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83A" w:rsidRDefault="0093183A" w:rsidP="009C17DF">
      <w:pPr>
        <w:rPr>
          <w:rFonts w:asciiTheme="majorHAnsi" w:hAnsiTheme="majorHAnsi"/>
          <w:b/>
        </w:rPr>
      </w:pPr>
      <w:r>
        <w:rPr>
          <w:rFonts w:asciiTheme="majorHAnsi" w:hAnsiTheme="majorHAnsi"/>
          <w:b/>
        </w:rPr>
        <w:t xml:space="preserve">Symposium review of </w:t>
      </w:r>
      <w:r w:rsidRPr="001B27D5">
        <w:rPr>
          <w:rFonts w:asciiTheme="majorHAnsi" w:hAnsiTheme="majorHAnsi"/>
          <w:b/>
          <w:i/>
        </w:rPr>
        <w:t>The Structure of the World</w:t>
      </w:r>
      <w:r>
        <w:rPr>
          <w:rFonts w:asciiTheme="majorHAnsi" w:hAnsiTheme="majorHAnsi"/>
          <w:b/>
        </w:rPr>
        <w:t xml:space="preserve">, OUP 2014 (forthcoming in </w:t>
      </w:r>
      <w:proofErr w:type="spellStart"/>
      <w:r w:rsidRPr="007F7479">
        <w:rPr>
          <w:rFonts w:asciiTheme="majorHAnsi" w:hAnsiTheme="majorHAnsi"/>
          <w:b/>
          <w:i/>
        </w:rPr>
        <w:t>Metascience</w:t>
      </w:r>
      <w:proofErr w:type="spellEnd"/>
      <w:r>
        <w:rPr>
          <w:rFonts w:asciiTheme="majorHAnsi" w:hAnsiTheme="majorHAnsi"/>
          <w:b/>
        </w:rPr>
        <w:t xml:space="preserve">): Author’s Response to </w:t>
      </w:r>
      <w:proofErr w:type="spellStart"/>
      <w:r>
        <w:rPr>
          <w:rFonts w:asciiTheme="majorHAnsi" w:hAnsiTheme="majorHAnsi"/>
          <w:b/>
        </w:rPr>
        <w:t>Dorato</w:t>
      </w:r>
      <w:proofErr w:type="spellEnd"/>
      <w:r>
        <w:rPr>
          <w:rFonts w:asciiTheme="majorHAnsi" w:hAnsiTheme="majorHAnsi"/>
          <w:b/>
        </w:rPr>
        <w:t xml:space="preserve">, Landry and </w:t>
      </w:r>
      <w:proofErr w:type="spellStart"/>
      <w:r>
        <w:rPr>
          <w:rFonts w:asciiTheme="majorHAnsi" w:hAnsiTheme="majorHAnsi"/>
          <w:b/>
        </w:rPr>
        <w:t>Psillos</w:t>
      </w:r>
      <w:proofErr w:type="spellEnd"/>
    </w:p>
    <w:p w:rsidR="009C17DF" w:rsidRDefault="009C17DF" w:rsidP="009C17DF">
      <w:pPr>
        <w:rPr>
          <w:rFonts w:asciiTheme="majorHAnsi" w:hAnsiTheme="majorHAnsi"/>
          <w:b/>
        </w:rPr>
      </w:pPr>
    </w:p>
    <w:p w:rsidR="009C17DF" w:rsidRDefault="009C17DF" w:rsidP="009C17DF">
      <w:pPr>
        <w:rPr>
          <w:rFonts w:asciiTheme="majorHAnsi" w:hAnsiTheme="majorHAnsi"/>
          <w:b/>
        </w:rPr>
      </w:pPr>
      <w:r>
        <w:rPr>
          <w:rFonts w:asciiTheme="majorHAnsi" w:hAnsiTheme="majorHAnsi"/>
          <w:b/>
        </w:rPr>
        <w:t>Steven French</w:t>
      </w:r>
    </w:p>
    <w:p w:rsidR="009C17DF" w:rsidRPr="00D961B4" w:rsidRDefault="009C17DF" w:rsidP="009C17DF">
      <w:pPr>
        <w:rPr>
          <w:rFonts w:asciiTheme="majorHAnsi" w:hAnsiTheme="majorHAnsi"/>
          <w:b/>
        </w:rPr>
      </w:pPr>
      <w:r>
        <w:rPr>
          <w:rFonts w:asciiTheme="majorHAnsi" w:hAnsiTheme="majorHAnsi"/>
          <w:b/>
        </w:rPr>
        <w:t>University of Leeds</w:t>
      </w:r>
    </w:p>
    <w:p w:rsidR="008B32B1" w:rsidRPr="00D961B4" w:rsidRDefault="008B32B1"/>
    <w:p w:rsidR="008B32B1" w:rsidRPr="00D961B4" w:rsidRDefault="008B32B1"/>
    <w:p w:rsidR="00FB7050" w:rsidRPr="00D961B4" w:rsidRDefault="008B32B1">
      <w:r w:rsidRPr="00D961B4">
        <w:t xml:space="preserve">I’d like to thank all three reviewers for such detailed and thought-provoking comments. And to apologise both </w:t>
      </w:r>
      <w:r w:rsidR="00A1750C" w:rsidRPr="00D961B4">
        <w:t xml:space="preserve">for not being able to deal with all </w:t>
      </w:r>
      <w:r w:rsidR="00A1750C">
        <w:t>of them</w:t>
      </w:r>
      <w:r w:rsidR="00A1750C" w:rsidRPr="00D961B4">
        <w:t xml:space="preserve"> </w:t>
      </w:r>
      <w:r w:rsidR="00A1750C">
        <w:t>to the extent they deserve and</w:t>
      </w:r>
      <w:r w:rsidR="00A1750C" w:rsidRPr="00D961B4">
        <w:t xml:space="preserve"> </w:t>
      </w:r>
      <w:r w:rsidRPr="00D961B4">
        <w:t xml:space="preserve">for any confusions </w:t>
      </w:r>
      <w:r w:rsidR="00CC3CE7">
        <w:t>r</w:t>
      </w:r>
      <w:r w:rsidR="00A1750C">
        <w:t>e</w:t>
      </w:r>
      <w:r w:rsidR="00CC3CE7">
        <w:t>sulting from my lack of clarity</w:t>
      </w:r>
      <w:r w:rsidRPr="00D961B4">
        <w:t xml:space="preserve"> in </w:t>
      </w:r>
      <w:r w:rsidRPr="00766D5E">
        <w:rPr>
          <w:i/>
        </w:rPr>
        <w:t>The Structure of the World</w:t>
      </w:r>
      <w:r w:rsidR="00FB7050" w:rsidRPr="00D961B4">
        <w:t>.</w:t>
      </w:r>
    </w:p>
    <w:p w:rsidR="00712A52" w:rsidRPr="00D961B4" w:rsidRDefault="00FB7050">
      <w:r w:rsidRPr="00D961B4">
        <w:tab/>
        <w:t>Let me begin by recall</w:t>
      </w:r>
      <w:r w:rsidR="00FE07E3">
        <w:t>ing</w:t>
      </w:r>
      <w:r w:rsidRPr="00D961B4">
        <w:t xml:space="preserve"> the primary motivation for</w:t>
      </w:r>
      <w:r w:rsidR="001819F1">
        <w:t xml:space="preserve"> my</w:t>
      </w:r>
      <w:r w:rsidRPr="00D961B4">
        <w:t xml:space="preserve"> </w:t>
      </w:r>
      <w:proofErr w:type="spellStart"/>
      <w:r w:rsidRPr="00D961B4">
        <w:t>eliminativist</w:t>
      </w:r>
      <w:proofErr w:type="spellEnd"/>
      <w:r w:rsidRPr="00D961B4">
        <w:t xml:space="preserve"> </w:t>
      </w:r>
      <w:r w:rsidR="001819F1">
        <w:t xml:space="preserve">version of </w:t>
      </w:r>
      <w:proofErr w:type="spellStart"/>
      <w:r w:rsidRPr="00D961B4">
        <w:t>ontic</w:t>
      </w:r>
      <w:proofErr w:type="spellEnd"/>
      <w:r w:rsidRPr="00D961B4">
        <w:t xml:space="preserve"> structural realism (EOSR) which lies in </w:t>
      </w:r>
      <w:r w:rsidR="001819F1">
        <w:t>the compatibility of</w:t>
      </w:r>
      <w:r w:rsidRPr="00D961B4">
        <w:t xml:space="preserve"> quantum statistics with </w:t>
      </w:r>
      <w:r w:rsidR="001819F1">
        <w:t xml:space="preserve">two distinct metaphysical </w:t>
      </w:r>
      <w:r w:rsidR="0032583A">
        <w:t>‘</w:t>
      </w:r>
      <w:r w:rsidR="001819F1">
        <w:t>packages</w:t>
      </w:r>
      <w:r w:rsidR="0032583A">
        <w:t>’</w:t>
      </w:r>
      <w:r w:rsidR="001819F1">
        <w:t xml:space="preserve">: that which goes back to the quantum revolution itself and takes the particles to be non-individuals; and that which </w:t>
      </w:r>
      <w:r w:rsidR="0032583A">
        <w:t xml:space="preserve">takes them to be individuals, however that is then cashed out. </w:t>
      </w:r>
      <w:r w:rsidR="001819F1">
        <w:t xml:space="preserve"> </w:t>
      </w:r>
      <w:r w:rsidR="0032583A">
        <w:t xml:space="preserve">This </w:t>
      </w:r>
      <w:proofErr w:type="spellStart"/>
      <w:r w:rsidR="0032583A">
        <w:t>underdetermination</w:t>
      </w:r>
      <w:proofErr w:type="spellEnd"/>
      <w:r w:rsidR="009B4AA0" w:rsidRPr="00D961B4">
        <w:t xml:space="preserve"> </w:t>
      </w:r>
      <w:r w:rsidR="0032583A">
        <w:t xml:space="preserve">led </w:t>
      </w:r>
      <w:r w:rsidR="009B4AA0" w:rsidRPr="00D961B4">
        <w:t xml:space="preserve">van </w:t>
      </w:r>
      <w:proofErr w:type="spellStart"/>
      <w:r w:rsidR="009B4AA0" w:rsidRPr="00D961B4">
        <w:t>Fraassen</w:t>
      </w:r>
      <w:proofErr w:type="spellEnd"/>
      <w:r w:rsidR="009B4AA0" w:rsidRPr="00D961B4">
        <w:t xml:space="preserve"> </w:t>
      </w:r>
      <w:r w:rsidR="0032583A">
        <w:t>to conclude</w:t>
      </w:r>
      <w:r w:rsidR="009B4AA0" w:rsidRPr="00D961B4">
        <w:t xml:space="preserve"> his</w:t>
      </w:r>
      <w:r w:rsidR="0032583A">
        <w:t xml:space="preserve"> </w:t>
      </w:r>
      <w:r w:rsidR="009B4AA0" w:rsidRPr="00D961B4">
        <w:t>analysis of quantum mechanics by throwing down a challenge to the realist: if you have no ph</w:t>
      </w:r>
      <w:r w:rsidR="00FE07E3">
        <w:t xml:space="preserve">ysical grounds for determining whether </w:t>
      </w:r>
      <w:r w:rsidR="009B4AA0" w:rsidRPr="00D961B4">
        <w:t>the objects to which y</w:t>
      </w:r>
      <w:r w:rsidR="00FE07E3">
        <w:t xml:space="preserve">ou attach your realist beliefs </w:t>
      </w:r>
      <w:r w:rsidR="009B4AA0" w:rsidRPr="00D961B4">
        <w:t xml:space="preserve">are individuals or not, then you should ‘say goodbye to metaphysics’ </w:t>
      </w:r>
      <w:r w:rsidR="0032583A">
        <w:t xml:space="preserve">altogether </w:t>
      </w:r>
      <w:r w:rsidR="009B4AA0" w:rsidRPr="00D961B4">
        <w:t>and adopt the empiric</w:t>
      </w:r>
      <w:r w:rsidR="003D29B8">
        <w:t>ist stance (1989)</w:t>
      </w:r>
      <w:r w:rsidR="009B4AA0" w:rsidRPr="00D961B4">
        <w:t>. EOSR offers an ob</w:t>
      </w:r>
      <w:r w:rsidR="0032583A">
        <w:t>vious response</w:t>
      </w:r>
      <w:r w:rsidR="009B4AA0" w:rsidRPr="00D961B4">
        <w:t xml:space="preserve">: withdraw </w:t>
      </w:r>
      <w:r w:rsidR="00712A52" w:rsidRPr="00D961B4">
        <w:t xml:space="preserve">your realist commitment from </w:t>
      </w:r>
      <w:r w:rsidR="0032583A">
        <w:t xml:space="preserve">particles-as-objects </w:t>
      </w:r>
      <w:r w:rsidR="00712A52" w:rsidRPr="00D961B4">
        <w:t xml:space="preserve">and invest it in the underlying structure. In the case of quantum statistics, the relevant aspect of that structure is </w:t>
      </w:r>
      <w:r w:rsidR="00FE07E3">
        <w:t xml:space="preserve">associated with </w:t>
      </w:r>
      <w:r w:rsidR="00712A52" w:rsidRPr="00D961B4">
        <w:t xml:space="preserve">permutation symmetry, as </w:t>
      </w:r>
      <w:r w:rsidR="0032583A">
        <w:t>presented via</w:t>
      </w:r>
      <w:r w:rsidR="00712A52" w:rsidRPr="00D961B4">
        <w:t xml:space="preserve"> the permutation group, from which we obtain </w:t>
      </w:r>
      <w:r w:rsidR="0032583A">
        <w:t>the fundamental</w:t>
      </w:r>
      <w:r w:rsidR="00712A52" w:rsidRPr="00D961B4">
        <w:t xml:space="preserve"> natural k</w:t>
      </w:r>
      <w:r w:rsidR="0032583A">
        <w:t>ind distinction</w:t>
      </w:r>
      <w:r w:rsidR="00712A52" w:rsidRPr="00D961B4">
        <w:t xml:space="preserve"> between fermions and bosons.</w:t>
      </w:r>
    </w:p>
    <w:p w:rsidR="005E1776" w:rsidRPr="00D961B4" w:rsidRDefault="00712A52">
      <w:r w:rsidRPr="00D961B4">
        <w:tab/>
      </w:r>
      <w:r w:rsidR="008A6F2C" w:rsidRPr="00D961B4">
        <w:t xml:space="preserve">Now, we need to be clear about the nature of this </w:t>
      </w:r>
      <w:proofErr w:type="spellStart"/>
      <w:r w:rsidR="008A6F2C" w:rsidRPr="00D961B4">
        <w:t>underdetermination</w:t>
      </w:r>
      <w:proofErr w:type="spellEnd"/>
      <w:r w:rsidR="008A6F2C" w:rsidRPr="00D961B4">
        <w:t>: it holds between quantum-objects-as-individuals and quantum-objects-as-non-individuals</w:t>
      </w:r>
      <w:r w:rsidR="00441A92" w:rsidRPr="00D961B4">
        <w:t>. The former ‘package’ can be cashed out in various ways: via t</w:t>
      </w:r>
      <w:r w:rsidR="00FE07E3">
        <w:t>h</w:t>
      </w:r>
      <w:r w:rsidR="00441A92" w:rsidRPr="00D961B4">
        <w:t>e metaphysics</w:t>
      </w:r>
      <w:r w:rsidR="0032583A">
        <w:t xml:space="preserve"> of</w:t>
      </w:r>
      <w:r w:rsidR="00441A92" w:rsidRPr="00D961B4">
        <w:t xml:space="preserve"> </w:t>
      </w:r>
      <w:proofErr w:type="spellStart"/>
      <w:r w:rsidR="00441A92" w:rsidRPr="00D961B4">
        <w:t>haecceities</w:t>
      </w:r>
      <w:proofErr w:type="spellEnd"/>
      <w:r w:rsidR="00441A92" w:rsidRPr="00D961B4">
        <w:t xml:space="preserve">, primitive individuality, </w:t>
      </w:r>
      <w:r w:rsidR="00FE07E3">
        <w:t>‘</w:t>
      </w:r>
      <w:r w:rsidR="00441A92" w:rsidRPr="00D961B4">
        <w:t xml:space="preserve">weak </w:t>
      </w:r>
      <w:proofErr w:type="spellStart"/>
      <w:r w:rsidR="00441A92" w:rsidRPr="00D961B4">
        <w:t>discernibility</w:t>
      </w:r>
      <w:proofErr w:type="spellEnd"/>
      <w:r w:rsidR="00FE07E3">
        <w:t>’</w:t>
      </w:r>
      <w:r w:rsidR="00441A92" w:rsidRPr="00D961B4">
        <w:t xml:space="preserve"> (for fermions at least), whatev</w:t>
      </w:r>
      <w:r w:rsidR="0032583A">
        <w:t>er, plus standard set theory as the relevant formal framework</w:t>
      </w:r>
      <w:r w:rsidR="00441A92" w:rsidRPr="00D961B4">
        <w:t>. The latter can be represented via quasi-set theory and so-called Schrödinger logic (see French and Krause 2006). Thus</w:t>
      </w:r>
      <w:r w:rsidR="00FE07E3">
        <w:t>, it is not correct to say, as</w:t>
      </w:r>
      <w:r w:rsidR="00441A92" w:rsidRPr="00D961B4">
        <w:t xml:space="preserve"> </w:t>
      </w:r>
      <w:proofErr w:type="spellStart"/>
      <w:r w:rsidR="00441A92" w:rsidRPr="00D961B4">
        <w:t>Dorato</w:t>
      </w:r>
      <w:proofErr w:type="spellEnd"/>
      <w:r w:rsidR="00441A92" w:rsidRPr="00D961B4">
        <w:t xml:space="preserve"> </w:t>
      </w:r>
      <w:r w:rsidR="00FE07E3">
        <w:t>does,</w:t>
      </w:r>
      <w:r w:rsidR="00441A92" w:rsidRPr="00D961B4">
        <w:t xml:space="preserve"> that I take it for granted that ‘</w:t>
      </w:r>
      <w:r w:rsidR="00441A92" w:rsidRPr="00D961B4">
        <w:rPr>
          <w:rFonts w:cs="Times New Roman"/>
          <w:i/>
          <w:lang w:val="en-CA"/>
        </w:rPr>
        <w:t>x</w:t>
      </w:r>
      <w:r w:rsidR="00441A92" w:rsidRPr="00D961B4">
        <w:rPr>
          <w:rFonts w:cs="Times New Roman"/>
          <w:lang w:val="en-CA"/>
        </w:rPr>
        <w:t xml:space="preserve"> counts as an object if and only if </w:t>
      </w:r>
      <w:r w:rsidR="00441A92" w:rsidRPr="00D961B4">
        <w:rPr>
          <w:rFonts w:cs="Times New Roman"/>
          <w:i/>
          <w:lang w:val="en-CA"/>
        </w:rPr>
        <w:t>x</w:t>
      </w:r>
      <w:r w:rsidR="00441A92" w:rsidRPr="00D961B4">
        <w:rPr>
          <w:rFonts w:cs="Times New Roman"/>
          <w:lang w:val="en-CA"/>
        </w:rPr>
        <w:t xml:space="preserve"> possesses an identity, and therefore is an </w:t>
      </w:r>
      <w:proofErr w:type="gramStart"/>
      <w:r w:rsidR="00441A92" w:rsidRPr="00D961B4">
        <w:rPr>
          <w:rFonts w:cs="Times New Roman"/>
          <w:i/>
          <w:lang w:val="en-CA"/>
        </w:rPr>
        <w:t>individual</w:t>
      </w:r>
      <w:r w:rsidR="00441A92" w:rsidRPr="00D961B4">
        <w:rPr>
          <w:rFonts w:cs="Times New Roman"/>
          <w:lang w:val="en-CA"/>
        </w:rPr>
        <w:t>.</w:t>
      </w:r>
      <w:r w:rsidR="00441A92" w:rsidRPr="00D961B4">
        <w:t>’.</w:t>
      </w:r>
      <w:proofErr w:type="gramEnd"/>
      <w:r w:rsidR="00441A92" w:rsidRPr="00D961B4">
        <w:t xml:space="preserve"> I do not. Objects may be non-individuals and we do not get to that metaphysics by opting for a ‘reduction of individuality to properties’ – that would just give us individuals again, underpinned by a </w:t>
      </w:r>
      <w:r w:rsidR="0032583A">
        <w:t xml:space="preserve">form of Leibniz’s Principle of Identity of </w:t>
      </w:r>
      <w:proofErr w:type="spellStart"/>
      <w:r w:rsidR="0032583A">
        <w:t>Indiscernibles</w:t>
      </w:r>
      <w:proofErr w:type="spellEnd"/>
      <w:r w:rsidR="00FE07E3">
        <w:t xml:space="preserve"> grounded in ‘weak </w:t>
      </w:r>
      <w:proofErr w:type="spellStart"/>
      <w:r w:rsidR="00FE07E3">
        <w:t>discernibility</w:t>
      </w:r>
      <w:proofErr w:type="spellEnd"/>
      <w:r w:rsidR="00FE07E3">
        <w:t xml:space="preserve">’ perhaps. </w:t>
      </w:r>
      <w:r w:rsidR="002047C3" w:rsidRPr="00D961B4">
        <w:t xml:space="preserve">Thus my </w:t>
      </w:r>
      <w:r w:rsidR="00FE07E3">
        <w:t>response</w:t>
      </w:r>
      <w:r w:rsidR="002047C3" w:rsidRPr="00D961B4">
        <w:t xml:space="preserve"> is not to eliminate ‘talk of individual</w:t>
      </w:r>
      <w:r w:rsidR="00C264DA" w:rsidRPr="00D961B4">
        <w:t xml:space="preserve">s altogether’ but to eliminate </w:t>
      </w:r>
      <w:r w:rsidR="00C264DA" w:rsidRPr="0032583A">
        <w:rPr>
          <w:i/>
        </w:rPr>
        <w:t>objects</w:t>
      </w:r>
      <w:r w:rsidR="00C264DA" w:rsidRPr="00D961B4">
        <w:t xml:space="preserve"> from our metaphysics (while retaining talk of them</w:t>
      </w:r>
      <w:r w:rsidR="00FE07E3">
        <w:t xml:space="preserve"> </w:t>
      </w:r>
      <w:r w:rsidR="000E4A28">
        <w:t>via ce</w:t>
      </w:r>
      <w:r w:rsidR="00FE07E3">
        <w:t>rtain metaphysical devices</w:t>
      </w:r>
      <w:r w:rsidR="00C264DA" w:rsidRPr="00D961B4">
        <w:t xml:space="preserve">). </w:t>
      </w:r>
    </w:p>
    <w:p w:rsidR="00F312F2" w:rsidRPr="00D961B4" w:rsidRDefault="000E4A28">
      <w:r>
        <w:tab/>
      </w:r>
      <w:r w:rsidR="00FE07E3">
        <w:t>O</w:t>
      </w:r>
      <w:r w:rsidR="004E0129" w:rsidRPr="00D961B4">
        <w:t xml:space="preserve">f course, one might resist the motivational force of this metaphysical </w:t>
      </w:r>
      <w:proofErr w:type="spellStart"/>
      <w:r w:rsidR="004E0129" w:rsidRPr="00D961B4">
        <w:t>underdetermination</w:t>
      </w:r>
      <w:proofErr w:type="spellEnd"/>
      <w:r w:rsidR="00FE07E3">
        <w:t xml:space="preserve"> (see French 2014, </w:t>
      </w:r>
      <w:r w:rsidR="003D29B8" w:rsidRPr="003D29B8">
        <w:t>Ch. 2</w:t>
      </w:r>
      <w:r w:rsidR="00FE07E3" w:rsidRPr="003D29B8">
        <w:t>)</w:t>
      </w:r>
      <w:r w:rsidR="004E0129" w:rsidRPr="003D29B8">
        <w:t>.</w:t>
      </w:r>
      <w:r w:rsidR="004E0129" w:rsidRPr="00D961B4">
        <w:t xml:space="preserve"> </w:t>
      </w:r>
      <w:proofErr w:type="spellStart"/>
      <w:r w:rsidR="003B4CC9" w:rsidRPr="00D961B4">
        <w:t>Psillos</w:t>
      </w:r>
      <w:proofErr w:type="spellEnd"/>
      <w:r w:rsidR="003B4CC9" w:rsidRPr="00D961B4">
        <w:t xml:space="preserve">, </w:t>
      </w:r>
      <w:r w:rsidR="00FE07E3">
        <w:t>for example,</w:t>
      </w:r>
      <w:r w:rsidR="003B4CC9" w:rsidRPr="00D961B4">
        <w:t xml:space="preserve"> wonders if we should not adopt the same attitude towards it as we do towards empirical </w:t>
      </w:r>
      <w:proofErr w:type="spellStart"/>
      <w:r w:rsidR="003B4CC9" w:rsidRPr="00D961B4">
        <w:t>underdetermination</w:t>
      </w:r>
      <w:proofErr w:type="spellEnd"/>
      <w:r w:rsidR="003B4CC9" w:rsidRPr="00D961B4">
        <w:t xml:space="preserve"> – i.e. wait for further theoretical developments. However, </w:t>
      </w:r>
      <w:r w:rsidR="00FE07E3">
        <w:t xml:space="preserve">it is not </w:t>
      </w:r>
      <w:r w:rsidR="003B4CC9" w:rsidRPr="00D961B4">
        <w:t>clear how such developments might bear on these</w:t>
      </w:r>
      <w:r w:rsidR="0032583A">
        <w:t xml:space="preserve"> different</w:t>
      </w:r>
      <w:r w:rsidR="003B4CC9" w:rsidRPr="00D961B4">
        <w:t xml:space="preserve"> metaphysical</w:t>
      </w:r>
      <w:r w:rsidR="0032583A">
        <w:t xml:space="preserve"> packages</w:t>
      </w:r>
      <w:r w:rsidR="003B4CC9" w:rsidRPr="00D961B4">
        <w:t xml:space="preserve">. If we remain within the context of quantum mechanics, </w:t>
      </w:r>
      <w:r w:rsidR="00F312F2" w:rsidRPr="00D961B4">
        <w:t>then the only opportunity for such developments would be with regard to the interpretation of this theory. But insofar as these retain c</w:t>
      </w:r>
      <w:r w:rsidR="00FE07E3">
        <w:t xml:space="preserve">ompatibility with the formalism, </w:t>
      </w:r>
      <w:r w:rsidR="00F312F2" w:rsidRPr="00D961B4">
        <w:t xml:space="preserve">the </w:t>
      </w:r>
      <w:proofErr w:type="spellStart"/>
      <w:r w:rsidR="00F312F2" w:rsidRPr="00D961B4">
        <w:t>underdetermination</w:t>
      </w:r>
      <w:proofErr w:type="spellEnd"/>
      <w:r w:rsidR="00F312F2" w:rsidRPr="00D961B4">
        <w:t xml:space="preserve"> will still be present. And </w:t>
      </w:r>
      <w:r w:rsidR="0032583A">
        <w:t>I would argue that</w:t>
      </w:r>
      <w:r w:rsidR="00F312F2" w:rsidRPr="00D961B4">
        <w:t xml:space="preserve"> all the extant interpretations can be given a </w:t>
      </w:r>
      <w:proofErr w:type="spellStart"/>
      <w:r w:rsidR="00F312F2" w:rsidRPr="00D961B4">
        <w:t>structuralist</w:t>
      </w:r>
      <w:proofErr w:type="spellEnd"/>
      <w:r w:rsidR="00F312F2" w:rsidRPr="00D961B4">
        <w:t xml:space="preserve"> gloss; this is perhaps m</w:t>
      </w:r>
      <w:r w:rsidR="00FE07E3">
        <w:t xml:space="preserve">ost obvious in the case of the </w:t>
      </w:r>
      <w:r w:rsidR="0032583A">
        <w:t xml:space="preserve">Everett interpretation </w:t>
      </w:r>
      <w:r w:rsidR="00F312F2" w:rsidRPr="00D961B4">
        <w:t xml:space="preserve">but even the </w:t>
      </w:r>
      <w:proofErr w:type="spellStart"/>
      <w:r w:rsidR="00F312F2" w:rsidRPr="00D961B4">
        <w:t>Bohm</w:t>
      </w:r>
      <w:proofErr w:type="spellEnd"/>
      <w:r w:rsidR="00F312F2" w:rsidRPr="00D961B4">
        <w:t xml:space="preserve"> interpretation, which many, mistakenly, take to involve a commitment to individual particles, can be understood in this way (this is why I did not discuss a part</w:t>
      </w:r>
      <w:r w:rsidR="0032583A">
        <w:t xml:space="preserve">icular </w:t>
      </w:r>
      <w:proofErr w:type="spellStart"/>
      <w:r w:rsidR="0032583A">
        <w:t>structuralist</w:t>
      </w:r>
      <w:proofErr w:type="spellEnd"/>
      <w:r w:rsidR="0032583A">
        <w:t xml:space="preserve"> solution to</w:t>
      </w:r>
      <w:r w:rsidR="00F312F2" w:rsidRPr="00D961B4">
        <w:t xml:space="preserve"> the measurement problem in </w:t>
      </w:r>
      <w:r w:rsidR="00F312F2" w:rsidRPr="0032583A">
        <w:rPr>
          <w:i/>
        </w:rPr>
        <w:t>Structure</w:t>
      </w:r>
      <w:r w:rsidR="00F312F2" w:rsidRPr="00D961B4">
        <w:t xml:space="preserve">, much to </w:t>
      </w:r>
      <w:proofErr w:type="spellStart"/>
      <w:r w:rsidR="00F312F2" w:rsidRPr="00D961B4">
        <w:t>Esfeld’s</w:t>
      </w:r>
      <w:proofErr w:type="spellEnd"/>
      <w:r w:rsidR="00F312F2" w:rsidRPr="00D961B4">
        <w:t xml:space="preserve"> dismay (</w:t>
      </w:r>
      <w:r w:rsidR="006D370E" w:rsidRPr="006D370E">
        <w:t>2015</w:t>
      </w:r>
      <w:r w:rsidR="00F312F2" w:rsidRPr="00D961B4">
        <w:t xml:space="preserve">), since I would argue that all of the current solutions can be brought within </w:t>
      </w:r>
      <w:proofErr w:type="spellStart"/>
      <w:r w:rsidR="00F312F2" w:rsidRPr="00D961B4">
        <w:t>OSR’s</w:t>
      </w:r>
      <w:proofErr w:type="spellEnd"/>
      <w:r w:rsidR="00F312F2" w:rsidRPr="00D961B4">
        <w:t xml:space="preserve"> ‘big tent’). </w:t>
      </w:r>
    </w:p>
    <w:p w:rsidR="00BE5AAF" w:rsidRPr="00D961B4" w:rsidRDefault="00F312F2">
      <w:r w:rsidRPr="00D961B4">
        <w:tab/>
        <w:t xml:space="preserve">Of course, </w:t>
      </w:r>
      <w:proofErr w:type="spellStart"/>
      <w:r w:rsidRPr="00D961B4">
        <w:t>Psillos</w:t>
      </w:r>
      <w:proofErr w:type="spellEnd"/>
      <w:r w:rsidRPr="00D961B4">
        <w:t xml:space="preserve"> may have in mind </w:t>
      </w:r>
      <w:r w:rsidR="00D32848" w:rsidRPr="00D961B4">
        <w:t>a more significant theoretical shift, from quantum mechanics to quantum field theory, say</w:t>
      </w:r>
      <w:r w:rsidR="00FE07E3">
        <w:t xml:space="preserve">, but </w:t>
      </w:r>
      <w:r w:rsidR="00D32848" w:rsidRPr="00D961B4">
        <w:t xml:space="preserve">I have argued that </w:t>
      </w:r>
      <w:r w:rsidR="0032583A">
        <w:t>the latter</w:t>
      </w:r>
      <w:r w:rsidR="00D32848" w:rsidRPr="00D961B4">
        <w:t xml:space="preserve"> is also compatible with EOSR (French and </w:t>
      </w:r>
      <w:proofErr w:type="spellStart"/>
      <w:r w:rsidR="00D32848" w:rsidRPr="00D961B4">
        <w:t>Ladyman</w:t>
      </w:r>
      <w:proofErr w:type="spellEnd"/>
      <w:r w:rsidR="00D32848" w:rsidRPr="00D961B4">
        <w:t xml:space="preserve"> 2003; </w:t>
      </w:r>
      <w:r w:rsidR="00FE07E3">
        <w:t xml:space="preserve">French 2014 </w:t>
      </w:r>
      <w:r w:rsidR="006D370E">
        <w:t>Ch. 11</w:t>
      </w:r>
      <w:r w:rsidR="00D32848" w:rsidRPr="00D961B4">
        <w:t xml:space="preserve">). We can broaden our horizons even further, to encompass quantum gravity but I’m afraid this </w:t>
      </w:r>
      <w:r w:rsidR="0032583A">
        <w:t xml:space="preserve">too cannot escape the </w:t>
      </w:r>
      <w:proofErr w:type="spellStart"/>
      <w:r w:rsidR="0032583A">
        <w:t>structuralist</w:t>
      </w:r>
      <w:proofErr w:type="spellEnd"/>
      <w:r w:rsidR="0032583A">
        <w:t xml:space="preserve"> maw </w:t>
      </w:r>
      <w:r w:rsidR="00D32848" w:rsidRPr="00D961B4">
        <w:t xml:space="preserve"> (French and </w:t>
      </w:r>
      <w:proofErr w:type="spellStart"/>
      <w:r w:rsidR="00D32848" w:rsidRPr="00D961B4">
        <w:t>Rickles</w:t>
      </w:r>
      <w:proofErr w:type="spellEnd"/>
      <w:r w:rsidR="00FE07E3">
        <w:t xml:space="preserve"> 2006</w:t>
      </w:r>
      <w:r w:rsidR="00D32848" w:rsidRPr="00D961B4">
        <w:t>)! Perhaps</w:t>
      </w:r>
      <w:r w:rsidR="0032583A">
        <w:t>,</w:t>
      </w:r>
      <w:r w:rsidR="00D32848" w:rsidRPr="00D961B4">
        <w:t xml:space="preserve"> at some point, we will accept a theory whose ontological posits cannot be metaphysically reconceptualised in </w:t>
      </w:r>
      <w:proofErr w:type="spellStart"/>
      <w:r w:rsidR="00D32848" w:rsidRPr="00D961B4">
        <w:t>structuralist</w:t>
      </w:r>
      <w:proofErr w:type="spellEnd"/>
      <w:r w:rsidR="00D32848" w:rsidRPr="00D961B4">
        <w:t xml:space="preserve"> terms, or whose fundamental structure is very different from that of current quantum physics, leading to a </w:t>
      </w:r>
      <w:proofErr w:type="spellStart"/>
      <w:r w:rsidR="00D32848" w:rsidRPr="00D961B4">
        <w:t>structuralist</w:t>
      </w:r>
      <w:proofErr w:type="spellEnd"/>
      <w:r w:rsidR="00D32848" w:rsidRPr="00D961B4">
        <w:t xml:space="preserve"> from of the pessimistic meta-induction as </w:t>
      </w:r>
      <w:proofErr w:type="spellStart"/>
      <w:r w:rsidR="00D32848" w:rsidRPr="00D961B4">
        <w:t>Bueno</w:t>
      </w:r>
      <w:proofErr w:type="spellEnd"/>
      <w:r w:rsidR="00D32848" w:rsidRPr="00D961B4">
        <w:t xml:space="preserve"> suggests, but we are nowhere near there yet and as with all realist stances, all we have to go on </w:t>
      </w:r>
      <w:r w:rsidR="00FE07E3">
        <w:t>are</w:t>
      </w:r>
      <w:r w:rsidR="00D32848" w:rsidRPr="00D961B4">
        <w:t xml:space="preserve"> our best current physical theories.</w:t>
      </w:r>
    </w:p>
    <w:p w:rsidR="003C7FE0" w:rsidRPr="00D961B4" w:rsidRDefault="005D032F">
      <w:r w:rsidRPr="00D961B4">
        <w:tab/>
      </w:r>
      <w:r w:rsidR="003C7FE0" w:rsidRPr="00D961B4">
        <w:t xml:space="preserve">The crucial role </w:t>
      </w:r>
      <w:r w:rsidR="00FE07E3">
        <w:t>of</w:t>
      </w:r>
      <w:r w:rsidR="003C7FE0" w:rsidRPr="00D961B4">
        <w:t xml:space="preserve"> permutation symmetry exemplifies, of course, that </w:t>
      </w:r>
      <w:r w:rsidR="00FE07E3">
        <w:t>played by</w:t>
      </w:r>
      <w:r w:rsidR="003C7FE0" w:rsidRPr="00D961B4">
        <w:t xml:space="preserve"> group theory within modern physics in general. </w:t>
      </w:r>
      <w:r w:rsidR="00FE07E3">
        <w:t>And the fo</w:t>
      </w:r>
      <w:r w:rsidR="0032583A">
        <w:t>rmer</w:t>
      </w:r>
      <w:r w:rsidR="00FE07E3">
        <w:t xml:space="preserve"> </w:t>
      </w:r>
      <w:r w:rsidR="00756BC7" w:rsidRPr="00D961B4">
        <w:t xml:space="preserve">perfectly illustrates why there is no contradiction in my position, as </w:t>
      </w:r>
      <w:proofErr w:type="spellStart"/>
      <w:r w:rsidR="00756BC7" w:rsidRPr="00D961B4">
        <w:t>Dorato</w:t>
      </w:r>
      <w:proofErr w:type="spellEnd"/>
      <w:r w:rsidR="00756BC7" w:rsidRPr="00D961B4">
        <w:t xml:space="preserve"> tries to argue. Formally, all the work is done by the permutation </w:t>
      </w:r>
      <w:proofErr w:type="gramStart"/>
      <w:r w:rsidR="00756BC7" w:rsidRPr="00D961B4">
        <w:t>operator which</w:t>
      </w:r>
      <w:proofErr w:type="gramEnd"/>
      <w:r w:rsidR="00756BC7" w:rsidRPr="00D961B4">
        <w:t xml:space="preserve"> commute</w:t>
      </w:r>
      <w:r w:rsidR="00FE07E3">
        <w:t>s</w:t>
      </w:r>
      <w:r w:rsidR="00756BC7" w:rsidRPr="00D961B4">
        <w:t xml:space="preserve"> with the Hamiltonian, and we can interpret </w:t>
      </w:r>
      <w:r w:rsidR="00756BC7" w:rsidRPr="00FE07E3">
        <w:t xml:space="preserve">that </w:t>
      </w:r>
      <w:r w:rsidR="0008161C">
        <w:t>result in terms of</w:t>
      </w:r>
      <w:r w:rsidR="00756BC7" w:rsidRPr="00D961B4">
        <w:t xml:space="preserve"> either non-individuals or individuals. </w:t>
      </w:r>
      <w:r w:rsidR="00222C89" w:rsidRPr="00D961B4">
        <w:t>Methodologically, when it comes to articulating the metaphysics</w:t>
      </w:r>
      <w:r w:rsidR="00756BC7" w:rsidRPr="00D961B4">
        <w:t xml:space="preserve">, we </w:t>
      </w:r>
      <w:r w:rsidR="0008161C">
        <w:t>should</w:t>
      </w:r>
      <w:r w:rsidR="00756BC7" w:rsidRPr="00D961B4">
        <w:t xml:space="preserve"> adopt </w:t>
      </w:r>
      <w:r w:rsidR="00FE07E3">
        <w:t>an</w:t>
      </w:r>
      <w:r w:rsidR="00756BC7" w:rsidRPr="00D961B4">
        <w:t xml:space="preserve"> iterative approach, as I repeatedly say in </w:t>
      </w:r>
      <w:r w:rsidR="00756BC7" w:rsidRPr="00D961B4">
        <w:rPr>
          <w:i/>
        </w:rPr>
        <w:t>Structure</w:t>
      </w:r>
      <w:r w:rsidR="00756BC7" w:rsidRPr="00D961B4">
        <w:t>: we begin by supposing that we</w:t>
      </w:r>
      <w:r w:rsidR="00FE07E3">
        <w:t xml:space="preserve"> have an assembly of particles </w:t>
      </w:r>
      <w:r w:rsidR="00756BC7" w:rsidRPr="00D961B4">
        <w:t xml:space="preserve">and we apply the permutation operator to these (strictly the particle labels); </w:t>
      </w:r>
      <w:r w:rsidR="00FE07E3">
        <w:t>we can then interpret the results in either of the above two ways, in terms of individuals or non-individuals</w:t>
      </w:r>
      <w:proofErr w:type="gramStart"/>
      <w:r w:rsidR="00FE07E3">
        <w:t xml:space="preserve">, </w:t>
      </w:r>
      <w:r w:rsidR="00756BC7" w:rsidRPr="00D961B4">
        <w:t xml:space="preserve"> </w:t>
      </w:r>
      <w:r w:rsidR="00FE07E3">
        <w:t>generating</w:t>
      </w:r>
      <w:proofErr w:type="gramEnd"/>
      <w:r w:rsidR="00FE07E3">
        <w:t xml:space="preserve"> the</w:t>
      </w:r>
      <w:r w:rsidR="00756BC7" w:rsidRPr="00D961B4">
        <w:t xml:space="preserve"> </w:t>
      </w:r>
      <w:proofErr w:type="spellStart"/>
      <w:r w:rsidR="00756BC7" w:rsidRPr="00D961B4">
        <w:t>underdeter</w:t>
      </w:r>
      <w:r w:rsidR="00FE07E3">
        <w:t>mination</w:t>
      </w:r>
      <w:proofErr w:type="spellEnd"/>
      <w:r w:rsidR="00FE07E3">
        <w:t xml:space="preserve"> </w:t>
      </w:r>
      <w:r w:rsidR="0008161C">
        <w:t xml:space="preserve">which then </w:t>
      </w:r>
      <w:r w:rsidR="00222C89" w:rsidRPr="00D961B4">
        <w:t>compels us to</w:t>
      </w:r>
      <w:r w:rsidR="003C4CB5">
        <w:t xml:space="preserve"> revisit the metaphysics </w:t>
      </w:r>
      <w:r w:rsidR="0008161C">
        <w:t xml:space="preserve">that </w:t>
      </w:r>
      <w:r w:rsidR="003C4CB5">
        <w:t>we initially</w:t>
      </w:r>
      <w:r w:rsidR="00222C89" w:rsidRPr="00D961B4">
        <w:t xml:space="preserve"> assumed with regard to the particles and take </w:t>
      </w:r>
      <w:proofErr w:type="spellStart"/>
      <w:r w:rsidR="00222C89" w:rsidRPr="00D961B4">
        <w:t>objecthood</w:t>
      </w:r>
      <w:proofErr w:type="spellEnd"/>
      <w:r w:rsidR="00222C89" w:rsidRPr="00D961B4">
        <w:t xml:space="preserve"> out of the picture, reconceptualising them as features of structure. </w:t>
      </w:r>
      <w:r w:rsidR="003C4CB5">
        <w:t xml:space="preserve">This is a time-honoured </w:t>
      </w:r>
      <w:r w:rsidR="0008161C">
        <w:t>manoeuvre</w:t>
      </w:r>
      <w:r w:rsidR="003C4CB5">
        <w:t xml:space="preserve">: </w:t>
      </w:r>
      <w:proofErr w:type="spellStart"/>
      <w:r w:rsidR="00222C89" w:rsidRPr="00D961B4">
        <w:t>Weyl</w:t>
      </w:r>
      <w:proofErr w:type="spellEnd"/>
      <w:r w:rsidR="00222C89" w:rsidRPr="00D961B4">
        <w:t xml:space="preserve">, </w:t>
      </w:r>
      <w:proofErr w:type="spellStart"/>
      <w:r w:rsidR="00222C89" w:rsidRPr="00D961B4">
        <w:t>Eddington</w:t>
      </w:r>
      <w:proofErr w:type="spellEnd"/>
      <w:r w:rsidR="00222C89" w:rsidRPr="00D961B4">
        <w:t xml:space="preserve"> and, indeed, </w:t>
      </w:r>
      <w:proofErr w:type="spellStart"/>
      <w:r w:rsidR="00222C89" w:rsidRPr="00D961B4">
        <w:t>Poincaré</w:t>
      </w:r>
      <w:proofErr w:type="spellEnd"/>
      <w:r w:rsidR="00222C89" w:rsidRPr="00D961B4">
        <w:t xml:space="preserve">, </w:t>
      </w:r>
      <w:r w:rsidR="003C4CB5">
        <w:t>all deployed it</w:t>
      </w:r>
      <w:r w:rsidR="00222C89" w:rsidRPr="00D961B4">
        <w:t>, in their different ways - in lieu</w:t>
      </w:r>
      <w:r w:rsidR="003C4CB5">
        <w:t xml:space="preserve"> of a completely new formal framework </w:t>
      </w:r>
      <w:r w:rsidR="00222C89" w:rsidRPr="00D961B4">
        <w:t xml:space="preserve">we </w:t>
      </w:r>
      <w:r w:rsidR="0008161C">
        <w:t>must</w:t>
      </w:r>
      <w:r w:rsidR="00222C89" w:rsidRPr="00D961B4">
        <w:t xml:space="preserve"> use what we have inherited, </w:t>
      </w:r>
      <w:r w:rsidR="00B22077" w:rsidRPr="00D961B4">
        <w:t xml:space="preserve">assume elements as objects, apply the group theoretic operators and then interpret the result in </w:t>
      </w:r>
      <w:proofErr w:type="spellStart"/>
      <w:r w:rsidR="00B22077" w:rsidRPr="00D961B4">
        <w:t>structuralist</w:t>
      </w:r>
      <w:proofErr w:type="spellEnd"/>
      <w:r w:rsidR="00B22077" w:rsidRPr="00D961B4">
        <w:t xml:space="preserve"> </w:t>
      </w:r>
      <w:r w:rsidR="003C4CB5">
        <w:t>fashion by reconceptualising those</w:t>
      </w:r>
      <w:r w:rsidR="00B22077" w:rsidRPr="00D961B4">
        <w:t xml:space="preserve"> elements we began with. There is no contradiction here, just an iterative process that takes us from the</w:t>
      </w:r>
      <w:r w:rsidR="0008161C">
        <w:t xml:space="preserve"> initial</w:t>
      </w:r>
      <w:r w:rsidR="00B22077" w:rsidRPr="00D961B4">
        <w:t xml:space="preserve"> object-infected framework to a deeper </w:t>
      </w:r>
      <w:proofErr w:type="spellStart"/>
      <w:r w:rsidR="00B22077" w:rsidRPr="00D961B4">
        <w:t>structuralist</w:t>
      </w:r>
      <w:proofErr w:type="spellEnd"/>
      <w:r w:rsidR="00B22077" w:rsidRPr="00D961B4">
        <w:t xml:space="preserve"> </w:t>
      </w:r>
      <w:proofErr w:type="spellStart"/>
      <w:r w:rsidR="00B22077" w:rsidRPr="00D961B4">
        <w:t>reconceptualisation</w:t>
      </w:r>
      <w:proofErr w:type="spellEnd"/>
      <w:r w:rsidR="00B22077" w:rsidRPr="00D961B4">
        <w:t xml:space="preserve"> of that framework.</w:t>
      </w:r>
    </w:p>
    <w:p w:rsidR="005D032F" w:rsidRPr="00D961B4" w:rsidRDefault="00B22077">
      <w:r w:rsidRPr="00D961B4">
        <w:tab/>
        <w:t xml:space="preserve">There is therefore no need to provide arguments to show that primitive individuality, or differences solo </w:t>
      </w:r>
      <w:proofErr w:type="spellStart"/>
      <w:r w:rsidRPr="00D961B4">
        <w:t>numero</w:t>
      </w:r>
      <w:proofErr w:type="spellEnd"/>
      <w:r w:rsidRPr="00D961B4">
        <w:t>, are implausible within the group-theoretic approach in general</w:t>
      </w:r>
      <w:r w:rsidR="00D5772B" w:rsidRPr="00D961B4">
        <w:t xml:space="preserve">, as </w:t>
      </w:r>
      <w:proofErr w:type="spellStart"/>
      <w:r w:rsidR="00D5772B" w:rsidRPr="00D961B4">
        <w:t>Dorato</w:t>
      </w:r>
      <w:proofErr w:type="spellEnd"/>
      <w:r w:rsidR="00D5772B" w:rsidRPr="00D961B4">
        <w:t xml:space="preserve"> demands</w:t>
      </w:r>
      <w:r w:rsidRPr="00D961B4">
        <w:t xml:space="preserve">. One could, of course, maintain that quantum particles are </w:t>
      </w:r>
      <w:r w:rsidR="003C4CB5">
        <w:t>‘</w:t>
      </w:r>
      <w:r w:rsidRPr="00D961B4">
        <w:t>primitive</w:t>
      </w:r>
      <w:r w:rsidR="003C4CB5">
        <w:t>’</w:t>
      </w:r>
      <w:r w:rsidRPr="00D961B4">
        <w:t xml:space="preserve"> individuals and that would be perfectly compatible with the application of group theory. But that would be to </w:t>
      </w:r>
      <w:r w:rsidR="0008161C">
        <w:t xml:space="preserve">simply </w:t>
      </w:r>
      <w:r w:rsidRPr="00D961B4">
        <w:t xml:space="preserve">adopt one horn of the above </w:t>
      </w:r>
      <w:proofErr w:type="spellStart"/>
      <w:r w:rsidRPr="00D961B4">
        <w:t>underdetermination</w:t>
      </w:r>
      <w:proofErr w:type="spellEnd"/>
      <w:r w:rsidRPr="00D961B4">
        <w:t xml:space="preserve">, requiring some justification as to why you have adopted that </w:t>
      </w:r>
      <w:r w:rsidR="0008161C">
        <w:t>one</w:t>
      </w:r>
      <w:r w:rsidRPr="00D961B4">
        <w:t xml:space="preserve"> (and indeed, primitive individuality rather than weak </w:t>
      </w:r>
      <w:proofErr w:type="spellStart"/>
      <w:r w:rsidRPr="00D961B4">
        <w:t>discernibil</w:t>
      </w:r>
      <w:r w:rsidR="0093183A">
        <w:t>i</w:t>
      </w:r>
      <w:r w:rsidRPr="00D961B4">
        <w:t>ty</w:t>
      </w:r>
      <w:proofErr w:type="spellEnd"/>
      <w:r w:rsidRPr="00D961B4">
        <w:t xml:space="preserve">), rather than the </w:t>
      </w:r>
      <w:r w:rsidR="0008161C">
        <w:t>alternative</w:t>
      </w:r>
      <w:r w:rsidRPr="00D961B4">
        <w:t xml:space="preserve">. And any such justification cannot be sought in the physics but must involve extra-physical factors of one kind or another, leading the likes of van </w:t>
      </w:r>
      <w:proofErr w:type="spellStart"/>
      <w:r w:rsidRPr="00D961B4">
        <w:t>Fraassen</w:t>
      </w:r>
      <w:proofErr w:type="spellEnd"/>
      <w:r w:rsidR="005D032F" w:rsidRPr="00D961B4">
        <w:t>, again,</w:t>
      </w:r>
      <w:r w:rsidRPr="00D961B4">
        <w:t xml:space="preserve"> to point out th</w:t>
      </w:r>
      <w:r w:rsidR="00D5772B" w:rsidRPr="00D961B4">
        <w:t>e fragility of</w:t>
      </w:r>
      <w:r w:rsidRPr="00D961B4">
        <w:t xml:space="preserve"> one’s realism</w:t>
      </w:r>
      <w:r w:rsidR="00D5772B" w:rsidRPr="00D961B4">
        <w:t xml:space="preserve"> in this case</w:t>
      </w:r>
      <w:r w:rsidRPr="00D961B4">
        <w:t xml:space="preserve"> – incorporating as it must on this option, the relevant metaphysics of </w:t>
      </w:r>
      <w:proofErr w:type="spellStart"/>
      <w:r w:rsidRPr="00D961B4">
        <w:t>objecthood</w:t>
      </w:r>
      <w:proofErr w:type="spellEnd"/>
      <w:r w:rsidR="00D5772B" w:rsidRPr="00D961B4">
        <w:t>.</w:t>
      </w:r>
    </w:p>
    <w:p w:rsidR="00DE46C6" w:rsidRPr="00D961B4" w:rsidRDefault="005D032F" w:rsidP="00DE46C6">
      <w:pPr>
        <w:pStyle w:val="NormalWeb"/>
        <w:spacing w:before="2" w:after="2"/>
        <w:rPr>
          <w:rFonts w:asciiTheme="minorHAnsi" w:hAnsiTheme="minorHAnsi"/>
          <w:sz w:val="24"/>
        </w:rPr>
      </w:pPr>
      <w:r w:rsidRPr="00D961B4">
        <w:rPr>
          <w:rFonts w:asciiTheme="minorHAnsi" w:hAnsiTheme="minorHAnsi"/>
          <w:sz w:val="24"/>
        </w:rPr>
        <w:tab/>
      </w:r>
      <w:r w:rsidR="00185815" w:rsidRPr="00D961B4">
        <w:rPr>
          <w:rFonts w:asciiTheme="minorHAnsi" w:hAnsiTheme="minorHAnsi"/>
          <w:sz w:val="24"/>
        </w:rPr>
        <w:t xml:space="preserve">What group theory presents to us, at the level of physics, are the relevant symmetries – permutation symmetry, or the space-time symmetries of the </w:t>
      </w:r>
      <w:proofErr w:type="spellStart"/>
      <w:r w:rsidR="00185815" w:rsidRPr="00D961B4">
        <w:rPr>
          <w:rFonts w:asciiTheme="minorHAnsi" w:hAnsiTheme="minorHAnsi"/>
          <w:sz w:val="24"/>
        </w:rPr>
        <w:t>Poincaré</w:t>
      </w:r>
      <w:proofErr w:type="spellEnd"/>
      <w:r w:rsidR="00185815" w:rsidRPr="00D961B4">
        <w:rPr>
          <w:rFonts w:asciiTheme="minorHAnsi" w:hAnsiTheme="minorHAnsi"/>
          <w:sz w:val="24"/>
        </w:rPr>
        <w:t xml:space="preserve"> group or gauge symmetry and so on – that I (like Cassirer and </w:t>
      </w:r>
      <w:proofErr w:type="spellStart"/>
      <w:r w:rsidR="00185815" w:rsidRPr="00D961B4">
        <w:rPr>
          <w:rFonts w:asciiTheme="minorHAnsi" w:hAnsiTheme="minorHAnsi"/>
          <w:sz w:val="24"/>
        </w:rPr>
        <w:t>Eddington</w:t>
      </w:r>
      <w:proofErr w:type="spellEnd"/>
      <w:r w:rsidR="00185815" w:rsidRPr="00D961B4">
        <w:rPr>
          <w:rFonts w:asciiTheme="minorHAnsi" w:hAnsiTheme="minorHAnsi"/>
          <w:sz w:val="24"/>
        </w:rPr>
        <w:t xml:space="preserve"> and many others of course) take to be a fundamental aspect of the structure of the wor</w:t>
      </w:r>
      <w:r w:rsidR="00185815">
        <w:rPr>
          <w:rFonts w:asciiTheme="minorHAnsi" w:hAnsiTheme="minorHAnsi"/>
          <w:sz w:val="24"/>
        </w:rPr>
        <w:t xml:space="preserve">ld. </w:t>
      </w:r>
      <w:r w:rsidR="008C03F1">
        <w:rPr>
          <w:rFonts w:asciiTheme="minorHAnsi" w:hAnsiTheme="minorHAnsi"/>
          <w:sz w:val="24"/>
        </w:rPr>
        <w:t xml:space="preserve">Now, with regard to this role of group theory, </w:t>
      </w:r>
      <w:proofErr w:type="spellStart"/>
      <w:r w:rsidR="003C4CB5">
        <w:rPr>
          <w:rFonts w:asciiTheme="minorHAnsi" w:hAnsiTheme="minorHAnsi"/>
          <w:sz w:val="24"/>
        </w:rPr>
        <w:t>Psillos</w:t>
      </w:r>
      <w:proofErr w:type="spellEnd"/>
      <w:r w:rsidR="003C4CB5">
        <w:rPr>
          <w:rFonts w:asciiTheme="minorHAnsi" w:hAnsiTheme="minorHAnsi"/>
          <w:sz w:val="24"/>
        </w:rPr>
        <w:t xml:space="preserve"> raises the point </w:t>
      </w:r>
      <w:r w:rsidRPr="00D961B4">
        <w:rPr>
          <w:rFonts w:asciiTheme="minorHAnsi" w:hAnsiTheme="minorHAnsi"/>
          <w:sz w:val="24"/>
        </w:rPr>
        <w:t>that symmetry captures redundancy and thus yields no new information, citing Wigner</w:t>
      </w:r>
      <w:r w:rsidR="003C4CB5">
        <w:rPr>
          <w:rFonts w:asciiTheme="minorHAnsi" w:hAnsiTheme="minorHAnsi"/>
          <w:sz w:val="24"/>
        </w:rPr>
        <w:t xml:space="preserve">. </w:t>
      </w:r>
      <w:r w:rsidR="00185815">
        <w:rPr>
          <w:rFonts w:asciiTheme="minorHAnsi" w:hAnsiTheme="minorHAnsi"/>
          <w:sz w:val="24"/>
        </w:rPr>
        <w:t>As</w:t>
      </w:r>
      <w:r w:rsidR="00324C51" w:rsidRPr="00D961B4">
        <w:rPr>
          <w:rFonts w:asciiTheme="minorHAnsi" w:hAnsiTheme="minorHAnsi"/>
          <w:sz w:val="24"/>
        </w:rPr>
        <w:t xml:space="preserve"> I noted in </w:t>
      </w:r>
      <w:r w:rsidR="00324C51" w:rsidRPr="00D961B4">
        <w:rPr>
          <w:rFonts w:asciiTheme="minorHAnsi" w:hAnsiTheme="minorHAnsi"/>
          <w:i/>
          <w:sz w:val="24"/>
        </w:rPr>
        <w:t>Structure</w:t>
      </w:r>
      <w:r w:rsidR="00A05ED7" w:rsidRPr="00D961B4">
        <w:rPr>
          <w:rFonts w:asciiTheme="minorHAnsi" w:hAnsiTheme="minorHAnsi"/>
          <w:i/>
          <w:sz w:val="24"/>
        </w:rPr>
        <w:t xml:space="preserve"> </w:t>
      </w:r>
      <w:r w:rsidR="00A05ED7" w:rsidRPr="00D961B4">
        <w:rPr>
          <w:rFonts w:asciiTheme="minorHAnsi" w:hAnsiTheme="minorHAnsi"/>
          <w:sz w:val="24"/>
        </w:rPr>
        <w:t>(pp. 149-151)</w:t>
      </w:r>
      <w:r w:rsidR="00324C51" w:rsidRPr="00D961B4">
        <w:rPr>
          <w:rFonts w:asciiTheme="minorHAnsi" w:hAnsiTheme="minorHAnsi"/>
          <w:sz w:val="24"/>
        </w:rPr>
        <w:t xml:space="preserve">, </w:t>
      </w:r>
      <w:r w:rsidR="00A05ED7" w:rsidRPr="00D961B4">
        <w:rPr>
          <w:rFonts w:asciiTheme="minorHAnsi" w:hAnsiTheme="minorHAnsi"/>
          <w:sz w:val="24"/>
        </w:rPr>
        <w:t xml:space="preserve">Wigner was able to claim </w:t>
      </w:r>
      <w:r w:rsidR="008C03F1">
        <w:rPr>
          <w:rFonts w:asciiTheme="minorHAnsi" w:hAnsiTheme="minorHAnsi"/>
          <w:sz w:val="24"/>
        </w:rPr>
        <w:t xml:space="preserve">this whilst also maintaining </w:t>
      </w:r>
      <w:r w:rsidR="00A05ED7" w:rsidRPr="00D961B4">
        <w:rPr>
          <w:rFonts w:asciiTheme="minorHAnsi" w:hAnsiTheme="minorHAnsi"/>
          <w:sz w:val="24"/>
        </w:rPr>
        <w:t>that symmetries could be regarded as kinds of ‘meta-laws’ or ‘almost necessary prerequisites’ for them – a stance that chimes with that of Weinberg and other supporters of the Standard Model –</w:t>
      </w:r>
      <w:r w:rsidR="008C03F1">
        <w:rPr>
          <w:rFonts w:asciiTheme="minorHAnsi" w:hAnsiTheme="minorHAnsi"/>
          <w:sz w:val="24"/>
        </w:rPr>
        <w:t xml:space="preserve"> </w:t>
      </w:r>
      <w:r w:rsidR="00A05ED7" w:rsidRPr="00D961B4">
        <w:rPr>
          <w:rFonts w:asciiTheme="minorHAnsi" w:hAnsiTheme="minorHAnsi"/>
          <w:sz w:val="24"/>
        </w:rPr>
        <w:t xml:space="preserve">because he adopted a broadly </w:t>
      </w:r>
      <w:proofErr w:type="spellStart"/>
      <w:r w:rsidR="00A05ED7" w:rsidRPr="00D961B4">
        <w:rPr>
          <w:rFonts w:asciiTheme="minorHAnsi" w:hAnsiTheme="minorHAnsi"/>
          <w:sz w:val="24"/>
        </w:rPr>
        <w:t>Humean</w:t>
      </w:r>
      <w:proofErr w:type="spellEnd"/>
      <w:r w:rsidR="00A05ED7" w:rsidRPr="00D961B4">
        <w:rPr>
          <w:rFonts w:asciiTheme="minorHAnsi" w:hAnsiTheme="minorHAnsi"/>
          <w:sz w:val="24"/>
        </w:rPr>
        <w:t xml:space="preserve"> view according to which </w:t>
      </w:r>
      <w:r w:rsidR="003C4CB5">
        <w:rPr>
          <w:rFonts w:asciiTheme="minorHAnsi" w:hAnsiTheme="minorHAnsi"/>
          <w:sz w:val="24"/>
        </w:rPr>
        <w:t xml:space="preserve">geometrical </w:t>
      </w:r>
      <w:r w:rsidR="00A05ED7" w:rsidRPr="00D961B4">
        <w:rPr>
          <w:rFonts w:asciiTheme="minorHAnsi" w:hAnsiTheme="minorHAnsi"/>
          <w:sz w:val="24"/>
        </w:rPr>
        <w:t>symmetries</w:t>
      </w:r>
      <w:r w:rsidR="003C4CB5">
        <w:rPr>
          <w:rFonts w:asciiTheme="minorHAnsi" w:hAnsiTheme="minorHAnsi"/>
          <w:sz w:val="24"/>
        </w:rPr>
        <w:t xml:space="preserve"> </w:t>
      </w:r>
      <w:r w:rsidR="00A05ED7" w:rsidRPr="00D961B4">
        <w:rPr>
          <w:rFonts w:asciiTheme="minorHAnsi" w:hAnsiTheme="minorHAnsi"/>
          <w:sz w:val="24"/>
        </w:rPr>
        <w:t xml:space="preserve">constrain laws, qua summaries of correlations between events, by virtue of themselves summarizing certain </w:t>
      </w:r>
      <w:proofErr w:type="spellStart"/>
      <w:r w:rsidR="00A05ED7" w:rsidRPr="00D961B4">
        <w:rPr>
          <w:rFonts w:asciiTheme="minorHAnsi" w:hAnsiTheme="minorHAnsi"/>
          <w:sz w:val="24"/>
        </w:rPr>
        <w:t>spatio</w:t>
      </w:r>
      <w:proofErr w:type="spellEnd"/>
      <w:r w:rsidR="00A05ED7" w:rsidRPr="00D961B4">
        <w:rPr>
          <w:rFonts w:asciiTheme="minorHAnsi" w:hAnsiTheme="minorHAnsi"/>
          <w:sz w:val="24"/>
        </w:rPr>
        <w:t xml:space="preserve">-temporal features of these correlations. Dynamical symmetries, such as gauge invariance, on the other hand, merely reflect certain (second-order) properties or features of the associated laws, </w:t>
      </w:r>
      <w:r w:rsidR="00AD747C" w:rsidRPr="00D961B4">
        <w:rPr>
          <w:rFonts w:asciiTheme="minorHAnsi" w:hAnsiTheme="minorHAnsi"/>
          <w:sz w:val="24"/>
        </w:rPr>
        <w:t xml:space="preserve">according to Wigner, </w:t>
      </w:r>
      <w:r w:rsidR="00A05ED7" w:rsidRPr="00D961B4">
        <w:rPr>
          <w:rFonts w:asciiTheme="minorHAnsi" w:hAnsiTheme="minorHAnsi"/>
          <w:sz w:val="24"/>
        </w:rPr>
        <w:t xml:space="preserve">and thus can be regarded as mere </w:t>
      </w:r>
      <w:r w:rsidR="003C4CB5">
        <w:rPr>
          <w:rFonts w:asciiTheme="minorHAnsi" w:hAnsiTheme="minorHAnsi"/>
          <w:sz w:val="24"/>
        </w:rPr>
        <w:t>‘</w:t>
      </w:r>
      <w:r w:rsidR="00A05ED7" w:rsidRPr="00D961B4">
        <w:rPr>
          <w:rFonts w:asciiTheme="minorHAnsi" w:hAnsiTheme="minorHAnsi"/>
          <w:sz w:val="24"/>
        </w:rPr>
        <w:t>by-products</w:t>
      </w:r>
      <w:r w:rsidR="003C4CB5">
        <w:rPr>
          <w:rFonts w:asciiTheme="minorHAnsi" w:hAnsiTheme="minorHAnsi"/>
          <w:sz w:val="24"/>
        </w:rPr>
        <w:t>’</w:t>
      </w:r>
      <w:r w:rsidR="00A05ED7" w:rsidRPr="00D961B4">
        <w:rPr>
          <w:rFonts w:asciiTheme="minorHAnsi" w:hAnsiTheme="minorHAnsi"/>
          <w:sz w:val="24"/>
        </w:rPr>
        <w:t xml:space="preserve"> of them. </w:t>
      </w:r>
      <w:r w:rsidR="00DE46C6" w:rsidRPr="00D961B4">
        <w:rPr>
          <w:rFonts w:asciiTheme="minorHAnsi" w:hAnsiTheme="minorHAnsi"/>
          <w:sz w:val="24"/>
        </w:rPr>
        <w:t>But as I also note</w:t>
      </w:r>
      <w:r w:rsidR="008C03F1">
        <w:rPr>
          <w:rFonts w:asciiTheme="minorHAnsi" w:hAnsiTheme="minorHAnsi"/>
          <w:sz w:val="24"/>
        </w:rPr>
        <w:t>d</w:t>
      </w:r>
      <w:r w:rsidR="00DE46C6" w:rsidRPr="00D961B4">
        <w:rPr>
          <w:rFonts w:asciiTheme="minorHAnsi" w:hAnsiTheme="minorHAnsi"/>
          <w:sz w:val="24"/>
        </w:rPr>
        <w:t xml:space="preserve"> (p. 152), this is not the only combination of views on laws and symmetries that is possible; in particular, one can also a</w:t>
      </w:r>
      <w:r w:rsidR="008C03F1">
        <w:rPr>
          <w:rFonts w:asciiTheme="minorHAnsi" w:hAnsiTheme="minorHAnsi"/>
          <w:sz w:val="24"/>
        </w:rPr>
        <w:t>dopt a non-</w:t>
      </w:r>
      <w:proofErr w:type="spellStart"/>
      <w:r w:rsidR="008C03F1">
        <w:rPr>
          <w:rFonts w:asciiTheme="minorHAnsi" w:hAnsiTheme="minorHAnsi"/>
          <w:sz w:val="24"/>
        </w:rPr>
        <w:t>Humean</w:t>
      </w:r>
      <w:proofErr w:type="spellEnd"/>
      <w:r w:rsidR="008C03F1">
        <w:rPr>
          <w:rFonts w:asciiTheme="minorHAnsi" w:hAnsiTheme="minorHAnsi"/>
          <w:sz w:val="24"/>
        </w:rPr>
        <w:t xml:space="preserve"> view of both </w:t>
      </w:r>
      <w:r w:rsidR="00DE46C6" w:rsidRPr="00D961B4">
        <w:rPr>
          <w:rFonts w:asciiTheme="minorHAnsi" w:hAnsiTheme="minorHAnsi"/>
          <w:sz w:val="24"/>
        </w:rPr>
        <w:t xml:space="preserve">and drop Wigner’s hierarchical relationship in favour of Cassirer’s ‘reciprocal </w:t>
      </w:r>
      <w:proofErr w:type="gramStart"/>
      <w:r w:rsidR="00DE46C6" w:rsidRPr="00D961B4">
        <w:rPr>
          <w:rFonts w:asciiTheme="minorHAnsi" w:hAnsiTheme="minorHAnsi"/>
          <w:sz w:val="24"/>
        </w:rPr>
        <w:t>interweaving’</w:t>
      </w:r>
      <w:proofErr w:type="gramEnd"/>
      <w:r w:rsidR="00DE46C6" w:rsidRPr="00D961B4">
        <w:rPr>
          <w:rFonts w:asciiTheme="minorHAnsi" w:hAnsiTheme="minorHAnsi"/>
          <w:sz w:val="24"/>
        </w:rPr>
        <w:t xml:space="preserve">. </w:t>
      </w:r>
      <w:r w:rsidR="008C03F1">
        <w:rPr>
          <w:rFonts w:asciiTheme="minorHAnsi" w:hAnsiTheme="minorHAnsi"/>
          <w:sz w:val="24"/>
        </w:rPr>
        <w:t>(</w:t>
      </w:r>
      <w:r w:rsidR="00DE46C6" w:rsidRPr="00D961B4">
        <w:rPr>
          <w:rFonts w:asciiTheme="minorHAnsi" w:hAnsiTheme="minorHAnsi"/>
          <w:sz w:val="24"/>
        </w:rPr>
        <w:t xml:space="preserve">Of course, </w:t>
      </w:r>
      <w:proofErr w:type="spellStart"/>
      <w:r w:rsidR="00DE46C6" w:rsidRPr="00D961B4">
        <w:rPr>
          <w:rFonts w:asciiTheme="minorHAnsi" w:hAnsiTheme="minorHAnsi"/>
          <w:sz w:val="24"/>
        </w:rPr>
        <w:t>Psillos</w:t>
      </w:r>
      <w:proofErr w:type="spellEnd"/>
      <w:r w:rsidR="00DE46C6" w:rsidRPr="00D961B4">
        <w:rPr>
          <w:rFonts w:asciiTheme="minorHAnsi" w:hAnsiTheme="minorHAnsi"/>
          <w:sz w:val="24"/>
        </w:rPr>
        <w:t xml:space="preserve"> is r</w:t>
      </w:r>
      <w:r w:rsidR="003C4CB5">
        <w:rPr>
          <w:rFonts w:asciiTheme="minorHAnsi" w:hAnsiTheme="minorHAnsi"/>
          <w:sz w:val="24"/>
        </w:rPr>
        <w:t>ight – Cassirer was no realist</w:t>
      </w:r>
      <w:r w:rsidR="00DE46C6" w:rsidRPr="00D961B4">
        <w:rPr>
          <w:rFonts w:asciiTheme="minorHAnsi" w:hAnsiTheme="minorHAnsi"/>
          <w:sz w:val="24"/>
        </w:rPr>
        <w:t>, but as I have long maintained, the structural realist, channelling the ‘Viking Approach’, can appropriate many elements of his work, stripped of their neo-</w:t>
      </w:r>
      <w:proofErr w:type="spellStart"/>
      <w:r w:rsidR="00DE46C6" w:rsidRPr="00D961B4">
        <w:rPr>
          <w:rFonts w:asciiTheme="minorHAnsi" w:hAnsiTheme="minorHAnsi"/>
          <w:sz w:val="24"/>
        </w:rPr>
        <w:t>kantian</w:t>
      </w:r>
      <w:proofErr w:type="spellEnd"/>
      <w:r w:rsidR="00DE46C6" w:rsidRPr="00D961B4">
        <w:rPr>
          <w:rFonts w:asciiTheme="minorHAnsi" w:hAnsiTheme="minorHAnsi"/>
          <w:sz w:val="24"/>
        </w:rPr>
        <w:t xml:space="preserve"> overtones</w:t>
      </w:r>
      <w:r w:rsidR="003C4CB5">
        <w:rPr>
          <w:rFonts w:asciiTheme="minorHAnsi" w:hAnsiTheme="minorHAnsi"/>
          <w:sz w:val="24"/>
        </w:rPr>
        <w:t>.</w:t>
      </w:r>
      <w:r w:rsidR="008C03F1">
        <w:rPr>
          <w:rFonts w:asciiTheme="minorHAnsi" w:hAnsiTheme="minorHAnsi"/>
          <w:sz w:val="24"/>
        </w:rPr>
        <w:t>)</w:t>
      </w:r>
    </w:p>
    <w:p w:rsidR="00693223" w:rsidRPr="00D961B4" w:rsidRDefault="00DE46C6" w:rsidP="001E48CF">
      <w:pPr>
        <w:pStyle w:val="NormalWeb"/>
        <w:spacing w:before="2" w:after="2"/>
        <w:rPr>
          <w:rFonts w:asciiTheme="minorHAnsi" w:hAnsiTheme="minorHAnsi"/>
          <w:sz w:val="24"/>
        </w:rPr>
      </w:pPr>
      <w:r w:rsidRPr="00D961B4">
        <w:rPr>
          <w:rFonts w:asciiTheme="minorHAnsi" w:hAnsiTheme="minorHAnsi"/>
          <w:sz w:val="24"/>
        </w:rPr>
        <w:tab/>
      </w:r>
      <w:r w:rsidR="003C4CB5">
        <w:rPr>
          <w:rFonts w:asciiTheme="minorHAnsi" w:hAnsiTheme="minorHAnsi"/>
          <w:sz w:val="24"/>
        </w:rPr>
        <w:t xml:space="preserve"> </w:t>
      </w:r>
      <w:proofErr w:type="spellStart"/>
      <w:r w:rsidR="003C4CB5">
        <w:rPr>
          <w:rFonts w:asciiTheme="minorHAnsi" w:hAnsiTheme="minorHAnsi"/>
          <w:sz w:val="24"/>
        </w:rPr>
        <w:t>Psillos</w:t>
      </w:r>
      <w:proofErr w:type="spellEnd"/>
      <w:r w:rsidR="003C4CB5">
        <w:rPr>
          <w:rFonts w:asciiTheme="minorHAnsi" w:hAnsiTheme="minorHAnsi"/>
          <w:sz w:val="24"/>
        </w:rPr>
        <w:t xml:space="preserve"> follows the above </w:t>
      </w:r>
      <w:proofErr w:type="spellStart"/>
      <w:r w:rsidR="003C4CB5">
        <w:rPr>
          <w:rFonts w:asciiTheme="minorHAnsi" w:hAnsiTheme="minorHAnsi"/>
          <w:sz w:val="24"/>
        </w:rPr>
        <w:t>Wignerian</w:t>
      </w:r>
      <w:proofErr w:type="spellEnd"/>
      <w:r w:rsidR="003C4CB5">
        <w:rPr>
          <w:rFonts w:asciiTheme="minorHAnsi" w:hAnsiTheme="minorHAnsi"/>
          <w:sz w:val="24"/>
        </w:rPr>
        <w:t xml:space="preserve"> stance and </w:t>
      </w:r>
      <w:r w:rsidR="001E48CF" w:rsidRPr="00D961B4">
        <w:rPr>
          <w:rFonts w:asciiTheme="minorHAnsi" w:hAnsiTheme="minorHAnsi"/>
          <w:sz w:val="24"/>
        </w:rPr>
        <w:t xml:space="preserve">hence </w:t>
      </w:r>
      <w:r w:rsidR="003C4CB5">
        <w:rPr>
          <w:rFonts w:asciiTheme="minorHAnsi" w:hAnsiTheme="minorHAnsi"/>
          <w:sz w:val="24"/>
        </w:rPr>
        <w:t xml:space="preserve">he suggests that </w:t>
      </w:r>
      <w:r w:rsidR="001E48CF" w:rsidRPr="00D961B4">
        <w:rPr>
          <w:rFonts w:asciiTheme="minorHAnsi" w:hAnsiTheme="minorHAnsi"/>
          <w:sz w:val="24"/>
        </w:rPr>
        <w:t>symmetry is not a substantive metaphysical ‘add-on’. But as I g</w:t>
      </w:r>
      <w:r w:rsidR="009F46D8">
        <w:rPr>
          <w:rFonts w:asciiTheme="minorHAnsi" w:hAnsiTheme="minorHAnsi"/>
          <w:sz w:val="24"/>
        </w:rPr>
        <w:t xml:space="preserve">o on to argue in </w:t>
      </w:r>
      <w:r w:rsidR="009F46D8" w:rsidRPr="008C03F1">
        <w:rPr>
          <w:rFonts w:asciiTheme="minorHAnsi" w:hAnsiTheme="minorHAnsi"/>
          <w:i/>
          <w:sz w:val="24"/>
        </w:rPr>
        <w:t>Structure</w:t>
      </w:r>
      <w:r w:rsidR="009F46D8">
        <w:rPr>
          <w:rFonts w:asciiTheme="minorHAnsi" w:hAnsiTheme="minorHAnsi"/>
          <w:sz w:val="24"/>
        </w:rPr>
        <w:t>, the</w:t>
      </w:r>
      <w:r w:rsidR="001E48CF" w:rsidRPr="00D961B4">
        <w:rPr>
          <w:rFonts w:asciiTheme="minorHAnsi" w:hAnsiTheme="minorHAnsi"/>
          <w:sz w:val="24"/>
        </w:rPr>
        <w:t xml:space="preserve"> distinction</w:t>
      </w:r>
      <w:r w:rsidR="009F46D8">
        <w:rPr>
          <w:rFonts w:asciiTheme="minorHAnsi" w:hAnsiTheme="minorHAnsi"/>
          <w:sz w:val="24"/>
        </w:rPr>
        <w:t xml:space="preserve"> between symmetries as constraints and as ‘by-products’</w:t>
      </w:r>
      <w:r w:rsidR="001E48CF" w:rsidRPr="00D961B4">
        <w:rPr>
          <w:rFonts w:asciiTheme="minorHAnsi" w:hAnsiTheme="minorHAnsi"/>
          <w:sz w:val="24"/>
        </w:rPr>
        <w:t xml:space="preserve"> becomes blurred from the perspective of EOSR: If the idea of acting as a constraint is understood in terms of some further modal strength that symmetries are supposed to have, then this is ungrounded in the practice of physics. At best this idea can be cashed out in terms of the symmetries representing the interconnections between the l</w:t>
      </w:r>
      <w:r w:rsidR="009F46D8">
        <w:rPr>
          <w:rFonts w:asciiTheme="minorHAnsi" w:hAnsiTheme="minorHAnsi"/>
          <w:sz w:val="24"/>
        </w:rPr>
        <w:t xml:space="preserve">aws but in a manner such that </w:t>
      </w:r>
      <w:r w:rsidR="001E48CF" w:rsidRPr="00D961B4">
        <w:rPr>
          <w:rFonts w:asciiTheme="minorHAnsi" w:hAnsiTheme="minorHAnsi"/>
          <w:sz w:val="24"/>
        </w:rPr>
        <w:t xml:space="preserve">we should not conceptually imagine the symmetries as existing distinct from the laws; in that sense, they are like by-products. </w:t>
      </w:r>
      <w:r w:rsidR="00693223" w:rsidRPr="00D961B4">
        <w:rPr>
          <w:rFonts w:asciiTheme="minorHAnsi" w:hAnsiTheme="minorHAnsi"/>
          <w:sz w:val="24"/>
        </w:rPr>
        <w:t xml:space="preserve">But this, in turn, is not to cede ontological priority  - both symmetries and laws are aspects of </w:t>
      </w:r>
      <w:r w:rsidR="009F46D8">
        <w:rPr>
          <w:rFonts w:asciiTheme="minorHAnsi" w:hAnsiTheme="minorHAnsi"/>
          <w:sz w:val="24"/>
        </w:rPr>
        <w:t xml:space="preserve">the structure of the world </w:t>
      </w:r>
      <w:r w:rsidR="00693223" w:rsidRPr="00D961B4">
        <w:rPr>
          <w:rFonts w:asciiTheme="minorHAnsi" w:hAnsiTheme="minorHAnsi"/>
          <w:sz w:val="24"/>
        </w:rPr>
        <w:t>and there is a form of mutual dependence between them. And of course, this non-</w:t>
      </w:r>
      <w:proofErr w:type="spellStart"/>
      <w:r w:rsidR="00693223" w:rsidRPr="00D961B4">
        <w:rPr>
          <w:rFonts w:asciiTheme="minorHAnsi" w:hAnsiTheme="minorHAnsi"/>
          <w:sz w:val="24"/>
        </w:rPr>
        <w:t>Humean</w:t>
      </w:r>
      <w:proofErr w:type="spellEnd"/>
      <w:r w:rsidR="00693223" w:rsidRPr="00D961B4">
        <w:rPr>
          <w:rFonts w:asciiTheme="minorHAnsi" w:hAnsiTheme="minorHAnsi"/>
          <w:sz w:val="24"/>
        </w:rPr>
        <w:t xml:space="preserve"> approach is not forced upon us – as I take pains to emphasise throughout </w:t>
      </w:r>
      <w:r w:rsidR="00693223" w:rsidRPr="008C03F1">
        <w:rPr>
          <w:rFonts w:asciiTheme="minorHAnsi" w:hAnsiTheme="minorHAnsi"/>
          <w:i/>
          <w:sz w:val="24"/>
        </w:rPr>
        <w:t>Structure</w:t>
      </w:r>
      <w:r w:rsidR="00693223" w:rsidRPr="00D961B4">
        <w:rPr>
          <w:rFonts w:asciiTheme="minorHAnsi" w:hAnsiTheme="minorHAnsi"/>
          <w:sz w:val="24"/>
        </w:rPr>
        <w:t xml:space="preserve">, in at attempt to keep the flaps of the Big Tent open, one can be a </w:t>
      </w:r>
      <w:proofErr w:type="spellStart"/>
      <w:r w:rsidR="00693223" w:rsidRPr="00D961B4">
        <w:rPr>
          <w:rFonts w:asciiTheme="minorHAnsi" w:hAnsiTheme="minorHAnsi"/>
          <w:sz w:val="24"/>
        </w:rPr>
        <w:t>Humean</w:t>
      </w:r>
      <w:proofErr w:type="spellEnd"/>
      <w:r w:rsidR="00693223" w:rsidRPr="00D961B4">
        <w:rPr>
          <w:rFonts w:asciiTheme="minorHAnsi" w:hAnsiTheme="minorHAnsi"/>
          <w:sz w:val="24"/>
        </w:rPr>
        <w:t xml:space="preserve"> </w:t>
      </w:r>
      <w:proofErr w:type="spellStart"/>
      <w:r w:rsidR="00693223" w:rsidRPr="00D961B4">
        <w:rPr>
          <w:rFonts w:asciiTheme="minorHAnsi" w:hAnsiTheme="minorHAnsi"/>
          <w:sz w:val="24"/>
        </w:rPr>
        <w:t>structuralist</w:t>
      </w:r>
      <w:proofErr w:type="spellEnd"/>
      <w:r w:rsidR="00693223" w:rsidRPr="00D961B4">
        <w:rPr>
          <w:rFonts w:asciiTheme="minorHAnsi" w:hAnsiTheme="minorHAnsi"/>
          <w:sz w:val="24"/>
        </w:rPr>
        <w:t>, as Lyre, for example advocates, although I think that comes with certain costs</w:t>
      </w:r>
      <w:r w:rsidR="009F46D8">
        <w:rPr>
          <w:rFonts w:asciiTheme="minorHAnsi" w:hAnsiTheme="minorHAnsi"/>
          <w:sz w:val="24"/>
        </w:rPr>
        <w:t xml:space="preserve"> (see </w:t>
      </w:r>
      <w:r w:rsidR="008C03F1">
        <w:rPr>
          <w:rFonts w:asciiTheme="minorHAnsi" w:hAnsiTheme="minorHAnsi"/>
          <w:sz w:val="24"/>
        </w:rPr>
        <w:t xml:space="preserve">pp. </w:t>
      </w:r>
      <w:r w:rsidR="006D370E">
        <w:rPr>
          <w:rFonts w:asciiTheme="minorHAnsi" w:hAnsiTheme="minorHAnsi"/>
          <w:sz w:val="24"/>
        </w:rPr>
        <w:t>232-238</w:t>
      </w:r>
      <w:r w:rsidR="009F46D8">
        <w:rPr>
          <w:rFonts w:asciiTheme="minorHAnsi" w:hAnsiTheme="minorHAnsi"/>
          <w:sz w:val="24"/>
        </w:rPr>
        <w:t>)</w:t>
      </w:r>
      <w:r w:rsidR="00693223" w:rsidRPr="00D961B4">
        <w:rPr>
          <w:rFonts w:asciiTheme="minorHAnsi" w:hAnsiTheme="minorHAnsi"/>
          <w:sz w:val="24"/>
        </w:rPr>
        <w:t>.</w:t>
      </w:r>
    </w:p>
    <w:p w:rsidR="00600250" w:rsidRPr="00D961B4" w:rsidRDefault="00693223" w:rsidP="001E48CF">
      <w:pPr>
        <w:pStyle w:val="NormalWeb"/>
        <w:spacing w:before="2" w:after="2"/>
        <w:rPr>
          <w:rFonts w:asciiTheme="minorHAnsi" w:hAnsiTheme="minorHAnsi"/>
          <w:sz w:val="24"/>
        </w:rPr>
      </w:pPr>
      <w:r w:rsidRPr="00D961B4">
        <w:rPr>
          <w:rFonts w:asciiTheme="minorHAnsi" w:hAnsiTheme="minorHAnsi"/>
          <w:sz w:val="24"/>
        </w:rPr>
        <w:tab/>
        <w:t>My own approach ‘reverse engineer</w:t>
      </w:r>
      <w:r w:rsidR="009F46D8">
        <w:rPr>
          <w:rFonts w:asciiTheme="minorHAnsi" w:hAnsiTheme="minorHAnsi"/>
          <w:sz w:val="24"/>
        </w:rPr>
        <w:t xml:space="preserve">s’ the </w:t>
      </w:r>
      <w:proofErr w:type="spellStart"/>
      <w:r w:rsidR="009F46D8">
        <w:rPr>
          <w:rFonts w:asciiTheme="minorHAnsi" w:hAnsiTheme="minorHAnsi"/>
          <w:sz w:val="24"/>
        </w:rPr>
        <w:t>dispositionalist</w:t>
      </w:r>
      <w:proofErr w:type="spellEnd"/>
      <w:r w:rsidR="009F46D8">
        <w:rPr>
          <w:rFonts w:asciiTheme="minorHAnsi" w:hAnsiTheme="minorHAnsi"/>
          <w:sz w:val="24"/>
        </w:rPr>
        <w:t xml:space="preserve"> account</w:t>
      </w:r>
      <w:r w:rsidR="008C03F1">
        <w:rPr>
          <w:rFonts w:asciiTheme="minorHAnsi" w:hAnsiTheme="minorHAnsi"/>
          <w:sz w:val="24"/>
        </w:rPr>
        <w:t xml:space="preserve"> of laws and properties</w:t>
      </w:r>
      <w:r w:rsidRPr="00D961B4">
        <w:rPr>
          <w:rFonts w:asciiTheme="minorHAnsi" w:hAnsiTheme="minorHAnsi"/>
          <w:sz w:val="24"/>
        </w:rPr>
        <w:t xml:space="preserve">: instead of beginning with </w:t>
      </w:r>
      <w:r w:rsidR="008C03F1">
        <w:rPr>
          <w:rFonts w:asciiTheme="minorHAnsi" w:hAnsiTheme="minorHAnsi"/>
          <w:sz w:val="24"/>
        </w:rPr>
        <w:t>the latter</w:t>
      </w:r>
      <w:r w:rsidRPr="00D961B4">
        <w:rPr>
          <w:rFonts w:asciiTheme="minorHAnsi" w:hAnsiTheme="minorHAnsi"/>
          <w:sz w:val="24"/>
        </w:rPr>
        <w:t xml:space="preserve">, conceived under the Dispositional Identity Theory as clusters of </w:t>
      </w:r>
      <w:r w:rsidR="00FB1759" w:rsidRPr="00D961B4">
        <w:rPr>
          <w:rFonts w:asciiTheme="minorHAnsi" w:hAnsiTheme="minorHAnsi"/>
          <w:sz w:val="24"/>
        </w:rPr>
        <w:t xml:space="preserve">modally informed </w:t>
      </w:r>
      <w:r w:rsidRPr="00D961B4">
        <w:rPr>
          <w:rFonts w:asciiTheme="minorHAnsi" w:hAnsiTheme="minorHAnsi"/>
          <w:sz w:val="24"/>
        </w:rPr>
        <w:t>dispositions</w:t>
      </w:r>
      <w:r w:rsidR="008C03F1">
        <w:rPr>
          <w:rFonts w:asciiTheme="minorHAnsi" w:hAnsiTheme="minorHAnsi"/>
          <w:sz w:val="24"/>
        </w:rPr>
        <w:t xml:space="preserve"> for specific relations </w:t>
      </w:r>
      <w:r w:rsidRPr="00D961B4">
        <w:rPr>
          <w:rFonts w:asciiTheme="minorHAnsi" w:hAnsiTheme="minorHAnsi"/>
          <w:sz w:val="24"/>
        </w:rPr>
        <w:t xml:space="preserve">and </w:t>
      </w:r>
      <w:r w:rsidR="00FB1759" w:rsidRPr="00D961B4">
        <w:rPr>
          <w:rFonts w:asciiTheme="minorHAnsi" w:hAnsiTheme="minorHAnsi"/>
          <w:sz w:val="24"/>
        </w:rPr>
        <w:t>which thus encode the relevant</w:t>
      </w:r>
      <w:r w:rsidR="008E1669" w:rsidRPr="00D961B4">
        <w:rPr>
          <w:rFonts w:asciiTheme="minorHAnsi" w:hAnsiTheme="minorHAnsi"/>
          <w:sz w:val="24"/>
        </w:rPr>
        <w:t xml:space="preserve"> laws, we begin with the laws</w:t>
      </w:r>
      <w:r w:rsidR="00FB1759" w:rsidRPr="00D961B4">
        <w:rPr>
          <w:rFonts w:asciiTheme="minorHAnsi" w:hAnsiTheme="minorHAnsi"/>
          <w:sz w:val="24"/>
        </w:rPr>
        <w:t xml:space="preserve">, conceived as aspects of the structure of the world, </w:t>
      </w:r>
      <w:r w:rsidR="004416B3" w:rsidRPr="00D961B4">
        <w:rPr>
          <w:rFonts w:asciiTheme="minorHAnsi" w:hAnsiTheme="minorHAnsi"/>
          <w:sz w:val="24"/>
        </w:rPr>
        <w:t xml:space="preserve">from which we obtain that which we call relations, and thence properties. </w:t>
      </w:r>
      <w:proofErr w:type="spellStart"/>
      <w:r w:rsidR="004416B3" w:rsidRPr="00D961B4">
        <w:rPr>
          <w:rFonts w:asciiTheme="minorHAnsi" w:hAnsiTheme="minorHAnsi"/>
          <w:sz w:val="24"/>
        </w:rPr>
        <w:t>Psillos</w:t>
      </w:r>
      <w:proofErr w:type="spellEnd"/>
      <w:r w:rsidR="004416B3" w:rsidRPr="00D961B4">
        <w:rPr>
          <w:rFonts w:asciiTheme="minorHAnsi" w:hAnsiTheme="minorHAnsi"/>
          <w:sz w:val="24"/>
        </w:rPr>
        <w:t xml:space="preserve"> writes that I take laws to </w:t>
      </w:r>
      <w:r w:rsidR="004416B3" w:rsidRPr="00D961B4">
        <w:rPr>
          <w:rFonts w:asciiTheme="minorHAnsi" w:hAnsiTheme="minorHAnsi"/>
          <w:i/>
          <w:sz w:val="24"/>
        </w:rPr>
        <w:t>express</w:t>
      </w:r>
      <w:r w:rsidR="004416B3" w:rsidRPr="00D961B4">
        <w:rPr>
          <w:rFonts w:asciiTheme="minorHAnsi" w:hAnsiTheme="minorHAnsi"/>
          <w:sz w:val="24"/>
        </w:rPr>
        <w:t xml:space="preserve"> networks of relations, and then insists that the crucial question the </w:t>
      </w:r>
      <w:proofErr w:type="spellStart"/>
      <w:r w:rsidR="004416B3" w:rsidRPr="00D961B4">
        <w:rPr>
          <w:rFonts w:asciiTheme="minorHAnsi" w:hAnsiTheme="minorHAnsi"/>
          <w:sz w:val="24"/>
        </w:rPr>
        <w:t>structuralist</w:t>
      </w:r>
      <w:proofErr w:type="spellEnd"/>
      <w:r w:rsidR="004416B3" w:rsidRPr="00D961B4">
        <w:rPr>
          <w:rFonts w:asciiTheme="minorHAnsi" w:hAnsiTheme="minorHAnsi"/>
          <w:sz w:val="24"/>
        </w:rPr>
        <w:t xml:space="preserve"> has to answer is </w:t>
      </w:r>
      <w:r w:rsidR="004416B3" w:rsidRPr="00D961B4">
        <w:rPr>
          <w:rFonts w:asciiTheme="minorHAnsi" w:hAnsiTheme="minorHAnsi"/>
          <w:i/>
          <w:sz w:val="24"/>
        </w:rPr>
        <w:t>how</w:t>
      </w:r>
      <w:r w:rsidR="004416B3" w:rsidRPr="00D961B4">
        <w:rPr>
          <w:rFonts w:asciiTheme="minorHAnsi" w:hAnsiTheme="minorHAnsi"/>
          <w:sz w:val="24"/>
        </w:rPr>
        <w:t xml:space="preserve"> these relations are expressed or embodied in laws. But that suggests the kind of metaphysical gap between ‘networks of relations’</w:t>
      </w:r>
      <w:r w:rsidR="00A57A41" w:rsidRPr="00D961B4">
        <w:rPr>
          <w:rFonts w:asciiTheme="minorHAnsi" w:hAnsiTheme="minorHAnsi"/>
          <w:sz w:val="24"/>
        </w:rPr>
        <w:t xml:space="preserve"> and laws that I repeatedly urge should be kept closed. It is not that the networks are somehow ‘there’, ontologically prior to the laws, which ‘express’ them. Rather, the relations and consequent properties are merely feature</w:t>
      </w:r>
      <w:r w:rsidR="009F46D8">
        <w:rPr>
          <w:rFonts w:asciiTheme="minorHAnsi" w:hAnsiTheme="minorHAnsi"/>
          <w:sz w:val="24"/>
        </w:rPr>
        <w:t>s of the structure of the world</w:t>
      </w:r>
      <w:r w:rsidR="00A57A41" w:rsidRPr="00D961B4">
        <w:rPr>
          <w:rFonts w:asciiTheme="minorHAnsi" w:hAnsiTheme="minorHAnsi"/>
          <w:sz w:val="24"/>
        </w:rPr>
        <w:t xml:space="preserve"> that </w:t>
      </w:r>
      <w:r w:rsidR="00753F3E">
        <w:rPr>
          <w:rFonts w:asciiTheme="minorHAnsi" w:hAnsiTheme="minorHAnsi"/>
          <w:sz w:val="24"/>
        </w:rPr>
        <w:t xml:space="preserve">(appear to) </w:t>
      </w:r>
      <w:r w:rsidR="00A57A41" w:rsidRPr="00D961B4">
        <w:rPr>
          <w:rFonts w:asciiTheme="minorHAnsi" w:hAnsiTheme="minorHAnsi"/>
          <w:sz w:val="24"/>
        </w:rPr>
        <w:t xml:space="preserve">‘emerge’ from the laws and symmetries, in specific contexts. Explicating that sense of emergence answers </w:t>
      </w:r>
      <w:proofErr w:type="spellStart"/>
      <w:r w:rsidR="00A57A41" w:rsidRPr="00D961B4">
        <w:rPr>
          <w:rFonts w:asciiTheme="minorHAnsi" w:hAnsiTheme="minorHAnsi"/>
          <w:sz w:val="24"/>
        </w:rPr>
        <w:t>Psillos</w:t>
      </w:r>
      <w:proofErr w:type="spellEnd"/>
      <w:r w:rsidR="00A57A41" w:rsidRPr="00D961B4">
        <w:rPr>
          <w:rFonts w:asciiTheme="minorHAnsi" w:hAnsiTheme="minorHAnsi"/>
          <w:sz w:val="24"/>
        </w:rPr>
        <w:t xml:space="preserve">’ question but he dislikes the framework of </w:t>
      </w:r>
      <w:proofErr w:type="spellStart"/>
      <w:r w:rsidR="00A57A41" w:rsidRPr="00D961B4">
        <w:rPr>
          <w:rFonts w:asciiTheme="minorHAnsi" w:hAnsiTheme="minorHAnsi"/>
          <w:sz w:val="24"/>
        </w:rPr>
        <w:t>determinables</w:t>
      </w:r>
      <w:proofErr w:type="spellEnd"/>
      <w:r w:rsidR="00A57A41" w:rsidRPr="00D961B4">
        <w:rPr>
          <w:rFonts w:asciiTheme="minorHAnsi" w:hAnsiTheme="minorHAnsi"/>
          <w:sz w:val="24"/>
        </w:rPr>
        <w:t xml:space="preserve"> and determinates that </w:t>
      </w:r>
      <w:r w:rsidR="009F46D8">
        <w:rPr>
          <w:rFonts w:asciiTheme="minorHAnsi" w:hAnsiTheme="minorHAnsi"/>
          <w:sz w:val="24"/>
        </w:rPr>
        <w:t>I appropriated for this purpose</w:t>
      </w:r>
      <w:r w:rsidR="00A57A41" w:rsidRPr="00D961B4">
        <w:rPr>
          <w:rFonts w:asciiTheme="minorHAnsi" w:hAnsiTheme="minorHAnsi"/>
          <w:sz w:val="24"/>
        </w:rPr>
        <w:t>.</w:t>
      </w:r>
    </w:p>
    <w:p w:rsidR="00A61CB8" w:rsidRPr="00D961B4" w:rsidRDefault="00600250" w:rsidP="001E48CF">
      <w:pPr>
        <w:pStyle w:val="NormalWeb"/>
        <w:spacing w:before="2" w:after="2"/>
        <w:rPr>
          <w:rFonts w:asciiTheme="minorHAnsi" w:hAnsiTheme="minorHAnsi"/>
          <w:sz w:val="24"/>
        </w:rPr>
      </w:pPr>
      <w:r w:rsidRPr="00D961B4">
        <w:rPr>
          <w:rFonts w:asciiTheme="minorHAnsi" w:hAnsiTheme="minorHAnsi"/>
          <w:sz w:val="24"/>
        </w:rPr>
        <w:tab/>
        <w:t xml:space="preserve">Thus he insists that if a determinate relation of Coulomb’s Law, say, is that which holds between two charges at a certain distance, then this is a relation ‘ordinarily understood as involving </w:t>
      </w:r>
      <w:proofErr w:type="spellStart"/>
      <w:r w:rsidRPr="00D961B4">
        <w:rPr>
          <w:rFonts w:asciiTheme="minorHAnsi" w:hAnsiTheme="minorHAnsi"/>
          <w:sz w:val="24"/>
        </w:rPr>
        <w:t>relata</w:t>
      </w:r>
      <w:proofErr w:type="spellEnd"/>
      <w:r w:rsidRPr="00D961B4">
        <w:rPr>
          <w:rFonts w:asciiTheme="minorHAnsi" w:hAnsiTheme="minorHAnsi"/>
          <w:sz w:val="24"/>
        </w:rPr>
        <w:t xml:space="preserve"> with specific </w:t>
      </w:r>
      <w:proofErr w:type="spellStart"/>
      <w:r w:rsidRPr="00D961B4">
        <w:rPr>
          <w:rFonts w:asciiTheme="minorHAnsi" w:hAnsiTheme="minorHAnsi"/>
          <w:sz w:val="24"/>
        </w:rPr>
        <w:t>spatio</w:t>
      </w:r>
      <w:proofErr w:type="spellEnd"/>
      <w:r w:rsidRPr="00D961B4">
        <w:rPr>
          <w:rFonts w:asciiTheme="minorHAnsi" w:hAnsiTheme="minorHAnsi"/>
          <w:sz w:val="24"/>
        </w:rPr>
        <w:t xml:space="preserve">-temporal locations’. But of course, this sort of </w:t>
      </w:r>
      <w:r w:rsidR="009F46D8">
        <w:rPr>
          <w:rFonts w:asciiTheme="minorHAnsi" w:hAnsiTheme="minorHAnsi"/>
          <w:sz w:val="24"/>
        </w:rPr>
        <w:t>‘</w:t>
      </w:r>
      <w:r w:rsidRPr="00D961B4">
        <w:rPr>
          <w:rFonts w:asciiTheme="minorHAnsi" w:hAnsiTheme="minorHAnsi"/>
          <w:sz w:val="24"/>
        </w:rPr>
        <w:t>ordinary</w:t>
      </w:r>
      <w:r w:rsidR="009F46D8">
        <w:rPr>
          <w:rFonts w:asciiTheme="minorHAnsi" w:hAnsiTheme="minorHAnsi"/>
          <w:sz w:val="24"/>
        </w:rPr>
        <w:t>’</w:t>
      </w:r>
      <w:r w:rsidRPr="00D961B4">
        <w:rPr>
          <w:rFonts w:asciiTheme="minorHAnsi" w:hAnsiTheme="minorHAnsi"/>
          <w:sz w:val="24"/>
        </w:rPr>
        <w:t xml:space="preserve"> understanding </w:t>
      </w:r>
      <w:r w:rsidR="006D370E">
        <w:rPr>
          <w:rFonts w:asciiTheme="minorHAnsi" w:hAnsiTheme="minorHAnsi"/>
          <w:sz w:val="24"/>
        </w:rPr>
        <w:t>threatens to beg</w:t>
      </w:r>
      <w:r w:rsidRPr="00D961B4">
        <w:rPr>
          <w:rFonts w:asciiTheme="minorHAnsi" w:hAnsiTheme="minorHAnsi"/>
          <w:sz w:val="24"/>
        </w:rPr>
        <w:t xml:space="preserve"> the question. Care must be taken: ‘holds between’ must not be understood in terms of the charges having ontological priority – rather, the property is dependent on the relation, which in turn </w:t>
      </w:r>
      <w:r w:rsidR="00115F9F">
        <w:rPr>
          <w:rFonts w:asciiTheme="minorHAnsi" w:hAnsiTheme="minorHAnsi"/>
          <w:sz w:val="24"/>
        </w:rPr>
        <w:t>emerges from</w:t>
      </w:r>
      <w:r w:rsidRPr="00D961B4">
        <w:rPr>
          <w:rFonts w:asciiTheme="minorHAnsi" w:hAnsiTheme="minorHAnsi"/>
          <w:sz w:val="24"/>
        </w:rPr>
        <w:t xml:space="preserve"> the law. More importantly, </w:t>
      </w:r>
      <w:proofErr w:type="spellStart"/>
      <w:r w:rsidRPr="00D961B4">
        <w:rPr>
          <w:rFonts w:asciiTheme="minorHAnsi" w:hAnsiTheme="minorHAnsi"/>
          <w:sz w:val="24"/>
        </w:rPr>
        <w:t>Psillos</w:t>
      </w:r>
      <w:proofErr w:type="spellEnd"/>
      <w:r w:rsidRPr="00D961B4">
        <w:rPr>
          <w:rFonts w:asciiTheme="minorHAnsi" w:hAnsiTheme="minorHAnsi"/>
          <w:sz w:val="24"/>
        </w:rPr>
        <w:t xml:space="preserve"> argues, such determinates cannot be exclusive, as required</w:t>
      </w:r>
      <w:r w:rsidR="009F46D8">
        <w:rPr>
          <w:rFonts w:asciiTheme="minorHAnsi" w:hAnsiTheme="minorHAnsi"/>
          <w:sz w:val="24"/>
        </w:rPr>
        <w:t>,</w:t>
      </w:r>
      <w:r w:rsidRPr="00D961B4">
        <w:rPr>
          <w:rFonts w:asciiTheme="minorHAnsi" w:hAnsiTheme="minorHAnsi"/>
          <w:sz w:val="24"/>
        </w:rPr>
        <w:t xml:space="preserve"> and so, he concludes the idea of</w:t>
      </w:r>
      <w:r w:rsidR="009F46D8">
        <w:rPr>
          <w:rFonts w:asciiTheme="minorHAnsi" w:hAnsiTheme="minorHAnsi"/>
          <w:sz w:val="24"/>
        </w:rPr>
        <w:t xml:space="preserve"> laws as relation-</w:t>
      </w:r>
      <w:proofErr w:type="spellStart"/>
      <w:r w:rsidR="009F46D8">
        <w:rPr>
          <w:rFonts w:asciiTheme="minorHAnsi" w:hAnsiTheme="minorHAnsi"/>
          <w:sz w:val="24"/>
        </w:rPr>
        <w:t>determinables</w:t>
      </w:r>
      <w:proofErr w:type="spellEnd"/>
      <w:r w:rsidRPr="00D961B4">
        <w:rPr>
          <w:rFonts w:asciiTheme="minorHAnsi" w:hAnsiTheme="minorHAnsi"/>
          <w:sz w:val="24"/>
        </w:rPr>
        <w:t xml:space="preserve"> fails. </w:t>
      </w:r>
      <w:r w:rsidR="00A61CB8" w:rsidRPr="00D961B4">
        <w:rPr>
          <w:rFonts w:asciiTheme="minorHAnsi" w:hAnsiTheme="minorHAnsi"/>
          <w:sz w:val="24"/>
        </w:rPr>
        <w:t xml:space="preserve">Of course, if we take the determinates as </w:t>
      </w:r>
      <w:proofErr w:type="spellStart"/>
      <w:r w:rsidR="00A61CB8" w:rsidRPr="00D961B4">
        <w:rPr>
          <w:rFonts w:asciiTheme="minorHAnsi" w:hAnsiTheme="minorHAnsi"/>
          <w:sz w:val="24"/>
        </w:rPr>
        <w:t>Psillos</w:t>
      </w:r>
      <w:proofErr w:type="spellEnd"/>
      <w:r w:rsidR="00A61CB8" w:rsidRPr="00D961B4">
        <w:rPr>
          <w:rFonts w:asciiTheme="minorHAnsi" w:hAnsiTheme="minorHAnsi"/>
          <w:sz w:val="24"/>
        </w:rPr>
        <w:t xml:space="preserve"> does</w:t>
      </w:r>
      <w:r w:rsidR="00115F9F">
        <w:rPr>
          <w:rFonts w:asciiTheme="minorHAnsi" w:hAnsiTheme="minorHAnsi"/>
          <w:sz w:val="24"/>
        </w:rPr>
        <w:t>,</w:t>
      </w:r>
      <w:r w:rsidR="00A61CB8" w:rsidRPr="00D961B4">
        <w:rPr>
          <w:rFonts w:asciiTheme="minorHAnsi" w:hAnsiTheme="minorHAnsi"/>
          <w:sz w:val="24"/>
        </w:rPr>
        <w:t xml:space="preserve"> to be </w:t>
      </w:r>
      <w:r w:rsidR="00691CC0" w:rsidRPr="00D961B4">
        <w:rPr>
          <w:rFonts w:asciiTheme="minorHAnsi" w:hAnsiTheme="minorHAnsi"/>
          <w:sz w:val="24"/>
        </w:rPr>
        <w:t>‘the state-of-affairs of two electrons with charge e bein</w:t>
      </w:r>
      <w:r w:rsidR="00A61CB8" w:rsidRPr="00D961B4">
        <w:rPr>
          <w:rFonts w:asciiTheme="minorHAnsi" w:hAnsiTheme="minorHAnsi"/>
          <w:sz w:val="24"/>
        </w:rPr>
        <w:t xml:space="preserve">g at distance d from each other’, then that </w:t>
      </w:r>
      <w:r w:rsidR="00691CC0" w:rsidRPr="00D961B4">
        <w:rPr>
          <w:rFonts w:asciiTheme="minorHAnsi" w:hAnsiTheme="minorHAnsi"/>
          <w:sz w:val="24"/>
        </w:rPr>
        <w:t>does not exclude</w:t>
      </w:r>
      <w:r w:rsidR="00A61CB8" w:rsidRPr="00D961B4">
        <w:rPr>
          <w:rFonts w:asciiTheme="minorHAnsi" w:hAnsiTheme="minorHAnsi"/>
          <w:sz w:val="24"/>
        </w:rPr>
        <w:t xml:space="preserve"> ‘… </w:t>
      </w:r>
      <w:r w:rsidR="00691CC0" w:rsidRPr="00D961B4">
        <w:rPr>
          <w:rFonts w:asciiTheme="minorHAnsi" w:hAnsiTheme="minorHAnsi"/>
          <w:sz w:val="24"/>
        </w:rPr>
        <w:t xml:space="preserve"> </w:t>
      </w:r>
      <w:r w:rsidR="00691CC0" w:rsidRPr="00D961B4">
        <w:rPr>
          <w:rFonts w:asciiTheme="minorHAnsi" w:hAnsiTheme="minorHAnsi"/>
          <w:i/>
          <w:sz w:val="24"/>
        </w:rPr>
        <w:t>these very same electrons</w:t>
      </w:r>
      <w:r w:rsidR="00691CC0" w:rsidRPr="00D961B4">
        <w:rPr>
          <w:rFonts w:asciiTheme="minorHAnsi" w:hAnsiTheme="minorHAnsi"/>
          <w:sz w:val="24"/>
        </w:rPr>
        <w:t xml:space="preserve"> being at different distance</w:t>
      </w:r>
      <w:r w:rsidR="00A61CB8" w:rsidRPr="00D961B4">
        <w:rPr>
          <w:rFonts w:asciiTheme="minorHAnsi" w:hAnsiTheme="minorHAnsi"/>
          <w:sz w:val="24"/>
        </w:rPr>
        <w:t xml:space="preserve">s’. But </w:t>
      </w:r>
      <w:r w:rsidR="0069796F" w:rsidRPr="00D961B4">
        <w:rPr>
          <w:rFonts w:asciiTheme="minorHAnsi" w:hAnsiTheme="minorHAnsi"/>
          <w:sz w:val="24"/>
        </w:rPr>
        <w:t xml:space="preserve">again </w:t>
      </w:r>
      <w:r w:rsidR="00A61CB8" w:rsidRPr="00D961B4">
        <w:rPr>
          <w:rFonts w:asciiTheme="minorHAnsi" w:hAnsiTheme="minorHAnsi"/>
          <w:sz w:val="24"/>
        </w:rPr>
        <w:t xml:space="preserve">that would be to adopt the very object oriented stance that OSR seeks to move away from. In </w:t>
      </w:r>
      <w:proofErr w:type="spellStart"/>
      <w:r w:rsidR="00A61CB8" w:rsidRPr="00D961B4">
        <w:rPr>
          <w:rFonts w:asciiTheme="minorHAnsi" w:hAnsiTheme="minorHAnsi"/>
          <w:sz w:val="24"/>
        </w:rPr>
        <w:t>structuralist</w:t>
      </w:r>
      <w:proofErr w:type="spellEnd"/>
      <w:r w:rsidR="00A61CB8" w:rsidRPr="00D961B4">
        <w:rPr>
          <w:rFonts w:asciiTheme="minorHAnsi" w:hAnsiTheme="minorHAnsi"/>
          <w:sz w:val="24"/>
        </w:rPr>
        <w:t xml:space="preserve"> terms, the determinate</w:t>
      </w:r>
      <w:r w:rsidR="0008066D" w:rsidRPr="00D961B4">
        <w:rPr>
          <w:rFonts w:asciiTheme="minorHAnsi" w:hAnsiTheme="minorHAnsi"/>
          <w:sz w:val="24"/>
        </w:rPr>
        <w:t xml:space="preserve"> has to be characterised as the dependent state of affairs involving charge </w:t>
      </w:r>
      <w:r w:rsidR="005D4F97" w:rsidRPr="00D961B4">
        <w:rPr>
          <w:rFonts w:asciiTheme="minorHAnsi" w:hAnsiTheme="minorHAnsi"/>
          <w:sz w:val="24"/>
        </w:rPr>
        <w:t xml:space="preserve">that is </w:t>
      </w:r>
      <w:r w:rsidR="0008066D" w:rsidRPr="00D961B4">
        <w:rPr>
          <w:rFonts w:asciiTheme="minorHAnsi" w:hAnsiTheme="minorHAnsi"/>
          <w:sz w:val="24"/>
        </w:rPr>
        <w:t>obtained from the relevant law – the claim that such a state of affairs and a different one involve ‘the ve</w:t>
      </w:r>
      <w:r w:rsidR="00115F9F">
        <w:rPr>
          <w:rFonts w:asciiTheme="minorHAnsi" w:hAnsiTheme="minorHAnsi"/>
          <w:sz w:val="24"/>
        </w:rPr>
        <w:t>ry same electrons’ is an object-</w:t>
      </w:r>
      <w:r w:rsidR="0008066D" w:rsidRPr="00D961B4">
        <w:rPr>
          <w:rFonts w:asciiTheme="minorHAnsi" w:hAnsiTheme="minorHAnsi"/>
          <w:sz w:val="24"/>
        </w:rPr>
        <w:t xml:space="preserve">oriented add-on. </w:t>
      </w:r>
      <w:r w:rsidR="005D4F97" w:rsidRPr="00D961B4">
        <w:rPr>
          <w:rFonts w:asciiTheme="minorHAnsi" w:hAnsiTheme="minorHAnsi"/>
          <w:sz w:val="24"/>
        </w:rPr>
        <w:t>And of course, conceived structurally</w:t>
      </w:r>
      <w:r w:rsidR="00115F9F">
        <w:rPr>
          <w:rFonts w:asciiTheme="minorHAnsi" w:hAnsiTheme="minorHAnsi"/>
          <w:sz w:val="24"/>
        </w:rPr>
        <w:t>,</w:t>
      </w:r>
      <w:r w:rsidR="005D4F97" w:rsidRPr="00D961B4">
        <w:rPr>
          <w:rFonts w:asciiTheme="minorHAnsi" w:hAnsiTheme="minorHAnsi"/>
          <w:sz w:val="24"/>
        </w:rPr>
        <w:t xml:space="preserve"> the relevant states of affairs </w:t>
      </w:r>
      <w:r w:rsidR="00115F9F">
        <w:rPr>
          <w:rFonts w:asciiTheme="minorHAnsi" w:hAnsiTheme="minorHAnsi"/>
          <w:sz w:val="24"/>
        </w:rPr>
        <w:t xml:space="preserve">do </w:t>
      </w:r>
      <w:r w:rsidR="005D4F97" w:rsidRPr="00D961B4">
        <w:rPr>
          <w:rFonts w:asciiTheme="minorHAnsi" w:hAnsiTheme="minorHAnsi"/>
          <w:sz w:val="24"/>
        </w:rPr>
        <w:t xml:space="preserve">exclude one another, in precisely the sense that if one obtains, the other cannot – the only reason </w:t>
      </w:r>
      <w:proofErr w:type="spellStart"/>
      <w:r w:rsidR="005D4F97" w:rsidRPr="00D961B4">
        <w:rPr>
          <w:rFonts w:asciiTheme="minorHAnsi" w:hAnsiTheme="minorHAnsi"/>
          <w:sz w:val="24"/>
        </w:rPr>
        <w:t>Psillos</w:t>
      </w:r>
      <w:proofErr w:type="spellEnd"/>
      <w:r w:rsidR="005D4F97" w:rsidRPr="00D961B4">
        <w:rPr>
          <w:rFonts w:asciiTheme="minorHAnsi" w:hAnsiTheme="minorHAnsi"/>
          <w:sz w:val="24"/>
        </w:rPr>
        <w:t xml:space="preserve">’ determinates do not is because they are ontologically grounded in the same electrons, ontological grounding that </w:t>
      </w:r>
      <w:r w:rsidR="009F46D8">
        <w:rPr>
          <w:rFonts w:asciiTheme="minorHAnsi" w:hAnsiTheme="minorHAnsi"/>
          <w:sz w:val="24"/>
        </w:rPr>
        <w:t>EOSR</w:t>
      </w:r>
      <w:r w:rsidR="005D4F97" w:rsidRPr="00D961B4">
        <w:rPr>
          <w:rFonts w:asciiTheme="minorHAnsi" w:hAnsiTheme="minorHAnsi"/>
          <w:sz w:val="24"/>
        </w:rPr>
        <w:t xml:space="preserve"> </w:t>
      </w:r>
      <w:r w:rsidR="0069796F" w:rsidRPr="00D961B4">
        <w:rPr>
          <w:rFonts w:asciiTheme="minorHAnsi" w:hAnsiTheme="minorHAnsi"/>
          <w:sz w:val="24"/>
        </w:rPr>
        <w:t>reconceptualises (c</w:t>
      </w:r>
      <w:r w:rsidR="00115F9F">
        <w:rPr>
          <w:rFonts w:asciiTheme="minorHAnsi" w:hAnsiTheme="minorHAnsi"/>
          <w:sz w:val="24"/>
        </w:rPr>
        <w:t>.</w:t>
      </w:r>
      <w:r w:rsidR="0069796F" w:rsidRPr="00D961B4">
        <w:rPr>
          <w:rFonts w:asciiTheme="minorHAnsi" w:hAnsiTheme="minorHAnsi"/>
          <w:sz w:val="24"/>
        </w:rPr>
        <w:t>f</w:t>
      </w:r>
      <w:r w:rsidR="00115F9F">
        <w:rPr>
          <w:rFonts w:asciiTheme="minorHAnsi" w:hAnsiTheme="minorHAnsi"/>
          <w:sz w:val="24"/>
        </w:rPr>
        <w:t>.</w:t>
      </w:r>
      <w:r w:rsidR="0069796F" w:rsidRPr="00D961B4">
        <w:rPr>
          <w:rFonts w:asciiTheme="minorHAnsi" w:hAnsiTheme="minorHAnsi"/>
          <w:sz w:val="24"/>
        </w:rPr>
        <w:t xml:space="preserve"> the </w:t>
      </w:r>
      <w:proofErr w:type="spellStart"/>
      <w:r w:rsidR="0069796F" w:rsidRPr="00D961B4">
        <w:rPr>
          <w:rFonts w:asciiTheme="minorHAnsi" w:hAnsiTheme="minorHAnsi"/>
          <w:sz w:val="24"/>
        </w:rPr>
        <w:t>reconceptualisation</w:t>
      </w:r>
      <w:proofErr w:type="spellEnd"/>
      <w:r w:rsidR="0069796F" w:rsidRPr="00D961B4">
        <w:rPr>
          <w:rFonts w:asciiTheme="minorHAnsi" w:hAnsiTheme="minorHAnsi"/>
          <w:sz w:val="24"/>
        </w:rPr>
        <w:t xml:space="preserve"> of causal interactions on p. 213). </w:t>
      </w:r>
      <w:proofErr w:type="gramStart"/>
      <w:r w:rsidR="009F46D8">
        <w:rPr>
          <w:rFonts w:asciiTheme="minorHAnsi" w:hAnsiTheme="minorHAnsi"/>
          <w:sz w:val="24"/>
        </w:rPr>
        <w:t xml:space="preserve">Following </w:t>
      </w:r>
      <w:r w:rsidR="0069796F" w:rsidRPr="00D961B4">
        <w:rPr>
          <w:rFonts w:asciiTheme="minorHAnsi" w:hAnsiTheme="minorHAnsi"/>
          <w:sz w:val="24"/>
        </w:rPr>
        <w:t>Searle (cited on p. 281)</w:t>
      </w:r>
      <w:r w:rsidR="009F46D8">
        <w:rPr>
          <w:rFonts w:asciiTheme="minorHAnsi" w:hAnsiTheme="minorHAnsi"/>
          <w:sz w:val="24"/>
        </w:rPr>
        <w:t>, t</w:t>
      </w:r>
      <w:r w:rsidR="0069796F" w:rsidRPr="00D961B4">
        <w:rPr>
          <w:rFonts w:asciiTheme="minorHAnsi" w:hAnsiTheme="minorHAnsi"/>
          <w:sz w:val="24"/>
        </w:rPr>
        <w:t>he two–charges-separated-by-distance-r determinate excludes any other charge-laden determinate.</w:t>
      </w:r>
      <w:proofErr w:type="gramEnd"/>
    </w:p>
    <w:p w:rsidR="00F306C9" w:rsidRPr="00D961B4" w:rsidRDefault="00380F50" w:rsidP="00DE46C6">
      <w:pPr>
        <w:pStyle w:val="NormalWeb"/>
        <w:spacing w:before="2" w:after="2"/>
        <w:rPr>
          <w:rFonts w:asciiTheme="minorHAnsi" w:hAnsiTheme="minorHAnsi"/>
          <w:sz w:val="24"/>
        </w:rPr>
      </w:pPr>
      <w:r w:rsidRPr="00D961B4">
        <w:rPr>
          <w:rFonts w:asciiTheme="minorHAnsi" w:hAnsiTheme="minorHAnsi"/>
          <w:sz w:val="24"/>
        </w:rPr>
        <w:tab/>
      </w:r>
      <w:r w:rsidR="00287597" w:rsidRPr="00D961B4">
        <w:rPr>
          <w:rFonts w:asciiTheme="minorHAnsi" w:hAnsiTheme="minorHAnsi"/>
          <w:sz w:val="24"/>
        </w:rPr>
        <w:t xml:space="preserve">These determinates do indeed yield a kind of ‘particularity’ but it is a structurally dependent form – to ask, as </w:t>
      </w:r>
      <w:proofErr w:type="spellStart"/>
      <w:r w:rsidR="00287597" w:rsidRPr="00D961B4">
        <w:rPr>
          <w:rFonts w:asciiTheme="minorHAnsi" w:hAnsiTheme="minorHAnsi"/>
          <w:sz w:val="24"/>
        </w:rPr>
        <w:t>Psillos</w:t>
      </w:r>
      <w:proofErr w:type="spellEnd"/>
      <w:r w:rsidR="00287597" w:rsidRPr="00D961B4">
        <w:rPr>
          <w:rFonts w:asciiTheme="minorHAnsi" w:hAnsiTheme="minorHAnsi"/>
          <w:sz w:val="24"/>
        </w:rPr>
        <w:t xml:space="preserve"> does, what properties are instantiated </w:t>
      </w:r>
      <w:r w:rsidR="009F46D8">
        <w:rPr>
          <w:rFonts w:asciiTheme="minorHAnsi" w:hAnsiTheme="minorHAnsi"/>
          <w:sz w:val="24"/>
        </w:rPr>
        <w:t>‘</w:t>
      </w:r>
      <w:r w:rsidR="00287597" w:rsidRPr="00D961B4">
        <w:rPr>
          <w:rFonts w:asciiTheme="minorHAnsi" w:hAnsiTheme="minorHAnsi"/>
          <w:sz w:val="24"/>
        </w:rPr>
        <w:t>into</w:t>
      </w:r>
      <w:r w:rsidR="009F46D8">
        <w:rPr>
          <w:rFonts w:asciiTheme="minorHAnsi" w:hAnsiTheme="minorHAnsi"/>
          <w:sz w:val="24"/>
        </w:rPr>
        <w:t>’</w:t>
      </w:r>
      <w:r w:rsidR="00287597" w:rsidRPr="00D961B4">
        <w:rPr>
          <w:rFonts w:asciiTheme="minorHAnsi" w:hAnsiTheme="minorHAnsi"/>
          <w:sz w:val="24"/>
        </w:rPr>
        <w:t xml:space="preserve"> if not objects, is again to assume the very ontological picture I reject. As I note on p. 198, we must be careful not to load the notion of instantiation with this assumption – it would be better to read it as ‘making manifest’, as Paul does. Without objects to instantiate the properties, </w:t>
      </w:r>
      <w:proofErr w:type="spellStart"/>
      <w:r w:rsidR="00287597" w:rsidRPr="00D961B4">
        <w:rPr>
          <w:rFonts w:asciiTheme="minorHAnsi" w:hAnsiTheme="minorHAnsi"/>
          <w:sz w:val="24"/>
        </w:rPr>
        <w:t>Psillos</w:t>
      </w:r>
      <w:proofErr w:type="spellEnd"/>
      <w:r w:rsidR="00287597" w:rsidRPr="00D961B4">
        <w:rPr>
          <w:rFonts w:asciiTheme="minorHAnsi" w:hAnsiTheme="minorHAnsi"/>
          <w:sz w:val="24"/>
        </w:rPr>
        <w:t xml:space="preserve"> worries how laws, as universals, could yield any regularities and hence for them to have any ‘concrete and worldly content’. </w:t>
      </w:r>
      <w:r w:rsidR="00DD05B6">
        <w:rPr>
          <w:rFonts w:asciiTheme="minorHAnsi" w:hAnsiTheme="minorHAnsi"/>
          <w:sz w:val="24"/>
        </w:rPr>
        <w:t>However, this is again to presuppose a</w:t>
      </w:r>
      <w:r w:rsidR="00F306C9" w:rsidRPr="00D961B4">
        <w:rPr>
          <w:rFonts w:asciiTheme="minorHAnsi" w:hAnsiTheme="minorHAnsi"/>
          <w:sz w:val="24"/>
        </w:rPr>
        <w:t xml:space="preserve"> kind of metaphysical gap between the laws, as universals, and the regularities of the world. </w:t>
      </w:r>
      <w:proofErr w:type="spellStart"/>
      <w:r w:rsidR="004D32EB" w:rsidRPr="00D961B4">
        <w:rPr>
          <w:rFonts w:asciiTheme="minorHAnsi" w:hAnsiTheme="minorHAnsi"/>
          <w:sz w:val="24"/>
        </w:rPr>
        <w:t>Dorato</w:t>
      </w:r>
      <w:proofErr w:type="spellEnd"/>
      <w:r w:rsidR="004D32EB" w:rsidRPr="00D961B4">
        <w:rPr>
          <w:rFonts w:asciiTheme="minorHAnsi" w:hAnsiTheme="minorHAnsi"/>
          <w:sz w:val="24"/>
        </w:rPr>
        <w:t xml:space="preserve"> presupposes a similar gap when he asks ‘what instantiates the group structure?</w:t>
      </w:r>
      <w:proofErr w:type="gramStart"/>
      <w:r w:rsidR="004D32EB" w:rsidRPr="00D961B4">
        <w:rPr>
          <w:rFonts w:asciiTheme="minorHAnsi" w:hAnsiTheme="minorHAnsi"/>
          <w:sz w:val="24"/>
        </w:rPr>
        <w:t>’.</w:t>
      </w:r>
      <w:proofErr w:type="gramEnd"/>
      <w:r w:rsidR="004D32EB" w:rsidRPr="00D961B4">
        <w:rPr>
          <w:rFonts w:asciiTheme="minorHAnsi" w:hAnsiTheme="minorHAnsi"/>
          <w:sz w:val="24"/>
        </w:rPr>
        <w:t xml:space="preserve"> </w:t>
      </w:r>
      <w:r w:rsidR="00F306C9" w:rsidRPr="00D961B4">
        <w:rPr>
          <w:rFonts w:asciiTheme="minorHAnsi" w:hAnsiTheme="minorHAnsi"/>
          <w:sz w:val="24"/>
        </w:rPr>
        <w:t xml:space="preserve">On the </w:t>
      </w:r>
      <w:proofErr w:type="spellStart"/>
      <w:r w:rsidR="00F306C9" w:rsidRPr="00D961B4">
        <w:rPr>
          <w:rFonts w:asciiTheme="minorHAnsi" w:hAnsiTheme="minorHAnsi"/>
          <w:sz w:val="24"/>
        </w:rPr>
        <w:t>structuralist</w:t>
      </w:r>
      <w:proofErr w:type="spellEnd"/>
      <w:r w:rsidR="00F306C9" w:rsidRPr="00D961B4">
        <w:rPr>
          <w:rFonts w:asciiTheme="minorHAnsi" w:hAnsiTheme="minorHAnsi"/>
          <w:sz w:val="24"/>
        </w:rPr>
        <w:t xml:space="preserve"> view there is no such gap: the laws</w:t>
      </w:r>
      <w:r w:rsidR="004D32EB" w:rsidRPr="00D961B4">
        <w:rPr>
          <w:rFonts w:asciiTheme="minorHAnsi" w:hAnsiTheme="minorHAnsi"/>
          <w:sz w:val="24"/>
        </w:rPr>
        <w:t xml:space="preserve"> and symmetries</w:t>
      </w:r>
      <w:r w:rsidR="00F306C9" w:rsidRPr="00D961B4">
        <w:rPr>
          <w:rFonts w:asciiTheme="minorHAnsi" w:hAnsiTheme="minorHAnsi"/>
          <w:sz w:val="24"/>
        </w:rPr>
        <w:t xml:space="preserve">, even as </w:t>
      </w:r>
      <w:proofErr w:type="spellStart"/>
      <w:r w:rsidR="00F306C9" w:rsidRPr="00D961B4">
        <w:rPr>
          <w:rFonts w:asciiTheme="minorHAnsi" w:hAnsiTheme="minorHAnsi"/>
          <w:sz w:val="24"/>
        </w:rPr>
        <w:t>determinables</w:t>
      </w:r>
      <w:proofErr w:type="spellEnd"/>
      <w:r w:rsidR="00F306C9" w:rsidRPr="00D961B4">
        <w:rPr>
          <w:rFonts w:asciiTheme="minorHAnsi" w:hAnsiTheme="minorHAnsi"/>
          <w:sz w:val="24"/>
        </w:rPr>
        <w:t xml:space="preserve">, are features of the structure of the world and as such they are already ‘worldly’. What we call ‘regularities’ are determinate manifestations of this structure and there is no need to posit objects in order to obtain this ‘concrete content’. Indeed, this reveals the further ontological savings that EOSR yields – we can dispense with objects and the mysteries of property instantiation too. </w:t>
      </w:r>
    </w:p>
    <w:p w:rsidR="0099331D" w:rsidRPr="00D961B4" w:rsidRDefault="00F306C9" w:rsidP="00DE46C6">
      <w:pPr>
        <w:pStyle w:val="NormalWeb"/>
        <w:spacing w:before="2" w:after="2"/>
        <w:rPr>
          <w:rFonts w:asciiTheme="minorHAnsi" w:hAnsiTheme="minorHAnsi"/>
          <w:sz w:val="24"/>
        </w:rPr>
      </w:pPr>
      <w:r w:rsidRPr="00D961B4">
        <w:rPr>
          <w:rFonts w:asciiTheme="minorHAnsi" w:hAnsiTheme="minorHAnsi"/>
          <w:sz w:val="24"/>
        </w:rPr>
        <w:tab/>
        <w:t xml:space="preserve">As Wilson put it, these determinates act as ‘existential witnesses’ to the </w:t>
      </w:r>
      <w:proofErr w:type="spellStart"/>
      <w:r w:rsidRPr="00D961B4">
        <w:rPr>
          <w:rFonts w:asciiTheme="minorHAnsi" w:hAnsiTheme="minorHAnsi"/>
          <w:sz w:val="24"/>
        </w:rPr>
        <w:t>determinables</w:t>
      </w:r>
      <w:proofErr w:type="spellEnd"/>
      <w:r w:rsidRPr="00D961B4">
        <w:rPr>
          <w:rFonts w:asciiTheme="minorHAnsi" w:hAnsiTheme="minorHAnsi"/>
          <w:sz w:val="24"/>
        </w:rPr>
        <w:t xml:space="preserve"> and hence, in my terms, to the structure of the world. </w:t>
      </w:r>
      <w:proofErr w:type="spellStart"/>
      <w:r w:rsidRPr="00D961B4">
        <w:rPr>
          <w:rFonts w:asciiTheme="minorHAnsi" w:hAnsiTheme="minorHAnsi"/>
          <w:sz w:val="24"/>
        </w:rPr>
        <w:t>Psillos</w:t>
      </w:r>
      <w:proofErr w:type="spellEnd"/>
      <w:r w:rsidRPr="00D961B4">
        <w:rPr>
          <w:rFonts w:asciiTheme="minorHAnsi" w:hAnsiTheme="minorHAnsi"/>
          <w:sz w:val="24"/>
        </w:rPr>
        <w:t xml:space="preserve"> sees this as introducing a non-structural element, </w:t>
      </w:r>
      <w:r w:rsidR="003A2AE1" w:rsidRPr="00D961B4">
        <w:rPr>
          <w:rFonts w:asciiTheme="minorHAnsi" w:hAnsiTheme="minorHAnsi"/>
          <w:sz w:val="24"/>
        </w:rPr>
        <w:t>taking the example of the representations obtained</w:t>
      </w:r>
      <w:r w:rsidR="00DD05B6">
        <w:rPr>
          <w:rFonts w:asciiTheme="minorHAnsi" w:hAnsiTheme="minorHAnsi"/>
          <w:sz w:val="24"/>
        </w:rPr>
        <w:t xml:space="preserve"> from permutation symmetry. H</w:t>
      </w:r>
      <w:r w:rsidR="003A2AE1" w:rsidRPr="00D961B4">
        <w:rPr>
          <w:rFonts w:asciiTheme="minorHAnsi" w:hAnsiTheme="minorHAnsi"/>
          <w:sz w:val="24"/>
        </w:rPr>
        <w:t xml:space="preserve">ere we get lots of different kinds of particle statistics – including the infamous </w:t>
      </w:r>
      <w:proofErr w:type="spellStart"/>
      <w:r w:rsidR="003A2AE1" w:rsidRPr="00D961B4">
        <w:rPr>
          <w:rFonts w:asciiTheme="minorHAnsi" w:hAnsiTheme="minorHAnsi"/>
          <w:sz w:val="24"/>
        </w:rPr>
        <w:t>paraparticle</w:t>
      </w:r>
      <w:proofErr w:type="spellEnd"/>
      <w:r w:rsidR="003A2AE1" w:rsidRPr="00D961B4">
        <w:rPr>
          <w:rFonts w:asciiTheme="minorHAnsi" w:hAnsiTheme="minorHAnsi"/>
          <w:sz w:val="24"/>
        </w:rPr>
        <w:t xml:space="preserve"> statistics that quarks were at one time thought to obey – but only the </w:t>
      </w:r>
      <w:proofErr w:type="spellStart"/>
      <w:r w:rsidR="003A2AE1" w:rsidRPr="00D961B4">
        <w:rPr>
          <w:rFonts w:asciiTheme="minorHAnsi" w:hAnsiTheme="minorHAnsi"/>
          <w:sz w:val="24"/>
        </w:rPr>
        <w:t>bosonic</w:t>
      </w:r>
      <w:proofErr w:type="spellEnd"/>
      <w:r w:rsidR="003A2AE1" w:rsidRPr="00D961B4">
        <w:rPr>
          <w:rFonts w:asciiTheme="minorHAnsi" w:hAnsiTheme="minorHAnsi"/>
          <w:sz w:val="24"/>
        </w:rPr>
        <w:t xml:space="preserve"> and </w:t>
      </w:r>
      <w:proofErr w:type="spellStart"/>
      <w:r w:rsidR="003A2AE1" w:rsidRPr="00D961B4">
        <w:rPr>
          <w:rFonts w:asciiTheme="minorHAnsi" w:hAnsiTheme="minorHAnsi"/>
          <w:sz w:val="24"/>
        </w:rPr>
        <w:t>fermionic</w:t>
      </w:r>
      <w:proofErr w:type="spellEnd"/>
      <w:r w:rsidR="003A2AE1" w:rsidRPr="00D961B4">
        <w:rPr>
          <w:rFonts w:asciiTheme="minorHAnsi" w:hAnsiTheme="minorHAnsi"/>
          <w:sz w:val="24"/>
        </w:rPr>
        <w:t xml:space="preserve"> kinds are manifested in the actual world. As I’ve long maintained, one can see the fact that only these sectors of the total Hilbert space are occupied in our world as kinds of ‘initial conditions’. And as I discuss in </w:t>
      </w:r>
      <w:r w:rsidR="003A2AE1" w:rsidRPr="00DD05B6">
        <w:rPr>
          <w:rFonts w:asciiTheme="minorHAnsi" w:hAnsiTheme="minorHAnsi"/>
          <w:i/>
          <w:sz w:val="24"/>
        </w:rPr>
        <w:t>Structure</w:t>
      </w:r>
      <w:r w:rsidR="003A2AE1" w:rsidRPr="00D961B4">
        <w:rPr>
          <w:rFonts w:asciiTheme="minorHAnsi" w:hAnsiTheme="minorHAnsi"/>
          <w:sz w:val="24"/>
        </w:rPr>
        <w:t xml:space="preserve">, the fact that the permutation group yields other possibilities further reveals the modal </w:t>
      </w:r>
      <w:proofErr w:type="spellStart"/>
      <w:r w:rsidR="003A2AE1" w:rsidRPr="00D961B4">
        <w:rPr>
          <w:rFonts w:asciiTheme="minorHAnsi" w:hAnsiTheme="minorHAnsi"/>
          <w:sz w:val="24"/>
        </w:rPr>
        <w:t>ladenness</w:t>
      </w:r>
      <w:proofErr w:type="spellEnd"/>
      <w:r w:rsidR="003A2AE1" w:rsidRPr="00D961B4">
        <w:rPr>
          <w:rFonts w:asciiTheme="minorHAnsi" w:hAnsiTheme="minorHAnsi"/>
          <w:sz w:val="24"/>
        </w:rPr>
        <w:t xml:space="preserve"> of the structure of the world, something that acquires particular significance in the context of quantum field theory and unitarily </w:t>
      </w:r>
      <w:proofErr w:type="spellStart"/>
      <w:r w:rsidR="003A2AE1" w:rsidRPr="00D961B4">
        <w:rPr>
          <w:rFonts w:asciiTheme="minorHAnsi" w:hAnsiTheme="minorHAnsi"/>
          <w:sz w:val="24"/>
        </w:rPr>
        <w:t>inequivalent</w:t>
      </w:r>
      <w:proofErr w:type="spellEnd"/>
      <w:r w:rsidR="003A2AE1" w:rsidRPr="00D961B4">
        <w:rPr>
          <w:rFonts w:asciiTheme="minorHAnsi" w:hAnsiTheme="minorHAnsi"/>
          <w:sz w:val="24"/>
        </w:rPr>
        <w:t xml:space="preserve"> representations</w:t>
      </w:r>
      <w:r w:rsidR="006D370E">
        <w:rPr>
          <w:rFonts w:asciiTheme="minorHAnsi" w:hAnsiTheme="minorHAnsi"/>
          <w:sz w:val="24"/>
        </w:rPr>
        <w:t xml:space="preserve"> (see Ch. 11</w:t>
      </w:r>
      <w:r w:rsidR="00115F9F">
        <w:rPr>
          <w:rFonts w:asciiTheme="minorHAnsi" w:hAnsiTheme="minorHAnsi"/>
          <w:sz w:val="24"/>
        </w:rPr>
        <w:t>)</w:t>
      </w:r>
      <w:r w:rsidR="003A2AE1" w:rsidRPr="00D961B4">
        <w:rPr>
          <w:rFonts w:asciiTheme="minorHAnsi" w:hAnsiTheme="minorHAnsi"/>
          <w:sz w:val="24"/>
        </w:rPr>
        <w:t>. That we are confined to these sectors is no more a non-structural element in the structure of the world than is adopting a Bayesian account of theory confirmation to select the ‘right’ structure (see p. 211). And of course, accommodating</w:t>
      </w:r>
      <w:r w:rsidR="00DD05B6">
        <w:rPr>
          <w:rFonts w:asciiTheme="minorHAnsi" w:hAnsiTheme="minorHAnsi"/>
          <w:sz w:val="24"/>
        </w:rPr>
        <w:t xml:space="preserve"> such</w:t>
      </w:r>
      <w:r w:rsidR="003A2AE1" w:rsidRPr="00D961B4">
        <w:rPr>
          <w:rFonts w:asciiTheme="minorHAnsi" w:hAnsiTheme="minorHAnsi"/>
          <w:sz w:val="24"/>
        </w:rPr>
        <w:t xml:space="preserve"> initial conditions is just as much a problem for the </w:t>
      </w:r>
      <w:proofErr w:type="spellStart"/>
      <w:r w:rsidR="003A2AE1" w:rsidRPr="00D961B4">
        <w:rPr>
          <w:rFonts w:asciiTheme="minorHAnsi" w:hAnsiTheme="minorHAnsi"/>
          <w:sz w:val="24"/>
        </w:rPr>
        <w:t>Humean</w:t>
      </w:r>
      <w:proofErr w:type="spellEnd"/>
      <w:r w:rsidR="003A2AE1" w:rsidRPr="00D961B4">
        <w:rPr>
          <w:rFonts w:asciiTheme="minorHAnsi" w:hAnsiTheme="minorHAnsi"/>
          <w:sz w:val="24"/>
        </w:rPr>
        <w:t xml:space="preserve">, since they cannot be taken to be regularities, or parts thereof – but the best way to dissolve that problem is of course to insist that </w:t>
      </w:r>
      <w:r w:rsidR="0099331D" w:rsidRPr="00D961B4">
        <w:rPr>
          <w:rFonts w:asciiTheme="minorHAnsi" w:hAnsiTheme="minorHAnsi"/>
          <w:sz w:val="24"/>
        </w:rPr>
        <w:t>they are simply not candidates for regularities to begin with!</w:t>
      </w:r>
    </w:p>
    <w:p w:rsidR="00462804" w:rsidRPr="00D961B4" w:rsidRDefault="0099331D" w:rsidP="00DE46C6">
      <w:pPr>
        <w:pStyle w:val="NormalWeb"/>
        <w:spacing w:before="2" w:after="2"/>
        <w:rPr>
          <w:rFonts w:asciiTheme="minorHAnsi" w:hAnsiTheme="minorHAnsi"/>
          <w:sz w:val="24"/>
        </w:rPr>
      </w:pPr>
      <w:r w:rsidRPr="00D961B4">
        <w:rPr>
          <w:rFonts w:asciiTheme="minorHAnsi" w:hAnsiTheme="minorHAnsi"/>
          <w:sz w:val="24"/>
        </w:rPr>
        <w:tab/>
        <w:t>Landr</w:t>
      </w:r>
      <w:r w:rsidR="006763CE">
        <w:rPr>
          <w:rFonts w:asciiTheme="minorHAnsi" w:hAnsiTheme="minorHAnsi"/>
          <w:sz w:val="24"/>
        </w:rPr>
        <w:t>y agrees with me that it is these group-theoretic representations that are</w:t>
      </w:r>
      <w:r w:rsidRPr="00D961B4">
        <w:rPr>
          <w:rFonts w:asciiTheme="minorHAnsi" w:hAnsiTheme="minorHAnsi"/>
          <w:sz w:val="24"/>
        </w:rPr>
        <w:t xml:space="preserve"> doing</w:t>
      </w:r>
      <w:r w:rsidR="006763CE">
        <w:rPr>
          <w:rFonts w:asciiTheme="minorHAnsi" w:hAnsiTheme="minorHAnsi"/>
          <w:sz w:val="24"/>
        </w:rPr>
        <w:t xml:space="preserve"> all</w:t>
      </w:r>
      <w:r w:rsidRPr="00D961B4">
        <w:rPr>
          <w:rFonts w:asciiTheme="minorHAnsi" w:hAnsiTheme="minorHAnsi"/>
          <w:sz w:val="24"/>
        </w:rPr>
        <w:t xml:space="preserve"> the realist work but she insists that this mathematical presentation cannot be regarded as an ontological representation of the structure of the world ‘…unless a realist argument can be given for the claim that the structure </w:t>
      </w:r>
      <w:r w:rsidRPr="00D961B4">
        <w:rPr>
          <w:rFonts w:asciiTheme="minorHAnsi" w:hAnsiTheme="minorHAnsi"/>
          <w:i/>
          <w:sz w:val="24"/>
        </w:rPr>
        <w:t>of the theory</w:t>
      </w:r>
      <w:r w:rsidRPr="00D961B4">
        <w:rPr>
          <w:rFonts w:asciiTheme="minorHAnsi" w:hAnsiTheme="minorHAnsi"/>
          <w:sz w:val="24"/>
        </w:rPr>
        <w:t xml:space="preserve"> is shared by the structure of the phenomena </w:t>
      </w:r>
      <w:r w:rsidRPr="00D961B4">
        <w:rPr>
          <w:rFonts w:asciiTheme="minorHAnsi" w:hAnsiTheme="minorHAnsi"/>
          <w:i/>
          <w:sz w:val="24"/>
        </w:rPr>
        <w:t xml:space="preserve">of the </w:t>
      </w:r>
      <w:proofErr w:type="gramStart"/>
      <w:r w:rsidRPr="00D961B4">
        <w:rPr>
          <w:rFonts w:asciiTheme="minorHAnsi" w:hAnsiTheme="minorHAnsi"/>
          <w:i/>
          <w:sz w:val="24"/>
        </w:rPr>
        <w:t>world</w:t>
      </w:r>
      <w:r w:rsidRPr="00D961B4">
        <w:rPr>
          <w:rFonts w:asciiTheme="minorHAnsi" w:hAnsiTheme="minorHAnsi"/>
          <w:sz w:val="24"/>
        </w:rPr>
        <w:t>,’.</w:t>
      </w:r>
      <w:proofErr w:type="gramEnd"/>
      <w:r w:rsidRPr="00D961B4">
        <w:rPr>
          <w:rFonts w:asciiTheme="minorHAnsi" w:hAnsiTheme="minorHAnsi"/>
          <w:sz w:val="24"/>
        </w:rPr>
        <w:t xml:space="preserve"> But surely the required argument here is some form of the venerable No Miracles Argument that takes us from the success of the theory – in this case, group theory </w:t>
      </w:r>
      <w:r w:rsidRPr="00D961B4">
        <w:rPr>
          <w:rFonts w:asciiTheme="minorHAnsi" w:hAnsiTheme="minorHAnsi"/>
          <w:i/>
          <w:sz w:val="24"/>
        </w:rPr>
        <w:t xml:space="preserve">as presented within the relevant physics </w:t>
      </w:r>
      <w:r w:rsidRPr="00D961B4">
        <w:rPr>
          <w:rFonts w:asciiTheme="minorHAnsi" w:hAnsiTheme="minorHAnsi"/>
          <w:sz w:val="24"/>
        </w:rPr>
        <w:t xml:space="preserve">– to </w:t>
      </w:r>
      <w:r w:rsidR="00462804" w:rsidRPr="00D961B4">
        <w:rPr>
          <w:rFonts w:asciiTheme="minorHAnsi" w:hAnsiTheme="minorHAnsi"/>
          <w:sz w:val="24"/>
        </w:rPr>
        <w:t xml:space="preserve">the claim that it has ‘latched onto the world’. I don’t see what else is required </w:t>
      </w:r>
      <w:r w:rsidR="00462804" w:rsidRPr="00D961B4">
        <w:rPr>
          <w:rFonts w:asciiTheme="minorHAnsi" w:hAnsiTheme="minorHAnsi"/>
          <w:i/>
          <w:sz w:val="24"/>
        </w:rPr>
        <w:t>for this claim</w:t>
      </w:r>
      <w:r w:rsidR="00462804" w:rsidRPr="00D961B4">
        <w:rPr>
          <w:rFonts w:asciiTheme="minorHAnsi" w:hAnsiTheme="minorHAnsi"/>
          <w:sz w:val="24"/>
        </w:rPr>
        <w:t xml:space="preserve"> and I certainly don’t see the need for what Landry calls a ‘theory of the structure of the phenomena’ in this regard. </w:t>
      </w:r>
    </w:p>
    <w:p w:rsidR="00664D5A" w:rsidRPr="00D961B4" w:rsidRDefault="00462804" w:rsidP="00DE46C6">
      <w:pPr>
        <w:pStyle w:val="NormalWeb"/>
        <w:spacing w:before="2" w:after="2"/>
        <w:rPr>
          <w:rFonts w:asciiTheme="minorHAnsi" w:hAnsiTheme="minorHAnsi"/>
          <w:sz w:val="24"/>
        </w:rPr>
      </w:pPr>
      <w:r w:rsidRPr="00D961B4">
        <w:rPr>
          <w:rFonts w:asciiTheme="minorHAnsi" w:hAnsiTheme="minorHAnsi"/>
          <w:sz w:val="24"/>
        </w:rPr>
        <w:tab/>
        <w:t xml:space="preserve">In her terms, EOSR is supposed to provide such a theory </w:t>
      </w:r>
      <w:r w:rsidR="00664D5A" w:rsidRPr="00D961B4">
        <w:rPr>
          <w:rFonts w:asciiTheme="minorHAnsi" w:hAnsiTheme="minorHAnsi"/>
          <w:sz w:val="24"/>
        </w:rPr>
        <w:t xml:space="preserve">but, she argues, the motivation for EOSR provided by metaphysical </w:t>
      </w:r>
      <w:proofErr w:type="spellStart"/>
      <w:r w:rsidR="00664D5A" w:rsidRPr="00D961B4">
        <w:rPr>
          <w:rFonts w:asciiTheme="minorHAnsi" w:hAnsiTheme="minorHAnsi"/>
          <w:sz w:val="24"/>
        </w:rPr>
        <w:t>underdetermination</w:t>
      </w:r>
      <w:proofErr w:type="spellEnd"/>
      <w:r w:rsidR="00664D5A" w:rsidRPr="00D961B4">
        <w:rPr>
          <w:rFonts w:asciiTheme="minorHAnsi" w:hAnsiTheme="minorHAnsi"/>
          <w:sz w:val="24"/>
        </w:rPr>
        <w:t xml:space="preserve"> cannot underpin an argument that this is </w:t>
      </w:r>
      <w:r w:rsidR="00664D5A" w:rsidRPr="00D961B4">
        <w:rPr>
          <w:rFonts w:asciiTheme="minorHAnsi" w:hAnsiTheme="minorHAnsi"/>
          <w:i/>
          <w:sz w:val="24"/>
        </w:rPr>
        <w:t>the</w:t>
      </w:r>
      <w:r w:rsidR="00664D5A" w:rsidRPr="00D961B4">
        <w:rPr>
          <w:rFonts w:asciiTheme="minorHAnsi" w:hAnsiTheme="minorHAnsi"/>
          <w:sz w:val="24"/>
        </w:rPr>
        <w:t xml:space="preserve"> theory of the structure of the world, rather than just </w:t>
      </w:r>
      <w:r w:rsidR="00664D5A" w:rsidRPr="00D961B4">
        <w:rPr>
          <w:rFonts w:asciiTheme="minorHAnsi" w:hAnsiTheme="minorHAnsi"/>
          <w:i/>
          <w:sz w:val="24"/>
        </w:rPr>
        <w:t>a</w:t>
      </w:r>
      <w:r w:rsidR="00664D5A" w:rsidRPr="00D961B4">
        <w:rPr>
          <w:rFonts w:asciiTheme="minorHAnsi" w:hAnsiTheme="minorHAnsi"/>
          <w:sz w:val="24"/>
        </w:rPr>
        <w:t xml:space="preserve"> theory of that structure. But </w:t>
      </w:r>
      <w:r w:rsidR="006763CE">
        <w:rPr>
          <w:rFonts w:asciiTheme="minorHAnsi" w:hAnsiTheme="minorHAnsi"/>
          <w:sz w:val="24"/>
        </w:rPr>
        <w:t>we need to be clear what we mean by</w:t>
      </w:r>
      <w:r w:rsidR="00664D5A" w:rsidRPr="00D961B4">
        <w:rPr>
          <w:rFonts w:asciiTheme="minorHAnsi" w:hAnsiTheme="minorHAnsi"/>
          <w:sz w:val="24"/>
        </w:rPr>
        <w:t xml:space="preserve"> the term ‘theory’ – on the one hand we have the relevant theory of physics, quantum field theory, the Standard Model, etc., incorporating group theory; on the other, we have the metaphysic</w:t>
      </w:r>
      <w:r w:rsidR="006763CE">
        <w:rPr>
          <w:rFonts w:asciiTheme="minorHAnsi" w:hAnsiTheme="minorHAnsi"/>
          <w:sz w:val="24"/>
        </w:rPr>
        <w:t>al interpretation of that</w:t>
      </w:r>
      <w:r w:rsidR="00664D5A" w:rsidRPr="00D961B4">
        <w:rPr>
          <w:rFonts w:asciiTheme="minorHAnsi" w:hAnsiTheme="minorHAnsi"/>
          <w:sz w:val="24"/>
        </w:rPr>
        <w:t xml:space="preserve"> in terms of object-less structure. Given the </w:t>
      </w:r>
      <w:proofErr w:type="spellStart"/>
      <w:r w:rsidR="00664D5A" w:rsidRPr="00D961B4">
        <w:rPr>
          <w:rFonts w:asciiTheme="minorHAnsi" w:hAnsiTheme="minorHAnsi"/>
          <w:sz w:val="24"/>
        </w:rPr>
        <w:t>faillbility</w:t>
      </w:r>
      <w:proofErr w:type="spellEnd"/>
      <w:r w:rsidR="00664D5A" w:rsidRPr="00D961B4">
        <w:rPr>
          <w:rFonts w:asciiTheme="minorHAnsi" w:hAnsiTheme="minorHAnsi"/>
          <w:sz w:val="24"/>
        </w:rPr>
        <w:t xml:space="preserve"> of such interpretations and our realism in general, what argument </w:t>
      </w:r>
      <w:r w:rsidR="00664D5A" w:rsidRPr="00D961B4">
        <w:rPr>
          <w:rFonts w:asciiTheme="minorHAnsi" w:hAnsiTheme="minorHAnsi"/>
          <w:i/>
          <w:sz w:val="24"/>
        </w:rPr>
        <w:t>could</w:t>
      </w:r>
      <w:r w:rsidR="00664D5A" w:rsidRPr="00D961B4">
        <w:rPr>
          <w:rFonts w:asciiTheme="minorHAnsi" w:hAnsiTheme="minorHAnsi"/>
          <w:sz w:val="24"/>
        </w:rPr>
        <w:t xml:space="preserve"> demonstrate</w:t>
      </w:r>
      <w:r w:rsidR="006763CE">
        <w:rPr>
          <w:rFonts w:asciiTheme="minorHAnsi" w:hAnsiTheme="minorHAnsi"/>
          <w:sz w:val="24"/>
        </w:rPr>
        <w:t xml:space="preserve"> that this interpretation</w:t>
      </w:r>
      <w:r w:rsidR="00664D5A" w:rsidRPr="00D961B4">
        <w:rPr>
          <w:rFonts w:asciiTheme="minorHAnsi" w:hAnsiTheme="minorHAnsi"/>
          <w:sz w:val="24"/>
        </w:rPr>
        <w:t xml:space="preserve"> is the </w:t>
      </w:r>
      <w:r w:rsidR="00664D5A" w:rsidRPr="006763CE">
        <w:rPr>
          <w:rFonts w:asciiTheme="minorHAnsi" w:hAnsiTheme="minorHAnsi"/>
          <w:i/>
          <w:sz w:val="24"/>
        </w:rPr>
        <w:t>only one</w:t>
      </w:r>
      <w:r w:rsidR="00664D5A" w:rsidRPr="00D961B4">
        <w:rPr>
          <w:rFonts w:asciiTheme="minorHAnsi" w:hAnsiTheme="minorHAnsi"/>
          <w:sz w:val="24"/>
        </w:rPr>
        <w:t xml:space="preserve"> applicabl</w:t>
      </w:r>
      <w:r w:rsidR="006763CE">
        <w:rPr>
          <w:rFonts w:asciiTheme="minorHAnsi" w:hAnsiTheme="minorHAnsi"/>
          <w:sz w:val="24"/>
        </w:rPr>
        <w:t>e to the structure of the world (particularly given that such</w:t>
      </w:r>
      <w:r w:rsidR="004D3354" w:rsidRPr="00D961B4">
        <w:rPr>
          <w:rFonts w:asciiTheme="minorHAnsi" w:hAnsiTheme="minorHAnsi"/>
          <w:sz w:val="24"/>
        </w:rPr>
        <w:t xml:space="preserve"> interpretations and indeed realism in general are not subject to the kinds of success claims that underpin the NMA</w:t>
      </w:r>
      <w:r w:rsidR="006763CE">
        <w:rPr>
          <w:rFonts w:asciiTheme="minorHAnsi" w:hAnsiTheme="minorHAnsi"/>
          <w:sz w:val="24"/>
        </w:rPr>
        <w:t xml:space="preserve">)? </w:t>
      </w:r>
      <w:r w:rsidR="004D3354" w:rsidRPr="00D961B4">
        <w:rPr>
          <w:rFonts w:asciiTheme="minorHAnsi" w:hAnsiTheme="minorHAnsi"/>
          <w:sz w:val="24"/>
        </w:rPr>
        <w:t xml:space="preserve">Of course, the whole point of my book is to argue that other interpretations are </w:t>
      </w:r>
      <w:r w:rsidR="00115F9F">
        <w:rPr>
          <w:rFonts w:asciiTheme="minorHAnsi" w:hAnsiTheme="minorHAnsi"/>
          <w:sz w:val="24"/>
        </w:rPr>
        <w:t xml:space="preserve">clearly (!) </w:t>
      </w:r>
      <w:r w:rsidR="004D3354" w:rsidRPr="00D961B4">
        <w:rPr>
          <w:rFonts w:asciiTheme="minorHAnsi" w:hAnsiTheme="minorHAnsi"/>
          <w:sz w:val="24"/>
        </w:rPr>
        <w:t xml:space="preserve">deficient </w:t>
      </w:r>
      <w:r w:rsidR="006763CE">
        <w:rPr>
          <w:rFonts w:asciiTheme="minorHAnsi" w:hAnsiTheme="minorHAnsi"/>
          <w:sz w:val="24"/>
        </w:rPr>
        <w:t xml:space="preserve">and that EOSR is </w:t>
      </w:r>
      <w:r w:rsidR="00115F9F">
        <w:rPr>
          <w:rFonts w:asciiTheme="minorHAnsi" w:hAnsiTheme="minorHAnsi"/>
          <w:sz w:val="24"/>
        </w:rPr>
        <w:t>by far</w:t>
      </w:r>
      <w:r w:rsidR="004D3354" w:rsidRPr="00D961B4">
        <w:rPr>
          <w:rFonts w:asciiTheme="minorHAnsi" w:hAnsiTheme="minorHAnsi"/>
          <w:sz w:val="24"/>
        </w:rPr>
        <w:t xml:space="preserve"> the </w:t>
      </w:r>
      <w:r w:rsidR="00555656" w:rsidRPr="00D961B4">
        <w:rPr>
          <w:rFonts w:asciiTheme="minorHAnsi" w:hAnsiTheme="minorHAnsi"/>
          <w:sz w:val="24"/>
        </w:rPr>
        <w:t xml:space="preserve">best, but as passionate as I am, even I must concede that metaphysics is not subject to the same constraints as physical theory and that the grounds for EOSR are, by the nature of the beast, weaker than those for quantum field theory, say. </w:t>
      </w:r>
    </w:p>
    <w:p w:rsidR="004708C0" w:rsidRDefault="00555656" w:rsidP="00DE46C6">
      <w:pPr>
        <w:pStyle w:val="NormalWeb"/>
        <w:spacing w:before="2" w:after="2"/>
        <w:rPr>
          <w:rFonts w:asciiTheme="minorHAnsi" w:hAnsiTheme="minorHAnsi"/>
          <w:sz w:val="24"/>
        </w:rPr>
      </w:pPr>
      <w:r w:rsidRPr="00D961B4">
        <w:rPr>
          <w:rFonts w:asciiTheme="minorHAnsi" w:hAnsiTheme="minorHAnsi"/>
          <w:b/>
          <w:sz w:val="24"/>
        </w:rPr>
        <w:tab/>
      </w:r>
      <w:r w:rsidRPr="00D961B4">
        <w:rPr>
          <w:rFonts w:asciiTheme="minorHAnsi" w:hAnsiTheme="minorHAnsi"/>
          <w:sz w:val="24"/>
        </w:rPr>
        <w:t xml:space="preserve">Landry will no doubt reply that this is indeed the point, that in the absence of any such conclusive argument we must back away from any such metaphysical commitments and adopt her and </w:t>
      </w:r>
      <w:proofErr w:type="spellStart"/>
      <w:r w:rsidRPr="00D961B4">
        <w:rPr>
          <w:rFonts w:asciiTheme="minorHAnsi" w:hAnsiTheme="minorHAnsi"/>
          <w:sz w:val="24"/>
        </w:rPr>
        <w:t>Brading’s</w:t>
      </w:r>
      <w:proofErr w:type="spellEnd"/>
      <w:r w:rsidRPr="00D961B4">
        <w:rPr>
          <w:rFonts w:asciiTheme="minorHAnsi" w:hAnsiTheme="minorHAnsi"/>
          <w:sz w:val="24"/>
        </w:rPr>
        <w:t xml:space="preserve"> minimalist form of structuralism. I am not entirely unsympathetic to </w:t>
      </w:r>
      <w:r w:rsidR="006763CE">
        <w:rPr>
          <w:rFonts w:asciiTheme="minorHAnsi" w:hAnsiTheme="minorHAnsi"/>
          <w:sz w:val="24"/>
        </w:rPr>
        <w:t xml:space="preserve">such a move and in the past, </w:t>
      </w:r>
      <w:r w:rsidRPr="00D961B4">
        <w:rPr>
          <w:rFonts w:asciiTheme="minorHAnsi" w:hAnsiTheme="minorHAnsi"/>
          <w:sz w:val="24"/>
        </w:rPr>
        <w:t xml:space="preserve">when asked ‘well, what </w:t>
      </w:r>
      <w:r w:rsidRPr="00D961B4">
        <w:rPr>
          <w:rFonts w:asciiTheme="minorHAnsi" w:hAnsiTheme="minorHAnsi"/>
          <w:i/>
          <w:sz w:val="24"/>
        </w:rPr>
        <w:t>is</w:t>
      </w:r>
      <w:r w:rsidRPr="00D961B4">
        <w:rPr>
          <w:rFonts w:asciiTheme="minorHAnsi" w:hAnsiTheme="minorHAnsi"/>
          <w:sz w:val="24"/>
        </w:rPr>
        <w:t xml:space="preserve"> the structure of the world?’ I have </w:t>
      </w:r>
      <w:r w:rsidR="00115F9F">
        <w:rPr>
          <w:rFonts w:asciiTheme="minorHAnsi" w:hAnsiTheme="minorHAnsi"/>
          <w:sz w:val="24"/>
        </w:rPr>
        <w:t xml:space="preserve">indeed </w:t>
      </w:r>
      <w:r w:rsidRPr="00D961B4">
        <w:rPr>
          <w:rFonts w:asciiTheme="minorHAnsi" w:hAnsiTheme="minorHAnsi"/>
          <w:sz w:val="24"/>
        </w:rPr>
        <w:t xml:space="preserve">pointed to the permutation group, say, and replied, ‘It is </w:t>
      </w:r>
      <w:r w:rsidRPr="00D961B4">
        <w:rPr>
          <w:rFonts w:asciiTheme="minorHAnsi" w:hAnsiTheme="minorHAnsi"/>
          <w:i/>
          <w:sz w:val="24"/>
        </w:rPr>
        <w:t>that</w:t>
      </w:r>
      <w:r w:rsidRPr="00D961B4">
        <w:rPr>
          <w:rFonts w:asciiTheme="minorHAnsi" w:hAnsiTheme="minorHAnsi"/>
          <w:sz w:val="24"/>
        </w:rPr>
        <w:t>, at least in part’! But I see this as swimming in the ‘shallow’ e</w:t>
      </w:r>
      <w:r w:rsidR="006763CE">
        <w:rPr>
          <w:rFonts w:asciiTheme="minorHAnsi" w:hAnsiTheme="minorHAnsi"/>
          <w:sz w:val="24"/>
        </w:rPr>
        <w:t xml:space="preserve">nd of the realism pool (to use Magnus’ term </w:t>
      </w:r>
      <w:r w:rsidRPr="00D961B4">
        <w:rPr>
          <w:rFonts w:asciiTheme="minorHAnsi" w:hAnsiTheme="minorHAnsi"/>
          <w:sz w:val="24"/>
        </w:rPr>
        <w:t>–</w:t>
      </w:r>
      <w:r w:rsidR="007D3487">
        <w:rPr>
          <w:rFonts w:asciiTheme="minorHAnsi" w:hAnsiTheme="minorHAnsi"/>
          <w:sz w:val="24"/>
        </w:rPr>
        <w:t xml:space="preserve"> Magnus 2012</w:t>
      </w:r>
      <w:r w:rsidRPr="00D961B4">
        <w:rPr>
          <w:rFonts w:asciiTheme="minorHAnsi" w:hAnsiTheme="minorHAnsi"/>
          <w:sz w:val="24"/>
        </w:rPr>
        <w:t xml:space="preserve">) and just as when the object-oriented realist is unable to tell us whether electrons, </w:t>
      </w:r>
      <w:r w:rsidRPr="00D961B4">
        <w:rPr>
          <w:rFonts w:asciiTheme="minorHAnsi" w:hAnsiTheme="minorHAnsi"/>
          <w:i/>
          <w:sz w:val="24"/>
        </w:rPr>
        <w:t>qua</w:t>
      </w:r>
      <w:r w:rsidRPr="00D961B4">
        <w:rPr>
          <w:rFonts w:asciiTheme="minorHAnsi" w:hAnsiTheme="minorHAnsi"/>
          <w:sz w:val="24"/>
        </w:rPr>
        <w:t xml:space="preserve"> objects, are individuals or not, it risks vacuity. </w:t>
      </w:r>
      <w:r w:rsidR="00097D01">
        <w:rPr>
          <w:rFonts w:asciiTheme="minorHAnsi" w:hAnsiTheme="minorHAnsi"/>
          <w:sz w:val="24"/>
        </w:rPr>
        <w:t xml:space="preserve">We </w:t>
      </w:r>
      <w:r w:rsidR="00905EE6">
        <w:rPr>
          <w:rFonts w:asciiTheme="minorHAnsi" w:hAnsiTheme="minorHAnsi"/>
          <w:sz w:val="24"/>
        </w:rPr>
        <w:t>need to swim a little deeper, metaphysically speaking.</w:t>
      </w:r>
    </w:p>
    <w:p w:rsidR="009C17DF" w:rsidRDefault="004708C0" w:rsidP="00DE46C6">
      <w:pPr>
        <w:pStyle w:val="NormalWeb"/>
        <w:spacing w:before="2" w:after="2"/>
        <w:rPr>
          <w:rFonts w:asciiTheme="minorHAnsi" w:hAnsiTheme="minorHAnsi"/>
          <w:sz w:val="24"/>
        </w:rPr>
      </w:pPr>
      <w:r>
        <w:rPr>
          <w:rFonts w:asciiTheme="minorHAnsi" w:hAnsiTheme="minorHAnsi"/>
          <w:sz w:val="24"/>
        </w:rPr>
        <w:tab/>
      </w:r>
      <w:proofErr w:type="spellStart"/>
      <w:r w:rsidRPr="00D961B4">
        <w:rPr>
          <w:rFonts w:asciiTheme="minorHAnsi" w:hAnsiTheme="minorHAnsi"/>
          <w:sz w:val="24"/>
        </w:rPr>
        <w:t>Dorato</w:t>
      </w:r>
      <w:proofErr w:type="spellEnd"/>
      <w:r w:rsidRPr="00D961B4">
        <w:rPr>
          <w:rFonts w:asciiTheme="minorHAnsi" w:hAnsiTheme="minorHAnsi"/>
          <w:sz w:val="24"/>
        </w:rPr>
        <w:t xml:space="preserve"> is </w:t>
      </w:r>
      <w:r>
        <w:rPr>
          <w:rFonts w:asciiTheme="minorHAnsi" w:hAnsiTheme="minorHAnsi"/>
          <w:sz w:val="24"/>
        </w:rPr>
        <w:t>likewise</w:t>
      </w:r>
      <w:r w:rsidRPr="00D961B4">
        <w:rPr>
          <w:rFonts w:asciiTheme="minorHAnsi" w:hAnsiTheme="minorHAnsi"/>
          <w:sz w:val="24"/>
        </w:rPr>
        <w:t xml:space="preserve"> </w:t>
      </w:r>
      <w:r>
        <w:rPr>
          <w:rFonts w:asciiTheme="minorHAnsi" w:hAnsiTheme="minorHAnsi"/>
          <w:sz w:val="24"/>
        </w:rPr>
        <w:t>unhappy with</w:t>
      </w:r>
      <w:r w:rsidRPr="00D961B4">
        <w:rPr>
          <w:rFonts w:asciiTheme="minorHAnsi" w:hAnsiTheme="minorHAnsi"/>
          <w:sz w:val="24"/>
        </w:rPr>
        <w:t xml:space="preserve"> my distinction between the way in which group theory is presented at the level of the relevant physical theory and the way in which we, philosophers of science, represent that presentation via the set-theoretic reso</w:t>
      </w:r>
      <w:r>
        <w:rPr>
          <w:rFonts w:asciiTheme="minorHAnsi" w:hAnsiTheme="minorHAnsi"/>
          <w:sz w:val="24"/>
        </w:rPr>
        <w:t>urces of the Semantic Approa</w:t>
      </w:r>
      <w:r w:rsidR="009C17DF">
        <w:rPr>
          <w:rFonts w:asciiTheme="minorHAnsi" w:hAnsiTheme="minorHAnsi"/>
          <w:sz w:val="24"/>
        </w:rPr>
        <w:t>ch,</w:t>
      </w:r>
      <w:r w:rsidR="009C17DF" w:rsidRPr="009C17DF">
        <w:rPr>
          <w:rFonts w:asciiTheme="minorHAnsi" w:hAnsiTheme="minorHAnsi"/>
          <w:sz w:val="24"/>
        </w:rPr>
        <w:t xml:space="preserve"> </w:t>
      </w:r>
      <w:r w:rsidR="009C17DF" w:rsidRPr="00D961B4">
        <w:rPr>
          <w:rFonts w:asciiTheme="minorHAnsi" w:hAnsiTheme="minorHAnsi"/>
          <w:sz w:val="24"/>
        </w:rPr>
        <w:t xml:space="preserve">such as partial </w:t>
      </w:r>
      <w:proofErr w:type="spellStart"/>
      <w:r w:rsidR="009C17DF" w:rsidRPr="00D961B4">
        <w:rPr>
          <w:rFonts w:asciiTheme="minorHAnsi" w:hAnsiTheme="minorHAnsi"/>
          <w:sz w:val="24"/>
        </w:rPr>
        <w:t>isomorphisms</w:t>
      </w:r>
      <w:proofErr w:type="spellEnd"/>
      <w:r w:rsidR="009C17DF" w:rsidRPr="00D961B4">
        <w:rPr>
          <w:rFonts w:asciiTheme="minorHAnsi" w:hAnsiTheme="minorHAnsi"/>
          <w:sz w:val="24"/>
        </w:rPr>
        <w:t xml:space="preserve"> etc. </w:t>
      </w:r>
      <w:r w:rsidR="009C17DF">
        <w:rPr>
          <w:rFonts w:asciiTheme="minorHAnsi" w:hAnsiTheme="minorHAnsi"/>
          <w:sz w:val="24"/>
        </w:rPr>
        <w:t>But his point that such</w:t>
      </w:r>
      <w:r w:rsidR="009C17DF" w:rsidRPr="00D961B4">
        <w:rPr>
          <w:rFonts w:asciiTheme="minorHAnsi" w:hAnsiTheme="minorHAnsi"/>
          <w:sz w:val="24"/>
        </w:rPr>
        <w:t xml:space="preserve"> </w:t>
      </w:r>
      <w:proofErr w:type="spellStart"/>
      <w:r w:rsidR="009C17DF" w:rsidRPr="00D961B4">
        <w:rPr>
          <w:rFonts w:asciiTheme="minorHAnsi" w:hAnsiTheme="minorHAnsi"/>
          <w:sz w:val="24"/>
        </w:rPr>
        <w:t>isomorphisms</w:t>
      </w:r>
      <w:proofErr w:type="spellEnd"/>
      <w:r w:rsidR="009C17DF" w:rsidRPr="00D961B4">
        <w:rPr>
          <w:rFonts w:asciiTheme="minorHAnsi" w:hAnsiTheme="minorHAnsi"/>
          <w:sz w:val="24"/>
        </w:rPr>
        <w:t>, partial or otherwise, strictly only hold between mathematical structures and not between such str</w:t>
      </w:r>
      <w:r w:rsidR="009C17DF">
        <w:rPr>
          <w:rFonts w:asciiTheme="minorHAnsi" w:hAnsiTheme="minorHAnsi"/>
          <w:sz w:val="24"/>
        </w:rPr>
        <w:t>uctures and the physical world was dealt with some years ago (</w:t>
      </w:r>
      <w:r w:rsidR="009C17DF" w:rsidRPr="00D961B4">
        <w:rPr>
          <w:rFonts w:asciiTheme="minorHAnsi" w:hAnsiTheme="minorHAnsi"/>
          <w:sz w:val="24"/>
        </w:rPr>
        <w:t xml:space="preserve">French and </w:t>
      </w:r>
      <w:proofErr w:type="spellStart"/>
      <w:r w:rsidR="009C17DF" w:rsidRPr="00D961B4">
        <w:rPr>
          <w:rFonts w:asciiTheme="minorHAnsi" w:hAnsiTheme="minorHAnsi"/>
          <w:sz w:val="24"/>
        </w:rPr>
        <w:t>Ladyman</w:t>
      </w:r>
      <w:proofErr w:type="spellEnd"/>
      <w:r w:rsidR="009C17DF" w:rsidRPr="00D961B4">
        <w:rPr>
          <w:rFonts w:asciiTheme="minorHAnsi" w:hAnsiTheme="minorHAnsi"/>
          <w:sz w:val="24"/>
        </w:rPr>
        <w:t xml:space="preserve"> 1999; see also </w:t>
      </w:r>
      <w:r w:rsidR="009C17DF" w:rsidRPr="00BE6E39">
        <w:rPr>
          <w:rFonts w:asciiTheme="minorHAnsi" w:hAnsiTheme="minorHAnsi"/>
          <w:i/>
          <w:sz w:val="24"/>
        </w:rPr>
        <w:t>Structure</w:t>
      </w:r>
      <w:r w:rsidR="009C17DF" w:rsidRPr="00D961B4">
        <w:rPr>
          <w:rFonts w:asciiTheme="minorHAnsi" w:hAnsiTheme="minorHAnsi"/>
          <w:sz w:val="24"/>
        </w:rPr>
        <w:t xml:space="preserve"> p 195, fn 7). </w:t>
      </w:r>
      <w:r w:rsidR="009C17DF">
        <w:rPr>
          <w:rFonts w:asciiTheme="minorHAnsi" w:hAnsiTheme="minorHAnsi"/>
          <w:sz w:val="24"/>
        </w:rPr>
        <w:t xml:space="preserve">As have his concerns about accommodating idealisations etc. within such an account. </w:t>
      </w:r>
      <w:r>
        <w:rPr>
          <w:rFonts w:asciiTheme="minorHAnsi" w:hAnsiTheme="minorHAnsi"/>
          <w:sz w:val="24"/>
        </w:rPr>
        <w:t xml:space="preserve"> </w:t>
      </w:r>
    </w:p>
    <w:p w:rsidR="00664D5A" w:rsidRPr="00D961B4" w:rsidRDefault="009C17DF" w:rsidP="00DE46C6">
      <w:pPr>
        <w:pStyle w:val="NormalWeb"/>
        <w:spacing w:before="2" w:after="2"/>
        <w:rPr>
          <w:rFonts w:asciiTheme="minorHAnsi" w:hAnsiTheme="minorHAnsi"/>
          <w:sz w:val="24"/>
        </w:rPr>
      </w:pPr>
      <w:r>
        <w:rPr>
          <w:rFonts w:asciiTheme="minorHAnsi" w:hAnsiTheme="minorHAnsi"/>
          <w:sz w:val="24"/>
        </w:rPr>
        <w:tab/>
      </w:r>
      <w:r w:rsidR="004708C0">
        <w:rPr>
          <w:rFonts w:asciiTheme="minorHAnsi" w:hAnsiTheme="minorHAnsi"/>
          <w:sz w:val="24"/>
        </w:rPr>
        <w:t xml:space="preserve">More importantly, he follows </w:t>
      </w:r>
      <w:proofErr w:type="spellStart"/>
      <w:r w:rsidR="004708C0">
        <w:rPr>
          <w:rFonts w:asciiTheme="minorHAnsi" w:hAnsiTheme="minorHAnsi"/>
          <w:sz w:val="24"/>
        </w:rPr>
        <w:t>Brading</w:t>
      </w:r>
      <w:proofErr w:type="spellEnd"/>
      <w:r w:rsidR="004708C0">
        <w:rPr>
          <w:rFonts w:asciiTheme="minorHAnsi" w:hAnsiTheme="minorHAnsi"/>
          <w:sz w:val="24"/>
        </w:rPr>
        <w:t xml:space="preserve"> and Landry in asking</w:t>
      </w:r>
      <w:r w:rsidR="004708C0" w:rsidRPr="00D961B4">
        <w:rPr>
          <w:rFonts w:asciiTheme="minorHAnsi" w:hAnsiTheme="minorHAnsi"/>
          <w:sz w:val="24"/>
        </w:rPr>
        <w:t xml:space="preserve"> why I insist on </w:t>
      </w:r>
      <w:r w:rsidR="004708C0">
        <w:rPr>
          <w:rFonts w:asciiTheme="minorHAnsi" w:hAnsiTheme="minorHAnsi"/>
          <w:sz w:val="24"/>
        </w:rPr>
        <w:t>such</w:t>
      </w:r>
      <w:r w:rsidR="004708C0" w:rsidRPr="00D961B4">
        <w:rPr>
          <w:rFonts w:asciiTheme="minorHAnsi" w:hAnsiTheme="minorHAnsi"/>
          <w:sz w:val="24"/>
        </w:rPr>
        <w:t xml:space="preserve"> a ‘meta-theoretica</w:t>
      </w:r>
      <w:r w:rsidR="004708C0">
        <w:rPr>
          <w:rFonts w:asciiTheme="minorHAnsi" w:hAnsiTheme="minorHAnsi"/>
          <w:sz w:val="24"/>
        </w:rPr>
        <w:t>l’ representational framework to begin with</w:t>
      </w:r>
      <w:r w:rsidR="004708C0" w:rsidRPr="00D961B4">
        <w:rPr>
          <w:rFonts w:asciiTheme="minorHAnsi" w:hAnsiTheme="minorHAnsi"/>
          <w:sz w:val="24"/>
        </w:rPr>
        <w:t xml:space="preserve">. </w:t>
      </w:r>
      <w:r w:rsidR="004708C0">
        <w:rPr>
          <w:rFonts w:asciiTheme="minorHAnsi" w:hAnsiTheme="minorHAnsi"/>
          <w:sz w:val="24"/>
        </w:rPr>
        <w:t>But as I argue</w:t>
      </w:r>
      <w:r w:rsidR="00AF61E6">
        <w:rPr>
          <w:rFonts w:asciiTheme="minorHAnsi" w:hAnsiTheme="minorHAnsi"/>
          <w:sz w:val="24"/>
        </w:rPr>
        <w:t xml:space="preserve"> in some detail in Ch. 5, </w:t>
      </w:r>
      <w:r w:rsidR="004708C0">
        <w:rPr>
          <w:rFonts w:asciiTheme="minorHAnsi" w:hAnsiTheme="minorHAnsi"/>
          <w:sz w:val="24"/>
        </w:rPr>
        <w:t>that distinction is grounded in the fact that</w:t>
      </w:r>
      <w:r w:rsidR="004708C0" w:rsidRPr="00D961B4">
        <w:rPr>
          <w:rFonts w:asciiTheme="minorHAnsi" w:hAnsiTheme="minorHAnsi"/>
          <w:sz w:val="24"/>
        </w:rPr>
        <w:t xml:space="preserve"> as philosophers of science we have our own aims, goals, practices </w:t>
      </w:r>
      <w:r w:rsidR="004708C0">
        <w:rPr>
          <w:rFonts w:asciiTheme="minorHAnsi" w:hAnsiTheme="minorHAnsi"/>
          <w:sz w:val="24"/>
        </w:rPr>
        <w:t>etc.</w:t>
      </w:r>
      <w:r w:rsidR="004708C0" w:rsidRPr="00D961B4">
        <w:rPr>
          <w:rFonts w:asciiTheme="minorHAnsi" w:hAnsiTheme="minorHAnsi"/>
          <w:sz w:val="24"/>
        </w:rPr>
        <w:t xml:space="preserve"> which are, of course, different from those of scientists. In order to further those aims etc. – to develop accounts of theory change, for example, or of explanation, or indeed, of scientific representation itself – we need an appropriate meta-representational framework. As I also indicate in Ch. 5, one </w:t>
      </w:r>
      <w:r w:rsidR="004708C0">
        <w:rPr>
          <w:rFonts w:asciiTheme="minorHAnsi" w:hAnsiTheme="minorHAnsi"/>
          <w:sz w:val="24"/>
        </w:rPr>
        <w:t>can</w:t>
      </w:r>
      <w:r w:rsidR="004708C0" w:rsidRPr="00D961B4">
        <w:rPr>
          <w:rFonts w:asciiTheme="minorHAnsi" w:hAnsiTheme="minorHAnsi"/>
          <w:sz w:val="24"/>
        </w:rPr>
        <w:t xml:space="preserve"> be a pluralist about such matters</w:t>
      </w:r>
      <w:r w:rsidR="004708C0">
        <w:rPr>
          <w:rFonts w:asciiTheme="minorHAnsi" w:hAnsiTheme="minorHAnsi"/>
          <w:sz w:val="24"/>
        </w:rPr>
        <w:t xml:space="preserve"> but</w:t>
      </w:r>
      <w:r w:rsidR="004708C0" w:rsidRPr="00D961B4">
        <w:rPr>
          <w:rFonts w:asciiTheme="minorHAnsi" w:hAnsiTheme="minorHAnsi"/>
          <w:sz w:val="24"/>
        </w:rPr>
        <w:t xml:space="preserve"> </w:t>
      </w:r>
      <w:r w:rsidR="004708C0">
        <w:rPr>
          <w:rFonts w:asciiTheme="minorHAnsi" w:hAnsiTheme="minorHAnsi"/>
          <w:sz w:val="24"/>
        </w:rPr>
        <w:t xml:space="preserve">the </w:t>
      </w:r>
      <w:r w:rsidR="004708C0" w:rsidRPr="00D961B4">
        <w:rPr>
          <w:rFonts w:asciiTheme="minorHAnsi" w:hAnsiTheme="minorHAnsi"/>
          <w:sz w:val="24"/>
        </w:rPr>
        <w:t>point is, without such a framework, there is the danger of our philosophy of science degenerating into a meta-positivistic recitation, according to which all we could do, in discussing theory change for example, is point to</w:t>
      </w:r>
      <w:r w:rsidR="004708C0">
        <w:rPr>
          <w:rFonts w:asciiTheme="minorHAnsi" w:hAnsiTheme="minorHAnsi"/>
          <w:sz w:val="24"/>
        </w:rPr>
        <w:t xml:space="preserve"> the relevant historical record, </w:t>
      </w:r>
      <w:r w:rsidR="004708C0" w:rsidRPr="00D961B4">
        <w:rPr>
          <w:rFonts w:asciiTheme="minorHAnsi" w:hAnsiTheme="minorHAnsi"/>
          <w:sz w:val="24"/>
        </w:rPr>
        <w:t xml:space="preserve">with no overarching framework to help us discern those features we, as philosophers, deem important or to support our claims. Some may find that vision of the philosophy of science attractive; I do not. </w:t>
      </w:r>
    </w:p>
    <w:p w:rsidR="00930F00" w:rsidRDefault="00664D5A" w:rsidP="00930F00">
      <w:pPr>
        <w:pStyle w:val="NormalWeb"/>
        <w:spacing w:before="2" w:after="2"/>
        <w:rPr>
          <w:rFonts w:asciiTheme="minorHAnsi" w:hAnsiTheme="minorHAnsi"/>
          <w:sz w:val="24"/>
        </w:rPr>
      </w:pPr>
      <w:r w:rsidRPr="00930F00">
        <w:rPr>
          <w:rFonts w:asciiTheme="minorHAnsi" w:hAnsiTheme="minorHAnsi"/>
          <w:sz w:val="24"/>
        </w:rPr>
        <w:tab/>
      </w:r>
      <w:r w:rsidR="004708C0">
        <w:rPr>
          <w:rFonts w:asciiTheme="minorHAnsi" w:hAnsiTheme="minorHAnsi"/>
          <w:sz w:val="24"/>
        </w:rPr>
        <w:t>Now, in taking the metaphysical plunge, as I suggest above,</w:t>
      </w:r>
      <w:r w:rsidR="00930F00" w:rsidRPr="00930F00">
        <w:rPr>
          <w:rFonts w:asciiTheme="minorHAnsi" w:hAnsiTheme="minorHAnsi"/>
          <w:sz w:val="24"/>
        </w:rPr>
        <w:t xml:space="preserve"> we must face </w:t>
      </w:r>
      <w:proofErr w:type="spellStart"/>
      <w:r w:rsidR="00930F00" w:rsidRPr="00930F00">
        <w:rPr>
          <w:rFonts w:asciiTheme="minorHAnsi" w:hAnsiTheme="minorHAnsi"/>
          <w:sz w:val="24"/>
        </w:rPr>
        <w:t>Psillos</w:t>
      </w:r>
      <w:proofErr w:type="spellEnd"/>
      <w:r w:rsidR="00930F00" w:rsidRPr="00930F00">
        <w:rPr>
          <w:rFonts w:asciiTheme="minorHAnsi" w:hAnsiTheme="minorHAnsi"/>
          <w:sz w:val="24"/>
        </w:rPr>
        <w:t xml:space="preserve">’ question: </w:t>
      </w:r>
      <w:r w:rsidR="00AD747C" w:rsidRPr="00930F00">
        <w:rPr>
          <w:rFonts w:asciiTheme="minorHAnsi" w:hAnsiTheme="minorHAnsi"/>
          <w:sz w:val="24"/>
        </w:rPr>
        <w:t>i</w:t>
      </w:r>
      <w:r w:rsidR="007D3487">
        <w:rPr>
          <w:rFonts w:asciiTheme="minorHAnsi" w:hAnsiTheme="minorHAnsi"/>
          <w:sz w:val="24"/>
        </w:rPr>
        <w:t xml:space="preserve">f the structure of the world </w:t>
      </w:r>
      <w:proofErr w:type="gramStart"/>
      <w:r w:rsidR="007D3487">
        <w:rPr>
          <w:rFonts w:asciiTheme="minorHAnsi" w:hAnsiTheme="minorHAnsi"/>
          <w:sz w:val="24"/>
        </w:rPr>
        <w:t>is</w:t>
      </w:r>
      <w:proofErr w:type="gramEnd"/>
      <w:r w:rsidR="007D3487">
        <w:rPr>
          <w:rFonts w:asciiTheme="minorHAnsi" w:hAnsiTheme="minorHAnsi"/>
          <w:sz w:val="24"/>
        </w:rPr>
        <w:t xml:space="preserve"> </w:t>
      </w:r>
      <w:r w:rsidR="00AD747C" w:rsidRPr="00930F00">
        <w:rPr>
          <w:rFonts w:asciiTheme="minorHAnsi" w:hAnsiTheme="minorHAnsi"/>
          <w:sz w:val="24"/>
        </w:rPr>
        <w:t>presented</w:t>
      </w:r>
      <w:r w:rsidR="004D32EB" w:rsidRPr="00930F00">
        <w:rPr>
          <w:rFonts w:asciiTheme="minorHAnsi" w:hAnsiTheme="minorHAnsi"/>
          <w:sz w:val="24"/>
        </w:rPr>
        <w:t xml:space="preserve"> to us via group theory, what would</w:t>
      </w:r>
      <w:r w:rsidR="00AD747C" w:rsidRPr="00930F00">
        <w:rPr>
          <w:rFonts w:asciiTheme="minorHAnsi" w:hAnsiTheme="minorHAnsi"/>
          <w:sz w:val="24"/>
        </w:rPr>
        <w:t xml:space="preserve"> it </w:t>
      </w:r>
      <w:r w:rsidR="004D32EB" w:rsidRPr="00930F00">
        <w:rPr>
          <w:rFonts w:asciiTheme="minorHAnsi" w:hAnsiTheme="minorHAnsi"/>
          <w:sz w:val="24"/>
        </w:rPr>
        <w:t xml:space="preserve">be </w:t>
      </w:r>
      <w:r w:rsidR="00AD747C" w:rsidRPr="00930F00">
        <w:rPr>
          <w:rFonts w:asciiTheme="minorHAnsi" w:hAnsiTheme="minorHAnsi"/>
          <w:sz w:val="24"/>
        </w:rPr>
        <w:t xml:space="preserve">for the theory </w:t>
      </w:r>
      <w:r w:rsidR="00AD747C" w:rsidRPr="00930F00">
        <w:rPr>
          <w:rFonts w:asciiTheme="minorHAnsi" w:hAnsiTheme="minorHAnsi"/>
          <w:i/>
          <w:sz w:val="24"/>
        </w:rPr>
        <w:t>not</w:t>
      </w:r>
      <w:r w:rsidR="00AD747C" w:rsidRPr="00930F00">
        <w:rPr>
          <w:rFonts w:asciiTheme="minorHAnsi" w:hAnsiTheme="minorHAnsi"/>
          <w:sz w:val="24"/>
        </w:rPr>
        <w:t xml:space="preserve"> to get the structure of the world </w:t>
      </w:r>
      <w:r w:rsidR="00AD747C" w:rsidRPr="00930F00">
        <w:rPr>
          <w:rFonts w:asciiTheme="minorHAnsi" w:hAnsiTheme="minorHAnsi"/>
          <w:i/>
          <w:sz w:val="24"/>
        </w:rPr>
        <w:t>right</w:t>
      </w:r>
      <w:r w:rsidR="00AD747C" w:rsidRPr="00930F00">
        <w:rPr>
          <w:rFonts w:asciiTheme="minorHAnsi" w:hAnsiTheme="minorHAnsi"/>
          <w:sz w:val="24"/>
        </w:rPr>
        <w:t xml:space="preserve">? </w:t>
      </w:r>
      <w:r w:rsidR="004D32EB" w:rsidRPr="00930F00">
        <w:rPr>
          <w:rFonts w:asciiTheme="minorHAnsi" w:hAnsiTheme="minorHAnsi"/>
          <w:sz w:val="24"/>
        </w:rPr>
        <w:t>Does EOSR eliminate the</w:t>
      </w:r>
      <w:r w:rsidR="00AD747C" w:rsidRPr="00930F00">
        <w:rPr>
          <w:rFonts w:asciiTheme="minorHAnsi" w:hAnsiTheme="minorHAnsi"/>
          <w:sz w:val="24"/>
        </w:rPr>
        <w:t xml:space="preserve"> possibility of divergence between the group-theoretic presentation of the structure of the world and the way the structure of the world </w:t>
      </w:r>
      <w:r w:rsidR="00AD747C" w:rsidRPr="00930F00">
        <w:rPr>
          <w:rFonts w:asciiTheme="minorHAnsi" w:hAnsiTheme="minorHAnsi"/>
          <w:i/>
          <w:sz w:val="24"/>
        </w:rPr>
        <w:t>really</w:t>
      </w:r>
      <w:r w:rsidR="004D32EB" w:rsidRPr="00930F00">
        <w:rPr>
          <w:rFonts w:asciiTheme="minorHAnsi" w:hAnsiTheme="minorHAnsi"/>
          <w:sz w:val="24"/>
        </w:rPr>
        <w:t xml:space="preserve"> is?</w:t>
      </w:r>
      <w:r w:rsidR="006D0B16" w:rsidRPr="00930F00">
        <w:rPr>
          <w:rFonts w:asciiTheme="minorHAnsi" w:hAnsiTheme="minorHAnsi"/>
          <w:sz w:val="24"/>
        </w:rPr>
        <w:t xml:space="preserve"> Now</w:t>
      </w:r>
      <w:r w:rsidR="00930F00">
        <w:rPr>
          <w:rFonts w:asciiTheme="minorHAnsi" w:hAnsiTheme="minorHAnsi"/>
          <w:sz w:val="24"/>
        </w:rPr>
        <w:t>,</w:t>
      </w:r>
      <w:r w:rsidR="006D0B16" w:rsidRPr="00930F00">
        <w:rPr>
          <w:rFonts w:asciiTheme="minorHAnsi" w:hAnsiTheme="minorHAnsi"/>
          <w:sz w:val="24"/>
        </w:rPr>
        <w:t xml:space="preserve"> it seems a curious demand that EOSR should contain within its articulation the seed of its own denial! The situation seems entirely analogous to that which applies to standard, object-oriented realism: this takes our best current theories and insists that the world is as those theories say it is, only with an object-oriented spin. So, the world according to this position is a world of electrons and quarks etc., all conceived as objects, in which properties are instantiated and </w:t>
      </w:r>
      <w:r w:rsidR="007D3487">
        <w:rPr>
          <w:rFonts w:asciiTheme="minorHAnsi" w:hAnsiTheme="minorHAnsi"/>
          <w:sz w:val="24"/>
        </w:rPr>
        <w:t>so forth. Of course, the object-</w:t>
      </w:r>
      <w:r w:rsidR="006D0B16" w:rsidRPr="00930F00">
        <w:rPr>
          <w:rFonts w:asciiTheme="minorHAnsi" w:hAnsiTheme="minorHAnsi"/>
          <w:sz w:val="24"/>
        </w:rPr>
        <w:t xml:space="preserve">oriented realist will agree that she is fallible, that her view is </w:t>
      </w:r>
      <w:proofErr w:type="spellStart"/>
      <w:r w:rsidR="006D0B16" w:rsidRPr="00930F00">
        <w:rPr>
          <w:rFonts w:asciiTheme="minorHAnsi" w:hAnsiTheme="minorHAnsi"/>
          <w:sz w:val="24"/>
        </w:rPr>
        <w:t>defeasible</w:t>
      </w:r>
      <w:proofErr w:type="spellEnd"/>
      <w:r w:rsidR="006D0B16" w:rsidRPr="00930F00">
        <w:rPr>
          <w:rFonts w:asciiTheme="minorHAnsi" w:hAnsiTheme="minorHAnsi"/>
          <w:sz w:val="24"/>
        </w:rPr>
        <w:t>, that the world may not be as our theories s</w:t>
      </w:r>
      <w:r w:rsidR="004708C0">
        <w:rPr>
          <w:rFonts w:asciiTheme="minorHAnsi" w:hAnsiTheme="minorHAnsi"/>
          <w:sz w:val="24"/>
        </w:rPr>
        <w:t>uggest it is or as she thinks</w:t>
      </w:r>
      <w:r w:rsidR="006D0B16" w:rsidRPr="00930F00">
        <w:rPr>
          <w:rFonts w:asciiTheme="minorHAnsi" w:hAnsiTheme="minorHAnsi"/>
          <w:sz w:val="24"/>
        </w:rPr>
        <w:t xml:space="preserve">. Ditto the </w:t>
      </w:r>
      <w:proofErr w:type="spellStart"/>
      <w:r w:rsidR="006D0B16" w:rsidRPr="00930F00">
        <w:rPr>
          <w:rFonts w:asciiTheme="minorHAnsi" w:hAnsiTheme="minorHAnsi"/>
          <w:sz w:val="24"/>
        </w:rPr>
        <w:t>ontic</w:t>
      </w:r>
      <w:proofErr w:type="spellEnd"/>
      <w:r w:rsidR="006D0B16" w:rsidRPr="00930F00">
        <w:rPr>
          <w:rFonts w:asciiTheme="minorHAnsi" w:hAnsiTheme="minorHAnsi"/>
          <w:sz w:val="24"/>
        </w:rPr>
        <w:t xml:space="preserve"> structural realist but of course that defeasibility is not expressed within the position itself; rather it is an aspect of the attitude that we, its advocates and critics, adopt towards it. </w:t>
      </w:r>
    </w:p>
    <w:p w:rsidR="00505C1A" w:rsidRPr="00930F00" w:rsidRDefault="00930F00" w:rsidP="00930F00">
      <w:pPr>
        <w:pStyle w:val="NormalWeb"/>
        <w:spacing w:before="2" w:after="2"/>
        <w:rPr>
          <w:rFonts w:asciiTheme="minorHAnsi" w:hAnsiTheme="minorHAnsi"/>
          <w:sz w:val="24"/>
        </w:rPr>
      </w:pPr>
      <w:r>
        <w:rPr>
          <w:rFonts w:asciiTheme="minorHAnsi" w:hAnsiTheme="minorHAnsi"/>
          <w:sz w:val="24"/>
        </w:rPr>
        <w:tab/>
      </w:r>
      <w:r w:rsidR="006D0B16" w:rsidRPr="00930F00">
        <w:rPr>
          <w:rFonts w:asciiTheme="minorHAnsi" w:hAnsiTheme="minorHAnsi"/>
          <w:sz w:val="24"/>
        </w:rPr>
        <w:t xml:space="preserve">And as for saying how the structure of the world might be different from the group-theoretic structure of even the best theory, it is not at all clear that </w:t>
      </w:r>
      <w:r w:rsidR="00505C1A" w:rsidRPr="00930F00">
        <w:rPr>
          <w:rFonts w:asciiTheme="minorHAnsi" w:hAnsiTheme="minorHAnsi"/>
          <w:sz w:val="24"/>
        </w:rPr>
        <w:t xml:space="preserve">the </w:t>
      </w:r>
      <w:r w:rsidR="00505C1A" w:rsidRPr="00930F00">
        <w:rPr>
          <w:rFonts w:asciiTheme="minorHAnsi" w:hAnsiTheme="minorHAnsi"/>
          <w:i/>
          <w:sz w:val="24"/>
        </w:rPr>
        <w:t>only</w:t>
      </w:r>
      <w:r w:rsidR="00505C1A" w:rsidRPr="00930F00">
        <w:rPr>
          <w:rFonts w:asciiTheme="minorHAnsi" w:hAnsiTheme="minorHAnsi"/>
          <w:sz w:val="24"/>
        </w:rPr>
        <w:t xml:space="preserve"> option is to admit what EOSR denies, namely that the world could be a world of objects and properties. </w:t>
      </w:r>
      <w:r>
        <w:rPr>
          <w:rFonts w:asciiTheme="minorHAnsi" w:hAnsiTheme="minorHAnsi"/>
          <w:sz w:val="24"/>
        </w:rPr>
        <w:t xml:space="preserve">Of </w:t>
      </w:r>
      <w:r w:rsidR="00505C1A" w:rsidRPr="00930F00">
        <w:rPr>
          <w:rFonts w:asciiTheme="minorHAnsi" w:hAnsiTheme="minorHAnsi"/>
          <w:sz w:val="24"/>
        </w:rPr>
        <w:t>course</w:t>
      </w:r>
      <w:r w:rsidR="007D3487">
        <w:rPr>
          <w:rFonts w:asciiTheme="minorHAnsi" w:hAnsiTheme="minorHAnsi"/>
          <w:sz w:val="24"/>
        </w:rPr>
        <w:t>,</w:t>
      </w:r>
      <w:r w:rsidR="00505C1A" w:rsidRPr="00930F00">
        <w:rPr>
          <w:rFonts w:asciiTheme="minorHAnsi" w:hAnsiTheme="minorHAnsi"/>
          <w:sz w:val="24"/>
        </w:rPr>
        <w:t xml:space="preserve"> </w:t>
      </w:r>
      <w:r w:rsidR="00006ED5">
        <w:rPr>
          <w:rFonts w:asciiTheme="minorHAnsi" w:hAnsiTheme="minorHAnsi"/>
          <w:sz w:val="24"/>
        </w:rPr>
        <w:t xml:space="preserve">as already noted, </w:t>
      </w:r>
      <w:r w:rsidR="00505C1A" w:rsidRPr="00930F00">
        <w:rPr>
          <w:rFonts w:asciiTheme="minorHAnsi" w:hAnsiTheme="minorHAnsi"/>
          <w:sz w:val="24"/>
        </w:rPr>
        <w:t>we may discover that the Standard Model, say, with its group theoretic underpinnings, is only that which is obtained in some limit from some more fundamental theory. In that case, sure, we would have to revise or even abandon EOSR; but that’s just to admit our fallibility and its defeasibility</w:t>
      </w:r>
      <w:r w:rsidR="00505C1A" w:rsidRPr="00185815">
        <w:rPr>
          <w:rFonts w:asciiTheme="minorHAnsi" w:hAnsiTheme="minorHAnsi"/>
          <w:sz w:val="24"/>
        </w:rPr>
        <w:t xml:space="preserve">. </w:t>
      </w:r>
      <w:r w:rsidR="00185815">
        <w:rPr>
          <w:rFonts w:asciiTheme="minorHAnsi" w:hAnsiTheme="minorHAnsi"/>
          <w:sz w:val="24"/>
        </w:rPr>
        <w:t xml:space="preserve">Indeed, it has been suggested by </w:t>
      </w:r>
      <w:proofErr w:type="spellStart"/>
      <w:r w:rsidR="00185815">
        <w:rPr>
          <w:rFonts w:asciiTheme="minorHAnsi" w:hAnsiTheme="minorHAnsi"/>
          <w:sz w:val="24"/>
        </w:rPr>
        <w:t>Bueno</w:t>
      </w:r>
      <w:proofErr w:type="spellEnd"/>
      <w:r w:rsidR="00185815">
        <w:rPr>
          <w:rFonts w:asciiTheme="minorHAnsi" w:hAnsiTheme="minorHAnsi"/>
          <w:sz w:val="24"/>
        </w:rPr>
        <w:t xml:space="preserve"> that such a possibility can already be found in the historical record: </w:t>
      </w:r>
      <w:r w:rsidR="00185815" w:rsidRPr="00185815">
        <w:rPr>
          <w:rFonts w:asciiTheme="minorHAnsi" w:hAnsiTheme="minorHAnsi"/>
          <w:sz w:val="24"/>
        </w:rPr>
        <w:t xml:space="preserve">von Neumann, that great architect of the quantum revolution, was unhappy with the very Hilbert space formulation that he himself had helped introduce and proposed an alternative, better able to accommodate the way quantum mechanics treats probabilities, in his view. </w:t>
      </w:r>
      <w:r w:rsidR="00185815">
        <w:rPr>
          <w:rFonts w:asciiTheme="minorHAnsi" w:hAnsiTheme="minorHAnsi"/>
          <w:sz w:val="24"/>
        </w:rPr>
        <w:t>Here</w:t>
      </w:r>
      <w:r w:rsidR="00185815" w:rsidRPr="00185815">
        <w:rPr>
          <w:rFonts w:asciiTheme="minorHAnsi" w:hAnsiTheme="minorHAnsi"/>
          <w:sz w:val="24"/>
        </w:rPr>
        <w:t xml:space="preserve">, according to </w:t>
      </w:r>
      <w:proofErr w:type="spellStart"/>
      <w:r w:rsidR="00185815" w:rsidRPr="00185815">
        <w:rPr>
          <w:rFonts w:asciiTheme="minorHAnsi" w:hAnsiTheme="minorHAnsi"/>
          <w:sz w:val="24"/>
        </w:rPr>
        <w:t>Bueno</w:t>
      </w:r>
      <w:proofErr w:type="spellEnd"/>
      <w:r w:rsidR="00185815" w:rsidRPr="00185815">
        <w:rPr>
          <w:rFonts w:asciiTheme="minorHAnsi" w:hAnsiTheme="minorHAnsi"/>
          <w:sz w:val="24"/>
        </w:rPr>
        <w:t xml:space="preserve">, we have the possibility of a </w:t>
      </w:r>
      <w:proofErr w:type="spellStart"/>
      <w:r w:rsidR="00185815" w:rsidRPr="00185815">
        <w:rPr>
          <w:rFonts w:asciiTheme="minorHAnsi" w:hAnsiTheme="minorHAnsi"/>
          <w:sz w:val="24"/>
        </w:rPr>
        <w:t>structuralist</w:t>
      </w:r>
      <w:proofErr w:type="spellEnd"/>
      <w:r w:rsidR="00185815" w:rsidRPr="00185815">
        <w:rPr>
          <w:rFonts w:asciiTheme="minorHAnsi" w:hAnsiTheme="minorHAnsi"/>
          <w:sz w:val="24"/>
        </w:rPr>
        <w:t xml:space="preserve"> form of the Pessimistic Meta-Induction. However, von Neumann’s alternative never caught on and to put it bluntly, we don’t have the kind of empirical success associated with it that would lead to it being regarded as a serious contender to or replacement of the Hilbert space based approach. As far as any realist is concerned, it is simply not up for consideration.</w:t>
      </w:r>
      <w:r w:rsidR="00185815">
        <w:rPr>
          <w:rFonts w:asciiTheme="minorHAnsi" w:hAnsiTheme="minorHAnsi"/>
          <w:sz w:val="24"/>
        </w:rPr>
        <w:t xml:space="preserve"> </w:t>
      </w:r>
      <w:r w:rsidR="00185815" w:rsidRPr="00185815">
        <w:rPr>
          <w:rFonts w:asciiTheme="minorHAnsi" w:hAnsiTheme="minorHAnsi"/>
          <w:sz w:val="24"/>
        </w:rPr>
        <w:t xml:space="preserve">As to what the world would look like, </w:t>
      </w:r>
      <w:r w:rsidR="00185815">
        <w:rPr>
          <w:rFonts w:asciiTheme="minorHAnsi" w:hAnsiTheme="minorHAnsi"/>
          <w:sz w:val="24"/>
        </w:rPr>
        <w:t xml:space="preserve">were we to abandon (utterly? With no recovery in the limit??) </w:t>
      </w:r>
      <w:proofErr w:type="gramStart"/>
      <w:r w:rsidR="00185815">
        <w:rPr>
          <w:rFonts w:asciiTheme="minorHAnsi" w:hAnsiTheme="minorHAnsi"/>
          <w:sz w:val="24"/>
        </w:rPr>
        <w:t>the</w:t>
      </w:r>
      <w:proofErr w:type="gramEnd"/>
      <w:r w:rsidR="00185815">
        <w:rPr>
          <w:rFonts w:asciiTheme="minorHAnsi" w:hAnsiTheme="minorHAnsi"/>
          <w:sz w:val="24"/>
        </w:rPr>
        <w:t xml:space="preserve"> Standard Model, </w:t>
      </w:r>
      <w:r w:rsidR="00185815" w:rsidRPr="00185815">
        <w:rPr>
          <w:rFonts w:asciiTheme="minorHAnsi" w:hAnsiTheme="minorHAnsi"/>
          <w:sz w:val="24"/>
        </w:rPr>
        <w:t xml:space="preserve">I don’t know (how could I?) </w:t>
      </w:r>
      <w:r w:rsidR="00505C1A" w:rsidRPr="00930F00">
        <w:rPr>
          <w:rFonts w:asciiTheme="minorHAnsi" w:hAnsiTheme="minorHAnsi"/>
          <w:sz w:val="24"/>
        </w:rPr>
        <w:t xml:space="preserve">but </w:t>
      </w:r>
      <w:r w:rsidR="00006ED5">
        <w:rPr>
          <w:rFonts w:asciiTheme="minorHAnsi" w:hAnsiTheme="minorHAnsi"/>
          <w:sz w:val="24"/>
        </w:rPr>
        <w:t xml:space="preserve">, again, surveying possible future directions of research in physics, from string theory to various approaches to quantum gravity, there is little if anything that suggests major obstacles to the </w:t>
      </w:r>
      <w:proofErr w:type="spellStart"/>
      <w:r w:rsidR="00006ED5">
        <w:rPr>
          <w:rFonts w:asciiTheme="minorHAnsi" w:hAnsiTheme="minorHAnsi"/>
          <w:sz w:val="24"/>
        </w:rPr>
        <w:t>structuralist</w:t>
      </w:r>
      <w:proofErr w:type="spellEnd"/>
      <w:r w:rsidR="00006ED5">
        <w:rPr>
          <w:rFonts w:asciiTheme="minorHAnsi" w:hAnsiTheme="minorHAnsi"/>
          <w:sz w:val="24"/>
        </w:rPr>
        <w:t xml:space="preserve"> programme.</w:t>
      </w:r>
    </w:p>
    <w:p w:rsidR="00BE6E39" w:rsidRDefault="00505C1A" w:rsidP="00930F00">
      <w:pPr>
        <w:rPr>
          <w:rFonts w:cs="Times New Roman"/>
        </w:rPr>
      </w:pPr>
      <w:r w:rsidRPr="00D961B4">
        <w:rPr>
          <w:rFonts w:cs="Times New Roman"/>
        </w:rPr>
        <w:tab/>
      </w:r>
      <w:r w:rsidR="00930F00">
        <w:rPr>
          <w:rFonts w:cs="Times New Roman"/>
        </w:rPr>
        <w:t xml:space="preserve">But then, </w:t>
      </w:r>
      <w:proofErr w:type="spellStart"/>
      <w:r w:rsidRPr="00D961B4">
        <w:rPr>
          <w:rFonts w:cs="Times New Roman"/>
        </w:rPr>
        <w:t>Dorato</w:t>
      </w:r>
      <w:proofErr w:type="spellEnd"/>
      <w:r w:rsidRPr="00D961B4">
        <w:rPr>
          <w:rFonts w:cs="Times New Roman"/>
        </w:rPr>
        <w:t xml:space="preserve"> asks, if the structure of the world is presented within our theories via group theory, how can it be causally efficacious? </w:t>
      </w:r>
      <w:r w:rsidR="00883A19" w:rsidRPr="00D961B4">
        <w:rPr>
          <w:rFonts w:cs="Times New Roman"/>
        </w:rPr>
        <w:t xml:space="preserve">If it is not, he insists, then such efficacy must be pinned on everyday, macroscopic objects and hence </w:t>
      </w:r>
      <w:proofErr w:type="spellStart"/>
      <w:r w:rsidR="00883A19" w:rsidRPr="00D961B4">
        <w:rPr>
          <w:rFonts w:cs="Times New Roman"/>
        </w:rPr>
        <w:t>EOSR’s</w:t>
      </w:r>
      <w:proofErr w:type="spellEnd"/>
      <w:r w:rsidR="00883A19" w:rsidRPr="00D961B4">
        <w:rPr>
          <w:rFonts w:cs="Times New Roman"/>
        </w:rPr>
        <w:t xml:space="preserve"> </w:t>
      </w:r>
      <w:proofErr w:type="spellStart"/>
      <w:r w:rsidR="00883A19" w:rsidRPr="00D961B4">
        <w:rPr>
          <w:rFonts w:cs="Times New Roman"/>
        </w:rPr>
        <w:t>eliminativism</w:t>
      </w:r>
      <w:proofErr w:type="spellEnd"/>
      <w:r w:rsidR="00883A19" w:rsidRPr="00D961B4">
        <w:rPr>
          <w:rFonts w:cs="Times New Roman"/>
        </w:rPr>
        <w:t xml:space="preserve"> cannot go through. </w:t>
      </w:r>
      <w:r w:rsidR="0017148D">
        <w:rPr>
          <w:rFonts w:cs="Times New Roman"/>
        </w:rPr>
        <w:t xml:space="preserve">Here </w:t>
      </w:r>
      <w:r w:rsidR="00BE6E39" w:rsidRPr="00D961B4">
        <w:rPr>
          <w:rFonts w:cs="Times New Roman"/>
        </w:rPr>
        <w:t xml:space="preserve">a certain degree of care must be taken. </w:t>
      </w:r>
      <w:r w:rsidR="008C2E16">
        <w:rPr>
          <w:rFonts w:cs="Times New Roman"/>
        </w:rPr>
        <w:t xml:space="preserve">The kind of </w:t>
      </w:r>
      <w:proofErr w:type="spellStart"/>
      <w:r w:rsidR="008C2E16">
        <w:rPr>
          <w:rFonts w:cs="Times New Roman"/>
        </w:rPr>
        <w:t>m</w:t>
      </w:r>
      <w:r w:rsidR="00BE6E39" w:rsidRPr="00D961B4">
        <w:rPr>
          <w:rFonts w:cs="Times New Roman"/>
        </w:rPr>
        <w:t>ereological</w:t>
      </w:r>
      <w:proofErr w:type="spellEnd"/>
      <w:r w:rsidR="00BE6E39" w:rsidRPr="00D961B4">
        <w:rPr>
          <w:rFonts w:cs="Times New Roman"/>
        </w:rPr>
        <w:t xml:space="preserve"> </w:t>
      </w:r>
      <w:r w:rsidR="00BE6E39">
        <w:rPr>
          <w:rFonts w:cs="Times New Roman"/>
        </w:rPr>
        <w:t>reductionism</w:t>
      </w:r>
      <w:r w:rsidR="008C2E16">
        <w:rPr>
          <w:rFonts w:cs="Times New Roman"/>
        </w:rPr>
        <w:t xml:space="preserve"> that </w:t>
      </w:r>
      <w:proofErr w:type="spellStart"/>
      <w:r w:rsidR="008C2E16">
        <w:rPr>
          <w:rFonts w:cs="Times New Roman"/>
        </w:rPr>
        <w:t>Dorato</w:t>
      </w:r>
      <w:proofErr w:type="spellEnd"/>
      <w:r w:rsidR="008C2E16">
        <w:rPr>
          <w:rFonts w:cs="Times New Roman"/>
        </w:rPr>
        <w:t xml:space="preserve"> is concerned with</w:t>
      </w:r>
      <w:r w:rsidR="00BE6E39">
        <w:rPr>
          <w:rFonts w:cs="Times New Roman"/>
        </w:rPr>
        <w:t xml:space="preserve"> forms no part of </w:t>
      </w:r>
      <w:r w:rsidR="0017148D">
        <w:rPr>
          <w:rFonts w:cs="Times New Roman"/>
        </w:rPr>
        <w:t xml:space="preserve">the </w:t>
      </w:r>
      <w:proofErr w:type="spellStart"/>
      <w:r w:rsidR="0017148D">
        <w:rPr>
          <w:rFonts w:cs="Times New Roman"/>
        </w:rPr>
        <w:t>eliminativism</w:t>
      </w:r>
      <w:proofErr w:type="spellEnd"/>
      <w:r w:rsidR="0017148D">
        <w:rPr>
          <w:rFonts w:cs="Times New Roman"/>
        </w:rPr>
        <w:t xml:space="preserve"> that I advocate</w:t>
      </w:r>
      <w:r w:rsidR="00BE6E39" w:rsidRPr="00D961B4">
        <w:rPr>
          <w:rFonts w:cs="Times New Roman"/>
        </w:rPr>
        <w:t>, and not because of Healey’s argume</w:t>
      </w:r>
      <w:r w:rsidR="00BE6E39">
        <w:rPr>
          <w:rFonts w:cs="Times New Roman"/>
        </w:rPr>
        <w:t xml:space="preserve">nts </w:t>
      </w:r>
      <w:r w:rsidR="0017148D" w:rsidRPr="00D961B4">
        <w:rPr>
          <w:rFonts w:cs="Times New Roman"/>
        </w:rPr>
        <w:t xml:space="preserve">(which my PhD student Fabio </w:t>
      </w:r>
      <w:proofErr w:type="spellStart"/>
      <w:r w:rsidR="0017148D" w:rsidRPr="00D961B4">
        <w:rPr>
          <w:rFonts w:cs="Times New Roman"/>
        </w:rPr>
        <w:t>Ceravolo</w:t>
      </w:r>
      <w:proofErr w:type="spellEnd"/>
      <w:r w:rsidR="0017148D" w:rsidRPr="00D961B4">
        <w:rPr>
          <w:rFonts w:cs="Times New Roman"/>
        </w:rPr>
        <w:t xml:space="preserve"> has suggested are problematic</w:t>
      </w:r>
      <w:r w:rsidR="0017148D">
        <w:rPr>
          <w:rFonts w:cs="Times New Roman"/>
        </w:rPr>
        <w:t xml:space="preserve"> anyway</w:t>
      </w:r>
      <w:r w:rsidR="0017148D" w:rsidRPr="00D961B4">
        <w:rPr>
          <w:rFonts w:cs="Times New Roman"/>
        </w:rPr>
        <w:t xml:space="preserve">). </w:t>
      </w:r>
      <w:r w:rsidR="0017148D">
        <w:rPr>
          <w:rFonts w:cs="Times New Roman"/>
        </w:rPr>
        <w:t>I argue that</w:t>
      </w:r>
      <w:r w:rsidR="00BE6E39" w:rsidRPr="00D961B4">
        <w:rPr>
          <w:rFonts w:cs="Times New Roman"/>
        </w:rPr>
        <w:t xml:space="preserve"> we can have </w:t>
      </w:r>
      <w:r w:rsidR="0017148D">
        <w:rPr>
          <w:rFonts w:cs="Times New Roman"/>
        </w:rPr>
        <w:t xml:space="preserve">this </w:t>
      </w:r>
      <w:proofErr w:type="spellStart"/>
      <w:r w:rsidR="00BE6E39" w:rsidRPr="00D961B4">
        <w:rPr>
          <w:rFonts w:cs="Times New Roman"/>
        </w:rPr>
        <w:t>eliminativism</w:t>
      </w:r>
      <w:proofErr w:type="spellEnd"/>
      <w:r w:rsidR="00BE6E39" w:rsidRPr="00D961B4">
        <w:rPr>
          <w:rFonts w:cs="Times New Roman"/>
        </w:rPr>
        <w:t xml:space="preserve"> without worrying about reductionism, as traditionally </w:t>
      </w:r>
      <w:r w:rsidR="0017148D">
        <w:rPr>
          <w:rFonts w:cs="Times New Roman"/>
        </w:rPr>
        <w:t>conceived. And we can do that by</w:t>
      </w:r>
      <w:r w:rsidR="00BE6E39" w:rsidRPr="00D961B4">
        <w:rPr>
          <w:rFonts w:cs="Times New Roman"/>
        </w:rPr>
        <w:t xml:space="preserve"> appropriating certain devices</w:t>
      </w:r>
      <w:r w:rsidR="0017148D">
        <w:rPr>
          <w:rFonts w:cs="Times New Roman"/>
        </w:rPr>
        <w:t xml:space="preserve"> from the metaphysicians’ ‘toolbox’</w:t>
      </w:r>
      <w:r w:rsidR="00BE6E39" w:rsidRPr="00D961B4">
        <w:rPr>
          <w:rFonts w:cs="Times New Roman"/>
        </w:rPr>
        <w:t xml:space="preserve">: </w:t>
      </w:r>
      <w:r w:rsidR="00BE6E39">
        <w:rPr>
          <w:rFonts w:cs="Times New Roman"/>
        </w:rPr>
        <w:t xml:space="preserve">one such </w:t>
      </w:r>
      <w:r w:rsidR="00BE6E39" w:rsidRPr="00D961B4">
        <w:rPr>
          <w:rFonts w:cs="Times New Roman"/>
        </w:rPr>
        <w:t xml:space="preserve">is </w:t>
      </w:r>
      <w:proofErr w:type="spellStart"/>
      <w:r w:rsidR="00BE6E39" w:rsidRPr="00D961B4">
        <w:rPr>
          <w:rFonts w:cs="Times New Roman"/>
        </w:rPr>
        <w:t>Horgan</w:t>
      </w:r>
      <w:proofErr w:type="spellEnd"/>
      <w:r w:rsidR="00BE6E39" w:rsidRPr="00D961B4">
        <w:rPr>
          <w:rFonts w:cs="Times New Roman"/>
        </w:rPr>
        <w:t xml:space="preserve"> and </w:t>
      </w:r>
      <w:proofErr w:type="spellStart"/>
      <w:r w:rsidR="00BE6E39" w:rsidRPr="00D961B4">
        <w:rPr>
          <w:rFonts w:cs="Times New Roman"/>
        </w:rPr>
        <w:t>Potrc’s</w:t>
      </w:r>
      <w:proofErr w:type="spellEnd"/>
      <w:r w:rsidR="00BE6E39" w:rsidRPr="00D961B4">
        <w:rPr>
          <w:rFonts w:cs="Times New Roman"/>
        </w:rPr>
        <w:t xml:space="preserve"> contextual semantics, put to the service of their ‘austere realism’ which involves a form of monism that they call ‘</w:t>
      </w:r>
      <w:proofErr w:type="spellStart"/>
      <w:r w:rsidR="00BE6E39" w:rsidRPr="00D961B4">
        <w:rPr>
          <w:rFonts w:cs="Times New Roman"/>
        </w:rPr>
        <w:t>blobjectivism</w:t>
      </w:r>
      <w:proofErr w:type="spellEnd"/>
      <w:r w:rsidR="00BE6E39" w:rsidRPr="00D961B4">
        <w:rPr>
          <w:rFonts w:cs="Times New Roman"/>
        </w:rPr>
        <w:t xml:space="preserve">’. This allows us to regard statements about ordinary objects as true, in the sense of ‘indirect correspondence’, while those about fundamental features (the blob in their parlance, structure in mine) are true in the direct correspondence sense. </w:t>
      </w:r>
      <w:r w:rsidR="00BE6E39">
        <w:rPr>
          <w:rFonts w:cs="Times New Roman"/>
        </w:rPr>
        <w:t>Another</w:t>
      </w:r>
      <w:r w:rsidR="0017148D">
        <w:rPr>
          <w:rFonts w:cs="Times New Roman"/>
        </w:rPr>
        <w:t xml:space="preserve"> such device</w:t>
      </w:r>
      <w:r w:rsidR="00BE6E39" w:rsidRPr="00D961B4">
        <w:rPr>
          <w:rFonts w:cs="Times New Roman"/>
        </w:rPr>
        <w:t xml:space="preserve"> is Cameron’s version of </w:t>
      </w:r>
      <w:proofErr w:type="gramStart"/>
      <w:r w:rsidR="00BE6E39" w:rsidRPr="00D961B4">
        <w:rPr>
          <w:rFonts w:cs="Times New Roman"/>
        </w:rPr>
        <w:t>nihilism which also allows us to take statements about tables, chairs, people etc as true</w:t>
      </w:r>
      <w:proofErr w:type="gramEnd"/>
      <w:r w:rsidR="00BE6E39" w:rsidRPr="00D961B4">
        <w:rPr>
          <w:rFonts w:cs="Times New Roman"/>
        </w:rPr>
        <w:t xml:space="preserve"> but insists that the </w:t>
      </w:r>
      <w:proofErr w:type="spellStart"/>
      <w:r w:rsidR="00BE6E39" w:rsidRPr="00D961B4">
        <w:rPr>
          <w:rFonts w:cs="Times New Roman"/>
        </w:rPr>
        <w:t>truthmakers</w:t>
      </w:r>
      <w:proofErr w:type="spellEnd"/>
      <w:r w:rsidR="00BE6E39" w:rsidRPr="00D961B4">
        <w:rPr>
          <w:rFonts w:cs="Times New Roman"/>
        </w:rPr>
        <w:t xml:space="preserve"> of such statements are, again, certain fundamental features (‘simples’ in </w:t>
      </w:r>
      <w:proofErr w:type="spellStart"/>
      <w:r w:rsidR="00BE6E39" w:rsidRPr="00D961B4">
        <w:rPr>
          <w:rFonts w:cs="Times New Roman"/>
        </w:rPr>
        <w:t>metaphyscians</w:t>
      </w:r>
      <w:proofErr w:type="spellEnd"/>
      <w:r w:rsidR="00BE6E39" w:rsidRPr="00D961B4">
        <w:rPr>
          <w:rFonts w:cs="Times New Roman"/>
        </w:rPr>
        <w:t>’ parlance, aspects of structure in mine). Personally I am inclined toward the latter and to leaving truth itself alone but the point is that here we have some metaphysical moves that the advocate of EOSR can adopt to the cause and thus avoid all those age-old issues to do with the reduction of temperature and so on. They simply have no grip in this context.</w:t>
      </w:r>
    </w:p>
    <w:p w:rsidR="000446CB" w:rsidRDefault="00BE6E39" w:rsidP="00930F00">
      <w:pPr>
        <w:rPr>
          <w:rFonts w:cs="Times New Roman"/>
        </w:rPr>
      </w:pPr>
      <w:r>
        <w:rPr>
          <w:rFonts w:cs="Times New Roman"/>
        </w:rPr>
        <w:tab/>
        <w:t>Now, when it comes to</w:t>
      </w:r>
      <w:r w:rsidRPr="00D961B4">
        <w:rPr>
          <w:rFonts w:cs="Times New Roman"/>
        </w:rPr>
        <w:t xml:space="preserve"> causation, </w:t>
      </w:r>
      <w:r w:rsidR="0017148D" w:rsidRPr="00D961B4">
        <w:rPr>
          <w:rFonts w:cs="Times New Roman"/>
        </w:rPr>
        <w:t xml:space="preserve">as I tried to indicate in </w:t>
      </w:r>
      <w:r w:rsidR="0017148D" w:rsidRPr="0017148D">
        <w:rPr>
          <w:rFonts w:cs="Times New Roman"/>
          <w:i/>
        </w:rPr>
        <w:t>Structure</w:t>
      </w:r>
      <w:r w:rsidR="0017148D" w:rsidRPr="00D961B4">
        <w:rPr>
          <w:rFonts w:cs="Times New Roman"/>
        </w:rPr>
        <w:t xml:space="preserve">, the debate is hugely complex, involving a jumble of competing definitions, positions and arguments and I am certainly not going to attempt to summarise all the nuances here. </w:t>
      </w:r>
      <w:r w:rsidR="0017148D">
        <w:rPr>
          <w:rFonts w:cs="Times New Roman"/>
        </w:rPr>
        <w:t xml:space="preserve">Nevertheless, </w:t>
      </w:r>
      <w:r w:rsidR="00006ED5">
        <w:rPr>
          <w:rFonts w:cs="Times New Roman"/>
        </w:rPr>
        <w:t>a</w:t>
      </w:r>
      <w:r w:rsidR="00930F00">
        <w:rPr>
          <w:rFonts w:cs="Times New Roman"/>
        </w:rPr>
        <w:t xml:space="preserve">s I </w:t>
      </w:r>
      <w:r w:rsidR="008C2E16">
        <w:rPr>
          <w:rFonts w:cs="Times New Roman"/>
        </w:rPr>
        <w:t xml:space="preserve">also </w:t>
      </w:r>
      <w:r w:rsidR="00930F00">
        <w:rPr>
          <w:rFonts w:cs="Times New Roman"/>
        </w:rPr>
        <w:t>tried to argue</w:t>
      </w:r>
      <w:r w:rsidR="00006ED5">
        <w:rPr>
          <w:rFonts w:cs="Times New Roman"/>
        </w:rPr>
        <w:t xml:space="preserve">, </w:t>
      </w:r>
      <w:r w:rsidR="00505C1A" w:rsidRPr="00D961B4">
        <w:rPr>
          <w:rFonts w:cs="Times New Roman"/>
        </w:rPr>
        <w:t xml:space="preserve">we can </w:t>
      </w:r>
      <w:r w:rsidR="0017148D">
        <w:rPr>
          <w:rFonts w:cs="Times New Roman"/>
        </w:rPr>
        <w:t>delineate</w:t>
      </w:r>
      <w:r w:rsidR="00505C1A" w:rsidRPr="00D961B4">
        <w:rPr>
          <w:rFonts w:cs="Times New Roman"/>
        </w:rPr>
        <w:t xml:space="preserve"> an appropriat</w:t>
      </w:r>
      <w:r w:rsidR="000446CB">
        <w:rPr>
          <w:rFonts w:cs="Times New Roman"/>
        </w:rPr>
        <w:t xml:space="preserve">e sense of dependence in terms of which </w:t>
      </w:r>
      <w:r w:rsidR="00505C1A" w:rsidRPr="00D961B4">
        <w:rPr>
          <w:rFonts w:cs="Times New Roman"/>
        </w:rPr>
        <w:t xml:space="preserve">we can articulate how putative particle positions in a cloud chamber making up a ‘track’ can be regarded as manifestations of the </w:t>
      </w:r>
      <w:r w:rsidR="000446CB">
        <w:rPr>
          <w:rFonts w:cs="Times New Roman"/>
        </w:rPr>
        <w:t>fundamental</w:t>
      </w:r>
      <w:r w:rsidR="00505C1A" w:rsidRPr="00D961B4">
        <w:rPr>
          <w:rFonts w:cs="Times New Roman"/>
        </w:rPr>
        <w:t xml:space="preserve"> structure. And insofar as causal process theory, with its deployment of conservation laws, can be made to work in the</w:t>
      </w:r>
      <w:r w:rsidR="000446CB">
        <w:rPr>
          <w:rFonts w:cs="Times New Roman"/>
        </w:rPr>
        <w:t xml:space="preserve"> context of fundamental physics</w:t>
      </w:r>
      <w:r w:rsidR="0017148D">
        <w:rPr>
          <w:rFonts w:cs="Times New Roman"/>
        </w:rPr>
        <w:t xml:space="preserve"> </w:t>
      </w:r>
      <w:r w:rsidR="0017148D" w:rsidRPr="00D961B4">
        <w:rPr>
          <w:rFonts w:cs="Times New Roman"/>
        </w:rPr>
        <w:t>(and in this regard I hav</w:t>
      </w:r>
      <w:r w:rsidR="008C2E16">
        <w:rPr>
          <w:rFonts w:cs="Times New Roman"/>
        </w:rPr>
        <w:t xml:space="preserve">e recently started to view it </w:t>
      </w:r>
      <w:r w:rsidR="0017148D" w:rsidRPr="00D961B4">
        <w:rPr>
          <w:rFonts w:cs="Times New Roman"/>
        </w:rPr>
        <w:t xml:space="preserve">more favourably, following the work of my PhD student, </w:t>
      </w:r>
      <w:proofErr w:type="spellStart"/>
      <w:r w:rsidR="0017148D" w:rsidRPr="00D961B4">
        <w:rPr>
          <w:rFonts w:cs="Times New Roman"/>
        </w:rPr>
        <w:t>Jako</w:t>
      </w:r>
      <w:r w:rsidR="0017148D">
        <w:rPr>
          <w:rFonts w:cs="Times New Roman"/>
        </w:rPr>
        <w:t>b</w:t>
      </w:r>
      <w:proofErr w:type="spellEnd"/>
      <w:r w:rsidR="0017148D">
        <w:rPr>
          <w:rFonts w:cs="Times New Roman"/>
        </w:rPr>
        <w:t xml:space="preserve"> </w:t>
      </w:r>
      <w:proofErr w:type="spellStart"/>
      <w:r w:rsidR="0017148D">
        <w:rPr>
          <w:rFonts w:cs="Times New Roman"/>
        </w:rPr>
        <w:t>Sprickerhof</w:t>
      </w:r>
      <w:proofErr w:type="spellEnd"/>
      <w:r w:rsidR="0017148D">
        <w:rPr>
          <w:rFonts w:cs="Times New Roman"/>
        </w:rPr>
        <w:t>)</w:t>
      </w:r>
      <w:r w:rsidR="000446CB">
        <w:rPr>
          <w:rFonts w:cs="Times New Roman"/>
        </w:rPr>
        <w:t xml:space="preserve">, </w:t>
      </w:r>
      <w:r w:rsidR="000B1BE6" w:rsidRPr="00D961B4">
        <w:rPr>
          <w:rFonts w:cs="Times New Roman"/>
        </w:rPr>
        <w:t>the form of ca</w:t>
      </w:r>
      <w:r w:rsidR="000446CB">
        <w:rPr>
          <w:rFonts w:cs="Times New Roman"/>
        </w:rPr>
        <w:t>usation it involves does not go</w:t>
      </w:r>
      <w:r w:rsidR="000B1BE6" w:rsidRPr="00D961B4">
        <w:rPr>
          <w:rFonts w:cs="Times New Roman"/>
        </w:rPr>
        <w:t xml:space="preserve"> far, if at all, beyond that sense of dependency. Does that give us the deliberative aspect that underpins the asymmetry of causation? No, clearly not, but that could never be found in physics; hence I incline towards the view that that aspect is to be found elsewhere, in our agency for example</w:t>
      </w:r>
      <w:r w:rsidR="00006ED5">
        <w:rPr>
          <w:rFonts w:cs="Times New Roman"/>
        </w:rPr>
        <w:t xml:space="preserve"> (see Ch. </w:t>
      </w:r>
      <w:r w:rsidR="00AF61E6">
        <w:rPr>
          <w:rFonts w:cs="Times New Roman"/>
        </w:rPr>
        <w:t>8</w:t>
      </w:r>
      <w:r w:rsidR="00006ED5">
        <w:rPr>
          <w:rFonts w:cs="Times New Roman"/>
        </w:rPr>
        <w:t>). Of course that</w:t>
      </w:r>
      <w:r w:rsidR="000B1BE6" w:rsidRPr="00D961B4">
        <w:rPr>
          <w:rFonts w:cs="Times New Roman"/>
        </w:rPr>
        <w:t xml:space="preserve"> is all </w:t>
      </w:r>
      <w:r w:rsidR="000446CB">
        <w:rPr>
          <w:rFonts w:cs="Times New Roman"/>
        </w:rPr>
        <w:t xml:space="preserve">a bit </w:t>
      </w:r>
      <w:r w:rsidR="000B1BE6" w:rsidRPr="00D961B4">
        <w:rPr>
          <w:rFonts w:cs="Times New Roman"/>
        </w:rPr>
        <w:t xml:space="preserve">promissory </w:t>
      </w:r>
      <w:r w:rsidR="000446CB">
        <w:rPr>
          <w:rFonts w:cs="Times New Roman"/>
        </w:rPr>
        <w:t xml:space="preserve">but </w:t>
      </w:r>
      <w:r w:rsidR="000B1BE6" w:rsidRPr="00D961B4">
        <w:rPr>
          <w:rFonts w:cs="Times New Roman"/>
        </w:rPr>
        <w:t xml:space="preserve">as far as structuralism is concerned, if it is mysterious to imbue structures with causal powers, then it is no less so to say the same about objects. </w:t>
      </w:r>
    </w:p>
    <w:p w:rsidR="008C2E16" w:rsidRDefault="000446CB" w:rsidP="0017148D">
      <w:pPr>
        <w:rPr>
          <w:rFonts w:cs="Times New Roman"/>
          <w:lang w:val="en-CA"/>
        </w:rPr>
      </w:pPr>
      <w:r>
        <w:rPr>
          <w:rFonts w:cs="Times New Roman"/>
        </w:rPr>
        <w:tab/>
      </w:r>
      <w:r w:rsidR="000B1BE6" w:rsidRPr="00D961B4">
        <w:rPr>
          <w:rFonts w:cs="Times New Roman"/>
        </w:rPr>
        <w:t>Ho</w:t>
      </w:r>
      <w:r>
        <w:rPr>
          <w:rFonts w:cs="Times New Roman"/>
        </w:rPr>
        <w:t xml:space="preserve">wever, </w:t>
      </w:r>
      <w:proofErr w:type="spellStart"/>
      <w:r>
        <w:rPr>
          <w:rFonts w:cs="Times New Roman"/>
        </w:rPr>
        <w:t>Dorato</w:t>
      </w:r>
      <w:proofErr w:type="spellEnd"/>
      <w:r>
        <w:rPr>
          <w:rFonts w:cs="Times New Roman"/>
        </w:rPr>
        <w:t xml:space="preserve"> worries that if I</w:t>
      </w:r>
      <w:r w:rsidR="000B1BE6" w:rsidRPr="00D961B4">
        <w:rPr>
          <w:rFonts w:cs="Times New Roman"/>
        </w:rPr>
        <w:t xml:space="preserve"> don’t give a </w:t>
      </w:r>
      <w:proofErr w:type="spellStart"/>
      <w:r w:rsidR="000B1BE6" w:rsidRPr="00D961B4">
        <w:rPr>
          <w:rFonts w:cs="Times New Roman"/>
        </w:rPr>
        <w:t>structuralist</w:t>
      </w:r>
      <w:proofErr w:type="spellEnd"/>
      <w:r w:rsidR="000B1BE6" w:rsidRPr="00D961B4">
        <w:rPr>
          <w:rFonts w:cs="Times New Roman"/>
        </w:rPr>
        <w:t xml:space="preserve"> reading of these powers themselves (which according to </w:t>
      </w:r>
      <w:proofErr w:type="spellStart"/>
      <w:r w:rsidR="000B1BE6" w:rsidRPr="00D961B4">
        <w:rPr>
          <w:rFonts w:cs="Times New Roman"/>
        </w:rPr>
        <w:t>Psillos</w:t>
      </w:r>
      <w:proofErr w:type="spellEnd"/>
      <w:r w:rsidR="000B1BE6" w:rsidRPr="00D961B4">
        <w:rPr>
          <w:rFonts w:cs="Times New Roman"/>
        </w:rPr>
        <w:t xml:space="preserve"> would yield a regress), then we mu</w:t>
      </w:r>
      <w:r>
        <w:rPr>
          <w:rFonts w:cs="Times New Roman"/>
        </w:rPr>
        <w:t xml:space="preserve">st embrace a form of monism. </w:t>
      </w:r>
      <w:r w:rsidR="005B194E" w:rsidRPr="00D961B4">
        <w:rPr>
          <w:rFonts w:cs="Times New Roman"/>
        </w:rPr>
        <w:t xml:space="preserve">The idea seems to be that if we </w:t>
      </w:r>
      <w:r w:rsidR="005B194E" w:rsidRPr="00D961B4">
        <w:rPr>
          <w:rFonts w:cs="Times New Roman"/>
          <w:lang w:val="en-CA"/>
        </w:rPr>
        <w:t xml:space="preserve">suppose that two particles each having mass entails that they have a power to attract other particles and therefore a power to generate a gravitational force </w:t>
      </w:r>
      <w:proofErr w:type="spellStart"/>
      <w:proofErr w:type="gramStart"/>
      <w:r w:rsidR="005B194E" w:rsidRPr="00D961B4">
        <w:rPr>
          <w:rFonts w:cs="Times New Roman"/>
          <w:lang w:val="en-CA"/>
        </w:rPr>
        <w:t>Grav</w:t>
      </w:r>
      <w:proofErr w:type="spellEnd"/>
      <w:r w:rsidR="005B194E" w:rsidRPr="00D961B4">
        <w:rPr>
          <w:rFonts w:cs="Times New Roman"/>
          <w:lang w:val="en-CA"/>
        </w:rPr>
        <w:t>(</w:t>
      </w:r>
      <w:proofErr w:type="gramEnd"/>
      <w:r w:rsidR="005B194E" w:rsidRPr="00D961B4">
        <w:rPr>
          <w:rFonts w:cs="Times New Roman"/>
          <w:lang w:val="en-CA"/>
        </w:rPr>
        <w:t>m</w:t>
      </w:r>
      <w:r w:rsidR="005B194E" w:rsidRPr="00D961B4">
        <w:rPr>
          <w:rFonts w:cs="Times New Roman"/>
          <w:vertAlign w:val="subscript"/>
          <w:lang w:val="en-CA"/>
        </w:rPr>
        <w:t>1</w:t>
      </w:r>
      <w:r w:rsidR="005B194E" w:rsidRPr="00D961B4">
        <w:rPr>
          <w:rFonts w:cs="Times New Roman"/>
          <w:lang w:val="en-CA"/>
        </w:rPr>
        <w:t>,m</w:t>
      </w:r>
      <w:r w:rsidR="005B194E" w:rsidRPr="00D961B4">
        <w:rPr>
          <w:rFonts w:cs="Times New Roman"/>
          <w:vertAlign w:val="subscript"/>
          <w:lang w:val="en-CA"/>
        </w:rPr>
        <w:t>2</w:t>
      </w:r>
      <w:r w:rsidR="005B194E" w:rsidRPr="00D961B4">
        <w:rPr>
          <w:rFonts w:cs="Times New Roman"/>
          <w:lang w:val="en-CA"/>
        </w:rPr>
        <w:t xml:space="preserve">), then the two masses taken together can be regarded as a bundle constituted by that relation </w:t>
      </w:r>
      <w:proofErr w:type="spellStart"/>
      <w:r w:rsidR="005B194E" w:rsidRPr="00D961B4">
        <w:rPr>
          <w:rFonts w:cs="Times New Roman"/>
          <w:lang w:val="en-CA"/>
        </w:rPr>
        <w:t>Grav</w:t>
      </w:r>
      <w:proofErr w:type="spellEnd"/>
      <w:r w:rsidR="005B194E" w:rsidRPr="00D961B4">
        <w:rPr>
          <w:rFonts w:cs="Times New Roman"/>
          <w:lang w:val="en-CA"/>
        </w:rPr>
        <w:t>(m</w:t>
      </w:r>
      <w:r w:rsidR="005B194E" w:rsidRPr="00D961B4">
        <w:rPr>
          <w:rFonts w:cs="Times New Roman"/>
          <w:vertAlign w:val="subscript"/>
          <w:lang w:val="en-CA"/>
        </w:rPr>
        <w:t>1</w:t>
      </w:r>
      <w:r w:rsidR="005B194E" w:rsidRPr="00D961B4">
        <w:rPr>
          <w:rFonts w:cs="Times New Roman"/>
          <w:lang w:val="en-CA"/>
        </w:rPr>
        <w:t>, m</w:t>
      </w:r>
      <w:r w:rsidR="005B194E" w:rsidRPr="00D961B4">
        <w:rPr>
          <w:rFonts w:cs="Times New Roman"/>
          <w:vertAlign w:val="subscript"/>
          <w:lang w:val="en-CA"/>
        </w:rPr>
        <w:t>2</w:t>
      </w:r>
      <w:r w:rsidR="005B194E" w:rsidRPr="00D961B4">
        <w:rPr>
          <w:rFonts w:cs="Times New Roman"/>
          <w:lang w:val="en-CA"/>
        </w:rPr>
        <w:t>), that in its turn must be related to other masses, m</w:t>
      </w:r>
      <w:r w:rsidR="005B194E" w:rsidRPr="00D961B4">
        <w:rPr>
          <w:rFonts w:cs="Times New Roman"/>
          <w:vertAlign w:val="subscript"/>
          <w:lang w:val="en-CA"/>
        </w:rPr>
        <w:t>3</w:t>
      </w:r>
      <w:r w:rsidR="005B194E" w:rsidRPr="00D961B4">
        <w:rPr>
          <w:rFonts w:cs="Times New Roman"/>
          <w:lang w:val="en-CA"/>
        </w:rPr>
        <w:t>, m</w:t>
      </w:r>
      <w:r w:rsidR="005B194E" w:rsidRPr="00D961B4">
        <w:rPr>
          <w:rFonts w:cs="Times New Roman"/>
          <w:vertAlign w:val="subscript"/>
          <w:lang w:val="en-CA"/>
        </w:rPr>
        <w:t>4</w:t>
      </w:r>
      <w:r w:rsidR="005B194E" w:rsidRPr="00D961B4">
        <w:rPr>
          <w:rFonts w:cs="Times New Roman"/>
          <w:lang w:val="en-CA"/>
        </w:rPr>
        <w:t>, and their bundles and so on until</w:t>
      </w:r>
      <w:r>
        <w:rPr>
          <w:rFonts w:cs="Times New Roman"/>
          <w:lang w:val="en-CA"/>
        </w:rPr>
        <w:t xml:space="preserve"> we end up with a monistic</w:t>
      </w:r>
      <w:r w:rsidR="005B194E" w:rsidRPr="00D961B4">
        <w:rPr>
          <w:rFonts w:cs="Times New Roman"/>
          <w:lang w:val="en-CA"/>
        </w:rPr>
        <w:t xml:space="preserve"> </w:t>
      </w:r>
      <w:r>
        <w:rPr>
          <w:rFonts w:cs="Times New Roman"/>
          <w:lang w:val="en-CA"/>
        </w:rPr>
        <w:t>‘</w:t>
      </w:r>
      <w:r w:rsidR="005B194E" w:rsidRPr="00D961B4">
        <w:rPr>
          <w:rFonts w:cs="Times New Roman"/>
          <w:lang w:val="en-CA"/>
        </w:rPr>
        <w:t xml:space="preserve">blob’. </w:t>
      </w:r>
      <w:r w:rsidR="0017148D" w:rsidRPr="00D961B4">
        <w:rPr>
          <w:rFonts w:cs="Times New Roman"/>
          <w:lang w:val="en-CA"/>
        </w:rPr>
        <w:t>Now, leaving aside the object-oriented set-up, and the point that my response to the worry about hyper-structuralism with regard to causal powers was in the spirit of my ‘Big Tent’ approach, I am actually inclined to agree</w:t>
      </w:r>
      <w:r w:rsidR="0017148D">
        <w:rPr>
          <w:rFonts w:cs="Times New Roman"/>
          <w:lang w:val="en-CA"/>
        </w:rPr>
        <w:t xml:space="preserve"> (as I make clear on p. 201)</w:t>
      </w:r>
      <w:r w:rsidR="0017148D" w:rsidRPr="00D961B4">
        <w:rPr>
          <w:rFonts w:cs="Times New Roman"/>
          <w:lang w:val="en-CA"/>
        </w:rPr>
        <w:t xml:space="preserve"> – we do end up with, not ‘the blob’ as certain metaphysicians would have it, but the world-as-structure which, by virtue of being structural and hence not an unstructured One, sits somewhere between monism and nihilism insofar as it is the world, as a whole, as one, if you like, that is structural and features of that structure can be distinguished – such as laws and symmetries – albeit as interlocking elements. Thus </w:t>
      </w:r>
      <w:proofErr w:type="spellStart"/>
      <w:r w:rsidR="0017148D">
        <w:rPr>
          <w:rFonts w:cs="Times New Roman"/>
          <w:lang w:val="en-CA"/>
        </w:rPr>
        <w:t>Dorato’s</w:t>
      </w:r>
      <w:proofErr w:type="spellEnd"/>
      <w:r w:rsidR="0017148D">
        <w:rPr>
          <w:rFonts w:cs="Times New Roman"/>
          <w:lang w:val="en-CA"/>
        </w:rPr>
        <w:t xml:space="preserve"> dilemma</w:t>
      </w:r>
      <w:r w:rsidR="0017148D" w:rsidRPr="00D961B4">
        <w:rPr>
          <w:rFonts w:cs="Times New Roman"/>
          <w:lang w:val="en-CA"/>
        </w:rPr>
        <w:t xml:space="preserve">, between </w:t>
      </w:r>
      <w:proofErr w:type="spellStart"/>
      <w:r w:rsidR="0017148D" w:rsidRPr="00D961B4">
        <w:rPr>
          <w:rFonts w:cs="Times New Roman"/>
          <w:lang w:val="en-CA"/>
        </w:rPr>
        <w:t>Tegmarkian</w:t>
      </w:r>
      <w:proofErr w:type="spellEnd"/>
      <w:r w:rsidR="0017148D" w:rsidRPr="00D961B4">
        <w:rPr>
          <w:rFonts w:cs="Times New Roman"/>
          <w:lang w:val="en-CA"/>
        </w:rPr>
        <w:t xml:space="preserve"> </w:t>
      </w:r>
      <w:proofErr w:type="spellStart"/>
      <w:r w:rsidR="0017148D" w:rsidRPr="00D961B4">
        <w:rPr>
          <w:rFonts w:cs="Times New Roman"/>
          <w:lang w:val="en-CA"/>
        </w:rPr>
        <w:t>Pythagoreanism</w:t>
      </w:r>
      <w:proofErr w:type="spellEnd"/>
      <w:r w:rsidR="0017148D" w:rsidRPr="00D961B4">
        <w:rPr>
          <w:rFonts w:cs="Times New Roman"/>
          <w:lang w:val="en-CA"/>
        </w:rPr>
        <w:t xml:space="preserve"> and </w:t>
      </w:r>
      <w:proofErr w:type="spellStart"/>
      <w:r w:rsidR="0017148D" w:rsidRPr="00D961B4">
        <w:rPr>
          <w:rFonts w:cs="Times New Roman"/>
          <w:lang w:val="en-CA"/>
        </w:rPr>
        <w:t>blobjectivism</w:t>
      </w:r>
      <w:proofErr w:type="spellEnd"/>
      <w:r w:rsidR="0017148D" w:rsidRPr="00D961B4">
        <w:rPr>
          <w:rFonts w:cs="Times New Roman"/>
          <w:lang w:val="en-CA"/>
        </w:rPr>
        <w:t xml:space="preserve">, </w:t>
      </w:r>
      <w:r w:rsidR="0017148D">
        <w:rPr>
          <w:rFonts w:cs="Times New Roman"/>
          <w:lang w:val="en-CA"/>
        </w:rPr>
        <w:t>simply dissolves as far as I am concerned</w:t>
      </w:r>
      <w:r w:rsidR="008C2E16">
        <w:rPr>
          <w:rFonts w:cs="Times New Roman"/>
          <w:lang w:val="en-CA"/>
        </w:rPr>
        <w:t xml:space="preserve">, </w:t>
      </w:r>
      <w:r w:rsidR="0017148D" w:rsidRPr="00D961B4">
        <w:rPr>
          <w:rFonts w:cs="Times New Roman"/>
          <w:lang w:val="en-CA"/>
        </w:rPr>
        <w:t xml:space="preserve">since the structure I am interested in is the structure </w:t>
      </w:r>
      <w:r w:rsidR="0017148D" w:rsidRPr="00D961B4">
        <w:rPr>
          <w:rFonts w:cs="Times New Roman"/>
          <w:i/>
          <w:lang w:val="en-CA"/>
        </w:rPr>
        <w:t>of the world</w:t>
      </w:r>
      <w:r w:rsidR="0017148D" w:rsidRPr="00D961B4">
        <w:rPr>
          <w:rFonts w:cs="Times New Roman"/>
          <w:lang w:val="en-CA"/>
        </w:rPr>
        <w:t xml:space="preserve"> !</w:t>
      </w:r>
    </w:p>
    <w:p w:rsidR="0017148D" w:rsidRPr="00D961B4" w:rsidRDefault="008C2E16" w:rsidP="0017148D">
      <w:pPr>
        <w:rPr>
          <w:rFonts w:cs="Times New Roman"/>
          <w:lang w:val="en-CA"/>
        </w:rPr>
      </w:pPr>
      <w:r>
        <w:rPr>
          <w:rFonts w:cs="Times New Roman"/>
          <w:lang w:val="en-CA"/>
        </w:rPr>
        <w:tab/>
      </w:r>
      <w:r w:rsidRPr="00D961B4">
        <w:rPr>
          <w:rFonts w:cs="Times New Roman"/>
          <w:lang w:val="en-CA"/>
        </w:rPr>
        <w:t xml:space="preserve">Again I would like to thank Elaine, Mauro and </w:t>
      </w:r>
      <w:proofErr w:type="spellStart"/>
      <w:r w:rsidRPr="00D961B4">
        <w:rPr>
          <w:rFonts w:cs="Times New Roman"/>
          <w:lang w:val="en-CA"/>
        </w:rPr>
        <w:t>Stathis</w:t>
      </w:r>
      <w:proofErr w:type="spellEnd"/>
      <w:r w:rsidRPr="00D961B4">
        <w:rPr>
          <w:rFonts w:cs="Times New Roman"/>
          <w:lang w:val="en-CA"/>
        </w:rPr>
        <w:t xml:space="preserve"> for their comments and criticisms. I appreciate that I have not done justice to them all or to their various subtleties here but I hope the discussion will  continue.</w:t>
      </w:r>
    </w:p>
    <w:p w:rsidR="00883A19" w:rsidRPr="00D961B4" w:rsidRDefault="00883A19">
      <w:pPr>
        <w:rPr>
          <w:rFonts w:cs="Times New Roman"/>
          <w:lang w:val="en-CA"/>
        </w:rPr>
      </w:pPr>
    </w:p>
    <w:p w:rsidR="00883A19" w:rsidRPr="00D961B4" w:rsidRDefault="00883A19">
      <w:pPr>
        <w:rPr>
          <w:rFonts w:cs="Times New Roman"/>
          <w:lang w:val="en-CA"/>
        </w:rPr>
      </w:pPr>
    </w:p>
    <w:p w:rsidR="00883A19" w:rsidRPr="00D961B4" w:rsidRDefault="00883A19">
      <w:pPr>
        <w:rPr>
          <w:rFonts w:cs="Times New Roman"/>
          <w:lang w:val="en-CA"/>
        </w:rPr>
      </w:pPr>
      <w:r w:rsidRPr="00D961B4">
        <w:rPr>
          <w:rFonts w:cs="Times New Roman"/>
          <w:lang w:val="en-CA"/>
        </w:rPr>
        <w:t>Steven French</w:t>
      </w:r>
    </w:p>
    <w:p w:rsidR="00883A19" w:rsidRPr="00D961B4" w:rsidRDefault="00883A19">
      <w:pPr>
        <w:rPr>
          <w:rFonts w:cs="Times New Roman"/>
          <w:lang w:val="en-CA"/>
        </w:rPr>
      </w:pPr>
      <w:r w:rsidRPr="00D961B4">
        <w:rPr>
          <w:rFonts w:cs="Times New Roman"/>
          <w:lang w:val="en-CA"/>
        </w:rPr>
        <w:t>School of Philosophy, Religion and History of Science</w:t>
      </w:r>
    </w:p>
    <w:p w:rsidR="00505C1A" w:rsidRPr="00D961B4" w:rsidRDefault="00883A19">
      <w:pPr>
        <w:rPr>
          <w:rFonts w:cs="Times New Roman"/>
        </w:rPr>
      </w:pPr>
      <w:r w:rsidRPr="00D961B4">
        <w:rPr>
          <w:rFonts w:cs="Times New Roman"/>
          <w:lang w:val="en-CA"/>
        </w:rPr>
        <w:t xml:space="preserve">University of Leeds </w:t>
      </w:r>
    </w:p>
    <w:p w:rsidR="00A34ADF" w:rsidRDefault="00505C1A">
      <w:pPr>
        <w:rPr>
          <w:rFonts w:cs="Times New Roman"/>
        </w:rPr>
      </w:pPr>
      <w:r w:rsidRPr="00D961B4">
        <w:rPr>
          <w:rFonts w:cs="Times New Roman"/>
        </w:rPr>
        <w:tab/>
      </w:r>
    </w:p>
    <w:p w:rsidR="008C2E16" w:rsidRPr="00534319" w:rsidRDefault="008C2E16" w:rsidP="008C2E16">
      <w:pPr>
        <w:spacing w:line="480" w:lineRule="auto"/>
        <w:rPr>
          <w:rFonts w:ascii="Times New Roman" w:hAnsi="Times New Roman" w:cs="Times New Roman"/>
        </w:rPr>
      </w:pPr>
      <w:r w:rsidRPr="00534319">
        <w:rPr>
          <w:rFonts w:ascii="Times New Roman" w:hAnsi="Times New Roman" w:cs="Times New Roman"/>
        </w:rPr>
        <w:tab/>
      </w:r>
    </w:p>
    <w:p w:rsidR="008C2E16" w:rsidRPr="00534319" w:rsidRDefault="008C2E16" w:rsidP="008C2E16">
      <w:pPr>
        <w:spacing w:line="480" w:lineRule="auto"/>
        <w:rPr>
          <w:rFonts w:ascii="Times New Roman" w:hAnsi="Times New Roman" w:cs="Times New Roman"/>
          <w:b/>
        </w:rPr>
      </w:pPr>
      <w:r w:rsidRPr="00534319">
        <w:rPr>
          <w:rFonts w:ascii="Times New Roman" w:hAnsi="Times New Roman" w:cs="Times New Roman"/>
          <w:b/>
        </w:rPr>
        <w:t>References</w:t>
      </w:r>
    </w:p>
    <w:p w:rsidR="008C2E16" w:rsidRPr="00534319" w:rsidRDefault="008C2E16" w:rsidP="008C2E16">
      <w:pPr>
        <w:spacing w:line="480" w:lineRule="auto"/>
        <w:rPr>
          <w:rFonts w:ascii="Times New Roman" w:hAnsi="Times New Roman" w:cs="Times New Roman"/>
        </w:rPr>
      </w:pPr>
    </w:p>
    <w:p w:rsidR="008C2E16" w:rsidRPr="00534319" w:rsidRDefault="008C2E16" w:rsidP="008C2E16">
      <w:pPr>
        <w:widowControl w:val="0"/>
        <w:tabs>
          <w:tab w:val="left" w:pos="220"/>
          <w:tab w:val="left" w:pos="720"/>
        </w:tabs>
        <w:autoSpaceDE w:val="0"/>
        <w:autoSpaceDN w:val="0"/>
        <w:adjustRightInd w:val="0"/>
        <w:spacing w:line="480" w:lineRule="auto"/>
        <w:rPr>
          <w:rFonts w:ascii="Times New Roman" w:hAnsi="Times New Roman" w:cs="Times New Roman"/>
          <w:lang w:val="en-US"/>
        </w:rPr>
      </w:pPr>
      <w:proofErr w:type="spellStart"/>
      <w:r w:rsidRPr="00534319">
        <w:rPr>
          <w:rFonts w:ascii="Times New Roman" w:hAnsi="Times New Roman" w:cs="Times New Roman"/>
        </w:rPr>
        <w:t>Esfeld</w:t>
      </w:r>
      <w:proofErr w:type="spellEnd"/>
      <w:r w:rsidRPr="00534319">
        <w:rPr>
          <w:rFonts w:ascii="Times New Roman" w:hAnsi="Times New Roman" w:cs="Times New Roman"/>
        </w:rPr>
        <w:t xml:space="preserve">, M. </w:t>
      </w:r>
      <w:r>
        <w:rPr>
          <w:rFonts w:ascii="Times New Roman" w:hAnsi="Times New Roman" w:cs="Times New Roman"/>
        </w:rPr>
        <w:t xml:space="preserve"> (2015) </w:t>
      </w:r>
      <w:r w:rsidRPr="00534319">
        <w:rPr>
          <w:rFonts w:ascii="Times New Roman" w:hAnsi="Times New Roman" w:cs="Times New Roman"/>
        </w:rPr>
        <w:t xml:space="preserve"> </w:t>
      </w:r>
      <w:r>
        <w:rPr>
          <w:rFonts w:ascii="Times New Roman" w:hAnsi="Times New Roman" w:cs="Times New Roman"/>
        </w:rPr>
        <w:t>“</w:t>
      </w:r>
      <w:r w:rsidRPr="00534319">
        <w:rPr>
          <w:rFonts w:ascii="Times New Roman" w:hAnsi="Times New Roman" w:cs="Times New Roman"/>
        </w:rPr>
        <w:t xml:space="preserve">Review of </w:t>
      </w:r>
      <w:r w:rsidRPr="00534319">
        <w:rPr>
          <w:rFonts w:ascii="Times New Roman" w:hAnsi="Times New Roman" w:cs="Times New Roman"/>
          <w:bCs/>
          <w:i/>
          <w:iCs/>
          <w:lang w:val="en-US"/>
        </w:rPr>
        <w:t>The Structure of the World: Metaphysics and Representation</w:t>
      </w:r>
      <w:r w:rsidRPr="00534319">
        <w:rPr>
          <w:rFonts w:ascii="Times New Roman" w:hAnsi="Times New Roman" w:cs="Times New Roman"/>
          <w:bCs/>
          <w:lang w:val="en-US"/>
        </w:rPr>
        <w:t>,</w:t>
      </w:r>
      <w:r>
        <w:rPr>
          <w:rFonts w:ascii="Times New Roman" w:hAnsi="Times New Roman" w:cs="Times New Roman"/>
          <w:bCs/>
          <w:lang w:val="en-US"/>
        </w:rPr>
        <w:t>”</w:t>
      </w:r>
      <w:r w:rsidRPr="00534319">
        <w:rPr>
          <w:rFonts w:ascii="Times New Roman" w:hAnsi="Times New Roman" w:cs="Times New Roman"/>
          <w:bCs/>
          <w:lang w:val="en-US"/>
        </w:rPr>
        <w:t xml:space="preserve"> </w:t>
      </w:r>
      <w:r w:rsidRPr="00534319">
        <w:rPr>
          <w:rFonts w:ascii="Times New Roman" w:hAnsi="Times New Roman" w:cs="Times New Roman"/>
          <w:i/>
          <w:lang w:val="en-US"/>
        </w:rPr>
        <w:t>Mind</w:t>
      </w:r>
      <w:r>
        <w:rPr>
          <w:rFonts w:ascii="Times New Roman" w:hAnsi="Times New Roman" w:cs="Times New Roman"/>
          <w:lang w:val="en-US"/>
        </w:rPr>
        <w:t xml:space="preserve">, 124: </w:t>
      </w:r>
      <w:r w:rsidRPr="00534319">
        <w:rPr>
          <w:rFonts w:ascii="Times New Roman" w:hAnsi="Times New Roman" w:cs="Times New Roman"/>
          <w:lang w:val="en-US"/>
        </w:rPr>
        <w:t>334-338</w:t>
      </w:r>
    </w:p>
    <w:p w:rsidR="008C2E16" w:rsidRPr="00534319" w:rsidRDefault="008C2E16" w:rsidP="008C2E16">
      <w:pPr>
        <w:spacing w:beforeLines="1" w:line="480" w:lineRule="auto"/>
        <w:rPr>
          <w:rFonts w:ascii="Times New Roman" w:hAnsi="Times New Roman" w:cs="Times New Roman"/>
        </w:rPr>
      </w:pPr>
    </w:p>
    <w:p w:rsidR="008C2E16" w:rsidRPr="00534319" w:rsidRDefault="008C2E16" w:rsidP="008C2E16">
      <w:pPr>
        <w:pStyle w:val="NormalWeb"/>
        <w:spacing w:before="2" w:afterLines="0" w:line="480" w:lineRule="auto"/>
        <w:rPr>
          <w:rFonts w:ascii="Times New Roman" w:hAnsi="Times New Roman"/>
          <w:i/>
          <w:sz w:val="24"/>
          <w:szCs w:val="24"/>
        </w:rPr>
      </w:pPr>
      <w:proofErr w:type="gramStart"/>
      <w:r w:rsidRPr="00534319">
        <w:rPr>
          <w:rFonts w:ascii="Times New Roman" w:hAnsi="Times New Roman"/>
          <w:sz w:val="24"/>
          <w:szCs w:val="24"/>
        </w:rPr>
        <w:t>French, S.</w:t>
      </w:r>
      <w:r>
        <w:rPr>
          <w:rFonts w:ascii="Times New Roman" w:hAnsi="Times New Roman"/>
          <w:sz w:val="24"/>
          <w:szCs w:val="24"/>
        </w:rPr>
        <w:t>,</w:t>
      </w:r>
      <w:r w:rsidRPr="00534319">
        <w:rPr>
          <w:rFonts w:ascii="Times New Roman" w:hAnsi="Times New Roman"/>
          <w:sz w:val="24"/>
          <w:szCs w:val="24"/>
        </w:rPr>
        <w:t xml:space="preserve"> and </w:t>
      </w:r>
      <w:r>
        <w:rPr>
          <w:rFonts w:ascii="Times New Roman" w:hAnsi="Times New Roman"/>
          <w:sz w:val="24"/>
          <w:szCs w:val="24"/>
        </w:rPr>
        <w:t>D. Krause</w:t>
      </w:r>
      <w:r w:rsidRPr="00534319">
        <w:rPr>
          <w:rFonts w:ascii="Times New Roman" w:hAnsi="Times New Roman"/>
          <w:sz w:val="24"/>
          <w:szCs w:val="24"/>
        </w:rPr>
        <w:t>.</w:t>
      </w:r>
      <w:proofErr w:type="gramEnd"/>
      <w:r w:rsidRPr="00534319">
        <w:rPr>
          <w:rFonts w:ascii="Times New Roman" w:hAnsi="Times New Roman"/>
          <w:sz w:val="24"/>
          <w:szCs w:val="24"/>
        </w:rPr>
        <w:t xml:space="preserve"> </w:t>
      </w:r>
      <w:r>
        <w:rPr>
          <w:rFonts w:ascii="Times New Roman" w:hAnsi="Times New Roman"/>
          <w:sz w:val="24"/>
          <w:szCs w:val="24"/>
        </w:rPr>
        <w:t xml:space="preserve"> </w:t>
      </w:r>
      <w:r w:rsidRPr="00534319">
        <w:rPr>
          <w:rFonts w:ascii="Times New Roman" w:hAnsi="Times New Roman"/>
          <w:sz w:val="24"/>
          <w:szCs w:val="24"/>
        </w:rPr>
        <w:t>(2006</w:t>
      </w:r>
      <w:proofErr w:type="gramStart"/>
      <w:r w:rsidRPr="00534319">
        <w:rPr>
          <w:rFonts w:ascii="Times New Roman" w:hAnsi="Times New Roman"/>
          <w:sz w:val="24"/>
          <w:szCs w:val="24"/>
        </w:rPr>
        <w:t xml:space="preserve">) </w:t>
      </w:r>
      <w:r>
        <w:rPr>
          <w:rFonts w:ascii="Times New Roman" w:hAnsi="Times New Roman"/>
          <w:sz w:val="24"/>
          <w:szCs w:val="24"/>
        </w:rPr>
        <w:t xml:space="preserve"> </w:t>
      </w:r>
      <w:r w:rsidRPr="00534319">
        <w:rPr>
          <w:rFonts w:ascii="Times New Roman" w:hAnsi="Times New Roman"/>
          <w:i/>
          <w:sz w:val="24"/>
          <w:szCs w:val="24"/>
        </w:rPr>
        <w:t>Identity</w:t>
      </w:r>
      <w:proofErr w:type="gramEnd"/>
      <w:r w:rsidRPr="00534319">
        <w:rPr>
          <w:rFonts w:ascii="Times New Roman" w:hAnsi="Times New Roman"/>
          <w:i/>
          <w:sz w:val="24"/>
          <w:szCs w:val="24"/>
        </w:rPr>
        <w:t xml:space="preserve"> in Physics: A Histor</w:t>
      </w:r>
      <w:r>
        <w:rPr>
          <w:rFonts w:ascii="Times New Roman" w:hAnsi="Times New Roman"/>
          <w:i/>
          <w:sz w:val="24"/>
          <w:szCs w:val="24"/>
        </w:rPr>
        <w:t xml:space="preserve">ical, Philosophical, and Formal </w:t>
      </w:r>
      <w:r w:rsidRPr="00534319">
        <w:rPr>
          <w:rFonts w:ascii="Times New Roman" w:hAnsi="Times New Roman"/>
          <w:i/>
          <w:sz w:val="24"/>
          <w:szCs w:val="24"/>
        </w:rPr>
        <w:t>Analysis</w:t>
      </w:r>
      <w:r w:rsidRPr="00534319">
        <w:rPr>
          <w:rFonts w:ascii="Times New Roman" w:hAnsi="Times New Roman"/>
          <w:sz w:val="24"/>
          <w:szCs w:val="24"/>
        </w:rPr>
        <w:t xml:space="preserve">. </w:t>
      </w:r>
      <w:r>
        <w:rPr>
          <w:rFonts w:ascii="Times New Roman" w:hAnsi="Times New Roman"/>
          <w:sz w:val="24"/>
          <w:szCs w:val="24"/>
        </w:rPr>
        <w:t xml:space="preserve"> </w:t>
      </w:r>
      <w:r w:rsidRPr="00534319">
        <w:rPr>
          <w:rFonts w:ascii="Times New Roman" w:hAnsi="Times New Roman"/>
          <w:sz w:val="24"/>
          <w:szCs w:val="24"/>
        </w:rPr>
        <w:t>Oxford: Oxford University Press.</w:t>
      </w:r>
    </w:p>
    <w:p w:rsidR="008C2E16" w:rsidRPr="00534319" w:rsidRDefault="008C2E16" w:rsidP="008C2E16">
      <w:pPr>
        <w:spacing w:beforeLines="1" w:line="480" w:lineRule="auto"/>
        <w:rPr>
          <w:rFonts w:ascii="Times New Roman" w:hAnsi="Times New Roman" w:cs="Times New Roman"/>
        </w:rPr>
      </w:pPr>
    </w:p>
    <w:p w:rsidR="008C2E16" w:rsidRPr="00534319" w:rsidRDefault="008C2E16" w:rsidP="008C2E16">
      <w:pPr>
        <w:tabs>
          <w:tab w:val="left" w:pos="1420"/>
          <w:tab w:val="left" w:pos="2860"/>
        </w:tabs>
        <w:spacing w:line="480" w:lineRule="auto"/>
        <w:ind w:right="-582"/>
        <w:rPr>
          <w:rFonts w:ascii="Times New Roman" w:hAnsi="Times New Roman" w:cs="Times New Roman"/>
          <w:color w:val="000000"/>
        </w:rPr>
      </w:pPr>
      <w:proofErr w:type="gramStart"/>
      <w:r w:rsidRPr="00534319">
        <w:rPr>
          <w:rFonts w:ascii="Times New Roman" w:hAnsi="Times New Roman" w:cs="Times New Roman"/>
        </w:rPr>
        <w:t>French, S.</w:t>
      </w:r>
      <w:r>
        <w:rPr>
          <w:rFonts w:ascii="Times New Roman" w:hAnsi="Times New Roman" w:cs="Times New Roman"/>
        </w:rPr>
        <w:t>,</w:t>
      </w:r>
      <w:r w:rsidRPr="00534319">
        <w:rPr>
          <w:rFonts w:ascii="Times New Roman" w:hAnsi="Times New Roman" w:cs="Times New Roman"/>
        </w:rPr>
        <w:t xml:space="preserve"> and </w:t>
      </w:r>
      <w:r>
        <w:rPr>
          <w:rFonts w:ascii="Times New Roman" w:hAnsi="Times New Roman" w:cs="Times New Roman"/>
        </w:rPr>
        <w:t xml:space="preserve">D. </w:t>
      </w:r>
      <w:proofErr w:type="spellStart"/>
      <w:r>
        <w:rPr>
          <w:rFonts w:ascii="Times New Roman" w:hAnsi="Times New Roman" w:cs="Times New Roman"/>
        </w:rPr>
        <w:t>Rickles</w:t>
      </w:r>
      <w:proofErr w:type="spellEnd"/>
      <w:r w:rsidRPr="00534319">
        <w:rPr>
          <w:rFonts w:ascii="Times New Roman" w:hAnsi="Times New Roman" w:cs="Times New Roman"/>
        </w:rPr>
        <w:t>.</w:t>
      </w:r>
      <w:proofErr w:type="gramEnd"/>
      <w:r w:rsidRPr="00534319">
        <w:rPr>
          <w:rFonts w:ascii="Times New Roman" w:hAnsi="Times New Roman" w:cs="Times New Roman"/>
        </w:rPr>
        <w:t xml:space="preserve"> </w:t>
      </w:r>
      <w:r>
        <w:rPr>
          <w:rFonts w:ascii="Times New Roman" w:hAnsi="Times New Roman" w:cs="Times New Roman"/>
        </w:rPr>
        <w:t xml:space="preserve"> (2006) </w:t>
      </w:r>
      <w:r w:rsidRPr="00534319">
        <w:rPr>
          <w:rFonts w:ascii="Times New Roman" w:hAnsi="Times New Roman" w:cs="Times New Roman"/>
        </w:rPr>
        <w:t xml:space="preserve"> </w:t>
      </w:r>
      <w:r>
        <w:rPr>
          <w:rFonts w:ascii="Times New Roman" w:hAnsi="Times New Roman" w:cs="Times New Roman"/>
          <w:color w:val="000000"/>
        </w:rPr>
        <w:t>“</w:t>
      </w:r>
      <w:r w:rsidRPr="00534319">
        <w:rPr>
          <w:rFonts w:ascii="Times New Roman" w:hAnsi="Times New Roman" w:cs="Times New Roman"/>
          <w:color w:val="000000"/>
        </w:rPr>
        <w:t>Quantum Gravity Meets Structuralism: Interweaving Relation</w:t>
      </w:r>
      <w:r>
        <w:rPr>
          <w:rFonts w:ascii="Times New Roman" w:hAnsi="Times New Roman" w:cs="Times New Roman"/>
          <w:color w:val="000000"/>
        </w:rPr>
        <w:t>s in the Foundations of Physics</w:t>
      </w:r>
      <w:r w:rsidRPr="00534319">
        <w:rPr>
          <w:rFonts w:ascii="Times New Roman" w:hAnsi="Times New Roman" w:cs="Times New Roman"/>
          <w:color w:val="000000"/>
        </w:rPr>
        <w:t>,</w:t>
      </w:r>
      <w:r>
        <w:rPr>
          <w:rFonts w:ascii="Times New Roman" w:hAnsi="Times New Roman" w:cs="Times New Roman"/>
          <w:color w:val="000000"/>
        </w:rPr>
        <w:t>”</w:t>
      </w:r>
      <w:r w:rsidRPr="00534319">
        <w:rPr>
          <w:rFonts w:ascii="Times New Roman" w:hAnsi="Times New Roman" w:cs="Times New Roman"/>
          <w:color w:val="000000"/>
        </w:rPr>
        <w:t xml:space="preserve"> in D. </w:t>
      </w:r>
      <w:proofErr w:type="spellStart"/>
      <w:r w:rsidRPr="00534319">
        <w:rPr>
          <w:rFonts w:ascii="Times New Roman" w:hAnsi="Times New Roman" w:cs="Times New Roman"/>
          <w:color w:val="000000"/>
        </w:rPr>
        <w:t>Rickles</w:t>
      </w:r>
      <w:proofErr w:type="spellEnd"/>
      <w:r w:rsidRPr="00534319">
        <w:rPr>
          <w:rFonts w:ascii="Times New Roman" w:hAnsi="Times New Roman" w:cs="Times New Roman"/>
          <w:color w:val="000000"/>
        </w:rPr>
        <w:t xml:space="preserve">, S. French, and J. </w:t>
      </w:r>
      <w:proofErr w:type="spellStart"/>
      <w:r w:rsidRPr="00534319">
        <w:rPr>
          <w:rFonts w:ascii="Times New Roman" w:hAnsi="Times New Roman" w:cs="Times New Roman"/>
          <w:color w:val="000000"/>
        </w:rPr>
        <w:t>Saatsi</w:t>
      </w:r>
      <w:proofErr w:type="spellEnd"/>
      <w:r w:rsidRPr="00534319">
        <w:rPr>
          <w:rFonts w:ascii="Times New Roman" w:hAnsi="Times New Roman" w:cs="Times New Roman"/>
          <w:color w:val="000000"/>
        </w:rPr>
        <w:t xml:space="preserve"> (eds.), </w:t>
      </w:r>
      <w:r w:rsidRPr="00534319">
        <w:rPr>
          <w:rFonts w:ascii="Times New Roman" w:hAnsi="Times New Roman" w:cs="Times New Roman"/>
          <w:i/>
          <w:color w:val="000000"/>
        </w:rPr>
        <w:t>The Structural Foundations of Quantum Gravity</w:t>
      </w:r>
      <w:r>
        <w:rPr>
          <w:rFonts w:ascii="Times New Roman" w:hAnsi="Times New Roman" w:cs="Times New Roman"/>
          <w:color w:val="000000"/>
        </w:rPr>
        <w:t xml:space="preserve">.  </w:t>
      </w:r>
      <w:r w:rsidRPr="00534319">
        <w:rPr>
          <w:rFonts w:ascii="Times New Roman" w:hAnsi="Times New Roman" w:cs="Times New Roman"/>
          <w:color w:val="000000"/>
        </w:rPr>
        <w:t>Oxford: Clarendon Press, pp. 1-39.</w:t>
      </w:r>
    </w:p>
    <w:p w:rsidR="008C2E16" w:rsidRPr="00534319" w:rsidRDefault="008C2E16" w:rsidP="008C2E16">
      <w:pPr>
        <w:spacing w:line="480" w:lineRule="auto"/>
        <w:rPr>
          <w:rFonts w:ascii="Times New Roman" w:hAnsi="Times New Roman" w:cs="Times New Roman"/>
        </w:rPr>
      </w:pPr>
    </w:p>
    <w:p w:rsidR="008C2E16" w:rsidRPr="00534319" w:rsidRDefault="008C2E16" w:rsidP="008C2E16">
      <w:pPr>
        <w:pStyle w:val="NormalWeb"/>
        <w:spacing w:before="2" w:afterLines="0" w:line="480" w:lineRule="auto"/>
        <w:rPr>
          <w:rFonts w:ascii="Times New Roman" w:hAnsi="Times New Roman"/>
          <w:sz w:val="24"/>
          <w:szCs w:val="24"/>
        </w:rPr>
      </w:pPr>
      <w:proofErr w:type="gramStart"/>
      <w:r w:rsidRPr="00534319">
        <w:rPr>
          <w:rFonts w:ascii="Times New Roman" w:hAnsi="Times New Roman"/>
          <w:sz w:val="24"/>
          <w:szCs w:val="24"/>
        </w:rPr>
        <w:t>French, S.</w:t>
      </w:r>
      <w:r>
        <w:rPr>
          <w:rFonts w:ascii="Times New Roman" w:hAnsi="Times New Roman"/>
          <w:sz w:val="24"/>
          <w:szCs w:val="24"/>
        </w:rPr>
        <w:t>,</w:t>
      </w:r>
      <w:r w:rsidRPr="00534319">
        <w:rPr>
          <w:rFonts w:ascii="Times New Roman" w:hAnsi="Times New Roman"/>
          <w:sz w:val="24"/>
          <w:szCs w:val="24"/>
        </w:rPr>
        <w:t xml:space="preserve"> and </w:t>
      </w:r>
      <w:r>
        <w:rPr>
          <w:rFonts w:ascii="Times New Roman" w:hAnsi="Times New Roman"/>
          <w:sz w:val="24"/>
          <w:szCs w:val="24"/>
        </w:rPr>
        <w:t xml:space="preserve">J. </w:t>
      </w:r>
      <w:proofErr w:type="spellStart"/>
      <w:r>
        <w:rPr>
          <w:rFonts w:ascii="Times New Roman" w:hAnsi="Times New Roman"/>
          <w:sz w:val="24"/>
          <w:szCs w:val="24"/>
        </w:rPr>
        <w:t>Ladyman</w:t>
      </w:r>
      <w:proofErr w:type="spellEnd"/>
      <w:r w:rsidRPr="00534319">
        <w:rPr>
          <w:rFonts w:ascii="Times New Roman" w:hAnsi="Times New Roman"/>
          <w:sz w:val="24"/>
          <w:szCs w:val="24"/>
        </w:rPr>
        <w:t>.</w:t>
      </w:r>
      <w:proofErr w:type="gramEnd"/>
      <w:r w:rsidRPr="00534319">
        <w:rPr>
          <w:rFonts w:ascii="Times New Roman" w:hAnsi="Times New Roman"/>
          <w:sz w:val="24"/>
          <w:szCs w:val="24"/>
        </w:rPr>
        <w:t xml:space="preserve"> </w:t>
      </w:r>
      <w:r>
        <w:rPr>
          <w:rFonts w:ascii="Times New Roman" w:hAnsi="Times New Roman"/>
          <w:sz w:val="24"/>
          <w:szCs w:val="24"/>
        </w:rPr>
        <w:t xml:space="preserve"> </w:t>
      </w:r>
      <w:proofErr w:type="gramStart"/>
      <w:r w:rsidRPr="00534319">
        <w:rPr>
          <w:rFonts w:ascii="Times New Roman" w:hAnsi="Times New Roman"/>
          <w:sz w:val="24"/>
          <w:szCs w:val="24"/>
        </w:rPr>
        <w:t xml:space="preserve">(1999) </w:t>
      </w:r>
      <w:r>
        <w:rPr>
          <w:rFonts w:ascii="Times New Roman" w:hAnsi="Times New Roman"/>
          <w:sz w:val="24"/>
          <w:szCs w:val="24"/>
        </w:rPr>
        <w:t xml:space="preserve"> “</w:t>
      </w:r>
      <w:proofErr w:type="spellStart"/>
      <w:r w:rsidRPr="00534319">
        <w:rPr>
          <w:rFonts w:ascii="Times New Roman" w:hAnsi="Times New Roman"/>
          <w:sz w:val="24"/>
          <w:szCs w:val="24"/>
        </w:rPr>
        <w:t>Reinflating</w:t>
      </w:r>
      <w:proofErr w:type="spellEnd"/>
      <w:r w:rsidRPr="00534319">
        <w:rPr>
          <w:rFonts w:ascii="Times New Roman" w:hAnsi="Times New Roman"/>
          <w:sz w:val="24"/>
          <w:szCs w:val="24"/>
        </w:rPr>
        <w:t xml:space="preserve"> the Semantic Approach,</w:t>
      </w:r>
      <w:r>
        <w:rPr>
          <w:rFonts w:ascii="Times New Roman" w:hAnsi="Times New Roman"/>
          <w:sz w:val="24"/>
          <w:szCs w:val="24"/>
        </w:rPr>
        <w:t>”</w:t>
      </w:r>
      <w:r w:rsidRPr="00534319">
        <w:rPr>
          <w:rFonts w:ascii="Times New Roman" w:hAnsi="Times New Roman"/>
          <w:sz w:val="24"/>
          <w:szCs w:val="24"/>
        </w:rPr>
        <w:t xml:space="preserve"> </w:t>
      </w:r>
      <w:r w:rsidRPr="00534319">
        <w:rPr>
          <w:rFonts w:ascii="Times New Roman" w:hAnsi="Times New Roman"/>
          <w:i/>
          <w:sz w:val="24"/>
          <w:szCs w:val="24"/>
        </w:rPr>
        <w:t>International Studies in the Philosophy of Science</w:t>
      </w:r>
      <w:r w:rsidRPr="00534319">
        <w:rPr>
          <w:rFonts w:ascii="Times New Roman" w:hAnsi="Times New Roman"/>
          <w:sz w:val="24"/>
          <w:szCs w:val="24"/>
        </w:rPr>
        <w:t>, 13 (2): 103–21.</w:t>
      </w:r>
      <w:proofErr w:type="gramEnd"/>
    </w:p>
    <w:p w:rsidR="008C2E16" w:rsidRPr="00534319" w:rsidRDefault="008C2E16" w:rsidP="008C2E16">
      <w:pPr>
        <w:pStyle w:val="NormalWeb"/>
        <w:spacing w:before="2" w:afterLines="0" w:line="480" w:lineRule="auto"/>
        <w:rPr>
          <w:rFonts w:ascii="Times New Roman" w:hAnsi="Times New Roman"/>
          <w:sz w:val="24"/>
          <w:szCs w:val="24"/>
        </w:rPr>
      </w:pPr>
    </w:p>
    <w:p w:rsidR="008C2E16" w:rsidRPr="00534319" w:rsidRDefault="008C2E16" w:rsidP="008C2E16">
      <w:pPr>
        <w:pStyle w:val="NormalWeb"/>
        <w:spacing w:before="2" w:afterLines="0" w:line="480" w:lineRule="auto"/>
        <w:rPr>
          <w:rFonts w:ascii="Times New Roman" w:hAnsi="Times New Roman"/>
          <w:sz w:val="24"/>
          <w:szCs w:val="24"/>
        </w:rPr>
      </w:pPr>
      <w:proofErr w:type="gramStart"/>
      <w:r w:rsidRPr="00534319">
        <w:rPr>
          <w:rFonts w:ascii="Times New Roman" w:hAnsi="Times New Roman"/>
          <w:sz w:val="24"/>
          <w:szCs w:val="24"/>
        </w:rPr>
        <w:t>French, S.</w:t>
      </w:r>
      <w:r>
        <w:rPr>
          <w:rFonts w:ascii="Times New Roman" w:hAnsi="Times New Roman"/>
          <w:sz w:val="24"/>
          <w:szCs w:val="24"/>
        </w:rPr>
        <w:t xml:space="preserve">, </w:t>
      </w:r>
      <w:r w:rsidRPr="00534319">
        <w:rPr>
          <w:rFonts w:ascii="Times New Roman" w:hAnsi="Times New Roman"/>
          <w:sz w:val="24"/>
          <w:szCs w:val="24"/>
        </w:rPr>
        <w:t xml:space="preserve">and </w:t>
      </w:r>
      <w:r>
        <w:rPr>
          <w:rFonts w:ascii="Times New Roman" w:hAnsi="Times New Roman"/>
          <w:sz w:val="24"/>
          <w:szCs w:val="24"/>
        </w:rPr>
        <w:t xml:space="preserve">J. </w:t>
      </w:r>
      <w:proofErr w:type="spellStart"/>
      <w:r>
        <w:rPr>
          <w:rFonts w:ascii="Times New Roman" w:hAnsi="Times New Roman"/>
          <w:sz w:val="24"/>
          <w:szCs w:val="24"/>
        </w:rPr>
        <w:t>Ladyman</w:t>
      </w:r>
      <w:proofErr w:type="spellEnd"/>
      <w:r w:rsidRPr="00534319">
        <w:rPr>
          <w:rFonts w:ascii="Times New Roman" w:hAnsi="Times New Roman"/>
          <w:sz w:val="24"/>
          <w:szCs w:val="24"/>
        </w:rPr>
        <w:t>.</w:t>
      </w:r>
      <w:proofErr w:type="gramEnd"/>
      <w:r w:rsidRPr="00534319">
        <w:rPr>
          <w:rFonts w:ascii="Times New Roman" w:hAnsi="Times New Roman"/>
          <w:sz w:val="24"/>
          <w:szCs w:val="24"/>
        </w:rPr>
        <w:t xml:space="preserve"> </w:t>
      </w:r>
      <w:r>
        <w:rPr>
          <w:rFonts w:ascii="Times New Roman" w:hAnsi="Times New Roman"/>
          <w:sz w:val="24"/>
          <w:szCs w:val="24"/>
        </w:rPr>
        <w:t xml:space="preserve"> </w:t>
      </w:r>
      <w:r w:rsidRPr="00534319">
        <w:rPr>
          <w:rFonts w:ascii="Times New Roman" w:hAnsi="Times New Roman"/>
          <w:sz w:val="24"/>
          <w:szCs w:val="24"/>
        </w:rPr>
        <w:t>(2003)</w:t>
      </w:r>
      <w:r>
        <w:rPr>
          <w:rFonts w:ascii="Times New Roman" w:hAnsi="Times New Roman"/>
          <w:sz w:val="24"/>
          <w:szCs w:val="24"/>
        </w:rPr>
        <w:t xml:space="preserve"> </w:t>
      </w:r>
      <w:r w:rsidRPr="00534319">
        <w:rPr>
          <w:rFonts w:ascii="Times New Roman" w:hAnsi="Times New Roman"/>
          <w:sz w:val="24"/>
          <w:szCs w:val="24"/>
        </w:rPr>
        <w:t xml:space="preserve"> </w:t>
      </w:r>
      <w:r>
        <w:rPr>
          <w:rFonts w:ascii="Times New Roman" w:hAnsi="Times New Roman"/>
          <w:sz w:val="24"/>
          <w:szCs w:val="24"/>
        </w:rPr>
        <w:t>“</w:t>
      </w:r>
      <w:r w:rsidRPr="00534319">
        <w:rPr>
          <w:rFonts w:ascii="Times New Roman" w:hAnsi="Times New Roman"/>
          <w:sz w:val="24"/>
          <w:szCs w:val="24"/>
        </w:rPr>
        <w:t>Remodelling Structural Realism: Quantum Physics and the Metaphysics of Structure: A Reply to Cao,</w:t>
      </w:r>
      <w:r>
        <w:rPr>
          <w:rFonts w:ascii="Times New Roman" w:hAnsi="Times New Roman"/>
          <w:sz w:val="24"/>
          <w:szCs w:val="24"/>
        </w:rPr>
        <w:t>”</w:t>
      </w:r>
      <w:r w:rsidRPr="00534319">
        <w:rPr>
          <w:rFonts w:ascii="Times New Roman" w:hAnsi="Times New Roman"/>
          <w:sz w:val="24"/>
          <w:szCs w:val="24"/>
        </w:rPr>
        <w:t xml:space="preserve"> </w:t>
      </w:r>
      <w:proofErr w:type="spellStart"/>
      <w:r w:rsidRPr="00534319">
        <w:rPr>
          <w:rFonts w:ascii="Times New Roman" w:hAnsi="Times New Roman"/>
          <w:i/>
          <w:sz w:val="24"/>
          <w:szCs w:val="24"/>
        </w:rPr>
        <w:t>Synthese</w:t>
      </w:r>
      <w:proofErr w:type="spellEnd"/>
      <w:r w:rsidRPr="00534319">
        <w:rPr>
          <w:rFonts w:ascii="Times New Roman" w:hAnsi="Times New Roman"/>
          <w:sz w:val="24"/>
          <w:szCs w:val="24"/>
        </w:rPr>
        <w:t>, 136: 31–56.</w:t>
      </w:r>
    </w:p>
    <w:p w:rsidR="008C2E16" w:rsidRPr="00534319" w:rsidRDefault="008C2E16" w:rsidP="008C2E16">
      <w:pPr>
        <w:spacing w:line="480" w:lineRule="auto"/>
        <w:rPr>
          <w:rFonts w:ascii="Times New Roman" w:hAnsi="Times New Roman" w:cs="Times New Roman"/>
        </w:rPr>
      </w:pPr>
    </w:p>
    <w:p w:rsidR="008C2E16" w:rsidRPr="00534319" w:rsidRDefault="008C2E16" w:rsidP="008C2E16">
      <w:pPr>
        <w:spacing w:beforeLines="1" w:line="480" w:lineRule="auto"/>
        <w:rPr>
          <w:rFonts w:ascii="Times New Roman" w:hAnsi="Times New Roman" w:cs="Times New Roman"/>
        </w:rPr>
      </w:pPr>
      <w:r w:rsidRPr="00534319">
        <w:rPr>
          <w:rFonts w:ascii="Times New Roman" w:hAnsi="Times New Roman" w:cs="Times New Roman"/>
        </w:rPr>
        <w:t xml:space="preserve">Magnus, P.D. </w:t>
      </w:r>
      <w:r>
        <w:rPr>
          <w:rFonts w:ascii="Times New Roman" w:hAnsi="Times New Roman" w:cs="Times New Roman"/>
        </w:rPr>
        <w:t xml:space="preserve"> </w:t>
      </w:r>
      <w:r w:rsidRPr="00534319">
        <w:rPr>
          <w:rFonts w:ascii="Times New Roman" w:hAnsi="Times New Roman" w:cs="Times New Roman"/>
        </w:rPr>
        <w:t>(2012</w:t>
      </w:r>
      <w:proofErr w:type="gramStart"/>
      <w:r w:rsidRPr="00534319">
        <w:rPr>
          <w:rFonts w:ascii="Times New Roman" w:hAnsi="Times New Roman" w:cs="Times New Roman"/>
        </w:rPr>
        <w:t>)</w:t>
      </w:r>
      <w:r>
        <w:rPr>
          <w:rFonts w:ascii="Times New Roman" w:hAnsi="Times New Roman" w:cs="Times New Roman"/>
        </w:rPr>
        <w:t xml:space="preserve"> </w:t>
      </w:r>
      <w:r w:rsidRPr="00534319">
        <w:rPr>
          <w:rFonts w:ascii="Times New Roman" w:hAnsi="Times New Roman" w:cs="Times New Roman"/>
        </w:rPr>
        <w:t xml:space="preserve"> </w:t>
      </w:r>
      <w:r w:rsidRPr="00534319">
        <w:rPr>
          <w:rFonts w:ascii="Times New Roman" w:hAnsi="Times New Roman" w:cs="Times New Roman"/>
          <w:i/>
        </w:rPr>
        <w:t>From</w:t>
      </w:r>
      <w:proofErr w:type="gramEnd"/>
      <w:r w:rsidRPr="00534319">
        <w:rPr>
          <w:rFonts w:ascii="Times New Roman" w:hAnsi="Times New Roman" w:cs="Times New Roman"/>
          <w:i/>
        </w:rPr>
        <w:t xml:space="preserve"> Planets to Mallards: Scientific Enquiry and Natural Kinds</w:t>
      </w:r>
      <w:r>
        <w:rPr>
          <w:rFonts w:ascii="Times New Roman" w:hAnsi="Times New Roman" w:cs="Times New Roman"/>
        </w:rPr>
        <w:t>.  Basing</w:t>
      </w:r>
      <w:r w:rsidRPr="00534319">
        <w:rPr>
          <w:rFonts w:ascii="Times New Roman" w:hAnsi="Times New Roman" w:cs="Times New Roman"/>
        </w:rPr>
        <w:t>stoke: Palgrave Macmillan.</w:t>
      </w:r>
    </w:p>
    <w:p w:rsidR="008C2E16" w:rsidRPr="00534319" w:rsidRDefault="008C2E16" w:rsidP="008C2E16">
      <w:pPr>
        <w:spacing w:line="480" w:lineRule="auto"/>
        <w:rPr>
          <w:rFonts w:ascii="Times New Roman" w:hAnsi="Times New Roman" w:cs="Times New Roman"/>
        </w:rPr>
      </w:pPr>
    </w:p>
    <w:p w:rsidR="008C2E16" w:rsidRPr="00534319" w:rsidRDefault="008C2E16" w:rsidP="008C2E16">
      <w:pPr>
        <w:spacing w:beforeLines="1" w:line="480" w:lineRule="auto"/>
        <w:rPr>
          <w:rFonts w:ascii="Times New Roman" w:hAnsi="Times New Roman" w:cs="Times New Roman"/>
        </w:rPr>
      </w:pPr>
      <w:proofErr w:type="gramStart"/>
      <w:r w:rsidRPr="00534319">
        <w:rPr>
          <w:rFonts w:ascii="Times New Roman" w:hAnsi="Times New Roman" w:cs="Times New Roman"/>
        </w:rPr>
        <w:t>van</w:t>
      </w:r>
      <w:proofErr w:type="gramEnd"/>
      <w:r w:rsidRPr="00534319">
        <w:rPr>
          <w:rFonts w:ascii="Times New Roman" w:hAnsi="Times New Roman" w:cs="Times New Roman"/>
        </w:rPr>
        <w:t xml:space="preserve"> </w:t>
      </w:r>
      <w:proofErr w:type="spellStart"/>
      <w:r w:rsidRPr="00534319">
        <w:rPr>
          <w:rFonts w:ascii="Times New Roman" w:hAnsi="Times New Roman" w:cs="Times New Roman"/>
        </w:rPr>
        <w:t>Fraassen</w:t>
      </w:r>
      <w:proofErr w:type="spellEnd"/>
      <w:r w:rsidRPr="00534319">
        <w:rPr>
          <w:rFonts w:ascii="Times New Roman" w:hAnsi="Times New Roman" w:cs="Times New Roman"/>
        </w:rPr>
        <w:t>, B.C.  (1989</w:t>
      </w:r>
      <w:proofErr w:type="gramStart"/>
      <w:r w:rsidRPr="00534319">
        <w:rPr>
          <w:rFonts w:ascii="Times New Roman" w:hAnsi="Times New Roman" w:cs="Times New Roman"/>
        </w:rPr>
        <w:t>)</w:t>
      </w:r>
      <w:r>
        <w:rPr>
          <w:rFonts w:ascii="Times New Roman" w:hAnsi="Times New Roman" w:cs="Times New Roman"/>
        </w:rPr>
        <w:t xml:space="preserve"> </w:t>
      </w:r>
      <w:r w:rsidRPr="00534319">
        <w:rPr>
          <w:rFonts w:ascii="Times New Roman" w:hAnsi="Times New Roman" w:cs="Times New Roman"/>
        </w:rPr>
        <w:t xml:space="preserve"> </w:t>
      </w:r>
      <w:r w:rsidRPr="00534319">
        <w:rPr>
          <w:rFonts w:ascii="Times New Roman" w:hAnsi="Times New Roman" w:cs="Times New Roman"/>
          <w:i/>
        </w:rPr>
        <w:t>Laws</w:t>
      </w:r>
      <w:proofErr w:type="gramEnd"/>
      <w:r w:rsidRPr="00534319">
        <w:rPr>
          <w:rFonts w:ascii="Times New Roman" w:hAnsi="Times New Roman" w:cs="Times New Roman"/>
          <w:i/>
        </w:rPr>
        <w:t xml:space="preserve"> and Symmetry</w:t>
      </w:r>
      <w:r w:rsidRPr="00534319">
        <w:rPr>
          <w:rFonts w:ascii="Times New Roman" w:hAnsi="Times New Roman" w:cs="Times New Roman"/>
        </w:rPr>
        <w:t xml:space="preserve">. </w:t>
      </w:r>
      <w:r>
        <w:rPr>
          <w:rFonts w:ascii="Times New Roman" w:hAnsi="Times New Roman" w:cs="Times New Roman"/>
        </w:rPr>
        <w:t xml:space="preserve"> </w:t>
      </w:r>
      <w:r w:rsidRPr="00534319">
        <w:rPr>
          <w:rFonts w:ascii="Times New Roman" w:hAnsi="Times New Roman" w:cs="Times New Roman"/>
        </w:rPr>
        <w:t>Oxford: Clarendon.</w:t>
      </w:r>
    </w:p>
    <w:p w:rsidR="006D370E" w:rsidRPr="008C2E16" w:rsidRDefault="003D29B8" w:rsidP="006067BA">
      <w:pPr>
        <w:spacing w:beforeLines="1" w:afterLines="1"/>
        <w:rPr>
          <w:rFonts w:cs="Times New Roman"/>
          <w:szCs w:val="18"/>
        </w:rPr>
      </w:pPr>
      <w:r w:rsidRPr="008C2E16">
        <w:rPr>
          <w:rFonts w:cs="Times New Roman"/>
          <w:szCs w:val="18"/>
        </w:rPr>
        <w:t>Analysis. Oxford: Oxford University Press.</w:t>
      </w:r>
    </w:p>
    <w:p w:rsidR="00435192" w:rsidRPr="00D961B4" w:rsidRDefault="00435192"/>
    <w:p w:rsidR="00435192" w:rsidRPr="00D961B4" w:rsidRDefault="00435192"/>
    <w:p w:rsidR="00526CC5" w:rsidRPr="00D961B4" w:rsidRDefault="00526CC5"/>
    <w:sectPr w:rsidR="00526CC5" w:rsidRPr="00D961B4" w:rsidSect="00526CC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50303040404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35192"/>
    <w:rsid w:val="00006ED5"/>
    <w:rsid w:val="000446CB"/>
    <w:rsid w:val="0008060A"/>
    <w:rsid w:val="0008066D"/>
    <w:rsid w:val="0008161C"/>
    <w:rsid w:val="00097D01"/>
    <w:rsid w:val="000B1BE6"/>
    <w:rsid w:val="000D230E"/>
    <w:rsid w:val="000E4A28"/>
    <w:rsid w:val="00115F9F"/>
    <w:rsid w:val="0017148D"/>
    <w:rsid w:val="001819F1"/>
    <w:rsid w:val="00185815"/>
    <w:rsid w:val="001E48CF"/>
    <w:rsid w:val="002047C3"/>
    <w:rsid w:val="00222C89"/>
    <w:rsid w:val="002754BD"/>
    <w:rsid w:val="00287597"/>
    <w:rsid w:val="00324C51"/>
    <w:rsid w:val="0032583A"/>
    <w:rsid w:val="00380F50"/>
    <w:rsid w:val="003A2AE1"/>
    <w:rsid w:val="003B4CC9"/>
    <w:rsid w:val="003C4CB5"/>
    <w:rsid w:val="003C7FE0"/>
    <w:rsid w:val="003D29B8"/>
    <w:rsid w:val="00435192"/>
    <w:rsid w:val="004416B3"/>
    <w:rsid w:val="00441A92"/>
    <w:rsid w:val="00462804"/>
    <w:rsid w:val="004708C0"/>
    <w:rsid w:val="004D32EB"/>
    <w:rsid w:val="004D3354"/>
    <w:rsid w:val="004E0129"/>
    <w:rsid w:val="00505C1A"/>
    <w:rsid w:val="00526CC5"/>
    <w:rsid w:val="00555656"/>
    <w:rsid w:val="00585964"/>
    <w:rsid w:val="005B194E"/>
    <w:rsid w:val="005D032F"/>
    <w:rsid w:val="005D4F97"/>
    <w:rsid w:val="005E1776"/>
    <w:rsid w:val="00600250"/>
    <w:rsid w:val="006067BA"/>
    <w:rsid w:val="00664D5A"/>
    <w:rsid w:val="006763CE"/>
    <w:rsid w:val="00691CC0"/>
    <w:rsid w:val="00693223"/>
    <w:rsid w:val="0069796F"/>
    <w:rsid w:val="006D0B16"/>
    <w:rsid w:val="006D370E"/>
    <w:rsid w:val="00705AA1"/>
    <w:rsid w:val="00712A52"/>
    <w:rsid w:val="00753F3E"/>
    <w:rsid w:val="00756BC7"/>
    <w:rsid w:val="00766D5E"/>
    <w:rsid w:val="007A5139"/>
    <w:rsid w:val="007D3487"/>
    <w:rsid w:val="007D66D7"/>
    <w:rsid w:val="007E5C28"/>
    <w:rsid w:val="00883A19"/>
    <w:rsid w:val="008A6F2C"/>
    <w:rsid w:val="008B32B1"/>
    <w:rsid w:val="008C0387"/>
    <w:rsid w:val="008C03F1"/>
    <w:rsid w:val="008C2E16"/>
    <w:rsid w:val="008E1669"/>
    <w:rsid w:val="00905EE6"/>
    <w:rsid w:val="00930F00"/>
    <w:rsid w:val="0093183A"/>
    <w:rsid w:val="0099331D"/>
    <w:rsid w:val="009B4AA0"/>
    <w:rsid w:val="009C17DF"/>
    <w:rsid w:val="009E7315"/>
    <w:rsid w:val="009F46D8"/>
    <w:rsid w:val="00A00A1B"/>
    <w:rsid w:val="00A05ED7"/>
    <w:rsid w:val="00A1750C"/>
    <w:rsid w:val="00A34ADF"/>
    <w:rsid w:val="00A57A41"/>
    <w:rsid w:val="00A61CB8"/>
    <w:rsid w:val="00AB0B8C"/>
    <w:rsid w:val="00AD747C"/>
    <w:rsid w:val="00AF61E6"/>
    <w:rsid w:val="00B22077"/>
    <w:rsid w:val="00B544C2"/>
    <w:rsid w:val="00BE5AAF"/>
    <w:rsid w:val="00BE6E39"/>
    <w:rsid w:val="00C063F7"/>
    <w:rsid w:val="00C264DA"/>
    <w:rsid w:val="00C40FC1"/>
    <w:rsid w:val="00CC3CE7"/>
    <w:rsid w:val="00CF295C"/>
    <w:rsid w:val="00D32848"/>
    <w:rsid w:val="00D5772B"/>
    <w:rsid w:val="00D961B4"/>
    <w:rsid w:val="00DD05B6"/>
    <w:rsid w:val="00DD1844"/>
    <w:rsid w:val="00DE46C6"/>
    <w:rsid w:val="00E91F3D"/>
    <w:rsid w:val="00F00F65"/>
    <w:rsid w:val="00F306C9"/>
    <w:rsid w:val="00F312F2"/>
    <w:rsid w:val="00FB1759"/>
    <w:rsid w:val="00FB7050"/>
    <w:rsid w:val="00FE07E3"/>
    <w:rsid w:val="00FF47CD"/>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style w:type="paragraph" w:default="1" w:styleId="Normal">
    <w:name w:val="Normal"/>
    <w:qFormat/>
    <w:rsid w:val="0062155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qFormat/>
    <w:rsid w:val="00712A52"/>
    <w:rPr>
      <w:b/>
      <w:bCs/>
    </w:rPr>
  </w:style>
  <w:style w:type="paragraph" w:styleId="NormalWeb">
    <w:name w:val="Normal (Web)"/>
    <w:basedOn w:val="Normal"/>
    <w:uiPriority w:val="99"/>
    <w:rsid w:val="00A05ED7"/>
    <w:pPr>
      <w:spacing w:beforeLines="1" w:afterLines="1"/>
    </w:pPr>
    <w:rPr>
      <w:rFonts w:ascii="Times" w:hAnsi="Times" w:cs="Times New Roman"/>
      <w:sz w:val="20"/>
      <w:szCs w:val="20"/>
    </w:rPr>
  </w:style>
  <w:style w:type="character" w:styleId="CommentReference">
    <w:name w:val="annotation reference"/>
    <w:basedOn w:val="DefaultParagraphFont"/>
    <w:uiPriority w:val="99"/>
    <w:semiHidden/>
    <w:unhideWhenUsed/>
    <w:rsid w:val="005B194E"/>
    <w:rPr>
      <w:sz w:val="18"/>
      <w:szCs w:val="18"/>
    </w:rPr>
  </w:style>
  <w:style w:type="paragraph" w:styleId="CommentText">
    <w:name w:val="annotation text"/>
    <w:basedOn w:val="Normal"/>
    <w:link w:val="CommentTextChar"/>
    <w:uiPriority w:val="99"/>
    <w:semiHidden/>
    <w:unhideWhenUsed/>
    <w:rsid w:val="005B194E"/>
    <w:rPr>
      <w:rFonts w:eastAsiaTheme="minorEastAsia"/>
      <w:lang w:val="en-US"/>
    </w:rPr>
  </w:style>
  <w:style w:type="character" w:customStyle="1" w:styleId="CommentTextChar">
    <w:name w:val="Comment Text Char"/>
    <w:basedOn w:val="DefaultParagraphFont"/>
    <w:link w:val="CommentText"/>
    <w:uiPriority w:val="99"/>
    <w:semiHidden/>
    <w:rsid w:val="005B194E"/>
    <w:rPr>
      <w:rFonts w:eastAsiaTheme="minorEastAsia"/>
      <w:lang w:val="en-US"/>
    </w:rPr>
  </w:style>
  <w:style w:type="paragraph" w:styleId="BalloonText">
    <w:name w:val="Balloon Text"/>
    <w:basedOn w:val="Normal"/>
    <w:link w:val="BalloonTextChar"/>
    <w:uiPriority w:val="99"/>
    <w:semiHidden/>
    <w:unhideWhenUsed/>
    <w:rsid w:val="005B194E"/>
    <w:rPr>
      <w:rFonts w:ascii="Lucida Grande" w:hAnsi="Lucida Grande"/>
      <w:sz w:val="18"/>
      <w:szCs w:val="18"/>
    </w:rPr>
  </w:style>
  <w:style w:type="character" w:customStyle="1" w:styleId="BalloonTextChar">
    <w:name w:val="Balloon Text Char"/>
    <w:basedOn w:val="DefaultParagraphFont"/>
    <w:link w:val="BalloonText"/>
    <w:uiPriority w:val="99"/>
    <w:semiHidden/>
    <w:rsid w:val="005B194E"/>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210142882">
      <w:bodyDiv w:val="1"/>
      <w:marLeft w:val="0"/>
      <w:marRight w:val="0"/>
      <w:marTop w:val="0"/>
      <w:marBottom w:val="0"/>
      <w:divBdr>
        <w:top w:val="none" w:sz="0" w:space="0" w:color="auto"/>
        <w:left w:val="none" w:sz="0" w:space="0" w:color="auto"/>
        <w:bottom w:val="none" w:sz="0" w:space="0" w:color="auto"/>
        <w:right w:val="none" w:sz="0" w:space="0" w:color="auto"/>
      </w:divBdr>
      <w:divsChild>
        <w:div w:id="836070089">
          <w:marLeft w:val="0"/>
          <w:marRight w:val="0"/>
          <w:marTop w:val="0"/>
          <w:marBottom w:val="0"/>
          <w:divBdr>
            <w:top w:val="none" w:sz="0" w:space="0" w:color="auto"/>
            <w:left w:val="none" w:sz="0" w:space="0" w:color="auto"/>
            <w:bottom w:val="none" w:sz="0" w:space="0" w:color="auto"/>
            <w:right w:val="none" w:sz="0" w:space="0" w:color="auto"/>
          </w:divBdr>
          <w:divsChild>
            <w:div w:id="1407531837">
              <w:marLeft w:val="0"/>
              <w:marRight w:val="0"/>
              <w:marTop w:val="0"/>
              <w:marBottom w:val="0"/>
              <w:divBdr>
                <w:top w:val="none" w:sz="0" w:space="0" w:color="auto"/>
                <w:left w:val="none" w:sz="0" w:space="0" w:color="auto"/>
                <w:bottom w:val="none" w:sz="0" w:space="0" w:color="auto"/>
                <w:right w:val="none" w:sz="0" w:space="0" w:color="auto"/>
              </w:divBdr>
              <w:divsChild>
                <w:div w:id="94400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20123">
      <w:bodyDiv w:val="1"/>
      <w:marLeft w:val="0"/>
      <w:marRight w:val="0"/>
      <w:marTop w:val="0"/>
      <w:marBottom w:val="0"/>
      <w:divBdr>
        <w:top w:val="none" w:sz="0" w:space="0" w:color="auto"/>
        <w:left w:val="none" w:sz="0" w:space="0" w:color="auto"/>
        <w:bottom w:val="none" w:sz="0" w:space="0" w:color="auto"/>
        <w:right w:val="none" w:sz="0" w:space="0" w:color="auto"/>
      </w:divBdr>
      <w:divsChild>
        <w:div w:id="888223243">
          <w:marLeft w:val="0"/>
          <w:marRight w:val="0"/>
          <w:marTop w:val="0"/>
          <w:marBottom w:val="0"/>
          <w:divBdr>
            <w:top w:val="none" w:sz="0" w:space="0" w:color="auto"/>
            <w:left w:val="none" w:sz="0" w:space="0" w:color="auto"/>
            <w:bottom w:val="none" w:sz="0" w:space="0" w:color="auto"/>
            <w:right w:val="none" w:sz="0" w:space="0" w:color="auto"/>
          </w:divBdr>
          <w:divsChild>
            <w:div w:id="1687517167">
              <w:marLeft w:val="0"/>
              <w:marRight w:val="0"/>
              <w:marTop w:val="0"/>
              <w:marBottom w:val="0"/>
              <w:divBdr>
                <w:top w:val="none" w:sz="0" w:space="0" w:color="auto"/>
                <w:left w:val="none" w:sz="0" w:space="0" w:color="auto"/>
                <w:bottom w:val="none" w:sz="0" w:space="0" w:color="auto"/>
                <w:right w:val="none" w:sz="0" w:space="0" w:color="auto"/>
              </w:divBdr>
              <w:divsChild>
                <w:div w:id="137260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4002">
      <w:bodyDiv w:val="1"/>
      <w:marLeft w:val="0"/>
      <w:marRight w:val="0"/>
      <w:marTop w:val="0"/>
      <w:marBottom w:val="0"/>
      <w:divBdr>
        <w:top w:val="none" w:sz="0" w:space="0" w:color="auto"/>
        <w:left w:val="none" w:sz="0" w:space="0" w:color="auto"/>
        <w:bottom w:val="none" w:sz="0" w:space="0" w:color="auto"/>
        <w:right w:val="none" w:sz="0" w:space="0" w:color="auto"/>
      </w:divBdr>
      <w:divsChild>
        <w:div w:id="1473979657">
          <w:marLeft w:val="0"/>
          <w:marRight w:val="0"/>
          <w:marTop w:val="0"/>
          <w:marBottom w:val="0"/>
          <w:divBdr>
            <w:top w:val="none" w:sz="0" w:space="0" w:color="auto"/>
            <w:left w:val="none" w:sz="0" w:space="0" w:color="auto"/>
            <w:bottom w:val="none" w:sz="0" w:space="0" w:color="auto"/>
            <w:right w:val="none" w:sz="0" w:space="0" w:color="auto"/>
          </w:divBdr>
          <w:divsChild>
            <w:div w:id="257714095">
              <w:marLeft w:val="0"/>
              <w:marRight w:val="0"/>
              <w:marTop w:val="0"/>
              <w:marBottom w:val="0"/>
              <w:divBdr>
                <w:top w:val="none" w:sz="0" w:space="0" w:color="auto"/>
                <w:left w:val="none" w:sz="0" w:space="0" w:color="auto"/>
                <w:bottom w:val="none" w:sz="0" w:space="0" w:color="auto"/>
                <w:right w:val="none" w:sz="0" w:space="0" w:color="auto"/>
              </w:divBdr>
              <w:divsChild>
                <w:div w:id="3164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742040">
      <w:bodyDiv w:val="1"/>
      <w:marLeft w:val="0"/>
      <w:marRight w:val="0"/>
      <w:marTop w:val="0"/>
      <w:marBottom w:val="0"/>
      <w:divBdr>
        <w:top w:val="none" w:sz="0" w:space="0" w:color="auto"/>
        <w:left w:val="none" w:sz="0" w:space="0" w:color="auto"/>
        <w:bottom w:val="none" w:sz="0" w:space="0" w:color="auto"/>
        <w:right w:val="none" w:sz="0" w:space="0" w:color="auto"/>
      </w:divBdr>
      <w:divsChild>
        <w:div w:id="1579317920">
          <w:marLeft w:val="0"/>
          <w:marRight w:val="0"/>
          <w:marTop w:val="0"/>
          <w:marBottom w:val="0"/>
          <w:divBdr>
            <w:top w:val="none" w:sz="0" w:space="0" w:color="auto"/>
            <w:left w:val="none" w:sz="0" w:space="0" w:color="auto"/>
            <w:bottom w:val="none" w:sz="0" w:space="0" w:color="auto"/>
            <w:right w:val="none" w:sz="0" w:space="0" w:color="auto"/>
          </w:divBdr>
          <w:divsChild>
            <w:div w:id="297339150">
              <w:marLeft w:val="0"/>
              <w:marRight w:val="0"/>
              <w:marTop w:val="0"/>
              <w:marBottom w:val="0"/>
              <w:divBdr>
                <w:top w:val="none" w:sz="0" w:space="0" w:color="auto"/>
                <w:left w:val="none" w:sz="0" w:space="0" w:color="auto"/>
                <w:bottom w:val="none" w:sz="0" w:space="0" w:color="auto"/>
                <w:right w:val="none" w:sz="0" w:space="0" w:color="auto"/>
              </w:divBdr>
              <w:divsChild>
                <w:div w:id="106680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91008">
      <w:bodyDiv w:val="1"/>
      <w:marLeft w:val="0"/>
      <w:marRight w:val="0"/>
      <w:marTop w:val="0"/>
      <w:marBottom w:val="0"/>
      <w:divBdr>
        <w:top w:val="none" w:sz="0" w:space="0" w:color="auto"/>
        <w:left w:val="none" w:sz="0" w:space="0" w:color="auto"/>
        <w:bottom w:val="none" w:sz="0" w:space="0" w:color="auto"/>
        <w:right w:val="none" w:sz="0" w:space="0" w:color="auto"/>
      </w:divBdr>
      <w:divsChild>
        <w:div w:id="1196115365">
          <w:marLeft w:val="0"/>
          <w:marRight w:val="0"/>
          <w:marTop w:val="0"/>
          <w:marBottom w:val="0"/>
          <w:divBdr>
            <w:top w:val="none" w:sz="0" w:space="0" w:color="auto"/>
            <w:left w:val="none" w:sz="0" w:space="0" w:color="auto"/>
            <w:bottom w:val="none" w:sz="0" w:space="0" w:color="auto"/>
            <w:right w:val="none" w:sz="0" w:space="0" w:color="auto"/>
          </w:divBdr>
          <w:divsChild>
            <w:div w:id="91554998">
              <w:marLeft w:val="0"/>
              <w:marRight w:val="0"/>
              <w:marTop w:val="0"/>
              <w:marBottom w:val="0"/>
              <w:divBdr>
                <w:top w:val="none" w:sz="0" w:space="0" w:color="auto"/>
                <w:left w:val="none" w:sz="0" w:space="0" w:color="auto"/>
                <w:bottom w:val="none" w:sz="0" w:space="0" w:color="auto"/>
                <w:right w:val="none" w:sz="0" w:space="0" w:color="auto"/>
              </w:divBdr>
              <w:divsChild>
                <w:div w:id="8060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41486">
      <w:bodyDiv w:val="1"/>
      <w:marLeft w:val="0"/>
      <w:marRight w:val="0"/>
      <w:marTop w:val="0"/>
      <w:marBottom w:val="0"/>
      <w:divBdr>
        <w:top w:val="none" w:sz="0" w:space="0" w:color="auto"/>
        <w:left w:val="none" w:sz="0" w:space="0" w:color="auto"/>
        <w:bottom w:val="none" w:sz="0" w:space="0" w:color="auto"/>
        <w:right w:val="none" w:sz="0" w:space="0" w:color="auto"/>
      </w:divBdr>
      <w:divsChild>
        <w:div w:id="1282112540">
          <w:marLeft w:val="0"/>
          <w:marRight w:val="0"/>
          <w:marTop w:val="0"/>
          <w:marBottom w:val="0"/>
          <w:divBdr>
            <w:top w:val="none" w:sz="0" w:space="0" w:color="auto"/>
            <w:left w:val="none" w:sz="0" w:space="0" w:color="auto"/>
            <w:bottom w:val="none" w:sz="0" w:space="0" w:color="auto"/>
            <w:right w:val="none" w:sz="0" w:space="0" w:color="auto"/>
          </w:divBdr>
          <w:divsChild>
            <w:div w:id="853108031">
              <w:marLeft w:val="0"/>
              <w:marRight w:val="0"/>
              <w:marTop w:val="0"/>
              <w:marBottom w:val="0"/>
              <w:divBdr>
                <w:top w:val="none" w:sz="0" w:space="0" w:color="auto"/>
                <w:left w:val="none" w:sz="0" w:space="0" w:color="auto"/>
                <w:bottom w:val="none" w:sz="0" w:space="0" w:color="auto"/>
                <w:right w:val="none" w:sz="0" w:space="0" w:color="auto"/>
              </w:divBdr>
              <w:divsChild>
                <w:div w:id="101129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553199">
      <w:bodyDiv w:val="1"/>
      <w:marLeft w:val="0"/>
      <w:marRight w:val="0"/>
      <w:marTop w:val="0"/>
      <w:marBottom w:val="0"/>
      <w:divBdr>
        <w:top w:val="none" w:sz="0" w:space="0" w:color="auto"/>
        <w:left w:val="none" w:sz="0" w:space="0" w:color="auto"/>
        <w:bottom w:val="none" w:sz="0" w:space="0" w:color="auto"/>
        <w:right w:val="none" w:sz="0" w:space="0" w:color="auto"/>
      </w:divBdr>
      <w:divsChild>
        <w:div w:id="535317122">
          <w:marLeft w:val="0"/>
          <w:marRight w:val="0"/>
          <w:marTop w:val="0"/>
          <w:marBottom w:val="0"/>
          <w:divBdr>
            <w:top w:val="none" w:sz="0" w:space="0" w:color="auto"/>
            <w:left w:val="none" w:sz="0" w:space="0" w:color="auto"/>
            <w:bottom w:val="none" w:sz="0" w:space="0" w:color="auto"/>
            <w:right w:val="none" w:sz="0" w:space="0" w:color="auto"/>
          </w:divBdr>
          <w:divsChild>
            <w:div w:id="402334493">
              <w:marLeft w:val="0"/>
              <w:marRight w:val="0"/>
              <w:marTop w:val="0"/>
              <w:marBottom w:val="0"/>
              <w:divBdr>
                <w:top w:val="none" w:sz="0" w:space="0" w:color="auto"/>
                <w:left w:val="none" w:sz="0" w:space="0" w:color="auto"/>
                <w:bottom w:val="none" w:sz="0" w:space="0" w:color="auto"/>
                <w:right w:val="none" w:sz="0" w:space="0" w:color="auto"/>
              </w:divBdr>
              <w:divsChild>
                <w:div w:id="15225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06474">
      <w:bodyDiv w:val="1"/>
      <w:marLeft w:val="0"/>
      <w:marRight w:val="0"/>
      <w:marTop w:val="0"/>
      <w:marBottom w:val="0"/>
      <w:divBdr>
        <w:top w:val="none" w:sz="0" w:space="0" w:color="auto"/>
        <w:left w:val="none" w:sz="0" w:space="0" w:color="auto"/>
        <w:bottom w:val="none" w:sz="0" w:space="0" w:color="auto"/>
        <w:right w:val="none" w:sz="0" w:space="0" w:color="auto"/>
      </w:divBdr>
      <w:divsChild>
        <w:div w:id="1677077243">
          <w:marLeft w:val="0"/>
          <w:marRight w:val="0"/>
          <w:marTop w:val="0"/>
          <w:marBottom w:val="0"/>
          <w:divBdr>
            <w:top w:val="none" w:sz="0" w:space="0" w:color="auto"/>
            <w:left w:val="none" w:sz="0" w:space="0" w:color="auto"/>
            <w:bottom w:val="none" w:sz="0" w:space="0" w:color="auto"/>
            <w:right w:val="none" w:sz="0" w:space="0" w:color="auto"/>
          </w:divBdr>
          <w:divsChild>
            <w:div w:id="1168402992">
              <w:marLeft w:val="0"/>
              <w:marRight w:val="0"/>
              <w:marTop w:val="0"/>
              <w:marBottom w:val="0"/>
              <w:divBdr>
                <w:top w:val="none" w:sz="0" w:space="0" w:color="auto"/>
                <w:left w:val="none" w:sz="0" w:space="0" w:color="auto"/>
                <w:bottom w:val="none" w:sz="0" w:space="0" w:color="auto"/>
                <w:right w:val="none" w:sz="0" w:space="0" w:color="auto"/>
              </w:divBdr>
              <w:divsChild>
                <w:div w:id="20378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04470">
      <w:bodyDiv w:val="1"/>
      <w:marLeft w:val="0"/>
      <w:marRight w:val="0"/>
      <w:marTop w:val="0"/>
      <w:marBottom w:val="0"/>
      <w:divBdr>
        <w:top w:val="none" w:sz="0" w:space="0" w:color="auto"/>
        <w:left w:val="none" w:sz="0" w:space="0" w:color="auto"/>
        <w:bottom w:val="none" w:sz="0" w:space="0" w:color="auto"/>
        <w:right w:val="none" w:sz="0" w:space="0" w:color="auto"/>
      </w:divBdr>
      <w:divsChild>
        <w:div w:id="677580581">
          <w:marLeft w:val="0"/>
          <w:marRight w:val="0"/>
          <w:marTop w:val="0"/>
          <w:marBottom w:val="0"/>
          <w:divBdr>
            <w:top w:val="none" w:sz="0" w:space="0" w:color="auto"/>
            <w:left w:val="none" w:sz="0" w:space="0" w:color="auto"/>
            <w:bottom w:val="none" w:sz="0" w:space="0" w:color="auto"/>
            <w:right w:val="none" w:sz="0" w:space="0" w:color="auto"/>
          </w:divBdr>
          <w:divsChild>
            <w:div w:id="1483892020">
              <w:marLeft w:val="0"/>
              <w:marRight w:val="0"/>
              <w:marTop w:val="0"/>
              <w:marBottom w:val="0"/>
              <w:divBdr>
                <w:top w:val="none" w:sz="0" w:space="0" w:color="auto"/>
                <w:left w:val="none" w:sz="0" w:space="0" w:color="auto"/>
                <w:bottom w:val="none" w:sz="0" w:space="0" w:color="auto"/>
                <w:right w:val="none" w:sz="0" w:space="0" w:color="auto"/>
              </w:divBdr>
              <w:divsChild>
                <w:div w:id="15922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4490</Words>
  <Characters>22904</Characters>
  <Application>Microsoft Macintosh Word</Application>
  <DocSecurity>0</DocSecurity>
  <Lines>375</Lines>
  <Paragraphs>28</Paragraphs>
  <ScaleCrop>false</ScaleCrop>
  <Company>University of Leeds</Company>
  <LinksUpToDate>false</LinksUpToDate>
  <CharactersWithSpaces>31436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French</dc:creator>
  <cp:keywords/>
  <cp:lastModifiedBy>Steven French</cp:lastModifiedBy>
  <cp:revision>4</cp:revision>
  <dcterms:created xsi:type="dcterms:W3CDTF">2015-10-04T08:19:00Z</dcterms:created>
  <dcterms:modified xsi:type="dcterms:W3CDTF">2015-10-07T08:38:00Z</dcterms:modified>
</cp:coreProperties>
</file>