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43" w:rsidRPr="00FF4F42" w:rsidRDefault="00241643" w:rsidP="00666DDE">
      <w:pPr>
        <w:spacing w:after="240" w:line="400" w:lineRule="exact"/>
        <w:jc w:val="both"/>
        <w:rPr>
          <w:b/>
          <w:sz w:val="40"/>
          <w:szCs w:val="40"/>
          <w:lang w:val="en-US"/>
        </w:rPr>
      </w:pPr>
      <w:r w:rsidRPr="00FF4F42">
        <w:rPr>
          <w:b/>
          <w:sz w:val="40"/>
          <w:szCs w:val="40"/>
          <w:lang w:val="en-US"/>
        </w:rPr>
        <w:t>Q</w:t>
      </w:r>
      <w:r w:rsidR="00F37316" w:rsidRPr="00FF4F42">
        <w:rPr>
          <w:b/>
          <w:sz w:val="40"/>
          <w:szCs w:val="40"/>
          <w:lang w:val="en-US"/>
        </w:rPr>
        <w:t>uantum Information and Locality</w:t>
      </w:r>
    </w:p>
    <w:p w:rsidR="00241643" w:rsidRPr="00FF4F42" w:rsidRDefault="00241643" w:rsidP="00900D56">
      <w:pPr>
        <w:spacing w:after="600" w:line="400" w:lineRule="exact"/>
        <w:jc w:val="both"/>
        <w:rPr>
          <w:lang w:val="en-US"/>
        </w:rPr>
      </w:pPr>
      <w:r w:rsidRPr="00FF4F42">
        <w:rPr>
          <w:lang w:val="en-US"/>
        </w:rPr>
        <w:t>Dennis Dieks</w:t>
      </w:r>
    </w:p>
    <w:p w:rsidR="00241643" w:rsidRPr="00E64DC6" w:rsidRDefault="00241643" w:rsidP="004F7E2B">
      <w:pPr>
        <w:spacing w:after="120" w:line="400" w:lineRule="exact"/>
        <w:jc w:val="both"/>
        <w:rPr>
          <w:b/>
          <w:iCs/>
          <w:sz w:val="28"/>
          <w:szCs w:val="28"/>
          <w:lang w:val="en-US"/>
        </w:rPr>
      </w:pPr>
      <w:r w:rsidRPr="0080399C">
        <w:rPr>
          <w:b/>
          <w:iCs/>
          <w:sz w:val="28"/>
          <w:szCs w:val="28"/>
          <w:lang w:val="en-US"/>
        </w:rPr>
        <w:t>1. Introduction</w:t>
      </w:r>
      <w:r w:rsidR="00FF4F42">
        <w:rPr>
          <w:b/>
          <w:iCs/>
          <w:sz w:val="28"/>
          <w:szCs w:val="28"/>
          <w:lang w:val="en-US"/>
        </w:rPr>
        <w:t>. What makes quantum information different</w:t>
      </w:r>
      <w:r>
        <w:rPr>
          <w:b/>
          <w:iCs/>
          <w:sz w:val="28"/>
          <w:szCs w:val="28"/>
          <w:lang w:val="en-US"/>
        </w:rPr>
        <w:t xml:space="preserve">: </w:t>
      </w:r>
      <w:r w:rsidRPr="00E64DC6">
        <w:rPr>
          <w:b/>
          <w:iCs/>
          <w:sz w:val="28"/>
          <w:szCs w:val="28"/>
          <w:lang w:val="en-US"/>
        </w:rPr>
        <w:t>non-</w:t>
      </w:r>
      <w:proofErr w:type="spellStart"/>
      <w:r w:rsidRPr="00E64DC6">
        <w:rPr>
          <w:b/>
          <w:iCs/>
          <w:sz w:val="28"/>
          <w:szCs w:val="28"/>
          <w:lang w:val="en-US"/>
        </w:rPr>
        <w:t>orthogonality</w:t>
      </w:r>
      <w:proofErr w:type="spellEnd"/>
      <w:r w:rsidRPr="00E64DC6">
        <w:rPr>
          <w:b/>
          <w:iCs/>
          <w:sz w:val="28"/>
          <w:szCs w:val="28"/>
          <w:lang w:val="en-US"/>
        </w:rPr>
        <w:t xml:space="preserve"> and entanglement</w:t>
      </w:r>
    </w:p>
    <w:p w:rsidR="00D64F89" w:rsidRPr="00AC4597" w:rsidRDefault="00D64F89" w:rsidP="00AC4597">
      <w:pPr>
        <w:autoSpaceDE w:val="0"/>
        <w:autoSpaceDN w:val="0"/>
        <w:adjustRightInd w:val="0"/>
        <w:spacing w:after="120" w:line="400" w:lineRule="exact"/>
        <w:ind w:firstLine="562"/>
        <w:jc w:val="both"/>
        <w:rPr>
          <w:lang w:val="en-US" w:eastAsia="es-AR"/>
        </w:rPr>
      </w:pPr>
      <w:r w:rsidRPr="00D64F89">
        <w:rPr>
          <w:lang w:val="en-US" w:eastAsia="es-AR"/>
        </w:rPr>
        <w:t>The surprising aspects of quantum information are due to two distinctly non-classical features of the quantum world: f</w:t>
      </w:r>
      <w:r>
        <w:rPr>
          <w:lang w:val="en-US" w:eastAsia="es-AR"/>
        </w:rPr>
        <w:t>irst</w:t>
      </w:r>
      <w:r w:rsidRPr="00D64F89">
        <w:rPr>
          <w:lang w:val="en-US" w:eastAsia="es-AR"/>
        </w:rPr>
        <w:t>, di</w:t>
      </w:r>
      <w:r>
        <w:rPr>
          <w:lang w:val="en-US" w:eastAsia="es-AR"/>
        </w:rPr>
        <w:t>ff</w:t>
      </w:r>
      <w:r w:rsidRPr="00D64F89">
        <w:rPr>
          <w:lang w:val="en-US" w:eastAsia="es-AR"/>
        </w:rPr>
        <w:t>erent</w:t>
      </w:r>
      <w:r>
        <w:rPr>
          <w:lang w:val="en-US" w:eastAsia="es-AR"/>
        </w:rPr>
        <w:t xml:space="preserve"> </w:t>
      </w:r>
      <w:r w:rsidRPr="00D64F89">
        <w:rPr>
          <w:lang w:val="en-US" w:eastAsia="es-AR"/>
        </w:rPr>
        <w:t>quantum states need not be orthogonal and, second,</w:t>
      </w:r>
      <w:r>
        <w:rPr>
          <w:lang w:val="en-US" w:eastAsia="es-AR"/>
        </w:rPr>
        <w:t xml:space="preserve"> q</w:t>
      </w:r>
      <w:r w:rsidRPr="00D64F89">
        <w:rPr>
          <w:lang w:val="en-US" w:eastAsia="es-AR"/>
        </w:rPr>
        <w:t>uantum states</w:t>
      </w:r>
      <w:r>
        <w:rPr>
          <w:lang w:val="en-US" w:eastAsia="es-AR"/>
        </w:rPr>
        <w:t xml:space="preserve"> </w:t>
      </w:r>
      <w:r w:rsidRPr="00D64F89">
        <w:rPr>
          <w:lang w:val="en-US" w:eastAsia="es-AR"/>
        </w:rPr>
        <w:t xml:space="preserve">may be entangled. </w:t>
      </w:r>
      <w:r w:rsidR="00EC62C5">
        <w:rPr>
          <w:lang w:val="en-US" w:eastAsia="es-AR"/>
        </w:rPr>
        <w:t xml:space="preserve">Of these two </w:t>
      </w:r>
      <w:r w:rsidR="0095148F">
        <w:rPr>
          <w:lang w:val="en-US" w:eastAsia="es-AR"/>
        </w:rPr>
        <w:t xml:space="preserve">significant </w:t>
      </w:r>
      <w:r w:rsidR="00EC62C5">
        <w:rPr>
          <w:lang w:val="en-US" w:eastAsia="es-AR"/>
        </w:rPr>
        <w:t>non-classical features n</w:t>
      </w:r>
      <w:r w:rsidR="003D5B3F">
        <w:rPr>
          <w:lang w:val="en-US" w:eastAsia="es-AR"/>
        </w:rPr>
        <w:t>on-</w:t>
      </w:r>
      <w:proofErr w:type="spellStart"/>
      <w:r w:rsidR="003D5B3F">
        <w:rPr>
          <w:lang w:val="en-US" w:eastAsia="es-AR"/>
        </w:rPr>
        <w:t>orthogonality</w:t>
      </w:r>
      <w:proofErr w:type="spellEnd"/>
      <w:r w:rsidR="003D5B3F">
        <w:rPr>
          <w:lang w:val="en-US" w:eastAsia="es-AR"/>
        </w:rPr>
        <w:t xml:space="preserve"> </w:t>
      </w:r>
      <w:r w:rsidR="0095148F">
        <w:rPr>
          <w:lang w:val="en-US" w:eastAsia="es-AR"/>
        </w:rPr>
        <w:t xml:space="preserve">has to some extent become familiar and may </w:t>
      </w:r>
      <w:r w:rsidR="00791A19">
        <w:rPr>
          <w:lang w:val="en-US" w:eastAsia="es-AR"/>
        </w:rPr>
        <w:t xml:space="preserve">therefore </w:t>
      </w:r>
      <w:r w:rsidR="0095148F">
        <w:rPr>
          <w:lang w:val="en-US" w:eastAsia="es-AR"/>
        </w:rPr>
        <w:t xml:space="preserve">be called </w:t>
      </w:r>
      <w:r w:rsidR="003D5B3F">
        <w:rPr>
          <w:lang w:val="en-US" w:eastAsia="es-AR"/>
        </w:rPr>
        <w:t>the less s</w:t>
      </w:r>
      <w:r w:rsidR="00EC62C5">
        <w:rPr>
          <w:lang w:val="en-US" w:eastAsia="es-AR"/>
        </w:rPr>
        <w:t>pectacular one</w:t>
      </w:r>
      <w:r w:rsidR="0095148F">
        <w:rPr>
          <w:lang w:val="en-US" w:eastAsia="es-AR"/>
        </w:rPr>
        <w:t xml:space="preserve">; </w:t>
      </w:r>
      <w:r w:rsidR="00EC62C5">
        <w:rPr>
          <w:lang w:val="en-US" w:eastAsia="es-AR"/>
        </w:rPr>
        <w:t>we shall only briefly review its consequences for information storage and transfer</w:t>
      </w:r>
      <w:r w:rsidR="00791A19">
        <w:rPr>
          <w:lang w:val="en-US" w:eastAsia="es-AR"/>
        </w:rPr>
        <w:t>,</w:t>
      </w:r>
      <w:r w:rsidR="006B3F24">
        <w:rPr>
          <w:lang w:val="en-US" w:eastAsia="es-AR"/>
        </w:rPr>
        <w:t xml:space="preserve"> in th</w:t>
      </w:r>
      <w:r w:rsidR="0095148F">
        <w:rPr>
          <w:lang w:val="en-US" w:eastAsia="es-AR"/>
        </w:rPr>
        <w:t xml:space="preserve">is </w:t>
      </w:r>
      <w:r w:rsidR="00DC5B88">
        <w:rPr>
          <w:lang w:val="en-US" w:eastAsia="es-AR"/>
        </w:rPr>
        <w:t xml:space="preserve">introductory </w:t>
      </w:r>
      <w:r w:rsidR="006B3F24">
        <w:rPr>
          <w:lang w:val="en-US" w:eastAsia="es-AR"/>
        </w:rPr>
        <w:t>section</w:t>
      </w:r>
      <w:r w:rsidR="00EC62C5">
        <w:rPr>
          <w:lang w:val="en-US" w:eastAsia="es-AR"/>
        </w:rPr>
        <w:t xml:space="preserve">. By contrast, the conceptual implications of entanglement </w:t>
      </w:r>
      <w:r w:rsidR="00160E0F">
        <w:rPr>
          <w:lang w:val="en-US" w:eastAsia="es-AR"/>
        </w:rPr>
        <w:t>are</w:t>
      </w:r>
      <w:r w:rsidR="0095148F">
        <w:rPr>
          <w:lang w:val="en-US" w:eastAsia="es-AR"/>
        </w:rPr>
        <w:t xml:space="preserve"> amazing and </w:t>
      </w:r>
      <w:r w:rsidR="00160E0F">
        <w:rPr>
          <w:lang w:val="en-US" w:eastAsia="es-AR"/>
        </w:rPr>
        <w:t xml:space="preserve">still </w:t>
      </w:r>
      <w:r w:rsidR="0095148F">
        <w:rPr>
          <w:lang w:val="en-US" w:eastAsia="es-AR"/>
        </w:rPr>
        <w:t>incompletely</w:t>
      </w:r>
      <w:r w:rsidR="00160E0F">
        <w:rPr>
          <w:lang w:val="en-US" w:eastAsia="es-AR"/>
        </w:rPr>
        <w:t xml:space="preserve"> understood</w:t>
      </w:r>
      <w:r w:rsidR="0095148F">
        <w:rPr>
          <w:lang w:val="en-US" w:eastAsia="es-AR"/>
        </w:rPr>
        <w:t>,</w:t>
      </w:r>
      <w:r w:rsidR="00160E0F">
        <w:rPr>
          <w:lang w:val="en-US" w:eastAsia="es-AR"/>
        </w:rPr>
        <w:t xml:space="preserve"> in spite of several decades of debate. </w:t>
      </w:r>
      <w:r w:rsidR="00DC5B88">
        <w:rPr>
          <w:lang w:val="en-US" w:eastAsia="es-AR"/>
        </w:rPr>
        <w:t xml:space="preserve">The </w:t>
      </w:r>
      <w:r w:rsidR="00791A19">
        <w:rPr>
          <w:lang w:val="en-US" w:eastAsia="es-AR"/>
        </w:rPr>
        <w:t xml:space="preserve">greater part </w:t>
      </w:r>
      <w:r w:rsidR="00DC5B88">
        <w:rPr>
          <w:lang w:val="en-US" w:eastAsia="es-AR"/>
        </w:rPr>
        <w:t xml:space="preserve">of </w:t>
      </w:r>
      <w:r w:rsidRPr="00D64F89">
        <w:rPr>
          <w:lang w:val="en-US" w:eastAsia="es-AR"/>
        </w:rPr>
        <w:t xml:space="preserve">this </w:t>
      </w:r>
      <w:r w:rsidR="0095148F">
        <w:rPr>
          <w:lang w:val="en-US" w:eastAsia="es-AR"/>
        </w:rPr>
        <w:t>chapter</w:t>
      </w:r>
      <w:r w:rsidRPr="00D64F89">
        <w:rPr>
          <w:lang w:val="en-US" w:eastAsia="es-AR"/>
        </w:rPr>
        <w:t xml:space="preserve"> </w:t>
      </w:r>
      <w:r w:rsidR="00791A19">
        <w:rPr>
          <w:lang w:val="en-US" w:eastAsia="es-AR"/>
        </w:rPr>
        <w:t xml:space="preserve">(from section 1 onward) </w:t>
      </w:r>
      <w:r w:rsidR="00DC5B88">
        <w:rPr>
          <w:lang w:val="en-US" w:eastAsia="es-AR"/>
        </w:rPr>
        <w:t xml:space="preserve">is </w:t>
      </w:r>
      <w:r w:rsidR="00791A19">
        <w:rPr>
          <w:lang w:val="en-US" w:eastAsia="es-AR"/>
        </w:rPr>
        <w:t>therefore devoted to an attempt</w:t>
      </w:r>
      <w:r w:rsidR="0095148F">
        <w:rPr>
          <w:lang w:val="en-US" w:eastAsia="es-AR"/>
        </w:rPr>
        <w:t xml:space="preserve"> </w:t>
      </w:r>
      <w:r w:rsidRPr="00D64F89">
        <w:rPr>
          <w:lang w:val="en-US" w:eastAsia="es-AR"/>
        </w:rPr>
        <w:t xml:space="preserve">to </w:t>
      </w:r>
      <w:r w:rsidR="0095148F">
        <w:rPr>
          <w:lang w:val="en-US" w:eastAsia="es-AR"/>
        </w:rPr>
        <w:t xml:space="preserve">better </w:t>
      </w:r>
      <w:r w:rsidRPr="00D64F89">
        <w:rPr>
          <w:lang w:val="en-US" w:eastAsia="es-AR"/>
        </w:rPr>
        <w:t>understand the signi</w:t>
      </w:r>
      <w:r>
        <w:rPr>
          <w:lang w:val="en-US" w:eastAsia="es-AR"/>
        </w:rPr>
        <w:t>fi</w:t>
      </w:r>
      <w:r w:rsidRPr="00D64F89">
        <w:rPr>
          <w:lang w:val="en-US" w:eastAsia="es-AR"/>
        </w:rPr>
        <w:t>cance of entanglement</w:t>
      </w:r>
      <w:r w:rsidR="0074490A">
        <w:rPr>
          <w:lang w:val="en-US" w:eastAsia="es-AR"/>
        </w:rPr>
        <w:t xml:space="preserve">, in particular </w:t>
      </w:r>
      <w:r w:rsidRPr="00D64F89">
        <w:rPr>
          <w:lang w:val="en-US" w:eastAsia="es-AR"/>
        </w:rPr>
        <w:t xml:space="preserve">for the basic physical concepts of </w:t>
      </w:r>
      <w:r w:rsidR="00AC4597" w:rsidRPr="00E64DC6">
        <w:rPr>
          <w:lang w:val="en-US" w:eastAsia="es-AR"/>
        </w:rPr>
        <w:t>“</w:t>
      </w:r>
      <w:r w:rsidRPr="00D64F89">
        <w:rPr>
          <w:lang w:val="en-US" w:eastAsia="es-AR"/>
        </w:rPr>
        <w:t>particle</w:t>
      </w:r>
      <w:r w:rsidR="00AC4597" w:rsidRPr="00E64DC6">
        <w:rPr>
          <w:lang w:val="en-US" w:eastAsia="es-AR"/>
        </w:rPr>
        <w:t>”</w:t>
      </w:r>
      <w:r>
        <w:rPr>
          <w:lang w:val="en-US" w:eastAsia="es-AR"/>
        </w:rPr>
        <w:t xml:space="preserve"> </w:t>
      </w:r>
      <w:r w:rsidRPr="00D64F89">
        <w:rPr>
          <w:lang w:val="en-US" w:eastAsia="es-AR"/>
        </w:rPr>
        <w:t xml:space="preserve">and </w:t>
      </w:r>
      <w:r w:rsidR="00AC4597" w:rsidRPr="00E64DC6">
        <w:rPr>
          <w:lang w:val="en-US" w:eastAsia="es-AR"/>
        </w:rPr>
        <w:t>“</w:t>
      </w:r>
      <w:r w:rsidRPr="00D64F89">
        <w:rPr>
          <w:lang w:val="en-US" w:eastAsia="es-AR"/>
        </w:rPr>
        <w:t>localized physical system</w:t>
      </w:r>
      <w:r w:rsidR="00AC4597" w:rsidRPr="00E64DC6">
        <w:rPr>
          <w:lang w:val="en-US" w:eastAsia="es-AR"/>
        </w:rPr>
        <w:t>”</w:t>
      </w:r>
      <w:r w:rsidRPr="00D64F89">
        <w:rPr>
          <w:lang w:val="en-US" w:eastAsia="es-AR"/>
        </w:rPr>
        <w:t>.</w:t>
      </w:r>
      <w:r w:rsidR="00160E0F">
        <w:rPr>
          <w:lang w:val="en-US" w:eastAsia="es-AR"/>
        </w:rPr>
        <w:t xml:space="preserve"> </w:t>
      </w:r>
      <w:r w:rsidR="00AC4597">
        <w:rPr>
          <w:lang w:val="en-US" w:eastAsia="es-AR"/>
        </w:rPr>
        <w:t>It will turn out, so we shall argue, that the</w:t>
      </w:r>
      <w:r w:rsidR="00791A19">
        <w:rPr>
          <w:lang w:val="en-US" w:eastAsia="es-AR"/>
        </w:rPr>
        <w:t xml:space="preserve"> latter</w:t>
      </w:r>
      <w:r w:rsidR="00AC4597">
        <w:rPr>
          <w:lang w:val="en-US" w:eastAsia="es-AR"/>
        </w:rPr>
        <w:t xml:space="preserve"> concepts have </w:t>
      </w:r>
      <w:r w:rsidR="0074490A">
        <w:rPr>
          <w:lang w:val="en-US" w:eastAsia="es-AR"/>
        </w:rPr>
        <w:t xml:space="preserve">only limited </w:t>
      </w:r>
      <w:r w:rsidR="00AC4597">
        <w:rPr>
          <w:lang w:val="en-US" w:eastAsia="es-AR"/>
        </w:rPr>
        <w:t>applicability</w:t>
      </w:r>
      <w:r w:rsidR="00FB69A5">
        <w:rPr>
          <w:lang w:val="en-US" w:eastAsia="es-AR"/>
        </w:rPr>
        <w:t xml:space="preserve"> </w:t>
      </w:r>
      <w:r w:rsidR="00AC4597">
        <w:rPr>
          <w:lang w:val="en-US" w:eastAsia="es-AR"/>
        </w:rPr>
        <w:t xml:space="preserve">and that </w:t>
      </w:r>
      <w:r w:rsidR="00160E0F" w:rsidRPr="00160E0F">
        <w:rPr>
          <w:lang w:val="en-US" w:eastAsia="es-AR"/>
        </w:rPr>
        <w:t xml:space="preserve">quantum mechanics is </w:t>
      </w:r>
      <w:r w:rsidR="00791A19">
        <w:rPr>
          <w:lang w:val="en-US" w:eastAsia="es-AR"/>
        </w:rPr>
        <w:t xml:space="preserve">accordingly </w:t>
      </w:r>
      <w:r w:rsidR="00160E0F" w:rsidRPr="00160E0F">
        <w:rPr>
          <w:lang w:val="en-US" w:eastAsia="es-AR"/>
        </w:rPr>
        <w:t>best</w:t>
      </w:r>
      <w:r w:rsidR="00160E0F">
        <w:rPr>
          <w:lang w:val="en-US" w:eastAsia="es-AR"/>
        </w:rPr>
        <w:t xml:space="preserve"> </w:t>
      </w:r>
      <w:r w:rsidR="00160E0F" w:rsidRPr="00160E0F">
        <w:rPr>
          <w:lang w:val="en-US" w:eastAsia="es-AR"/>
        </w:rPr>
        <w:t>seen as not belonging to the category of space-time theories, in which</w:t>
      </w:r>
      <w:r w:rsidR="00160E0F">
        <w:rPr>
          <w:lang w:val="en-US" w:eastAsia="es-AR"/>
        </w:rPr>
        <w:t xml:space="preserve"> </w:t>
      </w:r>
      <w:r w:rsidR="00160E0F" w:rsidRPr="00AC4597">
        <w:rPr>
          <w:lang w:val="en-US" w:eastAsia="es-AR"/>
        </w:rPr>
        <w:t xml:space="preserve">physical quantities </w:t>
      </w:r>
      <w:r w:rsidR="0074490A">
        <w:rPr>
          <w:lang w:val="en-US" w:eastAsia="es-AR"/>
        </w:rPr>
        <w:t xml:space="preserve">can be defined as </w:t>
      </w:r>
      <w:r w:rsidR="00160E0F" w:rsidRPr="00AC4597">
        <w:rPr>
          <w:lang w:val="en-US" w:eastAsia="es-AR"/>
        </w:rPr>
        <w:t>functions on space-time points.</w:t>
      </w:r>
      <w:r w:rsidR="00AC4597">
        <w:rPr>
          <w:lang w:val="en-US" w:eastAsia="es-AR"/>
        </w:rPr>
        <w:t xml:space="preserve"> </w:t>
      </w:r>
      <w:r w:rsidR="00AC4597" w:rsidRPr="00AC4597">
        <w:rPr>
          <w:lang w:val="en-US" w:eastAsia="es-AR"/>
        </w:rPr>
        <w:t>The resulting</w:t>
      </w:r>
      <w:r w:rsidR="00AC4597">
        <w:rPr>
          <w:lang w:val="en-US" w:eastAsia="es-AR"/>
        </w:rPr>
        <w:t xml:space="preserve"> </w:t>
      </w:r>
      <w:r w:rsidR="00AC4597" w:rsidRPr="00AC4597">
        <w:rPr>
          <w:lang w:val="en-US" w:eastAsia="es-AR"/>
        </w:rPr>
        <w:t xml:space="preserve">picture of the </w:t>
      </w:r>
      <w:r w:rsidR="0074490A">
        <w:rPr>
          <w:lang w:val="en-US" w:eastAsia="es-AR"/>
        </w:rPr>
        <w:t>physical</w:t>
      </w:r>
      <w:r w:rsidR="00AC4597" w:rsidRPr="00AC4597">
        <w:rPr>
          <w:lang w:val="en-US" w:eastAsia="es-AR"/>
        </w:rPr>
        <w:t xml:space="preserve"> world is relevant for our understanding of the</w:t>
      </w:r>
      <w:r w:rsidR="00AC4597">
        <w:rPr>
          <w:lang w:val="en-US" w:eastAsia="es-AR"/>
        </w:rPr>
        <w:t xml:space="preserve"> </w:t>
      </w:r>
      <w:r w:rsidR="0095148F">
        <w:rPr>
          <w:lang w:val="en-US" w:eastAsia="es-AR"/>
        </w:rPr>
        <w:t xml:space="preserve">precise </w:t>
      </w:r>
      <w:r w:rsidR="00AC4597" w:rsidRPr="00AC4597">
        <w:rPr>
          <w:lang w:val="en-US" w:eastAsia="es-AR"/>
        </w:rPr>
        <w:t xml:space="preserve">way in which quantum theory is non-local and sheds light on </w:t>
      </w:r>
      <w:r w:rsidR="00FB69A5">
        <w:rPr>
          <w:lang w:val="en-US" w:eastAsia="es-AR"/>
        </w:rPr>
        <w:t xml:space="preserve">how </w:t>
      </w:r>
      <w:r w:rsidR="00AC4597">
        <w:rPr>
          <w:lang w:val="en-US" w:eastAsia="es-AR"/>
        </w:rPr>
        <w:t>quantum information</w:t>
      </w:r>
      <w:r w:rsidR="00FB69A5">
        <w:rPr>
          <w:lang w:val="en-US" w:eastAsia="es-AR"/>
        </w:rPr>
        <w:t xml:space="preserve"> processes </w:t>
      </w:r>
      <w:r w:rsidR="00791A19">
        <w:rPr>
          <w:lang w:val="en-US" w:eastAsia="es-AR"/>
        </w:rPr>
        <w:t xml:space="preserve">can </w:t>
      </w:r>
      <w:r w:rsidR="0074490A">
        <w:rPr>
          <w:lang w:val="en-US" w:eastAsia="es-AR"/>
        </w:rPr>
        <w:t xml:space="preserve">succeed in being </w:t>
      </w:r>
      <w:r w:rsidR="00FB69A5">
        <w:rPr>
          <w:lang w:val="en-US" w:eastAsia="es-AR"/>
        </w:rPr>
        <w:t>more efficient than their classical counterparts</w:t>
      </w:r>
      <w:r w:rsidR="00AC4597">
        <w:rPr>
          <w:lang w:val="en-US" w:eastAsia="es-AR"/>
        </w:rPr>
        <w:t xml:space="preserve">.  </w:t>
      </w:r>
    </w:p>
    <w:p w:rsidR="00241643" w:rsidRDefault="00241643" w:rsidP="003D5B3F">
      <w:pPr>
        <w:autoSpaceDE w:val="0"/>
        <w:autoSpaceDN w:val="0"/>
        <w:adjustRightInd w:val="0"/>
        <w:spacing w:after="120" w:line="400" w:lineRule="exact"/>
        <w:ind w:firstLine="567"/>
        <w:jc w:val="both"/>
        <w:rPr>
          <w:lang w:val="en-US"/>
        </w:rPr>
      </w:pPr>
      <w:r w:rsidRPr="00E64DC6">
        <w:rPr>
          <w:lang w:val="en-US" w:eastAsia="es-AR"/>
        </w:rPr>
        <w:t>Both in quantum and classical physics physical information is conveyed by messages that are encoded in states of physical systems; these states can be thought of as letters in an alphabet. Information transfer consists in</w:t>
      </w:r>
      <w:r>
        <w:rPr>
          <w:lang w:val="en-US" w:eastAsia="es-AR"/>
        </w:rPr>
        <w:t xml:space="preserve"> </w:t>
      </w:r>
      <w:r w:rsidRPr="00E64DC6">
        <w:rPr>
          <w:lang w:val="en-US" w:eastAsia="es-AR"/>
        </w:rPr>
        <w:t>the preparation of such messages by a sender and their subsequent reproduction (</w:t>
      </w:r>
      <w:r w:rsidR="001327DA">
        <w:rPr>
          <w:lang w:val="en-US" w:eastAsia="es-AR"/>
        </w:rPr>
        <w:t xml:space="preserve">possibly in </w:t>
      </w:r>
      <w:r w:rsidRPr="00E64DC6">
        <w:rPr>
          <w:lang w:val="en-US" w:eastAsia="es-AR"/>
        </w:rPr>
        <w:t xml:space="preserve">states of </w:t>
      </w:r>
      <w:r w:rsidR="001327DA">
        <w:rPr>
          <w:lang w:val="en-US" w:eastAsia="es-AR"/>
        </w:rPr>
        <w:t xml:space="preserve">other </w:t>
      </w:r>
      <w:r w:rsidRPr="00E64DC6">
        <w:rPr>
          <w:lang w:val="en-US" w:eastAsia="es-AR"/>
        </w:rPr>
        <w:t>systems) at the location of a receiver.</w:t>
      </w:r>
    </w:p>
    <w:p w:rsidR="00241643" w:rsidRPr="00E64DC6" w:rsidRDefault="00241643" w:rsidP="00E64DC6">
      <w:pPr>
        <w:spacing w:after="120" w:line="400" w:lineRule="exact"/>
        <w:ind w:firstLine="567"/>
        <w:jc w:val="both"/>
        <w:rPr>
          <w:lang w:val="en-US" w:eastAsia="es-AR"/>
        </w:rPr>
      </w:pPr>
      <w:r w:rsidRPr="00E64DC6">
        <w:rPr>
          <w:lang w:val="en-US" w:eastAsia="es-AR"/>
        </w:rPr>
        <w:t xml:space="preserve">This characterization </w:t>
      </w:r>
      <w:r w:rsidR="00127C05">
        <w:rPr>
          <w:lang w:val="en-US" w:eastAsia="es-AR"/>
        </w:rPr>
        <w:t xml:space="preserve">may </w:t>
      </w:r>
      <w:r w:rsidRPr="00E64DC6">
        <w:rPr>
          <w:lang w:val="en-US" w:eastAsia="es-AR"/>
        </w:rPr>
        <w:t xml:space="preserve">seem to </w:t>
      </w:r>
      <w:r w:rsidR="00127C05">
        <w:rPr>
          <w:lang w:val="en-US" w:eastAsia="es-AR"/>
        </w:rPr>
        <w:t>entail</w:t>
      </w:r>
      <w:r w:rsidRPr="00E64DC6">
        <w:rPr>
          <w:lang w:val="en-US" w:eastAsia="es-AR"/>
        </w:rPr>
        <w:t xml:space="preserve"> that the prospects of </w:t>
      </w:r>
      <w:r>
        <w:rPr>
          <w:lang w:val="en-US" w:eastAsia="es-AR"/>
        </w:rPr>
        <w:t>effic</w:t>
      </w:r>
      <w:r w:rsidRPr="00E64DC6">
        <w:rPr>
          <w:lang w:val="en-US" w:eastAsia="es-AR"/>
        </w:rPr>
        <w:t>ient information storage and transfer are generally worse in quantum theory than in classical physics. The reason is that in quantum theory d</w:t>
      </w:r>
      <w:r>
        <w:rPr>
          <w:lang w:val="en-US" w:eastAsia="es-AR"/>
        </w:rPr>
        <w:t>iffe</w:t>
      </w:r>
      <w:r w:rsidRPr="00E64DC6">
        <w:rPr>
          <w:lang w:val="en-US" w:eastAsia="es-AR"/>
        </w:rPr>
        <w:t>rent states of physical systems, even if maximally complete (pure states), may “overlap”: they need not be represented by orthogonal vectors in Hilbert space. This non-</w:t>
      </w:r>
      <w:proofErr w:type="spellStart"/>
      <w:r w:rsidRPr="00E64DC6">
        <w:rPr>
          <w:lang w:val="en-US" w:eastAsia="es-AR"/>
        </w:rPr>
        <w:t>orthogonality</w:t>
      </w:r>
      <w:proofErr w:type="spellEnd"/>
      <w:r w:rsidRPr="00E64DC6">
        <w:rPr>
          <w:lang w:val="en-US" w:eastAsia="es-AR"/>
        </w:rPr>
        <w:t xml:space="preserve"> stands in the way of unequivocally distinguishing between states and so between the letters of the alphabet that is being used. Consider, for </w:t>
      </w:r>
      <w:r w:rsidRPr="00E64DC6">
        <w:rPr>
          <w:lang w:val="en-US" w:eastAsia="es-AR"/>
        </w:rPr>
        <w:lastRenderedPageBreak/>
        <w:t xml:space="preserve">example, a message written in a binary code using states </w:t>
      </w:r>
      <w:r w:rsidRPr="00546070">
        <w:rPr>
          <w:position w:val="-14"/>
          <w:lang w:val="en-US"/>
        </w:rPr>
        <w:object w:dxaOrig="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20.15pt" o:ole="">
            <v:imagedata r:id="rId7" o:title=""/>
          </v:shape>
          <o:OLEObject Type="Embed" ProgID="Equation.DSMT4" ShapeID="_x0000_i1025" DrawAspect="Content" ObjectID="_1523131152" r:id="rId8"/>
        </w:object>
      </w:r>
      <w:r w:rsidRPr="00E64DC6">
        <w:rPr>
          <w:lang w:val="en-US" w:eastAsia="es-AR"/>
        </w:rPr>
        <w:t xml:space="preserve"> and </w:t>
      </w:r>
      <w:r w:rsidRPr="00546070">
        <w:rPr>
          <w:position w:val="-14"/>
          <w:lang w:val="en-US"/>
        </w:rPr>
        <w:object w:dxaOrig="340" w:dyaOrig="400">
          <v:shape id="_x0000_i1026" type="#_x0000_t75" style="width:17.3pt;height:20.15pt" o:ole="">
            <v:imagedata r:id="rId9" o:title=""/>
          </v:shape>
          <o:OLEObject Type="Embed" ProgID="Equation.DSMT4" ShapeID="_x0000_i1026" DrawAspect="Content" ObjectID="_1523131153" r:id="rId10"/>
        </w:object>
      </w:r>
      <w:r w:rsidRPr="00E64DC6">
        <w:rPr>
          <w:lang w:val="en-US" w:eastAsia="es-AR"/>
        </w:rPr>
        <w:t xml:space="preserve">, with </w:t>
      </w:r>
      <w:r w:rsidRPr="00546070">
        <w:rPr>
          <w:position w:val="-14"/>
          <w:lang w:val="en-US"/>
        </w:rPr>
        <w:object w:dxaOrig="980" w:dyaOrig="400">
          <v:shape id="_x0000_i1027" type="#_x0000_t75" style="width:48.95pt;height:20.15pt" o:ole="">
            <v:imagedata r:id="rId11" o:title=""/>
          </v:shape>
          <o:OLEObject Type="Embed" ProgID="Equation.DSMT4" ShapeID="_x0000_i1027" DrawAspect="Content" ObjectID="_1523131154" r:id="rId12"/>
        </w:object>
      </w:r>
      <w:r w:rsidRPr="00E64DC6">
        <w:rPr>
          <w:lang w:val="en-US" w:eastAsia="es-AR"/>
        </w:rPr>
        <w:t>; attempts to decode the message via measurements will inevitably lead to ambiguities. By contrast to the case of (ideal) measurements on classical states or on orthogonal quantum states, in which it is always possible to completely retrieve the original message, performing yes</w:t>
      </w:r>
      <w:r>
        <w:rPr>
          <w:lang w:val="en-US" w:eastAsia="es-AR"/>
        </w:rPr>
        <w:t>-</w:t>
      </w:r>
      <w:r w:rsidRPr="00E64DC6">
        <w:rPr>
          <w:lang w:val="en-US" w:eastAsia="es-AR"/>
        </w:rPr>
        <w:t xml:space="preserve">no measurements </w:t>
      </w:r>
      <w:r w:rsidR="00FB69A5">
        <w:rPr>
          <w:lang w:val="en-US" w:eastAsia="es-AR"/>
        </w:rPr>
        <w:t xml:space="preserve">represented by </w:t>
      </w:r>
      <w:r w:rsidRPr="00E64DC6">
        <w:rPr>
          <w:lang w:val="en-US" w:eastAsia="es-AR"/>
        </w:rPr>
        <w:t xml:space="preserve">the projection operators </w:t>
      </w:r>
      <w:r w:rsidRPr="00546070">
        <w:rPr>
          <w:position w:val="-14"/>
          <w:lang w:val="en-US"/>
        </w:rPr>
        <w:object w:dxaOrig="700" w:dyaOrig="400">
          <v:shape id="_x0000_i1028" type="#_x0000_t75" style="width:35.15pt;height:20.15pt" o:ole="">
            <v:imagedata r:id="rId13" o:title=""/>
          </v:shape>
          <o:OLEObject Type="Embed" ProgID="Equation.DSMT4" ShapeID="_x0000_i1028" DrawAspect="Content" ObjectID="_1523131155" r:id="rId14"/>
        </w:object>
      </w:r>
      <w:r w:rsidRPr="00E64DC6">
        <w:rPr>
          <w:lang w:val="en-US" w:eastAsia="es-AR"/>
        </w:rPr>
        <w:t xml:space="preserve"> and </w:t>
      </w:r>
      <w:r w:rsidRPr="00546070">
        <w:rPr>
          <w:position w:val="-14"/>
          <w:lang w:val="en-US"/>
        </w:rPr>
        <w:object w:dxaOrig="639" w:dyaOrig="400">
          <v:shape id="_x0000_i1029" type="#_x0000_t75" style="width:32.25pt;height:20.15pt" o:ole="">
            <v:imagedata r:id="rId15" o:title=""/>
          </v:shape>
          <o:OLEObject Type="Embed" ProgID="Equation.DSMT4" ShapeID="_x0000_i1029" DrawAspect="Content" ObjectID="_1523131156" r:id="rId16"/>
        </w:object>
      </w:r>
      <w:r w:rsidRPr="00E64DC6">
        <w:rPr>
          <w:lang w:val="en-US" w:eastAsia="es-AR"/>
        </w:rPr>
        <w:t xml:space="preserve"> introduces a probability </w:t>
      </w:r>
      <w:r w:rsidRPr="00E64DC6">
        <w:rPr>
          <w:position w:val="-16"/>
          <w:lang w:val="en-US"/>
        </w:rPr>
        <w:object w:dxaOrig="780" w:dyaOrig="480">
          <v:shape id="_x0000_i1030" type="#_x0000_t75" style="width:39.15pt;height:24.2pt" o:ole="">
            <v:imagedata r:id="rId17" o:title=""/>
          </v:shape>
          <o:OLEObject Type="Embed" ProgID="Equation.DSMT4" ShapeID="_x0000_i1030" DrawAspect="Content" ObjectID="_1523131157" r:id="rId18"/>
        </w:object>
      </w:r>
      <w:r w:rsidRPr="00E64DC6">
        <w:rPr>
          <w:lang w:val="en-US" w:eastAsia="es-AR"/>
        </w:rPr>
        <w:t xml:space="preserve"> of incorrect classi</w:t>
      </w:r>
      <w:r>
        <w:rPr>
          <w:lang w:val="en-US" w:eastAsia="es-AR"/>
        </w:rPr>
        <w:t>fic</w:t>
      </w:r>
      <w:r w:rsidRPr="00E64DC6">
        <w:rPr>
          <w:lang w:val="en-US" w:eastAsia="es-AR"/>
        </w:rPr>
        <w:t>ation.</w:t>
      </w:r>
    </w:p>
    <w:p w:rsidR="00241643" w:rsidRPr="000E3A09" w:rsidRDefault="00FB69A5" w:rsidP="00905D44">
      <w:pPr>
        <w:spacing w:after="120" w:line="400" w:lineRule="exact"/>
        <w:ind w:firstLine="567"/>
        <w:jc w:val="both"/>
        <w:rPr>
          <w:lang w:val="en-US" w:eastAsia="es-AR"/>
        </w:rPr>
      </w:pPr>
      <w:r>
        <w:rPr>
          <w:lang w:val="en-US" w:eastAsia="es-AR"/>
        </w:rPr>
        <w:t>M</w:t>
      </w:r>
      <w:r w:rsidR="00241643" w:rsidRPr="000E3A09">
        <w:rPr>
          <w:lang w:val="en-US" w:eastAsia="es-AR"/>
        </w:rPr>
        <w:t xml:space="preserve">ore sophisticated measurement schemes exist that </w:t>
      </w:r>
      <w:r>
        <w:rPr>
          <w:lang w:val="en-US" w:eastAsia="es-AR"/>
        </w:rPr>
        <w:t xml:space="preserve">do </w:t>
      </w:r>
      <w:r w:rsidR="00241643" w:rsidRPr="000E3A09">
        <w:rPr>
          <w:lang w:val="en-US" w:eastAsia="es-AR"/>
        </w:rPr>
        <w:t>enable classi</w:t>
      </w:r>
      <w:r w:rsidR="00241643">
        <w:rPr>
          <w:lang w:val="en-US" w:eastAsia="es-AR"/>
        </w:rPr>
        <w:t>fic</w:t>
      </w:r>
      <w:r w:rsidR="00241643" w:rsidRPr="000E3A09">
        <w:rPr>
          <w:lang w:val="en-US" w:eastAsia="es-AR"/>
        </w:rPr>
        <w:t xml:space="preserve">ation without error (Dieks 1988; Jaeger 1995). However, the price to be paid is that </w:t>
      </w:r>
      <w:r>
        <w:rPr>
          <w:lang w:val="en-US" w:eastAsia="es-AR"/>
        </w:rPr>
        <w:t xml:space="preserve">in these schemes </w:t>
      </w:r>
      <w:r w:rsidR="00241643" w:rsidRPr="000E3A09">
        <w:rPr>
          <w:lang w:val="en-US" w:eastAsia="es-AR"/>
        </w:rPr>
        <w:t>some measurements will have outcomes that lead to no classi</w:t>
      </w:r>
      <w:r w:rsidR="00241643">
        <w:rPr>
          <w:lang w:val="en-US" w:eastAsia="es-AR"/>
        </w:rPr>
        <w:t>fi</w:t>
      </w:r>
      <w:r w:rsidR="00241643" w:rsidRPr="000E3A09">
        <w:rPr>
          <w:lang w:val="en-US" w:eastAsia="es-AR"/>
        </w:rPr>
        <w:t xml:space="preserve">cation at all. The best one can achieve </w:t>
      </w:r>
      <w:r w:rsidR="00984264">
        <w:rPr>
          <w:lang w:val="en-US" w:eastAsia="es-AR"/>
        </w:rPr>
        <w:t xml:space="preserve">this way </w:t>
      </w:r>
      <w:r w:rsidR="00241643" w:rsidRPr="000E3A09">
        <w:rPr>
          <w:lang w:val="en-US" w:eastAsia="es-AR"/>
        </w:rPr>
        <w:t xml:space="preserve">is that a fraction </w:t>
      </w:r>
      <w:r w:rsidR="00241643" w:rsidRPr="00E64DC6">
        <w:rPr>
          <w:position w:val="-16"/>
          <w:lang w:val="en-US"/>
        </w:rPr>
        <w:object w:dxaOrig="700" w:dyaOrig="440">
          <v:shape id="_x0000_i1031" type="#_x0000_t75" style="width:35.15pt;height:21.9pt" o:ole="">
            <v:imagedata r:id="rId19" o:title=""/>
          </v:shape>
          <o:OLEObject Type="Embed" ProgID="Equation.DSMT4" ShapeID="_x0000_i1031" DrawAspect="Content" ObjectID="_1523131158" r:id="rId20"/>
        </w:object>
      </w:r>
      <w:r w:rsidR="00241643" w:rsidRPr="000E3A09">
        <w:rPr>
          <w:lang w:val="en-US" w:eastAsia="es-AR"/>
        </w:rPr>
        <w:t xml:space="preserve"> of </w:t>
      </w:r>
      <w:r w:rsidR="00127C05">
        <w:rPr>
          <w:lang w:val="en-US" w:eastAsia="es-AR"/>
        </w:rPr>
        <w:t>all</w:t>
      </w:r>
      <w:r w:rsidR="00241643" w:rsidRPr="000E3A09">
        <w:rPr>
          <w:lang w:val="en-US" w:eastAsia="es-AR"/>
        </w:rPr>
        <w:t xml:space="preserve"> bits remains unclassi</w:t>
      </w:r>
      <w:r w:rsidR="00241643">
        <w:rPr>
          <w:lang w:val="en-US" w:eastAsia="es-AR"/>
        </w:rPr>
        <w:t>fi</w:t>
      </w:r>
      <w:r w:rsidR="00241643" w:rsidRPr="000E3A09">
        <w:rPr>
          <w:lang w:val="en-US" w:eastAsia="es-AR"/>
        </w:rPr>
        <w:t>ed, so that non-</w:t>
      </w:r>
      <w:proofErr w:type="spellStart"/>
      <w:r w:rsidR="00241643" w:rsidRPr="000E3A09">
        <w:rPr>
          <w:lang w:val="en-US" w:eastAsia="es-AR"/>
        </w:rPr>
        <w:t>orthogonality</w:t>
      </w:r>
      <w:proofErr w:type="spellEnd"/>
      <w:r w:rsidR="00241643" w:rsidRPr="000E3A09">
        <w:rPr>
          <w:lang w:val="en-US" w:eastAsia="es-AR"/>
        </w:rPr>
        <w:t xml:space="preserve"> again leads to a loss of information.</w:t>
      </w:r>
    </w:p>
    <w:p w:rsidR="00241643" w:rsidRPr="000E3A09" w:rsidRDefault="00241643" w:rsidP="00905D44">
      <w:pPr>
        <w:spacing w:after="120" w:line="400" w:lineRule="exact"/>
        <w:ind w:firstLine="567"/>
        <w:jc w:val="both"/>
        <w:rPr>
          <w:lang w:val="en-US" w:eastAsia="es-AR"/>
        </w:rPr>
      </w:pPr>
      <w:r w:rsidRPr="000E3A09">
        <w:rPr>
          <w:lang w:val="en-US" w:eastAsia="es-AR"/>
        </w:rPr>
        <w:t xml:space="preserve">The possibility of distinct though non-orthogonal states has the further consequence that statistical mixtures of quantum states cannot be uniquely decomposed into pure components. A statistical (impure) state </w:t>
      </w:r>
      <w:r w:rsidRPr="000E3A09">
        <w:rPr>
          <w:position w:val="-10"/>
          <w:lang w:val="en-US"/>
        </w:rPr>
        <w:object w:dxaOrig="200" w:dyaOrig="260">
          <v:shape id="_x0000_i1032" type="#_x0000_t75" style="width:9.8pt;height:12.65pt" o:ole="">
            <v:imagedata r:id="rId21" o:title=""/>
          </v:shape>
          <o:OLEObject Type="Embed" ProgID="Equation.DSMT4" ShapeID="_x0000_i1032" DrawAspect="Content" ObjectID="_1523131159" r:id="rId22"/>
        </w:object>
      </w:r>
      <w:r w:rsidRPr="000E3A09">
        <w:rPr>
          <w:lang w:val="en-US" w:eastAsia="es-AR"/>
        </w:rPr>
        <w:t xml:space="preserve">, prepared by probabilistically mixing an arbitrary number of non-orthogonal states </w:t>
      </w:r>
      <w:r w:rsidRPr="000E3A09">
        <w:rPr>
          <w:position w:val="-14"/>
          <w:lang w:val="en-US"/>
        </w:rPr>
        <w:object w:dxaOrig="440" w:dyaOrig="400">
          <v:shape id="_x0000_i1033" type="#_x0000_t75" style="width:21.9pt;height:20.15pt" o:ole="">
            <v:imagedata r:id="rId23" o:title=""/>
          </v:shape>
          <o:OLEObject Type="Embed" ProgID="Equation.DSMT4" ShapeID="_x0000_i1033" DrawAspect="Content" ObjectID="_1523131160" r:id="rId24"/>
        </w:object>
      </w:r>
      <w:r w:rsidRPr="000E3A09">
        <w:rPr>
          <w:lang w:val="en-US" w:eastAsia="es-AR"/>
        </w:rPr>
        <w:t xml:space="preserve"> with associated probabilities </w:t>
      </w:r>
      <w:r w:rsidRPr="000E3A09">
        <w:rPr>
          <w:position w:val="-12"/>
          <w:lang w:val="en-US"/>
        </w:rPr>
        <w:object w:dxaOrig="279" w:dyaOrig="360">
          <v:shape id="_x0000_i1034" type="#_x0000_t75" style="width:14.4pt;height:17.85pt" o:ole="">
            <v:imagedata r:id="rId25" o:title=""/>
          </v:shape>
          <o:OLEObject Type="Embed" ProgID="Equation.DSMT4" ShapeID="_x0000_i1034" DrawAspect="Content" ObjectID="_1523131161" r:id="rId26"/>
        </w:object>
      </w:r>
      <w:r w:rsidRPr="000E3A09">
        <w:rPr>
          <w:lang w:val="en-US" w:eastAsia="es-AR"/>
        </w:rPr>
        <w:t xml:space="preserve"> is the same mathematical entity as (and empirically indistinguishable from) the mixture of orthogonal states </w:t>
      </w:r>
      <w:r w:rsidRPr="000E3A09">
        <w:rPr>
          <w:position w:val="-14"/>
          <w:lang w:val="en-US"/>
        </w:rPr>
        <w:object w:dxaOrig="420" w:dyaOrig="400">
          <v:shape id="_x0000_i1035" type="#_x0000_t75" style="width:20.75pt;height:20.15pt" o:ole="">
            <v:imagedata r:id="rId27" o:title=""/>
          </v:shape>
          <o:OLEObject Type="Embed" ProgID="Equation.DSMT4" ShapeID="_x0000_i1035" DrawAspect="Content" ObjectID="_1523131162" r:id="rId28"/>
        </w:object>
      </w:r>
      <w:r w:rsidRPr="000E3A09">
        <w:rPr>
          <w:lang w:val="en-US" w:eastAsia="es-AR"/>
        </w:rPr>
        <w:t xml:space="preserve"> with probabilities </w:t>
      </w:r>
      <w:r w:rsidRPr="000E3A09">
        <w:rPr>
          <w:position w:val="-12"/>
          <w:lang w:val="en-US"/>
        </w:rPr>
        <w:object w:dxaOrig="260" w:dyaOrig="360">
          <v:shape id="_x0000_i1036" type="#_x0000_t75" style="width:12.65pt;height:17.85pt" o:ole="">
            <v:imagedata r:id="rId29" o:title=""/>
          </v:shape>
          <o:OLEObject Type="Embed" ProgID="Equation.DSMT4" ShapeID="_x0000_i1036" DrawAspect="Content" ObjectID="_1523131163" r:id="rId30"/>
        </w:object>
      </w:r>
      <w:r w:rsidRPr="000E3A09">
        <w:rPr>
          <w:lang w:val="en-US" w:eastAsia="es-AR"/>
        </w:rPr>
        <w:t xml:space="preserve">, </w:t>
      </w:r>
      <w:r w:rsidRPr="000E3A09">
        <w:rPr>
          <w:position w:val="-10"/>
          <w:lang w:val="en-US"/>
        </w:rPr>
        <w:object w:dxaOrig="920" w:dyaOrig="320">
          <v:shape id="_x0000_i1037" type="#_x0000_t75" style="width:45.5pt;height:15.55pt" o:ole="">
            <v:imagedata r:id="rId31" o:title=""/>
          </v:shape>
          <o:OLEObject Type="Embed" ProgID="Equation.DSMT4" ShapeID="_x0000_i1037" DrawAspect="Content" ObjectID="_1523131164" r:id="rId32"/>
        </w:object>
      </w:r>
      <w:r w:rsidRPr="000E3A09">
        <w:rPr>
          <w:lang w:val="en-US" w:eastAsia="es-AR"/>
        </w:rPr>
        <w:t xml:space="preserve">, where the </w:t>
      </w:r>
      <w:r w:rsidRPr="000E3A09">
        <w:rPr>
          <w:position w:val="-14"/>
          <w:lang w:val="en-US"/>
        </w:rPr>
        <w:object w:dxaOrig="420" w:dyaOrig="400">
          <v:shape id="_x0000_i1038" type="#_x0000_t75" style="width:20.75pt;height:20.15pt" o:ole="">
            <v:imagedata r:id="rId27" o:title=""/>
          </v:shape>
          <o:OLEObject Type="Embed" ProgID="Equation.DSMT4" ShapeID="_x0000_i1038" DrawAspect="Content" ObjectID="_1523131165" r:id="rId33"/>
        </w:object>
      </w:r>
      <w:r w:rsidRPr="000E3A09">
        <w:rPr>
          <w:lang w:val="en-US" w:eastAsia="es-AR"/>
        </w:rPr>
        <w:t xml:space="preserve"> and </w:t>
      </w:r>
      <w:r w:rsidRPr="000E3A09">
        <w:rPr>
          <w:position w:val="-12"/>
          <w:lang w:val="en-US"/>
        </w:rPr>
        <w:object w:dxaOrig="260" w:dyaOrig="360">
          <v:shape id="_x0000_i1039" type="#_x0000_t75" style="width:12.65pt;height:17.85pt" o:ole="">
            <v:imagedata r:id="rId34" o:title=""/>
          </v:shape>
          <o:OLEObject Type="Embed" ProgID="Equation.DSMT4" ShapeID="_x0000_i1039" DrawAspect="Content" ObjectID="_1523131166" r:id="rId35"/>
        </w:object>
      </w:r>
      <w:r w:rsidRPr="000E3A09">
        <w:rPr>
          <w:lang w:val="en-US" w:eastAsia="es-AR"/>
        </w:rPr>
        <w:t xml:space="preserve"> are the </w:t>
      </w:r>
      <w:proofErr w:type="spellStart"/>
      <w:r w:rsidRPr="000E3A09">
        <w:rPr>
          <w:lang w:val="en-US" w:eastAsia="es-AR"/>
        </w:rPr>
        <w:t>eigenstates</w:t>
      </w:r>
      <w:proofErr w:type="spellEnd"/>
      <w:r w:rsidRPr="000E3A09">
        <w:rPr>
          <w:lang w:val="en-US" w:eastAsia="es-AR"/>
        </w:rPr>
        <w:t xml:space="preserve"> and </w:t>
      </w:r>
      <w:proofErr w:type="spellStart"/>
      <w:r w:rsidRPr="000E3A09">
        <w:rPr>
          <w:lang w:val="en-US" w:eastAsia="es-AR"/>
        </w:rPr>
        <w:t>eigenvalues</w:t>
      </w:r>
      <w:proofErr w:type="spellEnd"/>
      <w:r w:rsidRPr="000E3A09">
        <w:rPr>
          <w:lang w:val="en-US" w:eastAsia="es-AR"/>
        </w:rPr>
        <w:t xml:space="preserve"> of the density operator </w:t>
      </w:r>
      <w:r w:rsidRPr="000E3A09">
        <w:rPr>
          <w:position w:val="-10"/>
          <w:lang w:val="en-US"/>
        </w:rPr>
        <w:object w:dxaOrig="200" w:dyaOrig="260">
          <v:shape id="_x0000_i1040" type="#_x0000_t75" style="width:9.8pt;height:12.65pt" o:ole="">
            <v:imagedata r:id="rId21" o:title=""/>
          </v:shape>
          <o:OLEObject Type="Embed" ProgID="Equation.DSMT4" ShapeID="_x0000_i1040" DrawAspect="Content" ObjectID="_1523131167" r:id="rId36"/>
        </w:object>
      </w:r>
      <w:r w:rsidRPr="000E3A09">
        <w:rPr>
          <w:lang w:val="en-US" w:eastAsia="es-AR"/>
        </w:rPr>
        <w:t xml:space="preserve"> (</w:t>
      </w:r>
      <w:r w:rsidRPr="000E3A09">
        <w:rPr>
          <w:position w:val="-16"/>
          <w:lang w:val="en-US"/>
        </w:rPr>
        <w:object w:dxaOrig="1780" w:dyaOrig="420">
          <v:shape id="_x0000_i1041" type="#_x0000_t75" style="width:89.3pt;height:20.75pt" o:ole="">
            <v:imagedata r:id="rId37" o:title=""/>
          </v:shape>
          <o:OLEObject Type="Embed" ProgID="Equation.DSMT4" ShapeID="_x0000_i1041" DrawAspect="Content" ObjectID="_1523131168" r:id="rId38"/>
        </w:object>
      </w:r>
      <w:r w:rsidRPr="000E3A09">
        <w:rPr>
          <w:lang w:val="en-US" w:eastAsia="es-AR"/>
        </w:rPr>
        <w:t xml:space="preserve">) and where </w:t>
      </w:r>
      <w:r w:rsidRPr="000E3A09">
        <w:rPr>
          <w:i/>
          <w:lang w:val="en-US" w:eastAsia="es-AR"/>
        </w:rPr>
        <w:t>n</w:t>
      </w:r>
      <w:r w:rsidRPr="000E3A09">
        <w:rPr>
          <w:lang w:val="en-US" w:eastAsia="es-AR"/>
        </w:rPr>
        <w:t xml:space="preserve"> denotes the number of dimensions of the system’s Hilbert space. From an informational viewpoint, the latter mixture</w:t>
      </w:r>
      <w:r w:rsidR="00127C05">
        <w:rPr>
          <w:lang w:val="en-US" w:eastAsia="es-AR"/>
        </w:rPr>
        <w:t xml:space="preserve"> (</w:t>
      </w:r>
      <w:r w:rsidRPr="000E3A09">
        <w:rPr>
          <w:lang w:val="en-US" w:eastAsia="es-AR"/>
        </w:rPr>
        <w:t xml:space="preserve">of at most </w:t>
      </w:r>
      <w:r w:rsidRPr="000E3A09">
        <w:rPr>
          <w:i/>
          <w:lang w:val="en-US" w:eastAsia="es-AR"/>
        </w:rPr>
        <w:t>n</w:t>
      </w:r>
      <w:r w:rsidRPr="000E3A09">
        <w:rPr>
          <w:lang w:val="en-US" w:eastAsia="es-AR"/>
        </w:rPr>
        <w:t xml:space="preserve"> orthogonal and therefore perfectly distinguishable quantum states</w:t>
      </w:r>
      <w:r w:rsidR="00127C05">
        <w:rPr>
          <w:lang w:val="en-US" w:eastAsia="es-AR"/>
        </w:rPr>
        <w:t>)</w:t>
      </w:r>
      <w:r>
        <w:rPr>
          <w:lang w:val="en-US" w:eastAsia="es-AR"/>
        </w:rPr>
        <w:t xml:space="preserve"> </w:t>
      </w:r>
      <w:r w:rsidRPr="000E3A09">
        <w:rPr>
          <w:lang w:val="en-US" w:eastAsia="es-AR"/>
        </w:rPr>
        <w:t xml:space="preserve">is equivalent to a classical probability distribution with probabilities </w:t>
      </w:r>
      <w:r w:rsidRPr="000E3A09">
        <w:rPr>
          <w:position w:val="-12"/>
          <w:lang w:val="en-US"/>
        </w:rPr>
        <w:object w:dxaOrig="260" w:dyaOrig="360">
          <v:shape id="_x0000_i1042" type="#_x0000_t75" style="width:12.65pt;height:17.85pt" o:ole="">
            <v:imagedata r:id="rId34" o:title=""/>
          </v:shape>
          <o:OLEObject Type="Embed" ProgID="Equation.DSMT4" ShapeID="_x0000_i1042" DrawAspect="Content" ObjectID="_1523131169" r:id="rId39"/>
        </w:object>
      </w:r>
      <w:r w:rsidRPr="000E3A09">
        <w:rPr>
          <w:lang w:val="en-US" w:eastAsia="es-AR"/>
        </w:rPr>
        <w:t xml:space="preserve"> over </w:t>
      </w:r>
      <w:r w:rsidRPr="000E3A09">
        <w:rPr>
          <w:i/>
          <w:lang w:val="en-US" w:eastAsia="es-AR"/>
        </w:rPr>
        <w:t>n</w:t>
      </w:r>
      <w:r w:rsidRPr="000E3A09">
        <w:rPr>
          <w:lang w:val="en-US" w:eastAsia="es-AR"/>
        </w:rPr>
        <w:t xml:space="preserve"> distinct classical states.</w:t>
      </w:r>
      <w:r w:rsidR="00127C05">
        <w:rPr>
          <w:lang w:val="en-US" w:eastAsia="es-AR"/>
        </w:rPr>
        <w:t xml:space="preserve"> Therefore, </w:t>
      </w:r>
      <w:r w:rsidR="00983EFB">
        <w:rPr>
          <w:lang w:val="en-US" w:eastAsia="es-AR"/>
        </w:rPr>
        <w:t xml:space="preserve">the amount of information that can be extracted from </w:t>
      </w:r>
      <w:r w:rsidR="00983EFB" w:rsidRPr="000E3A09">
        <w:rPr>
          <w:position w:val="-10"/>
          <w:lang w:val="en-US"/>
        </w:rPr>
        <w:object w:dxaOrig="200" w:dyaOrig="260">
          <v:shape id="_x0000_i1043" type="#_x0000_t75" style="width:9.8pt;height:12.65pt" o:ole="">
            <v:imagedata r:id="rId21" o:title=""/>
          </v:shape>
          <o:OLEObject Type="Embed" ProgID="Equation.DSMT4" ShapeID="_x0000_i1043" DrawAspect="Content" ObjectID="_1523131170" r:id="rId40"/>
        </w:object>
      </w:r>
      <w:r w:rsidR="00983EFB">
        <w:rPr>
          <w:lang w:val="en-US"/>
        </w:rPr>
        <w:t>is generally less than the (classical) information needed to specify the mixing procedure</w:t>
      </w:r>
      <w:r w:rsidR="00B7194C">
        <w:rPr>
          <w:lang w:val="en-US"/>
        </w:rPr>
        <w:t xml:space="preserve">, </w:t>
      </w:r>
      <w:r w:rsidR="00983EFB">
        <w:rPr>
          <w:lang w:val="en-US"/>
        </w:rPr>
        <w:t xml:space="preserve">in which the number of mixed states may be much larger than </w:t>
      </w:r>
      <w:r w:rsidR="00983EFB" w:rsidRPr="00983EFB">
        <w:rPr>
          <w:i/>
          <w:lang w:val="en-US"/>
        </w:rPr>
        <w:t>n</w:t>
      </w:r>
      <w:r w:rsidR="00983EFB">
        <w:rPr>
          <w:lang w:val="en-US"/>
        </w:rPr>
        <w:t xml:space="preserve">. </w:t>
      </w:r>
    </w:p>
    <w:p w:rsidR="00165BE5" w:rsidRDefault="00983EFB" w:rsidP="00905D44">
      <w:pPr>
        <w:spacing w:after="120" w:line="400" w:lineRule="exact"/>
        <w:ind w:firstLine="567"/>
        <w:jc w:val="both"/>
        <w:rPr>
          <w:lang w:val="en-US" w:eastAsia="es-AR"/>
        </w:rPr>
      </w:pPr>
      <w:r>
        <w:rPr>
          <w:lang w:val="en-US" w:eastAsia="es-AR"/>
        </w:rPr>
        <w:t xml:space="preserve">This difference is </w:t>
      </w:r>
      <w:r w:rsidR="00B7194C">
        <w:rPr>
          <w:lang w:val="en-US" w:eastAsia="es-AR"/>
        </w:rPr>
        <w:t xml:space="preserve">made </w:t>
      </w:r>
      <w:r w:rsidR="004E6E69">
        <w:rPr>
          <w:lang w:val="en-US" w:eastAsia="es-AR"/>
        </w:rPr>
        <w:t xml:space="preserve">precise </w:t>
      </w:r>
      <w:r>
        <w:rPr>
          <w:lang w:val="en-US" w:eastAsia="es-AR"/>
        </w:rPr>
        <w:t xml:space="preserve">by the </w:t>
      </w:r>
      <w:r w:rsidRPr="008217E2">
        <w:rPr>
          <w:i/>
          <w:lang w:val="en-US" w:eastAsia="es-AR"/>
        </w:rPr>
        <w:t>noiseless quantum coding theorem</w:t>
      </w:r>
      <w:r w:rsidRPr="00FB0F21">
        <w:rPr>
          <w:lang w:val="en-US" w:eastAsia="es-AR"/>
        </w:rPr>
        <w:t xml:space="preserve"> (</w:t>
      </w:r>
      <w:r>
        <w:rPr>
          <w:lang w:val="en-US" w:eastAsia="es-AR"/>
        </w:rPr>
        <w:t xml:space="preserve">Schumacher </w:t>
      </w:r>
      <w:r w:rsidRPr="00FB0F21">
        <w:rPr>
          <w:lang w:val="en-US" w:eastAsia="es-AR"/>
        </w:rPr>
        <w:t>1995)</w:t>
      </w:r>
      <w:r>
        <w:rPr>
          <w:lang w:val="en-US" w:eastAsia="es-AR"/>
        </w:rPr>
        <w:t xml:space="preserve">. </w:t>
      </w:r>
      <w:r w:rsidR="00C16CAE">
        <w:rPr>
          <w:lang w:val="en-US" w:eastAsia="es-AR"/>
        </w:rPr>
        <w:t xml:space="preserve"> Essentially, this theorem tells us that the amount of information contained in a mixed state </w:t>
      </w:r>
      <w:r w:rsidR="00C16CAE" w:rsidRPr="000E3A09">
        <w:rPr>
          <w:position w:val="-10"/>
          <w:lang w:val="en-US"/>
        </w:rPr>
        <w:object w:dxaOrig="200" w:dyaOrig="260">
          <v:shape id="_x0000_i1044" type="#_x0000_t75" style="width:9.8pt;height:12.65pt" o:ole="">
            <v:imagedata r:id="rId21" o:title=""/>
          </v:shape>
          <o:OLEObject Type="Embed" ProgID="Equation.DSMT4" ShapeID="_x0000_i1044" DrawAspect="Content" ObjectID="_1523131171" r:id="rId41"/>
        </w:object>
      </w:r>
      <w:r w:rsidR="00C16CAE">
        <w:rPr>
          <w:lang w:val="en-US"/>
        </w:rPr>
        <w:t xml:space="preserve">is given by </w:t>
      </w:r>
      <w:r w:rsidR="00C16CAE" w:rsidRPr="00FB0F21">
        <w:rPr>
          <w:lang w:val="en-US" w:eastAsia="es-AR"/>
        </w:rPr>
        <w:t xml:space="preserve">the </w:t>
      </w:r>
      <w:r w:rsidR="00C16CAE" w:rsidRPr="008217E2">
        <w:rPr>
          <w:i/>
          <w:lang w:val="en-US" w:eastAsia="es-AR"/>
        </w:rPr>
        <w:t>von Neumann entropy</w:t>
      </w:r>
      <w:r w:rsidR="00C16CAE" w:rsidRPr="00FB0F21">
        <w:rPr>
          <w:lang w:val="en-US" w:eastAsia="es-AR"/>
        </w:rPr>
        <w:t xml:space="preserve"> </w:t>
      </w:r>
      <w:r w:rsidR="00C16CAE" w:rsidRPr="000E3A09">
        <w:rPr>
          <w:position w:val="-10"/>
          <w:lang w:val="en-US"/>
        </w:rPr>
        <w:object w:dxaOrig="520" w:dyaOrig="320">
          <v:shape id="_x0000_i1045" type="#_x0000_t75" style="width:26.5pt;height:15.55pt" o:ole="">
            <v:imagedata r:id="rId42" o:title=""/>
          </v:shape>
          <o:OLEObject Type="Embed" ProgID="Equation.DSMT4" ShapeID="_x0000_i1045" DrawAspect="Content" ObjectID="_1523131172" r:id="rId43"/>
        </w:object>
      </w:r>
      <w:r w:rsidR="00C16CAE" w:rsidRPr="00FB0F21">
        <w:rPr>
          <w:lang w:val="en-US" w:eastAsia="es-AR"/>
        </w:rPr>
        <w:t xml:space="preserve">, </w:t>
      </w:r>
      <w:r w:rsidR="00C16CAE" w:rsidRPr="00AC5966">
        <w:rPr>
          <w:position w:val="-14"/>
          <w:lang w:val="en-US"/>
        </w:rPr>
        <w:object w:dxaOrig="2060" w:dyaOrig="400">
          <v:shape id="_x0000_i1046" type="#_x0000_t75" style="width:101.95pt;height:20.15pt" o:ole="">
            <v:imagedata r:id="rId44" o:title=""/>
          </v:shape>
          <o:OLEObject Type="Embed" ProgID="Equation.DSMT4" ShapeID="_x0000_i1046" DrawAspect="Content" ObjectID="_1523131173" r:id="rId45"/>
        </w:object>
      </w:r>
      <w:r w:rsidR="00C16CAE" w:rsidRPr="00FB0F21">
        <w:rPr>
          <w:lang w:val="en-US" w:eastAsia="es-AR"/>
        </w:rPr>
        <w:t>.</w:t>
      </w:r>
      <w:r w:rsidR="00C16CAE">
        <w:rPr>
          <w:lang w:val="en-US" w:eastAsia="es-AR"/>
        </w:rPr>
        <w:t xml:space="preserve">  This von Neumann entropy of </w:t>
      </w:r>
      <w:r w:rsidR="00C16CAE" w:rsidRPr="000E3A09">
        <w:rPr>
          <w:position w:val="-10"/>
          <w:lang w:val="en-US"/>
        </w:rPr>
        <w:object w:dxaOrig="200" w:dyaOrig="260">
          <v:shape id="_x0000_i1047" type="#_x0000_t75" style="width:9.8pt;height:12.65pt" o:ole="">
            <v:imagedata r:id="rId21" o:title=""/>
          </v:shape>
          <o:OLEObject Type="Embed" ProgID="Equation.DSMT4" ShapeID="_x0000_i1047" DrawAspect="Content" ObjectID="_1523131174" r:id="rId46"/>
        </w:object>
      </w:r>
      <w:r w:rsidR="00C16CAE">
        <w:rPr>
          <w:lang w:val="en-US"/>
        </w:rPr>
        <w:t xml:space="preserve">is smaller than (or at most equal to) the </w:t>
      </w:r>
      <w:r w:rsidR="00165BE5">
        <w:rPr>
          <w:lang w:val="en-US"/>
        </w:rPr>
        <w:t xml:space="preserve">classical </w:t>
      </w:r>
      <w:r w:rsidR="00241643" w:rsidRPr="008217E2">
        <w:rPr>
          <w:i/>
          <w:lang w:val="en-US" w:eastAsia="es-AR"/>
        </w:rPr>
        <w:t>Shannon entropy</w:t>
      </w:r>
      <w:r w:rsidR="00241643" w:rsidRPr="00FB0F21">
        <w:rPr>
          <w:lang w:val="en-US" w:eastAsia="es-AR"/>
        </w:rPr>
        <w:t xml:space="preserve"> of the probability distribution </w:t>
      </w:r>
      <w:r w:rsidR="00C16CAE" w:rsidRPr="00452456">
        <w:rPr>
          <w:i/>
          <w:lang w:val="en-US" w:eastAsia="es-AR"/>
        </w:rPr>
        <w:t>p</w:t>
      </w:r>
      <w:r w:rsidR="00C16CAE" w:rsidRPr="00452456">
        <w:rPr>
          <w:i/>
          <w:vertAlign w:val="subscript"/>
          <w:lang w:val="en-US"/>
        </w:rPr>
        <w:t>i</w:t>
      </w:r>
      <w:r w:rsidR="00452456">
        <w:rPr>
          <w:lang w:val="en-US" w:eastAsia="es-AR"/>
        </w:rPr>
        <w:t xml:space="preserve"> that determined the mixing process</w:t>
      </w:r>
      <w:r w:rsidR="004E6E69">
        <w:rPr>
          <w:lang w:val="en-US" w:eastAsia="es-AR"/>
        </w:rPr>
        <w:t xml:space="preserve"> from which </w:t>
      </w:r>
      <w:r w:rsidR="004E6E69" w:rsidRPr="000E3A09">
        <w:rPr>
          <w:position w:val="-10"/>
          <w:lang w:val="en-US"/>
        </w:rPr>
        <w:object w:dxaOrig="200" w:dyaOrig="260">
          <v:shape id="_x0000_i1048" type="#_x0000_t75" style="width:9.8pt;height:12.65pt" o:ole="">
            <v:imagedata r:id="rId21" o:title=""/>
          </v:shape>
          <o:OLEObject Type="Embed" ProgID="Equation.DSMT4" ShapeID="_x0000_i1048" DrawAspect="Content" ObjectID="_1523131175" r:id="rId47"/>
        </w:object>
      </w:r>
      <w:r w:rsidR="004E6E69">
        <w:rPr>
          <w:lang w:val="en-US"/>
        </w:rPr>
        <w:t xml:space="preserve"> originated</w:t>
      </w:r>
      <w:r w:rsidR="00452456">
        <w:rPr>
          <w:lang w:val="en-US" w:eastAsia="es-AR"/>
        </w:rPr>
        <w:t>. Th</w:t>
      </w:r>
      <w:r w:rsidR="00B7194C">
        <w:rPr>
          <w:lang w:val="en-US" w:eastAsia="es-AR"/>
        </w:rPr>
        <w:t xml:space="preserve">e latter </w:t>
      </w:r>
      <w:r w:rsidR="00452456">
        <w:rPr>
          <w:lang w:val="en-US" w:eastAsia="es-AR"/>
        </w:rPr>
        <w:t xml:space="preserve">entropy quantifies the amount of classical information </w:t>
      </w:r>
      <w:r w:rsidR="00B7194C">
        <w:rPr>
          <w:lang w:val="en-US" w:eastAsia="es-AR"/>
        </w:rPr>
        <w:t xml:space="preserve">needed to describe </w:t>
      </w:r>
      <w:r w:rsidR="00452456">
        <w:rPr>
          <w:lang w:val="en-US" w:eastAsia="es-AR"/>
        </w:rPr>
        <w:t>the mixing</w:t>
      </w:r>
      <w:r w:rsidR="00B7194C">
        <w:rPr>
          <w:lang w:val="en-US" w:eastAsia="es-AR"/>
        </w:rPr>
        <w:t xml:space="preserve"> (</w:t>
      </w:r>
      <w:r w:rsidR="00165BE5">
        <w:rPr>
          <w:lang w:val="en-US" w:eastAsia="es-AR"/>
        </w:rPr>
        <w:t>whe</w:t>
      </w:r>
      <w:r w:rsidR="004E6E69">
        <w:rPr>
          <w:lang w:val="en-US" w:eastAsia="es-AR"/>
        </w:rPr>
        <w:t>re</w:t>
      </w:r>
      <w:r w:rsidR="00165BE5">
        <w:rPr>
          <w:lang w:val="en-US" w:eastAsia="es-AR"/>
        </w:rPr>
        <w:t xml:space="preserve"> </w:t>
      </w:r>
      <w:r w:rsidR="00452456">
        <w:rPr>
          <w:lang w:val="en-US" w:eastAsia="es-AR"/>
        </w:rPr>
        <w:t xml:space="preserve">we take </w:t>
      </w:r>
      <w:r w:rsidR="00165BE5">
        <w:rPr>
          <w:lang w:val="en-US" w:eastAsia="es-AR"/>
        </w:rPr>
        <w:t xml:space="preserve">the different components </w:t>
      </w:r>
      <w:r w:rsidR="00165BE5" w:rsidRPr="000E3A09">
        <w:rPr>
          <w:position w:val="-14"/>
          <w:lang w:val="en-US"/>
        </w:rPr>
        <w:object w:dxaOrig="440" w:dyaOrig="400">
          <v:shape id="_x0000_i1049" type="#_x0000_t75" style="width:21.9pt;height:20.15pt" o:ole="">
            <v:imagedata r:id="rId23" o:title=""/>
          </v:shape>
          <o:OLEObject Type="Embed" ProgID="Equation.DSMT4" ShapeID="_x0000_i1049" DrawAspect="Content" ObjectID="_1523131176" r:id="rId48"/>
        </w:object>
      </w:r>
      <w:r w:rsidR="00165BE5">
        <w:rPr>
          <w:lang w:val="en-US"/>
        </w:rPr>
        <w:t xml:space="preserve"> as distinct </w:t>
      </w:r>
      <w:r w:rsidR="004E6E69">
        <w:rPr>
          <w:lang w:val="en-US"/>
        </w:rPr>
        <w:t xml:space="preserve">classical </w:t>
      </w:r>
      <w:r w:rsidR="00165BE5">
        <w:rPr>
          <w:lang w:val="en-US"/>
        </w:rPr>
        <w:t>possibilities</w:t>
      </w:r>
      <w:r w:rsidR="00B7194C">
        <w:rPr>
          <w:lang w:val="en-US"/>
        </w:rPr>
        <w:t>)</w:t>
      </w:r>
      <w:r w:rsidR="00165BE5">
        <w:rPr>
          <w:lang w:val="en-US"/>
        </w:rPr>
        <w:t xml:space="preserve">. </w:t>
      </w:r>
      <w:r w:rsidR="00241643" w:rsidRPr="00FB0F21">
        <w:rPr>
          <w:lang w:val="en-US" w:eastAsia="es-AR"/>
        </w:rPr>
        <w:t xml:space="preserve">So instead of the classical result </w:t>
      </w:r>
      <w:r w:rsidR="00165BE5">
        <w:rPr>
          <w:lang w:val="en-US" w:eastAsia="es-AR"/>
        </w:rPr>
        <w:t xml:space="preserve">(Shannon 1948) </w:t>
      </w:r>
      <w:r w:rsidR="00241643" w:rsidRPr="00FB0F21">
        <w:rPr>
          <w:lang w:val="en-US" w:eastAsia="es-AR"/>
        </w:rPr>
        <w:t xml:space="preserve">that the </w:t>
      </w:r>
      <w:smartTag w:uri="urn:schemas-microsoft-com:office:smarttags" w:element="place">
        <w:r w:rsidR="00241643" w:rsidRPr="00FB0F21">
          <w:rPr>
            <w:lang w:val="en-US" w:eastAsia="es-AR"/>
          </w:rPr>
          <w:t>Shannon</w:t>
        </w:r>
      </w:smartTag>
      <w:r w:rsidR="00241643" w:rsidRPr="00FB0F21">
        <w:rPr>
          <w:lang w:val="en-US" w:eastAsia="es-AR"/>
        </w:rPr>
        <w:t xml:space="preserve"> entropy </w:t>
      </w:r>
      <w:r w:rsidR="00B7194C">
        <w:rPr>
          <w:lang w:val="en-US" w:eastAsia="es-AR"/>
        </w:rPr>
        <w:t xml:space="preserve">determines </w:t>
      </w:r>
      <w:r w:rsidR="00241643" w:rsidRPr="00FB0F21">
        <w:rPr>
          <w:lang w:val="en-US" w:eastAsia="es-AR"/>
        </w:rPr>
        <w:t xml:space="preserve">the number of bits </w:t>
      </w:r>
      <w:r w:rsidR="00A862C8">
        <w:rPr>
          <w:lang w:val="en-US" w:eastAsia="es-AR"/>
        </w:rPr>
        <w:lastRenderedPageBreak/>
        <w:t>needed to specify a state</w:t>
      </w:r>
      <w:r w:rsidR="00241643" w:rsidRPr="00FB0F21">
        <w:rPr>
          <w:lang w:val="en-US" w:eastAsia="es-AR"/>
        </w:rPr>
        <w:t xml:space="preserve">, we </w:t>
      </w:r>
      <w:r w:rsidR="00241643">
        <w:rPr>
          <w:lang w:val="en-US" w:eastAsia="es-AR"/>
        </w:rPr>
        <w:t>fi</w:t>
      </w:r>
      <w:r w:rsidR="00241643" w:rsidRPr="00FB0F21">
        <w:rPr>
          <w:lang w:val="en-US" w:eastAsia="es-AR"/>
        </w:rPr>
        <w:t xml:space="preserve">nd that </w:t>
      </w:r>
      <w:r w:rsidR="00B7194C">
        <w:rPr>
          <w:lang w:val="en-US" w:eastAsia="es-AR"/>
        </w:rPr>
        <w:t xml:space="preserve">for </w:t>
      </w:r>
      <w:r w:rsidR="00A862C8">
        <w:rPr>
          <w:lang w:val="en-US" w:eastAsia="es-AR"/>
        </w:rPr>
        <w:t xml:space="preserve">quantum messaging the use of </w:t>
      </w:r>
      <w:r w:rsidR="00241643" w:rsidRPr="00FB0F21">
        <w:rPr>
          <w:lang w:val="en-US" w:eastAsia="es-AR"/>
        </w:rPr>
        <w:t xml:space="preserve">the </w:t>
      </w:r>
      <w:r w:rsidR="00165BE5">
        <w:rPr>
          <w:lang w:val="en-US" w:eastAsia="es-AR"/>
        </w:rPr>
        <w:t xml:space="preserve">smaller </w:t>
      </w:r>
      <w:r w:rsidR="00241643" w:rsidRPr="00FB0F21">
        <w:rPr>
          <w:lang w:val="en-US" w:eastAsia="es-AR"/>
        </w:rPr>
        <w:t>von Neumann entropy</w:t>
      </w:r>
      <w:r w:rsidR="00B7194C">
        <w:rPr>
          <w:lang w:val="en-US" w:eastAsia="es-AR"/>
        </w:rPr>
        <w:t xml:space="preserve"> is appropriate</w:t>
      </w:r>
      <w:r w:rsidR="00241643" w:rsidRPr="00FB0F21">
        <w:rPr>
          <w:lang w:val="en-US" w:eastAsia="es-AR"/>
        </w:rPr>
        <w:t xml:space="preserve">. </w:t>
      </w:r>
    </w:p>
    <w:p w:rsidR="00241643" w:rsidRPr="00AC5966" w:rsidRDefault="00241643" w:rsidP="00905D44">
      <w:pPr>
        <w:spacing w:after="120" w:line="400" w:lineRule="exact"/>
        <w:ind w:firstLine="567"/>
        <w:jc w:val="both"/>
        <w:rPr>
          <w:lang w:val="en-US" w:eastAsia="es-AR"/>
        </w:rPr>
      </w:pPr>
      <w:r w:rsidRPr="00AC5966">
        <w:rPr>
          <w:lang w:val="en-US" w:eastAsia="es-AR"/>
        </w:rPr>
        <w:t>Th</w:t>
      </w:r>
      <w:r w:rsidR="00165BE5">
        <w:rPr>
          <w:lang w:val="en-US" w:eastAsia="es-AR"/>
        </w:rPr>
        <w:t xml:space="preserve">is brief sketch </w:t>
      </w:r>
      <w:r w:rsidR="00065F9D">
        <w:rPr>
          <w:lang w:val="en-US" w:eastAsia="es-AR"/>
        </w:rPr>
        <w:t>illustrates</w:t>
      </w:r>
      <w:r w:rsidRPr="00AC5966">
        <w:rPr>
          <w:lang w:val="en-US" w:eastAsia="es-AR"/>
        </w:rPr>
        <w:t xml:space="preserve"> how the </w:t>
      </w:r>
      <w:r w:rsidRPr="00FB69A5">
        <w:rPr>
          <w:i/>
          <w:lang w:val="en-US" w:eastAsia="es-AR"/>
        </w:rPr>
        <w:t>concept</w:t>
      </w:r>
      <w:r w:rsidRPr="00AC5966">
        <w:rPr>
          <w:lang w:val="en-US" w:eastAsia="es-AR"/>
        </w:rPr>
        <w:t xml:space="preserve"> of information </w:t>
      </w:r>
      <w:r w:rsidR="00165BE5">
        <w:rPr>
          <w:lang w:val="en-US" w:eastAsia="es-AR"/>
        </w:rPr>
        <w:t xml:space="preserve">does not </w:t>
      </w:r>
      <w:r w:rsidR="00065F9D">
        <w:rPr>
          <w:lang w:val="en-US" w:eastAsia="es-AR"/>
        </w:rPr>
        <w:t>change</w:t>
      </w:r>
      <w:r w:rsidR="00984264">
        <w:rPr>
          <w:lang w:val="en-US" w:eastAsia="es-AR"/>
        </w:rPr>
        <w:t xml:space="preserve"> by the transition to quantum theory</w:t>
      </w:r>
      <w:r w:rsidRPr="00AC5966">
        <w:rPr>
          <w:lang w:val="en-US" w:eastAsia="es-AR"/>
        </w:rPr>
        <w:t xml:space="preserve">: </w:t>
      </w:r>
      <w:r w:rsidR="00065F9D">
        <w:rPr>
          <w:lang w:val="en-US" w:eastAsia="es-AR"/>
        </w:rPr>
        <w:t xml:space="preserve">as in the classical case, </w:t>
      </w:r>
      <w:r w:rsidRPr="00AC5966">
        <w:rPr>
          <w:lang w:val="en-US" w:eastAsia="es-AR"/>
        </w:rPr>
        <w:t xml:space="preserve">we are dealing with messages encoded in states </w:t>
      </w:r>
      <w:r w:rsidR="00165BE5">
        <w:rPr>
          <w:lang w:val="en-US" w:eastAsia="es-AR"/>
        </w:rPr>
        <w:t xml:space="preserve">of physical systems </w:t>
      </w:r>
      <w:r w:rsidRPr="00AC5966">
        <w:rPr>
          <w:lang w:val="en-US" w:eastAsia="es-AR"/>
        </w:rPr>
        <w:t>and with the</w:t>
      </w:r>
      <w:r w:rsidR="00984264">
        <w:rPr>
          <w:lang w:val="en-US" w:eastAsia="es-AR"/>
        </w:rPr>
        <w:t>ir</w:t>
      </w:r>
      <w:r w:rsidRPr="00AC5966">
        <w:rPr>
          <w:lang w:val="en-US" w:eastAsia="es-AR"/>
        </w:rPr>
        <w:t xml:space="preserve"> transport </w:t>
      </w:r>
      <w:r w:rsidR="00984264">
        <w:rPr>
          <w:lang w:val="en-US" w:eastAsia="es-AR"/>
        </w:rPr>
        <w:t>through</w:t>
      </w:r>
      <w:r w:rsidRPr="00AC5966">
        <w:rPr>
          <w:lang w:val="en-US" w:eastAsia="es-AR"/>
        </w:rPr>
        <w:t xml:space="preserve"> a physical channel. </w:t>
      </w:r>
      <w:r w:rsidR="00065F9D">
        <w:rPr>
          <w:lang w:val="en-US" w:eastAsia="es-AR"/>
        </w:rPr>
        <w:t>But</w:t>
      </w:r>
      <w:r w:rsidRPr="00AC5966">
        <w:rPr>
          <w:lang w:val="en-US" w:eastAsia="es-AR"/>
        </w:rPr>
        <w:t xml:space="preserve"> the di</w:t>
      </w:r>
      <w:r>
        <w:rPr>
          <w:lang w:val="en-US" w:eastAsia="es-AR"/>
        </w:rPr>
        <w:t>ffe</w:t>
      </w:r>
      <w:r w:rsidRPr="00AC5966">
        <w:rPr>
          <w:lang w:val="en-US" w:eastAsia="es-AR"/>
        </w:rPr>
        <w:t xml:space="preserve">rences between classical </w:t>
      </w:r>
      <w:r w:rsidR="00165BE5">
        <w:rPr>
          <w:lang w:val="en-US" w:eastAsia="es-AR"/>
        </w:rPr>
        <w:t>systems</w:t>
      </w:r>
      <w:r w:rsidRPr="00AC5966">
        <w:rPr>
          <w:lang w:val="en-US" w:eastAsia="es-AR"/>
        </w:rPr>
        <w:t xml:space="preserve"> and quantum s</w:t>
      </w:r>
      <w:r w:rsidR="00165BE5">
        <w:rPr>
          <w:lang w:val="en-US" w:eastAsia="es-AR"/>
        </w:rPr>
        <w:t xml:space="preserve">ystems, mirrored in the </w:t>
      </w:r>
      <w:r w:rsidR="00B7194C">
        <w:rPr>
          <w:lang w:val="en-US" w:eastAsia="es-AR"/>
        </w:rPr>
        <w:t xml:space="preserve">physical </w:t>
      </w:r>
      <w:r w:rsidR="00165BE5">
        <w:rPr>
          <w:lang w:val="en-US" w:eastAsia="es-AR"/>
        </w:rPr>
        <w:t>properties of their states,</w:t>
      </w:r>
      <w:r w:rsidRPr="00AC5966">
        <w:rPr>
          <w:lang w:val="en-US" w:eastAsia="es-AR"/>
        </w:rPr>
        <w:t xml:space="preserve"> </w:t>
      </w:r>
      <w:r w:rsidR="00984264">
        <w:rPr>
          <w:lang w:val="en-US" w:eastAsia="es-AR"/>
        </w:rPr>
        <w:t xml:space="preserve">are responsible for </w:t>
      </w:r>
      <w:r w:rsidRPr="00AC5966">
        <w:rPr>
          <w:lang w:val="en-US" w:eastAsia="es-AR"/>
        </w:rPr>
        <w:t>di</w:t>
      </w:r>
      <w:r>
        <w:rPr>
          <w:lang w:val="en-US" w:eastAsia="es-AR"/>
        </w:rPr>
        <w:t>ff</w:t>
      </w:r>
      <w:r w:rsidRPr="00AC5966">
        <w:rPr>
          <w:lang w:val="en-US" w:eastAsia="es-AR"/>
        </w:rPr>
        <w:t>erence</w:t>
      </w:r>
      <w:r w:rsidR="00165BE5">
        <w:rPr>
          <w:lang w:val="en-US" w:eastAsia="es-AR"/>
        </w:rPr>
        <w:t>s</w:t>
      </w:r>
      <w:r w:rsidRPr="00AC5966">
        <w:rPr>
          <w:lang w:val="en-US" w:eastAsia="es-AR"/>
        </w:rPr>
        <w:t xml:space="preserve"> in the </w:t>
      </w:r>
      <w:r w:rsidRPr="00984264">
        <w:rPr>
          <w:i/>
          <w:lang w:val="en-US" w:eastAsia="es-AR"/>
        </w:rPr>
        <w:t>amount</w:t>
      </w:r>
      <w:r w:rsidR="00165BE5">
        <w:rPr>
          <w:i/>
          <w:lang w:val="en-US" w:eastAsia="es-AR"/>
        </w:rPr>
        <w:t>s</w:t>
      </w:r>
      <w:r w:rsidRPr="00AC5966">
        <w:rPr>
          <w:lang w:val="en-US" w:eastAsia="es-AR"/>
        </w:rPr>
        <w:t xml:space="preserve"> of information</w:t>
      </w:r>
      <w:r w:rsidR="00165BE5">
        <w:rPr>
          <w:lang w:val="en-US" w:eastAsia="es-AR"/>
        </w:rPr>
        <w:t xml:space="preserve"> that </w:t>
      </w:r>
      <w:r w:rsidR="00A862C8">
        <w:rPr>
          <w:lang w:val="en-US" w:eastAsia="es-AR"/>
        </w:rPr>
        <w:t xml:space="preserve">can be </w:t>
      </w:r>
      <w:r w:rsidR="00165BE5">
        <w:rPr>
          <w:lang w:val="en-US" w:eastAsia="es-AR"/>
        </w:rPr>
        <w:t>stored and transferred</w:t>
      </w:r>
      <w:r w:rsidR="00984264">
        <w:rPr>
          <w:lang w:val="en-US" w:eastAsia="es-AR"/>
        </w:rPr>
        <w:t>.</w:t>
      </w:r>
      <w:r w:rsidRPr="00AC5966">
        <w:rPr>
          <w:lang w:val="en-US" w:eastAsia="es-AR"/>
        </w:rPr>
        <w:t xml:space="preserve"> </w:t>
      </w:r>
    </w:p>
    <w:p w:rsidR="00241643" w:rsidRDefault="00241643" w:rsidP="009D2A11">
      <w:pPr>
        <w:spacing w:after="480" w:line="400" w:lineRule="exact"/>
        <w:ind w:firstLine="567"/>
        <w:jc w:val="both"/>
        <w:rPr>
          <w:lang w:val="en-US"/>
        </w:rPr>
      </w:pPr>
      <w:r w:rsidRPr="008A3328">
        <w:rPr>
          <w:lang w:val="en-US" w:eastAsia="es-AR"/>
        </w:rPr>
        <w:t>Th</w:t>
      </w:r>
      <w:r w:rsidR="00A862C8">
        <w:rPr>
          <w:lang w:val="en-US" w:eastAsia="es-AR"/>
        </w:rPr>
        <w:t>e</w:t>
      </w:r>
      <w:r w:rsidRPr="008A3328">
        <w:rPr>
          <w:lang w:val="en-US" w:eastAsia="es-AR"/>
        </w:rPr>
        <w:t xml:space="preserve"> impression </w:t>
      </w:r>
      <w:r w:rsidR="00A862C8" w:rsidRPr="008A3328">
        <w:rPr>
          <w:lang w:val="en-US" w:eastAsia="es-AR"/>
        </w:rPr>
        <w:t>that quantum messaging is at best equally powerful as its classical predecessor</w:t>
      </w:r>
      <w:r w:rsidR="00B7194C">
        <w:rPr>
          <w:lang w:val="en-US" w:eastAsia="es-AR"/>
        </w:rPr>
        <w:t xml:space="preserve"> </w:t>
      </w:r>
      <w:r w:rsidRPr="008A3328">
        <w:rPr>
          <w:lang w:val="en-US" w:eastAsia="es-AR"/>
        </w:rPr>
        <w:t>would be incorrect, however</w:t>
      </w:r>
      <w:r w:rsidR="00A862C8">
        <w:rPr>
          <w:lang w:val="en-US" w:eastAsia="es-AR"/>
        </w:rPr>
        <w:t>. Th</w:t>
      </w:r>
      <w:r w:rsidRPr="008A3328">
        <w:rPr>
          <w:lang w:val="en-US" w:eastAsia="es-AR"/>
        </w:rPr>
        <w:t>ere are also situations in which quantum mechanics predicts more e</w:t>
      </w:r>
      <w:r>
        <w:rPr>
          <w:lang w:val="en-US" w:eastAsia="es-AR"/>
        </w:rPr>
        <w:t>ff</w:t>
      </w:r>
      <w:r w:rsidRPr="008A3328">
        <w:rPr>
          <w:lang w:val="en-US" w:eastAsia="es-AR"/>
        </w:rPr>
        <w:t xml:space="preserve">ective information transfer. The essential ingredient of these new quantum possibilities is the consideration of </w:t>
      </w:r>
      <w:r w:rsidRPr="008A3328">
        <w:rPr>
          <w:i/>
          <w:lang w:val="en-US" w:eastAsia="es-AR"/>
        </w:rPr>
        <w:t>composite</w:t>
      </w:r>
      <w:r w:rsidRPr="008A3328">
        <w:rPr>
          <w:lang w:val="en-US" w:eastAsia="es-AR"/>
        </w:rPr>
        <w:t xml:space="preserve"> systems in </w:t>
      </w:r>
      <w:r w:rsidRPr="008A3328">
        <w:rPr>
          <w:i/>
          <w:lang w:val="en-US" w:eastAsia="es-AR"/>
        </w:rPr>
        <w:t>entangled states</w:t>
      </w:r>
      <w:r w:rsidRPr="008A3328">
        <w:rPr>
          <w:lang w:val="en-US" w:eastAsia="es-AR"/>
        </w:rPr>
        <w:t>. Entangle</w:t>
      </w:r>
      <w:r w:rsidR="00065F9D">
        <w:rPr>
          <w:lang w:val="en-US" w:eastAsia="es-AR"/>
        </w:rPr>
        <w:t>d</w:t>
      </w:r>
      <w:r w:rsidRPr="008A3328">
        <w:rPr>
          <w:lang w:val="en-US" w:eastAsia="es-AR"/>
        </w:rPr>
        <w:t xml:space="preserve"> states represent systems that are correlated in a stronger way than deemed possible in classical physics, </w:t>
      </w:r>
      <w:r w:rsidR="00B7194C">
        <w:rPr>
          <w:lang w:val="en-US" w:eastAsia="es-AR"/>
        </w:rPr>
        <w:t xml:space="preserve">and enable instantaneous non-local influences between systems. This typical quantum non-locality </w:t>
      </w:r>
      <w:r w:rsidRPr="008A3328">
        <w:rPr>
          <w:lang w:val="en-US" w:eastAsia="es-AR"/>
        </w:rPr>
        <w:t>underlie</w:t>
      </w:r>
      <w:r w:rsidR="00B7194C">
        <w:rPr>
          <w:lang w:val="en-US" w:eastAsia="es-AR"/>
        </w:rPr>
        <w:t>s</w:t>
      </w:r>
      <w:r w:rsidRPr="008A3328">
        <w:rPr>
          <w:lang w:val="en-US" w:eastAsia="es-AR"/>
        </w:rPr>
        <w:t xml:space="preserve"> </w:t>
      </w:r>
      <w:r w:rsidR="00B7194C">
        <w:rPr>
          <w:lang w:val="en-US" w:eastAsia="es-AR"/>
        </w:rPr>
        <w:t xml:space="preserve">revolutionary </w:t>
      </w:r>
      <w:r w:rsidRPr="008A3328">
        <w:rPr>
          <w:lang w:val="en-US" w:eastAsia="es-AR"/>
        </w:rPr>
        <w:t xml:space="preserve">new </w:t>
      </w:r>
      <w:r w:rsidR="00B7194C">
        <w:rPr>
          <w:lang w:val="en-US" w:eastAsia="es-AR"/>
        </w:rPr>
        <w:t xml:space="preserve">quantum information </w:t>
      </w:r>
      <w:r w:rsidRPr="008A3328">
        <w:rPr>
          <w:lang w:val="en-US" w:eastAsia="es-AR"/>
        </w:rPr>
        <w:t xml:space="preserve">protocols like teleportation. At least, this is </w:t>
      </w:r>
      <w:r w:rsidR="003B4301">
        <w:rPr>
          <w:lang w:val="en-US" w:eastAsia="es-AR"/>
        </w:rPr>
        <w:t>the</w:t>
      </w:r>
      <w:r w:rsidR="00984264">
        <w:rPr>
          <w:lang w:val="en-US" w:eastAsia="es-AR"/>
        </w:rPr>
        <w:t xml:space="preserve"> common </w:t>
      </w:r>
      <w:r w:rsidRPr="008A3328">
        <w:rPr>
          <w:lang w:val="en-US" w:eastAsia="es-AR"/>
        </w:rPr>
        <w:t>view on the meaning of entanglement</w:t>
      </w:r>
      <w:r w:rsidR="002C1251">
        <w:rPr>
          <w:lang w:val="en-US" w:eastAsia="es-AR"/>
        </w:rPr>
        <w:t xml:space="preserve">; </w:t>
      </w:r>
      <w:r w:rsidRPr="008A3328">
        <w:rPr>
          <w:lang w:val="en-US" w:eastAsia="es-AR"/>
        </w:rPr>
        <w:t xml:space="preserve">we shall analyze </w:t>
      </w:r>
      <w:r w:rsidR="00B7194C">
        <w:rPr>
          <w:lang w:val="en-US" w:eastAsia="es-AR"/>
        </w:rPr>
        <w:t xml:space="preserve">it, </w:t>
      </w:r>
      <w:r w:rsidRPr="008A3328">
        <w:rPr>
          <w:lang w:val="en-US" w:eastAsia="es-AR"/>
        </w:rPr>
        <w:t xml:space="preserve">and </w:t>
      </w:r>
      <w:r w:rsidR="00B7194C">
        <w:rPr>
          <w:lang w:val="en-US" w:eastAsia="es-AR"/>
        </w:rPr>
        <w:t xml:space="preserve">also </w:t>
      </w:r>
      <w:r w:rsidRPr="008A3328">
        <w:rPr>
          <w:lang w:val="en-US" w:eastAsia="es-AR"/>
        </w:rPr>
        <w:t xml:space="preserve">criticize </w:t>
      </w:r>
      <w:r w:rsidR="002C1251">
        <w:rPr>
          <w:lang w:val="en-US" w:eastAsia="es-AR"/>
        </w:rPr>
        <w:t>it</w:t>
      </w:r>
      <w:r w:rsidR="00B7194C">
        <w:rPr>
          <w:lang w:val="en-US" w:eastAsia="es-AR"/>
        </w:rPr>
        <w:t>,</w:t>
      </w:r>
      <w:r w:rsidR="002C1251">
        <w:rPr>
          <w:lang w:val="en-US" w:eastAsia="es-AR"/>
        </w:rPr>
        <w:t xml:space="preserve"> </w:t>
      </w:r>
      <w:r w:rsidRPr="008A3328">
        <w:rPr>
          <w:lang w:val="en-US" w:eastAsia="es-AR"/>
        </w:rPr>
        <w:t>below.</w:t>
      </w:r>
    </w:p>
    <w:p w:rsidR="00241643" w:rsidRPr="00DD51E0" w:rsidRDefault="00241643" w:rsidP="004F7E2B">
      <w:pPr>
        <w:keepNext/>
        <w:spacing w:after="120" w:line="400" w:lineRule="exact"/>
        <w:jc w:val="both"/>
        <w:rPr>
          <w:b/>
          <w:iCs/>
          <w:sz w:val="28"/>
          <w:szCs w:val="28"/>
          <w:lang w:val="en-US"/>
        </w:rPr>
      </w:pPr>
      <w:r>
        <w:rPr>
          <w:b/>
          <w:iCs/>
          <w:sz w:val="28"/>
          <w:szCs w:val="28"/>
          <w:lang w:val="en-US"/>
        </w:rPr>
        <w:t>2.</w:t>
      </w:r>
      <w:r w:rsidRPr="0080399C">
        <w:rPr>
          <w:b/>
          <w:iCs/>
          <w:sz w:val="28"/>
          <w:szCs w:val="28"/>
          <w:lang w:val="en-US"/>
        </w:rPr>
        <w:t xml:space="preserve"> </w:t>
      </w:r>
      <w:r w:rsidRPr="00DD51E0">
        <w:rPr>
          <w:b/>
          <w:iCs/>
          <w:sz w:val="28"/>
          <w:szCs w:val="28"/>
          <w:lang w:val="en-US"/>
        </w:rPr>
        <w:t>Particle individuality and labels, classical and quantum</w:t>
      </w:r>
    </w:p>
    <w:p w:rsidR="00241643" w:rsidRPr="006E4E62" w:rsidRDefault="00241643" w:rsidP="00DD51E0">
      <w:pPr>
        <w:spacing w:after="120" w:line="400" w:lineRule="exact"/>
        <w:jc w:val="both"/>
        <w:rPr>
          <w:lang w:val="en-US" w:eastAsia="es-AR"/>
        </w:rPr>
      </w:pPr>
      <w:r w:rsidRPr="006E4E62">
        <w:rPr>
          <w:lang w:val="en-US" w:eastAsia="es-AR"/>
        </w:rPr>
        <w:t>The conceptual landscape of classical physics is dominated by the notion of a</w:t>
      </w:r>
      <w:r w:rsidR="00865AE7">
        <w:rPr>
          <w:lang w:val="en-US" w:eastAsia="es-AR"/>
        </w:rPr>
        <w:t xml:space="preserve"> localized</w:t>
      </w:r>
      <w:r w:rsidRPr="006E4E62">
        <w:rPr>
          <w:lang w:val="en-US" w:eastAsia="es-AR"/>
        </w:rPr>
        <w:t xml:space="preserve"> individual system, with a </w:t>
      </w:r>
      <w:r w:rsidRPr="006E4E62">
        <w:rPr>
          <w:i/>
          <w:lang w:val="en-US" w:eastAsia="es-AR"/>
        </w:rPr>
        <w:t>particle</w:t>
      </w:r>
      <w:r w:rsidRPr="006E4E62">
        <w:rPr>
          <w:lang w:val="en-US" w:eastAsia="es-AR"/>
        </w:rPr>
        <w:t xml:space="preserve"> as its paradigm case. Classical particles can be characterized by individuating sets of properties, like </w:t>
      </w:r>
      <w:r w:rsidR="00865AE7">
        <w:rPr>
          <w:lang w:val="en-US" w:eastAsia="es-AR"/>
        </w:rPr>
        <w:t xml:space="preserve">position, momentum, </w:t>
      </w:r>
      <w:r w:rsidRPr="006E4E62">
        <w:rPr>
          <w:lang w:val="en-US" w:eastAsia="es-AR"/>
        </w:rPr>
        <w:t>mass</w:t>
      </w:r>
      <w:r w:rsidR="00865AE7">
        <w:rPr>
          <w:lang w:val="en-US" w:eastAsia="es-AR"/>
        </w:rPr>
        <w:t xml:space="preserve"> and </w:t>
      </w:r>
      <w:r w:rsidRPr="006E4E62">
        <w:rPr>
          <w:lang w:val="en-US" w:eastAsia="es-AR"/>
        </w:rPr>
        <w:t>electric charge. Di</w:t>
      </w:r>
      <w:r>
        <w:rPr>
          <w:lang w:val="en-US" w:eastAsia="es-AR"/>
        </w:rPr>
        <w:t>ff</w:t>
      </w:r>
      <w:r w:rsidRPr="006E4E62">
        <w:rPr>
          <w:lang w:val="en-US" w:eastAsia="es-AR"/>
        </w:rPr>
        <w:t xml:space="preserve">erent classical particles may possess the same masses, charges and </w:t>
      </w:r>
      <w:proofErr w:type="spellStart"/>
      <w:r w:rsidRPr="006E4E62">
        <w:rPr>
          <w:lang w:val="en-US" w:eastAsia="es-AR"/>
        </w:rPr>
        <w:t>momenta</w:t>
      </w:r>
      <w:proofErr w:type="spellEnd"/>
      <w:r w:rsidRPr="006E4E62">
        <w:rPr>
          <w:lang w:val="en-US" w:eastAsia="es-AR"/>
        </w:rPr>
        <w:t xml:space="preserve">, but they cannot </w:t>
      </w:r>
      <w:r>
        <w:rPr>
          <w:lang w:val="en-US" w:eastAsia="es-AR"/>
        </w:rPr>
        <w:t>fi</w:t>
      </w:r>
      <w:r w:rsidRPr="006E4E62">
        <w:rPr>
          <w:lang w:val="en-US" w:eastAsia="es-AR"/>
        </w:rPr>
        <w:t>nd themselves at the same position since repulsive forces are assumed to become increasingly strong when mutual distances become smaller. Consequently, two distinct particles di</w:t>
      </w:r>
      <w:r>
        <w:rPr>
          <w:lang w:val="en-US" w:eastAsia="es-AR"/>
        </w:rPr>
        <w:t>ff</w:t>
      </w:r>
      <w:r w:rsidRPr="006E4E62">
        <w:rPr>
          <w:lang w:val="en-US" w:eastAsia="es-AR"/>
        </w:rPr>
        <w:t xml:space="preserve">er in the values of at least one of their physical characteristics, namely </w:t>
      </w:r>
      <w:r w:rsidR="00865AE7">
        <w:rPr>
          <w:lang w:val="en-US" w:eastAsia="es-AR"/>
        </w:rPr>
        <w:t>their localization</w:t>
      </w:r>
      <w:r w:rsidRPr="006E4E62">
        <w:rPr>
          <w:lang w:val="en-US" w:eastAsia="es-AR"/>
        </w:rPr>
        <w:t>.</w:t>
      </w:r>
    </w:p>
    <w:p w:rsidR="00241643" w:rsidRPr="006E4E62" w:rsidRDefault="00241643" w:rsidP="00DD51E0">
      <w:pPr>
        <w:spacing w:after="120" w:line="400" w:lineRule="exact"/>
        <w:ind w:firstLine="567"/>
        <w:jc w:val="both"/>
        <w:rPr>
          <w:lang w:val="en-US" w:eastAsia="es-AR"/>
        </w:rPr>
      </w:pPr>
      <w:r w:rsidRPr="006E4E62">
        <w:rPr>
          <w:lang w:val="en-US" w:eastAsia="es-AR"/>
        </w:rPr>
        <w:t xml:space="preserve">Within the framework of Newtonian physics, in which absolute space legitimates the notion of absolute position as a physical property, this guarantees that a version of Leibniz’s principle of the identity of indistinguishable objects is respected: Newtonian particles are distinguishable from each other on the basis of their complete sets of physical properties and this </w:t>
      </w:r>
      <w:proofErr w:type="spellStart"/>
      <w:r w:rsidRPr="006E4E62">
        <w:rPr>
          <w:lang w:val="en-US" w:eastAsia="es-AR"/>
        </w:rPr>
        <w:t>distinguishability</w:t>
      </w:r>
      <w:proofErr w:type="spellEnd"/>
      <w:r w:rsidRPr="006E4E62">
        <w:rPr>
          <w:lang w:val="en-US" w:eastAsia="es-AR"/>
        </w:rPr>
        <w:t xml:space="preserve"> grounds their individuality. Within a relational space-time framework a </w:t>
      </w:r>
      <w:r w:rsidRPr="006E4E62">
        <w:rPr>
          <w:lang w:val="en-US" w:eastAsia="es-AR"/>
        </w:rPr>
        <w:lastRenderedPageBreak/>
        <w:t xml:space="preserve">weakened </w:t>
      </w:r>
      <w:proofErr w:type="spellStart"/>
      <w:r w:rsidRPr="006E4E62">
        <w:rPr>
          <w:lang w:val="en-US" w:eastAsia="es-AR"/>
        </w:rPr>
        <w:t>Leibnizean</w:t>
      </w:r>
      <w:proofErr w:type="spellEnd"/>
      <w:r w:rsidRPr="006E4E62">
        <w:rPr>
          <w:lang w:val="en-US" w:eastAsia="es-AR"/>
        </w:rPr>
        <w:t xml:space="preserve"> notion, namely that of weak </w:t>
      </w:r>
      <w:proofErr w:type="spellStart"/>
      <w:r w:rsidRPr="006E4E62">
        <w:rPr>
          <w:lang w:val="en-US" w:eastAsia="es-AR"/>
        </w:rPr>
        <w:t>discernibility</w:t>
      </w:r>
      <w:proofErr w:type="spellEnd"/>
      <w:r w:rsidRPr="006E4E62">
        <w:rPr>
          <w:lang w:val="en-US" w:eastAsia="es-AR"/>
        </w:rPr>
        <w:t>, may be invoked to ground individuality</w:t>
      </w:r>
      <w:r>
        <w:rPr>
          <w:lang w:val="en-US" w:eastAsia="es-AR"/>
        </w:rPr>
        <w:t xml:space="preserve"> (i</w:t>
      </w:r>
      <w:r w:rsidRPr="006E4E62">
        <w:rPr>
          <w:lang w:val="en-US" w:eastAsia="es-AR"/>
        </w:rPr>
        <w:t>n cases like that of Black’s spheres; see Dieks and Versteegh 2008 and references contained therein for further discussion</w:t>
      </w:r>
      <w:r>
        <w:rPr>
          <w:lang w:val="en-US" w:eastAsia="es-AR"/>
        </w:rPr>
        <w:t>)</w:t>
      </w:r>
      <w:r w:rsidRPr="006E4E62">
        <w:rPr>
          <w:lang w:val="en-US" w:eastAsia="es-AR"/>
        </w:rPr>
        <w:t>. The general message is that in classical physics the speci</w:t>
      </w:r>
      <w:r>
        <w:rPr>
          <w:lang w:val="en-US" w:eastAsia="es-AR"/>
        </w:rPr>
        <w:t>fi</w:t>
      </w:r>
      <w:r w:rsidRPr="006E4E62">
        <w:rPr>
          <w:lang w:val="en-US" w:eastAsia="es-AR"/>
        </w:rPr>
        <w:t>cation, counting and labeling of particles is done on the basis of physical distinctions</w:t>
      </w:r>
      <w:r w:rsidR="00865AE7">
        <w:rPr>
          <w:lang w:val="en-US" w:eastAsia="es-AR"/>
        </w:rPr>
        <w:t>, position being the most important</w:t>
      </w:r>
      <w:r w:rsidRPr="006E4E62">
        <w:rPr>
          <w:lang w:val="en-US" w:eastAsia="es-AR"/>
        </w:rPr>
        <w:t>.</w:t>
      </w:r>
    </w:p>
    <w:p w:rsidR="00241643" w:rsidRPr="006E4E62" w:rsidRDefault="00241643" w:rsidP="006E4E62">
      <w:pPr>
        <w:spacing w:after="120" w:line="400" w:lineRule="exact"/>
        <w:ind w:firstLine="567"/>
        <w:jc w:val="both"/>
        <w:rPr>
          <w:lang w:val="en-US" w:eastAsia="es-AR"/>
        </w:rPr>
      </w:pPr>
      <w:r w:rsidRPr="006E4E62">
        <w:rPr>
          <w:lang w:val="en-US" w:eastAsia="es-AR"/>
        </w:rPr>
        <w:t>Numerical particle labels (</w:t>
      </w:r>
      <w:r w:rsidRPr="006E4E62">
        <w:rPr>
          <w:position w:val="-10"/>
          <w:lang w:val="en-US"/>
        </w:rPr>
        <w:object w:dxaOrig="900" w:dyaOrig="320">
          <v:shape id="_x0000_i1050" type="#_x0000_t75" style="width:44.95pt;height:15.55pt" o:ole="">
            <v:imagedata r:id="rId49" o:title=""/>
          </v:shape>
          <o:OLEObject Type="Embed" ProgID="Equation.DSMT4" ShapeID="_x0000_i1050" DrawAspect="Content" ObjectID="_1523131177" r:id="rId50"/>
        </w:object>
      </w:r>
      <w:r w:rsidRPr="006E4E62">
        <w:rPr>
          <w:lang w:val="en-US" w:eastAsia="es-AR"/>
        </w:rPr>
        <w:t xml:space="preserve">) accordingly correspond to </w:t>
      </w:r>
      <w:r w:rsidR="00865AE7">
        <w:rPr>
          <w:lang w:val="en-US" w:eastAsia="es-AR"/>
        </w:rPr>
        <w:t xml:space="preserve">such </w:t>
      </w:r>
      <w:r w:rsidRPr="006E4E62">
        <w:rPr>
          <w:lang w:val="en-US" w:eastAsia="es-AR"/>
        </w:rPr>
        <w:t>sets of physical properties</w:t>
      </w:r>
      <w:r w:rsidR="00865AE7">
        <w:rPr>
          <w:lang w:val="en-US" w:eastAsia="es-AR"/>
        </w:rPr>
        <w:t xml:space="preserve">; they </w:t>
      </w:r>
      <w:r w:rsidRPr="006E4E62">
        <w:rPr>
          <w:lang w:val="en-US" w:eastAsia="es-AR"/>
        </w:rPr>
        <w:t>have no content beyond this</w:t>
      </w:r>
      <w:r w:rsidR="00865AE7">
        <w:rPr>
          <w:lang w:val="en-US" w:eastAsia="es-AR"/>
        </w:rPr>
        <w:t xml:space="preserve"> and </w:t>
      </w:r>
      <w:r w:rsidRPr="006E4E62">
        <w:rPr>
          <w:lang w:val="en-US" w:eastAsia="es-AR"/>
        </w:rPr>
        <w:t>function as conventionally chosen names. Thus, although it is true that a numerical labeling induces an ordering on sets of particles, this ordering is without physical signi</w:t>
      </w:r>
      <w:r>
        <w:rPr>
          <w:lang w:val="en-US" w:eastAsia="es-AR"/>
        </w:rPr>
        <w:t>fi</w:t>
      </w:r>
      <w:r w:rsidRPr="006E4E62">
        <w:rPr>
          <w:lang w:val="en-US" w:eastAsia="es-AR"/>
        </w:rPr>
        <w:t xml:space="preserve">cance and may be replaced by any other, permuted ordering: labels can be permuted in the equations without any physical consequence. It is therefore possible to switch over to a completely symmetrical description, in which all states that follow from each other by permutations of the particle labels are combined and the resulting complex is taken as the representation of </w:t>
      </w:r>
      <w:r w:rsidRPr="00336059">
        <w:rPr>
          <w:i/>
          <w:lang w:val="en-US" w:eastAsia="es-AR"/>
        </w:rPr>
        <w:t>one</w:t>
      </w:r>
      <w:r w:rsidRPr="006E4E62">
        <w:rPr>
          <w:lang w:val="en-US" w:eastAsia="es-AR"/>
        </w:rPr>
        <w:t xml:space="preserve"> physical state (the “Z-star” introduced by </w:t>
      </w:r>
      <w:proofErr w:type="spellStart"/>
      <w:r w:rsidRPr="006E4E62">
        <w:rPr>
          <w:lang w:val="en-US" w:eastAsia="es-AR"/>
        </w:rPr>
        <w:t>Ehren</w:t>
      </w:r>
      <w:r>
        <w:rPr>
          <w:lang w:val="en-US" w:eastAsia="es-AR"/>
        </w:rPr>
        <w:t>fe</w:t>
      </w:r>
      <w:r w:rsidRPr="006E4E62">
        <w:rPr>
          <w:lang w:val="en-US" w:eastAsia="es-AR"/>
        </w:rPr>
        <w:t>st</w:t>
      </w:r>
      <w:proofErr w:type="spellEnd"/>
      <w:r w:rsidRPr="006E4E62">
        <w:rPr>
          <w:lang w:val="en-US" w:eastAsia="es-AR"/>
        </w:rPr>
        <w:t xml:space="preserve"> (1909)). For example, in the simple case of two particles of the same kind (same mass, charge, and other kind-speci</w:t>
      </w:r>
      <w:r>
        <w:rPr>
          <w:lang w:val="en-US" w:eastAsia="es-AR"/>
        </w:rPr>
        <w:t>fi</w:t>
      </w:r>
      <w:r w:rsidRPr="006E4E62">
        <w:rPr>
          <w:lang w:val="en-US" w:eastAsia="es-AR"/>
        </w:rPr>
        <w:t>c physical properties)</w:t>
      </w:r>
      <w:r>
        <w:rPr>
          <w:lang w:val="en-US" w:eastAsia="es-AR"/>
        </w:rPr>
        <w:t xml:space="preserve"> </w:t>
      </w:r>
      <w:r>
        <w:rPr>
          <w:lang w:val="en-US" w:eastAsia="es-AR"/>
        </w:rPr>
        <w:sym w:font="Symbol" w:char="F02D"/>
      </w:r>
      <w:r w:rsidRPr="006E4E62">
        <w:rPr>
          <w:lang w:val="en-US" w:eastAsia="es-AR"/>
        </w:rPr>
        <w:t>two electrons, say</w:t>
      </w:r>
      <w:r>
        <w:rPr>
          <w:lang w:val="en-US" w:eastAsia="es-AR"/>
        </w:rPr>
        <w:sym w:font="Symbol" w:char="F02D"/>
      </w:r>
      <w:r>
        <w:rPr>
          <w:lang w:val="en-US" w:eastAsia="es-AR"/>
        </w:rPr>
        <w:t xml:space="preserve"> </w:t>
      </w:r>
      <w:r w:rsidRPr="006E4E62">
        <w:rPr>
          <w:lang w:val="en-US" w:eastAsia="es-AR"/>
        </w:rPr>
        <w:t xml:space="preserve">we could have that one particle is at position </w:t>
      </w:r>
      <w:r w:rsidRPr="00836363">
        <w:rPr>
          <w:position w:val="-6"/>
          <w:lang w:val="en-US"/>
        </w:rPr>
        <w:object w:dxaOrig="200" w:dyaOrig="279">
          <v:shape id="_x0000_i1051" type="#_x0000_t75" style="width:9.8pt;height:14.4pt" o:ole="">
            <v:imagedata r:id="rId51" o:title=""/>
          </v:shape>
          <o:OLEObject Type="Embed" ProgID="Equation.DSMT4" ShapeID="_x0000_i1051" DrawAspect="Content" ObjectID="_1523131178" r:id="rId52"/>
        </w:object>
      </w:r>
      <w:r w:rsidRPr="006E4E62">
        <w:rPr>
          <w:lang w:val="en-US" w:eastAsia="es-AR"/>
        </w:rPr>
        <w:t xml:space="preserve"> with momentum </w:t>
      </w:r>
      <w:r w:rsidRPr="00836363">
        <w:rPr>
          <w:position w:val="-6"/>
          <w:lang w:val="en-US"/>
        </w:rPr>
        <w:object w:dxaOrig="220" w:dyaOrig="279">
          <v:shape id="_x0000_i1052" type="#_x0000_t75" style="width:11.5pt;height:14.4pt" o:ole="">
            <v:imagedata r:id="rId53" o:title=""/>
          </v:shape>
          <o:OLEObject Type="Embed" ProgID="Equation.DSMT4" ShapeID="_x0000_i1052" DrawAspect="Content" ObjectID="_1523131179" r:id="rId54"/>
        </w:object>
      </w:r>
      <w:r w:rsidRPr="006E4E62">
        <w:rPr>
          <w:lang w:val="en-US" w:eastAsia="es-AR"/>
        </w:rPr>
        <w:t xml:space="preserve"> and the other at position </w:t>
      </w:r>
      <w:r w:rsidRPr="00836363">
        <w:rPr>
          <w:position w:val="-6"/>
          <w:lang w:val="en-US"/>
        </w:rPr>
        <w:object w:dxaOrig="220" w:dyaOrig="340">
          <v:shape id="_x0000_i1053" type="#_x0000_t75" style="width:11.5pt;height:17.3pt" o:ole="">
            <v:imagedata r:id="rId55" o:title=""/>
          </v:shape>
          <o:OLEObject Type="Embed" ProgID="Equation.DSMT4" ShapeID="_x0000_i1053" DrawAspect="Content" ObjectID="_1523131180" r:id="rId56"/>
        </w:object>
      </w:r>
      <w:r w:rsidRPr="006E4E62">
        <w:rPr>
          <w:lang w:val="en-US" w:eastAsia="es-AR"/>
        </w:rPr>
        <w:t xml:space="preserve">, with momentum </w:t>
      </w:r>
      <w:r w:rsidRPr="00836363">
        <w:rPr>
          <w:position w:val="-10"/>
          <w:lang w:val="en-US"/>
        </w:rPr>
        <w:object w:dxaOrig="200" w:dyaOrig="380">
          <v:shape id="_x0000_i1054" type="#_x0000_t75" style="width:9.8pt;height:19pt" o:ole="">
            <v:imagedata r:id="rId57" o:title=""/>
          </v:shape>
          <o:OLEObject Type="Embed" ProgID="Equation.DSMT4" ShapeID="_x0000_i1054" DrawAspect="Content" ObjectID="_1523131181" r:id="rId58"/>
        </w:object>
      </w:r>
      <w:r w:rsidRPr="006E4E62">
        <w:rPr>
          <w:lang w:val="en-US" w:eastAsia="es-AR"/>
        </w:rPr>
        <w:t xml:space="preserve">. This gives rise to two points in “phase space” (with axes </w:t>
      </w:r>
      <w:r w:rsidRPr="002C5436">
        <w:rPr>
          <w:position w:val="-12"/>
          <w:lang w:val="en-US"/>
        </w:rPr>
        <w:object w:dxaOrig="279" w:dyaOrig="360">
          <v:shape id="_x0000_i1055" type="#_x0000_t75" style="width:14.4pt;height:17.85pt" o:ole="">
            <v:imagedata r:id="rId59" o:title=""/>
          </v:shape>
          <o:OLEObject Type="Embed" ProgID="Equation.DSMT4" ShapeID="_x0000_i1055" DrawAspect="Content" ObjectID="_1523131182" r:id="rId60"/>
        </w:object>
      </w:r>
      <w:r w:rsidRPr="002C5436">
        <w:rPr>
          <w:lang w:val="en-US"/>
        </w:rPr>
        <w:t xml:space="preserve">, </w:t>
      </w:r>
      <w:r w:rsidRPr="00C52970">
        <w:rPr>
          <w:position w:val="-12"/>
          <w:lang w:val="en-US"/>
        </w:rPr>
        <w:object w:dxaOrig="240" w:dyaOrig="360">
          <v:shape id="_x0000_i1056" type="#_x0000_t75" style="width:12.1pt;height:17.85pt" o:ole="">
            <v:imagedata r:id="rId61" o:title=""/>
          </v:shape>
          <o:OLEObject Type="Embed" ProgID="Equation.DSMT4" ShapeID="_x0000_i1056" DrawAspect="Content" ObjectID="_1523131183" r:id="rId62"/>
        </w:object>
      </w:r>
      <w:r w:rsidRPr="002C5436">
        <w:rPr>
          <w:lang w:val="en-US"/>
        </w:rPr>
        <w:t xml:space="preserve">, </w:t>
      </w:r>
      <w:r w:rsidRPr="00C52970">
        <w:rPr>
          <w:position w:val="-12"/>
          <w:lang w:val="en-US"/>
        </w:rPr>
        <w:object w:dxaOrig="300" w:dyaOrig="360">
          <v:shape id="_x0000_i1057" type="#_x0000_t75" style="width:15pt;height:17.85pt" o:ole="">
            <v:imagedata r:id="rId63" o:title=""/>
          </v:shape>
          <o:OLEObject Type="Embed" ProgID="Equation.DSMT4" ShapeID="_x0000_i1057" DrawAspect="Content" ObjectID="_1523131184" r:id="rId64"/>
        </w:object>
      </w:r>
      <w:r w:rsidRPr="002C5436">
        <w:rPr>
          <w:lang w:val="en-US"/>
        </w:rPr>
        <w:t xml:space="preserve">, </w:t>
      </w:r>
      <w:r w:rsidRPr="00C52970">
        <w:rPr>
          <w:position w:val="-12"/>
          <w:lang w:val="en-US"/>
        </w:rPr>
        <w:object w:dxaOrig="279" w:dyaOrig="360">
          <v:shape id="_x0000_i1058" type="#_x0000_t75" style="width:14.4pt;height:17.85pt" o:ole="">
            <v:imagedata r:id="rId65" o:title=""/>
          </v:shape>
          <o:OLEObject Type="Embed" ProgID="Equation.DSMT4" ShapeID="_x0000_i1058" DrawAspect="Content" ObjectID="_1523131185" r:id="rId66"/>
        </w:object>
      </w:r>
      <w:r w:rsidRPr="002C5436">
        <w:rPr>
          <w:lang w:val="en-US"/>
        </w:rPr>
        <w:t xml:space="preserve"> </w:t>
      </w:r>
      <w:r w:rsidRPr="006E4E62">
        <w:rPr>
          <w:lang w:val="en-US" w:eastAsia="es-AR"/>
        </w:rPr>
        <w:t xml:space="preserve">representing the </w:t>
      </w:r>
      <w:proofErr w:type="spellStart"/>
      <w:r w:rsidRPr="006E4E62">
        <w:rPr>
          <w:lang w:val="en-US" w:eastAsia="es-AR"/>
        </w:rPr>
        <w:t>momenta</w:t>
      </w:r>
      <w:proofErr w:type="spellEnd"/>
      <w:r w:rsidRPr="006E4E62">
        <w:rPr>
          <w:lang w:val="en-US" w:eastAsia="es-AR"/>
        </w:rPr>
        <w:t xml:space="preserve"> and positions of the two particles, respectively): </w:t>
      </w:r>
      <w:r w:rsidRPr="002C5436">
        <w:rPr>
          <w:position w:val="-12"/>
          <w:lang w:val="en-US"/>
        </w:rPr>
        <w:object w:dxaOrig="700" w:dyaOrig="360">
          <v:shape id="_x0000_i1059" type="#_x0000_t75" style="width:35.15pt;height:17.85pt" o:ole="">
            <v:imagedata r:id="rId67" o:title=""/>
          </v:shape>
          <o:OLEObject Type="Embed" ProgID="Equation.DSMT4" ShapeID="_x0000_i1059" DrawAspect="Content" ObjectID="_1523131186" r:id="rId68"/>
        </w:object>
      </w:r>
      <w:r w:rsidRPr="006E4E62">
        <w:rPr>
          <w:lang w:val="en-US" w:eastAsia="es-AR"/>
        </w:rPr>
        <w:t>,</w:t>
      </w:r>
      <w:r>
        <w:rPr>
          <w:lang w:val="en-US" w:eastAsia="es-AR"/>
        </w:rPr>
        <w:t xml:space="preserve"> </w:t>
      </w:r>
      <w:r w:rsidRPr="002C5436">
        <w:rPr>
          <w:position w:val="-12"/>
          <w:lang w:val="en-US"/>
        </w:rPr>
        <w:object w:dxaOrig="639" w:dyaOrig="360">
          <v:shape id="_x0000_i1060" type="#_x0000_t75" style="width:32.25pt;height:17.85pt" o:ole="">
            <v:imagedata r:id="rId69" o:title=""/>
          </v:shape>
          <o:OLEObject Type="Embed" ProgID="Equation.DSMT4" ShapeID="_x0000_i1060" DrawAspect="Content" ObjectID="_1523131187" r:id="rId70"/>
        </w:object>
      </w:r>
      <w:r w:rsidRPr="002C5436">
        <w:rPr>
          <w:lang w:val="en-US"/>
        </w:rPr>
        <w:t>,</w:t>
      </w:r>
      <w:r w:rsidRPr="006E4E62">
        <w:rPr>
          <w:lang w:val="en-US" w:eastAsia="es-AR"/>
        </w:rPr>
        <w:t xml:space="preserve"> </w:t>
      </w:r>
      <w:r w:rsidRPr="002C5436">
        <w:rPr>
          <w:position w:val="-12"/>
          <w:lang w:val="en-US"/>
        </w:rPr>
        <w:object w:dxaOrig="680" w:dyaOrig="400">
          <v:shape id="_x0000_i1061" type="#_x0000_t75" style="width:34pt;height:20.15pt" o:ole="">
            <v:imagedata r:id="rId71" o:title=""/>
          </v:shape>
          <o:OLEObject Type="Embed" ProgID="Equation.DSMT4" ShapeID="_x0000_i1061" DrawAspect="Content" ObjectID="_1523131188" r:id="rId72"/>
        </w:object>
      </w:r>
      <w:r w:rsidRPr="006E4E62">
        <w:rPr>
          <w:lang w:val="en-US" w:eastAsia="es-AR"/>
        </w:rPr>
        <w:t>,</w:t>
      </w:r>
      <w:r>
        <w:rPr>
          <w:lang w:val="en-US" w:eastAsia="es-AR"/>
        </w:rPr>
        <w:t xml:space="preserve"> </w:t>
      </w:r>
      <w:r w:rsidRPr="002C5436">
        <w:rPr>
          <w:position w:val="-12"/>
          <w:lang w:val="en-US"/>
        </w:rPr>
        <w:object w:dxaOrig="680" w:dyaOrig="400">
          <v:shape id="_x0000_i1062" type="#_x0000_t75" style="width:34pt;height:20.15pt" o:ole="">
            <v:imagedata r:id="rId73" o:title=""/>
          </v:shape>
          <o:OLEObject Type="Embed" ProgID="Equation.DSMT4" ShapeID="_x0000_i1062" DrawAspect="Content" ObjectID="_1523131189" r:id="rId74"/>
        </w:object>
      </w:r>
      <w:r w:rsidRPr="006E4E62">
        <w:rPr>
          <w:lang w:val="en-US" w:eastAsia="es-AR"/>
        </w:rPr>
        <w:t xml:space="preserve"> and </w:t>
      </w:r>
      <w:r w:rsidRPr="002C5436">
        <w:rPr>
          <w:position w:val="-12"/>
          <w:lang w:val="en-US"/>
        </w:rPr>
        <w:object w:dxaOrig="720" w:dyaOrig="360">
          <v:shape id="_x0000_i1063" type="#_x0000_t75" style="width:36.3pt;height:17.85pt" o:ole="">
            <v:imagedata r:id="rId75" o:title=""/>
          </v:shape>
          <o:OLEObject Type="Embed" ProgID="Equation.DSMT4" ShapeID="_x0000_i1063" DrawAspect="Content" ObjectID="_1523131190" r:id="rId76"/>
        </w:object>
      </w:r>
      <w:r w:rsidRPr="006E4E62">
        <w:rPr>
          <w:lang w:val="en-US" w:eastAsia="es-AR"/>
        </w:rPr>
        <w:t>,</w:t>
      </w:r>
      <w:r>
        <w:rPr>
          <w:lang w:val="en-US" w:eastAsia="es-AR"/>
        </w:rPr>
        <w:t xml:space="preserve"> </w:t>
      </w:r>
      <w:r w:rsidRPr="002C5436">
        <w:rPr>
          <w:position w:val="-12"/>
          <w:lang w:val="en-US"/>
        </w:rPr>
        <w:object w:dxaOrig="680" w:dyaOrig="360">
          <v:shape id="_x0000_i1064" type="#_x0000_t75" style="width:34pt;height:17.85pt" o:ole="">
            <v:imagedata r:id="rId77" o:title=""/>
          </v:shape>
          <o:OLEObject Type="Embed" ProgID="Equation.DSMT4" ShapeID="_x0000_i1064" DrawAspect="Content" ObjectID="_1523131191" r:id="rId78"/>
        </w:object>
      </w:r>
      <w:r w:rsidRPr="002C5436">
        <w:rPr>
          <w:lang w:val="en-US"/>
        </w:rPr>
        <w:t>,</w:t>
      </w:r>
      <w:r w:rsidRPr="006E4E62">
        <w:rPr>
          <w:lang w:val="en-US" w:eastAsia="es-AR"/>
        </w:rPr>
        <w:t xml:space="preserve"> </w:t>
      </w:r>
      <w:r w:rsidRPr="002C5436">
        <w:rPr>
          <w:position w:val="-12"/>
          <w:lang w:val="en-US"/>
        </w:rPr>
        <w:object w:dxaOrig="660" w:dyaOrig="400">
          <v:shape id="_x0000_i1065" type="#_x0000_t75" style="width:32.85pt;height:20.15pt" o:ole="">
            <v:imagedata r:id="rId79" o:title=""/>
          </v:shape>
          <o:OLEObject Type="Embed" ProgID="Equation.DSMT4" ShapeID="_x0000_i1065" DrawAspect="Content" ObjectID="_1523131192" r:id="rId80"/>
        </w:object>
      </w:r>
      <w:r w:rsidRPr="006E4E62">
        <w:rPr>
          <w:lang w:val="en-US" w:eastAsia="es-AR"/>
        </w:rPr>
        <w:t>,</w:t>
      </w:r>
      <w:r>
        <w:rPr>
          <w:lang w:val="en-US" w:eastAsia="es-AR"/>
        </w:rPr>
        <w:t xml:space="preserve"> </w:t>
      </w:r>
      <w:r w:rsidRPr="002C5436">
        <w:rPr>
          <w:position w:val="-12"/>
          <w:lang w:val="en-US"/>
        </w:rPr>
        <w:object w:dxaOrig="639" w:dyaOrig="400">
          <v:shape id="_x0000_i1066" type="#_x0000_t75" style="width:32.25pt;height:20.15pt" o:ole="">
            <v:imagedata r:id="rId81" o:title=""/>
          </v:shape>
          <o:OLEObject Type="Embed" ProgID="Equation.DSMT4" ShapeID="_x0000_i1066" DrawAspect="Content" ObjectID="_1523131193" r:id="rId82"/>
        </w:object>
      </w:r>
      <w:r w:rsidRPr="006E4E62">
        <w:rPr>
          <w:lang w:val="en-US" w:eastAsia="es-AR"/>
        </w:rPr>
        <w:t>. But these two points correspond to the exact same physical situation, so that one is entitled to view the Z</w:t>
      </w:r>
      <w:r>
        <w:rPr>
          <w:lang w:val="en-US" w:eastAsia="es-AR"/>
        </w:rPr>
        <w:t>-</w:t>
      </w:r>
      <w:r w:rsidRPr="006E4E62">
        <w:rPr>
          <w:lang w:val="en-US" w:eastAsia="es-AR"/>
        </w:rPr>
        <w:t xml:space="preserve">star comprising </w:t>
      </w:r>
      <w:r w:rsidRPr="002C5436">
        <w:rPr>
          <w:i/>
          <w:lang w:val="en-US" w:eastAsia="es-AR"/>
        </w:rPr>
        <w:t>both</w:t>
      </w:r>
      <w:r w:rsidRPr="006E4E62">
        <w:rPr>
          <w:lang w:val="en-US" w:eastAsia="es-AR"/>
        </w:rPr>
        <w:t xml:space="preserve"> as representative of this single physical situation. This yields a description that is symmetrical in the particle labels and avoids an empirically empty “numerical identity” of the particles</w:t>
      </w:r>
      <w:r>
        <w:rPr>
          <w:lang w:val="en-US" w:eastAsia="es-AR"/>
        </w:rPr>
        <w:t xml:space="preserve"> (a</w:t>
      </w:r>
      <w:r w:rsidRPr="002C5436">
        <w:rPr>
          <w:lang w:val="en-US" w:eastAsia="es-AR"/>
        </w:rPr>
        <w:t>lternatively, one could switch to a “reduced phase space”, by “</w:t>
      </w:r>
      <w:proofErr w:type="spellStart"/>
      <w:r w:rsidRPr="002C5436">
        <w:rPr>
          <w:lang w:val="en-US" w:eastAsia="es-AR"/>
        </w:rPr>
        <w:t>quotienting</w:t>
      </w:r>
      <w:proofErr w:type="spellEnd"/>
      <w:r w:rsidRPr="002C5436">
        <w:rPr>
          <w:lang w:val="en-US" w:eastAsia="es-AR"/>
        </w:rPr>
        <w:t xml:space="preserve"> out” the equivalence generated by the 1↔2 permutation</w:t>
      </w:r>
      <w:r>
        <w:rPr>
          <w:lang w:val="en-US" w:eastAsia="es-AR"/>
        </w:rPr>
        <w:t>)</w:t>
      </w:r>
      <w:r w:rsidRPr="006E4E62">
        <w:rPr>
          <w:lang w:val="en-US" w:eastAsia="es-AR"/>
        </w:rPr>
        <w:t>.</w:t>
      </w:r>
    </w:p>
    <w:p w:rsidR="00241643" w:rsidRPr="00F665A5" w:rsidRDefault="00241643" w:rsidP="00DD51E0">
      <w:pPr>
        <w:spacing w:after="120" w:line="400" w:lineRule="exact"/>
        <w:ind w:firstLine="567"/>
        <w:jc w:val="both"/>
        <w:rPr>
          <w:lang w:val="en-US" w:eastAsia="es-AR"/>
        </w:rPr>
      </w:pPr>
      <w:r w:rsidRPr="00F665A5">
        <w:rPr>
          <w:lang w:val="en-US" w:eastAsia="es-AR"/>
        </w:rPr>
        <w:t>The essential point is that classical systems are individuated by co</w:t>
      </w:r>
      <w:r>
        <w:rPr>
          <w:lang w:val="en-US" w:eastAsia="es-AR"/>
        </w:rPr>
        <w:t>-</w:t>
      </w:r>
      <w:r w:rsidRPr="00F665A5">
        <w:rPr>
          <w:lang w:val="en-US" w:eastAsia="es-AR"/>
        </w:rPr>
        <w:t>instantiated sets of physical properties and that labels possess the status of conventional names for such sets</w:t>
      </w:r>
      <w:r>
        <w:rPr>
          <w:lang w:val="en-US" w:eastAsia="es-AR"/>
        </w:rPr>
        <w:t xml:space="preserve"> </w:t>
      </w:r>
      <w:r>
        <w:rPr>
          <w:lang w:val="en-US" w:eastAsia="es-AR"/>
        </w:rPr>
        <w:sym w:font="Symbol" w:char="F02D"/>
      </w:r>
      <w:r w:rsidRPr="00F665A5">
        <w:rPr>
          <w:lang w:val="en-US" w:eastAsia="es-AR"/>
        </w:rPr>
        <w:t xml:space="preserve">they contain no information about the identity and individuality of particles beyond this. That physical properties are co-instantiated in </w:t>
      </w:r>
      <w:r>
        <w:rPr>
          <w:lang w:val="en-US" w:eastAsia="es-AR"/>
        </w:rPr>
        <w:t>fi</w:t>
      </w:r>
      <w:r w:rsidRPr="00F665A5">
        <w:rPr>
          <w:lang w:val="en-US" w:eastAsia="es-AR"/>
        </w:rPr>
        <w:t>xed combinations is a basic principle of classical physics, with law-like status: physical properties only occur in speci</w:t>
      </w:r>
      <w:r>
        <w:rPr>
          <w:lang w:val="en-US" w:eastAsia="es-AR"/>
        </w:rPr>
        <w:t>fi</w:t>
      </w:r>
      <w:r w:rsidRPr="00F665A5">
        <w:rPr>
          <w:lang w:val="en-US" w:eastAsia="es-AR"/>
        </w:rPr>
        <w:t>c bundles (like mass, position and momentum, etc.) and not in isolation. These bundles de</w:t>
      </w:r>
      <w:r>
        <w:rPr>
          <w:lang w:val="en-US" w:eastAsia="es-AR"/>
        </w:rPr>
        <w:t>fi</w:t>
      </w:r>
      <w:r w:rsidRPr="00F665A5">
        <w:rPr>
          <w:lang w:val="en-US" w:eastAsia="es-AR"/>
        </w:rPr>
        <w:t>ne the physical individuals (Lombardi and Dieks 2015).</w:t>
      </w:r>
    </w:p>
    <w:p w:rsidR="00241643" w:rsidRPr="00985A19" w:rsidRDefault="00241643" w:rsidP="00DD51E0">
      <w:pPr>
        <w:spacing w:after="120" w:line="400" w:lineRule="exact"/>
        <w:ind w:firstLine="567"/>
        <w:jc w:val="both"/>
        <w:rPr>
          <w:lang w:val="en-US" w:eastAsia="es-AR"/>
        </w:rPr>
      </w:pPr>
      <w:r w:rsidRPr="00985A19">
        <w:rPr>
          <w:lang w:val="en-US" w:eastAsia="es-AR"/>
        </w:rPr>
        <w:t xml:space="preserve">Quantum mechanics </w:t>
      </w:r>
      <w:r w:rsidRPr="00985A19">
        <w:rPr>
          <w:i/>
          <w:lang w:val="en-US" w:eastAsia="es-AR"/>
        </w:rPr>
        <w:t>prima facie</w:t>
      </w:r>
      <w:r w:rsidRPr="00985A19">
        <w:rPr>
          <w:lang w:val="en-US" w:eastAsia="es-AR"/>
        </w:rPr>
        <w:t xml:space="preserve"> respects a similar “bundle principle”. Indeed, quantum systems like electrons are characterized by </w:t>
      </w:r>
      <w:r>
        <w:rPr>
          <w:lang w:val="en-US" w:eastAsia="es-AR"/>
        </w:rPr>
        <w:t>fi</w:t>
      </w:r>
      <w:r w:rsidRPr="00985A19">
        <w:rPr>
          <w:lang w:val="en-US" w:eastAsia="es-AR"/>
        </w:rPr>
        <w:t xml:space="preserve">xed sets of physical quantities: e.g., charge, </w:t>
      </w:r>
      <w:r w:rsidRPr="00985A19">
        <w:rPr>
          <w:lang w:val="en-US" w:eastAsia="es-AR"/>
        </w:rPr>
        <w:lastRenderedPageBreak/>
        <w:t>mass, spin and position. Compared to classical physics there is the complication that not all these quantum quantities can simultaneously be de</w:t>
      </w:r>
      <w:r>
        <w:rPr>
          <w:lang w:val="en-US" w:eastAsia="es-AR"/>
        </w:rPr>
        <w:t>fi</w:t>
      </w:r>
      <w:r w:rsidRPr="00985A19">
        <w:rPr>
          <w:lang w:val="en-US" w:eastAsia="es-AR"/>
        </w:rPr>
        <w:t xml:space="preserve">nite-valued, as a consequence of </w:t>
      </w:r>
      <w:proofErr w:type="spellStart"/>
      <w:r w:rsidRPr="00985A19">
        <w:rPr>
          <w:lang w:val="en-US" w:eastAsia="es-AR"/>
        </w:rPr>
        <w:t>complementarity</w:t>
      </w:r>
      <w:proofErr w:type="spellEnd"/>
      <w:r w:rsidR="00865AE7">
        <w:rPr>
          <w:lang w:val="en-US" w:eastAsia="es-AR"/>
        </w:rPr>
        <w:t>.</w:t>
      </w:r>
      <w:r>
        <w:rPr>
          <w:lang w:val="en-US" w:eastAsia="es-AR"/>
        </w:rPr>
        <w:t xml:space="preserve"> (</w:t>
      </w:r>
      <w:r w:rsidR="00865AE7">
        <w:rPr>
          <w:lang w:val="en-US" w:eastAsia="es-AR"/>
        </w:rPr>
        <w:t>T</w:t>
      </w:r>
      <w:r w:rsidRPr="00985A19">
        <w:rPr>
          <w:lang w:val="en-US" w:eastAsia="es-AR"/>
        </w:rPr>
        <w:t>he characterization of quantum particles that we give here is not interpretation</w:t>
      </w:r>
      <w:r>
        <w:rPr>
          <w:lang w:val="en-US" w:eastAsia="es-AR"/>
        </w:rPr>
        <w:t xml:space="preserve"> </w:t>
      </w:r>
      <w:r w:rsidRPr="00985A19">
        <w:rPr>
          <w:lang w:val="en-US" w:eastAsia="es-AR"/>
        </w:rPr>
        <w:t xml:space="preserve">independent: for example, in interpretations of the </w:t>
      </w:r>
      <w:proofErr w:type="spellStart"/>
      <w:r w:rsidRPr="00985A19">
        <w:rPr>
          <w:lang w:val="en-US" w:eastAsia="es-AR"/>
        </w:rPr>
        <w:t>Bohm</w:t>
      </w:r>
      <w:proofErr w:type="spellEnd"/>
      <w:r w:rsidRPr="00985A19">
        <w:rPr>
          <w:lang w:val="en-US" w:eastAsia="es-AR"/>
        </w:rPr>
        <w:t xml:space="preserve">-type it is a </w:t>
      </w:r>
      <w:r>
        <w:rPr>
          <w:lang w:val="en-US" w:eastAsia="es-AR"/>
        </w:rPr>
        <w:t>fi</w:t>
      </w:r>
      <w:r w:rsidRPr="00985A19">
        <w:rPr>
          <w:lang w:val="en-US" w:eastAsia="es-AR"/>
        </w:rPr>
        <w:t>rst principle that the world consists of particles with always de</w:t>
      </w:r>
      <w:r>
        <w:rPr>
          <w:lang w:val="en-US" w:eastAsia="es-AR"/>
        </w:rPr>
        <w:t>fi</w:t>
      </w:r>
      <w:r w:rsidRPr="00985A19">
        <w:rPr>
          <w:lang w:val="en-US" w:eastAsia="es-AR"/>
        </w:rPr>
        <w:t>nite positions, contrary to what we assume here. Our analysis proceeds within a broadly construed no-hidden-variables approach</w:t>
      </w:r>
      <w:r>
        <w:rPr>
          <w:lang w:val="en-US" w:eastAsia="es-AR"/>
        </w:rPr>
        <w:t xml:space="preserve">). </w:t>
      </w:r>
      <w:r w:rsidRPr="00985A19">
        <w:rPr>
          <w:lang w:val="en-US" w:eastAsia="es-AR"/>
        </w:rPr>
        <w:t xml:space="preserve">Thus, position and momentum cannot possess sharp values simultaneously (although it is still possible to have both quantities in the same list of particle properties if one allows a certain </w:t>
      </w:r>
      <w:proofErr w:type="spellStart"/>
      <w:r w:rsidRPr="00985A19">
        <w:rPr>
          <w:lang w:val="en-US" w:eastAsia="es-AR"/>
        </w:rPr>
        <w:t>unsharpness</w:t>
      </w:r>
      <w:proofErr w:type="spellEnd"/>
      <w:r w:rsidRPr="00985A19">
        <w:rPr>
          <w:lang w:val="en-US" w:eastAsia="es-AR"/>
        </w:rPr>
        <w:t xml:space="preserve"> in their values</w:t>
      </w:r>
      <w:r>
        <w:rPr>
          <w:lang w:val="en-US" w:eastAsia="es-AR"/>
        </w:rPr>
        <w:t xml:space="preserve"> </w:t>
      </w:r>
      <w:r>
        <w:rPr>
          <w:lang w:val="en-US" w:eastAsia="es-AR"/>
        </w:rPr>
        <w:sym w:font="Symbol" w:char="F02D"/>
      </w:r>
      <w:r w:rsidRPr="00985A19">
        <w:rPr>
          <w:lang w:val="en-US" w:eastAsia="es-AR"/>
        </w:rPr>
        <w:t xml:space="preserve">or “latitudes”, as Bohr called it (Dieks 2016)). This incompatibility between sharp values of certain quantum quantities is taken into account through the use of non-commutative operator algebras instead of numerical quantities for the physical properties, plus the use of quantum states (vectors in Hilbert space) instead of classical states like </w:t>
      </w:r>
      <w:r w:rsidRPr="00B9285B">
        <w:rPr>
          <w:position w:val="-10"/>
          <w:lang w:val="en-US"/>
        </w:rPr>
        <w:object w:dxaOrig="620" w:dyaOrig="320">
          <v:shape id="_x0000_i1067" type="#_x0000_t75" style="width:30.55pt;height:15.55pt" o:ole="">
            <v:imagedata r:id="rId83" o:title=""/>
          </v:shape>
          <o:OLEObject Type="Embed" ProgID="Equation.DSMT4" ShapeID="_x0000_i1067" DrawAspect="Content" ObjectID="_1523131194" r:id="rId84"/>
        </w:object>
      </w:r>
      <w:r w:rsidRPr="00985A19">
        <w:rPr>
          <w:lang w:val="en-US" w:eastAsia="es-AR"/>
        </w:rPr>
        <w:t>. In this way we can generalize the classical idea of a set of physical properties whose values together de</w:t>
      </w:r>
      <w:r>
        <w:rPr>
          <w:lang w:val="en-US" w:eastAsia="es-AR"/>
        </w:rPr>
        <w:t>fi</w:t>
      </w:r>
      <w:r w:rsidRPr="00985A19">
        <w:rPr>
          <w:lang w:val="en-US" w:eastAsia="es-AR"/>
        </w:rPr>
        <w:t>ne an individual system, by specifying an algebra of “observables” (</w:t>
      </w:r>
      <w:proofErr w:type="spellStart"/>
      <w:r w:rsidRPr="00985A19">
        <w:rPr>
          <w:lang w:val="en-US" w:eastAsia="es-AR"/>
        </w:rPr>
        <w:t>hermitian</w:t>
      </w:r>
      <w:proofErr w:type="spellEnd"/>
      <w:r w:rsidRPr="00985A19">
        <w:rPr>
          <w:lang w:val="en-US" w:eastAsia="es-AR"/>
        </w:rPr>
        <w:t xml:space="preserve"> operators on a Hilbert space), together with a pure quantum state. In such a state the observable represented by the projection on the state, plus all observables commuting with this projection operator, are assigned de</w:t>
      </w:r>
      <w:r>
        <w:rPr>
          <w:lang w:val="en-US" w:eastAsia="es-AR"/>
        </w:rPr>
        <w:t>fi</w:t>
      </w:r>
      <w:r w:rsidRPr="00985A19">
        <w:rPr>
          <w:lang w:val="en-US" w:eastAsia="es-AR"/>
        </w:rPr>
        <w:t xml:space="preserve">nite values. This restricted value ascription is the best quantum mechanics can achieve: a complete set of quantum properties that takes the place of the classical property sets. Observables of which the state is not an </w:t>
      </w:r>
      <w:proofErr w:type="spellStart"/>
      <w:r w:rsidRPr="00985A19">
        <w:rPr>
          <w:lang w:val="en-US" w:eastAsia="es-AR"/>
        </w:rPr>
        <w:t>eigenstate</w:t>
      </w:r>
      <w:proofErr w:type="spellEnd"/>
      <w:r w:rsidRPr="00985A19">
        <w:rPr>
          <w:lang w:val="en-US" w:eastAsia="es-AR"/>
        </w:rPr>
        <w:t xml:space="preserve"> are characterized by probability distributions specifying the probabilities of possible outcomes in a measurement of the observable</w:t>
      </w:r>
      <w:r w:rsidR="00865AE7">
        <w:rPr>
          <w:lang w:val="en-US" w:eastAsia="es-AR"/>
        </w:rPr>
        <w:t>s in question</w:t>
      </w:r>
      <w:r w:rsidRPr="00985A19">
        <w:rPr>
          <w:lang w:val="en-US" w:eastAsia="es-AR"/>
        </w:rPr>
        <w:t>.</w:t>
      </w:r>
    </w:p>
    <w:p w:rsidR="00241643" w:rsidRPr="002219EC" w:rsidRDefault="00241643" w:rsidP="00DD51E0">
      <w:pPr>
        <w:spacing w:after="120" w:line="400" w:lineRule="exact"/>
        <w:ind w:firstLine="567"/>
        <w:jc w:val="both"/>
        <w:rPr>
          <w:lang w:val="en-US" w:eastAsia="es-AR"/>
        </w:rPr>
      </w:pPr>
      <w:r w:rsidRPr="002219EC">
        <w:rPr>
          <w:lang w:val="en-US" w:eastAsia="es-AR"/>
        </w:rPr>
        <w:t xml:space="preserve">Modulo this complication of </w:t>
      </w:r>
      <w:proofErr w:type="spellStart"/>
      <w:r w:rsidRPr="002219EC">
        <w:rPr>
          <w:lang w:val="en-US" w:eastAsia="es-AR"/>
        </w:rPr>
        <w:t>complementarity</w:t>
      </w:r>
      <w:proofErr w:type="spellEnd"/>
      <w:r w:rsidRPr="002219EC">
        <w:rPr>
          <w:lang w:val="en-US" w:eastAsia="es-AR"/>
        </w:rPr>
        <w:t xml:space="preserve"> and non-de</w:t>
      </w:r>
      <w:r>
        <w:rPr>
          <w:lang w:val="en-US" w:eastAsia="es-AR"/>
        </w:rPr>
        <w:t>fi</w:t>
      </w:r>
      <w:r w:rsidRPr="002219EC">
        <w:rPr>
          <w:lang w:val="en-US" w:eastAsia="es-AR"/>
        </w:rPr>
        <w:t>niteness in the numerical sense, the situation may seem not too di</w:t>
      </w:r>
      <w:r>
        <w:rPr>
          <w:lang w:val="en-US" w:eastAsia="es-AR"/>
        </w:rPr>
        <w:t>ff</w:t>
      </w:r>
      <w:r w:rsidRPr="002219EC">
        <w:rPr>
          <w:lang w:val="en-US" w:eastAsia="es-AR"/>
        </w:rPr>
        <w:t xml:space="preserve">erent from the classical one: for example, instead of the values of position, momentum, and angular momentum characterizing a spinning classical particle we may now write down the corresponding position, momentum and spin operators that characterize the system, e.g. an electron, and we can use a state like </w:t>
      </w:r>
      <w:r w:rsidRPr="002219EC">
        <w:rPr>
          <w:position w:val="-14"/>
          <w:lang w:val="en-US"/>
        </w:rPr>
        <w:object w:dxaOrig="800" w:dyaOrig="400">
          <v:shape id="_x0000_i1068" type="#_x0000_t75" style="width:39.75pt;height:20.15pt" o:ole="">
            <v:imagedata r:id="rId85" o:title=""/>
          </v:shape>
          <o:OLEObject Type="Embed" ProgID="Equation.DSMT4" ShapeID="_x0000_i1068" DrawAspect="Content" ObjectID="_1523131195" r:id="rId86"/>
        </w:object>
      </w:r>
      <w:r>
        <w:rPr>
          <w:lang w:val="en-US" w:eastAsia="es-AR"/>
        </w:rPr>
        <w:t xml:space="preserve"> t</w:t>
      </w:r>
      <w:r w:rsidRPr="002219EC">
        <w:rPr>
          <w:lang w:val="en-US" w:eastAsia="es-AR"/>
        </w:rPr>
        <w:t>o characterize its space-time characteristics through</w:t>
      </w:r>
      <w:r>
        <w:rPr>
          <w:lang w:val="en-US" w:eastAsia="es-AR"/>
        </w:rPr>
        <w:t xml:space="preserve"> </w:t>
      </w:r>
      <w:r w:rsidRPr="002219EC">
        <w:rPr>
          <w:position w:val="-14"/>
          <w:lang w:val="en-US"/>
        </w:rPr>
        <w:object w:dxaOrig="380" w:dyaOrig="400">
          <v:shape id="_x0000_i1069" type="#_x0000_t75" style="width:19pt;height:20.15pt" o:ole="">
            <v:imagedata r:id="rId87" o:title=""/>
          </v:shape>
          <o:OLEObject Type="Embed" ProgID="Equation.DSMT4" ShapeID="_x0000_i1069" DrawAspect="Content" ObjectID="_1523131196" r:id="rId88"/>
        </w:object>
      </w:r>
      <w:r w:rsidRPr="002219EC">
        <w:rPr>
          <w:lang w:val="en-US" w:eastAsia="es-AR"/>
        </w:rPr>
        <w:t xml:space="preserve"> plus its spin through</w:t>
      </w:r>
      <w:r>
        <w:rPr>
          <w:lang w:val="en-US" w:eastAsia="es-AR"/>
        </w:rPr>
        <w:t xml:space="preserve"> </w:t>
      </w:r>
      <w:r w:rsidRPr="002219EC">
        <w:rPr>
          <w:position w:val="-14"/>
          <w:lang w:val="en-US"/>
        </w:rPr>
        <w:object w:dxaOrig="460" w:dyaOrig="400">
          <v:shape id="_x0000_i1070" type="#_x0000_t75" style="width:23.05pt;height:20.15pt" o:ole="">
            <v:imagedata r:id="rId89" o:title=""/>
          </v:shape>
          <o:OLEObject Type="Embed" ProgID="Equation.DSMT4" ShapeID="_x0000_i1070" DrawAspect="Content" ObjectID="_1523131197" r:id="rId90"/>
        </w:object>
      </w:r>
      <w:r w:rsidRPr="002219EC">
        <w:rPr>
          <w:lang w:val="en-US" w:eastAsia="es-AR"/>
        </w:rPr>
        <w:t>.</w:t>
      </w:r>
    </w:p>
    <w:p w:rsidR="00241643" w:rsidRPr="0065036D" w:rsidRDefault="00241643" w:rsidP="00DD51E0">
      <w:pPr>
        <w:spacing w:after="120" w:line="400" w:lineRule="exact"/>
        <w:ind w:firstLine="567"/>
        <w:jc w:val="both"/>
        <w:rPr>
          <w:lang w:val="en-US" w:eastAsia="es-AR"/>
        </w:rPr>
      </w:pPr>
      <w:r w:rsidRPr="0065036D">
        <w:rPr>
          <w:lang w:val="en-US" w:eastAsia="es-AR"/>
        </w:rPr>
        <w:t xml:space="preserve">Summing up, quantum particles </w:t>
      </w:r>
      <w:r w:rsidR="00313A5E">
        <w:rPr>
          <w:lang w:val="en-US" w:eastAsia="es-AR"/>
        </w:rPr>
        <w:t>can be</w:t>
      </w:r>
      <w:r w:rsidRPr="0065036D">
        <w:rPr>
          <w:lang w:val="en-US" w:eastAsia="es-AR"/>
        </w:rPr>
        <w:t xml:space="preserve"> characterized by </w:t>
      </w:r>
      <w:r>
        <w:rPr>
          <w:lang w:val="en-US" w:eastAsia="es-AR"/>
        </w:rPr>
        <w:t>fi</w:t>
      </w:r>
      <w:r w:rsidRPr="0065036D">
        <w:rPr>
          <w:lang w:val="en-US" w:eastAsia="es-AR"/>
        </w:rPr>
        <w:t>xed algebras of operators plus pure quantum states</w:t>
      </w:r>
      <w:r w:rsidR="00313A5E">
        <w:rPr>
          <w:lang w:val="en-US" w:eastAsia="es-AR"/>
        </w:rPr>
        <w:t>.</w:t>
      </w:r>
      <w:r>
        <w:rPr>
          <w:lang w:val="en-US" w:eastAsia="es-AR"/>
        </w:rPr>
        <w:t xml:space="preserve"> (</w:t>
      </w:r>
      <w:r w:rsidR="00313A5E">
        <w:rPr>
          <w:i/>
          <w:lang w:val="en-US" w:eastAsia="es-AR"/>
        </w:rPr>
        <w:t>M</w:t>
      </w:r>
      <w:r w:rsidRPr="00AE73F9">
        <w:rPr>
          <w:i/>
          <w:lang w:val="en-US" w:eastAsia="es-AR"/>
        </w:rPr>
        <w:t>ixed</w:t>
      </w:r>
      <w:r w:rsidRPr="0065036D">
        <w:rPr>
          <w:lang w:val="en-US" w:eastAsia="es-AR"/>
        </w:rPr>
        <w:t xml:space="preserve"> states do not characterize a single actual system when they are proper mixtures. Why improper mixtures</w:t>
      </w:r>
      <w:r>
        <w:rPr>
          <w:lang w:val="en-US" w:eastAsia="es-AR"/>
        </w:rPr>
        <w:t xml:space="preserve">, </w:t>
      </w:r>
      <w:r w:rsidRPr="0065036D">
        <w:rPr>
          <w:lang w:val="en-US" w:eastAsia="es-AR"/>
        </w:rPr>
        <w:t>coming from entangled states</w:t>
      </w:r>
      <w:r>
        <w:rPr>
          <w:lang w:val="en-US" w:eastAsia="es-AR"/>
        </w:rPr>
        <w:t>,</w:t>
      </w:r>
      <w:r w:rsidRPr="0065036D">
        <w:rPr>
          <w:lang w:val="en-US" w:eastAsia="es-AR"/>
        </w:rPr>
        <w:t xml:space="preserve"> do not individuate particles is explained below</w:t>
      </w:r>
      <w:r>
        <w:rPr>
          <w:lang w:val="en-US" w:eastAsia="es-AR"/>
        </w:rPr>
        <w:t>)</w:t>
      </w:r>
      <w:r w:rsidRPr="0065036D">
        <w:rPr>
          <w:lang w:val="en-US" w:eastAsia="es-AR"/>
        </w:rPr>
        <w:t>. The algebra plus the state give us a complete set of quantum properties. The di</w:t>
      </w:r>
      <w:r>
        <w:rPr>
          <w:lang w:val="en-US" w:eastAsia="es-AR"/>
        </w:rPr>
        <w:t>ff</w:t>
      </w:r>
      <w:r w:rsidRPr="0065036D">
        <w:rPr>
          <w:lang w:val="en-US" w:eastAsia="es-AR"/>
        </w:rPr>
        <w:t>erence with classical mechanics thus appears to be solely in the replacement of de</w:t>
      </w:r>
      <w:r>
        <w:rPr>
          <w:lang w:val="en-US" w:eastAsia="es-AR"/>
        </w:rPr>
        <w:t>fi</w:t>
      </w:r>
      <w:r w:rsidRPr="0065036D">
        <w:rPr>
          <w:lang w:val="en-US" w:eastAsia="es-AR"/>
        </w:rPr>
        <w:t xml:space="preserve">nite numerical values of quantities with probability distributions </w:t>
      </w:r>
      <w:r w:rsidRPr="0065036D">
        <w:rPr>
          <w:lang w:val="en-US" w:eastAsia="es-AR"/>
        </w:rPr>
        <w:lastRenderedPageBreak/>
        <w:t>determined by the quantum states. However, we shall see that things are not this easy, and that there are reasons to doubt the general applicability of the concept of a particle.</w:t>
      </w:r>
    </w:p>
    <w:p w:rsidR="00241643" w:rsidRPr="009B61B3" w:rsidRDefault="00241643" w:rsidP="00DD51E0">
      <w:pPr>
        <w:spacing w:after="120" w:line="400" w:lineRule="exact"/>
        <w:ind w:firstLine="567"/>
        <w:jc w:val="both"/>
        <w:rPr>
          <w:lang w:val="en-US" w:eastAsia="es-AR"/>
        </w:rPr>
      </w:pPr>
      <w:r w:rsidRPr="009B61B3">
        <w:rPr>
          <w:lang w:val="en-US" w:eastAsia="es-AR"/>
        </w:rPr>
        <w:t>In the case of more than one particle quantum theory works with labels that are meant to index the particles, in the same spirit as in classical physics. As before, we expect and require that labels only individuate by proxy, via physical properties or states. As we shall see, in the quantum case</w:t>
      </w:r>
      <w:r>
        <w:rPr>
          <w:lang w:val="en-US" w:eastAsia="es-AR"/>
        </w:rPr>
        <w:t xml:space="preserve"> </w:t>
      </w:r>
      <w:r w:rsidRPr="009B61B3">
        <w:rPr>
          <w:lang w:val="en-US" w:eastAsia="es-AR"/>
        </w:rPr>
        <w:t>it is more di</w:t>
      </w:r>
      <w:r>
        <w:rPr>
          <w:lang w:val="en-US" w:eastAsia="es-AR"/>
        </w:rPr>
        <w:t>ffi</w:t>
      </w:r>
      <w:r w:rsidRPr="009B61B3">
        <w:rPr>
          <w:lang w:val="en-US" w:eastAsia="es-AR"/>
        </w:rPr>
        <w:t xml:space="preserve">cult </w:t>
      </w:r>
      <w:r w:rsidR="00313A5E">
        <w:rPr>
          <w:lang w:val="en-US" w:eastAsia="es-AR"/>
        </w:rPr>
        <w:t xml:space="preserve">than before </w:t>
      </w:r>
      <w:r w:rsidRPr="009B61B3">
        <w:rPr>
          <w:lang w:val="en-US" w:eastAsia="es-AR"/>
        </w:rPr>
        <w:t>to put this simple principle into practice</w:t>
      </w:r>
      <w:r>
        <w:rPr>
          <w:lang w:val="en-US" w:eastAsia="es-AR"/>
        </w:rPr>
        <w:t>.</w:t>
      </w:r>
    </w:p>
    <w:p w:rsidR="00241643" w:rsidRPr="00D26DAA" w:rsidRDefault="00241643" w:rsidP="00DD51E0">
      <w:pPr>
        <w:spacing w:after="120" w:line="400" w:lineRule="exact"/>
        <w:ind w:firstLine="567"/>
        <w:jc w:val="both"/>
        <w:rPr>
          <w:lang w:val="en-US" w:eastAsia="es-AR"/>
        </w:rPr>
      </w:pPr>
      <w:r w:rsidRPr="00D26DAA">
        <w:rPr>
          <w:lang w:val="en-US" w:eastAsia="es-AR"/>
        </w:rPr>
        <w:t>First, there is a technical complication due to the fact that the quantum mechanical state space is a vector space, in which the superposition principle holds. The latter has the consequence that the natural way of forming symmetrical states is di</w:t>
      </w:r>
      <w:r>
        <w:rPr>
          <w:lang w:val="en-US" w:eastAsia="es-AR"/>
        </w:rPr>
        <w:t>ffe</w:t>
      </w:r>
      <w:r w:rsidRPr="00D26DAA">
        <w:rPr>
          <w:lang w:val="en-US" w:eastAsia="es-AR"/>
        </w:rPr>
        <w:t xml:space="preserve">rent from the Z-star procedure explained above. Instead of the </w:t>
      </w:r>
      <w:r w:rsidRPr="00F80934">
        <w:rPr>
          <w:i/>
          <w:lang w:val="en-US" w:eastAsia="es-AR"/>
        </w:rPr>
        <w:t>collection</w:t>
      </w:r>
      <w:r w:rsidRPr="00D26DAA">
        <w:rPr>
          <w:lang w:val="en-US" w:eastAsia="es-AR"/>
        </w:rPr>
        <w:t xml:space="preserve"> of permuted states, one now takes their </w:t>
      </w:r>
      <w:r w:rsidRPr="00F80934">
        <w:rPr>
          <w:i/>
          <w:lang w:val="en-US" w:eastAsia="es-AR"/>
        </w:rPr>
        <w:t>superposition</w:t>
      </w:r>
      <w:r w:rsidRPr="00D26DAA">
        <w:rPr>
          <w:lang w:val="en-US" w:eastAsia="es-AR"/>
        </w:rPr>
        <w:t xml:space="preserve">. In the case of particles of the same sort </w:t>
      </w:r>
      <w:r>
        <w:rPr>
          <w:lang w:val="en-US" w:eastAsia="es-AR"/>
        </w:rPr>
        <w:t xml:space="preserve">this is precisely what the (anti-) </w:t>
      </w:r>
      <w:proofErr w:type="spellStart"/>
      <w:r w:rsidRPr="00D26DAA">
        <w:rPr>
          <w:lang w:val="en-US" w:eastAsia="es-AR"/>
        </w:rPr>
        <w:t>symmetrization</w:t>
      </w:r>
      <w:proofErr w:type="spellEnd"/>
      <w:r w:rsidRPr="00D26DAA">
        <w:rPr>
          <w:lang w:val="en-US" w:eastAsia="es-AR"/>
        </w:rPr>
        <w:t xml:space="preserve"> postulates demand: instead of considering product states of the form </w:t>
      </w:r>
      <w:r w:rsidRPr="002219EC">
        <w:rPr>
          <w:position w:val="-14"/>
          <w:lang w:val="en-US"/>
        </w:rPr>
        <w:object w:dxaOrig="859" w:dyaOrig="400">
          <v:shape id="_x0000_i1071" type="#_x0000_t75" style="width:42.6pt;height:20.15pt" o:ole="">
            <v:imagedata r:id="rId91" o:title=""/>
          </v:shape>
          <o:OLEObject Type="Embed" ProgID="Equation.DSMT4" ShapeID="_x0000_i1071" DrawAspect="Content" ObjectID="_1523131198" r:id="rId92"/>
        </w:object>
      </w:r>
      <w:r w:rsidRPr="00D26DAA">
        <w:rPr>
          <w:lang w:val="en-US" w:eastAsia="es-AR"/>
        </w:rPr>
        <w:t xml:space="preserve"> (for a situation in which particle 1 is located to the left, particle 2 to the right) or </w:t>
      </w:r>
      <w:r w:rsidRPr="002219EC">
        <w:rPr>
          <w:position w:val="-14"/>
          <w:lang w:val="en-US"/>
        </w:rPr>
        <w:object w:dxaOrig="859" w:dyaOrig="400">
          <v:shape id="_x0000_i1072" type="#_x0000_t75" style="width:42.6pt;height:20.15pt" o:ole="">
            <v:imagedata r:id="rId93" o:title=""/>
          </v:shape>
          <o:OLEObject Type="Embed" ProgID="Equation.DSMT4" ShapeID="_x0000_i1072" DrawAspect="Content" ObjectID="_1523131199" r:id="rId94"/>
        </w:object>
      </w:r>
      <w:r w:rsidRPr="00D26DAA">
        <w:rPr>
          <w:lang w:val="en-US" w:eastAsia="es-AR"/>
        </w:rPr>
        <w:t xml:space="preserve"> (the same physical situation, but with the particle labels permuted), we should write down (anti</w:t>
      </w:r>
      <w:r>
        <w:rPr>
          <w:lang w:val="en-US" w:eastAsia="es-AR"/>
        </w:rPr>
        <w:t>-</w:t>
      </w:r>
      <w:r w:rsidRPr="00D26DAA">
        <w:rPr>
          <w:lang w:val="en-US" w:eastAsia="es-AR"/>
        </w:rPr>
        <w:t>)</w:t>
      </w:r>
      <w:r>
        <w:rPr>
          <w:lang w:val="en-US" w:eastAsia="es-AR"/>
        </w:rPr>
        <w:t xml:space="preserve"> </w:t>
      </w:r>
      <w:r w:rsidRPr="00D26DAA">
        <w:rPr>
          <w:lang w:val="en-US" w:eastAsia="es-AR"/>
        </w:rPr>
        <w:t>symmetrical states of the form</w:t>
      </w:r>
    </w:p>
    <w:p w:rsidR="00241643" w:rsidRPr="0080399C" w:rsidRDefault="00241643" w:rsidP="00A10833">
      <w:pPr>
        <w:spacing w:before="120" w:after="240" w:line="400" w:lineRule="exact"/>
        <w:ind w:firstLine="567"/>
        <w:jc w:val="both"/>
        <w:rPr>
          <w:lang w:val="en-US"/>
        </w:rPr>
      </w:pPr>
      <w:r w:rsidRPr="00C34835">
        <w:rPr>
          <w:position w:val="-28"/>
          <w:lang w:val="en-US"/>
        </w:rPr>
        <w:object w:dxaOrig="3120" w:dyaOrig="660">
          <v:shape id="_x0000_i1073" type="#_x0000_t75" style="width:156.1pt;height:32.85pt" o:ole="">
            <v:imagedata r:id="rId95" o:title=""/>
          </v:shape>
          <o:OLEObject Type="Embed" ProgID="Equation.DSMT4" ShapeID="_x0000_i1073" DrawAspect="Content" ObjectID="_1523131200" r:id="rId96"/>
        </w:object>
      </w:r>
      <w:r w:rsidRPr="0080399C">
        <w:rPr>
          <w:lang w:val="en-US"/>
        </w:rPr>
        <w:tab/>
      </w:r>
      <w:r w:rsidRPr="0080399C">
        <w:rPr>
          <w:lang w:val="en-US"/>
        </w:rPr>
        <w:tab/>
      </w:r>
      <w:r w:rsidRPr="0080399C">
        <w:rPr>
          <w:lang w:val="en-US"/>
        </w:rPr>
        <w:tab/>
      </w:r>
      <w:r w:rsidRPr="0080399C">
        <w:rPr>
          <w:lang w:val="en-US"/>
        </w:rPr>
        <w:tab/>
      </w:r>
      <w:r w:rsidRPr="0080399C">
        <w:rPr>
          <w:lang w:val="en-US"/>
        </w:rPr>
        <w:tab/>
      </w:r>
      <w:r w:rsidRPr="0080399C">
        <w:rPr>
          <w:lang w:val="en-US"/>
        </w:rPr>
        <w:tab/>
      </w:r>
      <w:r w:rsidRPr="0080399C">
        <w:rPr>
          <w:lang w:val="en-US"/>
        </w:rPr>
        <w:tab/>
        <w:t>(</w:t>
      </w:r>
      <w:r>
        <w:rPr>
          <w:lang w:val="en-US"/>
        </w:rPr>
        <w:t>1</w:t>
      </w:r>
      <w:r w:rsidRPr="0080399C">
        <w:rPr>
          <w:lang w:val="en-US"/>
        </w:rPr>
        <w:t>)</w:t>
      </w:r>
    </w:p>
    <w:p w:rsidR="00241643" w:rsidRPr="001A289E" w:rsidRDefault="00241643" w:rsidP="00DD51E0">
      <w:pPr>
        <w:spacing w:after="120" w:line="400" w:lineRule="exact"/>
        <w:ind w:firstLine="567"/>
        <w:jc w:val="both"/>
        <w:rPr>
          <w:lang w:val="en-US" w:eastAsia="es-AR"/>
        </w:rPr>
      </w:pPr>
      <w:r w:rsidRPr="001A289E">
        <w:rPr>
          <w:lang w:val="en-US" w:eastAsia="es-AR"/>
        </w:rPr>
        <w:t xml:space="preserve">The state (1) is the quantum counterpart of </w:t>
      </w:r>
      <w:proofErr w:type="spellStart"/>
      <w:r w:rsidRPr="001A289E">
        <w:rPr>
          <w:lang w:val="en-US" w:eastAsia="es-AR"/>
        </w:rPr>
        <w:t>Ehrenfest’s</w:t>
      </w:r>
      <w:proofErr w:type="spellEnd"/>
      <w:r w:rsidRPr="001A289E">
        <w:rPr>
          <w:lang w:val="en-US" w:eastAsia="es-AR"/>
        </w:rPr>
        <w:t xml:space="preserve"> symmetrical Z</w:t>
      </w:r>
      <w:r>
        <w:rPr>
          <w:lang w:val="en-US" w:eastAsia="es-AR"/>
        </w:rPr>
        <w:t>-</w:t>
      </w:r>
      <w:r w:rsidRPr="001A289E">
        <w:rPr>
          <w:lang w:val="en-US" w:eastAsia="es-AR"/>
        </w:rPr>
        <w:t xml:space="preserve">star for two particles with the same intrinsic properties. If we look at the labels occurring in Eq.(1) we see that they are symmetrically distributed over the two terms in </w:t>
      </w:r>
      <w:r w:rsidRPr="00C52970">
        <w:rPr>
          <w:position w:val="-14"/>
          <w:lang w:val="en-US"/>
        </w:rPr>
        <w:object w:dxaOrig="420" w:dyaOrig="400">
          <v:shape id="_x0000_i1074" type="#_x0000_t75" style="width:20.75pt;height:20.15pt" o:ole="">
            <v:imagedata r:id="rId97" o:title=""/>
          </v:shape>
          <o:OLEObject Type="Embed" ProgID="Equation.DSMT4" ShapeID="_x0000_i1074" DrawAspect="Content" ObjectID="_1523131201" r:id="rId98"/>
        </w:object>
      </w:r>
      <w:r w:rsidRPr="001A289E">
        <w:rPr>
          <w:lang w:val="en-US"/>
        </w:rPr>
        <w:t xml:space="preserve"> </w:t>
      </w:r>
      <w:r>
        <w:rPr>
          <w:lang w:val="en-US"/>
        </w:rPr>
        <w:sym w:font="Symbol" w:char="F02D"/>
      </w:r>
      <w:r w:rsidRPr="001A289E">
        <w:rPr>
          <w:lang w:val="en-US" w:eastAsia="es-AR"/>
        </w:rPr>
        <w:t xml:space="preserve">so if we were to associate physical systems with these labels we would be forced to conclude that the two systems of (1) are in exactly the same state and therefore cannot be individuated by physical properties. The same conclusion follows in more technical fashion by taking “partial traces”: tracing out over the parts of the total wave function labeled by 2 we obtain a mixed state for “system 1”, namely </w:t>
      </w:r>
      <w:r w:rsidRPr="001A289E">
        <w:rPr>
          <w:position w:val="-16"/>
          <w:lang w:val="en-US"/>
        </w:rPr>
        <w:object w:dxaOrig="2500" w:dyaOrig="440">
          <v:shape id="_x0000_i1075" type="#_x0000_t75" style="width:125pt;height:21.9pt" o:ole="">
            <v:imagedata r:id="rId99" o:title=""/>
          </v:shape>
          <o:OLEObject Type="Embed" ProgID="Equation.DSMT4" ShapeID="_x0000_i1075" DrawAspect="Content" ObjectID="_1523131202" r:id="rId100"/>
        </w:object>
      </w:r>
      <w:r w:rsidRPr="001A289E">
        <w:rPr>
          <w:lang w:val="en-US" w:eastAsia="es-AR"/>
        </w:rPr>
        <w:t>; and exactly the same state for “system 2” by tracing out over 1.</w:t>
      </w:r>
    </w:p>
    <w:p w:rsidR="00241643" w:rsidRPr="00617E21" w:rsidRDefault="00241643" w:rsidP="00DD51E0">
      <w:pPr>
        <w:spacing w:after="120" w:line="400" w:lineRule="exact"/>
        <w:ind w:firstLine="567"/>
        <w:jc w:val="both"/>
        <w:rPr>
          <w:lang w:val="en-US" w:eastAsia="es-AR"/>
        </w:rPr>
      </w:pPr>
      <w:r w:rsidRPr="00617E21">
        <w:rPr>
          <w:lang w:val="en-US" w:eastAsia="es-AR"/>
        </w:rPr>
        <w:t xml:space="preserve">We have already observed in the classical case, however, that it would be wrong to uncritically rely on the referential power of labels: we should associate physical systems not with labels </w:t>
      </w:r>
      <w:r w:rsidRPr="00175A64">
        <w:rPr>
          <w:i/>
          <w:lang w:val="en-US" w:eastAsia="es-AR"/>
        </w:rPr>
        <w:t>per se</w:t>
      </w:r>
      <w:r w:rsidRPr="00617E21">
        <w:rPr>
          <w:lang w:val="en-US" w:eastAsia="es-AR"/>
        </w:rPr>
        <w:t xml:space="preserve"> but with physical properties. Just as the symmetry of the classical Z-star does not imply that no individual particles, each one with its own state, exist, the mere symmetry of </w:t>
      </w:r>
      <w:r w:rsidRPr="00C52970">
        <w:rPr>
          <w:position w:val="-14"/>
          <w:lang w:val="en-US"/>
        </w:rPr>
        <w:object w:dxaOrig="420" w:dyaOrig="400">
          <v:shape id="_x0000_i1076" type="#_x0000_t75" style="width:20.75pt;height:20.15pt" o:ole="">
            <v:imagedata r:id="rId97" o:title=""/>
          </v:shape>
          <o:OLEObject Type="Embed" ProgID="Equation.DSMT4" ShapeID="_x0000_i1076" DrawAspect="Content" ObjectID="_1523131203" r:id="rId101"/>
        </w:object>
      </w:r>
      <w:r w:rsidRPr="00617E21">
        <w:rPr>
          <w:lang w:val="en-US" w:eastAsia="es-AR"/>
        </w:rPr>
        <w:t xml:space="preserve"> in (1) does not compel us to abandon the notion of individual quantum particles. We should ask ourselves whether it is possible to individuate such particles by properties or states, rather than focusing on labels. In other words: we should be prepared to </w:t>
      </w:r>
      <w:r w:rsidRPr="00617E21">
        <w:rPr>
          <w:lang w:val="en-US" w:eastAsia="es-AR"/>
        </w:rPr>
        <w:lastRenderedPageBreak/>
        <w:t xml:space="preserve">relax the one-to-one link between the labels that occur in the formalism (mathematically introduced as indices of the factor Hilbert spaces in the total tensor product space) and physical systems. The analogy with the classical case in fact suggests that the state </w:t>
      </w:r>
      <w:r w:rsidRPr="00C52970">
        <w:rPr>
          <w:position w:val="-14"/>
          <w:lang w:val="en-US"/>
        </w:rPr>
        <w:object w:dxaOrig="420" w:dyaOrig="400">
          <v:shape id="_x0000_i1077" type="#_x0000_t75" style="width:20.75pt;height:20.15pt" o:ole="">
            <v:imagedata r:id="rId97" o:title=""/>
          </v:shape>
          <o:OLEObject Type="Embed" ProgID="Equation.DSMT4" ShapeID="_x0000_i1077" DrawAspect="Content" ObjectID="_1523131204" r:id="rId102"/>
        </w:object>
      </w:r>
      <w:r w:rsidRPr="00617E21">
        <w:rPr>
          <w:lang w:val="en-US" w:eastAsia="es-AR"/>
        </w:rPr>
        <w:t xml:space="preserve"> of Eq.(1) corresponds to a situation with one particle located Left and one particle located Right, in particular if </w:t>
      </w:r>
      <w:r w:rsidRPr="00C52970">
        <w:rPr>
          <w:position w:val="-14"/>
          <w:lang w:val="en-US"/>
        </w:rPr>
        <w:object w:dxaOrig="360" w:dyaOrig="400">
          <v:shape id="_x0000_i1078" type="#_x0000_t75" style="width:17.85pt;height:20.15pt" o:ole="">
            <v:imagedata r:id="rId103" o:title=""/>
          </v:shape>
          <o:OLEObject Type="Embed" ProgID="Equation.DSMT4" ShapeID="_x0000_i1078" DrawAspect="Content" ObjectID="_1523131205" r:id="rId104"/>
        </w:object>
      </w:r>
      <w:r w:rsidRPr="00617E21">
        <w:rPr>
          <w:lang w:val="en-US" w:eastAsia="es-AR"/>
        </w:rPr>
        <w:t xml:space="preserve"> and </w:t>
      </w:r>
      <w:r w:rsidRPr="00C52970">
        <w:rPr>
          <w:position w:val="-14"/>
          <w:lang w:val="en-US"/>
        </w:rPr>
        <w:object w:dxaOrig="380" w:dyaOrig="400">
          <v:shape id="_x0000_i1079" type="#_x0000_t75" style="width:19pt;height:20.15pt" o:ole="">
            <v:imagedata r:id="rId105" o:title=""/>
          </v:shape>
          <o:OLEObject Type="Embed" ProgID="Equation.DSMT4" ShapeID="_x0000_i1079" DrawAspect="Content" ObjectID="_1523131206" r:id="rId106"/>
        </w:object>
      </w:r>
      <w:r w:rsidRPr="00617E21">
        <w:rPr>
          <w:lang w:val="en-US" w:eastAsia="es-AR"/>
        </w:rPr>
        <w:t xml:space="preserve"> stand for spatially widely separated wave packets that do not overlap.</w:t>
      </w:r>
    </w:p>
    <w:p w:rsidR="00241643" w:rsidRDefault="00241643" w:rsidP="00DD51E0">
      <w:pPr>
        <w:spacing w:after="120" w:line="400" w:lineRule="exact"/>
        <w:ind w:firstLine="567"/>
        <w:jc w:val="both"/>
        <w:rPr>
          <w:lang w:val="en-US" w:eastAsia="es-AR"/>
        </w:rPr>
      </w:pPr>
      <w:r w:rsidRPr="00014EB0">
        <w:rPr>
          <w:lang w:val="en-US" w:eastAsia="es-AR"/>
        </w:rPr>
        <w:t>Before embarking on the question of whether such an interpretation is justi</w:t>
      </w:r>
      <w:r>
        <w:rPr>
          <w:lang w:val="en-US" w:eastAsia="es-AR"/>
        </w:rPr>
        <w:t>fi</w:t>
      </w:r>
      <w:r w:rsidRPr="00014EB0">
        <w:rPr>
          <w:lang w:val="en-US" w:eastAsia="es-AR"/>
        </w:rPr>
        <w:t xml:space="preserve">ed, the following general remark is in order. The fact that a </w:t>
      </w:r>
      <w:r w:rsidRPr="00014EB0">
        <w:rPr>
          <w:i/>
          <w:lang w:val="en-US" w:eastAsia="es-AR"/>
        </w:rPr>
        <w:t>superposition</w:t>
      </w:r>
      <w:r w:rsidRPr="00014EB0">
        <w:rPr>
          <w:lang w:val="en-US" w:eastAsia="es-AR"/>
        </w:rPr>
        <w:t xml:space="preserve"> of quantum states appears in Eq.(1), instead of a simple juxtaposition of possibilities, has an immediate non-classical consequence: the expectation value of an arbitrary operator </w:t>
      </w:r>
      <w:r w:rsidRPr="00014EB0">
        <w:rPr>
          <w:position w:val="-4"/>
          <w:lang w:val="en-US"/>
        </w:rPr>
        <w:object w:dxaOrig="240" w:dyaOrig="260">
          <v:shape id="_x0000_i1080" type="#_x0000_t75" style="width:12.1pt;height:12.65pt" o:ole="">
            <v:imagedata r:id="rId107" o:title=""/>
          </v:shape>
          <o:OLEObject Type="Embed" ProgID="Equation.DSMT4" ShapeID="_x0000_i1080" DrawAspect="Content" ObjectID="_1523131207" r:id="rId108"/>
        </w:object>
      </w:r>
      <w:r w:rsidRPr="00014EB0">
        <w:rPr>
          <w:lang w:val="en-US" w:eastAsia="es-AR"/>
        </w:rPr>
        <w:t xml:space="preserve">in the state </w:t>
      </w:r>
      <w:r w:rsidRPr="00C52970">
        <w:rPr>
          <w:position w:val="-14"/>
          <w:lang w:val="en-US"/>
        </w:rPr>
        <w:object w:dxaOrig="420" w:dyaOrig="400">
          <v:shape id="_x0000_i1081" type="#_x0000_t75" style="width:20.75pt;height:20.15pt" o:ole="">
            <v:imagedata r:id="rId97" o:title=""/>
          </v:shape>
          <o:OLEObject Type="Embed" ProgID="Equation.DSMT4" ShapeID="_x0000_i1081" DrawAspect="Content" ObjectID="_1523131208" r:id="rId109"/>
        </w:object>
      </w:r>
      <w:r w:rsidRPr="00014EB0">
        <w:rPr>
          <w:lang w:val="en-US" w:eastAsia="es-AR"/>
        </w:rPr>
        <w:t xml:space="preserve">, </w:t>
      </w:r>
      <w:r w:rsidRPr="00C52970">
        <w:rPr>
          <w:position w:val="-14"/>
          <w:lang w:val="en-US"/>
        </w:rPr>
        <w:object w:dxaOrig="980" w:dyaOrig="400">
          <v:shape id="_x0000_i1082" type="#_x0000_t75" style="width:48.95pt;height:20.15pt" o:ole="">
            <v:imagedata r:id="rId110" o:title=""/>
          </v:shape>
          <o:OLEObject Type="Embed" ProgID="Equation.DSMT4" ShapeID="_x0000_i1082" DrawAspect="Content" ObjectID="_1523131209" r:id="rId111"/>
        </w:object>
      </w:r>
      <w:r w:rsidRPr="00014EB0">
        <w:rPr>
          <w:lang w:val="en-US"/>
        </w:rPr>
        <w:t>,</w:t>
      </w:r>
      <w:r w:rsidRPr="00014EB0">
        <w:rPr>
          <w:lang w:val="en-US" w:eastAsia="es-AR"/>
        </w:rPr>
        <w:t xml:space="preserve"> will contain an </w:t>
      </w:r>
      <w:r>
        <w:rPr>
          <w:lang w:val="en-US" w:eastAsia="es-AR"/>
        </w:rPr>
        <w:t>interfere</w:t>
      </w:r>
      <w:r w:rsidRPr="00014EB0">
        <w:rPr>
          <w:lang w:val="en-US" w:eastAsia="es-AR"/>
        </w:rPr>
        <w:t xml:space="preserve">nce term </w:t>
      </w:r>
      <w:r w:rsidRPr="00C52970">
        <w:rPr>
          <w:position w:val="-14"/>
          <w:lang w:val="en-US"/>
        </w:rPr>
        <w:object w:dxaOrig="1620" w:dyaOrig="400">
          <v:shape id="_x0000_i1083" type="#_x0000_t75" style="width:81.2pt;height:20.15pt" o:ole="">
            <v:imagedata r:id="rId112" o:title=""/>
          </v:shape>
          <o:OLEObject Type="Embed" ProgID="Equation.DSMT4" ShapeID="_x0000_i1083" DrawAspect="Content" ObjectID="_1523131210" r:id="rId113"/>
        </w:object>
      </w:r>
      <w:r w:rsidRPr="00014EB0">
        <w:rPr>
          <w:lang w:val="en-US" w:eastAsia="es-AR"/>
        </w:rPr>
        <w:t>. If this interference term is non-zero, i.e., when we are dealing with operators that have non-vanishing matrix elements between</w:t>
      </w:r>
      <w:r>
        <w:rPr>
          <w:lang w:val="en-US" w:eastAsia="es-AR"/>
        </w:rPr>
        <w:t xml:space="preserve"> </w:t>
      </w:r>
      <w:r w:rsidRPr="00C52970">
        <w:rPr>
          <w:position w:val="-14"/>
          <w:lang w:val="en-US"/>
        </w:rPr>
        <w:object w:dxaOrig="360" w:dyaOrig="400">
          <v:shape id="_x0000_i1084" type="#_x0000_t75" style="width:17.85pt;height:20.15pt" o:ole="">
            <v:imagedata r:id="rId103" o:title=""/>
          </v:shape>
          <o:OLEObject Type="Embed" ProgID="Equation.DSMT4" ShapeID="_x0000_i1084" DrawAspect="Content" ObjectID="_1523131211" r:id="rId114"/>
        </w:object>
      </w:r>
      <w:r w:rsidRPr="00617E21">
        <w:rPr>
          <w:lang w:val="en-US" w:eastAsia="es-AR"/>
        </w:rPr>
        <w:t xml:space="preserve"> and </w:t>
      </w:r>
      <w:r w:rsidRPr="00C52970">
        <w:rPr>
          <w:position w:val="-14"/>
          <w:lang w:val="en-US"/>
        </w:rPr>
        <w:object w:dxaOrig="380" w:dyaOrig="400">
          <v:shape id="_x0000_i1085" type="#_x0000_t75" style="width:19pt;height:20.15pt" o:ole="">
            <v:imagedata r:id="rId105" o:title=""/>
          </v:shape>
          <o:OLEObject Type="Embed" ProgID="Equation.DSMT4" ShapeID="_x0000_i1085" DrawAspect="Content" ObjectID="_1523131212" r:id="rId115"/>
        </w:object>
      </w:r>
      <w:r w:rsidRPr="00014EB0">
        <w:rPr>
          <w:lang w:val="en-US" w:eastAsia="es-AR"/>
        </w:rPr>
        <w:t xml:space="preserve"> and thus “connect” </w:t>
      </w:r>
      <w:r w:rsidRPr="00014EB0">
        <w:rPr>
          <w:i/>
          <w:lang w:val="en-US" w:eastAsia="es-AR"/>
        </w:rPr>
        <w:t>L</w:t>
      </w:r>
      <w:r w:rsidRPr="00014EB0">
        <w:rPr>
          <w:lang w:val="en-US" w:eastAsia="es-AR"/>
        </w:rPr>
        <w:t xml:space="preserve"> and </w:t>
      </w:r>
      <w:r w:rsidRPr="00014EB0">
        <w:rPr>
          <w:i/>
          <w:lang w:val="en-US" w:eastAsia="es-AR"/>
        </w:rPr>
        <w:t>R</w:t>
      </w:r>
      <w:r w:rsidRPr="00014EB0">
        <w:rPr>
          <w:lang w:val="en-US" w:eastAsia="es-AR"/>
        </w:rPr>
        <w:t xml:space="preserve">, quantum mechanics predicts results for measurements of the physical quantity represented by </w:t>
      </w:r>
      <w:r w:rsidRPr="00014EB0">
        <w:rPr>
          <w:position w:val="-4"/>
          <w:lang w:val="en-US"/>
        </w:rPr>
        <w:object w:dxaOrig="240" w:dyaOrig="260">
          <v:shape id="_x0000_i1086" type="#_x0000_t75" style="width:12.1pt;height:12.65pt" o:ole="">
            <v:imagedata r:id="rId107" o:title=""/>
          </v:shape>
          <o:OLEObject Type="Embed" ProgID="Equation.DSMT4" ShapeID="_x0000_i1086" DrawAspect="Content" ObjectID="_1523131213" r:id="rId116"/>
        </w:object>
      </w:r>
      <w:r w:rsidRPr="00014EB0">
        <w:rPr>
          <w:lang w:val="en-US" w:eastAsia="es-AR"/>
        </w:rPr>
        <w:t xml:space="preserve"> that are of the same type as the interference e</w:t>
      </w:r>
      <w:r>
        <w:rPr>
          <w:lang w:val="en-US" w:eastAsia="es-AR"/>
        </w:rPr>
        <w:t>ffe</w:t>
      </w:r>
      <w:r w:rsidRPr="00014EB0">
        <w:rPr>
          <w:lang w:val="en-US" w:eastAsia="es-AR"/>
        </w:rPr>
        <w:t xml:space="preserve">cts found in double slit experiments. So even if an interpretation of (1) in terms of “one particle to the left and one particle to the right” is going to prove tenable, this will not mean a return to a </w:t>
      </w:r>
      <w:r w:rsidRPr="00014EB0">
        <w:rPr>
          <w:i/>
          <w:lang w:val="en-US" w:eastAsia="es-AR"/>
        </w:rPr>
        <w:t>classical</w:t>
      </w:r>
      <w:r w:rsidRPr="00014EB0">
        <w:rPr>
          <w:lang w:val="en-US" w:eastAsia="es-AR"/>
        </w:rPr>
        <w:t xml:space="preserve"> particle picture: the systems that we are trying to identify are and remain quantum</w:t>
      </w:r>
      <w:r>
        <w:rPr>
          <w:lang w:val="en-US" w:eastAsia="es-AR"/>
        </w:rPr>
        <w:t xml:space="preserve"> (</w:t>
      </w:r>
      <w:proofErr w:type="spellStart"/>
      <w:r w:rsidRPr="00014EB0">
        <w:rPr>
          <w:lang w:val="en-US" w:eastAsia="es-AR"/>
        </w:rPr>
        <w:t>Ladyman</w:t>
      </w:r>
      <w:proofErr w:type="spellEnd"/>
      <w:r w:rsidRPr="00014EB0">
        <w:rPr>
          <w:lang w:val="en-US" w:eastAsia="es-AR"/>
        </w:rPr>
        <w:t xml:space="preserve">, </w:t>
      </w:r>
      <w:proofErr w:type="spellStart"/>
      <w:r w:rsidRPr="00014EB0">
        <w:rPr>
          <w:lang w:val="en-US" w:eastAsia="es-AR"/>
        </w:rPr>
        <w:t>Linnebo</w:t>
      </w:r>
      <w:proofErr w:type="spellEnd"/>
      <w:r w:rsidRPr="00014EB0">
        <w:rPr>
          <w:lang w:val="en-US" w:eastAsia="es-AR"/>
        </w:rPr>
        <w:t xml:space="preserve"> and Bigaj (2013) discuss some more details of the interference between the two “branches” in Eq.(1) and its empirical consequences in collision processes</w:t>
      </w:r>
      <w:r>
        <w:rPr>
          <w:lang w:val="en-US" w:eastAsia="es-AR"/>
        </w:rPr>
        <w:t>; t</w:t>
      </w:r>
      <w:r w:rsidRPr="00014EB0">
        <w:rPr>
          <w:lang w:val="en-US" w:eastAsia="es-AR"/>
        </w:rPr>
        <w:t>hey also point out that such interference terms can easily vanish, namely when there are additional physical features that distinguish between</w:t>
      </w:r>
      <w:r>
        <w:rPr>
          <w:lang w:val="en-US" w:eastAsia="es-AR"/>
        </w:rPr>
        <w:t xml:space="preserve"> </w:t>
      </w:r>
      <w:r w:rsidRPr="00C52970">
        <w:rPr>
          <w:position w:val="-14"/>
          <w:lang w:val="en-US"/>
        </w:rPr>
        <w:object w:dxaOrig="360" w:dyaOrig="400">
          <v:shape id="_x0000_i1087" type="#_x0000_t75" style="width:17.85pt;height:20.15pt" o:ole="">
            <v:imagedata r:id="rId103" o:title=""/>
          </v:shape>
          <o:OLEObject Type="Embed" ProgID="Equation.DSMT4" ShapeID="_x0000_i1087" DrawAspect="Content" ObjectID="_1523131214" r:id="rId117"/>
        </w:object>
      </w:r>
      <w:r w:rsidRPr="00617E21">
        <w:rPr>
          <w:lang w:val="en-US" w:eastAsia="es-AR"/>
        </w:rPr>
        <w:t xml:space="preserve"> </w:t>
      </w:r>
      <w:proofErr w:type="spellStart"/>
      <w:r w:rsidRPr="00617E21">
        <w:rPr>
          <w:lang w:val="en-US" w:eastAsia="es-AR"/>
        </w:rPr>
        <w:t>and</w:t>
      </w:r>
      <w:proofErr w:type="spellEnd"/>
      <w:r w:rsidRPr="00617E21">
        <w:rPr>
          <w:lang w:val="en-US" w:eastAsia="es-AR"/>
        </w:rPr>
        <w:t xml:space="preserve"> </w:t>
      </w:r>
      <w:r w:rsidRPr="00C52970">
        <w:rPr>
          <w:position w:val="-14"/>
          <w:lang w:val="en-US"/>
        </w:rPr>
        <w:object w:dxaOrig="380" w:dyaOrig="400">
          <v:shape id="_x0000_i1088" type="#_x0000_t75" style="width:19pt;height:20.15pt" o:ole="">
            <v:imagedata r:id="rId105" o:title=""/>
          </v:shape>
          <o:OLEObject Type="Embed" ProgID="Equation.DSMT4" ShapeID="_x0000_i1088" DrawAspect="Content" ObjectID="_1523131215" r:id="rId118"/>
        </w:object>
      </w:r>
      <w:r w:rsidRPr="007445B6">
        <w:rPr>
          <w:lang w:val="en-US"/>
        </w:rPr>
        <w:t>)</w:t>
      </w:r>
      <w:r w:rsidRPr="00014EB0">
        <w:rPr>
          <w:lang w:val="en-US" w:eastAsia="es-AR"/>
        </w:rPr>
        <w:t>.</w:t>
      </w:r>
    </w:p>
    <w:p w:rsidR="00241643" w:rsidRPr="007445B6" w:rsidRDefault="00241643" w:rsidP="00DD51E0">
      <w:pPr>
        <w:spacing w:after="120" w:line="400" w:lineRule="exact"/>
        <w:ind w:firstLine="567"/>
        <w:jc w:val="both"/>
        <w:rPr>
          <w:lang w:val="en-US" w:eastAsia="es-AR"/>
        </w:rPr>
      </w:pPr>
      <w:r w:rsidRPr="007445B6">
        <w:rPr>
          <w:lang w:val="en-US" w:eastAsia="es-AR"/>
        </w:rPr>
        <w:t>States of the type (1) are not product states, and this is usually taken to be the de</w:t>
      </w:r>
      <w:r>
        <w:rPr>
          <w:lang w:val="en-US" w:eastAsia="es-AR"/>
        </w:rPr>
        <w:t>fi</w:t>
      </w:r>
      <w:r w:rsidRPr="007445B6">
        <w:rPr>
          <w:lang w:val="en-US" w:eastAsia="es-AR"/>
        </w:rPr>
        <w:t>ning characteristic of entanglement. Furthermore, it is standard wisdom that identical particles in entangled states</w:t>
      </w:r>
      <w:r>
        <w:rPr>
          <w:lang w:val="en-US" w:eastAsia="es-AR"/>
        </w:rPr>
        <w:t xml:space="preserve"> </w:t>
      </w:r>
      <w:r>
        <w:rPr>
          <w:lang w:val="en-US" w:eastAsia="es-AR"/>
        </w:rPr>
        <w:sym w:font="Symbol" w:char="F02D"/>
      </w:r>
      <w:r w:rsidRPr="007445B6">
        <w:rPr>
          <w:lang w:val="en-US" w:eastAsia="es-AR"/>
        </w:rPr>
        <w:t>electrons, say</w:t>
      </w:r>
      <w:r>
        <w:rPr>
          <w:lang w:val="en-US" w:eastAsia="es-AR"/>
        </w:rPr>
        <w:sym w:font="Symbol" w:char="F02D"/>
      </w:r>
      <w:r>
        <w:rPr>
          <w:lang w:val="en-US" w:eastAsia="es-AR"/>
        </w:rPr>
        <w:t xml:space="preserve"> </w:t>
      </w:r>
      <w:r w:rsidRPr="007445B6">
        <w:rPr>
          <w:lang w:val="en-US" w:eastAsia="es-AR"/>
        </w:rPr>
        <w:t xml:space="preserve">do not possess pure states of their own, and that their mixed states are all the same. Therefore, physical individuation of component systems in such states seems impossible from the outset. But as we have noted, this standard account relies on the supposition that if there are individual systems the </w:t>
      </w:r>
      <w:r w:rsidRPr="007445B6">
        <w:rPr>
          <w:i/>
          <w:lang w:val="en-US" w:eastAsia="es-AR"/>
        </w:rPr>
        <w:t>labels</w:t>
      </w:r>
      <w:r w:rsidRPr="007445B6">
        <w:rPr>
          <w:lang w:val="en-US" w:eastAsia="es-AR"/>
        </w:rPr>
        <w:t xml:space="preserve"> occurring in the many-particles formalism will have to refer to them; and it is exactly this supposition that we are going to dispute.</w:t>
      </w:r>
    </w:p>
    <w:p w:rsidR="00241643" w:rsidRPr="00FD71FC" w:rsidRDefault="00241643" w:rsidP="00313A5E">
      <w:pPr>
        <w:spacing w:after="120" w:line="400" w:lineRule="atLeast"/>
        <w:ind w:firstLine="562"/>
        <w:jc w:val="both"/>
        <w:rPr>
          <w:lang w:val="en-US" w:eastAsia="es-AR"/>
        </w:rPr>
      </w:pPr>
      <w:r w:rsidRPr="00FD71FC">
        <w:rPr>
          <w:lang w:val="en-US" w:eastAsia="es-AR"/>
        </w:rPr>
        <w:t xml:space="preserve">To make the idea of the argument against the </w:t>
      </w:r>
      <w:proofErr w:type="spellStart"/>
      <w:r w:rsidRPr="00FD71FC">
        <w:rPr>
          <w:lang w:val="en-US" w:eastAsia="es-AR"/>
        </w:rPr>
        <w:t>signiﬁcance</w:t>
      </w:r>
      <w:proofErr w:type="spellEnd"/>
      <w:r w:rsidRPr="00FD71FC">
        <w:rPr>
          <w:lang w:val="en-US" w:eastAsia="es-AR"/>
        </w:rPr>
        <w:t xml:space="preserve"> of “particle labels” clear, consider the EPR-</w:t>
      </w:r>
      <w:proofErr w:type="spellStart"/>
      <w:r w:rsidRPr="00FD71FC">
        <w:rPr>
          <w:lang w:val="en-US" w:eastAsia="es-AR"/>
        </w:rPr>
        <w:t>Bohm</w:t>
      </w:r>
      <w:proofErr w:type="spellEnd"/>
      <w:r w:rsidRPr="00FD71FC">
        <w:rPr>
          <w:lang w:val="en-US" w:eastAsia="es-AR"/>
        </w:rPr>
        <w:t xml:space="preserve"> state, notorious from the locality debates. The EPR experiment (in its modern </w:t>
      </w:r>
      <w:proofErr w:type="spellStart"/>
      <w:r w:rsidRPr="00FD71FC">
        <w:rPr>
          <w:lang w:val="en-US" w:eastAsia="es-AR"/>
        </w:rPr>
        <w:t>Bohm</w:t>
      </w:r>
      <w:proofErr w:type="spellEnd"/>
      <w:r w:rsidRPr="00FD71FC">
        <w:rPr>
          <w:lang w:val="en-US" w:eastAsia="es-AR"/>
        </w:rPr>
        <w:t xml:space="preserve"> version) is standardly discussed as being about two electrons at a large distance from each other, whose spins are correlated because the combination of their spins is </w:t>
      </w:r>
      <w:r w:rsidRPr="00FD71FC">
        <w:rPr>
          <w:lang w:val="en-US" w:eastAsia="es-AR"/>
        </w:rPr>
        <w:lastRenderedPageBreak/>
        <w:t xml:space="preserve">described by the singlet state </w:t>
      </w:r>
      <w:r w:rsidR="00313A5E" w:rsidRPr="00FD71FC">
        <w:rPr>
          <w:position w:val="-20"/>
          <w:lang w:val="en-US"/>
        </w:rPr>
        <w:object w:dxaOrig="2580" w:dyaOrig="520">
          <v:shape id="_x0000_i1089" type="#_x0000_t75" style="width:129pt;height:23.6pt" o:ole="">
            <v:imagedata r:id="rId119" o:title=""/>
          </v:shape>
          <o:OLEObject Type="Embed" ProgID="Equation.DSMT4" ShapeID="_x0000_i1089" DrawAspect="Content" ObjectID="_1523131216" r:id="rId120"/>
        </w:object>
      </w:r>
      <w:r w:rsidRPr="00FD71FC">
        <w:rPr>
          <w:lang w:val="en-US" w:eastAsia="es-AR"/>
        </w:rPr>
        <w:t>. The spatial part of the wave function is often not written down explicitly, but it obviously must be considered as well in order to make contact with the locality question. The total state including this spatial part has the form</w:t>
      </w:r>
    </w:p>
    <w:p w:rsidR="00241643" w:rsidRPr="0080399C" w:rsidRDefault="00241643" w:rsidP="0063359E">
      <w:pPr>
        <w:spacing w:before="120" w:after="240" w:line="400" w:lineRule="exact"/>
        <w:ind w:firstLine="567"/>
        <w:jc w:val="both"/>
        <w:rPr>
          <w:lang w:val="en-US"/>
        </w:rPr>
      </w:pPr>
      <w:r w:rsidRPr="00C34835">
        <w:rPr>
          <w:position w:val="-28"/>
          <w:lang w:val="en-US"/>
        </w:rPr>
        <w:object w:dxaOrig="5380" w:dyaOrig="660">
          <v:shape id="_x0000_i1090" type="#_x0000_t75" style="width:269pt;height:32.85pt" o:ole="">
            <v:imagedata r:id="rId121" o:title=""/>
          </v:shape>
          <o:OLEObject Type="Embed" ProgID="Equation.DSMT4" ShapeID="_x0000_i1090" DrawAspect="Content" ObjectID="_1523131217" r:id="rId122"/>
        </w:object>
      </w:r>
      <w:r w:rsidRPr="0080399C">
        <w:rPr>
          <w:lang w:val="en-US"/>
        </w:rPr>
        <w:tab/>
      </w:r>
      <w:r w:rsidRPr="0080399C">
        <w:rPr>
          <w:lang w:val="en-US"/>
        </w:rPr>
        <w:tab/>
      </w:r>
      <w:r w:rsidRPr="0080399C">
        <w:rPr>
          <w:lang w:val="en-US"/>
        </w:rPr>
        <w:tab/>
      </w:r>
      <w:r w:rsidRPr="0080399C">
        <w:rPr>
          <w:lang w:val="en-US"/>
        </w:rPr>
        <w:tab/>
        <w:t>(</w:t>
      </w:r>
      <w:r>
        <w:rPr>
          <w:lang w:val="en-US"/>
        </w:rPr>
        <w:t>2</w:t>
      </w:r>
      <w:r w:rsidRPr="0080399C">
        <w:rPr>
          <w:lang w:val="en-US"/>
        </w:rPr>
        <w:t>)</w:t>
      </w:r>
    </w:p>
    <w:p w:rsidR="00241643" w:rsidRPr="0063359E" w:rsidRDefault="00241643" w:rsidP="0063359E">
      <w:pPr>
        <w:spacing w:after="120" w:line="400" w:lineRule="exact"/>
        <w:jc w:val="both"/>
        <w:rPr>
          <w:lang w:val="en-US" w:eastAsia="es-AR"/>
        </w:rPr>
      </w:pPr>
      <w:r>
        <w:rPr>
          <w:lang w:val="en-US" w:eastAsia="es-AR"/>
        </w:rPr>
        <w:t>w</w:t>
      </w:r>
      <w:r w:rsidRPr="0063359E">
        <w:rPr>
          <w:lang w:val="en-US" w:eastAsia="es-AR"/>
        </w:rPr>
        <w:t>here</w:t>
      </w:r>
      <w:r>
        <w:rPr>
          <w:lang w:val="en-US" w:eastAsia="es-AR"/>
        </w:rPr>
        <w:t xml:space="preserve"> </w:t>
      </w:r>
      <w:r w:rsidRPr="00C52970">
        <w:rPr>
          <w:position w:val="-14"/>
          <w:lang w:val="en-US"/>
        </w:rPr>
        <w:object w:dxaOrig="360" w:dyaOrig="400">
          <v:shape id="_x0000_i1091" type="#_x0000_t75" style="width:17.85pt;height:20.15pt" o:ole="">
            <v:imagedata r:id="rId103" o:title=""/>
          </v:shape>
          <o:OLEObject Type="Embed" ProgID="Equation.DSMT4" ShapeID="_x0000_i1091" DrawAspect="Content" ObjectID="_1523131218" r:id="rId123"/>
        </w:object>
      </w:r>
      <w:r w:rsidRPr="00617E21">
        <w:rPr>
          <w:lang w:val="en-US" w:eastAsia="es-AR"/>
        </w:rPr>
        <w:t xml:space="preserve"> and </w:t>
      </w:r>
      <w:r w:rsidRPr="00C52970">
        <w:rPr>
          <w:position w:val="-14"/>
          <w:lang w:val="en-US"/>
        </w:rPr>
        <w:object w:dxaOrig="380" w:dyaOrig="400">
          <v:shape id="_x0000_i1092" type="#_x0000_t75" style="width:19pt;height:20.15pt" o:ole="">
            <v:imagedata r:id="rId105" o:title=""/>
          </v:shape>
          <o:OLEObject Type="Embed" ProgID="Equation.DSMT4" ShapeID="_x0000_i1092" DrawAspect="Content" ObjectID="_1523131219" r:id="rId124"/>
        </w:object>
      </w:r>
      <w:r>
        <w:rPr>
          <w:lang w:val="en-US" w:eastAsia="es-AR"/>
        </w:rPr>
        <w:t xml:space="preserve"> a</w:t>
      </w:r>
      <w:r w:rsidRPr="0063359E">
        <w:rPr>
          <w:lang w:val="en-US" w:eastAsia="es-AR"/>
        </w:rPr>
        <w:t>re states localized on the left and right, respectively, at a</w:t>
      </w:r>
      <w:r>
        <w:rPr>
          <w:lang w:val="en-US" w:eastAsia="es-AR"/>
        </w:rPr>
        <w:t xml:space="preserve"> </w:t>
      </w:r>
      <w:r w:rsidRPr="0063359E">
        <w:rPr>
          <w:lang w:val="en-US" w:eastAsia="es-AR"/>
        </w:rPr>
        <w:t xml:space="preserve">large distance from each other. Note that the spatial part of </w:t>
      </w:r>
      <w:r w:rsidRPr="00C52970">
        <w:rPr>
          <w:position w:val="-14"/>
          <w:lang w:val="en-US"/>
        </w:rPr>
        <w:object w:dxaOrig="400" w:dyaOrig="400">
          <v:shape id="_x0000_i1093" type="#_x0000_t75" style="width:20.15pt;height:20.15pt" o:ole="">
            <v:imagedata r:id="rId125" o:title=""/>
          </v:shape>
          <o:OLEObject Type="Embed" ProgID="Equation.DSMT4" ShapeID="_x0000_i1093" DrawAspect="Content" ObjectID="_1523131220" r:id="rId126"/>
        </w:object>
      </w:r>
      <w:r w:rsidRPr="0063359E">
        <w:rPr>
          <w:lang w:val="en-US" w:eastAsia="es-AR"/>
        </w:rPr>
        <w:t xml:space="preserve"> is symmetric in the “particle labels” 1 and 2, as required by the </w:t>
      </w:r>
      <w:proofErr w:type="spellStart"/>
      <w:r w:rsidRPr="0063359E">
        <w:rPr>
          <w:lang w:val="en-US" w:eastAsia="es-AR"/>
        </w:rPr>
        <w:t>antisymmetrization</w:t>
      </w:r>
      <w:proofErr w:type="spellEnd"/>
      <w:r w:rsidRPr="0063359E">
        <w:rPr>
          <w:lang w:val="en-US" w:eastAsia="es-AR"/>
        </w:rPr>
        <w:t xml:space="preserve"> postulate (the total state must be </w:t>
      </w:r>
      <w:proofErr w:type="spellStart"/>
      <w:r w:rsidRPr="0063359E">
        <w:rPr>
          <w:lang w:val="en-US" w:eastAsia="es-AR"/>
        </w:rPr>
        <w:t>antisymmetric</w:t>
      </w:r>
      <w:proofErr w:type="spellEnd"/>
      <w:r w:rsidRPr="0063359E">
        <w:rPr>
          <w:lang w:val="en-US" w:eastAsia="es-AR"/>
        </w:rPr>
        <w:t>, since we are dealing with fermions).</w:t>
      </w:r>
    </w:p>
    <w:p w:rsidR="00241643" w:rsidRPr="00117C1E" w:rsidRDefault="00241643" w:rsidP="00DD51E0">
      <w:pPr>
        <w:spacing w:after="120" w:line="400" w:lineRule="exact"/>
        <w:ind w:firstLine="567"/>
        <w:jc w:val="both"/>
        <w:rPr>
          <w:lang w:val="en-US" w:eastAsia="es-AR"/>
        </w:rPr>
      </w:pPr>
      <w:r w:rsidRPr="00117C1E">
        <w:rPr>
          <w:lang w:val="en-US" w:eastAsia="es-AR"/>
        </w:rPr>
        <w:t xml:space="preserve">Now, if we use the state of Eq.(2) and also think that the labels 1 and 2 refer to our two particles, we have to conclude that there is neither a left nor a right electron. The spatial states associated with both 1 and 2 are exactly the same, namely </w:t>
      </w:r>
      <w:r w:rsidRPr="001A289E">
        <w:rPr>
          <w:position w:val="-16"/>
          <w:lang w:val="en-US"/>
        </w:rPr>
        <w:object w:dxaOrig="2040" w:dyaOrig="440">
          <v:shape id="_x0000_i1094" type="#_x0000_t75" style="width:101.95pt;height:21.9pt" o:ole="">
            <v:imagedata r:id="rId127" o:title=""/>
          </v:shape>
          <o:OLEObject Type="Embed" ProgID="Equation.DSMT4" ShapeID="_x0000_i1094" DrawAspect="Content" ObjectID="_1523131221" r:id="rId128"/>
        </w:object>
      </w:r>
      <w:r w:rsidRPr="00117C1E">
        <w:rPr>
          <w:lang w:val="en-US" w:eastAsia="es-AR"/>
        </w:rPr>
        <w:t>, so that the two particles de</w:t>
      </w:r>
      <w:r>
        <w:rPr>
          <w:lang w:val="en-US" w:eastAsia="es-AR"/>
        </w:rPr>
        <w:t>fi</w:t>
      </w:r>
      <w:r w:rsidRPr="00117C1E">
        <w:rPr>
          <w:lang w:val="en-US" w:eastAsia="es-AR"/>
        </w:rPr>
        <w:t>ned this way would be “evenly distributed” between left and right. This means that the way the EPR case is standardly understood, as being about two localized particles at a large distance from each other, is at odds with the interpretation of the indices 1 and 2 as particle labels.</w:t>
      </w:r>
    </w:p>
    <w:p w:rsidR="00241643" w:rsidRPr="00117C1E" w:rsidRDefault="00241643" w:rsidP="00DD51E0">
      <w:pPr>
        <w:spacing w:after="120" w:line="400" w:lineRule="exact"/>
        <w:ind w:firstLine="567"/>
        <w:jc w:val="both"/>
        <w:rPr>
          <w:lang w:val="en-US" w:eastAsia="es-AR"/>
        </w:rPr>
      </w:pPr>
      <w:r w:rsidRPr="00117C1E">
        <w:rPr>
          <w:lang w:val="en-US" w:eastAsia="es-AR"/>
        </w:rPr>
        <w:t>In the literature on EPR the state is sometimes given in a di</w:t>
      </w:r>
      <w:r>
        <w:rPr>
          <w:lang w:val="en-US" w:eastAsia="es-AR"/>
        </w:rPr>
        <w:t>ff</w:t>
      </w:r>
      <w:r w:rsidRPr="00117C1E">
        <w:rPr>
          <w:lang w:val="en-US" w:eastAsia="es-AR"/>
        </w:rPr>
        <w:t>erent form, namely as</w:t>
      </w:r>
    </w:p>
    <w:p w:rsidR="00241643" w:rsidRPr="0080399C" w:rsidRDefault="00241643" w:rsidP="00117C1E">
      <w:pPr>
        <w:spacing w:before="120" w:after="240" w:line="400" w:lineRule="exact"/>
        <w:ind w:firstLine="567"/>
        <w:jc w:val="both"/>
        <w:rPr>
          <w:lang w:val="en-US"/>
        </w:rPr>
      </w:pPr>
      <w:r w:rsidRPr="00C34835">
        <w:rPr>
          <w:position w:val="-28"/>
          <w:lang w:val="en-US"/>
        </w:rPr>
        <w:object w:dxaOrig="4200" w:dyaOrig="660">
          <v:shape id="_x0000_i1095" type="#_x0000_t75" style="width:210.25pt;height:32.85pt" o:ole="">
            <v:imagedata r:id="rId129" o:title=""/>
          </v:shape>
          <o:OLEObject Type="Embed" ProgID="Equation.DSMT4" ShapeID="_x0000_i1095" DrawAspect="Content" ObjectID="_1523131222" r:id="rId130"/>
        </w:object>
      </w:r>
      <w:r w:rsidRPr="0080399C">
        <w:rPr>
          <w:lang w:val="en-US"/>
        </w:rPr>
        <w:tab/>
      </w:r>
      <w:r w:rsidRPr="0080399C">
        <w:rPr>
          <w:lang w:val="en-US"/>
        </w:rPr>
        <w:tab/>
      </w:r>
      <w:r>
        <w:rPr>
          <w:lang w:val="en-US"/>
        </w:rPr>
        <w:tab/>
      </w:r>
      <w:r>
        <w:rPr>
          <w:lang w:val="en-US"/>
        </w:rPr>
        <w:tab/>
      </w:r>
      <w:r w:rsidRPr="0080399C">
        <w:rPr>
          <w:lang w:val="en-US"/>
        </w:rPr>
        <w:tab/>
      </w:r>
      <w:r w:rsidRPr="0080399C">
        <w:rPr>
          <w:lang w:val="en-US"/>
        </w:rPr>
        <w:tab/>
        <w:t>(</w:t>
      </w:r>
      <w:r>
        <w:rPr>
          <w:lang w:val="en-US"/>
        </w:rPr>
        <w:t>3</w:t>
      </w:r>
      <w:r w:rsidRPr="0080399C">
        <w:rPr>
          <w:lang w:val="en-US"/>
        </w:rPr>
        <w:t>)</w:t>
      </w:r>
    </w:p>
    <w:p w:rsidR="00241643" w:rsidRPr="00D82A84" w:rsidRDefault="00241643" w:rsidP="00117C1E">
      <w:pPr>
        <w:spacing w:after="120" w:line="400" w:lineRule="exact"/>
        <w:jc w:val="both"/>
        <w:rPr>
          <w:lang w:val="en-US" w:eastAsia="es-AR"/>
        </w:rPr>
      </w:pPr>
      <w:r w:rsidRPr="00D82A84">
        <w:rPr>
          <w:lang w:val="en-US" w:eastAsia="es-AR"/>
        </w:rPr>
        <w:t xml:space="preserve">in which the spatial part is a simple product state. This state is incorrect, because it violates the </w:t>
      </w:r>
      <w:proofErr w:type="spellStart"/>
      <w:r w:rsidRPr="00D82A84">
        <w:rPr>
          <w:lang w:val="en-US" w:eastAsia="es-AR"/>
        </w:rPr>
        <w:t>antisymmetrization</w:t>
      </w:r>
      <w:proofErr w:type="spellEnd"/>
      <w:r w:rsidRPr="00D82A84">
        <w:rPr>
          <w:lang w:val="en-US" w:eastAsia="es-AR"/>
        </w:rPr>
        <w:t xml:space="preserve"> postulate</w:t>
      </w:r>
      <w:r>
        <w:rPr>
          <w:lang w:val="en-US" w:eastAsia="es-AR"/>
        </w:rPr>
        <w:t xml:space="preserve"> </w:t>
      </w:r>
      <w:r>
        <w:rPr>
          <w:lang w:val="en-US" w:eastAsia="es-AR"/>
        </w:rPr>
        <w:sym w:font="Symbol" w:char="F02D"/>
      </w:r>
      <w:r w:rsidRPr="00D82A84">
        <w:rPr>
          <w:lang w:val="en-US" w:eastAsia="es-AR"/>
        </w:rPr>
        <w:t>there are empirical di</w:t>
      </w:r>
      <w:r>
        <w:rPr>
          <w:lang w:val="en-US" w:eastAsia="es-AR"/>
        </w:rPr>
        <w:t>ffe</w:t>
      </w:r>
      <w:r w:rsidRPr="00D82A84">
        <w:rPr>
          <w:lang w:val="en-US" w:eastAsia="es-AR"/>
        </w:rPr>
        <w:t>rences</w:t>
      </w:r>
      <w:r>
        <w:rPr>
          <w:lang w:val="en-US" w:eastAsia="es-AR"/>
        </w:rPr>
        <w:t xml:space="preserve"> between the states (2) and (3)</w:t>
      </w:r>
      <w:r w:rsidR="006F3B91">
        <w:rPr>
          <w:lang w:val="en-US" w:eastAsia="es-AR"/>
        </w:rPr>
        <w:t>, because of the possibility of interference between the branches, as we have noted before.</w:t>
      </w:r>
      <w:r w:rsidRPr="00D82A84">
        <w:rPr>
          <w:lang w:val="en-US" w:eastAsia="es-AR"/>
        </w:rPr>
        <w:t xml:space="preserve"> There can be no question that (2) is correct and (3) is not. But it is nevertheless understandable that (3) is sometimes written down, because this form of the state lends itself easily to the desired intuitive interpretation, namely that there is one single particle (particle 1) at the left, and another (particle 2) at the right. In Eq.(3) there is one-to-one link between the labels and the physical location properties </w:t>
      </w:r>
      <w:r w:rsidRPr="00D82A84">
        <w:rPr>
          <w:i/>
          <w:lang w:val="en-US" w:eastAsia="es-AR"/>
        </w:rPr>
        <w:t>L</w:t>
      </w:r>
      <w:r w:rsidRPr="00D82A84">
        <w:rPr>
          <w:lang w:val="en-US" w:eastAsia="es-AR"/>
        </w:rPr>
        <w:t xml:space="preserve"> and </w:t>
      </w:r>
      <w:r w:rsidRPr="00D82A84">
        <w:rPr>
          <w:i/>
          <w:lang w:val="en-US" w:eastAsia="es-AR"/>
        </w:rPr>
        <w:t>R</w:t>
      </w:r>
      <w:r w:rsidRPr="00D82A84">
        <w:rPr>
          <w:lang w:val="en-US" w:eastAsia="es-AR"/>
        </w:rPr>
        <w:t>, and this justi</w:t>
      </w:r>
      <w:r>
        <w:rPr>
          <w:lang w:val="en-US" w:eastAsia="es-AR"/>
        </w:rPr>
        <w:t>fi</w:t>
      </w:r>
      <w:r w:rsidRPr="00D82A84">
        <w:rPr>
          <w:lang w:val="en-US" w:eastAsia="es-AR"/>
        </w:rPr>
        <w:t>es the use of the labels as referring to the Left and Right regions, respectively</w:t>
      </w:r>
      <w:r w:rsidR="006F3B91">
        <w:rPr>
          <w:lang w:val="en-US" w:eastAsia="es-AR"/>
        </w:rPr>
        <w:t>.</w:t>
      </w:r>
      <w:r>
        <w:rPr>
          <w:lang w:val="en-US" w:eastAsia="es-AR"/>
        </w:rPr>
        <w:t xml:space="preserve"> (</w:t>
      </w:r>
      <w:r w:rsidRPr="00D82A84">
        <w:rPr>
          <w:lang w:val="en-US" w:eastAsia="es-AR"/>
        </w:rPr>
        <w:t xml:space="preserve">A picture </w:t>
      </w:r>
      <w:r w:rsidR="006F3B91">
        <w:rPr>
          <w:lang w:val="en-US" w:eastAsia="es-AR"/>
        </w:rPr>
        <w:t xml:space="preserve">with particle 1 at </w:t>
      </w:r>
      <w:r w:rsidR="006F3B91" w:rsidRPr="006F3B91">
        <w:rPr>
          <w:i/>
          <w:lang w:val="en-US" w:eastAsia="es-AR"/>
        </w:rPr>
        <w:t>L</w:t>
      </w:r>
      <w:r w:rsidR="006F3B91">
        <w:rPr>
          <w:lang w:val="en-US" w:eastAsia="es-AR"/>
        </w:rPr>
        <w:t xml:space="preserve"> and particle 2 at </w:t>
      </w:r>
      <w:r w:rsidR="006F3B91" w:rsidRPr="006F3B91">
        <w:rPr>
          <w:i/>
          <w:lang w:val="en-US" w:eastAsia="es-AR"/>
        </w:rPr>
        <w:t>R</w:t>
      </w:r>
      <w:r w:rsidR="006F3B91">
        <w:rPr>
          <w:lang w:val="en-US" w:eastAsia="es-AR"/>
        </w:rPr>
        <w:t xml:space="preserve"> </w:t>
      </w:r>
      <w:r w:rsidRPr="00D82A84">
        <w:rPr>
          <w:lang w:val="en-US" w:eastAsia="es-AR"/>
        </w:rPr>
        <w:t xml:space="preserve">is </w:t>
      </w:r>
      <w:r w:rsidR="006F3B91">
        <w:rPr>
          <w:lang w:val="en-US" w:eastAsia="es-AR"/>
        </w:rPr>
        <w:t xml:space="preserve">still </w:t>
      </w:r>
      <w:r w:rsidRPr="00D82A84">
        <w:rPr>
          <w:lang w:val="en-US" w:eastAsia="es-AR"/>
        </w:rPr>
        <w:t xml:space="preserve">problematic, though: although the labels 1 and 2 correlate to positions via </w:t>
      </w:r>
      <w:r w:rsidRPr="00C52970">
        <w:rPr>
          <w:position w:val="-14"/>
          <w:lang w:val="en-US"/>
        </w:rPr>
        <w:object w:dxaOrig="360" w:dyaOrig="400">
          <v:shape id="_x0000_i1096" type="#_x0000_t75" style="width:17.85pt;height:20.15pt" o:ole="">
            <v:imagedata r:id="rId103" o:title=""/>
          </v:shape>
          <o:OLEObject Type="Embed" ProgID="Equation.DSMT4" ShapeID="_x0000_i1096" DrawAspect="Content" ObjectID="_1523131223" r:id="rId131"/>
        </w:object>
      </w:r>
      <w:r w:rsidRPr="00617E21">
        <w:rPr>
          <w:lang w:val="en-US" w:eastAsia="es-AR"/>
        </w:rPr>
        <w:t xml:space="preserve"> and </w:t>
      </w:r>
      <w:r w:rsidRPr="00C52970">
        <w:rPr>
          <w:position w:val="-14"/>
          <w:lang w:val="en-US"/>
        </w:rPr>
        <w:object w:dxaOrig="380" w:dyaOrig="400">
          <v:shape id="_x0000_i1097" type="#_x0000_t75" style="width:19pt;height:20.15pt" o:ole="">
            <v:imagedata r:id="rId105" o:title=""/>
          </v:shape>
          <o:OLEObject Type="Embed" ProgID="Equation.DSMT4" ShapeID="_x0000_i1097" DrawAspect="Content" ObjectID="_1523131224" r:id="rId132"/>
        </w:object>
      </w:r>
      <w:r w:rsidRPr="00D82A84">
        <w:rPr>
          <w:lang w:val="en-US" w:eastAsia="es-AR"/>
        </w:rPr>
        <w:t>, respectively, there are no complete sets of quantum properties correlated to them. We shall discuss this issue extensively in the next</w:t>
      </w:r>
      <w:r>
        <w:rPr>
          <w:lang w:val="en-US" w:eastAsia="es-AR"/>
        </w:rPr>
        <w:t xml:space="preserve"> section</w:t>
      </w:r>
      <w:r w:rsidR="006F3B91">
        <w:rPr>
          <w:lang w:val="en-US" w:eastAsia="es-AR"/>
        </w:rPr>
        <w:t>.</w:t>
      </w:r>
      <w:r>
        <w:rPr>
          <w:lang w:val="en-US" w:eastAsia="es-AR"/>
        </w:rPr>
        <w:t>)</w:t>
      </w:r>
    </w:p>
    <w:p w:rsidR="00241643" w:rsidRPr="00BB6E0A" w:rsidRDefault="00241643" w:rsidP="00DD51E0">
      <w:pPr>
        <w:spacing w:after="120" w:line="400" w:lineRule="exact"/>
        <w:ind w:firstLine="567"/>
        <w:jc w:val="both"/>
        <w:rPr>
          <w:lang w:val="en-US" w:eastAsia="es-AR"/>
        </w:rPr>
      </w:pPr>
      <w:r w:rsidRPr="00BB6E0A">
        <w:rPr>
          <w:lang w:val="en-US" w:eastAsia="es-AR"/>
        </w:rPr>
        <w:t xml:space="preserve">However, for the sake of correctness we must work with the state (2) instead of (3). In this correct state there is no correspondence at all between individuating physical particle </w:t>
      </w:r>
      <w:r w:rsidRPr="00BB6E0A">
        <w:rPr>
          <w:lang w:val="en-US" w:eastAsia="es-AR"/>
        </w:rPr>
        <w:lastRenderedPageBreak/>
        <w:t>properties and the labels 1 and 2. This poses a dilemma: either we have to conclude that there are no localized systems in EPR-like situations, or we have to look for another way of referring to particles than by the indices occurring in the many-particles formalism.</w:t>
      </w:r>
    </w:p>
    <w:p w:rsidR="00241643" w:rsidRPr="00BB6E0A" w:rsidRDefault="00241643" w:rsidP="005272BE">
      <w:pPr>
        <w:spacing w:after="480" w:line="400" w:lineRule="exact"/>
        <w:ind w:firstLine="567"/>
        <w:jc w:val="both"/>
        <w:rPr>
          <w:lang w:val="en-US" w:eastAsia="es-AR"/>
        </w:rPr>
      </w:pPr>
      <w:r w:rsidRPr="00BB6E0A">
        <w:rPr>
          <w:lang w:val="en-US" w:eastAsia="es-AR"/>
        </w:rPr>
        <w:t>Apparently, we have hit upon an important di</w:t>
      </w:r>
      <w:r>
        <w:rPr>
          <w:lang w:val="en-US" w:eastAsia="es-AR"/>
        </w:rPr>
        <w:t>ff</w:t>
      </w:r>
      <w:r w:rsidRPr="00BB6E0A">
        <w:rPr>
          <w:lang w:val="en-US" w:eastAsia="es-AR"/>
        </w:rPr>
        <w:t>erence between classical and quantum physics. In classical physics we can always individuate particles, or more generally physical objects, by unique sets of values of physical</w:t>
      </w:r>
      <w:r>
        <w:rPr>
          <w:lang w:val="en-US" w:eastAsia="es-AR"/>
        </w:rPr>
        <w:t xml:space="preserve"> </w:t>
      </w:r>
      <w:r w:rsidRPr="00BB6E0A">
        <w:rPr>
          <w:lang w:val="en-US" w:eastAsia="es-AR"/>
        </w:rPr>
        <w:t>quantities. This justi</w:t>
      </w:r>
      <w:r>
        <w:rPr>
          <w:lang w:val="en-US" w:eastAsia="es-AR"/>
        </w:rPr>
        <w:t>fi</w:t>
      </w:r>
      <w:r w:rsidRPr="00BB6E0A">
        <w:rPr>
          <w:lang w:val="en-US" w:eastAsia="es-AR"/>
        </w:rPr>
        <w:t>es the use of particle labels, which serve as an abbreviation of such sets. By contrast, in quantum theory it is at least unclear whether objects can be referred to in this way</w:t>
      </w:r>
      <w:r>
        <w:rPr>
          <w:lang w:val="en-US" w:eastAsia="es-AR"/>
        </w:rPr>
        <w:t xml:space="preserve"> </w:t>
      </w:r>
      <w:r>
        <w:rPr>
          <w:lang w:val="en-US" w:eastAsia="es-AR"/>
        </w:rPr>
        <w:sym w:font="Symbol" w:char="F02D"/>
      </w:r>
      <w:r w:rsidRPr="00BB6E0A">
        <w:rPr>
          <w:lang w:val="en-US" w:eastAsia="es-AR"/>
        </w:rPr>
        <w:t xml:space="preserve">this might </w:t>
      </w:r>
      <w:r w:rsidR="006F3B91">
        <w:rPr>
          <w:lang w:val="en-US" w:eastAsia="es-AR"/>
        </w:rPr>
        <w:t>already raise</w:t>
      </w:r>
      <w:r w:rsidRPr="00BB6E0A">
        <w:rPr>
          <w:lang w:val="en-US" w:eastAsia="es-AR"/>
        </w:rPr>
        <w:t xml:space="preserve"> doubt about the </w:t>
      </w:r>
      <w:r w:rsidR="006F3B91">
        <w:rPr>
          <w:lang w:val="en-US" w:eastAsia="es-AR"/>
        </w:rPr>
        <w:t xml:space="preserve">general </w:t>
      </w:r>
      <w:r w:rsidRPr="00BB6E0A">
        <w:rPr>
          <w:lang w:val="en-US" w:eastAsia="es-AR"/>
        </w:rPr>
        <w:t>appropriateness of concepts like “particle” and “</w:t>
      </w:r>
      <w:r w:rsidR="006F3B91">
        <w:rPr>
          <w:lang w:val="en-US" w:eastAsia="es-AR"/>
        </w:rPr>
        <w:t xml:space="preserve">localized </w:t>
      </w:r>
      <w:r w:rsidRPr="00BB6E0A">
        <w:rPr>
          <w:lang w:val="en-US" w:eastAsia="es-AR"/>
        </w:rPr>
        <w:t>object” in the quantum context.</w:t>
      </w:r>
    </w:p>
    <w:p w:rsidR="00241643" w:rsidRPr="005272BE" w:rsidRDefault="00241643" w:rsidP="005272BE">
      <w:pPr>
        <w:keepNext/>
        <w:spacing w:after="120" w:line="400" w:lineRule="exact"/>
        <w:jc w:val="both"/>
        <w:rPr>
          <w:b/>
          <w:iCs/>
          <w:sz w:val="28"/>
          <w:szCs w:val="28"/>
          <w:lang w:val="en-US"/>
        </w:rPr>
      </w:pPr>
      <w:r>
        <w:rPr>
          <w:b/>
          <w:iCs/>
          <w:sz w:val="28"/>
          <w:szCs w:val="28"/>
          <w:lang w:val="en-US"/>
        </w:rPr>
        <w:t>3.</w:t>
      </w:r>
      <w:r w:rsidRPr="0080399C">
        <w:rPr>
          <w:b/>
          <w:iCs/>
          <w:sz w:val="28"/>
          <w:szCs w:val="28"/>
          <w:lang w:val="en-US"/>
        </w:rPr>
        <w:t xml:space="preserve"> </w:t>
      </w:r>
      <w:r w:rsidRPr="005272BE">
        <w:rPr>
          <w:b/>
          <w:iCs/>
          <w:sz w:val="28"/>
          <w:szCs w:val="28"/>
          <w:lang w:val="en-US"/>
        </w:rPr>
        <w:t>Identical quantum particles</w:t>
      </w:r>
    </w:p>
    <w:p w:rsidR="00241643" w:rsidRPr="005272BE" w:rsidRDefault="00241643" w:rsidP="005272BE">
      <w:pPr>
        <w:spacing w:after="120" w:line="400" w:lineRule="exact"/>
        <w:jc w:val="both"/>
        <w:rPr>
          <w:lang w:val="en-US" w:eastAsia="es-AR"/>
        </w:rPr>
      </w:pPr>
      <w:r w:rsidRPr="005272BE">
        <w:rPr>
          <w:lang w:val="en-US" w:eastAsia="es-AR"/>
        </w:rPr>
        <w:t xml:space="preserve">If it were the case that the “particle labels” in an EPR-like situation constituted our only basis for speaking about physical systems, we would be forced to accept (among other things) that these systems are not localized in small regions in space: they </w:t>
      </w:r>
      <w:r w:rsidR="00176DE1">
        <w:rPr>
          <w:lang w:val="en-US" w:eastAsia="es-AR"/>
        </w:rPr>
        <w:t xml:space="preserve">would be </w:t>
      </w:r>
      <w:r w:rsidRPr="005272BE">
        <w:rPr>
          <w:lang w:val="en-US" w:eastAsia="es-AR"/>
        </w:rPr>
        <w:t>“half in L and half in R”. A measurement on the left wing of the EPR experiment could in this case perhaps equally a</w:t>
      </w:r>
      <w:r>
        <w:rPr>
          <w:lang w:val="en-US" w:eastAsia="es-AR"/>
        </w:rPr>
        <w:t>ff</w:t>
      </w:r>
      <w:r w:rsidRPr="005272BE">
        <w:rPr>
          <w:lang w:val="en-US" w:eastAsia="es-AR"/>
        </w:rPr>
        <w:t>ect particle 1 and particle 2. This might be considered to possess a positive side: it could perhaps be taken as the starting point for an explanation of the non-local quantum e</w:t>
      </w:r>
      <w:r>
        <w:rPr>
          <w:lang w:val="en-US" w:eastAsia="es-AR"/>
        </w:rPr>
        <w:t>ff</w:t>
      </w:r>
      <w:r w:rsidRPr="005272BE">
        <w:rPr>
          <w:lang w:val="en-US" w:eastAsia="es-AR"/>
        </w:rPr>
        <w:t xml:space="preserve">ects that lie at the basis of violations of Bell inequalities, </w:t>
      </w:r>
      <w:r w:rsidR="00176DE1">
        <w:rPr>
          <w:lang w:val="en-US" w:eastAsia="es-AR"/>
        </w:rPr>
        <w:t>and</w:t>
      </w:r>
      <w:r w:rsidRPr="005272BE">
        <w:rPr>
          <w:lang w:val="en-US" w:eastAsia="es-AR"/>
        </w:rPr>
        <w:t xml:space="preserve"> also of the e</w:t>
      </w:r>
      <w:r>
        <w:rPr>
          <w:lang w:val="en-US" w:eastAsia="es-AR"/>
        </w:rPr>
        <w:t>ff</w:t>
      </w:r>
      <w:r w:rsidRPr="005272BE">
        <w:rPr>
          <w:lang w:val="en-US" w:eastAsia="es-AR"/>
        </w:rPr>
        <w:t xml:space="preserve">ectiveness of quantum information processes. If the physical systems that are involved in such processes are non-local to start with, non-locality in their behavior should hardly surprise us. But the price to pay for attempts to use this strategy </w:t>
      </w:r>
      <w:r w:rsidR="00176DE1">
        <w:rPr>
          <w:lang w:val="en-US" w:eastAsia="es-AR"/>
        </w:rPr>
        <w:t xml:space="preserve">in this exact form </w:t>
      </w:r>
      <w:r w:rsidRPr="005272BE">
        <w:rPr>
          <w:lang w:val="en-US" w:eastAsia="es-AR"/>
        </w:rPr>
        <w:t>would be high. We would be compelled to accept that all identical particles, electrons for example, would be smeared out over the universe. And, importantly, we would be unable to recover the classical particle picture in the classical limit of quantum theory. In the classical limit it should surely be possible to think in terms of localized particles that can be labeled on the basis of their positions and trajectories</w:t>
      </w:r>
      <w:r>
        <w:rPr>
          <w:lang w:val="en-US" w:eastAsia="es-AR"/>
        </w:rPr>
        <w:t xml:space="preserve"> </w:t>
      </w:r>
      <w:r>
        <w:rPr>
          <w:lang w:val="en-US" w:eastAsia="es-AR"/>
        </w:rPr>
        <w:sym w:font="Symbol" w:char="F02D"/>
      </w:r>
      <w:r w:rsidRPr="005272BE">
        <w:rPr>
          <w:lang w:val="en-US" w:eastAsia="es-AR"/>
        </w:rPr>
        <w:t>but this means that these classical labels cannot be in one-to</w:t>
      </w:r>
      <w:r>
        <w:rPr>
          <w:lang w:val="en-US" w:eastAsia="es-AR"/>
        </w:rPr>
        <w:t>-</w:t>
      </w:r>
      <w:r w:rsidRPr="005272BE">
        <w:rPr>
          <w:lang w:val="en-US" w:eastAsia="es-AR"/>
        </w:rPr>
        <w:t>one correspondence with the indices occurring in the quantum formalism (Dieks and Lubberdink 2011). So there must be a di</w:t>
      </w:r>
      <w:r>
        <w:rPr>
          <w:lang w:val="en-US" w:eastAsia="es-AR"/>
        </w:rPr>
        <w:t>ff</w:t>
      </w:r>
      <w:r w:rsidRPr="005272BE">
        <w:rPr>
          <w:lang w:val="en-US" w:eastAsia="es-AR"/>
        </w:rPr>
        <w:t>erent and better way of identifying quantum particles if we wish to have a smooth transition from quantum to classical. When we have found how to do this, we should look at the explanation of non-local e</w:t>
      </w:r>
      <w:r>
        <w:rPr>
          <w:lang w:val="en-US" w:eastAsia="es-AR"/>
        </w:rPr>
        <w:t>ff</w:t>
      </w:r>
      <w:r w:rsidRPr="005272BE">
        <w:rPr>
          <w:lang w:val="en-US" w:eastAsia="es-AR"/>
        </w:rPr>
        <w:t>ects afresh.</w:t>
      </w:r>
    </w:p>
    <w:p w:rsidR="00241643" w:rsidRPr="000E7246" w:rsidRDefault="00241643" w:rsidP="005272BE">
      <w:pPr>
        <w:spacing w:after="120" w:line="400" w:lineRule="exact"/>
        <w:ind w:firstLine="567"/>
        <w:jc w:val="both"/>
        <w:rPr>
          <w:lang w:val="en-US" w:eastAsia="es-AR"/>
        </w:rPr>
      </w:pPr>
      <w:r w:rsidRPr="000E7246">
        <w:rPr>
          <w:lang w:val="en-US" w:eastAsia="es-AR"/>
        </w:rPr>
        <w:t>Fortunately, an alternative way of identifying quantum systems is not di</w:t>
      </w:r>
      <w:r>
        <w:rPr>
          <w:lang w:val="en-US" w:eastAsia="es-AR"/>
        </w:rPr>
        <w:t>ffi</w:t>
      </w:r>
      <w:r w:rsidRPr="000E7246">
        <w:rPr>
          <w:lang w:val="en-US" w:eastAsia="es-AR"/>
        </w:rPr>
        <w:t xml:space="preserve">cult to </w:t>
      </w:r>
      <w:r>
        <w:rPr>
          <w:lang w:val="en-US" w:eastAsia="es-AR"/>
        </w:rPr>
        <w:t>fi</w:t>
      </w:r>
      <w:r w:rsidRPr="000E7246">
        <w:rPr>
          <w:lang w:val="en-US" w:eastAsia="es-AR"/>
        </w:rPr>
        <w:t xml:space="preserve">nd. The crux is in our earlier observation that particle labels have no physical content in </w:t>
      </w:r>
      <w:r w:rsidRPr="000E7246">
        <w:rPr>
          <w:lang w:val="en-US" w:eastAsia="es-AR"/>
        </w:rPr>
        <w:lastRenderedPageBreak/>
        <w:t xml:space="preserve">themselves and only obtain such content via association with physical quantities. These physical quantities, and physical states, are consequently primary; the labels are secondary auxiliary tools. As Ghirardi, </w:t>
      </w:r>
      <w:proofErr w:type="spellStart"/>
      <w:r w:rsidRPr="000E7246">
        <w:rPr>
          <w:lang w:val="en-US" w:eastAsia="es-AR"/>
        </w:rPr>
        <w:t>Marinatto</w:t>
      </w:r>
      <w:proofErr w:type="spellEnd"/>
      <w:r w:rsidRPr="000E7246">
        <w:rPr>
          <w:lang w:val="en-US" w:eastAsia="es-AR"/>
        </w:rPr>
        <w:t xml:space="preserve"> and Weber (2002) point out (see also the discussion by </w:t>
      </w:r>
      <w:proofErr w:type="spellStart"/>
      <w:r w:rsidRPr="000E7246">
        <w:rPr>
          <w:lang w:val="en-US" w:eastAsia="es-AR"/>
        </w:rPr>
        <w:t>Ladyman</w:t>
      </w:r>
      <w:proofErr w:type="spellEnd"/>
      <w:r w:rsidRPr="000E7246">
        <w:rPr>
          <w:lang w:val="en-US" w:eastAsia="es-AR"/>
        </w:rPr>
        <w:t xml:space="preserve">, </w:t>
      </w:r>
      <w:proofErr w:type="spellStart"/>
      <w:r w:rsidRPr="000E7246">
        <w:rPr>
          <w:lang w:val="en-US" w:eastAsia="es-AR"/>
        </w:rPr>
        <w:t>Linnebo</w:t>
      </w:r>
      <w:proofErr w:type="spellEnd"/>
      <w:r w:rsidRPr="000E7246">
        <w:rPr>
          <w:lang w:val="en-US" w:eastAsia="es-AR"/>
        </w:rPr>
        <w:t xml:space="preserve"> and Bigaj (2013) and by </w:t>
      </w:r>
      <w:proofErr w:type="spellStart"/>
      <w:r w:rsidRPr="000E7246">
        <w:rPr>
          <w:lang w:val="en-US" w:eastAsia="es-AR"/>
        </w:rPr>
        <w:t>Caulton</w:t>
      </w:r>
      <w:proofErr w:type="spellEnd"/>
      <w:r w:rsidRPr="000E7246">
        <w:rPr>
          <w:lang w:val="en-US" w:eastAsia="es-AR"/>
        </w:rPr>
        <w:t xml:space="preserve"> (2014)), in the case of particles of the same kind (identical particles) it is accordingly necessary to allow only physical quantities that are symmetrical in the labels. Indeed, think back of </w:t>
      </w:r>
      <w:proofErr w:type="spellStart"/>
      <w:r w:rsidRPr="000E7246">
        <w:rPr>
          <w:lang w:val="en-US" w:eastAsia="es-AR"/>
        </w:rPr>
        <w:t>Ehrenfest’s</w:t>
      </w:r>
      <w:proofErr w:type="spellEnd"/>
      <w:r w:rsidRPr="000E7246">
        <w:rPr>
          <w:lang w:val="en-US" w:eastAsia="es-AR"/>
        </w:rPr>
        <w:t xml:space="preserve"> Z-star for two classical particles: there, we should count </w:t>
      </w:r>
      <w:r w:rsidRPr="007D527F">
        <w:rPr>
          <w:position w:val="-12"/>
          <w:lang w:val="en-US"/>
        </w:rPr>
        <w:object w:dxaOrig="240" w:dyaOrig="360">
          <v:shape id="_x0000_i1098" type="#_x0000_t75" style="width:12.1pt;height:17.85pt" o:ole="">
            <v:imagedata r:id="rId133" o:title=""/>
          </v:shape>
          <o:OLEObject Type="Embed" ProgID="Equation.DSMT4" ShapeID="_x0000_i1098" DrawAspect="Content" ObjectID="_1523131225" r:id="rId134"/>
        </w:object>
      </w:r>
      <w:r w:rsidRPr="007D527F">
        <w:rPr>
          <w:lang w:val="en-US"/>
        </w:rPr>
        <w:t xml:space="preserve">, </w:t>
      </w:r>
      <w:r w:rsidRPr="00C52970">
        <w:rPr>
          <w:position w:val="-12"/>
          <w:lang w:val="en-US"/>
        </w:rPr>
        <w:object w:dxaOrig="260" w:dyaOrig="400">
          <v:shape id="_x0000_i1099" type="#_x0000_t75" style="width:12.65pt;height:20.15pt" o:ole="">
            <v:imagedata r:id="rId135" o:title=""/>
          </v:shape>
          <o:OLEObject Type="Embed" ProgID="Equation.DSMT4" ShapeID="_x0000_i1099" DrawAspect="Content" ObjectID="_1523131226" r:id="rId136"/>
        </w:object>
      </w:r>
      <w:r w:rsidRPr="007D527F">
        <w:rPr>
          <w:lang w:val="en-US"/>
        </w:rPr>
        <w:t xml:space="preserve"> </w:t>
      </w:r>
      <w:r>
        <w:rPr>
          <w:lang w:val="en-US"/>
        </w:rPr>
        <w:t xml:space="preserve">and </w:t>
      </w:r>
      <w:r w:rsidRPr="007D527F">
        <w:rPr>
          <w:position w:val="-12"/>
          <w:lang w:val="en-US"/>
        </w:rPr>
        <w:object w:dxaOrig="279" w:dyaOrig="360">
          <v:shape id="_x0000_i1100" type="#_x0000_t75" style="width:14.4pt;height:17.85pt" o:ole="">
            <v:imagedata r:id="rId137" o:title=""/>
          </v:shape>
          <o:OLEObject Type="Embed" ProgID="Equation.DSMT4" ShapeID="_x0000_i1100" DrawAspect="Content" ObjectID="_1523131227" r:id="rId138"/>
        </w:object>
      </w:r>
      <w:r w:rsidRPr="007D527F">
        <w:rPr>
          <w:lang w:val="en-US"/>
        </w:rPr>
        <w:t xml:space="preserve">, </w:t>
      </w:r>
      <w:r w:rsidRPr="00C52970">
        <w:rPr>
          <w:position w:val="-12"/>
          <w:lang w:val="en-US"/>
        </w:rPr>
        <w:object w:dxaOrig="220" w:dyaOrig="400">
          <v:shape id="_x0000_i1101" type="#_x0000_t75" style="width:11.5pt;height:20.15pt" o:ole="">
            <v:imagedata r:id="rId139" o:title=""/>
          </v:shape>
          <o:OLEObject Type="Embed" ProgID="Equation.DSMT4" ShapeID="_x0000_i1101" DrawAspect="Content" ObjectID="_1523131228" r:id="rId140"/>
        </w:object>
      </w:r>
      <w:r w:rsidRPr="007D527F">
        <w:rPr>
          <w:lang w:val="en-US"/>
        </w:rPr>
        <w:t xml:space="preserve"> </w:t>
      </w:r>
      <w:r w:rsidRPr="000E7246">
        <w:rPr>
          <w:lang w:val="en-US" w:eastAsia="es-AR"/>
        </w:rPr>
        <w:t xml:space="preserve">as </w:t>
      </w:r>
      <w:r w:rsidRPr="007D527F">
        <w:rPr>
          <w:i/>
          <w:lang w:val="en-US" w:eastAsia="es-AR"/>
        </w:rPr>
        <w:t>one</w:t>
      </w:r>
      <w:r w:rsidRPr="000E7246">
        <w:rPr>
          <w:lang w:val="en-US" w:eastAsia="es-AR"/>
        </w:rPr>
        <w:t xml:space="preserve"> physical situation, which will automatically happen if we </w:t>
      </w:r>
      <w:proofErr w:type="spellStart"/>
      <w:r w:rsidRPr="000E7246">
        <w:rPr>
          <w:lang w:val="en-US" w:eastAsia="es-AR"/>
        </w:rPr>
        <w:t>symmetrize</w:t>
      </w:r>
      <w:proofErr w:type="spellEnd"/>
      <w:r w:rsidRPr="000E7246">
        <w:rPr>
          <w:lang w:val="en-US" w:eastAsia="es-AR"/>
        </w:rPr>
        <w:t xml:space="preserve"> the physical quantities with which we characterize the situation. Analogously, instead of considering particle properties represented by projection operators of the form </w:t>
      </w:r>
      <w:r w:rsidRPr="00C52970">
        <w:rPr>
          <w:position w:val="-12"/>
          <w:lang w:val="en-US"/>
        </w:rPr>
        <w:object w:dxaOrig="700" w:dyaOrig="360">
          <v:shape id="_x0000_i1102" type="#_x0000_t75" style="width:35.15pt;height:17.85pt" o:ole="">
            <v:imagedata r:id="rId141" o:title=""/>
          </v:shape>
          <o:OLEObject Type="Embed" ProgID="Equation.DSMT4" ShapeID="_x0000_i1102" DrawAspect="Content" ObjectID="_1523131229" r:id="rId142"/>
        </w:object>
      </w:r>
      <w:r w:rsidRPr="000E7246">
        <w:rPr>
          <w:lang w:val="en-US" w:eastAsia="es-AR"/>
        </w:rPr>
        <w:t xml:space="preserve">, with </w:t>
      </w:r>
      <w:r w:rsidRPr="00C52970">
        <w:rPr>
          <w:position w:val="-12"/>
          <w:lang w:val="en-US"/>
        </w:rPr>
        <w:object w:dxaOrig="260" w:dyaOrig="360">
          <v:shape id="_x0000_i1103" type="#_x0000_t75" style="width:12.65pt;height:17.85pt" o:ole="">
            <v:imagedata r:id="rId143" o:title=""/>
          </v:shape>
          <o:OLEObject Type="Embed" ProgID="Equation.DSMT4" ShapeID="_x0000_i1103" DrawAspect="Content" ObjectID="_1523131230" r:id="rId144"/>
        </w:object>
      </w:r>
      <w:r w:rsidRPr="000E7246">
        <w:rPr>
          <w:lang w:val="en-US" w:eastAsia="es-AR"/>
        </w:rPr>
        <w:t xml:space="preserve"> the unity operator in Hilbert space 2, we should in the quantum case focus on projection operators like</w:t>
      </w:r>
    </w:p>
    <w:p w:rsidR="00241643" w:rsidRPr="0080399C" w:rsidRDefault="00241643" w:rsidP="007D527F">
      <w:pPr>
        <w:spacing w:before="120" w:after="120" w:line="400" w:lineRule="exact"/>
        <w:ind w:firstLine="567"/>
        <w:jc w:val="both"/>
        <w:rPr>
          <w:lang w:val="en-US"/>
        </w:rPr>
      </w:pPr>
      <w:r w:rsidRPr="007D527F">
        <w:rPr>
          <w:position w:val="-12"/>
          <w:lang w:val="en-US"/>
        </w:rPr>
        <w:object w:dxaOrig="2520" w:dyaOrig="360">
          <v:shape id="_x0000_i1104" type="#_x0000_t75" style="width:126.15pt;height:17.85pt" o:ole="">
            <v:imagedata r:id="rId145" o:title=""/>
          </v:shape>
          <o:OLEObject Type="Embed" ProgID="Equation.DSMT4" ShapeID="_x0000_i1104" DrawAspect="Content" ObjectID="_1523131231" r:id="rId146"/>
        </w:object>
      </w:r>
      <w:r w:rsidRPr="0080399C">
        <w:rPr>
          <w:lang w:val="en-US"/>
        </w:rPr>
        <w:tab/>
      </w:r>
      <w:r w:rsidRPr="0080399C">
        <w:rPr>
          <w:lang w:val="en-US"/>
        </w:rPr>
        <w:tab/>
      </w:r>
      <w:r>
        <w:rPr>
          <w:lang w:val="en-US"/>
        </w:rPr>
        <w:tab/>
      </w:r>
      <w:r>
        <w:rPr>
          <w:lang w:val="en-US"/>
        </w:rPr>
        <w:tab/>
      </w:r>
      <w:r w:rsidRPr="0080399C">
        <w:rPr>
          <w:lang w:val="en-US"/>
        </w:rPr>
        <w:tab/>
      </w:r>
      <w:r>
        <w:rPr>
          <w:lang w:val="en-US"/>
        </w:rPr>
        <w:tab/>
      </w:r>
      <w:r>
        <w:rPr>
          <w:lang w:val="en-US"/>
        </w:rPr>
        <w:tab/>
      </w:r>
      <w:r w:rsidRPr="0080399C">
        <w:rPr>
          <w:lang w:val="en-US"/>
        </w:rPr>
        <w:tab/>
        <w:t>(</w:t>
      </w:r>
      <w:r>
        <w:rPr>
          <w:lang w:val="en-US"/>
        </w:rPr>
        <w:t>4</w:t>
      </w:r>
      <w:r w:rsidRPr="0080399C">
        <w:rPr>
          <w:lang w:val="en-US"/>
        </w:rPr>
        <w:t>)</w:t>
      </w:r>
    </w:p>
    <w:p w:rsidR="00241643" w:rsidRPr="00742C76" w:rsidRDefault="00241643" w:rsidP="007D527F">
      <w:pPr>
        <w:spacing w:after="120" w:line="400" w:lineRule="exact"/>
        <w:jc w:val="both"/>
        <w:rPr>
          <w:lang w:val="en-US" w:eastAsia="es-AR"/>
        </w:rPr>
      </w:pPr>
      <w:r w:rsidRPr="00860FFB">
        <w:rPr>
          <w:lang w:val="en-US" w:eastAsia="es-AR"/>
        </w:rPr>
        <w:t>The expectation value of the projector in (4), in a properly (anti)</w:t>
      </w:r>
      <w:proofErr w:type="spellStart"/>
      <w:r w:rsidRPr="00860FFB">
        <w:rPr>
          <w:lang w:val="en-US" w:eastAsia="es-AR"/>
        </w:rPr>
        <w:t>symmetrized</w:t>
      </w:r>
      <w:proofErr w:type="spellEnd"/>
      <w:r w:rsidRPr="00860FFB">
        <w:rPr>
          <w:lang w:val="en-US" w:eastAsia="es-AR"/>
        </w:rPr>
        <w:t xml:space="preserve"> state, gives the probability of </w:t>
      </w:r>
      <w:r>
        <w:rPr>
          <w:lang w:val="en-US" w:eastAsia="es-AR"/>
        </w:rPr>
        <w:t>fi</w:t>
      </w:r>
      <w:r w:rsidRPr="00860FFB">
        <w:rPr>
          <w:lang w:val="en-US" w:eastAsia="es-AR"/>
        </w:rPr>
        <w:t xml:space="preserve">nding at least one of the identical particles in the state onto which </w:t>
      </w:r>
      <w:r w:rsidRPr="00860FFB">
        <w:rPr>
          <w:i/>
          <w:lang w:val="en-US" w:eastAsia="es-AR"/>
        </w:rPr>
        <w:t>P</w:t>
      </w:r>
      <w:r w:rsidRPr="00860FFB">
        <w:rPr>
          <w:lang w:val="en-US" w:eastAsia="es-AR"/>
        </w:rPr>
        <w:t xml:space="preserve"> projects. The last term in (4) can be left out without consequences in the case of fermions; it has been added to allow for the possibility that the two particles are found in exactly the same state, which could occur when we are dealing with bosons.</w:t>
      </w:r>
      <w:r>
        <w:rPr>
          <w:lang w:val="en-US" w:eastAsia="es-AR"/>
        </w:rPr>
        <w:t xml:space="preserve"> Let us stress that t</w:t>
      </w:r>
      <w:r w:rsidRPr="00742C76">
        <w:rPr>
          <w:lang w:val="en-US" w:eastAsia="es-AR"/>
        </w:rPr>
        <w:t>h</w:t>
      </w:r>
      <w:r w:rsidR="00176DE1">
        <w:rPr>
          <w:lang w:val="en-US" w:eastAsia="es-AR"/>
        </w:rPr>
        <w:t>e</w:t>
      </w:r>
      <w:r w:rsidRPr="00742C76">
        <w:rPr>
          <w:lang w:val="en-US" w:eastAsia="es-AR"/>
        </w:rPr>
        <w:t xml:space="preserve"> analogy </w:t>
      </w:r>
      <w:r w:rsidR="00176DE1">
        <w:rPr>
          <w:lang w:val="en-US" w:eastAsia="es-AR"/>
        </w:rPr>
        <w:t xml:space="preserve">with the classical case </w:t>
      </w:r>
      <w:r w:rsidRPr="00742C76">
        <w:rPr>
          <w:lang w:val="en-US" w:eastAsia="es-AR"/>
        </w:rPr>
        <w:t xml:space="preserve">is not the only reason for </w:t>
      </w:r>
      <w:proofErr w:type="spellStart"/>
      <w:r w:rsidRPr="00742C76">
        <w:rPr>
          <w:lang w:val="en-US" w:eastAsia="es-AR"/>
        </w:rPr>
        <w:t>symmetrization</w:t>
      </w:r>
      <w:proofErr w:type="spellEnd"/>
      <w:r w:rsidRPr="00742C76">
        <w:rPr>
          <w:lang w:val="en-US" w:eastAsia="es-AR"/>
        </w:rPr>
        <w:t xml:space="preserve"> of the observables: consistency of the formalism requires it as well</w:t>
      </w:r>
      <w:r w:rsidR="00176DE1">
        <w:rPr>
          <w:lang w:val="en-US" w:eastAsia="es-AR"/>
        </w:rPr>
        <w:t>. F</w:t>
      </w:r>
      <w:r w:rsidRPr="00742C76">
        <w:rPr>
          <w:lang w:val="en-US" w:eastAsia="es-AR"/>
        </w:rPr>
        <w:t>or example, a non-symmetrical Hamiltonian would steer the state out of its subspace of (anti)symmetrical states and would thus create a con</w:t>
      </w:r>
      <w:r>
        <w:rPr>
          <w:lang w:val="en-US" w:eastAsia="es-AR"/>
        </w:rPr>
        <w:t>fl</w:t>
      </w:r>
      <w:r w:rsidRPr="00742C76">
        <w:rPr>
          <w:lang w:val="en-US" w:eastAsia="es-AR"/>
        </w:rPr>
        <w:t>ict with the (anti)</w:t>
      </w:r>
      <w:proofErr w:type="spellStart"/>
      <w:r w:rsidRPr="00742C76">
        <w:rPr>
          <w:lang w:val="en-US" w:eastAsia="es-AR"/>
        </w:rPr>
        <w:t>symmetrization</w:t>
      </w:r>
      <w:proofErr w:type="spellEnd"/>
      <w:r w:rsidRPr="00742C76">
        <w:rPr>
          <w:lang w:val="en-US" w:eastAsia="es-AR"/>
        </w:rPr>
        <w:t xml:space="preserve"> postulate.</w:t>
      </w:r>
    </w:p>
    <w:p w:rsidR="00241643" w:rsidRDefault="00241643" w:rsidP="005272BE">
      <w:pPr>
        <w:spacing w:after="120" w:line="400" w:lineRule="exact"/>
        <w:ind w:firstLine="567"/>
        <w:jc w:val="both"/>
        <w:rPr>
          <w:lang w:val="en-US" w:eastAsia="es-AR"/>
        </w:rPr>
      </w:pPr>
      <w:r w:rsidRPr="00860FFB">
        <w:rPr>
          <w:lang w:val="en-US" w:eastAsia="es-AR"/>
        </w:rPr>
        <w:t xml:space="preserve">As Ghirardi, </w:t>
      </w:r>
      <w:proofErr w:type="spellStart"/>
      <w:r w:rsidRPr="00860FFB">
        <w:rPr>
          <w:lang w:val="en-US" w:eastAsia="es-AR"/>
        </w:rPr>
        <w:t>Marinatto</w:t>
      </w:r>
      <w:proofErr w:type="spellEnd"/>
      <w:r w:rsidRPr="00860FFB">
        <w:rPr>
          <w:lang w:val="en-US" w:eastAsia="es-AR"/>
        </w:rPr>
        <w:t xml:space="preserve"> and Weber (2002) observe, it is in this way possible to assign a complete set of quantum properties to components of a multi-particles system, even in symmetrical or </w:t>
      </w:r>
      <w:proofErr w:type="spellStart"/>
      <w:r w:rsidRPr="00860FFB">
        <w:rPr>
          <w:lang w:val="en-US" w:eastAsia="es-AR"/>
        </w:rPr>
        <w:t>antisymmetrical</w:t>
      </w:r>
      <w:proofErr w:type="spellEnd"/>
      <w:r w:rsidRPr="00860FFB">
        <w:rPr>
          <w:lang w:val="en-US" w:eastAsia="es-AR"/>
        </w:rPr>
        <w:t xml:space="preserve"> states, if the following condition is satis</w:t>
      </w:r>
      <w:r>
        <w:rPr>
          <w:lang w:val="en-US" w:eastAsia="es-AR"/>
        </w:rPr>
        <w:t>fi</w:t>
      </w:r>
      <w:r w:rsidRPr="00860FFB">
        <w:rPr>
          <w:lang w:val="en-US" w:eastAsia="es-AR"/>
        </w:rPr>
        <w:t xml:space="preserve">ed: the total (entangled) state should be obtained by </w:t>
      </w:r>
      <w:proofErr w:type="spellStart"/>
      <w:r w:rsidRPr="00860FFB">
        <w:rPr>
          <w:lang w:val="en-US" w:eastAsia="es-AR"/>
        </w:rPr>
        <w:t>symmetrizing</w:t>
      </w:r>
      <w:proofErr w:type="spellEnd"/>
      <w:r w:rsidRPr="00860FFB">
        <w:rPr>
          <w:lang w:val="en-US" w:eastAsia="es-AR"/>
        </w:rPr>
        <w:t xml:space="preserve"> or </w:t>
      </w:r>
      <w:proofErr w:type="spellStart"/>
      <w:r w:rsidRPr="00860FFB">
        <w:rPr>
          <w:lang w:val="en-US" w:eastAsia="es-AR"/>
        </w:rPr>
        <w:t>antisymmetrizing</w:t>
      </w:r>
      <w:proofErr w:type="spellEnd"/>
      <w:r w:rsidRPr="00860FFB">
        <w:rPr>
          <w:lang w:val="en-US" w:eastAsia="es-AR"/>
        </w:rPr>
        <w:t xml:space="preserve"> a </w:t>
      </w:r>
      <w:r w:rsidRPr="00176DE1">
        <w:rPr>
          <w:i/>
          <w:lang w:val="en-US" w:eastAsia="es-AR"/>
        </w:rPr>
        <w:t>factorized</w:t>
      </w:r>
      <w:r w:rsidRPr="00860FFB">
        <w:rPr>
          <w:lang w:val="en-US" w:eastAsia="es-AR"/>
        </w:rPr>
        <w:t xml:space="preserve"> state. Such states are eigenvectors of symmetrical projection operators of the type (4). Making use of these sets of quantum properties, we may identify subsystems via their </w:t>
      </w:r>
      <w:r w:rsidRPr="00C42C6C">
        <w:rPr>
          <w:i/>
          <w:lang w:val="en-US" w:eastAsia="es-AR"/>
        </w:rPr>
        <w:t>states</w:t>
      </w:r>
      <w:r w:rsidRPr="00860FFB">
        <w:rPr>
          <w:lang w:val="en-US" w:eastAsia="es-AR"/>
        </w:rPr>
        <w:t xml:space="preserve"> instead of via labels.</w:t>
      </w:r>
    </w:p>
    <w:p w:rsidR="00241643" w:rsidRPr="007D42FB" w:rsidRDefault="00241643" w:rsidP="005272BE">
      <w:pPr>
        <w:spacing w:after="120" w:line="400" w:lineRule="exact"/>
        <w:ind w:firstLine="567"/>
        <w:jc w:val="both"/>
        <w:rPr>
          <w:lang w:val="en-US" w:eastAsia="es-AR"/>
        </w:rPr>
      </w:pPr>
      <w:r w:rsidRPr="007D42FB">
        <w:rPr>
          <w:lang w:val="en-US" w:eastAsia="es-AR"/>
        </w:rPr>
        <w:t>This identi</w:t>
      </w:r>
      <w:r>
        <w:rPr>
          <w:lang w:val="en-US" w:eastAsia="es-AR"/>
        </w:rPr>
        <w:t>fi</w:t>
      </w:r>
      <w:r w:rsidRPr="007D42FB">
        <w:rPr>
          <w:lang w:val="en-US" w:eastAsia="es-AR"/>
        </w:rPr>
        <w:t>cation of subsystems is in line with the laboratory practice of physics; it also respects the classical limit (Dieks and Lubberdink 2011; Dieks 2014). To see the essential idea in a simple example, consider the case of two fermions in state</w:t>
      </w:r>
    </w:p>
    <w:p w:rsidR="00241643" w:rsidRPr="0080399C" w:rsidRDefault="00241643" w:rsidP="0043064D">
      <w:pPr>
        <w:spacing w:before="120" w:after="240" w:line="400" w:lineRule="exact"/>
        <w:ind w:firstLine="567"/>
        <w:jc w:val="both"/>
        <w:rPr>
          <w:lang w:val="en-US"/>
        </w:rPr>
      </w:pPr>
      <w:r w:rsidRPr="00C34835">
        <w:rPr>
          <w:position w:val="-28"/>
          <w:lang w:val="en-US"/>
        </w:rPr>
        <w:object w:dxaOrig="2560" w:dyaOrig="660">
          <v:shape id="_x0000_i1105" type="#_x0000_t75" style="width:128.45pt;height:32.85pt" o:ole="">
            <v:imagedata r:id="rId147" o:title=""/>
          </v:shape>
          <o:OLEObject Type="Embed" ProgID="Equation.DSMT4" ShapeID="_x0000_i1105" DrawAspect="Content" ObjectID="_1523131232" r:id="rId148"/>
        </w:object>
      </w:r>
      <w:r w:rsidRPr="0080399C">
        <w:rPr>
          <w:lang w:val="en-US"/>
        </w:rPr>
        <w:tab/>
      </w:r>
      <w:r w:rsidRPr="0080399C">
        <w:rPr>
          <w:lang w:val="en-US"/>
        </w:rPr>
        <w:tab/>
      </w:r>
      <w:r>
        <w:rPr>
          <w:lang w:val="en-US"/>
        </w:rPr>
        <w:tab/>
      </w:r>
      <w:r>
        <w:rPr>
          <w:lang w:val="en-US"/>
        </w:rPr>
        <w:tab/>
      </w:r>
      <w:r w:rsidRPr="0080399C">
        <w:rPr>
          <w:lang w:val="en-US"/>
        </w:rPr>
        <w:tab/>
      </w:r>
      <w:r>
        <w:rPr>
          <w:lang w:val="en-US"/>
        </w:rPr>
        <w:tab/>
      </w:r>
      <w:r>
        <w:rPr>
          <w:lang w:val="en-US"/>
        </w:rPr>
        <w:tab/>
      </w:r>
      <w:r w:rsidRPr="0080399C">
        <w:rPr>
          <w:lang w:val="en-US"/>
        </w:rPr>
        <w:tab/>
        <w:t>(</w:t>
      </w:r>
      <w:r>
        <w:rPr>
          <w:lang w:val="en-US"/>
        </w:rPr>
        <w:t>5</w:t>
      </w:r>
      <w:r w:rsidRPr="0080399C">
        <w:rPr>
          <w:lang w:val="en-US"/>
        </w:rPr>
        <w:t>)</w:t>
      </w:r>
    </w:p>
    <w:p w:rsidR="00241643" w:rsidRPr="0043064D" w:rsidRDefault="00241643" w:rsidP="00AE1D56">
      <w:pPr>
        <w:spacing w:after="120" w:line="400" w:lineRule="exact"/>
        <w:jc w:val="both"/>
        <w:rPr>
          <w:lang w:val="en-US" w:eastAsia="es-AR"/>
        </w:rPr>
      </w:pPr>
      <w:r w:rsidRPr="0043064D">
        <w:rPr>
          <w:lang w:val="en-US" w:eastAsia="es-AR"/>
        </w:rPr>
        <w:lastRenderedPageBreak/>
        <w:t xml:space="preserve">with </w:t>
      </w:r>
      <w:r w:rsidRPr="00C52970">
        <w:rPr>
          <w:position w:val="-14"/>
          <w:lang w:val="en-US"/>
        </w:rPr>
        <w:object w:dxaOrig="360" w:dyaOrig="400">
          <v:shape id="_x0000_i1106" type="#_x0000_t75" style="width:17.85pt;height:20.15pt" o:ole="">
            <v:imagedata r:id="rId103" o:title=""/>
          </v:shape>
          <o:OLEObject Type="Embed" ProgID="Equation.DSMT4" ShapeID="_x0000_i1106" DrawAspect="Content" ObjectID="_1523131233" r:id="rId149"/>
        </w:object>
      </w:r>
      <w:r w:rsidRPr="00617E21">
        <w:rPr>
          <w:lang w:val="en-US" w:eastAsia="es-AR"/>
        </w:rPr>
        <w:t xml:space="preserve"> and </w:t>
      </w:r>
      <w:r w:rsidRPr="00C52970">
        <w:rPr>
          <w:position w:val="-14"/>
          <w:lang w:val="en-US"/>
        </w:rPr>
        <w:object w:dxaOrig="380" w:dyaOrig="400">
          <v:shape id="_x0000_i1107" type="#_x0000_t75" style="width:19pt;height:20.15pt" o:ole="">
            <v:imagedata r:id="rId105" o:title=""/>
          </v:shape>
          <o:OLEObject Type="Embed" ProgID="Equation.DSMT4" ShapeID="_x0000_i1107" DrawAspect="Content" ObjectID="_1523131234" r:id="rId150"/>
        </w:object>
      </w:r>
      <w:r w:rsidRPr="0043064D">
        <w:rPr>
          <w:lang w:val="en-US" w:eastAsia="es-AR"/>
        </w:rPr>
        <w:t xml:space="preserve"> two non-overlapping </w:t>
      </w:r>
      <w:proofErr w:type="spellStart"/>
      <w:r w:rsidRPr="0043064D">
        <w:rPr>
          <w:lang w:val="en-US" w:eastAsia="es-AR"/>
        </w:rPr>
        <w:t>wavefunctions</w:t>
      </w:r>
      <w:proofErr w:type="spellEnd"/>
      <w:r w:rsidRPr="0043064D">
        <w:rPr>
          <w:lang w:val="en-US" w:eastAsia="es-AR"/>
        </w:rPr>
        <w:t xml:space="preserve"> at a </w:t>
      </w:r>
      <w:r w:rsidR="00176DE1">
        <w:rPr>
          <w:lang w:val="en-US" w:eastAsia="es-AR"/>
        </w:rPr>
        <w:t xml:space="preserve">large </w:t>
      </w:r>
      <w:r w:rsidRPr="0043064D">
        <w:rPr>
          <w:lang w:val="en-US" w:eastAsia="es-AR"/>
        </w:rPr>
        <w:t xml:space="preserve">distance from each other. The property assignment by means of the projection operators </w:t>
      </w:r>
      <w:r w:rsidRPr="00C52970">
        <w:rPr>
          <w:position w:val="-14"/>
          <w:lang w:val="en-US"/>
        </w:rPr>
        <w:object w:dxaOrig="2760" w:dyaOrig="400">
          <v:shape id="_x0000_i1108" type="#_x0000_t75" style="width:138.25pt;height:20.15pt" o:ole="">
            <v:imagedata r:id="rId151" o:title=""/>
          </v:shape>
          <o:OLEObject Type="Embed" ProgID="Equation.DSMT4" ShapeID="_x0000_i1108" DrawAspect="Content" ObjectID="_1523131235" r:id="rId152"/>
        </w:object>
      </w:r>
      <w:r w:rsidRPr="0043064D">
        <w:rPr>
          <w:lang w:val="en-US" w:eastAsia="es-AR"/>
        </w:rPr>
        <w:t xml:space="preserve"> and </w:t>
      </w:r>
      <w:r w:rsidRPr="00C52970">
        <w:rPr>
          <w:position w:val="-14"/>
          <w:lang w:val="en-US"/>
        </w:rPr>
        <w:object w:dxaOrig="2820" w:dyaOrig="400">
          <v:shape id="_x0000_i1109" type="#_x0000_t75" style="width:141.1pt;height:20.15pt" o:ole="">
            <v:imagedata r:id="rId153" o:title=""/>
          </v:shape>
          <o:OLEObject Type="Embed" ProgID="Equation.DSMT4" ShapeID="_x0000_i1109" DrawAspect="Content" ObjectID="_1523131236" r:id="rId154"/>
        </w:object>
      </w:r>
      <w:r w:rsidRPr="0043064D">
        <w:rPr>
          <w:lang w:val="en-US" w:eastAsia="es-AR"/>
        </w:rPr>
        <w:t xml:space="preserve"> leads to</w:t>
      </w:r>
      <w:r>
        <w:rPr>
          <w:lang w:val="en-US" w:eastAsia="es-AR"/>
        </w:rPr>
        <w:t xml:space="preserve"> </w:t>
      </w:r>
      <w:r w:rsidRPr="0043064D">
        <w:rPr>
          <w:lang w:val="en-US" w:eastAsia="es-AR"/>
        </w:rPr>
        <w:t xml:space="preserve">the conclusion that we have one particle characterized by </w:t>
      </w:r>
      <w:r w:rsidRPr="00C52970">
        <w:rPr>
          <w:position w:val="-14"/>
          <w:lang w:val="en-US"/>
        </w:rPr>
        <w:object w:dxaOrig="360" w:dyaOrig="400">
          <v:shape id="_x0000_i1110" type="#_x0000_t75" style="width:17.85pt;height:20.15pt" o:ole="">
            <v:imagedata r:id="rId103" o:title=""/>
          </v:shape>
          <o:OLEObject Type="Embed" ProgID="Equation.DSMT4" ShapeID="_x0000_i1110" DrawAspect="Content" ObjectID="_1523131237" r:id="rId155"/>
        </w:object>
      </w:r>
      <w:r w:rsidRPr="0043064D">
        <w:rPr>
          <w:lang w:val="en-US" w:eastAsia="es-AR"/>
        </w:rPr>
        <w:t xml:space="preserve"> and one particle characterized by </w:t>
      </w:r>
      <w:r w:rsidRPr="00C52970">
        <w:rPr>
          <w:position w:val="-14"/>
          <w:lang w:val="en-US"/>
        </w:rPr>
        <w:object w:dxaOrig="380" w:dyaOrig="400">
          <v:shape id="_x0000_i1111" type="#_x0000_t75" style="width:19pt;height:20.15pt" o:ole="">
            <v:imagedata r:id="rId105" o:title=""/>
          </v:shape>
          <o:OLEObject Type="Embed" ProgID="Equation.DSMT4" ShapeID="_x0000_i1111" DrawAspect="Content" ObjectID="_1523131238" r:id="rId156"/>
        </w:object>
      </w:r>
      <w:r w:rsidRPr="008E0EEB">
        <w:rPr>
          <w:lang w:val="en-US"/>
        </w:rPr>
        <w:t>,</w:t>
      </w:r>
      <w:r w:rsidRPr="0043064D">
        <w:rPr>
          <w:lang w:val="en-US" w:eastAsia="es-AR"/>
        </w:rPr>
        <w:t xml:space="preserve"> respectively</w:t>
      </w:r>
      <w:r>
        <w:rPr>
          <w:lang w:val="en-US" w:eastAsia="es-AR"/>
        </w:rPr>
        <w:t xml:space="preserve"> (w</w:t>
      </w:r>
      <w:r w:rsidRPr="0043064D">
        <w:rPr>
          <w:lang w:val="en-US" w:eastAsia="es-AR"/>
        </w:rPr>
        <w:t>e have left out the last term of (4) in the projection operators, as this term automatically v</w:t>
      </w:r>
      <w:r>
        <w:rPr>
          <w:lang w:val="en-US" w:eastAsia="es-AR"/>
        </w:rPr>
        <w:t>anishes in the case of fermions)</w:t>
      </w:r>
      <w:r w:rsidRPr="0043064D">
        <w:rPr>
          <w:lang w:val="en-US" w:eastAsia="es-AR"/>
        </w:rPr>
        <w:t>. The state (5)</w:t>
      </w:r>
      <w:r>
        <w:rPr>
          <w:lang w:val="en-US" w:eastAsia="es-AR"/>
        </w:rPr>
        <w:t xml:space="preserve"> </w:t>
      </w:r>
      <w:r w:rsidRPr="0043064D">
        <w:rPr>
          <w:lang w:val="en-US" w:eastAsia="es-AR"/>
        </w:rPr>
        <w:t xml:space="preserve">represents therefore one particle at the left and one at the right, in spite of the fact that the labels 1 and 2 are evenly distributed over </w:t>
      </w:r>
      <w:r w:rsidRPr="001625D1">
        <w:rPr>
          <w:i/>
          <w:lang w:val="en-US" w:eastAsia="es-AR"/>
        </w:rPr>
        <w:t>L</w:t>
      </w:r>
      <w:r w:rsidRPr="0043064D">
        <w:rPr>
          <w:lang w:val="en-US" w:eastAsia="es-AR"/>
        </w:rPr>
        <w:t xml:space="preserve"> and </w:t>
      </w:r>
      <w:r w:rsidRPr="001625D1">
        <w:rPr>
          <w:i/>
          <w:lang w:val="en-US" w:eastAsia="es-AR"/>
        </w:rPr>
        <w:t>R</w:t>
      </w:r>
      <w:r w:rsidRPr="0043064D">
        <w:rPr>
          <w:lang w:val="en-US" w:eastAsia="es-AR"/>
        </w:rPr>
        <w:t>. In the classical limit this would correspond exactly to what we expect: particles, e.g. electrons, represented by narrow wave packets, following approximately classical trajectories</w:t>
      </w:r>
      <w:r>
        <w:rPr>
          <w:lang w:val="en-US" w:eastAsia="es-AR"/>
        </w:rPr>
        <w:t xml:space="preserve"> (n</w:t>
      </w:r>
      <w:r w:rsidRPr="0043064D">
        <w:rPr>
          <w:lang w:val="en-US" w:eastAsia="es-AR"/>
        </w:rPr>
        <w:t>arrow wave packets spread out, and will therefore only be able to follow approximately classical trajectories for a limited time</w:t>
      </w:r>
      <w:r>
        <w:rPr>
          <w:lang w:val="en-US" w:eastAsia="es-AR"/>
        </w:rPr>
        <w:t>; f</w:t>
      </w:r>
      <w:r w:rsidRPr="0043064D">
        <w:rPr>
          <w:lang w:val="en-US" w:eastAsia="es-AR"/>
        </w:rPr>
        <w:t>or the classical limit description to be applicable additional conditions must be ful</w:t>
      </w:r>
      <w:r>
        <w:rPr>
          <w:lang w:val="en-US" w:eastAsia="es-AR"/>
        </w:rPr>
        <w:t>fi</w:t>
      </w:r>
      <w:r w:rsidRPr="0043064D">
        <w:rPr>
          <w:lang w:val="en-US" w:eastAsia="es-AR"/>
        </w:rPr>
        <w:t xml:space="preserve">lled, like the presence of </w:t>
      </w:r>
      <w:proofErr w:type="spellStart"/>
      <w:r w:rsidRPr="0043064D">
        <w:rPr>
          <w:lang w:val="en-US" w:eastAsia="es-AR"/>
        </w:rPr>
        <w:t>decohering</w:t>
      </w:r>
      <w:proofErr w:type="spellEnd"/>
      <w:r w:rsidRPr="0043064D">
        <w:rPr>
          <w:lang w:val="en-US" w:eastAsia="es-AR"/>
        </w:rPr>
        <w:t xml:space="preserve"> mechanisms</w:t>
      </w:r>
      <w:r>
        <w:rPr>
          <w:lang w:val="en-US" w:eastAsia="es-AR"/>
        </w:rPr>
        <w:t xml:space="preserve">, see </w:t>
      </w:r>
      <w:proofErr w:type="spellStart"/>
      <w:r w:rsidRPr="0043064D">
        <w:rPr>
          <w:lang w:val="en-US" w:eastAsia="es-AR"/>
        </w:rPr>
        <w:t>Rosaler</w:t>
      </w:r>
      <w:proofErr w:type="spellEnd"/>
      <w:r w:rsidRPr="0043064D">
        <w:rPr>
          <w:lang w:val="en-US" w:eastAsia="es-AR"/>
        </w:rPr>
        <w:t xml:space="preserve"> 2016</w:t>
      </w:r>
      <w:r>
        <w:rPr>
          <w:lang w:val="en-US" w:eastAsia="es-AR"/>
        </w:rPr>
        <w:t>)</w:t>
      </w:r>
      <w:r w:rsidRPr="0043064D">
        <w:rPr>
          <w:lang w:val="en-US" w:eastAsia="es-AR"/>
        </w:rPr>
        <w:t>. These classical objects can of course be labeled, on the basis of their unique positions and trajectories, but the thus de</w:t>
      </w:r>
      <w:r>
        <w:rPr>
          <w:lang w:val="en-US" w:eastAsia="es-AR"/>
        </w:rPr>
        <w:t>fi</w:t>
      </w:r>
      <w:r w:rsidRPr="0043064D">
        <w:rPr>
          <w:lang w:val="en-US" w:eastAsia="es-AR"/>
        </w:rPr>
        <w:t>ned labels will not coincide with the indices 1 and 2 occurring in the quantum state</w:t>
      </w:r>
      <w:r>
        <w:rPr>
          <w:lang w:val="en-US" w:eastAsia="es-AR"/>
        </w:rPr>
        <w:t xml:space="preserve"> </w:t>
      </w:r>
      <w:r>
        <w:rPr>
          <w:lang w:val="en-US" w:eastAsia="es-AR"/>
        </w:rPr>
        <w:sym w:font="Symbol" w:char="F02D"/>
      </w:r>
      <w:r w:rsidRPr="0043064D">
        <w:rPr>
          <w:lang w:val="en-US" w:eastAsia="es-AR"/>
        </w:rPr>
        <w:t>the latter remain evenly distributed over the wave packets even in the classical limit.</w:t>
      </w:r>
    </w:p>
    <w:p w:rsidR="00241643" w:rsidRPr="001625D1" w:rsidRDefault="00241643" w:rsidP="005272BE">
      <w:pPr>
        <w:spacing w:after="120" w:line="400" w:lineRule="exact"/>
        <w:ind w:firstLine="567"/>
        <w:jc w:val="both"/>
        <w:rPr>
          <w:lang w:val="en-US" w:eastAsia="es-AR"/>
        </w:rPr>
      </w:pPr>
      <w:r w:rsidRPr="001625D1">
        <w:rPr>
          <w:lang w:val="en-US" w:eastAsia="es-AR"/>
        </w:rPr>
        <w:t>We have glossed over an important point, namely that the decomposition of states like (1) generally is not unique, because of the equality of the coe</w:t>
      </w:r>
      <w:r>
        <w:rPr>
          <w:lang w:val="en-US" w:eastAsia="es-AR"/>
        </w:rPr>
        <w:t>ffi</w:t>
      </w:r>
      <w:r w:rsidRPr="001625D1">
        <w:rPr>
          <w:lang w:val="en-US" w:eastAsia="es-AR"/>
        </w:rPr>
        <w:t xml:space="preserve">cients appearing in front of the terms in the superposition (“degeneracy”). So alternative descriptions, in addition to the one in terms of </w:t>
      </w:r>
      <w:r w:rsidRPr="00C52970">
        <w:rPr>
          <w:position w:val="-14"/>
          <w:lang w:val="en-US"/>
        </w:rPr>
        <w:object w:dxaOrig="360" w:dyaOrig="400">
          <v:shape id="_x0000_i1112" type="#_x0000_t75" style="width:17.85pt;height:20.15pt" o:ole="">
            <v:imagedata r:id="rId103" o:title=""/>
          </v:shape>
          <o:OLEObject Type="Embed" ProgID="Equation.DSMT4" ShapeID="_x0000_i1112" DrawAspect="Content" ObjectID="_1523131239" r:id="rId157"/>
        </w:object>
      </w:r>
      <w:r w:rsidRPr="00617E21">
        <w:rPr>
          <w:lang w:val="en-US" w:eastAsia="es-AR"/>
        </w:rPr>
        <w:t xml:space="preserve"> and </w:t>
      </w:r>
      <w:r w:rsidRPr="00C52970">
        <w:rPr>
          <w:position w:val="-14"/>
          <w:lang w:val="en-US"/>
        </w:rPr>
        <w:object w:dxaOrig="380" w:dyaOrig="400">
          <v:shape id="_x0000_i1113" type="#_x0000_t75" style="width:19pt;height:20.15pt" o:ole="">
            <v:imagedata r:id="rId105" o:title=""/>
          </v:shape>
          <o:OLEObject Type="Embed" ProgID="Equation.DSMT4" ShapeID="_x0000_i1113" DrawAspect="Content" ObjectID="_1523131240" r:id="rId158"/>
        </w:object>
      </w:r>
      <w:r>
        <w:rPr>
          <w:lang w:val="en-US" w:eastAsia="es-AR"/>
        </w:rPr>
        <w:t xml:space="preserve">, </w:t>
      </w:r>
      <w:r w:rsidRPr="001625D1">
        <w:rPr>
          <w:lang w:val="en-US" w:eastAsia="es-AR"/>
        </w:rPr>
        <w:t>are possible. To make the description unique the symmetry needs to be broken; it is plausible that such a symmetry breaking will be realized when the two-particle system enters into interaction with a macroscopic environment, via position-dependent interactions. This issue is important for non-collapse interpretations of quantum mechanics, like the many-worlds interpretation or the modal interpretation</w:t>
      </w:r>
      <w:r>
        <w:rPr>
          <w:lang w:val="en-US" w:eastAsia="es-AR"/>
        </w:rPr>
        <w:t xml:space="preserve"> </w:t>
      </w:r>
      <w:r w:rsidR="00AE1D56">
        <w:rPr>
          <w:lang w:val="en-US" w:eastAsia="es-AR"/>
        </w:rPr>
        <w:t>(</w:t>
      </w:r>
      <w:r w:rsidRPr="001625D1">
        <w:rPr>
          <w:lang w:val="en-US" w:eastAsia="es-AR"/>
        </w:rPr>
        <w:t xml:space="preserve">see Lombardi and Dieks </w:t>
      </w:r>
      <w:r w:rsidR="00AE1D56">
        <w:rPr>
          <w:lang w:val="en-US" w:eastAsia="es-AR"/>
        </w:rPr>
        <w:t>(</w:t>
      </w:r>
      <w:r w:rsidRPr="001625D1">
        <w:rPr>
          <w:lang w:val="en-US" w:eastAsia="es-AR"/>
        </w:rPr>
        <w:t>2014</w:t>
      </w:r>
      <w:r w:rsidR="00AE1D56">
        <w:rPr>
          <w:lang w:val="en-US" w:eastAsia="es-AR"/>
        </w:rPr>
        <w:t>)</w:t>
      </w:r>
      <w:r w:rsidRPr="001625D1">
        <w:rPr>
          <w:lang w:val="en-US" w:eastAsia="es-AR"/>
        </w:rPr>
        <w:t xml:space="preserve"> and references therein</w:t>
      </w:r>
      <w:r w:rsidR="00AE1D56">
        <w:rPr>
          <w:lang w:val="en-US" w:eastAsia="es-AR"/>
        </w:rPr>
        <w:t>)</w:t>
      </w:r>
      <w:r w:rsidRPr="001625D1">
        <w:rPr>
          <w:lang w:val="en-US" w:eastAsia="es-AR"/>
        </w:rPr>
        <w:t>. In the present context, it is su</w:t>
      </w:r>
      <w:r>
        <w:rPr>
          <w:lang w:val="en-US" w:eastAsia="es-AR"/>
        </w:rPr>
        <w:t>ffi</w:t>
      </w:r>
      <w:r w:rsidRPr="001625D1">
        <w:rPr>
          <w:lang w:val="en-US" w:eastAsia="es-AR"/>
        </w:rPr>
        <w:t xml:space="preserve">cient to focus on the consistency of the property assignment in terms of </w:t>
      </w:r>
      <w:r w:rsidRPr="001F492C">
        <w:rPr>
          <w:i/>
          <w:lang w:val="en-US" w:eastAsia="es-AR"/>
        </w:rPr>
        <w:t>L</w:t>
      </w:r>
      <w:r w:rsidRPr="001625D1">
        <w:rPr>
          <w:lang w:val="en-US" w:eastAsia="es-AR"/>
        </w:rPr>
        <w:t xml:space="preserve"> and </w:t>
      </w:r>
      <w:r w:rsidRPr="001F492C">
        <w:rPr>
          <w:i/>
          <w:lang w:val="en-US" w:eastAsia="es-AR"/>
        </w:rPr>
        <w:t>R</w:t>
      </w:r>
      <w:r w:rsidRPr="001625D1">
        <w:rPr>
          <w:lang w:val="en-US" w:eastAsia="es-AR"/>
        </w:rPr>
        <w:t>.</w:t>
      </w:r>
    </w:p>
    <w:p w:rsidR="00241643" w:rsidRPr="00685CCA" w:rsidRDefault="00241643" w:rsidP="00AE1D56">
      <w:pPr>
        <w:spacing w:after="120" w:line="400" w:lineRule="atLeast"/>
        <w:ind w:firstLine="562"/>
        <w:jc w:val="both"/>
        <w:rPr>
          <w:lang w:val="en-US" w:eastAsia="es-AR"/>
        </w:rPr>
      </w:pPr>
      <w:r w:rsidRPr="00685CCA">
        <w:rPr>
          <w:lang w:val="en-US" w:eastAsia="es-AR"/>
        </w:rPr>
        <w:t>The states obtained by (anti)</w:t>
      </w:r>
      <w:proofErr w:type="spellStart"/>
      <w:r w:rsidRPr="00685CCA">
        <w:rPr>
          <w:lang w:val="en-US" w:eastAsia="es-AR"/>
        </w:rPr>
        <w:t>symmetrizing</w:t>
      </w:r>
      <w:proofErr w:type="spellEnd"/>
      <w:r w:rsidRPr="00685CCA">
        <w:rPr>
          <w:lang w:val="en-US" w:eastAsia="es-AR"/>
        </w:rPr>
        <w:t xml:space="preserve"> product states can thus be understood as representing particles possessing their own independent quantum properties. In this sense they are </w:t>
      </w:r>
      <w:r w:rsidRPr="00910BA8">
        <w:rPr>
          <w:i/>
          <w:lang w:val="en-US" w:eastAsia="es-AR"/>
        </w:rPr>
        <w:t>not</w:t>
      </w:r>
      <w:r w:rsidRPr="00685CCA">
        <w:rPr>
          <w:lang w:val="en-US" w:eastAsia="es-AR"/>
        </w:rPr>
        <w:t xml:space="preserve"> entangled, in spite of the fact that the total state is not </w:t>
      </w:r>
      <w:proofErr w:type="spellStart"/>
      <w:r w:rsidRPr="00685CCA">
        <w:rPr>
          <w:lang w:val="en-US" w:eastAsia="es-AR"/>
        </w:rPr>
        <w:t>factorizable</w:t>
      </w:r>
      <w:proofErr w:type="spellEnd"/>
      <w:r w:rsidRPr="00685CCA">
        <w:rPr>
          <w:lang w:val="en-US" w:eastAsia="es-AR"/>
        </w:rPr>
        <w:t xml:space="preserve">. This may seem strange since the singlet state, the paradigm example of entanglement, appears to be precisely such an </w:t>
      </w:r>
      <w:proofErr w:type="spellStart"/>
      <w:r w:rsidRPr="00685CCA">
        <w:rPr>
          <w:lang w:val="en-US" w:eastAsia="es-AR"/>
        </w:rPr>
        <w:t>antisymmetrized</w:t>
      </w:r>
      <w:proofErr w:type="spellEnd"/>
      <w:r w:rsidRPr="00685CCA">
        <w:rPr>
          <w:lang w:val="en-US" w:eastAsia="es-AR"/>
        </w:rPr>
        <w:t xml:space="preserve"> product. However, the complete state in Bell-type experiments is of the form (2) rather than just </w:t>
      </w:r>
      <w:r w:rsidRPr="00C52970">
        <w:rPr>
          <w:position w:val="-20"/>
          <w:lang w:val="en-US"/>
        </w:rPr>
        <w:object w:dxaOrig="2060" w:dyaOrig="520">
          <v:shape id="_x0000_i1114" type="#_x0000_t75" style="width:101.95pt;height:26.5pt" o:ole="">
            <v:imagedata r:id="rId159" o:title=""/>
          </v:shape>
          <o:OLEObject Type="Embed" ProgID="Equation.DSMT4" ShapeID="_x0000_i1114" DrawAspect="Content" ObjectID="_1523131241" r:id="rId160"/>
        </w:object>
      </w:r>
      <w:r w:rsidRPr="00685CCA">
        <w:rPr>
          <w:lang w:val="en-US" w:eastAsia="es-AR"/>
        </w:rPr>
        <w:t xml:space="preserve">. This complete state is </w:t>
      </w:r>
      <w:r w:rsidRPr="00910BA8">
        <w:rPr>
          <w:i/>
          <w:lang w:val="en-US" w:eastAsia="es-AR"/>
        </w:rPr>
        <w:t>not</w:t>
      </w:r>
      <w:r w:rsidRPr="00685CCA">
        <w:rPr>
          <w:lang w:val="en-US" w:eastAsia="es-AR"/>
        </w:rPr>
        <w:t xml:space="preserve"> the result of </w:t>
      </w:r>
      <w:proofErr w:type="spellStart"/>
      <w:r w:rsidRPr="00685CCA">
        <w:rPr>
          <w:lang w:val="en-US" w:eastAsia="es-AR"/>
        </w:rPr>
        <w:t>antisymmetrizing</w:t>
      </w:r>
      <w:proofErr w:type="spellEnd"/>
      <w:r w:rsidRPr="00685CCA">
        <w:rPr>
          <w:lang w:val="en-US" w:eastAsia="es-AR"/>
        </w:rPr>
        <w:t xml:space="preserve"> a product state, even though its spin part (the singlet) is. This property of the total state is responsible for the non-</w:t>
      </w:r>
      <w:proofErr w:type="spellStart"/>
      <w:r w:rsidRPr="00685CCA">
        <w:rPr>
          <w:lang w:val="en-US" w:eastAsia="es-AR"/>
        </w:rPr>
        <w:t>factorizability</w:t>
      </w:r>
      <w:proofErr w:type="spellEnd"/>
      <w:r w:rsidRPr="00685CCA">
        <w:rPr>
          <w:lang w:val="en-US" w:eastAsia="es-AR"/>
        </w:rPr>
        <w:t xml:space="preserve"> of joint probabilities for measurement </w:t>
      </w:r>
      <w:r w:rsidRPr="00685CCA">
        <w:rPr>
          <w:lang w:val="en-US" w:eastAsia="es-AR"/>
        </w:rPr>
        <w:lastRenderedPageBreak/>
        <w:t xml:space="preserve">outcomes on the two wings of the Bell experiment, and consequently for violations of the Bell inequality and for non-locality. By contrast, had we begun with a </w:t>
      </w:r>
      <w:proofErr w:type="spellStart"/>
      <w:r w:rsidRPr="00685CCA">
        <w:rPr>
          <w:lang w:val="en-US" w:eastAsia="es-AR"/>
        </w:rPr>
        <w:t>factorizable</w:t>
      </w:r>
      <w:proofErr w:type="spellEnd"/>
      <w:r w:rsidRPr="00685CCA">
        <w:rPr>
          <w:lang w:val="en-US" w:eastAsia="es-AR"/>
        </w:rPr>
        <w:t xml:space="preserve"> state like </w:t>
      </w:r>
      <w:r w:rsidRPr="00910BA8">
        <w:rPr>
          <w:position w:val="-18"/>
          <w:lang w:val="en-US"/>
        </w:rPr>
        <w:object w:dxaOrig="1680" w:dyaOrig="460">
          <v:shape id="_x0000_i1115" type="#_x0000_t75" style="width:84.1pt;height:23.05pt" o:ole="">
            <v:imagedata r:id="rId161" o:title=""/>
          </v:shape>
          <o:OLEObject Type="Embed" ProgID="Equation.DSMT4" ShapeID="_x0000_i1115" DrawAspect="Content" ObjectID="_1523131242" r:id="rId162"/>
        </w:object>
      </w:r>
      <w:r w:rsidRPr="00685CCA">
        <w:rPr>
          <w:lang w:val="en-US" w:eastAsia="es-AR"/>
        </w:rPr>
        <w:t xml:space="preserve">, we would after </w:t>
      </w:r>
      <w:proofErr w:type="spellStart"/>
      <w:r w:rsidRPr="00685CCA">
        <w:rPr>
          <w:lang w:val="en-US" w:eastAsia="es-AR"/>
        </w:rPr>
        <w:t>antisymmetrizing</w:t>
      </w:r>
      <w:proofErr w:type="spellEnd"/>
      <w:r w:rsidRPr="00685CCA">
        <w:rPr>
          <w:lang w:val="en-US" w:eastAsia="es-AR"/>
        </w:rPr>
        <w:t xml:space="preserve"> have arrived at</w:t>
      </w:r>
    </w:p>
    <w:p w:rsidR="00241643" w:rsidRPr="0080399C" w:rsidRDefault="00241643" w:rsidP="00A77C50">
      <w:pPr>
        <w:spacing w:before="240" w:after="240" w:line="400" w:lineRule="exact"/>
        <w:ind w:firstLine="567"/>
        <w:jc w:val="both"/>
        <w:rPr>
          <w:lang w:val="en-US"/>
        </w:rPr>
      </w:pPr>
      <w:r w:rsidRPr="00C34835">
        <w:rPr>
          <w:position w:val="-28"/>
          <w:lang w:val="en-US"/>
        </w:rPr>
        <w:object w:dxaOrig="4180" w:dyaOrig="660">
          <v:shape id="_x0000_i1116" type="#_x0000_t75" style="width:209.1pt;height:32.85pt" o:ole="">
            <v:imagedata r:id="rId163" o:title=""/>
          </v:shape>
          <o:OLEObject Type="Embed" ProgID="Equation.DSMT4" ShapeID="_x0000_i1116" DrawAspect="Content" ObjectID="_1523131243" r:id="rId164"/>
        </w:object>
      </w:r>
      <w:r w:rsidRPr="0080399C">
        <w:rPr>
          <w:lang w:val="en-US"/>
        </w:rPr>
        <w:tab/>
      </w:r>
      <w:r w:rsidRPr="0080399C">
        <w:rPr>
          <w:lang w:val="en-US"/>
        </w:rPr>
        <w:tab/>
      </w:r>
      <w:r w:rsidRPr="0080399C">
        <w:rPr>
          <w:lang w:val="en-US"/>
        </w:rPr>
        <w:tab/>
      </w:r>
      <w:r>
        <w:rPr>
          <w:lang w:val="en-US"/>
        </w:rPr>
        <w:tab/>
      </w:r>
      <w:r>
        <w:rPr>
          <w:lang w:val="en-US"/>
        </w:rPr>
        <w:tab/>
      </w:r>
      <w:r w:rsidRPr="0080399C">
        <w:rPr>
          <w:lang w:val="en-US"/>
        </w:rPr>
        <w:tab/>
        <w:t>(</w:t>
      </w:r>
      <w:r>
        <w:rPr>
          <w:lang w:val="en-US"/>
        </w:rPr>
        <w:t>6</w:t>
      </w:r>
      <w:r w:rsidRPr="0080399C">
        <w:rPr>
          <w:lang w:val="en-US"/>
        </w:rPr>
        <w:t>)</w:t>
      </w:r>
    </w:p>
    <w:p w:rsidR="00241643" w:rsidRPr="00075047" w:rsidRDefault="00241643" w:rsidP="00D56A25">
      <w:pPr>
        <w:spacing w:after="120" w:line="400" w:lineRule="exact"/>
        <w:jc w:val="both"/>
        <w:rPr>
          <w:lang w:val="en-US" w:eastAsia="es-AR"/>
        </w:rPr>
      </w:pPr>
      <w:r w:rsidRPr="00075047">
        <w:rPr>
          <w:lang w:val="en-US" w:eastAsia="es-AR"/>
        </w:rPr>
        <w:t xml:space="preserve">The probabilities in this state, for spin measurements on the two wings of the experiment, </w:t>
      </w:r>
      <w:r w:rsidRPr="00075047">
        <w:rPr>
          <w:i/>
          <w:lang w:val="en-US" w:eastAsia="es-AR"/>
        </w:rPr>
        <w:t>do</w:t>
      </w:r>
      <w:r w:rsidRPr="00075047">
        <w:rPr>
          <w:lang w:val="en-US" w:eastAsia="es-AR"/>
        </w:rPr>
        <w:t xml:space="preserve"> factorize. This means that there will be no violations of Bell inequalities and no no-go results for local models. In fact, the quantum formalism itself, with the above-mentioned provisos about the meaning of labels, immediately suggests a local model: the state (6) describes a situation in which there are two particles, one left and one right, with the particle on the left-hand side having its spin up and the right-hand particle having its spin down.</w:t>
      </w:r>
    </w:p>
    <w:p w:rsidR="00241643" w:rsidRPr="00C538AF" w:rsidRDefault="00241643" w:rsidP="00C538AF">
      <w:pPr>
        <w:spacing w:after="480" w:line="400" w:lineRule="exact"/>
        <w:ind w:firstLine="567"/>
        <w:jc w:val="both"/>
        <w:rPr>
          <w:lang w:val="en-US" w:eastAsia="es-AR"/>
        </w:rPr>
      </w:pPr>
      <w:r w:rsidRPr="00C538AF">
        <w:rPr>
          <w:lang w:val="en-US" w:eastAsia="es-AR"/>
        </w:rPr>
        <w:t>This brings us to the essential di</w:t>
      </w:r>
      <w:r>
        <w:rPr>
          <w:lang w:val="en-US" w:eastAsia="es-AR"/>
        </w:rPr>
        <w:t>ff</w:t>
      </w:r>
      <w:r w:rsidRPr="00C538AF">
        <w:rPr>
          <w:lang w:val="en-US" w:eastAsia="es-AR"/>
        </w:rPr>
        <w:t xml:space="preserve">erence between the states (2) and (6). In (6) there is a strict correlation between spatial and spin properties, which is absent in (2). In terms of the particle concept that we have discussed above, we can say that (6) makes it possible to think of two particles labeled by </w:t>
      </w:r>
      <w:r w:rsidRPr="00C538AF">
        <w:rPr>
          <w:position w:val="-16"/>
          <w:lang w:val="en-US"/>
        </w:rPr>
        <w:object w:dxaOrig="620" w:dyaOrig="440">
          <v:shape id="_x0000_i1117" type="#_x0000_t75" style="width:30.55pt;height:21.9pt" o:ole="">
            <v:imagedata r:id="rId165" o:title=""/>
          </v:shape>
          <o:OLEObject Type="Embed" ProgID="Equation.DSMT4" ShapeID="_x0000_i1117" DrawAspect="Content" ObjectID="_1523131244" r:id="rId166"/>
        </w:object>
      </w:r>
      <w:r w:rsidRPr="00C538AF">
        <w:rPr>
          <w:lang w:val="en-US" w:eastAsia="es-AR"/>
        </w:rPr>
        <w:t xml:space="preserve"> and </w:t>
      </w:r>
      <w:r w:rsidRPr="00C538AF">
        <w:rPr>
          <w:position w:val="-16"/>
          <w:lang w:val="en-US"/>
        </w:rPr>
        <w:object w:dxaOrig="639" w:dyaOrig="440">
          <v:shape id="_x0000_i1118" type="#_x0000_t75" style="width:32.25pt;height:21.9pt" o:ole="">
            <v:imagedata r:id="rId167" o:title=""/>
          </v:shape>
          <o:OLEObject Type="Embed" ProgID="Equation.DSMT4" ShapeID="_x0000_i1118" DrawAspect="Content" ObjectID="_1523131245" r:id="rId168"/>
        </w:object>
      </w:r>
      <w:r w:rsidRPr="00C538AF">
        <w:rPr>
          <w:lang w:val="en-US" w:eastAsia="es-AR"/>
        </w:rPr>
        <w:t>, respectively (note that these di</w:t>
      </w:r>
      <w:r>
        <w:rPr>
          <w:lang w:val="en-US" w:eastAsia="es-AR"/>
        </w:rPr>
        <w:t>ff</w:t>
      </w:r>
      <w:r w:rsidRPr="00C538AF">
        <w:rPr>
          <w:lang w:val="en-US" w:eastAsia="es-AR"/>
        </w:rPr>
        <w:t>er from the standard labels 1 and 2). In (2) there is no such correlation, and this means that we cannot de</w:t>
      </w:r>
      <w:r>
        <w:rPr>
          <w:lang w:val="en-US" w:eastAsia="es-AR"/>
        </w:rPr>
        <w:t>fi</w:t>
      </w:r>
      <w:r w:rsidRPr="00C538AF">
        <w:rPr>
          <w:lang w:val="en-US" w:eastAsia="es-AR"/>
        </w:rPr>
        <w:t>ne physically meaningful particle labels that stand for co</w:t>
      </w:r>
      <w:r>
        <w:rPr>
          <w:lang w:val="en-US" w:eastAsia="es-AR"/>
        </w:rPr>
        <w:t>-</w:t>
      </w:r>
      <w:r w:rsidRPr="00C538AF">
        <w:rPr>
          <w:lang w:val="en-US" w:eastAsia="es-AR"/>
        </w:rPr>
        <w:t>instantiated sets of properties. In other words, (6) lends itself for a particle interpretation but (2) does not.</w:t>
      </w:r>
    </w:p>
    <w:p w:rsidR="00241643" w:rsidRPr="00C538AF" w:rsidRDefault="00241643" w:rsidP="00C538AF">
      <w:pPr>
        <w:keepNext/>
        <w:spacing w:after="120" w:line="400" w:lineRule="exact"/>
        <w:jc w:val="both"/>
        <w:rPr>
          <w:b/>
          <w:iCs/>
          <w:sz w:val="28"/>
          <w:szCs w:val="28"/>
          <w:lang w:val="en-US"/>
        </w:rPr>
      </w:pPr>
      <w:r>
        <w:rPr>
          <w:b/>
          <w:iCs/>
          <w:sz w:val="28"/>
          <w:szCs w:val="28"/>
          <w:lang w:val="en-US"/>
        </w:rPr>
        <w:t>4.</w:t>
      </w:r>
      <w:r w:rsidRPr="0080399C">
        <w:rPr>
          <w:b/>
          <w:iCs/>
          <w:sz w:val="28"/>
          <w:szCs w:val="28"/>
          <w:lang w:val="en-US"/>
        </w:rPr>
        <w:t xml:space="preserve"> </w:t>
      </w:r>
      <w:r w:rsidRPr="00C538AF">
        <w:rPr>
          <w:b/>
          <w:iCs/>
          <w:sz w:val="28"/>
          <w:szCs w:val="28"/>
          <w:lang w:val="en-US"/>
        </w:rPr>
        <w:t>EPR without particles</w:t>
      </w:r>
    </w:p>
    <w:p w:rsidR="00241643" w:rsidRPr="00916D41" w:rsidRDefault="00241643" w:rsidP="00C538AF">
      <w:pPr>
        <w:spacing w:after="120" w:line="400" w:lineRule="exact"/>
        <w:jc w:val="both"/>
        <w:rPr>
          <w:lang w:val="en-US" w:eastAsia="es-AR"/>
        </w:rPr>
      </w:pPr>
      <w:r w:rsidRPr="00916D41">
        <w:rPr>
          <w:lang w:val="en-US" w:eastAsia="es-AR"/>
        </w:rPr>
        <w:t xml:space="preserve">The upshot of the discussion so far is that although a focus on particle labels makes it initially appear that </w:t>
      </w:r>
      <w:r w:rsidR="00AE1D56" w:rsidRPr="00916D41">
        <w:rPr>
          <w:lang w:val="en-US" w:eastAsia="es-AR"/>
        </w:rPr>
        <w:t xml:space="preserve">in quantum mechanics </w:t>
      </w:r>
      <w:r w:rsidRPr="00916D41">
        <w:rPr>
          <w:lang w:val="en-US" w:eastAsia="es-AR"/>
        </w:rPr>
        <w:t>there is no place at all for localized particles of the same kind, re</w:t>
      </w:r>
      <w:r>
        <w:rPr>
          <w:lang w:val="en-US" w:eastAsia="es-AR"/>
        </w:rPr>
        <w:t>fl</w:t>
      </w:r>
      <w:r w:rsidRPr="00916D41">
        <w:rPr>
          <w:lang w:val="en-US" w:eastAsia="es-AR"/>
        </w:rPr>
        <w:t xml:space="preserve">ection on the meaning of the labels redresses the balance. Proper attention to what we </w:t>
      </w:r>
      <w:r w:rsidRPr="00916D41">
        <w:rPr>
          <w:i/>
          <w:lang w:val="en-US" w:eastAsia="es-AR"/>
        </w:rPr>
        <w:t>mean</w:t>
      </w:r>
      <w:r w:rsidRPr="00916D41">
        <w:rPr>
          <w:lang w:val="en-US" w:eastAsia="es-AR"/>
        </w:rPr>
        <w:t xml:space="preserve"> by “particles” makes it clear that we </w:t>
      </w:r>
      <w:r w:rsidRPr="00916D41">
        <w:rPr>
          <w:i/>
          <w:lang w:val="en-US" w:eastAsia="es-AR"/>
        </w:rPr>
        <w:t>can</w:t>
      </w:r>
      <w:r w:rsidRPr="00916D41">
        <w:rPr>
          <w:lang w:val="en-US" w:eastAsia="es-AR"/>
        </w:rPr>
        <w:t xml:space="preserve"> have situations of individual, even though “identical” particles, each with its own distinctive properties. We can therefore resist the idea that quantum particles are essentially non-local entities: it certainly is possible to have two identical quantum particles, one localized at </w:t>
      </w:r>
      <w:r w:rsidRPr="00C52970">
        <w:rPr>
          <w:position w:val="-14"/>
          <w:lang w:val="en-US"/>
        </w:rPr>
        <w:object w:dxaOrig="360" w:dyaOrig="400">
          <v:shape id="_x0000_i1119" type="#_x0000_t75" style="width:17.85pt;height:20.15pt" o:ole="">
            <v:imagedata r:id="rId103" o:title=""/>
          </v:shape>
          <o:OLEObject Type="Embed" ProgID="Equation.DSMT4" ShapeID="_x0000_i1119" DrawAspect="Content" ObjectID="_1523131246" r:id="rId169"/>
        </w:object>
      </w:r>
      <w:r w:rsidRPr="00617E21">
        <w:rPr>
          <w:lang w:val="en-US" w:eastAsia="es-AR"/>
        </w:rPr>
        <w:t xml:space="preserve"> </w:t>
      </w:r>
      <w:r w:rsidRPr="00916D41">
        <w:rPr>
          <w:lang w:val="en-US" w:eastAsia="es-AR"/>
        </w:rPr>
        <w:t xml:space="preserve">and the other at </w:t>
      </w:r>
      <w:r w:rsidRPr="00C52970">
        <w:rPr>
          <w:position w:val="-14"/>
          <w:lang w:val="en-US"/>
        </w:rPr>
        <w:object w:dxaOrig="380" w:dyaOrig="400">
          <v:shape id="_x0000_i1120" type="#_x0000_t75" style="width:19pt;height:20.15pt" o:ole="">
            <v:imagedata r:id="rId105" o:title=""/>
          </v:shape>
          <o:OLEObject Type="Embed" ProgID="Equation.DSMT4" ShapeID="_x0000_i1120" DrawAspect="Content" ObjectID="_1523131247" r:id="rId170"/>
        </w:object>
      </w:r>
      <w:r w:rsidRPr="00916D41">
        <w:rPr>
          <w:lang w:val="en-US" w:eastAsia="es-AR"/>
        </w:rPr>
        <w:t>.</w:t>
      </w:r>
    </w:p>
    <w:p w:rsidR="00241643" w:rsidRDefault="00241643" w:rsidP="00C538AF">
      <w:pPr>
        <w:spacing w:after="120" w:line="400" w:lineRule="exact"/>
        <w:ind w:firstLine="567"/>
        <w:jc w:val="both"/>
        <w:rPr>
          <w:lang w:val="en-US" w:eastAsia="es-AR"/>
        </w:rPr>
      </w:pPr>
      <w:r w:rsidRPr="002F1D5F">
        <w:rPr>
          <w:lang w:val="en-US" w:eastAsia="es-AR"/>
        </w:rPr>
        <w:t>However, further re</w:t>
      </w:r>
      <w:r>
        <w:rPr>
          <w:lang w:val="en-US" w:eastAsia="es-AR"/>
        </w:rPr>
        <w:t>fl</w:t>
      </w:r>
      <w:r w:rsidRPr="002F1D5F">
        <w:rPr>
          <w:lang w:val="en-US" w:eastAsia="es-AR"/>
        </w:rPr>
        <w:t>ection shows that exactly those situations in which we can de</w:t>
      </w:r>
      <w:r>
        <w:rPr>
          <w:lang w:val="en-US" w:eastAsia="es-AR"/>
        </w:rPr>
        <w:t>fi</w:t>
      </w:r>
      <w:r w:rsidRPr="002F1D5F">
        <w:rPr>
          <w:lang w:val="en-US" w:eastAsia="es-AR"/>
        </w:rPr>
        <w:t>ne quantum particles by specifying sets of individuating properties, are situations that are uninteresting from a quantum information point of view. For example, the state (6) allows the de</w:t>
      </w:r>
      <w:r>
        <w:rPr>
          <w:lang w:val="en-US" w:eastAsia="es-AR"/>
        </w:rPr>
        <w:t>fi</w:t>
      </w:r>
      <w:r w:rsidRPr="002F1D5F">
        <w:rPr>
          <w:lang w:val="en-US" w:eastAsia="es-AR"/>
        </w:rPr>
        <w:t xml:space="preserve">nition and individuation of two particles, each characterized by its own position and spin. It is a state that respects the traditional particle concept, by tying properties together in </w:t>
      </w:r>
      <w:r w:rsidRPr="002F1D5F">
        <w:rPr>
          <w:lang w:val="en-US" w:eastAsia="es-AR"/>
        </w:rPr>
        <w:lastRenderedPageBreak/>
        <w:t>de</w:t>
      </w:r>
      <w:r>
        <w:rPr>
          <w:lang w:val="en-US" w:eastAsia="es-AR"/>
        </w:rPr>
        <w:t>fi</w:t>
      </w:r>
      <w:r w:rsidRPr="002F1D5F">
        <w:rPr>
          <w:lang w:val="en-US" w:eastAsia="es-AR"/>
        </w:rPr>
        <w:t xml:space="preserve">nite bundles; but it does so at the cost of </w:t>
      </w:r>
      <w:r w:rsidR="00AE1D56" w:rsidRPr="002F1D5F">
        <w:rPr>
          <w:lang w:val="en-US" w:eastAsia="es-AR"/>
        </w:rPr>
        <w:t>losing</w:t>
      </w:r>
      <w:r w:rsidRPr="002F1D5F">
        <w:rPr>
          <w:lang w:val="en-US" w:eastAsia="es-AR"/>
        </w:rPr>
        <w:t xml:space="preserve"> its quantum interest. Indeed, as we have seen, joint two-particle probabilities factorize in (6), so this state satis</w:t>
      </w:r>
      <w:r>
        <w:rPr>
          <w:lang w:val="en-US" w:eastAsia="es-AR"/>
        </w:rPr>
        <w:t>fi</w:t>
      </w:r>
      <w:r w:rsidRPr="002F1D5F">
        <w:rPr>
          <w:lang w:val="en-US" w:eastAsia="es-AR"/>
        </w:rPr>
        <w:t xml:space="preserve">es all locality requirements and will not violate any Bell inequalities. It will consequently not be suited for </w:t>
      </w:r>
      <w:r w:rsidR="00AE1D56">
        <w:rPr>
          <w:lang w:val="en-US" w:eastAsia="es-AR"/>
        </w:rPr>
        <w:t>informational purposes that transcend classical possibilities</w:t>
      </w:r>
      <w:r w:rsidRPr="002F1D5F">
        <w:rPr>
          <w:lang w:val="en-US" w:eastAsia="es-AR"/>
        </w:rPr>
        <w:t>.</w:t>
      </w:r>
    </w:p>
    <w:p w:rsidR="00241643" w:rsidRPr="002F1D5F" w:rsidRDefault="00241643" w:rsidP="00C538AF">
      <w:pPr>
        <w:spacing w:after="120" w:line="400" w:lineRule="exact"/>
        <w:ind w:firstLine="567"/>
        <w:jc w:val="both"/>
        <w:rPr>
          <w:lang w:val="en-US" w:eastAsia="es-AR"/>
        </w:rPr>
      </w:pPr>
      <w:r w:rsidRPr="002F1D5F">
        <w:rPr>
          <w:lang w:val="en-US" w:eastAsia="es-AR"/>
        </w:rPr>
        <w:t>By contrast, the state (2) de</w:t>
      </w:r>
      <w:r>
        <w:rPr>
          <w:lang w:val="en-US" w:eastAsia="es-AR"/>
        </w:rPr>
        <w:t>fi</w:t>
      </w:r>
      <w:r w:rsidRPr="002F1D5F">
        <w:rPr>
          <w:lang w:val="en-US" w:eastAsia="es-AR"/>
        </w:rPr>
        <w:t>es attempts at de</w:t>
      </w:r>
      <w:r>
        <w:rPr>
          <w:lang w:val="en-US" w:eastAsia="es-AR"/>
        </w:rPr>
        <w:t>fi</w:t>
      </w:r>
      <w:r w:rsidRPr="002F1D5F">
        <w:rPr>
          <w:lang w:val="en-US" w:eastAsia="es-AR"/>
        </w:rPr>
        <w:t xml:space="preserve">ning particles by complete sets of properties: there is no correlation, in this state, between positions and spins. The very concept of a particle becomes moot in this case. Although it may still seem natural to treat </w:t>
      </w:r>
      <w:r w:rsidRPr="002F1D5F">
        <w:rPr>
          <w:i/>
          <w:lang w:val="en-US" w:eastAsia="es-AR"/>
        </w:rPr>
        <w:t>L</w:t>
      </w:r>
      <w:r w:rsidRPr="002F1D5F">
        <w:rPr>
          <w:lang w:val="en-US" w:eastAsia="es-AR"/>
        </w:rPr>
        <w:t xml:space="preserve"> and </w:t>
      </w:r>
      <w:r w:rsidRPr="002F1D5F">
        <w:rPr>
          <w:i/>
          <w:lang w:val="en-US" w:eastAsia="es-AR"/>
        </w:rPr>
        <w:t>R</w:t>
      </w:r>
      <w:r w:rsidRPr="002F1D5F">
        <w:rPr>
          <w:lang w:val="en-US" w:eastAsia="es-AR"/>
        </w:rPr>
        <w:t xml:space="preserve"> as a kind of “particle labels” here, since we can only measure something at these positions, these labels do not correlate to other properties than position itself. This strange situation is the one that is vital from a quantum information viewpoint, but at the same time it is a situation in which the classical particle concept breaks down.</w:t>
      </w:r>
    </w:p>
    <w:p w:rsidR="00241643" w:rsidRPr="00342977" w:rsidRDefault="00241643" w:rsidP="00C538AF">
      <w:pPr>
        <w:spacing w:after="120" w:line="400" w:lineRule="exact"/>
        <w:ind w:firstLine="567"/>
        <w:jc w:val="both"/>
        <w:rPr>
          <w:lang w:val="en-US" w:eastAsia="es-AR"/>
        </w:rPr>
      </w:pPr>
      <w:r w:rsidRPr="00342977">
        <w:rPr>
          <w:lang w:val="en-US" w:eastAsia="es-AR"/>
        </w:rPr>
        <w:t>It might be felt that this is just what was to be expected, since the violation of Bell inequalities is commonly acknowledged to demonstrate that no local account can be given of what happens in an EPR experiment</w:t>
      </w:r>
      <w:r>
        <w:rPr>
          <w:lang w:val="en-US" w:eastAsia="es-AR"/>
        </w:rPr>
        <w:t xml:space="preserve"> </w:t>
      </w:r>
      <w:r>
        <w:rPr>
          <w:lang w:val="en-US" w:eastAsia="es-AR"/>
        </w:rPr>
        <w:sym w:font="Symbol" w:char="F02D"/>
      </w:r>
      <w:r w:rsidRPr="00342977">
        <w:rPr>
          <w:lang w:val="en-US" w:eastAsia="es-AR"/>
        </w:rPr>
        <w:t xml:space="preserve">we could have anticipated from this that we should not speak of one particle at position </w:t>
      </w:r>
      <w:r w:rsidRPr="00342977">
        <w:rPr>
          <w:i/>
          <w:lang w:val="en-US" w:eastAsia="es-AR"/>
        </w:rPr>
        <w:t>L</w:t>
      </w:r>
      <w:r w:rsidRPr="00342977">
        <w:rPr>
          <w:lang w:val="en-US" w:eastAsia="es-AR"/>
        </w:rPr>
        <w:t xml:space="preserve"> and another at </w:t>
      </w:r>
      <w:r w:rsidRPr="00342977">
        <w:rPr>
          <w:i/>
          <w:lang w:val="en-US" w:eastAsia="es-AR"/>
        </w:rPr>
        <w:t>R</w:t>
      </w:r>
      <w:r w:rsidRPr="00342977">
        <w:rPr>
          <w:lang w:val="en-US" w:eastAsia="es-AR"/>
        </w:rPr>
        <w:t xml:space="preserve">, each with its own properties. But this is not the moral that is usually drawn. The standard story is instead that there </w:t>
      </w:r>
      <w:r w:rsidRPr="00342977">
        <w:rPr>
          <w:i/>
          <w:lang w:val="en-US" w:eastAsia="es-AR"/>
        </w:rPr>
        <w:t>are</w:t>
      </w:r>
      <w:r w:rsidRPr="00342977">
        <w:rPr>
          <w:lang w:val="en-US" w:eastAsia="es-AR"/>
        </w:rPr>
        <w:t xml:space="preserve"> two localized particles, but that a measurement on particle 1 instantaneously </w:t>
      </w:r>
      <w:r w:rsidRPr="00342977">
        <w:rPr>
          <w:i/>
          <w:lang w:val="en-US" w:eastAsia="es-AR"/>
        </w:rPr>
        <w:t>changes</w:t>
      </w:r>
      <w:r w:rsidRPr="00342977">
        <w:rPr>
          <w:lang w:val="en-US" w:eastAsia="es-AR"/>
        </w:rPr>
        <w:t xml:space="preserve"> some feature of particle 2. This story </w:t>
      </w:r>
      <w:r w:rsidRPr="003307CE">
        <w:rPr>
          <w:lang w:val="en-US" w:eastAsia="es-AR"/>
        </w:rPr>
        <w:t>presupposes</w:t>
      </w:r>
      <w:r w:rsidRPr="00342977">
        <w:rPr>
          <w:lang w:val="en-US" w:eastAsia="es-AR"/>
        </w:rPr>
        <w:t xml:space="preserve"> the traditional concept of a particle with its own individual properties. Our analysis goes against this standard story by arguing that th</w:t>
      </w:r>
      <w:r w:rsidR="003307CE">
        <w:rPr>
          <w:lang w:val="en-US" w:eastAsia="es-AR"/>
        </w:rPr>
        <w:t xml:space="preserve">e traditional  </w:t>
      </w:r>
      <w:r w:rsidRPr="00342977">
        <w:rPr>
          <w:lang w:val="en-US" w:eastAsia="es-AR"/>
        </w:rPr>
        <w:t>conceptual framework is inadequate.</w:t>
      </w:r>
    </w:p>
    <w:p w:rsidR="00241643" w:rsidRPr="009B0BAD" w:rsidRDefault="00241643" w:rsidP="00C538AF">
      <w:pPr>
        <w:spacing w:after="120" w:line="400" w:lineRule="exact"/>
        <w:ind w:firstLine="567"/>
        <w:jc w:val="both"/>
        <w:rPr>
          <w:lang w:val="en-US" w:eastAsia="es-AR"/>
        </w:rPr>
      </w:pPr>
      <w:r w:rsidRPr="009B0BAD">
        <w:rPr>
          <w:lang w:val="en-US" w:eastAsia="es-AR"/>
        </w:rPr>
        <w:t xml:space="preserve">Looking at (2), we see that </w:t>
      </w:r>
      <w:r w:rsidR="003307CE">
        <w:rPr>
          <w:lang w:val="en-US" w:eastAsia="es-AR"/>
        </w:rPr>
        <w:t>in this state</w:t>
      </w:r>
      <w:r w:rsidRPr="009B0BAD">
        <w:rPr>
          <w:lang w:val="en-US" w:eastAsia="es-AR"/>
        </w:rPr>
        <w:t xml:space="preserve"> there is no correlation between spins and positions; the total state is the </w:t>
      </w:r>
      <w:r w:rsidRPr="009B0BAD">
        <w:rPr>
          <w:i/>
          <w:lang w:val="en-US" w:eastAsia="es-AR"/>
        </w:rPr>
        <w:t>product</w:t>
      </w:r>
      <w:r w:rsidRPr="009B0BAD">
        <w:rPr>
          <w:lang w:val="en-US" w:eastAsia="es-AR"/>
        </w:rPr>
        <w:t xml:space="preserve"> of its spatial and its spin parts. So even if </w:t>
      </w:r>
      <w:r w:rsidRPr="009B0BAD">
        <w:rPr>
          <w:i/>
          <w:lang w:val="en-US" w:eastAsia="es-AR"/>
        </w:rPr>
        <w:t>L</w:t>
      </w:r>
      <w:r w:rsidRPr="009B0BAD">
        <w:rPr>
          <w:lang w:val="en-US" w:eastAsia="es-AR"/>
        </w:rPr>
        <w:t xml:space="preserve"> is taken as a label (instead of 1 or 2), we are not allowed to refer to the “spin of the particle on the left”. Instead, there is a double-spin state that combines equally with both </w:t>
      </w:r>
      <w:r w:rsidRPr="009B0BAD">
        <w:rPr>
          <w:i/>
          <w:lang w:val="en-US" w:eastAsia="es-AR"/>
        </w:rPr>
        <w:t>L</w:t>
      </w:r>
      <w:r w:rsidRPr="009B0BAD">
        <w:rPr>
          <w:lang w:val="en-US" w:eastAsia="es-AR"/>
        </w:rPr>
        <w:t xml:space="preserve"> and </w:t>
      </w:r>
      <w:r w:rsidRPr="009B0BAD">
        <w:rPr>
          <w:i/>
          <w:lang w:val="en-US" w:eastAsia="es-AR"/>
        </w:rPr>
        <w:t>R</w:t>
      </w:r>
      <w:r w:rsidRPr="009B0BAD">
        <w:rPr>
          <w:lang w:val="en-US" w:eastAsia="es-AR"/>
        </w:rPr>
        <w:t xml:space="preserve">. It might seem that on balance this returns us to a picture of the kind we have alluded to before, in which particles are non-local </w:t>
      </w:r>
      <w:r w:rsidR="003307CE">
        <w:rPr>
          <w:lang w:val="en-US" w:eastAsia="es-AR"/>
        </w:rPr>
        <w:t xml:space="preserve">(present both at </w:t>
      </w:r>
      <w:r w:rsidR="003307CE" w:rsidRPr="003307CE">
        <w:rPr>
          <w:i/>
          <w:lang w:val="en-US" w:eastAsia="es-AR"/>
        </w:rPr>
        <w:t>L</w:t>
      </w:r>
      <w:r w:rsidR="003307CE">
        <w:rPr>
          <w:lang w:val="en-US" w:eastAsia="es-AR"/>
        </w:rPr>
        <w:t xml:space="preserve"> and </w:t>
      </w:r>
      <w:r w:rsidR="003307CE" w:rsidRPr="003307CE">
        <w:rPr>
          <w:i/>
          <w:lang w:val="en-US" w:eastAsia="es-AR"/>
        </w:rPr>
        <w:t>R</w:t>
      </w:r>
      <w:r w:rsidR="003307CE">
        <w:rPr>
          <w:lang w:val="en-US" w:eastAsia="es-AR"/>
        </w:rPr>
        <w:t xml:space="preserve">) </w:t>
      </w:r>
      <w:r w:rsidRPr="009B0BAD">
        <w:rPr>
          <w:lang w:val="en-US" w:eastAsia="es-AR"/>
        </w:rPr>
        <w:t>from the very start. But it would be in</w:t>
      </w:r>
      <w:r w:rsidR="003307CE">
        <w:rPr>
          <w:lang w:val="en-US" w:eastAsia="es-AR"/>
        </w:rPr>
        <w:t>accurate</w:t>
      </w:r>
      <w:r w:rsidRPr="009B0BAD">
        <w:rPr>
          <w:lang w:val="en-US" w:eastAsia="es-AR"/>
        </w:rPr>
        <w:t xml:space="preserve"> to make no distinction between what we are arguing and proposing here and that earlier suggestion of non-locality.</w:t>
      </w:r>
    </w:p>
    <w:p w:rsidR="00241643" w:rsidRPr="006E3C63" w:rsidRDefault="00241643" w:rsidP="00C538AF">
      <w:pPr>
        <w:spacing w:after="120" w:line="400" w:lineRule="exact"/>
        <w:ind w:firstLine="567"/>
        <w:jc w:val="both"/>
        <w:rPr>
          <w:lang w:val="en-US" w:eastAsia="es-AR"/>
        </w:rPr>
      </w:pPr>
      <w:r w:rsidRPr="006E3C63">
        <w:rPr>
          <w:lang w:val="en-US" w:eastAsia="es-AR"/>
        </w:rPr>
        <w:t>What we brie</w:t>
      </w:r>
      <w:r>
        <w:rPr>
          <w:lang w:val="en-US" w:eastAsia="es-AR"/>
        </w:rPr>
        <w:t>fl</w:t>
      </w:r>
      <w:r w:rsidRPr="006E3C63">
        <w:rPr>
          <w:lang w:val="en-US" w:eastAsia="es-AR"/>
        </w:rPr>
        <w:t xml:space="preserve">y considered earlier was the possibility that there are two particles but that both are non-local entities in the sense that they are present at </w:t>
      </w:r>
      <w:r w:rsidRPr="00B10FE5">
        <w:rPr>
          <w:i/>
          <w:lang w:val="en-US" w:eastAsia="es-AR"/>
        </w:rPr>
        <w:t>L</w:t>
      </w:r>
      <w:r w:rsidRPr="006E3C63">
        <w:rPr>
          <w:lang w:val="en-US" w:eastAsia="es-AR"/>
        </w:rPr>
        <w:t xml:space="preserve"> </w:t>
      </w:r>
      <w:r w:rsidRPr="00B10FE5">
        <w:rPr>
          <w:i/>
          <w:lang w:val="en-US" w:eastAsia="es-AR"/>
        </w:rPr>
        <w:t>and</w:t>
      </w:r>
      <w:r w:rsidRPr="006E3C63">
        <w:rPr>
          <w:lang w:val="en-US" w:eastAsia="es-AR"/>
        </w:rPr>
        <w:t xml:space="preserve"> </w:t>
      </w:r>
      <w:r w:rsidRPr="00B10FE5">
        <w:rPr>
          <w:i/>
          <w:lang w:val="en-US" w:eastAsia="es-AR"/>
        </w:rPr>
        <w:t>R</w:t>
      </w:r>
      <w:r w:rsidRPr="006E3C63">
        <w:rPr>
          <w:lang w:val="en-US" w:eastAsia="es-AR"/>
        </w:rPr>
        <w:t xml:space="preserve">. But what we argue for here is the </w:t>
      </w:r>
      <w:r w:rsidRPr="00B10FE5">
        <w:rPr>
          <w:i/>
          <w:lang w:val="en-US" w:eastAsia="es-AR"/>
        </w:rPr>
        <w:t>inadequacy</w:t>
      </w:r>
      <w:r w:rsidRPr="006E3C63">
        <w:rPr>
          <w:lang w:val="en-US" w:eastAsia="es-AR"/>
        </w:rPr>
        <w:t xml:space="preserve"> of the particle concept in typical quantum cases. According to this new viewpoint, there are only two positions in space (</w:t>
      </w:r>
      <w:r w:rsidRPr="00B10FE5">
        <w:rPr>
          <w:i/>
          <w:lang w:val="en-US" w:eastAsia="es-AR"/>
        </w:rPr>
        <w:t>L</w:t>
      </w:r>
      <w:r w:rsidRPr="006E3C63">
        <w:rPr>
          <w:lang w:val="en-US" w:eastAsia="es-AR"/>
        </w:rPr>
        <w:t xml:space="preserve"> and </w:t>
      </w:r>
      <w:r w:rsidRPr="00B10FE5">
        <w:rPr>
          <w:i/>
          <w:lang w:val="en-US" w:eastAsia="es-AR"/>
        </w:rPr>
        <w:t>R</w:t>
      </w:r>
      <w:r w:rsidRPr="006E3C63">
        <w:rPr>
          <w:lang w:val="en-US" w:eastAsia="es-AR"/>
        </w:rPr>
        <w:t>) where something can be measured; and in both</w:t>
      </w:r>
      <w:r>
        <w:rPr>
          <w:lang w:val="en-US" w:eastAsia="es-AR"/>
        </w:rPr>
        <w:t xml:space="preserve"> places</w:t>
      </w:r>
      <w:r w:rsidRPr="006E3C63">
        <w:rPr>
          <w:lang w:val="en-US" w:eastAsia="es-AR"/>
        </w:rPr>
        <w:t xml:space="preserve"> the </w:t>
      </w:r>
      <w:r w:rsidRPr="00B10FE5">
        <w:rPr>
          <w:i/>
          <w:lang w:val="en-US" w:eastAsia="es-AR"/>
        </w:rPr>
        <w:t>very same</w:t>
      </w:r>
      <w:r w:rsidRPr="006E3C63">
        <w:rPr>
          <w:lang w:val="en-US" w:eastAsia="es-AR"/>
        </w:rPr>
        <w:t xml:space="preserve"> two-spin state is “visible”. This spin state is not </w:t>
      </w:r>
      <w:r w:rsidRPr="006E3C63">
        <w:rPr>
          <w:lang w:val="en-US" w:eastAsia="es-AR"/>
        </w:rPr>
        <w:lastRenderedPageBreak/>
        <w:t>de</w:t>
      </w:r>
      <w:r>
        <w:rPr>
          <w:lang w:val="en-US" w:eastAsia="es-AR"/>
        </w:rPr>
        <w:t>fi</w:t>
      </w:r>
      <w:r w:rsidRPr="006E3C63">
        <w:rPr>
          <w:lang w:val="en-US" w:eastAsia="es-AR"/>
        </w:rPr>
        <w:t xml:space="preserve">ned as a function on spatial points, so it is not a physical </w:t>
      </w:r>
      <w:r w:rsidRPr="00B10FE5">
        <w:rPr>
          <w:i/>
          <w:lang w:val="en-US" w:eastAsia="es-AR"/>
        </w:rPr>
        <w:t>field</w:t>
      </w:r>
      <w:r>
        <w:rPr>
          <w:lang w:val="en-US" w:eastAsia="es-AR"/>
        </w:rPr>
        <w:t xml:space="preserve"> (a</w:t>
      </w:r>
      <w:r w:rsidRPr="006E3C63">
        <w:rPr>
          <w:lang w:val="en-US" w:eastAsia="es-AR"/>
        </w:rPr>
        <w:t xml:space="preserve"> </w:t>
      </w:r>
      <w:r>
        <w:rPr>
          <w:lang w:val="en-US" w:eastAsia="es-AR"/>
        </w:rPr>
        <w:t>fi</w:t>
      </w:r>
      <w:r w:rsidRPr="006E3C63">
        <w:rPr>
          <w:lang w:val="en-US" w:eastAsia="es-AR"/>
        </w:rPr>
        <w:t xml:space="preserve">eld, e.g. an electric or magnetic </w:t>
      </w:r>
      <w:r>
        <w:rPr>
          <w:lang w:val="en-US" w:eastAsia="es-AR"/>
        </w:rPr>
        <w:t>fi</w:t>
      </w:r>
      <w:r w:rsidRPr="006E3C63">
        <w:rPr>
          <w:lang w:val="en-US" w:eastAsia="es-AR"/>
        </w:rPr>
        <w:t xml:space="preserve">eld, is an assignment of </w:t>
      </w:r>
      <w:r>
        <w:rPr>
          <w:lang w:val="en-US" w:eastAsia="es-AR"/>
        </w:rPr>
        <w:t>fi</w:t>
      </w:r>
      <w:r w:rsidRPr="006E3C63">
        <w:rPr>
          <w:lang w:val="en-US" w:eastAsia="es-AR"/>
        </w:rPr>
        <w:t>eld</w:t>
      </w:r>
      <w:r>
        <w:rPr>
          <w:lang w:val="en-US" w:eastAsia="es-AR"/>
        </w:rPr>
        <w:t xml:space="preserve"> </w:t>
      </w:r>
      <w:r w:rsidRPr="006E3C63">
        <w:rPr>
          <w:lang w:val="en-US" w:eastAsia="es-AR"/>
        </w:rPr>
        <w:t>strengths to spatial</w:t>
      </w:r>
      <w:r>
        <w:rPr>
          <w:lang w:val="en-US" w:eastAsia="es-AR"/>
        </w:rPr>
        <w:t xml:space="preserve"> </w:t>
      </w:r>
      <w:r w:rsidRPr="006E3C63">
        <w:rPr>
          <w:lang w:val="en-US" w:eastAsia="es-AR"/>
        </w:rPr>
        <w:t>points</w:t>
      </w:r>
      <w:r>
        <w:rPr>
          <w:lang w:val="en-US" w:eastAsia="es-AR"/>
        </w:rPr>
        <w:t>; t</w:t>
      </w:r>
      <w:r w:rsidRPr="006E3C63">
        <w:rPr>
          <w:lang w:val="en-US" w:eastAsia="es-AR"/>
        </w:rPr>
        <w:t xml:space="preserve">he values of the </w:t>
      </w:r>
      <w:r>
        <w:rPr>
          <w:lang w:val="en-US" w:eastAsia="es-AR"/>
        </w:rPr>
        <w:t>fi</w:t>
      </w:r>
      <w:r w:rsidRPr="006E3C63">
        <w:rPr>
          <w:lang w:val="en-US" w:eastAsia="es-AR"/>
        </w:rPr>
        <w:t>eld</w:t>
      </w:r>
      <w:r>
        <w:rPr>
          <w:lang w:val="en-US" w:eastAsia="es-AR"/>
        </w:rPr>
        <w:t xml:space="preserve"> </w:t>
      </w:r>
      <w:r w:rsidRPr="006E3C63">
        <w:rPr>
          <w:lang w:val="en-US" w:eastAsia="es-AR"/>
        </w:rPr>
        <w:t xml:space="preserve">are therefore correlated to positions, as is clear from the notation </w:t>
      </w:r>
      <w:r w:rsidRPr="00B10FE5">
        <w:rPr>
          <w:position w:val="-10"/>
          <w:lang w:val="en-US"/>
        </w:rPr>
        <w:object w:dxaOrig="540" w:dyaOrig="380">
          <v:shape id="_x0000_i1121" type="#_x0000_t75" style="width:27.05pt;height:19pt" o:ole="">
            <v:imagedata r:id="rId171" o:title=""/>
          </v:shape>
          <o:OLEObject Type="Embed" ProgID="Equation.DSMT4" ShapeID="_x0000_i1121" DrawAspect="Content" ObjectID="_1523131248" r:id="rId172"/>
        </w:object>
      </w:r>
      <w:r>
        <w:rPr>
          <w:lang w:val="en-US" w:eastAsia="es-AR"/>
        </w:rPr>
        <w:t>)</w:t>
      </w:r>
      <w:r w:rsidR="003307CE">
        <w:rPr>
          <w:lang w:val="en-US" w:eastAsia="es-AR"/>
        </w:rPr>
        <w:t xml:space="preserve">. By contrast, </w:t>
      </w:r>
      <w:r w:rsidRPr="006E3C63">
        <w:rPr>
          <w:lang w:val="en-US" w:eastAsia="es-AR"/>
        </w:rPr>
        <w:t>the spin state lives in its own Hilbert space, independently</w:t>
      </w:r>
      <w:r>
        <w:rPr>
          <w:lang w:val="en-US" w:eastAsia="es-AR"/>
        </w:rPr>
        <w:t xml:space="preserve"> </w:t>
      </w:r>
      <w:r w:rsidRPr="006E3C63">
        <w:rPr>
          <w:lang w:val="en-US" w:eastAsia="es-AR"/>
        </w:rPr>
        <w:t xml:space="preserve">of the spatial part of the wave function. In other words, we should not think of spin amplitudes as being non-zero at </w:t>
      </w:r>
      <w:r w:rsidRPr="00B10FE5">
        <w:rPr>
          <w:i/>
          <w:lang w:val="en-US" w:eastAsia="es-AR"/>
        </w:rPr>
        <w:t>L</w:t>
      </w:r>
      <w:r w:rsidRPr="006E3C63">
        <w:rPr>
          <w:lang w:val="en-US" w:eastAsia="es-AR"/>
        </w:rPr>
        <w:t xml:space="preserve"> and </w:t>
      </w:r>
      <w:r w:rsidRPr="003307CE">
        <w:rPr>
          <w:i/>
          <w:lang w:val="en-US" w:eastAsia="es-AR"/>
        </w:rPr>
        <w:t>R</w:t>
      </w:r>
      <w:r w:rsidRPr="006E3C63">
        <w:rPr>
          <w:lang w:val="en-US" w:eastAsia="es-AR"/>
        </w:rPr>
        <w:t xml:space="preserve"> and zero at other positions, in the same way as </w:t>
      </w:r>
      <w:r w:rsidR="003307CE">
        <w:rPr>
          <w:lang w:val="en-US" w:eastAsia="es-AR"/>
        </w:rPr>
        <w:t xml:space="preserve">in the case of </w:t>
      </w:r>
      <w:r w:rsidRPr="006E3C63">
        <w:rPr>
          <w:lang w:val="en-US" w:eastAsia="es-AR"/>
        </w:rPr>
        <w:t xml:space="preserve">a classical electric </w:t>
      </w:r>
      <w:r>
        <w:rPr>
          <w:lang w:val="en-US" w:eastAsia="es-AR"/>
        </w:rPr>
        <w:t>fi</w:t>
      </w:r>
      <w:r w:rsidRPr="006E3C63">
        <w:rPr>
          <w:lang w:val="en-US" w:eastAsia="es-AR"/>
        </w:rPr>
        <w:t>eld</w:t>
      </w:r>
      <w:r>
        <w:rPr>
          <w:lang w:val="en-US" w:eastAsia="es-AR"/>
        </w:rPr>
        <w:t xml:space="preserve"> </w:t>
      </w:r>
      <w:r w:rsidRPr="006E3C63">
        <w:rPr>
          <w:lang w:val="en-US" w:eastAsia="es-AR"/>
        </w:rPr>
        <w:t xml:space="preserve">that is only non-vanishing at </w:t>
      </w:r>
      <w:r w:rsidRPr="00B10FE5">
        <w:rPr>
          <w:i/>
          <w:lang w:val="en-US" w:eastAsia="es-AR"/>
        </w:rPr>
        <w:t>L</w:t>
      </w:r>
      <w:r w:rsidRPr="006E3C63">
        <w:rPr>
          <w:lang w:val="en-US" w:eastAsia="es-AR"/>
        </w:rPr>
        <w:t xml:space="preserve"> and </w:t>
      </w:r>
      <w:r w:rsidRPr="00B10FE5">
        <w:rPr>
          <w:i/>
          <w:lang w:val="en-US" w:eastAsia="es-AR"/>
        </w:rPr>
        <w:t>R</w:t>
      </w:r>
      <w:r w:rsidRPr="006E3C63">
        <w:rPr>
          <w:lang w:val="en-US" w:eastAsia="es-AR"/>
        </w:rPr>
        <w:t>. The spins by themselves do not constitute a spatial entity at all.</w:t>
      </w:r>
    </w:p>
    <w:p w:rsidR="00241643" w:rsidRPr="005C081A" w:rsidRDefault="00241643" w:rsidP="00F53B6E">
      <w:pPr>
        <w:spacing w:after="480" w:line="400" w:lineRule="exact"/>
        <w:ind w:firstLine="567"/>
        <w:jc w:val="both"/>
        <w:rPr>
          <w:lang w:val="en-US" w:eastAsia="es-AR"/>
        </w:rPr>
      </w:pPr>
      <w:r w:rsidRPr="005C081A">
        <w:rPr>
          <w:lang w:val="en-US" w:eastAsia="es-AR"/>
        </w:rPr>
        <w:t xml:space="preserve">Classical </w:t>
      </w:r>
      <w:r>
        <w:rPr>
          <w:lang w:val="en-US" w:eastAsia="es-AR"/>
        </w:rPr>
        <w:t>fi</w:t>
      </w:r>
      <w:r w:rsidRPr="005C081A">
        <w:rPr>
          <w:lang w:val="en-US" w:eastAsia="es-AR"/>
        </w:rPr>
        <w:t xml:space="preserve">elds could have the same </w:t>
      </w:r>
      <w:r w:rsidRPr="005C081A">
        <w:rPr>
          <w:i/>
          <w:lang w:val="en-US" w:eastAsia="es-AR"/>
        </w:rPr>
        <w:t>numerical values</w:t>
      </w:r>
      <w:r w:rsidRPr="005C081A">
        <w:rPr>
          <w:lang w:val="en-US" w:eastAsia="es-AR"/>
        </w:rPr>
        <w:t xml:space="preserve"> for their </w:t>
      </w:r>
      <w:r>
        <w:rPr>
          <w:lang w:val="en-US" w:eastAsia="es-AR"/>
        </w:rPr>
        <w:t>fi</w:t>
      </w:r>
      <w:r w:rsidRPr="005C081A">
        <w:rPr>
          <w:lang w:val="en-US" w:eastAsia="es-AR"/>
        </w:rPr>
        <w:t xml:space="preserve">eld strengths at </w:t>
      </w:r>
      <w:r w:rsidRPr="005C081A">
        <w:rPr>
          <w:i/>
          <w:lang w:val="en-US" w:eastAsia="es-AR"/>
        </w:rPr>
        <w:t>L</w:t>
      </w:r>
      <w:r w:rsidRPr="005C081A">
        <w:rPr>
          <w:lang w:val="en-US" w:eastAsia="es-AR"/>
        </w:rPr>
        <w:t xml:space="preserve"> and </w:t>
      </w:r>
      <w:r w:rsidRPr="005C081A">
        <w:rPr>
          <w:i/>
          <w:lang w:val="en-US" w:eastAsia="es-AR"/>
        </w:rPr>
        <w:t>R</w:t>
      </w:r>
      <w:r w:rsidRPr="005C081A">
        <w:rPr>
          <w:lang w:val="en-US" w:eastAsia="es-AR"/>
        </w:rPr>
        <w:t xml:space="preserve">, but these </w:t>
      </w:r>
      <w:r>
        <w:rPr>
          <w:lang w:val="en-US" w:eastAsia="es-AR"/>
        </w:rPr>
        <w:t>fi</w:t>
      </w:r>
      <w:r w:rsidRPr="005C081A">
        <w:rPr>
          <w:lang w:val="en-US" w:eastAsia="es-AR"/>
        </w:rPr>
        <w:t>eld strengths would obviously not be identical in the metaphysical sense (according to which two identical things are one and the same). The proposal for the quantum case that we are considering is very di</w:t>
      </w:r>
      <w:r>
        <w:rPr>
          <w:lang w:val="en-US" w:eastAsia="es-AR"/>
        </w:rPr>
        <w:t>ff</w:t>
      </w:r>
      <w:r w:rsidRPr="005C081A">
        <w:rPr>
          <w:lang w:val="en-US" w:eastAsia="es-AR"/>
        </w:rPr>
        <w:t xml:space="preserve">erent: at both </w:t>
      </w:r>
      <w:r w:rsidRPr="005C081A">
        <w:rPr>
          <w:i/>
          <w:lang w:val="en-US" w:eastAsia="es-AR"/>
        </w:rPr>
        <w:t>L</w:t>
      </w:r>
      <w:r w:rsidRPr="005C081A">
        <w:rPr>
          <w:lang w:val="en-US" w:eastAsia="es-AR"/>
        </w:rPr>
        <w:t xml:space="preserve"> and </w:t>
      </w:r>
      <w:r w:rsidRPr="005C081A">
        <w:rPr>
          <w:i/>
          <w:lang w:val="en-US" w:eastAsia="es-AR"/>
        </w:rPr>
        <w:t>R</w:t>
      </w:r>
      <w:r w:rsidRPr="005C081A">
        <w:rPr>
          <w:lang w:val="en-US" w:eastAsia="es-AR"/>
        </w:rPr>
        <w:t xml:space="preserve"> we can make contact with the </w:t>
      </w:r>
      <w:r w:rsidRPr="005C081A">
        <w:rPr>
          <w:i/>
          <w:lang w:val="en-US" w:eastAsia="es-AR"/>
        </w:rPr>
        <w:t>identically same</w:t>
      </w:r>
      <w:r w:rsidRPr="005C081A">
        <w:rPr>
          <w:lang w:val="en-US" w:eastAsia="es-AR"/>
        </w:rPr>
        <w:t xml:space="preserve"> spin state</w:t>
      </w:r>
      <w:r>
        <w:rPr>
          <w:lang w:val="en-US" w:eastAsia="es-AR"/>
        </w:rPr>
        <w:t xml:space="preserve"> </w:t>
      </w:r>
      <w:r>
        <w:rPr>
          <w:lang w:val="en-US" w:eastAsia="es-AR"/>
        </w:rPr>
        <w:sym w:font="Symbol" w:char="F02D"/>
      </w:r>
      <w:r w:rsidRPr="005C081A">
        <w:rPr>
          <w:lang w:val="en-US" w:eastAsia="es-AR"/>
        </w:rPr>
        <w:t xml:space="preserve">it is as if both </w:t>
      </w:r>
      <w:r w:rsidRPr="005C081A">
        <w:rPr>
          <w:i/>
          <w:lang w:val="en-US" w:eastAsia="es-AR"/>
        </w:rPr>
        <w:t>L</w:t>
      </w:r>
      <w:r w:rsidRPr="005C081A">
        <w:rPr>
          <w:lang w:val="en-US" w:eastAsia="es-AR"/>
        </w:rPr>
        <w:t xml:space="preserve"> and </w:t>
      </w:r>
      <w:r w:rsidRPr="005C081A">
        <w:rPr>
          <w:i/>
          <w:lang w:val="en-US" w:eastAsia="es-AR"/>
        </w:rPr>
        <w:t>R</w:t>
      </w:r>
      <w:r w:rsidRPr="005C081A">
        <w:rPr>
          <w:lang w:val="en-US" w:eastAsia="es-AR"/>
        </w:rPr>
        <w:t xml:space="preserve"> are windows through which we are able to look at exactly the same scene (which itself is not spatial). As it turns out, this picture leads to an explanation of the EPR</w:t>
      </w:r>
      <w:r>
        <w:rPr>
          <w:lang w:val="en-US" w:eastAsia="es-AR"/>
        </w:rPr>
        <w:t>-</w:t>
      </w:r>
      <w:proofErr w:type="spellStart"/>
      <w:r w:rsidRPr="005C081A">
        <w:rPr>
          <w:lang w:val="en-US" w:eastAsia="es-AR"/>
        </w:rPr>
        <w:t>Bohm</w:t>
      </w:r>
      <w:proofErr w:type="spellEnd"/>
      <w:r w:rsidRPr="005C081A">
        <w:rPr>
          <w:lang w:val="en-US" w:eastAsia="es-AR"/>
        </w:rPr>
        <w:t xml:space="preserve"> experiment that may be called local, even though this explanation is essentially non-classical and dispenses with the particle picture.</w:t>
      </w:r>
    </w:p>
    <w:p w:rsidR="00241643" w:rsidRPr="00F53B6E" w:rsidRDefault="00241643" w:rsidP="00F53B6E">
      <w:pPr>
        <w:keepNext/>
        <w:spacing w:after="120" w:line="400" w:lineRule="exact"/>
        <w:jc w:val="both"/>
        <w:rPr>
          <w:b/>
          <w:iCs/>
          <w:sz w:val="28"/>
          <w:szCs w:val="28"/>
          <w:lang w:val="en-US"/>
        </w:rPr>
      </w:pPr>
      <w:r>
        <w:rPr>
          <w:b/>
          <w:iCs/>
          <w:sz w:val="28"/>
          <w:szCs w:val="28"/>
          <w:lang w:val="en-US"/>
        </w:rPr>
        <w:t>5.</w:t>
      </w:r>
      <w:r w:rsidRPr="0080399C">
        <w:rPr>
          <w:b/>
          <w:iCs/>
          <w:sz w:val="28"/>
          <w:szCs w:val="28"/>
          <w:lang w:val="en-US"/>
        </w:rPr>
        <w:t xml:space="preserve"> </w:t>
      </w:r>
      <w:r w:rsidRPr="00F53B6E">
        <w:rPr>
          <w:b/>
          <w:iCs/>
          <w:sz w:val="28"/>
          <w:szCs w:val="28"/>
          <w:lang w:val="en-US"/>
        </w:rPr>
        <w:t>Local quantum explanations</w:t>
      </w:r>
    </w:p>
    <w:p w:rsidR="00241643" w:rsidRPr="00012DC9" w:rsidRDefault="00241643" w:rsidP="00F53B6E">
      <w:pPr>
        <w:spacing w:after="120" w:line="400" w:lineRule="exact"/>
        <w:jc w:val="both"/>
        <w:rPr>
          <w:lang w:val="en-US" w:eastAsia="es-AR"/>
        </w:rPr>
      </w:pPr>
      <w:r w:rsidRPr="00012DC9">
        <w:rPr>
          <w:lang w:val="en-US" w:eastAsia="es-AR"/>
        </w:rPr>
        <w:t>Let us look at the details of what happens if an EPR-</w:t>
      </w:r>
      <w:proofErr w:type="spellStart"/>
      <w:r w:rsidRPr="00012DC9">
        <w:rPr>
          <w:lang w:val="en-US" w:eastAsia="es-AR"/>
        </w:rPr>
        <w:t>Bohm</w:t>
      </w:r>
      <w:proofErr w:type="spellEnd"/>
      <w:r w:rsidRPr="00012DC9">
        <w:rPr>
          <w:lang w:val="en-US" w:eastAsia="es-AR"/>
        </w:rPr>
        <w:t xml:space="preserve"> experiment is performed in the state (2). What usually is taken to be the phenomenon in need of explanation is that a spin measurement on the left wing of the experiment produces a de</w:t>
      </w:r>
      <w:r>
        <w:rPr>
          <w:lang w:val="en-US" w:eastAsia="es-AR"/>
        </w:rPr>
        <w:t>fi</w:t>
      </w:r>
      <w:r w:rsidRPr="00012DC9">
        <w:rPr>
          <w:lang w:val="en-US" w:eastAsia="es-AR"/>
        </w:rPr>
        <w:t>nite spin value on the right wing, while there was no such de</w:t>
      </w:r>
      <w:r>
        <w:rPr>
          <w:lang w:val="en-US" w:eastAsia="es-AR"/>
        </w:rPr>
        <w:t>fi</w:t>
      </w:r>
      <w:r w:rsidRPr="00012DC9">
        <w:rPr>
          <w:lang w:val="en-US" w:eastAsia="es-AR"/>
        </w:rPr>
        <w:t>nite value before and in spite of the fact that no signal propagates from one side of the experiment to the other. As we have argued, this way of formulating the problem presupposes that there is a correlation between spin values and positions</w:t>
      </w:r>
      <w:r>
        <w:rPr>
          <w:lang w:val="en-US" w:eastAsia="es-AR"/>
        </w:rPr>
        <w:t xml:space="preserve"> </w:t>
      </w:r>
      <w:r>
        <w:rPr>
          <w:lang w:val="en-US" w:eastAsia="es-AR"/>
        </w:rPr>
        <w:sym w:font="Symbol" w:char="F02D"/>
      </w:r>
      <w:r w:rsidRPr="00012DC9">
        <w:rPr>
          <w:lang w:val="en-US" w:eastAsia="es-AR"/>
        </w:rPr>
        <w:t>that we have particles at the two wings of the experiment that possess their own spin characteristics</w:t>
      </w:r>
      <w:r>
        <w:rPr>
          <w:lang w:val="en-US" w:eastAsia="es-AR"/>
        </w:rPr>
        <w:t xml:space="preserve"> (n</w:t>
      </w:r>
      <w:r w:rsidRPr="00C21E09">
        <w:rPr>
          <w:lang w:val="en-US" w:eastAsia="es-AR"/>
        </w:rPr>
        <w:t>on-de</w:t>
      </w:r>
      <w:r>
        <w:rPr>
          <w:lang w:val="en-US" w:eastAsia="es-AR"/>
        </w:rPr>
        <w:t>fi</w:t>
      </w:r>
      <w:r w:rsidRPr="00C21E09">
        <w:rPr>
          <w:lang w:val="en-US" w:eastAsia="es-AR"/>
        </w:rPr>
        <w:t xml:space="preserve">niteness of the spin value </w:t>
      </w:r>
      <w:r w:rsidR="003307CE">
        <w:rPr>
          <w:lang w:val="en-US" w:eastAsia="es-AR"/>
        </w:rPr>
        <w:t>being</w:t>
      </w:r>
      <w:r w:rsidRPr="00C21E09">
        <w:rPr>
          <w:lang w:val="en-US" w:eastAsia="es-AR"/>
        </w:rPr>
        <w:t xml:space="preserve"> such a spin characteristic</w:t>
      </w:r>
      <w:r>
        <w:rPr>
          <w:lang w:val="en-US" w:eastAsia="es-AR"/>
        </w:rPr>
        <w:t>)</w:t>
      </w:r>
      <w:r w:rsidRPr="00012DC9">
        <w:rPr>
          <w:lang w:val="en-US" w:eastAsia="es-AR"/>
        </w:rPr>
        <w:t xml:space="preserve">, which are subsequently changed by the measurement. Our rejection of this presupposition thus dissolves the problem as originally posed. But we should of course investigate the explanatory resources of our own alternative account to see whether this change of perspective </w:t>
      </w:r>
      <w:r w:rsidR="003307CE">
        <w:rPr>
          <w:lang w:val="en-US" w:eastAsia="es-AR"/>
        </w:rPr>
        <w:t>is of any help</w:t>
      </w:r>
      <w:r w:rsidRPr="00012DC9">
        <w:rPr>
          <w:lang w:val="en-US" w:eastAsia="es-AR"/>
        </w:rPr>
        <w:t>.</w:t>
      </w:r>
    </w:p>
    <w:p w:rsidR="00241643" w:rsidRPr="009E433D" w:rsidRDefault="00241643" w:rsidP="00F53B6E">
      <w:pPr>
        <w:spacing w:after="120" w:line="400" w:lineRule="exact"/>
        <w:ind w:firstLine="567"/>
        <w:jc w:val="both"/>
        <w:rPr>
          <w:lang w:val="en-US" w:eastAsia="es-AR"/>
        </w:rPr>
      </w:pPr>
      <w:r w:rsidRPr="009E433D">
        <w:rPr>
          <w:lang w:val="en-US" w:eastAsia="es-AR"/>
        </w:rPr>
        <w:t xml:space="preserve">Let us suppose that a spin measurement in the z-direction is made by a device located in the region </w:t>
      </w:r>
      <w:r w:rsidRPr="00401265">
        <w:rPr>
          <w:i/>
          <w:lang w:val="en-US" w:eastAsia="es-AR"/>
        </w:rPr>
        <w:t>L</w:t>
      </w:r>
      <w:r w:rsidRPr="009E433D">
        <w:rPr>
          <w:lang w:val="en-US" w:eastAsia="es-AR"/>
        </w:rPr>
        <w:t xml:space="preserve">, and that the result is “up”. Let us </w:t>
      </w:r>
      <w:r>
        <w:rPr>
          <w:lang w:val="en-US" w:eastAsia="es-AR"/>
        </w:rPr>
        <w:t>fi</w:t>
      </w:r>
      <w:r w:rsidRPr="009E433D">
        <w:rPr>
          <w:lang w:val="en-US" w:eastAsia="es-AR"/>
        </w:rPr>
        <w:t xml:space="preserve">rst consider what happens if we make use of the projection postulate (collapse of the </w:t>
      </w:r>
      <w:proofErr w:type="spellStart"/>
      <w:r w:rsidRPr="009E433D">
        <w:rPr>
          <w:lang w:val="en-US" w:eastAsia="es-AR"/>
        </w:rPr>
        <w:t>wavefunction</w:t>
      </w:r>
      <w:proofErr w:type="spellEnd"/>
      <w:r w:rsidRPr="009E433D">
        <w:rPr>
          <w:lang w:val="en-US" w:eastAsia="es-AR"/>
        </w:rPr>
        <w:t>); this is the treatment that in the usual approaches most strongly suggests that a superluminal in</w:t>
      </w:r>
      <w:r>
        <w:rPr>
          <w:lang w:val="en-US" w:eastAsia="es-AR"/>
        </w:rPr>
        <w:t>fl</w:t>
      </w:r>
      <w:r w:rsidRPr="009E433D">
        <w:rPr>
          <w:lang w:val="en-US" w:eastAsia="es-AR"/>
        </w:rPr>
        <w:t>uence propagates between the</w:t>
      </w:r>
      <w:r>
        <w:rPr>
          <w:lang w:val="en-US" w:eastAsia="es-AR"/>
        </w:rPr>
        <w:t xml:space="preserve"> </w:t>
      </w:r>
      <w:r w:rsidRPr="009E433D">
        <w:rPr>
          <w:lang w:val="en-US" w:eastAsia="es-AR"/>
        </w:rPr>
        <w:lastRenderedPageBreak/>
        <w:t>wings of the experiment. Application of the projection postulate within our conceptual framework leads to the following account. The spin-measuring part of the device is able to make contact with the singlet state (the position</w:t>
      </w:r>
      <w:r>
        <w:rPr>
          <w:lang w:val="en-US" w:eastAsia="es-AR"/>
        </w:rPr>
        <w:t>-</w:t>
      </w:r>
      <w:r w:rsidRPr="009E433D">
        <w:rPr>
          <w:lang w:val="en-US" w:eastAsia="es-AR"/>
        </w:rPr>
        <w:t xml:space="preserve">independent double spin state) via the </w:t>
      </w:r>
      <w:r>
        <w:rPr>
          <w:lang w:val="en-US" w:eastAsia="es-AR"/>
        </w:rPr>
        <w:t>“</w:t>
      </w:r>
      <w:r w:rsidRPr="009E433D">
        <w:rPr>
          <w:lang w:val="en-US" w:eastAsia="es-AR"/>
        </w:rPr>
        <w:t>space window</w:t>
      </w:r>
      <w:r>
        <w:rPr>
          <w:lang w:val="en-US" w:eastAsia="es-AR"/>
        </w:rPr>
        <w:t>”</w:t>
      </w:r>
      <w:r w:rsidRPr="009E433D">
        <w:rPr>
          <w:lang w:val="en-US" w:eastAsia="es-AR"/>
        </w:rPr>
        <w:t xml:space="preserve"> located at </w:t>
      </w:r>
      <w:r w:rsidRPr="00401265">
        <w:rPr>
          <w:i/>
          <w:lang w:val="en-US" w:eastAsia="es-AR"/>
        </w:rPr>
        <w:t>L</w:t>
      </w:r>
      <w:r w:rsidRPr="009E433D">
        <w:rPr>
          <w:lang w:val="en-US" w:eastAsia="es-AR"/>
        </w:rPr>
        <w:t xml:space="preserve">. The outcome </w:t>
      </w:r>
      <w:r>
        <w:rPr>
          <w:lang w:val="en-US" w:eastAsia="es-AR"/>
        </w:rPr>
        <w:t>“</w:t>
      </w:r>
      <w:r w:rsidRPr="009E433D">
        <w:rPr>
          <w:lang w:val="en-US" w:eastAsia="es-AR"/>
        </w:rPr>
        <w:t>up</w:t>
      </w:r>
      <w:r>
        <w:rPr>
          <w:lang w:val="en-US" w:eastAsia="es-AR"/>
        </w:rPr>
        <w:t>”</w:t>
      </w:r>
      <w:r w:rsidRPr="009E433D">
        <w:rPr>
          <w:lang w:val="en-US" w:eastAsia="es-AR"/>
        </w:rPr>
        <w:t xml:space="preserve"> gets registered by the device at </w:t>
      </w:r>
      <w:r w:rsidRPr="00401265">
        <w:rPr>
          <w:i/>
          <w:lang w:val="en-US" w:eastAsia="es-AR"/>
        </w:rPr>
        <w:t>L</w:t>
      </w:r>
      <w:r w:rsidRPr="009E433D">
        <w:rPr>
          <w:lang w:val="en-US" w:eastAsia="es-AR"/>
        </w:rPr>
        <w:t xml:space="preserve">, and as a result the singlet state collapses to the spin-down state </w:t>
      </w:r>
      <w:r w:rsidRPr="00F336BA">
        <w:rPr>
          <w:position w:val="-16"/>
          <w:lang w:val="en-US"/>
        </w:rPr>
        <w:object w:dxaOrig="360" w:dyaOrig="440">
          <v:shape id="_x0000_i1122" type="#_x0000_t75" style="width:17.85pt;height:21.9pt" o:ole="">
            <v:imagedata r:id="rId173" o:title=""/>
          </v:shape>
          <o:OLEObject Type="Embed" ProgID="Equation.DSMT4" ShapeID="_x0000_i1122" DrawAspect="Content" ObjectID="_1523131249" r:id="rId174"/>
        </w:object>
      </w:r>
      <w:r w:rsidRPr="009E433D">
        <w:rPr>
          <w:lang w:val="en-US" w:eastAsia="es-AR"/>
        </w:rPr>
        <w:t xml:space="preserve">. </w:t>
      </w:r>
      <w:r w:rsidRPr="00401265">
        <w:rPr>
          <w:i/>
          <w:lang w:val="en-US" w:eastAsia="es-AR"/>
        </w:rPr>
        <w:t>This very same state</w:t>
      </w:r>
      <w:r w:rsidRPr="009E433D">
        <w:rPr>
          <w:lang w:val="en-US" w:eastAsia="es-AR"/>
        </w:rPr>
        <w:t xml:space="preserve"> is subsequently observed from the </w:t>
      </w:r>
      <w:r>
        <w:rPr>
          <w:lang w:val="en-US" w:eastAsia="es-AR"/>
        </w:rPr>
        <w:t>“</w:t>
      </w:r>
      <w:r w:rsidRPr="009E433D">
        <w:rPr>
          <w:lang w:val="en-US" w:eastAsia="es-AR"/>
        </w:rPr>
        <w:t>window</w:t>
      </w:r>
      <w:r>
        <w:rPr>
          <w:lang w:val="en-US" w:eastAsia="es-AR"/>
        </w:rPr>
        <w:t>”</w:t>
      </w:r>
      <w:r w:rsidRPr="009E433D">
        <w:rPr>
          <w:lang w:val="en-US" w:eastAsia="es-AR"/>
        </w:rPr>
        <w:t xml:space="preserve"> </w:t>
      </w:r>
      <w:r w:rsidRPr="00401265">
        <w:rPr>
          <w:i/>
          <w:lang w:val="en-US" w:eastAsia="es-AR"/>
        </w:rPr>
        <w:t>R</w:t>
      </w:r>
      <w:r w:rsidRPr="009E433D">
        <w:rPr>
          <w:lang w:val="en-US" w:eastAsia="es-AR"/>
        </w:rPr>
        <w:t xml:space="preserve"> when a spin measurement is undertaken at that position. There is no need for any signal between </w:t>
      </w:r>
      <w:r w:rsidRPr="00401265">
        <w:rPr>
          <w:i/>
          <w:lang w:val="en-US" w:eastAsia="es-AR"/>
        </w:rPr>
        <w:t>L</w:t>
      </w:r>
      <w:r w:rsidRPr="009E433D">
        <w:rPr>
          <w:lang w:val="en-US" w:eastAsia="es-AR"/>
        </w:rPr>
        <w:t xml:space="preserve"> and </w:t>
      </w:r>
      <w:r w:rsidRPr="00401265">
        <w:rPr>
          <w:i/>
          <w:lang w:val="en-US" w:eastAsia="es-AR"/>
        </w:rPr>
        <w:t>R</w:t>
      </w:r>
      <w:r w:rsidRPr="009E433D">
        <w:rPr>
          <w:lang w:val="en-US" w:eastAsia="es-AR"/>
        </w:rPr>
        <w:t xml:space="preserve">, since the spin state is not spatial. The spin state is identically the same regardless of whether seen from </w:t>
      </w:r>
      <w:r w:rsidRPr="00401265">
        <w:rPr>
          <w:i/>
          <w:lang w:val="en-US" w:eastAsia="es-AR"/>
        </w:rPr>
        <w:t>L</w:t>
      </w:r>
      <w:r w:rsidRPr="009E433D">
        <w:rPr>
          <w:lang w:val="en-US" w:eastAsia="es-AR"/>
        </w:rPr>
        <w:t xml:space="preserve"> or </w:t>
      </w:r>
      <w:r w:rsidRPr="00401265">
        <w:rPr>
          <w:i/>
          <w:lang w:val="en-US" w:eastAsia="es-AR"/>
        </w:rPr>
        <w:t>R</w:t>
      </w:r>
      <w:r w:rsidRPr="009E433D">
        <w:rPr>
          <w:lang w:val="en-US" w:eastAsia="es-AR"/>
        </w:rPr>
        <w:t>.</w:t>
      </w:r>
    </w:p>
    <w:p w:rsidR="00241643" w:rsidRPr="0010640A" w:rsidRDefault="00241643" w:rsidP="00F53B6E">
      <w:pPr>
        <w:spacing w:after="120" w:line="400" w:lineRule="exact"/>
        <w:ind w:firstLine="567"/>
        <w:jc w:val="both"/>
        <w:rPr>
          <w:lang w:val="en-US" w:eastAsia="es-AR"/>
        </w:rPr>
      </w:pPr>
      <w:r w:rsidRPr="0010640A">
        <w:rPr>
          <w:lang w:val="en-US" w:eastAsia="es-AR"/>
        </w:rPr>
        <w:t>Formally, the treatment with the projection postulate goes as follows. The projection operator that represents the spin measurement on the left wing is</w:t>
      </w:r>
    </w:p>
    <w:p w:rsidR="00241643" w:rsidRPr="0080399C" w:rsidRDefault="00241643" w:rsidP="00931EE8">
      <w:pPr>
        <w:spacing w:before="120" w:after="120" w:line="400" w:lineRule="exact"/>
        <w:ind w:firstLine="567"/>
        <w:jc w:val="both"/>
        <w:rPr>
          <w:lang w:val="en-US"/>
        </w:rPr>
      </w:pPr>
      <w:r w:rsidRPr="00931EE8">
        <w:rPr>
          <w:position w:val="-20"/>
          <w:lang w:val="en-US"/>
        </w:rPr>
        <w:object w:dxaOrig="5100" w:dyaOrig="520">
          <v:shape id="_x0000_i1123" type="#_x0000_t75" style="width:255.15pt;height:26.5pt" o:ole="">
            <v:imagedata r:id="rId175" o:title=""/>
          </v:shape>
          <o:OLEObject Type="Embed" ProgID="Equation.DSMT4" ShapeID="_x0000_i1123" DrawAspect="Content" ObjectID="_1523131250" r:id="rId176"/>
        </w:object>
      </w:r>
      <w:r w:rsidRPr="0080399C">
        <w:rPr>
          <w:lang w:val="en-US"/>
        </w:rPr>
        <w:tab/>
      </w:r>
      <w:r>
        <w:rPr>
          <w:lang w:val="en-US"/>
        </w:rPr>
        <w:tab/>
      </w:r>
      <w:r>
        <w:rPr>
          <w:lang w:val="en-US"/>
        </w:rPr>
        <w:tab/>
      </w:r>
      <w:r w:rsidRPr="0080399C">
        <w:rPr>
          <w:lang w:val="en-US"/>
        </w:rPr>
        <w:tab/>
        <w:t>(</w:t>
      </w:r>
      <w:r>
        <w:rPr>
          <w:lang w:val="en-US"/>
        </w:rPr>
        <w:t>7</w:t>
      </w:r>
      <w:r w:rsidRPr="0080399C">
        <w:rPr>
          <w:lang w:val="en-US"/>
        </w:rPr>
        <w:t>)</w:t>
      </w:r>
    </w:p>
    <w:p w:rsidR="00241643" w:rsidRPr="00931EE8" w:rsidRDefault="00241643" w:rsidP="00931EE8">
      <w:pPr>
        <w:spacing w:after="120" w:line="400" w:lineRule="exact"/>
        <w:jc w:val="both"/>
        <w:rPr>
          <w:lang w:val="en-US" w:eastAsia="es-AR"/>
        </w:rPr>
      </w:pPr>
      <w:r w:rsidRPr="00931EE8">
        <w:rPr>
          <w:lang w:val="en-US" w:eastAsia="es-AR"/>
        </w:rPr>
        <w:t>where account has been taken of the fact that the spin measurement is at the same time a position measurement, by a localized device. The projectors representing the spin measurement are therefore correlated to position. The result of ma</w:t>
      </w:r>
      <w:r>
        <w:rPr>
          <w:lang w:val="en-US" w:eastAsia="es-AR"/>
        </w:rPr>
        <w:t xml:space="preserve">king </w:t>
      </w:r>
      <w:r w:rsidRPr="00931EE8">
        <w:rPr>
          <w:i/>
          <w:lang w:val="en-US" w:eastAsia="es-AR"/>
        </w:rPr>
        <w:t>P</w:t>
      </w:r>
      <w:r>
        <w:rPr>
          <w:lang w:val="en-US" w:eastAsia="es-AR"/>
        </w:rPr>
        <w:t xml:space="preserve"> work on </w:t>
      </w:r>
      <w:r w:rsidRPr="00931EE8">
        <w:rPr>
          <w:position w:val="-14"/>
          <w:lang w:val="en-US"/>
        </w:rPr>
        <w:object w:dxaOrig="400" w:dyaOrig="400">
          <v:shape id="_x0000_i1124" type="#_x0000_t75" style="width:20.15pt;height:20.15pt" o:ole="">
            <v:imagedata r:id="rId177" o:title=""/>
          </v:shape>
          <o:OLEObject Type="Embed" ProgID="Equation.DSMT4" ShapeID="_x0000_i1124" DrawAspect="Content" ObjectID="_1523131251" r:id="rId178"/>
        </w:object>
      </w:r>
      <w:r>
        <w:rPr>
          <w:lang w:val="en-US" w:eastAsia="es-AR"/>
        </w:rPr>
        <w:t xml:space="preserve"> of Eq.(2) is</w:t>
      </w:r>
    </w:p>
    <w:p w:rsidR="00241643" w:rsidRPr="0080399C" w:rsidRDefault="00241643" w:rsidP="00931EE8">
      <w:pPr>
        <w:spacing w:before="240" w:after="240" w:line="400" w:lineRule="exact"/>
        <w:ind w:firstLine="567"/>
        <w:jc w:val="both"/>
        <w:rPr>
          <w:lang w:val="en-US"/>
        </w:rPr>
      </w:pPr>
      <w:r w:rsidRPr="00C34835">
        <w:rPr>
          <w:position w:val="-28"/>
          <w:lang w:val="en-US"/>
        </w:rPr>
        <w:object w:dxaOrig="4180" w:dyaOrig="660">
          <v:shape id="_x0000_i1125" type="#_x0000_t75" style="width:209.1pt;height:32.85pt" o:ole="">
            <v:imagedata r:id="rId163" o:title=""/>
          </v:shape>
          <o:OLEObject Type="Embed" ProgID="Equation.DSMT4" ShapeID="_x0000_i1125" DrawAspect="Content" ObjectID="_1523131252" r:id="rId179"/>
        </w:object>
      </w:r>
      <w:r w:rsidRPr="0080399C">
        <w:rPr>
          <w:lang w:val="en-US"/>
        </w:rPr>
        <w:tab/>
      </w:r>
      <w:r w:rsidRPr="0080399C">
        <w:rPr>
          <w:lang w:val="en-US"/>
        </w:rPr>
        <w:tab/>
      </w:r>
      <w:r w:rsidRPr="0080399C">
        <w:rPr>
          <w:lang w:val="en-US"/>
        </w:rPr>
        <w:tab/>
      </w:r>
      <w:r>
        <w:rPr>
          <w:lang w:val="en-US"/>
        </w:rPr>
        <w:tab/>
      </w:r>
      <w:r>
        <w:rPr>
          <w:lang w:val="en-US"/>
        </w:rPr>
        <w:tab/>
      </w:r>
      <w:r w:rsidRPr="0080399C">
        <w:rPr>
          <w:lang w:val="en-US"/>
        </w:rPr>
        <w:tab/>
        <w:t>(</w:t>
      </w:r>
      <w:r>
        <w:rPr>
          <w:lang w:val="en-US"/>
        </w:rPr>
        <w:t>8</w:t>
      </w:r>
      <w:r w:rsidRPr="0080399C">
        <w:rPr>
          <w:lang w:val="en-US"/>
        </w:rPr>
        <w:t>)</w:t>
      </w:r>
    </w:p>
    <w:p w:rsidR="00241643" w:rsidRPr="00DD27FA" w:rsidRDefault="00241643" w:rsidP="003D12C2">
      <w:pPr>
        <w:spacing w:after="120" w:line="400" w:lineRule="atLeast"/>
        <w:jc w:val="both"/>
        <w:rPr>
          <w:lang w:val="en-US" w:eastAsia="es-AR"/>
        </w:rPr>
      </w:pPr>
      <w:r w:rsidRPr="00DD27FA">
        <w:rPr>
          <w:lang w:val="en-US" w:eastAsia="es-AR"/>
        </w:rPr>
        <w:t xml:space="preserve">which is a properly </w:t>
      </w:r>
      <w:proofErr w:type="spellStart"/>
      <w:r w:rsidRPr="00DD27FA">
        <w:rPr>
          <w:lang w:val="en-US" w:eastAsia="es-AR"/>
        </w:rPr>
        <w:t>antisymmetrized</w:t>
      </w:r>
      <w:proofErr w:type="spellEnd"/>
      <w:r w:rsidRPr="00DD27FA">
        <w:rPr>
          <w:lang w:val="en-US" w:eastAsia="es-AR"/>
        </w:rPr>
        <w:t xml:space="preserve"> product state. As we have seen in </w:t>
      </w:r>
      <w:r>
        <w:rPr>
          <w:lang w:val="en-US" w:eastAsia="es-AR"/>
        </w:rPr>
        <w:t xml:space="preserve">Section </w:t>
      </w:r>
      <w:r w:rsidRPr="00DD27FA">
        <w:rPr>
          <w:lang w:val="en-US" w:eastAsia="es-AR"/>
        </w:rPr>
        <w:t xml:space="preserve">3, such product states represent particles in the usual sense, for which spatial properties and spin properties are bound together in an identifying set of properties. The explanatory story remains essentially the same as just sketched: the physical interaction localized at </w:t>
      </w:r>
      <w:r w:rsidRPr="00DD27FA">
        <w:rPr>
          <w:i/>
          <w:lang w:val="en-US" w:eastAsia="es-AR"/>
        </w:rPr>
        <w:t>L</w:t>
      </w:r>
      <w:r w:rsidRPr="00DD27FA">
        <w:rPr>
          <w:lang w:val="en-US" w:eastAsia="es-AR"/>
        </w:rPr>
        <w:t xml:space="preserve"> transforms the singlet state to</w:t>
      </w:r>
      <w:r>
        <w:rPr>
          <w:lang w:val="en-US" w:eastAsia="es-AR"/>
        </w:rPr>
        <w:t xml:space="preserve"> </w:t>
      </w:r>
      <w:r w:rsidRPr="00C52970">
        <w:rPr>
          <w:position w:val="-18"/>
          <w:lang w:val="en-US"/>
        </w:rPr>
        <w:object w:dxaOrig="920" w:dyaOrig="460">
          <v:shape id="_x0000_i1126" type="#_x0000_t75" style="width:45.5pt;height:23.05pt" o:ole="">
            <v:imagedata r:id="rId180" o:title=""/>
          </v:shape>
          <o:OLEObject Type="Embed" ProgID="Equation.DSMT4" ShapeID="_x0000_i1126" DrawAspect="Content" ObjectID="_1523131253" r:id="rId181"/>
        </w:object>
      </w:r>
      <w:r w:rsidRPr="00DD27FA">
        <w:rPr>
          <w:lang w:val="en-US" w:eastAsia="es-AR"/>
        </w:rPr>
        <w:t xml:space="preserve">. Before the measurement, the spin state was not a spatial entity (it was not correlated to the spatial </w:t>
      </w:r>
      <w:proofErr w:type="spellStart"/>
      <w:r w:rsidRPr="00DD27FA">
        <w:rPr>
          <w:lang w:val="en-US" w:eastAsia="es-AR"/>
        </w:rPr>
        <w:t>wavefunction</w:t>
      </w:r>
      <w:proofErr w:type="spellEnd"/>
      <w:r w:rsidRPr="00DD27FA">
        <w:rPr>
          <w:lang w:val="en-US" w:eastAsia="es-AR"/>
        </w:rPr>
        <w:t xml:space="preserve">), but the local measurement at </w:t>
      </w:r>
      <w:r w:rsidRPr="00DD27FA">
        <w:rPr>
          <w:i/>
          <w:lang w:val="en-US" w:eastAsia="es-AR"/>
        </w:rPr>
        <w:t>L</w:t>
      </w:r>
      <w:r w:rsidRPr="00DD27FA">
        <w:rPr>
          <w:lang w:val="en-US" w:eastAsia="es-AR"/>
        </w:rPr>
        <w:t xml:space="preserve"> correlates “up spin” to </w:t>
      </w:r>
      <w:r w:rsidRPr="00C52970">
        <w:rPr>
          <w:position w:val="-14"/>
          <w:lang w:val="en-US"/>
        </w:rPr>
        <w:object w:dxaOrig="360" w:dyaOrig="400">
          <v:shape id="_x0000_i1127" type="#_x0000_t75" style="width:17.85pt;height:20.15pt" o:ole="">
            <v:imagedata r:id="rId182" o:title=""/>
          </v:shape>
          <o:OLEObject Type="Embed" ProgID="Equation.DSMT4" ShapeID="_x0000_i1127" DrawAspect="Content" ObjectID="_1523131254" r:id="rId183"/>
        </w:object>
      </w:r>
      <w:r w:rsidRPr="00DD27FA">
        <w:rPr>
          <w:lang w:val="en-US" w:eastAsia="es-AR"/>
        </w:rPr>
        <w:t xml:space="preserve">. The “down spin” becomes consequently correlated to </w:t>
      </w:r>
      <w:r w:rsidRPr="00C52970">
        <w:rPr>
          <w:position w:val="-14"/>
          <w:lang w:val="en-US"/>
        </w:rPr>
        <w:object w:dxaOrig="380" w:dyaOrig="400">
          <v:shape id="_x0000_i1128" type="#_x0000_t75" style="width:19pt;height:20.15pt" o:ole="">
            <v:imagedata r:id="rId184" o:title=""/>
          </v:shape>
          <o:OLEObject Type="Embed" ProgID="Equation.DSMT4" ShapeID="_x0000_i1128" DrawAspect="Content" ObjectID="_1523131255" r:id="rId185"/>
        </w:object>
      </w:r>
      <w:r w:rsidRPr="00DD27FA">
        <w:rPr>
          <w:lang w:val="en-US" w:eastAsia="es-AR"/>
        </w:rPr>
        <w:t xml:space="preserve">, not because of a signal going from </w:t>
      </w:r>
      <w:r w:rsidRPr="00DD27FA">
        <w:rPr>
          <w:i/>
          <w:lang w:val="en-US" w:eastAsia="es-AR"/>
        </w:rPr>
        <w:t>L</w:t>
      </w:r>
      <w:r w:rsidRPr="00DD27FA">
        <w:rPr>
          <w:lang w:val="en-US" w:eastAsia="es-AR"/>
        </w:rPr>
        <w:t xml:space="preserve"> to </w:t>
      </w:r>
      <w:r w:rsidRPr="00DD27FA">
        <w:rPr>
          <w:i/>
          <w:lang w:val="en-US" w:eastAsia="es-AR"/>
        </w:rPr>
        <w:t>R</w:t>
      </w:r>
      <w:r w:rsidRPr="00DD27FA">
        <w:rPr>
          <w:lang w:val="en-US" w:eastAsia="es-AR"/>
        </w:rPr>
        <w:t xml:space="preserve">, but because the event of establishing the latter correlation is identical to the measurement at </w:t>
      </w:r>
      <w:r w:rsidRPr="00DD27FA">
        <w:rPr>
          <w:i/>
          <w:lang w:val="en-US" w:eastAsia="es-AR"/>
        </w:rPr>
        <w:t>L</w:t>
      </w:r>
      <w:r w:rsidRPr="00DD27FA">
        <w:rPr>
          <w:lang w:val="en-US" w:eastAsia="es-AR"/>
        </w:rPr>
        <w:t xml:space="preserve">. In this sense the explanation is </w:t>
      </w:r>
      <w:r w:rsidRPr="00DD27FA">
        <w:rPr>
          <w:i/>
          <w:lang w:val="en-US" w:eastAsia="es-AR"/>
        </w:rPr>
        <w:t>local</w:t>
      </w:r>
      <w:r w:rsidRPr="00DD27FA">
        <w:rPr>
          <w:lang w:val="en-US" w:eastAsia="es-AR"/>
        </w:rPr>
        <w:t>.</w:t>
      </w:r>
    </w:p>
    <w:p w:rsidR="00241643" w:rsidRPr="00476254" w:rsidRDefault="00241643" w:rsidP="00075047">
      <w:pPr>
        <w:spacing w:after="120" w:line="400" w:lineRule="exact"/>
        <w:ind w:firstLine="567"/>
        <w:jc w:val="both"/>
        <w:rPr>
          <w:lang w:val="en-US" w:eastAsia="es-AR"/>
        </w:rPr>
      </w:pPr>
      <w:r w:rsidRPr="00476254">
        <w:rPr>
          <w:lang w:val="en-US" w:eastAsia="es-AR"/>
        </w:rPr>
        <w:t>The e</w:t>
      </w:r>
      <w:r>
        <w:rPr>
          <w:lang w:val="en-US" w:eastAsia="es-AR"/>
        </w:rPr>
        <w:t>ff</w:t>
      </w:r>
      <w:r w:rsidRPr="00476254">
        <w:rPr>
          <w:lang w:val="en-US" w:eastAsia="es-AR"/>
        </w:rPr>
        <w:t>ectively same story can also be told without collapses, employing only unitary time evolution. This is the account that should be used in order to give a local explanation of EPR-type experiments within non</w:t>
      </w:r>
      <w:r>
        <w:rPr>
          <w:lang w:val="en-US" w:eastAsia="es-AR"/>
        </w:rPr>
        <w:t>-</w:t>
      </w:r>
      <w:r w:rsidRPr="00476254">
        <w:rPr>
          <w:lang w:val="en-US" w:eastAsia="es-AR"/>
        </w:rPr>
        <w:t xml:space="preserve">collapse interpretations of quantum mechanics. In the familiar schematic </w:t>
      </w:r>
      <w:r>
        <w:rPr>
          <w:lang w:val="en-US" w:eastAsia="es-AR"/>
        </w:rPr>
        <w:t>v</w:t>
      </w:r>
      <w:r w:rsidRPr="00476254">
        <w:rPr>
          <w:lang w:val="en-US" w:eastAsia="es-AR"/>
        </w:rPr>
        <w:t xml:space="preserve">on Neumann rendering, in which a measuring device possesses a neutral state </w:t>
      </w:r>
      <w:r w:rsidRPr="00C52970">
        <w:rPr>
          <w:position w:val="-14"/>
          <w:lang w:val="en-US"/>
        </w:rPr>
        <w:object w:dxaOrig="540" w:dyaOrig="400">
          <v:shape id="_x0000_i1129" type="#_x0000_t75" style="width:27.05pt;height:20.15pt" o:ole="">
            <v:imagedata r:id="rId186" o:title=""/>
          </v:shape>
          <o:OLEObject Type="Embed" ProgID="Equation.DSMT4" ShapeID="_x0000_i1129" DrawAspect="Content" ObjectID="_1523131256" r:id="rId187"/>
        </w:object>
      </w:r>
      <w:r w:rsidRPr="00476254">
        <w:rPr>
          <w:lang w:val="en-US" w:eastAsia="es-AR"/>
        </w:rPr>
        <w:t xml:space="preserve"> and post-measurement states</w:t>
      </w:r>
      <w:r>
        <w:rPr>
          <w:lang w:val="en-US" w:eastAsia="es-AR"/>
        </w:rPr>
        <w:t xml:space="preserve"> </w:t>
      </w:r>
      <w:r w:rsidRPr="00476254">
        <w:rPr>
          <w:position w:val="-16"/>
          <w:lang w:val="en-US"/>
        </w:rPr>
        <w:object w:dxaOrig="560" w:dyaOrig="440">
          <v:shape id="_x0000_i1130" type="#_x0000_t75" style="width:27.65pt;height:21.9pt" o:ole="">
            <v:imagedata r:id="rId188" o:title=""/>
          </v:shape>
          <o:OLEObject Type="Embed" ProgID="Equation.DSMT4" ShapeID="_x0000_i1130" DrawAspect="Content" ObjectID="_1523131257" r:id="rId189"/>
        </w:object>
      </w:r>
      <w:r w:rsidRPr="00476254">
        <w:rPr>
          <w:lang w:val="en-US" w:eastAsia="es-AR"/>
        </w:rPr>
        <w:t xml:space="preserve"> and </w:t>
      </w:r>
      <w:r w:rsidRPr="00476254">
        <w:rPr>
          <w:position w:val="-16"/>
          <w:lang w:val="en-US"/>
        </w:rPr>
        <w:object w:dxaOrig="560" w:dyaOrig="440">
          <v:shape id="_x0000_i1131" type="#_x0000_t75" style="width:27.65pt;height:21.9pt" o:ole="">
            <v:imagedata r:id="rId190" o:title=""/>
          </v:shape>
          <o:OLEObject Type="Embed" ProgID="Equation.DSMT4" ShapeID="_x0000_i1131" DrawAspect="Content" ObjectID="_1523131258" r:id="rId191"/>
        </w:object>
      </w:r>
      <w:r>
        <w:rPr>
          <w:lang w:val="en-US"/>
        </w:rPr>
        <w:t>,</w:t>
      </w:r>
      <w:r w:rsidRPr="00476254">
        <w:rPr>
          <w:lang w:val="en-US" w:eastAsia="es-AR"/>
        </w:rPr>
        <w:t xml:space="preserve"> we obtain after a</w:t>
      </w:r>
      <w:r>
        <w:rPr>
          <w:lang w:val="en-US" w:eastAsia="es-AR"/>
        </w:rPr>
        <w:t xml:space="preserve"> </w:t>
      </w:r>
      <w:r w:rsidRPr="00476254">
        <w:rPr>
          <w:lang w:val="en-US" w:eastAsia="es-AR"/>
        </w:rPr>
        <w:t>measurement interaction in which only local interactions are involved</w:t>
      </w:r>
      <w:r>
        <w:rPr>
          <w:lang w:val="en-US" w:eastAsia="es-AR"/>
        </w:rPr>
        <w:t>:</w:t>
      </w:r>
    </w:p>
    <w:p w:rsidR="00241643" w:rsidRPr="0080399C" w:rsidRDefault="00241643" w:rsidP="003D12C2">
      <w:pPr>
        <w:spacing w:before="480" w:after="480" w:line="400" w:lineRule="atLeast"/>
        <w:ind w:firstLine="562"/>
        <w:jc w:val="both"/>
        <w:rPr>
          <w:lang w:val="en-US"/>
        </w:rPr>
      </w:pPr>
      <w:r w:rsidRPr="00F406A5">
        <w:rPr>
          <w:position w:val="-48"/>
          <w:lang w:val="en-US"/>
        </w:rPr>
        <w:object w:dxaOrig="5740" w:dyaOrig="1080">
          <v:shape id="_x0000_i1132" type="#_x0000_t75" style="width:287.4pt;height:54.15pt" o:ole="">
            <v:imagedata r:id="rId192" o:title=""/>
          </v:shape>
          <o:OLEObject Type="Embed" ProgID="Equation.DSMT4" ShapeID="_x0000_i1132" DrawAspect="Content" ObjectID="_1523131259" r:id="rId193"/>
        </w:object>
      </w:r>
      <w:r w:rsidRPr="0080399C">
        <w:rPr>
          <w:lang w:val="en-US"/>
        </w:rPr>
        <w:tab/>
      </w:r>
      <w:r w:rsidRPr="0080399C">
        <w:rPr>
          <w:lang w:val="en-US"/>
        </w:rPr>
        <w:tab/>
      </w:r>
      <w:r w:rsidRPr="0080399C">
        <w:rPr>
          <w:lang w:val="en-US"/>
        </w:rPr>
        <w:tab/>
      </w:r>
      <w:r w:rsidRPr="0080399C">
        <w:rPr>
          <w:lang w:val="en-US"/>
        </w:rPr>
        <w:tab/>
        <w:t>(</w:t>
      </w:r>
      <w:r>
        <w:rPr>
          <w:lang w:val="en-US"/>
        </w:rPr>
        <w:t>9</w:t>
      </w:r>
      <w:r w:rsidRPr="0080399C">
        <w:rPr>
          <w:lang w:val="en-US"/>
        </w:rPr>
        <w:t>)</w:t>
      </w:r>
    </w:p>
    <w:p w:rsidR="00241643" w:rsidRPr="00F406A5" w:rsidRDefault="00241643" w:rsidP="00F406A5">
      <w:pPr>
        <w:spacing w:after="120" w:line="400" w:lineRule="exact"/>
        <w:jc w:val="both"/>
        <w:rPr>
          <w:lang w:val="en-US" w:eastAsia="es-AR"/>
        </w:rPr>
      </w:pPr>
      <w:r w:rsidRPr="00F406A5">
        <w:rPr>
          <w:lang w:val="en-US" w:eastAsia="es-AR"/>
        </w:rPr>
        <w:t>So, relative to the device state</w:t>
      </w:r>
      <w:r>
        <w:rPr>
          <w:lang w:val="en-US" w:eastAsia="es-AR"/>
        </w:rPr>
        <w:t xml:space="preserve"> </w:t>
      </w:r>
      <w:r w:rsidRPr="00476254">
        <w:rPr>
          <w:position w:val="-16"/>
          <w:lang w:val="en-US"/>
        </w:rPr>
        <w:object w:dxaOrig="560" w:dyaOrig="440">
          <v:shape id="_x0000_i1133" type="#_x0000_t75" style="width:27.65pt;height:21.9pt" o:ole="">
            <v:imagedata r:id="rId188" o:title=""/>
          </v:shape>
          <o:OLEObject Type="Embed" ProgID="Equation.DSMT4" ShapeID="_x0000_i1133" DrawAspect="Content" ObjectID="_1523131260" r:id="rId194"/>
        </w:object>
      </w:r>
      <w:r w:rsidRPr="00F406A5">
        <w:rPr>
          <w:lang w:val="en-US" w:eastAsia="es-AR"/>
        </w:rPr>
        <w:t xml:space="preserve"> representing the outcome </w:t>
      </w:r>
      <w:r>
        <w:rPr>
          <w:lang w:val="en-US" w:eastAsia="es-AR"/>
        </w:rPr>
        <w:t>“</w:t>
      </w:r>
      <w:r w:rsidRPr="00F406A5">
        <w:rPr>
          <w:lang w:val="en-US" w:eastAsia="es-AR"/>
        </w:rPr>
        <w:t>up</w:t>
      </w:r>
      <w:r>
        <w:rPr>
          <w:lang w:val="en-US" w:eastAsia="es-AR"/>
        </w:rPr>
        <w:t>”</w:t>
      </w:r>
      <w:r w:rsidRPr="00F406A5">
        <w:rPr>
          <w:lang w:val="en-US" w:eastAsia="es-AR"/>
        </w:rPr>
        <w:t xml:space="preserve"> we get a properly </w:t>
      </w:r>
      <w:proofErr w:type="spellStart"/>
      <w:r w:rsidRPr="00F406A5">
        <w:rPr>
          <w:lang w:val="en-US" w:eastAsia="es-AR"/>
        </w:rPr>
        <w:t>antisymmetrized</w:t>
      </w:r>
      <w:proofErr w:type="spellEnd"/>
      <w:r w:rsidRPr="00F406A5">
        <w:rPr>
          <w:lang w:val="en-US" w:eastAsia="es-AR"/>
        </w:rPr>
        <w:t xml:space="preserve"> product state according to which there is a le</w:t>
      </w:r>
      <w:r>
        <w:rPr>
          <w:lang w:val="en-US" w:eastAsia="es-AR"/>
        </w:rPr>
        <w:t>ft-</w:t>
      </w:r>
      <w:r w:rsidRPr="00F406A5">
        <w:rPr>
          <w:lang w:val="en-US" w:eastAsia="es-AR"/>
        </w:rPr>
        <w:t xml:space="preserve">hand particle with spin up and a right-hand particle with spin down. This does not require any non-local interactions precisely because the spin part of the original state </w:t>
      </w:r>
      <w:r w:rsidRPr="00346294">
        <w:rPr>
          <w:position w:val="-14"/>
          <w:lang w:val="en-US"/>
        </w:rPr>
        <w:object w:dxaOrig="400" w:dyaOrig="400">
          <v:shape id="_x0000_i1134" type="#_x0000_t75" style="width:20.15pt;height:20.15pt" o:ole="">
            <v:imagedata r:id="rId195" o:title=""/>
          </v:shape>
          <o:OLEObject Type="Embed" ProgID="Equation.DSMT4" ShapeID="_x0000_i1134" DrawAspect="Content" ObjectID="_1523131261" r:id="rId196"/>
        </w:object>
      </w:r>
      <w:r w:rsidRPr="00F406A5">
        <w:rPr>
          <w:lang w:val="en-US" w:eastAsia="es-AR"/>
        </w:rPr>
        <w:t xml:space="preserve">, i.e. the singlet state, is uncorrelated to position. The local spin measurement at </w:t>
      </w:r>
      <w:r w:rsidRPr="00346294">
        <w:rPr>
          <w:i/>
          <w:lang w:val="en-US" w:eastAsia="es-AR"/>
        </w:rPr>
        <w:t>L</w:t>
      </w:r>
      <w:r w:rsidRPr="00F406A5">
        <w:rPr>
          <w:lang w:val="en-US" w:eastAsia="es-AR"/>
        </w:rPr>
        <w:t xml:space="preserve"> in e</w:t>
      </w:r>
      <w:r>
        <w:rPr>
          <w:lang w:val="en-US" w:eastAsia="es-AR"/>
        </w:rPr>
        <w:t>ff</w:t>
      </w:r>
      <w:r w:rsidRPr="00F406A5">
        <w:rPr>
          <w:lang w:val="en-US" w:eastAsia="es-AR"/>
        </w:rPr>
        <w:t>ect</w:t>
      </w:r>
      <w:r>
        <w:rPr>
          <w:lang w:val="en-US" w:eastAsia="es-AR"/>
        </w:rPr>
        <w:t xml:space="preserve"> (i</w:t>
      </w:r>
      <w:r w:rsidRPr="00346294">
        <w:rPr>
          <w:lang w:val="en-US" w:eastAsia="es-AR"/>
        </w:rPr>
        <w:t xml:space="preserve">f we think of the </w:t>
      </w:r>
      <w:proofErr w:type="spellStart"/>
      <w:r w:rsidRPr="00346294">
        <w:rPr>
          <w:lang w:val="en-US" w:eastAsia="es-AR"/>
        </w:rPr>
        <w:t>antisymmetrized</w:t>
      </w:r>
      <w:proofErr w:type="spellEnd"/>
      <w:r w:rsidRPr="00346294">
        <w:rPr>
          <w:lang w:val="en-US" w:eastAsia="es-AR"/>
        </w:rPr>
        <w:t xml:space="preserve"> product state as an e</w:t>
      </w:r>
      <w:r>
        <w:rPr>
          <w:lang w:val="en-US" w:eastAsia="es-AR"/>
        </w:rPr>
        <w:t>ff</w:t>
      </w:r>
      <w:r w:rsidRPr="00346294">
        <w:rPr>
          <w:lang w:val="en-US" w:eastAsia="es-AR"/>
        </w:rPr>
        <w:t>ective product</w:t>
      </w:r>
      <w:r>
        <w:rPr>
          <w:lang w:val="en-US" w:eastAsia="es-AR"/>
        </w:rPr>
        <w:t xml:space="preserve">) </w:t>
      </w:r>
      <w:r w:rsidRPr="00F406A5">
        <w:rPr>
          <w:lang w:val="en-US" w:eastAsia="es-AR"/>
        </w:rPr>
        <w:t xml:space="preserve">selects from this singlet the part </w:t>
      </w:r>
      <w:r w:rsidRPr="00C55E96">
        <w:rPr>
          <w:position w:val="-16"/>
          <w:lang w:val="en-US"/>
        </w:rPr>
        <w:object w:dxaOrig="680" w:dyaOrig="440">
          <v:shape id="_x0000_i1135" type="#_x0000_t75" style="width:34pt;height:21.9pt" o:ole="">
            <v:imagedata r:id="rId197" o:title=""/>
          </v:shape>
          <o:OLEObject Type="Embed" ProgID="Equation.DSMT4" ShapeID="_x0000_i1135" DrawAspect="Content" ObjectID="_1523131262" r:id="rId198"/>
        </w:object>
      </w:r>
      <w:r w:rsidRPr="00F406A5">
        <w:rPr>
          <w:lang w:val="en-US" w:eastAsia="es-AR"/>
        </w:rPr>
        <w:t xml:space="preserve">, and this is possible via an interaction that is restricted to the region </w:t>
      </w:r>
      <w:r w:rsidRPr="00C55E96">
        <w:rPr>
          <w:i/>
          <w:lang w:val="en-US" w:eastAsia="es-AR"/>
        </w:rPr>
        <w:t>L</w:t>
      </w:r>
      <w:r w:rsidRPr="00F406A5">
        <w:rPr>
          <w:lang w:val="en-US" w:eastAsia="es-AR"/>
        </w:rPr>
        <w:t xml:space="preserve"> because the whole singlet is available there.</w:t>
      </w:r>
    </w:p>
    <w:p w:rsidR="00241643" w:rsidRPr="002E5736" w:rsidRDefault="00241643" w:rsidP="002E5736">
      <w:pPr>
        <w:spacing w:after="480" w:line="400" w:lineRule="exact"/>
        <w:ind w:firstLine="567"/>
        <w:jc w:val="both"/>
        <w:rPr>
          <w:lang w:val="en-US" w:eastAsia="es-AR"/>
        </w:rPr>
      </w:pPr>
      <w:r w:rsidRPr="002E5736">
        <w:rPr>
          <w:lang w:val="en-US" w:eastAsia="es-AR"/>
        </w:rPr>
        <w:t xml:space="preserve">The mechanisms that lie at the basis of quantum information transfer can thus be understood in a local way, provided that we realize that the classical notion of a particle, or a </w:t>
      </w:r>
      <w:r>
        <w:rPr>
          <w:lang w:val="en-US" w:eastAsia="es-AR"/>
        </w:rPr>
        <w:t>fi</w:t>
      </w:r>
      <w:r w:rsidRPr="002E5736">
        <w:rPr>
          <w:lang w:val="en-US" w:eastAsia="es-AR"/>
        </w:rPr>
        <w:t>eld of properties de</w:t>
      </w:r>
      <w:r>
        <w:rPr>
          <w:lang w:val="en-US" w:eastAsia="es-AR"/>
        </w:rPr>
        <w:t>fin</w:t>
      </w:r>
      <w:r w:rsidRPr="002E5736">
        <w:rPr>
          <w:lang w:val="en-US" w:eastAsia="es-AR"/>
        </w:rPr>
        <w:t>ed on points in space, is not generally applicable in quantum theory.</w:t>
      </w:r>
    </w:p>
    <w:p w:rsidR="00241643" w:rsidRPr="002E5736" w:rsidRDefault="00241643" w:rsidP="002E5736">
      <w:pPr>
        <w:keepNext/>
        <w:spacing w:after="120" w:line="400" w:lineRule="exact"/>
        <w:jc w:val="both"/>
        <w:rPr>
          <w:b/>
          <w:iCs/>
          <w:sz w:val="28"/>
          <w:szCs w:val="28"/>
          <w:lang w:val="en-US"/>
        </w:rPr>
      </w:pPr>
      <w:r>
        <w:rPr>
          <w:b/>
          <w:iCs/>
          <w:sz w:val="28"/>
          <w:szCs w:val="28"/>
          <w:lang w:val="en-US"/>
        </w:rPr>
        <w:t>6.</w:t>
      </w:r>
      <w:r w:rsidRPr="0080399C">
        <w:rPr>
          <w:b/>
          <w:iCs/>
          <w:sz w:val="28"/>
          <w:szCs w:val="28"/>
          <w:lang w:val="en-US"/>
        </w:rPr>
        <w:t xml:space="preserve"> </w:t>
      </w:r>
      <w:r w:rsidRPr="002E5736">
        <w:rPr>
          <w:b/>
          <w:iCs/>
          <w:sz w:val="28"/>
          <w:szCs w:val="28"/>
          <w:lang w:val="en-US"/>
        </w:rPr>
        <w:t>From classical to quantum</w:t>
      </w:r>
    </w:p>
    <w:p w:rsidR="00241643" w:rsidRPr="009051AD" w:rsidRDefault="00241643" w:rsidP="002E5736">
      <w:pPr>
        <w:spacing w:after="120" w:line="400" w:lineRule="exact"/>
        <w:jc w:val="both"/>
        <w:rPr>
          <w:lang w:val="en-US" w:eastAsia="es-AR"/>
        </w:rPr>
      </w:pPr>
      <w:r>
        <w:rPr>
          <w:lang w:val="en-US" w:eastAsia="es-AR"/>
        </w:rPr>
        <w:t>In S</w:t>
      </w:r>
      <w:r w:rsidRPr="009051AD">
        <w:rPr>
          <w:lang w:val="en-US" w:eastAsia="es-AR"/>
        </w:rPr>
        <w:t>ection 5 we considered examples of transitions from a general quantum picture, in which there are no sets of interconnected properties de</w:t>
      </w:r>
      <w:r>
        <w:rPr>
          <w:lang w:val="en-US" w:eastAsia="es-AR"/>
        </w:rPr>
        <w:t>fi</w:t>
      </w:r>
      <w:r w:rsidRPr="009051AD">
        <w:rPr>
          <w:lang w:val="en-US" w:eastAsia="es-AR"/>
        </w:rPr>
        <w:t xml:space="preserve">ning particles (or sets of properties tied to a spatial point), to a classical picture in which there </w:t>
      </w:r>
      <w:r w:rsidRPr="009051AD">
        <w:rPr>
          <w:i/>
          <w:lang w:val="en-US" w:eastAsia="es-AR"/>
        </w:rPr>
        <w:t>are</w:t>
      </w:r>
      <w:r w:rsidRPr="009051AD">
        <w:rPr>
          <w:lang w:val="en-US" w:eastAsia="es-AR"/>
        </w:rPr>
        <w:t xml:space="preserve"> such particle or </w:t>
      </w:r>
      <w:r>
        <w:rPr>
          <w:lang w:val="en-US" w:eastAsia="es-AR"/>
        </w:rPr>
        <w:t>fi</w:t>
      </w:r>
      <w:r w:rsidRPr="009051AD">
        <w:rPr>
          <w:lang w:val="en-US" w:eastAsia="es-AR"/>
        </w:rPr>
        <w:t xml:space="preserve">eld properties. The existence of these transitions shows that quantum theory is able to accommodate classical particles and </w:t>
      </w:r>
      <w:r>
        <w:rPr>
          <w:lang w:val="en-US" w:eastAsia="es-AR"/>
        </w:rPr>
        <w:t>fi</w:t>
      </w:r>
      <w:r w:rsidRPr="009051AD">
        <w:rPr>
          <w:lang w:val="en-US" w:eastAsia="es-AR"/>
        </w:rPr>
        <w:t>elds as special cases, as we would expect from a theory that is more general than classical physics. But the opposite transition should also be possible: starting from a classical situation of localized systems, with their own properties, it should be feasible to produce typical quantum situations. If that were not the case, it would be impossible to design laboratory experiments in which quantum teleportation and other entanglement assisted quantum information transfer processes manifest themselves.</w:t>
      </w:r>
    </w:p>
    <w:p w:rsidR="00241643" w:rsidRPr="009051AD" w:rsidRDefault="00241643" w:rsidP="002E5736">
      <w:pPr>
        <w:spacing w:after="120" w:line="400" w:lineRule="exact"/>
        <w:ind w:firstLine="567"/>
        <w:jc w:val="both"/>
        <w:rPr>
          <w:lang w:val="en-US" w:eastAsia="es-AR"/>
        </w:rPr>
      </w:pPr>
      <w:r w:rsidRPr="009051AD">
        <w:rPr>
          <w:lang w:val="en-US" w:eastAsia="es-AR"/>
        </w:rPr>
        <w:t xml:space="preserve">The simplest example of such a transition from classical to quantum is the paradigmatic Bell case, in which a localized system, initially with its own individuating properties (e.g., total spin </w:t>
      </w:r>
      <w:r w:rsidRPr="009051AD">
        <w:rPr>
          <w:position w:val="-6"/>
          <w:lang w:val="en-US"/>
        </w:rPr>
        <w:object w:dxaOrig="580" w:dyaOrig="279">
          <v:shape id="_x0000_i1136" type="#_x0000_t75" style="width:29.4pt;height:14.4pt" o:ole="">
            <v:imagedata r:id="rId199" o:title=""/>
          </v:shape>
          <o:OLEObject Type="Embed" ProgID="Equation.DSMT4" ShapeID="_x0000_i1136" DrawAspect="Content" ObjectID="_1523131263" r:id="rId200"/>
        </w:object>
      </w:r>
      <w:r w:rsidRPr="009051AD">
        <w:rPr>
          <w:lang w:val="en-US" w:eastAsia="es-AR"/>
        </w:rPr>
        <w:t>), decays into two parts that do not behave as particles, in the sense that they do not possess individuating properties (the de</w:t>
      </w:r>
      <w:r>
        <w:rPr>
          <w:lang w:val="en-US" w:eastAsia="es-AR"/>
        </w:rPr>
        <w:t>fi</w:t>
      </w:r>
      <w:r w:rsidRPr="009051AD">
        <w:rPr>
          <w:lang w:val="en-US" w:eastAsia="es-AR"/>
        </w:rPr>
        <w:t xml:space="preserve">nite-valued spin state </w:t>
      </w:r>
      <w:r w:rsidRPr="009051AD">
        <w:rPr>
          <w:position w:val="-6"/>
          <w:lang w:val="en-US"/>
        </w:rPr>
        <w:object w:dxaOrig="580" w:dyaOrig="279">
          <v:shape id="_x0000_i1137" type="#_x0000_t75" style="width:29.4pt;height:14.4pt" o:ole="">
            <v:imagedata r:id="rId199" o:title=""/>
          </v:shape>
          <o:OLEObject Type="Embed" ProgID="Equation.DSMT4" ShapeID="_x0000_i1137" DrawAspect="Content" ObjectID="_1523131264" r:id="rId201"/>
        </w:object>
      </w:r>
      <w:r w:rsidRPr="009051AD">
        <w:rPr>
          <w:lang w:val="en-US" w:eastAsia="es-AR"/>
        </w:rPr>
        <w:t xml:space="preserve"> splits into two parts whose combined spins are described by the singlet state, for example). Suppose</w:t>
      </w:r>
      <w:r>
        <w:rPr>
          <w:lang w:val="en-US" w:eastAsia="es-AR"/>
        </w:rPr>
        <w:t xml:space="preserve"> </w:t>
      </w:r>
      <w:r w:rsidRPr="009051AD">
        <w:rPr>
          <w:lang w:val="en-US" w:eastAsia="es-AR"/>
        </w:rPr>
        <w:t xml:space="preserve">that the </w:t>
      </w:r>
      <w:r w:rsidR="00293F58">
        <w:rPr>
          <w:lang w:val="en-US" w:eastAsia="es-AR"/>
        </w:rPr>
        <w:t xml:space="preserve">two spatial </w:t>
      </w:r>
      <w:r w:rsidRPr="009051AD">
        <w:rPr>
          <w:lang w:val="en-US" w:eastAsia="es-AR"/>
        </w:rPr>
        <w:t xml:space="preserve">wave packets subsequently travel far apart due to free propagation. The spin part </w:t>
      </w:r>
      <w:r w:rsidRPr="009051AD">
        <w:rPr>
          <w:lang w:val="en-US" w:eastAsia="es-AR"/>
        </w:rPr>
        <w:lastRenderedPageBreak/>
        <w:t xml:space="preserve">does not change by this since it is not spatial and unrelated to the evolution responsible for the </w:t>
      </w:r>
      <w:r w:rsidR="00293F58">
        <w:rPr>
          <w:lang w:val="en-US" w:eastAsia="es-AR"/>
        </w:rPr>
        <w:t xml:space="preserve">spatial </w:t>
      </w:r>
      <w:r w:rsidRPr="009051AD">
        <w:rPr>
          <w:lang w:val="en-US" w:eastAsia="es-AR"/>
        </w:rPr>
        <w:t xml:space="preserve">traveling. This </w:t>
      </w:r>
      <w:r>
        <w:rPr>
          <w:lang w:val="en-US" w:eastAsia="es-AR"/>
        </w:rPr>
        <w:t>fi</w:t>
      </w:r>
      <w:r w:rsidRPr="009051AD">
        <w:rPr>
          <w:lang w:val="en-US" w:eastAsia="es-AR"/>
        </w:rPr>
        <w:t>nally leads to the EPR-</w:t>
      </w:r>
      <w:proofErr w:type="spellStart"/>
      <w:r w:rsidRPr="009051AD">
        <w:rPr>
          <w:lang w:val="en-US" w:eastAsia="es-AR"/>
        </w:rPr>
        <w:t>Bohm</w:t>
      </w:r>
      <w:proofErr w:type="spellEnd"/>
      <w:r w:rsidRPr="009051AD">
        <w:rPr>
          <w:lang w:val="en-US" w:eastAsia="es-AR"/>
        </w:rPr>
        <w:t xml:space="preserve"> state, which is not a particle state as we have seen, even though it has two spatial parts at a distance. The transition from classical to quantum took place locally here, in the decaying process, and was una</w:t>
      </w:r>
      <w:r>
        <w:rPr>
          <w:lang w:val="en-US" w:eastAsia="es-AR"/>
        </w:rPr>
        <w:t>ff</w:t>
      </w:r>
      <w:r w:rsidRPr="009051AD">
        <w:rPr>
          <w:lang w:val="en-US" w:eastAsia="es-AR"/>
        </w:rPr>
        <w:t>ected by the subsequent traveling of the spatial parts.</w:t>
      </w:r>
    </w:p>
    <w:p w:rsidR="00241643" w:rsidRPr="00F7086A" w:rsidRDefault="00241643" w:rsidP="002E5736">
      <w:pPr>
        <w:spacing w:after="120" w:line="400" w:lineRule="exact"/>
        <w:ind w:firstLine="567"/>
        <w:jc w:val="both"/>
        <w:rPr>
          <w:lang w:val="en-US" w:eastAsia="es-AR"/>
        </w:rPr>
      </w:pPr>
      <w:r w:rsidRPr="00F7086A">
        <w:rPr>
          <w:lang w:val="en-US" w:eastAsia="es-AR"/>
        </w:rPr>
        <w:t xml:space="preserve">A more sophisticated </w:t>
      </w:r>
      <w:r w:rsidR="007E35DA">
        <w:rPr>
          <w:lang w:val="en-US" w:eastAsia="es-AR"/>
        </w:rPr>
        <w:t>experiment with entangled electrons h</w:t>
      </w:r>
      <w:r w:rsidRPr="00F7086A">
        <w:rPr>
          <w:lang w:val="en-US" w:eastAsia="es-AR"/>
        </w:rPr>
        <w:t xml:space="preserve">as recently been discussed and implemented by </w:t>
      </w:r>
      <w:proofErr w:type="spellStart"/>
      <w:r w:rsidRPr="00F7086A">
        <w:rPr>
          <w:lang w:val="en-US" w:eastAsia="es-AR"/>
        </w:rPr>
        <w:t>Hensen</w:t>
      </w:r>
      <w:proofErr w:type="spellEnd"/>
      <w:r w:rsidRPr="00F7086A">
        <w:rPr>
          <w:lang w:val="en-US" w:eastAsia="es-AR"/>
        </w:rPr>
        <w:t xml:space="preserve"> </w:t>
      </w:r>
      <w:r w:rsidRPr="00F7086A">
        <w:rPr>
          <w:i/>
          <w:lang w:val="en-US" w:eastAsia="es-AR"/>
        </w:rPr>
        <w:t>et al.</w:t>
      </w:r>
      <w:r w:rsidRPr="00F7086A">
        <w:rPr>
          <w:lang w:val="en-US" w:eastAsia="es-AR"/>
        </w:rPr>
        <w:t xml:space="preserve"> (2015)</w:t>
      </w:r>
      <w:r w:rsidR="00293F58">
        <w:rPr>
          <w:lang w:val="en-US" w:eastAsia="es-AR"/>
        </w:rPr>
        <w:t xml:space="preserve">; compare also the alternative experiment </w:t>
      </w:r>
      <w:r w:rsidR="007E35DA">
        <w:rPr>
          <w:lang w:val="en-US" w:eastAsia="es-AR"/>
        </w:rPr>
        <w:t xml:space="preserve">with photons by </w:t>
      </w:r>
      <w:proofErr w:type="spellStart"/>
      <w:r w:rsidR="00293F58">
        <w:rPr>
          <w:lang w:val="en-US" w:eastAsia="es-AR"/>
        </w:rPr>
        <w:t>Giustina</w:t>
      </w:r>
      <w:proofErr w:type="spellEnd"/>
      <w:r w:rsidR="00293F58">
        <w:rPr>
          <w:lang w:val="en-US" w:eastAsia="es-AR"/>
        </w:rPr>
        <w:t xml:space="preserve">, Versteegh </w:t>
      </w:r>
      <w:r w:rsidR="00293F58" w:rsidRPr="00293F58">
        <w:rPr>
          <w:i/>
          <w:lang w:val="en-US" w:eastAsia="es-AR"/>
        </w:rPr>
        <w:t>et al</w:t>
      </w:r>
      <w:r w:rsidR="00293F58">
        <w:rPr>
          <w:lang w:val="en-US" w:eastAsia="es-AR"/>
        </w:rPr>
        <w:t>. (2015)</w:t>
      </w:r>
      <w:r w:rsidRPr="00F7086A">
        <w:rPr>
          <w:lang w:val="en-US" w:eastAsia="es-AR"/>
        </w:rPr>
        <w:t>. The result</w:t>
      </w:r>
      <w:r w:rsidR="00293F58">
        <w:rPr>
          <w:lang w:val="en-US" w:eastAsia="es-AR"/>
        </w:rPr>
        <w:t>s</w:t>
      </w:r>
      <w:r w:rsidRPr="00F7086A">
        <w:rPr>
          <w:lang w:val="en-US" w:eastAsia="es-AR"/>
        </w:rPr>
        <w:t xml:space="preserve"> of th</w:t>
      </w:r>
      <w:r w:rsidR="00293F58">
        <w:rPr>
          <w:lang w:val="en-US" w:eastAsia="es-AR"/>
        </w:rPr>
        <w:t>ese</w:t>
      </w:r>
      <w:r w:rsidRPr="00F7086A">
        <w:rPr>
          <w:lang w:val="en-US" w:eastAsia="es-AR"/>
        </w:rPr>
        <w:t xml:space="preserve"> experiment</w:t>
      </w:r>
      <w:r w:rsidR="00293F58">
        <w:rPr>
          <w:lang w:val="en-US" w:eastAsia="es-AR"/>
        </w:rPr>
        <w:t>s</w:t>
      </w:r>
      <w:r w:rsidRPr="00F7086A">
        <w:rPr>
          <w:lang w:val="en-US" w:eastAsia="es-AR"/>
        </w:rPr>
        <w:t xml:space="preserve"> </w:t>
      </w:r>
      <w:r w:rsidR="00293F58">
        <w:rPr>
          <w:lang w:val="en-US" w:eastAsia="es-AR"/>
        </w:rPr>
        <w:t>are</w:t>
      </w:r>
      <w:r w:rsidRPr="00F7086A">
        <w:rPr>
          <w:lang w:val="en-US" w:eastAsia="es-AR"/>
        </w:rPr>
        <w:t xml:space="preserve"> important for various reasons, not the least of which is that </w:t>
      </w:r>
      <w:r w:rsidR="00F54289">
        <w:rPr>
          <w:lang w:val="en-US" w:eastAsia="es-AR"/>
        </w:rPr>
        <w:t>they</w:t>
      </w:r>
      <w:r w:rsidRPr="00F7086A">
        <w:rPr>
          <w:lang w:val="en-US" w:eastAsia="es-AR"/>
        </w:rPr>
        <w:t xml:space="preserve"> hold prospects for application</w:t>
      </w:r>
      <w:r w:rsidR="007E35DA">
        <w:rPr>
          <w:lang w:val="en-US" w:eastAsia="es-AR"/>
        </w:rPr>
        <w:t>s</w:t>
      </w:r>
      <w:r w:rsidRPr="00F7086A">
        <w:rPr>
          <w:lang w:val="en-US" w:eastAsia="es-AR"/>
        </w:rPr>
        <w:t xml:space="preserve"> in quantum information protocols. In </w:t>
      </w:r>
      <w:r w:rsidR="00F54289">
        <w:rPr>
          <w:lang w:val="en-US" w:eastAsia="es-AR"/>
        </w:rPr>
        <w:t xml:space="preserve">the </w:t>
      </w:r>
      <w:proofErr w:type="spellStart"/>
      <w:r w:rsidR="00F54289">
        <w:rPr>
          <w:lang w:val="en-US" w:eastAsia="es-AR"/>
        </w:rPr>
        <w:t>Hensen</w:t>
      </w:r>
      <w:proofErr w:type="spellEnd"/>
      <w:r w:rsidR="00F54289">
        <w:rPr>
          <w:lang w:val="en-US" w:eastAsia="es-AR"/>
        </w:rPr>
        <w:t xml:space="preserve"> experiment</w:t>
      </w:r>
      <w:r w:rsidRPr="00F7086A">
        <w:rPr>
          <w:lang w:val="en-US" w:eastAsia="es-AR"/>
        </w:rPr>
        <w:t xml:space="preserve">, remote </w:t>
      </w:r>
      <w:r w:rsidR="007E35DA">
        <w:rPr>
          <w:lang w:val="en-US" w:eastAsia="es-AR"/>
        </w:rPr>
        <w:t xml:space="preserve">electron </w:t>
      </w:r>
      <w:r w:rsidRPr="00F7086A">
        <w:rPr>
          <w:lang w:val="en-US" w:eastAsia="es-AR"/>
        </w:rPr>
        <w:t xml:space="preserve">spin entanglement is created without traveling electrons (following a proposal by Barrett and </w:t>
      </w:r>
      <w:proofErr w:type="spellStart"/>
      <w:r w:rsidRPr="00F7086A">
        <w:rPr>
          <w:lang w:val="en-US" w:eastAsia="es-AR"/>
        </w:rPr>
        <w:t>Kok</w:t>
      </w:r>
      <w:proofErr w:type="spellEnd"/>
      <w:r w:rsidRPr="00F7086A">
        <w:rPr>
          <w:lang w:val="en-US" w:eastAsia="es-AR"/>
        </w:rPr>
        <w:t xml:space="preserve"> (2005)). </w:t>
      </w:r>
      <w:r w:rsidR="007E35DA">
        <w:rPr>
          <w:lang w:val="en-US" w:eastAsia="es-AR"/>
        </w:rPr>
        <w:t xml:space="preserve">At the start of </w:t>
      </w:r>
      <w:r w:rsidRPr="00F7086A">
        <w:rPr>
          <w:lang w:val="en-US" w:eastAsia="es-AR"/>
        </w:rPr>
        <w:t>this experiment two localized electrons, both in de</w:t>
      </w:r>
      <w:r>
        <w:rPr>
          <w:lang w:val="en-US" w:eastAsia="es-AR"/>
        </w:rPr>
        <w:t>fi</w:t>
      </w:r>
      <w:r w:rsidRPr="00F7086A">
        <w:rPr>
          <w:lang w:val="en-US" w:eastAsia="es-AR"/>
        </w:rPr>
        <w:t>nite spin states</w:t>
      </w:r>
      <w:r w:rsidR="00B748A2">
        <w:rPr>
          <w:lang w:val="en-US" w:eastAsia="es-AR"/>
        </w:rPr>
        <w:t xml:space="preserve"> and therefore comparable to classical particles</w:t>
      </w:r>
      <w:r w:rsidRPr="00F7086A">
        <w:rPr>
          <w:lang w:val="en-US" w:eastAsia="es-AR"/>
        </w:rPr>
        <w:t xml:space="preserve">, are prepared at stable positions </w:t>
      </w:r>
      <w:r w:rsidRPr="00F7086A">
        <w:rPr>
          <w:i/>
          <w:lang w:val="en-US" w:eastAsia="es-AR"/>
        </w:rPr>
        <w:t>A</w:t>
      </w:r>
      <w:r w:rsidRPr="00F7086A">
        <w:rPr>
          <w:lang w:val="en-US" w:eastAsia="es-AR"/>
        </w:rPr>
        <w:t xml:space="preserve"> and </w:t>
      </w:r>
      <w:r w:rsidRPr="00F7086A">
        <w:rPr>
          <w:i/>
          <w:lang w:val="en-US" w:eastAsia="es-AR"/>
        </w:rPr>
        <w:t>B</w:t>
      </w:r>
      <w:r w:rsidRPr="00F7086A">
        <w:rPr>
          <w:lang w:val="en-US" w:eastAsia="es-AR"/>
        </w:rPr>
        <w:t xml:space="preserve">, at a </w:t>
      </w:r>
      <w:r w:rsidR="00B748A2">
        <w:rPr>
          <w:lang w:val="en-US" w:eastAsia="es-AR"/>
        </w:rPr>
        <w:t>large</w:t>
      </w:r>
      <w:r w:rsidRPr="00F7086A">
        <w:rPr>
          <w:lang w:val="en-US" w:eastAsia="es-AR"/>
        </w:rPr>
        <w:t xml:space="preserve"> distance </w:t>
      </w:r>
      <w:r w:rsidR="00B748A2">
        <w:rPr>
          <w:lang w:val="en-US" w:eastAsia="es-AR"/>
        </w:rPr>
        <w:t xml:space="preserve">(1.3 km) </w:t>
      </w:r>
      <w:r w:rsidRPr="00F7086A">
        <w:rPr>
          <w:lang w:val="en-US" w:eastAsia="es-AR"/>
        </w:rPr>
        <w:t xml:space="preserve">from each other. The </w:t>
      </w:r>
      <w:r w:rsidR="00B748A2">
        <w:rPr>
          <w:lang w:val="en-US" w:eastAsia="es-AR"/>
        </w:rPr>
        <w:t xml:space="preserve">two </w:t>
      </w:r>
      <w:r w:rsidRPr="00F7086A">
        <w:rPr>
          <w:lang w:val="en-US" w:eastAsia="es-AR"/>
        </w:rPr>
        <w:t xml:space="preserve">initial spin states are the same, namely </w:t>
      </w:r>
      <w:r w:rsidRPr="00F7086A">
        <w:rPr>
          <w:position w:val="-18"/>
          <w:lang w:val="en-US"/>
        </w:rPr>
        <w:object w:dxaOrig="2060" w:dyaOrig="480">
          <v:shape id="_x0000_i1138" type="#_x0000_t75" style="width:101.95pt;height:24.2pt" o:ole="">
            <v:imagedata r:id="rId202" o:title=""/>
          </v:shape>
          <o:OLEObject Type="Embed" ProgID="Equation.DSMT4" ShapeID="_x0000_i1138" DrawAspect="Content" ObjectID="_1523131265" r:id="rId203"/>
        </w:object>
      </w:r>
      <w:r w:rsidRPr="00F7086A">
        <w:rPr>
          <w:lang w:val="en-US" w:eastAsia="es-AR"/>
        </w:rPr>
        <w:t xml:space="preserve">, so that the two-electron state at this stage </w:t>
      </w:r>
      <w:r w:rsidR="00B748A2">
        <w:rPr>
          <w:lang w:val="en-US" w:eastAsia="es-AR"/>
        </w:rPr>
        <w:t>can be</w:t>
      </w:r>
      <w:r w:rsidRPr="00F7086A">
        <w:rPr>
          <w:lang w:val="en-US" w:eastAsia="es-AR"/>
        </w:rPr>
        <w:t xml:space="preserve"> represented by</w:t>
      </w:r>
    </w:p>
    <w:p w:rsidR="00241643" w:rsidRPr="0080399C" w:rsidRDefault="00241643" w:rsidP="00BA7719">
      <w:pPr>
        <w:spacing w:before="240" w:after="240" w:line="400" w:lineRule="exact"/>
        <w:ind w:firstLine="567"/>
        <w:jc w:val="both"/>
        <w:rPr>
          <w:lang w:val="en-US"/>
        </w:rPr>
      </w:pPr>
      <w:r w:rsidRPr="00C34835">
        <w:rPr>
          <w:position w:val="-28"/>
          <w:lang w:val="en-US"/>
        </w:rPr>
        <w:object w:dxaOrig="3680" w:dyaOrig="660">
          <v:shape id="_x0000_i1139" type="#_x0000_t75" style="width:182pt;height:32.85pt" o:ole="">
            <v:imagedata r:id="rId204" o:title=""/>
          </v:shape>
          <o:OLEObject Type="Embed" ProgID="Equation.DSMT4" ShapeID="_x0000_i1139" DrawAspect="Content" ObjectID="_1523131266" r:id="rId205"/>
        </w:object>
      </w:r>
      <w:r w:rsidRPr="0080399C">
        <w:rPr>
          <w:lang w:val="en-US"/>
        </w:rPr>
        <w:tab/>
      </w:r>
      <w:r w:rsidRPr="0080399C">
        <w:rPr>
          <w:lang w:val="en-US"/>
        </w:rPr>
        <w:tab/>
      </w:r>
      <w:r w:rsidRPr="0080399C">
        <w:rPr>
          <w:lang w:val="en-US"/>
        </w:rPr>
        <w:tab/>
      </w:r>
      <w:r>
        <w:rPr>
          <w:lang w:val="en-US"/>
        </w:rPr>
        <w:tab/>
      </w:r>
      <w:r>
        <w:rPr>
          <w:lang w:val="en-US"/>
        </w:rPr>
        <w:tab/>
      </w:r>
      <w:r>
        <w:rPr>
          <w:lang w:val="en-US"/>
        </w:rPr>
        <w:tab/>
      </w:r>
      <w:r w:rsidRPr="0080399C">
        <w:rPr>
          <w:lang w:val="en-US"/>
        </w:rPr>
        <w:tab/>
        <w:t>(</w:t>
      </w:r>
      <w:r>
        <w:rPr>
          <w:lang w:val="en-US"/>
        </w:rPr>
        <w:t>10</w:t>
      </w:r>
      <w:r w:rsidRPr="0080399C">
        <w:rPr>
          <w:lang w:val="en-US"/>
        </w:rPr>
        <w:t>)</w:t>
      </w:r>
    </w:p>
    <w:p w:rsidR="00241643" w:rsidRPr="00183136" w:rsidRDefault="00241643" w:rsidP="00BA7719">
      <w:pPr>
        <w:spacing w:after="120" w:line="400" w:lineRule="exact"/>
        <w:jc w:val="both"/>
        <w:rPr>
          <w:lang w:val="en-US" w:eastAsia="es-AR"/>
        </w:rPr>
      </w:pPr>
      <w:r w:rsidRPr="00183136">
        <w:rPr>
          <w:lang w:val="en-US" w:eastAsia="es-AR"/>
        </w:rPr>
        <w:t xml:space="preserve">Note that it would make no sense to say that in this state one particle </w:t>
      </w:r>
      <w:r>
        <w:rPr>
          <w:lang w:val="en-US" w:eastAsia="es-AR"/>
        </w:rPr>
        <w:t>fi</w:t>
      </w:r>
      <w:r w:rsidRPr="00183136">
        <w:rPr>
          <w:lang w:val="en-US" w:eastAsia="es-AR"/>
        </w:rPr>
        <w:t xml:space="preserve">nds itself at </w:t>
      </w:r>
      <w:r w:rsidRPr="00183136">
        <w:rPr>
          <w:i/>
          <w:lang w:val="en-US" w:eastAsia="es-AR"/>
        </w:rPr>
        <w:t>A</w:t>
      </w:r>
      <w:r w:rsidRPr="00183136">
        <w:rPr>
          <w:lang w:val="en-US" w:eastAsia="es-AR"/>
        </w:rPr>
        <w:t xml:space="preserve"> and the other at </w:t>
      </w:r>
      <w:r w:rsidRPr="00183136">
        <w:rPr>
          <w:i/>
          <w:lang w:val="en-US" w:eastAsia="es-AR"/>
        </w:rPr>
        <w:t>B</w:t>
      </w:r>
      <w:r w:rsidRPr="00183136">
        <w:rPr>
          <w:lang w:val="en-US" w:eastAsia="es-AR"/>
        </w:rPr>
        <w:t xml:space="preserve"> if we assumed that the labels 1 and 2 refer to particles. As we observed before, the standard terminology in experimental physics presupposes an analysis of the individuality of particles as we have given in section 3.</w:t>
      </w:r>
    </w:p>
    <w:p w:rsidR="00241643" w:rsidRPr="00545B38" w:rsidRDefault="00241643" w:rsidP="00183136">
      <w:pPr>
        <w:spacing w:after="120" w:line="400" w:lineRule="exact"/>
        <w:ind w:firstLine="567"/>
        <w:jc w:val="both"/>
        <w:rPr>
          <w:lang w:val="en-US" w:eastAsia="es-AR"/>
        </w:rPr>
      </w:pPr>
      <w:r w:rsidRPr="00545B38">
        <w:rPr>
          <w:lang w:val="en-US" w:eastAsia="es-AR"/>
        </w:rPr>
        <w:t xml:space="preserve">In the next step of the process the electrons at the two positions are excited by a short laser pulse, after which spontaneous photon emission entangles the local electrons spins with the photon </w:t>
      </w:r>
      <w:r>
        <w:rPr>
          <w:lang w:val="en-US" w:eastAsia="es-AR"/>
        </w:rPr>
        <w:t>fi</w:t>
      </w:r>
      <w:r w:rsidRPr="00545B38">
        <w:rPr>
          <w:lang w:val="en-US" w:eastAsia="es-AR"/>
        </w:rPr>
        <w:t xml:space="preserve">eld </w:t>
      </w:r>
      <w:r w:rsidR="007E35DA">
        <w:rPr>
          <w:lang w:val="en-US" w:eastAsia="es-AR"/>
        </w:rPr>
        <w:t xml:space="preserve">in such a way </w:t>
      </w:r>
      <w:r w:rsidRPr="00545B38">
        <w:rPr>
          <w:lang w:val="en-US" w:eastAsia="es-AR"/>
        </w:rPr>
        <w:t xml:space="preserve">that </w:t>
      </w:r>
      <w:r w:rsidR="007E35DA">
        <w:rPr>
          <w:lang w:val="en-US" w:eastAsia="es-AR"/>
        </w:rPr>
        <w:t xml:space="preserve">the </w:t>
      </w:r>
      <w:r w:rsidRPr="00545B38">
        <w:rPr>
          <w:lang w:val="en-US" w:eastAsia="es-AR"/>
        </w:rPr>
        <w:t>spin</w:t>
      </w:r>
      <w:r w:rsidR="007E35DA">
        <w:rPr>
          <w:lang w:val="en-US" w:eastAsia="es-AR"/>
        </w:rPr>
        <w:t xml:space="preserve">s together with the field </w:t>
      </w:r>
      <w:r w:rsidRPr="00545B38">
        <w:rPr>
          <w:lang w:val="en-US" w:eastAsia="es-AR"/>
        </w:rPr>
        <w:t xml:space="preserve">are described at </w:t>
      </w:r>
      <w:r w:rsidR="007E35DA">
        <w:rPr>
          <w:lang w:val="en-US" w:eastAsia="es-AR"/>
        </w:rPr>
        <w:t>both</w:t>
      </w:r>
      <w:r w:rsidRPr="00545B38">
        <w:rPr>
          <w:lang w:val="en-US" w:eastAsia="es-AR"/>
        </w:rPr>
        <w:t xml:space="preserve"> wings by the state </w:t>
      </w:r>
      <w:r w:rsidRPr="00F7086A">
        <w:rPr>
          <w:position w:val="-18"/>
          <w:lang w:val="en-US"/>
        </w:rPr>
        <w:object w:dxaOrig="1860" w:dyaOrig="480">
          <v:shape id="_x0000_i1140" type="#_x0000_t75" style="width:92.75pt;height:24.2pt" o:ole="">
            <v:imagedata r:id="rId206" o:title=""/>
          </v:shape>
          <o:OLEObject Type="Embed" ProgID="Equation.DSMT4" ShapeID="_x0000_i1140" DrawAspect="Content" ObjectID="_1523131267" r:id="rId207"/>
        </w:object>
      </w:r>
      <w:r w:rsidRPr="00545B38">
        <w:rPr>
          <w:lang w:val="en-US" w:eastAsia="es-AR"/>
        </w:rPr>
        <w:t>, in which 1 and 0 denote the presence and absence of a photon, respectively. The total state is accordingly transformed from (10) into</w:t>
      </w:r>
    </w:p>
    <w:p w:rsidR="00241643" w:rsidRPr="0080399C" w:rsidRDefault="00241643" w:rsidP="00545B38">
      <w:pPr>
        <w:spacing w:before="480" w:after="480" w:line="400" w:lineRule="exact"/>
        <w:ind w:firstLine="567"/>
        <w:jc w:val="both"/>
        <w:rPr>
          <w:lang w:val="en-US"/>
        </w:rPr>
      </w:pPr>
      <w:r w:rsidRPr="00545B38">
        <w:rPr>
          <w:position w:val="-54"/>
          <w:lang w:val="en-US"/>
        </w:rPr>
        <w:object w:dxaOrig="5840" w:dyaOrig="1200">
          <v:shape id="_x0000_i1141" type="#_x0000_t75" style="width:288.6pt;height:59.9pt" o:ole="">
            <v:imagedata r:id="rId208" o:title=""/>
          </v:shape>
          <o:OLEObject Type="Embed" ProgID="Equation.DSMT4" ShapeID="_x0000_i1141" DrawAspect="Content" ObjectID="_1523131268" r:id="rId209"/>
        </w:object>
      </w:r>
      <w:r>
        <w:rPr>
          <w:lang w:val="en-US"/>
        </w:rPr>
        <w:tab/>
      </w:r>
      <w:r>
        <w:rPr>
          <w:lang w:val="en-US"/>
        </w:rPr>
        <w:tab/>
      </w:r>
      <w:r w:rsidRPr="0080399C">
        <w:rPr>
          <w:lang w:val="en-US"/>
        </w:rPr>
        <w:tab/>
        <w:t>(</w:t>
      </w:r>
      <w:r>
        <w:rPr>
          <w:lang w:val="en-US"/>
        </w:rPr>
        <w:t>11</w:t>
      </w:r>
      <w:r w:rsidRPr="0080399C">
        <w:rPr>
          <w:lang w:val="en-US"/>
        </w:rPr>
        <w:t>)</w:t>
      </w:r>
    </w:p>
    <w:p w:rsidR="00241643" w:rsidRDefault="00241643" w:rsidP="00D56A25">
      <w:pPr>
        <w:spacing w:after="120" w:line="400" w:lineRule="exact"/>
        <w:jc w:val="both"/>
        <w:rPr>
          <w:lang w:val="en-US" w:eastAsia="es-AR"/>
        </w:rPr>
      </w:pPr>
      <w:r w:rsidRPr="007F58B7">
        <w:rPr>
          <w:lang w:val="en-US" w:eastAsia="es-AR"/>
        </w:rPr>
        <w:t>To simplify the notation we have indexed the photon</w:t>
      </w:r>
      <w:r w:rsidR="00B748A2">
        <w:rPr>
          <w:lang w:val="en-US" w:eastAsia="es-AR"/>
        </w:rPr>
        <w:t>/spin</w:t>
      </w:r>
      <w:r w:rsidRPr="007F58B7">
        <w:rPr>
          <w:lang w:val="en-US" w:eastAsia="es-AR"/>
        </w:rPr>
        <w:t xml:space="preserve"> states with the associated electron spin labels.</w:t>
      </w:r>
    </w:p>
    <w:p w:rsidR="00241643" w:rsidRPr="004725F3" w:rsidRDefault="00241643" w:rsidP="007F58B7">
      <w:pPr>
        <w:spacing w:after="120" w:line="400" w:lineRule="exact"/>
        <w:ind w:firstLine="567"/>
        <w:jc w:val="both"/>
        <w:rPr>
          <w:lang w:val="en-US" w:eastAsia="es-AR"/>
        </w:rPr>
      </w:pPr>
      <w:r w:rsidRPr="004725F3">
        <w:rPr>
          <w:lang w:val="en-US" w:eastAsia="es-AR"/>
        </w:rPr>
        <w:lastRenderedPageBreak/>
        <w:t xml:space="preserve">Now, if a one-photon state is detected at a third position, possibly very distant from </w:t>
      </w:r>
      <w:r w:rsidRPr="004725F3">
        <w:rPr>
          <w:i/>
          <w:lang w:val="en-US" w:eastAsia="es-AR"/>
        </w:rPr>
        <w:t>A</w:t>
      </w:r>
      <w:r w:rsidRPr="004725F3">
        <w:rPr>
          <w:lang w:val="en-US" w:eastAsia="es-AR"/>
        </w:rPr>
        <w:t xml:space="preserve"> and </w:t>
      </w:r>
      <w:r w:rsidRPr="004725F3">
        <w:rPr>
          <w:i/>
          <w:lang w:val="en-US" w:eastAsia="es-AR"/>
        </w:rPr>
        <w:t>B</w:t>
      </w:r>
      <w:r w:rsidRPr="004725F3">
        <w:rPr>
          <w:lang w:val="en-US" w:eastAsia="es-AR"/>
        </w:rPr>
        <w:t xml:space="preserve">, without any discrimination with respect to its provenance from either </w:t>
      </w:r>
      <w:r w:rsidRPr="004725F3">
        <w:rPr>
          <w:i/>
          <w:lang w:val="en-US" w:eastAsia="es-AR"/>
        </w:rPr>
        <w:t>A</w:t>
      </w:r>
      <w:r w:rsidRPr="004725F3">
        <w:rPr>
          <w:lang w:val="en-US" w:eastAsia="es-AR"/>
        </w:rPr>
        <w:t xml:space="preserve"> or </w:t>
      </w:r>
      <w:r w:rsidRPr="004725F3">
        <w:rPr>
          <w:i/>
          <w:lang w:val="en-US" w:eastAsia="es-AR"/>
        </w:rPr>
        <w:t>B</w:t>
      </w:r>
      <w:r w:rsidRPr="004725F3">
        <w:rPr>
          <w:lang w:val="en-US" w:eastAsia="es-AR"/>
        </w:rPr>
        <w:t>, the state (11) e</w:t>
      </w:r>
      <w:r>
        <w:rPr>
          <w:lang w:val="en-US" w:eastAsia="es-AR"/>
        </w:rPr>
        <w:t>ff</w:t>
      </w:r>
      <w:r w:rsidRPr="004725F3">
        <w:rPr>
          <w:lang w:val="en-US" w:eastAsia="es-AR"/>
        </w:rPr>
        <w:t>ectively collapses to its part</w:t>
      </w:r>
      <w:r>
        <w:rPr>
          <w:lang w:val="en-US" w:eastAsia="es-AR"/>
        </w:rPr>
        <w:t xml:space="preserve"> </w:t>
      </w:r>
      <w:r w:rsidRPr="004725F3">
        <w:rPr>
          <w:lang w:val="en-US" w:eastAsia="es-AR"/>
        </w:rPr>
        <w:t>containing one photon (</w:t>
      </w:r>
      <w:r w:rsidRPr="004725F3">
        <w:rPr>
          <w:position w:val="-14"/>
          <w:lang w:val="en-US"/>
        </w:rPr>
        <w:object w:dxaOrig="440" w:dyaOrig="400">
          <v:shape id="_x0000_i1142" type="#_x0000_t75" style="width:21.9pt;height:20.15pt" o:ole="">
            <v:imagedata r:id="rId210" o:title=""/>
          </v:shape>
          <o:OLEObject Type="Embed" ProgID="Equation.DSMT4" ShapeID="_x0000_i1142" DrawAspect="Content" ObjectID="_1523131269" r:id="rId211"/>
        </w:object>
      </w:r>
      <w:r w:rsidRPr="004725F3">
        <w:rPr>
          <w:lang w:val="en-US" w:eastAsia="es-AR"/>
        </w:rPr>
        <w:t xml:space="preserve"> or </w:t>
      </w:r>
      <w:r w:rsidRPr="004725F3">
        <w:rPr>
          <w:position w:val="-14"/>
          <w:lang w:val="en-US"/>
        </w:rPr>
        <w:object w:dxaOrig="440" w:dyaOrig="400">
          <v:shape id="_x0000_i1143" type="#_x0000_t75" style="width:21.9pt;height:20.15pt" o:ole="">
            <v:imagedata r:id="rId212" o:title=""/>
          </v:shape>
          <o:OLEObject Type="Embed" ProgID="Equation.DSMT4" ShapeID="_x0000_i1143" DrawAspect="Content" ObjectID="_1523131270" r:id="rId213"/>
        </w:object>
      </w:r>
      <w:r w:rsidRPr="004725F3">
        <w:rPr>
          <w:lang w:val="en-US" w:eastAsia="es-AR"/>
        </w:rPr>
        <w:t>):</w:t>
      </w:r>
    </w:p>
    <w:p w:rsidR="00241643" w:rsidRPr="0080399C" w:rsidRDefault="00241643" w:rsidP="000150DF">
      <w:pPr>
        <w:spacing w:before="240" w:after="240" w:line="400" w:lineRule="exact"/>
        <w:ind w:firstLine="567"/>
        <w:jc w:val="both"/>
        <w:rPr>
          <w:lang w:val="en-US"/>
        </w:rPr>
      </w:pPr>
      <w:r w:rsidRPr="000150DF">
        <w:rPr>
          <w:position w:val="-28"/>
          <w:lang w:val="en-US"/>
        </w:rPr>
        <w:object w:dxaOrig="5700" w:dyaOrig="660">
          <v:shape id="_x0000_i1144" type="#_x0000_t75" style="width:285.1pt;height:32.85pt" o:ole="">
            <v:imagedata r:id="rId214" o:title=""/>
          </v:shape>
          <o:OLEObject Type="Embed" ProgID="Equation.DSMT4" ShapeID="_x0000_i1144" DrawAspect="Content" ObjectID="_1523131271" r:id="rId215"/>
        </w:object>
      </w:r>
      <w:r>
        <w:rPr>
          <w:lang w:val="en-US"/>
        </w:rPr>
        <w:tab/>
      </w:r>
      <w:r>
        <w:rPr>
          <w:lang w:val="en-US"/>
        </w:rPr>
        <w:tab/>
      </w:r>
      <w:r>
        <w:rPr>
          <w:lang w:val="en-US"/>
        </w:rPr>
        <w:tab/>
      </w:r>
      <w:r w:rsidRPr="0080399C">
        <w:rPr>
          <w:lang w:val="en-US"/>
        </w:rPr>
        <w:tab/>
        <w:t>(</w:t>
      </w:r>
      <w:r>
        <w:rPr>
          <w:lang w:val="en-US"/>
        </w:rPr>
        <w:t>12</w:t>
      </w:r>
      <w:r w:rsidRPr="0080399C">
        <w:rPr>
          <w:lang w:val="en-US"/>
        </w:rPr>
        <w:t>)</w:t>
      </w:r>
    </w:p>
    <w:p w:rsidR="00241643" w:rsidRPr="00567962" w:rsidRDefault="00241643" w:rsidP="00D56A25">
      <w:pPr>
        <w:spacing w:after="120" w:line="400" w:lineRule="exact"/>
        <w:jc w:val="both"/>
        <w:rPr>
          <w:lang w:val="en-US" w:eastAsia="es-AR"/>
        </w:rPr>
      </w:pPr>
      <w:r w:rsidRPr="00567962">
        <w:rPr>
          <w:lang w:val="en-US" w:eastAsia="es-AR"/>
        </w:rPr>
        <w:t>This is a maximally entangled spin state, comparable to the EPR-</w:t>
      </w:r>
      <w:proofErr w:type="spellStart"/>
      <w:r w:rsidRPr="00567962">
        <w:rPr>
          <w:lang w:val="en-US" w:eastAsia="es-AR"/>
        </w:rPr>
        <w:t>Bohm</w:t>
      </w:r>
      <w:proofErr w:type="spellEnd"/>
      <w:r w:rsidRPr="00567962">
        <w:rPr>
          <w:lang w:val="en-US" w:eastAsia="es-AR"/>
        </w:rPr>
        <w:t xml:space="preserve"> state of Eq.(2).</w:t>
      </w:r>
    </w:p>
    <w:p w:rsidR="00241643" w:rsidRDefault="00241643" w:rsidP="00567962">
      <w:pPr>
        <w:spacing w:after="120" w:line="400" w:lineRule="exact"/>
        <w:ind w:firstLine="567"/>
        <w:jc w:val="both"/>
        <w:rPr>
          <w:lang w:val="en-US" w:eastAsia="es-AR"/>
        </w:rPr>
      </w:pPr>
      <w:r w:rsidRPr="00423A5B">
        <w:rPr>
          <w:lang w:val="en-US" w:eastAsia="es-AR"/>
        </w:rPr>
        <w:t xml:space="preserve">The actual procedure followed in the experiment by </w:t>
      </w:r>
      <w:proofErr w:type="spellStart"/>
      <w:r w:rsidRPr="00423A5B">
        <w:rPr>
          <w:lang w:val="en-US" w:eastAsia="es-AR"/>
        </w:rPr>
        <w:t>Hensen</w:t>
      </w:r>
      <w:proofErr w:type="spellEnd"/>
      <w:r w:rsidRPr="00423A5B">
        <w:rPr>
          <w:lang w:val="en-US" w:eastAsia="es-AR"/>
        </w:rPr>
        <w:t xml:space="preserve"> </w:t>
      </w:r>
      <w:r w:rsidRPr="00423A5B">
        <w:rPr>
          <w:i/>
          <w:lang w:val="en-US" w:eastAsia="es-AR"/>
        </w:rPr>
        <w:t>et al.</w:t>
      </w:r>
      <w:r w:rsidRPr="00423A5B">
        <w:rPr>
          <w:lang w:val="en-US" w:eastAsia="es-AR"/>
        </w:rPr>
        <w:t xml:space="preserve"> (2015) is more sophisticated and involves a further step to eliminate the “detection loophole”, which in this case is the possibility that only one photon is detected, due to incomplete detector e</w:t>
      </w:r>
      <w:r>
        <w:rPr>
          <w:lang w:val="en-US" w:eastAsia="es-AR"/>
        </w:rPr>
        <w:t>ffi</w:t>
      </w:r>
      <w:r w:rsidRPr="00423A5B">
        <w:rPr>
          <w:lang w:val="en-US" w:eastAsia="es-AR"/>
        </w:rPr>
        <w:t xml:space="preserve">ciency, whereas </w:t>
      </w:r>
      <w:r w:rsidR="00B748A2">
        <w:rPr>
          <w:lang w:val="en-US" w:eastAsia="es-AR"/>
        </w:rPr>
        <w:t xml:space="preserve">in reality </w:t>
      </w:r>
      <w:r w:rsidRPr="00423A5B">
        <w:rPr>
          <w:lang w:val="en-US" w:eastAsia="es-AR"/>
        </w:rPr>
        <w:t>two were emitted. Th</w:t>
      </w:r>
      <w:r w:rsidR="00B748A2">
        <w:rPr>
          <w:lang w:val="en-US" w:eastAsia="es-AR"/>
        </w:rPr>
        <w:t>is</w:t>
      </w:r>
      <w:r w:rsidRPr="00423A5B">
        <w:rPr>
          <w:lang w:val="en-US" w:eastAsia="es-AR"/>
        </w:rPr>
        <w:t xml:space="preserve"> additional step guarantees that detection of a photon “heralds”, with certainty, the existence of an entangled pair of electron spins, associated with the localized spatial </w:t>
      </w:r>
      <w:r w:rsidR="00B748A2">
        <w:rPr>
          <w:lang w:val="en-US" w:eastAsia="es-AR"/>
        </w:rPr>
        <w:t xml:space="preserve">electron </w:t>
      </w:r>
      <w:r w:rsidRPr="00423A5B">
        <w:rPr>
          <w:lang w:val="en-US" w:eastAsia="es-AR"/>
        </w:rPr>
        <w:t xml:space="preserve">wave functions at </w:t>
      </w:r>
      <w:r w:rsidRPr="00423A5B">
        <w:rPr>
          <w:i/>
          <w:lang w:val="en-US" w:eastAsia="es-AR"/>
        </w:rPr>
        <w:t>A</w:t>
      </w:r>
      <w:r w:rsidRPr="00423A5B">
        <w:rPr>
          <w:lang w:val="en-US" w:eastAsia="es-AR"/>
        </w:rPr>
        <w:t xml:space="preserve"> and </w:t>
      </w:r>
      <w:r w:rsidRPr="00423A5B">
        <w:rPr>
          <w:i/>
          <w:lang w:val="en-US" w:eastAsia="es-AR"/>
        </w:rPr>
        <w:t>B</w:t>
      </w:r>
      <w:r w:rsidRPr="00423A5B">
        <w:rPr>
          <w:lang w:val="en-US" w:eastAsia="es-AR"/>
        </w:rPr>
        <w:t>.</w:t>
      </w:r>
    </w:p>
    <w:p w:rsidR="00241643" w:rsidRPr="00423A5B" w:rsidRDefault="00241643" w:rsidP="00423A5B">
      <w:pPr>
        <w:spacing w:after="480" w:line="400" w:lineRule="exact"/>
        <w:ind w:firstLine="567"/>
        <w:jc w:val="both"/>
        <w:rPr>
          <w:lang w:val="en-US" w:eastAsia="es-AR"/>
        </w:rPr>
      </w:pPr>
      <w:r w:rsidRPr="00423A5B">
        <w:rPr>
          <w:lang w:val="en-US" w:eastAsia="es-AR"/>
        </w:rPr>
        <w:t xml:space="preserve">In this experimental procedure the initial state was classical in the sense that it described two well-localized electrons, </w:t>
      </w:r>
      <w:r w:rsidR="00B748A2">
        <w:rPr>
          <w:lang w:val="en-US" w:eastAsia="es-AR"/>
        </w:rPr>
        <w:t xml:space="preserve">each </w:t>
      </w:r>
      <w:r w:rsidRPr="00423A5B">
        <w:rPr>
          <w:lang w:val="en-US" w:eastAsia="es-AR"/>
        </w:rPr>
        <w:t xml:space="preserve">with </w:t>
      </w:r>
      <w:r w:rsidR="00B748A2">
        <w:rPr>
          <w:lang w:val="en-US" w:eastAsia="es-AR"/>
        </w:rPr>
        <w:t xml:space="preserve">a </w:t>
      </w:r>
      <w:r w:rsidRPr="00423A5B">
        <w:rPr>
          <w:lang w:val="en-US" w:eastAsia="es-AR"/>
        </w:rPr>
        <w:t>de</w:t>
      </w:r>
      <w:r>
        <w:rPr>
          <w:lang w:val="en-US" w:eastAsia="es-AR"/>
        </w:rPr>
        <w:t>fi</w:t>
      </w:r>
      <w:r w:rsidRPr="00423A5B">
        <w:rPr>
          <w:lang w:val="en-US" w:eastAsia="es-AR"/>
        </w:rPr>
        <w:t xml:space="preserve">nite spin. This familiar picture became invalid when the electrons interacted with the electromagnetic </w:t>
      </w:r>
      <w:r>
        <w:rPr>
          <w:lang w:val="en-US" w:eastAsia="es-AR"/>
        </w:rPr>
        <w:t>fi</w:t>
      </w:r>
      <w:r w:rsidRPr="00423A5B">
        <w:rPr>
          <w:lang w:val="en-US" w:eastAsia="es-AR"/>
        </w:rPr>
        <w:t xml:space="preserve">eld: through purely local interactions (resulting in spontaneous photon emissions) the electron spins were entangled with the photon </w:t>
      </w:r>
      <w:r>
        <w:rPr>
          <w:lang w:val="en-US" w:eastAsia="es-AR"/>
        </w:rPr>
        <w:t>fi</w:t>
      </w:r>
      <w:r w:rsidRPr="00423A5B">
        <w:rPr>
          <w:lang w:val="en-US" w:eastAsia="es-AR"/>
        </w:rPr>
        <w:t xml:space="preserve">eld. After this entanglement the electron positions </w:t>
      </w:r>
      <w:r w:rsidRPr="00423A5B">
        <w:rPr>
          <w:i/>
          <w:lang w:val="en-US" w:eastAsia="es-AR"/>
        </w:rPr>
        <w:t>A</w:t>
      </w:r>
      <w:r w:rsidRPr="00423A5B">
        <w:rPr>
          <w:lang w:val="en-US" w:eastAsia="es-AR"/>
        </w:rPr>
        <w:t xml:space="preserve"> and </w:t>
      </w:r>
      <w:r w:rsidRPr="00423A5B">
        <w:rPr>
          <w:i/>
          <w:lang w:val="en-US" w:eastAsia="es-AR"/>
        </w:rPr>
        <w:t>B</w:t>
      </w:r>
      <w:r w:rsidRPr="00423A5B">
        <w:rPr>
          <w:lang w:val="en-US" w:eastAsia="es-AR"/>
        </w:rPr>
        <w:t xml:space="preserve"> were no longer associated with pure spin states, so that the classical particle picture ceased to be applicable: although electron </w:t>
      </w:r>
      <w:r w:rsidR="00B748A2">
        <w:rPr>
          <w:lang w:val="en-US" w:eastAsia="es-AR"/>
        </w:rPr>
        <w:t xml:space="preserve">position </w:t>
      </w:r>
      <w:r w:rsidRPr="00423A5B">
        <w:rPr>
          <w:lang w:val="en-US" w:eastAsia="es-AR"/>
        </w:rPr>
        <w:t xml:space="preserve">measurements could still only have success at </w:t>
      </w:r>
      <w:r w:rsidRPr="00423A5B">
        <w:rPr>
          <w:i/>
          <w:lang w:val="en-US" w:eastAsia="es-AR"/>
        </w:rPr>
        <w:t>A</w:t>
      </w:r>
      <w:r w:rsidRPr="00423A5B">
        <w:rPr>
          <w:lang w:val="en-US" w:eastAsia="es-AR"/>
        </w:rPr>
        <w:t xml:space="preserve"> and </w:t>
      </w:r>
      <w:r w:rsidRPr="00423A5B">
        <w:rPr>
          <w:i/>
          <w:lang w:val="en-US" w:eastAsia="es-AR"/>
        </w:rPr>
        <w:t>B</w:t>
      </w:r>
      <w:r w:rsidRPr="00423A5B">
        <w:rPr>
          <w:lang w:val="en-US" w:eastAsia="es-AR"/>
        </w:rPr>
        <w:t xml:space="preserve">, it was no longer true that electrons with complete sets of electron properties were present at these positions. The (again purely local) measurement on the photon </w:t>
      </w:r>
      <w:r>
        <w:rPr>
          <w:lang w:val="en-US" w:eastAsia="es-AR"/>
        </w:rPr>
        <w:t>fi</w:t>
      </w:r>
      <w:r w:rsidRPr="00423A5B">
        <w:rPr>
          <w:lang w:val="en-US" w:eastAsia="es-AR"/>
        </w:rPr>
        <w:t xml:space="preserve">eld, which </w:t>
      </w:r>
      <w:r w:rsidR="00B748A2">
        <w:rPr>
          <w:lang w:val="en-US" w:eastAsia="es-AR"/>
        </w:rPr>
        <w:t xml:space="preserve">may </w:t>
      </w:r>
      <w:r w:rsidRPr="00423A5B">
        <w:rPr>
          <w:lang w:val="en-US" w:eastAsia="es-AR"/>
        </w:rPr>
        <w:t xml:space="preserve">have taken place at a large distance from </w:t>
      </w:r>
      <w:r w:rsidR="00B748A2">
        <w:rPr>
          <w:lang w:val="en-US" w:eastAsia="es-AR"/>
        </w:rPr>
        <w:t xml:space="preserve">both </w:t>
      </w:r>
      <w:r w:rsidRPr="00423A5B">
        <w:rPr>
          <w:i/>
          <w:lang w:val="en-US" w:eastAsia="es-AR"/>
        </w:rPr>
        <w:t>A</w:t>
      </w:r>
      <w:r w:rsidRPr="00423A5B">
        <w:rPr>
          <w:lang w:val="en-US" w:eastAsia="es-AR"/>
        </w:rPr>
        <w:t xml:space="preserve"> and </w:t>
      </w:r>
      <w:r w:rsidRPr="00423A5B">
        <w:rPr>
          <w:i/>
          <w:lang w:val="en-US" w:eastAsia="es-AR"/>
        </w:rPr>
        <w:t>B</w:t>
      </w:r>
      <w:r w:rsidRPr="00423A5B">
        <w:rPr>
          <w:lang w:val="en-US" w:eastAsia="es-AR"/>
        </w:rPr>
        <w:t xml:space="preserve">, </w:t>
      </w:r>
      <w:r>
        <w:rPr>
          <w:lang w:val="en-US" w:eastAsia="es-AR"/>
        </w:rPr>
        <w:t>fi</w:t>
      </w:r>
      <w:r w:rsidRPr="00423A5B">
        <w:rPr>
          <w:lang w:val="en-US" w:eastAsia="es-AR"/>
        </w:rPr>
        <w:t xml:space="preserve">nally fully decoupled the spins from the positions </w:t>
      </w:r>
      <w:r w:rsidRPr="00423A5B">
        <w:rPr>
          <w:i/>
          <w:lang w:val="en-US" w:eastAsia="es-AR"/>
        </w:rPr>
        <w:t>A</w:t>
      </w:r>
      <w:r w:rsidRPr="00423A5B">
        <w:rPr>
          <w:lang w:val="en-US" w:eastAsia="es-AR"/>
        </w:rPr>
        <w:t xml:space="preserve"> and </w:t>
      </w:r>
      <w:r w:rsidRPr="00423A5B">
        <w:rPr>
          <w:i/>
          <w:lang w:val="en-US" w:eastAsia="es-AR"/>
        </w:rPr>
        <w:t>B</w:t>
      </w:r>
      <w:r w:rsidRPr="00423A5B">
        <w:rPr>
          <w:lang w:val="en-US" w:eastAsia="es-AR"/>
        </w:rPr>
        <w:t xml:space="preserve"> so that the total state (12) became a product of spatial and spin parts.</w:t>
      </w:r>
    </w:p>
    <w:p w:rsidR="00241643" w:rsidRPr="002E5736" w:rsidRDefault="00241643" w:rsidP="00BF3496">
      <w:pPr>
        <w:keepNext/>
        <w:spacing w:after="120" w:line="400" w:lineRule="exact"/>
        <w:jc w:val="both"/>
        <w:rPr>
          <w:b/>
          <w:iCs/>
          <w:sz w:val="28"/>
          <w:szCs w:val="28"/>
          <w:lang w:val="en-US"/>
        </w:rPr>
      </w:pPr>
      <w:r>
        <w:rPr>
          <w:b/>
          <w:iCs/>
          <w:sz w:val="28"/>
          <w:szCs w:val="28"/>
          <w:lang w:val="en-US"/>
        </w:rPr>
        <w:t>7.</w:t>
      </w:r>
      <w:r w:rsidRPr="0080399C">
        <w:rPr>
          <w:b/>
          <w:iCs/>
          <w:sz w:val="28"/>
          <w:szCs w:val="28"/>
          <w:lang w:val="en-US"/>
        </w:rPr>
        <w:t xml:space="preserve"> </w:t>
      </w:r>
      <w:r w:rsidR="00B748A2">
        <w:rPr>
          <w:b/>
          <w:iCs/>
          <w:sz w:val="28"/>
          <w:szCs w:val="28"/>
          <w:lang w:val="en-US"/>
        </w:rPr>
        <w:t>Conclusion</w:t>
      </w:r>
    </w:p>
    <w:p w:rsidR="00241643" w:rsidRPr="00BF3496" w:rsidRDefault="00241643" w:rsidP="00BF3496">
      <w:pPr>
        <w:spacing w:after="120" w:line="400" w:lineRule="exact"/>
        <w:jc w:val="both"/>
        <w:rPr>
          <w:lang w:val="en-US" w:eastAsia="es-AR"/>
        </w:rPr>
      </w:pPr>
      <w:r w:rsidRPr="00BF3496">
        <w:rPr>
          <w:lang w:val="en-US" w:eastAsia="es-AR"/>
        </w:rPr>
        <w:t xml:space="preserve">The classical theories of physics, i.e. non-quantum theories up to and including general relativity, are all </w:t>
      </w:r>
      <w:r w:rsidRPr="00BF3496">
        <w:rPr>
          <w:i/>
          <w:lang w:val="en-US" w:eastAsia="es-AR"/>
        </w:rPr>
        <w:t>space-time theories</w:t>
      </w:r>
      <w:r w:rsidRPr="00BF3496">
        <w:rPr>
          <w:lang w:val="en-US" w:eastAsia="es-AR"/>
        </w:rPr>
        <w:t xml:space="preserve"> in the sense that they de</w:t>
      </w:r>
      <w:r>
        <w:rPr>
          <w:lang w:val="en-US" w:eastAsia="es-AR"/>
        </w:rPr>
        <w:t>fi</w:t>
      </w:r>
      <w:r w:rsidRPr="00BF3496">
        <w:rPr>
          <w:lang w:val="en-US" w:eastAsia="es-AR"/>
        </w:rPr>
        <w:t xml:space="preserve">ne physical systems through sets of properties that are functions on </w:t>
      </w:r>
      <w:r w:rsidR="008A14D5">
        <w:rPr>
          <w:lang w:val="en-US" w:eastAsia="es-AR"/>
        </w:rPr>
        <w:t xml:space="preserve">a manifold of </w:t>
      </w:r>
      <w:r w:rsidRPr="00BF3496">
        <w:rPr>
          <w:lang w:val="en-US" w:eastAsia="es-AR"/>
        </w:rPr>
        <w:t xml:space="preserve">space-time points. This theoretical feature immediately implies a </w:t>
      </w:r>
      <w:r w:rsidRPr="00BF3496">
        <w:rPr>
          <w:i/>
          <w:lang w:val="en-US" w:eastAsia="es-AR"/>
        </w:rPr>
        <w:t>basic principle of locality</w:t>
      </w:r>
      <w:r w:rsidRPr="00BF3496">
        <w:rPr>
          <w:lang w:val="en-US" w:eastAsia="es-AR"/>
        </w:rPr>
        <w:t xml:space="preserve"> that is satis</w:t>
      </w:r>
      <w:r>
        <w:rPr>
          <w:lang w:val="en-US" w:eastAsia="es-AR"/>
        </w:rPr>
        <w:t>fi</w:t>
      </w:r>
      <w:r w:rsidRPr="00BF3496">
        <w:rPr>
          <w:lang w:val="en-US" w:eastAsia="es-AR"/>
        </w:rPr>
        <w:t>ed, namely that physical systems and their histories can be completely described by the speci</w:t>
      </w:r>
      <w:r>
        <w:rPr>
          <w:lang w:val="en-US" w:eastAsia="es-AR"/>
        </w:rPr>
        <w:t>fi</w:t>
      </w:r>
      <w:r w:rsidRPr="00BF3496">
        <w:rPr>
          <w:lang w:val="en-US" w:eastAsia="es-AR"/>
        </w:rPr>
        <w:t>cation of all the local states of a</w:t>
      </w:r>
      <w:r>
        <w:rPr>
          <w:lang w:val="en-US" w:eastAsia="es-AR"/>
        </w:rPr>
        <w:t>ff</w:t>
      </w:r>
      <w:r w:rsidRPr="00BF3496">
        <w:rPr>
          <w:lang w:val="en-US" w:eastAsia="es-AR"/>
        </w:rPr>
        <w:t>airs in their existence. A paradigmatic example of such a classical system is a particle, in particular a point-particle: all its properties, including its position, are bound together in one package, which de</w:t>
      </w:r>
      <w:r>
        <w:rPr>
          <w:lang w:val="en-US" w:eastAsia="es-AR"/>
        </w:rPr>
        <w:t>fi</w:t>
      </w:r>
      <w:r w:rsidRPr="00BF3496">
        <w:rPr>
          <w:lang w:val="en-US" w:eastAsia="es-AR"/>
        </w:rPr>
        <w:t xml:space="preserve">nes the particle and its state. This </w:t>
      </w:r>
      <w:r>
        <w:rPr>
          <w:lang w:val="en-US" w:eastAsia="es-AR"/>
        </w:rPr>
        <w:t>fi</w:t>
      </w:r>
      <w:r w:rsidRPr="00BF3496">
        <w:rPr>
          <w:lang w:val="en-US" w:eastAsia="es-AR"/>
        </w:rPr>
        <w:t xml:space="preserve">rst locality principle </w:t>
      </w:r>
      <w:r w:rsidRPr="00BF3496">
        <w:rPr>
          <w:lang w:val="en-US" w:eastAsia="es-AR"/>
        </w:rPr>
        <w:lastRenderedPageBreak/>
        <w:t>has to be distinguished from a second one, namely that signals cannot travel faster than light. When</w:t>
      </w:r>
      <w:r>
        <w:rPr>
          <w:lang w:val="en-US" w:eastAsia="es-AR"/>
        </w:rPr>
        <w:t xml:space="preserve"> </w:t>
      </w:r>
      <w:r w:rsidRPr="00BF3496">
        <w:rPr>
          <w:lang w:val="en-US" w:eastAsia="es-AR"/>
        </w:rPr>
        <w:t xml:space="preserve">we combine the two principles we arrive at the result that a particle at </w:t>
      </w:r>
      <w:r w:rsidRPr="00BF3496">
        <w:rPr>
          <w:i/>
          <w:lang w:val="en-US" w:eastAsia="es-AR"/>
        </w:rPr>
        <w:t>R</w:t>
      </w:r>
      <w:r w:rsidRPr="00BF3496">
        <w:rPr>
          <w:lang w:val="en-US" w:eastAsia="es-AR"/>
        </w:rPr>
        <w:t xml:space="preserve"> cannot undergo any changes due to what happens at </w:t>
      </w:r>
      <w:r w:rsidRPr="00BF3496">
        <w:rPr>
          <w:i/>
          <w:lang w:val="en-US" w:eastAsia="es-AR"/>
        </w:rPr>
        <w:t>L</w:t>
      </w:r>
      <w:r w:rsidRPr="00BF3496">
        <w:rPr>
          <w:lang w:val="en-US" w:eastAsia="es-AR"/>
        </w:rPr>
        <w:t xml:space="preserve">, unless there is enough time for a causal signal to propagate from </w:t>
      </w:r>
      <w:r w:rsidRPr="00BF3496">
        <w:rPr>
          <w:i/>
          <w:lang w:val="en-US" w:eastAsia="es-AR"/>
        </w:rPr>
        <w:t>L</w:t>
      </w:r>
      <w:r w:rsidRPr="00BF3496">
        <w:rPr>
          <w:lang w:val="en-US" w:eastAsia="es-AR"/>
        </w:rPr>
        <w:t xml:space="preserve"> to </w:t>
      </w:r>
      <w:r w:rsidRPr="00BF3496">
        <w:rPr>
          <w:i/>
          <w:lang w:val="en-US" w:eastAsia="es-AR"/>
        </w:rPr>
        <w:t>R</w:t>
      </w:r>
      <w:r w:rsidRPr="00BF3496">
        <w:rPr>
          <w:lang w:val="en-US" w:eastAsia="es-AR"/>
        </w:rPr>
        <w:t>.</w:t>
      </w:r>
    </w:p>
    <w:p w:rsidR="00241643" w:rsidRPr="00733145" w:rsidRDefault="00241643" w:rsidP="00BF3496">
      <w:pPr>
        <w:spacing w:after="120" w:line="400" w:lineRule="exact"/>
        <w:ind w:firstLine="567"/>
        <w:jc w:val="both"/>
        <w:rPr>
          <w:lang w:val="en-US" w:eastAsia="es-AR"/>
        </w:rPr>
      </w:pPr>
      <w:r w:rsidRPr="00733145">
        <w:rPr>
          <w:lang w:val="en-US" w:eastAsia="es-AR"/>
        </w:rPr>
        <w:t>The structure of the formalism of quantum mechanics suggests an entirely di</w:t>
      </w:r>
      <w:r>
        <w:rPr>
          <w:lang w:val="en-US" w:eastAsia="es-AR"/>
        </w:rPr>
        <w:t>ff</w:t>
      </w:r>
      <w:r w:rsidRPr="00733145">
        <w:rPr>
          <w:lang w:val="en-US" w:eastAsia="es-AR"/>
        </w:rPr>
        <w:t xml:space="preserve">erent picture. At </w:t>
      </w:r>
      <w:r>
        <w:rPr>
          <w:lang w:val="en-US" w:eastAsia="es-AR"/>
        </w:rPr>
        <w:t>fi</w:t>
      </w:r>
      <w:r w:rsidRPr="00733145">
        <w:rPr>
          <w:lang w:val="en-US" w:eastAsia="es-AR"/>
        </w:rPr>
        <w:t xml:space="preserve">rst sight, it </w:t>
      </w:r>
      <w:r w:rsidR="008A14D5">
        <w:rPr>
          <w:lang w:val="en-US" w:eastAsia="es-AR"/>
        </w:rPr>
        <w:t xml:space="preserve">may </w:t>
      </w:r>
      <w:r w:rsidRPr="00733145">
        <w:rPr>
          <w:lang w:val="en-US" w:eastAsia="es-AR"/>
        </w:rPr>
        <w:t>seem that in the case of particles of the same kind (“identical particles”) there is no scope for the concept of a localized particle at all, because of the (anti)</w:t>
      </w:r>
      <w:proofErr w:type="spellStart"/>
      <w:r w:rsidRPr="00733145">
        <w:rPr>
          <w:lang w:val="en-US" w:eastAsia="es-AR"/>
        </w:rPr>
        <w:t>symmetrization</w:t>
      </w:r>
      <w:proofErr w:type="spellEnd"/>
      <w:r w:rsidRPr="00733145">
        <w:rPr>
          <w:lang w:val="en-US" w:eastAsia="es-AR"/>
        </w:rPr>
        <w:t xml:space="preserve"> rules: the particle labels are evenly distributed over all positions where the total many-particles </w:t>
      </w:r>
      <w:proofErr w:type="spellStart"/>
      <w:r w:rsidRPr="00733145">
        <w:rPr>
          <w:lang w:val="en-US" w:eastAsia="es-AR"/>
        </w:rPr>
        <w:t>wavefunction</w:t>
      </w:r>
      <w:proofErr w:type="spellEnd"/>
      <w:r w:rsidRPr="00733145">
        <w:rPr>
          <w:lang w:val="en-US" w:eastAsia="es-AR"/>
        </w:rPr>
        <w:t xml:space="preserve"> does not vanish. But this </w:t>
      </w:r>
      <w:r w:rsidR="008A14D5">
        <w:rPr>
          <w:lang w:val="en-US" w:eastAsia="es-AR"/>
        </w:rPr>
        <w:t xml:space="preserve">first </w:t>
      </w:r>
      <w:r w:rsidRPr="00733145">
        <w:rPr>
          <w:lang w:val="en-US" w:eastAsia="es-AR"/>
        </w:rPr>
        <w:t xml:space="preserve">obstacle for a particle interpretation can be </w:t>
      </w:r>
      <w:r w:rsidR="008A14D5">
        <w:rPr>
          <w:lang w:val="en-US" w:eastAsia="es-AR"/>
        </w:rPr>
        <w:t>quickly</w:t>
      </w:r>
      <w:r w:rsidRPr="00733145">
        <w:rPr>
          <w:lang w:val="en-US" w:eastAsia="es-AR"/>
        </w:rPr>
        <w:t xml:space="preserve"> removed, by individuating the particles via their states instead of via the labels that occur in the formalism. However, this </w:t>
      </w:r>
      <w:proofErr w:type="spellStart"/>
      <w:r w:rsidRPr="00733145">
        <w:rPr>
          <w:lang w:val="en-US" w:eastAsia="es-AR"/>
        </w:rPr>
        <w:t>manoeuvre</w:t>
      </w:r>
      <w:proofErr w:type="spellEnd"/>
      <w:r w:rsidRPr="00733145">
        <w:rPr>
          <w:lang w:val="en-US" w:eastAsia="es-AR"/>
        </w:rPr>
        <w:t xml:space="preserve"> has only limited success, </w:t>
      </w:r>
      <w:r w:rsidR="008A14D5">
        <w:rPr>
          <w:lang w:val="en-US" w:eastAsia="es-AR"/>
        </w:rPr>
        <w:t>because</w:t>
      </w:r>
      <w:r w:rsidRPr="00733145">
        <w:rPr>
          <w:lang w:val="en-US" w:eastAsia="es-AR"/>
        </w:rPr>
        <w:t xml:space="preserve"> it only leads to an analogue of the classical particle picture in quite speci</w:t>
      </w:r>
      <w:r>
        <w:rPr>
          <w:lang w:val="en-US" w:eastAsia="es-AR"/>
        </w:rPr>
        <w:t>fi</w:t>
      </w:r>
      <w:r w:rsidRPr="00733145">
        <w:rPr>
          <w:lang w:val="en-US" w:eastAsia="es-AR"/>
        </w:rPr>
        <w:t xml:space="preserve">c circumstances. In the general quantum situation “particle properties” do not combine together to form individual particle states. In particular, it is possible to have localization in individual narrow regions in the spatial part of the total state, without complete packages of particle properties that are correlated to these individual regions. The basic locality principle just mentioned (“locality in the </w:t>
      </w:r>
      <w:r>
        <w:rPr>
          <w:lang w:val="en-US" w:eastAsia="es-AR"/>
        </w:rPr>
        <w:t>fi</w:t>
      </w:r>
      <w:r w:rsidRPr="00733145">
        <w:rPr>
          <w:lang w:val="en-US" w:eastAsia="es-AR"/>
        </w:rPr>
        <w:t>rst sense”) th</w:t>
      </w:r>
      <w:r w:rsidR="008A14D5">
        <w:rPr>
          <w:lang w:val="en-US" w:eastAsia="es-AR"/>
        </w:rPr>
        <w:t>erefore</w:t>
      </w:r>
      <w:r w:rsidRPr="00733145">
        <w:rPr>
          <w:lang w:val="en-US" w:eastAsia="es-AR"/>
        </w:rPr>
        <w:t xml:space="preserve"> fails in quantum mechanics.</w:t>
      </w:r>
    </w:p>
    <w:p w:rsidR="00241643" w:rsidRPr="001338A6" w:rsidRDefault="00241643" w:rsidP="00BF3496">
      <w:pPr>
        <w:spacing w:after="120" w:line="400" w:lineRule="exact"/>
        <w:ind w:firstLine="567"/>
        <w:jc w:val="both"/>
        <w:rPr>
          <w:lang w:val="en-US" w:eastAsia="es-AR"/>
        </w:rPr>
      </w:pPr>
      <w:r w:rsidRPr="001338A6">
        <w:rPr>
          <w:lang w:val="en-US" w:eastAsia="es-AR"/>
        </w:rPr>
        <w:t xml:space="preserve">This does not entail that the second locality principle that we mentioned, namely the impossibility of superluminal signaling, fails too. This second principle is respected in quantum mechanics, but </w:t>
      </w:r>
      <w:r w:rsidR="008A14D5">
        <w:rPr>
          <w:lang w:val="en-US" w:eastAsia="es-AR"/>
        </w:rPr>
        <w:t xml:space="preserve">this </w:t>
      </w:r>
      <w:r w:rsidRPr="001338A6">
        <w:rPr>
          <w:lang w:val="en-US" w:eastAsia="es-AR"/>
        </w:rPr>
        <w:t xml:space="preserve">is </w:t>
      </w:r>
      <w:r w:rsidR="008A14D5">
        <w:rPr>
          <w:lang w:val="en-US" w:eastAsia="es-AR"/>
        </w:rPr>
        <w:t xml:space="preserve">only </w:t>
      </w:r>
      <w:r w:rsidRPr="001338A6">
        <w:rPr>
          <w:lang w:val="en-US" w:eastAsia="es-AR"/>
        </w:rPr>
        <w:t xml:space="preserve">relevant </w:t>
      </w:r>
      <w:r w:rsidR="008A14D5">
        <w:rPr>
          <w:lang w:val="en-US" w:eastAsia="es-AR"/>
        </w:rPr>
        <w:t xml:space="preserve">for the explanation of correlations between </w:t>
      </w:r>
      <w:r w:rsidR="00283A6A">
        <w:rPr>
          <w:lang w:val="en-US" w:eastAsia="es-AR"/>
        </w:rPr>
        <w:t xml:space="preserve">measurement results if we are dealing with a space-time theory in which </w:t>
      </w:r>
      <w:r w:rsidRPr="001338A6">
        <w:rPr>
          <w:lang w:val="en-US" w:eastAsia="es-AR"/>
        </w:rPr>
        <w:t xml:space="preserve">properties are local </w:t>
      </w:r>
      <w:r w:rsidR="00283A6A">
        <w:rPr>
          <w:lang w:val="en-US" w:eastAsia="es-AR"/>
        </w:rPr>
        <w:t xml:space="preserve">in the sense of </w:t>
      </w:r>
      <w:r w:rsidRPr="001338A6">
        <w:rPr>
          <w:lang w:val="en-US" w:eastAsia="es-AR"/>
        </w:rPr>
        <w:t>our basic notion of locality. This means that it is true that quantum features that are bound to position cannot be changed except by signals that have enough time to reach the</w:t>
      </w:r>
      <w:r w:rsidR="00283A6A">
        <w:rPr>
          <w:lang w:val="en-US" w:eastAsia="es-AR"/>
        </w:rPr>
        <w:t>m</w:t>
      </w:r>
      <w:r w:rsidRPr="001338A6">
        <w:rPr>
          <w:lang w:val="en-US" w:eastAsia="es-AR"/>
        </w:rPr>
        <w:t>, just as in classical physics. But according to the quantum formalism the</w:t>
      </w:r>
      <w:r w:rsidR="00283A6A">
        <w:rPr>
          <w:lang w:val="en-US" w:eastAsia="es-AR"/>
        </w:rPr>
        <w:t xml:space="preserve">re is also the </w:t>
      </w:r>
      <w:r w:rsidRPr="001338A6">
        <w:rPr>
          <w:lang w:val="en-US" w:eastAsia="es-AR"/>
        </w:rPr>
        <w:t xml:space="preserve"> possibility of physical properties that are independent of space, like the spins of the singlet state. When </w:t>
      </w:r>
      <w:r w:rsidR="00283A6A">
        <w:rPr>
          <w:lang w:val="en-US" w:eastAsia="es-AR"/>
        </w:rPr>
        <w:t>such</w:t>
      </w:r>
      <w:r w:rsidRPr="001338A6">
        <w:rPr>
          <w:lang w:val="en-US" w:eastAsia="es-AR"/>
        </w:rPr>
        <w:t xml:space="preserve"> space-independent properties are modi</w:t>
      </w:r>
      <w:r>
        <w:rPr>
          <w:lang w:val="en-US" w:eastAsia="es-AR"/>
        </w:rPr>
        <w:t>fi</w:t>
      </w:r>
      <w:r w:rsidRPr="001338A6">
        <w:rPr>
          <w:lang w:val="en-US" w:eastAsia="es-AR"/>
        </w:rPr>
        <w:t>ed by some intervention the e</w:t>
      </w:r>
      <w:r>
        <w:rPr>
          <w:lang w:val="en-US" w:eastAsia="es-AR"/>
        </w:rPr>
        <w:t>ff</w:t>
      </w:r>
      <w:r w:rsidRPr="001338A6">
        <w:rPr>
          <w:lang w:val="en-US" w:eastAsia="es-AR"/>
        </w:rPr>
        <w:t>ect of the modi</w:t>
      </w:r>
      <w:r>
        <w:rPr>
          <w:lang w:val="en-US" w:eastAsia="es-AR"/>
        </w:rPr>
        <w:t>fi</w:t>
      </w:r>
      <w:r w:rsidRPr="001338A6">
        <w:rPr>
          <w:lang w:val="en-US" w:eastAsia="es-AR"/>
        </w:rPr>
        <w:t xml:space="preserve">cation is valid for the total system at once. Such a change suggests an action at a distance when interpreted as a change in </w:t>
      </w:r>
      <w:r w:rsidRPr="001338A6">
        <w:rPr>
          <w:i/>
          <w:lang w:val="en-US" w:eastAsia="es-AR"/>
        </w:rPr>
        <w:t>local</w:t>
      </w:r>
      <w:r w:rsidRPr="001338A6">
        <w:rPr>
          <w:lang w:val="en-US" w:eastAsia="es-AR"/>
        </w:rPr>
        <w:t xml:space="preserve"> features; but our point is precisely that in these cases we should </w:t>
      </w:r>
      <w:r w:rsidRPr="00283A6A">
        <w:rPr>
          <w:i/>
          <w:lang w:val="en-US" w:eastAsia="es-AR"/>
        </w:rPr>
        <w:t>not</w:t>
      </w:r>
      <w:r w:rsidRPr="001338A6">
        <w:rPr>
          <w:lang w:val="en-US" w:eastAsia="es-AR"/>
        </w:rPr>
        <w:t xml:space="preserve"> think in terms of local properties, not even when the spatial part of the total </w:t>
      </w:r>
      <w:proofErr w:type="spellStart"/>
      <w:r w:rsidRPr="001338A6">
        <w:rPr>
          <w:lang w:val="en-US" w:eastAsia="es-AR"/>
        </w:rPr>
        <w:t>wavefunction</w:t>
      </w:r>
      <w:proofErr w:type="spellEnd"/>
      <w:r w:rsidRPr="001338A6">
        <w:rPr>
          <w:lang w:val="en-US" w:eastAsia="es-AR"/>
        </w:rPr>
        <w:t xml:space="preserve"> is restricted to well-de</w:t>
      </w:r>
      <w:r>
        <w:rPr>
          <w:lang w:val="en-US" w:eastAsia="es-AR"/>
        </w:rPr>
        <w:t>fi</w:t>
      </w:r>
      <w:r w:rsidRPr="001338A6">
        <w:rPr>
          <w:lang w:val="en-US" w:eastAsia="es-AR"/>
        </w:rPr>
        <w:t>ned narrow regions.</w:t>
      </w:r>
    </w:p>
    <w:p w:rsidR="00241643" w:rsidRPr="001338A6" w:rsidRDefault="00241643" w:rsidP="00E11733">
      <w:pPr>
        <w:spacing w:after="480" w:line="400" w:lineRule="exact"/>
        <w:ind w:firstLine="567"/>
        <w:jc w:val="both"/>
        <w:rPr>
          <w:lang w:val="en-US" w:eastAsia="es-AR"/>
        </w:rPr>
      </w:pPr>
      <w:r w:rsidRPr="001338A6">
        <w:rPr>
          <w:lang w:val="en-US" w:eastAsia="es-AR"/>
        </w:rPr>
        <w:t xml:space="preserve">The new possibilities of quantum information transfer depend on this lack of </w:t>
      </w:r>
      <w:r w:rsidRPr="001338A6">
        <w:rPr>
          <w:i/>
          <w:lang w:val="en-US" w:eastAsia="es-AR"/>
        </w:rPr>
        <w:t>basic locality</w:t>
      </w:r>
      <w:r w:rsidRPr="001338A6">
        <w:rPr>
          <w:lang w:val="en-US" w:eastAsia="es-AR"/>
        </w:rPr>
        <w:t xml:space="preserve"> in quantum mechanics; they do not con</w:t>
      </w:r>
      <w:r>
        <w:rPr>
          <w:lang w:val="en-US" w:eastAsia="es-AR"/>
        </w:rPr>
        <w:t>fl</w:t>
      </w:r>
      <w:r w:rsidRPr="001338A6">
        <w:rPr>
          <w:lang w:val="en-US" w:eastAsia="es-AR"/>
        </w:rPr>
        <w:t>ict with locality in the second sense and do not con</w:t>
      </w:r>
      <w:r>
        <w:rPr>
          <w:lang w:val="en-US" w:eastAsia="es-AR"/>
        </w:rPr>
        <w:t>fl</w:t>
      </w:r>
      <w:r w:rsidRPr="001338A6">
        <w:rPr>
          <w:lang w:val="en-US" w:eastAsia="es-AR"/>
        </w:rPr>
        <w:t xml:space="preserve">ict with relativity theory. Awareness of this double role of locality and the precise </w:t>
      </w:r>
      <w:r w:rsidRPr="001338A6">
        <w:rPr>
          <w:lang w:val="en-US" w:eastAsia="es-AR"/>
        </w:rPr>
        <w:lastRenderedPageBreak/>
        <w:t>way in which quantum mechanics is non-local appears to provide a framework for understanding the e</w:t>
      </w:r>
      <w:r>
        <w:rPr>
          <w:lang w:val="en-US" w:eastAsia="es-AR"/>
        </w:rPr>
        <w:t>ffe</w:t>
      </w:r>
      <w:r w:rsidRPr="001338A6">
        <w:rPr>
          <w:lang w:val="en-US" w:eastAsia="es-AR"/>
        </w:rPr>
        <w:t>ctiveness of quantum information processes.</w:t>
      </w:r>
    </w:p>
    <w:p w:rsidR="00241643" w:rsidRDefault="00241643" w:rsidP="00507E42">
      <w:pPr>
        <w:keepNext/>
        <w:spacing w:after="120" w:line="400" w:lineRule="exact"/>
        <w:jc w:val="both"/>
        <w:rPr>
          <w:b/>
          <w:iCs/>
          <w:sz w:val="28"/>
          <w:szCs w:val="28"/>
          <w:lang w:val="en-US"/>
        </w:rPr>
      </w:pPr>
      <w:r w:rsidRPr="0080399C">
        <w:rPr>
          <w:b/>
          <w:iCs/>
          <w:sz w:val="28"/>
          <w:szCs w:val="28"/>
          <w:lang w:val="en-US"/>
        </w:rPr>
        <w:t>References</w:t>
      </w:r>
    </w:p>
    <w:p w:rsidR="00241643" w:rsidRPr="002234E5" w:rsidRDefault="00241643" w:rsidP="002234E5">
      <w:pPr>
        <w:spacing w:after="120" w:line="400" w:lineRule="exact"/>
        <w:ind w:left="567" w:hanging="567"/>
        <w:jc w:val="both"/>
        <w:rPr>
          <w:lang w:val="en-US"/>
        </w:rPr>
      </w:pPr>
      <w:r w:rsidRPr="002234E5">
        <w:rPr>
          <w:lang w:val="en-US"/>
        </w:rPr>
        <w:t>Barrett, S.</w:t>
      </w:r>
      <w:r>
        <w:rPr>
          <w:lang w:val="en-US"/>
        </w:rPr>
        <w:t xml:space="preserve"> </w:t>
      </w:r>
      <w:r w:rsidRPr="002234E5">
        <w:rPr>
          <w:lang w:val="en-US"/>
        </w:rPr>
        <w:t xml:space="preserve">D. and </w:t>
      </w:r>
      <w:proofErr w:type="spellStart"/>
      <w:r w:rsidRPr="002234E5">
        <w:rPr>
          <w:lang w:val="en-US"/>
        </w:rPr>
        <w:t>Kok</w:t>
      </w:r>
      <w:proofErr w:type="spellEnd"/>
      <w:r w:rsidRPr="002234E5">
        <w:rPr>
          <w:lang w:val="en-US"/>
        </w:rPr>
        <w:t xml:space="preserve">, P. </w:t>
      </w:r>
      <w:r>
        <w:rPr>
          <w:lang w:val="en-US"/>
        </w:rPr>
        <w:t>(</w:t>
      </w:r>
      <w:r w:rsidRPr="002234E5">
        <w:rPr>
          <w:lang w:val="en-US"/>
        </w:rPr>
        <w:t>2005</w:t>
      </w:r>
      <w:r>
        <w:rPr>
          <w:lang w:val="en-US"/>
        </w:rPr>
        <w:t>)</w:t>
      </w:r>
      <w:r w:rsidRPr="002234E5">
        <w:rPr>
          <w:lang w:val="en-US"/>
        </w:rPr>
        <w:t>. “E</w:t>
      </w:r>
      <w:r w:rsidR="00D80717">
        <w:rPr>
          <w:lang w:val="en-US"/>
        </w:rPr>
        <w:t>ffi</w:t>
      </w:r>
      <w:r w:rsidRPr="002234E5">
        <w:rPr>
          <w:lang w:val="en-US"/>
        </w:rPr>
        <w:t xml:space="preserve">cient High-Fidelity Quantum Computation Using Matter </w:t>
      </w:r>
      <w:proofErr w:type="spellStart"/>
      <w:r w:rsidRPr="002234E5">
        <w:rPr>
          <w:lang w:val="en-US"/>
        </w:rPr>
        <w:t>Qubits</w:t>
      </w:r>
      <w:proofErr w:type="spellEnd"/>
      <w:r w:rsidRPr="002234E5">
        <w:rPr>
          <w:lang w:val="en-US"/>
        </w:rPr>
        <w:t xml:space="preserve"> and Linear Optics.” </w:t>
      </w:r>
      <w:r w:rsidRPr="002234E5">
        <w:rPr>
          <w:i/>
          <w:lang w:val="en-US"/>
        </w:rPr>
        <w:t>Physical Review A</w:t>
      </w:r>
      <w:r>
        <w:rPr>
          <w:lang w:val="en-US"/>
        </w:rPr>
        <w:t>,</w:t>
      </w:r>
      <w:r w:rsidRPr="002234E5">
        <w:rPr>
          <w:lang w:val="en-US"/>
        </w:rPr>
        <w:t xml:space="preserve"> </w:t>
      </w:r>
      <w:r w:rsidRPr="002234E5">
        <w:rPr>
          <w:b/>
          <w:lang w:val="en-US"/>
        </w:rPr>
        <w:t>71</w:t>
      </w:r>
      <w:r w:rsidRPr="002234E5">
        <w:rPr>
          <w:lang w:val="en-US"/>
        </w:rPr>
        <w:t>: 060310.</w:t>
      </w:r>
    </w:p>
    <w:p w:rsidR="00241643" w:rsidRPr="002234E5" w:rsidRDefault="00241643" w:rsidP="002234E5">
      <w:pPr>
        <w:spacing w:after="120" w:line="400" w:lineRule="exact"/>
        <w:ind w:left="567" w:hanging="567"/>
        <w:jc w:val="both"/>
        <w:rPr>
          <w:lang w:val="en-US"/>
        </w:rPr>
      </w:pPr>
      <w:proofErr w:type="spellStart"/>
      <w:r w:rsidRPr="002234E5">
        <w:rPr>
          <w:lang w:val="en-US"/>
        </w:rPr>
        <w:t>Caulton</w:t>
      </w:r>
      <w:proofErr w:type="spellEnd"/>
      <w:r w:rsidRPr="002234E5">
        <w:rPr>
          <w:lang w:val="en-US"/>
        </w:rPr>
        <w:t xml:space="preserve">, A. </w:t>
      </w:r>
      <w:r>
        <w:rPr>
          <w:lang w:val="en-US"/>
        </w:rPr>
        <w:t xml:space="preserve">(2014). </w:t>
      </w:r>
      <w:r w:rsidRPr="002234E5">
        <w:rPr>
          <w:lang w:val="en-US"/>
        </w:rPr>
        <w:t>“Qualitative Individuation in Permutation-Invariant Quantum Mechanics.” arXiv:1409.0247v1 [quant-ph]</w:t>
      </w:r>
      <w:r>
        <w:rPr>
          <w:lang w:val="en-US"/>
        </w:rPr>
        <w:t>.</w:t>
      </w:r>
    </w:p>
    <w:p w:rsidR="00241643" w:rsidRPr="002234E5" w:rsidRDefault="00241643" w:rsidP="002234E5">
      <w:pPr>
        <w:spacing w:after="120" w:line="400" w:lineRule="exact"/>
        <w:ind w:left="567" w:hanging="567"/>
        <w:jc w:val="both"/>
        <w:rPr>
          <w:lang w:val="en-US"/>
        </w:rPr>
      </w:pPr>
      <w:r w:rsidRPr="002234E5">
        <w:rPr>
          <w:lang w:val="en-US"/>
        </w:rPr>
        <w:t xml:space="preserve">Dieks, D. </w:t>
      </w:r>
      <w:r>
        <w:rPr>
          <w:lang w:val="en-US"/>
        </w:rPr>
        <w:t>(</w:t>
      </w:r>
      <w:r w:rsidRPr="002234E5">
        <w:rPr>
          <w:lang w:val="en-US"/>
        </w:rPr>
        <w:t>1988</w:t>
      </w:r>
      <w:r>
        <w:rPr>
          <w:lang w:val="en-US"/>
        </w:rPr>
        <w:t>)</w:t>
      </w:r>
      <w:r w:rsidRPr="002234E5">
        <w:rPr>
          <w:lang w:val="en-US"/>
        </w:rPr>
        <w:t xml:space="preserve">. “Overlap and </w:t>
      </w:r>
      <w:proofErr w:type="spellStart"/>
      <w:r w:rsidRPr="002234E5">
        <w:rPr>
          <w:lang w:val="en-US"/>
        </w:rPr>
        <w:t>Distinguishability</w:t>
      </w:r>
      <w:proofErr w:type="spellEnd"/>
      <w:r w:rsidRPr="002234E5">
        <w:rPr>
          <w:lang w:val="en-US"/>
        </w:rPr>
        <w:t xml:space="preserve"> of Quantum States.” </w:t>
      </w:r>
      <w:r w:rsidRPr="00931257">
        <w:rPr>
          <w:i/>
          <w:lang w:val="en-US"/>
        </w:rPr>
        <w:t>Physics Letters A</w:t>
      </w:r>
      <w:r>
        <w:rPr>
          <w:lang w:val="en-US"/>
        </w:rPr>
        <w:t>,</w:t>
      </w:r>
      <w:r w:rsidRPr="002234E5">
        <w:rPr>
          <w:lang w:val="en-US"/>
        </w:rPr>
        <w:t xml:space="preserve"> </w:t>
      </w:r>
      <w:r w:rsidRPr="00931257">
        <w:rPr>
          <w:b/>
          <w:lang w:val="en-US"/>
        </w:rPr>
        <w:t>126</w:t>
      </w:r>
      <w:r w:rsidRPr="002234E5">
        <w:rPr>
          <w:lang w:val="en-US"/>
        </w:rPr>
        <w:t>: 303</w:t>
      </w:r>
      <w:r>
        <w:rPr>
          <w:lang w:val="en-US"/>
        </w:rPr>
        <w:t>-</w:t>
      </w:r>
      <w:r w:rsidRPr="002234E5">
        <w:rPr>
          <w:lang w:val="en-US"/>
        </w:rPr>
        <w:t>306.</w:t>
      </w:r>
    </w:p>
    <w:p w:rsidR="00241643" w:rsidRPr="002234E5" w:rsidRDefault="00241643" w:rsidP="002234E5">
      <w:pPr>
        <w:spacing w:after="120" w:line="400" w:lineRule="exact"/>
        <w:ind w:left="567" w:hanging="567"/>
        <w:jc w:val="both"/>
        <w:rPr>
          <w:lang w:val="en-US"/>
        </w:rPr>
      </w:pPr>
      <w:r>
        <w:rPr>
          <w:lang w:val="en-US"/>
        </w:rPr>
        <w:t>Dieks, D.</w:t>
      </w:r>
      <w:r w:rsidRPr="002234E5">
        <w:rPr>
          <w:lang w:val="en-US"/>
        </w:rPr>
        <w:t xml:space="preserve"> and Versteegh, M.</w:t>
      </w:r>
      <w:r>
        <w:rPr>
          <w:lang w:val="en-US"/>
        </w:rPr>
        <w:t xml:space="preserve"> </w:t>
      </w:r>
      <w:r w:rsidRPr="002234E5">
        <w:rPr>
          <w:lang w:val="en-US"/>
        </w:rPr>
        <w:t>A.</w:t>
      </w:r>
      <w:r>
        <w:rPr>
          <w:lang w:val="en-US"/>
        </w:rPr>
        <w:t xml:space="preserve"> </w:t>
      </w:r>
      <w:r w:rsidRPr="002234E5">
        <w:rPr>
          <w:lang w:val="en-US"/>
        </w:rPr>
        <w:t xml:space="preserve">M. </w:t>
      </w:r>
      <w:r>
        <w:rPr>
          <w:lang w:val="en-US"/>
        </w:rPr>
        <w:t>(</w:t>
      </w:r>
      <w:r w:rsidRPr="002234E5">
        <w:rPr>
          <w:lang w:val="en-US"/>
        </w:rPr>
        <w:t>2008</w:t>
      </w:r>
      <w:r>
        <w:rPr>
          <w:lang w:val="en-US"/>
        </w:rPr>
        <w:t>)</w:t>
      </w:r>
      <w:r w:rsidRPr="002234E5">
        <w:rPr>
          <w:lang w:val="en-US"/>
        </w:rPr>
        <w:t xml:space="preserve">. “Identical Particles and Weak </w:t>
      </w:r>
      <w:proofErr w:type="spellStart"/>
      <w:r w:rsidRPr="002234E5">
        <w:rPr>
          <w:lang w:val="en-US"/>
        </w:rPr>
        <w:t>Discernibility</w:t>
      </w:r>
      <w:proofErr w:type="spellEnd"/>
      <w:r w:rsidRPr="002234E5">
        <w:rPr>
          <w:lang w:val="en-US"/>
        </w:rPr>
        <w:t xml:space="preserve">.” </w:t>
      </w:r>
      <w:r w:rsidRPr="00931257">
        <w:rPr>
          <w:i/>
          <w:lang w:val="en-US"/>
        </w:rPr>
        <w:t>Foundations of Physics</w:t>
      </w:r>
      <w:r>
        <w:rPr>
          <w:lang w:val="en-US"/>
        </w:rPr>
        <w:t xml:space="preserve">, </w:t>
      </w:r>
      <w:r w:rsidRPr="00931257">
        <w:rPr>
          <w:b/>
          <w:lang w:val="en-US"/>
        </w:rPr>
        <w:t>38</w:t>
      </w:r>
      <w:r w:rsidRPr="002234E5">
        <w:rPr>
          <w:lang w:val="en-US"/>
        </w:rPr>
        <w:t>: 923</w:t>
      </w:r>
      <w:r>
        <w:rPr>
          <w:lang w:val="en-US"/>
        </w:rPr>
        <w:t>-</w:t>
      </w:r>
      <w:r w:rsidRPr="002234E5">
        <w:rPr>
          <w:lang w:val="en-US"/>
        </w:rPr>
        <w:t>934.</w:t>
      </w:r>
    </w:p>
    <w:p w:rsidR="00241643" w:rsidRPr="002234E5" w:rsidRDefault="00241643" w:rsidP="002234E5">
      <w:pPr>
        <w:spacing w:after="120" w:line="400" w:lineRule="exact"/>
        <w:ind w:left="567" w:hanging="567"/>
        <w:jc w:val="both"/>
        <w:rPr>
          <w:lang w:val="en-US"/>
        </w:rPr>
      </w:pPr>
      <w:r>
        <w:rPr>
          <w:lang w:val="en-US"/>
        </w:rPr>
        <w:t>Dieks, D.</w:t>
      </w:r>
      <w:r w:rsidRPr="002234E5">
        <w:rPr>
          <w:lang w:val="en-US"/>
        </w:rPr>
        <w:t xml:space="preserve"> and Lubberdink, A. </w:t>
      </w:r>
      <w:r>
        <w:rPr>
          <w:lang w:val="en-US"/>
        </w:rPr>
        <w:t>(</w:t>
      </w:r>
      <w:r w:rsidRPr="002234E5">
        <w:rPr>
          <w:lang w:val="en-US"/>
        </w:rPr>
        <w:t>2011</w:t>
      </w:r>
      <w:r>
        <w:rPr>
          <w:lang w:val="en-US"/>
        </w:rPr>
        <w:t>)</w:t>
      </w:r>
      <w:r w:rsidRPr="002234E5">
        <w:rPr>
          <w:lang w:val="en-US"/>
        </w:rPr>
        <w:t xml:space="preserve">. “How Classical Particles Emerge from the Quantum World.” </w:t>
      </w:r>
      <w:r w:rsidRPr="00931257">
        <w:rPr>
          <w:i/>
          <w:lang w:val="en-US"/>
        </w:rPr>
        <w:t>Foundations of Physics</w:t>
      </w:r>
      <w:r>
        <w:rPr>
          <w:lang w:val="en-US"/>
        </w:rPr>
        <w:t>,</w:t>
      </w:r>
      <w:r w:rsidRPr="002234E5">
        <w:rPr>
          <w:lang w:val="en-US"/>
        </w:rPr>
        <w:t xml:space="preserve"> </w:t>
      </w:r>
      <w:r w:rsidRPr="00931257">
        <w:rPr>
          <w:b/>
          <w:lang w:val="en-US"/>
        </w:rPr>
        <w:t>41</w:t>
      </w:r>
      <w:r w:rsidRPr="002234E5">
        <w:rPr>
          <w:lang w:val="en-US"/>
        </w:rPr>
        <w:t>: 1051-1064.</w:t>
      </w:r>
    </w:p>
    <w:p w:rsidR="00241643" w:rsidRPr="002234E5" w:rsidRDefault="00241643" w:rsidP="002234E5">
      <w:pPr>
        <w:spacing w:after="120" w:line="400" w:lineRule="exact"/>
        <w:ind w:left="567" w:hanging="567"/>
        <w:jc w:val="both"/>
        <w:rPr>
          <w:lang w:val="en-US"/>
        </w:rPr>
      </w:pPr>
      <w:r w:rsidRPr="002234E5">
        <w:rPr>
          <w:lang w:val="en-US"/>
        </w:rPr>
        <w:t xml:space="preserve">Dieks, D. </w:t>
      </w:r>
      <w:r>
        <w:rPr>
          <w:lang w:val="en-US"/>
        </w:rPr>
        <w:t>(</w:t>
      </w:r>
      <w:r w:rsidRPr="002234E5">
        <w:rPr>
          <w:lang w:val="en-US"/>
        </w:rPr>
        <w:t>2014</w:t>
      </w:r>
      <w:r>
        <w:rPr>
          <w:lang w:val="en-US"/>
        </w:rPr>
        <w:t>)</w:t>
      </w:r>
      <w:r w:rsidRPr="002234E5">
        <w:rPr>
          <w:lang w:val="en-US"/>
        </w:rPr>
        <w:t xml:space="preserve">. “The Logic of Identity: </w:t>
      </w:r>
      <w:proofErr w:type="spellStart"/>
      <w:r w:rsidRPr="002234E5">
        <w:rPr>
          <w:lang w:val="en-US"/>
        </w:rPr>
        <w:t>Distinguishability</w:t>
      </w:r>
      <w:proofErr w:type="spellEnd"/>
      <w:r w:rsidRPr="002234E5">
        <w:rPr>
          <w:lang w:val="en-US"/>
        </w:rPr>
        <w:t xml:space="preserve"> and </w:t>
      </w:r>
      <w:proofErr w:type="spellStart"/>
      <w:r w:rsidRPr="002234E5">
        <w:rPr>
          <w:lang w:val="en-US"/>
        </w:rPr>
        <w:t>Indistinguishability</w:t>
      </w:r>
      <w:proofErr w:type="spellEnd"/>
      <w:r w:rsidRPr="002234E5">
        <w:rPr>
          <w:lang w:val="en-US"/>
        </w:rPr>
        <w:t xml:space="preserve"> in Classical and Quantum Physics.” </w:t>
      </w:r>
      <w:r w:rsidRPr="00931257">
        <w:rPr>
          <w:i/>
          <w:lang w:val="en-US"/>
        </w:rPr>
        <w:t>Foundations of Physics</w:t>
      </w:r>
      <w:r>
        <w:rPr>
          <w:lang w:val="en-US"/>
        </w:rPr>
        <w:t>,</w:t>
      </w:r>
      <w:r w:rsidRPr="002234E5">
        <w:rPr>
          <w:lang w:val="en-US"/>
        </w:rPr>
        <w:t xml:space="preserve"> </w:t>
      </w:r>
      <w:r w:rsidRPr="00931257">
        <w:rPr>
          <w:b/>
          <w:lang w:val="en-US"/>
        </w:rPr>
        <w:t>44</w:t>
      </w:r>
      <w:r w:rsidRPr="002234E5">
        <w:rPr>
          <w:lang w:val="en-US"/>
        </w:rPr>
        <w:t>: 1302–1316.</w:t>
      </w:r>
    </w:p>
    <w:p w:rsidR="00241643" w:rsidRPr="00D64F89" w:rsidRDefault="00241643" w:rsidP="002234E5">
      <w:pPr>
        <w:spacing w:after="120" w:line="400" w:lineRule="exact"/>
        <w:ind w:left="567" w:hanging="567"/>
        <w:jc w:val="both"/>
        <w:rPr>
          <w:lang w:val="de-DE"/>
        </w:rPr>
      </w:pPr>
      <w:r w:rsidRPr="002234E5">
        <w:rPr>
          <w:lang w:val="en-US"/>
        </w:rPr>
        <w:t xml:space="preserve">Dieks, D. </w:t>
      </w:r>
      <w:r>
        <w:rPr>
          <w:lang w:val="en-US"/>
        </w:rPr>
        <w:t>(</w:t>
      </w:r>
      <w:r w:rsidRPr="002234E5">
        <w:rPr>
          <w:lang w:val="en-US"/>
        </w:rPr>
        <w:t>2016</w:t>
      </w:r>
      <w:r>
        <w:rPr>
          <w:lang w:val="en-US"/>
        </w:rPr>
        <w:t>)</w:t>
      </w:r>
      <w:r w:rsidRPr="002234E5">
        <w:rPr>
          <w:lang w:val="en-US"/>
        </w:rPr>
        <w:t>. “</w:t>
      </w:r>
      <w:proofErr w:type="spellStart"/>
      <w:r w:rsidRPr="002234E5">
        <w:rPr>
          <w:lang w:val="en-US"/>
        </w:rPr>
        <w:t>Niels</w:t>
      </w:r>
      <w:proofErr w:type="spellEnd"/>
      <w:r w:rsidRPr="002234E5">
        <w:rPr>
          <w:lang w:val="en-US"/>
        </w:rPr>
        <w:t xml:space="preserve"> Bohr and the Formalism of Quantum Mechanics.” In</w:t>
      </w:r>
      <w:r>
        <w:rPr>
          <w:lang w:val="en-US"/>
        </w:rPr>
        <w:t xml:space="preserve"> </w:t>
      </w:r>
      <w:r w:rsidRPr="002234E5">
        <w:rPr>
          <w:lang w:val="en-US"/>
        </w:rPr>
        <w:t>H. Folse and J. Faye</w:t>
      </w:r>
      <w:r>
        <w:rPr>
          <w:lang w:val="en-US"/>
        </w:rPr>
        <w:t xml:space="preserve"> (eds.),</w:t>
      </w:r>
      <w:r w:rsidRPr="002234E5">
        <w:rPr>
          <w:lang w:val="en-US"/>
        </w:rPr>
        <w:t xml:space="preserve"> </w:t>
      </w:r>
      <w:proofErr w:type="spellStart"/>
      <w:r w:rsidRPr="00931257">
        <w:rPr>
          <w:i/>
          <w:lang w:val="en-US"/>
        </w:rPr>
        <w:t>Niels</w:t>
      </w:r>
      <w:proofErr w:type="spellEnd"/>
      <w:r w:rsidRPr="00931257">
        <w:rPr>
          <w:i/>
          <w:lang w:val="en-US"/>
        </w:rPr>
        <w:t xml:space="preserve"> Bohr in the 21st </w:t>
      </w:r>
      <w:r>
        <w:rPr>
          <w:i/>
          <w:lang w:val="en-US"/>
        </w:rPr>
        <w:t>C</w:t>
      </w:r>
      <w:r w:rsidRPr="00931257">
        <w:rPr>
          <w:i/>
          <w:lang w:val="en-US"/>
        </w:rPr>
        <w:t>entury</w:t>
      </w:r>
      <w:r w:rsidRPr="002234E5">
        <w:rPr>
          <w:lang w:val="en-US"/>
        </w:rPr>
        <w:t xml:space="preserve">. </w:t>
      </w:r>
      <w:r w:rsidRPr="00D64F89">
        <w:rPr>
          <w:lang w:val="de-DE"/>
        </w:rPr>
        <w:t>Chicago: Chicago University Press.</w:t>
      </w:r>
    </w:p>
    <w:p w:rsidR="00241643" w:rsidRPr="002234E5" w:rsidRDefault="00241643" w:rsidP="002234E5">
      <w:pPr>
        <w:spacing w:after="120" w:line="400" w:lineRule="exact"/>
        <w:ind w:left="567" w:hanging="567"/>
        <w:jc w:val="both"/>
        <w:rPr>
          <w:lang w:val="en-US"/>
        </w:rPr>
      </w:pPr>
      <w:r w:rsidRPr="00D64F89">
        <w:rPr>
          <w:lang w:val="de-DE"/>
        </w:rPr>
        <w:t xml:space="preserve">Ehrenfest, T. </w:t>
      </w:r>
      <w:proofErr w:type="spellStart"/>
      <w:r w:rsidRPr="00D64F89">
        <w:rPr>
          <w:lang w:val="de-DE"/>
        </w:rPr>
        <w:t>and</w:t>
      </w:r>
      <w:proofErr w:type="spellEnd"/>
      <w:r w:rsidRPr="00D64F89">
        <w:rPr>
          <w:lang w:val="de-DE"/>
        </w:rPr>
        <w:t xml:space="preserve"> Ehrenfest, T. (1909). </w:t>
      </w:r>
      <w:r w:rsidRPr="00D64F89">
        <w:rPr>
          <w:i/>
          <w:lang w:val="de-DE"/>
        </w:rPr>
        <w:t>Begri</w:t>
      </w:r>
      <w:r w:rsidR="0098354A">
        <w:rPr>
          <w:i/>
          <w:lang w:val="de-DE"/>
        </w:rPr>
        <w:t>ffl</w:t>
      </w:r>
      <w:r w:rsidRPr="00D64F89">
        <w:rPr>
          <w:i/>
          <w:lang w:val="de-DE"/>
        </w:rPr>
        <w:t>iche Grundlagen der statistischen Au</w:t>
      </w:r>
      <w:r w:rsidR="0098354A">
        <w:rPr>
          <w:i/>
          <w:lang w:val="de-DE"/>
        </w:rPr>
        <w:t>ff</w:t>
      </w:r>
      <w:r w:rsidRPr="00D64F89">
        <w:rPr>
          <w:i/>
          <w:lang w:val="de-DE"/>
        </w:rPr>
        <w:t>assung in der Mechanik</w:t>
      </w:r>
      <w:r w:rsidRPr="00D64F89">
        <w:rPr>
          <w:lang w:val="de-DE"/>
        </w:rPr>
        <w:t xml:space="preserve">. </w:t>
      </w:r>
      <w:r w:rsidRPr="002234E5">
        <w:rPr>
          <w:lang w:val="en-US"/>
        </w:rPr>
        <w:t xml:space="preserve">Leipzig: </w:t>
      </w:r>
      <w:proofErr w:type="spellStart"/>
      <w:r w:rsidRPr="002234E5">
        <w:rPr>
          <w:lang w:val="en-US"/>
        </w:rPr>
        <w:t>Teubner</w:t>
      </w:r>
      <w:proofErr w:type="spellEnd"/>
      <w:r w:rsidRPr="002234E5">
        <w:rPr>
          <w:lang w:val="en-US"/>
        </w:rPr>
        <w:t xml:space="preserve">. English translation: </w:t>
      </w:r>
      <w:r w:rsidRPr="00325B23">
        <w:rPr>
          <w:i/>
          <w:lang w:val="en-US"/>
        </w:rPr>
        <w:t>Conceptual Foundations of the Statistical Approach in Mechanics</w:t>
      </w:r>
      <w:r w:rsidRPr="002234E5">
        <w:rPr>
          <w:lang w:val="en-US"/>
        </w:rPr>
        <w:t>. Ithaca: Cornell University Press, 1959.</w:t>
      </w:r>
    </w:p>
    <w:p w:rsidR="00241643" w:rsidRDefault="00241643" w:rsidP="002234E5">
      <w:pPr>
        <w:spacing w:after="120" w:line="400" w:lineRule="exact"/>
        <w:ind w:left="567" w:hanging="567"/>
        <w:jc w:val="both"/>
        <w:rPr>
          <w:lang w:val="en-US"/>
        </w:rPr>
      </w:pPr>
      <w:r w:rsidRPr="00621020">
        <w:rPr>
          <w:lang w:val="en-US"/>
        </w:rPr>
        <w:t xml:space="preserve">Ghirardi, G., </w:t>
      </w:r>
      <w:proofErr w:type="spellStart"/>
      <w:r w:rsidRPr="00621020">
        <w:rPr>
          <w:lang w:val="en-US"/>
        </w:rPr>
        <w:t>Marinatto</w:t>
      </w:r>
      <w:proofErr w:type="spellEnd"/>
      <w:r w:rsidRPr="00621020">
        <w:rPr>
          <w:lang w:val="en-US"/>
        </w:rPr>
        <w:t xml:space="preserve">, L. and Weber, T. (2002). </w:t>
      </w:r>
      <w:r w:rsidRPr="002234E5">
        <w:rPr>
          <w:lang w:val="en-US"/>
        </w:rPr>
        <w:t xml:space="preserve">“Entanglement and Properties of Composite Quantum Systems: A Conceptual and Mathematical Analysis.” </w:t>
      </w:r>
      <w:r w:rsidRPr="00325B23">
        <w:rPr>
          <w:i/>
          <w:lang w:val="en-US"/>
        </w:rPr>
        <w:t>Journal of Statistical Physics</w:t>
      </w:r>
      <w:r>
        <w:rPr>
          <w:lang w:val="en-US"/>
        </w:rPr>
        <w:t>,</w:t>
      </w:r>
      <w:r w:rsidRPr="002234E5">
        <w:rPr>
          <w:lang w:val="en-US"/>
        </w:rPr>
        <w:t xml:space="preserve"> </w:t>
      </w:r>
      <w:r w:rsidRPr="00325B23">
        <w:rPr>
          <w:b/>
          <w:lang w:val="en-US"/>
        </w:rPr>
        <w:t>108</w:t>
      </w:r>
      <w:r w:rsidRPr="002234E5">
        <w:rPr>
          <w:lang w:val="en-US"/>
        </w:rPr>
        <w:t>: 49</w:t>
      </w:r>
      <w:r>
        <w:rPr>
          <w:lang w:val="en-US"/>
        </w:rPr>
        <w:t>-</w:t>
      </w:r>
      <w:r w:rsidRPr="002234E5">
        <w:rPr>
          <w:lang w:val="en-US"/>
        </w:rPr>
        <w:t>122.</w:t>
      </w:r>
    </w:p>
    <w:p w:rsidR="00283A6A" w:rsidRPr="00283A6A" w:rsidRDefault="00283A6A" w:rsidP="002234E5">
      <w:pPr>
        <w:spacing w:after="120" w:line="400" w:lineRule="exact"/>
        <w:ind w:left="567" w:hanging="567"/>
        <w:jc w:val="both"/>
        <w:rPr>
          <w:lang w:val="en-US"/>
        </w:rPr>
      </w:pPr>
      <w:proofErr w:type="spellStart"/>
      <w:r w:rsidRPr="00FF4F42">
        <w:rPr>
          <w:lang w:val="en-US"/>
        </w:rPr>
        <w:t>Giustina</w:t>
      </w:r>
      <w:proofErr w:type="spellEnd"/>
      <w:r w:rsidRPr="00FF4F42">
        <w:rPr>
          <w:lang w:val="en-US"/>
        </w:rPr>
        <w:t xml:space="preserve">, M., Versteegh, A.M. </w:t>
      </w:r>
      <w:r w:rsidRPr="00FF4F42">
        <w:rPr>
          <w:i/>
          <w:lang w:val="en-US"/>
        </w:rPr>
        <w:t>et al</w:t>
      </w:r>
      <w:r w:rsidRPr="00FF4F42">
        <w:rPr>
          <w:lang w:val="en-US"/>
        </w:rPr>
        <w:t xml:space="preserve">. </w:t>
      </w:r>
      <w:r w:rsidRPr="00283A6A">
        <w:rPr>
          <w:lang w:val="en-US"/>
        </w:rPr>
        <w:t xml:space="preserve">(2015). </w:t>
      </w:r>
      <w:r w:rsidRPr="002234E5">
        <w:rPr>
          <w:lang w:val="en-US"/>
        </w:rPr>
        <w:t>“</w:t>
      </w:r>
      <w:r>
        <w:rPr>
          <w:lang w:val="en-US"/>
        </w:rPr>
        <w:t>Significant-Loophole-Free Test of Bell’s Theorem with Entangled Photons.</w:t>
      </w:r>
      <w:r w:rsidRPr="002234E5">
        <w:rPr>
          <w:lang w:val="en-US"/>
        </w:rPr>
        <w:t>”</w:t>
      </w:r>
      <w:r>
        <w:rPr>
          <w:lang w:val="en-US"/>
        </w:rPr>
        <w:t xml:space="preserve"> </w:t>
      </w:r>
      <w:r w:rsidR="00BF10B9" w:rsidRPr="00BF10B9">
        <w:rPr>
          <w:i/>
          <w:lang w:val="en-US"/>
        </w:rPr>
        <w:t>Physical Review Letters</w:t>
      </w:r>
      <w:r w:rsidR="00BF10B9">
        <w:rPr>
          <w:lang w:val="en-US"/>
        </w:rPr>
        <w:t xml:space="preserve">, </w:t>
      </w:r>
      <w:r w:rsidR="00BF10B9" w:rsidRPr="00BF10B9">
        <w:rPr>
          <w:b/>
          <w:lang w:val="en-US"/>
        </w:rPr>
        <w:t>115</w:t>
      </w:r>
      <w:r w:rsidR="00BF10B9">
        <w:rPr>
          <w:lang w:val="en-US"/>
        </w:rPr>
        <w:t>: 250401.</w:t>
      </w:r>
    </w:p>
    <w:p w:rsidR="00241643" w:rsidRPr="002234E5" w:rsidRDefault="00241643" w:rsidP="002234E5">
      <w:pPr>
        <w:spacing w:after="120" w:line="400" w:lineRule="exact"/>
        <w:ind w:left="567" w:hanging="567"/>
        <w:jc w:val="both"/>
        <w:rPr>
          <w:lang w:val="en-US"/>
        </w:rPr>
      </w:pPr>
      <w:proofErr w:type="spellStart"/>
      <w:r w:rsidRPr="002234E5">
        <w:rPr>
          <w:lang w:val="en-US"/>
        </w:rPr>
        <w:t>Hensen</w:t>
      </w:r>
      <w:proofErr w:type="spellEnd"/>
      <w:r w:rsidRPr="002234E5">
        <w:rPr>
          <w:lang w:val="en-US"/>
        </w:rPr>
        <w:t xml:space="preserve">, B. </w:t>
      </w:r>
      <w:r w:rsidRPr="00621020">
        <w:rPr>
          <w:i/>
          <w:lang w:val="en-US"/>
        </w:rPr>
        <w:t>et al</w:t>
      </w:r>
      <w:r w:rsidRPr="002234E5">
        <w:rPr>
          <w:lang w:val="en-US"/>
        </w:rPr>
        <w:t xml:space="preserve">. </w:t>
      </w:r>
      <w:r>
        <w:rPr>
          <w:lang w:val="en-US"/>
        </w:rPr>
        <w:t>(</w:t>
      </w:r>
      <w:r w:rsidRPr="002234E5">
        <w:rPr>
          <w:lang w:val="en-US"/>
        </w:rPr>
        <w:t>2015</w:t>
      </w:r>
      <w:r>
        <w:rPr>
          <w:lang w:val="en-US"/>
        </w:rPr>
        <w:t>)</w:t>
      </w:r>
      <w:r w:rsidRPr="002234E5">
        <w:rPr>
          <w:lang w:val="en-US"/>
        </w:rPr>
        <w:t xml:space="preserve">. “Loophole-Free Bell Inequality Violation Using Electron Spins Separated by 1.3 Kilometers.” </w:t>
      </w:r>
      <w:r w:rsidRPr="00621020">
        <w:rPr>
          <w:i/>
          <w:lang w:val="en-US"/>
        </w:rPr>
        <w:t>Nature</w:t>
      </w:r>
      <w:r>
        <w:rPr>
          <w:lang w:val="en-US"/>
        </w:rPr>
        <w:t>,</w:t>
      </w:r>
      <w:r w:rsidRPr="002234E5">
        <w:rPr>
          <w:lang w:val="en-US"/>
        </w:rPr>
        <w:t xml:space="preserve"> </w:t>
      </w:r>
      <w:r w:rsidRPr="00621020">
        <w:rPr>
          <w:b/>
          <w:lang w:val="en-US"/>
        </w:rPr>
        <w:t>526</w:t>
      </w:r>
      <w:r w:rsidRPr="002234E5">
        <w:rPr>
          <w:lang w:val="en-US"/>
        </w:rPr>
        <w:t>: 682</w:t>
      </w:r>
      <w:r>
        <w:rPr>
          <w:lang w:val="en-US"/>
        </w:rPr>
        <w:t>-</w:t>
      </w:r>
      <w:r w:rsidRPr="002234E5">
        <w:rPr>
          <w:lang w:val="en-US"/>
        </w:rPr>
        <w:t>686.</w:t>
      </w:r>
    </w:p>
    <w:p w:rsidR="00241643" w:rsidRPr="002234E5" w:rsidRDefault="00241643" w:rsidP="002234E5">
      <w:pPr>
        <w:spacing w:after="120" w:line="400" w:lineRule="exact"/>
        <w:ind w:left="567" w:hanging="567"/>
        <w:jc w:val="both"/>
        <w:rPr>
          <w:lang w:val="en-US"/>
        </w:rPr>
      </w:pPr>
      <w:r w:rsidRPr="002234E5">
        <w:rPr>
          <w:lang w:val="en-US"/>
        </w:rPr>
        <w:t>Jaeger, G</w:t>
      </w:r>
      <w:r>
        <w:rPr>
          <w:lang w:val="en-US"/>
        </w:rPr>
        <w:t>.</w:t>
      </w:r>
      <w:r w:rsidRPr="002234E5">
        <w:rPr>
          <w:lang w:val="en-US"/>
        </w:rPr>
        <w:t xml:space="preserve"> and </w:t>
      </w:r>
      <w:proofErr w:type="spellStart"/>
      <w:r w:rsidRPr="002234E5">
        <w:rPr>
          <w:lang w:val="en-US"/>
        </w:rPr>
        <w:t>Shimony</w:t>
      </w:r>
      <w:proofErr w:type="spellEnd"/>
      <w:r w:rsidRPr="002234E5">
        <w:rPr>
          <w:lang w:val="en-US"/>
        </w:rPr>
        <w:t xml:space="preserve">, A. </w:t>
      </w:r>
      <w:r>
        <w:rPr>
          <w:lang w:val="en-US"/>
        </w:rPr>
        <w:t>(</w:t>
      </w:r>
      <w:r w:rsidRPr="002234E5">
        <w:rPr>
          <w:lang w:val="en-US"/>
        </w:rPr>
        <w:t>1995</w:t>
      </w:r>
      <w:r>
        <w:rPr>
          <w:lang w:val="en-US"/>
        </w:rPr>
        <w:t>)</w:t>
      </w:r>
      <w:r w:rsidRPr="002234E5">
        <w:rPr>
          <w:lang w:val="en-US"/>
        </w:rPr>
        <w:t xml:space="preserve">. “Optimal Distinction between Two </w:t>
      </w:r>
      <w:proofErr w:type="spellStart"/>
      <w:r w:rsidRPr="002234E5">
        <w:rPr>
          <w:lang w:val="en-US"/>
        </w:rPr>
        <w:t>NonOrthogonal</w:t>
      </w:r>
      <w:proofErr w:type="spellEnd"/>
      <w:r w:rsidRPr="002234E5">
        <w:rPr>
          <w:lang w:val="en-US"/>
        </w:rPr>
        <w:t xml:space="preserve"> Quantum States.” </w:t>
      </w:r>
      <w:r w:rsidRPr="00621020">
        <w:rPr>
          <w:i/>
          <w:lang w:val="en-US"/>
        </w:rPr>
        <w:t>Physics Letters A</w:t>
      </w:r>
      <w:r>
        <w:rPr>
          <w:lang w:val="en-US"/>
        </w:rPr>
        <w:t>,</w:t>
      </w:r>
      <w:r w:rsidRPr="002234E5">
        <w:rPr>
          <w:lang w:val="en-US"/>
        </w:rPr>
        <w:t xml:space="preserve"> </w:t>
      </w:r>
      <w:r w:rsidRPr="00621020">
        <w:rPr>
          <w:b/>
          <w:lang w:val="en-US"/>
        </w:rPr>
        <w:t>197</w:t>
      </w:r>
      <w:r w:rsidRPr="002234E5">
        <w:rPr>
          <w:lang w:val="en-US"/>
        </w:rPr>
        <w:t>: 83</w:t>
      </w:r>
      <w:r>
        <w:rPr>
          <w:lang w:val="en-US"/>
        </w:rPr>
        <w:t>-</w:t>
      </w:r>
      <w:r w:rsidRPr="002234E5">
        <w:rPr>
          <w:lang w:val="en-US"/>
        </w:rPr>
        <w:t>87.</w:t>
      </w:r>
    </w:p>
    <w:p w:rsidR="00241643" w:rsidRPr="002234E5" w:rsidRDefault="00241643" w:rsidP="002234E5">
      <w:pPr>
        <w:spacing w:after="120" w:line="400" w:lineRule="exact"/>
        <w:ind w:left="567" w:hanging="567"/>
        <w:jc w:val="both"/>
        <w:rPr>
          <w:lang w:val="en-US"/>
        </w:rPr>
      </w:pPr>
      <w:proofErr w:type="spellStart"/>
      <w:r w:rsidRPr="002234E5">
        <w:rPr>
          <w:lang w:val="en-US"/>
        </w:rPr>
        <w:lastRenderedPageBreak/>
        <w:t>Ladyman</w:t>
      </w:r>
      <w:proofErr w:type="spellEnd"/>
      <w:r w:rsidRPr="002234E5">
        <w:rPr>
          <w:lang w:val="en-US"/>
        </w:rPr>
        <w:t xml:space="preserve">, J., </w:t>
      </w:r>
      <w:proofErr w:type="spellStart"/>
      <w:r w:rsidRPr="002234E5">
        <w:rPr>
          <w:lang w:val="en-US"/>
        </w:rPr>
        <w:t>Linnebo</w:t>
      </w:r>
      <w:proofErr w:type="spellEnd"/>
      <w:r w:rsidRPr="002234E5">
        <w:rPr>
          <w:lang w:val="en-US"/>
        </w:rPr>
        <w:t>, Ø</w:t>
      </w:r>
      <w:r>
        <w:rPr>
          <w:lang w:val="en-US"/>
        </w:rPr>
        <w:t>.</w:t>
      </w:r>
      <w:r w:rsidRPr="002234E5">
        <w:rPr>
          <w:lang w:val="en-US"/>
        </w:rPr>
        <w:t xml:space="preserve"> and Bigaj, T. </w:t>
      </w:r>
      <w:r>
        <w:rPr>
          <w:lang w:val="en-US"/>
        </w:rPr>
        <w:t>(</w:t>
      </w:r>
      <w:r w:rsidRPr="002234E5">
        <w:rPr>
          <w:lang w:val="en-US"/>
        </w:rPr>
        <w:t>2013</w:t>
      </w:r>
      <w:r>
        <w:rPr>
          <w:lang w:val="en-US"/>
        </w:rPr>
        <w:t>)</w:t>
      </w:r>
      <w:r w:rsidRPr="002234E5">
        <w:rPr>
          <w:lang w:val="en-US"/>
        </w:rPr>
        <w:t>. “Entanglement and Non</w:t>
      </w:r>
      <w:r>
        <w:rPr>
          <w:lang w:val="en-US"/>
        </w:rPr>
        <w:t>-</w:t>
      </w:r>
      <w:proofErr w:type="spellStart"/>
      <w:r w:rsidRPr="002234E5">
        <w:rPr>
          <w:lang w:val="en-US"/>
        </w:rPr>
        <w:t>Factorizability</w:t>
      </w:r>
      <w:proofErr w:type="spellEnd"/>
      <w:r w:rsidRPr="002234E5">
        <w:rPr>
          <w:lang w:val="en-US"/>
        </w:rPr>
        <w:t>.” Studies in History and Philosophy of Modern Physics</w:t>
      </w:r>
      <w:r>
        <w:rPr>
          <w:lang w:val="en-US"/>
        </w:rPr>
        <w:t>,</w:t>
      </w:r>
      <w:r w:rsidRPr="002234E5">
        <w:rPr>
          <w:lang w:val="en-US"/>
        </w:rPr>
        <w:t xml:space="preserve"> </w:t>
      </w:r>
      <w:r w:rsidRPr="00386E20">
        <w:rPr>
          <w:b/>
          <w:lang w:val="en-US"/>
        </w:rPr>
        <w:t>44</w:t>
      </w:r>
      <w:r w:rsidRPr="002234E5">
        <w:rPr>
          <w:lang w:val="en-US"/>
        </w:rPr>
        <w:t>: 215</w:t>
      </w:r>
      <w:r>
        <w:rPr>
          <w:lang w:val="en-US"/>
        </w:rPr>
        <w:t>-</w:t>
      </w:r>
      <w:r w:rsidRPr="002234E5">
        <w:rPr>
          <w:lang w:val="en-US"/>
        </w:rPr>
        <w:t>221.</w:t>
      </w:r>
    </w:p>
    <w:p w:rsidR="00241643" w:rsidRPr="002234E5" w:rsidRDefault="00241643" w:rsidP="002234E5">
      <w:pPr>
        <w:spacing w:after="120" w:line="400" w:lineRule="exact"/>
        <w:ind w:left="567" w:hanging="567"/>
        <w:jc w:val="both"/>
        <w:rPr>
          <w:lang w:val="en-US"/>
        </w:rPr>
      </w:pPr>
      <w:r w:rsidRPr="00386E20">
        <w:rPr>
          <w:lang w:val="it-IT"/>
        </w:rPr>
        <w:t>Lombardi, O. and Di</w:t>
      </w:r>
      <w:r w:rsidRPr="002234E5">
        <w:rPr>
          <w:lang w:val="it-IT"/>
        </w:rPr>
        <w:t>eks</w:t>
      </w:r>
      <w:r>
        <w:rPr>
          <w:lang w:val="it-IT"/>
        </w:rPr>
        <w:t>, D</w:t>
      </w:r>
      <w:r w:rsidRPr="002234E5">
        <w:rPr>
          <w:lang w:val="it-IT"/>
        </w:rPr>
        <w:t xml:space="preserve">. </w:t>
      </w:r>
      <w:r>
        <w:rPr>
          <w:lang w:val="it-IT"/>
        </w:rPr>
        <w:t>(</w:t>
      </w:r>
      <w:r w:rsidRPr="00386E20">
        <w:rPr>
          <w:lang w:val="it-IT"/>
        </w:rPr>
        <w:t>2014</w:t>
      </w:r>
      <w:r>
        <w:rPr>
          <w:lang w:val="it-IT"/>
        </w:rPr>
        <w:t>)</w:t>
      </w:r>
      <w:r w:rsidRPr="00386E20">
        <w:rPr>
          <w:lang w:val="it-IT"/>
        </w:rPr>
        <w:t xml:space="preserve">. </w:t>
      </w:r>
      <w:r w:rsidRPr="002234E5">
        <w:rPr>
          <w:lang w:val="en-US"/>
        </w:rPr>
        <w:t xml:space="preserve">“Modal Interpretations of Quantum Mechanics.” </w:t>
      </w:r>
      <w:r>
        <w:rPr>
          <w:lang w:val="en-US"/>
        </w:rPr>
        <w:t xml:space="preserve">In </w:t>
      </w:r>
      <w:r w:rsidRPr="002234E5">
        <w:rPr>
          <w:lang w:val="en-US"/>
        </w:rPr>
        <w:t>E.</w:t>
      </w:r>
      <w:r>
        <w:rPr>
          <w:lang w:val="en-US"/>
        </w:rPr>
        <w:t xml:space="preserve"> </w:t>
      </w:r>
      <w:r w:rsidRPr="002234E5">
        <w:rPr>
          <w:lang w:val="en-US"/>
        </w:rPr>
        <w:t xml:space="preserve">N. </w:t>
      </w:r>
      <w:proofErr w:type="spellStart"/>
      <w:r w:rsidRPr="002234E5">
        <w:rPr>
          <w:lang w:val="en-US"/>
        </w:rPr>
        <w:t>Zalta</w:t>
      </w:r>
      <w:proofErr w:type="spellEnd"/>
      <w:r w:rsidRPr="002234E5">
        <w:rPr>
          <w:lang w:val="en-US"/>
        </w:rPr>
        <w:t xml:space="preserve"> </w:t>
      </w:r>
      <w:r>
        <w:rPr>
          <w:lang w:val="en-US"/>
        </w:rPr>
        <w:t xml:space="preserve">(ed.), </w:t>
      </w:r>
      <w:r w:rsidRPr="00386E20">
        <w:rPr>
          <w:i/>
          <w:lang w:val="en-US"/>
        </w:rPr>
        <w:t>The Stanford Encyclopedia of Philosophy</w:t>
      </w:r>
      <w:r w:rsidRPr="002234E5">
        <w:rPr>
          <w:lang w:val="en-US"/>
        </w:rPr>
        <w:t>, Spring 2014 Edition. Stanford: Metaphysics Research Lab of Stanford University.</w:t>
      </w:r>
    </w:p>
    <w:p w:rsidR="00241643" w:rsidRPr="002234E5" w:rsidRDefault="00241643" w:rsidP="002234E5">
      <w:pPr>
        <w:spacing w:after="120" w:line="400" w:lineRule="exact"/>
        <w:ind w:left="567" w:hanging="567"/>
        <w:jc w:val="both"/>
        <w:rPr>
          <w:lang w:val="en-US"/>
        </w:rPr>
      </w:pPr>
      <w:r w:rsidRPr="00386E20">
        <w:rPr>
          <w:lang w:val="it-IT"/>
        </w:rPr>
        <w:t xml:space="preserve">Lombardi, O. and Dieks, D. </w:t>
      </w:r>
      <w:r>
        <w:rPr>
          <w:lang w:val="it-IT"/>
        </w:rPr>
        <w:t>(</w:t>
      </w:r>
      <w:r w:rsidRPr="00386E20">
        <w:rPr>
          <w:lang w:val="it-IT"/>
        </w:rPr>
        <w:t>2015</w:t>
      </w:r>
      <w:r>
        <w:rPr>
          <w:lang w:val="it-IT"/>
        </w:rPr>
        <w:t>)</w:t>
      </w:r>
      <w:r w:rsidRPr="00386E20">
        <w:rPr>
          <w:lang w:val="it-IT"/>
        </w:rPr>
        <w:t xml:space="preserve">. </w:t>
      </w:r>
      <w:r w:rsidRPr="002234E5">
        <w:rPr>
          <w:lang w:val="en-US"/>
        </w:rPr>
        <w:t xml:space="preserve">“Particles in a Quantum Ontology of Properties.” In </w:t>
      </w:r>
      <w:r>
        <w:rPr>
          <w:lang w:val="en-US"/>
        </w:rPr>
        <w:t xml:space="preserve">T. </w:t>
      </w:r>
      <w:r w:rsidRPr="002234E5">
        <w:rPr>
          <w:lang w:val="en-US"/>
        </w:rPr>
        <w:t xml:space="preserve">Bigaj and </w:t>
      </w:r>
      <w:r>
        <w:rPr>
          <w:lang w:val="en-US"/>
        </w:rPr>
        <w:t xml:space="preserve">C. </w:t>
      </w:r>
      <w:proofErr w:type="spellStart"/>
      <w:r w:rsidRPr="002234E5">
        <w:rPr>
          <w:lang w:val="en-US"/>
        </w:rPr>
        <w:t>W</w:t>
      </w:r>
      <w:r>
        <w:rPr>
          <w:lang w:val="en-US"/>
        </w:rPr>
        <w:t>ü</w:t>
      </w:r>
      <w:r w:rsidRPr="002234E5">
        <w:rPr>
          <w:lang w:val="en-US"/>
        </w:rPr>
        <w:t>thrich</w:t>
      </w:r>
      <w:proofErr w:type="spellEnd"/>
      <w:r w:rsidRPr="002234E5">
        <w:rPr>
          <w:lang w:val="en-US"/>
        </w:rPr>
        <w:t xml:space="preserve"> (eds.), </w:t>
      </w:r>
      <w:r w:rsidRPr="00386E20">
        <w:rPr>
          <w:i/>
          <w:lang w:val="en-US"/>
        </w:rPr>
        <w:t>Metaphysics in Contemporary Physics</w:t>
      </w:r>
      <w:r w:rsidRPr="002234E5">
        <w:rPr>
          <w:lang w:val="en-US"/>
        </w:rPr>
        <w:t xml:space="preserve">. Amsterdam/New York: </w:t>
      </w:r>
      <w:proofErr w:type="spellStart"/>
      <w:r w:rsidRPr="002234E5">
        <w:rPr>
          <w:lang w:val="en-US"/>
        </w:rPr>
        <w:t>Rodopi</w:t>
      </w:r>
      <w:proofErr w:type="spellEnd"/>
      <w:r>
        <w:rPr>
          <w:lang w:val="en-US"/>
        </w:rPr>
        <w:t>-</w:t>
      </w:r>
      <w:r w:rsidRPr="002234E5">
        <w:rPr>
          <w:lang w:val="en-US"/>
        </w:rPr>
        <w:t>Brill.</w:t>
      </w:r>
    </w:p>
    <w:p w:rsidR="00241643" w:rsidRPr="002234E5" w:rsidRDefault="00241643" w:rsidP="002234E5">
      <w:pPr>
        <w:spacing w:after="120" w:line="400" w:lineRule="exact"/>
        <w:ind w:left="567" w:hanging="567"/>
        <w:jc w:val="both"/>
        <w:rPr>
          <w:lang w:val="en-US"/>
        </w:rPr>
      </w:pPr>
      <w:proofErr w:type="spellStart"/>
      <w:r w:rsidRPr="002234E5">
        <w:rPr>
          <w:lang w:val="en-US"/>
        </w:rPr>
        <w:t>Rosaler</w:t>
      </w:r>
      <w:proofErr w:type="spellEnd"/>
      <w:r w:rsidRPr="002234E5">
        <w:rPr>
          <w:lang w:val="en-US"/>
        </w:rPr>
        <w:t xml:space="preserve">, J. </w:t>
      </w:r>
      <w:r>
        <w:rPr>
          <w:lang w:val="en-US"/>
        </w:rPr>
        <w:t>(</w:t>
      </w:r>
      <w:r w:rsidRPr="002234E5">
        <w:rPr>
          <w:lang w:val="en-US"/>
        </w:rPr>
        <w:t>2016</w:t>
      </w:r>
      <w:r>
        <w:rPr>
          <w:lang w:val="en-US"/>
        </w:rPr>
        <w:t>)</w:t>
      </w:r>
      <w:r w:rsidRPr="002234E5">
        <w:rPr>
          <w:lang w:val="en-US"/>
        </w:rPr>
        <w:t xml:space="preserve">. “Interpretation Neutrality in the Classical Domain of Quantum Theory.” </w:t>
      </w:r>
      <w:r w:rsidRPr="00386E20">
        <w:rPr>
          <w:i/>
          <w:lang w:val="en-US"/>
        </w:rPr>
        <w:t>Studies in History and Philosophy of Modern Physics</w:t>
      </w:r>
      <w:r>
        <w:rPr>
          <w:lang w:val="en-US"/>
        </w:rPr>
        <w:t>,</w:t>
      </w:r>
      <w:r w:rsidRPr="002234E5">
        <w:rPr>
          <w:lang w:val="en-US"/>
        </w:rPr>
        <w:t xml:space="preserve"> </w:t>
      </w:r>
      <w:r w:rsidRPr="00386E20">
        <w:rPr>
          <w:b/>
          <w:lang w:val="en-US"/>
        </w:rPr>
        <w:t>53</w:t>
      </w:r>
      <w:r w:rsidRPr="002234E5">
        <w:rPr>
          <w:lang w:val="en-US"/>
        </w:rPr>
        <w:t>: 54</w:t>
      </w:r>
      <w:r>
        <w:rPr>
          <w:lang w:val="en-US"/>
        </w:rPr>
        <w:t>-</w:t>
      </w:r>
      <w:r w:rsidRPr="002234E5">
        <w:rPr>
          <w:lang w:val="en-US"/>
        </w:rPr>
        <w:t>72.</w:t>
      </w:r>
    </w:p>
    <w:p w:rsidR="00241643" w:rsidRPr="002234E5" w:rsidRDefault="00241643" w:rsidP="002234E5">
      <w:pPr>
        <w:spacing w:after="120" w:line="400" w:lineRule="exact"/>
        <w:ind w:left="567" w:hanging="567"/>
        <w:jc w:val="both"/>
        <w:rPr>
          <w:lang w:val="en-US"/>
        </w:rPr>
      </w:pPr>
      <w:r w:rsidRPr="002234E5">
        <w:rPr>
          <w:lang w:val="en-US"/>
        </w:rPr>
        <w:t xml:space="preserve">Schumacher, B. </w:t>
      </w:r>
      <w:r>
        <w:rPr>
          <w:lang w:val="en-US"/>
        </w:rPr>
        <w:t>(</w:t>
      </w:r>
      <w:r w:rsidRPr="002234E5">
        <w:rPr>
          <w:lang w:val="en-US"/>
        </w:rPr>
        <w:t>1995</w:t>
      </w:r>
      <w:r>
        <w:rPr>
          <w:lang w:val="en-US"/>
        </w:rPr>
        <w:t>)</w:t>
      </w:r>
      <w:r w:rsidRPr="002234E5">
        <w:rPr>
          <w:lang w:val="en-US"/>
        </w:rPr>
        <w:t xml:space="preserve">. “Quantum Coding.” </w:t>
      </w:r>
      <w:r w:rsidRPr="00386E20">
        <w:rPr>
          <w:i/>
          <w:lang w:val="en-US"/>
        </w:rPr>
        <w:t>Physical Review A</w:t>
      </w:r>
      <w:r>
        <w:rPr>
          <w:lang w:val="en-US"/>
        </w:rPr>
        <w:t>,</w:t>
      </w:r>
      <w:r w:rsidRPr="002234E5">
        <w:rPr>
          <w:lang w:val="en-US"/>
        </w:rPr>
        <w:t xml:space="preserve"> </w:t>
      </w:r>
      <w:r w:rsidRPr="00386E20">
        <w:rPr>
          <w:b/>
          <w:lang w:val="en-US"/>
        </w:rPr>
        <w:t>51</w:t>
      </w:r>
      <w:r w:rsidRPr="002234E5">
        <w:rPr>
          <w:lang w:val="en-US"/>
        </w:rPr>
        <w:t>: 2738</w:t>
      </w:r>
      <w:r>
        <w:rPr>
          <w:lang w:val="en-US"/>
        </w:rPr>
        <w:t>-</w:t>
      </w:r>
      <w:r w:rsidRPr="002234E5">
        <w:rPr>
          <w:lang w:val="en-US"/>
        </w:rPr>
        <w:t>2747.</w:t>
      </w:r>
    </w:p>
    <w:p w:rsidR="00241643" w:rsidRPr="002234E5" w:rsidRDefault="00241643" w:rsidP="002234E5">
      <w:pPr>
        <w:spacing w:after="120" w:line="400" w:lineRule="exact"/>
        <w:ind w:left="567" w:hanging="567"/>
        <w:jc w:val="both"/>
        <w:rPr>
          <w:lang w:val="en-US"/>
        </w:rPr>
      </w:pPr>
      <w:r w:rsidRPr="002234E5">
        <w:rPr>
          <w:lang w:val="en-US"/>
        </w:rPr>
        <w:t>Shannon, C.</w:t>
      </w:r>
      <w:r>
        <w:rPr>
          <w:lang w:val="en-US"/>
        </w:rPr>
        <w:t xml:space="preserve"> </w:t>
      </w:r>
      <w:r w:rsidRPr="002234E5">
        <w:rPr>
          <w:lang w:val="en-US"/>
        </w:rPr>
        <w:t xml:space="preserve">E. </w:t>
      </w:r>
      <w:r>
        <w:rPr>
          <w:lang w:val="en-US"/>
        </w:rPr>
        <w:t>(</w:t>
      </w:r>
      <w:r w:rsidRPr="002234E5">
        <w:rPr>
          <w:lang w:val="en-US"/>
        </w:rPr>
        <w:t>1948</w:t>
      </w:r>
      <w:r>
        <w:rPr>
          <w:lang w:val="en-US"/>
        </w:rPr>
        <w:t>)</w:t>
      </w:r>
      <w:r w:rsidRPr="002234E5">
        <w:rPr>
          <w:lang w:val="en-US"/>
        </w:rPr>
        <w:t xml:space="preserve">. “The Mathematical Theory of Communication.” </w:t>
      </w:r>
      <w:r w:rsidRPr="00386E20">
        <w:rPr>
          <w:i/>
          <w:lang w:val="en-US"/>
        </w:rPr>
        <w:t>Bell Systems Technical Journal</w:t>
      </w:r>
      <w:r>
        <w:rPr>
          <w:lang w:val="en-US"/>
        </w:rPr>
        <w:t>,</w:t>
      </w:r>
      <w:r w:rsidRPr="002234E5">
        <w:rPr>
          <w:lang w:val="en-US"/>
        </w:rPr>
        <w:t xml:space="preserve"> </w:t>
      </w:r>
      <w:r w:rsidRPr="00386E20">
        <w:rPr>
          <w:b/>
          <w:lang w:val="en-US"/>
        </w:rPr>
        <w:t>27</w:t>
      </w:r>
      <w:r w:rsidRPr="002234E5">
        <w:rPr>
          <w:lang w:val="en-US"/>
        </w:rPr>
        <w:t>: 379</w:t>
      </w:r>
      <w:r>
        <w:rPr>
          <w:lang w:val="en-US"/>
        </w:rPr>
        <w:t>-</w:t>
      </w:r>
      <w:r w:rsidRPr="002234E5">
        <w:rPr>
          <w:lang w:val="en-US"/>
        </w:rPr>
        <w:t>423, 623</w:t>
      </w:r>
      <w:r>
        <w:rPr>
          <w:lang w:val="en-US"/>
        </w:rPr>
        <w:t>-</w:t>
      </w:r>
      <w:r w:rsidRPr="002234E5">
        <w:rPr>
          <w:lang w:val="en-US"/>
        </w:rPr>
        <w:t>656.</w:t>
      </w:r>
    </w:p>
    <w:p w:rsidR="00241643" w:rsidRDefault="00241643" w:rsidP="009D2A11">
      <w:pPr>
        <w:spacing w:after="120" w:line="400" w:lineRule="exact"/>
        <w:ind w:left="567" w:hanging="567"/>
        <w:jc w:val="both"/>
        <w:rPr>
          <w:lang w:val="en-US"/>
        </w:rPr>
      </w:pPr>
    </w:p>
    <w:sectPr w:rsidR="00241643" w:rsidSect="00900D56">
      <w:footerReference w:type="even" r:id="rId216"/>
      <w:footerReference w:type="default" r:id="rId217"/>
      <w:pgSz w:w="11907" w:h="16839" w:code="9"/>
      <w:pgMar w:top="1701" w:right="1418" w:bottom="1418" w:left="1418"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053" w:rsidRDefault="00123053">
      <w:r>
        <w:separator/>
      </w:r>
    </w:p>
  </w:endnote>
  <w:endnote w:type="continuationSeparator" w:id="0">
    <w:p w:rsidR="00123053" w:rsidRDefault="00123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05" w:rsidRDefault="00CF1F30" w:rsidP="000D1615">
    <w:pPr>
      <w:pStyle w:val="Footer"/>
      <w:framePr w:wrap="around" w:vAnchor="text" w:hAnchor="margin" w:xAlign="right" w:y="1"/>
      <w:rPr>
        <w:rStyle w:val="PageNumber"/>
      </w:rPr>
    </w:pPr>
    <w:r>
      <w:rPr>
        <w:rStyle w:val="PageNumber"/>
      </w:rPr>
      <w:fldChar w:fldCharType="begin"/>
    </w:r>
    <w:r w:rsidR="00127C05">
      <w:rPr>
        <w:rStyle w:val="PageNumber"/>
      </w:rPr>
      <w:instrText xml:space="preserve">PAGE  </w:instrText>
    </w:r>
    <w:r>
      <w:rPr>
        <w:rStyle w:val="PageNumber"/>
      </w:rPr>
      <w:fldChar w:fldCharType="end"/>
    </w:r>
  </w:p>
  <w:p w:rsidR="00127C05" w:rsidRDefault="00127C05" w:rsidP="00227F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05" w:rsidRDefault="00CF1F30" w:rsidP="000D1615">
    <w:pPr>
      <w:pStyle w:val="Footer"/>
      <w:framePr w:wrap="around" w:vAnchor="text" w:hAnchor="margin" w:xAlign="right" w:y="1"/>
      <w:rPr>
        <w:rStyle w:val="PageNumber"/>
      </w:rPr>
    </w:pPr>
    <w:r>
      <w:rPr>
        <w:rStyle w:val="PageNumber"/>
      </w:rPr>
      <w:fldChar w:fldCharType="begin"/>
    </w:r>
    <w:r w:rsidR="00127C05">
      <w:rPr>
        <w:rStyle w:val="PageNumber"/>
      </w:rPr>
      <w:instrText xml:space="preserve">PAGE  </w:instrText>
    </w:r>
    <w:r>
      <w:rPr>
        <w:rStyle w:val="PageNumber"/>
      </w:rPr>
      <w:fldChar w:fldCharType="separate"/>
    </w:r>
    <w:r w:rsidR="00B7194C">
      <w:rPr>
        <w:rStyle w:val="PageNumber"/>
        <w:noProof/>
      </w:rPr>
      <w:t>3</w:t>
    </w:r>
    <w:r>
      <w:rPr>
        <w:rStyle w:val="PageNumber"/>
      </w:rPr>
      <w:fldChar w:fldCharType="end"/>
    </w:r>
  </w:p>
  <w:p w:rsidR="00127C05" w:rsidRDefault="00127C05" w:rsidP="00227F2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053" w:rsidRDefault="00123053">
      <w:r>
        <w:separator/>
      </w:r>
    </w:p>
  </w:footnote>
  <w:footnote w:type="continuationSeparator" w:id="0">
    <w:p w:rsidR="00123053" w:rsidRDefault="00123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284"/>
        </w:tabs>
        <w:ind w:left="284" w:hanging="284"/>
      </w:pPr>
      <w:rPr>
        <w:rFonts w:ascii="Symbol" w:hAnsi="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9884AE2"/>
    <w:multiLevelType w:val="hybridMultilevel"/>
    <w:tmpl w:val="1CA2FE0A"/>
    <w:lvl w:ilvl="0" w:tplc="342E23C4">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9A949D6"/>
    <w:multiLevelType w:val="hybridMultilevel"/>
    <w:tmpl w:val="2A988210"/>
    <w:lvl w:ilvl="0" w:tplc="328A3888">
      <w:start w:val="2"/>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295C6B"/>
    <w:multiLevelType w:val="hybridMultilevel"/>
    <w:tmpl w:val="9BFC9E84"/>
    <w:lvl w:ilvl="0" w:tplc="5F025510">
      <w:start w:val="2"/>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F4F0E4E"/>
    <w:multiLevelType w:val="hybridMultilevel"/>
    <w:tmpl w:val="AD065F20"/>
    <w:lvl w:ilvl="0" w:tplc="482C1DCE">
      <w:start w:val="1"/>
      <w:numFmt w:val="bullet"/>
      <w:lvlText w:val=""/>
      <w:lvlJc w:val="left"/>
      <w:pPr>
        <w:tabs>
          <w:tab w:val="num" w:pos="284"/>
        </w:tabs>
        <w:ind w:left="284" w:hanging="284"/>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5E5B73"/>
    <w:multiLevelType w:val="hybridMultilevel"/>
    <w:tmpl w:val="16BA24DE"/>
    <w:lvl w:ilvl="0" w:tplc="AE14AC46">
      <w:start w:val="1"/>
      <w:numFmt w:val="bullet"/>
      <w:lvlText w:val=""/>
      <w:lvlJc w:val="left"/>
      <w:pPr>
        <w:tabs>
          <w:tab w:val="num" w:pos="227"/>
        </w:tabs>
        <w:ind w:left="227" w:hanging="227"/>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DCB3593"/>
    <w:multiLevelType w:val="hybridMultilevel"/>
    <w:tmpl w:val="0BA2C610"/>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8">
    <w:nsid w:val="21B7346A"/>
    <w:multiLevelType w:val="hybridMultilevel"/>
    <w:tmpl w:val="C25CB91A"/>
    <w:lvl w:ilvl="0" w:tplc="D4D0AF0A">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6D45A86"/>
    <w:multiLevelType w:val="hybridMultilevel"/>
    <w:tmpl w:val="C7B4CF60"/>
    <w:lvl w:ilvl="0" w:tplc="FB72DC30">
      <w:start w:val="2"/>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716271D"/>
    <w:multiLevelType w:val="hybridMultilevel"/>
    <w:tmpl w:val="610448FC"/>
    <w:lvl w:ilvl="0" w:tplc="2C0A000B">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1">
    <w:nsid w:val="3489293E"/>
    <w:multiLevelType w:val="hybridMultilevel"/>
    <w:tmpl w:val="D212B0F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2">
    <w:nsid w:val="5A315EA7"/>
    <w:multiLevelType w:val="hybridMultilevel"/>
    <w:tmpl w:val="04B61A2E"/>
    <w:lvl w:ilvl="0" w:tplc="F9B2BB5E">
      <w:start w:val="1"/>
      <w:numFmt w:val="bullet"/>
      <w:lvlText w:val=""/>
      <w:lvlJc w:val="left"/>
      <w:pPr>
        <w:tabs>
          <w:tab w:val="num" w:pos="227"/>
        </w:tabs>
        <w:ind w:left="227" w:hanging="227"/>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D0844A1"/>
    <w:multiLevelType w:val="multilevel"/>
    <w:tmpl w:val="AD065F2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2AB176E"/>
    <w:multiLevelType w:val="hybridMultilevel"/>
    <w:tmpl w:val="14A0C5B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D674522"/>
    <w:multiLevelType w:val="hybridMultilevel"/>
    <w:tmpl w:val="3DE616EC"/>
    <w:lvl w:ilvl="0" w:tplc="95BE36DE">
      <w:start w:val="2"/>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D9F2D0F"/>
    <w:multiLevelType w:val="multilevel"/>
    <w:tmpl w:val="0F546FC2"/>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5755729"/>
    <w:multiLevelType w:val="hybridMultilevel"/>
    <w:tmpl w:val="1E46A49C"/>
    <w:lvl w:ilvl="0" w:tplc="8CBEF9AE">
      <w:start w:val="2"/>
      <w:numFmt w:val="bullet"/>
      <w:lvlText w:val="-"/>
      <w:lvlJc w:val="left"/>
      <w:pPr>
        <w:tabs>
          <w:tab w:val="num" w:pos="720"/>
        </w:tabs>
        <w:ind w:left="720" w:hanging="360"/>
      </w:pPr>
      <w:rPr>
        <w:rFonts w:ascii="Times New Roman" w:eastAsia="SimSu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6086E2D"/>
    <w:multiLevelType w:val="multilevel"/>
    <w:tmpl w:val="E5BE3BC4"/>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9">
    <w:nsid w:val="7C2858F9"/>
    <w:multiLevelType w:val="hybridMultilevel"/>
    <w:tmpl w:val="15E4186A"/>
    <w:lvl w:ilvl="0" w:tplc="9E48AE8E">
      <w:start w:val="4"/>
      <w:numFmt w:val="bullet"/>
      <w:lvlText w:val="-"/>
      <w:lvlJc w:val="left"/>
      <w:pPr>
        <w:ind w:left="927" w:hanging="360"/>
      </w:pPr>
      <w:rPr>
        <w:rFonts w:ascii="Times New Roman" w:eastAsia="SimSun" w:hAnsi="Times New Roman" w:hint="default"/>
      </w:rPr>
    </w:lvl>
    <w:lvl w:ilvl="1" w:tplc="2C0A0003" w:tentative="1">
      <w:start w:val="1"/>
      <w:numFmt w:val="bullet"/>
      <w:lvlText w:val="o"/>
      <w:lvlJc w:val="left"/>
      <w:pPr>
        <w:ind w:left="1647" w:hanging="360"/>
      </w:pPr>
      <w:rPr>
        <w:rFonts w:ascii="Courier New" w:hAnsi="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hint="default"/>
      </w:rPr>
    </w:lvl>
    <w:lvl w:ilvl="8" w:tplc="2C0A0005" w:tentative="1">
      <w:start w:val="1"/>
      <w:numFmt w:val="bullet"/>
      <w:lvlText w:val=""/>
      <w:lvlJc w:val="left"/>
      <w:pPr>
        <w:ind w:left="6687" w:hanging="360"/>
      </w:pPr>
      <w:rPr>
        <w:rFonts w:ascii="Wingdings" w:hAnsi="Wingdings" w:hint="default"/>
      </w:rPr>
    </w:lvl>
  </w:abstractNum>
  <w:num w:numId="1">
    <w:abstractNumId w:val="8"/>
  </w:num>
  <w:num w:numId="2">
    <w:abstractNumId w:val="5"/>
  </w:num>
  <w:num w:numId="3">
    <w:abstractNumId w:val="18"/>
  </w:num>
  <w:num w:numId="4">
    <w:abstractNumId w:val="16"/>
  </w:num>
  <w:num w:numId="5">
    <w:abstractNumId w:val="12"/>
  </w:num>
  <w:num w:numId="6">
    <w:abstractNumId w:val="13"/>
  </w:num>
  <w:num w:numId="7">
    <w:abstractNumId w:val="6"/>
  </w:num>
  <w:num w:numId="8">
    <w:abstractNumId w:val="0"/>
  </w:num>
  <w:num w:numId="9">
    <w:abstractNumId w:val="2"/>
  </w:num>
  <w:num w:numId="10">
    <w:abstractNumId w:val="1"/>
  </w:num>
  <w:num w:numId="11">
    <w:abstractNumId w:val="15"/>
  </w:num>
  <w:num w:numId="12">
    <w:abstractNumId w:val="17"/>
  </w:num>
  <w:num w:numId="13">
    <w:abstractNumId w:val="4"/>
  </w:num>
  <w:num w:numId="14">
    <w:abstractNumId w:val="9"/>
  </w:num>
  <w:num w:numId="15">
    <w:abstractNumId w:val="3"/>
  </w:num>
  <w:num w:numId="16">
    <w:abstractNumId w:val="10"/>
  </w:num>
  <w:num w:numId="17">
    <w:abstractNumId w:val="14"/>
  </w:num>
  <w:num w:numId="18">
    <w:abstractNumId w:val="7"/>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characterSpacingControl w:val="doNotCompress"/>
  <w:footnotePr>
    <w:footnote w:id="-1"/>
    <w:footnote w:id="0"/>
  </w:footnotePr>
  <w:endnotePr>
    <w:endnote w:id="-1"/>
    <w:endnote w:id="0"/>
  </w:endnotePr>
  <w:compat>
    <w:applyBreakingRules/>
    <w:useFELayout/>
  </w:compat>
  <w:rsids>
    <w:rsidRoot w:val="00D069EB"/>
    <w:rsid w:val="00000CA1"/>
    <w:rsid w:val="00002815"/>
    <w:rsid w:val="00003724"/>
    <w:rsid w:val="0000461E"/>
    <w:rsid w:val="00005759"/>
    <w:rsid w:val="00010568"/>
    <w:rsid w:val="00012AEC"/>
    <w:rsid w:val="00012DC9"/>
    <w:rsid w:val="00013FDC"/>
    <w:rsid w:val="00014267"/>
    <w:rsid w:val="00014EB0"/>
    <w:rsid w:val="000150DF"/>
    <w:rsid w:val="00016507"/>
    <w:rsid w:val="000174E3"/>
    <w:rsid w:val="000206B6"/>
    <w:rsid w:val="00020A2B"/>
    <w:rsid w:val="00022209"/>
    <w:rsid w:val="00022836"/>
    <w:rsid w:val="000229A1"/>
    <w:rsid w:val="00023115"/>
    <w:rsid w:val="00025BBF"/>
    <w:rsid w:val="00030996"/>
    <w:rsid w:val="00033CBE"/>
    <w:rsid w:val="00035444"/>
    <w:rsid w:val="00044D40"/>
    <w:rsid w:val="000459EB"/>
    <w:rsid w:val="00052929"/>
    <w:rsid w:val="0005358F"/>
    <w:rsid w:val="00055AEB"/>
    <w:rsid w:val="000613AB"/>
    <w:rsid w:val="00061A6B"/>
    <w:rsid w:val="0006208C"/>
    <w:rsid w:val="00062A9F"/>
    <w:rsid w:val="00065A02"/>
    <w:rsid w:val="00065F9D"/>
    <w:rsid w:val="00066F6C"/>
    <w:rsid w:val="000671BF"/>
    <w:rsid w:val="00075047"/>
    <w:rsid w:val="00076A76"/>
    <w:rsid w:val="00077293"/>
    <w:rsid w:val="0007797B"/>
    <w:rsid w:val="00084E18"/>
    <w:rsid w:val="000854A4"/>
    <w:rsid w:val="000856C1"/>
    <w:rsid w:val="00090268"/>
    <w:rsid w:val="00092112"/>
    <w:rsid w:val="0009320C"/>
    <w:rsid w:val="00093F12"/>
    <w:rsid w:val="00095ADE"/>
    <w:rsid w:val="00096737"/>
    <w:rsid w:val="000A0CD3"/>
    <w:rsid w:val="000A159F"/>
    <w:rsid w:val="000A29E0"/>
    <w:rsid w:val="000A35F3"/>
    <w:rsid w:val="000B1A20"/>
    <w:rsid w:val="000B5AE9"/>
    <w:rsid w:val="000B6114"/>
    <w:rsid w:val="000B6B6F"/>
    <w:rsid w:val="000C0570"/>
    <w:rsid w:val="000C3CE6"/>
    <w:rsid w:val="000C7E0D"/>
    <w:rsid w:val="000D1615"/>
    <w:rsid w:val="000D210A"/>
    <w:rsid w:val="000D2286"/>
    <w:rsid w:val="000D24FE"/>
    <w:rsid w:val="000D6733"/>
    <w:rsid w:val="000E1004"/>
    <w:rsid w:val="000E15BD"/>
    <w:rsid w:val="000E3A09"/>
    <w:rsid w:val="000E3E7A"/>
    <w:rsid w:val="000E4D13"/>
    <w:rsid w:val="000E68A2"/>
    <w:rsid w:val="000E7246"/>
    <w:rsid w:val="000F280F"/>
    <w:rsid w:val="000F56AF"/>
    <w:rsid w:val="000F639C"/>
    <w:rsid w:val="000F6CDD"/>
    <w:rsid w:val="001002BC"/>
    <w:rsid w:val="001018E4"/>
    <w:rsid w:val="00102C26"/>
    <w:rsid w:val="0010640A"/>
    <w:rsid w:val="001067AC"/>
    <w:rsid w:val="00111E99"/>
    <w:rsid w:val="00113223"/>
    <w:rsid w:val="001166F4"/>
    <w:rsid w:val="00117C1E"/>
    <w:rsid w:val="00123053"/>
    <w:rsid w:val="0012372F"/>
    <w:rsid w:val="0012442B"/>
    <w:rsid w:val="00127C05"/>
    <w:rsid w:val="0013010C"/>
    <w:rsid w:val="0013158B"/>
    <w:rsid w:val="001324A4"/>
    <w:rsid w:val="001327DA"/>
    <w:rsid w:val="001338A6"/>
    <w:rsid w:val="00134D2E"/>
    <w:rsid w:val="00135507"/>
    <w:rsid w:val="00147072"/>
    <w:rsid w:val="00147451"/>
    <w:rsid w:val="00147E9F"/>
    <w:rsid w:val="001518E3"/>
    <w:rsid w:val="00153508"/>
    <w:rsid w:val="00155E8A"/>
    <w:rsid w:val="00160E0F"/>
    <w:rsid w:val="00161DDD"/>
    <w:rsid w:val="0016209E"/>
    <w:rsid w:val="001625D1"/>
    <w:rsid w:val="00165BE5"/>
    <w:rsid w:val="0016697F"/>
    <w:rsid w:val="001738FB"/>
    <w:rsid w:val="00175A64"/>
    <w:rsid w:val="00176DE1"/>
    <w:rsid w:val="001776E6"/>
    <w:rsid w:val="00180889"/>
    <w:rsid w:val="0018099C"/>
    <w:rsid w:val="00180E00"/>
    <w:rsid w:val="00182E20"/>
    <w:rsid w:val="00183136"/>
    <w:rsid w:val="00190106"/>
    <w:rsid w:val="00190859"/>
    <w:rsid w:val="00191B05"/>
    <w:rsid w:val="00192D84"/>
    <w:rsid w:val="0019684F"/>
    <w:rsid w:val="001A289E"/>
    <w:rsid w:val="001A7C48"/>
    <w:rsid w:val="001B1612"/>
    <w:rsid w:val="001B1DEF"/>
    <w:rsid w:val="001B3A1E"/>
    <w:rsid w:val="001C0053"/>
    <w:rsid w:val="001C3C94"/>
    <w:rsid w:val="001C5805"/>
    <w:rsid w:val="001C582E"/>
    <w:rsid w:val="001C619F"/>
    <w:rsid w:val="001C6BBE"/>
    <w:rsid w:val="001C788D"/>
    <w:rsid w:val="001D1E27"/>
    <w:rsid w:val="001D41BD"/>
    <w:rsid w:val="001D59B7"/>
    <w:rsid w:val="001D63ED"/>
    <w:rsid w:val="001D6465"/>
    <w:rsid w:val="001E485C"/>
    <w:rsid w:val="001F002F"/>
    <w:rsid w:val="001F111D"/>
    <w:rsid w:val="001F134F"/>
    <w:rsid w:val="001F171B"/>
    <w:rsid w:val="001F2764"/>
    <w:rsid w:val="001F492C"/>
    <w:rsid w:val="001F5530"/>
    <w:rsid w:val="002024C6"/>
    <w:rsid w:val="00204121"/>
    <w:rsid w:val="0020599A"/>
    <w:rsid w:val="0020776E"/>
    <w:rsid w:val="002117DA"/>
    <w:rsid w:val="00211CD9"/>
    <w:rsid w:val="00215A85"/>
    <w:rsid w:val="00216A3E"/>
    <w:rsid w:val="002219EC"/>
    <w:rsid w:val="002234E5"/>
    <w:rsid w:val="002262CC"/>
    <w:rsid w:val="00227F27"/>
    <w:rsid w:val="0023239B"/>
    <w:rsid w:val="0023278C"/>
    <w:rsid w:val="00234065"/>
    <w:rsid w:val="00237395"/>
    <w:rsid w:val="00241643"/>
    <w:rsid w:val="00244EA2"/>
    <w:rsid w:val="00244ED9"/>
    <w:rsid w:val="00255500"/>
    <w:rsid w:val="00260A6B"/>
    <w:rsid w:val="002610D7"/>
    <w:rsid w:val="00261EF7"/>
    <w:rsid w:val="002634AB"/>
    <w:rsid w:val="00264E9E"/>
    <w:rsid w:val="002667CB"/>
    <w:rsid w:val="00266AD1"/>
    <w:rsid w:val="002670D3"/>
    <w:rsid w:val="00267BFD"/>
    <w:rsid w:val="00272526"/>
    <w:rsid w:val="00275419"/>
    <w:rsid w:val="00275643"/>
    <w:rsid w:val="00283A6A"/>
    <w:rsid w:val="00285410"/>
    <w:rsid w:val="002904C7"/>
    <w:rsid w:val="00292487"/>
    <w:rsid w:val="00292F1F"/>
    <w:rsid w:val="00293F58"/>
    <w:rsid w:val="00295264"/>
    <w:rsid w:val="002A0290"/>
    <w:rsid w:val="002A1D7E"/>
    <w:rsid w:val="002A569A"/>
    <w:rsid w:val="002B1E61"/>
    <w:rsid w:val="002B2D74"/>
    <w:rsid w:val="002B4CD3"/>
    <w:rsid w:val="002B5CAC"/>
    <w:rsid w:val="002B5D57"/>
    <w:rsid w:val="002C1251"/>
    <w:rsid w:val="002C5436"/>
    <w:rsid w:val="002C579F"/>
    <w:rsid w:val="002D1835"/>
    <w:rsid w:val="002D1F15"/>
    <w:rsid w:val="002D36FD"/>
    <w:rsid w:val="002D5C46"/>
    <w:rsid w:val="002D74CF"/>
    <w:rsid w:val="002E0D10"/>
    <w:rsid w:val="002E3B6C"/>
    <w:rsid w:val="002E488F"/>
    <w:rsid w:val="002E4C5C"/>
    <w:rsid w:val="002E5736"/>
    <w:rsid w:val="002F0609"/>
    <w:rsid w:val="002F1A40"/>
    <w:rsid w:val="002F1D5F"/>
    <w:rsid w:val="002F2545"/>
    <w:rsid w:val="002F2FD5"/>
    <w:rsid w:val="002F4392"/>
    <w:rsid w:val="002F70AF"/>
    <w:rsid w:val="00301AD9"/>
    <w:rsid w:val="003030DE"/>
    <w:rsid w:val="003033B2"/>
    <w:rsid w:val="0030511E"/>
    <w:rsid w:val="00306553"/>
    <w:rsid w:val="0030723A"/>
    <w:rsid w:val="00313A5E"/>
    <w:rsid w:val="003149A5"/>
    <w:rsid w:val="00314CB7"/>
    <w:rsid w:val="00317471"/>
    <w:rsid w:val="00325B23"/>
    <w:rsid w:val="00330501"/>
    <w:rsid w:val="003307CE"/>
    <w:rsid w:val="00332F54"/>
    <w:rsid w:val="00335B2E"/>
    <w:rsid w:val="00336059"/>
    <w:rsid w:val="00336F75"/>
    <w:rsid w:val="0034129C"/>
    <w:rsid w:val="00342977"/>
    <w:rsid w:val="00346294"/>
    <w:rsid w:val="00346E78"/>
    <w:rsid w:val="00350312"/>
    <w:rsid w:val="00350E36"/>
    <w:rsid w:val="003513C9"/>
    <w:rsid w:val="0035183E"/>
    <w:rsid w:val="00352085"/>
    <w:rsid w:val="003539A1"/>
    <w:rsid w:val="003563F9"/>
    <w:rsid w:val="00361F44"/>
    <w:rsid w:val="003649BC"/>
    <w:rsid w:val="00366069"/>
    <w:rsid w:val="0037375A"/>
    <w:rsid w:val="00374581"/>
    <w:rsid w:val="0037544D"/>
    <w:rsid w:val="0037575D"/>
    <w:rsid w:val="00377F89"/>
    <w:rsid w:val="003801C1"/>
    <w:rsid w:val="003822B7"/>
    <w:rsid w:val="00383B0E"/>
    <w:rsid w:val="0038501F"/>
    <w:rsid w:val="00385E96"/>
    <w:rsid w:val="00386E20"/>
    <w:rsid w:val="00390A4C"/>
    <w:rsid w:val="003937CD"/>
    <w:rsid w:val="00395CEA"/>
    <w:rsid w:val="00396731"/>
    <w:rsid w:val="00396AA2"/>
    <w:rsid w:val="00397EAC"/>
    <w:rsid w:val="003A092B"/>
    <w:rsid w:val="003A417A"/>
    <w:rsid w:val="003A78E1"/>
    <w:rsid w:val="003B4301"/>
    <w:rsid w:val="003B48A1"/>
    <w:rsid w:val="003C0A6B"/>
    <w:rsid w:val="003C24A4"/>
    <w:rsid w:val="003C25C0"/>
    <w:rsid w:val="003C2D94"/>
    <w:rsid w:val="003C3DD5"/>
    <w:rsid w:val="003D06C6"/>
    <w:rsid w:val="003D12C2"/>
    <w:rsid w:val="003D5B3F"/>
    <w:rsid w:val="003E33BB"/>
    <w:rsid w:val="003E62F6"/>
    <w:rsid w:val="003F45C7"/>
    <w:rsid w:val="003F4A77"/>
    <w:rsid w:val="003F574E"/>
    <w:rsid w:val="00400C60"/>
    <w:rsid w:val="00401265"/>
    <w:rsid w:val="004054B2"/>
    <w:rsid w:val="00406027"/>
    <w:rsid w:val="0041010E"/>
    <w:rsid w:val="00410323"/>
    <w:rsid w:val="00414F10"/>
    <w:rsid w:val="00415029"/>
    <w:rsid w:val="00415858"/>
    <w:rsid w:val="00416B41"/>
    <w:rsid w:val="004204D9"/>
    <w:rsid w:val="00421B5C"/>
    <w:rsid w:val="00422760"/>
    <w:rsid w:val="00423A5B"/>
    <w:rsid w:val="00424397"/>
    <w:rsid w:val="004259E0"/>
    <w:rsid w:val="00425D63"/>
    <w:rsid w:val="0043064D"/>
    <w:rsid w:val="0043345A"/>
    <w:rsid w:val="00434BB4"/>
    <w:rsid w:val="00442BCA"/>
    <w:rsid w:val="00447353"/>
    <w:rsid w:val="00450300"/>
    <w:rsid w:val="00452456"/>
    <w:rsid w:val="0045291D"/>
    <w:rsid w:val="00452F2F"/>
    <w:rsid w:val="00452F71"/>
    <w:rsid w:val="00456315"/>
    <w:rsid w:val="00457630"/>
    <w:rsid w:val="00463F22"/>
    <w:rsid w:val="00467FBF"/>
    <w:rsid w:val="004725F3"/>
    <w:rsid w:val="00472E37"/>
    <w:rsid w:val="00473ECD"/>
    <w:rsid w:val="00476254"/>
    <w:rsid w:val="0048206F"/>
    <w:rsid w:val="00482911"/>
    <w:rsid w:val="00483304"/>
    <w:rsid w:val="004855CC"/>
    <w:rsid w:val="004917CC"/>
    <w:rsid w:val="00491B61"/>
    <w:rsid w:val="00492207"/>
    <w:rsid w:val="0049522F"/>
    <w:rsid w:val="004A590C"/>
    <w:rsid w:val="004B0A3D"/>
    <w:rsid w:val="004B2DD2"/>
    <w:rsid w:val="004B5DAC"/>
    <w:rsid w:val="004C1641"/>
    <w:rsid w:val="004C26E4"/>
    <w:rsid w:val="004C4FD6"/>
    <w:rsid w:val="004D0C99"/>
    <w:rsid w:val="004D2328"/>
    <w:rsid w:val="004D2A80"/>
    <w:rsid w:val="004D36AA"/>
    <w:rsid w:val="004D69C7"/>
    <w:rsid w:val="004D72B1"/>
    <w:rsid w:val="004D7425"/>
    <w:rsid w:val="004E223C"/>
    <w:rsid w:val="004E483E"/>
    <w:rsid w:val="004E4C49"/>
    <w:rsid w:val="004E6E69"/>
    <w:rsid w:val="004F6131"/>
    <w:rsid w:val="004F7226"/>
    <w:rsid w:val="004F7A27"/>
    <w:rsid w:val="004F7E2B"/>
    <w:rsid w:val="00504E6F"/>
    <w:rsid w:val="00505B75"/>
    <w:rsid w:val="00507E1D"/>
    <w:rsid w:val="00507E42"/>
    <w:rsid w:val="00510EBE"/>
    <w:rsid w:val="0051213C"/>
    <w:rsid w:val="00513299"/>
    <w:rsid w:val="005136A4"/>
    <w:rsid w:val="00515455"/>
    <w:rsid w:val="0052233A"/>
    <w:rsid w:val="00522955"/>
    <w:rsid w:val="00522E7E"/>
    <w:rsid w:val="00522FFD"/>
    <w:rsid w:val="00524734"/>
    <w:rsid w:val="005254D4"/>
    <w:rsid w:val="005272BE"/>
    <w:rsid w:val="005340D7"/>
    <w:rsid w:val="00535793"/>
    <w:rsid w:val="005369EB"/>
    <w:rsid w:val="00537963"/>
    <w:rsid w:val="005402D5"/>
    <w:rsid w:val="0054190C"/>
    <w:rsid w:val="00545B38"/>
    <w:rsid w:val="00546070"/>
    <w:rsid w:val="005464A4"/>
    <w:rsid w:val="00547FC4"/>
    <w:rsid w:val="0055088D"/>
    <w:rsid w:val="00554A7F"/>
    <w:rsid w:val="00555CC6"/>
    <w:rsid w:val="0056605D"/>
    <w:rsid w:val="00566147"/>
    <w:rsid w:val="005666BE"/>
    <w:rsid w:val="00567962"/>
    <w:rsid w:val="00570E08"/>
    <w:rsid w:val="00571C2D"/>
    <w:rsid w:val="00572D44"/>
    <w:rsid w:val="00574769"/>
    <w:rsid w:val="00574C2F"/>
    <w:rsid w:val="00584092"/>
    <w:rsid w:val="005845C1"/>
    <w:rsid w:val="00584D2D"/>
    <w:rsid w:val="005913FB"/>
    <w:rsid w:val="00593223"/>
    <w:rsid w:val="005971AF"/>
    <w:rsid w:val="005A04FD"/>
    <w:rsid w:val="005A0709"/>
    <w:rsid w:val="005A2C02"/>
    <w:rsid w:val="005A2D3F"/>
    <w:rsid w:val="005A7135"/>
    <w:rsid w:val="005B0F99"/>
    <w:rsid w:val="005B1075"/>
    <w:rsid w:val="005B18A3"/>
    <w:rsid w:val="005B2AAE"/>
    <w:rsid w:val="005B6227"/>
    <w:rsid w:val="005B7532"/>
    <w:rsid w:val="005B7931"/>
    <w:rsid w:val="005B7B44"/>
    <w:rsid w:val="005C081A"/>
    <w:rsid w:val="005C1247"/>
    <w:rsid w:val="005C3CB0"/>
    <w:rsid w:val="005C60B2"/>
    <w:rsid w:val="005D0A08"/>
    <w:rsid w:val="005D38D9"/>
    <w:rsid w:val="005D3EFB"/>
    <w:rsid w:val="005E00C7"/>
    <w:rsid w:val="005E5C6C"/>
    <w:rsid w:val="005E7010"/>
    <w:rsid w:val="005F1864"/>
    <w:rsid w:val="005F3EB4"/>
    <w:rsid w:val="005F72A3"/>
    <w:rsid w:val="00600922"/>
    <w:rsid w:val="006016D6"/>
    <w:rsid w:val="00601F0E"/>
    <w:rsid w:val="00605199"/>
    <w:rsid w:val="006052E5"/>
    <w:rsid w:val="006077F3"/>
    <w:rsid w:val="00607B21"/>
    <w:rsid w:val="006105D5"/>
    <w:rsid w:val="00611650"/>
    <w:rsid w:val="00615396"/>
    <w:rsid w:val="00615E02"/>
    <w:rsid w:val="00617A29"/>
    <w:rsid w:val="00617E21"/>
    <w:rsid w:val="0062074D"/>
    <w:rsid w:val="006207DB"/>
    <w:rsid w:val="00621020"/>
    <w:rsid w:val="0063163F"/>
    <w:rsid w:val="0063359E"/>
    <w:rsid w:val="00633F2C"/>
    <w:rsid w:val="0063430D"/>
    <w:rsid w:val="0063756D"/>
    <w:rsid w:val="00637C13"/>
    <w:rsid w:val="006408F6"/>
    <w:rsid w:val="00640B1B"/>
    <w:rsid w:val="00642977"/>
    <w:rsid w:val="006448A9"/>
    <w:rsid w:val="00644EE0"/>
    <w:rsid w:val="00646831"/>
    <w:rsid w:val="00647BCC"/>
    <w:rsid w:val="00650174"/>
    <w:rsid w:val="0065036D"/>
    <w:rsid w:val="0065169C"/>
    <w:rsid w:val="00652D40"/>
    <w:rsid w:val="00656B7A"/>
    <w:rsid w:val="00656BA3"/>
    <w:rsid w:val="00660A88"/>
    <w:rsid w:val="00660B8A"/>
    <w:rsid w:val="006610C6"/>
    <w:rsid w:val="00664872"/>
    <w:rsid w:val="006649F0"/>
    <w:rsid w:val="00666DDE"/>
    <w:rsid w:val="006721AC"/>
    <w:rsid w:val="00675AA8"/>
    <w:rsid w:val="00676237"/>
    <w:rsid w:val="00681E57"/>
    <w:rsid w:val="00682703"/>
    <w:rsid w:val="00684842"/>
    <w:rsid w:val="0068552A"/>
    <w:rsid w:val="00685CCA"/>
    <w:rsid w:val="00693DA4"/>
    <w:rsid w:val="0069546E"/>
    <w:rsid w:val="00695F9A"/>
    <w:rsid w:val="00696F04"/>
    <w:rsid w:val="006A0529"/>
    <w:rsid w:val="006A064E"/>
    <w:rsid w:val="006B3F24"/>
    <w:rsid w:val="006B6613"/>
    <w:rsid w:val="006C3AA6"/>
    <w:rsid w:val="006C3EBE"/>
    <w:rsid w:val="006C62B2"/>
    <w:rsid w:val="006D3425"/>
    <w:rsid w:val="006D5179"/>
    <w:rsid w:val="006D5870"/>
    <w:rsid w:val="006E13B7"/>
    <w:rsid w:val="006E2BE9"/>
    <w:rsid w:val="006E33C8"/>
    <w:rsid w:val="006E3C63"/>
    <w:rsid w:val="006E4E62"/>
    <w:rsid w:val="006E7B90"/>
    <w:rsid w:val="006F0FC4"/>
    <w:rsid w:val="006F21C3"/>
    <w:rsid w:val="006F3B91"/>
    <w:rsid w:val="006F6570"/>
    <w:rsid w:val="006F702B"/>
    <w:rsid w:val="006F7329"/>
    <w:rsid w:val="006F773A"/>
    <w:rsid w:val="0070019A"/>
    <w:rsid w:val="00705E1B"/>
    <w:rsid w:val="007078E3"/>
    <w:rsid w:val="00711442"/>
    <w:rsid w:val="007156E1"/>
    <w:rsid w:val="00717301"/>
    <w:rsid w:val="0071792B"/>
    <w:rsid w:val="00720B5A"/>
    <w:rsid w:val="00722C74"/>
    <w:rsid w:val="0072606B"/>
    <w:rsid w:val="007262A0"/>
    <w:rsid w:val="007271BA"/>
    <w:rsid w:val="00730558"/>
    <w:rsid w:val="00733145"/>
    <w:rsid w:val="007357D8"/>
    <w:rsid w:val="00735A6C"/>
    <w:rsid w:val="00741A1F"/>
    <w:rsid w:val="00742C63"/>
    <w:rsid w:val="00742C76"/>
    <w:rsid w:val="007445B6"/>
    <w:rsid w:val="0074490A"/>
    <w:rsid w:val="007516AA"/>
    <w:rsid w:val="00753C84"/>
    <w:rsid w:val="00755A24"/>
    <w:rsid w:val="00755C3E"/>
    <w:rsid w:val="0075608E"/>
    <w:rsid w:val="007573F8"/>
    <w:rsid w:val="007578DF"/>
    <w:rsid w:val="00761275"/>
    <w:rsid w:val="007618CF"/>
    <w:rsid w:val="00761C06"/>
    <w:rsid w:val="007624C2"/>
    <w:rsid w:val="0076267C"/>
    <w:rsid w:val="007630BB"/>
    <w:rsid w:val="0076667D"/>
    <w:rsid w:val="007743F4"/>
    <w:rsid w:val="00775169"/>
    <w:rsid w:val="0078095D"/>
    <w:rsid w:val="00781746"/>
    <w:rsid w:val="007827B0"/>
    <w:rsid w:val="007901F4"/>
    <w:rsid w:val="00790442"/>
    <w:rsid w:val="0079059D"/>
    <w:rsid w:val="00791A19"/>
    <w:rsid w:val="00791FDF"/>
    <w:rsid w:val="00797E80"/>
    <w:rsid w:val="007A0199"/>
    <w:rsid w:val="007A0EFC"/>
    <w:rsid w:val="007A12D3"/>
    <w:rsid w:val="007A31D7"/>
    <w:rsid w:val="007A3C69"/>
    <w:rsid w:val="007A406A"/>
    <w:rsid w:val="007A54D4"/>
    <w:rsid w:val="007B0789"/>
    <w:rsid w:val="007B0952"/>
    <w:rsid w:val="007B0F16"/>
    <w:rsid w:val="007B3079"/>
    <w:rsid w:val="007B5572"/>
    <w:rsid w:val="007B6786"/>
    <w:rsid w:val="007C2E56"/>
    <w:rsid w:val="007C4415"/>
    <w:rsid w:val="007C4E63"/>
    <w:rsid w:val="007C7F26"/>
    <w:rsid w:val="007D0837"/>
    <w:rsid w:val="007D177B"/>
    <w:rsid w:val="007D1E59"/>
    <w:rsid w:val="007D26FA"/>
    <w:rsid w:val="007D42FB"/>
    <w:rsid w:val="007D527F"/>
    <w:rsid w:val="007E1881"/>
    <w:rsid w:val="007E1CF3"/>
    <w:rsid w:val="007E354B"/>
    <w:rsid w:val="007E35DA"/>
    <w:rsid w:val="007E6438"/>
    <w:rsid w:val="007E7B23"/>
    <w:rsid w:val="007E7DD2"/>
    <w:rsid w:val="007F1A81"/>
    <w:rsid w:val="007F1E19"/>
    <w:rsid w:val="007F40C4"/>
    <w:rsid w:val="007F58B7"/>
    <w:rsid w:val="007F66E7"/>
    <w:rsid w:val="008007D7"/>
    <w:rsid w:val="00803286"/>
    <w:rsid w:val="0080399C"/>
    <w:rsid w:val="00805558"/>
    <w:rsid w:val="008123DA"/>
    <w:rsid w:val="008141DD"/>
    <w:rsid w:val="0081428A"/>
    <w:rsid w:val="00814D83"/>
    <w:rsid w:val="00817A12"/>
    <w:rsid w:val="008201E4"/>
    <w:rsid w:val="0082098A"/>
    <w:rsid w:val="008217E2"/>
    <w:rsid w:val="008227BD"/>
    <w:rsid w:val="008228BC"/>
    <w:rsid w:val="00822EC8"/>
    <w:rsid w:val="00823082"/>
    <w:rsid w:val="00823278"/>
    <w:rsid w:val="008259A6"/>
    <w:rsid w:val="008318DB"/>
    <w:rsid w:val="00834175"/>
    <w:rsid w:val="0083430E"/>
    <w:rsid w:val="00836363"/>
    <w:rsid w:val="008403AB"/>
    <w:rsid w:val="00844F6A"/>
    <w:rsid w:val="008515B5"/>
    <w:rsid w:val="008519EC"/>
    <w:rsid w:val="00860FFB"/>
    <w:rsid w:val="008612B2"/>
    <w:rsid w:val="008617F1"/>
    <w:rsid w:val="00861AA5"/>
    <w:rsid w:val="00861BC7"/>
    <w:rsid w:val="00863763"/>
    <w:rsid w:val="00865AE7"/>
    <w:rsid w:val="008674C6"/>
    <w:rsid w:val="008676C3"/>
    <w:rsid w:val="0087065F"/>
    <w:rsid w:val="00870D1B"/>
    <w:rsid w:val="0087318E"/>
    <w:rsid w:val="0087527B"/>
    <w:rsid w:val="008755DF"/>
    <w:rsid w:val="00881B7F"/>
    <w:rsid w:val="008833EC"/>
    <w:rsid w:val="008840B9"/>
    <w:rsid w:val="008848AF"/>
    <w:rsid w:val="00895124"/>
    <w:rsid w:val="00896377"/>
    <w:rsid w:val="008970EF"/>
    <w:rsid w:val="00897E69"/>
    <w:rsid w:val="00897EDD"/>
    <w:rsid w:val="008A14D5"/>
    <w:rsid w:val="008A3328"/>
    <w:rsid w:val="008A46AE"/>
    <w:rsid w:val="008A545E"/>
    <w:rsid w:val="008B3C14"/>
    <w:rsid w:val="008B421E"/>
    <w:rsid w:val="008B7794"/>
    <w:rsid w:val="008C12DA"/>
    <w:rsid w:val="008C3025"/>
    <w:rsid w:val="008C4CAF"/>
    <w:rsid w:val="008C5581"/>
    <w:rsid w:val="008C672A"/>
    <w:rsid w:val="008D28B5"/>
    <w:rsid w:val="008D532A"/>
    <w:rsid w:val="008D749A"/>
    <w:rsid w:val="008E0870"/>
    <w:rsid w:val="008E0E69"/>
    <w:rsid w:val="008E0EEB"/>
    <w:rsid w:val="008E2E95"/>
    <w:rsid w:val="008E3214"/>
    <w:rsid w:val="008E5E8D"/>
    <w:rsid w:val="008E6103"/>
    <w:rsid w:val="008E7EB0"/>
    <w:rsid w:val="008F0C78"/>
    <w:rsid w:val="008F355A"/>
    <w:rsid w:val="008F79A7"/>
    <w:rsid w:val="00900AE9"/>
    <w:rsid w:val="00900D56"/>
    <w:rsid w:val="009051AD"/>
    <w:rsid w:val="00905D44"/>
    <w:rsid w:val="009060D1"/>
    <w:rsid w:val="00906EF6"/>
    <w:rsid w:val="00907889"/>
    <w:rsid w:val="009100B8"/>
    <w:rsid w:val="00910BA8"/>
    <w:rsid w:val="00911E3D"/>
    <w:rsid w:val="00916D41"/>
    <w:rsid w:val="00920383"/>
    <w:rsid w:val="009259AC"/>
    <w:rsid w:val="00925E82"/>
    <w:rsid w:val="009260CB"/>
    <w:rsid w:val="0092724D"/>
    <w:rsid w:val="00931257"/>
    <w:rsid w:val="00931EE8"/>
    <w:rsid w:val="00932233"/>
    <w:rsid w:val="00932CBB"/>
    <w:rsid w:val="00935A15"/>
    <w:rsid w:val="0094564F"/>
    <w:rsid w:val="00950F8D"/>
    <w:rsid w:val="0095148F"/>
    <w:rsid w:val="00957D9F"/>
    <w:rsid w:val="0096088B"/>
    <w:rsid w:val="00960AE3"/>
    <w:rsid w:val="00962AE0"/>
    <w:rsid w:val="00966E40"/>
    <w:rsid w:val="0097586C"/>
    <w:rsid w:val="009772F1"/>
    <w:rsid w:val="00982362"/>
    <w:rsid w:val="00982ED6"/>
    <w:rsid w:val="0098305D"/>
    <w:rsid w:val="0098354A"/>
    <w:rsid w:val="00983709"/>
    <w:rsid w:val="00983EFB"/>
    <w:rsid w:val="00984264"/>
    <w:rsid w:val="00985A19"/>
    <w:rsid w:val="00987323"/>
    <w:rsid w:val="00990980"/>
    <w:rsid w:val="00991CF8"/>
    <w:rsid w:val="009974FA"/>
    <w:rsid w:val="009A3454"/>
    <w:rsid w:val="009A635C"/>
    <w:rsid w:val="009B0BAD"/>
    <w:rsid w:val="009B0F77"/>
    <w:rsid w:val="009B1F92"/>
    <w:rsid w:val="009B384C"/>
    <w:rsid w:val="009B44CE"/>
    <w:rsid w:val="009B61B3"/>
    <w:rsid w:val="009B759F"/>
    <w:rsid w:val="009C381E"/>
    <w:rsid w:val="009C4C70"/>
    <w:rsid w:val="009C5799"/>
    <w:rsid w:val="009C69BB"/>
    <w:rsid w:val="009D2A11"/>
    <w:rsid w:val="009D333E"/>
    <w:rsid w:val="009D3ABB"/>
    <w:rsid w:val="009D4569"/>
    <w:rsid w:val="009D611F"/>
    <w:rsid w:val="009D63F4"/>
    <w:rsid w:val="009E433D"/>
    <w:rsid w:val="009E437B"/>
    <w:rsid w:val="009E62B7"/>
    <w:rsid w:val="009F345D"/>
    <w:rsid w:val="009F47A5"/>
    <w:rsid w:val="009F676F"/>
    <w:rsid w:val="00A03E0E"/>
    <w:rsid w:val="00A059B9"/>
    <w:rsid w:val="00A05AC7"/>
    <w:rsid w:val="00A10252"/>
    <w:rsid w:val="00A10833"/>
    <w:rsid w:val="00A1184F"/>
    <w:rsid w:val="00A12ABE"/>
    <w:rsid w:val="00A1477B"/>
    <w:rsid w:val="00A14BB0"/>
    <w:rsid w:val="00A15B14"/>
    <w:rsid w:val="00A161B3"/>
    <w:rsid w:val="00A26544"/>
    <w:rsid w:val="00A31FF8"/>
    <w:rsid w:val="00A34D67"/>
    <w:rsid w:val="00A4195E"/>
    <w:rsid w:val="00A4295D"/>
    <w:rsid w:val="00A44D08"/>
    <w:rsid w:val="00A453AD"/>
    <w:rsid w:val="00A52628"/>
    <w:rsid w:val="00A53073"/>
    <w:rsid w:val="00A54FD2"/>
    <w:rsid w:val="00A57FA8"/>
    <w:rsid w:val="00A60A69"/>
    <w:rsid w:val="00A61DC3"/>
    <w:rsid w:val="00A61DF1"/>
    <w:rsid w:val="00A63932"/>
    <w:rsid w:val="00A64CCE"/>
    <w:rsid w:val="00A66506"/>
    <w:rsid w:val="00A721D1"/>
    <w:rsid w:val="00A77C50"/>
    <w:rsid w:val="00A82043"/>
    <w:rsid w:val="00A862C8"/>
    <w:rsid w:val="00A87BCE"/>
    <w:rsid w:val="00A90CCC"/>
    <w:rsid w:val="00A96911"/>
    <w:rsid w:val="00A9778F"/>
    <w:rsid w:val="00AA0A5A"/>
    <w:rsid w:val="00AA1E8B"/>
    <w:rsid w:val="00AB417B"/>
    <w:rsid w:val="00AB564D"/>
    <w:rsid w:val="00AB6B6E"/>
    <w:rsid w:val="00AB6B74"/>
    <w:rsid w:val="00AC07E4"/>
    <w:rsid w:val="00AC0FF6"/>
    <w:rsid w:val="00AC1214"/>
    <w:rsid w:val="00AC14A7"/>
    <w:rsid w:val="00AC4597"/>
    <w:rsid w:val="00AC4AAE"/>
    <w:rsid w:val="00AC5966"/>
    <w:rsid w:val="00AD0DB0"/>
    <w:rsid w:val="00AD23D9"/>
    <w:rsid w:val="00AD5C81"/>
    <w:rsid w:val="00AE1D56"/>
    <w:rsid w:val="00AE5113"/>
    <w:rsid w:val="00AE702C"/>
    <w:rsid w:val="00AE73F9"/>
    <w:rsid w:val="00AF3A4A"/>
    <w:rsid w:val="00AF3C90"/>
    <w:rsid w:val="00AF56CF"/>
    <w:rsid w:val="00AF67D1"/>
    <w:rsid w:val="00B0200C"/>
    <w:rsid w:val="00B02423"/>
    <w:rsid w:val="00B10FE5"/>
    <w:rsid w:val="00B1213E"/>
    <w:rsid w:val="00B140D3"/>
    <w:rsid w:val="00B141E0"/>
    <w:rsid w:val="00B22BBB"/>
    <w:rsid w:val="00B25E2D"/>
    <w:rsid w:val="00B27570"/>
    <w:rsid w:val="00B324E1"/>
    <w:rsid w:val="00B359B7"/>
    <w:rsid w:val="00B35CF6"/>
    <w:rsid w:val="00B40B4B"/>
    <w:rsid w:val="00B433A7"/>
    <w:rsid w:val="00B4517A"/>
    <w:rsid w:val="00B474A5"/>
    <w:rsid w:val="00B54BD2"/>
    <w:rsid w:val="00B5553A"/>
    <w:rsid w:val="00B5766C"/>
    <w:rsid w:val="00B60846"/>
    <w:rsid w:val="00B61FE1"/>
    <w:rsid w:val="00B67090"/>
    <w:rsid w:val="00B7105B"/>
    <w:rsid w:val="00B717A5"/>
    <w:rsid w:val="00B7194C"/>
    <w:rsid w:val="00B748A2"/>
    <w:rsid w:val="00B76020"/>
    <w:rsid w:val="00B84EB1"/>
    <w:rsid w:val="00B85699"/>
    <w:rsid w:val="00B86C74"/>
    <w:rsid w:val="00B9285B"/>
    <w:rsid w:val="00B95F4F"/>
    <w:rsid w:val="00B95F6D"/>
    <w:rsid w:val="00B96703"/>
    <w:rsid w:val="00BA0EB8"/>
    <w:rsid w:val="00BA3A9D"/>
    <w:rsid w:val="00BA7719"/>
    <w:rsid w:val="00BA77F7"/>
    <w:rsid w:val="00BB1E08"/>
    <w:rsid w:val="00BB6E0A"/>
    <w:rsid w:val="00BB7C6E"/>
    <w:rsid w:val="00BC3320"/>
    <w:rsid w:val="00BC75CF"/>
    <w:rsid w:val="00BD0775"/>
    <w:rsid w:val="00BD1AEF"/>
    <w:rsid w:val="00BD32E5"/>
    <w:rsid w:val="00BD517B"/>
    <w:rsid w:val="00BD54EA"/>
    <w:rsid w:val="00BD582F"/>
    <w:rsid w:val="00BE072D"/>
    <w:rsid w:val="00BE2BA3"/>
    <w:rsid w:val="00BE3469"/>
    <w:rsid w:val="00BE379C"/>
    <w:rsid w:val="00BE4383"/>
    <w:rsid w:val="00BE59D8"/>
    <w:rsid w:val="00BE6CAC"/>
    <w:rsid w:val="00BE7479"/>
    <w:rsid w:val="00BE7ECF"/>
    <w:rsid w:val="00BF00BF"/>
    <w:rsid w:val="00BF10B9"/>
    <w:rsid w:val="00BF3496"/>
    <w:rsid w:val="00BF4D20"/>
    <w:rsid w:val="00C02C31"/>
    <w:rsid w:val="00C031EA"/>
    <w:rsid w:val="00C06C5D"/>
    <w:rsid w:val="00C06E78"/>
    <w:rsid w:val="00C07972"/>
    <w:rsid w:val="00C13B02"/>
    <w:rsid w:val="00C14877"/>
    <w:rsid w:val="00C14F0C"/>
    <w:rsid w:val="00C16CAE"/>
    <w:rsid w:val="00C217E9"/>
    <w:rsid w:val="00C21E09"/>
    <w:rsid w:val="00C24096"/>
    <w:rsid w:val="00C25EF9"/>
    <w:rsid w:val="00C277F2"/>
    <w:rsid w:val="00C27B83"/>
    <w:rsid w:val="00C3235C"/>
    <w:rsid w:val="00C33453"/>
    <w:rsid w:val="00C34835"/>
    <w:rsid w:val="00C35230"/>
    <w:rsid w:val="00C36ACE"/>
    <w:rsid w:val="00C42C6C"/>
    <w:rsid w:val="00C43D95"/>
    <w:rsid w:val="00C50135"/>
    <w:rsid w:val="00C5187A"/>
    <w:rsid w:val="00C51DF1"/>
    <w:rsid w:val="00C52970"/>
    <w:rsid w:val="00C538AF"/>
    <w:rsid w:val="00C55E96"/>
    <w:rsid w:val="00C61BE4"/>
    <w:rsid w:val="00C6225D"/>
    <w:rsid w:val="00C62600"/>
    <w:rsid w:val="00C67AD2"/>
    <w:rsid w:val="00C7008A"/>
    <w:rsid w:val="00C70FD3"/>
    <w:rsid w:val="00C713CD"/>
    <w:rsid w:val="00C74740"/>
    <w:rsid w:val="00C7537E"/>
    <w:rsid w:val="00C753BF"/>
    <w:rsid w:val="00C7786A"/>
    <w:rsid w:val="00C77F2A"/>
    <w:rsid w:val="00C82D88"/>
    <w:rsid w:val="00C84D95"/>
    <w:rsid w:val="00C87440"/>
    <w:rsid w:val="00C91033"/>
    <w:rsid w:val="00C9615A"/>
    <w:rsid w:val="00CA01F9"/>
    <w:rsid w:val="00CA5D0D"/>
    <w:rsid w:val="00CA66C3"/>
    <w:rsid w:val="00CB0FF1"/>
    <w:rsid w:val="00CB681A"/>
    <w:rsid w:val="00CC134A"/>
    <w:rsid w:val="00CC1D4C"/>
    <w:rsid w:val="00CC1FBC"/>
    <w:rsid w:val="00CC2403"/>
    <w:rsid w:val="00CC3263"/>
    <w:rsid w:val="00CC3DFB"/>
    <w:rsid w:val="00CD1439"/>
    <w:rsid w:val="00CD2F72"/>
    <w:rsid w:val="00CD34AC"/>
    <w:rsid w:val="00CD7E7F"/>
    <w:rsid w:val="00CE6228"/>
    <w:rsid w:val="00CF08CC"/>
    <w:rsid w:val="00CF1F30"/>
    <w:rsid w:val="00D01482"/>
    <w:rsid w:val="00D02D01"/>
    <w:rsid w:val="00D05E0D"/>
    <w:rsid w:val="00D069EB"/>
    <w:rsid w:val="00D07718"/>
    <w:rsid w:val="00D106BB"/>
    <w:rsid w:val="00D11C7B"/>
    <w:rsid w:val="00D132FD"/>
    <w:rsid w:val="00D157DA"/>
    <w:rsid w:val="00D228E8"/>
    <w:rsid w:val="00D239F0"/>
    <w:rsid w:val="00D26DAA"/>
    <w:rsid w:val="00D26FA9"/>
    <w:rsid w:val="00D41E41"/>
    <w:rsid w:val="00D448EC"/>
    <w:rsid w:val="00D56A25"/>
    <w:rsid w:val="00D64F89"/>
    <w:rsid w:val="00D64FE3"/>
    <w:rsid w:val="00D65403"/>
    <w:rsid w:val="00D65EF6"/>
    <w:rsid w:val="00D66034"/>
    <w:rsid w:val="00D66A03"/>
    <w:rsid w:val="00D70980"/>
    <w:rsid w:val="00D70D12"/>
    <w:rsid w:val="00D71567"/>
    <w:rsid w:val="00D75CE0"/>
    <w:rsid w:val="00D80717"/>
    <w:rsid w:val="00D81A6A"/>
    <w:rsid w:val="00D82A84"/>
    <w:rsid w:val="00D83896"/>
    <w:rsid w:val="00D902E4"/>
    <w:rsid w:val="00D95874"/>
    <w:rsid w:val="00D966FF"/>
    <w:rsid w:val="00DA1E50"/>
    <w:rsid w:val="00DA1EA4"/>
    <w:rsid w:val="00DA2074"/>
    <w:rsid w:val="00DA43A8"/>
    <w:rsid w:val="00DA5D97"/>
    <w:rsid w:val="00DA5FCF"/>
    <w:rsid w:val="00DA64A0"/>
    <w:rsid w:val="00DB4676"/>
    <w:rsid w:val="00DC2ED6"/>
    <w:rsid w:val="00DC35A1"/>
    <w:rsid w:val="00DC5B88"/>
    <w:rsid w:val="00DC7F32"/>
    <w:rsid w:val="00DD2471"/>
    <w:rsid w:val="00DD27FA"/>
    <w:rsid w:val="00DD4C50"/>
    <w:rsid w:val="00DD51E0"/>
    <w:rsid w:val="00DE28D8"/>
    <w:rsid w:val="00DE319B"/>
    <w:rsid w:val="00DE7F50"/>
    <w:rsid w:val="00DF0F9A"/>
    <w:rsid w:val="00DF2FF1"/>
    <w:rsid w:val="00DF3B39"/>
    <w:rsid w:val="00DF4540"/>
    <w:rsid w:val="00DF7125"/>
    <w:rsid w:val="00DF794B"/>
    <w:rsid w:val="00E01685"/>
    <w:rsid w:val="00E041D6"/>
    <w:rsid w:val="00E06471"/>
    <w:rsid w:val="00E06DF7"/>
    <w:rsid w:val="00E07CA9"/>
    <w:rsid w:val="00E11733"/>
    <w:rsid w:val="00E126BD"/>
    <w:rsid w:val="00E155BD"/>
    <w:rsid w:val="00E15F12"/>
    <w:rsid w:val="00E173DD"/>
    <w:rsid w:val="00E25C6F"/>
    <w:rsid w:val="00E27C1A"/>
    <w:rsid w:val="00E305E6"/>
    <w:rsid w:val="00E30692"/>
    <w:rsid w:val="00E30A69"/>
    <w:rsid w:val="00E32E26"/>
    <w:rsid w:val="00E35F82"/>
    <w:rsid w:val="00E378AE"/>
    <w:rsid w:val="00E51573"/>
    <w:rsid w:val="00E5263A"/>
    <w:rsid w:val="00E528A8"/>
    <w:rsid w:val="00E52A45"/>
    <w:rsid w:val="00E60CBB"/>
    <w:rsid w:val="00E61645"/>
    <w:rsid w:val="00E6280B"/>
    <w:rsid w:val="00E63635"/>
    <w:rsid w:val="00E63975"/>
    <w:rsid w:val="00E63B4E"/>
    <w:rsid w:val="00E64DC6"/>
    <w:rsid w:val="00E6529A"/>
    <w:rsid w:val="00E71954"/>
    <w:rsid w:val="00E73804"/>
    <w:rsid w:val="00E77380"/>
    <w:rsid w:val="00E7785B"/>
    <w:rsid w:val="00E813D2"/>
    <w:rsid w:val="00E82F07"/>
    <w:rsid w:val="00E84532"/>
    <w:rsid w:val="00E91603"/>
    <w:rsid w:val="00E93B45"/>
    <w:rsid w:val="00E944F4"/>
    <w:rsid w:val="00EA04A8"/>
    <w:rsid w:val="00EA3367"/>
    <w:rsid w:val="00EA480C"/>
    <w:rsid w:val="00EA54A7"/>
    <w:rsid w:val="00EA73EB"/>
    <w:rsid w:val="00EB35F0"/>
    <w:rsid w:val="00EB3C62"/>
    <w:rsid w:val="00EB5384"/>
    <w:rsid w:val="00EB6AE6"/>
    <w:rsid w:val="00EC26BB"/>
    <w:rsid w:val="00EC62C5"/>
    <w:rsid w:val="00ED0E1D"/>
    <w:rsid w:val="00ED41B2"/>
    <w:rsid w:val="00ED4BFB"/>
    <w:rsid w:val="00ED5FE5"/>
    <w:rsid w:val="00ED6A49"/>
    <w:rsid w:val="00EE2A32"/>
    <w:rsid w:val="00EE46C4"/>
    <w:rsid w:val="00EE6A77"/>
    <w:rsid w:val="00EE7386"/>
    <w:rsid w:val="00EE7D60"/>
    <w:rsid w:val="00EE7F5A"/>
    <w:rsid w:val="00EF2E84"/>
    <w:rsid w:val="00EF3559"/>
    <w:rsid w:val="00EF3868"/>
    <w:rsid w:val="00EF3E43"/>
    <w:rsid w:val="00F011DA"/>
    <w:rsid w:val="00F020A0"/>
    <w:rsid w:val="00F117B2"/>
    <w:rsid w:val="00F13619"/>
    <w:rsid w:val="00F16C34"/>
    <w:rsid w:val="00F16EB4"/>
    <w:rsid w:val="00F17259"/>
    <w:rsid w:val="00F17CFF"/>
    <w:rsid w:val="00F204E7"/>
    <w:rsid w:val="00F21AD9"/>
    <w:rsid w:val="00F21EAE"/>
    <w:rsid w:val="00F336BA"/>
    <w:rsid w:val="00F33B49"/>
    <w:rsid w:val="00F359C9"/>
    <w:rsid w:val="00F37316"/>
    <w:rsid w:val="00F4031F"/>
    <w:rsid w:val="00F406A5"/>
    <w:rsid w:val="00F42316"/>
    <w:rsid w:val="00F46146"/>
    <w:rsid w:val="00F52907"/>
    <w:rsid w:val="00F52CBC"/>
    <w:rsid w:val="00F53825"/>
    <w:rsid w:val="00F53B6E"/>
    <w:rsid w:val="00F54095"/>
    <w:rsid w:val="00F54289"/>
    <w:rsid w:val="00F5546D"/>
    <w:rsid w:val="00F61D21"/>
    <w:rsid w:val="00F61F03"/>
    <w:rsid w:val="00F64764"/>
    <w:rsid w:val="00F64BCE"/>
    <w:rsid w:val="00F665A5"/>
    <w:rsid w:val="00F7086A"/>
    <w:rsid w:val="00F73D58"/>
    <w:rsid w:val="00F744CA"/>
    <w:rsid w:val="00F76A4C"/>
    <w:rsid w:val="00F77260"/>
    <w:rsid w:val="00F8069B"/>
    <w:rsid w:val="00F80934"/>
    <w:rsid w:val="00F80DF9"/>
    <w:rsid w:val="00F83EA9"/>
    <w:rsid w:val="00F84809"/>
    <w:rsid w:val="00F848FD"/>
    <w:rsid w:val="00F84915"/>
    <w:rsid w:val="00F850EE"/>
    <w:rsid w:val="00F90563"/>
    <w:rsid w:val="00F90FB8"/>
    <w:rsid w:val="00F93816"/>
    <w:rsid w:val="00F9563D"/>
    <w:rsid w:val="00F96F4B"/>
    <w:rsid w:val="00FA4D78"/>
    <w:rsid w:val="00FA558E"/>
    <w:rsid w:val="00FB0A29"/>
    <w:rsid w:val="00FB0F21"/>
    <w:rsid w:val="00FB1068"/>
    <w:rsid w:val="00FB2C65"/>
    <w:rsid w:val="00FB3494"/>
    <w:rsid w:val="00FB69A5"/>
    <w:rsid w:val="00FC12BF"/>
    <w:rsid w:val="00FC1F60"/>
    <w:rsid w:val="00FC58B6"/>
    <w:rsid w:val="00FC6792"/>
    <w:rsid w:val="00FC6B43"/>
    <w:rsid w:val="00FC6DBE"/>
    <w:rsid w:val="00FD0310"/>
    <w:rsid w:val="00FD2F2A"/>
    <w:rsid w:val="00FD3ADF"/>
    <w:rsid w:val="00FD45A7"/>
    <w:rsid w:val="00FD6F56"/>
    <w:rsid w:val="00FD71FC"/>
    <w:rsid w:val="00FE5F97"/>
    <w:rsid w:val="00FE63C6"/>
    <w:rsid w:val="00FF10BC"/>
    <w:rsid w:val="00FF4F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C7"/>
    <w:rPr>
      <w:sz w:val="24"/>
      <w:szCs w:val="24"/>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D64FE3"/>
    <w:rPr>
      <w:rFonts w:cs="Times New Roman"/>
      <w:i/>
    </w:rPr>
  </w:style>
  <w:style w:type="character" w:styleId="CommentReference">
    <w:name w:val="annotation reference"/>
    <w:basedOn w:val="DefaultParagraphFont"/>
    <w:uiPriority w:val="99"/>
    <w:semiHidden/>
    <w:rsid w:val="00D228E8"/>
    <w:rPr>
      <w:rFonts w:cs="Times New Roman"/>
      <w:sz w:val="16"/>
    </w:rPr>
  </w:style>
  <w:style w:type="paragraph" w:styleId="CommentText">
    <w:name w:val="annotation text"/>
    <w:basedOn w:val="Normal"/>
    <w:link w:val="CommentTextChar"/>
    <w:uiPriority w:val="99"/>
    <w:semiHidden/>
    <w:rsid w:val="00D228E8"/>
    <w:pPr>
      <w:spacing w:after="200"/>
    </w:pPr>
    <w:rPr>
      <w:rFonts w:ascii="Calibri" w:hAnsi="Calibri"/>
      <w:sz w:val="20"/>
      <w:szCs w:val="20"/>
      <w:lang w:val="es-AR" w:eastAsia="en-US"/>
    </w:rPr>
  </w:style>
  <w:style w:type="character" w:customStyle="1" w:styleId="CommentTextChar">
    <w:name w:val="Comment Text Char"/>
    <w:basedOn w:val="DefaultParagraphFont"/>
    <w:link w:val="CommentText"/>
    <w:uiPriority w:val="99"/>
    <w:semiHidden/>
    <w:locked/>
    <w:rsid w:val="00D228E8"/>
    <w:rPr>
      <w:rFonts w:ascii="Calibri" w:hAnsi="Calibri" w:cs="Times New Roman"/>
      <w:lang w:val="es-AR" w:eastAsia="en-US"/>
    </w:rPr>
  </w:style>
  <w:style w:type="paragraph" w:styleId="BalloonText">
    <w:name w:val="Balloon Text"/>
    <w:basedOn w:val="Normal"/>
    <w:link w:val="BalloonTextChar"/>
    <w:uiPriority w:val="99"/>
    <w:semiHidden/>
    <w:rsid w:val="00D228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13D2"/>
    <w:rPr>
      <w:rFonts w:cs="Times New Roman"/>
      <w:sz w:val="2"/>
      <w:lang w:val="es-ES" w:eastAsia="zh-CN"/>
    </w:rPr>
  </w:style>
  <w:style w:type="character" w:customStyle="1" w:styleId="apple-converted-space">
    <w:name w:val="apple-converted-space"/>
    <w:uiPriority w:val="99"/>
    <w:rsid w:val="00D65EF6"/>
  </w:style>
  <w:style w:type="character" w:customStyle="1" w:styleId="hps">
    <w:name w:val="hps"/>
    <w:basedOn w:val="DefaultParagraphFont"/>
    <w:uiPriority w:val="99"/>
    <w:rsid w:val="007A406A"/>
    <w:rPr>
      <w:rFonts w:cs="Times New Roman"/>
    </w:rPr>
  </w:style>
  <w:style w:type="paragraph" w:styleId="Footer">
    <w:name w:val="footer"/>
    <w:basedOn w:val="Normal"/>
    <w:link w:val="FooterChar"/>
    <w:uiPriority w:val="99"/>
    <w:rsid w:val="00227F27"/>
    <w:pPr>
      <w:tabs>
        <w:tab w:val="center" w:pos="4252"/>
        <w:tab w:val="right" w:pos="8504"/>
      </w:tabs>
    </w:pPr>
  </w:style>
  <w:style w:type="character" w:customStyle="1" w:styleId="FooterChar">
    <w:name w:val="Footer Char"/>
    <w:basedOn w:val="DefaultParagraphFont"/>
    <w:link w:val="Footer"/>
    <w:uiPriority w:val="99"/>
    <w:semiHidden/>
    <w:locked/>
    <w:rsid w:val="00E813D2"/>
    <w:rPr>
      <w:rFonts w:cs="Times New Roman"/>
      <w:sz w:val="24"/>
      <w:szCs w:val="24"/>
      <w:lang w:val="es-ES" w:eastAsia="zh-CN"/>
    </w:rPr>
  </w:style>
  <w:style w:type="character" w:styleId="PageNumber">
    <w:name w:val="page number"/>
    <w:basedOn w:val="DefaultParagraphFont"/>
    <w:uiPriority w:val="99"/>
    <w:rsid w:val="00227F27"/>
    <w:rPr>
      <w:rFonts w:cs="Times New Roman"/>
    </w:rPr>
  </w:style>
  <w:style w:type="paragraph" w:styleId="Header">
    <w:name w:val="header"/>
    <w:basedOn w:val="Normal"/>
    <w:link w:val="HeaderChar"/>
    <w:uiPriority w:val="99"/>
    <w:rsid w:val="00227F27"/>
    <w:pPr>
      <w:tabs>
        <w:tab w:val="center" w:pos="4252"/>
        <w:tab w:val="right" w:pos="8504"/>
      </w:tabs>
    </w:pPr>
  </w:style>
  <w:style w:type="character" w:customStyle="1" w:styleId="HeaderChar">
    <w:name w:val="Header Char"/>
    <w:basedOn w:val="DefaultParagraphFont"/>
    <w:link w:val="Header"/>
    <w:uiPriority w:val="99"/>
    <w:semiHidden/>
    <w:locked/>
    <w:rsid w:val="00E813D2"/>
    <w:rPr>
      <w:rFonts w:cs="Times New Roman"/>
      <w:sz w:val="24"/>
      <w:szCs w:val="24"/>
      <w:lang w:val="es-ES" w:eastAsia="zh-CN"/>
    </w:rPr>
  </w:style>
  <w:style w:type="paragraph" w:customStyle="1" w:styleId="Default">
    <w:name w:val="Default"/>
    <w:uiPriority w:val="99"/>
    <w:rsid w:val="004B0A3D"/>
    <w:pPr>
      <w:autoSpaceDE w:val="0"/>
      <w:autoSpaceDN w:val="0"/>
      <w:adjustRightInd w:val="0"/>
    </w:pPr>
    <w:rPr>
      <w:rFonts w:ascii="Courier New" w:hAnsi="Courier New" w:cs="Courier New"/>
      <w:color w:val="000000"/>
      <w:sz w:val="24"/>
      <w:szCs w:val="24"/>
      <w:lang w:val="es-ES" w:eastAsia="es-ES"/>
    </w:rPr>
  </w:style>
  <w:style w:type="character" w:customStyle="1" w:styleId="maintitle">
    <w:name w:val="maintitle"/>
    <w:basedOn w:val="DefaultParagraphFont"/>
    <w:uiPriority w:val="99"/>
    <w:rsid w:val="005340D7"/>
    <w:rPr>
      <w:rFonts w:cs="Times New Roman"/>
    </w:rPr>
  </w:style>
  <w:style w:type="character" w:customStyle="1" w:styleId="shorttext">
    <w:name w:val="short_text"/>
    <w:basedOn w:val="DefaultParagraphFont"/>
    <w:uiPriority w:val="99"/>
    <w:rsid w:val="00A1477B"/>
    <w:rPr>
      <w:rFonts w:cs="Times New Roman"/>
    </w:rPr>
  </w:style>
  <w:style w:type="character" w:customStyle="1" w:styleId="st1">
    <w:name w:val="st1"/>
    <w:basedOn w:val="DefaultParagraphFont"/>
    <w:uiPriority w:val="99"/>
    <w:rsid w:val="00513299"/>
    <w:rPr>
      <w:rFonts w:cs="Times New Roman"/>
    </w:rPr>
  </w:style>
  <w:style w:type="character" w:customStyle="1" w:styleId="hpsalt-edited">
    <w:name w:val="hps alt-edited"/>
    <w:basedOn w:val="DefaultParagraphFont"/>
    <w:uiPriority w:val="99"/>
    <w:rsid w:val="00B86C74"/>
    <w:rPr>
      <w:rFonts w:cs="Times New Roman"/>
    </w:rPr>
  </w:style>
  <w:style w:type="character" w:customStyle="1" w:styleId="st">
    <w:name w:val="st"/>
    <w:uiPriority w:val="99"/>
    <w:rsid w:val="00F848FD"/>
  </w:style>
  <w:style w:type="character" w:customStyle="1" w:styleId="cit-vol2">
    <w:name w:val="cit-vol2"/>
    <w:basedOn w:val="DefaultParagraphFont"/>
    <w:uiPriority w:val="99"/>
    <w:rsid w:val="00F848FD"/>
    <w:rPr>
      <w:rFonts w:cs="Times New Roman"/>
    </w:rPr>
  </w:style>
  <w:style w:type="character" w:customStyle="1" w:styleId="cit-first-page">
    <w:name w:val="cit-first-page"/>
    <w:basedOn w:val="DefaultParagraphFont"/>
    <w:uiPriority w:val="99"/>
    <w:rsid w:val="00F848FD"/>
    <w:rPr>
      <w:rFonts w:cs="Times New Roman"/>
    </w:rPr>
  </w:style>
  <w:style w:type="character" w:customStyle="1" w:styleId="cit-sep3">
    <w:name w:val="cit-sep3"/>
    <w:basedOn w:val="DefaultParagraphFont"/>
    <w:uiPriority w:val="99"/>
    <w:rsid w:val="00F848FD"/>
    <w:rPr>
      <w:rFonts w:cs="Times New Roman"/>
    </w:rPr>
  </w:style>
  <w:style w:type="character" w:customStyle="1" w:styleId="cit-last-page2">
    <w:name w:val="cit-last-page2"/>
    <w:basedOn w:val="DefaultParagraphFont"/>
    <w:uiPriority w:val="99"/>
    <w:rsid w:val="00F848FD"/>
    <w:rPr>
      <w:rFonts w:cs="Times New Roman"/>
    </w:rPr>
  </w:style>
  <w:style w:type="character" w:customStyle="1" w:styleId="cit-sepcit-sep-after-article-pages">
    <w:name w:val="cit-sep cit-sep-after-article-pages"/>
    <w:basedOn w:val="DefaultParagraphFont"/>
    <w:uiPriority w:val="99"/>
    <w:rsid w:val="00F848FD"/>
    <w:rPr>
      <w:rFonts w:cs="Times New Roman"/>
    </w:rPr>
  </w:style>
  <w:style w:type="character" w:customStyle="1" w:styleId="cit-title1">
    <w:name w:val="cit-title1"/>
    <w:basedOn w:val="DefaultParagraphFont"/>
    <w:uiPriority w:val="99"/>
    <w:rsid w:val="00F848FD"/>
    <w:rPr>
      <w:rFonts w:cs="Times New Roman"/>
    </w:rPr>
  </w:style>
  <w:style w:type="character" w:customStyle="1" w:styleId="x-archive-meta-title">
    <w:name w:val="x-archive-meta-title"/>
    <w:basedOn w:val="DefaultParagraphFont"/>
    <w:uiPriority w:val="99"/>
    <w:rsid w:val="00F848FD"/>
    <w:rPr>
      <w:rFonts w:cs="Times New Roman"/>
    </w:rPr>
  </w:style>
  <w:style w:type="character" w:styleId="Strong">
    <w:name w:val="Strong"/>
    <w:basedOn w:val="DefaultParagraphFont"/>
    <w:uiPriority w:val="99"/>
    <w:qFormat/>
    <w:rsid w:val="00F848FD"/>
    <w:rPr>
      <w:rFonts w:cs="Times New Roman"/>
      <w:b/>
    </w:rPr>
  </w:style>
  <w:style w:type="character" w:customStyle="1" w:styleId="reference-text">
    <w:name w:val="reference-text"/>
    <w:basedOn w:val="DefaultParagraphFont"/>
    <w:uiPriority w:val="99"/>
    <w:rsid w:val="0071792B"/>
    <w:rPr>
      <w:rFonts w:cs="Times New Roman"/>
    </w:rPr>
  </w:style>
  <w:style w:type="paragraph" w:styleId="NormalWeb">
    <w:name w:val="Normal (Web)"/>
    <w:basedOn w:val="Normal"/>
    <w:uiPriority w:val="99"/>
    <w:rsid w:val="003C3DD5"/>
    <w:pPr>
      <w:spacing w:before="100" w:beforeAutospacing="1" w:after="100" w:afterAutospacing="1"/>
    </w:pPr>
    <w:rPr>
      <w:lang w:val="es-AR" w:eastAsia="es-AR"/>
    </w:rPr>
  </w:style>
</w:styles>
</file>

<file path=word/webSettings.xml><?xml version="1.0" encoding="utf-8"?>
<w:webSettings xmlns:r="http://schemas.openxmlformats.org/officeDocument/2006/relationships" xmlns:w="http://schemas.openxmlformats.org/wordprocessingml/2006/main">
  <w:divs>
    <w:div w:id="1423068493">
      <w:marLeft w:val="0"/>
      <w:marRight w:val="0"/>
      <w:marTop w:val="0"/>
      <w:marBottom w:val="0"/>
      <w:divBdr>
        <w:top w:val="none" w:sz="0" w:space="0" w:color="auto"/>
        <w:left w:val="none" w:sz="0" w:space="0" w:color="auto"/>
        <w:bottom w:val="none" w:sz="0" w:space="0" w:color="auto"/>
        <w:right w:val="none" w:sz="0" w:space="0" w:color="auto"/>
      </w:divBdr>
      <w:divsChild>
        <w:div w:id="1423068488">
          <w:marLeft w:val="0"/>
          <w:marRight w:val="0"/>
          <w:marTop w:val="0"/>
          <w:marBottom w:val="0"/>
          <w:divBdr>
            <w:top w:val="none" w:sz="0" w:space="0" w:color="auto"/>
            <w:left w:val="none" w:sz="0" w:space="0" w:color="auto"/>
            <w:bottom w:val="none" w:sz="0" w:space="0" w:color="auto"/>
            <w:right w:val="none" w:sz="0" w:space="0" w:color="auto"/>
          </w:divBdr>
          <w:divsChild>
            <w:div w:id="14230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8503">
      <w:marLeft w:val="0"/>
      <w:marRight w:val="0"/>
      <w:marTop w:val="0"/>
      <w:marBottom w:val="0"/>
      <w:divBdr>
        <w:top w:val="none" w:sz="0" w:space="0" w:color="auto"/>
        <w:left w:val="none" w:sz="0" w:space="0" w:color="auto"/>
        <w:bottom w:val="none" w:sz="0" w:space="0" w:color="auto"/>
        <w:right w:val="none" w:sz="0" w:space="0" w:color="auto"/>
      </w:divBdr>
    </w:div>
    <w:div w:id="1423068518">
      <w:marLeft w:val="0"/>
      <w:marRight w:val="0"/>
      <w:marTop w:val="0"/>
      <w:marBottom w:val="0"/>
      <w:divBdr>
        <w:top w:val="none" w:sz="0" w:space="0" w:color="auto"/>
        <w:left w:val="none" w:sz="0" w:space="0" w:color="auto"/>
        <w:bottom w:val="none" w:sz="0" w:space="0" w:color="auto"/>
        <w:right w:val="none" w:sz="0" w:space="0" w:color="auto"/>
      </w:divBdr>
      <w:divsChild>
        <w:div w:id="1423068513">
          <w:marLeft w:val="0"/>
          <w:marRight w:val="0"/>
          <w:marTop w:val="0"/>
          <w:marBottom w:val="0"/>
          <w:divBdr>
            <w:top w:val="none" w:sz="0" w:space="0" w:color="auto"/>
            <w:left w:val="none" w:sz="0" w:space="0" w:color="auto"/>
            <w:bottom w:val="none" w:sz="0" w:space="0" w:color="auto"/>
            <w:right w:val="none" w:sz="0" w:space="0" w:color="auto"/>
          </w:divBdr>
          <w:divsChild>
            <w:div w:id="1423068507">
              <w:marLeft w:val="0"/>
              <w:marRight w:val="0"/>
              <w:marTop w:val="0"/>
              <w:marBottom w:val="0"/>
              <w:divBdr>
                <w:top w:val="single" w:sz="4" w:space="0" w:color="999999"/>
                <w:left w:val="single" w:sz="4" w:space="0" w:color="999999"/>
                <w:bottom w:val="single" w:sz="4" w:space="0" w:color="999999"/>
                <w:right w:val="single" w:sz="4" w:space="0" w:color="999999"/>
              </w:divBdr>
              <w:divsChild>
                <w:div w:id="1423068485">
                  <w:marLeft w:val="0"/>
                  <w:marRight w:val="0"/>
                  <w:marTop w:val="0"/>
                  <w:marBottom w:val="0"/>
                  <w:divBdr>
                    <w:top w:val="none" w:sz="0" w:space="0" w:color="auto"/>
                    <w:left w:val="none" w:sz="0" w:space="0" w:color="auto"/>
                    <w:bottom w:val="none" w:sz="0" w:space="0" w:color="auto"/>
                    <w:right w:val="none" w:sz="0" w:space="0" w:color="auto"/>
                  </w:divBdr>
                  <w:divsChild>
                    <w:div w:id="1423068521">
                      <w:marLeft w:val="0"/>
                      <w:marRight w:val="0"/>
                      <w:marTop w:val="0"/>
                      <w:marBottom w:val="0"/>
                      <w:divBdr>
                        <w:top w:val="none" w:sz="0" w:space="0" w:color="auto"/>
                        <w:left w:val="none" w:sz="0" w:space="0" w:color="auto"/>
                        <w:bottom w:val="none" w:sz="0" w:space="0" w:color="auto"/>
                        <w:right w:val="none" w:sz="0" w:space="0" w:color="auto"/>
                      </w:divBdr>
                      <w:divsChild>
                        <w:div w:id="1423068511">
                          <w:marLeft w:val="0"/>
                          <w:marRight w:val="0"/>
                          <w:marTop w:val="0"/>
                          <w:marBottom w:val="0"/>
                          <w:divBdr>
                            <w:top w:val="single" w:sz="4" w:space="6" w:color="CCCCCC"/>
                            <w:left w:val="none" w:sz="0" w:space="0" w:color="auto"/>
                            <w:bottom w:val="none" w:sz="0" w:space="0" w:color="auto"/>
                            <w:right w:val="none" w:sz="0" w:space="0" w:color="auto"/>
                          </w:divBdr>
                          <w:divsChild>
                            <w:div w:id="1423068506">
                              <w:marLeft w:val="100"/>
                              <w:marRight w:val="100"/>
                              <w:marTop w:val="100"/>
                              <w:marBottom w:val="100"/>
                              <w:divBdr>
                                <w:top w:val="none" w:sz="0" w:space="0" w:color="auto"/>
                                <w:left w:val="none" w:sz="0" w:space="0" w:color="auto"/>
                                <w:bottom w:val="none" w:sz="0" w:space="0" w:color="auto"/>
                                <w:right w:val="none" w:sz="0" w:space="0" w:color="auto"/>
                              </w:divBdr>
                              <w:divsChild>
                                <w:div w:id="1423068505">
                                  <w:marLeft w:val="0"/>
                                  <w:marRight w:val="0"/>
                                  <w:marTop w:val="0"/>
                                  <w:marBottom w:val="0"/>
                                  <w:divBdr>
                                    <w:top w:val="none" w:sz="0" w:space="0" w:color="auto"/>
                                    <w:left w:val="none" w:sz="0" w:space="0" w:color="auto"/>
                                    <w:bottom w:val="none" w:sz="0" w:space="0" w:color="auto"/>
                                    <w:right w:val="none" w:sz="0" w:space="0" w:color="auto"/>
                                  </w:divBdr>
                                  <w:divsChild>
                                    <w:div w:id="1423068486">
                                      <w:marLeft w:val="0"/>
                                      <w:marRight w:val="0"/>
                                      <w:marTop w:val="0"/>
                                      <w:marBottom w:val="0"/>
                                      <w:divBdr>
                                        <w:top w:val="none" w:sz="0" w:space="0" w:color="auto"/>
                                        <w:left w:val="none" w:sz="0" w:space="0" w:color="auto"/>
                                        <w:bottom w:val="none" w:sz="0" w:space="0" w:color="auto"/>
                                        <w:right w:val="none" w:sz="0" w:space="0" w:color="auto"/>
                                      </w:divBdr>
                                      <w:divsChild>
                                        <w:div w:id="1423068499">
                                          <w:marLeft w:val="0"/>
                                          <w:marRight w:val="0"/>
                                          <w:marTop w:val="0"/>
                                          <w:marBottom w:val="0"/>
                                          <w:divBdr>
                                            <w:top w:val="none" w:sz="0" w:space="0" w:color="auto"/>
                                            <w:left w:val="none" w:sz="0" w:space="0" w:color="auto"/>
                                            <w:bottom w:val="none" w:sz="0" w:space="0" w:color="auto"/>
                                            <w:right w:val="none" w:sz="0" w:space="0" w:color="auto"/>
                                          </w:divBdr>
                                          <w:divsChild>
                                            <w:div w:id="1423068519">
                                              <w:marLeft w:val="0"/>
                                              <w:marRight w:val="0"/>
                                              <w:marTop w:val="0"/>
                                              <w:marBottom w:val="0"/>
                                              <w:divBdr>
                                                <w:top w:val="none" w:sz="0" w:space="0" w:color="auto"/>
                                                <w:left w:val="none" w:sz="0" w:space="0" w:color="auto"/>
                                                <w:bottom w:val="none" w:sz="0" w:space="0" w:color="auto"/>
                                                <w:right w:val="none" w:sz="0" w:space="0" w:color="auto"/>
                                              </w:divBdr>
                                              <w:divsChild>
                                                <w:div w:id="1423068491">
                                                  <w:marLeft w:val="0"/>
                                                  <w:marRight w:val="0"/>
                                                  <w:marTop w:val="0"/>
                                                  <w:marBottom w:val="0"/>
                                                  <w:divBdr>
                                                    <w:top w:val="none" w:sz="0" w:space="0" w:color="auto"/>
                                                    <w:left w:val="none" w:sz="0" w:space="0" w:color="auto"/>
                                                    <w:bottom w:val="none" w:sz="0" w:space="0" w:color="auto"/>
                                                    <w:right w:val="none" w:sz="0" w:space="0" w:color="auto"/>
                                                  </w:divBdr>
                                                </w:div>
                                                <w:div w:id="1423068492">
                                                  <w:marLeft w:val="0"/>
                                                  <w:marRight w:val="0"/>
                                                  <w:marTop w:val="0"/>
                                                  <w:marBottom w:val="0"/>
                                                  <w:divBdr>
                                                    <w:top w:val="none" w:sz="0" w:space="0" w:color="auto"/>
                                                    <w:left w:val="none" w:sz="0" w:space="0" w:color="auto"/>
                                                    <w:bottom w:val="none" w:sz="0" w:space="0" w:color="auto"/>
                                                    <w:right w:val="none" w:sz="0" w:space="0" w:color="auto"/>
                                                  </w:divBdr>
                                                </w:div>
                                                <w:div w:id="1423068496">
                                                  <w:marLeft w:val="0"/>
                                                  <w:marRight w:val="0"/>
                                                  <w:marTop w:val="0"/>
                                                  <w:marBottom w:val="0"/>
                                                  <w:divBdr>
                                                    <w:top w:val="none" w:sz="0" w:space="0" w:color="auto"/>
                                                    <w:left w:val="none" w:sz="0" w:space="0" w:color="auto"/>
                                                    <w:bottom w:val="none" w:sz="0" w:space="0" w:color="auto"/>
                                                    <w:right w:val="none" w:sz="0" w:space="0" w:color="auto"/>
                                                  </w:divBdr>
                                                </w:div>
                                                <w:div w:id="1423068498">
                                                  <w:marLeft w:val="0"/>
                                                  <w:marRight w:val="0"/>
                                                  <w:marTop w:val="0"/>
                                                  <w:marBottom w:val="0"/>
                                                  <w:divBdr>
                                                    <w:top w:val="none" w:sz="0" w:space="0" w:color="auto"/>
                                                    <w:left w:val="none" w:sz="0" w:space="0" w:color="auto"/>
                                                    <w:bottom w:val="none" w:sz="0" w:space="0" w:color="auto"/>
                                                    <w:right w:val="none" w:sz="0" w:space="0" w:color="auto"/>
                                                  </w:divBdr>
                                                </w:div>
                                                <w:div w:id="1423068500">
                                                  <w:marLeft w:val="0"/>
                                                  <w:marRight w:val="0"/>
                                                  <w:marTop w:val="0"/>
                                                  <w:marBottom w:val="0"/>
                                                  <w:divBdr>
                                                    <w:top w:val="none" w:sz="0" w:space="0" w:color="auto"/>
                                                    <w:left w:val="none" w:sz="0" w:space="0" w:color="auto"/>
                                                    <w:bottom w:val="none" w:sz="0" w:space="0" w:color="auto"/>
                                                    <w:right w:val="none" w:sz="0" w:space="0" w:color="auto"/>
                                                  </w:divBdr>
                                                </w:div>
                                                <w:div w:id="1423068501">
                                                  <w:marLeft w:val="0"/>
                                                  <w:marRight w:val="0"/>
                                                  <w:marTop w:val="0"/>
                                                  <w:marBottom w:val="0"/>
                                                  <w:divBdr>
                                                    <w:top w:val="none" w:sz="0" w:space="0" w:color="auto"/>
                                                    <w:left w:val="none" w:sz="0" w:space="0" w:color="auto"/>
                                                    <w:bottom w:val="none" w:sz="0" w:space="0" w:color="auto"/>
                                                    <w:right w:val="none" w:sz="0" w:space="0" w:color="auto"/>
                                                  </w:divBdr>
                                                </w:div>
                                                <w:div w:id="1423068502">
                                                  <w:marLeft w:val="0"/>
                                                  <w:marRight w:val="0"/>
                                                  <w:marTop w:val="0"/>
                                                  <w:marBottom w:val="0"/>
                                                  <w:divBdr>
                                                    <w:top w:val="none" w:sz="0" w:space="0" w:color="auto"/>
                                                    <w:left w:val="none" w:sz="0" w:space="0" w:color="auto"/>
                                                    <w:bottom w:val="none" w:sz="0" w:space="0" w:color="auto"/>
                                                    <w:right w:val="none" w:sz="0" w:space="0" w:color="auto"/>
                                                  </w:divBdr>
                                                </w:div>
                                                <w:div w:id="1423068504">
                                                  <w:marLeft w:val="0"/>
                                                  <w:marRight w:val="0"/>
                                                  <w:marTop w:val="0"/>
                                                  <w:marBottom w:val="0"/>
                                                  <w:divBdr>
                                                    <w:top w:val="none" w:sz="0" w:space="0" w:color="auto"/>
                                                    <w:left w:val="none" w:sz="0" w:space="0" w:color="auto"/>
                                                    <w:bottom w:val="none" w:sz="0" w:space="0" w:color="auto"/>
                                                    <w:right w:val="none" w:sz="0" w:space="0" w:color="auto"/>
                                                  </w:divBdr>
                                                </w:div>
                                                <w:div w:id="1423068509">
                                                  <w:marLeft w:val="0"/>
                                                  <w:marRight w:val="0"/>
                                                  <w:marTop w:val="0"/>
                                                  <w:marBottom w:val="0"/>
                                                  <w:divBdr>
                                                    <w:top w:val="none" w:sz="0" w:space="0" w:color="auto"/>
                                                    <w:left w:val="none" w:sz="0" w:space="0" w:color="auto"/>
                                                    <w:bottom w:val="none" w:sz="0" w:space="0" w:color="auto"/>
                                                    <w:right w:val="none" w:sz="0" w:space="0" w:color="auto"/>
                                                  </w:divBdr>
                                                </w:div>
                                                <w:div w:id="1423068510">
                                                  <w:marLeft w:val="0"/>
                                                  <w:marRight w:val="0"/>
                                                  <w:marTop w:val="0"/>
                                                  <w:marBottom w:val="0"/>
                                                  <w:divBdr>
                                                    <w:top w:val="none" w:sz="0" w:space="0" w:color="auto"/>
                                                    <w:left w:val="none" w:sz="0" w:space="0" w:color="auto"/>
                                                    <w:bottom w:val="none" w:sz="0" w:space="0" w:color="auto"/>
                                                    <w:right w:val="none" w:sz="0" w:space="0" w:color="auto"/>
                                                  </w:divBdr>
                                                </w:div>
                                                <w:div w:id="1423068514">
                                                  <w:marLeft w:val="0"/>
                                                  <w:marRight w:val="0"/>
                                                  <w:marTop w:val="0"/>
                                                  <w:marBottom w:val="0"/>
                                                  <w:divBdr>
                                                    <w:top w:val="none" w:sz="0" w:space="0" w:color="auto"/>
                                                    <w:left w:val="none" w:sz="0" w:space="0" w:color="auto"/>
                                                    <w:bottom w:val="none" w:sz="0" w:space="0" w:color="auto"/>
                                                    <w:right w:val="none" w:sz="0" w:space="0" w:color="auto"/>
                                                  </w:divBdr>
                                                </w:div>
                                                <w:div w:id="1423068516">
                                                  <w:marLeft w:val="0"/>
                                                  <w:marRight w:val="0"/>
                                                  <w:marTop w:val="0"/>
                                                  <w:marBottom w:val="0"/>
                                                  <w:divBdr>
                                                    <w:top w:val="none" w:sz="0" w:space="0" w:color="auto"/>
                                                    <w:left w:val="none" w:sz="0" w:space="0" w:color="auto"/>
                                                    <w:bottom w:val="none" w:sz="0" w:space="0" w:color="auto"/>
                                                    <w:right w:val="none" w:sz="0" w:space="0" w:color="auto"/>
                                                  </w:divBdr>
                                                </w:div>
                                                <w:div w:id="1423068517">
                                                  <w:marLeft w:val="0"/>
                                                  <w:marRight w:val="0"/>
                                                  <w:marTop w:val="0"/>
                                                  <w:marBottom w:val="0"/>
                                                  <w:divBdr>
                                                    <w:top w:val="none" w:sz="0" w:space="0" w:color="auto"/>
                                                    <w:left w:val="none" w:sz="0" w:space="0" w:color="auto"/>
                                                    <w:bottom w:val="none" w:sz="0" w:space="0" w:color="auto"/>
                                                    <w:right w:val="none" w:sz="0" w:space="0" w:color="auto"/>
                                                  </w:divBdr>
                                                </w:div>
                                                <w:div w:id="1423068520">
                                                  <w:marLeft w:val="0"/>
                                                  <w:marRight w:val="0"/>
                                                  <w:marTop w:val="0"/>
                                                  <w:marBottom w:val="0"/>
                                                  <w:divBdr>
                                                    <w:top w:val="none" w:sz="0" w:space="0" w:color="auto"/>
                                                    <w:left w:val="none" w:sz="0" w:space="0" w:color="auto"/>
                                                    <w:bottom w:val="none" w:sz="0" w:space="0" w:color="auto"/>
                                                    <w:right w:val="none" w:sz="0" w:space="0" w:color="auto"/>
                                                  </w:divBdr>
                                                </w:div>
                                                <w:div w:id="1423068522">
                                                  <w:marLeft w:val="0"/>
                                                  <w:marRight w:val="0"/>
                                                  <w:marTop w:val="0"/>
                                                  <w:marBottom w:val="0"/>
                                                  <w:divBdr>
                                                    <w:top w:val="none" w:sz="0" w:space="0" w:color="auto"/>
                                                    <w:left w:val="none" w:sz="0" w:space="0" w:color="auto"/>
                                                    <w:bottom w:val="none" w:sz="0" w:space="0" w:color="auto"/>
                                                    <w:right w:val="none" w:sz="0" w:space="0" w:color="auto"/>
                                                  </w:divBdr>
                                                </w:div>
                                                <w:div w:id="1423068523">
                                                  <w:marLeft w:val="0"/>
                                                  <w:marRight w:val="0"/>
                                                  <w:marTop w:val="0"/>
                                                  <w:marBottom w:val="0"/>
                                                  <w:divBdr>
                                                    <w:top w:val="none" w:sz="0" w:space="0" w:color="auto"/>
                                                    <w:left w:val="none" w:sz="0" w:space="0" w:color="auto"/>
                                                    <w:bottom w:val="none" w:sz="0" w:space="0" w:color="auto"/>
                                                    <w:right w:val="none" w:sz="0" w:space="0" w:color="auto"/>
                                                  </w:divBdr>
                                                </w:div>
                                                <w:div w:id="1423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8515">
                                          <w:marLeft w:val="0"/>
                                          <w:marRight w:val="0"/>
                                          <w:marTop w:val="0"/>
                                          <w:marBottom w:val="0"/>
                                          <w:divBdr>
                                            <w:top w:val="none" w:sz="0" w:space="0" w:color="auto"/>
                                            <w:left w:val="none" w:sz="0" w:space="0" w:color="auto"/>
                                            <w:bottom w:val="none" w:sz="0" w:space="0" w:color="auto"/>
                                            <w:right w:val="none" w:sz="0" w:space="0" w:color="auto"/>
                                          </w:divBdr>
                                          <w:divsChild>
                                            <w:div w:id="1423068508">
                                              <w:marLeft w:val="0"/>
                                              <w:marRight w:val="0"/>
                                              <w:marTop w:val="0"/>
                                              <w:marBottom w:val="0"/>
                                              <w:divBdr>
                                                <w:top w:val="none" w:sz="0" w:space="0" w:color="auto"/>
                                                <w:left w:val="none" w:sz="0" w:space="0" w:color="auto"/>
                                                <w:bottom w:val="none" w:sz="0" w:space="0" w:color="auto"/>
                                                <w:right w:val="none" w:sz="0" w:space="0" w:color="auto"/>
                                              </w:divBdr>
                                            </w:div>
                                            <w:div w:id="1423068512">
                                              <w:marLeft w:val="0"/>
                                              <w:marRight w:val="0"/>
                                              <w:marTop w:val="0"/>
                                              <w:marBottom w:val="0"/>
                                              <w:divBdr>
                                                <w:top w:val="none" w:sz="0" w:space="0" w:color="auto"/>
                                                <w:left w:val="none" w:sz="0" w:space="0" w:color="auto"/>
                                                <w:bottom w:val="none" w:sz="0" w:space="0" w:color="auto"/>
                                                <w:right w:val="none" w:sz="0" w:space="0" w:color="auto"/>
                                              </w:divBdr>
                                              <w:divsChild>
                                                <w:div w:id="1423068490">
                                                  <w:marLeft w:val="0"/>
                                                  <w:marRight w:val="0"/>
                                                  <w:marTop w:val="0"/>
                                                  <w:marBottom w:val="0"/>
                                                  <w:divBdr>
                                                    <w:top w:val="none" w:sz="0" w:space="0" w:color="auto"/>
                                                    <w:left w:val="none" w:sz="0" w:space="0" w:color="auto"/>
                                                    <w:bottom w:val="none" w:sz="0" w:space="0" w:color="auto"/>
                                                    <w:right w:val="none" w:sz="0" w:space="0" w:color="auto"/>
                                                  </w:divBdr>
                                                  <w:divsChild>
                                                    <w:div w:id="1423068487">
                                                      <w:marLeft w:val="0"/>
                                                      <w:marRight w:val="0"/>
                                                      <w:marTop w:val="0"/>
                                                      <w:marBottom w:val="0"/>
                                                      <w:divBdr>
                                                        <w:top w:val="none" w:sz="0" w:space="0" w:color="auto"/>
                                                        <w:left w:val="none" w:sz="0" w:space="0" w:color="auto"/>
                                                        <w:bottom w:val="none" w:sz="0" w:space="0" w:color="auto"/>
                                                        <w:right w:val="none" w:sz="0" w:space="0" w:color="auto"/>
                                                      </w:divBdr>
                                                    </w:div>
                                                    <w:div w:id="1423068494">
                                                      <w:marLeft w:val="0"/>
                                                      <w:marRight w:val="0"/>
                                                      <w:marTop w:val="0"/>
                                                      <w:marBottom w:val="0"/>
                                                      <w:divBdr>
                                                        <w:top w:val="none" w:sz="0" w:space="0" w:color="auto"/>
                                                        <w:left w:val="none" w:sz="0" w:space="0" w:color="auto"/>
                                                        <w:bottom w:val="none" w:sz="0" w:space="0" w:color="auto"/>
                                                        <w:right w:val="none" w:sz="0" w:space="0" w:color="auto"/>
                                                      </w:divBdr>
                                                    </w:div>
                                                    <w:div w:id="1423068495">
                                                      <w:marLeft w:val="0"/>
                                                      <w:marRight w:val="0"/>
                                                      <w:marTop w:val="0"/>
                                                      <w:marBottom w:val="0"/>
                                                      <w:divBdr>
                                                        <w:top w:val="none" w:sz="0" w:space="0" w:color="auto"/>
                                                        <w:left w:val="none" w:sz="0" w:space="0" w:color="auto"/>
                                                        <w:bottom w:val="none" w:sz="0" w:space="0" w:color="auto"/>
                                                        <w:right w:val="none" w:sz="0" w:space="0" w:color="auto"/>
                                                      </w:divBdr>
                                                    </w:div>
                                                    <w:div w:id="14230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8.wmf"/><Relationship Id="rId42" Type="http://schemas.openxmlformats.org/officeDocument/2006/relationships/image" Target="media/image16.wmf"/><Relationship Id="rId63" Type="http://schemas.openxmlformats.org/officeDocument/2006/relationships/image" Target="media/image25.wmf"/><Relationship Id="rId84" Type="http://schemas.openxmlformats.org/officeDocument/2006/relationships/oleObject" Target="embeddings/oleObject43.bin"/><Relationship Id="rId138" Type="http://schemas.openxmlformats.org/officeDocument/2006/relationships/oleObject" Target="embeddings/oleObject76.bin"/><Relationship Id="rId159" Type="http://schemas.openxmlformats.org/officeDocument/2006/relationships/image" Target="media/image64.wmf"/><Relationship Id="rId170" Type="http://schemas.openxmlformats.org/officeDocument/2006/relationships/oleObject" Target="embeddings/oleObject96.bin"/><Relationship Id="rId191" Type="http://schemas.openxmlformats.org/officeDocument/2006/relationships/oleObject" Target="embeddings/oleObject107.bin"/><Relationship Id="rId205" Type="http://schemas.openxmlformats.org/officeDocument/2006/relationships/oleObject" Target="embeddings/oleObject115.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0.wmf"/><Relationship Id="rId74" Type="http://schemas.openxmlformats.org/officeDocument/2006/relationships/oleObject" Target="embeddings/oleObject38.bin"/><Relationship Id="rId128" Type="http://schemas.openxmlformats.org/officeDocument/2006/relationships/oleObject" Target="embeddings/oleObject70.bin"/><Relationship Id="rId149" Type="http://schemas.openxmlformats.org/officeDocument/2006/relationships/oleObject" Target="embeddings/oleObject82.bin"/><Relationship Id="rId5" Type="http://schemas.openxmlformats.org/officeDocument/2006/relationships/footnotes" Target="footnotes.xml"/><Relationship Id="rId90" Type="http://schemas.openxmlformats.org/officeDocument/2006/relationships/oleObject" Target="embeddings/oleObject46.bin"/><Relationship Id="rId95" Type="http://schemas.openxmlformats.org/officeDocument/2006/relationships/image" Target="media/image41.wmf"/><Relationship Id="rId160" Type="http://schemas.openxmlformats.org/officeDocument/2006/relationships/oleObject" Target="embeddings/oleObject90.bin"/><Relationship Id="rId165" Type="http://schemas.openxmlformats.org/officeDocument/2006/relationships/image" Target="media/image67.wmf"/><Relationship Id="rId181" Type="http://schemas.openxmlformats.org/officeDocument/2006/relationships/oleObject" Target="embeddings/oleObject102.bin"/><Relationship Id="rId186" Type="http://schemas.openxmlformats.org/officeDocument/2006/relationships/image" Target="media/image76.wmf"/><Relationship Id="rId216" Type="http://schemas.openxmlformats.org/officeDocument/2006/relationships/footer" Target="footer1.xml"/><Relationship Id="rId211" Type="http://schemas.openxmlformats.org/officeDocument/2006/relationships/oleObject" Target="embeddings/oleObject118.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image" Target="media/image28.wmf"/><Relationship Id="rId113" Type="http://schemas.openxmlformats.org/officeDocument/2006/relationships/oleObject" Target="embeddings/oleObject59.bin"/><Relationship Id="rId118" Type="http://schemas.openxmlformats.org/officeDocument/2006/relationships/oleObject" Target="embeddings/oleObject64.bin"/><Relationship Id="rId134" Type="http://schemas.openxmlformats.org/officeDocument/2006/relationships/oleObject" Target="embeddings/oleObject74.bin"/><Relationship Id="rId139" Type="http://schemas.openxmlformats.org/officeDocument/2006/relationships/image" Target="media/image57.wmf"/><Relationship Id="rId80" Type="http://schemas.openxmlformats.org/officeDocument/2006/relationships/oleObject" Target="embeddings/oleObject41.bin"/><Relationship Id="rId85" Type="http://schemas.openxmlformats.org/officeDocument/2006/relationships/image" Target="media/image36.wmf"/><Relationship Id="rId150" Type="http://schemas.openxmlformats.org/officeDocument/2006/relationships/oleObject" Target="embeddings/oleObject83.bin"/><Relationship Id="rId155" Type="http://schemas.openxmlformats.org/officeDocument/2006/relationships/oleObject" Target="embeddings/oleObject86.bin"/><Relationship Id="rId171" Type="http://schemas.openxmlformats.org/officeDocument/2006/relationships/image" Target="media/image69.wmf"/><Relationship Id="rId176" Type="http://schemas.openxmlformats.org/officeDocument/2006/relationships/oleObject" Target="embeddings/oleObject99.bin"/><Relationship Id="rId192" Type="http://schemas.openxmlformats.org/officeDocument/2006/relationships/image" Target="media/image79.wmf"/><Relationship Id="rId197" Type="http://schemas.openxmlformats.org/officeDocument/2006/relationships/image" Target="media/image81.wmf"/><Relationship Id="rId206" Type="http://schemas.openxmlformats.org/officeDocument/2006/relationships/image" Target="media/image85.wmf"/><Relationship Id="rId201" Type="http://schemas.openxmlformats.org/officeDocument/2006/relationships/oleObject" Target="embeddings/oleObject113.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3.wmf"/><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oleObject" Target="embeddings/oleObject68.bin"/><Relationship Id="rId129" Type="http://schemas.openxmlformats.org/officeDocument/2006/relationships/image" Target="media/image53.wmf"/><Relationship Id="rId54" Type="http://schemas.openxmlformats.org/officeDocument/2006/relationships/oleObject" Target="embeddings/oleObject28.bin"/><Relationship Id="rId70" Type="http://schemas.openxmlformats.org/officeDocument/2006/relationships/oleObject" Target="embeddings/oleObject36.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9.bin"/><Relationship Id="rId140" Type="http://schemas.openxmlformats.org/officeDocument/2006/relationships/oleObject" Target="embeddings/oleObject77.bin"/><Relationship Id="rId145" Type="http://schemas.openxmlformats.org/officeDocument/2006/relationships/image" Target="media/image60.wmf"/><Relationship Id="rId161" Type="http://schemas.openxmlformats.org/officeDocument/2006/relationships/image" Target="media/image65.wmf"/><Relationship Id="rId166" Type="http://schemas.openxmlformats.org/officeDocument/2006/relationships/oleObject" Target="embeddings/oleObject93.bin"/><Relationship Id="rId182" Type="http://schemas.openxmlformats.org/officeDocument/2006/relationships/image" Target="media/image74.wmf"/><Relationship Id="rId187" Type="http://schemas.openxmlformats.org/officeDocument/2006/relationships/oleObject" Target="embeddings/oleObject105.bin"/><Relationship Id="rId217"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88.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18.wmf"/><Relationship Id="rId114" Type="http://schemas.openxmlformats.org/officeDocument/2006/relationships/oleObject" Target="embeddings/oleObject60.bin"/><Relationship Id="rId119" Type="http://schemas.openxmlformats.org/officeDocument/2006/relationships/image" Target="media/image49.wmf"/><Relationship Id="rId44" Type="http://schemas.openxmlformats.org/officeDocument/2006/relationships/image" Target="media/image17.wmf"/><Relationship Id="rId60" Type="http://schemas.openxmlformats.org/officeDocument/2006/relationships/oleObject" Target="embeddings/oleObject31.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44.bin"/><Relationship Id="rId130" Type="http://schemas.openxmlformats.org/officeDocument/2006/relationships/oleObject" Target="embeddings/oleObject71.bin"/><Relationship Id="rId135" Type="http://schemas.openxmlformats.org/officeDocument/2006/relationships/image" Target="media/image55.wmf"/><Relationship Id="rId151" Type="http://schemas.openxmlformats.org/officeDocument/2006/relationships/image" Target="media/image62.wmf"/><Relationship Id="rId156" Type="http://schemas.openxmlformats.org/officeDocument/2006/relationships/oleObject" Target="embeddings/oleObject87.bin"/><Relationship Id="rId177" Type="http://schemas.openxmlformats.org/officeDocument/2006/relationships/image" Target="media/image72.wmf"/><Relationship Id="rId198" Type="http://schemas.openxmlformats.org/officeDocument/2006/relationships/oleObject" Target="embeddings/oleObject111.bin"/><Relationship Id="rId172" Type="http://schemas.openxmlformats.org/officeDocument/2006/relationships/oleObject" Target="embeddings/oleObject97.bin"/><Relationship Id="rId193" Type="http://schemas.openxmlformats.org/officeDocument/2006/relationships/oleObject" Target="embeddings/oleObject108.bin"/><Relationship Id="rId202" Type="http://schemas.openxmlformats.org/officeDocument/2006/relationships/image" Target="media/image83.wmf"/><Relationship Id="rId207" Type="http://schemas.openxmlformats.org/officeDocument/2006/relationships/oleObject" Target="embeddings/oleObject11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7.bin"/><Relationship Id="rId34" Type="http://schemas.openxmlformats.org/officeDocument/2006/relationships/image" Target="media/image14.wmf"/><Relationship Id="rId50" Type="http://schemas.openxmlformats.org/officeDocument/2006/relationships/oleObject" Target="embeddings/oleObject26.bin"/><Relationship Id="rId55" Type="http://schemas.openxmlformats.org/officeDocument/2006/relationships/image" Target="media/image21.wmf"/><Relationship Id="rId76" Type="http://schemas.openxmlformats.org/officeDocument/2006/relationships/oleObject" Target="embeddings/oleObject39.bin"/><Relationship Id="rId97" Type="http://schemas.openxmlformats.org/officeDocument/2006/relationships/image" Target="media/image42.wmf"/><Relationship Id="rId104" Type="http://schemas.openxmlformats.org/officeDocument/2006/relationships/oleObject" Target="embeddings/oleObject54.bin"/><Relationship Id="rId120" Type="http://schemas.openxmlformats.org/officeDocument/2006/relationships/oleObject" Target="embeddings/oleObject65.bin"/><Relationship Id="rId125" Type="http://schemas.openxmlformats.org/officeDocument/2006/relationships/image" Target="media/image51.wmf"/><Relationship Id="rId141" Type="http://schemas.openxmlformats.org/officeDocument/2006/relationships/image" Target="media/image58.wmf"/><Relationship Id="rId146" Type="http://schemas.openxmlformats.org/officeDocument/2006/relationships/oleObject" Target="embeddings/oleObject80.bin"/><Relationship Id="rId167" Type="http://schemas.openxmlformats.org/officeDocument/2006/relationships/image" Target="media/image68.wmf"/><Relationship Id="rId188" Type="http://schemas.openxmlformats.org/officeDocument/2006/relationships/image" Target="media/image77.wmf"/><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oleObject" Target="embeddings/oleObject47.bin"/><Relationship Id="rId162" Type="http://schemas.openxmlformats.org/officeDocument/2006/relationships/oleObject" Target="embeddings/oleObject91.bin"/><Relationship Id="rId183" Type="http://schemas.openxmlformats.org/officeDocument/2006/relationships/oleObject" Target="embeddings/oleObject103.bin"/><Relationship Id="rId213" Type="http://schemas.openxmlformats.org/officeDocument/2006/relationships/oleObject" Target="embeddings/oleObject119.bin"/><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oleObject" Target="embeddings/oleObject61.bin"/><Relationship Id="rId131" Type="http://schemas.openxmlformats.org/officeDocument/2006/relationships/oleObject" Target="embeddings/oleObject72.bin"/><Relationship Id="rId136" Type="http://schemas.openxmlformats.org/officeDocument/2006/relationships/oleObject" Target="embeddings/oleObject75.bin"/><Relationship Id="rId157" Type="http://schemas.openxmlformats.org/officeDocument/2006/relationships/oleObject" Target="embeddings/oleObject88.bin"/><Relationship Id="rId178" Type="http://schemas.openxmlformats.org/officeDocument/2006/relationships/oleObject" Target="embeddings/oleObject100.bin"/><Relationship Id="rId61" Type="http://schemas.openxmlformats.org/officeDocument/2006/relationships/image" Target="media/image24.wmf"/><Relationship Id="rId82" Type="http://schemas.openxmlformats.org/officeDocument/2006/relationships/oleObject" Target="embeddings/oleObject42.bin"/><Relationship Id="rId152" Type="http://schemas.openxmlformats.org/officeDocument/2006/relationships/oleObject" Target="embeddings/oleObject84.bin"/><Relationship Id="rId173" Type="http://schemas.openxmlformats.org/officeDocument/2006/relationships/image" Target="media/image70.wmf"/><Relationship Id="rId194" Type="http://schemas.openxmlformats.org/officeDocument/2006/relationships/oleObject" Target="embeddings/oleObject109.bin"/><Relationship Id="rId199" Type="http://schemas.openxmlformats.org/officeDocument/2006/relationships/image" Target="media/image82.wmf"/><Relationship Id="rId203" Type="http://schemas.openxmlformats.org/officeDocument/2006/relationships/oleObject" Target="embeddings/oleObject114.bin"/><Relationship Id="rId208" Type="http://schemas.openxmlformats.org/officeDocument/2006/relationships/image" Target="media/image86.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image" Target="media/image45.wmf"/><Relationship Id="rId126" Type="http://schemas.openxmlformats.org/officeDocument/2006/relationships/oleObject" Target="embeddings/oleObject69.bin"/><Relationship Id="rId147" Type="http://schemas.openxmlformats.org/officeDocument/2006/relationships/image" Target="media/image61.wmf"/><Relationship Id="rId168" Type="http://schemas.openxmlformats.org/officeDocument/2006/relationships/oleObject" Target="embeddings/oleObject94.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oleObject" Target="embeddings/oleObject37.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image" Target="media/image50.wmf"/><Relationship Id="rId142" Type="http://schemas.openxmlformats.org/officeDocument/2006/relationships/oleObject" Target="embeddings/oleObject78.bin"/><Relationship Id="rId163" Type="http://schemas.openxmlformats.org/officeDocument/2006/relationships/image" Target="media/image66.wmf"/><Relationship Id="rId184" Type="http://schemas.openxmlformats.org/officeDocument/2006/relationships/image" Target="media/image75.wmf"/><Relationship Id="rId189" Type="http://schemas.openxmlformats.org/officeDocument/2006/relationships/oleObject" Target="embeddings/oleObject106.bin"/><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89.wmf"/><Relationship Id="rId25" Type="http://schemas.openxmlformats.org/officeDocument/2006/relationships/image" Target="media/image10.wmf"/><Relationship Id="rId46" Type="http://schemas.openxmlformats.org/officeDocument/2006/relationships/oleObject" Target="embeddings/oleObject23.bin"/><Relationship Id="rId67" Type="http://schemas.openxmlformats.org/officeDocument/2006/relationships/image" Target="media/image27.wmf"/><Relationship Id="rId116" Type="http://schemas.openxmlformats.org/officeDocument/2006/relationships/oleObject" Target="embeddings/oleObject62.bin"/><Relationship Id="rId137" Type="http://schemas.openxmlformats.org/officeDocument/2006/relationships/image" Target="media/image56.wmf"/><Relationship Id="rId158" Type="http://schemas.openxmlformats.org/officeDocument/2006/relationships/oleObject" Target="embeddings/oleObject89.bin"/><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image" Target="media/image35.wmf"/><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oleObject" Target="embeddings/oleObject73.bin"/><Relationship Id="rId153" Type="http://schemas.openxmlformats.org/officeDocument/2006/relationships/image" Target="media/image63.wmf"/><Relationship Id="rId174" Type="http://schemas.openxmlformats.org/officeDocument/2006/relationships/oleObject" Target="embeddings/oleObject98.bin"/><Relationship Id="rId179" Type="http://schemas.openxmlformats.org/officeDocument/2006/relationships/oleObject" Target="embeddings/oleObject101.bin"/><Relationship Id="rId195" Type="http://schemas.openxmlformats.org/officeDocument/2006/relationships/image" Target="media/image80.wmf"/><Relationship Id="rId209" Type="http://schemas.openxmlformats.org/officeDocument/2006/relationships/oleObject" Target="embeddings/oleObject117.bin"/><Relationship Id="rId190" Type="http://schemas.openxmlformats.org/officeDocument/2006/relationships/image" Target="media/image78.wmf"/><Relationship Id="rId204" Type="http://schemas.openxmlformats.org/officeDocument/2006/relationships/image" Target="media/image84.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2.wmf"/><Relationship Id="rId106" Type="http://schemas.openxmlformats.org/officeDocument/2006/relationships/oleObject" Target="embeddings/oleObject55.bin"/><Relationship Id="rId127" Type="http://schemas.openxmlformats.org/officeDocument/2006/relationships/image" Target="media/image5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7.bin"/><Relationship Id="rId73" Type="http://schemas.openxmlformats.org/officeDocument/2006/relationships/image" Target="media/image30.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image" Target="media/image59.wmf"/><Relationship Id="rId148" Type="http://schemas.openxmlformats.org/officeDocument/2006/relationships/oleObject" Target="embeddings/oleObject81.bin"/><Relationship Id="rId164" Type="http://schemas.openxmlformats.org/officeDocument/2006/relationships/oleObject" Target="embeddings/oleObject92.bin"/><Relationship Id="rId169" Type="http://schemas.openxmlformats.org/officeDocument/2006/relationships/oleObject" Target="embeddings/oleObject95.bin"/><Relationship Id="rId185" Type="http://schemas.openxmlformats.org/officeDocument/2006/relationships/oleObject" Target="embeddings/oleObject10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3.wmf"/><Relationship Id="rId210" Type="http://schemas.openxmlformats.org/officeDocument/2006/relationships/image" Target="media/image87.wmf"/><Relationship Id="rId215" Type="http://schemas.openxmlformats.org/officeDocument/2006/relationships/oleObject" Target="embeddings/oleObject120.bin"/><Relationship Id="rId26" Type="http://schemas.openxmlformats.org/officeDocument/2006/relationships/oleObject" Target="embeddings/oleObject10.bin"/><Relationship Id="rId47" Type="http://schemas.openxmlformats.org/officeDocument/2006/relationships/oleObject" Target="embeddings/oleObject24.bin"/><Relationship Id="rId68" Type="http://schemas.openxmlformats.org/officeDocument/2006/relationships/oleObject" Target="embeddings/oleObject35.bin"/><Relationship Id="rId89" Type="http://schemas.openxmlformats.org/officeDocument/2006/relationships/image" Target="media/image38.wmf"/><Relationship Id="rId112" Type="http://schemas.openxmlformats.org/officeDocument/2006/relationships/image" Target="media/image48.wmf"/><Relationship Id="rId133" Type="http://schemas.openxmlformats.org/officeDocument/2006/relationships/image" Target="media/image54.wmf"/><Relationship Id="rId154" Type="http://schemas.openxmlformats.org/officeDocument/2006/relationships/oleObject" Target="embeddings/oleObject85.bin"/><Relationship Id="rId175" Type="http://schemas.openxmlformats.org/officeDocument/2006/relationships/image" Target="media/image71.wmf"/><Relationship Id="rId196" Type="http://schemas.openxmlformats.org/officeDocument/2006/relationships/oleObject" Target="embeddings/oleObject110.bin"/><Relationship Id="rId200" Type="http://schemas.openxmlformats.org/officeDocument/2006/relationships/oleObject" Target="embeddings/oleObject112.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oleObject" Target="embeddings/oleObject30.bin"/><Relationship Id="rId79" Type="http://schemas.openxmlformats.org/officeDocument/2006/relationships/image" Target="media/image33.wmf"/><Relationship Id="rId102" Type="http://schemas.openxmlformats.org/officeDocument/2006/relationships/oleObject" Target="embeddings/oleObject53.bin"/><Relationship Id="rId123" Type="http://schemas.openxmlformats.org/officeDocument/2006/relationships/oleObject" Target="embeddings/oleObject67.bin"/><Relationship Id="rId144" Type="http://schemas.openxmlformats.org/officeDocument/2006/relationships/oleObject" Target="embeddings/oleObject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8701</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From: Ramiro Frick</vt:lpstr>
    </vt:vector>
  </TitlesOfParts>
  <Company>Employee Science</Company>
  <LinksUpToDate>false</LinksUpToDate>
  <CharactersWithSpaces>56447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Ramiro Frick</dc:title>
  <dc:creator>Olimpia</dc:creator>
  <cp:lastModifiedBy>dieks101</cp:lastModifiedBy>
  <cp:revision>4</cp:revision>
  <dcterms:created xsi:type="dcterms:W3CDTF">2016-04-25T19:40:00Z</dcterms:created>
  <dcterms:modified xsi:type="dcterms:W3CDTF">2016-04-25T21:11:00Z</dcterms:modified>
</cp:coreProperties>
</file>