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6E2" w:rsidRPr="00F70024" w:rsidRDefault="00A906E2" w:rsidP="00741349">
      <w:pPr>
        <w:spacing w:line="480" w:lineRule="auto"/>
        <w:jc w:val="center"/>
        <w:rPr>
          <w:rFonts w:ascii="Times New Roman" w:hAnsi="Times New Roman" w:cs="Times New Roman"/>
          <w:sz w:val="28"/>
          <w:szCs w:val="28"/>
          <w:lang w:val="en-US"/>
        </w:rPr>
      </w:pPr>
      <w:r w:rsidRPr="00F70024">
        <w:rPr>
          <w:rFonts w:ascii="Times New Roman" w:hAnsi="Times New Roman" w:cs="Times New Roman"/>
          <w:bCs/>
          <w:sz w:val="28"/>
          <w:szCs w:val="28"/>
          <w:lang w:val="en-US"/>
        </w:rPr>
        <w:t xml:space="preserve">Synthetic Biology and the Search for </w:t>
      </w:r>
      <w:r w:rsidR="00F217A2">
        <w:rPr>
          <w:rFonts w:ascii="Times New Roman" w:hAnsi="Times New Roman" w:cs="Times New Roman"/>
          <w:bCs/>
          <w:sz w:val="28"/>
          <w:szCs w:val="28"/>
          <w:lang w:val="en-US"/>
        </w:rPr>
        <w:t>Alternative Genetic</w:t>
      </w:r>
      <w:r w:rsidRPr="00F70024">
        <w:rPr>
          <w:rFonts w:ascii="Times New Roman" w:hAnsi="Times New Roman" w:cs="Times New Roman"/>
          <w:bCs/>
          <w:sz w:val="28"/>
          <w:szCs w:val="28"/>
          <w:lang w:val="en-US"/>
        </w:rPr>
        <w:t xml:space="preserve"> Systems: Taking How-Possibly Models Seriously</w:t>
      </w:r>
    </w:p>
    <w:p w:rsidR="00736D88" w:rsidRDefault="004B033C" w:rsidP="00267FD0">
      <w:pPr>
        <w:spacing w:line="480" w:lineRule="auto"/>
        <w:jc w:val="center"/>
        <w:rPr>
          <w:rFonts w:ascii="Times New Roman" w:hAnsi="Times New Roman" w:cs="Times New Roman"/>
          <w:i/>
          <w:iCs/>
          <w:sz w:val="24"/>
          <w:szCs w:val="24"/>
          <w:lang w:val="en-US"/>
        </w:rPr>
      </w:pPr>
      <w:r>
        <w:rPr>
          <w:rFonts w:ascii="Times New Roman" w:hAnsi="Times New Roman" w:cs="Times New Roman"/>
          <w:iCs/>
          <w:sz w:val="24"/>
          <w:szCs w:val="24"/>
          <w:lang w:val="en-US"/>
        </w:rPr>
        <w:t xml:space="preserve">Rami Koskinen, </w:t>
      </w:r>
      <w:r w:rsidRPr="004B033C">
        <w:rPr>
          <w:rFonts w:ascii="Times New Roman" w:hAnsi="Times New Roman" w:cs="Times New Roman"/>
          <w:i/>
          <w:iCs/>
          <w:sz w:val="24"/>
          <w:szCs w:val="24"/>
          <w:lang w:val="en-US"/>
        </w:rPr>
        <w:t>University of Helsinki</w:t>
      </w:r>
      <w:bookmarkStart w:id="0" w:name="_GoBack"/>
      <w:bookmarkEnd w:id="0"/>
    </w:p>
    <w:p w:rsidR="00741349" w:rsidRDefault="00741349" w:rsidP="00267FD0">
      <w:pPr>
        <w:spacing w:line="480" w:lineRule="auto"/>
        <w:jc w:val="center"/>
        <w:rPr>
          <w:rFonts w:ascii="Times New Roman" w:hAnsi="Times New Roman" w:cs="Times New Roman"/>
          <w:iCs/>
          <w:sz w:val="24"/>
          <w:szCs w:val="24"/>
          <w:lang w:val="en-US"/>
        </w:rPr>
      </w:pPr>
    </w:p>
    <w:p w:rsidR="00741349" w:rsidRDefault="00741349" w:rsidP="00267FD0">
      <w:pPr>
        <w:spacing w:line="480" w:lineRule="auto"/>
        <w:jc w:val="center"/>
        <w:rPr>
          <w:rFonts w:ascii="Times New Roman" w:hAnsi="Times New Roman" w:cs="Times New Roman"/>
          <w:iCs/>
          <w:sz w:val="24"/>
          <w:szCs w:val="24"/>
          <w:lang w:val="en-US"/>
        </w:rPr>
      </w:pPr>
      <w:r>
        <w:rPr>
          <w:rFonts w:ascii="Times New Roman" w:hAnsi="Times New Roman" w:cs="Times New Roman"/>
          <w:iCs/>
          <w:sz w:val="24"/>
          <w:szCs w:val="24"/>
          <w:lang w:val="en-US"/>
        </w:rPr>
        <w:t>Contributed paper, PSA2016</w:t>
      </w:r>
    </w:p>
    <w:p w:rsidR="00741349" w:rsidRDefault="00741349" w:rsidP="00267FD0">
      <w:pPr>
        <w:spacing w:line="480" w:lineRule="auto"/>
        <w:jc w:val="center"/>
        <w:rPr>
          <w:rFonts w:ascii="Times New Roman" w:hAnsi="Times New Roman" w:cs="Times New Roman"/>
          <w:iCs/>
          <w:sz w:val="24"/>
          <w:szCs w:val="24"/>
          <w:lang w:val="en-US"/>
        </w:rPr>
      </w:pPr>
      <w:r>
        <w:rPr>
          <w:rFonts w:ascii="Times New Roman" w:hAnsi="Times New Roman" w:cs="Times New Roman"/>
          <w:iCs/>
          <w:sz w:val="24"/>
          <w:szCs w:val="24"/>
          <w:lang w:val="en-US"/>
        </w:rPr>
        <w:t>Word count: 4838</w:t>
      </w:r>
    </w:p>
    <w:p w:rsidR="00741349" w:rsidRPr="00741349" w:rsidRDefault="00741349" w:rsidP="00267FD0">
      <w:pPr>
        <w:spacing w:line="480" w:lineRule="auto"/>
        <w:jc w:val="center"/>
        <w:rPr>
          <w:rFonts w:ascii="Times New Roman" w:hAnsi="Times New Roman" w:cs="Times New Roman"/>
          <w:iCs/>
          <w:sz w:val="24"/>
          <w:szCs w:val="24"/>
          <w:lang w:val="en-US"/>
        </w:rPr>
      </w:pPr>
    </w:p>
    <w:p w:rsidR="00A906E2" w:rsidRPr="00F276B9" w:rsidRDefault="00A906E2" w:rsidP="00267FD0">
      <w:pPr>
        <w:spacing w:line="480" w:lineRule="auto"/>
        <w:jc w:val="center"/>
        <w:rPr>
          <w:rFonts w:ascii="Times New Roman" w:hAnsi="Times New Roman" w:cs="Times New Roman"/>
          <w:b/>
          <w:sz w:val="24"/>
          <w:szCs w:val="24"/>
          <w:lang w:val="en-US"/>
        </w:rPr>
      </w:pPr>
      <w:r w:rsidRPr="00F276B9">
        <w:rPr>
          <w:rFonts w:ascii="Times New Roman" w:hAnsi="Times New Roman" w:cs="Times New Roman"/>
          <w:b/>
          <w:iCs/>
          <w:sz w:val="24"/>
          <w:szCs w:val="24"/>
          <w:lang w:val="en-US"/>
        </w:rPr>
        <w:t>Abstract</w:t>
      </w:r>
    </w:p>
    <w:p w:rsidR="00D67BFB" w:rsidRPr="00F276B9" w:rsidRDefault="00F427B6" w:rsidP="0007761C">
      <w:pPr>
        <w:spacing w:line="480" w:lineRule="auto"/>
        <w:rPr>
          <w:rFonts w:ascii="Times New Roman" w:hAnsi="Times New Roman" w:cs="Times New Roman"/>
          <w:b/>
          <w:sz w:val="24"/>
          <w:szCs w:val="24"/>
          <w:lang w:val="en-US"/>
        </w:rPr>
      </w:pPr>
      <w:r>
        <w:rPr>
          <w:rFonts w:ascii="Times New Roman" w:hAnsi="Times New Roman" w:cs="Times New Roman"/>
          <w:sz w:val="24"/>
          <w:szCs w:val="24"/>
          <w:lang w:val="en-US"/>
        </w:rPr>
        <w:t>H</w:t>
      </w:r>
      <w:r w:rsidR="00A906E2" w:rsidRPr="00F276B9">
        <w:rPr>
          <w:rFonts w:ascii="Times New Roman" w:hAnsi="Times New Roman" w:cs="Times New Roman"/>
          <w:sz w:val="24"/>
          <w:szCs w:val="24"/>
          <w:lang w:val="en-US"/>
        </w:rPr>
        <w:t xml:space="preserve">ow-possibly models are usually treated as some kind of second-rate </w:t>
      </w:r>
      <w:r w:rsidR="0093037D" w:rsidRPr="00F276B9">
        <w:rPr>
          <w:rFonts w:ascii="Times New Roman" w:hAnsi="Times New Roman" w:cs="Times New Roman"/>
          <w:sz w:val="24"/>
          <w:szCs w:val="24"/>
          <w:lang w:val="en-US"/>
        </w:rPr>
        <w:t>theoretical tools</w:t>
      </w:r>
      <w:r>
        <w:rPr>
          <w:rFonts w:ascii="Times New Roman" w:hAnsi="Times New Roman" w:cs="Times New Roman"/>
          <w:sz w:val="24"/>
          <w:szCs w:val="24"/>
          <w:lang w:val="en-US"/>
        </w:rPr>
        <w:t>.</w:t>
      </w:r>
      <w:r w:rsidR="00A906E2" w:rsidRPr="00F276B9">
        <w:rPr>
          <w:rFonts w:ascii="Times New Roman" w:hAnsi="Times New Roman" w:cs="Times New Roman"/>
          <w:sz w:val="24"/>
          <w:szCs w:val="24"/>
          <w:lang w:val="en-US"/>
        </w:rPr>
        <w:t xml:space="preserve"> </w:t>
      </w:r>
      <w:r>
        <w:rPr>
          <w:rFonts w:ascii="Times New Roman" w:hAnsi="Times New Roman" w:cs="Times New Roman"/>
          <w:sz w:val="24"/>
          <w:szCs w:val="24"/>
          <w:lang w:val="en-US"/>
        </w:rPr>
        <w:t>They</w:t>
      </w:r>
      <w:r w:rsidR="00A906E2" w:rsidRPr="00F276B9">
        <w:rPr>
          <w:rFonts w:ascii="Times New Roman" w:hAnsi="Times New Roman" w:cs="Times New Roman"/>
          <w:sz w:val="24"/>
          <w:szCs w:val="24"/>
          <w:lang w:val="en-US"/>
        </w:rPr>
        <w:t xml:space="preserve"> may be in</w:t>
      </w:r>
      <w:r w:rsidR="00D719CF">
        <w:rPr>
          <w:rFonts w:ascii="Times New Roman" w:hAnsi="Times New Roman" w:cs="Times New Roman"/>
          <w:sz w:val="24"/>
          <w:szCs w:val="24"/>
          <w:lang w:val="en-US"/>
        </w:rPr>
        <w:t>dispensable</w:t>
      </w:r>
      <w:r w:rsidR="00A906E2" w:rsidRPr="00F276B9">
        <w:rPr>
          <w:rFonts w:ascii="Times New Roman" w:hAnsi="Times New Roman" w:cs="Times New Roman"/>
          <w:sz w:val="24"/>
          <w:szCs w:val="24"/>
          <w:lang w:val="en-US"/>
        </w:rPr>
        <w:t xml:space="preserve"> in the early stages of theorizing, </w:t>
      </w:r>
      <w:r w:rsidR="0093037D" w:rsidRPr="00F276B9">
        <w:rPr>
          <w:rFonts w:ascii="Times New Roman" w:hAnsi="Times New Roman" w:cs="Times New Roman"/>
          <w:sz w:val="24"/>
          <w:szCs w:val="24"/>
          <w:lang w:val="en-US"/>
        </w:rPr>
        <w:t>but do no</w:t>
      </w:r>
      <w:r w:rsidR="00A906E2" w:rsidRPr="00F276B9">
        <w:rPr>
          <w:rFonts w:ascii="Times New Roman" w:hAnsi="Times New Roman" w:cs="Times New Roman"/>
          <w:sz w:val="24"/>
          <w:szCs w:val="24"/>
          <w:lang w:val="en-US"/>
        </w:rPr>
        <w:t xml:space="preserve">t constitute the main aim of </w:t>
      </w:r>
      <w:r w:rsidR="001E42DF" w:rsidRPr="00F276B9">
        <w:rPr>
          <w:rFonts w:ascii="Times New Roman" w:hAnsi="Times New Roman" w:cs="Times New Roman"/>
          <w:sz w:val="24"/>
          <w:szCs w:val="24"/>
          <w:lang w:val="en-US"/>
        </w:rPr>
        <w:t>modeling</w:t>
      </w:r>
      <w:r w:rsidR="00A906E2" w:rsidRPr="00F276B9">
        <w:rPr>
          <w:rFonts w:ascii="Times New Roman" w:hAnsi="Times New Roman" w:cs="Times New Roman"/>
          <w:sz w:val="24"/>
          <w:szCs w:val="24"/>
          <w:lang w:val="en-US"/>
        </w:rPr>
        <w:t>, namely, the discovering of a one true mechanism responsible f</w:t>
      </w:r>
      <w:r>
        <w:rPr>
          <w:rFonts w:ascii="Times New Roman" w:hAnsi="Times New Roman" w:cs="Times New Roman"/>
          <w:sz w:val="24"/>
          <w:szCs w:val="24"/>
          <w:lang w:val="en-US"/>
        </w:rPr>
        <w:t xml:space="preserve">or the phenomenon under study. </w:t>
      </w:r>
      <w:r w:rsidR="00391797">
        <w:rPr>
          <w:rFonts w:ascii="Times New Roman" w:hAnsi="Times New Roman" w:cs="Times New Roman"/>
          <w:sz w:val="24"/>
          <w:szCs w:val="24"/>
          <w:lang w:val="en-US"/>
        </w:rPr>
        <w:t>I argue</w:t>
      </w:r>
      <w:r w:rsidR="00A906E2" w:rsidRPr="00F276B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that this </w:t>
      </w:r>
      <w:r w:rsidR="00654CB2">
        <w:rPr>
          <w:rFonts w:ascii="Times New Roman" w:hAnsi="Times New Roman" w:cs="Times New Roman"/>
          <w:sz w:val="24"/>
          <w:szCs w:val="24"/>
          <w:lang w:val="en-US"/>
        </w:rPr>
        <w:t xml:space="preserve">prevailing </w:t>
      </w:r>
      <w:r w:rsidR="00A51DD0">
        <w:rPr>
          <w:rFonts w:ascii="Times New Roman" w:hAnsi="Times New Roman" w:cs="Times New Roman"/>
          <w:sz w:val="24"/>
          <w:szCs w:val="24"/>
          <w:lang w:val="en-US"/>
        </w:rPr>
        <w:t>picture</w:t>
      </w:r>
      <w:r>
        <w:rPr>
          <w:rFonts w:ascii="Times New Roman" w:hAnsi="Times New Roman" w:cs="Times New Roman"/>
          <w:sz w:val="24"/>
          <w:szCs w:val="24"/>
          <w:lang w:val="en-US"/>
        </w:rPr>
        <w:t xml:space="preserve"> </w:t>
      </w:r>
      <w:r w:rsidR="00A906E2" w:rsidRPr="00F276B9">
        <w:rPr>
          <w:rFonts w:ascii="Times New Roman" w:hAnsi="Times New Roman" w:cs="Times New Roman"/>
          <w:sz w:val="24"/>
          <w:szCs w:val="24"/>
          <w:lang w:val="en-US"/>
        </w:rPr>
        <w:t>does</w:t>
      </w:r>
      <w:r w:rsidR="003418CF" w:rsidRPr="00F276B9">
        <w:rPr>
          <w:rFonts w:ascii="Times New Roman" w:hAnsi="Times New Roman" w:cs="Times New Roman"/>
          <w:sz w:val="24"/>
          <w:szCs w:val="24"/>
          <w:lang w:val="en-US"/>
        </w:rPr>
        <w:t xml:space="preserve"> no</w:t>
      </w:r>
      <w:r w:rsidR="00A906E2" w:rsidRPr="00F276B9">
        <w:rPr>
          <w:rFonts w:ascii="Times New Roman" w:hAnsi="Times New Roman" w:cs="Times New Roman"/>
          <w:sz w:val="24"/>
          <w:szCs w:val="24"/>
          <w:lang w:val="en-US"/>
        </w:rPr>
        <w:t xml:space="preserve">t do justice to the synthetic strategy that is commonly used in the engineering sciences. </w:t>
      </w:r>
      <w:r>
        <w:rPr>
          <w:rFonts w:ascii="Times New Roman" w:hAnsi="Times New Roman" w:cs="Times New Roman"/>
          <w:sz w:val="24"/>
          <w:szCs w:val="24"/>
          <w:lang w:val="en-US"/>
        </w:rPr>
        <w:t>I</w:t>
      </w:r>
      <w:r w:rsidR="00A906E2" w:rsidRPr="00F276B9">
        <w:rPr>
          <w:rFonts w:ascii="Times New Roman" w:hAnsi="Times New Roman" w:cs="Times New Roman"/>
          <w:sz w:val="24"/>
          <w:szCs w:val="24"/>
          <w:lang w:val="en-US"/>
        </w:rPr>
        <w:t xml:space="preserve">n </w:t>
      </w:r>
      <w:r w:rsidR="001E10A1">
        <w:rPr>
          <w:rFonts w:ascii="Times New Roman" w:hAnsi="Times New Roman" w:cs="Times New Roman"/>
          <w:sz w:val="24"/>
          <w:szCs w:val="24"/>
          <w:lang w:val="en-US"/>
        </w:rPr>
        <w:t>synthetic biology</w:t>
      </w:r>
      <w:r w:rsidR="00A906E2" w:rsidRPr="00F276B9">
        <w:rPr>
          <w:rFonts w:ascii="Times New Roman" w:hAnsi="Times New Roman" w:cs="Times New Roman"/>
          <w:sz w:val="24"/>
          <w:szCs w:val="24"/>
          <w:lang w:val="en-US"/>
        </w:rPr>
        <w:t xml:space="preserve">, how-possibly models are not something to be eliminated by a more detailed analysis, but rather </w:t>
      </w:r>
      <w:r w:rsidR="0093037D" w:rsidRPr="00F276B9">
        <w:rPr>
          <w:rFonts w:ascii="Times New Roman" w:hAnsi="Times New Roman" w:cs="Times New Roman"/>
          <w:sz w:val="24"/>
          <w:szCs w:val="24"/>
          <w:lang w:val="en-US"/>
        </w:rPr>
        <w:t>design hypotheses</w:t>
      </w:r>
      <w:r w:rsidR="00A906E2" w:rsidRPr="00F276B9">
        <w:rPr>
          <w:rFonts w:ascii="Times New Roman" w:hAnsi="Times New Roman" w:cs="Times New Roman"/>
          <w:sz w:val="24"/>
          <w:szCs w:val="24"/>
          <w:lang w:val="en-US"/>
        </w:rPr>
        <w:t xml:space="preserve"> for a field whose ulti</w:t>
      </w:r>
      <w:r w:rsidR="00A906E2" w:rsidRPr="00F276B9">
        <w:rPr>
          <w:rFonts w:ascii="Times New Roman" w:hAnsi="Times New Roman" w:cs="Times New Roman"/>
          <w:sz w:val="24"/>
          <w:szCs w:val="24"/>
          <w:lang w:val="en-US"/>
        </w:rPr>
        <w:softHyphen/>
        <w:t xml:space="preserve">mate goal is to </w:t>
      </w:r>
      <w:r>
        <w:rPr>
          <w:rFonts w:ascii="Times New Roman" w:hAnsi="Times New Roman" w:cs="Times New Roman"/>
          <w:sz w:val="24"/>
          <w:szCs w:val="24"/>
          <w:lang w:val="en-US"/>
        </w:rPr>
        <w:t>build novel biological systems.</w:t>
      </w:r>
    </w:p>
    <w:p w:rsidR="00A906E2" w:rsidRPr="00F276B9" w:rsidRDefault="00A906E2" w:rsidP="0007761C">
      <w:pPr>
        <w:spacing w:line="480" w:lineRule="auto"/>
        <w:rPr>
          <w:rFonts w:ascii="Times New Roman" w:hAnsi="Times New Roman" w:cs="Times New Roman"/>
          <w:sz w:val="24"/>
          <w:szCs w:val="24"/>
          <w:lang w:val="en-US"/>
        </w:rPr>
      </w:pPr>
    </w:p>
    <w:p w:rsidR="00A906E2" w:rsidRPr="00F276B9" w:rsidRDefault="0082329B" w:rsidP="0007761C">
      <w:pPr>
        <w:spacing w:line="480" w:lineRule="auto"/>
        <w:rPr>
          <w:rFonts w:ascii="Times New Roman" w:hAnsi="Times New Roman" w:cs="Times New Roman"/>
          <w:b/>
          <w:sz w:val="24"/>
          <w:szCs w:val="24"/>
          <w:lang w:val="en-US"/>
        </w:rPr>
      </w:pPr>
      <w:r w:rsidRPr="00F276B9">
        <w:rPr>
          <w:rFonts w:ascii="Times New Roman" w:hAnsi="Times New Roman" w:cs="Times New Roman"/>
          <w:b/>
          <w:sz w:val="24"/>
          <w:szCs w:val="24"/>
          <w:lang w:val="en-US"/>
        </w:rPr>
        <w:br w:type="page"/>
      </w:r>
      <w:r w:rsidR="00A906E2" w:rsidRPr="00F276B9">
        <w:rPr>
          <w:rFonts w:ascii="Times New Roman" w:hAnsi="Times New Roman" w:cs="Times New Roman"/>
          <w:b/>
          <w:sz w:val="24"/>
          <w:szCs w:val="24"/>
          <w:lang w:val="en-US"/>
        </w:rPr>
        <w:lastRenderedPageBreak/>
        <w:t>1</w:t>
      </w:r>
      <w:r w:rsidRPr="00F276B9">
        <w:rPr>
          <w:rFonts w:ascii="Times New Roman" w:hAnsi="Times New Roman" w:cs="Times New Roman"/>
          <w:b/>
          <w:sz w:val="24"/>
          <w:szCs w:val="24"/>
          <w:lang w:val="en-US"/>
        </w:rPr>
        <w:t>.</w:t>
      </w:r>
      <w:r w:rsidR="00A906E2" w:rsidRPr="00F276B9">
        <w:rPr>
          <w:rFonts w:ascii="Times New Roman" w:hAnsi="Times New Roman" w:cs="Times New Roman"/>
          <w:b/>
          <w:sz w:val="24"/>
          <w:szCs w:val="24"/>
          <w:lang w:val="en-US"/>
        </w:rPr>
        <w:t xml:space="preserve"> Introduction</w:t>
      </w:r>
    </w:p>
    <w:p w:rsidR="00DB1F14" w:rsidRPr="00F276B9" w:rsidRDefault="00A906E2" w:rsidP="0007761C">
      <w:pPr>
        <w:spacing w:line="480" w:lineRule="auto"/>
        <w:rPr>
          <w:rFonts w:ascii="Times New Roman" w:hAnsi="Times New Roman" w:cs="Times New Roman"/>
          <w:sz w:val="24"/>
          <w:szCs w:val="24"/>
          <w:lang w:val="en-US"/>
        </w:rPr>
      </w:pPr>
      <w:r w:rsidRPr="00F276B9">
        <w:rPr>
          <w:rFonts w:ascii="Times New Roman" w:hAnsi="Times New Roman" w:cs="Times New Roman"/>
          <w:sz w:val="24"/>
          <w:szCs w:val="24"/>
          <w:lang w:val="en-US"/>
        </w:rPr>
        <w:t xml:space="preserve">According to </w:t>
      </w:r>
      <w:r w:rsidR="004E3200" w:rsidRPr="00F276B9">
        <w:rPr>
          <w:rFonts w:ascii="Times New Roman" w:hAnsi="Times New Roman" w:cs="Times New Roman"/>
          <w:sz w:val="24"/>
          <w:szCs w:val="24"/>
          <w:lang w:val="en-US"/>
        </w:rPr>
        <w:t xml:space="preserve">the most influential contemporary account of explanation in the </w:t>
      </w:r>
      <w:r w:rsidR="007B485A" w:rsidRPr="00F276B9">
        <w:rPr>
          <w:rFonts w:ascii="Times New Roman" w:hAnsi="Times New Roman" w:cs="Times New Roman"/>
          <w:sz w:val="24"/>
          <w:szCs w:val="24"/>
          <w:lang w:val="en-US"/>
        </w:rPr>
        <w:t>philosophy of biology</w:t>
      </w:r>
      <w:r w:rsidR="004E3200" w:rsidRPr="00F276B9">
        <w:rPr>
          <w:rFonts w:ascii="Times New Roman" w:hAnsi="Times New Roman" w:cs="Times New Roman"/>
          <w:sz w:val="24"/>
          <w:szCs w:val="24"/>
          <w:lang w:val="en-US"/>
        </w:rPr>
        <w:t>, namely,</w:t>
      </w:r>
      <w:r w:rsidR="007B485A" w:rsidRPr="00F276B9">
        <w:rPr>
          <w:rFonts w:ascii="Times New Roman" w:hAnsi="Times New Roman" w:cs="Times New Roman"/>
          <w:sz w:val="24"/>
          <w:szCs w:val="24"/>
          <w:lang w:val="en-US"/>
        </w:rPr>
        <w:t xml:space="preserve"> that of</w:t>
      </w:r>
      <w:r w:rsidR="004E3200" w:rsidRPr="00F276B9">
        <w:rPr>
          <w:rFonts w:ascii="Times New Roman" w:hAnsi="Times New Roman" w:cs="Times New Roman"/>
          <w:sz w:val="24"/>
          <w:szCs w:val="24"/>
          <w:lang w:val="en-US"/>
        </w:rPr>
        <w:t xml:space="preserve"> mechanistic explanation, </w:t>
      </w:r>
      <w:r w:rsidRPr="00F276B9">
        <w:rPr>
          <w:rFonts w:ascii="Times New Roman" w:hAnsi="Times New Roman" w:cs="Times New Roman"/>
          <w:sz w:val="24"/>
          <w:szCs w:val="24"/>
          <w:lang w:val="en-US"/>
        </w:rPr>
        <w:t>the aim of the life sciences is se</w:t>
      </w:r>
      <w:r w:rsidR="003E6FAC" w:rsidRPr="00F276B9">
        <w:rPr>
          <w:rFonts w:ascii="Times New Roman" w:hAnsi="Times New Roman" w:cs="Times New Roman"/>
          <w:sz w:val="24"/>
          <w:szCs w:val="24"/>
          <w:lang w:val="en-US"/>
        </w:rPr>
        <w:t>en as the discovering and model</w:t>
      </w:r>
      <w:r w:rsidRPr="00F276B9">
        <w:rPr>
          <w:rFonts w:ascii="Times New Roman" w:hAnsi="Times New Roman" w:cs="Times New Roman"/>
          <w:sz w:val="24"/>
          <w:szCs w:val="24"/>
          <w:lang w:val="en-US"/>
        </w:rPr>
        <w:t xml:space="preserve">ing of mechanisms that “produce, underlie, or maintain a phenomenon” that is being </w:t>
      </w:r>
      <w:r w:rsidR="00960441">
        <w:rPr>
          <w:rFonts w:ascii="Times New Roman" w:hAnsi="Times New Roman" w:cs="Times New Roman"/>
          <w:sz w:val="24"/>
          <w:szCs w:val="24"/>
          <w:lang w:val="en-US"/>
        </w:rPr>
        <w:t>studied (Craver and Darden 2013,</w:t>
      </w:r>
      <w:r w:rsidRPr="00F276B9">
        <w:rPr>
          <w:rFonts w:ascii="Times New Roman" w:hAnsi="Times New Roman" w:cs="Times New Roman"/>
          <w:sz w:val="24"/>
          <w:szCs w:val="24"/>
          <w:lang w:val="en-US"/>
        </w:rPr>
        <w:t xml:space="preserve"> 15). The mechanistic strategy of </w:t>
      </w:r>
      <w:r w:rsidR="00514A8D" w:rsidRPr="00F276B9">
        <w:rPr>
          <w:rFonts w:ascii="Times New Roman" w:hAnsi="Times New Roman" w:cs="Times New Roman"/>
          <w:sz w:val="24"/>
          <w:szCs w:val="24"/>
          <w:lang w:val="en-US"/>
        </w:rPr>
        <w:t>modeling</w:t>
      </w:r>
      <w:r w:rsidRPr="00F276B9">
        <w:rPr>
          <w:rFonts w:ascii="Times New Roman" w:hAnsi="Times New Roman" w:cs="Times New Roman"/>
          <w:sz w:val="24"/>
          <w:szCs w:val="24"/>
          <w:lang w:val="en-US"/>
        </w:rPr>
        <w:t xml:space="preserve"> is typically conceptualized </w:t>
      </w:r>
      <w:r w:rsidR="004E3200" w:rsidRPr="00F276B9">
        <w:rPr>
          <w:rFonts w:ascii="Times New Roman" w:hAnsi="Times New Roman" w:cs="Times New Roman"/>
          <w:sz w:val="24"/>
          <w:szCs w:val="24"/>
          <w:lang w:val="en-US"/>
        </w:rPr>
        <w:t>as</w:t>
      </w:r>
      <w:r w:rsidRPr="00F276B9">
        <w:rPr>
          <w:rFonts w:ascii="Times New Roman" w:hAnsi="Times New Roman" w:cs="Times New Roman"/>
          <w:sz w:val="24"/>
          <w:szCs w:val="24"/>
          <w:lang w:val="en-US"/>
        </w:rPr>
        <w:t xml:space="preserve"> proceed</w:t>
      </w:r>
      <w:r w:rsidR="004E3200" w:rsidRPr="00F276B9">
        <w:rPr>
          <w:rFonts w:ascii="Times New Roman" w:hAnsi="Times New Roman" w:cs="Times New Roman"/>
          <w:sz w:val="24"/>
          <w:szCs w:val="24"/>
          <w:lang w:val="en-US"/>
        </w:rPr>
        <w:t>ing</w:t>
      </w:r>
      <w:r w:rsidRPr="00F276B9">
        <w:rPr>
          <w:rFonts w:ascii="Times New Roman" w:hAnsi="Times New Roman" w:cs="Times New Roman"/>
          <w:sz w:val="24"/>
          <w:szCs w:val="24"/>
          <w:lang w:val="en-US"/>
        </w:rPr>
        <w:t xml:space="preserve"> by</w:t>
      </w:r>
      <w:r w:rsidR="00E46B19" w:rsidRPr="00F276B9">
        <w:rPr>
          <w:rFonts w:ascii="Times New Roman" w:hAnsi="Times New Roman" w:cs="Times New Roman"/>
          <w:sz w:val="24"/>
          <w:szCs w:val="24"/>
          <w:lang w:val="en-US"/>
        </w:rPr>
        <w:t xml:space="preserve"> somehow</w:t>
      </w:r>
      <w:r w:rsidRPr="00F276B9">
        <w:rPr>
          <w:rFonts w:ascii="Times New Roman" w:hAnsi="Times New Roman" w:cs="Times New Roman"/>
          <w:sz w:val="24"/>
          <w:szCs w:val="24"/>
          <w:lang w:val="en-US"/>
        </w:rPr>
        <w:t xml:space="preserve"> constraining </w:t>
      </w:r>
      <w:r w:rsidR="004E3200" w:rsidRPr="00F276B9">
        <w:rPr>
          <w:rFonts w:ascii="Times New Roman" w:hAnsi="Times New Roman" w:cs="Times New Roman"/>
          <w:sz w:val="24"/>
          <w:szCs w:val="24"/>
          <w:lang w:val="en-US"/>
        </w:rPr>
        <w:t>a</w:t>
      </w:r>
      <w:r w:rsidRPr="00F276B9">
        <w:rPr>
          <w:rFonts w:ascii="Times New Roman" w:hAnsi="Times New Roman" w:cs="Times New Roman"/>
          <w:sz w:val="24"/>
          <w:szCs w:val="24"/>
          <w:lang w:val="en-US"/>
        </w:rPr>
        <w:t xml:space="preserve"> space of possible mechanisms for a given phenomenon or function. According to Craver (2007</w:t>
      </w:r>
      <w:r w:rsidR="00960441">
        <w:rPr>
          <w:rFonts w:ascii="Times New Roman" w:hAnsi="Times New Roman" w:cs="Times New Roman"/>
          <w:sz w:val="24"/>
          <w:szCs w:val="24"/>
          <w:lang w:val="en-US"/>
        </w:rPr>
        <w:t>,</w:t>
      </w:r>
      <w:r w:rsidR="00514A8D" w:rsidRPr="00F276B9">
        <w:rPr>
          <w:rFonts w:ascii="Times New Roman" w:hAnsi="Times New Roman" w:cs="Times New Roman"/>
          <w:sz w:val="24"/>
          <w:szCs w:val="24"/>
          <w:lang w:val="en-US"/>
        </w:rPr>
        <w:t xml:space="preserve"> 31</w:t>
      </w:r>
      <w:r w:rsidRPr="00F276B9">
        <w:rPr>
          <w:rFonts w:ascii="Times New Roman" w:hAnsi="Times New Roman" w:cs="Times New Roman"/>
          <w:sz w:val="24"/>
          <w:szCs w:val="24"/>
          <w:lang w:val="en-US"/>
        </w:rPr>
        <w:t>), the space of possible mechanisms contains all the mechanisms that could possibly explain a phenomenon</w:t>
      </w:r>
      <w:r w:rsidR="00E46B19" w:rsidRPr="00F276B9">
        <w:rPr>
          <w:rFonts w:ascii="Times New Roman" w:hAnsi="Times New Roman" w:cs="Times New Roman"/>
          <w:sz w:val="24"/>
          <w:szCs w:val="24"/>
          <w:lang w:val="en-US"/>
        </w:rPr>
        <w:t>.</w:t>
      </w:r>
      <w:r w:rsidRPr="00F276B9">
        <w:rPr>
          <w:rFonts w:ascii="Times New Roman" w:hAnsi="Times New Roman" w:cs="Times New Roman"/>
          <w:sz w:val="24"/>
          <w:szCs w:val="24"/>
          <w:lang w:val="en-US"/>
        </w:rPr>
        <w:t xml:space="preserve"> By explicating a particular point in this space, scientists construct a </w:t>
      </w:r>
      <w:r w:rsidRPr="00F276B9">
        <w:rPr>
          <w:rFonts w:ascii="Times New Roman" w:hAnsi="Times New Roman" w:cs="Times New Roman"/>
          <w:i/>
          <w:sz w:val="24"/>
          <w:szCs w:val="24"/>
          <w:lang w:val="en-US"/>
        </w:rPr>
        <w:t>ho</w:t>
      </w:r>
      <w:r w:rsidR="00E46B19" w:rsidRPr="00F276B9">
        <w:rPr>
          <w:rFonts w:ascii="Times New Roman" w:hAnsi="Times New Roman" w:cs="Times New Roman"/>
          <w:i/>
          <w:sz w:val="24"/>
          <w:szCs w:val="24"/>
          <w:lang w:val="en-US"/>
        </w:rPr>
        <w:t>w-possibly explanation</w:t>
      </w:r>
      <w:r w:rsidR="00E46B19" w:rsidRPr="00F276B9">
        <w:rPr>
          <w:rFonts w:ascii="Times New Roman" w:hAnsi="Times New Roman" w:cs="Times New Roman"/>
          <w:sz w:val="24"/>
          <w:szCs w:val="24"/>
          <w:lang w:val="en-US"/>
        </w:rPr>
        <w:t xml:space="preserve"> or </w:t>
      </w:r>
      <w:r w:rsidR="00E46B19" w:rsidRPr="00F276B9">
        <w:rPr>
          <w:rFonts w:ascii="Times New Roman" w:hAnsi="Times New Roman" w:cs="Times New Roman"/>
          <w:i/>
          <w:sz w:val="24"/>
          <w:szCs w:val="24"/>
          <w:lang w:val="en-US"/>
        </w:rPr>
        <w:t>model</w:t>
      </w:r>
      <w:r w:rsidR="00E46B19" w:rsidRPr="00F276B9">
        <w:rPr>
          <w:rFonts w:ascii="Times New Roman" w:hAnsi="Times New Roman" w:cs="Times New Roman"/>
          <w:sz w:val="24"/>
          <w:szCs w:val="24"/>
          <w:lang w:val="en-US"/>
        </w:rPr>
        <w:t>. Furthermore, i</w:t>
      </w:r>
      <w:r w:rsidRPr="00F276B9">
        <w:rPr>
          <w:rFonts w:ascii="Times New Roman" w:hAnsi="Times New Roman" w:cs="Times New Roman"/>
          <w:sz w:val="24"/>
          <w:szCs w:val="24"/>
          <w:lang w:val="en-US"/>
        </w:rPr>
        <w:t>t is often assumed that there is just one true or correct mechanism</w:t>
      </w:r>
      <w:r w:rsidR="003E6FAC" w:rsidRPr="00F276B9">
        <w:rPr>
          <w:rFonts w:ascii="Times New Roman" w:hAnsi="Times New Roman" w:cs="Times New Roman"/>
          <w:sz w:val="24"/>
          <w:szCs w:val="24"/>
          <w:lang w:val="en-US"/>
        </w:rPr>
        <w:t xml:space="preserve">, the details of which are ideally captured in a finished </w:t>
      </w:r>
      <w:r w:rsidR="003E6FAC" w:rsidRPr="00F276B9">
        <w:rPr>
          <w:rFonts w:ascii="Times New Roman" w:hAnsi="Times New Roman" w:cs="Times New Roman"/>
          <w:i/>
          <w:sz w:val="24"/>
          <w:szCs w:val="24"/>
          <w:lang w:val="en-US"/>
        </w:rPr>
        <w:t>how-actually</w:t>
      </w:r>
      <w:r w:rsidR="003E6FAC" w:rsidRPr="00F276B9">
        <w:rPr>
          <w:rFonts w:ascii="Times New Roman" w:hAnsi="Times New Roman" w:cs="Times New Roman"/>
          <w:sz w:val="24"/>
          <w:szCs w:val="24"/>
          <w:lang w:val="en-US"/>
        </w:rPr>
        <w:t xml:space="preserve"> </w:t>
      </w:r>
      <w:r w:rsidR="003E6FAC" w:rsidRPr="00F276B9">
        <w:rPr>
          <w:rFonts w:ascii="Times New Roman" w:hAnsi="Times New Roman" w:cs="Times New Roman"/>
          <w:i/>
          <w:sz w:val="24"/>
          <w:szCs w:val="24"/>
          <w:lang w:val="en-US"/>
        </w:rPr>
        <w:t>model</w:t>
      </w:r>
      <w:r w:rsidR="003E6FAC" w:rsidRPr="00F276B9">
        <w:rPr>
          <w:rFonts w:ascii="Times New Roman" w:hAnsi="Times New Roman" w:cs="Times New Roman"/>
          <w:sz w:val="24"/>
          <w:szCs w:val="24"/>
          <w:lang w:val="en-US"/>
        </w:rPr>
        <w:t>.</w:t>
      </w:r>
      <w:r w:rsidR="00E46B19" w:rsidRPr="00F276B9">
        <w:rPr>
          <w:rFonts w:ascii="Times New Roman" w:hAnsi="Times New Roman" w:cs="Times New Roman"/>
          <w:sz w:val="24"/>
          <w:szCs w:val="24"/>
          <w:lang w:val="en-US"/>
        </w:rPr>
        <w:t xml:space="preserve"> </w:t>
      </w:r>
      <w:r w:rsidR="00DB1F14" w:rsidRPr="00F276B9">
        <w:rPr>
          <w:rFonts w:ascii="Times New Roman" w:hAnsi="Times New Roman" w:cs="Times New Roman"/>
          <w:sz w:val="24"/>
          <w:szCs w:val="24"/>
          <w:lang w:val="en-US"/>
        </w:rPr>
        <w:t xml:space="preserve">Intermediate between these two extremes are </w:t>
      </w:r>
      <w:r w:rsidR="00DB1F14" w:rsidRPr="00F276B9">
        <w:rPr>
          <w:rFonts w:ascii="Times New Roman" w:hAnsi="Times New Roman" w:cs="Times New Roman"/>
          <w:i/>
          <w:sz w:val="24"/>
          <w:szCs w:val="24"/>
          <w:lang w:val="en-US"/>
        </w:rPr>
        <w:t>how-plausibly models</w:t>
      </w:r>
      <w:r w:rsidR="00DB1F14" w:rsidRPr="00F276B9">
        <w:rPr>
          <w:rFonts w:ascii="Times New Roman" w:hAnsi="Times New Roman" w:cs="Times New Roman"/>
          <w:sz w:val="24"/>
          <w:szCs w:val="24"/>
          <w:lang w:val="en-US"/>
        </w:rPr>
        <w:t>, which form a more tightly constrained subset of how-possibly models, but still lack the full empirical support of a how-actually model</w:t>
      </w:r>
      <w:r w:rsidR="006457FE">
        <w:rPr>
          <w:rFonts w:ascii="Times New Roman" w:hAnsi="Times New Roman" w:cs="Times New Roman"/>
          <w:sz w:val="24"/>
          <w:szCs w:val="24"/>
          <w:lang w:val="en-US"/>
        </w:rPr>
        <w:t>.</w:t>
      </w:r>
      <w:r w:rsidR="00960441">
        <w:rPr>
          <w:rFonts w:ascii="Times New Roman" w:hAnsi="Times New Roman" w:cs="Times New Roman"/>
          <w:sz w:val="24"/>
          <w:szCs w:val="24"/>
          <w:lang w:val="en-US"/>
        </w:rPr>
        <w:t xml:space="preserve"> (Craver and Darden 2013,</w:t>
      </w:r>
      <w:r w:rsidR="00514A8D" w:rsidRPr="00F276B9">
        <w:rPr>
          <w:rFonts w:ascii="Times New Roman" w:hAnsi="Times New Roman" w:cs="Times New Roman"/>
          <w:sz w:val="24"/>
          <w:szCs w:val="24"/>
          <w:lang w:val="en-US"/>
        </w:rPr>
        <w:t xml:space="preserve"> 34–35</w:t>
      </w:r>
      <w:r w:rsidR="006457FE">
        <w:rPr>
          <w:rFonts w:ascii="Times New Roman" w:hAnsi="Times New Roman" w:cs="Times New Roman"/>
          <w:sz w:val="24"/>
          <w:szCs w:val="24"/>
          <w:lang w:val="en-US"/>
        </w:rPr>
        <w:t>.</w:t>
      </w:r>
      <w:r w:rsidR="00514A8D" w:rsidRPr="00F276B9">
        <w:rPr>
          <w:rFonts w:ascii="Times New Roman" w:hAnsi="Times New Roman" w:cs="Times New Roman"/>
          <w:sz w:val="24"/>
          <w:szCs w:val="24"/>
          <w:lang w:val="en-US"/>
        </w:rPr>
        <w:t>)</w:t>
      </w:r>
    </w:p>
    <w:p w:rsidR="00015510" w:rsidRPr="00F276B9" w:rsidRDefault="00DB1F14" w:rsidP="0007761C">
      <w:pPr>
        <w:spacing w:line="480" w:lineRule="auto"/>
        <w:rPr>
          <w:rFonts w:ascii="Times New Roman" w:hAnsi="Times New Roman" w:cs="Times New Roman"/>
          <w:sz w:val="24"/>
          <w:szCs w:val="24"/>
          <w:lang w:val="en-US"/>
        </w:rPr>
      </w:pPr>
      <w:r w:rsidRPr="00F276B9">
        <w:rPr>
          <w:rFonts w:ascii="Times New Roman" w:hAnsi="Times New Roman" w:cs="Times New Roman"/>
          <w:sz w:val="24"/>
          <w:szCs w:val="24"/>
          <w:lang w:val="en-US"/>
        </w:rPr>
        <w:t xml:space="preserve">According to the prevailing picture of biological modeling strategy, a successful search for a mechanistic explanation should converge on one single mechanistic model candidate, and divergent how-possibly models that differ in their mechanistic details </w:t>
      </w:r>
      <w:r w:rsidR="00514A8D" w:rsidRPr="00F276B9">
        <w:rPr>
          <w:rFonts w:ascii="Times New Roman" w:hAnsi="Times New Roman" w:cs="Times New Roman"/>
          <w:sz w:val="24"/>
          <w:szCs w:val="24"/>
          <w:lang w:val="en-US"/>
        </w:rPr>
        <w:t>should be</w:t>
      </w:r>
      <w:r w:rsidRPr="00F276B9">
        <w:rPr>
          <w:rFonts w:ascii="Times New Roman" w:hAnsi="Times New Roman" w:cs="Times New Roman"/>
          <w:sz w:val="24"/>
          <w:szCs w:val="24"/>
          <w:lang w:val="en-US"/>
        </w:rPr>
        <w:t xml:space="preserve"> discarded as superfluous and scientifically incorrect. </w:t>
      </w:r>
      <w:r w:rsidR="00960441">
        <w:rPr>
          <w:rFonts w:ascii="Times New Roman" w:hAnsi="Times New Roman" w:cs="Times New Roman"/>
          <w:sz w:val="24"/>
          <w:szCs w:val="24"/>
          <w:lang w:val="en-US"/>
        </w:rPr>
        <w:t>According to Craver (2007,</w:t>
      </w:r>
      <w:r w:rsidR="00015510" w:rsidRPr="00F276B9">
        <w:rPr>
          <w:rFonts w:ascii="Times New Roman" w:hAnsi="Times New Roman" w:cs="Times New Roman"/>
          <w:sz w:val="24"/>
          <w:szCs w:val="24"/>
          <w:lang w:val="en-US"/>
        </w:rPr>
        <w:t xml:space="preserve"> 131), “Distinguishing good explanations from bad requires that one distinguishes real components from fictional posits. The most dramatic examples of fictional posits include animal spirits, entelechies, and souls, but fictitious entities can be far more mundane than these”. He concludes that many how-possibly mechanisms “require parts (and activities) </w:t>
      </w:r>
      <w:r w:rsidR="00015510" w:rsidRPr="00F276B9">
        <w:rPr>
          <w:rFonts w:ascii="Times New Roman" w:hAnsi="Times New Roman" w:cs="Times New Roman"/>
          <w:sz w:val="24"/>
          <w:szCs w:val="24"/>
          <w:lang w:val="en-US"/>
        </w:rPr>
        <w:lastRenderedPageBreak/>
        <w:t xml:space="preserve">that </w:t>
      </w:r>
      <w:r w:rsidR="00015510" w:rsidRPr="00F276B9">
        <w:rPr>
          <w:rFonts w:ascii="Times New Roman" w:hAnsi="Times New Roman" w:cs="Times New Roman"/>
          <w:i/>
          <w:iCs/>
          <w:sz w:val="24"/>
          <w:szCs w:val="24"/>
          <w:lang w:val="en-US"/>
        </w:rPr>
        <w:t>do not exist</w:t>
      </w:r>
      <w:r w:rsidR="00960441">
        <w:rPr>
          <w:rFonts w:ascii="Times New Roman" w:hAnsi="Times New Roman" w:cs="Times New Roman"/>
          <w:sz w:val="24"/>
          <w:szCs w:val="24"/>
          <w:lang w:val="en-US"/>
        </w:rPr>
        <w:t>” (Craver 2007,</w:t>
      </w:r>
      <w:r w:rsidR="00015510" w:rsidRPr="00F276B9">
        <w:rPr>
          <w:rFonts w:ascii="Times New Roman" w:hAnsi="Times New Roman" w:cs="Times New Roman"/>
          <w:sz w:val="24"/>
          <w:szCs w:val="24"/>
          <w:lang w:val="en-US"/>
        </w:rPr>
        <w:t xml:space="preserve"> 131, my emphasis). Because modern-day scientists want their models to work, and in particular, do not want to commit themselves to any kind of spooky non-existent entities, how-possibly models are usually considered as something that should be eliminated as quickly as possible when conducting serious research. </w:t>
      </w:r>
      <w:r w:rsidR="00DF6D23">
        <w:rPr>
          <w:rFonts w:ascii="Times New Roman" w:hAnsi="Times New Roman" w:cs="Times New Roman"/>
          <w:sz w:val="24"/>
          <w:szCs w:val="24"/>
          <w:lang w:val="en-US"/>
        </w:rPr>
        <w:t>I</w:t>
      </w:r>
      <w:r w:rsidR="00015510" w:rsidRPr="00F276B9">
        <w:rPr>
          <w:rFonts w:ascii="Times New Roman" w:hAnsi="Times New Roman" w:cs="Times New Roman"/>
          <w:sz w:val="24"/>
          <w:szCs w:val="24"/>
          <w:lang w:val="en-US"/>
        </w:rPr>
        <w:t xml:space="preserve">n contemporary philosophy of science, how-possibly models </w:t>
      </w:r>
      <w:r w:rsidR="00DF6D23">
        <w:rPr>
          <w:rFonts w:ascii="Times New Roman" w:hAnsi="Times New Roman" w:cs="Times New Roman"/>
          <w:sz w:val="24"/>
          <w:szCs w:val="24"/>
          <w:lang w:val="en-US"/>
        </w:rPr>
        <w:t>are often</w:t>
      </w:r>
      <w:r w:rsidR="00015510" w:rsidRPr="00F276B9">
        <w:rPr>
          <w:rFonts w:ascii="Times New Roman" w:hAnsi="Times New Roman" w:cs="Times New Roman"/>
          <w:sz w:val="24"/>
          <w:szCs w:val="24"/>
          <w:lang w:val="en-US"/>
        </w:rPr>
        <w:t xml:space="preserve"> treated as some kind of second-rate explanations or theoreti</w:t>
      </w:r>
      <w:r w:rsidR="00960441">
        <w:rPr>
          <w:rFonts w:ascii="Times New Roman" w:hAnsi="Times New Roman" w:cs="Times New Roman"/>
          <w:sz w:val="24"/>
          <w:szCs w:val="24"/>
          <w:lang w:val="en-US"/>
        </w:rPr>
        <w:t>cal tools (e.g., Rosenberg 2006,</w:t>
      </w:r>
      <w:r w:rsidR="00015510" w:rsidRPr="00F276B9">
        <w:rPr>
          <w:rFonts w:ascii="Times New Roman" w:hAnsi="Times New Roman" w:cs="Times New Roman"/>
          <w:sz w:val="24"/>
          <w:szCs w:val="24"/>
          <w:lang w:val="en-US"/>
        </w:rPr>
        <w:t xml:space="preserve"> 45</w:t>
      </w:r>
      <w:r w:rsidR="00960441">
        <w:rPr>
          <w:rFonts w:ascii="Times New Roman" w:hAnsi="Times New Roman" w:cs="Times New Roman"/>
          <w:sz w:val="24"/>
          <w:szCs w:val="24"/>
          <w:lang w:val="en-US"/>
        </w:rPr>
        <w:t>; see also Craver 2006,</w:t>
      </w:r>
      <w:r w:rsidR="00BB7EDC" w:rsidRPr="00F276B9">
        <w:rPr>
          <w:rFonts w:ascii="Times New Roman" w:hAnsi="Times New Roman" w:cs="Times New Roman"/>
          <w:sz w:val="24"/>
          <w:szCs w:val="24"/>
          <w:lang w:val="en-US"/>
        </w:rPr>
        <w:t xml:space="preserve"> 361</w:t>
      </w:r>
      <w:r w:rsidR="00960441">
        <w:rPr>
          <w:rFonts w:ascii="Times New Roman" w:hAnsi="Times New Roman" w:cs="Times New Roman"/>
          <w:sz w:val="24"/>
          <w:szCs w:val="24"/>
          <w:lang w:val="en-US"/>
        </w:rPr>
        <w:t>, 2007,</w:t>
      </w:r>
      <w:r w:rsidRPr="00F276B9">
        <w:rPr>
          <w:rFonts w:ascii="Times New Roman" w:hAnsi="Times New Roman" w:cs="Times New Roman"/>
          <w:sz w:val="24"/>
          <w:szCs w:val="24"/>
          <w:lang w:val="en-US"/>
        </w:rPr>
        <w:t xml:space="preserve"> 112</w:t>
      </w:r>
      <w:r w:rsidR="00015510" w:rsidRPr="00F276B9">
        <w:rPr>
          <w:rFonts w:ascii="Times New Roman" w:hAnsi="Times New Roman" w:cs="Times New Roman"/>
          <w:sz w:val="24"/>
          <w:szCs w:val="24"/>
          <w:lang w:val="en-US"/>
        </w:rPr>
        <w:t xml:space="preserve">). </w:t>
      </w:r>
    </w:p>
    <w:p w:rsidR="00BE0EE7" w:rsidRPr="00F276B9" w:rsidRDefault="002B18E7" w:rsidP="0007761C">
      <w:pPr>
        <w:spacing w:line="480" w:lineRule="auto"/>
        <w:rPr>
          <w:rFonts w:ascii="Times New Roman" w:hAnsi="Times New Roman" w:cs="Times New Roman"/>
          <w:sz w:val="24"/>
          <w:szCs w:val="24"/>
          <w:lang w:val="en-US"/>
        </w:rPr>
      </w:pPr>
      <w:r w:rsidRPr="00F276B9">
        <w:rPr>
          <w:rFonts w:ascii="Times New Roman" w:hAnsi="Times New Roman" w:cs="Times New Roman"/>
          <w:sz w:val="24"/>
          <w:szCs w:val="24"/>
          <w:lang w:val="en-US"/>
        </w:rPr>
        <w:t xml:space="preserve">In this paper I will argue that this current view concerning the role of how-possibly models is very narrow. More precisely, it may be a good approximation in the context of scientific analysis of natural systems where research advances through the methods of decomposition and localization (Bechtel and Richardson </w:t>
      </w:r>
      <w:r w:rsidR="002C5EC8">
        <w:rPr>
          <w:rFonts w:ascii="Times New Roman" w:hAnsi="Times New Roman" w:cs="Times New Roman"/>
          <w:sz w:val="24"/>
          <w:szCs w:val="24"/>
          <w:lang w:val="en-US"/>
        </w:rPr>
        <w:t>1993/</w:t>
      </w:r>
      <w:r w:rsidRPr="00F276B9">
        <w:rPr>
          <w:rFonts w:ascii="Times New Roman" w:hAnsi="Times New Roman" w:cs="Times New Roman"/>
          <w:sz w:val="24"/>
          <w:szCs w:val="24"/>
          <w:lang w:val="en-US"/>
        </w:rPr>
        <w:t xml:space="preserve">2010). However, this does not preempt all the goals of biological investigation. </w:t>
      </w:r>
      <w:r w:rsidR="00BE0EE7" w:rsidRPr="00F276B9">
        <w:rPr>
          <w:rFonts w:ascii="Times New Roman" w:hAnsi="Times New Roman" w:cs="Times New Roman"/>
          <w:sz w:val="24"/>
          <w:szCs w:val="24"/>
          <w:lang w:val="en-US"/>
        </w:rPr>
        <w:t xml:space="preserve">The idea of starting from a range of possible models and then working towards one or a very limited number of how-actually models seems to make much sense when one considers the general purpose of biological investigation. For example, given that one of the main aims of science is to provide manageable generalizations that unify phenomena as much as possible, focusing on how things actually work is a neat idea and surely a good starting point! </w:t>
      </w:r>
      <w:r w:rsidR="00930A5E" w:rsidRPr="00F276B9">
        <w:rPr>
          <w:rFonts w:ascii="Times New Roman" w:hAnsi="Times New Roman" w:cs="Times New Roman"/>
          <w:sz w:val="24"/>
          <w:szCs w:val="24"/>
          <w:lang w:val="en-US"/>
        </w:rPr>
        <w:t>Especially, it is much more manageable to model complex high level input</w:t>
      </w:r>
      <w:r w:rsidR="00930A5E" w:rsidRPr="00F276B9">
        <w:rPr>
          <w:rFonts w:ascii="Times New Roman" w:hAnsi="Times New Roman" w:cs="Times New Roman"/>
          <w:sz w:val="24"/>
          <w:szCs w:val="24"/>
          <w:lang w:val="en-US"/>
        </w:rPr>
        <w:softHyphen/>
        <w:t xml:space="preserve">–output phenomena when they can be cashed out in terms of a few select mechanisms that are already familiar. </w:t>
      </w:r>
      <w:r w:rsidR="00BE0EE7" w:rsidRPr="00F276B9">
        <w:rPr>
          <w:rFonts w:ascii="Times New Roman" w:hAnsi="Times New Roman" w:cs="Times New Roman"/>
          <w:sz w:val="24"/>
          <w:szCs w:val="24"/>
          <w:lang w:val="en-US"/>
        </w:rPr>
        <w:t>Another reason that is especially prominent in the life sciences is the ability to effectively intervene on various target systems for medical purposes</w:t>
      </w:r>
      <w:r w:rsidR="0082329B" w:rsidRPr="00F276B9">
        <w:rPr>
          <w:rFonts w:ascii="Times New Roman" w:hAnsi="Times New Roman" w:cs="Times New Roman"/>
          <w:sz w:val="24"/>
          <w:szCs w:val="24"/>
          <w:lang w:val="en-US"/>
        </w:rPr>
        <w:t xml:space="preserve"> (see Craver 2007)</w:t>
      </w:r>
      <w:r w:rsidR="00BE0EE7" w:rsidRPr="00F276B9">
        <w:rPr>
          <w:rFonts w:ascii="Times New Roman" w:hAnsi="Times New Roman" w:cs="Times New Roman"/>
          <w:sz w:val="24"/>
          <w:szCs w:val="24"/>
          <w:lang w:val="en-US"/>
        </w:rPr>
        <w:t xml:space="preserve">. Why would scientists </w:t>
      </w:r>
      <w:r w:rsidR="00BE0EE7" w:rsidRPr="00F276B9">
        <w:rPr>
          <w:rFonts w:ascii="Times New Roman" w:hAnsi="Times New Roman" w:cs="Times New Roman"/>
          <w:sz w:val="24"/>
          <w:szCs w:val="24"/>
          <w:lang w:val="en-US"/>
        </w:rPr>
        <w:lastRenderedPageBreak/>
        <w:t>bother wasting their time with mere how-possibly models that do not provide good access to actual phenomena, not to mention ways to effectively intervene on them?</w:t>
      </w:r>
    </w:p>
    <w:p w:rsidR="003D1E04" w:rsidRPr="00F276B9" w:rsidRDefault="00930A5E" w:rsidP="0007761C">
      <w:pPr>
        <w:spacing w:line="480" w:lineRule="auto"/>
        <w:rPr>
          <w:rFonts w:ascii="Times New Roman" w:hAnsi="Times New Roman" w:cs="Times New Roman"/>
          <w:sz w:val="24"/>
          <w:szCs w:val="24"/>
          <w:lang w:val="en-US"/>
        </w:rPr>
      </w:pPr>
      <w:r w:rsidRPr="00F276B9">
        <w:rPr>
          <w:rFonts w:ascii="Times New Roman" w:hAnsi="Times New Roman" w:cs="Times New Roman"/>
          <w:sz w:val="24"/>
          <w:szCs w:val="24"/>
          <w:lang w:val="en-US"/>
        </w:rPr>
        <w:t>However, a</w:t>
      </w:r>
      <w:r w:rsidR="002B18E7" w:rsidRPr="00F276B9">
        <w:rPr>
          <w:rFonts w:ascii="Times New Roman" w:hAnsi="Times New Roman" w:cs="Times New Roman"/>
          <w:sz w:val="24"/>
          <w:szCs w:val="24"/>
          <w:lang w:val="en-US"/>
        </w:rPr>
        <w:t>lthough it is often the case that scientists are interested in some well-defined actual target system, it is also true that a lot of times the target of investigation is some more abstract feature of the living world that might require studying objects</w:t>
      </w:r>
      <w:r w:rsidR="00451DFC" w:rsidRPr="00F276B9">
        <w:rPr>
          <w:rFonts w:ascii="Times New Roman" w:hAnsi="Times New Roman" w:cs="Times New Roman"/>
          <w:sz w:val="24"/>
          <w:szCs w:val="24"/>
          <w:lang w:val="en-US"/>
        </w:rPr>
        <w:t xml:space="preserve"> that, s</w:t>
      </w:r>
      <w:r w:rsidR="00BB7EDC" w:rsidRPr="00F276B9">
        <w:rPr>
          <w:rFonts w:ascii="Times New Roman" w:hAnsi="Times New Roman" w:cs="Times New Roman"/>
          <w:sz w:val="24"/>
          <w:szCs w:val="24"/>
          <w:lang w:val="en-US"/>
        </w:rPr>
        <w:t xml:space="preserve">trictly speaking, do not exist, </w:t>
      </w:r>
      <w:r w:rsidR="00451DFC" w:rsidRPr="00F276B9">
        <w:rPr>
          <w:rFonts w:ascii="Times New Roman" w:hAnsi="Times New Roman" w:cs="Times New Roman"/>
          <w:sz w:val="24"/>
          <w:szCs w:val="24"/>
          <w:lang w:val="en-US"/>
        </w:rPr>
        <w:t>at least at</w:t>
      </w:r>
      <w:r w:rsidR="00BB7EDC" w:rsidRPr="00F276B9">
        <w:rPr>
          <w:rFonts w:ascii="Times New Roman" w:hAnsi="Times New Roman" w:cs="Times New Roman"/>
          <w:sz w:val="24"/>
          <w:szCs w:val="24"/>
          <w:lang w:val="en-US"/>
        </w:rPr>
        <w:t xml:space="preserve"> the moment of investigation</w:t>
      </w:r>
      <w:r w:rsidR="00514A8D" w:rsidRPr="00F276B9">
        <w:rPr>
          <w:rFonts w:ascii="Times New Roman" w:hAnsi="Times New Roman" w:cs="Times New Roman"/>
          <w:sz w:val="24"/>
          <w:szCs w:val="24"/>
          <w:lang w:val="en-US"/>
        </w:rPr>
        <w:t xml:space="preserve"> (</w:t>
      </w:r>
      <w:r w:rsidR="00E731E2">
        <w:rPr>
          <w:rFonts w:ascii="Times New Roman" w:hAnsi="Times New Roman" w:cs="Times New Roman"/>
          <w:sz w:val="24"/>
          <w:szCs w:val="24"/>
          <w:lang w:val="en-US"/>
        </w:rPr>
        <w:t xml:space="preserve">Dawkins 1986; </w:t>
      </w:r>
      <w:r w:rsidR="00960441">
        <w:rPr>
          <w:rFonts w:ascii="Times New Roman" w:hAnsi="Times New Roman" w:cs="Times New Roman"/>
          <w:sz w:val="24"/>
          <w:szCs w:val="24"/>
          <w:lang w:val="en-US"/>
        </w:rPr>
        <w:t>Dennett 1995,</w:t>
      </w:r>
      <w:r w:rsidR="00682A53">
        <w:rPr>
          <w:rFonts w:ascii="Times New Roman" w:hAnsi="Times New Roman" w:cs="Times New Roman"/>
          <w:sz w:val="24"/>
          <w:szCs w:val="24"/>
          <w:lang w:val="en-US"/>
        </w:rPr>
        <w:t xml:space="preserve"> 102–103</w:t>
      </w:r>
      <w:r w:rsidR="00514A8D" w:rsidRPr="00F276B9">
        <w:rPr>
          <w:rFonts w:ascii="Times New Roman" w:hAnsi="Times New Roman" w:cs="Times New Roman"/>
          <w:sz w:val="24"/>
          <w:szCs w:val="24"/>
          <w:lang w:val="en-US"/>
        </w:rPr>
        <w:t>)</w:t>
      </w:r>
      <w:r w:rsidR="002B18E7" w:rsidRPr="00F276B9">
        <w:rPr>
          <w:rFonts w:ascii="Times New Roman" w:hAnsi="Times New Roman" w:cs="Times New Roman"/>
          <w:sz w:val="24"/>
          <w:szCs w:val="24"/>
          <w:lang w:val="en-US"/>
        </w:rPr>
        <w:t>.</w:t>
      </w:r>
      <w:r w:rsidR="00451DFC" w:rsidRPr="00F276B9">
        <w:rPr>
          <w:rFonts w:ascii="Times New Roman" w:hAnsi="Times New Roman" w:cs="Times New Roman"/>
          <w:sz w:val="24"/>
          <w:szCs w:val="24"/>
          <w:lang w:val="en-US"/>
        </w:rPr>
        <w:t xml:space="preserve"> </w:t>
      </w:r>
      <w:r w:rsidR="00514A8D" w:rsidRPr="00F276B9">
        <w:rPr>
          <w:rFonts w:ascii="Times New Roman" w:hAnsi="Times New Roman" w:cs="Times New Roman"/>
          <w:sz w:val="24"/>
          <w:szCs w:val="24"/>
          <w:lang w:val="en-US"/>
        </w:rPr>
        <w:t>I hold that the same is true also</w:t>
      </w:r>
      <w:r w:rsidR="00451DFC" w:rsidRPr="00F276B9">
        <w:rPr>
          <w:rFonts w:ascii="Times New Roman" w:hAnsi="Times New Roman" w:cs="Times New Roman"/>
          <w:sz w:val="24"/>
          <w:szCs w:val="24"/>
          <w:lang w:val="en-US"/>
        </w:rPr>
        <w:t xml:space="preserve"> in the context of the</w:t>
      </w:r>
      <w:r w:rsidR="002B18E7" w:rsidRPr="00F276B9">
        <w:rPr>
          <w:rFonts w:ascii="Times New Roman" w:hAnsi="Times New Roman" w:cs="Times New Roman"/>
          <w:sz w:val="24"/>
          <w:szCs w:val="24"/>
          <w:lang w:val="en-US"/>
        </w:rPr>
        <w:t xml:space="preserve"> synthetic strategy that is commonly used in the engineering sciences. In the field of synthetic biology, researchers use how-possibly models to study what may be called potential biological systems. I argue that in the hands of bioengineers, abstract how-possibly models are not something to be eliminated by a more detailed analysis, but rather design hypotheses for a field whose ulti</w:t>
      </w:r>
      <w:r w:rsidR="002B18E7" w:rsidRPr="00F276B9">
        <w:rPr>
          <w:rFonts w:ascii="Times New Roman" w:hAnsi="Times New Roman" w:cs="Times New Roman"/>
          <w:sz w:val="24"/>
          <w:szCs w:val="24"/>
          <w:lang w:val="en-US"/>
        </w:rPr>
        <w:softHyphen/>
        <w:t>mate goal is to build novel biological systems</w:t>
      </w:r>
      <w:r w:rsidR="00D20E1D">
        <w:rPr>
          <w:rFonts w:ascii="Times New Roman" w:hAnsi="Times New Roman" w:cs="Times New Roman"/>
          <w:sz w:val="24"/>
          <w:szCs w:val="24"/>
          <w:lang w:val="en-US"/>
        </w:rPr>
        <w:t xml:space="preserve"> and “re-wire”</w:t>
      </w:r>
      <w:r w:rsidR="003A3A1F">
        <w:rPr>
          <w:rFonts w:ascii="Times New Roman" w:hAnsi="Times New Roman" w:cs="Times New Roman"/>
          <w:sz w:val="24"/>
          <w:szCs w:val="24"/>
          <w:lang w:val="en-US"/>
        </w:rPr>
        <w:t xml:space="preserve"> existing ones</w:t>
      </w:r>
      <w:r w:rsidR="002B18E7" w:rsidRPr="00F276B9">
        <w:rPr>
          <w:rFonts w:ascii="Times New Roman" w:hAnsi="Times New Roman" w:cs="Times New Roman"/>
          <w:sz w:val="24"/>
          <w:szCs w:val="24"/>
          <w:lang w:val="en-US"/>
        </w:rPr>
        <w:t>. I explicate this ro</w:t>
      </w:r>
      <w:r w:rsidR="001A28B3">
        <w:rPr>
          <w:rFonts w:ascii="Times New Roman" w:hAnsi="Times New Roman" w:cs="Times New Roman"/>
          <w:sz w:val="24"/>
          <w:szCs w:val="24"/>
          <w:lang w:val="en-US"/>
        </w:rPr>
        <w:t>le further by providing an example</w:t>
      </w:r>
      <w:r w:rsidR="002B18E7" w:rsidRPr="00F276B9">
        <w:rPr>
          <w:rFonts w:ascii="Times New Roman" w:hAnsi="Times New Roman" w:cs="Times New Roman"/>
          <w:sz w:val="24"/>
          <w:szCs w:val="24"/>
          <w:lang w:val="en-US"/>
        </w:rPr>
        <w:t xml:space="preserve"> from </w:t>
      </w:r>
      <w:r w:rsidR="003A3A1F">
        <w:rPr>
          <w:rFonts w:ascii="Times New Roman" w:hAnsi="Times New Roman" w:cs="Times New Roman"/>
          <w:sz w:val="24"/>
          <w:szCs w:val="24"/>
          <w:lang w:val="en-US"/>
        </w:rPr>
        <w:t xml:space="preserve">the study of </w:t>
      </w:r>
      <w:r w:rsidR="00B23D5B">
        <w:rPr>
          <w:rFonts w:ascii="Times New Roman" w:hAnsi="Times New Roman" w:cs="Times New Roman"/>
          <w:sz w:val="24"/>
          <w:szCs w:val="24"/>
          <w:lang w:val="en-US"/>
        </w:rPr>
        <w:t>alternative</w:t>
      </w:r>
      <w:r w:rsidR="003A3A1F">
        <w:rPr>
          <w:rFonts w:ascii="Times New Roman" w:hAnsi="Times New Roman" w:cs="Times New Roman"/>
          <w:sz w:val="24"/>
          <w:szCs w:val="24"/>
          <w:lang w:val="en-US"/>
        </w:rPr>
        <w:t xml:space="preserve"> genetic systems</w:t>
      </w:r>
      <w:r w:rsidR="001A28B3">
        <w:rPr>
          <w:rFonts w:ascii="Times New Roman" w:hAnsi="Times New Roman" w:cs="Times New Roman"/>
          <w:sz w:val="24"/>
          <w:szCs w:val="24"/>
          <w:lang w:val="en-US"/>
        </w:rPr>
        <w:t xml:space="preserve"> by synthetic biologist Steven Benner and his group.</w:t>
      </w:r>
      <w:r w:rsidR="002B18E7" w:rsidRPr="00F276B9">
        <w:rPr>
          <w:rFonts w:ascii="Times New Roman" w:hAnsi="Times New Roman" w:cs="Times New Roman"/>
          <w:sz w:val="24"/>
          <w:szCs w:val="24"/>
          <w:lang w:val="en-US"/>
        </w:rPr>
        <w:t xml:space="preserve"> </w:t>
      </w:r>
      <w:r w:rsidR="001A28B3">
        <w:rPr>
          <w:rFonts w:ascii="Times New Roman" w:hAnsi="Times New Roman" w:cs="Times New Roman"/>
          <w:sz w:val="24"/>
          <w:szCs w:val="24"/>
          <w:lang w:val="en-US"/>
        </w:rPr>
        <w:t>The case will highlight how</w:t>
      </w:r>
      <w:r w:rsidR="002B18E7" w:rsidRPr="00F276B9">
        <w:rPr>
          <w:rFonts w:ascii="Times New Roman" w:hAnsi="Times New Roman" w:cs="Times New Roman"/>
          <w:sz w:val="24"/>
          <w:szCs w:val="24"/>
          <w:lang w:val="en-US"/>
        </w:rPr>
        <w:t xml:space="preserve"> </w:t>
      </w:r>
      <w:r w:rsidR="00E666D3">
        <w:rPr>
          <w:rFonts w:ascii="Times New Roman" w:hAnsi="Times New Roman" w:cs="Times New Roman"/>
          <w:sz w:val="24"/>
          <w:szCs w:val="24"/>
          <w:lang w:val="en-US"/>
        </w:rPr>
        <w:t xml:space="preserve">the </w:t>
      </w:r>
      <w:r w:rsidR="002B18E7" w:rsidRPr="00F276B9">
        <w:rPr>
          <w:rFonts w:ascii="Times New Roman" w:hAnsi="Times New Roman" w:cs="Times New Roman"/>
          <w:sz w:val="24"/>
          <w:szCs w:val="24"/>
          <w:lang w:val="en-US"/>
        </w:rPr>
        <w:t>method of synthesis, even when it fails, provides an effec</w:t>
      </w:r>
      <w:r w:rsidR="002B18E7" w:rsidRPr="00F276B9">
        <w:rPr>
          <w:rFonts w:ascii="Times New Roman" w:hAnsi="Times New Roman" w:cs="Times New Roman"/>
          <w:sz w:val="24"/>
          <w:szCs w:val="24"/>
          <w:lang w:val="en-US"/>
        </w:rPr>
        <w:softHyphen/>
        <w:t xml:space="preserve">tive way to </w:t>
      </w:r>
      <w:r w:rsidR="00D20E1D">
        <w:rPr>
          <w:rFonts w:ascii="Times New Roman" w:hAnsi="Times New Roman" w:cs="Times New Roman"/>
          <w:sz w:val="24"/>
          <w:szCs w:val="24"/>
          <w:lang w:val="en-US"/>
        </w:rPr>
        <w:t>limit</w:t>
      </w:r>
      <w:r w:rsidR="002B18E7" w:rsidRPr="00F276B9">
        <w:rPr>
          <w:rFonts w:ascii="Times New Roman" w:hAnsi="Times New Roman" w:cs="Times New Roman"/>
          <w:sz w:val="24"/>
          <w:szCs w:val="24"/>
          <w:lang w:val="en-US"/>
        </w:rPr>
        <w:t xml:space="preserve"> the space of possible </w:t>
      </w:r>
      <w:r w:rsidR="00E666D3">
        <w:rPr>
          <w:rFonts w:ascii="Times New Roman" w:hAnsi="Times New Roman" w:cs="Times New Roman"/>
          <w:sz w:val="24"/>
          <w:szCs w:val="24"/>
          <w:lang w:val="en-US"/>
        </w:rPr>
        <w:t xml:space="preserve">models for </w:t>
      </w:r>
      <w:r w:rsidR="002B18E7" w:rsidRPr="00F276B9">
        <w:rPr>
          <w:rFonts w:ascii="Times New Roman" w:hAnsi="Times New Roman" w:cs="Times New Roman"/>
          <w:sz w:val="24"/>
          <w:szCs w:val="24"/>
          <w:lang w:val="en-US"/>
        </w:rPr>
        <w:t>biological mechanisms. This has effects for the study of potential and actual natural systems alike.</w:t>
      </w:r>
    </w:p>
    <w:p w:rsidR="00A41053" w:rsidRDefault="00A41053" w:rsidP="0007761C">
      <w:pPr>
        <w:spacing w:line="480" w:lineRule="auto"/>
        <w:rPr>
          <w:rFonts w:ascii="Times New Roman" w:hAnsi="Times New Roman" w:cs="Times New Roman"/>
          <w:b/>
          <w:sz w:val="24"/>
          <w:szCs w:val="24"/>
          <w:lang w:val="en-US"/>
        </w:rPr>
      </w:pPr>
    </w:p>
    <w:p w:rsidR="00BB0D83" w:rsidRPr="00F276B9" w:rsidRDefault="00354D3C" w:rsidP="0007761C">
      <w:pPr>
        <w:spacing w:line="480" w:lineRule="auto"/>
        <w:rPr>
          <w:rFonts w:ascii="Times New Roman" w:hAnsi="Times New Roman" w:cs="Times New Roman"/>
          <w:sz w:val="24"/>
          <w:szCs w:val="24"/>
          <w:lang w:val="en-US"/>
        </w:rPr>
      </w:pPr>
      <w:r w:rsidRPr="00F276B9">
        <w:rPr>
          <w:rFonts w:ascii="Times New Roman" w:hAnsi="Times New Roman" w:cs="Times New Roman"/>
          <w:b/>
          <w:sz w:val="24"/>
          <w:szCs w:val="24"/>
          <w:lang w:val="en-US"/>
        </w:rPr>
        <w:t>2</w:t>
      </w:r>
      <w:r w:rsidR="00F94D6F" w:rsidRPr="00F276B9">
        <w:rPr>
          <w:rFonts w:ascii="Times New Roman" w:hAnsi="Times New Roman" w:cs="Times New Roman"/>
          <w:b/>
          <w:sz w:val="24"/>
          <w:szCs w:val="24"/>
          <w:lang w:val="en-US"/>
        </w:rPr>
        <w:t>.</w:t>
      </w:r>
      <w:r w:rsidR="00E6789F" w:rsidRPr="00F276B9">
        <w:rPr>
          <w:rFonts w:ascii="Times New Roman" w:hAnsi="Times New Roman" w:cs="Times New Roman"/>
          <w:b/>
          <w:sz w:val="24"/>
          <w:szCs w:val="24"/>
          <w:lang w:val="en-US"/>
        </w:rPr>
        <w:t xml:space="preserve"> </w:t>
      </w:r>
      <w:r w:rsidR="00F94D6F" w:rsidRPr="00F276B9">
        <w:rPr>
          <w:rFonts w:ascii="Times New Roman" w:hAnsi="Times New Roman" w:cs="Times New Roman"/>
          <w:b/>
          <w:sz w:val="24"/>
          <w:szCs w:val="24"/>
          <w:lang w:val="en-US"/>
        </w:rPr>
        <w:t>From Actual to P</w:t>
      </w:r>
      <w:r w:rsidR="00015510" w:rsidRPr="00F276B9">
        <w:rPr>
          <w:rFonts w:ascii="Times New Roman" w:hAnsi="Times New Roman" w:cs="Times New Roman"/>
          <w:b/>
          <w:sz w:val="24"/>
          <w:szCs w:val="24"/>
          <w:lang w:val="en-US"/>
        </w:rPr>
        <w:t>otential</w:t>
      </w:r>
      <w:r w:rsidR="00F94D6F" w:rsidRPr="00F276B9">
        <w:rPr>
          <w:rFonts w:ascii="Times New Roman" w:hAnsi="Times New Roman" w:cs="Times New Roman"/>
          <w:b/>
          <w:sz w:val="24"/>
          <w:szCs w:val="24"/>
          <w:lang w:val="en-US"/>
        </w:rPr>
        <w:t xml:space="preserve"> </w:t>
      </w:r>
      <w:r w:rsidR="0064609B">
        <w:rPr>
          <w:rFonts w:ascii="Times New Roman" w:hAnsi="Times New Roman" w:cs="Times New Roman"/>
          <w:b/>
          <w:sz w:val="24"/>
          <w:szCs w:val="24"/>
          <w:lang w:val="en-US"/>
        </w:rPr>
        <w:t xml:space="preserve">Biological </w:t>
      </w:r>
      <w:r w:rsidR="00F94D6F" w:rsidRPr="00F276B9">
        <w:rPr>
          <w:rFonts w:ascii="Times New Roman" w:hAnsi="Times New Roman" w:cs="Times New Roman"/>
          <w:b/>
          <w:sz w:val="24"/>
          <w:szCs w:val="24"/>
          <w:lang w:val="en-US"/>
        </w:rPr>
        <w:t>S</w:t>
      </w:r>
      <w:r w:rsidR="00E6789F" w:rsidRPr="00F276B9">
        <w:rPr>
          <w:rFonts w:ascii="Times New Roman" w:hAnsi="Times New Roman" w:cs="Times New Roman"/>
          <w:b/>
          <w:sz w:val="24"/>
          <w:szCs w:val="24"/>
          <w:lang w:val="en-US"/>
        </w:rPr>
        <w:t>ystems</w:t>
      </w:r>
      <w:r w:rsidR="00BB0D83" w:rsidRPr="00F276B9">
        <w:rPr>
          <w:rFonts w:ascii="Times New Roman" w:hAnsi="Times New Roman" w:cs="Times New Roman"/>
          <w:sz w:val="24"/>
          <w:szCs w:val="24"/>
          <w:lang w:val="en-US"/>
        </w:rPr>
        <w:t xml:space="preserve"> </w:t>
      </w:r>
    </w:p>
    <w:p w:rsidR="00E6789F" w:rsidRPr="00F276B9" w:rsidRDefault="00BB0D83" w:rsidP="0007761C">
      <w:pPr>
        <w:spacing w:line="480" w:lineRule="auto"/>
        <w:rPr>
          <w:rFonts w:ascii="Times New Roman" w:hAnsi="Times New Roman" w:cs="Times New Roman"/>
          <w:b/>
          <w:sz w:val="24"/>
          <w:szCs w:val="24"/>
          <w:lang w:val="en-US"/>
        </w:rPr>
      </w:pPr>
      <w:r w:rsidRPr="00F276B9">
        <w:rPr>
          <w:rFonts w:ascii="Times New Roman" w:hAnsi="Times New Roman" w:cs="Times New Roman"/>
          <w:sz w:val="24"/>
          <w:szCs w:val="24"/>
          <w:lang w:val="en-US"/>
        </w:rPr>
        <w:t>It is often said that one important thing about mechanistic understanding is the ability to answer “what-if-things-had-been-differen</w:t>
      </w:r>
      <w:r w:rsidR="00960441">
        <w:rPr>
          <w:rFonts w:ascii="Times New Roman" w:hAnsi="Times New Roman" w:cs="Times New Roman"/>
          <w:sz w:val="24"/>
          <w:szCs w:val="24"/>
          <w:lang w:val="en-US"/>
        </w:rPr>
        <w:t>t” questions (e.g., Craver 2006,</w:t>
      </w:r>
      <w:r w:rsidRPr="00F276B9">
        <w:rPr>
          <w:rFonts w:ascii="Times New Roman" w:hAnsi="Times New Roman" w:cs="Times New Roman"/>
          <w:sz w:val="24"/>
          <w:szCs w:val="24"/>
          <w:lang w:val="en-US"/>
        </w:rPr>
        <w:t xml:space="preserve"> 358</w:t>
      </w:r>
      <w:r w:rsidR="00AE6264" w:rsidRPr="00F276B9">
        <w:rPr>
          <w:rFonts w:ascii="Times New Roman" w:hAnsi="Times New Roman" w:cs="Times New Roman"/>
          <w:sz w:val="24"/>
          <w:szCs w:val="24"/>
          <w:lang w:val="en-US"/>
        </w:rPr>
        <w:t xml:space="preserve">, following </w:t>
      </w:r>
      <w:r w:rsidR="00AE6264" w:rsidRPr="00F276B9">
        <w:rPr>
          <w:rFonts w:ascii="Times New Roman" w:hAnsi="Times New Roman" w:cs="Times New Roman"/>
          <w:sz w:val="24"/>
          <w:szCs w:val="24"/>
          <w:lang w:val="en-US"/>
        </w:rPr>
        <w:lastRenderedPageBreak/>
        <w:t>Woodward 2003</w:t>
      </w:r>
      <w:r w:rsidRPr="00F276B9">
        <w:rPr>
          <w:rFonts w:ascii="Times New Roman" w:hAnsi="Times New Roman" w:cs="Times New Roman"/>
          <w:sz w:val="24"/>
          <w:szCs w:val="24"/>
          <w:lang w:val="en-US"/>
        </w:rPr>
        <w:t xml:space="preserve">). This is certainly true in the sense that, ideally, when </w:t>
      </w:r>
      <w:r w:rsidR="00124070" w:rsidRPr="00F276B9">
        <w:rPr>
          <w:rFonts w:ascii="Times New Roman" w:hAnsi="Times New Roman" w:cs="Times New Roman"/>
          <w:sz w:val="24"/>
          <w:szCs w:val="24"/>
          <w:lang w:val="en-US"/>
        </w:rPr>
        <w:t>a mechanism is fully understood</w:t>
      </w:r>
      <w:r w:rsidRPr="00F276B9">
        <w:rPr>
          <w:rFonts w:ascii="Times New Roman" w:hAnsi="Times New Roman" w:cs="Times New Roman"/>
          <w:sz w:val="24"/>
          <w:szCs w:val="24"/>
          <w:lang w:val="en-US"/>
        </w:rPr>
        <w:t xml:space="preserve"> </w:t>
      </w:r>
      <w:r w:rsidR="00124070" w:rsidRPr="00F276B9">
        <w:rPr>
          <w:rFonts w:ascii="Times New Roman" w:hAnsi="Times New Roman" w:cs="Times New Roman"/>
          <w:sz w:val="24"/>
          <w:szCs w:val="24"/>
          <w:lang w:val="en-US"/>
        </w:rPr>
        <w:t>(</w:t>
      </w:r>
      <w:r w:rsidRPr="00F276B9">
        <w:rPr>
          <w:rFonts w:ascii="Times New Roman" w:hAnsi="Times New Roman" w:cs="Times New Roman"/>
          <w:sz w:val="24"/>
          <w:szCs w:val="24"/>
          <w:lang w:val="en-US"/>
        </w:rPr>
        <w:t>i.e., our best model of it does not conta</w:t>
      </w:r>
      <w:r w:rsidR="00124070" w:rsidRPr="00F276B9">
        <w:rPr>
          <w:rFonts w:ascii="Times New Roman" w:hAnsi="Times New Roman" w:cs="Times New Roman"/>
          <w:sz w:val="24"/>
          <w:szCs w:val="24"/>
          <w:lang w:val="en-US"/>
        </w:rPr>
        <w:t>in any black boxes left to open)</w:t>
      </w:r>
      <w:r w:rsidRPr="00F276B9">
        <w:rPr>
          <w:rFonts w:ascii="Times New Roman" w:hAnsi="Times New Roman" w:cs="Times New Roman"/>
          <w:sz w:val="24"/>
          <w:szCs w:val="24"/>
          <w:lang w:val="en-US"/>
        </w:rPr>
        <w:t xml:space="preserve"> we are able to reliably predict its output for a range of input and parameter values</w:t>
      </w:r>
      <w:r w:rsidR="00EB495C" w:rsidRPr="00F276B9">
        <w:rPr>
          <w:rFonts w:ascii="Times New Roman" w:hAnsi="Times New Roman" w:cs="Times New Roman"/>
          <w:sz w:val="24"/>
          <w:szCs w:val="24"/>
          <w:lang w:val="en-US"/>
        </w:rPr>
        <w:t xml:space="preserve"> and even manipulate its functioning</w:t>
      </w:r>
      <w:r w:rsidRPr="00F276B9">
        <w:rPr>
          <w:rFonts w:ascii="Times New Roman" w:hAnsi="Times New Roman" w:cs="Times New Roman"/>
          <w:sz w:val="24"/>
          <w:szCs w:val="24"/>
          <w:lang w:val="en-US"/>
        </w:rPr>
        <w:t xml:space="preserve">. Knowing how an actual mechanism operates as accurately as possible gives us more effective ways to handle typical </w:t>
      </w:r>
      <w:proofErr w:type="spellStart"/>
      <w:r w:rsidRPr="00F276B9">
        <w:rPr>
          <w:rFonts w:ascii="Times New Roman" w:hAnsi="Times New Roman" w:cs="Times New Roman"/>
          <w:sz w:val="24"/>
          <w:szCs w:val="24"/>
          <w:lang w:val="en-US"/>
        </w:rPr>
        <w:t>contrafactual</w:t>
      </w:r>
      <w:proofErr w:type="spellEnd"/>
      <w:r w:rsidRPr="00F276B9">
        <w:rPr>
          <w:rFonts w:ascii="Times New Roman" w:hAnsi="Times New Roman" w:cs="Times New Roman"/>
          <w:sz w:val="24"/>
          <w:szCs w:val="24"/>
          <w:lang w:val="en-US"/>
        </w:rPr>
        <w:t xml:space="preserve"> questions that arise in science</w:t>
      </w:r>
      <w:r w:rsidR="00A624B4">
        <w:rPr>
          <w:rFonts w:ascii="Times New Roman" w:hAnsi="Times New Roman" w:cs="Times New Roman"/>
          <w:sz w:val="24"/>
          <w:szCs w:val="24"/>
          <w:lang w:val="en-US"/>
        </w:rPr>
        <w:t xml:space="preserve"> (cf. Craver 2006)</w:t>
      </w:r>
      <w:r w:rsidRPr="00F276B9">
        <w:rPr>
          <w:rFonts w:ascii="Times New Roman" w:hAnsi="Times New Roman" w:cs="Times New Roman"/>
          <w:sz w:val="24"/>
          <w:szCs w:val="24"/>
          <w:lang w:val="en-US"/>
        </w:rPr>
        <w:t xml:space="preserve">. However, this kind of access to full mechanistic details of actual target systems forms only one part of </w:t>
      </w:r>
      <w:proofErr w:type="spellStart"/>
      <w:r w:rsidRPr="00F276B9">
        <w:rPr>
          <w:rFonts w:ascii="Times New Roman" w:hAnsi="Times New Roman" w:cs="Times New Roman"/>
          <w:sz w:val="24"/>
          <w:szCs w:val="24"/>
          <w:lang w:val="en-US"/>
        </w:rPr>
        <w:t>contrafactual</w:t>
      </w:r>
      <w:proofErr w:type="spellEnd"/>
      <w:r w:rsidRPr="00F276B9">
        <w:rPr>
          <w:rFonts w:ascii="Times New Roman" w:hAnsi="Times New Roman" w:cs="Times New Roman"/>
          <w:sz w:val="24"/>
          <w:szCs w:val="24"/>
          <w:lang w:val="en-US"/>
        </w:rPr>
        <w:t xml:space="preserve"> reasoning that is of interest to scientists. Sometimes, especially when dealing with some more theoretical issues, scientists who ask “what-if-things-had-been-different” questions are not in fact inquiring how accurately we understand the </w:t>
      </w:r>
      <w:r w:rsidR="00EB495C" w:rsidRPr="00F276B9">
        <w:rPr>
          <w:rFonts w:ascii="Times New Roman" w:hAnsi="Times New Roman" w:cs="Times New Roman"/>
          <w:sz w:val="24"/>
          <w:szCs w:val="24"/>
          <w:lang w:val="en-US"/>
        </w:rPr>
        <w:t xml:space="preserve">parts and workings </w:t>
      </w:r>
      <w:r w:rsidRPr="00F276B9">
        <w:rPr>
          <w:rFonts w:ascii="Times New Roman" w:hAnsi="Times New Roman" w:cs="Times New Roman"/>
          <w:sz w:val="24"/>
          <w:szCs w:val="24"/>
          <w:lang w:val="en-US"/>
        </w:rPr>
        <w:t xml:space="preserve">of some actual mechanism. Rather, I suggest, they might be wondering whether the mechanism </w:t>
      </w:r>
      <w:r w:rsidR="00C439B2" w:rsidRPr="00F276B9">
        <w:rPr>
          <w:rFonts w:ascii="Times New Roman" w:hAnsi="Times New Roman" w:cs="Times New Roman"/>
          <w:sz w:val="24"/>
          <w:szCs w:val="24"/>
          <w:lang w:val="en-US"/>
        </w:rPr>
        <w:t>(or the</w:t>
      </w:r>
      <w:r w:rsidR="0099440C" w:rsidRPr="00F276B9">
        <w:rPr>
          <w:rFonts w:ascii="Times New Roman" w:hAnsi="Times New Roman" w:cs="Times New Roman"/>
          <w:sz w:val="24"/>
          <w:szCs w:val="24"/>
          <w:lang w:val="en-US"/>
        </w:rPr>
        <w:t xml:space="preserve"> system</w:t>
      </w:r>
      <w:r w:rsidR="00C439B2" w:rsidRPr="00F276B9">
        <w:rPr>
          <w:rFonts w:ascii="Times New Roman" w:hAnsi="Times New Roman" w:cs="Times New Roman"/>
          <w:sz w:val="24"/>
          <w:szCs w:val="24"/>
          <w:lang w:val="en-US"/>
        </w:rPr>
        <w:t xml:space="preserve"> in general</w:t>
      </w:r>
      <w:r w:rsidR="0099440C" w:rsidRPr="00F276B9">
        <w:rPr>
          <w:rFonts w:ascii="Times New Roman" w:hAnsi="Times New Roman" w:cs="Times New Roman"/>
          <w:sz w:val="24"/>
          <w:szCs w:val="24"/>
          <w:lang w:val="en-US"/>
        </w:rPr>
        <w:t xml:space="preserve">) </w:t>
      </w:r>
      <w:r w:rsidRPr="00F276B9">
        <w:rPr>
          <w:rFonts w:ascii="Times New Roman" w:hAnsi="Times New Roman" w:cs="Times New Roman"/>
          <w:sz w:val="24"/>
          <w:szCs w:val="24"/>
          <w:lang w:val="en-US"/>
        </w:rPr>
        <w:t>itself could, o</w:t>
      </w:r>
      <w:r w:rsidR="00EB495C" w:rsidRPr="00F276B9">
        <w:rPr>
          <w:rFonts w:ascii="Times New Roman" w:hAnsi="Times New Roman" w:cs="Times New Roman"/>
          <w:sz w:val="24"/>
          <w:szCs w:val="24"/>
          <w:lang w:val="en-US"/>
        </w:rPr>
        <w:t>r could have been, different. It is in this way that,</w:t>
      </w:r>
      <w:r w:rsidRPr="00F276B9">
        <w:rPr>
          <w:rFonts w:ascii="Times New Roman" w:hAnsi="Times New Roman" w:cs="Times New Roman"/>
          <w:sz w:val="24"/>
          <w:szCs w:val="24"/>
          <w:lang w:val="en-US"/>
        </w:rPr>
        <w:t xml:space="preserve"> instead of being just an eliminable scaffold on the way towards a how-actually model, a how-possibly model can become the main obje</w:t>
      </w:r>
      <w:r w:rsidR="00836162" w:rsidRPr="00F276B9">
        <w:rPr>
          <w:rFonts w:ascii="Times New Roman" w:hAnsi="Times New Roman" w:cs="Times New Roman"/>
          <w:sz w:val="24"/>
          <w:szCs w:val="24"/>
          <w:lang w:val="en-US"/>
        </w:rPr>
        <w:t>ct of inquiry in its own right.</w:t>
      </w:r>
    </w:p>
    <w:p w:rsidR="000E6E4D" w:rsidRPr="00F276B9" w:rsidRDefault="00067F07" w:rsidP="0007761C">
      <w:pPr>
        <w:spacing w:line="480" w:lineRule="auto"/>
        <w:rPr>
          <w:rFonts w:ascii="Times New Roman" w:hAnsi="Times New Roman" w:cs="Times New Roman"/>
          <w:sz w:val="24"/>
          <w:szCs w:val="24"/>
          <w:lang w:val="en-US"/>
        </w:rPr>
      </w:pPr>
      <w:r w:rsidRPr="00F276B9">
        <w:rPr>
          <w:rFonts w:ascii="Times New Roman" w:hAnsi="Times New Roman" w:cs="Times New Roman"/>
          <w:sz w:val="24"/>
          <w:szCs w:val="24"/>
          <w:lang w:val="en-US"/>
        </w:rPr>
        <w:t>Taking how-possibly models of biological systems seriously</w:t>
      </w:r>
      <w:r w:rsidR="00F32984" w:rsidRPr="00F276B9">
        <w:rPr>
          <w:rFonts w:ascii="Times New Roman" w:hAnsi="Times New Roman" w:cs="Times New Roman"/>
          <w:sz w:val="24"/>
          <w:szCs w:val="24"/>
          <w:lang w:val="en-US"/>
        </w:rPr>
        <w:t xml:space="preserve"> in the above sense</w:t>
      </w:r>
      <w:r w:rsidRPr="00F276B9">
        <w:rPr>
          <w:rFonts w:ascii="Times New Roman" w:hAnsi="Times New Roman" w:cs="Times New Roman"/>
          <w:sz w:val="24"/>
          <w:szCs w:val="24"/>
          <w:lang w:val="en-US"/>
        </w:rPr>
        <w:t xml:space="preserve"> might mean two things. First, it might simply mean taking seriously the general strategy of “turning the tables around”, that is, focusing research on what is possible instead of actual in the biological world. </w:t>
      </w:r>
      <w:r w:rsidR="00C439B2" w:rsidRPr="00F276B9">
        <w:rPr>
          <w:rFonts w:ascii="Times New Roman" w:hAnsi="Times New Roman" w:cs="Times New Roman"/>
          <w:sz w:val="24"/>
          <w:szCs w:val="24"/>
          <w:lang w:val="en-US"/>
        </w:rPr>
        <w:t xml:space="preserve">This is akin to an </w:t>
      </w:r>
      <w:r w:rsidR="000C2659" w:rsidRPr="00F276B9">
        <w:rPr>
          <w:rFonts w:ascii="Times New Roman" w:hAnsi="Times New Roman" w:cs="Times New Roman"/>
          <w:sz w:val="24"/>
          <w:szCs w:val="24"/>
          <w:lang w:val="en-US"/>
        </w:rPr>
        <w:t>exploration in</w:t>
      </w:r>
      <w:r w:rsidR="00C439B2" w:rsidRPr="00F276B9">
        <w:rPr>
          <w:rFonts w:ascii="Times New Roman" w:hAnsi="Times New Roman" w:cs="Times New Roman"/>
          <w:sz w:val="24"/>
          <w:szCs w:val="24"/>
          <w:lang w:val="en-US"/>
        </w:rPr>
        <w:t>to the dark w</w:t>
      </w:r>
      <w:r w:rsidR="0054115B">
        <w:rPr>
          <w:rFonts w:ascii="Times New Roman" w:hAnsi="Times New Roman" w:cs="Times New Roman"/>
          <w:sz w:val="24"/>
          <w:szCs w:val="24"/>
          <w:lang w:val="en-US"/>
        </w:rPr>
        <w:t>h</w:t>
      </w:r>
      <w:r w:rsidR="00C439B2" w:rsidRPr="00F276B9">
        <w:rPr>
          <w:rFonts w:ascii="Times New Roman" w:hAnsi="Times New Roman" w:cs="Times New Roman"/>
          <w:sz w:val="24"/>
          <w:szCs w:val="24"/>
          <w:lang w:val="en-US"/>
        </w:rPr>
        <w:t xml:space="preserve">ere rather few things limit the search space. </w:t>
      </w:r>
      <w:r w:rsidRPr="00F276B9">
        <w:rPr>
          <w:rFonts w:ascii="Times New Roman" w:hAnsi="Times New Roman" w:cs="Times New Roman"/>
          <w:sz w:val="24"/>
          <w:szCs w:val="24"/>
          <w:lang w:val="en-US"/>
        </w:rPr>
        <w:t>Second, it might mean that one is committed to the study of some particular how-possibly model or set of models for a phenomenon</w:t>
      </w:r>
      <w:r w:rsidR="005D01BE" w:rsidRPr="00F276B9">
        <w:rPr>
          <w:rFonts w:ascii="Times New Roman" w:hAnsi="Times New Roman" w:cs="Times New Roman"/>
          <w:sz w:val="24"/>
          <w:szCs w:val="24"/>
          <w:lang w:val="en-US"/>
        </w:rPr>
        <w:t xml:space="preserve"> for which there already is a</w:t>
      </w:r>
      <w:r w:rsidR="00C439B2" w:rsidRPr="00F276B9">
        <w:rPr>
          <w:rFonts w:ascii="Times New Roman" w:hAnsi="Times New Roman" w:cs="Times New Roman"/>
          <w:sz w:val="24"/>
          <w:szCs w:val="24"/>
          <w:lang w:val="en-US"/>
        </w:rPr>
        <w:t xml:space="preserve"> </w:t>
      </w:r>
      <w:r w:rsidR="005D01BE" w:rsidRPr="00F276B9">
        <w:rPr>
          <w:rFonts w:ascii="Times New Roman" w:hAnsi="Times New Roman" w:cs="Times New Roman"/>
          <w:sz w:val="24"/>
          <w:szCs w:val="24"/>
          <w:lang w:val="en-US"/>
        </w:rPr>
        <w:t>how-actually model</w:t>
      </w:r>
      <w:r w:rsidRPr="00F276B9">
        <w:rPr>
          <w:rFonts w:ascii="Times New Roman" w:hAnsi="Times New Roman" w:cs="Times New Roman"/>
          <w:sz w:val="24"/>
          <w:szCs w:val="24"/>
          <w:lang w:val="en-US"/>
        </w:rPr>
        <w:t xml:space="preserve">. The second version has the nice advantage that we already </w:t>
      </w:r>
      <w:r w:rsidR="00C439B2" w:rsidRPr="00F276B9">
        <w:rPr>
          <w:rFonts w:ascii="Times New Roman" w:hAnsi="Times New Roman" w:cs="Times New Roman"/>
          <w:sz w:val="24"/>
          <w:szCs w:val="24"/>
          <w:lang w:val="en-US"/>
        </w:rPr>
        <w:t xml:space="preserve">have an existential proof that </w:t>
      </w:r>
      <w:r w:rsidR="00C439B2" w:rsidRPr="00F276B9">
        <w:rPr>
          <w:rFonts w:ascii="Times New Roman" w:hAnsi="Times New Roman" w:cs="Times New Roman"/>
          <w:i/>
          <w:sz w:val="24"/>
          <w:szCs w:val="24"/>
          <w:lang w:val="en-US"/>
        </w:rPr>
        <w:t>that</w:t>
      </w:r>
      <w:r w:rsidR="00C439B2" w:rsidRPr="00F276B9">
        <w:rPr>
          <w:rFonts w:ascii="Times New Roman" w:hAnsi="Times New Roman" w:cs="Times New Roman"/>
          <w:sz w:val="24"/>
          <w:szCs w:val="24"/>
          <w:lang w:val="en-US"/>
        </w:rPr>
        <w:t xml:space="preserve"> phenomenon or function is indeed realizable at all. We can </w:t>
      </w:r>
      <w:r w:rsidR="00C439B2" w:rsidRPr="00F276B9">
        <w:rPr>
          <w:rFonts w:ascii="Times New Roman" w:hAnsi="Times New Roman" w:cs="Times New Roman"/>
          <w:sz w:val="24"/>
          <w:szCs w:val="24"/>
          <w:lang w:val="en-US"/>
        </w:rPr>
        <w:lastRenderedPageBreak/>
        <w:t xml:space="preserve">then investigate whether it can be achieved by means of some alternative mechanism; the strategy is essentially </w:t>
      </w:r>
      <w:r w:rsidR="00C439B2" w:rsidRPr="00C11018">
        <w:rPr>
          <w:rFonts w:ascii="Times New Roman" w:hAnsi="Times New Roman" w:cs="Times New Roman"/>
          <w:i/>
          <w:sz w:val="24"/>
          <w:szCs w:val="24"/>
          <w:lang w:val="en-US"/>
        </w:rPr>
        <w:t>contrastive</w:t>
      </w:r>
      <w:r w:rsidR="00C439B2" w:rsidRPr="00F276B9">
        <w:rPr>
          <w:rFonts w:ascii="Times New Roman" w:hAnsi="Times New Roman" w:cs="Times New Roman"/>
          <w:sz w:val="24"/>
          <w:szCs w:val="24"/>
          <w:lang w:val="en-US"/>
        </w:rPr>
        <w:t xml:space="preserve"> in nature. </w:t>
      </w:r>
      <w:r w:rsidR="00415A6F" w:rsidRPr="00F276B9">
        <w:rPr>
          <w:rFonts w:ascii="Times New Roman" w:hAnsi="Times New Roman" w:cs="Times New Roman"/>
          <w:sz w:val="24"/>
          <w:szCs w:val="24"/>
          <w:lang w:val="en-US"/>
        </w:rPr>
        <w:t>Indeed, t</w:t>
      </w:r>
      <w:r w:rsidR="00433BF5" w:rsidRPr="00F276B9">
        <w:rPr>
          <w:rFonts w:ascii="Times New Roman" w:hAnsi="Times New Roman" w:cs="Times New Roman"/>
          <w:sz w:val="24"/>
          <w:szCs w:val="24"/>
          <w:lang w:val="en-US"/>
        </w:rPr>
        <w:t>his is something that is done</w:t>
      </w:r>
      <w:r w:rsidR="00415A6F" w:rsidRPr="00F276B9">
        <w:rPr>
          <w:rFonts w:ascii="Times New Roman" w:hAnsi="Times New Roman" w:cs="Times New Roman"/>
          <w:sz w:val="24"/>
          <w:szCs w:val="24"/>
          <w:lang w:val="en-US"/>
        </w:rPr>
        <w:t xml:space="preserve"> in many quarters of biological engineering and especially in the field of synthetic biology.</w:t>
      </w:r>
    </w:p>
    <w:p w:rsidR="00415A6F" w:rsidRPr="00F276B9" w:rsidRDefault="00415A6F" w:rsidP="0007761C">
      <w:pPr>
        <w:spacing w:line="480" w:lineRule="auto"/>
        <w:rPr>
          <w:rFonts w:ascii="Times New Roman" w:hAnsi="Times New Roman" w:cs="Times New Roman"/>
          <w:sz w:val="24"/>
          <w:szCs w:val="24"/>
          <w:lang w:val="en-US"/>
        </w:rPr>
      </w:pPr>
      <w:r w:rsidRPr="00F276B9">
        <w:rPr>
          <w:rFonts w:ascii="Times New Roman" w:hAnsi="Times New Roman" w:cs="Times New Roman"/>
          <w:sz w:val="24"/>
          <w:szCs w:val="24"/>
          <w:lang w:val="en-US"/>
        </w:rPr>
        <w:t xml:space="preserve">As in the case of more traditional life scientific research, mechanistic understanding and modeling of biological systems is at the heart of synthetic biology. In a sense, synthetic biology can be seen as taking </w:t>
      </w:r>
      <w:r w:rsidR="00E82BF4" w:rsidRPr="00F276B9">
        <w:rPr>
          <w:rFonts w:ascii="Times New Roman" w:hAnsi="Times New Roman" w:cs="Times New Roman"/>
          <w:sz w:val="24"/>
          <w:szCs w:val="24"/>
          <w:lang w:val="en-US"/>
        </w:rPr>
        <w:t>them</w:t>
      </w:r>
      <w:r w:rsidRPr="00F276B9">
        <w:rPr>
          <w:rFonts w:ascii="Times New Roman" w:hAnsi="Times New Roman" w:cs="Times New Roman"/>
          <w:sz w:val="24"/>
          <w:szCs w:val="24"/>
          <w:lang w:val="en-US"/>
        </w:rPr>
        <w:t xml:space="preserve"> even further. The field is often characterized by a strive to build novel biological systems</w:t>
      </w:r>
      <w:r w:rsidR="00935AA8" w:rsidRPr="00F276B9">
        <w:rPr>
          <w:rFonts w:ascii="Times New Roman" w:hAnsi="Times New Roman" w:cs="Times New Roman"/>
          <w:sz w:val="24"/>
          <w:szCs w:val="24"/>
          <w:lang w:val="en-US"/>
        </w:rPr>
        <w:t xml:space="preserve"> (</w:t>
      </w:r>
      <w:proofErr w:type="spellStart"/>
      <w:r w:rsidR="00935AA8" w:rsidRPr="00F276B9">
        <w:rPr>
          <w:rFonts w:ascii="Times New Roman" w:hAnsi="Times New Roman" w:cs="Times New Roman"/>
          <w:sz w:val="24"/>
          <w:szCs w:val="24"/>
          <w:lang w:val="en-US"/>
        </w:rPr>
        <w:t>Elowitz</w:t>
      </w:r>
      <w:proofErr w:type="spellEnd"/>
      <w:r w:rsidR="00935AA8" w:rsidRPr="00F276B9">
        <w:rPr>
          <w:rFonts w:ascii="Times New Roman" w:hAnsi="Times New Roman" w:cs="Times New Roman"/>
          <w:sz w:val="24"/>
          <w:szCs w:val="24"/>
          <w:lang w:val="en-US"/>
        </w:rPr>
        <w:t xml:space="preserve"> and Lim 2010)</w:t>
      </w:r>
      <w:r w:rsidRPr="00F276B9">
        <w:rPr>
          <w:rFonts w:ascii="Times New Roman" w:hAnsi="Times New Roman" w:cs="Times New Roman"/>
          <w:sz w:val="24"/>
          <w:szCs w:val="24"/>
          <w:lang w:val="en-US"/>
        </w:rPr>
        <w:t>. Because this requires an excessive ability to manipulate existing biological mechanisms, synthetic biology is often portrayed as the ultimate test for our mechanistic understanding of the living world in general</w:t>
      </w:r>
      <w:r w:rsidR="00AA4630">
        <w:rPr>
          <w:rFonts w:ascii="Times New Roman" w:hAnsi="Times New Roman" w:cs="Times New Roman"/>
          <w:sz w:val="24"/>
          <w:szCs w:val="24"/>
          <w:lang w:val="en-US"/>
        </w:rPr>
        <w:t xml:space="preserve"> (Endy 2005; </w:t>
      </w:r>
      <w:proofErr w:type="spellStart"/>
      <w:r w:rsidR="00AA4630">
        <w:rPr>
          <w:rFonts w:ascii="Times New Roman" w:hAnsi="Times New Roman" w:cs="Times New Roman"/>
          <w:sz w:val="24"/>
          <w:szCs w:val="24"/>
          <w:lang w:val="en-US"/>
        </w:rPr>
        <w:t>Elowitz</w:t>
      </w:r>
      <w:proofErr w:type="spellEnd"/>
      <w:r w:rsidR="00AA4630">
        <w:rPr>
          <w:rFonts w:ascii="Times New Roman" w:hAnsi="Times New Roman" w:cs="Times New Roman"/>
          <w:sz w:val="24"/>
          <w:szCs w:val="24"/>
          <w:lang w:val="en-US"/>
        </w:rPr>
        <w:t xml:space="preserve"> and Lim 2010)</w:t>
      </w:r>
      <w:r w:rsidRPr="00F276B9">
        <w:rPr>
          <w:rFonts w:ascii="Times New Roman" w:hAnsi="Times New Roman" w:cs="Times New Roman"/>
          <w:sz w:val="24"/>
          <w:szCs w:val="24"/>
          <w:lang w:val="en-US"/>
        </w:rPr>
        <w:t>.</w:t>
      </w:r>
      <w:r w:rsidR="00B83E76">
        <w:rPr>
          <w:rStyle w:val="Alaviitteenviite"/>
          <w:rFonts w:ascii="Times New Roman" w:hAnsi="Times New Roman" w:cs="Times New Roman"/>
          <w:sz w:val="24"/>
          <w:szCs w:val="24"/>
          <w:lang w:val="en-US"/>
        </w:rPr>
        <w:footnoteReference w:id="1"/>
      </w:r>
      <w:r w:rsidRPr="00F276B9">
        <w:rPr>
          <w:rFonts w:ascii="Times New Roman" w:hAnsi="Times New Roman" w:cs="Times New Roman"/>
          <w:sz w:val="24"/>
          <w:szCs w:val="24"/>
          <w:lang w:val="en-US"/>
        </w:rPr>
        <w:t xml:space="preserve"> </w:t>
      </w:r>
      <w:r w:rsidR="00E82BF4" w:rsidRPr="00F276B9">
        <w:rPr>
          <w:rFonts w:ascii="Times New Roman" w:hAnsi="Times New Roman" w:cs="Times New Roman"/>
          <w:sz w:val="24"/>
          <w:szCs w:val="24"/>
          <w:lang w:val="en-US"/>
        </w:rPr>
        <w:t xml:space="preserve">However, at the same time these bioengineers are also testing completely new waters by expanding biological understanding over and above naturally occurring systems. Some of the synthetic systems, like artificial genetic circuits, that have been built can be seen both as new biological objects </w:t>
      </w:r>
      <w:r w:rsidR="00935AA8" w:rsidRPr="00F276B9">
        <w:rPr>
          <w:rFonts w:ascii="Times New Roman" w:hAnsi="Times New Roman" w:cs="Times New Roman"/>
          <w:sz w:val="24"/>
          <w:szCs w:val="24"/>
          <w:lang w:val="en-US"/>
        </w:rPr>
        <w:t xml:space="preserve">in their own right </w:t>
      </w:r>
      <w:r w:rsidR="00E82BF4" w:rsidRPr="00F276B9">
        <w:rPr>
          <w:rFonts w:ascii="Times New Roman" w:hAnsi="Times New Roman" w:cs="Times New Roman"/>
          <w:sz w:val="24"/>
          <w:szCs w:val="24"/>
          <w:lang w:val="en-US"/>
        </w:rPr>
        <w:t xml:space="preserve">and </w:t>
      </w:r>
      <w:r w:rsidR="005C5717">
        <w:rPr>
          <w:rFonts w:ascii="Times New Roman" w:hAnsi="Times New Roman" w:cs="Times New Roman"/>
          <w:sz w:val="24"/>
          <w:szCs w:val="24"/>
          <w:lang w:val="en-US"/>
        </w:rPr>
        <w:t xml:space="preserve">as </w:t>
      </w:r>
      <w:r w:rsidR="00E82BF4" w:rsidRPr="00F276B9">
        <w:rPr>
          <w:rFonts w:ascii="Times New Roman" w:hAnsi="Times New Roman" w:cs="Times New Roman"/>
          <w:sz w:val="24"/>
          <w:szCs w:val="24"/>
          <w:lang w:val="en-US"/>
        </w:rPr>
        <w:t>certain kind of concrete, but theoretical models of what kind of design principles are biologically feasible (</w:t>
      </w:r>
      <w:proofErr w:type="spellStart"/>
      <w:r w:rsidR="00E82BF4" w:rsidRPr="00F276B9">
        <w:rPr>
          <w:rFonts w:ascii="Times New Roman" w:hAnsi="Times New Roman" w:cs="Times New Roman"/>
          <w:sz w:val="24"/>
          <w:szCs w:val="24"/>
          <w:lang w:val="en-US"/>
        </w:rPr>
        <w:t>Knuuttila</w:t>
      </w:r>
      <w:proofErr w:type="spellEnd"/>
      <w:r w:rsidR="00E82BF4" w:rsidRPr="00F276B9">
        <w:rPr>
          <w:rFonts w:ascii="Times New Roman" w:hAnsi="Times New Roman" w:cs="Times New Roman"/>
          <w:sz w:val="24"/>
          <w:szCs w:val="24"/>
          <w:lang w:val="en-US"/>
        </w:rPr>
        <w:t xml:space="preserve"> and </w:t>
      </w:r>
      <w:proofErr w:type="spellStart"/>
      <w:r w:rsidR="00E82BF4" w:rsidRPr="00F276B9">
        <w:rPr>
          <w:rFonts w:ascii="Times New Roman" w:hAnsi="Times New Roman" w:cs="Times New Roman"/>
          <w:sz w:val="24"/>
          <w:szCs w:val="24"/>
          <w:lang w:val="en-US"/>
        </w:rPr>
        <w:t>Loettgers</w:t>
      </w:r>
      <w:proofErr w:type="spellEnd"/>
      <w:r w:rsidR="00E82BF4" w:rsidRPr="00F276B9">
        <w:rPr>
          <w:rFonts w:ascii="Times New Roman" w:hAnsi="Times New Roman" w:cs="Times New Roman"/>
          <w:sz w:val="24"/>
          <w:szCs w:val="24"/>
          <w:lang w:val="en-US"/>
        </w:rPr>
        <w:t xml:space="preserve"> 2013). </w:t>
      </w:r>
      <w:r w:rsidR="00572F21" w:rsidRPr="00F276B9">
        <w:rPr>
          <w:rFonts w:ascii="Times New Roman" w:hAnsi="Times New Roman" w:cs="Times New Roman"/>
          <w:sz w:val="24"/>
          <w:szCs w:val="24"/>
          <w:lang w:val="en-US"/>
        </w:rPr>
        <w:t xml:space="preserve">Although the study of these potential biological systems is targeted at certain </w:t>
      </w:r>
      <w:r w:rsidR="00F13046">
        <w:rPr>
          <w:rFonts w:ascii="Times New Roman" w:hAnsi="Times New Roman" w:cs="Times New Roman"/>
          <w:sz w:val="24"/>
          <w:szCs w:val="24"/>
          <w:lang w:val="en-US"/>
        </w:rPr>
        <w:t xml:space="preserve">very specific </w:t>
      </w:r>
      <w:r w:rsidR="00572F21" w:rsidRPr="00F276B9">
        <w:rPr>
          <w:rFonts w:ascii="Times New Roman" w:hAnsi="Times New Roman" w:cs="Times New Roman"/>
          <w:sz w:val="24"/>
          <w:szCs w:val="24"/>
          <w:lang w:val="en-US"/>
        </w:rPr>
        <w:t xml:space="preserve">types of how-possibly models of biological systems, they can be seen as enriching our understanding of biology in terms that go beyond mere engineering feats (Morange 2009). </w:t>
      </w:r>
    </w:p>
    <w:p w:rsidR="005241E1" w:rsidRPr="00F276B9" w:rsidRDefault="005241E1" w:rsidP="0007761C">
      <w:pPr>
        <w:spacing w:line="480" w:lineRule="auto"/>
        <w:rPr>
          <w:rFonts w:ascii="Times New Roman" w:hAnsi="Times New Roman" w:cs="Times New Roman"/>
          <w:sz w:val="24"/>
          <w:szCs w:val="24"/>
          <w:lang w:val="en-US"/>
        </w:rPr>
      </w:pPr>
      <w:r w:rsidRPr="00F276B9">
        <w:rPr>
          <w:rFonts w:ascii="Times New Roman" w:hAnsi="Times New Roman" w:cs="Times New Roman"/>
          <w:sz w:val="24"/>
          <w:szCs w:val="24"/>
          <w:lang w:val="en-US"/>
        </w:rPr>
        <w:lastRenderedPageBreak/>
        <w:t xml:space="preserve">For example, it has been suggested that synthetic design methods might be able to prove valuable information about the nature and limits of the evolution of gene regulation: </w:t>
      </w:r>
    </w:p>
    <w:p w:rsidR="005241E1" w:rsidRPr="00F276B9" w:rsidRDefault="005241E1" w:rsidP="0007761C">
      <w:pPr>
        <w:spacing w:line="480" w:lineRule="auto"/>
        <w:ind w:left="567"/>
        <w:rPr>
          <w:rFonts w:ascii="Times New Roman" w:hAnsi="Times New Roman" w:cs="Times New Roman"/>
          <w:sz w:val="24"/>
          <w:szCs w:val="24"/>
          <w:lang w:val="en-US"/>
        </w:rPr>
      </w:pPr>
      <w:r w:rsidRPr="00F276B9">
        <w:rPr>
          <w:rFonts w:ascii="Times New Roman" w:hAnsi="Times New Roman" w:cs="Times New Roman"/>
          <w:sz w:val="24"/>
          <w:szCs w:val="24"/>
          <w:lang w:val="en-US"/>
        </w:rPr>
        <w:t>[An important problem in evolutionary biology is] why the genetic network architectures we observe in Nature have evolved to solve a particular problem an organism faces in its environment. This challenge is often complemented by the question of which selective forces (i.e. environmental or cellular conditions) have shaped the biological systems we observe in modern organisms. The null hypothesis is simply that a particular architecture has arisen by non-selective forces and that multiple architectures would be sufficient to achieve the biological func</w:t>
      </w:r>
      <w:r w:rsidR="00960441">
        <w:rPr>
          <w:rFonts w:ascii="Times New Roman" w:hAnsi="Times New Roman" w:cs="Times New Roman"/>
          <w:sz w:val="24"/>
          <w:szCs w:val="24"/>
          <w:lang w:val="en-US"/>
        </w:rPr>
        <w:t>tionality observed. (Bayer 2010,</w:t>
      </w:r>
      <w:r w:rsidRPr="00F276B9">
        <w:rPr>
          <w:rFonts w:ascii="Times New Roman" w:hAnsi="Times New Roman" w:cs="Times New Roman"/>
          <w:sz w:val="24"/>
          <w:szCs w:val="24"/>
          <w:lang w:val="en-US"/>
        </w:rPr>
        <w:t xml:space="preserve"> R775.) </w:t>
      </w:r>
    </w:p>
    <w:p w:rsidR="003235EC" w:rsidRDefault="005241E1" w:rsidP="0007761C">
      <w:pPr>
        <w:spacing w:line="480" w:lineRule="auto"/>
        <w:rPr>
          <w:rFonts w:ascii="Times New Roman" w:hAnsi="Times New Roman" w:cs="Times New Roman"/>
          <w:sz w:val="24"/>
          <w:szCs w:val="24"/>
          <w:lang w:val="en-US"/>
        </w:rPr>
      </w:pPr>
      <w:r w:rsidRPr="00F276B9">
        <w:rPr>
          <w:rFonts w:ascii="Times New Roman" w:hAnsi="Times New Roman" w:cs="Times New Roman"/>
          <w:sz w:val="24"/>
          <w:szCs w:val="24"/>
          <w:lang w:val="en-US"/>
        </w:rPr>
        <w:t xml:space="preserve">In normal evolutionary research, these kinds of questions are often difficult to evaluate because many specific functions are found only in a very limited number of systems or model organisms; </w:t>
      </w:r>
      <w:r w:rsidR="00EB5C73" w:rsidRPr="00F276B9">
        <w:rPr>
          <w:rFonts w:ascii="Times New Roman" w:hAnsi="Times New Roman" w:cs="Times New Roman"/>
          <w:sz w:val="24"/>
          <w:szCs w:val="24"/>
          <w:lang w:val="en-US"/>
        </w:rPr>
        <w:t>the relevant sample might also be biased by historical contingency</w:t>
      </w:r>
      <w:r w:rsidR="003235EC">
        <w:rPr>
          <w:rFonts w:ascii="Times New Roman" w:hAnsi="Times New Roman" w:cs="Times New Roman"/>
          <w:sz w:val="24"/>
          <w:szCs w:val="24"/>
          <w:lang w:val="en-US"/>
        </w:rPr>
        <w:t xml:space="preserve">. Modeling the mechanistic details of the actual system in ever greater detail does not seem to be of much help here. </w:t>
      </w:r>
      <w:r w:rsidRPr="00F276B9">
        <w:rPr>
          <w:rFonts w:ascii="Times New Roman" w:hAnsi="Times New Roman" w:cs="Times New Roman"/>
          <w:sz w:val="24"/>
          <w:szCs w:val="24"/>
          <w:lang w:val="en-US"/>
        </w:rPr>
        <w:t>However, thanks to synthetic biology and other forms of bio</w:t>
      </w:r>
      <w:r w:rsidR="00152C39">
        <w:rPr>
          <w:rFonts w:ascii="Times New Roman" w:hAnsi="Times New Roman" w:cs="Times New Roman"/>
          <w:sz w:val="24"/>
          <w:szCs w:val="24"/>
          <w:lang w:val="en-US"/>
        </w:rPr>
        <w:t xml:space="preserve">logical </w:t>
      </w:r>
      <w:r w:rsidRPr="00F276B9">
        <w:rPr>
          <w:rFonts w:ascii="Times New Roman" w:hAnsi="Times New Roman" w:cs="Times New Roman"/>
          <w:sz w:val="24"/>
          <w:szCs w:val="24"/>
          <w:lang w:val="en-US"/>
        </w:rPr>
        <w:t>engineering, evolutionary studies are no more necessarily restricted by the availability of naturally occurring systems: “The construction of synthetic versions of natural circuits is a powerful way to interrogate questions o</w:t>
      </w:r>
      <w:r w:rsidR="00960441">
        <w:rPr>
          <w:rFonts w:ascii="Times New Roman" w:hAnsi="Times New Roman" w:cs="Times New Roman"/>
          <w:sz w:val="24"/>
          <w:szCs w:val="24"/>
          <w:lang w:val="en-US"/>
        </w:rPr>
        <w:t>f ‘why’ in biology” (Bayer 2010,</w:t>
      </w:r>
      <w:r w:rsidRPr="00F276B9">
        <w:rPr>
          <w:rFonts w:ascii="Times New Roman" w:hAnsi="Times New Roman" w:cs="Times New Roman"/>
          <w:sz w:val="24"/>
          <w:szCs w:val="24"/>
          <w:lang w:val="en-US"/>
        </w:rPr>
        <w:t xml:space="preserve"> R775). Endy also defines one of the main goals of synthetic biology as follows: “[…] synthetic biology provides an opportunity to test the hypothesis that the genomes encoding natural biological systems can be ‘re-written’, producing engineered surrogates </w:t>
      </w:r>
      <w:r w:rsidRPr="00F276B9">
        <w:rPr>
          <w:rFonts w:ascii="Times New Roman" w:hAnsi="Times New Roman" w:cs="Times New Roman"/>
          <w:sz w:val="24"/>
          <w:szCs w:val="24"/>
          <w:lang w:val="en-US"/>
        </w:rPr>
        <w:lastRenderedPageBreak/>
        <w:t>that might usefully supplant some natural</w:t>
      </w:r>
      <w:r w:rsidR="00960441">
        <w:rPr>
          <w:rFonts w:ascii="Times New Roman" w:hAnsi="Times New Roman" w:cs="Times New Roman"/>
          <w:sz w:val="24"/>
          <w:szCs w:val="24"/>
          <w:lang w:val="en-US"/>
        </w:rPr>
        <w:t xml:space="preserve"> biological systems” (Endy 2005,</w:t>
      </w:r>
      <w:r w:rsidRPr="00F276B9">
        <w:rPr>
          <w:rFonts w:ascii="Times New Roman" w:hAnsi="Times New Roman" w:cs="Times New Roman"/>
          <w:sz w:val="24"/>
          <w:szCs w:val="24"/>
          <w:lang w:val="en-US"/>
        </w:rPr>
        <w:t xml:space="preserve"> 449; see also </w:t>
      </w:r>
      <w:proofErr w:type="spellStart"/>
      <w:r w:rsidRPr="00F276B9">
        <w:rPr>
          <w:rFonts w:ascii="Times New Roman" w:hAnsi="Times New Roman" w:cs="Times New Roman"/>
          <w:sz w:val="24"/>
          <w:szCs w:val="24"/>
          <w:lang w:val="en-US"/>
        </w:rPr>
        <w:t>Sprinzak</w:t>
      </w:r>
      <w:proofErr w:type="spellEnd"/>
      <w:r w:rsidRPr="00F276B9">
        <w:rPr>
          <w:rFonts w:ascii="Times New Roman" w:hAnsi="Times New Roman" w:cs="Times New Roman"/>
          <w:sz w:val="24"/>
          <w:szCs w:val="24"/>
          <w:lang w:val="en-US"/>
        </w:rPr>
        <w:t xml:space="preserve"> and </w:t>
      </w:r>
      <w:proofErr w:type="spellStart"/>
      <w:r w:rsidRPr="00F276B9">
        <w:rPr>
          <w:rFonts w:ascii="Times New Roman" w:hAnsi="Times New Roman" w:cs="Times New Roman"/>
          <w:sz w:val="24"/>
          <w:szCs w:val="24"/>
          <w:lang w:val="en-US"/>
        </w:rPr>
        <w:t>Elowitz</w:t>
      </w:r>
      <w:proofErr w:type="spellEnd"/>
      <w:r w:rsidRPr="00F276B9">
        <w:rPr>
          <w:rFonts w:ascii="Times New Roman" w:hAnsi="Times New Roman" w:cs="Times New Roman"/>
          <w:sz w:val="24"/>
          <w:szCs w:val="24"/>
          <w:lang w:val="en-US"/>
        </w:rPr>
        <w:t xml:space="preserve"> 2005).</w:t>
      </w:r>
    </w:p>
    <w:p w:rsidR="00B96A9B" w:rsidRPr="00F276B9" w:rsidRDefault="009664A4" w:rsidP="0007761C">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The re-design strategy </w:t>
      </w:r>
      <w:r w:rsidR="000A7B41">
        <w:rPr>
          <w:rFonts w:ascii="Times New Roman" w:hAnsi="Times New Roman" w:cs="Times New Roman"/>
          <w:sz w:val="24"/>
          <w:szCs w:val="24"/>
          <w:lang w:val="en-US"/>
        </w:rPr>
        <w:t xml:space="preserve">depicted </w:t>
      </w:r>
      <w:r>
        <w:rPr>
          <w:rFonts w:ascii="Times New Roman" w:hAnsi="Times New Roman" w:cs="Times New Roman"/>
          <w:sz w:val="24"/>
          <w:szCs w:val="24"/>
          <w:lang w:val="en-US"/>
        </w:rPr>
        <w:t>here</w:t>
      </w:r>
      <w:r w:rsidR="003235EC">
        <w:rPr>
          <w:rFonts w:ascii="Times New Roman" w:hAnsi="Times New Roman" w:cs="Times New Roman"/>
          <w:sz w:val="24"/>
          <w:szCs w:val="24"/>
          <w:lang w:val="en-US"/>
        </w:rPr>
        <w:t xml:space="preserve"> limits its focus on systems that differ in their underlying mechanistic architecture, but that are </w:t>
      </w:r>
      <w:r w:rsidR="000A7B41">
        <w:rPr>
          <w:rFonts w:ascii="Times New Roman" w:hAnsi="Times New Roman" w:cs="Times New Roman"/>
          <w:sz w:val="24"/>
          <w:szCs w:val="24"/>
          <w:lang w:val="en-US"/>
        </w:rPr>
        <w:t xml:space="preserve">nevertheless </w:t>
      </w:r>
      <w:r w:rsidR="003235EC">
        <w:rPr>
          <w:rFonts w:ascii="Times New Roman" w:hAnsi="Times New Roman" w:cs="Times New Roman"/>
          <w:sz w:val="24"/>
          <w:szCs w:val="24"/>
          <w:lang w:val="en-US"/>
        </w:rPr>
        <w:t>capable of realizing the same highe</w:t>
      </w:r>
      <w:r w:rsidR="000A7B41">
        <w:rPr>
          <w:rFonts w:ascii="Times New Roman" w:hAnsi="Times New Roman" w:cs="Times New Roman"/>
          <w:sz w:val="24"/>
          <w:szCs w:val="24"/>
          <w:lang w:val="en-US"/>
        </w:rPr>
        <w:t>r level function</w:t>
      </w:r>
      <w:r w:rsidR="003235EC">
        <w:rPr>
          <w:rFonts w:ascii="Times New Roman" w:hAnsi="Times New Roman" w:cs="Times New Roman"/>
          <w:sz w:val="24"/>
          <w:szCs w:val="24"/>
          <w:lang w:val="en-US"/>
        </w:rPr>
        <w:t xml:space="preserve">. It is reminiscent of the situation that philosophers </w:t>
      </w:r>
      <w:r w:rsidR="00F13046">
        <w:rPr>
          <w:rFonts w:ascii="Times New Roman" w:hAnsi="Times New Roman" w:cs="Times New Roman"/>
          <w:sz w:val="24"/>
          <w:szCs w:val="24"/>
          <w:lang w:val="en-US"/>
        </w:rPr>
        <w:t xml:space="preserve">often </w:t>
      </w:r>
      <w:r w:rsidR="000A7B41">
        <w:rPr>
          <w:rFonts w:ascii="Times New Roman" w:hAnsi="Times New Roman" w:cs="Times New Roman"/>
          <w:sz w:val="24"/>
          <w:szCs w:val="24"/>
          <w:lang w:val="en-US"/>
        </w:rPr>
        <w:t xml:space="preserve">call by the name </w:t>
      </w:r>
      <w:r w:rsidR="00F13046">
        <w:rPr>
          <w:rFonts w:ascii="Times New Roman" w:hAnsi="Times New Roman" w:cs="Times New Roman"/>
          <w:sz w:val="24"/>
          <w:szCs w:val="24"/>
          <w:lang w:val="en-US"/>
        </w:rPr>
        <w:t>“multiple realizability”</w:t>
      </w:r>
      <w:r w:rsidR="003235EC">
        <w:rPr>
          <w:rFonts w:ascii="Times New Roman" w:hAnsi="Times New Roman" w:cs="Times New Roman"/>
          <w:sz w:val="24"/>
          <w:szCs w:val="24"/>
          <w:lang w:val="en-US"/>
        </w:rPr>
        <w:t xml:space="preserve">. Because how-possibly models are often presented in exactly this kind of situation </w:t>
      </w:r>
      <w:r w:rsidR="000A7B41">
        <w:rPr>
          <w:rFonts w:ascii="Times New Roman" w:hAnsi="Times New Roman" w:cs="Times New Roman"/>
          <w:sz w:val="24"/>
          <w:szCs w:val="24"/>
          <w:lang w:val="en-US"/>
        </w:rPr>
        <w:t>where they are in a sense explanatory rivals for one and the same phenomenon, it is easy to see how they fit</w:t>
      </w:r>
      <w:r w:rsidR="00F13046">
        <w:rPr>
          <w:rFonts w:ascii="Times New Roman" w:hAnsi="Times New Roman" w:cs="Times New Roman"/>
          <w:sz w:val="24"/>
          <w:szCs w:val="24"/>
          <w:lang w:val="en-US"/>
        </w:rPr>
        <w:t xml:space="preserve"> into the conceptual scheme of “biological re-writers”</w:t>
      </w:r>
      <w:r w:rsidR="000A7B41">
        <w:rPr>
          <w:rFonts w:ascii="Times New Roman" w:hAnsi="Times New Roman" w:cs="Times New Roman"/>
          <w:sz w:val="24"/>
          <w:szCs w:val="24"/>
          <w:lang w:val="en-US"/>
        </w:rPr>
        <w:t>. One of the most compelling examples of this kind of research comes from the study of artificial genetic systems that can be regarded as functional alternatives for our natural DNA.</w:t>
      </w:r>
      <w:r w:rsidR="00B52470">
        <w:rPr>
          <w:rFonts w:ascii="Times New Roman" w:hAnsi="Times New Roman" w:cs="Times New Roman"/>
          <w:sz w:val="24"/>
          <w:szCs w:val="24"/>
          <w:lang w:val="en-US"/>
        </w:rPr>
        <w:t xml:space="preserve"> It is there that </w:t>
      </w:r>
      <w:r w:rsidR="001F27F5">
        <w:rPr>
          <w:rFonts w:ascii="Times New Roman" w:hAnsi="Times New Roman" w:cs="Times New Roman"/>
          <w:sz w:val="24"/>
          <w:szCs w:val="24"/>
          <w:lang w:val="en-US"/>
        </w:rPr>
        <w:t xml:space="preserve">various </w:t>
      </w:r>
      <w:r w:rsidR="00B52470">
        <w:rPr>
          <w:rFonts w:ascii="Times New Roman" w:hAnsi="Times New Roman" w:cs="Times New Roman"/>
          <w:sz w:val="24"/>
          <w:szCs w:val="24"/>
          <w:lang w:val="en-US"/>
        </w:rPr>
        <w:t>how-possibly models</w:t>
      </w:r>
      <w:r w:rsidR="00104554">
        <w:rPr>
          <w:rFonts w:ascii="Times New Roman" w:hAnsi="Times New Roman" w:cs="Times New Roman"/>
          <w:sz w:val="24"/>
          <w:szCs w:val="24"/>
          <w:lang w:val="en-US"/>
        </w:rPr>
        <w:t>, on top of their more traditional explanatory purport,</w:t>
      </w:r>
      <w:r w:rsidR="00B52470">
        <w:rPr>
          <w:rFonts w:ascii="Times New Roman" w:hAnsi="Times New Roman" w:cs="Times New Roman"/>
          <w:sz w:val="24"/>
          <w:szCs w:val="24"/>
          <w:lang w:val="en-US"/>
        </w:rPr>
        <w:t xml:space="preserve"> seem to </w:t>
      </w:r>
      <w:r w:rsidR="001F27F5">
        <w:rPr>
          <w:rFonts w:ascii="Times New Roman" w:hAnsi="Times New Roman" w:cs="Times New Roman"/>
          <w:sz w:val="24"/>
          <w:szCs w:val="24"/>
          <w:lang w:val="en-US"/>
        </w:rPr>
        <w:t xml:space="preserve">have the role of </w:t>
      </w:r>
      <w:r w:rsidR="00104554">
        <w:rPr>
          <w:rFonts w:ascii="Times New Roman" w:hAnsi="Times New Roman" w:cs="Times New Roman"/>
          <w:sz w:val="24"/>
          <w:szCs w:val="24"/>
          <w:lang w:val="en-US"/>
        </w:rPr>
        <w:t xml:space="preserve">explicit </w:t>
      </w:r>
      <w:r w:rsidR="001F27F5">
        <w:rPr>
          <w:rFonts w:ascii="Times New Roman" w:hAnsi="Times New Roman" w:cs="Times New Roman"/>
          <w:sz w:val="24"/>
          <w:szCs w:val="24"/>
          <w:lang w:val="en-US"/>
        </w:rPr>
        <w:t>design hypotheses.</w:t>
      </w:r>
    </w:p>
    <w:p w:rsidR="00104554" w:rsidRDefault="00104554" w:rsidP="0007761C">
      <w:pPr>
        <w:spacing w:line="480" w:lineRule="auto"/>
        <w:rPr>
          <w:rFonts w:ascii="Times New Roman" w:hAnsi="Times New Roman" w:cs="Times New Roman"/>
          <w:b/>
          <w:sz w:val="24"/>
          <w:szCs w:val="24"/>
          <w:lang w:val="en-US"/>
        </w:rPr>
      </w:pPr>
    </w:p>
    <w:p w:rsidR="00354D3C" w:rsidRPr="00F276B9" w:rsidRDefault="00354D3C" w:rsidP="0007761C">
      <w:pPr>
        <w:spacing w:line="480" w:lineRule="auto"/>
        <w:rPr>
          <w:rFonts w:ascii="Times New Roman" w:hAnsi="Times New Roman" w:cs="Times New Roman"/>
          <w:sz w:val="24"/>
          <w:szCs w:val="24"/>
          <w:lang w:val="en-US"/>
        </w:rPr>
      </w:pPr>
      <w:r w:rsidRPr="00F276B9">
        <w:rPr>
          <w:rFonts w:ascii="Times New Roman" w:hAnsi="Times New Roman" w:cs="Times New Roman"/>
          <w:b/>
          <w:sz w:val="24"/>
          <w:szCs w:val="24"/>
          <w:lang w:val="en-US"/>
        </w:rPr>
        <w:t>3</w:t>
      </w:r>
      <w:r w:rsidR="002268BA">
        <w:rPr>
          <w:rFonts w:ascii="Times New Roman" w:hAnsi="Times New Roman" w:cs="Times New Roman"/>
          <w:b/>
          <w:sz w:val="24"/>
          <w:szCs w:val="24"/>
          <w:lang w:val="en-US"/>
        </w:rPr>
        <w:t>.</w:t>
      </w:r>
      <w:r w:rsidRPr="00F276B9">
        <w:rPr>
          <w:rFonts w:ascii="Times New Roman" w:hAnsi="Times New Roman" w:cs="Times New Roman"/>
          <w:b/>
          <w:sz w:val="24"/>
          <w:szCs w:val="24"/>
          <w:lang w:val="en-US"/>
        </w:rPr>
        <w:t xml:space="preserve"> </w:t>
      </w:r>
      <w:r w:rsidR="00F94D6F" w:rsidRPr="00F276B9">
        <w:rPr>
          <w:rFonts w:ascii="Times New Roman" w:hAnsi="Times New Roman" w:cs="Times New Roman"/>
          <w:b/>
          <w:sz w:val="24"/>
          <w:szCs w:val="24"/>
          <w:lang w:val="en-US"/>
        </w:rPr>
        <w:t>Alternative Alphabets for Life’s C</w:t>
      </w:r>
      <w:r w:rsidRPr="00F276B9">
        <w:rPr>
          <w:rFonts w:ascii="Times New Roman" w:hAnsi="Times New Roman" w:cs="Times New Roman"/>
          <w:b/>
          <w:sz w:val="24"/>
          <w:szCs w:val="24"/>
          <w:lang w:val="en-US"/>
        </w:rPr>
        <w:t>ode</w:t>
      </w:r>
    </w:p>
    <w:p w:rsidR="00422066" w:rsidRPr="00F276B9" w:rsidRDefault="00354DF9" w:rsidP="0007761C">
      <w:pPr>
        <w:pStyle w:val="Default"/>
        <w:spacing w:after="240" w:line="480" w:lineRule="auto"/>
        <w:rPr>
          <w:rFonts w:ascii="Times New Roman" w:hAnsi="Times New Roman" w:cs="Times New Roman"/>
          <w:lang w:val="en-US"/>
        </w:rPr>
      </w:pPr>
      <w:r w:rsidRPr="00F276B9">
        <w:rPr>
          <w:rFonts w:ascii="Times New Roman" w:hAnsi="Times New Roman" w:cs="Times New Roman"/>
          <w:lang w:val="en-US"/>
        </w:rPr>
        <w:t>Why is the gen</w:t>
      </w:r>
      <w:r w:rsidR="00422066" w:rsidRPr="00F276B9">
        <w:rPr>
          <w:rFonts w:ascii="Times New Roman" w:hAnsi="Times New Roman" w:cs="Times New Roman"/>
          <w:lang w:val="en-US"/>
        </w:rPr>
        <w:t xml:space="preserve">etic </w:t>
      </w:r>
      <w:r w:rsidR="00D909CA" w:rsidRPr="00F276B9">
        <w:rPr>
          <w:rFonts w:ascii="Times New Roman" w:hAnsi="Times New Roman" w:cs="Times New Roman"/>
          <w:lang w:val="en-US"/>
        </w:rPr>
        <w:t>code based on the DNA molecule</w:t>
      </w:r>
      <w:r w:rsidRPr="00F276B9">
        <w:rPr>
          <w:rFonts w:ascii="Times New Roman" w:hAnsi="Times New Roman" w:cs="Times New Roman"/>
          <w:lang w:val="en-US"/>
        </w:rPr>
        <w:t xml:space="preserve">? Is it a functional necessity, or just a historical accident? </w:t>
      </w:r>
      <w:r w:rsidR="002965C2" w:rsidRPr="00F276B9">
        <w:rPr>
          <w:rFonts w:ascii="Times New Roman" w:hAnsi="Times New Roman" w:cs="Times New Roman"/>
          <w:lang w:val="en-US"/>
        </w:rPr>
        <w:t xml:space="preserve">Because the sample size of life on Earth is one, there is no straightforward empirical way to investigate this issue. </w:t>
      </w:r>
      <w:r w:rsidR="005C5717">
        <w:rPr>
          <w:rFonts w:ascii="Times New Roman" w:hAnsi="Times New Roman" w:cs="Times New Roman"/>
          <w:lang w:val="en-US"/>
        </w:rPr>
        <w:t xml:space="preserve">In his famous booklet </w:t>
      </w:r>
      <w:r w:rsidR="005C5717" w:rsidRPr="005C5717">
        <w:rPr>
          <w:rFonts w:ascii="Times New Roman" w:hAnsi="Times New Roman" w:cs="Times New Roman"/>
          <w:i/>
          <w:lang w:val="en-US"/>
        </w:rPr>
        <w:t>What is Life?</w:t>
      </w:r>
      <w:r w:rsidR="00422066" w:rsidRPr="00F276B9">
        <w:rPr>
          <w:rFonts w:ascii="Times New Roman" w:hAnsi="Times New Roman" w:cs="Times New Roman"/>
          <w:lang w:val="en-US"/>
        </w:rPr>
        <w:t xml:space="preserve"> the physicist Erwin Schrödinger (1944) originally proposed an inspirational how-possibly model for genetic material in which genes were hypothesized as consisting of some kind of </w:t>
      </w:r>
      <w:proofErr w:type="spellStart"/>
      <w:r w:rsidR="00422066" w:rsidRPr="00F276B9">
        <w:rPr>
          <w:rFonts w:ascii="Times New Roman" w:hAnsi="Times New Roman" w:cs="Times New Roman"/>
          <w:lang w:val="en-US"/>
        </w:rPr>
        <w:t>aperiodic</w:t>
      </w:r>
      <w:proofErr w:type="spellEnd"/>
      <w:r w:rsidR="00422066" w:rsidRPr="00F276B9">
        <w:rPr>
          <w:rFonts w:ascii="Times New Roman" w:hAnsi="Times New Roman" w:cs="Times New Roman"/>
          <w:lang w:val="en-US"/>
        </w:rPr>
        <w:t xml:space="preserve"> crystals. This was nine years before Watson and Crick’s discovery of the structure of the DNA molecule. Because of their groundbreaking work, we</w:t>
      </w:r>
      <w:r w:rsidR="005C5717">
        <w:rPr>
          <w:rFonts w:ascii="Times New Roman" w:hAnsi="Times New Roman" w:cs="Times New Roman"/>
          <w:lang w:val="en-US"/>
        </w:rPr>
        <w:t>,</w:t>
      </w:r>
      <w:r w:rsidR="00422066" w:rsidRPr="00F276B9">
        <w:rPr>
          <w:rFonts w:ascii="Times New Roman" w:hAnsi="Times New Roman" w:cs="Times New Roman"/>
          <w:lang w:val="en-US"/>
        </w:rPr>
        <w:t xml:space="preserve"> of course</w:t>
      </w:r>
      <w:r w:rsidR="005C5717">
        <w:rPr>
          <w:rFonts w:ascii="Times New Roman" w:hAnsi="Times New Roman" w:cs="Times New Roman"/>
          <w:lang w:val="en-US"/>
        </w:rPr>
        <w:t xml:space="preserve">, now </w:t>
      </w:r>
      <w:r w:rsidR="005C5717">
        <w:rPr>
          <w:rFonts w:ascii="Times New Roman" w:hAnsi="Times New Roman" w:cs="Times New Roman"/>
          <w:lang w:val="en-US"/>
        </w:rPr>
        <w:lastRenderedPageBreak/>
        <w:t>have an</w:t>
      </w:r>
      <w:r w:rsidR="00422066" w:rsidRPr="00F276B9">
        <w:rPr>
          <w:rFonts w:ascii="Times New Roman" w:hAnsi="Times New Roman" w:cs="Times New Roman"/>
          <w:lang w:val="en-US"/>
        </w:rPr>
        <w:t xml:space="preserve"> excellent how-actually model for the implementation of the genetic material. However, as successful as their model has turned out to be, it does not really answer </w:t>
      </w:r>
      <w:r w:rsidR="00E43C3D" w:rsidRPr="00F276B9">
        <w:rPr>
          <w:rFonts w:ascii="Times New Roman" w:hAnsi="Times New Roman" w:cs="Times New Roman"/>
          <w:lang w:val="en-US"/>
        </w:rPr>
        <w:t>all the why-</w:t>
      </w:r>
      <w:r w:rsidR="00422066" w:rsidRPr="00F276B9">
        <w:rPr>
          <w:rFonts w:ascii="Times New Roman" w:hAnsi="Times New Roman" w:cs="Times New Roman"/>
          <w:lang w:val="en-US"/>
        </w:rPr>
        <w:t>questions that can be raised regarding the material nature of the genetic code.</w:t>
      </w:r>
      <w:r w:rsidR="00E43C3D" w:rsidRPr="00F276B9">
        <w:rPr>
          <w:rFonts w:ascii="Times New Roman" w:hAnsi="Times New Roman" w:cs="Times New Roman"/>
          <w:lang w:val="en-US"/>
        </w:rPr>
        <w:t xml:space="preserve"> To answer these questions would require contrasting DNA with some other plausible how-possibly models for genetic material and hoping for some principled clue as to why nature has opted for this particular solution.  </w:t>
      </w:r>
    </w:p>
    <w:p w:rsidR="00F332C5" w:rsidRPr="00F276B9" w:rsidRDefault="00354DF9" w:rsidP="0007761C">
      <w:pPr>
        <w:pStyle w:val="Default"/>
        <w:spacing w:after="240" w:line="480" w:lineRule="auto"/>
        <w:rPr>
          <w:rFonts w:ascii="Times New Roman" w:hAnsi="Times New Roman" w:cs="Times New Roman"/>
          <w:lang w:val="en-US"/>
        </w:rPr>
      </w:pPr>
      <w:r w:rsidRPr="00F276B9">
        <w:rPr>
          <w:rFonts w:ascii="Times New Roman" w:hAnsi="Times New Roman" w:cs="Times New Roman"/>
          <w:lang w:val="en-US"/>
        </w:rPr>
        <w:t xml:space="preserve">Beginning already in the late 1980’s (Switzer, </w:t>
      </w:r>
      <w:proofErr w:type="spellStart"/>
      <w:r w:rsidRPr="00F276B9">
        <w:rPr>
          <w:rFonts w:ascii="Times New Roman" w:hAnsi="Times New Roman" w:cs="Times New Roman"/>
          <w:lang w:val="en-US"/>
        </w:rPr>
        <w:t>Moroney</w:t>
      </w:r>
      <w:proofErr w:type="spellEnd"/>
      <w:r w:rsidRPr="00F276B9">
        <w:rPr>
          <w:rFonts w:ascii="Times New Roman" w:hAnsi="Times New Roman" w:cs="Times New Roman"/>
          <w:lang w:val="en-US"/>
        </w:rPr>
        <w:t>, and Benner 1989), synthetic biologist and chemist Steven Benner has been studying what can be called artificial genetic systems. These are chemical structures that are supposed to have the essential functional features of a genetic code, but that are nevertheless different from the structural design of familiar DNA and RNA molecules. According to Benner:</w:t>
      </w:r>
    </w:p>
    <w:p w:rsidR="00354DF9" w:rsidRPr="00F276B9" w:rsidRDefault="00354DF9" w:rsidP="0007761C">
      <w:pPr>
        <w:pStyle w:val="Default"/>
        <w:spacing w:after="240" w:line="480" w:lineRule="auto"/>
        <w:ind w:left="567"/>
        <w:rPr>
          <w:rFonts w:ascii="Times New Roman" w:hAnsi="Times New Roman" w:cs="Times New Roman"/>
          <w:lang w:val="en-US"/>
        </w:rPr>
      </w:pPr>
      <w:r w:rsidRPr="00F276B9">
        <w:rPr>
          <w:rFonts w:ascii="Times New Roman" w:hAnsi="Times New Roman" w:cs="Times New Roman"/>
          <w:lang w:val="en-US"/>
        </w:rPr>
        <w:t xml:space="preserve">In a version popular today in some engineering communities, [synthetic biology] seeks to use </w:t>
      </w:r>
      <w:r w:rsidRPr="00F276B9">
        <w:rPr>
          <w:rFonts w:ascii="Times New Roman" w:hAnsi="Times New Roman" w:cs="Times New Roman"/>
          <w:i/>
          <w:lang w:val="en-US"/>
        </w:rPr>
        <w:t>natural</w:t>
      </w:r>
      <w:r w:rsidRPr="00F276B9">
        <w:rPr>
          <w:rFonts w:ascii="Times New Roman" w:hAnsi="Times New Roman" w:cs="Times New Roman"/>
          <w:lang w:val="en-US"/>
        </w:rPr>
        <w:t xml:space="preserve"> parts of biological systems (such as DNA fragments and protein “</w:t>
      </w:r>
      <w:proofErr w:type="spellStart"/>
      <w:r w:rsidRPr="00F276B9">
        <w:rPr>
          <w:rFonts w:ascii="Times New Roman" w:hAnsi="Times New Roman" w:cs="Times New Roman"/>
          <w:lang w:val="en-US"/>
        </w:rPr>
        <w:t>biobricks</w:t>
      </w:r>
      <w:proofErr w:type="spellEnd"/>
      <w:r w:rsidRPr="00F276B9">
        <w:rPr>
          <w:rFonts w:ascii="Times New Roman" w:hAnsi="Times New Roman" w:cs="Times New Roman"/>
          <w:lang w:val="en-US"/>
        </w:rPr>
        <w:t xml:space="preserve">”) to create assemblies that do things that are </w:t>
      </w:r>
      <w:r w:rsidRPr="00F276B9">
        <w:rPr>
          <w:rFonts w:ascii="Times New Roman" w:hAnsi="Times New Roman" w:cs="Times New Roman"/>
          <w:i/>
          <w:lang w:val="en-US"/>
        </w:rPr>
        <w:t>not</w:t>
      </w:r>
      <w:r w:rsidRPr="00F276B9">
        <w:rPr>
          <w:rFonts w:ascii="Times New Roman" w:hAnsi="Times New Roman" w:cs="Times New Roman"/>
          <w:lang w:val="en-US"/>
        </w:rPr>
        <w:t xml:space="preserve"> done by natural biology (such as digital computation or manufacture of a </w:t>
      </w:r>
      <w:proofErr w:type="spellStart"/>
      <w:r w:rsidRPr="00F276B9">
        <w:rPr>
          <w:rFonts w:ascii="Times New Roman" w:hAnsi="Times New Roman" w:cs="Times New Roman"/>
          <w:lang w:val="en-US"/>
        </w:rPr>
        <w:t>speciality</w:t>
      </w:r>
      <w:proofErr w:type="spellEnd"/>
      <w:r w:rsidRPr="00F276B9">
        <w:rPr>
          <w:rFonts w:ascii="Times New Roman" w:hAnsi="Times New Roman" w:cs="Times New Roman"/>
          <w:lang w:val="en-US"/>
        </w:rPr>
        <w:t xml:space="preserve"> chemical). […] Among chemists, “synthetic biology” means the opposite. Chemist’s “synthetic biology” seeks to use </w:t>
      </w:r>
      <w:r w:rsidRPr="00F276B9">
        <w:rPr>
          <w:rFonts w:ascii="Times New Roman" w:hAnsi="Times New Roman" w:cs="Times New Roman"/>
          <w:i/>
          <w:lang w:val="en-US"/>
        </w:rPr>
        <w:t>unnatural</w:t>
      </w:r>
      <w:r w:rsidRPr="00F276B9">
        <w:rPr>
          <w:rFonts w:ascii="Times New Roman" w:hAnsi="Times New Roman" w:cs="Times New Roman"/>
          <w:lang w:val="en-US"/>
        </w:rPr>
        <w:t xml:space="preserve"> molecular parts to do things that are done by natural biology. Chemists believe that if they can reproduce biological behavior </w:t>
      </w:r>
      <w:r w:rsidRPr="00F276B9">
        <w:rPr>
          <w:rFonts w:ascii="Times New Roman" w:hAnsi="Times New Roman" w:cs="Times New Roman"/>
          <w:i/>
          <w:lang w:val="en-US"/>
        </w:rPr>
        <w:t>without</w:t>
      </w:r>
      <w:r w:rsidRPr="00F276B9">
        <w:rPr>
          <w:rFonts w:ascii="Times New Roman" w:hAnsi="Times New Roman" w:cs="Times New Roman"/>
          <w:lang w:val="en-US"/>
        </w:rPr>
        <w:t xml:space="preserve"> making an exact molecular replica of a natural living system, then they have demonstrated an understanding of the intimate connection between molecular structure and biological </w:t>
      </w:r>
      <w:r w:rsidRPr="00F276B9">
        <w:rPr>
          <w:rFonts w:ascii="Times New Roman" w:hAnsi="Times New Roman" w:cs="Times New Roman"/>
          <w:lang w:val="en-US"/>
        </w:rPr>
        <w:lastRenderedPageBreak/>
        <w:t>behavior. If taken to its limit, this synthesis would provide a chemical understanding of lif</w:t>
      </w:r>
      <w:r w:rsidR="00960441">
        <w:rPr>
          <w:rFonts w:ascii="Times New Roman" w:hAnsi="Times New Roman" w:cs="Times New Roman"/>
          <w:lang w:val="en-US"/>
        </w:rPr>
        <w:t>e. (Benner, Yang, and Chen 2011,</w:t>
      </w:r>
      <w:r w:rsidRPr="00F276B9">
        <w:rPr>
          <w:rFonts w:ascii="Times New Roman" w:hAnsi="Times New Roman" w:cs="Times New Roman"/>
          <w:lang w:val="en-US"/>
        </w:rPr>
        <w:t xml:space="preserve"> 372; emphasis in original.)</w:t>
      </w:r>
    </w:p>
    <w:p w:rsidR="00354DF9" w:rsidRPr="00F276B9" w:rsidRDefault="00354DF9" w:rsidP="0007761C">
      <w:pPr>
        <w:autoSpaceDE w:val="0"/>
        <w:autoSpaceDN w:val="0"/>
        <w:adjustRightInd w:val="0"/>
        <w:spacing w:line="480" w:lineRule="auto"/>
        <w:rPr>
          <w:rFonts w:ascii="Times New Roman" w:hAnsi="Times New Roman" w:cs="Times New Roman"/>
          <w:sz w:val="24"/>
          <w:szCs w:val="24"/>
          <w:lang w:val="en-US"/>
        </w:rPr>
      </w:pPr>
      <w:r w:rsidRPr="00F276B9">
        <w:rPr>
          <w:rFonts w:ascii="Times New Roman" w:hAnsi="Times New Roman" w:cs="Times New Roman"/>
          <w:sz w:val="24"/>
          <w:szCs w:val="24"/>
          <w:lang w:val="en-US"/>
        </w:rPr>
        <w:t xml:space="preserve">For the last 25 years Benner has done just that. That is, he has studied a wide range of different chemical systems that could potentially be used to fulfill the same role as DNA/RNA in naturally evolved organisms. Although no such system still exists, researchers have managed to construct many interesting variants that have at least some of the features required of a code of life, and new exciting results are frequently being reported from scientists working at the junction between synthetic biology and chemistry (see, e.g., </w:t>
      </w:r>
      <w:proofErr w:type="spellStart"/>
      <w:r w:rsidRPr="00F276B9">
        <w:rPr>
          <w:rFonts w:ascii="Times New Roman" w:hAnsi="Times New Roman" w:cs="Times New Roman"/>
          <w:sz w:val="24"/>
          <w:szCs w:val="24"/>
          <w:lang w:val="en-US"/>
        </w:rPr>
        <w:t>Malyshev</w:t>
      </w:r>
      <w:proofErr w:type="spellEnd"/>
      <w:r w:rsidRPr="00F276B9">
        <w:rPr>
          <w:rFonts w:ascii="Times New Roman" w:hAnsi="Times New Roman" w:cs="Times New Roman"/>
          <w:sz w:val="24"/>
          <w:szCs w:val="24"/>
          <w:lang w:val="en-US"/>
        </w:rPr>
        <w:t xml:space="preserve"> at al. 2014; </w:t>
      </w:r>
      <w:proofErr w:type="spellStart"/>
      <w:r w:rsidRPr="00F276B9">
        <w:rPr>
          <w:rFonts w:ascii="Times New Roman" w:hAnsi="Times New Roman" w:cs="Times New Roman"/>
          <w:sz w:val="24"/>
          <w:szCs w:val="24"/>
          <w:lang w:val="en-US"/>
        </w:rPr>
        <w:t>Marlière</w:t>
      </w:r>
      <w:proofErr w:type="spellEnd"/>
      <w:r w:rsidRPr="00F276B9">
        <w:rPr>
          <w:rFonts w:ascii="Times New Roman" w:hAnsi="Times New Roman" w:cs="Times New Roman"/>
          <w:sz w:val="24"/>
          <w:szCs w:val="24"/>
          <w:lang w:val="en-US"/>
        </w:rPr>
        <w:t xml:space="preserve"> et al. 2011; </w:t>
      </w:r>
      <w:proofErr w:type="spellStart"/>
      <w:r w:rsidRPr="00F276B9">
        <w:rPr>
          <w:rFonts w:ascii="Times New Roman" w:hAnsi="Times New Roman" w:cs="Times New Roman"/>
          <w:sz w:val="24"/>
          <w:szCs w:val="24"/>
          <w:lang w:val="en-US"/>
        </w:rPr>
        <w:t>Thyer</w:t>
      </w:r>
      <w:proofErr w:type="spellEnd"/>
      <w:r w:rsidRPr="00F276B9">
        <w:rPr>
          <w:rFonts w:ascii="Times New Roman" w:hAnsi="Times New Roman" w:cs="Times New Roman"/>
          <w:sz w:val="24"/>
          <w:szCs w:val="24"/>
          <w:lang w:val="en-US"/>
        </w:rPr>
        <w:t xml:space="preserve"> and </w:t>
      </w:r>
      <w:proofErr w:type="spellStart"/>
      <w:r w:rsidRPr="00F276B9">
        <w:rPr>
          <w:rFonts w:ascii="Times New Roman" w:hAnsi="Times New Roman" w:cs="Times New Roman"/>
          <w:sz w:val="24"/>
          <w:szCs w:val="24"/>
          <w:lang w:val="en-US"/>
        </w:rPr>
        <w:t>Ellefson</w:t>
      </w:r>
      <w:proofErr w:type="spellEnd"/>
      <w:r w:rsidRPr="00F276B9">
        <w:rPr>
          <w:rFonts w:ascii="Times New Roman" w:hAnsi="Times New Roman" w:cs="Times New Roman"/>
          <w:sz w:val="24"/>
          <w:szCs w:val="24"/>
          <w:lang w:val="en-US"/>
        </w:rPr>
        <w:t xml:space="preserve"> 2014).</w:t>
      </w:r>
    </w:p>
    <w:p w:rsidR="00354DF9" w:rsidRPr="00F276B9" w:rsidRDefault="00354DF9" w:rsidP="0007761C">
      <w:pPr>
        <w:autoSpaceDE w:val="0"/>
        <w:autoSpaceDN w:val="0"/>
        <w:adjustRightInd w:val="0"/>
        <w:spacing w:line="480" w:lineRule="auto"/>
        <w:rPr>
          <w:rFonts w:ascii="Times New Roman" w:hAnsi="Times New Roman" w:cs="Times New Roman"/>
          <w:color w:val="000000"/>
          <w:sz w:val="24"/>
          <w:szCs w:val="24"/>
          <w:lang w:val="en-US"/>
        </w:rPr>
      </w:pPr>
      <w:r w:rsidRPr="00F276B9">
        <w:rPr>
          <w:rFonts w:ascii="Times New Roman" w:hAnsi="Times New Roman" w:cs="Times New Roman"/>
          <w:sz w:val="24"/>
          <w:szCs w:val="24"/>
          <w:lang w:val="en-US"/>
        </w:rPr>
        <w:t>Although these studies are limited and far from conclusive, they nevertheless provide reasons to believe that DNA might not be the kind of necessary ingredient that some take it to be as the only thing capable of turning inanimate matter into living, reproducing, and evolving systems.</w:t>
      </w:r>
      <w:r w:rsidR="009031BD">
        <w:rPr>
          <w:rFonts w:ascii="Times New Roman" w:hAnsi="Times New Roman" w:cs="Times New Roman"/>
          <w:sz w:val="24"/>
          <w:szCs w:val="24"/>
          <w:lang w:val="en-US"/>
        </w:rPr>
        <w:t xml:space="preserve"> </w:t>
      </w:r>
      <w:r w:rsidR="00F13046">
        <w:rPr>
          <w:rFonts w:ascii="Times New Roman" w:hAnsi="Times New Roman" w:cs="Times New Roman"/>
          <w:sz w:val="24"/>
          <w:szCs w:val="24"/>
          <w:lang w:val="en-US"/>
        </w:rPr>
        <w:t>In the language of Craver and Darden (2013, 69), t</w:t>
      </w:r>
      <w:r w:rsidR="009031BD">
        <w:rPr>
          <w:rFonts w:ascii="Times New Roman" w:hAnsi="Times New Roman" w:cs="Times New Roman"/>
          <w:sz w:val="24"/>
          <w:szCs w:val="24"/>
          <w:lang w:val="en-US"/>
        </w:rPr>
        <w:t>hey</w:t>
      </w:r>
      <w:r w:rsidR="004B00D0" w:rsidRPr="00F276B9">
        <w:rPr>
          <w:rFonts w:ascii="Times New Roman" w:hAnsi="Times New Roman" w:cs="Times New Roman"/>
          <w:sz w:val="24"/>
          <w:szCs w:val="24"/>
          <w:lang w:val="en-US"/>
        </w:rPr>
        <w:t xml:space="preserve"> give us good reasons to suppose that alternative genetic systems remain a </w:t>
      </w:r>
      <w:r w:rsidR="00F13046">
        <w:rPr>
          <w:rFonts w:ascii="Times New Roman" w:hAnsi="Times New Roman" w:cs="Times New Roman"/>
          <w:i/>
          <w:iCs/>
          <w:sz w:val="24"/>
          <w:szCs w:val="24"/>
          <w:lang w:val="en-US"/>
        </w:rPr>
        <w:t xml:space="preserve">live </w:t>
      </w:r>
      <w:r w:rsidR="00F13046" w:rsidRPr="00F13046">
        <w:rPr>
          <w:rFonts w:ascii="Times New Roman" w:hAnsi="Times New Roman" w:cs="Times New Roman"/>
          <w:i/>
          <w:iCs/>
          <w:sz w:val="24"/>
          <w:szCs w:val="24"/>
          <w:lang w:val="en-US"/>
        </w:rPr>
        <w:t>possibility</w:t>
      </w:r>
      <w:r w:rsidR="00F13046">
        <w:rPr>
          <w:rFonts w:ascii="Times New Roman" w:hAnsi="Times New Roman" w:cs="Times New Roman"/>
          <w:iCs/>
          <w:sz w:val="24"/>
          <w:szCs w:val="24"/>
          <w:lang w:val="en-US"/>
        </w:rPr>
        <w:t xml:space="preserve">. </w:t>
      </w:r>
      <w:r w:rsidRPr="00F13046">
        <w:rPr>
          <w:rFonts w:ascii="Times New Roman" w:hAnsi="Times New Roman" w:cs="Times New Roman"/>
          <w:sz w:val="24"/>
          <w:szCs w:val="24"/>
          <w:lang w:val="en-US"/>
        </w:rPr>
        <w:t>To</w:t>
      </w:r>
      <w:r w:rsidRPr="00F276B9">
        <w:rPr>
          <w:rFonts w:ascii="Times New Roman" w:hAnsi="Times New Roman" w:cs="Times New Roman"/>
          <w:sz w:val="24"/>
          <w:szCs w:val="24"/>
          <w:lang w:val="en-US"/>
        </w:rPr>
        <w:t xml:space="preserve"> make the continued hegemony of DNA as the biochemical medium of choice seem even less secure, Benner noted in an interview published in </w:t>
      </w:r>
      <w:r w:rsidRPr="00F276B9">
        <w:rPr>
          <w:rFonts w:ascii="Times New Roman" w:hAnsi="Times New Roman" w:cs="Times New Roman"/>
          <w:i/>
          <w:sz w:val="24"/>
          <w:szCs w:val="24"/>
          <w:lang w:val="en-US"/>
        </w:rPr>
        <w:t xml:space="preserve">Nature </w:t>
      </w:r>
      <w:r w:rsidRPr="00F276B9">
        <w:rPr>
          <w:rFonts w:ascii="Times New Roman" w:hAnsi="Times New Roman" w:cs="Times New Roman"/>
          <w:sz w:val="24"/>
          <w:szCs w:val="24"/>
          <w:lang w:val="en-US"/>
        </w:rPr>
        <w:t xml:space="preserve">in November 2012 that “The first thing you realize is that [DNA] is a stupid design”, further insisting that, “If you were a chemist setting out to design this thing, you would not do </w:t>
      </w:r>
      <w:r w:rsidR="00960441">
        <w:rPr>
          <w:rFonts w:ascii="Times New Roman" w:hAnsi="Times New Roman" w:cs="Times New Roman"/>
          <w:sz w:val="24"/>
          <w:szCs w:val="24"/>
          <w:lang w:val="en-US"/>
        </w:rPr>
        <w:t>it this way at all.” (Kwok 2012,</w:t>
      </w:r>
      <w:r w:rsidRPr="00F276B9">
        <w:rPr>
          <w:rFonts w:ascii="Times New Roman" w:hAnsi="Times New Roman" w:cs="Times New Roman"/>
          <w:sz w:val="24"/>
          <w:szCs w:val="24"/>
          <w:lang w:val="en-US"/>
        </w:rPr>
        <w:t xml:space="preserve"> 516.)</w:t>
      </w:r>
    </w:p>
    <w:p w:rsidR="00354DF9" w:rsidRPr="00F276B9" w:rsidRDefault="00354DF9" w:rsidP="0007761C">
      <w:pPr>
        <w:pStyle w:val="Default"/>
        <w:spacing w:after="240" w:line="480" w:lineRule="auto"/>
        <w:rPr>
          <w:rFonts w:ascii="Times New Roman" w:hAnsi="Times New Roman" w:cs="Times New Roman"/>
          <w:lang w:val="en-US"/>
        </w:rPr>
      </w:pPr>
      <w:r w:rsidRPr="00F276B9">
        <w:rPr>
          <w:rFonts w:ascii="Times New Roman" w:hAnsi="Times New Roman" w:cs="Times New Roman"/>
          <w:lang w:val="en-US"/>
        </w:rPr>
        <w:t>However, it is one thing to criticize the structural design of DNA, and another to show that any other chemical solution would be able to perform the same functions. Because all known organisms have their genetic code based on DNA</w:t>
      </w:r>
      <w:r w:rsidR="004B3E2C" w:rsidRPr="00F276B9">
        <w:rPr>
          <w:rFonts w:ascii="Times New Roman" w:hAnsi="Times New Roman" w:cs="Times New Roman"/>
          <w:lang w:val="en-US"/>
        </w:rPr>
        <w:t>/RNA</w:t>
      </w:r>
      <w:r w:rsidRPr="00F276B9">
        <w:rPr>
          <w:rFonts w:ascii="Times New Roman" w:hAnsi="Times New Roman" w:cs="Times New Roman"/>
          <w:lang w:val="en-US"/>
        </w:rPr>
        <w:t xml:space="preserve">, the possibility of </w:t>
      </w:r>
      <w:r w:rsidRPr="00F276B9">
        <w:rPr>
          <w:rFonts w:ascii="Times New Roman" w:hAnsi="Times New Roman" w:cs="Times New Roman"/>
          <w:lang w:val="en-US"/>
        </w:rPr>
        <w:lastRenderedPageBreak/>
        <w:t xml:space="preserve">“alternative genetic alphabets” requires </w:t>
      </w:r>
      <w:r w:rsidRPr="00F13046">
        <w:rPr>
          <w:rFonts w:ascii="Times New Roman" w:hAnsi="Times New Roman" w:cs="Times New Roman"/>
          <w:lang w:val="en-US"/>
        </w:rPr>
        <w:t>strong</w:t>
      </w:r>
      <w:r w:rsidRPr="00F276B9">
        <w:rPr>
          <w:rFonts w:ascii="Times New Roman" w:hAnsi="Times New Roman" w:cs="Times New Roman"/>
          <w:lang w:val="en-US"/>
        </w:rPr>
        <w:t xml:space="preserve"> empirical</w:t>
      </w:r>
      <w:r w:rsidR="00960441">
        <w:rPr>
          <w:rFonts w:ascii="Times New Roman" w:hAnsi="Times New Roman" w:cs="Times New Roman"/>
          <w:lang w:val="en-US"/>
        </w:rPr>
        <w:t xml:space="preserve"> proof (</w:t>
      </w:r>
      <w:proofErr w:type="spellStart"/>
      <w:r w:rsidR="00960441">
        <w:rPr>
          <w:rFonts w:ascii="Times New Roman" w:hAnsi="Times New Roman" w:cs="Times New Roman"/>
          <w:lang w:val="en-US"/>
        </w:rPr>
        <w:t>Thyer</w:t>
      </w:r>
      <w:proofErr w:type="spellEnd"/>
      <w:r w:rsidR="00960441">
        <w:rPr>
          <w:rFonts w:ascii="Times New Roman" w:hAnsi="Times New Roman" w:cs="Times New Roman"/>
          <w:lang w:val="en-US"/>
        </w:rPr>
        <w:t xml:space="preserve"> and </w:t>
      </w:r>
      <w:proofErr w:type="spellStart"/>
      <w:r w:rsidR="00960441">
        <w:rPr>
          <w:rFonts w:ascii="Times New Roman" w:hAnsi="Times New Roman" w:cs="Times New Roman"/>
          <w:lang w:val="en-US"/>
        </w:rPr>
        <w:t>Ellefson</w:t>
      </w:r>
      <w:proofErr w:type="spellEnd"/>
      <w:r w:rsidR="00960441">
        <w:rPr>
          <w:rFonts w:ascii="Times New Roman" w:hAnsi="Times New Roman" w:cs="Times New Roman"/>
          <w:lang w:val="en-US"/>
        </w:rPr>
        <w:t xml:space="preserve"> 2014,</w:t>
      </w:r>
      <w:r w:rsidRPr="00F276B9">
        <w:rPr>
          <w:rFonts w:ascii="Times New Roman" w:hAnsi="Times New Roman" w:cs="Times New Roman"/>
          <w:lang w:val="en-US"/>
        </w:rPr>
        <w:t xml:space="preserve"> 291). One would expect there to be good chemical and evolutionary reasons for DNA to be the medium for genetic information. Although it is nowadays recognized that biological solutions are not always optimal</w:t>
      </w:r>
      <w:r w:rsidR="004B3E2C" w:rsidRPr="00F276B9">
        <w:rPr>
          <w:rFonts w:ascii="Times New Roman" w:hAnsi="Times New Roman" w:cs="Times New Roman"/>
          <w:lang w:val="en-US"/>
        </w:rPr>
        <w:t xml:space="preserve"> in the strong sense</w:t>
      </w:r>
      <w:r w:rsidRPr="00F276B9">
        <w:rPr>
          <w:rFonts w:ascii="Times New Roman" w:hAnsi="Times New Roman" w:cs="Times New Roman"/>
          <w:lang w:val="en-US"/>
        </w:rPr>
        <w:t xml:space="preserve">, they are nevertheless often extremely robust and surprisingly efficient (see Wagner 2005). Because so much complex, evolutionarily successful life is based, at the bottom level, on the structural features of DNA, it simply cannot be </w:t>
      </w:r>
      <w:r w:rsidRPr="00F276B9">
        <w:rPr>
          <w:rFonts w:ascii="Times New Roman" w:hAnsi="Times New Roman" w:cs="Times New Roman"/>
          <w:i/>
          <w:lang w:val="en-US"/>
        </w:rPr>
        <w:t>that</w:t>
      </w:r>
      <w:r w:rsidRPr="00F276B9">
        <w:rPr>
          <w:rFonts w:ascii="Times New Roman" w:hAnsi="Times New Roman" w:cs="Times New Roman"/>
          <w:lang w:val="en-US"/>
        </w:rPr>
        <w:t xml:space="preserve"> inadequate as a molecule. However, it is also because of this most intense of dependencies that it is actually very difficult to make many far reaching biological conclusions about the nature of DNA; it is a deeply generatively entrenched fact about</w:t>
      </w:r>
      <w:r w:rsidR="00960441">
        <w:rPr>
          <w:rFonts w:ascii="Times New Roman" w:hAnsi="Times New Roman" w:cs="Times New Roman"/>
          <w:lang w:val="en-US"/>
        </w:rPr>
        <w:t xml:space="preserve"> the living world (Wimsatt 2007,</w:t>
      </w:r>
      <w:r w:rsidRPr="00F276B9">
        <w:rPr>
          <w:rFonts w:ascii="Times New Roman" w:hAnsi="Times New Roman" w:cs="Times New Roman"/>
          <w:lang w:val="en-US"/>
        </w:rPr>
        <w:t xml:space="preserve"> 135–136). </w:t>
      </w:r>
    </w:p>
    <w:p w:rsidR="00354DF9" w:rsidRPr="00F276B9" w:rsidRDefault="00354DF9" w:rsidP="0007761C">
      <w:pPr>
        <w:pStyle w:val="Default"/>
        <w:spacing w:after="240" w:line="480" w:lineRule="auto"/>
        <w:rPr>
          <w:rFonts w:ascii="Times New Roman" w:hAnsi="Times New Roman" w:cs="Times New Roman"/>
          <w:lang w:val="en-US"/>
        </w:rPr>
      </w:pPr>
      <w:r w:rsidRPr="00F276B9">
        <w:rPr>
          <w:rFonts w:ascii="Times New Roman" w:hAnsi="Times New Roman" w:cs="Times New Roman"/>
          <w:lang w:val="en-US"/>
        </w:rPr>
        <w:t xml:space="preserve">To understand the requirements for an adequate genetic code, I will first have to examine the definition of a living system that Benner and others advocate. This is a working definition, which means that it is open for revisions. It nevertheless captures many of the features that biologists take to be essential for living systems. In his work, Benner follows the so-called “NASA definition” of life as </w:t>
      </w:r>
      <w:r w:rsidR="005C5717">
        <w:rPr>
          <w:rFonts w:ascii="Times New Roman" w:hAnsi="Times New Roman" w:cs="Times New Roman"/>
          <w:lang w:val="en-US"/>
        </w:rPr>
        <w:t xml:space="preserve">a </w:t>
      </w:r>
      <w:r w:rsidRPr="00F276B9">
        <w:rPr>
          <w:rFonts w:ascii="Times New Roman" w:hAnsi="Times New Roman" w:cs="Times New Roman"/>
          <w:lang w:val="en-US"/>
        </w:rPr>
        <w:t>self-sustaining chemical system capable of Darwinian evoluti</w:t>
      </w:r>
      <w:r w:rsidR="00960441">
        <w:rPr>
          <w:rFonts w:ascii="Times New Roman" w:hAnsi="Times New Roman" w:cs="Times New Roman"/>
          <w:lang w:val="en-US"/>
        </w:rPr>
        <w:t>on (Benner, Yang, and Chen 2011,</w:t>
      </w:r>
      <w:r w:rsidRPr="00F276B9">
        <w:rPr>
          <w:rFonts w:ascii="Times New Roman" w:hAnsi="Times New Roman" w:cs="Times New Roman"/>
          <w:lang w:val="en-US"/>
        </w:rPr>
        <w:t xml:space="preserve"> 375). Although this definition leaves many important facts up for further refinement, it nevertheless already makes some empirical bets by, for example, ruling out genuinely Lamarckian systems. As Benner himself notes, we do not have any reasons to believe that even Lamarckian systems would be strictly impossib</w:t>
      </w:r>
      <w:r w:rsidR="00960441">
        <w:rPr>
          <w:rFonts w:ascii="Times New Roman" w:hAnsi="Times New Roman" w:cs="Times New Roman"/>
          <w:lang w:val="en-US"/>
        </w:rPr>
        <w:t>le (Benner, Yang, and Chen 2011,</w:t>
      </w:r>
      <w:r w:rsidRPr="00F276B9">
        <w:rPr>
          <w:rFonts w:ascii="Times New Roman" w:hAnsi="Times New Roman" w:cs="Times New Roman"/>
          <w:lang w:val="en-US"/>
        </w:rPr>
        <w:t xml:space="preserve"> 375). However, we have to start from somewhere, and at least we have many empirical examples of Darwinian life, not to mention a particularly successful evolutionary framework that unifies these findings. In a </w:t>
      </w:r>
      <w:r w:rsidRPr="00F276B9">
        <w:rPr>
          <w:rFonts w:ascii="Times New Roman" w:hAnsi="Times New Roman" w:cs="Times New Roman"/>
          <w:lang w:val="en-US"/>
        </w:rPr>
        <w:lastRenderedPageBreak/>
        <w:t xml:space="preserve">sense, synthetic biologists can take the testing of this theory even further by trying to come up with some other kind of chemical systems that can be subsumed under it.    </w:t>
      </w:r>
    </w:p>
    <w:p w:rsidR="00354DF9" w:rsidRPr="00F276B9" w:rsidRDefault="00F13046" w:rsidP="0007761C">
      <w:pPr>
        <w:pStyle w:val="Default"/>
        <w:spacing w:after="240" w:line="480" w:lineRule="auto"/>
        <w:rPr>
          <w:rFonts w:ascii="Times New Roman" w:hAnsi="Times New Roman" w:cs="Times New Roman"/>
          <w:lang w:val="en-US"/>
        </w:rPr>
      </w:pPr>
      <w:r>
        <w:rPr>
          <w:rFonts w:ascii="Times New Roman" w:hAnsi="Times New Roman" w:cs="Times New Roman"/>
          <w:lang w:val="en-US"/>
        </w:rPr>
        <w:t>Benner’s</w:t>
      </w:r>
      <w:r w:rsidR="00354DF9" w:rsidRPr="00F276B9">
        <w:rPr>
          <w:rFonts w:ascii="Times New Roman" w:hAnsi="Times New Roman" w:cs="Times New Roman"/>
          <w:lang w:val="en-US"/>
        </w:rPr>
        <w:t xml:space="preserve"> abstract</w:t>
      </w:r>
      <w:r>
        <w:rPr>
          <w:rFonts w:ascii="Times New Roman" w:hAnsi="Times New Roman" w:cs="Times New Roman"/>
          <w:lang w:val="en-US"/>
        </w:rPr>
        <w:t xml:space="preserve"> model of a </w:t>
      </w:r>
      <w:r w:rsidRPr="00F276B9">
        <w:rPr>
          <w:rFonts w:ascii="Times New Roman" w:hAnsi="Times New Roman" w:cs="Times New Roman"/>
          <w:lang w:val="en-US"/>
        </w:rPr>
        <w:t>genetic system</w:t>
      </w:r>
      <w:r>
        <w:rPr>
          <w:rFonts w:ascii="Times New Roman" w:hAnsi="Times New Roman" w:cs="Times New Roman"/>
          <w:lang w:val="en-US"/>
        </w:rPr>
        <w:t xml:space="preserve"> has three features</w:t>
      </w:r>
      <w:r w:rsidR="00354DF9" w:rsidRPr="00F276B9">
        <w:rPr>
          <w:rFonts w:ascii="Times New Roman" w:hAnsi="Times New Roman" w:cs="Times New Roman"/>
          <w:lang w:val="en-US"/>
        </w:rPr>
        <w:t>:</w:t>
      </w:r>
      <w:r w:rsidR="00843093" w:rsidRPr="00F276B9">
        <w:rPr>
          <w:rFonts w:ascii="Times New Roman" w:hAnsi="Times New Roman" w:cs="Times New Roman"/>
          <w:lang w:val="en-US"/>
        </w:rPr>
        <w:t xml:space="preserve"> (1) </w:t>
      </w:r>
      <w:r w:rsidR="00354DF9" w:rsidRPr="00F276B9">
        <w:rPr>
          <w:rFonts w:ascii="Times New Roman" w:hAnsi="Times New Roman" w:cs="Times New Roman"/>
          <w:lang w:val="en-US"/>
        </w:rPr>
        <w:t>the ability to carry biological information</w:t>
      </w:r>
      <w:r w:rsidR="00843093" w:rsidRPr="00F276B9">
        <w:rPr>
          <w:rFonts w:ascii="Times New Roman" w:hAnsi="Times New Roman" w:cs="Times New Roman"/>
          <w:lang w:val="en-US"/>
        </w:rPr>
        <w:t xml:space="preserve">, (2) </w:t>
      </w:r>
      <w:r w:rsidR="00354DF9" w:rsidRPr="00F276B9">
        <w:rPr>
          <w:rFonts w:ascii="Times New Roman" w:hAnsi="Times New Roman" w:cs="Times New Roman"/>
          <w:lang w:val="en-US"/>
        </w:rPr>
        <w:t>the ability to transmit biological information</w:t>
      </w:r>
      <w:r w:rsidR="00843093" w:rsidRPr="00F276B9">
        <w:rPr>
          <w:rFonts w:ascii="Times New Roman" w:hAnsi="Times New Roman" w:cs="Times New Roman"/>
          <w:lang w:val="en-US"/>
        </w:rPr>
        <w:t xml:space="preserve">, and (3) </w:t>
      </w:r>
      <w:r w:rsidR="00354DF9" w:rsidRPr="00F276B9">
        <w:rPr>
          <w:rFonts w:ascii="Times New Roman" w:hAnsi="Times New Roman" w:cs="Times New Roman"/>
          <w:lang w:val="en-US"/>
        </w:rPr>
        <w:t>the ability to support Darwinian evolution</w:t>
      </w:r>
      <w:r w:rsidR="00843093" w:rsidRPr="00F276B9">
        <w:rPr>
          <w:rFonts w:ascii="Times New Roman" w:hAnsi="Times New Roman" w:cs="Times New Roman"/>
          <w:lang w:val="en-US"/>
        </w:rPr>
        <w:t xml:space="preserve"> </w:t>
      </w:r>
      <w:r w:rsidR="00354DF9" w:rsidRPr="00F276B9">
        <w:rPr>
          <w:rFonts w:ascii="Times New Roman" w:hAnsi="Times New Roman" w:cs="Times New Roman"/>
          <w:lang w:val="en-US"/>
        </w:rPr>
        <w:t>(</w:t>
      </w:r>
      <w:r w:rsidR="00843093" w:rsidRPr="00F276B9">
        <w:rPr>
          <w:rFonts w:ascii="Times New Roman" w:hAnsi="Times New Roman" w:cs="Times New Roman"/>
          <w:lang w:val="en-US"/>
        </w:rPr>
        <w:t>based on Benner, Yang, and Chen 2011</w:t>
      </w:r>
      <w:r w:rsidR="00354DF9" w:rsidRPr="00F276B9">
        <w:rPr>
          <w:rFonts w:ascii="Times New Roman" w:hAnsi="Times New Roman" w:cs="Times New Roman"/>
          <w:lang w:val="en-US"/>
        </w:rPr>
        <w:t>)</w:t>
      </w:r>
      <w:r w:rsidR="00843093" w:rsidRPr="00F276B9">
        <w:rPr>
          <w:rFonts w:ascii="Times New Roman" w:hAnsi="Times New Roman" w:cs="Times New Roman"/>
          <w:lang w:val="en-US"/>
        </w:rPr>
        <w:t xml:space="preserve">. </w:t>
      </w:r>
      <w:r w:rsidR="00354DF9" w:rsidRPr="00F276B9">
        <w:rPr>
          <w:rFonts w:ascii="Times New Roman" w:hAnsi="Times New Roman" w:cs="Times New Roman"/>
          <w:lang w:val="en-US"/>
        </w:rPr>
        <w:t xml:space="preserve">In practice, the above list can be thought to encompass also some implicit auxiliary assumptions à la </w:t>
      </w:r>
      <w:proofErr w:type="spellStart"/>
      <w:r w:rsidR="00354DF9" w:rsidRPr="00F276B9">
        <w:rPr>
          <w:rFonts w:ascii="Times New Roman" w:hAnsi="Times New Roman" w:cs="Times New Roman"/>
          <w:lang w:val="en-US"/>
        </w:rPr>
        <w:t>Duhem</w:t>
      </w:r>
      <w:proofErr w:type="spellEnd"/>
      <w:r w:rsidR="00354DF9" w:rsidRPr="00F276B9">
        <w:rPr>
          <w:rFonts w:ascii="Times New Roman" w:hAnsi="Times New Roman" w:cs="Times New Roman"/>
          <w:lang w:val="en-US"/>
        </w:rPr>
        <w:t xml:space="preserve"> and </w:t>
      </w:r>
      <w:proofErr w:type="spellStart"/>
      <w:r w:rsidR="00354DF9" w:rsidRPr="00F276B9">
        <w:rPr>
          <w:rFonts w:ascii="Times New Roman" w:hAnsi="Times New Roman" w:cs="Times New Roman"/>
          <w:lang w:val="en-US"/>
        </w:rPr>
        <w:t>Quine</w:t>
      </w:r>
      <w:proofErr w:type="spellEnd"/>
      <w:r w:rsidR="00354DF9" w:rsidRPr="00F276B9">
        <w:rPr>
          <w:rFonts w:ascii="Times New Roman" w:hAnsi="Times New Roman" w:cs="Times New Roman"/>
          <w:lang w:val="en-US"/>
        </w:rPr>
        <w:t>. Examples of these could be</w:t>
      </w:r>
      <w:r w:rsidR="00E13857" w:rsidRPr="00F276B9">
        <w:rPr>
          <w:rFonts w:ascii="Times New Roman" w:hAnsi="Times New Roman" w:cs="Times New Roman"/>
          <w:lang w:val="en-US"/>
        </w:rPr>
        <w:t xml:space="preserve"> </w:t>
      </w:r>
      <w:r w:rsidR="00354DF9" w:rsidRPr="00F276B9">
        <w:rPr>
          <w:rFonts w:ascii="Times New Roman" w:hAnsi="Times New Roman" w:cs="Times New Roman"/>
          <w:lang w:val="en-US"/>
        </w:rPr>
        <w:t>some kind of linear arrangement of the code, or the overall chemical and thermodynamic stability of its struct</w:t>
      </w:r>
      <w:r w:rsidR="008C6BBD">
        <w:rPr>
          <w:rFonts w:ascii="Times New Roman" w:hAnsi="Times New Roman" w:cs="Times New Roman"/>
          <w:lang w:val="en-US"/>
        </w:rPr>
        <w:t xml:space="preserve">ure (see </w:t>
      </w:r>
      <w:proofErr w:type="spellStart"/>
      <w:r w:rsidR="008C6BBD">
        <w:rPr>
          <w:rFonts w:ascii="Times New Roman" w:hAnsi="Times New Roman" w:cs="Times New Roman"/>
          <w:lang w:val="en-US"/>
        </w:rPr>
        <w:t>Szathmáry</w:t>
      </w:r>
      <w:proofErr w:type="spellEnd"/>
      <w:r w:rsidR="008C6BBD">
        <w:rPr>
          <w:rFonts w:ascii="Times New Roman" w:hAnsi="Times New Roman" w:cs="Times New Roman"/>
          <w:lang w:val="en-US"/>
        </w:rPr>
        <w:t xml:space="preserve"> 2003</w:t>
      </w:r>
      <w:r w:rsidR="00354DF9" w:rsidRPr="00F276B9">
        <w:rPr>
          <w:rFonts w:ascii="Times New Roman" w:hAnsi="Times New Roman" w:cs="Times New Roman"/>
          <w:lang w:val="en-US"/>
        </w:rPr>
        <w:t xml:space="preserve">). These general features can also be broken down into smaller mechanisms or causal role functions that make them physically feasible. For example, the encoding of biological information is often taken to require some kind of chemical specificity, like bonding, lock-and-key </w:t>
      </w:r>
      <w:proofErr w:type="spellStart"/>
      <w:r w:rsidR="00354DF9" w:rsidRPr="00F276B9">
        <w:rPr>
          <w:rFonts w:ascii="Times New Roman" w:hAnsi="Times New Roman" w:cs="Times New Roman"/>
          <w:lang w:val="en-US"/>
        </w:rPr>
        <w:t>complementarity</w:t>
      </w:r>
      <w:proofErr w:type="spellEnd"/>
      <w:r w:rsidR="00354DF9" w:rsidRPr="00F276B9">
        <w:rPr>
          <w:rFonts w:ascii="Times New Roman" w:hAnsi="Times New Roman" w:cs="Times New Roman"/>
          <w:lang w:val="en-US"/>
        </w:rPr>
        <w:t>, and so on.</w:t>
      </w:r>
      <w:r>
        <w:rPr>
          <w:rFonts w:ascii="Times New Roman" w:hAnsi="Times New Roman" w:cs="Times New Roman"/>
          <w:lang w:val="en-US"/>
        </w:rPr>
        <w:t xml:space="preserve"> This </w:t>
      </w:r>
      <w:r w:rsidR="002044BF">
        <w:rPr>
          <w:rFonts w:ascii="Times New Roman" w:hAnsi="Times New Roman" w:cs="Times New Roman"/>
          <w:lang w:val="en-US"/>
        </w:rPr>
        <w:t>brings the whole enterprise closer to the how-plausibly end of all conceivable possibilities.</w:t>
      </w:r>
    </w:p>
    <w:p w:rsidR="00354DF9" w:rsidRPr="00F276B9" w:rsidRDefault="00354DF9" w:rsidP="0007761C">
      <w:pPr>
        <w:pStyle w:val="Default"/>
        <w:spacing w:after="240" w:line="480" w:lineRule="auto"/>
        <w:rPr>
          <w:rFonts w:ascii="Times New Roman" w:hAnsi="Times New Roman" w:cs="Times New Roman"/>
          <w:lang w:val="en-US"/>
        </w:rPr>
      </w:pPr>
      <w:r w:rsidRPr="00F276B9">
        <w:rPr>
          <w:rFonts w:ascii="Times New Roman" w:hAnsi="Times New Roman" w:cs="Times New Roman"/>
          <w:lang w:val="en-US"/>
        </w:rPr>
        <w:t>Although the above list seems quite simple, it contains an implicit tension that makes it more difficult to achieve all of the requirements simultaneously. It is obvious that without the first requirement, we would simply have no code at all</w:t>
      </w:r>
      <w:r w:rsidRPr="00F276B9">
        <w:rPr>
          <w:rFonts w:ascii="Times New Roman" w:hAnsi="Times New Roman" w:cs="Times New Roman"/>
          <w:lang w:val="en-US"/>
        </w:rPr>
        <w:softHyphen/>
      </w:r>
      <w:r w:rsidRPr="00F276B9">
        <w:rPr>
          <w:rFonts w:ascii="Times New Roman" w:hAnsi="Times New Roman" w:cs="Times New Roman"/>
          <w:lang w:val="en-US"/>
        </w:rPr>
        <w:softHyphen/>
        <w:t xml:space="preserve">––genetic or other kind. However, the mere ability to store information is not that interesting property in itself. The code must also be able to transmit information from one system to another. It is only after this step is fulfilled that we can actually speak about inheritance. Taken in isolation, the requirements (1) and (2) suggest that the more accurate the functions in question are, the better the medium is in realizing the code. In a sense this is true. A system that transmits its </w:t>
      </w:r>
      <w:r w:rsidRPr="00F276B9">
        <w:rPr>
          <w:rFonts w:ascii="Times New Roman" w:hAnsi="Times New Roman" w:cs="Times New Roman"/>
          <w:lang w:val="en-US"/>
        </w:rPr>
        <w:lastRenderedPageBreak/>
        <w:t>information content so poorly that descendant systems hardly resemble their parent systems would clearly not be able to support Darwinian life. However, what the requirement (3) implicitly insists is that although the copying process should be reliable, it should not be completely certain. Otherwise no variation is ever going to accumulate, and the system can only produce an endless army o</w:t>
      </w:r>
      <w:r w:rsidR="00422066" w:rsidRPr="00F276B9">
        <w:rPr>
          <w:rFonts w:ascii="Times New Roman" w:hAnsi="Times New Roman" w:cs="Times New Roman"/>
          <w:lang w:val="en-US"/>
        </w:rPr>
        <w:t>f genetically identical clones.</w:t>
      </w:r>
      <w:r w:rsidR="00843093" w:rsidRPr="00F276B9">
        <w:rPr>
          <w:rFonts w:ascii="Times New Roman" w:hAnsi="Times New Roman" w:cs="Times New Roman"/>
          <w:lang w:val="en-US"/>
        </w:rPr>
        <w:t xml:space="preserve"> </w:t>
      </w:r>
      <w:r w:rsidR="002044BF">
        <w:rPr>
          <w:rFonts w:ascii="Times New Roman" w:hAnsi="Times New Roman" w:cs="Times New Roman"/>
          <w:lang w:val="en-US"/>
        </w:rPr>
        <w:t>Again,</w:t>
      </w:r>
      <w:r w:rsidR="00843093" w:rsidRPr="00F276B9">
        <w:rPr>
          <w:rFonts w:ascii="Times New Roman" w:hAnsi="Times New Roman" w:cs="Times New Roman"/>
          <w:lang w:val="en-US"/>
        </w:rPr>
        <w:t xml:space="preserve"> the space of possible models for genetic material is</w:t>
      </w:r>
      <w:r w:rsidR="002A7800" w:rsidRPr="00F276B9">
        <w:rPr>
          <w:rFonts w:ascii="Times New Roman" w:hAnsi="Times New Roman" w:cs="Times New Roman"/>
          <w:lang w:val="en-US"/>
        </w:rPr>
        <w:t xml:space="preserve"> in this way</w:t>
      </w:r>
      <w:r w:rsidR="00843093" w:rsidRPr="00F276B9">
        <w:rPr>
          <w:rFonts w:ascii="Times New Roman" w:hAnsi="Times New Roman" w:cs="Times New Roman"/>
          <w:lang w:val="en-US"/>
        </w:rPr>
        <w:t xml:space="preserve"> </w:t>
      </w:r>
      <w:r w:rsidR="002A7800" w:rsidRPr="00F276B9">
        <w:rPr>
          <w:rFonts w:ascii="Times New Roman" w:hAnsi="Times New Roman" w:cs="Times New Roman"/>
          <w:lang w:val="en-US"/>
        </w:rPr>
        <w:t>constrained before any considerations about the physical medium has taken place.</w:t>
      </w:r>
    </w:p>
    <w:p w:rsidR="00354DF9" w:rsidRPr="00F276B9" w:rsidRDefault="00354DF9" w:rsidP="0007761C">
      <w:pPr>
        <w:pStyle w:val="Default"/>
        <w:spacing w:after="240" w:line="480" w:lineRule="auto"/>
        <w:rPr>
          <w:rFonts w:ascii="Times New Roman" w:hAnsi="Times New Roman" w:cs="Times New Roman"/>
          <w:lang w:val="en-US"/>
        </w:rPr>
      </w:pPr>
      <w:r w:rsidRPr="00F276B9">
        <w:rPr>
          <w:rFonts w:ascii="Times New Roman" w:hAnsi="Times New Roman" w:cs="Times New Roman"/>
          <w:lang w:val="en-US"/>
        </w:rPr>
        <w:t xml:space="preserve">According to Benner, many synthetic biologists’ original expectation was that the best place to start changing the chemical basis of the genetic code was the sugar backbone of natural DNA molecules. This is because the informational specificity of the genetic code is often thought to lie in the highly specific complementary base pairings between the </w:t>
      </w:r>
      <w:proofErr w:type="spellStart"/>
      <w:r w:rsidRPr="00F276B9">
        <w:rPr>
          <w:rFonts w:ascii="Times New Roman" w:hAnsi="Times New Roman" w:cs="Times New Roman"/>
          <w:lang w:val="en-US"/>
        </w:rPr>
        <w:t>nucleobases</w:t>
      </w:r>
      <w:proofErr w:type="spellEnd"/>
      <w:r w:rsidRPr="00F276B9">
        <w:rPr>
          <w:rFonts w:ascii="Times New Roman" w:hAnsi="Times New Roman" w:cs="Times New Roman"/>
          <w:lang w:val="en-US"/>
        </w:rPr>
        <w:t xml:space="preserve"> A-T and C-G. The backbone was believed to be just a contingent structure, a kind of molecular “scaf</w:t>
      </w:r>
      <w:r w:rsidR="00FD2D0A">
        <w:rPr>
          <w:rFonts w:ascii="Times New Roman" w:hAnsi="Times New Roman" w:cs="Times New Roman"/>
          <w:lang w:val="en-US"/>
        </w:rPr>
        <w:t>fold”, whose purpose is to support</w:t>
      </w:r>
      <w:r w:rsidRPr="00F276B9">
        <w:rPr>
          <w:rFonts w:ascii="Times New Roman" w:hAnsi="Times New Roman" w:cs="Times New Roman"/>
          <w:lang w:val="en-US"/>
        </w:rPr>
        <w:t xml:space="preserve"> the real sources of informatio</w:t>
      </w:r>
      <w:r w:rsidR="00960441">
        <w:rPr>
          <w:rFonts w:ascii="Times New Roman" w:hAnsi="Times New Roman" w:cs="Times New Roman"/>
          <w:lang w:val="en-US"/>
        </w:rPr>
        <w:t>n. (Benner, Yang, and Chen 2011,</w:t>
      </w:r>
      <w:r w:rsidRPr="00F276B9">
        <w:rPr>
          <w:rFonts w:ascii="Times New Roman" w:hAnsi="Times New Roman" w:cs="Times New Roman"/>
          <w:lang w:val="en-US"/>
        </w:rPr>
        <w:t xml:space="preserve"> 376.) However, as it turned out after numerous trials, Benner and his team were unable to achieve functionally stable molecules by changing the sugar backbone. For example, backbones made of glycerol units turned out be too flexible and the whole structure broke down in normal temperatures; the nucleobase bindings alone were not strong enough to hold the structure togethe</w:t>
      </w:r>
      <w:r w:rsidR="00960441">
        <w:rPr>
          <w:rFonts w:ascii="Times New Roman" w:hAnsi="Times New Roman" w:cs="Times New Roman"/>
          <w:lang w:val="en-US"/>
        </w:rPr>
        <w:t>r. (Benner, Yang, and Chen 2011,</w:t>
      </w:r>
      <w:r w:rsidRPr="00F276B9">
        <w:rPr>
          <w:rFonts w:ascii="Times New Roman" w:hAnsi="Times New Roman" w:cs="Times New Roman"/>
          <w:lang w:val="en-US"/>
        </w:rPr>
        <w:t xml:space="preserve"> 377.)</w:t>
      </w:r>
    </w:p>
    <w:p w:rsidR="00354DF9" w:rsidRPr="00F276B9" w:rsidRDefault="00354DF9" w:rsidP="0007761C">
      <w:pPr>
        <w:pStyle w:val="Default"/>
        <w:spacing w:after="240" w:line="480" w:lineRule="auto"/>
        <w:rPr>
          <w:rFonts w:ascii="Times New Roman" w:hAnsi="Times New Roman" w:cs="Times New Roman"/>
          <w:lang w:val="en-US"/>
        </w:rPr>
      </w:pPr>
      <w:r w:rsidRPr="00F276B9">
        <w:rPr>
          <w:rFonts w:ascii="Times New Roman" w:hAnsi="Times New Roman" w:cs="Times New Roman"/>
          <w:lang w:val="en-US"/>
        </w:rPr>
        <w:t xml:space="preserve">In addition to sugars, the DNA backbone features also phosphates. Similar results were attained by Benner and his team when they tried to change the phosphates as did </w:t>
      </w:r>
      <w:r w:rsidR="005C5717">
        <w:rPr>
          <w:rFonts w:ascii="Times New Roman" w:hAnsi="Times New Roman" w:cs="Times New Roman"/>
          <w:lang w:val="en-US"/>
        </w:rPr>
        <w:t>in</w:t>
      </w:r>
      <w:r w:rsidRPr="00F276B9">
        <w:rPr>
          <w:rFonts w:ascii="Times New Roman" w:hAnsi="Times New Roman" w:cs="Times New Roman"/>
          <w:lang w:val="en-US"/>
        </w:rPr>
        <w:t xml:space="preserve"> the </w:t>
      </w:r>
      <w:r w:rsidRPr="00F276B9">
        <w:rPr>
          <w:rFonts w:ascii="Times New Roman" w:hAnsi="Times New Roman" w:cs="Times New Roman"/>
          <w:lang w:val="en-US"/>
        </w:rPr>
        <w:lastRenderedPageBreak/>
        <w:t xml:space="preserve">case of the sugars. For example, when the phosphates were replaced by synthetic </w:t>
      </w:r>
      <w:proofErr w:type="spellStart"/>
      <w:r w:rsidRPr="00F276B9">
        <w:rPr>
          <w:rFonts w:ascii="Times New Roman" w:hAnsi="Times New Roman" w:cs="Times New Roman"/>
          <w:lang w:val="en-US"/>
        </w:rPr>
        <w:t>oligosulfones</w:t>
      </w:r>
      <w:proofErr w:type="spellEnd"/>
      <w:r w:rsidRPr="00F276B9">
        <w:rPr>
          <w:rFonts w:ascii="Times New Roman" w:hAnsi="Times New Roman" w:cs="Times New Roman"/>
          <w:lang w:val="en-US"/>
        </w:rPr>
        <w:t>, the structure tended to fold onto itsel</w:t>
      </w:r>
      <w:r w:rsidR="00960441">
        <w:rPr>
          <w:rFonts w:ascii="Times New Roman" w:hAnsi="Times New Roman" w:cs="Times New Roman"/>
          <w:lang w:val="en-US"/>
        </w:rPr>
        <w:t>f. (Benner, Yang, and Chen 2011,</w:t>
      </w:r>
      <w:r w:rsidRPr="00F276B9">
        <w:rPr>
          <w:rFonts w:ascii="Times New Roman" w:hAnsi="Times New Roman" w:cs="Times New Roman"/>
          <w:lang w:val="en-US"/>
        </w:rPr>
        <w:t xml:space="preserve"> 378.) This was bad news, because folded structures might not be specific enough to ensure faithful pairing. Moreover, if the structure is stripped off of its repeating charges that are manifest in the phosphates, it might hamper it</w:t>
      </w:r>
      <w:r w:rsidR="0064290E">
        <w:rPr>
          <w:rFonts w:ascii="Times New Roman" w:hAnsi="Times New Roman" w:cs="Times New Roman"/>
          <w:lang w:val="en-US"/>
        </w:rPr>
        <w:t>s mutability; remember that</w:t>
      </w:r>
      <w:r w:rsidRPr="00F276B9">
        <w:rPr>
          <w:rFonts w:ascii="Times New Roman" w:hAnsi="Times New Roman" w:cs="Times New Roman"/>
          <w:lang w:val="en-US"/>
        </w:rPr>
        <w:t xml:space="preserve"> the ability to evolve is one of the functional requirements of life that Benner advocates in his working </w:t>
      </w:r>
      <w:r w:rsidR="002044BF">
        <w:rPr>
          <w:rFonts w:ascii="Times New Roman" w:hAnsi="Times New Roman" w:cs="Times New Roman"/>
          <w:lang w:val="en-US"/>
        </w:rPr>
        <w:t>model</w:t>
      </w:r>
      <w:r w:rsidR="00960441">
        <w:rPr>
          <w:rFonts w:ascii="Times New Roman" w:hAnsi="Times New Roman" w:cs="Times New Roman"/>
          <w:lang w:val="en-US"/>
        </w:rPr>
        <w:t>. (Benner, Yang, and Chen 2011,</w:t>
      </w:r>
      <w:r w:rsidRPr="00F276B9">
        <w:rPr>
          <w:rFonts w:ascii="Times New Roman" w:hAnsi="Times New Roman" w:cs="Times New Roman"/>
          <w:lang w:val="en-US"/>
        </w:rPr>
        <w:t xml:space="preserve"> 379–380</w:t>
      </w:r>
      <w:r w:rsidR="00726181">
        <w:rPr>
          <w:rFonts w:ascii="Times New Roman" w:hAnsi="Times New Roman" w:cs="Times New Roman"/>
          <w:lang w:val="en-US"/>
        </w:rPr>
        <w:t>.)</w:t>
      </w:r>
      <w:r w:rsidRPr="00F276B9">
        <w:rPr>
          <w:rFonts w:ascii="Times New Roman" w:hAnsi="Times New Roman" w:cs="Times New Roman"/>
          <w:lang w:val="en-US"/>
        </w:rPr>
        <w:t xml:space="preserve"> Thus, the sugar and phosphate backbone with its repeating charges seemed to be a necessary feature of a biologically plausible genetic system capable of Darwinian evolution.</w:t>
      </w:r>
      <w:r w:rsidRPr="00F276B9">
        <w:rPr>
          <w:rStyle w:val="Alaviitteenviite"/>
          <w:rFonts w:ascii="Times New Roman" w:hAnsi="Times New Roman" w:cs="Times New Roman"/>
          <w:lang w:val="en-US"/>
        </w:rPr>
        <w:footnoteReference w:id="2"/>
      </w:r>
      <w:r w:rsidRPr="00F276B9">
        <w:rPr>
          <w:rFonts w:ascii="Times New Roman" w:hAnsi="Times New Roman" w:cs="Times New Roman"/>
          <w:lang w:val="en-US"/>
        </w:rPr>
        <w:t xml:space="preserve"> </w:t>
      </w:r>
    </w:p>
    <w:p w:rsidR="00354DF9" w:rsidRPr="00F276B9" w:rsidRDefault="00354DF9" w:rsidP="0007761C">
      <w:pPr>
        <w:pStyle w:val="Default"/>
        <w:spacing w:after="240" w:line="480" w:lineRule="auto"/>
        <w:rPr>
          <w:rFonts w:ascii="Times New Roman" w:hAnsi="Times New Roman" w:cs="Times New Roman"/>
          <w:lang w:val="en-US"/>
        </w:rPr>
      </w:pPr>
      <w:r w:rsidRPr="00F276B9">
        <w:rPr>
          <w:rFonts w:ascii="Times New Roman" w:hAnsi="Times New Roman" w:cs="Times New Roman"/>
          <w:lang w:val="en-US"/>
        </w:rPr>
        <w:t>This m</w:t>
      </w:r>
      <w:r w:rsidR="00BA127D" w:rsidRPr="00F276B9">
        <w:rPr>
          <w:rFonts w:ascii="Times New Roman" w:hAnsi="Times New Roman" w:cs="Times New Roman"/>
          <w:lang w:val="en-US"/>
        </w:rPr>
        <w:t>eant that in order to achieve the</w:t>
      </w:r>
      <w:r w:rsidRPr="00F276B9">
        <w:rPr>
          <w:rFonts w:ascii="Times New Roman" w:hAnsi="Times New Roman" w:cs="Times New Roman"/>
          <w:lang w:val="en-US"/>
        </w:rPr>
        <w:t xml:space="preserve"> grand goal of an alternative genetic system, the changes must be made to the </w:t>
      </w:r>
      <w:proofErr w:type="spellStart"/>
      <w:r w:rsidRPr="00F276B9">
        <w:rPr>
          <w:rFonts w:ascii="Times New Roman" w:hAnsi="Times New Roman" w:cs="Times New Roman"/>
          <w:lang w:val="en-US"/>
        </w:rPr>
        <w:t>nucleobases</w:t>
      </w:r>
      <w:proofErr w:type="spellEnd"/>
      <w:r w:rsidRPr="00F276B9">
        <w:rPr>
          <w:rFonts w:ascii="Times New Roman" w:hAnsi="Times New Roman" w:cs="Times New Roman"/>
          <w:lang w:val="en-US"/>
        </w:rPr>
        <w:t xml:space="preserve">. After trying out numerous working hypotheses or possible models for a genetic code that is based on alternative or “unnatural” alphabets, Benner and his team finally arrived at the six letter alphabet (A, T, C, G, P, Z). Using methods from modern biological engineering, like polymerase chain reaction, Benner and his team were able to add the bases P and Z to a system based on the natural (A, T, C, G) alphabet. These bases were selected because bonding between them has experimentally been shown to be very strong and specific. Furthermore, unlike in the case of alternative backbones, the new bases </w:t>
      </w:r>
      <w:r w:rsidRPr="00F276B9">
        <w:rPr>
          <w:rFonts w:ascii="Times New Roman" w:hAnsi="Times New Roman" w:cs="Times New Roman"/>
          <w:i/>
          <w:lang w:val="en-US"/>
        </w:rPr>
        <w:t>can</w:t>
      </w:r>
      <w:r w:rsidRPr="00F276B9">
        <w:rPr>
          <w:rFonts w:ascii="Times New Roman" w:hAnsi="Times New Roman" w:cs="Times New Roman"/>
          <w:lang w:val="en-US"/>
        </w:rPr>
        <w:t xml:space="preserve"> support Darwinian evolution: In the case of the (A, T, C, G, </w:t>
      </w:r>
      <w:r w:rsidRPr="00F276B9">
        <w:rPr>
          <w:rFonts w:ascii="Times New Roman" w:hAnsi="Times New Roman" w:cs="Times New Roman"/>
          <w:lang w:val="en-US"/>
        </w:rPr>
        <w:lastRenderedPageBreak/>
        <w:t xml:space="preserve">P, Z) alphabet, the new bases have been shown to be mutable to natural bases. Also, and perhaps even more interestingly, C and G could mutate to give P and </w:t>
      </w:r>
      <w:r w:rsidR="00960441">
        <w:rPr>
          <w:rFonts w:ascii="Times New Roman" w:hAnsi="Times New Roman" w:cs="Times New Roman"/>
          <w:lang w:val="en-US"/>
        </w:rPr>
        <w:t>Z. (Benner, Yang and, Chen 2011,</w:t>
      </w:r>
      <w:r w:rsidRPr="00F276B9">
        <w:rPr>
          <w:rFonts w:ascii="Times New Roman" w:hAnsi="Times New Roman" w:cs="Times New Roman"/>
          <w:lang w:val="en-US"/>
        </w:rPr>
        <w:t xml:space="preserve"> 384.) </w:t>
      </w:r>
    </w:p>
    <w:p w:rsidR="00354DF9" w:rsidRPr="00F276B9" w:rsidRDefault="00354DF9" w:rsidP="0007761C">
      <w:pPr>
        <w:pStyle w:val="Default"/>
        <w:spacing w:after="240" w:line="480" w:lineRule="auto"/>
        <w:rPr>
          <w:rFonts w:ascii="Times New Roman" w:hAnsi="Times New Roman" w:cs="Times New Roman"/>
          <w:lang w:val="en-US"/>
        </w:rPr>
      </w:pPr>
      <w:r w:rsidRPr="00F276B9">
        <w:rPr>
          <w:rFonts w:ascii="Times New Roman" w:hAnsi="Times New Roman" w:cs="Times New Roman"/>
          <w:lang w:val="en-US"/>
        </w:rPr>
        <w:t xml:space="preserve">Benner’s alphabet has some very interesting biological properties. First, it is a mix of both natural and unnatural biochemical, or genetic, “letters”. Second, its cardinality differs from that of the natural DNA/RNA alphabet. These two features make it possible to use the new alphabet to study both disparate </w:t>
      </w:r>
      <w:r w:rsidRPr="00F276B9">
        <w:rPr>
          <w:rFonts w:ascii="Times New Roman" w:hAnsi="Times New Roman" w:cs="Times New Roman"/>
          <w:i/>
          <w:lang w:val="en-US"/>
        </w:rPr>
        <w:t>and</w:t>
      </w:r>
      <w:r w:rsidRPr="00F276B9">
        <w:rPr>
          <w:rFonts w:ascii="Times New Roman" w:hAnsi="Times New Roman" w:cs="Times New Roman"/>
          <w:lang w:val="en-US"/>
        </w:rPr>
        <w:t xml:space="preserve"> expanded genetic alphabets at the same time––</w:t>
      </w:r>
      <w:r w:rsidR="005C5717">
        <w:rPr>
          <w:rFonts w:ascii="Times New Roman" w:hAnsi="Times New Roman" w:cs="Times New Roman"/>
          <w:lang w:val="en-US"/>
        </w:rPr>
        <w:t xml:space="preserve">a </w:t>
      </w:r>
      <w:r w:rsidRPr="00F276B9">
        <w:rPr>
          <w:rFonts w:ascii="Times New Roman" w:hAnsi="Times New Roman" w:cs="Times New Roman"/>
          <w:lang w:val="en-US"/>
        </w:rPr>
        <w:t xml:space="preserve">double win. I </w:t>
      </w:r>
      <w:r w:rsidR="00F81DA4">
        <w:rPr>
          <w:rFonts w:ascii="Times New Roman" w:hAnsi="Times New Roman" w:cs="Times New Roman"/>
          <w:lang w:val="en-US"/>
        </w:rPr>
        <w:t>maintain</w:t>
      </w:r>
      <w:r w:rsidRPr="00F276B9">
        <w:rPr>
          <w:rFonts w:ascii="Times New Roman" w:hAnsi="Times New Roman" w:cs="Times New Roman"/>
          <w:lang w:val="en-US"/>
        </w:rPr>
        <w:t xml:space="preserve"> that these features also make it an interesting case to study </w:t>
      </w:r>
      <w:r w:rsidR="00BA127D" w:rsidRPr="00F276B9">
        <w:rPr>
          <w:rFonts w:ascii="Times New Roman" w:hAnsi="Times New Roman" w:cs="Times New Roman"/>
          <w:lang w:val="en-US"/>
        </w:rPr>
        <w:t>various how-possibly models</w:t>
      </w:r>
      <w:r w:rsidRPr="00F276B9">
        <w:rPr>
          <w:rFonts w:ascii="Times New Roman" w:hAnsi="Times New Roman" w:cs="Times New Roman"/>
          <w:lang w:val="en-US"/>
        </w:rPr>
        <w:t xml:space="preserve"> of genetic systems.</w:t>
      </w:r>
    </w:p>
    <w:p w:rsidR="0007761C" w:rsidRDefault="00354DF9" w:rsidP="0007761C">
      <w:pPr>
        <w:pStyle w:val="Default"/>
        <w:spacing w:after="240" w:line="480" w:lineRule="auto"/>
        <w:rPr>
          <w:rFonts w:ascii="Times New Roman" w:hAnsi="Times New Roman" w:cs="Times New Roman"/>
          <w:lang w:val="en-US"/>
        </w:rPr>
      </w:pPr>
      <w:r w:rsidRPr="00F276B9">
        <w:rPr>
          <w:rFonts w:ascii="Times New Roman" w:hAnsi="Times New Roman" w:cs="Times New Roman"/>
          <w:lang w:val="en-US"/>
        </w:rPr>
        <w:t xml:space="preserve">Do the incorporated bases P and Z radically differ from the molecular structure of those of the natural </w:t>
      </w:r>
      <w:proofErr w:type="spellStart"/>
      <w:r w:rsidRPr="00F276B9">
        <w:rPr>
          <w:rFonts w:ascii="Times New Roman" w:hAnsi="Times New Roman" w:cs="Times New Roman"/>
          <w:lang w:val="en-US"/>
        </w:rPr>
        <w:t>nucleobases</w:t>
      </w:r>
      <w:proofErr w:type="spellEnd"/>
      <w:r w:rsidRPr="00F276B9">
        <w:rPr>
          <w:rFonts w:ascii="Times New Roman" w:hAnsi="Times New Roman" w:cs="Times New Roman"/>
          <w:lang w:val="en-US"/>
        </w:rPr>
        <w:t>? This is somewhat debatable. It is true that the molecular mechanisms of pairing between them resemble those of A-T and C-G. However, they are still structurally different molecules. It was certainly far from clear that these bases could be inserted successfully into a system of natural alphabet. This is especially so because they tend to change the “d</w:t>
      </w:r>
      <w:r w:rsidR="00077A40">
        <w:rPr>
          <w:rFonts w:ascii="Times New Roman" w:hAnsi="Times New Roman" w:cs="Times New Roman"/>
          <w:lang w:val="en-US"/>
        </w:rPr>
        <w:t>ynamics” of the whole structure.</w:t>
      </w:r>
      <w:r w:rsidRPr="00F276B9">
        <w:rPr>
          <w:rFonts w:ascii="Times New Roman" w:hAnsi="Times New Roman" w:cs="Times New Roman"/>
          <w:lang w:val="en-US"/>
        </w:rPr>
        <w:t xml:space="preserve"> The more </w:t>
      </w:r>
      <w:r w:rsidR="001C0270" w:rsidRPr="00F276B9">
        <w:rPr>
          <w:rFonts w:ascii="Times New Roman" w:hAnsi="Times New Roman" w:cs="Times New Roman"/>
          <w:lang w:val="en-US"/>
        </w:rPr>
        <w:t xml:space="preserve">different types of </w:t>
      </w:r>
      <w:r w:rsidRPr="00F276B9">
        <w:rPr>
          <w:rFonts w:ascii="Times New Roman" w:hAnsi="Times New Roman" w:cs="Times New Roman"/>
          <w:lang w:val="en-US"/>
        </w:rPr>
        <w:t>parts that can possibly interfere with each other</w:t>
      </w:r>
      <w:r w:rsidR="005C5717">
        <w:rPr>
          <w:rFonts w:ascii="Times New Roman" w:hAnsi="Times New Roman" w:cs="Times New Roman"/>
          <w:lang w:val="en-US"/>
        </w:rPr>
        <w:t xml:space="preserve"> </w:t>
      </w:r>
      <w:r w:rsidR="005C5717" w:rsidRPr="00F276B9">
        <w:rPr>
          <w:rFonts w:ascii="Times New Roman" w:hAnsi="Times New Roman" w:cs="Times New Roman"/>
          <w:lang w:val="en-US"/>
        </w:rPr>
        <w:t>there are</w:t>
      </w:r>
      <w:r w:rsidRPr="00F276B9">
        <w:rPr>
          <w:rFonts w:ascii="Times New Roman" w:hAnsi="Times New Roman" w:cs="Times New Roman"/>
          <w:lang w:val="en-US"/>
        </w:rPr>
        <w:t>, the more likely it is that the whole system will fail to be able to perform its functions properly</w:t>
      </w:r>
      <w:r w:rsidR="00077A40">
        <w:rPr>
          <w:rFonts w:ascii="Times New Roman" w:hAnsi="Times New Roman" w:cs="Times New Roman"/>
          <w:lang w:val="en-US"/>
        </w:rPr>
        <w:t xml:space="preserve">; the basic parts of a mechanism often seriously constrain its space of possible models (cf. </w:t>
      </w:r>
      <w:r w:rsidR="00F81DA4">
        <w:rPr>
          <w:rFonts w:ascii="Times New Roman" w:hAnsi="Times New Roman" w:cs="Times New Roman"/>
          <w:lang w:val="en-US"/>
        </w:rPr>
        <w:t>Craver and Darden 2013: 105)</w:t>
      </w:r>
      <w:r w:rsidRPr="00F276B9">
        <w:rPr>
          <w:rFonts w:ascii="Times New Roman" w:hAnsi="Times New Roman" w:cs="Times New Roman"/>
          <w:lang w:val="en-US"/>
        </w:rPr>
        <w:t xml:space="preserve">. Also, the informational change that is brought by the new </w:t>
      </w:r>
      <w:proofErr w:type="spellStart"/>
      <w:r w:rsidRPr="00F276B9">
        <w:rPr>
          <w:rFonts w:ascii="Times New Roman" w:hAnsi="Times New Roman" w:cs="Times New Roman"/>
          <w:lang w:val="en-US"/>
        </w:rPr>
        <w:t>nucleobases</w:t>
      </w:r>
      <w:proofErr w:type="spellEnd"/>
      <w:r w:rsidRPr="00F276B9">
        <w:rPr>
          <w:rFonts w:ascii="Times New Roman" w:hAnsi="Times New Roman" w:cs="Times New Roman"/>
          <w:lang w:val="en-US"/>
        </w:rPr>
        <w:t xml:space="preserve"> can be as interesting as the change in structural features. With alphabets of different cardinality, it is possible to test the idea whether the functions of living systems can be coded in ways </w:t>
      </w:r>
      <w:r w:rsidRPr="00F276B9">
        <w:rPr>
          <w:rFonts w:ascii="Times New Roman" w:hAnsi="Times New Roman" w:cs="Times New Roman"/>
          <w:lang w:val="en-US"/>
        </w:rPr>
        <w:lastRenderedPageBreak/>
        <w:t xml:space="preserve">that differ from the familiar four-letter system. </w:t>
      </w:r>
      <w:r w:rsidR="00F513AC">
        <w:rPr>
          <w:rFonts w:ascii="Times New Roman" w:hAnsi="Times New Roman" w:cs="Times New Roman"/>
          <w:lang w:val="en-US"/>
        </w:rPr>
        <w:t>Although previous models had been susceptible about this (</w:t>
      </w:r>
      <w:proofErr w:type="spellStart"/>
      <w:r w:rsidR="00F513AC">
        <w:rPr>
          <w:rFonts w:ascii="Times New Roman" w:hAnsi="Times New Roman" w:cs="Times New Roman"/>
          <w:lang w:val="en-US"/>
        </w:rPr>
        <w:t>Szathmáry</w:t>
      </w:r>
      <w:proofErr w:type="spellEnd"/>
      <w:r w:rsidR="00F513AC" w:rsidRPr="00F513AC">
        <w:rPr>
          <w:rFonts w:ascii="Times New Roman" w:hAnsi="Times New Roman" w:cs="Times New Roman"/>
          <w:lang w:val="en-US"/>
        </w:rPr>
        <w:t xml:space="preserve"> 2003</w:t>
      </w:r>
      <w:r w:rsidR="00F513AC">
        <w:rPr>
          <w:rFonts w:ascii="Times New Roman" w:hAnsi="Times New Roman" w:cs="Times New Roman"/>
          <w:lang w:val="en-US"/>
        </w:rPr>
        <w:t xml:space="preserve">), </w:t>
      </w:r>
      <w:r w:rsidRPr="00F276B9">
        <w:rPr>
          <w:rFonts w:ascii="Times New Roman" w:hAnsi="Times New Roman" w:cs="Times New Roman"/>
          <w:lang w:val="en-US"/>
        </w:rPr>
        <w:t>Benner’s (A, T, C, G, P, Z) alphabet is one of the first experimental results to give compelling reasons to believe that they do.</w:t>
      </w:r>
    </w:p>
    <w:p w:rsidR="002044BF" w:rsidRPr="002044BF" w:rsidRDefault="002044BF" w:rsidP="0007761C">
      <w:pPr>
        <w:pStyle w:val="Default"/>
        <w:spacing w:after="240" w:line="480" w:lineRule="auto"/>
        <w:rPr>
          <w:rFonts w:ascii="Times New Roman" w:hAnsi="Times New Roman" w:cs="Times New Roman"/>
          <w:lang w:val="en-US"/>
        </w:rPr>
      </w:pPr>
    </w:p>
    <w:p w:rsidR="007A246A" w:rsidRPr="00F276B9" w:rsidRDefault="007A246A" w:rsidP="00A41053">
      <w:pPr>
        <w:pStyle w:val="Default"/>
        <w:spacing w:after="240" w:line="480" w:lineRule="auto"/>
        <w:rPr>
          <w:rFonts w:ascii="Times New Roman" w:hAnsi="Times New Roman" w:cs="Times New Roman"/>
          <w:b/>
          <w:lang w:val="en-US"/>
        </w:rPr>
      </w:pPr>
      <w:r w:rsidRPr="00F276B9">
        <w:rPr>
          <w:rFonts w:ascii="Times New Roman" w:hAnsi="Times New Roman" w:cs="Times New Roman"/>
          <w:b/>
          <w:lang w:val="en-US"/>
        </w:rPr>
        <w:t>4</w:t>
      </w:r>
      <w:r w:rsidR="00F94D6F" w:rsidRPr="00F276B9">
        <w:rPr>
          <w:rFonts w:ascii="Times New Roman" w:hAnsi="Times New Roman" w:cs="Times New Roman"/>
          <w:b/>
          <w:lang w:val="en-US"/>
        </w:rPr>
        <w:t>.</w:t>
      </w:r>
      <w:r w:rsidRPr="00F276B9">
        <w:rPr>
          <w:rFonts w:ascii="Times New Roman" w:hAnsi="Times New Roman" w:cs="Times New Roman"/>
          <w:b/>
          <w:lang w:val="en-US"/>
        </w:rPr>
        <w:t xml:space="preserve"> Conclusions</w:t>
      </w:r>
    </w:p>
    <w:p w:rsidR="0064609B" w:rsidRPr="0064609B" w:rsidRDefault="00A2368D" w:rsidP="00A41053">
      <w:pPr>
        <w:pStyle w:val="Default"/>
        <w:spacing w:after="240" w:line="480" w:lineRule="auto"/>
        <w:rPr>
          <w:rFonts w:ascii="Times New Roman" w:hAnsi="Times New Roman" w:cs="Times New Roman"/>
          <w:lang w:val="en-US"/>
        </w:rPr>
      </w:pPr>
      <w:r>
        <w:rPr>
          <w:rFonts w:ascii="Times New Roman" w:hAnsi="Times New Roman" w:cs="Times New Roman"/>
          <w:lang w:val="en-US"/>
        </w:rPr>
        <w:t>Contrary to traditional life-scientifi</w:t>
      </w:r>
      <w:r w:rsidR="00D65A64">
        <w:rPr>
          <w:rFonts w:ascii="Times New Roman" w:hAnsi="Times New Roman" w:cs="Times New Roman"/>
          <w:lang w:val="en-US"/>
        </w:rPr>
        <w:t>c practice, the engineering or “</w:t>
      </w:r>
      <w:r>
        <w:rPr>
          <w:rFonts w:ascii="Times New Roman" w:hAnsi="Times New Roman" w:cs="Times New Roman"/>
          <w:lang w:val="en-US"/>
        </w:rPr>
        <w:t>s</w:t>
      </w:r>
      <w:r w:rsidR="0064609B" w:rsidRPr="0064609B">
        <w:rPr>
          <w:rFonts w:ascii="Times New Roman" w:hAnsi="Times New Roman" w:cs="Times New Roman"/>
          <w:lang w:val="en-US"/>
        </w:rPr>
        <w:t>ynthetic</w:t>
      </w:r>
      <w:r w:rsidR="00D65A64">
        <w:rPr>
          <w:rFonts w:ascii="Times New Roman" w:hAnsi="Times New Roman" w:cs="Times New Roman"/>
          <w:lang w:val="en-US"/>
        </w:rPr>
        <w:t>”</w:t>
      </w:r>
      <w:r w:rsidR="0064609B" w:rsidRPr="0064609B">
        <w:rPr>
          <w:rFonts w:ascii="Times New Roman" w:hAnsi="Times New Roman" w:cs="Times New Roman"/>
          <w:lang w:val="en-US"/>
        </w:rPr>
        <w:t xml:space="preserve"> strategy</w:t>
      </w:r>
      <w:r>
        <w:rPr>
          <w:rFonts w:ascii="Times New Roman" w:hAnsi="Times New Roman" w:cs="Times New Roman"/>
          <w:lang w:val="en-US"/>
        </w:rPr>
        <w:t xml:space="preserve"> of fields like synthetic biology</w:t>
      </w:r>
      <w:r w:rsidR="0064609B" w:rsidRPr="0064609B">
        <w:rPr>
          <w:rFonts w:ascii="Times New Roman" w:hAnsi="Times New Roman" w:cs="Times New Roman"/>
          <w:lang w:val="en-US"/>
        </w:rPr>
        <w:t xml:space="preserve"> can be used to explore the space of biological possibilities by taking </w:t>
      </w:r>
      <w:r>
        <w:rPr>
          <w:rFonts w:ascii="Times New Roman" w:hAnsi="Times New Roman" w:cs="Times New Roman"/>
          <w:lang w:val="en-US"/>
        </w:rPr>
        <w:t xml:space="preserve">established </w:t>
      </w:r>
      <w:r w:rsidR="0064609B" w:rsidRPr="0064609B">
        <w:rPr>
          <w:rFonts w:ascii="Times New Roman" w:hAnsi="Times New Roman" w:cs="Times New Roman"/>
          <w:lang w:val="en-US"/>
        </w:rPr>
        <w:t>how-actually models</w:t>
      </w:r>
      <w:r>
        <w:rPr>
          <w:rFonts w:ascii="Times New Roman" w:hAnsi="Times New Roman" w:cs="Times New Roman"/>
          <w:lang w:val="en-US"/>
        </w:rPr>
        <w:t xml:space="preserve"> for biological systems</w:t>
      </w:r>
      <w:r w:rsidR="0064609B" w:rsidRPr="0064609B">
        <w:rPr>
          <w:rFonts w:ascii="Times New Roman" w:hAnsi="Times New Roman" w:cs="Times New Roman"/>
          <w:lang w:val="en-US"/>
        </w:rPr>
        <w:t xml:space="preserve"> as a starting point, and then working towards realizing </w:t>
      </w:r>
      <w:r w:rsidR="0064609B">
        <w:rPr>
          <w:rFonts w:ascii="Times New Roman" w:hAnsi="Times New Roman" w:cs="Times New Roman"/>
          <w:lang w:val="en-US"/>
        </w:rPr>
        <w:t xml:space="preserve">alternative and contrasting </w:t>
      </w:r>
      <w:r w:rsidR="0064609B" w:rsidRPr="0064609B">
        <w:rPr>
          <w:rFonts w:ascii="Times New Roman" w:hAnsi="Times New Roman" w:cs="Times New Roman"/>
          <w:lang w:val="en-US"/>
        </w:rPr>
        <w:t xml:space="preserve">how-possibly models. If it succeeds, it opens up new </w:t>
      </w:r>
      <w:r>
        <w:rPr>
          <w:rFonts w:ascii="Times New Roman" w:hAnsi="Times New Roman" w:cs="Times New Roman"/>
          <w:lang w:val="en-US"/>
        </w:rPr>
        <w:t xml:space="preserve">exciting </w:t>
      </w:r>
      <w:r w:rsidR="0064609B" w:rsidRPr="0064609B">
        <w:rPr>
          <w:rFonts w:ascii="Times New Roman" w:hAnsi="Times New Roman" w:cs="Times New Roman"/>
          <w:lang w:val="en-US"/>
        </w:rPr>
        <w:t xml:space="preserve">possibilities. </w:t>
      </w:r>
      <w:r w:rsidR="00D20E1D">
        <w:rPr>
          <w:rFonts w:ascii="Times New Roman" w:hAnsi="Times New Roman" w:cs="Times New Roman"/>
          <w:lang w:val="en-US"/>
        </w:rPr>
        <w:t>For example, a fully functional alternative genetic alphabet could work as a genetic “firewall” between engineered and naturally evolved organisms, pro</w:t>
      </w:r>
      <w:r w:rsidR="007F20DF">
        <w:rPr>
          <w:rFonts w:ascii="Times New Roman" w:hAnsi="Times New Roman" w:cs="Times New Roman"/>
          <w:lang w:val="en-US"/>
        </w:rPr>
        <w:t>viding an effective</w:t>
      </w:r>
      <w:r w:rsidR="00D20E1D">
        <w:rPr>
          <w:rFonts w:ascii="Times New Roman" w:hAnsi="Times New Roman" w:cs="Times New Roman"/>
          <w:lang w:val="en-US"/>
        </w:rPr>
        <w:t xml:space="preserve"> </w:t>
      </w:r>
      <w:proofErr w:type="spellStart"/>
      <w:r w:rsidR="00D20E1D">
        <w:rPr>
          <w:rFonts w:ascii="Times New Roman" w:hAnsi="Times New Roman" w:cs="Times New Roman"/>
          <w:lang w:val="en-US"/>
        </w:rPr>
        <w:t>biosafety</w:t>
      </w:r>
      <w:proofErr w:type="spellEnd"/>
      <w:r w:rsidR="007F20DF">
        <w:rPr>
          <w:rFonts w:ascii="Times New Roman" w:hAnsi="Times New Roman" w:cs="Times New Roman"/>
          <w:lang w:val="en-US"/>
        </w:rPr>
        <w:t xml:space="preserve"> tool</w:t>
      </w:r>
      <w:r w:rsidR="00D20E1D">
        <w:rPr>
          <w:rFonts w:ascii="Times New Roman" w:hAnsi="Times New Roman" w:cs="Times New Roman"/>
          <w:lang w:val="en-US"/>
        </w:rPr>
        <w:t xml:space="preserve"> (Schmidt 2010). </w:t>
      </w:r>
      <w:r w:rsidR="0064609B">
        <w:rPr>
          <w:rFonts w:ascii="Times New Roman" w:hAnsi="Times New Roman" w:cs="Times New Roman"/>
          <w:lang w:val="en-US"/>
        </w:rPr>
        <w:t>However, e</w:t>
      </w:r>
      <w:r w:rsidR="0064609B" w:rsidRPr="0064609B">
        <w:rPr>
          <w:rFonts w:ascii="Times New Roman" w:hAnsi="Times New Roman" w:cs="Times New Roman"/>
          <w:lang w:val="en-US"/>
        </w:rPr>
        <w:t>ven if it does</w:t>
      </w:r>
      <w:r w:rsidR="0064609B">
        <w:rPr>
          <w:rFonts w:ascii="Times New Roman" w:hAnsi="Times New Roman" w:cs="Times New Roman"/>
          <w:lang w:val="en-US"/>
        </w:rPr>
        <w:t xml:space="preserve"> no</w:t>
      </w:r>
      <w:r w:rsidR="0064609B" w:rsidRPr="0064609B">
        <w:rPr>
          <w:rFonts w:ascii="Times New Roman" w:hAnsi="Times New Roman" w:cs="Times New Roman"/>
          <w:lang w:val="en-US"/>
        </w:rPr>
        <w:t>t, somet</w:t>
      </w:r>
      <w:r w:rsidR="0064609B">
        <w:rPr>
          <w:rFonts w:ascii="Times New Roman" w:hAnsi="Times New Roman" w:cs="Times New Roman"/>
          <w:lang w:val="en-US"/>
        </w:rPr>
        <w:t xml:space="preserve">hing new is still being learned about </w:t>
      </w:r>
      <w:r>
        <w:rPr>
          <w:rFonts w:ascii="Times New Roman" w:hAnsi="Times New Roman" w:cs="Times New Roman"/>
          <w:lang w:val="en-US"/>
        </w:rPr>
        <w:t>the nature of actual systems.</w:t>
      </w:r>
      <w:r w:rsidR="0064609B" w:rsidRPr="0064609B">
        <w:rPr>
          <w:rFonts w:ascii="Times New Roman" w:hAnsi="Times New Roman" w:cs="Times New Roman"/>
          <w:lang w:val="en-US"/>
        </w:rPr>
        <w:t xml:space="preserve"> Both situations can have benefits for basic science</w:t>
      </w:r>
      <w:r w:rsidR="0064609B">
        <w:rPr>
          <w:rFonts w:ascii="Times New Roman" w:hAnsi="Times New Roman" w:cs="Times New Roman"/>
          <w:lang w:val="en-US"/>
        </w:rPr>
        <w:t>.</w:t>
      </w:r>
    </w:p>
    <w:p w:rsidR="005C3DB1" w:rsidRDefault="00354DF9" w:rsidP="00A41053">
      <w:pPr>
        <w:pStyle w:val="Default"/>
        <w:spacing w:after="240" w:line="480" w:lineRule="auto"/>
        <w:rPr>
          <w:rFonts w:ascii="Times New Roman" w:hAnsi="Times New Roman" w:cs="Times New Roman"/>
          <w:lang w:val="en-US"/>
        </w:rPr>
      </w:pPr>
      <w:r w:rsidRPr="00F276B9">
        <w:rPr>
          <w:rFonts w:ascii="Times New Roman" w:hAnsi="Times New Roman" w:cs="Times New Roman"/>
          <w:lang w:val="en-US"/>
        </w:rPr>
        <w:t>Besides Benner’s group, many others have also been working on synthetic genetic systems and alternative alphabets. For</w:t>
      </w:r>
      <w:r w:rsidR="00960441">
        <w:rPr>
          <w:rFonts w:ascii="Times New Roman" w:hAnsi="Times New Roman" w:cs="Times New Roman"/>
          <w:lang w:val="en-US"/>
        </w:rPr>
        <w:t xml:space="preserve"> example, </w:t>
      </w:r>
      <w:proofErr w:type="spellStart"/>
      <w:r w:rsidR="00960441">
        <w:rPr>
          <w:rFonts w:ascii="Times New Roman" w:hAnsi="Times New Roman" w:cs="Times New Roman"/>
          <w:lang w:val="en-US"/>
        </w:rPr>
        <w:t>Marlière</w:t>
      </w:r>
      <w:proofErr w:type="spellEnd"/>
      <w:r w:rsidR="00960441">
        <w:rPr>
          <w:rFonts w:ascii="Times New Roman" w:hAnsi="Times New Roman" w:cs="Times New Roman"/>
          <w:lang w:val="en-US"/>
        </w:rPr>
        <w:t xml:space="preserve"> et al. (2011</w:t>
      </w:r>
      <w:r w:rsidRPr="00F276B9">
        <w:rPr>
          <w:rFonts w:ascii="Times New Roman" w:hAnsi="Times New Roman" w:cs="Times New Roman"/>
          <w:lang w:val="en-US"/>
        </w:rPr>
        <w:t xml:space="preserve">) report a successful incorporation of a new nucleobase 5-chlorouracil into a laboratory strain of </w:t>
      </w:r>
      <w:r w:rsidRPr="00F276B9">
        <w:rPr>
          <w:rFonts w:ascii="Times New Roman" w:hAnsi="Times New Roman" w:cs="Times New Roman"/>
          <w:i/>
          <w:lang w:val="en-US"/>
        </w:rPr>
        <w:t>E. coli</w:t>
      </w:r>
      <w:r w:rsidRPr="00F276B9">
        <w:rPr>
          <w:rFonts w:ascii="Times New Roman" w:hAnsi="Times New Roman" w:cs="Times New Roman"/>
          <w:lang w:val="en-US"/>
        </w:rPr>
        <w:t xml:space="preserve">, </w:t>
      </w:r>
      <w:r w:rsidR="00960441">
        <w:rPr>
          <w:rFonts w:ascii="Times New Roman" w:hAnsi="Times New Roman" w:cs="Times New Roman"/>
          <w:lang w:val="en-US"/>
        </w:rPr>
        <w:t xml:space="preserve">while </w:t>
      </w:r>
      <w:proofErr w:type="spellStart"/>
      <w:r w:rsidR="00960441">
        <w:rPr>
          <w:rFonts w:ascii="Times New Roman" w:hAnsi="Times New Roman" w:cs="Times New Roman"/>
          <w:lang w:val="en-US"/>
        </w:rPr>
        <w:t>Malyshev</w:t>
      </w:r>
      <w:proofErr w:type="spellEnd"/>
      <w:r w:rsidR="00960441">
        <w:rPr>
          <w:rFonts w:ascii="Times New Roman" w:hAnsi="Times New Roman" w:cs="Times New Roman"/>
          <w:lang w:val="en-US"/>
        </w:rPr>
        <w:t xml:space="preserve"> et al. (2014</w:t>
      </w:r>
      <w:r w:rsidRPr="00F276B9">
        <w:rPr>
          <w:rFonts w:ascii="Times New Roman" w:hAnsi="Times New Roman" w:cs="Times New Roman"/>
          <w:lang w:val="en-US"/>
        </w:rPr>
        <w:t>) produced similar experiments with the pair d5SICSTP-dNaMTP. What is remarkable is that both cases exemplified robust functionality with no obvious biological pitfalls. It might be that some of the structural features of DNA</w:t>
      </w:r>
      <w:r w:rsidR="00A2368D">
        <w:rPr>
          <w:rFonts w:ascii="Times New Roman" w:hAnsi="Times New Roman" w:cs="Times New Roman"/>
          <w:lang w:val="en-US"/>
        </w:rPr>
        <w:t>, like the repeating charges along its backbone,</w:t>
      </w:r>
      <w:r w:rsidRPr="00F276B9">
        <w:rPr>
          <w:rFonts w:ascii="Times New Roman" w:hAnsi="Times New Roman" w:cs="Times New Roman"/>
          <w:lang w:val="en-US"/>
        </w:rPr>
        <w:t xml:space="preserve"> are essential; </w:t>
      </w:r>
      <w:r w:rsidR="00BE4B25" w:rsidRPr="00F276B9">
        <w:rPr>
          <w:rFonts w:ascii="Times New Roman" w:hAnsi="Times New Roman" w:cs="Times New Roman"/>
          <w:lang w:val="en-US"/>
        </w:rPr>
        <w:t xml:space="preserve">so-called </w:t>
      </w:r>
      <w:r w:rsidRPr="00F276B9">
        <w:rPr>
          <w:rFonts w:ascii="Times New Roman" w:hAnsi="Times New Roman" w:cs="Times New Roman"/>
          <w:lang w:val="en-US"/>
        </w:rPr>
        <w:t>forced moves in</w:t>
      </w:r>
      <w:r w:rsidR="00BE4B25" w:rsidRPr="00F276B9">
        <w:rPr>
          <w:rFonts w:ascii="Times New Roman" w:hAnsi="Times New Roman" w:cs="Times New Roman"/>
          <w:lang w:val="en-US"/>
        </w:rPr>
        <w:t xml:space="preserve"> the space of </w:t>
      </w:r>
      <w:r w:rsidR="00BE4B25" w:rsidRPr="00F276B9">
        <w:rPr>
          <w:rFonts w:ascii="Times New Roman" w:hAnsi="Times New Roman" w:cs="Times New Roman"/>
          <w:lang w:val="en-US"/>
        </w:rPr>
        <w:lastRenderedPageBreak/>
        <w:t xml:space="preserve">available design </w:t>
      </w:r>
      <w:r w:rsidR="00960441">
        <w:rPr>
          <w:rFonts w:ascii="Times New Roman" w:hAnsi="Times New Roman" w:cs="Times New Roman"/>
          <w:lang w:val="en-US"/>
        </w:rPr>
        <w:t>(see Dennett 1995,</w:t>
      </w:r>
      <w:r w:rsidRPr="00F276B9">
        <w:rPr>
          <w:rFonts w:ascii="Times New Roman" w:hAnsi="Times New Roman" w:cs="Times New Roman"/>
          <w:lang w:val="en-US"/>
        </w:rPr>
        <w:t xml:space="preserve"> 128–131). However, with the case of </w:t>
      </w:r>
      <w:r w:rsidR="00005525">
        <w:rPr>
          <w:rFonts w:ascii="Times New Roman" w:hAnsi="Times New Roman" w:cs="Times New Roman"/>
          <w:lang w:val="en-US"/>
        </w:rPr>
        <w:t>the familiar</w:t>
      </w:r>
      <w:r w:rsidRPr="00F276B9">
        <w:rPr>
          <w:rFonts w:ascii="Times New Roman" w:hAnsi="Times New Roman" w:cs="Times New Roman"/>
          <w:lang w:val="en-US"/>
        </w:rPr>
        <w:t xml:space="preserve"> genetic alphabet, it seems that nature </w:t>
      </w:r>
      <w:r w:rsidRPr="00F276B9">
        <w:rPr>
          <w:rFonts w:ascii="Times New Roman" w:hAnsi="Times New Roman" w:cs="Times New Roman"/>
          <w:i/>
          <w:lang w:val="en-US"/>
        </w:rPr>
        <w:t>could have</w:t>
      </w:r>
      <w:r w:rsidRPr="00F276B9">
        <w:rPr>
          <w:rFonts w:ascii="Times New Roman" w:hAnsi="Times New Roman" w:cs="Times New Roman"/>
          <w:lang w:val="en-US"/>
        </w:rPr>
        <w:t xml:space="preserve"> chosen otherwise, but for some reason it simply did not. </w:t>
      </w:r>
      <w:r w:rsidR="00D20E1D">
        <w:rPr>
          <w:rFonts w:ascii="Times New Roman" w:hAnsi="Times New Roman" w:cs="Times New Roman"/>
          <w:lang w:val="en-US"/>
        </w:rPr>
        <w:t>I</w:t>
      </w:r>
      <w:r w:rsidR="00005525">
        <w:rPr>
          <w:rFonts w:ascii="Times New Roman" w:hAnsi="Times New Roman" w:cs="Times New Roman"/>
          <w:lang w:val="en-US"/>
        </w:rPr>
        <w:t xml:space="preserve">t seems to be a partly </w:t>
      </w:r>
      <w:r w:rsidR="00D20E1D">
        <w:rPr>
          <w:rFonts w:ascii="Times New Roman" w:hAnsi="Times New Roman" w:cs="Times New Roman"/>
          <w:lang w:val="en-US"/>
        </w:rPr>
        <w:t xml:space="preserve">contingent solution. </w:t>
      </w:r>
      <w:r w:rsidRPr="00F276B9">
        <w:rPr>
          <w:rFonts w:ascii="Times New Roman" w:hAnsi="Times New Roman" w:cs="Times New Roman"/>
          <w:lang w:val="en-US"/>
        </w:rPr>
        <w:t>Because it is not possible for evolution to change this situation anymore, the only plausible way to study these questions is to use synthetic design methods. This is also good way to naturalize the notion of biological possibility: To show that how-possibly models and speculative scenarios of evolutionary theory and the rest of biology can be given a philosophically satisfyin</w:t>
      </w:r>
      <w:r w:rsidR="00BE4B25" w:rsidRPr="00F276B9">
        <w:rPr>
          <w:rFonts w:ascii="Times New Roman" w:hAnsi="Times New Roman" w:cs="Times New Roman"/>
          <w:lang w:val="en-US"/>
        </w:rPr>
        <w:t>g reading.</w:t>
      </w:r>
    </w:p>
    <w:p w:rsidR="0064609B" w:rsidRPr="00F276B9" w:rsidRDefault="0064609B" w:rsidP="00A41053">
      <w:pPr>
        <w:pStyle w:val="Default"/>
        <w:spacing w:after="240" w:line="480" w:lineRule="auto"/>
        <w:rPr>
          <w:rFonts w:ascii="Times New Roman" w:hAnsi="Times New Roman" w:cs="Times New Roman"/>
          <w:b/>
          <w:lang w:val="en-US"/>
        </w:rPr>
      </w:pPr>
    </w:p>
    <w:p w:rsidR="00F276B9" w:rsidRDefault="00F276B9" w:rsidP="00A41053">
      <w:pPr>
        <w:pStyle w:val="Default"/>
        <w:spacing w:after="240" w:line="480" w:lineRule="auto"/>
        <w:rPr>
          <w:rFonts w:ascii="Times New Roman" w:hAnsi="Times New Roman" w:cs="Times New Roman"/>
          <w:b/>
          <w:lang w:val="en-US"/>
        </w:rPr>
      </w:pPr>
      <w:r>
        <w:rPr>
          <w:rFonts w:ascii="Times New Roman" w:hAnsi="Times New Roman" w:cs="Times New Roman"/>
          <w:b/>
          <w:lang w:val="en-US"/>
        </w:rPr>
        <w:br w:type="page"/>
      </w:r>
    </w:p>
    <w:p w:rsidR="004E3200" w:rsidRPr="00F276B9" w:rsidRDefault="004E3200" w:rsidP="00A41053">
      <w:pPr>
        <w:pStyle w:val="Default"/>
        <w:spacing w:after="240" w:line="480" w:lineRule="auto"/>
        <w:rPr>
          <w:rFonts w:ascii="Times New Roman" w:hAnsi="Times New Roman" w:cs="Times New Roman"/>
          <w:lang w:val="en-US"/>
        </w:rPr>
      </w:pPr>
      <w:r w:rsidRPr="00F276B9">
        <w:rPr>
          <w:rFonts w:ascii="Times New Roman" w:hAnsi="Times New Roman" w:cs="Times New Roman"/>
          <w:b/>
          <w:lang w:val="en-US"/>
        </w:rPr>
        <w:lastRenderedPageBreak/>
        <w:t>References</w:t>
      </w:r>
    </w:p>
    <w:p w:rsidR="00CD0338" w:rsidRPr="00F276B9" w:rsidRDefault="00CD0338" w:rsidP="005E60F6">
      <w:pPr>
        <w:spacing w:after="0" w:line="480" w:lineRule="auto"/>
        <w:ind w:left="709" w:hanging="709"/>
        <w:rPr>
          <w:rFonts w:ascii="Times New Roman" w:hAnsi="Times New Roman" w:cs="Times New Roman"/>
          <w:sz w:val="24"/>
          <w:szCs w:val="24"/>
          <w:lang w:val="en-US"/>
        </w:rPr>
      </w:pPr>
      <w:r w:rsidRPr="00F276B9">
        <w:rPr>
          <w:rFonts w:ascii="Times New Roman" w:hAnsi="Times New Roman" w:cs="Times New Roman"/>
          <w:sz w:val="24"/>
          <w:szCs w:val="24"/>
          <w:lang w:val="en-US"/>
        </w:rPr>
        <w:t xml:space="preserve">Bayer, T.S. 2010. “Using Synthetic Biology to Understand the Evolution of Gene Expression.” </w:t>
      </w:r>
      <w:r w:rsidRPr="00F276B9">
        <w:rPr>
          <w:rFonts w:ascii="Times New Roman" w:hAnsi="Times New Roman" w:cs="Times New Roman"/>
          <w:i/>
          <w:iCs/>
          <w:sz w:val="24"/>
          <w:szCs w:val="24"/>
          <w:lang w:val="en-US"/>
        </w:rPr>
        <w:t xml:space="preserve">Current Biology </w:t>
      </w:r>
      <w:r w:rsidRPr="00F276B9">
        <w:rPr>
          <w:rFonts w:ascii="Times New Roman" w:hAnsi="Times New Roman" w:cs="Times New Roman"/>
          <w:sz w:val="24"/>
          <w:szCs w:val="24"/>
          <w:lang w:val="en-US"/>
        </w:rPr>
        <w:t>20</w:t>
      </w:r>
      <w:r w:rsidR="0062088A">
        <w:rPr>
          <w:rFonts w:ascii="Times New Roman" w:hAnsi="Times New Roman" w:cs="Times New Roman"/>
          <w:sz w:val="24"/>
          <w:szCs w:val="24"/>
          <w:lang w:val="en-US"/>
        </w:rPr>
        <w:t>(17)</w:t>
      </w:r>
      <w:r w:rsidRPr="00F276B9">
        <w:rPr>
          <w:rFonts w:ascii="Times New Roman" w:hAnsi="Times New Roman" w:cs="Times New Roman"/>
          <w:sz w:val="24"/>
          <w:szCs w:val="24"/>
          <w:lang w:val="en-US"/>
        </w:rPr>
        <w:t>: R772–R779.</w:t>
      </w:r>
    </w:p>
    <w:p w:rsidR="004E3200" w:rsidRPr="00F276B9" w:rsidRDefault="004E3200" w:rsidP="005E60F6">
      <w:pPr>
        <w:spacing w:after="0" w:line="480" w:lineRule="auto"/>
        <w:ind w:left="709" w:hanging="709"/>
        <w:rPr>
          <w:rFonts w:ascii="Times New Roman" w:hAnsi="Times New Roman" w:cs="Times New Roman"/>
          <w:sz w:val="24"/>
          <w:szCs w:val="24"/>
          <w:lang w:val="en-US"/>
        </w:rPr>
      </w:pPr>
      <w:r w:rsidRPr="00F276B9">
        <w:rPr>
          <w:rFonts w:ascii="Times New Roman" w:hAnsi="Times New Roman" w:cs="Times New Roman"/>
          <w:sz w:val="24"/>
          <w:szCs w:val="24"/>
          <w:lang w:val="en-US"/>
        </w:rPr>
        <w:t xml:space="preserve">Bechtel, W., and R.C. Richardson. 1993. </w:t>
      </w:r>
      <w:r w:rsidRPr="00F276B9">
        <w:rPr>
          <w:rFonts w:ascii="Times New Roman" w:hAnsi="Times New Roman" w:cs="Times New Roman"/>
          <w:i/>
          <w:sz w:val="24"/>
          <w:szCs w:val="24"/>
          <w:lang w:val="en-US"/>
        </w:rPr>
        <w:t>Discovering Complexity: Decomposition and Localization as Strategies in Scientific Research</w:t>
      </w:r>
      <w:r w:rsidRPr="00F276B9">
        <w:rPr>
          <w:rFonts w:ascii="Times New Roman" w:hAnsi="Times New Roman" w:cs="Times New Roman"/>
          <w:sz w:val="24"/>
          <w:szCs w:val="24"/>
          <w:lang w:val="en-US"/>
        </w:rPr>
        <w:t>. Princeton, NJ: Princeton University Press. 2</w:t>
      </w:r>
      <w:r w:rsidRPr="00F276B9">
        <w:rPr>
          <w:rFonts w:ascii="Times New Roman" w:hAnsi="Times New Roman" w:cs="Times New Roman"/>
          <w:sz w:val="24"/>
          <w:szCs w:val="24"/>
          <w:vertAlign w:val="superscript"/>
          <w:lang w:val="en-US"/>
        </w:rPr>
        <w:t>nd</w:t>
      </w:r>
      <w:r w:rsidRPr="00F276B9">
        <w:rPr>
          <w:rFonts w:ascii="Times New Roman" w:hAnsi="Times New Roman" w:cs="Times New Roman"/>
          <w:sz w:val="24"/>
          <w:szCs w:val="24"/>
          <w:lang w:val="en-US"/>
        </w:rPr>
        <w:t xml:space="preserve"> ed. 2010. Cambridge, MA: The MIT Press.</w:t>
      </w:r>
    </w:p>
    <w:p w:rsidR="004F7FE7" w:rsidRPr="00F276B9" w:rsidRDefault="004F7FE7" w:rsidP="005E60F6">
      <w:pPr>
        <w:spacing w:after="0" w:line="480" w:lineRule="auto"/>
        <w:ind w:left="709" w:hanging="709"/>
        <w:rPr>
          <w:rFonts w:ascii="Times New Roman" w:hAnsi="Times New Roman" w:cs="Times New Roman"/>
          <w:sz w:val="24"/>
          <w:szCs w:val="24"/>
          <w:lang w:val="en-US"/>
        </w:rPr>
      </w:pPr>
      <w:r w:rsidRPr="00F276B9">
        <w:rPr>
          <w:rFonts w:ascii="Times New Roman" w:hAnsi="Times New Roman" w:cs="Times New Roman"/>
          <w:sz w:val="24"/>
          <w:szCs w:val="24"/>
          <w:lang w:val="en-US"/>
        </w:rPr>
        <w:t xml:space="preserve">Benner, S.A., Z. Yang, and F. Chen. 2011. “Synthetic Biology, Tinkering Biology, and Artificial Biology. What Are We Learning?” </w:t>
      </w:r>
      <w:proofErr w:type="spellStart"/>
      <w:r w:rsidRPr="00F276B9">
        <w:rPr>
          <w:rFonts w:ascii="Times New Roman" w:hAnsi="Times New Roman" w:cs="Times New Roman"/>
          <w:i/>
          <w:sz w:val="24"/>
          <w:szCs w:val="24"/>
          <w:lang w:val="en-US"/>
        </w:rPr>
        <w:t>Comptes</w:t>
      </w:r>
      <w:proofErr w:type="spellEnd"/>
      <w:r w:rsidRPr="00F276B9">
        <w:rPr>
          <w:rFonts w:ascii="Times New Roman" w:hAnsi="Times New Roman" w:cs="Times New Roman"/>
          <w:i/>
          <w:sz w:val="24"/>
          <w:szCs w:val="24"/>
          <w:lang w:val="en-US"/>
        </w:rPr>
        <w:t xml:space="preserve"> </w:t>
      </w:r>
      <w:proofErr w:type="spellStart"/>
      <w:r w:rsidRPr="00F276B9">
        <w:rPr>
          <w:rFonts w:ascii="Times New Roman" w:hAnsi="Times New Roman" w:cs="Times New Roman"/>
          <w:i/>
          <w:sz w:val="24"/>
          <w:szCs w:val="24"/>
          <w:lang w:val="en-US"/>
        </w:rPr>
        <w:t>Rendus</w:t>
      </w:r>
      <w:proofErr w:type="spellEnd"/>
      <w:r w:rsidRPr="00F276B9">
        <w:rPr>
          <w:rFonts w:ascii="Times New Roman" w:hAnsi="Times New Roman" w:cs="Times New Roman"/>
          <w:i/>
          <w:sz w:val="24"/>
          <w:szCs w:val="24"/>
          <w:lang w:val="en-US"/>
        </w:rPr>
        <w:t xml:space="preserve"> </w:t>
      </w:r>
      <w:proofErr w:type="spellStart"/>
      <w:r w:rsidRPr="00F276B9">
        <w:rPr>
          <w:rFonts w:ascii="Times New Roman" w:hAnsi="Times New Roman" w:cs="Times New Roman"/>
          <w:i/>
          <w:sz w:val="24"/>
          <w:szCs w:val="24"/>
          <w:lang w:val="en-US"/>
        </w:rPr>
        <w:t>Chimie</w:t>
      </w:r>
      <w:proofErr w:type="spellEnd"/>
      <w:r w:rsidRPr="00F276B9">
        <w:rPr>
          <w:rFonts w:ascii="Times New Roman" w:hAnsi="Times New Roman" w:cs="Times New Roman"/>
          <w:sz w:val="24"/>
          <w:szCs w:val="24"/>
          <w:lang w:val="en-US"/>
        </w:rPr>
        <w:t xml:space="preserve"> 14</w:t>
      </w:r>
      <w:r w:rsidR="0062088A">
        <w:rPr>
          <w:rFonts w:ascii="Times New Roman" w:hAnsi="Times New Roman" w:cs="Times New Roman"/>
          <w:sz w:val="24"/>
          <w:szCs w:val="24"/>
          <w:lang w:val="en-US"/>
        </w:rPr>
        <w:t>(4)</w:t>
      </w:r>
      <w:r w:rsidRPr="00F276B9">
        <w:rPr>
          <w:rFonts w:ascii="Times New Roman" w:hAnsi="Times New Roman" w:cs="Times New Roman"/>
          <w:sz w:val="24"/>
          <w:szCs w:val="24"/>
          <w:lang w:val="en-US"/>
        </w:rPr>
        <w:t>: 372–387.</w:t>
      </w:r>
    </w:p>
    <w:p w:rsidR="00AD6A6C" w:rsidRPr="00F276B9" w:rsidRDefault="00AD6A6C" w:rsidP="00AD6A6C">
      <w:pPr>
        <w:spacing w:after="0" w:line="480" w:lineRule="auto"/>
        <w:rPr>
          <w:rFonts w:ascii="Times New Roman" w:hAnsi="Times New Roman" w:cs="Times New Roman"/>
          <w:sz w:val="24"/>
          <w:szCs w:val="24"/>
          <w:lang w:val="en-US"/>
        </w:rPr>
      </w:pPr>
      <w:r w:rsidRPr="00F276B9">
        <w:rPr>
          <w:rFonts w:ascii="Times New Roman" w:hAnsi="Times New Roman" w:cs="Times New Roman"/>
          <w:sz w:val="24"/>
          <w:szCs w:val="24"/>
          <w:lang w:val="en-US"/>
        </w:rPr>
        <w:t>Craver,</w:t>
      </w:r>
      <w:r w:rsidR="00DA5482">
        <w:rPr>
          <w:rFonts w:ascii="Times New Roman" w:hAnsi="Times New Roman" w:cs="Times New Roman"/>
          <w:sz w:val="24"/>
          <w:szCs w:val="24"/>
          <w:lang w:val="en-US"/>
        </w:rPr>
        <w:t xml:space="preserve"> C.</w:t>
      </w:r>
      <w:r w:rsidRPr="00F276B9">
        <w:rPr>
          <w:rFonts w:ascii="Times New Roman" w:hAnsi="Times New Roman" w:cs="Times New Roman"/>
          <w:sz w:val="24"/>
          <w:szCs w:val="24"/>
          <w:lang w:val="en-US"/>
        </w:rPr>
        <w:t xml:space="preserve">F. 2006. “When Mechanistic Models Explain.” </w:t>
      </w:r>
      <w:proofErr w:type="spellStart"/>
      <w:r w:rsidRPr="00F276B9">
        <w:rPr>
          <w:rFonts w:ascii="Times New Roman" w:hAnsi="Times New Roman" w:cs="Times New Roman"/>
          <w:i/>
          <w:sz w:val="24"/>
          <w:szCs w:val="24"/>
          <w:lang w:val="en-US"/>
        </w:rPr>
        <w:t>Synthese</w:t>
      </w:r>
      <w:proofErr w:type="spellEnd"/>
      <w:r w:rsidRPr="00F276B9">
        <w:rPr>
          <w:rFonts w:ascii="Times New Roman" w:hAnsi="Times New Roman" w:cs="Times New Roman"/>
          <w:sz w:val="24"/>
          <w:szCs w:val="24"/>
          <w:lang w:val="en-US"/>
        </w:rPr>
        <w:t xml:space="preserve"> 153</w:t>
      </w:r>
      <w:r>
        <w:rPr>
          <w:rFonts w:ascii="Times New Roman" w:hAnsi="Times New Roman" w:cs="Times New Roman"/>
          <w:sz w:val="24"/>
          <w:szCs w:val="24"/>
          <w:lang w:val="en-US"/>
        </w:rPr>
        <w:t>(3)</w:t>
      </w:r>
      <w:r w:rsidRPr="00F276B9">
        <w:rPr>
          <w:rFonts w:ascii="Times New Roman" w:hAnsi="Times New Roman" w:cs="Times New Roman"/>
          <w:sz w:val="24"/>
          <w:szCs w:val="24"/>
          <w:lang w:val="en-US"/>
        </w:rPr>
        <w:t>: 355–376.</w:t>
      </w:r>
    </w:p>
    <w:p w:rsidR="004E3200" w:rsidRPr="00F276B9" w:rsidRDefault="00AD6A6C" w:rsidP="005E60F6">
      <w:pPr>
        <w:spacing w:after="0" w:line="480" w:lineRule="auto"/>
        <w:ind w:left="709" w:hanging="709"/>
        <w:rPr>
          <w:rFonts w:ascii="Times New Roman" w:hAnsi="Times New Roman" w:cs="Times New Roman"/>
          <w:sz w:val="24"/>
          <w:szCs w:val="24"/>
          <w:lang w:val="en-US"/>
        </w:rPr>
      </w:pPr>
      <w:r w:rsidRPr="00AD6A6C">
        <w:rPr>
          <w:rFonts w:ascii="Times New Roman" w:hAnsi="Times New Roman" w:cs="Times New Roman"/>
          <w:sz w:val="24"/>
          <w:szCs w:val="24"/>
          <w:lang w:val="en-US"/>
        </w:rPr>
        <w:t>––––––</w:t>
      </w:r>
      <w:r w:rsidR="004E3200" w:rsidRPr="00F276B9">
        <w:rPr>
          <w:rFonts w:ascii="Times New Roman" w:hAnsi="Times New Roman" w:cs="Times New Roman"/>
          <w:sz w:val="24"/>
          <w:szCs w:val="24"/>
          <w:lang w:val="en-US"/>
        </w:rPr>
        <w:t xml:space="preserve">. 2007. </w:t>
      </w:r>
      <w:r w:rsidR="004E3200" w:rsidRPr="00F276B9">
        <w:rPr>
          <w:rFonts w:ascii="Times New Roman" w:hAnsi="Times New Roman" w:cs="Times New Roman"/>
          <w:i/>
          <w:sz w:val="24"/>
          <w:szCs w:val="24"/>
          <w:lang w:val="en-US"/>
        </w:rPr>
        <w:t>Explaining the Brain: Mechanisms and the Mosaic Unity of Neuroscience</w:t>
      </w:r>
      <w:r w:rsidR="004E3200" w:rsidRPr="00F276B9">
        <w:rPr>
          <w:rFonts w:ascii="Times New Roman" w:hAnsi="Times New Roman" w:cs="Times New Roman"/>
          <w:sz w:val="24"/>
          <w:szCs w:val="24"/>
          <w:lang w:val="en-US"/>
        </w:rPr>
        <w:t>. Oxford: Oxford University Press.</w:t>
      </w:r>
    </w:p>
    <w:p w:rsidR="00A906E2" w:rsidRDefault="004E3200" w:rsidP="005E60F6">
      <w:pPr>
        <w:spacing w:after="0" w:line="480" w:lineRule="auto"/>
        <w:ind w:left="709" w:hanging="709"/>
        <w:rPr>
          <w:rFonts w:ascii="Times New Roman" w:hAnsi="Times New Roman" w:cs="Times New Roman"/>
          <w:sz w:val="24"/>
          <w:szCs w:val="24"/>
          <w:lang w:val="en-US"/>
        </w:rPr>
      </w:pPr>
      <w:r w:rsidRPr="00F276B9">
        <w:rPr>
          <w:rFonts w:ascii="Times New Roman" w:hAnsi="Times New Roman" w:cs="Times New Roman"/>
          <w:sz w:val="24"/>
          <w:szCs w:val="24"/>
          <w:lang w:val="en-US"/>
        </w:rPr>
        <w:t xml:space="preserve">Craver, C.F., and L. Darden. 2013. </w:t>
      </w:r>
      <w:r w:rsidRPr="00F276B9">
        <w:rPr>
          <w:rFonts w:ascii="Times New Roman" w:hAnsi="Times New Roman" w:cs="Times New Roman"/>
          <w:i/>
          <w:sz w:val="24"/>
          <w:szCs w:val="24"/>
          <w:lang w:val="en-US"/>
        </w:rPr>
        <w:t>In Search of Mechanisms: Discoveries across the Life Sciences</w:t>
      </w:r>
      <w:r w:rsidRPr="00F276B9">
        <w:rPr>
          <w:rFonts w:ascii="Times New Roman" w:hAnsi="Times New Roman" w:cs="Times New Roman"/>
          <w:sz w:val="24"/>
          <w:szCs w:val="24"/>
          <w:lang w:val="en-US"/>
        </w:rPr>
        <w:t>. Chicago: The University of Chicago Press.</w:t>
      </w:r>
    </w:p>
    <w:p w:rsidR="00E731E2" w:rsidRPr="00E731E2" w:rsidRDefault="00E731E2" w:rsidP="005E60F6">
      <w:pPr>
        <w:spacing w:after="0" w:line="480" w:lineRule="auto"/>
        <w:ind w:left="709" w:hanging="709"/>
        <w:rPr>
          <w:rFonts w:ascii="Times New Roman" w:hAnsi="Times New Roman" w:cs="Times New Roman"/>
          <w:sz w:val="24"/>
          <w:szCs w:val="24"/>
          <w:lang w:val="en-US"/>
        </w:rPr>
      </w:pPr>
      <w:r>
        <w:rPr>
          <w:rFonts w:ascii="Times New Roman" w:hAnsi="Times New Roman" w:cs="Times New Roman"/>
          <w:sz w:val="24"/>
          <w:szCs w:val="24"/>
          <w:lang w:val="en-US"/>
        </w:rPr>
        <w:t xml:space="preserve">Dawkins, R. 1986. </w:t>
      </w:r>
      <w:r w:rsidRPr="00E731E2">
        <w:rPr>
          <w:rFonts w:ascii="Times New Roman" w:hAnsi="Times New Roman" w:cs="Times New Roman"/>
          <w:bCs/>
          <w:i/>
          <w:iCs/>
          <w:sz w:val="24"/>
          <w:szCs w:val="24"/>
          <w:lang w:val="en-US"/>
        </w:rPr>
        <w:t>The Blind Watchmaker: Why the Evidence of Evolution Reveals a Universe without Design</w:t>
      </w:r>
      <w:r>
        <w:rPr>
          <w:rFonts w:ascii="Times New Roman" w:hAnsi="Times New Roman" w:cs="Times New Roman"/>
          <w:bCs/>
          <w:iCs/>
          <w:sz w:val="24"/>
          <w:szCs w:val="24"/>
          <w:lang w:val="en-US"/>
        </w:rPr>
        <w:t>. Norton &amp; Company.</w:t>
      </w:r>
    </w:p>
    <w:p w:rsidR="00BE4B25" w:rsidRPr="00F276B9" w:rsidRDefault="00BE4B25" w:rsidP="005E60F6">
      <w:pPr>
        <w:spacing w:after="0" w:line="480" w:lineRule="auto"/>
        <w:ind w:left="709" w:hanging="709"/>
        <w:rPr>
          <w:rFonts w:ascii="Times New Roman" w:hAnsi="Times New Roman" w:cs="Times New Roman"/>
          <w:sz w:val="24"/>
          <w:szCs w:val="24"/>
          <w:lang w:val="en-US"/>
        </w:rPr>
      </w:pPr>
      <w:r w:rsidRPr="00F276B9">
        <w:rPr>
          <w:rFonts w:ascii="Times New Roman" w:hAnsi="Times New Roman" w:cs="Times New Roman"/>
          <w:sz w:val="24"/>
          <w:szCs w:val="24"/>
          <w:lang w:val="en-US"/>
        </w:rPr>
        <w:t xml:space="preserve">Dennett, D.C. 1995. </w:t>
      </w:r>
      <w:r w:rsidRPr="00F276B9">
        <w:rPr>
          <w:rFonts w:ascii="Times New Roman" w:hAnsi="Times New Roman" w:cs="Times New Roman"/>
          <w:i/>
          <w:iCs/>
          <w:sz w:val="24"/>
          <w:szCs w:val="24"/>
          <w:lang w:val="en-US"/>
        </w:rPr>
        <w:t>Darwin’s Dangerous Idea: Evolution and the Meanings of Life</w:t>
      </w:r>
      <w:r w:rsidRPr="00F276B9">
        <w:rPr>
          <w:rFonts w:ascii="Times New Roman" w:hAnsi="Times New Roman" w:cs="Times New Roman"/>
          <w:sz w:val="24"/>
          <w:szCs w:val="24"/>
          <w:lang w:val="en-US"/>
        </w:rPr>
        <w:t>. New York: Simon and Schuster Paperbacks.</w:t>
      </w:r>
    </w:p>
    <w:p w:rsidR="00935AA8" w:rsidRPr="00F276B9" w:rsidRDefault="00935AA8" w:rsidP="005E60F6">
      <w:pPr>
        <w:spacing w:after="0" w:line="480" w:lineRule="auto"/>
        <w:ind w:left="709" w:hanging="709"/>
        <w:rPr>
          <w:rFonts w:ascii="Times New Roman" w:hAnsi="Times New Roman" w:cs="Times New Roman"/>
          <w:sz w:val="24"/>
          <w:szCs w:val="24"/>
          <w:lang w:val="en-US"/>
        </w:rPr>
      </w:pPr>
      <w:proofErr w:type="spellStart"/>
      <w:r w:rsidRPr="00F276B9">
        <w:rPr>
          <w:rFonts w:ascii="Times New Roman" w:hAnsi="Times New Roman" w:cs="Times New Roman"/>
          <w:sz w:val="24"/>
          <w:szCs w:val="24"/>
          <w:lang w:val="en-US"/>
        </w:rPr>
        <w:t>Elowitz</w:t>
      </w:r>
      <w:proofErr w:type="spellEnd"/>
      <w:r w:rsidRPr="00F276B9">
        <w:rPr>
          <w:rFonts w:ascii="Times New Roman" w:hAnsi="Times New Roman" w:cs="Times New Roman"/>
          <w:sz w:val="24"/>
          <w:szCs w:val="24"/>
          <w:lang w:val="en-US"/>
        </w:rPr>
        <w:t xml:space="preserve">, M.B., and W.A. Lim. 2010. “Build Life to Understand It.” </w:t>
      </w:r>
      <w:r w:rsidRPr="00F276B9">
        <w:rPr>
          <w:rFonts w:ascii="Times New Roman" w:hAnsi="Times New Roman" w:cs="Times New Roman"/>
          <w:i/>
          <w:iCs/>
          <w:sz w:val="24"/>
          <w:szCs w:val="24"/>
          <w:lang w:val="en-US"/>
        </w:rPr>
        <w:t xml:space="preserve">Nature </w:t>
      </w:r>
      <w:r w:rsidRPr="00F276B9">
        <w:rPr>
          <w:rFonts w:ascii="Times New Roman" w:hAnsi="Times New Roman" w:cs="Times New Roman"/>
          <w:sz w:val="24"/>
          <w:szCs w:val="24"/>
          <w:lang w:val="en-US"/>
        </w:rPr>
        <w:t>468</w:t>
      </w:r>
      <w:r w:rsidR="0062088A">
        <w:rPr>
          <w:rFonts w:ascii="Times New Roman" w:hAnsi="Times New Roman" w:cs="Times New Roman"/>
          <w:sz w:val="24"/>
          <w:szCs w:val="24"/>
          <w:lang w:val="en-US"/>
        </w:rPr>
        <w:t>(7326)</w:t>
      </w:r>
      <w:r w:rsidRPr="00F276B9">
        <w:rPr>
          <w:rFonts w:ascii="Times New Roman" w:hAnsi="Times New Roman" w:cs="Times New Roman"/>
          <w:sz w:val="24"/>
          <w:szCs w:val="24"/>
          <w:lang w:val="en-US"/>
        </w:rPr>
        <w:t>: 889–890.</w:t>
      </w:r>
    </w:p>
    <w:p w:rsidR="00CD0338" w:rsidRPr="00F276B9" w:rsidRDefault="00CD0338" w:rsidP="00A41053">
      <w:pPr>
        <w:spacing w:after="0" w:line="480" w:lineRule="auto"/>
        <w:rPr>
          <w:rFonts w:ascii="Times New Roman" w:hAnsi="Times New Roman" w:cs="Times New Roman"/>
          <w:sz w:val="24"/>
          <w:szCs w:val="24"/>
          <w:lang w:val="en-US"/>
        </w:rPr>
      </w:pPr>
      <w:r w:rsidRPr="00F276B9">
        <w:rPr>
          <w:rFonts w:ascii="Times New Roman" w:hAnsi="Times New Roman" w:cs="Times New Roman"/>
          <w:sz w:val="24"/>
          <w:szCs w:val="24"/>
          <w:lang w:val="en-US"/>
        </w:rPr>
        <w:t xml:space="preserve">Endy, D. 2005. “Foundation for Engineering Biology.” </w:t>
      </w:r>
      <w:r w:rsidRPr="00F276B9">
        <w:rPr>
          <w:rFonts w:ascii="Times New Roman" w:hAnsi="Times New Roman" w:cs="Times New Roman"/>
          <w:i/>
          <w:iCs/>
          <w:sz w:val="24"/>
          <w:szCs w:val="24"/>
          <w:lang w:val="en-US"/>
        </w:rPr>
        <w:t xml:space="preserve">Nature </w:t>
      </w:r>
      <w:r w:rsidRPr="00F276B9">
        <w:rPr>
          <w:rFonts w:ascii="Times New Roman" w:hAnsi="Times New Roman" w:cs="Times New Roman"/>
          <w:sz w:val="24"/>
          <w:szCs w:val="24"/>
          <w:lang w:val="en-US"/>
        </w:rPr>
        <w:t>4</w:t>
      </w:r>
      <w:r w:rsidR="0062088A">
        <w:rPr>
          <w:rFonts w:ascii="Times New Roman" w:hAnsi="Times New Roman" w:cs="Times New Roman"/>
          <w:sz w:val="24"/>
          <w:szCs w:val="24"/>
          <w:lang w:val="en-US"/>
        </w:rPr>
        <w:t>3</w:t>
      </w:r>
      <w:r w:rsidRPr="00F276B9">
        <w:rPr>
          <w:rFonts w:ascii="Times New Roman" w:hAnsi="Times New Roman" w:cs="Times New Roman"/>
          <w:sz w:val="24"/>
          <w:szCs w:val="24"/>
          <w:lang w:val="en-US"/>
        </w:rPr>
        <w:t>8</w:t>
      </w:r>
      <w:r w:rsidR="0062088A">
        <w:rPr>
          <w:rFonts w:ascii="Times New Roman" w:hAnsi="Times New Roman" w:cs="Times New Roman"/>
          <w:sz w:val="24"/>
          <w:szCs w:val="24"/>
          <w:lang w:val="en-US"/>
        </w:rPr>
        <w:t>(7076)</w:t>
      </w:r>
      <w:r w:rsidRPr="00F276B9">
        <w:rPr>
          <w:rFonts w:ascii="Times New Roman" w:hAnsi="Times New Roman" w:cs="Times New Roman"/>
          <w:sz w:val="24"/>
          <w:szCs w:val="24"/>
          <w:lang w:val="en-US"/>
        </w:rPr>
        <w:t>: 449–453.</w:t>
      </w:r>
    </w:p>
    <w:p w:rsidR="00E82BF4" w:rsidRPr="00F276B9" w:rsidRDefault="00E82BF4" w:rsidP="005E60F6">
      <w:pPr>
        <w:spacing w:after="0" w:line="480" w:lineRule="auto"/>
        <w:ind w:left="709" w:hanging="709"/>
        <w:rPr>
          <w:rFonts w:ascii="Times New Roman" w:hAnsi="Times New Roman" w:cs="Times New Roman"/>
          <w:sz w:val="24"/>
          <w:szCs w:val="24"/>
          <w:lang w:val="en-US"/>
        </w:rPr>
      </w:pPr>
      <w:proofErr w:type="spellStart"/>
      <w:r w:rsidRPr="00F276B9">
        <w:rPr>
          <w:rFonts w:ascii="Times New Roman" w:hAnsi="Times New Roman" w:cs="Times New Roman"/>
          <w:sz w:val="24"/>
          <w:szCs w:val="24"/>
          <w:lang w:val="en-US"/>
        </w:rPr>
        <w:lastRenderedPageBreak/>
        <w:t>Knuuttila</w:t>
      </w:r>
      <w:proofErr w:type="spellEnd"/>
      <w:r w:rsidRPr="00F276B9">
        <w:rPr>
          <w:rFonts w:ascii="Times New Roman" w:hAnsi="Times New Roman" w:cs="Times New Roman"/>
          <w:sz w:val="24"/>
          <w:szCs w:val="24"/>
          <w:lang w:val="en-US"/>
        </w:rPr>
        <w:t xml:space="preserve">, T., and A. </w:t>
      </w:r>
      <w:proofErr w:type="spellStart"/>
      <w:r w:rsidRPr="00F276B9">
        <w:rPr>
          <w:rFonts w:ascii="Times New Roman" w:hAnsi="Times New Roman" w:cs="Times New Roman"/>
          <w:sz w:val="24"/>
          <w:szCs w:val="24"/>
          <w:lang w:val="en-US"/>
        </w:rPr>
        <w:t>Loettgers</w:t>
      </w:r>
      <w:proofErr w:type="spellEnd"/>
      <w:r w:rsidRPr="00F276B9">
        <w:rPr>
          <w:rFonts w:ascii="Times New Roman" w:hAnsi="Times New Roman" w:cs="Times New Roman"/>
          <w:sz w:val="24"/>
          <w:szCs w:val="24"/>
          <w:lang w:val="en-US"/>
        </w:rPr>
        <w:t xml:space="preserve">. 2013. “Synthetic Modeling and Mechanistic Account: Material Recombination and Beyond.” </w:t>
      </w:r>
      <w:r w:rsidRPr="00F276B9">
        <w:rPr>
          <w:rFonts w:ascii="Times New Roman" w:hAnsi="Times New Roman" w:cs="Times New Roman"/>
          <w:i/>
          <w:sz w:val="24"/>
          <w:szCs w:val="24"/>
          <w:lang w:val="en-US"/>
        </w:rPr>
        <w:t>Philosophy of Science</w:t>
      </w:r>
      <w:r w:rsidRPr="00F276B9">
        <w:rPr>
          <w:rFonts w:ascii="Times New Roman" w:hAnsi="Times New Roman" w:cs="Times New Roman"/>
          <w:sz w:val="24"/>
          <w:szCs w:val="24"/>
          <w:lang w:val="en-US"/>
        </w:rPr>
        <w:t xml:space="preserve"> 80</w:t>
      </w:r>
      <w:r w:rsidR="0062088A">
        <w:rPr>
          <w:rFonts w:ascii="Times New Roman" w:hAnsi="Times New Roman" w:cs="Times New Roman"/>
          <w:sz w:val="24"/>
          <w:szCs w:val="24"/>
          <w:lang w:val="en-US"/>
        </w:rPr>
        <w:t>(5)</w:t>
      </w:r>
      <w:r w:rsidRPr="00F276B9">
        <w:rPr>
          <w:rFonts w:ascii="Times New Roman" w:hAnsi="Times New Roman" w:cs="Times New Roman"/>
          <w:sz w:val="24"/>
          <w:szCs w:val="24"/>
          <w:lang w:val="en-US"/>
        </w:rPr>
        <w:t>: 874–885.</w:t>
      </w:r>
    </w:p>
    <w:p w:rsidR="00DA4C27" w:rsidRPr="00F276B9" w:rsidRDefault="00DA4C27" w:rsidP="005E60F6">
      <w:pPr>
        <w:spacing w:after="0" w:line="480" w:lineRule="auto"/>
        <w:ind w:left="709" w:hanging="709"/>
        <w:rPr>
          <w:rFonts w:ascii="Times New Roman" w:hAnsi="Times New Roman" w:cs="Times New Roman"/>
          <w:sz w:val="24"/>
          <w:szCs w:val="24"/>
          <w:lang w:val="en-US"/>
        </w:rPr>
      </w:pPr>
      <w:r w:rsidRPr="00F276B9">
        <w:rPr>
          <w:rFonts w:ascii="Times New Roman" w:hAnsi="Times New Roman" w:cs="Times New Roman"/>
          <w:sz w:val="24"/>
          <w:szCs w:val="24"/>
          <w:lang w:val="en-US"/>
        </w:rPr>
        <w:t xml:space="preserve">Kwok, R. 2012. “DNA’s New Alphabet.” </w:t>
      </w:r>
      <w:r w:rsidRPr="00F276B9">
        <w:rPr>
          <w:rFonts w:ascii="Times New Roman" w:hAnsi="Times New Roman" w:cs="Times New Roman"/>
          <w:i/>
          <w:iCs/>
          <w:sz w:val="24"/>
          <w:szCs w:val="24"/>
          <w:lang w:val="en-US"/>
        </w:rPr>
        <w:t xml:space="preserve">Nature </w:t>
      </w:r>
      <w:r w:rsidRPr="00F276B9">
        <w:rPr>
          <w:rFonts w:ascii="Times New Roman" w:hAnsi="Times New Roman" w:cs="Times New Roman"/>
          <w:sz w:val="24"/>
          <w:szCs w:val="24"/>
          <w:lang w:val="en-US"/>
        </w:rPr>
        <w:t>491</w:t>
      </w:r>
      <w:r w:rsidR="0062088A">
        <w:rPr>
          <w:rFonts w:ascii="Times New Roman" w:hAnsi="Times New Roman" w:cs="Times New Roman"/>
          <w:sz w:val="24"/>
          <w:szCs w:val="24"/>
          <w:lang w:val="en-US"/>
        </w:rPr>
        <w:t>(7425)</w:t>
      </w:r>
      <w:r w:rsidRPr="00F276B9">
        <w:rPr>
          <w:rFonts w:ascii="Times New Roman" w:hAnsi="Times New Roman" w:cs="Times New Roman"/>
          <w:sz w:val="24"/>
          <w:szCs w:val="24"/>
          <w:lang w:val="en-US"/>
        </w:rPr>
        <w:t>: 516–518.</w:t>
      </w:r>
    </w:p>
    <w:p w:rsidR="001423E8" w:rsidRPr="00F276B9" w:rsidRDefault="00F75CDD" w:rsidP="005E60F6">
      <w:pPr>
        <w:autoSpaceDE w:val="0"/>
        <w:autoSpaceDN w:val="0"/>
        <w:adjustRightInd w:val="0"/>
        <w:spacing w:after="0" w:line="480" w:lineRule="auto"/>
        <w:ind w:left="709" w:hanging="709"/>
        <w:rPr>
          <w:rFonts w:ascii="Times New Roman" w:hAnsi="Times New Roman" w:cs="Times New Roman"/>
          <w:color w:val="000000"/>
          <w:sz w:val="24"/>
          <w:szCs w:val="24"/>
          <w:lang w:val="en-US"/>
        </w:rPr>
      </w:pPr>
      <w:proofErr w:type="spellStart"/>
      <w:r w:rsidRPr="00F276B9">
        <w:rPr>
          <w:rFonts w:ascii="Times New Roman" w:hAnsi="Times New Roman" w:cs="Times New Roman"/>
          <w:color w:val="000000"/>
          <w:sz w:val="24"/>
          <w:szCs w:val="24"/>
          <w:lang w:val="en-US"/>
        </w:rPr>
        <w:t>Malyshev</w:t>
      </w:r>
      <w:proofErr w:type="spellEnd"/>
      <w:r w:rsidRPr="00F276B9">
        <w:rPr>
          <w:rFonts w:ascii="Times New Roman" w:hAnsi="Times New Roman" w:cs="Times New Roman"/>
          <w:color w:val="000000"/>
          <w:sz w:val="24"/>
          <w:szCs w:val="24"/>
          <w:lang w:val="en-US"/>
        </w:rPr>
        <w:t xml:space="preserve">, A., K. </w:t>
      </w:r>
      <w:proofErr w:type="spellStart"/>
      <w:r w:rsidRPr="00F276B9">
        <w:rPr>
          <w:rFonts w:ascii="Times New Roman" w:hAnsi="Times New Roman" w:cs="Times New Roman"/>
          <w:color w:val="000000"/>
          <w:sz w:val="24"/>
          <w:szCs w:val="24"/>
          <w:lang w:val="en-US"/>
        </w:rPr>
        <w:t>Dhami</w:t>
      </w:r>
      <w:proofErr w:type="spellEnd"/>
      <w:r w:rsidRPr="00F276B9">
        <w:rPr>
          <w:rFonts w:ascii="Times New Roman" w:hAnsi="Times New Roman" w:cs="Times New Roman"/>
          <w:color w:val="000000"/>
          <w:sz w:val="24"/>
          <w:szCs w:val="24"/>
          <w:lang w:val="en-US"/>
        </w:rPr>
        <w:t xml:space="preserve">, T. </w:t>
      </w:r>
      <w:proofErr w:type="spellStart"/>
      <w:r w:rsidRPr="00F276B9">
        <w:rPr>
          <w:rFonts w:ascii="Times New Roman" w:hAnsi="Times New Roman" w:cs="Times New Roman"/>
          <w:color w:val="000000"/>
          <w:sz w:val="24"/>
          <w:szCs w:val="24"/>
          <w:lang w:val="en-US"/>
        </w:rPr>
        <w:t>Lavergne</w:t>
      </w:r>
      <w:proofErr w:type="spellEnd"/>
      <w:r w:rsidRPr="00F276B9">
        <w:rPr>
          <w:rFonts w:ascii="Times New Roman" w:hAnsi="Times New Roman" w:cs="Times New Roman"/>
          <w:color w:val="000000"/>
          <w:sz w:val="24"/>
          <w:szCs w:val="24"/>
          <w:lang w:val="en-US"/>
        </w:rPr>
        <w:t xml:space="preserve">, T. Chen, N. Dai, J.M. Foster, I.R. </w:t>
      </w:r>
      <w:proofErr w:type="spellStart"/>
      <w:r w:rsidRPr="00F276B9">
        <w:rPr>
          <w:rFonts w:ascii="Times New Roman" w:hAnsi="Times New Roman" w:cs="Times New Roman"/>
          <w:color w:val="000000"/>
          <w:sz w:val="24"/>
          <w:szCs w:val="24"/>
          <w:lang w:val="en-US"/>
        </w:rPr>
        <w:t>Corrêa</w:t>
      </w:r>
      <w:proofErr w:type="spellEnd"/>
      <w:r w:rsidRPr="00F276B9">
        <w:rPr>
          <w:rFonts w:ascii="Times New Roman" w:hAnsi="Times New Roman" w:cs="Times New Roman"/>
          <w:color w:val="000000"/>
          <w:sz w:val="24"/>
          <w:szCs w:val="24"/>
          <w:lang w:val="en-US"/>
        </w:rPr>
        <w:t xml:space="preserve"> </w:t>
      </w:r>
      <w:proofErr w:type="spellStart"/>
      <w:r w:rsidRPr="00F276B9">
        <w:rPr>
          <w:rFonts w:ascii="Times New Roman" w:hAnsi="Times New Roman" w:cs="Times New Roman"/>
          <w:color w:val="000000"/>
          <w:sz w:val="24"/>
          <w:szCs w:val="24"/>
          <w:lang w:val="en-US"/>
        </w:rPr>
        <w:t>Jr</w:t>
      </w:r>
      <w:proofErr w:type="spellEnd"/>
      <w:r w:rsidRPr="00F276B9">
        <w:rPr>
          <w:rFonts w:ascii="Times New Roman" w:hAnsi="Times New Roman" w:cs="Times New Roman"/>
          <w:color w:val="000000"/>
          <w:sz w:val="24"/>
          <w:szCs w:val="24"/>
          <w:lang w:val="en-US"/>
        </w:rPr>
        <w:t xml:space="preserve">, and F.L. </w:t>
      </w:r>
      <w:proofErr w:type="spellStart"/>
      <w:r w:rsidRPr="00F276B9">
        <w:rPr>
          <w:rFonts w:ascii="Times New Roman" w:hAnsi="Times New Roman" w:cs="Times New Roman"/>
          <w:color w:val="000000"/>
          <w:sz w:val="24"/>
          <w:szCs w:val="24"/>
          <w:lang w:val="en-US"/>
        </w:rPr>
        <w:t>Romesberg</w:t>
      </w:r>
      <w:proofErr w:type="spellEnd"/>
      <w:r w:rsidRPr="00F276B9">
        <w:rPr>
          <w:rFonts w:ascii="Times New Roman" w:hAnsi="Times New Roman" w:cs="Times New Roman"/>
          <w:color w:val="000000"/>
          <w:sz w:val="24"/>
          <w:szCs w:val="24"/>
          <w:lang w:val="en-US"/>
        </w:rPr>
        <w:t xml:space="preserve">. 2014. “A Semi-Synthetic Organism with an Expanded Genetic Alphabet.” </w:t>
      </w:r>
      <w:r w:rsidRPr="00F276B9">
        <w:rPr>
          <w:rFonts w:ascii="Times New Roman" w:hAnsi="Times New Roman" w:cs="Times New Roman"/>
          <w:i/>
          <w:iCs/>
          <w:color w:val="000000"/>
          <w:sz w:val="24"/>
          <w:szCs w:val="24"/>
          <w:lang w:val="en-US"/>
        </w:rPr>
        <w:t xml:space="preserve">Nature </w:t>
      </w:r>
      <w:r w:rsidRPr="00F276B9">
        <w:rPr>
          <w:rFonts w:ascii="Times New Roman" w:hAnsi="Times New Roman" w:cs="Times New Roman"/>
          <w:color w:val="000000"/>
          <w:sz w:val="24"/>
          <w:szCs w:val="24"/>
          <w:lang w:val="en-US"/>
        </w:rPr>
        <w:t>509</w:t>
      </w:r>
      <w:r w:rsidR="0062088A">
        <w:rPr>
          <w:rFonts w:ascii="Times New Roman" w:hAnsi="Times New Roman" w:cs="Times New Roman"/>
          <w:color w:val="000000"/>
          <w:sz w:val="24"/>
          <w:szCs w:val="24"/>
          <w:lang w:val="en-US"/>
        </w:rPr>
        <w:t>(7500)</w:t>
      </w:r>
      <w:r w:rsidRPr="00F276B9">
        <w:rPr>
          <w:rFonts w:ascii="Times New Roman" w:hAnsi="Times New Roman" w:cs="Times New Roman"/>
          <w:color w:val="000000"/>
          <w:sz w:val="24"/>
          <w:szCs w:val="24"/>
          <w:lang w:val="en-US"/>
        </w:rPr>
        <w:t xml:space="preserve">: 385–388. </w:t>
      </w:r>
    </w:p>
    <w:p w:rsidR="00F75CDD" w:rsidRPr="00F276B9" w:rsidRDefault="00F75CDD" w:rsidP="005E60F6">
      <w:pPr>
        <w:spacing w:after="0" w:line="480" w:lineRule="auto"/>
        <w:ind w:left="709" w:hanging="709"/>
        <w:rPr>
          <w:rFonts w:ascii="Times New Roman" w:hAnsi="Times New Roman" w:cs="Times New Roman"/>
          <w:color w:val="000000"/>
          <w:sz w:val="24"/>
          <w:szCs w:val="24"/>
          <w:lang w:val="en-US"/>
        </w:rPr>
      </w:pPr>
      <w:proofErr w:type="spellStart"/>
      <w:r w:rsidRPr="00F276B9">
        <w:rPr>
          <w:rFonts w:ascii="Times New Roman" w:hAnsi="Times New Roman" w:cs="Times New Roman"/>
          <w:color w:val="000000"/>
          <w:sz w:val="24"/>
          <w:szCs w:val="24"/>
          <w:lang w:val="en-US"/>
        </w:rPr>
        <w:t>Marlière</w:t>
      </w:r>
      <w:proofErr w:type="spellEnd"/>
      <w:r w:rsidRPr="00F276B9">
        <w:rPr>
          <w:rFonts w:ascii="Times New Roman" w:hAnsi="Times New Roman" w:cs="Times New Roman"/>
          <w:color w:val="000000"/>
          <w:sz w:val="24"/>
          <w:szCs w:val="24"/>
          <w:lang w:val="en-US"/>
        </w:rPr>
        <w:t xml:space="preserve">, P., J. </w:t>
      </w:r>
      <w:proofErr w:type="spellStart"/>
      <w:r w:rsidRPr="00F276B9">
        <w:rPr>
          <w:rFonts w:ascii="Times New Roman" w:hAnsi="Times New Roman" w:cs="Times New Roman"/>
          <w:color w:val="000000"/>
          <w:sz w:val="24"/>
          <w:szCs w:val="24"/>
          <w:lang w:val="en-US"/>
        </w:rPr>
        <w:t>Patrouix</w:t>
      </w:r>
      <w:proofErr w:type="spellEnd"/>
      <w:r w:rsidRPr="00F276B9">
        <w:rPr>
          <w:rFonts w:ascii="Times New Roman" w:hAnsi="Times New Roman" w:cs="Times New Roman"/>
          <w:color w:val="000000"/>
          <w:sz w:val="24"/>
          <w:szCs w:val="24"/>
          <w:lang w:val="en-US"/>
        </w:rPr>
        <w:t xml:space="preserve">, V. </w:t>
      </w:r>
      <w:proofErr w:type="spellStart"/>
      <w:r w:rsidRPr="00F276B9">
        <w:rPr>
          <w:rFonts w:ascii="Times New Roman" w:hAnsi="Times New Roman" w:cs="Times New Roman"/>
          <w:color w:val="000000"/>
          <w:sz w:val="24"/>
          <w:szCs w:val="24"/>
          <w:lang w:val="en-US"/>
        </w:rPr>
        <w:t>Döring</w:t>
      </w:r>
      <w:proofErr w:type="spellEnd"/>
      <w:r w:rsidRPr="00F276B9">
        <w:rPr>
          <w:rFonts w:ascii="Times New Roman" w:hAnsi="Times New Roman" w:cs="Times New Roman"/>
          <w:color w:val="000000"/>
          <w:sz w:val="24"/>
          <w:szCs w:val="24"/>
          <w:lang w:val="en-US"/>
        </w:rPr>
        <w:t xml:space="preserve">, P. </w:t>
      </w:r>
      <w:proofErr w:type="spellStart"/>
      <w:r w:rsidRPr="00F276B9">
        <w:rPr>
          <w:rFonts w:ascii="Times New Roman" w:hAnsi="Times New Roman" w:cs="Times New Roman"/>
          <w:color w:val="000000"/>
          <w:sz w:val="24"/>
          <w:szCs w:val="24"/>
          <w:lang w:val="en-US"/>
        </w:rPr>
        <w:t>Herdewijn</w:t>
      </w:r>
      <w:proofErr w:type="spellEnd"/>
      <w:r w:rsidRPr="00F276B9">
        <w:rPr>
          <w:rFonts w:ascii="Times New Roman" w:hAnsi="Times New Roman" w:cs="Times New Roman"/>
          <w:color w:val="000000"/>
          <w:sz w:val="24"/>
          <w:szCs w:val="24"/>
          <w:lang w:val="en-US"/>
        </w:rPr>
        <w:t xml:space="preserve">, S. Tricot, S. </w:t>
      </w:r>
      <w:proofErr w:type="spellStart"/>
      <w:r w:rsidRPr="00F276B9">
        <w:rPr>
          <w:rFonts w:ascii="Times New Roman" w:hAnsi="Times New Roman" w:cs="Times New Roman"/>
          <w:color w:val="000000"/>
          <w:sz w:val="24"/>
          <w:szCs w:val="24"/>
          <w:lang w:val="en-US"/>
        </w:rPr>
        <w:t>Cruveiller</w:t>
      </w:r>
      <w:proofErr w:type="spellEnd"/>
      <w:r w:rsidRPr="00F276B9">
        <w:rPr>
          <w:rFonts w:ascii="Times New Roman" w:hAnsi="Times New Roman" w:cs="Times New Roman"/>
          <w:color w:val="000000"/>
          <w:sz w:val="24"/>
          <w:szCs w:val="24"/>
          <w:lang w:val="en-US"/>
        </w:rPr>
        <w:t xml:space="preserve">, M. </w:t>
      </w:r>
      <w:proofErr w:type="spellStart"/>
      <w:r w:rsidRPr="00F276B9">
        <w:rPr>
          <w:rFonts w:ascii="Times New Roman" w:hAnsi="Times New Roman" w:cs="Times New Roman"/>
          <w:color w:val="000000"/>
          <w:sz w:val="24"/>
          <w:szCs w:val="24"/>
          <w:lang w:val="en-US"/>
        </w:rPr>
        <w:t>Bouzon</w:t>
      </w:r>
      <w:proofErr w:type="spellEnd"/>
      <w:r w:rsidRPr="00F276B9">
        <w:rPr>
          <w:rFonts w:ascii="Times New Roman" w:hAnsi="Times New Roman" w:cs="Times New Roman"/>
          <w:color w:val="000000"/>
          <w:sz w:val="24"/>
          <w:szCs w:val="24"/>
          <w:lang w:val="en-US"/>
        </w:rPr>
        <w:t xml:space="preserve">, and R. </w:t>
      </w:r>
      <w:proofErr w:type="spellStart"/>
      <w:r w:rsidRPr="00F276B9">
        <w:rPr>
          <w:rFonts w:ascii="Times New Roman" w:hAnsi="Times New Roman" w:cs="Times New Roman"/>
          <w:color w:val="000000"/>
          <w:sz w:val="24"/>
          <w:szCs w:val="24"/>
          <w:lang w:val="en-US"/>
        </w:rPr>
        <w:t>Mutzel</w:t>
      </w:r>
      <w:proofErr w:type="spellEnd"/>
      <w:r w:rsidRPr="00F276B9">
        <w:rPr>
          <w:rFonts w:ascii="Times New Roman" w:hAnsi="Times New Roman" w:cs="Times New Roman"/>
          <w:color w:val="000000"/>
          <w:sz w:val="24"/>
          <w:szCs w:val="24"/>
          <w:lang w:val="en-US"/>
        </w:rPr>
        <w:t xml:space="preserve">. 2011. “Chemical Evolution of a Bacterial Genome.” </w:t>
      </w:r>
      <w:proofErr w:type="spellStart"/>
      <w:r w:rsidRPr="00F276B9">
        <w:rPr>
          <w:rFonts w:ascii="Times New Roman" w:hAnsi="Times New Roman" w:cs="Times New Roman"/>
          <w:i/>
          <w:iCs/>
          <w:color w:val="000000"/>
          <w:sz w:val="24"/>
          <w:szCs w:val="24"/>
          <w:lang w:val="en-US"/>
        </w:rPr>
        <w:t>Angewandte</w:t>
      </w:r>
      <w:proofErr w:type="spellEnd"/>
      <w:r w:rsidRPr="00F276B9">
        <w:rPr>
          <w:rFonts w:ascii="Times New Roman" w:hAnsi="Times New Roman" w:cs="Times New Roman"/>
          <w:i/>
          <w:iCs/>
          <w:color w:val="000000"/>
          <w:sz w:val="24"/>
          <w:szCs w:val="24"/>
          <w:lang w:val="en-US"/>
        </w:rPr>
        <w:t xml:space="preserve"> </w:t>
      </w:r>
      <w:proofErr w:type="spellStart"/>
      <w:r w:rsidRPr="00F276B9">
        <w:rPr>
          <w:rFonts w:ascii="Times New Roman" w:hAnsi="Times New Roman" w:cs="Times New Roman"/>
          <w:i/>
          <w:iCs/>
          <w:color w:val="000000"/>
          <w:sz w:val="24"/>
          <w:szCs w:val="24"/>
          <w:lang w:val="en-US"/>
        </w:rPr>
        <w:t>Chemie</w:t>
      </w:r>
      <w:proofErr w:type="spellEnd"/>
      <w:r w:rsidRPr="00F276B9">
        <w:rPr>
          <w:rFonts w:ascii="Times New Roman" w:hAnsi="Times New Roman" w:cs="Times New Roman"/>
          <w:i/>
          <w:iCs/>
          <w:color w:val="000000"/>
          <w:sz w:val="24"/>
          <w:szCs w:val="24"/>
          <w:lang w:val="en-US"/>
        </w:rPr>
        <w:t xml:space="preserve"> International Edition </w:t>
      </w:r>
      <w:r w:rsidRPr="00F276B9">
        <w:rPr>
          <w:rFonts w:ascii="Times New Roman" w:hAnsi="Times New Roman" w:cs="Times New Roman"/>
          <w:color w:val="000000"/>
          <w:sz w:val="24"/>
          <w:szCs w:val="24"/>
          <w:lang w:val="en-US"/>
        </w:rPr>
        <w:t>50</w:t>
      </w:r>
      <w:r w:rsidR="0062088A">
        <w:rPr>
          <w:rFonts w:ascii="Times New Roman" w:hAnsi="Times New Roman" w:cs="Times New Roman"/>
          <w:color w:val="000000"/>
          <w:sz w:val="24"/>
          <w:szCs w:val="24"/>
          <w:lang w:val="en-US"/>
        </w:rPr>
        <w:t>(31)</w:t>
      </w:r>
      <w:r w:rsidRPr="00F276B9">
        <w:rPr>
          <w:rFonts w:ascii="Times New Roman" w:hAnsi="Times New Roman" w:cs="Times New Roman"/>
          <w:color w:val="000000"/>
          <w:sz w:val="24"/>
          <w:szCs w:val="24"/>
          <w:lang w:val="en-US"/>
        </w:rPr>
        <w:t>: 7109–7114.</w:t>
      </w:r>
    </w:p>
    <w:p w:rsidR="00B96A9B" w:rsidRPr="00F276B9" w:rsidRDefault="00B96A9B" w:rsidP="005E60F6">
      <w:pPr>
        <w:spacing w:after="0" w:line="480" w:lineRule="auto"/>
        <w:ind w:left="709" w:hanging="709"/>
        <w:rPr>
          <w:rFonts w:ascii="Times New Roman" w:hAnsi="Times New Roman" w:cs="Times New Roman"/>
          <w:sz w:val="24"/>
          <w:szCs w:val="24"/>
          <w:lang w:val="en-US"/>
        </w:rPr>
      </w:pPr>
      <w:r w:rsidRPr="00F276B9">
        <w:rPr>
          <w:rFonts w:ascii="Times New Roman" w:hAnsi="Times New Roman" w:cs="Times New Roman"/>
          <w:sz w:val="24"/>
          <w:szCs w:val="24"/>
          <w:lang w:val="en-US"/>
        </w:rPr>
        <w:t xml:space="preserve">Morange, M. 2009. “Synthetic Biology: A Bridge between Functional and Evolutionary Biology.” </w:t>
      </w:r>
      <w:r w:rsidRPr="00F276B9">
        <w:rPr>
          <w:rFonts w:ascii="Times New Roman" w:hAnsi="Times New Roman" w:cs="Times New Roman"/>
          <w:i/>
          <w:iCs/>
          <w:sz w:val="24"/>
          <w:szCs w:val="24"/>
          <w:lang w:val="en-US"/>
        </w:rPr>
        <w:t xml:space="preserve">Biological Theory </w:t>
      </w:r>
      <w:r w:rsidRPr="00F276B9">
        <w:rPr>
          <w:rFonts w:ascii="Times New Roman" w:hAnsi="Times New Roman" w:cs="Times New Roman"/>
          <w:sz w:val="24"/>
          <w:szCs w:val="24"/>
          <w:lang w:val="en-US"/>
        </w:rPr>
        <w:t>4</w:t>
      </w:r>
      <w:r w:rsidR="0062088A">
        <w:rPr>
          <w:rFonts w:ascii="Times New Roman" w:hAnsi="Times New Roman" w:cs="Times New Roman"/>
          <w:sz w:val="24"/>
          <w:szCs w:val="24"/>
          <w:lang w:val="en-US"/>
        </w:rPr>
        <w:t>(4)</w:t>
      </w:r>
      <w:r w:rsidRPr="00F276B9">
        <w:rPr>
          <w:rFonts w:ascii="Times New Roman" w:hAnsi="Times New Roman" w:cs="Times New Roman"/>
          <w:sz w:val="24"/>
          <w:szCs w:val="24"/>
          <w:lang w:val="en-US"/>
        </w:rPr>
        <w:t>: 368–377.</w:t>
      </w:r>
    </w:p>
    <w:p w:rsidR="00CD0338" w:rsidRPr="00F276B9" w:rsidRDefault="00CD0338" w:rsidP="005E60F6">
      <w:pPr>
        <w:spacing w:after="0" w:line="480" w:lineRule="auto"/>
        <w:ind w:left="709" w:hanging="709"/>
        <w:rPr>
          <w:rFonts w:ascii="Times New Roman" w:hAnsi="Times New Roman" w:cs="Times New Roman"/>
          <w:sz w:val="24"/>
          <w:szCs w:val="24"/>
          <w:lang w:val="en-US"/>
        </w:rPr>
      </w:pPr>
      <w:r w:rsidRPr="00F276B9">
        <w:rPr>
          <w:rFonts w:ascii="Times New Roman" w:hAnsi="Times New Roman" w:cs="Times New Roman"/>
          <w:sz w:val="24"/>
          <w:szCs w:val="24"/>
          <w:lang w:val="en-US"/>
        </w:rPr>
        <w:t xml:space="preserve">Rosenberg, A. 2006. </w:t>
      </w:r>
      <w:r w:rsidRPr="00F276B9">
        <w:rPr>
          <w:rFonts w:ascii="Times New Roman" w:hAnsi="Times New Roman" w:cs="Times New Roman"/>
          <w:i/>
          <w:iCs/>
          <w:sz w:val="24"/>
          <w:szCs w:val="24"/>
          <w:lang w:val="en-US"/>
        </w:rPr>
        <w:t>Darwinian Reductionism: Or, How to Stop Worrying and Love Molecular Biology</w:t>
      </w:r>
      <w:r w:rsidRPr="00F276B9">
        <w:rPr>
          <w:rFonts w:ascii="Times New Roman" w:hAnsi="Times New Roman" w:cs="Times New Roman"/>
          <w:sz w:val="24"/>
          <w:szCs w:val="24"/>
          <w:lang w:val="en-US"/>
        </w:rPr>
        <w:t>. Chicago: The University of Chicago Press.</w:t>
      </w:r>
    </w:p>
    <w:p w:rsidR="00F75CDD" w:rsidRPr="00F276B9" w:rsidRDefault="00F75CDD" w:rsidP="005E60F6">
      <w:pPr>
        <w:spacing w:after="0" w:line="480" w:lineRule="auto"/>
        <w:ind w:left="709" w:hanging="709"/>
        <w:rPr>
          <w:rFonts w:ascii="Times New Roman" w:hAnsi="Times New Roman" w:cs="Times New Roman"/>
          <w:sz w:val="24"/>
          <w:szCs w:val="24"/>
          <w:lang w:val="en-US"/>
        </w:rPr>
      </w:pPr>
      <w:r w:rsidRPr="00F276B9">
        <w:rPr>
          <w:rFonts w:ascii="Times New Roman" w:hAnsi="Times New Roman" w:cs="Times New Roman"/>
          <w:sz w:val="24"/>
          <w:szCs w:val="24"/>
          <w:lang w:val="en-US"/>
        </w:rPr>
        <w:t>Schmidt, M. 2010. “</w:t>
      </w:r>
      <w:proofErr w:type="spellStart"/>
      <w:r w:rsidRPr="00F276B9">
        <w:rPr>
          <w:rFonts w:ascii="Times New Roman" w:hAnsi="Times New Roman" w:cs="Times New Roman"/>
          <w:sz w:val="24"/>
          <w:szCs w:val="24"/>
          <w:lang w:val="en-US"/>
        </w:rPr>
        <w:t>Xenobiology</w:t>
      </w:r>
      <w:proofErr w:type="spellEnd"/>
      <w:r w:rsidRPr="00F276B9">
        <w:rPr>
          <w:rFonts w:ascii="Times New Roman" w:hAnsi="Times New Roman" w:cs="Times New Roman"/>
          <w:sz w:val="24"/>
          <w:szCs w:val="24"/>
          <w:lang w:val="en-US"/>
        </w:rPr>
        <w:t xml:space="preserve">: A New Form of Life as the Ultimate </w:t>
      </w:r>
      <w:proofErr w:type="spellStart"/>
      <w:r w:rsidRPr="00F276B9">
        <w:rPr>
          <w:rFonts w:ascii="Times New Roman" w:hAnsi="Times New Roman" w:cs="Times New Roman"/>
          <w:sz w:val="24"/>
          <w:szCs w:val="24"/>
          <w:lang w:val="en-US"/>
        </w:rPr>
        <w:t>Biosafety</w:t>
      </w:r>
      <w:proofErr w:type="spellEnd"/>
      <w:r w:rsidRPr="00F276B9">
        <w:rPr>
          <w:rFonts w:ascii="Times New Roman" w:hAnsi="Times New Roman" w:cs="Times New Roman"/>
          <w:sz w:val="24"/>
          <w:szCs w:val="24"/>
          <w:lang w:val="en-US"/>
        </w:rPr>
        <w:t xml:space="preserve"> Tool.” </w:t>
      </w:r>
      <w:proofErr w:type="spellStart"/>
      <w:r w:rsidRPr="00F276B9">
        <w:rPr>
          <w:rFonts w:ascii="Times New Roman" w:hAnsi="Times New Roman" w:cs="Times New Roman"/>
          <w:i/>
          <w:iCs/>
          <w:sz w:val="24"/>
          <w:szCs w:val="24"/>
          <w:lang w:val="en-US"/>
        </w:rPr>
        <w:t>BioEssays</w:t>
      </w:r>
      <w:proofErr w:type="spellEnd"/>
      <w:r w:rsidRPr="00F276B9">
        <w:rPr>
          <w:rFonts w:ascii="Times New Roman" w:hAnsi="Times New Roman" w:cs="Times New Roman"/>
          <w:i/>
          <w:iCs/>
          <w:sz w:val="24"/>
          <w:szCs w:val="24"/>
          <w:lang w:val="en-US"/>
        </w:rPr>
        <w:t xml:space="preserve"> </w:t>
      </w:r>
      <w:r w:rsidRPr="00F276B9">
        <w:rPr>
          <w:rFonts w:ascii="Times New Roman" w:hAnsi="Times New Roman" w:cs="Times New Roman"/>
          <w:sz w:val="24"/>
          <w:szCs w:val="24"/>
          <w:lang w:val="en-US"/>
        </w:rPr>
        <w:t>32</w:t>
      </w:r>
      <w:r w:rsidR="0062088A">
        <w:rPr>
          <w:rFonts w:ascii="Times New Roman" w:hAnsi="Times New Roman" w:cs="Times New Roman"/>
          <w:sz w:val="24"/>
          <w:szCs w:val="24"/>
          <w:lang w:val="en-US"/>
        </w:rPr>
        <w:t>(4)</w:t>
      </w:r>
      <w:r w:rsidRPr="00F276B9">
        <w:rPr>
          <w:rFonts w:ascii="Times New Roman" w:hAnsi="Times New Roman" w:cs="Times New Roman"/>
          <w:sz w:val="24"/>
          <w:szCs w:val="24"/>
          <w:lang w:val="en-US"/>
        </w:rPr>
        <w:t>: 322–331.</w:t>
      </w:r>
    </w:p>
    <w:p w:rsidR="0017088E" w:rsidRPr="00F276B9" w:rsidRDefault="0017088E" w:rsidP="005E60F6">
      <w:pPr>
        <w:spacing w:after="0" w:line="480" w:lineRule="auto"/>
        <w:ind w:left="709" w:hanging="709"/>
        <w:rPr>
          <w:rFonts w:ascii="Times New Roman" w:hAnsi="Times New Roman" w:cs="Times New Roman"/>
          <w:sz w:val="24"/>
          <w:szCs w:val="24"/>
          <w:lang w:val="en-US"/>
        </w:rPr>
      </w:pPr>
      <w:r w:rsidRPr="00F276B9">
        <w:rPr>
          <w:rFonts w:ascii="Times New Roman" w:hAnsi="Times New Roman" w:cs="Times New Roman"/>
          <w:sz w:val="24"/>
          <w:szCs w:val="24"/>
          <w:lang w:val="en-US"/>
        </w:rPr>
        <w:t xml:space="preserve">Schrödinger, E. 1944. </w:t>
      </w:r>
      <w:r w:rsidRPr="00F276B9">
        <w:rPr>
          <w:rFonts w:ascii="Times New Roman" w:hAnsi="Times New Roman" w:cs="Times New Roman"/>
          <w:i/>
          <w:iCs/>
          <w:sz w:val="24"/>
          <w:szCs w:val="24"/>
          <w:lang w:val="en-US"/>
        </w:rPr>
        <w:t xml:space="preserve">What Is Life? </w:t>
      </w:r>
      <w:r w:rsidRPr="00F276B9">
        <w:rPr>
          <w:rFonts w:ascii="Times New Roman" w:hAnsi="Times New Roman" w:cs="Times New Roman"/>
          <w:sz w:val="24"/>
          <w:szCs w:val="24"/>
          <w:lang w:val="en-US"/>
        </w:rPr>
        <w:t>Cambridge: Cambridge University Press.</w:t>
      </w:r>
    </w:p>
    <w:p w:rsidR="00CD0338" w:rsidRPr="00F276B9" w:rsidRDefault="00CD0338" w:rsidP="005E60F6">
      <w:pPr>
        <w:spacing w:after="0" w:line="480" w:lineRule="auto"/>
        <w:ind w:left="709" w:hanging="709"/>
        <w:rPr>
          <w:rFonts w:ascii="Times New Roman" w:hAnsi="Times New Roman" w:cs="Times New Roman"/>
          <w:sz w:val="24"/>
          <w:szCs w:val="24"/>
          <w:lang w:val="en-US"/>
        </w:rPr>
      </w:pPr>
      <w:proofErr w:type="spellStart"/>
      <w:r w:rsidRPr="00F276B9">
        <w:rPr>
          <w:rFonts w:ascii="Times New Roman" w:hAnsi="Times New Roman" w:cs="Times New Roman"/>
          <w:sz w:val="24"/>
          <w:szCs w:val="24"/>
          <w:lang w:val="en-US"/>
        </w:rPr>
        <w:t>Sprinzak</w:t>
      </w:r>
      <w:proofErr w:type="spellEnd"/>
      <w:r w:rsidRPr="00F276B9">
        <w:rPr>
          <w:rFonts w:ascii="Times New Roman" w:hAnsi="Times New Roman" w:cs="Times New Roman"/>
          <w:sz w:val="24"/>
          <w:szCs w:val="24"/>
          <w:lang w:val="en-US"/>
        </w:rPr>
        <w:t xml:space="preserve">, D., and M.B. </w:t>
      </w:r>
      <w:proofErr w:type="spellStart"/>
      <w:r w:rsidRPr="00F276B9">
        <w:rPr>
          <w:rFonts w:ascii="Times New Roman" w:hAnsi="Times New Roman" w:cs="Times New Roman"/>
          <w:sz w:val="24"/>
          <w:szCs w:val="24"/>
          <w:lang w:val="en-US"/>
        </w:rPr>
        <w:t>Elowitz</w:t>
      </w:r>
      <w:proofErr w:type="spellEnd"/>
      <w:r w:rsidRPr="00F276B9">
        <w:rPr>
          <w:rFonts w:ascii="Times New Roman" w:hAnsi="Times New Roman" w:cs="Times New Roman"/>
          <w:sz w:val="24"/>
          <w:szCs w:val="24"/>
          <w:lang w:val="en-US"/>
        </w:rPr>
        <w:t xml:space="preserve">. 2005. “Reconstruction of Genetic Circuits.” </w:t>
      </w:r>
      <w:r w:rsidRPr="00080FFD">
        <w:rPr>
          <w:rFonts w:ascii="Times New Roman" w:hAnsi="Times New Roman" w:cs="Times New Roman"/>
          <w:i/>
          <w:sz w:val="24"/>
          <w:szCs w:val="24"/>
          <w:lang w:val="en-US"/>
        </w:rPr>
        <w:t>Nature</w:t>
      </w:r>
      <w:r w:rsidRPr="00F276B9">
        <w:rPr>
          <w:rFonts w:ascii="Times New Roman" w:hAnsi="Times New Roman" w:cs="Times New Roman"/>
          <w:sz w:val="24"/>
          <w:szCs w:val="24"/>
          <w:lang w:val="en-US"/>
        </w:rPr>
        <w:t xml:space="preserve"> 438: 443–448.</w:t>
      </w:r>
    </w:p>
    <w:p w:rsidR="00F75CDD" w:rsidRPr="00F276B9" w:rsidRDefault="00F75CDD" w:rsidP="005E60F6">
      <w:pPr>
        <w:spacing w:after="0" w:line="480" w:lineRule="auto"/>
        <w:ind w:left="709" w:hanging="709"/>
        <w:rPr>
          <w:rFonts w:ascii="Times New Roman" w:hAnsi="Times New Roman" w:cs="Times New Roman"/>
          <w:sz w:val="24"/>
          <w:szCs w:val="24"/>
          <w:lang w:val="en-US"/>
        </w:rPr>
      </w:pPr>
      <w:r w:rsidRPr="00F276B9">
        <w:rPr>
          <w:rFonts w:ascii="Times New Roman" w:hAnsi="Times New Roman" w:cs="Times New Roman"/>
          <w:sz w:val="24"/>
          <w:szCs w:val="24"/>
          <w:lang w:val="en-US"/>
        </w:rPr>
        <w:t xml:space="preserve">Switzer, C., S.E. </w:t>
      </w:r>
      <w:proofErr w:type="spellStart"/>
      <w:r w:rsidRPr="00F276B9">
        <w:rPr>
          <w:rFonts w:ascii="Times New Roman" w:hAnsi="Times New Roman" w:cs="Times New Roman"/>
          <w:sz w:val="24"/>
          <w:szCs w:val="24"/>
          <w:lang w:val="en-US"/>
        </w:rPr>
        <w:t>Moroney</w:t>
      </w:r>
      <w:proofErr w:type="spellEnd"/>
      <w:r w:rsidRPr="00F276B9">
        <w:rPr>
          <w:rFonts w:ascii="Times New Roman" w:hAnsi="Times New Roman" w:cs="Times New Roman"/>
          <w:sz w:val="24"/>
          <w:szCs w:val="24"/>
          <w:lang w:val="en-US"/>
        </w:rPr>
        <w:t xml:space="preserve">, and S.A. Benner. 1989. “Enzymatic Incorporation of a New Base Pair into DNA and RNA.” </w:t>
      </w:r>
      <w:r w:rsidRPr="00F276B9">
        <w:rPr>
          <w:rFonts w:ascii="Times New Roman" w:hAnsi="Times New Roman" w:cs="Times New Roman"/>
          <w:i/>
          <w:iCs/>
          <w:sz w:val="24"/>
          <w:szCs w:val="24"/>
          <w:lang w:val="en-US"/>
        </w:rPr>
        <w:t xml:space="preserve">Journal of the American Chemical Society </w:t>
      </w:r>
      <w:r w:rsidRPr="00F276B9">
        <w:rPr>
          <w:rFonts w:ascii="Times New Roman" w:hAnsi="Times New Roman" w:cs="Times New Roman"/>
          <w:sz w:val="24"/>
          <w:szCs w:val="24"/>
          <w:lang w:val="en-US"/>
        </w:rPr>
        <w:t>111</w:t>
      </w:r>
      <w:r w:rsidR="0062088A">
        <w:rPr>
          <w:rFonts w:ascii="Times New Roman" w:hAnsi="Times New Roman" w:cs="Times New Roman"/>
          <w:sz w:val="24"/>
          <w:szCs w:val="24"/>
          <w:lang w:val="en-US"/>
        </w:rPr>
        <w:t>(21)</w:t>
      </w:r>
      <w:r w:rsidRPr="00F276B9">
        <w:rPr>
          <w:rFonts w:ascii="Times New Roman" w:hAnsi="Times New Roman" w:cs="Times New Roman"/>
          <w:sz w:val="24"/>
          <w:szCs w:val="24"/>
          <w:lang w:val="en-US"/>
        </w:rPr>
        <w:t>: 8322–8323.</w:t>
      </w:r>
    </w:p>
    <w:p w:rsidR="00E44075" w:rsidRPr="00F276B9" w:rsidRDefault="00E44075" w:rsidP="005E60F6">
      <w:pPr>
        <w:spacing w:after="0" w:line="480" w:lineRule="auto"/>
        <w:ind w:left="709" w:hanging="709"/>
        <w:rPr>
          <w:rFonts w:ascii="Times New Roman" w:hAnsi="Times New Roman" w:cs="Times New Roman"/>
          <w:sz w:val="24"/>
          <w:szCs w:val="24"/>
          <w:lang w:val="en-US"/>
        </w:rPr>
      </w:pPr>
      <w:proofErr w:type="spellStart"/>
      <w:r w:rsidRPr="00F276B9">
        <w:rPr>
          <w:rFonts w:ascii="Times New Roman" w:hAnsi="Times New Roman" w:cs="Times New Roman"/>
          <w:sz w:val="24"/>
          <w:szCs w:val="24"/>
          <w:lang w:val="en-US"/>
        </w:rPr>
        <w:lastRenderedPageBreak/>
        <w:t>Szathmáry</w:t>
      </w:r>
      <w:proofErr w:type="spellEnd"/>
      <w:r w:rsidRPr="00F276B9">
        <w:rPr>
          <w:rFonts w:ascii="Times New Roman" w:hAnsi="Times New Roman" w:cs="Times New Roman"/>
          <w:sz w:val="24"/>
          <w:szCs w:val="24"/>
          <w:lang w:val="en-US"/>
        </w:rPr>
        <w:t xml:space="preserve">, E. 2003. ”Why Are There Four Letters in the Genetic Alphabet?” </w:t>
      </w:r>
      <w:r w:rsidRPr="00F276B9">
        <w:rPr>
          <w:rFonts w:ascii="Times New Roman" w:hAnsi="Times New Roman" w:cs="Times New Roman"/>
          <w:i/>
          <w:iCs/>
          <w:sz w:val="24"/>
          <w:szCs w:val="24"/>
          <w:lang w:val="en-US"/>
        </w:rPr>
        <w:t xml:space="preserve">Nature Reviews Genetics </w:t>
      </w:r>
      <w:r w:rsidRPr="00F276B9">
        <w:rPr>
          <w:rFonts w:ascii="Times New Roman" w:hAnsi="Times New Roman" w:cs="Times New Roman"/>
          <w:sz w:val="24"/>
          <w:szCs w:val="24"/>
          <w:lang w:val="en-US"/>
        </w:rPr>
        <w:t>4: 995–1001.</w:t>
      </w:r>
    </w:p>
    <w:p w:rsidR="00F75CDD" w:rsidRPr="00F276B9" w:rsidRDefault="00F75CDD" w:rsidP="005E60F6">
      <w:pPr>
        <w:spacing w:after="0" w:line="480" w:lineRule="auto"/>
        <w:ind w:left="709" w:hanging="709"/>
        <w:rPr>
          <w:rFonts w:ascii="Times New Roman" w:hAnsi="Times New Roman" w:cs="Times New Roman"/>
          <w:sz w:val="24"/>
          <w:szCs w:val="24"/>
          <w:lang w:val="en-US"/>
        </w:rPr>
      </w:pPr>
      <w:proofErr w:type="spellStart"/>
      <w:r w:rsidRPr="00F276B9">
        <w:rPr>
          <w:rFonts w:ascii="Times New Roman" w:hAnsi="Times New Roman" w:cs="Times New Roman"/>
          <w:sz w:val="24"/>
          <w:szCs w:val="24"/>
          <w:lang w:val="en-US"/>
        </w:rPr>
        <w:t>Thyer</w:t>
      </w:r>
      <w:proofErr w:type="spellEnd"/>
      <w:r w:rsidRPr="00F276B9">
        <w:rPr>
          <w:rFonts w:ascii="Times New Roman" w:hAnsi="Times New Roman" w:cs="Times New Roman"/>
          <w:sz w:val="24"/>
          <w:szCs w:val="24"/>
          <w:lang w:val="en-US"/>
        </w:rPr>
        <w:t xml:space="preserve">, R., and J. </w:t>
      </w:r>
      <w:proofErr w:type="spellStart"/>
      <w:r w:rsidRPr="00F276B9">
        <w:rPr>
          <w:rFonts w:ascii="Times New Roman" w:hAnsi="Times New Roman" w:cs="Times New Roman"/>
          <w:sz w:val="24"/>
          <w:szCs w:val="24"/>
          <w:lang w:val="en-US"/>
        </w:rPr>
        <w:t>Ellefson</w:t>
      </w:r>
      <w:proofErr w:type="spellEnd"/>
      <w:r w:rsidRPr="00F276B9">
        <w:rPr>
          <w:rFonts w:ascii="Times New Roman" w:hAnsi="Times New Roman" w:cs="Times New Roman"/>
          <w:sz w:val="24"/>
          <w:szCs w:val="24"/>
          <w:lang w:val="en-US"/>
        </w:rPr>
        <w:t xml:space="preserve">. 2014. “New Letters for Life’s Alphabet.” </w:t>
      </w:r>
      <w:r w:rsidRPr="00F276B9">
        <w:rPr>
          <w:rFonts w:ascii="Times New Roman" w:hAnsi="Times New Roman" w:cs="Times New Roman"/>
          <w:i/>
          <w:iCs/>
          <w:sz w:val="24"/>
          <w:szCs w:val="24"/>
          <w:lang w:val="en-US"/>
        </w:rPr>
        <w:t xml:space="preserve">Nature </w:t>
      </w:r>
      <w:r w:rsidRPr="00F276B9">
        <w:rPr>
          <w:rFonts w:ascii="Times New Roman" w:hAnsi="Times New Roman" w:cs="Times New Roman"/>
          <w:sz w:val="24"/>
          <w:szCs w:val="24"/>
          <w:lang w:val="en-US"/>
        </w:rPr>
        <w:t>509</w:t>
      </w:r>
      <w:r w:rsidR="0062088A">
        <w:rPr>
          <w:rFonts w:ascii="Times New Roman" w:hAnsi="Times New Roman" w:cs="Times New Roman"/>
          <w:sz w:val="24"/>
          <w:szCs w:val="24"/>
          <w:lang w:val="en-US"/>
        </w:rPr>
        <w:t>(7500)</w:t>
      </w:r>
      <w:r w:rsidRPr="00F276B9">
        <w:rPr>
          <w:rFonts w:ascii="Times New Roman" w:hAnsi="Times New Roman" w:cs="Times New Roman"/>
          <w:sz w:val="24"/>
          <w:szCs w:val="24"/>
          <w:lang w:val="en-US"/>
        </w:rPr>
        <w:t>: 291–292.</w:t>
      </w:r>
    </w:p>
    <w:p w:rsidR="00E44075" w:rsidRPr="00F276B9" w:rsidRDefault="00E44075" w:rsidP="005E60F6">
      <w:pPr>
        <w:spacing w:after="0" w:line="480" w:lineRule="auto"/>
        <w:ind w:left="709" w:hanging="709"/>
        <w:rPr>
          <w:rFonts w:ascii="Times New Roman" w:hAnsi="Times New Roman" w:cs="Times New Roman"/>
          <w:sz w:val="24"/>
          <w:szCs w:val="24"/>
          <w:lang w:val="en-US"/>
        </w:rPr>
      </w:pPr>
      <w:r w:rsidRPr="00F276B9">
        <w:rPr>
          <w:rFonts w:ascii="Times New Roman" w:hAnsi="Times New Roman" w:cs="Times New Roman"/>
          <w:sz w:val="24"/>
          <w:szCs w:val="24"/>
          <w:lang w:val="en-US"/>
        </w:rPr>
        <w:t xml:space="preserve">Wagner, A. 2005. </w:t>
      </w:r>
      <w:r w:rsidRPr="00F276B9">
        <w:rPr>
          <w:rFonts w:ascii="Times New Roman" w:hAnsi="Times New Roman" w:cs="Times New Roman"/>
          <w:i/>
          <w:iCs/>
          <w:sz w:val="24"/>
          <w:szCs w:val="24"/>
          <w:lang w:val="en-US"/>
        </w:rPr>
        <w:t>Robustness and Evolvability in Living Systems</w:t>
      </w:r>
      <w:r w:rsidRPr="00F276B9">
        <w:rPr>
          <w:rFonts w:ascii="Times New Roman" w:hAnsi="Times New Roman" w:cs="Times New Roman"/>
          <w:sz w:val="24"/>
          <w:szCs w:val="24"/>
          <w:lang w:val="en-US"/>
        </w:rPr>
        <w:t>. Princeton, NJ: Princeton University Press.</w:t>
      </w:r>
    </w:p>
    <w:p w:rsidR="00DA4C27" w:rsidRPr="00F276B9" w:rsidRDefault="00DA4C27" w:rsidP="005E60F6">
      <w:pPr>
        <w:spacing w:after="0" w:line="480" w:lineRule="auto"/>
        <w:ind w:left="709" w:hanging="709"/>
        <w:rPr>
          <w:rFonts w:ascii="Times New Roman" w:hAnsi="Times New Roman" w:cs="Times New Roman"/>
          <w:sz w:val="24"/>
          <w:szCs w:val="24"/>
          <w:lang w:val="en-US"/>
        </w:rPr>
      </w:pPr>
      <w:r w:rsidRPr="00F276B9">
        <w:rPr>
          <w:rFonts w:ascii="Times New Roman" w:hAnsi="Times New Roman" w:cs="Times New Roman"/>
          <w:sz w:val="24"/>
          <w:szCs w:val="24"/>
          <w:lang w:val="en-US"/>
        </w:rPr>
        <w:t xml:space="preserve">Wimsatt, W.C. 2007. </w:t>
      </w:r>
      <w:r w:rsidRPr="00F276B9">
        <w:rPr>
          <w:rFonts w:ascii="Times New Roman" w:hAnsi="Times New Roman" w:cs="Times New Roman"/>
          <w:i/>
          <w:iCs/>
          <w:sz w:val="24"/>
          <w:szCs w:val="24"/>
          <w:lang w:val="en-US"/>
        </w:rPr>
        <w:t>Re-Engineering Philosophy for Limited Beings: Piecewise Approximations to Reality</w:t>
      </w:r>
      <w:r w:rsidRPr="00F276B9">
        <w:rPr>
          <w:rFonts w:ascii="Times New Roman" w:hAnsi="Times New Roman" w:cs="Times New Roman"/>
          <w:sz w:val="24"/>
          <w:szCs w:val="24"/>
          <w:lang w:val="en-US"/>
        </w:rPr>
        <w:t>. Cambridge, MA: Harvard University Press.</w:t>
      </w:r>
    </w:p>
    <w:p w:rsidR="00AE6264" w:rsidRPr="00F276B9" w:rsidRDefault="00AE6264" w:rsidP="005E60F6">
      <w:pPr>
        <w:spacing w:after="0" w:line="480" w:lineRule="auto"/>
        <w:ind w:left="709" w:hanging="709"/>
        <w:rPr>
          <w:rFonts w:ascii="Times New Roman" w:hAnsi="Times New Roman" w:cs="Times New Roman"/>
          <w:sz w:val="24"/>
          <w:szCs w:val="24"/>
          <w:lang w:val="en-US"/>
        </w:rPr>
      </w:pPr>
      <w:r w:rsidRPr="00F276B9">
        <w:rPr>
          <w:rFonts w:ascii="Times New Roman" w:hAnsi="Times New Roman" w:cs="Times New Roman"/>
          <w:sz w:val="24"/>
          <w:szCs w:val="24"/>
          <w:lang w:val="en-US"/>
        </w:rPr>
        <w:t xml:space="preserve">Woodward, J. 2003. </w:t>
      </w:r>
      <w:r w:rsidRPr="00F276B9">
        <w:rPr>
          <w:rFonts w:ascii="Times New Roman" w:hAnsi="Times New Roman" w:cs="Times New Roman"/>
          <w:i/>
          <w:sz w:val="24"/>
          <w:szCs w:val="24"/>
          <w:lang w:val="en-US"/>
        </w:rPr>
        <w:t>Making Things Happen: A Theory of Causal Explanation</w:t>
      </w:r>
      <w:r w:rsidRPr="00F276B9">
        <w:rPr>
          <w:rFonts w:ascii="Times New Roman" w:hAnsi="Times New Roman" w:cs="Times New Roman"/>
          <w:sz w:val="24"/>
          <w:szCs w:val="24"/>
          <w:lang w:val="en-US"/>
        </w:rPr>
        <w:t>. Oxford: Oxford University Press.</w:t>
      </w:r>
    </w:p>
    <w:sectPr w:rsidR="00AE6264" w:rsidRPr="00F276B9" w:rsidSect="0008159A">
      <w:footerReference w:type="default" r:id="rId8"/>
      <w:pgSz w:w="11906" w:h="16838"/>
      <w:pgMar w:top="2268" w:right="1418" w:bottom="2268"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44FB" w:rsidRDefault="002444FB" w:rsidP="005241E1">
      <w:pPr>
        <w:spacing w:after="0" w:line="240" w:lineRule="auto"/>
      </w:pPr>
      <w:r>
        <w:separator/>
      </w:r>
    </w:p>
  </w:endnote>
  <w:endnote w:type="continuationSeparator" w:id="0">
    <w:p w:rsidR="002444FB" w:rsidRDefault="002444FB" w:rsidP="005241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inion Pro">
    <w:altName w:val="Minion Pro"/>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797591"/>
      <w:docPartObj>
        <w:docPartGallery w:val="Page Numbers (Bottom of Page)"/>
        <w:docPartUnique/>
      </w:docPartObj>
    </w:sdtPr>
    <w:sdtContent>
      <w:p w:rsidR="0008159A" w:rsidRDefault="0008159A">
        <w:pPr>
          <w:pStyle w:val="Alatunniste"/>
          <w:jc w:val="right"/>
        </w:pPr>
        <w:r w:rsidRPr="0008159A">
          <w:rPr>
            <w:rFonts w:ascii="Times New Roman" w:hAnsi="Times New Roman" w:cs="Times New Roman"/>
          </w:rPr>
          <w:fldChar w:fldCharType="begin"/>
        </w:r>
        <w:r w:rsidRPr="0008159A">
          <w:rPr>
            <w:rFonts w:ascii="Times New Roman" w:hAnsi="Times New Roman" w:cs="Times New Roman"/>
          </w:rPr>
          <w:instrText xml:space="preserve"> PAGE   \* MERGEFORMAT </w:instrText>
        </w:r>
        <w:r w:rsidRPr="0008159A">
          <w:rPr>
            <w:rFonts w:ascii="Times New Roman" w:hAnsi="Times New Roman" w:cs="Times New Roman"/>
          </w:rPr>
          <w:fldChar w:fldCharType="separate"/>
        </w:r>
        <w:r>
          <w:rPr>
            <w:rFonts w:ascii="Times New Roman" w:hAnsi="Times New Roman" w:cs="Times New Roman"/>
            <w:noProof/>
          </w:rPr>
          <w:t>2</w:t>
        </w:r>
        <w:r w:rsidRPr="0008159A">
          <w:rPr>
            <w:rFonts w:ascii="Times New Roman" w:hAnsi="Times New Roman" w:cs="Times New Roman"/>
          </w:rPr>
          <w:fldChar w:fldCharType="end"/>
        </w:r>
      </w:p>
    </w:sdtContent>
  </w:sdt>
  <w:p w:rsidR="0008159A" w:rsidRDefault="0008159A">
    <w:pPr>
      <w:pStyle w:val="Alatunnist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44FB" w:rsidRDefault="002444FB" w:rsidP="005241E1">
      <w:pPr>
        <w:spacing w:after="0" w:line="240" w:lineRule="auto"/>
      </w:pPr>
      <w:r>
        <w:separator/>
      </w:r>
    </w:p>
  </w:footnote>
  <w:footnote w:type="continuationSeparator" w:id="0">
    <w:p w:rsidR="002444FB" w:rsidRDefault="002444FB" w:rsidP="005241E1">
      <w:pPr>
        <w:spacing w:after="0" w:line="240" w:lineRule="auto"/>
      </w:pPr>
      <w:r>
        <w:continuationSeparator/>
      </w:r>
    </w:p>
  </w:footnote>
  <w:footnote w:id="1">
    <w:p w:rsidR="00B83E76" w:rsidRPr="00B83E76" w:rsidRDefault="00B83E76" w:rsidP="00B83E76">
      <w:pPr>
        <w:pStyle w:val="Alaviitteenteksti"/>
        <w:spacing w:line="480" w:lineRule="auto"/>
        <w:rPr>
          <w:rFonts w:ascii="Times New Roman" w:hAnsi="Times New Roman" w:cs="Times New Roman"/>
          <w:sz w:val="24"/>
          <w:szCs w:val="24"/>
          <w:lang w:val="en-US"/>
        </w:rPr>
      </w:pPr>
      <w:r w:rsidRPr="00B83E76">
        <w:rPr>
          <w:rStyle w:val="Alaviitteenviite"/>
          <w:rFonts w:ascii="Times New Roman" w:hAnsi="Times New Roman" w:cs="Times New Roman"/>
          <w:sz w:val="24"/>
          <w:szCs w:val="24"/>
        </w:rPr>
        <w:footnoteRef/>
      </w:r>
      <w:r w:rsidRPr="00B83E76">
        <w:rPr>
          <w:rFonts w:ascii="Times New Roman" w:hAnsi="Times New Roman" w:cs="Times New Roman"/>
          <w:sz w:val="24"/>
          <w:szCs w:val="24"/>
          <w:lang w:val="en-US"/>
        </w:rPr>
        <w:t xml:space="preserve"> Craver and Darden (2013, 92–94) also mention the importance of engineering or “build it” test as an effective way to further refine</w:t>
      </w:r>
      <w:r>
        <w:rPr>
          <w:rFonts w:ascii="Times New Roman" w:hAnsi="Times New Roman" w:cs="Times New Roman"/>
          <w:sz w:val="24"/>
          <w:szCs w:val="24"/>
          <w:lang w:val="en-US"/>
        </w:rPr>
        <w:t xml:space="preserve"> scientific</w:t>
      </w:r>
      <w:r w:rsidRPr="00B83E76">
        <w:rPr>
          <w:rFonts w:ascii="Times New Roman" w:hAnsi="Times New Roman" w:cs="Times New Roman"/>
          <w:sz w:val="24"/>
          <w:szCs w:val="24"/>
          <w:lang w:val="en-US"/>
        </w:rPr>
        <w:t xml:space="preserve"> understanding of biological mechanisms.</w:t>
      </w:r>
    </w:p>
  </w:footnote>
  <w:footnote w:id="2">
    <w:p w:rsidR="00354DF9" w:rsidRPr="00A2368D" w:rsidRDefault="00354DF9" w:rsidP="00A2368D">
      <w:pPr>
        <w:pStyle w:val="Default"/>
        <w:spacing w:after="240" w:line="480" w:lineRule="auto"/>
        <w:rPr>
          <w:rFonts w:ascii="Times New Roman" w:hAnsi="Times New Roman" w:cs="Times New Roman"/>
          <w:lang w:val="en-US"/>
        </w:rPr>
      </w:pPr>
      <w:r w:rsidRPr="00A2368D">
        <w:rPr>
          <w:rStyle w:val="Alaviitteenviite"/>
          <w:rFonts w:ascii="Times New Roman" w:hAnsi="Times New Roman" w:cs="Times New Roman"/>
        </w:rPr>
        <w:footnoteRef/>
      </w:r>
      <w:r w:rsidRPr="00A2368D">
        <w:rPr>
          <w:rFonts w:ascii="Times New Roman" w:hAnsi="Times New Roman" w:cs="Times New Roman"/>
          <w:lang w:val="en-US"/>
        </w:rPr>
        <w:t xml:space="preserve"> In the case of some </w:t>
      </w:r>
      <w:proofErr w:type="spellStart"/>
      <w:r w:rsidRPr="00A2368D">
        <w:rPr>
          <w:rFonts w:ascii="Times New Roman" w:hAnsi="Times New Roman" w:cs="Times New Roman"/>
          <w:i/>
          <w:lang w:val="en-US"/>
        </w:rPr>
        <w:t>xeno</w:t>
      </w:r>
      <w:proofErr w:type="spellEnd"/>
      <w:r w:rsidRPr="00A2368D">
        <w:rPr>
          <w:rFonts w:ascii="Times New Roman" w:hAnsi="Times New Roman" w:cs="Times New Roman"/>
          <w:i/>
          <w:lang w:val="en-US"/>
        </w:rPr>
        <w:t xml:space="preserve"> nucleic acids</w:t>
      </w:r>
      <w:r w:rsidRPr="00A2368D">
        <w:rPr>
          <w:rFonts w:ascii="Times New Roman" w:hAnsi="Times New Roman" w:cs="Times New Roman"/>
          <w:lang w:val="en-US"/>
        </w:rPr>
        <w:t xml:space="preserve">, researchers have been able to change the sugar backbone of DNA molecules. However, it is not clear whether these systems can support life. </w:t>
      </w:r>
      <w:r w:rsidR="00960441">
        <w:rPr>
          <w:rFonts w:ascii="Times New Roman" w:hAnsi="Times New Roman" w:cs="Times New Roman"/>
          <w:lang w:val="en-US"/>
        </w:rPr>
        <w:t>See Schmidt (2010</w:t>
      </w:r>
      <w:r w:rsidRPr="00A2368D">
        <w:rPr>
          <w:rFonts w:ascii="Times New Roman" w:hAnsi="Times New Roman" w:cs="Times New Roman"/>
          <w:lang w:val="en-US"/>
        </w:rPr>
        <w:t>).</w:t>
      </w:r>
    </w:p>
    <w:p w:rsidR="00354DF9" w:rsidRPr="00EE6BB1" w:rsidRDefault="00354DF9" w:rsidP="00354DF9">
      <w:pPr>
        <w:pStyle w:val="Alaviitteenteksti"/>
        <w:rPr>
          <w:rFonts w:ascii="Times New Roman" w:hAnsi="Times New Roman" w:cs="Times New Roman"/>
          <w:lang w:val="en-US"/>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7A55D5"/>
    <w:multiLevelType w:val="hybridMultilevel"/>
    <w:tmpl w:val="37B213CE"/>
    <w:lvl w:ilvl="0" w:tplc="36B403AC">
      <w:start w:val="1"/>
      <w:numFmt w:val="bullet"/>
      <w:lvlText w:val="•"/>
      <w:lvlJc w:val="left"/>
      <w:pPr>
        <w:tabs>
          <w:tab w:val="num" w:pos="720"/>
        </w:tabs>
        <w:ind w:left="720" w:hanging="360"/>
      </w:pPr>
      <w:rPr>
        <w:rFonts w:ascii="Arial" w:hAnsi="Arial" w:hint="default"/>
      </w:rPr>
    </w:lvl>
    <w:lvl w:ilvl="1" w:tplc="49D83F24" w:tentative="1">
      <w:start w:val="1"/>
      <w:numFmt w:val="bullet"/>
      <w:lvlText w:val="•"/>
      <w:lvlJc w:val="left"/>
      <w:pPr>
        <w:tabs>
          <w:tab w:val="num" w:pos="1440"/>
        </w:tabs>
        <w:ind w:left="1440" w:hanging="360"/>
      </w:pPr>
      <w:rPr>
        <w:rFonts w:ascii="Arial" w:hAnsi="Arial" w:hint="default"/>
      </w:rPr>
    </w:lvl>
    <w:lvl w:ilvl="2" w:tplc="B6320C46" w:tentative="1">
      <w:start w:val="1"/>
      <w:numFmt w:val="bullet"/>
      <w:lvlText w:val="•"/>
      <w:lvlJc w:val="left"/>
      <w:pPr>
        <w:tabs>
          <w:tab w:val="num" w:pos="2160"/>
        </w:tabs>
        <w:ind w:left="2160" w:hanging="360"/>
      </w:pPr>
      <w:rPr>
        <w:rFonts w:ascii="Arial" w:hAnsi="Arial" w:hint="default"/>
      </w:rPr>
    </w:lvl>
    <w:lvl w:ilvl="3" w:tplc="2646D4D6" w:tentative="1">
      <w:start w:val="1"/>
      <w:numFmt w:val="bullet"/>
      <w:lvlText w:val="•"/>
      <w:lvlJc w:val="left"/>
      <w:pPr>
        <w:tabs>
          <w:tab w:val="num" w:pos="2880"/>
        </w:tabs>
        <w:ind w:left="2880" w:hanging="360"/>
      </w:pPr>
      <w:rPr>
        <w:rFonts w:ascii="Arial" w:hAnsi="Arial" w:hint="default"/>
      </w:rPr>
    </w:lvl>
    <w:lvl w:ilvl="4" w:tplc="BE426CDE" w:tentative="1">
      <w:start w:val="1"/>
      <w:numFmt w:val="bullet"/>
      <w:lvlText w:val="•"/>
      <w:lvlJc w:val="left"/>
      <w:pPr>
        <w:tabs>
          <w:tab w:val="num" w:pos="3600"/>
        </w:tabs>
        <w:ind w:left="3600" w:hanging="360"/>
      </w:pPr>
      <w:rPr>
        <w:rFonts w:ascii="Arial" w:hAnsi="Arial" w:hint="default"/>
      </w:rPr>
    </w:lvl>
    <w:lvl w:ilvl="5" w:tplc="E1A07A68" w:tentative="1">
      <w:start w:val="1"/>
      <w:numFmt w:val="bullet"/>
      <w:lvlText w:val="•"/>
      <w:lvlJc w:val="left"/>
      <w:pPr>
        <w:tabs>
          <w:tab w:val="num" w:pos="4320"/>
        </w:tabs>
        <w:ind w:left="4320" w:hanging="360"/>
      </w:pPr>
      <w:rPr>
        <w:rFonts w:ascii="Arial" w:hAnsi="Arial" w:hint="default"/>
      </w:rPr>
    </w:lvl>
    <w:lvl w:ilvl="6" w:tplc="5B3A1E34" w:tentative="1">
      <w:start w:val="1"/>
      <w:numFmt w:val="bullet"/>
      <w:lvlText w:val="•"/>
      <w:lvlJc w:val="left"/>
      <w:pPr>
        <w:tabs>
          <w:tab w:val="num" w:pos="5040"/>
        </w:tabs>
        <w:ind w:left="5040" w:hanging="360"/>
      </w:pPr>
      <w:rPr>
        <w:rFonts w:ascii="Arial" w:hAnsi="Arial" w:hint="default"/>
      </w:rPr>
    </w:lvl>
    <w:lvl w:ilvl="7" w:tplc="094AC8EE" w:tentative="1">
      <w:start w:val="1"/>
      <w:numFmt w:val="bullet"/>
      <w:lvlText w:val="•"/>
      <w:lvlJc w:val="left"/>
      <w:pPr>
        <w:tabs>
          <w:tab w:val="num" w:pos="5760"/>
        </w:tabs>
        <w:ind w:left="5760" w:hanging="360"/>
      </w:pPr>
      <w:rPr>
        <w:rFonts w:ascii="Arial" w:hAnsi="Arial" w:hint="default"/>
      </w:rPr>
    </w:lvl>
    <w:lvl w:ilvl="8" w:tplc="E904CC3C" w:tentative="1">
      <w:start w:val="1"/>
      <w:numFmt w:val="bullet"/>
      <w:lvlText w:val="•"/>
      <w:lvlJc w:val="left"/>
      <w:pPr>
        <w:tabs>
          <w:tab w:val="num" w:pos="6480"/>
        </w:tabs>
        <w:ind w:left="6480" w:hanging="360"/>
      </w:pPr>
      <w:rPr>
        <w:rFonts w:ascii="Arial" w:hAnsi="Arial" w:hint="default"/>
      </w:rPr>
    </w:lvl>
  </w:abstractNum>
  <w:abstractNum w:abstractNumId="1">
    <w:nsid w:val="26647737"/>
    <w:multiLevelType w:val="hybridMultilevel"/>
    <w:tmpl w:val="565EE23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nsid w:val="68E0383D"/>
    <w:multiLevelType w:val="hybridMultilevel"/>
    <w:tmpl w:val="7908A37E"/>
    <w:lvl w:ilvl="0" w:tplc="B680CB80">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1304"/>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A906E2"/>
    <w:rsid w:val="00005525"/>
    <w:rsid w:val="00015510"/>
    <w:rsid w:val="000435B1"/>
    <w:rsid w:val="00052717"/>
    <w:rsid w:val="00067F07"/>
    <w:rsid w:val="0007761C"/>
    <w:rsid w:val="00077A40"/>
    <w:rsid w:val="00080FFD"/>
    <w:rsid w:val="0008159A"/>
    <w:rsid w:val="000A7B41"/>
    <w:rsid w:val="000C2659"/>
    <w:rsid w:val="000E6E4D"/>
    <w:rsid w:val="00104554"/>
    <w:rsid w:val="00107F38"/>
    <w:rsid w:val="00110EF4"/>
    <w:rsid w:val="00113730"/>
    <w:rsid w:val="00124070"/>
    <w:rsid w:val="001423E8"/>
    <w:rsid w:val="00152C39"/>
    <w:rsid w:val="0017088E"/>
    <w:rsid w:val="001A28B3"/>
    <w:rsid w:val="001C0270"/>
    <w:rsid w:val="001E10A1"/>
    <w:rsid w:val="001E42DF"/>
    <w:rsid w:val="001F27F5"/>
    <w:rsid w:val="00204059"/>
    <w:rsid w:val="002044BF"/>
    <w:rsid w:val="002268BA"/>
    <w:rsid w:val="002319B7"/>
    <w:rsid w:val="0023452F"/>
    <w:rsid w:val="002444FB"/>
    <w:rsid w:val="00267FD0"/>
    <w:rsid w:val="0027758F"/>
    <w:rsid w:val="00277696"/>
    <w:rsid w:val="00294A88"/>
    <w:rsid w:val="002965C2"/>
    <w:rsid w:val="002A3D7F"/>
    <w:rsid w:val="002A7800"/>
    <w:rsid w:val="002B18E7"/>
    <w:rsid w:val="002C5EC8"/>
    <w:rsid w:val="002D17D8"/>
    <w:rsid w:val="002E12A5"/>
    <w:rsid w:val="003235EC"/>
    <w:rsid w:val="003418CF"/>
    <w:rsid w:val="003514DF"/>
    <w:rsid w:val="00354D3C"/>
    <w:rsid w:val="00354DF9"/>
    <w:rsid w:val="00364702"/>
    <w:rsid w:val="00391797"/>
    <w:rsid w:val="00392241"/>
    <w:rsid w:val="003A3A1F"/>
    <w:rsid w:val="003D1E04"/>
    <w:rsid w:val="003D68F5"/>
    <w:rsid w:val="003E6FAC"/>
    <w:rsid w:val="00415A6F"/>
    <w:rsid w:val="00422066"/>
    <w:rsid w:val="00433BF5"/>
    <w:rsid w:val="00451DFC"/>
    <w:rsid w:val="004A3D49"/>
    <w:rsid w:val="004B00D0"/>
    <w:rsid w:val="004B033C"/>
    <w:rsid w:val="004B3E2C"/>
    <w:rsid w:val="004E3200"/>
    <w:rsid w:val="004F7FE7"/>
    <w:rsid w:val="0050442B"/>
    <w:rsid w:val="00507BEC"/>
    <w:rsid w:val="00514A8D"/>
    <w:rsid w:val="005241E1"/>
    <w:rsid w:val="0054115B"/>
    <w:rsid w:val="00570238"/>
    <w:rsid w:val="0057244E"/>
    <w:rsid w:val="00572F21"/>
    <w:rsid w:val="005C3DB1"/>
    <w:rsid w:val="005C55FB"/>
    <w:rsid w:val="005C5717"/>
    <w:rsid w:val="005D01BE"/>
    <w:rsid w:val="005E60F6"/>
    <w:rsid w:val="0062088A"/>
    <w:rsid w:val="0064290E"/>
    <w:rsid w:val="006457FE"/>
    <w:rsid w:val="0064609B"/>
    <w:rsid w:val="00646A19"/>
    <w:rsid w:val="00654CB2"/>
    <w:rsid w:val="00682A53"/>
    <w:rsid w:val="006F08DC"/>
    <w:rsid w:val="006F2F01"/>
    <w:rsid w:val="006F4DA6"/>
    <w:rsid w:val="00726181"/>
    <w:rsid w:val="007263C8"/>
    <w:rsid w:val="00736D88"/>
    <w:rsid w:val="007379A3"/>
    <w:rsid w:val="00741349"/>
    <w:rsid w:val="00760303"/>
    <w:rsid w:val="00761B29"/>
    <w:rsid w:val="007A246A"/>
    <w:rsid w:val="007A60F8"/>
    <w:rsid w:val="007B485A"/>
    <w:rsid w:val="007C3EE4"/>
    <w:rsid w:val="007F20DF"/>
    <w:rsid w:val="0082329B"/>
    <w:rsid w:val="0082543C"/>
    <w:rsid w:val="00836162"/>
    <w:rsid w:val="00843093"/>
    <w:rsid w:val="00877D71"/>
    <w:rsid w:val="008B4825"/>
    <w:rsid w:val="008C6BBD"/>
    <w:rsid w:val="008D532A"/>
    <w:rsid w:val="008E3E00"/>
    <w:rsid w:val="009031BD"/>
    <w:rsid w:val="0093037D"/>
    <w:rsid w:val="00930A5E"/>
    <w:rsid w:val="00935AA8"/>
    <w:rsid w:val="00960441"/>
    <w:rsid w:val="009664A4"/>
    <w:rsid w:val="0099440C"/>
    <w:rsid w:val="009D31D4"/>
    <w:rsid w:val="00A2368D"/>
    <w:rsid w:val="00A26C82"/>
    <w:rsid w:val="00A36E7C"/>
    <w:rsid w:val="00A41053"/>
    <w:rsid w:val="00A512E1"/>
    <w:rsid w:val="00A51DD0"/>
    <w:rsid w:val="00A624B4"/>
    <w:rsid w:val="00A906E2"/>
    <w:rsid w:val="00AA4630"/>
    <w:rsid w:val="00AD6A6C"/>
    <w:rsid w:val="00AE6264"/>
    <w:rsid w:val="00B23D5B"/>
    <w:rsid w:val="00B32F1D"/>
    <w:rsid w:val="00B52470"/>
    <w:rsid w:val="00B6654D"/>
    <w:rsid w:val="00B71E89"/>
    <w:rsid w:val="00B83E76"/>
    <w:rsid w:val="00B87A06"/>
    <w:rsid w:val="00B96A9B"/>
    <w:rsid w:val="00BA127D"/>
    <w:rsid w:val="00BB0D83"/>
    <w:rsid w:val="00BB7EDC"/>
    <w:rsid w:val="00BD5161"/>
    <w:rsid w:val="00BE0EE7"/>
    <w:rsid w:val="00BE4B25"/>
    <w:rsid w:val="00C07EE3"/>
    <w:rsid w:val="00C1004D"/>
    <w:rsid w:val="00C11018"/>
    <w:rsid w:val="00C121BB"/>
    <w:rsid w:val="00C439B2"/>
    <w:rsid w:val="00C51C78"/>
    <w:rsid w:val="00C51C95"/>
    <w:rsid w:val="00CD0338"/>
    <w:rsid w:val="00D20E1D"/>
    <w:rsid w:val="00D21DA0"/>
    <w:rsid w:val="00D5219C"/>
    <w:rsid w:val="00D64D4F"/>
    <w:rsid w:val="00D65A64"/>
    <w:rsid w:val="00D66449"/>
    <w:rsid w:val="00D67BFB"/>
    <w:rsid w:val="00D719CF"/>
    <w:rsid w:val="00D847EE"/>
    <w:rsid w:val="00D909CA"/>
    <w:rsid w:val="00DA24F2"/>
    <w:rsid w:val="00DA4C27"/>
    <w:rsid w:val="00DA5482"/>
    <w:rsid w:val="00DB1F14"/>
    <w:rsid w:val="00DD167D"/>
    <w:rsid w:val="00DE4B26"/>
    <w:rsid w:val="00DF248F"/>
    <w:rsid w:val="00DF6D23"/>
    <w:rsid w:val="00E13857"/>
    <w:rsid w:val="00E36AF7"/>
    <w:rsid w:val="00E40A65"/>
    <w:rsid w:val="00E43C3D"/>
    <w:rsid w:val="00E44075"/>
    <w:rsid w:val="00E46B19"/>
    <w:rsid w:val="00E666D3"/>
    <w:rsid w:val="00E6789F"/>
    <w:rsid w:val="00E731E2"/>
    <w:rsid w:val="00E82BF4"/>
    <w:rsid w:val="00E9647C"/>
    <w:rsid w:val="00EB495C"/>
    <w:rsid w:val="00EB5C73"/>
    <w:rsid w:val="00EB606D"/>
    <w:rsid w:val="00F13046"/>
    <w:rsid w:val="00F217A2"/>
    <w:rsid w:val="00F24771"/>
    <w:rsid w:val="00F276B9"/>
    <w:rsid w:val="00F32984"/>
    <w:rsid w:val="00F332C5"/>
    <w:rsid w:val="00F427B6"/>
    <w:rsid w:val="00F4400B"/>
    <w:rsid w:val="00F513AC"/>
    <w:rsid w:val="00F70024"/>
    <w:rsid w:val="00F721FD"/>
    <w:rsid w:val="00F75CDD"/>
    <w:rsid w:val="00F81DA4"/>
    <w:rsid w:val="00F94D6F"/>
    <w:rsid w:val="00FA379B"/>
    <w:rsid w:val="00FC7C6D"/>
    <w:rsid w:val="00FD2D0A"/>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9D31D4"/>
  </w:style>
  <w:style w:type="paragraph" w:styleId="Otsikko1">
    <w:name w:val="heading 1"/>
    <w:basedOn w:val="Normaali"/>
    <w:link w:val="Otsikko1Char"/>
    <w:uiPriority w:val="9"/>
    <w:qFormat/>
    <w:rsid w:val="00354DF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A906E2"/>
    <w:pPr>
      <w:ind w:left="720"/>
      <w:contextualSpacing/>
    </w:pPr>
  </w:style>
  <w:style w:type="paragraph" w:styleId="Alaviitteenteksti">
    <w:name w:val="footnote text"/>
    <w:basedOn w:val="Normaali"/>
    <w:link w:val="AlaviitteentekstiChar"/>
    <w:uiPriority w:val="99"/>
    <w:semiHidden/>
    <w:unhideWhenUsed/>
    <w:rsid w:val="005241E1"/>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5241E1"/>
    <w:rPr>
      <w:sz w:val="20"/>
      <w:szCs w:val="20"/>
    </w:rPr>
  </w:style>
  <w:style w:type="character" w:styleId="Alaviitteenviite">
    <w:name w:val="footnote reference"/>
    <w:basedOn w:val="Kappaleenoletusfontti"/>
    <w:uiPriority w:val="99"/>
    <w:semiHidden/>
    <w:unhideWhenUsed/>
    <w:rsid w:val="005241E1"/>
    <w:rPr>
      <w:vertAlign w:val="superscript"/>
    </w:rPr>
  </w:style>
  <w:style w:type="character" w:customStyle="1" w:styleId="Otsikko1Char">
    <w:name w:val="Otsikko 1 Char"/>
    <w:basedOn w:val="Kappaleenoletusfontti"/>
    <w:link w:val="Otsikko1"/>
    <w:uiPriority w:val="9"/>
    <w:rsid w:val="00354DF9"/>
    <w:rPr>
      <w:rFonts w:ascii="Times New Roman" w:eastAsia="Times New Roman" w:hAnsi="Times New Roman" w:cs="Times New Roman"/>
      <w:b/>
      <w:bCs/>
      <w:kern w:val="36"/>
      <w:sz w:val="48"/>
      <w:szCs w:val="48"/>
      <w:lang w:eastAsia="fi-FI"/>
    </w:rPr>
  </w:style>
  <w:style w:type="paragraph" w:customStyle="1" w:styleId="Default">
    <w:name w:val="Default"/>
    <w:rsid w:val="00354DF9"/>
    <w:pPr>
      <w:autoSpaceDE w:val="0"/>
      <w:autoSpaceDN w:val="0"/>
      <w:adjustRightInd w:val="0"/>
      <w:spacing w:after="0" w:line="240" w:lineRule="auto"/>
    </w:pPr>
    <w:rPr>
      <w:rFonts w:ascii="Minion Pro" w:hAnsi="Minion Pro" w:cs="Minion Pro"/>
      <w:color w:val="000000"/>
      <w:sz w:val="24"/>
      <w:szCs w:val="24"/>
    </w:rPr>
  </w:style>
  <w:style w:type="paragraph" w:styleId="Yltunniste">
    <w:name w:val="header"/>
    <w:basedOn w:val="Normaali"/>
    <w:link w:val="YltunnisteChar"/>
    <w:uiPriority w:val="99"/>
    <w:semiHidden/>
    <w:unhideWhenUsed/>
    <w:rsid w:val="0008159A"/>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semiHidden/>
    <w:rsid w:val="0008159A"/>
  </w:style>
  <w:style w:type="paragraph" w:styleId="Alatunniste">
    <w:name w:val="footer"/>
    <w:basedOn w:val="Normaali"/>
    <w:link w:val="AlatunnisteChar"/>
    <w:uiPriority w:val="99"/>
    <w:unhideWhenUsed/>
    <w:rsid w:val="0008159A"/>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08159A"/>
  </w:style>
</w:styles>
</file>

<file path=word/webSettings.xml><?xml version="1.0" encoding="utf-8"?>
<w:webSettings xmlns:r="http://schemas.openxmlformats.org/officeDocument/2006/relationships" xmlns:w="http://schemas.openxmlformats.org/wordprocessingml/2006/main">
  <w:divs>
    <w:div w:id="1643538556">
      <w:bodyDiv w:val="1"/>
      <w:marLeft w:val="0"/>
      <w:marRight w:val="0"/>
      <w:marTop w:val="0"/>
      <w:marBottom w:val="0"/>
      <w:divBdr>
        <w:top w:val="none" w:sz="0" w:space="0" w:color="auto"/>
        <w:left w:val="none" w:sz="0" w:space="0" w:color="auto"/>
        <w:bottom w:val="none" w:sz="0" w:space="0" w:color="auto"/>
        <w:right w:val="none" w:sz="0" w:space="0" w:color="auto"/>
      </w:divBdr>
      <w:divsChild>
        <w:div w:id="275991482">
          <w:marLeft w:val="360"/>
          <w:marRight w:val="0"/>
          <w:marTop w:val="200"/>
          <w:marBottom w:val="0"/>
          <w:divBdr>
            <w:top w:val="none" w:sz="0" w:space="0" w:color="auto"/>
            <w:left w:val="none" w:sz="0" w:space="0" w:color="auto"/>
            <w:bottom w:val="none" w:sz="0" w:space="0" w:color="auto"/>
            <w:right w:val="none" w:sz="0" w:space="0" w:color="auto"/>
          </w:divBdr>
        </w:div>
        <w:div w:id="850340784">
          <w:marLeft w:val="360"/>
          <w:marRight w:val="0"/>
          <w:marTop w:val="200"/>
          <w:marBottom w:val="0"/>
          <w:divBdr>
            <w:top w:val="none" w:sz="0" w:space="0" w:color="auto"/>
            <w:left w:val="none" w:sz="0" w:space="0" w:color="auto"/>
            <w:bottom w:val="none" w:sz="0" w:space="0" w:color="auto"/>
            <w:right w:val="none" w:sz="0" w:space="0" w:color="auto"/>
          </w:divBdr>
        </w:div>
        <w:div w:id="653291032">
          <w:marLeft w:val="360"/>
          <w:marRight w:val="0"/>
          <w:marTop w:val="200"/>
          <w:marBottom w:val="0"/>
          <w:divBdr>
            <w:top w:val="none" w:sz="0" w:space="0" w:color="auto"/>
            <w:left w:val="none" w:sz="0" w:space="0" w:color="auto"/>
            <w:bottom w:val="none" w:sz="0" w:space="0" w:color="auto"/>
            <w:right w:val="none" w:sz="0" w:space="0" w:color="auto"/>
          </w:divBdr>
        </w:div>
        <w:div w:id="553085118">
          <w:marLeft w:val="360"/>
          <w:marRight w:val="0"/>
          <w:marTop w:val="200"/>
          <w:marBottom w:val="0"/>
          <w:divBdr>
            <w:top w:val="none" w:sz="0" w:space="0" w:color="auto"/>
            <w:left w:val="none" w:sz="0" w:space="0" w:color="auto"/>
            <w:bottom w:val="none" w:sz="0" w:space="0" w:color="auto"/>
            <w:right w:val="none" w:sz="0" w:space="0" w:color="auto"/>
          </w:divBdr>
        </w:div>
      </w:divsChild>
    </w:div>
    <w:div w:id="2097357362">
      <w:bodyDiv w:val="1"/>
      <w:marLeft w:val="0"/>
      <w:marRight w:val="0"/>
      <w:marTop w:val="0"/>
      <w:marBottom w:val="0"/>
      <w:divBdr>
        <w:top w:val="none" w:sz="0" w:space="0" w:color="auto"/>
        <w:left w:val="none" w:sz="0" w:space="0" w:color="auto"/>
        <w:bottom w:val="none" w:sz="0" w:space="0" w:color="auto"/>
        <w:right w:val="none" w:sz="0" w:space="0" w:color="auto"/>
      </w:divBdr>
      <w:divsChild>
        <w:div w:id="2124642089">
          <w:marLeft w:val="360"/>
          <w:marRight w:val="0"/>
          <w:marTop w:val="200"/>
          <w:marBottom w:val="0"/>
          <w:divBdr>
            <w:top w:val="none" w:sz="0" w:space="0" w:color="auto"/>
            <w:left w:val="none" w:sz="0" w:space="0" w:color="auto"/>
            <w:bottom w:val="none" w:sz="0" w:space="0" w:color="auto"/>
            <w:right w:val="none" w:sz="0" w:space="0" w:color="auto"/>
          </w:divBdr>
        </w:div>
        <w:div w:id="943994814">
          <w:marLeft w:val="360"/>
          <w:marRight w:val="0"/>
          <w:marTop w:val="200"/>
          <w:marBottom w:val="0"/>
          <w:divBdr>
            <w:top w:val="none" w:sz="0" w:space="0" w:color="auto"/>
            <w:left w:val="none" w:sz="0" w:space="0" w:color="auto"/>
            <w:bottom w:val="none" w:sz="0" w:space="0" w:color="auto"/>
            <w:right w:val="none" w:sz="0" w:space="0" w:color="auto"/>
          </w:divBdr>
        </w:div>
        <w:div w:id="846140227">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C7468-3524-43C4-93BB-C44292435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1373</TotalTime>
  <Pages>20</Pages>
  <Words>3379</Words>
  <Characters>27376</Characters>
  <Application>Microsoft Office Word</Application>
  <DocSecurity>0</DocSecurity>
  <Lines>228</Lines>
  <Paragraphs>61</Paragraphs>
  <ScaleCrop>false</ScaleCrop>
  <HeadingPairs>
    <vt:vector size="2" baseType="variant">
      <vt:variant>
        <vt:lpstr>Title</vt:lpstr>
      </vt:variant>
      <vt:variant>
        <vt:i4>1</vt:i4>
      </vt:variant>
    </vt:vector>
  </HeadingPairs>
  <TitlesOfParts>
    <vt:vector size="1" baseType="lpstr">
      <vt:lpstr/>
    </vt:vector>
  </TitlesOfParts>
  <Company>University of Helsinki</Company>
  <LinksUpToDate>false</LinksUpToDate>
  <CharactersWithSpaces>30694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Koskinen, Rami S</dc:creator>
  <cp:keywords/>
  <dc:description/>
  <cp:lastModifiedBy>Rami</cp:lastModifiedBy>
  <cp:revision>135</cp:revision>
  <cp:lastPrinted>2016-06-29T14:53:00Z</cp:lastPrinted>
  <dcterms:created xsi:type="dcterms:W3CDTF">2016-01-14T11:46:00Z</dcterms:created>
  <dcterms:modified xsi:type="dcterms:W3CDTF">2016-10-30T16:04:00Z</dcterms:modified>
</cp:coreProperties>
</file>