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1D4D17" w14:textId="77E6D04C" w:rsidR="009051B2" w:rsidRDefault="004608AE" w:rsidP="00165197">
      <w:pPr>
        <w:pStyle w:val="Titre2"/>
      </w:pPr>
      <w:bookmarkStart w:id="0" w:name="_Toc435695776"/>
      <w:r w:rsidRPr="00BF653B">
        <w:t xml:space="preserve">The </w:t>
      </w:r>
      <w:r w:rsidR="00165197">
        <w:t>E</w:t>
      </w:r>
      <w:r w:rsidRPr="00BF653B">
        <w:t xml:space="preserve">volutionary </w:t>
      </w:r>
      <w:r w:rsidR="00165197">
        <w:t>G</w:t>
      </w:r>
      <w:r w:rsidRPr="00BF653B">
        <w:t xml:space="preserve">ene and the </w:t>
      </w:r>
      <w:r w:rsidR="00165197">
        <w:t>E</w:t>
      </w:r>
      <w:r w:rsidRPr="00BF653B">
        <w:t xml:space="preserve">xtended </w:t>
      </w:r>
      <w:r w:rsidR="00165197">
        <w:t>E</w:t>
      </w:r>
      <w:r w:rsidRPr="00BF653B">
        <w:t xml:space="preserve">volutionary </w:t>
      </w:r>
      <w:r w:rsidR="00165197">
        <w:t>S</w:t>
      </w:r>
      <w:r w:rsidRPr="00BF653B">
        <w:t>ynthesis</w:t>
      </w:r>
      <w:bookmarkEnd w:id="0"/>
    </w:p>
    <w:p w14:paraId="657AA5CB" w14:textId="1D2DE44F" w:rsidR="00266A50" w:rsidRDefault="00266A50" w:rsidP="00266A50">
      <w:pPr>
        <w:pStyle w:val="Titre2"/>
      </w:pPr>
      <w:proofErr w:type="spellStart"/>
      <w:r>
        <w:t>Qiaoying</w:t>
      </w:r>
      <w:proofErr w:type="spellEnd"/>
      <w:r>
        <w:t xml:space="preserve"> Lu </w:t>
      </w:r>
      <w:r w:rsidR="0064233C">
        <w:t>and</w:t>
      </w:r>
      <w:r>
        <w:t xml:space="preserve"> Pierrick Bourrat</w:t>
      </w:r>
      <w:r>
        <w:rPr>
          <w:rStyle w:val="Appelnotedebasdep"/>
        </w:rPr>
        <w:footnoteReference w:id="2"/>
      </w:r>
    </w:p>
    <w:p w14:paraId="5F5B133A" w14:textId="77777777" w:rsidR="00C20F3D" w:rsidRPr="00C20F3D" w:rsidRDefault="00C20F3D" w:rsidP="00C20F3D"/>
    <w:p w14:paraId="63FFE865" w14:textId="6CD1F622" w:rsidR="00165197" w:rsidRPr="00266A50" w:rsidRDefault="009051B2" w:rsidP="00933DEE">
      <w:pPr>
        <w:spacing w:afterLines="50" w:after="163" w:line="360" w:lineRule="auto"/>
        <w:jc w:val="center"/>
        <w:rPr>
          <w:rFonts w:ascii="Garamond" w:hAnsi="Garamond"/>
          <w:lang w:val="en-AU"/>
        </w:rPr>
      </w:pPr>
      <w:r w:rsidRPr="00266A50">
        <w:rPr>
          <w:rFonts w:ascii="Garamond" w:hAnsi="Garamond"/>
          <w:b/>
          <w:lang w:val="en-AU"/>
        </w:rPr>
        <w:t>Abstract</w:t>
      </w:r>
    </w:p>
    <w:p w14:paraId="0F5EBE20" w14:textId="1B80B603" w:rsidR="009051B2" w:rsidRPr="00266A50" w:rsidRDefault="00493A8A" w:rsidP="00510AB9">
      <w:pPr>
        <w:spacing w:afterLines="50" w:after="163" w:line="360" w:lineRule="auto"/>
        <w:rPr>
          <w:rFonts w:ascii="Garamond" w:hAnsi="Garamond"/>
          <w:lang w:val="en-AU"/>
        </w:rPr>
      </w:pPr>
      <w:bookmarkStart w:id="1" w:name="_GoBack"/>
      <w:r w:rsidRPr="00266A50">
        <w:rPr>
          <w:rFonts w:ascii="Garamond" w:hAnsi="Garamond"/>
          <w:lang w:val="en-AU"/>
        </w:rPr>
        <w:t>Advocates of an</w:t>
      </w:r>
      <w:r w:rsidR="0018526F" w:rsidRPr="00266A50">
        <w:rPr>
          <w:rFonts w:ascii="Garamond" w:hAnsi="Garamond"/>
          <w:lang w:val="en-AU"/>
        </w:rPr>
        <w:t xml:space="preserve"> </w:t>
      </w:r>
      <w:r w:rsidR="008D7CE6" w:rsidRPr="00266A50">
        <w:rPr>
          <w:rFonts w:ascii="Garamond" w:hAnsi="Garamond"/>
          <w:lang w:val="en-AU"/>
        </w:rPr>
        <w:t>‘</w:t>
      </w:r>
      <w:r w:rsidR="00455C4E" w:rsidRPr="00266A50">
        <w:rPr>
          <w:rFonts w:ascii="Garamond" w:hAnsi="Garamond"/>
          <w:lang w:val="en-AU"/>
        </w:rPr>
        <w:t>extended evolutionary synthesis</w:t>
      </w:r>
      <w:r w:rsidR="008D7CE6" w:rsidRPr="00266A50">
        <w:rPr>
          <w:rFonts w:ascii="Garamond" w:hAnsi="Garamond"/>
          <w:lang w:val="en-AU"/>
        </w:rPr>
        <w:t>’</w:t>
      </w:r>
      <w:r w:rsidR="00455C4E" w:rsidRPr="00266A50">
        <w:rPr>
          <w:rFonts w:ascii="Garamond" w:hAnsi="Garamond"/>
          <w:lang w:val="en-AU"/>
        </w:rPr>
        <w:t xml:space="preserve"> have </w:t>
      </w:r>
      <w:r w:rsidR="007F1F56" w:rsidRPr="00266A50">
        <w:rPr>
          <w:rFonts w:ascii="Garamond" w:hAnsi="Garamond"/>
          <w:lang w:val="en-AU"/>
        </w:rPr>
        <w:t>claimed</w:t>
      </w:r>
      <w:r w:rsidR="00455C4E" w:rsidRPr="00266A50">
        <w:rPr>
          <w:rFonts w:ascii="Garamond" w:hAnsi="Garamond"/>
          <w:lang w:val="en-AU"/>
        </w:rPr>
        <w:t xml:space="preserve"> that standard evolutionary theory fails to accommodate</w:t>
      </w:r>
      <w:r w:rsidR="007F1F56" w:rsidRPr="00266A50">
        <w:rPr>
          <w:rFonts w:ascii="Garamond" w:hAnsi="Garamond"/>
          <w:lang w:val="en-AU"/>
        </w:rPr>
        <w:t xml:space="preserve"> </w:t>
      </w:r>
      <w:r w:rsidR="000B3B2B" w:rsidRPr="00266A50">
        <w:rPr>
          <w:rFonts w:ascii="Garamond" w:hAnsi="Garamond"/>
          <w:lang w:val="en-AU"/>
        </w:rPr>
        <w:t>e</w:t>
      </w:r>
      <w:proofErr w:type="spellStart"/>
      <w:r w:rsidR="000B3B2B" w:rsidRPr="00266A50">
        <w:rPr>
          <w:rFonts w:ascii="Garamond" w:hAnsi="Garamond"/>
        </w:rPr>
        <w:t>pigenetic</w:t>
      </w:r>
      <w:proofErr w:type="spellEnd"/>
      <w:r w:rsidR="00455C4E" w:rsidRPr="00266A50">
        <w:rPr>
          <w:rFonts w:ascii="Garamond" w:hAnsi="Garamond"/>
          <w:lang w:val="en-AU"/>
        </w:rPr>
        <w:t xml:space="preserve"> </w:t>
      </w:r>
      <w:r w:rsidR="000B3B2B" w:rsidRPr="00266A50">
        <w:rPr>
          <w:rFonts w:ascii="Garamond" w:hAnsi="Garamond"/>
          <w:lang w:val="en-AU"/>
        </w:rPr>
        <w:t>inheritance</w:t>
      </w:r>
      <w:r w:rsidR="00455C4E" w:rsidRPr="00266A50">
        <w:rPr>
          <w:rFonts w:ascii="Garamond" w:hAnsi="Garamond"/>
          <w:lang w:val="en-AU"/>
        </w:rPr>
        <w:t xml:space="preserve">. </w:t>
      </w:r>
      <w:r w:rsidR="009B3AD3" w:rsidRPr="00266A50">
        <w:rPr>
          <w:rFonts w:ascii="Garamond" w:hAnsi="Garamond"/>
          <w:lang w:val="en-AU"/>
        </w:rPr>
        <w:t xml:space="preserve">The </w:t>
      </w:r>
      <w:r w:rsidR="007F1F56" w:rsidRPr="00266A50">
        <w:rPr>
          <w:rFonts w:ascii="Garamond" w:hAnsi="Garamond"/>
          <w:lang w:val="en-AU"/>
        </w:rPr>
        <w:t xml:space="preserve">opponents </w:t>
      </w:r>
      <w:r w:rsidR="009B3AD3" w:rsidRPr="00266A50">
        <w:rPr>
          <w:rFonts w:ascii="Garamond" w:hAnsi="Garamond"/>
          <w:lang w:val="en-AU"/>
        </w:rPr>
        <w:t>of th</w:t>
      </w:r>
      <w:r w:rsidR="004D5E14" w:rsidRPr="00266A50">
        <w:rPr>
          <w:rFonts w:ascii="Garamond" w:hAnsi="Garamond"/>
          <w:lang w:val="en-AU"/>
        </w:rPr>
        <w:t>e extended</w:t>
      </w:r>
      <w:r w:rsidR="009B3AD3" w:rsidRPr="00266A50">
        <w:rPr>
          <w:rFonts w:ascii="Garamond" w:hAnsi="Garamond"/>
          <w:lang w:val="en-AU"/>
        </w:rPr>
        <w:t xml:space="preserve"> synthesis argue </w:t>
      </w:r>
      <w:r w:rsidR="007F1F56" w:rsidRPr="00266A50">
        <w:rPr>
          <w:rFonts w:ascii="Garamond" w:hAnsi="Garamond"/>
          <w:lang w:val="en-AU"/>
        </w:rPr>
        <w:t xml:space="preserve">that the evidence for epigenetic inheritance causing adaptive evolution in nature is insufficient. </w:t>
      </w:r>
      <w:r w:rsidR="004C0F06" w:rsidRPr="00266A50">
        <w:rPr>
          <w:rFonts w:ascii="Garamond" w:hAnsi="Garamond"/>
          <w:lang w:val="en-AU"/>
        </w:rPr>
        <w:t>We</w:t>
      </w:r>
      <w:r w:rsidR="004616F7" w:rsidRPr="00266A50">
        <w:rPr>
          <w:rFonts w:ascii="Garamond" w:hAnsi="Garamond"/>
          <w:lang w:val="en-AU"/>
        </w:rPr>
        <w:t xml:space="preserve"> </w:t>
      </w:r>
      <w:r w:rsidR="004C0F06" w:rsidRPr="00266A50">
        <w:rPr>
          <w:rFonts w:ascii="Garamond" w:hAnsi="Garamond"/>
          <w:lang w:val="en-AU"/>
        </w:rPr>
        <w:t xml:space="preserve">suggest that </w:t>
      </w:r>
      <w:r w:rsidR="004616F7" w:rsidRPr="00266A50">
        <w:rPr>
          <w:rFonts w:ascii="Garamond" w:hAnsi="Garamond"/>
          <w:lang w:val="en-AU"/>
        </w:rPr>
        <w:t>the</w:t>
      </w:r>
      <w:r w:rsidR="00CB5CF2" w:rsidRPr="00266A50">
        <w:rPr>
          <w:rFonts w:ascii="Garamond" w:hAnsi="Garamond"/>
          <w:lang w:val="en-AU"/>
        </w:rPr>
        <w:t xml:space="preserve"> ambiguity surrounding the conception of the gene represents a background semantic issue in the debate.</w:t>
      </w:r>
      <w:r w:rsidR="000B7824" w:rsidRPr="00266A50">
        <w:rPr>
          <w:rFonts w:ascii="Garamond" w:hAnsi="Garamond"/>
          <w:lang w:val="en-AU"/>
        </w:rPr>
        <w:t xml:space="preserve"> </w:t>
      </w:r>
      <w:r w:rsidR="00870A83" w:rsidRPr="00266A50">
        <w:rPr>
          <w:rFonts w:ascii="Garamond" w:hAnsi="Garamond"/>
          <w:lang w:val="en-AU"/>
        </w:rPr>
        <w:t xml:space="preserve">Starting from Haig’s </w:t>
      </w:r>
      <w:r w:rsidR="00AA101C" w:rsidRPr="00266A50">
        <w:rPr>
          <w:rFonts w:ascii="Garamond" w:hAnsi="Garamond"/>
          <w:lang w:val="en-AU"/>
        </w:rPr>
        <w:t>gene</w:t>
      </w:r>
      <w:r w:rsidR="00AA101C" w:rsidRPr="00266A50">
        <w:rPr>
          <w:rFonts w:ascii="Garamond" w:hAnsi="Garamond"/>
        </w:rPr>
        <w:t>-</w:t>
      </w:r>
      <w:proofErr w:type="spellStart"/>
      <w:r w:rsidR="00AA101C" w:rsidRPr="00266A50">
        <w:rPr>
          <w:rFonts w:ascii="Garamond" w:hAnsi="Garamond"/>
        </w:rPr>
        <w:t>selectionis</w:t>
      </w:r>
      <w:r w:rsidR="00BC7522" w:rsidRPr="00266A50">
        <w:rPr>
          <w:rFonts w:ascii="Garamond" w:hAnsi="Garamond"/>
        </w:rPr>
        <w:t>t</w:t>
      </w:r>
      <w:proofErr w:type="spellEnd"/>
      <w:r w:rsidR="00BC7522" w:rsidRPr="00266A50">
        <w:rPr>
          <w:rFonts w:ascii="Garamond" w:hAnsi="Garamond"/>
        </w:rPr>
        <w:t xml:space="preserve"> framework</w:t>
      </w:r>
      <w:r w:rsidR="00870A83" w:rsidRPr="00266A50">
        <w:rPr>
          <w:rFonts w:ascii="Garamond" w:hAnsi="Garamond"/>
          <w:lang w:val="en-AU"/>
        </w:rPr>
        <w:t xml:space="preserve"> and Griffiths and </w:t>
      </w:r>
      <w:r w:rsidR="00870A83" w:rsidRPr="00266A50">
        <w:rPr>
          <w:rFonts w:ascii="Garamond" w:hAnsi="Garamond" w:cs="Helvetica"/>
          <w:kern w:val="0"/>
          <w:lang w:val="en-AU"/>
        </w:rPr>
        <w:t>Neumann-</w:t>
      </w:r>
      <w:proofErr w:type="spellStart"/>
      <w:r w:rsidR="00870A83" w:rsidRPr="00266A50">
        <w:rPr>
          <w:rFonts w:ascii="Garamond" w:hAnsi="Garamond" w:cs="Helvetica"/>
          <w:kern w:val="0"/>
          <w:lang w:val="en-AU"/>
        </w:rPr>
        <w:t>Held’s</w:t>
      </w:r>
      <w:proofErr w:type="spellEnd"/>
      <w:r w:rsidR="00870A83" w:rsidRPr="00266A50">
        <w:rPr>
          <w:rFonts w:ascii="Garamond" w:hAnsi="Garamond"/>
          <w:lang w:val="en-AU"/>
        </w:rPr>
        <w:t xml:space="preserve"> </w:t>
      </w:r>
      <w:r w:rsidR="007F1F56" w:rsidRPr="00266A50">
        <w:rPr>
          <w:rFonts w:ascii="Garamond" w:hAnsi="Garamond"/>
          <w:lang w:val="en-AU"/>
        </w:rPr>
        <w:t>notion</w:t>
      </w:r>
      <w:r w:rsidR="00870A83" w:rsidRPr="00266A50">
        <w:rPr>
          <w:rFonts w:ascii="Garamond" w:hAnsi="Garamond"/>
          <w:lang w:val="en-AU"/>
        </w:rPr>
        <w:t xml:space="preserve"> of the evolutionary</w:t>
      </w:r>
      <w:r w:rsidR="008D6AFE" w:rsidRPr="00266A50">
        <w:rPr>
          <w:rFonts w:ascii="Garamond" w:hAnsi="Garamond"/>
          <w:lang w:val="en-AU"/>
        </w:rPr>
        <w:t xml:space="preserve"> gene</w:t>
      </w:r>
      <w:r w:rsidR="007F1F56" w:rsidRPr="00266A50">
        <w:rPr>
          <w:rFonts w:ascii="Garamond" w:hAnsi="Garamond"/>
          <w:lang w:val="en-AU"/>
        </w:rPr>
        <w:t>,</w:t>
      </w:r>
      <w:r w:rsidR="00870A83" w:rsidRPr="00266A50">
        <w:rPr>
          <w:rFonts w:ascii="Garamond" w:hAnsi="Garamond"/>
          <w:lang w:val="en-AU"/>
        </w:rPr>
        <w:t xml:space="preserve"> </w:t>
      </w:r>
      <w:r w:rsidR="002263C2" w:rsidRPr="00266A50">
        <w:rPr>
          <w:rFonts w:ascii="Garamond" w:hAnsi="Garamond"/>
          <w:lang w:val="en-AU"/>
        </w:rPr>
        <w:t xml:space="preserve">we define </w:t>
      </w:r>
      <w:r w:rsidR="000B7824" w:rsidRPr="00266A50">
        <w:rPr>
          <w:rFonts w:ascii="Garamond" w:hAnsi="Garamond"/>
          <w:lang w:val="en-AU"/>
        </w:rPr>
        <w:t>senses</w:t>
      </w:r>
      <w:r w:rsidR="00A36165" w:rsidRPr="00266A50">
        <w:rPr>
          <w:rFonts w:ascii="Garamond" w:hAnsi="Garamond"/>
          <w:lang w:val="en-AU"/>
        </w:rPr>
        <w:t xml:space="preserve"> </w:t>
      </w:r>
      <w:r w:rsidR="007E1E4A" w:rsidRPr="00266A50">
        <w:rPr>
          <w:rFonts w:ascii="Garamond" w:hAnsi="Garamond"/>
          <w:lang w:val="en-AU"/>
        </w:rPr>
        <w:t xml:space="preserve">of </w:t>
      </w:r>
      <w:r w:rsidR="008D7CE6" w:rsidRPr="00266A50">
        <w:rPr>
          <w:rFonts w:ascii="Garamond" w:hAnsi="Garamond"/>
          <w:lang w:val="en-AU"/>
        </w:rPr>
        <w:t>‘</w:t>
      </w:r>
      <w:r w:rsidR="007E1E4A" w:rsidRPr="00266A50">
        <w:rPr>
          <w:rFonts w:ascii="Garamond" w:hAnsi="Garamond"/>
          <w:lang w:val="en-AU"/>
        </w:rPr>
        <w:t>gene</w:t>
      </w:r>
      <w:r w:rsidR="008D7CE6" w:rsidRPr="00266A50">
        <w:rPr>
          <w:rFonts w:ascii="Garamond" w:hAnsi="Garamond"/>
          <w:lang w:val="en-AU"/>
        </w:rPr>
        <w:t>’</w:t>
      </w:r>
      <w:r w:rsidR="00870A83" w:rsidRPr="00266A50">
        <w:rPr>
          <w:rFonts w:ascii="Garamond" w:hAnsi="Garamond"/>
          <w:lang w:val="en-AU"/>
        </w:rPr>
        <w:t xml:space="preserve">, </w:t>
      </w:r>
      <w:r w:rsidR="008D7CE6" w:rsidRPr="00266A50">
        <w:rPr>
          <w:rFonts w:ascii="Garamond" w:hAnsi="Garamond"/>
          <w:lang w:val="en-AU"/>
        </w:rPr>
        <w:t>‘</w:t>
      </w:r>
      <w:r w:rsidR="00870A83" w:rsidRPr="00266A50">
        <w:rPr>
          <w:rFonts w:ascii="Garamond" w:hAnsi="Garamond"/>
          <w:lang w:val="en-AU"/>
        </w:rPr>
        <w:t>environment</w:t>
      </w:r>
      <w:r w:rsidR="008D7CE6" w:rsidRPr="00266A50">
        <w:rPr>
          <w:rFonts w:ascii="Garamond" w:hAnsi="Garamond"/>
          <w:lang w:val="en-AU"/>
        </w:rPr>
        <w:t>’</w:t>
      </w:r>
      <w:r w:rsidR="00870A83" w:rsidRPr="00266A50">
        <w:rPr>
          <w:rFonts w:ascii="Garamond" w:hAnsi="Garamond"/>
          <w:lang w:val="en-AU"/>
        </w:rPr>
        <w:t xml:space="preserve"> and </w:t>
      </w:r>
      <w:r w:rsidR="008D7CE6" w:rsidRPr="00266A50">
        <w:rPr>
          <w:rFonts w:ascii="Garamond" w:hAnsi="Garamond"/>
          <w:lang w:val="en-AU"/>
        </w:rPr>
        <w:t>‘</w:t>
      </w:r>
      <w:r w:rsidR="00870A83" w:rsidRPr="00266A50">
        <w:rPr>
          <w:rFonts w:ascii="Garamond" w:hAnsi="Garamond"/>
          <w:lang w:val="en-AU"/>
        </w:rPr>
        <w:t>phenotype</w:t>
      </w:r>
      <w:r w:rsidR="008D7CE6" w:rsidRPr="00266A50">
        <w:rPr>
          <w:rFonts w:ascii="Garamond" w:hAnsi="Garamond"/>
          <w:lang w:val="en-AU"/>
        </w:rPr>
        <w:t>’</w:t>
      </w:r>
      <w:r w:rsidR="002263C2" w:rsidRPr="00266A50">
        <w:rPr>
          <w:rFonts w:ascii="Garamond" w:hAnsi="Garamond"/>
          <w:lang w:val="en-AU"/>
        </w:rPr>
        <w:t xml:space="preserve"> </w:t>
      </w:r>
      <w:r w:rsidR="004B0D9B" w:rsidRPr="00266A50">
        <w:rPr>
          <w:rFonts w:ascii="Garamond" w:hAnsi="Garamond"/>
          <w:lang w:val="en-AU"/>
        </w:rPr>
        <w:t>in a way that makes them consistent with</w:t>
      </w:r>
      <w:r w:rsidR="002263C2" w:rsidRPr="00266A50">
        <w:rPr>
          <w:rFonts w:ascii="Garamond" w:hAnsi="Garamond"/>
          <w:lang w:val="en-AU"/>
        </w:rPr>
        <w:t xml:space="preserve"> </w:t>
      </w:r>
      <w:r w:rsidR="005266EA" w:rsidRPr="00266A50">
        <w:rPr>
          <w:rFonts w:ascii="Garamond" w:hAnsi="Garamond"/>
          <w:lang w:val="en-AU"/>
        </w:rPr>
        <w:t xml:space="preserve">gene-centric </w:t>
      </w:r>
      <w:r w:rsidR="00844565" w:rsidRPr="00266A50">
        <w:rPr>
          <w:rFonts w:ascii="Garamond" w:hAnsi="Garamond"/>
          <w:lang w:val="en-AU"/>
        </w:rPr>
        <w:t xml:space="preserve">evolutionary </w:t>
      </w:r>
      <w:r w:rsidR="005266EA" w:rsidRPr="00266A50">
        <w:rPr>
          <w:rFonts w:ascii="Garamond" w:hAnsi="Garamond"/>
          <w:lang w:val="en-AU"/>
        </w:rPr>
        <w:t>theo</w:t>
      </w:r>
      <w:r w:rsidR="009700DE" w:rsidRPr="00266A50">
        <w:rPr>
          <w:rFonts w:ascii="Garamond" w:hAnsi="Garamond"/>
          <w:lang w:val="en-AU"/>
        </w:rPr>
        <w:t>ry</w:t>
      </w:r>
      <w:r w:rsidR="002A1A4D" w:rsidRPr="00266A50">
        <w:rPr>
          <w:rFonts w:ascii="Garamond" w:hAnsi="Garamond"/>
          <w:lang w:val="en-AU"/>
        </w:rPr>
        <w:t xml:space="preserve">. </w:t>
      </w:r>
      <w:r w:rsidR="007F1F56" w:rsidRPr="00266A50">
        <w:rPr>
          <w:rFonts w:ascii="Garamond" w:hAnsi="Garamond"/>
          <w:lang w:val="en-AU"/>
        </w:rPr>
        <w:t>We argue that th</w:t>
      </w:r>
      <w:r w:rsidR="000B7824" w:rsidRPr="00266A50">
        <w:rPr>
          <w:rFonts w:ascii="Garamond" w:hAnsi="Garamond"/>
          <w:lang w:val="en-AU"/>
        </w:rPr>
        <w:t xml:space="preserve">e </w:t>
      </w:r>
      <w:r w:rsidR="00494A4E" w:rsidRPr="00266A50">
        <w:rPr>
          <w:rFonts w:ascii="Garamond" w:hAnsi="Garamond"/>
          <w:lang w:val="en-AU"/>
        </w:rPr>
        <w:t xml:space="preserve">evolutionary </w:t>
      </w:r>
      <w:r w:rsidR="000B7824" w:rsidRPr="00266A50">
        <w:rPr>
          <w:rFonts w:ascii="Garamond" w:hAnsi="Garamond"/>
          <w:lang w:val="en-AU"/>
        </w:rPr>
        <w:t>gene,</w:t>
      </w:r>
      <w:r w:rsidR="007F1F56" w:rsidRPr="00266A50">
        <w:rPr>
          <w:rFonts w:ascii="Garamond" w:hAnsi="Garamond"/>
          <w:lang w:val="en-AU"/>
        </w:rPr>
        <w:t xml:space="preserve"> when being </w:t>
      </w:r>
      <w:r w:rsidR="00622460" w:rsidRPr="00622460">
        <w:rPr>
          <w:rFonts w:ascii="Garamond" w:hAnsi="Garamond"/>
          <w:lang w:val="en-AU"/>
        </w:rPr>
        <w:t>materialized</w:t>
      </w:r>
      <w:r w:rsidR="000B7824" w:rsidRPr="00266A50">
        <w:rPr>
          <w:rFonts w:ascii="Garamond" w:hAnsi="Garamond"/>
          <w:lang w:val="en-AU"/>
        </w:rPr>
        <w:t xml:space="preserve">, need not be restricted </w:t>
      </w:r>
      <w:r w:rsidR="00494A4E" w:rsidRPr="00266A50">
        <w:rPr>
          <w:rFonts w:ascii="Garamond" w:hAnsi="Garamond"/>
          <w:lang w:val="en-AU"/>
        </w:rPr>
        <w:t xml:space="preserve">to </w:t>
      </w:r>
      <w:r w:rsidR="007E1E4A" w:rsidRPr="00266A50">
        <w:rPr>
          <w:rFonts w:ascii="Garamond" w:hAnsi="Garamond"/>
          <w:lang w:val="en-AU"/>
        </w:rPr>
        <w:t xml:space="preserve">nucleic acids but </w:t>
      </w:r>
      <w:r w:rsidR="000B7824" w:rsidRPr="00266A50">
        <w:rPr>
          <w:rFonts w:ascii="Garamond" w:hAnsi="Garamond"/>
          <w:lang w:val="en-AU"/>
        </w:rPr>
        <w:t xml:space="preserve">can </w:t>
      </w:r>
      <w:r w:rsidR="00494A4E" w:rsidRPr="00266A50">
        <w:rPr>
          <w:rFonts w:ascii="Garamond" w:hAnsi="Garamond"/>
          <w:lang w:val="en-AU"/>
        </w:rPr>
        <w:t>encompass</w:t>
      </w:r>
      <w:r w:rsidR="00A36165" w:rsidRPr="00266A50">
        <w:rPr>
          <w:rFonts w:ascii="Garamond" w:hAnsi="Garamond"/>
          <w:lang w:val="en-AU"/>
        </w:rPr>
        <w:t xml:space="preserve"> </w:t>
      </w:r>
      <w:r w:rsidR="007A384E" w:rsidRPr="00266A50">
        <w:rPr>
          <w:rFonts w:ascii="Garamond" w:hAnsi="Garamond"/>
          <w:lang w:val="en-AU"/>
        </w:rPr>
        <w:t xml:space="preserve">other </w:t>
      </w:r>
      <w:r w:rsidR="00B854D3" w:rsidRPr="00266A50">
        <w:rPr>
          <w:rFonts w:ascii="Garamond" w:hAnsi="Garamond"/>
          <w:lang w:val="en-AU"/>
        </w:rPr>
        <w:t xml:space="preserve">heritable </w:t>
      </w:r>
      <w:r w:rsidR="00455C4E" w:rsidRPr="00266A50">
        <w:rPr>
          <w:rFonts w:ascii="Garamond" w:hAnsi="Garamond"/>
          <w:lang w:val="en-AU"/>
        </w:rPr>
        <w:t>units</w:t>
      </w:r>
      <w:r w:rsidR="007A384E" w:rsidRPr="00266A50">
        <w:rPr>
          <w:rFonts w:ascii="Garamond" w:hAnsi="Garamond"/>
          <w:lang w:val="en-AU"/>
        </w:rPr>
        <w:t xml:space="preserve"> </w:t>
      </w:r>
      <w:r w:rsidR="00EE1DA1" w:rsidRPr="00266A50">
        <w:rPr>
          <w:rFonts w:ascii="Garamond" w:hAnsi="Garamond"/>
          <w:lang w:val="en-AU"/>
        </w:rPr>
        <w:t>such as epialleles</w:t>
      </w:r>
      <w:r w:rsidR="007E1E4A" w:rsidRPr="00266A50">
        <w:rPr>
          <w:rFonts w:ascii="Garamond" w:hAnsi="Garamond"/>
          <w:lang w:val="en-AU"/>
        </w:rPr>
        <w:t>.</w:t>
      </w:r>
      <w:r w:rsidR="00455C4E" w:rsidRPr="00266A50">
        <w:rPr>
          <w:rFonts w:ascii="Garamond" w:hAnsi="Garamond"/>
          <w:lang w:val="en-AU"/>
        </w:rPr>
        <w:t xml:space="preserve"> </w:t>
      </w:r>
      <w:r w:rsidR="000B7824" w:rsidRPr="00266A50">
        <w:rPr>
          <w:rFonts w:ascii="Garamond" w:hAnsi="Garamond"/>
          <w:lang w:val="en-AU"/>
        </w:rPr>
        <w:t>If</w:t>
      </w:r>
      <w:r w:rsidRPr="00266A50">
        <w:rPr>
          <w:rFonts w:ascii="Garamond" w:hAnsi="Garamond"/>
          <w:lang w:val="en-AU"/>
        </w:rPr>
        <w:t xml:space="preserve"> </w:t>
      </w:r>
      <w:r w:rsidR="0050778D" w:rsidRPr="00266A50">
        <w:rPr>
          <w:rFonts w:ascii="Garamond" w:hAnsi="Garamond"/>
          <w:lang w:val="en-AU"/>
        </w:rPr>
        <w:t xml:space="preserve">the evolutionary gene is understood </w:t>
      </w:r>
      <w:r w:rsidR="00DF48F6" w:rsidRPr="00266A50">
        <w:rPr>
          <w:rFonts w:ascii="Garamond" w:hAnsi="Garamond"/>
          <w:lang w:val="en-AU"/>
        </w:rPr>
        <w:t>more broadly</w:t>
      </w:r>
      <w:r w:rsidR="00E429B6" w:rsidRPr="00266A50">
        <w:rPr>
          <w:rFonts w:ascii="Garamond" w:hAnsi="Garamond"/>
          <w:lang w:val="en-AU"/>
        </w:rPr>
        <w:t>,</w:t>
      </w:r>
      <w:r w:rsidR="00DF48F6" w:rsidRPr="00266A50">
        <w:rPr>
          <w:rFonts w:ascii="Garamond" w:hAnsi="Garamond"/>
          <w:lang w:val="en-AU"/>
        </w:rPr>
        <w:t xml:space="preserve"> </w:t>
      </w:r>
      <w:r w:rsidR="0050778D" w:rsidRPr="00266A50">
        <w:rPr>
          <w:rFonts w:ascii="Garamond" w:hAnsi="Garamond"/>
          <w:lang w:val="en-AU"/>
        </w:rPr>
        <w:t xml:space="preserve">and the notions of environment and phenotype are defined accordingly, </w:t>
      </w:r>
      <w:r w:rsidR="0009294A" w:rsidRPr="00266A50">
        <w:rPr>
          <w:rFonts w:ascii="Garamond" w:hAnsi="Garamond"/>
          <w:lang w:val="en-AU"/>
        </w:rPr>
        <w:t>current evolutionary theory does</w:t>
      </w:r>
      <w:r w:rsidR="0050778D" w:rsidRPr="00266A50">
        <w:rPr>
          <w:rFonts w:ascii="Garamond" w:hAnsi="Garamond"/>
          <w:lang w:val="en-AU"/>
        </w:rPr>
        <w:t xml:space="preserve"> not require a major conceptual change</w:t>
      </w:r>
      <w:r w:rsidR="0009294A" w:rsidRPr="00266A50">
        <w:rPr>
          <w:rFonts w:ascii="Garamond" w:hAnsi="Garamond"/>
          <w:lang w:val="en-AU"/>
        </w:rPr>
        <w:t xml:space="preserve"> in order </w:t>
      </w:r>
      <w:r w:rsidR="0050778D" w:rsidRPr="00266A50">
        <w:rPr>
          <w:rFonts w:ascii="Garamond" w:hAnsi="Garamond"/>
          <w:lang w:val="en-AU"/>
        </w:rPr>
        <w:t xml:space="preserve">to </w:t>
      </w:r>
      <w:r w:rsidR="003F3297" w:rsidRPr="00266A50">
        <w:rPr>
          <w:rFonts w:ascii="Garamond" w:hAnsi="Garamond"/>
          <w:lang w:val="en-AU"/>
        </w:rPr>
        <w:t>incorporate</w:t>
      </w:r>
      <w:r w:rsidR="000B7824" w:rsidRPr="00266A50">
        <w:rPr>
          <w:rFonts w:ascii="Garamond" w:hAnsi="Garamond"/>
          <w:lang w:val="en-AU"/>
        </w:rPr>
        <w:t xml:space="preserve"> the</w:t>
      </w:r>
      <w:r w:rsidR="00455C4E" w:rsidRPr="00266A50">
        <w:rPr>
          <w:rFonts w:ascii="Garamond" w:hAnsi="Garamond"/>
          <w:lang w:val="en-AU"/>
        </w:rPr>
        <w:t xml:space="preserve"> mechanisms</w:t>
      </w:r>
      <w:r w:rsidR="000B7824" w:rsidRPr="00266A50">
        <w:rPr>
          <w:rFonts w:ascii="Garamond" w:hAnsi="Garamond"/>
          <w:lang w:val="en-AU"/>
        </w:rPr>
        <w:t xml:space="preserve"> of </w:t>
      </w:r>
      <w:r w:rsidR="0050778D" w:rsidRPr="00266A50">
        <w:rPr>
          <w:rFonts w:ascii="Garamond" w:hAnsi="Garamond"/>
          <w:lang w:val="en-AU"/>
        </w:rPr>
        <w:t xml:space="preserve">epigenetic </w:t>
      </w:r>
      <w:r w:rsidR="000B3B2B" w:rsidRPr="00266A50">
        <w:rPr>
          <w:rFonts w:ascii="Garamond" w:hAnsi="Garamond"/>
          <w:lang w:val="en-AU"/>
        </w:rPr>
        <w:t>inheritance</w:t>
      </w:r>
      <w:r w:rsidR="00063AC7" w:rsidRPr="00266A50">
        <w:rPr>
          <w:rFonts w:ascii="Garamond" w:hAnsi="Garamond"/>
          <w:lang w:val="en-AU"/>
        </w:rPr>
        <w:t>.</w:t>
      </w:r>
    </w:p>
    <w:bookmarkEnd w:id="1"/>
    <w:p w14:paraId="679CE33D" w14:textId="390E5CEA" w:rsidR="00165197" w:rsidRDefault="00165197" w:rsidP="00933DEE">
      <w:pPr>
        <w:pStyle w:val="TM2"/>
        <w:tabs>
          <w:tab w:val="right" w:pos="9736"/>
        </w:tabs>
        <w:ind w:left="0"/>
        <w:rPr>
          <w:i w:val="0"/>
          <w:noProof/>
          <w:kern w:val="0"/>
          <w:sz w:val="24"/>
          <w:szCs w:val="24"/>
          <w:lang w:eastAsia="en-US"/>
        </w:rPr>
      </w:pPr>
      <w:r>
        <w:rPr>
          <w:rFonts w:ascii="Garamond" w:hAnsi="Garamond"/>
          <w:lang w:val="en-AU"/>
        </w:rPr>
        <w:fldChar w:fldCharType="begin"/>
      </w:r>
      <w:r>
        <w:rPr>
          <w:rFonts w:ascii="Garamond" w:hAnsi="Garamond"/>
          <w:lang w:val="en-AU"/>
        </w:rPr>
        <w:instrText xml:space="preserve"> TOC \o "1-2" \n </w:instrText>
      </w:r>
      <w:r>
        <w:rPr>
          <w:rFonts w:ascii="Garamond" w:hAnsi="Garamond"/>
          <w:lang w:val="en-AU"/>
        </w:rPr>
        <w:fldChar w:fldCharType="separate"/>
      </w:r>
    </w:p>
    <w:p w14:paraId="08C68ACF" w14:textId="62DDA106" w:rsidR="00165197" w:rsidRPr="00165197" w:rsidRDefault="00266A50">
      <w:pPr>
        <w:pStyle w:val="TM2"/>
        <w:tabs>
          <w:tab w:val="right" w:pos="9736"/>
        </w:tabs>
        <w:rPr>
          <w:i w:val="0"/>
          <w:noProof/>
          <w:kern w:val="0"/>
          <w:sz w:val="24"/>
          <w:szCs w:val="24"/>
          <w:lang w:eastAsia="en-US"/>
        </w:rPr>
      </w:pPr>
      <w:r>
        <w:rPr>
          <w:rFonts w:ascii="Garamond" w:hAnsi="Garamond"/>
          <w:noProof/>
          <w:sz w:val="24"/>
          <w:szCs w:val="24"/>
          <w:lang w:val="en-AU"/>
        </w:rPr>
        <w:t xml:space="preserve">1.  </w:t>
      </w:r>
      <w:r w:rsidR="00165197" w:rsidRPr="00165197">
        <w:rPr>
          <w:rFonts w:ascii="Garamond" w:hAnsi="Garamond"/>
          <w:noProof/>
          <w:sz w:val="24"/>
          <w:szCs w:val="24"/>
          <w:lang w:val="en-AU"/>
        </w:rPr>
        <w:t>Introduction</w:t>
      </w:r>
    </w:p>
    <w:p w14:paraId="43C7CD0A" w14:textId="17EDE313" w:rsidR="00165197" w:rsidRPr="00165197" w:rsidRDefault="00165197">
      <w:pPr>
        <w:pStyle w:val="TM2"/>
        <w:tabs>
          <w:tab w:val="right" w:pos="9736"/>
        </w:tabs>
        <w:rPr>
          <w:i w:val="0"/>
          <w:noProof/>
          <w:kern w:val="0"/>
          <w:sz w:val="24"/>
          <w:szCs w:val="24"/>
          <w:lang w:eastAsia="en-US"/>
        </w:rPr>
      </w:pPr>
      <w:r w:rsidRPr="00165197">
        <w:rPr>
          <w:rFonts w:ascii="Garamond" w:hAnsi="Garamond"/>
          <w:noProof/>
          <w:sz w:val="24"/>
          <w:szCs w:val="24"/>
          <w:lang w:val="en-AU"/>
        </w:rPr>
        <w:t xml:space="preserve">2. </w:t>
      </w:r>
      <w:r w:rsidR="00266A50">
        <w:rPr>
          <w:rFonts w:ascii="Garamond" w:hAnsi="Garamond"/>
          <w:noProof/>
          <w:sz w:val="24"/>
          <w:szCs w:val="24"/>
          <w:lang w:val="en-AU"/>
        </w:rPr>
        <w:t xml:space="preserve"> </w:t>
      </w:r>
      <w:r w:rsidR="006743FB">
        <w:rPr>
          <w:rFonts w:ascii="Garamond" w:hAnsi="Garamond"/>
          <w:noProof/>
          <w:sz w:val="24"/>
          <w:szCs w:val="24"/>
          <w:lang w:val="en-AU"/>
        </w:rPr>
        <w:t>The Gene-centric Evolutionary T</w:t>
      </w:r>
      <w:r w:rsidRPr="00165197">
        <w:rPr>
          <w:rFonts w:ascii="Garamond" w:hAnsi="Garamond"/>
          <w:noProof/>
          <w:sz w:val="24"/>
          <w:szCs w:val="24"/>
          <w:lang w:val="en-AU"/>
        </w:rPr>
        <w:t>h</w:t>
      </w:r>
      <w:r w:rsidR="006743FB">
        <w:rPr>
          <w:rFonts w:ascii="Garamond" w:hAnsi="Garamond"/>
          <w:noProof/>
          <w:sz w:val="24"/>
          <w:szCs w:val="24"/>
          <w:lang w:val="en-AU"/>
        </w:rPr>
        <w:t>eory and the ‘E</w:t>
      </w:r>
      <w:r w:rsidR="00881801">
        <w:rPr>
          <w:rFonts w:ascii="Garamond" w:hAnsi="Garamond"/>
          <w:noProof/>
          <w:sz w:val="24"/>
          <w:szCs w:val="24"/>
          <w:lang w:val="en-AU"/>
        </w:rPr>
        <w:t>volutiona</w:t>
      </w:r>
      <w:r w:rsidR="006743FB">
        <w:rPr>
          <w:rFonts w:ascii="Garamond" w:hAnsi="Garamond"/>
          <w:noProof/>
          <w:sz w:val="24"/>
          <w:szCs w:val="24"/>
          <w:lang w:val="en-AU"/>
        </w:rPr>
        <w:t>ry G</w:t>
      </w:r>
      <w:r w:rsidR="00881801">
        <w:rPr>
          <w:rFonts w:ascii="Garamond" w:hAnsi="Garamond"/>
          <w:noProof/>
          <w:sz w:val="24"/>
          <w:szCs w:val="24"/>
          <w:lang w:val="en-AU"/>
        </w:rPr>
        <w:t>ene’</w:t>
      </w:r>
    </w:p>
    <w:p w14:paraId="6311C80E" w14:textId="5CCDC80D" w:rsidR="00165197" w:rsidRPr="00165197" w:rsidRDefault="00F505DC">
      <w:pPr>
        <w:pStyle w:val="TM2"/>
        <w:tabs>
          <w:tab w:val="right" w:pos="9736"/>
        </w:tabs>
        <w:rPr>
          <w:i w:val="0"/>
          <w:noProof/>
          <w:kern w:val="0"/>
          <w:sz w:val="24"/>
          <w:szCs w:val="24"/>
          <w:lang w:eastAsia="en-US"/>
        </w:rPr>
      </w:pPr>
      <w:r>
        <w:rPr>
          <w:rFonts w:ascii="Garamond" w:hAnsi="Garamond"/>
          <w:noProof/>
          <w:sz w:val="24"/>
          <w:szCs w:val="24"/>
          <w:lang w:val="en-AU"/>
        </w:rPr>
        <w:t xml:space="preserve"> </w:t>
      </w:r>
      <w:r w:rsidR="00266A50">
        <w:rPr>
          <w:rFonts w:ascii="Garamond" w:hAnsi="Garamond"/>
          <w:noProof/>
          <w:sz w:val="24"/>
          <w:szCs w:val="24"/>
          <w:lang w:val="en-AU"/>
        </w:rPr>
        <w:t xml:space="preserve">  </w:t>
      </w:r>
      <w:r w:rsidR="00165197" w:rsidRPr="00165197">
        <w:rPr>
          <w:rFonts w:ascii="Garamond" w:hAnsi="Garamond"/>
          <w:noProof/>
          <w:sz w:val="24"/>
          <w:szCs w:val="24"/>
          <w:lang w:val="en-AU"/>
        </w:rPr>
        <w:t xml:space="preserve">2.1 The </w:t>
      </w:r>
      <w:r w:rsidR="00165197" w:rsidRPr="00933DEE">
        <w:rPr>
          <w:rFonts w:ascii="Garamond" w:hAnsi="Garamond"/>
          <w:noProof/>
          <w:sz w:val="24"/>
          <w:szCs w:val="24"/>
          <w:lang w:val="en-AU"/>
        </w:rPr>
        <w:t>evolutionary</w:t>
      </w:r>
      <w:r w:rsidR="00165197" w:rsidRPr="00165197">
        <w:rPr>
          <w:rFonts w:ascii="Garamond" w:hAnsi="Garamond"/>
          <w:noProof/>
          <w:sz w:val="24"/>
          <w:szCs w:val="24"/>
          <w:lang w:val="en-AU"/>
        </w:rPr>
        <w:t xml:space="preserve"> gene</w:t>
      </w:r>
    </w:p>
    <w:p w14:paraId="3C34AF9B" w14:textId="5D807828" w:rsidR="00165197" w:rsidRPr="00165197" w:rsidRDefault="00F505DC">
      <w:pPr>
        <w:pStyle w:val="TM2"/>
        <w:tabs>
          <w:tab w:val="right" w:pos="9736"/>
        </w:tabs>
        <w:rPr>
          <w:i w:val="0"/>
          <w:noProof/>
          <w:kern w:val="0"/>
          <w:sz w:val="24"/>
          <w:szCs w:val="24"/>
          <w:lang w:eastAsia="en-US"/>
        </w:rPr>
      </w:pPr>
      <w:r>
        <w:rPr>
          <w:rFonts w:ascii="Garamond" w:hAnsi="Garamond"/>
          <w:noProof/>
          <w:sz w:val="24"/>
          <w:szCs w:val="24"/>
          <w:lang w:val="en-AU"/>
        </w:rPr>
        <w:t xml:space="preserve"> </w:t>
      </w:r>
      <w:r w:rsidR="00266A50">
        <w:rPr>
          <w:rFonts w:ascii="Garamond" w:hAnsi="Garamond"/>
          <w:noProof/>
          <w:sz w:val="24"/>
          <w:szCs w:val="24"/>
          <w:lang w:val="en-AU"/>
        </w:rPr>
        <w:t xml:space="preserve">  </w:t>
      </w:r>
      <w:r w:rsidR="00165197" w:rsidRPr="00165197">
        <w:rPr>
          <w:rFonts w:ascii="Garamond" w:hAnsi="Garamond"/>
          <w:noProof/>
          <w:sz w:val="24"/>
          <w:szCs w:val="24"/>
          <w:lang w:val="en-AU"/>
        </w:rPr>
        <w:t xml:space="preserve">2.2 Genes, </w:t>
      </w:r>
      <w:r w:rsidR="00165197" w:rsidRPr="00165197">
        <w:rPr>
          <w:rFonts w:ascii="Garamond" w:hAnsi="Garamond"/>
          <w:noProof/>
          <w:sz w:val="24"/>
          <w:szCs w:val="24"/>
        </w:rPr>
        <w:t>phenotypes</w:t>
      </w:r>
      <w:r w:rsidR="00165197" w:rsidRPr="00165197">
        <w:rPr>
          <w:rFonts w:ascii="Garamond" w:hAnsi="Garamond"/>
          <w:noProof/>
          <w:sz w:val="24"/>
          <w:szCs w:val="24"/>
          <w:lang w:val="en-AU"/>
        </w:rPr>
        <w:t xml:space="preserve"> and environments</w:t>
      </w:r>
    </w:p>
    <w:p w14:paraId="4C41A413" w14:textId="6617AAE0" w:rsidR="00165197" w:rsidRPr="00165197" w:rsidRDefault="00165197">
      <w:pPr>
        <w:pStyle w:val="TM2"/>
        <w:tabs>
          <w:tab w:val="right" w:pos="9736"/>
        </w:tabs>
        <w:rPr>
          <w:i w:val="0"/>
          <w:noProof/>
          <w:kern w:val="0"/>
          <w:sz w:val="24"/>
          <w:szCs w:val="24"/>
          <w:lang w:eastAsia="en-US"/>
        </w:rPr>
      </w:pPr>
      <w:r w:rsidRPr="00165197">
        <w:rPr>
          <w:rFonts w:ascii="Garamond" w:hAnsi="Garamond"/>
          <w:noProof/>
          <w:sz w:val="24"/>
          <w:szCs w:val="24"/>
          <w:lang w:val="en-AU"/>
        </w:rPr>
        <w:t xml:space="preserve">3. </w:t>
      </w:r>
      <w:r w:rsidR="00266A50">
        <w:rPr>
          <w:rFonts w:ascii="Garamond" w:hAnsi="Garamond"/>
          <w:noProof/>
          <w:sz w:val="24"/>
          <w:szCs w:val="24"/>
          <w:lang w:val="en-AU"/>
        </w:rPr>
        <w:t xml:space="preserve"> </w:t>
      </w:r>
      <w:r w:rsidR="006743FB">
        <w:rPr>
          <w:rFonts w:ascii="Garamond" w:hAnsi="Garamond"/>
          <w:noProof/>
          <w:sz w:val="24"/>
          <w:szCs w:val="24"/>
          <w:lang w:val="en-AU"/>
        </w:rPr>
        <w:t>Epigenetic Inheritance and the G</w:t>
      </w:r>
      <w:r w:rsidRPr="00165197">
        <w:rPr>
          <w:rFonts w:ascii="Garamond" w:hAnsi="Garamond"/>
          <w:noProof/>
          <w:sz w:val="24"/>
          <w:szCs w:val="24"/>
          <w:lang w:val="en-AU"/>
        </w:rPr>
        <w:t>ene-cent</w:t>
      </w:r>
      <w:r w:rsidR="00622460">
        <w:rPr>
          <w:rFonts w:ascii="Garamond" w:hAnsi="Garamond"/>
          <w:noProof/>
          <w:sz w:val="24"/>
          <w:szCs w:val="24"/>
          <w:lang w:val="en-AU"/>
        </w:rPr>
        <w:t>red</w:t>
      </w:r>
      <w:r w:rsidR="006743FB">
        <w:rPr>
          <w:rFonts w:ascii="Garamond" w:hAnsi="Garamond"/>
          <w:noProof/>
          <w:sz w:val="24"/>
          <w:szCs w:val="24"/>
          <w:lang w:val="en-AU"/>
        </w:rPr>
        <w:t xml:space="preserve"> F</w:t>
      </w:r>
      <w:r w:rsidRPr="00165197">
        <w:rPr>
          <w:rFonts w:ascii="Garamond" w:hAnsi="Garamond"/>
          <w:noProof/>
          <w:sz w:val="24"/>
          <w:szCs w:val="24"/>
          <w:lang w:val="en-AU"/>
        </w:rPr>
        <w:t>ramework</w:t>
      </w:r>
    </w:p>
    <w:p w14:paraId="0D4053C8" w14:textId="0A623CB1" w:rsidR="00165197" w:rsidRPr="00165197" w:rsidRDefault="00266A50">
      <w:pPr>
        <w:pStyle w:val="TM2"/>
        <w:tabs>
          <w:tab w:val="right" w:pos="9736"/>
        </w:tabs>
        <w:rPr>
          <w:i w:val="0"/>
          <w:noProof/>
          <w:kern w:val="0"/>
          <w:sz w:val="24"/>
          <w:szCs w:val="24"/>
          <w:lang w:eastAsia="en-US"/>
        </w:rPr>
      </w:pPr>
      <w:r>
        <w:rPr>
          <w:rFonts w:ascii="Garamond" w:hAnsi="Garamond"/>
          <w:noProof/>
          <w:sz w:val="24"/>
          <w:szCs w:val="24"/>
          <w:lang w:val="en-AU"/>
        </w:rPr>
        <w:t xml:space="preserve">  </w:t>
      </w:r>
      <w:r w:rsidR="00F505DC">
        <w:rPr>
          <w:rFonts w:ascii="Garamond" w:hAnsi="Garamond"/>
          <w:noProof/>
          <w:sz w:val="24"/>
          <w:szCs w:val="24"/>
          <w:lang w:val="en-AU"/>
        </w:rPr>
        <w:t xml:space="preserve"> </w:t>
      </w:r>
      <w:r w:rsidR="00165197" w:rsidRPr="00165197">
        <w:rPr>
          <w:rFonts w:ascii="Garamond" w:hAnsi="Garamond"/>
          <w:noProof/>
          <w:sz w:val="24"/>
          <w:szCs w:val="24"/>
          <w:lang w:val="en-AU"/>
        </w:rPr>
        <w:t>3.1 Treating the gene as the sole heritable material?</w:t>
      </w:r>
    </w:p>
    <w:p w14:paraId="77DAE231" w14:textId="75BF0C24" w:rsidR="00165197" w:rsidRPr="00165197" w:rsidRDefault="00266A50">
      <w:pPr>
        <w:pStyle w:val="TM2"/>
        <w:tabs>
          <w:tab w:val="right" w:pos="9736"/>
        </w:tabs>
        <w:rPr>
          <w:i w:val="0"/>
          <w:noProof/>
          <w:kern w:val="0"/>
          <w:sz w:val="24"/>
          <w:szCs w:val="24"/>
          <w:lang w:eastAsia="en-US"/>
        </w:rPr>
      </w:pPr>
      <w:r>
        <w:rPr>
          <w:rFonts w:ascii="Garamond" w:hAnsi="Garamond"/>
          <w:noProof/>
          <w:sz w:val="24"/>
          <w:szCs w:val="24"/>
          <w:lang w:val="en-AU"/>
        </w:rPr>
        <w:t xml:space="preserve">  </w:t>
      </w:r>
      <w:r w:rsidR="00F505DC">
        <w:rPr>
          <w:rFonts w:ascii="Garamond" w:hAnsi="Garamond"/>
          <w:noProof/>
          <w:sz w:val="24"/>
          <w:szCs w:val="24"/>
          <w:lang w:val="en-AU"/>
        </w:rPr>
        <w:t xml:space="preserve"> </w:t>
      </w:r>
      <w:r w:rsidR="00165197" w:rsidRPr="00165197">
        <w:rPr>
          <w:rFonts w:ascii="Garamond" w:hAnsi="Garamond"/>
          <w:noProof/>
          <w:sz w:val="24"/>
          <w:szCs w:val="24"/>
          <w:lang w:val="en-AU"/>
        </w:rPr>
        <w:t>3.2 Epigenetics and phenotypic plasticity</w:t>
      </w:r>
    </w:p>
    <w:p w14:paraId="442B90AB" w14:textId="3D41C9F9" w:rsidR="00165197" w:rsidRPr="00165197" w:rsidRDefault="00165197" w:rsidP="00165197">
      <w:pPr>
        <w:pStyle w:val="TM2"/>
        <w:tabs>
          <w:tab w:val="right" w:pos="9736"/>
        </w:tabs>
        <w:rPr>
          <w:i w:val="0"/>
          <w:noProof/>
          <w:kern w:val="0"/>
          <w:sz w:val="24"/>
          <w:szCs w:val="24"/>
        </w:rPr>
      </w:pPr>
      <w:r w:rsidRPr="00165197">
        <w:rPr>
          <w:rFonts w:ascii="Garamond" w:hAnsi="Garamond"/>
          <w:noProof/>
          <w:sz w:val="24"/>
          <w:szCs w:val="24"/>
          <w:lang w:val="en-AU"/>
        </w:rPr>
        <w:t xml:space="preserve">4. </w:t>
      </w:r>
      <w:r w:rsidR="00266A50">
        <w:rPr>
          <w:rFonts w:ascii="Garamond" w:hAnsi="Garamond"/>
          <w:noProof/>
          <w:sz w:val="24"/>
          <w:szCs w:val="24"/>
          <w:lang w:val="en-AU"/>
        </w:rPr>
        <w:t xml:space="preserve"> </w:t>
      </w:r>
      <w:r w:rsidRPr="00165197">
        <w:rPr>
          <w:rFonts w:ascii="Garamond" w:hAnsi="Garamond"/>
          <w:noProof/>
          <w:sz w:val="24"/>
          <w:szCs w:val="24"/>
          <w:lang w:val="en-AU"/>
        </w:rPr>
        <w:t>Conclusion</w:t>
      </w:r>
    </w:p>
    <w:p w14:paraId="724AD3F4" w14:textId="77777777" w:rsidR="00165197" w:rsidRDefault="00165197" w:rsidP="00165197">
      <w:pPr>
        <w:pStyle w:val="Titre2"/>
      </w:pPr>
      <w:r>
        <w:fldChar w:fldCharType="end"/>
      </w:r>
    </w:p>
    <w:p w14:paraId="4D6539D6" w14:textId="5A11F359" w:rsidR="009051B2" w:rsidRPr="00165197" w:rsidRDefault="00FB4360" w:rsidP="00165197">
      <w:pPr>
        <w:pStyle w:val="Titre2"/>
      </w:pPr>
      <w:bookmarkStart w:id="2" w:name="_Toc435695777"/>
      <w:r>
        <w:t>1</w:t>
      </w:r>
      <w:r w:rsidR="009051B2" w:rsidRPr="00BF653B">
        <w:t xml:space="preserve"> Introduction</w:t>
      </w:r>
      <w:bookmarkEnd w:id="2"/>
    </w:p>
    <w:p w14:paraId="3EC3E32D" w14:textId="34659E4D" w:rsidR="00657041" w:rsidRPr="00BF653B" w:rsidRDefault="009051B2" w:rsidP="00FB4360">
      <w:pPr>
        <w:pStyle w:val="paperbody"/>
        <w:ind w:firstLine="0"/>
        <w:rPr>
          <w:rFonts w:ascii="Garamond" w:hAnsi="Garamond"/>
          <w:lang w:val="en-AU"/>
        </w:rPr>
      </w:pPr>
      <w:r w:rsidRPr="00BF653B">
        <w:rPr>
          <w:rFonts w:ascii="Garamond" w:hAnsi="Garamond"/>
          <w:lang w:val="en-AU"/>
        </w:rPr>
        <w:t>By the 1940s,</w:t>
      </w:r>
      <w:r w:rsidR="002701C1" w:rsidRPr="00BF653B">
        <w:rPr>
          <w:rFonts w:ascii="Garamond" w:hAnsi="Garamond"/>
          <w:lang w:val="en-AU"/>
        </w:rPr>
        <w:t xml:space="preserve"> </w:t>
      </w:r>
      <w:r w:rsidRPr="00BF653B">
        <w:rPr>
          <w:rFonts w:ascii="Garamond" w:hAnsi="Garamond"/>
          <w:lang w:val="en-AU"/>
        </w:rPr>
        <w:t xml:space="preserve">the marriage between </w:t>
      </w:r>
      <w:proofErr w:type="spellStart"/>
      <w:r w:rsidR="0069350B">
        <w:rPr>
          <w:rFonts w:ascii="Garamond" w:hAnsi="Garamond"/>
          <w:lang w:val="en-AU"/>
        </w:rPr>
        <w:t>Darwini</w:t>
      </w:r>
      <w:proofErr w:type="spellEnd"/>
      <w:r w:rsidR="00CD31A4">
        <w:rPr>
          <w:rFonts w:ascii="Garamond" w:hAnsi="Garamond"/>
        </w:rPr>
        <w:t>an theory of evolution</w:t>
      </w:r>
      <w:r w:rsidR="0069350B">
        <w:rPr>
          <w:rFonts w:ascii="Garamond" w:hAnsi="Garamond"/>
          <w:lang w:val="en-AU"/>
        </w:rPr>
        <w:t xml:space="preserve"> (Darwin 1859) and </w:t>
      </w:r>
      <w:r w:rsidRPr="00BF653B">
        <w:rPr>
          <w:rFonts w:ascii="Garamond" w:hAnsi="Garamond"/>
          <w:lang w:val="en-AU"/>
        </w:rPr>
        <w:t>Mendelian gene</w:t>
      </w:r>
      <w:r w:rsidR="00B278D1" w:rsidRPr="00BF653B">
        <w:rPr>
          <w:rFonts w:ascii="Garamond" w:hAnsi="Garamond"/>
          <w:lang w:val="en-AU"/>
        </w:rPr>
        <w:t>tics</w:t>
      </w:r>
      <w:r w:rsidRPr="00BF653B">
        <w:rPr>
          <w:rFonts w:ascii="Garamond" w:hAnsi="Garamond"/>
          <w:lang w:val="en-AU"/>
        </w:rPr>
        <w:t xml:space="preserve"> </w:t>
      </w:r>
      <w:r w:rsidRPr="00BF653B">
        <w:rPr>
          <w:rFonts w:ascii="Garamond" w:hAnsi="Garamond"/>
          <w:noProof/>
          <w:lang w:val="en-AU"/>
        </w:rPr>
        <w:lastRenderedPageBreak/>
        <w:t xml:space="preserve">(Correns </w:t>
      </w:r>
      <w:r w:rsidR="00FB4360">
        <w:rPr>
          <w:rFonts w:ascii="Garamond" w:hAnsi="Garamond"/>
          <w:noProof/>
          <w:lang w:val="en-AU"/>
        </w:rPr>
        <w:t>[</w:t>
      </w:r>
      <w:r w:rsidRPr="00BF653B">
        <w:rPr>
          <w:rFonts w:ascii="Garamond" w:hAnsi="Garamond"/>
          <w:noProof/>
          <w:lang w:val="en-AU"/>
        </w:rPr>
        <w:t>1900</w:t>
      </w:r>
      <w:r w:rsidR="00FB4360">
        <w:rPr>
          <w:rFonts w:ascii="Garamond" w:hAnsi="Garamond"/>
          <w:noProof/>
          <w:lang w:val="en-AU"/>
        </w:rPr>
        <w:t>]</w:t>
      </w:r>
      <w:r w:rsidRPr="00BF653B">
        <w:rPr>
          <w:rFonts w:ascii="Garamond" w:hAnsi="Garamond"/>
          <w:noProof/>
          <w:lang w:val="en-AU"/>
        </w:rPr>
        <w:t xml:space="preserve">; Tschermak </w:t>
      </w:r>
      <w:r w:rsidR="00FB4360">
        <w:rPr>
          <w:rFonts w:ascii="Garamond" w:hAnsi="Garamond"/>
          <w:noProof/>
          <w:lang w:val="en-AU"/>
        </w:rPr>
        <w:t>[</w:t>
      </w:r>
      <w:r w:rsidRPr="00BF653B">
        <w:rPr>
          <w:rFonts w:ascii="Garamond" w:hAnsi="Garamond"/>
          <w:noProof/>
          <w:lang w:val="en-AU"/>
        </w:rPr>
        <w:t>1900</w:t>
      </w:r>
      <w:r w:rsidR="00FB4360">
        <w:rPr>
          <w:rFonts w:ascii="Garamond" w:hAnsi="Garamond"/>
          <w:noProof/>
          <w:lang w:val="en-AU"/>
        </w:rPr>
        <w:t>]</w:t>
      </w:r>
      <w:r w:rsidRPr="00BF653B">
        <w:rPr>
          <w:rFonts w:ascii="Garamond" w:hAnsi="Garamond"/>
          <w:noProof/>
          <w:lang w:val="en-AU"/>
        </w:rPr>
        <w:t>;</w:t>
      </w:r>
      <w:r w:rsidR="00907121" w:rsidRPr="00BF653B">
        <w:rPr>
          <w:rFonts w:ascii="Garamond" w:hAnsi="Garamond"/>
          <w:noProof/>
          <w:lang w:val="en-AU"/>
        </w:rPr>
        <w:t xml:space="preserve"> de</w:t>
      </w:r>
      <w:r w:rsidRPr="00BF653B">
        <w:rPr>
          <w:rFonts w:ascii="Garamond" w:hAnsi="Garamond"/>
          <w:noProof/>
          <w:lang w:val="en-AU"/>
        </w:rPr>
        <w:t xml:space="preserve"> Vries </w:t>
      </w:r>
      <w:r w:rsidR="00FB4360">
        <w:rPr>
          <w:rFonts w:ascii="Garamond" w:hAnsi="Garamond"/>
          <w:noProof/>
          <w:lang w:val="en-AU"/>
        </w:rPr>
        <w:t>[</w:t>
      </w:r>
      <w:r w:rsidRPr="00BF653B">
        <w:rPr>
          <w:rFonts w:ascii="Garamond" w:hAnsi="Garamond"/>
          <w:noProof/>
          <w:lang w:val="en-AU"/>
        </w:rPr>
        <w:t>1900</w:t>
      </w:r>
      <w:r w:rsidR="00FB4360">
        <w:rPr>
          <w:rFonts w:ascii="Garamond" w:hAnsi="Garamond"/>
          <w:noProof/>
          <w:lang w:val="en-AU"/>
        </w:rPr>
        <w:t>]</w:t>
      </w:r>
      <w:r w:rsidRPr="00BF653B">
        <w:rPr>
          <w:rFonts w:ascii="Garamond" w:hAnsi="Garamond"/>
          <w:noProof/>
          <w:lang w:val="en-AU"/>
        </w:rPr>
        <w:t xml:space="preserve">; Mendel </w:t>
      </w:r>
      <w:r w:rsidR="00FB4360">
        <w:rPr>
          <w:rFonts w:ascii="Garamond" w:hAnsi="Garamond"/>
          <w:noProof/>
          <w:lang w:val="en-AU"/>
        </w:rPr>
        <w:t>[</w:t>
      </w:r>
      <w:r w:rsidRPr="00BF653B">
        <w:rPr>
          <w:rFonts w:ascii="Garamond" w:hAnsi="Garamond"/>
          <w:noProof/>
          <w:lang w:val="en-AU"/>
        </w:rPr>
        <w:t>1865</w:t>
      </w:r>
      <w:r w:rsidR="00FB4360">
        <w:rPr>
          <w:rFonts w:ascii="Garamond" w:hAnsi="Garamond"/>
          <w:noProof/>
          <w:lang w:val="en-AU"/>
        </w:rPr>
        <w:t>]</w:t>
      </w:r>
      <w:r w:rsidRPr="00BF653B">
        <w:rPr>
          <w:rFonts w:ascii="Garamond" w:hAnsi="Garamond"/>
          <w:noProof/>
          <w:lang w:val="en-AU"/>
        </w:rPr>
        <w:t>)</w:t>
      </w:r>
      <w:r w:rsidR="0009294A" w:rsidRPr="00BF653B">
        <w:rPr>
          <w:rFonts w:ascii="Garamond" w:hAnsi="Garamond"/>
          <w:noProof/>
          <w:lang w:val="en-AU"/>
        </w:rPr>
        <w:t xml:space="preserve"> </w:t>
      </w:r>
      <w:r w:rsidRPr="00BF653B">
        <w:rPr>
          <w:rFonts w:ascii="Garamond" w:hAnsi="Garamond"/>
          <w:lang w:val="en-AU"/>
        </w:rPr>
        <w:t xml:space="preserve">was integrated </w:t>
      </w:r>
      <w:r w:rsidR="008E51AE" w:rsidRPr="00BF653B">
        <w:rPr>
          <w:rFonts w:ascii="Garamond" w:hAnsi="Garamond"/>
          <w:lang w:val="en-AU"/>
        </w:rPr>
        <w:t>into</w:t>
      </w:r>
      <w:r w:rsidRPr="00BF653B">
        <w:rPr>
          <w:rFonts w:ascii="Garamond" w:hAnsi="Garamond"/>
          <w:lang w:val="en-AU"/>
        </w:rPr>
        <w:t xml:space="preserve"> </w:t>
      </w:r>
      <w:r w:rsidR="0069350B">
        <w:rPr>
          <w:rFonts w:ascii="Garamond" w:hAnsi="Garamond"/>
          <w:lang w:val="en-AU"/>
        </w:rPr>
        <w:t xml:space="preserve">a general consensus known as </w:t>
      </w:r>
      <w:r w:rsidRPr="00BF653B">
        <w:rPr>
          <w:rFonts w:ascii="Garamond" w:hAnsi="Garamond"/>
          <w:lang w:val="en-AU"/>
        </w:rPr>
        <w:t xml:space="preserve">the Modern Synthesis (MS). </w:t>
      </w:r>
      <w:r w:rsidR="008E51AE" w:rsidRPr="00BF653B">
        <w:rPr>
          <w:rFonts w:ascii="Garamond" w:hAnsi="Garamond"/>
          <w:lang w:val="en-AU"/>
        </w:rPr>
        <w:t xml:space="preserve">This synthesis </w:t>
      </w:r>
      <w:r w:rsidR="00DD6478" w:rsidRPr="00BF653B">
        <w:rPr>
          <w:rFonts w:ascii="Garamond" w:hAnsi="Garamond"/>
          <w:lang w:val="en-AU"/>
        </w:rPr>
        <w:t>provided theoretical foundations for a quantitative understanding of evolution</w:t>
      </w:r>
      <w:r w:rsidR="00E738AA" w:rsidRPr="00BF653B">
        <w:rPr>
          <w:rFonts w:ascii="Garamond" w:hAnsi="Garamond"/>
          <w:lang w:val="en-AU"/>
        </w:rPr>
        <w:t>. It has</w:t>
      </w:r>
      <w:r w:rsidR="00A93D3D" w:rsidRPr="00BF653B">
        <w:rPr>
          <w:rFonts w:ascii="Garamond" w:hAnsi="Garamond"/>
          <w:lang w:val="en-AU"/>
        </w:rPr>
        <w:t xml:space="preserve"> been </w:t>
      </w:r>
      <w:r w:rsidR="00C1324E" w:rsidRPr="00BF653B">
        <w:rPr>
          <w:rFonts w:ascii="Garamond" w:hAnsi="Garamond"/>
          <w:lang w:val="en-AU"/>
        </w:rPr>
        <w:t xml:space="preserve">regarded </w:t>
      </w:r>
      <w:r w:rsidR="00A93D3D" w:rsidRPr="00BF653B">
        <w:rPr>
          <w:rFonts w:ascii="Garamond" w:hAnsi="Garamond"/>
          <w:lang w:val="en-AU"/>
        </w:rPr>
        <w:t>as a paradigm for evol</w:t>
      </w:r>
      <w:r w:rsidR="00622460">
        <w:rPr>
          <w:rFonts w:ascii="Garamond" w:hAnsi="Garamond"/>
          <w:lang w:val="en-AU"/>
        </w:rPr>
        <w:t>utionary theory over the last sixty</w:t>
      </w:r>
      <w:r w:rsidR="00A93D3D" w:rsidRPr="00BF653B">
        <w:rPr>
          <w:rFonts w:ascii="Garamond" w:hAnsi="Garamond"/>
          <w:lang w:val="en-AU"/>
        </w:rPr>
        <w:t xml:space="preserve"> years.</w:t>
      </w:r>
      <w:r w:rsidR="0089749E" w:rsidRPr="00BF653B">
        <w:rPr>
          <w:rFonts w:ascii="Garamond" w:hAnsi="Garamond"/>
          <w:lang w:val="en-AU"/>
        </w:rPr>
        <w:t xml:space="preserve"> </w:t>
      </w:r>
      <w:r w:rsidR="008E51AE" w:rsidRPr="00BF653B">
        <w:rPr>
          <w:rFonts w:ascii="Garamond" w:hAnsi="Garamond"/>
          <w:lang w:val="en-AU"/>
        </w:rPr>
        <w:t xml:space="preserve">The original MS </w:t>
      </w:r>
      <w:r w:rsidRPr="00BF653B">
        <w:rPr>
          <w:rFonts w:ascii="Garamond" w:hAnsi="Garamond"/>
          <w:lang w:val="en-AU"/>
        </w:rPr>
        <w:t xml:space="preserve">has </w:t>
      </w:r>
      <w:r w:rsidR="00112C72" w:rsidRPr="00BF653B">
        <w:rPr>
          <w:rFonts w:ascii="Garamond" w:hAnsi="Garamond"/>
          <w:lang w:val="en-AU"/>
        </w:rPr>
        <w:t xml:space="preserve">been </w:t>
      </w:r>
      <w:r w:rsidRPr="00BF653B">
        <w:rPr>
          <w:rFonts w:ascii="Garamond" w:hAnsi="Garamond"/>
          <w:lang w:val="en-AU"/>
        </w:rPr>
        <w:t xml:space="preserve">extended in </w:t>
      </w:r>
      <w:r w:rsidR="009C2D37" w:rsidRPr="00BF653B">
        <w:rPr>
          <w:rFonts w:ascii="Garamond" w:hAnsi="Garamond"/>
          <w:lang w:val="en-AU"/>
        </w:rPr>
        <w:t xml:space="preserve">at least </w:t>
      </w:r>
      <w:r w:rsidR="00653A8B" w:rsidRPr="00BF653B">
        <w:rPr>
          <w:rFonts w:ascii="Garamond" w:hAnsi="Garamond"/>
          <w:lang w:val="en-AU"/>
        </w:rPr>
        <w:t>t</w:t>
      </w:r>
      <w:r w:rsidR="00D72EC0" w:rsidRPr="00BF653B">
        <w:rPr>
          <w:rFonts w:ascii="Garamond" w:hAnsi="Garamond"/>
          <w:lang w:val="en-AU"/>
        </w:rPr>
        <w:t>hree</w:t>
      </w:r>
      <w:r w:rsidRPr="00BF653B">
        <w:rPr>
          <w:rFonts w:ascii="Garamond" w:hAnsi="Garamond"/>
          <w:lang w:val="en-AU"/>
        </w:rPr>
        <w:t xml:space="preserve"> </w:t>
      </w:r>
      <w:r w:rsidR="004608AE" w:rsidRPr="00BF653B">
        <w:rPr>
          <w:rFonts w:ascii="Garamond" w:hAnsi="Garamond"/>
          <w:lang w:val="en-AU"/>
        </w:rPr>
        <w:t>regards</w:t>
      </w:r>
      <w:r w:rsidRPr="00BF653B">
        <w:rPr>
          <w:rFonts w:ascii="Garamond" w:hAnsi="Garamond"/>
          <w:lang w:val="en-AU"/>
        </w:rPr>
        <w:t xml:space="preserve">. </w:t>
      </w:r>
      <w:r w:rsidR="00896BA7" w:rsidRPr="00BF653B">
        <w:rPr>
          <w:rFonts w:ascii="Garamond" w:hAnsi="Garamond"/>
          <w:lang w:val="en-AU"/>
        </w:rPr>
        <w:t>First,</w:t>
      </w:r>
      <w:r w:rsidR="000110B3" w:rsidRPr="00BF653B">
        <w:rPr>
          <w:rFonts w:ascii="Garamond" w:hAnsi="Garamond"/>
          <w:lang w:val="en-AU"/>
        </w:rPr>
        <w:t xml:space="preserve"> s</w:t>
      </w:r>
      <w:r w:rsidR="009B4DC4" w:rsidRPr="00BF653B">
        <w:rPr>
          <w:rFonts w:ascii="Garamond" w:hAnsi="Garamond"/>
          <w:lang w:val="en-AU"/>
        </w:rPr>
        <w:t xml:space="preserve">ince </w:t>
      </w:r>
      <w:r w:rsidR="008E51AE" w:rsidRPr="00BF653B">
        <w:rPr>
          <w:rFonts w:ascii="Garamond" w:hAnsi="Garamond"/>
          <w:lang w:val="en-AU"/>
        </w:rPr>
        <w:t xml:space="preserve">the </w:t>
      </w:r>
      <w:r w:rsidR="009B4DC4" w:rsidRPr="00BF653B">
        <w:rPr>
          <w:rFonts w:ascii="Garamond" w:hAnsi="Garamond"/>
          <w:lang w:val="en-AU"/>
        </w:rPr>
        <w:t xml:space="preserve">1950s, </w:t>
      </w:r>
      <w:r w:rsidR="000110B3" w:rsidRPr="00BF653B">
        <w:rPr>
          <w:rFonts w:ascii="Garamond" w:hAnsi="Garamond"/>
          <w:lang w:val="en-AU"/>
        </w:rPr>
        <w:t>classical population genetics</w:t>
      </w:r>
      <w:r w:rsidR="003E024B" w:rsidRPr="00BF653B">
        <w:rPr>
          <w:rFonts w:ascii="Garamond" w:hAnsi="Garamond"/>
          <w:lang w:val="en-AU"/>
        </w:rPr>
        <w:t xml:space="preserve"> has </w:t>
      </w:r>
      <w:r w:rsidRPr="00BF653B">
        <w:rPr>
          <w:rFonts w:ascii="Garamond" w:hAnsi="Garamond"/>
          <w:lang w:val="en-AU"/>
        </w:rPr>
        <w:t xml:space="preserve">been generalized </w:t>
      </w:r>
      <w:r w:rsidR="00A758BB" w:rsidRPr="00BF653B">
        <w:rPr>
          <w:rFonts w:ascii="Garamond" w:hAnsi="Garamond"/>
          <w:lang w:val="en-AU"/>
        </w:rPr>
        <w:t>to</w:t>
      </w:r>
      <w:r w:rsidR="00B315E1" w:rsidRPr="00BF653B">
        <w:rPr>
          <w:rFonts w:ascii="Garamond" w:hAnsi="Garamond"/>
          <w:lang w:val="en-AU"/>
        </w:rPr>
        <w:t xml:space="preserve"> quantitative genetics for continuous trait</w:t>
      </w:r>
      <w:r w:rsidR="002A47BB" w:rsidRPr="00BF653B">
        <w:rPr>
          <w:rFonts w:ascii="Garamond" w:hAnsi="Garamond"/>
          <w:lang w:val="en-AU"/>
        </w:rPr>
        <w:t>s</w:t>
      </w:r>
      <w:r w:rsidR="009B4DC4" w:rsidRPr="00BF653B">
        <w:rPr>
          <w:rFonts w:ascii="Garamond" w:hAnsi="Garamond"/>
          <w:lang w:val="en-AU"/>
        </w:rPr>
        <w:t xml:space="preserve"> (</w:t>
      </w:r>
      <w:r w:rsidR="009B4DC4" w:rsidRPr="00BF653B">
        <w:rPr>
          <w:rFonts w:ascii="Garamond" w:hAnsi="Garamond"/>
          <w:noProof/>
          <w:lang w:val="en-AU"/>
        </w:rPr>
        <w:t xml:space="preserve">Falconer and Mackay </w:t>
      </w:r>
      <w:r w:rsidR="00FB4360">
        <w:rPr>
          <w:rFonts w:ascii="Garamond" w:hAnsi="Garamond"/>
          <w:noProof/>
          <w:lang w:val="en-AU"/>
        </w:rPr>
        <w:t>[</w:t>
      </w:r>
      <w:r w:rsidR="009B4DC4" w:rsidRPr="00BF653B">
        <w:rPr>
          <w:rFonts w:ascii="Garamond" w:hAnsi="Garamond"/>
          <w:noProof/>
          <w:lang w:val="en-AU"/>
        </w:rPr>
        <w:t>1996</w:t>
      </w:r>
      <w:r w:rsidR="00FB4360">
        <w:rPr>
          <w:rFonts w:ascii="Garamond" w:hAnsi="Garamond"/>
          <w:noProof/>
          <w:lang w:val="en-AU"/>
        </w:rPr>
        <w:t>]</w:t>
      </w:r>
      <w:r w:rsidR="009B4DC4" w:rsidRPr="00BF653B">
        <w:rPr>
          <w:rFonts w:ascii="Garamond" w:hAnsi="Garamond"/>
          <w:noProof/>
          <w:lang w:val="en-AU"/>
        </w:rPr>
        <w:t>,</w:t>
      </w:r>
      <w:r w:rsidR="009B4DC4" w:rsidRPr="00BF653B">
        <w:rPr>
          <w:rFonts w:ascii="Garamond" w:hAnsi="Garamond"/>
          <w:lang w:val="en-AU"/>
        </w:rPr>
        <w:t xml:space="preserve"> p. 100)</w:t>
      </w:r>
      <w:r w:rsidRPr="00BF653B">
        <w:rPr>
          <w:rFonts w:ascii="Garamond" w:hAnsi="Garamond"/>
          <w:lang w:val="en-AU"/>
        </w:rPr>
        <w:t>.</w:t>
      </w:r>
      <w:r w:rsidR="000534C0" w:rsidRPr="00BF653B">
        <w:rPr>
          <w:rFonts w:ascii="Garamond" w:hAnsi="Garamond"/>
          <w:lang w:val="en-AU"/>
        </w:rPr>
        <w:t xml:space="preserve"> </w:t>
      </w:r>
      <w:r w:rsidR="00A93D3D" w:rsidRPr="00BF653B">
        <w:rPr>
          <w:rFonts w:ascii="Garamond" w:hAnsi="Garamond"/>
          <w:lang w:val="en-AU"/>
        </w:rPr>
        <w:t xml:space="preserve">Although </w:t>
      </w:r>
      <w:r w:rsidR="006841F2" w:rsidRPr="00BF653B">
        <w:rPr>
          <w:rFonts w:ascii="Garamond" w:hAnsi="Garamond"/>
          <w:lang w:val="en-AU"/>
        </w:rPr>
        <w:t>the former</w:t>
      </w:r>
      <w:r w:rsidR="00A93D3D" w:rsidRPr="00BF653B">
        <w:rPr>
          <w:rFonts w:ascii="Garamond" w:hAnsi="Garamond"/>
          <w:lang w:val="en-AU"/>
        </w:rPr>
        <w:t xml:space="preserve"> focuses on allele frequencies and genotype</w:t>
      </w:r>
      <w:r w:rsidR="006841F2" w:rsidRPr="00BF653B">
        <w:rPr>
          <w:rFonts w:ascii="Garamond" w:hAnsi="Garamond"/>
          <w:lang w:val="en-AU"/>
        </w:rPr>
        <w:t>s, whereas the latter</w:t>
      </w:r>
      <w:r w:rsidR="00A93D3D" w:rsidRPr="00BF653B">
        <w:rPr>
          <w:rFonts w:ascii="Garamond" w:hAnsi="Garamond"/>
          <w:lang w:val="en-AU"/>
        </w:rPr>
        <w:t xml:space="preserve"> by its nature begins from the phenotype, the mathematical models </w:t>
      </w:r>
      <w:r w:rsidR="006841F2" w:rsidRPr="00BF653B">
        <w:rPr>
          <w:rFonts w:ascii="Garamond" w:hAnsi="Garamond"/>
          <w:lang w:val="en-AU"/>
        </w:rPr>
        <w:t>of</w:t>
      </w:r>
      <w:r w:rsidR="00A93D3D" w:rsidRPr="00BF653B">
        <w:rPr>
          <w:rFonts w:ascii="Garamond" w:hAnsi="Garamond"/>
          <w:lang w:val="en-AU"/>
        </w:rPr>
        <w:t xml:space="preserve"> </w:t>
      </w:r>
      <w:r w:rsidR="009C2D37" w:rsidRPr="00BF653B">
        <w:rPr>
          <w:rFonts w:ascii="Garamond" w:hAnsi="Garamond"/>
          <w:lang w:val="en-AU"/>
        </w:rPr>
        <w:t xml:space="preserve">the two </w:t>
      </w:r>
      <w:r w:rsidR="00A93D3D" w:rsidRPr="00BF653B">
        <w:rPr>
          <w:rFonts w:ascii="Garamond" w:hAnsi="Garamond"/>
          <w:lang w:val="en-AU"/>
        </w:rPr>
        <w:t xml:space="preserve">can be formally connected (Wade </w:t>
      </w:r>
      <w:r w:rsidR="00FB4360">
        <w:rPr>
          <w:rFonts w:ascii="Garamond" w:hAnsi="Garamond"/>
          <w:lang w:val="en-AU"/>
        </w:rPr>
        <w:t>[</w:t>
      </w:r>
      <w:r w:rsidR="00A93D3D" w:rsidRPr="00BF653B">
        <w:rPr>
          <w:rFonts w:ascii="Garamond" w:hAnsi="Garamond"/>
          <w:lang w:val="en-AU"/>
        </w:rPr>
        <w:t>200</w:t>
      </w:r>
      <w:r w:rsidR="009C2D37" w:rsidRPr="00BF653B">
        <w:rPr>
          <w:rFonts w:ascii="Garamond" w:hAnsi="Garamond"/>
          <w:lang w:val="en-AU"/>
        </w:rPr>
        <w:t>6</w:t>
      </w:r>
      <w:r w:rsidR="00FB4360">
        <w:rPr>
          <w:rFonts w:ascii="Garamond" w:hAnsi="Garamond"/>
          <w:lang w:val="en-AU"/>
        </w:rPr>
        <w:t>]</w:t>
      </w:r>
      <w:r w:rsidR="009C2D37" w:rsidRPr="00BF653B">
        <w:rPr>
          <w:rFonts w:ascii="Garamond" w:hAnsi="Garamond"/>
          <w:lang w:val="en-AU"/>
        </w:rPr>
        <w:t xml:space="preserve">). </w:t>
      </w:r>
      <w:r w:rsidR="00F94619" w:rsidRPr="00BF653B">
        <w:rPr>
          <w:rFonts w:ascii="Garamond" w:hAnsi="Garamond"/>
          <w:lang w:val="en-AU"/>
        </w:rPr>
        <w:t>Therefore</w:t>
      </w:r>
      <w:r w:rsidR="009C2D37" w:rsidRPr="00BF653B">
        <w:rPr>
          <w:rFonts w:ascii="Garamond" w:hAnsi="Garamond"/>
          <w:lang w:val="en-AU"/>
        </w:rPr>
        <w:t xml:space="preserve">, </w:t>
      </w:r>
      <w:r w:rsidR="008A4B3A" w:rsidRPr="00BF653B">
        <w:rPr>
          <w:rFonts w:ascii="Garamond" w:hAnsi="Garamond"/>
          <w:lang w:val="en-AU"/>
        </w:rPr>
        <w:t>we</w:t>
      </w:r>
      <w:r w:rsidR="003E679C" w:rsidRPr="00BF653B">
        <w:rPr>
          <w:rFonts w:ascii="Garamond" w:hAnsi="Garamond"/>
          <w:lang w:val="en-AU"/>
        </w:rPr>
        <w:t xml:space="preserve"> will</w:t>
      </w:r>
      <w:r w:rsidR="008A4B3A" w:rsidRPr="00BF653B">
        <w:rPr>
          <w:rFonts w:ascii="Garamond" w:hAnsi="Garamond"/>
          <w:lang w:val="en-AU"/>
        </w:rPr>
        <w:t xml:space="preserve"> regard </w:t>
      </w:r>
      <w:r w:rsidR="009C2D37" w:rsidRPr="00BF653B">
        <w:rPr>
          <w:rFonts w:ascii="Garamond" w:hAnsi="Garamond"/>
          <w:lang w:val="en-AU"/>
        </w:rPr>
        <w:t>both</w:t>
      </w:r>
      <w:r w:rsidR="003E679C" w:rsidRPr="00BF653B">
        <w:rPr>
          <w:rFonts w:ascii="Garamond" w:hAnsi="Garamond"/>
          <w:lang w:val="en-AU"/>
        </w:rPr>
        <w:t xml:space="preserve"> disciplines</w:t>
      </w:r>
      <w:r w:rsidR="009C2D37" w:rsidRPr="00BF653B">
        <w:rPr>
          <w:rFonts w:ascii="Garamond" w:hAnsi="Garamond"/>
          <w:lang w:val="en-AU"/>
        </w:rPr>
        <w:t xml:space="preserve"> </w:t>
      </w:r>
      <w:r w:rsidR="00A93D3D" w:rsidRPr="00BF653B">
        <w:rPr>
          <w:rFonts w:ascii="Garamond" w:hAnsi="Garamond"/>
          <w:lang w:val="en-AU"/>
        </w:rPr>
        <w:t>as formal evolutionary theory</w:t>
      </w:r>
      <w:r w:rsidR="008A4B3A" w:rsidRPr="00BF653B">
        <w:rPr>
          <w:rFonts w:ascii="Garamond" w:hAnsi="Garamond"/>
          <w:lang w:val="en-AU"/>
        </w:rPr>
        <w:t xml:space="preserve"> in this paper</w:t>
      </w:r>
      <w:r w:rsidR="00A93D3D" w:rsidRPr="00BF653B">
        <w:rPr>
          <w:rFonts w:ascii="Garamond" w:hAnsi="Garamond"/>
          <w:lang w:val="en-AU"/>
        </w:rPr>
        <w:t xml:space="preserve">. </w:t>
      </w:r>
      <w:r w:rsidR="00DF48F6" w:rsidRPr="00BF653B">
        <w:rPr>
          <w:rFonts w:ascii="Garamond" w:hAnsi="Garamond"/>
          <w:lang w:val="en-AU"/>
        </w:rPr>
        <w:t>Second</w:t>
      </w:r>
      <w:r w:rsidR="00C3558D" w:rsidRPr="00BF653B">
        <w:rPr>
          <w:rFonts w:ascii="Garamond" w:hAnsi="Garamond"/>
          <w:lang w:val="en-AU"/>
        </w:rPr>
        <w:t xml:space="preserve">, formal evolutionary theory is now better suited to account for the evolution of microorganisms and plants, which used to be the glaring omission of classical population genetics (Ayala </w:t>
      </w:r>
      <w:r w:rsidR="00C3558D" w:rsidRPr="007346E3">
        <w:rPr>
          <w:rFonts w:ascii="Garamond" w:hAnsi="Garamond"/>
          <w:i/>
          <w:lang w:val="en-AU"/>
        </w:rPr>
        <w:t>et al</w:t>
      </w:r>
      <w:r w:rsidR="00C3558D" w:rsidRPr="00BF653B">
        <w:rPr>
          <w:rFonts w:ascii="Garamond" w:hAnsi="Garamond"/>
          <w:lang w:val="en-AU"/>
        </w:rPr>
        <w:t xml:space="preserve">. </w:t>
      </w:r>
      <w:r w:rsidR="00FB4360">
        <w:rPr>
          <w:rFonts w:ascii="Garamond" w:hAnsi="Garamond"/>
          <w:lang w:val="en-AU"/>
        </w:rPr>
        <w:t>[</w:t>
      </w:r>
      <w:r w:rsidR="00C3558D" w:rsidRPr="00BF653B">
        <w:rPr>
          <w:rFonts w:ascii="Garamond" w:hAnsi="Garamond"/>
          <w:lang w:val="en-AU"/>
        </w:rPr>
        <w:t>2000</w:t>
      </w:r>
      <w:r w:rsidR="00FB4360">
        <w:rPr>
          <w:rFonts w:ascii="Garamond" w:hAnsi="Garamond"/>
          <w:lang w:val="en-AU"/>
        </w:rPr>
        <w:t>]</w:t>
      </w:r>
      <w:r w:rsidR="00C3558D" w:rsidRPr="00BF653B">
        <w:rPr>
          <w:rFonts w:ascii="Garamond" w:hAnsi="Garamond"/>
          <w:lang w:val="en-AU"/>
        </w:rPr>
        <w:t>). Third</w:t>
      </w:r>
      <w:r w:rsidR="008E51AE" w:rsidRPr="00BF653B">
        <w:rPr>
          <w:rFonts w:ascii="Garamond" w:hAnsi="Garamond"/>
          <w:lang w:val="en-AU"/>
        </w:rPr>
        <w:t>,</w:t>
      </w:r>
      <w:r w:rsidR="000534C0" w:rsidRPr="00BF653B">
        <w:rPr>
          <w:rFonts w:ascii="Garamond" w:hAnsi="Garamond"/>
          <w:lang w:val="en-AU"/>
        </w:rPr>
        <w:t xml:space="preserve"> progress made in various</w:t>
      </w:r>
      <w:r w:rsidR="003211E5" w:rsidRPr="00BF653B">
        <w:rPr>
          <w:rFonts w:ascii="Garamond" w:hAnsi="Garamond"/>
          <w:lang w:val="en-AU"/>
        </w:rPr>
        <w:t xml:space="preserve"> </w:t>
      </w:r>
      <w:r w:rsidR="000534C0" w:rsidRPr="00BF653B">
        <w:rPr>
          <w:rFonts w:ascii="Garamond" w:hAnsi="Garamond"/>
          <w:lang w:val="en-AU"/>
        </w:rPr>
        <w:t>biological sub-fields</w:t>
      </w:r>
      <w:r w:rsidR="008A4B3A" w:rsidRPr="00BF653B">
        <w:rPr>
          <w:rFonts w:ascii="Garamond" w:hAnsi="Garamond"/>
          <w:lang w:val="en-AU"/>
        </w:rPr>
        <w:t xml:space="preserve"> </w:t>
      </w:r>
      <w:r w:rsidR="00BC7522" w:rsidRPr="00BF653B">
        <w:rPr>
          <w:rFonts w:ascii="Garamond" w:hAnsi="Garamond"/>
          <w:lang w:val="en-AU"/>
        </w:rPr>
        <w:t>has extended evolutionary theory in many respects</w:t>
      </w:r>
      <w:r w:rsidR="00841379" w:rsidRPr="00BF653B">
        <w:rPr>
          <w:rFonts w:ascii="Garamond" w:hAnsi="Garamond"/>
        </w:rPr>
        <w:t xml:space="preserve">. </w:t>
      </w:r>
      <w:r w:rsidR="000534C0" w:rsidRPr="00BF653B">
        <w:rPr>
          <w:rFonts w:ascii="Garamond" w:hAnsi="Garamond"/>
          <w:lang w:val="en-AU"/>
        </w:rPr>
        <w:t>The discovery of DNA structure in 1953</w:t>
      </w:r>
      <w:r w:rsidR="003C6B0F" w:rsidRPr="00BF653B">
        <w:rPr>
          <w:rFonts w:ascii="Garamond" w:hAnsi="Garamond"/>
          <w:lang w:val="en-AU"/>
        </w:rPr>
        <w:t xml:space="preserve"> (Watson and Crick </w:t>
      </w:r>
      <w:r w:rsidR="00FB4360">
        <w:rPr>
          <w:rFonts w:ascii="Garamond" w:hAnsi="Garamond"/>
          <w:lang w:val="en-AU"/>
        </w:rPr>
        <w:t>[</w:t>
      </w:r>
      <w:r w:rsidR="003C6B0F" w:rsidRPr="00BF653B">
        <w:rPr>
          <w:rFonts w:ascii="Garamond" w:hAnsi="Garamond"/>
          <w:lang w:val="en-AU"/>
        </w:rPr>
        <w:t>1953</w:t>
      </w:r>
      <w:r w:rsidR="00FB4360">
        <w:rPr>
          <w:rFonts w:ascii="Garamond" w:hAnsi="Garamond"/>
          <w:lang w:val="en-AU"/>
        </w:rPr>
        <w:t>]</w:t>
      </w:r>
      <w:r w:rsidR="003C6B0F" w:rsidRPr="00BF653B">
        <w:rPr>
          <w:rFonts w:ascii="Garamond" w:hAnsi="Garamond"/>
          <w:lang w:val="en-AU"/>
        </w:rPr>
        <w:t>)</w:t>
      </w:r>
      <w:r w:rsidR="00DF4F7C" w:rsidRPr="00BF653B">
        <w:rPr>
          <w:rFonts w:ascii="Garamond" w:hAnsi="Garamond"/>
          <w:lang w:val="en-AU"/>
        </w:rPr>
        <w:t>,</w:t>
      </w:r>
      <w:r w:rsidR="000534C0" w:rsidRPr="00BF653B">
        <w:rPr>
          <w:rFonts w:ascii="Garamond" w:hAnsi="Garamond"/>
          <w:lang w:val="en-AU"/>
        </w:rPr>
        <w:t xml:space="preserve"> for </w:t>
      </w:r>
      <w:r w:rsidR="00DF4F7C" w:rsidRPr="00BF653B">
        <w:rPr>
          <w:rFonts w:ascii="Garamond" w:hAnsi="Garamond"/>
          <w:lang w:val="en-AU"/>
        </w:rPr>
        <w:t>instance,</w:t>
      </w:r>
      <w:r w:rsidR="000534C0" w:rsidRPr="00BF653B">
        <w:rPr>
          <w:rFonts w:ascii="Garamond" w:hAnsi="Garamond"/>
          <w:lang w:val="en-AU"/>
        </w:rPr>
        <w:t xml:space="preserve"> prompted the </w:t>
      </w:r>
      <w:r w:rsidR="00313007" w:rsidRPr="00BF653B">
        <w:rPr>
          <w:rFonts w:ascii="Garamond" w:hAnsi="Garamond"/>
          <w:lang w:val="en-AU"/>
        </w:rPr>
        <w:t xml:space="preserve">development </w:t>
      </w:r>
      <w:r w:rsidR="000534C0" w:rsidRPr="00BF653B">
        <w:rPr>
          <w:rFonts w:ascii="Garamond" w:hAnsi="Garamond"/>
          <w:lang w:val="en-AU"/>
        </w:rPr>
        <w:t xml:space="preserve">of molecular genetics and </w:t>
      </w:r>
      <w:r w:rsidR="00467381" w:rsidRPr="00BF653B">
        <w:rPr>
          <w:rFonts w:ascii="Garamond" w:hAnsi="Garamond"/>
          <w:lang w:val="en-AU"/>
        </w:rPr>
        <w:t>stimulated the</w:t>
      </w:r>
      <w:r w:rsidR="000534C0" w:rsidRPr="00BF653B">
        <w:rPr>
          <w:rFonts w:ascii="Garamond" w:hAnsi="Garamond"/>
          <w:lang w:val="en-AU"/>
        </w:rPr>
        <w:t xml:space="preserve"> discussion </w:t>
      </w:r>
      <w:r w:rsidR="00467381" w:rsidRPr="00BF653B">
        <w:rPr>
          <w:rFonts w:ascii="Garamond" w:hAnsi="Garamond"/>
          <w:lang w:val="en-AU"/>
        </w:rPr>
        <w:t xml:space="preserve">of gene </w:t>
      </w:r>
      <w:proofErr w:type="spellStart"/>
      <w:r w:rsidR="00467381" w:rsidRPr="00BF653B">
        <w:rPr>
          <w:rFonts w:ascii="Garamond" w:hAnsi="Garamond"/>
          <w:lang w:val="en-AU"/>
        </w:rPr>
        <w:t>selectionism</w:t>
      </w:r>
      <w:proofErr w:type="spellEnd"/>
      <w:r w:rsidR="000534C0" w:rsidRPr="00BF653B">
        <w:rPr>
          <w:rFonts w:ascii="Garamond" w:hAnsi="Garamond"/>
          <w:lang w:val="en-AU"/>
        </w:rPr>
        <w:t xml:space="preserve">. </w:t>
      </w:r>
      <w:r w:rsidR="003A4068" w:rsidRPr="00BF653B">
        <w:rPr>
          <w:rFonts w:ascii="Garamond" w:hAnsi="Garamond"/>
          <w:lang w:val="en-AU"/>
        </w:rPr>
        <w:t>Also</w:t>
      </w:r>
      <w:r w:rsidR="00DF4F7C" w:rsidRPr="00BF653B">
        <w:rPr>
          <w:rFonts w:ascii="Garamond" w:hAnsi="Garamond"/>
          <w:lang w:val="en-AU"/>
        </w:rPr>
        <w:t>,</w:t>
      </w:r>
      <w:r w:rsidR="003A4068" w:rsidRPr="00BF653B">
        <w:rPr>
          <w:rFonts w:ascii="Garamond" w:hAnsi="Garamond"/>
          <w:lang w:val="en-AU"/>
        </w:rPr>
        <w:t xml:space="preserve"> t</w:t>
      </w:r>
      <w:r w:rsidR="000534C0" w:rsidRPr="00BF653B">
        <w:rPr>
          <w:rFonts w:ascii="Garamond" w:hAnsi="Garamond"/>
          <w:lang w:val="en-AU"/>
        </w:rPr>
        <w:t xml:space="preserve">he </w:t>
      </w:r>
      <w:r w:rsidR="00C11A4A" w:rsidRPr="00BF653B">
        <w:rPr>
          <w:rFonts w:ascii="Garamond" w:hAnsi="Garamond"/>
          <w:lang w:val="en-AU"/>
        </w:rPr>
        <w:t>integration</w:t>
      </w:r>
      <w:r w:rsidR="000534C0" w:rsidRPr="00BF653B">
        <w:rPr>
          <w:rFonts w:ascii="Garamond" w:hAnsi="Garamond"/>
          <w:lang w:val="en-AU"/>
        </w:rPr>
        <w:t xml:space="preserve"> </w:t>
      </w:r>
      <w:r w:rsidR="00313007" w:rsidRPr="00BF653B">
        <w:rPr>
          <w:rFonts w:ascii="Garamond" w:hAnsi="Garamond"/>
          <w:lang w:val="en-AU"/>
        </w:rPr>
        <w:t xml:space="preserve">of </w:t>
      </w:r>
      <w:r w:rsidR="000534C0" w:rsidRPr="00BF653B">
        <w:rPr>
          <w:rFonts w:ascii="Garamond" w:hAnsi="Garamond"/>
          <w:lang w:val="en-AU"/>
        </w:rPr>
        <w:t xml:space="preserve">development and evolution </w:t>
      </w:r>
      <w:r w:rsidR="00313007" w:rsidRPr="00BF653B">
        <w:rPr>
          <w:rFonts w:ascii="Garamond" w:hAnsi="Garamond"/>
          <w:lang w:val="en-AU"/>
        </w:rPr>
        <w:t>resulted in</w:t>
      </w:r>
      <w:r w:rsidR="008A4B3A" w:rsidRPr="00BF653B">
        <w:rPr>
          <w:rFonts w:ascii="Garamond" w:hAnsi="Garamond"/>
          <w:lang w:val="en-AU"/>
        </w:rPr>
        <w:t xml:space="preserve"> </w:t>
      </w:r>
      <w:r w:rsidR="00313007" w:rsidRPr="00BF653B">
        <w:rPr>
          <w:rFonts w:ascii="Garamond" w:hAnsi="Garamond"/>
          <w:lang w:val="en-AU"/>
        </w:rPr>
        <w:t xml:space="preserve">the new </w:t>
      </w:r>
      <w:r w:rsidR="008A4B3A" w:rsidRPr="00BF653B">
        <w:rPr>
          <w:rFonts w:ascii="Garamond" w:hAnsi="Garamond"/>
          <w:lang w:val="en-AU"/>
        </w:rPr>
        <w:t xml:space="preserve">research </w:t>
      </w:r>
      <w:r w:rsidR="00313007" w:rsidRPr="00BF653B">
        <w:rPr>
          <w:rFonts w:ascii="Garamond" w:hAnsi="Garamond"/>
          <w:lang w:val="en-AU"/>
        </w:rPr>
        <w:t>field of e</w:t>
      </w:r>
      <w:r w:rsidR="008A4B3A" w:rsidRPr="00BF653B">
        <w:rPr>
          <w:rFonts w:ascii="Garamond" w:hAnsi="Garamond"/>
          <w:lang w:val="en-AU"/>
        </w:rPr>
        <w:t>volutionary developmental biology</w:t>
      </w:r>
      <w:r w:rsidR="000A1B85" w:rsidRPr="00BF653B">
        <w:rPr>
          <w:rFonts w:ascii="Garamond" w:hAnsi="Garamond"/>
          <w:lang w:val="en-AU"/>
        </w:rPr>
        <w:t xml:space="preserve"> (Goodman and Coughlin </w:t>
      </w:r>
      <w:r w:rsidR="00FB4360">
        <w:rPr>
          <w:rFonts w:ascii="Garamond" w:hAnsi="Garamond"/>
          <w:lang w:val="en-AU"/>
        </w:rPr>
        <w:t>[</w:t>
      </w:r>
      <w:r w:rsidR="000A1B85" w:rsidRPr="00BF653B">
        <w:rPr>
          <w:rFonts w:ascii="Garamond" w:hAnsi="Garamond"/>
          <w:lang w:val="en-AU"/>
        </w:rPr>
        <w:t>2000</w:t>
      </w:r>
      <w:r w:rsidR="00FB4360">
        <w:rPr>
          <w:rFonts w:ascii="Garamond" w:hAnsi="Garamond"/>
          <w:lang w:val="en-AU"/>
        </w:rPr>
        <w:t>]</w:t>
      </w:r>
      <w:r w:rsidR="00BF0CA8" w:rsidRPr="00BF653B">
        <w:rPr>
          <w:rFonts w:ascii="Garamond" w:hAnsi="Garamond"/>
          <w:lang w:val="en-AU"/>
        </w:rPr>
        <w:t>)</w:t>
      </w:r>
      <w:r w:rsidR="000534C0" w:rsidRPr="00BF653B">
        <w:rPr>
          <w:rFonts w:ascii="Garamond" w:hAnsi="Garamond"/>
          <w:lang w:val="en-AU"/>
        </w:rPr>
        <w:t xml:space="preserve">. </w:t>
      </w:r>
      <w:r w:rsidR="00313007" w:rsidRPr="00BF653B">
        <w:rPr>
          <w:rFonts w:ascii="Garamond" w:hAnsi="Garamond"/>
          <w:lang w:val="en-AU"/>
        </w:rPr>
        <w:t>I</w:t>
      </w:r>
      <w:r w:rsidRPr="00BF653B">
        <w:rPr>
          <w:rFonts w:ascii="Garamond" w:hAnsi="Garamond"/>
          <w:lang w:val="en-AU"/>
        </w:rPr>
        <w:t xml:space="preserve">n spite of </w:t>
      </w:r>
      <w:r w:rsidR="00313007" w:rsidRPr="00BF653B">
        <w:rPr>
          <w:rFonts w:ascii="Garamond" w:hAnsi="Garamond"/>
          <w:lang w:val="en-AU"/>
        </w:rPr>
        <w:t xml:space="preserve">these three </w:t>
      </w:r>
      <w:r w:rsidR="0094749F" w:rsidRPr="00BF653B">
        <w:rPr>
          <w:rFonts w:ascii="Garamond" w:hAnsi="Garamond"/>
          <w:lang w:val="en-AU"/>
        </w:rPr>
        <w:t>extensions</w:t>
      </w:r>
      <w:r w:rsidRPr="00BF653B">
        <w:rPr>
          <w:rFonts w:ascii="Garamond" w:hAnsi="Garamond"/>
          <w:lang w:val="en-AU"/>
        </w:rPr>
        <w:t xml:space="preserve">, </w:t>
      </w:r>
      <w:r w:rsidR="003E5CF2" w:rsidRPr="00BF653B">
        <w:rPr>
          <w:rFonts w:ascii="Garamond" w:hAnsi="Garamond"/>
          <w:lang w:val="en-AU"/>
        </w:rPr>
        <w:t>current</w:t>
      </w:r>
      <w:r w:rsidR="00E82FC5" w:rsidRPr="00BF653B">
        <w:rPr>
          <w:rFonts w:ascii="Garamond" w:hAnsi="Garamond"/>
          <w:lang w:val="en-AU"/>
        </w:rPr>
        <w:t xml:space="preserve"> </w:t>
      </w:r>
      <w:r w:rsidRPr="00BF653B">
        <w:rPr>
          <w:rFonts w:ascii="Garamond" w:hAnsi="Garamond"/>
          <w:lang w:val="en-AU"/>
        </w:rPr>
        <w:t xml:space="preserve">evolutionary theory </w:t>
      </w:r>
      <w:r w:rsidR="00313007" w:rsidRPr="00BF653B">
        <w:rPr>
          <w:rFonts w:ascii="Garamond" w:hAnsi="Garamond"/>
          <w:lang w:val="en-AU"/>
        </w:rPr>
        <w:t>is still remarkably reliant on</w:t>
      </w:r>
      <w:r w:rsidRPr="00BF653B">
        <w:rPr>
          <w:rFonts w:ascii="Garamond" w:hAnsi="Garamond"/>
          <w:lang w:val="en-AU"/>
        </w:rPr>
        <w:t xml:space="preserve"> the </w:t>
      </w:r>
      <w:r w:rsidR="00313007" w:rsidRPr="00BF653B">
        <w:rPr>
          <w:rFonts w:ascii="Garamond" w:hAnsi="Garamond"/>
          <w:lang w:val="en-AU"/>
        </w:rPr>
        <w:t xml:space="preserve">tenets of the </w:t>
      </w:r>
      <w:r w:rsidRPr="00BF653B">
        <w:rPr>
          <w:rFonts w:ascii="Garamond" w:hAnsi="Garamond"/>
          <w:lang w:val="en-AU"/>
        </w:rPr>
        <w:t>MS.</w:t>
      </w:r>
      <w:r w:rsidR="002A47BB" w:rsidRPr="00BF653B">
        <w:rPr>
          <w:rFonts w:ascii="Garamond" w:hAnsi="Garamond"/>
          <w:lang w:val="en-AU"/>
        </w:rPr>
        <w:t xml:space="preserve"> </w:t>
      </w:r>
      <w:r w:rsidRPr="00BF653B">
        <w:rPr>
          <w:rFonts w:ascii="Garamond" w:hAnsi="Garamond"/>
          <w:lang w:val="en-AU"/>
        </w:rPr>
        <w:t xml:space="preserve">One of </w:t>
      </w:r>
      <w:r w:rsidR="007706D2" w:rsidRPr="00BF653B">
        <w:rPr>
          <w:rFonts w:ascii="Garamond" w:hAnsi="Garamond"/>
          <w:lang w:val="en-AU"/>
        </w:rPr>
        <w:t>the</w:t>
      </w:r>
      <w:r w:rsidR="00313007" w:rsidRPr="00BF653B">
        <w:rPr>
          <w:rFonts w:ascii="Garamond" w:hAnsi="Garamond"/>
          <w:lang w:val="en-AU"/>
        </w:rPr>
        <w:t>se tenets</w:t>
      </w:r>
      <w:r w:rsidRPr="00BF653B">
        <w:rPr>
          <w:rFonts w:ascii="Garamond" w:hAnsi="Garamond"/>
          <w:lang w:val="en-AU"/>
        </w:rPr>
        <w:t xml:space="preserve">, which will be the focus of this paper, is that phenotypic evolution can be </w:t>
      </w:r>
      <w:r w:rsidR="002A47BB" w:rsidRPr="00BF653B">
        <w:rPr>
          <w:rFonts w:ascii="Garamond" w:hAnsi="Garamond"/>
          <w:lang w:val="en-AU"/>
        </w:rPr>
        <w:t>explained by changes in gene</w:t>
      </w:r>
      <w:r w:rsidRPr="00BF653B">
        <w:rPr>
          <w:rFonts w:ascii="Garamond" w:hAnsi="Garamond"/>
          <w:lang w:val="en-AU"/>
        </w:rPr>
        <w:t xml:space="preserve"> frequenc</w:t>
      </w:r>
      <w:r w:rsidR="00E402A6" w:rsidRPr="00BF653B">
        <w:rPr>
          <w:rFonts w:ascii="Garamond" w:hAnsi="Garamond"/>
          <w:lang w:val="en-AU"/>
        </w:rPr>
        <w:t>ies</w:t>
      </w:r>
      <w:r w:rsidRPr="00BF653B">
        <w:rPr>
          <w:rFonts w:ascii="Garamond" w:hAnsi="Garamond"/>
          <w:lang w:val="en-AU"/>
        </w:rPr>
        <w:t xml:space="preserve"> in a given environment. </w:t>
      </w:r>
      <w:r w:rsidR="00313007" w:rsidRPr="00BF653B">
        <w:rPr>
          <w:rFonts w:ascii="Garamond" w:hAnsi="Garamond"/>
          <w:lang w:val="en-AU"/>
        </w:rPr>
        <w:t>This</w:t>
      </w:r>
      <w:r w:rsidR="00CB03B2" w:rsidRPr="00BF653B">
        <w:rPr>
          <w:rFonts w:ascii="Garamond" w:hAnsi="Garamond"/>
          <w:lang w:val="en-AU"/>
        </w:rPr>
        <w:t xml:space="preserve"> </w:t>
      </w:r>
      <w:r w:rsidR="008D7CE6" w:rsidRPr="00BF653B">
        <w:rPr>
          <w:rFonts w:ascii="Garamond" w:hAnsi="Garamond"/>
          <w:lang w:val="en-AU"/>
        </w:rPr>
        <w:t>‘</w:t>
      </w:r>
      <w:r w:rsidR="00CB03B2" w:rsidRPr="00BF653B">
        <w:rPr>
          <w:rFonts w:ascii="Garamond" w:hAnsi="Garamond"/>
          <w:lang w:val="en-AU"/>
        </w:rPr>
        <w:t>gene-centric view</w:t>
      </w:r>
      <w:r w:rsidR="008D7CE6" w:rsidRPr="00BF653B">
        <w:rPr>
          <w:rFonts w:ascii="Garamond" w:hAnsi="Garamond"/>
          <w:lang w:val="en-AU"/>
        </w:rPr>
        <w:t>’</w:t>
      </w:r>
      <w:r w:rsidR="00600EB2" w:rsidRPr="00BF653B">
        <w:rPr>
          <w:rFonts w:ascii="Garamond" w:hAnsi="Garamond"/>
          <w:lang w:val="en-AU"/>
        </w:rPr>
        <w:t>,</w:t>
      </w:r>
      <w:r w:rsidR="00CB03B2" w:rsidRPr="00BF653B">
        <w:rPr>
          <w:rFonts w:ascii="Garamond" w:hAnsi="Garamond"/>
          <w:lang w:val="en-AU"/>
        </w:rPr>
        <w:t xml:space="preserve"> </w:t>
      </w:r>
      <w:r w:rsidR="00027829" w:rsidRPr="00BF653B">
        <w:rPr>
          <w:rFonts w:ascii="Garamond" w:hAnsi="Garamond"/>
          <w:lang w:val="en-AU"/>
        </w:rPr>
        <w:t xml:space="preserve">relies on </w:t>
      </w:r>
      <w:r w:rsidR="00CB03B2" w:rsidRPr="00BF653B">
        <w:rPr>
          <w:rFonts w:ascii="Garamond" w:hAnsi="Garamond"/>
          <w:lang w:val="en-AU"/>
        </w:rPr>
        <w:t xml:space="preserve">genes </w:t>
      </w:r>
      <w:r w:rsidR="00027829" w:rsidRPr="00BF653B">
        <w:rPr>
          <w:rFonts w:ascii="Garamond" w:hAnsi="Garamond"/>
          <w:lang w:val="en-AU"/>
        </w:rPr>
        <w:t>being</w:t>
      </w:r>
      <w:r w:rsidR="00CB03B2" w:rsidRPr="00BF653B">
        <w:rPr>
          <w:rFonts w:ascii="Garamond" w:hAnsi="Garamond"/>
          <w:lang w:val="en-AU"/>
        </w:rPr>
        <w:t xml:space="preserve"> the sole heritable material, which</w:t>
      </w:r>
      <w:r w:rsidR="00E402A6" w:rsidRPr="00BF653B">
        <w:rPr>
          <w:rFonts w:ascii="Garamond" w:hAnsi="Garamond"/>
          <w:lang w:val="en-AU"/>
        </w:rPr>
        <w:t>,</w:t>
      </w:r>
      <w:r w:rsidR="00CB03B2" w:rsidRPr="00BF653B">
        <w:rPr>
          <w:rFonts w:ascii="Garamond" w:hAnsi="Garamond"/>
          <w:lang w:val="en-AU"/>
        </w:rPr>
        <w:t xml:space="preserve"> together with the environment</w:t>
      </w:r>
      <w:r w:rsidR="00E402A6" w:rsidRPr="00BF653B">
        <w:rPr>
          <w:rFonts w:ascii="Garamond" w:hAnsi="Garamond"/>
          <w:lang w:val="en-AU"/>
        </w:rPr>
        <w:t>,</w:t>
      </w:r>
      <w:r w:rsidR="00CB03B2" w:rsidRPr="00BF653B">
        <w:rPr>
          <w:rFonts w:ascii="Garamond" w:hAnsi="Garamond"/>
          <w:lang w:val="en-AU"/>
        </w:rPr>
        <w:t xml:space="preserve"> determine </w:t>
      </w:r>
      <w:r w:rsidR="00494A4E" w:rsidRPr="00BF653B">
        <w:rPr>
          <w:rFonts w:ascii="Garamond" w:hAnsi="Garamond"/>
          <w:lang w:val="en-AU"/>
        </w:rPr>
        <w:t xml:space="preserve">the </w:t>
      </w:r>
      <w:r w:rsidR="00CB03B2" w:rsidRPr="00BF653B">
        <w:rPr>
          <w:rFonts w:ascii="Garamond" w:hAnsi="Garamond"/>
          <w:lang w:val="en-AU"/>
        </w:rPr>
        <w:t>phenotype.</w:t>
      </w:r>
      <w:r w:rsidR="00FE0B4A">
        <w:rPr>
          <w:rStyle w:val="Appelnotedebasdep"/>
          <w:rFonts w:ascii="Garamond" w:hAnsi="Garamond"/>
          <w:lang w:val="en-AU"/>
        </w:rPr>
        <w:footnoteReference w:id="3"/>
      </w:r>
    </w:p>
    <w:p w14:paraId="32EDA38E" w14:textId="41C85D99" w:rsidR="009C2D37" w:rsidRPr="00BF653B" w:rsidRDefault="00D94520" w:rsidP="009C2D37">
      <w:pPr>
        <w:pStyle w:val="paperbody"/>
        <w:rPr>
          <w:rFonts w:ascii="Garamond" w:hAnsi="Garamond"/>
          <w:lang w:val="en-AU"/>
        </w:rPr>
      </w:pPr>
      <w:r w:rsidRPr="00BF653B">
        <w:rPr>
          <w:rFonts w:ascii="Garamond" w:hAnsi="Garamond"/>
          <w:lang w:val="en-AU"/>
        </w:rPr>
        <w:t xml:space="preserve">A recent </w:t>
      </w:r>
      <w:r w:rsidR="00657041" w:rsidRPr="00BF653B">
        <w:rPr>
          <w:rFonts w:ascii="Garamond" w:hAnsi="Garamond"/>
          <w:lang w:val="en-AU"/>
        </w:rPr>
        <w:t>article</w:t>
      </w:r>
      <w:r w:rsidR="00BB2DCA" w:rsidRPr="00BF653B">
        <w:rPr>
          <w:rFonts w:ascii="Garamond" w:hAnsi="Garamond"/>
          <w:lang w:val="en-AU"/>
        </w:rPr>
        <w:t xml:space="preserve"> in </w:t>
      </w:r>
      <w:r w:rsidR="0049178E" w:rsidRPr="00BF653B">
        <w:rPr>
          <w:rFonts w:ascii="Garamond" w:hAnsi="Garamond"/>
          <w:i/>
          <w:lang w:val="en-AU"/>
        </w:rPr>
        <w:t>Nature</w:t>
      </w:r>
      <w:r w:rsidR="00657041" w:rsidRPr="00BF653B">
        <w:rPr>
          <w:rFonts w:ascii="Garamond" w:hAnsi="Garamond"/>
          <w:lang w:val="en-AU"/>
        </w:rPr>
        <w:t xml:space="preserve"> </w:t>
      </w:r>
      <w:r w:rsidR="0049178E" w:rsidRPr="00BF653B">
        <w:rPr>
          <w:rFonts w:ascii="Garamond" w:hAnsi="Garamond"/>
          <w:lang w:val="en-AU"/>
        </w:rPr>
        <w:t xml:space="preserve">has </w:t>
      </w:r>
      <w:r w:rsidRPr="00BF653B">
        <w:rPr>
          <w:rFonts w:ascii="Garamond" w:hAnsi="Garamond"/>
          <w:lang w:val="en-AU"/>
        </w:rPr>
        <w:t>question</w:t>
      </w:r>
      <w:r w:rsidR="0049178E" w:rsidRPr="00BF653B">
        <w:rPr>
          <w:rFonts w:ascii="Garamond" w:hAnsi="Garamond"/>
          <w:lang w:val="en-AU"/>
        </w:rPr>
        <w:t>ed</w:t>
      </w:r>
      <w:r w:rsidR="00657041" w:rsidRPr="00BF653B">
        <w:rPr>
          <w:rFonts w:ascii="Garamond" w:hAnsi="Garamond"/>
          <w:lang w:val="en-AU"/>
        </w:rPr>
        <w:t xml:space="preserve"> whether evolutionary theory needs a rethink (</w:t>
      </w:r>
      <w:proofErr w:type="spellStart"/>
      <w:r w:rsidR="00657041" w:rsidRPr="00BF653B">
        <w:rPr>
          <w:rFonts w:ascii="Garamond" w:hAnsi="Garamond"/>
          <w:lang w:val="en-AU"/>
        </w:rPr>
        <w:t>Laland</w:t>
      </w:r>
      <w:proofErr w:type="spellEnd"/>
      <w:r w:rsidR="00657041" w:rsidRPr="00BF653B">
        <w:rPr>
          <w:rFonts w:ascii="Garamond" w:hAnsi="Garamond"/>
          <w:lang w:val="en-AU"/>
        </w:rPr>
        <w:t xml:space="preserve"> </w:t>
      </w:r>
      <w:r w:rsidR="0004058C" w:rsidRPr="00E76647">
        <w:rPr>
          <w:rFonts w:ascii="Garamond" w:hAnsi="Garamond"/>
          <w:i/>
          <w:lang w:val="en-AU"/>
        </w:rPr>
        <w:t>et al</w:t>
      </w:r>
      <w:r w:rsidR="0004058C" w:rsidRPr="00BF653B">
        <w:rPr>
          <w:rFonts w:ascii="Garamond" w:hAnsi="Garamond"/>
          <w:lang w:val="en-AU"/>
        </w:rPr>
        <w:t xml:space="preserve">. </w:t>
      </w:r>
      <w:r w:rsidR="00FB4360">
        <w:rPr>
          <w:rFonts w:ascii="Garamond" w:hAnsi="Garamond"/>
          <w:lang w:val="en-AU"/>
        </w:rPr>
        <w:t>[</w:t>
      </w:r>
      <w:r w:rsidR="00657041" w:rsidRPr="00BF653B">
        <w:rPr>
          <w:rFonts w:ascii="Garamond" w:hAnsi="Garamond"/>
          <w:lang w:val="en-AU"/>
        </w:rPr>
        <w:t>2014</w:t>
      </w:r>
      <w:r w:rsidR="00FB4360">
        <w:rPr>
          <w:rFonts w:ascii="Garamond" w:hAnsi="Garamond"/>
          <w:lang w:val="en-AU"/>
        </w:rPr>
        <w:t>]</w:t>
      </w:r>
      <w:r w:rsidR="00657041" w:rsidRPr="00BF653B">
        <w:rPr>
          <w:rFonts w:ascii="Garamond" w:hAnsi="Garamond"/>
          <w:lang w:val="en-AU"/>
        </w:rPr>
        <w:t xml:space="preserve">). </w:t>
      </w:r>
      <w:r w:rsidR="0094749F" w:rsidRPr="00BF653B">
        <w:rPr>
          <w:rFonts w:ascii="Garamond" w:hAnsi="Garamond"/>
          <w:lang w:val="en-AU"/>
        </w:rPr>
        <w:t>S</w:t>
      </w:r>
      <w:r w:rsidRPr="00BF653B">
        <w:rPr>
          <w:rFonts w:ascii="Garamond" w:hAnsi="Garamond"/>
          <w:lang w:val="en-AU"/>
        </w:rPr>
        <w:t>ome r</w:t>
      </w:r>
      <w:r w:rsidR="0004058C" w:rsidRPr="00BF653B">
        <w:rPr>
          <w:rFonts w:ascii="Garamond" w:hAnsi="Garamond"/>
          <w:lang w:val="en-AU"/>
        </w:rPr>
        <w:t xml:space="preserve">esearchers </w:t>
      </w:r>
      <w:r w:rsidR="0049178E" w:rsidRPr="00BF653B">
        <w:rPr>
          <w:rFonts w:ascii="Garamond" w:hAnsi="Garamond"/>
          <w:lang w:val="en-AU"/>
        </w:rPr>
        <w:t>in the areas of</w:t>
      </w:r>
      <w:r w:rsidR="0004058C" w:rsidRPr="00BF653B">
        <w:rPr>
          <w:rFonts w:ascii="Garamond" w:hAnsi="Garamond"/>
          <w:lang w:val="en-AU"/>
        </w:rPr>
        <w:t xml:space="preserve"> epigenetics, developmental biology and ecology </w:t>
      </w:r>
      <w:r w:rsidR="00710518">
        <w:rPr>
          <w:rFonts w:ascii="Garamond" w:hAnsi="Garamond"/>
          <w:lang w:val="en-AU"/>
        </w:rPr>
        <w:t>claim</w:t>
      </w:r>
      <w:r w:rsidR="00551D7B" w:rsidRPr="00BF653B">
        <w:rPr>
          <w:rFonts w:ascii="Garamond" w:hAnsi="Garamond"/>
          <w:lang w:val="en-AU"/>
        </w:rPr>
        <w:t xml:space="preserve"> </w:t>
      </w:r>
      <w:r w:rsidR="00B0552B" w:rsidRPr="00BF653B">
        <w:rPr>
          <w:rFonts w:ascii="Garamond" w:hAnsi="Garamond"/>
          <w:lang w:val="en-AU"/>
        </w:rPr>
        <w:t xml:space="preserve">that </w:t>
      </w:r>
      <w:r w:rsidR="00E76647">
        <w:rPr>
          <w:rFonts w:ascii="Garamond" w:hAnsi="Garamond"/>
          <w:lang w:val="en-AU"/>
        </w:rPr>
        <w:t>‘</w:t>
      </w:r>
      <w:r w:rsidR="0094749F" w:rsidRPr="00BF653B">
        <w:rPr>
          <w:rFonts w:ascii="Garamond" w:hAnsi="Garamond"/>
          <w:lang w:val="en-AU"/>
        </w:rPr>
        <w:t xml:space="preserve">yes, </w:t>
      </w:r>
      <w:r w:rsidR="00551D7B" w:rsidRPr="00BF653B">
        <w:rPr>
          <w:rFonts w:ascii="Garamond" w:hAnsi="Garamond"/>
          <w:lang w:val="en-AU"/>
        </w:rPr>
        <w:t xml:space="preserve">it is </w:t>
      </w:r>
      <w:r w:rsidR="00E76647">
        <w:rPr>
          <w:rFonts w:ascii="Garamond" w:hAnsi="Garamond"/>
          <w:lang w:val="en-AU"/>
        </w:rPr>
        <w:t>urgent’</w:t>
      </w:r>
      <w:r w:rsidR="00551D7B" w:rsidRPr="00BF653B">
        <w:rPr>
          <w:rFonts w:ascii="Garamond" w:hAnsi="Garamond"/>
          <w:lang w:val="en-AU"/>
        </w:rPr>
        <w:t xml:space="preserve"> to rethink</w:t>
      </w:r>
      <w:r w:rsidR="0094749F" w:rsidRPr="00BF653B">
        <w:rPr>
          <w:rFonts w:ascii="Garamond" w:hAnsi="Garamond"/>
          <w:lang w:val="en-AU"/>
        </w:rPr>
        <w:t xml:space="preserve"> </w:t>
      </w:r>
      <w:r w:rsidR="004B7E05" w:rsidRPr="00BF653B">
        <w:rPr>
          <w:rFonts w:ascii="Garamond" w:hAnsi="Garamond"/>
          <w:lang w:val="en-AU"/>
        </w:rPr>
        <w:t xml:space="preserve">what they term the </w:t>
      </w:r>
      <w:r w:rsidR="008D7CE6" w:rsidRPr="00BF653B">
        <w:rPr>
          <w:rFonts w:ascii="Garamond" w:hAnsi="Garamond"/>
          <w:lang w:val="en-AU"/>
        </w:rPr>
        <w:t>‘</w:t>
      </w:r>
      <w:r w:rsidR="004B7E05" w:rsidRPr="00BF653B">
        <w:rPr>
          <w:rFonts w:ascii="Garamond" w:hAnsi="Garamond"/>
          <w:lang w:val="en-AU"/>
        </w:rPr>
        <w:t>standard evolutionary theory</w:t>
      </w:r>
      <w:r w:rsidR="008D7CE6" w:rsidRPr="00BF653B">
        <w:rPr>
          <w:rFonts w:ascii="Garamond" w:hAnsi="Garamond"/>
          <w:lang w:val="en-AU"/>
        </w:rPr>
        <w:t>’</w:t>
      </w:r>
      <w:r w:rsidR="003211E5" w:rsidRPr="00BF653B">
        <w:rPr>
          <w:rFonts w:ascii="Garamond" w:hAnsi="Garamond"/>
          <w:lang w:val="en-AU"/>
        </w:rPr>
        <w:t xml:space="preserve"> (SET)</w:t>
      </w:r>
      <w:r w:rsidR="0004058C" w:rsidRPr="00BF653B">
        <w:rPr>
          <w:rFonts w:ascii="Garamond" w:hAnsi="Garamond"/>
          <w:lang w:val="en-AU"/>
        </w:rPr>
        <w:t xml:space="preserve"> and call for a new Extended Evolutionary Synthesis (EES)</w:t>
      </w:r>
      <w:r w:rsidR="00D540B3" w:rsidRPr="00BF653B">
        <w:rPr>
          <w:rFonts w:ascii="Garamond" w:hAnsi="Garamond"/>
          <w:vertAlign w:val="superscript"/>
          <w:lang w:val="en-AU"/>
        </w:rPr>
        <w:footnoteReference w:id="4"/>
      </w:r>
      <w:r w:rsidR="0004058C" w:rsidRPr="00BF653B">
        <w:rPr>
          <w:rFonts w:ascii="Garamond" w:hAnsi="Garamond"/>
          <w:lang w:val="en-AU"/>
        </w:rPr>
        <w:t xml:space="preserve">, </w:t>
      </w:r>
      <w:r w:rsidR="0049178E" w:rsidRPr="00BF653B">
        <w:rPr>
          <w:rFonts w:ascii="Garamond" w:hAnsi="Garamond"/>
          <w:lang w:val="en-AU"/>
        </w:rPr>
        <w:t xml:space="preserve">whereas </w:t>
      </w:r>
      <w:r w:rsidR="0004058C" w:rsidRPr="00BF653B">
        <w:rPr>
          <w:rFonts w:ascii="Garamond" w:hAnsi="Garamond"/>
          <w:lang w:val="en-AU"/>
        </w:rPr>
        <w:t xml:space="preserve">others </w:t>
      </w:r>
      <w:r w:rsidR="002E66DB">
        <w:rPr>
          <w:rFonts w:ascii="Garamond" w:hAnsi="Garamond"/>
          <w:lang w:val="en-AU"/>
        </w:rPr>
        <w:t>argue</w:t>
      </w:r>
      <w:r w:rsidR="00657041" w:rsidRPr="00BF653B">
        <w:rPr>
          <w:rFonts w:ascii="Garamond" w:hAnsi="Garamond"/>
          <w:lang w:val="en-AU"/>
        </w:rPr>
        <w:t xml:space="preserve"> that </w:t>
      </w:r>
      <w:r w:rsidR="004472DC">
        <w:rPr>
          <w:rFonts w:ascii="Garamond" w:hAnsi="Garamond"/>
          <w:lang w:val="en-AU"/>
        </w:rPr>
        <w:t>‘</w:t>
      </w:r>
      <w:r w:rsidR="0094749F" w:rsidRPr="00BF653B">
        <w:rPr>
          <w:rFonts w:ascii="Garamond" w:hAnsi="Garamond"/>
          <w:lang w:val="en-AU"/>
        </w:rPr>
        <w:t xml:space="preserve">no, </w:t>
      </w:r>
      <w:r w:rsidR="00657041" w:rsidRPr="00BF653B">
        <w:rPr>
          <w:rFonts w:ascii="Garamond" w:hAnsi="Garamond"/>
          <w:lang w:val="en-AU"/>
        </w:rPr>
        <w:t>all is well</w:t>
      </w:r>
      <w:r w:rsidR="004472DC">
        <w:rPr>
          <w:rFonts w:ascii="Garamond" w:hAnsi="Garamond"/>
          <w:lang w:val="en-AU"/>
        </w:rPr>
        <w:t>’</w:t>
      </w:r>
      <w:r w:rsidR="00657041" w:rsidRPr="00BF653B">
        <w:rPr>
          <w:rFonts w:ascii="Garamond" w:hAnsi="Garamond"/>
          <w:lang w:val="en-AU"/>
        </w:rPr>
        <w:t xml:space="preserve"> with </w:t>
      </w:r>
      <w:r w:rsidRPr="00BF653B">
        <w:rPr>
          <w:rFonts w:ascii="Garamond" w:hAnsi="Garamond"/>
          <w:lang w:val="en-AU"/>
        </w:rPr>
        <w:t xml:space="preserve">our </w:t>
      </w:r>
      <w:r w:rsidR="00657041" w:rsidRPr="00BF653B">
        <w:rPr>
          <w:rFonts w:ascii="Garamond" w:hAnsi="Garamond"/>
          <w:lang w:val="en-AU"/>
        </w:rPr>
        <w:t>current understanding of evolutionary theory</w:t>
      </w:r>
      <w:r w:rsidR="008D2AFC" w:rsidRPr="00BF653B">
        <w:rPr>
          <w:rFonts w:ascii="Garamond" w:hAnsi="Garamond"/>
          <w:lang w:val="en-AU"/>
        </w:rPr>
        <w:t xml:space="preserve"> (Wray </w:t>
      </w:r>
      <w:r w:rsidR="008D2AFC" w:rsidRPr="004472DC">
        <w:rPr>
          <w:rFonts w:ascii="Garamond" w:hAnsi="Garamond"/>
          <w:i/>
          <w:lang w:val="en-AU"/>
        </w:rPr>
        <w:t>et al</w:t>
      </w:r>
      <w:r w:rsidR="008D2AFC" w:rsidRPr="00BF653B">
        <w:rPr>
          <w:rFonts w:ascii="Garamond" w:hAnsi="Garamond"/>
          <w:lang w:val="en-AU"/>
        </w:rPr>
        <w:t xml:space="preserve">. </w:t>
      </w:r>
      <w:r w:rsidR="00FB4360">
        <w:rPr>
          <w:rFonts w:ascii="Garamond" w:hAnsi="Garamond"/>
          <w:lang w:val="en-AU"/>
        </w:rPr>
        <w:t>[</w:t>
      </w:r>
      <w:r w:rsidR="008D2AFC" w:rsidRPr="00BF653B">
        <w:rPr>
          <w:rFonts w:ascii="Garamond" w:hAnsi="Garamond"/>
          <w:lang w:val="en-AU"/>
        </w:rPr>
        <w:t>2014</w:t>
      </w:r>
      <w:r w:rsidR="00FB4360">
        <w:rPr>
          <w:rFonts w:ascii="Garamond" w:hAnsi="Garamond"/>
          <w:lang w:val="en-AU"/>
        </w:rPr>
        <w:t>]</w:t>
      </w:r>
      <w:r w:rsidR="003211E5" w:rsidRPr="00BF653B">
        <w:rPr>
          <w:rFonts w:ascii="Garamond" w:hAnsi="Garamond"/>
          <w:lang w:val="en-AU"/>
        </w:rPr>
        <w:t xml:space="preserve">). </w:t>
      </w:r>
      <w:r w:rsidR="00D16379" w:rsidRPr="00BF653B">
        <w:rPr>
          <w:rFonts w:ascii="Garamond" w:hAnsi="Garamond"/>
          <w:lang w:val="en-AU"/>
        </w:rPr>
        <w:t xml:space="preserve">SET, which </w:t>
      </w:r>
      <w:r w:rsidR="00EB778F" w:rsidRPr="00BF653B">
        <w:rPr>
          <w:rFonts w:ascii="Garamond" w:hAnsi="Garamond"/>
          <w:lang w:val="en-AU"/>
        </w:rPr>
        <w:t>EES proponents</w:t>
      </w:r>
      <w:r w:rsidR="0004058C" w:rsidRPr="00BF653B">
        <w:rPr>
          <w:rFonts w:ascii="Garamond" w:hAnsi="Garamond"/>
          <w:lang w:val="en-AU"/>
        </w:rPr>
        <w:t xml:space="preserve"> believe</w:t>
      </w:r>
      <w:r w:rsidR="0049178E" w:rsidRPr="00BF653B">
        <w:rPr>
          <w:rFonts w:ascii="Garamond" w:hAnsi="Garamond"/>
          <w:lang w:val="en-AU"/>
        </w:rPr>
        <w:t xml:space="preserve"> </w:t>
      </w:r>
      <w:r w:rsidR="0004058C" w:rsidRPr="00BF653B">
        <w:rPr>
          <w:rFonts w:ascii="Garamond" w:hAnsi="Garamond"/>
          <w:lang w:val="en-AU"/>
        </w:rPr>
        <w:t xml:space="preserve">retains the core of the MS, </w:t>
      </w:r>
      <w:r w:rsidR="00C470B3" w:rsidRPr="00BF653B">
        <w:rPr>
          <w:rFonts w:ascii="Garamond" w:hAnsi="Garamond"/>
          <w:lang w:val="en-AU"/>
        </w:rPr>
        <w:t xml:space="preserve">has the </w:t>
      </w:r>
      <w:r w:rsidR="00020C21" w:rsidRPr="00BF653B">
        <w:rPr>
          <w:rFonts w:ascii="Garamond" w:hAnsi="Garamond"/>
          <w:lang w:val="en-AU"/>
        </w:rPr>
        <w:t xml:space="preserve">following three </w:t>
      </w:r>
      <w:r w:rsidR="00C470B3" w:rsidRPr="00BF653B">
        <w:rPr>
          <w:rFonts w:ascii="Garamond" w:hAnsi="Garamond"/>
          <w:lang w:val="en-AU"/>
        </w:rPr>
        <w:t>tenets</w:t>
      </w:r>
      <w:r w:rsidR="00020C21" w:rsidRPr="00BF653B">
        <w:rPr>
          <w:rFonts w:ascii="Garamond" w:hAnsi="Garamond"/>
          <w:lang w:val="en-AU"/>
        </w:rPr>
        <w:t>:</w:t>
      </w:r>
      <w:r w:rsidR="0039014C">
        <w:rPr>
          <w:rFonts w:ascii="Garamond" w:hAnsi="Garamond"/>
          <w:lang w:val="en-AU"/>
        </w:rPr>
        <w:t xml:space="preserve"> </w:t>
      </w:r>
      <w:r w:rsidR="0039014C">
        <w:rPr>
          <w:rFonts w:ascii="Garamond" w:hAnsi="Garamond"/>
        </w:rPr>
        <w:t>‘</w:t>
      </w:r>
      <w:r w:rsidR="0004058C" w:rsidRPr="00BF653B">
        <w:rPr>
          <w:rFonts w:ascii="Garamond" w:hAnsi="Garamond"/>
          <w:lang w:val="en-AU"/>
        </w:rPr>
        <w:t xml:space="preserve">new variation arises through random genetic mutation; inheritance occurs through DNA; and natural selection is the sole cause of adaptation, the process by which organisms </w:t>
      </w:r>
      <w:r w:rsidR="0004058C" w:rsidRPr="00BF653B">
        <w:rPr>
          <w:rFonts w:ascii="Garamond" w:hAnsi="Garamond"/>
          <w:lang w:val="en-AU"/>
        </w:rPr>
        <w:lastRenderedPageBreak/>
        <w:t>become w</w:t>
      </w:r>
      <w:r w:rsidR="0039014C">
        <w:rPr>
          <w:rFonts w:ascii="Garamond" w:hAnsi="Garamond"/>
          <w:lang w:val="en-AU"/>
        </w:rPr>
        <w:t>ell-suited to their environment’</w:t>
      </w:r>
      <w:r w:rsidR="0004058C" w:rsidRPr="00BF653B">
        <w:rPr>
          <w:rFonts w:ascii="Garamond" w:hAnsi="Garamond"/>
          <w:lang w:val="en-AU"/>
        </w:rPr>
        <w:t xml:space="preserve"> (</w:t>
      </w:r>
      <w:proofErr w:type="spellStart"/>
      <w:r w:rsidR="0004058C" w:rsidRPr="00BF653B">
        <w:rPr>
          <w:rFonts w:ascii="Garamond" w:hAnsi="Garamond"/>
          <w:lang w:val="en-AU"/>
        </w:rPr>
        <w:t>Laland</w:t>
      </w:r>
      <w:proofErr w:type="spellEnd"/>
      <w:r w:rsidR="0004058C" w:rsidRPr="00BF653B">
        <w:rPr>
          <w:rFonts w:ascii="Garamond" w:hAnsi="Garamond"/>
          <w:lang w:val="en-AU"/>
        </w:rPr>
        <w:t xml:space="preserve"> </w:t>
      </w:r>
      <w:r w:rsidR="0004058C" w:rsidRPr="0039014C">
        <w:rPr>
          <w:rFonts w:ascii="Garamond" w:hAnsi="Garamond"/>
          <w:i/>
          <w:lang w:val="en-AU"/>
        </w:rPr>
        <w:t>et al</w:t>
      </w:r>
      <w:r w:rsidR="0004058C" w:rsidRPr="00BF653B">
        <w:rPr>
          <w:rFonts w:ascii="Garamond" w:hAnsi="Garamond"/>
          <w:lang w:val="en-AU"/>
        </w:rPr>
        <w:t xml:space="preserve">. </w:t>
      </w:r>
      <w:r w:rsidR="00FB4360">
        <w:rPr>
          <w:rFonts w:ascii="Garamond" w:hAnsi="Garamond"/>
          <w:lang w:val="en-AU"/>
        </w:rPr>
        <w:t>[</w:t>
      </w:r>
      <w:r w:rsidR="0004058C" w:rsidRPr="00BF653B">
        <w:rPr>
          <w:rFonts w:ascii="Garamond" w:hAnsi="Garamond"/>
          <w:lang w:val="en-AU"/>
        </w:rPr>
        <w:t>2014</w:t>
      </w:r>
      <w:r w:rsidR="00FB4360">
        <w:rPr>
          <w:rFonts w:ascii="Garamond" w:hAnsi="Garamond"/>
          <w:lang w:val="en-AU"/>
        </w:rPr>
        <w:t>]</w:t>
      </w:r>
      <w:r w:rsidR="00D16379" w:rsidRPr="00BF653B">
        <w:rPr>
          <w:rFonts w:ascii="Garamond" w:hAnsi="Garamond"/>
          <w:lang w:val="en-AU"/>
        </w:rPr>
        <w:t>, p. 162</w:t>
      </w:r>
      <w:r w:rsidR="0004058C" w:rsidRPr="00BF653B">
        <w:rPr>
          <w:rFonts w:ascii="Garamond" w:hAnsi="Garamond"/>
          <w:lang w:val="en-AU"/>
        </w:rPr>
        <w:t>)</w:t>
      </w:r>
      <w:r w:rsidR="0049178E" w:rsidRPr="00BF653B">
        <w:rPr>
          <w:rFonts w:ascii="Garamond" w:hAnsi="Garamond"/>
          <w:lang w:val="en-AU"/>
        </w:rPr>
        <w:t>.</w:t>
      </w:r>
      <w:r w:rsidR="0004058C" w:rsidRPr="00BF653B">
        <w:rPr>
          <w:rFonts w:ascii="Garamond" w:hAnsi="Garamond"/>
          <w:lang w:val="en-AU"/>
        </w:rPr>
        <w:t xml:space="preserve"> </w:t>
      </w:r>
      <w:r w:rsidR="00FF02B6" w:rsidRPr="00BF653B">
        <w:rPr>
          <w:rFonts w:ascii="Garamond" w:hAnsi="Garamond"/>
        </w:rPr>
        <w:t xml:space="preserve">It should be noted that </w:t>
      </w:r>
      <w:r w:rsidR="00CA3B64" w:rsidRPr="00BF653B">
        <w:rPr>
          <w:rFonts w:ascii="Garamond" w:hAnsi="Garamond"/>
        </w:rPr>
        <w:t xml:space="preserve">EES advocates </w:t>
      </w:r>
      <w:r w:rsidR="00C66CB1" w:rsidRPr="00BF653B">
        <w:rPr>
          <w:rFonts w:ascii="Garamond" w:hAnsi="Garamond"/>
        </w:rPr>
        <w:t>do not</w:t>
      </w:r>
      <w:r w:rsidR="00C15E3A" w:rsidRPr="00BF653B">
        <w:rPr>
          <w:rFonts w:ascii="Garamond" w:hAnsi="Garamond"/>
        </w:rPr>
        <w:t xml:space="preserve"> challenge Darwinism (Darwin’s natural se</w:t>
      </w:r>
      <w:r w:rsidR="008572F9" w:rsidRPr="00BF653B">
        <w:rPr>
          <w:rFonts w:ascii="Garamond" w:hAnsi="Garamond"/>
        </w:rPr>
        <w:t>le</w:t>
      </w:r>
      <w:r w:rsidR="00C15E3A" w:rsidRPr="00BF653B">
        <w:rPr>
          <w:rFonts w:ascii="Garamond" w:hAnsi="Garamond"/>
        </w:rPr>
        <w:t>ction theory)</w:t>
      </w:r>
      <w:r w:rsidR="00C66CB1" w:rsidRPr="00BF653B">
        <w:rPr>
          <w:rFonts w:ascii="Garamond" w:hAnsi="Garamond"/>
        </w:rPr>
        <w:t xml:space="preserve">, but </w:t>
      </w:r>
      <w:r w:rsidR="00930213">
        <w:rPr>
          <w:rFonts w:ascii="Garamond" w:hAnsi="Garamond" w:hint="eastAsia"/>
        </w:rPr>
        <w:t>the</w:t>
      </w:r>
      <w:r w:rsidR="00930213">
        <w:rPr>
          <w:rFonts w:ascii="Garamond" w:hAnsi="Garamond"/>
        </w:rPr>
        <w:t xml:space="preserve"> verbal account of the MS</w:t>
      </w:r>
      <w:r w:rsidR="00CC325A" w:rsidRPr="00BF653B">
        <w:rPr>
          <w:rFonts w:ascii="Garamond" w:hAnsi="Garamond"/>
        </w:rPr>
        <w:t xml:space="preserve"> </w:t>
      </w:r>
      <w:r w:rsidR="00DB2C5B">
        <w:rPr>
          <w:rFonts w:ascii="Garamond" w:hAnsi="Garamond"/>
        </w:rPr>
        <w:t>that</w:t>
      </w:r>
      <w:r w:rsidR="00710518">
        <w:rPr>
          <w:rFonts w:ascii="Garamond" w:hAnsi="Garamond"/>
        </w:rPr>
        <w:t xml:space="preserve"> excludes </w:t>
      </w:r>
      <w:r w:rsidR="002E66DB">
        <w:rPr>
          <w:rFonts w:ascii="Garamond" w:hAnsi="Garamond"/>
        </w:rPr>
        <w:t>non-random variation or</w:t>
      </w:r>
      <w:r w:rsidR="00723EF4" w:rsidRPr="00BF653B">
        <w:rPr>
          <w:rFonts w:ascii="Garamond" w:hAnsi="Garamond"/>
        </w:rPr>
        <w:t xml:space="preserve"> </w:t>
      </w:r>
      <w:r w:rsidR="00C15E3A" w:rsidRPr="00BF653B">
        <w:rPr>
          <w:rFonts w:ascii="Garamond" w:hAnsi="Garamond"/>
        </w:rPr>
        <w:t>soft inheritance</w:t>
      </w:r>
      <w:r w:rsidR="00710518">
        <w:rPr>
          <w:rFonts w:ascii="Garamond" w:hAnsi="Garamond"/>
        </w:rPr>
        <w:t xml:space="preserve"> </w:t>
      </w:r>
      <w:r w:rsidR="00CC325A" w:rsidRPr="00BF653B">
        <w:rPr>
          <w:rFonts w:ascii="Garamond" w:hAnsi="Garamond"/>
        </w:rPr>
        <w:t>(</w:t>
      </w:r>
      <w:r w:rsidR="004A79B4" w:rsidRPr="00BF653B">
        <w:rPr>
          <w:rFonts w:ascii="Garamond" w:hAnsi="Garamond"/>
        </w:rPr>
        <w:t xml:space="preserve">Jablonka and Lamb </w:t>
      </w:r>
      <w:r w:rsidR="00FB4360">
        <w:rPr>
          <w:rFonts w:ascii="Garamond" w:hAnsi="Garamond"/>
        </w:rPr>
        <w:t>[</w:t>
      </w:r>
      <w:r w:rsidR="004A79B4" w:rsidRPr="00BF653B">
        <w:rPr>
          <w:rFonts w:ascii="Garamond" w:hAnsi="Garamond"/>
        </w:rPr>
        <w:t>2002</w:t>
      </w:r>
      <w:r w:rsidR="00FB4360">
        <w:rPr>
          <w:rFonts w:ascii="Garamond" w:hAnsi="Garamond"/>
        </w:rPr>
        <w:t>]</w:t>
      </w:r>
      <w:r w:rsidR="004A79B4" w:rsidRPr="00BF653B">
        <w:rPr>
          <w:rFonts w:ascii="Garamond" w:hAnsi="Garamond"/>
        </w:rPr>
        <w:t xml:space="preserve">; </w:t>
      </w:r>
      <w:r w:rsidR="00CC325A" w:rsidRPr="00BF653B">
        <w:rPr>
          <w:rFonts w:ascii="Garamond" w:hAnsi="Garamond"/>
        </w:rPr>
        <w:t xml:space="preserve">Jablonka </w:t>
      </w:r>
      <w:r w:rsidR="00FB4360">
        <w:rPr>
          <w:rFonts w:ascii="Garamond" w:hAnsi="Garamond"/>
        </w:rPr>
        <w:t>[</w:t>
      </w:r>
      <w:r w:rsidR="00CC325A" w:rsidRPr="00BF653B">
        <w:rPr>
          <w:rFonts w:ascii="Garamond" w:hAnsi="Garamond"/>
        </w:rPr>
        <w:t>2013</w:t>
      </w:r>
      <w:r w:rsidR="00FB4360">
        <w:rPr>
          <w:rFonts w:ascii="Garamond" w:hAnsi="Garamond"/>
        </w:rPr>
        <w:t>]</w:t>
      </w:r>
      <w:r w:rsidR="00CC325A" w:rsidRPr="00BF653B">
        <w:rPr>
          <w:rFonts w:ascii="Garamond" w:hAnsi="Garamond"/>
        </w:rPr>
        <w:t xml:space="preserve">; </w:t>
      </w:r>
      <w:proofErr w:type="spellStart"/>
      <w:r w:rsidR="00CC325A" w:rsidRPr="00BF653B">
        <w:rPr>
          <w:rFonts w:ascii="Garamond" w:hAnsi="Garamond"/>
        </w:rPr>
        <w:t>Laland</w:t>
      </w:r>
      <w:proofErr w:type="spellEnd"/>
      <w:r w:rsidR="00CC325A" w:rsidRPr="00BF653B">
        <w:rPr>
          <w:rFonts w:ascii="Garamond" w:hAnsi="Garamond"/>
        </w:rPr>
        <w:t xml:space="preserve"> </w:t>
      </w:r>
      <w:r w:rsidR="00CC325A" w:rsidRPr="0039014C">
        <w:rPr>
          <w:rFonts w:ascii="Garamond" w:hAnsi="Garamond"/>
          <w:i/>
        </w:rPr>
        <w:t>et al</w:t>
      </w:r>
      <w:r w:rsidR="00CC325A" w:rsidRPr="00BF653B">
        <w:rPr>
          <w:rFonts w:ascii="Garamond" w:hAnsi="Garamond"/>
        </w:rPr>
        <w:t xml:space="preserve">. </w:t>
      </w:r>
      <w:r w:rsidR="00FB4360">
        <w:rPr>
          <w:rFonts w:ascii="Garamond" w:hAnsi="Garamond"/>
        </w:rPr>
        <w:t>[</w:t>
      </w:r>
      <w:r w:rsidR="00CC325A" w:rsidRPr="00BF653B">
        <w:rPr>
          <w:rFonts w:ascii="Garamond" w:hAnsi="Garamond"/>
        </w:rPr>
        <w:t>2014</w:t>
      </w:r>
      <w:r w:rsidR="00FB4360">
        <w:rPr>
          <w:rFonts w:ascii="Garamond" w:hAnsi="Garamond"/>
        </w:rPr>
        <w:t>]</w:t>
      </w:r>
      <w:r w:rsidR="00566130" w:rsidRPr="00BF653B">
        <w:rPr>
          <w:rFonts w:ascii="Garamond" w:hAnsi="Garamond"/>
        </w:rPr>
        <w:t xml:space="preserve">; </w:t>
      </w:r>
      <w:proofErr w:type="spellStart"/>
      <w:r w:rsidR="00566130" w:rsidRPr="00BF653B">
        <w:rPr>
          <w:rFonts w:ascii="Garamond" w:hAnsi="Garamond"/>
        </w:rPr>
        <w:t>Laland</w:t>
      </w:r>
      <w:proofErr w:type="spellEnd"/>
      <w:r w:rsidR="00566130" w:rsidRPr="00BF653B">
        <w:rPr>
          <w:rFonts w:ascii="Garamond" w:hAnsi="Garamond"/>
        </w:rPr>
        <w:t xml:space="preserve"> </w:t>
      </w:r>
      <w:r w:rsidR="00566130" w:rsidRPr="0039014C">
        <w:rPr>
          <w:rFonts w:ascii="Garamond" w:hAnsi="Garamond"/>
          <w:i/>
        </w:rPr>
        <w:t>et al</w:t>
      </w:r>
      <w:r w:rsidR="00566130" w:rsidRPr="00BF653B">
        <w:rPr>
          <w:rFonts w:ascii="Garamond" w:hAnsi="Garamond"/>
        </w:rPr>
        <w:t xml:space="preserve">. </w:t>
      </w:r>
      <w:r w:rsidR="00FB4360">
        <w:rPr>
          <w:rFonts w:ascii="Garamond" w:hAnsi="Garamond"/>
        </w:rPr>
        <w:t>[</w:t>
      </w:r>
      <w:r w:rsidR="00566130" w:rsidRPr="00BF653B">
        <w:rPr>
          <w:rFonts w:ascii="Garamond" w:hAnsi="Garamond"/>
        </w:rPr>
        <w:t>2015</w:t>
      </w:r>
      <w:r w:rsidR="00FB4360">
        <w:rPr>
          <w:rFonts w:ascii="Garamond" w:hAnsi="Garamond"/>
        </w:rPr>
        <w:t>]</w:t>
      </w:r>
      <w:r w:rsidR="00CC325A" w:rsidRPr="00BF653B">
        <w:rPr>
          <w:rFonts w:ascii="Garamond" w:hAnsi="Garamond"/>
        </w:rPr>
        <w:t>)</w:t>
      </w:r>
      <w:r w:rsidR="00C66CB1" w:rsidRPr="00BF653B">
        <w:rPr>
          <w:rFonts w:ascii="Garamond" w:hAnsi="Garamond"/>
        </w:rPr>
        <w:t>.</w:t>
      </w:r>
      <w:r w:rsidR="004F586F" w:rsidRPr="00BF653B">
        <w:rPr>
          <w:rFonts w:ascii="Garamond" w:hAnsi="Garamond"/>
        </w:rPr>
        <w:t xml:space="preserve"> </w:t>
      </w:r>
      <w:r w:rsidR="009E1506" w:rsidRPr="00BF653B">
        <w:rPr>
          <w:rFonts w:ascii="Garamond" w:hAnsi="Garamond"/>
          <w:lang w:val="en-AU"/>
        </w:rPr>
        <w:t>To them</w:t>
      </w:r>
      <w:r w:rsidR="007071BA" w:rsidRPr="00BF653B">
        <w:rPr>
          <w:rFonts w:ascii="Garamond" w:hAnsi="Garamond"/>
          <w:lang w:val="en-AU"/>
        </w:rPr>
        <w:t>,</w:t>
      </w:r>
      <w:r w:rsidR="0004058C" w:rsidRPr="00BF653B">
        <w:rPr>
          <w:rFonts w:ascii="Garamond" w:hAnsi="Garamond"/>
          <w:lang w:val="en-AU"/>
        </w:rPr>
        <w:t xml:space="preserve"> </w:t>
      </w:r>
      <w:r w:rsidR="00D16379" w:rsidRPr="00BF653B">
        <w:rPr>
          <w:rFonts w:ascii="Garamond" w:hAnsi="Garamond"/>
          <w:lang w:val="en-AU"/>
        </w:rPr>
        <w:t>S</w:t>
      </w:r>
      <w:r w:rsidR="00CA48D3" w:rsidRPr="00BF653B">
        <w:rPr>
          <w:rFonts w:ascii="Garamond" w:hAnsi="Garamond"/>
          <w:lang w:val="en-AU"/>
        </w:rPr>
        <w:t>ET tells a too simpl</w:t>
      </w:r>
      <w:r w:rsidR="00E746BD" w:rsidRPr="00BF653B">
        <w:rPr>
          <w:rFonts w:ascii="Garamond" w:hAnsi="Garamond"/>
          <w:lang w:val="en-AU"/>
        </w:rPr>
        <w:t>e</w:t>
      </w:r>
      <w:r w:rsidR="00CA48D3" w:rsidRPr="00BF653B">
        <w:rPr>
          <w:rFonts w:ascii="Garamond" w:hAnsi="Garamond"/>
          <w:lang w:val="en-AU"/>
        </w:rPr>
        <w:t xml:space="preserve"> story </w:t>
      </w:r>
      <w:r w:rsidR="00BA078E" w:rsidRPr="00BF653B">
        <w:rPr>
          <w:rFonts w:ascii="Garamond" w:hAnsi="Garamond"/>
          <w:lang w:val="en-AU"/>
        </w:rPr>
        <w:t>with</w:t>
      </w:r>
      <w:r w:rsidR="004B0D9B" w:rsidRPr="00BF653B">
        <w:rPr>
          <w:rFonts w:ascii="Garamond" w:hAnsi="Garamond"/>
          <w:lang w:val="en-AU"/>
        </w:rPr>
        <w:t xml:space="preserve"> </w:t>
      </w:r>
      <w:r w:rsidR="00D16379" w:rsidRPr="00BF653B">
        <w:rPr>
          <w:rFonts w:ascii="Garamond" w:hAnsi="Garamond"/>
          <w:lang w:val="en-AU"/>
        </w:rPr>
        <w:t xml:space="preserve">four </w:t>
      </w:r>
      <w:r w:rsidR="00821401" w:rsidRPr="00BF653B">
        <w:rPr>
          <w:rFonts w:ascii="Garamond" w:hAnsi="Garamond"/>
          <w:lang w:val="en-AU"/>
        </w:rPr>
        <w:t xml:space="preserve">missing </w:t>
      </w:r>
      <w:r w:rsidR="00D16379" w:rsidRPr="00BF653B">
        <w:rPr>
          <w:rFonts w:ascii="Garamond" w:hAnsi="Garamond"/>
          <w:lang w:val="en-AU"/>
        </w:rPr>
        <w:t>p</w:t>
      </w:r>
      <w:r w:rsidR="000F62A7" w:rsidRPr="00BF653B">
        <w:rPr>
          <w:rFonts w:ascii="Garamond" w:hAnsi="Garamond"/>
          <w:lang w:val="en-AU"/>
        </w:rPr>
        <w:t>i</w:t>
      </w:r>
      <w:r w:rsidR="00D16379" w:rsidRPr="00BF653B">
        <w:rPr>
          <w:rFonts w:ascii="Garamond" w:hAnsi="Garamond"/>
          <w:lang w:val="en-AU"/>
        </w:rPr>
        <w:t>ec</w:t>
      </w:r>
      <w:r w:rsidR="000F62A7" w:rsidRPr="00BF653B">
        <w:rPr>
          <w:rFonts w:ascii="Garamond" w:hAnsi="Garamond"/>
          <w:lang w:val="en-AU"/>
        </w:rPr>
        <w:t>e</w:t>
      </w:r>
      <w:r w:rsidR="00D16379" w:rsidRPr="00BF653B">
        <w:rPr>
          <w:rFonts w:ascii="Garamond" w:hAnsi="Garamond"/>
          <w:lang w:val="en-AU"/>
        </w:rPr>
        <w:t>s</w:t>
      </w:r>
      <w:r w:rsidR="00F449BD" w:rsidRPr="00BF653B">
        <w:rPr>
          <w:rFonts w:ascii="Garamond" w:hAnsi="Garamond"/>
          <w:lang w:val="en-AU"/>
        </w:rPr>
        <w:t>:</w:t>
      </w:r>
      <w:r w:rsidR="00D16379" w:rsidRPr="00BF653B">
        <w:rPr>
          <w:rFonts w:ascii="Garamond" w:hAnsi="Garamond"/>
          <w:lang w:val="en-AU"/>
        </w:rPr>
        <w:t xml:space="preserve"> </w:t>
      </w:r>
      <w:r w:rsidR="0004058C" w:rsidRPr="00BF653B">
        <w:rPr>
          <w:rFonts w:ascii="Garamond" w:hAnsi="Garamond"/>
          <w:lang w:val="en-AU"/>
        </w:rPr>
        <w:t>developmental bias</w:t>
      </w:r>
      <w:r w:rsidR="00D16379" w:rsidRPr="00BF653B">
        <w:rPr>
          <w:rFonts w:ascii="Garamond" w:hAnsi="Garamond"/>
          <w:lang w:val="en-AU"/>
        </w:rPr>
        <w:t xml:space="preserve"> and</w:t>
      </w:r>
      <w:r w:rsidR="00F449BD" w:rsidRPr="00BF653B">
        <w:rPr>
          <w:rFonts w:ascii="Garamond" w:hAnsi="Garamond"/>
          <w:lang w:val="en-AU"/>
        </w:rPr>
        <w:t xml:space="preserve"> developmental</w:t>
      </w:r>
      <w:r w:rsidR="00567D67" w:rsidRPr="00BF653B">
        <w:rPr>
          <w:rFonts w:ascii="Garamond" w:hAnsi="Garamond"/>
          <w:lang w:val="en-AU"/>
        </w:rPr>
        <w:t xml:space="preserve"> plasticity</w:t>
      </w:r>
      <w:r w:rsidR="00D16379" w:rsidRPr="00BF653B">
        <w:rPr>
          <w:rFonts w:ascii="Garamond" w:hAnsi="Garamond"/>
          <w:lang w:val="en-AU"/>
        </w:rPr>
        <w:t>,</w:t>
      </w:r>
      <w:r w:rsidR="00F449BD" w:rsidRPr="00BF653B">
        <w:rPr>
          <w:rFonts w:ascii="Garamond" w:hAnsi="Garamond"/>
          <w:lang w:val="en-AU"/>
        </w:rPr>
        <w:t xml:space="preserve"> </w:t>
      </w:r>
      <w:r w:rsidRPr="00BF653B">
        <w:rPr>
          <w:rFonts w:ascii="Garamond" w:hAnsi="Garamond"/>
          <w:lang w:val="en-AU"/>
        </w:rPr>
        <w:t xml:space="preserve">both of which </w:t>
      </w:r>
      <w:r w:rsidR="00A245AE" w:rsidRPr="00BF653B">
        <w:rPr>
          <w:rFonts w:ascii="Garamond" w:hAnsi="Garamond"/>
          <w:lang w:val="en-AU"/>
        </w:rPr>
        <w:t xml:space="preserve">can </w:t>
      </w:r>
      <w:r w:rsidRPr="00BF653B">
        <w:rPr>
          <w:rFonts w:ascii="Garamond" w:hAnsi="Garamond"/>
          <w:lang w:val="en-AU"/>
        </w:rPr>
        <w:t xml:space="preserve">lead to the </w:t>
      </w:r>
      <w:r w:rsidR="003D223C" w:rsidRPr="00BF653B">
        <w:rPr>
          <w:rFonts w:ascii="Garamond" w:hAnsi="Garamond"/>
          <w:lang w:val="en-AU"/>
        </w:rPr>
        <w:t>production</w:t>
      </w:r>
      <w:r w:rsidR="00F364B6" w:rsidRPr="00BF653B">
        <w:rPr>
          <w:rFonts w:ascii="Garamond" w:hAnsi="Garamond"/>
          <w:lang w:val="en-AU"/>
        </w:rPr>
        <w:t xml:space="preserve"> </w:t>
      </w:r>
      <w:r w:rsidR="003D223C" w:rsidRPr="00BF653B">
        <w:rPr>
          <w:rFonts w:ascii="Garamond" w:hAnsi="Garamond"/>
          <w:lang w:val="en-AU"/>
        </w:rPr>
        <w:t xml:space="preserve">of </w:t>
      </w:r>
      <w:r w:rsidR="00C11A4A" w:rsidRPr="00BF653B">
        <w:rPr>
          <w:rFonts w:ascii="Garamond" w:hAnsi="Garamond"/>
          <w:lang w:val="en-AU"/>
        </w:rPr>
        <w:t>non-random variation</w:t>
      </w:r>
      <w:r w:rsidR="009117C4" w:rsidRPr="00BF653B">
        <w:rPr>
          <w:rFonts w:ascii="Garamond" w:hAnsi="Garamond"/>
          <w:lang w:val="en-AU"/>
        </w:rPr>
        <w:t>;</w:t>
      </w:r>
      <w:r w:rsidR="00567D67" w:rsidRPr="00BF653B">
        <w:rPr>
          <w:rFonts w:ascii="Garamond" w:hAnsi="Garamond"/>
          <w:lang w:val="en-AU"/>
        </w:rPr>
        <w:t xml:space="preserve"> </w:t>
      </w:r>
      <w:r w:rsidR="00D16379" w:rsidRPr="00BF653B">
        <w:rPr>
          <w:rFonts w:ascii="Garamond" w:hAnsi="Garamond"/>
          <w:lang w:val="en-AU"/>
        </w:rPr>
        <w:t>epigenetic inheritance</w:t>
      </w:r>
      <w:r w:rsidR="00E746BD" w:rsidRPr="00BF653B">
        <w:rPr>
          <w:rFonts w:ascii="Garamond" w:hAnsi="Garamond"/>
          <w:lang w:val="en-AU"/>
        </w:rPr>
        <w:t xml:space="preserve">, </w:t>
      </w:r>
      <w:r w:rsidR="00D16379" w:rsidRPr="00BF653B">
        <w:rPr>
          <w:rFonts w:ascii="Garamond" w:hAnsi="Garamond"/>
          <w:lang w:val="en-AU"/>
        </w:rPr>
        <w:t xml:space="preserve">the transmission of materials other than DNA; </w:t>
      </w:r>
      <w:r w:rsidR="0004058C" w:rsidRPr="00BF653B">
        <w:rPr>
          <w:rFonts w:ascii="Garamond" w:hAnsi="Garamond"/>
          <w:lang w:val="en-AU"/>
        </w:rPr>
        <w:t xml:space="preserve">and </w:t>
      </w:r>
      <w:r w:rsidR="00567D67" w:rsidRPr="00BF653B">
        <w:rPr>
          <w:rFonts w:ascii="Garamond" w:hAnsi="Garamond"/>
          <w:lang w:val="en-AU"/>
        </w:rPr>
        <w:t>niche construction</w:t>
      </w:r>
      <w:r w:rsidR="00E746BD" w:rsidRPr="00BF653B">
        <w:rPr>
          <w:rFonts w:ascii="Garamond" w:hAnsi="Garamond"/>
          <w:lang w:val="en-AU"/>
        </w:rPr>
        <w:t>,</w:t>
      </w:r>
      <w:r w:rsidR="00C11A4A" w:rsidRPr="00BF653B">
        <w:rPr>
          <w:rFonts w:ascii="Garamond" w:hAnsi="Garamond"/>
          <w:lang w:val="en-AU"/>
        </w:rPr>
        <w:t xml:space="preserve"> </w:t>
      </w:r>
      <w:r w:rsidR="00BC7522" w:rsidRPr="00BF653B">
        <w:rPr>
          <w:rFonts w:ascii="Garamond" w:hAnsi="Garamond"/>
          <w:lang w:val="en-AU"/>
        </w:rPr>
        <w:t>a process by which</w:t>
      </w:r>
      <w:r w:rsidR="00C11A4A" w:rsidRPr="00BF653B">
        <w:rPr>
          <w:rFonts w:ascii="Garamond" w:hAnsi="Garamond"/>
          <w:lang w:val="en-AU"/>
        </w:rPr>
        <w:t xml:space="preserve"> organisms interact with their environment to influence adaptive evolution</w:t>
      </w:r>
      <w:r w:rsidR="0004058C" w:rsidRPr="00BF653B">
        <w:rPr>
          <w:rFonts w:ascii="Garamond" w:hAnsi="Garamond"/>
          <w:lang w:val="en-AU"/>
        </w:rPr>
        <w:t xml:space="preserve">. </w:t>
      </w:r>
      <w:r w:rsidR="004B0D9B" w:rsidRPr="00BF653B">
        <w:rPr>
          <w:rFonts w:ascii="Garamond" w:hAnsi="Garamond"/>
          <w:lang w:val="en-AU"/>
        </w:rPr>
        <w:t>Some</w:t>
      </w:r>
      <w:r w:rsidR="00047677" w:rsidRPr="00BF653B">
        <w:rPr>
          <w:rFonts w:ascii="Garamond" w:hAnsi="Garamond"/>
          <w:lang w:val="en-AU"/>
        </w:rPr>
        <w:t xml:space="preserve"> EES proponents take a</w:t>
      </w:r>
      <w:r w:rsidR="007D1E3C" w:rsidRPr="00BF653B">
        <w:rPr>
          <w:rFonts w:ascii="Garamond" w:hAnsi="Garamond"/>
          <w:lang w:val="en-AU"/>
        </w:rPr>
        <w:t>ll four p</w:t>
      </w:r>
      <w:r w:rsidR="0089749E" w:rsidRPr="00BF653B">
        <w:rPr>
          <w:rFonts w:ascii="Garamond" w:hAnsi="Garamond"/>
          <w:lang w:val="en-AU"/>
        </w:rPr>
        <w:t>i</w:t>
      </w:r>
      <w:r w:rsidR="007D1E3C" w:rsidRPr="00BF653B">
        <w:rPr>
          <w:rFonts w:ascii="Garamond" w:hAnsi="Garamond"/>
          <w:lang w:val="en-AU"/>
        </w:rPr>
        <w:t>ec</w:t>
      </w:r>
      <w:r w:rsidR="0089749E" w:rsidRPr="00BF653B">
        <w:rPr>
          <w:rFonts w:ascii="Garamond" w:hAnsi="Garamond"/>
          <w:lang w:val="en-AU"/>
        </w:rPr>
        <w:t>e</w:t>
      </w:r>
      <w:r w:rsidR="007D1E3C" w:rsidRPr="00BF653B">
        <w:rPr>
          <w:rFonts w:ascii="Garamond" w:hAnsi="Garamond"/>
          <w:lang w:val="en-AU"/>
        </w:rPr>
        <w:t xml:space="preserve">s </w:t>
      </w:r>
      <w:r w:rsidR="00047677" w:rsidRPr="00BF653B">
        <w:rPr>
          <w:rFonts w:ascii="Garamond" w:hAnsi="Garamond"/>
          <w:lang w:val="en-AU"/>
        </w:rPr>
        <w:t xml:space="preserve">into consideration and </w:t>
      </w:r>
      <w:r w:rsidR="007D1E3C" w:rsidRPr="00BF653B">
        <w:rPr>
          <w:rFonts w:ascii="Garamond" w:hAnsi="Garamond"/>
          <w:lang w:val="en-AU"/>
        </w:rPr>
        <w:t>have</w:t>
      </w:r>
      <w:r w:rsidR="00FE32EB" w:rsidRPr="00BF653B">
        <w:rPr>
          <w:rFonts w:ascii="Garamond" w:hAnsi="Garamond"/>
          <w:lang w:val="en-AU"/>
        </w:rPr>
        <w:t xml:space="preserve"> </w:t>
      </w:r>
      <w:r w:rsidR="00EB778F" w:rsidRPr="00BF653B">
        <w:rPr>
          <w:rFonts w:ascii="Garamond" w:hAnsi="Garamond"/>
          <w:lang w:val="en-AU"/>
        </w:rPr>
        <w:t>propose</w:t>
      </w:r>
      <w:r w:rsidR="007D1E3C" w:rsidRPr="00BF653B">
        <w:rPr>
          <w:rFonts w:ascii="Garamond" w:hAnsi="Garamond"/>
          <w:lang w:val="en-AU"/>
        </w:rPr>
        <w:t>d</w:t>
      </w:r>
      <w:r w:rsidR="009117C4" w:rsidRPr="00BF653B">
        <w:rPr>
          <w:rFonts w:ascii="Garamond" w:hAnsi="Garamond"/>
          <w:lang w:val="en-AU"/>
        </w:rPr>
        <w:t xml:space="preserve"> a</w:t>
      </w:r>
      <w:r w:rsidR="00B308B6" w:rsidRPr="00BF653B">
        <w:rPr>
          <w:rFonts w:ascii="Garamond" w:hAnsi="Garamond"/>
          <w:lang w:val="en-AU"/>
        </w:rPr>
        <w:t xml:space="preserve">n alternative </w:t>
      </w:r>
      <w:r w:rsidR="00E10C45" w:rsidRPr="00BF653B">
        <w:rPr>
          <w:rFonts w:ascii="Garamond" w:hAnsi="Garamond"/>
          <w:lang w:val="en-AU"/>
        </w:rPr>
        <w:t xml:space="preserve">framework </w:t>
      </w:r>
      <w:r w:rsidR="0039014C">
        <w:rPr>
          <w:rFonts w:ascii="Garamond" w:hAnsi="Garamond"/>
          <w:lang w:val="en-AU"/>
        </w:rPr>
        <w:t>from an ‘</w:t>
      </w:r>
      <w:r w:rsidR="00B308B6" w:rsidRPr="00BF653B">
        <w:rPr>
          <w:rFonts w:ascii="Garamond" w:hAnsi="Garamond"/>
          <w:lang w:val="en-AU"/>
        </w:rPr>
        <w:t>ecolo</w:t>
      </w:r>
      <w:r w:rsidR="0039014C">
        <w:rPr>
          <w:rFonts w:ascii="Garamond" w:hAnsi="Garamond"/>
          <w:lang w:val="en-AU"/>
        </w:rPr>
        <w:t>gical-developmental perspective’</w:t>
      </w:r>
      <w:r w:rsidR="00B308B6" w:rsidRPr="00BF653B">
        <w:rPr>
          <w:rFonts w:ascii="Garamond" w:hAnsi="Garamond"/>
          <w:lang w:val="en-AU"/>
        </w:rPr>
        <w:t xml:space="preserve"> alongside the MS</w:t>
      </w:r>
      <w:r w:rsidR="008D6050" w:rsidRPr="00BF653B">
        <w:rPr>
          <w:rFonts w:ascii="Garamond" w:hAnsi="Garamond"/>
          <w:lang w:val="en-AU"/>
        </w:rPr>
        <w:t xml:space="preserve"> (</w:t>
      </w:r>
      <w:proofErr w:type="spellStart"/>
      <w:r w:rsidR="008D6050" w:rsidRPr="00BF653B">
        <w:rPr>
          <w:rFonts w:ascii="Garamond" w:hAnsi="Garamond"/>
          <w:lang w:val="en-AU"/>
        </w:rPr>
        <w:t>Laland</w:t>
      </w:r>
      <w:proofErr w:type="spellEnd"/>
      <w:r w:rsidR="008D6050" w:rsidRPr="00BF653B">
        <w:rPr>
          <w:rFonts w:ascii="Garamond" w:hAnsi="Garamond"/>
          <w:lang w:val="en-AU"/>
        </w:rPr>
        <w:t xml:space="preserve"> </w:t>
      </w:r>
      <w:r w:rsidR="008D6050" w:rsidRPr="0039014C">
        <w:rPr>
          <w:rFonts w:ascii="Garamond" w:hAnsi="Garamond"/>
          <w:i/>
          <w:lang w:val="en-AU"/>
        </w:rPr>
        <w:t>et al</w:t>
      </w:r>
      <w:r w:rsidR="008D6050" w:rsidRPr="00BF653B">
        <w:rPr>
          <w:rFonts w:ascii="Garamond" w:hAnsi="Garamond"/>
          <w:lang w:val="en-AU"/>
        </w:rPr>
        <w:t xml:space="preserve">. </w:t>
      </w:r>
      <w:r w:rsidR="00FB4360">
        <w:rPr>
          <w:rFonts w:ascii="Garamond" w:hAnsi="Garamond"/>
          <w:lang w:val="en-AU"/>
        </w:rPr>
        <w:t>[</w:t>
      </w:r>
      <w:r w:rsidR="008D6050" w:rsidRPr="00BF653B">
        <w:rPr>
          <w:rFonts w:ascii="Garamond" w:hAnsi="Garamond"/>
          <w:lang w:val="en-AU"/>
        </w:rPr>
        <w:t>2015</w:t>
      </w:r>
      <w:r w:rsidR="00FB4360">
        <w:rPr>
          <w:rFonts w:ascii="Garamond" w:hAnsi="Garamond"/>
          <w:lang w:val="en-AU"/>
        </w:rPr>
        <w:t>]</w:t>
      </w:r>
      <w:r w:rsidR="008D6050" w:rsidRPr="00BF653B">
        <w:rPr>
          <w:rFonts w:ascii="Garamond" w:hAnsi="Garamond"/>
          <w:lang w:val="en-AU"/>
        </w:rPr>
        <w:t>)</w:t>
      </w:r>
      <w:r w:rsidR="00B308B6" w:rsidRPr="00BF653B">
        <w:rPr>
          <w:rFonts w:ascii="Garamond" w:hAnsi="Garamond"/>
          <w:lang w:val="en-AU"/>
        </w:rPr>
        <w:t xml:space="preserve">. </w:t>
      </w:r>
      <w:r w:rsidR="007D1E3C" w:rsidRPr="00BF653B">
        <w:rPr>
          <w:rFonts w:ascii="Garamond" w:hAnsi="Garamond"/>
          <w:lang w:val="en-AU"/>
        </w:rPr>
        <w:t>I</w:t>
      </w:r>
      <w:r w:rsidR="002244E8" w:rsidRPr="00BF653B">
        <w:rPr>
          <w:rFonts w:ascii="Garamond" w:hAnsi="Garamond"/>
          <w:lang w:val="en-AU"/>
        </w:rPr>
        <w:t>n</w:t>
      </w:r>
      <w:r w:rsidR="00E10C45" w:rsidRPr="00BF653B">
        <w:rPr>
          <w:rFonts w:ascii="Garamond" w:hAnsi="Garamond"/>
          <w:lang w:val="en-AU"/>
        </w:rPr>
        <w:t xml:space="preserve"> this paper, the</w:t>
      </w:r>
      <w:r w:rsidR="00F10BEE" w:rsidRPr="00BF653B">
        <w:rPr>
          <w:rFonts w:ascii="Garamond" w:hAnsi="Garamond"/>
          <w:lang w:val="en-AU"/>
        </w:rPr>
        <w:t xml:space="preserve"> </w:t>
      </w:r>
      <w:r w:rsidRPr="00BF653B">
        <w:rPr>
          <w:rFonts w:ascii="Garamond" w:hAnsi="Garamond"/>
          <w:lang w:val="en-AU"/>
        </w:rPr>
        <w:t xml:space="preserve">focus </w:t>
      </w:r>
      <w:r w:rsidR="0004058C" w:rsidRPr="00BF653B">
        <w:rPr>
          <w:rFonts w:ascii="Garamond" w:hAnsi="Garamond"/>
          <w:lang w:val="en-AU"/>
        </w:rPr>
        <w:t>will</w:t>
      </w:r>
      <w:r w:rsidR="00567D67" w:rsidRPr="00BF653B">
        <w:rPr>
          <w:rFonts w:ascii="Garamond" w:hAnsi="Garamond"/>
          <w:lang w:val="en-AU"/>
        </w:rPr>
        <w:t xml:space="preserve"> </w:t>
      </w:r>
      <w:r w:rsidR="00B9537A" w:rsidRPr="00BF653B">
        <w:rPr>
          <w:rFonts w:ascii="Garamond" w:hAnsi="Garamond"/>
          <w:lang w:val="en-AU"/>
        </w:rPr>
        <w:t>specifically</w:t>
      </w:r>
      <w:r w:rsidR="004B0D9B" w:rsidRPr="00BF653B">
        <w:rPr>
          <w:rFonts w:ascii="Garamond" w:hAnsi="Garamond"/>
          <w:lang w:val="en-AU"/>
        </w:rPr>
        <w:t xml:space="preserve"> be</w:t>
      </w:r>
      <w:r w:rsidR="00E10C45" w:rsidRPr="00BF653B">
        <w:rPr>
          <w:rFonts w:ascii="Garamond" w:hAnsi="Garamond"/>
          <w:lang w:val="en-AU"/>
        </w:rPr>
        <w:t xml:space="preserve"> on</w:t>
      </w:r>
      <w:r w:rsidR="00567D67" w:rsidRPr="00BF653B">
        <w:rPr>
          <w:rFonts w:ascii="Garamond" w:hAnsi="Garamond"/>
          <w:lang w:val="en-AU"/>
        </w:rPr>
        <w:t xml:space="preserve"> epigenetic inheritance </w:t>
      </w:r>
      <w:r w:rsidR="00FC3E70" w:rsidRPr="00BF653B">
        <w:rPr>
          <w:rFonts w:ascii="Garamond" w:hAnsi="Garamond"/>
          <w:lang w:val="en-AU"/>
        </w:rPr>
        <w:t xml:space="preserve">although </w:t>
      </w:r>
      <w:r w:rsidR="004B0D9B" w:rsidRPr="00BF653B">
        <w:rPr>
          <w:rFonts w:ascii="Garamond" w:hAnsi="Garamond"/>
          <w:lang w:val="en-AU"/>
        </w:rPr>
        <w:t xml:space="preserve">our discussion </w:t>
      </w:r>
      <w:r w:rsidR="009C0ABC" w:rsidRPr="00BF653B">
        <w:rPr>
          <w:rFonts w:ascii="Garamond" w:hAnsi="Garamond"/>
          <w:lang w:val="en-AU"/>
        </w:rPr>
        <w:t>will</w:t>
      </w:r>
      <w:r w:rsidR="004B0D9B" w:rsidRPr="00BF653B">
        <w:rPr>
          <w:rFonts w:ascii="Garamond" w:hAnsi="Garamond"/>
          <w:lang w:val="en-AU"/>
        </w:rPr>
        <w:t xml:space="preserve"> also</w:t>
      </w:r>
      <w:r w:rsidR="009C0ABC" w:rsidRPr="00BF653B">
        <w:rPr>
          <w:rFonts w:ascii="Garamond" w:hAnsi="Garamond"/>
          <w:lang w:val="en-AU"/>
        </w:rPr>
        <w:t xml:space="preserve"> have</w:t>
      </w:r>
      <w:r w:rsidR="00D136A0" w:rsidRPr="00BF653B">
        <w:rPr>
          <w:rFonts w:ascii="Garamond" w:hAnsi="Garamond"/>
          <w:lang w:val="en-AU"/>
        </w:rPr>
        <w:t xml:space="preserve"> implications for the</w:t>
      </w:r>
      <w:r w:rsidR="002244E8" w:rsidRPr="00BF653B">
        <w:rPr>
          <w:rFonts w:ascii="Garamond" w:hAnsi="Garamond"/>
          <w:lang w:val="en-AU"/>
        </w:rPr>
        <w:t xml:space="preserve"> </w:t>
      </w:r>
      <w:r w:rsidR="00506922">
        <w:rPr>
          <w:rFonts w:ascii="Garamond" w:hAnsi="Garamond"/>
          <w:lang w:val="en-AU"/>
        </w:rPr>
        <w:t>non-random variation</w:t>
      </w:r>
      <w:r w:rsidR="0004058C" w:rsidRPr="00BF653B">
        <w:rPr>
          <w:rFonts w:ascii="Garamond" w:hAnsi="Garamond"/>
          <w:lang w:val="en-AU"/>
        </w:rPr>
        <w:t xml:space="preserve">. </w:t>
      </w:r>
    </w:p>
    <w:p w14:paraId="24187170" w14:textId="3862F993" w:rsidR="009C2D37" w:rsidRPr="00BF653B" w:rsidRDefault="009C2D37" w:rsidP="009C2D37">
      <w:pPr>
        <w:pStyle w:val="paperbody"/>
        <w:rPr>
          <w:rFonts w:ascii="Garamond" w:hAnsi="Garamond"/>
          <w:lang w:val="en-AU"/>
        </w:rPr>
      </w:pPr>
      <w:r w:rsidRPr="00BF653B">
        <w:rPr>
          <w:rFonts w:ascii="Garamond" w:hAnsi="Garamond"/>
          <w:lang w:val="en-AU"/>
        </w:rPr>
        <w:t xml:space="preserve">The </w:t>
      </w:r>
      <w:r w:rsidR="00FB3C26" w:rsidRPr="00BF653B">
        <w:rPr>
          <w:rFonts w:ascii="Garamond" w:hAnsi="Garamond"/>
          <w:lang w:val="en-AU"/>
        </w:rPr>
        <w:t>term</w:t>
      </w:r>
      <w:r w:rsidRPr="00BF653B">
        <w:rPr>
          <w:rFonts w:ascii="Garamond" w:hAnsi="Garamond"/>
          <w:lang w:val="en-AU"/>
        </w:rPr>
        <w:t xml:space="preserve"> </w:t>
      </w:r>
      <w:r w:rsidR="008D7CE6" w:rsidRPr="00BF653B">
        <w:rPr>
          <w:rFonts w:ascii="Garamond" w:hAnsi="Garamond"/>
          <w:lang w:val="en-AU"/>
        </w:rPr>
        <w:t>‘</w:t>
      </w:r>
      <w:r w:rsidRPr="00BF653B">
        <w:rPr>
          <w:rFonts w:ascii="Garamond" w:hAnsi="Garamond"/>
          <w:lang w:val="en-AU"/>
        </w:rPr>
        <w:t>epigenetics</w:t>
      </w:r>
      <w:r w:rsidR="008D7CE6" w:rsidRPr="00BF653B">
        <w:rPr>
          <w:rFonts w:ascii="Garamond" w:hAnsi="Garamond"/>
          <w:lang w:val="en-AU"/>
        </w:rPr>
        <w:t>’</w:t>
      </w:r>
      <w:r w:rsidRPr="00BF653B">
        <w:rPr>
          <w:rFonts w:ascii="Garamond" w:hAnsi="Garamond"/>
          <w:lang w:val="en-AU"/>
        </w:rPr>
        <w:t xml:space="preserve"> was first introduced by Waddingto</w:t>
      </w:r>
      <w:r w:rsidR="00FB3C26" w:rsidRPr="00BF653B">
        <w:rPr>
          <w:rFonts w:ascii="Garamond" w:hAnsi="Garamond"/>
          <w:lang w:val="en-AU"/>
        </w:rPr>
        <w:t xml:space="preserve">n </w:t>
      </w:r>
      <w:r w:rsidR="00A005EE" w:rsidRPr="00BF653B">
        <w:rPr>
          <w:rFonts w:ascii="Garamond" w:hAnsi="Garamond"/>
          <w:lang w:val="en-AU"/>
        </w:rPr>
        <w:t xml:space="preserve">to </w:t>
      </w:r>
      <w:r w:rsidR="00FB3C26" w:rsidRPr="00BF653B">
        <w:rPr>
          <w:rFonts w:ascii="Garamond" w:hAnsi="Garamond"/>
          <w:lang w:val="en-AU"/>
        </w:rPr>
        <w:t>refer to</w:t>
      </w:r>
      <w:r w:rsidR="00A005EE" w:rsidRPr="00BF653B">
        <w:rPr>
          <w:rFonts w:ascii="Garamond" w:hAnsi="Garamond"/>
          <w:lang w:val="en-AU"/>
        </w:rPr>
        <w:t xml:space="preserve"> the</w:t>
      </w:r>
      <w:r w:rsidRPr="00BF653B">
        <w:rPr>
          <w:rFonts w:ascii="Garamond" w:hAnsi="Garamond"/>
          <w:lang w:val="en-AU"/>
        </w:rPr>
        <w:t xml:space="preserve"> study of the interactions between genes and their products </w:t>
      </w:r>
      <w:r w:rsidR="0089749E" w:rsidRPr="00BF653B">
        <w:rPr>
          <w:rFonts w:ascii="Garamond" w:hAnsi="Garamond"/>
          <w:lang w:val="en-AU"/>
        </w:rPr>
        <w:t>during development</w:t>
      </w:r>
      <w:r w:rsidRPr="00BF653B">
        <w:rPr>
          <w:rFonts w:ascii="Garamond" w:hAnsi="Garamond"/>
          <w:lang w:val="en-AU"/>
        </w:rPr>
        <w:t xml:space="preserve"> (</w:t>
      </w:r>
      <w:r w:rsidR="00FB4360">
        <w:rPr>
          <w:rFonts w:ascii="Garamond" w:hAnsi="Garamond"/>
          <w:lang w:val="en-AU"/>
        </w:rPr>
        <w:t>[</w:t>
      </w:r>
      <w:r w:rsidRPr="00BF653B">
        <w:rPr>
          <w:rFonts w:ascii="Garamond" w:hAnsi="Garamond"/>
          <w:lang w:val="en-AU"/>
        </w:rPr>
        <w:t xml:space="preserve">1942]). More recently, </w:t>
      </w:r>
      <w:r w:rsidR="00A005EE" w:rsidRPr="00BF653B">
        <w:rPr>
          <w:rFonts w:ascii="Garamond" w:hAnsi="Garamond"/>
          <w:lang w:val="en-AU"/>
        </w:rPr>
        <w:t xml:space="preserve">epigenetics </w:t>
      </w:r>
      <w:r w:rsidR="009C0ABC" w:rsidRPr="00BF653B">
        <w:rPr>
          <w:rFonts w:ascii="Garamond" w:hAnsi="Garamond"/>
          <w:lang w:val="en-AU"/>
        </w:rPr>
        <w:t>has been</w:t>
      </w:r>
      <w:r w:rsidRPr="00BF653B">
        <w:rPr>
          <w:rFonts w:ascii="Garamond" w:hAnsi="Garamond"/>
          <w:lang w:val="en-AU"/>
        </w:rPr>
        <w:t xml:space="preserve"> </w:t>
      </w:r>
      <w:r w:rsidR="00A005EE" w:rsidRPr="00BF653B">
        <w:rPr>
          <w:rFonts w:ascii="Garamond" w:hAnsi="Garamond"/>
          <w:lang w:val="en-AU"/>
        </w:rPr>
        <w:t xml:space="preserve">defined </w:t>
      </w:r>
      <w:r w:rsidRPr="00BF653B">
        <w:rPr>
          <w:rFonts w:ascii="Garamond" w:hAnsi="Garamond"/>
          <w:lang w:val="en-AU"/>
        </w:rPr>
        <w:t xml:space="preserve">as the study of heritable changes in gene expression </w:t>
      </w:r>
      <w:r w:rsidR="00A005EE" w:rsidRPr="00BF653B">
        <w:rPr>
          <w:rFonts w:ascii="Garamond" w:hAnsi="Garamond"/>
          <w:lang w:val="en-AU"/>
        </w:rPr>
        <w:t xml:space="preserve">which </w:t>
      </w:r>
      <w:r w:rsidRPr="00BF653B">
        <w:rPr>
          <w:rFonts w:ascii="Garamond" w:hAnsi="Garamond"/>
          <w:lang w:val="en-AU"/>
        </w:rPr>
        <w:t xml:space="preserve">are not caused by changes in </w:t>
      </w:r>
      <w:r w:rsidR="00A005EE" w:rsidRPr="00BF653B">
        <w:rPr>
          <w:rFonts w:ascii="Garamond" w:hAnsi="Garamond"/>
          <w:lang w:val="en-AU"/>
        </w:rPr>
        <w:t xml:space="preserve">the </w:t>
      </w:r>
      <w:r w:rsidRPr="00BF653B">
        <w:rPr>
          <w:rFonts w:ascii="Garamond" w:hAnsi="Garamond"/>
          <w:lang w:val="en-AU"/>
        </w:rPr>
        <w:t xml:space="preserve">DNA sequence (Haig </w:t>
      </w:r>
      <w:r w:rsidR="00FB4360">
        <w:rPr>
          <w:rFonts w:ascii="Garamond" w:hAnsi="Garamond"/>
          <w:lang w:val="en-AU"/>
        </w:rPr>
        <w:t>[</w:t>
      </w:r>
      <w:r w:rsidRPr="00BF653B">
        <w:rPr>
          <w:rFonts w:ascii="Garamond" w:hAnsi="Garamond"/>
          <w:lang w:val="en-AU"/>
        </w:rPr>
        <w:t>2004</w:t>
      </w:r>
      <w:r w:rsidR="00FB4360">
        <w:rPr>
          <w:rFonts w:ascii="Garamond" w:hAnsi="Garamond"/>
          <w:lang w:val="en-AU"/>
        </w:rPr>
        <w:t>]</w:t>
      </w:r>
      <w:r w:rsidRPr="00BF653B">
        <w:rPr>
          <w:rFonts w:ascii="Garamond" w:hAnsi="Garamond"/>
          <w:lang w:val="en-AU"/>
        </w:rPr>
        <w:t xml:space="preserve">). </w:t>
      </w:r>
      <w:r w:rsidR="008D7CE6" w:rsidRPr="00BF653B">
        <w:rPr>
          <w:rFonts w:ascii="Garamond" w:hAnsi="Garamond"/>
          <w:lang w:val="en-AU"/>
        </w:rPr>
        <w:t>‘</w:t>
      </w:r>
      <w:r w:rsidRPr="00BF653B">
        <w:rPr>
          <w:rFonts w:ascii="Garamond" w:hAnsi="Garamond"/>
          <w:lang w:val="en-AU"/>
        </w:rPr>
        <w:t>Epigenetic inheritance</w:t>
      </w:r>
      <w:r w:rsidR="008D7CE6" w:rsidRPr="00BF653B">
        <w:rPr>
          <w:rFonts w:ascii="Garamond" w:hAnsi="Garamond"/>
          <w:lang w:val="en-AU"/>
        </w:rPr>
        <w:t>’</w:t>
      </w:r>
      <w:r w:rsidRPr="00BF653B">
        <w:rPr>
          <w:rFonts w:ascii="Garamond" w:hAnsi="Garamond"/>
          <w:lang w:val="en-AU"/>
        </w:rPr>
        <w:t xml:space="preserve"> refers to the transmission of epigenetic modifications</w:t>
      </w:r>
      <w:r w:rsidR="00A005EE" w:rsidRPr="00BF653B">
        <w:rPr>
          <w:rFonts w:ascii="Garamond" w:hAnsi="Garamond"/>
          <w:lang w:val="en-AU"/>
        </w:rPr>
        <w:t xml:space="preserve"> (for example,</w:t>
      </w:r>
      <w:r w:rsidRPr="00BF653B">
        <w:rPr>
          <w:rFonts w:ascii="Garamond" w:hAnsi="Garamond"/>
          <w:lang w:val="en-AU"/>
        </w:rPr>
        <w:t xml:space="preserve"> DNA methylation</w:t>
      </w:r>
      <w:r w:rsidR="0089749E" w:rsidRPr="00BF653B">
        <w:rPr>
          <w:rFonts w:ascii="Garamond" w:hAnsi="Garamond"/>
          <w:lang w:val="en-AU"/>
        </w:rPr>
        <w:t>s</w:t>
      </w:r>
      <w:r w:rsidR="00A005EE" w:rsidRPr="00BF653B">
        <w:rPr>
          <w:rFonts w:ascii="Garamond" w:hAnsi="Garamond"/>
          <w:lang w:val="en-AU"/>
        </w:rPr>
        <w:t>)</w:t>
      </w:r>
      <w:r w:rsidRPr="00BF653B">
        <w:rPr>
          <w:rFonts w:ascii="Garamond" w:hAnsi="Garamond"/>
          <w:lang w:val="en-AU"/>
        </w:rPr>
        <w:t xml:space="preserve"> via cell division mitotically or </w:t>
      </w:r>
      <w:proofErr w:type="spellStart"/>
      <w:r w:rsidRPr="00BF653B">
        <w:rPr>
          <w:rFonts w:ascii="Garamond" w:hAnsi="Garamond"/>
          <w:lang w:val="en-AU"/>
        </w:rPr>
        <w:t>meiotically</w:t>
      </w:r>
      <w:proofErr w:type="spellEnd"/>
      <w:r w:rsidRPr="00BF653B">
        <w:rPr>
          <w:rFonts w:ascii="Garamond" w:hAnsi="Garamond"/>
          <w:lang w:val="en-AU"/>
        </w:rPr>
        <w:t xml:space="preserve"> across generations (Griffiths and </w:t>
      </w:r>
      <w:proofErr w:type="spellStart"/>
      <w:r w:rsidRPr="00BF653B">
        <w:rPr>
          <w:rFonts w:ascii="Garamond" w:hAnsi="Garamond"/>
          <w:lang w:val="en-AU"/>
        </w:rPr>
        <w:t>Stotz</w:t>
      </w:r>
      <w:proofErr w:type="spellEnd"/>
      <w:r w:rsidRPr="00BF653B">
        <w:rPr>
          <w:rFonts w:ascii="Garamond" w:hAnsi="Garamond"/>
          <w:lang w:val="en-AU"/>
        </w:rPr>
        <w:t xml:space="preserve"> </w:t>
      </w:r>
      <w:r w:rsidR="00FB4360">
        <w:rPr>
          <w:rFonts w:ascii="Garamond" w:hAnsi="Garamond"/>
          <w:lang w:val="en-AU"/>
        </w:rPr>
        <w:t>[</w:t>
      </w:r>
      <w:r w:rsidRPr="00BF653B">
        <w:rPr>
          <w:rFonts w:ascii="Garamond" w:hAnsi="Garamond"/>
          <w:lang w:val="en-AU"/>
        </w:rPr>
        <w:t>2013</w:t>
      </w:r>
      <w:r w:rsidR="00FB4360">
        <w:rPr>
          <w:rFonts w:ascii="Garamond" w:hAnsi="Garamond"/>
          <w:lang w:val="en-AU"/>
        </w:rPr>
        <w:t>]</w:t>
      </w:r>
      <w:r w:rsidRPr="00BF653B">
        <w:rPr>
          <w:rFonts w:ascii="Garamond" w:hAnsi="Garamond"/>
          <w:lang w:val="en-AU"/>
        </w:rPr>
        <w:t xml:space="preserve">, p. 112). </w:t>
      </w:r>
      <w:r w:rsidR="003A5B80" w:rsidRPr="00BF653B">
        <w:rPr>
          <w:rFonts w:ascii="Garamond" w:hAnsi="Garamond"/>
          <w:lang w:val="en-AU"/>
        </w:rPr>
        <w:t xml:space="preserve">The heritable epigenetic modifications that affect gene expression, as </w:t>
      </w:r>
      <w:r w:rsidRPr="00BF653B">
        <w:rPr>
          <w:rFonts w:ascii="Garamond" w:hAnsi="Garamond"/>
          <w:lang w:val="en-AU"/>
        </w:rPr>
        <w:t xml:space="preserve">used by Jablonka and </w:t>
      </w:r>
      <w:proofErr w:type="spellStart"/>
      <w:r w:rsidR="008B4606">
        <w:rPr>
          <w:rFonts w:ascii="Garamond" w:hAnsi="Garamond"/>
          <w:lang w:val="en-AU"/>
        </w:rPr>
        <w:t>R</w:t>
      </w:r>
      <w:r w:rsidR="008B4606">
        <w:rPr>
          <w:rFonts w:ascii="Garamond" w:hAnsi="Garamond" w:hint="eastAsia"/>
          <w:lang w:val="en-AU"/>
        </w:rPr>
        <w:t>az</w:t>
      </w:r>
      <w:proofErr w:type="spellEnd"/>
      <w:r w:rsidR="008B4606">
        <w:rPr>
          <w:rFonts w:ascii="Garamond" w:hAnsi="Garamond"/>
          <w:lang w:val="en-AU"/>
        </w:rPr>
        <w:t xml:space="preserve"> ([2009])</w:t>
      </w:r>
      <w:r w:rsidRPr="00BF653B">
        <w:rPr>
          <w:rFonts w:ascii="Garamond" w:hAnsi="Garamond"/>
          <w:lang w:val="en-AU"/>
        </w:rPr>
        <w:t xml:space="preserve">, </w:t>
      </w:r>
      <w:r w:rsidR="003A5B80" w:rsidRPr="00BF653B">
        <w:rPr>
          <w:rFonts w:ascii="Garamond" w:hAnsi="Garamond"/>
          <w:lang w:val="en-AU"/>
        </w:rPr>
        <w:t>are</w:t>
      </w:r>
      <w:r w:rsidRPr="00BF653B">
        <w:rPr>
          <w:rFonts w:ascii="Garamond" w:hAnsi="Garamond"/>
          <w:lang w:val="en-AU"/>
        </w:rPr>
        <w:t xml:space="preserve"> called </w:t>
      </w:r>
      <w:r w:rsidR="008D7CE6" w:rsidRPr="00BF653B">
        <w:rPr>
          <w:rFonts w:ascii="Garamond" w:hAnsi="Garamond"/>
          <w:lang w:val="en-AU"/>
        </w:rPr>
        <w:t>‘</w:t>
      </w:r>
      <w:r w:rsidRPr="00BF653B">
        <w:rPr>
          <w:rFonts w:ascii="Garamond" w:hAnsi="Garamond"/>
          <w:lang w:val="en-AU"/>
        </w:rPr>
        <w:t>epialleles</w:t>
      </w:r>
      <w:r w:rsidR="008D7CE6" w:rsidRPr="00BF653B">
        <w:rPr>
          <w:rFonts w:ascii="Garamond" w:hAnsi="Garamond"/>
          <w:lang w:val="en-AU"/>
        </w:rPr>
        <w:t>’</w:t>
      </w:r>
      <w:r w:rsidR="008B4606">
        <w:rPr>
          <w:rFonts w:ascii="Garamond" w:hAnsi="Garamond"/>
          <w:lang w:val="en-AU"/>
        </w:rPr>
        <w:t xml:space="preserve">. </w:t>
      </w:r>
      <w:r w:rsidR="00907A27" w:rsidRPr="00BF653B">
        <w:rPr>
          <w:rFonts w:ascii="Garamond" w:hAnsi="Garamond"/>
          <w:lang w:val="en-AU"/>
        </w:rPr>
        <w:t>In a broader sense</w:t>
      </w:r>
      <w:r w:rsidR="00BA1541" w:rsidRPr="00BF653B">
        <w:rPr>
          <w:rFonts w:ascii="Garamond" w:hAnsi="Garamond"/>
          <w:lang w:val="en-AU"/>
        </w:rPr>
        <w:t>,</w:t>
      </w:r>
      <w:r w:rsidR="00907A27" w:rsidRPr="00BF653B">
        <w:rPr>
          <w:rFonts w:ascii="Garamond" w:hAnsi="Garamond"/>
          <w:lang w:val="en-AU"/>
        </w:rPr>
        <w:t xml:space="preserve"> e</w:t>
      </w:r>
      <w:r w:rsidRPr="00BF653B">
        <w:rPr>
          <w:rFonts w:ascii="Garamond" w:hAnsi="Garamond"/>
          <w:lang w:val="en-AU"/>
        </w:rPr>
        <w:t xml:space="preserve">pigenetic inheritance </w:t>
      </w:r>
      <w:r w:rsidR="003211E5" w:rsidRPr="00BF653B">
        <w:rPr>
          <w:rFonts w:ascii="Garamond" w:hAnsi="Garamond"/>
          <w:lang w:val="en-AU"/>
        </w:rPr>
        <w:t xml:space="preserve">also </w:t>
      </w:r>
      <w:r w:rsidR="00BA1541" w:rsidRPr="00BF653B">
        <w:rPr>
          <w:rFonts w:ascii="Garamond" w:hAnsi="Garamond"/>
          <w:lang w:val="en-AU"/>
        </w:rPr>
        <w:t>includes</w:t>
      </w:r>
      <w:r w:rsidRPr="00BF653B">
        <w:rPr>
          <w:rFonts w:ascii="Garamond" w:hAnsi="Garamond"/>
          <w:lang w:val="en-AU"/>
        </w:rPr>
        <w:t xml:space="preserve"> the inheritance of phenotypic features through causal pathways other than the inheritance of nuclear DNA </w:t>
      </w:r>
      <w:r w:rsidR="00907A27" w:rsidRPr="00BF653B">
        <w:rPr>
          <w:rFonts w:ascii="Garamond" w:hAnsi="Garamond"/>
          <w:lang w:val="en-AU"/>
        </w:rPr>
        <w:t>(</w:t>
      </w:r>
      <w:r w:rsidRPr="00BF653B">
        <w:rPr>
          <w:rFonts w:ascii="Garamond" w:hAnsi="Garamond"/>
          <w:lang w:val="en-AU"/>
        </w:rPr>
        <w:t>for example</w:t>
      </w:r>
      <w:r w:rsidR="00907A27" w:rsidRPr="00BF653B">
        <w:rPr>
          <w:rFonts w:ascii="Garamond" w:hAnsi="Garamond"/>
          <w:lang w:val="en-AU"/>
        </w:rPr>
        <w:t>,</w:t>
      </w:r>
      <w:r w:rsidRPr="00BF653B">
        <w:rPr>
          <w:rFonts w:ascii="Garamond" w:hAnsi="Garamond"/>
          <w:lang w:val="en-AU"/>
        </w:rPr>
        <w:t xml:space="preserve"> the phenomena of maternal effect and niche construction</w:t>
      </w:r>
      <w:r w:rsidR="00907A27" w:rsidRPr="00BF653B">
        <w:rPr>
          <w:rFonts w:ascii="Garamond" w:hAnsi="Garamond"/>
          <w:lang w:val="en-AU"/>
        </w:rPr>
        <w:t>)</w:t>
      </w:r>
      <w:r w:rsidRPr="00BF653B">
        <w:rPr>
          <w:rFonts w:ascii="Garamond" w:hAnsi="Garamond"/>
          <w:lang w:val="en-AU"/>
        </w:rPr>
        <w:t>.</w:t>
      </w:r>
      <w:r w:rsidR="008368C6" w:rsidRPr="00BF653B">
        <w:rPr>
          <w:rStyle w:val="Appelnotedebasdep"/>
          <w:rFonts w:ascii="Garamond" w:hAnsi="Garamond"/>
          <w:lang w:val="en-AU"/>
        </w:rPr>
        <w:footnoteReference w:id="5"/>
      </w:r>
      <w:r w:rsidR="008368C6" w:rsidRPr="00BF653B">
        <w:rPr>
          <w:rFonts w:ascii="Garamond" w:hAnsi="Garamond"/>
          <w:lang w:val="en-AU"/>
        </w:rPr>
        <w:t xml:space="preserve"> </w:t>
      </w:r>
      <w:r w:rsidR="005444A2" w:rsidRPr="00BF653B">
        <w:rPr>
          <w:rFonts w:ascii="Garamond" w:hAnsi="Garamond"/>
          <w:lang w:val="en-AU"/>
        </w:rPr>
        <w:t>An</w:t>
      </w:r>
      <w:r w:rsidR="00C470B3" w:rsidRPr="00BF653B">
        <w:rPr>
          <w:rFonts w:ascii="Garamond" w:hAnsi="Garamond"/>
          <w:lang w:val="en-AU"/>
        </w:rPr>
        <w:t xml:space="preserve"> </w:t>
      </w:r>
      <w:r w:rsidR="00EE4823" w:rsidRPr="00BF653B">
        <w:rPr>
          <w:rFonts w:ascii="Garamond" w:hAnsi="Garamond"/>
          <w:lang w:val="en-AU"/>
        </w:rPr>
        <w:t>epiallele</w:t>
      </w:r>
      <w:r w:rsidR="003A5B80" w:rsidRPr="00BF653B">
        <w:rPr>
          <w:rFonts w:ascii="Garamond" w:hAnsi="Garamond"/>
          <w:lang w:val="en-AU"/>
        </w:rPr>
        <w:t xml:space="preserve">, </w:t>
      </w:r>
      <w:r w:rsidR="006C3F2E" w:rsidRPr="00BF653B">
        <w:rPr>
          <w:rFonts w:ascii="Garamond" w:hAnsi="Garamond"/>
          <w:lang w:val="en-AU"/>
        </w:rPr>
        <w:t xml:space="preserve">when </w:t>
      </w:r>
      <w:r w:rsidR="00DF48F6" w:rsidRPr="00BF653B">
        <w:rPr>
          <w:rFonts w:ascii="Garamond" w:hAnsi="Garamond"/>
          <w:lang w:val="en-AU"/>
        </w:rPr>
        <w:t>understood broadly</w:t>
      </w:r>
      <w:r w:rsidR="003A5B80" w:rsidRPr="00BF653B">
        <w:rPr>
          <w:rFonts w:ascii="Garamond" w:hAnsi="Garamond"/>
          <w:lang w:val="en-AU"/>
        </w:rPr>
        <w:t>,</w:t>
      </w:r>
      <w:r w:rsidR="00DF48F6" w:rsidRPr="00BF653B">
        <w:rPr>
          <w:rFonts w:ascii="Garamond" w:hAnsi="Garamond"/>
          <w:lang w:val="en-AU"/>
        </w:rPr>
        <w:t xml:space="preserve"> </w:t>
      </w:r>
      <w:r w:rsidRPr="00BF653B">
        <w:rPr>
          <w:rFonts w:ascii="Garamond" w:hAnsi="Garamond"/>
          <w:lang w:val="en-AU"/>
        </w:rPr>
        <w:t>refer</w:t>
      </w:r>
      <w:r w:rsidR="00EE4823" w:rsidRPr="00BF653B">
        <w:rPr>
          <w:rFonts w:ascii="Garamond" w:hAnsi="Garamond"/>
          <w:lang w:val="en-AU"/>
        </w:rPr>
        <w:t>s</w:t>
      </w:r>
      <w:r w:rsidRPr="00BF653B">
        <w:rPr>
          <w:rFonts w:ascii="Garamond" w:hAnsi="Garamond"/>
          <w:lang w:val="en-AU"/>
        </w:rPr>
        <w:t xml:space="preserve"> to </w:t>
      </w:r>
      <w:r w:rsidR="00C470B3" w:rsidRPr="00BF653B">
        <w:rPr>
          <w:rFonts w:ascii="Garamond" w:hAnsi="Garamond"/>
          <w:lang w:val="en-AU"/>
        </w:rPr>
        <w:t>a</w:t>
      </w:r>
      <w:r w:rsidR="003A5B80" w:rsidRPr="00BF653B">
        <w:rPr>
          <w:rFonts w:ascii="Garamond" w:hAnsi="Garamond"/>
          <w:lang w:val="en-AU"/>
        </w:rPr>
        <w:t xml:space="preserve"> transmissible</w:t>
      </w:r>
      <w:r w:rsidR="00EE4823" w:rsidRPr="00BF653B">
        <w:rPr>
          <w:rFonts w:ascii="Garamond" w:hAnsi="Garamond"/>
          <w:lang w:val="en-AU"/>
        </w:rPr>
        <w:t xml:space="preserve"> </w:t>
      </w:r>
      <w:r w:rsidRPr="00BF653B">
        <w:rPr>
          <w:rFonts w:ascii="Garamond" w:hAnsi="Garamond"/>
          <w:lang w:val="en-AU"/>
        </w:rPr>
        <w:t xml:space="preserve">difference maker that </w:t>
      </w:r>
      <w:r w:rsidR="00C470B3" w:rsidRPr="00BF653B">
        <w:rPr>
          <w:rFonts w:ascii="Garamond" w:hAnsi="Garamond"/>
          <w:lang w:val="en-AU"/>
        </w:rPr>
        <w:t>underlies</w:t>
      </w:r>
      <w:r w:rsidR="005F2D54" w:rsidRPr="00BF653B">
        <w:rPr>
          <w:rFonts w:ascii="Garamond" w:hAnsi="Garamond"/>
          <w:lang w:val="en-AU"/>
        </w:rPr>
        <w:t xml:space="preserve"> epigenetic</w:t>
      </w:r>
      <w:r w:rsidRPr="00BF653B">
        <w:rPr>
          <w:rFonts w:ascii="Garamond" w:hAnsi="Garamond"/>
          <w:lang w:val="en-AU"/>
        </w:rPr>
        <w:t xml:space="preserve"> inheritance</w:t>
      </w:r>
      <w:r w:rsidR="00821401" w:rsidRPr="00BF653B">
        <w:rPr>
          <w:rFonts w:ascii="Garamond" w:hAnsi="Garamond"/>
          <w:lang w:val="en-AU"/>
        </w:rPr>
        <w:t xml:space="preserve"> in the broad sense</w:t>
      </w:r>
      <w:r w:rsidRPr="00BF653B">
        <w:rPr>
          <w:rFonts w:ascii="Garamond" w:hAnsi="Garamond"/>
          <w:lang w:val="en-AU"/>
        </w:rPr>
        <w:t xml:space="preserve">. </w:t>
      </w:r>
      <w:r w:rsidR="00907A27" w:rsidRPr="00BF653B">
        <w:rPr>
          <w:rFonts w:ascii="Garamond" w:hAnsi="Garamond"/>
          <w:lang w:val="en-AU"/>
        </w:rPr>
        <w:t>In this paper</w:t>
      </w:r>
      <w:r w:rsidR="006C3F2E" w:rsidRPr="00BF653B">
        <w:rPr>
          <w:rFonts w:ascii="Garamond" w:hAnsi="Garamond"/>
          <w:lang w:val="en-AU"/>
        </w:rPr>
        <w:t>,</w:t>
      </w:r>
      <w:r w:rsidR="00907A27" w:rsidRPr="00BF653B">
        <w:rPr>
          <w:rFonts w:ascii="Garamond" w:hAnsi="Garamond"/>
          <w:lang w:val="en-AU"/>
        </w:rPr>
        <w:t xml:space="preserve"> we</w:t>
      </w:r>
      <w:r w:rsidR="006C7615" w:rsidRPr="00BF653B">
        <w:rPr>
          <w:rFonts w:ascii="Garamond" w:hAnsi="Garamond"/>
          <w:lang w:val="en-AU"/>
        </w:rPr>
        <w:t xml:space="preserve"> use epigenetic inheritance and epiallel</w:t>
      </w:r>
      <w:r w:rsidR="00F34C03" w:rsidRPr="00BF653B">
        <w:rPr>
          <w:rFonts w:ascii="Garamond" w:hAnsi="Garamond"/>
          <w:lang w:val="en-AU"/>
        </w:rPr>
        <w:t>es in th</w:t>
      </w:r>
      <w:r w:rsidR="00907A27" w:rsidRPr="00BF653B">
        <w:rPr>
          <w:rFonts w:ascii="Garamond" w:hAnsi="Garamond"/>
          <w:lang w:val="en-AU"/>
        </w:rPr>
        <w:t>e</w:t>
      </w:r>
      <w:r w:rsidR="00F34C03" w:rsidRPr="00BF653B">
        <w:rPr>
          <w:rFonts w:ascii="Garamond" w:hAnsi="Garamond"/>
          <w:lang w:val="en-AU"/>
        </w:rPr>
        <w:t xml:space="preserve"> </w:t>
      </w:r>
      <w:r w:rsidR="00DF48F6" w:rsidRPr="00BF653B">
        <w:rPr>
          <w:rFonts w:ascii="Garamond" w:hAnsi="Garamond"/>
          <w:lang w:val="en-AU"/>
        </w:rPr>
        <w:t xml:space="preserve">broad </w:t>
      </w:r>
      <w:r w:rsidR="006C7615" w:rsidRPr="00BF653B">
        <w:rPr>
          <w:rFonts w:ascii="Garamond" w:hAnsi="Garamond"/>
          <w:lang w:val="en-AU"/>
        </w:rPr>
        <w:t>sense, and term the set of epiallele</w:t>
      </w:r>
      <w:r w:rsidR="002B5D3E" w:rsidRPr="00BF653B">
        <w:rPr>
          <w:rFonts w:ascii="Garamond" w:hAnsi="Garamond"/>
          <w:lang w:val="en-AU"/>
        </w:rPr>
        <w:t>s</w:t>
      </w:r>
      <w:r w:rsidR="006C7615" w:rsidRPr="00BF653B">
        <w:rPr>
          <w:rFonts w:ascii="Garamond" w:hAnsi="Garamond"/>
          <w:lang w:val="en-AU"/>
        </w:rPr>
        <w:t xml:space="preserve"> </w:t>
      </w:r>
      <w:r w:rsidR="00784075" w:rsidRPr="00BF653B">
        <w:rPr>
          <w:rFonts w:ascii="Garamond" w:hAnsi="Garamond"/>
          <w:lang w:val="en-AU"/>
        </w:rPr>
        <w:t xml:space="preserve">that </w:t>
      </w:r>
      <w:r w:rsidR="00821401" w:rsidRPr="00BF653B">
        <w:rPr>
          <w:rFonts w:ascii="Garamond" w:hAnsi="Garamond"/>
          <w:lang w:val="en-AU"/>
        </w:rPr>
        <w:t xml:space="preserve">leads to the same </w:t>
      </w:r>
      <w:r w:rsidR="001F1F98" w:rsidRPr="00BF653B">
        <w:rPr>
          <w:rFonts w:ascii="Garamond" w:hAnsi="Garamond"/>
          <w:lang w:val="en-AU"/>
        </w:rPr>
        <w:t>phenotypic difference</w:t>
      </w:r>
      <w:r w:rsidR="00E86AEB" w:rsidRPr="00BF653B">
        <w:rPr>
          <w:rFonts w:ascii="Garamond" w:hAnsi="Garamond"/>
          <w:lang w:val="en-AU"/>
        </w:rPr>
        <w:t xml:space="preserve"> (</w:t>
      </w:r>
      <w:r w:rsidR="00E86AEB" w:rsidRPr="00BF653B">
        <w:rPr>
          <w:rFonts w:ascii="Garamond" w:hAnsi="Garamond"/>
        </w:rPr>
        <w:t>at a given grain of description)</w:t>
      </w:r>
      <w:r w:rsidR="001B21E4" w:rsidRPr="00BF653B">
        <w:rPr>
          <w:rFonts w:ascii="Garamond" w:hAnsi="Garamond"/>
          <w:lang w:val="en-AU"/>
        </w:rPr>
        <w:t xml:space="preserve"> </w:t>
      </w:r>
      <w:r w:rsidR="006C7615" w:rsidRPr="00BF653B">
        <w:rPr>
          <w:rFonts w:ascii="Garamond" w:hAnsi="Garamond"/>
          <w:lang w:val="en-AU"/>
        </w:rPr>
        <w:t xml:space="preserve">an </w:t>
      </w:r>
      <w:r w:rsidR="008D7CE6" w:rsidRPr="00BF653B">
        <w:rPr>
          <w:rFonts w:ascii="Garamond" w:hAnsi="Garamond"/>
          <w:lang w:val="en-AU"/>
        </w:rPr>
        <w:t>‘</w:t>
      </w:r>
      <w:r w:rsidR="006C7615" w:rsidRPr="00BF653B">
        <w:rPr>
          <w:rFonts w:ascii="Garamond" w:hAnsi="Garamond"/>
          <w:lang w:val="en-AU"/>
        </w:rPr>
        <w:t>epigene</w:t>
      </w:r>
      <w:r w:rsidR="008D7CE6" w:rsidRPr="00BF653B">
        <w:rPr>
          <w:rFonts w:ascii="Garamond" w:hAnsi="Garamond"/>
          <w:lang w:val="en-AU"/>
        </w:rPr>
        <w:t>’</w:t>
      </w:r>
      <w:r w:rsidR="006C7615" w:rsidRPr="00BF653B">
        <w:rPr>
          <w:rFonts w:ascii="Garamond" w:hAnsi="Garamond"/>
          <w:lang w:val="en-AU"/>
        </w:rPr>
        <w:t xml:space="preserve">. </w:t>
      </w:r>
      <w:r w:rsidRPr="00BF653B">
        <w:rPr>
          <w:rFonts w:ascii="Garamond" w:hAnsi="Garamond"/>
          <w:lang w:val="en-AU"/>
        </w:rPr>
        <w:t>More precise definitions of these terms are reported in Table 1.</w:t>
      </w:r>
    </w:p>
    <w:p w14:paraId="58C4923A" w14:textId="322678D5" w:rsidR="009C2D37" w:rsidRPr="00BF653B" w:rsidRDefault="009C2D37" w:rsidP="00A44EE8">
      <w:pPr>
        <w:pStyle w:val="paperbody"/>
        <w:rPr>
          <w:rFonts w:ascii="Garamond" w:hAnsi="Garamond"/>
          <w:lang w:val="en-AU"/>
        </w:rPr>
      </w:pPr>
      <w:r w:rsidRPr="00BF653B">
        <w:rPr>
          <w:rFonts w:ascii="Garamond" w:hAnsi="Garamond"/>
          <w:lang w:val="en-AU"/>
        </w:rPr>
        <w:t xml:space="preserve">EES </w:t>
      </w:r>
      <w:r w:rsidR="006B4802" w:rsidRPr="00BF653B">
        <w:rPr>
          <w:rFonts w:ascii="Garamond" w:hAnsi="Garamond"/>
          <w:lang w:val="en-AU"/>
        </w:rPr>
        <w:t xml:space="preserve">proponents </w:t>
      </w:r>
      <w:r w:rsidRPr="00BF653B">
        <w:rPr>
          <w:rFonts w:ascii="Garamond" w:hAnsi="Garamond"/>
          <w:lang w:val="en-AU"/>
        </w:rPr>
        <w:t>claim that the existence of e</w:t>
      </w:r>
      <w:r w:rsidR="00F34C03" w:rsidRPr="00BF653B">
        <w:rPr>
          <w:rFonts w:ascii="Garamond" w:hAnsi="Garamond"/>
          <w:lang w:val="en-AU"/>
        </w:rPr>
        <w:t>pi</w:t>
      </w:r>
      <w:r w:rsidRPr="00BF653B">
        <w:rPr>
          <w:rFonts w:ascii="Garamond" w:hAnsi="Garamond"/>
          <w:lang w:val="en-AU"/>
        </w:rPr>
        <w:t xml:space="preserve">genetic inheritance </w:t>
      </w:r>
      <w:r w:rsidR="005D3577" w:rsidRPr="00BF653B">
        <w:rPr>
          <w:rFonts w:ascii="Garamond" w:hAnsi="Garamond"/>
          <w:lang w:val="en-AU"/>
        </w:rPr>
        <w:t>posits</w:t>
      </w:r>
      <w:r w:rsidR="00AF6E65" w:rsidRPr="00BF653B">
        <w:rPr>
          <w:rFonts w:ascii="Garamond" w:hAnsi="Garamond"/>
          <w:lang w:val="en-AU"/>
        </w:rPr>
        <w:t xml:space="preserve"> a</w:t>
      </w:r>
      <w:r w:rsidR="00F907CD" w:rsidRPr="00BF653B">
        <w:rPr>
          <w:rFonts w:ascii="Garamond" w:hAnsi="Garamond"/>
          <w:lang w:val="en-AU"/>
        </w:rPr>
        <w:t xml:space="preserve"> significant</w:t>
      </w:r>
      <w:r w:rsidR="00AF6E65" w:rsidRPr="00BF653B">
        <w:rPr>
          <w:rFonts w:ascii="Garamond" w:hAnsi="Garamond"/>
          <w:lang w:val="en-AU"/>
        </w:rPr>
        <w:t xml:space="preserve"> </w:t>
      </w:r>
      <w:r w:rsidRPr="00BF653B">
        <w:rPr>
          <w:rFonts w:ascii="Garamond" w:hAnsi="Garamond"/>
          <w:lang w:val="en-AU"/>
        </w:rPr>
        <w:t>challenge</w:t>
      </w:r>
      <w:r w:rsidR="00AF6E65" w:rsidRPr="00BF653B">
        <w:rPr>
          <w:rFonts w:ascii="Garamond" w:hAnsi="Garamond"/>
          <w:lang w:val="en-AU"/>
        </w:rPr>
        <w:t xml:space="preserve"> to</w:t>
      </w:r>
      <w:r w:rsidRPr="00BF653B">
        <w:rPr>
          <w:rFonts w:ascii="Garamond" w:hAnsi="Garamond"/>
          <w:lang w:val="en-AU"/>
        </w:rPr>
        <w:t xml:space="preserve"> the standard </w:t>
      </w:r>
      <w:r w:rsidR="00D03B19" w:rsidRPr="00BF653B">
        <w:rPr>
          <w:rFonts w:ascii="Garamond" w:hAnsi="Garamond"/>
          <w:lang w:val="en-AU"/>
        </w:rPr>
        <w:t xml:space="preserve">gene-centric </w:t>
      </w:r>
      <w:r w:rsidRPr="00BF653B">
        <w:rPr>
          <w:rFonts w:ascii="Garamond" w:hAnsi="Garamond"/>
          <w:lang w:val="en-AU"/>
        </w:rPr>
        <w:t xml:space="preserve">view of inheritance and evolution. </w:t>
      </w:r>
      <w:r w:rsidR="00C04765" w:rsidRPr="00BF653B">
        <w:rPr>
          <w:rFonts w:ascii="Garamond" w:hAnsi="Garamond"/>
        </w:rPr>
        <w:t xml:space="preserve">But </w:t>
      </w:r>
      <w:r w:rsidR="00C04765" w:rsidRPr="00BF653B">
        <w:rPr>
          <w:rFonts w:ascii="Garamond" w:hAnsi="Garamond"/>
          <w:lang w:val="en-AU"/>
        </w:rPr>
        <w:t>t</w:t>
      </w:r>
      <w:r w:rsidRPr="00BF653B">
        <w:rPr>
          <w:rFonts w:ascii="Garamond" w:hAnsi="Garamond"/>
          <w:lang w:val="en-AU"/>
        </w:rPr>
        <w:t>he</w:t>
      </w:r>
      <w:r w:rsidR="00C470B3" w:rsidRPr="00BF653B">
        <w:rPr>
          <w:rFonts w:ascii="Garamond" w:hAnsi="Garamond"/>
          <w:lang w:val="en-AU"/>
        </w:rPr>
        <w:t>ir opponents</w:t>
      </w:r>
      <w:r w:rsidRPr="00BF653B">
        <w:rPr>
          <w:rFonts w:ascii="Garamond" w:hAnsi="Garamond"/>
          <w:lang w:val="en-AU"/>
        </w:rPr>
        <w:t xml:space="preserve"> </w:t>
      </w:r>
      <w:r w:rsidR="00AF6E65" w:rsidRPr="00BF653B">
        <w:rPr>
          <w:rFonts w:ascii="Garamond" w:hAnsi="Garamond"/>
          <w:lang w:val="en-AU"/>
        </w:rPr>
        <w:t>question</w:t>
      </w:r>
      <w:r w:rsidRPr="00BF653B">
        <w:rPr>
          <w:rFonts w:ascii="Garamond" w:hAnsi="Garamond"/>
          <w:lang w:val="en-AU"/>
        </w:rPr>
        <w:t xml:space="preserve"> the role that </w:t>
      </w:r>
      <w:r w:rsidRPr="00BF653B">
        <w:rPr>
          <w:rFonts w:ascii="Garamond" w:hAnsi="Garamond"/>
          <w:lang w:val="en-AU"/>
        </w:rPr>
        <w:lastRenderedPageBreak/>
        <w:t>e</w:t>
      </w:r>
      <w:r w:rsidR="00F34C03" w:rsidRPr="00BF653B">
        <w:rPr>
          <w:rFonts w:ascii="Garamond" w:hAnsi="Garamond"/>
          <w:lang w:val="en-AU"/>
        </w:rPr>
        <w:t>pi</w:t>
      </w:r>
      <w:r w:rsidRPr="00BF653B">
        <w:rPr>
          <w:rFonts w:ascii="Garamond" w:hAnsi="Garamond"/>
          <w:lang w:val="en-AU"/>
        </w:rPr>
        <w:t xml:space="preserve">alleles actually play in adaptive evolution. This reply, as we see it, underestimates the </w:t>
      </w:r>
      <w:r w:rsidR="006B4802" w:rsidRPr="00BF653B">
        <w:rPr>
          <w:rFonts w:ascii="Garamond" w:hAnsi="Garamond"/>
          <w:lang w:val="en-AU"/>
        </w:rPr>
        <w:t xml:space="preserve">growing </w:t>
      </w:r>
      <w:r w:rsidR="00AF6E65" w:rsidRPr="00BF653B">
        <w:rPr>
          <w:rFonts w:ascii="Garamond" w:hAnsi="Garamond"/>
          <w:lang w:val="en-AU"/>
        </w:rPr>
        <w:t xml:space="preserve">number </w:t>
      </w:r>
      <w:r w:rsidRPr="00BF653B">
        <w:rPr>
          <w:rFonts w:ascii="Garamond" w:hAnsi="Garamond"/>
          <w:lang w:val="en-AU"/>
        </w:rPr>
        <w:t xml:space="preserve">of empirical studies </w:t>
      </w:r>
      <w:r w:rsidR="00AF6E65" w:rsidRPr="00BF653B">
        <w:rPr>
          <w:rFonts w:ascii="Garamond" w:hAnsi="Garamond"/>
          <w:lang w:val="en-AU"/>
        </w:rPr>
        <w:t xml:space="preserve">which </w:t>
      </w:r>
      <w:r w:rsidRPr="00BF653B">
        <w:rPr>
          <w:rFonts w:ascii="Garamond" w:hAnsi="Garamond"/>
          <w:lang w:val="en-AU"/>
        </w:rPr>
        <w:t>demonstrat</w:t>
      </w:r>
      <w:r w:rsidR="00AF6E65" w:rsidRPr="00BF653B">
        <w:rPr>
          <w:rFonts w:ascii="Garamond" w:hAnsi="Garamond"/>
          <w:lang w:val="en-AU"/>
        </w:rPr>
        <w:t>e</w:t>
      </w:r>
      <w:r w:rsidRPr="00BF653B">
        <w:rPr>
          <w:rFonts w:ascii="Garamond" w:hAnsi="Garamond"/>
          <w:lang w:val="en-AU"/>
        </w:rPr>
        <w:t xml:space="preserve"> that a wide range of </w:t>
      </w:r>
      <w:r w:rsidR="006B4802" w:rsidRPr="00BF653B">
        <w:rPr>
          <w:rFonts w:ascii="Garamond" w:hAnsi="Garamond"/>
          <w:lang w:val="en-AU"/>
        </w:rPr>
        <w:t>e</w:t>
      </w:r>
      <w:r w:rsidR="00F34C03" w:rsidRPr="00BF653B">
        <w:rPr>
          <w:rFonts w:ascii="Garamond" w:hAnsi="Garamond"/>
          <w:lang w:val="en-AU"/>
        </w:rPr>
        <w:t>pialleles</w:t>
      </w:r>
      <w:r w:rsidRPr="00BF653B">
        <w:rPr>
          <w:rFonts w:ascii="Garamond" w:hAnsi="Garamond"/>
          <w:lang w:val="en-AU"/>
        </w:rPr>
        <w:t xml:space="preserve"> do affect the production and inheritance of traits which in turn </w:t>
      </w:r>
      <w:r w:rsidR="00AF5385" w:rsidRPr="00BF653B">
        <w:rPr>
          <w:rFonts w:ascii="Garamond" w:hAnsi="Garamond"/>
          <w:lang w:val="en-AU"/>
        </w:rPr>
        <w:t xml:space="preserve">may </w:t>
      </w:r>
      <w:r w:rsidRPr="00BF653B">
        <w:rPr>
          <w:rFonts w:ascii="Garamond" w:hAnsi="Garamond"/>
          <w:lang w:val="en-AU"/>
        </w:rPr>
        <w:t xml:space="preserve">affect the process of evolution (Jablonka and Lamb </w:t>
      </w:r>
      <w:r w:rsidR="00FB4360">
        <w:rPr>
          <w:rFonts w:ascii="Garamond" w:hAnsi="Garamond"/>
          <w:lang w:val="en-AU"/>
        </w:rPr>
        <w:t>[</w:t>
      </w:r>
      <w:r w:rsidRPr="00BF653B">
        <w:rPr>
          <w:rFonts w:ascii="Garamond" w:hAnsi="Garamond"/>
          <w:lang w:val="en-AU"/>
        </w:rPr>
        <w:t>1995</w:t>
      </w:r>
      <w:r w:rsidR="00FB4360">
        <w:rPr>
          <w:rFonts w:ascii="Garamond" w:hAnsi="Garamond"/>
          <w:lang w:val="en-AU"/>
        </w:rPr>
        <w:t>]</w:t>
      </w:r>
      <w:r w:rsidRPr="00BF653B">
        <w:rPr>
          <w:rFonts w:ascii="Garamond" w:hAnsi="Garamond"/>
          <w:lang w:val="en-AU"/>
        </w:rPr>
        <w:t xml:space="preserve">, </w:t>
      </w:r>
      <w:r w:rsidR="00FB4360">
        <w:rPr>
          <w:rFonts w:ascii="Garamond" w:hAnsi="Garamond"/>
          <w:lang w:val="en-AU"/>
        </w:rPr>
        <w:t>[</w:t>
      </w:r>
      <w:r w:rsidRPr="00BF653B">
        <w:rPr>
          <w:rFonts w:ascii="Garamond" w:hAnsi="Garamond"/>
          <w:lang w:val="en-AU"/>
        </w:rPr>
        <w:t>2014</w:t>
      </w:r>
      <w:r w:rsidR="00FB4360">
        <w:rPr>
          <w:rFonts w:ascii="Garamond" w:hAnsi="Garamond"/>
          <w:lang w:val="en-AU"/>
        </w:rPr>
        <w:t>]</w:t>
      </w:r>
      <w:r w:rsidRPr="00BF653B">
        <w:rPr>
          <w:rFonts w:ascii="Garamond" w:hAnsi="Garamond"/>
          <w:lang w:val="en-AU"/>
        </w:rPr>
        <w:t xml:space="preserve">; Jablonka and </w:t>
      </w:r>
      <w:proofErr w:type="spellStart"/>
      <w:r w:rsidR="00B35D93" w:rsidRPr="00BF653B">
        <w:rPr>
          <w:rFonts w:ascii="Garamond" w:hAnsi="Garamond"/>
          <w:lang w:val="en-AU"/>
        </w:rPr>
        <w:t>Raz</w:t>
      </w:r>
      <w:proofErr w:type="spellEnd"/>
      <w:r w:rsidRPr="00BF653B">
        <w:rPr>
          <w:rFonts w:ascii="Garamond" w:hAnsi="Garamond"/>
          <w:lang w:val="en-AU"/>
        </w:rPr>
        <w:t xml:space="preserve"> </w:t>
      </w:r>
      <w:r w:rsidR="00FB4360">
        <w:rPr>
          <w:rFonts w:ascii="Garamond" w:hAnsi="Garamond"/>
          <w:lang w:val="en-AU"/>
        </w:rPr>
        <w:t>[</w:t>
      </w:r>
      <w:r w:rsidRPr="00BF653B">
        <w:rPr>
          <w:rFonts w:ascii="Garamond" w:hAnsi="Garamond"/>
          <w:lang w:val="en-AU"/>
        </w:rPr>
        <w:t>2009</w:t>
      </w:r>
      <w:r w:rsidR="00FB4360">
        <w:rPr>
          <w:rFonts w:ascii="Garamond" w:hAnsi="Garamond"/>
          <w:lang w:val="en-AU"/>
        </w:rPr>
        <w:t>]</w:t>
      </w:r>
      <w:r w:rsidRPr="00BF653B">
        <w:rPr>
          <w:rFonts w:ascii="Garamond" w:hAnsi="Garamond"/>
          <w:lang w:val="en-AU"/>
        </w:rPr>
        <w:t>). Researchers from</w:t>
      </w:r>
      <w:r w:rsidR="00E15A7C" w:rsidRPr="00BF653B">
        <w:rPr>
          <w:rFonts w:ascii="Garamond" w:hAnsi="Garamond"/>
          <w:lang w:val="en-AU"/>
        </w:rPr>
        <w:t xml:space="preserve"> population biology,</w:t>
      </w:r>
      <w:r w:rsidRPr="00BF653B">
        <w:rPr>
          <w:rFonts w:ascii="Garamond" w:hAnsi="Garamond"/>
          <w:lang w:val="en-AU"/>
        </w:rPr>
        <w:t xml:space="preserve"> </w:t>
      </w:r>
      <w:r w:rsidR="00E15A7C" w:rsidRPr="00BF653B">
        <w:rPr>
          <w:rFonts w:ascii="Garamond" w:hAnsi="Garamond"/>
          <w:lang w:val="en-AU"/>
        </w:rPr>
        <w:t xml:space="preserve">evolutionary biology and molecular biology </w:t>
      </w:r>
      <w:r w:rsidRPr="00BF653B">
        <w:rPr>
          <w:rFonts w:ascii="Garamond" w:hAnsi="Garamond"/>
          <w:lang w:val="en-AU"/>
        </w:rPr>
        <w:t xml:space="preserve">also </w:t>
      </w:r>
      <w:r w:rsidR="00AF6E65" w:rsidRPr="00BF653B">
        <w:rPr>
          <w:rFonts w:ascii="Garamond" w:hAnsi="Garamond"/>
          <w:lang w:val="en-AU"/>
        </w:rPr>
        <w:t xml:space="preserve">provide </w:t>
      </w:r>
      <w:r w:rsidRPr="00BF653B">
        <w:rPr>
          <w:rFonts w:ascii="Garamond" w:hAnsi="Garamond"/>
          <w:lang w:val="en-AU"/>
        </w:rPr>
        <w:t xml:space="preserve">evidence </w:t>
      </w:r>
      <w:r w:rsidR="00AF6E65" w:rsidRPr="00BF653B">
        <w:rPr>
          <w:rFonts w:ascii="Garamond" w:hAnsi="Garamond"/>
          <w:lang w:val="en-AU"/>
        </w:rPr>
        <w:t xml:space="preserve">that </w:t>
      </w:r>
      <w:r w:rsidRPr="00BF653B">
        <w:rPr>
          <w:rFonts w:ascii="Garamond" w:hAnsi="Garamond"/>
          <w:lang w:val="en-AU"/>
        </w:rPr>
        <w:t>challenge</w:t>
      </w:r>
      <w:r w:rsidR="00AF6E65" w:rsidRPr="00BF653B">
        <w:rPr>
          <w:rFonts w:ascii="Garamond" w:hAnsi="Garamond"/>
          <w:lang w:val="en-AU"/>
        </w:rPr>
        <w:t>s</w:t>
      </w:r>
      <w:r w:rsidRPr="00BF653B">
        <w:rPr>
          <w:rFonts w:ascii="Garamond" w:hAnsi="Garamond"/>
          <w:lang w:val="en-AU"/>
        </w:rPr>
        <w:t xml:space="preserve"> the central role that DNA plays in heredity and evolution</w:t>
      </w:r>
      <w:r w:rsidR="00512972">
        <w:rPr>
          <w:rFonts w:ascii="Garamond" w:hAnsi="Garamond"/>
          <w:lang w:val="en-AU"/>
        </w:rPr>
        <w:t>; see for example (</w:t>
      </w:r>
      <w:proofErr w:type="spellStart"/>
      <w:r w:rsidRPr="00BF653B">
        <w:rPr>
          <w:rFonts w:ascii="Garamond" w:hAnsi="Garamond"/>
          <w:lang w:val="en-AU"/>
        </w:rPr>
        <w:t>Mousseau</w:t>
      </w:r>
      <w:proofErr w:type="spellEnd"/>
      <w:r w:rsidRPr="00BF653B">
        <w:rPr>
          <w:rFonts w:ascii="Garamond" w:hAnsi="Garamond"/>
          <w:lang w:val="en-AU"/>
        </w:rPr>
        <w:t xml:space="preserve"> and Fox </w:t>
      </w:r>
      <w:r w:rsidR="00FB4360">
        <w:rPr>
          <w:rFonts w:ascii="Garamond" w:hAnsi="Garamond"/>
          <w:lang w:val="en-AU"/>
        </w:rPr>
        <w:t>[</w:t>
      </w:r>
      <w:r w:rsidRPr="00BF653B">
        <w:rPr>
          <w:rFonts w:ascii="Garamond" w:hAnsi="Garamond"/>
          <w:lang w:val="en-AU"/>
        </w:rPr>
        <w:t>1998</w:t>
      </w:r>
      <w:r w:rsidR="00FB4360">
        <w:rPr>
          <w:rFonts w:ascii="Garamond" w:hAnsi="Garamond"/>
          <w:lang w:val="en-AU"/>
        </w:rPr>
        <w:t>]</w:t>
      </w:r>
      <w:r w:rsidRPr="00BF653B">
        <w:rPr>
          <w:rFonts w:ascii="Garamond" w:hAnsi="Garamond"/>
          <w:lang w:val="en-AU"/>
        </w:rPr>
        <w:t xml:space="preserve">; </w:t>
      </w:r>
      <w:proofErr w:type="spellStart"/>
      <w:r w:rsidRPr="00BF653B">
        <w:rPr>
          <w:rFonts w:ascii="Garamond" w:hAnsi="Garamond"/>
          <w:lang w:val="en-AU"/>
        </w:rPr>
        <w:t>Badyaev</w:t>
      </w:r>
      <w:proofErr w:type="spellEnd"/>
      <w:r w:rsidRPr="00BF653B">
        <w:rPr>
          <w:rFonts w:ascii="Garamond" w:hAnsi="Garamond"/>
          <w:lang w:val="en-AU"/>
        </w:rPr>
        <w:t xml:space="preserve"> and </w:t>
      </w:r>
      <w:proofErr w:type="spellStart"/>
      <w:r w:rsidRPr="00BF653B">
        <w:rPr>
          <w:rFonts w:ascii="Garamond" w:hAnsi="Garamond"/>
          <w:lang w:val="en-AU"/>
        </w:rPr>
        <w:t>Uller</w:t>
      </w:r>
      <w:proofErr w:type="spellEnd"/>
      <w:r w:rsidRPr="00BF653B">
        <w:rPr>
          <w:rFonts w:ascii="Garamond" w:hAnsi="Garamond"/>
          <w:lang w:val="en-AU"/>
        </w:rPr>
        <w:t xml:space="preserve"> </w:t>
      </w:r>
      <w:r w:rsidR="00FB4360">
        <w:rPr>
          <w:rFonts w:ascii="Garamond" w:hAnsi="Garamond"/>
          <w:lang w:val="en-AU"/>
        </w:rPr>
        <w:t>[</w:t>
      </w:r>
      <w:r w:rsidRPr="00BF653B">
        <w:rPr>
          <w:rFonts w:ascii="Garamond" w:hAnsi="Garamond"/>
          <w:lang w:val="en-AU"/>
        </w:rPr>
        <w:t>2009</w:t>
      </w:r>
      <w:r w:rsidR="00FB4360">
        <w:rPr>
          <w:rFonts w:ascii="Garamond" w:hAnsi="Garamond"/>
          <w:lang w:val="en-AU"/>
        </w:rPr>
        <w:t>]</w:t>
      </w:r>
      <w:r w:rsidRPr="00BF653B">
        <w:rPr>
          <w:rFonts w:ascii="Garamond" w:hAnsi="Garamond"/>
          <w:lang w:val="en-AU"/>
        </w:rPr>
        <w:t xml:space="preserve">; </w:t>
      </w:r>
      <w:proofErr w:type="spellStart"/>
      <w:r w:rsidRPr="00BF653B">
        <w:rPr>
          <w:rFonts w:ascii="Garamond" w:hAnsi="Garamond"/>
          <w:lang w:val="en-AU"/>
        </w:rPr>
        <w:t>Bonduriansky</w:t>
      </w:r>
      <w:proofErr w:type="spellEnd"/>
      <w:r w:rsidRPr="00BF653B">
        <w:rPr>
          <w:rFonts w:ascii="Garamond" w:hAnsi="Garamond"/>
          <w:lang w:val="en-AU"/>
        </w:rPr>
        <w:t xml:space="preserve"> </w:t>
      </w:r>
      <w:r w:rsidR="00FB4360">
        <w:rPr>
          <w:rFonts w:ascii="Garamond" w:hAnsi="Garamond"/>
          <w:lang w:val="en-AU"/>
        </w:rPr>
        <w:t>[</w:t>
      </w:r>
      <w:r w:rsidRPr="00BF653B">
        <w:rPr>
          <w:rFonts w:ascii="Garamond" w:hAnsi="Garamond"/>
          <w:lang w:val="en-AU"/>
        </w:rPr>
        <w:t>2012</w:t>
      </w:r>
      <w:r w:rsidR="00FB4360">
        <w:rPr>
          <w:rFonts w:ascii="Garamond" w:hAnsi="Garamond"/>
          <w:lang w:val="en-AU"/>
        </w:rPr>
        <w:t>]</w:t>
      </w:r>
      <w:r w:rsidRPr="00BF653B">
        <w:rPr>
          <w:rFonts w:ascii="Garamond" w:hAnsi="Garamond"/>
          <w:lang w:val="en-AU"/>
        </w:rPr>
        <w:t xml:space="preserve">). Although the existing evidence </w:t>
      </w:r>
      <w:r w:rsidR="00E15A7C" w:rsidRPr="00BF653B">
        <w:rPr>
          <w:rFonts w:ascii="Garamond" w:hAnsi="Garamond"/>
          <w:lang w:val="en-AU"/>
        </w:rPr>
        <w:t xml:space="preserve">for a </w:t>
      </w:r>
      <w:r w:rsidR="00B72A4F" w:rsidRPr="00BF653B">
        <w:rPr>
          <w:rFonts w:ascii="Garamond" w:hAnsi="Garamond"/>
          <w:lang w:val="en-AU"/>
        </w:rPr>
        <w:t>substantial</w:t>
      </w:r>
      <w:r w:rsidR="00E15A7C" w:rsidRPr="00BF653B">
        <w:rPr>
          <w:rFonts w:ascii="Garamond" w:hAnsi="Garamond"/>
          <w:lang w:val="en-AU"/>
        </w:rPr>
        <w:t xml:space="preserve"> role that epigenetic inheritance plays in </w:t>
      </w:r>
      <w:r w:rsidR="00447507" w:rsidRPr="00BF653B">
        <w:rPr>
          <w:rFonts w:ascii="Garamond" w:hAnsi="Garamond"/>
          <w:lang w:val="en-AU"/>
        </w:rPr>
        <w:t>the history of</w:t>
      </w:r>
      <w:r w:rsidR="00E15A7C" w:rsidRPr="00BF653B">
        <w:rPr>
          <w:rFonts w:ascii="Garamond" w:hAnsi="Garamond"/>
          <w:lang w:val="en-AU"/>
        </w:rPr>
        <w:t xml:space="preserve"> evolution </w:t>
      </w:r>
      <w:r w:rsidRPr="00BF653B">
        <w:rPr>
          <w:rFonts w:ascii="Garamond" w:hAnsi="Garamond"/>
          <w:lang w:val="en-AU"/>
        </w:rPr>
        <w:t>might still</w:t>
      </w:r>
      <w:r w:rsidR="006B4802" w:rsidRPr="00BF653B">
        <w:rPr>
          <w:rFonts w:ascii="Garamond" w:hAnsi="Garamond"/>
          <w:lang w:val="en-AU"/>
        </w:rPr>
        <w:t xml:space="preserve"> be regarded as</w:t>
      </w:r>
      <w:r w:rsidRPr="00BF653B">
        <w:rPr>
          <w:rFonts w:ascii="Garamond" w:hAnsi="Garamond"/>
          <w:lang w:val="en-AU"/>
        </w:rPr>
        <w:t xml:space="preserve"> weak as the </w:t>
      </w:r>
      <w:r w:rsidR="006B097E" w:rsidRPr="00BF653B">
        <w:rPr>
          <w:rFonts w:ascii="Garamond" w:hAnsi="Garamond"/>
          <w:lang w:val="en-AU"/>
        </w:rPr>
        <w:t>opponents of EES argue</w:t>
      </w:r>
      <w:r w:rsidRPr="00BF653B">
        <w:rPr>
          <w:rFonts w:ascii="Garamond" w:hAnsi="Garamond"/>
          <w:lang w:val="en-AU"/>
        </w:rPr>
        <w:t>, we believe it</w:t>
      </w:r>
      <w:r w:rsidR="0029526C" w:rsidRPr="00BF653B">
        <w:rPr>
          <w:rFonts w:ascii="Garamond" w:hAnsi="Garamond"/>
          <w:lang w:val="en-AU"/>
        </w:rPr>
        <w:t xml:space="preserve"> is strong enough for </w:t>
      </w:r>
      <w:r w:rsidR="00A072AA" w:rsidRPr="00BF653B">
        <w:rPr>
          <w:rFonts w:ascii="Garamond" w:hAnsi="Garamond"/>
          <w:lang w:val="en-AU"/>
        </w:rPr>
        <w:t xml:space="preserve">putting forward </w:t>
      </w:r>
      <w:r w:rsidR="0029526C" w:rsidRPr="00BF653B">
        <w:rPr>
          <w:rFonts w:ascii="Garamond" w:hAnsi="Garamond"/>
          <w:lang w:val="en-AU"/>
        </w:rPr>
        <w:t>a theoretical discussion</w:t>
      </w:r>
      <w:r w:rsidRPr="00BF653B">
        <w:rPr>
          <w:rFonts w:ascii="Garamond" w:hAnsi="Garamond"/>
          <w:lang w:val="en-AU"/>
        </w:rPr>
        <w:t xml:space="preserve">. </w:t>
      </w:r>
      <w:r w:rsidR="00133965" w:rsidRPr="00BF653B">
        <w:rPr>
          <w:rFonts w:ascii="Garamond" w:hAnsi="Garamond"/>
          <w:lang w:val="en-AU"/>
        </w:rPr>
        <w:t>Given the fact</w:t>
      </w:r>
      <w:r w:rsidR="00B352DF" w:rsidRPr="00BF653B">
        <w:rPr>
          <w:rFonts w:ascii="Garamond" w:hAnsi="Garamond"/>
          <w:lang w:val="en-AU"/>
        </w:rPr>
        <w:t xml:space="preserve"> </w:t>
      </w:r>
      <w:r w:rsidR="00252F6F" w:rsidRPr="00BF653B">
        <w:rPr>
          <w:rFonts w:ascii="Garamond" w:hAnsi="Garamond"/>
          <w:lang w:val="en-AU"/>
        </w:rPr>
        <w:t xml:space="preserve">that </w:t>
      </w:r>
      <w:proofErr w:type="spellStart"/>
      <w:r w:rsidR="00252F6F" w:rsidRPr="00BF653B">
        <w:rPr>
          <w:rFonts w:ascii="Garamond" w:hAnsi="Garamond"/>
          <w:lang w:val="en-AU"/>
        </w:rPr>
        <w:t>epigenes</w:t>
      </w:r>
      <w:proofErr w:type="spellEnd"/>
      <w:r w:rsidR="00252F6F" w:rsidRPr="00BF653B">
        <w:rPr>
          <w:rFonts w:ascii="Garamond" w:hAnsi="Garamond"/>
          <w:lang w:val="en-AU"/>
        </w:rPr>
        <w:t xml:space="preserve"> </w:t>
      </w:r>
      <w:r w:rsidR="003F5E30" w:rsidRPr="00BF653B">
        <w:rPr>
          <w:rFonts w:ascii="Garamond" w:hAnsi="Garamond"/>
          <w:lang w:val="en-AU"/>
        </w:rPr>
        <w:t>sometimes</w:t>
      </w:r>
      <w:r w:rsidR="00252F6F" w:rsidRPr="00BF653B">
        <w:rPr>
          <w:rFonts w:ascii="Garamond" w:hAnsi="Garamond"/>
          <w:lang w:val="en-AU"/>
        </w:rPr>
        <w:t xml:space="preserve"> </w:t>
      </w:r>
      <w:r w:rsidR="001E14F9" w:rsidRPr="00BF653B">
        <w:rPr>
          <w:rFonts w:ascii="Garamond" w:hAnsi="Garamond"/>
          <w:lang w:val="en-AU"/>
        </w:rPr>
        <w:t xml:space="preserve">do </w:t>
      </w:r>
      <w:r w:rsidR="00252F6F" w:rsidRPr="00BF653B">
        <w:rPr>
          <w:rFonts w:ascii="Garamond" w:hAnsi="Garamond"/>
          <w:lang w:val="en-AU"/>
        </w:rPr>
        <w:t>influence the evolutionary trajectory,</w:t>
      </w:r>
      <w:r w:rsidR="00361A80" w:rsidRPr="00BF653B">
        <w:rPr>
          <w:rFonts w:ascii="Garamond" w:hAnsi="Garamond"/>
          <w:lang w:val="en-AU"/>
        </w:rPr>
        <w:t xml:space="preserve"> it is </w:t>
      </w:r>
      <w:r w:rsidR="00982424" w:rsidRPr="00BF653B">
        <w:rPr>
          <w:rFonts w:ascii="Garamond" w:hAnsi="Garamond"/>
          <w:lang w:val="en-AU"/>
        </w:rPr>
        <w:t>urgent</w:t>
      </w:r>
      <w:r w:rsidR="00252F6F" w:rsidRPr="00BF653B">
        <w:rPr>
          <w:rFonts w:ascii="Garamond" w:hAnsi="Garamond"/>
          <w:lang w:val="en-AU"/>
        </w:rPr>
        <w:t xml:space="preserve"> to</w:t>
      </w:r>
      <w:r w:rsidRPr="00BF653B">
        <w:rPr>
          <w:rFonts w:ascii="Garamond" w:hAnsi="Garamond"/>
          <w:lang w:val="en-AU"/>
        </w:rPr>
        <w:t xml:space="preserve"> assess how current evolutionary theory</w:t>
      </w:r>
      <w:r w:rsidR="00D03B19" w:rsidRPr="00BF653B">
        <w:rPr>
          <w:rFonts w:ascii="Garamond" w:hAnsi="Garamond"/>
          <w:lang w:val="en-AU"/>
        </w:rPr>
        <w:t xml:space="preserve">, which </w:t>
      </w:r>
      <w:r w:rsidR="005D3577" w:rsidRPr="00BF653B">
        <w:rPr>
          <w:rFonts w:ascii="Garamond" w:hAnsi="Garamond"/>
          <w:lang w:val="en-AU"/>
        </w:rPr>
        <w:t>regards the gene as the sole heritable material,</w:t>
      </w:r>
      <w:r w:rsidRPr="00BF653B">
        <w:rPr>
          <w:rFonts w:ascii="Garamond" w:hAnsi="Garamond"/>
          <w:lang w:val="en-AU"/>
        </w:rPr>
        <w:t xml:space="preserve"> would have to be changed </w:t>
      </w:r>
      <w:r w:rsidR="009A7DE3" w:rsidRPr="00BF653B">
        <w:rPr>
          <w:rFonts w:ascii="Garamond" w:hAnsi="Garamond"/>
          <w:lang w:val="en-AU"/>
        </w:rPr>
        <w:t xml:space="preserve">in order </w:t>
      </w:r>
      <w:r w:rsidRPr="00BF653B">
        <w:rPr>
          <w:rFonts w:ascii="Garamond" w:hAnsi="Garamond"/>
          <w:lang w:val="en-AU"/>
        </w:rPr>
        <w:t>to accommodate e</w:t>
      </w:r>
      <w:r w:rsidR="00F34C03" w:rsidRPr="00BF653B">
        <w:rPr>
          <w:rFonts w:ascii="Garamond" w:hAnsi="Garamond"/>
          <w:lang w:val="en-AU"/>
        </w:rPr>
        <w:t>pi</w:t>
      </w:r>
      <w:r w:rsidRPr="00BF653B">
        <w:rPr>
          <w:rFonts w:ascii="Garamond" w:hAnsi="Garamond"/>
          <w:lang w:val="en-AU"/>
        </w:rPr>
        <w:t xml:space="preserve">genetic inheritance. </w:t>
      </w:r>
    </w:p>
    <w:p w14:paraId="75163C3F" w14:textId="59C1EE5F" w:rsidR="00F8764D" w:rsidRDefault="009C2D37" w:rsidP="008A5B8A">
      <w:pPr>
        <w:pStyle w:val="paperbody"/>
        <w:rPr>
          <w:rFonts w:ascii="Garamond" w:hAnsi="Garamond"/>
          <w:lang w:val="en-AU"/>
        </w:rPr>
      </w:pPr>
      <w:r w:rsidRPr="00BF653B">
        <w:rPr>
          <w:rFonts w:ascii="Garamond" w:hAnsi="Garamond"/>
          <w:lang w:val="en-AU"/>
        </w:rPr>
        <w:t xml:space="preserve">We argue that a </w:t>
      </w:r>
      <w:r w:rsidR="001423D0" w:rsidRPr="00BF653B">
        <w:rPr>
          <w:rFonts w:ascii="Garamond" w:hAnsi="Garamond"/>
          <w:lang w:val="en-AU"/>
        </w:rPr>
        <w:t xml:space="preserve">profound </w:t>
      </w:r>
      <w:r w:rsidRPr="00BF653B">
        <w:rPr>
          <w:rFonts w:ascii="Garamond" w:hAnsi="Garamond"/>
          <w:lang w:val="en-AU"/>
        </w:rPr>
        <w:t xml:space="preserve">conceptual change </w:t>
      </w:r>
      <w:r w:rsidR="009A7DE3" w:rsidRPr="00BF653B">
        <w:rPr>
          <w:rFonts w:ascii="Garamond" w:hAnsi="Garamond"/>
          <w:lang w:val="en-AU"/>
        </w:rPr>
        <w:t xml:space="preserve">to current evolutionary theory is unnecessary </w:t>
      </w:r>
      <w:r w:rsidRPr="00BF653B">
        <w:rPr>
          <w:rFonts w:ascii="Garamond" w:hAnsi="Garamond"/>
          <w:lang w:val="en-AU"/>
        </w:rPr>
        <w:t xml:space="preserve">because the </w:t>
      </w:r>
      <w:r w:rsidR="009A7DE3" w:rsidRPr="00BF653B">
        <w:rPr>
          <w:rFonts w:ascii="Garamond" w:hAnsi="Garamond"/>
          <w:lang w:val="en-AU"/>
        </w:rPr>
        <w:t xml:space="preserve">apparent </w:t>
      </w:r>
      <w:r w:rsidRPr="00BF653B">
        <w:rPr>
          <w:rFonts w:ascii="Garamond" w:hAnsi="Garamond"/>
          <w:lang w:val="en-AU"/>
        </w:rPr>
        <w:t xml:space="preserve">conflict is </w:t>
      </w:r>
      <w:r w:rsidR="006B097E" w:rsidRPr="00BF653B">
        <w:rPr>
          <w:rFonts w:ascii="Garamond" w:hAnsi="Garamond"/>
          <w:lang w:val="en-AU"/>
        </w:rPr>
        <w:t xml:space="preserve">to a large extent </w:t>
      </w:r>
      <w:r w:rsidRPr="00BF653B">
        <w:rPr>
          <w:rFonts w:ascii="Garamond" w:hAnsi="Garamond"/>
          <w:lang w:val="en-AU"/>
        </w:rPr>
        <w:t xml:space="preserve">terminological. Semantic confusion with the concept of the gene can be traced back </w:t>
      </w:r>
      <w:r w:rsidR="009A7DE3" w:rsidRPr="00BF653B">
        <w:rPr>
          <w:rFonts w:ascii="Garamond" w:hAnsi="Garamond"/>
          <w:lang w:val="en-AU"/>
        </w:rPr>
        <w:t>to</w:t>
      </w:r>
      <w:r w:rsidRPr="00BF653B">
        <w:rPr>
          <w:rFonts w:ascii="Garamond" w:hAnsi="Garamond"/>
          <w:lang w:val="en-AU"/>
        </w:rPr>
        <w:t xml:space="preserve"> </w:t>
      </w:r>
      <w:r w:rsidR="009A7DE3" w:rsidRPr="00BF653B">
        <w:rPr>
          <w:rFonts w:ascii="Garamond" w:hAnsi="Garamond"/>
          <w:lang w:val="en-AU"/>
        </w:rPr>
        <w:t>the 1970s</w:t>
      </w:r>
      <w:r w:rsidRPr="00BF653B">
        <w:rPr>
          <w:rFonts w:ascii="Garamond" w:hAnsi="Garamond"/>
          <w:lang w:val="en-AU"/>
        </w:rPr>
        <w:t xml:space="preserve">. In </w:t>
      </w:r>
      <w:r w:rsidRPr="00BF653B">
        <w:rPr>
          <w:rFonts w:ascii="Garamond" w:hAnsi="Garamond"/>
          <w:i/>
          <w:lang w:val="en-AU"/>
        </w:rPr>
        <w:t>The Selfish Gene</w:t>
      </w:r>
      <w:r w:rsidR="00DD1B06" w:rsidRPr="00BF653B">
        <w:rPr>
          <w:rFonts w:ascii="Garamond" w:hAnsi="Garamond"/>
          <w:i/>
          <w:lang w:val="en-AU"/>
        </w:rPr>
        <w:t>,</w:t>
      </w:r>
      <w:r w:rsidRPr="00BF653B">
        <w:rPr>
          <w:rFonts w:ascii="Garamond" w:hAnsi="Garamond"/>
          <w:lang w:val="en-AU"/>
        </w:rPr>
        <w:t xml:space="preserve"> Dawkins</w:t>
      </w:r>
      <w:r w:rsidR="00471F06">
        <w:rPr>
          <w:rFonts w:ascii="Garamond" w:hAnsi="Garamond"/>
          <w:lang w:val="en-AU"/>
        </w:rPr>
        <w:t xml:space="preserve"> </w:t>
      </w:r>
      <w:r w:rsidR="00471F06" w:rsidRPr="00BF653B">
        <w:rPr>
          <w:rFonts w:ascii="Garamond" w:hAnsi="Garamond"/>
          <w:noProof/>
          <w:lang w:val="en-AU"/>
        </w:rPr>
        <w:t>(</w:t>
      </w:r>
      <w:r w:rsidR="00471F06">
        <w:rPr>
          <w:rFonts w:ascii="Garamond" w:hAnsi="Garamond"/>
          <w:noProof/>
          <w:lang w:val="en-AU"/>
        </w:rPr>
        <w:t>[</w:t>
      </w:r>
      <w:r w:rsidR="00471F06" w:rsidRPr="00BF653B">
        <w:rPr>
          <w:rFonts w:ascii="Garamond" w:hAnsi="Garamond"/>
          <w:noProof/>
          <w:lang w:val="en-AU"/>
        </w:rPr>
        <w:t>1976</w:t>
      </w:r>
      <w:r w:rsidR="00471F06">
        <w:rPr>
          <w:rFonts w:ascii="Garamond" w:hAnsi="Garamond"/>
          <w:noProof/>
          <w:lang w:val="en-AU"/>
        </w:rPr>
        <w:t>]</w:t>
      </w:r>
      <w:r w:rsidR="009206E2">
        <w:rPr>
          <w:rFonts w:ascii="Garamond" w:hAnsi="Garamond"/>
          <w:noProof/>
          <w:lang w:val="en-AU"/>
        </w:rPr>
        <w:t>, pp. 35–</w:t>
      </w:r>
      <w:r w:rsidR="00471F06" w:rsidRPr="00BF653B">
        <w:rPr>
          <w:rFonts w:ascii="Garamond" w:hAnsi="Garamond"/>
          <w:noProof/>
          <w:lang w:val="en-AU"/>
        </w:rPr>
        <w:t>36)</w:t>
      </w:r>
      <w:r w:rsidRPr="00BF653B">
        <w:rPr>
          <w:rFonts w:ascii="Garamond" w:hAnsi="Garamond"/>
          <w:lang w:val="en-AU"/>
        </w:rPr>
        <w:t xml:space="preserve"> defines a gene as any portion of the genome that potentially lasts long enough </w:t>
      </w:r>
      <w:r w:rsidR="00B96945" w:rsidRPr="00BF653B">
        <w:rPr>
          <w:rFonts w:ascii="Garamond" w:hAnsi="Garamond"/>
          <w:lang w:val="en-AU"/>
        </w:rPr>
        <w:t xml:space="preserve">to behave </w:t>
      </w:r>
      <w:r w:rsidRPr="00BF653B">
        <w:rPr>
          <w:rFonts w:ascii="Garamond" w:hAnsi="Garamond"/>
          <w:lang w:val="en-AU"/>
        </w:rPr>
        <w:t>as a unit for natural selection</w:t>
      </w:r>
      <w:r w:rsidR="009A7DE3" w:rsidRPr="00BF653B">
        <w:rPr>
          <w:rFonts w:ascii="Garamond" w:hAnsi="Garamond"/>
          <w:noProof/>
          <w:lang w:val="en-AU"/>
        </w:rPr>
        <w:t>.</w:t>
      </w:r>
      <w:r w:rsidRPr="00BF653B">
        <w:rPr>
          <w:rFonts w:ascii="Garamond" w:hAnsi="Garamond"/>
          <w:lang w:val="en-AU"/>
        </w:rPr>
        <w:t xml:space="preserve"> Stent, a molecular biologist, criticize</w:t>
      </w:r>
      <w:r w:rsidR="002763A5" w:rsidRPr="00BF653B">
        <w:rPr>
          <w:rFonts w:ascii="Garamond" w:hAnsi="Garamond"/>
          <w:lang w:val="en-AU"/>
        </w:rPr>
        <w:t>d</w:t>
      </w:r>
      <w:r w:rsidRPr="00BF653B">
        <w:rPr>
          <w:rFonts w:ascii="Garamond" w:hAnsi="Garamond"/>
          <w:lang w:val="en-AU"/>
        </w:rPr>
        <w:t xml:space="preserve"> Dawkins </w:t>
      </w:r>
      <w:r w:rsidR="002763A5" w:rsidRPr="00BF653B">
        <w:rPr>
          <w:rFonts w:ascii="Garamond" w:hAnsi="Garamond"/>
          <w:lang w:val="en-AU"/>
        </w:rPr>
        <w:t xml:space="preserve">for </w:t>
      </w:r>
      <w:r w:rsidRPr="00BF653B">
        <w:rPr>
          <w:rFonts w:ascii="Garamond" w:hAnsi="Garamond"/>
          <w:lang w:val="en-AU"/>
        </w:rPr>
        <w:t>holding a</w:t>
      </w:r>
      <w:r w:rsidR="001423D0" w:rsidRPr="00BF653B">
        <w:rPr>
          <w:rFonts w:ascii="Garamond" w:hAnsi="Garamond"/>
          <w:lang w:val="en-AU"/>
        </w:rPr>
        <w:t xml:space="preserve"> notion</w:t>
      </w:r>
      <w:r w:rsidR="00471F06">
        <w:rPr>
          <w:rFonts w:ascii="Garamond" w:hAnsi="Garamond"/>
          <w:lang w:val="en-AU"/>
        </w:rPr>
        <w:t xml:space="preserve"> of gene that ‘</w:t>
      </w:r>
      <w:r w:rsidRPr="00BF653B">
        <w:rPr>
          <w:rFonts w:ascii="Garamond" w:hAnsi="Garamond"/>
          <w:lang w:val="en-AU"/>
        </w:rPr>
        <w:t>denatures the meaningful and well-established central concept of genetics into a fuzzy a</w:t>
      </w:r>
      <w:r w:rsidR="00471F06">
        <w:rPr>
          <w:rFonts w:ascii="Garamond" w:hAnsi="Garamond"/>
          <w:lang w:val="en-AU"/>
        </w:rPr>
        <w:t>nd heuristically useless notion’</w:t>
      </w:r>
      <w:r w:rsidRPr="00BF653B">
        <w:rPr>
          <w:rFonts w:ascii="Garamond" w:hAnsi="Garamond"/>
          <w:lang w:val="en-AU"/>
        </w:rPr>
        <w:t xml:space="preserve"> (Stent </w:t>
      </w:r>
      <w:r w:rsidR="00FB4360">
        <w:rPr>
          <w:rFonts w:ascii="Garamond" w:hAnsi="Garamond"/>
          <w:lang w:val="en-AU"/>
        </w:rPr>
        <w:t>[</w:t>
      </w:r>
      <w:r w:rsidRPr="00BF653B">
        <w:rPr>
          <w:rFonts w:ascii="Garamond" w:hAnsi="Garamond"/>
          <w:lang w:val="en-AU"/>
        </w:rPr>
        <w:t>1977</w:t>
      </w:r>
      <w:r w:rsidR="00FB4360">
        <w:rPr>
          <w:rFonts w:ascii="Garamond" w:hAnsi="Garamond"/>
          <w:lang w:val="en-AU"/>
        </w:rPr>
        <w:t>]</w:t>
      </w:r>
      <w:r w:rsidRPr="00BF653B">
        <w:rPr>
          <w:rFonts w:ascii="Garamond" w:hAnsi="Garamond"/>
          <w:lang w:val="en-AU"/>
        </w:rPr>
        <w:t xml:space="preserve">). </w:t>
      </w:r>
      <w:proofErr w:type="spellStart"/>
      <w:r w:rsidR="00710518">
        <w:rPr>
          <w:rFonts w:ascii="Garamond" w:hAnsi="Garamond"/>
          <w:lang w:val="en-AU"/>
        </w:rPr>
        <w:t>Dawkin’s</w:t>
      </w:r>
      <w:proofErr w:type="spellEnd"/>
      <w:r w:rsidRPr="00BF653B">
        <w:rPr>
          <w:rFonts w:ascii="Garamond" w:hAnsi="Garamond"/>
          <w:lang w:val="en-AU"/>
        </w:rPr>
        <w:t xml:space="preserve"> primary </w:t>
      </w:r>
      <w:r w:rsidR="002763A5" w:rsidRPr="00BF653B">
        <w:rPr>
          <w:rFonts w:ascii="Garamond" w:hAnsi="Garamond"/>
          <w:lang w:val="en-AU"/>
        </w:rPr>
        <w:t xml:space="preserve">interest </w:t>
      </w:r>
      <w:r w:rsidRPr="00BF653B">
        <w:rPr>
          <w:rFonts w:ascii="Garamond" w:hAnsi="Garamond"/>
          <w:lang w:val="en-AU"/>
        </w:rPr>
        <w:t>is the role genes p</w:t>
      </w:r>
      <w:r w:rsidR="00F8764D">
        <w:rPr>
          <w:rFonts w:ascii="Garamond" w:hAnsi="Garamond"/>
          <w:lang w:val="en-AU"/>
        </w:rPr>
        <w:t>lay in evolution with a loose association between genes and</w:t>
      </w:r>
      <w:r w:rsidRPr="00BF653B">
        <w:rPr>
          <w:rFonts w:ascii="Garamond" w:hAnsi="Garamond"/>
          <w:lang w:val="en-AU"/>
        </w:rPr>
        <w:t xml:space="preserve"> DNA</w:t>
      </w:r>
      <w:r w:rsidR="00710518">
        <w:rPr>
          <w:rFonts w:ascii="Garamond" w:hAnsi="Garamond"/>
          <w:lang w:val="en-AU"/>
        </w:rPr>
        <w:t>.</w:t>
      </w:r>
      <w:r w:rsidRPr="00BF653B">
        <w:rPr>
          <w:rFonts w:ascii="Garamond" w:hAnsi="Garamond"/>
          <w:lang w:val="en-AU"/>
        </w:rPr>
        <w:t xml:space="preserve"> </w:t>
      </w:r>
      <w:r w:rsidR="00710518">
        <w:rPr>
          <w:rFonts w:ascii="Garamond" w:hAnsi="Garamond"/>
          <w:lang w:val="en-AU"/>
        </w:rPr>
        <w:t xml:space="preserve">For </w:t>
      </w:r>
      <w:r w:rsidRPr="00BF653B">
        <w:rPr>
          <w:rFonts w:ascii="Garamond" w:hAnsi="Garamond"/>
          <w:lang w:val="en-AU"/>
        </w:rPr>
        <w:t xml:space="preserve">Stent, </w:t>
      </w:r>
      <w:r w:rsidR="00F8764D">
        <w:rPr>
          <w:rFonts w:ascii="Garamond" w:hAnsi="Garamond"/>
          <w:lang w:val="en-AU"/>
        </w:rPr>
        <w:t>the association between genes and DNA is much stronger</w:t>
      </w:r>
      <w:r w:rsidR="00B935ED">
        <w:rPr>
          <w:rFonts w:ascii="Garamond" w:hAnsi="Garamond"/>
          <w:lang w:val="en-AU"/>
        </w:rPr>
        <w:t xml:space="preserve">: </w:t>
      </w:r>
      <w:r w:rsidR="008A5B8A">
        <w:rPr>
          <w:rFonts w:ascii="Garamond" w:hAnsi="Garamond"/>
          <w:lang w:val="en-AU"/>
        </w:rPr>
        <w:t>g</w:t>
      </w:r>
      <w:r w:rsidR="00F8764D">
        <w:rPr>
          <w:rFonts w:ascii="Garamond" w:hAnsi="Garamond"/>
          <w:lang w:val="en-AU"/>
        </w:rPr>
        <w:t xml:space="preserve">enes are functional DNA molecules. Thus, Stent criticizes </w:t>
      </w:r>
      <w:r w:rsidRPr="00BF653B">
        <w:rPr>
          <w:rFonts w:ascii="Garamond" w:hAnsi="Garamond"/>
          <w:lang w:val="en-AU"/>
        </w:rPr>
        <w:t xml:space="preserve">Dawkins </w:t>
      </w:r>
      <w:r w:rsidR="00F8764D">
        <w:rPr>
          <w:rFonts w:ascii="Garamond" w:hAnsi="Garamond"/>
          <w:lang w:val="en-AU"/>
        </w:rPr>
        <w:t>for</w:t>
      </w:r>
      <w:r w:rsidR="00963975">
        <w:rPr>
          <w:rFonts w:ascii="Garamond" w:hAnsi="Garamond"/>
          <w:lang w:val="en-AU"/>
        </w:rPr>
        <w:t xml:space="preserve"> </w:t>
      </w:r>
      <w:r w:rsidR="00F8764D">
        <w:rPr>
          <w:rFonts w:ascii="Garamond" w:hAnsi="Garamond"/>
          <w:lang w:val="en-AU"/>
        </w:rPr>
        <w:t>holding</w:t>
      </w:r>
      <w:r w:rsidR="00963975">
        <w:rPr>
          <w:rFonts w:ascii="Garamond" w:hAnsi="Garamond"/>
          <w:lang w:val="en-AU"/>
        </w:rPr>
        <w:t xml:space="preserve"> an old</w:t>
      </w:r>
      <w:r w:rsidR="001423D0" w:rsidRPr="00BF653B">
        <w:rPr>
          <w:rFonts w:ascii="Garamond" w:hAnsi="Garamond"/>
          <w:lang w:val="en-AU"/>
        </w:rPr>
        <w:t xml:space="preserve"> concept</w:t>
      </w:r>
      <w:r w:rsidRPr="00BF653B">
        <w:rPr>
          <w:rFonts w:ascii="Garamond" w:hAnsi="Garamond"/>
          <w:lang w:val="en-AU"/>
        </w:rPr>
        <w:t xml:space="preserve"> of </w:t>
      </w:r>
      <w:r w:rsidR="00C2258D" w:rsidRPr="00BF653B">
        <w:rPr>
          <w:rFonts w:ascii="Garamond" w:hAnsi="Garamond"/>
          <w:lang w:val="en-AU"/>
        </w:rPr>
        <w:t xml:space="preserve">the </w:t>
      </w:r>
      <w:r w:rsidRPr="00BF653B">
        <w:rPr>
          <w:rFonts w:ascii="Garamond" w:hAnsi="Garamond"/>
          <w:lang w:val="en-AU"/>
        </w:rPr>
        <w:t xml:space="preserve">gene </w:t>
      </w:r>
      <w:r w:rsidR="00F8764D">
        <w:rPr>
          <w:rFonts w:ascii="Garamond" w:hAnsi="Garamond"/>
          <w:lang w:val="en-AU"/>
        </w:rPr>
        <w:t>that does not take into account</w:t>
      </w:r>
      <w:r w:rsidRPr="00BF653B">
        <w:rPr>
          <w:rFonts w:ascii="Garamond" w:hAnsi="Garamond"/>
          <w:lang w:val="en-AU"/>
        </w:rPr>
        <w:t xml:space="preserve"> all our hard-won knowledge </w:t>
      </w:r>
      <w:r w:rsidR="00C2258D" w:rsidRPr="00BF653B">
        <w:rPr>
          <w:rFonts w:ascii="Garamond" w:hAnsi="Garamond"/>
          <w:lang w:val="en-AU"/>
        </w:rPr>
        <w:t>from</w:t>
      </w:r>
      <w:r w:rsidR="00A072AA" w:rsidRPr="00BF653B">
        <w:rPr>
          <w:rFonts w:ascii="Garamond" w:hAnsi="Garamond"/>
          <w:lang w:val="en-AU"/>
        </w:rPr>
        <w:t xml:space="preserve"> molecular biology</w:t>
      </w:r>
      <w:r w:rsidR="00C2258D" w:rsidRPr="00BF653B">
        <w:rPr>
          <w:rFonts w:ascii="Garamond" w:hAnsi="Garamond"/>
          <w:lang w:val="en-AU"/>
        </w:rPr>
        <w:t>.</w:t>
      </w:r>
      <w:r w:rsidR="00C926E7" w:rsidRPr="00BF653B">
        <w:rPr>
          <w:rFonts w:ascii="Garamond" w:hAnsi="Garamond"/>
          <w:lang w:val="en-AU"/>
        </w:rPr>
        <w:t xml:space="preserve"> </w:t>
      </w:r>
      <w:r w:rsidR="00213462">
        <w:rPr>
          <w:rFonts w:ascii="Garamond" w:hAnsi="Garamond"/>
          <w:lang w:val="en-AU"/>
        </w:rPr>
        <w:t xml:space="preserve">Here, </w:t>
      </w:r>
      <w:r w:rsidR="007D1225" w:rsidRPr="00BF653B">
        <w:rPr>
          <w:rFonts w:ascii="Garamond" w:hAnsi="Garamond"/>
          <w:lang w:val="en-AU"/>
        </w:rPr>
        <w:t xml:space="preserve">Stent and Dawkins </w:t>
      </w:r>
      <w:r w:rsidR="000D25F4" w:rsidRPr="00BF653B">
        <w:rPr>
          <w:rFonts w:ascii="Garamond" w:hAnsi="Garamond"/>
          <w:lang w:val="en-AU"/>
        </w:rPr>
        <w:t>appeal to two distinct</w:t>
      </w:r>
      <w:r w:rsidR="0015600C" w:rsidRPr="00BF653B">
        <w:rPr>
          <w:rFonts w:ascii="Garamond" w:hAnsi="Garamond"/>
          <w:lang w:val="en-AU"/>
        </w:rPr>
        <w:t xml:space="preserve"> notion</w:t>
      </w:r>
      <w:r w:rsidR="000D25F4" w:rsidRPr="00BF653B">
        <w:rPr>
          <w:rFonts w:ascii="Garamond" w:hAnsi="Garamond"/>
          <w:lang w:val="en-AU"/>
        </w:rPr>
        <w:t>s</w:t>
      </w:r>
      <w:r w:rsidR="0015600C" w:rsidRPr="00BF653B">
        <w:rPr>
          <w:rFonts w:ascii="Garamond" w:hAnsi="Garamond"/>
          <w:lang w:val="en-AU"/>
        </w:rPr>
        <w:t xml:space="preserve"> of </w:t>
      </w:r>
      <w:r w:rsidR="000D25F4" w:rsidRPr="00BF653B">
        <w:rPr>
          <w:rFonts w:ascii="Garamond" w:hAnsi="Garamond"/>
          <w:lang w:val="en-AU"/>
        </w:rPr>
        <w:t xml:space="preserve">the </w:t>
      </w:r>
      <w:r w:rsidR="0015600C" w:rsidRPr="00BF653B">
        <w:rPr>
          <w:rFonts w:ascii="Garamond" w:hAnsi="Garamond"/>
          <w:lang w:val="en-AU"/>
        </w:rPr>
        <w:t>gene</w:t>
      </w:r>
      <w:r w:rsidR="000D25F4" w:rsidRPr="00BF653B">
        <w:rPr>
          <w:rFonts w:ascii="Garamond" w:hAnsi="Garamond"/>
          <w:lang w:val="en-AU"/>
        </w:rPr>
        <w:t xml:space="preserve"> </w:t>
      </w:r>
      <w:r w:rsidR="002763A5" w:rsidRPr="00BF653B">
        <w:rPr>
          <w:rFonts w:ascii="Garamond" w:hAnsi="Garamond"/>
          <w:lang w:val="en-AU"/>
        </w:rPr>
        <w:t>causing</w:t>
      </w:r>
      <w:r w:rsidR="000D25F4" w:rsidRPr="00BF653B">
        <w:rPr>
          <w:rFonts w:ascii="Garamond" w:hAnsi="Garamond"/>
          <w:lang w:val="en-AU"/>
        </w:rPr>
        <w:t xml:space="preserve"> them to talk past each</w:t>
      </w:r>
      <w:r w:rsidR="00815233" w:rsidRPr="00BF653B">
        <w:rPr>
          <w:rFonts w:ascii="Garamond" w:hAnsi="Garamond"/>
          <w:lang w:val="en-AU"/>
        </w:rPr>
        <w:t xml:space="preserve"> other</w:t>
      </w:r>
      <w:r w:rsidR="007B7740" w:rsidRPr="00BF653B">
        <w:rPr>
          <w:rFonts w:ascii="Garamond" w:hAnsi="Garamond"/>
          <w:lang w:val="en-AU"/>
        </w:rPr>
        <w:t>.</w:t>
      </w:r>
      <w:r w:rsidR="004E1BB6" w:rsidRPr="00BF653B">
        <w:rPr>
          <w:rFonts w:ascii="Garamond" w:hAnsi="Garamond"/>
          <w:lang w:val="en-AU"/>
        </w:rPr>
        <w:t xml:space="preserve"> </w:t>
      </w:r>
    </w:p>
    <w:p w14:paraId="302AC594" w14:textId="768FBEAF" w:rsidR="006A5F2E" w:rsidRPr="00BF653B" w:rsidRDefault="00733C21" w:rsidP="00915FE8">
      <w:pPr>
        <w:pStyle w:val="paperbody"/>
        <w:rPr>
          <w:rFonts w:ascii="Garamond" w:hAnsi="Garamond"/>
          <w:lang w:val="en-AU"/>
        </w:rPr>
      </w:pPr>
      <w:r>
        <w:rPr>
          <w:rFonts w:ascii="Garamond" w:hAnsi="Garamond"/>
          <w:lang w:val="en-AU"/>
        </w:rPr>
        <w:t>A similar</w:t>
      </w:r>
      <w:r w:rsidR="0015600C" w:rsidRPr="00BF653B">
        <w:rPr>
          <w:rFonts w:ascii="Garamond" w:hAnsi="Garamond"/>
          <w:lang w:val="en-AU"/>
        </w:rPr>
        <w:t xml:space="preserve"> semantic confusion underlies </w:t>
      </w:r>
      <w:r w:rsidR="0081034C" w:rsidRPr="00BF653B">
        <w:rPr>
          <w:rFonts w:ascii="Garamond" w:hAnsi="Garamond"/>
          <w:lang w:val="en-AU"/>
        </w:rPr>
        <w:t xml:space="preserve">the </w:t>
      </w:r>
      <w:r w:rsidR="002763A5" w:rsidRPr="00BF653B">
        <w:rPr>
          <w:rFonts w:ascii="Garamond" w:hAnsi="Garamond"/>
          <w:lang w:val="en-AU"/>
        </w:rPr>
        <w:t xml:space="preserve">epigenetic inheritance </w:t>
      </w:r>
      <w:r w:rsidR="0081034C" w:rsidRPr="00BF653B">
        <w:rPr>
          <w:rFonts w:ascii="Garamond" w:hAnsi="Garamond"/>
          <w:lang w:val="en-AU"/>
        </w:rPr>
        <w:t xml:space="preserve">debate. </w:t>
      </w:r>
      <w:r w:rsidR="002763A5" w:rsidRPr="00BF653B">
        <w:rPr>
          <w:rFonts w:ascii="Garamond" w:hAnsi="Garamond"/>
          <w:lang w:val="en-AU"/>
        </w:rPr>
        <w:t>To clear up this confusion w</w:t>
      </w:r>
      <w:r w:rsidR="009C2D37" w:rsidRPr="00BF653B">
        <w:rPr>
          <w:rFonts w:ascii="Garamond" w:hAnsi="Garamond"/>
          <w:lang w:val="en-AU"/>
        </w:rPr>
        <w:t>e propose to distinguish the notion of gene in the evolutionary sense from the notion</w:t>
      </w:r>
      <w:r w:rsidR="00B43AF5" w:rsidRPr="00BF653B">
        <w:rPr>
          <w:rFonts w:ascii="Garamond" w:hAnsi="Garamond"/>
          <w:lang w:val="en-AU"/>
        </w:rPr>
        <w:t xml:space="preserve"> </w:t>
      </w:r>
      <w:r w:rsidR="009C2D37" w:rsidRPr="00BF653B">
        <w:rPr>
          <w:rFonts w:ascii="Garamond" w:hAnsi="Garamond"/>
          <w:lang w:val="en-AU"/>
        </w:rPr>
        <w:t xml:space="preserve">defined in molecular biology. A molecular gene is </w:t>
      </w:r>
      <w:r w:rsidR="00EE2831" w:rsidRPr="00BF653B">
        <w:rPr>
          <w:rFonts w:ascii="Garamond" w:hAnsi="Garamond"/>
          <w:lang w:val="en-AU"/>
        </w:rPr>
        <w:t>typically</w:t>
      </w:r>
      <w:r w:rsidR="009C2D37" w:rsidRPr="00BF653B">
        <w:rPr>
          <w:rFonts w:ascii="Garamond" w:hAnsi="Garamond"/>
          <w:lang w:val="en-AU"/>
        </w:rPr>
        <w:t xml:space="preserve"> understood as a stretch of DNA that contains an open reading frame with a promoter sequence, and</w:t>
      </w:r>
      <w:r w:rsidR="009206E2">
        <w:rPr>
          <w:rFonts w:ascii="Garamond" w:hAnsi="Garamond"/>
          <w:lang w:val="en-AU"/>
        </w:rPr>
        <w:t xml:space="preserve"> functions in transcription and–</w:t>
      </w:r>
      <w:r w:rsidR="009C2D37" w:rsidRPr="00BF653B">
        <w:rPr>
          <w:rFonts w:ascii="Garamond" w:hAnsi="Garamond"/>
          <w:lang w:val="en-AU"/>
        </w:rPr>
        <w:t xml:space="preserve">or translation processes to create a genetic product </w:t>
      </w:r>
      <w:r w:rsidR="009C2D37" w:rsidRPr="00BF653B">
        <w:rPr>
          <w:rFonts w:ascii="Garamond" w:hAnsi="Garamond"/>
          <w:noProof/>
          <w:lang w:val="en-AU"/>
        </w:rPr>
        <w:t xml:space="preserve">(Griffiths and Stotz </w:t>
      </w:r>
      <w:r w:rsidR="00FB4360">
        <w:rPr>
          <w:rFonts w:ascii="Garamond" w:hAnsi="Garamond"/>
          <w:noProof/>
          <w:lang w:val="en-AU"/>
        </w:rPr>
        <w:t>[</w:t>
      </w:r>
      <w:r w:rsidR="009C2D37" w:rsidRPr="00BF653B">
        <w:rPr>
          <w:rFonts w:ascii="Garamond" w:hAnsi="Garamond"/>
          <w:noProof/>
          <w:lang w:val="en-AU"/>
        </w:rPr>
        <w:t>2013</w:t>
      </w:r>
      <w:r w:rsidR="00FB4360">
        <w:rPr>
          <w:rFonts w:ascii="Garamond" w:hAnsi="Garamond"/>
          <w:noProof/>
          <w:lang w:val="en-AU"/>
        </w:rPr>
        <w:t>]</w:t>
      </w:r>
      <w:r w:rsidR="009C2D37" w:rsidRPr="00BF653B">
        <w:rPr>
          <w:rFonts w:ascii="Garamond" w:hAnsi="Garamond"/>
          <w:noProof/>
          <w:lang w:val="en-AU"/>
        </w:rPr>
        <w:t xml:space="preserve">, p. </w:t>
      </w:r>
      <w:r w:rsidR="009C2D37" w:rsidRPr="00BF653B">
        <w:rPr>
          <w:rFonts w:ascii="Garamond" w:hAnsi="Garamond"/>
          <w:lang w:val="en-AU"/>
        </w:rPr>
        <w:t xml:space="preserve">73). The existence of </w:t>
      </w:r>
      <w:r w:rsidR="002763A5" w:rsidRPr="00BF653B">
        <w:rPr>
          <w:rFonts w:ascii="Garamond" w:hAnsi="Garamond"/>
          <w:lang w:val="en-AU"/>
        </w:rPr>
        <w:t xml:space="preserve">the </w:t>
      </w:r>
      <w:r w:rsidR="009C2D37" w:rsidRPr="00BF653B">
        <w:rPr>
          <w:rFonts w:ascii="Garamond" w:hAnsi="Garamond"/>
          <w:lang w:val="en-AU"/>
        </w:rPr>
        <w:t>non-coding region and alternative post-transcriptional processing raises problems for th</w:t>
      </w:r>
      <w:r w:rsidR="00EE2831" w:rsidRPr="00BF653B">
        <w:rPr>
          <w:rFonts w:ascii="Garamond" w:hAnsi="Garamond"/>
          <w:lang w:val="en-AU"/>
        </w:rPr>
        <w:t>is</w:t>
      </w:r>
      <w:r w:rsidR="009C2D37" w:rsidRPr="00BF653B">
        <w:rPr>
          <w:rFonts w:ascii="Garamond" w:hAnsi="Garamond"/>
          <w:lang w:val="en-AU"/>
        </w:rPr>
        <w:t xml:space="preserve"> </w:t>
      </w:r>
      <w:r w:rsidR="006A69EF">
        <w:rPr>
          <w:rFonts w:ascii="Garamond" w:hAnsi="Garamond"/>
          <w:lang w:val="en-AU"/>
        </w:rPr>
        <w:t xml:space="preserve">stereotyped </w:t>
      </w:r>
      <w:r w:rsidR="009C2D37" w:rsidRPr="00BF653B">
        <w:rPr>
          <w:rFonts w:ascii="Garamond" w:hAnsi="Garamond"/>
          <w:lang w:val="en-AU"/>
        </w:rPr>
        <w:t>definition (</w:t>
      </w:r>
      <w:proofErr w:type="spellStart"/>
      <w:r w:rsidR="009C2D37" w:rsidRPr="00BF653B">
        <w:rPr>
          <w:rFonts w:ascii="Garamond" w:hAnsi="Garamond"/>
          <w:lang w:val="en-AU"/>
        </w:rPr>
        <w:t>Fogle</w:t>
      </w:r>
      <w:proofErr w:type="spellEnd"/>
      <w:r w:rsidR="009C2D37" w:rsidRPr="00BF653B">
        <w:rPr>
          <w:rFonts w:ascii="Garamond" w:hAnsi="Garamond"/>
          <w:lang w:val="en-AU"/>
        </w:rPr>
        <w:t xml:space="preserve"> </w:t>
      </w:r>
      <w:r w:rsidR="00FB4360">
        <w:rPr>
          <w:rFonts w:ascii="Garamond" w:hAnsi="Garamond"/>
          <w:lang w:val="en-AU"/>
        </w:rPr>
        <w:t>[</w:t>
      </w:r>
      <w:r w:rsidR="009C2D37" w:rsidRPr="00BF653B">
        <w:rPr>
          <w:rFonts w:ascii="Garamond" w:hAnsi="Garamond"/>
          <w:lang w:val="en-AU"/>
        </w:rPr>
        <w:t>2000</w:t>
      </w:r>
      <w:r w:rsidR="00FB4360">
        <w:rPr>
          <w:rFonts w:ascii="Garamond" w:hAnsi="Garamond"/>
          <w:lang w:val="en-AU"/>
        </w:rPr>
        <w:t>]</w:t>
      </w:r>
      <w:r w:rsidR="009C2D37" w:rsidRPr="00BF653B">
        <w:rPr>
          <w:rFonts w:ascii="Garamond" w:hAnsi="Garamond"/>
          <w:lang w:val="en-AU"/>
        </w:rPr>
        <w:t xml:space="preserve">). </w:t>
      </w:r>
      <w:r w:rsidR="00597BCC" w:rsidRPr="00BF653B">
        <w:rPr>
          <w:rFonts w:ascii="Garamond" w:hAnsi="Garamond"/>
          <w:lang w:val="en-AU"/>
        </w:rPr>
        <w:lastRenderedPageBreak/>
        <w:t xml:space="preserve">Facing these problems, </w:t>
      </w:r>
      <w:r w:rsidR="009C2D37" w:rsidRPr="00BF653B">
        <w:rPr>
          <w:rFonts w:ascii="Garamond" w:hAnsi="Garamond"/>
          <w:lang w:val="en-AU"/>
        </w:rPr>
        <w:t xml:space="preserve">researchers </w:t>
      </w:r>
      <w:r w:rsidR="00697B0A" w:rsidRPr="00BF653B">
        <w:rPr>
          <w:rFonts w:ascii="Garamond" w:hAnsi="Garamond"/>
          <w:lang w:val="en-AU"/>
        </w:rPr>
        <w:t xml:space="preserve">attempt </w:t>
      </w:r>
      <w:r w:rsidR="009C2D37" w:rsidRPr="00BF653B">
        <w:rPr>
          <w:rFonts w:ascii="Garamond" w:hAnsi="Garamond"/>
          <w:lang w:val="en-AU"/>
        </w:rPr>
        <w:t>to develop coherent concept</w:t>
      </w:r>
      <w:r w:rsidR="007203F5">
        <w:rPr>
          <w:rFonts w:ascii="Garamond" w:hAnsi="Garamond"/>
          <w:lang w:val="en-AU"/>
        </w:rPr>
        <w:t xml:space="preserve">s </w:t>
      </w:r>
      <w:r w:rsidR="00F8764D">
        <w:rPr>
          <w:rFonts w:ascii="Garamond" w:hAnsi="Garamond"/>
          <w:lang w:val="en-AU"/>
        </w:rPr>
        <w:t>of</w:t>
      </w:r>
      <w:r w:rsidR="007203F5">
        <w:rPr>
          <w:rFonts w:ascii="Garamond" w:hAnsi="Garamond"/>
          <w:lang w:val="en-AU"/>
        </w:rPr>
        <w:t xml:space="preserve"> molecular gene</w:t>
      </w:r>
      <w:r w:rsidR="00697B0A" w:rsidRPr="00BF653B">
        <w:rPr>
          <w:rFonts w:ascii="Garamond" w:hAnsi="Garamond"/>
          <w:lang w:val="en-AU"/>
        </w:rPr>
        <w:t>. F</w:t>
      </w:r>
      <w:r w:rsidR="009C2D37" w:rsidRPr="00BF653B">
        <w:rPr>
          <w:rFonts w:ascii="Garamond" w:hAnsi="Garamond"/>
          <w:lang w:val="en-AU"/>
        </w:rPr>
        <w:t xml:space="preserve">or example, Waters </w:t>
      </w:r>
      <w:r w:rsidR="009526C5">
        <w:rPr>
          <w:rFonts w:ascii="Garamond" w:hAnsi="Garamond"/>
          <w:lang w:val="en-AU"/>
        </w:rPr>
        <w:t>([</w:t>
      </w:r>
      <w:r w:rsidR="009526C5" w:rsidRPr="00BF653B">
        <w:rPr>
          <w:rFonts w:ascii="Garamond" w:hAnsi="Garamond"/>
          <w:lang w:val="en-AU"/>
        </w:rPr>
        <w:t>1994</w:t>
      </w:r>
      <w:r w:rsidR="009526C5">
        <w:rPr>
          <w:rFonts w:ascii="Garamond" w:hAnsi="Garamond"/>
          <w:lang w:val="en-AU"/>
        </w:rPr>
        <w:t>]</w:t>
      </w:r>
      <w:r w:rsidR="009526C5" w:rsidRPr="00BF653B">
        <w:rPr>
          <w:rFonts w:ascii="Garamond" w:hAnsi="Garamond"/>
          <w:lang w:val="en-AU"/>
        </w:rPr>
        <w:t>, p. 178)</w:t>
      </w:r>
      <w:r w:rsidR="009526C5">
        <w:rPr>
          <w:rFonts w:ascii="Garamond" w:hAnsi="Garamond"/>
          <w:lang w:val="en-AU"/>
        </w:rPr>
        <w:t xml:space="preserve"> </w:t>
      </w:r>
      <w:r w:rsidR="009C2D37" w:rsidRPr="00BF653B">
        <w:rPr>
          <w:rFonts w:ascii="Garamond" w:hAnsi="Garamond"/>
          <w:lang w:val="en-AU"/>
        </w:rPr>
        <w:t xml:space="preserve">defines </w:t>
      </w:r>
      <w:r w:rsidR="007203F5">
        <w:rPr>
          <w:rFonts w:ascii="Garamond" w:hAnsi="Garamond"/>
          <w:lang w:val="en-AU"/>
        </w:rPr>
        <w:t>it</w:t>
      </w:r>
      <w:r w:rsidR="009526C5">
        <w:rPr>
          <w:rFonts w:ascii="Garamond" w:hAnsi="Garamond"/>
          <w:lang w:val="en-AU"/>
        </w:rPr>
        <w:t xml:space="preserve"> as ‘</w:t>
      </w:r>
      <w:r w:rsidR="003B2DCA" w:rsidRPr="00BF653B">
        <w:rPr>
          <w:rFonts w:ascii="Garamond" w:hAnsi="Garamond"/>
          <w:lang w:val="en-AU"/>
        </w:rPr>
        <w:t>a</w:t>
      </w:r>
      <w:r w:rsidR="009C2D37" w:rsidRPr="00BF653B">
        <w:rPr>
          <w:rFonts w:ascii="Garamond" w:hAnsi="Garamond"/>
          <w:lang w:val="en-AU"/>
        </w:rPr>
        <w:t xml:space="preserve"> linear sequence in a product at s</w:t>
      </w:r>
      <w:r w:rsidR="009526C5">
        <w:rPr>
          <w:rFonts w:ascii="Garamond" w:hAnsi="Garamond"/>
          <w:lang w:val="en-AU"/>
        </w:rPr>
        <w:t>ome stage of genetic expression’</w:t>
      </w:r>
      <w:r w:rsidR="003B2DCA" w:rsidRPr="00BF653B">
        <w:rPr>
          <w:rFonts w:ascii="Garamond" w:hAnsi="Garamond"/>
          <w:lang w:val="en-AU"/>
        </w:rPr>
        <w:t>, which also include</w:t>
      </w:r>
      <w:r w:rsidR="002763A5" w:rsidRPr="00BF653B">
        <w:rPr>
          <w:rFonts w:ascii="Garamond" w:hAnsi="Garamond"/>
          <w:lang w:val="en-AU"/>
        </w:rPr>
        <w:t>s</w:t>
      </w:r>
      <w:r w:rsidR="003B2DCA" w:rsidRPr="00BF653B">
        <w:rPr>
          <w:rFonts w:ascii="Garamond" w:hAnsi="Garamond"/>
          <w:lang w:val="en-AU"/>
        </w:rPr>
        <w:t xml:space="preserve"> replicated RNA segments</w:t>
      </w:r>
      <w:r w:rsidR="009526C5">
        <w:rPr>
          <w:rFonts w:ascii="Garamond" w:hAnsi="Garamond"/>
          <w:lang w:val="en-AU"/>
        </w:rPr>
        <w:t>.</w:t>
      </w:r>
      <w:r w:rsidR="009C2D37" w:rsidRPr="00BF653B">
        <w:rPr>
          <w:rFonts w:ascii="Garamond" w:hAnsi="Garamond"/>
          <w:lang w:val="en-AU"/>
        </w:rPr>
        <w:t xml:space="preserve"> </w:t>
      </w:r>
      <w:r w:rsidR="00EC738D" w:rsidRPr="00BF653B">
        <w:rPr>
          <w:rFonts w:ascii="Garamond" w:hAnsi="Garamond"/>
          <w:lang w:val="en-AU"/>
        </w:rPr>
        <w:t xml:space="preserve">Griffiths and </w:t>
      </w:r>
      <w:proofErr w:type="spellStart"/>
      <w:r w:rsidR="00EC738D" w:rsidRPr="00BF653B">
        <w:rPr>
          <w:rFonts w:ascii="Garamond" w:hAnsi="Garamond"/>
          <w:lang w:val="en-AU"/>
        </w:rPr>
        <w:t>Stotz</w:t>
      </w:r>
      <w:proofErr w:type="spellEnd"/>
      <w:r w:rsidR="00EC738D" w:rsidRPr="00BF653B">
        <w:rPr>
          <w:rFonts w:ascii="Garamond" w:hAnsi="Garamond"/>
          <w:lang w:val="en-AU"/>
        </w:rPr>
        <w:t xml:space="preserve"> </w:t>
      </w:r>
      <w:r w:rsidR="009526C5" w:rsidRPr="00BF653B">
        <w:rPr>
          <w:rFonts w:ascii="Garamond" w:hAnsi="Garamond"/>
          <w:lang w:val="en-AU"/>
        </w:rPr>
        <w:t>(</w:t>
      </w:r>
      <w:r w:rsidR="009526C5">
        <w:rPr>
          <w:rFonts w:ascii="Garamond" w:hAnsi="Garamond"/>
          <w:lang w:val="en-AU"/>
        </w:rPr>
        <w:t>[</w:t>
      </w:r>
      <w:r w:rsidR="009526C5" w:rsidRPr="00BF653B">
        <w:rPr>
          <w:rFonts w:ascii="Garamond" w:hAnsi="Garamond"/>
          <w:lang w:val="en-AU"/>
        </w:rPr>
        <w:t>2006</w:t>
      </w:r>
      <w:r w:rsidR="009526C5">
        <w:rPr>
          <w:rFonts w:ascii="Garamond" w:hAnsi="Garamond"/>
          <w:lang w:val="en-AU"/>
        </w:rPr>
        <w:t>]</w:t>
      </w:r>
      <w:r w:rsidR="009526C5" w:rsidRPr="00BF653B">
        <w:rPr>
          <w:rFonts w:ascii="Garamond" w:hAnsi="Garamond"/>
          <w:lang w:val="en-AU"/>
        </w:rPr>
        <w:t>)</w:t>
      </w:r>
      <w:r w:rsidR="009526C5">
        <w:rPr>
          <w:rFonts w:ascii="Garamond" w:hAnsi="Garamond"/>
          <w:lang w:val="en-AU"/>
        </w:rPr>
        <w:t xml:space="preserve"> </w:t>
      </w:r>
      <w:r w:rsidR="004A0E74" w:rsidRPr="00BF653B">
        <w:rPr>
          <w:rFonts w:ascii="Garamond" w:hAnsi="Garamond"/>
          <w:lang w:val="en-AU"/>
        </w:rPr>
        <w:t>regard</w:t>
      </w:r>
      <w:r w:rsidR="00EC738D" w:rsidRPr="00BF653B">
        <w:rPr>
          <w:rFonts w:ascii="Garamond" w:hAnsi="Garamond"/>
          <w:lang w:val="en-AU"/>
        </w:rPr>
        <w:t xml:space="preserve"> </w:t>
      </w:r>
      <w:r w:rsidR="00461126" w:rsidRPr="00BF653B">
        <w:rPr>
          <w:rFonts w:ascii="Garamond" w:hAnsi="Garamond"/>
          <w:lang w:val="en-AU"/>
        </w:rPr>
        <w:t>DNA sequences that are id</w:t>
      </w:r>
      <w:r w:rsidR="008D7CE6" w:rsidRPr="00BF653B">
        <w:rPr>
          <w:rFonts w:ascii="Garamond" w:hAnsi="Garamond"/>
          <w:lang w:val="en-AU"/>
        </w:rPr>
        <w:t>entified by their functions as ‘nominal molecular genes’</w:t>
      </w:r>
      <w:r w:rsidR="00461126" w:rsidRPr="00BF653B">
        <w:rPr>
          <w:rFonts w:ascii="Garamond" w:hAnsi="Garamond"/>
          <w:lang w:val="en-AU"/>
        </w:rPr>
        <w:t xml:space="preserve">, and the collections of DNA elements that </w:t>
      </w:r>
      <w:r w:rsidR="008D7CE6" w:rsidRPr="00BF653B">
        <w:rPr>
          <w:rFonts w:ascii="Garamond" w:hAnsi="Garamond"/>
          <w:lang w:val="en-AU"/>
        </w:rPr>
        <w:t>template for gene products as ‘postgenomic molecular genes’</w:t>
      </w:r>
      <w:r w:rsidR="00461126" w:rsidRPr="00BF653B">
        <w:rPr>
          <w:rFonts w:ascii="Garamond" w:hAnsi="Garamond"/>
          <w:lang w:val="en-AU"/>
        </w:rPr>
        <w:t>.</w:t>
      </w:r>
      <w:r w:rsidR="00BC7522" w:rsidRPr="00BF653B">
        <w:rPr>
          <w:rFonts w:ascii="Garamond" w:hAnsi="Garamond"/>
        </w:rPr>
        <w:t xml:space="preserve"> </w:t>
      </w:r>
      <w:r w:rsidR="00DB14AD">
        <w:rPr>
          <w:rFonts w:ascii="Garamond" w:hAnsi="Garamond"/>
        </w:rPr>
        <w:t>O</w:t>
      </w:r>
      <w:r w:rsidR="009C0ABC" w:rsidRPr="00BF653B">
        <w:rPr>
          <w:rFonts w:ascii="Garamond" w:hAnsi="Garamond"/>
        </w:rPr>
        <w:t>ne common feature of the molecular gene recognized by</w:t>
      </w:r>
      <w:r w:rsidR="009C2D37" w:rsidRPr="00BF653B">
        <w:rPr>
          <w:rFonts w:ascii="Garamond" w:hAnsi="Garamond"/>
          <w:lang w:val="en-AU"/>
        </w:rPr>
        <w:t xml:space="preserve"> </w:t>
      </w:r>
      <w:r w:rsidR="00F276AE" w:rsidRPr="00BF653B">
        <w:rPr>
          <w:rFonts w:ascii="Garamond" w:hAnsi="Garamond"/>
          <w:lang w:val="en-AU"/>
        </w:rPr>
        <w:t xml:space="preserve">most molecular biologists, such as Stent, </w:t>
      </w:r>
      <w:r w:rsidR="009C0ABC" w:rsidRPr="00BF653B">
        <w:rPr>
          <w:rFonts w:ascii="Garamond" w:hAnsi="Garamond"/>
          <w:lang w:val="en-AU"/>
        </w:rPr>
        <w:t xml:space="preserve">is that </w:t>
      </w:r>
      <w:r w:rsidR="005D3577" w:rsidRPr="00BF653B">
        <w:rPr>
          <w:rFonts w:ascii="Garamond" w:hAnsi="Garamond"/>
          <w:lang w:val="en-AU"/>
        </w:rPr>
        <w:t>it</w:t>
      </w:r>
      <w:r w:rsidR="009C2D37" w:rsidRPr="00BF653B">
        <w:rPr>
          <w:rFonts w:ascii="Garamond" w:hAnsi="Garamond"/>
          <w:lang w:val="en-AU"/>
        </w:rPr>
        <w:t xml:space="preserve"> </w:t>
      </w:r>
      <w:r w:rsidR="009C0ABC" w:rsidRPr="00BF653B">
        <w:rPr>
          <w:rFonts w:ascii="Garamond" w:hAnsi="Garamond"/>
          <w:lang w:val="en-AU"/>
        </w:rPr>
        <w:t>i</w:t>
      </w:r>
      <w:r w:rsidR="009C2D37" w:rsidRPr="00BF653B">
        <w:rPr>
          <w:rFonts w:ascii="Garamond" w:hAnsi="Garamond"/>
          <w:lang w:val="en-AU"/>
        </w:rPr>
        <w:t xml:space="preserve">s fundamentally </w:t>
      </w:r>
      <w:r w:rsidR="009C0ABC" w:rsidRPr="00BF653B">
        <w:rPr>
          <w:rFonts w:ascii="Garamond" w:hAnsi="Garamond"/>
          <w:lang w:val="en-AU"/>
        </w:rPr>
        <w:t>about</w:t>
      </w:r>
      <w:r w:rsidR="004476E4" w:rsidRPr="00BF653B">
        <w:rPr>
          <w:rFonts w:ascii="Garamond" w:hAnsi="Garamond"/>
          <w:lang w:val="en-AU"/>
        </w:rPr>
        <w:t xml:space="preserve"> </w:t>
      </w:r>
      <w:r w:rsidR="009C2D37" w:rsidRPr="00BF653B">
        <w:rPr>
          <w:rFonts w:ascii="Garamond" w:hAnsi="Garamond"/>
          <w:lang w:val="en-AU"/>
        </w:rPr>
        <w:t xml:space="preserve">DNA </w:t>
      </w:r>
      <w:r w:rsidR="00901A2E" w:rsidRPr="00BF653B">
        <w:rPr>
          <w:rFonts w:ascii="Garamond" w:hAnsi="Garamond"/>
          <w:lang w:val="en-AU"/>
        </w:rPr>
        <w:t>sequences</w:t>
      </w:r>
      <w:r w:rsidR="009C2D37" w:rsidRPr="00BF653B">
        <w:rPr>
          <w:rFonts w:ascii="Garamond" w:hAnsi="Garamond"/>
          <w:lang w:val="en-AU"/>
        </w:rPr>
        <w:t xml:space="preserve">. </w:t>
      </w:r>
    </w:p>
    <w:p w14:paraId="7CEB6890" w14:textId="6B12F6B1" w:rsidR="009C2D37" w:rsidRPr="00BF653B" w:rsidRDefault="00821401" w:rsidP="00E86AEB">
      <w:pPr>
        <w:pStyle w:val="paperbody"/>
        <w:rPr>
          <w:rFonts w:ascii="Garamond" w:hAnsi="Garamond"/>
          <w:lang w:val="en-AU"/>
        </w:rPr>
      </w:pPr>
      <w:r w:rsidRPr="00BF653B">
        <w:rPr>
          <w:rFonts w:ascii="Garamond" w:hAnsi="Garamond"/>
          <w:lang w:val="en-AU"/>
        </w:rPr>
        <w:t xml:space="preserve"> </w:t>
      </w:r>
      <w:r w:rsidR="009C2D37" w:rsidRPr="00BF653B">
        <w:rPr>
          <w:rFonts w:ascii="Garamond" w:hAnsi="Garamond"/>
          <w:lang w:val="en-AU"/>
        </w:rPr>
        <w:t xml:space="preserve">It has long been recognized that the </w:t>
      </w:r>
      <w:r w:rsidR="00820BA7" w:rsidRPr="00BF653B">
        <w:rPr>
          <w:rFonts w:ascii="Garamond" w:hAnsi="Garamond"/>
          <w:lang w:val="en-AU"/>
        </w:rPr>
        <w:t>concept of the</w:t>
      </w:r>
      <w:r w:rsidR="009C2D37" w:rsidRPr="00BF653B">
        <w:rPr>
          <w:rFonts w:ascii="Garamond" w:hAnsi="Garamond"/>
          <w:lang w:val="en-AU"/>
        </w:rPr>
        <w:t xml:space="preserve"> gene used in evolutionary biology, </w:t>
      </w:r>
      <w:r w:rsidR="003B2DCA" w:rsidRPr="00BF653B">
        <w:rPr>
          <w:rFonts w:ascii="Garamond" w:hAnsi="Garamond"/>
          <w:lang w:val="en-AU"/>
        </w:rPr>
        <w:t xml:space="preserve">which is usually </w:t>
      </w:r>
      <w:r w:rsidR="00820BA7" w:rsidRPr="00BF653B">
        <w:rPr>
          <w:rFonts w:ascii="Garamond" w:hAnsi="Garamond"/>
          <w:lang w:val="en-AU"/>
        </w:rPr>
        <w:t>refer</w:t>
      </w:r>
      <w:r w:rsidR="003B2DCA" w:rsidRPr="00BF653B">
        <w:rPr>
          <w:rFonts w:ascii="Garamond" w:hAnsi="Garamond"/>
          <w:lang w:val="en-AU"/>
        </w:rPr>
        <w:t xml:space="preserve">red </w:t>
      </w:r>
      <w:r w:rsidR="00F276AE" w:rsidRPr="00BF653B">
        <w:rPr>
          <w:rFonts w:ascii="Garamond" w:hAnsi="Garamond"/>
          <w:lang w:val="en-AU"/>
        </w:rPr>
        <w:t>to as the</w:t>
      </w:r>
      <w:r w:rsidR="003B2DCA" w:rsidRPr="00BF653B">
        <w:rPr>
          <w:rFonts w:ascii="Garamond" w:hAnsi="Garamond"/>
          <w:lang w:val="en-AU"/>
        </w:rPr>
        <w:t xml:space="preserve"> </w:t>
      </w:r>
      <w:r w:rsidR="008D7CE6" w:rsidRPr="00BF653B">
        <w:rPr>
          <w:rFonts w:ascii="Garamond" w:hAnsi="Garamond"/>
          <w:lang w:val="en-AU"/>
        </w:rPr>
        <w:t>‘</w:t>
      </w:r>
      <w:r w:rsidR="009C2D37" w:rsidRPr="00BF653B">
        <w:rPr>
          <w:rFonts w:ascii="Garamond" w:hAnsi="Garamond"/>
          <w:lang w:val="en-AU"/>
        </w:rPr>
        <w:t>Mendelian gene</w:t>
      </w:r>
      <w:r w:rsidR="008D7CE6" w:rsidRPr="00BF653B">
        <w:rPr>
          <w:rFonts w:ascii="Garamond" w:hAnsi="Garamond"/>
          <w:lang w:val="en-AU"/>
        </w:rPr>
        <w:t>’</w:t>
      </w:r>
      <w:r w:rsidR="003B2DCA" w:rsidRPr="00BF653B">
        <w:rPr>
          <w:rFonts w:ascii="Garamond" w:hAnsi="Garamond"/>
          <w:lang w:val="en-AU"/>
        </w:rPr>
        <w:t xml:space="preserve">, </w:t>
      </w:r>
      <w:r w:rsidR="009C2D37" w:rsidRPr="00BF653B">
        <w:rPr>
          <w:rFonts w:ascii="Garamond" w:hAnsi="Garamond"/>
          <w:lang w:val="en-AU"/>
        </w:rPr>
        <w:t>is not always identical to</w:t>
      </w:r>
      <w:r w:rsidR="00820BA7" w:rsidRPr="00BF653B">
        <w:rPr>
          <w:rFonts w:ascii="Garamond" w:hAnsi="Garamond"/>
          <w:lang w:val="en-AU"/>
        </w:rPr>
        <w:t xml:space="preserve"> </w:t>
      </w:r>
      <w:r w:rsidR="009C2D37" w:rsidRPr="00BF653B">
        <w:rPr>
          <w:rFonts w:ascii="Garamond" w:hAnsi="Garamond"/>
          <w:lang w:val="en-AU"/>
        </w:rPr>
        <w:t>molecular genes (</w:t>
      </w:r>
      <w:r w:rsidR="000D763C" w:rsidRPr="00BF653B">
        <w:rPr>
          <w:rFonts w:ascii="Garamond" w:hAnsi="Garamond"/>
          <w:lang w:val="en-AU"/>
        </w:rPr>
        <w:t xml:space="preserve">Griffiths and </w:t>
      </w:r>
      <w:proofErr w:type="spellStart"/>
      <w:r w:rsidR="000D763C" w:rsidRPr="00BF653B">
        <w:rPr>
          <w:rFonts w:ascii="Garamond" w:hAnsi="Garamond"/>
          <w:lang w:val="en-AU"/>
        </w:rPr>
        <w:t>Stotz</w:t>
      </w:r>
      <w:proofErr w:type="spellEnd"/>
      <w:r w:rsidR="000D763C" w:rsidRPr="00BF653B">
        <w:rPr>
          <w:rFonts w:ascii="Garamond" w:hAnsi="Garamond"/>
          <w:lang w:val="en-AU"/>
        </w:rPr>
        <w:t xml:space="preserve"> </w:t>
      </w:r>
      <w:r w:rsidR="00FB4360">
        <w:rPr>
          <w:rFonts w:ascii="Garamond" w:hAnsi="Garamond"/>
          <w:lang w:val="en-AU"/>
        </w:rPr>
        <w:t>[</w:t>
      </w:r>
      <w:r w:rsidR="000D763C" w:rsidRPr="00BF653B">
        <w:rPr>
          <w:rFonts w:ascii="Garamond" w:hAnsi="Garamond"/>
          <w:lang w:val="en-AU"/>
        </w:rPr>
        <w:t>2006</w:t>
      </w:r>
      <w:r w:rsidR="00FB4360">
        <w:rPr>
          <w:rFonts w:ascii="Garamond" w:hAnsi="Garamond"/>
          <w:lang w:val="en-AU"/>
        </w:rPr>
        <w:t>]</w:t>
      </w:r>
      <w:r w:rsidR="000D763C" w:rsidRPr="00BF653B">
        <w:rPr>
          <w:rFonts w:ascii="Garamond" w:hAnsi="Garamond"/>
          <w:lang w:val="en-AU"/>
        </w:rPr>
        <w:t xml:space="preserve">; </w:t>
      </w:r>
      <w:r w:rsidR="009C2D37" w:rsidRPr="00BF653B">
        <w:rPr>
          <w:rFonts w:ascii="Garamond" w:hAnsi="Garamond"/>
          <w:lang w:val="en-AU"/>
        </w:rPr>
        <w:t xml:space="preserve">Falk </w:t>
      </w:r>
      <w:r w:rsidR="00FB4360">
        <w:rPr>
          <w:rFonts w:ascii="Garamond" w:hAnsi="Garamond"/>
          <w:lang w:val="en-AU"/>
        </w:rPr>
        <w:t>[</w:t>
      </w:r>
      <w:r w:rsidR="009C2D37" w:rsidRPr="00BF653B">
        <w:rPr>
          <w:rFonts w:ascii="Garamond" w:hAnsi="Garamond"/>
          <w:lang w:val="en-AU"/>
        </w:rPr>
        <w:t>1986</w:t>
      </w:r>
      <w:r w:rsidR="00FB4360">
        <w:rPr>
          <w:rFonts w:ascii="Garamond" w:hAnsi="Garamond"/>
          <w:lang w:val="en-AU"/>
        </w:rPr>
        <w:t>]</w:t>
      </w:r>
      <w:r w:rsidR="009C2D37" w:rsidRPr="00BF653B">
        <w:rPr>
          <w:rFonts w:ascii="Garamond" w:hAnsi="Garamond"/>
          <w:lang w:val="en-AU"/>
        </w:rPr>
        <w:t xml:space="preserve">). This </w:t>
      </w:r>
      <w:r w:rsidR="00F276AE" w:rsidRPr="00BF653B">
        <w:rPr>
          <w:rFonts w:ascii="Garamond" w:hAnsi="Garamond"/>
          <w:lang w:val="en-AU"/>
        </w:rPr>
        <w:t xml:space="preserve">mismatch </w:t>
      </w:r>
      <w:r w:rsidR="009C2D37" w:rsidRPr="00BF653B">
        <w:rPr>
          <w:rFonts w:ascii="Garamond" w:hAnsi="Garamond"/>
          <w:lang w:val="en-AU"/>
        </w:rPr>
        <w:t xml:space="preserve">leads </w:t>
      </w:r>
      <w:r w:rsidR="00F276AE" w:rsidRPr="00BF653B">
        <w:rPr>
          <w:rFonts w:ascii="Garamond" w:hAnsi="Garamond"/>
          <w:lang w:val="en-AU"/>
        </w:rPr>
        <w:t>philosophers</w:t>
      </w:r>
      <w:r w:rsidR="009C2D37" w:rsidRPr="00BF653B">
        <w:rPr>
          <w:rFonts w:ascii="Garamond" w:hAnsi="Garamond"/>
          <w:lang w:val="en-AU"/>
        </w:rPr>
        <w:t>, such as Moss</w:t>
      </w:r>
      <w:r w:rsidR="00F276AE" w:rsidRPr="00BF653B">
        <w:rPr>
          <w:rFonts w:ascii="Garamond" w:hAnsi="Garamond"/>
          <w:lang w:val="en-AU"/>
        </w:rPr>
        <w:t xml:space="preserve"> (</w:t>
      </w:r>
      <w:r w:rsidR="00FB4360">
        <w:rPr>
          <w:rFonts w:ascii="Garamond" w:hAnsi="Garamond"/>
          <w:lang w:val="en-AU"/>
        </w:rPr>
        <w:t>[</w:t>
      </w:r>
      <w:r w:rsidR="00F276AE" w:rsidRPr="00BF653B">
        <w:rPr>
          <w:rFonts w:ascii="Garamond" w:hAnsi="Garamond"/>
          <w:lang w:val="en-AU"/>
        </w:rPr>
        <w:t>2004</w:t>
      </w:r>
      <w:r w:rsidR="00FB4360">
        <w:rPr>
          <w:rFonts w:ascii="Garamond" w:hAnsi="Garamond"/>
          <w:lang w:val="en-AU"/>
        </w:rPr>
        <w:t>]</w:t>
      </w:r>
      <w:r w:rsidR="00F276AE" w:rsidRPr="00BF653B">
        <w:rPr>
          <w:rFonts w:ascii="Garamond" w:hAnsi="Garamond"/>
          <w:lang w:val="en-AU"/>
        </w:rPr>
        <w:t>)</w:t>
      </w:r>
      <w:r w:rsidR="009C2D37" w:rsidRPr="00BF653B">
        <w:rPr>
          <w:rFonts w:ascii="Garamond" w:hAnsi="Garamond"/>
          <w:lang w:val="en-AU"/>
        </w:rPr>
        <w:t xml:space="preserve"> to </w:t>
      </w:r>
      <w:r w:rsidR="00820BA7" w:rsidRPr="00BF653B">
        <w:rPr>
          <w:rFonts w:ascii="Garamond" w:hAnsi="Garamond"/>
          <w:lang w:val="en-AU"/>
        </w:rPr>
        <w:t>d</w:t>
      </w:r>
      <w:r w:rsidR="00804874" w:rsidRPr="00BF653B">
        <w:rPr>
          <w:rFonts w:ascii="Garamond" w:hAnsi="Garamond"/>
          <w:lang w:val="en-AU"/>
        </w:rPr>
        <w:t>istinguish</w:t>
      </w:r>
      <w:r w:rsidR="00820BA7" w:rsidRPr="00BF653B">
        <w:rPr>
          <w:rFonts w:ascii="Garamond" w:hAnsi="Garamond"/>
          <w:lang w:val="en-AU"/>
        </w:rPr>
        <w:t xml:space="preserve"> </w:t>
      </w:r>
      <w:r w:rsidR="009C2D37" w:rsidRPr="00BF653B">
        <w:rPr>
          <w:rFonts w:ascii="Garamond" w:hAnsi="Garamond"/>
          <w:lang w:val="en-AU"/>
        </w:rPr>
        <w:t xml:space="preserve">two notions of the gene: gene-P, for </w:t>
      </w:r>
      <w:r w:rsidR="008D7CE6" w:rsidRPr="00BF653B">
        <w:rPr>
          <w:rFonts w:ascii="Garamond" w:hAnsi="Garamond"/>
          <w:lang w:val="en-AU"/>
        </w:rPr>
        <w:t>‘</w:t>
      </w:r>
      <w:r w:rsidR="009C2D37" w:rsidRPr="00BF653B">
        <w:rPr>
          <w:rFonts w:ascii="Garamond" w:hAnsi="Garamond"/>
          <w:lang w:val="en-AU"/>
        </w:rPr>
        <w:t>phenotype</w:t>
      </w:r>
      <w:r w:rsidR="008D7CE6" w:rsidRPr="00BF653B">
        <w:rPr>
          <w:rFonts w:ascii="Garamond" w:hAnsi="Garamond"/>
          <w:lang w:val="en-AU"/>
        </w:rPr>
        <w:t>’</w:t>
      </w:r>
      <w:r w:rsidR="00AF2CA6" w:rsidRPr="00BF653B">
        <w:rPr>
          <w:rFonts w:ascii="Garamond" w:hAnsi="Garamond"/>
          <w:lang w:val="en-AU"/>
        </w:rPr>
        <w:t>, ‘prediction’</w:t>
      </w:r>
      <w:r w:rsidR="009C2D37" w:rsidRPr="00BF653B">
        <w:rPr>
          <w:rFonts w:ascii="Garamond" w:hAnsi="Garamond"/>
          <w:lang w:val="en-AU"/>
        </w:rPr>
        <w:t xml:space="preserve"> and </w:t>
      </w:r>
      <w:r w:rsidR="008D7CE6" w:rsidRPr="00BF653B">
        <w:rPr>
          <w:rFonts w:ascii="Garamond" w:hAnsi="Garamond"/>
          <w:lang w:val="en-AU"/>
        </w:rPr>
        <w:t>‘</w:t>
      </w:r>
      <w:r w:rsidR="009C2D37" w:rsidRPr="00BF653B">
        <w:rPr>
          <w:rFonts w:ascii="Garamond" w:hAnsi="Garamond"/>
          <w:lang w:val="en-AU"/>
        </w:rPr>
        <w:t>preformation</w:t>
      </w:r>
      <w:r w:rsidR="008D7CE6" w:rsidRPr="00BF653B">
        <w:rPr>
          <w:rFonts w:ascii="Garamond" w:hAnsi="Garamond"/>
          <w:lang w:val="en-AU"/>
        </w:rPr>
        <w:t>’</w:t>
      </w:r>
      <w:r w:rsidR="00F276AE" w:rsidRPr="00BF653B">
        <w:rPr>
          <w:rFonts w:ascii="Garamond" w:hAnsi="Garamond"/>
          <w:lang w:val="en-AU"/>
        </w:rPr>
        <w:t>;</w:t>
      </w:r>
      <w:r w:rsidR="009C2D37" w:rsidRPr="00BF653B">
        <w:rPr>
          <w:rFonts w:ascii="Garamond" w:hAnsi="Garamond"/>
          <w:lang w:val="en-AU"/>
        </w:rPr>
        <w:t xml:space="preserve"> and gene-D, for </w:t>
      </w:r>
      <w:r w:rsidR="008D7CE6" w:rsidRPr="00BF653B">
        <w:rPr>
          <w:rFonts w:ascii="Garamond" w:hAnsi="Garamond"/>
          <w:lang w:val="en-AU"/>
        </w:rPr>
        <w:t>‘</w:t>
      </w:r>
      <w:r w:rsidR="009C2D37" w:rsidRPr="00BF653B">
        <w:rPr>
          <w:rFonts w:ascii="Garamond" w:hAnsi="Garamond"/>
          <w:lang w:val="en-AU"/>
        </w:rPr>
        <w:t>development</w:t>
      </w:r>
      <w:r w:rsidR="008D7CE6" w:rsidRPr="00BF653B">
        <w:rPr>
          <w:rFonts w:ascii="Garamond" w:hAnsi="Garamond"/>
          <w:lang w:val="en-AU"/>
        </w:rPr>
        <w:t>’</w:t>
      </w:r>
      <w:r w:rsidR="009C2D37" w:rsidRPr="00BF653B">
        <w:rPr>
          <w:rFonts w:ascii="Garamond" w:hAnsi="Garamond"/>
          <w:lang w:val="en-AU"/>
        </w:rPr>
        <w:t xml:space="preserve">. Gene-Ps are defined by their phenotypic effects and are </w:t>
      </w:r>
      <w:r w:rsidR="00235D98" w:rsidRPr="00BF653B">
        <w:rPr>
          <w:rFonts w:ascii="Garamond" w:hAnsi="Garamond"/>
          <w:lang w:val="en-AU"/>
        </w:rPr>
        <w:t xml:space="preserve">very </w:t>
      </w:r>
      <w:r w:rsidR="00F276AE" w:rsidRPr="00BF653B">
        <w:rPr>
          <w:rFonts w:ascii="Garamond" w:hAnsi="Garamond"/>
          <w:lang w:val="en-AU"/>
        </w:rPr>
        <w:t xml:space="preserve">similar to </w:t>
      </w:r>
      <w:r w:rsidR="00235D98" w:rsidRPr="00BF653B">
        <w:rPr>
          <w:rFonts w:ascii="Garamond" w:hAnsi="Garamond"/>
          <w:lang w:val="en-AU"/>
        </w:rPr>
        <w:t>Mendelian genes</w:t>
      </w:r>
      <w:r w:rsidR="00F276AE" w:rsidRPr="00BF653B">
        <w:rPr>
          <w:rFonts w:ascii="Garamond" w:hAnsi="Garamond"/>
          <w:lang w:val="en-AU"/>
        </w:rPr>
        <w:t xml:space="preserve"> whereas </w:t>
      </w:r>
      <w:r w:rsidR="009C2D37" w:rsidRPr="00BF653B">
        <w:rPr>
          <w:rFonts w:ascii="Garamond" w:hAnsi="Garamond"/>
          <w:lang w:val="en-AU"/>
        </w:rPr>
        <w:t>Gene-Ds</w:t>
      </w:r>
      <w:r w:rsidR="00F276AE" w:rsidRPr="00BF653B">
        <w:rPr>
          <w:rFonts w:ascii="Garamond" w:hAnsi="Garamond"/>
          <w:lang w:val="en-AU"/>
        </w:rPr>
        <w:t xml:space="preserve"> </w:t>
      </w:r>
      <w:r w:rsidR="009C2D37" w:rsidRPr="00BF653B">
        <w:rPr>
          <w:rFonts w:ascii="Garamond" w:hAnsi="Garamond"/>
          <w:lang w:val="en-AU"/>
        </w:rPr>
        <w:t xml:space="preserve">are defined by their capacity as templates for gene products in the molecular sense. </w:t>
      </w:r>
      <w:r w:rsidR="000D25F4" w:rsidRPr="00BF653B">
        <w:rPr>
          <w:rFonts w:ascii="Garamond" w:hAnsi="Garamond"/>
          <w:lang w:val="en-AU"/>
        </w:rPr>
        <w:t>Once th</w:t>
      </w:r>
      <w:r w:rsidR="00804874" w:rsidRPr="00BF653B">
        <w:rPr>
          <w:rFonts w:ascii="Garamond" w:hAnsi="Garamond"/>
          <w:lang w:val="en-AU"/>
        </w:rPr>
        <w:t>is</w:t>
      </w:r>
      <w:r w:rsidR="000D25F4" w:rsidRPr="00BF653B">
        <w:rPr>
          <w:rFonts w:ascii="Garamond" w:hAnsi="Garamond"/>
          <w:lang w:val="en-AU"/>
        </w:rPr>
        <w:t xml:space="preserve"> </w:t>
      </w:r>
      <w:r w:rsidR="004D2B33" w:rsidRPr="00BF653B">
        <w:rPr>
          <w:rFonts w:ascii="Garamond" w:hAnsi="Garamond"/>
          <w:lang w:val="en-AU"/>
        </w:rPr>
        <w:t xml:space="preserve">distinction </w:t>
      </w:r>
      <w:r w:rsidR="000D25F4" w:rsidRPr="00BF653B">
        <w:rPr>
          <w:rFonts w:ascii="Garamond" w:hAnsi="Garamond"/>
          <w:lang w:val="en-AU"/>
        </w:rPr>
        <w:t>is made</w:t>
      </w:r>
      <w:r w:rsidR="00804874" w:rsidRPr="00BF653B">
        <w:rPr>
          <w:rFonts w:ascii="Garamond" w:hAnsi="Garamond"/>
          <w:lang w:val="en-AU"/>
        </w:rPr>
        <w:t>,</w:t>
      </w:r>
      <w:r w:rsidR="000D25F4" w:rsidRPr="00BF653B">
        <w:rPr>
          <w:rFonts w:ascii="Garamond" w:hAnsi="Garamond"/>
          <w:lang w:val="en-AU"/>
        </w:rPr>
        <w:t xml:space="preserve"> it </w:t>
      </w:r>
      <w:r w:rsidR="009C2D37" w:rsidRPr="00BF653B">
        <w:rPr>
          <w:rFonts w:ascii="Garamond" w:hAnsi="Garamond"/>
          <w:lang w:val="en-AU"/>
        </w:rPr>
        <w:t xml:space="preserve">can </w:t>
      </w:r>
      <w:r w:rsidR="000D25F4" w:rsidRPr="00BF653B">
        <w:rPr>
          <w:rFonts w:ascii="Garamond" w:hAnsi="Garamond"/>
          <w:lang w:val="en-AU"/>
        </w:rPr>
        <w:t>be seen</w:t>
      </w:r>
      <w:r w:rsidR="00733C21">
        <w:rPr>
          <w:rFonts w:ascii="Garamond" w:hAnsi="Garamond"/>
          <w:lang w:val="en-AU"/>
        </w:rPr>
        <w:t xml:space="preserve"> more easily</w:t>
      </w:r>
      <w:r w:rsidR="000D25F4" w:rsidRPr="00BF653B">
        <w:rPr>
          <w:rFonts w:ascii="Garamond" w:hAnsi="Garamond"/>
          <w:lang w:val="en-AU"/>
        </w:rPr>
        <w:t xml:space="preserve"> that </w:t>
      </w:r>
      <w:r w:rsidR="004D2B33" w:rsidRPr="00BF653B">
        <w:rPr>
          <w:rFonts w:ascii="Garamond" w:hAnsi="Garamond"/>
          <w:lang w:val="en-AU"/>
        </w:rPr>
        <w:t>the debate between Stent and Dawkins</w:t>
      </w:r>
      <w:r w:rsidR="000D25F4" w:rsidRPr="00BF653B">
        <w:rPr>
          <w:rFonts w:ascii="Garamond" w:hAnsi="Garamond"/>
          <w:lang w:val="en-AU"/>
        </w:rPr>
        <w:t xml:space="preserve"> is semantic</w:t>
      </w:r>
      <w:r w:rsidR="00241B62" w:rsidRPr="00BF653B">
        <w:rPr>
          <w:rFonts w:ascii="Garamond" w:hAnsi="Garamond"/>
          <w:lang w:val="en-AU"/>
        </w:rPr>
        <w:t xml:space="preserve"> with Dawkins referring </w:t>
      </w:r>
      <w:r w:rsidR="005444A2" w:rsidRPr="00BF653B">
        <w:rPr>
          <w:rFonts w:ascii="Garamond" w:hAnsi="Garamond"/>
          <w:lang w:val="en-AU"/>
        </w:rPr>
        <w:t xml:space="preserve">to the notion of the gene in </w:t>
      </w:r>
      <w:r w:rsidR="00AE23D6" w:rsidRPr="00BF653B">
        <w:rPr>
          <w:rFonts w:ascii="Garamond" w:hAnsi="Garamond"/>
          <w:lang w:val="en-AU"/>
        </w:rPr>
        <w:t>the evolutionary sense and Stent</w:t>
      </w:r>
      <w:r w:rsidR="005444A2" w:rsidRPr="00BF653B">
        <w:rPr>
          <w:rFonts w:ascii="Garamond" w:hAnsi="Garamond"/>
          <w:lang w:val="en-AU"/>
        </w:rPr>
        <w:t xml:space="preserve"> in the molecular sense</w:t>
      </w:r>
      <w:r w:rsidR="004D2B33" w:rsidRPr="00BF653B">
        <w:rPr>
          <w:rFonts w:ascii="Garamond" w:hAnsi="Garamond"/>
          <w:lang w:val="en-AU"/>
        </w:rPr>
        <w:t xml:space="preserve">. As we will </w:t>
      </w:r>
      <w:r w:rsidR="000D25F4" w:rsidRPr="00BF653B">
        <w:rPr>
          <w:rFonts w:ascii="Garamond" w:hAnsi="Garamond"/>
          <w:lang w:val="en-AU"/>
        </w:rPr>
        <w:t>show</w:t>
      </w:r>
      <w:r w:rsidR="004D2B33" w:rsidRPr="00BF653B">
        <w:rPr>
          <w:rFonts w:ascii="Garamond" w:hAnsi="Garamond"/>
          <w:lang w:val="en-AU"/>
        </w:rPr>
        <w:t xml:space="preserve">, </w:t>
      </w:r>
      <w:r w:rsidR="002F7BC7" w:rsidRPr="00BF653B">
        <w:rPr>
          <w:rFonts w:ascii="Garamond" w:hAnsi="Garamond"/>
          <w:lang w:val="en-AU"/>
        </w:rPr>
        <w:t>a similar phenomenon is at play in the debate over epigenetic inheritance</w:t>
      </w:r>
      <w:r w:rsidR="002F7BC7">
        <w:rPr>
          <w:rFonts w:ascii="Garamond" w:hAnsi="Garamond"/>
          <w:lang w:val="en-AU"/>
        </w:rPr>
        <w:t>, and a clarification of these two notions of the gene c</w:t>
      </w:r>
      <w:r w:rsidR="00733C21">
        <w:rPr>
          <w:rFonts w:ascii="Garamond" w:hAnsi="Garamond"/>
          <w:lang w:val="en-AU"/>
        </w:rPr>
        <w:t>an</w:t>
      </w:r>
      <w:r w:rsidR="002F7BC7">
        <w:rPr>
          <w:rFonts w:ascii="Garamond" w:hAnsi="Garamond"/>
          <w:lang w:val="en-AU"/>
        </w:rPr>
        <w:t xml:space="preserve"> </w:t>
      </w:r>
      <w:r w:rsidR="002F7BC7" w:rsidRPr="00BF653B">
        <w:rPr>
          <w:rFonts w:ascii="Garamond" w:hAnsi="Garamond"/>
          <w:lang w:val="en-AU"/>
        </w:rPr>
        <w:t>relieve much of the burden for current evolutionary theory to accommodate the phenomena of epigenetic inheritance.</w:t>
      </w:r>
    </w:p>
    <w:p w14:paraId="6E17601C" w14:textId="0E362C83" w:rsidR="009C2D37" w:rsidRDefault="00053FFD" w:rsidP="009C2D37">
      <w:pPr>
        <w:pStyle w:val="paperbody"/>
        <w:rPr>
          <w:rFonts w:ascii="Garamond" w:hAnsi="Garamond"/>
          <w:lang w:val="en-AU"/>
        </w:rPr>
      </w:pPr>
      <w:r w:rsidRPr="00BF653B">
        <w:rPr>
          <w:rFonts w:ascii="Garamond" w:hAnsi="Garamond"/>
          <w:lang w:val="en-AU"/>
        </w:rPr>
        <w:t xml:space="preserve">The paper </w:t>
      </w:r>
      <w:r w:rsidR="00DA2EE3" w:rsidRPr="00BF653B">
        <w:rPr>
          <w:rFonts w:ascii="Garamond" w:hAnsi="Garamond"/>
          <w:lang w:val="en-AU"/>
        </w:rPr>
        <w:t>will be</w:t>
      </w:r>
      <w:r w:rsidRPr="00BF653B">
        <w:rPr>
          <w:rFonts w:ascii="Garamond" w:hAnsi="Garamond"/>
          <w:lang w:val="en-AU"/>
        </w:rPr>
        <w:t xml:space="preserve"> </w:t>
      </w:r>
      <w:r w:rsidR="00241B62" w:rsidRPr="00BF653B">
        <w:rPr>
          <w:rFonts w:ascii="Garamond" w:hAnsi="Garamond"/>
          <w:lang w:val="en-AU"/>
        </w:rPr>
        <w:t xml:space="preserve">organised </w:t>
      </w:r>
      <w:r w:rsidR="00F276AE" w:rsidRPr="00BF653B">
        <w:rPr>
          <w:rFonts w:ascii="Garamond" w:hAnsi="Garamond"/>
          <w:lang w:val="en-AU"/>
        </w:rPr>
        <w:t>around</w:t>
      </w:r>
      <w:r w:rsidRPr="00BF653B">
        <w:rPr>
          <w:rFonts w:ascii="Garamond" w:hAnsi="Garamond"/>
          <w:lang w:val="en-AU"/>
        </w:rPr>
        <w:t xml:space="preserve"> two questions</w:t>
      </w:r>
      <w:r w:rsidR="00F276AE" w:rsidRPr="00BF653B">
        <w:rPr>
          <w:rFonts w:ascii="Garamond" w:hAnsi="Garamond"/>
          <w:lang w:val="en-AU"/>
        </w:rPr>
        <w:t>. First, h</w:t>
      </w:r>
      <w:r w:rsidRPr="00BF653B">
        <w:rPr>
          <w:rFonts w:ascii="Garamond" w:hAnsi="Garamond"/>
          <w:lang w:val="en-AU"/>
        </w:rPr>
        <w:t xml:space="preserve">ow should the concept of the gene be understood in the evolutionary sense? </w:t>
      </w:r>
      <w:r w:rsidR="00F276AE" w:rsidRPr="00BF653B">
        <w:rPr>
          <w:rFonts w:ascii="Garamond" w:hAnsi="Garamond"/>
          <w:lang w:val="en-AU"/>
        </w:rPr>
        <w:t>Second, i</w:t>
      </w:r>
      <w:r w:rsidRPr="00BF653B">
        <w:rPr>
          <w:rFonts w:ascii="Garamond" w:hAnsi="Garamond"/>
          <w:lang w:val="en-AU"/>
        </w:rPr>
        <w:t>f the evolutiona</w:t>
      </w:r>
      <w:r w:rsidR="005F1C7F" w:rsidRPr="00BF653B">
        <w:rPr>
          <w:rFonts w:ascii="Garamond" w:hAnsi="Garamond"/>
          <w:lang w:val="en-AU"/>
        </w:rPr>
        <w:t>ry</w:t>
      </w:r>
      <w:r w:rsidR="001A2274" w:rsidRPr="00BF653B">
        <w:rPr>
          <w:rFonts w:ascii="Garamond" w:hAnsi="Garamond"/>
          <w:lang w:val="en-AU"/>
        </w:rPr>
        <w:t xml:space="preserve"> gene is understood </w:t>
      </w:r>
      <w:r w:rsidR="00C2258D" w:rsidRPr="00BF653B">
        <w:rPr>
          <w:rFonts w:ascii="Garamond" w:hAnsi="Garamond"/>
          <w:lang w:val="en-AU"/>
        </w:rPr>
        <w:t>consistently</w:t>
      </w:r>
      <w:r w:rsidRPr="00BF653B">
        <w:rPr>
          <w:rFonts w:ascii="Garamond" w:hAnsi="Garamond"/>
          <w:lang w:val="en-AU"/>
        </w:rPr>
        <w:t>, does epigenetic inheritance represent a</w:t>
      </w:r>
      <w:r w:rsidR="00DD725D" w:rsidRPr="00BF653B">
        <w:rPr>
          <w:rFonts w:ascii="Garamond" w:hAnsi="Garamond"/>
          <w:lang w:val="en-AU"/>
        </w:rPr>
        <w:t xml:space="preserve"> conceptual</w:t>
      </w:r>
      <w:r w:rsidRPr="00BF653B">
        <w:rPr>
          <w:rFonts w:ascii="Garamond" w:hAnsi="Garamond"/>
          <w:lang w:val="en-AU"/>
        </w:rPr>
        <w:t xml:space="preserve"> alternative to genetic (gene as </w:t>
      </w:r>
      <w:r w:rsidR="00B20CED">
        <w:rPr>
          <w:rFonts w:ascii="Garamond" w:hAnsi="Garamond"/>
          <w:lang w:val="en-AU"/>
        </w:rPr>
        <w:t xml:space="preserve">being </w:t>
      </w:r>
      <w:r w:rsidRPr="00BF653B">
        <w:rPr>
          <w:rFonts w:ascii="Garamond" w:hAnsi="Garamond"/>
          <w:lang w:val="en-AU"/>
        </w:rPr>
        <w:t>DNA</w:t>
      </w:r>
      <w:r w:rsidR="002B21DF">
        <w:rPr>
          <w:rFonts w:ascii="Garamond" w:hAnsi="Garamond"/>
          <w:lang w:val="en-AU"/>
        </w:rPr>
        <w:t xml:space="preserve"> based</w:t>
      </w:r>
      <w:r w:rsidRPr="00BF653B">
        <w:rPr>
          <w:rFonts w:ascii="Garamond" w:hAnsi="Garamond"/>
          <w:lang w:val="en-AU"/>
        </w:rPr>
        <w:t>) inheritance</w:t>
      </w:r>
      <w:r w:rsidR="00461126" w:rsidRPr="00BF653B">
        <w:rPr>
          <w:rFonts w:ascii="Garamond" w:hAnsi="Garamond"/>
          <w:lang w:val="en-AU"/>
        </w:rPr>
        <w:t xml:space="preserve"> in the evolutionary sense</w:t>
      </w:r>
      <w:r w:rsidRPr="00BF653B">
        <w:rPr>
          <w:rFonts w:ascii="Garamond" w:hAnsi="Garamond"/>
          <w:lang w:val="en-AU"/>
        </w:rPr>
        <w:t xml:space="preserve">? </w:t>
      </w:r>
      <w:r w:rsidR="009C2D37" w:rsidRPr="00BF653B">
        <w:rPr>
          <w:rFonts w:ascii="Garamond" w:hAnsi="Garamond"/>
          <w:lang w:val="en-AU"/>
        </w:rPr>
        <w:t xml:space="preserve">In </w:t>
      </w:r>
      <w:r w:rsidR="006C22A4" w:rsidRPr="00BF653B">
        <w:rPr>
          <w:rFonts w:ascii="Garamond" w:hAnsi="Garamond"/>
          <w:lang w:val="en-AU"/>
        </w:rPr>
        <w:t>S</w:t>
      </w:r>
      <w:r w:rsidR="009C2D37" w:rsidRPr="00BF653B">
        <w:rPr>
          <w:rFonts w:ascii="Garamond" w:hAnsi="Garamond"/>
          <w:lang w:val="en-AU"/>
        </w:rPr>
        <w:t xml:space="preserve">ection 2, we </w:t>
      </w:r>
      <w:r w:rsidR="00B83A3C" w:rsidRPr="00BF653B">
        <w:rPr>
          <w:rFonts w:ascii="Garamond" w:hAnsi="Garamond"/>
          <w:lang w:val="en-AU"/>
        </w:rPr>
        <w:t xml:space="preserve">provide </w:t>
      </w:r>
      <w:r w:rsidR="009C2D37" w:rsidRPr="00BF653B">
        <w:rPr>
          <w:rFonts w:ascii="Garamond" w:hAnsi="Garamond"/>
          <w:lang w:val="en-AU"/>
        </w:rPr>
        <w:t>a</w:t>
      </w:r>
      <w:r w:rsidR="00B83A3C" w:rsidRPr="00BF653B">
        <w:rPr>
          <w:rFonts w:ascii="Garamond" w:hAnsi="Garamond"/>
          <w:lang w:val="en-AU"/>
        </w:rPr>
        <w:t>n</w:t>
      </w:r>
      <w:r w:rsidR="009C2D37" w:rsidRPr="00BF653B">
        <w:rPr>
          <w:rFonts w:ascii="Garamond" w:hAnsi="Garamond"/>
          <w:lang w:val="en-AU"/>
        </w:rPr>
        <w:t xml:space="preserve"> analysis of the concepts of </w:t>
      </w:r>
      <w:r w:rsidR="008D7CE6" w:rsidRPr="00BF653B">
        <w:rPr>
          <w:rFonts w:ascii="Garamond" w:hAnsi="Garamond"/>
          <w:lang w:val="en-AU"/>
        </w:rPr>
        <w:t>‘</w:t>
      </w:r>
      <w:r w:rsidR="009C2D37" w:rsidRPr="00BF653B">
        <w:rPr>
          <w:rFonts w:ascii="Garamond" w:hAnsi="Garamond"/>
          <w:lang w:val="en-AU"/>
        </w:rPr>
        <w:t>gene</w:t>
      </w:r>
      <w:r w:rsidR="008D7CE6" w:rsidRPr="00BF653B">
        <w:rPr>
          <w:rFonts w:ascii="Garamond" w:hAnsi="Garamond"/>
          <w:lang w:val="en-AU"/>
        </w:rPr>
        <w:t>’</w:t>
      </w:r>
      <w:r w:rsidR="009C2D37" w:rsidRPr="00BF653B">
        <w:rPr>
          <w:rFonts w:ascii="Garamond" w:hAnsi="Garamond"/>
          <w:lang w:val="en-AU"/>
        </w:rPr>
        <w:t xml:space="preserve">, </w:t>
      </w:r>
      <w:r w:rsidR="008D7CE6" w:rsidRPr="00BF653B">
        <w:rPr>
          <w:rFonts w:ascii="Garamond" w:hAnsi="Garamond"/>
          <w:lang w:val="en-AU"/>
        </w:rPr>
        <w:t>‘</w:t>
      </w:r>
      <w:r w:rsidR="009C2D37" w:rsidRPr="00BF653B">
        <w:rPr>
          <w:rFonts w:ascii="Garamond" w:hAnsi="Garamond"/>
          <w:lang w:val="en-AU"/>
        </w:rPr>
        <w:t>phenotype</w:t>
      </w:r>
      <w:r w:rsidR="008D7CE6" w:rsidRPr="00BF653B">
        <w:rPr>
          <w:rFonts w:ascii="Garamond" w:hAnsi="Garamond"/>
          <w:lang w:val="en-AU"/>
        </w:rPr>
        <w:t>’</w:t>
      </w:r>
      <w:r w:rsidR="009C2D37" w:rsidRPr="00BF653B">
        <w:rPr>
          <w:rFonts w:ascii="Garamond" w:hAnsi="Garamond"/>
          <w:lang w:val="en-AU"/>
        </w:rPr>
        <w:t xml:space="preserve"> and </w:t>
      </w:r>
      <w:r w:rsidR="008D7CE6" w:rsidRPr="00BF653B">
        <w:rPr>
          <w:rFonts w:ascii="Garamond" w:hAnsi="Garamond"/>
          <w:lang w:val="en-AU"/>
        </w:rPr>
        <w:t>‘</w:t>
      </w:r>
      <w:r w:rsidR="009C2D37" w:rsidRPr="00BF653B">
        <w:rPr>
          <w:rFonts w:ascii="Garamond" w:hAnsi="Garamond"/>
          <w:lang w:val="en-AU"/>
        </w:rPr>
        <w:t>environment</w:t>
      </w:r>
      <w:r w:rsidR="008D7CE6" w:rsidRPr="00BF653B">
        <w:rPr>
          <w:rFonts w:ascii="Garamond" w:hAnsi="Garamond"/>
          <w:lang w:val="en-AU"/>
        </w:rPr>
        <w:t>’</w:t>
      </w:r>
      <w:r w:rsidR="009C2D37" w:rsidRPr="00BF653B">
        <w:rPr>
          <w:rFonts w:ascii="Garamond" w:hAnsi="Garamond"/>
          <w:lang w:val="en-AU"/>
        </w:rPr>
        <w:t xml:space="preserve"> </w:t>
      </w:r>
      <w:r w:rsidR="00B83A3C" w:rsidRPr="00BF653B">
        <w:rPr>
          <w:rFonts w:ascii="Garamond" w:hAnsi="Garamond"/>
          <w:lang w:val="en-AU"/>
        </w:rPr>
        <w:t xml:space="preserve">as they are understood </w:t>
      </w:r>
      <w:r w:rsidR="009900B5" w:rsidRPr="00BF653B">
        <w:rPr>
          <w:rFonts w:ascii="Garamond" w:hAnsi="Garamond"/>
          <w:lang w:val="en-AU"/>
        </w:rPr>
        <w:t>in</w:t>
      </w:r>
      <w:r w:rsidR="00B83A3C" w:rsidRPr="00BF653B">
        <w:rPr>
          <w:rFonts w:ascii="Garamond" w:hAnsi="Garamond"/>
          <w:lang w:val="en-AU"/>
        </w:rPr>
        <w:t xml:space="preserve"> </w:t>
      </w:r>
      <w:r w:rsidR="009C2D37" w:rsidRPr="00BF653B">
        <w:rPr>
          <w:rFonts w:ascii="Garamond" w:hAnsi="Garamond"/>
          <w:lang w:val="en-AU"/>
        </w:rPr>
        <w:t>gene-cent</w:t>
      </w:r>
      <w:r w:rsidR="000E3FA3" w:rsidRPr="00BF653B">
        <w:rPr>
          <w:rFonts w:ascii="Garamond" w:hAnsi="Garamond"/>
          <w:lang w:val="en-AU"/>
        </w:rPr>
        <w:t>ric</w:t>
      </w:r>
      <w:r w:rsidR="009C2D37" w:rsidRPr="00BF653B">
        <w:rPr>
          <w:rFonts w:ascii="Garamond" w:hAnsi="Garamond"/>
          <w:lang w:val="en-AU"/>
        </w:rPr>
        <w:t xml:space="preserve"> evolutionary theory. </w:t>
      </w:r>
      <w:r w:rsidR="00F3192E" w:rsidRPr="00BF653B">
        <w:rPr>
          <w:rFonts w:ascii="Garamond" w:hAnsi="Garamond"/>
          <w:lang w:val="en-AU"/>
        </w:rPr>
        <w:t xml:space="preserve">We claim that the notion of the gene used in formal </w:t>
      </w:r>
      <w:r w:rsidR="004A6708" w:rsidRPr="00BF653B">
        <w:rPr>
          <w:rFonts w:ascii="Garamond" w:hAnsi="Garamond"/>
          <w:lang w:val="en-AU"/>
        </w:rPr>
        <w:t xml:space="preserve">evolutionary </w:t>
      </w:r>
      <w:r w:rsidR="00F3192E" w:rsidRPr="00BF653B">
        <w:rPr>
          <w:rFonts w:ascii="Garamond" w:hAnsi="Garamond"/>
          <w:lang w:val="en-AU"/>
        </w:rPr>
        <w:t xml:space="preserve">models </w:t>
      </w:r>
      <w:r w:rsidR="009C2D37" w:rsidRPr="00BF653B">
        <w:rPr>
          <w:rFonts w:ascii="Garamond" w:hAnsi="Garamond"/>
          <w:lang w:val="en-AU"/>
        </w:rPr>
        <w:t>is defined by its effects</w:t>
      </w:r>
      <w:r w:rsidR="00841379" w:rsidRPr="00BF653B">
        <w:rPr>
          <w:rFonts w:ascii="Garamond" w:hAnsi="Garamond"/>
          <w:lang w:val="en-AU"/>
        </w:rPr>
        <w:t xml:space="preserve"> </w:t>
      </w:r>
      <w:r w:rsidR="009C2D37" w:rsidRPr="00BF653B">
        <w:rPr>
          <w:rFonts w:ascii="Garamond" w:hAnsi="Garamond"/>
          <w:lang w:val="en-AU"/>
        </w:rPr>
        <w:t xml:space="preserve">and does not have to be exclusively made up of DNA. </w:t>
      </w:r>
      <w:r w:rsidR="00AF4C43" w:rsidRPr="00BF653B">
        <w:rPr>
          <w:rFonts w:ascii="Garamond" w:hAnsi="Garamond"/>
          <w:lang w:val="en-AU"/>
        </w:rPr>
        <w:t>We argue that the</w:t>
      </w:r>
      <w:r w:rsidR="009C2D37" w:rsidRPr="00BF653B">
        <w:rPr>
          <w:rFonts w:ascii="Garamond" w:hAnsi="Garamond"/>
          <w:lang w:val="en-AU"/>
        </w:rPr>
        <w:t xml:space="preserve"> notions of </w:t>
      </w:r>
      <w:r w:rsidR="008D7CE6" w:rsidRPr="00BF653B">
        <w:rPr>
          <w:rFonts w:ascii="Garamond" w:hAnsi="Garamond"/>
          <w:lang w:val="en-AU"/>
        </w:rPr>
        <w:t>‘</w:t>
      </w:r>
      <w:r w:rsidR="009C2D37" w:rsidRPr="00BF653B">
        <w:rPr>
          <w:rFonts w:ascii="Garamond" w:hAnsi="Garamond"/>
          <w:lang w:val="en-AU"/>
        </w:rPr>
        <w:t>environment</w:t>
      </w:r>
      <w:r w:rsidR="008D7CE6" w:rsidRPr="00BF653B">
        <w:rPr>
          <w:rFonts w:ascii="Garamond" w:hAnsi="Garamond"/>
          <w:lang w:val="en-AU"/>
        </w:rPr>
        <w:t>’</w:t>
      </w:r>
      <w:r w:rsidR="009C2D37" w:rsidRPr="00BF653B">
        <w:rPr>
          <w:rFonts w:ascii="Garamond" w:hAnsi="Garamond"/>
          <w:lang w:val="en-AU"/>
        </w:rPr>
        <w:t xml:space="preserve"> and </w:t>
      </w:r>
      <w:r w:rsidR="008D7CE6" w:rsidRPr="00BF653B">
        <w:rPr>
          <w:rFonts w:ascii="Garamond" w:hAnsi="Garamond"/>
          <w:lang w:val="en-AU"/>
        </w:rPr>
        <w:t>‘</w:t>
      </w:r>
      <w:r w:rsidR="009C2D37" w:rsidRPr="00BF653B">
        <w:rPr>
          <w:rFonts w:ascii="Garamond" w:hAnsi="Garamond"/>
          <w:lang w:val="en-AU"/>
        </w:rPr>
        <w:t>phenotype</w:t>
      </w:r>
      <w:r w:rsidR="008D7CE6" w:rsidRPr="00BF653B">
        <w:rPr>
          <w:rFonts w:ascii="Garamond" w:hAnsi="Garamond"/>
          <w:lang w:val="en-AU"/>
        </w:rPr>
        <w:t>’</w:t>
      </w:r>
      <w:r w:rsidR="009C2D37" w:rsidRPr="00BF653B">
        <w:rPr>
          <w:rFonts w:ascii="Garamond" w:hAnsi="Garamond"/>
          <w:lang w:val="en-AU"/>
        </w:rPr>
        <w:t xml:space="preserve">, </w:t>
      </w:r>
      <w:r w:rsidR="009900B5" w:rsidRPr="00BF653B">
        <w:rPr>
          <w:rFonts w:ascii="Garamond" w:hAnsi="Garamond"/>
          <w:lang w:val="en-AU"/>
        </w:rPr>
        <w:t xml:space="preserve">if being </w:t>
      </w:r>
      <w:r w:rsidR="009C2D37" w:rsidRPr="00BF653B">
        <w:rPr>
          <w:rFonts w:ascii="Garamond" w:hAnsi="Garamond"/>
          <w:lang w:val="en-AU"/>
        </w:rPr>
        <w:t>defined in accordance with the evolutionary gene</w:t>
      </w:r>
      <w:r w:rsidR="00BE106D" w:rsidRPr="00BF653B">
        <w:rPr>
          <w:rFonts w:ascii="Garamond" w:hAnsi="Garamond"/>
          <w:lang w:val="en-AU"/>
        </w:rPr>
        <w:t xml:space="preserve">, </w:t>
      </w:r>
      <w:r w:rsidR="009900B5" w:rsidRPr="00BF653B">
        <w:rPr>
          <w:rFonts w:ascii="Garamond" w:hAnsi="Garamond"/>
          <w:lang w:val="en-AU"/>
        </w:rPr>
        <w:t>should be</w:t>
      </w:r>
      <w:r w:rsidR="00BE106D" w:rsidRPr="00BF653B">
        <w:rPr>
          <w:rFonts w:ascii="Garamond" w:hAnsi="Garamond"/>
          <w:lang w:val="en-AU"/>
        </w:rPr>
        <w:t xml:space="preserve"> gene-</w:t>
      </w:r>
      <w:r w:rsidR="00725DBF" w:rsidRPr="00BF653B">
        <w:rPr>
          <w:rFonts w:ascii="Garamond" w:hAnsi="Garamond"/>
          <w:lang w:val="en-AU"/>
        </w:rPr>
        <w:t>centred</w:t>
      </w:r>
      <w:r w:rsidR="00931B41" w:rsidRPr="00BF653B">
        <w:rPr>
          <w:rFonts w:ascii="Garamond" w:hAnsi="Garamond"/>
          <w:lang w:val="en-AU"/>
        </w:rPr>
        <w:t>,</w:t>
      </w:r>
      <w:r w:rsidR="00AF4C43" w:rsidRPr="00BF653B">
        <w:rPr>
          <w:rFonts w:ascii="Garamond" w:hAnsi="Garamond"/>
          <w:lang w:val="en-AU"/>
        </w:rPr>
        <w:t xml:space="preserve"> not organism-</w:t>
      </w:r>
      <w:r w:rsidR="00725DBF" w:rsidRPr="00BF653B">
        <w:rPr>
          <w:rFonts w:ascii="Garamond" w:hAnsi="Garamond"/>
          <w:lang w:val="en-AU"/>
        </w:rPr>
        <w:t>centred</w:t>
      </w:r>
      <w:r w:rsidR="009C2D37" w:rsidRPr="00BF653B">
        <w:rPr>
          <w:rFonts w:ascii="Garamond" w:hAnsi="Garamond"/>
          <w:lang w:val="en-AU"/>
        </w:rPr>
        <w:t xml:space="preserve">. </w:t>
      </w:r>
      <w:r w:rsidR="00AF4C43" w:rsidRPr="00BF653B">
        <w:rPr>
          <w:rFonts w:ascii="Garamond" w:hAnsi="Garamond"/>
          <w:lang w:val="en-AU"/>
        </w:rPr>
        <w:t>I</w:t>
      </w:r>
      <w:r w:rsidR="009C2D37" w:rsidRPr="00BF653B">
        <w:rPr>
          <w:rFonts w:ascii="Garamond" w:hAnsi="Garamond"/>
          <w:lang w:val="en-AU"/>
        </w:rPr>
        <w:t xml:space="preserve">n </w:t>
      </w:r>
      <w:r w:rsidR="00B83A3C" w:rsidRPr="00BF653B">
        <w:rPr>
          <w:rFonts w:ascii="Garamond" w:hAnsi="Garamond"/>
          <w:lang w:val="en-AU"/>
        </w:rPr>
        <w:t>S</w:t>
      </w:r>
      <w:r w:rsidR="009C2D37" w:rsidRPr="00BF653B">
        <w:rPr>
          <w:rFonts w:ascii="Garamond" w:hAnsi="Garamond"/>
          <w:lang w:val="en-AU"/>
        </w:rPr>
        <w:t xml:space="preserve">ection 3, we address two challenges </w:t>
      </w:r>
      <w:r w:rsidR="00256A4F" w:rsidRPr="00BF653B">
        <w:rPr>
          <w:rFonts w:ascii="Garamond" w:hAnsi="Garamond"/>
          <w:lang w:val="en-AU"/>
        </w:rPr>
        <w:t xml:space="preserve">to the MS </w:t>
      </w:r>
      <w:r w:rsidR="009C2D37" w:rsidRPr="00BF653B">
        <w:rPr>
          <w:rFonts w:ascii="Garamond" w:hAnsi="Garamond"/>
          <w:lang w:val="en-AU"/>
        </w:rPr>
        <w:t>stemming from e</w:t>
      </w:r>
      <w:r w:rsidR="00F3192E" w:rsidRPr="00BF653B">
        <w:rPr>
          <w:rFonts w:ascii="Garamond" w:hAnsi="Garamond"/>
          <w:lang w:val="en-AU"/>
        </w:rPr>
        <w:t>pi</w:t>
      </w:r>
      <w:r w:rsidR="006C3F2E" w:rsidRPr="00BF653B">
        <w:rPr>
          <w:rFonts w:ascii="Garamond" w:hAnsi="Garamond"/>
          <w:lang w:val="en-AU"/>
        </w:rPr>
        <w:t xml:space="preserve">genetic inheritance. The first challenge is the view that </w:t>
      </w:r>
      <w:r w:rsidR="009C2D37" w:rsidRPr="00BF653B">
        <w:rPr>
          <w:rFonts w:ascii="Garamond" w:hAnsi="Garamond"/>
          <w:lang w:val="en-AU"/>
        </w:rPr>
        <w:t>the existence of e</w:t>
      </w:r>
      <w:r w:rsidR="00F3192E" w:rsidRPr="00BF653B">
        <w:rPr>
          <w:rFonts w:ascii="Garamond" w:hAnsi="Garamond"/>
          <w:lang w:val="en-AU"/>
        </w:rPr>
        <w:t>pi</w:t>
      </w:r>
      <w:r w:rsidR="009C2D37" w:rsidRPr="00BF653B">
        <w:rPr>
          <w:rFonts w:ascii="Garamond" w:hAnsi="Garamond"/>
          <w:lang w:val="en-AU"/>
        </w:rPr>
        <w:t>allele</w:t>
      </w:r>
      <w:r w:rsidR="001D6BC6" w:rsidRPr="00BF653B">
        <w:rPr>
          <w:rFonts w:ascii="Garamond" w:hAnsi="Garamond"/>
          <w:lang w:val="en-AU"/>
        </w:rPr>
        <w:t>s</w:t>
      </w:r>
      <w:r w:rsidR="009C2D37" w:rsidRPr="00BF653B">
        <w:rPr>
          <w:rFonts w:ascii="Garamond" w:hAnsi="Garamond"/>
          <w:lang w:val="en-AU"/>
        </w:rPr>
        <w:t xml:space="preserve"> weaken</w:t>
      </w:r>
      <w:r w:rsidR="001D6BC6" w:rsidRPr="00BF653B">
        <w:rPr>
          <w:rFonts w:ascii="Garamond" w:hAnsi="Garamond"/>
          <w:lang w:val="en-AU"/>
        </w:rPr>
        <w:t>s</w:t>
      </w:r>
      <w:r w:rsidR="009C2D37" w:rsidRPr="00BF653B">
        <w:rPr>
          <w:rFonts w:ascii="Garamond" w:hAnsi="Garamond"/>
          <w:lang w:val="en-AU"/>
        </w:rPr>
        <w:t xml:space="preserve"> the idea of treating genes (as being made of DNA) as the sole source of inheritance. We </w:t>
      </w:r>
      <w:r w:rsidR="006C3F2E" w:rsidRPr="00BF653B">
        <w:rPr>
          <w:rFonts w:ascii="Garamond" w:hAnsi="Garamond"/>
          <w:lang w:val="en-AU"/>
        </w:rPr>
        <w:t>argu</w:t>
      </w:r>
      <w:r w:rsidR="00462313" w:rsidRPr="00BF653B">
        <w:rPr>
          <w:rFonts w:ascii="Garamond" w:hAnsi="Garamond"/>
          <w:lang w:val="en-AU"/>
        </w:rPr>
        <w:t>e</w:t>
      </w:r>
      <w:r w:rsidR="009C2D37" w:rsidRPr="00BF653B">
        <w:rPr>
          <w:rFonts w:ascii="Garamond" w:hAnsi="Garamond"/>
          <w:lang w:val="en-AU"/>
        </w:rPr>
        <w:t xml:space="preserve"> that once one realizes that the evolutionary gene can also encompass e</w:t>
      </w:r>
      <w:r w:rsidR="00F3192E" w:rsidRPr="00BF653B">
        <w:rPr>
          <w:rFonts w:ascii="Garamond" w:hAnsi="Garamond"/>
          <w:lang w:val="en-AU"/>
        </w:rPr>
        <w:t>pi</w:t>
      </w:r>
      <w:r w:rsidR="004B102F" w:rsidRPr="00BF653B">
        <w:rPr>
          <w:rFonts w:ascii="Garamond" w:hAnsi="Garamond"/>
          <w:lang w:val="en-AU"/>
        </w:rPr>
        <w:t>alleles</w:t>
      </w:r>
      <w:r w:rsidR="009C2D37" w:rsidRPr="00BF653B">
        <w:rPr>
          <w:rFonts w:ascii="Garamond" w:hAnsi="Garamond"/>
          <w:lang w:val="en-AU"/>
        </w:rPr>
        <w:t xml:space="preserve">, this </w:t>
      </w:r>
      <w:r w:rsidR="009C2D37" w:rsidRPr="00BF653B">
        <w:rPr>
          <w:rFonts w:ascii="Garamond" w:hAnsi="Garamond"/>
          <w:lang w:val="en-AU"/>
        </w:rPr>
        <w:lastRenderedPageBreak/>
        <w:t xml:space="preserve">claim does not threaten current evolutionary theory. </w:t>
      </w:r>
      <w:r w:rsidR="006C3F2E" w:rsidRPr="00BF653B">
        <w:rPr>
          <w:rFonts w:ascii="Garamond" w:hAnsi="Garamond"/>
          <w:lang w:val="en-AU"/>
        </w:rPr>
        <w:t>The second challenge</w:t>
      </w:r>
      <w:r w:rsidR="009C2D37" w:rsidRPr="00BF653B">
        <w:rPr>
          <w:rFonts w:ascii="Garamond" w:hAnsi="Garamond"/>
          <w:lang w:val="en-AU"/>
        </w:rPr>
        <w:t xml:space="preserve"> </w:t>
      </w:r>
      <w:r w:rsidR="006612A5" w:rsidRPr="00BF653B">
        <w:rPr>
          <w:rFonts w:ascii="Garamond" w:hAnsi="Garamond"/>
          <w:lang w:val="en-AU"/>
        </w:rPr>
        <w:t>is that</w:t>
      </w:r>
      <w:r w:rsidR="009C2D37" w:rsidRPr="00BF653B">
        <w:rPr>
          <w:rFonts w:ascii="Garamond" w:hAnsi="Garamond"/>
          <w:lang w:val="en-AU"/>
        </w:rPr>
        <w:t xml:space="preserve"> </w:t>
      </w:r>
      <w:r w:rsidR="007D77CD" w:rsidRPr="00BF653B">
        <w:rPr>
          <w:rFonts w:ascii="Garamond" w:hAnsi="Garamond"/>
          <w:lang w:val="en-AU"/>
        </w:rPr>
        <w:t xml:space="preserve">the </w:t>
      </w:r>
      <w:r w:rsidR="009C2D37" w:rsidRPr="00BF653B">
        <w:rPr>
          <w:rFonts w:ascii="Garamond" w:hAnsi="Garamond"/>
          <w:lang w:val="en-AU"/>
        </w:rPr>
        <w:t>phenomena of inheritance of environmentally induced phenoty</w:t>
      </w:r>
      <w:r w:rsidR="00BE106D" w:rsidRPr="00BF653B">
        <w:rPr>
          <w:rFonts w:ascii="Garamond" w:hAnsi="Garamond"/>
          <w:lang w:val="en-AU"/>
        </w:rPr>
        <w:t>pe</w:t>
      </w:r>
      <w:r w:rsidR="00AF4C43" w:rsidRPr="00BF653B">
        <w:rPr>
          <w:rFonts w:ascii="Garamond" w:hAnsi="Garamond"/>
          <w:lang w:val="en-AU"/>
        </w:rPr>
        <w:t xml:space="preserve"> </w:t>
      </w:r>
      <w:r w:rsidR="007D77CD" w:rsidRPr="00BF653B">
        <w:rPr>
          <w:rFonts w:ascii="Garamond" w:hAnsi="Garamond"/>
          <w:lang w:val="en-AU"/>
        </w:rPr>
        <w:t xml:space="preserve">via epigenetic modifications </w:t>
      </w:r>
      <w:r w:rsidR="004C5B3A" w:rsidRPr="00BF653B">
        <w:rPr>
          <w:rFonts w:ascii="Garamond" w:hAnsi="Garamond"/>
          <w:lang w:val="en-AU"/>
        </w:rPr>
        <w:t xml:space="preserve">provide </w:t>
      </w:r>
      <w:r w:rsidR="00B234C0" w:rsidRPr="00BF653B">
        <w:rPr>
          <w:rFonts w:ascii="Garamond" w:hAnsi="Garamond"/>
          <w:lang w:val="en-AU"/>
        </w:rPr>
        <w:t>evidence</w:t>
      </w:r>
      <w:r w:rsidR="004C5B3A" w:rsidRPr="00BF653B">
        <w:rPr>
          <w:rFonts w:ascii="Garamond" w:hAnsi="Garamond"/>
          <w:lang w:val="en-AU"/>
        </w:rPr>
        <w:t xml:space="preserve"> for non-random non-genetic variations, which are excluded in </w:t>
      </w:r>
      <w:r w:rsidR="000F1828">
        <w:rPr>
          <w:rFonts w:ascii="Garamond" w:hAnsi="Garamond"/>
          <w:lang w:val="en-AU"/>
        </w:rPr>
        <w:t>the MS</w:t>
      </w:r>
      <w:r w:rsidR="009C2D37" w:rsidRPr="00BF653B">
        <w:rPr>
          <w:rFonts w:ascii="Garamond" w:hAnsi="Garamond"/>
          <w:lang w:val="en-AU"/>
        </w:rPr>
        <w:t xml:space="preserve">. By </w:t>
      </w:r>
      <w:r w:rsidR="00AF4C43" w:rsidRPr="00BF653B">
        <w:rPr>
          <w:rFonts w:ascii="Garamond" w:hAnsi="Garamond"/>
          <w:lang w:val="en-AU"/>
        </w:rPr>
        <w:t xml:space="preserve">demonstrating </w:t>
      </w:r>
      <w:r w:rsidR="009C2D37" w:rsidRPr="00BF653B">
        <w:rPr>
          <w:rFonts w:ascii="Garamond" w:hAnsi="Garamond"/>
          <w:lang w:val="en-AU"/>
        </w:rPr>
        <w:t>the role</w:t>
      </w:r>
      <w:r w:rsidR="004E3836" w:rsidRPr="00BF653B">
        <w:rPr>
          <w:rFonts w:ascii="Garamond" w:hAnsi="Garamond"/>
          <w:lang w:val="en-AU"/>
        </w:rPr>
        <w:t>s</w:t>
      </w:r>
      <w:r w:rsidR="009C2D37" w:rsidRPr="00BF653B">
        <w:rPr>
          <w:rFonts w:ascii="Garamond" w:hAnsi="Garamond"/>
          <w:lang w:val="en-AU"/>
        </w:rPr>
        <w:t xml:space="preserve"> that e</w:t>
      </w:r>
      <w:r w:rsidR="00F3192E" w:rsidRPr="00BF653B">
        <w:rPr>
          <w:rFonts w:ascii="Garamond" w:hAnsi="Garamond"/>
          <w:lang w:val="en-AU"/>
        </w:rPr>
        <w:t>pi</w:t>
      </w:r>
      <w:r w:rsidR="0041079E" w:rsidRPr="00BF653B">
        <w:rPr>
          <w:rFonts w:ascii="Garamond" w:hAnsi="Garamond"/>
          <w:lang w:val="en-AU"/>
        </w:rPr>
        <w:t>alleles</w:t>
      </w:r>
      <w:r w:rsidR="009C2D37" w:rsidRPr="00BF653B">
        <w:rPr>
          <w:rFonts w:ascii="Garamond" w:hAnsi="Garamond"/>
          <w:lang w:val="en-AU"/>
        </w:rPr>
        <w:t xml:space="preserve"> play in different circumstances, we show that </w:t>
      </w:r>
      <w:r w:rsidR="00AF4C43" w:rsidRPr="00BF653B">
        <w:rPr>
          <w:rFonts w:ascii="Garamond" w:hAnsi="Garamond"/>
          <w:lang w:val="en-AU"/>
        </w:rPr>
        <w:t xml:space="preserve">when </w:t>
      </w:r>
      <w:r w:rsidR="009C2D37" w:rsidRPr="00BF653B">
        <w:rPr>
          <w:rFonts w:ascii="Garamond" w:hAnsi="Garamond"/>
          <w:lang w:val="en-AU"/>
        </w:rPr>
        <w:t>the concepts of gene and environment are understood properly, this objection</w:t>
      </w:r>
      <w:r w:rsidR="00A33D2A" w:rsidRPr="00BF653B">
        <w:rPr>
          <w:rFonts w:ascii="Garamond" w:hAnsi="Garamond"/>
          <w:lang w:val="en-AU"/>
        </w:rPr>
        <w:t xml:space="preserve"> to current evolutionary theory</w:t>
      </w:r>
      <w:r w:rsidR="009C2D37" w:rsidRPr="00BF653B">
        <w:rPr>
          <w:rFonts w:ascii="Garamond" w:hAnsi="Garamond"/>
          <w:lang w:val="en-AU"/>
        </w:rPr>
        <w:t xml:space="preserve"> is not </w:t>
      </w:r>
      <w:r w:rsidR="00A33D2A" w:rsidRPr="00BF653B">
        <w:rPr>
          <w:rFonts w:ascii="Garamond" w:hAnsi="Garamond"/>
          <w:lang w:val="en-AU"/>
        </w:rPr>
        <w:t>upheld</w:t>
      </w:r>
      <w:r w:rsidR="009C2D37" w:rsidRPr="00BF653B">
        <w:rPr>
          <w:rFonts w:ascii="Garamond" w:hAnsi="Garamond"/>
          <w:lang w:val="en-AU"/>
        </w:rPr>
        <w:t>.</w:t>
      </w:r>
    </w:p>
    <w:p w14:paraId="589B2D06" w14:textId="77777777" w:rsidR="00C20F3D" w:rsidRPr="00BF653B" w:rsidRDefault="00C20F3D" w:rsidP="009C2D37">
      <w:pPr>
        <w:pStyle w:val="paperbody"/>
        <w:rPr>
          <w:rFonts w:ascii="Garamond" w:hAnsi="Garamond"/>
          <w:lang w:val="en-AU"/>
        </w:rPr>
      </w:pPr>
    </w:p>
    <w:p w14:paraId="11CEFF7F" w14:textId="184A2F6B" w:rsidR="009C2D37" w:rsidRPr="00BF653B" w:rsidRDefault="009C2D37" w:rsidP="00165197">
      <w:pPr>
        <w:pStyle w:val="Titre2"/>
      </w:pPr>
      <w:bookmarkStart w:id="3" w:name="_Toc435695778"/>
      <w:r w:rsidRPr="00BF653B">
        <w:t xml:space="preserve">2 </w:t>
      </w:r>
      <w:r w:rsidR="003F27A3">
        <w:t>The G</w:t>
      </w:r>
      <w:r w:rsidR="006743FB">
        <w:t>ene-c</w:t>
      </w:r>
      <w:r w:rsidR="003F27A3">
        <w:t>entric Evolutionary T</w:t>
      </w:r>
      <w:r w:rsidRPr="00BF653B">
        <w:t xml:space="preserve">heory and the </w:t>
      </w:r>
      <w:r w:rsidR="008D7CE6" w:rsidRPr="00BF653B">
        <w:t>‘</w:t>
      </w:r>
      <w:r w:rsidR="003F27A3">
        <w:t>Evolutionary G</w:t>
      </w:r>
      <w:r w:rsidRPr="00BF653B">
        <w:t>ene</w:t>
      </w:r>
      <w:r w:rsidR="008D7CE6" w:rsidRPr="00BF653B">
        <w:t>’</w:t>
      </w:r>
      <w:bookmarkEnd w:id="3"/>
      <w:r w:rsidRPr="00BF653B">
        <w:t xml:space="preserve"> </w:t>
      </w:r>
    </w:p>
    <w:p w14:paraId="4D2C5F36" w14:textId="07B4574A" w:rsidR="009C2D37" w:rsidRPr="00BF653B" w:rsidRDefault="009C2D37" w:rsidP="00933DEE">
      <w:pPr>
        <w:pStyle w:val="paperbody"/>
        <w:ind w:firstLine="0"/>
        <w:rPr>
          <w:rFonts w:ascii="Garamond" w:hAnsi="Garamond"/>
          <w:lang w:val="en-AU"/>
        </w:rPr>
      </w:pPr>
      <w:r w:rsidRPr="00BF653B">
        <w:rPr>
          <w:rFonts w:ascii="Garamond" w:hAnsi="Garamond"/>
          <w:lang w:val="en-AU"/>
        </w:rPr>
        <w:t xml:space="preserve">The </w:t>
      </w:r>
      <w:r w:rsidR="00677F45" w:rsidRPr="00BF653B">
        <w:rPr>
          <w:rFonts w:ascii="Garamond" w:hAnsi="Garamond"/>
          <w:lang w:val="en-AU"/>
        </w:rPr>
        <w:t xml:space="preserve">term </w:t>
      </w:r>
      <w:r w:rsidR="008D7CE6" w:rsidRPr="00BF653B">
        <w:rPr>
          <w:rFonts w:ascii="Garamond" w:hAnsi="Garamond"/>
          <w:lang w:val="en-AU"/>
        </w:rPr>
        <w:t>‘</w:t>
      </w:r>
      <w:r w:rsidRPr="00BF653B">
        <w:rPr>
          <w:rFonts w:ascii="Garamond" w:hAnsi="Garamond"/>
          <w:lang w:val="en-AU"/>
        </w:rPr>
        <w:t>gene</w:t>
      </w:r>
      <w:r w:rsidR="008D7CE6" w:rsidRPr="00BF653B">
        <w:rPr>
          <w:rFonts w:ascii="Garamond" w:hAnsi="Garamond"/>
          <w:lang w:val="en-AU"/>
        </w:rPr>
        <w:t>’</w:t>
      </w:r>
      <w:r w:rsidRPr="00BF653B">
        <w:rPr>
          <w:rFonts w:ascii="Garamond" w:hAnsi="Garamond"/>
          <w:lang w:val="en-AU"/>
        </w:rPr>
        <w:t xml:space="preserve"> appears inevitably in almost every reference in biology. </w:t>
      </w:r>
      <w:r w:rsidR="00677F45" w:rsidRPr="00BF653B">
        <w:rPr>
          <w:rFonts w:ascii="Garamond" w:hAnsi="Garamond"/>
          <w:lang w:val="en-AU"/>
        </w:rPr>
        <w:t xml:space="preserve">For example, </w:t>
      </w:r>
      <w:r w:rsidRPr="00BF653B">
        <w:rPr>
          <w:rFonts w:ascii="Garamond" w:hAnsi="Garamond"/>
          <w:lang w:val="en-AU"/>
        </w:rPr>
        <w:t>Williams</w:t>
      </w:r>
      <w:r w:rsidR="00677F45" w:rsidRPr="00BF653B">
        <w:rPr>
          <w:rFonts w:ascii="Garamond" w:hAnsi="Garamond"/>
          <w:lang w:val="en-AU"/>
        </w:rPr>
        <w:t xml:space="preserve"> </w:t>
      </w:r>
      <w:r w:rsidR="00677F45" w:rsidRPr="00BF653B">
        <w:rPr>
          <w:rFonts w:ascii="Garamond" w:hAnsi="Garamond"/>
          <w:noProof/>
          <w:lang w:val="en-AU"/>
        </w:rPr>
        <w:t>(</w:t>
      </w:r>
      <w:r w:rsidR="00FB4360">
        <w:rPr>
          <w:rFonts w:ascii="Garamond" w:hAnsi="Garamond"/>
          <w:noProof/>
          <w:lang w:val="en-AU"/>
        </w:rPr>
        <w:t>[</w:t>
      </w:r>
      <w:r w:rsidR="00677F45" w:rsidRPr="00BF653B">
        <w:rPr>
          <w:rFonts w:ascii="Garamond" w:hAnsi="Garamond"/>
          <w:noProof/>
          <w:lang w:val="en-AU"/>
        </w:rPr>
        <w:t>1966</w:t>
      </w:r>
      <w:r w:rsidR="00FB4360">
        <w:rPr>
          <w:rFonts w:ascii="Garamond" w:hAnsi="Garamond"/>
          <w:noProof/>
          <w:lang w:val="en-AU"/>
        </w:rPr>
        <w:t>]</w:t>
      </w:r>
      <w:r w:rsidR="00677F45" w:rsidRPr="00BF653B">
        <w:rPr>
          <w:rFonts w:ascii="Garamond" w:hAnsi="Garamond"/>
          <w:noProof/>
          <w:lang w:val="en-AU"/>
        </w:rPr>
        <w:t>,</w:t>
      </w:r>
      <w:r w:rsidR="00677F45" w:rsidRPr="00BF653B">
        <w:rPr>
          <w:rFonts w:ascii="Garamond" w:hAnsi="Garamond"/>
          <w:lang w:val="en-AU"/>
        </w:rPr>
        <w:t xml:space="preserve"> p. 25)</w:t>
      </w:r>
      <w:r w:rsidR="00965B8E" w:rsidRPr="00BF653B">
        <w:rPr>
          <w:rFonts w:ascii="Garamond" w:hAnsi="Garamond"/>
          <w:lang w:val="en-AU"/>
        </w:rPr>
        <w:t xml:space="preserve"> </w:t>
      </w:r>
      <w:r w:rsidRPr="00BF653B">
        <w:rPr>
          <w:rFonts w:ascii="Garamond" w:hAnsi="Garamond"/>
          <w:lang w:val="en-AU"/>
        </w:rPr>
        <w:t>claims that a gene ca</w:t>
      </w:r>
      <w:r w:rsidR="0000707A">
        <w:rPr>
          <w:rFonts w:ascii="Garamond" w:hAnsi="Garamond"/>
          <w:lang w:val="en-AU"/>
        </w:rPr>
        <w:t>n be ‘</w:t>
      </w:r>
      <w:r w:rsidRPr="00BF653B">
        <w:rPr>
          <w:rFonts w:ascii="Garamond" w:hAnsi="Garamond"/>
          <w:lang w:val="en-AU"/>
        </w:rPr>
        <w:t xml:space="preserve">any hereditary information for which there is a </w:t>
      </w:r>
      <w:proofErr w:type="spellStart"/>
      <w:r w:rsidRPr="00BF653B">
        <w:rPr>
          <w:rFonts w:ascii="Garamond" w:hAnsi="Garamond"/>
          <w:lang w:val="en-AU"/>
        </w:rPr>
        <w:t>favorable</w:t>
      </w:r>
      <w:proofErr w:type="spellEnd"/>
      <w:r w:rsidRPr="00BF653B">
        <w:rPr>
          <w:rFonts w:ascii="Garamond" w:hAnsi="Garamond"/>
          <w:lang w:val="en-AU"/>
        </w:rPr>
        <w:t xml:space="preserve"> or </w:t>
      </w:r>
      <w:proofErr w:type="spellStart"/>
      <w:r w:rsidRPr="00BF653B">
        <w:rPr>
          <w:rFonts w:ascii="Garamond" w:hAnsi="Garamond"/>
          <w:lang w:val="en-AU"/>
        </w:rPr>
        <w:t>unfavorable</w:t>
      </w:r>
      <w:proofErr w:type="spellEnd"/>
      <w:r w:rsidRPr="00BF653B">
        <w:rPr>
          <w:rFonts w:ascii="Garamond" w:hAnsi="Garamond"/>
          <w:lang w:val="en-AU"/>
        </w:rPr>
        <w:t xml:space="preserve"> selection bias equal to several or many time</w:t>
      </w:r>
      <w:r w:rsidR="0000707A">
        <w:rPr>
          <w:rFonts w:ascii="Garamond" w:hAnsi="Garamond"/>
          <w:lang w:val="en-AU"/>
        </w:rPr>
        <w:t>s its rate of endogenous change’</w:t>
      </w:r>
      <w:r w:rsidRPr="00BF653B">
        <w:rPr>
          <w:rFonts w:ascii="Garamond" w:hAnsi="Garamond"/>
          <w:lang w:val="en-AU"/>
        </w:rPr>
        <w:t>. Dawkins, following</w:t>
      </w:r>
      <w:r w:rsidR="00677F45" w:rsidRPr="00BF653B">
        <w:rPr>
          <w:rFonts w:ascii="Garamond" w:hAnsi="Garamond"/>
          <w:lang w:val="en-AU"/>
        </w:rPr>
        <w:t xml:space="preserve"> </w:t>
      </w:r>
      <w:r w:rsidRPr="00BF653B">
        <w:rPr>
          <w:rFonts w:ascii="Garamond" w:hAnsi="Garamond"/>
          <w:lang w:val="en-AU"/>
        </w:rPr>
        <w:t xml:space="preserve">Williams, </w:t>
      </w:r>
      <w:r w:rsidR="00723348" w:rsidRPr="00BF653B">
        <w:rPr>
          <w:rFonts w:ascii="Garamond" w:hAnsi="Garamond"/>
          <w:lang w:val="en-AU"/>
        </w:rPr>
        <w:t xml:space="preserve">fully </w:t>
      </w:r>
      <w:r w:rsidRPr="00BF653B">
        <w:rPr>
          <w:rFonts w:ascii="Garamond" w:hAnsi="Garamond"/>
          <w:lang w:val="en-AU"/>
        </w:rPr>
        <w:t>materialize</w:t>
      </w:r>
      <w:r w:rsidR="00677F45" w:rsidRPr="00BF653B">
        <w:rPr>
          <w:rFonts w:ascii="Garamond" w:hAnsi="Garamond"/>
          <w:lang w:val="en-AU"/>
        </w:rPr>
        <w:t>s</w:t>
      </w:r>
      <w:r w:rsidRPr="00BF653B">
        <w:rPr>
          <w:rFonts w:ascii="Garamond" w:hAnsi="Garamond"/>
          <w:lang w:val="en-AU"/>
        </w:rPr>
        <w:t xml:space="preserve"> the informational sense </w:t>
      </w:r>
      <w:r w:rsidR="006612A5" w:rsidRPr="00BF653B">
        <w:rPr>
          <w:rFonts w:ascii="Garamond" w:hAnsi="Garamond"/>
          <w:lang w:val="en-AU"/>
        </w:rPr>
        <w:t xml:space="preserve">of the </w:t>
      </w:r>
      <w:r w:rsidR="0000707A">
        <w:rPr>
          <w:rFonts w:ascii="Garamond" w:hAnsi="Garamond"/>
          <w:lang w:val="en-AU"/>
        </w:rPr>
        <w:t>gene and defines it ‘</w:t>
      </w:r>
      <w:r w:rsidRPr="00BF653B">
        <w:rPr>
          <w:rFonts w:ascii="Garamond" w:hAnsi="Garamond"/>
          <w:lang w:val="en-AU"/>
        </w:rPr>
        <w:t>as a piece of chromosome which is sufficiently short for it to last, potentially, long enough for it to function as a signif</w:t>
      </w:r>
      <w:r w:rsidR="0000707A">
        <w:rPr>
          <w:rFonts w:ascii="Garamond" w:hAnsi="Garamond"/>
          <w:lang w:val="en-AU"/>
        </w:rPr>
        <w:t>icant unit of natural selection’</w:t>
      </w:r>
      <w:r w:rsidRPr="00BF653B">
        <w:rPr>
          <w:rFonts w:ascii="Garamond" w:hAnsi="Garamond"/>
          <w:lang w:val="en-AU"/>
        </w:rPr>
        <w:t xml:space="preserve"> </w:t>
      </w:r>
      <w:r w:rsidRPr="00BF653B">
        <w:rPr>
          <w:rFonts w:ascii="Garamond" w:hAnsi="Garamond"/>
          <w:noProof/>
          <w:lang w:val="en-AU"/>
        </w:rPr>
        <w:t>(</w:t>
      </w:r>
      <w:r w:rsidR="00FB4360">
        <w:rPr>
          <w:rFonts w:ascii="Garamond" w:hAnsi="Garamond"/>
          <w:noProof/>
          <w:lang w:val="en-AU"/>
        </w:rPr>
        <w:t>[</w:t>
      </w:r>
      <w:r w:rsidRPr="00BF653B">
        <w:rPr>
          <w:rFonts w:ascii="Garamond" w:hAnsi="Garamond"/>
          <w:noProof/>
          <w:lang w:val="en-AU"/>
        </w:rPr>
        <w:t>1976</w:t>
      </w:r>
      <w:r w:rsidR="00FB4360">
        <w:rPr>
          <w:rFonts w:ascii="Garamond" w:hAnsi="Garamond"/>
          <w:noProof/>
          <w:lang w:val="en-AU"/>
        </w:rPr>
        <w:t>]</w:t>
      </w:r>
      <w:r w:rsidRPr="00BF653B">
        <w:rPr>
          <w:rFonts w:ascii="Garamond" w:hAnsi="Garamond"/>
          <w:noProof/>
          <w:lang w:val="en-AU"/>
        </w:rPr>
        <w:t>,</w:t>
      </w:r>
      <w:r w:rsidRPr="00BF653B">
        <w:rPr>
          <w:rFonts w:ascii="Garamond" w:hAnsi="Garamond"/>
          <w:lang w:val="en-AU"/>
        </w:rPr>
        <w:t xml:space="preserve"> p. 136). Some authors use the term in the same sense</w:t>
      </w:r>
      <w:r w:rsidR="0000707A">
        <w:rPr>
          <w:rFonts w:ascii="Garamond" w:hAnsi="Garamond"/>
          <w:lang w:val="en-AU"/>
        </w:rPr>
        <w:t xml:space="preserve">; </w:t>
      </w:r>
      <w:r w:rsidR="000A493B">
        <w:rPr>
          <w:rFonts w:ascii="Garamond" w:hAnsi="Garamond"/>
          <w:lang w:val="en-AU"/>
        </w:rPr>
        <w:t xml:space="preserve">see </w:t>
      </w:r>
      <w:r w:rsidR="0000707A">
        <w:rPr>
          <w:rFonts w:ascii="Garamond" w:hAnsi="Garamond"/>
          <w:lang w:val="en-AU"/>
        </w:rPr>
        <w:t>for example</w:t>
      </w:r>
      <w:r w:rsidRPr="00BF653B">
        <w:rPr>
          <w:rFonts w:ascii="Garamond" w:hAnsi="Garamond"/>
          <w:lang w:val="en-AU"/>
        </w:rPr>
        <w:t xml:space="preserve"> </w:t>
      </w:r>
      <w:r w:rsidRPr="00BF653B">
        <w:rPr>
          <w:rFonts w:ascii="Garamond" w:hAnsi="Garamond"/>
          <w:noProof/>
          <w:lang w:val="en-AU"/>
        </w:rPr>
        <w:t xml:space="preserve">(Brandon </w:t>
      </w:r>
      <w:r w:rsidR="00FB4360">
        <w:rPr>
          <w:rFonts w:ascii="Garamond" w:hAnsi="Garamond"/>
          <w:noProof/>
          <w:lang w:val="en-AU"/>
        </w:rPr>
        <w:t>[</w:t>
      </w:r>
      <w:r w:rsidRPr="00BF653B">
        <w:rPr>
          <w:rFonts w:ascii="Garamond" w:hAnsi="Garamond"/>
          <w:noProof/>
          <w:lang w:val="en-AU"/>
        </w:rPr>
        <w:t>1990</w:t>
      </w:r>
      <w:r w:rsidR="00FB4360">
        <w:rPr>
          <w:rFonts w:ascii="Garamond" w:hAnsi="Garamond"/>
          <w:noProof/>
          <w:lang w:val="en-AU"/>
        </w:rPr>
        <w:t>]</w:t>
      </w:r>
      <w:r w:rsidRPr="00BF653B">
        <w:rPr>
          <w:rFonts w:ascii="Garamond" w:hAnsi="Garamond"/>
          <w:noProof/>
          <w:lang w:val="en-AU"/>
        </w:rPr>
        <w:t xml:space="preserve">, p. 190; Godfrey-Smith </w:t>
      </w:r>
      <w:r w:rsidR="00FB4360">
        <w:rPr>
          <w:rFonts w:ascii="Garamond" w:hAnsi="Garamond"/>
          <w:noProof/>
          <w:lang w:val="en-AU"/>
        </w:rPr>
        <w:t>[</w:t>
      </w:r>
      <w:r w:rsidRPr="00BF653B">
        <w:rPr>
          <w:rFonts w:ascii="Garamond" w:hAnsi="Garamond"/>
          <w:noProof/>
          <w:lang w:val="en-AU"/>
        </w:rPr>
        <w:t>2009</w:t>
      </w:r>
      <w:r w:rsidR="00FB4360">
        <w:rPr>
          <w:rFonts w:ascii="Garamond" w:hAnsi="Garamond"/>
          <w:noProof/>
          <w:lang w:val="en-AU"/>
        </w:rPr>
        <w:t>]</w:t>
      </w:r>
      <w:r w:rsidRPr="00BF653B">
        <w:rPr>
          <w:rFonts w:ascii="Garamond" w:hAnsi="Garamond"/>
          <w:noProof/>
          <w:lang w:val="en-AU"/>
        </w:rPr>
        <w:t>,</w:t>
      </w:r>
      <w:r w:rsidRPr="00BF653B">
        <w:rPr>
          <w:rFonts w:ascii="Garamond" w:hAnsi="Garamond"/>
          <w:lang w:val="en-AU"/>
        </w:rPr>
        <w:t xml:space="preserve"> p. 5). </w:t>
      </w:r>
      <w:r w:rsidR="00796EBC" w:rsidRPr="00BF653B">
        <w:rPr>
          <w:rFonts w:ascii="Garamond" w:hAnsi="Garamond"/>
          <w:lang w:val="en-AU"/>
        </w:rPr>
        <w:t>Evolutionary b</w:t>
      </w:r>
      <w:r w:rsidR="00677F45" w:rsidRPr="00BF653B">
        <w:rPr>
          <w:rFonts w:ascii="Garamond" w:hAnsi="Garamond"/>
          <w:lang w:val="en-AU"/>
        </w:rPr>
        <w:t>iologists sometimes use t</w:t>
      </w:r>
      <w:r w:rsidRPr="00BF653B">
        <w:rPr>
          <w:rFonts w:ascii="Garamond" w:hAnsi="Garamond"/>
          <w:lang w:val="en-AU"/>
        </w:rPr>
        <w:t xml:space="preserve">he </w:t>
      </w:r>
      <w:r w:rsidR="008D7CE6" w:rsidRPr="00BF653B">
        <w:rPr>
          <w:rFonts w:ascii="Garamond" w:hAnsi="Garamond"/>
          <w:lang w:val="en-AU"/>
        </w:rPr>
        <w:t>‘</w:t>
      </w:r>
      <w:r w:rsidRPr="00BF653B">
        <w:rPr>
          <w:rFonts w:ascii="Garamond" w:hAnsi="Garamond"/>
          <w:lang w:val="en-AU"/>
        </w:rPr>
        <w:t>gene</w:t>
      </w:r>
      <w:r w:rsidR="008D7CE6" w:rsidRPr="00BF653B">
        <w:rPr>
          <w:rFonts w:ascii="Garamond" w:hAnsi="Garamond"/>
          <w:lang w:val="en-AU"/>
        </w:rPr>
        <w:t>’</w:t>
      </w:r>
      <w:r w:rsidR="00F8443E" w:rsidRPr="00BF653B">
        <w:rPr>
          <w:rFonts w:ascii="Garamond" w:hAnsi="Garamond"/>
          <w:lang w:val="en-AU"/>
        </w:rPr>
        <w:t xml:space="preserve"> </w:t>
      </w:r>
      <w:r w:rsidRPr="00BF653B">
        <w:rPr>
          <w:rFonts w:ascii="Garamond" w:hAnsi="Garamond"/>
          <w:lang w:val="en-AU"/>
        </w:rPr>
        <w:t xml:space="preserve">as a synonym for </w:t>
      </w:r>
      <w:r w:rsidR="008D7CE6" w:rsidRPr="00BF653B">
        <w:rPr>
          <w:rFonts w:ascii="Garamond" w:hAnsi="Garamond"/>
          <w:lang w:val="en-AU"/>
        </w:rPr>
        <w:t>‘</w:t>
      </w:r>
      <w:r w:rsidRPr="00BF653B">
        <w:rPr>
          <w:rFonts w:ascii="Garamond" w:hAnsi="Garamond"/>
          <w:lang w:val="en-AU"/>
        </w:rPr>
        <w:t>Mendelian allele</w:t>
      </w:r>
      <w:r w:rsidR="008D7CE6" w:rsidRPr="00BF653B">
        <w:rPr>
          <w:rFonts w:ascii="Garamond" w:hAnsi="Garamond"/>
          <w:lang w:val="en-AU"/>
        </w:rPr>
        <w:t>’</w:t>
      </w:r>
      <w:r w:rsidR="0000707A">
        <w:rPr>
          <w:rFonts w:ascii="Garamond" w:hAnsi="Garamond"/>
          <w:lang w:val="en-AU"/>
        </w:rPr>
        <w:t>; see for example</w:t>
      </w:r>
      <w:r w:rsidR="00677F45" w:rsidRPr="00BF653B">
        <w:rPr>
          <w:rFonts w:ascii="Garamond" w:hAnsi="Garamond"/>
          <w:lang w:val="en-AU"/>
        </w:rPr>
        <w:t xml:space="preserve"> </w:t>
      </w:r>
      <w:r w:rsidR="00677F45" w:rsidRPr="00BF653B">
        <w:rPr>
          <w:rFonts w:ascii="Garamond" w:hAnsi="Garamond"/>
          <w:noProof/>
          <w:lang w:val="en-AU"/>
        </w:rPr>
        <w:t xml:space="preserve">(Rice </w:t>
      </w:r>
      <w:r w:rsidR="00FB4360">
        <w:rPr>
          <w:rFonts w:ascii="Garamond" w:hAnsi="Garamond"/>
          <w:noProof/>
          <w:lang w:val="en-AU"/>
        </w:rPr>
        <w:t>[</w:t>
      </w:r>
      <w:r w:rsidR="00677F45" w:rsidRPr="00BF653B">
        <w:rPr>
          <w:rFonts w:ascii="Garamond" w:hAnsi="Garamond"/>
          <w:noProof/>
          <w:lang w:val="en-AU"/>
        </w:rPr>
        <w:t>2004</w:t>
      </w:r>
      <w:r w:rsidR="00FB4360">
        <w:rPr>
          <w:rFonts w:ascii="Garamond" w:hAnsi="Garamond"/>
          <w:noProof/>
          <w:lang w:val="en-AU"/>
        </w:rPr>
        <w:t>]</w:t>
      </w:r>
      <w:r w:rsidR="00677F45" w:rsidRPr="00BF653B">
        <w:rPr>
          <w:rFonts w:ascii="Garamond" w:hAnsi="Garamond"/>
          <w:noProof/>
          <w:lang w:val="en-AU"/>
        </w:rPr>
        <w:t>,</w:t>
      </w:r>
      <w:r w:rsidR="00677F45" w:rsidRPr="00BF653B">
        <w:rPr>
          <w:rFonts w:ascii="Garamond" w:hAnsi="Garamond"/>
          <w:lang w:val="en-AU"/>
        </w:rPr>
        <w:t xml:space="preserve"> p. 85</w:t>
      </w:r>
      <w:r w:rsidR="00160737" w:rsidRPr="00BF653B">
        <w:rPr>
          <w:rFonts w:ascii="Garamond" w:hAnsi="Garamond"/>
          <w:lang w:val="en-AU"/>
        </w:rPr>
        <w:t xml:space="preserve">; </w:t>
      </w:r>
      <w:r w:rsidR="00677F45" w:rsidRPr="00BF653B">
        <w:rPr>
          <w:rFonts w:ascii="Garamond" w:hAnsi="Garamond"/>
          <w:noProof/>
          <w:lang w:val="en-AU"/>
        </w:rPr>
        <w:t xml:space="preserve">Endler </w:t>
      </w:r>
      <w:r w:rsidR="00FB4360">
        <w:rPr>
          <w:rFonts w:ascii="Garamond" w:hAnsi="Garamond"/>
          <w:noProof/>
          <w:lang w:val="en-AU"/>
        </w:rPr>
        <w:t>[</w:t>
      </w:r>
      <w:r w:rsidR="00677F45" w:rsidRPr="00BF653B">
        <w:rPr>
          <w:rFonts w:ascii="Garamond" w:hAnsi="Garamond"/>
          <w:noProof/>
          <w:lang w:val="en-AU"/>
        </w:rPr>
        <w:t>1986</w:t>
      </w:r>
      <w:r w:rsidR="00FB4360">
        <w:rPr>
          <w:rFonts w:ascii="Garamond" w:hAnsi="Garamond"/>
          <w:noProof/>
          <w:lang w:val="en-AU"/>
        </w:rPr>
        <w:t>]</w:t>
      </w:r>
      <w:r w:rsidR="00677F45" w:rsidRPr="00BF653B">
        <w:rPr>
          <w:rFonts w:ascii="Garamond" w:hAnsi="Garamond"/>
          <w:noProof/>
          <w:lang w:val="en-AU"/>
        </w:rPr>
        <w:t>,</w:t>
      </w:r>
      <w:r w:rsidR="00677F45" w:rsidRPr="00BF653B">
        <w:rPr>
          <w:rFonts w:ascii="Garamond" w:hAnsi="Garamond"/>
          <w:lang w:val="en-AU"/>
        </w:rPr>
        <w:t xml:space="preserve"> p. 5</w:t>
      </w:r>
      <w:r w:rsidR="00160737" w:rsidRPr="00BF653B">
        <w:rPr>
          <w:rFonts w:ascii="Garamond" w:hAnsi="Garamond"/>
          <w:lang w:val="en-AU"/>
        </w:rPr>
        <w:t xml:space="preserve">; </w:t>
      </w:r>
      <w:r w:rsidR="00677F45" w:rsidRPr="00BF653B">
        <w:rPr>
          <w:rFonts w:ascii="Garamond" w:hAnsi="Garamond"/>
          <w:noProof/>
          <w:lang w:val="en-AU"/>
        </w:rPr>
        <w:t xml:space="preserve">Mousseau and Fox </w:t>
      </w:r>
      <w:r w:rsidR="00FB4360">
        <w:rPr>
          <w:rFonts w:ascii="Garamond" w:hAnsi="Garamond"/>
          <w:noProof/>
          <w:lang w:val="en-AU"/>
        </w:rPr>
        <w:t>[</w:t>
      </w:r>
      <w:r w:rsidR="00677F45" w:rsidRPr="00BF653B">
        <w:rPr>
          <w:rFonts w:ascii="Garamond" w:hAnsi="Garamond"/>
          <w:noProof/>
          <w:lang w:val="en-AU"/>
        </w:rPr>
        <w:t>1998</w:t>
      </w:r>
      <w:r w:rsidR="00FB4360">
        <w:rPr>
          <w:rFonts w:ascii="Garamond" w:hAnsi="Garamond"/>
          <w:noProof/>
          <w:lang w:val="en-AU"/>
        </w:rPr>
        <w:t>]</w:t>
      </w:r>
      <w:r w:rsidR="00677F45" w:rsidRPr="00BF653B">
        <w:rPr>
          <w:rFonts w:ascii="Garamond" w:hAnsi="Garamond"/>
          <w:noProof/>
          <w:lang w:val="en-AU"/>
        </w:rPr>
        <w:t xml:space="preserve">; Falconer and Mackay </w:t>
      </w:r>
      <w:r w:rsidR="00FB4360">
        <w:rPr>
          <w:rFonts w:ascii="Garamond" w:hAnsi="Garamond"/>
          <w:noProof/>
          <w:lang w:val="en-AU"/>
        </w:rPr>
        <w:t>[</w:t>
      </w:r>
      <w:r w:rsidR="00677F45" w:rsidRPr="00BF653B">
        <w:rPr>
          <w:rFonts w:ascii="Garamond" w:hAnsi="Garamond"/>
          <w:noProof/>
          <w:lang w:val="en-AU"/>
        </w:rPr>
        <w:t>1996</w:t>
      </w:r>
      <w:r w:rsidR="00FB4360">
        <w:rPr>
          <w:rFonts w:ascii="Garamond" w:hAnsi="Garamond"/>
          <w:noProof/>
          <w:lang w:val="en-AU"/>
        </w:rPr>
        <w:t>]</w:t>
      </w:r>
      <w:r w:rsidR="00621F0B" w:rsidRPr="00BF653B">
        <w:rPr>
          <w:rFonts w:ascii="Garamond" w:hAnsi="Garamond"/>
          <w:noProof/>
          <w:lang w:val="en-AU"/>
        </w:rPr>
        <w:t>)</w:t>
      </w:r>
      <w:r w:rsidRPr="00BF653B">
        <w:rPr>
          <w:rFonts w:ascii="Garamond" w:hAnsi="Garamond"/>
          <w:lang w:val="en-AU"/>
        </w:rPr>
        <w:t xml:space="preserve">. </w:t>
      </w:r>
      <w:r w:rsidR="00A85A23">
        <w:rPr>
          <w:rFonts w:ascii="Garamond" w:hAnsi="Garamond"/>
          <w:lang w:val="en-AU"/>
        </w:rPr>
        <w:t xml:space="preserve">In other circumstances, </w:t>
      </w:r>
      <w:r w:rsidR="00160737" w:rsidRPr="00BF653B">
        <w:rPr>
          <w:rFonts w:ascii="Garamond" w:hAnsi="Garamond"/>
          <w:lang w:val="en-AU"/>
        </w:rPr>
        <w:t>they explicitly</w:t>
      </w:r>
      <w:r w:rsidRPr="00BF653B">
        <w:rPr>
          <w:rFonts w:ascii="Garamond" w:hAnsi="Garamond"/>
          <w:lang w:val="en-AU"/>
        </w:rPr>
        <w:t xml:space="preserve"> refer to genes as pieces of DNA. For </w:t>
      </w:r>
      <w:r w:rsidR="00677F45" w:rsidRPr="00BF653B">
        <w:rPr>
          <w:rFonts w:ascii="Garamond" w:hAnsi="Garamond"/>
          <w:lang w:val="en-AU"/>
        </w:rPr>
        <w:t>example</w:t>
      </w:r>
      <w:r w:rsidRPr="00BF653B">
        <w:rPr>
          <w:rFonts w:ascii="Garamond" w:hAnsi="Garamond"/>
          <w:lang w:val="en-AU"/>
        </w:rPr>
        <w:t xml:space="preserve">, </w:t>
      </w:r>
      <w:proofErr w:type="spellStart"/>
      <w:r w:rsidRPr="00BF653B">
        <w:rPr>
          <w:rFonts w:ascii="Garamond" w:hAnsi="Garamond"/>
          <w:lang w:val="en-AU"/>
        </w:rPr>
        <w:t>Bonduriansky</w:t>
      </w:r>
      <w:proofErr w:type="spellEnd"/>
      <w:r w:rsidR="0000707A">
        <w:rPr>
          <w:rFonts w:ascii="Garamond" w:hAnsi="Garamond"/>
          <w:lang w:val="en-AU"/>
        </w:rPr>
        <w:t xml:space="preserve"> </w:t>
      </w:r>
      <w:r w:rsidR="0000707A" w:rsidRPr="00BF653B">
        <w:rPr>
          <w:rFonts w:ascii="Garamond" w:hAnsi="Garamond"/>
          <w:lang w:val="en-AU"/>
        </w:rPr>
        <w:t>(</w:t>
      </w:r>
      <w:r w:rsidR="0000707A">
        <w:rPr>
          <w:rFonts w:ascii="Garamond" w:hAnsi="Garamond"/>
          <w:lang w:val="en-AU"/>
        </w:rPr>
        <w:t>[</w:t>
      </w:r>
      <w:r w:rsidR="0000707A" w:rsidRPr="00BF653B">
        <w:rPr>
          <w:rFonts w:ascii="Garamond" w:hAnsi="Garamond"/>
          <w:lang w:val="en-AU"/>
        </w:rPr>
        <w:t>2012</w:t>
      </w:r>
      <w:r w:rsidR="0000707A">
        <w:rPr>
          <w:rFonts w:ascii="Garamond" w:hAnsi="Garamond"/>
          <w:lang w:val="en-AU"/>
        </w:rPr>
        <w:t>]</w:t>
      </w:r>
      <w:r w:rsidR="0000707A" w:rsidRPr="00BF653B">
        <w:rPr>
          <w:rFonts w:ascii="Garamond" w:hAnsi="Garamond"/>
          <w:lang w:val="en-AU"/>
        </w:rPr>
        <w:t>, p. 330)</w:t>
      </w:r>
      <w:r w:rsidRPr="00BF653B">
        <w:rPr>
          <w:rFonts w:ascii="Garamond" w:hAnsi="Garamond"/>
          <w:lang w:val="en-AU"/>
        </w:rPr>
        <w:t xml:space="preserve"> defi</w:t>
      </w:r>
      <w:r w:rsidR="0000707A">
        <w:rPr>
          <w:rFonts w:ascii="Garamond" w:hAnsi="Garamond"/>
          <w:lang w:val="en-AU"/>
        </w:rPr>
        <w:t>nes non-genetic inheritance as ‘</w:t>
      </w:r>
      <w:r w:rsidRPr="00BF653B">
        <w:rPr>
          <w:rFonts w:ascii="Garamond" w:hAnsi="Garamond"/>
          <w:lang w:val="en-AU"/>
        </w:rPr>
        <w:t>inheritance mediated by the transmission to offspring of elements of the parental phenotype or environment, […] but exclu</w:t>
      </w:r>
      <w:r w:rsidR="0000707A">
        <w:rPr>
          <w:rFonts w:ascii="Garamond" w:hAnsi="Garamond"/>
          <w:lang w:val="en-AU"/>
        </w:rPr>
        <w:t>ding DNA sequences’</w:t>
      </w:r>
      <w:r w:rsidRPr="00BF653B">
        <w:rPr>
          <w:rFonts w:ascii="Garamond" w:hAnsi="Garamond"/>
          <w:lang w:val="en-AU"/>
        </w:rPr>
        <w:t>, which implies that DNA sequences are regarded as genes. With perhaps the exception of Williams’ account, the</w:t>
      </w:r>
      <w:r w:rsidR="00F9246F" w:rsidRPr="00BF653B">
        <w:rPr>
          <w:rFonts w:ascii="Garamond" w:hAnsi="Garamond"/>
          <w:lang w:val="en-AU"/>
        </w:rPr>
        <w:t xml:space="preserve"> above</w:t>
      </w:r>
      <w:r w:rsidRPr="00BF653B">
        <w:rPr>
          <w:rFonts w:ascii="Garamond" w:hAnsi="Garamond"/>
          <w:lang w:val="en-AU"/>
        </w:rPr>
        <w:t xml:space="preserve"> verbal formulations either explicitly or implicitly assume that a gene is conditioned to be physically made up of DNA. This additional condition, as we will argue, is unnecessary for the concept of </w:t>
      </w:r>
      <w:r w:rsidR="004D3A04" w:rsidRPr="00BF653B">
        <w:rPr>
          <w:rFonts w:ascii="Garamond" w:hAnsi="Garamond"/>
          <w:lang w:val="en-AU"/>
        </w:rPr>
        <w:t>evolutionary</w:t>
      </w:r>
      <w:r w:rsidRPr="00BF653B">
        <w:rPr>
          <w:rFonts w:ascii="Garamond" w:hAnsi="Garamond"/>
          <w:lang w:val="en-AU"/>
        </w:rPr>
        <w:t xml:space="preserve"> gene. </w:t>
      </w:r>
    </w:p>
    <w:p w14:paraId="3A4D7DAC" w14:textId="5E7D4B08" w:rsidR="009C2D37" w:rsidRPr="00BF653B" w:rsidRDefault="004D3A04" w:rsidP="009C2D37">
      <w:pPr>
        <w:pStyle w:val="paperbody"/>
        <w:rPr>
          <w:rFonts w:ascii="Garamond" w:hAnsi="Garamond"/>
          <w:lang w:val="en-AU"/>
        </w:rPr>
      </w:pPr>
      <w:r w:rsidRPr="00BF653B">
        <w:rPr>
          <w:rFonts w:ascii="Garamond" w:hAnsi="Garamond"/>
          <w:lang w:val="en-AU"/>
        </w:rPr>
        <w:t>The environment is</w:t>
      </w:r>
      <w:r w:rsidR="009C2D37" w:rsidRPr="00BF653B">
        <w:rPr>
          <w:rFonts w:ascii="Garamond" w:hAnsi="Garamond"/>
          <w:lang w:val="en-AU"/>
        </w:rPr>
        <w:t xml:space="preserve"> another factor that influences </w:t>
      </w:r>
      <w:r w:rsidR="00D528AE" w:rsidRPr="00BF653B">
        <w:rPr>
          <w:rFonts w:ascii="Garamond" w:hAnsi="Garamond"/>
          <w:lang w:val="en-AU"/>
        </w:rPr>
        <w:t>the</w:t>
      </w:r>
      <w:r w:rsidR="009C2D37" w:rsidRPr="00BF653B">
        <w:rPr>
          <w:rFonts w:ascii="Garamond" w:hAnsi="Garamond"/>
          <w:lang w:val="en-AU"/>
        </w:rPr>
        <w:t xml:space="preserve"> </w:t>
      </w:r>
      <w:r w:rsidR="00D528AE" w:rsidRPr="00BF653B">
        <w:rPr>
          <w:rFonts w:ascii="Garamond" w:hAnsi="Garamond"/>
          <w:lang w:val="en-AU"/>
        </w:rPr>
        <w:t>phenotype</w:t>
      </w:r>
      <w:r w:rsidR="00027046" w:rsidRPr="00BF653B">
        <w:rPr>
          <w:rFonts w:ascii="Garamond" w:hAnsi="Garamond"/>
          <w:lang w:val="en-AU"/>
        </w:rPr>
        <w:t>,</w:t>
      </w:r>
      <w:r w:rsidRPr="00BF653B">
        <w:rPr>
          <w:rFonts w:ascii="Garamond" w:hAnsi="Garamond"/>
          <w:lang w:val="en-AU"/>
        </w:rPr>
        <w:t xml:space="preserve"> and</w:t>
      </w:r>
      <w:r w:rsidR="009C2D37" w:rsidRPr="00BF653B">
        <w:rPr>
          <w:rFonts w:ascii="Garamond" w:hAnsi="Garamond"/>
          <w:lang w:val="en-AU"/>
        </w:rPr>
        <w:t xml:space="preserve"> </w:t>
      </w:r>
      <w:r w:rsidRPr="00BF653B">
        <w:rPr>
          <w:rFonts w:ascii="Garamond" w:hAnsi="Garamond"/>
          <w:lang w:val="en-AU"/>
        </w:rPr>
        <w:t xml:space="preserve">is </w:t>
      </w:r>
      <w:r w:rsidR="009C2D37" w:rsidRPr="00BF653B">
        <w:rPr>
          <w:rFonts w:ascii="Garamond" w:hAnsi="Garamond"/>
          <w:lang w:val="en-AU"/>
        </w:rPr>
        <w:t xml:space="preserve">also </w:t>
      </w:r>
      <w:r w:rsidRPr="00BF653B">
        <w:rPr>
          <w:rFonts w:ascii="Garamond" w:hAnsi="Garamond"/>
          <w:lang w:val="en-AU"/>
        </w:rPr>
        <w:t>defined differently between</w:t>
      </w:r>
      <w:r w:rsidR="009C2D37" w:rsidRPr="00BF653B">
        <w:rPr>
          <w:rFonts w:ascii="Garamond" w:hAnsi="Garamond"/>
          <w:lang w:val="en-AU"/>
        </w:rPr>
        <w:t xml:space="preserve"> authors. Williams </w:t>
      </w:r>
      <w:r w:rsidR="00374B7A" w:rsidRPr="00BF653B">
        <w:rPr>
          <w:rFonts w:ascii="Garamond" w:hAnsi="Garamond"/>
          <w:noProof/>
          <w:lang w:val="en-AU"/>
        </w:rPr>
        <w:t>(</w:t>
      </w:r>
      <w:r w:rsidR="00374B7A">
        <w:rPr>
          <w:rFonts w:ascii="Garamond" w:hAnsi="Garamond"/>
          <w:noProof/>
          <w:lang w:val="en-AU"/>
        </w:rPr>
        <w:t>[</w:t>
      </w:r>
      <w:r w:rsidR="00374B7A" w:rsidRPr="00BF653B">
        <w:rPr>
          <w:rFonts w:ascii="Garamond" w:hAnsi="Garamond"/>
          <w:noProof/>
          <w:lang w:val="en-AU"/>
        </w:rPr>
        <w:t>1966</w:t>
      </w:r>
      <w:r w:rsidR="00374B7A">
        <w:rPr>
          <w:rFonts w:ascii="Garamond" w:hAnsi="Garamond"/>
          <w:noProof/>
          <w:lang w:val="en-AU"/>
        </w:rPr>
        <w:t>]</w:t>
      </w:r>
      <w:r w:rsidR="00374B7A" w:rsidRPr="00BF653B">
        <w:rPr>
          <w:rFonts w:ascii="Garamond" w:hAnsi="Garamond"/>
          <w:noProof/>
          <w:lang w:val="en-AU"/>
        </w:rPr>
        <w:t>,</w:t>
      </w:r>
      <w:r w:rsidR="00374B7A" w:rsidRPr="00BF653B">
        <w:rPr>
          <w:rFonts w:ascii="Garamond" w:hAnsi="Garamond"/>
          <w:lang w:val="en-AU"/>
        </w:rPr>
        <w:t xml:space="preserve"> p. 58)</w:t>
      </w:r>
      <w:r w:rsidR="00374B7A">
        <w:rPr>
          <w:rFonts w:ascii="Garamond" w:hAnsi="Garamond"/>
          <w:lang w:val="en-AU"/>
        </w:rPr>
        <w:t xml:space="preserve"> </w:t>
      </w:r>
      <w:r w:rsidR="009C2D37" w:rsidRPr="00BF653B">
        <w:rPr>
          <w:rFonts w:ascii="Garamond" w:hAnsi="Garamond"/>
          <w:lang w:val="en-AU"/>
        </w:rPr>
        <w:t>distinguishes three l</w:t>
      </w:r>
      <w:r w:rsidR="00374B7A">
        <w:rPr>
          <w:rFonts w:ascii="Garamond" w:hAnsi="Garamond"/>
          <w:lang w:val="en-AU"/>
        </w:rPr>
        <w:t xml:space="preserve">evels of external environment, including </w:t>
      </w:r>
      <w:r w:rsidR="009C2D37" w:rsidRPr="00BF653B">
        <w:rPr>
          <w:rFonts w:ascii="Garamond" w:hAnsi="Garamond"/>
          <w:lang w:val="en-AU"/>
        </w:rPr>
        <w:t xml:space="preserve">the genetic, </w:t>
      </w:r>
      <w:r w:rsidR="00374B7A">
        <w:rPr>
          <w:rFonts w:ascii="Garamond" w:hAnsi="Garamond"/>
          <w:lang w:val="en-AU"/>
        </w:rPr>
        <w:t>the somatic, and the ecological environment</w:t>
      </w:r>
      <w:r w:rsidRPr="00BF653B">
        <w:rPr>
          <w:rFonts w:ascii="Garamond" w:hAnsi="Garamond"/>
          <w:lang w:val="en-AU"/>
        </w:rPr>
        <w:t>,</w:t>
      </w:r>
      <w:r w:rsidR="009C2D37" w:rsidRPr="00BF653B">
        <w:rPr>
          <w:rFonts w:ascii="Garamond" w:hAnsi="Garamond"/>
          <w:lang w:val="en-AU"/>
        </w:rPr>
        <w:t xml:space="preserve"> which refer to the environment composed by </w:t>
      </w:r>
      <w:r w:rsidR="001F0D78" w:rsidRPr="00BF653B">
        <w:rPr>
          <w:rFonts w:ascii="Garamond" w:hAnsi="Garamond"/>
          <w:lang w:val="en-AU"/>
        </w:rPr>
        <w:t>the population</w:t>
      </w:r>
      <w:r w:rsidR="009C2D37" w:rsidRPr="00BF653B">
        <w:rPr>
          <w:rFonts w:ascii="Garamond" w:hAnsi="Garamond"/>
          <w:lang w:val="en-AU"/>
        </w:rPr>
        <w:t xml:space="preserve"> gene</w:t>
      </w:r>
      <w:r w:rsidR="001F0D78" w:rsidRPr="00BF653B">
        <w:rPr>
          <w:rFonts w:ascii="Garamond" w:hAnsi="Garamond"/>
          <w:lang w:val="en-AU"/>
        </w:rPr>
        <w:t xml:space="preserve"> pool</w:t>
      </w:r>
      <w:r w:rsidR="009C2D37" w:rsidRPr="00BF653B">
        <w:rPr>
          <w:rFonts w:ascii="Garamond" w:hAnsi="Garamond"/>
          <w:lang w:val="en-AU"/>
        </w:rPr>
        <w:t>, by the interaction of the genes</w:t>
      </w:r>
      <w:r w:rsidR="001F0D78" w:rsidRPr="00BF653B">
        <w:rPr>
          <w:rFonts w:ascii="Garamond" w:hAnsi="Garamond"/>
          <w:lang w:val="en-AU"/>
        </w:rPr>
        <w:t xml:space="preserve"> and factors in the cell during gene expression</w:t>
      </w:r>
      <w:r w:rsidR="009C2D37" w:rsidRPr="00BF653B">
        <w:rPr>
          <w:rFonts w:ascii="Garamond" w:hAnsi="Garamond"/>
          <w:lang w:val="en-AU"/>
        </w:rPr>
        <w:t>, and by the ecological world</w:t>
      </w:r>
      <w:r w:rsidRPr="00BF653B">
        <w:rPr>
          <w:rFonts w:ascii="Garamond" w:hAnsi="Garamond"/>
          <w:lang w:val="en-AU"/>
        </w:rPr>
        <w:t>,</w:t>
      </w:r>
      <w:r w:rsidR="009C2D37" w:rsidRPr="00BF653B">
        <w:rPr>
          <w:rFonts w:ascii="Garamond" w:hAnsi="Garamond"/>
          <w:lang w:val="en-AU"/>
        </w:rPr>
        <w:t xml:space="preserve"> respectively. For Dawkins, the environment refers to the whole of Williams’ three </w:t>
      </w:r>
      <w:r w:rsidR="009C2D37" w:rsidRPr="00BF653B">
        <w:rPr>
          <w:rFonts w:ascii="Garamond" w:hAnsi="Garamond"/>
          <w:lang w:val="en-AU"/>
        </w:rPr>
        <w:lastRenderedPageBreak/>
        <w:t xml:space="preserve">levels of external environment </w:t>
      </w:r>
      <w:r w:rsidR="009C2D37" w:rsidRPr="00BF653B">
        <w:rPr>
          <w:rFonts w:ascii="Garamond" w:hAnsi="Garamond"/>
          <w:noProof/>
          <w:lang w:val="en-AU"/>
        </w:rPr>
        <w:t>(</w:t>
      </w:r>
      <w:r w:rsidR="00FB4360">
        <w:rPr>
          <w:rFonts w:ascii="Garamond" w:hAnsi="Garamond"/>
          <w:noProof/>
          <w:lang w:val="en-AU"/>
        </w:rPr>
        <w:t>[</w:t>
      </w:r>
      <w:r w:rsidR="009C2D37" w:rsidRPr="00BF653B">
        <w:rPr>
          <w:rFonts w:ascii="Garamond" w:hAnsi="Garamond"/>
          <w:noProof/>
          <w:lang w:val="en-AU"/>
        </w:rPr>
        <w:t>1976</w:t>
      </w:r>
      <w:r w:rsidR="00FB4360">
        <w:rPr>
          <w:rFonts w:ascii="Garamond" w:hAnsi="Garamond"/>
          <w:noProof/>
          <w:lang w:val="en-AU"/>
        </w:rPr>
        <w:t>]</w:t>
      </w:r>
      <w:r w:rsidR="009C2D37" w:rsidRPr="00BF653B">
        <w:rPr>
          <w:rFonts w:ascii="Garamond" w:hAnsi="Garamond"/>
          <w:noProof/>
          <w:lang w:val="en-AU"/>
        </w:rPr>
        <w:t>,</w:t>
      </w:r>
      <w:r w:rsidR="009C2D37" w:rsidRPr="00BF653B">
        <w:rPr>
          <w:rFonts w:ascii="Garamond" w:hAnsi="Garamond"/>
          <w:lang w:val="en-AU"/>
        </w:rPr>
        <w:t xml:space="preserve"> p. 37). </w:t>
      </w:r>
      <w:proofErr w:type="spellStart"/>
      <w:r w:rsidR="009C2D37" w:rsidRPr="00BF653B">
        <w:rPr>
          <w:rFonts w:ascii="Garamond" w:hAnsi="Garamond"/>
          <w:lang w:val="en-AU"/>
        </w:rPr>
        <w:t>Stere</w:t>
      </w:r>
      <w:r w:rsidR="006B791E" w:rsidRPr="00BF653B">
        <w:rPr>
          <w:rFonts w:ascii="Garamond" w:hAnsi="Garamond"/>
          <w:lang w:val="en-AU"/>
        </w:rPr>
        <w:t>l</w:t>
      </w:r>
      <w:r w:rsidR="009C2D37" w:rsidRPr="00BF653B">
        <w:rPr>
          <w:rFonts w:ascii="Garamond" w:hAnsi="Garamond"/>
          <w:lang w:val="en-AU"/>
        </w:rPr>
        <w:t>ny</w:t>
      </w:r>
      <w:proofErr w:type="spellEnd"/>
      <w:r w:rsidR="009C2D37" w:rsidRPr="00BF653B">
        <w:rPr>
          <w:rFonts w:ascii="Garamond" w:hAnsi="Garamond"/>
          <w:lang w:val="en-AU"/>
        </w:rPr>
        <w:t xml:space="preserve"> and </w:t>
      </w:r>
      <w:proofErr w:type="spellStart"/>
      <w:r w:rsidR="009C2D37" w:rsidRPr="00BF653B">
        <w:rPr>
          <w:rFonts w:ascii="Garamond" w:hAnsi="Garamond"/>
          <w:lang w:val="en-AU"/>
        </w:rPr>
        <w:t>Kitcher</w:t>
      </w:r>
      <w:proofErr w:type="spellEnd"/>
      <w:r w:rsidR="00C64D37" w:rsidRPr="00BF653B">
        <w:rPr>
          <w:rFonts w:ascii="Garamond" w:hAnsi="Garamond"/>
          <w:lang w:val="en-AU"/>
        </w:rPr>
        <w:t xml:space="preserve"> </w:t>
      </w:r>
      <w:r w:rsidR="00374B7A" w:rsidRPr="00BF653B">
        <w:rPr>
          <w:rFonts w:ascii="Garamond" w:hAnsi="Garamond"/>
          <w:lang w:val="en-AU"/>
        </w:rPr>
        <w:t>(</w:t>
      </w:r>
      <w:r w:rsidR="00374B7A">
        <w:rPr>
          <w:rFonts w:ascii="Garamond" w:hAnsi="Garamond"/>
          <w:lang w:val="en-AU"/>
        </w:rPr>
        <w:t>[</w:t>
      </w:r>
      <w:r w:rsidR="00374B7A" w:rsidRPr="00BF653B">
        <w:rPr>
          <w:rFonts w:ascii="Garamond" w:hAnsi="Garamond"/>
          <w:lang w:val="en-AU"/>
        </w:rPr>
        <w:t>1988</w:t>
      </w:r>
      <w:r w:rsidR="00374B7A">
        <w:rPr>
          <w:rFonts w:ascii="Garamond" w:hAnsi="Garamond"/>
          <w:lang w:val="en-AU"/>
        </w:rPr>
        <w:t>]</w:t>
      </w:r>
      <w:r w:rsidR="00374B7A" w:rsidRPr="00BF653B">
        <w:rPr>
          <w:rFonts w:ascii="Garamond" w:hAnsi="Garamond"/>
          <w:lang w:val="en-AU"/>
        </w:rPr>
        <w:t>, p. 354)</w:t>
      </w:r>
      <w:r w:rsidR="00374B7A">
        <w:rPr>
          <w:rFonts w:ascii="Garamond" w:hAnsi="Garamond"/>
          <w:lang w:val="en-AU"/>
        </w:rPr>
        <w:t xml:space="preserve"> </w:t>
      </w:r>
      <w:r w:rsidR="009C2D37" w:rsidRPr="00BF653B">
        <w:rPr>
          <w:rFonts w:ascii="Garamond" w:hAnsi="Garamond"/>
          <w:lang w:val="en-AU"/>
        </w:rPr>
        <w:t xml:space="preserve">argue that a consistent account of environment </w:t>
      </w:r>
      <w:r w:rsidR="00C64D37" w:rsidRPr="00BF653B">
        <w:rPr>
          <w:rFonts w:ascii="Garamond" w:hAnsi="Garamond"/>
          <w:lang w:val="en-AU"/>
        </w:rPr>
        <w:t xml:space="preserve">for gene </w:t>
      </w:r>
      <w:proofErr w:type="spellStart"/>
      <w:r w:rsidR="00C64D37" w:rsidRPr="00BF653B">
        <w:rPr>
          <w:rFonts w:ascii="Garamond" w:hAnsi="Garamond"/>
          <w:lang w:val="en-AU"/>
        </w:rPr>
        <w:t>selectionism</w:t>
      </w:r>
      <w:proofErr w:type="spellEnd"/>
      <w:r w:rsidR="00C64D37" w:rsidRPr="00BF653B">
        <w:rPr>
          <w:rFonts w:ascii="Garamond" w:hAnsi="Garamond"/>
          <w:lang w:val="en-AU"/>
        </w:rPr>
        <w:t xml:space="preserve"> </w:t>
      </w:r>
      <w:r w:rsidR="009C2D37" w:rsidRPr="00BF653B">
        <w:rPr>
          <w:rFonts w:ascii="Garamond" w:hAnsi="Garamond"/>
          <w:lang w:val="en-AU"/>
        </w:rPr>
        <w:t xml:space="preserve">should incorporate other corresponding alleles at the same locus together with other </w:t>
      </w:r>
      <w:r w:rsidR="00D528AE" w:rsidRPr="00BF653B">
        <w:rPr>
          <w:rFonts w:ascii="Garamond" w:hAnsi="Garamond"/>
          <w:lang w:val="en-AU"/>
        </w:rPr>
        <w:t>genes</w:t>
      </w:r>
      <w:r w:rsidR="00033A9E" w:rsidRPr="00BF653B">
        <w:rPr>
          <w:rFonts w:ascii="Garamond" w:hAnsi="Garamond"/>
          <w:lang w:val="en-AU"/>
        </w:rPr>
        <w:t xml:space="preserve"> (DNA</w:t>
      </w:r>
      <w:r w:rsidR="00E27A48" w:rsidRPr="00BF653B">
        <w:rPr>
          <w:rFonts w:ascii="Garamond" w:hAnsi="Garamond"/>
          <w:lang w:val="en-AU"/>
        </w:rPr>
        <w:t xml:space="preserve"> based</w:t>
      </w:r>
      <w:r w:rsidR="00A85A23">
        <w:rPr>
          <w:rFonts w:ascii="Garamond" w:hAnsi="Garamond"/>
          <w:lang w:val="en-AU"/>
        </w:rPr>
        <w:t xml:space="preserve"> conception</w:t>
      </w:r>
      <w:r w:rsidR="00033A9E" w:rsidRPr="00BF653B">
        <w:rPr>
          <w:rFonts w:ascii="Garamond" w:hAnsi="Garamond"/>
          <w:lang w:val="en-AU"/>
        </w:rPr>
        <w:t>)</w:t>
      </w:r>
      <w:r w:rsidR="009C2D37" w:rsidRPr="00BF653B">
        <w:rPr>
          <w:rFonts w:ascii="Garamond" w:hAnsi="Garamond"/>
          <w:lang w:val="en-AU"/>
        </w:rPr>
        <w:t xml:space="preserve"> in what they call the </w:t>
      </w:r>
      <w:r w:rsidR="008D7CE6" w:rsidRPr="00BF653B">
        <w:rPr>
          <w:rFonts w:ascii="Garamond" w:hAnsi="Garamond"/>
          <w:lang w:val="en-AU"/>
        </w:rPr>
        <w:t>‘</w:t>
      </w:r>
      <w:r w:rsidR="009C2D37" w:rsidRPr="00BF653B">
        <w:rPr>
          <w:rFonts w:ascii="Garamond" w:hAnsi="Garamond"/>
          <w:lang w:val="en-AU"/>
        </w:rPr>
        <w:t>total allelic environment</w:t>
      </w:r>
      <w:r w:rsidR="008D7CE6" w:rsidRPr="00BF653B">
        <w:rPr>
          <w:rFonts w:ascii="Garamond" w:hAnsi="Garamond"/>
          <w:lang w:val="en-AU"/>
        </w:rPr>
        <w:t>’</w:t>
      </w:r>
      <w:r w:rsidR="009C2D37" w:rsidRPr="00BF653B">
        <w:rPr>
          <w:rFonts w:ascii="Garamond" w:hAnsi="Garamond"/>
          <w:lang w:val="en-AU"/>
        </w:rPr>
        <w:t>.</w:t>
      </w:r>
      <w:r w:rsidR="0069593A" w:rsidRPr="00BF653B">
        <w:rPr>
          <w:rFonts w:ascii="Garamond" w:hAnsi="Garamond"/>
          <w:lang w:val="en-AU"/>
        </w:rPr>
        <w:t xml:space="preserve"> </w:t>
      </w:r>
      <w:r w:rsidR="00E86AEB" w:rsidRPr="00BF653B">
        <w:rPr>
          <w:rFonts w:ascii="Garamond" w:hAnsi="Garamond"/>
          <w:lang w:val="en-AU"/>
        </w:rPr>
        <w:t xml:space="preserve">Similarly, </w:t>
      </w:r>
      <w:r w:rsidR="0000594B" w:rsidRPr="00BF653B">
        <w:rPr>
          <w:rFonts w:ascii="Garamond" w:hAnsi="Garamond"/>
          <w:lang w:val="en-AU"/>
        </w:rPr>
        <w:t>Haig</w:t>
      </w:r>
      <w:r w:rsidR="00E86AEB" w:rsidRPr="00BF653B">
        <w:rPr>
          <w:rFonts w:ascii="Garamond" w:hAnsi="Garamond"/>
          <w:lang w:val="en-AU"/>
        </w:rPr>
        <w:t xml:space="preserve">, while </w:t>
      </w:r>
      <w:r w:rsidR="002224CC" w:rsidRPr="00BF653B">
        <w:rPr>
          <w:rFonts w:ascii="Garamond" w:hAnsi="Garamond"/>
          <w:lang w:val="en-AU"/>
        </w:rPr>
        <w:t xml:space="preserve">defending gene </w:t>
      </w:r>
      <w:proofErr w:type="spellStart"/>
      <w:r w:rsidR="002224CC" w:rsidRPr="00BF653B">
        <w:rPr>
          <w:rFonts w:ascii="Garamond" w:hAnsi="Garamond"/>
          <w:lang w:val="en-AU"/>
        </w:rPr>
        <w:t>selectionism</w:t>
      </w:r>
      <w:proofErr w:type="spellEnd"/>
      <w:r w:rsidR="002224CC" w:rsidRPr="00BF653B">
        <w:rPr>
          <w:rFonts w:ascii="Garamond" w:hAnsi="Garamond"/>
          <w:lang w:val="en-AU"/>
        </w:rPr>
        <w:t>,</w:t>
      </w:r>
      <w:r w:rsidR="00374B7A">
        <w:rPr>
          <w:rFonts w:ascii="Garamond" w:hAnsi="Garamond"/>
          <w:lang w:val="en-AU"/>
        </w:rPr>
        <w:t xml:space="preserve"> defines the environment as ‘</w:t>
      </w:r>
      <w:r w:rsidR="0000594B" w:rsidRPr="00BF653B">
        <w:rPr>
          <w:rFonts w:ascii="Garamond" w:hAnsi="Garamond"/>
          <w:lang w:val="en-AU"/>
        </w:rPr>
        <w:t xml:space="preserve">all parts of the world that are shared by </w:t>
      </w:r>
      <w:r w:rsidR="00374B7A">
        <w:rPr>
          <w:rFonts w:ascii="Garamond" w:hAnsi="Garamond"/>
          <w:lang w:val="en-AU"/>
        </w:rPr>
        <w:t>the alternatives being compared’ (</w:t>
      </w:r>
      <w:r w:rsidR="00FB4360">
        <w:rPr>
          <w:rFonts w:ascii="Garamond" w:hAnsi="Garamond"/>
          <w:lang w:val="en-AU"/>
        </w:rPr>
        <w:t>[</w:t>
      </w:r>
      <w:r w:rsidR="0000594B" w:rsidRPr="00BF653B">
        <w:rPr>
          <w:rFonts w:ascii="Garamond" w:hAnsi="Garamond"/>
          <w:lang w:val="en-AU"/>
        </w:rPr>
        <w:t>2012</w:t>
      </w:r>
      <w:r w:rsidR="00FB4360">
        <w:rPr>
          <w:rFonts w:ascii="Garamond" w:hAnsi="Garamond"/>
          <w:lang w:val="en-AU"/>
        </w:rPr>
        <w:t>]</w:t>
      </w:r>
      <w:r w:rsidR="0000594B" w:rsidRPr="00BF653B">
        <w:rPr>
          <w:rFonts w:ascii="Garamond" w:hAnsi="Garamond"/>
          <w:lang w:val="en-AU"/>
        </w:rPr>
        <w:t xml:space="preserve">, p. </w:t>
      </w:r>
      <w:r w:rsidR="008E1917" w:rsidRPr="00BF653B">
        <w:rPr>
          <w:rFonts w:ascii="Garamond" w:hAnsi="Garamond"/>
          <w:lang w:val="en-AU"/>
        </w:rPr>
        <w:t xml:space="preserve">461). </w:t>
      </w:r>
      <w:r w:rsidR="009C2D37" w:rsidRPr="00BF653B">
        <w:rPr>
          <w:rFonts w:ascii="Garamond" w:hAnsi="Garamond"/>
          <w:lang w:val="en-AU"/>
        </w:rPr>
        <w:t xml:space="preserve">For Falconer </w:t>
      </w:r>
      <w:r w:rsidR="00374B7A">
        <w:rPr>
          <w:rFonts w:ascii="Garamond" w:hAnsi="Garamond"/>
          <w:lang w:val="en-AU"/>
        </w:rPr>
        <w:t>and Mackay, the environment is ‘</w:t>
      </w:r>
      <w:r w:rsidR="009C2D37" w:rsidRPr="00BF653B">
        <w:rPr>
          <w:rFonts w:ascii="Garamond" w:hAnsi="Garamond"/>
          <w:lang w:val="en-AU"/>
        </w:rPr>
        <w:t>all the non-genetic circumstances that</w:t>
      </w:r>
      <w:r w:rsidR="00374B7A">
        <w:rPr>
          <w:rFonts w:ascii="Garamond" w:hAnsi="Garamond"/>
          <w:lang w:val="en-AU"/>
        </w:rPr>
        <w:t xml:space="preserve"> influence the phenotypic value’</w:t>
      </w:r>
      <w:r w:rsidR="009C2D37" w:rsidRPr="00BF653B">
        <w:rPr>
          <w:rFonts w:ascii="Garamond" w:hAnsi="Garamond"/>
          <w:lang w:val="en-AU"/>
        </w:rPr>
        <w:t xml:space="preserve"> </w:t>
      </w:r>
      <w:r w:rsidR="009C2D37" w:rsidRPr="00BF653B">
        <w:rPr>
          <w:rFonts w:ascii="Garamond" w:hAnsi="Garamond"/>
          <w:noProof/>
          <w:lang w:val="en-AU"/>
        </w:rPr>
        <w:t>(</w:t>
      </w:r>
      <w:r w:rsidR="00FB4360">
        <w:rPr>
          <w:rFonts w:ascii="Garamond" w:hAnsi="Garamond"/>
          <w:noProof/>
          <w:lang w:val="en-AU"/>
        </w:rPr>
        <w:t>[</w:t>
      </w:r>
      <w:r w:rsidR="009C2D37" w:rsidRPr="00BF653B">
        <w:rPr>
          <w:rFonts w:ascii="Garamond" w:hAnsi="Garamond"/>
          <w:noProof/>
          <w:lang w:val="en-AU"/>
        </w:rPr>
        <w:t>1996</w:t>
      </w:r>
      <w:r w:rsidR="00FB4360">
        <w:rPr>
          <w:rFonts w:ascii="Garamond" w:hAnsi="Garamond"/>
          <w:noProof/>
          <w:lang w:val="en-AU"/>
        </w:rPr>
        <w:t>]</w:t>
      </w:r>
      <w:r w:rsidR="009C2D37" w:rsidRPr="00BF653B">
        <w:rPr>
          <w:rFonts w:ascii="Garamond" w:hAnsi="Garamond"/>
          <w:noProof/>
          <w:lang w:val="en-AU"/>
        </w:rPr>
        <w:t>,</w:t>
      </w:r>
      <w:r w:rsidR="009C2D37" w:rsidRPr="00BF653B">
        <w:rPr>
          <w:rFonts w:ascii="Garamond" w:hAnsi="Garamond"/>
          <w:lang w:val="en-AU"/>
        </w:rPr>
        <w:t xml:space="preserve"> p. 108). In other accounts it is not always clear whether the environment refers to the environment of a given allele, a complex of genes or an organism</w:t>
      </w:r>
      <w:r w:rsidR="00374B7A">
        <w:rPr>
          <w:rFonts w:ascii="Garamond" w:hAnsi="Garamond"/>
          <w:lang w:val="en-AU"/>
        </w:rPr>
        <w:t xml:space="preserve">; </w:t>
      </w:r>
      <w:r w:rsidR="000A493B">
        <w:rPr>
          <w:rFonts w:ascii="Garamond" w:hAnsi="Garamond"/>
          <w:lang w:val="en-AU"/>
        </w:rPr>
        <w:t xml:space="preserve">see </w:t>
      </w:r>
      <w:r w:rsidR="00374B7A">
        <w:rPr>
          <w:rFonts w:ascii="Garamond" w:hAnsi="Garamond"/>
          <w:lang w:val="en-AU"/>
        </w:rPr>
        <w:t>for example</w:t>
      </w:r>
      <w:r w:rsidR="009C2D37" w:rsidRPr="00BF653B">
        <w:rPr>
          <w:rFonts w:ascii="Garamond" w:hAnsi="Garamond"/>
          <w:lang w:val="en-AU"/>
        </w:rPr>
        <w:t xml:space="preserve"> </w:t>
      </w:r>
      <w:r w:rsidR="009C2D37" w:rsidRPr="00BF653B">
        <w:rPr>
          <w:rFonts w:ascii="Garamond" w:hAnsi="Garamond"/>
          <w:noProof/>
          <w:lang w:val="en-AU"/>
        </w:rPr>
        <w:t xml:space="preserve">(Rice </w:t>
      </w:r>
      <w:r w:rsidR="00FB4360">
        <w:rPr>
          <w:rFonts w:ascii="Garamond" w:hAnsi="Garamond"/>
          <w:noProof/>
          <w:lang w:val="en-AU"/>
        </w:rPr>
        <w:t>[</w:t>
      </w:r>
      <w:r w:rsidR="009C2D37" w:rsidRPr="00BF653B">
        <w:rPr>
          <w:rFonts w:ascii="Garamond" w:hAnsi="Garamond"/>
          <w:noProof/>
          <w:lang w:val="en-AU"/>
        </w:rPr>
        <w:t>2004</w:t>
      </w:r>
      <w:r w:rsidR="00FB4360">
        <w:rPr>
          <w:rFonts w:ascii="Garamond" w:hAnsi="Garamond"/>
          <w:noProof/>
          <w:lang w:val="en-AU"/>
        </w:rPr>
        <w:t>]</w:t>
      </w:r>
      <w:r w:rsidR="009C2D37" w:rsidRPr="00BF653B">
        <w:rPr>
          <w:rFonts w:ascii="Garamond" w:hAnsi="Garamond"/>
          <w:noProof/>
          <w:lang w:val="en-AU"/>
        </w:rPr>
        <w:t xml:space="preserve">, p. 243; Mousseau and Fox </w:t>
      </w:r>
      <w:r w:rsidR="00FB4360">
        <w:rPr>
          <w:rFonts w:ascii="Garamond" w:hAnsi="Garamond"/>
          <w:noProof/>
          <w:lang w:val="en-AU"/>
        </w:rPr>
        <w:t>[</w:t>
      </w:r>
      <w:r w:rsidR="009C2D37" w:rsidRPr="00BF653B">
        <w:rPr>
          <w:rFonts w:ascii="Garamond" w:hAnsi="Garamond"/>
          <w:noProof/>
          <w:lang w:val="en-AU"/>
        </w:rPr>
        <w:t>1998</w:t>
      </w:r>
      <w:r w:rsidR="00FB4360">
        <w:rPr>
          <w:rFonts w:ascii="Garamond" w:hAnsi="Garamond"/>
          <w:noProof/>
          <w:lang w:val="en-AU"/>
        </w:rPr>
        <w:t>]</w:t>
      </w:r>
      <w:r w:rsidR="009C2D37" w:rsidRPr="00BF653B">
        <w:rPr>
          <w:rFonts w:ascii="Garamond" w:hAnsi="Garamond"/>
          <w:noProof/>
          <w:lang w:val="en-AU"/>
        </w:rPr>
        <w:t xml:space="preserve">, </w:t>
      </w:r>
      <w:r w:rsidR="009C2D37" w:rsidRPr="00BF653B">
        <w:rPr>
          <w:rFonts w:ascii="Garamond" w:hAnsi="Garamond"/>
          <w:lang w:val="en-AU"/>
        </w:rPr>
        <w:t xml:space="preserve">p. v). Molecular biologists usually separate the environment from the physical boundaries of the organism. For </w:t>
      </w:r>
      <w:r w:rsidR="000A0AD4">
        <w:rPr>
          <w:rFonts w:ascii="Garamond" w:hAnsi="Garamond"/>
          <w:lang w:val="en-AU"/>
        </w:rPr>
        <w:t>instance</w:t>
      </w:r>
      <w:r w:rsidR="009C2D37" w:rsidRPr="00BF653B">
        <w:rPr>
          <w:rFonts w:ascii="Garamond" w:hAnsi="Garamond"/>
          <w:lang w:val="en-AU"/>
        </w:rPr>
        <w:t xml:space="preserve">, </w:t>
      </w:r>
      <w:r w:rsidR="004A1921" w:rsidRPr="00BF653B">
        <w:rPr>
          <w:rFonts w:ascii="Garamond" w:hAnsi="Garamond"/>
          <w:lang w:val="en-AU"/>
        </w:rPr>
        <w:t>common phrases are</w:t>
      </w:r>
      <w:r w:rsidR="000A0AD4">
        <w:rPr>
          <w:rFonts w:ascii="Garamond" w:hAnsi="Garamond"/>
          <w:lang w:val="en-AU"/>
        </w:rPr>
        <w:t xml:space="preserve"> ‘</w:t>
      </w:r>
      <w:r w:rsidR="009C2D37" w:rsidRPr="00BF653B">
        <w:rPr>
          <w:rFonts w:ascii="Garamond" w:hAnsi="Garamond"/>
          <w:lang w:val="en-AU"/>
        </w:rPr>
        <w:t xml:space="preserve">between </w:t>
      </w:r>
      <w:r w:rsidR="000A0AD4">
        <w:rPr>
          <w:rFonts w:ascii="Garamond" w:hAnsi="Garamond"/>
          <w:lang w:val="en-AU"/>
        </w:rPr>
        <w:t>an organism and its environment’</w:t>
      </w:r>
      <w:r w:rsidR="009C2D37" w:rsidRPr="00BF653B">
        <w:rPr>
          <w:rFonts w:ascii="Garamond" w:hAnsi="Garamond"/>
          <w:lang w:val="en-AU"/>
        </w:rPr>
        <w:t xml:space="preserve"> (Jablonka </w:t>
      </w:r>
      <w:r w:rsidR="00FB4360">
        <w:rPr>
          <w:rFonts w:ascii="Garamond" w:hAnsi="Garamond"/>
          <w:lang w:val="en-AU"/>
        </w:rPr>
        <w:t>[</w:t>
      </w:r>
      <w:r w:rsidR="009C2D37" w:rsidRPr="00BF653B">
        <w:rPr>
          <w:rFonts w:ascii="Garamond" w:hAnsi="Garamond"/>
          <w:lang w:val="en-AU"/>
        </w:rPr>
        <w:t>2012</w:t>
      </w:r>
      <w:r w:rsidR="00FB4360">
        <w:rPr>
          <w:rFonts w:ascii="Garamond" w:hAnsi="Garamond"/>
          <w:lang w:val="en-AU"/>
        </w:rPr>
        <w:t>]</w:t>
      </w:r>
      <w:r w:rsidR="009C2D37" w:rsidRPr="00BF653B">
        <w:rPr>
          <w:rFonts w:ascii="Garamond" w:hAnsi="Garamond"/>
          <w:lang w:val="en-AU"/>
        </w:rPr>
        <w:t>, p. 1)</w:t>
      </w:r>
      <w:r w:rsidR="004A1921" w:rsidRPr="00BF653B">
        <w:rPr>
          <w:rFonts w:ascii="Garamond" w:hAnsi="Garamond"/>
          <w:lang w:val="en-AU"/>
        </w:rPr>
        <w:t xml:space="preserve"> and</w:t>
      </w:r>
      <w:r w:rsidR="000A0AD4">
        <w:rPr>
          <w:rFonts w:ascii="Garamond" w:hAnsi="Garamond"/>
          <w:lang w:val="en-AU"/>
        </w:rPr>
        <w:t xml:space="preserve"> ‘</w:t>
      </w:r>
      <w:r w:rsidR="009C2D37" w:rsidRPr="00BF653B">
        <w:rPr>
          <w:rFonts w:ascii="Garamond" w:hAnsi="Garamond"/>
          <w:lang w:val="en-AU"/>
        </w:rPr>
        <w:t>an organi</w:t>
      </w:r>
      <w:r w:rsidR="000A0AD4">
        <w:rPr>
          <w:rFonts w:ascii="Garamond" w:hAnsi="Garamond"/>
          <w:lang w:val="en-AU"/>
        </w:rPr>
        <w:t>sm to survive in an environment’</w:t>
      </w:r>
      <w:r w:rsidR="009C2D37" w:rsidRPr="00BF653B">
        <w:rPr>
          <w:rFonts w:ascii="Garamond" w:hAnsi="Garamond"/>
          <w:lang w:val="en-AU"/>
        </w:rPr>
        <w:t xml:space="preserve"> (Lamb and Jablonka </w:t>
      </w:r>
      <w:r w:rsidR="00FB4360">
        <w:rPr>
          <w:rFonts w:ascii="Garamond" w:hAnsi="Garamond"/>
          <w:lang w:val="en-AU"/>
        </w:rPr>
        <w:t>[</w:t>
      </w:r>
      <w:r w:rsidR="009C2D37" w:rsidRPr="00BF653B">
        <w:rPr>
          <w:rFonts w:ascii="Garamond" w:hAnsi="Garamond"/>
          <w:lang w:val="en-AU"/>
        </w:rPr>
        <w:t>2008</w:t>
      </w:r>
      <w:r w:rsidR="00FB4360">
        <w:rPr>
          <w:rFonts w:ascii="Garamond" w:hAnsi="Garamond"/>
          <w:lang w:val="en-AU"/>
        </w:rPr>
        <w:t>]</w:t>
      </w:r>
      <w:r w:rsidR="009C2D37" w:rsidRPr="00BF653B">
        <w:rPr>
          <w:rFonts w:ascii="Garamond" w:hAnsi="Garamond"/>
          <w:lang w:val="en-AU"/>
        </w:rPr>
        <w:t>, p. 308).</w:t>
      </w:r>
    </w:p>
    <w:p w14:paraId="49DB0E45" w14:textId="518ED30B" w:rsidR="009C2D37" w:rsidRDefault="009C2D37" w:rsidP="009C2D37">
      <w:pPr>
        <w:pStyle w:val="paperbody"/>
        <w:rPr>
          <w:rFonts w:ascii="Garamond" w:hAnsi="Garamond"/>
          <w:lang w:val="en-AU"/>
        </w:rPr>
      </w:pPr>
      <w:r w:rsidRPr="00BF653B">
        <w:rPr>
          <w:rFonts w:ascii="Garamond" w:hAnsi="Garamond"/>
          <w:lang w:val="en-AU"/>
        </w:rPr>
        <w:t xml:space="preserve">Surveying the above literature raises the question of whether the various views of the gene and the environment are compatible with each other, and whether they hinder mutual understanding between scholars from different fields. </w:t>
      </w:r>
      <w:r w:rsidR="00AA6D19">
        <w:rPr>
          <w:rFonts w:ascii="Garamond" w:hAnsi="Garamond"/>
          <w:lang w:val="en-AU"/>
        </w:rPr>
        <w:t>In what follows</w:t>
      </w:r>
      <w:r w:rsidR="00A85A23">
        <w:rPr>
          <w:rFonts w:ascii="Garamond" w:hAnsi="Garamond"/>
          <w:lang w:val="en-AU"/>
        </w:rPr>
        <w:t xml:space="preserve">, </w:t>
      </w:r>
      <w:r w:rsidRPr="00BF653B">
        <w:rPr>
          <w:rFonts w:ascii="Garamond" w:hAnsi="Garamond"/>
          <w:lang w:val="en-AU"/>
        </w:rPr>
        <w:t xml:space="preserve">we </w:t>
      </w:r>
      <w:r w:rsidR="00AA6D19">
        <w:rPr>
          <w:rFonts w:ascii="Garamond" w:hAnsi="Garamond"/>
          <w:lang w:val="en-AU"/>
        </w:rPr>
        <w:t xml:space="preserve">first </w:t>
      </w:r>
      <w:r w:rsidRPr="00BF653B">
        <w:rPr>
          <w:rFonts w:ascii="Garamond" w:hAnsi="Garamond"/>
          <w:lang w:val="en-AU"/>
        </w:rPr>
        <w:t xml:space="preserve">distinguish </w:t>
      </w:r>
      <w:r w:rsidR="00873B54">
        <w:rPr>
          <w:rFonts w:ascii="Garamond" w:hAnsi="Garamond"/>
          <w:lang w:val="en-AU"/>
        </w:rPr>
        <w:t>the</w:t>
      </w:r>
      <w:r w:rsidRPr="00BF653B">
        <w:rPr>
          <w:rFonts w:ascii="Garamond" w:hAnsi="Garamond"/>
          <w:lang w:val="en-AU"/>
        </w:rPr>
        <w:t xml:space="preserve"> conception of</w:t>
      </w:r>
      <w:r w:rsidR="00A85A23">
        <w:rPr>
          <w:rFonts w:ascii="Garamond" w:hAnsi="Garamond"/>
          <w:lang w:val="en-AU"/>
        </w:rPr>
        <w:t xml:space="preserve"> the</w:t>
      </w:r>
      <w:r w:rsidRPr="00BF653B">
        <w:rPr>
          <w:rFonts w:ascii="Garamond" w:hAnsi="Garamond"/>
          <w:lang w:val="en-AU"/>
        </w:rPr>
        <w:t xml:space="preserve"> </w:t>
      </w:r>
      <w:r w:rsidR="00873B54">
        <w:rPr>
          <w:rFonts w:ascii="Garamond" w:hAnsi="Garamond"/>
          <w:lang w:val="en-AU"/>
        </w:rPr>
        <w:t xml:space="preserve">evolutionary </w:t>
      </w:r>
      <w:r w:rsidRPr="00BF653B">
        <w:rPr>
          <w:rFonts w:ascii="Garamond" w:hAnsi="Garamond"/>
          <w:lang w:val="en-AU"/>
        </w:rPr>
        <w:t xml:space="preserve">gene </w:t>
      </w:r>
      <w:r w:rsidR="00873B54">
        <w:rPr>
          <w:rFonts w:ascii="Garamond" w:hAnsi="Garamond"/>
          <w:lang w:val="en-AU"/>
        </w:rPr>
        <w:t xml:space="preserve">from </w:t>
      </w:r>
      <w:r w:rsidR="00A85A23">
        <w:rPr>
          <w:rFonts w:ascii="Garamond" w:hAnsi="Garamond"/>
          <w:lang w:val="en-AU"/>
        </w:rPr>
        <w:t xml:space="preserve">that of </w:t>
      </w:r>
      <w:r w:rsidR="00873B54">
        <w:rPr>
          <w:rFonts w:ascii="Garamond" w:hAnsi="Garamond"/>
          <w:lang w:val="en-AU"/>
        </w:rPr>
        <w:t>the molecular gene (</w:t>
      </w:r>
      <w:r w:rsidR="00A85A23">
        <w:rPr>
          <w:rFonts w:ascii="Garamond" w:hAnsi="Garamond"/>
          <w:lang w:val="en-AU"/>
        </w:rPr>
        <w:t>DNA based conception</w:t>
      </w:r>
      <w:r w:rsidR="00873B54">
        <w:rPr>
          <w:rFonts w:ascii="Garamond" w:hAnsi="Garamond"/>
          <w:lang w:val="en-AU"/>
        </w:rPr>
        <w:t>)</w:t>
      </w:r>
      <w:r w:rsidRPr="00BF653B">
        <w:rPr>
          <w:rFonts w:ascii="Garamond" w:hAnsi="Garamond"/>
          <w:lang w:val="en-AU"/>
        </w:rPr>
        <w:t xml:space="preserve">, </w:t>
      </w:r>
      <w:r w:rsidR="00873B54">
        <w:rPr>
          <w:rFonts w:ascii="Garamond" w:hAnsi="Garamond"/>
          <w:lang w:val="en-AU"/>
        </w:rPr>
        <w:t xml:space="preserve">and then, </w:t>
      </w:r>
      <w:r w:rsidRPr="00BF653B">
        <w:rPr>
          <w:rFonts w:ascii="Garamond" w:hAnsi="Garamond"/>
          <w:lang w:val="en-AU"/>
        </w:rPr>
        <w:t>in light of this, two conceptions of the phenotype and the environment</w:t>
      </w:r>
      <w:r w:rsidR="00873B54">
        <w:rPr>
          <w:rFonts w:ascii="Garamond" w:hAnsi="Garamond"/>
          <w:lang w:val="en-AU"/>
        </w:rPr>
        <w:t xml:space="preserve"> </w:t>
      </w:r>
      <w:r w:rsidR="00873B54" w:rsidRPr="00BF653B">
        <w:rPr>
          <w:rFonts w:ascii="Garamond" w:hAnsi="Garamond"/>
          <w:lang w:val="en-AU"/>
        </w:rPr>
        <w:t>in Section 2.2</w:t>
      </w:r>
      <w:r w:rsidRPr="00BF653B">
        <w:rPr>
          <w:rFonts w:ascii="Garamond" w:hAnsi="Garamond"/>
          <w:lang w:val="en-AU"/>
        </w:rPr>
        <w:t>.</w:t>
      </w:r>
    </w:p>
    <w:p w14:paraId="563730F1" w14:textId="77777777" w:rsidR="00C20F3D" w:rsidRPr="00BF653B" w:rsidRDefault="00C20F3D" w:rsidP="009C2D37">
      <w:pPr>
        <w:pStyle w:val="paperbody"/>
        <w:rPr>
          <w:rFonts w:ascii="Garamond" w:hAnsi="Garamond"/>
          <w:lang w:val="en-AU"/>
        </w:rPr>
      </w:pPr>
    </w:p>
    <w:p w14:paraId="73BF3E49" w14:textId="686B3177" w:rsidR="009C2D37" w:rsidRPr="00BF653B" w:rsidRDefault="009C2D37" w:rsidP="00165197">
      <w:pPr>
        <w:pStyle w:val="Titre2"/>
      </w:pPr>
      <w:bookmarkStart w:id="4" w:name="_Toc435695779"/>
      <w:r w:rsidRPr="00BF653B">
        <w:t xml:space="preserve">2.1 </w:t>
      </w:r>
      <w:r w:rsidR="00ED632C" w:rsidRPr="00BF653B">
        <w:t>The</w:t>
      </w:r>
      <w:r w:rsidRPr="00BF653B">
        <w:t xml:space="preserve"> evolutionary gene</w:t>
      </w:r>
      <w:bookmarkEnd w:id="4"/>
    </w:p>
    <w:p w14:paraId="0AC572D4" w14:textId="52AF3749" w:rsidR="009C2D37" w:rsidRPr="00BF653B" w:rsidRDefault="00D1050B" w:rsidP="00933DEE">
      <w:pPr>
        <w:pStyle w:val="paperbody"/>
        <w:ind w:firstLine="0"/>
        <w:rPr>
          <w:rFonts w:ascii="Garamond" w:hAnsi="Garamond"/>
          <w:lang w:val="en-AU"/>
        </w:rPr>
      </w:pPr>
      <w:r w:rsidRPr="00BF653B">
        <w:rPr>
          <w:rFonts w:ascii="Garamond" w:hAnsi="Garamond"/>
          <w:lang w:val="en-AU"/>
        </w:rPr>
        <w:t>The</w:t>
      </w:r>
      <w:r w:rsidR="00930577" w:rsidRPr="00BF653B">
        <w:rPr>
          <w:rFonts w:ascii="Garamond" w:hAnsi="Garamond"/>
          <w:lang w:val="en-AU"/>
        </w:rPr>
        <w:t xml:space="preserve"> challenge stemming from epigenetic inheritance is mainly targeted on the gene-centric view of the MS. </w:t>
      </w:r>
      <w:r w:rsidR="009C2D37" w:rsidRPr="00BF653B">
        <w:rPr>
          <w:rFonts w:ascii="Garamond" w:hAnsi="Garamond"/>
          <w:lang w:val="en-AU"/>
        </w:rPr>
        <w:t xml:space="preserve">The verbal account of the MS is </w:t>
      </w:r>
      <w:r w:rsidR="00EA5E49" w:rsidRPr="00BF653B">
        <w:rPr>
          <w:rFonts w:ascii="Garamond" w:hAnsi="Garamond"/>
          <w:lang w:val="en-AU"/>
        </w:rPr>
        <w:t>generalized</w:t>
      </w:r>
      <w:r w:rsidR="009C2D37" w:rsidRPr="00BF653B">
        <w:rPr>
          <w:rFonts w:ascii="Garamond" w:hAnsi="Garamond"/>
          <w:lang w:val="en-AU"/>
        </w:rPr>
        <w:t xml:space="preserve"> </w:t>
      </w:r>
      <w:r w:rsidR="00160737" w:rsidRPr="00BF653B">
        <w:rPr>
          <w:rFonts w:ascii="Garamond" w:hAnsi="Garamond"/>
          <w:lang w:val="en-AU"/>
        </w:rPr>
        <w:t>from formal evolutionary theory</w:t>
      </w:r>
      <w:r w:rsidR="00EA5E49" w:rsidRPr="00BF653B">
        <w:rPr>
          <w:rFonts w:ascii="Garamond" w:hAnsi="Garamond"/>
          <w:lang w:val="en-AU"/>
        </w:rPr>
        <w:t>,</w:t>
      </w:r>
      <w:r w:rsidR="009C2D37" w:rsidRPr="00BF653B">
        <w:rPr>
          <w:rFonts w:ascii="Garamond" w:hAnsi="Garamond"/>
          <w:lang w:val="en-AU"/>
        </w:rPr>
        <w:t xml:space="preserve"> in which researchers use mathematical tools to describe how the gene frequencies, under the influence of various factors including natural selection, change over time.</w:t>
      </w:r>
      <w:r w:rsidR="009C2D37" w:rsidRPr="00BF653B">
        <w:rPr>
          <w:rFonts w:ascii="Garamond" w:hAnsi="Garamond"/>
          <w:vertAlign w:val="superscript"/>
          <w:lang w:val="en-AU"/>
        </w:rPr>
        <w:footnoteReference w:id="6"/>
      </w:r>
      <w:r w:rsidR="009C2D37" w:rsidRPr="00BF653B">
        <w:rPr>
          <w:rFonts w:ascii="Garamond" w:hAnsi="Garamond"/>
          <w:lang w:val="en-AU"/>
        </w:rPr>
        <w:t xml:space="preserve"> </w:t>
      </w:r>
      <w:r w:rsidR="004A1921" w:rsidRPr="00BF653B">
        <w:rPr>
          <w:rFonts w:ascii="Garamond" w:hAnsi="Garamond"/>
          <w:lang w:val="en-AU"/>
        </w:rPr>
        <w:t xml:space="preserve">Therefore, </w:t>
      </w:r>
      <w:r w:rsidR="009C2D37" w:rsidRPr="00BF653B">
        <w:rPr>
          <w:rFonts w:ascii="Garamond" w:hAnsi="Garamond"/>
          <w:lang w:val="en-AU"/>
        </w:rPr>
        <w:t xml:space="preserve">the best way to determine what views about the gene the MS is committed </w:t>
      </w:r>
      <w:r w:rsidR="00957C7F" w:rsidRPr="00BF653B">
        <w:rPr>
          <w:rFonts w:ascii="Garamond" w:hAnsi="Garamond"/>
          <w:lang w:val="en-AU"/>
        </w:rPr>
        <w:t>to</w:t>
      </w:r>
      <w:r w:rsidR="009C2D37" w:rsidRPr="00BF653B">
        <w:rPr>
          <w:rFonts w:ascii="Garamond" w:hAnsi="Garamond"/>
          <w:lang w:val="en-AU"/>
        </w:rPr>
        <w:t xml:space="preserve"> </w:t>
      </w:r>
      <w:r w:rsidR="004A1921" w:rsidRPr="00BF653B">
        <w:rPr>
          <w:rFonts w:ascii="Garamond" w:hAnsi="Garamond"/>
          <w:lang w:val="en-AU"/>
        </w:rPr>
        <w:t>is</w:t>
      </w:r>
      <w:r w:rsidR="009C2D37" w:rsidRPr="00BF653B">
        <w:rPr>
          <w:rFonts w:ascii="Garamond" w:hAnsi="Garamond"/>
          <w:lang w:val="en-AU"/>
        </w:rPr>
        <w:t xml:space="preserve"> to examine the role that the gene plays in the formalism. In quantitative geneti</w:t>
      </w:r>
      <w:r w:rsidR="00783C4B" w:rsidRPr="00BF653B">
        <w:rPr>
          <w:rFonts w:ascii="Garamond" w:hAnsi="Garamond"/>
          <w:lang w:val="en-AU"/>
        </w:rPr>
        <w:t>cs</w:t>
      </w:r>
      <w:r w:rsidR="009C2D37" w:rsidRPr="00BF653B">
        <w:rPr>
          <w:rFonts w:ascii="Garamond" w:hAnsi="Garamond"/>
          <w:lang w:val="en-AU"/>
        </w:rPr>
        <w:t>, a continuous trait (</w:t>
      </w:r>
      <w:r w:rsidR="004A1921" w:rsidRPr="00BF653B">
        <w:rPr>
          <w:rFonts w:ascii="Garamond" w:hAnsi="Garamond"/>
          <w:lang w:val="en-AU"/>
        </w:rPr>
        <w:t>for example</w:t>
      </w:r>
      <w:r w:rsidR="009C2D37" w:rsidRPr="00BF653B">
        <w:rPr>
          <w:rFonts w:ascii="Garamond" w:hAnsi="Garamond"/>
          <w:lang w:val="en-AU"/>
        </w:rPr>
        <w:t xml:space="preserve"> height) is seen </w:t>
      </w:r>
      <w:r w:rsidR="00C4736B" w:rsidRPr="00BF653B">
        <w:rPr>
          <w:rFonts w:ascii="Garamond" w:hAnsi="Garamond"/>
          <w:lang w:val="en-AU"/>
        </w:rPr>
        <w:t xml:space="preserve">as </w:t>
      </w:r>
      <w:r w:rsidR="009C2D37" w:rsidRPr="00BF653B">
        <w:rPr>
          <w:rFonts w:ascii="Garamond" w:hAnsi="Garamond"/>
          <w:lang w:val="en-AU"/>
        </w:rPr>
        <w:t>caused</w:t>
      </w:r>
      <w:r w:rsidR="009C2D37" w:rsidRPr="00BF653B">
        <w:rPr>
          <w:rStyle w:val="Appelnotedebasdep"/>
          <w:rFonts w:ascii="Garamond" w:hAnsi="Garamond"/>
          <w:lang w:val="en-AU"/>
        </w:rPr>
        <w:footnoteReference w:id="7"/>
      </w:r>
      <w:r w:rsidR="009C2D37" w:rsidRPr="00BF653B">
        <w:rPr>
          <w:rFonts w:ascii="Garamond" w:hAnsi="Garamond"/>
          <w:lang w:val="en-AU"/>
        </w:rPr>
        <w:t xml:space="preserve"> </w:t>
      </w:r>
      <w:r w:rsidR="00A35971" w:rsidRPr="00BF653B">
        <w:rPr>
          <w:rFonts w:ascii="Garamond" w:hAnsi="Garamond"/>
          <w:lang w:val="en-AU"/>
        </w:rPr>
        <w:t xml:space="preserve">both </w:t>
      </w:r>
      <w:r w:rsidR="009C2D37" w:rsidRPr="00BF653B">
        <w:rPr>
          <w:rFonts w:ascii="Garamond" w:hAnsi="Garamond"/>
          <w:lang w:val="en-AU"/>
        </w:rPr>
        <w:t>by many genes</w:t>
      </w:r>
      <w:r w:rsidR="00121A51">
        <w:rPr>
          <w:rFonts w:ascii="Garamond" w:hAnsi="Garamond"/>
          <w:lang w:val="en-AU"/>
        </w:rPr>
        <w:t xml:space="preserve"> </w:t>
      </w:r>
      <w:r w:rsidR="00783C4B" w:rsidRPr="00BF653B">
        <w:rPr>
          <w:rFonts w:ascii="Garamond" w:hAnsi="Garamond"/>
          <w:lang w:val="en-AU"/>
        </w:rPr>
        <w:t>and by</w:t>
      </w:r>
      <w:r w:rsidR="009C2D37" w:rsidRPr="00BF653B">
        <w:rPr>
          <w:rFonts w:ascii="Garamond" w:hAnsi="Garamond"/>
          <w:lang w:val="en-AU"/>
        </w:rPr>
        <w:t xml:space="preserve"> the </w:t>
      </w:r>
      <w:r w:rsidR="009C2D37" w:rsidRPr="00BF653B">
        <w:rPr>
          <w:rFonts w:ascii="Garamond" w:hAnsi="Garamond"/>
          <w:lang w:val="en-AU"/>
        </w:rPr>
        <w:lastRenderedPageBreak/>
        <w:t xml:space="preserve">environment. </w:t>
      </w:r>
      <w:r w:rsidR="001152BC" w:rsidRPr="00BF653B">
        <w:rPr>
          <w:rFonts w:ascii="Garamond" w:hAnsi="Garamond"/>
          <w:lang w:val="en-AU"/>
        </w:rPr>
        <w:t>(N</w:t>
      </w:r>
      <w:r w:rsidR="009C2D37" w:rsidRPr="00BF653B">
        <w:rPr>
          <w:rFonts w:ascii="Garamond" w:hAnsi="Garamond"/>
          <w:lang w:val="en-AU"/>
        </w:rPr>
        <w:t xml:space="preserve">ote that in classical population genetics the environment is supposed to </w:t>
      </w:r>
      <w:r w:rsidR="00916EC8" w:rsidRPr="00BF653B">
        <w:rPr>
          <w:rFonts w:ascii="Garamond" w:hAnsi="Garamond"/>
          <w:lang w:val="en-AU"/>
        </w:rPr>
        <w:t xml:space="preserve">play no role in </w:t>
      </w:r>
      <w:r w:rsidR="00B20CED">
        <w:rPr>
          <w:rFonts w:ascii="Garamond" w:hAnsi="Garamond"/>
          <w:lang w:val="en-AU"/>
        </w:rPr>
        <w:t xml:space="preserve">character </w:t>
      </w:r>
      <w:r w:rsidR="00916EC8" w:rsidRPr="00BF653B">
        <w:rPr>
          <w:rFonts w:ascii="Garamond" w:hAnsi="Garamond"/>
          <w:lang w:val="en-AU"/>
        </w:rPr>
        <w:t>variation</w:t>
      </w:r>
      <w:r w:rsidR="009C2D37" w:rsidRPr="00BF653B">
        <w:rPr>
          <w:rFonts w:ascii="Garamond" w:hAnsi="Garamond"/>
          <w:lang w:val="en-AU"/>
        </w:rPr>
        <w:t>). The variation of the</w:t>
      </w:r>
      <w:r w:rsidR="00DA69F9">
        <w:rPr>
          <w:rFonts w:ascii="Garamond" w:hAnsi="Garamond"/>
          <w:lang w:val="en-AU"/>
        </w:rPr>
        <w:t xml:space="preserve">se </w:t>
      </w:r>
      <w:r w:rsidR="009C2D37" w:rsidRPr="00BF653B">
        <w:rPr>
          <w:rFonts w:ascii="Garamond" w:hAnsi="Garamond"/>
          <w:lang w:val="en-AU"/>
        </w:rPr>
        <w:t>genes is quantified as the variance due to</w:t>
      </w:r>
      <w:r w:rsidR="00A35971" w:rsidRPr="00BF653B">
        <w:rPr>
          <w:rFonts w:ascii="Garamond" w:hAnsi="Garamond"/>
          <w:lang w:val="en-AU"/>
        </w:rPr>
        <w:t xml:space="preserve"> heritable </w:t>
      </w:r>
      <w:r w:rsidR="009C2D37" w:rsidRPr="00BF653B">
        <w:rPr>
          <w:rFonts w:ascii="Garamond" w:hAnsi="Garamond"/>
          <w:lang w:val="en-AU"/>
        </w:rPr>
        <w:t xml:space="preserve">difference makers, each of which makes an equal and additive contribution to the </w:t>
      </w:r>
      <w:r w:rsidR="00B65406" w:rsidRPr="00BF653B">
        <w:rPr>
          <w:rFonts w:ascii="Garamond" w:hAnsi="Garamond"/>
          <w:lang w:val="en-AU"/>
        </w:rPr>
        <w:t>phenotype</w:t>
      </w:r>
      <w:r w:rsidR="009C2D37" w:rsidRPr="00BF653B">
        <w:rPr>
          <w:rFonts w:ascii="Garamond" w:hAnsi="Garamond"/>
          <w:lang w:val="en-AU"/>
        </w:rPr>
        <w:t xml:space="preserve"> studied (Falconer and Mackay </w:t>
      </w:r>
      <w:r w:rsidR="00FB4360">
        <w:rPr>
          <w:rFonts w:ascii="Garamond" w:hAnsi="Garamond"/>
          <w:lang w:val="en-AU"/>
        </w:rPr>
        <w:t>[</w:t>
      </w:r>
      <w:r w:rsidR="009C2D37" w:rsidRPr="00BF653B">
        <w:rPr>
          <w:rFonts w:ascii="Garamond" w:hAnsi="Garamond"/>
          <w:lang w:val="en-AU"/>
        </w:rPr>
        <w:t>1996</w:t>
      </w:r>
      <w:r w:rsidR="00FB4360">
        <w:rPr>
          <w:rFonts w:ascii="Garamond" w:hAnsi="Garamond"/>
          <w:lang w:val="en-AU"/>
        </w:rPr>
        <w:t>]</w:t>
      </w:r>
      <w:r w:rsidR="00A81E81" w:rsidRPr="00BF653B">
        <w:rPr>
          <w:rFonts w:ascii="Garamond" w:hAnsi="Garamond"/>
          <w:lang w:val="en-AU"/>
        </w:rPr>
        <w:t>)</w:t>
      </w:r>
      <w:r w:rsidR="004A1921" w:rsidRPr="00BF653B">
        <w:rPr>
          <w:rFonts w:ascii="Garamond" w:hAnsi="Garamond"/>
          <w:lang w:val="en-AU"/>
        </w:rPr>
        <w:t>.</w:t>
      </w:r>
      <w:r w:rsidR="009C2D37" w:rsidRPr="00BF653B">
        <w:rPr>
          <w:rFonts w:ascii="Garamond" w:hAnsi="Garamond"/>
          <w:lang w:val="en-AU"/>
        </w:rPr>
        <w:t xml:space="preserve"> </w:t>
      </w:r>
      <w:r w:rsidR="003511A2" w:rsidRPr="00BF653B">
        <w:rPr>
          <w:rFonts w:ascii="Garamond" w:hAnsi="Garamond"/>
          <w:lang w:val="en-AU"/>
        </w:rPr>
        <w:t>These</w:t>
      </w:r>
      <w:r w:rsidR="00251E2B">
        <w:rPr>
          <w:rFonts w:ascii="Garamond" w:hAnsi="Garamond"/>
          <w:lang w:val="en-AU"/>
        </w:rPr>
        <w:t xml:space="preserve"> </w:t>
      </w:r>
      <w:r w:rsidR="003511A2" w:rsidRPr="00BF653B">
        <w:rPr>
          <w:rFonts w:ascii="Garamond" w:hAnsi="Garamond"/>
          <w:lang w:val="en-AU"/>
        </w:rPr>
        <w:t>genes</w:t>
      </w:r>
      <w:r w:rsidR="00251E2B">
        <w:rPr>
          <w:rFonts w:ascii="Garamond" w:hAnsi="Garamond"/>
          <w:lang w:val="en-AU"/>
        </w:rPr>
        <w:t xml:space="preserve"> </w:t>
      </w:r>
      <w:r w:rsidR="00E54AF8">
        <w:rPr>
          <w:rFonts w:ascii="Garamond" w:hAnsi="Garamond"/>
          <w:lang w:val="en-AU"/>
        </w:rPr>
        <w:t xml:space="preserve">are </w:t>
      </w:r>
      <w:r w:rsidR="00175A65" w:rsidRPr="00BF653B">
        <w:rPr>
          <w:rFonts w:ascii="Garamond" w:hAnsi="Garamond"/>
          <w:lang w:val="en-AU"/>
        </w:rPr>
        <w:t>defined solely by their effects on the phenotype</w:t>
      </w:r>
      <w:r w:rsidR="00E54AF8">
        <w:rPr>
          <w:rFonts w:ascii="Garamond" w:hAnsi="Garamond"/>
          <w:lang w:val="en-AU"/>
        </w:rPr>
        <w:t xml:space="preserve"> and</w:t>
      </w:r>
      <w:r w:rsidR="00251E2B">
        <w:rPr>
          <w:rFonts w:ascii="Garamond" w:hAnsi="Garamond"/>
          <w:lang w:val="en-AU"/>
        </w:rPr>
        <w:t xml:space="preserve"> </w:t>
      </w:r>
      <w:r w:rsidR="00801ADA">
        <w:rPr>
          <w:rFonts w:ascii="Garamond" w:hAnsi="Garamond"/>
          <w:lang w:val="en-AU"/>
        </w:rPr>
        <w:t>thus</w:t>
      </w:r>
      <w:r w:rsidR="009C2D37" w:rsidRPr="00BF653B">
        <w:rPr>
          <w:rFonts w:ascii="Garamond" w:hAnsi="Garamond"/>
          <w:lang w:val="en-AU"/>
        </w:rPr>
        <w:t xml:space="preserve"> </w:t>
      </w:r>
      <w:r w:rsidR="00E54AF8">
        <w:rPr>
          <w:rFonts w:ascii="Garamond" w:hAnsi="Garamond"/>
          <w:lang w:val="en-AU"/>
        </w:rPr>
        <w:t xml:space="preserve">represent </w:t>
      </w:r>
      <w:r w:rsidR="009C2D37" w:rsidRPr="00BF653B">
        <w:rPr>
          <w:rFonts w:ascii="Garamond" w:hAnsi="Garamond"/>
          <w:lang w:val="en-AU"/>
        </w:rPr>
        <w:t xml:space="preserve">hypothetical </w:t>
      </w:r>
      <w:r w:rsidR="006F05B4" w:rsidRPr="00BF653B">
        <w:rPr>
          <w:rFonts w:ascii="Garamond" w:hAnsi="Garamond"/>
          <w:lang w:val="en-AU"/>
        </w:rPr>
        <w:t xml:space="preserve">or theoretical </w:t>
      </w:r>
      <w:r w:rsidR="009C2D37" w:rsidRPr="00BF653B">
        <w:rPr>
          <w:rFonts w:ascii="Garamond" w:hAnsi="Garamond"/>
          <w:lang w:val="en-AU"/>
        </w:rPr>
        <w:t>entities</w:t>
      </w:r>
      <w:r w:rsidR="00175A65" w:rsidRPr="00BF653B">
        <w:rPr>
          <w:rFonts w:ascii="Garamond" w:hAnsi="Garamond"/>
          <w:lang w:val="en-AU"/>
        </w:rPr>
        <w:t xml:space="preserve"> which</w:t>
      </w:r>
      <w:r w:rsidR="009C2D37" w:rsidRPr="00BF653B">
        <w:rPr>
          <w:rFonts w:ascii="Garamond" w:hAnsi="Garamond"/>
          <w:lang w:val="en-AU"/>
        </w:rPr>
        <w:t xml:space="preserve"> </w:t>
      </w:r>
      <w:r w:rsidR="00241B62" w:rsidRPr="00BF653B">
        <w:rPr>
          <w:rFonts w:ascii="Garamond" w:hAnsi="Garamond"/>
          <w:lang w:val="en-AU"/>
        </w:rPr>
        <w:t xml:space="preserve">are not </w:t>
      </w:r>
      <w:r w:rsidR="00801ADA">
        <w:rPr>
          <w:rFonts w:ascii="Garamond" w:hAnsi="Garamond"/>
          <w:lang w:val="en-AU"/>
        </w:rPr>
        <w:t xml:space="preserve">physically </w:t>
      </w:r>
      <w:r w:rsidR="00241B62" w:rsidRPr="00BF653B">
        <w:rPr>
          <w:rFonts w:ascii="Garamond" w:hAnsi="Garamond"/>
          <w:lang w:val="en-AU"/>
        </w:rPr>
        <w:t>restricted</w:t>
      </w:r>
      <w:r w:rsidR="009C2D37" w:rsidRPr="00BF653B">
        <w:rPr>
          <w:rFonts w:ascii="Garamond" w:hAnsi="Garamond"/>
          <w:lang w:val="en-AU"/>
        </w:rPr>
        <w:t>.</w:t>
      </w:r>
    </w:p>
    <w:p w14:paraId="53D2EFAE" w14:textId="4C88F957" w:rsidR="009C2D37" w:rsidRPr="00BF653B" w:rsidRDefault="009C2D37" w:rsidP="009C2D37">
      <w:pPr>
        <w:pStyle w:val="paperbody"/>
        <w:rPr>
          <w:rFonts w:ascii="Garamond" w:hAnsi="Garamond"/>
          <w:lang w:val="en-AU"/>
        </w:rPr>
      </w:pPr>
      <w:r w:rsidRPr="00BF653B">
        <w:rPr>
          <w:rFonts w:ascii="Garamond" w:hAnsi="Garamond"/>
          <w:lang w:val="en-AU"/>
        </w:rPr>
        <w:t xml:space="preserve">Be that as it may, when the structure of DNA was established in 1953, </w:t>
      </w:r>
      <w:r w:rsidR="001E064F">
        <w:rPr>
          <w:rFonts w:ascii="Garamond" w:hAnsi="Garamond"/>
          <w:lang w:val="en-AU"/>
        </w:rPr>
        <w:t>biologists</w:t>
      </w:r>
      <w:r w:rsidRPr="00BF653B">
        <w:rPr>
          <w:rFonts w:ascii="Garamond" w:hAnsi="Garamond"/>
          <w:lang w:val="en-AU"/>
        </w:rPr>
        <w:t xml:space="preserve"> seemed to trumpet </w:t>
      </w:r>
      <w:r w:rsidR="001152BC" w:rsidRPr="00BF653B">
        <w:rPr>
          <w:rFonts w:ascii="Garamond" w:hAnsi="Garamond"/>
          <w:lang w:val="en-AU"/>
        </w:rPr>
        <w:t>at</w:t>
      </w:r>
      <w:r w:rsidRPr="00BF653B">
        <w:rPr>
          <w:rFonts w:ascii="Garamond" w:hAnsi="Garamond"/>
          <w:lang w:val="en-AU"/>
        </w:rPr>
        <w:t xml:space="preserve"> </w:t>
      </w:r>
      <w:r w:rsidR="00225174" w:rsidRPr="00BF653B">
        <w:rPr>
          <w:rFonts w:ascii="Garamond" w:hAnsi="Garamond"/>
          <w:lang w:val="en-AU"/>
        </w:rPr>
        <w:t xml:space="preserve">finding the </w:t>
      </w:r>
      <w:r w:rsidR="009A50A4" w:rsidRPr="00BF653B">
        <w:rPr>
          <w:rFonts w:ascii="Garamond" w:hAnsi="Garamond"/>
          <w:lang w:val="en-AU"/>
        </w:rPr>
        <w:t xml:space="preserve">exact </w:t>
      </w:r>
      <w:r w:rsidR="00225174" w:rsidRPr="00BF653B">
        <w:rPr>
          <w:rFonts w:ascii="Garamond" w:hAnsi="Garamond"/>
          <w:lang w:val="en-AU"/>
        </w:rPr>
        <w:t xml:space="preserve">physical basis for the theoretical difference makers </w:t>
      </w:r>
      <w:r w:rsidR="00BF6678" w:rsidRPr="00BF653B">
        <w:rPr>
          <w:rFonts w:ascii="Garamond" w:hAnsi="Garamond"/>
          <w:lang w:val="en-AU"/>
        </w:rPr>
        <w:t>of</w:t>
      </w:r>
      <w:r w:rsidR="00B33FEA" w:rsidRPr="00BF653B">
        <w:rPr>
          <w:rFonts w:ascii="Garamond" w:hAnsi="Garamond"/>
          <w:lang w:val="en-AU"/>
        </w:rPr>
        <w:t xml:space="preserve"> formal </w:t>
      </w:r>
      <w:r w:rsidR="00EA5E49" w:rsidRPr="00BF653B">
        <w:rPr>
          <w:rFonts w:ascii="Garamond" w:hAnsi="Garamond"/>
          <w:lang w:val="en-AU"/>
        </w:rPr>
        <w:t xml:space="preserve">evolutionary </w:t>
      </w:r>
      <w:r w:rsidR="00B33FEA" w:rsidRPr="00BF653B">
        <w:rPr>
          <w:rFonts w:ascii="Garamond" w:hAnsi="Garamond"/>
          <w:lang w:val="en-AU"/>
        </w:rPr>
        <w:t>models</w:t>
      </w:r>
      <w:r w:rsidRPr="00BF653B">
        <w:rPr>
          <w:rFonts w:ascii="Garamond" w:hAnsi="Garamond"/>
          <w:lang w:val="en-AU"/>
        </w:rPr>
        <w:t xml:space="preserve">. With the capacity </w:t>
      </w:r>
      <w:r w:rsidR="00915C9D" w:rsidRPr="00BF653B">
        <w:rPr>
          <w:rFonts w:ascii="Garamond" w:hAnsi="Garamond"/>
          <w:lang w:val="en-AU"/>
        </w:rPr>
        <w:t>to</w:t>
      </w:r>
      <w:r w:rsidRPr="00BF653B">
        <w:rPr>
          <w:rFonts w:ascii="Garamond" w:hAnsi="Garamond"/>
          <w:lang w:val="en-AU"/>
        </w:rPr>
        <w:t xml:space="preserve"> faithful</w:t>
      </w:r>
      <w:r w:rsidR="00225174" w:rsidRPr="00BF653B">
        <w:rPr>
          <w:rFonts w:ascii="Garamond" w:hAnsi="Garamond"/>
          <w:lang w:val="en-AU"/>
        </w:rPr>
        <w:t>ly</w:t>
      </w:r>
      <w:r w:rsidRPr="00BF653B">
        <w:rPr>
          <w:rFonts w:ascii="Garamond" w:hAnsi="Garamond"/>
          <w:lang w:val="en-AU"/>
        </w:rPr>
        <w:t xml:space="preserve"> replicat</w:t>
      </w:r>
      <w:r w:rsidR="00225174" w:rsidRPr="00BF653B">
        <w:rPr>
          <w:rFonts w:ascii="Garamond" w:hAnsi="Garamond"/>
          <w:lang w:val="en-AU"/>
        </w:rPr>
        <w:t>e</w:t>
      </w:r>
      <w:r w:rsidR="00915C9D" w:rsidRPr="00BF653B">
        <w:rPr>
          <w:rFonts w:ascii="Garamond" w:hAnsi="Garamond"/>
          <w:lang w:val="en-AU"/>
        </w:rPr>
        <w:t xml:space="preserve"> itself,</w:t>
      </w:r>
      <w:r w:rsidRPr="00BF653B">
        <w:rPr>
          <w:rFonts w:ascii="Garamond" w:hAnsi="Garamond"/>
          <w:lang w:val="en-AU"/>
        </w:rPr>
        <w:t xml:space="preserve"> DNA seemed </w:t>
      </w:r>
      <w:r w:rsidR="00225174" w:rsidRPr="00BF653B">
        <w:rPr>
          <w:rFonts w:ascii="Garamond" w:hAnsi="Garamond"/>
          <w:lang w:val="en-AU"/>
        </w:rPr>
        <w:t xml:space="preserve">to be </w:t>
      </w:r>
      <w:r w:rsidRPr="00BF653B">
        <w:rPr>
          <w:rFonts w:ascii="Garamond" w:hAnsi="Garamond"/>
          <w:lang w:val="en-AU"/>
        </w:rPr>
        <w:t>a perfect candidate to fit the role of the hypothetical genes, for it obey</w:t>
      </w:r>
      <w:r w:rsidR="00225174" w:rsidRPr="00BF653B">
        <w:rPr>
          <w:rFonts w:ascii="Garamond" w:hAnsi="Garamond"/>
          <w:lang w:val="en-AU"/>
        </w:rPr>
        <w:t>ed</w:t>
      </w:r>
      <w:r w:rsidRPr="00BF653B">
        <w:rPr>
          <w:rFonts w:ascii="Garamond" w:hAnsi="Garamond"/>
          <w:lang w:val="en-AU"/>
        </w:rPr>
        <w:t xml:space="preserve"> Mendelian laws</w:t>
      </w:r>
      <w:r w:rsidR="00871498" w:rsidRPr="00BF653B">
        <w:rPr>
          <w:rFonts w:ascii="Garamond" w:hAnsi="Garamond"/>
          <w:lang w:val="en-AU"/>
        </w:rPr>
        <w:t xml:space="preserve"> </w:t>
      </w:r>
      <w:r w:rsidRPr="00BF653B">
        <w:rPr>
          <w:rFonts w:ascii="Garamond" w:hAnsi="Garamond"/>
          <w:lang w:val="en-AU"/>
        </w:rPr>
        <w:t>but</w:t>
      </w:r>
      <w:r w:rsidR="00225174" w:rsidRPr="00BF653B">
        <w:rPr>
          <w:rFonts w:ascii="Garamond" w:hAnsi="Garamond"/>
          <w:lang w:val="en-AU"/>
        </w:rPr>
        <w:t xml:space="preserve"> </w:t>
      </w:r>
      <w:r w:rsidRPr="00BF653B">
        <w:rPr>
          <w:rFonts w:ascii="Garamond" w:hAnsi="Garamond"/>
          <w:lang w:val="en-AU"/>
        </w:rPr>
        <w:t>also explain</w:t>
      </w:r>
      <w:r w:rsidR="00225174" w:rsidRPr="00BF653B">
        <w:rPr>
          <w:rFonts w:ascii="Garamond" w:hAnsi="Garamond"/>
          <w:lang w:val="en-AU"/>
        </w:rPr>
        <w:t>ed</w:t>
      </w:r>
      <w:r w:rsidRPr="00BF653B">
        <w:rPr>
          <w:rFonts w:ascii="Garamond" w:hAnsi="Garamond"/>
          <w:lang w:val="en-AU"/>
        </w:rPr>
        <w:t xml:space="preserve"> biological phenomena such as mutation and protein production </w:t>
      </w:r>
      <w:r w:rsidRPr="00BF653B">
        <w:rPr>
          <w:rFonts w:ascii="Garamond" w:hAnsi="Garamond"/>
          <w:noProof/>
          <w:lang w:val="en-AU"/>
        </w:rPr>
        <w:t xml:space="preserve">(Schaffner </w:t>
      </w:r>
      <w:r w:rsidR="00FB4360">
        <w:rPr>
          <w:rFonts w:ascii="Garamond" w:hAnsi="Garamond"/>
          <w:noProof/>
          <w:lang w:val="en-AU"/>
        </w:rPr>
        <w:t>[</w:t>
      </w:r>
      <w:r w:rsidRPr="00BF653B">
        <w:rPr>
          <w:rFonts w:ascii="Garamond" w:hAnsi="Garamond"/>
          <w:noProof/>
          <w:lang w:val="en-AU"/>
        </w:rPr>
        <w:t>1969</w:t>
      </w:r>
      <w:r w:rsidR="00FB4360">
        <w:rPr>
          <w:rFonts w:ascii="Garamond" w:hAnsi="Garamond"/>
          <w:noProof/>
          <w:lang w:val="en-AU"/>
        </w:rPr>
        <w:t>]</w:t>
      </w:r>
      <w:r w:rsidRPr="00BF653B">
        <w:rPr>
          <w:rFonts w:ascii="Garamond" w:hAnsi="Garamond"/>
          <w:noProof/>
          <w:lang w:val="en-AU"/>
        </w:rPr>
        <w:t>)</w:t>
      </w:r>
      <w:r w:rsidRPr="00BF653B">
        <w:rPr>
          <w:rFonts w:ascii="Garamond" w:hAnsi="Garamond"/>
          <w:lang w:val="en-AU"/>
        </w:rPr>
        <w:t xml:space="preserve">. </w:t>
      </w:r>
      <w:r w:rsidR="00D769C0" w:rsidRPr="00BF653B">
        <w:rPr>
          <w:rFonts w:ascii="Garamond" w:hAnsi="Garamond"/>
          <w:lang w:val="en-AU"/>
        </w:rPr>
        <w:t xml:space="preserve">In other words, </w:t>
      </w:r>
      <w:r w:rsidR="009A50A4" w:rsidRPr="00BF653B">
        <w:rPr>
          <w:rFonts w:ascii="Garamond" w:hAnsi="Garamond"/>
          <w:lang w:val="en-AU"/>
        </w:rPr>
        <w:t>while</w:t>
      </w:r>
      <w:r w:rsidR="00D769C0" w:rsidRPr="00BF653B">
        <w:rPr>
          <w:rFonts w:ascii="Garamond" w:hAnsi="Garamond"/>
          <w:lang w:val="en-AU"/>
        </w:rPr>
        <w:t xml:space="preserve"> the terms ‘gene’ and ‘genotype’ </w:t>
      </w:r>
      <w:r w:rsidR="000544AE" w:rsidRPr="00BF653B">
        <w:rPr>
          <w:rFonts w:ascii="Garamond" w:hAnsi="Garamond"/>
          <w:lang w:val="en-AU"/>
        </w:rPr>
        <w:t>have been</w:t>
      </w:r>
      <w:r w:rsidR="00D769C0" w:rsidRPr="00BF653B">
        <w:rPr>
          <w:rFonts w:ascii="Garamond" w:hAnsi="Garamond"/>
          <w:lang w:val="en-AU"/>
        </w:rPr>
        <w:t xml:space="preserve"> proposed by </w:t>
      </w:r>
      <w:proofErr w:type="spellStart"/>
      <w:r w:rsidR="00D769C0" w:rsidRPr="00BF653B">
        <w:rPr>
          <w:rFonts w:ascii="Garamond" w:hAnsi="Garamond"/>
          <w:lang w:val="en-AU"/>
        </w:rPr>
        <w:t>Johan</w:t>
      </w:r>
      <w:r w:rsidR="00041D38">
        <w:rPr>
          <w:rFonts w:ascii="Garamond" w:hAnsi="Garamond"/>
          <w:lang w:val="en-AU"/>
        </w:rPr>
        <w:t>nsen</w:t>
      </w:r>
      <w:proofErr w:type="spellEnd"/>
      <w:r w:rsidR="006A52D8">
        <w:rPr>
          <w:rFonts w:ascii="Garamond" w:hAnsi="Garamond"/>
          <w:lang w:val="en-AU"/>
        </w:rPr>
        <w:t xml:space="preserve"> (</w:t>
      </w:r>
      <w:r w:rsidR="006A52D8" w:rsidRPr="00F505DC">
        <w:rPr>
          <w:rFonts w:ascii="Garamond" w:hAnsi="Garamond"/>
          <w:lang w:val="en-AU"/>
        </w:rPr>
        <w:t>[2014],</w:t>
      </w:r>
      <w:r w:rsidR="009206E2">
        <w:rPr>
          <w:rFonts w:ascii="Garamond" w:hAnsi="Garamond"/>
          <w:lang w:val="en-AU"/>
        </w:rPr>
        <w:t xml:space="preserve"> pp. 990–</w:t>
      </w:r>
      <w:r w:rsidR="006A52D8" w:rsidRPr="00BF653B">
        <w:rPr>
          <w:rFonts w:ascii="Garamond" w:hAnsi="Garamond"/>
          <w:lang w:val="en-AU"/>
        </w:rPr>
        <w:t>1)</w:t>
      </w:r>
      <w:r w:rsidR="00041D38">
        <w:rPr>
          <w:rFonts w:ascii="Garamond" w:hAnsi="Garamond"/>
          <w:lang w:val="en-AU"/>
        </w:rPr>
        <w:t xml:space="preserve"> to refer to the Mendelian ‘unit-factors’</w:t>
      </w:r>
      <w:r w:rsidR="00D769C0" w:rsidRPr="00BF653B">
        <w:rPr>
          <w:rFonts w:ascii="Garamond" w:hAnsi="Garamond"/>
          <w:lang w:val="en-AU"/>
        </w:rPr>
        <w:t xml:space="preserve"> in the gametes and to distinguish them from the phenotype, b</w:t>
      </w:r>
      <w:r w:rsidR="000544AE" w:rsidRPr="00BF653B">
        <w:rPr>
          <w:rFonts w:ascii="Garamond" w:hAnsi="Garamond"/>
          <w:lang w:val="en-AU"/>
        </w:rPr>
        <w:t>iologists</w:t>
      </w:r>
      <w:r w:rsidR="00D769C0" w:rsidRPr="00BF653B">
        <w:rPr>
          <w:rFonts w:ascii="Garamond" w:hAnsi="Garamond"/>
          <w:lang w:val="en-AU"/>
        </w:rPr>
        <w:t xml:space="preserve"> </w:t>
      </w:r>
      <w:r w:rsidR="000544AE" w:rsidRPr="00BF653B">
        <w:rPr>
          <w:rFonts w:ascii="Garamond" w:hAnsi="Garamond"/>
          <w:lang w:val="en-AU"/>
        </w:rPr>
        <w:t>could finally locate</w:t>
      </w:r>
      <w:r w:rsidR="00D769C0" w:rsidRPr="00BF653B">
        <w:rPr>
          <w:rFonts w:ascii="Garamond" w:hAnsi="Garamond"/>
          <w:lang w:val="en-AU"/>
        </w:rPr>
        <w:t xml:space="preserve"> the genes </w:t>
      </w:r>
      <w:r w:rsidR="000544AE" w:rsidRPr="00BF653B">
        <w:rPr>
          <w:rFonts w:ascii="Garamond" w:hAnsi="Garamond"/>
          <w:lang w:val="en-AU"/>
        </w:rPr>
        <w:t xml:space="preserve">precisely </w:t>
      </w:r>
      <w:r w:rsidR="00D769C0" w:rsidRPr="00BF653B">
        <w:rPr>
          <w:rFonts w:ascii="Garamond" w:hAnsi="Garamond"/>
          <w:lang w:val="en-AU"/>
        </w:rPr>
        <w:t xml:space="preserve">in DNA molecules. </w:t>
      </w:r>
      <w:r w:rsidRPr="00BF653B">
        <w:rPr>
          <w:rFonts w:ascii="Garamond" w:hAnsi="Garamond"/>
          <w:lang w:val="en-AU"/>
        </w:rPr>
        <w:t xml:space="preserve">Since then, as we presented earlier, </w:t>
      </w:r>
      <w:r w:rsidR="00731E8D" w:rsidRPr="00BF653B">
        <w:rPr>
          <w:rFonts w:ascii="Garamond" w:hAnsi="Garamond"/>
          <w:lang w:val="en-AU"/>
        </w:rPr>
        <w:t xml:space="preserve">biologists </w:t>
      </w:r>
      <w:r w:rsidRPr="00BF653B">
        <w:rPr>
          <w:rFonts w:ascii="Garamond" w:hAnsi="Garamond"/>
          <w:lang w:val="en-AU"/>
        </w:rPr>
        <w:t>common</w:t>
      </w:r>
      <w:r w:rsidR="00731E8D" w:rsidRPr="00BF653B">
        <w:rPr>
          <w:rFonts w:ascii="Garamond" w:hAnsi="Garamond"/>
          <w:lang w:val="en-AU"/>
        </w:rPr>
        <w:t>ly</w:t>
      </w:r>
      <w:r w:rsidRPr="00BF653B">
        <w:rPr>
          <w:rFonts w:ascii="Garamond" w:hAnsi="Garamond"/>
          <w:lang w:val="en-AU"/>
        </w:rPr>
        <w:t xml:space="preserve"> refer to genes as DNA </w:t>
      </w:r>
      <w:r w:rsidR="008E6B82" w:rsidRPr="00BF653B">
        <w:rPr>
          <w:rFonts w:ascii="Garamond" w:hAnsi="Garamond"/>
          <w:lang w:val="en-AU"/>
        </w:rPr>
        <w:t>sequences</w:t>
      </w:r>
      <w:r w:rsidRPr="00BF653B">
        <w:rPr>
          <w:rFonts w:ascii="Garamond" w:hAnsi="Garamond"/>
          <w:lang w:val="en-AU"/>
        </w:rPr>
        <w:t xml:space="preserve"> in their verbal accounts </w:t>
      </w:r>
      <w:r w:rsidR="00731E8D" w:rsidRPr="00BF653B">
        <w:rPr>
          <w:rFonts w:ascii="Garamond" w:hAnsi="Garamond"/>
          <w:lang w:val="en-AU"/>
        </w:rPr>
        <w:t xml:space="preserve">and this has resulted in many biologists thinking that </w:t>
      </w:r>
      <w:r w:rsidRPr="00BF653B">
        <w:rPr>
          <w:rFonts w:ascii="Garamond" w:hAnsi="Garamond"/>
          <w:lang w:val="en-AU"/>
        </w:rPr>
        <w:t xml:space="preserve">genes </w:t>
      </w:r>
      <w:r w:rsidR="00731E8D" w:rsidRPr="00BF653B">
        <w:rPr>
          <w:rFonts w:ascii="Garamond" w:hAnsi="Garamond"/>
          <w:lang w:val="en-AU"/>
        </w:rPr>
        <w:t>must be</w:t>
      </w:r>
      <w:r w:rsidRPr="00BF653B">
        <w:rPr>
          <w:rFonts w:ascii="Garamond" w:hAnsi="Garamond"/>
          <w:lang w:val="en-AU"/>
        </w:rPr>
        <w:t xml:space="preserve"> made up of DNA. But this step was taken too hastily. If there is physical material</w:t>
      </w:r>
      <w:r w:rsidR="00731E8D" w:rsidRPr="00BF653B">
        <w:rPr>
          <w:rFonts w:ascii="Garamond" w:hAnsi="Garamond"/>
          <w:lang w:val="en-AU"/>
        </w:rPr>
        <w:t>,</w:t>
      </w:r>
      <w:r w:rsidRPr="00BF653B">
        <w:rPr>
          <w:rFonts w:ascii="Garamond" w:hAnsi="Garamond"/>
          <w:lang w:val="en-AU"/>
        </w:rPr>
        <w:t xml:space="preserve"> other than DNA </w:t>
      </w:r>
      <w:r w:rsidR="006F05B4" w:rsidRPr="00BF653B">
        <w:rPr>
          <w:rFonts w:ascii="Garamond" w:hAnsi="Garamond"/>
          <w:lang w:val="en-AU"/>
        </w:rPr>
        <w:t>pieces</w:t>
      </w:r>
      <w:r w:rsidR="00731E8D" w:rsidRPr="00BF653B">
        <w:rPr>
          <w:rFonts w:ascii="Garamond" w:hAnsi="Garamond"/>
          <w:lang w:val="en-AU"/>
        </w:rPr>
        <w:t>,</w:t>
      </w:r>
      <w:r w:rsidR="006F05B4" w:rsidRPr="00BF653B">
        <w:rPr>
          <w:rFonts w:ascii="Garamond" w:hAnsi="Garamond"/>
          <w:lang w:val="en-AU"/>
        </w:rPr>
        <w:t xml:space="preserve"> </w:t>
      </w:r>
      <w:r w:rsidRPr="00BF653B">
        <w:rPr>
          <w:rFonts w:ascii="Garamond" w:hAnsi="Garamond"/>
          <w:lang w:val="en-AU"/>
        </w:rPr>
        <w:t xml:space="preserve">that can affect the phenotype and be transmitted across generations, then there </w:t>
      </w:r>
      <w:r w:rsidR="003907B9" w:rsidRPr="00BF653B">
        <w:rPr>
          <w:rFonts w:ascii="Garamond" w:hAnsi="Garamond"/>
          <w:lang w:val="en-AU"/>
        </w:rPr>
        <w:t>would</w:t>
      </w:r>
      <w:r w:rsidRPr="00BF653B">
        <w:rPr>
          <w:rFonts w:ascii="Garamond" w:hAnsi="Garamond"/>
          <w:lang w:val="en-AU"/>
        </w:rPr>
        <w:t xml:space="preserve"> be nothing to prevent this material from being included in the concept of</w:t>
      </w:r>
      <w:r w:rsidR="00B40A2B" w:rsidRPr="00BF653B">
        <w:rPr>
          <w:rFonts w:ascii="Garamond" w:hAnsi="Garamond"/>
          <w:lang w:val="en-AU"/>
        </w:rPr>
        <w:t xml:space="preserve"> </w:t>
      </w:r>
      <w:r w:rsidRPr="00BF653B">
        <w:rPr>
          <w:rFonts w:ascii="Garamond" w:hAnsi="Garamond"/>
          <w:lang w:val="en-AU"/>
        </w:rPr>
        <w:t>gene</w:t>
      </w:r>
      <w:r w:rsidR="00B40A2B" w:rsidRPr="00BF653B">
        <w:rPr>
          <w:rFonts w:ascii="Garamond" w:hAnsi="Garamond"/>
          <w:lang w:val="en-AU"/>
        </w:rPr>
        <w:t xml:space="preserve"> in the evolutionary sense</w:t>
      </w:r>
      <w:r w:rsidRPr="00BF653B">
        <w:rPr>
          <w:rFonts w:ascii="Garamond" w:hAnsi="Garamond"/>
          <w:lang w:val="en-AU"/>
        </w:rPr>
        <w:t>.</w:t>
      </w:r>
    </w:p>
    <w:p w14:paraId="17A2AFE8" w14:textId="1BD71976" w:rsidR="005E1E50" w:rsidRPr="00BF653B" w:rsidRDefault="009C2D37" w:rsidP="009C2D37">
      <w:pPr>
        <w:pStyle w:val="paperbody"/>
        <w:rPr>
          <w:rFonts w:ascii="Garamond" w:hAnsi="Garamond"/>
          <w:lang w:val="en-AU"/>
        </w:rPr>
      </w:pPr>
      <w:r w:rsidRPr="00BF653B">
        <w:rPr>
          <w:rFonts w:ascii="Garamond" w:hAnsi="Garamond"/>
          <w:lang w:val="en-AU"/>
        </w:rPr>
        <w:t xml:space="preserve">Two quotes from biologists before and after the </w:t>
      </w:r>
      <w:r w:rsidR="00725DBF" w:rsidRPr="00BF653B">
        <w:rPr>
          <w:rFonts w:ascii="Garamond" w:hAnsi="Garamond"/>
          <w:lang w:val="en-AU"/>
        </w:rPr>
        <w:t>unravelling</w:t>
      </w:r>
      <w:r w:rsidRPr="00BF653B">
        <w:rPr>
          <w:rFonts w:ascii="Garamond" w:hAnsi="Garamond"/>
          <w:lang w:val="en-AU"/>
        </w:rPr>
        <w:t xml:space="preserve"> of DNA structure reflect the theoretical role </w:t>
      </w:r>
      <w:r w:rsidR="009B7429" w:rsidRPr="00BF653B">
        <w:rPr>
          <w:rFonts w:ascii="Garamond" w:hAnsi="Garamond"/>
          <w:lang w:val="en-AU"/>
        </w:rPr>
        <w:t xml:space="preserve">the </w:t>
      </w:r>
      <w:r w:rsidRPr="00BF653B">
        <w:rPr>
          <w:rFonts w:ascii="Garamond" w:hAnsi="Garamond"/>
          <w:lang w:val="en-AU"/>
        </w:rPr>
        <w:t>gene plays in evolution</w:t>
      </w:r>
      <w:r w:rsidR="00FC2C31" w:rsidRPr="00BF653B">
        <w:rPr>
          <w:rFonts w:ascii="Garamond" w:hAnsi="Garamond"/>
          <w:lang w:val="en-AU"/>
        </w:rPr>
        <w:t>ary biology</w:t>
      </w:r>
      <w:r w:rsidRPr="00BF653B">
        <w:rPr>
          <w:rFonts w:ascii="Garamond" w:hAnsi="Garamond"/>
          <w:lang w:val="en-AU"/>
        </w:rPr>
        <w:t>. Morgan, the father of classical genetics, not</w:t>
      </w:r>
      <w:r w:rsidR="00ED2E4E" w:rsidRPr="00BF653B">
        <w:rPr>
          <w:rFonts w:ascii="Garamond" w:hAnsi="Garamond"/>
          <w:lang w:val="en-AU"/>
        </w:rPr>
        <w:t>e</w:t>
      </w:r>
      <w:r w:rsidRPr="00BF653B">
        <w:rPr>
          <w:rFonts w:ascii="Garamond" w:hAnsi="Garamond"/>
          <w:lang w:val="en-AU"/>
        </w:rPr>
        <w:t xml:space="preserve">d </w:t>
      </w:r>
      <w:r w:rsidR="009B7429" w:rsidRPr="00BF653B">
        <w:rPr>
          <w:rFonts w:ascii="Garamond" w:hAnsi="Garamond"/>
          <w:lang w:val="en-AU"/>
        </w:rPr>
        <w:t>in 1935</w:t>
      </w:r>
      <w:r w:rsidR="00BF6678" w:rsidRPr="00BF653B">
        <w:rPr>
          <w:rFonts w:ascii="Garamond" w:hAnsi="Garamond"/>
          <w:lang w:val="en-AU"/>
        </w:rPr>
        <w:t xml:space="preserve"> that</w:t>
      </w:r>
      <w:r w:rsidR="00D6749E" w:rsidRPr="00BF653B">
        <w:rPr>
          <w:rFonts w:ascii="Garamond" w:hAnsi="Garamond"/>
          <w:lang w:val="en-AU"/>
        </w:rPr>
        <w:t xml:space="preserve"> </w:t>
      </w:r>
      <w:r w:rsidR="006A52D8">
        <w:rPr>
          <w:rFonts w:ascii="Garamond" w:hAnsi="Garamond"/>
          <w:lang w:val="en-AU"/>
        </w:rPr>
        <w:t>‘</w:t>
      </w:r>
      <w:r w:rsidRPr="00BF653B">
        <w:rPr>
          <w:rFonts w:ascii="Garamond" w:hAnsi="Garamond"/>
          <w:lang w:val="en-AU"/>
        </w:rPr>
        <w:t xml:space="preserve">[t]here is not consensus of opinion amongst geneticists as to what genes are—whether they are real or purely fictitious—because at the level at which genetic experiments lie, it does not make the slightest difference whether the gene is a hypothetical unit, or whether </w:t>
      </w:r>
      <w:r w:rsidR="006A52D8">
        <w:rPr>
          <w:rFonts w:ascii="Garamond" w:hAnsi="Garamond"/>
          <w:lang w:val="en-AU"/>
        </w:rPr>
        <w:t>the gene is a material particle’ (</w:t>
      </w:r>
      <w:r w:rsidR="00FB4360">
        <w:rPr>
          <w:rFonts w:ascii="Garamond" w:hAnsi="Garamond"/>
          <w:lang w:val="en-AU"/>
        </w:rPr>
        <w:t>[</w:t>
      </w:r>
      <w:r w:rsidRPr="00BF653B">
        <w:rPr>
          <w:rFonts w:ascii="Garamond" w:hAnsi="Garamond"/>
          <w:lang w:val="en-AU"/>
        </w:rPr>
        <w:t>1935</w:t>
      </w:r>
      <w:r w:rsidR="00FB4360">
        <w:rPr>
          <w:rFonts w:ascii="Garamond" w:hAnsi="Garamond"/>
          <w:lang w:val="en-AU"/>
        </w:rPr>
        <w:t>]</w:t>
      </w:r>
      <w:r w:rsidRPr="00BF653B">
        <w:rPr>
          <w:rFonts w:ascii="Garamond" w:hAnsi="Garamond"/>
          <w:lang w:val="en-AU"/>
        </w:rPr>
        <w:t xml:space="preserve">, p. 315). Fifty years later, in a </w:t>
      </w:r>
      <w:r w:rsidRPr="00BF653B">
        <w:rPr>
          <w:rFonts w:ascii="Garamond" w:hAnsi="Garamond"/>
          <w:i/>
          <w:lang w:val="en-AU"/>
        </w:rPr>
        <w:t>Nature</w:t>
      </w:r>
      <w:r w:rsidRPr="00BF653B">
        <w:rPr>
          <w:rFonts w:ascii="Garamond" w:hAnsi="Garamond"/>
          <w:lang w:val="en-AU"/>
        </w:rPr>
        <w:t xml:space="preserve"> corre</w:t>
      </w:r>
      <w:r w:rsidR="006A52D8">
        <w:rPr>
          <w:rFonts w:ascii="Garamond" w:hAnsi="Garamond"/>
          <w:lang w:val="en-AU"/>
        </w:rPr>
        <w:t xml:space="preserve">spondence, </w:t>
      </w:r>
      <w:proofErr w:type="spellStart"/>
      <w:r w:rsidR="006A52D8">
        <w:rPr>
          <w:rFonts w:ascii="Garamond" w:hAnsi="Garamond"/>
          <w:lang w:val="en-AU"/>
        </w:rPr>
        <w:t>Grafen</w:t>
      </w:r>
      <w:proofErr w:type="spellEnd"/>
      <w:r w:rsidR="006A52D8">
        <w:rPr>
          <w:rFonts w:ascii="Garamond" w:hAnsi="Garamond"/>
          <w:lang w:val="en-AU"/>
        </w:rPr>
        <w:t xml:space="preserve"> (</w:t>
      </w:r>
      <w:r w:rsidR="006A52D8">
        <w:rPr>
          <w:rFonts w:ascii="Garamond" w:hAnsi="Garamond"/>
        </w:rPr>
        <w:t>[</w:t>
      </w:r>
      <w:r w:rsidR="006A52D8" w:rsidRPr="00BF653B">
        <w:rPr>
          <w:rFonts w:ascii="Garamond" w:hAnsi="Garamond"/>
          <w:lang w:val="en-AU"/>
        </w:rPr>
        <w:t>1988</w:t>
      </w:r>
      <w:r w:rsidR="006A52D8">
        <w:rPr>
          <w:rFonts w:ascii="Garamond" w:hAnsi="Garamond"/>
          <w:lang w:val="en-AU"/>
        </w:rPr>
        <w:t>], p. 526) claimed that ‘</w:t>
      </w:r>
      <w:r w:rsidRPr="00BF653B">
        <w:rPr>
          <w:rFonts w:ascii="Garamond" w:hAnsi="Garamond"/>
          <w:lang w:val="en-AU"/>
        </w:rPr>
        <w:t>not quite all chromosomal DNA is germ plasm, and not quite</w:t>
      </w:r>
      <w:r w:rsidR="006A52D8">
        <w:rPr>
          <w:rFonts w:ascii="Garamond" w:hAnsi="Garamond"/>
          <w:lang w:val="en-AU"/>
        </w:rPr>
        <w:t xml:space="preserve"> all germ plasm is DNA’</w:t>
      </w:r>
      <w:r w:rsidRPr="00BF653B">
        <w:rPr>
          <w:rFonts w:ascii="Garamond" w:hAnsi="Garamond"/>
          <w:lang w:val="en-AU"/>
        </w:rPr>
        <w:t xml:space="preserve">. For </w:t>
      </w:r>
      <w:proofErr w:type="spellStart"/>
      <w:r w:rsidRPr="00BF653B">
        <w:rPr>
          <w:rFonts w:ascii="Garamond" w:hAnsi="Garamond"/>
          <w:lang w:val="en-AU"/>
        </w:rPr>
        <w:t>Grafen</w:t>
      </w:r>
      <w:proofErr w:type="spellEnd"/>
      <w:r w:rsidR="006E2CF5" w:rsidRPr="00BF653B">
        <w:rPr>
          <w:rFonts w:ascii="Garamond" w:hAnsi="Garamond"/>
          <w:lang w:val="en-AU"/>
        </w:rPr>
        <w:t xml:space="preserve"> (</w:t>
      </w:r>
      <w:r w:rsidR="00FB4360">
        <w:rPr>
          <w:rFonts w:ascii="Garamond" w:hAnsi="Garamond"/>
          <w:lang w:val="en-AU"/>
        </w:rPr>
        <w:t>[</w:t>
      </w:r>
      <w:r w:rsidR="006E2CF5" w:rsidRPr="00BF653B">
        <w:rPr>
          <w:rFonts w:ascii="Garamond" w:hAnsi="Garamond"/>
          <w:lang w:val="en-AU"/>
        </w:rPr>
        <w:t>1988</w:t>
      </w:r>
      <w:r w:rsidR="00FB4360">
        <w:rPr>
          <w:rFonts w:ascii="Garamond" w:hAnsi="Garamond"/>
          <w:lang w:val="en-AU"/>
        </w:rPr>
        <w:t>]</w:t>
      </w:r>
      <w:r w:rsidR="009B7429" w:rsidRPr="00BF653B">
        <w:rPr>
          <w:rFonts w:ascii="Garamond" w:hAnsi="Garamond"/>
          <w:lang w:val="en-AU"/>
        </w:rPr>
        <w:t>, p. 525</w:t>
      </w:r>
      <w:r w:rsidR="006E2CF5" w:rsidRPr="00BF653B">
        <w:rPr>
          <w:rFonts w:ascii="Garamond" w:hAnsi="Garamond"/>
          <w:lang w:val="en-AU"/>
        </w:rPr>
        <w:t>)</w:t>
      </w:r>
      <w:r w:rsidRPr="00BF653B">
        <w:rPr>
          <w:rFonts w:ascii="Garamond" w:hAnsi="Garamond"/>
          <w:lang w:val="en-AU"/>
        </w:rPr>
        <w:t xml:space="preserve">, </w:t>
      </w:r>
      <w:r w:rsidR="00B65406" w:rsidRPr="00BF653B">
        <w:rPr>
          <w:rFonts w:ascii="Garamond" w:hAnsi="Garamond"/>
          <w:lang w:val="en-AU"/>
        </w:rPr>
        <w:t>the germ plasm</w:t>
      </w:r>
      <w:r w:rsidR="00A81E81" w:rsidRPr="00BF653B">
        <w:rPr>
          <w:rStyle w:val="Appelnotedebasdep"/>
          <w:rFonts w:ascii="Garamond" w:hAnsi="Garamond"/>
          <w:lang w:val="en-AU"/>
        </w:rPr>
        <w:footnoteReference w:id="8"/>
      </w:r>
      <w:r w:rsidR="006A52D8">
        <w:rPr>
          <w:rFonts w:ascii="Garamond" w:hAnsi="Garamond"/>
          <w:lang w:val="en-AU"/>
        </w:rPr>
        <w:t xml:space="preserve"> is ‘</w:t>
      </w:r>
      <w:r w:rsidRPr="00BF653B">
        <w:rPr>
          <w:rFonts w:ascii="Garamond" w:hAnsi="Garamond"/>
          <w:lang w:val="en-AU"/>
        </w:rPr>
        <w:t>the repository of inherited and p</w:t>
      </w:r>
      <w:r w:rsidR="006A52D8">
        <w:rPr>
          <w:rFonts w:ascii="Garamond" w:hAnsi="Garamond"/>
          <w:lang w:val="en-AU"/>
        </w:rPr>
        <w:t>otentially immortal information’</w:t>
      </w:r>
      <w:r w:rsidRPr="00BF653B">
        <w:rPr>
          <w:rFonts w:ascii="Garamond" w:hAnsi="Garamond"/>
          <w:lang w:val="en-AU"/>
        </w:rPr>
        <w:t xml:space="preserve"> or another term for </w:t>
      </w:r>
      <w:r w:rsidR="008D7CE6" w:rsidRPr="00BF653B">
        <w:rPr>
          <w:rFonts w:ascii="Garamond" w:hAnsi="Garamond"/>
          <w:lang w:val="en-AU"/>
        </w:rPr>
        <w:t>‘</w:t>
      </w:r>
      <w:r w:rsidRPr="00BF653B">
        <w:rPr>
          <w:rFonts w:ascii="Garamond" w:hAnsi="Garamond"/>
          <w:lang w:val="en-AU"/>
        </w:rPr>
        <w:t>gene</w:t>
      </w:r>
      <w:r w:rsidR="008D7CE6" w:rsidRPr="00BF653B">
        <w:rPr>
          <w:rFonts w:ascii="Garamond" w:hAnsi="Garamond"/>
          <w:lang w:val="en-AU"/>
        </w:rPr>
        <w:t>’</w:t>
      </w:r>
      <w:r w:rsidRPr="00BF653B">
        <w:rPr>
          <w:rFonts w:ascii="Garamond" w:hAnsi="Garamond"/>
          <w:lang w:val="en-AU"/>
        </w:rPr>
        <w:t xml:space="preserve"> in an evolutionary context. This shows that even after </w:t>
      </w:r>
      <w:r w:rsidR="006E2CF5" w:rsidRPr="00BF653B">
        <w:rPr>
          <w:rFonts w:ascii="Garamond" w:hAnsi="Garamond"/>
          <w:lang w:val="en-AU"/>
        </w:rPr>
        <w:t>discovering DNA</w:t>
      </w:r>
      <w:r w:rsidR="006F05B4" w:rsidRPr="00BF653B">
        <w:rPr>
          <w:rFonts w:ascii="Garamond" w:hAnsi="Garamond"/>
          <w:lang w:val="en-AU"/>
        </w:rPr>
        <w:t>,</w:t>
      </w:r>
      <w:r w:rsidRPr="00BF653B">
        <w:rPr>
          <w:rFonts w:ascii="Garamond" w:hAnsi="Garamond"/>
          <w:lang w:val="en-AU"/>
        </w:rPr>
        <w:t xml:space="preserve"> the heritable unit </w:t>
      </w:r>
      <w:r w:rsidR="00BF6678" w:rsidRPr="00BF653B">
        <w:rPr>
          <w:rFonts w:ascii="Garamond" w:hAnsi="Garamond"/>
          <w:lang w:val="en-AU"/>
        </w:rPr>
        <w:t xml:space="preserve">is not </w:t>
      </w:r>
      <w:r w:rsidR="00BF6678" w:rsidRPr="00BF653B">
        <w:rPr>
          <w:rFonts w:ascii="Garamond" w:hAnsi="Garamond"/>
          <w:lang w:val="en-AU"/>
        </w:rPr>
        <w:lastRenderedPageBreak/>
        <w:t>always considered as being made of</w:t>
      </w:r>
      <w:r w:rsidRPr="00BF653B">
        <w:rPr>
          <w:rFonts w:ascii="Garamond" w:hAnsi="Garamond"/>
          <w:lang w:val="en-AU"/>
        </w:rPr>
        <w:t xml:space="preserve"> DNA</w:t>
      </w:r>
      <w:r w:rsidR="00BF6678" w:rsidRPr="00BF653B">
        <w:rPr>
          <w:rFonts w:ascii="Garamond" w:hAnsi="Garamond"/>
          <w:lang w:val="en-AU"/>
        </w:rPr>
        <w:t>.</w:t>
      </w:r>
      <w:r w:rsidR="009B7429" w:rsidRPr="00BF653B">
        <w:rPr>
          <w:rFonts w:ascii="Garamond" w:hAnsi="Garamond"/>
          <w:lang w:val="en-AU"/>
        </w:rPr>
        <w:t xml:space="preserve"> </w:t>
      </w:r>
      <w:r w:rsidR="00BF6678" w:rsidRPr="00BF653B">
        <w:rPr>
          <w:rFonts w:ascii="Garamond" w:hAnsi="Garamond"/>
          <w:lang w:val="en-AU"/>
        </w:rPr>
        <w:t xml:space="preserve">This </w:t>
      </w:r>
      <w:r w:rsidRPr="00BF653B">
        <w:rPr>
          <w:rFonts w:ascii="Garamond" w:hAnsi="Garamond"/>
          <w:lang w:val="en-AU"/>
        </w:rPr>
        <w:t xml:space="preserve">indirectly suggests </w:t>
      </w:r>
      <w:r w:rsidR="00B65406" w:rsidRPr="00BF653B">
        <w:rPr>
          <w:rFonts w:ascii="Garamond" w:hAnsi="Garamond"/>
          <w:lang w:val="en-AU"/>
        </w:rPr>
        <w:t xml:space="preserve">that </w:t>
      </w:r>
      <w:r w:rsidRPr="00BF653B">
        <w:rPr>
          <w:rFonts w:ascii="Garamond" w:hAnsi="Garamond"/>
          <w:lang w:val="en-AU"/>
        </w:rPr>
        <w:t xml:space="preserve">the </w:t>
      </w:r>
      <w:r w:rsidR="006E2CF5" w:rsidRPr="00BF653B">
        <w:rPr>
          <w:rFonts w:ascii="Garamond" w:hAnsi="Garamond"/>
          <w:lang w:val="en-AU"/>
        </w:rPr>
        <w:t xml:space="preserve">gene </w:t>
      </w:r>
      <w:r w:rsidRPr="00BF653B">
        <w:rPr>
          <w:rFonts w:ascii="Garamond" w:hAnsi="Garamond"/>
          <w:lang w:val="en-AU"/>
        </w:rPr>
        <w:t xml:space="preserve">still </w:t>
      </w:r>
      <w:r w:rsidR="006E2CF5" w:rsidRPr="00BF653B">
        <w:rPr>
          <w:rFonts w:ascii="Garamond" w:hAnsi="Garamond"/>
          <w:lang w:val="en-AU"/>
        </w:rPr>
        <w:t xml:space="preserve">plays a </w:t>
      </w:r>
      <w:r w:rsidRPr="00BF653B">
        <w:rPr>
          <w:rFonts w:ascii="Garamond" w:hAnsi="Garamond"/>
        </w:rPr>
        <w:t>theoretical</w:t>
      </w:r>
      <w:r w:rsidRPr="00BF653B">
        <w:rPr>
          <w:rFonts w:ascii="Garamond" w:hAnsi="Garamond"/>
          <w:lang w:val="en-AU"/>
        </w:rPr>
        <w:t xml:space="preserve"> role</w:t>
      </w:r>
      <w:r w:rsidR="009B7F14">
        <w:rPr>
          <w:rFonts w:ascii="Garamond" w:hAnsi="Garamond"/>
          <w:lang w:val="en-AU"/>
        </w:rPr>
        <w:t xml:space="preserve"> in evolutionary biology</w:t>
      </w:r>
      <w:r w:rsidRPr="00BF653B">
        <w:rPr>
          <w:rFonts w:ascii="Garamond" w:hAnsi="Garamond"/>
          <w:lang w:val="en-AU"/>
        </w:rPr>
        <w:t xml:space="preserve">. </w:t>
      </w:r>
    </w:p>
    <w:p w14:paraId="0CB72D39" w14:textId="447697A5" w:rsidR="005444A2" w:rsidRPr="00BF653B" w:rsidRDefault="009C2D37" w:rsidP="009C2D37">
      <w:pPr>
        <w:pStyle w:val="paperbody"/>
        <w:rPr>
          <w:rFonts w:ascii="Garamond" w:hAnsi="Garamond"/>
          <w:lang w:val="en-AU"/>
        </w:rPr>
      </w:pPr>
      <w:r w:rsidRPr="00BF653B">
        <w:rPr>
          <w:rFonts w:ascii="Garamond" w:hAnsi="Garamond"/>
          <w:lang w:val="en-AU"/>
        </w:rPr>
        <w:t xml:space="preserve">To define the evolutionary gene, we </w:t>
      </w:r>
      <w:r w:rsidR="00AA51AC" w:rsidRPr="00BF653B">
        <w:rPr>
          <w:rFonts w:ascii="Garamond" w:hAnsi="Garamond"/>
          <w:lang w:val="en-AU"/>
        </w:rPr>
        <w:t xml:space="preserve">begin </w:t>
      </w:r>
      <w:r w:rsidRPr="00BF653B">
        <w:rPr>
          <w:rFonts w:ascii="Garamond" w:hAnsi="Garamond"/>
          <w:lang w:val="en-AU"/>
        </w:rPr>
        <w:t xml:space="preserve">with Haig’s recent </w:t>
      </w:r>
      <w:r w:rsidR="00BF6678" w:rsidRPr="00BF653B">
        <w:rPr>
          <w:rFonts w:ascii="Garamond" w:hAnsi="Garamond"/>
          <w:lang w:val="en-AU"/>
        </w:rPr>
        <w:t>defence</w:t>
      </w:r>
      <w:r w:rsidRPr="00BF653B">
        <w:rPr>
          <w:rFonts w:ascii="Garamond" w:hAnsi="Garamond"/>
          <w:lang w:val="en-AU"/>
        </w:rPr>
        <w:t xml:space="preserve"> of gene </w:t>
      </w:r>
      <w:proofErr w:type="spellStart"/>
      <w:r w:rsidRPr="00BF653B">
        <w:rPr>
          <w:rFonts w:ascii="Garamond" w:hAnsi="Garamond"/>
          <w:lang w:val="en-AU"/>
        </w:rPr>
        <w:t>selectionism</w:t>
      </w:r>
      <w:proofErr w:type="spellEnd"/>
      <w:r w:rsidR="00916EC8" w:rsidRPr="00BF653B">
        <w:rPr>
          <w:rFonts w:ascii="Garamond" w:hAnsi="Garamond"/>
          <w:lang w:val="en-AU"/>
        </w:rPr>
        <w:t xml:space="preserve">. Gene </w:t>
      </w:r>
      <w:proofErr w:type="spellStart"/>
      <w:r w:rsidR="00916EC8" w:rsidRPr="00BF653B">
        <w:rPr>
          <w:rFonts w:ascii="Garamond" w:hAnsi="Garamond"/>
          <w:lang w:val="en-AU"/>
        </w:rPr>
        <w:t>selectionism</w:t>
      </w:r>
      <w:proofErr w:type="spellEnd"/>
      <w:r w:rsidR="007C0F4F" w:rsidRPr="00BF653B">
        <w:rPr>
          <w:rFonts w:ascii="Garamond" w:hAnsi="Garamond"/>
          <w:lang w:val="en-AU"/>
        </w:rPr>
        <w:t xml:space="preserve"> represents a strong version of the</w:t>
      </w:r>
      <w:r w:rsidR="00017316" w:rsidRPr="00BF653B">
        <w:rPr>
          <w:rFonts w:ascii="Garamond" w:hAnsi="Garamond"/>
          <w:lang w:val="en-AU"/>
        </w:rPr>
        <w:t xml:space="preserve"> </w:t>
      </w:r>
      <w:r w:rsidR="005266EA" w:rsidRPr="00BF653B">
        <w:rPr>
          <w:rFonts w:ascii="Garamond" w:hAnsi="Garamond"/>
          <w:lang w:val="en-AU"/>
        </w:rPr>
        <w:t xml:space="preserve">gene-centric view </w:t>
      </w:r>
      <w:r w:rsidR="00B64FDB" w:rsidRPr="00BF653B">
        <w:rPr>
          <w:rFonts w:ascii="Garamond" w:hAnsi="Garamond"/>
          <w:lang w:val="en-AU"/>
        </w:rPr>
        <w:t>of</w:t>
      </w:r>
      <w:r w:rsidR="00017316" w:rsidRPr="00BF653B">
        <w:rPr>
          <w:rFonts w:ascii="Garamond" w:hAnsi="Garamond"/>
          <w:lang w:val="en-AU"/>
        </w:rPr>
        <w:t xml:space="preserve"> formal evolutionary theory (Hull </w:t>
      </w:r>
      <w:r w:rsidR="00FB4360">
        <w:rPr>
          <w:rFonts w:ascii="Garamond" w:hAnsi="Garamond"/>
          <w:lang w:val="en-AU"/>
        </w:rPr>
        <w:t>[</w:t>
      </w:r>
      <w:r w:rsidR="00017316" w:rsidRPr="00BF653B">
        <w:rPr>
          <w:rFonts w:ascii="Garamond" w:hAnsi="Garamond"/>
          <w:lang w:val="en-AU"/>
        </w:rPr>
        <w:t>2000</w:t>
      </w:r>
      <w:r w:rsidR="00FB4360">
        <w:rPr>
          <w:rFonts w:ascii="Garamond" w:hAnsi="Garamond"/>
          <w:lang w:val="en-AU"/>
        </w:rPr>
        <w:t>]</w:t>
      </w:r>
      <w:r w:rsidR="00017316" w:rsidRPr="00BF653B">
        <w:rPr>
          <w:rFonts w:ascii="Garamond" w:hAnsi="Garamond"/>
          <w:lang w:val="en-AU"/>
        </w:rPr>
        <w:t xml:space="preserve">, p. 422; </w:t>
      </w:r>
      <w:proofErr w:type="spellStart"/>
      <w:r w:rsidR="00017316" w:rsidRPr="00BF653B">
        <w:rPr>
          <w:rFonts w:ascii="Garamond" w:hAnsi="Garamond"/>
          <w:lang w:val="en-AU"/>
        </w:rPr>
        <w:t>Laland</w:t>
      </w:r>
      <w:proofErr w:type="spellEnd"/>
      <w:r w:rsidR="00017316" w:rsidRPr="00BF653B">
        <w:rPr>
          <w:rFonts w:ascii="Garamond" w:hAnsi="Garamond"/>
          <w:lang w:val="en-AU"/>
        </w:rPr>
        <w:t xml:space="preserve"> </w:t>
      </w:r>
      <w:r w:rsidR="00FB4360">
        <w:rPr>
          <w:rFonts w:ascii="Garamond" w:hAnsi="Garamond"/>
          <w:lang w:val="en-AU"/>
        </w:rPr>
        <w:t>[</w:t>
      </w:r>
      <w:r w:rsidR="005266EA" w:rsidRPr="00BF653B">
        <w:rPr>
          <w:rFonts w:ascii="Garamond" w:hAnsi="Garamond"/>
          <w:lang w:val="en-AU"/>
        </w:rPr>
        <w:t>2004</w:t>
      </w:r>
      <w:r w:rsidR="00FB4360">
        <w:rPr>
          <w:rFonts w:ascii="Garamond" w:hAnsi="Garamond"/>
          <w:lang w:val="en-AU"/>
        </w:rPr>
        <w:t>]</w:t>
      </w:r>
      <w:r w:rsidR="005266EA" w:rsidRPr="00BF653B">
        <w:rPr>
          <w:rFonts w:ascii="Garamond" w:hAnsi="Garamond"/>
          <w:lang w:val="en-AU"/>
        </w:rPr>
        <w:t>)</w:t>
      </w:r>
      <w:r w:rsidR="00916EC8" w:rsidRPr="00BF653B">
        <w:rPr>
          <w:rFonts w:ascii="Garamond" w:hAnsi="Garamond"/>
          <w:lang w:val="en-AU"/>
        </w:rPr>
        <w:t>. Haig</w:t>
      </w:r>
      <w:r w:rsidRPr="00BF653B">
        <w:rPr>
          <w:rFonts w:ascii="Garamond" w:hAnsi="Garamond"/>
          <w:lang w:val="en-AU"/>
        </w:rPr>
        <w:t xml:space="preserve"> </w:t>
      </w:r>
      <w:r w:rsidR="006A52D8">
        <w:rPr>
          <w:rFonts w:ascii="Garamond" w:hAnsi="Garamond"/>
          <w:lang w:val="en-AU"/>
        </w:rPr>
        <w:t>([</w:t>
      </w:r>
      <w:r w:rsidR="006A52D8" w:rsidRPr="00BF653B">
        <w:rPr>
          <w:rFonts w:ascii="Garamond" w:hAnsi="Garamond"/>
          <w:lang w:val="en-AU"/>
        </w:rPr>
        <w:t>2012</w:t>
      </w:r>
      <w:r w:rsidR="006A52D8">
        <w:rPr>
          <w:rFonts w:ascii="Garamond" w:hAnsi="Garamond"/>
          <w:lang w:val="en-AU"/>
        </w:rPr>
        <w:t xml:space="preserve">]) </w:t>
      </w:r>
      <w:r w:rsidRPr="00BF653B">
        <w:rPr>
          <w:rFonts w:ascii="Garamond" w:hAnsi="Garamond"/>
          <w:lang w:val="en-AU"/>
        </w:rPr>
        <w:t xml:space="preserve">develops the notion of the </w:t>
      </w:r>
      <w:r w:rsidR="008D7CE6" w:rsidRPr="00BF653B">
        <w:rPr>
          <w:rFonts w:ascii="Garamond" w:hAnsi="Garamond"/>
          <w:lang w:val="en-AU"/>
        </w:rPr>
        <w:t>‘</w:t>
      </w:r>
      <w:r w:rsidRPr="00BF653B">
        <w:rPr>
          <w:rFonts w:ascii="Garamond" w:hAnsi="Garamond"/>
          <w:lang w:val="en-AU"/>
        </w:rPr>
        <w:t>strategic gene</w:t>
      </w:r>
      <w:r w:rsidR="008D7CE6" w:rsidRPr="00BF653B">
        <w:rPr>
          <w:rFonts w:ascii="Garamond" w:hAnsi="Garamond"/>
          <w:lang w:val="en-AU"/>
        </w:rPr>
        <w:t>’</w:t>
      </w:r>
      <w:r w:rsidRPr="00BF653B">
        <w:rPr>
          <w:rFonts w:ascii="Garamond" w:hAnsi="Garamond"/>
          <w:lang w:val="en-AU"/>
        </w:rPr>
        <w:t xml:space="preserve"> </w:t>
      </w:r>
      <w:r w:rsidR="00A6216A" w:rsidRPr="00BF653B">
        <w:rPr>
          <w:rFonts w:ascii="Garamond" w:hAnsi="Garamond"/>
          <w:lang w:val="en-AU"/>
        </w:rPr>
        <w:t>in accordance with the common</w:t>
      </w:r>
      <w:r w:rsidR="002C5546" w:rsidRPr="00BF653B">
        <w:rPr>
          <w:rFonts w:ascii="Garamond" w:hAnsi="Garamond"/>
          <w:lang w:val="en-AU"/>
        </w:rPr>
        <w:t xml:space="preserve"> </w:t>
      </w:r>
      <w:r w:rsidR="00A6216A" w:rsidRPr="00BF653B">
        <w:rPr>
          <w:rFonts w:ascii="Garamond" w:hAnsi="Garamond"/>
          <w:lang w:val="en-AU"/>
        </w:rPr>
        <w:t>characterization of</w:t>
      </w:r>
      <w:r w:rsidR="002C5546" w:rsidRPr="00BF653B">
        <w:rPr>
          <w:rFonts w:ascii="Garamond" w:hAnsi="Garamond"/>
          <w:lang w:val="en-AU"/>
        </w:rPr>
        <w:t xml:space="preserve"> evolution </w:t>
      </w:r>
      <w:r w:rsidR="00D4315B" w:rsidRPr="00BF653B">
        <w:rPr>
          <w:rFonts w:ascii="Garamond" w:hAnsi="Garamond"/>
          <w:lang w:val="en-AU"/>
        </w:rPr>
        <w:t xml:space="preserve">as </w:t>
      </w:r>
      <w:r w:rsidR="006A52D8">
        <w:rPr>
          <w:rFonts w:ascii="Garamond" w:hAnsi="Garamond"/>
          <w:lang w:val="en-AU"/>
        </w:rPr>
        <w:t>‘</w:t>
      </w:r>
      <w:r w:rsidR="00D4315B" w:rsidRPr="00BF653B">
        <w:rPr>
          <w:rFonts w:ascii="Garamond" w:hAnsi="Garamond"/>
          <w:lang w:val="en-AU"/>
        </w:rPr>
        <w:t>changes in gene frequency and phen</w:t>
      </w:r>
      <w:r w:rsidR="006A52D8">
        <w:rPr>
          <w:rFonts w:ascii="Garamond" w:hAnsi="Garamond"/>
          <w:lang w:val="en-AU"/>
        </w:rPr>
        <w:t>otypic effects of these changes’</w:t>
      </w:r>
      <w:r w:rsidR="00D4315B" w:rsidRPr="00BF653B">
        <w:rPr>
          <w:rFonts w:ascii="Garamond" w:hAnsi="Garamond"/>
          <w:lang w:val="en-AU"/>
        </w:rPr>
        <w:t xml:space="preserve">. For </w:t>
      </w:r>
      <w:r w:rsidR="00916EC8" w:rsidRPr="00BF653B">
        <w:rPr>
          <w:rFonts w:ascii="Garamond" w:hAnsi="Garamond"/>
          <w:lang w:val="en-AU"/>
        </w:rPr>
        <w:t>him, a</w:t>
      </w:r>
      <w:r w:rsidR="00D4315B" w:rsidRPr="00BF653B">
        <w:rPr>
          <w:rFonts w:ascii="Garamond" w:hAnsi="Garamond"/>
          <w:lang w:val="en-AU"/>
        </w:rPr>
        <w:t xml:space="preserve"> gene </w:t>
      </w:r>
      <w:r w:rsidRPr="00BF653B">
        <w:rPr>
          <w:rFonts w:ascii="Garamond" w:hAnsi="Garamond"/>
          <w:lang w:val="en-AU"/>
        </w:rPr>
        <w:t>refer</w:t>
      </w:r>
      <w:r w:rsidR="00D4315B" w:rsidRPr="00BF653B">
        <w:rPr>
          <w:rFonts w:ascii="Garamond" w:hAnsi="Garamond"/>
          <w:lang w:val="en-AU"/>
        </w:rPr>
        <w:t>s</w:t>
      </w:r>
      <w:r w:rsidRPr="00BF653B">
        <w:rPr>
          <w:rFonts w:ascii="Garamond" w:hAnsi="Garamond"/>
          <w:lang w:val="en-AU"/>
        </w:rPr>
        <w:t xml:space="preserve"> to </w:t>
      </w:r>
      <w:r w:rsidR="00916EC8" w:rsidRPr="00BF653B">
        <w:rPr>
          <w:rFonts w:ascii="Garamond" w:hAnsi="Garamond"/>
          <w:lang w:val="en-AU"/>
        </w:rPr>
        <w:t>a</w:t>
      </w:r>
      <w:r w:rsidRPr="00BF653B">
        <w:rPr>
          <w:rFonts w:ascii="Garamond" w:hAnsi="Garamond"/>
          <w:lang w:val="en-AU"/>
        </w:rPr>
        <w:t xml:space="preserve"> determinant of</w:t>
      </w:r>
      <w:r w:rsidR="004C22A5" w:rsidRPr="00BF653B">
        <w:rPr>
          <w:rFonts w:ascii="Garamond" w:hAnsi="Garamond"/>
          <w:lang w:val="en-AU"/>
        </w:rPr>
        <w:t xml:space="preserve"> </w:t>
      </w:r>
      <w:r w:rsidRPr="00BF653B">
        <w:rPr>
          <w:rFonts w:ascii="Garamond" w:hAnsi="Garamond"/>
          <w:lang w:val="en-AU"/>
        </w:rPr>
        <w:t xml:space="preserve">difference </w:t>
      </w:r>
      <w:r w:rsidR="004C22A5" w:rsidRPr="00BF653B">
        <w:rPr>
          <w:rFonts w:ascii="Garamond" w:hAnsi="Garamond"/>
          <w:lang w:val="en-AU"/>
        </w:rPr>
        <w:t xml:space="preserve">in the phenotype </w:t>
      </w:r>
      <w:r w:rsidRPr="00BF653B">
        <w:rPr>
          <w:rFonts w:ascii="Garamond" w:hAnsi="Garamond"/>
          <w:lang w:val="en-AU"/>
        </w:rPr>
        <w:t xml:space="preserve">that correspond to a set of gene tokens, mainly DNA pieces. </w:t>
      </w:r>
      <w:r w:rsidR="00023863" w:rsidRPr="00BF653B">
        <w:rPr>
          <w:rFonts w:ascii="Garamond" w:hAnsi="Garamond"/>
          <w:lang w:val="en-AU"/>
        </w:rPr>
        <w:t xml:space="preserve">The crucial point we retain from Haig’s account is that a gene in an evolutionary context is a difference maker. </w:t>
      </w:r>
      <w:r w:rsidR="00FC1378" w:rsidRPr="00BF653B">
        <w:rPr>
          <w:rFonts w:ascii="Garamond" w:hAnsi="Garamond"/>
          <w:lang w:val="en-AU"/>
        </w:rPr>
        <w:t>For</w:t>
      </w:r>
      <w:r w:rsidR="00023863" w:rsidRPr="00BF653B">
        <w:rPr>
          <w:rFonts w:ascii="Garamond" w:hAnsi="Garamond"/>
          <w:lang w:val="en-AU"/>
        </w:rPr>
        <w:t xml:space="preserve"> defending gene </w:t>
      </w:r>
      <w:proofErr w:type="spellStart"/>
      <w:r w:rsidR="00023863" w:rsidRPr="00BF653B">
        <w:rPr>
          <w:rFonts w:ascii="Garamond" w:hAnsi="Garamond"/>
          <w:lang w:val="en-AU"/>
        </w:rPr>
        <w:t>selectionism</w:t>
      </w:r>
      <w:proofErr w:type="spellEnd"/>
      <w:r w:rsidR="00023863" w:rsidRPr="00BF653B">
        <w:rPr>
          <w:rFonts w:ascii="Garamond" w:hAnsi="Garamond"/>
          <w:lang w:val="en-AU"/>
        </w:rPr>
        <w:t xml:space="preserve">, </w:t>
      </w:r>
      <w:r w:rsidRPr="00BF653B">
        <w:rPr>
          <w:rFonts w:ascii="Garamond" w:hAnsi="Garamond"/>
          <w:lang w:val="en-AU"/>
        </w:rPr>
        <w:t xml:space="preserve">Haig </w:t>
      </w:r>
      <w:r w:rsidR="006A52D8">
        <w:rPr>
          <w:rFonts w:ascii="Garamond" w:hAnsi="Garamond"/>
          <w:lang w:val="en-AU"/>
        </w:rPr>
        <w:t>([</w:t>
      </w:r>
      <w:r w:rsidR="006A52D8" w:rsidRPr="00BF653B">
        <w:rPr>
          <w:rFonts w:ascii="Garamond" w:hAnsi="Garamond"/>
          <w:lang w:val="en-AU"/>
        </w:rPr>
        <w:t>2012</w:t>
      </w:r>
      <w:r w:rsidR="006A52D8">
        <w:rPr>
          <w:rFonts w:ascii="Garamond" w:hAnsi="Garamond"/>
          <w:lang w:val="en-AU"/>
        </w:rPr>
        <w:t xml:space="preserve">], p. 470) </w:t>
      </w:r>
      <w:r w:rsidRPr="00BF653B">
        <w:rPr>
          <w:rFonts w:ascii="Garamond" w:hAnsi="Garamond"/>
          <w:lang w:val="en-AU"/>
        </w:rPr>
        <w:t xml:space="preserve">regards </w:t>
      </w:r>
      <w:r w:rsidR="004149D1" w:rsidRPr="00BF653B">
        <w:rPr>
          <w:rFonts w:ascii="Garamond" w:hAnsi="Garamond"/>
          <w:lang w:val="en-AU"/>
        </w:rPr>
        <w:t>a</w:t>
      </w:r>
      <w:r w:rsidR="006A52D8">
        <w:rPr>
          <w:rFonts w:ascii="Garamond" w:hAnsi="Garamond"/>
          <w:lang w:val="en-AU"/>
        </w:rPr>
        <w:t xml:space="preserve"> gene as ‘</w:t>
      </w:r>
      <w:r w:rsidRPr="00BF653B">
        <w:rPr>
          <w:rFonts w:ascii="Garamond" w:hAnsi="Garamond"/>
          <w:lang w:val="en-AU"/>
        </w:rPr>
        <w:t>a strategist in an evolutionary game pl</w:t>
      </w:r>
      <w:r w:rsidR="006A52D8">
        <w:rPr>
          <w:rFonts w:ascii="Garamond" w:hAnsi="Garamond"/>
          <w:lang w:val="en-AU"/>
        </w:rPr>
        <w:t>ayed with other strategic genes’</w:t>
      </w:r>
      <w:r w:rsidRPr="00BF653B">
        <w:rPr>
          <w:rFonts w:ascii="Garamond" w:hAnsi="Garamond"/>
          <w:lang w:val="en-AU"/>
        </w:rPr>
        <w:t>, hence h</w:t>
      </w:r>
      <w:r w:rsidR="00960870" w:rsidRPr="00BF653B">
        <w:rPr>
          <w:rFonts w:ascii="Garamond" w:hAnsi="Garamond"/>
          <w:lang w:val="en-AU"/>
        </w:rPr>
        <w:t>is</w:t>
      </w:r>
      <w:r w:rsidRPr="00BF653B">
        <w:rPr>
          <w:rFonts w:ascii="Garamond" w:hAnsi="Garamond"/>
          <w:lang w:val="en-AU"/>
        </w:rPr>
        <w:t xml:space="preserve"> use</w:t>
      </w:r>
      <w:r w:rsidR="00960870" w:rsidRPr="00BF653B">
        <w:rPr>
          <w:rFonts w:ascii="Garamond" w:hAnsi="Garamond"/>
          <w:lang w:val="en-AU"/>
        </w:rPr>
        <w:t xml:space="preserve"> of</w:t>
      </w:r>
      <w:r w:rsidRPr="00BF653B">
        <w:rPr>
          <w:rFonts w:ascii="Garamond" w:hAnsi="Garamond"/>
          <w:lang w:val="en-AU"/>
        </w:rPr>
        <w:t xml:space="preserve"> the term </w:t>
      </w:r>
      <w:r w:rsidR="008D7CE6" w:rsidRPr="00BF653B">
        <w:rPr>
          <w:rFonts w:ascii="Garamond" w:hAnsi="Garamond"/>
          <w:lang w:val="en-AU"/>
        </w:rPr>
        <w:t>‘</w:t>
      </w:r>
      <w:r w:rsidRPr="00BF653B">
        <w:rPr>
          <w:rFonts w:ascii="Garamond" w:hAnsi="Garamond"/>
          <w:lang w:val="en-AU"/>
        </w:rPr>
        <w:t>strategic</w:t>
      </w:r>
      <w:r w:rsidR="008D7CE6" w:rsidRPr="00BF653B">
        <w:rPr>
          <w:rFonts w:ascii="Garamond" w:hAnsi="Garamond"/>
          <w:lang w:val="en-AU"/>
        </w:rPr>
        <w:t>’</w:t>
      </w:r>
      <w:r w:rsidRPr="00BF653B">
        <w:rPr>
          <w:rFonts w:ascii="Garamond" w:hAnsi="Garamond"/>
          <w:lang w:val="en-AU"/>
        </w:rPr>
        <w:t>.</w:t>
      </w:r>
      <w:r w:rsidR="004149D1" w:rsidRPr="00BF653B">
        <w:rPr>
          <w:rFonts w:ascii="Garamond" w:hAnsi="Garamond"/>
          <w:lang w:val="en-AU"/>
        </w:rPr>
        <w:t xml:space="preserve"> </w:t>
      </w:r>
      <w:r w:rsidR="00023863" w:rsidRPr="00BF653B">
        <w:rPr>
          <w:rFonts w:ascii="Garamond" w:hAnsi="Garamond"/>
          <w:lang w:val="en-AU"/>
        </w:rPr>
        <w:t>Since</w:t>
      </w:r>
      <w:r w:rsidR="005903E3" w:rsidRPr="00BF653B">
        <w:rPr>
          <w:rFonts w:ascii="Garamond" w:hAnsi="Garamond"/>
          <w:lang w:val="en-AU"/>
        </w:rPr>
        <w:t xml:space="preserve"> our focus is</w:t>
      </w:r>
      <w:r w:rsidR="00B04381" w:rsidRPr="00BF653B">
        <w:rPr>
          <w:rFonts w:ascii="Garamond" w:hAnsi="Garamond"/>
          <w:lang w:val="en-AU"/>
        </w:rPr>
        <w:t xml:space="preserve"> </w:t>
      </w:r>
      <w:r w:rsidR="009C7668" w:rsidRPr="00BF653B">
        <w:rPr>
          <w:rFonts w:ascii="Garamond" w:hAnsi="Garamond"/>
          <w:lang w:val="en-AU"/>
        </w:rPr>
        <w:t xml:space="preserve">purely on the concepts of the </w:t>
      </w:r>
      <w:r w:rsidR="00B04381" w:rsidRPr="00BF653B">
        <w:rPr>
          <w:rFonts w:ascii="Garamond" w:hAnsi="Garamond"/>
          <w:lang w:val="en-AU"/>
        </w:rPr>
        <w:t>gene</w:t>
      </w:r>
      <w:r w:rsidR="00F014AC" w:rsidRPr="00BF653B">
        <w:rPr>
          <w:rFonts w:ascii="Garamond" w:hAnsi="Garamond"/>
          <w:lang w:val="en-AU"/>
        </w:rPr>
        <w:t xml:space="preserve"> </w:t>
      </w:r>
      <w:r w:rsidR="00FC1378" w:rsidRPr="00BF653B">
        <w:rPr>
          <w:rFonts w:ascii="Garamond" w:hAnsi="Garamond"/>
          <w:lang w:val="en-AU"/>
        </w:rPr>
        <w:t xml:space="preserve">rather </w:t>
      </w:r>
      <w:r w:rsidR="00F014AC" w:rsidRPr="00BF653B">
        <w:rPr>
          <w:rFonts w:ascii="Garamond" w:hAnsi="Garamond"/>
          <w:lang w:val="en-AU"/>
        </w:rPr>
        <w:t xml:space="preserve">than gene </w:t>
      </w:r>
      <w:proofErr w:type="spellStart"/>
      <w:r w:rsidR="00F014AC" w:rsidRPr="00BF653B">
        <w:rPr>
          <w:rFonts w:ascii="Garamond" w:hAnsi="Garamond"/>
          <w:lang w:val="en-AU"/>
        </w:rPr>
        <w:t>selectionism</w:t>
      </w:r>
      <w:proofErr w:type="spellEnd"/>
      <w:r w:rsidR="00B04381" w:rsidRPr="00BF653B">
        <w:rPr>
          <w:rFonts w:ascii="Garamond" w:hAnsi="Garamond"/>
          <w:lang w:val="en-AU"/>
        </w:rPr>
        <w:t xml:space="preserve">, we will not </w:t>
      </w:r>
      <w:r w:rsidR="00916EC8" w:rsidRPr="00BF653B">
        <w:rPr>
          <w:rFonts w:ascii="Garamond" w:hAnsi="Garamond"/>
          <w:lang w:val="en-AU"/>
        </w:rPr>
        <w:t>discuss the agential metaphor here</w:t>
      </w:r>
      <w:r w:rsidR="004C2ACD" w:rsidRPr="00BF653B">
        <w:rPr>
          <w:rFonts w:ascii="Garamond" w:hAnsi="Garamond"/>
          <w:lang w:val="en-AU"/>
        </w:rPr>
        <w:t xml:space="preserve">. </w:t>
      </w:r>
      <w:r w:rsidR="00B44612" w:rsidRPr="00BF653B">
        <w:rPr>
          <w:rFonts w:ascii="Garamond" w:hAnsi="Garamond"/>
          <w:lang w:val="en-AU"/>
        </w:rPr>
        <w:t>Haig</w:t>
      </w:r>
      <w:r w:rsidRPr="00BF653B">
        <w:rPr>
          <w:rFonts w:ascii="Garamond" w:hAnsi="Garamond"/>
          <w:lang w:val="en-AU"/>
        </w:rPr>
        <w:t xml:space="preserve"> </w:t>
      </w:r>
      <w:r w:rsidR="00707371" w:rsidRPr="00BF653B">
        <w:rPr>
          <w:rFonts w:ascii="Garamond" w:hAnsi="Garamond"/>
          <w:lang w:val="en-AU"/>
        </w:rPr>
        <w:t xml:space="preserve">also </w:t>
      </w:r>
      <w:r w:rsidR="005B4EA3" w:rsidRPr="00BF653B">
        <w:rPr>
          <w:rFonts w:ascii="Garamond" w:hAnsi="Garamond"/>
          <w:lang w:val="en-AU"/>
        </w:rPr>
        <w:t>regards the gene mainly on the basis of DNA sequence</w:t>
      </w:r>
      <w:r w:rsidR="00223946" w:rsidRPr="00BF653B">
        <w:rPr>
          <w:rFonts w:ascii="Garamond" w:hAnsi="Garamond"/>
          <w:lang w:val="en-AU"/>
        </w:rPr>
        <w:t xml:space="preserve"> </w:t>
      </w:r>
      <w:r w:rsidR="00D55D6F" w:rsidRPr="00BF653B">
        <w:rPr>
          <w:rFonts w:ascii="Garamond" w:hAnsi="Garamond"/>
          <w:lang w:val="en-AU"/>
        </w:rPr>
        <w:t>(</w:t>
      </w:r>
      <w:r w:rsidR="00223946" w:rsidRPr="00BF653B">
        <w:rPr>
          <w:rFonts w:ascii="Garamond" w:hAnsi="Garamond"/>
          <w:lang w:val="en-AU"/>
        </w:rPr>
        <w:t>rather than other heritable difference makers</w:t>
      </w:r>
      <w:r w:rsidR="00D55D6F" w:rsidRPr="00BF653B">
        <w:rPr>
          <w:rFonts w:ascii="Garamond" w:hAnsi="Garamond"/>
          <w:lang w:val="en-AU"/>
        </w:rPr>
        <w:t>)</w:t>
      </w:r>
      <w:r w:rsidR="00223946" w:rsidRPr="00BF653B">
        <w:rPr>
          <w:rFonts w:ascii="Garamond" w:hAnsi="Garamond"/>
          <w:lang w:val="en-AU"/>
        </w:rPr>
        <w:t xml:space="preserve"> for the reason </w:t>
      </w:r>
      <w:r w:rsidRPr="00BF653B">
        <w:rPr>
          <w:rFonts w:ascii="Garamond" w:hAnsi="Garamond"/>
          <w:lang w:val="en-AU"/>
        </w:rPr>
        <w:t xml:space="preserve">that DNA </w:t>
      </w:r>
      <w:r w:rsidR="00223946" w:rsidRPr="00BF653B">
        <w:rPr>
          <w:rFonts w:ascii="Garamond" w:hAnsi="Garamond"/>
          <w:lang w:val="en-AU"/>
        </w:rPr>
        <w:t xml:space="preserve">has the </w:t>
      </w:r>
      <w:r w:rsidRPr="00BF653B">
        <w:rPr>
          <w:rFonts w:ascii="Garamond" w:hAnsi="Garamond"/>
          <w:lang w:val="en-AU"/>
        </w:rPr>
        <w:t>ability to self-replicate without compromising autocatalysis while simultaneously preserve the potential for o</w:t>
      </w:r>
      <w:r w:rsidR="006A52D8">
        <w:rPr>
          <w:rFonts w:ascii="Garamond" w:hAnsi="Garamond"/>
          <w:lang w:val="en-AU"/>
        </w:rPr>
        <w:t>pen-ended adaptive change (</w:t>
      </w:r>
      <w:r w:rsidR="00FB4360">
        <w:rPr>
          <w:rFonts w:ascii="Garamond" w:hAnsi="Garamond"/>
          <w:lang w:val="en-AU"/>
        </w:rPr>
        <w:t>[</w:t>
      </w:r>
      <w:r w:rsidRPr="00BF653B">
        <w:rPr>
          <w:rFonts w:ascii="Garamond" w:hAnsi="Garamond"/>
          <w:lang w:val="en-AU"/>
        </w:rPr>
        <w:t>2012</w:t>
      </w:r>
      <w:r w:rsidR="00FB4360">
        <w:rPr>
          <w:rFonts w:ascii="Garamond" w:hAnsi="Garamond"/>
          <w:lang w:val="en-AU"/>
        </w:rPr>
        <w:t>]</w:t>
      </w:r>
      <w:r w:rsidRPr="00BF653B">
        <w:rPr>
          <w:rFonts w:ascii="Garamond" w:hAnsi="Garamond"/>
          <w:lang w:val="en-AU"/>
        </w:rPr>
        <w:t>, p. 478).</w:t>
      </w:r>
      <w:r w:rsidR="009146D6" w:rsidRPr="00BF653B">
        <w:rPr>
          <w:rFonts w:ascii="Garamond" w:hAnsi="Garamond"/>
          <w:lang w:val="en-AU"/>
        </w:rPr>
        <w:t xml:space="preserve"> I</w:t>
      </w:r>
      <w:r w:rsidRPr="00BF653B">
        <w:rPr>
          <w:rFonts w:ascii="Garamond" w:hAnsi="Garamond"/>
          <w:lang w:val="en-AU"/>
        </w:rPr>
        <w:t xml:space="preserve">t is </w:t>
      </w:r>
      <w:r w:rsidR="00FC1378" w:rsidRPr="00BF653B">
        <w:rPr>
          <w:rFonts w:ascii="Garamond" w:hAnsi="Garamond"/>
          <w:lang w:val="en-AU"/>
        </w:rPr>
        <w:t xml:space="preserve">certainly </w:t>
      </w:r>
      <w:r w:rsidRPr="00BF653B">
        <w:rPr>
          <w:rFonts w:ascii="Garamond" w:hAnsi="Garamond"/>
          <w:lang w:val="en-AU"/>
        </w:rPr>
        <w:t xml:space="preserve">crucial for us to acknowledge the remarkable features of DNA replicators. </w:t>
      </w:r>
      <w:r w:rsidR="009146D6" w:rsidRPr="00BF653B">
        <w:rPr>
          <w:rFonts w:ascii="Garamond" w:hAnsi="Garamond"/>
          <w:lang w:val="en-AU"/>
        </w:rPr>
        <w:t>However, this</w:t>
      </w:r>
      <w:r w:rsidRPr="00BF653B">
        <w:rPr>
          <w:rFonts w:ascii="Garamond" w:hAnsi="Garamond"/>
          <w:lang w:val="en-AU"/>
        </w:rPr>
        <w:t xml:space="preserve"> should not prevent us from searching for other materialized heritable difference makers (</w:t>
      </w:r>
      <w:r w:rsidR="006A52D8">
        <w:rPr>
          <w:rFonts w:ascii="Garamond" w:hAnsi="Garamond"/>
          <w:lang w:val="en-AU"/>
        </w:rPr>
        <w:t xml:space="preserve">for example </w:t>
      </w:r>
      <w:r w:rsidRPr="00BF653B">
        <w:rPr>
          <w:rFonts w:ascii="Garamond" w:hAnsi="Garamond"/>
          <w:lang w:val="en-AU"/>
        </w:rPr>
        <w:t>e</w:t>
      </w:r>
      <w:r w:rsidR="003B6AD6" w:rsidRPr="00BF653B">
        <w:rPr>
          <w:rFonts w:ascii="Garamond" w:hAnsi="Garamond"/>
          <w:lang w:val="en-AU"/>
        </w:rPr>
        <w:t>pi</w:t>
      </w:r>
      <w:r w:rsidRPr="00BF653B">
        <w:rPr>
          <w:rFonts w:ascii="Garamond" w:hAnsi="Garamond"/>
          <w:lang w:val="en-AU"/>
        </w:rPr>
        <w:t>alleles) and their effects in evolution</w:t>
      </w:r>
      <w:r w:rsidR="00D56E3B" w:rsidRPr="00BF653B">
        <w:rPr>
          <w:rFonts w:ascii="Garamond" w:hAnsi="Garamond"/>
          <w:lang w:val="en-AU"/>
        </w:rPr>
        <w:t xml:space="preserve">. </w:t>
      </w:r>
      <w:r w:rsidR="00B44612" w:rsidRPr="00BF653B">
        <w:rPr>
          <w:rFonts w:ascii="Garamond" w:hAnsi="Garamond"/>
          <w:lang w:val="en-AU"/>
        </w:rPr>
        <w:t xml:space="preserve">Even Dawkins, the most DNA-centric figure, concedes that </w:t>
      </w:r>
      <w:r w:rsidR="006A52D8">
        <w:rPr>
          <w:rFonts w:ascii="Garamond" w:hAnsi="Garamond"/>
          <w:lang w:val="en-AU"/>
        </w:rPr>
        <w:t>‘</w:t>
      </w:r>
      <w:r w:rsidRPr="00BF653B">
        <w:rPr>
          <w:rFonts w:ascii="Garamond" w:hAnsi="Garamond"/>
          <w:lang w:val="en-AU"/>
        </w:rPr>
        <w:t>replicators do not have to be made of DNA in order for the</w:t>
      </w:r>
      <w:r w:rsidR="006A52D8">
        <w:rPr>
          <w:rFonts w:ascii="Garamond" w:hAnsi="Garamond"/>
          <w:lang w:val="en-AU"/>
        </w:rPr>
        <w:t xml:space="preserve"> logic of Darwinism to work’</w:t>
      </w:r>
      <w:r w:rsidRPr="00BF653B">
        <w:rPr>
          <w:rFonts w:ascii="Garamond" w:hAnsi="Garamond"/>
          <w:lang w:val="en-AU"/>
        </w:rPr>
        <w:t xml:space="preserve"> (</w:t>
      </w:r>
      <w:r w:rsidR="00FB4360">
        <w:rPr>
          <w:rFonts w:ascii="Garamond" w:hAnsi="Garamond"/>
          <w:lang w:val="en-AU"/>
        </w:rPr>
        <w:t>[</w:t>
      </w:r>
      <w:r w:rsidRPr="00BF653B">
        <w:rPr>
          <w:rFonts w:ascii="Garamond" w:hAnsi="Garamond"/>
          <w:lang w:val="en-AU"/>
        </w:rPr>
        <w:t>2004</w:t>
      </w:r>
      <w:r w:rsidR="00FB4360">
        <w:rPr>
          <w:rFonts w:ascii="Garamond" w:hAnsi="Garamond"/>
          <w:lang w:val="en-AU"/>
        </w:rPr>
        <w:t>]</w:t>
      </w:r>
      <w:r w:rsidR="006A52D8">
        <w:rPr>
          <w:rFonts w:ascii="Garamond" w:hAnsi="Garamond"/>
          <w:lang w:val="en-AU"/>
        </w:rPr>
        <w:t>, p. 378).</w:t>
      </w:r>
      <w:r w:rsidRPr="00BF653B">
        <w:rPr>
          <w:rFonts w:ascii="Garamond" w:hAnsi="Garamond"/>
          <w:lang w:val="en-AU"/>
        </w:rPr>
        <w:t xml:space="preserve"> </w:t>
      </w:r>
      <w:r w:rsidR="003F4E0F" w:rsidRPr="00BF653B">
        <w:rPr>
          <w:rFonts w:ascii="Garamond" w:hAnsi="Garamond"/>
          <w:lang w:val="en-AU"/>
        </w:rPr>
        <w:t xml:space="preserve">Thus </w:t>
      </w:r>
      <w:r w:rsidRPr="00BF653B">
        <w:rPr>
          <w:rFonts w:ascii="Garamond" w:hAnsi="Garamond"/>
          <w:lang w:val="en-AU"/>
        </w:rPr>
        <w:t xml:space="preserve">we </w:t>
      </w:r>
      <w:r w:rsidR="003F4E0F" w:rsidRPr="00BF653B">
        <w:rPr>
          <w:rFonts w:ascii="Garamond" w:hAnsi="Garamond"/>
          <w:lang w:val="en-AU"/>
        </w:rPr>
        <w:t>claim</w:t>
      </w:r>
      <w:r w:rsidRPr="00BF653B">
        <w:rPr>
          <w:rFonts w:ascii="Garamond" w:hAnsi="Garamond"/>
          <w:lang w:val="en-AU"/>
        </w:rPr>
        <w:t xml:space="preserve"> that </w:t>
      </w:r>
      <w:r w:rsidR="005444A2" w:rsidRPr="00BF653B">
        <w:rPr>
          <w:rFonts w:ascii="Garamond" w:hAnsi="Garamond"/>
          <w:lang w:val="en-AU"/>
        </w:rPr>
        <w:t>other</w:t>
      </w:r>
      <w:r w:rsidR="004C2ACD" w:rsidRPr="00BF653B">
        <w:rPr>
          <w:rFonts w:ascii="Garamond" w:hAnsi="Garamond"/>
          <w:lang w:val="en-AU"/>
        </w:rPr>
        <w:t xml:space="preserve"> </w:t>
      </w:r>
      <w:r w:rsidR="005444A2" w:rsidRPr="00BF653B">
        <w:rPr>
          <w:rFonts w:ascii="Garamond" w:hAnsi="Garamond"/>
          <w:lang w:val="en-AU"/>
        </w:rPr>
        <w:t xml:space="preserve">transmissible </w:t>
      </w:r>
      <w:r w:rsidR="004C2ACD" w:rsidRPr="00BF653B">
        <w:rPr>
          <w:rFonts w:ascii="Garamond" w:hAnsi="Garamond"/>
          <w:lang w:val="en-AU"/>
        </w:rPr>
        <w:t>factors that give rise to the same effects as DNA</w:t>
      </w:r>
      <w:r w:rsidR="006C3F2E" w:rsidRPr="00BF653B">
        <w:rPr>
          <w:rFonts w:ascii="Garamond" w:hAnsi="Garamond"/>
          <w:lang w:val="en-AU"/>
        </w:rPr>
        <w:t xml:space="preserve"> </w:t>
      </w:r>
      <w:r w:rsidR="004C2ACD" w:rsidRPr="00BF653B">
        <w:rPr>
          <w:rFonts w:ascii="Garamond" w:hAnsi="Garamond"/>
          <w:lang w:val="en-AU"/>
        </w:rPr>
        <w:t>based</w:t>
      </w:r>
      <w:r w:rsidR="005444A2" w:rsidRPr="00BF653B">
        <w:rPr>
          <w:rFonts w:ascii="Garamond" w:hAnsi="Garamond"/>
          <w:lang w:val="en-AU"/>
        </w:rPr>
        <w:t xml:space="preserve"> alleles</w:t>
      </w:r>
      <w:r w:rsidR="004C2ACD" w:rsidRPr="00BF653B">
        <w:rPr>
          <w:rFonts w:ascii="Garamond" w:hAnsi="Garamond"/>
          <w:lang w:val="en-AU"/>
        </w:rPr>
        <w:t xml:space="preserve"> </w:t>
      </w:r>
      <w:r w:rsidR="00CC37AB" w:rsidRPr="00BF653B">
        <w:rPr>
          <w:rFonts w:ascii="Garamond" w:hAnsi="Garamond"/>
          <w:lang w:val="en-AU"/>
        </w:rPr>
        <w:t xml:space="preserve">should </w:t>
      </w:r>
      <w:r w:rsidR="00074E50" w:rsidRPr="00BF653B">
        <w:rPr>
          <w:rFonts w:ascii="Garamond" w:hAnsi="Garamond"/>
          <w:lang w:val="en-AU"/>
        </w:rPr>
        <w:t xml:space="preserve">also </w:t>
      </w:r>
      <w:r w:rsidR="00CC37AB" w:rsidRPr="00BF653B">
        <w:rPr>
          <w:rFonts w:ascii="Garamond" w:hAnsi="Garamond"/>
          <w:lang w:val="en-AU"/>
        </w:rPr>
        <w:t xml:space="preserve">be </w:t>
      </w:r>
      <w:r w:rsidR="001E52FC">
        <w:rPr>
          <w:rFonts w:ascii="Garamond" w:hAnsi="Garamond"/>
          <w:lang w:val="en-AU"/>
        </w:rPr>
        <w:t xml:space="preserve">explicitly </w:t>
      </w:r>
      <w:r w:rsidR="00CC37AB" w:rsidRPr="00BF653B">
        <w:rPr>
          <w:rFonts w:ascii="Garamond" w:hAnsi="Garamond"/>
          <w:lang w:val="en-AU"/>
        </w:rPr>
        <w:t>considered as</w:t>
      </w:r>
      <w:r w:rsidR="00B5488F" w:rsidRPr="00BF653B">
        <w:rPr>
          <w:rFonts w:ascii="Garamond" w:hAnsi="Garamond"/>
          <w:lang w:val="en-AU"/>
        </w:rPr>
        <w:t xml:space="preserve"> instances of evolutionary genes.</w:t>
      </w:r>
    </w:p>
    <w:p w14:paraId="55F3FA82" w14:textId="7504B77B" w:rsidR="009C2D37" w:rsidRPr="00BF653B" w:rsidRDefault="00CC37AB" w:rsidP="00BC415E">
      <w:pPr>
        <w:pStyle w:val="paperbody"/>
        <w:rPr>
          <w:rFonts w:ascii="Garamond" w:hAnsi="Garamond"/>
          <w:lang w:val="en-AU"/>
        </w:rPr>
      </w:pPr>
      <w:r w:rsidRPr="00BF653B">
        <w:rPr>
          <w:rFonts w:ascii="Garamond" w:hAnsi="Garamond"/>
          <w:lang w:val="en-AU"/>
        </w:rPr>
        <w:t xml:space="preserve">This latter point can be illustrated by some </w:t>
      </w:r>
      <w:r w:rsidR="009C2D37" w:rsidRPr="00BF653B">
        <w:rPr>
          <w:rFonts w:ascii="Garamond" w:hAnsi="Garamond"/>
          <w:lang w:val="en-AU"/>
        </w:rPr>
        <w:t>studies show</w:t>
      </w:r>
      <w:r w:rsidRPr="00BF653B">
        <w:rPr>
          <w:rFonts w:ascii="Garamond" w:hAnsi="Garamond"/>
          <w:lang w:val="en-AU"/>
        </w:rPr>
        <w:t>ing</w:t>
      </w:r>
      <w:r w:rsidR="009C2D37" w:rsidRPr="00BF653B">
        <w:rPr>
          <w:rFonts w:ascii="Garamond" w:hAnsi="Garamond"/>
          <w:lang w:val="en-AU"/>
        </w:rPr>
        <w:t xml:space="preserve"> that RNA </w:t>
      </w:r>
      <w:r w:rsidR="006F0F37" w:rsidRPr="00BF653B">
        <w:rPr>
          <w:rFonts w:ascii="Garamond" w:hAnsi="Garamond"/>
          <w:lang w:val="en-AU"/>
        </w:rPr>
        <w:t>is</w:t>
      </w:r>
      <w:r w:rsidR="009C2D37" w:rsidRPr="00BF653B">
        <w:rPr>
          <w:rFonts w:ascii="Garamond" w:hAnsi="Garamond"/>
          <w:lang w:val="en-AU"/>
        </w:rPr>
        <w:t xml:space="preserve"> able to ferry information </w:t>
      </w:r>
      <w:r w:rsidR="003B6AD6" w:rsidRPr="00BF653B">
        <w:rPr>
          <w:rFonts w:ascii="Garamond" w:hAnsi="Garamond"/>
          <w:lang w:val="en-AU"/>
        </w:rPr>
        <w:t>for multiple generations</w:t>
      </w:r>
      <w:r w:rsidR="006F0F37" w:rsidRPr="00BF653B">
        <w:rPr>
          <w:rFonts w:ascii="Garamond" w:hAnsi="Garamond"/>
          <w:lang w:val="en-AU"/>
        </w:rPr>
        <w:t xml:space="preserve"> (</w:t>
      </w:r>
      <w:r w:rsidR="006F0F37" w:rsidRPr="00BF653B">
        <w:rPr>
          <w:rFonts w:ascii="Garamond" w:hAnsi="Garamond" w:cs="Times New Roman"/>
          <w:noProof/>
          <w:lang w:val="en-AU"/>
        </w:rPr>
        <w:t xml:space="preserve">Costa </w:t>
      </w:r>
      <w:r w:rsidR="00FB4360">
        <w:rPr>
          <w:rFonts w:ascii="Garamond" w:hAnsi="Garamond" w:cs="Times New Roman"/>
          <w:noProof/>
          <w:lang w:val="en-AU"/>
        </w:rPr>
        <w:t>[</w:t>
      </w:r>
      <w:r w:rsidR="006F0F37" w:rsidRPr="00BF653B">
        <w:rPr>
          <w:rFonts w:ascii="Garamond" w:hAnsi="Garamond" w:cs="Times New Roman"/>
          <w:noProof/>
          <w:lang w:val="en-AU"/>
        </w:rPr>
        <w:t>2008</w:t>
      </w:r>
      <w:r w:rsidR="00FB4360">
        <w:rPr>
          <w:rFonts w:ascii="Garamond" w:hAnsi="Garamond" w:cs="Times New Roman"/>
          <w:noProof/>
          <w:lang w:val="en-AU"/>
        </w:rPr>
        <w:t>]</w:t>
      </w:r>
      <w:r w:rsidR="006F0F37" w:rsidRPr="00BF653B">
        <w:rPr>
          <w:rFonts w:ascii="Garamond" w:hAnsi="Garamond" w:cs="Times New Roman"/>
          <w:noProof/>
          <w:lang w:val="en-AU"/>
        </w:rPr>
        <w:t xml:space="preserve">; Rechavi </w:t>
      </w:r>
      <w:r w:rsidR="006F0F37" w:rsidRPr="00796457">
        <w:rPr>
          <w:rFonts w:ascii="Garamond" w:hAnsi="Garamond" w:cs="Times New Roman"/>
          <w:i/>
          <w:noProof/>
          <w:lang w:val="en-AU"/>
        </w:rPr>
        <w:t>et al.</w:t>
      </w:r>
      <w:r w:rsidR="006F0F37" w:rsidRPr="00BF653B">
        <w:rPr>
          <w:rFonts w:ascii="Garamond" w:hAnsi="Garamond" w:cs="Times New Roman"/>
          <w:noProof/>
          <w:lang w:val="en-AU"/>
        </w:rPr>
        <w:t xml:space="preserve"> </w:t>
      </w:r>
      <w:r w:rsidR="00FB4360">
        <w:rPr>
          <w:rFonts w:ascii="Garamond" w:hAnsi="Garamond" w:cs="Times New Roman"/>
          <w:noProof/>
          <w:lang w:val="en-AU"/>
        </w:rPr>
        <w:t>[</w:t>
      </w:r>
      <w:r w:rsidR="006F0F37" w:rsidRPr="00BF653B">
        <w:rPr>
          <w:rFonts w:ascii="Garamond" w:hAnsi="Garamond" w:cs="Times New Roman"/>
          <w:noProof/>
          <w:lang w:val="en-AU"/>
        </w:rPr>
        <w:t>2011</w:t>
      </w:r>
      <w:r w:rsidR="00FB4360">
        <w:rPr>
          <w:rFonts w:ascii="Garamond" w:hAnsi="Garamond" w:cs="Times New Roman"/>
          <w:noProof/>
          <w:lang w:val="en-AU"/>
        </w:rPr>
        <w:t>]</w:t>
      </w:r>
      <w:r w:rsidR="006F0F37" w:rsidRPr="00BF653B">
        <w:rPr>
          <w:rFonts w:ascii="Garamond" w:hAnsi="Garamond" w:cs="Times New Roman"/>
          <w:noProof/>
          <w:lang w:val="en-AU"/>
        </w:rPr>
        <w:t>)</w:t>
      </w:r>
      <w:r w:rsidR="00AA51AC" w:rsidRPr="00BF653B">
        <w:rPr>
          <w:rFonts w:ascii="Garamond" w:hAnsi="Garamond" w:cs="Times New Roman"/>
          <w:noProof/>
          <w:lang w:val="en-AU"/>
        </w:rPr>
        <w:t>.</w:t>
      </w:r>
      <w:r w:rsidR="009C2D37" w:rsidRPr="00BF653B">
        <w:rPr>
          <w:rFonts w:ascii="Garamond" w:hAnsi="Garamond"/>
          <w:lang w:val="en-AU"/>
        </w:rPr>
        <w:t xml:space="preserve"> For </w:t>
      </w:r>
      <w:r w:rsidR="00AA51AC" w:rsidRPr="00BF653B">
        <w:rPr>
          <w:rFonts w:ascii="Garamond" w:hAnsi="Garamond"/>
          <w:lang w:val="en-AU"/>
        </w:rPr>
        <w:t>example</w:t>
      </w:r>
      <w:r w:rsidR="009C2D37" w:rsidRPr="00BF653B">
        <w:rPr>
          <w:rFonts w:ascii="Garamond" w:hAnsi="Garamond"/>
          <w:lang w:val="en-AU"/>
        </w:rPr>
        <w:t xml:space="preserve">, when experimenting on a strain of heterozygote mice with a mutant allele </w:t>
      </w:r>
      <w:r w:rsidR="00C53F32" w:rsidRPr="00BF653B">
        <w:rPr>
          <w:rFonts w:ascii="Garamond" w:hAnsi="Garamond"/>
          <w:lang w:val="en-AU"/>
        </w:rPr>
        <w:t xml:space="preserve">of the </w:t>
      </w:r>
      <w:r w:rsidR="00C53F32" w:rsidRPr="00697519">
        <w:rPr>
          <w:rFonts w:ascii="Garamond" w:hAnsi="Garamond"/>
          <w:lang w:val="en-AU"/>
        </w:rPr>
        <w:t>Kit</w:t>
      </w:r>
      <w:r w:rsidR="00C53F32" w:rsidRPr="00BF653B">
        <w:rPr>
          <w:rFonts w:ascii="Garamond" w:hAnsi="Garamond"/>
          <w:lang w:val="en-AU"/>
        </w:rPr>
        <w:t xml:space="preserve"> gene </w:t>
      </w:r>
      <w:r w:rsidR="009C2D37" w:rsidRPr="00BF653B">
        <w:rPr>
          <w:rFonts w:ascii="Garamond" w:hAnsi="Garamond"/>
          <w:lang w:val="en-AU"/>
        </w:rPr>
        <w:t>that produces a white tail tip, researchers found that most of their offspring that inherited two</w:t>
      </w:r>
      <w:r w:rsidR="007E716D" w:rsidRPr="00BF653B">
        <w:rPr>
          <w:rFonts w:ascii="Garamond" w:hAnsi="Garamond"/>
          <w:lang w:val="en-AU"/>
        </w:rPr>
        <w:t xml:space="preserve"> wild</w:t>
      </w:r>
      <w:r w:rsidR="00841379" w:rsidRPr="00BF653B">
        <w:rPr>
          <w:rFonts w:ascii="Garamond" w:hAnsi="Garamond"/>
          <w:lang w:val="en-AU"/>
        </w:rPr>
        <w:t>-</w:t>
      </w:r>
      <w:r w:rsidR="007E716D" w:rsidRPr="00BF653B">
        <w:rPr>
          <w:rFonts w:ascii="Garamond" w:hAnsi="Garamond"/>
          <w:lang w:val="en-AU"/>
        </w:rPr>
        <w:t>type</w:t>
      </w:r>
      <w:r w:rsidR="009C2D37" w:rsidRPr="00BF653B">
        <w:rPr>
          <w:rFonts w:ascii="Garamond" w:hAnsi="Garamond"/>
          <w:lang w:val="en-AU"/>
        </w:rPr>
        <w:t xml:space="preserve"> alleles still had a white tail tip</w:t>
      </w:r>
      <w:r w:rsidR="007E716D" w:rsidRPr="00BF653B">
        <w:rPr>
          <w:rFonts w:ascii="Garamond" w:hAnsi="Garamond"/>
          <w:lang w:val="en-AU"/>
        </w:rPr>
        <w:t xml:space="preserve"> (</w:t>
      </w:r>
      <w:proofErr w:type="spellStart"/>
      <w:r w:rsidR="007E716D" w:rsidRPr="00BF653B">
        <w:rPr>
          <w:rFonts w:ascii="Garamond" w:hAnsi="Garamond"/>
          <w:lang w:val="en-AU"/>
        </w:rPr>
        <w:t>Rassoulzadegan</w:t>
      </w:r>
      <w:proofErr w:type="spellEnd"/>
      <w:r w:rsidR="007E716D" w:rsidRPr="00BF653B">
        <w:rPr>
          <w:rFonts w:ascii="Garamond" w:hAnsi="Garamond"/>
          <w:lang w:val="en-AU"/>
        </w:rPr>
        <w:t xml:space="preserve"> </w:t>
      </w:r>
      <w:r w:rsidR="007E716D" w:rsidRPr="004F6FD6">
        <w:rPr>
          <w:rFonts w:ascii="Garamond" w:hAnsi="Garamond"/>
          <w:i/>
          <w:lang w:val="en-AU"/>
        </w:rPr>
        <w:t>et al.</w:t>
      </w:r>
      <w:r w:rsidR="007E716D" w:rsidRPr="00BF653B">
        <w:rPr>
          <w:rFonts w:ascii="Garamond" w:hAnsi="Garamond"/>
          <w:lang w:val="en-AU"/>
        </w:rPr>
        <w:t xml:space="preserve"> </w:t>
      </w:r>
      <w:r w:rsidR="00FB4360">
        <w:rPr>
          <w:rFonts w:ascii="Garamond" w:hAnsi="Garamond"/>
          <w:lang w:val="en-AU"/>
        </w:rPr>
        <w:t>[</w:t>
      </w:r>
      <w:r w:rsidR="007E716D" w:rsidRPr="00BF653B">
        <w:rPr>
          <w:rFonts w:ascii="Garamond" w:hAnsi="Garamond"/>
          <w:lang w:val="en-AU"/>
        </w:rPr>
        <w:t>2006</w:t>
      </w:r>
      <w:r w:rsidR="00FB4360">
        <w:rPr>
          <w:rFonts w:ascii="Garamond" w:hAnsi="Garamond"/>
          <w:lang w:val="en-AU"/>
        </w:rPr>
        <w:t>]</w:t>
      </w:r>
      <w:r w:rsidR="007E716D" w:rsidRPr="00BF653B">
        <w:rPr>
          <w:rFonts w:ascii="Garamond" w:hAnsi="Garamond"/>
          <w:lang w:val="en-AU"/>
        </w:rPr>
        <w:t>)</w:t>
      </w:r>
      <w:r w:rsidR="004621BB" w:rsidRPr="00BF653B">
        <w:rPr>
          <w:rFonts w:ascii="Garamond" w:hAnsi="Garamond"/>
          <w:lang w:val="en-AU"/>
        </w:rPr>
        <w:t>. Th</w:t>
      </w:r>
      <w:r w:rsidR="00C4736B" w:rsidRPr="00BF653B">
        <w:rPr>
          <w:rFonts w:ascii="Garamond" w:hAnsi="Garamond"/>
          <w:lang w:val="en-AU"/>
        </w:rPr>
        <w:t>is</w:t>
      </w:r>
      <w:r w:rsidR="004621BB" w:rsidRPr="00BF653B">
        <w:rPr>
          <w:rFonts w:ascii="Garamond" w:hAnsi="Garamond"/>
          <w:lang w:val="en-AU"/>
        </w:rPr>
        <w:t xml:space="preserve"> patter</w:t>
      </w:r>
      <w:r w:rsidR="00D66473" w:rsidRPr="00BF653B">
        <w:rPr>
          <w:rFonts w:ascii="Garamond" w:hAnsi="Garamond"/>
          <w:lang w:val="en-AU"/>
        </w:rPr>
        <w:t>n</w:t>
      </w:r>
      <w:r w:rsidR="004621BB" w:rsidRPr="00BF653B">
        <w:rPr>
          <w:rFonts w:ascii="Garamond" w:hAnsi="Garamond"/>
          <w:lang w:val="en-AU"/>
        </w:rPr>
        <w:t xml:space="preserve"> </w:t>
      </w:r>
      <w:r w:rsidR="00AA51AC" w:rsidRPr="00BF653B">
        <w:rPr>
          <w:rFonts w:ascii="Garamond" w:hAnsi="Garamond"/>
          <w:lang w:val="en-AU"/>
        </w:rPr>
        <w:t>is</w:t>
      </w:r>
      <w:r w:rsidR="004621BB" w:rsidRPr="00BF653B">
        <w:rPr>
          <w:rFonts w:ascii="Garamond" w:hAnsi="Garamond"/>
          <w:lang w:val="en-AU"/>
        </w:rPr>
        <w:t xml:space="preserve"> transmitted</w:t>
      </w:r>
      <w:r w:rsidR="00A70BA2" w:rsidRPr="00BF653B">
        <w:rPr>
          <w:rFonts w:ascii="Garamond" w:hAnsi="Garamond"/>
          <w:lang w:val="en-AU"/>
        </w:rPr>
        <w:t xml:space="preserve"> for about five generations</w:t>
      </w:r>
      <w:r w:rsidR="009C2D37" w:rsidRPr="00BF653B">
        <w:rPr>
          <w:rFonts w:ascii="Garamond" w:hAnsi="Garamond"/>
          <w:lang w:val="en-AU"/>
        </w:rPr>
        <w:t xml:space="preserve">. Further </w:t>
      </w:r>
      <w:r w:rsidR="00B5488F" w:rsidRPr="00BF653B">
        <w:rPr>
          <w:rFonts w:ascii="Garamond" w:hAnsi="Garamond"/>
          <w:lang w:val="en-AU"/>
        </w:rPr>
        <w:t xml:space="preserve">research </w:t>
      </w:r>
      <w:r w:rsidR="00AA51AC" w:rsidRPr="00BF653B">
        <w:rPr>
          <w:rFonts w:ascii="Garamond" w:hAnsi="Garamond"/>
          <w:lang w:val="en-AU"/>
        </w:rPr>
        <w:t xml:space="preserve">demonstrated </w:t>
      </w:r>
      <w:r w:rsidR="009C2D37" w:rsidRPr="00BF653B">
        <w:rPr>
          <w:rFonts w:ascii="Garamond" w:hAnsi="Garamond"/>
          <w:lang w:val="en-AU"/>
        </w:rPr>
        <w:t>that th</w:t>
      </w:r>
      <w:r w:rsidR="00CC0755" w:rsidRPr="00BF653B">
        <w:rPr>
          <w:rFonts w:ascii="Garamond" w:hAnsi="Garamond"/>
          <w:lang w:val="en-AU"/>
        </w:rPr>
        <w:t>e</w:t>
      </w:r>
      <w:r w:rsidR="009C2D37" w:rsidRPr="00BF653B">
        <w:rPr>
          <w:rFonts w:ascii="Garamond" w:hAnsi="Garamond"/>
          <w:lang w:val="en-AU"/>
        </w:rPr>
        <w:t xml:space="preserve"> </w:t>
      </w:r>
      <w:r w:rsidR="00AA51AC" w:rsidRPr="00BF653B">
        <w:rPr>
          <w:rFonts w:ascii="Garamond" w:hAnsi="Garamond"/>
          <w:lang w:val="en-AU"/>
        </w:rPr>
        <w:t>inheritance pattern</w:t>
      </w:r>
      <w:r w:rsidR="009C2D37" w:rsidRPr="00BF653B">
        <w:rPr>
          <w:rFonts w:ascii="Garamond" w:hAnsi="Garamond"/>
          <w:lang w:val="en-AU"/>
        </w:rPr>
        <w:t xml:space="preserve"> is caused by the RNA molecules manufactured by the mutant </w:t>
      </w:r>
      <w:r w:rsidR="009C2D37" w:rsidRPr="00697519">
        <w:rPr>
          <w:rFonts w:ascii="Garamond" w:hAnsi="Garamond"/>
          <w:lang w:val="en-AU"/>
        </w:rPr>
        <w:t>Kit</w:t>
      </w:r>
      <w:r w:rsidR="009C2D37" w:rsidRPr="00BF653B">
        <w:rPr>
          <w:rFonts w:ascii="Garamond" w:hAnsi="Garamond"/>
          <w:lang w:val="en-AU"/>
        </w:rPr>
        <w:t xml:space="preserve"> gene in the male parent being delivered via the sperm to the offspring. (</w:t>
      </w:r>
      <w:proofErr w:type="spellStart"/>
      <w:r w:rsidR="009C2D37" w:rsidRPr="00BF653B">
        <w:rPr>
          <w:rFonts w:ascii="Garamond" w:hAnsi="Garamond"/>
          <w:lang w:val="en-AU"/>
        </w:rPr>
        <w:t>Rassoulzadegan</w:t>
      </w:r>
      <w:proofErr w:type="spellEnd"/>
      <w:r w:rsidR="009C2D37" w:rsidRPr="00BF653B">
        <w:rPr>
          <w:rFonts w:ascii="Garamond" w:hAnsi="Garamond"/>
          <w:lang w:val="en-AU"/>
        </w:rPr>
        <w:t xml:space="preserve"> </w:t>
      </w:r>
      <w:r w:rsidR="009C2D37" w:rsidRPr="004F6FD6">
        <w:rPr>
          <w:rFonts w:ascii="Garamond" w:hAnsi="Garamond"/>
          <w:i/>
          <w:lang w:val="en-AU"/>
        </w:rPr>
        <w:t>et al.</w:t>
      </w:r>
      <w:r w:rsidR="009C2D37" w:rsidRPr="00BF653B">
        <w:rPr>
          <w:rFonts w:ascii="Garamond" w:hAnsi="Garamond"/>
          <w:lang w:val="en-AU"/>
        </w:rPr>
        <w:t xml:space="preserve"> </w:t>
      </w:r>
      <w:r w:rsidR="00FB4360">
        <w:rPr>
          <w:rFonts w:ascii="Garamond" w:hAnsi="Garamond"/>
          <w:lang w:val="en-AU"/>
        </w:rPr>
        <w:t>[</w:t>
      </w:r>
      <w:r w:rsidR="009C2D37" w:rsidRPr="00BF653B">
        <w:rPr>
          <w:rFonts w:ascii="Garamond" w:hAnsi="Garamond"/>
          <w:lang w:val="en-AU"/>
        </w:rPr>
        <w:t>2006</w:t>
      </w:r>
      <w:r w:rsidR="00FB4360">
        <w:rPr>
          <w:rFonts w:ascii="Garamond" w:hAnsi="Garamond"/>
          <w:lang w:val="en-AU"/>
        </w:rPr>
        <w:t>]</w:t>
      </w:r>
      <w:r w:rsidR="009C2D37" w:rsidRPr="00BF653B">
        <w:rPr>
          <w:rFonts w:ascii="Garamond" w:hAnsi="Garamond"/>
          <w:lang w:val="en-AU"/>
        </w:rPr>
        <w:t xml:space="preserve">) This means that RNA, like DNA, </w:t>
      </w:r>
      <w:r w:rsidR="004621BB" w:rsidRPr="00BF653B">
        <w:rPr>
          <w:rFonts w:ascii="Garamond" w:hAnsi="Garamond"/>
          <w:lang w:val="en-AU"/>
        </w:rPr>
        <w:t xml:space="preserve">might </w:t>
      </w:r>
      <w:r w:rsidR="009C2D37" w:rsidRPr="00BF653B">
        <w:rPr>
          <w:rFonts w:ascii="Garamond" w:hAnsi="Garamond"/>
          <w:lang w:val="en-AU"/>
        </w:rPr>
        <w:t xml:space="preserve">also be </w:t>
      </w:r>
      <w:r w:rsidR="00A311D4" w:rsidRPr="00BF653B">
        <w:rPr>
          <w:rFonts w:ascii="Garamond" w:hAnsi="Garamond"/>
          <w:lang w:val="en-AU"/>
        </w:rPr>
        <w:t>trans-</w:t>
      </w:r>
      <w:r w:rsidR="00A70BA2" w:rsidRPr="00BF653B">
        <w:rPr>
          <w:rFonts w:ascii="Garamond" w:hAnsi="Garamond"/>
          <w:lang w:val="en-AU"/>
        </w:rPr>
        <w:t xml:space="preserve">generationally </w:t>
      </w:r>
      <w:r w:rsidR="009C2D37" w:rsidRPr="00BF653B">
        <w:rPr>
          <w:rFonts w:ascii="Garamond" w:hAnsi="Garamond"/>
          <w:lang w:val="en-AU"/>
        </w:rPr>
        <w:t xml:space="preserve">transmitted and influence </w:t>
      </w:r>
      <w:r w:rsidR="00D66473" w:rsidRPr="00BF653B">
        <w:rPr>
          <w:rFonts w:ascii="Garamond" w:hAnsi="Garamond"/>
          <w:lang w:val="en-AU"/>
        </w:rPr>
        <w:t>trait</w:t>
      </w:r>
      <w:r w:rsidR="009C2D37" w:rsidRPr="00BF653B">
        <w:rPr>
          <w:rFonts w:ascii="Garamond" w:hAnsi="Garamond"/>
          <w:lang w:val="en-AU"/>
        </w:rPr>
        <w:t xml:space="preserve"> production, which echoes </w:t>
      </w:r>
      <w:r w:rsidR="009C2D37" w:rsidRPr="00BF653B">
        <w:rPr>
          <w:rFonts w:ascii="Garamond" w:hAnsi="Garamond"/>
          <w:lang w:val="en-AU"/>
        </w:rPr>
        <w:lastRenderedPageBreak/>
        <w:t xml:space="preserve">both Morgan’s and </w:t>
      </w:r>
      <w:proofErr w:type="spellStart"/>
      <w:r w:rsidR="009C2D37" w:rsidRPr="00BF653B">
        <w:rPr>
          <w:rFonts w:ascii="Garamond" w:hAnsi="Garamond"/>
          <w:lang w:val="en-AU"/>
        </w:rPr>
        <w:t>Grafen’s</w:t>
      </w:r>
      <w:proofErr w:type="spellEnd"/>
      <w:r w:rsidR="009C2D37" w:rsidRPr="00BF653B">
        <w:rPr>
          <w:rFonts w:ascii="Garamond" w:hAnsi="Garamond"/>
          <w:lang w:val="en-AU"/>
        </w:rPr>
        <w:t xml:space="preserve"> claims quoted earlier. The existence of RNA alleles (an instance of epialleles) that play the same role as DNA alleles gives us a good reason to extend Haig’s notion of gene to include both DNA and RNA pieces, that is, to inheritable nucleic acid difference makers of any kind in producing a differen</w:t>
      </w:r>
      <w:r w:rsidR="00D66473" w:rsidRPr="00BF653B">
        <w:rPr>
          <w:rFonts w:ascii="Garamond" w:hAnsi="Garamond"/>
          <w:lang w:val="en-AU"/>
        </w:rPr>
        <w:t>ce in the</w:t>
      </w:r>
      <w:r w:rsidR="009C2D37" w:rsidRPr="00BF653B">
        <w:rPr>
          <w:rFonts w:ascii="Garamond" w:hAnsi="Garamond"/>
          <w:lang w:val="en-AU"/>
        </w:rPr>
        <w:t xml:space="preserve"> phenotype.</w:t>
      </w:r>
    </w:p>
    <w:p w14:paraId="55E88635" w14:textId="364A80E7" w:rsidR="009C2D37" w:rsidRPr="00BF653B" w:rsidRDefault="009C2D37" w:rsidP="008D31D8">
      <w:pPr>
        <w:pStyle w:val="paperbody"/>
        <w:rPr>
          <w:rFonts w:ascii="Garamond" w:hAnsi="Garamond"/>
          <w:lang w:val="en-AU"/>
        </w:rPr>
      </w:pPr>
      <w:r w:rsidRPr="00BF653B">
        <w:rPr>
          <w:rFonts w:ascii="Garamond" w:hAnsi="Garamond"/>
          <w:lang w:val="en-AU"/>
        </w:rPr>
        <w:t xml:space="preserve">Once this step is taken, it </w:t>
      </w:r>
      <w:r w:rsidR="00303A87" w:rsidRPr="00BF653B">
        <w:rPr>
          <w:rFonts w:ascii="Garamond" w:hAnsi="Garamond"/>
          <w:lang w:val="en-AU"/>
        </w:rPr>
        <w:t>becomes</w:t>
      </w:r>
      <w:r w:rsidRPr="00BF653B">
        <w:rPr>
          <w:rFonts w:ascii="Garamond" w:hAnsi="Garamond"/>
          <w:lang w:val="en-AU"/>
        </w:rPr>
        <w:t xml:space="preserve"> natural to include other epialleles (</w:t>
      </w:r>
      <w:r w:rsidR="00AA51AC" w:rsidRPr="00BF653B">
        <w:rPr>
          <w:rFonts w:ascii="Garamond" w:hAnsi="Garamond"/>
          <w:lang w:val="en-AU"/>
        </w:rPr>
        <w:t>for example,</w:t>
      </w:r>
      <w:r w:rsidRPr="00BF653B">
        <w:rPr>
          <w:rFonts w:ascii="Garamond" w:hAnsi="Garamond"/>
          <w:lang w:val="en-AU"/>
        </w:rPr>
        <w:t xml:space="preserve"> the pattern</w:t>
      </w:r>
      <w:r w:rsidR="00CB2112" w:rsidRPr="00BF653B">
        <w:rPr>
          <w:rFonts w:ascii="Garamond" w:hAnsi="Garamond"/>
          <w:lang w:val="en-AU"/>
        </w:rPr>
        <w:t>s</w:t>
      </w:r>
      <w:r w:rsidRPr="00BF653B">
        <w:rPr>
          <w:rFonts w:ascii="Garamond" w:hAnsi="Garamond"/>
          <w:lang w:val="en-AU"/>
        </w:rPr>
        <w:t xml:space="preserve"> of DNA methylation) </w:t>
      </w:r>
      <w:r w:rsidR="00303A87" w:rsidRPr="00BF653B">
        <w:rPr>
          <w:rFonts w:ascii="Garamond" w:hAnsi="Garamond"/>
          <w:lang w:val="en-AU"/>
        </w:rPr>
        <w:t>under the notion of</w:t>
      </w:r>
      <w:r w:rsidRPr="00BF653B">
        <w:rPr>
          <w:rFonts w:ascii="Garamond" w:hAnsi="Garamond"/>
          <w:lang w:val="en-AU"/>
        </w:rPr>
        <w:t xml:space="preserve"> evolutionary gene. The increasing evidence of e</w:t>
      </w:r>
      <w:r w:rsidR="00F3192E" w:rsidRPr="00BF653B">
        <w:rPr>
          <w:rFonts w:ascii="Garamond" w:hAnsi="Garamond"/>
          <w:lang w:val="en-AU"/>
        </w:rPr>
        <w:t>pi</w:t>
      </w:r>
      <w:r w:rsidRPr="00BF653B">
        <w:rPr>
          <w:rFonts w:ascii="Garamond" w:hAnsi="Garamond"/>
          <w:lang w:val="en-AU"/>
        </w:rPr>
        <w:t>g</w:t>
      </w:r>
      <w:r w:rsidR="000674F5" w:rsidRPr="00BF653B">
        <w:rPr>
          <w:rFonts w:ascii="Garamond" w:hAnsi="Garamond"/>
          <w:lang w:val="en-AU"/>
        </w:rPr>
        <w:t>enetic marks</w:t>
      </w:r>
      <w:r w:rsidRPr="00BF653B">
        <w:rPr>
          <w:rFonts w:ascii="Garamond" w:hAnsi="Garamond"/>
          <w:lang w:val="en-AU"/>
        </w:rPr>
        <w:t xml:space="preserve"> functioning </w:t>
      </w:r>
      <w:r w:rsidR="00061680" w:rsidRPr="00BF653B">
        <w:rPr>
          <w:rFonts w:ascii="Garamond" w:hAnsi="Garamond"/>
          <w:lang w:val="en-AU"/>
        </w:rPr>
        <w:t xml:space="preserve">as </w:t>
      </w:r>
      <w:r w:rsidR="000674F5" w:rsidRPr="00BF653B">
        <w:rPr>
          <w:rFonts w:ascii="Garamond" w:hAnsi="Garamond"/>
          <w:lang w:val="en-AU"/>
        </w:rPr>
        <w:t>heritable</w:t>
      </w:r>
      <w:r w:rsidR="00061680" w:rsidRPr="00BF653B">
        <w:rPr>
          <w:rFonts w:ascii="Garamond" w:hAnsi="Garamond"/>
          <w:lang w:val="en-AU"/>
        </w:rPr>
        <w:t xml:space="preserve"> difference makers</w:t>
      </w:r>
      <w:r w:rsidRPr="00BF653B">
        <w:rPr>
          <w:rFonts w:ascii="Garamond" w:hAnsi="Garamond"/>
          <w:lang w:val="en-AU"/>
        </w:rPr>
        <w:t xml:space="preserve"> seriously challenges the need </w:t>
      </w:r>
      <w:r w:rsidRPr="004F6FD6">
        <w:rPr>
          <w:rFonts w:ascii="Garamond" w:hAnsi="Garamond"/>
          <w:lang w:val="en-AU"/>
        </w:rPr>
        <w:t>for any specific</w:t>
      </w:r>
      <w:r w:rsidRPr="00BF653B">
        <w:rPr>
          <w:rFonts w:ascii="Garamond" w:hAnsi="Garamond"/>
          <w:lang w:val="en-AU"/>
        </w:rPr>
        <w:t xml:space="preserve"> material conditions on</w:t>
      </w:r>
      <w:r w:rsidR="009A3614" w:rsidRPr="00BF653B">
        <w:rPr>
          <w:rFonts w:ascii="Garamond" w:hAnsi="Garamond"/>
          <w:lang w:val="en-AU"/>
        </w:rPr>
        <w:t xml:space="preserve"> the gene concept. Hence we suggest</w:t>
      </w:r>
      <w:r w:rsidRPr="00BF653B">
        <w:rPr>
          <w:rFonts w:ascii="Garamond" w:hAnsi="Garamond"/>
          <w:lang w:val="en-AU"/>
        </w:rPr>
        <w:t xml:space="preserve"> a stripped-down notion of the gene that includes only the minimal requirements for it to play the role in formal evolutionary models. Griffiths and Neumann-</w:t>
      </w:r>
      <w:proofErr w:type="spellStart"/>
      <w:r w:rsidRPr="00BF653B">
        <w:rPr>
          <w:rFonts w:ascii="Garamond" w:hAnsi="Garamond"/>
          <w:lang w:val="en-AU"/>
        </w:rPr>
        <w:t>Held’s</w:t>
      </w:r>
      <w:proofErr w:type="spellEnd"/>
      <w:r w:rsidRPr="00BF653B">
        <w:rPr>
          <w:rFonts w:ascii="Garamond" w:hAnsi="Garamond"/>
          <w:lang w:val="en-AU"/>
        </w:rPr>
        <w:t xml:space="preserve"> </w:t>
      </w:r>
      <w:r w:rsidR="00AA51AC" w:rsidRPr="00BF653B">
        <w:rPr>
          <w:rFonts w:ascii="Garamond" w:hAnsi="Garamond"/>
          <w:lang w:val="en-AU"/>
        </w:rPr>
        <w:t>(</w:t>
      </w:r>
      <w:r w:rsidR="00FB4360">
        <w:rPr>
          <w:rFonts w:ascii="Garamond" w:hAnsi="Garamond"/>
          <w:lang w:val="en-AU"/>
        </w:rPr>
        <w:t>[</w:t>
      </w:r>
      <w:r w:rsidR="00AA51AC" w:rsidRPr="00BF653B">
        <w:rPr>
          <w:rFonts w:ascii="Garamond" w:hAnsi="Garamond"/>
          <w:lang w:val="en-AU"/>
        </w:rPr>
        <w:t>1999</w:t>
      </w:r>
      <w:r w:rsidR="00FB4360">
        <w:rPr>
          <w:rFonts w:ascii="Garamond" w:hAnsi="Garamond"/>
          <w:lang w:val="en-AU"/>
        </w:rPr>
        <w:t>]</w:t>
      </w:r>
      <w:r w:rsidR="00AA51AC" w:rsidRPr="00BF653B">
        <w:rPr>
          <w:rFonts w:ascii="Garamond" w:hAnsi="Garamond"/>
          <w:lang w:val="en-AU"/>
        </w:rPr>
        <w:t xml:space="preserve">) </w:t>
      </w:r>
      <w:r w:rsidRPr="00BF653B">
        <w:rPr>
          <w:rFonts w:ascii="Garamond" w:hAnsi="Garamond"/>
          <w:lang w:val="en-AU"/>
        </w:rPr>
        <w:t>conception of the evolutionary gene</w:t>
      </w:r>
      <w:r w:rsidR="00DA52AD" w:rsidRPr="00BF653B">
        <w:rPr>
          <w:rFonts w:ascii="Garamond" w:hAnsi="Garamond"/>
          <w:lang w:val="en-AU"/>
        </w:rPr>
        <w:t xml:space="preserve"> fits well with our aim. Th</w:t>
      </w:r>
      <w:r w:rsidR="00841379" w:rsidRPr="00BF653B">
        <w:rPr>
          <w:rFonts w:ascii="Garamond" w:hAnsi="Garamond"/>
          <w:lang w:val="en-AU"/>
        </w:rPr>
        <w:t xml:space="preserve">ey </w:t>
      </w:r>
      <w:r w:rsidR="003E7EED" w:rsidRPr="00BF653B">
        <w:rPr>
          <w:rFonts w:ascii="Garamond" w:hAnsi="Garamond"/>
          <w:lang w:val="en-AU"/>
        </w:rPr>
        <w:t xml:space="preserve">define </w:t>
      </w:r>
      <w:r w:rsidR="00327485" w:rsidRPr="00BF653B">
        <w:rPr>
          <w:rFonts w:ascii="Garamond" w:hAnsi="Garamond"/>
          <w:lang w:val="en-AU"/>
        </w:rPr>
        <w:t>the evolutionary gene</w:t>
      </w:r>
      <w:r w:rsidRPr="00BF653B">
        <w:rPr>
          <w:rFonts w:ascii="Garamond" w:hAnsi="Garamond"/>
          <w:lang w:val="en-AU"/>
        </w:rPr>
        <w:t xml:space="preserve"> as a heritable atomistic</w:t>
      </w:r>
      <w:r w:rsidRPr="00BF653B">
        <w:rPr>
          <w:rStyle w:val="Appelnotedebasdep"/>
          <w:rFonts w:ascii="Garamond" w:hAnsi="Garamond" w:cs="Helvetica"/>
          <w:kern w:val="0"/>
          <w:lang w:val="en-AU"/>
        </w:rPr>
        <w:footnoteReference w:id="9"/>
      </w:r>
      <w:r w:rsidRPr="00BF653B">
        <w:rPr>
          <w:rFonts w:ascii="Garamond" w:hAnsi="Garamond"/>
          <w:lang w:val="en-AU"/>
        </w:rPr>
        <w:t xml:space="preserve"> unit that causes </w:t>
      </w:r>
      <w:r w:rsidR="00726133" w:rsidRPr="00BF653B">
        <w:rPr>
          <w:rFonts w:ascii="Garamond" w:hAnsi="Garamond"/>
          <w:lang w:val="en-AU"/>
        </w:rPr>
        <w:t xml:space="preserve">a </w:t>
      </w:r>
      <w:r w:rsidR="0040731E" w:rsidRPr="00BF653B">
        <w:rPr>
          <w:rFonts w:ascii="Garamond" w:hAnsi="Garamond"/>
          <w:lang w:val="en-AU"/>
        </w:rPr>
        <w:t xml:space="preserve">difference </w:t>
      </w:r>
      <w:r w:rsidR="00DA52AD" w:rsidRPr="00BF653B">
        <w:rPr>
          <w:rFonts w:ascii="Garamond" w:hAnsi="Garamond"/>
          <w:lang w:val="en-AU"/>
        </w:rPr>
        <w:t xml:space="preserve">in </w:t>
      </w:r>
      <w:r w:rsidR="00327485" w:rsidRPr="00BF653B">
        <w:rPr>
          <w:rFonts w:ascii="Garamond" w:hAnsi="Garamond"/>
          <w:lang w:val="en-AU"/>
        </w:rPr>
        <w:t>the phenotype</w:t>
      </w:r>
      <w:r w:rsidRPr="00BF653B">
        <w:rPr>
          <w:rFonts w:ascii="Garamond" w:hAnsi="Garamond"/>
          <w:lang w:val="en-AU"/>
        </w:rPr>
        <w:t xml:space="preserve">. </w:t>
      </w:r>
      <w:r w:rsidR="00A21915" w:rsidRPr="00BF653B">
        <w:rPr>
          <w:rFonts w:ascii="Garamond" w:hAnsi="Garamond"/>
          <w:lang w:val="en-AU"/>
        </w:rPr>
        <w:t>This definition</w:t>
      </w:r>
      <w:r w:rsidRPr="00BF653B">
        <w:rPr>
          <w:rFonts w:ascii="Garamond" w:hAnsi="Garamond"/>
          <w:lang w:val="en-AU"/>
        </w:rPr>
        <w:t xml:space="preserve"> corresponds to the formal </w:t>
      </w:r>
      <w:r w:rsidR="003E7EED" w:rsidRPr="00BF653B">
        <w:rPr>
          <w:rFonts w:ascii="Garamond" w:hAnsi="Garamond"/>
          <w:lang w:val="en-AU"/>
        </w:rPr>
        <w:t xml:space="preserve">evolutionary </w:t>
      </w:r>
      <w:r w:rsidR="00786D0C" w:rsidRPr="00BF653B">
        <w:rPr>
          <w:rFonts w:ascii="Garamond" w:hAnsi="Garamond"/>
          <w:lang w:val="en-AU"/>
        </w:rPr>
        <w:t>theory</w:t>
      </w:r>
      <w:r w:rsidRPr="00BF653B">
        <w:rPr>
          <w:rFonts w:ascii="Garamond" w:hAnsi="Garamond"/>
          <w:lang w:val="en-AU"/>
        </w:rPr>
        <w:t xml:space="preserve"> treating genes as one of the determinants of</w:t>
      </w:r>
      <w:r w:rsidR="003E7EED" w:rsidRPr="00BF653B">
        <w:rPr>
          <w:rFonts w:ascii="Garamond" w:hAnsi="Garamond"/>
          <w:lang w:val="en-AU"/>
        </w:rPr>
        <w:t xml:space="preserve"> trait</w:t>
      </w:r>
      <w:r w:rsidRPr="00BF653B">
        <w:rPr>
          <w:rFonts w:ascii="Garamond" w:hAnsi="Garamond"/>
          <w:lang w:val="en-AU"/>
        </w:rPr>
        <w:t xml:space="preserve"> variance, and treating genes as the source of inheritance. </w:t>
      </w:r>
      <w:r w:rsidR="00481EA8">
        <w:rPr>
          <w:rFonts w:ascii="Garamond" w:hAnsi="Garamond"/>
          <w:lang w:val="en-AU"/>
        </w:rPr>
        <w:t>According to this definition</w:t>
      </w:r>
      <w:r w:rsidR="00864F32">
        <w:rPr>
          <w:rFonts w:ascii="Garamond" w:hAnsi="Garamond"/>
          <w:lang w:val="en-AU"/>
        </w:rPr>
        <w:t>,</w:t>
      </w:r>
      <w:r w:rsidRPr="00BF653B">
        <w:rPr>
          <w:rFonts w:ascii="Garamond" w:hAnsi="Garamond"/>
          <w:lang w:val="en-AU"/>
        </w:rPr>
        <w:t xml:space="preserve"> any physical structure that causes </w:t>
      </w:r>
      <w:r w:rsidR="00841379" w:rsidRPr="00BF653B">
        <w:rPr>
          <w:rFonts w:ascii="Garamond" w:hAnsi="Garamond"/>
          <w:lang w:val="en-AU"/>
        </w:rPr>
        <w:t xml:space="preserve">a </w:t>
      </w:r>
      <w:r w:rsidRPr="00BF653B">
        <w:rPr>
          <w:rFonts w:ascii="Garamond" w:hAnsi="Garamond"/>
          <w:lang w:val="en-AU"/>
        </w:rPr>
        <w:t xml:space="preserve">heritable </w:t>
      </w:r>
      <w:r w:rsidR="00841379" w:rsidRPr="00BF653B">
        <w:rPr>
          <w:rFonts w:ascii="Garamond" w:hAnsi="Garamond"/>
          <w:lang w:val="en-AU"/>
        </w:rPr>
        <w:t>variation</w:t>
      </w:r>
      <w:r w:rsidRPr="00BF653B">
        <w:rPr>
          <w:rFonts w:ascii="Garamond" w:hAnsi="Garamond"/>
          <w:lang w:val="en-AU"/>
        </w:rPr>
        <w:t xml:space="preserve"> should be </w:t>
      </w:r>
      <w:r w:rsidR="004F001C" w:rsidRPr="00BF653B">
        <w:rPr>
          <w:rFonts w:ascii="Garamond" w:hAnsi="Garamond"/>
          <w:lang w:val="en-AU"/>
        </w:rPr>
        <w:t xml:space="preserve">seen as </w:t>
      </w:r>
      <w:r w:rsidRPr="00BF653B">
        <w:rPr>
          <w:rFonts w:ascii="Garamond" w:hAnsi="Garamond"/>
          <w:lang w:val="en-AU"/>
        </w:rPr>
        <w:t>what we call</w:t>
      </w:r>
      <w:r w:rsidR="00841379" w:rsidRPr="00BF653B">
        <w:rPr>
          <w:rFonts w:ascii="Garamond" w:hAnsi="Garamond"/>
          <w:lang w:val="en-AU"/>
        </w:rPr>
        <w:t xml:space="preserve"> a </w:t>
      </w:r>
      <w:r w:rsidR="008D7CE6" w:rsidRPr="00BF653B">
        <w:rPr>
          <w:rFonts w:ascii="Garamond" w:hAnsi="Garamond"/>
          <w:lang w:val="en-AU"/>
        </w:rPr>
        <w:t>‘</w:t>
      </w:r>
      <w:r w:rsidRPr="00BF653B">
        <w:rPr>
          <w:rFonts w:ascii="Garamond" w:hAnsi="Garamond"/>
          <w:lang w:val="en-AU"/>
        </w:rPr>
        <w:t>materialized evolutionary gene</w:t>
      </w:r>
      <w:r w:rsidR="008D7CE6" w:rsidRPr="00BF653B">
        <w:rPr>
          <w:rFonts w:ascii="Garamond" w:hAnsi="Garamond"/>
          <w:lang w:val="en-AU"/>
        </w:rPr>
        <w:t>’</w:t>
      </w:r>
      <w:r w:rsidRPr="00BF653B">
        <w:rPr>
          <w:rFonts w:ascii="Garamond" w:hAnsi="Garamond"/>
          <w:lang w:val="en-AU"/>
        </w:rPr>
        <w:t>.</w:t>
      </w:r>
    </w:p>
    <w:p w14:paraId="1B11B454" w14:textId="3E5E95B9" w:rsidR="009C2D37" w:rsidRDefault="00970B45" w:rsidP="009C2D37">
      <w:pPr>
        <w:pStyle w:val="paperbody"/>
        <w:rPr>
          <w:rFonts w:ascii="Garamond" w:hAnsi="Garamond"/>
          <w:lang w:val="en-AU"/>
        </w:rPr>
      </w:pPr>
      <w:r w:rsidRPr="00BF653B">
        <w:rPr>
          <w:rFonts w:ascii="Garamond" w:hAnsi="Garamond"/>
          <w:lang w:val="en-AU"/>
        </w:rPr>
        <w:t>The evolutionary gene is not exactly the same as the Mendelian gene.</w:t>
      </w:r>
      <w:r w:rsidR="009C2D37" w:rsidRPr="00BF653B">
        <w:rPr>
          <w:rFonts w:ascii="Garamond" w:hAnsi="Garamond"/>
          <w:lang w:val="en-AU"/>
        </w:rPr>
        <w:t xml:space="preserve"> The fact that </w:t>
      </w:r>
      <w:r w:rsidR="00D6749E" w:rsidRPr="00BF653B">
        <w:rPr>
          <w:rFonts w:ascii="Garamond" w:hAnsi="Garamond"/>
          <w:lang w:val="en-AU"/>
        </w:rPr>
        <w:t xml:space="preserve">the terms </w:t>
      </w:r>
      <w:r w:rsidR="008D7CE6" w:rsidRPr="00BF653B">
        <w:rPr>
          <w:rFonts w:ascii="Garamond" w:hAnsi="Garamond"/>
          <w:lang w:val="en-AU"/>
        </w:rPr>
        <w:t>‘</w:t>
      </w:r>
      <w:r w:rsidR="009C2D37" w:rsidRPr="00BF653B">
        <w:rPr>
          <w:rFonts w:ascii="Garamond" w:hAnsi="Garamond"/>
          <w:lang w:val="en-AU"/>
        </w:rPr>
        <w:t>Mendelian alleles</w:t>
      </w:r>
      <w:r w:rsidR="008D7CE6" w:rsidRPr="00BF653B">
        <w:rPr>
          <w:rFonts w:ascii="Garamond" w:hAnsi="Garamond"/>
          <w:lang w:val="en-AU"/>
        </w:rPr>
        <w:t>’</w:t>
      </w:r>
      <w:r w:rsidR="009C2D37" w:rsidRPr="00BF653B">
        <w:rPr>
          <w:rFonts w:ascii="Garamond" w:hAnsi="Garamond"/>
          <w:lang w:val="en-AU"/>
        </w:rPr>
        <w:t xml:space="preserve"> </w:t>
      </w:r>
      <w:r w:rsidR="00D6749E" w:rsidRPr="00BF653B">
        <w:rPr>
          <w:rFonts w:ascii="Garamond" w:hAnsi="Garamond"/>
          <w:lang w:val="en-AU"/>
        </w:rPr>
        <w:t xml:space="preserve">and </w:t>
      </w:r>
      <w:r w:rsidR="008D7CE6" w:rsidRPr="00BF653B">
        <w:rPr>
          <w:rFonts w:ascii="Garamond" w:hAnsi="Garamond"/>
          <w:lang w:val="en-AU"/>
        </w:rPr>
        <w:t>‘</w:t>
      </w:r>
      <w:r w:rsidR="009C2D37" w:rsidRPr="00BF653B">
        <w:rPr>
          <w:rFonts w:ascii="Garamond" w:hAnsi="Garamond"/>
          <w:lang w:val="en-AU"/>
        </w:rPr>
        <w:t>Mendelian genes</w:t>
      </w:r>
      <w:r w:rsidR="008D7CE6" w:rsidRPr="00BF653B">
        <w:rPr>
          <w:rFonts w:ascii="Garamond" w:hAnsi="Garamond"/>
          <w:lang w:val="en-AU"/>
        </w:rPr>
        <w:t>’</w:t>
      </w:r>
      <w:r w:rsidR="009C2D37" w:rsidRPr="00BF653B">
        <w:rPr>
          <w:rFonts w:ascii="Garamond" w:hAnsi="Garamond"/>
          <w:lang w:val="en-AU"/>
        </w:rPr>
        <w:t xml:space="preserve"> are often used in the literature is a legacy of the influence </w:t>
      </w:r>
      <w:r w:rsidR="00C2258D" w:rsidRPr="00BF653B">
        <w:rPr>
          <w:rFonts w:ascii="Garamond" w:hAnsi="Garamond"/>
          <w:lang w:val="en-AU"/>
        </w:rPr>
        <w:t xml:space="preserve">that </w:t>
      </w:r>
      <w:r w:rsidR="009C2D37" w:rsidRPr="00BF653B">
        <w:rPr>
          <w:rFonts w:ascii="Garamond" w:hAnsi="Garamond"/>
          <w:lang w:val="en-AU"/>
        </w:rPr>
        <w:t xml:space="preserve">Mendelian genetics had on classical population genetics </w:t>
      </w:r>
      <w:r w:rsidR="009C2D37" w:rsidRPr="00BF653B">
        <w:rPr>
          <w:rFonts w:ascii="Garamond" w:hAnsi="Garamond"/>
          <w:noProof/>
          <w:lang w:val="en-AU"/>
        </w:rPr>
        <w:t xml:space="preserve">(Depew and Weber </w:t>
      </w:r>
      <w:r w:rsidR="00307138">
        <w:rPr>
          <w:rFonts w:ascii="Garamond" w:hAnsi="Garamond"/>
          <w:noProof/>
          <w:lang w:val="en-AU"/>
        </w:rPr>
        <w:t>[</w:t>
      </w:r>
      <w:r w:rsidR="009C2D37" w:rsidRPr="00BF653B">
        <w:rPr>
          <w:rFonts w:ascii="Garamond" w:hAnsi="Garamond"/>
          <w:noProof/>
          <w:lang w:val="en-AU"/>
        </w:rPr>
        <w:t>1995</w:t>
      </w:r>
      <w:r w:rsidR="00307138">
        <w:rPr>
          <w:rFonts w:ascii="Garamond" w:hAnsi="Garamond"/>
          <w:noProof/>
          <w:lang w:val="en-AU"/>
        </w:rPr>
        <w:t>]</w:t>
      </w:r>
      <w:r w:rsidR="009C2D37" w:rsidRPr="00BF653B">
        <w:rPr>
          <w:rFonts w:ascii="Garamond" w:hAnsi="Garamond"/>
          <w:noProof/>
          <w:lang w:val="en-AU"/>
        </w:rPr>
        <w:t>)</w:t>
      </w:r>
      <w:r w:rsidR="00432980">
        <w:rPr>
          <w:rFonts w:ascii="Garamond" w:hAnsi="Garamond"/>
          <w:lang w:val="en-AU"/>
        </w:rPr>
        <w:t>. Mendelian genes are defined ‘</w:t>
      </w:r>
      <w:r w:rsidR="009C2D37" w:rsidRPr="00BF653B">
        <w:rPr>
          <w:rFonts w:ascii="Garamond" w:hAnsi="Garamond"/>
          <w:lang w:val="en-AU"/>
        </w:rPr>
        <w:t>through their effects on phenotypes rather than by appeal to thei</w:t>
      </w:r>
      <w:r w:rsidR="00432980">
        <w:rPr>
          <w:rFonts w:ascii="Garamond" w:hAnsi="Garamond"/>
          <w:lang w:val="en-AU"/>
        </w:rPr>
        <w:t>r intrinsic physical structures’</w:t>
      </w:r>
      <w:r w:rsidR="009C2D37" w:rsidRPr="00BF653B">
        <w:rPr>
          <w:rFonts w:ascii="Garamond" w:hAnsi="Garamond"/>
          <w:lang w:val="en-AU"/>
        </w:rPr>
        <w:t xml:space="preserve"> </w:t>
      </w:r>
      <w:r w:rsidR="009C2D37" w:rsidRPr="00BF653B">
        <w:rPr>
          <w:rFonts w:ascii="Garamond" w:hAnsi="Garamond"/>
          <w:noProof/>
          <w:lang w:val="en-AU"/>
        </w:rPr>
        <w:t>(</w:t>
      </w:r>
      <w:proofErr w:type="spellStart"/>
      <w:r w:rsidR="009C2D37" w:rsidRPr="00BF653B">
        <w:rPr>
          <w:rFonts w:ascii="Garamond" w:hAnsi="Garamond"/>
          <w:lang w:val="en-AU"/>
        </w:rPr>
        <w:t>Sterelny</w:t>
      </w:r>
      <w:proofErr w:type="spellEnd"/>
      <w:r w:rsidR="009C2D37" w:rsidRPr="00BF653B">
        <w:rPr>
          <w:rFonts w:ascii="Garamond" w:hAnsi="Garamond"/>
          <w:lang w:val="en-AU"/>
        </w:rPr>
        <w:t xml:space="preserve"> and Griffiths</w:t>
      </w:r>
      <w:r w:rsidR="009C2D37" w:rsidRPr="00BF653B">
        <w:rPr>
          <w:rFonts w:ascii="Garamond" w:hAnsi="Garamond"/>
          <w:noProof/>
          <w:lang w:val="en-AU"/>
        </w:rPr>
        <w:t xml:space="preserve"> </w:t>
      </w:r>
      <w:r w:rsidR="00307138">
        <w:rPr>
          <w:rFonts w:ascii="Garamond" w:hAnsi="Garamond"/>
          <w:noProof/>
          <w:lang w:val="en-AU"/>
        </w:rPr>
        <w:t>[</w:t>
      </w:r>
      <w:r w:rsidR="009C2D37" w:rsidRPr="00BF653B">
        <w:rPr>
          <w:rFonts w:ascii="Garamond" w:hAnsi="Garamond"/>
          <w:noProof/>
          <w:lang w:val="en-AU"/>
        </w:rPr>
        <w:t>1999</w:t>
      </w:r>
      <w:r w:rsidR="00307138">
        <w:rPr>
          <w:rFonts w:ascii="Garamond" w:hAnsi="Garamond"/>
          <w:noProof/>
          <w:lang w:val="en-AU"/>
        </w:rPr>
        <w:t>]</w:t>
      </w:r>
      <w:r w:rsidR="009C2D37" w:rsidRPr="00BF653B">
        <w:rPr>
          <w:rFonts w:ascii="Garamond" w:hAnsi="Garamond"/>
          <w:noProof/>
          <w:lang w:val="en-AU"/>
        </w:rPr>
        <w:t>,</w:t>
      </w:r>
      <w:r w:rsidR="009C2D37" w:rsidRPr="00BF653B">
        <w:rPr>
          <w:rFonts w:ascii="Garamond" w:hAnsi="Garamond"/>
          <w:lang w:val="en-AU"/>
        </w:rPr>
        <w:t xml:space="preserve"> p. 114), and they are used in genetics </w:t>
      </w:r>
      <w:r w:rsidR="004E24C2" w:rsidRPr="00BF653B">
        <w:rPr>
          <w:rFonts w:ascii="Garamond" w:hAnsi="Garamond"/>
          <w:lang w:val="en-AU"/>
        </w:rPr>
        <w:t xml:space="preserve">as </w:t>
      </w:r>
      <w:r w:rsidR="00432980">
        <w:rPr>
          <w:rFonts w:ascii="Garamond" w:hAnsi="Garamond"/>
          <w:lang w:val="en-AU"/>
        </w:rPr>
        <w:t>‘</w:t>
      </w:r>
      <w:r w:rsidR="0040171F" w:rsidRPr="00BF653B">
        <w:rPr>
          <w:rFonts w:ascii="Garamond" w:hAnsi="Garamond"/>
          <w:lang w:val="en-AU"/>
        </w:rPr>
        <w:t xml:space="preserve">a hypothetical </w:t>
      </w:r>
      <w:r w:rsidR="00432980">
        <w:rPr>
          <w:rFonts w:ascii="Garamond" w:hAnsi="Garamond"/>
          <w:lang w:val="en-AU"/>
        </w:rPr>
        <w:t>material entity’</w:t>
      </w:r>
      <w:r w:rsidR="004E24C2" w:rsidRPr="00BF653B">
        <w:rPr>
          <w:rFonts w:ascii="Garamond" w:hAnsi="Garamond"/>
          <w:lang w:val="en-AU"/>
        </w:rPr>
        <w:t xml:space="preserve"> that has effects on the phenotype</w:t>
      </w:r>
      <w:r w:rsidR="009C2D37" w:rsidRPr="00BF653B">
        <w:rPr>
          <w:rFonts w:ascii="Garamond" w:hAnsi="Garamond"/>
          <w:lang w:val="en-AU"/>
        </w:rPr>
        <w:t xml:space="preserve"> (Griffiths and </w:t>
      </w:r>
      <w:proofErr w:type="spellStart"/>
      <w:r w:rsidR="009C2D37" w:rsidRPr="00BF653B">
        <w:rPr>
          <w:rFonts w:ascii="Garamond" w:hAnsi="Garamond"/>
          <w:lang w:val="en-AU"/>
        </w:rPr>
        <w:t>Stotz</w:t>
      </w:r>
      <w:proofErr w:type="spellEnd"/>
      <w:r w:rsidR="009C2D37" w:rsidRPr="00BF653B">
        <w:rPr>
          <w:rFonts w:ascii="Garamond" w:hAnsi="Garamond"/>
          <w:lang w:val="en-AU"/>
        </w:rPr>
        <w:t xml:space="preserve"> </w:t>
      </w:r>
      <w:r w:rsidR="00307138">
        <w:rPr>
          <w:rFonts w:ascii="Garamond" w:hAnsi="Garamond"/>
          <w:lang w:val="en-AU"/>
        </w:rPr>
        <w:t>[</w:t>
      </w:r>
      <w:r w:rsidR="009C2D37" w:rsidRPr="00BF653B">
        <w:rPr>
          <w:rFonts w:ascii="Garamond" w:hAnsi="Garamond"/>
          <w:lang w:val="en-AU"/>
        </w:rPr>
        <w:t>2013</w:t>
      </w:r>
      <w:r w:rsidR="00307138">
        <w:rPr>
          <w:rFonts w:ascii="Garamond" w:hAnsi="Garamond"/>
          <w:lang w:val="en-AU"/>
        </w:rPr>
        <w:t>]</w:t>
      </w:r>
      <w:r w:rsidR="009C2D37" w:rsidRPr="00BF653B">
        <w:rPr>
          <w:rFonts w:ascii="Garamond" w:hAnsi="Garamond"/>
          <w:lang w:val="en-AU"/>
        </w:rPr>
        <w:t>, chap</w:t>
      </w:r>
      <w:r w:rsidR="00307138">
        <w:rPr>
          <w:rFonts w:ascii="Garamond" w:hAnsi="Garamond"/>
          <w:lang w:val="en-AU"/>
        </w:rPr>
        <w:t>ter</w:t>
      </w:r>
      <w:r w:rsidR="009C2D37" w:rsidRPr="00BF653B">
        <w:rPr>
          <w:rFonts w:ascii="Garamond" w:hAnsi="Garamond"/>
          <w:lang w:val="en-AU"/>
        </w:rPr>
        <w:t xml:space="preserve"> 2). </w:t>
      </w:r>
      <w:r w:rsidRPr="00BF653B">
        <w:rPr>
          <w:rFonts w:ascii="Garamond" w:hAnsi="Garamond"/>
          <w:lang w:val="en-AU"/>
        </w:rPr>
        <w:t>Given that</w:t>
      </w:r>
      <w:r w:rsidR="009C2D37" w:rsidRPr="00BF653B">
        <w:rPr>
          <w:rFonts w:ascii="Garamond" w:hAnsi="Garamond"/>
          <w:lang w:val="en-AU"/>
        </w:rPr>
        <w:t xml:space="preserve"> the term </w:t>
      </w:r>
      <w:r w:rsidR="008D7CE6" w:rsidRPr="00BF653B">
        <w:rPr>
          <w:rFonts w:ascii="Garamond" w:hAnsi="Garamond"/>
          <w:lang w:val="en-AU"/>
        </w:rPr>
        <w:t>‘</w:t>
      </w:r>
      <w:r w:rsidR="009C2D37" w:rsidRPr="00BF653B">
        <w:rPr>
          <w:rFonts w:ascii="Garamond" w:hAnsi="Garamond"/>
          <w:lang w:val="en-AU"/>
        </w:rPr>
        <w:t>Mendelian gene</w:t>
      </w:r>
      <w:r w:rsidR="008D7CE6" w:rsidRPr="00BF653B">
        <w:rPr>
          <w:rFonts w:ascii="Garamond" w:hAnsi="Garamond"/>
          <w:lang w:val="en-AU"/>
        </w:rPr>
        <w:t>’</w:t>
      </w:r>
      <w:r w:rsidR="009C2D37" w:rsidRPr="00BF653B">
        <w:rPr>
          <w:rFonts w:ascii="Garamond" w:hAnsi="Garamond"/>
          <w:lang w:val="en-AU"/>
        </w:rPr>
        <w:t xml:space="preserve"> </w:t>
      </w:r>
      <w:r w:rsidR="00AC6E88" w:rsidRPr="00BF653B">
        <w:rPr>
          <w:rFonts w:ascii="Garamond" w:hAnsi="Garamond"/>
          <w:lang w:val="en-AU"/>
        </w:rPr>
        <w:t xml:space="preserve">has </w:t>
      </w:r>
      <w:r w:rsidR="009C2D37" w:rsidRPr="00BF653B">
        <w:rPr>
          <w:rFonts w:ascii="Garamond" w:hAnsi="Garamond"/>
          <w:lang w:val="en-AU"/>
        </w:rPr>
        <w:t xml:space="preserve">come to refer to a general notion of the gene as a heritable difference maker in current usage, it captures much of the meaning of the gene in </w:t>
      </w:r>
      <w:r w:rsidR="00ED2E4E" w:rsidRPr="00BF653B">
        <w:rPr>
          <w:rFonts w:ascii="Garamond" w:hAnsi="Garamond"/>
          <w:lang w:val="en-AU"/>
        </w:rPr>
        <w:t>the</w:t>
      </w:r>
      <w:r w:rsidR="009C2D37" w:rsidRPr="00BF653B">
        <w:rPr>
          <w:rFonts w:ascii="Garamond" w:hAnsi="Garamond"/>
          <w:lang w:val="en-AU"/>
        </w:rPr>
        <w:t xml:space="preserve"> evolutionary</w:t>
      </w:r>
      <w:r w:rsidR="00ED2E4E" w:rsidRPr="00BF653B">
        <w:rPr>
          <w:rFonts w:ascii="Garamond" w:hAnsi="Garamond"/>
          <w:lang w:val="en-AU"/>
        </w:rPr>
        <w:t xml:space="preserve"> sense</w:t>
      </w:r>
      <w:r w:rsidR="009C2D37" w:rsidRPr="00BF653B">
        <w:rPr>
          <w:rFonts w:ascii="Garamond" w:hAnsi="Garamond"/>
          <w:lang w:val="en-AU"/>
        </w:rPr>
        <w:t xml:space="preserve">. However, </w:t>
      </w:r>
      <w:r w:rsidR="00BF6678" w:rsidRPr="00BF653B">
        <w:rPr>
          <w:rFonts w:ascii="Garamond" w:hAnsi="Garamond"/>
          <w:lang w:val="en-AU"/>
        </w:rPr>
        <w:t xml:space="preserve">the term </w:t>
      </w:r>
      <w:r w:rsidR="008D7CE6" w:rsidRPr="00BF653B">
        <w:rPr>
          <w:rFonts w:ascii="Garamond" w:hAnsi="Garamond"/>
          <w:lang w:val="en-AU"/>
        </w:rPr>
        <w:t>‘</w:t>
      </w:r>
      <w:r w:rsidR="009C2D37" w:rsidRPr="00BF653B">
        <w:rPr>
          <w:rFonts w:ascii="Garamond" w:hAnsi="Garamond"/>
          <w:lang w:val="en-AU"/>
        </w:rPr>
        <w:t>Mendelian</w:t>
      </w:r>
      <w:r w:rsidR="008D7CE6" w:rsidRPr="00BF653B">
        <w:rPr>
          <w:rFonts w:ascii="Garamond" w:hAnsi="Garamond"/>
          <w:lang w:val="en-AU"/>
        </w:rPr>
        <w:t>’</w:t>
      </w:r>
      <w:r w:rsidR="009C2D37" w:rsidRPr="00BF653B">
        <w:rPr>
          <w:rFonts w:ascii="Garamond" w:hAnsi="Garamond"/>
          <w:lang w:val="en-AU"/>
        </w:rPr>
        <w:t xml:space="preserve"> may give the impression that Mendelian genes should obey Mendel’s original two laws, which apply only to diploid sexual organisms</w:t>
      </w:r>
      <w:r w:rsidR="00D6749E" w:rsidRPr="00BF653B">
        <w:rPr>
          <w:rFonts w:ascii="Garamond" w:hAnsi="Garamond"/>
          <w:lang w:val="en-AU"/>
        </w:rPr>
        <w:t xml:space="preserve"> in the absence of segregation distortion</w:t>
      </w:r>
      <w:r w:rsidR="009C2D37" w:rsidRPr="00BF653B">
        <w:rPr>
          <w:rFonts w:ascii="Garamond" w:hAnsi="Garamond"/>
          <w:lang w:val="en-AU"/>
        </w:rPr>
        <w:t xml:space="preserve">. To avoid this possible confusion, we </w:t>
      </w:r>
      <w:r w:rsidR="009C2D37" w:rsidRPr="00BF653B">
        <w:rPr>
          <w:rFonts w:ascii="Garamond" w:hAnsi="Garamond"/>
          <w:lang w:val="en-AU"/>
        </w:rPr>
        <w:lastRenderedPageBreak/>
        <w:t xml:space="preserve">prefer the more neutral term </w:t>
      </w:r>
      <w:r w:rsidR="008D7CE6" w:rsidRPr="00BF653B">
        <w:rPr>
          <w:rFonts w:ascii="Garamond" w:hAnsi="Garamond"/>
          <w:lang w:val="en-AU"/>
        </w:rPr>
        <w:t>‘</w:t>
      </w:r>
      <w:r w:rsidR="009C2D37" w:rsidRPr="00BF653B">
        <w:rPr>
          <w:rFonts w:ascii="Garamond" w:hAnsi="Garamond"/>
          <w:lang w:val="en-AU"/>
        </w:rPr>
        <w:t>evolutionary gene</w:t>
      </w:r>
      <w:r w:rsidR="008D7CE6" w:rsidRPr="00BF653B">
        <w:rPr>
          <w:rFonts w:ascii="Garamond" w:hAnsi="Garamond"/>
          <w:lang w:val="en-AU"/>
        </w:rPr>
        <w:t>’</w:t>
      </w:r>
      <w:r w:rsidR="009C2D37" w:rsidRPr="00BF653B">
        <w:rPr>
          <w:rFonts w:ascii="Garamond" w:hAnsi="Garamond"/>
          <w:lang w:val="en-AU"/>
        </w:rPr>
        <w:t xml:space="preserve"> used by Griffiths and Neumann-Held (</w:t>
      </w:r>
      <w:r w:rsidR="00307138">
        <w:rPr>
          <w:rFonts w:ascii="Garamond" w:hAnsi="Garamond"/>
          <w:lang w:val="en-AU"/>
        </w:rPr>
        <w:t>[</w:t>
      </w:r>
      <w:r w:rsidR="009C2D37" w:rsidRPr="00BF653B">
        <w:rPr>
          <w:rFonts w:ascii="Garamond" w:hAnsi="Garamond"/>
          <w:lang w:val="en-AU"/>
        </w:rPr>
        <w:t>1999</w:t>
      </w:r>
      <w:r w:rsidR="00307138">
        <w:rPr>
          <w:rFonts w:ascii="Garamond" w:hAnsi="Garamond"/>
          <w:lang w:val="en-AU"/>
        </w:rPr>
        <w:t>]</w:t>
      </w:r>
      <w:r w:rsidR="009C2D37" w:rsidRPr="00BF653B">
        <w:rPr>
          <w:rFonts w:ascii="Garamond" w:hAnsi="Garamond"/>
          <w:lang w:val="en-AU"/>
        </w:rPr>
        <w:t>).</w:t>
      </w:r>
    </w:p>
    <w:p w14:paraId="341B7866" w14:textId="77777777" w:rsidR="00C20F3D" w:rsidRPr="00BF653B" w:rsidRDefault="00C20F3D" w:rsidP="009C2D37">
      <w:pPr>
        <w:pStyle w:val="paperbody"/>
        <w:rPr>
          <w:rFonts w:ascii="Garamond" w:hAnsi="Garamond"/>
          <w:lang w:val="en-AU"/>
        </w:rPr>
      </w:pPr>
    </w:p>
    <w:p w14:paraId="54718215" w14:textId="582D597A" w:rsidR="009C2D37" w:rsidRPr="00BF653B" w:rsidRDefault="009C2D37" w:rsidP="00165197">
      <w:pPr>
        <w:pStyle w:val="Titre2"/>
      </w:pPr>
      <w:bookmarkStart w:id="5" w:name="_Toc435695780"/>
      <w:r w:rsidRPr="00BF653B">
        <w:t xml:space="preserve">2.2 Genes, </w:t>
      </w:r>
      <w:r w:rsidR="009C39D1" w:rsidRPr="00BF653B">
        <w:t>p</w:t>
      </w:r>
      <w:r w:rsidRPr="00BF653B">
        <w:t>henotypes and environments</w:t>
      </w:r>
      <w:bookmarkEnd w:id="5"/>
      <w:r w:rsidRPr="00BF653B">
        <w:t xml:space="preserve"> </w:t>
      </w:r>
    </w:p>
    <w:p w14:paraId="21984FE0" w14:textId="5D2CFD8E" w:rsidR="009C2D37" w:rsidRPr="00BF653B" w:rsidRDefault="009C2D37" w:rsidP="00933DEE">
      <w:pPr>
        <w:pStyle w:val="paperbody"/>
        <w:ind w:firstLine="0"/>
        <w:rPr>
          <w:rFonts w:ascii="Garamond" w:hAnsi="Garamond"/>
          <w:lang w:val="en-AU"/>
        </w:rPr>
      </w:pPr>
      <w:r w:rsidRPr="00BF653B">
        <w:rPr>
          <w:rFonts w:ascii="Garamond" w:hAnsi="Garamond"/>
          <w:lang w:val="en-AU"/>
        </w:rPr>
        <w:t xml:space="preserve">As we showed at the beginning of </w:t>
      </w:r>
      <w:r w:rsidR="00097A9F" w:rsidRPr="00BF653B">
        <w:rPr>
          <w:rFonts w:ascii="Garamond" w:hAnsi="Garamond"/>
          <w:lang w:val="en-AU"/>
        </w:rPr>
        <w:t>S</w:t>
      </w:r>
      <w:r w:rsidRPr="00BF653B">
        <w:rPr>
          <w:rFonts w:ascii="Garamond" w:hAnsi="Garamond"/>
          <w:lang w:val="en-AU"/>
        </w:rPr>
        <w:t xml:space="preserve">ection 2, theorists also use the notion of </w:t>
      </w:r>
      <w:r w:rsidR="008D7CE6" w:rsidRPr="00BF653B">
        <w:rPr>
          <w:rFonts w:ascii="Garamond" w:hAnsi="Garamond"/>
          <w:lang w:val="en-AU"/>
        </w:rPr>
        <w:t>‘</w:t>
      </w:r>
      <w:r w:rsidRPr="00BF653B">
        <w:rPr>
          <w:rFonts w:ascii="Garamond" w:hAnsi="Garamond"/>
          <w:lang w:val="en-AU"/>
        </w:rPr>
        <w:t>environment</w:t>
      </w:r>
      <w:r w:rsidR="008D7CE6" w:rsidRPr="00BF653B">
        <w:rPr>
          <w:rFonts w:ascii="Garamond" w:hAnsi="Garamond"/>
          <w:lang w:val="en-AU"/>
        </w:rPr>
        <w:t>’</w:t>
      </w:r>
      <w:r w:rsidRPr="00BF653B">
        <w:rPr>
          <w:rFonts w:ascii="Garamond" w:hAnsi="Garamond"/>
          <w:lang w:val="en-AU"/>
        </w:rPr>
        <w:t xml:space="preserve"> in different ways. In what follows, we </w:t>
      </w:r>
      <w:r w:rsidR="007149C6" w:rsidRPr="00BF653B">
        <w:rPr>
          <w:rFonts w:ascii="Garamond" w:hAnsi="Garamond"/>
          <w:lang w:val="en-AU"/>
        </w:rPr>
        <w:t>define</w:t>
      </w:r>
      <w:r w:rsidRPr="00BF653B">
        <w:rPr>
          <w:rFonts w:ascii="Garamond" w:hAnsi="Garamond"/>
          <w:lang w:val="en-AU"/>
        </w:rPr>
        <w:t xml:space="preserve"> the notions of </w:t>
      </w:r>
      <w:r w:rsidR="008D7CE6" w:rsidRPr="00BF653B">
        <w:rPr>
          <w:rFonts w:ascii="Garamond" w:hAnsi="Garamond"/>
          <w:lang w:val="en-AU"/>
        </w:rPr>
        <w:t>‘</w:t>
      </w:r>
      <w:r w:rsidRPr="00BF653B">
        <w:rPr>
          <w:rFonts w:ascii="Garamond" w:hAnsi="Garamond"/>
          <w:lang w:val="en-AU"/>
        </w:rPr>
        <w:t>phenotype</w:t>
      </w:r>
      <w:r w:rsidR="008D7CE6" w:rsidRPr="00BF653B">
        <w:rPr>
          <w:rFonts w:ascii="Garamond" w:hAnsi="Garamond"/>
          <w:lang w:val="en-AU"/>
        </w:rPr>
        <w:t>’</w:t>
      </w:r>
      <w:r w:rsidRPr="00BF653B">
        <w:rPr>
          <w:rFonts w:ascii="Garamond" w:hAnsi="Garamond"/>
          <w:lang w:val="en-AU"/>
        </w:rPr>
        <w:t xml:space="preserve"> and </w:t>
      </w:r>
      <w:r w:rsidR="008D7CE6" w:rsidRPr="00BF653B">
        <w:rPr>
          <w:rFonts w:ascii="Garamond" w:hAnsi="Garamond"/>
          <w:lang w:val="en-AU"/>
        </w:rPr>
        <w:t>‘</w:t>
      </w:r>
      <w:r w:rsidRPr="00BF653B">
        <w:rPr>
          <w:rFonts w:ascii="Garamond" w:hAnsi="Garamond"/>
          <w:lang w:val="en-AU"/>
        </w:rPr>
        <w:t>environment</w:t>
      </w:r>
      <w:r w:rsidR="008D7CE6" w:rsidRPr="00BF653B">
        <w:rPr>
          <w:rFonts w:ascii="Garamond" w:hAnsi="Garamond"/>
          <w:lang w:val="en-AU"/>
        </w:rPr>
        <w:t>’</w:t>
      </w:r>
      <w:r w:rsidRPr="00BF653B">
        <w:rPr>
          <w:rFonts w:ascii="Garamond" w:hAnsi="Garamond"/>
          <w:lang w:val="en-AU"/>
        </w:rPr>
        <w:t xml:space="preserve"> in accordance with the concept of evolutionary gene we just provided. </w:t>
      </w:r>
    </w:p>
    <w:p w14:paraId="38B67D49" w14:textId="31817812" w:rsidR="000674F5" w:rsidRPr="00BF653B" w:rsidRDefault="009C2D37" w:rsidP="000674F5">
      <w:pPr>
        <w:pStyle w:val="paperbody"/>
        <w:rPr>
          <w:rFonts w:ascii="Garamond" w:hAnsi="Garamond"/>
          <w:lang w:val="en-AU"/>
        </w:rPr>
      </w:pPr>
      <w:r w:rsidRPr="00BF653B">
        <w:rPr>
          <w:rFonts w:ascii="Garamond" w:hAnsi="Garamond"/>
          <w:lang w:val="en-AU"/>
        </w:rPr>
        <w:t>The phenotype</w:t>
      </w:r>
      <w:r w:rsidR="000674F5" w:rsidRPr="00BF653B">
        <w:rPr>
          <w:rFonts w:ascii="Garamond" w:hAnsi="Garamond"/>
          <w:lang w:val="en-AU"/>
        </w:rPr>
        <w:t>s</w:t>
      </w:r>
      <w:r w:rsidRPr="00BF653B">
        <w:rPr>
          <w:rFonts w:ascii="Garamond" w:hAnsi="Garamond"/>
          <w:lang w:val="en-AU"/>
        </w:rPr>
        <w:t xml:space="preserve"> </w:t>
      </w:r>
      <w:r w:rsidR="000674F5" w:rsidRPr="00BF653B">
        <w:rPr>
          <w:rFonts w:ascii="Garamond" w:hAnsi="Garamond"/>
          <w:lang w:val="en-AU"/>
        </w:rPr>
        <w:t>have originally been characterized as</w:t>
      </w:r>
      <w:r w:rsidRPr="00BF653B">
        <w:rPr>
          <w:rFonts w:ascii="Garamond" w:hAnsi="Garamond"/>
          <w:lang w:val="en-AU"/>
        </w:rPr>
        <w:t xml:space="preserve"> </w:t>
      </w:r>
      <w:r w:rsidR="00522BBC">
        <w:rPr>
          <w:rFonts w:ascii="Garamond" w:hAnsi="Garamond"/>
          <w:lang w:val="en-AU"/>
        </w:rPr>
        <w:t>‘[a]</w:t>
      </w:r>
      <w:proofErr w:type="spellStart"/>
      <w:r w:rsidR="00522BBC">
        <w:rPr>
          <w:rFonts w:ascii="Garamond" w:hAnsi="Garamond"/>
          <w:lang w:val="en-AU"/>
        </w:rPr>
        <w:t>ll</w:t>
      </w:r>
      <w:proofErr w:type="spellEnd"/>
      <w:r w:rsidR="00522BBC">
        <w:rPr>
          <w:rFonts w:ascii="Garamond" w:hAnsi="Garamond"/>
          <w:lang w:val="en-AU"/>
        </w:rPr>
        <w:t xml:space="preserve"> “types</w:t>
      </w:r>
      <w:r w:rsidR="00522BBC">
        <w:rPr>
          <w:rFonts w:ascii="Garamond" w:hAnsi="Garamond"/>
        </w:rPr>
        <w:t>”</w:t>
      </w:r>
      <w:r w:rsidR="000674F5" w:rsidRPr="00BF653B">
        <w:rPr>
          <w:rFonts w:ascii="Garamond" w:hAnsi="Garamond"/>
          <w:lang w:val="en-AU"/>
        </w:rPr>
        <w:t xml:space="preserve"> of organisms, distinguishable by direct inspection or only by finer meth</w:t>
      </w:r>
      <w:r w:rsidR="00522BBC">
        <w:rPr>
          <w:rFonts w:ascii="Garamond" w:hAnsi="Garamond"/>
          <w:lang w:val="en-AU"/>
        </w:rPr>
        <w:t>ods of measuring or description’</w:t>
      </w:r>
      <w:r w:rsidR="000674F5" w:rsidRPr="00BF653B">
        <w:rPr>
          <w:rFonts w:ascii="Garamond" w:hAnsi="Garamond"/>
          <w:lang w:val="en-AU"/>
        </w:rPr>
        <w:t xml:space="preserve"> (</w:t>
      </w:r>
      <w:proofErr w:type="spellStart"/>
      <w:r w:rsidR="000674F5" w:rsidRPr="00BF653B">
        <w:rPr>
          <w:rFonts w:ascii="Garamond" w:hAnsi="Garamond"/>
          <w:lang w:val="en-AU"/>
        </w:rPr>
        <w:t>Johannsen</w:t>
      </w:r>
      <w:proofErr w:type="spellEnd"/>
      <w:r w:rsidR="000674F5" w:rsidRPr="00BF653B">
        <w:rPr>
          <w:rFonts w:ascii="Garamond" w:hAnsi="Garamond"/>
          <w:lang w:val="en-AU"/>
        </w:rPr>
        <w:t xml:space="preserve"> </w:t>
      </w:r>
      <w:r w:rsidR="00DD290B" w:rsidRPr="00DD290B">
        <w:rPr>
          <w:rFonts w:ascii="Garamond" w:hAnsi="Garamond"/>
          <w:lang w:val="en-AU"/>
        </w:rPr>
        <w:t>[</w:t>
      </w:r>
      <w:r w:rsidR="000674F5" w:rsidRPr="00624714">
        <w:rPr>
          <w:rFonts w:ascii="Garamond" w:hAnsi="Garamond"/>
          <w:lang w:val="en-AU"/>
        </w:rPr>
        <w:t>2014</w:t>
      </w:r>
      <w:r w:rsidR="00DD290B" w:rsidRPr="00624714">
        <w:rPr>
          <w:rFonts w:ascii="Garamond" w:hAnsi="Garamond"/>
          <w:lang w:val="en-AU"/>
        </w:rPr>
        <w:t>]</w:t>
      </w:r>
      <w:r w:rsidR="000674F5" w:rsidRPr="00624714">
        <w:rPr>
          <w:rFonts w:ascii="Garamond" w:hAnsi="Garamond"/>
          <w:lang w:val="en-AU"/>
        </w:rPr>
        <w:t>,</w:t>
      </w:r>
      <w:r w:rsidR="000674F5" w:rsidRPr="00BF653B">
        <w:rPr>
          <w:rFonts w:ascii="Garamond" w:hAnsi="Garamond"/>
          <w:lang w:val="en-AU"/>
        </w:rPr>
        <w:t xml:space="preserve"> p. 991). The phenotype is now typically</w:t>
      </w:r>
      <w:r w:rsidR="00522BBC">
        <w:rPr>
          <w:rFonts w:ascii="Garamond" w:hAnsi="Garamond"/>
          <w:lang w:val="en-AU"/>
        </w:rPr>
        <w:t xml:space="preserve"> understood as a ‘</w:t>
      </w:r>
      <w:r w:rsidRPr="00BF653B">
        <w:rPr>
          <w:rFonts w:ascii="Garamond" w:hAnsi="Garamond"/>
          <w:lang w:val="en-AU"/>
        </w:rPr>
        <w:t xml:space="preserve">class to which that organism belongs as determined by the description of the physical and </w:t>
      </w:r>
      <w:proofErr w:type="spellStart"/>
      <w:r w:rsidRPr="00BF653B">
        <w:rPr>
          <w:rFonts w:ascii="Garamond" w:hAnsi="Garamond"/>
          <w:lang w:val="en-AU"/>
        </w:rPr>
        <w:t>behavioral</w:t>
      </w:r>
      <w:proofErr w:type="spellEnd"/>
      <w:r w:rsidRPr="00BF653B">
        <w:rPr>
          <w:rFonts w:ascii="Garamond" w:hAnsi="Garamond"/>
          <w:lang w:val="en-AU"/>
        </w:rPr>
        <w:t xml:space="preserve"> </w:t>
      </w:r>
      <w:r w:rsidR="00522BBC">
        <w:rPr>
          <w:rFonts w:ascii="Garamond" w:hAnsi="Garamond"/>
          <w:lang w:val="en-AU"/>
        </w:rPr>
        <w:t>characteristics of the organism’</w:t>
      </w:r>
      <w:r w:rsidRPr="00BF653B">
        <w:rPr>
          <w:rFonts w:ascii="Garamond" w:hAnsi="Garamond"/>
          <w:lang w:val="en-AU"/>
        </w:rPr>
        <w:t xml:space="preserve"> (Lewontin </w:t>
      </w:r>
      <w:r w:rsidR="00307138">
        <w:rPr>
          <w:rFonts w:ascii="Garamond" w:hAnsi="Garamond"/>
          <w:lang w:val="en-AU"/>
        </w:rPr>
        <w:t>[</w:t>
      </w:r>
      <w:r w:rsidRPr="00BF653B">
        <w:rPr>
          <w:rFonts w:ascii="Garamond" w:hAnsi="Garamond"/>
          <w:lang w:val="en-AU"/>
        </w:rPr>
        <w:t>2011</w:t>
      </w:r>
      <w:r w:rsidR="00307138">
        <w:rPr>
          <w:rFonts w:ascii="Garamond" w:hAnsi="Garamond"/>
          <w:lang w:val="en-AU"/>
        </w:rPr>
        <w:t>]</w:t>
      </w:r>
      <w:r w:rsidRPr="00BF653B">
        <w:rPr>
          <w:rFonts w:ascii="Garamond" w:hAnsi="Garamond"/>
          <w:lang w:val="en-AU"/>
        </w:rPr>
        <w:t>). In this organism-</w:t>
      </w:r>
      <w:r w:rsidR="00725DBF" w:rsidRPr="00BF653B">
        <w:rPr>
          <w:rFonts w:ascii="Garamond" w:hAnsi="Garamond"/>
          <w:lang w:val="en-AU"/>
        </w:rPr>
        <w:t>centred</w:t>
      </w:r>
      <w:r w:rsidRPr="00BF653B">
        <w:rPr>
          <w:rFonts w:ascii="Garamond" w:hAnsi="Garamond"/>
          <w:lang w:val="en-AU"/>
        </w:rPr>
        <w:t xml:space="preserve"> sense, the phenotype is considered descriptively regardless of its causes. </w:t>
      </w:r>
    </w:p>
    <w:p w14:paraId="087111BA" w14:textId="205BA1E9" w:rsidR="0035528C" w:rsidRPr="00BF653B" w:rsidRDefault="009C2D37" w:rsidP="009C2D37">
      <w:pPr>
        <w:pStyle w:val="paperbody"/>
        <w:rPr>
          <w:rFonts w:ascii="Garamond" w:hAnsi="Garamond"/>
          <w:lang w:val="en-AU"/>
        </w:rPr>
      </w:pPr>
      <w:r w:rsidRPr="00BF653B">
        <w:rPr>
          <w:rFonts w:ascii="Garamond" w:hAnsi="Garamond"/>
          <w:lang w:val="en-AU"/>
        </w:rPr>
        <w:t>Haig</w:t>
      </w:r>
      <w:r w:rsidR="00AC1825">
        <w:rPr>
          <w:rFonts w:ascii="Garamond" w:hAnsi="Garamond"/>
          <w:lang w:val="en-AU"/>
        </w:rPr>
        <w:t xml:space="preserve"> (</w:t>
      </w:r>
      <w:r w:rsidR="00AC1825">
        <w:rPr>
          <w:rFonts w:ascii="Garamond" w:hAnsi="Garamond"/>
          <w:noProof/>
          <w:lang w:val="en-AU"/>
        </w:rPr>
        <w:t>[</w:t>
      </w:r>
      <w:r w:rsidR="00AC1825" w:rsidRPr="00BF653B">
        <w:rPr>
          <w:rFonts w:ascii="Garamond" w:hAnsi="Garamond"/>
          <w:noProof/>
          <w:lang w:val="en-AU"/>
        </w:rPr>
        <w:t>2012</w:t>
      </w:r>
      <w:r w:rsidR="00AC1825">
        <w:rPr>
          <w:rFonts w:ascii="Garamond" w:hAnsi="Garamond"/>
          <w:noProof/>
          <w:lang w:val="en-AU"/>
        </w:rPr>
        <w:t>]</w:t>
      </w:r>
      <w:r w:rsidR="00AC1825" w:rsidRPr="00BF653B">
        <w:rPr>
          <w:rFonts w:ascii="Garamond" w:hAnsi="Garamond"/>
          <w:noProof/>
          <w:lang w:val="en-AU"/>
        </w:rPr>
        <w:t>, p. 46</w:t>
      </w:r>
      <w:r w:rsidR="00AC1825" w:rsidRPr="00BF653B">
        <w:rPr>
          <w:rFonts w:ascii="Garamond" w:hAnsi="Garamond"/>
          <w:lang w:val="en-AU"/>
        </w:rPr>
        <w:t>1)</w:t>
      </w:r>
      <w:r w:rsidRPr="00BF653B">
        <w:rPr>
          <w:rFonts w:ascii="Garamond" w:hAnsi="Garamond"/>
          <w:lang w:val="en-AU"/>
        </w:rPr>
        <w:t xml:space="preserve">, building </w:t>
      </w:r>
      <w:r w:rsidR="008D31D8" w:rsidRPr="00BF653B">
        <w:rPr>
          <w:rFonts w:ascii="Garamond" w:hAnsi="Garamond"/>
          <w:lang w:val="en-AU"/>
        </w:rPr>
        <w:t xml:space="preserve">his notion of phenotype </w:t>
      </w:r>
      <w:r w:rsidR="00767C40" w:rsidRPr="00BF653B">
        <w:rPr>
          <w:rFonts w:ascii="Garamond" w:hAnsi="Garamond"/>
          <w:lang w:val="en-AU"/>
        </w:rPr>
        <w:t xml:space="preserve">from </w:t>
      </w:r>
      <w:r w:rsidR="008D31D8" w:rsidRPr="00BF653B">
        <w:rPr>
          <w:rFonts w:ascii="Garamond" w:hAnsi="Garamond"/>
          <w:lang w:val="en-AU"/>
        </w:rPr>
        <w:t>the</w:t>
      </w:r>
      <w:r w:rsidRPr="00BF653B">
        <w:rPr>
          <w:rFonts w:ascii="Garamond" w:hAnsi="Garamond"/>
          <w:lang w:val="en-AU"/>
        </w:rPr>
        <w:t xml:space="preserve"> notion of</w:t>
      </w:r>
      <w:r w:rsidR="008D31D8" w:rsidRPr="00BF653B">
        <w:rPr>
          <w:rFonts w:ascii="Garamond" w:hAnsi="Garamond"/>
          <w:lang w:val="en-AU"/>
        </w:rPr>
        <w:t xml:space="preserve"> </w:t>
      </w:r>
      <w:r w:rsidR="00AC1825">
        <w:rPr>
          <w:rFonts w:ascii="Garamond" w:hAnsi="Garamond"/>
          <w:lang w:val="en-AU"/>
        </w:rPr>
        <w:t>gene, defines a phenotype as ‘</w:t>
      </w:r>
      <w:r w:rsidRPr="00BF653B">
        <w:rPr>
          <w:rFonts w:ascii="Garamond" w:hAnsi="Garamond"/>
          <w:lang w:val="en-AU"/>
        </w:rPr>
        <w:t>a gene’s effect</w:t>
      </w:r>
      <w:r w:rsidR="00AC1825">
        <w:rPr>
          <w:rFonts w:ascii="Garamond" w:hAnsi="Garamond"/>
          <w:lang w:val="en-AU"/>
        </w:rPr>
        <w:t>s relative to some alternative’</w:t>
      </w:r>
      <w:r w:rsidRPr="00BF653B">
        <w:rPr>
          <w:rFonts w:ascii="Garamond" w:hAnsi="Garamond"/>
          <w:lang w:val="en-AU"/>
        </w:rPr>
        <w:t>, which is not organism-</w:t>
      </w:r>
      <w:r w:rsidR="00725DBF" w:rsidRPr="00BF653B">
        <w:rPr>
          <w:rFonts w:ascii="Garamond" w:hAnsi="Garamond"/>
          <w:lang w:val="en-AU"/>
        </w:rPr>
        <w:t>centred</w:t>
      </w:r>
      <w:r w:rsidRPr="00BF653B">
        <w:rPr>
          <w:rFonts w:ascii="Garamond" w:hAnsi="Garamond"/>
          <w:lang w:val="en-AU"/>
        </w:rPr>
        <w:t xml:space="preserve">, but is coupled to the notion of gene. </w:t>
      </w:r>
      <w:r w:rsidR="00F44423" w:rsidRPr="00BF653B">
        <w:rPr>
          <w:rFonts w:ascii="Garamond" w:hAnsi="Garamond"/>
          <w:lang w:val="en-AU"/>
        </w:rPr>
        <w:t xml:space="preserve">Two things should be noted. First, </w:t>
      </w:r>
      <w:r w:rsidR="00BC415E" w:rsidRPr="00BF653B">
        <w:rPr>
          <w:rFonts w:ascii="Garamond" w:hAnsi="Garamond"/>
          <w:lang w:val="en-AU"/>
        </w:rPr>
        <w:t xml:space="preserve">as we have mentioned several times, the evolutionary gene </w:t>
      </w:r>
      <w:r w:rsidR="00AC291E" w:rsidRPr="00BF653B">
        <w:rPr>
          <w:rFonts w:ascii="Garamond" w:hAnsi="Garamond"/>
          <w:lang w:val="en-AU"/>
        </w:rPr>
        <w:t>is</w:t>
      </w:r>
      <w:r w:rsidR="00BC415E" w:rsidRPr="00BF653B">
        <w:rPr>
          <w:rFonts w:ascii="Garamond" w:hAnsi="Garamond"/>
          <w:lang w:val="en-AU"/>
        </w:rPr>
        <w:t xml:space="preserve"> defined by its </w:t>
      </w:r>
      <w:r w:rsidR="009C39D1" w:rsidRPr="00BF653B">
        <w:rPr>
          <w:rFonts w:ascii="Garamond" w:hAnsi="Garamond"/>
          <w:lang w:val="en-AU"/>
        </w:rPr>
        <w:t xml:space="preserve">heritable </w:t>
      </w:r>
      <w:r w:rsidR="00BC415E" w:rsidRPr="00BF653B">
        <w:rPr>
          <w:rFonts w:ascii="Garamond" w:hAnsi="Garamond"/>
          <w:lang w:val="en-AU"/>
        </w:rPr>
        <w:t>effects on the phenotype. Hen</w:t>
      </w:r>
      <w:r w:rsidR="00AC1825">
        <w:rPr>
          <w:rFonts w:ascii="Garamond" w:hAnsi="Garamond"/>
          <w:lang w:val="en-AU"/>
        </w:rPr>
        <w:t>ce, to define the phenotype as ‘a gene’s effects’</w:t>
      </w:r>
      <w:r w:rsidR="00BC415E" w:rsidRPr="00BF653B">
        <w:rPr>
          <w:rFonts w:ascii="Garamond" w:hAnsi="Garamond"/>
          <w:lang w:val="en-AU"/>
        </w:rPr>
        <w:t xml:space="preserve"> corresponds well to the concept of evolutionary gene. Second,</w:t>
      </w:r>
      <w:r w:rsidR="00B5488F" w:rsidRPr="00BF653B">
        <w:rPr>
          <w:rFonts w:ascii="Garamond" w:hAnsi="Garamond"/>
          <w:lang w:val="en-AU"/>
        </w:rPr>
        <w:t xml:space="preserve"> </w:t>
      </w:r>
      <w:r w:rsidR="00FB785D" w:rsidRPr="00BF653B">
        <w:rPr>
          <w:rFonts w:ascii="Garamond" w:hAnsi="Garamond"/>
          <w:lang w:val="en-AU"/>
        </w:rPr>
        <w:t>the</w:t>
      </w:r>
      <w:r w:rsidR="00B5488F" w:rsidRPr="00BF653B">
        <w:rPr>
          <w:rFonts w:ascii="Garamond" w:hAnsi="Garamond"/>
          <w:lang w:val="en-AU"/>
        </w:rPr>
        <w:t xml:space="preserve"> requir</w:t>
      </w:r>
      <w:r w:rsidR="00FB785D" w:rsidRPr="00BF653B">
        <w:rPr>
          <w:rFonts w:ascii="Garamond" w:hAnsi="Garamond"/>
          <w:lang w:val="en-AU"/>
        </w:rPr>
        <w:t>ement of</w:t>
      </w:r>
      <w:r w:rsidR="00B5488F" w:rsidRPr="00BF653B">
        <w:rPr>
          <w:rFonts w:ascii="Garamond" w:hAnsi="Garamond"/>
          <w:lang w:val="en-AU"/>
        </w:rPr>
        <w:t xml:space="preserve"> </w:t>
      </w:r>
      <w:r w:rsidR="00FB785D" w:rsidRPr="00BF653B">
        <w:rPr>
          <w:rFonts w:ascii="Garamond" w:hAnsi="Garamond"/>
          <w:lang w:val="en-AU"/>
        </w:rPr>
        <w:t xml:space="preserve">the existence of </w:t>
      </w:r>
      <w:r w:rsidR="00B5488F" w:rsidRPr="00BF653B">
        <w:rPr>
          <w:rFonts w:ascii="Garamond" w:hAnsi="Garamond"/>
          <w:lang w:val="en-AU"/>
        </w:rPr>
        <w:t xml:space="preserve">some alternative </w:t>
      </w:r>
      <w:r w:rsidR="0082141F" w:rsidRPr="00BF653B">
        <w:rPr>
          <w:rFonts w:ascii="Garamond" w:hAnsi="Garamond"/>
          <w:lang w:val="en-AU"/>
        </w:rPr>
        <w:t xml:space="preserve">seems to mean </w:t>
      </w:r>
      <w:r w:rsidR="00C11C04" w:rsidRPr="00BF653B">
        <w:rPr>
          <w:rFonts w:ascii="Garamond" w:hAnsi="Garamond"/>
          <w:lang w:val="en-AU"/>
        </w:rPr>
        <w:t xml:space="preserve">that </w:t>
      </w:r>
      <w:r w:rsidR="00202009" w:rsidRPr="00BF653B">
        <w:rPr>
          <w:rFonts w:ascii="Garamond" w:hAnsi="Garamond"/>
          <w:lang w:val="en-AU"/>
        </w:rPr>
        <w:t xml:space="preserve">if there </w:t>
      </w:r>
      <w:r w:rsidR="00FB785D" w:rsidRPr="00BF653B">
        <w:rPr>
          <w:rFonts w:ascii="Garamond" w:hAnsi="Garamond"/>
          <w:lang w:val="en-AU"/>
        </w:rPr>
        <w:t xml:space="preserve">is </w:t>
      </w:r>
      <w:r w:rsidR="00202009" w:rsidRPr="00BF653B">
        <w:rPr>
          <w:rFonts w:ascii="Garamond" w:hAnsi="Garamond"/>
          <w:lang w:val="en-AU"/>
        </w:rPr>
        <w:t>no</w:t>
      </w:r>
      <w:r w:rsidR="00B5488F" w:rsidRPr="00BF653B">
        <w:rPr>
          <w:rFonts w:ascii="Garamond" w:hAnsi="Garamond"/>
          <w:lang w:val="en-AU"/>
        </w:rPr>
        <w:t xml:space="preserve"> alternative, then there is no phenotype</w:t>
      </w:r>
      <w:r w:rsidR="00202009" w:rsidRPr="00BF653B">
        <w:rPr>
          <w:rFonts w:ascii="Garamond" w:hAnsi="Garamond"/>
          <w:lang w:val="en-AU"/>
        </w:rPr>
        <w:t xml:space="preserve">. </w:t>
      </w:r>
      <w:r w:rsidR="009C39D1" w:rsidRPr="00BF653B">
        <w:rPr>
          <w:rFonts w:ascii="Garamond" w:hAnsi="Garamond"/>
          <w:lang w:val="en-AU"/>
        </w:rPr>
        <w:t xml:space="preserve">This is not as problematic as it may </w:t>
      </w:r>
      <w:r w:rsidR="004C61B3">
        <w:rPr>
          <w:rFonts w:ascii="Garamond" w:hAnsi="Garamond"/>
          <w:lang w:val="en-AU"/>
        </w:rPr>
        <w:t xml:space="preserve">first </w:t>
      </w:r>
      <w:r w:rsidR="009C39D1" w:rsidRPr="00BF653B">
        <w:rPr>
          <w:rFonts w:ascii="Garamond" w:hAnsi="Garamond"/>
          <w:lang w:val="en-AU"/>
        </w:rPr>
        <w:t>seem to be</w:t>
      </w:r>
      <w:r w:rsidR="004155FA">
        <w:rPr>
          <w:rFonts w:ascii="Garamond" w:hAnsi="Garamond"/>
          <w:lang w:val="en-AU"/>
        </w:rPr>
        <w:t xml:space="preserve"> for three reasons</w:t>
      </w:r>
      <w:r w:rsidR="009C39D1" w:rsidRPr="00BF653B">
        <w:rPr>
          <w:rFonts w:ascii="Garamond" w:hAnsi="Garamond"/>
          <w:lang w:val="en-AU"/>
        </w:rPr>
        <w:t xml:space="preserve">. </w:t>
      </w:r>
      <w:r w:rsidR="004155FA">
        <w:rPr>
          <w:rFonts w:ascii="Garamond" w:hAnsi="Garamond"/>
          <w:lang w:val="en-AU"/>
        </w:rPr>
        <w:t>First</w:t>
      </w:r>
      <w:r w:rsidR="00A44EE8" w:rsidRPr="00BF653B">
        <w:rPr>
          <w:rFonts w:ascii="Garamond" w:hAnsi="Garamond"/>
          <w:lang w:val="en-AU"/>
        </w:rPr>
        <w:t xml:space="preserve">, in </w:t>
      </w:r>
      <w:proofErr w:type="spellStart"/>
      <w:r w:rsidR="00045F92" w:rsidRPr="00BF653B">
        <w:rPr>
          <w:rFonts w:ascii="Garamond" w:hAnsi="Garamond"/>
          <w:lang w:val="en-AU"/>
        </w:rPr>
        <w:t>Johannsen’s</w:t>
      </w:r>
      <w:proofErr w:type="spellEnd"/>
      <w:r w:rsidR="00045F92" w:rsidRPr="00BF653B">
        <w:rPr>
          <w:rFonts w:ascii="Garamond" w:hAnsi="Garamond"/>
          <w:lang w:val="en-AU"/>
        </w:rPr>
        <w:t xml:space="preserve"> </w:t>
      </w:r>
      <w:r w:rsidR="00E43182" w:rsidRPr="00BF653B">
        <w:rPr>
          <w:rFonts w:ascii="Garamond" w:hAnsi="Garamond"/>
          <w:lang w:val="en-AU"/>
        </w:rPr>
        <w:t>original</w:t>
      </w:r>
      <w:r w:rsidR="00A44EE8" w:rsidRPr="00BF653B">
        <w:rPr>
          <w:rFonts w:ascii="Garamond" w:hAnsi="Garamond"/>
          <w:lang w:val="en-AU"/>
        </w:rPr>
        <w:t xml:space="preserve"> </w:t>
      </w:r>
      <w:r w:rsidR="00045F92" w:rsidRPr="00BF653B">
        <w:rPr>
          <w:rFonts w:ascii="Garamond" w:hAnsi="Garamond"/>
          <w:lang w:val="en-AU"/>
        </w:rPr>
        <w:t xml:space="preserve">definition, phenotypes refer to </w:t>
      </w:r>
      <w:r w:rsidR="006B3489" w:rsidRPr="00BF653B">
        <w:rPr>
          <w:rFonts w:ascii="Garamond" w:hAnsi="Garamond"/>
          <w:lang w:val="en-AU"/>
        </w:rPr>
        <w:t xml:space="preserve">distinguishable </w:t>
      </w:r>
      <w:r w:rsidR="00AC1825">
        <w:rPr>
          <w:rFonts w:ascii="Garamond" w:hAnsi="Garamond"/>
          <w:lang w:val="en-AU"/>
        </w:rPr>
        <w:t>‘</w:t>
      </w:r>
      <w:r w:rsidR="00045F92" w:rsidRPr="00BF653B">
        <w:rPr>
          <w:rFonts w:ascii="Garamond" w:hAnsi="Garamond"/>
          <w:lang w:val="en-AU"/>
        </w:rPr>
        <w:t>t</w:t>
      </w:r>
      <w:r w:rsidR="00AC1825">
        <w:rPr>
          <w:rFonts w:ascii="Garamond" w:hAnsi="Garamond"/>
          <w:lang w:val="en-AU"/>
        </w:rPr>
        <w:t>ypes’</w:t>
      </w:r>
      <w:r w:rsidR="006B3489" w:rsidRPr="00BF653B">
        <w:rPr>
          <w:rFonts w:ascii="Garamond" w:hAnsi="Garamond"/>
          <w:lang w:val="en-AU"/>
        </w:rPr>
        <w:t xml:space="preserve"> of organisms, which implicitly assumes a comparison</w:t>
      </w:r>
      <w:r w:rsidR="00A44EE8" w:rsidRPr="00BF653B">
        <w:rPr>
          <w:rFonts w:ascii="Garamond" w:hAnsi="Garamond"/>
          <w:lang w:val="en-AU"/>
        </w:rPr>
        <w:t xml:space="preserve"> being made</w:t>
      </w:r>
      <w:r w:rsidR="00045F92" w:rsidRPr="00BF653B">
        <w:rPr>
          <w:rFonts w:ascii="Garamond" w:hAnsi="Garamond"/>
          <w:lang w:val="en-AU"/>
        </w:rPr>
        <w:t>.</w:t>
      </w:r>
      <w:r w:rsidR="00A44EE8" w:rsidRPr="00BF653B">
        <w:rPr>
          <w:rFonts w:ascii="Garamond" w:hAnsi="Garamond"/>
          <w:lang w:val="en-AU"/>
        </w:rPr>
        <w:t xml:space="preserve"> </w:t>
      </w:r>
      <w:r w:rsidR="0043675D">
        <w:rPr>
          <w:rFonts w:ascii="Garamond" w:hAnsi="Garamond"/>
          <w:lang w:val="en-AU"/>
        </w:rPr>
        <w:t>Second</w:t>
      </w:r>
      <w:r w:rsidR="00A44EE8" w:rsidRPr="00BF653B">
        <w:rPr>
          <w:rFonts w:ascii="Garamond" w:hAnsi="Garamond"/>
          <w:lang w:val="en-AU"/>
        </w:rPr>
        <w:t>, e</w:t>
      </w:r>
      <w:r w:rsidR="00202009" w:rsidRPr="00BF653B">
        <w:rPr>
          <w:rFonts w:ascii="Garamond" w:hAnsi="Garamond"/>
          <w:lang w:val="en-AU"/>
        </w:rPr>
        <w:t>volution, as it is classically understood, only occurs when the target population satisfies the conditi</w:t>
      </w:r>
      <w:r w:rsidR="00CC37AB" w:rsidRPr="00BF653B">
        <w:rPr>
          <w:rFonts w:ascii="Garamond" w:hAnsi="Garamond"/>
          <w:lang w:val="en-AU"/>
        </w:rPr>
        <w:t xml:space="preserve">on of variation (Lewontin </w:t>
      </w:r>
      <w:r w:rsidR="00307138">
        <w:rPr>
          <w:rFonts w:ascii="Garamond" w:hAnsi="Garamond"/>
          <w:lang w:val="en-AU"/>
        </w:rPr>
        <w:t>[</w:t>
      </w:r>
      <w:r w:rsidR="00CC37AB" w:rsidRPr="00BF653B">
        <w:rPr>
          <w:rFonts w:ascii="Garamond" w:hAnsi="Garamond"/>
          <w:lang w:val="en-AU"/>
        </w:rPr>
        <w:t>1970</w:t>
      </w:r>
      <w:r w:rsidR="00307138">
        <w:rPr>
          <w:rFonts w:ascii="Garamond" w:hAnsi="Garamond"/>
          <w:lang w:val="en-AU"/>
        </w:rPr>
        <w:t>]</w:t>
      </w:r>
      <w:r w:rsidR="00CC37AB" w:rsidRPr="00BF653B">
        <w:rPr>
          <w:rFonts w:ascii="Garamond" w:hAnsi="Garamond"/>
          <w:lang w:val="en-AU"/>
        </w:rPr>
        <w:t>)</w:t>
      </w:r>
      <w:r w:rsidR="00B5488F" w:rsidRPr="00BF653B">
        <w:rPr>
          <w:rFonts w:ascii="Garamond" w:hAnsi="Garamond"/>
          <w:lang w:val="en-AU"/>
        </w:rPr>
        <w:t>.</w:t>
      </w:r>
      <w:r w:rsidR="00CC37AB" w:rsidRPr="00BF653B">
        <w:rPr>
          <w:rFonts w:ascii="Garamond" w:hAnsi="Garamond"/>
          <w:lang w:val="en-AU"/>
        </w:rPr>
        <w:t xml:space="preserve"> </w:t>
      </w:r>
      <w:r w:rsidR="0043675D">
        <w:rPr>
          <w:rFonts w:ascii="Garamond" w:hAnsi="Garamond"/>
          <w:lang w:val="en-AU"/>
        </w:rPr>
        <w:t>E</w:t>
      </w:r>
      <w:r w:rsidR="00CC37AB" w:rsidRPr="00BF653B">
        <w:rPr>
          <w:rFonts w:ascii="Garamond" w:hAnsi="Garamond"/>
          <w:lang w:val="en-AU"/>
        </w:rPr>
        <w:t xml:space="preserve">ven in the limit cases where there is </w:t>
      </w:r>
      <w:r w:rsidR="006F0B1A" w:rsidRPr="00BF653B">
        <w:rPr>
          <w:rFonts w:ascii="Garamond" w:hAnsi="Garamond"/>
          <w:lang w:val="en-AU"/>
        </w:rPr>
        <w:t>no variation in the population</w:t>
      </w:r>
      <w:r w:rsidR="00045F92" w:rsidRPr="00BF653B">
        <w:rPr>
          <w:rFonts w:ascii="Garamond" w:hAnsi="Garamond"/>
          <w:lang w:val="en-AU"/>
        </w:rPr>
        <w:t xml:space="preserve"> at a particular</w:t>
      </w:r>
      <w:r w:rsidR="005A0BCA" w:rsidRPr="00BF653B">
        <w:rPr>
          <w:rFonts w:ascii="Garamond" w:hAnsi="Garamond"/>
          <w:lang w:val="en-AU"/>
        </w:rPr>
        <w:t xml:space="preserve"> </w:t>
      </w:r>
      <w:r w:rsidR="00045F92" w:rsidRPr="00BF653B">
        <w:rPr>
          <w:rFonts w:ascii="Garamond" w:hAnsi="Garamond"/>
          <w:lang w:val="en-AU"/>
        </w:rPr>
        <w:t>time</w:t>
      </w:r>
      <w:r w:rsidR="006F0B1A" w:rsidRPr="00BF653B">
        <w:rPr>
          <w:rFonts w:ascii="Garamond" w:hAnsi="Garamond"/>
          <w:lang w:val="en-AU"/>
        </w:rPr>
        <w:t xml:space="preserve">, </w:t>
      </w:r>
      <w:r w:rsidR="00CC37AB" w:rsidRPr="00BF653B">
        <w:rPr>
          <w:rFonts w:ascii="Garamond" w:hAnsi="Garamond"/>
          <w:lang w:val="en-AU"/>
        </w:rPr>
        <w:t xml:space="preserve">because for instance one variant invaded the population, </w:t>
      </w:r>
      <w:r w:rsidR="00285BA2" w:rsidRPr="00BF653B">
        <w:rPr>
          <w:rFonts w:ascii="Garamond" w:hAnsi="Garamond"/>
          <w:lang w:val="en-AU"/>
        </w:rPr>
        <w:t>heritable variations</w:t>
      </w:r>
      <w:r w:rsidR="00CC37AB" w:rsidRPr="00BF653B">
        <w:rPr>
          <w:rFonts w:ascii="Garamond" w:hAnsi="Garamond"/>
          <w:lang w:val="en-AU"/>
        </w:rPr>
        <w:t xml:space="preserve"> </w:t>
      </w:r>
      <w:r w:rsidR="006F0B1A" w:rsidRPr="00BF653B">
        <w:rPr>
          <w:rFonts w:ascii="Garamond" w:hAnsi="Garamond"/>
          <w:lang w:val="en-AU"/>
        </w:rPr>
        <w:t>are regularly produced</w:t>
      </w:r>
      <w:r w:rsidR="00CC37AB" w:rsidRPr="00BF653B">
        <w:rPr>
          <w:rFonts w:ascii="Garamond" w:hAnsi="Garamond"/>
          <w:lang w:val="en-AU"/>
        </w:rPr>
        <w:t>.</w:t>
      </w:r>
      <w:r w:rsidR="00202009" w:rsidRPr="00BF653B">
        <w:rPr>
          <w:rFonts w:ascii="Garamond" w:hAnsi="Garamond"/>
          <w:lang w:val="en-AU"/>
        </w:rPr>
        <w:t xml:space="preserve"> </w:t>
      </w:r>
      <w:r w:rsidR="00610107" w:rsidRPr="00BF653B">
        <w:rPr>
          <w:rFonts w:ascii="Garamond" w:hAnsi="Garamond"/>
          <w:lang w:val="en-AU"/>
        </w:rPr>
        <w:t>Finally,</w:t>
      </w:r>
      <w:r w:rsidR="00202009" w:rsidRPr="00BF653B">
        <w:rPr>
          <w:rFonts w:ascii="Garamond" w:hAnsi="Garamond"/>
          <w:lang w:val="en-AU"/>
        </w:rPr>
        <w:t xml:space="preserve"> under the </w:t>
      </w:r>
      <w:r w:rsidR="006F0B1A" w:rsidRPr="00BF653B">
        <w:rPr>
          <w:rFonts w:ascii="Garamond" w:hAnsi="Garamond"/>
          <w:lang w:val="en-AU"/>
        </w:rPr>
        <w:t>manipulation</w:t>
      </w:r>
      <w:r w:rsidR="00202009" w:rsidRPr="00BF653B">
        <w:rPr>
          <w:rFonts w:ascii="Garamond" w:hAnsi="Garamond"/>
          <w:lang w:val="en-AU"/>
        </w:rPr>
        <w:t>ist account, causation can only be</w:t>
      </w:r>
      <w:r w:rsidR="00C904AB" w:rsidRPr="00BF653B">
        <w:rPr>
          <w:rFonts w:ascii="Garamond" w:hAnsi="Garamond"/>
          <w:lang w:val="en-AU"/>
        </w:rPr>
        <w:t xml:space="preserve"> established when at least two alternatives are compared</w:t>
      </w:r>
      <w:r w:rsidR="00FB785D" w:rsidRPr="00BF653B">
        <w:rPr>
          <w:rFonts w:ascii="Garamond" w:hAnsi="Garamond"/>
          <w:lang w:val="en-AU"/>
        </w:rPr>
        <w:t xml:space="preserve">. </w:t>
      </w:r>
      <w:r w:rsidR="00B5488F" w:rsidRPr="00BF653B">
        <w:rPr>
          <w:rFonts w:ascii="Garamond" w:hAnsi="Garamond"/>
          <w:lang w:val="en-AU"/>
        </w:rPr>
        <w:t xml:space="preserve">Thus, </w:t>
      </w:r>
      <w:r w:rsidR="00C904AB" w:rsidRPr="00BF653B">
        <w:rPr>
          <w:rFonts w:ascii="Garamond" w:hAnsi="Garamond"/>
          <w:lang w:val="en-AU"/>
        </w:rPr>
        <w:t xml:space="preserve">we regard the </w:t>
      </w:r>
      <w:r w:rsidR="00B5488F" w:rsidRPr="00BF653B">
        <w:rPr>
          <w:rFonts w:ascii="Garamond" w:hAnsi="Garamond"/>
          <w:lang w:val="en-AU"/>
        </w:rPr>
        <w:t xml:space="preserve">existence of alternative phenotype(s) in an evolutionary context </w:t>
      </w:r>
      <w:r w:rsidR="00C904AB" w:rsidRPr="00BF653B">
        <w:rPr>
          <w:rFonts w:ascii="Garamond" w:hAnsi="Garamond"/>
          <w:lang w:val="en-AU"/>
        </w:rPr>
        <w:t>a</w:t>
      </w:r>
      <w:r w:rsidR="00B5488F" w:rsidRPr="00BF653B">
        <w:rPr>
          <w:rFonts w:ascii="Garamond" w:hAnsi="Garamond"/>
          <w:lang w:val="en-AU"/>
        </w:rPr>
        <w:t>s a reasonable assumption</w:t>
      </w:r>
      <w:r w:rsidR="00202009" w:rsidRPr="00BF653B">
        <w:rPr>
          <w:rFonts w:ascii="Garamond" w:hAnsi="Garamond"/>
          <w:lang w:val="en-AU"/>
        </w:rPr>
        <w:t>.</w:t>
      </w:r>
      <w:r w:rsidR="006C3F2E" w:rsidRPr="00BF653B">
        <w:rPr>
          <w:rFonts w:ascii="Garamond" w:hAnsi="Garamond"/>
          <w:lang w:val="en-AU"/>
        </w:rPr>
        <w:t xml:space="preserve"> </w:t>
      </w:r>
    </w:p>
    <w:p w14:paraId="6B3CFB98" w14:textId="54E6BCA7" w:rsidR="009C2D37" w:rsidRPr="00BF653B" w:rsidRDefault="009C2D37" w:rsidP="003B277B">
      <w:pPr>
        <w:pStyle w:val="paperbody"/>
        <w:rPr>
          <w:rFonts w:ascii="Garamond" w:hAnsi="Garamond"/>
          <w:lang w:val="en-AU"/>
        </w:rPr>
      </w:pPr>
      <w:r w:rsidRPr="00BF653B">
        <w:rPr>
          <w:rFonts w:ascii="Garamond" w:hAnsi="Garamond"/>
          <w:lang w:val="en-AU"/>
        </w:rPr>
        <w:t xml:space="preserve">Inspired </w:t>
      </w:r>
      <w:r w:rsidR="00767C40" w:rsidRPr="00BF653B">
        <w:rPr>
          <w:rFonts w:ascii="Garamond" w:hAnsi="Garamond"/>
          <w:lang w:val="en-AU"/>
        </w:rPr>
        <w:t xml:space="preserve">by </w:t>
      </w:r>
      <w:r w:rsidRPr="00BF653B">
        <w:rPr>
          <w:rFonts w:ascii="Garamond" w:hAnsi="Garamond"/>
          <w:lang w:val="en-AU"/>
        </w:rPr>
        <w:t>Haig</w:t>
      </w:r>
      <w:r w:rsidR="00C904AB" w:rsidRPr="00BF653B">
        <w:rPr>
          <w:rFonts w:ascii="Garamond" w:hAnsi="Garamond"/>
          <w:lang w:val="en-AU"/>
        </w:rPr>
        <w:t>’s definition</w:t>
      </w:r>
      <w:r w:rsidRPr="00BF653B">
        <w:rPr>
          <w:rFonts w:ascii="Garamond" w:hAnsi="Garamond"/>
          <w:lang w:val="en-AU"/>
        </w:rPr>
        <w:t xml:space="preserve">, we define the phenotype of an evolutionary gene </w:t>
      </w:r>
      <w:r w:rsidR="00767C40" w:rsidRPr="00AC1825">
        <w:rPr>
          <w:rFonts w:ascii="Garamond" w:hAnsi="Garamond"/>
          <w:lang w:val="en-AU"/>
        </w:rPr>
        <w:t>as</w:t>
      </w:r>
      <w:r w:rsidRPr="00AC1825">
        <w:rPr>
          <w:rFonts w:ascii="Garamond" w:hAnsi="Garamond"/>
          <w:lang w:val="en-AU"/>
        </w:rPr>
        <w:t xml:space="preserve"> everything that</w:t>
      </w:r>
      <w:r w:rsidRPr="00BF653B">
        <w:rPr>
          <w:rFonts w:ascii="Garamond" w:hAnsi="Garamond"/>
          <w:lang w:val="en-AU"/>
        </w:rPr>
        <w:t xml:space="preserve"> the </w:t>
      </w:r>
      <w:r w:rsidRPr="00BF653B">
        <w:rPr>
          <w:rFonts w:ascii="Garamond" w:hAnsi="Garamond"/>
          <w:lang w:val="en-AU"/>
        </w:rPr>
        <w:lastRenderedPageBreak/>
        <w:t xml:space="preserve">gene makes a difference to when compared to another gene. </w:t>
      </w:r>
      <w:r w:rsidR="00A44EE8" w:rsidRPr="00AC1825">
        <w:rPr>
          <w:rFonts w:ascii="Garamond" w:hAnsi="Garamond"/>
          <w:i/>
          <w:lang w:val="en-AU"/>
        </w:rPr>
        <w:t>Prima facie</w:t>
      </w:r>
      <w:r w:rsidR="00A44EE8" w:rsidRPr="00BF653B">
        <w:rPr>
          <w:rFonts w:ascii="Garamond" w:hAnsi="Garamond"/>
          <w:lang w:val="en-AU"/>
        </w:rPr>
        <w:t xml:space="preserve"> t</w:t>
      </w:r>
      <w:r w:rsidR="0063619A" w:rsidRPr="00BF653B">
        <w:rPr>
          <w:rFonts w:ascii="Garamond" w:hAnsi="Garamond"/>
          <w:lang w:val="en-AU"/>
        </w:rPr>
        <w:t xml:space="preserve">his definition </w:t>
      </w:r>
      <w:r w:rsidR="003B222F" w:rsidRPr="00BF653B">
        <w:rPr>
          <w:rFonts w:ascii="Garamond" w:hAnsi="Garamond"/>
          <w:lang w:val="en-AU"/>
        </w:rPr>
        <w:t>seem</w:t>
      </w:r>
      <w:r w:rsidR="00A44EE8" w:rsidRPr="00BF653B">
        <w:rPr>
          <w:rFonts w:ascii="Garamond" w:hAnsi="Garamond"/>
          <w:lang w:val="en-AU"/>
        </w:rPr>
        <w:t>s</w:t>
      </w:r>
      <w:r w:rsidR="003B222F" w:rsidRPr="00BF653B">
        <w:rPr>
          <w:rFonts w:ascii="Garamond" w:hAnsi="Garamond"/>
          <w:lang w:val="en-AU"/>
        </w:rPr>
        <w:t xml:space="preserve"> to weaken </w:t>
      </w:r>
      <w:r w:rsidR="0029269E" w:rsidRPr="00BF653B">
        <w:rPr>
          <w:rFonts w:ascii="Garamond" w:hAnsi="Garamond"/>
          <w:lang w:val="en-AU"/>
        </w:rPr>
        <w:t xml:space="preserve">the </w:t>
      </w:r>
      <w:r w:rsidR="006E509C" w:rsidRPr="00BF653B">
        <w:rPr>
          <w:rFonts w:ascii="Garamond" w:hAnsi="Garamond"/>
          <w:lang w:val="en-AU"/>
        </w:rPr>
        <w:t xml:space="preserve">physical distinction between </w:t>
      </w:r>
      <w:r w:rsidR="0029269E" w:rsidRPr="00BF653B">
        <w:rPr>
          <w:rFonts w:ascii="Garamond" w:hAnsi="Garamond"/>
          <w:lang w:val="en-AU"/>
        </w:rPr>
        <w:t>genotype</w:t>
      </w:r>
      <w:r w:rsidR="006E509C" w:rsidRPr="00BF653B">
        <w:rPr>
          <w:rFonts w:ascii="Garamond" w:hAnsi="Garamond"/>
          <w:lang w:val="en-AU"/>
        </w:rPr>
        <w:t xml:space="preserve"> and </w:t>
      </w:r>
      <w:r w:rsidR="0029269E" w:rsidRPr="00BF653B">
        <w:rPr>
          <w:rFonts w:ascii="Garamond" w:hAnsi="Garamond"/>
          <w:lang w:val="en-AU"/>
        </w:rPr>
        <w:t>phenotype</w:t>
      </w:r>
      <w:r w:rsidR="00041335">
        <w:rPr>
          <w:rFonts w:ascii="Garamond" w:hAnsi="Garamond"/>
          <w:lang w:val="en-AU"/>
        </w:rPr>
        <w:t>, especially</w:t>
      </w:r>
      <w:r w:rsidR="003B277B">
        <w:rPr>
          <w:rFonts w:ascii="Garamond" w:hAnsi="Garamond"/>
          <w:lang w:val="en-AU"/>
        </w:rPr>
        <w:t xml:space="preserve"> </w:t>
      </w:r>
      <w:r w:rsidR="00624714">
        <w:rPr>
          <w:rFonts w:ascii="Garamond" w:hAnsi="Garamond"/>
          <w:lang w:val="en-AU"/>
        </w:rPr>
        <w:t>in the case of</w:t>
      </w:r>
      <w:r w:rsidR="003B277B">
        <w:rPr>
          <w:rFonts w:ascii="Garamond" w:hAnsi="Garamond"/>
          <w:lang w:val="en-AU"/>
        </w:rPr>
        <w:t xml:space="preserve"> prion</w:t>
      </w:r>
      <w:r w:rsidR="00624714">
        <w:rPr>
          <w:rFonts w:ascii="Garamond" w:hAnsi="Garamond"/>
          <w:lang w:val="en-AU"/>
        </w:rPr>
        <w:t>s</w:t>
      </w:r>
      <w:r w:rsidR="003B277B">
        <w:rPr>
          <w:rFonts w:ascii="Garamond" w:hAnsi="Garamond"/>
          <w:lang w:val="en-AU"/>
        </w:rPr>
        <w:t>.</w:t>
      </w:r>
      <w:r w:rsidR="003B277B">
        <w:rPr>
          <w:rFonts w:ascii="Garamond" w:hAnsi="Garamond" w:hint="eastAsia"/>
          <w:lang w:val="en-AU"/>
        </w:rPr>
        <w:t xml:space="preserve"> </w:t>
      </w:r>
      <w:r w:rsidR="00D86810" w:rsidRPr="00BF653B">
        <w:rPr>
          <w:rFonts w:ascii="Garamond" w:hAnsi="Garamond"/>
          <w:lang w:val="en-AU"/>
        </w:rPr>
        <w:t>We will address this issue later in Section 3.2.</w:t>
      </w:r>
      <w:r w:rsidR="0029269E" w:rsidRPr="00BF653B">
        <w:rPr>
          <w:rFonts w:ascii="Garamond" w:hAnsi="Garamond"/>
          <w:lang w:val="en-AU"/>
        </w:rPr>
        <w:t xml:space="preserve"> </w:t>
      </w:r>
      <w:r w:rsidR="00A025FA" w:rsidRPr="00BF653B">
        <w:rPr>
          <w:rFonts w:ascii="Garamond" w:hAnsi="Garamond"/>
          <w:lang w:val="en-AU"/>
        </w:rPr>
        <w:t>Our</w:t>
      </w:r>
      <w:r w:rsidR="00A44EE8" w:rsidRPr="00BF653B">
        <w:rPr>
          <w:rFonts w:ascii="Garamond" w:hAnsi="Garamond"/>
          <w:lang w:val="en-AU"/>
        </w:rPr>
        <w:t xml:space="preserve"> definition implies two things. First, a phenotype may refer to any part of an organism that is not the gene itself. Second there</w:t>
      </w:r>
      <w:r w:rsidRPr="00BF653B">
        <w:rPr>
          <w:rFonts w:ascii="Garamond" w:hAnsi="Garamond"/>
          <w:lang w:val="en-AU"/>
        </w:rPr>
        <w:t xml:space="preserve"> </w:t>
      </w:r>
      <w:r w:rsidR="003015C6" w:rsidRPr="00BF653B">
        <w:rPr>
          <w:rFonts w:ascii="Garamond" w:hAnsi="Garamond"/>
          <w:lang w:val="en-AU"/>
        </w:rPr>
        <w:t xml:space="preserve">is </w:t>
      </w:r>
      <w:r w:rsidRPr="00BF653B">
        <w:rPr>
          <w:rFonts w:ascii="Garamond" w:hAnsi="Garamond"/>
          <w:lang w:val="en-AU"/>
        </w:rPr>
        <w:t>no restriction on whether parts of the phenotype can extend beyond the physical boundaries of the organism</w:t>
      </w:r>
      <w:r w:rsidR="00A44EE8" w:rsidRPr="00BF653B">
        <w:rPr>
          <w:rFonts w:ascii="Garamond" w:hAnsi="Garamond"/>
          <w:lang w:val="en-AU"/>
        </w:rPr>
        <w:t xml:space="preserve">. A classical example proposed by </w:t>
      </w:r>
      <w:r w:rsidR="00A44EE8" w:rsidRPr="00BF653B">
        <w:rPr>
          <w:rFonts w:ascii="Garamond" w:hAnsi="Garamond"/>
          <w:noProof/>
          <w:lang w:val="en-AU"/>
        </w:rPr>
        <w:t>Dawkins (</w:t>
      </w:r>
      <w:r w:rsidR="00307138">
        <w:rPr>
          <w:rFonts w:ascii="Garamond" w:hAnsi="Garamond"/>
          <w:noProof/>
          <w:lang w:val="en-AU"/>
        </w:rPr>
        <w:t>[</w:t>
      </w:r>
      <w:r w:rsidR="00A44EE8" w:rsidRPr="00BF653B">
        <w:rPr>
          <w:rFonts w:ascii="Garamond" w:hAnsi="Garamond"/>
          <w:noProof/>
          <w:lang w:val="en-AU"/>
        </w:rPr>
        <w:t>1982</w:t>
      </w:r>
      <w:r w:rsidR="00307138">
        <w:rPr>
          <w:rFonts w:ascii="Garamond" w:hAnsi="Garamond"/>
          <w:noProof/>
          <w:lang w:val="en-AU"/>
        </w:rPr>
        <w:t>]</w:t>
      </w:r>
      <w:r w:rsidR="00A44EE8" w:rsidRPr="00BF653B">
        <w:rPr>
          <w:rFonts w:ascii="Garamond" w:hAnsi="Garamond"/>
          <w:noProof/>
          <w:lang w:val="en-AU"/>
        </w:rPr>
        <w:t>,</w:t>
      </w:r>
      <w:r w:rsidR="00A44EE8" w:rsidRPr="00BF653B">
        <w:rPr>
          <w:rFonts w:ascii="Garamond" w:hAnsi="Garamond"/>
          <w:lang w:val="en-AU"/>
        </w:rPr>
        <w:t xml:space="preserve"> p. 200) is </w:t>
      </w:r>
      <w:r w:rsidR="00767C40" w:rsidRPr="00BF653B">
        <w:rPr>
          <w:rFonts w:ascii="Garamond" w:hAnsi="Garamond"/>
          <w:lang w:val="en-AU"/>
        </w:rPr>
        <w:t>a beaver’s</w:t>
      </w:r>
      <w:r w:rsidRPr="00BF653B">
        <w:rPr>
          <w:rFonts w:ascii="Garamond" w:hAnsi="Garamond"/>
          <w:lang w:val="en-AU"/>
        </w:rPr>
        <w:t xml:space="preserve"> dam. The fact that beavers build dams is</w:t>
      </w:r>
      <w:r w:rsidR="00A44EE8" w:rsidRPr="00BF653B">
        <w:rPr>
          <w:rFonts w:ascii="Garamond" w:hAnsi="Garamond"/>
          <w:lang w:val="en-AU"/>
        </w:rPr>
        <w:t xml:space="preserve"> supposed to be</w:t>
      </w:r>
      <w:r w:rsidRPr="00BF653B">
        <w:rPr>
          <w:rFonts w:ascii="Garamond" w:hAnsi="Garamond"/>
          <w:lang w:val="en-AU"/>
        </w:rPr>
        <w:t xml:space="preserve"> an effect of the beaver’s genes</w:t>
      </w:r>
      <w:r w:rsidR="00175AB4" w:rsidRPr="00BF653B">
        <w:rPr>
          <w:rFonts w:ascii="Garamond" w:hAnsi="Garamond"/>
          <w:lang w:val="en-AU"/>
        </w:rPr>
        <w:t>,</w:t>
      </w:r>
      <w:r w:rsidRPr="00BF653B">
        <w:rPr>
          <w:rFonts w:ascii="Garamond" w:hAnsi="Garamond"/>
          <w:lang w:val="en-AU"/>
        </w:rPr>
        <w:t xml:space="preserve"> makes the dam </w:t>
      </w:r>
      <w:r w:rsidR="006F0B1A" w:rsidRPr="00BF653B">
        <w:rPr>
          <w:rFonts w:ascii="Garamond" w:hAnsi="Garamond"/>
          <w:lang w:val="en-AU"/>
        </w:rPr>
        <w:t>(</w:t>
      </w:r>
      <w:r w:rsidRPr="00BF653B">
        <w:rPr>
          <w:rFonts w:ascii="Garamond" w:hAnsi="Garamond"/>
          <w:lang w:val="en-AU"/>
        </w:rPr>
        <w:t>which is external to the physical boundaries of a beaver</w:t>
      </w:r>
      <w:r w:rsidR="006F0B1A" w:rsidRPr="00BF653B">
        <w:rPr>
          <w:rFonts w:ascii="Garamond" w:hAnsi="Garamond"/>
          <w:lang w:val="en-AU"/>
        </w:rPr>
        <w:t>)</w:t>
      </w:r>
      <w:r w:rsidRPr="00BF653B">
        <w:rPr>
          <w:rFonts w:ascii="Garamond" w:hAnsi="Garamond"/>
          <w:lang w:val="en-AU"/>
        </w:rPr>
        <w:t xml:space="preserve"> part of the phenotype</w:t>
      </w:r>
      <w:r w:rsidR="00C904AB" w:rsidRPr="00BF653B">
        <w:rPr>
          <w:rFonts w:ascii="Garamond" w:hAnsi="Garamond"/>
          <w:lang w:val="en-AU"/>
        </w:rPr>
        <w:t xml:space="preserve"> of these genes</w:t>
      </w:r>
      <w:r w:rsidRPr="00BF653B">
        <w:rPr>
          <w:rFonts w:ascii="Garamond" w:hAnsi="Garamond"/>
          <w:lang w:val="en-AU"/>
        </w:rPr>
        <w:t xml:space="preserve"> </w:t>
      </w:r>
      <w:r w:rsidR="00175AB4" w:rsidRPr="00BF653B">
        <w:rPr>
          <w:rFonts w:ascii="Garamond" w:hAnsi="Garamond"/>
          <w:lang w:val="en-AU"/>
        </w:rPr>
        <w:t>(the</w:t>
      </w:r>
      <w:r w:rsidR="00A44EE8" w:rsidRPr="00BF653B">
        <w:rPr>
          <w:rFonts w:ascii="Garamond" w:hAnsi="Garamond"/>
          <w:lang w:val="en-AU"/>
        </w:rPr>
        <w:t xml:space="preserve"> hypothetical</w:t>
      </w:r>
      <w:r w:rsidR="00175AB4" w:rsidRPr="00BF653B">
        <w:rPr>
          <w:rFonts w:ascii="Garamond" w:hAnsi="Garamond"/>
          <w:lang w:val="en-AU"/>
        </w:rPr>
        <w:t xml:space="preserve"> genes’ effects compared to alternatives)</w:t>
      </w:r>
      <w:r w:rsidRPr="00BF653B">
        <w:rPr>
          <w:rFonts w:ascii="Garamond" w:hAnsi="Garamond"/>
          <w:lang w:val="en-AU"/>
        </w:rPr>
        <w:t xml:space="preserve"> rather than part of the environment</w:t>
      </w:r>
      <w:r w:rsidR="00A53FDE" w:rsidRPr="00BF653B">
        <w:rPr>
          <w:rFonts w:ascii="Garamond" w:hAnsi="Garamond"/>
          <w:lang w:val="en-AU"/>
        </w:rPr>
        <w:t xml:space="preserve"> (gene</w:t>
      </w:r>
      <w:r w:rsidR="00DA6B0C" w:rsidRPr="00BF653B">
        <w:rPr>
          <w:rFonts w:ascii="Garamond" w:hAnsi="Garamond"/>
          <w:lang w:val="en-AU"/>
        </w:rPr>
        <w:t>-</w:t>
      </w:r>
      <w:r w:rsidR="00725DBF" w:rsidRPr="00BF653B">
        <w:rPr>
          <w:rFonts w:ascii="Garamond" w:hAnsi="Garamond"/>
          <w:lang w:val="en-AU"/>
        </w:rPr>
        <w:t>centred</w:t>
      </w:r>
      <w:r w:rsidR="00DA6B0C" w:rsidRPr="00BF653B">
        <w:rPr>
          <w:rFonts w:ascii="Garamond" w:hAnsi="Garamond"/>
          <w:lang w:val="en-AU"/>
        </w:rPr>
        <w:t xml:space="preserve"> environment as we will define </w:t>
      </w:r>
      <w:r w:rsidR="00A44EE8" w:rsidRPr="00BF653B">
        <w:rPr>
          <w:rFonts w:ascii="Garamond" w:hAnsi="Garamond"/>
          <w:lang w:val="en-AU"/>
        </w:rPr>
        <w:t>below</w:t>
      </w:r>
      <w:r w:rsidR="00DA6B0C" w:rsidRPr="00BF653B">
        <w:rPr>
          <w:rFonts w:ascii="Garamond" w:hAnsi="Garamond"/>
          <w:lang w:val="en-AU"/>
        </w:rPr>
        <w:t>)</w:t>
      </w:r>
      <w:r w:rsidRPr="00BF653B">
        <w:rPr>
          <w:rFonts w:ascii="Garamond" w:hAnsi="Garamond"/>
          <w:lang w:val="en-AU"/>
        </w:rPr>
        <w:t>.</w:t>
      </w:r>
      <w:r w:rsidR="003A36A4" w:rsidRPr="00BF653B">
        <w:rPr>
          <w:rFonts w:ascii="Garamond" w:hAnsi="Garamond"/>
          <w:lang w:val="en-AU"/>
        </w:rPr>
        <w:t xml:space="preserve"> A</w:t>
      </w:r>
      <w:r w:rsidR="00C60122" w:rsidRPr="00BF653B">
        <w:rPr>
          <w:rFonts w:ascii="Garamond" w:hAnsi="Garamond"/>
          <w:lang w:val="en-AU"/>
        </w:rPr>
        <w:t xml:space="preserve"> toy</w:t>
      </w:r>
      <w:r w:rsidR="003A36A4" w:rsidRPr="00BF653B">
        <w:rPr>
          <w:rFonts w:ascii="Garamond" w:hAnsi="Garamond"/>
          <w:lang w:val="en-AU"/>
        </w:rPr>
        <w:t xml:space="preserve"> example of extended phenotype is </w:t>
      </w:r>
      <w:r w:rsidR="00097A9F" w:rsidRPr="00BF653B">
        <w:rPr>
          <w:rFonts w:ascii="Garamond" w:hAnsi="Garamond"/>
          <w:lang w:val="en-AU"/>
        </w:rPr>
        <w:t xml:space="preserve">habitat </w:t>
      </w:r>
      <w:r w:rsidR="003A36A4" w:rsidRPr="00BF653B">
        <w:rPr>
          <w:rFonts w:ascii="Garamond" w:hAnsi="Garamond"/>
          <w:lang w:val="en-AU"/>
        </w:rPr>
        <w:t>choice.</w:t>
      </w:r>
      <w:r w:rsidR="00967C57" w:rsidRPr="00BF653B">
        <w:rPr>
          <w:rFonts w:ascii="Garamond" w:hAnsi="Garamond"/>
          <w:lang w:val="en-AU"/>
        </w:rPr>
        <w:t xml:space="preserve"> Consider</w:t>
      </w:r>
      <w:r w:rsidR="00097A9F" w:rsidRPr="00BF653B">
        <w:rPr>
          <w:rFonts w:ascii="Garamond" w:hAnsi="Garamond"/>
          <w:lang w:val="en-AU"/>
        </w:rPr>
        <w:t xml:space="preserve"> </w:t>
      </w:r>
      <w:r w:rsidR="003A36A4" w:rsidRPr="00BF653B">
        <w:rPr>
          <w:rFonts w:ascii="Garamond" w:hAnsi="Garamond"/>
          <w:lang w:val="en-AU"/>
        </w:rPr>
        <w:t>an organism</w:t>
      </w:r>
      <w:r w:rsidR="00097A9F" w:rsidRPr="00BF653B">
        <w:rPr>
          <w:rFonts w:ascii="Garamond" w:hAnsi="Garamond"/>
          <w:lang w:val="en-AU"/>
        </w:rPr>
        <w:t xml:space="preserve"> </w:t>
      </w:r>
      <w:r w:rsidR="00045F92" w:rsidRPr="00BF653B">
        <w:rPr>
          <w:rFonts w:ascii="Garamond" w:hAnsi="Garamond"/>
          <w:lang w:val="en-AU"/>
        </w:rPr>
        <w:t>choosing</w:t>
      </w:r>
      <w:r w:rsidR="003A36A4" w:rsidRPr="00BF653B">
        <w:rPr>
          <w:rFonts w:ascii="Garamond" w:hAnsi="Garamond"/>
          <w:lang w:val="en-AU"/>
        </w:rPr>
        <w:t xml:space="preserve"> of living under the sun or under the rain depend</w:t>
      </w:r>
      <w:r w:rsidR="00A53FDE" w:rsidRPr="00BF653B">
        <w:rPr>
          <w:rFonts w:ascii="Garamond" w:hAnsi="Garamond"/>
          <w:lang w:val="en-AU"/>
        </w:rPr>
        <w:t>ing</w:t>
      </w:r>
      <w:r w:rsidR="003A36A4" w:rsidRPr="00BF653B">
        <w:rPr>
          <w:rFonts w:ascii="Garamond" w:hAnsi="Garamond"/>
          <w:lang w:val="en-AU"/>
        </w:rPr>
        <w:t xml:space="preserve"> on </w:t>
      </w:r>
      <w:r w:rsidR="00C904AB" w:rsidRPr="00BF653B">
        <w:rPr>
          <w:rFonts w:ascii="Garamond" w:hAnsi="Garamond"/>
          <w:lang w:val="en-AU"/>
        </w:rPr>
        <w:t xml:space="preserve">(evolutionary) </w:t>
      </w:r>
      <w:r w:rsidR="003A36A4" w:rsidRPr="00BF653B">
        <w:rPr>
          <w:rFonts w:ascii="Garamond" w:hAnsi="Garamond"/>
          <w:lang w:val="en-AU"/>
        </w:rPr>
        <w:t>genetic</w:t>
      </w:r>
      <w:r w:rsidR="00BC415E" w:rsidRPr="00BF653B">
        <w:rPr>
          <w:rFonts w:ascii="Garamond" w:hAnsi="Garamond"/>
          <w:lang w:val="en-AU"/>
        </w:rPr>
        <w:t xml:space="preserve"> </w:t>
      </w:r>
      <w:r w:rsidR="003A36A4" w:rsidRPr="00BF653B">
        <w:rPr>
          <w:rFonts w:ascii="Garamond" w:hAnsi="Garamond"/>
          <w:lang w:val="en-AU"/>
        </w:rPr>
        <w:t>factors</w:t>
      </w:r>
      <w:r w:rsidR="00097A9F" w:rsidRPr="00BF653B">
        <w:rPr>
          <w:rFonts w:ascii="Garamond" w:hAnsi="Garamond"/>
          <w:lang w:val="en-AU"/>
        </w:rPr>
        <w:t>.</w:t>
      </w:r>
      <w:r w:rsidR="003A36A4" w:rsidRPr="00BF653B">
        <w:rPr>
          <w:rFonts w:ascii="Garamond" w:hAnsi="Garamond"/>
          <w:lang w:val="en-AU"/>
        </w:rPr>
        <w:t xml:space="preserve"> </w:t>
      </w:r>
      <w:r w:rsidR="00097A9F" w:rsidRPr="00BF653B">
        <w:rPr>
          <w:rFonts w:ascii="Garamond" w:hAnsi="Garamond"/>
          <w:lang w:val="en-AU"/>
        </w:rPr>
        <w:t>Suppose also that</w:t>
      </w:r>
      <w:r w:rsidR="003A36A4" w:rsidRPr="00BF653B">
        <w:rPr>
          <w:rFonts w:ascii="Garamond" w:hAnsi="Garamond"/>
          <w:lang w:val="en-AU"/>
        </w:rPr>
        <w:t xml:space="preserve"> both habitats </w:t>
      </w:r>
      <w:r w:rsidR="008D7CE6" w:rsidRPr="00BF653B">
        <w:rPr>
          <w:rFonts w:ascii="Garamond" w:hAnsi="Garamond"/>
          <w:lang w:val="en-AU"/>
        </w:rPr>
        <w:t>‘</w:t>
      </w:r>
      <w:r w:rsidR="003A36A4" w:rsidRPr="00BF653B">
        <w:rPr>
          <w:rFonts w:ascii="Garamond" w:hAnsi="Garamond"/>
          <w:lang w:val="en-AU"/>
        </w:rPr>
        <w:t>rainy</w:t>
      </w:r>
      <w:r w:rsidR="008D7CE6" w:rsidRPr="00BF653B">
        <w:rPr>
          <w:rFonts w:ascii="Garamond" w:hAnsi="Garamond"/>
          <w:lang w:val="en-AU"/>
        </w:rPr>
        <w:t>’</w:t>
      </w:r>
      <w:r w:rsidR="003A36A4" w:rsidRPr="00BF653B">
        <w:rPr>
          <w:rFonts w:ascii="Garamond" w:hAnsi="Garamond"/>
          <w:lang w:val="en-AU"/>
        </w:rPr>
        <w:t xml:space="preserve"> and </w:t>
      </w:r>
      <w:r w:rsidR="008D7CE6" w:rsidRPr="00BF653B">
        <w:rPr>
          <w:rFonts w:ascii="Garamond" w:hAnsi="Garamond"/>
          <w:lang w:val="en-AU"/>
        </w:rPr>
        <w:t>‘</w:t>
      </w:r>
      <w:r w:rsidR="003A36A4" w:rsidRPr="00BF653B">
        <w:rPr>
          <w:rFonts w:ascii="Garamond" w:hAnsi="Garamond"/>
          <w:lang w:val="en-AU"/>
        </w:rPr>
        <w:t>sunny</w:t>
      </w:r>
      <w:r w:rsidR="008D7CE6" w:rsidRPr="00BF653B">
        <w:rPr>
          <w:rFonts w:ascii="Garamond" w:hAnsi="Garamond"/>
          <w:lang w:val="en-AU"/>
        </w:rPr>
        <w:t>’</w:t>
      </w:r>
      <w:r w:rsidR="003A36A4" w:rsidRPr="00BF653B">
        <w:rPr>
          <w:rFonts w:ascii="Garamond" w:hAnsi="Garamond"/>
          <w:lang w:val="en-AU"/>
        </w:rPr>
        <w:t xml:space="preserve"> have an influence on </w:t>
      </w:r>
      <w:r w:rsidR="006867A7" w:rsidRPr="00BF653B">
        <w:rPr>
          <w:rFonts w:ascii="Garamond" w:hAnsi="Garamond"/>
          <w:lang w:val="en-AU"/>
        </w:rPr>
        <w:t xml:space="preserve">an organism’s </w:t>
      </w:r>
      <w:r w:rsidR="003A36A4" w:rsidRPr="00BF653B">
        <w:rPr>
          <w:rFonts w:ascii="Garamond" w:hAnsi="Garamond"/>
          <w:lang w:val="en-AU"/>
        </w:rPr>
        <w:t>height</w:t>
      </w:r>
      <w:r w:rsidR="00097A9F" w:rsidRPr="00BF653B">
        <w:rPr>
          <w:rFonts w:ascii="Garamond" w:hAnsi="Garamond"/>
          <w:lang w:val="en-AU"/>
        </w:rPr>
        <w:t>.</w:t>
      </w:r>
      <w:r w:rsidR="003A36A4" w:rsidRPr="00BF653B">
        <w:rPr>
          <w:rFonts w:ascii="Garamond" w:hAnsi="Garamond"/>
          <w:lang w:val="en-AU"/>
        </w:rPr>
        <w:t xml:space="preserve"> </w:t>
      </w:r>
      <w:r w:rsidR="0012072B" w:rsidRPr="00BF653B">
        <w:rPr>
          <w:rFonts w:ascii="Garamond" w:hAnsi="Garamond"/>
          <w:lang w:val="en-AU"/>
        </w:rPr>
        <w:t xml:space="preserve">In this case, </w:t>
      </w:r>
      <w:r w:rsidR="003A36A4" w:rsidRPr="00BF653B">
        <w:rPr>
          <w:rFonts w:ascii="Garamond" w:hAnsi="Garamond"/>
          <w:lang w:val="en-AU"/>
        </w:rPr>
        <w:t xml:space="preserve">the rainy and sunny habitats </w:t>
      </w:r>
      <w:r w:rsidR="005A2F5E" w:rsidRPr="00BF653B">
        <w:rPr>
          <w:rFonts w:ascii="Garamond" w:hAnsi="Garamond"/>
          <w:lang w:val="en-AU"/>
        </w:rPr>
        <w:t>are not</w:t>
      </w:r>
      <w:r w:rsidR="003A36A4" w:rsidRPr="00BF653B">
        <w:rPr>
          <w:rFonts w:ascii="Garamond" w:hAnsi="Garamond"/>
          <w:lang w:val="en-AU"/>
        </w:rPr>
        <w:t xml:space="preserve"> environmental varia</w:t>
      </w:r>
      <w:r w:rsidR="00A53FDE" w:rsidRPr="00BF653B">
        <w:rPr>
          <w:rFonts w:ascii="Garamond" w:hAnsi="Garamond"/>
          <w:lang w:val="en-AU"/>
        </w:rPr>
        <w:t>tio</w:t>
      </w:r>
      <w:r w:rsidR="003A36A4" w:rsidRPr="00BF653B">
        <w:rPr>
          <w:rFonts w:ascii="Garamond" w:hAnsi="Garamond"/>
          <w:lang w:val="en-AU"/>
        </w:rPr>
        <w:t>n</w:t>
      </w:r>
      <w:r w:rsidR="00A53FDE" w:rsidRPr="00BF653B">
        <w:rPr>
          <w:rFonts w:ascii="Garamond" w:hAnsi="Garamond"/>
          <w:lang w:val="en-AU"/>
        </w:rPr>
        <w:t>s</w:t>
      </w:r>
      <w:r w:rsidR="003A36A4" w:rsidRPr="00BF653B">
        <w:rPr>
          <w:rFonts w:ascii="Garamond" w:hAnsi="Garamond"/>
          <w:lang w:val="en-AU"/>
        </w:rPr>
        <w:t xml:space="preserve">, </w:t>
      </w:r>
      <w:r w:rsidR="006867A7" w:rsidRPr="00BF653B">
        <w:rPr>
          <w:rFonts w:ascii="Garamond" w:hAnsi="Garamond"/>
          <w:lang w:val="en-AU"/>
        </w:rPr>
        <w:t xml:space="preserve">as </w:t>
      </w:r>
      <w:r w:rsidR="003A36A4" w:rsidRPr="00BF653B">
        <w:rPr>
          <w:rFonts w:ascii="Garamond" w:hAnsi="Garamond"/>
          <w:lang w:val="en-AU"/>
        </w:rPr>
        <w:t xml:space="preserve">they are part of the organism’s phenotype. Only </w:t>
      </w:r>
      <w:r w:rsidR="006867A7" w:rsidRPr="00BF653B">
        <w:rPr>
          <w:rFonts w:ascii="Garamond" w:hAnsi="Garamond"/>
          <w:lang w:val="en-AU"/>
        </w:rPr>
        <w:t xml:space="preserve">when </w:t>
      </w:r>
      <w:r w:rsidR="003A36A4" w:rsidRPr="00BF653B">
        <w:rPr>
          <w:rFonts w:ascii="Garamond" w:hAnsi="Garamond"/>
          <w:lang w:val="en-AU"/>
        </w:rPr>
        <w:t xml:space="preserve">there is nothing related to the organism that could explain why it chooses to live under the rain or under the sun, then the rainy and sunny habitats </w:t>
      </w:r>
      <w:r w:rsidR="005A2F5E" w:rsidRPr="00BF653B">
        <w:rPr>
          <w:rFonts w:ascii="Garamond" w:hAnsi="Garamond"/>
          <w:lang w:val="en-AU"/>
        </w:rPr>
        <w:t>can</w:t>
      </w:r>
      <w:r w:rsidR="003A36A4" w:rsidRPr="00BF653B">
        <w:rPr>
          <w:rFonts w:ascii="Garamond" w:hAnsi="Garamond"/>
          <w:lang w:val="en-AU"/>
        </w:rPr>
        <w:t xml:space="preserve"> be counted as environmental varia</w:t>
      </w:r>
      <w:r w:rsidR="00A53FDE" w:rsidRPr="00BF653B">
        <w:rPr>
          <w:rFonts w:ascii="Garamond" w:hAnsi="Garamond"/>
          <w:lang w:val="en-AU"/>
        </w:rPr>
        <w:t>tio</w:t>
      </w:r>
      <w:r w:rsidR="003A36A4" w:rsidRPr="00BF653B">
        <w:rPr>
          <w:rFonts w:ascii="Garamond" w:hAnsi="Garamond"/>
          <w:lang w:val="en-AU"/>
        </w:rPr>
        <w:t>n</w:t>
      </w:r>
      <w:r w:rsidR="00A53FDE" w:rsidRPr="00BF653B">
        <w:rPr>
          <w:rFonts w:ascii="Garamond" w:hAnsi="Garamond"/>
          <w:lang w:val="en-AU"/>
        </w:rPr>
        <w:t>s</w:t>
      </w:r>
      <w:r w:rsidR="003A36A4" w:rsidRPr="00BF653B">
        <w:rPr>
          <w:rFonts w:ascii="Garamond" w:hAnsi="Garamond"/>
          <w:lang w:val="en-AU"/>
        </w:rPr>
        <w:t>.</w:t>
      </w:r>
      <w:r w:rsidR="009C2378" w:rsidRPr="00BF653B">
        <w:rPr>
          <w:rStyle w:val="Appelnotedebasdep"/>
          <w:rFonts w:ascii="Garamond" w:hAnsi="Garamond"/>
          <w:lang w:val="en-AU"/>
        </w:rPr>
        <w:footnoteReference w:id="10"/>
      </w:r>
      <w:r w:rsidR="003A36A4" w:rsidRPr="00BF653B">
        <w:rPr>
          <w:rFonts w:ascii="Garamond" w:hAnsi="Garamond"/>
          <w:lang w:val="en-AU"/>
        </w:rPr>
        <w:t xml:space="preserve"> </w:t>
      </w:r>
      <w:r w:rsidR="00074A97" w:rsidRPr="00BF653B">
        <w:rPr>
          <w:rFonts w:ascii="Garamond" w:hAnsi="Garamond"/>
          <w:lang w:val="en-AU"/>
        </w:rPr>
        <w:t>These and similar examples will be problematic cases if by ‘environment’ one understands any variable beyond the physical boundaries of the organisms of the population studied.</w:t>
      </w:r>
    </w:p>
    <w:p w14:paraId="1D8CF167" w14:textId="755FB121" w:rsidR="009C2D37" w:rsidRPr="00BF653B" w:rsidRDefault="009C2D37" w:rsidP="00515F9B">
      <w:pPr>
        <w:pStyle w:val="paperbody"/>
        <w:rPr>
          <w:rFonts w:ascii="Garamond" w:hAnsi="Garamond"/>
          <w:lang w:val="en-AU"/>
        </w:rPr>
      </w:pPr>
      <w:r w:rsidRPr="00BF653B">
        <w:rPr>
          <w:rFonts w:ascii="Garamond" w:hAnsi="Garamond"/>
          <w:lang w:val="en-AU"/>
        </w:rPr>
        <w:t xml:space="preserve">The environment, to be </w:t>
      </w:r>
      <w:r w:rsidR="006F0B1A" w:rsidRPr="00BF653B">
        <w:rPr>
          <w:rFonts w:ascii="Garamond" w:hAnsi="Garamond"/>
          <w:lang w:val="en-AU"/>
        </w:rPr>
        <w:t xml:space="preserve">defined </w:t>
      </w:r>
      <w:r w:rsidR="009A55DD" w:rsidRPr="00BF653B">
        <w:rPr>
          <w:rFonts w:ascii="Garamond" w:hAnsi="Garamond"/>
          <w:lang w:val="en-AU"/>
        </w:rPr>
        <w:t xml:space="preserve">consistently </w:t>
      </w:r>
      <w:r w:rsidR="002F6CE9">
        <w:rPr>
          <w:rFonts w:ascii="Garamond" w:hAnsi="Garamond"/>
          <w:lang w:val="en-AU"/>
        </w:rPr>
        <w:t>with</w:t>
      </w:r>
      <w:r w:rsidR="00172656">
        <w:rPr>
          <w:rFonts w:ascii="Garamond" w:hAnsi="Garamond"/>
          <w:lang w:val="en-AU"/>
        </w:rPr>
        <w:t xml:space="preserve"> </w:t>
      </w:r>
      <w:r w:rsidRPr="00BF653B">
        <w:rPr>
          <w:rFonts w:ascii="Garamond" w:hAnsi="Garamond"/>
          <w:lang w:val="en-AU"/>
        </w:rPr>
        <w:t xml:space="preserve">the evolutionary gene and the </w:t>
      </w:r>
      <w:r w:rsidR="00C11C04" w:rsidRPr="00BF653B">
        <w:rPr>
          <w:rFonts w:ascii="Garamond" w:hAnsi="Garamond"/>
          <w:lang w:val="en-AU"/>
        </w:rPr>
        <w:t>gene-</w:t>
      </w:r>
      <w:r w:rsidR="00725DBF" w:rsidRPr="00BF653B">
        <w:rPr>
          <w:rFonts w:ascii="Garamond" w:hAnsi="Garamond"/>
          <w:lang w:val="en-AU"/>
        </w:rPr>
        <w:t>centred</w:t>
      </w:r>
      <w:r w:rsidR="006F0B1A" w:rsidRPr="00BF653B">
        <w:rPr>
          <w:rFonts w:ascii="Garamond" w:hAnsi="Garamond"/>
          <w:lang w:val="en-AU"/>
        </w:rPr>
        <w:t xml:space="preserve"> notion of</w:t>
      </w:r>
      <w:r w:rsidRPr="00BF653B">
        <w:rPr>
          <w:rFonts w:ascii="Garamond" w:hAnsi="Garamond"/>
          <w:lang w:val="en-AU"/>
        </w:rPr>
        <w:t xml:space="preserve"> phenotype, </w:t>
      </w:r>
      <w:r w:rsidR="004C61B3">
        <w:rPr>
          <w:rFonts w:ascii="Garamond" w:hAnsi="Garamond"/>
          <w:lang w:val="en-AU"/>
        </w:rPr>
        <w:t>should be</w:t>
      </w:r>
      <w:r w:rsidRPr="00BF653B">
        <w:rPr>
          <w:rFonts w:ascii="Garamond" w:hAnsi="Garamond"/>
          <w:lang w:val="en-AU"/>
        </w:rPr>
        <w:t xml:space="preserve"> understood</w:t>
      </w:r>
      <w:r w:rsidR="003F51C7" w:rsidRPr="00BF653B">
        <w:rPr>
          <w:rFonts w:ascii="Garamond" w:hAnsi="Garamond"/>
          <w:lang w:val="en-AU"/>
        </w:rPr>
        <w:t xml:space="preserve"> </w:t>
      </w:r>
      <w:r w:rsidRPr="00BF653B">
        <w:rPr>
          <w:rFonts w:ascii="Garamond" w:hAnsi="Garamond"/>
          <w:lang w:val="en-AU"/>
        </w:rPr>
        <w:t xml:space="preserve">as </w:t>
      </w:r>
      <w:r w:rsidR="00971524" w:rsidRPr="00BF653B">
        <w:rPr>
          <w:rFonts w:ascii="Garamond" w:hAnsi="Garamond"/>
          <w:lang w:val="en-AU"/>
        </w:rPr>
        <w:t>the</w:t>
      </w:r>
      <w:r w:rsidR="003F51C7" w:rsidRPr="00BF653B">
        <w:rPr>
          <w:rFonts w:ascii="Garamond" w:hAnsi="Garamond"/>
          <w:lang w:val="en-AU"/>
        </w:rPr>
        <w:t xml:space="preserve"> set of</w:t>
      </w:r>
      <w:r w:rsidR="00971524" w:rsidRPr="00BF653B">
        <w:rPr>
          <w:rFonts w:ascii="Garamond" w:hAnsi="Garamond"/>
          <w:lang w:val="en-AU"/>
        </w:rPr>
        <w:t xml:space="preserve"> </w:t>
      </w:r>
      <w:r w:rsidRPr="00BF653B">
        <w:rPr>
          <w:rFonts w:ascii="Garamond" w:hAnsi="Garamond"/>
          <w:lang w:val="en-AU"/>
        </w:rPr>
        <w:t>variable</w:t>
      </w:r>
      <w:r w:rsidR="00097A9F" w:rsidRPr="00BF653B">
        <w:rPr>
          <w:rFonts w:ascii="Garamond" w:hAnsi="Garamond"/>
          <w:lang w:val="en-AU"/>
        </w:rPr>
        <w:t>s</w:t>
      </w:r>
      <w:r w:rsidRPr="00BF653B">
        <w:rPr>
          <w:rFonts w:ascii="Garamond" w:hAnsi="Garamond"/>
          <w:lang w:val="en-AU"/>
        </w:rPr>
        <w:t xml:space="preserve"> that </w:t>
      </w:r>
      <w:r w:rsidR="00097A9F" w:rsidRPr="00BF653B">
        <w:rPr>
          <w:rFonts w:ascii="Garamond" w:hAnsi="Garamond"/>
          <w:lang w:val="en-AU"/>
        </w:rPr>
        <w:t>are</w:t>
      </w:r>
      <w:r w:rsidRPr="00BF653B">
        <w:rPr>
          <w:rFonts w:ascii="Garamond" w:hAnsi="Garamond"/>
          <w:lang w:val="en-AU"/>
        </w:rPr>
        <w:t xml:space="preserve"> not causally influenced by evolutionary genes</w:t>
      </w:r>
      <w:r w:rsidR="006F0B1A" w:rsidRPr="00BF653B">
        <w:rPr>
          <w:rFonts w:ascii="Garamond" w:hAnsi="Garamond"/>
          <w:lang w:val="en-AU"/>
        </w:rPr>
        <w:t xml:space="preserve"> but </w:t>
      </w:r>
      <w:r w:rsidR="00C11C04" w:rsidRPr="00BF653B">
        <w:rPr>
          <w:rFonts w:ascii="Garamond" w:hAnsi="Garamond"/>
          <w:lang w:val="en-AU"/>
        </w:rPr>
        <w:t>that</w:t>
      </w:r>
      <w:r w:rsidR="00AA517D" w:rsidRPr="00BF653B">
        <w:rPr>
          <w:rFonts w:ascii="Garamond" w:hAnsi="Garamond"/>
          <w:lang w:val="en-AU"/>
        </w:rPr>
        <w:t xml:space="preserve"> might </w:t>
      </w:r>
      <w:r w:rsidRPr="00BF653B">
        <w:rPr>
          <w:rFonts w:ascii="Garamond" w:hAnsi="Garamond"/>
          <w:lang w:val="en-AU"/>
        </w:rPr>
        <w:t xml:space="preserve">causally </w:t>
      </w:r>
      <w:r w:rsidR="00967C57" w:rsidRPr="00BF653B">
        <w:rPr>
          <w:rFonts w:ascii="Garamond" w:hAnsi="Garamond"/>
          <w:lang w:val="en-AU"/>
        </w:rPr>
        <w:t>influence</w:t>
      </w:r>
      <w:r w:rsidR="004C61B3">
        <w:rPr>
          <w:rFonts w:ascii="Garamond" w:hAnsi="Garamond"/>
          <w:lang w:val="en-AU"/>
        </w:rPr>
        <w:t xml:space="preserve"> a</w:t>
      </w:r>
      <w:r w:rsidR="003F51C7" w:rsidRPr="00BF653B">
        <w:rPr>
          <w:rFonts w:ascii="Garamond" w:hAnsi="Garamond"/>
          <w:lang w:val="en-AU"/>
        </w:rPr>
        <w:t xml:space="preserve"> </w:t>
      </w:r>
      <w:r w:rsidR="00773144" w:rsidRPr="00BF653B">
        <w:rPr>
          <w:rFonts w:ascii="Garamond" w:hAnsi="Garamond"/>
          <w:lang w:val="en-AU"/>
        </w:rPr>
        <w:t xml:space="preserve">target </w:t>
      </w:r>
      <w:r w:rsidR="003F51C7" w:rsidRPr="00BF653B">
        <w:rPr>
          <w:rFonts w:ascii="Garamond" w:hAnsi="Garamond"/>
          <w:lang w:val="en-AU"/>
        </w:rPr>
        <w:t>trait</w:t>
      </w:r>
      <w:r w:rsidRPr="00BF653B">
        <w:rPr>
          <w:rFonts w:ascii="Garamond" w:hAnsi="Garamond"/>
          <w:lang w:val="en-AU"/>
        </w:rPr>
        <w:t>.</w:t>
      </w:r>
      <w:r w:rsidR="00175AB4" w:rsidRPr="00BF653B">
        <w:rPr>
          <w:rStyle w:val="Appelnotedebasdep"/>
          <w:rFonts w:ascii="Garamond" w:hAnsi="Garamond" w:cs="Helvetica"/>
          <w:kern w:val="0"/>
          <w:lang w:val="en-AU"/>
        </w:rPr>
        <w:footnoteReference w:id="11"/>
      </w:r>
      <w:r w:rsidR="003C57BD" w:rsidRPr="00BF653B">
        <w:rPr>
          <w:rFonts w:ascii="Garamond" w:hAnsi="Garamond"/>
          <w:lang w:val="en-AU"/>
        </w:rPr>
        <w:t xml:space="preserve"> </w:t>
      </w:r>
      <w:r w:rsidRPr="00BF653B">
        <w:rPr>
          <w:rFonts w:ascii="Garamond" w:hAnsi="Garamond"/>
          <w:lang w:val="en-AU"/>
        </w:rPr>
        <w:t xml:space="preserve">Physically speaking, the </w:t>
      </w:r>
      <w:r w:rsidR="00A06CA8" w:rsidRPr="00BF653B">
        <w:rPr>
          <w:rFonts w:ascii="Garamond" w:hAnsi="Garamond"/>
          <w:lang w:val="en-AU"/>
        </w:rPr>
        <w:t>gene-</w:t>
      </w:r>
      <w:r w:rsidR="00725DBF" w:rsidRPr="00BF653B">
        <w:rPr>
          <w:rFonts w:ascii="Garamond" w:hAnsi="Garamond"/>
          <w:lang w:val="en-AU"/>
        </w:rPr>
        <w:t>centred</w:t>
      </w:r>
      <w:r w:rsidRPr="00BF653B">
        <w:rPr>
          <w:rFonts w:ascii="Garamond" w:hAnsi="Garamond"/>
          <w:lang w:val="en-AU"/>
        </w:rPr>
        <w:t xml:space="preserve"> environment of a given evolutionary allele can include other allele(s) at the same locus, other parts and mechanisms of the organism and the extra-organismic world. This </w:t>
      </w:r>
      <w:r w:rsidR="00515F9B" w:rsidRPr="00BF653B">
        <w:rPr>
          <w:rFonts w:ascii="Garamond" w:hAnsi="Garamond"/>
          <w:lang w:val="en-AU"/>
        </w:rPr>
        <w:t xml:space="preserve">position </w:t>
      </w:r>
      <w:r w:rsidRPr="00BF653B">
        <w:rPr>
          <w:rFonts w:ascii="Garamond" w:hAnsi="Garamond"/>
          <w:lang w:val="en-AU"/>
        </w:rPr>
        <w:t xml:space="preserve">is very similar to </w:t>
      </w:r>
      <w:r w:rsidR="00515F9B" w:rsidRPr="00BF653B">
        <w:rPr>
          <w:rFonts w:ascii="Garamond" w:hAnsi="Garamond"/>
          <w:lang w:val="en-AU"/>
        </w:rPr>
        <w:t xml:space="preserve">that of </w:t>
      </w:r>
      <w:proofErr w:type="spellStart"/>
      <w:r w:rsidRPr="00BF653B">
        <w:rPr>
          <w:rFonts w:ascii="Garamond" w:hAnsi="Garamond"/>
          <w:lang w:val="en-AU"/>
        </w:rPr>
        <w:t>Stere</w:t>
      </w:r>
      <w:r w:rsidR="005A6F6B" w:rsidRPr="00BF653B">
        <w:rPr>
          <w:rFonts w:ascii="Garamond" w:hAnsi="Garamond"/>
          <w:lang w:val="en-AU"/>
        </w:rPr>
        <w:t>l</w:t>
      </w:r>
      <w:r w:rsidRPr="00BF653B">
        <w:rPr>
          <w:rFonts w:ascii="Garamond" w:hAnsi="Garamond"/>
          <w:lang w:val="en-AU"/>
        </w:rPr>
        <w:t>ny</w:t>
      </w:r>
      <w:proofErr w:type="spellEnd"/>
      <w:r w:rsidRPr="00BF653B">
        <w:rPr>
          <w:rFonts w:ascii="Garamond" w:hAnsi="Garamond"/>
          <w:lang w:val="en-AU"/>
        </w:rPr>
        <w:t xml:space="preserve"> and </w:t>
      </w:r>
      <w:proofErr w:type="spellStart"/>
      <w:r w:rsidRPr="00BF653B">
        <w:rPr>
          <w:rFonts w:ascii="Garamond" w:hAnsi="Garamond"/>
          <w:lang w:val="en-AU"/>
        </w:rPr>
        <w:t>Kitcher</w:t>
      </w:r>
      <w:proofErr w:type="spellEnd"/>
      <w:r w:rsidR="00515F9B" w:rsidRPr="00BF653B">
        <w:rPr>
          <w:rFonts w:ascii="Garamond" w:hAnsi="Garamond"/>
          <w:lang w:val="en-AU"/>
        </w:rPr>
        <w:t xml:space="preserve"> who claim</w:t>
      </w:r>
      <w:r w:rsidR="00E867AC">
        <w:rPr>
          <w:rFonts w:ascii="Garamond" w:hAnsi="Garamond"/>
          <w:lang w:val="en-AU"/>
        </w:rPr>
        <w:t xml:space="preserve"> that ‘</w:t>
      </w:r>
      <w:r w:rsidRPr="00BF653B">
        <w:rPr>
          <w:rFonts w:ascii="Garamond" w:hAnsi="Garamond"/>
          <w:lang w:val="en-AU"/>
        </w:rPr>
        <w:t>the specific</w:t>
      </w:r>
      <w:r w:rsidR="00E867AC">
        <w:rPr>
          <w:rFonts w:ascii="Garamond" w:hAnsi="Garamond"/>
          <w:lang w:val="en-AU"/>
        </w:rPr>
        <w:t>ation of the total environment’ of an allele ‘</w:t>
      </w:r>
      <w:r w:rsidRPr="00BF653B">
        <w:rPr>
          <w:rFonts w:ascii="Garamond" w:hAnsi="Garamond"/>
          <w:lang w:val="en-AU"/>
        </w:rPr>
        <w:t>should be understood relative t</w:t>
      </w:r>
      <w:r w:rsidR="00E867AC">
        <w:rPr>
          <w:rFonts w:ascii="Garamond" w:hAnsi="Garamond"/>
          <w:lang w:val="en-AU"/>
        </w:rPr>
        <w:t>o the total allelic environment’</w:t>
      </w:r>
      <w:r w:rsidRPr="00BF653B">
        <w:rPr>
          <w:rFonts w:ascii="Garamond" w:hAnsi="Garamond"/>
          <w:lang w:val="en-AU"/>
        </w:rPr>
        <w:t xml:space="preserve"> (</w:t>
      </w:r>
      <w:r w:rsidR="00307138">
        <w:rPr>
          <w:rFonts w:ascii="Garamond" w:hAnsi="Garamond"/>
          <w:lang w:val="en-AU"/>
        </w:rPr>
        <w:t>[</w:t>
      </w:r>
      <w:r w:rsidRPr="00BF653B">
        <w:rPr>
          <w:rFonts w:ascii="Garamond" w:hAnsi="Garamond"/>
          <w:lang w:val="en-AU"/>
        </w:rPr>
        <w:t>1988</w:t>
      </w:r>
      <w:r w:rsidR="00307138">
        <w:rPr>
          <w:rFonts w:ascii="Garamond" w:hAnsi="Garamond"/>
          <w:lang w:val="en-AU"/>
        </w:rPr>
        <w:t>]</w:t>
      </w:r>
      <w:r w:rsidRPr="00BF653B">
        <w:rPr>
          <w:rFonts w:ascii="Garamond" w:hAnsi="Garamond"/>
          <w:lang w:val="en-AU"/>
        </w:rPr>
        <w:t>, p. 354)</w:t>
      </w:r>
      <w:r w:rsidR="00515F9B" w:rsidRPr="00BF653B">
        <w:rPr>
          <w:rFonts w:ascii="Garamond" w:hAnsi="Garamond"/>
          <w:lang w:val="en-AU"/>
        </w:rPr>
        <w:t xml:space="preserve">. The difference is that </w:t>
      </w:r>
      <w:r w:rsidRPr="00BF653B">
        <w:rPr>
          <w:rFonts w:ascii="Garamond" w:hAnsi="Garamond"/>
          <w:lang w:val="en-AU"/>
        </w:rPr>
        <w:t xml:space="preserve">they regard an allele as consisting solely of DNA pieces. Following our framework, one can see that on the one hand </w:t>
      </w:r>
      <w:r w:rsidR="00CD0F3A" w:rsidRPr="00BF653B">
        <w:rPr>
          <w:rFonts w:ascii="Garamond" w:hAnsi="Garamond"/>
          <w:lang w:val="en-AU"/>
        </w:rPr>
        <w:t xml:space="preserve">it is possible for </w:t>
      </w:r>
      <w:r w:rsidRPr="00BF653B">
        <w:rPr>
          <w:rFonts w:ascii="Garamond" w:hAnsi="Garamond"/>
          <w:lang w:val="en-AU"/>
        </w:rPr>
        <w:t xml:space="preserve">part of the </w:t>
      </w:r>
      <w:r w:rsidRPr="00BF653B">
        <w:rPr>
          <w:rFonts w:ascii="Garamond" w:hAnsi="Garamond"/>
          <w:lang w:val="en-AU"/>
        </w:rPr>
        <w:lastRenderedPageBreak/>
        <w:t xml:space="preserve">phenotype </w:t>
      </w:r>
      <w:r w:rsidR="00CD0F3A" w:rsidRPr="00BF653B">
        <w:rPr>
          <w:rFonts w:ascii="Garamond" w:hAnsi="Garamond"/>
          <w:lang w:val="en-AU"/>
        </w:rPr>
        <w:t>to be</w:t>
      </w:r>
      <w:r w:rsidRPr="00BF653B">
        <w:rPr>
          <w:rFonts w:ascii="Garamond" w:hAnsi="Garamond"/>
          <w:lang w:val="en-AU"/>
        </w:rPr>
        <w:t xml:space="preserve"> extend</w:t>
      </w:r>
      <w:r w:rsidR="00CD0F3A" w:rsidRPr="00BF653B">
        <w:rPr>
          <w:rFonts w:ascii="Garamond" w:hAnsi="Garamond"/>
          <w:lang w:val="en-AU"/>
        </w:rPr>
        <w:t>ed</w:t>
      </w:r>
      <w:r w:rsidRPr="00BF653B">
        <w:rPr>
          <w:rFonts w:ascii="Garamond" w:hAnsi="Garamond"/>
          <w:lang w:val="en-AU"/>
        </w:rPr>
        <w:t xml:space="preserve"> beyond the organism</w:t>
      </w:r>
      <w:r w:rsidR="00CD0F3A" w:rsidRPr="00BF653B">
        <w:rPr>
          <w:rFonts w:ascii="Garamond" w:hAnsi="Garamond"/>
          <w:lang w:val="en-AU"/>
        </w:rPr>
        <w:t>.</w:t>
      </w:r>
      <w:r w:rsidRPr="00BF653B">
        <w:rPr>
          <w:rFonts w:ascii="Garamond" w:hAnsi="Garamond"/>
          <w:lang w:val="en-AU"/>
        </w:rPr>
        <w:t xml:space="preserve"> </w:t>
      </w:r>
      <w:r w:rsidR="00CD0F3A" w:rsidRPr="00BF653B">
        <w:rPr>
          <w:rFonts w:ascii="Garamond" w:hAnsi="Garamond"/>
          <w:lang w:val="en-AU"/>
        </w:rPr>
        <w:t>O</w:t>
      </w:r>
      <w:r w:rsidRPr="00BF653B">
        <w:rPr>
          <w:rFonts w:ascii="Garamond" w:hAnsi="Garamond"/>
          <w:lang w:val="en-AU"/>
        </w:rPr>
        <w:t xml:space="preserve">n the other hand, </w:t>
      </w:r>
      <w:r w:rsidR="00CD0F3A" w:rsidRPr="00BF653B">
        <w:rPr>
          <w:rFonts w:ascii="Garamond" w:hAnsi="Garamond"/>
          <w:lang w:val="en-AU"/>
        </w:rPr>
        <w:t xml:space="preserve">it is also possible for </w:t>
      </w:r>
      <w:r w:rsidRPr="00BF653B">
        <w:rPr>
          <w:rFonts w:ascii="Garamond" w:hAnsi="Garamond"/>
          <w:lang w:val="en-AU"/>
        </w:rPr>
        <w:t xml:space="preserve">some molecules or mechanisms inside the organism not </w:t>
      </w:r>
      <w:r w:rsidR="003C57BD" w:rsidRPr="00BF653B">
        <w:rPr>
          <w:rFonts w:ascii="Garamond" w:hAnsi="Garamond"/>
          <w:lang w:val="en-AU"/>
        </w:rPr>
        <w:t xml:space="preserve">causally </w:t>
      </w:r>
      <w:r w:rsidRPr="00BF653B">
        <w:rPr>
          <w:rFonts w:ascii="Garamond" w:hAnsi="Garamond"/>
          <w:lang w:val="en-AU"/>
        </w:rPr>
        <w:t>influenced by evolutionary genes</w:t>
      </w:r>
      <w:r w:rsidR="003C57BD" w:rsidRPr="00BF653B">
        <w:rPr>
          <w:rFonts w:ascii="Garamond" w:hAnsi="Garamond"/>
          <w:lang w:val="en-AU"/>
        </w:rPr>
        <w:t>, that is, insensitive to genetic varia</w:t>
      </w:r>
      <w:r w:rsidR="00D61298" w:rsidRPr="00BF653B">
        <w:rPr>
          <w:rFonts w:ascii="Garamond" w:hAnsi="Garamond"/>
          <w:lang w:val="en-AU"/>
        </w:rPr>
        <w:t>tio</w:t>
      </w:r>
      <w:r w:rsidR="003C57BD" w:rsidRPr="00BF653B">
        <w:rPr>
          <w:rFonts w:ascii="Garamond" w:hAnsi="Garamond"/>
          <w:lang w:val="en-AU"/>
        </w:rPr>
        <w:t>n</w:t>
      </w:r>
      <w:r w:rsidR="00D61298" w:rsidRPr="00BF653B">
        <w:rPr>
          <w:rFonts w:ascii="Garamond" w:hAnsi="Garamond"/>
          <w:lang w:val="en-AU"/>
        </w:rPr>
        <w:t>s</w:t>
      </w:r>
      <w:r w:rsidRPr="00BF653B">
        <w:rPr>
          <w:rFonts w:ascii="Garamond" w:hAnsi="Garamond"/>
          <w:lang w:val="en-AU"/>
        </w:rPr>
        <w:t xml:space="preserve">, </w:t>
      </w:r>
      <w:r w:rsidR="00CD0F3A" w:rsidRPr="00BF653B">
        <w:rPr>
          <w:rFonts w:ascii="Garamond" w:hAnsi="Garamond"/>
          <w:lang w:val="en-AU"/>
        </w:rPr>
        <w:t>to</w:t>
      </w:r>
      <w:r w:rsidRPr="00BF653B">
        <w:rPr>
          <w:rFonts w:ascii="Garamond" w:hAnsi="Garamond"/>
          <w:lang w:val="en-AU"/>
        </w:rPr>
        <w:t xml:space="preserve"> count as part of the </w:t>
      </w:r>
      <w:r w:rsidR="00A06CA8" w:rsidRPr="00BF653B">
        <w:rPr>
          <w:rFonts w:ascii="Garamond" w:hAnsi="Garamond"/>
          <w:lang w:val="en-AU"/>
        </w:rPr>
        <w:t>gene-</w:t>
      </w:r>
      <w:r w:rsidR="00725DBF" w:rsidRPr="00BF653B">
        <w:rPr>
          <w:rFonts w:ascii="Garamond" w:hAnsi="Garamond"/>
          <w:lang w:val="en-AU"/>
        </w:rPr>
        <w:t>centred</w:t>
      </w:r>
      <w:r w:rsidRPr="00BF653B">
        <w:rPr>
          <w:rFonts w:ascii="Garamond" w:hAnsi="Garamond"/>
          <w:lang w:val="en-AU"/>
        </w:rPr>
        <w:t xml:space="preserve"> environment. </w:t>
      </w:r>
    </w:p>
    <w:p w14:paraId="35960CFF" w14:textId="50047FA6" w:rsidR="009C2D37" w:rsidRPr="00BF653B" w:rsidRDefault="00B52CA4" w:rsidP="009C2D37">
      <w:pPr>
        <w:pStyle w:val="paperbody"/>
        <w:rPr>
          <w:rFonts w:ascii="Garamond" w:hAnsi="Garamond"/>
          <w:lang w:val="en-AU"/>
        </w:rPr>
      </w:pPr>
      <w:r w:rsidRPr="00BF653B">
        <w:rPr>
          <w:rFonts w:ascii="Garamond" w:hAnsi="Garamond"/>
          <w:lang w:val="en-AU"/>
        </w:rPr>
        <w:t>O</w:t>
      </w:r>
      <w:r w:rsidR="00E867AC">
        <w:rPr>
          <w:rFonts w:ascii="Garamond" w:hAnsi="Garamond"/>
          <w:lang w:val="en-AU"/>
        </w:rPr>
        <w:t>rganisms ‘</w:t>
      </w:r>
      <w:r w:rsidR="009C2D37" w:rsidRPr="00BF653B">
        <w:rPr>
          <w:rFonts w:ascii="Garamond" w:hAnsi="Garamond"/>
          <w:lang w:val="en-AU"/>
        </w:rPr>
        <w:t>have, for centuries, served as the paradigmatic individua</w:t>
      </w:r>
      <w:r w:rsidR="00E867AC">
        <w:rPr>
          <w:rFonts w:ascii="Garamond" w:hAnsi="Garamond"/>
          <w:lang w:val="en-AU"/>
        </w:rPr>
        <w:t>ls inhabiting the natural world’</w:t>
      </w:r>
      <w:r w:rsidR="009C2D37" w:rsidRPr="00BF653B">
        <w:rPr>
          <w:rFonts w:ascii="Garamond" w:hAnsi="Garamond"/>
          <w:lang w:val="en-AU"/>
        </w:rPr>
        <w:t xml:space="preserve"> (</w:t>
      </w:r>
      <w:r w:rsidR="006867A7" w:rsidRPr="00BF653B">
        <w:rPr>
          <w:rFonts w:ascii="Garamond" w:hAnsi="Garamond"/>
          <w:lang w:val="en-AU"/>
        </w:rPr>
        <w:t xml:space="preserve">Bouchard and Huneman </w:t>
      </w:r>
      <w:r w:rsidR="00307138">
        <w:rPr>
          <w:rFonts w:ascii="Garamond" w:hAnsi="Garamond"/>
          <w:lang w:val="en-AU"/>
        </w:rPr>
        <w:t>[</w:t>
      </w:r>
      <w:r w:rsidR="009C2D37" w:rsidRPr="00BF653B">
        <w:rPr>
          <w:rFonts w:ascii="Garamond" w:hAnsi="Garamond"/>
          <w:lang w:val="en-AU"/>
        </w:rPr>
        <w:t>2013</w:t>
      </w:r>
      <w:r w:rsidR="00307138">
        <w:rPr>
          <w:rFonts w:ascii="Garamond" w:hAnsi="Garamond"/>
          <w:lang w:val="en-AU"/>
        </w:rPr>
        <w:t>]</w:t>
      </w:r>
      <w:r w:rsidR="009C2D37" w:rsidRPr="00BF653B">
        <w:rPr>
          <w:rFonts w:ascii="Garamond" w:hAnsi="Garamond"/>
          <w:lang w:val="en-AU"/>
        </w:rPr>
        <w:t xml:space="preserve">, p. 1). For molecular biologists and those whose primary concern is development, the notion of environment usually refers to the part of the world external to the organism </w:t>
      </w:r>
      <w:r w:rsidR="009C2D37" w:rsidRPr="00BF653B">
        <w:rPr>
          <w:rFonts w:ascii="Garamond" w:hAnsi="Garamond"/>
          <w:noProof/>
          <w:lang w:val="en-AU"/>
        </w:rPr>
        <w:t xml:space="preserve">(Jablonka and Lamb </w:t>
      </w:r>
      <w:r w:rsidR="00307138">
        <w:rPr>
          <w:rFonts w:ascii="Garamond" w:hAnsi="Garamond"/>
          <w:noProof/>
          <w:lang w:val="en-AU"/>
        </w:rPr>
        <w:t>[</w:t>
      </w:r>
      <w:r w:rsidR="009C2D37" w:rsidRPr="00BF653B">
        <w:rPr>
          <w:rFonts w:ascii="Garamond" w:hAnsi="Garamond"/>
          <w:lang w:val="en-AU"/>
        </w:rPr>
        <w:t>1995</w:t>
      </w:r>
      <w:r w:rsidR="00307138">
        <w:rPr>
          <w:rFonts w:ascii="Garamond" w:hAnsi="Garamond"/>
          <w:lang w:val="en-AU"/>
        </w:rPr>
        <w:t>]</w:t>
      </w:r>
      <w:r w:rsidR="009C2D37" w:rsidRPr="00BF653B">
        <w:rPr>
          <w:rFonts w:ascii="Garamond" w:hAnsi="Garamond"/>
          <w:lang w:val="en-AU"/>
        </w:rPr>
        <w:t xml:space="preserve">; Jablonka and Lamb </w:t>
      </w:r>
      <w:r w:rsidR="00307138">
        <w:rPr>
          <w:rFonts w:ascii="Garamond" w:hAnsi="Garamond"/>
          <w:lang w:val="en-AU"/>
        </w:rPr>
        <w:t>[</w:t>
      </w:r>
      <w:r w:rsidR="009C2D37" w:rsidRPr="00BF653B">
        <w:rPr>
          <w:rFonts w:ascii="Garamond" w:hAnsi="Garamond"/>
          <w:lang w:val="en-AU"/>
        </w:rPr>
        <w:t>2014</w:t>
      </w:r>
      <w:r w:rsidR="00307138">
        <w:rPr>
          <w:rFonts w:ascii="Garamond" w:hAnsi="Garamond"/>
          <w:lang w:val="en-AU"/>
        </w:rPr>
        <w:t>]</w:t>
      </w:r>
      <w:r w:rsidR="009C2D37" w:rsidRPr="00BF653B">
        <w:rPr>
          <w:rFonts w:ascii="Garamond" w:hAnsi="Garamond"/>
          <w:lang w:val="en-AU"/>
        </w:rPr>
        <w:t xml:space="preserve">). They are concerned with external factors </w:t>
      </w:r>
      <w:r w:rsidRPr="00BF653B">
        <w:rPr>
          <w:rFonts w:ascii="Garamond" w:hAnsi="Garamond"/>
          <w:lang w:val="en-AU"/>
        </w:rPr>
        <w:t>affect</w:t>
      </w:r>
      <w:r w:rsidR="009C2D37" w:rsidRPr="00BF653B">
        <w:rPr>
          <w:rFonts w:ascii="Garamond" w:hAnsi="Garamond"/>
          <w:lang w:val="en-AU"/>
        </w:rPr>
        <w:t xml:space="preserve"> an organism’s development resulting in an adult trait, which renders the external environment a crucial role in individual development. But this </w:t>
      </w:r>
      <w:r w:rsidR="00104737" w:rsidRPr="00BF653B">
        <w:rPr>
          <w:rFonts w:ascii="Garamond" w:hAnsi="Garamond"/>
          <w:lang w:val="en-AU"/>
        </w:rPr>
        <w:t xml:space="preserve">understanding of the environment </w:t>
      </w:r>
      <w:r w:rsidR="009C2D37" w:rsidRPr="00BF653B">
        <w:rPr>
          <w:rFonts w:ascii="Garamond" w:hAnsi="Garamond"/>
          <w:lang w:val="en-AU"/>
        </w:rPr>
        <w:t>represent</w:t>
      </w:r>
      <w:r w:rsidR="006867A7" w:rsidRPr="00BF653B">
        <w:rPr>
          <w:rFonts w:ascii="Garamond" w:hAnsi="Garamond"/>
          <w:lang w:val="en-AU"/>
        </w:rPr>
        <w:t>s</w:t>
      </w:r>
      <w:r w:rsidR="009C2D37" w:rsidRPr="00BF653B">
        <w:rPr>
          <w:rFonts w:ascii="Garamond" w:hAnsi="Garamond"/>
          <w:lang w:val="en-AU"/>
        </w:rPr>
        <w:t xml:space="preserve"> a notion </w:t>
      </w:r>
      <w:r w:rsidR="00E34746" w:rsidRPr="00BF653B">
        <w:rPr>
          <w:rFonts w:ascii="Garamond" w:hAnsi="Garamond"/>
          <w:lang w:val="en-AU"/>
        </w:rPr>
        <w:t xml:space="preserve">that is </w:t>
      </w:r>
      <w:r w:rsidR="00B11EC7" w:rsidRPr="00BF653B">
        <w:rPr>
          <w:rFonts w:ascii="Garamond" w:hAnsi="Garamond"/>
          <w:lang w:val="en-AU"/>
        </w:rPr>
        <w:t xml:space="preserve">quite </w:t>
      </w:r>
      <w:r w:rsidR="009C2D37" w:rsidRPr="00BF653B">
        <w:rPr>
          <w:rFonts w:ascii="Garamond" w:hAnsi="Garamond"/>
          <w:lang w:val="en-AU"/>
        </w:rPr>
        <w:t xml:space="preserve">different from the </w:t>
      </w:r>
      <w:r w:rsidRPr="00BF653B">
        <w:rPr>
          <w:rFonts w:ascii="Garamond" w:hAnsi="Garamond"/>
          <w:lang w:val="en-AU"/>
        </w:rPr>
        <w:t xml:space="preserve">evolutionary </w:t>
      </w:r>
      <w:r w:rsidR="00AA517D" w:rsidRPr="00BF653B">
        <w:rPr>
          <w:rFonts w:ascii="Garamond" w:hAnsi="Garamond"/>
          <w:lang w:val="en-AU"/>
        </w:rPr>
        <w:t>gene-</w:t>
      </w:r>
      <w:r w:rsidR="00725DBF" w:rsidRPr="00BF653B">
        <w:rPr>
          <w:rFonts w:ascii="Garamond" w:hAnsi="Garamond"/>
          <w:lang w:val="en-AU"/>
        </w:rPr>
        <w:t>centred</w:t>
      </w:r>
      <w:r w:rsidR="00AA517D" w:rsidRPr="00BF653B">
        <w:rPr>
          <w:rFonts w:ascii="Garamond" w:hAnsi="Garamond"/>
          <w:lang w:val="en-AU"/>
        </w:rPr>
        <w:t xml:space="preserve"> </w:t>
      </w:r>
      <w:r w:rsidR="009C2D37" w:rsidRPr="00BF653B">
        <w:rPr>
          <w:rFonts w:ascii="Garamond" w:hAnsi="Garamond"/>
          <w:lang w:val="en-AU"/>
        </w:rPr>
        <w:t xml:space="preserve">notion of </w:t>
      </w:r>
      <w:r w:rsidR="00AA517D" w:rsidRPr="00BF653B">
        <w:rPr>
          <w:rFonts w:ascii="Garamond" w:hAnsi="Garamond"/>
          <w:lang w:val="en-AU"/>
        </w:rPr>
        <w:t xml:space="preserve">the </w:t>
      </w:r>
      <w:r w:rsidR="009C2D37" w:rsidRPr="00BF653B">
        <w:rPr>
          <w:rFonts w:ascii="Garamond" w:hAnsi="Garamond"/>
          <w:lang w:val="en-AU"/>
        </w:rPr>
        <w:t xml:space="preserve">environment </w:t>
      </w:r>
      <w:r w:rsidR="00E34746" w:rsidRPr="00BF653B">
        <w:rPr>
          <w:rFonts w:ascii="Garamond" w:hAnsi="Garamond"/>
          <w:lang w:val="en-AU"/>
        </w:rPr>
        <w:t>for the latter</w:t>
      </w:r>
      <w:r w:rsidR="009C2D37" w:rsidRPr="00BF653B">
        <w:rPr>
          <w:rFonts w:ascii="Garamond" w:hAnsi="Garamond"/>
          <w:lang w:val="en-AU"/>
        </w:rPr>
        <w:t xml:space="preserve"> also includes parts of the organism in comparison of two or more </w:t>
      </w:r>
      <w:r w:rsidR="000961F9" w:rsidRPr="00BF653B">
        <w:rPr>
          <w:rFonts w:ascii="Garamond" w:hAnsi="Garamond"/>
          <w:lang w:val="en-AU"/>
        </w:rPr>
        <w:t>trait</w:t>
      </w:r>
      <w:r w:rsidR="009C2D37" w:rsidRPr="00BF653B">
        <w:rPr>
          <w:rFonts w:ascii="Garamond" w:hAnsi="Garamond"/>
          <w:lang w:val="en-AU"/>
        </w:rPr>
        <w:t xml:space="preserve">s in a population. </w:t>
      </w:r>
      <w:r w:rsidR="00ED2EE9" w:rsidRPr="00BF653B">
        <w:rPr>
          <w:rFonts w:ascii="Garamond" w:hAnsi="Garamond"/>
          <w:lang w:val="en-AU"/>
        </w:rPr>
        <w:t>Making this distinction</w:t>
      </w:r>
      <w:r w:rsidR="009C2D37" w:rsidRPr="00BF653B">
        <w:rPr>
          <w:rFonts w:ascii="Garamond" w:hAnsi="Garamond"/>
          <w:lang w:val="en-AU"/>
        </w:rPr>
        <w:t xml:space="preserve">, as we will argue, might be a first step to encourage </w:t>
      </w:r>
      <w:r w:rsidR="00F049F8" w:rsidRPr="00BF653B">
        <w:rPr>
          <w:rFonts w:ascii="Garamond" w:hAnsi="Garamond"/>
          <w:lang w:val="en-AU"/>
        </w:rPr>
        <w:t xml:space="preserve">gene-centric </w:t>
      </w:r>
      <w:r w:rsidR="009C2D37" w:rsidRPr="00BF653B">
        <w:rPr>
          <w:rFonts w:ascii="Garamond" w:hAnsi="Garamond"/>
          <w:lang w:val="en-AU"/>
        </w:rPr>
        <w:t xml:space="preserve">evolutionary biologists to think more about developmental factors playing in evolution. </w:t>
      </w:r>
    </w:p>
    <w:p w14:paraId="587D6E1F" w14:textId="53FAB023" w:rsidR="009C2D37" w:rsidRDefault="009C2D37" w:rsidP="00554EA2">
      <w:pPr>
        <w:pStyle w:val="paperbody"/>
        <w:rPr>
          <w:rFonts w:ascii="Garamond" w:hAnsi="Garamond"/>
          <w:lang w:val="en-AU"/>
        </w:rPr>
      </w:pPr>
      <w:r w:rsidRPr="00BF653B">
        <w:rPr>
          <w:rFonts w:ascii="Garamond" w:hAnsi="Garamond"/>
          <w:lang w:val="en-AU"/>
        </w:rPr>
        <w:t xml:space="preserve">To </w:t>
      </w:r>
      <w:r w:rsidR="00D4587E" w:rsidRPr="00BF653B">
        <w:rPr>
          <w:rFonts w:ascii="Garamond" w:hAnsi="Garamond"/>
          <w:lang w:val="en-AU"/>
        </w:rPr>
        <w:t xml:space="preserve">summarise </w:t>
      </w:r>
      <w:r w:rsidRPr="00BF653B">
        <w:rPr>
          <w:rFonts w:ascii="Garamond" w:hAnsi="Garamond"/>
          <w:lang w:val="en-AU"/>
        </w:rPr>
        <w:t xml:space="preserve">so far, </w:t>
      </w:r>
      <w:r w:rsidR="00707371" w:rsidRPr="00BF653B">
        <w:rPr>
          <w:rFonts w:ascii="Garamond" w:hAnsi="Garamond"/>
          <w:lang w:val="en-AU"/>
        </w:rPr>
        <w:t>we propose</w:t>
      </w:r>
      <w:r w:rsidR="004C61B3">
        <w:rPr>
          <w:rFonts w:ascii="Garamond" w:hAnsi="Garamond"/>
          <w:lang w:val="en-AU"/>
        </w:rPr>
        <w:t>d</w:t>
      </w:r>
      <w:r w:rsidR="00707371" w:rsidRPr="00BF653B">
        <w:rPr>
          <w:rFonts w:ascii="Garamond" w:hAnsi="Garamond"/>
          <w:lang w:val="en-AU"/>
        </w:rPr>
        <w:t xml:space="preserve"> that </w:t>
      </w:r>
      <w:r w:rsidR="00B52CA4" w:rsidRPr="00BF653B">
        <w:rPr>
          <w:rFonts w:ascii="Garamond" w:hAnsi="Garamond"/>
          <w:lang w:val="en-AU"/>
        </w:rPr>
        <w:t>the</w:t>
      </w:r>
      <w:r w:rsidRPr="00BF653B">
        <w:rPr>
          <w:rFonts w:ascii="Garamond" w:hAnsi="Garamond"/>
          <w:lang w:val="en-AU"/>
        </w:rPr>
        <w:t xml:space="preserve"> conception of gene</w:t>
      </w:r>
      <w:r w:rsidR="00046D52" w:rsidRPr="00BF653B">
        <w:rPr>
          <w:rFonts w:ascii="Garamond" w:hAnsi="Garamond"/>
          <w:lang w:val="en-AU"/>
        </w:rPr>
        <w:t xml:space="preserve"> in the formal e</w:t>
      </w:r>
      <w:r w:rsidR="000961F9" w:rsidRPr="00BF653B">
        <w:rPr>
          <w:rFonts w:ascii="Garamond" w:hAnsi="Garamond"/>
          <w:lang w:val="en-AU"/>
        </w:rPr>
        <w:t>volutionary models</w:t>
      </w:r>
      <w:r w:rsidR="009B7198" w:rsidRPr="00BF653B">
        <w:rPr>
          <w:rFonts w:ascii="Garamond" w:hAnsi="Garamond"/>
          <w:lang w:val="en-AU"/>
        </w:rPr>
        <w:t xml:space="preserve">, from which derived the gene-centric </w:t>
      </w:r>
      <w:r w:rsidR="0082141F" w:rsidRPr="00BF653B">
        <w:rPr>
          <w:rFonts w:ascii="Garamond" w:hAnsi="Garamond"/>
          <w:lang w:val="en-AU"/>
        </w:rPr>
        <w:t>view</w:t>
      </w:r>
      <w:r w:rsidR="00046D52" w:rsidRPr="00BF653B">
        <w:rPr>
          <w:rFonts w:ascii="Garamond" w:hAnsi="Garamond"/>
          <w:lang w:val="en-AU"/>
        </w:rPr>
        <w:t xml:space="preserve">, is different from the </w:t>
      </w:r>
      <w:r w:rsidR="009B7198" w:rsidRPr="00BF653B">
        <w:rPr>
          <w:rFonts w:ascii="Garamond" w:hAnsi="Garamond"/>
          <w:lang w:val="en-AU"/>
        </w:rPr>
        <w:t xml:space="preserve">notion </w:t>
      </w:r>
      <w:r w:rsidR="00046D52" w:rsidRPr="00BF653B">
        <w:rPr>
          <w:rFonts w:ascii="Garamond" w:hAnsi="Garamond"/>
          <w:lang w:val="en-AU"/>
        </w:rPr>
        <w:t>in molecular biology</w:t>
      </w:r>
      <w:r w:rsidR="00C274D3" w:rsidRPr="00BF653B">
        <w:rPr>
          <w:rFonts w:ascii="Garamond" w:hAnsi="Garamond"/>
          <w:lang w:val="en-AU"/>
        </w:rPr>
        <w:t>.</w:t>
      </w:r>
      <w:r w:rsidRPr="00BF653B">
        <w:rPr>
          <w:rFonts w:ascii="Garamond" w:hAnsi="Garamond"/>
          <w:lang w:val="en-AU"/>
        </w:rPr>
        <w:t xml:space="preserve"> </w:t>
      </w:r>
      <w:r w:rsidR="00C274D3" w:rsidRPr="00BF653B">
        <w:rPr>
          <w:rFonts w:ascii="Garamond" w:hAnsi="Garamond"/>
          <w:lang w:val="en-AU"/>
        </w:rPr>
        <w:t>T</w:t>
      </w:r>
      <w:r w:rsidR="00046D52" w:rsidRPr="00BF653B">
        <w:rPr>
          <w:rFonts w:ascii="Garamond" w:hAnsi="Garamond"/>
          <w:lang w:val="en-AU"/>
        </w:rPr>
        <w:t xml:space="preserve">he conceptions of </w:t>
      </w:r>
      <w:r w:rsidRPr="00BF653B">
        <w:rPr>
          <w:rFonts w:ascii="Garamond" w:hAnsi="Garamond"/>
          <w:lang w:val="en-AU"/>
        </w:rPr>
        <w:t xml:space="preserve">environment and phenotype from a </w:t>
      </w:r>
      <w:r w:rsidR="00B50379" w:rsidRPr="00BF653B">
        <w:rPr>
          <w:rFonts w:ascii="Garamond" w:hAnsi="Garamond"/>
          <w:lang w:val="en-AU"/>
        </w:rPr>
        <w:t>gene-centric</w:t>
      </w:r>
      <w:r w:rsidR="004F093A" w:rsidRPr="00BF653B">
        <w:rPr>
          <w:rFonts w:ascii="Garamond" w:hAnsi="Garamond"/>
          <w:lang w:val="en-AU"/>
        </w:rPr>
        <w:t xml:space="preserve"> </w:t>
      </w:r>
      <w:r w:rsidR="00046D52" w:rsidRPr="00BF653B">
        <w:rPr>
          <w:rFonts w:ascii="Garamond" w:hAnsi="Garamond"/>
          <w:lang w:val="en-AU"/>
        </w:rPr>
        <w:t xml:space="preserve">evolutionary </w:t>
      </w:r>
      <w:r w:rsidRPr="00BF653B">
        <w:rPr>
          <w:rFonts w:ascii="Garamond" w:hAnsi="Garamond"/>
          <w:lang w:val="en-AU"/>
        </w:rPr>
        <w:t xml:space="preserve">perspective are </w:t>
      </w:r>
      <w:r w:rsidR="00046D52" w:rsidRPr="00BF653B">
        <w:rPr>
          <w:rFonts w:ascii="Garamond" w:hAnsi="Garamond"/>
          <w:lang w:val="en-AU"/>
        </w:rPr>
        <w:t xml:space="preserve">also </w:t>
      </w:r>
      <w:r w:rsidRPr="00BF653B">
        <w:rPr>
          <w:rFonts w:ascii="Garamond" w:hAnsi="Garamond"/>
          <w:lang w:val="en-AU"/>
        </w:rPr>
        <w:t xml:space="preserve">different from the </w:t>
      </w:r>
      <w:r w:rsidR="00BF3ECB" w:rsidRPr="00BF653B">
        <w:rPr>
          <w:rFonts w:ascii="Garamond" w:hAnsi="Garamond"/>
          <w:lang w:val="en-AU"/>
        </w:rPr>
        <w:t>organism-</w:t>
      </w:r>
      <w:r w:rsidR="00725DBF" w:rsidRPr="00BF653B">
        <w:rPr>
          <w:rFonts w:ascii="Garamond" w:hAnsi="Garamond"/>
          <w:lang w:val="en-AU"/>
        </w:rPr>
        <w:t>centred</w:t>
      </w:r>
      <w:r w:rsidR="00BF3ECB" w:rsidRPr="00BF653B">
        <w:rPr>
          <w:rFonts w:ascii="Garamond" w:hAnsi="Garamond"/>
          <w:lang w:val="en-AU"/>
        </w:rPr>
        <w:t xml:space="preserve"> </w:t>
      </w:r>
      <w:r w:rsidRPr="00BF653B">
        <w:rPr>
          <w:rFonts w:ascii="Garamond" w:hAnsi="Garamond"/>
          <w:lang w:val="en-AU"/>
        </w:rPr>
        <w:t>notions used by</w:t>
      </w:r>
      <w:r w:rsidR="00BF3ECB" w:rsidRPr="00BF653B">
        <w:rPr>
          <w:rFonts w:ascii="Garamond" w:hAnsi="Garamond"/>
          <w:lang w:val="en-AU"/>
        </w:rPr>
        <w:t xml:space="preserve"> </w:t>
      </w:r>
      <w:r w:rsidRPr="00BF653B">
        <w:rPr>
          <w:rFonts w:ascii="Garamond" w:hAnsi="Garamond"/>
          <w:lang w:val="en-AU"/>
        </w:rPr>
        <w:t xml:space="preserve">developmentally minded biologists. The definitions for each concept can be seen in Table 1. Figure </w:t>
      </w:r>
      <w:r w:rsidR="00967C57" w:rsidRPr="00BF653B">
        <w:rPr>
          <w:rFonts w:ascii="Garamond" w:hAnsi="Garamond"/>
          <w:lang w:val="en-AU"/>
        </w:rPr>
        <w:t>1</w:t>
      </w:r>
      <w:r w:rsidRPr="00BF653B">
        <w:rPr>
          <w:rFonts w:ascii="Garamond" w:hAnsi="Garamond"/>
          <w:lang w:val="en-AU"/>
        </w:rPr>
        <w:t xml:space="preserve"> is an illustration of</w:t>
      </w:r>
      <w:r w:rsidR="003B4B90" w:rsidRPr="00BF653B">
        <w:rPr>
          <w:rFonts w:ascii="Garamond" w:hAnsi="Garamond"/>
          <w:lang w:val="en-AU"/>
        </w:rPr>
        <w:t xml:space="preserve"> the</w:t>
      </w:r>
      <w:r w:rsidRPr="00BF653B">
        <w:rPr>
          <w:rFonts w:ascii="Garamond" w:hAnsi="Garamond"/>
          <w:lang w:val="en-AU"/>
        </w:rPr>
        <w:t xml:space="preserve"> two</w:t>
      </w:r>
      <w:r w:rsidR="00ED2EE9" w:rsidRPr="00BF653B">
        <w:rPr>
          <w:rFonts w:ascii="Garamond" w:hAnsi="Garamond"/>
          <w:lang w:val="en-AU"/>
        </w:rPr>
        <w:t xml:space="preserve"> </w:t>
      </w:r>
      <w:r w:rsidR="00977403" w:rsidRPr="00BF653B">
        <w:rPr>
          <w:rFonts w:ascii="Garamond" w:hAnsi="Garamond"/>
          <w:lang w:val="en-AU"/>
        </w:rPr>
        <w:t>framework</w:t>
      </w:r>
      <w:r w:rsidRPr="00BF653B">
        <w:rPr>
          <w:rFonts w:ascii="Garamond" w:hAnsi="Garamond"/>
          <w:lang w:val="en-AU"/>
        </w:rPr>
        <w:t xml:space="preserve">s: the evolutionary </w:t>
      </w:r>
      <w:r w:rsidR="00977403" w:rsidRPr="00BF653B">
        <w:rPr>
          <w:rFonts w:ascii="Garamond" w:hAnsi="Garamond"/>
          <w:lang w:val="en-AU"/>
        </w:rPr>
        <w:t>framework</w:t>
      </w:r>
      <w:r w:rsidRPr="00BF653B">
        <w:rPr>
          <w:rFonts w:ascii="Garamond" w:hAnsi="Garamond"/>
          <w:lang w:val="en-AU"/>
        </w:rPr>
        <w:t xml:space="preserve"> </w:t>
      </w:r>
      <w:r w:rsidR="00725DBF" w:rsidRPr="00BF653B">
        <w:rPr>
          <w:rFonts w:ascii="Garamond" w:hAnsi="Garamond"/>
          <w:lang w:val="en-AU"/>
        </w:rPr>
        <w:t>centred</w:t>
      </w:r>
      <w:r w:rsidRPr="00BF653B">
        <w:rPr>
          <w:rFonts w:ascii="Garamond" w:hAnsi="Garamond"/>
          <w:lang w:val="en-AU"/>
        </w:rPr>
        <w:t xml:space="preserve"> on the gene</w:t>
      </w:r>
      <w:r w:rsidR="000B1B7A" w:rsidRPr="00BF653B">
        <w:rPr>
          <w:rFonts w:ascii="Garamond" w:hAnsi="Garamond"/>
          <w:lang w:val="en-AU"/>
        </w:rPr>
        <w:t>,</w:t>
      </w:r>
      <w:r w:rsidRPr="00BF653B">
        <w:rPr>
          <w:rFonts w:ascii="Garamond" w:hAnsi="Garamond"/>
          <w:lang w:val="en-AU"/>
        </w:rPr>
        <w:t xml:space="preserve"> and the </w:t>
      </w:r>
      <w:r w:rsidR="006B08C2" w:rsidRPr="00BF653B">
        <w:rPr>
          <w:rFonts w:ascii="Garamond" w:hAnsi="Garamond"/>
          <w:lang w:val="en-AU"/>
        </w:rPr>
        <w:t>developmental</w:t>
      </w:r>
      <w:r w:rsidRPr="00BF653B">
        <w:rPr>
          <w:rFonts w:ascii="Garamond" w:hAnsi="Garamond"/>
          <w:lang w:val="en-AU"/>
        </w:rPr>
        <w:t xml:space="preserve"> </w:t>
      </w:r>
      <w:r w:rsidR="00977403" w:rsidRPr="00BF653B">
        <w:rPr>
          <w:rFonts w:ascii="Garamond" w:hAnsi="Garamond"/>
          <w:lang w:val="en-AU"/>
        </w:rPr>
        <w:t>framework</w:t>
      </w:r>
      <w:r w:rsidRPr="00BF653B">
        <w:rPr>
          <w:rFonts w:ascii="Garamond" w:hAnsi="Garamond"/>
          <w:lang w:val="en-AU"/>
        </w:rPr>
        <w:t xml:space="preserve"> </w:t>
      </w:r>
      <w:r w:rsidR="00725DBF" w:rsidRPr="00BF653B">
        <w:rPr>
          <w:rFonts w:ascii="Garamond" w:hAnsi="Garamond"/>
          <w:lang w:val="en-AU"/>
        </w:rPr>
        <w:t>centred</w:t>
      </w:r>
      <w:r w:rsidRPr="00BF653B">
        <w:rPr>
          <w:rFonts w:ascii="Garamond" w:hAnsi="Garamond"/>
          <w:lang w:val="en-AU"/>
        </w:rPr>
        <w:t xml:space="preserve"> on organisms. From a formal evolutionary point of view, </w:t>
      </w:r>
      <w:r w:rsidR="00977403" w:rsidRPr="00BF653B">
        <w:rPr>
          <w:rFonts w:ascii="Garamond" w:hAnsi="Garamond"/>
          <w:lang w:val="en-AU"/>
        </w:rPr>
        <w:t>the gene can encompass not only DNA pieces, but also epiallel</w:t>
      </w:r>
      <w:r w:rsidR="001F3D69" w:rsidRPr="00BF653B">
        <w:rPr>
          <w:rFonts w:ascii="Garamond" w:hAnsi="Garamond"/>
          <w:lang w:val="en-AU"/>
        </w:rPr>
        <w:t>e</w:t>
      </w:r>
      <w:r w:rsidR="00977403" w:rsidRPr="00BF653B">
        <w:rPr>
          <w:rFonts w:ascii="Garamond" w:hAnsi="Garamond"/>
          <w:lang w:val="en-AU"/>
        </w:rPr>
        <w:t>s that give rise to the same effects. T</w:t>
      </w:r>
      <w:r w:rsidRPr="00BF653B">
        <w:rPr>
          <w:rFonts w:ascii="Garamond" w:hAnsi="Garamond"/>
          <w:lang w:val="en-AU"/>
        </w:rPr>
        <w:t xml:space="preserve">he </w:t>
      </w:r>
      <w:r w:rsidR="001E2253" w:rsidRPr="00BF653B">
        <w:rPr>
          <w:rFonts w:ascii="Garamond" w:hAnsi="Garamond"/>
          <w:lang w:val="en-AU"/>
        </w:rPr>
        <w:t>gene-</w:t>
      </w:r>
      <w:r w:rsidR="00725DBF" w:rsidRPr="00BF653B">
        <w:rPr>
          <w:rFonts w:ascii="Garamond" w:hAnsi="Garamond"/>
          <w:lang w:val="en-AU"/>
        </w:rPr>
        <w:t>centred</w:t>
      </w:r>
      <w:r w:rsidR="00977403" w:rsidRPr="00BF653B">
        <w:rPr>
          <w:rFonts w:ascii="Garamond" w:hAnsi="Garamond"/>
          <w:lang w:val="en-AU"/>
        </w:rPr>
        <w:t xml:space="preserve"> </w:t>
      </w:r>
      <w:r w:rsidRPr="00BF653B">
        <w:rPr>
          <w:rFonts w:ascii="Garamond" w:hAnsi="Garamond"/>
          <w:lang w:val="en-AU"/>
        </w:rPr>
        <w:t xml:space="preserve">phenotype, </w:t>
      </w:r>
      <w:r w:rsidR="00F70C18" w:rsidRPr="00BF653B">
        <w:rPr>
          <w:rFonts w:ascii="Garamond" w:hAnsi="Garamond"/>
          <w:lang w:val="en-AU"/>
        </w:rPr>
        <w:t>that is</w:t>
      </w:r>
      <w:r w:rsidR="00485B0A" w:rsidRPr="00BF653B">
        <w:rPr>
          <w:rFonts w:ascii="Garamond" w:hAnsi="Garamond"/>
          <w:lang w:val="en-AU"/>
        </w:rPr>
        <w:t xml:space="preserve"> </w:t>
      </w:r>
      <w:r w:rsidRPr="00BF653B">
        <w:rPr>
          <w:rFonts w:ascii="Garamond" w:hAnsi="Garamond"/>
          <w:lang w:val="en-AU"/>
        </w:rPr>
        <w:t>the effect(s) an evolutionary gene is responsible for, can partially correspond to the organism-</w:t>
      </w:r>
      <w:r w:rsidR="00725DBF" w:rsidRPr="00BF653B">
        <w:rPr>
          <w:rFonts w:ascii="Garamond" w:hAnsi="Garamond"/>
          <w:lang w:val="en-AU"/>
        </w:rPr>
        <w:t>centred</w:t>
      </w:r>
      <w:r w:rsidRPr="00BF653B">
        <w:rPr>
          <w:rFonts w:ascii="Garamond" w:hAnsi="Garamond"/>
          <w:lang w:val="en-AU"/>
        </w:rPr>
        <w:t xml:space="preserve"> environment; and the </w:t>
      </w:r>
      <w:r w:rsidR="001E2253" w:rsidRPr="00BF653B">
        <w:rPr>
          <w:rFonts w:ascii="Garamond" w:hAnsi="Garamond"/>
          <w:lang w:val="en-AU"/>
        </w:rPr>
        <w:t>gene-</w:t>
      </w:r>
      <w:r w:rsidR="00725DBF" w:rsidRPr="00BF653B">
        <w:rPr>
          <w:rFonts w:ascii="Garamond" w:hAnsi="Garamond"/>
          <w:lang w:val="en-AU"/>
        </w:rPr>
        <w:t>centred</w:t>
      </w:r>
      <w:r w:rsidRPr="00BF653B">
        <w:rPr>
          <w:rFonts w:ascii="Garamond" w:hAnsi="Garamond"/>
          <w:lang w:val="en-AU"/>
        </w:rPr>
        <w:t xml:space="preserve"> environment can correspond to some part of an organism. Since an imperfect overlap </w:t>
      </w:r>
      <w:r w:rsidR="00D4587E" w:rsidRPr="00BF653B">
        <w:rPr>
          <w:rFonts w:ascii="Garamond" w:hAnsi="Garamond"/>
          <w:lang w:val="en-AU"/>
        </w:rPr>
        <w:t xml:space="preserve">exists </w:t>
      </w:r>
      <w:r w:rsidRPr="00BF653B">
        <w:rPr>
          <w:rFonts w:ascii="Garamond" w:hAnsi="Garamond"/>
          <w:lang w:val="en-AU"/>
        </w:rPr>
        <w:t>between corresponding concepts</w:t>
      </w:r>
      <w:r w:rsidR="009206E2">
        <w:rPr>
          <w:rFonts w:ascii="Garamond" w:hAnsi="Garamond"/>
          <w:lang w:val="en-AU"/>
        </w:rPr>
        <w:t>—</w:t>
      </w:r>
      <w:r w:rsidR="008D7CE6" w:rsidRPr="00BF653B">
        <w:rPr>
          <w:rFonts w:ascii="Garamond" w:hAnsi="Garamond"/>
          <w:lang w:val="en-AU"/>
        </w:rPr>
        <w:t>‘</w:t>
      </w:r>
      <w:r w:rsidRPr="00BF653B">
        <w:rPr>
          <w:rFonts w:ascii="Garamond" w:hAnsi="Garamond"/>
          <w:lang w:val="en-AU"/>
        </w:rPr>
        <w:t>gene</w:t>
      </w:r>
      <w:r w:rsidR="008D7CE6" w:rsidRPr="00BF653B">
        <w:rPr>
          <w:rFonts w:ascii="Garamond" w:hAnsi="Garamond"/>
          <w:lang w:val="en-AU"/>
        </w:rPr>
        <w:t>’</w:t>
      </w:r>
      <w:r w:rsidR="00E16EA0" w:rsidRPr="00BF653B">
        <w:rPr>
          <w:rFonts w:ascii="Garamond" w:hAnsi="Garamond"/>
          <w:lang w:val="en-AU"/>
        </w:rPr>
        <w:t xml:space="preserve"> with </w:t>
      </w:r>
      <w:r w:rsidR="008D7CE6" w:rsidRPr="00BF653B">
        <w:rPr>
          <w:rFonts w:ascii="Garamond" w:hAnsi="Garamond"/>
          <w:lang w:val="en-AU"/>
        </w:rPr>
        <w:t>‘</w:t>
      </w:r>
      <w:r w:rsidR="00951A7A" w:rsidRPr="00BF653B">
        <w:rPr>
          <w:rFonts w:ascii="Garamond" w:hAnsi="Garamond"/>
          <w:lang w:val="en-AU"/>
        </w:rPr>
        <w:t>organism</w:t>
      </w:r>
      <w:r w:rsidR="008D7CE6" w:rsidRPr="00BF653B">
        <w:rPr>
          <w:rFonts w:ascii="Garamond" w:hAnsi="Garamond"/>
          <w:lang w:val="en-AU"/>
        </w:rPr>
        <w:t>’</w:t>
      </w:r>
      <w:r w:rsidR="00E16EA0" w:rsidRPr="00BF653B">
        <w:rPr>
          <w:rFonts w:ascii="Garamond" w:hAnsi="Garamond"/>
          <w:lang w:val="en-AU"/>
        </w:rPr>
        <w:t>,</w:t>
      </w:r>
      <w:r w:rsidRPr="00BF653B">
        <w:rPr>
          <w:rFonts w:ascii="Garamond" w:hAnsi="Garamond"/>
          <w:lang w:val="en-AU"/>
        </w:rPr>
        <w:t xml:space="preserve"> and </w:t>
      </w:r>
      <w:r w:rsidR="008D7CE6" w:rsidRPr="00BF653B">
        <w:rPr>
          <w:rFonts w:ascii="Garamond" w:hAnsi="Garamond"/>
          <w:lang w:val="en-AU"/>
        </w:rPr>
        <w:t>‘</w:t>
      </w:r>
      <w:r w:rsidR="001E2253" w:rsidRPr="00BF653B">
        <w:rPr>
          <w:rFonts w:ascii="Garamond" w:hAnsi="Garamond"/>
          <w:lang w:val="en-AU"/>
        </w:rPr>
        <w:t>gene-</w:t>
      </w:r>
      <w:r w:rsidR="00725DBF" w:rsidRPr="00BF653B">
        <w:rPr>
          <w:rFonts w:ascii="Garamond" w:hAnsi="Garamond"/>
          <w:lang w:val="en-AU"/>
        </w:rPr>
        <w:t>centred</w:t>
      </w:r>
      <w:r w:rsidRPr="00BF653B">
        <w:rPr>
          <w:rFonts w:ascii="Garamond" w:hAnsi="Garamond"/>
          <w:lang w:val="en-AU"/>
        </w:rPr>
        <w:t xml:space="preserve"> environment</w:t>
      </w:r>
      <w:r w:rsidR="008D7CE6" w:rsidRPr="00BF653B">
        <w:rPr>
          <w:rFonts w:ascii="Garamond" w:hAnsi="Garamond"/>
          <w:lang w:val="en-AU"/>
        </w:rPr>
        <w:t xml:space="preserve">’ </w:t>
      </w:r>
      <w:r w:rsidR="00E16EA0" w:rsidRPr="00BF653B">
        <w:rPr>
          <w:rFonts w:ascii="Garamond" w:hAnsi="Garamond"/>
          <w:lang w:val="en-AU"/>
        </w:rPr>
        <w:t xml:space="preserve">with </w:t>
      </w:r>
      <w:r w:rsidR="008D7CE6" w:rsidRPr="00BF653B">
        <w:rPr>
          <w:rFonts w:ascii="Garamond" w:hAnsi="Garamond"/>
          <w:lang w:val="en-AU"/>
        </w:rPr>
        <w:t>‘</w:t>
      </w:r>
      <w:r w:rsidRPr="00BF653B">
        <w:rPr>
          <w:rFonts w:ascii="Garamond" w:hAnsi="Garamond"/>
          <w:lang w:val="en-AU"/>
        </w:rPr>
        <w:t>organism-</w:t>
      </w:r>
      <w:r w:rsidR="00725DBF" w:rsidRPr="00BF653B">
        <w:rPr>
          <w:rFonts w:ascii="Garamond" w:hAnsi="Garamond"/>
          <w:lang w:val="en-AU"/>
        </w:rPr>
        <w:t>centred</w:t>
      </w:r>
      <w:r w:rsidRPr="00BF653B">
        <w:rPr>
          <w:rFonts w:ascii="Garamond" w:hAnsi="Garamond"/>
          <w:lang w:val="en-AU"/>
        </w:rPr>
        <w:t xml:space="preserve"> environment</w:t>
      </w:r>
      <w:r w:rsidR="008D7CE6" w:rsidRPr="00BF653B">
        <w:rPr>
          <w:rFonts w:ascii="Garamond" w:hAnsi="Garamond"/>
          <w:lang w:val="en-AU"/>
        </w:rPr>
        <w:t>’</w:t>
      </w:r>
      <w:r w:rsidRPr="00BF653B">
        <w:rPr>
          <w:rFonts w:ascii="Garamond" w:hAnsi="Garamond"/>
          <w:lang w:val="en-AU"/>
        </w:rPr>
        <w:t>—</w:t>
      </w:r>
      <w:r w:rsidR="00D4587E" w:rsidRPr="00BF653B">
        <w:rPr>
          <w:rFonts w:ascii="Garamond" w:hAnsi="Garamond"/>
          <w:lang w:val="en-AU"/>
        </w:rPr>
        <w:t xml:space="preserve">this </w:t>
      </w:r>
      <w:r w:rsidRPr="00BF653B">
        <w:rPr>
          <w:rFonts w:ascii="Garamond" w:hAnsi="Garamond"/>
          <w:lang w:val="en-AU"/>
        </w:rPr>
        <w:t>can potentially lead to confusion</w:t>
      </w:r>
      <w:r w:rsidR="00636F8C" w:rsidRPr="00BF653B">
        <w:rPr>
          <w:rFonts w:ascii="Garamond" w:hAnsi="Garamond"/>
          <w:lang w:val="en-AU"/>
        </w:rPr>
        <w:t>s</w:t>
      </w:r>
      <w:r w:rsidRPr="00BF653B">
        <w:rPr>
          <w:rFonts w:ascii="Garamond" w:hAnsi="Garamond"/>
          <w:lang w:val="en-AU"/>
        </w:rPr>
        <w:t xml:space="preserve"> between different disciplines</w:t>
      </w:r>
      <w:r w:rsidR="00D4587E" w:rsidRPr="00BF653B">
        <w:rPr>
          <w:rFonts w:ascii="Garamond" w:hAnsi="Garamond"/>
          <w:lang w:val="en-AU"/>
        </w:rPr>
        <w:t>. Therefore</w:t>
      </w:r>
      <w:r w:rsidR="00ED2EE9" w:rsidRPr="00BF653B">
        <w:rPr>
          <w:rFonts w:ascii="Garamond" w:hAnsi="Garamond"/>
          <w:lang w:val="en-AU"/>
        </w:rPr>
        <w:t>,</w:t>
      </w:r>
      <w:r w:rsidR="00D4587E" w:rsidRPr="00BF653B">
        <w:rPr>
          <w:rFonts w:ascii="Garamond" w:hAnsi="Garamond"/>
          <w:lang w:val="en-AU"/>
        </w:rPr>
        <w:t xml:space="preserve"> </w:t>
      </w:r>
      <w:r w:rsidR="00897360" w:rsidRPr="00BF653B">
        <w:rPr>
          <w:rFonts w:ascii="Garamond" w:hAnsi="Garamond"/>
          <w:lang w:val="en-AU"/>
        </w:rPr>
        <w:t xml:space="preserve">these two </w:t>
      </w:r>
      <w:r w:rsidRPr="00BF653B">
        <w:rPr>
          <w:rFonts w:ascii="Garamond" w:hAnsi="Garamond"/>
          <w:lang w:val="en-AU"/>
        </w:rPr>
        <w:t>ways of partitioning the world should not be mixed.</w:t>
      </w:r>
      <w:r w:rsidRPr="00BF653B" w:rsidDel="007D0C24">
        <w:rPr>
          <w:rFonts w:ascii="Garamond" w:hAnsi="Garamond"/>
          <w:lang w:val="en-AU"/>
        </w:rPr>
        <w:t xml:space="preserve"> </w:t>
      </w:r>
    </w:p>
    <w:p w14:paraId="51FD683B" w14:textId="0AA66B6A" w:rsidR="00C4645F" w:rsidRDefault="00C4645F" w:rsidP="00554EA2">
      <w:pPr>
        <w:pStyle w:val="paperbody"/>
        <w:rPr>
          <w:rFonts w:ascii="Garamond" w:hAnsi="Garamond"/>
          <w:lang w:val="en-AU"/>
        </w:rPr>
      </w:pPr>
      <w:r w:rsidRPr="00C4645F">
        <w:rPr>
          <w:rFonts w:ascii="Garamond" w:hAnsi="Garamond"/>
          <w:lang w:val="en-AU"/>
        </w:rPr>
        <w:t>[Insert figure 1 about here]</w:t>
      </w:r>
    </w:p>
    <w:p w14:paraId="5FB91B6F" w14:textId="756475BF" w:rsidR="009C2D37" w:rsidRDefault="006A2FCC" w:rsidP="006A2FCC">
      <w:pPr>
        <w:pStyle w:val="paperbody"/>
        <w:rPr>
          <w:rFonts w:ascii="Garamond" w:hAnsi="Garamond"/>
          <w:lang w:val="en-AU"/>
        </w:rPr>
      </w:pPr>
      <w:r w:rsidRPr="00C4645F">
        <w:rPr>
          <w:rFonts w:ascii="Garamond" w:hAnsi="Garamond"/>
          <w:lang w:val="en-AU"/>
        </w:rPr>
        <w:lastRenderedPageBreak/>
        <w:t xml:space="preserve">[Insert </w:t>
      </w:r>
      <w:r>
        <w:rPr>
          <w:rFonts w:ascii="Garamond" w:hAnsi="Garamond"/>
          <w:lang w:val="en-AU"/>
        </w:rPr>
        <w:t>table</w:t>
      </w:r>
      <w:r w:rsidRPr="00C4645F">
        <w:rPr>
          <w:rFonts w:ascii="Garamond" w:hAnsi="Garamond"/>
          <w:lang w:val="en-AU"/>
        </w:rPr>
        <w:t xml:space="preserve"> 1 about here]</w:t>
      </w:r>
    </w:p>
    <w:p w14:paraId="2A0605EB" w14:textId="77777777" w:rsidR="006A2FCC" w:rsidRPr="00BF653B" w:rsidRDefault="006A2FCC" w:rsidP="006A2FCC">
      <w:pPr>
        <w:pStyle w:val="paperbody"/>
        <w:rPr>
          <w:rFonts w:ascii="Garamond" w:hAnsi="Garamond"/>
          <w:lang w:val="en-AU"/>
        </w:rPr>
      </w:pPr>
    </w:p>
    <w:p w14:paraId="5B5E696F" w14:textId="4D657EAB" w:rsidR="009C2D37" w:rsidRPr="00BF653B" w:rsidRDefault="009C2D37" w:rsidP="00165197">
      <w:pPr>
        <w:pStyle w:val="Titre2"/>
      </w:pPr>
      <w:bookmarkStart w:id="6" w:name="_Toc435695781"/>
      <w:r w:rsidRPr="00BF653B">
        <w:t>3</w:t>
      </w:r>
      <w:r w:rsidR="00AC3A3E">
        <w:t xml:space="preserve"> </w:t>
      </w:r>
      <w:r w:rsidR="003F27A3">
        <w:t>Epigenetic I</w:t>
      </w:r>
      <w:r w:rsidRPr="00BF653B">
        <w:t>nheritance</w:t>
      </w:r>
      <w:r w:rsidR="003F27A3">
        <w:t xml:space="preserve"> and the G</w:t>
      </w:r>
      <w:r w:rsidR="00B84785" w:rsidRPr="00BF653B">
        <w:t>ene-</w:t>
      </w:r>
      <w:r w:rsidR="00725DBF" w:rsidRPr="00BF653B">
        <w:t>centred</w:t>
      </w:r>
      <w:r w:rsidR="003F27A3">
        <w:t xml:space="preserve"> F</w:t>
      </w:r>
      <w:r w:rsidR="00B84785" w:rsidRPr="00BF653B">
        <w:t>ramework</w:t>
      </w:r>
      <w:bookmarkEnd w:id="6"/>
    </w:p>
    <w:p w14:paraId="4FFFA7AE" w14:textId="7DE119E3" w:rsidR="009C2D37" w:rsidRDefault="009527D9" w:rsidP="00F52F2D">
      <w:pPr>
        <w:pStyle w:val="paperbody"/>
        <w:ind w:firstLine="0"/>
        <w:rPr>
          <w:rFonts w:ascii="Garamond" w:hAnsi="Garamond"/>
          <w:lang w:val="en-AU"/>
        </w:rPr>
      </w:pPr>
      <w:r w:rsidRPr="00BF653B">
        <w:rPr>
          <w:rFonts w:ascii="Garamond" w:hAnsi="Garamond"/>
          <w:lang w:val="en-AU"/>
        </w:rPr>
        <w:t>With the</w:t>
      </w:r>
      <w:r w:rsidR="00A168C1">
        <w:rPr>
          <w:rFonts w:ascii="Garamond" w:hAnsi="Garamond"/>
          <w:lang w:val="en-AU"/>
        </w:rPr>
        <w:t xml:space="preserve"> </w:t>
      </w:r>
      <w:r w:rsidR="000D4C33" w:rsidRPr="00BF653B">
        <w:rPr>
          <w:rFonts w:ascii="Garamond" w:hAnsi="Garamond"/>
          <w:lang w:val="en-AU"/>
        </w:rPr>
        <w:t xml:space="preserve">conceptions of gene, environment and phenotype for gene-centric evolutionary theory in place, we now assess the question of whether evolutionary theory requires a major conceptual change to accommodate epigenetic inheritance. </w:t>
      </w:r>
      <w:r w:rsidR="0050037B">
        <w:rPr>
          <w:rFonts w:ascii="Garamond" w:hAnsi="Garamond"/>
          <w:lang w:val="en-AU"/>
        </w:rPr>
        <w:t>T</w:t>
      </w:r>
      <w:r w:rsidR="009C2D37" w:rsidRPr="00BF653B">
        <w:rPr>
          <w:rFonts w:ascii="Garamond" w:hAnsi="Garamond"/>
          <w:lang w:val="en-AU"/>
        </w:rPr>
        <w:t xml:space="preserve">here seems </w:t>
      </w:r>
      <w:r w:rsidR="00BF6DF8" w:rsidRPr="00BF653B">
        <w:rPr>
          <w:rFonts w:ascii="Garamond" w:hAnsi="Garamond"/>
          <w:lang w:val="en-AU"/>
        </w:rPr>
        <w:t xml:space="preserve">to be a </w:t>
      </w:r>
      <w:r w:rsidR="009C2D37" w:rsidRPr="00BF653B">
        <w:rPr>
          <w:rFonts w:ascii="Garamond" w:hAnsi="Garamond"/>
          <w:lang w:val="en-AU"/>
        </w:rPr>
        <w:t>spectrum from conservative to more radical views</w:t>
      </w:r>
      <w:r w:rsidR="008577C7" w:rsidRPr="00BF653B">
        <w:rPr>
          <w:rFonts w:ascii="Garamond" w:hAnsi="Garamond"/>
          <w:lang w:val="en-AU"/>
        </w:rPr>
        <w:t xml:space="preserve"> on this issue</w:t>
      </w:r>
      <w:r w:rsidR="009C2D37" w:rsidRPr="00BF653B">
        <w:rPr>
          <w:rFonts w:ascii="Garamond" w:hAnsi="Garamond"/>
          <w:lang w:val="en-AU"/>
        </w:rPr>
        <w:t>. Some think that e</w:t>
      </w:r>
      <w:r w:rsidR="00F3192E" w:rsidRPr="00BF653B">
        <w:rPr>
          <w:rFonts w:ascii="Garamond" w:hAnsi="Garamond"/>
          <w:lang w:val="en-AU"/>
        </w:rPr>
        <w:t>pi</w:t>
      </w:r>
      <w:r w:rsidR="009C2D37" w:rsidRPr="00BF653B">
        <w:rPr>
          <w:rFonts w:ascii="Garamond" w:hAnsi="Garamond"/>
          <w:lang w:val="en-AU"/>
        </w:rPr>
        <w:t xml:space="preserve">genetic inheritance may have the potential to play an important role in evolutionary processes, </w:t>
      </w:r>
      <w:r w:rsidR="00BF6DF8" w:rsidRPr="00BF653B">
        <w:rPr>
          <w:rFonts w:ascii="Garamond" w:hAnsi="Garamond"/>
          <w:lang w:val="en-AU"/>
        </w:rPr>
        <w:t xml:space="preserve">but </w:t>
      </w:r>
      <w:r w:rsidR="00844044" w:rsidRPr="00BF653B">
        <w:rPr>
          <w:rFonts w:ascii="Garamond" w:hAnsi="Garamond"/>
          <w:lang w:val="en-AU"/>
        </w:rPr>
        <w:t xml:space="preserve">that </w:t>
      </w:r>
      <w:r w:rsidR="009C2D37" w:rsidRPr="00BF653B">
        <w:rPr>
          <w:rFonts w:ascii="Garamond" w:hAnsi="Garamond"/>
          <w:lang w:val="en-AU"/>
        </w:rPr>
        <w:t>it is not a contradiction</w:t>
      </w:r>
      <w:r w:rsidR="00BF6DF8" w:rsidRPr="00BF653B">
        <w:rPr>
          <w:rFonts w:ascii="Garamond" w:hAnsi="Garamond"/>
          <w:lang w:val="en-AU"/>
        </w:rPr>
        <w:t xml:space="preserve"> of the classic view on genetic inheritance,</w:t>
      </w:r>
      <w:r w:rsidR="009C2D37" w:rsidRPr="00BF653B">
        <w:rPr>
          <w:rFonts w:ascii="Garamond" w:hAnsi="Garamond"/>
          <w:lang w:val="en-AU"/>
        </w:rPr>
        <w:t xml:space="preserve"> </w:t>
      </w:r>
      <w:r w:rsidR="00BF6DF8" w:rsidRPr="00BF653B">
        <w:rPr>
          <w:rFonts w:ascii="Garamond" w:hAnsi="Garamond"/>
          <w:lang w:val="en-AU"/>
        </w:rPr>
        <w:t xml:space="preserve">only </w:t>
      </w:r>
      <w:r w:rsidR="009C2D37" w:rsidRPr="00BF653B">
        <w:rPr>
          <w:rFonts w:ascii="Garamond" w:hAnsi="Garamond"/>
          <w:lang w:val="en-AU"/>
        </w:rPr>
        <w:t xml:space="preserve">an augmentation </w:t>
      </w:r>
      <w:r w:rsidR="009C2D37" w:rsidRPr="00BF653B">
        <w:rPr>
          <w:rFonts w:ascii="Garamond" w:hAnsi="Garamond"/>
          <w:noProof/>
          <w:lang w:val="en-AU"/>
        </w:rPr>
        <w:t xml:space="preserve">(Haig </w:t>
      </w:r>
      <w:r w:rsidR="00307138">
        <w:rPr>
          <w:rFonts w:ascii="Garamond" w:hAnsi="Garamond"/>
          <w:noProof/>
          <w:lang w:val="en-AU"/>
        </w:rPr>
        <w:t>[</w:t>
      </w:r>
      <w:r w:rsidR="009C2D37" w:rsidRPr="00BF653B">
        <w:rPr>
          <w:rFonts w:ascii="Garamond" w:hAnsi="Garamond"/>
          <w:noProof/>
          <w:lang w:val="en-AU"/>
        </w:rPr>
        <w:t>2007</w:t>
      </w:r>
      <w:r w:rsidR="00307138">
        <w:rPr>
          <w:rFonts w:ascii="Garamond" w:hAnsi="Garamond"/>
          <w:noProof/>
          <w:lang w:val="en-AU"/>
        </w:rPr>
        <w:t>]</w:t>
      </w:r>
      <w:r w:rsidR="009C2D37" w:rsidRPr="00BF653B">
        <w:rPr>
          <w:rFonts w:ascii="Garamond" w:hAnsi="Garamond"/>
          <w:noProof/>
          <w:lang w:val="en-AU"/>
        </w:rPr>
        <w:t xml:space="preserve">; Pigliucci </w:t>
      </w:r>
      <w:r w:rsidR="00307138">
        <w:rPr>
          <w:rFonts w:ascii="Garamond" w:hAnsi="Garamond"/>
          <w:noProof/>
          <w:lang w:val="en-AU"/>
        </w:rPr>
        <w:t>[</w:t>
      </w:r>
      <w:r w:rsidR="009C2D37" w:rsidRPr="00BF653B">
        <w:rPr>
          <w:rFonts w:ascii="Garamond" w:hAnsi="Garamond"/>
          <w:noProof/>
          <w:lang w:val="en-AU"/>
        </w:rPr>
        <w:t>2009</w:t>
      </w:r>
      <w:r w:rsidR="00307138">
        <w:rPr>
          <w:rFonts w:ascii="Garamond" w:hAnsi="Garamond"/>
          <w:noProof/>
          <w:lang w:val="en-AU"/>
        </w:rPr>
        <w:t>]</w:t>
      </w:r>
      <w:r w:rsidR="009C2D37" w:rsidRPr="00BF653B">
        <w:rPr>
          <w:rFonts w:ascii="Garamond" w:hAnsi="Garamond"/>
          <w:noProof/>
          <w:lang w:val="en-AU"/>
        </w:rPr>
        <w:t xml:space="preserve">). </w:t>
      </w:r>
      <w:r w:rsidR="00844044" w:rsidRPr="00BF653B">
        <w:rPr>
          <w:rFonts w:ascii="Garamond" w:hAnsi="Garamond"/>
          <w:lang w:val="en-AU"/>
        </w:rPr>
        <w:t>O</w:t>
      </w:r>
      <w:r w:rsidR="009C2D37" w:rsidRPr="00BF653B">
        <w:rPr>
          <w:rFonts w:ascii="Garamond" w:hAnsi="Garamond"/>
          <w:lang w:val="en-AU"/>
        </w:rPr>
        <w:t xml:space="preserve">thers claim that the incorporation of new data and ideas about hereditary variation </w:t>
      </w:r>
      <w:r w:rsidR="00084386" w:rsidRPr="00BF653B">
        <w:rPr>
          <w:rFonts w:ascii="Garamond" w:hAnsi="Garamond"/>
          <w:lang w:val="en-AU"/>
        </w:rPr>
        <w:t>requires</w:t>
      </w:r>
      <w:r w:rsidR="009C2D37" w:rsidRPr="00BF653B">
        <w:rPr>
          <w:rFonts w:ascii="Garamond" w:hAnsi="Garamond"/>
          <w:lang w:val="en-AU"/>
        </w:rPr>
        <w:t xml:space="preserve"> a version of Darwinism that is very different from the gene-centric view (Jablonka and Lamb </w:t>
      </w:r>
      <w:r w:rsidR="00307138">
        <w:rPr>
          <w:rFonts w:ascii="Garamond" w:hAnsi="Garamond"/>
          <w:lang w:val="en-AU"/>
        </w:rPr>
        <w:t>[</w:t>
      </w:r>
      <w:r w:rsidR="009C2D37" w:rsidRPr="00BF653B">
        <w:rPr>
          <w:rFonts w:ascii="Garamond" w:hAnsi="Garamond"/>
          <w:lang w:val="en-AU"/>
        </w:rPr>
        <w:t>2007</w:t>
      </w:r>
      <w:r w:rsidR="00307138">
        <w:rPr>
          <w:rFonts w:ascii="Garamond" w:hAnsi="Garamond"/>
          <w:lang w:val="en-AU"/>
        </w:rPr>
        <w:t>]</w:t>
      </w:r>
      <w:r w:rsidR="009C2D37" w:rsidRPr="00BF653B">
        <w:rPr>
          <w:rFonts w:ascii="Garamond" w:hAnsi="Garamond"/>
          <w:lang w:val="en-AU"/>
        </w:rPr>
        <w:t xml:space="preserve">; </w:t>
      </w:r>
      <w:proofErr w:type="spellStart"/>
      <w:r w:rsidR="009C2D37" w:rsidRPr="00BF653B">
        <w:rPr>
          <w:rFonts w:ascii="Garamond" w:hAnsi="Garamond"/>
          <w:lang w:val="en-AU"/>
        </w:rPr>
        <w:t>Laland</w:t>
      </w:r>
      <w:proofErr w:type="spellEnd"/>
      <w:r w:rsidR="009C2D37" w:rsidRPr="00BF653B">
        <w:rPr>
          <w:rFonts w:ascii="Garamond" w:hAnsi="Garamond"/>
          <w:lang w:val="en-AU"/>
        </w:rPr>
        <w:t xml:space="preserve"> </w:t>
      </w:r>
      <w:r w:rsidR="009C2D37" w:rsidRPr="00092ACC">
        <w:rPr>
          <w:rFonts w:ascii="Garamond" w:hAnsi="Garamond"/>
          <w:i/>
          <w:lang w:val="en-AU"/>
        </w:rPr>
        <w:t>et al.</w:t>
      </w:r>
      <w:r w:rsidR="009C2D37" w:rsidRPr="00BF653B">
        <w:rPr>
          <w:rFonts w:ascii="Garamond" w:hAnsi="Garamond"/>
          <w:lang w:val="en-AU"/>
        </w:rPr>
        <w:t xml:space="preserve"> </w:t>
      </w:r>
      <w:r w:rsidR="00307138">
        <w:rPr>
          <w:rFonts w:ascii="Garamond" w:hAnsi="Garamond"/>
          <w:lang w:val="en-AU"/>
        </w:rPr>
        <w:t>[</w:t>
      </w:r>
      <w:r w:rsidR="009C2D37" w:rsidRPr="00BF653B">
        <w:rPr>
          <w:rFonts w:ascii="Garamond" w:hAnsi="Garamond"/>
          <w:lang w:val="en-AU"/>
        </w:rPr>
        <w:t>2014</w:t>
      </w:r>
      <w:r w:rsidR="00307138">
        <w:rPr>
          <w:rFonts w:ascii="Garamond" w:hAnsi="Garamond"/>
          <w:lang w:val="en-AU"/>
        </w:rPr>
        <w:t>]</w:t>
      </w:r>
      <w:r w:rsidR="009C2D37" w:rsidRPr="00BF653B">
        <w:rPr>
          <w:rFonts w:ascii="Garamond" w:hAnsi="Garamond"/>
          <w:lang w:val="en-AU"/>
        </w:rPr>
        <w:t xml:space="preserve">; </w:t>
      </w:r>
      <w:proofErr w:type="spellStart"/>
      <w:r w:rsidR="009C2D37" w:rsidRPr="00BF653B">
        <w:rPr>
          <w:rFonts w:ascii="Garamond" w:hAnsi="Garamond"/>
          <w:lang w:val="en-AU"/>
        </w:rPr>
        <w:t>Laland</w:t>
      </w:r>
      <w:proofErr w:type="spellEnd"/>
      <w:r w:rsidR="009C2D37" w:rsidRPr="00BF653B">
        <w:rPr>
          <w:rFonts w:ascii="Garamond" w:hAnsi="Garamond"/>
          <w:lang w:val="en-AU"/>
        </w:rPr>
        <w:t xml:space="preserve"> </w:t>
      </w:r>
      <w:r w:rsidR="009C2D37" w:rsidRPr="00092ACC">
        <w:rPr>
          <w:rFonts w:ascii="Garamond" w:hAnsi="Garamond"/>
          <w:i/>
          <w:lang w:val="en-AU"/>
        </w:rPr>
        <w:t>et al.</w:t>
      </w:r>
      <w:r w:rsidR="009C2D37" w:rsidRPr="00BF653B">
        <w:rPr>
          <w:rFonts w:ascii="Garamond" w:hAnsi="Garamond"/>
          <w:lang w:val="en-AU"/>
        </w:rPr>
        <w:t xml:space="preserve"> </w:t>
      </w:r>
      <w:r w:rsidR="00307138">
        <w:rPr>
          <w:rFonts w:ascii="Garamond" w:hAnsi="Garamond"/>
          <w:lang w:val="en-AU"/>
        </w:rPr>
        <w:t>[</w:t>
      </w:r>
      <w:r w:rsidR="009C2D37" w:rsidRPr="00BF653B">
        <w:rPr>
          <w:rFonts w:ascii="Garamond" w:hAnsi="Garamond"/>
          <w:lang w:val="en-AU"/>
        </w:rPr>
        <w:t>2015</w:t>
      </w:r>
      <w:r w:rsidR="00307138">
        <w:rPr>
          <w:rFonts w:ascii="Garamond" w:hAnsi="Garamond"/>
          <w:lang w:val="en-AU"/>
        </w:rPr>
        <w:t>]</w:t>
      </w:r>
      <w:r w:rsidR="009C2D37" w:rsidRPr="00BF653B">
        <w:rPr>
          <w:rFonts w:ascii="Garamond" w:hAnsi="Garamond"/>
          <w:lang w:val="en-AU"/>
        </w:rPr>
        <w:t>).</w:t>
      </w:r>
      <w:r w:rsidR="002D5C7B" w:rsidRPr="00BF653B">
        <w:rPr>
          <w:rFonts w:ascii="Garamond" w:hAnsi="Garamond"/>
          <w:lang w:val="en-AU"/>
        </w:rPr>
        <w:t xml:space="preserve"> Our position is </w:t>
      </w:r>
      <w:r w:rsidR="00750C5C" w:rsidRPr="00BF653B">
        <w:rPr>
          <w:rFonts w:ascii="Garamond" w:hAnsi="Garamond"/>
          <w:lang w:val="en-AU"/>
        </w:rPr>
        <w:t>twofold. On</w:t>
      </w:r>
      <w:r w:rsidR="009C2D37" w:rsidRPr="00BF653B">
        <w:rPr>
          <w:rFonts w:ascii="Garamond" w:hAnsi="Garamond"/>
          <w:lang w:val="en-AU"/>
        </w:rPr>
        <w:t xml:space="preserve"> the one hand, we argue </w:t>
      </w:r>
      <w:r w:rsidRPr="00BF653B">
        <w:rPr>
          <w:rFonts w:ascii="Garamond" w:hAnsi="Garamond"/>
          <w:lang w:val="en-AU"/>
        </w:rPr>
        <w:t>for an extended</w:t>
      </w:r>
      <w:r w:rsidR="009C2D37" w:rsidRPr="00BF653B">
        <w:rPr>
          <w:rFonts w:ascii="Garamond" w:hAnsi="Garamond"/>
          <w:lang w:val="en-AU"/>
        </w:rPr>
        <w:t xml:space="preserve"> understanding of </w:t>
      </w:r>
      <w:r w:rsidRPr="00BF653B">
        <w:rPr>
          <w:rFonts w:ascii="Garamond" w:hAnsi="Garamond"/>
          <w:lang w:val="en-AU"/>
        </w:rPr>
        <w:t>the</w:t>
      </w:r>
      <w:r w:rsidR="009C2D37" w:rsidRPr="00BF653B">
        <w:rPr>
          <w:rFonts w:ascii="Garamond" w:hAnsi="Garamond"/>
          <w:lang w:val="en-AU"/>
        </w:rPr>
        <w:t xml:space="preserve"> gene </w:t>
      </w:r>
      <w:r w:rsidRPr="00BF653B">
        <w:rPr>
          <w:rFonts w:ascii="Garamond" w:hAnsi="Garamond"/>
          <w:lang w:val="en-AU"/>
        </w:rPr>
        <w:t>in evolutionary theory, rather than a restricted DNA-based account</w:t>
      </w:r>
      <w:r w:rsidR="0056781F" w:rsidRPr="00BF653B">
        <w:rPr>
          <w:rFonts w:ascii="Garamond" w:hAnsi="Garamond"/>
          <w:lang w:val="en-AU"/>
        </w:rPr>
        <w:t xml:space="preserve"> </w:t>
      </w:r>
      <w:r w:rsidR="00844044" w:rsidRPr="00BF653B">
        <w:rPr>
          <w:rFonts w:ascii="Garamond" w:hAnsi="Garamond"/>
          <w:lang w:val="en-AU"/>
        </w:rPr>
        <w:t>as</w:t>
      </w:r>
      <w:r w:rsidR="0056781F" w:rsidRPr="00BF653B">
        <w:rPr>
          <w:rFonts w:ascii="Garamond" w:hAnsi="Garamond"/>
          <w:lang w:val="en-AU"/>
        </w:rPr>
        <w:t xml:space="preserve"> adopted by most authors</w:t>
      </w:r>
      <w:r w:rsidRPr="00BF653B">
        <w:rPr>
          <w:rFonts w:ascii="Garamond" w:hAnsi="Garamond"/>
          <w:lang w:val="en-AU"/>
        </w:rPr>
        <w:t>. T</w:t>
      </w:r>
      <w:r w:rsidR="009C2D37" w:rsidRPr="00BF653B">
        <w:rPr>
          <w:rFonts w:ascii="Garamond" w:hAnsi="Garamond"/>
          <w:lang w:val="en-AU"/>
        </w:rPr>
        <w:t>his extension</w:t>
      </w:r>
      <w:r w:rsidRPr="00BF653B">
        <w:rPr>
          <w:rFonts w:ascii="Garamond" w:hAnsi="Garamond"/>
          <w:lang w:val="en-AU"/>
        </w:rPr>
        <w:t>, as we have show</w:t>
      </w:r>
      <w:r w:rsidR="009E775E" w:rsidRPr="00BF653B">
        <w:rPr>
          <w:rFonts w:ascii="Garamond" w:hAnsi="Garamond"/>
          <w:lang w:val="en-AU"/>
        </w:rPr>
        <w:t>n</w:t>
      </w:r>
      <w:r w:rsidRPr="00BF653B">
        <w:rPr>
          <w:rFonts w:ascii="Garamond" w:hAnsi="Garamond"/>
          <w:lang w:val="en-AU"/>
        </w:rPr>
        <w:t xml:space="preserve"> in Section 2</w:t>
      </w:r>
      <w:r w:rsidR="009700DE" w:rsidRPr="00BF653B">
        <w:rPr>
          <w:rFonts w:ascii="Garamond" w:hAnsi="Garamond"/>
          <w:lang w:val="en-AU"/>
        </w:rPr>
        <w:t>.1</w:t>
      </w:r>
      <w:r w:rsidRPr="00BF653B">
        <w:rPr>
          <w:rFonts w:ascii="Garamond" w:hAnsi="Garamond"/>
          <w:lang w:val="en-AU"/>
        </w:rPr>
        <w:t>,</w:t>
      </w:r>
      <w:r w:rsidR="009C2D37" w:rsidRPr="00BF653B">
        <w:rPr>
          <w:rFonts w:ascii="Garamond" w:hAnsi="Garamond"/>
          <w:lang w:val="en-AU"/>
        </w:rPr>
        <w:t xml:space="preserve"> corresponds well to the </w:t>
      </w:r>
      <w:r w:rsidR="00997356" w:rsidRPr="00BF653B">
        <w:rPr>
          <w:rFonts w:ascii="Garamond" w:hAnsi="Garamond"/>
          <w:lang w:val="en-AU"/>
        </w:rPr>
        <w:t xml:space="preserve">formal evolutionary </w:t>
      </w:r>
      <w:r w:rsidR="00281900" w:rsidRPr="00BF653B">
        <w:rPr>
          <w:rFonts w:ascii="Garamond" w:hAnsi="Garamond"/>
          <w:lang w:val="en-AU"/>
        </w:rPr>
        <w:t>theo</w:t>
      </w:r>
      <w:r w:rsidR="00437B79" w:rsidRPr="00BF653B">
        <w:rPr>
          <w:rFonts w:ascii="Garamond" w:hAnsi="Garamond"/>
          <w:lang w:val="en-AU"/>
        </w:rPr>
        <w:t>ry</w:t>
      </w:r>
      <w:r w:rsidR="00997356" w:rsidRPr="00BF653B">
        <w:rPr>
          <w:rFonts w:ascii="Garamond" w:hAnsi="Garamond"/>
          <w:lang w:val="en-AU"/>
        </w:rPr>
        <w:t xml:space="preserve"> and thus also </w:t>
      </w:r>
      <w:r w:rsidR="006E556B" w:rsidRPr="00BF653B">
        <w:rPr>
          <w:rFonts w:ascii="Garamond" w:hAnsi="Garamond"/>
          <w:lang w:val="en-AU"/>
        </w:rPr>
        <w:t xml:space="preserve">to the </w:t>
      </w:r>
      <w:r w:rsidR="00EC0962" w:rsidRPr="00BF653B">
        <w:rPr>
          <w:rFonts w:ascii="Garamond" w:hAnsi="Garamond"/>
          <w:lang w:val="en-AU"/>
        </w:rPr>
        <w:t xml:space="preserve">gene-centric </w:t>
      </w:r>
      <w:r w:rsidR="00A14A51" w:rsidRPr="00BF653B">
        <w:rPr>
          <w:rFonts w:ascii="Garamond" w:hAnsi="Garamond"/>
          <w:lang w:val="en-AU"/>
        </w:rPr>
        <w:t xml:space="preserve">tenet </w:t>
      </w:r>
      <w:r w:rsidR="009C2D37" w:rsidRPr="00BF653B">
        <w:rPr>
          <w:rFonts w:ascii="Garamond" w:hAnsi="Garamond"/>
          <w:lang w:val="en-AU"/>
        </w:rPr>
        <w:t xml:space="preserve">of the MS. </w:t>
      </w:r>
      <w:r w:rsidRPr="00BF653B">
        <w:rPr>
          <w:rFonts w:ascii="Garamond" w:hAnsi="Garamond"/>
          <w:lang w:val="en-AU"/>
        </w:rPr>
        <w:t xml:space="preserve">On the other hand, as </w:t>
      </w:r>
      <w:r w:rsidR="009C2D37" w:rsidRPr="00BF653B">
        <w:rPr>
          <w:rFonts w:ascii="Garamond" w:hAnsi="Garamond"/>
          <w:lang w:val="en-AU"/>
        </w:rPr>
        <w:t xml:space="preserve">we will </w:t>
      </w:r>
      <w:r w:rsidRPr="00BF653B">
        <w:rPr>
          <w:rFonts w:ascii="Garamond" w:hAnsi="Garamond"/>
          <w:lang w:val="en-AU"/>
        </w:rPr>
        <w:t>argue in the following</w:t>
      </w:r>
      <w:r w:rsidR="003C57BD" w:rsidRPr="00BF653B">
        <w:rPr>
          <w:rFonts w:ascii="Garamond" w:hAnsi="Garamond"/>
          <w:lang w:val="en-AU"/>
        </w:rPr>
        <w:t xml:space="preserve"> section,</w:t>
      </w:r>
      <w:r w:rsidRPr="00BF653B">
        <w:rPr>
          <w:rFonts w:ascii="Garamond" w:hAnsi="Garamond"/>
          <w:lang w:val="en-AU"/>
        </w:rPr>
        <w:t xml:space="preserve"> </w:t>
      </w:r>
      <w:r w:rsidR="0056781F" w:rsidRPr="00BF653B">
        <w:rPr>
          <w:rFonts w:ascii="Garamond" w:hAnsi="Garamond"/>
          <w:lang w:val="en-AU"/>
        </w:rPr>
        <w:t xml:space="preserve">given </w:t>
      </w:r>
      <w:r w:rsidR="0089600B" w:rsidRPr="00BF653B">
        <w:rPr>
          <w:rFonts w:ascii="Garamond" w:hAnsi="Garamond"/>
          <w:lang w:val="en-AU"/>
        </w:rPr>
        <w:t>our framework, evolutionary theo</w:t>
      </w:r>
      <w:r w:rsidR="0056781F" w:rsidRPr="00BF653B">
        <w:rPr>
          <w:rFonts w:ascii="Garamond" w:hAnsi="Garamond"/>
          <w:lang w:val="en-AU"/>
        </w:rPr>
        <w:t xml:space="preserve">ry can accommodate mechanisms of </w:t>
      </w:r>
      <w:r w:rsidR="009C2D37" w:rsidRPr="00BF653B">
        <w:rPr>
          <w:rFonts w:ascii="Garamond" w:hAnsi="Garamond"/>
          <w:lang w:val="en-AU"/>
        </w:rPr>
        <w:t>e</w:t>
      </w:r>
      <w:r w:rsidR="00F3192E" w:rsidRPr="00BF653B">
        <w:rPr>
          <w:rFonts w:ascii="Garamond" w:hAnsi="Garamond"/>
          <w:lang w:val="en-AU"/>
        </w:rPr>
        <w:t>pi</w:t>
      </w:r>
      <w:r w:rsidR="009C2D37" w:rsidRPr="00BF653B">
        <w:rPr>
          <w:rFonts w:ascii="Garamond" w:hAnsi="Garamond"/>
          <w:lang w:val="en-AU"/>
        </w:rPr>
        <w:t>genetic inheritance</w:t>
      </w:r>
      <w:r w:rsidR="00370296" w:rsidRPr="00BF653B">
        <w:rPr>
          <w:rFonts w:ascii="Garamond" w:hAnsi="Garamond"/>
          <w:lang w:val="en-AU"/>
        </w:rPr>
        <w:t xml:space="preserve"> without a profound</w:t>
      </w:r>
      <w:r w:rsidR="0089600B" w:rsidRPr="00BF653B">
        <w:rPr>
          <w:rFonts w:ascii="Garamond" w:hAnsi="Garamond"/>
          <w:lang w:val="en-AU"/>
        </w:rPr>
        <w:t xml:space="preserve"> conceptual change</w:t>
      </w:r>
      <w:r w:rsidR="009C2D37" w:rsidRPr="00BF653B">
        <w:rPr>
          <w:rFonts w:ascii="Garamond" w:hAnsi="Garamond"/>
          <w:lang w:val="en-AU"/>
        </w:rPr>
        <w:t>.</w:t>
      </w:r>
      <w:r w:rsidR="007401E3" w:rsidRPr="00BF653B">
        <w:rPr>
          <w:rFonts w:ascii="Garamond" w:hAnsi="Garamond"/>
          <w:lang w:val="en-AU"/>
        </w:rPr>
        <w:t xml:space="preserve"> </w:t>
      </w:r>
      <w:r w:rsidR="004E06DE" w:rsidRPr="00BF653B">
        <w:rPr>
          <w:rFonts w:ascii="Garamond" w:hAnsi="Garamond"/>
          <w:lang w:val="en-AU"/>
        </w:rPr>
        <w:t>Our</w:t>
      </w:r>
      <w:r w:rsidR="00901025" w:rsidRPr="00BF653B">
        <w:rPr>
          <w:rFonts w:ascii="Garamond" w:hAnsi="Garamond"/>
          <w:lang w:val="en-AU"/>
        </w:rPr>
        <w:t xml:space="preserve"> position is very close to </w:t>
      </w:r>
      <w:proofErr w:type="spellStart"/>
      <w:r w:rsidR="003F34CD" w:rsidRPr="00BF653B">
        <w:rPr>
          <w:rFonts w:ascii="Garamond" w:hAnsi="Garamond"/>
          <w:lang w:val="en-AU"/>
        </w:rPr>
        <w:t>Helanterä</w:t>
      </w:r>
      <w:proofErr w:type="spellEnd"/>
      <w:r w:rsidR="003F34CD" w:rsidRPr="00BF653B">
        <w:rPr>
          <w:rFonts w:ascii="Garamond" w:hAnsi="Garamond"/>
          <w:lang w:val="en-AU"/>
        </w:rPr>
        <w:t xml:space="preserve"> and </w:t>
      </w:r>
      <w:proofErr w:type="spellStart"/>
      <w:r w:rsidR="003F34CD" w:rsidRPr="00BF653B">
        <w:rPr>
          <w:rFonts w:ascii="Garamond" w:hAnsi="Garamond"/>
          <w:lang w:val="en-AU"/>
        </w:rPr>
        <w:t>Uller’s</w:t>
      </w:r>
      <w:proofErr w:type="spellEnd"/>
      <w:r w:rsidR="0088361A">
        <w:rPr>
          <w:rFonts w:ascii="Garamond" w:hAnsi="Garamond"/>
          <w:lang w:val="en-AU"/>
        </w:rPr>
        <w:t xml:space="preserve"> ([</w:t>
      </w:r>
      <w:r w:rsidR="0088361A" w:rsidRPr="00BF653B">
        <w:rPr>
          <w:rFonts w:ascii="Garamond" w:hAnsi="Garamond"/>
          <w:lang w:val="en-AU"/>
        </w:rPr>
        <w:t>2010</w:t>
      </w:r>
      <w:r w:rsidR="0088361A">
        <w:rPr>
          <w:rFonts w:ascii="Garamond" w:hAnsi="Garamond"/>
          <w:lang w:val="en-AU"/>
        </w:rPr>
        <w:t>])</w:t>
      </w:r>
      <w:r w:rsidR="003F34CD" w:rsidRPr="00BF653B">
        <w:rPr>
          <w:rFonts w:ascii="Garamond" w:hAnsi="Garamond"/>
          <w:lang w:val="en-AU"/>
        </w:rPr>
        <w:t xml:space="preserve"> suggesti</w:t>
      </w:r>
      <w:r w:rsidR="003335A9">
        <w:rPr>
          <w:rFonts w:ascii="Garamond" w:hAnsi="Garamond"/>
          <w:lang w:val="en-AU"/>
        </w:rPr>
        <w:t>on</w:t>
      </w:r>
      <w:r w:rsidR="003F34CD" w:rsidRPr="00BF653B">
        <w:rPr>
          <w:rFonts w:ascii="Garamond" w:hAnsi="Garamond"/>
          <w:lang w:val="en-AU"/>
        </w:rPr>
        <w:t xml:space="preserve"> that different inheritance systems may share conceptually similar features but </w:t>
      </w:r>
      <w:r w:rsidR="005E04EA" w:rsidRPr="00BF653B">
        <w:rPr>
          <w:rFonts w:ascii="Garamond" w:hAnsi="Garamond"/>
          <w:lang w:val="en-AU"/>
        </w:rPr>
        <w:t xml:space="preserve">may </w:t>
      </w:r>
      <w:r w:rsidR="003F34CD" w:rsidRPr="00BF653B">
        <w:rPr>
          <w:rFonts w:ascii="Garamond" w:hAnsi="Garamond"/>
          <w:lang w:val="en-AU"/>
        </w:rPr>
        <w:t>have different abilities to co</w:t>
      </w:r>
      <w:r w:rsidR="0088361A">
        <w:rPr>
          <w:rFonts w:ascii="Garamond" w:hAnsi="Garamond"/>
          <w:lang w:val="en-AU"/>
        </w:rPr>
        <w:t xml:space="preserve">uple inheritance and selection. </w:t>
      </w:r>
      <w:r w:rsidR="007401E3" w:rsidRPr="00BF653B">
        <w:rPr>
          <w:rFonts w:ascii="Garamond" w:hAnsi="Garamond"/>
          <w:lang w:val="en-AU"/>
        </w:rPr>
        <w:t xml:space="preserve">Two major challenges </w:t>
      </w:r>
      <w:r w:rsidR="006C36A9" w:rsidRPr="00BF653B">
        <w:rPr>
          <w:rFonts w:ascii="Garamond" w:hAnsi="Garamond"/>
          <w:lang w:val="en-AU"/>
        </w:rPr>
        <w:t xml:space="preserve">to </w:t>
      </w:r>
      <w:r w:rsidR="00590394" w:rsidRPr="00BF653B">
        <w:rPr>
          <w:rFonts w:ascii="Garamond" w:hAnsi="Garamond"/>
          <w:lang w:val="en-AU"/>
        </w:rPr>
        <w:t xml:space="preserve">the </w:t>
      </w:r>
      <w:r w:rsidR="006C36A9" w:rsidRPr="00BF653B">
        <w:rPr>
          <w:rFonts w:ascii="Garamond" w:hAnsi="Garamond"/>
          <w:lang w:val="en-AU"/>
        </w:rPr>
        <w:t>MS</w:t>
      </w:r>
      <w:r w:rsidR="007401E3" w:rsidRPr="00BF653B">
        <w:rPr>
          <w:rFonts w:ascii="Garamond" w:hAnsi="Garamond"/>
          <w:lang w:val="en-AU"/>
        </w:rPr>
        <w:t xml:space="preserve"> </w:t>
      </w:r>
      <w:r w:rsidR="00A94D6E" w:rsidRPr="00BF653B">
        <w:rPr>
          <w:rFonts w:ascii="Garamond" w:hAnsi="Garamond"/>
          <w:lang w:val="en-AU"/>
        </w:rPr>
        <w:t xml:space="preserve">brought </w:t>
      </w:r>
      <w:r w:rsidR="00E33E1D" w:rsidRPr="00BF653B">
        <w:rPr>
          <w:rFonts w:ascii="Garamond" w:hAnsi="Garamond"/>
          <w:lang w:val="en-AU"/>
        </w:rPr>
        <w:t xml:space="preserve">up </w:t>
      </w:r>
      <w:r w:rsidR="00A94D6E" w:rsidRPr="00BF653B">
        <w:rPr>
          <w:rFonts w:ascii="Garamond" w:hAnsi="Garamond"/>
          <w:lang w:val="en-AU"/>
        </w:rPr>
        <w:t xml:space="preserve">by epigenetic </w:t>
      </w:r>
      <w:r w:rsidR="00507B43" w:rsidRPr="00BF653B">
        <w:rPr>
          <w:rFonts w:ascii="Garamond" w:hAnsi="Garamond"/>
          <w:lang w:val="en-AU"/>
        </w:rPr>
        <w:t>inheritance</w:t>
      </w:r>
      <w:r w:rsidR="00A94D6E" w:rsidRPr="00BF653B">
        <w:rPr>
          <w:rFonts w:ascii="Garamond" w:hAnsi="Garamond"/>
          <w:lang w:val="en-AU"/>
        </w:rPr>
        <w:t xml:space="preserve"> will be considered.</w:t>
      </w:r>
    </w:p>
    <w:p w14:paraId="62938BC6" w14:textId="77777777" w:rsidR="00C20F3D" w:rsidRPr="00BF653B" w:rsidRDefault="00C20F3D" w:rsidP="00A168C1">
      <w:pPr>
        <w:pStyle w:val="paperbody"/>
        <w:rPr>
          <w:rFonts w:ascii="Garamond" w:hAnsi="Garamond"/>
          <w:lang w:val="en-AU"/>
        </w:rPr>
      </w:pPr>
    </w:p>
    <w:p w14:paraId="1DD0AEAE" w14:textId="77777777" w:rsidR="009C2D37" w:rsidRPr="00BF653B" w:rsidRDefault="009C2D37" w:rsidP="00165197">
      <w:pPr>
        <w:pStyle w:val="Titre2"/>
      </w:pPr>
      <w:bookmarkStart w:id="7" w:name="_Toc435695782"/>
      <w:r w:rsidRPr="00BF653B">
        <w:t>3.1 Treating the gene as the sole heritable material?</w:t>
      </w:r>
      <w:bookmarkEnd w:id="7"/>
    </w:p>
    <w:p w14:paraId="69CA1556" w14:textId="16B43BFD" w:rsidR="009C2D37" w:rsidRPr="00BF653B" w:rsidRDefault="00347B71" w:rsidP="00933DEE">
      <w:pPr>
        <w:pStyle w:val="paperbody"/>
        <w:ind w:firstLine="0"/>
        <w:rPr>
          <w:rFonts w:ascii="Garamond" w:hAnsi="Garamond"/>
          <w:lang w:val="en-AU"/>
        </w:rPr>
      </w:pPr>
      <w:r w:rsidRPr="00BF653B">
        <w:rPr>
          <w:rFonts w:ascii="Garamond" w:hAnsi="Garamond"/>
          <w:lang w:val="en-AU"/>
        </w:rPr>
        <w:t>The first</w:t>
      </w:r>
      <w:r w:rsidR="009C2D37" w:rsidRPr="00BF653B">
        <w:rPr>
          <w:rFonts w:ascii="Garamond" w:hAnsi="Garamond"/>
          <w:lang w:val="en-AU"/>
        </w:rPr>
        <w:t xml:space="preserve"> challenge concerns what sorts of entities can be inherited and affect evolution. Jablonka and </w:t>
      </w:r>
      <w:proofErr w:type="spellStart"/>
      <w:r w:rsidR="00B35D93" w:rsidRPr="00BF653B">
        <w:rPr>
          <w:rFonts w:ascii="Garamond" w:hAnsi="Garamond"/>
          <w:lang w:val="en-AU"/>
        </w:rPr>
        <w:t>Raz</w:t>
      </w:r>
      <w:proofErr w:type="spellEnd"/>
      <w:r w:rsidR="009C2D37" w:rsidRPr="00BF653B">
        <w:rPr>
          <w:rFonts w:ascii="Garamond" w:hAnsi="Garamond"/>
          <w:lang w:val="en-AU"/>
        </w:rPr>
        <w:t xml:space="preserve"> (</w:t>
      </w:r>
      <w:r w:rsidR="00307138">
        <w:rPr>
          <w:rFonts w:ascii="Garamond" w:hAnsi="Garamond"/>
          <w:lang w:val="en-AU"/>
        </w:rPr>
        <w:t>[</w:t>
      </w:r>
      <w:r w:rsidR="009C2D37" w:rsidRPr="00BF653B">
        <w:rPr>
          <w:rFonts w:ascii="Garamond" w:hAnsi="Garamond"/>
          <w:lang w:val="en-AU"/>
        </w:rPr>
        <w:t>2009</w:t>
      </w:r>
      <w:r w:rsidR="00307138">
        <w:rPr>
          <w:rFonts w:ascii="Garamond" w:hAnsi="Garamond"/>
          <w:lang w:val="en-AU"/>
        </w:rPr>
        <w:t>]</w:t>
      </w:r>
      <w:r w:rsidR="009C2D37" w:rsidRPr="00BF653B">
        <w:rPr>
          <w:rFonts w:ascii="Garamond" w:hAnsi="Garamond"/>
          <w:lang w:val="en-AU"/>
        </w:rPr>
        <w:t>) claim that defining evolutionary processes as changes in the gene</w:t>
      </w:r>
      <w:r w:rsidR="0011520E">
        <w:rPr>
          <w:rFonts w:ascii="Garamond" w:hAnsi="Garamond"/>
          <w:lang w:val="en-AU"/>
        </w:rPr>
        <w:t xml:space="preserve"> frequencies of populations is ‘</w:t>
      </w:r>
      <w:r w:rsidR="009C2D37" w:rsidRPr="00BF653B">
        <w:rPr>
          <w:rFonts w:ascii="Garamond" w:hAnsi="Garamond"/>
          <w:lang w:val="en-AU"/>
        </w:rPr>
        <w:t xml:space="preserve">too narrow because it does not incorporate all </w:t>
      </w:r>
      <w:r w:rsidR="0011520E">
        <w:rPr>
          <w:rFonts w:ascii="Garamond" w:hAnsi="Garamond"/>
          <w:lang w:val="en-AU"/>
        </w:rPr>
        <w:t>sources of heritable variations’. By other ‘sources of heritable variations’</w:t>
      </w:r>
      <w:r w:rsidR="009C2D37" w:rsidRPr="00BF653B">
        <w:rPr>
          <w:rFonts w:ascii="Garamond" w:hAnsi="Garamond"/>
          <w:lang w:val="en-AU"/>
        </w:rPr>
        <w:t xml:space="preserve">, they mean variations that are caused by </w:t>
      </w:r>
      <w:r w:rsidR="0053638B" w:rsidRPr="00BF653B">
        <w:rPr>
          <w:rFonts w:ascii="Garamond" w:hAnsi="Garamond"/>
          <w:lang w:val="en-AU"/>
        </w:rPr>
        <w:t>heritable epigenetic modifications</w:t>
      </w:r>
      <w:r w:rsidR="009C2D37" w:rsidRPr="00BF653B">
        <w:rPr>
          <w:rFonts w:ascii="Garamond" w:hAnsi="Garamond"/>
          <w:lang w:val="en-AU"/>
        </w:rPr>
        <w:t xml:space="preserve">. A classical example </w:t>
      </w:r>
      <w:r w:rsidR="00C03B96" w:rsidRPr="00BF653B">
        <w:rPr>
          <w:rFonts w:ascii="Garamond" w:hAnsi="Garamond"/>
          <w:lang w:val="en-AU"/>
        </w:rPr>
        <w:t>of epigenetic inheritance</w:t>
      </w:r>
      <w:r w:rsidR="009C2D37" w:rsidRPr="00BF653B">
        <w:rPr>
          <w:rFonts w:ascii="Garamond" w:hAnsi="Garamond"/>
          <w:lang w:val="en-AU"/>
        </w:rPr>
        <w:t xml:space="preserve"> comes from a study on the agouti gene in mice (Morgan </w:t>
      </w:r>
      <w:r w:rsidR="009C2D37" w:rsidRPr="0011520E">
        <w:rPr>
          <w:rFonts w:ascii="Garamond" w:hAnsi="Garamond"/>
          <w:i/>
          <w:lang w:val="en-AU"/>
        </w:rPr>
        <w:t>et al.</w:t>
      </w:r>
      <w:r w:rsidR="009C2D37" w:rsidRPr="00BF653B">
        <w:rPr>
          <w:rFonts w:ascii="Garamond" w:hAnsi="Garamond"/>
          <w:lang w:val="en-AU"/>
        </w:rPr>
        <w:t xml:space="preserve"> </w:t>
      </w:r>
      <w:r w:rsidR="00307138">
        <w:rPr>
          <w:rFonts w:ascii="Garamond" w:hAnsi="Garamond"/>
          <w:lang w:val="en-AU"/>
        </w:rPr>
        <w:t>[</w:t>
      </w:r>
      <w:r w:rsidR="009C2D37" w:rsidRPr="00BF653B">
        <w:rPr>
          <w:rFonts w:ascii="Garamond" w:hAnsi="Garamond"/>
          <w:lang w:val="en-AU"/>
        </w:rPr>
        <w:t>1999</w:t>
      </w:r>
      <w:r w:rsidR="00307138">
        <w:rPr>
          <w:rFonts w:ascii="Garamond" w:hAnsi="Garamond"/>
          <w:lang w:val="en-AU"/>
        </w:rPr>
        <w:t>]</w:t>
      </w:r>
      <w:r w:rsidR="009C2D37" w:rsidRPr="00BF653B">
        <w:rPr>
          <w:rFonts w:ascii="Garamond" w:hAnsi="Garamond"/>
          <w:lang w:val="en-AU"/>
        </w:rPr>
        <w:t xml:space="preserve">). </w:t>
      </w:r>
      <w:r w:rsidR="00BF6DF8" w:rsidRPr="00BF653B">
        <w:rPr>
          <w:rFonts w:ascii="Garamond" w:hAnsi="Garamond"/>
          <w:lang w:val="en-AU"/>
        </w:rPr>
        <w:lastRenderedPageBreak/>
        <w:t>In this study m</w:t>
      </w:r>
      <w:r w:rsidR="009C2D37" w:rsidRPr="00BF653B">
        <w:rPr>
          <w:rFonts w:ascii="Garamond" w:hAnsi="Garamond"/>
          <w:lang w:val="en-AU"/>
        </w:rPr>
        <w:t xml:space="preserve">ice with </w:t>
      </w:r>
      <w:r w:rsidR="00566722" w:rsidRPr="00BF653B">
        <w:rPr>
          <w:rFonts w:ascii="Garamond" w:hAnsi="Garamond"/>
          <w:lang w:val="en-AU"/>
        </w:rPr>
        <w:t>the same g</w:t>
      </w:r>
      <w:r w:rsidR="009C2D37" w:rsidRPr="00BF653B">
        <w:rPr>
          <w:rFonts w:ascii="Garamond" w:hAnsi="Garamond"/>
          <w:lang w:val="en-AU"/>
        </w:rPr>
        <w:t>enotype display a range of colo</w:t>
      </w:r>
      <w:r w:rsidR="00BC7522" w:rsidRPr="00BF653B">
        <w:rPr>
          <w:rFonts w:ascii="Garamond" w:hAnsi="Garamond"/>
          <w:lang w:val="en-AU"/>
        </w:rPr>
        <w:t>u</w:t>
      </w:r>
      <w:r w:rsidR="009C2D37" w:rsidRPr="00BF653B">
        <w:rPr>
          <w:rFonts w:ascii="Garamond" w:hAnsi="Garamond"/>
          <w:lang w:val="en-AU"/>
        </w:rPr>
        <w:t>r</w:t>
      </w:r>
      <w:r w:rsidR="00667D72" w:rsidRPr="00BF653B">
        <w:rPr>
          <w:rFonts w:ascii="Garamond" w:hAnsi="Garamond"/>
          <w:lang w:val="en-AU"/>
        </w:rPr>
        <w:t>s</w:t>
      </w:r>
      <w:r w:rsidR="009C2D37" w:rsidRPr="00BF653B">
        <w:rPr>
          <w:rFonts w:ascii="Garamond" w:hAnsi="Garamond"/>
          <w:lang w:val="en-AU"/>
        </w:rPr>
        <w:t xml:space="preserve"> of their fur, which are due to a difference in DNA methylation levels on the promoter of the dominant agouti </w:t>
      </w:r>
      <w:r w:rsidR="0034210D" w:rsidRPr="00BF653B">
        <w:rPr>
          <w:rFonts w:ascii="Garamond" w:hAnsi="Garamond"/>
          <w:lang w:val="en-AU"/>
        </w:rPr>
        <w:t>gene</w:t>
      </w:r>
      <w:r w:rsidR="009C2D37" w:rsidRPr="00BF653B">
        <w:rPr>
          <w:rFonts w:ascii="Garamond" w:hAnsi="Garamond"/>
          <w:lang w:val="en-AU"/>
        </w:rPr>
        <w:t>. Th</w:t>
      </w:r>
      <w:r w:rsidR="00C917EC" w:rsidRPr="00BF653B">
        <w:rPr>
          <w:rFonts w:ascii="Garamond" w:hAnsi="Garamond"/>
          <w:lang w:val="en-AU"/>
        </w:rPr>
        <w:t>e</w:t>
      </w:r>
      <w:r w:rsidR="009C2D37" w:rsidRPr="00BF653B">
        <w:rPr>
          <w:rFonts w:ascii="Garamond" w:hAnsi="Garamond"/>
          <w:lang w:val="en-AU"/>
        </w:rPr>
        <w:t xml:space="preserve"> patterns of DNA methylation can be inherited through generations and cause heritable variations.</w:t>
      </w:r>
      <w:r w:rsidR="00A55A90" w:rsidRPr="00BF653B">
        <w:rPr>
          <w:rFonts w:ascii="Garamond" w:hAnsi="Garamond"/>
          <w:lang w:val="en-AU"/>
        </w:rPr>
        <w:t xml:space="preserve"> </w:t>
      </w:r>
      <w:r w:rsidR="00F34235" w:rsidRPr="00BF653B">
        <w:rPr>
          <w:rFonts w:ascii="Garamond" w:hAnsi="Garamond"/>
          <w:lang w:val="en-AU"/>
        </w:rPr>
        <w:t xml:space="preserve">Epigenetic factors such as self-sustaining loops, chromatin modifications and </w:t>
      </w:r>
      <w:r w:rsidR="00202729" w:rsidRPr="00BF653B">
        <w:rPr>
          <w:rFonts w:ascii="Garamond" w:hAnsi="Garamond"/>
          <w:lang w:val="en-AU"/>
        </w:rPr>
        <w:t>three-</w:t>
      </w:r>
      <w:r w:rsidR="00FF5581" w:rsidRPr="00BF653B">
        <w:rPr>
          <w:rFonts w:ascii="Garamond" w:hAnsi="Garamond"/>
          <w:lang w:val="en-AU"/>
        </w:rPr>
        <w:t xml:space="preserve">dimensional structures in </w:t>
      </w:r>
      <w:r w:rsidR="00202729" w:rsidRPr="00BF653B">
        <w:rPr>
          <w:rFonts w:ascii="Garamond" w:hAnsi="Garamond"/>
          <w:lang w:val="en-AU"/>
        </w:rPr>
        <w:t>the cell</w:t>
      </w:r>
      <w:r w:rsidR="00202AB1" w:rsidRPr="00BF653B">
        <w:rPr>
          <w:rFonts w:ascii="Garamond" w:hAnsi="Garamond"/>
          <w:lang w:val="en-AU"/>
        </w:rPr>
        <w:t xml:space="preserve"> can </w:t>
      </w:r>
      <w:r w:rsidR="00F34235" w:rsidRPr="00BF653B">
        <w:rPr>
          <w:rFonts w:ascii="Garamond" w:hAnsi="Garamond"/>
          <w:lang w:val="en-AU"/>
        </w:rPr>
        <w:t xml:space="preserve">also </w:t>
      </w:r>
      <w:r w:rsidR="00202AB1" w:rsidRPr="00BF653B">
        <w:rPr>
          <w:rFonts w:ascii="Garamond" w:hAnsi="Garamond"/>
          <w:lang w:val="en-AU"/>
        </w:rPr>
        <w:t>be transmitted over multiple generations</w:t>
      </w:r>
      <w:r w:rsidR="00AF6CBB" w:rsidRPr="00BF653B">
        <w:rPr>
          <w:rFonts w:ascii="Garamond" w:hAnsi="Garamond"/>
          <w:lang w:val="en-AU"/>
        </w:rPr>
        <w:t xml:space="preserve"> (Jablonka and Lamb </w:t>
      </w:r>
      <w:r w:rsidR="00307138">
        <w:rPr>
          <w:rFonts w:ascii="Garamond" w:hAnsi="Garamond"/>
          <w:lang w:val="en-AU"/>
        </w:rPr>
        <w:t>[</w:t>
      </w:r>
      <w:r w:rsidR="006C25DC" w:rsidRPr="00BF653B">
        <w:rPr>
          <w:rFonts w:ascii="Garamond" w:hAnsi="Garamond"/>
          <w:lang w:val="en-AU"/>
        </w:rPr>
        <w:t>1995</w:t>
      </w:r>
      <w:r w:rsidR="00307138">
        <w:rPr>
          <w:rFonts w:ascii="Garamond" w:hAnsi="Garamond"/>
          <w:lang w:val="en-AU"/>
        </w:rPr>
        <w:t>]</w:t>
      </w:r>
      <w:r w:rsidR="006C25DC" w:rsidRPr="00BF653B">
        <w:rPr>
          <w:rFonts w:ascii="Garamond" w:hAnsi="Garamond"/>
          <w:lang w:val="en-AU"/>
        </w:rPr>
        <w:t>)</w:t>
      </w:r>
      <w:r w:rsidR="00BF6DF8" w:rsidRPr="00BF653B">
        <w:rPr>
          <w:rFonts w:ascii="Garamond" w:hAnsi="Garamond"/>
          <w:lang w:val="en-AU"/>
        </w:rPr>
        <w:t>.</w:t>
      </w:r>
      <w:r w:rsidR="00334CFA" w:rsidRPr="00BF653B">
        <w:rPr>
          <w:rFonts w:ascii="Garamond" w:hAnsi="Garamond"/>
          <w:lang w:val="en-AU"/>
        </w:rPr>
        <w:t xml:space="preserve"> For </w:t>
      </w:r>
      <w:r w:rsidR="00BF6DF8" w:rsidRPr="00BF653B">
        <w:rPr>
          <w:rFonts w:ascii="Garamond" w:hAnsi="Garamond"/>
          <w:lang w:val="en-AU"/>
        </w:rPr>
        <w:t>example</w:t>
      </w:r>
      <w:r w:rsidR="00081DB9" w:rsidRPr="00BF653B">
        <w:rPr>
          <w:rFonts w:ascii="Garamond" w:hAnsi="Garamond"/>
          <w:lang w:val="en-AU"/>
        </w:rPr>
        <w:t>,</w:t>
      </w:r>
      <w:r w:rsidR="00BF6DF8" w:rsidRPr="00BF653B">
        <w:rPr>
          <w:rFonts w:ascii="Garamond" w:hAnsi="Garamond"/>
          <w:lang w:val="en-AU"/>
        </w:rPr>
        <w:t xml:space="preserve"> the</w:t>
      </w:r>
      <w:r w:rsidR="006C25DC" w:rsidRPr="00BF653B">
        <w:rPr>
          <w:rFonts w:ascii="Garamond" w:hAnsi="Garamond"/>
          <w:lang w:val="en-AU"/>
        </w:rPr>
        <w:t xml:space="preserve"> ciliary protozoan</w:t>
      </w:r>
      <w:r w:rsidR="00BF6DF8" w:rsidRPr="00BF653B">
        <w:rPr>
          <w:rFonts w:ascii="Garamond" w:hAnsi="Garamond"/>
          <w:lang w:val="en-AU"/>
        </w:rPr>
        <w:t xml:space="preserve"> </w:t>
      </w:r>
      <w:r w:rsidR="006C25DC" w:rsidRPr="00BF653B">
        <w:rPr>
          <w:rFonts w:ascii="Garamond" w:hAnsi="Garamond"/>
          <w:i/>
          <w:lang w:val="en-AU"/>
        </w:rPr>
        <w:t>Paramecium</w:t>
      </w:r>
      <w:r w:rsidR="006C25DC" w:rsidRPr="00BF653B">
        <w:rPr>
          <w:rFonts w:ascii="Garamond" w:hAnsi="Garamond"/>
          <w:lang w:val="en-AU"/>
        </w:rPr>
        <w:t xml:space="preserve"> use</w:t>
      </w:r>
      <w:r w:rsidR="00BF6DF8" w:rsidRPr="00BF653B">
        <w:rPr>
          <w:rFonts w:ascii="Garamond" w:hAnsi="Garamond"/>
          <w:lang w:val="en-AU"/>
        </w:rPr>
        <w:t>s</w:t>
      </w:r>
      <w:r w:rsidR="006C25DC" w:rsidRPr="00BF653B">
        <w:rPr>
          <w:rFonts w:ascii="Garamond" w:hAnsi="Garamond"/>
          <w:lang w:val="en-AU"/>
        </w:rPr>
        <w:t xml:space="preserve"> the organ</w:t>
      </w:r>
      <w:r w:rsidR="00FF5581" w:rsidRPr="00BF653B">
        <w:rPr>
          <w:rFonts w:ascii="Garamond" w:hAnsi="Garamond"/>
          <w:lang w:val="en-AU"/>
        </w:rPr>
        <w:t>ization of the cilia in the pare</w:t>
      </w:r>
      <w:r w:rsidR="006C25DC" w:rsidRPr="00BF653B">
        <w:rPr>
          <w:rFonts w:ascii="Garamond" w:hAnsi="Garamond"/>
          <w:lang w:val="en-AU"/>
        </w:rPr>
        <w:t>ntal cells’ membrane as a template to form their own cilia</w:t>
      </w:r>
      <w:r w:rsidR="00566722" w:rsidRPr="00BF653B">
        <w:rPr>
          <w:rFonts w:ascii="Garamond" w:hAnsi="Garamond"/>
          <w:lang w:val="en-AU"/>
        </w:rPr>
        <w:t xml:space="preserve"> </w:t>
      </w:r>
      <w:r w:rsidR="00CF1E94" w:rsidRPr="00BF653B">
        <w:rPr>
          <w:rFonts w:ascii="Garamond" w:hAnsi="Garamond"/>
          <w:lang w:val="en-AU"/>
        </w:rPr>
        <w:t xml:space="preserve">without changing the DNA sequences </w:t>
      </w:r>
      <w:r w:rsidR="00566722" w:rsidRPr="00BF653B">
        <w:rPr>
          <w:rFonts w:ascii="Garamond" w:hAnsi="Garamond"/>
          <w:lang w:val="en-AU"/>
        </w:rPr>
        <w:t>(</w:t>
      </w:r>
      <w:proofErr w:type="spellStart"/>
      <w:r w:rsidR="00566722" w:rsidRPr="00BF653B">
        <w:rPr>
          <w:rFonts w:ascii="Garamond" w:hAnsi="Garamond"/>
          <w:lang w:val="en-AU"/>
        </w:rPr>
        <w:t>Beisson</w:t>
      </w:r>
      <w:proofErr w:type="spellEnd"/>
      <w:r w:rsidR="00566722" w:rsidRPr="00BF653B">
        <w:rPr>
          <w:rFonts w:ascii="Garamond" w:hAnsi="Garamond"/>
          <w:lang w:val="en-AU"/>
        </w:rPr>
        <w:t xml:space="preserve"> and </w:t>
      </w:r>
      <w:proofErr w:type="spellStart"/>
      <w:r w:rsidR="00566722" w:rsidRPr="00BF653B">
        <w:rPr>
          <w:rFonts w:ascii="Garamond" w:hAnsi="Garamond"/>
          <w:lang w:val="en-AU"/>
        </w:rPr>
        <w:t>Sonneborn</w:t>
      </w:r>
      <w:proofErr w:type="spellEnd"/>
      <w:r w:rsidR="00566722" w:rsidRPr="00BF653B">
        <w:rPr>
          <w:rFonts w:ascii="Garamond" w:hAnsi="Garamond"/>
          <w:lang w:val="en-AU"/>
        </w:rPr>
        <w:t xml:space="preserve">, </w:t>
      </w:r>
      <w:r w:rsidR="00307138">
        <w:rPr>
          <w:rFonts w:ascii="Garamond" w:hAnsi="Garamond"/>
          <w:lang w:val="en-AU"/>
        </w:rPr>
        <w:t>[</w:t>
      </w:r>
      <w:r w:rsidR="00566722" w:rsidRPr="00BF653B">
        <w:rPr>
          <w:rFonts w:ascii="Garamond" w:hAnsi="Garamond"/>
          <w:lang w:val="en-AU"/>
        </w:rPr>
        <w:t>1965</w:t>
      </w:r>
      <w:r w:rsidR="00307138">
        <w:rPr>
          <w:rFonts w:ascii="Garamond" w:hAnsi="Garamond"/>
          <w:lang w:val="en-AU"/>
        </w:rPr>
        <w:t>]</w:t>
      </w:r>
      <w:r w:rsidR="00566722" w:rsidRPr="00BF653B">
        <w:rPr>
          <w:rFonts w:ascii="Garamond" w:hAnsi="Garamond"/>
          <w:lang w:val="en-AU"/>
        </w:rPr>
        <w:t>)</w:t>
      </w:r>
      <w:r w:rsidR="006C25DC" w:rsidRPr="00BF653B">
        <w:rPr>
          <w:rFonts w:ascii="Garamond" w:hAnsi="Garamond"/>
          <w:lang w:val="en-AU"/>
        </w:rPr>
        <w:t>.</w:t>
      </w:r>
      <w:r w:rsidR="00FF5581" w:rsidRPr="00BF653B">
        <w:rPr>
          <w:rFonts w:ascii="Garamond" w:hAnsi="Garamond"/>
          <w:lang w:val="en-AU"/>
        </w:rPr>
        <w:t xml:space="preserve"> </w:t>
      </w:r>
      <w:r w:rsidR="009C2D37" w:rsidRPr="00BF653B">
        <w:rPr>
          <w:rFonts w:ascii="Garamond" w:hAnsi="Garamond"/>
          <w:lang w:val="en-AU"/>
        </w:rPr>
        <w:t xml:space="preserve">Studies on </w:t>
      </w:r>
      <w:r w:rsidR="00081DB9" w:rsidRPr="00BF653B">
        <w:rPr>
          <w:rFonts w:ascii="Garamond" w:hAnsi="Garamond"/>
          <w:lang w:val="en-AU"/>
        </w:rPr>
        <w:t>various</w:t>
      </w:r>
      <w:r w:rsidR="009C2D37" w:rsidRPr="00BF653B">
        <w:rPr>
          <w:rFonts w:ascii="Garamond" w:hAnsi="Garamond"/>
          <w:lang w:val="en-AU"/>
        </w:rPr>
        <w:t xml:space="preserve"> species suggest that epigenetic inheritance </w:t>
      </w:r>
      <w:r w:rsidR="006E68F3" w:rsidRPr="00BF653B">
        <w:rPr>
          <w:rFonts w:ascii="Garamond" w:hAnsi="Garamond"/>
          <w:lang w:val="en-AU"/>
        </w:rPr>
        <w:t>is likely to be</w:t>
      </w:r>
      <w:r w:rsidR="0011520E">
        <w:rPr>
          <w:rFonts w:ascii="Garamond" w:hAnsi="Garamond"/>
          <w:lang w:val="en-AU"/>
        </w:rPr>
        <w:t xml:space="preserve"> ‘ubiquitous’ </w:t>
      </w:r>
      <w:r w:rsidR="009C2D37" w:rsidRPr="00BF653B">
        <w:rPr>
          <w:rFonts w:ascii="Garamond" w:hAnsi="Garamond"/>
          <w:lang w:val="en-AU"/>
        </w:rPr>
        <w:t xml:space="preserve">(Jablonka and </w:t>
      </w:r>
      <w:proofErr w:type="spellStart"/>
      <w:r w:rsidR="00B35D93" w:rsidRPr="00BF653B">
        <w:rPr>
          <w:rFonts w:ascii="Garamond" w:hAnsi="Garamond"/>
          <w:lang w:val="en-AU"/>
        </w:rPr>
        <w:t>Raz</w:t>
      </w:r>
      <w:proofErr w:type="spellEnd"/>
      <w:r w:rsidR="009C2D37" w:rsidRPr="00BF653B">
        <w:rPr>
          <w:rFonts w:ascii="Garamond" w:hAnsi="Garamond"/>
          <w:lang w:val="en-AU"/>
        </w:rPr>
        <w:t xml:space="preserve"> </w:t>
      </w:r>
      <w:r w:rsidR="00307138">
        <w:rPr>
          <w:rFonts w:ascii="Garamond" w:hAnsi="Garamond"/>
          <w:lang w:val="en-AU"/>
        </w:rPr>
        <w:t>[</w:t>
      </w:r>
      <w:r w:rsidR="009C2D37" w:rsidRPr="00BF653B">
        <w:rPr>
          <w:rFonts w:ascii="Garamond" w:hAnsi="Garamond"/>
          <w:lang w:val="en-AU"/>
        </w:rPr>
        <w:t>2009</w:t>
      </w:r>
      <w:r w:rsidR="00307138">
        <w:rPr>
          <w:rFonts w:ascii="Garamond" w:hAnsi="Garamond"/>
          <w:lang w:val="en-AU"/>
        </w:rPr>
        <w:t>]</w:t>
      </w:r>
      <w:r w:rsidR="009C2D37" w:rsidRPr="00BF653B">
        <w:rPr>
          <w:rFonts w:ascii="Garamond" w:hAnsi="Garamond"/>
          <w:lang w:val="en-AU"/>
        </w:rPr>
        <w:t xml:space="preserve">). </w:t>
      </w:r>
    </w:p>
    <w:p w14:paraId="08A17311" w14:textId="405A1FE2" w:rsidR="009C2D37" w:rsidRPr="00BF653B" w:rsidRDefault="009C2D37" w:rsidP="00A85A23">
      <w:pPr>
        <w:pStyle w:val="paperbody"/>
        <w:rPr>
          <w:rFonts w:ascii="Garamond" w:hAnsi="Garamond"/>
          <w:lang w:val="en-AU"/>
        </w:rPr>
      </w:pPr>
      <w:r w:rsidRPr="00BF653B">
        <w:rPr>
          <w:rFonts w:ascii="Garamond" w:hAnsi="Garamond"/>
          <w:lang w:val="en-AU"/>
        </w:rPr>
        <w:t xml:space="preserve">Another </w:t>
      </w:r>
      <w:r w:rsidR="00616DA8" w:rsidRPr="00BF653B">
        <w:rPr>
          <w:rFonts w:ascii="Garamond" w:hAnsi="Garamond"/>
          <w:lang w:val="en-AU"/>
        </w:rPr>
        <w:t xml:space="preserve">classical </w:t>
      </w:r>
      <w:r w:rsidRPr="00BF653B">
        <w:rPr>
          <w:rFonts w:ascii="Garamond" w:hAnsi="Garamond"/>
          <w:lang w:val="en-AU"/>
        </w:rPr>
        <w:t xml:space="preserve">example </w:t>
      </w:r>
      <w:r w:rsidR="008369AA" w:rsidRPr="00BF653B">
        <w:rPr>
          <w:rFonts w:ascii="Garamond" w:hAnsi="Garamond"/>
          <w:lang w:val="en-AU"/>
        </w:rPr>
        <w:t xml:space="preserve">of non-DNA based variation </w:t>
      </w:r>
      <w:r w:rsidRPr="00BF653B">
        <w:rPr>
          <w:rFonts w:ascii="Garamond" w:hAnsi="Garamond"/>
          <w:lang w:val="en-AU"/>
        </w:rPr>
        <w:t>comes from parental effects. A parental effect is a phenotypic correlation between the individual and its parent(s) that is neither caused by the parental genes (</w:t>
      </w:r>
      <w:r w:rsidR="00A85A23">
        <w:rPr>
          <w:rFonts w:ascii="Garamond" w:hAnsi="Garamond"/>
          <w:lang w:val="en-AU"/>
        </w:rPr>
        <w:t>DNA based conception</w:t>
      </w:r>
      <w:r w:rsidRPr="00BF653B">
        <w:rPr>
          <w:rFonts w:ascii="Garamond" w:hAnsi="Garamond"/>
          <w:lang w:val="en-AU"/>
        </w:rPr>
        <w:t>) nor by the direct environment of the individual (organism-</w:t>
      </w:r>
      <w:r w:rsidR="00725DBF" w:rsidRPr="00BF653B">
        <w:rPr>
          <w:rFonts w:ascii="Garamond" w:hAnsi="Garamond"/>
          <w:lang w:val="en-AU"/>
        </w:rPr>
        <w:t>centred</w:t>
      </w:r>
      <w:r w:rsidRPr="00BF653B">
        <w:rPr>
          <w:rFonts w:ascii="Garamond" w:hAnsi="Garamond"/>
          <w:lang w:val="en-AU"/>
        </w:rPr>
        <w:t xml:space="preserve"> environment) </w:t>
      </w:r>
      <w:r w:rsidRPr="00BF653B">
        <w:rPr>
          <w:rFonts w:ascii="Garamond" w:hAnsi="Garamond"/>
          <w:noProof/>
          <w:lang w:val="en-AU"/>
        </w:rPr>
        <w:t xml:space="preserve">(Wade </w:t>
      </w:r>
      <w:r w:rsidR="00307138">
        <w:rPr>
          <w:rFonts w:ascii="Garamond" w:hAnsi="Garamond"/>
          <w:noProof/>
          <w:lang w:val="en-AU"/>
        </w:rPr>
        <w:t>[</w:t>
      </w:r>
      <w:r w:rsidRPr="00BF653B">
        <w:rPr>
          <w:rFonts w:ascii="Garamond" w:hAnsi="Garamond"/>
          <w:noProof/>
          <w:lang w:val="en-AU"/>
        </w:rPr>
        <w:t>1998</w:t>
      </w:r>
      <w:r w:rsidR="00307138">
        <w:rPr>
          <w:rFonts w:ascii="Garamond" w:hAnsi="Garamond"/>
          <w:noProof/>
          <w:lang w:val="en-AU"/>
        </w:rPr>
        <w:t>]</w:t>
      </w:r>
      <w:r w:rsidRPr="00BF653B">
        <w:rPr>
          <w:rFonts w:ascii="Garamond" w:hAnsi="Garamond"/>
          <w:noProof/>
          <w:lang w:val="en-AU"/>
        </w:rPr>
        <w:t>,</w:t>
      </w:r>
      <w:r w:rsidRPr="00BF653B">
        <w:rPr>
          <w:rFonts w:ascii="Garamond" w:hAnsi="Garamond"/>
          <w:lang w:val="en-AU"/>
        </w:rPr>
        <w:t xml:space="preserve"> p. 5). For </w:t>
      </w:r>
      <w:r w:rsidR="009350DA" w:rsidRPr="00BF653B">
        <w:rPr>
          <w:rFonts w:ascii="Garamond" w:hAnsi="Garamond"/>
          <w:lang w:val="en-AU"/>
        </w:rPr>
        <w:t>example</w:t>
      </w:r>
      <w:r w:rsidRPr="00BF653B">
        <w:rPr>
          <w:rFonts w:ascii="Garamond" w:hAnsi="Garamond"/>
          <w:lang w:val="en-AU"/>
        </w:rPr>
        <w:t xml:space="preserve">, </w:t>
      </w:r>
      <w:r w:rsidR="009350DA" w:rsidRPr="00BF653B">
        <w:rPr>
          <w:rFonts w:ascii="Garamond" w:hAnsi="Garamond"/>
          <w:lang w:val="en-AU"/>
        </w:rPr>
        <w:t xml:space="preserve">in rats </w:t>
      </w:r>
      <w:r w:rsidRPr="00BF653B">
        <w:rPr>
          <w:rFonts w:ascii="Garamond" w:hAnsi="Garamond"/>
          <w:lang w:val="en-AU"/>
        </w:rPr>
        <w:t xml:space="preserve">the quality of a mother’s care </w:t>
      </w:r>
      <w:r w:rsidR="004401EE" w:rsidRPr="00BF653B">
        <w:rPr>
          <w:rFonts w:ascii="Garamond" w:hAnsi="Garamond"/>
          <w:lang w:val="en-AU"/>
        </w:rPr>
        <w:t>behaviour</w:t>
      </w:r>
      <w:r w:rsidRPr="00BF653B">
        <w:rPr>
          <w:rFonts w:ascii="Garamond" w:hAnsi="Garamond"/>
          <w:lang w:val="en-AU"/>
        </w:rPr>
        <w:t xml:space="preserve"> (licking and grooming) to its pups cause</w:t>
      </w:r>
      <w:r w:rsidR="009350DA" w:rsidRPr="00BF653B">
        <w:rPr>
          <w:rFonts w:ascii="Garamond" w:hAnsi="Garamond"/>
          <w:lang w:val="en-AU"/>
        </w:rPr>
        <w:t>s</w:t>
      </w:r>
      <w:r w:rsidRPr="00BF653B">
        <w:rPr>
          <w:rFonts w:ascii="Garamond" w:hAnsi="Garamond"/>
          <w:lang w:val="en-AU"/>
        </w:rPr>
        <w:t xml:space="preserve"> differen</w:t>
      </w:r>
      <w:r w:rsidR="00F22362" w:rsidRPr="00BF653B">
        <w:rPr>
          <w:rFonts w:ascii="Garamond" w:hAnsi="Garamond"/>
          <w:lang w:val="en-AU"/>
        </w:rPr>
        <w:t>t traits</w:t>
      </w:r>
      <w:r w:rsidRPr="00BF653B">
        <w:rPr>
          <w:rFonts w:ascii="Garamond" w:hAnsi="Garamond"/>
          <w:lang w:val="en-AU"/>
        </w:rPr>
        <w:t xml:space="preserve"> in its offspring </w:t>
      </w:r>
      <w:r w:rsidRPr="00BF653B">
        <w:rPr>
          <w:rFonts w:ascii="Garamond" w:hAnsi="Garamond"/>
          <w:noProof/>
          <w:lang w:val="en-AU"/>
        </w:rPr>
        <w:t xml:space="preserve">(Youngson and Whitelaw </w:t>
      </w:r>
      <w:r w:rsidR="00307138">
        <w:rPr>
          <w:rFonts w:ascii="Garamond" w:hAnsi="Garamond"/>
          <w:noProof/>
          <w:lang w:val="en-AU"/>
        </w:rPr>
        <w:t>[</w:t>
      </w:r>
      <w:r w:rsidRPr="00BF653B">
        <w:rPr>
          <w:rFonts w:ascii="Garamond" w:hAnsi="Garamond"/>
          <w:noProof/>
          <w:lang w:val="en-AU"/>
        </w:rPr>
        <w:t>2008</w:t>
      </w:r>
      <w:r w:rsidR="00307138">
        <w:rPr>
          <w:rFonts w:ascii="Garamond" w:hAnsi="Garamond"/>
          <w:noProof/>
          <w:lang w:val="en-AU"/>
        </w:rPr>
        <w:t>]</w:t>
      </w:r>
      <w:r w:rsidRPr="00BF653B">
        <w:rPr>
          <w:rFonts w:ascii="Garamond" w:hAnsi="Garamond"/>
          <w:noProof/>
          <w:lang w:val="en-AU"/>
        </w:rPr>
        <w:t>)</w:t>
      </w:r>
      <w:r w:rsidRPr="00BF653B">
        <w:rPr>
          <w:rFonts w:ascii="Garamond" w:hAnsi="Garamond"/>
          <w:lang w:val="en-AU"/>
        </w:rPr>
        <w:t>. A stressed mother will</w:t>
      </w:r>
      <w:r w:rsidR="009350DA" w:rsidRPr="00BF653B">
        <w:rPr>
          <w:rFonts w:ascii="Garamond" w:hAnsi="Garamond"/>
          <w:lang w:val="en-AU"/>
        </w:rPr>
        <w:t xml:space="preserve"> lower its licking and grooming</w:t>
      </w:r>
      <w:r w:rsidRPr="00BF653B">
        <w:rPr>
          <w:rFonts w:ascii="Garamond" w:hAnsi="Garamond"/>
          <w:lang w:val="en-AU"/>
        </w:rPr>
        <w:t xml:space="preserve"> caus</w:t>
      </w:r>
      <w:r w:rsidR="009350DA" w:rsidRPr="00BF653B">
        <w:rPr>
          <w:rFonts w:ascii="Garamond" w:hAnsi="Garamond"/>
          <w:lang w:val="en-AU"/>
        </w:rPr>
        <w:t>ing</w:t>
      </w:r>
      <w:r w:rsidRPr="00BF653B">
        <w:rPr>
          <w:rFonts w:ascii="Garamond" w:hAnsi="Garamond"/>
          <w:lang w:val="en-AU"/>
        </w:rPr>
        <w:t xml:space="preserve"> a decreased level of serotonin (a neurotransmitter associated with nerve impulses) in the pup’s brain</w:t>
      </w:r>
      <w:r w:rsidR="009350DA" w:rsidRPr="00BF653B">
        <w:rPr>
          <w:rFonts w:ascii="Garamond" w:hAnsi="Garamond"/>
          <w:lang w:val="en-AU"/>
        </w:rPr>
        <w:t xml:space="preserve">. This decreased serotonin </w:t>
      </w:r>
      <w:r w:rsidRPr="00BF653B">
        <w:rPr>
          <w:rFonts w:ascii="Garamond" w:hAnsi="Garamond"/>
          <w:lang w:val="en-AU"/>
        </w:rPr>
        <w:t xml:space="preserve">increases the DNA methylation pattern on </w:t>
      </w:r>
      <w:r w:rsidR="00B23FFC" w:rsidRPr="00BF653B">
        <w:rPr>
          <w:rFonts w:ascii="Garamond" w:hAnsi="Garamond"/>
          <w:lang w:val="en-AU"/>
        </w:rPr>
        <w:t>the glucocorticoid receptor</w:t>
      </w:r>
      <w:r w:rsidR="00B23FFC" w:rsidRPr="00BF653B">
        <w:rPr>
          <w:rFonts w:ascii="Garamond" w:hAnsi="Garamond" w:cs="Times"/>
          <w:kern w:val="0"/>
          <w:lang w:val="en-AU"/>
        </w:rPr>
        <w:t xml:space="preserve"> </w:t>
      </w:r>
      <w:r w:rsidRPr="00BF653B">
        <w:rPr>
          <w:rFonts w:ascii="Garamond" w:hAnsi="Garamond"/>
          <w:lang w:val="en-AU"/>
        </w:rPr>
        <w:t>gene, leading to high stress-reactivity</w:t>
      </w:r>
      <w:r w:rsidR="00B035EE" w:rsidRPr="00BF653B">
        <w:rPr>
          <w:rFonts w:ascii="Garamond" w:hAnsi="Garamond"/>
          <w:lang w:val="en-AU"/>
        </w:rPr>
        <w:t xml:space="preserve"> behavio</w:t>
      </w:r>
      <w:r w:rsidR="00BC7522" w:rsidRPr="00BF653B">
        <w:rPr>
          <w:rFonts w:ascii="Garamond" w:hAnsi="Garamond"/>
          <w:lang w:val="en-AU"/>
        </w:rPr>
        <w:t>u</w:t>
      </w:r>
      <w:r w:rsidR="00B035EE" w:rsidRPr="00BF653B">
        <w:rPr>
          <w:rFonts w:ascii="Garamond" w:hAnsi="Garamond"/>
          <w:lang w:val="en-AU"/>
        </w:rPr>
        <w:t>r</w:t>
      </w:r>
      <w:r w:rsidRPr="00BF653B">
        <w:rPr>
          <w:rFonts w:ascii="Garamond" w:hAnsi="Garamond"/>
          <w:lang w:val="en-AU"/>
        </w:rPr>
        <w:t xml:space="preserve"> in the offspring. The result is that stressed mothers produce stressed daughters who</w:t>
      </w:r>
      <w:r w:rsidR="00CA5A43" w:rsidRPr="00BF653B">
        <w:rPr>
          <w:rFonts w:ascii="Garamond" w:hAnsi="Garamond"/>
          <w:lang w:val="en-AU"/>
        </w:rPr>
        <w:t xml:space="preserve"> </w:t>
      </w:r>
      <w:r w:rsidR="009350DA" w:rsidRPr="00BF653B">
        <w:rPr>
          <w:rFonts w:ascii="Garamond" w:hAnsi="Garamond"/>
          <w:lang w:val="en-AU"/>
        </w:rPr>
        <w:t xml:space="preserve">then </w:t>
      </w:r>
      <w:r w:rsidRPr="00BF653B">
        <w:rPr>
          <w:rFonts w:ascii="Garamond" w:hAnsi="Garamond"/>
          <w:lang w:val="en-AU"/>
        </w:rPr>
        <w:t xml:space="preserve">become stressed mothers. In this </w:t>
      </w:r>
      <w:r w:rsidR="009350DA" w:rsidRPr="00BF653B">
        <w:rPr>
          <w:rFonts w:ascii="Garamond" w:hAnsi="Garamond"/>
          <w:lang w:val="en-AU"/>
        </w:rPr>
        <w:t>example</w:t>
      </w:r>
      <w:r w:rsidRPr="00BF653B">
        <w:rPr>
          <w:rFonts w:ascii="Garamond" w:hAnsi="Garamond"/>
          <w:lang w:val="en-AU"/>
        </w:rPr>
        <w:t>, the</w:t>
      </w:r>
      <w:r w:rsidR="003479C3" w:rsidRPr="00BF653B">
        <w:rPr>
          <w:rFonts w:ascii="Garamond" w:hAnsi="Garamond"/>
          <w:lang w:val="en-AU"/>
        </w:rPr>
        <w:t xml:space="preserve"> behavio</w:t>
      </w:r>
      <w:r w:rsidR="00BC7522" w:rsidRPr="00BF653B">
        <w:rPr>
          <w:rFonts w:ascii="Garamond" w:hAnsi="Garamond"/>
          <w:lang w:val="en-AU"/>
        </w:rPr>
        <w:t>u</w:t>
      </w:r>
      <w:r w:rsidR="003479C3" w:rsidRPr="00BF653B">
        <w:rPr>
          <w:rFonts w:ascii="Garamond" w:hAnsi="Garamond"/>
          <w:lang w:val="en-AU"/>
        </w:rPr>
        <w:t>r</w:t>
      </w:r>
      <w:r w:rsidRPr="00BF653B">
        <w:rPr>
          <w:rFonts w:ascii="Garamond" w:hAnsi="Garamond"/>
          <w:lang w:val="en-AU"/>
        </w:rPr>
        <w:t xml:space="preserve"> of the mother is reproduced </w:t>
      </w:r>
      <w:r w:rsidR="009350DA" w:rsidRPr="00BF653B">
        <w:rPr>
          <w:rFonts w:ascii="Garamond" w:hAnsi="Garamond"/>
          <w:lang w:val="en-AU"/>
        </w:rPr>
        <w:t xml:space="preserve">during </w:t>
      </w:r>
      <w:r w:rsidRPr="00BF653B">
        <w:rPr>
          <w:rFonts w:ascii="Garamond" w:hAnsi="Garamond"/>
          <w:lang w:val="en-AU"/>
        </w:rPr>
        <w:t xml:space="preserve">later generations by means that are not </w:t>
      </w:r>
      <w:r w:rsidR="00A85A23">
        <w:rPr>
          <w:rFonts w:ascii="Garamond" w:hAnsi="Garamond"/>
          <w:lang w:val="en-AU"/>
        </w:rPr>
        <w:t>DNA based</w:t>
      </w:r>
      <w:r w:rsidRPr="00BF653B">
        <w:rPr>
          <w:rFonts w:ascii="Garamond" w:hAnsi="Garamond"/>
          <w:lang w:val="en-AU"/>
        </w:rPr>
        <w:t xml:space="preserve">, </w:t>
      </w:r>
      <w:r w:rsidR="00FA20E6" w:rsidRPr="00BF653B">
        <w:rPr>
          <w:rFonts w:ascii="Garamond" w:hAnsi="Garamond"/>
          <w:lang w:val="en-AU"/>
        </w:rPr>
        <w:t xml:space="preserve">but via </w:t>
      </w:r>
      <w:r w:rsidR="009934E8" w:rsidRPr="00BF653B">
        <w:rPr>
          <w:rFonts w:ascii="Garamond" w:hAnsi="Garamond"/>
          <w:lang w:val="en-AU"/>
        </w:rPr>
        <w:t>the reconstruction of a complex network during development with</w:t>
      </w:r>
      <w:r w:rsidR="005B64DC" w:rsidRPr="00BF653B">
        <w:rPr>
          <w:rFonts w:ascii="Garamond" w:hAnsi="Garamond"/>
          <w:lang w:val="en-AU"/>
        </w:rPr>
        <w:t xml:space="preserve"> certain methylation patterns being involved</w:t>
      </w:r>
      <w:r w:rsidRPr="00BF653B">
        <w:rPr>
          <w:rFonts w:ascii="Garamond" w:hAnsi="Garamond"/>
          <w:lang w:val="en-AU"/>
        </w:rPr>
        <w:t>.</w:t>
      </w:r>
      <w:r w:rsidR="00471654" w:rsidRPr="00BF653B">
        <w:rPr>
          <w:rFonts w:ascii="Garamond" w:hAnsi="Garamond"/>
          <w:lang w:val="en-AU"/>
        </w:rPr>
        <w:t xml:space="preserve"> These and similar examples</w:t>
      </w:r>
      <w:r w:rsidR="00821401" w:rsidRPr="00BF653B">
        <w:rPr>
          <w:rFonts w:ascii="Garamond" w:hAnsi="Garamond"/>
          <w:lang w:val="en-AU"/>
        </w:rPr>
        <w:t xml:space="preserve"> </w:t>
      </w:r>
      <w:r w:rsidR="00471654" w:rsidRPr="00BF653B">
        <w:rPr>
          <w:rFonts w:ascii="Garamond" w:hAnsi="Garamond"/>
          <w:lang w:val="en-AU"/>
        </w:rPr>
        <w:t xml:space="preserve">strongly indicate that nuclear DNA cannot be the sole heritable material influencing the production of phenotypic variations. </w:t>
      </w:r>
      <w:r w:rsidR="00735731" w:rsidRPr="00BF653B">
        <w:rPr>
          <w:rFonts w:ascii="Garamond" w:hAnsi="Garamond"/>
          <w:lang w:val="en-AU"/>
        </w:rPr>
        <w:t>This leads s</w:t>
      </w:r>
      <w:r w:rsidRPr="00BF653B">
        <w:rPr>
          <w:rFonts w:ascii="Garamond" w:hAnsi="Garamond"/>
          <w:lang w:val="en-AU"/>
        </w:rPr>
        <w:t xml:space="preserve">ome authors </w:t>
      </w:r>
      <w:r w:rsidR="00735731" w:rsidRPr="00BF653B">
        <w:rPr>
          <w:rFonts w:ascii="Garamond" w:hAnsi="Garamond"/>
          <w:lang w:val="en-AU"/>
        </w:rPr>
        <w:t xml:space="preserve">to </w:t>
      </w:r>
      <w:r w:rsidRPr="00BF653B">
        <w:rPr>
          <w:rFonts w:ascii="Garamond" w:hAnsi="Garamond"/>
          <w:lang w:val="en-AU"/>
        </w:rPr>
        <w:t>argue</w:t>
      </w:r>
      <w:r w:rsidR="00735731" w:rsidRPr="00BF653B">
        <w:rPr>
          <w:rFonts w:ascii="Garamond" w:hAnsi="Garamond"/>
          <w:lang w:val="en-AU"/>
        </w:rPr>
        <w:t xml:space="preserve"> for</w:t>
      </w:r>
      <w:r w:rsidRPr="00BF653B">
        <w:rPr>
          <w:rFonts w:ascii="Garamond" w:hAnsi="Garamond"/>
          <w:lang w:val="en-AU"/>
        </w:rPr>
        <w:t xml:space="preserve"> a pluralistic view of heredity </w:t>
      </w:r>
      <w:r w:rsidRPr="00BF653B">
        <w:rPr>
          <w:rFonts w:ascii="Garamond" w:hAnsi="Garamond"/>
          <w:noProof/>
          <w:lang w:val="en-AU"/>
        </w:rPr>
        <w:t xml:space="preserve">(Jablonka and Lamb </w:t>
      </w:r>
      <w:r w:rsidR="00307138">
        <w:rPr>
          <w:rFonts w:ascii="Garamond" w:hAnsi="Garamond"/>
          <w:noProof/>
          <w:lang w:val="en-AU"/>
        </w:rPr>
        <w:t>[</w:t>
      </w:r>
      <w:r w:rsidRPr="00BF653B">
        <w:rPr>
          <w:rFonts w:ascii="Garamond" w:hAnsi="Garamond"/>
          <w:noProof/>
          <w:lang w:val="en-AU"/>
        </w:rPr>
        <w:t>2014</w:t>
      </w:r>
      <w:r w:rsidR="00307138">
        <w:rPr>
          <w:rFonts w:ascii="Garamond" w:hAnsi="Garamond"/>
          <w:noProof/>
          <w:lang w:val="en-AU"/>
        </w:rPr>
        <w:t>]</w:t>
      </w:r>
      <w:r w:rsidRPr="00BF653B">
        <w:rPr>
          <w:rFonts w:ascii="Garamond" w:hAnsi="Garamond"/>
          <w:noProof/>
          <w:lang w:val="en-AU"/>
        </w:rPr>
        <w:t xml:space="preserve">; Bonduriansky </w:t>
      </w:r>
      <w:r w:rsidR="00307138">
        <w:rPr>
          <w:rFonts w:ascii="Garamond" w:hAnsi="Garamond"/>
          <w:noProof/>
          <w:lang w:val="en-AU"/>
        </w:rPr>
        <w:t>[</w:t>
      </w:r>
      <w:r w:rsidRPr="00BF653B">
        <w:rPr>
          <w:rFonts w:ascii="Garamond" w:hAnsi="Garamond"/>
          <w:noProof/>
          <w:lang w:val="en-AU"/>
        </w:rPr>
        <w:t>2012</w:t>
      </w:r>
      <w:r w:rsidR="00307138">
        <w:rPr>
          <w:rFonts w:ascii="Garamond" w:hAnsi="Garamond"/>
          <w:noProof/>
          <w:lang w:val="en-AU"/>
        </w:rPr>
        <w:t>]</w:t>
      </w:r>
      <w:r w:rsidRPr="00BF653B">
        <w:rPr>
          <w:rFonts w:ascii="Garamond" w:hAnsi="Garamond"/>
          <w:noProof/>
          <w:lang w:val="en-AU"/>
        </w:rPr>
        <w:t xml:space="preserve">) or an inclusive inheritance (Laland </w:t>
      </w:r>
      <w:r w:rsidRPr="00293094">
        <w:rPr>
          <w:rFonts w:ascii="Garamond" w:hAnsi="Garamond"/>
          <w:i/>
          <w:noProof/>
          <w:lang w:val="en-AU"/>
        </w:rPr>
        <w:t>et al.</w:t>
      </w:r>
      <w:r w:rsidRPr="00BF653B">
        <w:rPr>
          <w:rFonts w:ascii="Garamond" w:hAnsi="Garamond"/>
          <w:noProof/>
          <w:lang w:val="en-AU"/>
        </w:rPr>
        <w:t xml:space="preserve"> </w:t>
      </w:r>
      <w:r w:rsidR="00307138">
        <w:rPr>
          <w:rFonts w:ascii="Garamond" w:hAnsi="Garamond"/>
          <w:noProof/>
          <w:lang w:val="en-AU"/>
        </w:rPr>
        <w:t>[</w:t>
      </w:r>
      <w:r w:rsidRPr="00BF653B">
        <w:rPr>
          <w:rFonts w:ascii="Garamond" w:hAnsi="Garamond"/>
          <w:noProof/>
          <w:lang w:val="en-AU"/>
        </w:rPr>
        <w:t>2015</w:t>
      </w:r>
      <w:r w:rsidR="00307138">
        <w:rPr>
          <w:rFonts w:ascii="Garamond" w:hAnsi="Garamond"/>
          <w:noProof/>
          <w:lang w:val="en-AU"/>
        </w:rPr>
        <w:t>]</w:t>
      </w:r>
      <w:r w:rsidRPr="00BF653B">
        <w:rPr>
          <w:rFonts w:ascii="Garamond" w:hAnsi="Garamond"/>
          <w:noProof/>
          <w:lang w:val="en-AU"/>
        </w:rPr>
        <w:t>)</w:t>
      </w:r>
      <w:r w:rsidRPr="00BF653B">
        <w:rPr>
          <w:rFonts w:ascii="Garamond" w:hAnsi="Garamond"/>
          <w:lang w:val="en-AU"/>
        </w:rPr>
        <w:t xml:space="preserve">. </w:t>
      </w:r>
    </w:p>
    <w:p w14:paraId="34C7F917" w14:textId="2B1E41F7" w:rsidR="009C2D37" w:rsidRDefault="009C2D37" w:rsidP="00E9080F">
      <w:pPr>
        <w:pStyle w:val="paperbody"/>
        <w:rPr>
          <w:rFonts w:ascii="Garamond" w:hAnsi="Garamond"/>
          <w:lang w:val="en-AU"/>
        </w:rPr>
      </w:pPr>
      <w:r w:rsidRPr="00BF653B">
        <w:rPr>
          <w:rFonts w:ascii="Garamond" w:hAnsi="Garamond"/>
          <w:lang w:val="en-AU"/>
        </w:rPr>
        <w:t xml:space="preserve">Contrary to what </w:t>
      </w:r>
      <w:r w:rsidR="00A168C1">
        <w:rPr>
          <w:rFonts w:ascii="Garamond" w:hAnsi="Garamond"/>
          <w:lang w:val="en-AU"/>
        </w:rPr>
        <w:t xml:space="preserve">is stated in </w:t>
      </w:r>
      <w:r w:rsidR="00891595" w:rsidRPr="00BF653B">
        <w:rPr>
          <w:rFonts w:ascii="Garamond" w:hAnsi="Garamond"/>
          <w:lang w:val="en-AU"/>
        </w:rPr>
        <w:t xml:space="preserve">verbal </w:t>
      </w:r>
      <w:r w:rsidR="003211E5" w:rsidRPr="00BF653B">
        <w:rPr>
          <w:rFonts w:ascii="Garamond" w:hAnsi="Garamond"/>
          <w:lang w:val="en-AU"/>
        </w:rPr>
        <w:t>SET</w:t>
      </w:r>
      <w:r w:rsidR="003C57BD" w:rsidRPr="00BF653B">
        <w:rPr>
          <w:rFonts w:ascii="Garamond" w:hAnsi="Garamond"/>
          <w:lang w:val="en-AU"/>
        </w:rPr>
        <w:t>, namely</w:t>
      </w:r>
      <w:r w:rsidR="00F7222F">
        <w:rPr>
          <w:rFonts w:ascii="Garamond" w:hAnsi="Garamond"/>
          <w:lang w:val="en-AU"/>
        </w:rPr>
        <w:t xml:space="preserve"> that ‘inheritance occurs through DNA’</w:t>
      </w:r>
      <w:r w:rsidR="00613566">
        <w:rPr>
          <w:rFonts w:ascii="Garamond" w:hAnsi="Garamond"/>
          <w:lang w:val="en-AU"/>
        </w:rPr>
        <w:t xml:space="preserve"> (</w:t>
      </w:r>
      <w:proofErr w:type="spellStart"/>
      <w:r w:rsidR="00613566">
        <w:rPr>
          <w:rFonts w:ascii="Garamond" w:hAnsi="Garamond"/>
          <w:lang w:val="en-AU"/>
        </w:rPr>
        <w:t>Laland</w:t>
      </w:r>
      <w:proofErr w:type="spellEnd"/>
      <w:r w:rsidR="00613566">
        <w:rPr>
          <w:rFonts w:ascii="Garamond" w:hAnsi="Garamond"/>
          <w:lang w:val="en-AU"/>
        </w:rPr>
        <w:t xml:space="preserve"> </w:t>
      </w:r>
      <w:r w:rsidR="00613566" w:rsidRPr="00F7222F">
        <w:rPr>
          <w:rFonts w:ascii="Garamond" w:hAnsi="Garamond"/>
          <w:i/>
          <w:lang w:val="en-AU"/>
        </w:rPr>
        <w:t>et al.</w:t>
      </w:r>
      <w:r w:rsidR="00613566">
        <w:rPr>
          <w:rFonts w:ascii="Garamond" w:hAnsi="Garamond"/>
          <w:lang w:val="en-AU"/>
        </w:rPr>
        <w:t xml:space="preserve"> </w:t>
      </w:r>
      <w:r w:rsidR="00307138">
        <w:rPr>
          <w:rFonts w:ascii="Garamond" w:hAnsi="Garamond"/>
          <w:lang w:val="en-AU"/>
        </w:rPr>
        <w:t>[</w:t>
      </w:r>
      <w:r w:rsidR="00613566">
        <w:rPr>
          <w:rFonts w:ascii="Garamond" w:hAnsi="Garamond"/>
          <w:lang w:val="en-AU"/>
        </w:rPr>
        <w:t>2014</w:t>
      </w:r>
      <w:r w:rsidR="00307138">
        <w:rPr>
          <w:rFonts w:ascii="Garamond" w:hAnsi="Garamond"/>
          <w:lang w:val="en-AU"/>
        </w:rPr>
        <w:t>]</w:t>
      </w:r>
      <w:r w:rsidR="00613566">
        <w:rPr>
          <w:rFonts w:ascii="Garamond" w:hAnsi="Garamond"/>
          <w:lang w:val="en-AU"/>
        </w:rPr>
        <w:t>)</w:t>
      </w:r>
      <w:r w:rsidRPr="00BF653B">
        <w:rPr>
          <w:rFonts w:ascii="Garamond" w:hAnsi="Garamond"/>
          <w:lang w:val="en-AU"/>
        </w:rPr>
        <w:t xml:space="preserve">, </w:t>
      </w:r>
      <w:r w:rsidR="009350DA" w:rsidRPr="00BF653B">
        <w:rPr>
          <w:rFonts w:ascii="Garamond" w:hAnsi="Garamond"/>
          <w:lang w:val="en-AU"/>
        </w:rPr>
        <w:t>we</w:t>
      </w:r>
      <w:r w:rsidR="008507C6" w:rsidRPr="00BF653B">
        <w:rPr>
          <w:rFonts w:ascii="Garamond" w:hAnsi="Garamond"/>
          <w:lang w:val="en-AU"/>
        </w:rPr>
        <w:t xml:space="preserve"> have</w:t>
      </w:r>
      <w:r w:rsidR="009350DA" w:rsidRPr="00BF653B">
        <w:rPr>
          <w:rFonts w:ascii="Garamond" w:hAnsi="Garamond"/>
          <w:lang w:val="en-AU"/>
        </w:rPr>
        <w:t xml:space="preserve"> argue</w:t>
      </w:r>
      <w:r w:rsidR="008507C6" w:rsidRPr="00BF653B">
        <w:rPr>
          <w:rFonts w:ascii="Garamond" w:hAnsi="Garamond"/>
          <w:lang w:val="en-AU"/>
        </w:rPr>
        <w:t>d</w:t>
      </w:r>
      <w:r w:rsidR="009350DA" w:rsidRPr="00BF653B">
        <w:rPr>
          <w:rFonts w:ascii="Garamond" w:hAnsi="Garamond"/>
          <w:lang w:val="en-AU"/>
        </w:rPr>
        <w:t xml:space="preserve"> that </w:t>
      </w:r>
      <w:r w:rsidRPr="00BF653B">
        <w:rPr>
          <w:rFonts w:ascii="Garamond" w:hAnsi="Garamond"/>
          <w:lang w:val="en-AU"/>
        </w:rPr>
        <w:t>evolutionary theory does not have to commit to DNA as the sole material support for the genes. If a methylation pattern is faithfully inherited</w:t>
      </w:r>
      <w:r w:rsidR="00507F15" w:rsidRPr="00BF653B">
        <w:rPr>
          <w:rFonts w:ascii="Garamond" w:hAnsi="Garamond"/>
          <w:lang w:val="en-AU"/>
        </w:rPr>
        <w:t xml:space="preserve"> causing a different </w:t>
      </w:r>
      <w:r w:rsidR="00801225" w:rsidRPr="00BF653B">
        <w:rPr>
          <w:rFonts w:ascii="Garamond" w:hAnsi="Garamond"/>
          <w:lang w:val="en-AU"/>
        </w:rPr>
        <w:t>fur colo</w:t>
      </w:r>
      <w:r w:rsidR="001B2E71" w:rsidRPr="00BF653B">
        <w:rPr>
          <w:rFonts w:ascii="Garamond" w:hAnsi="Garamond"/>
          <w:lang w:val="en-AU"/>
        </w:rPr>
        <w:t>u</w:t>
      </w:r>
      <w:r w:rsidR="00801225" w:rsidRPr="00BF653B">
        <w:rPr>
          <w:rFonts w:ascii="Garamond" w:hAnsi="Garamond"/>
          <w:lang w:val="en-AU"/>
        </w:rPr>
        <w:t>r</w:t>
      </w:r>
      <w:r w:rsidRPr="00BF653B">
        <w:rPr>
          <w:rFonts w:ascii="Garamond" w:hAnsi="Garamond"/>
          <w:lang w:val="en-AU"/>
        </w:rPr>
        <w:t xml:space="preserve">, as in </w:t>
      </w:r>
      <w:r w:rsidRPr="00BF653B">
        <w:rPr>
          <w:rFonts w:ascii="Garamond" w:hAnsi="Garamond"/>
          <w:lang w:val="en-AU"/>
        </w:rPr>
        <w:lastRenderedPageBreak/>
        <w:t xml:space="preserve">the agouti </w:t>
      </w:r>
      <w:r w:rsidR="00FF0478" w:rsidRPr="00BF653B">
        <w:rPr>
          <w:rFonts w:ascii="Garamond" w:hAnsi="Garamond"/>
          <w:lang w:val="en-AU"/>
        </w:rPr>
        <w:t xml:space="preserve">gene in </w:t>
      </w:r>
      <w:r w:rsidRPr="00BF653B">
        <w:rPr>
          <w:rFonts w:ascii="Garamond" w:hAnsi="Garamond"/>
          <w:lang w:val="en-AU"/>
        </w:rPr>
        <w:t>mice, then this epiallele can certainly be considered as a materialized evolutionary gene</w:t>
      </w:r>
      <w:r w:rsidRPr="00BF653B">
        <w:rPr>
          <w:rStyle w:val="Appelnotedebasdep"/>
          <w:rFonts w:ascii="Garamond" w:hAnsi="Garamond"/>
          <w:noProof/>
          <w:lang w:val="en-AU"/>
        </w:rPr>
        <w:footnoteReference w:id="12"/>
      </w:r>
      <w:r w:rsidRPr="00BF653B">
        <w:rPr>
          <w:rFonts w:ascii="Garamond" w:hAnsi="Garamond"/>
          <w:lang w:val="en-AU"/>
        </w:rPr>
        <w:t>. T</w:t>
      </w:r>
      <w:r w:rsidR="00851136" w:rsidRPr="00BF653B">
        <w:rPr>
          <w:rFonts w:ascii="Garamond" w:hAnsi="Garamond"/>
          <w:lang w:val="en-AU"/>
        </w:rPr>
        <w:t>he ciliary pattern that is inherited and</w:t>
      </w:r>
      <w:r w:rsidR="008D212E" w:rsidRPr="00BF653B">
        <w:rPr>
          <w:rFonts w:ascii="Garamond" w:hAnsi="Garamond"/>
          <w:lang w:val="en-AU"/>
        </w:rPr>
        <w:t xml:space="preserve"> templates for the</w:t>
      </w:r>
      <w:r w:rsidR="00851136" w:rsidRPr="00BF653B">
        <w:rPr>
          <w:rFonts w:ascii="Garamond" w:hAnsi="Garamond"/>
          <w:lang w:val="en-AU"/>
        </w:rPr>
        <w:t xml:space="preserve"> organization of </w:t>
      </w:r>
      <w:r w:rsidR="00996AE2" w:rsidRPr="00BF653B">
        <w:rPr>
          <w:rFonts w:ascii="Garamond" w:hAnsi="Garamond"/>
          <w:lang w:val="en-AU"/>
        </w:rPr>
        <w:t xml:space="preserve">the </w:t>
      </w:r>
      <w:r w:rsidR="00851136" w:rsidRPr="00BF653B">
        <w:rPr>
          <w:rFonts w:ascii="Garamond" w:hAnsi="Garamond"/>
          <w:lang w:val="en-AU"/>
        </w:rPr>
        <w:t xml:space="preserve">cilia in the next generation can also be regarded as </w:t>
      </w:r>
      <w:r w:rsidR="00996AE2" w:rsidRPr="00BF653B">
        <w:rPr>
          <w:rFonts w:ascii="Garamond" w:hAnsi="Garamond"/>
          <w:lang w:val="en-AU"/>
        </w:rPr>
        <w:t>an evolutionary gene.</w:t>
      </w:r>
      <w:r w:rsidR="001D70BE" w:rsidRPr="00BF653B">
        <w:rPr>
          <w:rFonts w:ascii="Garamond" w:hAnsi="Garamond"/>
          <w:lang w:val="en-AU"/>
        </w:rPr>
        <w:t xml:space="preserve"> As for the </w:t>
      </w:r>
      <w:r w:rsidRPr="00BF653B">
        <w:rPr>
          <w:rFonts w:ascii="Garamond" w:hAnsi="Garamond"/>
          <w:lang w:val="en-AU"/>
        </w:rPr>
        <w:t>stressed mother rat example</w:t>
      </w:r>
      <w:r w:rsidR="001D70BE" w:rsidRPr="00BF653B">
        <w:rPr>
          <w:rFonts w:ascii="Garamond" w:hAnsi="Garamond"/>
          <w:lang w:val="en-AU"/>
        </w:rPr>
        <w:t>,</w:t>
      </w:r>
      <w:r w:rsidRPr="00BF653B">
        <w:rPr>
          <w:rFonts w:ascii="Garamond" w:hAnsi="Garamond"/>
          <w:lang w:val="en-AU"/>
        </w:rPr>
        <w:t xml:space="preserve"> </w:t>
      </w:r>
      <w:r w:rsidR="001D70BE" w:rsidRPr="00BF653B">
        <w:rPr>
          <w:rFonts w:ascii="Garamond" w:hAnsi="Garamond"/>
          <w:lang w:val="en-AU"/>
        </w:rPr>
        <w:t>i</w:t>
      </w:r>
      <w:r w:rsidRPr="00BF653B">
        <w:rPr>
          <w:rFonts w:ascii="Garamond" w:hAnsi="Garamond"/>
          <w:lang w:val="en-AU"/>
        </w:rPr>
        <w:t xml:space="preserve">f </w:t>
      </w:r>
      <w:r w:rsidR="006D70C0" w:rsidRPr="00BF653B">
        <w:rPr>
          <w:rFonts w:ascii="Garamond" w:hAnsi="Garamond"/>
          <w:lang w:val="en-AU"/>
        </w:rPr>
        <w:t>the stressed behavio</w:t>
      </w:r>
      <w:r w:rsidR="004401EE" w:rsidRPr="00BF653B">
        <w:rPr>
          <w:rFonts w:ascii="Garamond" w:hAnsi="Garamond"/>
          <w:lang w:val="en-AU"/>
        </w:rPr>
        <w:t>u</w:t>
      </w:r>
      <w:r w:rsidR="006D70C0" w:rsidRPr="00BF653B">
        <w:rPr>
          <w:rFonts w:ascii="Garamond" w:hAnsi="Garamond"/>
          <w:lang w:val="en-AU"/>
        </w:rPr>
        <w:t>r</w:t>
      </w:r>
      <w:r w:rsidRPr="00BF653B">
        <w:rPr>
          <w:rFonts w:ascii="Garamond" w:hAnsi="Garamond"/>
          <w:lang w:val="en-AU"/>
        </w:rPr>
        <w:t xml:space="preserve"> recurs in successive generations and can be traced back to the mothers’ </w:t>
      </w:r>
      <w:r w:rsidR="00CB5CF2" w:rsidRPr="00BF653B">
        <w:rPr>
          <w:rFonts w:ascii="Garamond" w:hAnsi="Garamond"/>
          <w:lang w:val="en-AU"/>
        </w:rPr>
        <w:t xml:space="preserve">transmissible </w:t>
      </w:r>
      <w:r w:rsidRPr="00BF653B">
        <w:rPr>
          <w:rFonts w:ascii="Garamond" w:hAnsi="Garamond"/>
          <w:lang w:val="en-AU"/>
        </w:rPr>
        <w:t xml:space="preserve">internal </w:t>
      </w:r>
      <w:r w:rsidR="00261A24" w:rsidRPr="00BF653B">
        <w:rPr>
          <w:rFonts w:ascii="Garamond" w:hAnsi="Garamond"/>
          <w:lang w:val="en-AU"/>
        </w:rPr>
        <w:t>difference makers</w:t>
      </w:r>
      <w:r w:rsidR="00067413" w:rsidRPr="00BF653B">
        <w:rPr>
          <w:rStyle w:val="Appelnotedebasdep"/>
          <w:rFonts w:ascii="Garamond" w:hAnsi="Garamond"/>
          <w:noProof/>
          <w:lang w:val="en-AU"/>
        </w:rPr>
        <w:footnoteReference w:id="13"/>
      </w:r>
      <w:r w:rsidRPr="00BF653B">
        <w:rPr>
          <w:rFonts w:ascii="Garamond" w:hAnsi="Garamond"/>
          <w:lang w:val="en-AU"/>
        </w:rPr>
        <w:t>, there is no reason not to consider t</w:t>
      </w:r>
      <w:r w:rsidR="0066136C" w:rsidRPr="00BF653B">
        <w:rPr>
          <w:rFonts w:ascii="Garamond" w:hAnsi="Garamond"/>
          <w:lang w:val="en-AU"/>
        </w:rPr>
        <w:t xml:space="preserve">hose </w:t>
      </w:r>
      <w:r w:rsidR="00E17929" w:rsidRPr="00BF653B">
        <w:rPr>
          <w:rFonts w:ascii="Garamond" w:hAnsi="Garamond"/>
          <w:lang w:val="en-AU"/>
        </w:rPr>
        <w:t>difference makers</w:t>
      </w:r>
      <w:r w:rsidRPr="00BF653B">
        <w:rPr>
          <w:rFonts w:ascii="Garamond" w:hAnsi="Garamond"/>
          <w:lang w:val="en-AU"/>
        </w:rPr>
        <w:t xml:space="preserve"> as evolutionary genes. </w:t>
      </w:r>
      <w:r w:rsidR="00202AB1" w:rsidRPr="00BF653B">
        <w:rPr>
          <w:rFonts w:ascii="Garamond" w:hAnsi="Garamond"/>
          <w:lang w:val="en-AU"/>
        </w:rPr>
        <w:t xml:space="preserve">To </w:t>
      </w:r>
      <w:r w:rsidR="00A55973" w:rsidRPr="00BF653B">
        <w:rPr>
          <w:rFonts w:ascii="Garamond" w:hAnsi="Garamond"/>
          <w:lang w:val="en-AU"/>
        </w:rPr>
        <w:t>summarise</w:t>
      </w:r>
      <w:r w:rsidR="00202AB1" w:rsidRPr="00BF653B">
        <w:rPr>
          <w:rFonts w:ascii="Garamond" w:hAnsi="Garamond"/>
          <w:lang w:val="en-AU"/>
        </w:rPr>
        <w:t>,</w:t>
      </w:r>
      <w:r w:rsidRPr="00BF653B">
        <w:rPr>
          <w:rFonts w:ascii="Garamond" w:hAnsi="Garamond"/>
          <w:lang w:val="en-AU"/>
        </w:rPr>
        <w:t xml:space="preserve"> an evolutionary gene can</w:t>
      </w:r>
      <w:r w:rsidR="00A65673" w:rsidRPr="00BF653B">
        <w:rPr>
          <w:rFonts w:ascii="Garamond" w:hAnsi="Garamond"/>
          <w:lang w:val="en-AU"/>
        </w:rPr>
        <w:t xml:space="preserve"> also</w:t>
      </w:r>
      <w:r w:rsidRPr="00BF653B">
        <w:rPr>
          <w:rFonts w:ascii="Garamond" w:hAnsi="Garamond"/>
          <w:lang w:val="en-AU"/>
        </w:rPr>
        <w:t xml:space="preserve"> refer</w:t>
      </w:r>
      <w:r w:rsidR="00A65673" w:rsidRPr="00BF653B">
        <w:rPr>
          <w:rFonts w:ascii="Garamond" w:hAnsi="Garamond"/>
          <w:lang w:val="en-AU"/>
        </w:rPr>
        <w:t xml:space="preserve"> </w:t>
      </w:r>
      <w:r w:rsidRPr="00BF653B">
        <w:rPr>
          <w:rFonts w:ascii="Garamond" w:hAnsi="Garamond"/>
          <w:lang w:val="en-AU"/>
        </w:rPr>
        <w:t>to e</w:t>
      </w:r>
      <w:r w:rsidR="00113AA4" w:rsidRPr="00BF653B">
        <w:rPr>
          <w:rFonts w:ascii="Garamond" w:hAnsi="Garamond"/>
          <w:lang w:val="en-AU"/>
        </w:rPr>
        <w:t>pi</w:t>
      </w:r>
      <w:r w:rsidR="00D0380A" w:rsidRPr="00BF653B">
        <w:rPr>
          <w:rFonts w:ascii="Garamond" w:hAnsi="Garamond"/>
          <w:lang w:val="en-AU"/>
        </w:rPr>
        <w:t>allele</w:t>
      </w:r>
      <w:r w:rsidRPr="00BF653B">
        <w:rPr>
          <w:rFonts w:ascii="Garamond" w:hAnsi="Garamond"/>
          <w:lang w:val="en-AU"/>
        </w:rPr>
        <w:t xml:space="preserve">s such as RNA molecules, DNA methylation </w:t>
      </w:r>
      <w:r w:rsidR="00202AB1" w:rsidRPr="00BF653B">
        <w:rPr>
          <w:rFonts w:ascii="Garamond" w:hAnsi="Garamond"/>
          <w:lang w:val="en-AU"/>
        </w:rPr>
        <w:t xml:space="preserve">patterns </w:t>
      </w:r>
      <w:r w:rsidRPr="00BF653B">
        <w:rPr>
          <w:rFonts w:ascii="Garamond" w:hAnsi="Garamond"/>
          <w:lang w:val="en-AU"/>
        </w:rPr>
        <w:t xml:space="preserve">and other internal </w:t>
      </w:r>
      <w:r w:rsidR="00F52BB7" w:rsidRPr="00BF653B">
        <w:rPr>
          <w:rFonts w:ascii="Garamond" w:hAnsi="Garamond"/>
          <w:lang w:val="en-AU"/>
        </w:rPr>
        <w:t>factors</w:t>
      </w:r>
      <w:r w:rsidRPr="00BF653B">
        <w:rPr>
          <w:rFonts w:ascii="Garamond" w:hAnsi="Garamond"/>
          <w:lang w:val="en-AU"/>
        </w:rPr>
        <w:t xml:space="preserve"> of the organism. </w:t>
      </w:r>
      <w:r w:rsidR="00A65673" w:rsidRPr="00BF653B">
        <w:rPr>
          <w:rFonts w:ascii="Garamond" w:hAnsi="Garamond"/>
          <w:lang w:val="en-AU"/>
        </w:rPr>
        <w:t>W</w:t>
      </w:r>
      <w:r w:rsidR="001F7119" w:rsidRPr="00BF653B">
        <w:rPr>
          <w:rFonts w:ascii="Garamond" w:hAnsi="Garamond"/>
          <w:lang w:val="en-AU"/>
        </w:rPr>
        <w:t xml:space="preserve">e thus </w:t>
      </w:r>
      <w:r w:rsidR="00545895" w:rsidRPr="00BF653B">
        <w:rPr>
          <w:rFonts w:ascii="Garamond" w:hAnsi="Garamond"/>
          <w:lang w:val="en-AU"/>
        </w:rPr>
        <w:t>claim</w:t>
      </w:r>
      <w:r w:rsidR="001F7119" w:rsidRPr="00BF653B">
        <w:rPr>
          <w:rFonts w:ascii="Garamond" w:hAnsi="Garamond"/>
          <w:lang w:val="en-AU"/>
        </w:rPr>
        <w:t xml:space="preserve"> that</w:t>
      </w:r>
      <w:r w:rsidRPr="00BF653B">
        <w:rPr>
          <w:rFonts w:ascii="Garamond" w:hAnsi="Garamond"/>
          <w:lang w:val="en-AU"/>
        </w:rPr>
        <w:t xml:space="preserve"> there</w:t>
      </w:r>
      <w:r w:rsidR="00E554EB" w:rsidRPr="00BF653B">
        <w:rPr>
          <w:rFonts w:ascii="Garamond" w:hAnsi="Garamond"/>
          <w:lang w:val="en-AU"/>
        </w:rPr>
        <w:t xml:space="preserve"> is</w:t>
      </w:r>
      <w:r w:rsidR="00202AB1" w:rsidRPr="00BF653B">
        <w:rPr>
          <w:rFonts w:ascii="Garamond" w:hAnsi="Garamond"/>
          <w:lang w:val="en-AU"/>
        </w:rPr>
        <w:t xml:space="preserve"> </w:t>
      </w:r>
      <w:r w:rsidRPr="00BF653B">
        <w:rPr>
          <w:rFonts w:ascii="Garamond" w:hAnsi="Garamond"/>
          <w:lang w:val="en-AU"/>
        </w:rPr>
        <w:t xml:space="preserve">no fundamental quarrel between a pluralistic view of heredity and </w:t>
      </w:r>
      <w:r w:rsidR="00F74E19">
        <w:rPr>
          <w:rFonts w:ascii="Garamond" w:hAnsi="Garamond"/>
          <w:lang w:val="en-AU"/>
        </w:rPr>
        <w:t>the gene-centric</w:t>
      </w:r>
      <w:r w:rsidR="00202AB1" w:rsidRPr="00BF653B">
        <w:rPr>
          <w:rFonts w:ascii="Garamond" w:hAnsi="Garamond"/>
          <w:lang w:val="en-AU"/>
        </w:rPr>
        <w:t xml:space="preserve"> evolutionary theory</w:t>
      </w:r>
      <w:r w:rsidRPr="00BF653B">
        <w:rPr>
          <w:rFonts w:ascii="Garamond" w:hAnsi="Garamond"/>
          <w:lang w:val="en-AU"/>
        </w:rPr>
        <w:t>. This is a conclusion that we believe both the</w:t>
      </w:r>
      <w:r w:rsidR="0044533C" w:rsidRPr="00BF653B">
        <w:rPr>
          <w:rFonts w:ascii="Garamond" w:hAnsi="Garamond"/>
          <w:lang w:val="en-AU"/>
        </w:rPr>
        <w:t xml:space="preserve"> EES proponents and their opponents</w:t>
      </w:r>
      <w:r w:rsidRPr="00BF653B">
        <w:rPr>
          <w:rFonts w:ascii="Garamond" w:hAnsi="Garamond"/>
          <w:lang w:val="en-AU"/>
        </w:rPr>
        <w:t xml:space="preserve"> should consider.</w:t>
      </w:r>
    </w:p>
    <w:p w14:paraId="542867A6" w14:textId="77777777" w:rsidR="00C20F3D" w:rsidRPr="00BF653B" w:rsidRDefault="00C20F3D" w:rsidP="00E9080F">
      <w:pPr>
        <w:pStyle w:val="paperbody"/>
        <w:rPr>
          <w:rFonts w:ascii="Garamond" w:hAnsi="Garamond"/>
          <w:lang w:val="en-AU"/>
        </w:rPr>
      </w:pPr>
    </w:p>
    <w:p w14:paraId="76ABBDBF" w14:textId="77777777" w:rsidR="009C2D37" w:rsidRPr="00BF653B" w:rsidRDefault="009C2D37" w:rsidP="00165197">
      <w:pPr>
        <w:pStyle w:val="Titre2"/>
      </w:pPr>
      <w:bookmarkStart w:id="8" w:name="_Toc435695783"/>
      <w:r w:rsidRPr="00BF653B">
        <w:t>3.2 Epigenetics and phenotypic plasticity</w:t>
      </w:r>
      <w:bookmarkEnd w:id="8"/>
    </w:p>
    <w:p w14:paraId="359B32C9" w14:textId="357C8EC0" w:rsidR="009C2D37" w:rsidRPr="00BF653B" w:rsidRDefault="009C2D37" w:rsidP="00933DEE">
      <w:pPr>
        <w:pStyle w:val="paperbody"/>
        <w:ind w:firstLine="0"/>
        <w:rPr>
          <w:rFonts w:ascii="Garamond" w:hAnsi="Garamond"/>
          <w:lang w:val="en-AU"/>
        </w:rPr>
      </w:pPr>
      <w:r w:rsidRPr="00BF653B">
        <w:rPr>
          <w:rFonts w:ascii="Garamond" w:hAnsi="Garamond"/>
          <w:lang w:val="en-AU"/>
        </w:rPr>
        <w:t xml:space="preserve">The second challenge </w:t>
      </w:r>
      <w:r w:rsidR="00CD4033" w:rsidRPr="00BF653B">
        <w:rPr>
          <w:rFonts w:ascii="Garamond" w:hAnsi="Garamond"/>
          <w:lang w:val="en-AU"/>
        </w:rPr>
        <w:t xml:space="preserve">concerning </w:t>
      </w:r>
      <w:r w:rsidR="00F3192E" w:rsidRPr="00BF653B">
        <w:rPr>
          <w:rFonts w:ascii="Garamond" w:hAnsi="Garamond"/>
          <w:lang w:val="en-AU"/>
        </w:rPr>
        <w:t>epi</w:t>
      </w:r>
      <w:r w:rsidRPr="00BF653B">
        <w:rPr>
          <w:rFonts w:ascii="Garamond" w:hAnsi="Garamond"/>
          <w:lang w:val="en-AU"/>
        </w:rPr>
        <w:t xml:space="preserve">genetic inheritance relates to phenotypic plasticity. Phenotypic plasticity is </w:t>
      </w:r>
      <w:r w:rsidR="00422071" w:rsidRPr="00BF653B">
        <w:rPr>
          <w:rFonts w:ascii="Garamond" w:hAnsi="Garamond"/>
          <w:lang w:val="en-AU"/>
        </w:rPr>
        <w:t>understood</w:t>
      </w:r>
      <w:r w:rsidRPr="00BF653B">
        <w:rPr>
          <w:rFonts w:ascii="Garamond" w:hAnsi="Garamond"/>
          <w:lang w:val="en-AU"/>
        </w:rPr>
        <w:t xml:space="preserve"> as the capacity of a single genotype to</w:t>
      </w:r>
      <w:r w:rsidR="004E065B" w:rsidRPr="00BF653B">
        <w:rPr>
          <w:rFonts w:ascii="Garamond" w:hAnsi="Garamond"/>
          <w:lang w:val="en-AU"/>
        </w:rPr>
        <w:t xml:space="preserve"> give rise to</w:t>
      </w:r>
      <w:r w:rsidRPr="00BF653B">
        <w:rPr>
          <w:rFonts w:ascii="Garamond" w:hAnsi="Garamond"/>
          <w:lang w:val="en-AU"/>
        </w:rPr>
        <w:t xml:space="preserve"> different phenotypes according to </w:t>
      </w:r>
      <w:r w:rsidR="00781AE9" w:rsidRPr="00BF653B">
        <w:rPr>
          <w:rFonts w:ascii="Garamond" w:hAnsi="Garamond"/>
          <w:lang w:val="en-AU"/>
        </w:rPr>
        <w:t xml:space="preserve">different </w:t>
      </w:r>
      <w:r w:rsidRPr="00BF653B">
        <w:rPr>
          <w:rFonts w:ascii="Garamond" w:hAnsi="Garamond"/>
          <w:lang w:val="en-AU"/>
        </w:rPr>
        <w:t>environmental</w:t>
      </w:r>
      <w:r w:rsidR="00781AE9" w:rsidRPr="00BF653B">
        <w:rPr>
          <w:rFonts w:ascii="Garamond" w:hAnsi="Garamond"/>
          <w:lang w:val="en-AU"/>
        </w:rPr>
        <w:t xml:space="preserve"> conditions</w:t>
      </w:r>
      <w:r w:rsidR="00736FFA" w:rsidRPr="00BF653B">
        <w:rPr>
          <w:rFonts w:ascii="Garamond" w:hAnsi="Garamond"/>
          <w:lang w:val="en-AU"/>
        </w:rPr>
        <w:t xml:space="preserve"> (organism-</w:t>
      </w:r>
      <w:r w:rsidR="00725DBF" w:rsidRPr="00BF653B">
        <w:rPr>
          <w:rFonts w:ascii="Garamond" w:hAnsi="Garamond"/>
          <w:lang w:val="en-AU"/>
        </w:rPr>
        <w:t>centred</w:t>
      </w:r>
      <w:r w:rsidR="00736FFA" w:rsidRPr="00BF653B">
        <w:rPr>
          <w:rFonts w:ascii="Garamond" w:hAnsi="Garamond"/>
          <w:lang w:val="en-AU"/>
        </w:rPr>
        <w:t xml:space="preserve"> environment)</w:t>
      </w:r>
      <w:r w:rsidRPr="00BF653B">
        <w:rPr>
          <w:rFonts w:ascii="Garamond" w:hAnsi="Garamond"/>
          <w:lang w:val="en-AU"/>
        </w:rPr>
        <w:t xml:space="preserve">. The change of a given environmental </w:t>
      </w:r>
      <w:r w:rsidR="00E117AD" w:rsidRPr="00BF653B">
        <w:rPr>
          <w:rFonts w:ascii="Garamond" w:hAnsi="Garamond"/>
          <w:lang w:val="en-AU"/>
        </w:rPr>
        <w:t xml:space="preserve">inducer </w:t>
      </w:r>
      <w:r w:rsidR="00776300" w:rsidRPr="00BF653B">
        <w:rPr>
          <w:rFonts w:ascii="Garamond" w:hAnsi="Garamond"/>
          <w:lang w:val="en-AU"/>
        </w:rPr>
        <w:t>(organism-</w:t>
      </w:r>
      <w:r w:rsidR="00725DBF" w:rsidRPr="00BF653B">
        <w:rPr>
          <w:rFonts w:ascii="Garamond" w:hAnsi="Garamond"/>
          <w:lang w:val="en-AU"/>
        </w:rPr>
        <w:t>centred</w:t>
      </w:r>
      <w:r w:rsidR="00776300" w:rsidRPr="00BF653B">
        <w:rPr>
          <w:rFonts w:ascii="Garamond" w:hAnsi="Garamond"/>
          <w:lang w:val="en-AU"/>
        </w:rPr>
        <w:t xml:space="preserve"> environment) </w:t>
      </w:r>
      <w:r w:rsidRPr="00BF653B">
        <w:rPr>
          <w:rFonts w:ascii="Garamond" w:hAnsi="Garamond"/>
          <w:lang w:val="en-AU"/>
        </w:rPr>
        <w:t>might cause a change</w:t>
      </w:r>
      <w:r w:rsidR="00266F0B" w:rsidRPr="00BF653B">
        <w:rPr>
          <w:rFonts w:ascii="Garamond" w:hAnsi="Garamond"/>
          <w:lang w:val="en-AU"/>
        </w:rPr>
        <w:t xml:space="preserve"> in the</w:t>
      </w:r>
      <w:r w:rsidRPr="00BF653B">
        <w:rPr>
          <w:rFonts w:ascii="Garamond" w:hAnsi="Garamond"/>
          <w:lang w:val="en-AU"/>
        </w:rPr>
        <w:t xml:space="preserve"> </w:t>
      </w:r>
      <w:r w:rsidR="00266F0B" w:rsidRPr="00BF653B">
        <w:rPr>
          <w:rFonts w:ascii="Garamond" w:hAnsi="Garamond"/>
          <w:lang w:val="en-AU"/>
        </w:rPr>
        <w:t xml:space="preserve">trait </w:t>
      </w:r>
      <w:r w:rsidRPr="00BF653B">
        <w:rPr>
          <w:rFonts w:ascii="Garamond" w:hAnsi="Garamond"/>
          <w:lang w:val="en-AU"/>
        </w:rPr>
        <w:t xml:space="preserve">through some epigenetic modifications. </w:t>
      </w:r>
      <w:r w:rsidR="00787651" w:rsidRPr="00BF653B">
        <w:rPr>
          <w:rFonts w:ascii="Garamond" w:hAnsi="Garamond"/>
          <w:lang w:val="en-AU"/>
        </w:rPr>
        <w:t>Suppose that</w:t>
      </w:r>
      <w:r w:rsidRPr="00BF653B">
        <w:rPr>
          <w:rFonts w:ascii="Garamond" w:hAnsi="Garamond"/>
          <w:lang w:val="en-AU"/>
        </w:rPr>
        <w:t xml:space="preserve"> the </w:t>
      </w:r>
      <w:r w:rsidR="00BC7522" w:rsidRPr="00BF653B">
        <w:rPr>
          <w:rFonts w:ascii="Garamond" w:hAnsi="Garamond"/>
          <w:lang w:val="en-AU"/>
        </w:rPr>
        <w:t xml:space="preserve">new </w:t>
      </w:r>
      <w:r w:rsidRPr="00BF653B">
        <w:rPr>
          <w:rFonts w:ascii="Garamond" w:hAnsi="Garamond"/>
          <w:lang w:val="en-AU"/>
        </w:rPr>
        <w:t xml:space="preserve">epigenetic modifications can be passed on to the next generation and </w:t>
      </w:r>
      <w:r w:rsidR="00BC7522" w:rsidRPr="00BF653B">
        <w:rPr>
          <w:rFonts w:ascii="Garamond" w:hAnsi="Garamond"/>
          <w:lang w:val="en-AU"/>
        </w:rPr>
        <w:t xml:space="preserve">have the same </w:t>
      </w:r>
      <w:r w:rsidR="001F2858" w:rsidRPr="00BF653B">
        <w:rPr>
          <w:rFonts w:ascii="Garamond" w:hAnsi="Garamond"/>
          <w:lang w:val="en-AU"/>
        </w:rPr>
        <w:t xml:space="preserve">new </w:t>
      </w:r>
      <w:r w:rsidR="00BC7522" w:rsidRPr="00BF653B">
        <w:rPr>
          <w:rFonts w:ascii="Garamond" w:hAnsi="Garamond"/>
          <w:lang w:val="en-AU"/>
        </w:rPr>
        <w:t>effects</w:t>
      </w:r>
      <w:r w:rsidRPr="00BF653B">
        <w:rPr>
          <w:rFonts w:ascii="Garamond" w:hAnsi="Garamond"/>
          <w:lang w:val="en-AU"/>
        </w:rPr>
        <w:t xml:space="preserve"> in </w:t>
      </w:r>
      <w:r w:rsidR="00BC7522" w:rsidRPr="00BF653B">
        <w:rPr>
          <w:rFonts w:ascii="Garamond" w:hAnsi="Garamond"/>
          <w:lang w:val="en-AU"/>
        </w:rPr>
        <w:t xml:space="preserve">the </w:t>
      </w:r>
      <w:r w:rsidRPr="00BF653B">
        <w:rPr>
          <w:rFonts w:ascii="Garamond" w:hAnsi="Garamond"/>
          <w:lang w:val="en-AU"/>
        </w:rPr>
        <w:t>offspring</w:t>
      </w:r>
      <w:r w:rsidR="00BC7522" w:rsidRPr="00BF653B">
        <w:rPr>
          <w:rFonts w:ascii="Garamond" w:hAnsi="Garamond"/>
          <w:lang w:val="en-AU"/>
        </w:rPr>
        <w:t>.</w:t>
      </w:r>
      <w:r w:rsidRPr="00BF653B">
        <w:rPr>
          <w:rFonts w:ascii="Garamond" w:hAnsi="Garamond"/>
          <w:lang w:val="en-AU"/>
        </w:rPr>
        <w:t xml:space="preserve"> </w:t>
      </w:r>
      <w:r w:rsidR="00BC7522" w:rsidRPr="00BF653B">
        <w:rPr>
          <w:rFonts w:ascii="Garamond" w:hAnsi="Garamond"/>
          <w:lang w:val="en-AU"/>
        </w:rPr>
        <w:t>This new variation</w:t>
      </w:r>
      <w:r w:rsidRPr="00BF653B">
        <w:rPr>
          <w:rFonts w:ascii="Garamond" w:hAnsi="Garamond"/>
          <w:lang w:val="en-AU"/>
        </w:rPr>
        <w:t xml:space="preserve"> is</w:t>
      </w:r>
      <w:r w:rsidR="00BC7522" w:rsidRPr="00BF653B">
        <w:rPr>
          <w:rFonts w:ascii="Garamond" w:hAnsi="Garamond"/>
          <w:lang w:val="en-AU"/>
        </w:rPr>
        <w:t xml:space="preserve"> thus</w:t>
      </w:r>
      <w:r w:rsidRPr="00BF653B">
        <w:rPr>
          <w:rFonts w:ascii="Garamond" w:hAnsi="Garamond"/>
          <w:lang w:val="en-AU"/>
        </w:rPr>
        <w:t xml:space="preserve"> maintained by epigenetic inheritance.</w:t>
      </w:r>
      <w:r w:rsidR="00787651" w:rsidRPr="00BF653B">
        <w:rPr>
          <w:rFonts w:ascii="Garamond" w:hAnsi="Garamond"/>
          <w:lang w:val="en-AU"/>
        </w:rPr>
        <w:t xml:space="preserve"> In such case</w:t>
      </w:r>
      <w:r w:rsidR="00677C4B" w:rsidRPr="00BF653B">
        <w:rPr>
          <w:rFonts w:ascii="Garamond" w:hAnsi="Garamond"/>
          <w:lang w:val="en-AU"/>
        </w:rPr>
        <w:t>s</w:t>
      </w:r>
      <w:r w:rsidR="00787651" w:rsidRPr="00BF653B">
        <w:rPr>
          <w:rFonts w:ascii="Garamond" w:hAnsi="Garamond"/>
          <w:lang w:val="en-AU"/>
        </w:rPr>
        <w:t>, i</w:t>
      </w:r>
      <w:r w:rsidRPr="00BF653B">
        <w:rPr>
          <w:rFonts w:ascii="Garamond" w:hAnsi="Garamond"/>
          <w:lang w:val="en-AU"/>
        </w:rPr>
        <w:t xml:space="preserve">f the alternative </w:t>
      </w:r>
      <w:r w:rsidR="00AD2B4E" w:rsidRPr="00BF653B">
        <w:rPr>
          <w:rFonts w:ascii="Garamond" w:hAnsi="Garamond"/>
          <w:lang w:val="en-AU"/>
        </w:rPr>
        <w:t xml:space="preserve">new </w:t>
      </w:r>
      <w:r w:rsidRPr="00BF653B">
        <w:rPr>
          <w:rFonts w:ascii="Garamond" w:hAnsi="Garamond"/>
          <w:lang w:val="en-AU"/>
        </w:rPr>
        <w:t xml:space="preserve">phenotype has a different adaptive value in the population, then evolution can happen without a change of DNA sequences. </w:t>
      </w:r>
      <w:r w:rsidR="00BC7522" w:rsidRPr="00BF653B">
        <w:rPr>
          <w:rFonts w:ascii="Garamond" w:hAnsi="Garamond"/>
          <w:lang w:val="en-AU"/>
        </w:rPr>
        <w:t xml:space="preserve">If </w:t>
      </w:r>
      <w:r w:rsidR="00180B8F" w:rsidRPr="00BF653B">
        <w:rPr>
          <w:rFonts w:ascii="Garamond" w:hAnsi="Garamond"/>
          <w:lang w:val="en-AU"/>
        </w:rPr>
        <w:t xml:space="preserve">such cases </w:t>
      </w:r>
      <w:r w:rsidR="00BC7522" w:rsidRPr="00BF653B">
        <w:rPr>
          <w:rFonts w:ascii="Garamond" w:hAnsi="Garamond"/>
          <w:lang w:val="en-AU"/>
        </w:rPr>
        <w:t xml:space="preserve">are </w:t>
      </w:r>
      <w:r w:rsidR="00180B8F" w:rsidRPr="00BF653B">
        <w:rPr>
          <w:rFonts w:ascii="Garamond" w:hAnsi="Garamond"/>
          <w:lang w:val="en-AU"/>
        </w:rPr>
        <w:t>possible</w:t>
      </w:r>
      <w:r w:rsidR="00DF3792" w:rsidRPr="00BF653B">
        <w:rPr>
          <w:rFonts w:ascii="Garamond" w:hAnsi="Garamond"/>
          <w:lang w:val="en-AU"/>
        </w:rPr>
        <w:t>,</w:t>
      </w:r>
      <w:r w:rsidR="00180B8F" w:rsidRPr="00BF653B">
        <w:rPr>
          <w:rFonts w:ascii="Garamond" w:hAnsi="Garamond"/>
          <w:lang w:val="en-AU"/>
        </w:rPr>
        <w:t xml:space="preserve"> </w:t>
      </w:r>
      <w:r w:rsidR="00BC7522" w:rsidRPr="00BF653B">
        <w:rPr>
          <w:rFonts w:ascii="Garamond" w:hAnsi="Garamond"/>
          <w:lang w:val="en-AU"/>
        </w:rPr>
        <w:t>then this has</w:t>
      </w:r>
      <w:r w:rsidR="00180B8F" w:rsidRPr="00BF653B">
        <w:rPr>
          <w:rFonts w:ascii="Garamond" w:hAnsi="Garamond"/>
          <w:lang w:val="en-AU"/>
        </w:rPr>
        <w:t xml:space="preserve"> </w:t>
      </w:r>
      <w:r w:rsidRPr="00BF653B">
        <w:rPr>
          <w:rFonts w:ascii="Garamond" w:hAnsi="Garamond"/>
          <w:lang w:val="en-AU"/>
        </w:rPr>
        <w:t>two immediate consequences</w:t>
      </w:r>
      <w:r w:rsidR="001F7119" w:rsidRPr="00BF653B">
        <w:rPr>
          <w:rFonts w:ascii="Garamond" w:hAnsi="Garamond"/>
          <w:lang w:val="en-AU"/>
        </w:rPr>
        <w:t xml:space="preserve"> that challeng</w:t>
      </w:r>
      <w:r w:rsidR="00A55973" w:rsidRPr="00BF653B">
        <w:rPr>
          <w:rFonts w:ascii="Garamond" w:hAnsi="Garamond"/>
          <w:lang w:val="en-AU"/>
        </w:rPr>
        <w:t>e the</w:t>
      </w:r>
      <w:r w:rsidR="001F7119" w:rsidRPr="00BF653B">
        <w:rPr>
          <w:rFonts w:ascii="Garamond" w:hAnsi="Garamond"/>
          <w:lang w:val="en-AU"/>
        </w:rPr>
        <w:t xml:space="preserve"> </w:t>
      </w:r>
      <w:r w:rsidR="003211E5" w:rsidRPr="00BF653B">
        <w:rPr>
          <w:rFonts w:ascii="Garamond" w:hAnsi="Garamond"/>
          <w:lang w:val="en-AU"/>
        </w:rPr>
        <w:t>SET</w:t>
      </w:r>
      <w:r w:rsidRPr="00BF653B">
        <w:rPr>
          <w:rFonts w:ascii="Garamond" w:hAnsi="Garamond"/>
          <w:lang w:val="en-AU"/>
        </w:rPr>
        <w:t>. First, besides genetic (</w:t>
      </w:r>
      <w:r w:rsidR="00A85A23">
        <w:rPr>
          <w:rFonts w:ascii="Garamond" w:hAnsi="Garamond"/>
          <w:lang w:val="en-AU"/>
        </w:rPr>
        <w:t>DNA based conception</w:t>
      </w:r>
      <w:r w:rsidRPr="00BF653B">
        <w:rPr>
          <w:rFonts w:ascii="Garamond" w:hAnsi="Garamond"/>
          <w:lang w:val="en-AU"/>
        </w:rPr>
        <w:t>) mutation</w:t>
      </w:r>
      <w:r w:rsidR="00A55973" w:rsidRPr="00BF653B">
        <w:rPr>
          <w:rFonts w:ascii="Garamond" w:hAnsi="Garamond"/>
          <w:lang w:val="en-AU"/>
        </w:rPr>
        <w:t>s</w:t>
      </w:r>
      <w:r w:rsidRPr="00BF653B">
        <w:rPr>
          <w:rFonts w:ascii="Garamond" w:hAnsi="Garamond"/>
          <w:lang w:val="en-AU"/>
        </w:rPr>
        <w:t>, there is non-genetic (</w:t>
      </w:r>
      <w:r w:rsidR="00A85A23">
        <w:rPr>
          <w:rFonts w:ascii="Garamond" w:hAnsi="Garamond"/>
          <w:lang w:val="en-AU"/>
        </w:rPr>
        <w:t>DNA based conception</w:t>
      </w:r>
      <w:r w:rsidRPr="00BF653B">
        <w:rPr>
          <w:rFonts w:ascii="Garamond" w:hAnsi="Garamond"/>
          <w:lang w:val="en-AU"/>
        </w:rPr>
        <w:t>) mutation</w:t>
      </w:r>
      <w:r w:rsidR="00A55973" w:rsidRPr="00BF653B">
        <w:rPr>
          <w:rFonts w:ascii="Garamond" w:hAnsi="Garamond"/>
          <w:lang w:val="en-AU"/>
        </w:rPr>
        <w:t>s</w:t>
      </w:r>
      <w:r w:rsidRPr="00BF653B">
        <w:rPr>
          <w:rFonts w:ascii="Garamond" w:hAnsi="Garamond"/>
          <w:lang w:val="en-AU"/>
        </w:rPr>
        <w:t xml:space="preserve">. Second, since </w:t>
      </w:r>
      <w:r w:rsidR="007C5879" w:rsidRPr="00BF653B">
        <w:rPr>
          <w:rFonts w:ascii="Garamond" w:hAnsi="Garamond"/>
          <w:lang w:val="en-AU"/>
        </w:rPr>
        <w:t>the variation</w:t>
      </w:r>
      <w:r w:rsidR="006B41A7" w:rsidRPr="00BF653B">
        <w:rPr>
          <w:rFonts w:ascii="Garamond" w:hAnsi="Garamond"/>
          <w:lang w:val="en-AU"/>
        </w:rPr>
        <w:t xml:space="preserve"> is</w:t>
      </w:r>
      <w:r w:rsidR="007C5879" w:rsidRPr="00BF653B">
        <w:rPr>
          <w:rFonts w:ascii="Garamond" w:hAnsi="Garamond"/>
          <w:lang w:val="en-AU"/>
        </w:rPr>
        <w:t xml:space="preserve"> </w:t>
      </w:r>
      <w:r w:rsidRPr="00BF653B">
        <w:rPr>
          <w:rFonts w:ascii="Garamond" w:hAnsi="Garamond"/>
          <w:lang w:val="en-AU"/>
        </w:rPr>
        <w:t>environmental</w:t>
      </w:r>
      <w:r w:rsidR="00BC7522" w:rsidRPr="00BF653B">
        <w:rPr>
          <w:rFonts w:ascii="Garamond" w:hAnsi="Garamond"/>
          <w:lang w:val="en-AU"/>
        </w:rPr>
        <w:t>ly</w:t>
      </w:r>
      <w:r w:rsidRPr="00BF653B">
        <w:rPr>
          <w:rFonts w:ascii="Garamond" w:hAnsi="Garamond"/>
          <w:lang w:val="en-AU"/>
        </w:rPr>
        <w:t xml:space="preserve"> induce</w:t>
      </w:r>
      <w:r w:rsidR="00BC7522" w:rsidRPr="00BF653B">
        <w:rPr>
          <w:rFonts w:ascii="Garamond" w:hAnsi="Garamond"/>
          <w:lang w:val="en-AU"/>
        </w:rPr>
        <w:t>d</w:t>
      </w:r>
      <w:r w:rsidRPr="00BF653B">
        <w:rPr>
          <w:rFonts w:ascii="Garamond" w:hAnsi="Garamond"/>
          <w:lang w:val="en-AU"/>
        </w:rPr>
        <w:t xml:space="preserve">, </w:t>
      </w:r>
      <w:r w:rsidR="006B41A7" w:rsidRPr="00BF653B">
        <w:rPr>
          <w:rFonts w:ascii="Garamond" w:hAnsi="Garamond"/>
          <w:lang w:val="en-AU"/>
        </w:rPr>
        <w:t>it</w:t>
      </w:r>
      <w:r w:rsidRPr="00BF653B">
        <w:rPr>
          <w:rFonts w:ascii="Garamond" w:hAnsi="Garamond"/>
          <w:lang w:val="en-AU"/>
        </w:rPr>
        <w:t xml:space="preserve"> </w:t>
      </w:r>
      <w:r w:rsidR="006C238F" w:rsidRPr="00BF653B">
        <w:rPr>
          <w:rFonts w:ascii="Garamond" w:hAnsi="Garamond"/>
          <w:lang w:val="en-AU"/>
        </w:rPr>
        <w:t>is</w:t>
      </w:r>
      <w:r w:rsidRPr="00BF653B">
        <w:rPr>
          <w:rFonts w:ascii="Garamond" w:hAnsi="Garamond"/>
          <w:lang w:val="en-AU"/>
        </w:rPr>
        <w:t xml:space="preserve"> non-randomly</w:t>
      </w:r>
      <w:r w:rsidR="00AE10DC" w:rsidRPr="00BF653B">
        <w:rPr>
          <w:rFonts w:ascii="Garamond" w:hAnsi="Garamond"/>
          <w:lang w:val="en-AU"/>
        </w:rPr>
        <w:t xml:space="preserve"> generated</w:t>
      </w:r>
      <w:r w:rsidR="00624C93" w:rsidRPr="00BF653B">
        <w:rPr>
          <w:rFonts w:ascii="Garamond" w:hAnsi="Garamond"/>
          <w:lang w:val="en-AU"/>
        </w:rPr>
        <w:t>.</w:t>
      </w:r>
    </w:p>
    <w:p w14:paraId="55C74442" w14:textId="77777777" w:rsidR="00AB0246" w:rsidRDefault="00180B8F" w:rsidP="00781AE9">
      <w:pPr>
        <w:pStyle w:val="paperbody"/>
        <w:rPr>
          <w:rFonts w:ascii="Garamond" w:hAnsi="Garamond"/>
          <w:lang w:val="en-AU"/>
        </w:rPr>
      </w:pPr>
      <w:r w:rsidRPr="00BF653B">
        <w:rPr>
          <w:rFonts w:ascii="Garamond" w:hAnsi="Garamond"/>
          <w:lang w:val="en-AU"/>
        </w:rPr>
        <w:lastRenderedPageBreak/>
        <w:t>Considering the first consequence</w:t>
      </w:r>
      <w:r w:rsidR="009C2D37" w:rsidRPr="00BF653B">
        <w:rPr>
          <w:rFonts w:ascii="Garamond" w:hAnsi="Garamond"/>
          <w:lang w:val="en-AU"/>
        </w:rPr>
        <w:t>, the response is immediate: the concept of mutation can be extended</w:t>
      </w:r>
      <w:r w:rsidR="001F7119" w:rsidRPr="00BF653B">
        <w:rPr>
          <w:rFonts w:ascii="Garamond" w:hAnsi="Garamond"/>
          <w:lang w:val="en-AU"/>
        </w:rPr>
        <w:t xml:space="preserve"> to non-DNA</w:t>
      </w:r>
      <w:r w:rsidR="00385554" w:rsidRPr="00BF653B">
        <w:rPr>
          <w:rFonts w:ascii="Garamond" w:hAnsi="Garamond"/>
          <w:lang w:val="en-AU"/>
        </w:rPr>
        <w:t xml:space="preserve"> </w:t>
      </w:r>
      <w:r w:rsidR="001F7119" w:rsidRPr="00BF653B">
        <w:rPr>
          <w:rFonts w:ascii="Garamond" w:hAnsi="Garamond"/>
          <w:lang w:val="en-AU"/>
        </w:rPr>
        <w:t>mutation</w:t>
      </w:r>
      <w:r w:rsidR="009C2D37" w:rsidRPr="00BF653B">
        <w:rPr>
          <w:rFonts w:ascii="Garamond" w:hAnsi="Garamond"/>
          <w:lang w:val="en-AU"/>
        </w:rPr>
        <w:t xml:space="preserve">. </w:t>
      </w:r>
      <w:r w:rsidR="00123A3A" w:rsidRPr="00BF653B">
        <w:rPr>
          <w:rFonts w:ascii="Garamond" w:hAnsi="Garamond"/>
          <w:lang w:val="en-AU"/>
        </w:rPr>
        <w:t>In the above case</w:t>
      </w:r>
      <w:r w:rsidR="009C2D37" w:rsidRPr="00BF653B">
        <w:rPr>
          <w:rFonts w:ascii="Garamond" w:hAnsi="Garamond"/>
          <w:lang w:val="en-AU"/>
        </w:rPr>
        <w:t>, the heritable epigenetic modification (</w:t>
      </w:r>
      <w:r w:rsidR="005D5EFF" w:rsidRPr="00BF653B">
        <w:rPr>
          <w:rFonts w:ascii="Garamond" w:hAnsi="Garamond"/>
          <w:lang w:val="en-AU"/>
        </w:rPr>
        <w:t xml:space="preserve">the </w:t>
      </w:r>
      <w:r w:rsidR="009C2D37" w:rsidRPr="00BF653B">
        <w:rPr>
          <w:rFonts w:ascii="Garamond" w:hAnsi="Garamond"/>
          <w:lang w:val="en-AU"/>
        </w:rPr>
        <w:t xml:space="preserve">epiallele) is an instance of </w:t>
      </w:r>
      <w:r w:rsidR="00123A3A" w:rsidRPr="00BF653B">
        <w:rPr>
          <w:rFonts w:ascii="Garamond" w:hAnsi="Garamond"/>
          <w:lang w:val="en-AU"/>
        </w:rPr>
        <w:t xml:space="preserve">our notion of </w:t>
      </w:r>
      <w:r w:rsidR="009C2D37" w:rsidRPr="00BF653B">
        <w:rPr>
          <w:rFonts w:ascii="Garamond" w:hAnsi="Garamond"/>
          <w:lang w:val="en-AU"/>
        </w:rPr>
        <w:t xml:space="preserve">materialized evolutionary gene, and hence </w:t>
      </w:r>
      <w:r w:rsidR="00715DD6" w:rsidRPr="00BF653B">
        <w:rPr>
          <w:rFonts w:ascii="Garamond" w:hAnsi="Garamond"/>
          <w:lang w:val="en-AU"/>
        </w:rPr>
        <w:t xml:space="preserve">an </w:t>
      </w:r>
      <w:proofErr w:type="spellStart"/>
      <w:r w:rsidR="009C2D37" w:rsidRPr="00BF653B">
        <w:rPr>
          <w:rFonts w:ascii="Garamond" w:hAnsi="Garamond"/>
          <w:lang w:val="en-AU"/>
        </w:rPr>
        <w:t>epimutation</w:t>
      </w:r>
      <w:proofErr w:type="spellEnd"/>
      <w:r w:rsidR="009C2D37" w:rsidRPr="00BF653B">
        <w:rPr>
          <w:rFonts w:ascii="Garamond" w:hAnsi="Garamond"/>
          <w:lang w:val="en-AU"/>
        </w:rPr>
        <w:t xml:space="preserve"> can be counted as genetic (genetic with the gene being the evolutionary gene) mutation. </w:t>
      </w:r>
    </w:p>
    <w:p w14:paraId="52F6A840" w14:textId="589289A5" w:rsidR="009C2D37" w:rsidRPr="00BF653B" w:rsidRDefault="001F7119" w:rsidP="00781AE9">
      <w:pPr>
        <w:pStyle w:val="paperbody"/>
        <w:rPr>
          <w:rFonts w:ascii="Garamond" w:hAnsi="Garamond"/>
        </w:rPr>
      </w:pPr>
      <w:r w:rsidRPr="00BF653B">
        <w:rPr>
          <w:rFonts w:ascii="Garamond" w:hAnsi="Garamond"/>
          <w:lang w:val="en-AU"/>
        </w:rPr>
        <w:t xml:space="preserve">Before going </w:t>
      </w:r>
      <w:r w:rsidR="00D20345" w:rsidRPr="00BF653B">
        <w:rPr>
          <w:rFonts w:ascii="Garamond" w:hAnsi="Garamond"/>
          <w:lang w:val="en-AU"/>
        </w:rPr>
        <w:t>further,</w:t>
      </w:r>
      <w:r w:rsidRPr="00BF653B">
        <w:rPr>
          <w:rFonts w:ascii="Garamond" w:hAnsi="Garamond"/>
          <w:lang w:val="en-AU"/>
        </w:rPr>
        <w:t xml:space="preserve"> it </w:t>
      </w:r>
      <w:r w:rsidR="00715DD6" w:rsidRPr="00BF653B">
        <w:rPr>
          <w:rFonts w:ascii="Garamond" w:hAnsi="Garamond"/>
          <w:lang w:val="en-AU"/>
        </w:rPr>
        <w:t>is important to note</w:t>
      </w:r>
      <w:r w:rsidRPr="00BF653B">
        <w:rPr>
          <w:rFonts w:ascii="Garamond" w:hAnsi="Garamond"/>
          <w:lang w:val="en-AU"/>
        </w:rPr>
        <w:t xml:space="preserve"> that not all non-DNA changes</w:t>
      </w:r>
      <w:r w:rsidR="00A8541D" w:rsidRPr="00BF653B">
        <w:rPr>
          <w:rFonts w:ascii="Garamond" w:hAnsi="Garamond"/>
          <w:lang w:val="en-AU"/>
        </w:rPr>
        <w:t xml:space="preserve"> can</w:t>
      </w:r>
      <w:r w:rsidRPr="00BF653B">
        <w:rPr>
          <w:rFonts w:ascii="Garamond" w:hAnsi="Garamond"/>
          <w:lang w:val="en-AU"/>
        </w:rPr>
        <w:t xml:space="preserve"> </w:t>
      </w:r>
      <w:r w:rsidR="00D20345" w:rsidRPr="00BF653B">
        <w:rPr>
          <w:rFonts w:ascii="Garamond" w:hAnsi="Garamond"/>
          <w:lang w:val="en-AU"/>
        </w:rPr>
        <w:t xml:space="preserve">be </w:t>
      </w:r>
      <w:r w:rsidRPr="00BF653B">
        <w:rPr>
          <w:rFonts w:ascii="Garamond" w:hAnsi="Garamond"/>
          <w:lang w:val="en-AU"/>
        </w:rPr>
        <w:t>count</w:t>
      </w:r>
      <w:r w:rsidR="00D20345" w:rsidRPr="00BF653B">
        <w:rPr>
          <w:rFonts w:ascii="Garamond" w:hAnsi="Garamond"/>
          <w:lang w:val="en-AU"/>
        </w:rPr>
        <w:t>ed</w:t>
      </w:r>
      <w:r w:rsidRPr="00BF653B">
        <w:rPr>
          <w:rFonts w:ascii="Garamond" w:hAnsi="Garamond"/>
          <w:lang w:val="en-AU"/>
        </w:rPr>
        <w:t xml:space="preserve"> as </w:t>
      </w:r>
      <w:proofErr w:type="spellStart"/>
      <w:r w:rsidRPr="00BF653B">
        <w:rPr>
          <w:rFonts w:ascii="Garamond" w:hAnsi="Garamond"/>
          <w:lang w:val="en-AU"/>
        </w:rPr>
        <w:t>epimutation</w:t>
      </w:r>
      <w:proofErr w:type="spellEnd"/>
      <w:r w:rsidRPr="00BF653B">
        <w:rPr>
          <w:rFonts w:ascii="Garamond" w:hAnsi="Garamond"/>
          <w:lang w:val="en-AU"/>
        </w:rPr>
        <w:t>.</w:t>
      </w:r>
      <w:r w:rsidR="009C2D37" w:rsidRPr="00BF653B">
        <w:rPr>
          <w:rFonts w:ascii="Garamond" w:hAnsi="Garamond"/>
          <w:lang w:val="en-AU"/>
        </w:rPr>
        <w:t xml:space="preserve"> </w:t>
      </w:r>
      <w:r w:rsidR="00684E11" w:rsidRPr="00BF653B">
        <w:rPr>
          <w:rFonts w:ascii="Garamond" w:hAnsi="Garamond"/>
          <w:lang w:val="en-AU"/>
        </w:rPr>
        <w:t xml:space="preserve">Take the case of </w:t>
      </w:r>
      <w:r w:rsidR="00D10573" w:rsidRPr="00BF653B">
        <w:rPr>
          <w:rFonts w:ascii="Garamond" w:hAnsi="Garamond"/>
          <w:lang w:val="en-AU"/>
        </w:rPr>
        <w:t>a particular</w:t>
      </w:r>
      <w:r w:rsidR="006743BD" w:rsidRPr="00BF653B">
        <w:rPr>
          <w:rFonts w:ascii="Garamond" w:hAnsi="Garamond"/>
          <w:lang w:val="en-AU"/>
        </w:rPr>
        <w:t xml:space="preserve"> </w:t>
      </w:r>
      <w:r w:rsidR="00FB785D" w:rsidRPr="00BF653B">
        <w:rPr>
          <w:rFonts w:ascii="Garamond" w:hAnsi="Garamond"/>
          <w:lang w:val="en-AU"/>
        </w:rPr>
        <w:t xml:space="preserve">DNA </w:t>
      </w:r>
      <w:r w:rsidR="004E1329" w:rsidRPr="00BF653B">
        <w:rPr>
          <w:rFonts w:ascii="Garamond" w:hAnsi="Garamond"/>
          <w:lang w:val="en-AU"/>
        </w:rPr>
        <w:t>methylation pattern</w:t>
      </w:r>
      <w:r w:rsidR="009C2D37" w:rsidRPr="00BF653B">
        <w:rPr>
          <w:rFonts w:ascii="Garamond" w:hAnsi="Garamond"/>
          <w:lang w:val="en-AU"/>
        </w:rPr>
        <w:t xml:space="preserve"> </w:t>
      </w:r>
      <w:r w:rsidR="004E1329" w:rsidRPr="00BF653B">
        <w:rPr>
          <w:rFonts w:ascii="Garamond" w:hAnsi="Garamond"/>
          <w:lang w:val="en-AU"/>
        </w:rPr>
        <w:t>as an</w:t>
      </w:r>
      <w:r w:rsidR="009C2D37" w:rsidRPr="00BF653B">
        <w:rPr>
          <w:rFonts w:ascii="Garamond" w:hAnsi="Garamond"/>
          <w:lang w:val="en-AU"/>
        </w:rPr>
        <w:t xml:space="preserve"> example</w:t>
      </w:r>
      <w:r w:rsidR="00684E11" w:rsidRPr="00BF653B">
        <w:rPr>
          <w:rFonts w:ascii="Garamond" w:hAnsi="Garamond"/>
          <w:lang w:val="en-AU"/>
        </w:rPr>
        <w:t xml:space="preserve">. </w:t>
      </w:r>
      <w:r w:rsidR="00715DD6" w:rsidRPr="00BF653B">
        <w:rPr>
          <w:rFonts w:ascii="Garamond" w:hAnsi="Garamond"/>
          <w:lang w:val="en-AU"/>
        </w:rPr>
        <w:t>F</w:t>
      </w:r>
      <w:r w:rsidR="009C2D37" w:rsidRPr="00BF653B">
        <w:rPr>
          <w:rFonts w:ascii="Garamond" w:hAnsi="Garamond"/>
          <w:lang w:val="en-AU"/>
        </w:rPr>
        <w:t>ollowing Haig’s reasoning</w:t>
      </w:r>
      <w:r w:rsidR="003E4359" w:rsidRPr="00BF653B">
        <w:rPr>
          <w:rFonts w:ascii="Garamond" w:hAnsi="Garamond"/>
          <w:lang w:val="en-AU"/>
        </w:rPr>
        <w:t xml:space="preserve"> (</w:t>
      </w:r>
      <w:r w:rsidR="00307138">
        <w:rPr>
          <w:rFonts w:ascii="Garamond" w:hAnsi="Garamond"/>
          <w:lang w:val="en-AU"/>
        </w:rPr>
        <w:t>[</w:t>
      </w:r>
      <w:r w:rsidR="003E4359" w:rsidRPr="00BF653B">
        <w:rPr>
          <w:rFonts w:ascii="Garamond" w:hAnsi="Garamond"/>
          <w:lang w:val="en-AU"/>
        </w:rPr>
        <w:t>2012</w:t>
      </w:r>
      <w:r w:rsidR="00307138">
        <w:rPr>
          <w:rFonts w:ascii="Garamond" w:hAnsi="Garamond"/>
          <w:lang w:val="en-AU"/>
        </w:rPr>
        <w:t>]</w:t>
      </w:r>
      <w:r w:rsidR="003E4359" w:rsidRPr="00BF653B">
        <w:rPr>
          <w:rFonts w:ascii="Garamond" w:hAnsi="Garamond"/>
          <w:lang w:val="en-AU"/>
        </w:rPr>
        <w:t>)</w:t>
      </w:r>
      <w:r w:rsidR="009C2D37" w:rsidRPr="00BF653B">
        <w:rPr>
          <w:rFonts w:ascii="Garamond" w:hAnsi="Garamond"/>
          <w:lang w:val="en-AU"/>
        </w:rPr>
        <w:t xml:space="preserve">, </w:t>
      </w:r>
      <w:r w:rsidR="0082141F" w:rsidRPr="00BF653B">
        <w:rPr>
          <w:rFonts w:ascii="Garamond" w:hAnsi="Garamond"/>
          <w:lang w:val="en-AU"/>
        </w:rPr>
        <w:t xml:space="preserve">if </w:t>
      </w:r>
      <w:r w:rsidR="009C2D37" w:rsidRPr="00BF653B">
        <w:rPr>
          <w:rFonts w:ascii="Garamond" w:hAnsi="Garamond"/>
          <w:lang w:val="en-AU"/>
        </w:rPr>
        <w:t xml:space="preserve">the </w:t>
      </w:r>
      <w:r w:rsidR="00BC7522" w:rsidRPr="00BF653B">
        <w:rPr>
          <w:rFonts w:ascii="Garamond" w:hAnsi="Garamond"/>
          <w:lang w:val="en-AU"/>
        </w:rPr>
        <w:t xml:space="preserve">methylation </w:t>
      </w:r>
      <w:r w:rsidR="009C2D37" w:rsidRPr="00BF653B">
        <w:rPr>
          <w:rFonts w:ascii="Garamond" w:hAnsi="Garamond"/>
          <w:lang w:val="en-AU"/>
        </w:rPr>
        <w:t xml:space="preserve">pattern changes </w:t>
      </w:r>
      <w:r w:rsidR="003F6A87" w:rsidRPr="00BF653B">
        <w:rPr>
          <w:rFonts w:ascii="Garamond" w:hAnsi="Garamond"/>
          <w:lang w:val="en-AU"/>
        </w:rPr>
        <w:t xml:space="preserve">back and forth </w:t>
      </w:r>
      <w:r w:rsidR="009C2D37" w:rsidRPr="00BF653B">
        <w:rPr>
          <w:rFonts w:ascii="Garamond" w:hAnsi="Garamond"/>
          <w:lang w:val="en-AU"/>
        </w:rPr>
        <w:t>according to the change of the environment</w:t>
      </w:r>
      <w:r w:rsidR="0037746A" w:rsidRPr="00BF653B">
        <w:rPr>
          <w:rFonts w:ascii="Garamond" w:hAnsi="Garamond"/>
          <w:lang w:val="en-AU"/>
        </w:rPr>
        <w:t>al inducer</w:t>
      </w:r>
      <w:r w:rsidR="009C2D37" w:rsidRPr="00BF653B">
        <w:rPr>
          <w:rFonts w:ascii="Garamond" w:hAnsi="Garamond"/>
          <w:lang w:val="en-AU"/>
        </w:rPr>
        <w:t>, then</w:t>
      </w:r>
      <w:r w:rsidR="00180B8F" w:rsidRPr="00BF653B">
        <w:rPr>
          <w:rFonts w:ascii="Garamond" w:hAnsi="Garamond"/>
          <w:lang w:val="en-AU"/>
        </w:rPr>
        <w:t xml:space="preserve"> </w:t>
      </w:r>
      <w:r w:rsidR="00304632" w:rsidRPr="00BF653B">
        <w:rPr>
          <w:rFonts w:ascii="Garamond" w:hAnsi="Garamond"/>
          <w:lang w:val="en-AU"/>
        </w:rPr>
        <w:t>this switching ability should be regarded as a re</w:t>
      </w:r>
      <w:r w:rsidR="00AA2732" w:rsidRPr="00BF653B">
        <w:rPr>
          <w:rFonts w:ascii="Garamond" w:hAnsi="Garamond"/>
          <w:lang w:val="en-AU"/>
        </w:rPr>
        <w:t xml:space="preserve">action norm and part of </w:t>
      </w:r>
      <w:r w:rsidR="00677C4B" w:rsidRPr="00BF653B">
        <w:rPr>
          <w:rFonts w:ascii="Garamond" w:hAnsi="Garamond"/>
          <w:lang w:val="en-AU"/>
        </w:rPr>
        <w:t>a</w:t>
      </w:r>
      <w:r w:rsidR="00304632" w:rsidRPr="00BF653B">
        <w:rPr>
          <w:rFonts w:ascii="Garamond" w:hAnsi="Garamond"/>
          <w:lang w:val="en-AU"/>
        </w:rPr>
        <w:t xml:space="preserve"> phenotype</w:t>
      </w:r>
      <w:r w:rsidR="00677C4B" w:rsidRPr="00BF653B">
        <w:rPr>
          <w:rFonts w:ascii="Garamond" w:hAnsi="Garamond"/>
          <w:lang w:val="en-AU"/>
        </w:rPr>
        <w:t xml:space="preserve"> of some other evolutionary genes.</w:t>
      </w:r>
      <w:r w:rsidR="00D10573" w:rsidRPr="00BF653B">
        <w:rPr>
          <w:rFonts w:ascii="Garamond" w:hAnsi="Garamond"/>
          <w:lang w:val="en-AU"/>
        </w:rPr>
        <w:t xml:space="preserve"> </w:t>
      </w:r>
      <w:r w:rsidR="00B95583" w:rsidRPr="00BF653B">
        <w:rPr>
          <w:rFonts w:ascii="Garamond" w:hAnsi="Garamond"/>
          <w:lang w:val="en-AU"/>
        </w:rPr>
        <w:t>Therefore, t</w:t>
      </w:r>
      <w:r w:rsidR="00205DD2" w:rsidRPr="00BF653B">
        <w:rPr>
          <w:rFonts w:ascii="Garamond" w:hAnsi="Garamond"/>
          <w:lang w:val="en-AU"/>
        </w:rPr>
        <w:t>he same</w:t>
      </w:r>
      <w:r w:rsidR="008749D5" w:rsidRPr="00BF653B">
        <w:rPr>
          <w:rFonts w:ascii="Garamond" w:hAnsi="Garamond"/>
          <w:lang w:val="en-AU"/>
        </w:rPr>
        <w:t xml:space="preserve"> DNA methylation pattern could</w:t>
      </w:r>
      <w:r w:rsidR="00205DD2" w:rsidRPr="00BF653B">
        <w:rPr>
          <w:rFonts w:ascii="Garamond" w:hAnsi="Garamond"/>
          <w:lang w:val="en-AU"/>
        </w:rPr>
        <w:t xml:space="preserve"> be considered either as an evolutionary gene if it is inheritable or as part of a phenotype in a changing environment when it changes accordingly. </w:t>
      </w:r>
      <w:r w:rsidR="00A7424A" w:rsidRPr="00BF653B">
        <w:rPr>
          <w:rFonts w:ascii="Garamond" w:hAnsi="Garamond"/>
          <w:lang w:val="en-AU"/>
        </w:rPr>
        <w:t xml:space="preserve">This may seem arbitrary, but it </w:t>
      </w:r>
      <w:r w:rsidR="00A76F28" w:rsidRPr="00BF653B">
        <w:rPr>
          <w:rFonts w:ascii="Garamond" w:hAnsi="Garamond"/>
          <w:lang w:val="en-AU"/>
        </w:rPr>
        <w:t>is not</w:t>
      </w:r>
      <w:r w:rsidR="00A7424A" w:rsidRPr="00BF653B">
        <w:rPr>
          <w:rFonts w:ascii="Garamond" w:hAnsi="Garamond"/>
          <w:lang w:val="en-AU"/>
        </w:rPr>
        <w:t xml:space="preserve"> a problem for the </w:t>
      </w:r>
      <w:r w:rsidR="00DE1A9D" w:rsidRPr="00BF653B">
        <w:rPr>
          <w:rFonts w:ascii="Garamond" w:hAnsi="Garamond"/>
          <w:lang w:val="en-AU"/>
        </w:rPr>
        <w:t>gene-</w:t>
      </w:r>
      <w:r w:rsidR="00622460" w:rsidRPr="00BF653B">
        <w:rPr>
          <w:rFonts w:ascii="Garamond" w:hAnsi="Garamond"/>
          <w:lang w:val="en-AU"/>
        </w:rPr>
        <w:t>centred</w:t>
      </w:r>
      <w:r w:rsidR="00205DD2" w:rsidRPr="00BF653B">
        <w:rPr>
          <w:rFonts w:ascii="Garamond" w:hAnsi="Garamond"/>
          <w:lang w:val="en-AU"/>
        </w:rPr>
        <w:t xml:space="preserve"> framework </w:t>
      </w:r>
      <w:r w:rsidR="0003266C" w:rsidRPr="00BF653B">
        <w:rPr>
          <w:rFonts w:ascii="Garamond" w:hAnsi="Garamond"/>
          <w:lang w:val="en-AU"/>
        </w:rPr>
        <w:t xml:space="preserve">we propose </w:t>
      </w:r>
      <w:r w:rsidR="0008081E" w:rsidRPr="00BF653B">
        <w:rPr>
          <w:rFonts w:ascii="Garamond" w:hAnsi="Garamond"/>
          <w:lang w:val="en-AU"/>
        </w:rPr>
        <w:t xml:space="preserve">since </w:t>
      </w:r>
      <w:r w:rsidR="00205DD2" w:rsidRPr="00BF653B">
        <w:rPr>
          <w:rFonts w:ascii="Garamond" w:hAnsi="Garamond"/>
          <w:lang w:val="en-AU"/>
        </w:rPr>
        <w:t>genes and environment are concepts that do not need to commit</w:t>
      </w:r>
      <w:r w:rsidR="00205DD2" w:rsidRPr="00BF653B">
        <w:rPr>
          <w:rFonts w:ascii="Garamond" w:hAnsi="Garamond"/>
        </w:rPr>
        <w:t xml:space="preserve"> to specific physical structures. </w:t>
      </w:r>
    </w:p>
    <w:p w14:paraId="54A474E2" w14:textId="1AD540A0" w:rsidR="009C2D37" w:rsidRPr="00BF653B" w:rsidRDefault="00836A4E" w:rsidP="000A0586">
      <w:pPr>
        <w:pStyle w:val="paperbody"/>
        <w:rPr>
          <w:rFonts w:ascii="Garamond" w:hAnsi="Garamond"/>
        </w:rPr>
      </w:pPr>
      <w:r w:rsidRPr="00BF653B">
        <w:rPr>
          <w:rFonts w:ascii="Garamond" w:hAnsi="Garamond"/>
        </w:rPr>
        <w:t xml:space="preserve">As we </w:t>
      </w:r>
      <w:r w:rsidR="00267403" w:rsidRPr="00BF653B">
        <w:rPr>
          <w:rFonts w:ascii="Garamond" w:hAnsi="Garamond"/>
        </w:rPr>
        <w:t>mention</w:t>
      </w:r>
      <w:r w:rsidR="00953140" w:rsidRPr="00BF653B">
        <w:rPr>
          <w:rFonts w:ascii="Garamond" w:hAnsi="Garamond"/>
        </w:rPr>
        <w:t>ed</w:t>
      </w:r>
      <w:r w:rsidRPr="00BF653B">
        <w:rPr>
          <w:rFonts w:ascii="Garamond" w:hAnsi="Garamond"/>
        </w:rPr>
        <w:t xml:space="preserve"> in Section 2</w:t>
      </w:r>
      <w:r w:rsidR="00325824" w:rsidRPr="00BF653B">
        <w:rPr>
          <w:rFonts w:ascii="Garamond" w:hAnsi="Garamond"/>
        </w:rPr>
        <w:t xml:space="preserve"> when defining the gene-</w:t>
      </w:r>
      <w:proofErr w:type="spellStart"/>
      <w:r w:rsidR="00325824" w:rsidRPr="00BF653B">
        <w:rPr>
          <w:rFonts w:ascii="Garamond" w:hAnsi="Garamond"/>
        </w:rPr>
        <w:t>cent</w:t>
      </w:r>
      <w:r w:rsidR="00622460">
        <w:rPr>
          <w:rFonts w:ascii="Garamond" w:hAnsi="Garamond"/>
        </w:rPr>
        <w:t>red</w:t>
      </w:r>
      <w:proofErr w:type="spellEnd"/>
      <w:r w:rsidR="00325824" w:rsidRPr="00BF653B">
        <w:rPr>
          <w:rFonts w:ascii="Garamond" w:hAnsi="Garamond"/>
        </w:rPr>
        <w:t xml:space="preserve"> phenotype</w:t>
      </w:r>
      <w:r w:rsidRPr="00BF653B">
        <w:rPr>
          <w:rFonts w:ascii="Garamond" w:hAnsi="Garamond"/>
        </w:rPr>
        <w:t xml:space="preserve">, </w:t>
      </w:r>
      <w:r w:rsidR="00243595" w:rsidRPr="00BF653B">
        <w:rPr>
          <w:rFonts w:ascii="Garamond" w:hAnsi="Garamond"/>
        </w:rPr>
        <w:t xml:space="preserve">the </w:t>
      </w:r>
      <w:r w:rsidR="00844812" w:rsidRPr="00BF653B">
        <w:rPr>
          <w:rFonts w:ascii="Garamond" w:hAnsi="Garamond"/>
        </w:rPr>
        <w:t>physical bound</w:t>
      </w:r>
      <w:r w:rsidR="00CA2081" w:rsidRPr="00BF653B">
        <w:rPr>
          <w:rFonts w:ascii="Garamond" w:hAnsi="Garamond"/>
        </w:rPr>
        <w:t>ary of genotype and phenotype can</w:t>
      </w:r>
      <w:r w:rsidR="00844812" w:rsidRPr="00BF653B">
        <w:rPr>
          <w:rFonts w:ascii="Garamond" w:hAnsi="Garamond"/>
        </w:rPr>
        <w:t xml:space="preserve">not </w:t>
      </w:r>
      <w:r w:rsidR="00CA2081" w:rsidRPr="00BF653B">
        <w:rPr>
          <w:rFonts w:ascii="Garamond" w:hAnsi="Garamond"/>
        </w:rPr>
        <w:t>be clearly defined</w:t>
      </w:r>
      <w:r w:rsidR="00844812" w:rsidRPr="00BF653B">
        <w:rPr>
          <w:rFonts w:ascii="Garamond" w:hAnsi="Garamond"/>
        </w:rPr>
        <w:t xml:space="preserve">, either. </w:t>
      </w:r>
      <w:r w:rsidR="00DA431E" w:rsidRPr="00BF653B">
        <w:rPr>
          <w:rFonts w:ascii="Garamond" w:hAnsi="Garamond"/>
        </w:rPr>
        <w:t>That said</w:t>
      </w:r>
      <w:r w:rsidR="00CA2081" w:rsidRPr="00BF653B">
        <w:rPr>
          <w:rFonts w:ascii="Garamond" w:hAnsi="Garamond"/>
        </w:rPr>
        <w:t xml:space="preserve">, </w:t>
      </w:r>
      <w:r w:rsidR="00844812" w:rsidRPr="00BF653B">
        <w:rPr>
          <w:rFonts w:ascii="Garamond" w:hAnsi="Garamond"/>
        </w:rPr>
        <w:t xml:space="preserve">the </w:t>
      </w:r>
      <w:r w:rsidR="00243595" w:rsidRPr="00BF653B">
        <w:rPr>
          <w:rFonts w:ascii="Garamond" w:hAnsi="Garamond"/>
        </w:rPr>
        <w:t>genotype</w:t>
      </w:r>
      <w:r w:rsidR="007F4371">
        <w:rPr>
          <w:rFonts w:ascii="Garamond" w:hAnsi="Garamond"/>
        </w:rPr>
        <w:t>–</w:t>
      </w:r>
      <w:r w:rsidR="00243595" w:rsidRPr="00BF653B">
        <w:rPr>
          <w:rFonts w:ascii="Garamond" w:hAnsi="Garamond"/>
        </w:rPr>
        <w:t>ph</w:t>
      </w:r>
      <w:r w:rsidR="00007075" w:rsidRPr="00BF653B">
        <w:rPr>
          <w:rFonts w:ascii="Garamond" w:hAnsi="Garamond"/>
        </w:rPr>
        <w:t xml:space="preserve">enotype distinction is </w:t>
      </w:r>
      <w:r w:rsidR="00782A60" w:rsidRPr="00BF653B">
        <w:rPr>
          <w:rFonts w:ascii="Garamond" w:hAnsi="Garamond"/>
        </w:rPr>
        <w:t xml:space="preserve">also </w:t>
      </w:r>
      <w:r w:rsidR="00243595" w:rsidRPr="00BF653B">
        <w:rPr>
          <w:rFonts w:ascii="Garamond" w:hAnsi="Garamond"/>
        </w:rPr>
        <w:t xml:space="preserve">conceptual and </w:t>
      </w:r>
      <w:r w:rsidR="00007075" w:rsidRPr="00BF653B">
        <w:rPr>
          <w:rFonts w:ascii="Garamond" w:hAnsi="Garamond"/>
        </w:rPr>
        <w:t>thus</w:t>
      </w:r>
      <w:r w:rsidR="00AF5528" w:rsidRPr="00BF653B">
        <w:rPr>
          <w:rFonts w:ascii="Garamond" w:hAnsi="Garamond"/>
        </w:rPr>
        <w:t xml:space="preserve"> </w:t>
      </w:r>
      <w:r w:rsidR="00782A60" w:rsidRPr="00BF653B">
        <w:rPr>
          <w:rFonts w:ascii="Garamond" w:hAnsi="Garamond"/>
        </w:rPr>
        <w:t xml:space="preserve">can </w:t>
      </w:r>
      <w:r w:rsidR="00243595" w:rsidRPr="00BF653B">
        <w:rPr>
          <w:rFonts w:ascii="Garamond" w:hAnsi="Garamond"/>
        </w:rPr>
        <w:t xml:space="preserve">accommodate cases in which the same material entities </w:t>
      </w:r>
      <w:r w:rsidR="00205DD2" w:rsidRPr="00BF653B">
        <w:rPr>
          <w:rFonts w:ascii="Garamond" w:hAnsi="Garamond"/>
        </w:rPr>
        <w:t>appear to be both genes</w:t>
      </w:r>
      <w:r w:rsidR="00243595" w:rsidRPr="00BF653B">
        <w:rPr>
          <w:rFonts w:ascii="Garamond" w:hAnsi="Garamond"/>
        </w:rPr>
        <w:t xml:space="preserve"> and phenotypes</w:t>
      </w:r>
      <w:r w:rsidR="00007075" w:rsidRPr="00BF653B">
        <w:rPr>
          <w:rFonts w:ascii="Garamond" w:hAnsi="Garamond"/>
        </w:rPr>
        <w:t xml:space="preserve"> from different points of view</w:t>
      </w:r>
      <w:r w:rsidR="00A80884" w:rsidRPr="00BF653B">
        <w:rPr>
          <w:rFonts w:ascii="Garamond" w:hAnsi="Garamond"/>
        </w:rPr>
        <w:t>. The</w:t>
      </w:r>
      <w:r w:rsidR="00C851CE" w:rsidRPr="00BF653B">
        <w:rPr>
          <w:rFonts w:ascii="Garamond" w:hAnsi="Garamond"/>
        </w:rPr>
        <w:t xml:space="preserve"> case of prions can be used to illustrate this point. </w:t>
      </w:r>
      <w:r w:rsidR="00205DD2" w:rsidRPr="00BF653B">
        <w:rPr>
          <w:rFonts w:ascii="Garamond" w:hAnsi="Garamond"/>
        </w:rPr>
        <w:t>First, the determinants of the phenotypic difference and th</w:t>
      </w:r>
      <w:r w:rsidR="00A80884" w:rsidRPr="00BF653B">
        <w:rPr>
          <w:rFonts w:ascii="Garamond" w:hAnsi="Garamond"/>
        </w:rPr>
        <w:t xml:space="preserve">eir effects in prions can </w:t>
      </w:r>
      <w:r w:rsidR="00205DD2" w:rsidRPr="00BF653B">
        <w:rPr>
          <w:rFonts w:ascii="Garamond" w:hAnsi="Garamond"/>
        </w:rPr>
        <w:t>be distinguished in functional terms even if they are located on one and the same entity (the</w:t>
      </w:r>
      <w:r w:rsidR="003D5AE0" w:rsidRPr="00BF653B">
        <w:rPr>
          <w:rFonts w:ascii="Garamond" w:hAnsi="Garamond"/>
        </w:rPr>
        <w:t xml:space="preserve"> protein). </w:t>
      </w:r>
      <w:r w:rsidR="00164519" w:rsidRPr="00BF653B">
        <w:rPr>
          <w:rFonts w:ascii="Garamond" w:hAnsi="Garamond"/>
        </w:rPr>
        <w:t>Second, under a fine grain of description the genotype of the prions could potentially be identified as the certain conformational information</w:t>
      </w:r>
      <w:r w:rsidR="00652678" w:rsidRPr="00BF653B">
        <w:rPr>
          <w:rStyle w:val="Appelnotedebasdep"/>
          <w:rFonts w:ascii="Garamond" w:hAnsi="Garamond"/>
        </w:rPr>
        <w:footnoteReference w:id="14"/>
      </w:r>
      <w:r w:rsidR="00164519" w:rsidRPr="00BF653B">
        <w:rPr>
          <w:rFonts w:ascii="Garamond" w:hAnsi="Garamond"/>
        </w:rPr>
        <w:t xml:space="preserve"> of the prion protein and its phenotype as the effect it has on </w:t>
      </w:r>
      <w:r w:rsidR="00781AC7" w:rsidRPr="00781AC7">
        <w:rPr>
          <w:rFonts w:ascii="Garamond" w:hAnsi="Garamond"/>
        </w:rPr>
        <w:t xml:space="preserve">the rate at which a prion converts other proteins into the same conformation </w:t>
      </w:r>
      <w:r w:rsidR="004B37D7">
        <w:rPr>
          <w:rFonts w:ascii="Garamond" w:hAnsi="Garamond"/>
        </w:rPr>
        <w:t xml:space="preserve">as </w:t>
      </w:r>
      <w:r w:rsidR="00164519" w:rsidRPr="00BF653B">
        <w:rPr>
          <w:rFonts w:ascii="Garamond" w:hAnsi="Garamond"/>
        </w:rPr>
        <w:t>a particular type of prions.</w:t>
      </w:r>
    </w:p>
    <w:p w14:paraId="5BA1738B" w14:textId="6E943444" w:rsidR="009C2D37" w:rsidRPr="00BF653B" w:rsidRDefault="008A2E7B" w:rsidP="00785AFB">
      <w:pPr>
        <w:pStyle w:val="paperbody"/>
        <w:rPr>
          <w:rFonts w:ascii="Garamond" w:hAnsi="Garamond"/>
          <w:lang w:val="en-AU"/>
        </w:rPr>
      </w:pPr>
      <w:r w:rsidRPr="00BF653B">
        <w:rPr>
          <w:rFonts w:ascii="Garamond" w:hAnsi="Garamond"/>
          <w:lang w:val="en-AU"/>
        </w:rPr>
        <w:t xml:space="preserve">Let us move now to the second consequence, namely that environmentally induced variation might </w:t>
      </w:r>
      <w:r w:rsidRPr="00BF653B">
        <w:rPr>
          <w:rFonts w:ascii="Garamond" w:hAnsi="Garamond"/>
          <w:lang w:val="en-AU"/>
        </w:rPr>
        <w:lastRenderedPageBreak/>
        <w:t>be non</w:t>
      </w:r>
      <w:r w:rsidR="009C2D37" w:rsidRPr="00BF653B">
        <w:rPr>
          <w:rFonts w:ascii="Garamond" w:hAnsi="Garamond"/>
          <w:lang w:val="en-AU"/>
        </w:rPr>
        <w:t>-random or directed</w:t>
      </w:r>
      <w:r w:rsidR="00194B97" w:rsidRPr="00BF653B">
        <w:rPr>
          <w:rStyle w:val="Appelnotedebasdep"/>
          <w:rFonts w:ascii="Garamond" w:hAnsi="Garamond"/>
          <w:lang w:val="en-AU"/>
        </w:rPr>
        <w:footnoteReference w:id="15"/>
      </w:r>
      <w:r w:rsidRPr="00BF653B">
        <w:rPr>
          <w:rFonts w:ascii="Garamond" w:hAnsi="Garamond"/>
          <w:lang w:val="en-AU"/>
        </w:rPr>
        <w:t xml:space="preserve">. A special case </w:t>
      </w:r>
      <w:r w:rsidR="00CB302B" w:rsidRPr="00BF653B">
        <w:rPr>
          <w:rFonts w:ascii="Garamond" w:hAnsi="Garamond"/>
          <w:lang w:val="en-AU"/>
        </w:rPr>
        <w:t>of this phenomenon</w:t>
      </w:r>
      <w:r w:rsidRPr="00BF653B">
        <w:rPr>
          <w:rFonts w:ascii="Garamond" w:hAnsi="Garamond"/>
          <w:lang w:val="en-AU"/>
        </w:rPr>
        <w:t xml:space="preserve"> is when a</w:t>
      </w:r>
      <w:r w:rsidR="009C2D37" w:rsidRPr="00BF653B">
        <w:rPr>
          <w:rFonts w:ascii="Garamond" w:hAnsi="Garamond"/>
          <w:lang w:val="en-AU"/>
        </w:rPr>
        <w:t xml:space="preserve"> heritable environmentally induced phenotype is </w:t>
      </w:r>
      <w:r w:rsidR="00FD3D9D" w:rsidRPr="00BF653B">
        <w:rPr>
          <w:rFonts w:ascii="Garamond" w:hAnsi="Garamond"/>
          <w:lang w:val="en-AU"/>
        </w:rPr>
        <w:t>favoured</w:t>
      </w:r>
      <w:r w:rsidR="009C2D37" w:rsidRPr="00BF653B">
        <w:rPr>
          <w:rFonts w:ascii="Garamond" w:hAnsi="Garamond"/>
          <w:lang w:val="en-AU"/>
        </w:rPr>
        <w:t xml:space="preserve"> by the selective environment, </w:t>
      </w:r>
      <w:r w:rsidR="004B0D4B" w:rsidRPr="00BF653B">
        <w:rPr>
          <w:rFonts w:ascii="Garamond" w:hAnsi="Garamond"/>
          <w:lang w:val="en-AU"/>
        </w:rPr>
        <w:t>and therefore</w:t>
      </w:r>
      <w:r w:rsidR="009C2D37" w:rsidRPr="00BF653B">
        <w:rPr>
          <w:rFonts w:ascii="Garamond" w:hAnsi="Garamond"/>
          <w:lang w:val="en-AU"/>
        </w:rPr>
        <w:t xml:space="preserve"> adaptive. </w:t>
      </w:r>
      <w:r w:rsidR="00CB302B" w:rsidRPr="00BF653B">
        <w:rPr>
          <w:rFonts w:ascii="Garamond" w:hAnsi="Garamond"/>
          <w:lang w:val="en-AU"/>
        </w:rPr>
        <w:t xml:space="preserve">For </w:t>
      </w:r>
      <w:r w:rsidR="0076533F" w:rsidRPr="00BF653B">
        <w:rPr>
          <w:rFonts w:ascii="Garamond" w:hAnsi="Garamond"/>
          <w:lang w:val="en-AU"/>
        </w:rPr>
        <w:t>example</w:t>
      </w:r>
      <w:r w:rsidR="00FD3D9D" w:rsidRPr="00BF653B">
        <w:rPr>
          <w:rFonts w:ascii="Garamond" w:hAnsi="Garamond"/>
          <w:lang w:val="en-AU"/>
        </w:rPr>
        <w:t>,</w:t>
      </w:r>
      <w:r w:rsidR="00CB302B" w:rsidRPr="00BF653B">
        <w:rPr>
          <w:rFonts w:ascii="Garamond" w:hAnsi="Garamond"/>
          <w:lang w:val="en-AU"/>
        </w:rPr>
        <w:t xml:space="preserve"> a</w:t>
      </w:r>
      <w:r w:rsidR="009C2D37" w:rsidRPr="00BF653B">
        <w:rPr>
          <w:rFonts w:ascii="Garamond" w:hAnsi="Garamond"/>
          <w:lang w:val="en-AU"/>
        </w:rPr>
        <w:t xml:space="preserve"> recent study shows that mice acquire the fear of a sweet smell when researchers give a mild </w:t>
      </w:r>
      <w:proofErr w:type="spellStart"/>
      <w:r w:rsidR="009C2D37" w:rsidRPr="00BF653B">
        <w:rPr>
          <w:rFonts w:ascii="Garamond" w:hAnsi="Garamond"/>
          <w:lang w:val="en-AU"/>
        </w:rPr>
        <w:t>footshock</w:t>
      </w:r>
      <w:proofErr w:type="spellEnd"/>
      <w:r w:rsidR="009C2D37" w:rsidRPr="00BF653B">
        <w:rPr>
          <w:rFonts w:ascii="Garamond" w:hAnsi="Garamond"/>
          <w:lang w:val="en-AU"/>
        </w:rPr>
        <w:t xml:space="preserve"> to them every time the smell is present</w:t>
      </w:r>
      <w:r w:rsidR="007A209A" w:rsidRPr="00BF653B">
        <w:rPr>
          <w:rFonts w:ascii="Garamond" w:hAnsi="Garamond"/>
          <w:lang w:val="en-AU"/>
        </w:rPr>
        <w:t xml:space="preserve"> (Dias and </w:t>
      </w:r>
      <w:proofErr w:type="spellStart"/>
      <w:r w:rsidR="007A209A" w:rsidRPr="00BF653B">
        <w:rPr>
          <w:rFonts w:ascii="Garamond" w:hAnsi="Garamond"/>
          <w:lang w:val="en-AU"/>
        </w:rPr>
        <w:t>Ressler</w:t>
      </w:r>
      <w:proofErr w:type="spellEnd"/>
      <w:r w:rsidR="007A209A" w:rsidRPr="00BF653B">
        <w:rPr>
          <w:rFonts w:ascii="Garamond" w:hAnsi="Garamond"/>
          <w:lang w:val="en-AU"/>
        </w:rPr>
        <w:t xml:space="preserve"> </w:t>
      </w:r>
      <w:r w:rsidR="00307138">
        <w:rPr>
          <w:rFonts w:ascii="Garamond" w:hAnsi="Garamond"/>
          <w:lang w:val="en-AU"/>
        </w:rPr>
        <w:t>[</w:t>
      </w:r>
      <w:r w:rsidR="007A209A" w:rsidRPr="00BF653B">
        <w:rPr>
          <w:rFonts w:ascii="Garamond" w:hAnsi="Garamond"/>
          <w:lang w:val="en-AU"/>
        </w:rPr>
        <w:t>2014</w:t>
      </w:r>
      <w:r w:rsidR="00307138">
        <w:rPr>
          <w:rFonts w:ascii="Garamond" w:hAnsi="Garamond"/>
          <w:lang w:val="en-AU"/>
        </w:rPr>
        <w:t>]</w:t>
      </w:r>
      <w:r w:rsidR="007A209A" w:rsidRPr="00BF653B">
        <w:rPr>
          <w:rFonts w:ascii="Garamond" w:hAnsi="Garamond"/>
          <w:lang w:val="en-AU"/>
        </w:rPr>
        <w:t>)</w:t>
      </w:r>
      <w:r w:rsidR="009C2D37" w:rsidRPr="00BF653B">
        <w:rPr>
          <w:rFonts w:ascii="Garamond" w:hAnsi="Garamond"/>
          <w:lang w:val="en-AU"/>
        </w:rPr>
        <w:t xml:space="preserve">. The fear is associated with a decrease </w:t>
      </w:r>
      <w:r w:rsidR="00D94332" w:rsidRPr="00BF653B">
        <w:rPr>
          <w:rFonts w:ascii="Garamond" w:hAnsi="Garamond"/>
          <w:lang w:val="en-AU"/>
        </w:rPr>
        <w:t>level</w:t>
      </w:r>
      <w:r w:rsidR="009C2D37" w:rsidRPr="00BF653B">
        <w:rPr>
          <w:rFonts w:ascii="Garamond" w:hAnsi="Garamond"/>
          <w:lang w:val="en-AU"/>
        </w:rPr>
        <w:t xml:space="preserve"> of methylation on a particular DNA sequence</w:t>
      </w:r>
      <w:r w:rsidR="00785AFB" w:rsidRPr="00BF653B">
        <w:rPr>
          <w:rFonts w:ascii="Garamond" w:hAnsi="Garamond"/>
          <w:lang w:val="en-AU"/>
        </w:rPr>
        <w:t xml:space="preserve"> (the Olfr151 gene)</w:t>
      </w:r>
      <w:r w:rsidR="009C2D37" w:rsidRPr="00BF653B">
        <w:rPr>
          <w:rFonts w:ascii="Garamond" w:hAnsi="Garamond"/>
          <w:lang w:val="en-AU"/>
        </w:rPr>
        <w:t xml:space="preserve">, and the epigenetic pattern </w:t>
      </w:r>
      <w:r w:rsidR="009E4633" w:rsidRPr="00BF653B">
        <w:rPr>
          <w:rFonts w:ascii="Garamond" w:hAnsi="Garamond"/>
          <w:lang w:val="en-AU"/>
        </w:rPr>
        <w:t xml:space="preserve">is </w:t>
      </w:r>
      <w:r w:rsidR="009C2D37" w:rsidRPr="00BF653B">
        <w:rPr>
          <w:rFonts w:ascii="Garamond" w:hAnsi="Garamond"/>
          <w:lang w:val="en-AU"/>
        </w:rPr>
        <w:t>transmit</w:t>
      </w:r>
      <w:r w:rsidR="009E4633" w:rsidRPr="00BF653B">
        <w:rPr>
          <w:rFonts w:ascii="Garamond" w:hAnsi="Garamond"/>
          <w:lang w:val="en-AU"/>
        </w:rPr>
        <w:t>ted</w:t>
      </w:r>
      <w:r w:rsidR="009C2D37" w:rsidRPr="00BF653B">
        <w:rPr>
          <w:rFonts w:ascii="Garamond" w:hAnsi="Garamond"/>
          <w:lang w:val="en-AU"/>
        </w:rPr>
        <w:t xml:space="preserve"> stably causing the descendants to also fear that </w:t>
      </w:r>
      <w:r w:rsidR="00FD3D9D" w:rsidRPr="00BF653B">
        <w:rPr>
          <w:rFonts w:ascii="Garamond" w:hAnsi="Garamond"/>
          <w:lang w:val="en-AU"/>
        </w:rPr>
        <w:t>odour</w:t>
      </w:r>
      <w:r w:rsidR="007A209A" w:rsidRPr="00BF653B">
        <w:rPr>
          <w:rFonts w:ascii="Garamond" w:hAnsi="Garamond"/>
          <w:lang w:val="en-AU"/>
        </w:rPr>
        <w:t>.</w:t>
      </w:r>
      <w:r w:rsidR="009C2D37" w:rsidRPr="00BF653B">
        <w:rPr>
          <w:rFonts w:ascii="Garamond" w:hAnsi="Garamond"/>
          <w:lang w:val="en-AU"/>
        </w:rPr>
        <w:t xml:space="preserve"> In this </w:t>
      </w:r>
      <w:r w:rsidR="004B0D4B" w:rsidRPr="00BF653B">
        <w:rPr>
          <w:rFonts w:ascii="Garamond" w:hAnsi="Garamond"/>
          <w:lang w:val="en-AU"/>
        </w:rPr>
        <w:t>example</w:t>
      </w:r>
      <w:r w:rsidR="009C2D37" w:rsidRPr="00BF653B">
        <w:rPr>
          <w:rFonts w:ascii="Garamond" w:hAnsi="Garamond"/>
          <w:lang w:val="en-AU"/>
        </w:rPr>
        <w:t xml:space="preserve">, the </w:t>
      </w:r>
      <w:proofErr w:type="spellStart"/>
      <w:r w:rsidR="009C2D37" w:rsidRPr="00BF653B">
        <w:rPr>
          <w:rFonts w:ascii="Garamond" w:hAnsi="Garamond"/>
          <w:lang w:val="en-AU"/>
        </w:rPr>
        <w:t>epimutation</w:t>
      </w:r>
      <w:proofErr w:type="spellEnd"/>
      <w:r w:rsidR="009C2D37" w:rsidRPr="00BF653B">
        <w:rPr>
          <w:rFonts w:ascii="Garamond" w:hAnsi="Garamond"/>
          <w:lang w:val="en-AU"/>
        </w:rPr>
        <w:t xml:space="preserve"> is non-random or directed</w:t>
      </w:r>
      <w:r w:rsidR="00FD3D9D" w:rsidRPr="00BF653B">
        <w:rPr>
          <w:rFonts w:ascii="Garamond" w:hAnsi="Garamond"/>
          <w:lang w:val="en-AU"/>
        </w:rPr>
        <w:t xml:space="preserve"> that</w:t>
      </w:r>
      <w:r w:rsidR="009C2D37" w:rsidRPr="00BF653B">
        <w:rPr>
          <w:rFonts w:ascii="Garamond" w:hAnsi="Garamond"/>
          <w:lang w:val="en-AU"/>
        </w:rPr>
        <w:t xml:space="preserve"> leads to an adaptive phenotype. </w:t>
      </w:r>
      <w:r w:rsidR="00D51121">
        <w:rPr>
          <w:rFonts w:ascii="Garamond" w:hAnsi="Garamond"/>
          <w:lang w:val="en-AU"/>
        </w:rPr>
        <w:t xml:space="preserve">The </w:t>
      </w:r>
      <w:r w:rsidR="004D52F7">
        <w:rPr>
          <w:rFonts w:ascii="Garamond" w:hAnsi="Garamond"/>
          <w:lang w:val="en-AU"/>
        </w:rPr>
        <w:t xml:space="preserve">selection </w:t>
      </w:r>
      <w:r w:rsidR="009C2D37" w:rsidRPr="00BF653B">
        <w:rPr>
          <w:rFonts w:ascii="Garamond" w:hAnsi="Garamond"/>
          <w:lang w:val="en-AU"/>
        </w:rPr>
        <w:t xml:space="preserve">process </w:t>
      </w:r>
      <w:r w:rsidR="004D52F7">
        <w:rPr>
          <w:rFonts w:ascii="Garamond" w:hAnsi="Garamond"/>
          <w:lang w:val="en-AU"/>
        </w:rPr>
        <w:t xml:space="preserve">that </w:t>
      </w:r>
      <w:r w:rsidR="00D51121">
        <w:rPr>
          <w:rFonts w:ascii="Garamond" w:hAnsi="Garamond"/>
        </w:rPr>
        <w:t xml:space="preserve">results in </w:t>
      </w:r>
      <w:r w:rsidR="004D52F7">
        <w:rPr>
          <w:rFonts w:ascii="Garamond" w:hAnsi="Garamond"/>
          <w:lang w:val="en-AU"/>
        </w:rPr>
        <w:t xml:space="preserve">the fixation of certain </w:t>
      </w:r>
      <w:proofErr w:type="spellStart"/>
      <w:r w:rsidR="004D52F7">
        <w:rPr>
          <w:rFonts w:ascii="Garamond" w:hAnsi="Garamond"/>
          <w:lang w:val="en-AU"/>
        </w:rPr>
        <w:t>epimutation</w:t>
      </w:r>
      <w:r w:rsidR="009B56FA">
        <w:rPr>
          <w:rFonts w:ascii="Garamond" w:hAnsi="Garamond"/>
          <w:lang w:val="en-AU"/>
        </w:rPr>
        <w:t>s</w:t>
      </w:r>
      <w:proofErr w:type="spellEnd"/>
      <w:r w:rsidR="004D52F7">
        <w:rPr>
          <w:rFonts w:ascii="Garamond" w:hAnsi="Garamond"/>
          <w:lang w:val="en-AU"/>
        </w:rPr>
        <w:t xml:space="preserve"> </w:t>
      </w:r>
      <w:r w:rsidR="009C2D37" w:rsidRPr="00BF653B">
        <w:rPr>
          <w:rFonts w:ascii="Garamond" w:hAnsi="Garamond"/>
          <w:lang w:val="en-AU"/>
        </w:rPr>
        <w:t>is called epigenetic assimilation (</w:t>
      </w:r>
      <w:proofErr w:type="spellStart"/>
      <w:r w:rsidR="009C2D37" w:rsidRPr="00BF653B">
        <w:rPr>
          <w:rFonts w:ascii="Garamond" w:hAnsi="Garamond"/>
          <w:lang w:val="en-AU"/>
        </w:rPr>
        <w:t>Esteller</w:t>
      </w:r>
      <w:proofErr w:type="spellEnd"/>
      <w:r w:rsidR="009C2D37" w:rsidRPr="00BF653B">
        <w:rPr>
          <w:rFonts w:ascii="Garamond" w:hAnsi="Garamond"/>
          <w:lang w:val="en-AU"/>
        </w:rPr>
        <w:t xml:space="preserve"> </w:t>
      </w:r>
      <w:r w:rsidR="00307138">
        <w:rPr>
          <w:rFonts w:ascii="Garamond" w:hAnsi="Garamond"/>
          <w:lang w:val="en-AU"/>
        </w:rPr>
        <w:t>[</w:t>
      </w:r>
      <w:r w:rsidR="009C2D37" w:rsidRPr="00BF653B">
        <w:rPr>
          <w:rFonts w:ascii="Garamond" w:hAnsi="Garamond"/>
          <w:lang w:val="en-AU"/>
        </w:rPr>
        <w:t>2008</w:t>
      </w:r>
      <w:r w:rsidR="00307138">
        <w:rPr>
          <w:rFonts w:ascii="Garamond" w:hAnsi="Garamond"/>
          <w:lang w:val="en-AU"/>
        </w:rPr>
        <w:t>]</w:t>
      </w:r>
      <w:r w:rsidR="009C2D37" w:rsidRPr="00BF653B">
        <w:rPr>
          <w:rFonts w:ascii="Garamond" w:hAnsi="Garamond"/>
          <w:lang w:val="en-AU"/>
        </w:rPr>
        <w:t>, p. 248</w:t>
      </w:r>
      <w:r w:rsidR="009C4882">
        <w:rPr>
          <w:rFonts w:ascii="Garamond" w:hAnsi="Garamond"/>
          <w:lang w:val="en-AU"/>
        </w:rPr>
        <w:t xml:space="preserve">; Jablonka and </w:t>
      </w:r>
      <w:proofErr w:type="spellStart"/>
      <w:r w:rsidR="009C4882">
        <w:rPr>
          <w:rFonts w:ascii="Garamond" w:hAnsi="Garamond"/>
          <w:lang w:val="en-AU"/>
        </w:rPr>
        <w:t>Raz</w:t>
      </w:r>
      <w:proofErr w:type="spellEnd"/>
      <w:r w:rsidR="009C4882">
        <w:rPr>
          <w:rFonts w:ascii="Garamond" w:hAnsi="Garamond"/>
          <w:lang w:val="en-AU"/>
        </w:rPr>
        <w:t xml:space="preserve"> [2009</w:t>
      </w:r>
      <w:r w:rsidR="00D51121">
        <w:rPr>
          <w:rFonts w:ascii="Garamond" w:hAnsi="Garamond"/>
          <w:lang w:val="en-AU"/>
        </w:rPr>
        <w:t xml:space="preserve">], p. </w:t>
      </w:r>
      <w:r w:rsidR="009C4882">
        <w:rPr>
          <w:rFonts w:ascii="Garamond" w:hAnsi="Garamond"/>
          <w:lang w:val="en-AU"/>
        </w:rPr>
        <w:t>161</w:t>
      </w:r>
      <w:r w:rsidR="009C2D37" w:rsidRPr="00BF653B">
        <w:rPr>
          <w:rFonts w:ascii="Garamond" w:hAnsi="Garamond"/>
          <w:lang w:val="en-AU"/>
        </w:rPr>
        <w:t xml:space="preserve">). Jablonka and </w:t>
      </w:r>
      <w:r w:rsidR="00235BE4" w:rsidRPr="00BF653B">
        <w:rPr>
          <w:rFonts w:ascii="Garamond" w:hAnsi="Garamond"/>
          <w:lang w:val="en-AU"/>
        </w:rPr>
        <w:t>colleagues</w:t>
      </w:r>
      <w:r w:rsidR="00846456" w:rsidRPr="00BF653B">
        <w:rPr>
          <w:rFonts w:ascii="Garamond" w:hAnsi="Garamond"/>
          <w:lang w:val="en-AU"/>
        </w:rPr>
        <w:t xml:space="preserve"> </w:t>
      </w:r>
      <w:r w:rsidR="00DF66B0" w:rsidRPr="00BF653B">
        <w:rPr>
          <w:rFonts w:ascii="Garamond" w:hAnsi="Garamond"/>
          <w:lang w:val="en-AU"/>
        </w:rPr>
        <w:t xml:space="preserve">also </w:t>
      </w:r>
      <w:r w:rsidR="00CB302B" w:rsidRPr="00BF653B">
        <w:rPr>
          <w:rFonts w:ascii="Garamond" w:hAnsi="Garamond"/>
          <w:lang w:val="en-AU"/>
        </w:rPr>
        <w:t>provide</w:t>
      </w:r>
      <w:r w:rsidR="00846456" w:rsidRPr="00BF653B">
        <w:rPr>
          <w:rFonts w:ascii="Garamond" w:hAnsi="Garamond"/>
          <w:lang w:val="en-AU"/>
        </w:rPr>
        <w:t xml:space="preserve"> examples of non-random </w:t>
      </w:r>
      <w:proofErr w:type="spellStart"/>
      <w:r w:rsidR="00DF66B0" w:rsidRPr="00BF653B">
        <w:rPr>
          <w:rFonts w:ascii="Garamond" w:hAnsi="Garamond"/>
          <w:lang w:val="en-AU"/>
        </w:rPr>
        <w:t>epi</w:t>
      </w:r>
      <w:r w:rsidR="00CB302B" w:rsidRPr="00BF653B">
        <w:rPr>
          <w:rFonts w:ascii="Garamond" w:hAnsi="Garamond"/>
          <w:lang w:val="en-AU"/>
        </w:rPr>
        <w:t>mutation</w:t>
      </w:r>
      <w:proofErr w:type="spellEnd"/>
      <w:r w:rsidR="00DF66B0" w:rsidRPr="00BF653B">
        <w:rPr>
          <w:rFonts w:ascii="Garamond" w:hAnsi="Garamond"/>
          <w:lang w:val="en-AU"/>
        </w:rPr>
        <w:t xml:space="preserve"> and thus </w:t>
      </w:r>
      <w:r w:rsidR="00846456" w:rsidRPr="00BF653B">
        <w:rPr>
          <w:rFonts w:ascii="Garamond" w:hAnsi="Garamond"/>
          <w:lang w:val="en-AU"/>
        </w:rPr>
        <w:t xml:space="preserve">call </w:t>
      </w:r>
      <w:r w:rsidR="009C2D37" w:rsidRPr="00BF653B">
        <w:rPr>
          <w:rFonts w:ascii="Garamond" w:hAnsi="Garamond"/>
          <w:lang w:val="en-AU"/>
        </w:rPr>
        <w:t xml:space="preserve">for </w:t>
      </w:r>
      <w:r w:rsidR="00846456" w:rsidRPr="00BF653B">
        <w:rPr>
          <w:rFonts w:ascii="Garamond" w:hAnsi="Garamond"/>
          <w:lang w:val="en-AU"/>
        </w:rPr>
        <w:t xml:space="preserve">a </w:t>
      </w:r>
      <w:r w:rsidR="009C2D37" w:rsidRPr="00BF653B">
        <w:rPr>
          <w:rFonts w:ascii="Garamond" w:hAnsi="Garamond"/>
          <w:lang w:val="en-AU"/>
        </w:rPr>
        <w:t>reviv</w:t>
      </w:r>
      <w:r w:rsidR="00846456" w:rsidRPr="00BF653B">
        <w:rPr>
          <w:rFonts w:ascii="Garamond" w:hAnsi="Garamond"/>
          <w:lang w:val="en-AU"/>
        </w:rPr>
        <w:t>al of</w:t>
      </w:r>
      <w:r w:rsidR="009C2D37" w:rsidRPr="00BF653B">
        <w:rPr>
          <w:rFonts w:ascii="Garamond" w:hAnsi="Garamond"/>
          <w:lang w:val="en-AU"/>
        </w:rPr>
        <w:t xml:space="preserve"> </w:t>
      </w:r>
      <w:r w:rsidR="00B50CE5" w:rsidRPr="00BF653B">
        <w:rPr>
          <w:rFonts w:ascii="Garamond" w:hAnsi="Garamond"/>
          <w:lang w:val="en-AU"/>
        </w:rPr>
        <w:t xml:space="preserve">soft inheritance (Jablonka and Lamb </w:t>
      </w:r>
      <w:r w:rsidR="00307138">
        <w:rPr>
          <w:rFonts w:ascii="Garamond" w:hAnsi="Garamond"/>
          <w:lang w:val="en-AU"/>
        </w:rPr>
        <w:t>[</w:t>
      </w:r>
      <w:r w:rsidR="00B50CE5" w:rsidRPr="00BF653B">
        <w:rPr>
          <w:rFonts w:ascii="Garamond" w:hAnsi="Garamond"/>
          <w:lang w:val="en-AU"/>
        </w:rPr>
        <w:t>2008</w:t>
      </w:r>
      <w:r w:rsidR="00307138">
        <w:rPr>
          <w:rFonts w:ascii="Garamond" w:hAnsi="Garamond"/>
          <w:lang w:val="en-AU"/>
        </w:rPr>
        <w:t>]</w:t>
      </w:r>
      <w:r w:rsidR="00B50CE5" w:rsidRPr="00BF653B">
        <w:rPr>
          <w:rFonts w:ascii="Garamond" w:hAnsi="Garamond"/>
          <w:lang w:val="en-AU"/>
        </w:rPr>
        <w:t xml:space="preserve">) or </w:t>
      </w:r>
      <w:r w:rsidR="009C2D37" w:rsidRPr="00BF653B">
        <w:rPr>
          <w:rFonts w:ascii="Garamond" w:hAnsi="Garamond"/>
          <w:lang w:val="en-AU"/>
        </w:rPr>
        <w:t xml:space="preserve">Lamarckian inheritance </w:t>
      </w:r>
      <w:r w:rsidR="009C2D37" w:rsidRPr="00BF653B">
        <w:rPr>
          <w:rFonts w:ascii="Garamond" w:hAnsi="Garamond"/>
          <w:noProof/>
          <w:lang w:val="en-AU"/>
        </w:rPr>
        <w:t xml:space="preserve">(Jablonka and Lamb </w:t>
      </w:r>
      <w:r w:rsidR="00307138">
        <w:rPr>
          <w:rFonts w:ascii="Garamond" w:hAnsi="Garamond"/>
          <w:noProof/>
          <w:lang w:val="en-AU"/>
        </w:rPr>
        <w:t>[</w:t>
      </w:r>
      <w:r w:rsidR="009C2D37" w:rsidRPr="00BF653B">
        <w:rPr>
          <w:rFonts w:ascii="Garamond" w:hAnsi="Garamond"/>
          <w:noProof/>
          <w:lang w:val="en-AU"/>
        </w:rPr>
        <w:t>1995</w:t>
      </w:r>
      <w:r w:rsidR="00307138">
        <w:rPr>
          <w:rFonts w:ascii="Garamond" w:hAnsi="Garamond"/>
          <w:noProof/>
          <w:lang w:val="en-AU"/>
        </w:rPr>
        <w:t>]</w:t>
      </w:r>
      <w:r w:rsidR="009C2D37" w:rsidRPr="00BF653B">
        <w:rPr>
          <w:rFonts w:ascii="Garamond" w:hAnsi="Garamond"/>
          <w:noProof/>
          <w:lang w:val="en-AU"/>
        </w:rPr>
        <w:t xml:space="preserve">; </w:t>
      </w:r>
      <w:proofErr w:type="spellStart"/>
      <w:r w:rsidR="009C2D37" w:rsidRPr="00BF653B">
        <w:rPr>
          <w:rFonts w:ascii="Garamond" w:hAnsi="Garamond"/>
          <w:lang w:val="en-AU"/>
        </w:rPr>
        <w:t>Gissis</w:t>
      </w:r>
      <w:proofErr w:type="spellEnd"/>
      <w:r w:rsidR="009C2D37" w:rsidRPr="00BF653B">
        <w:rPr>
          <w:rFonts w:ascii="Garamond" w:hAnsi="Garamond"/>
          <w:lang w:val="en-AU"/>
        </w:rPr>
        <w:t xml:space="preserve"> and Jablonka </w:t>
      </w:r>
      <w:r w:rsidR="00307138">
        <w:rPr>
          <w:rFonts w:ascii="Garamond" w:hAnsi="Garamond"/>
          <w:lang w:val="en-AU"/>
        </w:rPr>
        <w:t>[</w:t>
      </w:r>
      <w:r w:rsidR="009C2D37" w:rsidRPr="00BF653B">
        <w:rPr>
          <w:rFonts w:ascii="Garamond" w:hAnsi="Garamond"/>
          <w:lang w:val="en-AU"/>
        </w:rPr>
        <w:t>2011</w:t>
      </w:r>
      <w:r w:rsidR="00307138">
        <w:rPr>
          <w:rFonts w:ascii="Garamond" w:hAnsi="Garamond"/>
          <w:lang w:val="en-AU"/>
        </w:rPr>
        <w:t>]</w:t>
      </w:r>
      <w:r w:rsidR="009C2D37" w:rsidRPr="00BF653B">
        <w:rPr>
          <w:rFonts w:ascii="Garamond" w:hAnsi="Garamond"/>
          <w:lang w:val="en-AU"/>
        </w:rPr>
        <w:t>)</w:t>
      </w:r>
      <w:r w:rsidR="00121D4B" w:rsidRPr="00BF653B">
        <w:rPr>
          <w:rFonts w:ascii="Garamond" w:hAnsi="Garamond"/>
          <w:lang w:val="en-AU"/>
        </w:rPr>
        <w:t>.</w:t>
      </w:r>
      <w:r w:rsidR="00CB302B" w:rsidRPr="00BF653B">
        <w:rPr>
          <w:rFonts w:ascii="Garamond" w:hAnsi="Garamond"/>
          <w:lang w:val="en-AU"/>
        </w:rPr>
        <w:t xml:space="preserve"> O</w:t>
      </w:r>
      <w:r w:rsidR="009C2D37" w:rsidRPr="00BF653B">
        <w:rPr>
          <w:rFonts w:ascii="Garamond" w:hAnsi="Garamond"/>
          <w:lang w:val="en-AU"/>
        </w:rPr>
        <w:t xml:space="preserve">thers disagree with the </w:t>
      </w:r>
      <w:r w:rsidR="0076533F" w:rsidRPr="00BF653B">
        <w:rPr>
          <w:rFonts w:ascii="Garamond" w:hAnsi="Garamond"/>
          <w:lang w:val="en-AU"/>
        </w:rPr>
        <w:t>Lamarckian</w:t>
      </w:r>
      <w:r w:rsidR="00997411">
        <w:rPr>
          <w:rFonts w:ascii="Garamond" w:hAnsi="Garamond"/>
          <w:lang w:val="en-AU"/>
        </w:rPr>
        <w:t xml:space="preserve"> claim; see for example</w:t>
      </w:r>
      <w:r w:rsidR="00CB302B" w:rsidRPr="00BF653B">
        <w:rPr>
          <w:rFonts w:ascii="Garamond" w:hAnsi="Garamond"/>
          <w:lang w:val="en-AU"/>
        </w:rPr>
        <w:t xml:space="preserve"> </w:t>
      </w:r>
      <w:r w:rsidR="00997411">
        <w:rPr>
          <w:rFonts w:ascii="Garamond" w:hAnsi="Garamond"/>
          <w:lang w:val="en-AU"/>
        </w:rPr>
        <w:t>(</w:t>
      </w:r>
      <w:r w:rsidR="009C2D37" w:rsidRPr="00BF653B">
        <w:rPr>
          <w:rFonts w:ascii="Garamond" w:hAnsi="Garamond"/>
          <w:lang w:val="en-AU"/>
        </w:rPr>
        <w:t xml:space="preserve">Haig </w:t>
      </w:r>
      <w:r w:rsidR="00307138">
        <w:rPr>
          <w:rFonts w:ascii="Garamond" w:hAnsi="Garamond"/>
          <w:lang w:val="en-AU"/>
        </w:rPr>
        <w:t>[</w:t>
      </w:r>
      <w:r w:rsidR="009C2D37" w:rsidRPr="00BF653B">
        <w:rPr>
          <w:rFonts w:ascii="Garamond" w:hAnsi="Garamond"/>
          <w:lang w:val="en-AU"/>
        </w:rPr>
        <w:t>2007</w:t>
      </w:r>
      <w:r w:rsidR="00307138">
        <w:rPr>
          <w:rFonts w:ascii="Garamond" w:hAnsi="Garamond"/>
          <w:lang w:val="en-AU"/>
        </w:rPr>
        <w:t>]</w:t>
      </w:r>
      <w:r w:rsidR="009C2D37" w:rsidRPr="00BF653B">
        <w:rPr>
          <w:rFonts w:ascii="Garamond" w:hAnsi="Garamond"/>
          <w:lang w:val="en-AU"/>
        </w:rPr>
        <w:t xml:space="preserve">). Nevertheless, the question we are interested in is whether </w:t>
      </w:r>
      <w:r w:rsidR="00CB302B" w:rsidRPr="00BF653B">
        <w:rPr>
          <w:rFonts w:ascii="Garamond" w:hAnsi="Garamond"/>
          <w:lang w:val="en-AU"/>
        </w:rPr>
        <w:t>the existence</w:t>
      </w:r>
      <w:r w:rsidR="00FF3561" w:rsidRPr="00BF653B">
        <w:rPr>
          <w:rFonts w:ascii="Garamond" w:hAnsi="Garamond"/>
          <w:lang w:val="en-AU"/>
        </w:rPr>
        <w:t xml:space="preserve"> of</w:t>
      </w:r>
      <w:r w:rsidR="00CB302B" w:rsidRPr="00BF653B">
        <w:rPr>
          <w:rFonts w:ascii="Garamond" w:hAnsi="Garamond"/>
          <w:lang w:val="en-AU"/>
        </w:rPr>
        <w:t xml:space="preserve"> </w:t>
      </w:r>
      <w:r w:rsidR="009C2D37" w:rsidRPr="00BF653B">
        <w:rPr>
          <w:rFonts w:ascii="Garamond" w:hAnsi="Garamond"/>
          <w:lang w:val="en-AU"/>
        </w:rPr>
        <w:t xml:space="preserve">non-random </w:t>
      </w:r>
      <w:proofErr w:type="spellStart"/>
      <w:r w:rsidR="00CB302B" w:rsidRPr="00BF653B">
        <w:rPr>
          <w:rFonts w:ascii="Garamond" w:hAnsi="Garamond"/>
          <w:lang w:val="en-AU"/>
        </w:rPr>
        <w:t>epimutations</w:t>
      </w:r>
      <w:proofErr w:type="spellEnd"/>
      <w:r w:rsidR="00CB302B" w:rsidRPr="00BF653B">
        <w:rPr>
          <w:rFonts w:ascii="Garamond" w:hAnsi="Garamond"/>
          <w:lang w:val="en-AU"/>
        </w:rPr>
        <w:t xml:space="preserve"> </w:t>
      </w:r>
      <w:r w:rsidR="009C2D37" w:rsidRPr="00BF653B">
        <w:rPr>
          <w:rFonts w:ascii="Garamond" w:hAnsi="Garamond"/>
          <w:lang w:val="en-AU"/>
        </w:rPr>
        <w:t xml:space="preserve">(and adaptively phenotypic response as a special case) </w:t>
      </w:r>
      <w:r w:rsidR="00CB302B" w:rsidRPr="00BF653B">
        <w:rPr>
          <w:rFonts w:ascii="Garamond" w:hAnsi="Garamond"/>
          <w:lang w:val="en-AU"/>
        </w:rPr>
        <w:t>represents</w:t>
      </w:r>
      <w:r w:rsidR="009C2D37" w:rsidRPr="00BF653B">
        <w:rPr>
          <w:rFonts w:ascii="Garamond" w:hAnsi="Garamond"/>
          <w:lang w:val="en-AU"/>
        </w:rPr>
        <w:t xml:space="preserve"> a</w:t>
      </w:r>
      <w:r w:rsidR="00CB302B" w:rsidRPr="00BF653B">
        <w:rPr>
          <w:rFonts w:ascii="Garamond" w:hAnsi="Garamond"/>
          <w:lang w:val="en-AU"/>
        </w:rPr>
        <w:t>n</w:t>
      </w:r>
      <w:r w:rsidR="009C2D37" w:rsidRPr="00BF653B">
        <w:rPr>
          <w:rFonts w:ascii="Garamond" w:hAnsi="Garamond"/>
          <w:lang w:val="en-AU"/>
        </w:rPr>
        <w:t xml:space="preserve"> </w:t>
      </w:r>
      <w:r w:rsidR="00CB302B" w:rsidRPr="00BF653B">
        <w:rPr>
          <w:rFonts w:ascii="Garamond" w:hAnsi="Garamond"/>
          <w:lang w:val="en-AU"/>
        </w:rPr>
        <w:t>insurmountable challenge to current</w:t>
      </w:r>
      <w:r w:rsidR="009C2D37" w:rsidRPr="00BF653B">
        <w:rPr>
          <w:rFonts w:ascii="Garamond" w:hAnsi="Garamond"/>
          <w:lang w:val="en-AU"/>
        </w:rPr>
        <w:t xml:space="preserve"> evolutionary theory. We think it </w:t>
      </w:r>
      <w:r w:rsidR="00CB302B" w:rsidRPr="00BF653B">
        <w:rPr>
          <w:rFonts w:ascii="Garamond" w:hAnsi="Garamond"/>
          <w:lang w:val="en-AU"/>
        </w:rPr>
        <w:t>does</w:t>
      </w:r>
      <w:r w:rsidR="009C2D37" w:rsidRPr="00BF653B">
        <w:rPr>
          <w:rFonts w:ascii="Garamond" w:hAnsi="Garamond"/>
          <w:lang w:val="en-AU"/>
        </w:rPr>
        <w:t xml:space="preserve"> not. </w:t>
      </w:r>
    </w:p>
    <w:p w14:paraId="2BDBFEF3" w14:textId="7A074D55" w:rsidR="00311E38" w:rsidRDefault="00FF3561" w:rsidP="009C2D37">
      <w:pPr>
        <w:pStyle w:val="paperbody"/>
        <w:rPr>
          <w:rFonts w:ascii="Garamond" w:hAnsi="Garamond"/>
          <w:lang w:val="en-AU"/>
        </w:rPr>
      </w:pPr>
      <w:r w:rsidRPr="00BF653B">
        <w:rPr>
          <w:rFonts w:ascii="Garamond" w:hAnsi="Garamond"/>
          <w:lang w:val="en-AU"/>
        </w:rPr>
        <w:t>W</w:t>
      </w:r>
      <w:r w:rsidR="009C2D37" w:rsidRPr="00BF653B">
        <w:rPr>
          <w:rFonts w:ascii="Garamond" w:hAnsi="Garamond"/>
          <w:lang w:val="en-AU"/>
        </w:rPr>
        <w:t>e follow her</w:t>
      </w:r>
      <w:r w:rsidR="00453577">
        <w:rPr>
          <w:rFonts w:ascii="Garamond" w:hAnsi="Garamond"/>
          <w:lang w:val="en-AU"/>
        </w:rPr>
        <w:t xml:space="preserve">e Godfrey-Smith </w:t>
      </w:r>
      <w:r w:rsidR="00453577" w:rsidRPr="00BF653B">
        <w:rPr>
          <w:rFonts w:ascii="Garamond" w:hAnsi="Garamond"/>
          <w:lang w:val="en-AU"/>
        </w:rPr>
        <w:t>(</w:t>
      </w:r>
      <w:r w:rsidR="00453577">
        <w:rPr>
          <w:rFonts w:ascii="Garamond" w:hAnsi="Garamond"/>
          <w:lang w:val="en-AU"/>
        </w:rPr>
        <w:t>[</w:t>
      </w:r>
      <w:r w:rsidR="00453577" w:rsidRPr="00BF653B">
        <w:rPr>
          <w:rFonts w:ascii="Garamond" w:hAnsi="Garamond"/>
          <w:lang w:val="en-AU"/>
        </w:rPr>
        <w:t>2007</w:t>
      </w:r>
      <w:r w:rsidR="00453577">
        <w:rPr>
          <w:rFonts w:ascii="Garamond" w:hAnsi="Garamond"/>
          <w:lang w:val="en-AU"/>
        </w:rPr>
        <w:t>], p. 493) as he puts it, ‘</w:t>
      </w:r>
      <w:r w:rsidR="009C2D37" w:rsidRPr="00BF653B">
        <w:rPr>
          <w:rFonts w:ascii="Garamond" w:hAnsi="Garamond"/>
          <w:lang w:val="en-AU"/>
        </w:rPr>
        <w:t xml:space="preserve">Darwinian evolution can occur on variation that is directional, even adaptively </w:t>
      </w:r>
      <w:r w:rsidR="008D7CE6" w:rsidRPr="00BF653B">
        <w:rPr>
          <w:rFonts w:ascii="Garamond" w:hAnsi="Garamond"/>
          <w:lang w:val="en-AU"/>
        </w:rPr>
        <w:t>‘</w:t>
      </w:r>
      <w:r w:rsidR="009C2D37" w:rsidRPr="00BF653B">
        <w:rPr>
          <w:rFonts w:ascii="Garamond" w:hAnsi="Garamond"/>
          <w:lang w:val="en-AU"/>
        </w:rPr>
        <w:t>directed</w:t>
      </w:r>
      <w:r w:rsidR="008D7CE6" w:rsidRPr="00BF653B">
        <w:rPr>
          <w:rFonts w:ascii="Garamond" w:hAnsi="Garamond"/>
          <w:lang w:val="en-AU"/>
        </w:rPr>
        <w:t>’</w:t>
      </w:r>
      <w:r w:rsidR="009C2D37" w:rsidRPr="00BF653B">
        <w:rPr>
          <w:rFonts w:ascii="Garamond" w:hAnsi="Garamond"/>
          <w:lang w:val="en-AU"/>
        </w:rPr>
        <w:t>. In these cases natural selection may have less explanatory importance than it has when variation is</w:t>
      </w:r>
      <w:r w:rsidR="00453577">
        <w:rPr>
          <w:rFonts w:ascii="Garamond" w:hAnsi="Garamond"/>
          <w:lang w:val="en-AU"/>
        </w:rPr>
        <w:t xml:space="preserve"> random, but it can still exist.’</w:t>
      </w:r>
      <w:r w:rsidR="00920761">
        <w:rPr>
          <w:rStyle w:val="Appelnotedebasdep"/>
          <w:rFonts w:ascii="Garamond" w:hAnsi="Garamond"/>
          <w:lang w:val="en-AU"/>
        </w:rPr>
        <w:footnoteReference w:id="16"/>
      </w:r>
      <w:r w:rsidR="009C2D37" w:rsidRPr="00BF653B">
        <w:rPr>
          <w:rFonts w:ascii="Garamond" w:hAnsi="Garamond"/>
          <w:lang w:val="en-AU"/>
        </w:rPr>
        <w:t xml:space="preserve"> </w:t>
      </w:r>
      <w:r w:rsidR="001F41F2" w:rsidRPr="00BF653B">
        <w:rPr>
          <w:rFonts w:ascii="Garamond" w:hAnsi="Garamond"/>
          <w:lang w:val="en-AU"/>
        </w:rPr>
        <w:t xml:space="preserve">To see this </w:t>
      </w:r>
      <w:r w:rsidR="00074BA5" w:rsidRPr="00BF653B">
        <w:rPr>
          <w:rFonts w:ascii="Garamond" w:hAnsi="Garamond"/>
          <w:lang w:val="en-AU"/>
        </w:rPr>
        <w:t>point</w:t>
      </w:r>
      <w:r w:rsidR="001F41F2" w:rsidRPr="00BF653B">
        <w:rPr>
          <w:rFonts w:ascii="Garamond" w:hAnsi="Garamond"/>
          <w:lang w:val="en-AU"/>
        </w:rPr>
        <w:t>,</w:t>
      </w:r>
      <w:r w:rsidR="003608AF" w:rsidRPr="00BF653B">
        <w:rPr>
          <w:rFonts w:ascii="Garamond" w:hAnsi="Garamond"/>
          <w:lang w:val="en-AU"/>
        </w:rPr>
        <w:t xml:space="preserve"> </w:t>
      </w:r>
      <w:r w:rsidR="001F41F2" w:rsidRPr="00BF653B">
        <w:rPr>
          <w:rFonts w:ascii="Garamond" w:hAnsi="Garamond"/>
          <w:lang w:val="en-AU"/>
        </w:rPr>
        <w:t>i</w:t>
      </w:r>
      <w:r w:rsidR="003608AF" w:rsidRPr="00BF653B">
        <w:rPr>
          <w:rFonts w:ascii="Garamond" w:hAnsi="Garamond"/>
          <w:lang w:val="en-AU"/>
        </w:rPr>
        <w:t>magine</w:t>
      </w:r>
      <w:r w:rsidR="009C2D37" w:rsidRPr="00BF653B">
        <w:rPr>
          <w:rFonts w:ascii="Garamond" w:hAnsi="Garamond"/>
          <w:lang w:val="en-AU"/>
        </w:rPr>
        <w:t xml:space="preserve"> a </w:t>
      </w:r>
      <w:r w:rsidR="00A162AB" w:rsidRPr="00BF653B">
        <w:rPr>
          <w:rFonts w:ascii="Garamond" w:hAnsi="Garamond"/>
          <w:lang w:val="en-AU"/>
        </w:rPr>
        <w:t xml:space="preserve">large size </w:t>
      </w:r>
      <w:r w:rsidR="009C2D37" w:rsidRPr="00BF653B">
        <w:rPr>
          <w:rFonts w:ascii="Garamond" w:hAnsi="Garamond"/>
          <w:lang w:val="en-AU"/>
        </w:rPr>
        <w:t>population of two asexual types reproducing in discrete generation</w:t>
      </w:r>
      <w:r w:rsidR="001F41F2" w:rsidRPr="00BF653B">
        <w:rPr>
          <w:rFonts w:ascii="Garamond" w:hAnsi="Garamond"/>
          <w:lang w:val="en-AU"/>
        </w:rPr>
        <w:t>s</w:t>
      </w:r>
      <w:r w:rsidR="0062336E" w:rsidRPr="00BF653B">
        <w:rPr>
          <w:rFonts w:ascii="Garamond" w:hAnsi="Garamond"/>
          <w:lang w:val="en-AU"/>
        </w:rPr>
        <w:t>. Suppose that</w:t>
      </w:r>
      <w:r w:rsidR="009C2D37" w:rsidRPr="00BF653B">
        <w:rPr>
          <w:rFonts w:ascii="Garamond" w:hAnsi="Garamond"/>
          <w:lang w:val="en-AU"/>
        </w:rPr>
        <w:t xml:space="preserve"> there </w:t>
      </w:r>
      <w:r w:rsidR="0065793B">
        <w:rPr>
          <w:rFonts w:ascii="Garamond" w:hAnsi="Garamond"/>
          <w:lang w:val="en-AU"/>
        </w:rPr>
        <w:t>are</w:t>
      </w:r>
      <w:r w:rsidR="009C2D37" w:rsidRPr="00BF653B">
        <w:rPr>
          <w:rFonts w:ascii="Garamond" w:hAnsi="Garamond"/>
          <w:lang w:val="en-AU"/>
        </w:rPr>
        <w:t xml:space="preserve"> no evolutionary forces other than mutation and natural selection</w:t>
      </w:r>
      <w:r w:rsidR="000556B6" w:rsidRPr="00BF653B">
        <w:rPr>
          <w:rFonts w:ascii="Garamond" w:hAnsi="Garamond"/>
          <w:lang w:val="en-AU"/>
        </w:rPr>
        <w:t xml:space="preserve">. </w:t>
      </w:r>
      <w:r w:rsidR="00F9543C" w:rsidRPr="00BF653B">
        <w:rPr>
          <w:rFonts w:ascii="Garamond" w:hAnsi="Garamond"/>
          <w:lang w:val="en-AU"/>
        </w:rPr>
        <w:t xml:space="preserve">Consider the following two cases. In the first case, </w:t>
      </w:r>
      <w:r w:rsidR="009C2D37" w:rsidRPr="00BF653B">
        <w:rPr>
          <w:rFonts w:ascii="Garamond" w:hAnsi="Garamond"/>
          <w:lang w:val="en-AU"/>
        </w:rPr>
        <w:t xml:space="preserve">the mutations are </w:t>
      </w:r>
      <w:r w:rsidR="00193323" w:rsidRPr="00BF653B">
        <w:rPr>
          <w:rFonts w:ascii="Garamond" w:hAnsi="Garamond"/>
          <w:lang w:val="en-AU"/>
        </w:rPr>
        <w:t xml:space="preserve">random or </w:t>
      </w:r>
      <w:r w:rsidR="009C2D37" w:rsidRPr="00BF653B">
        <w:rPr>
          <w:rFonts w:ascii="Garamond" w:hAnsi="Garamond"/>
          <w:lang w:val="en-AU"/>
        </w:rPr>
        <w:t>undirected</w:t>
      </w:r>
      <w:r w:rsidR="001F41F2" w:rsidRPr="00BF653B">
        <w:rPr>
          <w:rFonts w:ascii="Garamond" w:hAnsi="Garamond"/>
          <w:lang w:val="en-AU"/>
        </w:rPr>
        <w:t>.</w:t>
      </w:r>
      <w:r w:rsidR="009C2D37" w:rsidRPr="00BF653B">
        <w:rPr>
          <w:rFonts w:ascii="Garamond" w:hAnsi="Garamond"/>
          <w:lang w:val="en-AU"/>
        </w:rPr>
        <w:t xml:space="preserve"> </w:t>
      </w:r>
      <w:r w:rsidR="004D252F" w:rsidRPr="00BF653B">
        <w:rPr>
          <w:rFonts w:ascii="Garamond" w:hAnsi="Garamond"/>
          <w:lang w:val="en-AU"/>
        </w:rPr>
        <w:t xml:space="preserve">Thus mutations on average do not make any difference in the frequencies of the types. </w:t>
      </w:r>
      <w:r w:rsidR="0039103A" w:rsidRPr="00BF653B">
        <w:rPr>
          <w:rFonts w:ascii="Garamond" w:hAnsi="Garamond"/>
          <w:lang w:val="en-AU"/>
        </w:rPr>
        <w:t>So</w:t>
      </w:r>
      <w:r w:rsidR="009C2D37" w:rsidRPr="00BF653B">
        <w:rPr>
          <w:rFonts w:ascii="Garamond" w:hAnsi="Garamond"/>
          <w:lang w:val="en-AU"/>
        </w:rPr>
        <w:t xml:space="preserve"> the change of gene frequencies from one generation to the other will be</w:t>
      </w:r>
      <w:r w:rsidR="001F41F2" w:rsidRPr="00BF653B">
        <w:rPr>
          <w:rFonts w:ascii="Garamond" w:hAnsi="Garamond"/>
          <w:lang w:val="en-AU"/>
        </w:rPr>
        <w:t xml:space="preserve"> solely explained by natural selection.</w:t>
      </w:r>
      <w:r w:rsidR="009C2D37" w:rsidRPr="00BF653B">
        <w:rPr>
          <w:rFonts w:ascii="Garamond" w:hAnsi="Garamond"/>
          <w:lang w:val="en-AU"/>
        </w:rPr>
        <w:t xml:space="preserve"> </w:t>
      </w:r>
      <w:r w:rsidR="00F9543C" w:rsidRPr="00BF653B">
        <w:rPr>
          <w:rFonts w:ascii="Garamond" w:hAnsi="Garamond"/>
          <w:lang w:val="en-AU"/>
        </w:rPr>
        <w:t>I</w:t>
      </w:r>
      <w:r w:rsidR="00F9543C" w:rsidRPr="00BF653B">
        <w:rPr>
          <w:rFonts w:ascii="Garamond" w:hAnsi="Garamond"/>
        </w:rPr>
        <w:t>n the second case</w:t>
      </w:r>
      <w:r w:rsidR="001F41F2" w:rsidRPr="00BF653B">
        <w:rPr>
          <w:rFonts w:ascii="Garamond" w:hAnsi="Garamond"/>
        </w:rPr>
        <w:t xml:space="preserve">, </w:t>
      </w:r>
      <w:r w:rsidR="001F41F2" w:rsidRPr="00BF653B">
        <w:rPr>
          <w:rFonts w:ascii="Garamond" w:hAnsi="Garamond"/>
          <w:lang w:val="en-AU"/>
        </w:rPr>
        <w:t xml:space="preserve">suppose that </w:t>
      </w:r>
      <w:r w:rsidR="0004144E" w:rsidRPr="00BF653B">
        <w:rPr>
          <w:rFonts w:ascii="Garamond" w:hAnsi="Garamond"/>
          <w:lang w:val="en-AU"/>
        </w:rPr>
        <w:t xml:space="preserve">the </w:t>
      </w:r>
      <w:r w:rsidR="009C2D37" w:rsidRPr="00BF653B">
        <w:rPr>
          <w:rFonts w:ascii="Garamond" w:hAnsi="Garamond"/>
          <w:lang w:val="en-AU"/>
        </w:rPr>
        <w:t xml:space="preserve">mutations are directed, that is one </w:t>
      </w:r>
      <w:r w:rsidR="001F41F2" w:rsidRPr="00BF653B">
        <w:rPr>
          <w:rFonts w:ascii="Garamond" w:hAnsi="Garamond"/>
          <w:lang w:val="en-AU"/>
        </w:rPr>
        <w:t>type when compared to the other has a higher chance to appear. In such a case, the resulting change in the frequenc</w:t>
      </w:r>
      <w:r w:rsidR="002F422F" w:rsidRPr="00BF653B">
        <w:rPr>
          <w:rFonts w:ascii="Garamond" w:hAnsi="Garamond"/>
          <w:lang w:val="en-AU"/>
        </w:rPr>
        <w:t>ies</w:t>
      </w:r>
      <w:r w:rsidR="001F41F2" w:rsidRPr="00BF653B">
        <w:rPr>
          <w:rFonts w:ascii="Garamond" w:hAnsi="Garamond"/>
          <w:lang w:val="en-AU"/>
        </w:rPr>
        <w:t xml:space="preserve"> of types will be </w:t>
      </w:r>
      <w:r w:rsidR="009C2D37" w:rsidRPr="00BF653B">
        <w:rPr>
          <w:rFonts w:ascii="Garamond" w:hAnsi="Garamond"/>
          <w:lang w:val="en-AU"/>
        </w:rPr>
        <w:t>explained both</w:t>
      </w:r>
      <w:r w:rsidR="001F41F2" w:rsidRPr="00BF653B">
        <w:rPr>
          <w:rFonts w:ascii="Garamond" w:hAnsi="Garamond"/>
          <w:lang w:val="en-AU"/>
        </w:rPr>
        <w:t xml:space="preserve"> by</w:t>
      </w:r>
      <w:r w:rsidR="009C2D37" w:rsidRPr="00BF653B">
        <w:rPr>
          <w:rFonts w:ascii="Garamond" w:hAnsi="Garamond"/>
          <w:lang w:val="en-AU"/>
        </w:rPr>
        <w:t xml:space="preserve"> </w:t>
      </w:r>
      <w:r w:rsidR="0091028B" w:rsidRPr="00BF653B">
        <w:rPr>
          <w:rFonts w:ascii="Garamond" w:hAnsi="Garamond"/>
          <w:lang w:val="en-AU"/>
        </w:rPr>
        <w:t xml:space="preserve">non-random or </w:t>
      </w:r>
      <w:r w:rsidR="009C2D37" w:rsidRPr="00BF653B">
        <w:rPr>
          <w:rFonts w:ascii="Garamond" w:hAnsi="Garamond"/>
          <w:lang w:val="en-AU"/>
        </w:rPr>
        <w:t xml:space="preserve">directed </w:t>
      </w:r>
      <w:r w:rsidR="009C2D37" w:rsidRPr="00453577">
        <w:rPr>
          <w:rFonts w:ascii="Garamond" w:hAnsi="Garamond"/>
          <w:lang w:val="en-AU"/>
        </w:rPr>
        <w:t xml:space="preserve">mutation </w:t>
      </w:r>
      <w:r w:rsidR="009C2D37" w:rsidRPr="00453577">
        <w:rPr>
          <w:rFonts w:ascii="Garamond" w:hAnsi="Garamond"/>
          <w:lang w:val="en-AU"/>
        </w:rPr>
        <w:lastRenderedPageBreak/>
        <w:t>and natural</w:t>
      </w:r>
      <w:r w:rsidR="009C2D37" w:rsidRPr="00BF653B">
        <w:rPr>
          <w:rFonts w:ascii="Garamond" w:hAnsi="Garamond"/>
          <w:lang w:val="en-AU"/>
        </w:rPr>
        <w:t xml:space="preserve"> selection. </w:t>
      </w:r>
      <w:r w:rsidR="002F422F" w:rsidRPr="00BF653B">
        <w:rPr>
          <w:rFonts w:ascii="Garamond" w:hAnsi="Garamond"/>
          <w:lang w:val="en-AU"/>
        </w:rPr>
        <w:t>C</w:t>
      </w:r>
      <w:r w:rsidR="001F41F2" w:rsidRPr="00BF653B">
        <w:rPr>
          <w:rFonts w:ascii="Garamond" w:hAnsi="Garamond"/>
          <w:lang w:val="en-AU"/>
        </w:rPr>
        <w:t>ompare the</w:t>
      </w:r>
      <w:r w:rsidR="009C2D37" w:rsidRPr="00BF653B">
        <w:rPr>
          <w:rFonts w:ascii="Garamond" w:hAnsi="Garamond"/>
          <w:lang w:val="en-AU"/>
        </w:rPr>
        <w:t xml:space="preserve"> </w:t>
      </w:r>
      <w:r w:rsidR="001F41F2" w:rsidRPr="00BF653B">
        <w:rPr>
          <w:rFonts w:ascii="Garamond" w:hAnsi="Garamond"/>
          <w:lang w:val="en-AU"/>
        </w:rPr>
        <w:t>two cases</w:t>
      </w:r>
      <w:r w:rsidR="002F422F" w:rsidRPr="00BF653B">
        <w:rPr>
          <w:rFonts w:ascii="Garamond" w:hAnsi="Garamond"/>
          <w:lang w:val="en-AU"/>
        </w:rPr>
        <w:t>,</w:t>
      </w:r>
      <w:r w:rsidR="001F41F2" w:rsidRPr="00BF653B">
        <w:rPr>
          <w:rFonts w:ascii="Garamond" w:hAnsi="Garamond"/>
          <w:lang w:val="en-AU"/>
        </w:rPr>
        <w:t xml:space="preserve"> we can see </w:t>
      </w:r>
      <w:r w:rsidR="009C2D37" w:rsidRPr="00BF653B">
        <w:rPr>
          <w:rFonts w:ascii="Garamond" w:hAnsi="Garamond"/>
          <w:lang w:val="en-AU"/>
        </w:rPr>
        <w:t>that</w:t>
      </w:r>
      <w:r w:rsidR="001F41F2" w:rsidRPr="00BF653B">
        <w:rPr>
          <w:rFonts w:ascii="Garamond" w:hAnsi="Garamond"/>
          <w:lang w:val="en-AU"/>
        </w:rPr>
        <w:t xml:space="preserve"> the </w:t>
      </w:r>
      <w:r w:rsidR="00374764" w:rsidRPr="00BF653B">
        <w:rPr>
          <w:rFonts w:ascii="Garamond" w:hAnsi="Garamond"/>
          <w:lang w:val="en-AU"/>
        </w:rPr>
        <w:t>presence</w:t>
      </w:r>
      <w:r w:rsidR="001F41F2" w:rsidRPr="00BF653B">
        <w:rPr>
          <w:rFonts w:ascii="Garamond" w:hAnsi="Garamond"/>
          <w:lang w:val="en-AU"/>
        </w:rPr>
        <w:t xml:space="preserve"> of the</w:t>
      </w:r>
      <w:r w:rsidR="009C2D37" w:rsidRPr="00BF653B">
        <w:rPr>
          <w:rFonts w:ascii="Garamond" w:hAnsi="Garamond"/>
          <w:lang w:val="en-AU"/>
        </w:rPr>
        <w:t xml:space="preserve"> </w:t>
      </w:r>
      <w:r w:rsidR="00374764" w:rsidRPr="00BF653B">
        <w:rPr>
          <w:rFonts w:ascii="Garamond" w:hAnsi="Garamond"/>
          <w:lang w:val="en-AU"/>
        </w:rPr>
        <w:t>effects</w:t>
      </w:r>
      <w:r w:rsidR="001F41F2" w:rsidRPr="00BF653B">
        <w:rPr>
          <w:rFonts w:ascii="Garamond" w:hAnsi="Garamond"/>
          <w:lang w:val="en-AU"/>
        </w:rPr>
        <w:t xml:space="preserve"> </w:t>
      </w:r>
      <w:r w:rsidR="00374764" w:rsidRPr="00BF653B">
        <w:rPr>
          <w:rFonts w:ascii="Garamond" w:hAnsi="Garamond"/>
          <w:lang w:val="en-AU"/>
        </w:rPr>
        <w:t>by</w:t>
      </w:r>
      <w:r w:rsidR="001F41F2" w:rsidRPr="00BF653B">
        <w:rPr>
          <w:rFonts w:ascii="Garamond" w:hAnsi="Garamond"/>
          <w:lang w:val="en-AU"/>
        </w:rPr>
        <w:t xml:space="preserve"> </w:t>
      </w:r>
      <w:r w:rsidR="009C2D37" w:rsidRPr="00BF653B">
        <w:rPr>
          <w:rFonts w:ascii="Garamond" w:hAnsi="Garamond"/>
          <w:lang w:val="en-AU"/>
        </w:rPr>
        <w:t xml:space="preserve">non-random </w:t>
      </w:r>
      <w:r w:rsidR="003608AF" w:rsidRPr="00BF653B">
        <w:rPr>
          <w:rFonts w:ascii="Garamond" w:hAnsi="Garamond"/>
          <w:lang w:val="en-AU"/>
        </w:rPr>
        <w:t xml:space="preserve">or directed </w:t>
      </w:r>
      <w:r w:rsidR="009C2D37" w:rsidRPr="00BF653B">
        <w:rPr>
          <w:rFonts w:ascii="Garamond" w:hAnsi="Garamond"/>
          <w:lang w:val="en-AU"/>
        </w:rPr>
        <w:t>mutation</w:t>
      </w:r>
      <w:r w:rsidR="001F41F2" w:rsidRPr="00BF653B">
        <w:rPr>
          <w:rFonts w:ascii="Garamond" w:hAnsi="Garamond"/>
          <w:lang w:val="en-AU"/>
        </w:rPr>
        <w:t xml:space="preserve"> on the </w:t>
      </w:r>
      <w:r w:rsidR="00074BA5" w:rsidRPr="00BF653B">
        <w:rPr>
          <w:rFonts w:ascii="Garamond" w:hAnsi="Garamond"/>
          <w:lang w:val="en-AU"/>
        </w:rPr>
        <w:t>evolutionary trajectory of a population</w:t>
      </w:r>
      <w:r w:rsidR="009C2D37" w:rsidRPr="00BF653B">
        <w:rPr>
          <w:rFonts w:ascii="Garamond" w:hAnsi="Garamond"/>
          <w:lang w:val="en-AU"/>
        </w:rPr>
        <w:t xml:space="preserve"> </w:t>
      </w:r>
      <w:r w:rsidR="001F41F2" w:rsidRPr="00BF653B">
        <w:rPr>
          <w:rFonts w:ascii="Garamond" w:hAnsi="Garamond"/>
          <w:lang w:val="en-AU"/>
        </w:rPr>
        <w:t xml:space="preserve">is to </w:t>
      </w:r>
      <w:r w:rsidR="009C2D37" w:rsidRPr="00BF653B">
        <w:rPr>
          <w:rFonts w:ascii="Garamond" w:hAnsi="Garamond"/>
          <w:lang w:val="en-AU"/>
        </w:rPr>
        <w:t xml:space="preserve">undermine </w:t>
      </w:r>
      <w:r w:rsidR="00074BA5" w:rsidRPr="00BF653B">
        <w:rPr>
          <w:rFonts w:ascii="Garamond" w:hAnsi="Garamond"/>
          <w:lang w:val="en-AU"/>
        </w:rPr>
        <w:t>the effects of</w:t>
      </w:r>
      <w:r w:rsidR="009C2D37" w:rsidRPr="00BF653B">
        <w:rPr>
          <w:rFonts w:ascii="Garamond" w:hAnsi="Garamond"/>
          <w:lang w:val="en-AU"/>
        </w:rPr>
        <w:t xml:space="preserve"> natural selection</w:t>
      </w:r>
      <w:r w:rsidR="00074BA5" w:rsidRPr="00BF653B">
        <w:rPr>
          <w:rFonts w:ascii="Garamond" w:hAnsi="Garamond"/>
          <w:lang w:val="en-AU"/>
        </w:rPr>
        <w:t xml:space="preserve"> on the trajectory</w:t>
      </w:r>
      <w:r w:rsidR="009C2D37" w:rsidRPr="00BF653B">
        <w:rPr>
          <w:rFonts w:ascii="Garamond" w:hAnsi="Garamond"/>
          <w:lang w:val="en-AU"/>
        </w:rPr>
        <w:t>.</w:t>
      </w:r>
      <w:r w:rsidR="00E74953" w:rsidRPr="00BF653B">
        <w:rPr>
          <w:rFonts w:ascii="Garamond" w:hAnsi="Garamond"/>
          <w:lang w:val="en-AU"/>
        </w:rPr>
        <w:t xml:space="preserve"> </w:t>
      </w:r>
    </w:p>
    <w:p w14:paraId="5BDA8299" w14:textId="6CA22970" w:rsidR="009C2D37" w:rsidRDefault="00235FD7" w:rsidP="009C2D37">
      <w:pPr>
        <w:pStyle w:val="paperbody"/>
        <w:rPr>
          <w:rFonts w:ascii="Garamond" w:hAnsi="Garamond"/>
          <w:lang w:val="en-AU"/>
        </w:rPr>
      </w:pPr>
      <w:r>
        <w:rPr>
          <w:rFonts w:ascii="Garamond" w:hAnsi="Garamond"/>
          <w:lang w:val="en-AU"/>
        </w:rPr>
        <w:t xml:space="preserve">The </w:t>
      </w:r>
      <w:r w:rsidR="00311E38" w:rsidRPr="00BF653B">
        <w:rPr>
          <w:rFonts w:ascii="Garamond" w:hAnsi="Garamond"/>
          <w:lang w:val="en-AU"/>
        </w:rPr>
        <w:t xml:space="preserve">MS </w:t>
      </w:r>
      <w:r w:rsidR="00CA0883">
        <w:rPr>
          <w:rFonts w:ascii="Garamond" w:hAnsi="Garamond"/>
          <w:lang w:val="en-AU"/>
        </w:rPr>
        <w:t>(</w:t>
      </w:r>
      <w:r w:rsidR="00311E38">
        <w:rPr>
          <w:rFonts w:ascii="Garamond" w:hAnsi="Garamond"/>
          <w:lang w:val="en-AU"/>
        </w:rPr>
        <w:t>and the SET</w:t>
      </w:r>
      <w:r w:rsidR="00CA0883">
        <w:rPr>
          <w:rFonts w:ascii="Garamond" w:hAnsi="Garamond"/>
          <w:lang w:val="en-AU"/>
        </w:rPr>
        <w:t>)</w:t>
      </w:r>
      <w:r w:rsidR="00311E38">
        <w:rPr>
          <w:rFonts w:ascii="Garamond" w:hAnsi="Garamond"/>
          <w:lang w:val="en-AU"/>
        </w:rPr>
        <w:t xml:space="preserve"> </w:t>
      </w:r>
      <w:r w:rsidR="00311E38" w:rsidRPr="00BF653B">
        <w:rPr>
          <w:rFonts w:ascii="Garamond" w:hAnsi="Garamond"/>
          <w:lang w:val="en-AU"/>
        </w:rPr>
        <w:t>gives a lot of we</w:t>
      </w:r>
      <w:r w:rsidR="00A85A23">
        <w:rPr>
          <w:rFonts w:ascii="Garamond" w:hAnsi="Garamond"/>
          <w:lang w:val="en-AU"/>
        </w:rPr>
        <w:t>ight to random genetic (DNA based conception</w:t>
      </w:r>
      <w:r w:rsidR="00311E38" w:rsidRPr="00BF653B">
        <w:rPr>
          <w:rFonts w:ascii="Garamond" w:hAnsi="Garamond"/>
          <w:lang w:val="en-AU"/>
        </w:rPr>
        <w:t xml:space="preserve">) mutations (Merlin 2010; </w:t>
      </w:r>
      <w:proofErr w:type="spellStart"/>
      <w:r w:rsidR="00311E38" w:rsidRPr="00BF653B">
        <w:rPr>
          <w:rFonts w:ascii="Garamond" w:hAnsi="Garamond"/>
          <w:lang w:val="en-AU"/>
        </w:rPr>
        <w:t>Futuyma</w:t>
      </w:r>
      <w:proofErr w:type="spellEnd"/>
      <w:r w:rsidR="00311E38" w:rsidRPr="00BF653B">
        <w:rPr>
          <w:rFonts w:ascii="Garamond" w:hAnsi="Garamond"/>
          <w:lang w:val="en-AU"/>
        </w:rPr>
        <w:t xml:space="preserve"> </w:t>
      </w:r>
      <w:r w:rsidR="00307138">
        <w:rPr>
          <w:rFonts w:ascii="Garamond" w:hAnsi="Garamond"/>
          <w:lang w:val="en-AU"/>
        </w:rPr>
        <w:t>[</w:t>
      </w:r>
      <w:r w:rsidR="00311E38" w:rsidRPr="00BF653B">
        <w:rPr>
          <w:rFonts w:ascii="Garamond" w:hAnsi="Garamond"/>
          <w:lang w:val="en-AU"/>
        </w:rPr>
        <w:t>2006</w:t>
      </w:r>
      <w:r w:rsidR="00307138">
        <w:rPr>
          <w:rFonts w:ascii="Garamond" w:hAnsi="Garamond"/>
          <w:lang w:val="en-AU"/>
        </w:rPr>
        <w:t>]</w:t>
      </w:r>
      <w:r w:rsidR="00311E38" w:rsidRPr="00BF653B">
        <w:rPr>
          <w:rFonts w:ascii="Garamond" w:hAnsi="Garamond"/>
          <w:lang w:val="en-AU"/>
        </w:rPr>
        <w:t xml:space="preserve">, p. 12), and </w:t>
      </w:r>
      <w:r w:rsidR="00311E38">
        <w:rPr>
          <w:rFonts w:ascii="Garamond" w:hAnsi="Garamond"/>
          <w:lang w:val="en-AU"/>
        </w:rPr>
        <w:t>we expect most MS</w:t>
      </w:r>
      <w:r w:rsidR="00311E38" w:rsidRPr="00BF653B">
        <w:rPr>
          <w:rFonts w:ascii="Garamond" w:hAnsi="Garamond"/>
          <w:lang w:val="en-AU"/>
        </w:rPr>
        <w:t xml:space="preserve"> advocates would not accept non-random mutation as a common mechanism to generate inheritable variations</w:t>
      </w:r>
      <w:r w:rsidR="00311E38">
        <w:rPr>
          <w:rFonts w:ascii="Garamond" w:hAnsi="Garamond"/>
          <w:lang w:val="en-AU"/>
        </w:rPr>
        <w:t>.</w:t>
      </w:r>
      <w:r w:rsidR="00311E38" w:rsidRPr="00BF653B">
        <w:rPr>
          <w:rFonts w:ascii="Garamond" w:hAnsi="Garamond"/>
          <w:lang w:val="en-AU"/>
        </w:rPr>
        <w:t xml:space="preserve"> </w:t>
      </w:r>
      <w:r w:rsidR="00311E38">
        <w:rPr>
          <w:rFonts w:ascii="Garamond" w:hAnsi="Garamond"/>
          <w:lang w:val="en-AU"/>
        </w:rPr>
        <w:t xml:space="preserve">Hence, </w:t>
      </w:r>
      <w:r w:rsidR="00311E38" w:rsidRPr="00BF653B">
        <w:rPr>
          <w:rFonts w:ascii="Garamond" w:hAnsi="Garamond"/>
          <w:lang w:val="en-AU"/>
        </w:rPr>
        <w:t xml:space="preserve">it is reasonable for Jablonka and others to claim that epigenetic results challenge the MS (Jablonka and Lamb </w:t>
      </w:r>
      <w:r w:rsidR="00307138">
        <w:rPr>
          <w:rFonts w:ascii="Garamond" w:hAnsi="Garamond"/>
          <w:lang w:val="en-AU"/>
        </w:rPr>
        <w:t>[</w:t>
      </w:r>
      <w:r w:rsidR="00311E38" w:rsidRPr="00BF653B">
        <w:rPr>
          <w:rFonts w:ascii="Garamond" w:hAnsi="Garamond"/>
          <w:lang w:val="en-AU"/>
        </w:rPr>
        <w:t>2014</w:t>
      </w:r>
      <w:r w:rsidR="00307138">
        <w:rPr>
          <w:rFonts w:ascii="Garamond" w:hAnsi="Garamond"/>
          <w:lang w:val="en-AU"/>
        </w:rPr>
        <w:t>]</w:t>
      </w:r>
      <w:r w:rsidR="00311E38" w:rsidRPr="00BF653B">
        <w:rPr>
          <w:rFonts w:ascii="Garamond" w:hAnsi="Garamond"/>
          <w:lang w:val="en-AU"/>
        </w:rPr>
        <w:t xml:space="preserve">; </w:t>
      </w:r>
      <w:proofErr w:type="spellStart"/>
      <w:r w:rsidR="00311E38" w:rsidRPr="00BF653B">
        <w:rPr>
          <w:rFonts w:ascii="Garamond" w:hAnsi="Garamond"/>
          <w:lang w:val="en-AU"/>
        </w:rPr>
        <w:t>Laland</w:t>
      </w:r>
      <w:proofErr w:type="spellEnd"/>
      <w:r w:rsidR="00311E38" w:rsidRPr="00BF653B">
        <w:rPr>
          <w:rFonts w:ascii="Garamond" w:hAnsi="Garamond"/>
          <w:lang w:val="en-AU"/>
        </w:rPr>
        <w:t xml:space="preserve"> </w:t>
      </w:r>
      <w:r w:rsidR="00311E38" w:rsidRPr="00453577">
        <w:rPr>
          <w:rFonts w:ascii="Garamond" w:hAnsi="Garamond"/>
          <w:i/>
          <w:lang w:val="en-AU"/>
        </w:rPr>
        <w:t>et al.</w:t>
      </w:r>
      <w:r w:rsidR="00311E38" w:rsidRPr="00BF653B">
        <w:rPr>
          <w:rFonts w:ascii="Garamond" w:hAnsi="Garamond"/>
          <w:lang w:val="en-AU"/>
        </w:rPr>
        <w:t xml:space="preserve"> </w:t>
      </w:r>
      <w:r w:rsidR="00307138">
        <w:rPr>
          <w:rFonts w:ascii="Garamond" w:hAnsi="Garamond"/>
          <w:lang w:val="en-AU"/>
        </w:rPr>
        <w:t>[</w:t>
      </w:r>
      <w:r w:rsidR="00311E38" w:rsidRPr="00BF653B">
        <w:rPr>
          <w:rFonts w:ascii="Garamond" w:hAnsi="Garamond"/>
          <w:lang w:val="en-AU"/>
        </w:rPr>
        <w:t>2015</w:t>
      </w:r>
      <w:r w:rsidR="00307138">
        <w:rPr>
          <w:rFonts w:ascii="Garamond" w:hAnsi="Garamond"/>
          <w:lang w:val="en-AU"/>
        </w:rPr>
        <w:t>]</w:t>
      </w:r>
      <w:r w:rsidR="00311E38" w:rsidRPr="00BF653B">
        <w:rPr>
          <w:rFonts w:ascii="Garamond" w:hAnsi="Garamond"/>
          <w:lang w:val="en-AU"/>
        </w:rPr>
        <w:t>). However, formal models</w:t>
      </w:r>
      <w:r w:rsidR="009C455A">
        <w:rPr>
          <w:rFonts w:ascii="Garamond" w:hAnsi="Garamond"/>
          <w:lang w:val="en-AU"/>
        </w:rPr>
        <w:t xml:space="preserve"> in current evolutionary theory</w:t>
      </w:r>
      <w:r w:rsidR="00311E38" w:rsidRPr="00BF653B">
        <w:rPr>
          <w:rFonts w:ascii="Garamond" w:hAnsi="Garamond"/>
          <w:lang w:val="en-AU"/>
        </w:rPr>
        <w:t xml:space="preserve"> </w:t>
      </w:r>
      <w:r w:rsidR="009C455A">
        <w:rPr>
          <w:rFonts w:ascii="Garamond" w:hAnsi="Garamond"/>
          <w:lang w:val="en-AU"/>
        </w:rPr>
        <w:t xml:space="preserve">that lay claim to the MS </w:t>
      </w:r>
      <w:r w:rsidR="00311E38" w:rsidRPr="00BF653B">
        <w:rPr>
          <w:rFonts w:ascii="Garamond" w:hAnsi="Garamond"/>
          <w:lang w:val="en-AU"/>
        </w:rPr>
        <w:t xml:space="preserve">are more flexible as they allow to incorporate other forces of evolution (Arnold </w:t>
      </w:r>
      <w:r w:rsidR="00307138">
        <w:rPr>
          <w:rFonts w:ascii="Garamond" w:hAnsi="Garamond"/>
          <w:lang w:val="en-AU"/>
        </w:rPr>
        <w:t>[</w:t>
      </w:r>
      <w:r w:rsidR="00311E38" w:rsidRPr="00BF653B">
        <w:rPr>
          <w:rFonts w:ascii="Garamond" w:hAnsi="Garamond"/>
          <w:lang w:val="en-AU"/>
        </w:rPr>
        <w:t>2014</w:t>
      </w:r>
      <w:r w:rsidR="00307138">
        <w:rPr>
          <w:rFonts w:ascii="Garamond" w:hAnsi="Garamond"/>
          <w:lang w:val="en-AU"/>
        </w:rPr>
        <w:t>]</w:t>
      </w:r>
      <w:r w:rsidR="00311E38" w:rsidRPr="00BF653B">
        <w:rPr>
          <w:rFonts w:ascii="Garamond" w:hAnsi="Garamond"/>
          <w:lang w:val="en-AU"/>
        </w:rPr>
        <w:t>)</w:t>
      </w:r>
      <w:r w:rsidR="009C455A">
        <w:rPr>
          <w:rFonts w:ascii="Garamond" w:hAnsi="Garamond"/>
          <w:lang w:val="en-AU"/>
        </w:rPr>
        <w:t>, including non-random mutation</w:t>
      </w:r>
      <w:r w:rsidR="00425C22" w:rsidRPr="00BF653B">
        <w:rPr>
          <w:rFonts w:ascii="Garamond" w:hAnsi="Garamond"/>
          <w:lang w:val="en-AU"/>
        </w:rPr>
        <w:t>.</w:t>
      </w:r>
      <w:r w:rsidR="00EF1B8F">
        <w:rPr>
          <w:rFonts w:ascii="Garamond" w:hAnsi="Garamond"/>
          <w:lang w:val="en-AU"/>
        </w:rPr>
        <w:t xml:space="preserve"> </w:t>
      </w:r>
      <w:r w:rsidR="006D41B5">
        <w:rPr>
          <w:rFonts w:ascii="Garamond" w:hAnsi="Garamond"/>
          <w:lang w:val="en-AU"/>
        </w:rPr>
        <w:t>That said</w:t>
      </w:r>
      <w:r w:rsidR="00067CE4">
        <w:rPr>
          <w:rFonts w:ascii="Garamond" w:hAnsi="Garamond"/>
          <w:lang w:val="en-AU"/>
        </w:rPr>
        <w:t>,</w:t>
      </w:r>
      <w:r w:rsidR="006D41B5">
        <w:rPr>
          <w:rFonts w:ascii="Garamond" w:hAnsi="Garamond"/>
          <w:lang w:val="en-AU"/>
        </w:rPr>
        <w:t xml:space="preserve"> the </w:t>
      </w:r>
      <w:r w:rsidR="007D5DBC">
        <w:rPr>
          <w:rFonts w:ascii="Garamond" w:hAnsi="Garamond"/>
          <w:lang w:val="en-AU"/>
        </w:rPr>
        <w:t xml:space="preserve">fact that formal models can incorporate non-random </w:t>
      </w:r>
      <w:r w:rsidR="009C455A">
        <w:rPr>
          <w:rFonts w:ascii="Garamond" w:hAnsi="Garamond"/>
          <w:lang w:val="en-AU"/>
        </w:rPr>
        <w:t>mutation,</w:t>
      </w:r>
      <w:r w:rsidR="007D5DBC">
        <w:rPr>
          <w:rFonts w:ascii="Garamond" w:hAnsi="Garamond"/>
          <w:lang w:val="en-AU"/>
        </w:rPr>
        <w:t xml:space="preserve"> </w:t>
      </w:r>
      <w:r w:rsidR="006D41B5">
        <w:rPr>
          <w:rFonts w:ascii="Garamond" w:hAnsi="Garamond"/>
          <w:lang w:val="en-AU"/>
        </w:rPr>
        <w:t>in itself, does not permit to assess the amount of</w:t>
      </w:r>
      <w:r w:rsidR="006D41B5" w:rsidRPr="006D41B5">
        <w:rPr>
          <w:rFonts w:ascii="Garamond" w:hAnsi="Garamond"/>
          <w:lang w:val="en-AU"/>
        </w:rPr>
        <w:t xml:space="preserve"> conceptual change required</w:t>
      </w:r>
      <w:r w:rsidR="008C091A">
        <w:rPr>
          <w:rFonts w:ascii="Garamond" w:hAnsi="Garamond"/>
          <w:lang w:val="en-AU"/>
        </w:rPr>
        <w:t xml:space="preserve"> in evolutionary theory</w:t>
      </w:r>
      <w:r w:rsidR="006D41B5">
        <w:rPr>
          <w:rFonts w:ascii="Garamond" w:hAnsi="Garamond" w:hint="eastAsia"/>
          <w:lang w:val="en-AU"/>
        </w:rPr>
        <w:t>.</w:t>
      </w:r>
    </w:p>
    <w:p w14:paraId="68D0FF05" w14:textId="400BA5D3" w:rsidR="009C2D37" w:rsidRPr="00BF653B" w:rsidRDefault="00652696" w:rsidP="009C2D37">
      <w:pPr>
        <w:pStyle w:val="paperbody"/>
        <w:rPr>
          <w:rFonts w:ascii="Garamond" w:hAnsi="Garamond"/>
          <w:lang w:val="en-AU"/>
        </w:rPr>
      </w:pPr>
      <w:r w:rsidRPr="00BF653B">
        <w:rPr>
          <w:rFonts w:ascii="Garamond" w:hAnsi="Garamond"/>
          <w:lang w:val="en-AU"/>
        </w:rPr>
        <w:t>T</w:t>
      </w:r>
      <w:r w:rsidR="009C2D37" w:rsidRPr="00BF653B">
        <w:rPr>
          <w:rFonts w:ascii="Garamond" w:hAnsi="Garamond"/>
          <w:lang w:val="en-AU"/>
        </w:rPr>
        <w:t>here is a more profound</w:t>
      </w:r>
      <w:r w:rsidR="000556B6" w:rsidRPr="00BF653B">
        <w:rPr>
          <w:rFonts w:ascii="Garamond" w:hAnsi="Garamond"/>
          <w:lang w:val="en-AU"/>
        </w:rPr>
        <w:t xml:space="preserve"> </w:t>
      </w:r>
      <w:r w:rsidRPr="00BF653B">
        <w:rPr>
          <w:rFonts w:ascii="Garamond" w:hAnsi="Garamond"/>
          <w:lang w:val="en-AU"/>
        </w:rPr>
        <w:t>consequence on evolutionary theory</w:t>
      </w:r>
      <w:r w:rsidR="000556B6" w:rsidRPr="00BF653B">
        <w:rPr>
          <w:rFonts w:ascii="Garamond" w:hAnsi="Garamond"/>
          <w:lang w:val="en-AU"/>
        </w:rPr>
        <w:t xml:space="preserve"> stemming from </w:t>
      </w:r>
      <w:r w:rsidR="009C2D37" w:rsidRPr="00BF653B">
        <w:rPr>
          <w:rFonts w:ascii="Garamond" w:hAnsi="Garamond"/>
          <w:lang w:val="en-AU"/>
        </w:rPr>
        <w:t>the challenge</w:t>
      </w:r>
      <w:r w:rsidRPr="00BF653B">
        <w:rPr>
          <w:rFonts w:ascii="Garamond" w:hAnsi="Garamond"/>
          <w:lang w:val="en-AU"/>
        </w:rPr>
        <w:t xml:space="preserve"> of epigenetic inheritance related to phenotypic plasticity</w:t>
      </w:r>
      <w:r w:rsidR="009C2D37" w:rsidRPr="00BF653B">
        <w:rPr>
          <w:rFonts w:ascii="Garamond" w:hAnsi="Garamond"/>
          <w:lang w:val="en-AU"/>
        </w:rPr>
        <w:t xml:space="preserve">. Phenotypic plasticity, a phenomenon </w:t>
      </w:r>
      <w:r w:rsidR="00A162AB" w:rsidRPr="00BF653B">
        <w:rPr>
          <w:rFonts w:ascii="Garamond" w:hAnsi="Garamond"/>
          <w:lang w:val="en-AU"/>
        </w:rPr>
        <w:t xml:space="preserve">that </w:t>
      </w:r>
      <w:r w:rsidR="009C2D37" w:rsidRPr="00BF653B">
        <w:rPr>
          <w:rFonts w:ascii="Garamond" w:hAnsi="Garamond"/>
          <w:lang w:val="en-AU"/>
        </w:rPr>
        <w:t xml:space="preserve">uniquely </w:t>
      </w:r>
      <w:r w:rsidRPr="00BF653B">
        <w:rPr>
          <w:rFonts w:ascii="Garamond" w:hAnsi="Garamond"/>
          <w:lang w:val="en-AU"/>
        </w:rPr>
        <w:t>a</w:t>
      </w:r>
      <w:r w:rsidR="009C2D37" w:rsidRPr="00BF653B">
        <w:rPr>
          <w:rFonts w:ascii="Garamond" w:hAnsi="Garamond"/>
          <w:lang w:val="en-AU"/>
        </w:rPr>
        <w:t>rises from development, combined with e</w:t>
      </w:r>
      <w:r w:rsidR="00F3192E" w:rsidRPr="00BF653B">
        <w:rPr>
          <w:rFonts w:ascii="Garamond" w:hAnsi="Garamond"/>
          <w:lang w:val="en-AU"/>
        </w:rPr>
        <w:t>pi</w:t>
      </w:r>
      <w:r w:rsidR="009C2D37" w:rsidRPr="00BF653B">
        <w:rPr>
          <w:rFonts w:ascii="Garamond" w:hAnsi="Garamond"/>
          <w:lang w:val="en-AU"/>
        </w:rPr>
        <w:t xml:space="preserve">genetic inheritance, may lead to the inheritance of variation generated during developmental processes. Such a mechanism reinforces the idea </w:t>
      </w:r>
      <w:r w:rsidR="00095784" w:rsidRPr="00BF653B">
        <w:rPr>
          <w:rFonts w:ascii="Garamond" w:hAnsi="Garamond"/>
          <w:lang w:val="en-AU"/>
        </w:rPr>
        <w:t xml:space="preserve">proposed by </w:t>
      </w:r>
      <w:r w:rsidR="00D1796E" w:rsidRPr="00BF653B">
        <w:rPr>
          <w:rFonts w:ascii="Garamond" w:hAnsi="Garamond"/>
          <w:lang w:val="en-AU"/>
        </w:rPr>
        <w:t xml:space="preserve">ecologists and evolutionary developmental biologists </w:t>
      </w:r>
      <w:r w:rsidR="009C2D37" w:rsidRPr="00BF653B">
        <w:rPr>
          <w:rFonts w:ascii="Garamond" w:hAnsi="Garamond"/>
          <w:lang w:val="en-AU"/>
        </w:rPr>
        <w:t xml:space="preserve">that </w:t>
      </w:r>
      <w:r w:rsidR="00453577">
        <w:rPr>
          <w:rFonts w:ascii="Garamond" w:hAnsi="Garamond"/>
          <w:lang w:val="en-AU"/>
        </w:rPr>
        <w:t>natural selection is sometimes ‘</w:t>
      </w:r>
      <w:r w:rsidR="009C2D37" w:rsidRPr="00BF653B">
        <w:rPr>
          <w:rFonts w:ascii="Garamond" w:hAnsi="Garamond"/>
          <w:lang w:val="en-AU"/>
        </w:rPr>
        <w:t xml:space="preserve">guided along specific routes opened up </w:t>
      </w:r>
      <w:r w:rsidR="00453577">
        <w:rPr>
          <w:rFonts w:ascii="Garamond" w:hAnsi="Garamond"/>
          <w:lang w:val="en-AU"/>
        </w:rPr>
        <w:t>by the processes of development’</w:t>
      </w:r>
      <w:r w:rsidR="009C2D37" w:rsidRPr="00BF653B">
        <w:rPr>
          <w:rFonts w:ascii="Garamond" w:hAnsi="Garamond"/>
          <w:lang w:val="en-AU"/>
        </w:rPr>
        <w:t xml:space="preserve"> (</w:t>
      </w:r>
      <w:proofErr w:type="spellStart"/>
      <w:r w:rsidR="009C2D37" w:rsidRPr="00BF653B">
        <w:rPr>
          <w:rFonts w:ascii="Garamond" w:hAnsi="Garamond"/>
          <w:lang w:val="en-AU"/>
        </w:rPr>
        <w:t>Laland</w:t>
      </w:r>
      <w:proofErr w:type="spellEnd"/>
      <w:r w:rsidR="009C2D37" w:rsidRPr="00BF653B">
        <w:rPr>
          <w:rFonts w:ascii="Garamond" w:hAnsi="Garamond"/>
          <w:lang w:val="en-AU"/>
        </w:rPr>
        <w:t xml:space="preserve"> </w:t>
      </w:r>
      <w:r w:rsidR="009C2D37" w:rsidRPr="00453577">
        <w:rPr>
          <w:rFonts w:ascii="Garamond" w:hAnsi="Garamond"/>
          <w:i/>
          <w:lang w:val="en-AU"/>
        </w:rPr>
        <w:t>et al.</w:t>
      </w:r>
      <w:r w:rsidR="009C2D37" w:rsidRPr="00BF653B">
        <w:rPr>
          <w:rFonts w:ascii="Garamond" w:hAnsi="Garamond"/>
          <w:lang w:val="en-AU"/>
        </w:rPr>
        <w:t xml:space="preserve"> </w:t>
      </w:r>
      <w:r w:rsidR="00307138">
        <w:rPr>
          <w:rFonts w:ascii="Garamond" w:hAnsi="Garamond"/>
          <w:lang w:val="en-AU"/>
        </w:rPr>
        <w:t>[</w:t>
      </w:r>
      <w:r w:rsidR="009C2D37" w:rsidRPr="00BF653B">
        <w:rPr>
          <w:rFonts w:ascii="Garamond" w:hAnsi="Garamond"/>
          <w:lang w:val="en-AU"/>
        </w:rPr>
        <w:t>2014</w:t>
      </w:r>
      <w:r w:rsidR="00307138">
        <w:rPr>
          <w:rFonts w:ascii="Garamond" w:hAnsi="Garamond"/>
          <w:lang w:val="en-AU"/>
        </w:rPr>
        <w:t>]</w:t>
      </w:r>
      <w:r w:rsidR="009C2D37" w:rsidRPr="00BF653B">
        <w:rPr>
          <w:rFonts w:ascii="Garamond" w:hAnsi="Garamond"/>
          <w:lang w:val="en-AU"/>
        </w:rPr>
        <w:t>)</w:t>
      </w:r>
      <w:r w:rsidR="007F7A2D" w:rsidRPr="00BF653B">
        <w:rPr>
          <w:rFonts w:ascii="Garamond" w:hAnsi="Garamond"/>
          <w:lang w:val="en-AU"/>
        </w:rPr>
        <w:t xml:space="preserve">. </w:t>
      </w:r>
      <w:r w:rsidR="000212C6" w:rsidRPr="00BF653B">
        <w:rPr>
          <w:rFonts w:ascii="Garamond" w:hAnsi="Garamond"/>
          <w:lang w:val="en-AU"/>
        </w:rPr>
        <w:t xml:space="preserve">It </w:t>
      </w:r>
      <w:r w:rsidR="00703E1C" w:rsidRPr="00BF653B">
        <w:rPr>
          <w:rFonts w:ascii="Garamond" w:hAnsi="Garamond"/>
          <w:lang w:val="en-AU"/>
        </w:rPr>
        <w:t>thus</w:t>
      </w:r>
      <w:r w:rsidR="000212C6" w:rsidRPr="00BF653B">
        <w:rPr>
          <w:rFonts w:ascii="Garamond" w:hAnsi="Garamond"/>
          <w:lang w:val="en-AU"/>
        </w:rPr>
        <w:t xml:space="preserve"> makes </w:t>
      </w:r>
      <w:proofErr w:type="spellStart"/>
      <w:r w:rsidR="009C2D37" w:rsidRPr="00BF653B">
        <w:rPr>
          <w:rFonts w:ascii="Garamond" w:hAnsi="Garamond"/>
          <w:lang w:val="en-AU"/>
        </w:rPr>
        <w:t>Mayr’s</w:t>
      </w:r>
      <w:proofErr w:type="spellEnd"/>
      <w:r w:rsidR="009C2D37" w:rsidRPr="00BF653B">
        <w:rPr>
          <w:rFonts w:ascii="Garamond" w:hAnsi="Garamond"/>
          <w:lang w:val="en-AU"/>
        </w:rPr>
        <w:t xml:space="preserve"> distinction between developmental (proximate) causes and evolutionary (ultimate) not </w:t>
      </w:r>
      <w:r w:rsidR="007F7A2D" w:rsidRPr="00BF653B">
        <w:rPr>
          <w:rFonts w:ascii="Garamond" w:hAnsi="Garamond"/>
          <w:lang w:val="en-AU"/>
        </w:rPr>
        <w:t xml:space="preserve">be </w:t>
      </w:r>
      <w:r w:rsidR="009C2D37" w:rsidRPr="00BF653B">
        <w:rPr>
          <w:rFonts w:ascii="Garamond" w:hAnsi="Garamond"/>
          <w:lang w:val="en-AU"/>
        </w:rPr>
        <w:t xml:space="preserve">as clear-cut as it was once </w:t>
      </w:r>
      <w:r w:rsidR="007F7A2D" w:rsidRPr="00BF653B">
        <w:rPr>
          <w:rFonts w:ascii="Garamond" w:hAnsi="Garamond"/>
          <w:lang w:val="en-AU"/>
        </w:rPr>
        <w:t xml:space="preserve">thought to be </w:t>
      </w:r>
      <w:r w:rsidR="009C2D37" w:rsidRPr="00BF653B">
        <w:rPr>
          <w:rFonts w:ascii="Garamond" w:hAnsi="Garamond"/>
          <w:noProof/>
          <w:lang w:val="en-AU"/>
        </w:rPr>
        <w:t>(</w:t>
      </w:r>
      <w:r w:rsidR="004E5C2C" w:rsidRPr="00BF653B">
        <w:rPr>
          <w:rFonts w:ascii="Garamond" w:hAnsi="Garamond" w:cs="Times New Roman"/>
          <w:noProof/>
          <w:lang w:val="en-AU"/>
        </w:rPr>
        <w:t xml:space="preserve">Danchin and Pocheville </w:t>
      </w:r>
      <w:r w:rsidR="00307138">
        <w:rPr>
          <w:rFonts w:ascii="Garamond" w:hAnsi="Garamond" w:cs="Times New Roman"/>
          <w:noProof/>
          <w:lang w:val="en-AU"/>
        </w:rPr>
        <w:t>[</w:t>
      </w:r>
      <w:r w:rsidR="004E5C2C" w:rsidRPr="00BF653B">
        <w:rPr>
          <w:rFonts w:ascii="Garamond" w:hAnsi="Garamond" w:cs="Times New Roman"/>
          <w:noProof/>
          <w:lang w:val="en-AU"/>
        </w:rPr>
        <w:t>201</w:t>
      </w:r>
      <w:r w:rsidR="008D468F">
        <w:rPr>
          <w:rFonts w:ascii="Garamond" w:hAnsi="Garamond" w:cs="Times New Roman"/>
          <w:noProof/>
          <w:lang w:val="en-AU"/>
        </w:rPr>
        <w:t>4</w:t>
      </w:r>
      <w:r w:rsidR="00307138">
        <w:rPr>
          <w:rFonts w:ascii="Garamond" w:hAnsi="Garamond" w:cs="Times New Roman"/>
          <w:noProof/>
          <w:lang w:val="en-AU"/>
        </w:rPr>
        <w:t>]</w:t>
      </w:r>
      <w:r w:rsidR="008D468F">
        <w:rPr>
          <w:rFonts w:ascii="Garamond" w:hAnsi="Garamond" w:cs="Times New Roman"/>
          <w:noProof/>
          <w:lang w:val="en-AU"/>
        </w:rPr>
        <w:t>;</w:t>
      </w:r>
      <w:r w:rsidR="004E5C2C" w:rsidRPr="00BF653B">
        <w:rPr>
          <w:rFonts w:ascii="Garamond" w:hAnsi="Garamond" w:cs="Times New Roman"/>
          <w:noProof/>
          <w:lang w:val="en-AU"/>
        </w:rPr>
        <w:t xml:space="preserve"> </w:t>
      </w:r>
      <w:r w:rsidR="009C2D37" w:rsidRPr="00BF653B">
        <w:rPr>
          <w:rFonts w:ascii="Garamond" w:hAnsi="Garamond"/>
          <w:noProof/>
          <w:lang w:val="en-AU"/>
        </w:rPr>
        <w:t xml:space="preserve">Uller </w:t>
      </w:r>
      <w:r w:rsidR="00F637D7">
        <w:rPr>
          <w:rFonts w:ascii="Garamond" w:hAnsi="Garamond"/>
          <w:noProof/>
          <w:lang w:val="en-AU"/>
        </w:rPr>
        <w:t>[</w:t>
      </w:r>
      <w:r w:rsidR="009C2D37" w:rsidRPr="00BF653B">
        <w:rPr>
          <w:rFonts w:ascii="Garamond" w:hAnsi="Garamond"/>
          <w:noProof/>
          <w:lang w:val="en-AU"/>
        </w:rPr>
        <w:t>2008</w:t>
      </w:r>
      <w:r w:rsidR="00F637D7">
        <w:rPr>
          <w:rFonts w:ascii="Garamond" w:hAnsi="Garamond"/>
          <w:noProof/>
          <w:lang w:val="en-AU"/>
        </w:rPr>
        <w:t>]</w:t>
      </w:r>
      <w:r w:rsidR="009C2D37" w:rsidRPr="00BF653B">
        <w:rPr>
          <w:rFonts w:ascii="Garamond" w:hAnsi="Garamond"/>
          <w:noProof/>
          <w:lang w:val="en-AU"/>
        </w:rPr>
        <w:t xml:space="preserve">; Scholl and Pigliucci </w:t>
      </w:r>
      <w:r w:rsidR="00307138">
        <w:rPr>
          <w:rFonts w:ascii="Garamond" w:hAnsi="Garamond"/>
          <w:noProof/>
          <w:lang w:val="en-AU"/>
        </w:rPr>
        <w:t>[</w:t>
      </w:r>
      <w:r w:rsidR="009C2D37" w:rsidRPr="00BF653B">
        <w:rPr>
          <w:rFonts w:ascii="Garamond" w:hAnsi="Garamond"/>
          <w:noProof/>
          <w:lang w:val="en-AU"/>
        </w:rPr>
        <w:t>2014</w:t>
      </w:r>
      <w:r w:rsidR="00307138">
        <w:rPr>
          <w:rFonts w:ascii="Garamond" w:hAnsi="Garamond"/>
          <w:noProof/>
          <w:lang w:val="en-AU"/>
        </w:rPr>
        <w:t>]</w:t>
      </w:r>
      <w:r w:rsidR="009C2D37" w:rsidRPr="00BF653B">
        <w:rPr>
          <w:rFonts w:ascii="Garamond" w:hAnsi="Garamond"/>
          <w:noProof/>
          <w:lang w:val="en-AU"/>
        </w:rPr>
        <w:t>)</w:t>
      </w:r>
      <w:r w:rsidR="00311E71" w:rsidRPr="00BF653B">
        <w:rPr>
          <w:rFonts w:ascii="Garamond" w:hAnsi="Garamond"/>
          <w:lang w:val="en-AU"/>
        </w:rPr>
        <w:t xml:space="preserve">. </w:t>
      </w:r>
      <w:r w:rsidR="00793AB7" w:rsidRPr="00BF653B">
        <w:rPr>
          <w:rFonts w:ascii="Garamond" w:hAnsi="Garamond"/>
          <w:lang w:val="en-AU"/>
        </w:rPr>
        <w:t>Moreover,</w:t>
      </w:r>
      <w:r w:rsidR="00311E71" w:rsidRPr="00BF653B">
        <w:rPr>
          <w:rFonts w:ascii="Garamond" w:hAnsi="Garamond"/>
          <w:lang w:val="en-AU"/>
        </w:rPr>
        <w:t xml:space="preserve"> </w:t>
      </w:r>
      <w:r w:rsidR="009C2D37" w:rsidRPr="00BF653B">
        <w:rPr>
          <w:rFonts w:ascii="Garamond" w:hAnsi="Garamond"/>
          <w:lang w:val="en-AU"/>
        </w:rPr>
        <w:t>e</w:t>
      </w:r>
      <w:r w:rsidR="00F3192E" w:rsidRPr="00BF653B">
        <w:rPr>
          <w:rFonts w:ascii="Garamond" w:hAnsi="Garamond"/>
          <w:lang w:val="en-AU"/>
        </w:rPr>
        <w:t>pi</w:t>
      </w:r>
      <w:r w:rsidR="009C2D37" w:rsidRPr="00BF653B">
        <w:rPr>
          <w:rFonts w:ascii="Garamond" w:hAnsi="Garamond"/>
          <w:lang w:val="en-AU"/>
        </w:rPr>
        <w:t xml:space="preserve">genetic inheritance may pave the way for genetic (gene as </w:t>
      </w:r>
      <w:r w:rsidR="00F637D7">
        <w:rPr>
          <w:rFonts w:ascii="Garamond" w:hAnsi="Garamond"/>
          <w:lang w:val="en-AU"/>
        </w:rPr>
        <w:t xml:space="preserve">being </w:t>
      </w:r>
      <w:r w:rsidR="009C2D37" w:rsidRPr="00BF653B">
        <w:rPr>
          <w:rFonts w:ascii="Garamond" w:hAnsi="Garamond"/>
          <w:lang w:val="en-AU"/>
        </w:rPr>
        <w:t>DNA</w:t>
      </w:r>
      <w:r w:rsidR="00453577">
        <w:rPr>
          <w:rFonts w:ascii="Garamond" w:hAnsi="Garamond"/>
          <w:lang w:val="en-AU"/>
        </w:rPr>
        <w:t xml:space="preserve"> based</w:t>
      </w:r>
      <w:r w:rsidR="009C2D37" w:rsidRPr="00BF653B">
        <w:rPr>
          <w:rFonts w:ascii="Garamond" w:hAnsi="Garamond"/>
          <w:lang w:val="en-AU"/>
        </w:rPr>
        <w:t>) accommodation</w:t>
      </w:r>
      <w:r w:rsidR="007D264F">
        <w:rPr>
          <w:rFonts w:ascii="Garamond" w:hAnsi="Garamond"/>
          <w:lang w:val="en-AU"/>
        </w:rPr>
        <w:t xml:space="preserve">. </w:t>
      </w:r>
      <w:r w:rsidR="006D41B5">
        <w:rPr>
          <w:rFonts w:ascii="Garamond" w:hAnsi="Garamond"/>
          <w:lang w:val="en-AU"/>
        </w:rPr>
        <w:t>The notion of g</w:t>
      </w:r>
      <w:r w:rsidR="007D264F">
        <w:rPr>
          <w:rFonts w:ascii="Garamond" w:hAnsi="Garamond"/>
          <w:lang w:val="en-AU"/>
        </w:rPr>
        <w:t>enetic accommodation has been</w:t>
      </w:r>
      <w:r w:rsidR="009C2D37" w:rsidRPr="00BF653B">
        <w:rPr>
          <w:rFonts w:ascii="Garamond" w:hAnsi="Garamond"/>
          <w:lang w:val="en-AU"/>
        </w:rPr>
        <w:t xml:space="preserve"> </w:t>
      </w:r>
      <w:r w:rsidR="007D264F">
        <w:rPr>
          <w:rFonts w:ascii="Garamond" w:hAnsi="Garamond"/>
          <w:lang w:val="en-AU"/>
        </w:rPr>
        <w:t xml:space="preserve">elaborated </w:t>
      </w:r>
      <w:r w:rsidR="009C2D37" w:rsidRPr="00BF653B">
        <w:rPr>
          <w:rFonts w:ascii="Garamond" w:hAnsi="Garamond"/>
          <w:lang w:val="en-AU"/>
        </w:rPr>
        <w:t>by West-Eberhard</w:t>
      </w:r>
      <w:r w:rsidR="00F637D7" w:rsidRPr="00BF653B">
        <w:rPr>
          <w:rStyle w:val="Appelnotedebasdep"/>
          <w:rFonts w:ascii="Garamond" w:hAnsi="Garamond"/>
          <w:lang w:val="en-AU"/>
        </w:rPr>
        <w:footnoteReference w:id="17"/>
      </w:r>
      <w:r w:rsidR="007F7A2D" w:rsidRPr="00BF653B">
        <w:rPr>
          <w:rFonts w:ascii="Garamond" w:hAnsi="Garamond"/>
          <w:lang w:val="en-AU"/>
        </w:rPr>
        <w:t xml:space="preserve"> (Jablonka and Lamb </w:t>
      </w:r>
      <w:r w:rsidR="00307138">
        <w:rPr>
          <w:rFonts w:ascii="Garamond" w:hAnsi="Garamond"/>
          <w:lang w:val="en-AU"/>
        </w:rPr>
        <w:t>[</w:t>
      </w:r>
      <w:r w:rsidR="007F7A2D" w:rsidRPr="00BF653B">
        <w:rPr>
          <w:rFonts w:ascii="Garamond" w:hAnsi="Garamond"/>
          <w:lang w:val="en-AU"/>
        </w:rPr>
        <w:t>2014</w:t>
      </w:r>
      <w:r w:rsidR="00307138">
        <w:rPr>
          <w:rFonts w:ascii="Garamond" w:hAnsi="Garamond"/>
          <w:lang w:val="en-AU"/>
        </w:rPr>
        <w:t>]</w:t>
      </w:r>
      <w:r w:rsidR="007F7A2D" w:rsidRPr="00BF653B">
        <w:rPr>
          <w:rFonts w:ascii="Garamond" w:hAnsi="Garamond"/>
          <w:lang w:val="en-AU"/>
        </w:rPr>
        <w:t>, p</w:t>
      </w:r>
      <w:r w:rsidR="009206E2">
        <w:rPr>
          <w:rFonts w:ascii="Garamond" w:hAnsi="Garamond"/>
          <w:lang w:val="en-AU"/>
        </w:rPr>
        <w:t>p. 408–</w:t>
      </w:r>
      <w:r w:rsidR="007F7A2D" w:rsidRPr="00BF653B">
        <w:rPr>
          <w:rFonts w:ascii="Garamond" w:hAnsi="Garamond"/>
          <w:lang w:val="en-AU"/>
        </w:rPr>
        <w:t>9)</w:t>
      </w:r>
      <w:r w:rsidR="009C2D37" w:rsidRPr="00BF653B">
        <w:rPr>
          <w:rFonts w:ascii="Garamond" w:hAnsi="Garamond"/>
          <w:lang w:val="en-AU"/>
        </w:rPr>
        <w:t xml:space="preserve">. When a novel or recurrent environmental change constantly induces an adaptive phenotypic response caused by </w:t>
      </w:r>
      <w:r w:rsidR="00793AB7" w:rsidRPr="00BF653B">
        <w:rPr>
          <w:rFonts w:ascii="Garamond" w:hAnsi="Garamond"/>
          <w:lang w:val="en-AU"/>
        </w:rPr>
        <w:t>phenotypic</w:t>
      </w:r>
      <w:r w:rsidR="009C2D37" w:rsidRPr="00BF653B">
        <w:rPr>
          <w:rFonts w:ascii="Garamond" w:hAnsi="Garamond"/>
          <w:lang w:val="en-AU"/>
        </w:rPr>
        <w:t xml:space="preserve"> plasticity, genetic changes that facilitate the production of that phenotype may be selected. </w:t>
      </w:r>
      <w:r w:rsidR="00E438AD" w:rsidRPr="00BF653B">
        <w:rPr>
          <w:rFonts w:ascii="Garamond" w:hAnsi="Garamond"/>
          <w:lang w:val="en-AU"/>
        </w:rPr>
        <w:t>In this process, e</w:t>
      </w:r>
      <w:r w:rsidR="00F3192E" w:rsidRPr="00BF653B">
        <w:rPr>
          <w:rFonts w:ascii="Garamond" w:hAnsi="Garamond"/>
          <w:lang w:val="en-AU"/>
        </w:rPr>
        <w:t>pi</w:t>
      </w:r>
      <w:r w:rsidR="009C2D37" w:rsidRPr="00BF653B">
        <w:rPr>
          <w:rFonts w:ascii="Garamond" w:hAnsi="Garamond"/>
          <w:lang w:val="en-AU"/>
        </w:rPr>
        <w:t xml:space="preserve">genetic inheritance becomes a mediator between </w:t>
      </w:r>
      <w:r w:rsidR="00D721B8" w:rsidRPr="00BF653B">
        <w:rPr>
          <w:rFonts w:ascii="Garamond" w:hAnsi="Garamond"/>
          <w:lang w:val="en-AU"/>
        </w:rPr>
        <w:t>phenotypic</w:t>
      </w:r>
      <w:r w:rsidR="009C2D37" w:rsidRPr="00BF653B">
        <w:rPr>
          <w:rFonts w:ascii="Garamond" w:hAnsi="Garamond"/>
          <w:lang w:val="en-AU"/>
        </w:rPr>
        <w:t xml:space="preserve"> plasticity </w:t>
      </w:r>
      <w:r w:rsidR="009C2D37" w:rsidRPr="00BF653B">
        <w:rPr>
          <w:rFonts w:ascii="Garamond" w:hAnsi="Garamond"/>
          <w:lang w:val="en-AU"/>
        </w:rPr>
        <w:lastRenderedPageBreak/>
        <w:t>and genetic accommodation (or DNA accommodation)</w:t>
      </w:r>
      <w:r w:rsidR="00875F69">
        <w:rPr>
          <w:rStyle w:val="Appelnotedebasdep"/>
          <w:rFonts w:ascii="Garamond" w:hAnsi="Garamond"/>
          <w:lang w:val="en-AU"/>
        </w:rPr>
        <w:footnoteReference w:id="18"/>
      </w:r>
      <w:r w:rsidR="00766945" w:rsidRPr="00BF653B">
        <w:rPr>
          <w:rFonts w:ascii="Garamond" w:hAnsi="Garamond"/>
          <w:lang w:val="en-AU"/>
        </w:rPr>
        <w:t xml:space="preserve">, and thus </w:t>
      </w:r>
      <w:r w:rsidR="00603D57">
        <w:rPr>
          <w:rFonts w:ascii="Garamond" w:hAnsi="Garamond"/>
          <w:lang w:val="en-AU"/>
        </w:rPr>
        <w:t xml:space="preserve">a mediator </w:t>
      </w:r>
      <w:r w:rsidR="00766945" w:rsidRPr="00BF653B">
        <w:rPr>
          <w:rFonts w:ascii="Garamond" w:hAnsi="Garamond"/>
          <w:lang w:val="en-AU"/>
        </w:rPr>
        <w:t xml:space="preserve">between development and </w:t>
      </w:r>
      <w:r w:rsidR="00766945" w:rsidRPr="0019170D">
        <w:rPr>
          <w:rFonts w:ascii="Garamond" w:hAnsi="Garamond"/>
          <w:lang w:val="en-AU"/>
        </w:rPr>
        <w:t>evolution</w:t>
      </w:r>
      <w:r w:rsidR="00766945" w:rsidRPr="00BF653B">
        <w:rPr>
          <w:rFonts w:ascii="Garamond" w:hAnsi="Garamond"/>
          <w:lang w:val="en-AU"/>
        </w:rPr>
        <w:t>.</w:t>
      </w:r>
    </w:p>
    <w:p w14:paraId="34D4620C" w14:textId="712BBD26" w:rsidR="009C2D37" w:rsidRPr="00BF653B" w:rsidRDefault="00AC20D9" w:rsidP="009C2D37">
      <w:pPr>
        <w:pStyle w:val="paperbody"/>
        <w:rPr>
          <w:rFonts w:ascii="Garamond" w:hAnsi="Garamond"/>
          <w:lang w:val="en-AU"/>
        </w:rPr>
      </w:pPr>
      <w:r w:rsidRPr="00BF653B">
        <w:rPr>
          <w:rFonts w:ascii="Garamond" w:hAnsi="Garamond"/>
          <w:lang w:val="en-AU"/>
        </w:rPr>
        <w:t xml:space="preserve">Our view on this </w:t>
      </w:r>
      <w:r w:rsidR="00AE4BF8" w:rsidRPr="00BF653B">
        <w:rPr>
          <w:rFonts w:ascii="Garamond" w:hAnsi="Garamond"/>
          <w:lang w:val="en-AU"/>
        </w:rPr>
        <w:t>profound consequence</w:t>
      </w:r>
      <w:r w:rsidR="008D7236" w:rsidRPr="00BF653B">
        <w:rPr>
          <w:rFonts w:ascii="Garamond" w:hAnsi="Garamond"/>
          <w:lang w:val="en-AU"/>
        </w:rPr>
        <w:t xml:space="preserve"> </w:t>
      </w:r>
      <w:r w:rsidR="00A715D3">
        <w:rPr>
          <w:rFonts w:ascii="Garamond" w:hAnsi="Garamond"/>
          <w:lang w:val="en-AU"/>
        </w:rPr>
        <w:t>is</w:t>
      </w:r>
      <w:r w:rsidR="008D7236" w:rsidRPr="00BF653B">
        <w:rPr>
          <w:rFonts w:ascii="Garamond" w:hAnsi="Garamond"/>
          <w:lang w:val="en-AU"/>
        </w:rPr>
        <w:t xml:space="preserve"> twofold. On the one hand, we think that</w:t>
      </w:r>
      <w:r w:rsidR="009C2D37" w:rsidRPr="00BF653B">
        <w:rPr>
          <w:rFonts w:ascii="Garamond" w:hAnsi="Garamond"/>
          <w:lang w:val="en-AU"/>
        </w:rPr>
        <w:t xml:space="preserve"> the controversy</w:t>
      </w:r>
      <w:r w:rsidR="008D7236" w:rsidRPr="00BF653B">
        <w:rPr>
          <w:rFonts w:ascii="Garamond" w:hAnsi="Garamond"/>
          <w:lang w:val="en-AU"/>
        </w:rPr>
        <w:t xml:space="preserve"> </w:t>
      </w:r>
      <w:r w:rsidR="000556B6" w:rsidRPr="00BF653B">
        <w:rPr>
          <w:rFonts w:ascii="Garamond" w:hAnsi="Garamond"/>
          <w:lang w:val="en-AU"/>
        </w:rPr>
        <w:t xml:space="preserve">surrounding </w:t>
      </w:r>
      <w:r w:rsidR="00BE3106" w:rsidRPr="00BF653B">
        <w:rPr>
          <w:rFonts w:ascii="Garamond" w:hAnsi="Garamond"/>
          <w:lang w:val="en-AU"/>
        </w:rPr>
        <w:t xml:space="preserve">the relation </w:t>
      </w:r>
      <w:r w:rsidR="00BC7522" w:rsidRPr="00BF653B">
        <w:rPr>
          <w:rFonts w:ascii="Garamond" w:hAnsi="Garamond"/>
          <w:lang w:val="en-AU"/>
        </w:rPr>
        <w:t>between</w:t>
      </w:r>
      <w:r w:rsidR="00BE3106" w:rsidRPr="00BF653B">
        <w:rPr>
          <w:rFonts w:ascii="Garamond" w:hAnsi="Garamond"/>
          <w:lang w:val="en-AU"/>
        </w:rPr>
        <w:t xml:space="preserve"> evolution and development</w:t>
      </w:r>
      <w:r w:rsidR="0044533C" w:rsidRPr="00BF653B">
        <w:rPr>
          <w:rFonts w:ascii="Garamond" w:hAnsi="Garamond"/>
          <w:lang w:val="en-AU"/>
        </w:rPr>
        <w:t xml:space="preserve"> </w:t>
      </w:r>
      <w:r w:rsidR="009C2D37" w:rsidRPr="00BF653B">
        <w:rPr>
          <w:rFonts w:ascii="Garamond" w:hAnsi="Garamond"/>
          <w:lang w:val="en-AU"/>
        </w:rPr>
        <w:t xml:space="preserve">is </w:t>
      </w:r>
      <w:r w:rsidR="008D7236" w:rsidRPr="00BF653B">
        <w:rPr>
          <w:rFonts w:ascii="Garamond" w:hAnsi="Garamond"/>
          <w:lang w:val="en-AU"/>
        </w:rPr>
        <w:t xml:space="preserve">partially </w:t>
      </w:r>
      <w:r w:rsidR="009C2D37" w:rsidRPr="00BF653B">
        <w:rPr>
          <w:rFonts w:ascii="Garamond" w:hAnsi="Garamond"/>
          <w:lang w:val="en-AU"/>
        </w:rPr>
        <w:t xml:space="preserve">caused by the ambiguous use of terms. </w:t>
      </w:r>
      <w:r w:rsidR="00F30F96" w:rsidRPr="00BF653B">
        <w:rPr>
          <w:rFonts w:ascii="Garamond" w:hAnsi="Garamond"/>
          <w:lang w:val="en-AU"/>
        </w:rPr>
        <w:t>This can be shown as follows. Suppose first that</w:t>
      </w:r>
      <w:r w:rsidR="009C2D37" w:rsidRPr="00BF653B">
        <w:rPr>
          <w:rFonts w:ascii="Garamond" w:hAnsi="Garamond"/>
          <w:lang w:val="en-AU"/>
        </w:rPr>
        <w:t xml:space="preserve"> one understands genes solely as DNA pieces and the environment as the </w:t>
      </w:r>
      <w:r w:rsidR="008D7CE6" w:rsidRPr="00BF653B">
        <w:rPr>
          <w:rFonts w:ascii="Garamond" w:hAnsi="Garamond"/>
          <w:lang w:val="en-AU"/>
        </w:rPr>
        <w:t>‘</w:t>
      </w:r>
      <w:r w:rsidR="009C2D37" w:rsidRPr="00BF653B">
        <w:rPr>
          <w:rFonts w:ascii="Garamond" w:hAnsi="Garamond"/>
          <w:lang w:val="en-AU"/>
        </w:rPr>
        <w:t>organism-</w:t>
      </w:r>
      <w:r w:rsidR="00622460" w:rsidRPr="00BF653B">
        <w:rPr>
          <w:rFonts w:ascii="Garamond" w:hAnsi="Garamond"/>
          <w:lang w:val="en-AU"/>
        </w:rPr>
        <w:t>centred</w:t>
      </w:r>
      <w:r w:rsidR="009C2D37" w:rsidRPr="00BF653B">
        <w:rPr>
          <w:rFonts w:ascii="Garamond" w:hAnsi="Garamond"/>
          <w:lang w:val="en-AU"/>
        </w:rPr>
        <w:t xml:space="preserve"> environment</w:t>
      </w:r>
      <w:r w:rsidR="008D7CE6" w:rsidRPr="00BF653B">
        <w:rPr>
          <w:rFonts w:ascii="Garamond" w:hAnsi="Garamond"/>
          <w:lang w:val="en-AU"/>
        </w:rPr>
        <w:t>’</w:t>
      </w:r>
      <w:r w:rsidR="00F30F96" w:rsidRPr="00BF653B">
        <w:rPr>
          <w:rFonts w:ascii="Garamond" w:hAnsi="Garamond"/>
          <w:lang w:val="en-AU"/>
        </w:rPr>
        <w:t>.</w:t>
      </w:r>
      <w:r w:rsidR="00B912F7" w:rsidRPr="00BF653B">
        <w:rPr>
          <w:rFonts w:ascii="Garamond" w:hAnsi="Garamond"/>
          <w:lang w:val="en-AU"/>
        </w:rPr>
        <w:t xml:space="preserve"> Then</w:t>
      </w:r>
      <w:r w:rsidR="00F30F96" w:rsidRPr="00BF653B">
        <w:rPr>
          <w:rFonts w:ascii="Garamond" w:hAnsi="Garamond"/>
          <w:lang w:val="en-AU"/>
        </w:rPr>
        <w:t xml:space="preserve"> </w:t>
      </w:r>
      <w:r w:rsidR="000556B6" w:rsidRPr="00BF653B">
        <w:rPr>
          <w:rFonts w:ascii="Garamond" w:hAnsi="Garamond"/>
          <w:lang w:val="en-AU"/>
        </w:rPr>
        <w:t>many</w:t>
      </w:r>
      <w:r w:rsidR="009C2D37" w:rsidRPr="00BF653B">
        <w:rPr>
          <w:rFonts w:ascii="Garamond" w:hAnsi="Garamond"/>
          <w:lang w:val="en-AU"/>
        </w:rPr>
        <w:t xml:space="preserve"> developmental factors within the physical boundaries of organisms that might affect evolution</w:t>
      </w:r>
      <w:r w:rsidR="000556B6" w:rsidRPr="00BF653B">
        <w:rPr>
          <w:rFonts w:ascii="Garamond" w:hAnsi="Garamond"/>
          <w:lang w:val="en-AU"/>
        </w:rPr>
        <w:t xml:space="preserve"> will be excluded from the analysis</w:t>
      </w:r>
      <w:r w:rsidR="009C2D37" w:rsidRPr="00BF653B">
        <w:rPr>
          <w:rFonts w:ascii="Garamond" w:hAnsi="Garamond"/>
          <w:lang w:val="en-AU"/>
        </w:rPr>
        <w:t xml:space="preserve">. </w:t>
      </w:r>
      <w:r w:rsidR="00F30F96" w:rsidRPr="00BF653B">
        <w:rPr>
          <w:rFonts w:ascii="Garamond" w:hAnsi="Garamond"/>
          <w:lang w:val="en-AU"/>
        </w:rPr>
        <w:t>Suppose now</w:t>
      </w:r>
      <w:r w:rsidR="007F7A2D" w:rsidRPr="00BF653B">
        <w:rPr>
          <w:rFonts w:ascii="Garamond" w:hAnsi="Garamond"/>
          <w:lang w:val="en-AU"/>
        </w:rPr>
        <w:t xml:space="preserve"> </w:t>
      </w:r>
      <w:r w:rsidR="00BE3106" w:rsidRPr="00BF653B">
        <w:rPr>
          <w:rFonts w:ascii="Garamond" w:hAnsi="Garamond"/>
          <w:lang w:val="en-AU"/>
        </w:rPr>
        <w:t xml:space="preserve">that </w:t>
      </w:r>
      <w:r w:rsidR="009C2D37" w:rsidRPr="00BF653B">
        <w:rPr>
          <w:rFonts w:ascii="Garamond" w:hAnsi="Garamond"/>
          <w:lang w:val="en-AU"/>
        </w:rPr>
        <w:t xml:space="preserve">the evolutionary gene is understood </w:t>
      </w:r>
      <w:r w:rsidR="008D7236" w:rsidRPr="00BF653B">
        <w:rPr>
          <w:rFonts w:ascii="Garamond" w:hAnsi="Garamond"/>
          <w:lang w:val="en-AU"/>
        </w:rPr>
        <w:t>in the way</w:t>
      </w:r>
      <w:r w:rsidR="009C2D37" w:rsidRPr="00BF653B">
        <w:rPr>
          <w:rFonts w:ascii="Garamond" w:hAnsi="Garamond"/>
          <w:lang w:val="en-AU"/>
        </w:rPr>
        <w:t xml:space="preserve"> that includes any inheritable difference makers</w:t>
      </w:r>
      <w:r w:rsidR="008D7236" w:rsidRPr="00BF653B">
        <w:rPr>
          <w:rFonts w:ascii="Garamond" w:hAnsi="Garamond"/>
          <w:lang w:val="en-AU"/>
        </w:rPr>
        <w:t>, not only DNA pieces</w:t>
      </w:r>
      <w:r w:rsidR="009C2D37" w:rsidRPr="00BF653B">
        <w:rPr>
          <w:rFonts w:ascii="Garamond" w:hAnsi="Garamond"/>
          <w:lang w:val="en-AU"/>
        </w:rPr>
        <w:t xml:space="preserve">, and the environment </w:t>
      </w:r>
      <w:r w:rsidR="00F30F96" w:rsidRPr="00BF653B">
        <w:rPr>
          <w:rFonts w:ascii="Garamond" w:hAnsi="Garamond"/>
          <w:lang w:val="en-AU"/>
        </w:rPr>
        <w:t xml:space="preserve">is defined relatively to </w:t>
      </w:r>
      <w:r w:rsidR="0044533C" w:rsidRPr="00BF653B">
        <w:rPr>
          <w:rFonts w:ascii="Garamond" w:hAnsi="Garamond"/>
          <w:lang w:val="en-AU"/>
        </w:rPr>
        <w:t>the</w:t>
      </w:r>
      <w:r w:rsidR="00F30F96" w:rsidRPr="00BF653B">
        <w:rPr>
          <w:rFonts w:ascii="Garamond" w:hAnsi="Garamond"/>
          <w:lang w:val="en-AU"/>
        </w:rPr>
        <w:t xml:space="preserve"> gene. In such a case,</w:t>
      </w:r>
      <w:r w:rsidR="009C2D37" w:rsidRPr="00BF653B">
        <w:rPr>
          <w:rFonts w:ascii="Garamond" w:hAnsi="Garamond"/>
          <w:lang w:val="en-AU"/>
        </w:rPr>
        <w:t xml:space="preserve"> </w:t>
      </w:r>
      <w:r w:rsidR="00F30F96" w:rsidRPr="00BF653B">
        <w:rPr>
          <w:rFonts w:ascii="Garamond" w:hAnsi="Garamond"/>
          <w:lang w:val="en-AU"/>
        </w:rPr>
        <w:t>the developmental factors neglected in the previous case</w:t>
      </w:r>
      <w:r w:rsidR="009C2D37" w:rsidRPr="00BF653B">
        <w:rPr>
          <w:rFonts w:ascii="Garamond" w:hAnsi="Garamond"/>
          <w:lang w:val="en-AU"/>
        </w:rPr>
        <w:t>, w</w:t>
      </w:r>
      <w:r w:rsidR="00F30F96" w:rsidRPr="00BF653B">
        <w:rPr>
          <w:rFonts w:ascii="Garamond" w:hAnsi="Garamond"/>
          <w:lang w:val="en-AU"/>
        </w:rPr>
        <w:t>ill</w:t>
      </w:r>
      <w:r w:rsidR="009C2D37" w:rsidRPr="00BF653B">
        <w:rPr>
          <w:rFonts w:ascii="Garamond" w:hAnsi="Garamond"/>
          <w:lang w:val="en-AU"/>
        </w:rPr>
        <w:t xml:space="preserve"> no longer </w:t>
      </w:r>
      <w:r w:rsidR="00F30F96" w:rsidRPr="00BF653B">
        <w:rPr>
          <w:rFonts w:ascii="Garamond" w:hAnsi="Garamond"/>
          <w:lang w:val="en-AU"/>
        </w:rPr>
        <w:t>be so</w:t>
      </w:r>
      <w:r w:rsidR="0044533C" w:rsidRPr="00BF653B">
        <w:rPr>
          <w:rFonts w:ascii="Garamond" w:hAnsi="Garamond"/>
          <w:lang w:val="en-AU"/>
        </w:rPr>
        <w:t>,</w:t>
      </w:r>
      <w:r w:rsidR="00F30F96" w:rsidRPr="00BF653B">
        <w:rPr>
          <w:rFonts w:ascii="Garamond" w:hAnsi="Garamond"/>
          <w:lang w:val="en-AU"/>
        </w:rPr>
        <w:t xml:space="preserve"> and </w:t>
      </w:r>
      <w:r w:rsidR="0044533C" w:rsidRPr="00BF653B">
        <w:rPr>
          <w:rFonts w:ascii="Garamond" w:hAnsi="Garamond"/>
          <w:lang w:val="en-AU"/>
        </w:rPr>
        <w:t>they will be</w:t>
      </w:r>
      <w:r w:rsidR="00F30F96" w:rsidRPr="00BF653B">
        <w:rPr>
          <w:rFonts w:ascii="Garamond" w:hAnsi="Garamond"/>
          <w:lang w:val="en-AU"/>
        </w:rPr>
        <w:t xml:space="preserve"> either considered as </w:t>
      </w:r>
      <w:r w:rsidR="006D076C" w:rsidRPr="00BF653B">
        <w:rPr>
          <w:rFonts w:ascii="Garamond" w:hAnsi="Garamond"/>
          <w:lang w:val="en-AU"/>
        </w:rPr>
        <w:t xml:space="preserve">the </w:t>
      </w:r>
      <w:r w:rsidR="00F30F96" w:rsidRPr="00BF653B">
        <w:rPr>
          <w:rFonts w:ascii="Garamond" w:hAnsi="Garamond"/>
          <w:lang w:val="en-AU"/>
        </w:rPr>
        <w:t>gene</w:t>
      </w:r>
      <w:r w:rsidR="006D076C" w:rsidRPr="00BF653B">
        <w:rPr>
          <w:rFonts w:ascii="Garamond" w:hAnsi="Garamond"/>
          <w:lang w:val="en-AU"/>
        </w:rPr>
        <w:t>s</w:t>
      </w:r>
      <w:r w:rsidR="00F30F96" w:rsidRPr="00BF653B">
        <w:rPr>
          <w:rFonts w:ascii="Garamond" w:hAnsi="Garamond"/>
          <w:lang w:val="en-AU"/>
        </w:rPr>
        <w:t xml:space="preserve"> or as part of the environment</w:t>
      </w:r>
      <w:r w:rsidR="0044533C" w:rsidRPr="00BF653B">
        <w:rPr>
          <w:rFonts w:ascii="Garamond" w:hAnsi="Garamond"/>
          <w:lang w:val="en-AU"/>
        </w:rPr>
        <w:t>.</w:t>
      </w:r>
      <w:r w:rsidR="00F30F96" w:rsidRPr="00BF653B">
        <w:rPr>
          <w:rFonts w:ascii="Garamond" w:hAnsi="Garamond"/>
          <w:lang w:val="en-AU"/>
        </w:rPr>
        <w:t xml:space="preserve"> </w:t>
      </w:r>
      <w:r w:rsidR="00220A1B">
        <w:rPr>
          <w:rFonts w:ascii="Garamond" w:hAnsi="Garamond"/>
          <w:lang w:val="en-AU"/>
        </w:rPr>
        <w:t>C</w:t>
      </w:r>
      <w:r w:rsidR="00D21381">
        <w:rPr>
          <w:rFonts w:ascii="Garamond" w:hAnsi="Garamond"/>
          <w:lang w:val="en-AU"/>
        </w:rPr>
        <w:t>larifying</w:t>
      </w:r>
      <w:r w:rsidR="007F7A2D" w:rsidRPr="00BF653B">
        <w:rPr>
          <w:rFonts w:ascii="Garamond" w:hAnsi="Garamond"/>
          <w:lang w:val="en-AU"/>
        </w:rPr>
        <w:t xml:space="preserve"> </w:t>
      </w:r>
      <w:r w:rsidR="00157109" w:rsidRPr="00BF653B">
        <w:rPr>
          <w:rFonts w:ascii="Garamond" w:hAnsi="Garamond"/>
          <w:lang w:val="en-AU"/>
        </w:rPr>
        <w:t>the</w:t>
      </w:r>
      <w:r w:rsidR="00175CCB" w:rsidRPr="00BF653B">
        <w:rPr>
          <w:rFonts w:ascii="Garamond" w:hAnsi="Garamond"/>
          <w:lang w:val="en-AU"/>
        </w:rPr>
        <w:t xml:space="preserve"> distinction between organism-</w:t>
      </w:r>
      <w:r w:rsidR="00622460" w:rsidRPr="00BF653B">
        <w:rPr>
          <w:rFonts w:ascii="Garamond" w:hAnsi="Garamond"/>
          <w:lang w:val="en-AU"/>
        </w:rPr>
        <w:t>centred</w:t>
      </w:r>
      <w:r w:rsidR="00175CCB" w:rsidRPr="00BF653B">
        <w:rPr>
          <w:rFonts w:ascii="Garamond" w:hAnsi="Garamond"/>
          <w:lang w:val="en-AU"/>
        </w:rPr>
        <w:t xml:space="preserve"> and gene-</w:t>
      </w:r>
      <w:r w:rsidR="00622460" w:rsidRPr="00BF653B">
        <w:rPr>
          <w:rFonts w:ascii="Garamond" w:hAnsi="Garamond"/>
          <w:lang w:val="en-AU"/>
        </w:rPr>
        <w:t>centred</w:t>
      </w:r>
      <w:r w:rsidR="00175CCB" w:rsidRPr="00BF653B">
        <w:rPr>
          <w:rFonts w:ascii="Garamond" w:hAnsi="Garamond"/>
          <w:lang w:val="en-AU"/>
        </w:rPr>
        <w:t xml:space="preserve"> environments</w:t>
      </w:r>
      <w:r w:rsidR="00157109" w:rsidRPr="00BF653B">
        <w:rPr>
          <w:rFonts w:ascii="Garamond" w:hAnsi="Garamond"/>
          <w:lang w:val="en-AU"/>
        </w:rPr>
        <w:t xml:space="preserve"> </w:t>
      </w:r>
      <w:r w:rsidR="00FB1A26" w:rsidRPr="00BF653B">
        <w:rPr>
          <w:rFonts w:ascii="Garamond" w:hAnsi="Garamond"/>
          <w:lang w:val="en-AU"/>
        </w:rPr>
        <w:t>may open some theoretical space for think</w:t>
      </w:r>
      <w:r w:rsidR="00DF14C9" w:rsidRPr="00BF653B">
        <w:rPr>
          <w:rFonts w:ascii="Garamond" w:hAnsi="Garamond"/>
          <w:lang w:val="en-AU"/>
        </w:rPr>
        <w:t>ing</w:t>
      </w:r>
      <w:r w:rsidR="00FB1A26" w:rsidRPr="00BF653B">
        <w:rPr>
          <w:rFonts w:ascii="Garamond" w:hAnsi="Garamond"/>
          <w:lang w:val="en-AU"/>
        </w:rPr>
        <w:t xml:space="preserve"> more about development</w:t>
      </w:r>
      <w:r w:rsidR="00035510" w:rsidRPr="00BF653B">
        <w:rPr>
          <w:rFonts w:ascii="Garamond" w:hAnsi="Garamond"/>
          <w:lang w:val="en-AU"/>
        </w:rPr>
        <w:t>al factors</w:t>
      </w:r>
      <w:r w:rsidR="00FB1A26" w:rsidRPr="00BF653B">
        <w:rPr>
          <w:rFonts w:ascii="Garamond" w:hAnsi="Garamond"/>
          <w:lang w:val="en-AU"/>
        </w:rPr>
        <w:t>.</w:t>
      </w:r>
    </w:p>
    <w:p w14:paraId="32DC23F5" w14:textId="21DCF6F9" w:rsidR="009B680B" w:rsidRDefault="009C2D37" w:rsidP="007E63B0">
      <w:pPr>
        <w:pStyle w:val="paperbody"/>
        <w:rPr>
          <w:rFonts w:ascii="Garamond" w:hAnsi="Garamond"/>
          <w:lang w:val="en-AU"/>
        </w:rPr>
      </w:pPr>
      <w:r w:rsidRPr="00BF653B">
        <w:rPr>
          <w:rFonts w:ascii="Garamond" w:hAnsi="Garamond"/>
          <w:lang w:val="en-AU"/>
        </w:rPr>
        <w:t>On the other hand, we fully embrace the idea of calling for an integration of development with evolution</w:t>
      </w:r>
      <w:r w:rsidR="00CF30B6" w:rsidRPr="00BF653B">
        <w:rPr>
          <w:rFonts w:ascii="Garamond" w:hAnsi="Garamond"/>
          <w:lang w:val="en-AU"/>
        </w:rPr>
        <w:t xml:space="preserve"> pro</w:t>
      </w:r>
      <w:r w:rsidR="005D6AB0" w:rsidRPr="00BF653B">
        <w:rPr>
          <w:rFonts w:ascii="Garamond" w:hAnsi="Garamond"/>
          <w:lang w:val="en-AU"/>
        </w:rPr>
        <w:t>posed by EES advocates</w:t>
      </w:r>
      <w:r w:rsidR="00B804A9" w:rsidRPr="00BF653B">
        <w:rPr>
          <w:rFonts w:ascii="Garamond" w:hAnsi="Garamond"/>
          <w:lang w:val="en-AU"/>
        </w:rPr>
        <w:t>.</w:t>
      </w:r>
      <w:r w:rsidR="005D6AB0" w:rsidRPr="00BF653B">
        <w:rPr>
          <w:rFonts w:ascii="Garamond" w:hAnsi="Garamond"/>
          <w:lang w:val="en-AU"/>
        </w:rPr>
        <w:t xml:space="preserve"> </w:t>
      </w:r>
      <w:r w:rsidR="00CE420D" w:rsidRPr="00BF653B">
        <w:rPr>
          <w:rFonts w:ascii="Garamond" w:hAnsi="Garamond"/>
          <w:lang w:val="en-AU"/>
        </w:rPr>
        <w:t>The emphasis on development</w:t>
      </w:r>
      <w:r w:rsidRPr="00BF653B">
        <w:rPr>
          <w:rFonts w:ascii="Garamond" w:hAnsi="Garamond"/>
          <w:lang w:val="en-AU"/>
        </w:rPr>
        <w:t xml:space="preserve"> has </w:t>
      </w:r>
      <w:r w:rsidR="00F237D3" w:rsidRPr="00BF653B">
        <w:rPr>
          <w:rFonts w:ascii="Garamond" w:hAnsi="Garamond"/>
          <w:lang w:val="en-AU"/>
        </w:rPr>
        <w:t xml:space="preserve">already </w:t>
      </w:r>
      <w:r w:rsidRPr="00BF653B">
        <w:rPr>
          <w:rFonts w:ascii="Garamond" w:hAnsi="Garamond"/>
          <w:lang w:val="en-AU"/>
        </w:rPr>
        <w:t xml:space="preserve">been made by </w:t>
      </w:r>
      <w:r w:rsidR="00D600B6" w:rsidRPr="00BF653B">
        <w:rPr>
          <w:rFonts w:ascii="Garamond" w:hAnsi="Garamond"/>
          <w:lang w:val="en-AU"/>
        </w:rPr>
        <w:t xml:space="preserve">gene-centric </w:t>
      </w:r>
      <w:r w:rsidRPr="00BF653B">
        <w:rPr>
          <w:rFonts w:ascii="Garamond" w:hAnsi="Garamond"/>
          <w:lang w:val="en-AU"/>
        </w:rPr>
        <w:t>evolutionary developmental biologists</w:t>
      </w:r>
      <w:r w:rsidR="00D1796E" w:rsidRPr="00BF653B">
        <w:rPr>
          <w:rFonts w:ascii="Garamond" w:hAnsi="Garamond"/>
          <w:lang w:val="en-AU"/>
        </w:rPr>
        <w:t xml:space="preserve"> </w:t>
      </w:r>
      <w:r w:rsidR="00DF48F6" w:rsidRPr="00BF653B">
        <w:rPr>
          <w:rFonts w:ascii="Garamond" w:hAnsi="Garamond"/>
          <w:lang w:val="en-AU"/>
        </w:rPr>
        <w:t xml:space="preserve">who </w:t>
      </w:r>
      <w:r w:rsidRPr="00BF653B">
        <w:rPr>
          <w:rFonts w:ascii="Garamond" w:hAnsi="Garamond"/>
          <w:lang w:val="en-AU"/>
        </w:rPr>
        <w:t>suggest</w:t>
      </w:r>
      <w:r w:rsidR="00DF48F6" w:rsidRPr="00BF653B">
        <w:rPr>
          <w:rFonts w:ascii="Garamond" w:hAnsi="Garamond"/>
          <w:lang w:val="en-AU"/>
        </w:rPr>
        <w:t>ed</w:t>
      </w:r>
      <w:r w:rsidRPr="00BF653B">
        <w:rPr>
          <w:rFonts w:ascii="Garamond" w:hAnsi="Garamond"/>
          <w:lang w:val="en-AU"/>
        </w:rPr>
        <w:t xml:space="preserve"> that modifications of development can lead to the production of novel features</w:t>
      </w:r>
      <w:r w:rsidR="003369C4" w:rsidRPr="00BF653B">
        <w:rPr>
          <w:rFonts w:ascii="Garamond" w:hAnsi="Garamond"/>
          <w:lang w:val="en-AU"/>
        </w:rPr>
        <w:t xml:space="preserve"> </w:t>
      </w:r>
      <w:r w:rsidR="007E63B0">
        <w:rPr>
          <w:rFonts w:ascii="Garamond" w:hAnsi="Garamond"/>
          <w:lang w:val="en-AU"/>
        </w:rPr>
        <w:t xml:space="preserve">and thus </w:t>
      </w:r>
      <w:r w:rsidR="007E63B0" w:rsidRPr="007E63B0">
        <w:rPr>
          <w:rFonts w:ascii="Garamond" w:hAnsi="Garamond"/>
          <w:lang w:val="en-AU"/>
        </w:rPr>
        <w:t>the process</w:t>
      </w:r>
      <w:r w:rsidR="007E63B0">
        <w:rPr>
          <w:rFonts w:ascii="Garamond" w:hAnsi="Garamond"/>
          <w:lang w:val="en-AU"/>
        </w:rPr>
        <w:t xml:space="preserve"> </w:t>
      </w:r>
      <w:r w:rsidR="007E63B0" w:rsidRPr="007E63B0">
        <w:rPr>
          <w:rFonts w:ascii="Garamond" w:hAnsi="Garamond"/>
          <w:lang w:val="en-AU"/>
        </w:rPr>
        <w:t>of develop</w:t>
      </w:r>
      <w:r w:rsidR="007E63B0">
        <w:rPr>
          <w:rFonts w:ascii="Garamond" w:hAnsi="Garamond"/>
          <w:lang w:val="en-AU"/>
        </w:rPr>
        <w:t>ment itself biases evolution</w:t>
      </w:r>
      <w:r w:rsidR="007E63B0" w:rsidRPr="00BF653B">
        <w:rPr>
          <w:rFonts w:ascii="Garamond" w:hAnsi="Garamond"/>
          <w:lang w:val="en-AU"/>
        </w:rPr>
        <w:t xml:space="preserve"> </w:t>
      </w:r>
      <w:r w:rsidR="003369C4" w:rsidRPr="00BF653B">
        <w:rPr>
          <w:rFonts w:ascii="Garamond" w:hAnsi="Garamond"/>
          <w:lang w:val="en-AU"/>
        </w:rPr>
        <w:t xml:space="preserve">(Raff </w:t>
      </w:r>
      <w:r w:rsidR="00307138">
        <w:rPr>
          <w:rFonts w:ascii="Garamond" w:hAnsi="Garamond"/>
          <w:lang w:val="en-AU"/>
        </w:rPr>
        <w:t>[</w:t>
      </w:r>
      <w:r w:rsidR="003369C4" w:rsidRPr="00BF653B">
        <w:rPr>
          <w:rFonts w:ascii="Garamond" w:hAnsi="Garamond"/>
          <w:lang w:val="en-AU"/>
        </w:rPr>
        <w:t>2000</w:t>
      </w:r>
      <w:r w:rsidR="00307138">
        <w:rPr>
          <w:rFonts w:ascii="Garamond" w:hAnsi="Garamond"/>
          <w:lang w:val="en-AU"/>
        </w:rPr>
        <w:t>]</w:t>
      </w:r>
      <w:r w:rsidR="003369C4" w:rsidRPr="00BF653B">
        <w:rPr>
          <w:rFonts w:ascii="Garamond" w:hAnsi="Garamond"/>
          <w:lang w:val="en-AU"/>
        </w:rPr>
        <w:t>)</w:t>
      </w:r>
      <w:r w:rsidR="002E15DF" w:rsidRPr="00BF653B">
        <w:rPr>
          <w:rFonts w:ascii="Garamond" w:hAnsi="Garamond"/>
          <w:lang w:val="en-AU"/>
        </w:rPr>
        <w:t>.</w:t>
      </w:r>
      <w:r w:rsidRPr="00BF653B">
        <w:rPr>
          <w:rFonts w:ascii="Garamond" w:hAnsi="Garamond"/>
          <w:lang w:val="en-AU"/>
        </w:rPr>
        <w:t xml:space="preserve"> </w:t>
      </w:r>
      <w:r w:rsidR="007E63B0">
        <w:rPr>
          <w:rFonts w:ascii="Garamond" w:hAnsi="Garamond"/>
          <w:lang w:val="en-AU"/>
        </w:rPr>
        <w:t>Without denying</w:t>
      </w:r>
      <w:r w:rsidR="00DC315A" w:rsidRPr="00BF653B">
        <w:rPr>
          <w:rFonts w:ascii="Garamond" w:hAnsi="Garamond"/>
          <w:lang w:val="en-AU"/>
        </w:rPr>
        <w:t xml:space="preserve"> that gene-centric evolutionary theory can at least incorporate some aspects of developmen</w:t>
      </w:r>
      <w:r w:rsidR="00D21381">
        <w:rPr>
          <w:rFonts w:ascii="Garamond" w:hAnsi="Garamond"/>
          <w:lang w:val="en-AU"/>
        </w:rPr>
        <w:t>t</w:t>
      </w:r>
      <w:r w:rsidR="00DC315A" w:rsidRPr="00BF653B">
        <w:rPr>
          <w:rFonts w:ascii="Garamond" w:hAnsi="Garamond"/>
          <w:lang w:val="en-AU"/>
        </w:rPr>
        <w:t xml:space="preserve">, </w:t>
      </w:r>
      <w:r w:rsidR="007E63B0">
        <w:rPr>
          <w:rFonts w:ascii="Garamond" w:hAnsi="Garamond"/>
          <w:lang w:val="en-AU"/>
        </w:rPr>
        <w:t xml:space="preserve">both evolutionary developmental biologists and EES proponents claim </w:t>
      </w:r>
      <w:r w:rsidR="00E15AB8" w:rsidRPr="00BF653B">
        <w:rPr>
          <w:rFonts w:ascii="Garamond" w:hAnsi="Garamond"/>
          <w:lang w:val="en-AU"/>
        </w:rPr>
        <w:t xml:space="preserve">that a </w:t>
      </w:r>
      <w:r w:rsidR="002559C8">
        <w:rPr>
          <w:rFonts w:ascii="Garamond" w:hAnsi="Garamond"/>
          <w:lang w:val="en-AU"/>
        </w:rPr>
        <w:t xml:space="preserve">complete understanding of evolution requires a </w:t>
      </w:r>
      <w:r w:rsidR="00E15AB8" w:rsidRPr="00BF653B">
        <w:rPr>
          <w:rFonts w:ascii="Garamond" w:hAnsi="Garamond"/>
          <w:lang w:val="en-AU"/>
        </w:rPr>
        <w:t>substantial</w:t>
      </w:r>
      <w:r w:rsidR="00B804A9" w:rsidRPr="00BF653B">
        <w:rPr>
          <w:rFonts w:ascii="Garamond" w:hAnsi="Garamond"/>
          <w:lang w:val="en-AU"/>
        </w:rPr>
        <w:t xml:space="preserve"> integration of development </w:t>
      </w:r>
      <w:r w:rsidR="00544EBE">
        <w:rPr>
          <w:rFonts w:ascii="Garamond" w:hAnsi="Garamond"/>
          <w:lang w:val="en-AU"/>
        </w:rPr>
        <w:t>and</w:t>
      </w:r>
      <w:r w:rsidR="00B804A9" w:rsidRPr="00BF653B">
        <w:rPr>
          <w:rFonts w:ascii="Garamond" w:hAnsi="Garamond"/>
          <w:lang w:val="en-AU"/>
        </w:rPr>
        <w:t xml:space="preserve"> evolution (</w:t>
      </w:r>
      <w:proofErr w:type="spellStart"/>
      <w:r w:rsidR="00B804A9" w:rsidRPr="00BF653B">
        <w:rPr>
          <w:rFonts w:ascii="Garamond" w:hAnsi="Garamond"/>
          <w:lang w:val="en-AU"/>
        </w:rPr>
        <w:t>Lalan</w:t>
      </w:r>
      <w:r w:rsidR="007B6D48" w:rsidRPr="00BF653B">
        <w:rPr>
          <w:rFonts w:ascii="Garamond" w:hAnsi="Garamond"/>
          <w:lang w:val="en-AU"/>
        </w:rPr>
        <w:t>d</w:t>
      </w:r>
      <w:proofErr w:type="spellEnd"/>
      <w:r w:rsidR="007B6D48" w:rsidRPr="00BF653B">
        <w:rPr>
          <w:rFonts w:ascii="Garamond" w:hAnsi="Garamond"/>
          <w:lang w:val="en-AU"/>
        </w:rPr>
        <w:t xml:space="preserve"> </w:t>
      </w:r>
      <w:r w:rsidR="00B804A9" w:rsidRPr="00221B59">
        <w:rPr>
          <w:rFonts w:ascii="Garamond" w:hAnsi="Garamond"/>
          <w:i/>
          <w:lang w:val="en-AU"/>
        </w:rPr>
        <w:t>et al.</w:t>
      </w:r>
      <w:r w:rsidR="00B804A9" w:rsidRPr="00BF653B">
        <w:rPr>
          <w:rFonts w:ascii="Garamond" w:hAnsi="Garamond"/>
          <w:lang w:val="en-AU"/>
        </w:rPr>
        <w:t xml:space="preserve"> </w:t>
      </w:r>
      <w:r w:rsidR="00307138">
        <w:rPr>
          <w:rFonts w:ascii="Garamond" w:hAnsi="Garamond"/>
          <w:lang w:val="en-AU"/>
        </w:rPr>
        <w:t>[</w:t>
      </w:r>
      <w:r w:rsidR="00B804A9" w:rsidRPr="00BF653B">
        <w:rPr>
          <w:rFonts w:ascii="Garamond" w:hAnsi="Garamond"/>
          <w:lang w:val="en-AU"/>
        </w:rPr>
        <w:t>2015</w:t>
      </w:r>
      <w:r w:rsidR="00307138">
        <w:rPr>
          <w:rFonts w:ascii="Garamond" w:hAnsi="Garamond"/>
          <w:lang w:val="en-AU"/>
        </w:rPr>
        <w:t>]</w:t>
      </w:r>
      <w:r w:rsidR="00B804A9" w:rsidRPr="00BF653B">
        <w:rPr>
          <w:rFonts w:ascii="Garamond" w:hAnsi="Garamond"/>
          <w:lang w:val="en-AU"/>
        </w:rPr>
        <w:t>)</w:t>
      </w:r>
      <w:r w:rsidR="00B16C19" w:rsidRPr="00BF653B">
        <w:rPr>
          <w:rFonts w:ascii="Garamond" w:hAnsi="Garamond"/>
          <w:lang w:val="en-AU"/>
        </w:rPr>
        <w:t xml:space="preserve">. </w:t>
      </w:r>
      <w:r w:rsidR="0053372E" w:rsidRPr="00BF653B">
        <w:rPr>
          <w:rFonts w:ascii="Garamond" w:hAnsi="Garamond"/>
          <w:lang w:val="en-AU"/>
        </w:rPr>
        <w:t>We believe that</w:t>
      </w:r>
      <w:r w:rsidR="002559C8">
        <w:rPr>
          <w:rFonts w:ascii="Garamond" w:hAnsi="Garamond"/>
          <w:lang w:val="en-AU"/>
        </w:rPr>
        <w:t xml:space="preserve"> the </w:t>
      </w:r>
      <w:r w:rsidR="006C01F1" w:rsidRPr="00BF653B">
        <w:rPr>
          <w:rFonts w:ascii="Garamond" w:hAnsi="Garamond"/>
          <w:lang w:val="en-AU"/>
        </w:rPr>
        <w:t xml:space="preserve">alternative </w:t>
      </w:r>
      <w:r w:rsidR="002559C8" w:rsidRPr="00BF653B">
        <w:rPr>
          <w:rFonts w:ascii="Garamond" w:hAnsi="Garamond"/>
          <w:lang w:val="en-AU"/>
        </w:rPr>
        <w:t xml:space="preserve">ecological-developmental perspective </w:t>
      </w:r>
      <w:r w:rsidR="002559C8">
        <w:rPr>
          <w:rFonts w:ascii="Garamond" w:hAnsi="Garamond"/>
          <w:lang w:val="en-AU"/>
        </w:rPr>
        <w:t>p</w:t>
      </w:r>
      <w:r w:rsidR="00DE09E3">
        <w:rPr>
          <w:rFonts w:ascii="Garamond" w:hAnsi="Garamond"/>
          <w:lang w:val="en-AU"/>
        </w:rPr>
        <w:t>ut forward by</w:t>
      </w:r>
      <w:r w:rsidR="002559C8">
        <w:rPr>
          <w:rFonts w:ascii="Garamond" w:hAnsi="Garamond"/>
          <w:lang w:val="en-AU"/>
        </w:rPr>
        <w:t xml:space="preserve"> EES proponents </w:t>
      </w:r>
      <w:r w:rsidR="006C01F1" w:rsidRPr="00BF653B">
        <w:rPr>
          <w:rFonts w:ascii="Garamond" w:hAnsi="Garamond"/>
          <w:lang w:val="en-AU"/>
        </w:rPr>
        <w:t>might be</w:t>
      </w:r>
      <w:r w:rsidR="00B804A9" w:rsidRPr="00BF653B">
        <w:rPr>
          <w:rFonts w:ascii="Garamond" w:hAnsi="Garamond"/>
          <w:lang w:val="en-AU"/>
        </w:rPr>
        <w:t xml:space="preserve"> a promising approach</w:t>
      </w:r>
      <w:r w:rsidR="006C01F1" w:rsidRPr="00BF653B">
        <w:rPr>
          <w:rFonts w:ascii="Garamond" w:hAnsi="Garamond"/>
          <w:lang w:val="en-AU"/>
        </w:rPr>
        <w:t xml:space="preserve"> that can </w:t>
      </w:r>
      <w:r w:rsidR="00B804A9" w:rsidRPr="00BF653B">
        <w:rPr>
          <w:rFonts w:ascii="Garamond" w:hAnsi="Garamond"/>
          <w:lang w:val="en-AU"/>
        </w:rPr>
        <w:t xml:space="preserve">bring new perspectives that a gene-centric view cannot. </w:t>
      </w:r>
      <w:r w:rsidR="0053372E" w:rsidRPr="00BF653B">
        <w:rPr>
          <w:rFonts w:ascii="Garamond" w:hAnsi="Garamond"/>
          <w:lang w:val="en-AU"/>
        </w:rPr>
        <w:t>But</w:t>
      </w:r>
      <w:r w:rsidRPr="00BF653B">
        <w:rPr>
          <w:rFonts w:ascii="Garamond" w:hAnsi="Garamond"/>
          <w:lang w:val="en-AU"/>
        </w:rPr>
        <w:t xml:space="preserve"> it </w:t>
      </w:r>
      <w:r w:rsidR="0053372E" w:rsidRPr="00BF653B">
        <w:rPr>
          <w:rFonts w:ascii="Garamond" w:hAnsi="Garamond"/>
          <w:lang w:val="en-AU"/>
        </w:rPr>
        <w:t>does</w:t>
      </w:r>
      <w:r w:rsidRPr="00BF653B">
        <w:rPr>
          <w:rFonts w:ascii="Garamond" w:hAnsi="Garamond"/>
          <w:lang w:val="en-AU"/>
        </w:rPr>
        <w:t xml:space="preserve"> not </w:t>
      </w:r>
      <w:r w:rsidR="0053372E" w:rsidRPr="00BF653B">
        <w:rPr>
          <w:rFonts w:ascii="Garamond" w:hAnsi="Garamond"/>
          <w:lang w:val="en-AU"/>
        </w:rPr>
        <w:t>necessarily follow that</w:t>
      </w:r>
      <w:r w:rsidRPr="00BF653B">
        <w:rPr>
          <w:rFonts w:ascii="Garamond" w:hAnsi="Garamond"/>
          <w:lang w:val="en-AU"/>
        </w:rPr>
        <w:t xml:space="preserve"> </w:t>
      </w:r>
      <w:r w:rsidR="008C3F50" w:rsidRPr="00BF653B">
        <w:rPr>
          <w:rFonts w:ascii="Garamond" w:hAnsi="Garamond"/>
          <w:lang w:val="en-AU"/>
        </w:rPr>
        <w:t>the</w:t>
      </w:r>
      <w:r w:rsidR="002C5124" w:rsidRPr="00BF653B">
        <w:rPr>
          <w:rFonts w:ascii="Garamond" w:hAnsi="Garamond"/>
          <w:lang w:val="en-AU"/>
        </w:rPr>
        <w:t xml:space="preserve"> </w:t>
      </w:r>
      <w:r w:rsidR="008C3F50" w:rsidRPr="00BF653B">
        <w:rPr>
          <w:rFonts w:ascii="Garamond" w:hAnsi="Garamond"/>
          <w:lang w:val="en-AU"/>
        </w:rPr>
        <w:t xml:space="preserve">alternative </w:t>
      </w:r>
      <w:r w:rsidR="002C5124" w:rsidRPr="00BF653B">
        <w:rPr>
          <w:rFonts w:ascii="Garamond" w:hAnsi="Garamond"/>
          <w:lang w:val="en-AU"/>
        </w:rPr>
        <w:t>approach</w:t>
      </w:r>
      <w:r w:rsidR="00F237D3" w:rsidRPr="00BF653B">
        <w:rPr>
          <w:rFonts w:ascii="Garamond" w:hAnsi="Garamond"/>
          <w:lang w:val="en-AU"/>
        </w:rPr>
        <w:t xml:space="preserve"> </w:t>
      </w:r>
      <w:r w:rsidR="00DF48F6" w:rsidRPr="00BF653B">
        <w:rPr>
          <w:rFonts w:ascii="Garamond" w:hAnsi="Garamond"/>
          <w:lang w:val="en-AU"/>
        </w:rPr>
        <w:t>represent</w:t>
      </w:r>
      <w:r w:rsidR="00F237D3" w:rsidRPr="00BF653B">
        <w:rPr>
          <w:rFonts w:ascii="Garamond" w:hAnsi="Garamond"/>
          <w:lang w:val="en-AU"/>
        </w:rPr>
        <w:t>s</w:t>
      </w:r>
      <w:r w:rsidR="00DF48F6" w:rsidRPr="00BF653B">
        <w:rPr>
          <w:rFonts w:ascii="Garamond" w:hAnsi="Garamond"/>
          <w:lang w:val="en-AU"/>
        </w:rPr>
        <w:t xml:space="preserve"> a </w:t>
      </w:r>
      <w:r w:rsidR="003E0F54" w:rsidRPr="00BF653B">
        <w:rPr>
          <w:rFonts w:ascii="Garamond" w:hAnsi="Garamond"/>
          <w:lang w:val="en-AU"/>
        </w:rPr>
        <w:t>revolution</w:t>
      </w:r>
      <w:r w:rsidR="00DF48F6" w:rsidRPr="00BF653B">
        <w:rPr>
          <w:rFonts w:ascii="Garamond" w:hAnsi="Garamond"/>
          <w:lang w:val="en-AU"/>
        </w:rPr>
        <w:t xml:space="preserve"> </w:t>
      </w:r>
      <w:r w:rsidR="00D21381">
        <w:rPr>
          <w:rFonts w:ascii="Garamond" w:hAnsi="Garamond"/>
          <w:lang w:val="en-AU"/>
        </w:rPr>
        <w:t>of</w:t>
      </w:r>
      <w:r w:rsidR="00DF48F6" w:rsidRPr="00BF653B">
        <w:rPr>
          <w:rFonts w:ascii="Garamond" w:hAnsi="Garamond"/>
          <w:lang w:val="en-AU"/>
        </w:rPr>
        <w:t xml:space="preserve"> </w:t>
      </w:r>
      <w:r w:rsidR="00BE3106" w:rsidRPr="00BF653B">
        <w:rPr>
          <w:rFonts w:ascii="Garamond" w:hAnsi="Garamond"/>
          <w:lang w:val="en-AU"/>
        </w:rPr>
        <w:t>current</w:t>
      </w:r>
      <w:r w:rsidR="00DF48F6" w:rsidRPr="00BF653B">
        <w:rPr>
          <w:rFonts w:ascii="Garamond" w:hAnsi="Garamond"/>
          <w:lang w:val="en-AU"/>
        </w:rPr>
        <w:t xml:space="preserve"> </w:t>
      </w:r>
      <w:r w:rsidR="001722D8" w:rsidRPr="00BF653B">
        <w:rPr>
          <w:rFonts w:ascii="Garamond" w:hAnsi="Garamond"/>
          <w:lang w:val="en-AU"/>
        </w:rPr>
        <w:t>gene-centric evolutionary theory</w:t>
      </w:r>
      <w:r w:rsidR="00897800" w:rsidRPr="00BF653B">
        <w:rPr>
          <w:rFonts w:ascii="Garamond" w:hAnsi="Garamond"/>
          <w:lang w:val="en-AU"/>
        </w:rPr>
        <w:t>.</w:t>
      </w:r>
      <w:r w:rsidR="009B680B" w:rsidRPr="00BF653B">
        <w:rPr>
          <w:rFonts w:ascii="Garamond" w:hAnsi="Garamond"/>
          <w:lang w:val="en-AU"/>
        </w:rPr>
        <w:t xml:space="preserve"> </w:t>
      </w:r>
      <w:r w:rsidR="00221B59">
        <w:rPr>
          <w:rFonts w:ascii="Garamond" w:hAnsi="Garamond"/>
          <w:lang w:val="en-AU"/>
        </w:rPr>
        <w:t xml:space="preserve">As </w:t>
      </w:r>
      <w:proofErr w:type="spellStart"/>
      <w:r w:rsidR="00221B59">
        <w:rPr>
          <w:rFonts w:ascii="Garamond" w:hAnsi="Garamond"/>
          <w:lang w:val="en-AU"/>
        </w:rPr>
        <w:t>Sterelny</w:t>
      </w:r>
      <w:proofErr w:type="spellEnd"/>
      <w:r w:rsidR="00221B59">
        <w:rPr>
          <w:rFonts w:ascii="Garamond" w:hAnsi="Garamond"/>
          <w:lang w:val="en-AU"/>
        </w:rPr>
        <w:t xml:space="preserve"> </w:t>
      </w:r>
      <w:r w:rsidR="00221B59" w:rsidRPr="00BF653B">
        <w:rPr>
          <w:rFonts w:ascii="Garamond" w:hAnsi="Garamond"/>
          <w:lang w:val="en-AU"/>
        </w:rPr>
        <w:t>(</w:t>
      </w:r>
      <w:r w:rsidR="00221B59">
        <w:rPr>
          <w:rFonts w:ascii="Garamond" w:hAnsi="Garamond"/>
          <w:lang w:val="en-AU"/>
        </w:rPr>
        <w:t>[</w:t>
      </w:r>
      <w:r w:rsidR="00221B59" w:rsidRPr="00BF653B">
        <w:rPr>
          <w:rFonts w:ascii="Garamond" w:hAnsi="Garamond"/>
          <w:lang w:val="en-AU"/>
        </w:rPr>
        <w:t>2000</w:t>
      </w:r>
      <w:r w:rsidR="00221B59">
        <w:rPr>
          <w:rFonts w:ascii="Garamond" w:hAnsi="Garamond"/>
          <w:lang w:val="en-AU"/>
        </w:rPr>
        <w:t>]</w:t>
      </w:r>
      <w:r w:rsidR="00221B59" w:rsidRPr="00BF653B">
        <w:rPr>
          <w:rFonts w:ascii="Garamond" w:hAnsi="Garamond"/>
          <w:lang w:val="en-AU"/>
        </w:rPr>
        <w:t>, p. S371)</w:t>
      </w:r>
      <w:r w:rsidR="00221B59">
        <w:rPr>
          <w:rFonts w:ascii="Garamond" w:hAnsi="Garamond"/>
          <w:lang w:val="en-AU"/>
        </w:rPr>
        <w:t xml:space="preserve"> notes ‘</w:t>
      </w:r>
      <w:r w:rsidR="002D0128" w:rsidRPr="00BF653B">
        <w:rPr>
          <w:rFonts w:ascii="Garamond" w:hAnsi="Garamond"/>
          <w:lang w:val="en-AU"/>
        </w:rPr>
        <w:t>[n]o very revolutionary shift is needed to incorporate developmental insights into an evolutionary perspective</w:t>
      </w:r>
      <w:r w:rsidR="00221B59">
        <w:rPr>
          <w:rFonts w:ascii="Garamond" w:hAnsi="Garamond"/>
          <w:lang w:val="en-AU"/>
        </w:rPr>
        <w:t>’.</w:t>
      </w:r>
      <w:r w:rsidR="002D0128" w:rsidRPr="00BF653B">
        <w:rPr>
          <w:rFonts w:ascii="Garamond" w:hAnsi="Garamond"/>
          <w:lang w:val="en-AU"/>
        </w:rPr>
        <w:t xml:space="preserve"> </w:t>
      </w:r>
      <w:r w:rsidRPr="00BF653B">
        <w:rPr>
          <w:rFonts w:ascii="Garamond" w:hAnsi="Garamond"/>
          <w:lang w:val="en-AU"/>
        </w:rPr>
        <w:t xml:space="preserve">Even if a </w:t>
      </w:r>
      <w:r w:rsidR="00413704" w:rsidRPr="00BF653B">
        <w:rPr>
          <w:rFonts w:ascii="Garamond" w:hAnsi="Garamond"/>
          <w:lang w:val="en-AU"/>
        </w:rPr>
        <w:t>revolution</w:t>
      </w:r>
      <w:r w:rsidR="001722D8" w:rsidRPr="00BF653B">
        <w:rPr>
          <w:rFonts w:ascii="Garamond" w:hAnsi="Garamond"/>
          <w:lang w:val="en-AU"/>
        </w:rPr>
        <w:t xml:space="preserve"> </w:t>
      </w:r>
      <w:r w:rsidR="00625AD2" w:rsidRPr="00BF653B">
        <w:rPr>
          <w:rFonts w:ascii="Garamond" w:hAnsi="Garamond"/>
          <w:lang w:val="en-AU"/>
        </w:rPr>
        <w:t xml:space="preserve">was required </w:t>
      </w:r>
      <w:r w:rsidR="004617D1" w:rsidRPr="00BF653B">
        <w:rPr>
          <w:rFonts w:ascii="Garamond" w:hAnsi="Garamond"/>
          <w:lang w:val="en-AU"/>
        </w:rPr>
        <w:t xml:space="preserve">for current evolutionary theory </w:t>
      </w:r>
      <w:r w:rsidR="00625AD2" w:rsidRPr="00BF653B">
        <w:rPr>
          <w:rFonts w:ascii="Garamond" w:hAnsi="Garamond"/>
          <w:lang w:val="en-AU"/>
        </w:rPr>
        <w:t>to</w:t>
      </w:r>
      <w:r w:rsidR="001722D8" w:rsidRPr="00BF653B">
        <w:rPr>
          <w:rFonts w:ascii="Garamond" w:hAnsi="Garamond"/>
          <w:lang w:val="en-AU"/>
        </w:rPr>
        <w:t xml:space="preserve"> </w:t>
      </w:r>
      <w:r w:rsidR="004617D1" w:rsidRPr="00BF653B">
        <w:rPr>
          <w:rFonts w:ascii="Garamond" w:hAnsi="Garamond"/>
          <w:lang w:val="en-AU"/>
        </w:rPr>
        <w:t>incorporate</w:t>
      </w:r>
      <w:r w:rsidR="001722D8" w:rsidRPr="00BF653B">
        <w:rPr>
          <w:rFonts w:ascii="Garamond" w:hAnsi="Garamond"/>
          <w:lang w:val="en-AU"/>
        </w:rPr>
        <w:t xml:space="preserve"> development</w:t>
      </w:r>
      <w:r w:rsidRPr="00BF653B">
        <w:rPr>
          <w:rFonts w:ascii="Garamond" w:hAnsi="Garamond"/>
          <w:lang w:val="en-AU"/>
        </w:rPr>
        <w:t xml:space="preserve">, it </w:t>
      </w:r>
      <w:r w:rsidR="00D21381">
        <w:rPr>
          <w:rFonts w:ascii="Garamond" w:hAnsi="Garamond"/>
          <w:lang w:val="en-AU"/>
        </w:rPr>
        <w:t>would</w:t>
      </w:r>
      <w:r w:rsidRPr="00BF653B">
        <w:rPr>
          <w:rFonts w:ascii="Garamond" w:hAnsi="Garamond"/>
          <w:lang w:val="en-AU"/>
        </w:rPr>
        <w:t xml:space="preserve"> not because of e</w:t>
      </w:r>
      <w:r w:rsidR="00F3192E" w:rsidRPr="00BF653B">
        <w:rPr>
          <w:rFonts w:ascii="Garamond" w:hAnsi="Garamond"/>
          <w:lang w:val="en-AU"/>
        </w:rPr>
        <w:t>pi</w:t>
      </w:r>
      <w:r w:rsidRPr="00BF653B">
        <w:rPr>
          <w:rFonts w:ascii="Garamond" w:hAnsi="Garamond"/>
          <w:lang w:val="en-AU"/>
        </w:rPr>
        <w:t xml:space="preserve">genetic </w:t>
      </w:r>
      <w:r w:rsidRPr="00BF653B">
        <w:rPr>
          <w:rFonts w:ascii="Garamond" w:hAnsi="Garamond"/>
          <w:lang w:val="en-AU"/>
        </w:rPr>
        <w:lastRenderedPageBreak/>
        <w:t xml:space="preserve">inheritance, for </w:t>
      </w:r>
      <w:r w:rsidR="007F6CB9" w:rsidRPr="00BF653B">
        <w:rPr>
          <w:rFonts w:ascii="Garamond" w:hAnsi="Garamond"/>
          <w:lang w:val="en-AU"/>
        </w:rPr>
        <w:t>it</w:t>
      </w:r>
      <w:r w:rsidR="00D21381">
        <w:rPr>
          <w:rFonts w:ascii="Garamond" w:hAnsi="Garamond"/>
          <w:lang w:val="en-AU"/>
        </w:rPr>
        <w:t xml:space="preserve"> only add</w:t>
      </w:r>
      <w:r w:rsidR="002C04CB">
        <w:rPr>
          <w:rFonts w:ascii="Garamond" w:hAnsi="Garamond"/>
          <w:lang w:val="en-AU"/>
        </w:rPr>
        <w:t>s</w:t>
      </w:r>
      <w:r w:rsidRPr="00BF653B">
        <w:rPr>
          <w:rFonts w:ascii="Garamond" w:hAnsi="Garamond"/>
          <w:lang w:val="en-AU"/>
        </w:rPr>
        <w:t xml:space="preserve"> a new twist to the idea that a</w:t>
      </w:r>
      <w:r w:rsidR="00413704" w:rsidRPr="00BF653B">
        <w:rPr>
          <w:rFonts w:ascii="Garamond" w:hAnsi="Garamond"/>
          <w:lang w:val="en-AU"/>
        </w:rPr>
        <w:t>n adequate</w:t>
      </w:r>
      <w:r w:rsidRPr="00BF653B">
        <w:rPr>
          <w:rFonts w:ascii="Garamond" w:hAnsi="Garamond"/>
          <w:lang w:val="en-AU"/>
        </w:rPr>
        <w:t xml:space="preserve"> understanding of evolutionary dynamics requires taking development out of its </w:t>
      </w:r>
      <w:r w:rsidR="008D7CE6" w:rsidRPr="00BF653B">
        <w:rPr>
          <w:rFonts w:ascii="Garamond" w:hAnsi="Garamond"/>
          <w:lang w:val="en-AU"/>
        </w:rPr>
        <w:t>‘</w:t>
      </w:r>
      <w:r w:rsidRPr="00BF653B">
        <w:rPr>
          <w:rFonts w:ascii="Garamond" w:hAnsi="Garamond"/>
          <w:lang w:val="en-AU"/>
        </w:rPr>
        <w:t>black box</w:t>
      </w:r>
      <w:r w:rsidR="008D7CE6" w:rsidRPr="00BF653B">
        <w:rPr>
          <w:rFonts w:ascii="Garamond" w:hAnsi="Garamond"/>
          <w:lang w:val="en-AU"/>
        </w:rPr>
        <w:t>’</w:t>
      </w:r>
      <w:r w:rsidRPr="00BF653B">
        <w:rPr>
          <w:rFonts w:ascii="Garamond" w:hAnsi="Garamond"/>
          <w:lang w:val="en-AU"/>
        </w:rPr>
        <w:t xml:space="preserve">. </w:t>
      </w:r>
    </w:p>
    <w:p w14:paraId="3C9A8ABE" w14:textId="77777777" w:rsidR="00C20F3D" w:rsidRPr="00BF653B" w:rsidRDefault="00C20F3D" w:rsidP="007E63B0">
      <w:pPr>
        <w:pStyle w:val="paperbody"/>
        <w:rPr>
          <w:rFonts w:ascii="Garamond" w:hAnsi="Garamond"/>
          <w:lang w:val="en-AU"/>
        </w:rPr>
      </w:pPr>
    </w:p>
    <w:p w14:paraId="425C2BE5" w14:textId="43308CFE" w:rsidR="009C2D37" w:rsidRPr="00BF653B" w:rsidRDefault="009C2D37" w:rsidP="00165197">
      <w:pPr>
        <w:pStyle w:val="Titre2"/>
      </w:pPr>
      <w:bookmarkStart w:id="9" w:name="_Toc435695784"/>
      <w:r w:rsidRPr="00BF653B">
        <w:t>4 Conclusion</w:t>
      </w:r>
      <w:bookmarkEnd w:id="9"/>
    </w:p>
    <w:p w14:paraId="3012CCC6" w14:textId="53BDF78C" w:rsidR="0045208D" w:rsidRPr="00BF653B" w:rsidRDefault="009C2D37" w:rsidP="00933DEE">
      <w:pPr>
        <w:pStyle w:val="paperbody"/>
        <w:ind w:firstLine="0"/>
        <w:rPr>
          <w:rFonts w:ascii="Garamond" w:hAnsi="Garamond"/>
          <w:lang w:val="en-AU"/>
        </w:rPr>
      </w:pPr>
      <w:r w:rsidRPr="00BF653B">
        <w:rPr>
          <w:rFonts w:ascii="Garamond" w:hAnsi="Garamond"/>
          <w:lang w:val="en-AU"/>
        </w:rPr>
        <w:t>We have argued that the challenges posed by the existence of e</w:t>
      </w:r>
      <w:r w:rsidR="00F3192E" w:rsidRPr="00BF653B">
        <w:rPr>
          <w:rFonts w:ascii="Garamond" w:hAnsi="Garamond"/>
          <w:lang w:val="en-AU"/>
        </w:rPr>
        <w:t>pi</w:t>
      </w:r>
      <w:r w:rsidRPr="00BF653B">
        <w:rPr>
          <w:rFonts w:ascii="Garamond" w:hAnsi="Garamond"/>
          <w:lang w:val="en-AU"/>
        </w:rPr>
        <w:t xml:space="preserve">genetic inheritance to the evolutionary theory is partly caused by the ambiguous use of </w:t>
      </w:r>
      <w:r w:rsidR="005E64F9" w:rsidRPr="00BF653B">
        <w:rPr>
          <w:rFonts w:ascii="Garamond" w:hAnsi="Garamond"/>
          <w:lang w:val="en-AU"/>
        </w:rPr>
        <w:t>the words</w:t>
      </w:r>
      <w:r w:rsidRPr="00BF653B">
        <w:rPr>
          <w:rFonts w:ascii="Garamond" w:hAnsi="Garamond"/>
          <w:lang w:val="en-AU"/>
        </w:rPr>
        <w:t xml:space="preserve"> </w:t>
      </w:r>
      <w:r w:rsidR="008D7CE6" w:rsidRPr="00BF653B">
        <w:rPr>
          <w:rFonts w:ascii="Garamond" w:hAnsi="Garamond"/>
          <w:lang w:val="en-AU"/>
        </w:rPr>
        <w:t>‘</w:t>
      </w:r>
      <w:r w:rsidRPr="00BF653B">
        <w:rPr>
          <w:rFonts w:ascii="Garamond" w:hAnsi="Garamond"/>
          <w:lang w:val="en-AU"/>
        </w:rPr>
        <w:t>gene</w:t>
      </w:r>
      <w:r w:rsidR="008D7CE6" w:rsidRPr="00BF653B">
        <w:rPr>
          <w:rFonts w:ascii="Garamond" w:hAnsi="Garamond"/>
          <w:lang w:val="en-AU"/>
        </w:rPr>
        <w:t>’</w:t>
      </w:r>
      <w:r w:rsidRPr="00BF653B">
        <w:rPr>
          <w:rFonts w:ascii="Garamond" w:hAnsi="Garamond"/>
          <w:lang w:val="en-AU"/>
        </w:rPr>
        <w:t xml:space="preserve">, </w:t>
      </w:r>
      <w:r w:rsidR="008D7CE6" w:rsidRPr="00BF653B">
        <w:rPr>
          <w:rFonts w:ascii="Garamond" w:hAnsi="Garamond"/>
          <w:lang w:val="en-AU"/>
        </w:rPr>
        <w:t>‘</w:t>
      </w:r>
      <w:r w:rsidRPr="00BF653B">
        <w:rPr>
          <w:rFonts w:ascii="Garamond" w:hAnsi="Garamond"/>
          <w:lang w:val="en-AU"/>
        </w:rPr>
        <w:t>phenotype</w:t>
      </w:r>
      <w:r w:rsidR="008D7CE6" w:rsidRPr="00BF653B">
        <w:rPr>
          <w:rFonts w:ascii="Garamond" w:hAnsi="Garamond"/>
          <w:lang w:val="en-AU"/>
        </w:rPr>
        <w:t>’</w:t>
      </w:r>
      <w:r w:rsidRPr="00BF653B">
        <w:rPr>
          <w:rFonts w:ascii="Garamond" w:hAnsi="Garamond"/>
          <w:lang w:val="en-AU"/>
        </w:rPr>
        <w:t xml:space="preserve"> and </w:t>
      </w:r>
      <w:r w:rsidR="008D7CE6" w:rsidRPr="00BF653B">
        <w:rPr>
          <w:rFonts w:ascii="Garamond" w:hAnsi="Garamond"/>
          <w:lang w:val="en-AU"/>
        </w:rPr>
        <w:t>‘</w:t>
      </w:r>
      <w:r w:rsidRPr="00BF653B">
        <w:rPr>
          <w:rFonts w:ascii="Garamond" w:hAnsi="Garamond"/>
          <w:lang w:val="en-AU"/>
        </w:rPr>
        <w:t>environment</w:t>
      </w:r>
      <w:r w:rsidR="008D7CE6" w:rsidRPr="00BF653B">
        <w:rPr>
          <w:rFonts w:ascii="Garamond" w:hAnsi="Garamond"/>
          <w:lang w:val="en-AU"/>
        </w:rPr>
        <w:t>’</w:t>
      </w:r>
      <w:r w:rsidRPr="00BF653B">
        <w:rPr>
          <w:rFonts w:ascii="Garamond" w:hAnsi="Garamond"/>
          <w:lang w:val="en-AU"/>
        </w:rPr>
        <w:t xml:space="preserve">. Our analysis from a formal </w:t>
      </w:r>
      <w:r w:rsidR="0079697A" w:rsidRPr="00BF653B">
        <w:rPr>
          <w:rFonts w:ascii="Garamond" w:hAnsi="Garamond"/>
          <w:lang w:val="en-AU"/>
        </w:rPr>
        <w:t xml:space="preserve">evolutionary </w:t>
      </w:r>
      <w:r w:rsidRPr="00BF653B">
        <w:rPr>
          <w:rFonts w:ascii="Garamond" w:hAnsi="Garamond"/>
          <w:lang w:val="en-AU"/>
        </w:rPr>
        <w:t xml:space="preserve">perspective reveals that </w:t>
      </w:r>
      <w:r w:rsidR="008D7236" w:rsidRPr="00BF653B">
        <w:rPr>
          <w:rFonts w:ascii="Garamond" w:hAnsi="Garamond"/>
          <w:lang w:val="en-AU"/>
        </w:rPr>
        <w:t>the evolutionary gene</w:t>
      </w:r>
      <w:r w:rsidRPr="00BF653B">
        <w:rPr>
          <w:rFonts w:ascii="Garamond" w:hAnsi="Garamond"/>
          <w:lang w:val="en-AU"/>
        </w:rPr>
        <w:t xml:space="preserve"> can include molecular genes as well as </w:t>
      </w:r>
      <w:proofErr w:type="spellStart"/>
      <w:r w:rsidRPr="00BF653B">
        <w:rPr>
          <w:rFonts w:ascii="Garamond" w:hAnsi="Garamond"/>
          <w:lang w:val="en-AU"/>
        </w:rPr>
        <w:t>e</w:t>
      </w:r>
      <w:r w:rsidR="003B6AD6" w:rsidRPr="00BF653B">
        <w:rPr>
          <w:rFonts w:ascii="Garamond" w:hAnsi="Garamond"/>
          <w:lang w:val="en-AU"/>
        </w:rPr>
        <w:t>pi</w:t>
      </w:r>
      <w:r w:rsidRPr="00BF653B">
        <w:rPr>
          <w:rFonts w:ascii="Garamond" w:hAnsi="Garamond"/>
          <w:lang w:val="en-AU"/>
        </w:rPr>
        <w:t>genes</w:t>
      </w:r>
      <w:proofErr w:type="spellEnd"/>
      <w:r w:rsidRPr="00BF653B">
        <w:rPr>
          <w:rFonts w:ascii="Garamond" w:hAnsi="Garamond"/>
          <w:lang w:val="en-AU"/>
        </w:rPr>
        <w:t xml:space="preserve">. </w:t>
      </w:r>
      <w:r w:rsidR="00425C22" w:rsidRPr="00BF653B">
        <w:rPr>
          <w:rFonts w:ascii="Garamond" w:hAnsi="Garamond"/>
          <w:lang w:val="en-AU"/>
        </w:rPr>
        <w:t>Some</w:t>
      </w:r>
      <w:r w:rsidR="00820083" w:rsidRPr="00BF653B">
        <w:rPr>
          <w:rFonts w:ascii="Garamond" w:hAnsi="Garamond"/>
          <w:lang w:val="en-AU"/>
        </w:rPr>
        <w:t xml:space="preserve"> work </w:t>
      </w:r>
      <w:r w:rsidR="006649E9" w:rsidRPr="00BF653B">
        <w:rPr>
          <w:rFonts w:ascii="Garamond" w:hAnsi="Garamond"/>
          <w:lang w:val="en-AU"/>
        </w:rPr>
        <w:t>in</w:t>
      </w:r>
      <w:r w:rsidRPr="00BF653B">
        <w:rPr>
          <w:rFonts w:ascii="Garamond" w:hAnsi="Garamond"/>
          <w:lang w:val="en-AU"/>
        </w:rPr>
        <w:t xml:space="preserve"> </w:t>
      </w:r>
      <w:r w:rsidR="006649E9" w:rsidRPr="00BF653B">
        <w:rPr>
          <w:rFonts w:ascii="Garamond" w:hAnsi="Garamond"/>
          <w:lang w:val="en-AU"/>
        </w:rPr>
        <w:t xml:space="preserve">quantitative </w:t>
      </w:r>
      <w:r w:rsidRPr="00BF653B">
        <w:rPr>
          <w:rFonts w:ascii="Garamond" w:hAnsi="Garamond"/>
          <w:lang w:val="en-AU"/>
        </w:rPr>
        <w:t xml:space="preserve">genetics </w:t>
      </w:r>
      <w:r w:rsidR="0079697A" w:rsidRPr="00BF653B">
        <w:rPr>
          <w:rFonts w:ascii="Garamond" w:hAnsi="Garamond"/>
          <w:lang w:val="en-AU"/>
        </w:rPr>
        <w:t xml:space="preserve">has </w:t>
      </w:r>
      <w:r w:rsidR="006649E9" w:rsidRPr="00BF653B">
        <w:rPr>
          <w:rFonts w:ascii="Garamond" w:hAnsi="Garamond"/>
          <w:lang w:val="en-AU"/>
        </w:rPr>
        <w:t xml:space="preserve">singled </w:t>
      </w:r>
      <w:r w:rsidRPr="00BF653B">
        <w:rPr>
          <w:rFonts w:ascii="Garamond" w:hAnsi="Garamond"/>
          <w:lang w:val="en-AU"/>
        </w:rPr>
        <w:t>out</w:t>
      </w:r>
      <w:r w:rsidR="006649E9" w:rsidRPr="00BF653B">
        <w:rPr>
          <w:rFonts w:ascii="Garamond" w:hAnsi="Garamond"/>
          <w:lang w:val="en-AU"/>
        </w:rPr>
        <w:t xml:space="preserve"> transmitted</w:t>
      </w:r>
      <w:r w:rsidRPr="00BF653B">
        <w:rPr>
          <w:rFonts w:ascii="Garamond" w:hAnsi="Garamond"/>
          <w:lang w:val="en-AU"/>
        </w:rPr>
        <w:t xml:space="preserve"> </w:t>
      </w:r>
      <w:r w:rsidR="006649E9" w:rsidRPr="00BF653B">
        <w:rPr>
          <w:rFonts w:ascii="Garamond" w:hAnsi="Garamond"/>
          <w:lang w:val="en-AU"/>
        </w:rPr>
        <w:t xml:space="preserve">factors </w:t>
      </w:r>
      <w:r w:rsidRPr="00BF653B">
        <w:rPr>
          <w:rFonts w:ascii="Garamond" w:hAnsi="Garamond"/>
          <w:lang w:val="en-AU"/>
        </w:rPr>
        <w:t>other than DNA alleles</w:t>
      </w:r>
      <w:r w:rsidR="006649E9" w:rsidRPr="00BF653B">
        <w:rPr>
          <w:rFonts w:ascii="Garamond" w:hAnsi="Garamond"/>
          <w:lang w:val="en-AU"/>
        </w:rPr>
        <w:t xml:space="preserve"> and the environment (</w:t>
      </w:r>
      <w:r w:rsidR="0079697A" w:rsidRPr="00BF653B">
        <w:rPr>
          <w:rFonts w:ascii="Garamond" w:hAnsi="Garamond"/>
          <w:lang w:val="en-AU"/>
        </w:rPr>
        <w:t>organism-</w:t>
      </w:r>
      <w:r w:rsidR="00622460" w:rsidRPr="00BF653B">
        <w:rPr>
          <w:rFonts w:ascii="Garamond" w:hAnsi="Garamond"/>
          <w:lang w:val="en-AU"/>
        </w:rPr>
        <w:t>centred</w:t>
      </w:r>
      <w:r w:rsidR="0079697A" w:rsidRPr="00BF653B">
        <w:rPr>
          <w:rFonts w:ascii="Garamond" w:hAnsi="Garamond"/>
          <w:lang w:val="en-AU"/>
        </w:rPr>
        <w:t xml:space="preserve"> environment</w:t>
      </w:r>
      <w:r w:rsidR="006649E9" w:rsidRPr="00BF653B">
        <w:rPr>
          <w:rFonts w:ascii="Garamond" w:hAnsi="Garamond"/>
          <w:lang w:val="en-AU"/>
        </w:rPr>
        <w:t xml:space="preserve">), referred to as </w:t>
      </w:r>
      <w:r w:rsidR="0030722F">
        <w:rPr>
          <w:rFonts w:ascii="Garamond" w:hAnsi="Garamond"/>
          <w:lang w:val="en-AU"/>
        </w:rPr>
        <w:t>‘maternal effects’</w:t>
      </w:r>
      <w:r w:rsidR="00D63AA8" w:rsidRPr="00BF653B">
        <w:rPr>
          <w:rFonts w:ascii="Garamond" w:hAnsi="Garamond"/>
          <w:lang w:val="en-AU"/>
        </w:rPr>
        <w:t xml:space="preserve"> (</w:t>
      </w:r>
      <w:r w:rsidR="00D63AA8" w:rsidRPr="00BF653B">
        <w:rPr>
          <w:rFonts w:ascii="Garamond" w:hAnsi="Garamond"/>
          <w:noProof/>
          <w:lang w:val="en-AU"/>
        </w:rPr>
        <w:t xml:space="preserve">Kirkpatrick and Lande </w:t>
      </w:r>
      <w:r w:rsidR="00AC3A3E">
        <w:rPr>
          <w:rFonts w:ascii="Garamond" w:hAnsi="Garamond"/>
          <w:noProof/>
          <w:lang w:val="en-AU"/>
        </w:rPr>
        <w:t>[</w:t>
      </w:r>
      <w:r w:rsidR="00D63AA8" w:rsidRPr="00BF653B">
        <w:rPr>
          <w:rFonts w:ascii="Garamond" w:hAnsi="Garamond"/>
          <w:noProof/>
          <w:lang w:val="en-AU"/>
        </w:rPr>
        <w:t>1989</w:t>
      </w:r>
      <w:r w:rsidR="00AC3A3E">
        <w:rPr>
          <w:rFonts w:ascii="Garamond" w:hAnsi="Garamond"/>
          <w:noProof/>
          <w:lang w:val="en-AU"/>
        </w:rPr>
        <w:t>]</w:t>
      </w:r>
      <w:r w:rsidR="00D63AA8" w:rsidRPr="00BF653B">
        <w:rPr>
          <w:rFonts w:ascii="Garamond" w:hAnsi="Garamond"/>
          <w:noProof/>
          <w:lang w:val="en-AU"/>
        </w:rPr>
        <w:t xml:space="preserve">; Mousseau and Fox </w:t>
      </w:r>
      <w:r w:rsidR="00307138">
        <w:rPr>
          <w:rFonts w:ascii="Garamond" w:hAnsi="Garamond"/>
          <w:noProof/>
          <w:lang w:val="en-AU"/>
        </w:rPr>
        <w:t>[</w:t>
      </w:r>
      <w:r w:rsidR="00D63AA8" w:rsidRPr="00BF653B">
        <w:rPr>
          <w:rFonts w:ascii="Garamond" w:hAnsi="Garamond"/>
          <w:noProof/>
          <w:lang w:val="en-AU"/>
        </w:rPr>
        <w:t>1998</w:t>
      </w:r>
      <w:r w:rsidR="00307138">
        <w:rPr>
          <w:rFonts w:ascii="Garamond" w:hAnsi="Garamond"/>
          <w:noProof/>
          <w:lang w:val="en-AU"/>
        </w:rPr>
        <w:t>]</w:t>
      </w:r>
      <w:r w:rsidR="00162AE5" w:rsidRPr="00BF653B">
        <w:rPr>
          <w:rFonts w:ascii="Garamond" w:hAnsi="Garamond"/>
          <w:noProof/>
          <w:lang w:val="en-AU"/>
        </w:rPr>
        <w:t>),</w:t>
      </w:r>
      <w:r w:rsidR="0030722F">
        <w:rPr>
          <w:rFonts w:ascii="Garamond" w:hAnsi="Garamond"/>
          <w:lang w:val="en-AU"/>
        </w:rPr>
        <w:t xml:space="preserve"> ‘non-genetic components’</w:t>
      </w:r>
      <w:r w:rsidR="00D63AA8" w:rsidRPr="00BF653B">
        <w:rPr>
          <w:rFonts w:ascii="Garamond" w:hAnsi="Garamond"/>
          <w:lang w:val="en-AU"/>
        </w:rPr>
        <w:t xml:space="preserve"> (</w:t>
      </w:r>
      <w:r w:rsidR="00D63AA8" w:rsidRPr="00BF653B">
        <w:rPr>
          <w:rFonts w:ascii="Garamond" w:hAnsi="Garamond"/>
          <w:noProof/>
          <w:lang w:val="en-AU"/>
        </w:rPr>
        <w:t xml:space="preserve">Day and Bonduriansky </w:t>
      </w:r>
      <w:r w:rsidR="00307138">
        <w:rPr>
          <w:rFonts w:ascii="Garamond" w:hAnsi="Garamond"/>
          <w:noProof/>
          <w:lang w:val="en-AU"/>
        </w:rPr>
        <w:t>[</w:t>
      </w:r>
      <w:r w:rsidR="00D63AA8" w:rsidRPr="00BF653B">
        <w:rPr>
          <w:rFonts w:ascii="Garamond" w:hAnsi="Garamond"/>
          <w:noProof/>
          <w:lang w:val="en-AU"/>
        </w:rPr>
        <w:t>2011</w:t>
      </w:r>
      <w:r w:rsidR="00307138">
        <w:rPr>
          <w:rFonts w:ascii="Garamond" w:hAnsi="Garamond"/>
          <w:noProof/>
          <w:lang w:val="en-AU"/>
        </w:rPr>
        <w:t>]</w:t>
      </w:r>
      <w:r w:rsidR="00D63AA8" w:rsidRPr="00BF653B">
        <w:rPr>
          <w:rFonts w:ascii="Garamond" w:hAnsi="Garamond"/>
          <w:noProof/>
          <w:lang w:val="en-AU"/>
        </w:rPr>
        <w:t xml:space="preserve">) </w:t>
      </w:r>
      <w:r w:rsidR="00D63AA8" w:rsidRPr="00BF653B">
        <w:rPr>
          <w:rFonts w:ascii="Garamond" w:hAnsi="Garamond"/>
          <w:lang w:val="en-AU"/>
        </w:rPr>
        <w:t xml:space="preserve">or </w:t>
      </w:r>
      <w:r w:rsidR="0030722F">
        <w:rPr>
          <w:rFonts w:ascii="Garamond" w:hAnsi="Garamond"/>
          <w:lang w:val="en-AU"/>
        </w:rPr>
        <w:t>‘</w:t>
      </w:r>
      <w:r w:rsidR="00D63AA8" w:rsidRPr="00BF653B">
        <w:rPr>
          <w:rFonts w:ascii="Garamond" w:hAnsi="Garamond"/>
          <w:lang w:val="en-AU"/>
        </w:rPr>
        <w:t>epigenetic variance</w:t>
      </w:r>
      <w:r w:rsidR="0030722F">
        <w:rPr>
          <w:rFonts w:ascii="Garamond" w:hAnsi="Garamond"/>
          <w:lang w:val="en-AU"/>
        </w:rPr>
        <w:t>’</w:t>
      </w:r>
      <w:r w:rsidR="00D63AA8" w:rsidRPr="00BF653B">
        <w:rPr>
          <w:rFonts w:ascii="Garamond" w:hAnsi="Garamond"/>
          <w:noProof/>
          <w:lang w:val="en-AU"/>
        </w:rPr>
        <w:t xml:space="preserve"> (Tal </w:t>
      </w:r>
      <w:r w:rsidR="00D63AA8" w:rsidRPr="0030722F">
        <w:rPr>
          <w:rFonts w:ascii="Garamond" w:hAnsi="Garamond"/>
          <w:i/>
          <w:noProof/>
          <w:lang w:val="en-AU"/>
        </w:rPr>
        <w:t>et al</w:t>
      </w:r>
      <w:r w:rsidR="0030722F" w:rsidRPr="0030722F">
        <w:rPr>
          <w:rFonts w:ascii="Garamond" w:hAnsi="Garamond"/>
          <w:i/>
          <w:noProof/>
          <w:lang w:val="en-AU"/>
        </w:rPr>
        <w:t>.</w:t>
      </w:r>
      <w:r w:rsidR="00D63AA8" w:rsidRPr="00BF653B">
        <w:rPr>
          <w:rFonts w:ascii="Garamond" w:hAnsi="Garamond"/>
          <w:noProof/>
          <w:lang w:val="en-AU"/>
        </w:rPr>
        <w:t xml:space="preserve"> </w:t>
      </w:r>
      <w:r w:rsidR="00307138">
        <w:rPr>
          <w:rFonts w:ascii="Garamond" w:hAnsi="Garamond"/>
          <w:noProof/>
          <w:lang w:val="en-AU"/>
        </w:rPr>
        <w:t>[</w:t>
      </w:r>
      <w:r w:rsidR="00D63AA8" w:rsidRPr="00BF653B">
        <w:rPr>
          <w:rFonts w:ascii="Garamond" w:hAnsi="Garamond"/>
          <w:noProof/>
          <w:lang w:val="en-AU"/>
        </w:rPr>
        <w:t>2010</w:t>
      </w:r>
      <w:r w:rsidR="00307138">
        <w:rPr>
          <w:rFonts w:ascii="Garamond" w:hAnsi="Garamond"/>
          <w:noProof/>
          <w:lang w:val="en-AU"/>
        </w:rPr>
        <w:t>]</w:t>
      </w:r>
      <w:r w:rsidR="00D63AA8" w:rsidRPr="00BF653B">
        <w:rPr>
          <w:rFonts w:ascii="Garamond" w:hAnsi="Garamond"/>
          <w:noProof/>
          <w:lang w:val="en-AU"/>
        </w:rPr>
        <w:t>).</w:t>
      </w:r>
      <w:r w:rsidR="00EE524B" w:rsidRPr="00BF653B">
        <w:rPr>
          <w:rFonts w:ascii="Garamond" w:hAnsi="Garamond"/>
          <w:lang w:val="en-AU"/>
        </w:rPr>
        <w:t xml:space="preserve"> </w:t>
      </w:r>
      <w:r w:rsidR="002E6799" w:rsidRPr="00BF653B">
        <w:rPr>
          <w:rFonts w:ascii="Garamond" w:hAnsi="Garamond"/>
          <w:lang w:val="en-AU"/>
        </w:rPr>
        <w:t>The separat</w:t>
      </w:r>
      <w:r w:rsidR="00815086" w:rsidRPr="00BF653B">
        <w:rPr>
          <w:rFonts w:ascii="Garamond" w:hAnsi="Garamond"/>
          <w:lang w:val="en-AU"/>
        </w:rPr>
        <w:t>ion of</w:t>
      </w:r>
      <w:r w:rsidR="002E6799" w:rsidRPr="00BF653B">
        <w:rPr>
          <w:rFonts w:ascii="Garamond" w:hAnsi="Garamond"/>
          <w:lang w:val="en-AU"/>
        </w:rPr>
        <w:t xml:space="preserve"> epigenetic </w:t>
      </w:r>
      <w:r w:rsidR="00815086" w:rsidRPr="00BF653B">
        <w:rPr>
          <w:rFonts w:ascii="Garamond" w:hAnsi="Garamond"/>
          <w:lang w:val="en-AU"/>
        </w:rPr>
        <w:t>and</w:t>
      </w:r>
      <w:r w:rsidR="002E6799" w:rsidRPr="00BF653B">
        <w:rPr>
          <w:rFonts w:ascii="Garamond" w:hAnsi="Garamond"/>
          <w:lang w:val="en-AU"/>
        </w:rPr>
        <w:t xml:space="preserve"> genetic (</w:t>
      </w:r>
      <w:r w:rsidR="00A85A23">
        <w:rPr>
          <w:rFonts w:ascii="Garamond" w:hAnsi="Garamond"/>
          <w:lang w:val="en-AU"/>
        </w:rPr>
        <w:t>DNA based conception</w:t>
      </w:r>
      <w:r w:rsidR="002E6799" w:rsidRPr="00BF653B">
        <w:rPr>
          <w:rFonts w:ascii="Garamond" w:hAnsi="Garamond"/>
          <w:lang w:val="en-AU"/>
        </w:rPr>
        <w:t>) factors</w:t>
      </w:r>
      <w:r w:rsidR="00815086" w:rsidRPr="00BF653B">
        <w:rPr>
          <w:rFonts w:ascii="Garamond" w:hAnsi="Garamond"/>
          <w:lang w:val="en-AU"/>
        </w:rPr>
        <w:t xml:space="preserve"> represent</w:t>
      </w:r>
      <w:r w:rsidR="002E6799" w:rsidRPr="00BF653B">
        <w:rPr>
          <w:rFonts w:ascii="Garamond" w:hAnsi="Garamond"/>
          <w:lang w:val="en-AU"/>
        </w:rPr>
        <w:t xml:space="preserve">s a different use of terms </w:t>
      </w:r>
      <w:r w:rsidR="008D7CE6" w:rsidRPr="00BF653B">
        <w:rPr>
          <w:rFonts w:ascii="Garamond" w:hAnsi="Garamond"/>
          <w:lang w:val="en-AU"/>
        </w:rPr>
        <w:t>of ‘gene’ and ‘environment’</w:t>
      </w:r>
      <w:r w:rsidR="00815086" w:rsidRPr="00BF653B">
        <w:rPr>
          <w:rFonts w:ascii="Garamond" w:hAnsi="Garamond"/>
          <w:lang w:val="en-AU"/>
        </w:rPr>
        <w:t xml:space="preserve"> </w:t>
      </w:r>
      <w:r w:rsidR="002E6799" w:rsidRPr="00BF653B">
        <w:rPr>
          <w:rFonts w:ascii="Garamond" w:hAnsi="Garamond"/>
          <w:lang w:val="en-AU"/>
        </w:rPr>
        <w:t xml:space="preserve">from the </w:t>
      </w:r>
      <w:r w:rsidR="00815086" w:rsidRPr="00BF653B">
        <w:rPr>
          <w:rFonts w:ascii="Garamond" w:hAnsi="Garamond"/>
          <w:lang w:val="en-AU"/>
        </w:rPr>
        <w:t>gene-</w:t>
      </w:r>
      <w:r w:rsidR="00622460" w:rsidRPr="00BF653B">
        <w:rPr>
          <w:rFonts w:ascii="Garamond" w:hAnsi="Garamond"/>
          <w:lang w:val="en-AU"/>
        </w:rPr>
        <w:t>centred</w:t>
      </w:r>
      <w:r w:rsidR="00815086" w:rsidRPr="00BF653B">
        <w:rPr>
          <w:rFonts w:ascii="Garamond" w:hAnsi="Garamond"/>
          <w:lang w:val="en-AU"/>
        </w:rPr>
        <w:t xml:space="preserve"> </w:t>
      </w:r>
      <w:r w:rsidR="002E6799" w:rsidRPr="00BF653B">
        <w:rPr>
          <w:rFonts w:ascii="Garamond" w:hAnsi="Garamond"/>
          <w:lang w:val="en-AU"/>
        </w:rPr>
        <w:t xml:space="preserve">framework we provide. </w:t>
      </w:r>
      <w:r w:rsidR="0045427B" w:rsidRPr="00BF653B">
        <w:rPr>
          <w:rFonts w:ascii="Garamond" w:hAnsi="Garamond"/>
          <w:lang w:val="en-AU"/>
        </w:rPr>
        <w:t>To be noted,</w:t>
      </w:r>
      <w:r w:rsidR="00EE524B" w:rsidRPr="00BF653B">
        <w:rPr>
          <w:rFonts w:ascii="Garamond" w:hAnsi="Garamond"/>
          <w:lang w:val="en-AU"/>
        </w:rPr>
        <w:t xml:space="preserve"> </w:t>
      </w:r>
      <w:r w:rsidRPr="00BF653B">
        <w:rPr>
          <w:rFonts w:ascii="Garamond" w:hAnsi="Garamond"/>
          <w:lang w:val="en-AU"/>
        </w:rPr>
        <w:t>DNA alleles</w:t>
      </w:r>
      <w:r w:rsidR="003B6AD6" w:rsidRPr="00BF653B">
        <w:rPr>
          <w:rFonts w:ascii="Garamond" w:hAnsi="Garamond"/>
          <w:lang w:val="en-AU"/>
        </w:rPr>
        <w:t xml:space="preserve"> and</w:t>
      </w:r>
      <w:r w:rsidRPr="00BF653B">
        <w:rPr>
          <w:rFonts w:ascii="Garamond" w:hAnsi="Garamond"/>
          <w:lang w:val="en-AU"/>
        </w:rPr>
        <w:t xml:space="preserve"> epialleles</w:t>
      </w:r>
      <w:r w:rsidR="00815086" w:rsidRPr="00BF653B">
        <w:rPr>
          <w:rFonts w:ascii="Garamond" w:hAnsi="Garamond"/>
          <w:lang w:val="en-AU"/>
        </w:rPr>
        <w:t xml:space="preserve"> in these studies</w:t>
      </w:r>
      <w:r w:rsidR="00C90302" w:rsidRPr="00BF653B">
        <w:rPr>
          <w:rFonts w:ascii="Garamond" w:hAnsi="Garamond"/>
          <w:lang w:val="en-AU"/>
        </w:rPr>
        <w:t>, if characterized by their effects</w:t>
      </w:r>
      <w:r w:rsidR="00777332" w:rsidRPr="00BF653B">
        <w:rPr>
          <w:rFonts w:ascii="Garamond" w:hAnsi="Garamond"/>
          <w:lang w:val="en-AU"/>
        </w:rPr>
        <w:t xml:space="preserve"> on the phenotype</w:t>
      </w:r>
      <w:r w:rsidR="00C90302" w:rsidRPr="00BF653B">
        <w:rPr>
          <w:rFonts w:ascii="Garamond" w:hAnsi="Garamond"/>
          <w:lang w:val="en-AU"/>
        </w:rPr>
        <w:t>,</w:t>
      </w:r>
      <w:r w:rsidR="00815086" w:rsidRPr="00BF653B">
        <w:rPr>
          <w:rFonts w:ascii="Garamond" w:hAnsi="Garamond"/>
          <w:lang w:val="en-AU"/>
        </w:rPr>
        <w:t xml:space="preserve"> are both </w:t>
      </w:r>
      <w:r w:rsidR="00EE524B" w:rsidRPr="00BF653B">
        <w:rPr>
          <w:rFonts w:ascii="Garamond" w:hAnsi="Garamond"/>
          <w:lang w:val="en-AU"/>
        </w:rPr>
        <w:t>instances</w:t>
      </w:r>
      <w:r w:rsidR="00815086" w:rsidRPr="00BF653B">
        <w:rPr>
          <w:rFonts w:ascii="Garamond" w:hAnsi="Garamond"/>
          <w:lang w:val="en-AU"/>
        </w:rPr>
        <w:t xml:space="preserve"> of our notion of</w:t>
      </w:r>
      <w:r w:rsidR="003B6AD6" w:rsidRPr="00BF653B">
        <w:rPr>
          <w:rFonts w:ascii="Garamond" w:hAnsi="Garamond"/>
          <w:lang w:val="en-AU"/>
        </w:rPr>
        <w:t xml:space="preserve"> </w:t>
      </w:r>
      <w:r w:rsidRPr="00BF653B">
        <w:rPr>
          <w:rFonts w:ascii="Garamond" w:hAnsi="Garamond"/>
          <w:lang w:val="en-AU"/>
        </w:rPr>
        <w:t>materialized evolutionary genes</w:t>
      </w:r>
      <w:r w:rsidR="00162AE5" w:rsidRPr="00BF653B">
        <w:rPr>
          <w:rFonts w:ascii="Garamond" w:hAnsi="Garamond"/>
          <w:lang w:val="en-AU"/>
        </w:rPr>
        <w:t xml:space="preserve"> and</w:t>
      </w:r>
      <w:r w:rsidR="00815086" w:rsidRPr="00BF653B">
        <w:rPr>
          <w:rFonts w:ascii="Garamond" w:hAnsi="Garamond"/>
          <w:lang w:val="en-AU"/>
        </w:rPr>
        <w:t xml:space="preserve"> </w:t>
      </w:r>
      <w:r w:rsidR="00162AE5" w:rsidRPr="00BF653B">
        <w:rPr>
          <w:rFonts w:ascii="Garamond" w:hAnsi="Garamond"/>
          <w:lang w:val="en-AU"/>
        </w:rPr>
        <w:t xml:space="preserve">the </w:t>
      </w:r>
      <w:r w:rsidR="00F27418" w:rsidRPr="00BF653B">
        <w:rPr>
          <w:rFonts w:ascii="Garamond" w:hAnsi="Garamond"/>
          <w:lang w:val="en-AU"/>
        </w:rPr>
        <w:t xml:space="preserve">basis </w:t>
      </w:r>
      <w:r w:rsidR="00162AE5" w:rsidRPr="00BF653B">
        <w:rPr>
          <w:rFonts w:ascii="Garamond" w:hAnsi="Garamond"/>
          <w:lang w:val="en-AU"/>
        </w:rPr>
        <w:t>for t</w:t>
      </w:r>
      <w:r w:rsidR="005B0089" w:rsidRPr="00BF653B">
        <w:rPr>
          <w:rFonts w:ascii="Garamond" w:hAnsi="Garamond"/>
          <w:lang w:val="en-AU"/>
        </w:rPr>
        <w:t>he</w:t>
      </w:r>
      <w:r w:rsidR="00162AE5" w:rsidRPr="00BF653B">
        <w:rPr>
          <w:rFonts w:ascii="Garamond" w:hAnsi="Garamond"/>
          <w:lang w:val="en-AU"/>
        </w:rPr>
        <w:t>ir</w:t>
      </w:r>
      <w:r w:rsidR="005B0089" w:rsidRPr="00BF653B">
        <w:rPr>
          <w:rFonts w:ascii="Garamond" w:hAnsi="Garamond"/>
          <w:lang w:val="en-AU"/>
        </w:rPr>
        <w:t xml:space="preserve"> </w:t>
      </w:r>
      <w:r w:rsidR="00CA7813" w:rsidRPr="00BF653B">
        <w:rPr>
          <w:rFonts w:ascii="Garamond" w:hAnsi="Garamond"/>
          <w:lang w:val="en-AU"/>
        </w:rPr>
        <w:t xml:space="preserve">separation </w:t>
      </w:r>
      <w:r w:rsidR="00162AE5" w:rsidRPr="00BF653B">
        <w:rPr>
          <w:rFonts w:ascii="Garamond" w:hAnsi="Garamond"/>
          <w:lang w:val="en-AU"/>
        </w:rPr>
        <w:t xml:space="preserve">is the </w:t>
      </w:r>
      <w:r w:rsidR="009A7D4A" w:rsidRPr="00BF653B">
        <w:rPr>
          <w:rFonts w:ascii="Garamond" w:hAnsi="Garamond"/>
          <w:lang w:val="en-AU"/>
        </w:rPr>
        <w:t>differen</w:t>
      </w:r>
      <w:r w:rsidR="00162AE5" w:rsidRPr="00BF653B">
        <w:rPr>
          <w:rFonts w:ascii="Garamond" w:hAnsi="Garamond"/>
          <w:lang w:val="en-AU"/>
        </w:rPr>
        <w:t>ce</w:t>
      </w:r>
      <w:r w:rsidR="009C2B43" w:rsidRPr="00BF653B">
        <w:rPr>
          <w:rFonts w:ascii="Garamond" w:hAnsi="Garamond"/>
          <w:lang w:val="en-AU"/>
        </w:rPr>
        <w:t xml:space="preserve"> </w:t>
      </w:r>
      <w:r w:rsidR="003C1D9F" w:rsidRPr="00BF653B">
        <w:rPr>
          <w:rFonts w:ascii="Garamond" w:hAnsi="Garamond"/>
          <w:lang w:val="en-AU"/>
        </w:rPr>
        <w:t xml:space="preserve">in </w:t>
      </w:r>
      <w:r w:rsidR="009A7D4A" w:rsidRPr="00BF653B">
        <w:rPr>
          <w:rFonts w:ascii="Garamond" w:hAnsi="Garamond"/>
          <w:lang w:val="en-AU"/>
        </w:rPr>
        <w:t>mechanisms</w:t>
      </w:r>
      <w:r w:rsidR="003C1D9F" w:rsidRPr="00BF653B">
        <w:rPr>
          <w:rFonts w:ascii="Garamond" w:hAnsi="Garamond"/>
          <w:lang w:val="en-AU"/>
        </w:rPr>
        <w:t xml:space="preserve"> by which the effects are transmitted (which often involves different rates of (epi)mutation)</w:t>
      </w:r>
      <w:r w:rsidR="00CA7813" w:rsidRPr="00BF653B">
        <w:rPr>
          <w:rFonts w:ascii="Garamond" w:hAnsi="Garamond"/>
          <w:lang w:val="en-AU"/>
        </w:rPr>
        <w:t xml:space="preserve">. </w:t>
      </w:r>
      <w:r w:rsidR="00162AE5" w:rsidRPr="00BF653B">
        <w:rPr>
          <w:rFonts w:ascii="Garamond" w:hAnsi="Garamond"/>
          <w:lang w:val="en-AU"/>
        </w:rPr>
        <w:t>This sep</w:t>
      </w:r>
      <w:r w:rsidR="003C1D9F" w:rsidRPr="00BF653B">
        <w:rPr>
          <w:rFonts w:ascii="Garamond" w:hAnsi="Garamond"/>
          <w:lang w:val="en-AU"/>
        </w:rPr>
        <w:t xml:space="preserve">aration </w:t>
      </w:r>
      <w:r w:rsidR="0076546F" w:rsidRPr="00BF653B">
        <w:rPr>
          <w:rFonts w:ascii="Garamond" w:hAnsi="Garamond"/>
          <w:lang w:val="en-AU"/>
        </w:rPr>
        <w:t xml:space="preserve">represents an alternative way to characterize an evolutionary process, and </w:t>
      </w:r>
      <w:r w:rsidR="008557DC">
        <w:rPr>
          <w:rFonts w:ascii="Garamond" w:hAnsi="Garamond"/>
          <w:lang w:val="en-AU"/>
        </w:rPr>
        <w:t xml:space="preserve">it </w:t>
      </w:r>
      <w:r w:rsidR="00625AD2" w:rsidRPr="00BF653B">
        <w:rPr>
          <w:rFonts w:ascii="Garamond" w:hAnsi="Garamond"/>
          <w:lang w:val="en-AU"/>
        </w:rPr>
        <w:t>is fully compatible with</w:t>
      </w:r>
      <w:r w:rsidR="00BC7522" w:rsidRPr="00BF653B">
        <w:rPr>
          <w:rFonts w:ascii="Garamond" w:hAnsi="Garamond"/>
          <w:lang w:val="en-AU"/>
        </w:rPr>
        <w:t xml:space="preserve"> </w:t>
      </w:r>
      <w:r w:rsidR="00E84567" w:rsidRPr="00BF653B">
        <w:rPr>
          <w:rFonts w:ascii="Garamond" w:hAnsi="Garamond"/>
          <w:lang w:val="en-AU"/>
        </w:rPr>
        <w:t>the</w:t>
      </w:r>
      <w:r w:rsidR="00BC7522" w:rsidRPr="00BF653B">
        <w:rPr>
          <w:rFonts w:ascii="Garamond" w:hAnsi="Garamond"/>
          <w:lang w:val="en-AU"/>
        </w:rPr>
        <w:t xml:space="preserve"> </w:t>
      </w:r>
      <w:r w:rsidR="003C1D9F" w:rsidRPr="00BF653B">
        <w:rPr>
          <w:rFonts w:ascii="Garamond" w:hAnsi="Garamond"/>
          <w:lang w:val="en-AU"/>
        </w:rPr>
        <w:t xml:space="preserve">concept of </w:t>
      </w:r>
      <w:r w:rsidRPr="00BF653B">
        <w:rPr>
          <w:rFonts w:ascii="Garamond" w:hAnsi="Garamond"/>
          <w:lang w:val="en-AU"/>
        </w:rPr>
        <w:t>evolutionary gene</w:t>
      </w:r>
      <w:r w:rsidR="003C1D9F" w:rsidRPr="00BF653B">
        <w:rPr>
          <w:rFonts w:ascii="Garamond" w:hAnsi="Garamond"/>
          <w:lang w:val="en-AU"/>
        </w:rPr>
        <w:t xml:space="preserve"> we have propose</w:t>
      </w:r>
      <w:r w:rsidR="0076546F" w:rsidRPr="00BF653B">
        <w:rPr>
          <w:rFonts w:ascii="Garamond" w:hAnsi="Garamond"/>
          <w:lang w:val="en-AU"/>
        </w:rPr>
        <w:t>d</w:t>
      </w:r>
      <w:r w:rsidRPr="00BF653B">
        <w:rPr>
          <w:rFonts w:ascii="Garamond" w:hAnsi="Garamond"/>
          <w:lang w:val="en-AU"/>
        </w:rPr>
        <w:t>.</w:t>
      </w:r>
      <w:r w:rsidR="00821401" w:rsidRPr="00BF653B">
        <w:rPr>
          <w:rFonts w:ascii="Garamond" w:hAnsi="Garamond"/>
          <w:lang w:val="en-AU"/>
        </w:rPr>
        <w:t xml:space="preserve"> </w:t>
      </w:r>
    </w:p>
    <w:p w14:paraId="180FDFAA" w14:textId="0F4E964B" w:rsidR="00860EE6" w:rsidRDefault="008B677C" w:rsidP="0045208D">
      <w:pPr>
        <w:pStyle w:val="paperbody"/>
        <w:rPr>
          <w:rFonts w:ascii="Garamond" w:hAnsi="Garamond"/>
          <w:lang w:val="en-AU"/>
        </w:rPr>
      </w:pPr>
      <w:r w:rsidRPr="00BF653B">
        <w:rPr>
          <w:rFonts w:ascii="Garamond" w:hAnsi="Garamond"/>
          <w:lang w:val="en-AU"/>
        </w:rPr>
        <w:t>E</w:t>
      </w:r>
      <w:r w:rsidR="004200FC" w:rsidRPr="00BF653B">
        <w:rPr>
          <w:rFonts w:ascii="Garamond" w:hAnsi="Garamond"/>
          <w:lang w:val="en-AU"/>
        </w:rPr>
        <w:t xml:space="preserve">ven </w:t>
      </w:r>
      <w:r w:rsidR="009C2D37" w:rsidRPr="00BF653B">
        <w:rPr>
          <w:rFonts w:ascii="Garamond" w:hAnsi="Garamond"/>
          <w:lang w:val="en-AU"/>
        </w:rPr>
        <w:t xml:space="preserve">if eventually the </w:t>
      </w:r>
      <w:r w:rsidR="009E14A8" w:rsidRPr="00BF653B">
        <w:rPr>
          <w:rFonts w:ascii="Garamond" w:hAnsi="Garamond"/>
          <w:lang w:val="en-AU"/>
        </w:rPr>
        <w:t xml:space="preserve">term </w:t>
      </w:r>
      <w:r w:rsidR="008D7CE6" w:rsidRPr="00BF653B">
        <w:rPr>
          <w:rFonts w:ascii="Garamond" w:hAnsi="Garamond"/>
          <w:lang w:val="en-AU"/>
        </w:rPr>
        <w:t>‘</w:t>
      </w:r>
      <w:r w:rsidR="009C2D37" w:rsidRPr="00BF653B">
        <w:rPr>
          <w:rFonts w:ascii="Garamond" w:hAnsi="Garamond"/>
          <w:lang w:val="en-AU"/>
        </w:rPr>
        <w:t>gene</w:t>
      </w:r>
      <w:r w:rsidR="008D7CE6" w:rsidRPr="00BF653B">
        <w:rPr>
          <w:rFonts w:ascii="Garamond" w:hAnsi="Garamond"/>
          <w:lang w:val="en-AU"/>
        </w:rPr>
        <w:t>’</w:t>
      </w:r>
      <w:r w:rsidR="009C2D37" w:rsidRPr="00BF653B">
        <w:rPr>
          <w:rFonts w:ascii="Garamond" w:hAnsi="Garamond"/>
          <w:lang w:val="en-AU"/>
        </w:rPr>
        <w:t xml:space="preserve"> is used to refer exclusively to the molecular gene, and theorists </w:t>
      </w:r>
      <w:r w:rsidR="009E14A8" w:rsidRPr="00BF653B">
        <w:rPr>
          <w:rFonts w:ascii="Garamond" w:hAnsi="Garamond"/>
          <w:lang w:val="en-AU"/>
        </w:rPr>
        <w:t xml:space="preserve">use </w:t>
      </w:r>
      <w:r w:rsidR="00EE524B" w:rsidRPr="00BF653B">
        <w:rPr>
          <w:rFonts w:ascii="Garamond" w:hAnsi="Garamond"/>
          <w:lang w:val="en-AU"/>
        </w:rPr>
        <w:t xml:space="preserve">another term (such as </w:t>
      </w:r>
      <w:r w:rsidR="008D7CE6" w:rsidRPr="00BF653B">
        <w:rPr>
          <w:rFonts w:ascii="Garamond" w:hAnsi="Garamond"/>
          <w:lang w:val="en-AU"/>
        </w:rPr>
        <w:t>‘</w:t>
      </w:r>
      <w:r w:rsidR="00EE524B" w:rsidRPr="00BF653B">
        <w:rPr>
          <w:rFonts w:ascii="Garamond" w:hAnsi="Garamond"/>
          <w:lang w:val="en-AU"/>
        </w:rPr>
        <w:t>replicator</w:t>
      </w:r>
      <w:r w:rsidR="008D7CE6" w:rsidRPr="00BF653B">
        <w:rPr>
          <w:rFonts w:ascii="Garamond" w:hAnsi="Garamond"/>
          <w:lang w:val="en-AU"/>
        </w:rPr>
        <w:t>’</w:t>
      </w:r>
      <w:r w:rsidR="00EE524B" w:rsidRPr="00BF653B">
        <w:rPr>
          <w:rFonts w:ascii="Garamond" w:hAnsi="Garamond"/>
          <w:lang w:val="en-AU"/>
        </w:rPr>
        <w:t>)</w:t>
      </w:r>
      <w:r w:rsidR="009C2D37" w:rsidRPr="00BF653B">
        <w:rPr>
          <w:rFonts w:ascii="Garamond" w:hAnsi="Garamond"/>
          <w:lang w:val="en-AU"/>
        </w:rPr>
        <w:t xml:space="preserve"> when referring to </w:t>
      </w:r>
      <w:r w:rsidR="00EE524B" w:rsidRPr="00BF653B">
        <w:rPr>
          <w:rFonts w:ascii="Garamond" w:hAnsi="Garamond"/>
          <w:lang w:val="en-AU"/>
        </w:rPr>
        <w:t xml:space="preserve">our concept of </w:t>
      </w:r>
      <w:r w:rsidR="009C2D37" w:rsidRPr="00BF653B">
        <w:rPr>
          <w:rFonts w:ascii="Garamond" w:hAnsi="Garamond"/>
          <w:lang w:val="en-AU"/>
        </w:rPr>
        <w:t>evolutionary</w:t>
      </w:r>
      <w:r w:rsidR="00EE524B" w:rsidRPr="00BF653B">
        <w:rPr>
          <w:rFonts w:ascii="Garamond" w:hAnsi="Garamond"/>
          <w:lang w:val="en-AU"/>
        </w:rPr>
        <w:t xml:space="preserve"> </w:t>
      </w:r>
      <w:r w:rsidR="003C1D9F" w:rsidRPr="00BF653B">
        <w:rPr>
          <w:rFonts w:ascii="Garamond" w:hAnsi="Garamond"/>
          <w:lang w:val="en-AU"/>
        </w:rPr>
        <w:t>gene</w:t>
      </w:r>
      <w:r w:rsidR="002356CC" w:rsidRPr="00BF653B">
        <w:rPr>
          <w:rFonts w:ascii="Garamond" w:hAnsi="Garamond"/>
          <w:lang w:val="en-AU"/>
        </w:rPr>
        <w:t>, the conceptual analysis we provide</w:t>
      </w:r>
      <w:r w:rsidR="00821401" w:rsidRPr="00BF653B">
        <w:rPr>
          <w:rFonts w:ascii="Garamond" w:hAnsi="Garamond"/>
          <w:lang w:val="en-AU"/>
        </w:rPr>
        <w:t xml:space="preserve"> </w:t>
      </w:r>
      <w:r w:rsidRPr="00BF653B">
        <w:rPr>
          <w:rFonts w:ascii="Garamond" w:hAnsi="Garamond"/>
          <w:lang w:val="en-AU"/>
        </w:rPr>
        <w:t xml:space="preserve">will still be valuable to </w:t>
      </w:r>
      <w:r w:rsidR="003A12C9" w:rsidRPr="00BF653B">
        <w:rPr>
          <w:rFonts w:ascii="Garamond" w:hAnsi="Garamond"/>
          <w:lang w:val="en-AU"/>
        </w:rPr>
        <w:t xml:space="preserve">at least </w:t>
      </w:r>
      <w:r w:rsidRPr="00BF653B">
        <w:rPr>
          <w:rFonts w:ascii="Garamond" w:hAnsi="Garamond"/>
          <w:lang w:val="en-AU"/>
        </w:rPr>
        <w:t>highlight</w:t>
      </w:r>
      <w:r w:rsidR="009E14A8" w:rsidRPr="00BF653B">
        <w:rPr>
          <w:rFonts w:ascii="Garamond" w:hAnsi="Garamond"/>
          <w:lang w:val="en-AU"/>
        </w:rPr>
        <w:t xml:space="preserve"> </w:t>
      </w:r>
      <w:r w:rsidR="009C2D37" w:rsidRPr="00BF653B">
        <w:rPr>
          <w:rFonts w:ascii="Garamond" w:hAnsi="Garamond"/>
          <w:lang w:val="en-AU"/>
        </w:rPr>
        <w:t xml:space="preserve">two things. </w:t>
      </w:r>
      <w:r w:rsidR="009736AF" w:rsidRPr="00BF653B">
        <w:rPr>
          <w:rFonts w:ascii="Garamond" w:hAnsi="Garamond"/>
          <w:lang w:val="en-AU"/>
        </w:rPr>
        <w:t>First</w:t>
      </w:r>
      <w:r w:rsidR="009C2D37" w:rsidRPr="00BF653B">
        <w:rPr>
          <w:rFonts w:ascii="Garamond" w:hAnsi="Garamond"/>
          <w:lang w:val="en-AU"/>
        </w:rPr>
        <w:t xml:space="preserve">, researchers should define the concepts they use and carefully interpret works from different fields, </w:t>
      </w:r>
      <w:r w:rsidR="009E14A8" w:rsidRPr="00BF653B">
        <w:rPr>
          <w:rFonts w:ascii="Garamond" w:hAnsi="Garamond"/>
          <w:lang w:val="en-AU"/>
        </w:rPr>
        <w:t>as this is crucial</w:t>
      </w:r>
      <w:r w:rsidR="009C2D37" w:rsidRPr="00BF653B">
        <w:rPr>
          <w:rFonts w:ascii="Garamond" w:hAnsi="Garamond"/>
          <w:lang w:val="en-AU"/>
        </w:rPr>
        <w:t xml:space="preserve"> for a productive interdisciplinary discussion. Second, the discovery of DNA </w:t>
      </w:r>
      <w:r w:rsidR="00A27CC7" w:rsidRPr="00BF653B">
        <w:rPr>
          <w:rFonts w:ascii="Garamond" w:hAnsi="Garamond"/>
          <w:lang w:val="en-AU"/>
        </w:rPr>
        <w:t xml:space="preserve">as </w:t>
      </w:r>
      <w:r w:rsidR="00A27CC7" w:rsidRPr="0030722F">
        <w:rPr>
          <w:rFonts w:ascii="Garamond" w:hAnsi="Garamond"/>
          <w:lang w:val="en-AU"/>
        </w:rPr>
        <w:t>being one</w:t>
      </w:r>
      <w:r w:rsidR="00A27CC7" w:rsidRPr="00BF653B">
        <w:rPr>
          <w:rFonts w:ascii="Garamond" w:hAnsi="Garamond"/>
          <w:lang w:val="en-AU"/>
        </w:rPr>
        <w:t xml:space="preserve"> </w:t>
      </w:r>
      <w:r w:rsidR="009C2D37" w:rsidRPr="00BF653B">
        <w:rPr>
          <w:rFonts w:ascii="Garamond" w:hAnsi="Garamond"/>
          <w:lang w:val="en-AU"/>
        </w:rPr>
        <w:t xml:space="preserve">support </w:t>
      </w:r>
      <w:r w:rsidR="00AC20D9" w:rsidRPr="00BF653B">
        <w:rPr>
          <w:rFonts w:ascii="Garamond" w:hAnsi="Garamond"/>
          <w:lang w:val="en-AU"/>
        </w:rPr>
        <w:t>for</w:t>
      </w:r>
      <w:r w:rsidR="009C2D37" w:rsidRPr="00BF653B">
        <w:rPr>
          <w:rFonts w:ascii="Garamond" w:hAnsi="Garamond"/>
          <w:lang w:val="en-AU"/>
        </w:rPr>
        <w:t xml:space="preserve"> </w:t>
      </w:r>
      <w:r w:rsidR="00A27CC7" w:rsidRPr="00BF653B">
        <w:rPr>
          <w:rFonts w:ascii="Garamond" w:hAnsi="Garamond"/>
          <w:lang w:val="en-AU"/>
        </w:rPr>
        <w:t>genetic information understood in the evolutionary sense</w:t>
      </w:r>
      <w:r w:rsidR="009C2D37" w:rsidRPr="00BF653B">
        <w:rPr>
          <w:rFonts w:ascii="Garamond" w:hAnsi="Garamond"/>
          <w:lang w:val="en-AU"/>
        </w:rPr>
        <w:t xml:space="preserve"> does not </w:t>
      </w:r>
      <w:r w:rsidR="009E14A8" w:rsidRPr="00BF653B">
        <w:rPr>
          <w:rFonts w:ascii="Garamond" w:hAnsi="Garamond"/>
          <w:lang w:val="en-AU"/>
        </w:rPr>
        <w:t>mean</w:t>
      </w:r>
      <w:r w:rsidR="009C2D37" w:rsidRPr="00BF653B">
        <w:rPr>
          <w:rFonts w:ascii="Garamond" w:hAnsi="Garamond"/>
          <w:lang w:val="en-AU"/>
        </w:rPr>
        <w:t xml:space="preserve"> that it is </w:t>
      </w:r>
      <w:r w:rsidR="009C2D37" w:rsidRPr="0030722F">
        <w:rPr>
          <w:rFonts w:ascii="Garamond" w:hAnsi="Garamond"/>
          <w:lang w:val="en-AU"/>
        </w:rPr>
        <w:t>the only</w:t>
      </w:r>
      <w:r w:rsidR="00041234" w:rsidRPr="0030722F">
        <w:rPr>
          <w:rFonts w:ascii="Garamond" w:hAnsi="Garamond"/>
          <w:lang w:val="en-AU"/>
        </w:rPr>
        <w:t xml:space="preserve"> support</w:t>
      </w:r>
      <w:r w:rsidR="00E74953" w:rsidRPr="00BF653B">
        <w:rPr>
          <w:rFonts w:ascii="Garamond" w:hAnsi="Garamond"/>
          <w:lang w:val="en-AU"/>
        </w:rPr>
        <w:t xml:space="preserve"> of it. </w:t>
      </w:r>
      <w:r w:rsidR="00FA1848" w:rsidRPr="00BF653B">
        <w:rPr>
          <w:rFonts w:ascii="Garamond" w:hAnsi="Garamond"/>
          <w:lang w:val="en-AU"/>
        </w:rPr>
        <w:t>Hence, w</w:t>
      </w:r>
      <w:r w:rsidR="007759F6" w:rsidRPr="00BF653B">
        <w:rPr>
          <w:rFonts w:ascii="Garamond" w:hAnsi="Garamond"/>
          <w:lang w:val="en-AU"/>
        </w:rPr>
        <w:t>e are confident that</w:t>
      </w:r>
      <w:r w:rsidR="00425C22" w:rsidRPr="00BF653B">
        <w:rPr>
          <w:rFonts w:ascii="Garamond" w:hAnsi="Garamond"/>
          <w:lang w:val="en-AU"/>
        </w:rPr>
        <w:t xml:space="preserve"> </w:t>
      </w:r>
      <w:r w:rsidR="00CD31A4">
        <w:rPr>
          <w:rFonts w:ascii="Garamond" w:hAnsi="Garamond"/>
          <w:lang w:val="en-AU"/>
        </w:rPr>
        <w:t xml:space="preserve">current </w:t>
      </w:r>
      <w:r w:rsidR="009F7096">
        <w:rPr>
          <w:rFonts w:ascii="Garamond" w:hAnsi="Garamond"/>
          <w:lang w:val="en-AU"/>
        </w:rPr>
        <w:t xml:space="preserve">evolutionary theory </w:t>
      </w:r>
      <w:r w:rsidR="007759F6" w:rsidRPr="00BF653B">
        <w:rPr>
          <w:rFonts w:ascii="Garamond" w:hAnsi="Garamond"/>
          <w:lang w:val="en-AU"/>
        </w:rPr>
        <w:t>is resilient and adaptive enough</w:t>
      </w:r>
      <w:r w:rsidR="00425C22" w:rsidRPr="00BF653B">
        <w:rPr>
          <w:rFonts w:ascii="Garamond" w:hAnsi="Garamond"/>
          <w:lang w:val="en-AU"/>
        </w:rPr>
        <w:t xml:space="preserve"> to </w:t>
      </w:r>
      <w:r w:rsidR="007759F6" w:rsidRPr="00BF653B">
        <w:rPr>
          <w:rFonts w:ascii="Garamond" w:hAnsi="Garamond"/>
          <w:lang w:val="en-AU"/>
        </w:rPr>
        <w:t>incorporate new hereditary materials without</w:t>
      </w:r>
      <w:r w:rsidR="00425C22" w:rsidRPr="00BF653B">
        <w:rPr>
          <w:rFonts w:ascii="Garamond" w:hAnsi="Garamond"/>
          <w:lang w:val="en-AU"/>
        </w:rPr>
        <w:t xml:space="preserve"> profound conceptual change</w:t>
      </w:r>
      <w:r w:rsidR="007759F6" w:rsidRPr="00BF653B">
        <w:rPr>
          <w:rFonts w:ascii="Garamond" w:hAnsi="Garamond"/>
          <w:lang w:val="en-AU"/>
        </w:rPr>
        <w:t>s</w:t>
      </w:r>
      <w:r w:rsidR="00E74953" w:rsidRPr="00BF653B">
        <w:rPr>
          <w:rFonts w:ascii="Garamond" w:hAnsi="Garamond"/>
          <w:lang w:val="en-AU"/>
        </w:rPr>
        <w:t>.</w:t>
      </w:r>
    </w:p>
    <w:p w14:paraId="6CD7719A" w14:textId="77777777" w:rsidR="00C20F3D" w:rsidRDefault="00C20F3D" w:rsidP="0045208D">
      <w:pPr>
        <w:pStyle w:val="paperbody"/>
        <w:rPr>
          <w:rFonts w:ascii="Garamond" w:hAnsi="Garamond"/>
          <w:lang w:val="en-AU"/>
        </w:rPr>
      </w:pPr>
    </w:p>
    <w:p w14:paraId="0237974B" w14:textId="77777777" w:rsidR="00C20F3D" w:rsidRPr="00BF653B" w:rsidRDefault="00C20F3D" w:rsidP="0045208D">
      <w:pPr>
        <w:pStyle w:val="paperbody"/>
        <w:rPr>
          <w:rFonts w:ascii="Garamond" w:hAnsi="Garamond"/>
        </w:rPr>
      </w:pPr>
    </w:p>
    <w:p w14:paraId="7566BF16" w14:textId="654D1F07" w:rsidR="00266A50" w:rsidRPr="00266A50" w:rsidRDefault="00266A50" w:rsidP="00266A50">
      <w:pPr>
        <w:pStyle w:val="paperbody"/>
        <w:jc w:val="center"/>
        <w:rPr>
          <w:rStyle w:val="Titre2Car"/>
          <w:rFonts w:eastAsiaTheme="minorEastAsia" w:cstheme="minorBidi"/>
          <w:bCs w:val="0"/>
        </w:rPr>
      </w:pPr>
      <w:r w:rsidRPr="00266A50">
        <w:rPr>
          <w:rStyle w:val="Titre2Car"/>
          <w:rFonts w:eastAsiaTheme="minorEastAsia" w:cstheme="minorBidi"/>
          <w:bCs w:val="0"/>
        </w:rPr>
        <w:t>Acknowledgements</w:t>
      </w:r>
    </w:p>
    <w:p w14:paraId="01BDB172" w14:textId="4DA9894A" w:rsidR="00266A50" w:rsidRDefault="00266A50" w:rsidP="00045C1F">
      <w:pPr>
        <w:pStyle w:val="paperbody"/>
        <w:ind w:firstLine="0"/>
        <w:rPr>
          <w:rStyle w:val="Titre2Car"/>
          <w:rFonts w:eastAsiaTheme="minorEastAsia" w:cstheme="minorBidi"/>
          <w:b w:val="0"/>
          <w:bCs w:val="0"/>
        </w:rPr>
      </w:pPr>
      <w:r w:rsidRPr="00266A50">
        <w:rPr>
          <w:rStyle w:val="Titre2Car"/>
          <w:rFonts w:eastAsiaTheme="minorEastAsia" w:cstheme="minorBidi"/>
          <w:b w:val="0"/>
          <w:bCs w:val="0"/>
        </w:rPr>
        <w:t xml:space="preserve">We are thankful to Paul Griffiths, Kate Lynch, Arnaud </w:t>
      </w:r>
      <w:proofErr w:type="spellStart"/>
      <w:r w:rsidRPr="00266A50">
        <w:rPr>
          <w:rStyle w:val="Titre2Car"/>
          <w:rFonts w:eastAsiaTheme="minorEastAsia" w:cstheme="minorBidi"/>
          <w:b w:val="0"/>
          <w:bCs w:val="0"/>
        </w:rPr>
        <w:t>Pocheville</w:t>
      </w:r>
      <w:proofErr w:type="spellEnd"/>
      <w:r w:rsidRPr="00266A50">
        <w:rPr>
          <w:rStyle w:val="Titre2Car"/>
          <w:rFonts w:eastAsiaTheme="minorEastAsia" w:cstheme="minorBidi"/>
          <w:b w:val="0"/>
          <w:bCs w:val="0"/>
        </w:rPr>
        <w:t xml:space="preserve">, Isobel </w:t>
      </w:r>
      <w:proofErr w:type="spellStart"/>
      <w:r w:rsidRPr="00266A50">
        <w:rPr>
          <w:rStyle w:val="Titre2Car"/>
          <w:rFonts w:eastAsiaTheme="minorEastAsia" w:cstheme="minorBidi"/>
          <w:b w:val="0"/>
          <w:bCs w:val="0"/>
        </w:rPr>
        <w:t>Ronai</w:t>
      </w:r>
      <w:proofErr w:type="spellEnd"/>
      <w:r w:rsidRPr="00266A50">
        <w:rPr>
          <w:rStyle w:val="Titre2Car"/>
          <w:rFonts w:eastAsiaTheme="minorEastAsia" w:cstheme="minorBidi"/>
          <w:b w:val="0"/>
          <w:bCs w:val="0"/>
        </w:rPr>
        <w:t xml:space="preserve"> and </w:t>
      </w:r>
      <w:proofErr w:type="spellStart"/>
      <w:r w:rsidRPr="00266A50">
        <w:rPr>
          <w:rStyle w:val="Titre2Car"/>
          <w:rFonts w:eastAsiaTheme="minorEastAsia" w:cstheme="minorBidi"/>
          <w:b w:val="0"/>
          <w:bCs w:val="0"/>
        </w:rPr>
        <w:t>Karola</w:t>
      </w:r>
      <w:proofErr w:type="spellEnd"/>
      <w:r w:rsidRPr="00266A50">
        <w:rPr>
          <w:rStyle w:val="Titre2Car"/>
          <w:rFonts w:eastAsiaTheme="minorEastAsia" w:cstheme="minorBidi"/>
          <w:b w:val="0"/>
          <w:bCs w:val="0"/>
        </w:rPr>
        <w:t xml:space="preserve"> </w:t>
      </w:r>
      <w:proofErr w:type="spellStart"/>
      <w:r w:rsidRPr="00266A50">
        <w:rPr>
          <w:rStyle w:val="Titre2Car"/>
          <w:rFonts w:eastAsiaTheme="minorEastAsia" w:cstheme="minorBidi"/>
          <w:b w:val="0"/>
          <w:bCs w:val="0"/>
        </w:rPr>
        <w:t>Stotz</w:t>
      </w:r>
      <w:proofErr w:type="spellEnd"/>
      <w:r w:rsidRPr="00266A50">
        <w:rPr>
          <w:rStyle w:val="Titre2Car"/>
          <w:rFonts w:eastAsiaTheme="minorEastAsia" w:cstheme="minorBidi"/>
          <w:b w:val="0"/>
          <w:bCs w:val="0"/>
        </w:rPr>
        <w:t xml:space="preserve"> for comments on an earlier version of this paper and discussions on the topic. We are especially grateful to Isobel </w:t>
      </w:r>
      <w:proofErr w:type="spellStart"/>
      <w:r w:rsidRPr="00266A50">
        <w:rPr>
          <w:rStyle w:val="Titre2Car"/>
          <w:rFonts w:eastAsiaTheme="minorEastAsia" w:cstheme="minorBidi"/>
          <w:b w:val="0"/>
          <w:bCs w:val="0"/>
        </w:rPr>
        <w:t>Ronai</w:t>
      </w:r>
      <w:proofErr w:type="spellEnd"/>
      <w:r w:rsidRPr="00266A50">
        <w:rPr>
          <w:rStyle w:val="Titre2Car"/>
          <w:rFonts w:eastAsiaTheme="minorEastAsia" w:cstheme="minorBidi"/>
          <w:b w:val="0"/>
          <w:bCs w:val="0"/>
        </w:rPr>
        <w:t xml:space="preserve"> and Arnaud </w:t>
      </w:r>
      <w:proofErr w:type="spellStart"/>
      <w:r w:rsidRPr="00266A50">
        <w:rPr>
          <w:rStyle w:val="Titre2Car"/>
          <w:rFonts w:eastAsiaTheme="minorEastAsia" w:cstheme="minorBidi"/>
          <w:b w:val="0"/>
          <w:bCs w:val="0"/>
        </w:rPr>
        <w:t>Pocheville</w:t>
      </w:r>
      <w:proofErr w:type="spellEnd"/>
      <w:r w:rsidRPr="00266A50">
        <w:rPr>
          <w:rStyle w:val="Titre2Car"/>
          <w:rFonts w:eastAsiaTheme="minorEastAsia" w:cstheme="minorBidi"/>
          <w:b w:val="0"/>
          <w:bCs w:val="0"/>
        </w:rPr>
        <w:t xml:space="preserve"> who proofread the English of the paper. P</w:t>
      </w:r>
      <w:r>
        <w:rPr>
          <w:rStyle w:val="Titre2Car"/>
          <w:rFonts w:eastAsiaTheme="minorEastAsia" w:cstheme="minorBidi"/>
          <w:b w:val="0"/>
          <w:bCs w:val="0"/>
        </w:rPr>
        <w:t xml:space="preserve">ierrick </w:t>
      </w:r>
      <w:proofErr w:type="spellStart"/>
      <w:r w:rsidRPr="00266A50">
        <w:rPr>
          <w:rStyle w:val="Titre2Car"/>
          <w:rFonts w:eastAsiaTheme="minorEastAsia" w:cstheme="minorBidi"/>
          <w:b w:val="0"/>
          <w:bCs w:val="0"/>
        </w:rPr>
        <w:t>B</w:t>
      </w:r>
      <w:r>
        <w:rPr>
          <w:rStyle w:val="Titre2Car"/>
          <w:rFonts w:eastAsiaTheme="minorEastAsia" w:cstheme="minorBidi"/>
          <w:b w:val="0"/>
          <w:bCs w:val="0"/>
        </w:rPr>
        <w:t>ourrat</w:t>
      </w:r>
      <w:r w:rsidRPr="00266A50">
        <w:rPr>
          <w:rStyle w:val="Titre2Car"/>
          <w:rFonts w:eastAsiaTheme="minorEastAsia" w:cstheme="minorBidi"/>
          <w:b w:val="0"/>
          <w:bCs w:val="0"/>
        </w:rPr>
        <w:t>’s</w:t>
      </w:r>
      <w:proofErr w:type="spellEnd"/>
      <w:r w:rsidRPr="00266A50">
        <w:rPr>
          <w:rStyle w:val="Titre2Car"/>
          <w:rFonts w:eastAsiaTheme="minorEastAsia" w:cstheme="minorBidi"/>
          <w:b w:val="0"/>
          <w:bCs w:val="0"/>
        </w:rPr>
        <w:t xml:space="preserve"> research was supported under Australian Research Council's Discovery Projects funding scheme (project DP150102875). Q</w:t>
      </w:r>
      <w:r>
        <w:rPr>
          <w:rStyle w:val="Titre2Car"/>
          <w:rFonts w:eastAsiaTheme="minorEastAsia" w:cstheme="minorBidi"/>
          <w:b w:val="0"/>
          <w:bCs w:val="0"/>
        </w:rPr>
        <w:t xml:space="preserve">iaoying </w:t>
      </w:r>
      <w:r w:rsidRPr="00266A50">
        <w:rPr>
          <w:rStyle w:val="Titre2Car"/>
          <w:rFonts w:eastAsiaTheme="minorEastAsia" w:cstheme="minorBidi"/>
          <w:b w:val="0"/>
          <w:bCs w:val="0"/>
        </w:rPr>
        <w:t>L</w:t>
      </w:r>
      <w:r>
        <w:rPr>
          <w:rStyle w:val="Titre2Car"/>
          <w:rFonts w:eastAsiaTheme="minorEastAsia" w:cstheme="minorBidi"/>
          <w:b w:val="0"/>
          <w:bCs w:val="0"/>
        </w:rPr>
        <w:t>u</w:t>
      </w:r>
      <w:r w:rsidRPr="00266A50">
        <w:rPr>
          <w:rStyle w:val="Titre2Car"/>
          <w:rFonts w:eastAsiaTheme="minorEastAsia" w:cstheme="minorBidi"/>
          <w:b w:val="0"/>
          <w:bCs w:val="0"/>
        </w:rPr>
        <w:t>’s research was supported by the China Scholarship Council for one-year study at the University of Sydney and by a grant from the Ministry of Education of China (13JDZ004).</w:t>
      </w:r>
    </w:p>
    <w:p w14:paraId="62347B49" w14:textId="1EA99E44" w:rsidR="00266A50" w:rsidRPr="00A428FD" w:rsidRDefault="00A428FD" w:rsidP="00A428FD">
      <w:pPr>
        <w:pStyle w:val="paperbody"/>
        <w:spacing w:afterLines="0" w:after="0" w:line="240" w:lineRule="atLeast"/>
        <w:jc w:val="right"/>
        <w:rPr>
          <w:rStyle w:val="Titre2Car"/>
          <w:rFonts w:eastAsiaTheme="minorEastAsia" w:cstheme="minorBidi"/>
          <w:b w:val="0"/>
          <w:bCs w:val="0"/>
          <w:i/>
        </w:rPr>
      </w:pPr>
      <w:r w:rsidRPr="00A428FD">
        <w:rPr>
          <w:rStyle w:val="Titre2Car"/>
          <w:rFonts w:eastAsiaTheme="minorEastAsia" w:cstheme="minorBidi"/>
          <w:b w:val="0"/>
          <w:bCs w:val="0"/>
          <w:i/>
        </w:rPr>
        <w:t>Qiaoying Lu</w:t>
      </w:r>
    </w:p>
    <w:p w14:paraId="2C604713" w14:textId="2E20E294" w:rsidR="00172656" w:rsidRPr="00A428FD" w:rsidRDefault="00FD13D7" w:rsidP="00CD31A4">
      <w:pPr>
        <w:pStyle w:val="paperbody"/>
        <w:spacing w:afterLines="0" w:after="0" w:line="240" w:lineRule="atLeast"/>
        <w:jc w:val="right"/>
        <w:rPr>
          <w:rStyle w:val="Titre2Car"/>
          <w:rFonts w:eastAsiaTheme="minorEastAsia" w:cstheme="minorBidi"/>
          <w:b w:val="0"/>
          <w:bCs w:val="0"/>
          <w:i/>
        </w:rPr>
      </w:pPr>
      <w:r w:rsidRPr="00A428FD">
        <w:rPr>
          <w:rStyle w:val="Titre2Car"/>
          <w:rFonts w:eastAsiaTheme="minorEastAsia" w:cstheme="minorBidi"/>
          <w:b w:val="0"/>
          <w:bCs w:val="0"/>
          <w:i/>
        </w:rPr>
        <w:t>Department of Philosophy</w:t>
      </w:r>
    </w:p>
    <w:p w14:paraId="126A9071" w14:textId="77777777" w:rsidR="00266A50" w:rsidRPr="00A428FD" w:rsidRDefault="00266A50" w:rsidP="00A428FD">
      <w:pPr>
        <w:pStyle w:val="paperbody"/>
        <w:spacing w:afterLines="0" w:after="0" w:line="240" w:lineRule="atLeast"/>
        <w:jc w:val="right"/>
        <w:rPr>
          <w:rStyle w:val="Titre2Car"/>
          <w:rFonts w:eastAsiaTheme="minorEastAsia" w:cstheme="minorBidi"/>
          <w:b w:val="0"/>
          <w:bCs w:val="0"/>
          <w:i/>
        </w:rPr>
      </w:pPr>
      <w:r w:rsidRPr="00A428FD">
        <w:rPr>
          <w:rStyle w:val="Titre2Car"/>
          <w:rFonts w:eastAsiaTheme="minorEastAsia" w:cstheme="minorBidi"/>
          <w:b w:val="0"/>
          <w:bCs w:val="0"/>
          <w:i/>
        </w:rPr>
        <w:t xml:space="preserve">Sun </w:t>
      </w:r>
      <w:proofErr w:type="spellStart"/>
      <w:r w:rsidRPr="00A428FD">
        <w:rPr>
          <w:rStyle w:val="Titre2Car"/>
          <w:rFonts w:eastAsiaTheme="minorEastAsia" w:cstheme="minorBidi"/>
          <w:b w:val="0"/>
          <w:bCs w:val="0"/>
          <w:i/>
        </w:rPr>
        <w:t>Yat-sen</w:t>
      </w:r>
      <w:proofErr w:type="spellEnd"/>
      <w:r w:rsidRPr="00A428FD">
        <w:rPr>
          <w:rStyle w:val="Titre2Car"/>
          <w:rFonts w:eastAsiaTheme="minorEastAsia" w:cstheme="minorBidi"/>
          <w:b w:val="0"/>
          <w:bCs w:val="0"/>
          <w:i/>
        </w:rPr>
        <w:t xml:space="preserve"> University,</w:t>
      </w:r>
    </w:p>
    <w:p w14:paraId="2FB5F8DA" w14:textId="43151133" w:rsidR="00266A50" w:rsidRPr="00A428FD" w:rsidRDefault="00266A50" w:rsidP="00A428FD">
      <w:pPr>
        <w:pStyle w:val="paperbody"/>
        <w:spacing w:afterLines="0" w:after="0" w:line="240" w:lineRule="atLeast"/>
        <w:jc w:val="right"/>
        <w:rPr>
          <w:rStyle w:val="Titre2Car"/>
          <w:rFonts w:eastAsiaTheme="minorEastAsia" w:cstheme="minorBidi"/>
          <w:b w:val="0"/>
          <w:bCs w:val="0"/>
          <w:i/>
        </w:rPr>
      </w:pPr>
      <w:r w:rsidRPr="00A428FD">
        <w:rPr>
          <w:rStyle w:val="Titre2Car"/>
          <w:rFonts w:eastAsiaTheme="minorEastAsia" w:cstheme="minorBidi"/>
          <w:b w:val="0"/>
          <w:bCs w:val="0"/>
          <w:i/>
        </w:rPr>
        <w:t xml:space="preserve"> China</w:t>
      </w:r>
    </w:p>
    <w:p w14:paraId="0B4EA74B" w14:textId="77777777" w:rsidR="00A428FD" w:rsidRPr="00A428FD" w:rsidRDefault="00A428FD" w:rsidP="00A428FD">
      <w:pPr>
        <w:pStyle w:val="paperbody"/>
        <w:spacing w:afterLines="0" w:after="0" w:line="240" w:lineRule="atLeast"/>
        <w:jc w:val="right"/>
        <w:rPr>
          <w:rStyle w:val="Titre2Car"/>
          <w:rFonts w:eastAsiaTheme="minorEastAsia" w:cstheme="minorBidi"/>
          <w:b w:val="0"/>
          <w:bCs w:val="0"/>
          <w:i/>
        </w:rPr>
      </w:pPr>
    </w:p>
    <w:p w14:paraId="44DC68DD" w14:textId="0BC12254" w:rsidR="00266A50" w:rsidRPr="00A428FD" w:rsidRDefault="00A428FD" w:rsidP="00A428FD">
      <w:pPr>
        <w:pStyle w:val="paperbody"/>
        <w:spacing w:afterLines="0" w:after="0" w:line="240" w:lineRule="atLeast"/>
        <w:jc w:val="right"/>
        <w:rPr>
          <w:rStyle w:val="Titre2Car"/>
          <w:rFonts w:eastAsiaTheme="minorEastAsia" w:cstheme="minorBidi"/>
          <w:b w:val="0"/>
          <w:bCs w:val="0"/>
          <w:i/>
        </w:rPr>
      </w:pPr>
      <w:r w:rsidRPr="00A428FD">
        <w:rPr>
          <w:rStyle w:val="Titre2Car"/>
          <w:rFonts w:eastAsiaTheme="minorEastAsia" w:cstheme="minorBidi"/>
          <w:b w:val="0"/>
          <w:bCs w:val="0"/>
          <w:i/>
        </w:rPr>
        <w:t>Pierrick Bourrat</w:t>
      </w:r>
    </w:p>
    <w:p w14:paraId="4660807D" w14:textId="77777777" w:rsidR="00984D9C" w:rsidRDefault="00FD13D7" w:rsidP="00A428FD">
      <w:pPr>
        <w:pStyle w:val="paperbody"/>
        <w:spacing w:afterLines="0" w:after="0" w:line="240" w:lineRule="atLeast"/>
        <w:jc w:val="right"/>
        <w:rPr>
          <w:rStyle w:val="Titre2Car"/>
          <w:rFonts w:eastAsiaTheme="minorEastAsia" w:cstheme="minorBidi"/>
          <w:b w:val="0"/>
          <w:bCs w:val="0"/>
          <w:i/>
        </w:rPr>
      </w:pPr>
      <w:r w:rsidRPr="00A428FD">
        <w:rPr>
          <w:rStyle w:val="Titre2Car"/>
          <w:rFonts w:eastAsiaTheme="minorEastAsia" w:cstheme="minorBidi"/>
          <w:b w:val="0"/>
          <w:bCs w:val="0"/>
          <w:i/>
        </w:rPr>
        <w:t>Department of Philosophy</w:t>
      </w:r>
      <w:r w:rsidR="00984D9C">
        <w:rPr>
          <w:rStyle w:val="Titre2Car"/>
          <w:rFonts w:eastAsiaTheme="minorEastAsia" w:cstheme="minorBidi"/>
          <w:b w:val="0"/>
          <w:bCs w:val="0"/>
          <w:i/>
        </w:rPr>
        <w:t>,</w:t>
      </w:r>
    </w:p>
    <w:p w14:paraId="1360C695" w14:textId="77777777" w:rsidR="00984D9C" w:rsidRDefault="00984D9C" w:rsidP="00A428FD">
      <w:pPr>
        <w:pStyle w:val="paperbody"/>
        <w:spacing w:afterLines="0" w:after="0" w:line="240" w:lineRule="atLeast"/>
        <w:jc w:val="right"/>
        <w:rPr>
          <w:rStyle w:val="Titre2Car"/>
          <w:rFonts w:eastAsiaTheme="minorEastAsia" w:cstheme="minorBidi"/>
          <w:b w:val="0"/>
          <w:bCs w:val="0"/>
          <w:i/>
        </w:rPr>
      </w:pPr>
      <w:r>
        <w:rPr>
          <w:rStyle w:val="Titre2Car"/>
          <w:rFonts w:eastAsiaTheme="minorEastAsia" w:cstheme="minorBidi"/>
          <w:b w:val="0"/>
          <w:bCs w:val="0"/>
          <w:i/>
        </w:rPr>
        <w:t xml:space="preserve">Unit for the </w:t>
      </w:r>
      <w:proofErr w:type="spellStart"/>
      <w:r>
        <w:rPr>
          <w:rStyle w:val="Titre2Car"/>
          <w:rFonts w:eastAsiaTheme="minorEastAsia" w:cstheme="minorBidi"/>
          <w:b w:val="0"/>
          <w:bCs w:val="0"/>
          <w:i/>
        </w:rPr>
        <w:t>the</w:t>
      </w:r>
      <w:proofErr w:type="spellEnd"/>
      <w:r>
        <w:rPr>
          <w:rStyle w:val="Titre2Car"/>
          <w:rFonts w:eastAsiaTheme="minorEastAsia" w:cstheme="minorBidi"/>
          <w:b w:val="0"/>
          <w:bCs w:val="0"/>
          <w:i/>
        </w:rPr>
        <w:t xml:space="preserve"> History and </w:t>
      </w:r>
      <w:proofErr w:type="spellStart"/>
      <w:r>
        <w:rPr>
          <w:rStyle w:val="Titre2Car"/>
          <w:rFonts w:eastAsiaTheme="minorEastAsia" w:cstheme="minorBidi"/>
          <w:b w:val="0"/>
          <w:bCs w:val="0"/>
          <w:i/>
        </w:rPr>
        <w:t>Philosoph</w:t>
      </w:r>
      <w:proofErr w:type="spellEnd"/>
      <w:r>
        <w:rPr>
          <w:rStyle w:val="Titre2Car"/>
          <w:rFonts w:eastAsiaTheme="minorEastAsia" w:cstheme="minorBidi"/>
          <w:b w:val="0"/>
          <w:bCs w:val="0"/>
          <w:i/>
        </w:rPr>
        <w:t xml:space="preserve"> of Science</w:t>
      </w:r>
    </w:p>
    <w:p w14:paraId="0DF6E8E9" w14:textId="02AEF3F6" w:rsidR="00FD13D7" w:rsidRDefault="00FD13D7" w:rsidP="00A428FD">
      <w:pPr>
        <w:pStyle w:val="paperbody"/>
        <w:spacing w:afterLines="0" w:after="0" w:line="240" w:lineRule="atLeast"/>
        <w:jc w:val="right"/>
        <w:rPr>
          <w:rStyle w:val="Titre2Car"/>
          <w:rFonts w:eastAsiaTheme="minorEastAsia" w:cstheme="minorBidi"/>
          <w:b w:val="0"/>
          <w:bCs w:val="0"/>
          <w:i/>
        </w:rPr>
      </w:pPr>
      <w:r w:rsidRPr="00A428FD">
        <w:rPr>
          <w:rStyle w:val="Titre2Car"/>
          <w:rFonts w:eastAsiaTheme="minorEastAsia" w:cstheme="minorBidi"/>
          <w:b w:val="0"/>
          <w:bCs w:val="0"/>
          <w:i/>
        </w:rPr>
        <w:t xml:space="preserve"> &amp; Charles Perkins </w:t>
      </w:r>
      <w:proofErr w:type="spellStart"/>
      <w:r w:rsidRPr="00A428FD">
        <w:rPr>
          <w:rStyle w:val="Titre2Car"/>
          <w:rFonts w:eastAsiaTheme="minorEastAsia" w:cstheme="minorBidi"/>
          <w:b w:val="0"/>
          <w:bCs w:val="0"/>
          <w:i/>
        </w:rPr>
        <w:t>Center</w:t>
      </w:r>
      <w:proofErr w:type="spellEnd"/>
    </w:p>
    <w:p w14:paraId="56AFBF39" w14:textId="77777777" w:rsidR="00266A50" w:rsidRPr="00A428FD" w:rsidRDefault="00266A50" w:rsidP="00A428FD">
      <w:pPr>
        <w:pStyle w:val="paperbody"/>
        <w:spacing w:afterLines="0" w:after="0" w:line="240" w:lineRule="atLeast"/>
        <w:jc w:val="right"/>
        <w:rPr>
          <w:rStyle w:val="Titre2Car"/>
          <w:rFonts w:eastAsiaTheme="minorEastAsia" w:cstheme="minorBidi"/>
          <w:b w:val="0"/>
          <w:bCs w:val="0"/>
          <w:i/>
        </w:rPr>
      </w:pPr>
      <w:r w:rsidRPr="00A428FD">
        <w:rPr>
          <w:rStyle w:val="Titre2Car"/>
          <w:rFonts w:eastAsiaTheme="minorEastAsia" w:cstheme="minorBidi"/>
          <w:b w:val="0"/>
          <w:bCs w:val="0"/>
          <w:i/>
        </w:rPr>
        <w:t>The University of Sydney,</w:t>
      </w:r>
    </w:p>
    <w:p w14:paraId="733D0F4F" w14:textId="77777777" w:rsidR="00266A50" w:rsidRPr="00A428FD" w:rsidRDefault="00266A50" w:rsidP="00A428FD">
      <w:pPr>
        <w:pStyle w:val="paperbody"/>
        <w:spacing w:afterLines="0" w:after="0" w:line="240" w:lineRule="atLeast"/>
        <w:jc w:val="right"/>
        <w:rPr>
          <w:rStyle w:val="Titre2Car"/>
          <w:rFonts w:eastAsiaTheme="minorEastAsia" w:cstheme="minorBidi"/>
          <w:b w:val="0"/>
          <w:bCs w:val="0"/>
          <w:i/>
        </w:rPr>
      </w:pPr>
      <w:r w:rsidRPr="00A428FD">
        <w:rPr>
          <w:rStyle w:val="Titre2Car"/>
          <w:rFonts w:eastAsiaTheme="minorEastAsia" w:cstheme="minorBidi"/>
          <w:b w:val="0"/>
          <w:bCs w:val="0"/>
          <w:i/>
        </w:rPr>
        <w:t>Sydney, NSW 2006, Australia</w:t>
      </w:r>
    </w:p>
    <w:p w14:paraId="088139CC" w14:textId="366A6A50" w:rsidR="00266A50" w:rsidRPr="00A428FD" w:rsidRDefault="00266A50" w:rsidP="00A428FD">
      <w:pPr>
        <w:pStyle w:val="paperbody"/>
        <w:spacing w:afterLines="0" w:after="0" w:line="240" w:lineRule="atLeast"/>
        <w:jc w:val="right"/>
        <w:rPr>
          <w:rStyle w:val="Titre2Car"/>
          <w:rFonts w:eastAsiaTheme="minorEastAsia" w:cstheme="minorBidi"/>
          <w:b w:val="0"/>
          <w:bCs w:val="0"/>
          <w:i/>
        </w:rPr>
      </w:pPr>
      <w:r w:rsidRPr="00A428FD">
        <w:rPr>
          <w:rStyle w:val="Titre2Car"/>
          <w:rFonts w:eastAsiaTheme="minorEastAsia" w:cstheme="minorBidi"/>
          <w:b w:val="0"/>
          <w:bCs w:val="0"/>
          <w:i/>
        </w:rPr>
        <w:t xml:space="preserve">Email: </w:t>
      </w:r>
      <w:hyperlink r:id="rId9" w:history="1">
        <w:r w:rsidR="00A428FD" w:rsidRPr="00A428FD">
          <w:rPr>
            <w:rStyle w:val="Lienhypertexte"/>
            <w:rFonts w:ascii="Garamond" w:hAnsi="Garamond"/>
            <w:i/>
            <w:lang w:val="en-AU"/>
          </w:rPr>
          <w:t>p.bourrat@gmail.com</w:t>
        </w:r>
      </w:hyperlink>
    </w:p>
    <w:p w14:paraId="23800BDE" w14:textId="77777777" w:rsidR="00A428FD" w:rsidRPr="00266A50" w:rsidRDefault="00A428FD" w:rsidP="00A428FD">
      <w:pPr>
        <w:pStyle w:val="paperbody"/>
        <w:spacing w:afterLines="0" w:after="0" w:line="240" w:lineRule="atLeast"/>
        <w:jc w:val="right"/>
        <w:rPr>
          <w:rStyle w:val="Titre2Car"/>
          <w:rFonts w:eastAsiaTheme="minorEastAsia" w:cstheme="minorBidi"/>
          <w:b w:val="0"/>
          <w:bCs w:val="0"/>
        </w:rPr>
      </w:pPr>
    </w:p>
    <w:p w14:paraId="7C04B9EA" w14:textId="77777777" w:rsidR="00266A50" w:rsidRPr="00266A50" w:rsidRDefault="00266A50" w:rsidP="00266A50">
      <w:pPr>
        <w:pStyle w:val="paperbody"/>
        <w:rPr>
          <w:rStyle w:val="Titre2Car"/>
          <w:rFonts w:eastAsiaTheme="minorEastAsia" w:cstheme="minorBidi"/>
          <w:b w:val="0"/>
          <w:bCs w:val="0"/>
        </w:rPr>
      </w:pPr>
    </w:p>
    <w:p w14:paraId="17B0AF07" w14:textId="77777777" w:rsidR="00860EE6" w:rsidRPr="00BF653B" w:rsidRDefault="00860EE6" w:rsidP="009C7668">
      <w:pPr>
        <w:pStyle w:val="paperbody"/>
        <w:rPr>
          <w:rStyle w:val="Titre2Car"/>
          <w:rFonts w:eastAsiaTheme="minorEastAsia" w:cstheme="minorBidi"/>
          <w:b w:val="0"/>
          <w:bCs w:val="0"/>
        </w:rPr>
      </w:pPr>
    </w:p>
    <w:p w14:paraId="23EAC6CC" w14:textId="2B7D609F" w:rsidR="009C2D37" w:rsidRPr="00BF653B" w:rsidRDefault="009C2D37" w:rsidP="00A428FD">
      <w:pPr>
        <w:spacing w:afterLines="50" w:after="163" w:line="360" w:lineRule="auto"/>
        <w:jc w:val="center"/>
        <w:rPr>
          <w:rFonts w:ascii="Garamond" w:hAnsi="Garamond"/>
          <w:lang w:val="en-AU"/>
        </w:rPr>
      </w:pPr>
      <w:bookmarkStart w:id="10" w:name="_Toc435695785"/>
      <w:r w:rsidRPr="00BF653B">
        <w:rPr>
          <w:rStyle w:val="Titre2Car"/>
        </w:rPr>
        <w:t>References</w:t>
      </w:r>
      <w:bookmarkEnd w:id="10"/>
    </w:p>
    <w:p w14:paraId="00D94B7E" w14:textId="02DB91B6"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Arnold</w:t>
      </w:r>
      <w:r w:rsidR="00933DEE">
        <w:rPr>
          <w:rFonts w:ascii="Garamond" w:hAnsi="Garamond" w:cs="Times New Roman"/>
          <w:noProof/>
          <w:lang w:val="en-AU"/>
        </w:rPr>
        <w:t>,</w:t>
      </w:r>
      <w:r w:rsidRPr="00BF653B">
        <w:rPr>
          <w:rFonts w:ascii="Garamond" w:hAnsi="Garamond" w:cs="Times New Roman"/>
          <w:noProof/>
          <w:lang w:val="en-AU"/>
        </w:rPr>
        <w:t xml:space="preserve"> S</w:t>
      </w:r>
      <w:r w:rsidR="00933DEE">
        <w:rPr>
          <w:rFonts w:ascii="Garamond" w:hAnsi="Garamond" w:cs="Times New Roman"/>
          <w:noProof/>
          <w:lang w:val="en-AU"/>
        </w:rPr>
        <w:t xml:space="preserve">. </w:t>
      </w:r>
      <w:r w:rsidRPr="00BF653B">
        <w:rPr>
          <w:rFonts w:ascii="Garamond" w:hAnsi="Garamond" w:cs="Times New Roman"/>
          <w:noProof/>
          <w:lang w:val="en-AU"/>
        </w:rPr>
        <w:t>J</w:t>
      </w:r>
      <w:r w:rsidR="00933DEE">
        <w:rPr>
          <w:rFonts w:ascii="Garamond" w:hAnsi="Garamond" w:cs="Times New Roman"/>
          <w:noProof/>
          <w:lang w:val="en-AU"/>
        </w:rPr>
        <w:t>.</w:t>
      </w:r>
      <w:r w:rsidRPr="00BF653B">
        <w:rPr>
          <w:rFonts w:ascii="Garamond" w:hAnsi="Garamond" w:cs="Times New Roman"/>
          <w:noProof/>
          <w:lang w:val="en-AU"/>
        </w:rPr>
        <w:t xml:space="preserve"> </w:t>
      </w:r>
      <w:r w:rsidR="00933DEE">
        <w:rPr>
          <w:rFonts w:ascii="Garamond" w:hAnsi="Garamond" w:cs="Times New Roman"/>
          <w:noProof/>
          <w:lang w:val="en-AU"/>
        </w:rPr>
        <w:t>[</w:t>
      </w:r>
      <w:r w:rsidRPr="00BF653B">
        <w:rPr>
          <w:rFonts w:ascii="Garamond" w:hAnsi="Garamond" w:cs="Times New Roman"/>
          <w:noProof/>
          <w:lang w:val="en-AU"/>
        </w:rPr>
        <w:t>2014</w:t>
      </w:r>
      <w:r w:rsidR="00933DEE">
        <w:rPr>
          <w:rFonts w:ascii="Garamond" w:hAnsi="Garamond" w:cs="Times New Roman"/>
          <w:noProof/>
          <w:lang w:val="en-AU"/>
        </w:rPr>
        <w:t>]:</w:t>
      </w:r>
      <w:r w:rsidRPr="00BF653B">
        <w:rPr>
          <w:rFonts w:ascii="Garamond" w:hAnsi="Garamond" w:cs="Times New Roman"/>
          <w:noProof/>
          <w:lang w:val="en-AU"/>
        </w:rPr>
        <w:t xml:space="preserve"> </w:t>
      </w:r>
      <w:r w:rsidR="00933DEE">
        <w:rPr>
          <w:rFonts w:ascii="Garamond" w:hAnsi="Garamond" w:cs="Times New Roman"/>
          <w:noProof/>
          <w:lang w:val="en-AU"/>
        </w:rPr>
        <w:t>‘</w:t>
      </w:r>
      <w:r w:rsidRPr="00BF653B">
        <w:rPr>
          <w:rFonts w:ascii="Garamond" w:hAnsi="Garamond" w:cs="Times New Roman"/>
          <w:noProof/>
          <w:lang w:val="en-AU"/>
        </w:rPr>
        <w:t>Phenotypic evolution: the ongoing synthesis</w:t>
      </w:r>
      <w:r w:rsidR="00933DEE">
        <w:rPr>
          <w:rFonts w:ascii="Garamond" w:hAnsi="Garamond" w:cs="Times New Roman"/>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The American Naturalist</w:t>
      </w:r>
      <w:r w:rsidR="00933DEE">
        <w:rPr>
          <w:rFonts w:ascii="Garamond" w:hAnsi="Garamond" w:cs="Times New Roman"/>
          <w:i/>
          <w:noProof/>
          <w:lang w:val="en-AU"/>
        </w:rPr>
        <w:t>,</w:t>
      </w:r>
      <w:r w:rsidRPr="00BF653B">
        <w:rPr>
          <w:rFonts w:ascii="Garamond" w:hAnsi="Garamond" w:cs="Times New Roman"/>
          <w:noProof/>
          <w:lang w:val="en-AU"/>
        </w:rPr>
        <w:t xml:space="preserve"> </w:t>
      </w:r>
      <w:r w:rsidRPr="00933DEE">
        <w:rPr>
          <w:rFonts w:ascii="Garamond" w:hAnsi="Garamond" w:cs="Times New Roman"/>
          <w:b/>
          <w:noProof/>
          <w:lang w:val="en-AU"/>
        </w:rPr>
        <w:t>183(6)</w:t>
      </w:r>
      <w:r w:rsidR="00933DEE">
        <w:rPr>
          <w:rFonts w:ascii="Garamond" w:hAnsi="Garamond" w:cs="Times New Roman"/>
          <w:noProof/>
          <w:lang w:val="en-AU"/>
        </w:rPr>
        <w:t xml:space="preserve">, pp. </w:t>
      </w:r>
      <w:r w:rsidRPr="00BF653B">
        <w:rPr>
          <w:rFonts w:ascii="Garamond" w:hAnsi="Garamond" w:cs="Times New Roman"/>
          <w:noProof/>
          <w:lang w:val="en-AU"/>
        </w:rPr>
        <w:t>729</w:t>
      </w:r>
      <w:r w:rsidR="00B1399A">
        <w:rPr>
          <w:rFonts w:ascii="Garamond" w:hAnsi="Garamond" w:cs="Times New Roman"/>
          <w:noProof/>
          <w:lang w:val="en-AU"/>
        </w:rPr>
        <w:t>–</w:t>
      </w:r>
      <w:r w:rsidRPr="00BF653B">
        <w:rPr>
          <w:rFonts w:ascii="Garamond" w:hAnsi="Garamond" w:cs="Times New Roman"/>
          <w:noProof/>
          <w:lang w:val="en-AU"/>
        </w:rPr>
        <w:t>46.</w:t>
      </w:r>
    </w:p>
    <w:p w14:paraId="2B31C9E9" w14:textId="7DB153B0"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Ayala</w:t>
      </w:r>
      <w:r w:rsidR="00933DEE">
        <w:rPr>
          <w:rFonts w:ascii="Garamond" w:hAnsi="Garamond" w:cs="Times New Roman"/>
          <w:noProof/>
          <w:lang w:val="en-AU"/>
        </w:rPr>
        <w:t>,</w:t>
      </w:r>
      <w:r w:rsidRPr="00BF653B">
        <w:rPr>
          <w:rFonts w:ascii="Garamond" w:hAnsi="Garamond" w:cs="Times New Roman"/>
          <w:noProof/>
          <w:lang w:val="en-AU"/>
        </w:rPr>
        <w:t xml:space="preserve"> F</w:t>
      </w:r>
      <w:r w:rsidR="00933DEE">
        <w:rPr>
          <w:rFonts w:ascii="Garamond" w:hAnsi="Garamond" w:cs="Times New Roman"/>
          <w:noProof/>
          <w:lang w:val="en-AU"/>
        </w:rPr>
        <w:t xml:space="preserve">. </w:t>
      </w:r>
      <w:r w:rsidRPr="00BF653B">
        <w:rPr>
          <w:rFonts w:ascii="Garamond" w:hAnsi="Garamond" w:cs="Times New Roman"/>
          <w:noProof/>
          <w:lang w:val="en-AU"/>
        </w:rPr>
        <w:t>J</w:t>
      </w:r>
      <w:r w:rsidR="00933DEE">
        <w:rPr>
          <w:rFonts w:ascii="Garamond" w:hAnsi="Garamond" w:cs="Times New Roman"/>
          <w:noProof/>
          <w:lang w:val="en-AU"/>
        </w:rPr>
        <w:t>.</w:t>
      </w:r>
      <w:r w:rsidRPr="00BF653B">
        <w:rPr>
          <w:rFonts w:ascii="Garamond" w:hAnsi="Garamond" w:cs="Times New Roman"/>
          <w:noProof/>
          <w:lang w:val="en-AU"/>
        </w:rPr>
        <w:t>, Fitch</w:t>
      </w:r>
      <w:r w:rsidR="00933DEE">
        <w:rPr>
          <w:rFonts w:ascii="Garamond" w:hAnsi="Garamond" w:cs="Times New Roman"/>
          <w:noProof/>
          <w:lang w:val="en-AU"/>
        </w:rPr>
        <w:t>,</w:t>
      </w:r>
      <w:r w:rsidRPr="00BF653B">
        <w:rPr>
          <w:rFonts w:ascii="Garamond" w:hAnsi="Garamond" w:cs="Times New Roman"/>
          <w:noProof/>
          <w:lang w:val="en-AU"/>
        </w:rPr>
        <w:t xml:space="preserve"> W</w:t>
      </w:r>
      <w:r w:rsidR="00933DEE">
        <w:rPr>
          <w:rFonts w:ascii="Garamond" w:hAnsi="Garamond" w:cs="Times New Roman"/>
          <w:noProof/>
          <w:lang w:val="en-AU"/>
        </w:rPr>
        <w:t xml:space="preserve">. </w:t>
      </w:r>
      <w:r w:rsidRPr="00BF653B">
        <w:rPr>
          <w:rFonts w:ascii="Garamond" w:hAnsi="Garamond" w:cs="Times New Roman"/>
          <w:noProof/>
          <w:lang w:val="en-AU"/>
        </w:rPr>
        <w:t>M</w:t>
      </w:r>
      <w:r w:rsidR="00933DEE">
        <w:rPr>
          <w:rFonts w:ascii="Garamond" w:hAnsi="Garamond" w:cs="Times New Roman"/>
          <w:noProof/>
          <w:lang w:val="en-AU"/>
        </w:rPr>
        <w:t>.</w:t>
      </w:r>
      <w:r w:rsidRPr="00BF653B">
        <w:rPr>
          <w:rFonts w:ascii="Garamond" w:hAnsi="Garamond" w:cs="Times New Roman"/>
          <w:noProof/>
          <w:lang w:val="en-AU"/>
        </w:rPr>
        <w:t xml:space="preserve"> </w:t>
      </w:r>
      <w:r w:rsidR="00933DEE">
        <w:rPr>
          <w:rFonts w:ascii="Garamond" w:hAnsi="Garamond" w:cs="Times New Roman"/>
          <w:noProof/>
          <w:lang w:val="en-AU"/>
        </w:rPr>
        <w:t xml:space="preserve">and </w:t>
      </w:r>
      <w:r w:rsidRPr="00BF653B">
        <w:rPr>
          <w:rFonts w:ascii="Garamond" w:hAnsi="Garamond" w:cs="Times New Roman"/>
          <w:noProof/>
          <w:lang w:val="en-AU"/>
        </w:rPr>
        <w:t>Clegg</w:t>
      </w:r>
      <w:r w:rsidR="00933DEE">
        <w:rPr>
          <w:rFonts w:ascii="Garamond" w:hAnsi="Garamond" w:cs="Times New Roman"/>
          <w:noProof/>
          <w:lang w:val="en-AU"/>
        </w:rPr>
        <w:t>,</w:t>
      </w:r>
      <w:r w:rsidRPr="00BF653B">
        <w:rPr>
          <w:rFonts w:ascii="Garamond" w:hAnsi="Garamond" w:cs="Times New Roman"/>
          <w:noProof/>
          <w:lang w:val="en-AU"/>
        </w:rPr>
        <w:t xml:space="preserve"> M</w:t>
      </w:r>
      <w:r w:rsidR="00933DEE">
        <w:rPr>
          <w:rFonts w:ascii="Garamond" w:hAnsi="Garamond" w:cs="Times New Roman"/>
          <w:noProof/>
          <w:lang w:val="en-AU"/>
        </w:rPr>
        <w:t xml:space="preserve">. </w:t>
      </w:r>
      <w:r w:rsidRPr="00BF653B">
        <w:rPr>
          <w:rFonts w:ascii="Garamond" w:hAnsi="Garamond" w:cs="Times New Roman"/>
          <w:noProof/>
          <w:lang w:val="en-AU"/>
        </w:rPr>
        <w:t>T</w:t>
      </w:r>
      <w:r w:rsidR="00933DEE">
        <w:rPr>
          <w:rFonts w:ascii="Garamond" w:hAnsi="Garamond" w:cs="Times New Roman"/>
          <w:noProof/>
          <w:lang w:val="en-AU"/>
        </w:rPr>
        <w:t>.</w:t>
      </w:r>
      <w:r w:rsidRPr="00BF653B">
        <w:rPr>
          <w:rFonts w:ascii="Garamond" w:hAnsi="Garamond" w:cs="Times New Roman"/>
          <w:noProof/>
          <w:lang w:val="en-AU"/>
        </w:rPr>
        <w:t xml:space="preserve"> </w:t>
      </w:r>
      <w:r w:rsidR="00933DEE">
        <w:rPr>
          <w:rFonts w:ascii="Garamond" w:hAnsi="Garamond" w:cs="Times New Roman"/>
          <w:noProof/>
          <w:lang w:val="en-AU"/>
        </w:rPr>
        <w:t>[</w:t>
      </w:r>
      <w:r w:rsidRPr="00BF653B">
        <w:rPr>
          <w:rFonts w:ascii="Garamond" w:hAnsi="Garamond" w:cs="Times New Roman"/>
          <w:noProof/>
          <w:lang w:val="en-AU"/>
        </w:rPr>
        <w:t>2000</w:t>
      </w:r>
      <w:r w:rsidR="00933DEE">
        <w:rPr>
          <w:rFonts w:ascii="Garamond" w:hAnsi="Garamond" w:cs="Times New Roman"/>
          <w:noProof/>
          <w:lang w:val="en-AU"/>
        </w:rPr>
        <w:t>]:</w:t>
      </w:r>
      <w:r w:rsidRPr="00BF653B">
        <w:rPr>
          <w:rFonts w:ascii="Garamond" w:hAnsi="Garamond" w:cs="Times New Roman"/>
          <w:noProof/>
          <w:lang w:val="en-AU"/>
        </w:rPr>
        <w:t xml:space="preserve"> </w:t>
      </w:r>
      <w:r w:rsidR="00933DEE">
        <w:rPr>
          <w:rFonts w:ascii="Garamond" w:hAnsi="Garamond" w:cs="Times New Roman"/>
          <w:noProof/>
          <w:lang w:val="en-AU"/>
        </w:rPr>
        <w:t>‘</w:t>
      </w:r>
      <w:r w:rsidRPr="00BF653B">
        <w:rPr>
          <w:rFonts w:ascii="Garamond" w:hAnsi="Garamond" w:cs="Times New Roman"/>
          <w:noProof/>
          <w:lang w:val="en-AU"/>
        </w:rPr>
        <w:t>Variation and evolution in plants and microorganisms: Toward a new synthesis 50 years after Stebbins</w:t>
      </w:r>
      <w:r w:rsidR="00933DEE">
        <w:rPr>
          <w:rFonts w:ascii="Garamond" w:hAnsi="Garamond" w:cs="Times New Roman"/>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Proceedings of the National Academy of Sciences</w:t>
      </w:r>
      <w:r w:rsidR="00933DEE">
        <w:rPr>
          <w:rFonts w:ascii="Garamond" w:hAnsi="Garamond" w:cs="Times New Roman"/>
          <w:i/>
          <w:noProof/>
          <w:lang w:val="en-AU"/>
        </w:rPr>
        <w:t>,</w:t>
      </w:r>
      <w:r w:rsidRPr="00BF653B">
        <w:rPr>
          <w:rFonts w:ascii="Garamond" w:hAnsi="Garamond" w:cs="Times New Roman"/>
          <w:noProof/>
          <w:lang w:val="en-AU"/>
        </w:rPr>
        <w:t xml:space="preserve"> </w:t>
      </w:r>
      <w:r w:rsidR="00B06507">
        <w:rPr>
          <w:rFonts w:ascii="Garamond" w:hAnsi="Garamond" w:cs="Times New Roman"/>
          <w:b/>
          <w:noProof/>
          <w:lang w:val="en-AU"/>
        </w:rPr>
        <w:t>97</w:t>
      </w:r>
      <w:r w:rsidRPr="00933DEE">
        <w:rPr>
          <w:rFonts w:ascii="Garamond" w:hAnsi="Garamond" w:cs="Times New Roman"/>
          <w:b/>
          <w:noProof/>
          <w:lang w:val="en-AU"/>
        </w:rPr>
        <w:t>(13)</w:t>
      </w:r>
      <w:r w:rsidR="00933DEE">
        <w:rPr>
          <w:rFonts w:ascii="Garamond" w:hAnsi="Garamond" w:cs="Times New Roman"/>
          <w:noProof/>
          <w:lang w:val="en-AU"/>
        </w:rPr>
        <w:t xml:space="preserve">, pp. </w:t>
      </w:r>
      <w:r w:rsidR="00B1399A">
        <w:rPr>
          <w:rFonts w:ascii="Garamond" w:hAnsi="Garamond" w:cs="Times New Roman"/>
          <w:noProof/>
          <w:lang w:val="en-AU"/>
        </w:rPr>
        <w:t>6941–</w:t>
      </w:r>
      <w:r w:rsidRPr="00BF653B">
        <w:rPr>
          <w:rFonts w:ascii="Garamond" w:hAnsi="Garamond" w:cs="Times New Roman"/>
          <w:noProof/>
          <w:lang w:val="en-AU"/>
        </w:rPr>
        <w:t>4</w:t>
      </w:r>
      <w:r w:rsidR="00933DEE">
        <w:rPr>
          <w:rFonts w:ascii="Garamond" w:hAnsi="Garamond" w:cs="Times New Roman"/>
          <w:noProof/>
          <w:lang w:val="en-AU"/>
        </w:rPr>
        <w:t>.</w:t>
      </w:r>
    </w:p>
    <w:p w14:paraId="301BBEC5" w14:textId="7ED90F9E"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Badyaev</w:t>
      </w:r>
      <w:r w:rsidR="00933DEE">
        <w:rPr>
          <w:rFonts w:ascii="Garamond" w:hAnsi="Garamond" w:cs="Times New Roman"/>
          <w:noProof/>
          <w:lang w:val="en-AU"/>
        </w:rPr>
        <w:t>,</w:t>
      </w:r>
      <w:r w:rsidRPr="00BF653B">
        <w:rPr>
          <w:rFonts w:ascii="Garamond" w:hAnsi="Garamond" w:cs="Times New Roman"/>
          <w:noProof/>
          <w:lang w:val="en-AU"/>
        </w:rPr>
        <w:t xml:space="preserve"> A</w:t>
      </w:r>
      <w:r w:rsidR="00933DEE">
        <w:rPr>
          <w:rFonts w:ascii="Garamond" w:hAnsi="Garamond" w:cs="Times New Roman"/>
          <w:noProof/>
          <w:lang w:val="en-AU"/>
        </w:rPr>
        <w:t xml:space="preserve">. </w:t>
      </w:r>
      <w:r w:rsidRPr="00BF653B">
        <w:rPr>
          <w:rFonts w:ascii="Garamond" w:hAnsi="Garamond" w:cs="Times New Roman"/>
          <w:noProof/>
          <w:lang w:val="en-AU"/>
        </w:rPr>
        <w:t>V</w:t>
      </w:r>
      <w:r w:rsidR="00933DEE">
        <w:rPr>
          <w:rFonts w:ascii="Garamond" w:hAnsi="Garamond" w:cs="Times New Roman"/>
          <w:noProof/>
          <w:lang w:val="en-AU"/>
        </w:rPr>
        <w:t>.</w:t>
      </w:r>
      <w:r w:rsidRPr="00BF653B">
        <w:rPr>
          <w:rFonts w:ascii="Garamond" w:hAnsi="Garamond" w:cs="Times New Roman"/>
          <w:noProof/>
          <w:lang w:val="en-AU"/>
        </w:rPr>
        <w:t xml:space="preserve"> </w:t>
      </w:r>
      <w:r w:rsidR="00933DEE">
        <w:rPr>
          <w:rFonts w:ascii="Garamond" w:hAnsi="Garamond" w:cs="Times New Roman"/>
          <w:noProof/>
          <w:lang w:val="en-AU"/>
        </w:rPr>
        <w:t xml:space="preserve">and </w:t>
      </w:r>
      <w:r w:rsidRPr="00BF653B">
        <w:rPr>
          <w:rFonts w:ascii="Garamond" w:hAnsi="Garamond" w:cs="Times New Roman"/>
          <w:noProof/>
          <w:lang w:val="en-AU"/>
        </w:rPr>
        <w:t>Uller</w:t>
      </w:r>
      <w:r w:rsidR="00933DEE">
        <w:rPr>
          <w:rFonts w:ascii="Garamond" w:hAnsi="Garamond" w:cs="Times New Roman"/>
          <w:noProof/>
          <w:lang w:val="en-AU"/>
        </w:rPr>
        <w:t>,</w:t>
      </w:r>
      <w:r w:rsidRPr="00BF653B">
        <w:rPr>
          <w:rFonts w:ascii="Garamond" w:hAnsi="Garamond" w:cs="Times New Roman"/>
          <w:noProof/>
          <w:lang w:val="en-AU"/>
        </w:rPr>
        <w:t xml:space="preserve"> T</w:t>
      </w:r>
      <w:r w:rsidR="00933DEE">
        <w:rPr>
          <w:rFonts w:ascii="Garamond" w:hAnsi="Garamond" w:cs="Times New Roman"/>
          <w:noProof/>
          <w:lang w:val="en-AU"/>
        </w:rPr>
        <w:t>.</w:t>
      </w:r>
      <w:r w:rsidRPr="00BF653B">
        <w:rPr>
          <w:rFonts w:ascii="Garamond" w:hAnsi="Garamond" w:cs="Times New Roman"/>
          <w:noProof/>
          <w:lang w:val="en-AU"/>
        </w:rPr>
        <w:t xml:space="preserve"> </w:t>
      </w:r>
      <w:r w:rsidR="00933DEE">
        <w:rPr>
          <w:rFonts w:ascii="Garamond" w:hAnsi="Garamond" w:cs="Times New Roman"/>
          <w:noProof/>
          <w:lang w:val="en-AU"/>
        </w:rPr>
        <w:t>[</w:t>
      </w:r>
      <w:r w:rsidRPr="00BF653B">
        <w:rPr>
          <w:rFonts w:ascii="Garamond" w:hAnsi="Garamond" w:cs="Times New Roman"/>
          <w:noProof/>
          <w:lang w:val="en-AU"/>
        </w:rPr>
        <w:t>2009</w:t>
      </w:r>
      <w:r w:rsidR="00933DEE">
        <w:rPr>
          <w:rFonts w:ascii="Garamond" w:hAnsi="Garamond" w:cs="Times New Roman"/>
          <w:noProof/>
          <w:lang w:val="en-AU"/>
        </w:rPr>
        <w:t>]: ‘</w:t>
      </w:r>
      <w:r w:rsidRPr="00BF653B">
        <w:rPr>
          <w:rFonts w:ascii="Garamond" w:hAnsi="Garamond" w:cs="Times New Roman"/>
          <w:noProof/>
          <w:lang w:val="en-AU"/>
        </w:rPr>
        <w:t>Parental effects in ecology and evolution: mechanisms, processes and implications</w:t>
      </w:r>
      <w:r w:rsidR="00933DEE">
        <w:rPr>
          <w:rFonts w:ascii="Garamond" w:hAnsi="Garamond" w:cs="Times New Roman"/>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Philosophical Transactions of the Royal Society of London Series B, Biological Sciences</w:t>
      </w:r>
      <w:r w:rsidR="00933DEE">
        <w:rPr>
          <w:rFonts w:ascii="Garamond" w:hAnsi="Garamond" w:cs="Times New Roman"/>
          <w:i/>
          <w:noProof/>
          <w:lang w:val="en-AU"/>
        </w:rPr>
        <w:t>,</w:t>
      </w:r>
      <w:r w:rsidRPr="00BF653B">
        <w:rPr>
          <w:rFonts w:ascii="Garamond" w:hAnsi="Garamond" w:cs="Times New Roman"/>
          <w:noProof/>
          <w:lang w:val="en-AU"/>
        </w:rPr>
        <w:t xml:space="preserve"> </w:t>
      </w:r>
      <w:r w:rsidR="00B06507">
        <w:rPr>
          <w:rFonts w:ascii="Garamond" w:hAnsi="Garamond" w:cs="Times New Roman"/>
          <w:b/>
          <w:noProof/>
          <w:lang w:val="en-AU"/>
        </w:rPr>
        <w:t>364</w:t>
      </w:r>
      <w:r w:rsidRPr="00933DEE">
        <w:rPr>
          <w:rFonts w:ascii="Garamond" w:hAnsi="Garamond" w:cs="Times New Roman"/>
          <w:b/>
          <w:noProof/>
          <w:lang w:val="en-AU"/>
        </w:rPr>
        <w:t>(1520)</w:t>
      </w:r>
      <w:r w:rsidR="00933DEE">
        <w:rPr>
          <w:rFonts w:ascii="Garamond" w:hAnsi="Garamond" w:cs="Times New Roman"/>
          <w:noProof/>
          <w:lang w:val="en-AU"/>
        </w:rPr>
        <w:t xml:space="preserve">, pp. </w:t>
      </w:r>
      <w:r w:rsidR="00B1399A">
        <w:rPr>
          <w:rFonts w:ascii="Garamond" w:hAnsi="Garamond" w:cs="Times New Roman"/>
          <w:noProof/>
          <w:lang w:val="en-AU"/>
        </w:rPr>
        <w:t>1169–</w:t>
      </w:r>
      <w:r w:rsidRPr="00BF653B">
        <w:rPr>
          <w:rFonts w:ascii="Garamond" w:hAnsi="Garamond" w:cs="Times New Roman"/>
          <w:noProof/>
          <w:lang w:val="en-AU"/>
        </w:rPr>
        <w:t>77. doi:10.1098/rstb.2008.0302</w:t>
      </w:r>
    </w:p>
    <w:p w14:paraId="5C197483" w14:textId="734B3E30" w:rsidR="00A346D6" w:rsidRPr="00BF653B" w:rsidRDefault="00A346D6" w:rsidP="00F6306B">
      <w:pPr>
        <w:ind w:left="720" w:hanging="720"/>
        <w:rPr>
          <w:rFonts w:ascii="Garamond" w:hAnsi="Garamond" w:cs="Times New Roman"/>
          <w:noProof/>
          <w:lang w:val="en-AU"/>
        </w:rPr>
      </w:pPr>
      <w:r w:rsidRPr="00BF653B">
        <w:rPr>
          <w:rFonts w:ascii="Garamond" w:hAnsi="Garamond" w:cs="Times New Roman"/>
          <w:noProof/>
          <w:lang w:val="en-AU"/>
        </w:rPr>
        <w:t>Beisson</w:t>
      </w:r>
      <w:r w:rsidR="00933DEE">
        <w:rPr>
          <w:rFonts w:ascii="Garamond" w:hAnsi="Garamond" w:cs="Times New Roman"/>
          <w:noProof/>
          <w:lang w:val="en-AU"/>
        </w:rPr>
        <w:t>,</w:t>
      </w:r>
      <w:r w:rsidRPr="00BF653B">
        <w:rPr>
          <w:rFonts w:ascii="Garamond" w:hAnsi="Garamond" w:cs="Times New Roman"/>
          <w:noProof/>
          <w:lang w:val="en-AU"/>
        </w:rPr>
        <w:t xml:space="preserve"> J</w:t>
      </w:r>
      <w:r w:rsidR="00933DEE">
        <w:rPr>
          <w:rFonts w:ascii="Garamond" w:hAnsi="Garamond" w:cs="Times New Roman"/>
          <w:noProof/>
          <w:lang w:val="en-AU"/>
        </w:rPr>
        <w:t>.</w:t>
      </w:r>
      <w:r w:rsidRPr="00BF653B">
        <w:rPr>
          <w:rFonts w:ascii="Garamond" w:hAnsi="Garamond" w:cs="Times New Roman"/>
          <w:noProof/>
          <w:lang w:val="en-AU"/>
        </w:rPr>
        <w:t xml:space="preserve"> </w:t>
      </w:r>
      <w:r w:rsidR="00933DEE">
        <w:rPr>
          <w:rFonts w:ascii="Garamond" w:hAnsi="Garamond" w:cs="Times New Roman"/>
          <w:noProof/>
          <w:lang w:val="en-AU"/>
        </w:rPr>
        <w:t xml:space="preserve">and </w:t>
      </w:r>
      <w:r w:rsidRPr="00BF653B">
        <w:rPr>
          <w:rFonts w:ascii="Garamond" w:hAnsi="Garamond" w:cs="Times New Roman"/>
          <w:noProof/>
          <w:lang w:val="en-AU"/>
        </w:rPr>
        <w:t>Sonneborn</w:t>
      </w:r>
      <w:r w:rsidR="00933DEE">
        <w:rPr>
          <w:rFonts w:ascii="Garamond" w:hAnsi="Garamond" w:cs="Times New Roman"/>
          <w:noProof/>
          <w:lang w:val="en-AU"/>
        </w:rPr>
        <w:t>,</w:t>
      </w:r>
      <w:r w:rsidRPr="00BF653B">
        <w:rPr>
          <w:rFonts w:ascii="Garamond" w:hAnsi="Garamond" w:cs="Times New Roman"/>
          <w:noProof/>
          <w:lang w:val="en-AU"/>
        </w:rPr>
        <w:t xml:space="preserve"> T</w:t>
      </w:r>
      <w:r w:rsidR="00933DEE">
        <w:rPr>
          <w:rFonts w:ascii="Garamond" w:hAnsi="Garamond" w:cs="Times New Roman"/>
          <w:noProof/>
          <w:lang w:val="en-AU"/>
        </w:rPr>
        <w:t>. [1965]:</w:t>
      </w:r>
      <w:r w:rsidRPr="00BF653B">
        <w:rPr>
          <w:rFonts w:ascii="Garamond" w:hAnsi="Garamond" w:cs="Times New Roman"/>
          <w:noProof/>
          <w:lang w:val="en-AU"/>
        </w:rPr>
        <w:t xml:space="preserve"> </w:t>
      </w:r>
      <w:r w:rsidR="00933DEE">
        <w:rPr>
          <w:rFonts w:ascii="Garamond" w:hAnsi="Garamond" w:cs="Times New Roman"/>
          <w:noProof/>
          <w:lang w:val="en-AU"/>
        </w:rPr>
        <w:t>‘</w:t>
      </w:r>
      <w:r w:rsidRPr="00BF653B">
        <w:rPr>
          <w:rFonts w:ascii="Garamond" w:hAnsi="Garamond" w:cs="Times New Roman"/>
          <w:noProof/>
          <w:lang w:val="en-AU"/>
        </w:rPr>
        <w:t>Cytoplasmic inheritance of the organization of the cell cortex in Paramecium aurelia</w:t>
      </w:r>
      <w:r w:rsidR="00933DEE">
        <w:rPr>
          <w:rFonts w:ascii="Garamond" w:hAnsi="Garamond" w:cs="Times New Roman"/>
          <w:noProof/>
          <w:lang w:val="en-AU"/>
        </w:rPr>
        <w:t>’,</w:t>
      </w:r>
      <w:r w:rsidRPr="00BF653B">
        <w:rPr>
          <w:rFonts w:ascii="Garamond" w:hAnsi="Garamond" w:cs="Times New Roman"/>
          <w:noProof/>
          <w:lang w:val="en-AU"/>
        </w:rPr>
        <w:t xml:space="preserve"> </w:t>
      </w:r>
      <w:r w:rsidR="00F5117F" w:rsidRPr="00BF653B">
        <w:rPr>
          <w:rFonts w:ascii="Garamond" w:hAnsi="Garamond" w:cs="Times New Roman"/>
          <w:i/>
          <w:noProof/>
          <w:lang w:val="en-AU"/>
        </w:rPr>
        <w:t>Proc</w:t>
      </w:r>
      <w:r w:rsidR="00444D88">
        <w:rPr>
          <w:rFonts w:ascii="Garamond" w:hAnsi="Garamond" w:cs="Times New Roman"/>
          <w:i/>
          <w:noProof/>
          <w:lang w:val="en-AU"/>
        </w:rPr>
        <w:t>eedings of the</w:t>
      </w:r>
      <w:r w:rsidR="00F5117F" w:rsidRPr="00BF653B">
        <w:rPr>
          <w:rFonts w:ascii="Garamond" w:hAnsi="Garamond" w:cs="Times New Roman"/>
          <w:i/>
          <w:noProof/>
          <w:lang w:val="en-AU"/>
        </w:rPr>
        <w:t xml:space="preserve"> Nat</w:t>
      </w:r>
      <w:r w:rsidR="00444D88">
        <w:rPr>
          <w:rFonts w:ascii="Garamond" w:hAnsi="Garamond" w:cs="Times New Roman"/>
          <w:i/>
          <w:noProof/>
          <w:lang w:val="en-AU"/>
        </w:rPr>
        <w:t>iona</w:t>
      </w:r>
      <w:r w:rsidR="00F5117F" w:rsidRPr="00BF653B">
        <w:rPr>
          <w:rFonts w:ascii="Garamond" w:hAnsi="Garamond" w:cs="Times New Roman"/>
          <w:i/>
          <w:noProof/>
          <w:lang w:val="en-AU"/>
        </w:rPr>
        <w:t>l Acad</w:t>
      </w:r>
      <w:r w:rsidR="00444D88">
        <w:rPr>
          <w:rFonts w:ascii="Garamond" w:hAnsi="Garamond" w:cs="Times New Roman"/>
          <w:i/>
          <w:noProof/>
          <w:lang w:val="en-AU"/>
        </w:rPr>
        <w:t>emy of</w:t>
      </w:r>
      <w:r w:rsidR="00F5117F" w:rsidRPr="00BF653B">
        <w:rPr>
          <w:rFonts w:ascii="Garamond" w:hAnsi="Garamond" w:cs="Times New Roman"/>
          <w:i/>
          <w:noProof/>
          <w:lang w:val="en-AU"/>
        </w:rPr>
        <w:t xml:space="preserve"> Sci</w:t>
      </w:r>
      <w:r w:rsidR="00444D88">
        <w:rPr>
          <w:rFonts w:ascii="Garamond" w:hAnsi="Garamond" w:cs="Times New Roman"/>
          <w:i/>
          <w:noProof/>
          <w:lang w:val="en-AU"/>
        </w:rPr>
        <w:t>ences</w:t>
      </w:r>
      <w:r w:rsidR="00933DEE">
        <w:rPr>
          <w:rFonts w:ascii="Garamond" w:hAnsi="Garamond" w:cs="Times New Roman"/>
          <w:i/>
          <w:noProof/>
          <w:lang w:val="en-AU"/>
        </w:rPr>
        <w:t>,</w:t>
      </w:r>
      <w:r w:rsidRPr="00BF653B">
        <w:rPr>
          <w:rFonts w:ascii="Garamond" w:hAnsi="Garamond" w:cs="Times New Roman"/>
          <w:noProof/>
          <w:lang w:val="en-AU"/>
        </w:rPr>
        <w:t xml:space="preserve"> </w:t>
      </w:r>
      <w:r w:rsidRPr="00444D88">
        <w:rPr>
          <w:rFonts w:ascii="Garamond" w:hAnsi="Garamond" w:cs="Times New Roman"/>
          <w:b/>
          <w:noProof/>
          <w:lang w:val="en-AU"/>
        </w:rPr>
        <w:t>53(2)</w:t>
      </w:r>
      <w:r w:rsidR="00444D88">
        <w:rPr>
          <w:rFonts w:ascii="Garamond" w:hAnsi="Garamond" w:cs="Times New Roman"/>
          <w:noProof/>
          <w:lang w:val="en-AU"/>
        </w:rPr>
        <w:t xml:space="preserve">, pp. </w:t>
      </w:r>
      <w:r w:rsidRPr="00BF653B">
        <w:rPr>
          <w:rFonts w:ascii="Garamond" w:hAnsi="Garamond" w:cs="Times New Roman"/>
          <w:noProof/>
          <w:lang w:val="en-AU"/>
        </w:rPr>
        <w:t>275</w:t>
      </w:r>
      <w:r w:rsidR="00B1399A">
        <w:rPr>
          <w:rFonts w:ascii="Garamond" w:hAnsi="Garamond" w:cs="Times New Roman"/>
          <w:noProof/>
          <w:lang w:val="en-AU"/>
        </w:rPr>
        <w:t>–</w:t>
      </w:r>
      <w:r w:rsidR="00F5117F" w:rsidRPr="00BF653B">
        <w:rPr>
          <w:rFonts w:ascii="Garamond" w:hAnsi="Garamond" w:cs="Times New Roman"/>
          <w:noProof/>
          <w:lang w:val="en-AU"/>
        </w:rPr>
        <w:t>82</w:t>
      </w:r>
      <w:r w:rsidR="00444D88">
        <w:rPr>
          <w:rFonts w:ascii="Garamond" w:hAnsi="Garamond" w:cs="Times New Roman"/>
          <w:noProof/>
          <w:lang w:val="en-AU"/>
        </w:rPr>
        <w:t>.</w:t>
      </w:r>
    </w:p>
    <w:p w14:paraId="337269B7" w14:textId="0712FE08"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lastRenderedPageBreak/>
        <w:t>Bonduriansky</w:t>
      </w:r>
      <w:r w:rsidR="00A64B99">
        <w:rPr>
          <w:rFonts w:ascii="Garamond" w:hAnsi="Garamond" w:cs="Times New Roman"/>
          <w:noProof/>
          <w:lang w:val="en-AU"/>
        </w:rPr>
        <w:t>,</w:t>
      </w:r>
      <w:r w:rsidRPr="00BF653B">
        <w:rPr>
          <w:rFonts w:ascii="Garamond" w:hAnsi="Garamond" w:cs="Times New Roman"/>
          <w:noProof/>
          <w:lang w:val="en-AU"/>
        </w:rPr>
        <w:t xml:space="preserve"> R</w:t>
      </w:r>
      <w:r w:rsidR="00A64B99">
        <w:rPr>
          <w:rFonts w:ascii="Garamond" w:hAnsi="Garamond" w:cs="Times New Roman"/>
          <w:noProof/>
          <w:lang w:val="en-AU"/>
        </w:rPr>
        <w:t>. [2012]:</w:t>
      </w:r>
      <w:r w:rsidRPr="00BF653B">
        <w:rPr>
          <w:rFonts w:ascii="Garamond" w:hAnsi="Garamond" w:cs="Times New Roman"/>
          <w:noProof/>
          <w:lang w:val="en-AU"/>
        </w:rPr>
        <w:t xml:space="preserve"> </w:t>
      </w:r>
      <w:r w:rsidR="00A64B99">
        <w:rPr>
          <w:rFonts w:ascii="Garamond" w:hAnsi="Garamond" w:cs="Times New Roman"/>
          <w:noProof/>
          <w:lang w:val="en-AU"/>
        </w:rPr>
        <w:t>‘</w:t>
      </w:r>
      <w:r w:rsidRPr="00BF653B">
        <w:rPr>
          <w:rFonts w:ascii="Garamond" w:hAnsi="Garamond" w:cs="Times New Roman"/>
          <w:noProof/>
          <w:lang w:val="en-AU"/>
        </w:rPr>
        <w:t>Rethinking heredity, again</w:t>
      </w:r>
      <w:r w:rsidR="00A64B99">
        <w:rPr>
          <w:rFonts w:ascii="Garamond" w:hAnsi="Garamond" w:cs="Times New Roman"/>
          <w:noProof/>
          <w:lang w:val="en-AU"/>
        </w:rPr>
        <w:t>’,</w:t>
      </w:r>
      <w:r w:rsidRPr="00BF653B">
        <w:rPr>
          <w:rFonts w:ascii="Garamond" w:hAnsi="Garamond" w:cs="Times New Roman"/>
          <w:noProof/>
          <w:lang w:val="en-AU"/>
        </w:rPr>
        <w:t xml:space="preserve"> </w:t>
      </w:r>
      <w:r w:rsidR="00A64B99">
        <w:rPr>
          <w:rFonts w:ascii="Garamond" w:hAnsi="Garamond" w:cs="Times New Roman"/>
          <w:i/>
          <w:noProof/>
          <w:lang w:val="en-AU"/>
        </w:rPr>
        <w:t>Trends in ecology and</w:t>
      </w:r>
      <w:r w:rsidRPr="00BF653B">
        <w:rPr>
          <w:rFonts w:ascii="Garamond" w:hAnsi="Garamond" w:cs="Times New Roman"/>
          <w:i/>
          <w:noProof/>
          <w:lang w:val="en-AU"/>
        </w:rPr>
        <w:t xml:space="preserve"> evolution</w:t>
      </w:r>
      <w:r w:rsidR="00A64B99">
        <w:rPr>
          <w:rFonts w:ascii="Garamond" w:hAnsi="Garamond" w:cs="Times New Roman"/>
          <w:i/>
          <w:noProof/>
          <w:lang w:val="en-AU"/>
        </w:rPr>
        <w:t>,</w:t>
      </w:r>
      <w:r w:rsidR="00A64B99">
        <w:rPr>
          <w:rFonts w:ascii="Garamond" w:hAnsi="Garamond" w:cs="Times New Roman"/>
          <w:noProof/>
          <w:lang w:val="en-AU"/>
        </w:rPr>
        <w:t xml:space="preserve"> </w:t>
      </w:r>
      <w:r w:rsidR="00A64B99" w:rsidRPr="00A64B99">
        <w:rPr>
          <w:rFonts w:ascii="Garamond" w:hAnsi="Garamond" w:cs="Times New Roman"/>
          <w:b/>
          <w:noProof/>
          <w:lang w:val="en-AU"/>
        </w:rPr>
        <w:t>27</w:t>
      </w:r>
      <w:r w:rsidRPr="00A64B99">
        <w:rPr>
          <w:rFonts w:ascii="Garamond" w:hAnsi="Garamond" w:cs="Times New Roman"/>
          <w:b/>
          <w:noProof/>
          <w:lang w:val="en-AU"/>
        </w:rPr>
        <w:t>(6)</w:t>
      </w:r>
      <w:r w:rsidR="00A64B99">
        <w:rPr>
          <w:rFonts w:ascii="Garamond" w:hAnsi="Garamond" w:cs="Times New Roman"/>
          <w:noProof/>
          <w:lang w:val="en-AU"/>
        </w:rPr>
        <w:t xml:space="preserve">, pp. </w:t>
      </w:r>
      <w:r w:rsidR="00B1399A">
        <w:rPr>
          <w:rFonts w:ascii="Garamond" w:hAnsi="Garamond" w:cs="Times New Roman"/>
          <w:noProof/>
          <w:lang w:val="en-AU"/>
        </w:rPr>
        <w:t>330–</w:t>
      </w:r>
      <w:r w:rsidRPr="00BF653B">
        <w:rPr>
          <w:rFonts w:ascii="Garamond" w:hAnsi="Garamond" w:cs="Times New Roman"/>
          <w:noProof/>
          <w:lang w:val="en-AU"/>
        </w:rPr>
        <w:t>6. doi:10.1016/j.tree.2012.02.003</w:t>
      </w:r>
    </w:p>
    <w:p w14:paraId="474E6104" w14:textId="2E8441EC"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Bouchard</w:t>
      </w:r>
      <w:r w:rsidR="00A64B99">
        <w:rPr>
          <w:rFonts w:ascii="Garamond" w:hAnsi="Garamond" w:cs="Times New Roman"/>
          <w:noProof/>
          <w:lang w:val="en-AU"/>
        </w:rPr>
        <w:t>,</w:t>
      </w:r>
      <w:r w:rsidRPr="00BF653B">
        <w:rPr>
          <w:rFonts w:ascii="Garamond" w:hAnsi="Garamond" w:cs="Times New Roman"/>
          <w:noProof/>
          <w:lang w:val="en-AU"/>
        </w:rPr>
        <w:t xml:space="preserve"> F</w:t>
      </w:r>
      <w:r w:rsidR="00A64B99">
        <w:rPr>
          <w:rFonts w:ascii="Garamond" w:hAnsi="Garamond" w:cs="Times New Roman"/>
          <w:noProof/>
          <w:lang w:val="en-AU"/>
        </w:rPr>
        <w:t>.</w:t>
      </w:r>
      <w:r w:rsidRPr="00BF653B">
        <w:rPr>
          <w:rFonts w:ascii="Garamond" w:hAnsi="Garamond" w:cs="Times New Roman"/>
          <w:noProof/>
          <w:lang w:val="en-AU"/>
        </w:rPr>
        <w:t xml:space="preserve"> </w:t>
      </w:r>
      <w:r w:rsidR="00A64B99">
        <w:rPr>
          <w:rFonts w:ascii="Garamond" w:hAnsi="Garamond" w:cs="Times New Roman"/>
          <w:noProof/>
          <w:lang w:val="en-AU"/>
        </w:rPr>
        <w:t xml:space="preserve">and </w:t>
      </w:r>
      <w:r w:rsidRPr="00BF653B">
        <w:rPr>
          <w:rFonts w:ascii="Garamond" w:hAnsi="Garamond" w:cs="Times New Roman"/>
          <w:noProof/>
          <w:lang w:val="en-AU"/>
        </w:rPr>
        <w:t>Huneman</w:t>
      </w:r>
      <w:r w:rsidR="00A64B99">
        <w:rPr>
          <w:rFonts w:ascii="Garamond" w:hAnsi="Garamond" w:cs="Times New Roman"/>
          <w:noProof/>
          <w:lang w:val="en-AU"/>
        </w:rPr>
        <w:t>,</w:t>
      </w:r>
      <w:r w:rsidRPr="00BF653B">
        <w:rPr>
          <w:rFonts w:ascii="Garamond" w:hAnsi="Garamond" w:cs="Times New Roman"/>
          <w:noProof/>
          <w:lang w:val="en-AU"/>
        </w:rPr>
        <w:t xml:space="preserve"> P</w:t>
      </w:r>
      <w:r w:rsidR="00A64B99">
        <w:rPr>
          <w:rFonts w:ascii="Garamond" w:hAnsi="Garamond" w:cs="Times New Roman"/>
          <w:noProof/>
          <w:lang w:val="en-AU"/>
        </w:rPr>
        <w:t>. [2013]:</w:t>
      </w:r>
      <w:r w:rsidRPr="00BF653B">
        <w:rPr>
          <w:rFonts w:ascii="Garamond" w:hAnsi="Garamond" w:cs="Times New Roman"/>
          <w:noProof/>
          <w:lang w:val="en-AU"/>
        </w:rPr>
        <w:t xml:space="preserve"> </w:t>
      </w:r>
      <w:r w:rsidRPr="00BF653B">
        <w:rPr>
          <w:rFonts w:ascii="Garamond" w:hAnsi="Garamond" w:cs="Times New Roman"/>
          <w:i/>
          <w:noProof/>
          <w:lang w:val="en-AU"/>
        </w:rPr>
        <w:t>From groups to individuals: evolution and emerging individuality</w:t>
      </w:r>
      <w:r w:rsidR="00A64B99">
        <w:rPr>
          <w:rFonts w:ascii="Garamond" w:hAnsi="Garamond" w:cs="Times New Roman"/>
          <w:noProof/>
          <w:lang w:val="en-AU"/>
        </w:rPr>
        <w:t>,</w:t>
      </w:r>
      <w:r w:rsidRPr="00BF653B">
        <w:rPr>
          <w:rFonts w:ascii="Garamond" w:hAnsi="Garamond" w:cs="Times New Roman"/>
          <w:noProof/>
          <w:lang w:val="en-AU"/>
        </w:rPr>
        <w:t xml:space="preserve"> </w:t>
      </w:r>
      <w:r w:rsidR="00A64B99" w:rsidRPr="00BF653B">
        <w:rPr>
          <w:rFonts w:ascii="Garamond" w:hAnsi="Garamond" w:cs="Times New Roman"/>
          <w:noProof/>
          <w:lang w:val="en-AU"/>
        </w:rPr>
        <w:t>Cambridge</w:t>
      </w:r>
      <w:r w:rsidR="00A64B99">
        <w:rPr>
          <w:rFonts w:ascii="Garamond" w:hAnsi="Garamond" w:cs="Times New Roman"/>
          <w:noProof/>
          <w:lang w:val="en-AU"/>
        </w:rPr>
        <w:t>:</w:t>
      </w:r>
      <w:r w:rsidR="00A64B99" w:rsidRPr="00BF653B">
        <w:rPr>
          <w:rFonts w:ascii="Garamond" w:hAnsi="Garamond" w:cs="Times New Roman"/>
          <w:noProof/>
          <w:lang w:val="en-AU"/>
        </w:rPr>
        <w:t xml:space="preserve"> </w:t>
      </w:r>
      <w:r w:rsidR="00A64B99">
        <w:rPr>
          <w:rFonts w:ascii="Garamond" w:hAnsi="Garamond" w:cs="Times New Roman"/>
          <w:noProof/>
          <w:lang w:val="en-AU"/>
        </w:rPr>
        <w:t>MIT Press.</w:t>
      </w:r>
    </w:p>
    <w:p w14:paraId="3E8AFCFB" w14:textId="3F5157CE" w:rsidR="00920761" w:rsidRDefault="00920761" w:rsidP="00F6306B">
      <w:pPr>
        <w:ind w:left="720" w:hanging="720"/>
        <w:rPr>
          <w:rFonts w:ascii="Garamond" w:hAnsi="Garamond" w:cs="Times New Roman"/>
          <w:noProof/>
          <w:lang w:val="en-AU"/>
        </w:rPr>
      </w:pPr>
      <w:r w:rsidRPr="00CD31A4">
        <w:rPr>
          <w:rFonts w:ascii="Garamond" w:hAnsi="Garamond" w:cs="Times New Roman"/>
          <w:noProof/>
          <w:lang w:val="en-AU"/>
        </w:rPr>
        <w:t xml:space="preserve">Bourrat, P. </w:t>
      </w:r>
      <w:r w:rsidR="00172656">
        <w:rPr>
          <w:rFonts w:ascii="Garamond" w:hAnsi="Garamond" w:cs="Times New Roman"/>
          <w:noProof/>
          <w:lang w:val="en-AU"/>
        </w:rPr>
        <w:t>[</w:t>
      </w:r>
      <w:r w:rsidRPr="00CD31A4">
        <w:rPr>
          <w:rFonts w:ascii="Garamond" w:hAnsi="Garamond" w:cs="Times New Roman"/>
          <w:noProof/>
          <w:lang w:val="en-AU"/>
        </w:rPr>
        <w:t>2014</w:t>
      </w:r>
      <w:r w:rsidR="00172656">
        <w:rPr>
          <w:rFonts w:ascii="Garamond" w:hAnsi="Garamond" w:cs="Times New Roman"/>
          <w:noProof/>
          <w:lang w:val="en-AU"/>
        </w:rPr>
        <w:t>]</w:t>
      </w:r>
      <w:r w:rsidR="00223057">
        <w:rPr>
          <w:rFonts w:ascii="Garamond" w:hAnsi="Garamond" w:cs="Times New Roman"/>
          <w:noProof/>
          <w:lang w:val="en-AU"/>
        </w:rPr>
        <w:t>:</w:t>
      </w:r>
      <w:r w:rsidRPr="00CD31A4">
        <w:rPr>
          <w:rFonts w:ascii="Garamond" w:hAnsi="Garamond" w:cs="Times New Roman"/>
          <w:noProof/>
          <w:lang w:val="en-AU"/>
        </w:rPr>
        <w:t xml:space="preserve"> </w:t>
      </w:r>
      <w:r w:rsidRPr="00CD31A4">
        <w:rPr>
          <w:rFonts w:ascii="Garamond" w:hAnsi="Garamond" w:cs="Times New Roman"/>
          <w:i/>
          <w:noProof/>
          <w:lang w:val="en-AU"/>
        </w:rPr>
        <w:t>Reconceptualising evolution by natural selection</w:t>
      </w:r>
      <w:r w:rsidR="00172656">
        <w:rPr>
          <w:rFonts w:ascii="Garamond" w:hAnsi="Garamond" w:cs="Times New Roman"/>
          <w:noProof/>
          <w:lang w:val="en-AU"/>
        </w:rPr>
        <w:t>,</w:t>
      </w:r>
      <w:r w:rsidRPr="00CD31A4">
        <w:rPr>
          <w:rFonts w:ascii="Garamond" w:hAnsi="Garamond" w:cs="Times New Roman"/>
          <w:noProof/>
          <w:lang w:val="en-AU"/>
        </w:rPr>
        <w:t xml:space="preserve"> PhD </w:t>
      </w:r>
      <w:r w:rsidR="00223057">
        <w:rPr>
          <w:rFonts w:ascii="Garamond" w:hAnsi="Garamond" w:cs="Times New Roman"/>
          <w:noProof/>
          <w:lang w:val="en-AU"/>
        </w:rPr>
        <w:t>thesis</w:t>
      </w:r>
      <w:r w:rsidRPr="00CD31A4">
        <w:rPr>
          <w:rFonts w:ascii="Garamond" w:hAnsi="Garamond" w:cs="Times New Roman"/>
          <w:noProof/>
          <w:lang w:val="en-AU"/>
        </w:rPr>
        <w:t xml:space="preserve">, </w:t>
      </w:r>
      <w:r w:rsidR="00172656">
        <w:rPr>
          <w:rFonts w:ascii="Garamond" w:hAnsi="Garamond" w:cs="Times New Roman"/>
          <w:noProof/>
          <w:lang w:val="en-AU"/>
        </w:rPr>
        <w:t xml:space="preserve">Sydney: </w:t>
      </w:r>
      <w:r w:rsidRPr="00CD31A4">
        <w:rPr>
          <w:rFonts w:ascii="Garamond" w:hAnsi="Garamond" w:cs="Times New Roman"/>
          <w:noProof/>
          <w:lang w:val="en-AU"/>
        </w:rPr>
        <w:t>University of Sydney</w:t>
      </w:r>
      <w:r w:rsidR="00172656">
        <w:rPr>
          <w:rFonts w:ascii="Garamond" w:hAnsi="Garamond" w:cs="Times New Roman"/>
          <w:noProof/>
          <w:lang w:val="en-AU"/>
        </w:rPr>
        <w:t>.</w:t>
      </w:r>
    </w:p>
    <w:p w14:paraId="0C099740" w14:textId="5EF98B31" w:rsidR="009B56FA" w:rsidRPr="00CD31A4" w:rsidRDefault="009B56FA" w:rsidP="00F6306B">
      <w:pPr>
        <w:ind w:left="720" w:hanging="720"/>
        <w:rPr>
          <w:rFonts w:ascii="Garamond" w:hAnsi="Garamond"/>
          <w:noProof/>
        </w:rPr>
      </w:pPr>
      <w:r w:rsidRPr="00CD31A4">
        <w:rPr>
          <w:rFonts w:ascii="Garamond" w:hAnsi="Garamond"/>
          <w:noProof/>
        </w:rPr>
        <w:t xml:space="preserve">Bourrat, P. </w:t>
      </w:r>
      <w:r>
        <w:rPr>
          <w:rFonts w:ascii="Garamond" w:hAnsi="Garamond"/>
          <w:noProof/>
        </w:rPr>
        <w:t>[</w:t>
      </w:r>
      <w:r w:rsidRPr="00CD31A4">
        <w:rPr>
          <w:rFonts w:ascii="Garamond" w:hAnsi="Garamond"/>
          <w:noProof/>
        </w:rPr>
        <w:t>2015</w:t>
      </w:r>
      <w:r>
        <w:rPr>
          <w:rFonts w:ascii="Garamond" w:hAnsi="Garamond"/>
          <w:noProof/>
        </w:rPr>
        <w:t>]</w:t>
      </w:r>
      <w:r w:rsidR="00CD31A4">
        <w:rPr>
          <w:rFonts w:ascii="Garamond" w:hAnsi="Garamond"/>
          <w:noProof/>
        </w:rPr>
        <w:t>:</w:t>
      </w:r>
      <w:r w:rsidRPr="00CD31A4">
        <w:rPr>
          <w:rFonts w:ascii="Garamond" w:hAnsi="Garamond"/>
          <w:noProof/>
        </w:rPr>
        <w:t xml:space="preserve"> How to read </w:t>
      </w:r>
      <w:r w:rsidR="00CD31A4">
        <w:rPr>
          <w:rFonts w:ascii="Garamond" w:hAnsi="Garamond"/>
          <w:noProof/>
        </w:rPr>
        <w:t>‘</w:t>
      </w:r>
      <w:r w:rsidRPr="00CD31A4">
        <w:rPr>
          <w:rFonts w:ascii="Garamond" w:hAnsi="Garamond"/>
          <w:noProof/>
        </w:rPr>
        <w:t>heritability</w:t>
      </w:r>
      <w:r w:rsidR="00CD31A4">
        <w:rPr>
          <w:rFonts w:ascii="Garamond" w:hAnsi="Garamond"/>
          <w:noProof/>
        </w:rPr>
        <w:t>’</w:t>
      </w:r>
      <w:r w:rsidRPr="00CD31A4">
        <w:rPr>
          <w:rFonts w:ascii="Garamond" w:hAnsi="Garamond"/>
          <w:noProof/>
        </w:rPr>
        <w:t xml:space="preserve"> in the recipe approach to natural selection. </w:t>
      </w:r>
      <w:r w:rsidRPr="00CD31A4">
        <w:rPr>
          <w:rFonts w:ascii="Garamond" w:hAnsi="Garamond"/>
          <w:i/>
          <w:noProof/>
        </w:rPr>
        <w:t xml:space="preserve">British Journal for the Philosophy of Science, </w:t>
      </w:r>
      <w:r w:rsidRPr="00CD31A4">
        <w:rPr>
          <w:rFonts w:ascii="Garamond" w:hAnsi="Garamond"/>
          <w:b/>
          <w:i/>
          <w:noProof/>
        </w:rPr>
        <w:t>66</w:t>
      </w:r>
      <w:r w:rsidRPr="00CD31A4">
        <w:rPr>
          <w:rFonts w:ascii="Garamond" w:hAnsi="Garamond"/>
          <w:b/>
          <w:noProof/>
        </w:rPr>
        <w:t>(4)</w:t>
      </w:r>
      <w:r w:rsidRPr="00CD31A4">
        <w:rPr>
          <w:rFonts w:ascii="Garamond" w:hAnsi="Garamond"/>
          <w:noProof/>
        </w:rPr>
        <w:t xml:space="preserve">, </w:t>
      </w:r>
      <w:r w:rsidR="00644DF1">
        <w:rPr>
          <w:rFonts w:ascii="Garamond" w:hAnsi="Garamond"/>
          <w:noProof/>
        </w:rPr>
        <w:t xml:space="preserve">pp. </w:t>
      </w:r>
      <w:r w:rsidRPr="00CD31A4">
        <w:rPr>
          <w:rFonts w:ascii="Garamond" w:hAnsi="Garamond"/>
          <w:noProof/>
        </w:rPr>
        <w:t>883-903.</w:t>
      </w:r>
    </w:p>
    <w:p w14:paraId="24ECBC3F" w14:textId="66FC366F"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Brandon</w:t>
      </w:r>
      <w:r w:rsidR="001C5977">
        <w:rPr>
          <w:rFonts w:ascii="Garamond" w:hAnsi="Garamond" w:cs="Times New Roman"/>
          <w:noProof/>
          <w:lang w:val="en-AU"/>
        </w:rPr>
        <w:t>,</w:t>
      </w:r>
      <w:r w:rsidRPr="00BF653B">
        <w:rPr>
          <w:rFonts w:ascii="Garamond" w:hAnsi="Garamond" w:cs="Times New Roman"/>
          <w:noProof/>
          <w:lang w:val="en-AU"/>
        </w:rPr>
        <w:t xml:space="preserve"> R</w:t>
      </w:r>
      <w:r w:rsidR="001C5977">
        <w:rPr>
          <w:rFonts w:ascii="Garamond" w:hAnsi="Garamond" w:cs="Times New Roman"/>
          <w:noProof/>
          <w:lang w:val="en-AU"/>
        </w:rPr>
        <w:t xml:space="preserve">. </w:t>
      </w:r>
      <w:r w:rsidRPr="00BF653B">
        <w:rPr>
          <w:rFonts w:ascii="Garamond" w:hAnsi="Garamond" w:cs="Times New Roman"/>
          <w:noProof/>
          <w:lang w:val="en-AU"/>
        </w:rPr>
        <w:t>N</w:t>
      </w:r>
      <w:r w:rsidR="001C5977">
        <w:rPr>
          <w:rFonts w:ascii="Garamond" w:hAnsi="Garamond" w:cs="Times New Roman"/>
          <w:noProof/>
          <w:lang w:val="en-AU"/>
        </w:rPr>
        <w:t>. [1990]</w:t>
      </w:r>
      <w:r w:rsidRPr="00BF653B">
        <w:rPr>
          <w:rFonts w:ascii="Garamond" w:hAnsi="Garamond" w:cs="Times New Roman"/>
          <w:noProof/>
          <w:lang w:val="en-AU"/>
        </w:rPr>
        <w:t xml:space="preserve"> </w:t>
      </w:r>
      <w:r w:rsidRPr="00BF653B">
        <w:rPr>
          <w:rFonts w:ascii="Garamond" w:hAnsi="Garamond" w:cs="Times New Roman"/>
          <w:i/>
          <w:noProof/>
          <w:lang w:val="en-AU"/>
        </w:rPr>
        <w:t>Adaptation and environment</w:t>
      </w:r>
      <w:r w:rsidR="001C5977">
        <w:rPr>
          <w:rFonts w:ascii="Garamond" w:hAnsi="Garamond" w:cs="Times New Roman"/>
          <w:noProof/>
          <w:lang w:val="en-AU"/>
        </w:rPr>
        <w:t>,</w:t>
      </w:r>
      <w:r w:rsidRPr="00BF653B">
        <w:rPr>
          <w:rFonts w:ascii="Garamond" w:hAnsi="Garamond" w:cs="Times New Roman"/>
          <w:noProof/>
          <w:lang w:val="en-AU"/>
        </w:rPr>
        <w:t xml:space="preserve"> </w:t>
      </w:r>
      <w:r w:rsidR="001C5977" w:rsidRPr="00BF653B">
        <w:rPr>
          <w:rFonts w:ascii="Garamond" w:hAnsi="Garamond" w:cs="Times New Roman"/>
          <w:noProof/>
          <w:lang w:val="en-AU"/>
        </w:rPr>
        <w:t>Cambridge</w:t>
      </w:r>
      <w:r w:rsidR="001C5977">
        <w:rPr>
          <w:rFonts w:ascii="Garamond" w:hAnsi="Garamond" w:cs="Times New Roman"/>
          <w:noProof/>
          <w:lang w:val="en-AU"/>
        </w:rPr>
        <w:t>:</w:t>
      </w:r>
      <w:r w:rsidR="001C5977" w:rsidRPr="00BF653B">
        <w:rPr>
          <w:rFonts w:ascii="Garamond" w:hAnsi="Garamond" w:cs="Times New Roman"/>
          <w:noProof/>
          <w:lang w:val="en-AU"/>
        </w:rPr>
        <w:t xml:space="preserve"> </w:t>
      </w:r>
      <w:r w:rsidRPr="00BF653B">
        <w:rPr>
          <w:rFonts w:ascii="Garamond" w:hAnsi="Garamond" w:cs="Times New Roman"/>
          <w:noProof/>
          <w:lang w:val="en-AU"/>
        </w:rPr>
        <w:t>Cambr</w:t>
      </w:r>
      <w:r w:rsidR="001C5977">
        <w:rPr>
          <w:rFonts w:ascii="Garamond" w:hAnsi="Garamond" w:cs="Times New Roman"/>
          <w:noProof/>
          <w:lang w:val="en-AU"/>
        </w:rPr>
        <w:t>idge University Press.</w:t>
      </w:r>
    </w:p>
    <w:p w14:paraId="44FA7E77" w14:textId="7B514DBB" w:rsidR="00A56D8C" w:rsidRPr="00D21381" w:rsidRDefault="00A56D8C" w:rsidP="00F6306B">
      <w:pPr>
        <w:ind w:left="720" w:hanging="720"/>
        <w:rPr>
          <w:rFonts w:ascii="Garamond" w:hAnsi="Garamond" w:cs="Times New Roman"/>
          <w:noProof/>
        </w:rPr>
      </w:pPr>
      <w:r w:rsidRPr="00D21381">
        <w:rPr>
          <w:rFonts w:ascii="Garamond" w:hAnsi="Garamond" w:cs="Times New Roman"/>
          <w:noProof/>
        </w:rPr>
        <w:t>Claidière</w:t>
      </w:r>
      <w:r w:rsidR="00F1049A">
        <w:rPr>
          <w:rFonts w:ascii="Garamond" w:hAnsi="Garamond" w:cs="Times New Roman"/>
          <w:noProof/>
        </w:rPr>
        <w:t>,</w:t>
      </w:r>
      <w:r w:rsidRPr="00D21381">
        <w:rPr>
          <w:rFonts w:ascii="Garamond" w:hAnsi="Garamond" w:cs="Times New Roman"/>
          <w:noProof/>
        </w:rPr>
        <w:t xml:space="preserve"> N</w:t>
      </w:r>
      <w:r w:rsidR="00F1049A">
        <w:rPr>
          <w:rFonts w:ascii="Garamond" w:hAnsi="Garamond" w:cs="Times New Roman"/>
          <w:noProof/>
        </w:rPr>
        <w:t>.</w:t>
      </w:r>
      <w:r w:rsidRPr="00D21381">
        <w:rPr>
          <w:rFonts w:ascii="Garamond" w:hAnsi="Garamond" w:cs="Times New Roman"/>
          <w:noProof/>
        </w:rPr>
        <w:t xml:space="preserve"> </w:t>
      </w:r>
      <w:r w:rsidR="00F1049A">
        <w:rPr>
          <w:rFonts w:ascii="Garamond" w:hAnsi="Garamond" w:cs="Times New Roman"/>
          <w:noProof/>
        </w:rPr>
        <w:t xml:space="preserve">and </w:t>
      </w:r>
      <w:r w:rsidRPr="00D21381">
        <w:rPr>
          <w:rFonts w:ascii="Garamond" w:hAnsi="Garamond" w:cs="Times New Roman"/>
          <w:noProof/>
        </w:rPr>
        <w:t>André</w:t>
      </w:r>
      <w:r w:rsidR="00F1049A">
        <w:rPr>
          <w:rFonts w:ascii="Garamond" w:hAnsi="Garamond" w:cs="Times New Roman"/>
          <w:noProof/>
        </w:rPr>
        <w:t>,</w:t>
      </w:r>
      <w:r w:rsidRPr="00D21381">
        <w:rPr>
          <w:rFonts w:ascii="Garamond" w:hAnsi="Garamond" w:cs="Times New Roman"/>
          <w:noProof/>
        </w:rPr>
        <w:t xml:space="preserve"> J</w:t>
      </w:r>
      <w:r w:rsidR="00F1049A">
        <w:rPr>
          <w:rFonts w:ascii="Garamond" w:hAnsi="Garamond" w:cs="Times New Roman"/>
          <w:noProof/>
        </w:rPr>
        <w:t xml:space="preserve">. </w:t>
      </w:r>
      <w:r w:rsidRPr="00D21381">
        <w:rPr>
          <w:rFonts w:ascii="Garamond" w:hAnsi="Garamond" w:cs="Times New Roman"/>
          <w:noProof/>
        </w:rPr>
        <w:t>B</w:t>
      </w:r>
      <w:r w:rsidR="00F1049A">
        <w:rPr>
          <w:rFonts w:ascii="Garamond" w:hAnsi="Garamond" w:cs="Times New Roman"/>
          <w:noProof/>
        </w:rPr>
        <w:t>. [2012]:</w:t>
      </w:r>
      <w:r w:rsidRPr="00D21381">
        <w:rPr>
          <w:rFonts w:ascii="Garamond" w:hAnsi="Garamond" w:cs="Times New Roman"/>
          <w:noProof/>
        </w:rPr>
        <w:t xml:space="preserve"> </w:t>
      </w:r>
      <w:r w:rsidR="00F1049A">
        <w:rPr>
          <w:rFonts w:ascii="Garamond" w:hAnsi="Garamond" w:cs="Times New Roman"/>
          <w:noProof/>
        </w:rPr>
        <w:t>‘</w:t>
      </w:r>
      <w:r w:rsidRPr="00D21381">
        <w:rPr>
          <w:rFonts w:ascii="Garamond" w:hAnsi="Garamond" w:cs="Times New Roman"/>
          <w:noProof/>
        </w:rPr>
        <w:t xml:space="preserve">The transmission of genes and </w:t>
      </w:r>
      <w:r w:rsidR="00F1049A">
        <w:rPr>
          <w:rFonts w:ascii="Garamond" w:hAnsi="Garamond" w:cs="Times New Roman"/>
          <w:noProof/>
        </w:rPr>
        <w:t>culture: A questionable analogy’</w:t>
      </w:r>
      <w:r w:rsidR="00F1049A">
        <w:rPr>
          <w:rFonts w:ascii="Garamond" w:hAnsi="Garamond" w:cs="Times New Roman" w:hint="eastAsia"/>
          <w:noProof/>
        </w:rPr>
        <w:t>,</w:t>
      </w:r>
      <w:r w:rsidRPr="00D21381">
        <w:rPr>
          <w:rFonts w:ascii="Garamond" w:hAnsi="Garamond" w:cs="Times New Roman"/>
          <w:noProof/>
        </w:rPr>
        <w:t xml:space="preserve"> </w:t>
      </w:r>
      <w:r w:rsidRPr="00D21381">
        <w:rPr>
          <w:rFonts w:ascii="Garamond" w:hAnsi="Garamond" w:cs="Times New Roman"/>
          <w:i/>
          <w:noProof/>
        </w:rPr>
        <w:t>Evolutionary Biology</w:t>
      </w:r>
      <w:r w:rsidR="00F1049A">
        <w:rPr>
          <w:rFonts w:ascii="Garamond" w:hAnsi="Garamond" w:cs="Times New Roman"/>
          <w:i/>
          <w:noProof/>
        </w:rPr>
        <w:t>,</w:t>
      </w:r>
      <w:r w:rsidRPr="00D21381">
        <w:rPr>
          <w:rFonts w:ascii="Garamond" w:hAnsi="Garamond" w:cs="Times New Roman"/>
          <w:noProof/>
        </w:rPr>
        <w:t xml:space="preserve"> </w:t>
      </w:r>
      <w:r w:rsidRPr="00F1049A">
        <w:rPr>
          <w:rFonts w:ascii="Garamond" w:hAnsi="Garamond" w:cs="Times New Roman"/>
          <w:b/>
          <w:noProof/>
        </w:rPr>
        <w:t>39(1)</w:t>
      </w:r>
      <w:r w:rsidR="00F1049A">
        <w:rPr>
          <w:rFonts w:ascii="Garamond" w:hAnsi="Garamond" w:cs="Times New Roman"/>
          <w:noProof/>
        </w:rPr>
        <w:t xml:space="preserve">, pp. </w:t>
      </w:r>
      <w:r w:rsidR="00B1399A">
        <w:rPr>
          <w:rFonts w:ascii="Garamond" w:hAnsi="Garamond" w:cs="Times New Roman"/>
          <w:noProof/>
        </w:rPr>
        <w:t>12</w:t>
      </w:r>
      <w:r w:rsidR="00B1399A">
        <w:rPr>
          <w:rFonts w:ascii="Garamond" w:hAnsi="Garamond" w:cs="Times New Roman"/>
          <w:noProof/>
          <w:lang w:val="en-AU"/>
        </w:rPr>
        <w:t>–</w:t>
      </w:r>
      <w:r w:rsidRPr="00D21381">
        <w:rPr>
          <w:rFonts w:ascii="Garamond" w:hAnsi="Garamond" w:cs="Times New Roman"/>
          <w:noProof/>
        </w:rPr>
        <w:t>24</w:t>
      </w:r>
      <w:r w:rsidR="00F1049A">
        <w:rPr>
          <w:rFonts w:ascii="Garamond" w:hAnsi="Garamond" w:cs="Times New Roman"/>
          <w:noProof/>
        </w:rPr>
        <w:t>.</w:t>
      </w:r>
    </w:p>
    <w:p w14:paraId="28FE7A54" w14:textId="4CF78EA6" w:rsidR="009C2D37" w:rsidRPr="00BF653B" w:rsidRDefault="009C2D37" w:rsidP="00F6306B">
      <w:pPr>
        <w:ind w:left="720" w:hanging="720"/>
        <w:rPr>
          <w:rFonts w:ascii="Garamond" w:hAnsi="Garamond" w:cs="Times New Roman"/>
          <w:noProof/>
          <w:lang w:val="en-AU"/>
        </w:rPr>
      </w:pPr>
      <w:r w:rsidRPr="00D21381">
        <w:rPr>
          <w:rFonts w:ascii="Garamond" w:hAnsi="Garamond" w:cs="Times New Roman"/>
          <w:noProof/>
        </w:rPr>
        <w:t>Correns</w:t>
      </w:r>
      <w:r w:rsidR="00725A11">
        <w:rPr>
          <w:rFonts w:ascii="Garamond" w:hAnsi="Garamond" w:cs="Times New Roman"/>
          <w:noProof/>
        </w:rPr>
        <w:t>,</w:t>
      </w:r>
      <w:r w:rsidRPr="00D21381">
        <w:rPr>
          <w:rFonts w:ascii="Garamond" w:hAnsi="Garamond" w:cs="Times New Roman"/>
          <w:noProof/>
        </w:rPr>
        <w:t xml:space="preserve"> C</w:t>
      </w:r>
      <w:r w:rsidR="00725A11">
        <w:rPr>
          <w:rFonts w:ascii="Garamond" w:hAnsi="Garamond" w:cs="Times New Roman"/>
          <w:noProof/>
        </w:rPr>
        <w:t>. [1900]:</w:t>
      </w:r>
      <w:r w:rsidRPr="00D21381">
        <w:rPr>
          <w:rFonts w:ascii="Garamond" w:hAnsi="Garamond" w:cs="Times New Roman"/>
          <w:noProof/>
        </w:rPr>
        <w:t xml:space="preserve"> </w:t>
      </w:r>
      <w:r w:rsidR="00725A11">
        <w:rPr>
          <w:rFonts w:ascii="Garamond" w:hAnsi="Garamond" w:cs="Times New Roman"/>
          <w:noProof/>
        </w:rPr>
        <w:t>‘</w:t>
      </w:r>
      <w:r w:rsidRPr="00D21381">
        <w:rPr>
          <w:rFonts w:ascii="Garamond" w:hAnsi="Garamond" w:cs="Times New Roman"/>
          <w:noProof/>
        </w:rPr>
        <w:t>G. Mendel's Regel über das Verhalten der Nachkommenschaft der Rassenbas</w:t>
      </w:r>
      <w:r w:rsidR="00725A11">
        <w:rPr>
          <w:rFonts w:ascii="Garamond" w:hAnsi="Garamond" w:cs="Times New Roman"/>
          <w:noProof/>
        </w:rPr>
        <w:t>tarde’</w:t>
      </w:r>
      <w:r w:rsidR="00725A11">
        <w:rPr>
          <w:rFonts w:ascii="Garamond" w:hAnsi="Garamond" w:cs="Times New Roman" w:hint="eastAsia"/>
          <w:noProof/>
        </w:rPr>
        <w:t>,</w:t>
      </w:r>
      <w:r w:rsidRPr="00D21381">
        <w:rPr>
          <w:rFonts w:ascii="Garamond" w:hAnsi="Garamond" w:cs="Times New Roman"/>
          <w:noProof/>
        </w:rPr>
        <w:t xml:space="preserve"> </w:t>
      </w:r>
      <w:r w:rsidRPr="00BF653B">
        <w:rPr>
          <w:rFonts w:ascii="Garamond" w:hAnsi="Garamond" w:cs="Times New Roman"/>
          <w:i/>
          <w:noProof/>
          <w:lang w:val="en-AU"/>
        </w:rPr>
        <w:t>Berichte der Deutschen Botanischen Gesellschaft</w:t>
      </w:r>
      <w:r w:rsidR="00725A11">
        <w:rPr>
          <w:rFonts w:ascii="Garamond" w:hAnsi="Garamond" w:cs="Times New Roman"/>
          <w:i/>
          <w:noProof/>
          <w:lang w:val="en-AU"/>
        </w:rPr>
        <w:t>,</w:t>
      </w:r>
      <w:r w:rsidRPr="00BF653B">
        <w:rPr>
          <w:rFonts w:ascii="Garamond" w:hAnsi="Garamond" w:cs="Times New Roman"/>
          <w:noProof/>
          <w:lang w:val="en-AU"/>
        </w:rPr>
        <w:t xml:space="preserve"> </w:t>
      </w:r>
      <w:r w:rsidRPr="00725A11">
        <w:rPr>
          <w:rFonts w:ascii="Garamond" w:hAnsi="Garamond" w:cs="Times New Roman"/>
          <w:b/>
          <w:noProof/>
          <w:lang w:val="en-AU"/>
        </w:rPr>
        <w:t>8</w:t>
      </w:r>
      <w:r w:rsidR="00725A11">
        <w:rPr>
          <w:rFonts w:ascii="Garamond" w:hAnsi="Garamond" w:cs="Times New Roman"/>
          <w:noProof/>
          <w:lang w:val="en-AU"/>
        </w:rPr>
        <w:t xml:space="preserve">, pp. </w:t>
      </w:r>
      <w:r w:rsidR="00B1399A">
        <w:rPr>
          <w:rFonts w:ascii="Garamond" w:hAnsi="Garamond" w:cs="Times New Roman"/>
          <w:noProof/>
          <w:lang w:val="en-AU"/>
        </w:rPr>
        <w:t>156–</w:t>
      </w:r>
      <w:r w:rsidRPr="00BF653B">
        <w:rPr>
          <w:rFonts w:ascii="Garamond" w:hAnsi="Garamond" w:cs="Times New Roman"/>
          <w:noProof/>
          <w:lang w:val="en-AU"/>
        </w:rPr>
        <w:t>68</w:t>
      </w:r>
      <w:r w:rsidR="00725A11">
        <w:rPr>
          <w:rFonts w:ascii="Garamond" w:hAnsi="Garamond" w:cs="Times New Roman"/>
          <w:noProof/>
          <w:lang w:val="en-AU"/>
        </w:rPr>
        <w:t>.</w:t>
      </w:r>
    </w:p>
    <w:p w14:paraId="3DFA611A" w14:textId="112EB02A" w:rsidR="006F0F37" w:rsidRPr="00BF653B" w:rsidRDefault="006F0F37" w:rsidP="00F6306B">
      <w:pPr>
        <w:ind w:left="720" w:hanging="720"/>
        <w:rPr>
          <w:rFonts w:ascii="Garamond" w:hAnsi="Garamond" w:cs="Times New Roman"/>
          <w:noProof/>
          <w:lang w:val="en-AU"/>
        </w:rPr>
      </w:pPr>
      <w:r w:rsidRPr="00BF653B">
        <w:rPr>
          <w:rFonts w:ascii="Garamond" w:hAnsi="Garamond" w:cs="Times New Roman"/>
          <w:noProof/>
          <w:lang w:val="en-AU"/>
        </w:rPr>
        <w:t>Costa</w:t>
      </w:r>
      <w:r w:rsidR="00D473FC">
        <w:rPr>
          <w:rFonts w:ascii="Garamond" w:hAnsi="Garamond" w:cs="Times New Roman"/>
          <w:noProof/>
          <w:lang w:val="en-AU"/>
        </w:rPr>
        <w:t>,</w:t>
      </w:r>
      <w:r w:rsidRPr="00BF653B">
        <w:rPr>
          <w:rFonts w:ascii="Garamond" w:hAnsi="Garamond" w:cs="Times New Roman"/>
          <w:noProof/>
          <w:lang w:val="en-AU"/>
        </w:rPr>
        <w:t xml:space="preserve"> F</w:t>
      </w:r>
      <w:r w:rsidR="00D473FC">
        <w:rPr>
          <w:rFonts w:ascii="Garamond" w:hAnsi="Garamond" w:cs="Times New Roman"/>
          <w:noProof/>
          <w:lang w:val="en-AU"/>
        </w:rPr>
        <w:t xml:space="preserve">. </w:t>
      </w:r>
      <w:r w:rsidRPr="00BF653B">
        <w:rPr>
          <w:rFonts w:ascii="Garamond" w:hAnsi="Garamond" w:cs="Times New Roman"/>
          <w:noProof/>
          <w:lang w:val="en-AU"/>
        </w:rPr>
        <w:t>F</w:t>
      </w:r>
      <w:r w:rsidR="00D473FC">
        <w:rPr>
          <w:rFonts w:ascii="Garamond" w:hAnsi="Garamond" w:cs="Times New Roman"/>
          <w:noProof/>
          <w:lang w:val="en-AU"/>
        </w:rPr>
        <w:t>. [2008]:</w:t>
      </w:r>
      <w:r w:rsidRPr="00BF653B">
        <w:rPr>
          <w:rFonts w:ascii="Garamond" w:hAnsi="Garamond" w:cs="Times New Roman"/>
          <w:noProof/>
          <w:lang w:val="en-AU"/>
        </w:rPr>
        <w:t xml:space="preserve"> </w:t>
      </w:r>
      <w:r w:rsidR="00D473FC">
        <w:rPr>
          <w:rFonts w:ascii="Garamond" w:hAnsi="Garamond" w:cs="Times New Roman"/>
          <w:noProof/>
          <w:lang w:val="en-AU"/>
        </w:rPr>
        <w:t>‘</w:t>
      </w:r>
      <w:r w:rsidRPr="00BF653B">
        <w:rPr>
          <w:rFonts w:ascii="Garamond" w:hAnsi="Garamond" w:cs="Times New Roman"/>
          <w:noProof/>
          <w:lang w:val="en-AU"/>
        </w:rPr>
        <w:t>Non-coding R</w:t>
      </w:r>
      <w:r w:rsidR="00D473FC">
        <w:rPr>
          <w:rFonts w:ascii="Garamond" w:hAnsi="Garamond" w:cs="Times New Roman"/>
          <w:noProof/>
          <w:lang w:val="en-AU"/>
        </w:rPr>
        <w:t>NAs, epigenetics and complexity’</w:t>
      </w:r>
      <w:r w:rsidR="00D473FC">
        <w:rPr>
          <w:rFonts w:ascii="Garamond" w:hAnsi="Garamond" w:cs="Times New Roman" w:hint="eastAsia"/>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Gene</w:t>
      </w:r>
      <w:r w:rsidR="00D473FC">
        <w:rPr>
          <w:rFonts w:ascii="Garamond" w:hAnsi="Garamond" w:cs="Times New Roman"/>
          <w:i/>
          <w:noProof/>
          <w:lang w:val="en-AU"/>
        </w:rPr>
        <w:t>,</w:t>
      </w:r>
      <w:r w:rsidRPr="00BF653B">
        <w:rPr>
          <w:rFonts w:ascii="Garamond" w:hAnsi="Garamond" w:cs="Times New Roman"/>
          <w:noProof/>
          <w:lang w:val="en-AU"/>
        </w:rPr>
        <w:t xml:space="preserve"> </w:t>
      </w:r>
      <w:r w:rsidRPr="00D473FC">
        <w:rPr>
          <w:rFonts w:ascii="Garamond" w:hAnsi="Garamond" w:cs="Times New Roman"/>
          <w:b/>
          <w:noProof/>
          <w:lang w:val="en-AU"/>
        </w:rPr>
        <w:t>410(1)</w:t>
      </w:r>
      <w:r w:rsidR="00D473FC">
        <w:rPr>
          <w:rFonts w:ascii="Garamond" w:hAnsi="Garamond" w:cs="Times New Roman"/>
          <w:noProof/>
          <w:lang w:val="en-AU"/>
        </w:rPr>
        <w:t xml:space="preserve">, pp. </w:t>
      </w:r>
      <w:r w:rsidR="00B1399A">
        <w:rPr>
          <w:rFonts w:ascii="Garamond" w:hAnsi="Garamond" w:cs="Times New Roman"/>
          <w:noProof/>
          <w:lang w:val="en-AU"/>
        </w:rPr>
        <w:t>9–</w:t>
      </w:r>
      <w:r w:rsidRPr="00BF653B">
        <w:rPr>
          <w:rFonts w:ascii="Garamond" w:hAnsi="Garamond" w:cs="Times New Roman"/>
          <w:noProof/>
          <w:lang w:val="en-AU"/>
        </w:rPr>
        <w:t>17</w:t>
      </w:r>
      <w:r w:rsidR="00D473FC">
        <w:rPr>
          <w:rFonts w:ascii="Garamond" w:hAnsi="Garamond" w:cs="Times New Roman"/>
          <w:noProof/>
          <w:lang w:val="en-AU"/>
        </w:rPr>
        <w:t>.</w:t>
      </w:r>
    </w:p>
    <w:p w14:paraId="70376693" w14:textId="3DAB2CF1" w:rsidR="00F013FE" w:rsidRDefault="00F013FE" w:rsidP="00F6306B">
      <w:pPr>
        <w:ind w:left="720" w:hanging="720"/>
        <w:rPr>
          <w:rFonts w:ascii="Garamond" w:hAnsi="Garamond" w:cs="Times New Roman"/>
          <w:noProof/>
          <w:lang w:val="en-AU"/>
        </w:rPr>
      </w:pPr>
      <w:r w:rsidRPr="00BF653B">
        <w:rPr>
          <w:rFonts w:ascii="Garamond" w:hAnsi="Garamond" w:cs="Times New Roman"/>
          <w:noProof/>
          <w:lang w:val="en-AU"/>
        </w:rPr>
        <w:t>Danchin</w:t>
      </w:r>
      <w:r w:rsidR="00BC5973">
        <w:rPr>
          <w:rFonts w:ascii="Garamond" w:hAnsi="Garamond" w:cs="Times New Roman"/>
          <w:noProof/>
          <w:lang w:val="en-AU"/>
        </w:rPr>
        <w:t>,</w:t>
      </w:r>
      <w:r w:rsidRPr="00BF653B">
        <w:rPr>
          <w:rFonts w:ascii="Garamond" w:hAnsi="Garamond" w:cs="Times New Roman"/>
          <w:noProof/>
          <w:lang w:val="en-AU"/>
        </w:rPr>
        <w:t xml:space="preserve"> É</w:t>
      </w:r>
      <w:r w:rsidR="00BC5973">
        <w:rPr>
          <w:rFonts w:ascii="Garamond" w:hAnsi="Garamond" w:cs="Times New Roman"/>
          <w:noProof/>
          <w:lang w:val="en-AU"/>
        </w:rPr>
        <w:t>.</w:t>
      </w:r>
      <w:r w:rsidRPr="00BF653B">
        <w:rPr>
          <w:rFonts w:ascii="Garamond" w:hAnsi="Garamond" w:cs="Times New Roman"/>
          <w:noProof/>
          <w:lang w:val="en-AU"/>
        </w:rPr>
        <w:t xml:space="preserve"> </w:t>
      </w:r>
      <w:r w:rsidR="00BC5973">
        <w:rPr>
          <w:rFonts w:ascii="Garamond" w:hAnsi="Garamond" w:cs="Times New Roman"/>
          <w:noProof/>
          <w:lang w:val="en-AU"/>
        </w:rPr>
        <w:t xml:space="preserve">and </w:t>
      </w:r>
      <w:r w:rsidRPr="00BF653B">
        <w:rPr>
          <w:rFonts w:ascii="Garamond" w:hAnsi="Garamond" w:cs="Times New Roman"/>
          <w:noProof/>
          <w:lang w:val="en-AU"/>
        </w:rPr>
        <w:t>Pocheville</w:t>
      </w:r>
      <w:r w:rsidR="00BC5973">
        <w:rPr>
          <w:rFonts w:ascii="Garamond" w:hAnsi="Garamond" w:cs="Times New Roman"/>
          <w:noProof/>
          <w:lang w:val="en-AU"/>
        </w:rPr>
        <w:t>,</w:t>
      </w:r>
      <w:r w:rsidRPr="00BF653B">
        <w:rPr>
          <w:rFonts w:ascii="Garamond" w:hAnsi="Garamond" w:cs="Times New Roman"/>
          <w:noProof/>
          <w:lang w:val="en-AU"/>
        </w:rPr>
        <w:t xml:space="preserve"> A</w:t>
      </w:r>
      <w:r w:rsidR="00BC5973">
        <w:rPr>
          <w:rFonts w:ascii="Garamond" w:hAnsi="Garamond" w:cs="Times New Roman"/>
          <w:noProof/>
          <w:lang w:val="en-AU"/>
        </w:rPr>
        <w:t>. [</w:t>
      </w:r>
      <w:r w:rsidRPr="00BF653B">
        <w:rPr>
          <w:rFonts w:ascii="Garamond" w:hAnsi="Garamond" w:cs="Times New Roman"/>
          <w:noProof/>
          <w:lang w:val="en-AU"/>
        </w:rPr>
        <w:t>201</w:t>
      </w:r>
      <w:r w:rsidR="00BC5973">
        <w:rPr>
          <w:rFonts w:ascii="Garamond" w:hAnsi="Garamond" w:cs="Times New Roman"/>
          <w:noProof/>
          <w:lang w:val="en-AU"/>
        </w:rPr>
        <w:t>4]:</w:t>
      </w:r>
      <w:r w:rsidRPr="00BF653B">
        <w:rPr>
          <w:rFonts w:ascii="Garamond" w:hAnsi="Garamond" w:cs="Times New Roman"/>
          <w:noProof/>
          <w:lang w:val="en-AU"/>
        </w:rPr>
        <w:t xml:space="preserve"> </w:t>
      </w:r>
      <w:r w:rsidR="00BC5973">
        <w:rPr>
          <w:rFonts w:ascii="Garamond" w:hAnsi="Garamond" w:cs="Times New Roman"/>
          <w:noProof/>
          <w:lang w:val="en-AU"/>
        </w:rPr>
        <w:t>‘</w:t>
      </w:r>
      <w:r w:rsidRPr="00BF653B">
        <w:rPr>
          <w:rFonts w:ascii="Garamond" w:hAnsi="Garamond" w:cs="Times New Roman"/>
          <w:noProof/>
          <w:lang w:val="en-AU"/>
        </w:rPr>
        <w:t>Inheritance is w</w:t>
      </w:r>
      <w:r w:rsidR="00BC5973">
        <w:rPr>
          <w:rFonts w:ascii="Garamond" w:hAnsi="Garamond" w:cs="Times New Roman"/>
          <w:noProof/>
          <w:lang w:val="en-AU"/>
        </w:rPr>
        <w:t>here physiology meets evolution’</w:t>
      </w:r>
      <w:r w:rsidR="00BC5973">
        <w:rPr>
          <w:rFonts w:ascii="Garamond" w:hAnsi="Garamond" w:cs="Times New Roman" w:hint="eastAsia"/>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The Journal of physiology</w:t>
      </w:r>
      <w:r w:rsidR="00BC5973">
        <w:rPr>
          <w:rFonts w:ascii="Garamond" w:hAnsi="Garamond" w:cs="Times New Roman"/>
          <w:i/>
          <w:noProof/>
          <w:lang w:val="en-AU"/>
        </w:rPr>
        <w:t>,</w:t>
      </w:r>
      <w:r w:rsidRPr="00BF653B">
        <w:rPr>
          <w:rFonts w:ascii="Garamond" w:hAnsi="Garamond" w:cs="Times New Roman"/>
          <w:noProof/>
          <w:lang w:val="en-AU"/>
        </w:rPr>
        <w:t xml:space="preserve"> </w:t>
      </w:r>
      <w:r w:rsidRPr="00BC5973">
        <w:rPr>
          <w:rFonts w:ascii="Garamond" w:hAnsi="Garamond" w:cs="Times New Roman"/>
          <w:b/>
          <w:noProof/>
          <w:lang w:val="en-AU"/>
        </w:rPr>
        <w:t>592(11)</w:t>
      </w:r>
      <w:r w:rsidR="00BC5973">
        <w:rPr>
          <w:rFonts w:ascii="Garamond" w:hAnsi="Garamond" w:cs="Times New Roman"/>
          <w:noProof/>
          <w:lang w:val="en-AU"/>
        </w:rPr>
        <w:t xml:space="preserve">, pp. </w:t>
      </w:r>
      <w:r w:rsidR="00B1399A">
        <w:rPr>
          <w:rFonts w:ascii="Garamond" w:hAnsi="Garamond" w:cs="Times New Roman"/>
          <w:noProof/>
          <w:lang w:val="en-AU"/>
        </w:rPr>
        <w:t>2307–</w:t>
      </w:r>
      <w:r w:rsidRPr="00BF653B">
        <w:rPr>
          <w:rFonts w:ascii="Garamond" w:hAnsi="Garamond" w:cs="Times New Roman"/>
          <w:noProof/>
          <w:lang w:val="en-AU"/>
        </w:rPr>
        <w:t>17</w:t>
      </w:r>
      <w:r w:rsidR="00B1399A">
        <w:rPr>
          <w:rFonts w:ascii="Garamond" w:hAnsi="Garamond" w:cs="Times New Roman"/>
          <w:noProof/>
          <w:lang w:val="en-AU"/>
        </w:rPr>
        <w:t>.</w:t>
      </w:r>
    </w:p>
    <w:p w14:paraId="654E5191" w14:textId="17FF96C2" w:rsidR="0069350B" w:rsidRPr="00BF653B" w:rsidRDefault="0069350B" w:rsidP="00F6306B">
      <w:pPr>
        <w:ind w:left="720" w:hanging="720"/>
        <w:rPr>
          <w:rFonts w:ascii="Garamond" w:hAnsi="Garamond" w:cs="Times New Roman"/>
          <w:noProof/>
          <w:lang w:val="en-AU"/>
        </w:rPr>
      </w:pPr>
      <w:r w:rsidRPr="0069350B">
        <w:rPr>
          <w:rFonts w:ascii="Garamond" w:hAnsi="Garamond" w:cs="Times New Roman"/>
          <w:noProof/>
          <w:lang w:val="en-AU"/>
        </w:rPr>
        <w:t>Darwin</w:t>
      </w:r>
      <w:r>
        <w:rPr>
          <w:rFonts w:ascii="Garamond" w:hAnsi="Garamond" w:cs="Times New Roman"/>
          <w:noProof/>
          <w:lang w:val="en-AU"/>
        </w:rPr>
        <w:t>,</w:t>
      </w:r>
      <w:r w:rsidRPr="0069350B">
        <w:rPr>
          <w:rFonts w:ascii="Garamond" w:hAnsi="Garamond" w:cs="Times New Roman"/>
          <w:noProof/>
          <w:lang w:val="en-AU"/>
        </w:rPr>
        <w:t xml:space="preserve"> C</w:t>
      </w:r>
      <w:r>
        <w:rPr>
          <w:rFonts w:ascii="Garamond" w:hAnsi="Garamond" w:cs="Times New Roman"/>
          <w:noProof/>
          <w:lang w:val="en-AU"/>
        </w:rPr>
        <w:t>. [1859]</w:t>
      </w:r>
      <w:r w:rsidR="00CD31A4">
        <w:rPr>
          <w:rFonts w:ascii="Garamond" w:hAnsi="Garamond" w:cs="Times New Roman"/>
          <w:noProof/>
          <w:lang w:val="en-AU"/>
        </w:rPr>
        <w:t>:</w:t>
      </w:r>
      <w:r w:rsidRPr="0069350B">
        <w:rPr>
          <w:rFonts w:ascii="Garamond" w:hAnsi="Garamond" w:cs="Times New Roman"/>
          <w:noProof/>
          <w:lang w:val="en-AU"/>
        </w:rPr>
        <w:t xml:space="preserve"> </w:t>
      </w:r>
      <w:r w:rsidRPr="00CD31A4">
        <w:rPr>
          <w:rFonts w:ascii="Garamond" w:hAnsi="Garamond" w:cs="Times New Roman"/>
          <w:i/>
          <w:noProof/>
          <w:lang w:val="en-AU"/>
        </w:rPr>
        <w:t>The Origin of Species</w:t>
      </w:r>
      <w:r>
        <w:rPr>
          <w:rFonts w:ascii="Garamond" w:hAnsi="Garamond" w:cs="Times New Roman"/>
          <w:noProof/>
          <w:lang w:val="en-AU"/>
        </w:rPr>
        <w:t>,</w:t>
      </w:r>
      <w:r w:rsidRPr="0069350B">
        <w:rPr>
          <w:rFonts w:ascii="Garamond" w:hAnsi="Garamond" w:cs="Times New Roman"/>
          <w:noProof/>
          <w:lang w:val="en-AU"/>
        </w:rPr>
        <w:t xml:space="preserve"> London</w:t>
      </w:r>
      <w:r>
        <w:rPr>
          <w:rFonts w:ascii="Garamond" w:hAnsi="Garamond" w:cs="Times New Roman"/>
          <w:noProof/>
          <w:lang w:val="en-AU"/>
        </w:rPr>
        <w:t>:</w:t>
      </w:r>
      <w:r w:rsidRPr="0069350B">
        <w:rPr>
          <w:rFonts w:ascii="Garamond" w:hAnsi="Garamond" w:cs="Times New Roman"/>
          <w:noProof/>
          <w:lang w:val="en-AU"/>
        </w:rPr>
        <w:t xml:space="preserve"> </w:t>
      </w:r>
      <w:r>
        <w:rPr>
          <w:rFonts w:ascii="Garamond" w:hAnsi="Garamond" w:cs="Times New Roman"/>
          <w:noProof/>
          <w:lang w:val="en-AU"/>
        </w:rPr>
        <w:t>John Murray.</w:t>
      </w:r>
    </w:p>
    <w:p w14:paraId="4F87725A" w14:textId="43475483"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Dawkins</w:t>
      </w:r>
      <w:r w:rsidR="00891958">
        <w:rPr>
          <w:rFonts w:ascii="Garamond" w:hAnsi="Garamond" w:cs="Times New Roman"/>
          <w:noProof/>
          <w:lang w:val="en-AU"/>
        </w:rPr>
        <w:t>,</w:t>
      </w:r>
      <w:r w:rsidRPr="00BF653B">
        <w:rPr>
          <w:rFonts w:ascii="Garamond" w:hAnsi="Garamond" w:cs="Times New Roman"/>
          <w:noProof/>
          <w:lang w:val="en-AU"/>
        </w:rPr>
        <w:t xml:space="preserve"> R</w:t>
      </w:r>
      <w:r w:rsidR="00891958">
        <w:rPr>
          <w:rFonts w:ascii="Garamond" w:hAnsi="Garamond" w:cs="Times New Roman"/>
          <w:noProof/>
          <w:lang w:val="en-AU"/>
        </w:rPr>
        <w:t>. [1976]</w:t>
      </w:r>
      <w:r w:rsidR="00CD31A4">
        <w:rPr>
          <w:rFonts w:ascii="Garamond" w:hAnsi="Garamond" w:cs="Times New Roman"/>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The selfish gene</w:t>
      </w:r>
      <w:r w:rsidR="00891958">
        <w:rPr>
          <w:rFonts w:ascii="Garamond" w:hAnsi="Garamond" w:cs="Times New Roman"/>
          <w:noProof/>
          <w:lang w:val="en-AU"/>
        </w:rPr>
        <w:t>,</w:t>
      </w:r>
      <w:r w:rsidRPr="00BF653B">
        <w:rPr>
          <w:rFonts w:ascii="Garamond" w:hAnsi="Garamond" w:cs="Times New Roman"/>
          <w:noProof/>
          <w:lang w:val="en-AU"/>
        </w:rPr>
        <w:t xml:space="preserve"> </w:t>
      </w:r>
      <w:r w:rsidR="00891958">
        <w:rPr>
          <w:rFonts w:ascii="Garamond" w:hAnsi="Garamond" w:cs="Times New Roman"/>
          <w:noProof/>
          <w:lang w:val="en-AU"/>
        </w:rPr>
        <w:t xml:space="preserve">New York: </w:t>
      </w:r>
      <w:r w:rsidRPr="00BF653B">
        <w:rPr>
          <w:rFonts w:ascii="Garamond" w:hAnsi="Garamond" w:cs="Times New Roman"/>
          <w:noProof/>
          <w:lang w:val="en-AU"/>
        </w:rPr>
        <w:t>O</w:t>
      </w:r>
      <w:r w:rsidR="00891958">
        <w:rPr>
          <w:rFonts w:ascii="Garamond" w:hAnsi="Garamond" w:cs="Times New Roman"/>
          <w:noProof/>
          <w:lang w:val="en-AU"/>
        </w:rPr>
        <w:t>xford University Press.</w:t>
      </w:r>
    </w:p>
    <w:p w14:paraId="1A3AC063" w14:textId="2281FCBC"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Dawkins</w:t>
      </w:r>
      <w:r w:rsidR="00BF0E78">
        <w:rPr>
          <w:rFonts w:ascii="Garamond" w:hAnsi="Garamond" w:cs="Times New Roman"/>
          <w:noProof/>
          <w:lang w:val="en-AU"/>
        </w:rPr>
        <w:t>,</w:t>
      </w:r>
      <w:r w:rsidRPr="00BF653B">
        <w:rPr>
          <w:rFonts w:ascii="Garamond" w:hAnsi="Garamond" w:cs="Times New Roman"/>
          <w:noProof/>
          <w:lang w:val="en-AU"/>
        </w:rPr>
        <w:t xml:space="preserve"> R</w:t>
      </w:r>
      <w:r w:rsidR="00BF0E78">
        <w:rPr>
          <w:rFonts w:ascii="Garamond" w:hAnsi="Garamond" w:cs="Times New Roman"/>
          <w:noProof/>
          <w:lang w:val="en-AU"/>
        </w:rPr>
        <w:t>. [1982]</w:t>
      </w:r>
      <w:r w:rsidR="00CD31A4">
        <w:rPr>
          <w:rFonts w:ascii="Garamond" w:hAnsi="Garamond" w:cs="Times New Roman"/>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The Extended Phenotype</w:t>
      </w:r>
      <w:r w:rsidR="00BF0E78">
        <w:rPr>
          <w:rFonts w:ascii="Garamond" w:hAnsi="Garamond" w:cs="Times New Roman"/>
          <w:noProof/>
          <w:lang w:val="en-AU"/>
        </w:rPr>
        <w:t>, Oxford</w:t>
      </w:r>
      <w:r w:rsidR="001F62E1">
        <w:rPr>
          <w:rFonts w:ascii="Garamond" w:hAnsi="Garamond" w:cs="Times New Roman"/>
          <w:noProof/>
          <w:lang w:val="en-AU"/>
        </w:rPr>
        <w:t>:</w:t>
      </w:r>
      <w:r w:rsidRPr="00BF653B">
        <w:rPr>
          <w:rFonts w:ascii="Garamond" w:hAnsi="Garamond" w:cs="Times New Roman"/>
          <w:noProof/>
          <w:lang w:val="en-AU"/>
        </w:rPr>
        <w:t xml:space="preserve"> Oxford </w:t>
      </w:r>
      <w:r w:rsidR="001F62E1">
        <w:rPr>
          <w:rFonts w:ascii="Garamond" w:hAnsi="Garamond" w:cs="Times New Roman"/>
          <w:noProof/>
          <w:lang w:val="en-AU"/>
        </w:rPr>
        <w:t>University Press.</w:t>
      </w:r>
    </w:p>
    <w:p w14:paraId="5AF359B3" w14:textId="6FC97549"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Dawkins</w:t>
      </w:r>
      <w:r w:rsidR="003172B0">
        <w:rPr>
          <w:rFonts w:ascii="Garamond" w:hAnsi="Garamond" w:cs="Times New Roman"/>
          <w:noProof/>
          <w:lang w:val="en-AU"/>
        </w:rPr>
        <w:t>,</w:t>
      </w:r>
      <w:r w:rsidRPr="00BF653B">
        <w:rPr>
          <w:rFonts w:ascii="Garamond" w:hAnsi="Garamond" w:cs="Times New Roman"/>
          <w:noProof/>
          <w:lang w:val="en-AU"/>
        </w:rPr>
        <w:t xml:space="preserve"> R</w:t>
      </w:r>
      <w:r w:rsidR="003172B0">
        <w:rPr>
          <w:rFonts w:ascii="Garamond" w:hAnsi="Garamond" w:cs="Times New Roman"/>
          <w:noProof/>
          <w:lang w:val="en-AU"/>
        </w:rPr>
        <w:t>. [2004]</w:t>
      </w:r>
      <w:r w:rsidR="00CD31A4">
        <w:rPr>
          <w:rFonts w:ascii="Garamond" w:hAnsi="Garamond" w:cs="Times New Roman"/>
          <w:noProof/>
          <w:lang w:val="en-AU"/>
        </w:rPr>
        <w:t>:</w:t>
      </w:r>
      <w:r w:rsidRPr="00BF653B">
        <w:rPr>
          <w:rFonts w:ascii="Garamond" w:hAnsi="Garamond" w:cs="Times New Roman"/>
          <w:noProof/>
          <w:lang w:val="en-AU"/>
        </w:rPr>
        <w:t xml:space="preserve"> </w:t>
      </w:r>
      <w:r w:rsidR="003172B0">
        <w:rPr>
          <w:rFonts w:ascii="Garamond" w:hAnsi="Garamond" w:cs="Times New Roman"/>
          <w:noProof/>
          <w:lang w:val="en-AU"/>
        </w:rPr>
        <w:t>‘</w:t>
      </w:r>
      <w:r w:rsidRPr="00BF653B">
        <w:rPr>
          <w:rFonts w:ascii="Garamond" w:hAnsi="Garamond" w:cs="Times New Roman"/>
          <w:noProof/>
          <w:lang w:val="en-AU"/>
        </w:rPr>
        <w:t>Extended phenotype–but not too extended. A reply to Laland, Turner and Jablonka</w:t>
      </w:r>
      <w:r w:rsidR="003172B0">
        <w:rPr>
          <w:rFonts w:ascii="Garamond" w:hAnsi="Garamond" w:cs="Times New Roman"/>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Biology and Philosophy</w:t>
      </w:r>
      <w:r w:rsidR="003172B0">
        <w:rPr>
          <w:rFonts w:ascii="Garamond" w:hAnsi="Garamond" w:cs="Times New Roman"/>
          <w:i/>
          <w:noProof/>
          <w:lang w:val="en-AU"/>
        </w:rPr>
        <w:t>,</w:t>
      </w:r>
      <w:r w:rsidRPr="00BF653B">
        <w:rPr>
          <w:rFonts w:ascii="Garamond" w:hAnsi="Garamond" w:cs="Times New Roman"/>
          <w:noProof/>
          <w:lang w:val="en-AU"/>
        </w:rPr>
        <w:t xml:space="preserve"> </w:t>
      </w:r>
      <w:r w:rsidR="003172B0">
        <w:rPr>
          <w:rFonts w:ascii="Garamond" w:hAnsi="Garamond" w:cs="Times New Roman"/>
          <w:b/>
          <w:noProof/>
          <w:lang w:val="en-AU"/>
        </w:rPr>
        <w:t>19</w:t>
      </w:r>
      <w:r w:rsidRPr="003172B0">
        <w:rPr>
          <w:rFonts w:ascii="Garamond" w:hAnsi="Garamond" w:cs="Times New Roman"/>
          <w:b/>
          <w:noProof/>
          <w:lang w:val="en-AU"/>
        </w:rPr>
        <w:t>(3)</w:t>
      </w:r>
      <w:r w:rsidR="00B1399A">
        <w:rPr>
          <w:rFonts w:ascii="Garamond" w:hAnsi="Garamond" w:cs="Times New Roman"/>
          <w:noProof/>
          <w:lang w:val="en-AU"/>
        </w:rPr>
        <w:t>, pp. 377–</w:t>
      </w:r>
      <w:r w:rsidRPr="00BF653B">
        <w:rPr>
          <w:rFonts w:ascii="Garamond" w:hAnsi="Garamond" w:cs="Times New Roman"/>
          <w:noProof/>
          <w:lang w:val="en-AU"/>
        </w:rPr>
        <w:t>96</w:t>
      </w:r>
      <w:r w:rsidR="003172B0">
        <w:rPr>
          <w:rFonts w:ascii="Garamond" w:hAnsi="Garamond" w:cs="Times New Roman"/>
          <w:noProof/>
          <w:lang w:val="en-AU"/>
        </w:rPr>
        <w:t>.</w:t>
      </w:r>
    </w:p>
    <w:p w14:paraId="44C509A9" w14:textId="54E8680D"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Daxinger</w:t>
      </w:r>
      <w:r w:rsidR="00B06507">
        <w:rPr>
          <w:rFonts w:ascii="Garamond" w:hAnsi="Garamond" w:cs="Times New Roman"/>
          <w:noProof/>
          <w:lang w:val="en-AU"/>
        </w:rPr>
        <w:t>,</w:t>
      </w:r>
      <w:r w:rsidRPr="00BF653B">
        <w:rPr>
          <w:rFonts w:ascii="Garamond" w:hAnsi="Garamond" w:cs="Times New Roman"/>
          <w:noProof/>
          <w:lang w:val="en-AU"/>
        </w:rPr>
        <w:t xml:space="preserve"> L</w:t>
      </w:r>
      <w:r w:rsidR="00B06507">
        <w:rPr>
          <w:rFonts w:ascii="Garamond" w:hAnsi="Garamond" w:cs="Times New Roman"/>
          <w:noProof/>
          <w:lang w:val="en-AU"/>
        </w:rPr>
        <w:t>.</w:t>
      </w:r>
      <w:r w:rsidRPr="00BF653B">
        <w:rPr>
          <w:rFonts w:ascii="Garamond" w:hAnsi="Garamond" w:cs="Times New Roman"/>
          <w:noProof/>
          <w:lang w:val="en-AU"/>
        </w:rPr>
        <w:t xml:space="preserve"> </w:t>
      </w:r>
      <w:r w:rsidR="00B06507">
        <w:rPr>
          <w:rFonts w:ascii="Garamond" w:hAnsi="Garamond" w:cs="Times New Roman"/>
          <w:noProof/>
          <w:lang w:val="en-AU"/>
        </w:rPr>
        <w:t xml:space="preserve">and </w:t>
      </w:r>
      <w:r w:rsidRPr="00BF653B">
        <w:rPr>
          <w:rFonts w:ascii="Garamond" w:hAnsi="Garamond" w:cs="Times New Roman"/>
          <w:noProof/>
          <w:lang w:val="en-AU"/>
        </w:rPr>
        <w:t>Whitelaw</w:t>
      </w:r>
      <w:r w:rsidR="00B06507">
        <w:rPr>
          <w:rFonts w:ascii="Garamond" w:hAnsi="Garamond" w:cs="Times New Roman"/>
          <w:noProof/>
          <w:lang w:val="en-AU"/>
        </w:rPr>
        <w:t>,</w:t>
      </w:r>
      <w:r w:rsidRPr="00BF653B">
        <w:rPr>
          <w:rFonts w:ascii="Garamond" w:hAnsi="Garamond" w:cs="Times New Roman"/>
          <w:noProof/>
          <w:lang w:val="en-AU"/>
        </w:rPr>
        <w:t xml:space="preserve"> E</w:t>
      </w:r>
      <w:r w:rsidR="00B06507">
        <w:rPr>
          <w:rFonts w:ascii="Garamond" w:hAnsi="Garamond" w:cs="Times New Roman"/>
          <w:noProof/>
          <w:lang w:val="en-AU"/>
        </w:rPr>
        <w:t>. [2012]</w:t>
      </w:r>
      <w:r w:rsidR="00CD31A4">
        <w:rPr>
          <w:rFonts w:ascii="Garamond" w:hAnsi="Garamond" w:cs="Times New Roman"/>
          <w:noProof/>
          <w:lang w:val="en-AU"/>
        </w:rPr>
        <w:t>:</w:t>
      </w:r>
      <w:r w:rsidRPr="00BF653B">
        <w:rPr>
          <w:rFonts w:ascii="Garamond" w:hAnsi="Garamond" w:cs="Times New Roman"/>
          <w:noProof/>
          <w:lang w:val="en-AU"/>
        </w:rPr>
        <w:t xml:space="preserve"> </w:t>
      </w:r>
      <w:r w:rsidR="00B06507">
        <w:rPr>
          <w:rFonts w:ascii="Garamond" w:hAnsi="Garamond" w:cs="Times New Roman"/>
          <w:noProof/>
          <w:lang w:val="en-AU"/>
        </w:rPr>
        <w:t>‘</w:t>
      </w:r>
      <w:r w:rsidRPr="00BF653B">
        <w:rPr>
          <w:rFonts w:ascii="Garamond" w:hAnsi="Garamond" w:cs="Times New Roman"/>
          <w:noProof/>
          <w:lang w:val="en-AU"/>
        </w:rPr>
        <w:t>Understanding transgenerational epigenetic inheritance via the gametes in mammals</w:t>
      </w:r>
      <w:r w:rsidR="00B06507">
        <w:rPr>
          <w:rFonts w:ascii="Garamond" w:hAnsi="Garamond" w:cs="Times New Roman"/>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Nature reviews Genetics</w:t>
      </w:r>
      <w:r w:rsidR="00B06507">
        <w:rPr>
          <w:rFonts w:ascii="Garamond" w:hAnsi="Garamond" w:cs="Times New Roman"/>
          <w:i/>
          <w:noProof/>
          <w:lang w:val="en-AU"/>
        </w:rPr>
        <w:t>,</w:t>
      </w:r>
      <w:r w:rsidRPr="00BF653B">
        <w:rPr>
          <w:rFonts w:ascii="Garamond" w:hAnsi="Garamond" w:cs="Times New Roman"/>
          <w:noProof/>
          <w:lang w:val="en-AU"/>
        </w:rPr>
        <w:t xml:space="preserve"> </w:t>
      </w:r>
      <w:r w:rsidR="00B06507">
        <w:rPr>
          <w:rFonts w:ascii="Garamond" w:hAnsi="Garamond" w:cs="Times New Roman"/>
          <w:b/>
          <w:noProof/>
          <w:lang w:val="en-AU"/>
        </w:rPr>
        <w:t>13</w:t>
      </w:r>
      <w:r w:rsidRPr="00B06507">
        <w:rPr>
          <w:rFonts w:ascii="Garamond" w:hAnsi="Garamond" w:cs="Times New Roman"/>
          <w:b/>
          <w:noProof/>
          <w:lang w:val="en-AU"/>
        </w:rPr>
        <w:t>(3</w:t>
      </w:r>
      <w:r w:rsidR="00B06507">
        <w:rPr>
          <w:rFonts w:ascii="Garamond" w:hAnsi="Garamond" w:cs="Times New Roman"/>
          <w:b/>
          <w:noProof/>
          <w:lang w:val="en-AU"/>
        </w:rPr>
        <w:t>)</w:t>
      </w:r>
      <w:r w:rsidR="00B1399A">
        <w:rPr>
          <w:rFonts w:ascii="Garamond" w:hAnsi="Garamond" w:cs="Times New Roman"/>
          <w:noProof/>
          <w:lang w:val="en-AU"/>
        </w:rPr>
        <w:t>, pp. 153–</w:t>
      </w:r>
      <w:r w:rsidRPr="00BF653B">
        <w:rPr>
          <w:rFonts w:ascii="Garamond" w:hAnsi="Garamond" w:cs="Times New Roman"/>
          <w:noProof/>
          <w:lang w:val="en-AU"/>
        </w:rPr>
        <w:t>62. doi:10.1038/nrg3188</w:t>
      </w:r>
    </w:p>
    <w:p w14:paraId="561065DF" w14:textId="72ECAC63"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Day</w:t>
      </w:r>
      <w:r w:rsidR="002867EB">
        <w:rPr>
          <w:rFonts w:ascii="Garamond" w:hAnsi="Garamond" w:cs="Times New Roman"/>
          <w:noProof/>
          <w:lang w:val="en-AU"/>
        </w:rPr>
        <w:t>,</w:t>
      </w:r>
      <w:r w:rsidRPr="00BF653B">
        <w:rPr>
          <w:rFonts w:ascii="Garamond" w:hAnsi="Garamond" w:cs="Times New Roman"/>
          <w:noProof/>
          <w:lang w:val="en-AU"/>
        </w:rPr>
        <w:t xml:space="preserve"> T</w:t>
      </w:r>
      <w:r w:rsidR="002867EB">
        <w:rPr>
          <w:rFonts w:ascii="Garamond" w:hAnsi="Garamond" w:cs="Times New Roman"/>
          <w:noProof/>
          <w:lang w:val="en-AU"/>
        </w:rPr>
        <w:t>.</w:t>
      </w:r>
      <w:r w:rsidRPr="00BF653B">
        <w:rPr>
          <w:rFonts w:ascii="Garamond" w:hAnsi="Garamond" w:cs="Times New Roman"/>
          <w:noProof/>
          <w:lang w:val="en-AU"/>
        </w:rPr>
        <w:t xml:space="preserve"> </w:t>
      </w:r>
      <w:r w:rsidR="002867EB">
        <w:rPr>
          <w:rFonts w:ascii="Garamond" w:hAnsi="Garamond" w:cs="Times New Roman"/>
          <w:noProof/>
          <w:lang w:val="en-AU"/>
        </w:rPr>
        <w:t xml:space="preserve">and </w:t>
      </w:r>
      <w:r w:rsidRPr="00BF653B">
        <w:rPr>
          <w:rFonts w:ascii="Garamond" w:hAnsi="Garamond" w:cs="Times New Roman"/>
          <w:noProof/>
          <w:lang w:val="en-AU"/>
        </w:rPr>
        <w:t>Bonduriansky</w:t>
      </w:r>
      <w:r w:rsidR="002867EB">
        <w:rPr>
          <w:rFonts w:ascii="Garamond" w:hAnsi="Garamond" w:cs="Times New Roman"/>
          <w:noProof/>
          <w:lang w:val="en-AU"/>
        </w:rPr>
        <w:t>,</w:t>
      </w:r>
      <w:r w:rsidRPr="00BF653B">
        <w:rPr>
          <w:rFonts w:ascii="Garamond" w:hAnsi="Garamond" w:cs="Times New Roman"/>
          <w:noProof/>
          <w:lang w:val="en-AU"/>
        </w:rPr>
        <w:t xml:space="preserve"> R</w:t>
      </w:r>
      <w:r w:rsidR="002867EB">
        <w:rPr>
          <w:rFonts w:ascii="Garamond" w:hAnsi="Garamond" w:cs="Times New Roman"/>
          <w:noProof/>
          <w:lang w:val="en-AU"/>
        </w:rPr>
        <w:t>. [2011]</w:t>
      </w:r>
      <w:r w:rsidR="00CD31A4">
        <w:rPr>
          <w:rFonts w:ascii="Garamond" w:hAnsi="Garamond" w:cs="Times New Roman"/>
          <w:noProof/>
          <w:lang w:val="en-AU"/>
        </w:rPr>
        <w:t>:</w:t>
      </w:r>
      <w:r w:rsidRPr="00BF653B">
        <w:rPr>
          <w:rFonts w:ascii="Garamond" w:hAnsi="Garamond" w:cs="Times New Roman"/>
          <w:noProof/>
          <w:lang w:val="en-AU"/>
        </w:rPr>
        <w:t xml:space="preserve"> </w:t>
      </w:r>
      <w:r w:rsidR="002867EB">
        <w:rPr>
          <w:rFonts w:ascii="Garamond" w:hAnsi="Garamond" w:cs="Times New Roman"/>
          <w:noProof/>
          <w:lang w:val="en-AU"/>
        </w:rPr>
        <w:t>‘</w:t>
      </w:r>
      <w:r w:rsidRPr="00BF653B">
        <w:rPr>
          <w:rFonts w:ascii="Garamond" w:hAnsi="Garamond" w:cs="Times New Roman"/>
          <w:noProof/>
          <w:lang w:val="en-AU"/>
        </w:rPr>
        <w:t>A unified approach to the evolutionary consequences of gen</w:t>
      </w:r>
      <w:r w:rsidR="002867EB">
        <w:rPr>
          <w:rFonts w:ascii="Garamond" w:hAnsi="Garamond" w:cs="Times New Roman"/>
          <w:noProof/>
          <w:lang w:val="en-AU"/>
        </w:rPr>
        <w:t>etic and nongenetic inheritance’</w:t>
      </w:r>
      <w:r w:rsidR="002867EB">
        <w:rPr>
          <w:rFonts w:ascii="Garamond" w:hAnsi="Garamond" w:cs="Times New Roman" w:hint="eastAsia"/>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The American Naturalist</w:t>
      </w:r>
      <w:r w:rsidR="002867EB">
        <w:rPr>
          <w:rFonts w:ascii="Garamond" w:hAnsi="Garamond" w:cs="Times New Roman"/>
          <w:i/>
          <w:noProof/>
          <w:lang w:val="en-AU"/>
        </w:rPr>
        <w:t>,</w:t>
      </w:r>
      <w:r w:rsidRPr="00BF653B">
        <w:rPr>
          <w:rFonts w:ascii="Garamond" w:hAnsi="Garamond" w:cs="Times New Roman"/>
          <w:noProof/>
          <w:lang w:val="en-AU"/>
        </w:rPr>
        <w:t xml:space="preserve"> </w:t>
      </w:r>
      <w:r w:rsidR="002867EB">
        <w:rPr>
          <w:rFonts w:ascii="Garamond" w:hAnsi="Garamond" w:cs="Times New Roman"/>
          <w:b/>
          <w:noProof/>
          <w:lang w:val="en-AU"/>
        </w:rPr>
        <w:t>178</w:t>
      </w:r>
      <w:r w:rsidRPr="002867EB">
        <w:rPr>
          <w:rFonts w:ascii="Garamond" w:hAnsi="Garamond" w:cs="Times New Roman"/>
          <w:b/>
          <w:noProof/>
          <w:lang w:val="en-AU"/>
        </w:rPr>
        <w:t>(2)</w:t>
      </w:r>
      <w:r w:rsidR="002867EB">
        <w:rPr>
          <w:rFonts w:ascii="Garamond" w:hAnsi="Garamond" w:cs="Times New Roman"/>
          <w:noProof/>
          <w:lang w:val="en-AU"/>
        </w:rPr>
        <w:t xml:space="preserve">, pp. </w:t>
      </w:r>
      <w:r w:rsidR="00B1399A">
        <w:rPr>
          <w:rFonts w:ascii="Garamond" w:hAnsi="Garamond" w:cs="Times New Roman"/>
          <w:noProof/>
          <w:lang w:val="en-AU"/>
        </w:rPr>
        <w:t>E18–</w:t>
      </w:r>
      <w:r w:rsidRPr="00BF653B">
        <w:rPr>
          <w:rFonts w:ascii="Garamond" w:hAnsi="Garamond" w:cs="Times New Roman"/>
          <w:noProof/>
          <w:lang w:val="en-AU"/>
        </w:rPr>
        <w:t>E36</w:t>
      </w:r>
      <w:r w:rsidR="002867EB">
        <w:rPr>
          <w:rFonts w:ascii="Garamond" w:hAnsi="Garamond" w:cs="Times New Roman"/>
          <w:noProof/>
          <w:lang w:val="en-AU"/>
        </w:rPr>
        <w:t>.</w:t>
      </w:r>
    </w:p>
    <w:p w14:paraId="4E20EECF" w14:textId="60A6CA4F"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Depew</w:t>
      </w:r>
      <w:r w:rsidR="00C7147E">
        <w:rPr>
          <w:rFonts w:ascii="Garamond" w:hAnsi="Garamond" w:cs="Times New Roman"/>
          <w:noProof/>
          <w:lang w:val="en-AU"/>
        </w:rPr>
        <w:t>,</w:t>
      </w:r>
      <w:r w:rsidRPr="00BF653B">
        <w:rPr>
          <w:rFonts w:ascii="Garamond" w:hAnsi="Garamond" w:cs="Times New Roman"/>
          <w:noProof/>
          <w:lang w:val="en-AU"/>
        </w:rPr>
        <w:t xml:space="preserve"> D</w:t>
      </w:r>
      <w:r w:rsidR="00C7147E">
        <w:rPr>
          <w:rFonts w:ascii="Garamond" w:hAnsi="Garamond" w:cs="Times New Roman"/>
          <w:noProof/>
          <w:lang w:val="en-AU"/>
        </w:rPr>
        <w:t xml:space="preserve">. </w:t>
      </w:r>
      <w:r w:rsidRPr="00BF653B">
        <w:rPr>
          <w:rFonts w:ascii="Garamond" w:hAnsi="Garamond" w:cs="Times New Roman"/>
          <w:noProof/>
          <w:lang w:val="en-AU"/>
        </w:rPr>
        <w:t>J</w:t>
      </w:r>
      <w:r w:rsidR="00C7147E">
        <w:rPr>
          <w:rFonts w:ascii="Garamond" w:hAnsi="Garamond" w:cs="Times New Roman"/>
          <w:noProof/>
          <w:lang w:val="en-AU"/>
        </w:rPr>
        <w:t>.</w:t>
      </w:r>
      <w:r w:rsidRPr="00BF653B">
        <w:rPr>
          <w:rFonts w:ascii="Garamond" w:hAnsi="Garamond" w:cs="Times New Roman"/>
          <w:noProof/>
          <w:lang w:val="en-AU"/>
        </w:rPr>
        <w:t xml:space="preserve"> </w:t>
      </w:r>
      <w:r w:rsidR="00C7147E">
        <w:rPr>
          <w:rFonts w:ascii="Garamond" w:hAnsi="Garamond" w:cs="Times New Roman"/>
          <w:noProof/>
          <w:lang w:val="en-AU"/>
        </w:rPr>
        <w:t xml:space="preserve">and </w:t>
      </w:r>
      <w:r w:rsidRPr="00BF653B">
        <w:rPr>
          <w:rFonts w:ascii="Garamond" w:hAnsi="Garamond" w:cs="Times New Roman"/>
          <w:noProof/>
          <w:lang w:val="en-AU"/>
        </w:rPr>
        <w:t>Weber</w:t>
      </w:r>
      <w:r w:rsidR="00C7147E">
        <w:rPr>
          <w:rFonts w:ascii="Garamond" w:hAnsi="Garamond" w:cs="Times New Roman"/>
          <w:noProof/>
          <w:lang w:val="en-AU"/>
        </w:rPr>
        <w:t>,</w:t>
      </w:r>
      <w:r w:rsidRPr="00BF653B">
        <w:rPr>
          <w:rFonts w:ascii="Garamond" w:hAnsi="Garamond" w:cs="Times New Roman"/>
          <w:noProof/>
          <w:lang w:val="en-AU"/>
        </w:rPr>
        <w:t xml:space="preserve"> B</w:t>
      </w:r>
      <w:r w:rsidR="00C7147E">
        <w:rPr>
          <w:rFonts w:ascii="Garamond" w:hAnsi="Garamond" w:cs="Times New Roman"/>
          <w:noProof/>
          <w:lang w:val="en-AU"/>
        </w:rPr>
        <w:t xml:space="preserve">. </w:t>
      </w:r>
      <w:r w:rsidRPr="00BF653B">
        <w:rPr>
          <w:rFonts w:ascii="Garamond" w:hAnsi="Garamond" w:cs="Times New Roman"/>
          <w:noProof/>
          <w:lang w:val="en-AU"/>
        </w:rPr>
        <w:t>H</w:t>
      </w:r>
      <w:r w:rsidR="00C7147E">
        <w:rPr>
          <w:rFonts w:ascii="Garamond" w:hAnsi="Garamond" w:cs="Times New Roman"/>
          <w:noProof/>
          <w:lang w:val="en-AU"/>
        </w:rPr>
        <w:t>. [1995]</w:t>
      </w:r>
      <w:r w:rsidR="00CD31A4">
        <w:rPr>
          <w:rFonts w:ascii="Garamond" w:hAnsi="Garamond" w:cs="Times New Roman"/>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Darwinism evolving: Systems dynamics and the genealogy of natural selection</w:t>
      </w:r>
      <w:r w:rsidR="00C7147E">
        <w:rPr>
          <w:rFonts w:ascii="Garamond" w:hAnsi="Garamond" w:cs="Times New Roman"/>
          <w:noProof/>
          <w:lang w:val="en-AU"/>
        </w:rPr>
        <w:t>,</w:t>
      </w:r>
      <w:r w:rsidRPr="00BF653B">
        <w:rPr>
          <w:rFonts w:ascii="Garamond" w:hAnsi="Garamond" w:cs="Times New Roman"/>
          <w:noProof/>
          <w:lang w:val="en-AU"/>
        </w:rPr>
        <w:t xml:space="preserve"> </w:t>
      </w:r>
      <w:r w:rsidR="00C7147E" w:rsidRPr="00BF653B">
        <w:rPr>
          <w:rFonts w:ascii="Garamond" w:hAnsi="Garamond" w:cs="Times New Roman"/>
          <w:noProof/>
          <w:lang w:val="en-AU"/>
        </w:rPr>
        <w:t>Cambridge, MA</w:t>
      </w:r>
      <w:r w:rsidR="00C7147E">
        <w:rPr>
          <w:rFonts w:ascii="Garamond" w:hAnsi="Garamond" w:cs="Times New Roman"/>
          <w:noProof/>
          <w:lang w:val="en-AU"/>
        </w:rPr>
        <w:t xml:space="preserve">: </w:t>
      </w:r>
      <w:r w:rsidRPr="00BF653B">
        <w:rPr>
          <w:rFonts w:ascii="Garamond" w:hAnsi="Garamond" w:cs="Times New Roman"/>
          <w:noProof/>
          <w:lang w:val="en-AU"/>
        </w:rPr>
        <w:t>MIT Press</w:t>
      </w:r>
      <w:r w:rsidR="00C7147E">
        <w:rPr>
          <w:rFonts w:ascii="Garamond" w:hAnsi="Garamond" w:cs="Times New Roman"/>
          <w:noProof/>
          <w:lang w:val="en-AU"/>
        </w:rPr>
        <w:t>.</w:t>
      </w:r>
    </w:p>
    <w:p w14:paraId="1DC6AE9B" w14:textId="7C9E40DB" w:rsidR="00466BBF" w:rsidRDefault="009C2D37" w:rsidP="00DE09E3">
      <w:pPr>
        <w:ind w:left="720" w:hanging="720"/>
        <w:rPr>
          <w:rFonts w:ascii="Garamond" w:hAnsi="Garamond" w:cs="Times New Roman"/>
          <w:lang w:val="en-AU"/>
        </w:rPr>
      </w:pPr>
      <w:r w:rsidRPr="00BF653B">
        <w:rPr>
          <w:rFonts w:ascii="Garamond" w:hAnsi="Garamond" w:cs="Times New Roman"/>
          <w:noProof/>
          <w:lang w:val="en-AU"/>
        </w:rPr>
        <w:t>Dias</w:t>
      </w:r>
      <w:r w:rsidR="009D38B1">
        <w:rPr>
          <w:rFonts w:ascii="Garamond" w:hAnsi="Garamond" w:cs="Times New Roman"/>
          <w:noProof/>
          <w:lang w:val="en-AU"/>
        </w:rPr>
        <w:t>,</w:t>
      </w:r>
      <w:r w:rsidRPr="00BF653B">
        <w:rPr>
          <w:rFonts w:ascii="Garamond" w:hAnsi="Garamond" w:cs="Times New Roman"/>
          <w:noProof/>
          <w:lang w:val="en-AU"/>
        </w:rPr>
        <w:t xml:space="preserve"> B</w:t>
      </w:r>
      <w:r w:rsidR="009D38B1">
        <w:rPr>
          <w:rFonts w:ascii="Garamond" w:hAnsi="Garamond" w:cs="Times New Roman"/>
          <w:noProof/>
          <w:lang w:val="en-AU"/>
        </w:rPr>
        <w:t xml:space="preserve">. </w:t>
      </w:r>
      <w:r w:rsidRPr="00BF653B">
        <w:rPr>
          <w:rFonts w:ascii="Garamond" w:hAnsi="Garamond" w:cs="Times New Roman"/>
          <w:noProof/>
          <w:lang w:val="en-AU"/>
        </w:rPr>
        <w:t>G</w:t>
      </w:r>
      <w:r w:rsidR="009D38B1">
        <w:rPr>
          <w:rFonts w:ascii="Garamond" w:hAnsi="Garamond" w:cs="Times New Roman"/>
          <w:noProof/>
          <w:lang w:val="en-AU"/>
        </w:rPr>
        <w:t>.</w:t>
      </w:r>
      <w:r w:rsidRPr="00BF653B">
        <w:rPr>
          <w:rFonts w:ascii="Garamond" w:hAnsi="Garamond" w:cs="Times New Roman"/>
          <w:noProof/>
          <w:lang w:val="en-AU"/>
        </w:rPr>
        <w:t xml:space="preserve"> </w:t>
      </w:r>
      <w:r w:rsidR="009D38B1">
        <w:rPr>
          <w:rFonts w:ascii="Garamond" w:hAnsi="Garamond" w:cs="Times New Roman"/>
          <w:noProof/>
          <w:lang w:val="en-AU"/>
        </w:rPr>
        <w:t xml:space="preserve">and </w:t>
      </w:r>
      <w:r w:rsidRPr="00BF653B">
        <w:rPr>
          <w:rFonts w:ascii="Garamond" w:hAnsi="Garamond" w:cs="Times New Roman"/>
          <w:noProof/>
          <w:lang w:val="en-AU"/>
        </w:rPr>
        <w:t>Ressler</w:t>
      </w:r>
      <w:r w:rsidR="009D38B1">
        <w:rPr>
          <w:rFonts w:ascii="Garamond" w:hAnsi="Garamond" w:cs="Times New Roman"/>
          <w:noProof/>
          <w:lang w:val="en-AU"/>
        </w:rPr>
        <w:t>,</w:t>
      </w:r>
      <w:r w:rsidRPr="00BF653B">
        <w:rPr>
          <w:rFonts w:ascii="Garamond" w:hAnsi="Garamond" w:cs="Times New Roman"/>
          <w:noProof/>
          <w:lang w:val="en-AU"/>
        </w:rPr>
        <w:t xml:space="preserve"> K</w:t>
      </w:r>
      <w:r w:rsidR="009D38B1">
        <w:rPr>
          <w:rFonts w:ascii="Garamond" w:hAnsi="Garamond" w:cs="Times New Roman"/>
          <w:noProof/>
          <w:lang w:val="en-AU"/>
        </w:rPr>
        <w:t xml:space="preserve">. </w:t>
      </w:r>
      <w:r w:rsidRPr="00BF653B">
        <w:rPr>
          <w:rFonts w:ascii="Garamond" w:hAnsi="Garamond" w:cs="Times New Roman"/>
          <w:noProof/>
          <w:lang w:val="en-AU"/>
        </w:rPr>
        <w:t>J</w:t>
      </w:r>
      <w:r w:rsidR="009D38B1">
        <w:rPr>
          <w:rFonts w:ascii="Garamond" w:hAnsi="Garamond" w:cs="Times New Roman"/>
          <w:noProof/>
          <w:lang w:val="en-AU"/>
        </w:rPr>
        <w:t>. [2014]</w:t>
      </w:r>
      <w:r w:rsidR="00CD31A4">
        <w:rPr>
          <w:rFonts w:ascii="Garamond" w:hAnsi="Garamond" w:cs="Times New Roman"/>
          <w:noProof/>
          <w:lang w:val="en-AU"/>
        </w:rPr>
        <w:t>:</w:t>
      </w:r>
      <w:r w:rsidRPr="00BF653B">
        <w:rPr>
          <w:rFonts w:ascii="Garamond" w:hAnsi="Garamond" w:cs="Times New Roman"/>
          <w:noProof/>
          <w:lang w:val="en-AU"/>
        </w:rPr>
        <w:t xml:space="preserve"> </w:t>
      </w:r>
      <w:r w:rsidR="009D38B1">
        <w:rPr>
          <w:rFonts w:ascii="Garamond" w:hAnsi="Garamond" w:cs="Times New Roman"/>
          <w:noProof/>
          <w:lang w:val="en-AU"/>
        </w:rPr>
        <w:t>‘</w:t>
      </w:r>
      <w:r w:rsidRPr="00BF653B">
        <w:rPr>
          <w:rFonts w:ascii="Garamond" w:hAnsi="Garamond" w:cs="Times New Roman"/>
          <w:noProof/>
          <w:lang w:val="en-AU"/>
        </w:rPr>
        <w:t>Parental olfactory experience influences behavior and neural stru</w:t>
      </w:r>
      <w:r w:rsidR="009D38B1">
        <w:rPr>
          <w:rFonts w:ascii="Garamond" w:hAnsi="Garamond" w:cs="Times New Roman"/>
          <w:noProof/>
          <w:lang w:val="en-AU"/>
        </w:rPr>
        <w:t>cture in subsequent generations’</w:t>
      </w:r>
      <w:r w:rsidR="009D38B1">
        <w:rPr>
          <w:rFonts w:ascii="Garamond" w:hAnsi="Garamond" w:cs="Times New Roman" w:hint="eastAsia"/>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Nature neuroscience</w:t>
      </w:r>
      <w:r w:rsidR="009D38B1">
        <w:rPr>
          <w:rFonts w:ascii="Garamond" w:hAnsi="Garamond" w:cs="Times New Roman"/>
          <w:i/>
          <w:noProof/>
          <w:lang w:val="en-AU"/>
        </w:rPr>
        <w:t>,</w:t>
      </w:r>
      <w:r w:rsidRPr="00BF653B">
        <w:rPr>
          <w:rFonts w:ascii="Garamond" w:hAnsi="Garamond" w:cs="Times New Roman"/>
          <w:noProof/>
          <w:lang w:val="en-AU"/>
        </w:rPr>
        <w:t xml:space="preserve"> </w:t>
      </w:r>
      <w:r w:rsidR="009D38B1">
        <w:rPr>
          <w:rFonts w:ascii="Garamond" w:hAnsi="Garamond" w:cs="Times New Roman"/>
          <w:b/>
          <w:noProof/>
          <w:lang w:val="en-AU"/>
        </w:rPr>
        <w:t>17</w:t>
      </w:r>
      <w:r w:rsidRPr="009D38B1">
        <w:rPr>
          <w:rFonts w:ascii="Garamond" w:hAnsi="Garamond" w:cs="Times New Roman"/>
          <w:b/>
          <w:noProof/>
          <w:lang w:val="en-AU"/>
        </w:rPr>
        <w:t>(1)</w:t>
      </w:r>
      <w:r w:rsidR="009D38B1">
        <w:rPr>
          <w:rFonts w:ascii="Garamond" w:hAnsi="Garamond" w:cs="Times New Roman"/>
          <w:noProof/>
          <w:lang w:val="en-AU"/>
        </w:rPr>
        <w:t xml:space="preserve">, pp. </w:t>
      </w:r>
      <w:r w:rsidR="00B1399A">
        <w:rPr>
          <w:rFonts w:ascii="Garamond" w:hAnsi="Garamond" w:cs="Times New Roman"/>
          <w:noProof/>
          <w:lang w:val="en-AU"/>
        </w:rPr>
        <w:t>89–</w:t>
      </w:r>
      <w:r w:rsidRPr="00BF653B">
        <w:rPr>
          <w:rFonts w:ascii="Garamond" w:hAnsi="Garamond" w:cs="Times New Roman"/>
          <w:noProof/>
          <w:lang w:val="en-AU"/>
        </w:rPr>
        <w:t>96</w:t>
      </w:r>
      <w:r w:rsidR="009D38B1">
        <w:rPr>
          <w:rFonts w:ascii="Garamond" w:hAnsi="Garamond" w:cs="Times New Roman"/>
          <w:noProof/>
          <w:lang w:val="en-AU"/>
        </w:rPr>
        <w:t>.</w:t>
      </w:r>
    </w:p>
    <w:p w14:paraId="0FE45F5A" w14:textId="5C548BE7" w:rsidR="009B56FA" w:rsidRDefault="00466BBF" w:rsidP="00DE09E3">
      <w:pPr>
        <w:ind w:left="720" w:hanging="720"/>
        <w:rPr>
          <w:rFonts w:ascii="Garamond" w:hAnsi="Garamond" w:cs="Times New Roman"/>
          <w:noProof/>
          <w:lang w:val="en-AU"/>
        </w:rPr>
      </w:pPr>
      <w:r w:rsidRPr="00DE09E3">
        <w:rPr>
          <w:rFonts w:ascii="Garamond" w:hAnsi="Garamond" w:cs="Times New Roman"/>
          <w:noProof/>
          <w:lang w:val="en-AU"/>
        </w:rPr>
        <w:t>Downes, S. M. [2009]</w:t>
      </w:r>
      <w:r>
        <w:rPr>
          <w:rFonts w:ascii="Garamond" w:hAnsi="Garamond" w:cs="Times New Roman"/>
          <w:noProof/>
          <w:lang w:val="en-AU"/>
        </w:rPr>
        <w:t>:</w:t>
      </w:r>
      <w:r w:rsidRPr="00DE09E3">
        <w:rPr>
          <w:rFonts w:ascii="Garamond" w:hAnsi="Garamond" w:cs="Times New Roman"/>
          <w:noProof/>
          <w:lang w:val="en-AU"/>
        </w:rPr>
        <w:t xml:space="preserve"> </w:t>
      </w:r>
      <w:r>
        <w:rPr>
          <w:rFonts w:ascii="Garamond" w:hAnsi="Garamond" w:cs="Times New Roman"/>
          <w:noProof/>
          <w:lang w:val="en-AU"/>
        </w:rPr>
        <w:t>‘</w:t>
      </w:r>
      <w:r w:rsidRPr="00DE09E3">
        <w:rPr>
          <w:rFonts w:ascii="Garamond" w:hAnsi="Garamond" w:cs="Times New Roman"/>
          <w:noProof/>
          <w:lang w:val="en-AU"/>
        </w:rPr>
        <w:t>Heritability</w:t>
      </w:r>
      <w:r>
        <w:rPr>
          <w:rFonts w:ascii="Garamond" w:hAnsi="Garamond" w:cs="Times New Roman"/>
          <w:noProof/>
          <w:lang w:val="en-AU"/>
        </w:rPr>
        <w:t>’</w:t>
      </w:r>
      <w:r w:rsidRPr="00466BBF">
        <w:rPr>
          <w:rFonts w:ascii="Garamond" w:hAnsi="Garamond" w:cs="Times New Roman"/>
          <w:noProof/>
          <w:lang w:val="en-AU"/>
        </w:rPr>
        <w:t>,</w:t>
      </w:r>
      <w:r w:rsidRPr="00DE09E3">
        <w:rPr>
          <w:rFonts w:ascii="Garamond" w:hAnsi="Garamond" w:cs="Times New Roman"/>
          <w:noProof/>
          <w:lang w:val="en-AU"/>
        </w:rPr>
        <w:t xml:space="preserve"> </w:t>
      </w:r>
      <w:r w:rsidRPr="00DE09E3">
        <w:rPr>
          <w:rFonts w:ascii="Garamond" w:hAnsi="Garamond" w:cs="Times New Roman"/>
          <w:i/>
          <w:noProof/>
          <w:lang w:val="en-AU"/>
        </w:rPr>
        <w:t>Stanford Encyclopeadia of Philosophy</w:t>
      </w:r>
      <w:r w:rsidRPr="00466BBF">
        <w:rPr>
          <w:rFonts w:ascii="Garamond" w:hAnsi="Garamond" w:cs="Times New Roman"/>
          <w:noProof/>
          <w:lang w:val="en-AU"/>
        </w:rPr>
        <w:t>,</w:t>
      </w:r>
      <w:r w:rsidRPr="00DE09E3">
        <w:rPr>
          <w:rFonts w:ascii="Garamond" w:hAnsi="Garamond" w:cs="Times New Roman"/>
          <w:noProof/>
          <w:lang w:val="en-AU"/>
        </w:rPr>
        <w:t xml:space="preserve"> </w:t>
      </w:r>
      <w:r>
        <w:rPr>
          <w:rFonts w:ascii="Garamond" w:hAnsi="Garamond" w:cs="Times New Roman"/>
          <w:noProof/>
          <w:lang w:val="en-AU"/>
        </w:rPr>
        <w:t>&lt;</w:t>
      </w:r>
      <w:hyperlink r:id="rId10" w:history="1">
        <w:r w:rsidRPr="00644DF1">
          <w:rPr>
            <w:rFonts w:ascii="Garamond" w:hAnsi="Garamond" w:cs="Times New Roman"/>
            <w:noProof/>
            <w:lang w:val="en-AU"/>
          </w:rPr>
          <w:t>http://plato.stanford.edu/archives/spr2014/entries/heredity/</w:t>
        </w:r>
      </w:hyperlink>
      <w:r>
        <w:rPr>
          <w:rFonts w:ascii="Garamond" w:hAnsi="Garamond" w:cs="Times New Roman"/>
          <w:noProof/>
          <w:lang w:val="en-AU"/>
        </w:rPr>
        <w:t>&gt;</w:t>
      </w:r>
      <w:r w:rsidR="009B56FA" w:rsidDel="009B56FA">
        <w:rPr>
          <w:rFonts w:ascii="Garamond" w:hAnsi="Garamond" w:cs="Times New Roman"/>
          <w:noProof/>
          <w:lang w:val="en-AU"/>
        </w:rPr>
        <w:t xml:space="preserve"> </w:t>
      </w:r>
    </w:p>
    <w:p w14:paraId="5558A6FD" w14:textId="24F2A393" w:rsidR="009C2D37" w:rsidRPr="00BF653B" w:rsidRDefault="009C2D37" w:rsidP="00984D9C">
      <w:pPr>
        <w:rPr>
          <w:rFonts w:ascii="Garamond" w:hAnsi="Garamond" w:cs="Times New Roman"/>
          <w:noProof/>
          <w:lang w:val="en-AU"/>
        </w:rPr>
      </w:pPr>
      <w:r w:rsidRPr="00BF653B">
        <w:rPr>
          <w:rFonts w:ascii="Garamond" w:hAnsi="Garamond" w:cs="Times New Roman"/>
          <w:noProof/>
          <w:lang w:val="en-AU"/>
        </w:rPr>
        <w:t>Endler</w:t>
      </w:r>
      <w:r w:rsidR="00156BB0">
        <w:rPr>
          <w:rFonts w:ascii="Garamond" w:hAnsi="Garamond" w:cs="Times New Roman"/>
          <w:noProof/>
          <w:lang w:val="en-AU"/>
        </w:rPr>
        <w:t>,</w:t>
      </w:r>
      <w:r w:rsidRPr="00BF653B">
        <w:rPr>
          <w:rFonts w:ascii="Garamond" w:hAnsi="Garamond" w:cs="Times New Roman"/>
          <w:noProof/>
          <w:lang w:val="en-AU"/>
        </w:rPr>
        <w:t xml:space="preserve"> J</w:t>
      </w:r>
      <w:r w:rsidR="00156BB0">
        <w:rPr>
          <w:rFonts w:ascii="Garamond" w:hAnsi="Garamond" w:cs="Times New Roman"/>
          <w:noProof/>
          <w:lang w:val="en-AU"/>
        </w:rPr>
        <w:t xml:space="preserve">. </w:t>
      </w:r>
      <w:r w:rsidRPr="00BF653B">
        <w:rPr>
          <w:rFonts w:ascii="Garamond" w:hAnsi="Garamond" w:cs="Times New Roman"/>
          <w:noProof/>
          <w:lang w:val="en-AU"/>
        </w:rPr>
        <w:t>A</w:t>
      </w:r>
      <w:r w:rsidR="00156BB0">
        <w:rPr>
          <w:rFonts w:ascii="Garamond" w:hAnsi="Garamond" w:cs="Times New Roman"/>
          <w:noProof/>
          <w:lang w:val="en-AU"/>
        </w:rPr>
        <w:t>. [1986]</w:t>
      </w:r>
      <w:r w:rsidR="00466BBF">
        <w:rPr>
          <w:rFonts w:ascii="Garamond" w:hAnsi="Garamond" w:cs="Times New Roman"/>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Natural selection in the wild</w:t>
      </w:r>
      <w:r w:rsidR="00156BB0">
        <w:rPr>
          <w:rFonts w:ascii="Garamond" w:hAnsi="Garamond" w:cs="Times New Roman"/>
          <w:noProof/>
          <w:lang w:val="en-AU"/>
        </w:rPr>
        <w:t>,</w:t>
      </w:r>
      <w:r w:rsidR="00156BB0" w:rsidRPr="003C476C">
        <w:rPr>
          <w:rFonts w:ascii="Garamond" w:hAnsi="Garamond" w:cs="Times New Roman"/>
          <w:i/>
          <w:noProof/>
          <w:lang w:val="en-AU"/>
        </w:rPr>
        <w:t xml:space="preserve"> vol 21</w:t>
      </w:r>
      <w:r w:rsidR="00156BB0">
        <w:rPr>
          <w:rFonts w:ascii="Garamond" w:hAnsi="Garamond" w:cs="Times New Roman"/>
          <w:noProof/>
          <w:lang w:val="en-AU"/>
        </w:rPr>
        <w:t>,</w:t>
      </w:r>
      <w:r w:rsidRPr="00BF653B">
        <w:rPr>
          <w:rFonts w:ascii="Garamond" w:hAnsi="Garamond" w:cs="Times New Roman"/>
          <w:noProof/>
          <w:lang w:val="en-AU"/>
        </w:rPr>
        <w:t xml:space="preserve"> </w:t>
      </w:r>
      <w:r w:rsidR="00B2401F" w:rsidRPr="00BF653B">
        <w:rPr>
          <w:rFonts w:ascii="Garamond" w:hAnsi="Garamond" w:cs="Times New Roman"/>
          <w:noProof/>
          <w:lang w:val="en-AU"/>
        </w:rPr>
        <w:t>Princeton</w:t>
      </w:r>
      <w:r w:rsidR="00B2401F">
        <w:rPr>
          <w:rFonts w:ascii="Garamond" w:hAnsi="Garamond" w:cs="Times New Roman"/>
          <w:noProof/>
          <w:lang w:val="en-AU"/>
        </w:rPr>
        <w:t>:</w:t>
      </w:r>
      <w:r w:rsidR="00B2401F" w:rsidRPr="00BF653B">
        <w:rPr>
          <w:rFonts w:ascii="Garamond" w:hAnsi="Garamond" w:cs="Times New Roman"/>
          <w:noProof/>
          <w:lang w:val="en-AU"/>
        </w:rPr>
        <w:t xml:space="preserve"> </w:t>
      </w:r>
      <w:r w:rsidRPr="00BF653B">
        <w:rPr>
          <w:rFonts w:ascii="Garamond" w:hAnsi="Garamond" w:cs="Times New Roman"/>
          <w:noProof/>
          <w:lang w:val="en-AU"/>
        </w:rPr>
        <w:t>Princeton University Press</w:t>
      </w:r>
      <w:r w:rsidR="00156BB0">
        <w:rPr>
          <w:rFonts w:ascii="Garamond" w:hAnsi="Garamond" w:cs="Times New Roman"/>
          <w:noProof/>
          <w:lang w:val="en-AU"/>
        </w:rPr>
        <w:t>.</w:t>
      </w:r>
    </w:p>
    <w:p w14:paraId="450B169F" w14:textId="38A393B9"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Esteller</w:t>
      </w:r>
      <w:r w:rsidR="00156BB0">
        <w:rPr>
          <w:rFonts w:ascii="Garamond" w:hAnsi="Garamond" w:cs="Times New Roman"/>
          <w:noProof/>
          <w:lang w:val="en-AU"/>
        </w:rPr>
        <w:t>,</w:t>
      </w:r>
      <w:r w:rsidRPr="00BF653B">
        <w:rPr>
          <w:rFonts w:ascii="Garamond" w:hAnsi="Garamond" w:cs="Times New Roman"/>
          <w:noProof/>
          <w:lang w:val="en-AU"/>
        </w:rPr>
        <w:t xml:space="preserve"> M</w:t>
      </w:r>
      <w:r w:rsidR="00156BB0">
        <w:rPr>
          <w:rFonts w:ascii="Garamond" w:hAnsi="Garamond" w:cs="Times New Roman"/>
          <w:noProof/>
          <w:lang w:val="en-AU"/>
        </w:rPr>
        <w:t>. [2008]</w:t>
      </w:r>
      <w:r w:rsidR="00466BBF">
        <w:rPr>
          <w:rFonts w:ascii="Garamond" w:hAnsi="Garamond" w:cs="Times New Roman"/>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Epigenetics in biology and medicine</w:t>
      </w:r>
      <w:r w:rsidR="00156BB0">
        <w:rPr>
          <w:rFonts w:ascii="Garamond" w:hAnsi="Garamond" w:cs="Times New Roman"/>
          <w:noProof/>
          <w:lang w:val="en-AU"/>
        </w:rPr>
        <w:t>,</w:t>
      </w:r>
      <w:r w:rsidRPr="00BF653B">
        <w:rPr>
          <w:rFonts w:ascii="Garamond" w:hAnsi="Garamond" w:cs="Times New Roman"/>
          <w:noProof/>
          <w:lang w:val="en-AU"/>
        </w:rPr>
        <w:t xml:space="preserve"> CRC Press</w:t>
      </w:r>
      <w:r w:rsidR="00BF4D8D">
        <w:rPr>
          <w:rFonts w:ascii="Garamond" w:hAnsi="Garamond" w:cs="Times New Roman"/>
          <w:noProof/>
          <w:lang w:val="en-AU"/>
        </w:rPr>
        <w:t>.</w:t>
      </w:r>
    </w:p>
    <w:p w14:paraId="556F9C04" w14:textId="7666EC2E"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Falconer</w:t>
      </w:r>
      <w:r w:rsidR="00573E95">
        <w:rPr>
          <w:rFonts w:ascii="Garamond" w:hAnsi="Garamond" w:cs="Times New Roman"/>
          <w:noProof/>
          <w:lang w:val="en-AU"/>
        </w:rPr>
        <w:t>,</w:t>
      </w:r>
      <w:r w:rsidRPr="00BF653B">
        <w:rPr>
          <w:rFonts w:ascii="Garamond" w:hAnsi="Garamond" w:cs="Times New Roman"/>
          <w:noProof/>
          <w:lang w:val="en-AU"/>
        </w:rPr>
        <w:t xml:space="preserve"> D</w:t>
      </w:r>
      <w:r w:rsidR="00573E95">
        <w:rPr>
          <w:rFonts w:ascii="Garamond" w:hAnsi="Garamond" w:cs="Times New Roman"/>
          <w:noProof/>
          <w:lang w:val="en-AU"/>
        </w:rPr>
        <w:t xml:space="preserve">. </w:t>
      </w:r>
      <w:r w:rsidRPr="00BF653B">
        <w:rPr>
          <w:rFonts w:ascii="Garamond" w:hAnsi="Garamond" w:cs="Times New Roman"/>
          <w:noProof/>
          <w:lang w:val="en-AU"/>
        </w:rPr>
        <w:t>S</w:t>
      </w:r>
      <w:r w:rsidR="00573E95">
        <w:rPr>
          <w:rFonts w:ascii="Garamond" w:hAnsi="Garamond" w:cs="Times New Roman"/>
          <w:noProof/>
          <w:lang w:val="en-AU"/>
        </w:rPr>
        <w:t>.</w:t>
      </w:r>
      <w:r w:rsidRPr="00BF653B">
        <w:rPr>
          <w:rFonts w:ascii="Garamond" w:hAnsi="Garamond" w:cs="Times New Roman"/>
          <w:noProof/>
          <w:lang w:val="en-AU"/>
        </w:rPr>
        <w:t xml:space="preserve"> </w:t>
      </w:r>
      <w:r w:rsidR="00573E95">
        <w:rPr>
          <w:rFonts w:ascii="Garamond" w:hAnsi="Garamond" w:cs="Times New Roman"/>
          <w:noProof/>
          <w:lang w:val="en-AU"/>
        </w:rPr>
        <w:t xml:space="preserve">and </w:t>
      </w:r>
      <w:r w:rsidRPr="00BF653B">
        <w:rPr>
          <w:rFonts w:ascii="Garamond" w:hAnsi="Garamond" w:cs="Times New Roman"/>
          <w:noProof/>
          <w:lang w:val="en-AU"/>
        </w:rPr>
        <w:t>Mackay</w:t>
      </w:r>
      <w:r w:rsidR="00573E95">
        <w:rPr>
          <w:rFonts w:ascii="Garamond" w:hAnsi="Garamond" w:cs="Times New Roman"/>
          <w:noProof/>
          <w:lang w:val="en-AU"/>
        </w:rPr>
        <w:t>,</w:t>
      </w:r>
      <w:r w:rsidRPr="00BF653B">
        <w:rPr>
          <w:rFonts w:ascii="Garamond" w:hAnsi="Garamond" w:cs="Times New Roman"/>
          <w:noProof/>
          <w:lang w:val="en-AU"/>
        </w:rPr>
        <w:t xml:space="preserve"> T</w:t>
      </w:r>
      <w:r w:rsidR="00573E95">
        <w:rPr>
          <w:rFonts w:ascii="Garamond" w:hAnsi="Garamond" w:cs="Times New Roman"/>
          <w:noProof/>
          <w:lang w:val="en-AU"/>
        </w:rPr>
        <w:t xml:space="preserve">. </w:t>
      </w:r>
      <w:r w:rsidRPr="00BF653B">
        <w:rPr>
          <w:rFonts w:ascii="Garamond" w:hAnsi="Garamond" w:cs="Times New Roman"/>
          <w:noProof/>
          <w:lang w:val="en-AU"/>
        </w:rPr>
        <w:t>F</w:t>
      </w:r>
      <w:r w:rsidR="00573E95">
        <w:rPr>
          <w:rFonts w:ascii="Garamond" w:hAnsi="Garamond" w:cs="Times New Roman"/>
          <w:noProof/>
          <w:lang w:val="en-AU"/>
        </w:rPr>
        <w:t xml:space="preserve">. </w:t>
      </w:r>
      <w:r w:rsidRPr="00BF653B">
        <w:rPr>
          <w:rFonts w:ascii="Garamond" w:hAnsi="Garamond" w:cs="Times New Roman"/>
          <w:noProof/>
          <w:lang w:val="en-AU"/>
        </w:rPr>
        <w:t>C</w:t>
      </w:r>
      <w:r w:rsidR="00573E95">
        <w:rPr>
          <w:rFonts w:ascii="Garamond" w:hAnsi="Garamond" w:cs="Times New Roman"/>
          <w:noProof/>
          <w:lang w:val="en-AU"/>
        </w:rPr>
        <w:t>. [1996]</w:t>
      </w:r>
      <w:r w:rsidR="00466BBF">
        <w:rPr>
          <w:rFonts w:ascii="Garamond" w:hAnsi="Garamond" w:cs="Times New Roman"/>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Introduction to quantitative genetics</w:t>
      </w:r>
      <w:r w:rsidR="003C476C">
        <w:rPr>
          <w:rFonts w:ascii="Garamond" w:hAnsi="Garamond" w:cs="Times New Roman"/>
          <w:i/>
          <w:noProof/>
          <w:lang w:val="en-AU"/>
        </w:rPr>
        <w:t>,</w:t>
      </w:r>
      <w:r w:rsidR="00560990">
        <w:rPr>
          <w:rFonts w:ascii="Garamond" w:hAnsi="Garamond" w:cs="Times New Roman"/>
          <w:i/>
          <w:noProof/>
          <w:lang w:val="en-AU"/>
        </w:rPr>
        <w:t xml:space="preserve"> 4th</w:t>
      </w:r>
      <w:r w:rsidR="00560990" w:rsidRPr="00BF653B">
        <w:rPr>
          <w:rFonts w:ascii="Garamond" w:hAnsi="Garamond" w:cs="Times New Roman"/>
          <w:i/>
          <w:noProof/>
          <w:lang w:val="en-AU"/>
        </w:rPr>
        <w:t xml:space="preserve"> edition</w:t>
      </w:r>
      <w:r w:rsidR="00F7509F">
        <w:rPr>
          <w:rFonts w:ascii="Garamond" w:hAnsi="Garamond" w:cs="Times New Roman"/>
          <w:noProof/>
          <w:lang w:val="en-AU"/>
        </w:rPr>
        <w:t>,</w:t>
      </w:r>
      <w:r w:rsidRPr="00BF653B">
        <w:rPr>
          <w:rFonts w:ascii="Garamond" w:hAnsi="Garamond" w:cs="Times New Roman"/>
          <w:noProof/>
          <w:lang w:val="en-AU"/>
        </w:rPr>
        <w:t xml:space="preserve"> </w:t>
      </w:r>
      <w:r w:rsidR="00573E95" w:rsidRPr="00573E95">
        <w:rPr>
          <w:rFonts w:ascii="Garamond" w:hAnsi="Garamond" w:cs="Times New Roman"/>
          <w:noProof/>
          <w:lang w:val="en-AU"/>
        </w:rPr>
        <w:t>Benjamin Cumming</w:t>
      </w:r>
      <w:r w:rsidR="00F7509F">
        <w:rPr>
          <w:rFonts w:ascii="Garamond" w:hAnsi="Garamond" w:cs="Times New Roman"/>
          <w:noProof/>
          <w:lang w:val="en-AU"/>
        </w:rPr>
        <w:t>.</w:t>
      </w:r>
    </w:p>
    <w:p w14:paraId="35C11F85" w14:textId="40CA779E"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Falk</w:t>
      </w:r>
      <w:r w:rsidR="00F7509F">
        <w:rPr>
          <w:rFonts w:ascii="Garamond" w:hAnsi="Garamond" w:cs="Times New Roman"/>
          <w:noProof/>
          <w:lang w:val="en-AU"/>
        </w:rPr>
        <w:t>,</w:t>
      </w:r>
      <w:r w:rsidRPr="00BF653B">
        <w:rPr>
          <w:rFonts w:ascii="Garamond" w:hAnsi="Garamond" w:cs="Times New Roman"/>
          <w:noProof/>
          <w:lang w:val="en-AU"/>
        </w:rPr>
        <w:t xml:space="preserve"> R</w:t>
      </w:r>
      <w:r w:rsidR="00F7509F">
        <w:rPr>
          <w:rFonts w:ascii="Garamond" w:hAnsi="Garamond" w:cs="Times New Roman"/>
          <w:noProof/>
          <w:lang w:val="en-AU"/>
        </w:rPr>
        <w:t>. [1986]:</w:t>
      </w:r>
      <w:r w:rsidRPr="00BF653B">
        <w:rPr>
          <w:rFonts w:ascii="Garamond" w:hAnsi="Garamond" w:cs="Times New Roman"/>
          <w:noProof/>
          <w:lang w:val="en-AU"/>
        </w:rPr>
        <w:t xml:space="preserve"> </w:t>
      </w:r>
      <w:r w:rsidR="00F7509F">
        <w:rPr>
          <w:rFonts w:ascii="Garamond" w:hAnsi="Garamond" w:cs="Times New Roman"/>
          <w:noProof/>
          <w:lang w:val="en-AU"/>
        </w:rPr>
        <w:t>‘</w:t>
      </w:r>
      <w:r w:rsidRPr="00BF653B">
        <w:rPr>
          <w:rFonts w:ascii="Garamond" w:hAnsi="Garamond" w:cs="Times New Roman"/>
          <w:noProof/>
          <w:lang w:val="en-AU"/>
        </w:rPr>
        <w:t>What is a gene?</w:t>
      </w:r>
      <w:r w:rsidR="00F7509F">
        <w:rPr>
          <w:rFonts w:ascii="Garamond" w:hAnsi="Garamond" w:cs="Times New Roman"/>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Studies in History and Philosophy of Science Part A</w:t>
      </w:r>
      <w:r w:rsidR="00F7509F">
        <w:rPr>
          <w:rFonts w:ascii="Garamond" w:hAnsi="Garamond" w:cs="Times New Roman"/>
          <w:i/>
          <w:noProof/>
          <w:lang w:val="en-AU"/>
        </w:rPr>
        <w:t>,</w:t>
      </w:r>
      <w:r w:rsidRPr="00BF653B">
        <w:rPr>
          <w:rFonts w:ascii="Garamond" w:hAnsi="Garamond" w:cs="Times New Roman"/>
          <w:noProof/>
          <w:lang w:val="en-AU"/>
        </w:rPr>
        <w:t xml:space="preserve"> </w:t>
      </w:r>
      <w:r w:rsidR="00F7509F">
        <w:rPr>
          <w:rFonts w:ascii="Garamond" w:hAnsi="Garamond" w:cs="Times New Roman"/>
          <w:b/>
          <w:noProof/>
          <w:lang w:val="en-AU"/>
        </w:rPr>
        <w:t>17</w:t>
      </w:r>
      <w:r w:rsidRPr="00F7509F">
        <w:rPr>
          <w:rFonts w:ascii="Garamond" w:hAnsi="Garamond" w:cs="Times New Roman"/>
          <w:b/>
          <w:noProof/>
          <w:lang w:val="en-AU"/>
        </w:rPr>
        <w:t>(2)</w:t>
      </w:r>
      <w:r w:rsidR="00B1399A">
        <w:rPr>
          <w:rFonts w:ascii="Garamond" w:hAnsi="Garamond" w:cs="Times New Roman"/>
          <w:noProof/>
          <w:lang w:val="en-AU"/>
        </w:rPr>
        <w:t>, pp. 133–</w:t>
      </w:r>
      <w:r w:rsidRPr="00BF653B">
        <w:rPr>
          <w:rFonts w:ascii="Garamond" w:hAnsi="Garamond" w:cs="Times New Roman"/>
          <w:noProof/>
          <w:lang w:val="en-AU"/>
        </w:rPr>
        <w:t>73</w:t>
      </w:r>
      <w:r w:rsidR="00F7509F">
        <w:rPr>
          <w:rFonts w:ascii="Garamond" w:hAnsi="Garamond" w:cs="Times New Roman"/>
          <w:noProof/>
          <w:lang w:val="en-AU"/>
        </w:rPr>
        <w:t>.</w:t>
      </w:r>
    </w:p>
    <w:p w14:paraId="5AE6B1B1" w14:textId="23FDFB80" w:rsidR="009E4A97" w:rsidRPr="00BF653B" w:rsidRDefault="009E4A97" w:rsidP="00F6306B">
      <w:pPr>
        <w:ind w:left="720" w:hanging="720"/>
        <w:rPr>
          <w:rFonts w:ascii="Garamond" w:hAnsi="Garamond" w:cs="Times New Roman"/>
          <w:noProof/>
          <w:lang w:val="en-AU"/>
        </w:rPr>
      </w:pPr>
      <w:r w:rsidRPr="00BF653B">
        <w:rPr>
          <w:rFonts w:ascii="Garamond" w:hAnsi="Garamond" w:cs="Times New Roman"/>
          <w:noProof/>
          <w:lang w:val="en-AU"/>
        </w:rPr>
        <w:t>Feil</w:t>
      </w:r>
      <w:r w:rsidR="007E5ABA">
        <w:rPr>
          <w:rFonts w:ascii="Garamond" w:hAnsi="Garamond" w:cs="Times New Roman"/>
          <w:noProof/>
          <w:lang w:val="en-AU"/>
        </w:rPr>
        <w:t>,</w:t>
      </w:r>
      <w:r w:rsidRPr="00BF653B">
        <w:rPr>
          <w:rFonts w:ascii="Garamond" w:hAnsi="Garamond" w:cs="Times New Roman"/>
          <w:noProof/>
          <w:lang w:val="en-AU"/>
        </w:rPr>
        <w:t xml:space="preserve"> R</w:t>
      </w:r>
      <w:r w:rsidR="007E5ABA">
        <w:rPr>
          <w:rFonts w:ascii="Garamond" w:hAnsi="Garamond" w:cs="Times New Roman"/>
          <w:noProof/>
          <w:lang w:val="en-AU"/>
        </w:rPr>
        <w:t>.</w:t>
      </w:r>
      <w:r w:rsidRPr="00BF653B">
        <w:rPr>
          <w:rFonts w:ascii="Garamond" w:hAnsi="Garamond" w:cs="Times New Roman"/>
          <w:noProof/>
          <w:lang w:val="en-AU"/>
        </w:rPr>
        <w:t xml:space="preserve"> </w:t>
      </w:r>
      <w:r w:rsidR="007E5ABA">
        <w:rPr>
          <w:rFonts w:ascii="Garamond" w:hAnsi="Garamond" w:cs="Times New Roman"/>
          <w:noProof/>
          <w:lang w:val="en-AU"/>
        </w:rPr>
        <w:t xml:space="preserve">and </w:t>
      </w:r>
      <w:r w:rsidRPr="00BF653B">
        <w:rPr>
          <w:rFonts w:ascii="Garamond" w:hAnsi="Garamond" w:cs="Times New Roman"/>
          <w:noProof/>
          <w:lang w:val="en-AU"/>
        </w:rPr>
        <w:t>Fraga</w:t>
      </w:r>
      <w:r w:rsidR="007E5ABA">
        <w:rPr>
          <w:rFonts w:ascii="Garamond" w:hAnsi="Garamond" w:cs="Times New Roman"/>
          <w:noProof/>
          <w:lang w:val="en-AU"/>
        </w:rPr>
        <w:t>,</w:t>
      </w:r>
      <w:r w:rsidRPr="00BF653B">
        <w:rPr>
          <w:rFonts w:ascii="Garamond" w:hAnsi="Garamond" w:cs="Times New Roman"/>
          <w:noProof/>
          <w:lang w:val="en-AU"/>
        </w:rPr>
        <w:t xml:space="preserve"> M</w:t>
      </w:r>
      <w:r w:rsidR="007E5ABA">
        <w:rPr>
          <w:rFonts w:ascii="Garamond" w:hAnsi="Garamond" w:cs="Times New Roman"/>
          <w:noProof/>
          <w:lang w:val="en-AU"/>
        </w:rPr>
        <w:t xml:space="preserve">. </w:t>
      </w:r>
      <w:r w:rsidRPr="00BF653B">
        <w:rPr>
          <w:rFonts w:ascii="Garamond" w:hAnsi="Garamond" w:cs="Times New Roman"/>
          <w:noProof/>
          <w:lang w:val="en-AU"/>
        </w:rPr>
        <w:t>F</w:t>
      </w:r>
      <w:r w:rsidR="007E5ABA">
        <w:rPr>
          <w:rFonts w:ascii="Garamond" w:hAnsi="Garamond" w:cs="Times New Roman"/>
          <w:noProof/>
          <w:lang w:val="en-AU"/>
        </w:rPr>
        <w:t>. [2012]</w:t>
      </w:r>
      <w:r w:rsidR="00466BBF">
        <w:rPr>
          <w:rFonts w:ascii="Garamond" w:hAnsi="Garamond" w:cs="Times New Roman"/>
          <w:noProof/>
          <w:lang w:val="en-AU"/>
        </w:rPr>
        <w:t>:</w:t>
      </w:r>
      <w:r w:rsidRPr="00BF653B">
        <w:rPr>
          <w:rFonts w:ascii="Garamond" w:hAnsi="Garamond" w:cs="Times New Roman"/>
          <w:noProof/>
          <w:lang w:val="en-AU"/>
        </w:rPr>
        <w:t xml:space="preserve"> </w:t>
      </w:r>
      <w:r w:rsidR="007E5ABA">
        <w:rPr>
          <w:rFonts w:ascii="Garamond" w:hAnsi="Garamond" w:cs="Times New Roman"/>
          <w:noProof/>
          <w:lang w:val="en-AU"/>
        </w:rPr>
        <w:t>‘</w:t>
      </w:r>
      <w:r w:rsidRPr="00BF653B">
        <w:rPr>
          <w:rFonts w:ascii="Garamond" w:hAnsi="Garamond" w:cs="Times New Roman"/>
          <w:noProof/>
          <w:lang w:val="en-AU"/>
        </w:rPr>
        <w:t xml:space="preserve">Epigenetics and the environment: emerging patterns </w:t>
      </w:r>
      <w:r w:rsidR="007E5ABA">
        <w:rPr>
          <w:rFonts w:ascii="Garamond" w:hAnsi="Garamond" w:cs="Times New Roman"/>
          <w:noProof/>
          <w:lang w:val="en-AU"/>
        </w:rPr>
        <w:t>and implications’</w:t>
      </w:r>
      <w:r w:rsidR="007E5ABA">
        <w:rPr>
          <w:rFonts w:ascii="Garamond" w:hAnsi="Garamond" w:cs="Times New Roman" w:hint="eastAsia"/>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Nature Reviews Genetics</w:t>
      </w:r>
      <w:r w:rsidR="007E5ABA">
        <w:rPr>
          <w:rFonts w:ascii="Garamond" w:hAnsi="Garamond" w:cs="Times New Roman"/>
          <w:i/>
          <w:noProof/>
          <w:lang w:val="en-AU"/>
        </w:rPr>
        <w:t>,</w:t>
      </w:r>
      <w:r w:rsidR="004F2CAA" w:rsidRPr="00BF653B">
        <w:rPr>
          <w:rFonts w:ascii="Garamond" w:hAnsi="Garamond" w:cs="Times New Roman"/>
          <w:noProof/>
          <w:lang w:val="en-AU"/>
        </w:rPr>
        <w:t xml:space="preserve"> </w:t>
      </w:r>
      <w:r w:rsidR="004F2CAA" w:rsidRPr="007E5ABA">
        <w:rPr>
          <w:rFonts w:ascii="Garamond" w:hAnsi="Garamond" w:cs="Times New Roman"/>
          <w:b/>
          <w:noProof/>
          <w:lang w:val="en-AU"/>
        </w:rPr>
        <w:t>13(2)</w:t>
      </w:r>
      <w:r w:rsidR="007E5ABA">
        <w:rPr>
          <w:rFonts w:ascii="Garamond" w:hAnsi="Garamond" w:cs="Times New Roman"/>
          <w:noProof/>
          <w:lang w:val="en-AU"/>
        </w:rPr>
        <w:t xml:space="preserve">, pp. </w:t>
      </w:r>
      <w:r w:rsidR="00B1399A">
        <w:rPr>
          <w:rFonts w:ascii="Garamond" w:hAnsi="Garamond" w:cs="Times New Roman"/>
          <w:noProof/>
          <w:lang w:val="en-AU"/>
        </w:rPr>
        <w:t>97–</w:t>
      </w:r>
      <w:r w:rsidR="004F2CAA" w:rsidRPr="00BF653B">
        <w:rPr>
          <w:rFonts w:ascii="Garamond" w:hAnsi="Garamond" w:cs="Times New Roman"/>
          <w:noProof/>
          <w:lang w:val="en-AU"/>
        </w:rPr>
        <w:t>109</w:t>
      </w:r>
      <w:r w:rsidR="007E5ABA">
        <w:rPr>
          <w:rFonts w:ascii="Garamond" w:hAnsi="Garamond" w:cs="Times New Roman"/>
          <w:noProof/>
          <w:lang w:val="en-AU"/>
        </w:rPr>
        <w:t>.</w:t>
      </w:r>
    </w:p>
    <w:p w14:paraId="3958BB6F" w14:textId="7236195D"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Fogle</w:t>
      </w:r>
      <w:r w:rsidR="001535BD">
        <w:rPr>
          <w:rFonts w:ascii="Garamond" w:hAnsi="Garamond" w:cs="Times New Roman"/>
          <w:noProof/>
          <w:lang w:val="en-AU"/>
        </w:rPr>
        <w:t>,</w:t>
      </w:r>
      <w:r w:rsidRPr="00BF653B">
        <w:rPr>
          <w:rFonts w:ascii="Garamond" w:hAnsi="Garamond" w:cs="Times New Roman"/>
          <w:noProof/>
          <w:lang w:val="en-AU"/>
        </w:rPr>
        <w:t xml:space="preserve"> T</w:t>
      </w:r>
      <w:r w:rsidR="001535BD">
        <w:rPr>
          <w:rFonts w:ascii="Garamond" w:hAnsi="Garamond" w:cs="Times New Roman"/>
          <w:noProof/>
          <w:lang w:val="en-AU"/>
        </w:rPr>
        <w:t>. [</w:t>
      </w:r>
      <w:r w:rsidRPr="00BF653B">
        <w:rPr>
          <w:rFonts w:ascii="Garamond" w:hAnsi="Garamond" w:cs="Times New Roman"/>
          <w:noProof/>
          <w:lang w:val="en-AU"/>
        </w:rPr>
        <w:t>200</w:t>
      </w:r>
      <w:r w:rsidR="001535BD">
        <w:rPr>
          <w:rFonts w:ascii="Garamond" w:hAnsi="Garamond" w:cs="Times New Roman"/>
          <w:noProof/>
          <w:lang w:val="en-AU"/>
        </w:rPr>
        <w:t>0]:</w:t>
      </w:r>
      <w:r w:rsidRPr="00BF653B">
        <w:rPr>
          <w:rFonts w:ascii="Garamond" w:hAnsi="Garamond" w:cs="Times New Roman"/>
          <w:noProof/>
          <w:lang w:val="en-AU"/>
        </w:rPr>
        <w:t xml:space="preserve"> </w:t>
      </w:r>
      <w:r w:rsidR="001535BD">
        <w:rPr>
          <w:rFonts w:ascii="Garamond" w:hAnsi="Garamond" w:cs="Times New Roman"/>
          <w:noProof/>
          <w:lang w:val="en-AU"/>
        </w:rPr>
        <w:t>‘</w:t>
      </w:r>
      <w:r w:rsidRPr="00BF653B">
        <w:rPr>
          <w:rFonts w:ascii="Garamond" w:hAnsi="Garamond" w:cs="Times New Roman"/>
          <w:noProof/>
          <w:lang w:val="en-AU"/>
        </w:rPr>
        <w:t>The dissolution of protein co</w:t>
      </w:r>
      <w:r w:rsidR="001535BD">
        <w:rPr>
          <w:rFonts w:ascii="Garamond" w:hAnsi="Garamond" w:cs="Times New Roman"/>
          <w:noProof/>
          <w:lang w:val="en-AU"/>
        </w:rPr>
        <w:t>ding genes in molecular biology’</w:t>
      </w:r>
      <w:r w:rsidR="001535BD">
        <w:rPr>
          <w:rFonts w:ascii="Garamond" w:hAnsi="Garamond" w:cs="Times New Roman" w:hint="eastAsia"/>
          <w:noProof/>
          <w:lang w:val="en-AU"/>
        </w:rPr>
        <w:t>,</w:t>
      </w:r>
      <w:r w:rsidR="001535BD">
        <w:rPr>
          <w:rFonts w:ascii="Garamond" w:hAnsi="Garamond" w:cs="Times New Roman"/>
          <w:noProof/>
          <w:lang w:val="en-AU"/>
        </w:rPr>
        <w:t xml:space="preserve"> in</w:t>
      </w:r>
      <w:r w:rsidRPr="00BF653B">
        <w:rPr>
          <w:rFonts w:ascii="Garamond" w:hAnsi="Garamond" w:cs="Times New Roman"/>
          <w:noProof/>
          <w:lang w:val="en-AU"/>
        </w:rPr>
        <w:t xml:space="preserve"> </w:t>
      </w:r>
      <w:r w:rsidR="001535BD">
        <w:rPr>
          <w:rFonts w:ascii="Garamond" w:hAnsi="Garamond" w:cs="Times New Roman"/>
          <w:noProof/>
          <w:lang w:val="en-AU"/>
        </w:rPr>
        <w:t>P. J. Beurton, R. Falk and H. Rheinberger</w:t>
      </w:r>
      <w:r w:rsidRPr="00BF653B">
        <w:rPr>
          <w:rFonts w:ascii="Garamond" w:hAnsi="Garamond" w:cs="Times New Roman"/>
          <w:noProof/>
          <w:lang w:val="en-AU"/>
        </w:rPr>
        <w:t xml:space="preserve"> (</w:t>
      </w:r>
      <w:r w:rsidRPr="001535BD">
        <w:rPr>
          <w:rFonts w:ascii="Garamond" w:hAnsi="Garamond" w:cs="Times New Roman"/>
          <w:i/>
          <w:noProof/>
          <w:lang w:val="en-AU"/>
        </w:rPr>
        <w:t>eds</w:t>
      </w:r>
      <w:r w:rsidRPr="00BF653B">
        <w:rPr>
          <w:rFonts w:ascii="Garamond" w:hAnsi="Garamond" w:cs="Times New Roman"/>
          <w:noProof/>
          <w:lang w:val="en-AU"/>
        </w:rPr>
        <w:t>)</w:t>
      </w:r>
      <w:r w:rsidR="001535BD">
        <w:rPr>
          <w:rFonts w:ascii="Garamond" w:hAnsi="Garamond" w:cs="Times New Roman"/>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The concept of the gene in development and evolution</w:t>
      </w:r>
      <w:r w:rsidR="00A307A4">
        <w:rPr>
          <w:rFonts w:ascii="Garamond" w:hAnsi="Garamond" w:cs="Times New Roman"/>
          <w:i/>
          <w:noProof/>
          <w:lang w:val="en-AU"/>
        </w:rPr>
        <w:t>: Historical and epistemological perspectives</w:t>
      </w:r>
      <w:r w:rsidR="001535BD">
        <w:rPr>
          <w:rFonts w:ascii="Garamond" w:hAnsi="Garamond" w:cs="Times New Roman"/>
          <w:noProof/>
          <w:lang w:val="en-AU"/>
        </w:rPr>
        <w:t>,</w:t>
      </w:r>
      <w:r w:rsidRPr="00BF653B">
        <w:rPr>
          <w:rFonts w:ascii="Garamond" w:hAnsi="Garamond" w:cs="Times New Roman"/>
          <w:noProof/>
          <w:lang w:val="en-AU"/>
        </w:rPr>
        <w:t xml:space="preserve"> Cambridge University Press</w:t>
      </w:r>
      <w:r w:rsidR="00B1399A">
        <w:rPr>
          <w:rFonts w:ascii="Garamond" w:hAnsi="Garamond" w:cs="Times New Roman"/>
          <w:noProof/>
          <w:lang w:val="en-AU"/>
        </w:rPr>
        <w:t>, pp. 3–</w:t>
      </w:r>
      <w:r w:rsidR="00A307A4">
        <w:rPr>
          <w:rFonts w:ascii="Garamond" w:hAnsi="Garamond" w:cs="Times New Roman"/>
          <w:noProof/>
          <w:lang w:val="en-AU"/>
        </w:rPr>
        <w:t>25.</w:t>
      </w:r>
    </w:p>
    <w:p w14:paraId="1C1B60AD" w14:textId="6D5B3698"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Futuyma</w:t>
      </w:r>
      <w:r w:rsidR="00A307A4">
        <w:rPr>
          <w:rFonts w:ascii="Garamond" w:hAnsi="Garamond" w:cs="Times New Roman"/>
          <w:noProof/>
          <w:lang w:val="en-AU"/>
        </w:rPr>
        <w:t>,</w:t>
      </w:r>
      <w:r w:rsidRPr="00BF653B">
        <w:rPr>
          <w:rFonts w:ascii="Garamond" w:hAnsi="Garamond" w:cs="Times New Roman"/>
          <w:noProof/>
          <w:lang w:val="en-AU"/>
        </w:rPr>
        <w:t xml:space="preserve"> D</w:t>
      </w:r>
      <w:r w:rsidR="00A307A4">
        <w:rPr>
          <w:rFonts w:ascii="Garamond" w:hAnsi="Garamond" w:cs="Times New Roman"/>
          <w:noProof/>
          <w:lang w:val="en-AU"/>
        </w:rPr>
        <w:t xml:space="preserve">. </w:t>
      </w:r>
      <w:r w:rsidRPr="00BF653B">
        <w:rPr>
          <w:rFonts w:ascii="Garamond" w:hAnsi="Garamond" w:cs="Times New Roman"/>
          <w:noProof/>
          <w:lang w:val="en-AU"/>
        </w:rPr>
        <w:t>J</w:t>
      </w:r>
      <w:r w:rsidR="00A307A4">
        <w:rPr>
          <w:rFonts w:ascii="Garamond" w:hAnsi="Garamond" w:cs="Times New Roman"/>
          <w:noProof/>
          <w:lang w:val="en-AU"/>
        </w:rPr>
        <w:t>. [2006]</w:t>
      </w:r>
      <w:r w:rsidR="00466BBF">
        <w:rPr>
          <w:rFonts w:ascii="Garamond" w:hAnsi="Garamond" w:cs="Times New Roman"/>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Evolutionary Biology</w:t>
      </w:r>
      <w:r w:rsidR="00A307A4">
        <w:rPr>
          <w:rFonts w:ascii="Garamond" w:hAnsi="Garamond" w:cs="Times New Roman"/>
          <w:noProof/>
          <w:lang w:val="en-AU"/>
        </w:rPr>
        <w:t>,</w:t>
      </w:r>
      <w:r w:rsidRPr="00BF653B">
        <w:rPr>
          <w:rFonts w:ascii="Garamond" w:hAnsi="Garamond" w:cs="Times New Roman"/>
          <w:noProof/>
          <w:lang w:val="en-AU"/>
        </w:rPr>
        <w:t xml:space="preserve"> </w:t>
      </w:r>
      <w:r w:rsidR="00A307A4" w:rsidRPr="00BF653B">
        <w:rPr>
          <w:rFonts w:ascii="Garamond" w:hAnsi="Garamond" w:cs="Times New Roman"/>
          <w:noProof/>
          <w:lang w:val="en-AU"/>
        </w:rPr>
        <w:t>Sunderland, MA</w:t>
      </w:r>
      <w:r w:rsidR="00A307A4">
        <w:rPr>
          <w:rFonts w:ascii="Garamond" w:hAnsi="Garamond" w:cs="Times New Roman"/>
          <w:noProof/>
          <w:lang w:val="en-AU"/>
        </w:rPr>
        <w:t>:</w:t>
      </w:r>
      <w:r w:rsidR="00A307A4" w:rsidRPr="00BF653B">
        <w:rPr>
          <w:rFonts w:ascii="Garamond" w:hAnsi="Garamond" w:cs="Times New Roman"/>
          <w:noProof/>
          <w:lang w:val="en-AU"/>
        </w:rPr>
        <w:t xml:space="preserve"> </w:t>
      </w:r>
      <w:r w:rsidR="00260B34">
        <w:rPr>
          <w:rFonts w:ascii="Garamond" w:hAnsi="Garamond" w:cs="Times New Roman"/>
          <w:noProof/>
          <w:lang w:val="en-AU"/>
        </w:rPr>
        <w:t>Sinauer Associates.</w:t>
      </w:r>
    </w:p>
    <w:p w14:paraId="61588E09" w14:textId="5F4A6831"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Gissis</w:t>
      </w:r>
      <w:r w:rsidR="00A307A4">
        <w:rPr>
          <w:rFonts w:ascii="Garamond" w:hAnsi="Garamond" w:cs="Times New Roman"/>
          <w:noProof/>
          <w:lang w:val="en-AU"/>
        </w:rPr>
        <w:t>,</w:t>
      </w:r>
      <w:r w:rsidRPr="00BF653B">
        <w:rPr>
          <w:rFonts w:ascii="Garamond" w:hAnsi="Garamond" w:cs="Times New Roman"/>
          <w:noProof/>
          <w:lang w:val="en-AU"/>
        </w:rPr>
        <w:t xml:space="preserve"> S</w:t>
      </w:r>
      <w:r w:rsidR="00A307A4">
        <w:rPr>
          <w:rFonts w:ascii="Garamond" w:hAnsi="Garamond" w:cs="Times New Roman"/>
          <w:noProof/>
          <w:lang w:val="en-AU"/>
        </w:rPr>
        <w:t>.</w:t>
      </w:r>
      <w:r w:rsidRPr="00BF653B">
        <w:rPr>
          <w:rFonts w:ascii="Garamond" w:hAnsi="Garamond" w:cs="Times New Roman"/>
          <w:noProof/>
          <w:lang w:val="en-AU"/>
        </w:rPr>
        <w:t xml:space="preserve"> </w:t>
      </w:r>
      <w:r w:rsidR="00A307A4">
        <w:rPr>
          <w:rFonts w:ascii="Garamond" w:hAnsi="Garamond" w:cs="Times New Roman"/>
          <w:noProof/>
          <w:lang w:val="en-AU"/>
        </w:rPr>
        <w:t xml:space="preserve">and </w:t>
      </w:r>
      <w:r w:rsidRPr="00BF653B">
        <w:rPr>
          <w:rFonts w:ascii="Garamond" w:hAnsi="Garamond" w:cs="Times New Roman"/>
          <w:noProof/>
          <w:lang w:val="en-AU"/>
        </w:rPr>
        <w:t>Jablonka</w:t>
      </w:r>
      <w:r w:rsidR="00A307A4">
        <w:rPr>
          <w:rFonts w:ascii="Garamond" w:hAnsi="Garamond" w:cs="Times New Roman"/>
          <w:noProof/>
          <w:lang w:val="en-AU"/>
        </w:rPr>
        <w:t>,</w:t>
      </w:r>
      <w:r w:rsidRPr="00BF653B">
        <w:rPr>
          <w:rFonts w:ascii="Garamond" w:hAnsi="Garamond" w:cs="Times New Roman"/>
          <w:noProof/>
          <w:lang w:val="en-AU"/>
        </w:rPr>
        <w:t xml:space="preserve"> E</w:t>
      </w:r>
      <w:r w:rsidR="00A307A4">
        <w:rPr>
          <w:rFonts w:ascii="Garamond" w:hAnsi="Garamond" w:cs="Times New Roman"/>
          <w:noProof/>
          <w:lang w:val="en-AU"/>
        </w:rPr>
        <w:t>. [2011]</w:t>
      </w:r>
      <w:r w:rsidR="00466BBF">
        <w:rPr>
          <w:rFonts w:ascii="Garamond" w:hAnsi="Garamond" w:cs="Times New Roman"/>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Transformations of Lamarckism: From subtle fluids to molecular biology</w:t>
      </w:r>
      <w:r w:rsidR="00A307A4">
        <w:rPr>
          <w:rFonts w:ascii="Garamond" w:hAnsi="Garamond" w:cs="Times New Roman"/>
          <w:noProof/>
          <w:lang w:val="en-AU"/>
        </w:rPr>
        <w:t>, MIT Press.</w:t>
      </w:r>
    </w:p>
    <w:p w14:paraId="1D4DCA29" w14:textId="23DE8097"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lastRenderedPageBreak/>
        <w:t>Godfrey-Smith</w:t>
      </w:r>
      <w:r w:rsidR="00A307A4">
        <w:rPr>
          <w:rFonts w:ascii="Garamond" w:hAnsi="Garamond" w:cs="Times New Roman"/>
          <w:noProof/>
          <w:lang w:val="en-AU"/>
        </w:rPr>
        <w:t>,</w:t>
      </w:r>
      <w:r w:rsidRPr="00BF653B">
        <w:rPr>
          <w:rFonts w:ascii="Garamond" w:hAnsi="Garamond" w:cs="Times New Roman"/>
          <w:noProof/>
          <w:lang w:val="en-AU"/>
        </w:rPr>
        <w:t xml:space="preserve"> P</w:t>
      </w:r>
      <w:r w:rsidR="00A307A4">
        <w:rPr>
          <w:rFonts w:ascii="Garamond" w:hAnsi="Garamond" w:cs="Times New Roman"/>
          <w:noProof/>
          <w:lang w:val="en-AU"/>
        </w:rPr>
        <w:t>. [2007]: ‘</w:t>
      </w:r>
      <w:r w:rsidRPr="00BF653B">
        <w:rPr>
          <w:rFonts w:ascii="Garamond" w:hAnsi="Garamond" w:cs="Times New Roman"/>
          <w:noProof/>
          <w:lang w:val="en-AU"/>
        </w:rPr>
        <w:t>Conditions fo</w:t>
      </w:r>
      <w:r w:rsidR="00A307A4">
        <w:rPr>
          <w:rFonts w:ascii="Garamond" w:hAnsi="Garamond" w:cs="Times New Roman"/>
          <w:noProof/>
          <w:lang w:val="en-AU"/>
        </w:rPr>
        <w:t>r evolution by natural selection’</w:t>
      </w:r>
      <w:r w:rsidR="00A307A4">
        <w:rPr>
          <w:rFonts w:ascii="Garamond" w:hAnsi="Garamond" w:cs="Times New Roman" w:hint="eastAsia"/>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The Journal of Philosophy</w:t>
      </w:r>
      <w:r w:rsidR="00A307A4">
        <w:rPr>
          <w:rFonts w:ascii="Garamond" w:hAnsi="Garamond" w:cs="Times New Roman"/>
          <w:i/>
          <w:noProof/>
          <w:lang w:val="en-AU"/>
        </w:rPr>
        <w:t>,</w:t>
      </w:r>
      <w:r w:rsidRPr="00BF653B">
        <w:rPr>
          <w:rFonts w:ascii="Garamond" w:hAnsi="Garamond" w:cs="Times New Roman"/>
          <w:noProof/>
          <w:lang w:val="en-AU"/>
        </w:rPr>
        <w:t xml:space="preserve"> </w:t>
      </w:r>
      <w:r w:rsidRPr="00A307A4">
        <w:rPr>
          <w:rFonts w:ascii="Garamond" w:hAnsi="Garamond" w:cs="Times New Roman"/>
          <w:b/>
          <w:noProof/>
          <w:lang w:val="en-AU"/>
        </w:rPr>
        <w:t>104</w:t>
      </w:r>
      <w:r w:rsidR="00A307A4">
        <w:rPr>
          <w:rFonts w:ascii="Garamond" w:hAnsi="Garamond" w:cs="Times New Roman"/>
          <w:noProof/>
          <w:lang w:val="en-AU"/>
        </w:rPr>
        <w:t xml:space="preserve">, pp. </w:t>
      </w:r>
      <w:r w:rsidR="00B1399A">
        <w:rPr>
          <w:rFonts w:ascii="Garamond" w:hAnsi="Garamond" w:cs="Times New Roman"/>
          <w:noProof/>
          <w:lang w:val="en-AU"/>
        </w:rPr>
        <w:t>489–</w:t>
      </w:r>
      <w:r w:rsidRPr="00BF653B">
        <w:rPr>
          <w:rFonts w:ascii="Garamond" w:hAnsi="Garamond" w:cs="Times New Roman"/>
          <w:noProof/>
          <w:lang w:val="en-AU"/>
        </w:rPr>
        <w:t>516</w:t>
      </w:r>
      <w:r w:rsidR="00A307A4">
        <w:rPr>
          <w:rFonts w:ascii="Garamond" w:hAnsi="Garamond" w:cs="Times New Roman"/>
          <w:noProof/>
          <w:lang w:val="en-AU"/>
        </w:rPr>
        <w:t>.</w:t>
      </w:r>
    </w:p>
    <w:p w14:paraId="4C514708" w14:textId="448C0D1F"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Godfrey-Smith</w:t>
      </w:r>
      <w:r w:rsidR="0056655B">
        <w:rPr>
          <w:rFonts w:ascii="Garamond" w:hAnsi="Garamond" w:cs="Times New Roman"/>
          <w:noProof/>
          <w:lang w:val="en-AU"/>
        </w:rPr>
        <w:t>,</w:t>
      </w:r>
      <w:r w:rsidRPr="00BF653B">
        <w:rPr>
          <w:rFonts w:ascii="Garamond" w:hAnsi="Garamond" w:cs="Times New Roman"/>
          <w:noProof/>
          <w:lang w:val="en-AU"/>
        </w:rPr>
        <w:t xml:space="preserve"> P</w:t>
      </w:r>
      <w:r w:rsidR="0056655B">
        <w:rPr>
          <w:rFonts w:ascii="Garamond" w:hAnsi="Garamond" w:cs="Times New Roman"/>
          <w:noProof/>
          <w:lang w:val="en-AU"/>
        </w:rPr>
        <w:t>. [2009]</w:t>
      </w:r>
      <w:r w:rsidR="00466BBF">
        <w:rPr>
          <w:rFonts w:ascii="Garamond" w:hAnsi="Garamond" w:cs="Times New Roman"/>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Darwinian populations and natural selection</w:t>
      </w:r>
      <w:r w:rsidR="0056655B">
        <w:rPr>
          <w:rFonts w:ascii="Garamond" w:hAnsi="Garamond" w:cs="Times New Roman"/>
          <w:noProof/>
          <w:lang w:val="en-AU"/>
        </w:rPr>
        <w:t>, Oxford:</w:t>
      </w:r>
      <w:r w:rsidRPr="00BF653B">
        <w:rPr>
          <w:rFonts w:ascii="Garamond" w:hAnsi="Garamond" w:cs="Times New Roman"/>
          <w:noProof/>
          <w:lang w:val="en-AU"/>
        </w:rPr>
        <w:t xml:space="preserve"> Oxford University Press</w:t>
      </w:r>
      <w:r w:rsidR="0056655B">
        <w:rPr>
          <w:rFonts w:ascii="Garamond" w:hAnsi="Garamond" w:cs="Times New Roman"/>
          <w:noProof/>
          <w:lang w:val="en-AU"/>
        </w:rPr>
        <w:t>.</w:t>
      </w:r>
    </w:p>
    <w:p w14:paraId="651EEA53" w14:textId="61A62B33"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Goodman</w:t>
      </w:r>
      <w:r w:rsidR="006E0082">
        <w:rPr>
          <w:rFonts w:ascii="Garamond" w:hAnsi="Garamond" w:cs="Times New Roman"/>
          <w:noProof/>
          <w:lang w:val="en-AU"/>
        </w:rPr>
        <w:t>,</w:t>
      </w:r>
      <w:r w:rsidRPr="00BF653B">
        <w:rPr>
          <w:rFonts w:ascii="Garamond" w:hAnsi="Garamond" w:cs="Times New Roman"/>
          <w:noProof/>
          <w:lang w:val="en-AU"/>
        </w:rPr>
        <w:t xml:space="preserve"> C</w:t>
      </w:r>
      <w:r w:rsidR="006E0082">
        <w:rPr>
          <w:rFonts w:ascii="Garamond" w:hAnsi="Garamond" w:cs="Times New Roman"/>
          <w:noProof/>
          <w:lang w:val="en-AU"/>
        </w:rPr>
        <w:t xml:space="preserve">. </w:t>
      </w:r>
      <w:r w:rsidRPr="00BF653B">
        <w:rPr>
          <w:rFonts w:ascii="Garamond" w:hAnsi="Garamond" w:cs="Times New Roman"/>
          <w:noProof/>
          <w:lang w:val="en-AU"/>
        </w:rPr>
        <w:t>S</w:t>
      </w:r>
      <w:r w:rsidR="006E0082">
        <w:rPr>
          <w:rFonts w:ascii="Garamond" w:hAnsi="Garamond" w:cs="Times New Roman"/>
          <w:noProof/>
          <w:lang w:val="en-AU"/>
        </w:rPr>
        <w:t>.</w:t>
      </w:r>
      <w:r w:rsidRPr="00BF653B">
        <w:rPr>
          <w:rFonts w:ascii="Garamond" w:hAnsi="Garamond" w:cs="Times New Roman"/>
          <w:noProof/>
          <w:lang w:val="en-AU"/>
        </w:rPr>
        <w:t xml:space="preserve"> </w:t>
      </w:r>
      <w:r w:rsidR="006E0082">
        <w:rPr>
          <w:rFonts w:ascii="Garamond" w:hAnsi="Garamond" w:cs="Times New Roman"/>
          <w:noProof/>
          <w:lang w:val="en-AU"/>
        </w:rPr>
        <w:t xml:space="preserve">and </w:t>
      </w:r>
      <w:r w:rsidRPr="00BF653B">
        <w:rPr>
          <w:rFonts w:ascii="Garamond" w:hAnsi="Garamond" w:cs="Times New Roman"/>
          <w:noProof/>
          <w:lang w:val="en-AU"/>
        </w:rPr>
        <w:t>Coughlin</w:t>
      </w:r>
      <w:r w:rsidR="006E0082">
        <w:rPr>
          <w:rFonts w:ascii="Garamond" w:hAnsi="Garamond" w:cs="Times New Roman"/>
          <w:noProof/>
          <w:lang w:val="en-AU"/>
        </w:rPr>
        <w:t>,</w:t>
      </w:r>
      <w:r w:rsidRPr="00BF653B">
        <w:rPr>
          <w:rFonts w:ascii="Garamond" w:hAnsi="Garamond" w:cs="Times New Roman"/>
          <w:noProof/>
          <w:lang w:val="en-AU"/>
        </w:rPr>
        <w:t xml:space="preserve"> B</w:t>
      </w:r>
      <w:r w:rsidR="006E0082">
        <w:rPr>
          <w:rFonts w:ascii="Garamond" w:hAnsi="Garamond" w:cs="Times New Roman"/>
          <w:noProof/>
          <w:lang w:val="en-AU"/>
        </w:rPr>
        <w:t xml:space="preserve">. </w:t>
      </w:r>
      <w:r w:rsidRPr="00BF653B">
        <w:rPr>
          <w:rFonts w:ascii="Garamond" w:hAnsi="Garamond" w:cs="Times New Roman"/>
          <w:noProof/>
          <w:lang w:val="en-AU"/>
        </w:rPr>
        <w:t>C</w:t>
      </w:r>
      <w:r w:rsidR="006E0082">
        <w:rPr>
          <w:rFonts w:ascii="Garamond" w:hAnsi="Garamond" w:cs="Times New Roman"/>
          <w:noProof/>
          <w:lang w:val="en-AU"/>
        </w:rPr>
        <w:t>. [2000]</w:t>
      </w:r>
      <w:r w:rsidR="00466BBF">
        <w:rPr>
          <w:rFonts w:ascii="Garamond" w:hAnsi="Garamond" w:cs="Times New Roman"/>
          <w:noProof/>
          <w:lang w:val="en-AU"/>
        </w:rPr>
        <w:t>:</w:t>
      </w:r>
      <w:r w:rsidRPr="00BF653B">
        <w:rPr>
          <w:rFonts w:ascii="Garamond" w:hAnsi="Garamond" w:cs="Times New Roman"/>
          <w:noProof/>
          <w:lang w:val="en-AU"/>
        </w:rPr>
        <w:t xml:space="preserve"> </w:t>
      </w:r>
      <w:r w:rsidR="006E0082">
        <w:rPr>
          <w:rFonts w:ascii="Garamond" w:hAnsi="Garamond" w:cs="Times New Roman"/>
          <w:noProof/>
          <w:lang w:val="en-AU"/>
        </w:rPr>
        <w:t>‘</w:t>
      </w:r>
      <w:r w:rsidRPr="00BF653B">
        <w:rPr>
          <w:rFonts w:ascii="Garamond" w:hAnsi="Garamond" w:cs="Times New Roman"/>
          <w:noProof/>
          <w:lang w:val="en-AU"/>
        </w:rPr>
        <w:t>Th</w:t>
      </w:r>
      <w:r w:rsidR="006E0082">
        <w:rPr>
          <w:rFonts w:ascii="Garamond" w:hAnsi="Garamond" w:cs="Times New Roman"/>
          <w:noProof/>
          <w:lang w:val="en-AU"/>
        </w:rPr>
        <w:t>e evolution of evo-devo biology’</w:t>
      </w:r>
      <w:r w:rsidR="006E0082">
        <w:rPr>
          <w:rFonts w:ascii="Garamond" w:hAnsi="Garamond" w:cs="Times New Roman" w:hint="eastAsia"/>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Proceedings of the National Academy of Sciences</w:t>
      </w:r>
      <w:r w:rsidR="006E0082">
        <w:rPr>
          <w:rFonts w:ascii="Garamond" w:hAnsi="Garamond" w:cs="Times New Roman"/>
          <w:i/>
          <w:noProof/>
          <w:lang w:val="en-AU"/>
        </w:rPr>
        <w:t>,</w:t>
      </w:r>
      <w:r w:rsidRPr="00BF653B">
        <w:rPr>
          <w:rFonts w:ascii="Garamond" w:hAnsi="Garamond" w:cs="Times New Roman"/>
          <w:noProof/>
          <w:lang w:val="en-AU"/>
        </w:rPr>
        <w:t xml:space="preserve"> </w:t>
      </w:r>
      <w:r w:rsidR="006E0082">
        <w:rPr>
          <w:rFonts w:ascii="Garamond" w:hAnsi="Garamond" w:cs="Times New Roman"/>
          <w:b/>
          <w:noProof/>
          <w:lang w:val="en-AU"/>
        </w:rPr>
        <w:t>97</w:t>
      </w:r>
      <w:r w:rsidRPr="006E0082">
        <w:rPr>
          <w:rFonts w:ascii="Garamond" w:hAnsi="Garamond" w:cs="Times New Roman"/>
          <w:b/>
          <w:noProof/>
          <w:lang w:val="en-AU"/>
        </w:rPr>
        <w:t>(9)</w:t>
      </w:r>
      <w:r w:rsidR="00B1399A">
        <w:rPr>
          <w:rFonts w:ascii="Garamond" w:hAnsi="Garamond" w:cs="Times New Roman"/>
          <w:noProof/>
          <w:lang w:val="en-AU"/>
        </w:rPr>
        <w:t>, pp. 4424–</w:t>
      </w:r>
      <w:r w:rsidRPr="00BF653B">
        <w:rPr>
          <w:rFonts w:ascii="Garamond" w:hAnsi="Garamond" w:cs="Times New Roman"/>
          <w:noProof/>
          <w:lang w:val="en-AU"/>
        </w:rPr>
        <w:t>5</w:t>
      </w:r>
      <w:r w:rsidR="006E0082">
        <w:rPr>
          <w:rFonts w:ascii="Garamond" w:hAnsi="Garamond" w:cs="Times New Roman"/>
          <w:noProof/>
          <w:lang w:val="en-AU"/>
        </w:rPr>
        <w:t>.</w:t>
      </w:r>
    </w:p>
    <w:p w14:paraId="6E106BFC" w14:textId="50EB44E0"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Gould</w:t>
      </w:r>
      <w:r w:rsidR="00007A76">
        <w:rPr>
          <w:rFonts w:ascii="Garamond" w:hAnsi="Garamond" w:cs="Times New Roman"/>
          <w:noProof/>
          <w:lang w:val="en-AU"/>
        </w:rPr>
        <w:t>,</w:t>
      </w:r>
      <w:r w:rsidRPr="00BF653B">
        <w:rPr>
          <w:rFonts w:ascii="Garamond" w:hAnsi="Garamond" w:cs="Times New Roman"/>
          <w:noProof/>
          <w:lang w:val="en-AU"/>
        </w:rPr>
        <w:t xml:space="preserve"> S</w:t>
      </w:r>
      <w:r w:rsidR="00007A76">
        <w:rPr>
          <w:rFonts w:ascii="Garamond" w:hAnsi="Garamond" w:cs="Times New Roman"/>
          <w:noProof/>
          <w:lang w:val="en-AU"/>
        </w:rPr>
        <w:t xml:space="preserve">. </w:t>
      </w:r>
      <w:r w:rsidRPr="00BF653B">
        <w:rPr>
          <w:rFonts w:ascii="Garamond" w:hAnsi="Garamond" w:cs="Times New Roman"/>
          <w:noProof/>
          <w:lang w:val="en-AU"/>
        </w:rPr>
        <w:t>J</w:t>
      </w:r>
      <w:r w:rsidR="00007A76">
        <w:rPr>
          <w:rFonts w:ascii="Garamond" w:hAnsi="Garamond" w:cs="Times New Roman"/>
          <w:noProof/>
          <w:lang w:val="en-AU"/>
        </w:rPr>
        <w:t>.</w:t>
      </w:r>
      <w:r w:rsidRPr="00BF653B">
        <w:rPr>
          <w:rFonts w:ascii="Garamond" w:hAnsi="Garamond" w:cs="Times New Roman"/>
          <w:noProof/>
          <w:lang w:val="en-AU"/>
        </w:rPr>
        <w:t xml:space="preserve"> </w:t>
      </w:r>
      <w:r w:rsidR="00007A76">
        <w:rPr>
          <w:rFonts w:ascii="Garamond" w:hAnsi="Garamond" w:cs="Times New Roman"/>
          <w:noProof/>
          <w:lang w:val="en-AU"/>
        </w:rPr>
        <w:t xml:space="preserve">and </w:t>
      </w:r>
      <w:r w:rsidRPr="00BF653B">
        <w:rPr>
          <w:rFonts w:ascii="Garamond" w:hAnsi="Garamond" w:cs="Times New Roman"/>
          <w:noProof/>
          <w:lang w:val="en-AU"/>
        </w:rPr>
        <w:t>Lewontin</w:t>
      </w:r>
      <w:r w:rsidR="00007A76">
        <w:rPr>
          <w:rFonts w:ascii="Garamond" w:hAnsi="Garamond" w:cs="Times New Roman"/>
          <w:noProof/>
          <w:lang w:val="en-AU"/>
        </w:rPr>
        <w:t>,</w:t>
      </w:r>
      <w:r w:rsidRPr="00BF653B">
        <w:rPr>
          <w:rFonts w:ascii="Garamond" w:hAnsi="Garamond" w:cs="Times New Roman"/>
          <w:noProof/>
          <w:lang w:val="en-AU"/>
        </w:rPr>
        <w:t xml:space="preserve"> R</w:t>
      </w:r>
      <w:r w:rsidR="00007A76">
        <w:rPr>
          <w:rFonts w:ascii="Garamond" w:hAnsi="Garamond" w:cs="Times New Roman"/>
          <w:noProof/>
          <w:lang w:val="en-AU"/>
        </w:rPr>
        <w:t xml:space="preserve">. </w:t>
      </w:r>
      <w:r w:rsidRPr="00BF653B">
        <w:rPr>
          <w:rFonts w:ascii="Garamond" w:hAnsi="Garamond" w:cs="Times New Roman"/>
          <w:noProof/>
          <w:lang w:val="en-AU"/>
        </w:rPr>
        <w:t>C</w:t>
      </w:r>
      <w:r w:rsidR="00007A76">
        <w:rPr>
          <w:rFonts w:ascii="Garamond" w:hAnsi="Garamond" w:cs="Times New Roman"/>
          <w:noProof/>
          <w:lang w:val="en-AU"/>
        </w:rPr>
        <w:t>. [1979]:</w:t>
      </w:r>
      <w:r w:rsidRPr="00BF653B">
        <w:rPr>
          <w:rFonts w:ascii="Garamond" w:hAnsi="Garamond" w:cs="Times New Roman"/>
          <w:noProof/>
          <w:lang w:val="en-AU"/>
        </w:rPr>
        <w:t xml:space="preserve"> </w:t>
      </w:r>
      <w:r w:rsidR="00007A76">
        <w:rPr>
          <w:rFonts w:ascii="Garamond" w:hAnsi="Garamond" w:cs="Times New Roman"/>
          <w:noProof/>
          <w:lang w:val="en-AU"/>
        </w:rPr>
        <w:t>‘</w:t>
      </w:r>
      <w:r w:rsidRPr="00BF653B">
        <w:rPr>
          <w:rFonts w:ascii="Garamond" w:hAnsi="Garamond" w:cs="Times New Roman"/>
          <w:noProof/>
          <w:lang w:val="en-AU"/>
        </w:rPr>
        <w:t>The spandrels of San Marco and the Panglossian paradigm: a critique of the adaptationist programme</w:t>
      </w:r>
      <w:r w:rsidR="00007A76">
        <w:rPr>
          <w:rFonts w:ascii="Garamond" w:hAnsi="Garamond" w:cs="Times New Roman"/>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Proceedings of the Royal Society of London B: Biological Sciences</w:t>
      </w:r>
      <w:r w:rsidR="00007A76">
        <w:rPr>
          <w:rFonts w:ascii="Garamond" w:hAnsi="Garamond" w:cs="Times New Roman"/>
          <w:i/>
          <w:noProof/>
          <w:lang w:val="en-AU"/>
        </w:rPr>
        <w:t>,</w:t>
      </w:r>
      <w:r w:rsidRPr="00BF653B">
        <w:rPr>
          <w:rFonts w:ascii="Garamond" w:hAnsi="Garamond" w:cs="Times New Roman"/>
          <w:noProof/>
          <w:lang w:val="en-AU"/>
        </w:rPr>
        <w:t xml:space="preserve"> </w:t>
      </w:r>
      <w:r w:rsidRPr="00007A76">
        <w:rPr>
          <w:rFonts w:ascii="Garamond" w:hAnsi="Garamond" w:cs="Times New Roman"/>
          <w:b/>
          <w:noProof/>
          <w:lang w:val="en-AU"/>
        </w:rPr>
        <w:t>205(1161)</w:t>
      </w:r>
      <w:r w:rsidR="00B1399A">
        <w:rPr>
          <w:rFonts w:ascii="Garamond" w:hAnsi="Garamond" w:cs="Times New Roman"/>
          <w:noProof/>
          <w:lang w:val="en-AU"/>
        </w:rPr>
        <w:t>, pp. 581–</w:t>
      </w:r>
      <w:r w:rsidRPr="00BF653B">
        <w:rPr>
          <w:rFonts w:ascii="Garamond" w:hAnsi="Garamond" w:cs="Times New Roman"/>
          <w:noProof/>
          <w:lang w:val="en-AU"/>
        </w:rPr>
        <w:t>98</w:t>
      </w:r>
      <w:r w:rsidR="00007A76">
        <w:rPr>
          <w:rFonts w:ascii="Garamond" w:hAnsi="Garamond" w:cs="Times New Roman"/>
          <w:noProof/>
          <w:lang w:val="en-AU"/>
        </w:rPr>
        <w:t>.</w:t>
      </w:r>
    </w:p>
    <w:p w14:paraId="070B89BA" w14:textId="0697EB57"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Grafen</w:t>
      </w:r>
      <w:r w:rsidR="008E25D2">
        <w:rPr>
          <w:rFonts w:ascii="Garamond" w:hAnsi="Garamond" w:cs="Times New Roman"/>
          <w:noProof/>
          <w:lang w:val="en-AU"/>
        </w:rPr>
        <w:t>,</w:t>
      </w:r>
      <w:r w:rsidRPr="00BF653B">
        <w:rPr>
          <w:rFonts w:ascii="Garamond" w:hAnsi="Garamond" w:cs="Times New Roman"/>
          <w:noProof/>
          <w:lang w:val="en-AU"/>
        </w:rPr>
        <w:t xml:space="preserve"> A</w:t>
      </w:r>
      <w:r w:rsidR="008E25D2">
        <w:rPr>
          <w:rFonts w:ascii="Garamond" w:hAnsi="Garamond" w:cs="Times New Roman"/>
          <w:noProof/>
          <w:lang w:val="en-AU"/>
        </w:rPr>
        <w:t>. [1988]:</w:t>
      </w:r>
      <w:r w:rsidRPr="00BF653B">
        <w:rPr>
          <w:rFonts w:ascii="Garamond" w:hAnsi="Garamond" w:cs="Times New Roman"/>
          <w:noProof/>
          <w:lang w:val="en-AU"/>
        </w:rPr>
        <w:t xml:space="preserve"> </w:t>
      </w:r>
      <w:r w:rsidR="008E25D2">
        <w:rPr>
          <w:rFonts w:ascii="Garamond" w:hAnsi="Garamond" w:cs="Times New Roman"/>
          <w:noProof/>
          <w:lang w:val="en-AU"/>
        </w:rPr>
        <w:t>‘Origin of Mutants Disputed’</w:t>
      </w:r>
      <w:r w:rsidR="008E25D2">
        <w:rPr>
          <w:rFonts w:ascii="Garamond" w:hAnsi="Garamond" w:cs="Times New Roman" w:hint="eastAsia"/>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Nature</w:t>
      </w:r>
      <w:r w:rsidR="008E25D2">
        <w:rPr>
          <w:rFonts w:ascii="Garamond" w:hAnsi="Garamond" w:cs="Times New Roman"/>
          <w:i/>
          <w:noProof/>
          <w:lang w:val="en-AU"/>
        </w:rPr>
        <w:t>,</w:t>
      </w:r>
      <w:r w:rsidRPr="00BF653B">
        <w:rPr>
          <w:rFonts w:ascii="Garamond" w:hAnsi="Garamond" w:cs="Times New Roman"/>
          <w:noProof/>
          <w:lang w:val="en-AU"/>
        </w:rPr>
        <w:t xml:space="preserve"> </w:t>
      </w:r>
      <w:r w:rsidRPr="008E25D2">
        <w:rPr>
          <w:rFonts w:ascii="Garamond" w:hAnsi="Garamond" w:cs="Times New Roman"/>
          <w:b/>
          <w:noProof/>
          <w:lang w:val="en-AU"/>
        </w:rPr>
        <w:t>336</w:t>
      </w:r>
      <w:r w:rsidR="00B1399A">
        <w:rPr>
          <w:rFonts w:ascii="Garamond" w:hAnsi="Garamond" w:cs="Times New Roman"/>
          <w:noProof/>
          <w:lang w:val="en-AU"/>
        </w:rPr>
        <w:t>, pp. 525–</w:t>
      </w:r>
      <w:r w:rsidRPr="00BF653B">
        <w:rPr>
          <w:rFonts w:ascii="Garamond" w:hAnsi="Garamond" w:cs="Times New Roman"/>
          <w:noProof/>
          <w:lang w:val="en-AU"/>
        </w:rPr>
        <w:t>6</w:t>
      </w:r>
      <w:r w:rsidR="008E25D2">
        <w:rPr>
          <w:rFonts w:ascii="Garamond" w:hAnsi="Garamond" w:cs="Times New Roman"/>
          <w:noProof/>
          <w:lang w:val="en-AU"/>
        </w:rPr>
        <w:t>.</w:t>
      </w:r>
    </w:p>
    <w:p w14:paraId="60AF5CB1" w14:textId="53996A9A"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Grafen</w:t>
      </w:r>
      <w:r w:rsidR="00560990">
        <w:rPr>
          <w:rFonts w:ascii="Garamond" w:hAnsi="Garamond" w:cs="Times New Roman"/>
          <w:noProof/>
          <w:lang w:val="en-AU"/>
        </w:rPr>
        <w:t>,</w:t>
      </w:r>
      <w:r w:rsidRPr="00BF653B">
        <w:rPr>
          <w:rFonts w:ascii="Garamond" w:hAnsi="Garamond" w:cs="Times New Roman"/>
          <w:noProof/>
          <w:lang w:val="en-AU"/>
        </w:rPr>
        <w:t xml:space="preserve"> A</w:t>
      </w:r>
      <w:r w:rsidR="00560990">
        <w:rPr>
          <w:rFonts w:ascii="Garamond" w:hAnsi="Garamond" w:cs="Times New Roman"/>
          <w:noProof/>
          <w:lang w:val="en-AU"/>
        </w:rPr>
        <w:t>. [1991]:</w:t>
      </w:r>
      <w:r w:rsidRPr="00BF653B">
        <w:rPr>
          <w:rFonts w:ascii="Garamond" w:hAnsi="Garamond" w:cs="Times New Roman"/>
          <w:noProof/>
          <w:lang w:val="en-AU"/>
        </w:rPr>
        <w:t xml:space="preserve"> </w:t>
      </w:r>
      <w:r w:rsidR="00560990">
        <w:rPr>
          <w:rFonts w:ascii="Garamond" w:hAnsi="Garamond" w:cs="Times New Roman"/>
          <w:noProof/>
          <w:lang w:val="en-AU"/>
        </w:rPr>
        <w:t>‘</w:t>
      </w:r>
      <w:r w:rsidRPr="00BF653B">
        <w:rPr>
          <w:rFonts w:ascii="Garamond" w:hAnsi="Garamond" w:cs="Times New Roman"/>
          <w:noProof/>
          <w:lang w:val="en-AU"/>
        </w:rPr>
        <w:t>Modelling in behavioural ecology</w:t>
      </w:r>
      <w:r w:rsidR="004170C3">
        <w:rPr>
          <w:rFonts w:ascii="Garamond" w:hAnsi="Garamond" w:cs="Times New Roman"/>
          <w:noProof/>
          <w:lang w:val="en-AU"/>
        </w:rPr>
        <w:t>’, in J. R. Krebs</w:t>
      </w:r>
      <w:r w:rsidRPr="00BF653B">
        <w:rPr>
          <w:rFonts w:ascii="Garamond" w:hAnsi="Garamond" w:cs="Times New Roman"/>
          <w:noProof/>
          <w:lang w:val="en-AU"/>
        </w:rPr>
        <w:t xml:space="preserve"> and </w:t>
      </w:r>
      <w:r w:rsidR="00560990">
        <w:rPr>
          <w:rFonts w:ascii="Garamond" w:hAnsi="Garamond" w:cs="Times New Roman"/>
          <w:noProof/>
          <w:lang w:val="en-AU"/>
        </w:rPr>
        <w:t>N. B. Davies</w:t>
      </w:r>
      <w:r w:rsidRPr="00BF653B">
        <w:rPr>
          <w:rFonts w:ascii="Garamond" w:hAnsi="Garamond" w:cs="Times New Roman"/>
          <w:noProof/>
          <w:lang w:val="en-AU"/>
        </w:rPr>
        <w:t xml:space="preserve"> (</w:t>
      </w:r>
      <w:r w:rsidRPr="00560990">
        <w:rPr>
          <w:rFonts w:ascii="Garamond" w:hAnsi="Garamond" w:cs="Times New Roman"/>
          <w:i/>
          <w:noProof/>
          <w:lang w:val="en-AU"/>
        </w:rPr>
        <w:t>eds</w:t>
      </w:r>
      <w:r w:rsidRPr="00BF653B">
        <w:rPr>
          <w:rFonts w:ascii="Garamond" w:hAnsi="Garamond" w:cs="Times New Roman"/>
          <w:noProof/>
          <w:lang w:val="en-AU"/>
        </w:rPr>
        <w:t xml:space="preserve">) </w:t>
      </w:r>
      <w:r w:rsidRPr="00BF653B">
        <w:rPr>
          <w:rFonts w:ascii="Garamond" w:hAnsi="Garamond" w:cs="Times New Roman"/>
          <w:i/>
          <w:noProof/>
          <w:lang w:val="en-AU"/>
        </w:rPr>
        <w:t>Behavioural Ecology</w:t>
      </w:r>
      <w:r w:rsidR="00881A52">
        <w:rPr>
          <w:rFonts w:ascii="Garamond" w:hAnsi="Garamond" w:cs="Times New Roman"/>
          <w:i/>
          <w:noProof/>
          <w:lang w:val="en-AU"/>
        </w:rPr>
        <w:t>: an evolutionary approach</w:t>
      </w:r>
      <w:r w:rsidRPr="00BF653B">
        <w:rPr>
          <w:rFonts w:ascii="Garamond" w:hAnsi="Garamond" w:cs="Times New Roman"/>
          <w:i/>
          <w:noProof/>
          <w:lang w:val="en-AU"/>
        </w:rPr>
        <w:t>, 3rd edition</w:t>
      </w:r>
      <w:r w:rsidR="004170C3">
        <w:rPr>
          <w:rFonts w:ascii="Garamond" w:hAnsi="Garamond" w:cs="Times New Roman"/>
          <w:noProof/>
          <w:lang w:val="en-AU"/>
        </w:rPr>
        <w:t>,</w:t>
      </w:r>
      <w:r w:rsidRPr="00BF653B">
        <w:rPr>
          <w:rFonts w:ascii="Garamond" w:hAnsi="Garamond" w:cs="Times New Roman"/>
          <w:noProof/>
          <w:lang w:val="en-AU"/>
        </w:rPr>
        <w:t xml:space="preserve"> </w:t>
      </w:r>
      <w:r w:rsidR="003C476C">
        <w:rPr>
          <w:rFonts w:ascii="Garamond" w:hAnsi="Garamond" w:cs="Times New Roman"/>
          <w:noProof/>
          <w:lang w:val="en-AU"/>
        </w:rPr>
        <w:t xml:space="preserve">Oxford: </w:t>
      </w:r>
      <w:r w:rsidRPr="00BF653B">
        <w:rPr>
          <w:rFonts w:ascii="Garamond" w:hAnsi="Garamond" w:cs="Times New Roman"/>
          <w:noProof/>
          <w:lang w:val="en-AU"/>
        </w:rPr>
        <w:t>Blackwell</w:t>
      </w:r>
      <w:r w:rsidR="00B1399A">
        <w:rPr>
          <w:rFonts w:ascii="Garamond" w:hAnsi="Garamond" w:cs="Times New Roman"/>
          <w:noProof/>
          <w:lang w:val="en-AU"/>
        </w:rPr>
        <w:t xml:space="preserve"> Scientific Publications, pp. 5–</w:t>
      </w:r>
      <w:r w:rsidR="004170C3">
        <w:rPr>
          <w:rFonts w:ascii="Garamond" w:hAnsi="Garamond" w:cs="Times New Roman"/>
          <w:noProof/>
          <w:lang w:val="en-AU"/>
        </w:rPr>
        <w:t>31.</w:t>
      </w:r>
    </w:p>
    <w:p w14:paraId="55832F84" w14:textId="269562D4"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Griffiths</w:t>
      </w:r>
      <w:r w:rsidR="00984A54">
        <w:rPr>
          <w:rFonts w:ascii="Garamond" w:hAnsi="Garamond" w:cs="Times New Roman"/>
          <w:noProof/>
          <w:lang w:val="en-AU"/>
        </w:rPr>
        <w:t>,</w:t>
      </w:r>
      <w:r w:rsidRPr="00BF653B">
        <w:rPr>
          <w:rFonts w:ascii="Garamond" w:hAnsi="Garamond" w:cs="Times New Roman"/>
          <w:noProof/>
          <w:lang w:val="en-AU"/>
        </w:rPr>
        <w:t xml:space="preserve"> P</w:t>
      </w:r>
      <w:r w:rsidR="00984A54">
        <w:rPr>
          <w:rFonts w:ascii="Garamond" w:hAnsi="Garamond" w:cs="Times New Roman"/>
          <w:noProof/>
          <w:lang w:val="en-AU"/>
        </w:rPr>
        <w:t xml:space="preserve">. </w:t>
      </w:r>
      <w:r w:rsidRPr="00BF653B">
        <w:rPr>
          <w:rFonts w:ascii="Garamond" w:hAnsi="Garamond" w:cs="Times New Roman"/>
          <w:noProof/>
          <w:lang w:val="en-AU"/>
        </w:rPr>
        <w:t>E</w:t>
      </w:r>
      <w:r w:rsidR="00984A54">
        <w:rPr>
          <w:rFonts w:ascii="Garamond" w:hAnsi="Garamond" w:cs="Times New Roman"/>
          <w:noProof/>
          <w:lang w:val="en-AU"/>
        </w:rPr>
        <w:t>.</w:t>
      </w:r>
      <w:r w:rsidRPr="00BF653B">
        <w:rPr>
          <w:rFonts w:ascii="Garamond" w:hAnsi="Garamond" w:cs="Times New Roman"/>
          <w:noProof/>
          <w:lang w:val="en-AU"/>
        </w:rPr>
        <w:t xml:space="preserve"> </w:t>
      </w:r>
      <w:r w:rsidR="00984A54">
        <w:rPr>
          <w:rFonts w:ascii="Garamond" w:hAnsi="Garamond" w:cs="Times New Roman"/>
          <w:noProof/>
          <w:lang w:val="en-AU"/>
        </w:rPr>
        <w:t xml:space="preserve">and </w:t>
      </w:r>
      <w:r w:rsidRPr="00BF653B">
        <w:rPr>
          <w:rFonts w:ascii="Garamond" w:hAnsi="Garamond" w:cs="Times New Roman"/>
          <w:noProof/>
          <w:lang w:val="en-AU"/>
        </w:rPr>
        <w:t>Neumann-Held</w:t>
      </w:r>
      <w:r w:rsidR="00984A54">
        <w:rPr>
          <w:rFonts w:ascii="Garamond" w:hAnsi="Garamond" w:cs="Times New Roman"/>
          <w:noProof/>
          <w:lang w:val="en-AU"/>
        </w:rPr>
        <w:t>,</w:t>
      </w:r>
      <w:r w:rsidRPr="00BF653B">
        <w:rPr>
          <w:rFonts w:ascii="Garamond" w:hAnsi="Garamond" w:cs="Times New Roman"/>
          <w:noProof/>
          <w:lang w:val="en-AU"/>
        </w:rPr>
        <w:t xml:space="preserve"> E</w:t>
      </w:r>
      <w:r w:rsidR="00984A54">
        <w:rPr>
          <w:rFonts w:ascii="Garamond" w:hAnsi="Garamond" w:cs="Times New Roman"/>
          <w:noProof/>
          <w:lang w:val="en-AU"/>
        </w:rPr>
        <w:t xml:space="preserve">. </w:t>
      </w:r>
      <w:r w:rsidRPr="00BF653B">
        <w:rPr>
          <w:rFonts w:ascii="Garamond" w:hAnsi="Garamond" w:cs="Times New Roman"/>
          <w:noProof/>
          <w:lang w:val="en-AU"/>
        </w:rPr>
        <w:t>M</w:t>
      </w:r>
      <w:r w:rsidR="00984A54">
        <w:rPr>
          <w:rFonts w:ascii="Garamond" w:hAnsi="Garamond" w:cs="Times New Roman"/>
          <w:noProof/>
          <w:lang w:val="en-AU"/>
        </w:rPr>
        <w:t>. [1999]:</w:t>
      </w:r>
      <w:r w:rsidRPr="00BF653B">
        <w:rPr>
          <w:rFonts w:ascii="Garamond" w:hAnsi="Garamond" w:cs="Times New Roman"/>
          <w:noProof/>
          <w:lang w:val="en-AU"/>
        </w:rPr>
        <w:t xml:space="preserve"> </w:t>
      </w:r>
      <w:r w:rsidR="00984A54">
        <w:rPr>
          <w:rFonts w:ascii="Garamond" w:hAnsi="Garamond" w:cs="Times New Roman"/>
          <w:noProof/>
          <w:lang w:val="en-AU"/>
        </w:rPr>
        <w:t>‘The many faces of the gene’</w:t>
      </w:r>
      <w:r w:rsidR="00984A54">
        <w:rPr>
          <w:rFonts w:ascii="Garamond" w:hAnsi="Garamond" w:cs="Times New Roman" w:hint="eastAsia"/>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BioScience</w:t>
      </w:r>
      <w:r w:rsidR="00984A54">
        <w:rPr>
          <w:rFonts w:ascii="Garamond" w:hAnsi="Garamond" w:cs="Times New Roman"/>
          <w:i/>
          <w:noProof/>
          <w:lang w:val="en-AU"/>
        </w:rPr>
        <w:t>,</w:t>
      </w:r>
      <w:r w:rsidRPr="00BF653B">
        <w:rPr>
          <w:rFonts w:ascii="Garamond" w:hAnsi="Garamond" w:cs="Times New Roman"/>
          <w:noProof/>
          <w:lang w:val="en-AU"/>
        </w:rPr>
        <w:t xml:space="preserve"> </w:t>
      </w:r>
      <w:r w:rsidR="00984A54">
        <w:rPr>
          <w:rFonts w:ascii="Garamond" w:hAnsi="Garamond" w:cs="Times New Roman"/>
          <w:b/>
          <w:noProof/>
          <w:lang w:val="en-AU"/>
        </w:rPr>
        <w:t>49</w:t>
      </w:r>
      <w:r w:rsidRPr="00984A54">
        <w:rPr>
          <w:rFonts w:ascii="Garamond" w:hAnsi="Garamond" w:cs="Times New Roman"/>
          <w:b/>
          <w:noProof/>
          <w:lang w:val="en-AU"/>
        </w:rPr>
        <w:t>(8)</w:t>
      </w:r>
      <w:r w:rsidR="00B1399A">
        <w:rPr>
          <w:rFonts w:ascii="Garamond" w:hAnsi="Garamond" w:cs="Times New Roman"/>
          <w:noProof/>
          <w:lang w:val="en-AU"/>
        </w:rPr>
        <w:t>, pp. 656–</w:t>
      </w:r>
      <w:r w:rsidRPr="00BF653B">
        <w:rPr>
          <w:rFonts w:ascii="Garamond" w:hAnsi="Garamond" w:cs="Times New Roman"/>
          <w:noProof/>
          <w:lang w:val="en-AU"/>
        </w:rPr>
        <w:t>62</w:t>
      </w:r>
      <w:r w:rsidR="00984A54">
        <w:rPr>
          <w:rFonts w:ascii="Garamond" w:hAnsi="Garamond" w:cs="Times New Roman"/>
          <w:noProof/>
          <w:lang w:val="en-AU"/>
        </w:rPr>
        <w:t>.</w:t>
      </w:r>
    </w:p>
    <w:p w14:paraId="24C2C068" w14:textId="2CFDC767"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Griffiths</w:t>
      </w:r>
      <w:r w:rsidR="00593709">
        <w:rPr>
          <w:rFonts w:ascii="Garamond" w:hAnsi="Garamond" w:cs="Times New Roman"/>
          <w:noProof/>
          <w:lang w:val="en-AU"/>
        </w:rPr>
        <w:t>,</w:t>
      </w:r>
      <w:r w:rsidRPr="00BF653B">
        <w:rPr>
          <w:rFonts w:ascii="Garamond" w:hAnsi="Garamond" w:cs="Times New Roman"/>
          <w:noProof/>
          <w:lang w:val="en-AU"/>
        </w:rPr>
        <w:t xml:space="preserve"> P</w:t>
      </w:r>
      <w:r w:rsidR="00593709">
        <w:rPr>
          <w:rFonts w:ascii="Garamond" w:hAnsi="Garamond" w:cs="Times New Roman"/>
          <w:noProof/>
          <w:lang w:val="en-AU"/>
        </w:rPr>
        <w:t xml:space="preserve">. </w:t>
      </w:r>
      <w:r w:rsidRPr="00BF653B">
        <w:rPr>
          <w:rFonts w:ascii="Garamond" w:hAnsi="Garamond" w:cs="Times New Roman"/>
          <w:noProof/>
          <w:lang w:val="en-AU"/>
        </w:rPr>
        <w:t>E</w:t>
      </w:r>
      <w:r w:rsidR="00593709">
        <w:rPr>
          <w:rFonts w:ascii="Garamond" w:hAnsi="Garamond" w:cs="Times New Roman"/>
          <w:noProof/>
          <w:lang w:val="en-AU"/>
        </w:rPr>
        <w:t>.</w:t>
      </w:r>
      <w:r w:rsidRPr="00BF653B">
        <w:rPr>
          <w:rFonts w:ascii="Garamond" w:hAnsi="Garamond" w:cs="Times New Roman"/>
          <w:noProof/>
          <w:lang w:val="en-AU"/>
        </w:rPr>
        <w:t xml:space="preserve"> </w:t>
      </w:r>
      <w:r w:rsidR="00593709">
        <w:rPr>
          <w:rFonts w:ascii="Garamond" w:hAnsi="Garamond" w:cs="Times New Roman"/>
          <w:noProof/>
          <w:lang w:val="en-AU"/>
        </w:rPr>
        <w:t xml:space="preserve">and </w:t>
      </w:r>
      <w:r w:rsidRPr="00BF653B">
        <w:rPr>
          <w:rFonts w:ascii="Garamond" w:hAnsi="Garamond" w:cs="Times New Roman"/>
          <w:noProof/>
          <w:lang w:val="en-AU"/>
        </w:rPr>
        <w:t>Stotz</w:t>
      </w:r>
      <w:r w:rsidR="00593709">
        <w:rPr>
          <w:rFonts w:ascii="Garamond" w:hAnsi="Garamond" w:cs="Times New Roman"/>
          <w:noProof/>
          <w:lang w:val="en-AU"/>
        </w:rPr>
        <w:t>,</w:t>
      </w:r>
      <w:r w:rsidRPr="00BF653B">
        <w:rPr>
          <w:rFonts w:ascii="Garamond" w:hAnsi="Garamond" w:cs="Times New Roman"/>
          <w:noProof/>
          <w:lang w:val="en-AU"/>
        </w:rPr>
        <w:t xml:space="preserve"> K</w:t>
      </w:r>
      <w:r w:rsidR="00593709">
        <w:rPr>
          <w:rFonts w:ascii="Garamond" w:hAnsi="Garamond" w:cs="Times New Roman"/>
          <w:noProof/>
          <w:lang w:val="en-AU"/>
        </w:rPr>
        <w:t>. [2006]:</w:t>
      </w:r>
      <w:r w:rsidRPr="00BF653B">
        <w:rPr>
          <w:rFonts w:ascii="Garamond" w:hAnsi="Garamond" w:cs="Times New Roman"/>
          <w:noProof/>
          <w:lang w:val="en-AU"/>
        </w:rPr>
        <w:t xml:space="preserve"> </w:t>
      </w:r>
      <w:r w:rsidR="00593709">
        <w:rPr>
          <w:rFonts w:ascii="Garamond" w:hAnsi="Garamond" w:cs="Times New Roman"/>
          <w:noProof/>
          <w:lang w:val="en-AU"/>
        </w:rPr>
        <w:t>‘</w:t>
      </w:r>
      <w:r w:rsidRPr="00BF653B">
        <w:rPr>
          <w:rFonts w:ascii="Garamond" w:hAnsi="Garamond" w:cs="Times New Roman"/>
          <w:noProof/>
          <w:lang w:val="en-AU"/>
        </w:rPr>
        <w:t>Genes in the postgen</w:t>
      </w:r>
      <w:r w:rsidR="00593709">
        <w:rPr>
          <w:rFonts w:ascii="Garamond" w:hAnsi="Garamond" w:cs="Times New Roman"/>
          <w:noProof/>
          <w:lang w:val="en-AU"/>
        </w:rPr>
        <w:t>omic era’</w:t>
      </w:r>
      <w:r w:rsidR="00593709">
        <w:rPr>
          <w:rFonts w:ascii="Garamond" w:hAnsi="Garamond" w:cs="Times New Roman" w:hint="eastAsia"/>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Theoretical medicine and bioethics</w:t>
      </w:r>
      <w:r w:rsidR="00593709">
        <w:rPr>
          <w:rFonts w:ascii="Garamond" w:hAnsi="Garamond" w:cs="Times New Roman"/>
          <w:i/>
          <w:noProof/>
          <w:lang w:val="en-AU"/>
        </w:rPr>
        <w:t>,</w:t>
      </w:r>
      <w:r w:rsidRPr="00BF653B">
        <w:rPr>
          <w:rFonts w:ascii="Garamond" w:hAnsi="Garamond" w:cs="Times New Roman"/>
          <w:noProof/>
          <w:lang w:val="en-AU"/>
        </w:rPr>
        <w:t xml:space="preserve"> </w:t>
      </w:r>
      <w:r w:rsidR="00593709">
        <w:rPr>
          <w:rFonts w:ascii="Garamond" w:hAnsi="Garamond" w:cs="Times New Roman"/>
          <w:b/>
          <w:noProof/>
          <w:lang w:val="en-AU"/>
        </w:rPr>
        <w:t>27</w:t>
      </w:r>
      <w:r w:rsidRPr="00593709">
        <w:rPr>
          <w:rFonts w:ascii="Garamond" w:hAnsi="Garamond" w:cs="Times New Roman"/>
          <w:b/>
          <w:noProof/>
          <w:lang w:val="en-AU"/>
        </w:rPr>
        <w:t>(6)</w:t>
      </w:r>
      <w:r w:rsidR="00593709">
        <w:rPr>
          <w:rFonts w:ascii="Garamond" w:hAnsi="Garamond" w:cs="Times New Roman"/>
          <w:noProof/>
          <w:lang w:val="en-AU"/>
        </w:rPr>
        <w:t xml:space="preserve">, pp. </w:t>
      </w:r>
      <w:r w:rsidR="00B1399A">
        <w:rPr>
          <w:rFonts w:ascii="Garamond" w:hAnsi="Garamond" w:cs="Times New Roman"/>
          <w:noProof/>
          <w:lang w:val="en-AU"/>
        </w:rPr>
        <w:t>499–</w:t>
      </w:r>
      <w:r w:rsidRPr="00BF653B">
        <w:rPr>
          <w:rFonts w:ascii="Garamond" w:hAnsi="Garamond" w:cs="Times New Roman"/>
          <w:noProof/>
          <w:lang w:val="en-AU"/>
        </w:rPr>
        <w:t>521</w:t>
      </w:r>
      <w:r w:rsidR="00593709">
        <w:rPr>
          <w:rFonts w:ascii="Garamond" w:hAnsi="Garamond" w:cs="Times New Roman"/>
          <w:noProof/>
          <w:lang w:val="en-AU"/>
        </w:rPr>
        <w:t>.</w:t>
      </w:r>
    </w:p>
    <w:p w14:paraId="5E5C2D5F" w14:textId="73E92E36"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Griffiths</w:t>
      </w:r>
      <w:r w:rsidR="006C4E4F">
        <w:rPr>
          <w:rFonts w:ascii="Garamond" w:hAnsi="Garamond" w:cs="Times New Roman"/>
          <w:noProof/>
          <w:lang w:val="en-AU"/>
        </w:rPr>
        <w:t>,</w:t>
      </w:r>
      <w:r w:rsidRPr="00BF653B">
        <w:rPr>
          <w:rFonts w:ascii="Garamond" w:hAnsi="Garamond" w:cs="Times New Roman"/>
          <w:noProof/>
          <w:lang w:val="en-AU"/>
        </w:rPr>
        <w:t xml:space="preserve"> P</w:t>
      </w:r>
      <w:r w:rsidR="006C4E4F">
        <w:rPr>
          <w:rFonts w:ascii="Garamond" w:hAnsi="Garamond" w:cs="Times New Roman"/>
          <w:noProof/>
          <w:lang w:val="en-AU"/>
        </w:rPr>
        <w:t xml:space="preserve">. </w:t>
      </w:r>
      <w:r w:rsidRPr="00BF653B">
        <w:rPr>
          <w:rFonts w:ascii="Garamond" w:hAnsi="Garamond" w:cs="Times New Roman"/>
          <w:noProof/>
          <w:lang w:val="en-AU"/>
        </w:rPr>
        <w:t>E</w:t>
      </w:r>
      <w:r w:rsidR="006C4E4F">
        <w:rPr>
          <w:rFonts w:ascii="Garamond" w:hAnsi="Garamond" w:cs="Times New Roman"/>
          <w:noProof/>
          <w:lang w:val="en-AU"/>
        </w:rPr>
        <w:t>.</w:t>
      </w:r>
      <w:r w:rsidRPr="00BF653B">
        <w:rPr>
          <w:rFonts w:ascii="Garamond" w:hAnsi="Garamond" w:cs="Times New Roman"/>
          <w:noProof/>
          <w:lang w:val="en-AU"/>
        </w:rPr>
        <w:t xml:space="preserve"> </w:t>
      </w:r>
      <w:r w:rsidR="006C4E4F">
        <w:rPr>
          <w:rFonts w:ascii="Garamond" w:hAnsi="Garamond" w:cs="Times New Roman"/>
          <w:noProof/>
          <w:lang w:val="en-AU"/>
        </w:rPr>
        <w:t xml:space="preserve">and </w:t>
      </w:r>
      <w:r w:rsidRPr="00BF653B">
        <w:rPr>
          <w:rFonts w:ascii="Garamond" w:hAnsi="Garamond" w:cs="Times New Roman"/>
          <w:noProof/>
          <w:lang w:val="en-AU"/>
        </w:rPr>
        <w:t>Stotz</w:t>
      </w:r>
      <w:r w:rsidR="006C4E4F">
        <w:rPr>
          <w:rFonts w:ascii="Garamond" w:hAnsi="Garamond" w:cs="Times New Roman"/>
          <w:noProof/>
          <w:lang w:val="en-AU"/>
        </w:rPr>
        <w:t>,</w:t>
      </w:r>
      <w:r w:rsidRPr="00BF653B">
        <w:rPr>
          <w:rFonts w:ascii="Garamond" w:hAnsi="Garamond" w:cs="Times New Roman"/>
          <w:noProof/>
          <w:lang w:val="en-AU"/>
        </w:rPr>
        <w:t xml:space="preserve"> K</w:t>
      </w:r>
      <w:r w:rsidR="006C4E4F">
        <w:rPr>
          <w:rFonts w:ascii="Garamond" w:hAnsi="Garamond" w:cs="Times New Roman"/>
          <w:noProof/>
          <w:lang w:val="en-AU"/>
        </w:rPr>
        <w:t>. [2013]</w:t>
      </w:r>
      <w:r w:rsidR="00466BBF">
        <w:rPr>
          <w:rFonts w:ascii="Garamond" w:hAnsi="Garamond" w:cs="Times New Roman"/>
          <w:noProof/>
          <w:lang w:val="en-AU"/>
        </w:rPr>
        <w:t>:</w:t>
      </w:r>
      <w:r w:rsidR="006C4E4F">
        <w:rPr>
          <w:rFonts w:ascii="Garamond" w:hAnsi="Garamond" w:cs="Times New Roman"/>
          <w:noProof/>
          <w:lang w:val="en-AU"/>
        </w:rPr>
        <w:t xml:space="preserve"> </w:t>
      </w:r>
      <w:r w:rsidRPr="00BF653B">
        <w:rPr>
          <w:rFonts w:ascii="Garamond" w:hAnsi="Garamond" w:cs="Times New Roman"/>
          <w:i/>
          <w:noProof/>
          <w:lang w:val="en-AU"/>
        </w:rPr>
        <w:t>Genetics and philosophy: An introduction</w:t>
      </w:r>
      <w:r w:rsidR="006C4E4F">
        <w:rPr>
          <w:rFonts w:ascii="Garamond" w:hAnsi="Garamond" w:cs="Times New Roman"/>
          <w:noProof/>
          <w:lang w:val="en-AU"/>
        </w:rPr>
        <w:t>,</w:t>
      </w:r>
      <w:r w:rsidRPr="00BF653B">
        <w:rPr>
          <w:rFonts w:ascii="Garamond" w:hAnsi="Garamond" w:cs="Times New Roman"/>
          <w:noProof/>
          <w:lang w:val="en-AU"/>
        </w:rPr>
        <w:t xml:space="preserve"> Cambridge University Press</w:t>
      </w:r>
      <w:r w:rsidR="006C4E4F">
        <w:rPr>
          <w:rFonts w:ascii="Garamond" w:hAnsi="Garamond" w:cs="Times New Roman"/>
          <w:noProof/>
          <w:lang w:val="en-AU"/>
        </w:rPr>
        <w:t>.</w:t>
      </w:r>
      <w:r w:rsidRPr="00BF653B">
        <w:rPr>
          <w:rFonts w:ascii="Garamond" w:hAnsi="Garamond" w:cs="Times New Roman"/>
          <w:noProof/>
          <w:lang w:val="en-AU"/>
        </w:rPr>
        <w:t xml:space="preserve"> </w:t>
      </w:r>
    </w:p>
    <w:p w14:paraId="11457C51" w14:textId="00051787"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Haig</w:t>
      </w:r>
      <w:r w:rsidR="00257E7E">
        <w:rPr>
          <w:rFonts w:ascii="Garamond" w:hAnsi="Garamond" w:cs="Times New Roman"/>
          <w:noProof/>
          <w:lang w:val="en-AU"/>
        </w:rPr>
        <w:t>,</w:t>
      </w:r>
      <w:r w:rsidRPr="00BF653B">
        <w:rPr>
          <w:rFonts w:ascii="Garamond" w:hAnsi="Garamond" w:cs="Times New Roman"/>
          <w:noProof/>
          <w:lang w:val="en-AU"/>
        </w:rPr>
        <w:t xml:space="preserve"> D</w:t>
      </w:r>
      <w:r w:rsidR="00257E7E">
        <w:rPr>
          <w:rFonts w:ascii="Garamond" w:hAnsi="Garamond" w:cs="Times New Roman"/>
          <w:noProof/>
          <w:lang w:val="en-AU"/>
        </w:rPr>
        <w:t>. [2004]:</w:t>
      </w:r>
      <w:r w:rsidRPr="00BF653B">
        <w:rPr>
          <w:rFonts w:ascii="Garamond" w:hAnsi="Garamond" w:cs="Times New Roman"/>
          <w:noProof/>
          <w:lang w:val="en-AU"/>
        </w:rPr>
        <w:t xml:space="preserve"> </w:t>
      </w:r>
      <w:r w:rsidR="00257E7E">
        <w:rPr>
          <w:rFonts w:ascii="Garamond" w:hAnsi="Garamond" w:cs="Times New Roman"/>
          <w:noProof/>
          <w:lang w:val="en-AU"/>
        </w:rPr>
        <w:t>‘</w:t>
      </w:r>
      <w:r w:rsidRPr="00BF653B">
        <w:rPr>
          <w:rFonts w:ascii="Garamond" w:hAnsi="Garamond" w:cs="Times New Roman"/>
          <w:noProof/>
          <w:lang w:val="en-AU"/>
        </w:rPr>
        <w:t>T</w:t>
      </w:r>
      <w:r w:rsidR="00257E7E">
        <w:rPr>
          <w:rFonts w:ascii="Garamond" w:hAnsi="Garamond" w:cs="Times New Roman"/>
          <w:noProof/>
          <w:lang w:val="en-AU"/>
        </w:rPr>
        <w:t>he (dual) origin of epigenetics’</w:t>
      </w:r>
      <w:r w:rsidR="00257E7E">
        <w:rPr>
          <w:rFonts w:ascii="Garamond" w:hAnsi="Garamond" w:cs="Times New Roman" w:hint="eastAsia"/>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Cold Spring Harbor Symposia on Quantitative Biology</w:t>
      </w:r>
      <w:r w:rsidR="00257E7E">
        <w:rPr>
          <w:rFonts w:ascii="Garamond" w:hAnsi="Garamond" w:cs="Times New Roman"/>
          <w:i/>
          <w:noProof/>
          <w:lang w:val="en-AU"/>
        </w:rPr>
        <w:t>,</w:t>
      </w:r>
      <w:r w:rsidRPr="00BF653B">
        <w:rPr>
          <w:rFonts w:ascii="Garamond" w:hAnsi="Garamond" w:cs="Times New Roman"/>
          <w:noProof/>
          <w:lang w:val="en-AU"/>
        </w:rPr>
        <w:t xml:space="preserve"> </w:t>
      </w:r>
      <w:r w:rsidRPr="00257E7E">
        <w:rPr>
          <w:rFonts w:ascii="Garamond" w:hAnsi="Garamond" w:cs="Times New Roman"/>
          <w:b/>
          <w:noProof/>
          <w:lang w:val="en-AU"/>
        </w:rPr>
        <w:t>69</w:t>
      </w:r>
      <w:r w:rsidR="00257E7E">
        <w:rPr>
          <w:rFonts w:ascii="Garamond" w:hAnsi="Garamond" w:cs="Times New Roman"/>
          <w:noProof/>
          <w:lang w:val="en-AU"/>
        </w:rPr>
        <w:t xml:space="preserve">, pp. </w:t>
      </w:r>
      <w:r w:rsidR="00B1399A">
        <w:rPr>
          <w:rFonts w:ascii="Garamond" w:hAnsi="Garamond" w:cs="Times New Roman"/>
          <w:noProof/>
          <w:lang w:val="en-AU"/>
        </w:rPr>
        <w:t>67–</w:t>
      </w:r>
      <w:r w:rsidRPr="00BF653B">
        <w:rPr>
          <w:rFonts w:ascii="Garamond" w:hAnsi="Garamond" w:cs="Times New Roman"/>
          <w:noProof/>
          <w:lang w:val="en-AU"/>
        </w:rPr>
        <w:t>70</w:t>
      </w:r>
      <w:r w:rsidR="00257E7E">
        <w:rPr>
          <w:rFonts w:ascii="Garamond" w:hAnsi="Garamond" w:cs="Times New Roman"/>
          <w:noProof/>
          <w:lang w:val="en-AU"/>
        </w:rPr>
        <w:t>.</w:t>
      </w:r>
    </w:p>
    <w:p w14:paraId="31BEEAFF" w14:textId="4EE59454"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Haig</w:t>
      </w:r>
      <w:r w:rsidR="00CB0A15">
        <w:rPr>
          <w:rFonts w:ascii="Garamond" w:hAnsi="Garamond" w:cs="Times New Roman"/>
          <w:noProof/>
          <w:lang w:val="en-AU"/>
        </w:rPr>
        <w:t>,</w:t>
      </w:r>
      <w:r w:rsidRPr="00BF653B">
        <w:rPr>
          <w:rFonts w:ascii="Garamond" w:hAnsi="Garamond" w:cs="Times New Roman"/>
          <w:noProof/>
          <w:lang w:val="en-AU"/>
        </w:rPr>
        <w:t xml:space="preserve"> D</w:t>
      </w:r>
      <w:r w:rsidR="00CB0A15">
        <w:rPr>
          <w:rFonts w:ascii="Garamond" w:hAnsi="Garamond" w:cs="Times New Roman"/>
          <w:noProof/>
          <w:lang w:val="en-AU"/>
        </w:rPr>
        <w:t>. [2007]:</w:t>
      </w:r>
      <w:r w:rsidRPr="00BF653B">
        <w:rPr>
          <w:rFonts w:ascii="Garamond" w:hAnsi="Garamond" w:cs="Times New Roman"/>
          <w:noProof/>
          <w:lang w:val="en-AU"/>
        </w:rPr>
        <w:t xml:space="preserve"> </w:t>
      </w:r>
      <w:r w:rsidR="00CB0A15">
        <w:rPr>
          <w:rFonts w:ascii="Garamond" w:hAnsi="Garamond" w:cs="Times New Roman"/>
          <w:noProof/>
          <w:lang w:val="en-AU"/>
        </w:rPr>
        <w:t>‘</w:t>
      </w:r>
      <w:r w:rsidRPr="00BF653B">
        <w:rPr>
          <w:rFonts w:ascii="Garamond" w:hAnsi="Garamond" w:cs="Times New Roman"/>
          <w:noProof/>
          <w:lang w:val="en-AU"/>
        </w:rPr>
        <w:t>Weismann rules! OK? Epigenetic</w:t>
      </w:r>
      <w:r w:rsidR="00CB0A15">
        <w:rPr>
          <w:rFonts w:ascii="Garamond" w:hAnsi="Garamond" w:cs="Times New Roman"/>
          <w:noProof/>
          <w:lang w:val="en-AU"/>
        </w:rPr>
        <w:t>s and the Lamarckian temptation’</w:t>
      </w:r>
      <w:r w:rsidR="00CB0A15">
        <w:rPr>
          <w:rFonts w:ascii="Garamond" w:hAnsi="Garamond" w:cs="Times New Roman" w:hint="eastAsia"/>
          <w:noProof/>
          <w:lang w:val="en-AU"/>
        </w:rPr>
        <w:t>,</w:t>
      </w:r>
      <w:r w:rsidRPr="00BF653B">
        <w:rPr>
          <w:rFonts w:ascii="Garamond" w:hAnsi="Garamond" w:cs="Times New Roman"/>
          <w:noProof/>
          <w:lang w:val="en-AU"/>
        </w:rPr>
        <w:t xml:space="preserve"> </w:t>
      </w:r>
      <w:r w:rsidR="00CB0A15">
        <w:rPr>
          <w:rFonts w:ascii="Garamond" w:hAnsi="Garamond" w:cs="Times New Roman"/>
          <w:i/>
          <w:noProof/>
          <w:lang w:val="en-AU"/>
        </w:rPr>
        <w:t>Biology and</w:t>
      </w:r>
      <w:r w:rsidRPr="00BF653B">
        <w:rPr>
          <w:rFonts w:ascii="Garamond" w:hAnsi="Garamond" w:cs="Times New Roman"/>
          <w:i/>
          <w:noProof/>
          <w:lang w:val="en-AU"/>
        </w:rPr>
        <w:t xml:space="preserve"> Philosophy</w:t>
      </w:r>
      <w:r w:rsidR="00CB0A15">
        <w:rPr>
          <w:rFonts w:ascii="Garamond" w:hAnsi="Garamond" w:cs="Times New Roman"/>
          <w:i/>
          <w:noProof/>
          <w:lang w:val="en-AU"/>
        </w:rPr>
        <w:t>,</w:t>
      </w:r>
      <w:r w:rsidRPr="00BF653B">
        <w:rPr>
          <w:rFonts w:ascii="Garamond" w:hAnsi="Garamond" w:cs="Times New Roman"/>
          <w:noProof/>
          <w:lang w:val="en-AU"/>
        </w:rPr>
        <w:t xml:space="preserve"> </w:t>
      </w:r>
      <w:r w:rsidR="00CB0A15">
        <w:rPr>
          <w:rFonts w:ascii="Garamond" w:hAnsi="Garamond" w:cs="Times New Roman"/>
          <w:b/>
          <w:noProof/>
          <w:lang w:val="en-AU"/>
        </w:rPr>
        <w:t>22</w:t>
      </w:r>
      <w:r w:rsidRPr="00CB0A15">
        <w:rPr>
          <w:rFonts w:ascii="Garamond" w:hAnsi="Garamond" w:cs="Times New Roman"/>
          <w:b/>
          <w:noProof/>
          <w:lang w:val="en-AU"/>
        </w:rPr>
        <w:t>(3)</w:t>
      </w:r>
      <w:r w:rsidR="00B1399A">
        <w:rPr>
          <w:rFonts w:ascii="Garamond" w:hAnsi="Garamond" w:cs="Times New Roman"/>
          <w:noProof/>
          <w:lang w:val="en-AU"/>
        </w:rPr>
        <w:t>, pp. 415–</w:t>
      </w:r>
      <w:r w:rsidRPr="00BF653B">
        <w:rPr>
          <w:rFonts w:ascii="Garamond" w:hAnsi="Garamond" w:cs="Times New Roman"/>
          <w:noProof/>
          <w:lang w:val="en-AU"/>
        </w:rPr>
        <w:t>28</w:t>
      </w:r>
      <w:r w:rsidR="00CB0A15">
        <w:rPr>
          <w:rFonts w:ascii="Garamond" w:hAnsi="Garamond" w:cs="Times New Roman"/>
          <w:noProof/>
          <w:lang w:val="en-AU"/>
        </w:rPr>
        <w:t>.</w:t>
      </w:r>
    </w:p>
    <w:p w14:paraId="0449FBA0" w14:textId="1F069E56"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Haig</w:t>
      </w:r>
      <w:r w:rsidR="006569F7">
        <w:rPr>
          <w:rFonts w:ascii="Garamond" w:hAnsi="Garamond" w:cs="Times New Roman"/>
          <w:noProof/>
          <w:lang w:val="en-AU"/>
        </w:rPr>
        <w:t>,</w:t>
      </w:r>
      <w:r w:rsidRPr="00BF653B">
        <w:rPr>
          <w:rFonts w:ascii="Garamond" w:hAnsi="Garamond" w:cs="Times New Roman"/>
          <w:noProof/>
          <w:lang w:val="en-AU"/>
        </w:rPr>
        <w:t xml:space="preserve"> D</w:t>
      </w:r>
      <w:r w:rsidR="006569F7">
        <w:rPr>
          <w:rFonts w:ascii="Garamond" w:hAnsi="Garamond" w:cs="Times New Roman"/>
          <w:noProof/>
          <w:lang w:val="en-AU"/>
        </w:rPr>
        <w:t>. [2012]:</w:t>
      </w:r>
      <w:r w:rsidRPr="00BF653B">
        <w:rPr>
          <w:rFonts w:ascii="Garamond" w:hAnsi="Garamond" w:cs="Times New Roman"/>
          <w:noProof/>
          <w:lang w:val="en-AU"/>
        </w:rPr>
        <w:t xml:space="preserve"> </w:t>
      </w:r>
      <w:r w:rsidR="006569F7">
        <w:rPr>
          <w:rFonts w:ascii="Garamond" w:hAnsi="Garamond" w:cs="Times New Roman"/>
          <w:noProof/>
          <w:lang w:val="en-AU"/>
        </w:rPr>
        <w:t>‘The strategic gene’</w:t>
      </w:r>
      <w:r w:rsidR="006569F7">
        <w:rPr>
          <w:rFonts w:ascii="Garamond" w:hAnsi="Garamond" w:cs="Times New Roman" w:hint="eastAsia"/>
          <w:noProof/>
          <w:lang w:val="en-AU"/>
        </w:rPr>
        <w:t>,</w:t>
      </w:r>
      <w:r w:rsidRPr="00BF653B">
        <w:rPr>
          <w:rFonts w:ascii="Garamond" w:hAnsi="Garamond" w:cs="Times New Roman"/>
          <w:noProof/>
          <w:lang w:val="en-AU"/>
        </w:rPr>
        <w:t xml:space="preserve"> </w:t>
      </w:r>
      <w:r w:rsidR="006569F7">
        <w:rPr>
          <w:rFonts w:ascii="Garamond" w:hAnsi="Garamond" w:cs="Times New Roman"/>
          <w:i/>
          <w:noProof/>
          <w:lang w:val="en-AU"/>
        </w:rPr>
        <w:t>Biology and</w:t>
      </w:r>
      <w:r w:rsidRPr="00BF653B">
        <w:rPr>
          <w:rFonts w:ascii="Garamond" w:hAnsi="Garamond" w:cs="Times New Roman"/>
          <w:i/>
          <w:noProof/>
          <w:lang w:val="en-AU"/>
        </w:rPr>
        <w:t xml:space="preserve"> Philosophy</w:t>
      </w:r>
      <w:r w:rsidR="006569F7">
        <w:rPr>
          <w:rFonts w:ascii="Garamond" w:hAnsi="Garamond" w:cs="Times New Roman"/>
          <w:i/>
          <w:noProof/>
          <w:lang w:val="en-AU"/>
        </w:rPr>
        <w:t>,</w:t>
      </w:r>
      <w:r w:rsidRPr="00BF653B">
        <w:rPr>
          <w:rFonts w:ascii="Garamond" w:hAnsi="Garamond" w:cs="Times New Roman"/>
          <w:noProof/>
          <w:lang w:val="en-AU"/>
        </w:rPr>
        <w:t xml:space="preserve"> </w:t>
      </w:r>
      <w:r w:rsidR="006569F7">
        <w:rPr>
          <w:rFonts w:ascii="Garamond" w:hAnsi="Garamond" w:cs="Times New Roman"/>
          <w:b/>
          <w:noProof/>
          <w:lang w:val="en-AU"/>
        </w:rPr>
        <w:t>27</w:t>
      </w:r>
      <w:r w:rsidRPr="006569F7">
        <w:rPr>
          <w:rFonts w:ascii="Garamond" w:hAnsi="Garamond" w:cs="Times New Roman"/>
          <w:b/>
          <w:noProof/>
          <w:lang w:val="en-AU"/>
        </w:rPr>
        <w:t>(4)</w:t>
      </w:r>
      <w:r w:rsidR="00B1399A">
        <w:rPr>
          <w:rFonts w:ascii="Garamond" w:hAnsi="Garamond" w:cs="Times New Roman"/>
          <w:noProof/>
          <w:lang w:val="en-AU"/>
        </w:rPr>
        <w:t>, pp. 461–</w:t>
      </w:r>
      <w:r w:rsidRPr="00BF653B">
        <w:rPr>
          <w:rFonts w:ascii="Garamond" w:hAnsi="Garamond" w:cs="Times New Roman"/>
          <w:noProof/>
          <w:lang w:val="en-AU"/>
        </w:rPr>
        <w:t>79</w:t>
      </w:r>
      <w:r w:rsidR="006569F7">
        <w:rPr>
          <w:rFonts w:ascii="Garamond" w:hAnsi="Garamond" w:cs="Times New Roman"/>
          <w:noProof/>
          <w:lang w:val="en-AU"/>
        </w:rPr>
        <w:t>.</w:t>
      </w:r>
    </w:p>
    <w:p w14:paraId="5EE9027D" w14:textId="1E5A99E1" w:rsidR="005E04EA" w:rsidRPr="00BF653B" w:rsidRDefault="005E04EA" w:rsidP="00F6306B">
      <w:pPr>
        <w:ind w:left="720" w:hanging="720"/>
        <w:rPr>
          <w:rFonts w:ascii="Garamond" w:hAnsi="Garamond" w:cs="Times New Roman"/>
          <w:noProof/>
          <w:lang w:val="en-AU"/>
        </w:rPr>
      </w:pPr>
      <w:r w:rsidRPr="00BF653B">
        <w:rPr>
          <w:rFonts w:ascii="Garamond" w:hAnsi="Garamond" w:cs="Times New Roman"/>
          <w:noProof/>
          <w:lang w:val="en-AU"/>
        </w:rPr>
        <w:t>Helanterä</w:t>
      </w:r>
      <w:r w:rsidR="00EF2227">
        <w:rPr>
          <w:rFonts w:ascii="Garamond" w:hAnsi="Garamond" w:cs="Times New Roman"/>
          <w:noProof/>
          <w:lang w:val="en-AU"/>
        </w:rPr>
        <w:t>,</w:t>
      </w:r>
      <w:r w:rsidRPr="00BF653B">
        <w:rPr>
          <w:rFonts w:ascii="Garamond" w:hAnsi="Garamond" w:cs="Times New Roman"/>
          <w:noProof/>
          <w:lang w:val="en-AU"/>
        </w:rPr>
        <w:t xml:space="preserve"> H</w:t>
      </w:r>
      <w:r w:rsidR="00EF2227">
        <w:rPr>
          <w:rFonts w:ascii="Garamond" w:hAnsi="Garamond" w:cs="Times New Roman"/>
          <w:noProof/>
          <w:lang w:val="en-AU"/>
        </w:rPr>
        <w:t>.</w:t>
      </w:r>
      <w:r w:rsidRPr="00BF653B">
        <w:rPr>
          <w:rFonts w:ascii="Garamond" w:hAnsi="Garamond" w:cs="Times New Roman"/>
          <w:noProof/>
          <w:lang w:val="en-AU"/>
        </w:rPr>
        <w:t xml:space="preserve"> </w:t>
      </w:r>
      <w:r w:rsidR="00EF2227">
        <w:rPr>
          <w:rFonts w:ascii="Garamond" w:hAnsi="Garamond" w:cs="Times New Roman"/>
          <w:noProof/>
          <w:lang w:val="en-AU"/>
        </w:rPr>
        <w:t xml:space="preserve">and </w:t>
      </w:r>
      <w:r w:rsidRPr="00BF653B">
        <w:rPr>
          <w:rFonts w:ascii="Garamond" w:hAnsi="Garamond" w:cs="Times New Roman"/>
          <w:noProof/>
          <w:lang w:val="en-AU"/>
        </w:rPr>
        <w:t>Uller</w:t>
      </w:r>
      <w:r w:rsidR="00EF2227">
        <w:rPr>
          <w:rFonts w:ascii="Garamond" w:hAnsi="Garamond" w:cs="Times New Roman"/>
          <w:noProof/>
          <w:lang w:val="en-AU"/>
        </w:rPr>
        <w:t>,</w:t>
      </w:r>
      <w:r w:rsidRPr="00BF653B">
        <w:rPr>
          <w:rFonts w:ascii="Garamond" w:hAnsi="Garamond" w:cs="Times New Roman"/>
          <w:noProof/>
          <w:lang w:val="en-AU"/>
        </w:rPr>
        <w:t xml:space="preserve"> T</w:t>
      </w:r>
      <w:r w:rsidR="00EF2227">
        <w:rPr>
          <w:rFonts w:ascii="Garamond" w:hAnsi="Garamond" w:cs="Times New Roman"/>
          <w:noProof/>
          <w:lang w:val="en-AU"/>
        </w:rPr>
        <w:t>. [2010]:</w:t>
      </w:r>
      <w:r w:rsidRPr="00BF653B">
        <w:rPr>
          <w:rFonts w:ascii="Garamond" w:hAnsi="Garamond" w:cs="Times New Roman"/>
          <w:noProof/>
          <w:lang w:val="en-AU"/>
        </w:rPr>
        <w:t xml:space="preserve"> </w:t>
      </w:r>
      <w:r w:rsidR="00EF2227">
        <w:rPr>
          <w:rFonts w:ascii="Garamond" w:hAnsi="Garamond" w:cs="Times New Roman"/>
          <w:noProof/>
          <w:lang w:val="en-AU"/>
        </w:rPr>
        <w:t>‘</w:t>
      </w:r>
      <w:r w:rsidRPr="00BF653B">
        <w:rPr>
          <w:rFonts w:ascii="Garamond" w:hAnsi="Garamond" w:cs="Times New Roman"/>
          <w:noProof/>
          <w:lang w:val="en-AU"/>
        </w:rPr>
        <w:t>The Price equation and extended i</w:t>
      </w:r>
      <w:r w:rsidR="00EF2227">
        <w:rPr>
          <w:rFonts w:ascii="Garamond" w:hAnsi="Garamond" w:cs="Times New Roman"/>
          <w:noProof/>
          <w:lang w:val="en-AU"/>
        </w:rPr>
        <w:t>nheritance’</w:t>
      </w:r>
      <w:r w:rsidR="00EF2227">
        <w:rPr>
          <w:rFonts w:ascii="Garamond" w:hAnsi="Garamond" w:cs="Times New Roman" w:hint="eastAsia"/>
          <w:noProof/>
          <w:lang w:val="en-AU"/>
        </w:rPr>
        <w:t>,</w:t>
      </w:r>
      <w:r w:rsidRPr="00BF653B">
        <w:rPr>
          <w:rFonts w:ascii="Garamond" w:hAnsi="Garamond" w:cs="Times New Roman"/>
          <w:noProof/>
          <w:lang w:val="en-AU"/>
        </w:rPr>
        <w:t xml:space="preserve"> </w:t>
      </w:r>
      <w:r w:rsidR="00EF2227">
        <w:rPr>
          <w:rFonts w:ascii="Garamond" w:hAnsi="Garamond" w:cs="Times New Roman"/>
          <w:i/>
          <w:noProof/>
          <w:lang w:val="en-AU"/>
        </w:rPr>
        <w:t>Philosophy and</w:t>
      </w:r>
      <w:r w:rsidRPr="00BF653B">
        <w:rPr>
          <w:rFonts w:ascii="Garamond" w:hAnsi="Garamond" w:cs="Times New Roman"/>
          <w:i/>
          <w:noProof/>
          <w:lang w:val="en-AU"/>
        </w:rPr>
        <w:t xml:space="preserve"> Theory in Biology</w:t>
      </w:r>
      <w:r w:rsidR="00EF2227">
        <w:rPr>
          <w:rFonts w:ascii="Garamond" w:hAnsi="Garamond" w:cs="Times New Roman"/>
          <w:i/>
          <w:noProof/>
          <w:lang w:val="en-AU"/>
        </w:rPr>
        <w:t>,</w:t>
      </w:r>
      <w:r w:rsidRPr="00BF653B">
        <w:rPr>
          <w:rFonts w:ascii="Garamond" w:hAnsi="Garamond" w:cs="Times New Roman"/>
          <w:noProof/>
          <w:lang w:val="en-AU"/>
        </w:rPr>
        <w:t xml:space="preserve"> </w:t>
      </w:r>
      <w:r w:rsidRPr="00EF2227">
        <w:rPr>
          <w:rFonts w:ascii="Garamond" w:hAnsi="Garamond" w:cs="Times New Roman"/>
          <w:b/>
          <w:noProof/>
          <w:lang w:val="en-AU"/>
        </w:rPr>
        <w:t>2</w:t>
      </w:r>
      <w:r w:rsidR="00EF2227">
        <w:rPr>
          <w:rFonts w:ascii="Garamond" w:hAnsi="Garamond" w:cs="Times New Roman"/>
          <w:noProof/>
          <w:lang w:val="en-AU"/>
        </w:rPr>
        <w:t xml:space="preserve">, pp. </w:t>
      </w:r>
      <w:r w:rsidRPr="00BF653B">
        <w:rPr>
          <w:rFonts w:ascii="Garamond" w:hAnsi="Garamond" w:cs="Times New Roman"/>
          <w:noProof/>
          <w:lang w:val="en-AU"/>
        </w:rPr>
        <w:t>e101</w:t>
      </w:r>
      <w:r w:rsidR="0050509B">
        <w:rPr>
          <w:rFonts w:ascii="Garamond" w:hAnsi="Garamond" w:cs="Times New Roman"/>
          <w:noProof/>
          <w:lang w:val="en-AU"/>
        </w:rPr>
        <w:t>.</w:t>
      </w:r>
    </w:p>
    <w:p w14:paraId="67AC6C63" w14:textId="539EB086" w:rsidR="00017316" w:rsidRPr="00BF653B" w:rsidRDefault="00017316" w:rsidP="00F6306B">
      <w:pPr>
        <w:ind w:left="720" w:hanging="720"/>
        <w:rPr>
          <w:rFonts w:ascii="Garamond" w:hAnsi="Garamond" w:cs="Times New Roman"/>
          <w:noProof/>
          <w:lang w:val="en-AU"/>
        </w:rPr>
      </w:pPr>
      <w:r w:rsidRPr="00BF653B">
        <w:rPr>
          <w:rFonts w:ascii="Garamond" w:hAnsi="Garamond" w:cs="Times New Roman"/>
          <w:noProof/>
          <w:lang w:val="en-AU"/>
        </w:rPr>
        <w:t>Hull</w:t>
      </w:r>
      <w:r w:rsidR="00EF2227">
        <w:rPr>
          <w:rFonts w:ascii="Garamond" w:hAnsi="Garamond" w:cs="Times New Roman"/>
          <w:noProof/>
          <w:lang w:val="en-AU"/>
        </w:rPr>
        <w:t>,</w:t>
      </w:r>
      <w:r w:rsidRPr="00BF653B">
        <w:rPr>
          <w:rFonts w:ascii="Garamond" w:hAnsi="Garamond" w:cs="Times New Roman"/>
          <w:noProof/>
          <w:lang w:val="en-AU"/>
        </w:rPr>
        <w:t xml:space="preserve"> D</w:t>
      </w:r>
      <w:r w:rsidR="00EF2227">
        <w:rPr>
          <w:rFonts w:ascii="Garamond" w:hAnsi="Garamond" w:cs="Times New Roman"/>
          <w:noProof/>
          <w:lang w:val="en-AU"/>
        </w:rPr>
        <w:t xml:space="preserve">. </w:t>
      </w:r>
      <w:r w:rsidRPr="00BF653B">
        <w:rPr>
          <w:rFonts w:ascii="Garamond" w:hAnsi="Garamond" w:cs="Times New Roman"/>
          <w:noProof/>
          <w:lang w:val="en-AU"/>
        </w:rPr>
        <w:t>L</w:t>
      </w:r>
      <w:r w:rsidR="00EF2227">
        <w:rPr>
          <w:rFonts w:ascii="Garamond" w:hAnsi="Garamond" w:cs="Times New Roman"/>
          <w:noProof/>
          <w:lang w:val="en-AU"/>
        </w:rPr>
        <w:t>. [2010]</w:t>
      </w:r>
      <w:r w:rsidR="00466BBF">
        <w:rPr>
          <w:rFonts w:ascii="Garamond" w:hAnsi="Garamond" w:cs="Times New Roman"/>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Science as a process: an evolutionary account of the social and conceptual development of science</w:t>
      </w:r>
      <w:r w:rsidR="00EF2227">
        <w:rPr>
          <w:rFonts w:ascii="Garamond" w:hAnsi="Garamond" w:cs="Times New Roman"/>
          <w:noProof/>
          <w:lang w:val="en-AU"/>
        </w:rPr>
        <w:t>,</w:t>
      </w:r>
      <w:r w:rsidRPr="00BF653B">
        <w:rPr>
          <w:rFonts w:ascii="Garamond" w:hAnsi="Garamond" w:cs="Times New Roman"/>
          <w:noProof/>
          <w:lang w:val="en-AU"/>
        </w:rPr>
        <w:t xml:space="preserve"> University of Chicago Press</w:t>
      </w:r>
      <w:r w:rsidR="00EF2227">
        <w:rPr>
          <w:rFonts w:ascii="Garamond" w:hAnsi="Garamond" w:cs="Times New Roman"/>
          <w:noProof/>
          <w:lang w:val="en-AU"/>
        </w:rPr>
        <w:t>.</w:t>
      </w:r>
    </w:p>
    <w:p w14:paraId="2546EB70" w14:textId="2A4E84A1"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Jablonka</w:t>
      </w:r>
      <w:r w:rsidR="009337D0">
        <w:rPr>
          <w:rFonts w:ascii="Garamond" w:hAnsi="Garamond" w:cs="Times New Roman"/>
          <w:noProof/>
          <w:lang w:val="en-AU"/>
        </w:rPr>
        <w:t>,</w:t>
      </w:r>
      <w:r w:rsidRPr="00BF653B">
        <w:rPr>
          <w:rFonts w:ascii="Garamond" w:hAnsi="Garamond" w:cs="Times New Roman"/>
          <w:noProof/>
          <w:lang w:val="en-AU"/>
        </w:rPr>
        <w:t xml:space="preserve"> E</w:t>
      </w:r>
      <w:r w:rsidR="009337D0">
        <w:rPr>
          <w:rFonts w:ascii="Garamond" w:hAnsi="Garamond" w:cs="Times New Roman"/>
          <w:noProof/>
          <w:lang w:val="en-AU"/>
        </w:rPr>
        <w:t>. [2006]:</w:t>
      </w:r>
      <w:r w:rsidRPr="00BF653B">
        <w:rPr>
          <w:rFonts w:ascii="Garamond" w:hAnsi="Garamond" w:cs="Times New Roman"/>
          <w:noProof/>
          <w:lang w:val="en-AU"/>
        </w:rPr>
        <w:t xml:space="preserve"> </w:t>
      </w:r>
      <w:r w:rsidR="009337D0">
        <w:rPr>
          <w:rFonts w:ascii="Garamond" w:hAnsi="Garamond" w:cs="Times New Roman"/>
          <w:noProof/>
          <w:lang w:val="en-AU"/>
        </w:rPr>
        <w:t>‘</w:t>
      </w:r>
      <w:r w:rsidRPr="00BF653B">
        <w:rPr>
          <w:rFonts w:ascii="Garamond" w:hAnsi="Garamond" w:cs="Times New Roman"/>
          <w:noProof/>
          <w:lang w:val="en-AU"/>
        </w:rPr>
        <w:t>Genes as Followers in Evolution – A Post-synthesis Synthesis?</w:t>
      </w:r>
      <w:r w:rsidR="009337D0">
        <w:rPr>
          <w:rFonts w:ascii="Garamond" w:hAnsi="Garamond" w:cs="Times New Roman"/>
          <w:noProof/>
          <w:lang w:val="en-AU"/>
        </w:rPr>
        <w:t>’</w:t>
      </w:r>
      <w:r w:rsidRPr="00BF653B">
        <w:rPr>
          <w:rFonts w:ascii="Garamond" w:hAnsi="Garamond" w:cs="Times New Roman"/>
          <w:noProof/>
          <w:lang w:val="en-AU"/>
        </w:rPr>
        <w:t xml:space="preserve"> </w:t>
      </w:r>
      <w:r w:rsidR="009337D0">
        <w:rPr>
          <w:rFonts w:ascii="Garamond" w:hAnsi="Garamond" w:cs="Times New Roman"/>
          <w:i/>
          <w:noProof/>
          <w:lang w:val="en-AU"/>
        </w:rPr>
        <w:t>Biology and</w:t>
      </w:r>
      <w:r w:rsidRPr="00BF653B">
        <w:rPr>
          <w:rFonts w:ascii="Garamond" w:hAnsi="Garamond" w:cs="Times New Roman"/>
          <w:i/>
          <w:noProof/>
          <w:lang w:val="en-AU"/>
        </w:rPr>
        <w:t xml:space="preserve"> Philosophy</w:t>
      </w:r>
      <w:r w:rsidR="009337D0">
        <w:rPr>
          <w:rFonts w:ascii="Garamond" w:hAnsi="Garamond" w:cs="Times New Roman"/>
          <w:i/>
          <w:noProof/>
          <w:lang w:val="en-AU"/>
        </w:rPr>
        <w:t>,</w:t>
      </w:r>
      <w:r w:rsidRPr="00BF653B">
        <w:rPr>
          <w:rFonts w:ascii="Garamond" w:hAnsi="Garamond" w:cs="Times New Roman"/>
          <w:noProof/>
          <w:lang w:val="en-AU"/>
        </w:rPr>
        <w:t xml:space="preserve"> </w:t>
      </w:r>
      <w:r w:rsidR="009337D0">
        <w:rPr>
          <w:rFonts w:ascii="Garamond" w:hAnsi="Garamond" w:cs="Times New Roman"/>
          <w:b/>
          <w:noProof/>
          <w:lang w:val="en-AU"/>
        </w:rPr>
        <w:t>21</w:t>
      </w:r>
      <w:r w:rsidRPr="009337D0">
        <w:rPr>
          <w:rFonts w:ascii="Garamond" w:hAnsi="Garamond" w:cs="Times New Roman"/>
          <w:b/>
          <w:noProof/>
          <w:lang w:val="en-AU"/>
        </w:rPr>
        <w:t>(1)</w:t>
      </w:r>
      <w:r w:rsidR="00C81434">
        <w:rPr>
          <w:rFonts w:ascii="Garamond" w:hAnsi="Garamond" w:cs="Times New Roman"/>
          <w:noProof/>
          <w:lang w:val="en-AU"/>
        </w:rPr>
        <w:t>, pp. 143–</w:t>
      </w:r>
      <w:r w:rsidRPr="00BF653B">
        <w:rPr>
          <w:rFonts w:ascii="Garamond" w:hAnsi="Garamond" w:cs="Times New Roman"/>
          <w:noProof/>
          <w:lang w:val="en-AU"/>
        </w:rPr>
        <w:t>54. doi:10.1007/s10539-004-0319-7</w:t>
      </w:r>
    </w:p>
    <w:p w14:paraId="33FC63C6" w14:textId="14682763" w:rsidR="003D135B"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Jablonka</w:t>
      </w:r>
      <w:r w:rsidR="004B445A">
        <w:rPr>
          <w:rFonts w:ascii="Garamond" w:hAnsi="Garamond" w:cs="Times New Roman"/>
          <w:noProof/>
          <w:lang w:val="en-AU"/>
        </w:rPr>
        <w:t>,</w:t>
      </w:r>
      <w:r w:rsidRPr="00BF653B">
        <w:rPr>
          <w:rFonts w:ascii="Garamond" w:hAnsi="Garamond" w:cs="Times New Roman"/>
          <w:noProof/>
          <w:lang w:val="en-AU"/>
        </w:rPr>
        <w:t xml:space="preserve"> E</w:t>
      </w:r>
      <w:r w:rsidR="004B445A">
        <w:rPr>
          <w:rFonts w:ascii="Garamond" w:hAnsi="Garamond" w:cs="Times New Roman"/>
          <w:noProof/>
          <w:lang w:val="en-AU"/>
        </w:rPr>
        <w:t>. [2012]:</w:t>
      </w:r>
      <w:r w:rsidRPr="00BF653B">
        <w:rPr>
          <w:rFonts w:ascii="Garamond" w:hAnsi="Garamond" w:cs="Times New Roman"/>
          <w:noProof/>
          <w:lang w:val="en-AU"/>
        </w:rPr>
        <w:t xml:space="preserve"> </w:t>
      </w:r>
      <w:r w:rsidR="004B445A">
        <w:rPr>
          <w:rFonts w:ascii="Garamond" w:hAnsi="Garamond" w:cs="Times New Roman"/>
          <w:noProof/>
          <w:lang w:val="en-AU"/>
        </w:rPr>
        <w:t>‘</w:t>
      </w:r>
      <w:r w:rsidRPr="00BF653B">
        <w:rPr>
          <w:rFonts w:ascii="Garamond" w:hAnsi="Garamond" w:cs="Times New Roman"/>
          <w:noProof/>
          <w:lang w:val="en-AU"/>
        </w:rPr>
        <w:t>Epigenetic varia</w:t>
      </w:r>
      <w:r w:rsidR="004B445A">
        <w:rPr>
          <w:rFonts w:ascii="Garamond" w:hAnsi="Garamond" w:cs="Times New Roman"/>
          <w:noProof/>
          <w:lang w:val="en-AU"/>
        </w:rPr>
        <w:t>tions in heredity and evolution’</w:t>
      </w:r>
      <w:r w:rsidR="004B445A">
        <w:rPr>
          <w:rFonts w:ascii="Garamond" w:hAnsi="Garamond" w:cs="Times New Roman" w:hint="eastAsia"/>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Clinical pharmacology and therapeutics</w:t>
      </w:r>
      <w:r w:rsidR="004B445A">
        <w:rPr>
          <w:rFonts w:ascii="Garamond" w:hAnsi="Garamond" w:cs="Times New Roman"/>
          <w:i/>
          <w:noProof/>
          <w:lang w:val="en-AU"/>
        </w:rPr>
        <w:t>,</w:t>
      </w:r>
      <w:r w:rsidRPr="00BF653B">
        <w:rPr>
          <w:rFonts w:ascii="Garamond" w:hAnsi="Garamond" w:cs="Times New Roman"/>
          <w:noProof/>
          <w:lang w:val="en-AU"/>
        </w:rPr>
        <w:t xml:space="preserve"> </w:t>
      </w:r>
      <w:r w:rsidR="004B445A">
        <w:rPr>
          <w:rFonts w:ascii="Garamond" w:hAnsi="Garamond" w:cs="Times New Roman"/>
          <w:b/>
          <w:noProof/>
          <w:lang w:val="en-AU"/>
        </w:rPr>
        <w:t>92</w:t>
      </w:r>
      <w:r w:rsidRPr="004B445A">
        <w:rPr>
          <w:rFonts w:ascii="Garamond" w:hAnsi="Garamond" w:cs="Times New Roman"/>
          <w:b/>
          <w:noProof/>
          <w:lang w:val="en-AU"/>
        </w:rPr>
        <w:t>(6)</w:t>
      </w:r>
      <w:r w:rsidR="00B1399A">
        <w:rPr>
          <w:rFonts w:ascii="Garamond" w:hAnsi="Garamond" w:cs="Times New Roman"/>
          <w:noProof/>
          <w:lang w:val="en-AU"/>
        </w:rPr>
        <w:t>, pp. 683–</w:t>
      </w:r>
      <w:r w:rsidRPr="00BF653B">
        <w:rPr>
          <w:rFonts w:ascii="Garamond" w:hAnsi="Garamond" w:cs="Times New Roman"/>
          <w:noProof/>
          <w:lang w:val="en-AU"/>
        </w:rPr>
        <w:t>8. doi:10.1038/clpt.2012.158</w:t>
      </w:r>
    </w:p>
    <w:p w14:paraId="41146256" w14:textId="1D3CDB08" w:rsidR="003D135B"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Jablonka</w:t>
      </w:r>
      <w:r w:rsidR="006656FB">
        <w:rPr>
          <w:rFonts w:ascii="Garamond" w:hAnsi="Garamond" w:cs="Times New Roman"/>
          <w:noProof/>
          <w:lang w:val="en-AU"/>
        </w:rPr>
        <w:t>,</w:t>
      </w:r>
      <w:r w:rsidRPr="00BF653B">
        <w:rPr>
          <w:rFonts w:ascii="Garamond" w:hAnsi="Garamond" w:cs="Times New Roman"/>
          <w:noProof/>
          <w:lang w:val="en-AU"/>
        </w:rPr>
        <w:t xml:space="preserve"> E</w:t>
      </w:r>
      <w:r w:rsidR="006656FB">
        <w:rPr>
          <w:rFonts w:ascii="Garamond" w:hAnsi="Garamond" w:cs="Times New Roman"/>
          <w:noProof/>
          <w:lang w:val="en-AU"/>
        </w:rPr>
        <w:t>. [2013]:</w:t>
      </w:r>
      <w:r w:rsidR="003D135B" w:rsidRPr="00BF653B">
        <w:rPr>
          <w:rFonts w:ascii="Garamond" w:hAnsi="Garamond" w:cs="Times New Roman"/>
          <w:noProof/>
          <w:lang w:val="en-AU"/>
        </w:rPr>
        <w:t xml:space="preserve"> </w:t>
      </w:r>
      <w:r w:rsidR="006656FB">
        <w:rPr>
          <w:rFonts w:ascii="Garamond" w:hAnsi="Garamond" w:cs="Times New Roman"/>
          <w:noProof/>
          <w:lang w:val="en-AU"/>
        </w:rPr>
        <w:t>‘</w:t>
      </w:r>
      <w:r w:rsidR="003D135B" w:rsidRPr="00BF653B">
        <w:rPr>
          <w:rFonts w:ascii="Garamond" w:hAnsi="Garamond" w:cs="Times New Roman"/>
          <w:noProof/>
          <w:lang w:val="en-AU"/>
        </w:rPr>
        <w:t>Epigenetic inheritance and plas</w:t>
      </w:r>
      <w:r w:rsidR="006656FB">
        <w:rPr>
          <w:rFonts w:ascii="Garamond" w:hAnsi="Garamond" w:cs="Times New Roman"/>
          <w:noProof/>
          <w:lang w:val="en-AU"/>
        </w:rPr>
        <w:t>ticity: The responsive germline’</w:t>
      </w:r>
      <w:r w:rsidR="006656FB">
        <w:rPr>
          <w:rFonts w:ascii="Garamond" w:hAnsi="Garamond" w:cs="Times New Roman" w:hint="eastAsia"/>
          <w:noProof/>
          <w:lang w:val="en-AU"/>
        </w:rPr>
        <w:t>,</w:t>
      </w:r>
      <w:r w:rsidR="003D135B" w:rsidRPr="00BF653B">
        <w:rPr>
          <w:rFonts w:ascii="Garamond" w:hAnsi="Garamond" w:cs="Times New Roman"/>
          <w:noProof/>
          <w:lang w:val="en-AU"/>
        </w:rPr>
        <w:t xml:space="preserve"> </w:t>
      </w:r>
      <w:r w:rsidR="003D135B" w:rsidRPr="00BF653B">
        <w:rPr>
          <w:rFonts w:ascii="Garamond" w:hAnsi="Garamond" w:cs="Times New Roman"/>
          <w:i/>
          <w:noProof/>
          <w:lang w:val="en-AU"/>
        </w:rPr>
        <w:t>Progress in biophysics and molecular biology</w:t>
      </w:r>
      <w:r w:rsidR="006656FB">
        <w:rPr>
          <w:rFonts w:ascii="Garamond" w:hAnsi="Garamond" w:cs="Times New Roman"/>
          <w:i/>
          <w:noProof/>
          <w:lang w:val="en-AU"/>
        </w:rPr>
        <w:t>,</w:t>
      </w:r>
      <w:r w:rsidR="003D135B" w:rsidRPr="00BF653B">
        <w:rPr>
          <w:rFonts w:ascii="Garamond" w:hAnsi="Garamond" w:cs="Times New Roman"/>
          <w:noProof/>
          <w:lang w:val="en-AU"/>
        </w:rPr>
        <w:t xml:space="preserve"> </w:t>
      </w:r>
      <w:r w:rsidR="00C81434">
        <w:rPr>
          <w:rFonts w:ascii="Garamond" w:hAnsi="Garamond" w:cs="Times New Roman"/>
          <w:b/>
          <w:noProof/>
          <w:lang w:val="en-AU"/>
        </w:rPr>
        <w:t>111(2–</w:t>
      </w:r>
      <w:r w:rsidR="003D135B" w:rsidRPr="006656FB">
        <w:rPr>
          <w:rFonts w:ascii="Garamond" w:hAnsi="Garamond" w:cs="Times New Roman"/>
          <w:b/>
          <w:noProof/>
          <w:lang w:val="en-AU"/>
        </w:rPr>
        <w:t>3)</w:t>
      </w:r>
      <w:r w:rsidR="006656FB">
        <w:rPr>
          <w:rFonts w:ascii="Garamond" w:hAnsi="Garamond" w:cs="Times New Roman"/>
          <w:noProof/>
          <w:lang w:val="en-AU"/>
        </w:rPr>
        <w:t xml:space="preserve">, pp. </w:t>
      </w:r>
      <w:r w:rsidR="00B1399A">
        <w:rPr>
          <w:rFonts w:ascii="Garamond" w:hAnsi="Garamond" w:cs="Times New Roman"/>
          <w:noProof/>
          <w:lang w:val="en-AU"/>
        </w:rPr>
        <w:t>99–</w:t>
      </w:r>
      <w:r w:rsidR="003D135B" w:rsidRPr="00BF653B">
        <w:rPr>
          <w:rFonts w:ascii="Garamond" w:hAnsi="Garamond" w:cs="Times New Roman"/>
          <w:noProof/>
          <w:lang w:val="en-AU"/>
        </w:rPr>
        <w:t>107.</w:t>
      </w:r>
    </w:p>
    <w:p w14:paraId="4EB15A23" w14:textId="330B38F4"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Jablonka</w:t>
      </w:r>
      <w:r w:rsidR="006656FB">
        <w:rPr>
          <w:rFonts w:ascii="Garamond" w:hAnsi="Garamond" w:cs="Times New Roman"/>
          <w:noProof/>
          <w:lang w:val="en-AU"/>
        </w:rPr>
        <w:t>,</w:t>
      </w:r>
      <w:r w:rsidRPr="00BF653B">
        <w:rPr>
          <w:rFonts w:ascii="Garamond" w:hAnsi="Garamond" w:cs="Times New Roman"/>
          <w:noProof/>
          <w:lang w:val="en-AU"/>
        </w:rPr>
        <w:t xml:space="preserve"> E</w:t>
      </w:r>
      <w:r w:rsidR="006656FB">
        <w:rPr>
          <w:rFonts w:ascii="Garamond" w:hAnsi="Garamond" w:cs="Times New Roman"/>
          <w:noProof/>
          <w:lang w:val="en-AU"/>
        </w:rPr>
        <w:t>.</w:t>
      </w:r>
      <w:r w:rsidRPr="00BF653B">
        <w:rPr>
          <w:rFonts w:ascii="Garamond" w:hAnsi="Garamond" w:cs="Times New Roman"/>
          <w:noProof/>
          <w:lang w:val="en-AU"/>
        </w:rPr>
        <w:t xml:space="preserve"> </w:t>
      </w:r>
      <w:r w:rsidR="006656FB">
        <w:rPr>
          <w:rFonts w:ascii="Garamond" w:hAnsi="Garamond" w:cs="Times New Roman"/>
          <w:noProof/>
          <w:lang w:val="en-AU"/>
        </w:rPr>
        <w:t xml:space="preserve">and </w:t>
      </w:r>
      <w:r w:rsidR="00B35D93" w:rsidRPr="00BF653B">
        <w:rPr>
          <w:rFonts w:ascii="Garamond" w:hAnsi="Garamond" w:cs="Times New Roman"/>
          <w:noProof/>
          <w:lang w:val="en-AU"/>
        </w:rPr>
        <w:t>Raz</w:t>
      </w:r>
      <w:r w:rsidR="006656FB">
        <w:rPr>
          <w:rFonts w:ascii="Garamond" w:hAnsi="Garamond" w:cs="Times New Roman"/>
          <w:noProof/>
          <w:lang w:val="en-AU"/>
        </w:rPr>
        <w:t>,</w:t>
      </w:r>
      <w:r w:rsidRPr="00BF653B">
        <w:rPr>
          <w:rFonts w:ascii="Garamond" w:hAnsi="Garamond" w:cs="Times New Roman"/>
          <w:noProof/>
          <w:lang w:val="en-AU"/>
        </w:rPr>
        <w:t xml:space="preserve"> </w:t>
      </w:r>
      <w:r w:rsidR="00B35D93" w:rsidRPr="00BF653B">
        <w:rPr>
          <w:rFonts w:ascii="Garamond" w:hAnsi="Garamond" w:cs="Times New Roman"/>
          <w:noProof/>
          <w:lang w:val="en-AU"/>
        </w:rPr>
        <w:t>G</w:t>
      </w:r>
      <w:r w:rsidR="006656FB">
        <w:rPr>
          <w:rFonts w:ascii="Garamond" w:hAnsi="Garamond" w:cs="Times New Roman"/>
          <w:noProof/>
          <w:lang w:val="en-AU"/>
        </w:rPr>
        <w:t>.</w:t>
      </w:r>
      <w:r w:rsidR="00777100">
        <w:rPr>
          <w:rFonts w:ascii="Garamond" w:hAnsi="Garamond" w:cs="Times New Roman"/>
          <w:noProof/>
          <w:lang w:val="en-AU"/>
        </w:rPr>
        <w:t xml:space="preserve"> [2009]:</w:t>
      </w:r>
      <w:r w:rsidRPr="00BF653B">
        <w:rPr>
          <w:rFonts w:ascii="Garamond" w:hAnsi="Garamond" w:cs="Times New Roman"/>
          <w:noProof/>
          <w:lang w:val="en-AU"/>
        </w:rPr>
        <w:t xml:space="preserve"> </w:t>
      </w:r>
      <w:r w:rsidR="00777100">
        <w:rPr>
          <w:rFonts w:ascii="Garamond" w:hAnsi="Garamond" w:cs="Times New Roman"/>
          <w:noProof/>
          <w:lang w:val="en-AU"/>
        </w:rPr>
        <w:t>‘</w:t>
      </w:r>
      <w:r w:rsidRPr="00BF653B">
        <w:rPr>
          <w:rFonts w:ascii="Garamond" w:hAnsi="Garamond" w:cs="Times New Roman"/>
          <w:noProof/>
          <w:lang w:val="en-AU"/>
        </w:rPr>
        <w:t xml:space="preserve">Transgenerational Epigenetic Inheritance Prevalence, Mechanisms, and Implications for the Study of Heredity and </w:t>
      </w:r>
      <w:r w:rsidR="00777100">
        <w:rPr>
          <w:rFonts w:ascii="Garamond" w:hAnsi="Garamond" w:cs="Times New Roman"/>
          <w:noProof/>
          <w:lang w:val="en-AU"/>
        </w:rPr>
        <w:t>Evolution’</w:t>
      </w:r>
      <w:r w:rsidR="00777100">
        <w:rPr>
          <w:rFonts w:ascii="Garamond" w:hAnsi="Garamond" w:cs="Times New Roman" w:hint="eastAsia"/>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The Quarterly Review of Biology</w:t>
      </w:r>
      <w:r w:rsidR="00777100">
        <w:rPr>
          <w:rFonts w:ascii="Garamond" w:hAnsi="Garamond" w:cs="Times New Roman"/>
          <w:i/>
          <w:noProof/>
          <w:lang w:val="en-AU"/>
        </w:rPr>
        <w:t>,</w:t>
      </w:r>
      <w:r w:rsidRPr="00BF653B">
        <w:rPr>
          <w:rFonts w:ascii="Garamond" w:hAnsi="Garamond" w:cs="Times New Roman"/>
          <w:noProof/>
          <w:lang w:val="en-AU"/>
        </w:rPr>
        <w:t xml:space="preserve"> </w:t>
      </w:r>
      <w:r w:rsidR="00777100">
        <w:rPr>
          <w:rFonts w:ascii="Garamond" w:hAnsi="Garamond" w:cs="Times New Roman"/>
          <w:b/>
          <w:noProof/>
          <w:lang w:val="en-AU"/>
        </w:rPr>
        <w:t>84</w:t>
      </w:r>
      <w:r w:rsidRPr="00777100">
        <w:rPr>
          <w:rFonts w:ascii="Garamond" w:hAnsi="Garamond" w:cs="Times New Roman"/>
          <w:b/>
          <w:noProof/>
          <w:lang w:val="en-AU"/>
        </w:rPr>
        <w:t>(2)</w:t>
      </w:r>
      <w:r w:rsidR="00B1399A">
        <w:rPr>
          <w:rFonts w:ascii="Garamond" w:hAnsi="Garamond" w:cs="Times New Roman"/>
          <w:noProof/>
          <w:lang w:val="en-AU"/>
        </w:rPr>
        <w:t>, pp. 131–</w:t>
      </w:r>
      <w:r w:rsidRPr="00BF653B">
        <w:rPr>
          <w:rFonts w:ascii="Garamond" w:hAnsi="Garamond" w:cs="Times New Roman"/>
          <w:noProof/>
          <w:lang w:val="en-AU"/>
        </w:rPr>
        <w:t>76</w:t>
      </w:r>
      <w:r w:rsidR="00777100">
        <w:rPr>
          <w:rFonts w:ascii="Garamond" w:hAnsi="Garamond" w:cs="Times New Roman"/>
          <w:noProof/>
          <w:lang w:val="en-AU"/>
        </w:rPr>
        <w:t>.</w:t>
      </w:r>
    </w:p>
    <w:p w14:paraId="04DBE2C2" w14:textId="09E6D588" w:rsidR="009C2D37" w:rsidRDefault="009C2D37" w:rsidP="00F6306B">
      <w:pPr>
        <w:ind w:left="720" w:hanging="720"/>
        <w:rPr>
          <w:rFonts w:ascii="Garamond" w:hAnsi="Garamond" w:cs="Times New Roman"/>
          <w:noProof/>
          <w:lang w:val="en-AU"/>
        </w:rPr>
      </w:pPr>
      <w:r w:rsidRPr="00BF653B">
        <w:rPr>
          <w:rFonts w:ascii="Garamond" w:hAnsi="Garamond" w:cs="Times New Roman"/>
          <w:noProof/>
          <w:lang w:val="en-AU"/>
        </w:rPr>
        <w:t>Jablonka</w:t>
      </w:r>
      <w:r w:rsidR="00A971F6">
        <w:rPr>
          <w:rFonts w:ascii="Garamond" w:hAnsi="Garamond" w:cs="Times New Roman"/>
          <w:noProof/>
          <w:lang w:val="en-AU"/>
        </w:rPr>
        <w:t>, E. and</w:t>
      </w:r>
      <w:r w:rsidRPr="00BF653B">
        <w:rPr>
          <w:rFonts w:ascii="Garamond" w:hAnsi="Garamond" w:cs="Times New Roman"/>
          <w:noProof/>
          <w:lang w:val="en-AU"/>
        </w:rPr>
        <w:t xml:space="preserve"> Lamb</w:t>
      </w:r>
      <w:r w:rsidR="00A971F6">
        <w:rPr>
          <w:rFonts w:ascii="Garamond" w:hAnsi="Garamond" w:cs="Times New Roman"/>
          <w:noProof/>
          <w:lang w:val="en-AU"/>
        </w:rPr>
        <w:t>,</w:t>
      </w:r>
      <w:r w:rsidRPr="00BF653B">
        <w:rPr>
          <w:rFonts w:ascii="Garamond" w:hAnsi="Garamond" w:cs="Times New Roman"/>
          <w:noProof/>
          <w:lang w:val="en-AU"/>
        </w:rPr>
        <w:t xml:space="preserve"> M</w:t>
      </w:r>
      <w:r w:rsidR="00A971F6">
        <w:rPr>
          <w:rFonts w:ascii="Garamond" w:hAnsi="Garamond" w:cs="Times New Roman"/>
          <w:noProof/>
          <w:lang w:val="en-AU"/>
        </w:rPr>
        <w:t xml:space="preserve">. </w:t>
      </w:r>
      <w:r w:rsidRPr="00BF653B">
        <w:rPr>
          <w:rFonts w:ascii="Garamond" w:hAnsi="Garamond" w:cs="Times New Roman"/>
          <w:noProof/>
          <w:lang w:val="en-AU"/>
        </w:rPr>
        <w:t>J</w:t>
      </w:r>
      <w:r w:rsidR="00A971F6">
        <w:rPr>
          <w:rFonts w:ascii="Garamond" w:hAnsi="Garamond" w:cs="Times New Roman"/>
          <w:noProof/>
          <w:lang w:val="en-AU"/>
        </w:rPr>
        <w:t>. [1995]</w:t>
      </w:r>
      <w:r w:rsidR="00466BBF">
        <w:rPr>
          <w:rFonts w:ascii="Garamond" w:hAnsi="Garamond" w:cs="Times New Roman"/>
          <w:noProof/>
          <w:lang w:val="en-AU"/>
        </w:rPr>
        <w:t>:</w:t>
      </w:r>
      <w:r w:rsidR="00A971F6">
        <w:rPr>
          <w:rFonts w:ascii="Garamond" w:hAnsi="Garamond" w:cs="Times New Roman"/>
          <w:noProof/>
          <w:lang w:val="en-AU"/>
        </w:rPr>
        <w:t xml:space="preserve"> </w:t>
      </w:r>
      <w:r w:rsidRPr="00BF653B">
        <w:rPr>
          <w:rFonts w:ascii="Garamond" w:hAnsi="Garamond" w:cs="Times New Roman"/>
          <w:i/>
          <w:noProof/>
          <w:lang w:val="en-AU"/>
        </w:rPr>
        <w:t>Epigenetic Inheritance and Evolution the Lamarckian Dimension</w:t>
      </w:r>
      <w:r w:rsidR="00A971F6">
        <w:rPr>
          <w:rFonts w:ascii="Garamond" w:hAnsi="Garamond" w:cs="Times New Roman"/>
          <w:noProof/>
          <w:lang w:val="en-AU"/>
        </w:rPr>
        <w:t>,</w:t>
      </w:r>
      <w:r w:rsidRPr="00BF653B">
        <w:rPr>
          <w:rFonts w:ascii="Garamond" w:hAnsi="Garamond" w:cs="Times New Roman"/>
          <w:noProof/>
          <w:lang w:val="en-AU"/>
        </w:rPr>
        <w:t xml:space="preserve"> Oxford University Press</w:t>
      </w:r>
      <w:r w:rsidR="00A971F6">
        <w:rPr>
          <w:rFonts w:ascii="Garamond" w:hAnsi="Garamond" w:cs="Times New Roman"/>
          <w:noProof/>
          <w:lang w:val="en-AU"/>
        </w:rPr>
        <w:t>.</w:t>
      </w:r>
    </w:p>
    <w:p w14:paraId="7CB1ECEA" w14:textId="4780C608" w:rsidR="00A43E4D" w:rsidRPr="00BF653B" w:rsidRDefault="00A43E4D" w:rsidP="00F6306B">
      <w:pPr>
        <w:rPr>
          <w:rFonts w:ascii="Garamond" w:hAnsi="Garamond" w:cs="Times New Roman"/>
          <w:noProof/>
          <w:lang w:val="en-AU"/>
        </w:rPr>
      </w:pPr>
      <w:r w:rsidRPr="00BF653B">
        <w:rPr>
          <w:rFonts w:ascii="Garamond" w:hAnsi="Garamond" w:cs="Times New Roman"/>
          <w:noProof/>
          <w:lang w:val="en-AU"/>
        </w:rPr>
        <w:t>Jablonka</w:t>
      </w:r>
      <w:r>
        <w:rPr>
          <w:rFonts w:ascii="Garamond" w:hAnsi="Garamond" w:cs="Times New Roman"/>
          <w:noProof/>
          <w:lang w:val="en-AU"/>
        </w:rPr>
        <w:t>, E. and</w:t>
      </w:r>
      <w:r w:rsidRPr="00BF653B">
        <w:rPr>
          <w:rFonts w:ascii="Garamond" w:hAnsi="Garamond" w:cs="Times New Roman"/>
          <w:noProof/>
          <w:lang w:val="en-AU"/>
        </w:rPr>
        <w:t xml:space="preserve"> Lamb</w:t>
      </w:r>
      <w:r>
        <w:rPr>
          <w:rFonts w:ascii="Garamond" w:hAnsi="Garamond" w:cs="Times New Roman"/>
          <w:noProof/>
          <w:lang w:val="en-AU"/>
        </w:rPr>
        <w:t>,</w:t>
      </w:r>
      <w:r w:rsidRPr="00BF653B">
        <w:rPr>
          <w:rFonts w:ascii="Garamond" w:hAnsi="Garamond" w:cs="Times New Roman"/>
          <w:noProof/>
          <w:lang w:val="en-AU"/>
        </w:rPr>
        <w:t xml:space="preserve"> M</w:t>
      </w:r>
      <w:r>
        <w:rPr>
          <w:rFonts w:ascii="Garamond" w:hAnsi="Garamond" w:cs="Times New Roman"/>
          <w:noProof/>
          <w:lang w:val="en-AU"/>
        </w:rPr>
        <w:t xml:space="preserve">. </w:t>
      </w:r>
      <w:r w:rsidRPr="00BF653B">
        <w:rPr>
          <w:rFonts w:ascii="Garamond" w:hAnsi="Garamond" w:cs="Times New Roman"/>
          <w:noProof/>
          <w:lang w:val="en-AU"/>
        </w:rPr>
        <w:t>J</w:t>
      </w:r>
      <w:r>
        <w:rPr>
          <w:rFonts w:ascii="Garamond" w:hAnsi="Garamond" w:cs="Times New Roman"/>
          <w:noProof/>
          <w:lang w:val="en-AU"/>
        </w:rPr>
        <w:t>. [2002]</w:t>
      </w:r>
      <w:r w:rsidR="001A0B5F">
        <w:rPr>
          <w:rFonts w:ascii="Garamond" w:hAnsi="Garamond" w:cs="Times New Roman"/>
          <w:noProof/>
          <w:lang w:val="en-AU"/>
        </w:rPr>
        <w:t>:</w:t>
      </w:r>
      <w:r w:rsidRPr="00BF653B">
        <w:rPr>
          <w:rFonts w:ascii="Garamond" w:hAnsi="Garamond" w:cs="Times New Roman"/>
          <w:noProof/>
          <w:lang w:val="en-AU"/>
        </w:rPr>
        <w:t xml:space="preserve"> </w:t>
      </w:r>
      <w:r w:rsidR="001A0B5F">
        <w:rPr>
          <w:rFonts w:ascii="Garamond" w:hAnsi="Garamond" w:cs="Times New Roman"/>
          <w:noProof/>
          <w:lang w:val="en-AU"/>
        </w:rPr>
        <w:t>‘</w:t>
      </w:r>
      <w:r w:rsidRPr="00BF653B">
        <w:rPr>
          <w:rFonts w:ascii="Garamond" w:hAnsi="Garamond" w:cs="Times New Roman"/>
          <w:noProof/>
          <w:lang w:val="en-AU"/>
        </w:rPr>
        <w:t xml:space="preserve">The </w:t>
      </w:r>
      <w:r w:rsidR="001A0B5F">
        <w:rPr>
          <w:rFonts w:ascii="Garamond" w:hAnsi="Garamond" w:cs="Times New Roman"/>
          <w:noProof/>
          <w:lang w:val="en-AU"/>
        </w:rPr>
        <w:t>Changing Concept of Epigenetics’</w:t>
      </w:r>
      <w:r w:rsidR="001A0B5F">
        <w:rPr>
          <w:rFonts w:ascii="Garamond" w:hAnsi="Garamond" w:cs="Times New Roman" w:hint="eastAsia"/>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Ann</w:t>
      </w:r>
      <w:r w:rsidR="00F6306B">
        <w:rPr>
          <w:rFonts w:ascii="Garamond" w:hAnsi="Garamond" w:cs="Times New Roman"/>
          <w:i/>
          <w:noProof/>
          <w:lang w:val="en-AU"/>
        </w:rPr>
        <w:t>als of the</w:t>
      </w:r>
      <w:r w:rsidRPr="00BF653B">
        <w:rPr>
          <w:rFonts w:ascii="Garamond" w:hAnsi="Garamond" w:cs="Times New Roman"/>
          <w:i/>
          <w:noProof/>
          <w:lang w:val="en-AU"/>
        </w:rPr>
        <w:t xml:space="preserve"> N</w:t>
      </w:r>
      <w:r w:rsidR="00F6306B">
        <w:rPr>
          <w:rFonts w:ascii="Garamond" w:hAnsi="Garamond" w:cs="Times New Roman"/>
          <w:i/>
          <w:noProof/>
          <w:lang w:val="en-AU"/>
        </w:rPr>
        <w:t xml:space="preserve">ew </w:t>
      </w:r>
      <w:r w:rsidRPr="00BF653B">
        <w:rPr>
          <w:rFonts w:ascii="Garamond" w:hAnsi="Garamond" w:cs="Times New Roman"/>
          <w:i/>
          <w:noProof/>
          <w:lang w:val="en-AU"/>
        </w:rPr>
        <w:t>Y</w:t>
      </w:r>
      <w:r w:rsidR="00F6306B">
        <w:rPr>
          <w:rFonts w:ascii="Garamond" w:hAnsi="Garamond" w:cs="Times New Roman"/>
          <w:i/>
          <w:noProof/>
          <w:lang w:val="en-AU"/>
        </w:rPr>
        <w:t>ork</w:t>
      </w:r>
      <w:r w:rsidRPr="00BF653B">
        <w:rPr>
          <w:rFonts w:ascii="Garamond" w:hAnsi="Garamond" w:cs="Times New Roman"/>
          <w:i/>
          <w:noProof/>
          <w:lang w:val="en-AU"/>
        </w:rPr>
        <w:t xml:space="preserve"> Acad</w:t>
      </w:r>
      <w:r w:rsidR="00F6306B">
        <w:rPr>
          <w:rFonts w:ascii="Garamond" w:hAnsi="Garamond" w:cs="Times New Roman"/>
          <w:i/>
          <w:noProof/>
          <w:lang w:val="en-AU"/>
        </w:rPr>
        <w:t>emy of</w:t>
      </w:r>
      <w:r w:rsidRPr="00BF653B">
        <w:rPr>
          <w:rFonts w:ascii="Garamond" w:hAnsi="Garamond" w:cs="Times New Roman"/>
          <w:i/>
          <w:noProof/>
          <w:lang w:val="en-AU"/>
        </w:rPr>
        <w:t xml:space="preserve"> Sci</w:t>
      </w:r>
      <w:r w:rsidR="00F6306B">
        <w:rPr>
          <w:rFonts w:ascii="Garamond" w:hAnsi="Garamond" w:cs="Times New Roman"/>
          <w:i/>
          <w:noProof/>
          <w:lang w:val="en-AU"/>
        </w:rPr>
        <w:t>ences,</w:t>
      </w:r>
      <w:r w:rsidRPr="00BF653B">
        <w:rPr>
          <w:rFonts w:ascii="Garamond" w:hAnsi="Garamond" w:cs="Times New Roman"/>
          <w:noProof/>
          <w:lang w:val="en-AU"/>
        </w:rPr>
        <w:t xml:space="preserve"> </w:t>
      </w:r>
      <w:r w:rsidRPr="00F6306B">
        <w:rPr>
          <w:rFonts w:ascii="Garamond" w:hAnsi="Garamond" w:cs="Times New Roman"/>
          <w:b/>
          <w:noProof/>
          <w:lang w:val="en-AU"/>
        </w:rPr>
        <w:t>981</w:t>
      </w:r>
      <w:r w:rsidR="00F6306B">
        <w:rPr>
          <w:rFonts w:ascii="Garamond" w:hAnsi="Garamond" w:cs="Times New Roman"/>
          <w:noProof/>
          <w:lang w:val="en-AU"/>
        </w:rPr>
        <w:t xml:space="preserve">, pp. </w:t>
      </w:r>
      <w:r w:rsidR="00B1399A">
        <w:rPr>
          <w:rFonts w:ascii="Garamond" w:hAnsi="Garamond" w:cs="Times New Roman"/>
          <w:noProof/>
          <w:lang w:val="en-AU"/>
        </w:rPr>
        <w:t>82–</w:t>
      </w:r>
      <w:r w:rsidRPr="00BF653B">
        <w:rPr>
          <w:rFonts w:ascii="Garamond" w:hAnsi="Garamond" w:cs="Times New Roman"/>
          <w:noProof/>
          <w:lang w:val="en-AU"/>
        </w:rPr>
        <w:t>96.</w:t>
      </w:r>
    </w:p>
    <w:p w14:paraId="4EAEA3AF" w14:textId="47BCDCA6" w:rsidR="004A79B4"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Jablonka</w:t>
      </w:r>
      <w:r w:rsidR="00A43E4D">
        <w:rPr>
          <w:rFonts w:ascii="Garamond" w:hAnsi="Garamond" w:cs="Times New Roman"/>
          <w:noProof/>
          <w:lang w:val="en-AU"/>
        </w:rPr>
        <w:t>, E. and</w:t>
      </w:r>
      <w:r w:rsidRPr="00BF653B">
        <w:rPr>
          <w:rFonts w:ascii="Garamond" w:hAnsi="Garamond" w:cs="Times New Roman"/>
          <w:noProof/>
          <w:lang w:val="en-AU"/>
        </w:rPr>
        <w:t xml:space="preserve"> Lamb</w:t>
      </w:r>
      <w:r w:rsidR="00A43E4D">
        <w:rPr>
          <w:rFonts w:ascii="Garamond" w:hAnsi="Garamond" w:cs="Times New Roman"/>
          <w:noProof/>
          <w:lang w:val="en-AU"/>
        </w:rPr>
        <w:t>,</w:t>
      </w:r>
      <w:r w:rsidRPr="00BF653B">
        <w:rPr>
          <w:rFonts w:ascii="Garamond" w:hAnsi="Garamond" w:cs="Times New Roman"/>
          <w:noProof/>
          <w:lang w:val="en-AU"/>
        </w:rPr>
        <w:t xml:space="preserve"> M</w:t>
      </w:r>
      <w:r w:rsidR="00A43E4D">
        <w:rPr>
          <w:rFonts w:ascii="Garamond" w:hAnsi="Garamond" w:cs="Times New Roman"/>
          <w:noProof/>
          <w:lang w:val="en-AU"/>
        </w:rPr>
        <w:t xml:space="preserve">. </w:t>
      </w:r>
      <w:r w:rsidRPr="00BF653B">
        <w:rPr>
          <w:rFonts w:ascii="Garamond" w:hAnsi="Garamond" w:cs="Times New Roman"/>
          <w:noProof/>
          <w:lang w:val="en-AU"/>
        </w:rPr>
        <w:t>J</w:t>
      </w:r>
      <w:r w:rsidR="00A43E4D">
        <w:rPr>
          <w:rFonts w:ascii="Garamond" w:hAnsi="Garamond" w:cs="Times New Roman"/>
          <w:noProof/>
          <w:lang w:val="en-AU"/>
        </w:rPr>
        <w:t>. [2007]:</w:t>
      </w:r>
      <w:r w:rsidRPr="00BF653B">
        <w:rPr>
          <w:rFonts w:ascii="Garamond" w:hAnsi="Garamond" w:cs="Times New Roman"/>
          <w:noProof/>
          <w:lang w:val="en-AU"/>
        </w:rPr>
        <w:t xml:space="preserve"> </w:t>
      </w:r>
      <w:r w:rsidR="00A43E4D">
        <w:rPr>
          <w:rFonts w:ascii="Garamond" w:hAnsi="Garamond" w:cs="Times New Roman"/>
          <w:noProof/>
          <w:lang w:val="en-AU"/>
        </w:rPr>
        <w:t>‘</w:t>
      </w:r>
      <w:r w:rsidRPr="00BF653B">
        <w:rPr>
          <w:rFonts w:ascii="Garamond" w:hAnsi="Garamond" w:cs="Times New Roman"/>
          <w:noProof/>
          <w:lang w:val="en-AU"/>
        </w:rPr>
        <w:t>The expanded evolutionary synthesis—a response to Godfrey</w:t>
      </w:r>
      <w:r w:rsidR="00A43E4D">
        <w:rPr>
          <w:rFonts w:ascii="Garamond" w:hAnsi="Garamond" w:cs="Times New Roman"/>
          <w:noProof/>
          <w:lang w:val="en-AU"/>
        </w:rPr>
        <w:t>-Smith, Haig, and West-Eberhard’</w:t>
      </w:r>
      <w:r w:rsidR="00A43E4D">
        <w:rPr>
          <w:rFonts w:ascii="Garamond" w:hAnsi="Garamond" w:cs="Times New Roman" w:hint="eastAsia"/>
          <w:noProof/>
          <w:lang w:val="en-AU"/>
        </w:rPr>
        <w:t>,</w:t>
      </w:r>
      <w:r w:rsidRPr="00BF653B">
        <w:rPr>
          <w:rFonts w:ascii="Garamond" w:hAnsi="Garamond" w:cs="Times New Roman"/>
          <w:noProof/>
          <w:lang w:val="en-AU"/>
        </w:rPr>
        <w:t xml:space="preserve"> </w:t>
      </w:r>
      <w:r w:rsidR="00A43E4D">
        <w:rPr>
          <w:rFonts w:ascii="Garamond" w:hAnsi="Garamond" w:cs="Times New Roman"/>
          <w:i/>
          <w:noProof/>
          <w:lang w:val="en-AU"/>
        </w:rPr>
        <w:t>Biology and</w:t>
      </w:r>
      <w:r w:rsidRPr="00BF653B">
        <w:rPr>
          <w:rFonts w:ascii="Garamond" w:hAnsi="Garamond" w:cs="Times New Roman"/>
          <w:i/>
          <w:noProof/>
          <w:lang w:val="en-AU"/>
        </w:rPr>
        <w:t xml:space="preserve"> Philosophy</w:t>
      </w:r>
      <w:r w:rsidR="00A43E4D">
        <w:rPr>
          <w:rFonts w:ascii="Garamond" w:hAnsi="Garamond" w:cs="Times New Roman"/>
          <w:i/>
          <w:noProof/>
          <w:lang w:val="en-AU"/>
        </w:rPr>
        <w:t>,</w:t>
      </w:r>
      <w:r w:rsidRPr="00BF653B">
        <w:rPr>
          <w:rFonts w:ascii="Garamond" w:hAnsi="Garamond" w:cs="Times New Roman"/>
          <w:noProof/>
          <w:lang w:val="en-AU"/>
        </w:rPr>
        <w:t xml:space="preserve"> </w:t>
      </w:r>
      <w:r w:rsidR="00A43E4D">
        <w:rPr>
          <w:rFonts w:ascii="Garamond" w:hAnsi="Garamond" w:cs="Times New Roman"/>
          <w:b/>
          <w:noProof/>
          <w:lang w:val="en-AU"/>
        </w:rPr>
        <w:t>22</w:t>
      </w:r>
      <w:r w:rsidRPr="00A43E4D">
        <w:rPr>
          <w:rFonts w:ascii="Garamond" w:hAnsi="Garamond" w:cs="Times New Roman"/>
          <w:b/>
          <w:noProof/>
          <w:lang w:val="en-AU"/>
        </w:rPr>
        <w:t>(3)</w:t>
      </w:r>
      <w:r w:rsidR="00B1399A">
        <w:rPr>
          <w:rFonts w:ascii="Garamond" w:hAnsi="Garamond" w:cs="Times New Roman"/>
          <w:noProof/>
          <w:lang w:val="en-AU"/>
        </w:rPr>
        <w:t>, pp. 453–</w:t>
      </w:r>
      <w:r w:rsidRPr="00BF653B">
        <w:rPr>
          <w:rFonts w:ascii="Garamond" w:hAnsi="Garamond" w:cs="Times New Roman"/>
          <w:noProof/>
          <w:lang w:val="en-AU"/>
        </w:rPr>
        <w:t>72. doi:10.1007/s10539-007-9064-z</w:t>
      </w:r>
    </w:p>
    <w:p w14:paraId="690A51DE" w14:textId="0DB69EF0" w:rsidR="009C2D37" w:rsidRDefault="009C2D37" w:rsidP="00F6306B">
      <w:pPr>
        <w:ind w:left="720" w:hanging="720"/>
        <w:rPr>
          <w:rFonts w:ascii="Garamond" w:hAnsi="Garamond" w:cs="Times New Roman"/>
          <w:noProof/>
          <w:lang w:val="en-AU"/>
        </w:rPr>
      </w:pPr>
      <w:r w:rsidRPr="00BF653B">
        <w:rPr>
          <w:rFonts w:ascii="Garamond" w:hAnsi="Garamond" w:cs="Times New Roman"/>
          <w:noProof/>
          <w:lang w:val="en-AU"/>
        </w:rPr>
        <w:t>Jablonka</w:t>
      </w:r>
      <w:r w:rsidR="00F6306B">
        <w:rPr>
          <w:rFonts w:ascii="Garamond" w:hAnsi="Garamond" w:cs="Times New Roman"/>
          <w:noProof/>
          <w:lang w:val="en-AU"/>
        </w:rPr>
        <w:t>, E. and</w:t>
      </w:r>
      <w:r w:rsidRPr="00BF653B">
        <w:rPr>
          <w:rFonts w:ascii="Garamond" w:hAnsi="Garamond" w:cs="Times New Roman"/>
          <w:noProof/>
          <w:lang w:val="en-AU"/>
        </w:rPr>
        <w:t xml:space="preserve"> Lamb</w:t>
      </w:r>
      <w:r w:rsidR="00F6306B">
        <w:rPr>
          <w:rFonts w:ascii="Garamond" w:hAnsi="Garamond" w:cs="Times New Roman"/>
          <w:noProof/>
          <w:lang w:val="en-AU"/>
        </w:rPr>
        <w:t>,</w:t>
      </w:r>
      <w:r w:rsidRPr="00BF653B">
        <w:rPr>
          <w:rFonts w:ascii="Garamond" w:hAnsi="Garamond" w:cs="Times New Roman"/>
          <w:noProof/>
          <w:lang w:val="en-AU"/>
        </w:rPr>
        <w:t xml:space="preserve"> M</w:t>
      </w:r>
      <w:r w:rsidR="00F6306B">
        <w:rPr>
          <w:rFonts w:ascii="Garamond" w:hAnsi="Garamond" w:cs="Times New Roman"/>
          <w:noProof/>
          <w:lang w:val="en-AU"/>
        </w:rPr>
        <w:t xml:space="preserve">. </w:t>
      </w:r>
      <w:r w:rsidRPr="00BF653B">
        <w:rPr>
          <w:rFonts w:ascii="Garamond" w:hAnsi="Garamond" w:cs="Times New Roman"/>
          <w:noProof/>
          <w:lang w:val="en-AU"/>
        </w:rPr>
        <w:t>J</w:t>
      </w:r>
      <w:r w:rsidR="00F6306B">
        <w:rPr>
          <w:rFonts w:ascii="Garamond" w:hAnsi="Garamond" w:cs="Times New Roman"/>
          <w:noProof/>
          <w:lang w:val="en-AU"/>
        </w:rPr>
        <w:t>. [2008]:</w:t>
      </w:r>
      <w:r w:rsidRPr="00BF653B">
        <w:rPr>
          <w:rFonts w:ascii="Garamond" w:hAnsi="Garamond" w:cs="Times New Roman"/>
          <w:noProof/>
          <w:lang w:val="en-AU"/>
        </w:rPr>
        <w:t xml:space="preserve"> </w:t>
      </w:r>
      <w:r w:rsidR="00F6306B">
        <w:rPr>
          <w:rFonts w:ascii="Garamond" w:hAnsi="Garamond" w:cs="Times New Roman"/>
          <w:noProof/>
          <w:lang w:val="en-AU"/>
        </w:rPr>
        <w:t>‘</w:t>
      </w:r>
      <w:r w:rsidRPr="00BF653B">
        <w:rPr>
          <w:rFonts w:ascii="Garamond" w:hAnsi="Garamond" w:cs="Times New Roman"/>
          <w:noProof/>
          <w:lang w:val="en-AU"/>
        </w:rPr>
        <w:t>Soft inheritance: C</w:t>
      </w:r>
      <w:r w:rsidR="00F6306B">
        <w:rPr>
          <w:rFonts w:ascii="Garamond" w:hAnsi="Garamond" w:cs="Times New Roman"/>
          <w:noProof/>
          <w:lang w:val="en-AU"/>
        </w:rPr>
        <w:t>hallenging the Modern Synthesis’</w:t>
      </w:r>
      <w:r w:rsidR="00F6306B">
        <w:rPr>
          <w:rFonts w:ascii="Garamond" w:hAnsi="Garamond" w:cs="Times New Roman" w:hint="eastAsia"/>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 xml:space="preserve">Genetics and </w:t>
      </w:r>
      <w:r w:rsidRPr="00BF653B">
        <w:rPr>
          <w:rFonts w:ascii="Garamond" w:hAnsi="Garamond" w:cs="Times New Roman"/>
          <w:i/>
          <w:noProof/>
          <w:lang w:val="en-AU"/>
        </w:rPr>
        <w:lastRenderedPageBreak/>
        <w:t>Molecular Biology</w:t>
      </w:r>
      <w:r w:rsidR="00F6306B">
        <w:rPr>
          <w:rFonts w:ascii="Garamond" w:hAnsi="Garamond" w:cs="Times New Roman"/>
          <w:i/>
          <w:noProof/>
          <w:lang w:val="en-AU"/>
        </w:rPr>
        <w:t>,</w:t>
      </w:r>
      <w:r w:rsidRPr="00BF653B">
        <w:rPr>
          <w:rFonts w:ascii="Garamond" w:hAnsi="Garamond" w:cs="Times New Roman"/>
          <w:noProof/>
          <w:lang w:val="en-AU"/>
        </w:rPr>
        <w:t xml:space="preserve"> </w:t>
      </w:r>
      <w:r w:rsidR="00F6306B">
        <w:rPr>
          <w:rFonts w:ascii="Garamond" w:hAnsi="Garamond" w:cs="Times New Roman"/>
          <w:b/>
          <w:noProof/>
          <w:lang w:val="en-AU"/>
        </w:rPr>
        <w:t>31</w:t>
      </w:r>
      <w:r w:rsidRPr="00F6306B">
        <w:rPr>
          <w:rFonts w:ascii="Garamond" w:hAnsi="Garamond" w:cs="Times New Roman"/>
          <w:b/>
          <w:noProof/>
          <w:lang w:val="en-AU"/>
        </w:rPr>
        <w:t>(2)</w:t>
      </w:r>
      <w:r w:rsidR="00B1399A">
        <w:rPr>
          <w:rFonts w:ascii="Garamond" w:hAnsi="Garamond" w:cs="Times New Roman"/>
          <w:noProof/>
          <w:lang w:val="en-AU"/>
        </w:rPr>
        <w:t>, pp. 389–</w:t>
      </w:r>
      <w:r w:rsidRPr="00BF653B">
        <w:rPr>
          <w:rFonts w:ascii="Garamond" w:hAnsi="Garamond" w:cs="Times New Roman"/>
          <w:noProof/>
          <w:lang w:val="en-AU"/>
        </w:rPr>
        <w:t>95</w:t>
      </w:r>
      <w:r w:rsidR="00F6306B">
        <w:rPr>
          <w:rFonts w:ascii="Garamond" w:hAnsi="Garamond" w:cs="Times New Roman"/>
          <w:noProof/>
          <w:lang w:val="en-AU"/>
        </w:rPr>
        <w:t>.</w:t>
      </w:r>
    </w:p>
    <w:p w14:paraId="711237D2" w14:textId="779A7581" w:rsidR="00051769" w:rsidRPr="00BF653B" w:rsidRDefault="00051769" w:rsidP="00F6306B">
      <w:pPr>
        <w:ind w:left="720" w:hanging="720"/>
        <w:rPr>
          <w:rFonts w:ascii="Garamond" w:hAnsi="Garamond" w:cs="Times New Roman"/>
          <w:noProof/>
          <w:lang w:val="en-AU"/>
        </w:rPr>
      </w:pPr>
      <w:r w:rsidRPr="00BF653B">
        <w:rPr>
          <w:rFonts w:ascii="Garamond" w:hAnsi="Garamond" w:cs="Times New Roman"/>
          <w:noProof/>
          <w:lang w:val="en-AU"/>
        </w:rPr>
        <w:t>Jablonka</w:t>
      </w:r>
      <w:r>
        <w:rPr>
          <w:rFonts w:ascii="Garamond" w:hAnsi="Garamond" w:cs="Times New Roman"/>
          <w:noProof/>
          <w:lang w:val="en-AU"/>
        </w:rPr>
        <w:t>, E. and</w:t>
      </w:r>
      <w:r w:rsidRPr="00BF653B">
        <w:rPr>
          <w:rFonts w:ascii="Garamond" w:hAnsi="Garamond" w:cs="Times New Roman"/>
          <w:noProof/>
          <w:lang w:val="en-AU"/>
        </w:rPr>
        <w:t xml:space="preserve"> Lamb</w:t>
      </w:r>
      <w:r>
        <w:rPr>
          <w:rFonts w:ascii="Garamond" w:hAnsi="Garamond" w:cs="Times New Roman"/>
          <w:noProof/>
          <w:lang w:val="en-AU"/>
        </w:rPr>
        <w:t>,</w:t>
      </w:r>
      <w:r w:rsidRPr="00BF653B">
        <w:rPr>
          <w:rFonts w:ascii="Garamond" w:hAnsi="Garamond" w:cs="Times New Roman"/>
          <w:noProof/>
          <w:lang w:val="en-AU"/>
        </w:rPr>
        <w:t xml:space="preserve"> M</w:t>
      </w:r>
      <w:r>
        <w:rPr>
          <w:rFonts w:ascii="Garamond" w:hAnsi="Garamond" w:cs="Times New Roman"/>
          <w:noProof/>
          <w:lang w:val="en-AU"/>
        </w:rPr>
        <w:t xml:space="preserve">. </w:t>
      </w:r>
      <w:r w:rsidRPr="00BF653B">
        <w:rPr>
          <w:rFonts w:ascii="Garamond" w:hAnsi="Garamond" w:cs="Times New Roman"/>
          <w:noProof/>
          <w:lang w:val="en-AU"/>
        </w:rPr>
        <w:t>J</w:t>
      </w:r>
      <w:r>
        <w:rPr>
          <w:rFonts w:ascii="Garamond" w:hAnsi="Garamond" w:cs="Times New Roman"/>
          <w:noProof/>
          <w:lang w:val="en-AU"/>
        </w:rPr>
        <w:t>. [2014]</w:t>
      </w:r>
      <w:r w:rsidR="00466BBF">
        <w:rPr>
          <w:rFonts w:ascii="Garamond" w:hAnsi="Garamond" w:cs="Times New Roman"/>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Evolution in Four Dimensions, revised edition: Genetic, Epigenetic, Behavioral, and Symbolic Variation in the History of Life</w:t>
      </w:r>
      <w:r>
        <w:rPr>
          <w:rFonts w:ascii="Garamond" w:hAnsi="Garamond" w:cs="Times New Roman"/>
          <w:noProof/>
          <w:lang w:val="en-AU"/>
        </w:rPr>
        <w:t>,</w:t>
      </w:r>
      <w:r w:rsidRPr="00BF653B">
        <w:rPr>
          <w:rFonts w:ascii="Garamond" w:hAnsi="Garamond" w:cs="Times New Roman"/>
          <w:noProof/>
          <w:lang w:val="en-AU"/>
        </w:rPr>
        <w:t xml:space="preserve"> Cambridge, MA</w:t>
      </w:r>
      <w:r>
        <w:rPr>
          <w:rFonts w:ascii="Garamond" w:hAnsi="Garamond" w:cs="Times New Roman"/>
          <w:noProof/>
          <w:lang w:val="en-AU"/>
        </w:rPr>
        <w:t>:</w:t>
      </w:r>
      <w:r w:rsidRPr="00BF653B">
        <w:rPr>
          <w:rFonts w:ascii="Garamond" w:hAnsi="Garamond" w:cs="Times New Roman"/>
          <w:noProof/>
          <w:lang w:val="en-AU"/>
        </w:rPr>
        <w:t xml:space="preserve"> The MIT Press</w:t>
      </w:r>
      <w:r>
        <w:rPr>
          <w:rFonts w:ascii="Garamond" w:hAnsi="Garamond" w:cs="Times New Roman"/>
          <w:noProof/>
          <w:lang w:val="en-AU"/>
        </w:rPr>
        <w:t>.</w:t>
      </w:r>
    </w:p>
    <w:p w14:paraId="6780036A" w14:textId="79C6F128" w:rsidR="003204ED" w:rsidRPr="00BF653B" w:rsidRDefault="003204ED" w:rsidP="00F6306B">
      <w:pPr>
        <w:ind w:left="720" w:hanging="720"/>
        <w:rPr>
          <w:rFonts w:ascii="Garamond" w:hAnsi="Garamond" w:cs="Times New Roman"/>
          <w:noProof/>
          <w:lang w:val="en-AU"/>
        </w:rPr>
      </w:pPr>
      <w:r w:rsidRPr="00BF653B">
        <w:rPr>
          <w:rFonts w:ascii="Garamond" w:hAnsi="Garamond" w:cs="Times New Roman"/>
          <w:noProof/>
          <w:lang w:val="en-AU"/>
        </w:rPr>
        <w:t>Johannsen</w:t>
      </w:r>
      <w:r w:rsidR="00834534">
        <w:rPr>
          <w:rFonts w:ascii="Garamond" w:hAnsi="Garamond" w:cs="Times New Roman"/>
          <w:noProof/>
          <w:lang w:val="en-AU"/>
        </w:rPr>
        <w:t>,</w:t>
      </w:r>
      <w:r w:rsidRPr="00BF653B">
        <w:rPr>
          <w:rFonts w:ascii="Garamond" w:hAnsi="Garamond" w:cs="Times New Roman"/>
          <w:noProof/>
          <w:lang w:val="en-AU"/>
        </w:rPr>
        <w:t xml:space="preserve"> W</w:t>
      </w:r>
      <w:r w:rsidR="00834534">
        <w:rPr>
          <w:rFonts w:ascii="Garamond" w:hAnsi="Garamond" w:cs="Times New Roman"/>
          <w:noProof/>
          <w:lang w:val="en-AU"/>
        </w:rPr>
        <w:t>. [2014]:</w:t>
      </w:r>
      <w:r w:rsidRPr="00BF653B">
        <w:rPr>
          <w:rFonts w:ascii="Garamond" w:hAnsi="Garamond" w:cs="Times New Roman"/>
          <w:noProof/>
          <w:lang w:val="en-AU"/>
        </w:rPr>
        <w:t xml:space="preserve"> </w:t>
      </w:r>
      <w:r w:rsidR="00834534">
        <w:rPr>
          <w:rFonts w:ascii="Garamond" w:hAnsi="Garamond" w:cs="Times New Roman"/>
          <w:noProof/>
          <w:lang w:val="en-AU"/>
        </w:rPr>
        <w:t>‘</w:t>
      </w:r>
      <w:r w:rsidRPr="00BF653B">
        <w:rPr>
          <w:rFonts w:ascii="Garamond" w:hAnsi="Garamond" w:cs="Times New Roman"/>
          <w:noProof/>
          <w:lang w:val="en-AU"/>
        </w:rPr>
        <w:t xml:space="preserve">The </w:t>
      </w:r>
      <w:r w:rsidR="00834534">
        <w:rPr>
          <w:rFonts w:ascii="Garamond" w:hAnsi="Garamond" w:cs="Times New Roman"/>
          <w:noProof/>
          <w:lang w:val="en-AU"/>
        </w:rPr>
        <w:t>genotype conception of heredity’,</w:t>
      </w:r>
      <w:r w:rsidRPr="00BF653B">
        <w:rPr>
          <w:rFonts w:ascii="Garamond" w:hAnsi="Garamond" w:cs="Times New Roman"/>
          <w:noProof/>
          <w:lang w:val="en-AU"/>
        </w:rPr>
        <w:t xml:space="preserve"> 1919</w:t>
      </w:r>
      <w:r w:rsidR="00834534">
        <w:rPr>
          <w:rFonts w:ascii="Garamond" w:hAnsi="Garamond" w:cs="Times New Roman"/>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International journal of epidemiology</w:t>
      </w:r>
      <w:r w:rsidR="00834534">
        <w:rPr>
          <w:rFonts w:ascii="Garamond" w:hAnsi="Garamond" w:cs="Times New Roman"/>
          <w:i/>
          <w:noProof/>
          <w:lang w:val="en-AU"/>
        </w:rPr>
        <w:t>,</w:t>
      </w:r>
      <w:r w:rsidRPr="00BF653B">
        <w:rPr>
          <w:rFonts w:ascii="Garamond" w:hAnsi="Garamond" w:cs="Times New Roman"/>
          <w:noProof/>
          <w:lang w:val="en-AU"/>
        </w:rPr>
        <w:t xml:space="preserve"> </w:t>
      </w:r>
      <w:r w:rsidRPr="00834534">
        <w:rPr>
          <w:rFonts w:ascii="Garamond" w:hAnsi="Garamond" w:cs="Times New Roman"/>
          <w:b/>
          <w:noProof/>
          <w:lang w:val="en-AU"/>
        </w:rPr>
        <w:t>43(4)</w:t>
      </w:r>
      <w:r w:rsidR="00834534">
        <w:rPr>
          <w:rFonts w:ascii="Garamond" w:hAnsi="Garamond" w:cs="Times New Roman"/>
          <w:noProof/>
          <w:lang w:val="en-AU"/>
        </w:rPr>
        <w:t xml:space="preserve">, pp. </w:t>
      </w:r>
      <w:r w:rsidR="00B1399A">
        <w:rPr>
          <w:rFonts w:ascii="Garamond" w:hAnsi="Garamond" w:cs="Times New Roman"/>
          <w:noProof/>
          <w:lang w:val="en-AU"/>
        </w:rPr>
        <w:t>989–</w:t>
      </w:r>
      <w:r w:rsidRPr="00BF653B">
        <w:rPr>
          <w:rFonts w:ascii="Garamond" w:hAnsi="Garamond" w:cs="Times New Roman"/>
          <w:noProof/>
          <w:lang w:val="en-AU"/>
        </w:rPr>
        <w:t>1000.</w:t>
      </w:r>
    </w:p>
    <w:p w14:paraId="4BF3A1D1" w14:textId="4BECBA81"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Kirkpatrick</w:t>
      </w:r>
      <w:r w:rsidR="00834534">
        <w:rPr>
          <w:rFonts w:ascii="Garamond" w:hAnsi="Garamond" w:cs="Times New Roman"/>
          <w:noProof/>
          <w:lang w:val="en-AU"/>
        </w:rPr>
        <w:t>, M. and</w:t>
      </w:r>
      <w:r w:rsidRPr="00BF653B">
        <w:rPr>
          <w:rFonts w:ascii="Garamond" w:hAnsi="Garamond" w:cs="Times New Roman"/>
          <w:noProof/>
          <w:lang w:val="en-AU"/>
        </w:rPr>
        <w:t xml:space="preserve"> Lande</w:t>
      </w:r>
      <w:r w:rsidR="00834534">
        <w:rPr>
          <w:rFonts w:ascii="Garamond" w:hAnsi="Garamond" w:cs="Times New Roman"/>
          <w:noProof/>
          <w:lang w:val="en-AU"/>
        </w:rPr>
        <w:t>,</w:t>
      </w:r>
      <w:r w:rsidRPr="00BF653B">
        <w:rPr>
          <w:rFonts w:ascii="Garamond" w:hAnsi="Garamond" w:cs="Times New Roman"/>
          <w:noProof/>
          <w:lang w:val="en-AU"/>
        </w:rPr>
        <w:t xml:space="preserve"> R</w:t>
      </w:r>
      <w:r w:rsidR="00834534">
        <w:rPr>
          <w:rFonts w:ascii="Garamond" w:hAnsi="Garamond" w:cs="Times New Roman"/>
          <w:noProof/>
          <w:lang w:val="en-AU"/>
        </w:rPr>
        <w:t>. [1989]:</w:t>
      </w:r>
      <w:r w:rsidRPr="00BF653B">
        <w:rPr>
          <w:rFonts w:ascii="Garamond" w:hAnsi="Garamond" w:cs="Times New Roman"/>
          <w:noProof/>
          <w:lang w:val="en-AU"/>
        </w:rPr>
        <w:t xml:space="preserve"> </w:t>
      </w:r>
      <w:r w:rsidR="00834534">
        <w:rPr>
          <w:rFonts w:ascii="Garamond" w:hAnsi="Garamond" w:cs="Times New Roman"/>
          <w:noProof/>
          <w:lang w:val="en-AU"/>
        </w:rPr>
        <w:t>‘</w:t>
      </w:r>
      <w:r w:rsidRPr="00BF653B">
        <w:rPr>
          <w:rFonts w:ascii="Garamond" w:hAnsi="Garamond" w:cs="Times New Roman"/>
          <w:noProof/>
          <w:lang w:val="en-AU"/>
        </w:rPr>
        <w:t>The e</w:t>
      </w:r>
      <w:r w:rsidR="00834534">
        <w:rPr>
          <w:rFonts w:ascii="Garamond" w:hAnsi="Garamond" w:cs="Times New Roman"/>
          <w:noProof/>
          <w:lang w:val="en-AU"/>
        </w:rPr>
        <w:t>volution of maternal characters’</w:t>
      </w:r>
      <w:r w:rsidR="00834534">
        <w:rPr>
          <w:rFonts w:ascii="Garamond" w:hAnsi="Garamond" w:cs="Times New Roman" w:hint="eastAsia"/>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Evolution; international journal of organic evolution</w:t>
      </w:r>
      <w:r w:rsidR="00834534">
        <w:rPr>
          <w:rFonts w:ascii="Garamond" w:hAnsi="Garamond" w:cs="Times New Roman"/>
          <w:noProof/>
          <w:lang w:val="en-AU"/>
        </w:rPr>
        <w:t xml:space="preserve">, </w:t>
      </w:r>
      <w:r w:rsidR="00B32525" w:rsidRPr="00B32525">
        <w:rPr>
          <w:rFonts w:ascii="Garamond" w:hAnsi="Garamond" w:cs="Times New Roman"/>
          <w:b/>
          <w:noProof/>
          <w:lang w:val="en-AU"/>
        </w:rPr>
        <w:t>43(3)</w:t>
      </w:r>
      <w:r w:rsidR="00B32525">
        <w:rPr>
          <w:rFonts w:ascii="Garamond" w:hAnsi="Garamond" w:cs="Times New Roman"/>
          <w:noProof/>
          <w:lang w:val="en-AU"/>
        </w:rPr>
        <w:t xml:space="preserve">, </w:t>
      </w:r>
      <w:r w:rsidR="00834534">
        <w:rPr>
          <w:rFonts w:ascii="Garamond" w:hAnsi="Garamond" w:cs="Times New Roman"/>
          <w:noProof/>
          <w:lang w:val="en-AU"/>
        </w:rPr>
        <w:t xml:space="preserve">pp. </w:t>
      </w:r>
      <w:r w:rsidR="00B1399A">
        <w:rPr>
          <w:rFonts w:ascii="Garamond" w:hAnsi="Garamond" w:cs="Times New Roman"/>
          <w:noProof/>
          <w:lang w:val="en-AU"/>
        </w:rPr>
        <w:t>485–</w:t>
      </w:r>
      <w:r w:rsidRPr="00BF653B">
        <w:rPr>
          <w:rFonts w:ascii="Garamond" w:hAnsi="Garamond" w:cs="Times New Roman"/>
          <w:noProof/>
          <w:lang w:val="en-AU"/>
        </w:rPr>
        <w:t>503</w:t>
      </w:r>
      <w:r w:rsidR="00834534">
        <w:rPr>
          <w:rFonts w:ascii="Garamond" w:hAnsi="Garamond" w:cs="Times New Roman"/>
          <w:noProof/>
          <w:lang w:val="en-AU"/>
        </w:rPr>
        <w:t>.</w:t>
      </w:r>
    </w:p>
    <w:p w14:paraId="4C99BCDD" w14:textId="3CC3303C" w:rsidR="005266EA" w:rsidRPr="00BF653B" w:rsidRDefault="005266EA" w:rsidP="00F6306B">
      <w:pPr>
        <w:ind w:left="720" w:hanging="720"/>
        <w:rPr>
          <w:rFonts w:ascii="Garamond" w:hAnsi="Garamond" w:cs="Times New Roman"/>
          <w:noProof/>
          <w:lang w:val="en-AU"/>
        </w:rPr>
      </w:pPr>
      <w:r w:rsidRPr="00BF653B">
        <w:rPr>
          <w:rFonts w:ascii="Garamond" w:hAnsi="Garamond" w:cs="Times New Roman"/>
          <w:noProof/>
          <w:lang w:val="en-AU"/>
        </w:rPr>
        <w:t>Laland</w:t>
      </w:r>
      <w:r w:rsidR="00BE5E73">
        <w:rPr>
          <w:rFonts w:ascii="Garamond" w:hAnsi="Garamond" w:cs="Times New Roman"/>
          <w:noProof/>
          <w:lang w:val="en-AU"/>
        </w:rPr>
        <w:t>,</w:t>
      </w:r>
      <w:r w:rsidRPr="00BF653B">
        <w:rPr>
          <w:rFonts w:ascii="Garamond" w:hAnsi="Garamond" w:cs="Times New Roman"/>
          <w:noProof/>
          <w:lang w:val="en-AU"/>
        </w:rPr>
        <w:t xml:space="preserve"> K</w:t>
      </w:r>
      <w:r w:rsidR="00BE5E73">
        <w:rPr>
          <w:rFonts w:ascii="Garamond" w:hAnsi="Garamond" w:cs="Times New Roman"/>
          <w:noProof/>
          <w:lang w:val="en-AU"/>
        </w:rPr>
        <w:t>. [2004]:</w:t>
      </w:r>
      <w:r w:rsidRPr="00BF653B">
        <w:rPr>
          <w:rFonts w:ascii="Garamond" w:hAnsi="Garamond" w:cs="Times New Roman"/>
          <w:noProof/>
          <w:lang w:val="en-AU"/>
        </w:rPr>
        <w:t xml:space="preserve"> </w:t>
      </w:r>
      <w:r w:rsidR="00BE5E73">
        <w:rPr>
          <w:rFonts w:ascii="Garamond" w:hAnsi="Garamond" w:cs="Times New Roman"/>
          <w:noProof/>
          <w:lang w:val="en-AU"/>
        </w:rPr>
        <w:t>‘</w:t>
      </w:r>
      <w:r w:rsidRPr="00BF653B">
        <w:rPr>
          <w:rFonts w:ascii="Garamond" w:hAnsi="Garamond" w:cs="Times New Roman"/>
          <w:noProof/>
          <w:lang w:val="en-AU"/>
        </w:rPr>
        <w:t>E</w:t>
      </w:r>
      <w:r w:rsidR="00BE5E73">
        <w:rPr>
          <w:rFonts w:ascii="Garamond" w:hAnsi="Garamond" w:cs="Times New Roman"/>
          <w:noProof/>
          <w:lang w:val="en-AU"/>
        </w:rPr>
        <w:t>xtending the extended phenotype’</w:t>
      </w:r>
      <w:r w:rsidR="00BE5E73">
        <w:rPr>
          <w:rFonts w:ascii="Garamond" w:hAnsi="Garamond" w:cs="Times New Roman" w:hint="eastAsia"/>
          <w:noProof/>
          <w:lang w:val="en-AU"/>
        </w:rPr>
        <w:t>,</w:t>
      </w:r>
      <w:r w:rsidRPr="00BF653B">
        <w:rPr>
          <w:rFonts w:ascii="Garamond" w:hAnsi="Garamond" w:cs="Times New Roman"/>
          <w:noProof/>
          <w:lang w:val="en-AU"/>
        </w:rPr>
        <w:t xml:space="preserve"> </w:t>
      </w:r>
      <w:r w:rsidR="00BE5E73">
        <w:rPr>
          <w:rFonts w:ascii="Garamond" w:hAnsi="Garamond" w:cs="Times New Roman"/>
          <w:i/>
          <w:noProof/>
          <w:lang w:val="en-AU"/>
        </w:rPr>
        <w:t>Biology and</w:t>
      </w:r>
      <w:r w:rsidRPr="00BF653B">
        <w:rPr>
          <w:rFonts w:ascii="Garamond" w:hAnsi="Garamond" w:cs="Times New Roman"/>
          <w:i/>
          <w:noProof/>
          <w:lang w:val="en-AU"/>
        </w:rPr>
        <w:t xml:space="preserve"> Philosophy</w:t>
      </w:r>
      <w:r w:rsidR="00BE5E73">
        <w:rPr>
          <w:rFonts w:ascii="Garamond" w:hAnsi="Garamond" w:cs="Times New Roman"/>
          <w:i/>
          <w:noProof/>
          <w:lang w:val="en-AU"/>
        </w:rPr>
        <w:t>,</w:t>
      </w:r>
      <w:r w:rsidRPr="00BF653B">
        <w:rPr>
          <w:rFonts w:ascii="Garamond" w:hAnsi="Garamond" w:cs="Times New Roman"/>
          <w:noProof/>
          <w:lang w:val="en-AU"/>
        </w:rPr>
        <w:t xml:space="preserve"> </w:t>
      </w:r>
      <w:r w:rsidRPr="00BE5E73">
        <w:rPr>
          <w:rFonts w:ascii="Garamond" w:hAnsi="Garamond" w:cs="Times New Roman"/>
          <w:b/>
          <w:noProof/>
          <w:lang w:val="en-AU"/>
        </w:rPr>
        <w:t>19(3)</w:t>
      </w:r>
      <w:r w:rsidR="00B1399A">
        <w:rPr>
          <w:rFonts w:ascii="Garamond" w:hAnsi="Garamond" w:cs="Times New Roman"/>
          <w:noProof/>
          <w:lang w:val="en-AU"/>
        </w:rPr>
        <w:t>, pp. 313–</w:t>
      </w:r>
      <w:r w:rsidRPr="00BF653B">
        <w:rPr>
          <w:rFonts w:ascii="Garamond" w:hAnsi="Garamond" w:cs="Times New Roman"/>
          <w:noProof/>
          <w:lang w:val="en-AU"/>
        </w:rPr>
        <w:t>25</w:t>
      </w:r>
      <w:r w:rsidR="00BE5E73">
        <w:rPr>
          <w:rFonts w:ascii="Garamond" w:hAnsi="Garamond" w:cs="Times New Roman"/>
          <w:noProof/>
          <w:lang w:val="en-AU"/>
        </w:rPr>
        <w:t>.</w:t>
      </w:r>
    </w:p>
    <w:p w14:paraId="2D7F75CB" w14:textId="093A3FF7"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Laland</w:t>
      </w:r>
      <w:r w:rsidR="00B03E07">
        <w:rPr>
          <w:rFonts w:ascii="Garamond" w:hAnsi="Garamond" w:cs="Times New Roman"/>
          <w:noProof/>
          <w:lang w:val="en-AU"/>
        </w:rPr>
        <w:t>,</w:t>
      </w:r>
      <w:r w:rsidRPr="00BF653B">
        <w:rPr>
          <w:rFonts w:ascii="Garamond" w:hAnsi="Garamond" w:cs="Times New Roman"/>
          <w:noProof/>
          <w:lang w:val="en-AU"/>
        </w:rPr>
        <w:t xml:space="preserve"> K</w:t>
      </w:r>
      <w:r w:rsidR="00B03E07">
        <w:rPr>
          <w:rFonts w:ascii="Garamond" w:hAnsi="Garamond" w:cs="Times New Roman"/>
          <w:noProof/>
          <w:lang w:val="en-AU"/>
        </w:rPr>
        <w:t>.</w:t>
      </w:r>
      <w:r w:rsidRPr="00BF653B">
        <w:rPr>
          <w:rFonts w:ascii="Garamond" w:hAnsi="Garamond" w:cs="Times New Roman"/>
          <w:noProof/>
          <w:lang w:val="en-AU"/>
        </w:rPr>
        <w:t>, Uller</w:t>
      </w:r>
      <w:r w:rsidR="00B03E07">
        <w:rPr>
          <w:rFonts w:ascii="Garamond" w:hAnsi="Garamond" w:cs="Times New Roman"/>
          <w:noProof/>
          <w:lang w:val="en-AU"/>
        </w:rPr>
        <w:t>,</w:t>
      </w:r>
      <w:r w:rsidRPr="00BF653B">
        <w:rPr>
          <w:rFonts w:ascii="Garamond" w:hAnsi="Garamond" w:cs="Times New Roman"/>
          <w:noProof/>
          <w:lang w:val="en-AU"/>
        </w:rPr>
        <w:t xml:space="preserve"> T</w:t>
      </w:r>
      <w:r w:rsidR="00B03E07">
        <w:rPr>
          <w:rFonts w:ascii="Garamond" w:hAnsi="Garamond" w:cs="Times New Roman"/>
          <w:noProof/>
          <w:lang w:val="en-AU"/>
        </w:rPr>
        <w:t>.</w:t>
      </w:r>
      <w:r w:rsidRPr="00BF653B">
        <w:rPr>
          <w:rFonts w:ascii="Garamond" w:hAnsi="Garamond" w:cs="Times New Roman"/>
          <w:noProof/>
          <w:lang w:val="en-AU"/>
        </w:rPr>
        <w:t>, Feldman</w:t>
      </w:r>
      <w:r w:rsidR="00B03E07">
        <w:rPr>
          <w:rFonts w:ascii="Garamond" w:hAnsi="Garamond" w:cs="Times New Roman"/>
          <w:noProof/>
          <w:lang w:val="en-AU"/>
        </w:rPr>
        <w:t>,</w:t>
      </w:r>
      <w:r w:rsidRPr="00BF653B">
        <w:rPr>
          <w:rFonts w:ascii="Garamond" w:hAnsi="Garamond" w:cs="Times New Roman"/>
          <w:noProof/>
          <w:lang w:val="en-AU"/>
        </w:rPr>
        <w:t xml:space="preserve"> M</w:t>
      </w:r>
      <w:r w:rsidR="00B03E07">
        <w:rPr>
          <w:rFonts w:ascii="Garamond" w:hAnsi="Garamond" w:cs="Times New Roman"/>
          <w:noProof/>
          <w:lang w:val="en-AU"/>
        </w:rPr>
        <w:t>.</w:t>
      </w:r>
      <w:r w:rsidRPr="00BF653B">
        <w:rPr>
          <w:rFonts w:ascii="Garamond" w:hAnsi="Garamond" w:cs="Times New Roman"/>
          <w:noProof/>
          <w:lang w:val="en-AU"/>
        </w:rPr>
        <w:t>, Sterelny</w:t>
      </w:r>
      <w:r w:rsidR="00B03E07">
        <w:rPr>
          <w:rFonts w:ascii="Garamond" w:hAnsi="Garamond" w:cs="Times New Roman"/>
          <w:noProof/>
          <w:lang w:val="en-AU"/>
        </w:rPr>
        <w:t>,</w:t>
      </w:r>
      <w:r w:rsidRPr="00BF653B">
        <w:rPr>
          <w:rFonts w:ascii="Garamond" w:hAnsi="Garamond" w:cs="Times New Roman"/>
          <w:noProof/>
          <w:lang w:val="en-AU"/>
        </w:rPr>
        <w:t xml:space="preserve"> K</w:t>
      </w:r>
      <w:r w:rsidR="00B03E07">
        <w:rPr>
          <w:rFonts w:ascii="Garamond" w:hAnsi="Garamond" w:cs="Times New Roman"/>
          <w:noProof/>
          <w:lang w:val="en-AU"/>
        </w:rPr>
        <w:t>.</w:t>
      </w:r>
      <w:r w:rsidRPr="00BF653B">
        <w:rPr>
          <w:rFonts w:ascii="Garamond" w:hAnsi="Garamond" w:cs="Times New Roman"/>
          <w:noProof/>
          <w:lang w:val="en-AU"/>
        </w:rPr>
        <w:t>, Müller</w:t>
      </w:r>
      <w:r w:rsidR="00B03E07">
        <w:rPr>
          <w:rFonts w:ascii="Garamond" w:hAnsi="Garamond" w:cs="Times New Roman"/>
          <w:noProof/>
          <w:lang w:val="en-AU"/>
        </w:rPr>
        <w:t>,</w:t>
      </w:r>
      <w:r w:rsidRPr="00BF653B">
        <w:rPr>
          <w:rFonts w:ascii="Garamond" w:hAnsi="Garamond" w:cs="Times New Roman"/>
          <w:noProof/>
          <w:lang w:val="en-AU"/>
        </w:rPr>
        <w:t xml:space="preserve"> G</w:t>
      </w:r>
      <w:r w:rsidR="00B03E07">
        <w:rPr>
          <w:rFonts w:ascii="Garamond" w:hAnsi="Garamond" w:cs="Times New Roman"/>
          <w:noProof/>
          <w:lang w:val="en-AU"/>
        </w:rPr>
        <w:t xml:space="preserve">. </w:t>
      </w:r>
      <w:r w:rsidRPr="00BF653B">
        <w:rPr>
          <w:rFonts w:ascii="Garamond" w:hAnsi="Garamond" w:cs="Times New Roman"/>
          <w:noProof/>
          <w:lang w:val="en-AU"/>
        </w:rPr>
        <w:t>B</w:t>
      </w:r>
      <w:r w:rsidR="00B03E07">
        <w:rPr>
          <w:rFonts w:ascii="Garamond" w:hAnsi="Garamond" w:cs="Times New Roman"/>
          <w:noProof/>
          <w:lang w:val="en-AU"/>
        </w:rPr>
        <w:t>.</w:t>
      </w:r>
      <w:r w:rsidRPr="00BF653B">
        <w:rPr>
          <w:rFonts w:ascii="Garamond" w:hAnsi="Garamond" w:cs="Times New Roman"/>
          <w:noProof/>
          <w:lang w:val="en-AU"/>
        </w:rPr>
        <w:t>, Moczek</w:t>
      </w:r>
      <w:r w:rsidR="00B03E07">
        <w:rPr>
          <w:rFonts w:ascii="Garamond" w:hAnsi="Garamond" w:cs="Times New Roman"/>
          <w:noProof/>
          <w:lang w:val="en-AU"/>
        </w:rPr>
        <w:t>,</w:t>
      </w:r>
      <w:r w:rsidRPr="00BF653B">
        <w:rPr>
          <w:rFonts w:ascii="Garamond" w:hAnsi="Garamond" w:cs="Times New Roman"/>
          <w:noProof/>
          <w:lang w:val="en-AU"/>
        </w:rPr>
        <w:t xml:space="preserve"> A</w:t>
      </w:r>
      <w:r w:rsidR="00B03E07">
        <w:rPr>
          <w:rFonts w:ascii="Garamond" w:hAnsi="Garamond" w:cs="Times New Roman"/>
          <w:noProof/>
          <w:lang w:val="en-AU"/>
        </w:rPr>
        <w:t>.</w:t>
      </w:r>
      <w:r w:rsidRPr="00BF653B">
        <w:rPr>
          <w:rFonts w:ascii="Garamond" w:hAnsi="Garamond" w:cs="Times New Roman"/>
          <w:noProof/>
          <w:lang w:val="en-AU"/>
        </w:rPr>
        <w:t>, Jablonka</w:t>
      </w:r>
      <w:r w:rsidR="00B03E07">
        <w:rPr>
          <w:rFonts w:ascii="Garamond" w:hAnsi="Garamond" w:cs="Times New Roman"/>
          <w:noProof/>
          <w:lang w:val="en-AU"/>
        </w:rPr>
        <w:t>,</w:t>
      </w:r>
      <w:r w:rsidRPr="00BF653B">
        <w:rPr>
          <w:rFonts w:ascii="Garamond" w:hAnsi="Garamond" w:cs="Times New Roman"/>
          <w:noProof/>
          <w:lang w:val="en-AU"/>
        </w:rPr>
        <w:t xml:space="preserve"> E</w:t>
      </w:r>
      <w:r w:rsidR="00B03E07">
        <w:rPr>
          <w:rFonts w:ascii="Garamond" w:hAnsi="Garamond" w:cs="Times New Roman"/>
          <w:noProof/>
          <w:lang w:val="en-AU"/>
        </w:rPr>
        <w:t>.</w:t>
      </w:r>
      <w:r w:rsidRPr="00BF653B">
        <w:rPr>
          <w:rFonts w:ascii="Garamond" w:hAnsi="Garamond" w:cs="Times New Roman"/>
          <w:noProof/>
          <w:lang w:val="en-AU"/>
        </w:rPr>
        <w:t xml:space="preserve">, </w:t>
      </w:r>
      <w:r w:rsidR="00B03E07">
        <w:rPr>
          <w:rFonts w:ascii="Garamond" w:hAnsi="Garamond" w:cs="Times New Roman"/>
          <w:noProof/>
          <w:lang w:val="en-AU"/>
        </w:rPr>
        <w:t xml:space="preserve">and </w:t>
      </w:r>
      <w:r w:rsidRPr="00BF653B">
        <w:rPr>
          <w:rFonts w:ascii="Garamond" w:hAnsi="Garamond" w:cs="Times New Roman"/>
          <w:noProof/>
          <w:lang w:val="en-AU"/>
        </w:rPr>
        <w:t>Odling-Smee</w:t>
      </w:r>
      <w:r w:rsidR="00B03E07">
        <w:rPr>
          <w:rFonts w:ascii="Garamond" w:hAnsi="Garamond" w:cs="Times New Roman"/>
          <w:noProof/>
          <w:lang w:val="en-AU"/>
        </w:rPr>
        <w:t>,</w:t>
      </w:r>
      <w:r w:rsidRPr="00BF653B">
        <w:rPr>
          <w:rFonts w:ascii="Garamond" w:hAnsi="Garamond" w:cs="Times New Roman"/>
          <w:noProof/>
          <w:lang w:val="en-AU"/>
        </w:rPr>
        <w:t xml:space="preserve"> J</w:t>
      </w:r>
      <w:r w:rsidR="00B03E07">
        <w:rPr>
          <w:rFonts w:ascii="Garamond" w:hAnsi="Garamond" w:cs="Times New Roman"/>
          <w:noProof/>
          <w:lang w:val="en-AU"/>
        </w:rPr>
        <w:t>. [2014]:</w:t>
      </w:r>
      <w:r w:rsidRPr="00BF653B">
        <w:rPr>
          <w:rFonts w:ascii="Garamond" w:hAnsi="Garamond" w:cs="Times New Roman"/>
          <w:noProof/>
          <w:lang w:val="en-AU"/>
        </w:rPr>
        <w:t xml:space="preserve"> </w:t>
      </w:r>
      <w:r w:rsidR="00B03E07">
        <w:rPr>
          <w:rFonts w:ascii="Garamond" w:hAnsi="Garamond" w:cs="Times New Roman"/>
          <w:noProof/>
          <w:lang w:val="en-AU"/>
        </w:rPr>
        <w:t>‘</w:t>
      </w:r>
      <w:r w:rsidRPr="00BF653B">
        <w:rPr>
          <w:rFonts w:ascii="Garamond" w:hAnsi="Garamond" w:cs="Times New Roman"/>
          <w:noProof/>
          <w:lang w:val="en-AU"/>
        </w:rPr>
        <w:t>Does evolutionary theor</w:t>
      </w:r>
      <w:r w:rsidR="00B03E07">
        <w:rPr>
          <w:rFonts w:ascii="Garamond" w:hAnsi="Garamond" w:cs="Times New Roman"/>
          <w:noProof/>
          <w:lang w:val="en-AU"/>
        </w:rPr>
        <w:t>y need a rethink? yes, urgently’</w:t>
      </w:r>
      <w:r w:rsidR="00B03E07">
        <w:rPr>
          <w:rFonts w:ascii="Garamond" w:hAnsi="Garamond" w:cs="Times New Roman" w:hint="eastAsia"/>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Nature</w:t>
      </w:r>
      <w:r w:rsidR="00B03E07">
        <w:rPr>
          <w:rFonts w:ascii="Garamond" w:hAnsi="Garamond" w:cs="Times New Roman"/>
          <w:i/>
          <w:noProof/>
          <w:lang w:val="en-AU"/>
        </w:rPr>
        <w:t>,</w:t>
      </w:r>
      <w:r w:rsidRPr="00BF653B">
        <w:rPr>
          <w:rFonts w:ascii="Garamond" w:hAnsi="Garamond" w:cs="Times New Roman"/>
          <w:noProof/>
          <w:lang w:val="en-AU"/>
        </w:rPr>
        <w:t xml:space="preserve"> </w:t>
      </w:r>
      <w:r w:rsidR="00B03E07">
        <w:rPr>
          <w:rFonts w:ascii="Garamond" w:hAnsi="Garamond" w:cs="Times New Roman"/>
          <w:b/>
          <w:noProof/>
          <w:lang w:val="en-AU"/>
        </w:rPr>
        <w:t>514</w:t>
      </w:r>
      <w:r w:rsidRPr="00B03E07">
        <w:rPr>
          <w:rFonts w:ascii="Garamond" w:hAnsi="Garamond" w:cs="Times New Roman"/>
          <w:b/>
          <w:noProof/>
          <w:lang w:val="en-AU"/>
        </w:rPr>
        <w:t>(7521)</w:t>
      </w:r>
      <w:r w:rsidR="00B1399A">
        <w:rPr>
          <w:rFonts w:ascii="Garamond" w:hAnsi="Garamond" w:cs="Times New Roman"/>
          <w:noProof/>
          <w:lang w:val="en-AU"/>
        </w:rPr>
        <w:t>, pp. 161–</w:t>
      </w:r>
      <w:r w:rsidRPr="00BF653B">
        <w:rPr>
          <w:rFonts w:ascii="Garamond" w:hAnsi="Garamond" w:cs="Times New Roman"/>
          <w:noProof/>
          <w:lang w:val="en-AU"/>
        </w:rPr>
        <w:t>4</w:t>
      </w:r>
      <w:r w:rsidR="00B03E07">
        <w:rPr>
          <w:rFonts w:ascii="Garamond" w:hAnsi="Garamond" w:cs="Times New Roman"/>
          <w:noProof/>
          <w:lang w:val="en-AU"/>
        </w:rPr>
        <w:t>.</w:t>
      </w:r>
    </w:p>
    <w:p w14:paraId="0DD6AE63" w14:textId="76AABDC9"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Laland</w:t>
      </w:r>
      <w:r w:rsidR="00667AB6">
        <w:rPr>
          <w:rFonts w:ascii="Garamond" w:hAnsi="Garamond" w:cs="Times New Roman"/>
          <w:noProof/>
          <w:lang w:val="en-AU"/>
        </w:rPr>
        <w:t>,</w:t>
      </w:r>
      <w:r w:rsidRPr="00BF653B">
        <w:rPr>
          <w:rFonts w:ascii="Garamond" w:hAnsi="Garamond" w:cs="Times New Roman"/>
          <w:noProof/>
          <w:lang w:val="en-AU"/>
        </w:rPr>
        <w:t xml:space="preserve"> K</w:t>
      </w:r>
      <w:r w:rsidR="00667AB6">
        <w:rPr>
          <w:rFonts w:ascii="Garamond" w:hAnsi="Garamond" w:cs="Times New Roman"/>
          <w:noProof/>
          <w:lang w:val="en-AU"/>
        </w:rPr>
        <w:t>.</w:t>
      </w:r>
      <w:r w:rsidRPr="00BF653B">
        <w:rPr>
          <w:rFonts w:ascii="Garamond" w:hAnsi="Garamond" w:cs="Times New Roman"/>
          <w:noProof/>
          <w:lang w:val="en-AU"/>
        </w:rPr>
        <w:t>, Uller</w:t>
      </w:r>
      <w:r w:rsidR="00667AB6">
        <w:rPr>
          <w:rFonts w:ascii="Garamond" w:hAnsi="Garamond" w:cs="Times New Roman"/>
          <w:noProof/>
          <w:lang w:val="en-AU"/>
        </w:rPr>
        <w:t>,</w:t>
      </w:r>
      <w:r w:rsidRPr="00BF653B">
        <w:rPr>
          <w:rFonts w:ascii="Garamond" w:hAnsi="Garamond" w:cs="Times New Roman"/>
          <w:noProof/>
          <w:lang w:val="en-AU"/>
        </w:rPr>
        <w:t xml:space="preserve"> T</w:t>
      </w:r>
      <w:r w:rsidR="00667AB6">
        <w:rPr>
          <w:rFonts w:ascii="Garamond" w:hAnsi="Garamond" w:cs="Times New Roman"/>
          <w:noProof/>
          <w:lang w:val="en-AU"/>
        </w:rPr>
        <w:t>.</w:t>
      </w:r>
      <w:r w:rsidRPr="00BF653B">
        <w:rPr>
          <w:rFonts w:ascii="Garamond" w:hAnsi="Garamond" w:cs="Times New Roman"/>
          <w:noProof/>
          <w:lang w:val="en-AU"/>
        </w:rPr>
        <w:t>, Feldman</w:t>
      </w:r>
      <w:r w:rsidR="00667AB6">
        <w:rPr>
          <w:rFonts w:ascii="Garamond" w:hAnsi="Garamond" w:cs="Times New Roman"/>
          <w:noProof/>
          <w:lang w:val="en-AU"/>
        </w:rPr>
        <w:t>,</w:t>
      </w:r>
      <w:r w:rsidRPr="00BF653B">
        <w:rPr>
          <w:rFonts w:ascii="Garamond" w:hAnsi="Garamond" w:cs="Times New Roman"/>
          <w:noProof/>
          <w:lang w:val="en-AU"/>
        </w:rPr>
        <w:t xml:space="preserve"> M</w:t>
      </w:r>
      <w:r w:rsidR="00667AB6">
        <w:rPr>
          <w:rFonts w:ascii="Garamond" w:hAnsi="Garamond" w:cs="Times New Roman"/>
          <w:noProof/>
          <w:lang w:val="en-AU"/>
        </w:rPr>
        <w:t>.</w:t>
      </w:r>
      <w:r w:rsidRPr="00BF653B">
        <w:rPr>
          <w:rFonts w:ascii="Garamond" w:hAnsi="Garamond" w:cs="Times New Roman"/>
          <w:noProof/>
          <w:lang w:val="en-AU"/>
        </w:rPr>
        <w:t>, Sterelny</w:t>
      </w:r>
      <w:r w:rsidR="00667AB6">
        <w:rPr>
          <w:rFonts w:ascii="Garamond" w:hAnsi="Garamond" w:cs="Times New Roman"/>
          <w:noProof/>
          <w:lang w:val="en-AU"/>
        </w:rPr>
        <w:t>,</w:t>
      </w:r>
      <w:r w:rsidRPr="00BF653B">
        <w:rPr>
          <w:rFonts w:ascii="Garamond" w:hAnsi="Garamond" w:cs="Times New Roman"/>
          <w:noProof/>
          <w:lang w:val="en-AU"/>
        </w:rPr>
        <w:t xml:space="preserve"> K</w:t>
      </w:r>
      <w:r w:rsidR="00667AB6">
        <w:rPr>
          <w:rFonts w:ascii="Garamond" w:hAnsi="Garamond" w:cs="Times New Roman"/>
          <w:noProof/>
          <w:lang w:val="en-AU"/>
        </w:rPr>
        <w:t>.</w:t>
      </w:r>
      <w:r w:rsidRPr="00BF653B">
        <w:rPr>
          <w:rFonts w:ascii="Garamond" w:hAnsi="Garamond" w:cs="Times New Roman"/>
          <w:noProof/>
          <w:lang w:val="en-AU"/>
        </w:rPr>
        <w:t>, Müller</w:t>
      </w:r>
      <w:r w:rsidR="00667AB6">
        <w:rPr>
          <w:rFonts w:ascii="Garamond" w:hAnsi="Garamond" w:cs="Times New Roman"/>
          <w:noProof/>
          <w:lang w:val="en-AU"/>
        </w:rPr>
        <w:t>,</w:t>
      </w:r>
      <w:r w:rsidRPr="00BF653B">
        <w:rPr>
          <w:rFonts w:ascii="Garamond" w:hAnsi="Garamond" w:cs="Times New Roman"/>
          <w:noProof/>
          <w:lang w:val="en-AU"/>
        </w:rPr>
        <w:t xml:space="preserve"> G</w:t>
      </w:r>
      <w:r w:rsidR="00667AB6">
        <w:rPr>
          <w:rFonts w:ascii="Garamond" w:hAnsi="Garamond" w:cs="Times New Roman"/>
          <w:noProof/>
          <w:lang w:val="en-AU"/>
        </w:rPr>
        <w:t xml:space="preserve">. </w:t>
      </w:r>
      <w:r w:rsidRPr="00BF653B">
        <w:rPr>
          <w:rFonts w:ascii="Garamond" w:hAnsi="Garamond" w:cs="Times New Roman"/>
          <w:noProof/>
          <w:lang w:val="en-AU"/>
        </w:rPr>
        <w:t>B</w:t>
      </w:r>
      <w:r w:rsidR="00667AB6">
        <w:rPr>
          <w:rFonts w:ascii="Garamond" w:hAnsi="Garamond" w:cs="Times New Roman"/>
          <w:noProof/>
          <w:lang w:val="en-AU"/>
        </w:rPr>
        <w:t>.</w:t>
      </w:r>
      <w:r w:rsidRPr="00BF653B">
        <w:rPr>
          <w:rFonts w:ascii="Garamond" w:hAnsi="Garamond" w:cs="Times New Roman"/>
          <w:noProof/>
          <w:lang w:val="en-AU"/>
        </w:rPr>
        <w:t>, Moczek</w:t>
      </w:r>
      <w:r w:rsidR="00667AB6">
        <w:rPr>
          <w:rFonts w:ascii="Garamond" w:hAnsi="Garamond" w:cs="Times New Roman"/>
          <w:noProof/>
          <w:lang w:val="en-AU"/>
        </w:rPr>
        <w:t xml:space="preserve">, A. </w:t>
      </w:r>
      <w:r w:rsidR="00667AB6" w:rsidRPr="00BF653B">
        <w:rPr>
          <w:rFonts w:ascii="Garamond" w:hAnsi="Garamond" w:cs="Times New Roman"/>
          <w:noProof/>
          <w:lang w:val="en-AU"/>
        </w:rPr>
        <w:t>Jablonka</w:t>
      </w:r>
      <w:r w:rsidR="00667AB6">
        <w:rPr>
          <w:rFonts w:ascii="Garamond" w:hAnsi="Garamond" w:cs="Times New Roman"/>
          <w:noProof/>
          <w:lang w:val="en-AU"/>
        </w:rPr>
        <w:t>,</w:t>
      </w:r>
      <w:r w:rsidR="00667AB6" w:rsidRPr="00BF653B">
        <w:rPr>
          <w:rFonts w:ascii="Garamond" w:hAnsi="Garamond" w:cs="Times New Roman"/>
          <w:noProof/>
          <w:lang w:val="en-AU"/>
        </w:rPr>
        <w:t xml:space="preserve"> E</w:t>
      </w:r>
      <w:r w:rsidR="00667AB6">
        <w:rPr>
          <w:rFonts w:ascii="Garamond" w:hAnsi="Garamond" w:cs="Times New Roman"/>
          <w:noProof/>
          <w:lang w:val="en-AU"/>
        </w:rPr>
        <w:t>.</w:t>
      </w:r>
      <w:r w:rsidR="00667AB6" w:rsidRPr="00BF653B">
        <w:rPr>
          <w:rFonts w:ascii="Garamond" w:hAnsi="Garamond" w:cs="Times New Roman"/>
          <w:noProof/>
          <w:lang w:val="en-AU"/>
        </w:rPr>
        <w:t xml:space="preserve">, </w:t>
      </w:r>
      <w:r w:rsidR="00667AB6">
        <w:rPr>
          <w:rFonts w:ascii="Garamond" w:hAnsi="Garamond" w:cs="Times New Roman"/>
          <w:noProof/>
          <w:lang w:val="en-AU"/>
        </w:rPr>
        <w:t xml:space="preserve">and </w:t>
      </w:r>
      <w:r w:rsidR="00667AB6" w:rsidRPr="00BF653B">
        <w:rPr>
          <w:rFonts w:ascii="Garamond" w:hAnsi="Garamond" w:cs="Times New Roman"/>
          <w:noProof/>
          <w:lang w:val="en-AU"/>
        </w:rPr>
        <w:t>Odling-Smee</w:t>
      </w:r>
      <w:r w:rsidR="00667AB6">
        <w:rPr>
          <w:rFonts w:ascii="Garamond" w:hAnsi="Garamond" w:cs="Times New Roman"/>
          <w:noProof/>
          <w:lang w:val="en-AU"/>
        </w:rPr>
        <w:t>,</w:t>
      </w:r>
      <w:r w:rsidR="00667AB6" w:rsidRPr="00BF653B">
        <w:rPr>
          <w:rFonts w:ascii="Garamond" w:hAnsi="Garamond" w:cs="Times New Roman"/>
          <w:noProof/>
          <w:lang w:val="en-AU"/>
        </w:rPr>
        <w:t xml:space="preserve"> J</w:t>
      </w:r>
      <w:r w:rsidR="00667AB6">
        <w:rPr>
          <w:rFonts w:ascii="Garamond" w:hAnsi="Garamond" w:cs="Times New Roman"/>
          <w:noProof/>
          <w:lang w:val="en-AU"/>
        </w:rPr>
        <w:t>. [2015]:</w:t>
      </w:r>
      <w:r w:rsidRPr="00BF653B">
        <w:rPr>
          <w:rFonts w:ascii="Garamond" w:hAnsi="Garamond" w:cs="Times New Roman"/>
          <w:noProof/>
          <w:lang w:val="en-AU"/>
        </w:rPr>
        <w:t xml:space="preserve"> </w:t>
      </w:r>
      <w:r w:rsidR="00667AB6">
        <w:rPr>
          <w:rFonts w:ascii="Garamond" w:hAnsi="Garamond" w:cs="Times New Roman"/>
          <w:noProof/>
          <w:lang w:val="en-AU"/>
        </w:rPr>
        <w:t>‘</w:t>
      </w:r>
      <w:r w:rsidRPr="00BF653B">
        <w:rPr>
          <w:rFonts w:ascii="Garamond" w:hAnsi="Garamond" w:cs="Times New Roman"/>
          <w:noProof/>
          <w:lang w:val="en-AU"/>
        </w:rPr>
        <w:t>The extended evolutionary synthesis: its structu</w:t>
      </w:r>
      <w:r w:rsidR="00667AB6">
        <w:rPr>
          <w:rFonts w:ascii="Garamond" w:hAnsi="Garamond" w:cs="Times New Roman"/>
          <w:noProof/>
          <w:lang w:val="en-AU"/>
        </w:rPr>
        <w:t>re, assumptions and predictions’</w:t>
      </w:r>
      <w:r w:rsidR="00667AB6">
        <w:rPr>
          <w:rFonts w:ascii="Garamond" w:hAnsi="Garamond" w:cs="Times New Roman" w:hint="eastAsia"/>
          <w:noProof/>
          <w:lang w:val="en-AU"/>
        </w:rPr>
        <w:t xml:space="preserve"> </w:t>
      </w:r>
      <w:r w:rsidRPr="00BF653B">
        <w:rPr>
          <w:rFonts w:ascii="Garamond" w:hAnsi="Garamond" w:cs="Times New Roman"/>
          <w:i/>
          <w:noProof/>
          <w:lang w:val="en-AU"/>
        </w:rPr>
        <w:t>Proc</w:t>
      </w:r>
      <w:r w:rsidR="00667AB6">
        <w:rPr>
          <w:rFonts w:ascii="Garamond" w:hAnsi="Garamond" w:cs="Times New Roman"/>
          <w:i/>
          <w:noProof/>
          <w:lang w:val="en-AU"/>
        </w:rPr>
        <w:t>eedings of the</w:t>
      </w:r>
      <w:r w:rsidRPr="00BF653B">
        <w:rPr>
          <w:rFonts w:ascii="Garamond" w:hAnsi="Garamond" w:cs="Times New Roman"/>
          <w:i/>
          <w:noProof/>
          <w:lang w:val="en-AU"/>
        </w:rPr>
        <w:t xml:space="preserve"> R</w:t>
      </w:r>
      <w:r w:rsidR="00D77248">
        <w:rPr>
          <w:rFonts w:ascii="Garamond" w:hAnsi="Garamond" w:cs="Times New Roman"/>
          <w:i/>
          <w:noProof/>
          <w:lang w:val="en-AU"/>
        </w:rPr>
        <w:t>oyal</w:t>
      </w:r>
      <w:r w:rsidRPr="00BF653B">
        <w:rPr>
          <w:rFonts w:ascii="Garamond" w:hAnsi="Garamond" w:cs="Times New Roman"/>
          <w:i/>
          <w:noProof/>
          <w:lang w:val="en-AU"/>
        </w:rPr>
        <w:t xml:space="preserve"> Soc</w:t>
      </w:r>
      <w:r w:rsidR="00D77248">
        <w:rPr>
          <w:rFonts w:ascii="Garamond" w:hAnsi="Garamond" w:cs="Times New Roman"/>
          <w:i/>
          <w:noProof/>
          <w:lang w:val="en-AU"/>
        </w:rPr>
        <w:t>iety B,</w:t>
      </w:r>
      <w:r w:rsidRPr="00BF653B">
        <w:rPr>
          <w:rFonts w:ascii="Garamond" w:hAnsi="Garamond" w:cs="Times New Roman"/>
          <w:i/>
          <w:noProof/>
          <w:lang w:val="en-AU"/>
        </w:rPr>
        <w:t xml:space="preserve"> </w:t>
      </w:r>
      <w:r w:rsidR="00667AB6" w:rsidRPr="00D77248">
        <w:rPr>
          <w:rFonts w:ascii="Garamond" w:hAnsi="Garamond" w:cs="Times New Roman"/>
          <w:b/>
          <w:noProof/>
          <w:lang w:val="en-AU"/>
        </w:rPr>
        <w:t>282(1813)</w:t>
      </w:r>
      <w:r w:rsidR="00667AB6">
        <w:rPr>
          <w:rFonts w:ascii="Garamond" w:hAnsi="Garamond" w:cs="Times New Roman"/>
          <w:noProof/>
          <w:lang w:val="en-AU"/>
        </w:rPr>
        <w:t>, p. 20151019.</w:t>
      </w:r>
    </w:p>
    <w:p w14:paraId="7FECC3EF" w14:textId="02D2FDFE"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Lamm</w:t>
      </w:r>
      <w:r w:rsidR="00B530C5">
        <w:rPr>
          <w:rFonts w:ascii="Garamond" w:hAnsi="Garamond" w:cs="Times New Roman"/>
          <w:noProof/>
          <w:lang w:val="en-AU"/>
        </w:rPr>
        <w:t>, E. and</w:t>
      </w:r>
      <w:r w:rsidRPr="00BF653B">
        <w:rPr>
          <w:rFonts w:ascii="Garamond" w:hAnsi="Garamond" w:cs="Times New Roman"/>
          <w:noProof/>
          <w:lang w:val="en-AU"/>
        </w:rPr>
        <w:t xml:space="preserve"> Jablonka</w:t>
      </w:r>
      <w:r w:rsidR="00B530C5">
        <w:rPr>
          <w:rFonts w:ascii="Garamond" w:hAnsi="Garamond" w:cs="Times New Roman"/>
          <w:noProof/>
          <w:lang w:val="en-AU"/>
        </w:rPr>
        <w:t>,</w:t>
      </w:r>
      <w:r w:rsidRPr="00BF653B">
        <w:rPr>
          <w:rFonts w:ascii="Garamond" w:hAnsi="Garamond" w:cs="Times New Roman"/>
          <w:noProof/>
          <w:lang w:val="en-AU"/>
        </w:rPr>
        <w:t xml:space="preserve"> E</w:t>
      </w:r>
      <w:r w:rsidR="00B530C5">
        <w:rPr>
          <w:rFonts w:ascii="Garamond" w:hAnsi="Garamond" w:cs="Times New Roman"/>
          <w:noProof/>
          <w:lang w:val="en-AU"/>
        </w:rPr>
        <w:t>. [2008]:</w:t>
      </w:r>
      <w:r w:rsidRPr="00BF653B">
        <w:rPr>
          <w:rFonts w:ascii="Garamond" w:hAnsi="Garamond" w:cs="Times New Roman"/>
          <w:noProof/>
          <w:lang w:val="en-AU"/>
        </w:rPr>
        <w:t xml:space="preserve"> </w:t>
      </w:r>
      <w:r w:rsidR="00B530C5">
        <w:rPr>
          <w:rFonts w:ascii="Garamond" w:hAnsi="Garamond" w:cs="Times New Roman"/>
          <w:noProof/>
          <w:lang w:val="en-AU"/>
        </w:rPr>
        <w:t>‘</w:t>
      </w:r>
      <w:r w:rsidRPr="00BF653B">
        <w:rPr>
          <w:rFonts w:ascii="Garamond" w:hAnsi="Garamond" w:cs="Times New Roman"/>
          <w:noProof/>
          <w:lang w:val="en-AU"/>
        </w:rPr>
        <w:t>The Nurture of Nature: Her</w:t>
      </w:r>
      <w:r w:rsidR="00B530C5">
        <w:rPr>
          <w:rFonts w:ascii="Garamond" w:hAnsi="Garamond" w:cs="Times New Roman"/>
          <w:noProof/>
          <w:lang w:val="en-AU"/>
        </w:rPr>
        <w:t>editary Plasticity in Evolution’</w:t>
      </w:r>
      <w:r w:rsidR="00B530C5">
        <w:rPr>
          <w:rFonts w:ascii="Garamond" w:hAnsi="Garamond" w:cs="Times New Roman" w:hint="eastAsia"/>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Philosophical Psychology</w:t>
      </w:r>
      <w:r w:rsidR="00B530C5">
        <w:rPr>
          <w:rFonts w:ascii="Garamond" w:hAnsi="Garamond" w:cs="Times New Roman"/>
          <w:i/>
          <w:noProof/>
          <w:lang w:val="en-AU"/>
        </w:rPr>
        <w:t>,</w:t>
      </w:r>
      <w:r w:rsidRPr="00BF653B">
        <w:rPr>
          <w:rFonts w:ascii="Garamond" w:hAnsi="Garamond" w:cs="Times New Roman"/>
          <w:noProof/>
          <w:lang w:val="en-AU"/>
        </w:rPr>
        <w:t xml:space="preserve"> </w:t>
      </w:r>
      <w:r w:rsidR="00B530C5">
        <w:rPr>
          <w:rFonts w:ascii="Garamond" w:hAnsi="Garamond" w:cs="Times New Roman"/>
          <w:b/>
          <w:noProof/>
          <w:lang w:val="en-AU"/>
        </w:rPr>
        <w:t>21</w:t>
      </w:r>
      <w:r w:rsidRPr="00B530C5">
        <w:rPr>
          <w:rFonts w:ascii="Garamond" w:hAnsi="Garamond" w:cs="Times New Roman"/>
          <w:b/>
          <w:noProof/>
          <w:lang w:val="en-AU"/>
        </w:rPr>
        <w:t>(3)</w:t>
      </w:r>
      <w:r w:rsidR="00B1399A">
        <w:rPr>
          <w:rFonts w:ascii="Garamond" w:hAnsi="Garamond" w:cs="Times New Roman"/>
          <w:noProof/>
          <w:lang w:val="en-AU"/>
        </w:rPr>
        <w:t>, pp. 305–</w:t>
      </w:r>
      <w:r w:rsidRPr="00BF653B">
        <w:rPr>
          <w:rFonts w:ascii="Garamond" w:hAnsi="Garamond" w:cs="Times New Roman"/>
          <w:noProof/>
          <w:lang w:val="en-AU"/>
        </w:rPr>
        <w:t>19. doi:10.1080/09515080802170093</w:t>
      </w:r>
    </w:p>
    <w:p w14:paraId="39259BF7" w14:textId="099C1815"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Lewontin</w:t>
      </w:r>
      <w:r w:rsidR="00317DB3">
        <w:rPr>
          <w:rFonts w:ascii="Garamond" w:hAnsi="Garamond" w:cs="Times New Roman"/>
          <w:noProof/>
          <w:lang w:val="en-AU"/>
        </w:rPr>
        <w:t>,</w:t>
      </w:r>
      <w:r w:rsidRPr="00BF653B">
        <w:rPr>
          <w:rFonts w:ascii="Garamond" w:hAnsi="Garamond" w:cs="Times New Roman"/>
          <w:noProof/>
          <w:lang w:val="en-AU"/>
        </w:rPr>
        <w:t xml:space="preserve"> R</w:t>
      </w:r>
      <w:r w:rsidR="00317DB3">
        <w:rPr>
          <w:rFonts w:ascii="Garamond" w:hAnsi="Garamond" w:cs="Times New Roman"/>
          <w:noProof/>
          <w:lang w:val="en-AU"/>
        </w:rPr>
        <w:t xml:space="preserve">. </w:t>
      </w:r>
      <w:r w:rsidRPr="00BF653B">
        <w:rPr>
          <w:rFonts w:ascii="Garamond" w:hAnsi="Garamond" w:cs="Times New Roman"/>
          <w:noProof/>
          <w:lang w:val="en-AU"/>
        </w:rPr>
        <w:t>C</w:t>
      </w:r>
      <w:r w:rsidR="00317DB3">
        <w:rPr>
          <w:rFonts w:ascii="Garamond" w:hAnsi="Garamond" w:cs="Times New Roman"/>
          <w:noProof/>
          <w:lang w:val="en-AU"/>
        </w:rPr>
        <w:t>. [1970]:</w:t>
      </w:r>
      <w:r w:rsidRPr="00BF653B">
        <w:rPr>
          <w:rFonts w:ascii="Garamond" w:hAnsi="Garamond" w:cs="Times New Roman"/>
          <w:noProof/>
          <w:lang w:val="en-AU"/>
        </w:rPr>
        <w:t xml:space="preserve"> </w:t>
      </w:r>
      <w:r w:rsidR="00317DB3">
        <w:rPr>
          <w:rFonts w:ascii="Garamond" w:hAnsi="Garamond" w:cs="Times New Roman"/>
          <w:noProof/>
          <w:lang w:val="en-AU"/>
        </w:rPr>
        <w:t>‘The units of selection’</w:t>
      </w:r>
      <w:r w:rsidR="00317DB3">
        <w:rPr>
          <w:rFonts w:ascii="Garamond" w:hAnsi="Garamond" w:cs="Times New Roman" w:hint="eastAsia"/>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Annual review of ecology and systematics</w:t>
      </w:r>
      <w:r w:rsidR="00317DB3">
        <w:rPr>
          <w:rFonts w:ascii="Garamond" w:hAnsi="Garamond" w:cs="Times New Roman"/>
          <w:noProof/>
          <w:lang w:val="en-AU"/>
        </w:rPr>
        <w:t xml:space="preserve">, </w:t>
      </w:r>
      <w:r w:rsidR="00317DB3" w:rsidRPr="00317DB3">
        <w:rPr>
          <w:rFonts w:ascii="Garamond" w:hAnsi="Garamond" w:cs="Times New Roman"/>
          <w:b/>
          <w:noProof/>
          <w:lang w:val="en-AU"/>
        </w:rPr>
        <w:t>1</w:t>
      </w:r>
      <w:r w:rsidR="00317DB3">
        <w:rPr>
          <w:rFonts w:ascii="Garamond" w:hAnsi="Garamond" w:cs="Times New Roman"/>
          <w:noProof/>
          <w:lang w:val="en-AU"/>
        </w:rPr>
        <w:t xml:space="preserve">, pp. </w:t>
      </w:r>
      <w:r w:rsidR="00B1399A">
        <w:rPr>
          <w:rFonts w:ascii="Garamond" w:hAnsi="Garamond" w:cs="Times New Roman"/>
          <w:noProof/>
          <w:lang w:val="en-AU"/>
        </w:rPr>
        <w:t>1–</w:t>
      </w:r>
      <w:r w:rsidRPr="00BF653B">
        <w:rPr>
          <w:rFonts w:ascii="Garamond" w:hAnsi="Garamond" w:cs="Times New Roman"/>
          <w:noProof/>
          <w:lang w:val="en-AU"/>
        </w:rPr>
        <w:t>18</w:t>
      </w:r>
      <w:r w:rsidR="00317DB3">
        <w:rPr>
          <w:rFonts w:ascii="Garamond" w:hAnsi="Garamond" w:cs="Times New Roman"/>
          <w:noProof/>
          <w:lang w:val="en-AU"/>
        </w:rPr>
        <w:t>.</w:t>
      </w:r>
    </w:p>
    <w:p w14:paraId="72DD1B2F" w14:textId="234A5F8A"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Lewontin</w:t>
      </w:r>
      <w:r w:rsidR="00317DB3">
        <w:rPr>
          <w:rFonts w:ascii="Garamond" w:hAnsi="Garamond" w:cs="Times New Roman"/>
          <w:noProof/>
          <w:lang w:val="en-AU"/>
        </w:rPr>
        <w:t>,</w:t>
      </w:r>
      <w:r w:rsidRPr="00BF653B">
        <w:rPr>
          <w:rFonts w:ascii="Garamond" w:hAnsi="Garamond" w:cs="Times New Roman"/>
          <w:noProof/>
          <w:lang w:val="en-AU"/>
        </w:rPr>
        <w:t xml:space="preserve"> R</w:t>
      </w:r>
      <w:r w:rsidR="00317DB3">
        <w:rPr>
          <w:rFonts w:ascii="Garamond" w:hAnsi="Garamond" w:cs="Times New Roman"/>
          <w:noProof/>
          <w:lang w:val="en-AU"/>
        </w:rPr>
        <w:t xml:space="preserve">. </w:t>
      </w:r>
      <w:r w:rsidRPr="00BF653B">
        <w:rPr>
          <w:rFonts w:ascii="Garamond" w:hAnsi="Garamond" w:cs="Times New Roman"/>
          <w:noProof/>
          <w:lang w:val="en-AU"/>
        </w:rPr>
        <w:t>C</w:t>
      </w:r>
      <w:r w:rsidR="00317DB3">
        <w:rPr>
          <w:rFonts w:ascii="Garamond" w:hAnsi="Garamond" w:cs="Times New Roman"/>
          <w:noProof/>
          <w:lang w:val="en-AU"/>
        </w:rPr>
        <w:t>. [2006]:</w:t>
      </w:r>
      <w:r w:rsidRPr="00BF653B">
        <w:rPr>
          <w:rFonts w:ascii="Garamond" w:hAnsi="Garamond" w:cs="Times New Roman"/>
          <w:noProof/>
          <w:lang w:val="en-AU"/>
        </w:rPr>
        <w:t xml:space="preserve"> </w:t>
      </w:r>
      <w:r w:rsidR="00317DB3">
        <w:rPr>
          <w:rFonts w:ascii="Garamond" w:hAnsi="Garamond" w:cs="Times New Roman"/>
          <w:noProof/>
          <w:lang w:val="en-AU"/>
        </w:rPr>
        <w:t>‘</w:t>
      </w:r>
      <w:r w:rsidRPr="00BF653B">
        <w:rPr>
          <w:rFonts w:ascii="Garamond" w:hAnsi="Garamond" w:cs="Times New Roman"/>
          <w:noProof/>
          <w:lang w:val="en-AU"/>
        </w:rPr>
        <w:t>The analysis of vari</w:t>
      </w:r>
      <w:r w:rsidR="00317DB3">
        <w:rPr>
          <w:rFonts w:ascii="Garamond" w:hAnsi="Garamond" w:cs="Times New Roman"/>
          <w:noProof/>
          <w:lang w:val="en-AU"/>
        </w:rPr>
        <w:t>ance and the analysis of causes’</w:t>
      </w:r>
      <w:r w:rsidR="00317DB3">
        <w:rPr>
          <w:rFonts w:ascii="Garamond" w:hAnsi="Garamond" w:cs="Times New Roman" w:hint="eastAsia"/>
          <w:noProof/>
          <w:lang w:val="en-AU"/>
        </w:rPr>
        <w:t>,</w:t>
      </w:r>
      <w:r w:rsidRPr="00BF653B">
        <w:rPr>
          <w:rFonts w:ascii="Garamond" w:hAnsi="Garamond" w:cs="Times New Roman"/>
          <w:noProof/>
          <w:lang w:val="en-AU"/>
        </w:rPr>
        <w:t xml:space="preserve"> </w:t>
      </w:r>
      <w:r w:rsidR="00317DB3">
        <w:rPr>
          <w:rFonts w:ascii="Garamond" w:hAnsi="Garamond" w:cs="Times New Roman"/>
          <w:noProof/>
          <w:lang w:val="en-AU"/>
        </w:rPr>
        <w:t>1974,</w:t>
      </w:r>
      <w:r w:rsidRPr="00BF653B">
        <w:rPr>
          <w:rFonts w:ascii="Garamond" w:hAnsi="Garamond" w:cs="Times New Roman"/>
          <w:noProof/>
          <w:lang w:val="en-AU"/>
        </w:rPr>
        <w:t xml:space="preserve"> </w:t>
      </w:r>
      <w:r w:rsidRPr="00BF653B">
        <w:rPr>
          <w:rFonts w:ascii="Garamond" w:hAnsi="Garamond" w:cs="Times New Roman"/>
          <w:i/>
          <w:noProof/>
          <w:lang w:val="en-AU"/>
        </w:rPr>
        <w:t>International journal of epidemiology</w:t>
      </w:r>
      <w:r w:rsidR="00317DB3">
        <w:rPr>
          <w:rFonts w:ascii="Garamond" w:hAnsi="Garamond" w:cs="Times New Roman"/>
          <w:i/>
          <w:noProof/>
          <w:lang w:val="en-AU"/>
        </w:rPr>
        <w:t>,</w:t>
      </w:r>
      <w:r w:rsidRPr="00BF653B">
        <w:rPr>
          <w:rFonts w:ascii="Garamond" w:hAnsi="Garamond" w:cs="Times New Roman"/>
          <w:noProof/>
          <w:lang w:val="en-AU"/>
        </w:rPr>
        <w:t xml:space="preserve"> </w:t>
      </w:r>
      <w:r w:rsidR="00317DB3">
        <w:rPr>
          <w:rFonts w:ascii="Garamond" w:hAnsi="Garamond" w:cs="Times New Roman"/>
          <w:b/>
          <w:noProof/>
          <w:lang w:val="en-AU"/>
        </w:rPr>
        <w:t>35</w:t>
      </w:r>
      <w:r w:rsidRPr="00317DB3">
        <w:rPr>
          <w:rFonts w:ascii="Garamond" w:hAnsi="Garamond" w:cs="Times New Roman"/>
          <w:b/>
          <w:noProof/>
          <w:lang w:val="en-AU"/>
        </w:rPr>
        <w:t>(3)</w:t>
      </w:r>
      <w:r w:rsidR="00B1399A">
        <w:rPr>
          <w:rFonts w:ascii="Garamond" w:hAnsi="Garamond" w:cs="Times New Roman"/>
          <w:noProof/>
          <w:lang w:val="en-AU"/>
        </w:rPr>
        <w:t>, pp. 520–</w:t>
      </w:r>
      <w:r w:rsidRPr="00BF653B">
        <w:rPr>
          <w:rFonts w:ascii="Garamond" w:hAnsi="Garamond" w:cs="Times New Roman"/>
          <w:noProof/>
          <w:lang w:val="en-AU"/>
        </w:rPr>
        <w:t>5</w:t>
      </w:r>
      <w:r w:rsidR="00317DB3">
        <w:rPr>
          <w:rFonts w:ascii="Garamond" w:hAnsi="Garamond" w:cs="Times New Roman"/>
          <w:noProof/>
          <w:lang w:val="en-AU"/>
        </w:rPr>
        <w:t>.</w:t>
      </w:r>
    </w:p>
    <w:p w14:paraId="2768CCB7" w14:textId="69D59A51"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Lewontin</w:t>
      </w:r>
      <w:r w:rsidR="00251A5D">
        <w:rPr>
          <w:rFonts w:ascii="Garamond" w:hAnsi="Garamond" w:cs="Times New Roman"/>
          <w:noProof/>
          <w:lang w:val="en-AU"/>
        </w:rPr>
        <w:t>,</w:t>
      </w:r>
      <w:r w:rsidRPr="00BF653B">
        <w:rPr>
          <w:rFonts w:ascii="Garamond" w:hAnsi="Garamond" w:cs="Times New Roman"/>
          <w:noProof/>
          <w:lang w:val="en-AU"/>
        </w:rPr>
        <w:t xml:space="preserve"> R</w:t>
      </w:r>
      <w:r w:rsidR="00251A5D">
        <w:rPr>
          <w:rFonts w:ascii="Garamond" w:hAnsi="Garamond" w:cs="Times New Roman"/>
          <w:noProof/>
          <w:lang w:val="en-AU"/>
        </w:rPr>
        <w:t xml:space="preserve">. </w:t>
      </w:r>
      <w:r w:rsidRPr="00BF653B">
        <w:rPr>
          <w:rFonts w:ascii="Garamond" w:hAnsi="Garamond" w:cs="Times New Roman"/>
          <w:noProof/>
          <w:lang w:val="en-AU"/>
        </w:rPr>
        <w:t>C</w:t>
      </w:r>
      <w:r w:rsidR="00251A5D">
        <w:rPr>
          <w:rFonts w:ascii="Garamond" w:hAnsi="Garamond" w:cs="Times New Roman"/>
          <w:noProof/>
          <w:lang w:val="en-AU"/>
        </w:rPr>
        <w:t>. [2011]:</w:t>
      </w:r>
      <w:r w:rsidRPr="00BF653B">
        <w:rPr>
          <w:rFonts w:ascii="Garamond" w:hAnsi="Garamond" w:cs="Times New Roman"/>
          <w:noProof/>
          <w:lang w:val="en-AU"/>
        </w:rPr>
        <w:t xml:space="preserve"> </w:t>
      </w:r>
      <w:r w:rsidR="00251A5D">
        <w:rPr>
          <w:rFonts w:ascii="Garamond" w:hAnsi="Garamond" w:cs="Times New Roman"/>
          <w:noProof/>
          <w:lang w:val="en-AU"/>
        </w:rPr>
        <w:t>‘</w:t>
      </w:r>
      <w:r w:rsidRPr="00BF653B">
        <w:rPr>
          <w:rFonts w:ascii="Garamond" w:hAnsi="Garamond" w:cs="Times New Roman"/>
          <w:noProof/>
          <w:lang w:val="en-AU"/>
        </w:rPr>
        <w:t>The</w:t>
      </w:r>
      <w:r w:rsidR="00251A5D">
        <w:rPr>
          <w:rFonts w:ascii="Garamond" w:hAnsi="Garamond" w:cs="Times New Roman"/>
          <w:noProof/>
          <w:lang w:val="en-AU"/>
        </w:rPr>
        <w:t xml:space="preserve"> genotype/phenotype distinction’</w:t>
      </w:r>
      <w:r w:rsidR="00251A5D">
        <w:rPr>
          <w:rFonts w:ascii="Garamond" w:hAnsi="Garamond" w:cs="Times New Roman" w:hint="eastAsia"/>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Stanford Encyclopeadia of Philosophy</w:t>
      </w:r>
      <w:r w:rsidR="00251A5D">
        <w:rPr>
          <w:rFonts w:ascii="Garamond" w:hAnsi="Garamond" w:cs="Times New Roman"/>
          <w:i/>
          <w:noProof/>
          <w:lang w:val="en-AU"/>
        </w:rPr>
        <w:t xml:space="preserve">, </w:t>
      </w:r>
      <w:r w:rsidRPr="00BF653B">
        <w:rPr>
          <w:rFonts w:ascii="Garamond" w:hAnsi="Garamond" w:cs="Times New Roman"/>
          <w:noProof/>
          <w:lang w:val="en-AU"/>
        </w:rPr>
        <w:t>&lt;http://plato.stanford.edu/archives/sum2011/entries/genotype-phenotype/&gt;</w:t>
      </w:r>
    </w:p>
    <w:p w14:paraId="6DD68C5F" w14:textId="77777777" w:rsidR="00A97779" w:rsidRPr="00BF653B" w:rsidRDefault="00A97779" w:rsidP="00A97779">
      <w:pPr>
        <w:ind w:left="720" w:hanging="720"/>
        <w:rPr>
          <w:rFonts w:ascii="Garamond" w:hAnsi="Garamond" w:cs="Times New Roman"/>
          <w:noProof/>
          <w:lang w:val="en-AU"/>
        </w:rPr>
      </w:pPr>
      <w:r w:rsidRPr="00BF653B">
        <w:rPr>
          <w:rFonts w:ascii="Garamond" w:hAnsi="Garamond" w:cs="Times New Roman"/>
          <w:noProof/>
          <w:lang w:val="en-AU"/>
        </w:rPr>
        <w:t>Mendel</w:t>
      </w:r>
      <w:r>
        <w:rPr>
          <w:rFonts w:ascii="Garamond" w:hAnsi="Garamond" w:cs="Times New Roman"/>
          <w:noProof/>
          <w:lang w:val="en-AU"/>
        </w:rPr>
        <w:t>,</w:t>
      </w:r>
      <w:r w:rsidRPr="00BF653B">
        <w:rPr>
          <w:rFonts w:ascii="Garamond" w:hAnsi="Garamond" w:cs="Times New Roman"/>
          <w:noProof/>
          <w:lang w:val="en-AU"/>
        </w:rPr>
        <w:t xml:space="preserve"> J</w:t>
      </w:r>
      <w:r>
        <w:rPr>
          <w:rFonts w:ascii="Garamond" w:hAnsi="Garamond" w:cs="Times New Roman"/>
          <w:noProof/>
          <w:lang w:val="en-AU"/>
        </w:rPr>
        <w:t>. [1865]:</w:t>
      </w:r>
      <w:r w:rsidRPr="00BF653B">
        <w:rPr>
          <w:rFonts w:ascii="Garamond" w:hAnsi="Garamond" w:cs="Times New Roman"/>
          <w:noProof/>
          <w:lang w:val="en-AU"/>
        </w:rPr>
        <w:t xml:space="preserve"> </w:t>
      </w:r>
      <w:r>
        <w:rPr>
          <w:rFonts w:ascii="Garamond" w:hAnsi="Garamond" w:cs="Times New Roman"/>
          <w:noProof/>
          <w:lang w:val="en-AU"/>
        </w:rPr>
        <w:t>‘</w:t>
      </w:r>
      <w:r w:rsidRPr="00BF653B">
        <w:rPr>
          <w:rFonts w:ascii="Garamond" w:hAnsi="Garamond" w:cs="Times New Roman"/>
          <w:noProof/>
          <w:lang w:val="en-AU"/>
        </w:rPr>
        <w:t>Versuche über Plflanzenhybriden. Verhandlungen des naturforschenden Vereines in Bru</w:t>
      </w:r>
      <w:r w:rsidRPr="00BF653B">
        <w:rPr>
          <w:rFonts w:ascii="Times New Roman" w:hAnsi="Times New Roman" w:cs="Times New Roman"/>
          <w:noProof/>
          <w:lang w:val="en-AU"/>
        </w:rPr>
        <w:t>̈</w:t>
      </w:r>
      <w:r w:rsidRPr="00BF653B">
        <w:rPr>
          <w:rFonts w:ascii="Garamond" w:hAnsi="Garamond" w:cs="Times New Roman"/>
          <w:noProof/>
          <w:lang w:val="en-AU"/>
        </w:rPr>
        <w:t>nn, Bd IV fu</w:t>
      </w:r>
      <w:r w:rsidRPr="00BF653B">
        <w:rPr>
          <w:rFonts w:ascii="Times New Roman" w:hAnsi="Times New Roman" w:cs="Times New Roman"/>
          <w:noProof/>
          <w:lang w:val="en-AU"/>
        </w:rPr>
        <w:t>̈</w:t>
      </w:r>
      <w:r w:rsidRPr="00BF653B">
        <w:rPr>
          <w:rFonts w:ascii="Garamond" w:hAnsi="Garamond" w:cs="Times New Roman"/>
          <w:noProof/>
          <w:lang w:val="en-AU"/>
        </w:rPr>
        <w:t>r das Jahr</w:t>
      </w:r>
      <w:r>
        <w:rPr>
          <w:rFonts w:ascii="Garamond" w:hAnsi="Garamond" w:cs="Times New Roman"/>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Abhandlungen</w:t>
      </w:r>
      <w:r>
        <w:rPr>
          <w:rFonts w:ascii="Garamond" w:hAnsi="Garamond" w:cs="Times New Roman"/>
          <w:i/>
          <w:noProof/>
          <w:lang w:val="en-AU"/>
        </w:rPr>
        <w:t>,</w:t>
      </w:r>
      <w:r>
        <w:rPr>
          <w:rFonts w:ascii="Garamond" w:hAnsi="Garamond" w:cs="Times New Roman"/>
          <w:noProof/>
          <w:lang w:val="en-AU"/>
        </w:rPr>
        <w:t xml:space="preserve"> pp. </w:t>
      </w:r>
      <w:r w:rsidRPr="00BF653B">
        <w:rPr>
          <w:rFonts w:ascii="Garamond" w:hAnsi="Garamond" w:cs="Times New Roman"/>
          <w:noProof/>
          <w:lang w:val="en-AU"/>
        </w:rPr>
        <w:t>3–47</w:t>
      </w:r>
      <w:r>
        <w:rPr>
          <w:rFonts w:ascii="Garamond" w:hAnsi="Garamond" w:cs="Times New Roman"/>
          <w:noProof/>
          <w:lang w:val="en-AU"/>
        </w:rPr>
        <w:t>.</w:t>
      </w:r>
    </w:p>
    <w:p w14:paraId="5AD3FC51" w14:textId="77C86C57" w:rsidR="00A97779" w:rsidRPr="00BF653B" w:rsidRDefault="00A97779" w:rsidP="00A97779">
      <w:pPr>
        <w:ind w:left="720" w:hanging="720"/>
        <w:rPr>
          <w:rFonts w:ascii="Garamond" w:hAnsi="Garamond" w:cs="Times New Roman"/>
          <w:noProof/>
          <w:lang w:val="en-AU"/>
        </w:rPr>
      </w:pPr>
      <w:r w:rsidRPr="00BF653B">
        <w:rPr>
          <w:rFonts w:ascii="Garamond" w:hAnsi="Garamond" w:cs="Times New Roman"/>
          <w:noProof/>
          <w:lang w:val="en-AU"/>
        </w:rPr>
        <w:t>Merlin</w:t>
      </w:r>
      <w:r>
        <w:rPr>
          <w:rFonts w:ascii="Garamond" w:hAnsi="Garamond" w:cs="Times New Roman"/>
          <w:noProof/>
          <w:lang w:val="en-AU"/>
        </w:rPr>
        <w:t xml:space="preserve">, </w:t>
      </w:r>
      <w:r w:rsidRPr="00BF653B">
        <w:rPr>
          <w:rFonts w:ascii="Garamond" w:hAnsi="Garamond" w:cs="Times New Roman"/>
          <w:noProof/>
          <w:lang w:val="en-AU"/>
        </w:rPr>
        <w:t>F</w:t>
      </w:r>
      <w:r>
        <w:rPr>
          <w:rFonts w:ascii="Garamond" w:hAnsi="Garamond" w:cs="Times New Roman"/>
          <w:noProof/>
          <w:lang w:val="en-AU"/>
        </w:rPr>
        <w:t>. [2010]:</w:t>
      </w:r>
      <w:r w:rsidRPr="00BF653B">
        <w:rPr>
          <w:rFonts w:ascii="Garamond" w:hAnsi="Garamond" w:cs="Times New Roman"/>
          <w:noProof/>
          <w:lang w:val="en-AU"/>
        </w:rPr>
        <w:t xml:space="preserve"> </w:t>
      </w:r>
      <w:r>
        <w:rPr>
          <w:rFonts w:ascii="Garamond" w:hAnsi="Garamond" w:cs="Times New Roman"/>
          <w:noProof/>
          <w:lang w:val="en-AU"/>
        </w:rPr>
        <w:t>‘</w:t>
      </w:r>
      <w:r w:rsidRPr="00BF653B">
        <w:rPr>
          <w:rFonts w:ascii="Garamond" w:hAnsi="Garamond" w:cs="Times New Roman"/>
          <w:noProof/>
          <w:lang w:val="en-AU"/>
        </w:rPr>
        <w:t>Evolutionary Chance Mutation: A Defense of the M</w:t>
      </w:r>
      <w:r w:rsidR="00B1399A">
        <w:rPr>
          <w:rFonts w:ascii="Garamond" w:hAnsi="Garamond" w:cs="Times New Roman"/>
          <w:noProof/>
          <w:lang w:val="en-AU"/>
        </w:rPr>
        <w:t>odern Synthesis' Consensus View’</w:t>
      </w:r>
      <w:r>
        <w:rPr>
          <w:rFonts w:ascii="Garamond" w:hAnsi="Garamond" w:cs="Times New Roman"/>
          <w:noProof/>
          <w:lang w:val="en-AU"/>
        </w:rPr>
        <w:t xml:space="preserve">, </w:t>
      </w:r>
      <w:r w:rsidRPr="00BF653B">
        <w:rPr>
          <w:rFonts w:ascii="Garamond" w:hAnsi="Garamond" w:cs="Times New Roman"/>
          <w:i/>
          <w:noProof/>
          <w:lang w:val="en-AU"/>
        </w:rPr>
        <w:t>Phios</w:t>
      </w:r>
      <w:r>
        <w:rPr>
          <w:rFonts w:ascii="Garamond" w:hAnsi="Garamond" w:cs="Times New Roman"/>
          <w:i/>
          <w:noProof/>
          <w:lang w:val="en-AU"/>
        </w:rPr>
        <w:t>ophy and</w:t>
      </w:r>
      <w:r w:rsidRPr="00BF653B">
        <w:rPr>
          <w:rFonts w:ascii="Garamond" w:hAnsi="Garamond" w:cs="Times New Roman"/>
          <w:i/>
          <w:noProof/>
          <w:lang w:val="en-AU"/>
        </w:rPr>
        <w:t xml:space="preserve"> Theor</w:t>
      </w:r>
      <w:r>
        <w:rPr>
          <w:rFonts w:ascii="Garamond" w:hAnsi="Garamond" w:cs="Times New Roman"/>
          <w:i/>
          <w:noProof/>
          <w:lang w:val="en-AU"/>
        </w:rPr>
        <w:t>y in</w:t>
      </w:r>
      <w:r w:rsidRPr="00BF653B">
        <w:rPr>
          <w:rFonts w:ascii="Garamond" w:hAnsi="Garamond" w:cs="Times New Roman"/>
          <w:i/>
          <w:noProof/>
          <w:lang w:val="en-AU"/>
        </w:rPr>
        <w:t xml:space="preserve"> Biol</w:t>
      </w:r>
      <w:r>
        <w:rPr>
          <w:rFonts w:ascii="Garamond" w:hAnsi="Garamond" w:cs="Times New Roman"/>
          <w:i/>
          <w:noProof/>
          <w:lang w:val="en-AU"/>
        </w:rPr>
        <w:t>ogy,</w:t>
      </w:r>
      <w:r w:rsidRPr="00BF653B">
        <w:rPr>
          <w:rFonts w:ascii="Garamond" w:hAnsi="Garamond" w:cs="Times New Roman"/>
          <w:noProof/>
          <w:lang w:val="en-AU"/>
        </w:rPr>
        <w:t xml:space="preserve"> </w:t>
      </w:r>
      <w:r w:rsidRPr="0050509B">
        <w:rPr>
          <w:rFonts w:ascii="Garamond" w:hAnsi="Garamond" w:cs="Times New Roman"/>
          <w:b/>
          <w:noProof/>
          <w:lang w:val="en-AU"/>
        </w:rPr>
        <w:t>2</w:t>
      </w:r>
      <w:r>
        <w:rPr>
          <w:rFonts w:ascii="Garamond" w:hAnsi="Garamond" w:cs="Times New Roman"/>
          <w:noProof/>
          <w:lang w:val="en-AU"/>
        </w:rPr>
        <w:t xml:space="preserve">, pp. </w:t>
      </w:r>
      <w:r w:rsidRPr="00BF653B">
        <w:rPr>
          <w:rFonts w:ascii="Garamond" w:hAnsi="Garamond" w:cs="Times New Roman"/>
          <w:noProof/>
          <w:lang w:val="en-AU"/>
        </w:rPr>
        <w:t>e103</w:t>
      </w:r>
      <w:r>
        <w:rPr>
          <w:rFonts w:ascii="Garamond" w:hAnsi="Garamond" w:cs="Times New Roman"/>
          <w:noProof/>
          <w:lang w:val="en-AU"/>
        </w:rPr>
        <w:t>.</w:t>
      </w:r>
    </w:p>
    <w:p w14:paraId="1183872C" w14:textId="677FBDDB" w:rsidR="00A97779" w:rsidRPr="00BF653B" w:rsidRDefault="00A97779" w:rsidP="00A97779">
      <w:pPr>
        <w:ind w:left="720" w:hanging="720"/>
        <w:rPr>
          <w:rFonts w:ascii="Garamond" w:hAnsi="Garamond" w:cs="Times New Roman"/>
          <w:noProof/>
          <w:lang w:val="en-AU"/>
        </w:rPr>
      </w:pPr>
      <w:r w:rsidRPr="00BF653B">
        <w:rPr>
          <w:rFonts w:ascii="Garamond" w:hAnsi="Garamond" w:cs="Times New Roman"/>
          <w:noProof/>
          <w:lang w:val="en-AU"/>
        </w:rPr>
        <w:t>Morgan</w:t>
      </w:r>
      <w:r>
        <w:rPr>
          <w:rFonts w:ascii="Garamond" w:hAnsi="Garamond" w:cs="Times New Roman"/>
          <w:noProof/>
          <w:lang w:val="en-AU"/>
        </w:rPr>
        <w:t>,</w:t>
      </w:r>
      <w:r w:rsidRPr="00BF653B">
        <w:rPr>
          <w:rFonts w:ascii="Garamond" w:hAnsi="Garamond" w:cs="Times New Roman"/>
          <w:noProof/>
          <w:lang w:val="en-AU"/>
        </w:rPr>
        <w:t xml:space="preserve"> H</w:t>
      </w:r>
      <w:r>
        <w:rPr>
          <w:rFonts w:ascii="Garamond" w:hAnsi="Garamond" w:cs="Times New Roman"/>
          <w:noProof/>
          <w:lang w:val="en-AU"/>
        </w:rPr>
        <w:t xml:space="preserve">. </w:t>
      </w:r>
      <w:r w:rsidRPr="00BF653B">
        <w:rPr>
          <w:rFonts w:ascii="Garamond" w:hAnsi="Garamond" w:cs="Times New Roman"/>
          <w:noProof/>
          <w:lang w:val="en-AU"/>
        </w:rPr>
        <w:t>D</w:t>
      </w:r>
      <w:r>
        <w:rPr>
          <w:rFonts w:ascii="Garamond" w:hAnsi="Garamond" w:cs="Times New Roman"/>
          <w:noProof/>
          <w:lang w:val="en-AU"/>
        </w:rPr>
        <w:t>.</w:t>
      </w:r>
      <w:r w:rsidRPr="00BF653B">
        <w:rPr>
          <w:rFonts w:ascii="Garamond" w:hAnsi="Garamond" w:cs="Times New Roman"/>
          <w:noProof/>
          <w:lang w:val="en-AU"/>
        </w:rPr>
        <w:t>, Sutherland</w:t>
      </w:r>
      <w:r>
        <w:rPr>
          <w:rFonts w:ascii="Garamond" w:hAnsi="Garamond" w:cs="Times New Roman"/>
          <w:noProof/>
          <w:lang w:val="en-AU"/>
        </w:rPr>
        <w:t>,</w:t>
      </w:r>
      <w:r w:rsidRPr="00BF653B">
        <w:rPr>
          <w:rFonts w:ascii="Garamond" w:hAnsi="Garamond" w:cs="Times New Roman"/>
          <w:noProof/>
          <w:lang w:val="en-AU"/>
        </w:rPr>
        <w:t xml:space="preserve"> H</w:t>
      </w:r>
      <w:r>
        <w:rPr>
          <w:rFonts w:ascii="Garamond" w:hAnsi="Garamond" w:cs="Times New Roman"/>
          <w:noProof/>
          <w:lang w:val="en-AU"/>
        </w:rPr>
        <w:t xml:space="preserve">. </w:t>
      </w:r>
      <w:r w:rsidRPr="00BF653B">
        <w:rPr>
          <w:rFonts w:ascii="Garamond" w:hAnsi="Garamond" w:cs="Times New Roman"/>
          <w:noProof/>
          <w:lang w:val="en-AU"/>
        </w:rPr>
        <w:t>G</w:t>
      </w:r>
      <w:r>
        <w:rPr>
          <w:rFonts w:ascii="Garamond" w:hAnsi="Garamond" w:cs="Times New Roman"/>
          <w:noProof/>
          <w:lang w:val="en-AU"/>
        </w:rPr>
        <w:t>.</w:t>
      </w:r>
      <w:r w:rsidRPr="00BF653B">
        <w:rPr>
          <w:rFonts w:ascii="Garamond" w:hAnsi="Garamond" w:cs="Times New Roman"/>
          <w:noProof/>
          <w:lang w:val="en-AU"/>
        </w:rPr>
        <w:t>, Martin</w:t>
      </w:r>
      <w:r>
        <w:rPr>
          <w:rFonts w:ascii="Garamond" w:hAnsi="Garamond" w:cs="Times New Roman"/>
          <w:noProof/>
          <w:lang w:val="en-AU"/>
        </w:rPr>
        <w:t>,</w:t>
      </w:r>
      <w:r w:rsidRPr="00BF653B">
        <w:rPr>
          <w:rFonts w:ascii="Garamond" w:hAnsi="Garamond" w:cs="Times New Roman"/>
          <w:noProof/>
          <w:lang w:val="en-AU"/>
        </w:rPr>
        <w:t xml:space="preserve"> D</w:t>
      </w:r>
      <w:r>
        <w:rPr>
          <w:rFonts w:ascii="Garamond" w:hAnsi="Garamond" w:cs="Times New Roman"/>
          <w:noProof/>
          <w:lang w:val="en-AU"/>
        </w:rPr>
        <w:t xml:space="preserve">. </w:t>
      </w:r>
      <w:r w:rsidRPr="00BF653B">
        <w:rPr>
          <w:rFonts w:ascii="Garamond" w:hAnsi="Garamond" w:cs="Times New Roman"/>
          <w:noProof/>
          <w:lang w:val="en-AU"/>
        </w:rPr>
        <w:t>I</w:t>
      </w:r>
      <w:r>
        <w:rPr>
          <w:rFonts w:ascii="Garamond" w:hAnsi="Garamond" w:cs="Times New Roman"/>
          <w:noProof/>
          <w:lang w:val="en-AU"/>
        </w:rPr>
        <w:t>. and</w:t>
      </w:r>
      <w:r w:rsidRPr="00BF653B">
        <w:rPr>
          <w:rFonts w:ascii="Garamond" w:hAnsi="Garamond" w:cs="Times New Roman"/>
          <w:noProof/>
          <w:lang w:val="en-AU"/>
        </w:rPr>
        <w:t xml:space="preserve"> Whitelaw</w:t>
      </w:r>
      <w:r>
        <w:rPr>
          <w:rFonts w:ascii="Garamond" w:hAnsi="Garamond" w:cs="Times New Roman"/>
          <w:noProof/>
          <w:lang w:val="en-AU"/>
        </w:rPr>
        <w:t>,</w:t>
      </w:r>
      <w:r w:rsidRPr="00BF653B">
        <w:rPr>
          <w:rFonts w:ascii="Garamond" w:hAnsi="Garamond" w:cs="Times New Roman"/>
          <w:noProof/>
          <w:lang w:val="en-AU"/>
        </w:rPr>
        <w:t xml:space="preserve"> E</w:t>
      </w:r>
      <w:r>
        <w:rPr>
          <w:rFonts w:ascii="Garamond" w:hAnsi="Garamond" w:cs="Times New Roman"/>
          <w:noProof/>
          <w:lang w:val="en-AU"/>
        </w:rPr>
        <w:t>. [1999]:</w:t>
      </w:r>
      <w:r w:rsidRPr="00BF653B">
        <w:rPr>
          <w:rFonts w:ascii="Garamond" w:hAnsi="Garamond" w:cs="Times New Roman"/>
          <w:noProof/>
          <w:lang w:val="en-AU"/>
        </w:rPr>
        <w:t xml:space="preserve"> </w:t>
      </w:r>
      <w:r>
        <w:rPr>
          <w:rFonts w:ascii="Garamond" w:hAnsi="Garamond" w:cs="Times New Roman"/>
          <w:noProof/>
          <w:lang w:val="en-AU"/>
        </w:rPr>
        <w:t>‘</w:t>
      </w:r>
      <w:r w:rsidRPr="00BF653B">
        <w:rPr>
          <w:rFonts w:ascii="Garamond" w:hAnsi="Garamond" w:cs="Times New Roman"/>
          <w:noProof/>
          <w:lang w:val="en-AU"/>
        </w:rPr>
        <w:t xml:space="preserve">Epigenetic inheritance </w:t>
      </w:r>
      <w:r>
        <w:rPr>
          <w:rFonts w:ascii="Garamond" w:hAnsi="Garamond" w:cs="Times New Roman"/>
          <w:noProof/>
          <w:lang w:val="en-AU"/>
        </w:rPr>
        <w:t>at the agouti locus in the mouse’</w:t>
      </w:r>
      <w:r>
        <w:rPr>
          <w:rFonts w:ascii="Garamond" w:hAnsi="Garamond" w:cs="Times New Roman" w:hint="eastAsia"/>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Nature genetics</w:t>
      </w:r>
      <w:r>
        <w:rPr>
          <w:rFonts w:ascii="Garamond" w:hAnsi="Garamond" w:cs="Times New Roman"/>
          <w:i/>
          <w:noProof/>
          <w:lang w:val="en-AU"/>
        </w:rPr>
        <w:t>,</w:t>
      </w:r>
      <w:r w:rsidRPr="00BF653B">
        <w:rPr>
          <w:rFonts w:ascii="Garamond" w:hAnsi="Garamond" w:cs="Times New Roman"/>
          <w:noProof/>
          <w:lang w:val="en-AU"/>
        </w:rPr>
        <w:t xml:space="preserve"> </w:t>
      </w:r>
      <w:r>
        <w:rPr>
          <w:rFonts w:ascii="Garamond" w:hAnsi="Garamond" w:cs="Times New Roman"/>
          <w:b/>
          <w:noProof/>
          <w:lang w:val="en-AU"/>
        </w:rPr>
        <w:t>23</w:t>
      </w:r>
      <w:r w:rsidRPr="00605278">
        <w:rPr>
          <w:rFonts w:ascii="Garamond" w:hAnsi="Garamond" w:cs="Times New Roman"/>
          <w:b/>
          <w:noProof/>
          <w:lang w:val="en-AU"/>
        </w:rPr>
        <w:t>(3)</w:t>
      </w:r>
      <w:r w:rsidR="00B1399A">
        <w:rPr>
          <w:rFonts w:ascii="Garamond" w:hAnsi="Garamond" w:cs="Times New Roman"/>
          <w:noProof/>
          <w:lang w:val="en-AU"/>
        </w:rPr>
        <w:t>, pp. 314–</w:t>
      </w:r>
      <w:r w:rsidRPr="00BF653B">
        <w:rPr>
          <w:rFonts w:ascii="Garamond" w:hAnsi="Garamond" w:cs="Times New Roman"/>
          <w:noProof/>
          <w:lang w:val="en-AU"/>
        </w:rPr>
        <w:t>8</w:t>
      </w:r>
      <w:r>
        <w:rPr>
          <w:rFonts w:ascii="Garamond" w:hAnsi="Garamond" w:cs="Times New Roman"/>
          <w:noProof/>
          <w:lang w:val="en-AU"/>
        </w:rPr>
        <w:t>.</w:t>
      </w:r>
    </w:p>
    <w:p w14:paraId="7DE54AFE" w14:textId="666802EA" w:rsidR="00A97779" w:rsidRPr="00BF653B" w:rsidRDefault="00A97779" w:rsidP="00A97779">
      <w:pPr>
        <w:ind w:left="720" w:hanging="720"/>
        <w:rPr>
          <w:rFonts w:ascii="Garamond" w:hAnsi="Garamond" w:cs="Times New Roman"/>
          <w:noProof/>
          <w:lang w:val="en-AU"/>
        </w:rPr>
      </w:pPr>
      <w:r w:rsidRPr="00BF653B">
        <w:rPr>
          <w:rFonts w:ascii="Garamond" w:hAnsi="Garamond" w:cs="Times New Roman"/>
          <w:noProof/>
          <w:lang w:val="en-AU"/>
        </w:rPr>
        <w:t>Morgan</w:t>
      </w:r>
      <w:r>
        <w:rPr>
          <w:rFonts w:ascii="Garamond" w:hAnsi="Garamond" w:cs="Times New Roman"/>
          <w:noProof/>
          <w:lang w:val="en-AU"/>
        </w:rPr>
        <w:t>,</w:t>
      </w:r>
      <w:r w:rsidRPr="00BF653B">
        <w:rPr>
          <w:rFonts w:ascii="Garamond" w:hAnsi="Garamond" w:cs="Times New Roman"/>
          <w:noProof/>
          <w:lang w:val="en-AU"/>
        </w:rPr>
        <w:t xml:space="preserve"> T</w:t>
      </w:r>
      <w:r>
        <w:rPr>
          <w:rFonts w:ascii="Garamond" w:hAnsi="Garamond" w:cs="Times New Roman"/>
          <w:noProof/>
          <w:lang w:val="en-AU"/>
        </w:rPr>
        <w:t xml:space="preserve">. </w:t>
      </w:r>
      <w:r w:rsidRPr="00BF653B">
        <w:rPr>
          <w:rFonts w:ascii="Garamond" w:hAnsi="Garamond" w:cs="Times New Roman"/>
          <w:noProof/>
          <w:lang w:val="en-AU"/>
        </w:rPr>
        <w:t>H</w:t>
      </w:r>
      <w:r>
        <w:rPr>
          <w:rFonts w:ascii="Garamond" w:hAnsi="Garamond" w:cs="Times New Roman"/>
          <w:noProof/>
          <w:lang w:val="en-AU"/>
        </w:rPr>
        <w:t>. [1935]:</w:t>
      </w:r>
      <w:r w:rsidRPr="00BF653B">
        <w:rPr>
          <w:rFonts w:ascii="Garamond" w:hAnsi="Garamond" w:cs="Times New Roman"/>
          <w:noProof/>
          <w:lang w:val="en-AU"/>
        </w:rPr>
        <w:t xml:space="preserve"> </w:t>
      </w:r>
      <w:r>
        <w:rPr>
          <w:rFonts w:ascii="Garamond" w:hAnsi="Garamond" w:cs="Times New Roman"/>
          <w:noProof/>
          <w:lang w:val="en-AU"/>
        </w:rPr>
        <w:t>‘</w:t>
      </w:r>
      <w:r w:rsidRPr="00BF653B">
        <w:rPr>
          <w:rFonts w:ascii="Garamond" w:hAnsi="Garamond" w:cs="Times New Roman"/>
          <w:noProof/>
          <w:lang w:val="en-AU"/>
        </w:rPr>
        <w:t>The relation of gene</w:t>
      </w:r>
      <w:r>
        <w:rPr>
          <w:rFonts w:ascii="Garamond" w:hAnsi="Garamond" w:cs="Times New Roman"/>
          <w:noProof/>
          <w:lang w:val="en-AU"/>
        </w:rPr>
        <w:t>tics to physiology and medicine’</w:t>
      </w:r>
      <w:r>
        <w:rPr>
          <w:rFonts w:ascii="Garamond" w:hAnsi="Garamond" w:cs="Times New Roman" w:hint="eastAsia"/>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Scientific Monthly</w:t>
      </w:r>
      <w:r>
        <w:rPr>
          <w:rFonts w:ascii="Garamond" w:hAnsi="Garamond" w:cs="Times New Roman"/>
          <w:i/>
          <w:noProof/>
          <w:lang w:val="en-AU"/>
        </w:rPr>
        <w:t>,</w:t>
      </w:r>
      <w:r w:rsidRPr="00BF653B">
        <w:rPr>
          <w:rFonts w:ascii="Garamond" w:hAnsi="Garamond" w:cs="Times New Roman"/>
          <w:noProof/>
          <w:lang w:val="en-AU"/>
        </w:rPr>
        <w:t xml:space="preserve"> </w:t>
      </w:r>
      <w:r>
        <w:rPr>
          <w:rFonts w:ascii="Garamond" w:hAnsi="Garamond" w:cs="Times New Roman"/>
          <w:b/>
          <w:noProof/>
          <w:lang w:val="en-AU"/>
        </w:rPr>
        <w:t>41</w:t>
      </w:r>
      <w:r w:rsidRPr="001B1A17">
        <w:rPr>
          <w:rFonts w:ascii="Garamond" w:hAnsi="Garamond" w:cs="Times New Roman"/>
          <w:b/>
          <w:noProof/>
          <w:lang w:val="en-AU"/>
        </w:rPr>
        <w:t>(1)</w:t>
      </w:r>
      <w:r>
        <w:rPr>
          <w:rFonts w:ascii="Garamond" w:hAnsi="Garamond" w:cs="Times New Roman"/>
          <w:noProof/>
          <w:lang w:val="en-AU"/>
        </w:rPr>
        <w:t xml:space="preserve">, pp. </w:t>
      </w:r>
      <w:r w:rsidR="00B1399A">
        <w:rPr>
          <w:rFonts w:ascii="Garamond" w:hAnsi="Garamond" w:cs="Times New Roman"/>
          <w:noProof/>
          <w:lang w:val="en-AU"/>
        </w:rPr>
        <w:t>5–</w:t>
      </w:r>
      <w:r w:rsidRPr="00BF653B">
        <w:rPr>
          <w:rFonts w:ascii="Garamond" w:hAnsi="Garamond" w:cs="Times New Roman"/>
          <w:noProof/>
          <w:lang w:val="en-AU"/>
        </w:rPr>
        <w:t>18</w:t>
      </w:r>
      <w:r>
        <w:rPr>
          <w:rFonts w:ascii="Garamond" w:hAnsi="Garamond" w:cs="Times New Roman"/>
          <w:noProof/>
          <w:lang w:val="en-AU"/>
        </w:rPr>
        <w:t>.</w:t>
      </w:r>
    </w:p>
    <w:p w14:paraId="607AF253" w14:textId="7B9AD16B" w:rsidR="00A97779" w:rsidRPr="00BF653B" w:rsidRDefault="00A97779" w:rsidP="00A97779">
      <w:pPr>
        <w:ind w:left="720" w:hanging="720"/>
        <w:rPr>
          <w:rFonts w:ascii="Garamond" w:hAnsi="Garamond" w:cs="Times New Roman"/>
          <w:noProof/>
          <w:lang w:val="en-AU"/>
        </w:rPr>
      </w:pPr>
      <w:r w:rsidRPr="00BF653B">
        <w:rPr>
          <w:rFonts w:ascii="Garamond" w:hAnsi="Garamond" w:cs="Times New Roman"/>
          <w:noProof/>
          <w:lang w:val="en-AU"/>
        </w:rPr>
        <w:t>Moss</w:t>
      </w:r>
      <w:r>
        <w:rPr>
          <w:rFonts w:ascii="Garamond" w:hAnsi="Garamond" w:cs="Times New Roman"/>
          <w:noProof/>
          <w:lang w:val="en-AU"/>
        </w:rPr>
        <w:t>,</w:t>
      </w:r>
      <w:r w:rsidRPr="00BF653B">
        <w:rPr>
          <w:rFonts w:ascii="Garamond" w:hAnsi="Garamond" w:cs="Times New Roman"/>
          <w:noProof/>
          <w:lang w:val="en-AU"/>
        </w:rPr>
        <w:t xml:space="preserve"> L</w:t>
      </w:r>
      <w:r>
        <w:rPr>
          <w:rFonts w:ascii="Garamond" w:hAnsi="Garamond" w:cs="Times New Roman"/>
          <w:noProof/>
          <w:lang w:val="en-AU"/>
        </w:rPr>
        <w:t>. [2004]</w:t>
      </w:r>
      <w:r w:rsidR="00466BBF">
        <w:rPr>
          <w:rFonts w:ascii="Garamond" w:hAnsi="Garamond" w:cs="Times New Roman"/>
          <w:noProof/>
          <w:lang w:val="en-AU"/>
        </w:rPr>
        <w:t>:</w:t>
      </w:r>
      <w:r w:rsidRPr="00BF653B">
        <w:rPr>
          <w:rFonts w:ascii="Garamond" w:hAnsi="Garamond" w:cs="Times New Roman"/>
          <w:noProof/>
          <w:lang w:val="en-AU"/>
        </w:rPr>
        <w:t xml:space="preserve"> What ge</w:t>
      </w:r>
      <w:r w:rsidRPr="00BF653B">
        <w:rPr>
          <w:rFonts w:ascii="Garamond" w:hAnsi="Garamond" w:cs="Times New Roman"/>
          <w:i/>
          <w:noProof/>
          <w:lang w:val="en-AU"/>
        </w:rPr>
        <w:t>nes can't do</w:t>
      </w:r>
      <w:r>
        <w:rPr>
          <w:rFonts w:ascii="Garamond" w:hAnsi="Garamond" w:cs="Times New Roman"/>
          <w:noProof/>
          <w:lang w:val="en-AU"/>
        </w:rPr>
        <w:t xml:space="preserve">, </w:t>
      </w:r>
      <w:r w:rsidRPr="00BF653B">
        <w:rPr>
          <w:rFonts w:ascii="Garamond" w:hAnsi="Garamond" w:cs="Times New Roman"/>
          <w:noProof/>
          <w:lang w:val="en-AU"/>
        </w:rPr>
        <w:t>Cambridge, MA</w:t>
      </w:r>
      <w:r>
        <w:rPr>
          <w:rFonts w:ascii="Garamond" w:hAnsi="Garamond" w:cs="Times New Roman"/>
          <w:noProof/>
          <w:lang w:val="en-AU"/>
        </w:rPr>
        <w:t>: MIT press.</w:t>
      </w:r>
    </w:p>
    <w:p w14:paraId="67AF4453" w14:textId="7D60E3F0" w:rsidR="00A97779" w:rsidRPr="00BF653B" w:rsidRDefault="00A97779" w:rsidP="00A97779">
      <w:pPr>
        <w:ind w:left="720" w:hanging="720"/>
        <w:rPr>
          <w:rFonts w:ascii="Garamond" w:hAnsi="Garamond" w:cs="Times New Roman"/>
          <w:noProof/>
          <w:lang w:val="en-AU"/>
        </w:rPr>
      </w:pPr>
      <w:r w:rsidRPr="00F505DC">
        <w:rPr>
          <w:rFonts w:ascii="Garamond" w:hAnsi="Garamond" w:cs="Times New Roman"/>
          <w:noProof/>
        </w:rPr>
        <w:t>Mousseau, T. A. and Fox, C. W. [1998]</w:t>
      </w:r>
      <w:r w:rsidR="00466BBF">
        <w:rPr>
          <w:rFonts w:ascii="Garamond" w:hAnsi="Garamond" w:cs="Times New Roman"/>
          <w:noProof/>
        </w:rPr>
        <w:t>:</w:t>
      </w:r>
      <w:r w:rsidRPr="00F505DC">
        <w:rPr>
          <w:rFonts w:ascii="Garamond" w:hAnsi="Garamond" w:cs="Times New Roman"/>
          <w:noProof/>
        </w:rPr>
        <w:t xml:space="preserve"> </w:t>
      </w:r>
      <w:r w:rsidRPr="00F505DC">
        <w:rPr>
          <w:rFonts w:ascii="Garamond" w:hAnsi="Garamond" w:cs="Times New Roman"/>
          <w:i/>
          <w:noProof/>
        </w:rPr>
        <w:t>Maternal effects as adaptations</w:t>
      </w:r>
      <w:r w:rsidRPr="00F505DC">
        <w:rPr>
          <w:rFonts w:ascii="Garamond" w:hAnsi="Garamond" w:cs="Times New Roman"/>
          <w:noProof/>
        </w:rPr>
        <w:t xml:space="preserve">, </w:t>
      </w:r>
      <w:r w:rsidRPr="00BF653B">
        <w:rPr>
          <w:rFonts w:ascii="Garamond" w:hAnsi="Garamond" w:cs="Times New Roman"/>
          <w:noProof/>
          <w:lang w:val="en-AU"/>
        </w:rPr>
        <w:t>Oxford University Press</w:t>
      </w:r>
      <w:r>
        <w:rPr>
          <w:rFonts w:ascii="Garamond" w:hAnsi="Garamond" w:cs="Times New Roman"/>
          <w:noProof/>
          <w:lang w:val="en-AU"/>
        </w:rPr>
        <w:t>.</w:t>
      </w:r>
    </w:p>
    <w:p w14:paraId="49DD0CC1" w14:textId="2A0466E7" w:rsidR="00A97779" w:rsidRPr="00BF653B" w:rsidRDefault="00A97779" w:rsidP="00A97779">
      <w:pPr>
        <w:ind w:left="720" w:hanging="720"/>
        <w:rPr>
          <w:rFonts w:ascii="Garamond" w:hAnsi="Garamond" w:cs="Times New Roman"/>
          <w:noProof/>
          <w:lang w:val="en-AU"/>
        </w:rPr>
      </w:pPr>
      <w:r w:rsidRPr="00BF653B">
        <w:rPr>
          <w:rFonts w:ascii="Garamond" w:hAnsi="Garamond" w:cs="Times New Roman"/>
          <w:noProof/>
          <w:lang w:val="en-AU"/>
        </w:rPr>
        <w:t>Noble</w:t>
      </w:r>
      <w:r>
        <w:rPr>
          <w:rFonts w:ascii="Garamond" w:hAnsi="Garamond" w:cs="Times New Roman"/>
          <w:noProof/>
          <w:lang w:val="en-AU"/>
        </w:rPr>
        <w:t>, D.,</w:t>
      </w:r>
      <w:r w:rsidRPr="00BF653B">
        <w:rPr>
          <w:rFonts w:ascii="Garamond" w:hAnsi="Garamond" w:cs="Times New Roman"/>
          <w:noProof/>
          <w:lang w:val="en-AU"/>
        </w:rPr>
        <w:t xml:space="preserve"> Jablonka</w:t>
      </w:r>
      <w:r>
        <w:rPr>
          <w:rFonts w:ascii="Garamond" w:hAnsi="Garamond" w:cs="Times New Roman"/>
          <w:noProof/>
          <w:lang w:val="en-AU"/>
        </w:rPr>
        <w:t>,</w:t>
      </w:r>
      <w:r w:rsidRPr="00BF653B">
        <w:rPr>
          <w:rFonts w:ascii="Garamond" w:hAnsi="Garamond" w:cs="Times New Roman"/>
          <w:noProof/>
          <w:lang w:val="en-AU"/>
        </w:rPr>
        <w:t xml:space="preserve"> E</w:t>
      </w:r>
      <w:r>
        <w:rPr>
          <w:rFonts w:ascii="Garamond" w:hAnsi="Garamond" w:cs="Times New Roman"/>
          <w:noProof/>
          <w:lang w:val="en-AU"/>
        </w:rPr>
        <w:t>.</w:t>
      </w:r>
      <w:r w:rsidRPr="00BF653B">
        <w:rPr>
          <w:rFonts w:ascii="Garamond" w:hAnsi="Garamond" w:cs="Times New Roman"/>
          <w:noProof/>
          <w:lang w:val="en-AU"/>
        </w:rPr>
        <w:t>, Joyner</w:t>
      </w:r>
      <w:r>
        <w:rPr>
          <w:rFonts w:ascii="Garamond" w:hAnsi="Garamond" w:cs="Times New Roman"/>
          <w:noProof/>
          <w:lang w:val="en-AU"/>
        </w:rPr>
        <w:t>,</w:t>
      </w:r>
      <w:r w:rsidRPr="00BF653B">
        <w:rPr>
          <w:rFonts w:ascii="Garamond" w:hAnsi="Garamond" w:cs="Times New Roman"/>
          <w:noProof/>
          <w:lang w:val="en-AU"/>
        </w:rPr>
        <w:t xml:space="preserve"> M</w:t>
      </w:r>
      <w:r>
        <w:rPr>
          <w:rFonts w:ascii="Garamond" w:hAnsi="Garamond" w:cs="Times New Roman"/>
          <w:noProof/>
          <w:lang w:val="en-AU"/>
        </w:rPr>
        <w:t xml:space="preserve">. </w:t>
      </w:r>
      <w:r w:rsidRPr="00BF653B">
        <w:rPr>
          <w:rFonts w:ascii="Garamond" w:hAnsi="Garamond" w:cs="Times New Roman"/>
          <w:noProof/>
          <w:lang w:val="en-AU"/>
        </w:rPr>
        <w:t>J</w:t>
      </w:r>
      <w:r>
        <w:rPr>
          <w:rFonts w:ascii="Garamond" w:hAnsi="Garamond" w:cs="Times New Roman"/>
          <w:noProof/>
          <w:lang w:val="en-AU"/>
        </w:rPr>
        <w:t>.,</w:t>
      </w:r>
      <w:r w:rsidRPr="00BF653B">
        <w:rPr>
          <w:rFonts w:ascii="Garamond" w:hAnsi="Garamond" w:cs="Times New Roman"/>
          <w:noProof/>
          <w:lang w:val="en-AU"/>
        </w:rPr>
        <w:t xml:space="preserve"> Mueller</w:t>
      </w:r>
      <w:r>
        <w:rPr>
          <w:rFonts w:ascii="Garamond" w:hAnsi="Garamond" w:cs="Times New Roman"/>
          <w:noProof/>
          <w:lang w:val="en-AU"/>
        </w:rPr>
        <w:t>,</w:t>
      </w:r>
      <w:r w:rsidRPr="00BF653B">
        <w:rPr>
          <w:rFonts w:ascii="Garamond" w:hAnsi="Garamond" w:cs="Times New Roman"/>
          <w:noProof/>
          <w:lang w:val="en-AU"/>
        </w:rPr>
        <w:t xml:space="preserve"> G</w:t>
      </w:r>
      <w:r>
        <w:rPr>
          <w:rFonts w:ascii="Garamond" w:hAnsi="Garamond" w:cs="Times New Roman"/>
          <w:noProof/>
          <w:lang w:val="en-AU"/>
        </w:rPr>
        <w:t xml:space="preserve">. </w:t>
      </w:r>
      <w:r w:rsidRPr="00BF653B">
        <w:rPr>
          <w:rFonts w:ascii="Garamond" w:hAnsi="Garamond" w:cs="Times New Roman"/>
          <w:noProof/>
          <w:lang w:val="en-AU"/>
        </w:rPr>
        <w:t>B</w:t>
      </w:r>
      <w:r>
        <w:rPr>
          <w:rFonts w:ascii="Garamond" w:hAnsi="Garamond" w:cs="Times New Roman"/>
          <w:noProof/>
          <w:lang w:val="en-AU"/>
        </w:rPr>
        <w:t>. and</w:t>
      </w:r>
      <w:r w:rsidRPr="00BF653B">
        <w:rPr>
          <w:rFonts w:ascii="Garamond" w:hAnsi="Garamond" w:cs="Times New Roman"/>
          <w:noProof/>
          <w:lang w:val="en-AU"/>
        </w:rPr>
        <w:t xml:space="preserve"> Omholt</w:t>
      </w:r>
      <w:r>
        <w:rPr>
          <w:rFonts w:ascii="Garamond" w:hAnsi="Garamond" w:cs="Times New Roman"/>
          <w:noProof/>
          <w:lang w:val="en-AU"/>
        </w:rPr>
        <w:t>,</w:t>
      </w:r>
      <w:r w:rsidRPr="00BF653B">
        <w:rPr>
          <w:rFonts w:ascii="Garamond" w:hAnsi="Garamond" w:cs="Times New Roman"/>
          <w:noProof/>
          <w:lang w:val="en-AU"/>
        </w:rPr>
        <w:t xml:space="preserve"> S</w:t>
      </w:r>
      <w:r>
        <w:rPr>
          <w:rFonts w:ascii="Garamond" w:hAnsi="Garamond" w:cs="Times New Roman"/>
          <w:noProof/>
          <w:lang w:val="en-AU"/>
        </w:rPr>
        <w:t>. [2014]:</w:t>
      </w:r>
      <w:r w:rsidRPr="00BF653B">
        <w:rPr>
          <w:rFonts w:ascii="Garamond" w:hAnsi="Garamond" w:cs="Times New Roman"/>
          <w:noProof/>
          <w:lang w:val="en-AU"/>
        </w:rPr>
        <w:t xml:space="preserve"> </w:t>
      </w:r>
      <w:r>
        <w:rPr>
          <w:rFonts w:ascii="Garamond" w:hAnsi="Garamond" w:cs="Times New Roman"/>
          <w:noProof/>
          <w:lang w:val="en-AU"/>
        </w:rPr>
        <w:t>‘</w:t>
      </w:r>
      <w:r w:rsidRPr="00BF653B">
        <w:rPr>
          <w:rFonts w:ascii="Garamond" w:hAnsi="Garamond" w:cs="Times New Roman"/>
          <w:noProof/>
          <w:lang w:val="en-AU"/>
        </w:rPr>
        <w:t xml:space="preserve">Evolution evolves: physiology returns to centre </w:t>
      </w:r>
      <w:r>
        <w:rPr>
          <w:rFonts w:ascii="Garamond" w:hAnsi="Garamond" w:cs="Times New Roman"/>
          <w:noProof/>
          <w:lang w:val="en-AU"/>
        </w:rPr>
        <w:t>stage’</w:t>
      </w:r>
      <w:r>
        <w:rPr>
          <w:rFonts w:ascii="Garamond" w:hAnsi="Garamond" w:cs="Times New Roman" w:hint="eastAsia"/>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The Journal of physiology</w:t>
      </w:r>
      <w:r>
        <w:rPr>
          <w:rFonts w:ascii="Garamond" w:hAnsi="Garamond" w:cs="Times New Roman"/>
          <w:i/>
          <w:noProof/>
          <w:lang w:val="en-AU"/>
        </w:rPr>
        <w:t>,</w:t>
      </w:r>
      <w:r w:rsidRPr="00BF653B">
        <w:rPr>
          <w:rFonts w:ascii="Garamond" w:hAnsi="Garamond" w:cs="Times New Roman"/>
          <w:noProof/>
          <w:lang w:val="en-AU"/>
        </w:rPr>
        <w:t xml:space="preserve"> </w:t>
      </w:r>
      <w:r w:rsidRPr="00D6543F">
        <w:rPr>
          <w:rFonts w:ascii="Garamond" w:hAnsi="Garamond" w:cs="Times New Roman"/>
          <w:b/>
          <w:noProof/>
          <w:lang w:val="en-AU"/>
        </w:rPr>
        <w:t>592(11)</w:t>
      </w:r>
      <w:r w:rsidR="00B1399A">
        <w:rPr>
          <w:rFonts w:ascii="Garamond" w:hAnsi="Garamond" w:cs="Times New Roman"/>
          <w:noProof/>
          <w:lang w:val="en-AU"/>
        </w:rPr>
        <w:t>, pp. 2237–</w:t>
      </w:r>
      <w:r w:rsidRPr="00BF653B">
        <w:rPr>
          <w:rFonts w:ascii="Garamond" w:hAnsi="Garamond" w:cs="Times New Roman"/>
          <w:noProof/>
          <w:lang w:val="en-AU"/>
        </w:rPr>
        <w:t>44</w:t>
      </w:r>
      <w:r>
        <w:rPr>
          <w:rFonts w:ascii="Garamond" w:hAnsi="Garamond" w:cs="Times New Roman"/>
          <w:noProof/>
          <w:lang w:val="en-AU"/>
        </w:rPr>
        <w:t>.</w:t>
      </w:r>
    </w:p>
    <w:p w14:paraId="7A825F05" w14:textId="0C2A3058"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Pigliucci</w:t>
      </w:r>
      <w:r w:rsidR="00251A5D">
        <w:rPr>
          <w:rFonts w:ascii="Garamond" w:hAnsi="Garamond" w:cs="Times New Roman"/>
          <w:noProof/>
          <w:lang w:val="en-AU"/>
        </w:rPr>
        <w:t>,</w:t>
      </w:r>
      <w:r w:rsidRPr="00BF653B">
        <w:rPr>
          <w:rFonts w:ascii="Garamond" w:hAnsi="Garamond" w:cs="Times New Roman"/>
          <w:noProof/>
          <w:lang w:val="en-AU"/>
        </w:rPr>
        <w:t xml:space="preserve"> M</w:t>
      </w:r>
      <w:r w:rsidR="00251A5D">
        <w:rPr>
          <w:rFonts w:ascii="Garamond" w:hAnsi="Garamond" w:cs="Times New Roman"/>
          <w:noProof/>
          <w:lang w:val="en-AU"/>
        </w:rPr>
        <w:t>.</w:t>
      </w:r>
      <w:r w:rsidRPr="00BF653B">
        <w:rPr>
          <w:rFonts w:ascii="Garamond" w:hAnsi="Garamond" w:cs="Times New Roman"/>
          <w:noProof/>
          <w:lang w:val="en-AU"/>
        </w:rPr>
        <w:t>, Murren</w:t>
      </w:r>
      <w:r w:rsidR="00251A5D">
        <w:rPr>
          <w:rFonts w:ascii="Garamond" w:hAnsi="Garamond" w:cs="Times New Roman"/>
          <w:noProof/>
          <w:lang w:val="en-AU"/>
        </w:rPr>
        <w:t>,</w:t>
      </w:r>
      <w:r w:rsidRPr="00BF653B">
        <w:rPr>
          <w:rFonts w:ascii="Garamond" w:hAnsi="Garamond" w:cs="Times New Roman"/>
          <w:noProof/>
          <w:lang w:val="en-AU"/>
        </w:rPr>
        <w:t xml:space="preserve"> C</w:t>
      </w:r>
      <w:r w:rsidR="00251A5D">
        <w:rPr>
          <w:rFonts w:ascii="Garamond" w:hAnsi="Garamond" w:cs="Times New Roman"/>
          <w:noProof/>
          <w:lang w:val="en-AU"/>
        </w:rPr>
        <w:t xml:space="preserve">. </w:t>
      </w:r>
      <w:r w:rsidRPr="00BF653B">
        <w:rPr>
          <w:rFonts w:ascii="Garamond" w:hAnsi="Garamond" w:cs="Times New Roman"/>
          <w:noProof/>
          <w:lang w:val="en-AU"/>
        </w:rPr>
        <w:t>J</w:t>
      </w:r>
      <w:r w:rsidR="00251A5D">
        <w:rPr>
          <w:rFonts w:ascii="Garamond" w:hAnsi="Garamond" w:cs="Times New Roman"/>
          <w:noProof/>
          <w:lang w:val="en-AU"/>
        </w:rPr>
        <w:t xml:space="preserve">. and </w:t>
      </w:r>
      <w:r w:rsidRPr="00BF653B">
        <w:rPr>
          <w:rFonts w:ascii="Garamond" w:hAnsi="Garamond" w:cs="Times New Roman"/>
          <w:noProof/>
          <w:lang w:val="en-AU"/>
        </w:rPr>
        <w:t>Schlichting</w:t>
      </w:r>
      <w:r w:rsidR="00251A5D">
        <w:rPr>
          <w:rFonts w:ascii="Garamond" w:hAnsi="Garamond" w:cs="Times New Roman"/>
          <w:noProof/>
          <w:lang w:val="en-AU"/>
        </w:rPr>
        <w:t>,</w:t>
      </w:r>
      <w:r w:rsidRPr="00BF653B">
        <w:rPr>
          <w:rFonts w:ascii="Garamond" w:hAnsi="Garamond" w:cs="Times New Roman"/>
          <w:noProof/>
          <w:lang w:val="en-AU"/>
        </w:rPr>
        <w:t xml:space="preserve"> C</w:t>
      </w:r>
      <w:r w:rsidR="00251A5D">
        <w:rPr>
          <w:rFonts w:ascii="Garamond" w:hAnsi="Garamond" w:cs="Times New Roman"/>
          <w:noProof/>
          <w:lang w:val="en-AU"/>
        </w:rPr>
        <w:t xml:space="preserve">. </w:t>
      </w:r>
      <w:r w:rsidRPr="00BF653B">
        <w:rPr>
          <w:rFonts w:ascii="Garamond" w:hAnsi="Garamond" w:cs="Times New Roman"/>
          <w:noProof/>
          <w:lang w:val="en-AU"/>
        </w:rPr>
        <w:t>D</w:t>
      </w:r>
      <w:r w:rsidR="00251A5D">
        <w:rPr>
          <w:rFonts w:ascii="Garamond" w:hAnsi="Garamond" w:cs="Times New Roman"/>
          <w:noProof/>
          <w:lang w:val="en-AU"/>
        </w:rPr>
        <w:t>. [2006]:</w:t>
      </w:r>
      <w:r w:rsidRPr="00BF653B">
        <w:rPr>
          <w:rFonts w:ascii="Garamond" w:hAnsi="Garamond" w:cs="Times New Roman"/>
          <w:noProof/>
          <w:lang w:val="en-AU"/>
        </w:rPr>
        <w:t xml:space="preserve"> </w:t>
      </w:r>
      <w:r w:rsidR="00251A5D">
        <w:rPr>
          <w:rFonts w:ascii="Garamond" w:hAnsi="Garamond" w:cs="Times New Roman"/>
          <w:noProof/>
          <w:lang w:val="en-AU"/>
        </w:rPr>
        <w:t>‘</w:t>
      </w:r>
      <w:r w:rsidRPr="00BF653B">
        <w:rPr>
          <w:rFonts w:ascii="Garamond" w:hAnsi="Garamond" w:cs="Times New Roman"/>
          <w:noProof/>
          <w:lang w:val="en-AU"/>
        </w:rPr>
        <w:t>Phenotypic plasticity and evo</w:t>
      </w:r>
      <w:r w:rsidR="00251A5D">
        <w:rPr>
          <w:rFonts w:ascii="Garamond" w:hAnsi="Garamond" w:cs="Times New Roman"/>
          <w:noProof/>
          <w:lang w:val="en-AU"/>
        </w:rPr>
        <w:t>lution by genetic assimilation’</w:t>
      </w:r>
      <w:r w:rsidR="00251A5D">
        <w:rPr>
          <w:rFonts w:ascii="Garamond" w:hAnsi="Garamond" w:cs="Times New Roman" w:hint="eastAsia"/>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The Journal of experimental biology</w:t>
      </w:r>
      <w:r w:rsidR="00251A5D">
        <w:rPr>
          <w:rFonts w:ascii="Garamond" w:hAnsi="Garamond" w:cs="Times New Roman"/>
          <w:i/>
          <w:noProof/>
          <w:lang w:val="en-AU"/>
        </w:rPr>
        <w:t>,</w:t>
      </w:r>
      <w:r w:rsidRPr="00BF653B">
        <w:rPr>
          <w:rFonts w:ascii="Garamond" w:hAnsi="Garamond" w:cs="Times New Roman"/>
          <w:noProof/>
          <w:lang w:val="en-AU"/>
        </w:rPr>
        <w:t xml:space="preserve"> </w:t>
      </w:r>
      <w:r w:rsidR="00251A5D">
        <w:rPr>
          <w:rFonts w:ascii="Garamond" w:hAnsi="Garamond" w:cs="Times New Roman"/>
          <w:b/>
          <w:noProof/>
          <w:lang w:val="en-AU"/>
        </w:rPr>
        <w:t>209</w:t>
      </w:r>
      <w:r w:rsidRPr="00251A5D">
        <w:rPr>
          <w:rFonts w:ascii="Garamond" w:hAnsi="Garamond" w:cs="Times New Roman"/>
          <w:b/>
          <w:noProof/>
          <w:lang w:val="en-AU"/>
        </w:rPr>
        <w:t>(Pt 12)</w:t>
      </w:r>
      <w:r w:rsidR="00B1399A">
        <w:rPr>
          <w:rFonts w:ascii="Garamond" w:hAnsi="Garamond" w:cs="Times New Roman"/>
          <w:noProof/>
          <w:lang w:val="en-AU"/>
        </w:rPr>
        <w:t>, pp. 2362–</w:t>
      </w:r>
      <w:r w:rsidRPr="00BF653B">
        <w:rPr>
          <w:rFonts w:ascii="Garamond" w:hAnsi="Garamond" w:cs="Times New Roman"/>
          <w:noProof/>
          <w:lang w:val="en-AU"/>
        </w:rPr>
        <w:t>7. doi:10.1242/jeb.02070</w:t>
      </w:r>
    </w:p>
    <w:p w14:paraId="76843B26" w14:textId="11F96B1E"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Pigliucci</w:t>
      </w:r>
      <w:r w:rsidR="00154ACA">
        <w:rPr>
          <w:rFonts w:ascii="Garamond" w:hAnsi="Garamond" w:cs="Times New Roman"/>
          <w:noProof/>
          <w:lang w:val="en-AU"/>
        </w:rPr>
        <w:t>,</w:t>
      </w:r>
      <w:r w:rsidRPr="00BF653B">
        <w:rPr>
          <w:rFonts w:ascii="Garamond" w:hAnsi="Garamond" w:cs="Times New Roman"/>
          <w:noProof/>
          <w:lang w:val="en-AU"/>
        </w:rPr>
        <w:t xml:space="preserve"> M</w:t>
      </w:r>
      <w:r w:rsidR="00154ACA">
        <w:rPr>
          <w:rFonts w:ascii="Garamond" w:hAnsi="Garamond" w:cs="Times New Roman"/>
          <w:noProof/>
          <w:lang w:val="en-AU"/>
        </w:rPr>
        <w:t>. [2009]:</w:t>
      </w:r>
      <w:r w:rsidRPr="00BF653B">
        <w:rPr>
          <w:rFonts w:ascii="Garamond" w:hAnsi="Garamond" w:cs="Times New Roman"/>
          <w:noProof/>
          <w:lang w:val="en-AU"/>
        </w:rPr>
        <w:t xml:space="preserve"> </w:t>
      </w:r>
      <w:r w:rsidR="00154ACA">
        <w:rPr>
          <w:rFonts w:ascii="Garamond" w:hAnsi="Garamond" w:cs="Times New Roman"/>
          <w:noProof/>
          <w:lang w:val="en-AU"/>
        </w:rPr>
        <w:t>‘</w:t>
      </w:r>
      <w:r w:rsidRPr="00BF653B">
        <w:rPr>
          <w:rFonts w:ascii="Garamond" w:hAnsi="Garamond" w:cs="Times New Roman"/>
          <w:noProof/>
          <w:lang w:val="en-AU"/>
        </w:rPr>
        <w:t>An extended syn</w:t>
      </w:r>
      <w:r w:rsidR="00154ACA">
        <w:rPr>
          <w:rFonts w:ascii="Garamond" w:hAnsi="Garamond" w:cs="Times New Roman"/>
          <w:noProof/>
          <w:lang w:val="en-AU"/>
        </w:rPr>
        <w:t>thesis for evolutionary biology’</w:t>
      </w:r>
      <w:r w:rsidR="00154ACA">
        <w:rPr>
          <w:rFonts w:ascii="Garamond" w:hAnsi="Garamond" w:cs="Times New Roman" w:hint="eastAsia"/>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Annals of the New York Academy of Sciences</w:t>
      </w:r>
      <w:r w:rsidR="00154ACA">
        <w:rPr>
          <w:rFonts w:ascii="Garamond" w:hAnsi="Garamond" w:cs="Times New Roman"/>
          <w:i/>
          <w:noProof/>
          <w:lang w:val="en-AU"/>
        </w:rPr>
        <w:t>,</w:t>
      </w:r>
      <w:r w:rsidRPr="00BF653B">
        <w:rPr>
          <w:rFonts w:ascii="Garamond" w:hAnsi="Garamond" w:cs="Times New Roman"/>
          <w:noProof/>
          <w:lang w:val="en-AU"/>
        </w:rPr>
        <w:t xml:space="preserve"> </w:t>
      </w:r>
      <w:r w:rsidRPr="00154ACA">
        <w:rPr>
          <w:rFonts w:ascii="Garamond" w:hAnsi="Garamond" w:cs="Times New Roman"/>
          <w:b/>
          <w:noProof/>
          <w:lang w:val="en-AU"/>
        </w:rPr>
        <w:t>1168</w:t>
      </w:r>
      <w:r w:rsidR="00B1399A">
        <w:rPr>
          <w:rFonts w:ascii="Garamond" w:hAnsi="Garamond" w:cs="Times New Roman"/>
          <w:noProof/>
          <w:lang w:val="en-AU"/>
        </w:rPr>
        <w:t>, pp. 218–</w:t>
      </w:r>
      <w:r w:rsidRPr="00BF653B">
        <w:rPr>
          <w:rFonts w:ascii="Garamond" w:hAnsi="Garamond" w:cs="Times New Roman"/>
          <w:noProof/>
          <w:lang w:val="en-AU"/>
        </w:rPr>
        <w:t>28. doi:10.1111/j.1749-6632.2009.04578.x</w:t>
      </w:r>
    </w:p>
    <w:p w14:paraId="49DE1638" w14:textId="61076CB8" w:rsidR="009C2D37" w:rsidRPr="006D41B5" w:rsidRDefault="009C2D37" w:rsidP="00F6306B">
      <w:pPr>
        <w:ind w:left="720" w:hanging="720"/>
        <w:rPr>
          <w:rFonts w:ascii="Garamond" w:hAnsi="Garamond" w:cs="Times New Roman"/>
          <w:noProof/>
        </w:rPr>
      </w:pPr>
      <w:r w:rsidRPr="00BF653B">
        <w:rPr>
          <w:rFonts w:ascii="Garamond" w:hAnsi="Garamond" w:cs="Times New Roman"/>
          <w:noProof/>
          <w:lang w:val="en-AU"/>
        </w:rPr>
        <w:t>Pigliucci</w:t>
      </w:r>
      <w:r w:rsidR="00154ACA">
        <w:rPr>
          <w:rFonts w:ascii="Garamond" w:hAnsi="Garamond" w:cs="Times New Roman"/>
          <w:noProof/>
          <w:lang w:val="en-AU"/>
        </w:rPr>
        <w:t>,</w:t>
      </w:r>
      <w:r w:rsidRPr="00BF653B">
        <w:rPr>
          <w:rFonts w:ascii="Garamond" w:hAnsi="Garamond" w:cs="Times New Roman"/>
          <w:noProof/>
          <w:lang w:val="en-AU"/>
        </w:rPr>
        <w:t xml:space="preserve"> M</w:t>
      </w:r>
      <w:r w:rsidR="00154ACA">
        <w:rPr>
          <w:rFonts w:ascii="Garamond" w:hAnsi="Garamond" w:cs="Times New Roman"/>
          <w:noProof/>
          <w:lang w:val="en-AU"/>
        </w:rPr>
        <w:t>. and</w:t>
      </w:r>
      <w:r w:rsidRPr="00BF653B">
        <w:rPr>
          <w:rFonts w:ascii="Garamond" w:hAnsi="Garamond" w:cs="Times New Roman"/>
          <w:noProof/>
          <w:lang w:val="en-AU"/>
        </w:rPr>
        <w:t xml:space="preserve"> Muller</w:t>
      </w:r>
      <w:r w:rsidR="00154ACA">
        <w:rPr>
          <w:rFonts w:ascii="Garamond" w:hAnsi="Garamond" w:cs="Times New Roman"/>
          <w:noProof/>
          <w:lang w:val="en-AU"/>
        </w:rPr>
        <w:t>,</w:t>
      </w:r>
      <w:r w:rsidRPr="00BF653B">
        <w:rPr>
          <w:rFonts w:ascii="Garamond" w:hAnsi="Garamond" w:cs="Times New Roman"/>
          <w:noProof/>
          <w:lang w:val="en-AU"/>
        </w:rPr>
        <w:t xml:space="preserve"> G</w:t>
      </w:r>
      <w:r w:rsidR="00154ACA">
        <w:rPr>
          <w:rFonts w:ascii="Garamond" w:hAnsi="Garamond" w:cs="Times New Roman"/>
          <w:noProof/>
          <w:lang w:val="en-AU"/>
        </w:rPr>
        <w:t>. [2010]</w:t>
      </w:r>
      <w:r w:rsidRPr="00BF653B">
        <w:rPr>
          <w:rFonts w:ascii="Garamond" w:hAnsi="Garamond" w:cs="Times New Roman"/>
          <w:noProof/>
          <w:lang w:val="en-AU"/>
        </w:rPr>
        <w:t xml:space="preserve"> </w:t>
      </w:r>
      <w:r w:rsidRPr="00BF653B">
        <w:rPr>
          <w:rFonts w:ascii="Garamond" w:hAnsi="Garamond" w:cs="Times New Roman"/>
          <w:i/>
          <w:noProof/>
          <w:lang w:val="en-AU"/>
        </w:rPr>
        <w:t>Evolution–the extended synthesis</w:t>
      </w:r>
      <w:r w:rsidR="00154ACA">
        <w:rPr>
          <w:rFonts w:ascii="Garamond" w:hAnsi="Garamond" w:cs="Times New Roman"/>
          <w:noProof/>
          <w:lang w:val="en-AU"/>
        </w:rPr>
        <w:t>, Cambridge, MA:</w:t>
      </w:r>
      <w:r w:rsidRPr="00BF653B">
        <w:rPr>
          <w:rFonts w:ascii="Garamond" w:hAnsi="Garamond" w:cs="Times New Roman"/>
          <w:noProof/>
          <w:lang w:val="en-AU"/>
        </w:rPr>
        <w:t xml:space="preserve"> </w:t>
      </w:r>
      <w:r w:rsidRPr="006D41B5">
        <w:rPr>
          <w:rFonts w:ascii="Garamond" w:hAnsi="Garamond" w:cs="Times New Roman"/>
          <w:noProof/>
        </w:rPr>
        <w:t>MIT Press</w:t>
      </w:r>
      <w:r w:rsidR="00154ACA">
        <w:rPr>
          <w:rFonts w:ascii="Garamond" w:hAnsi="Garamond" w:cs="Times New Roman"/>
          <w:noProof/>
        </w:rPr>
        <w:t>.</w:t>
      </w:r>
    </w:p>
    <w:p w14:paraId="3FFA17A7" w14:textId="3F5BE15C" w:rsidR="009C2378" w:rsidRPr="002A7B95" w:rsidRDefault="009C2378" w:rsidP="00F6306B">
      <w:pPr>
        <w:ind w:left="720" w:hanging="720"/>
        <w:rPr>
          <w:rFonts w:ascii="Garamond" w:hAnsi="Garamond" w:cs="Times New Roman"/>
          <w:noProof/>
          <w:lang w:val="en-AU"/>
        </w:rPr>
      </w:pPr>
      <w:r w:rsidRPr="00F505DC">
        <w:rPr>
          <w:rFonts w:ascii="Garamond" w:hAnsi="Garamond" w:cs="Times New Roman"/>
          <w:noProof/>
          <w:lang w:val="fr-FR"/>
        </w:rPr>
        <w:t>Pocheville</w:t>
      </w:r>
      <w:r w:rsidR="00062BE1" w:rsidRPr="00F505DC">
        <w:rPr>
          <w:rFonts w:ascii="Garamond" w:hAnsi="Garamond" w:cs="Times New Roman"/>
          <w:noProof/>
          <w:lang w:val="fr-FR"/>
        </w:rPr>
        <w:t>,</w:t>
      </w:r>
      <w:r w:rsidRPr="00F505DC">
        <w:rPr>
          <w:rFonts w:ascii="Garamond" w:hAnsi="Garamond" w:cs="Times New Roman"/>
          <w:noProof/>
          <w:lang w:val="fr-FR"/>
        </w:rPr>
        <w:t xml:space="preserve"> A</w:t>
      </w:r>
      <w:r w:rsidR="00062BE1" w:rsidRPr="00F505DC">
        <w:rPr>
          <w:rFonts w:ascii="Garamond" w:hAnsi="Garamond" w:cs="Times New Roman"/>
          <w:noProof/>
          <w:lang w:val="fr-FR"/>
        </w:rPr>
        <w:t>. [2010]</w:t>
      </w:r>
      <w:r w:rsidRPr="00F505DC">
        <w:rPr>
          <w:rFonts w:ascii="Garamond" w:hAnsi="Garamond" w:cs="Times New Roman"/>
          <w:noProof/>
          <w:lang w:val="fr-FR"/>
        </w:rPr>
        <w:t xml:space="preserve"> </w:t>
      </w:r>
      <w:r w:rsidR="00453F1A" w:rsidRPr="00F505DC">
        <w:rPr>
          <w:rFonts w:ascii="Garamond" w:hAnsi="Garamond" w:cs="Times New Roman"/>
          <w:i/>
          <w:noProof/>
          <w:lang w:val="fr-FR"/>
        </w:rPr>
        <w:t>What Niche Construction is (not)</w:t>
      </w:r>
      <w:r w:rsidR="00EA7C42" w:rsidRPr="00F505DC">
        <w:rPr>
          <w:rFonts w:ascii="Garamond" w:hAnsi="Garamond" w:cs="Times New Roman"/>
          <w:i/>
          <w:noProof/>
          <w:lang w:val="fr-FR"/>
        </w:rPr>
        <w:t xml:space="preserve">, </w:t>
      </w:r>
      <w:r w:rsidR="00453F1A" w:rsidRPr="006D41B5">
        <w:rPr>
          <w:rFonts w:ascii="Garamond" w:hAnsi="Garamond" w:cs="Times New Roman"/>
          <w:i/>
          <w:noProof/>
          <w:lang w:val="fr-FR"/>
        </w:rPr>
        <w:t>La niche écologique: concepts, modèles, applications</w:t>
      </w:r>
      <w:r w:rsidR="00EA7C42">
        <w:rPr>
          <w:rFonts w:ascii="Garamond" w:hAnsi="Garamond" w:cs="Times New Roman"/>
          <w:i/>
          <w:noProof/>
          <w:lang w:val="fr-FR"/>
        </w:rPr>
        <w:t>,</w:t>
      </w:r>
      <w:r w:rsidR="00453F1A" w:rsidRPr="006D41B5">
        <w:rPr>
          <w:rFonts w:ascii="Garamond" w:hAnsi="Garamond" w:cs="Times New Roman"/>
          <w:noProof/>
          <w:lang w:val="fr-FR"/>
        </w:rPr>
        <w:t xml:space="preserve"> </w:t>
      </w:r>
      <w:r w:rsidR="00453F1A" w:rsidRPr="00F505DC">
        <w:rPr>
          <w:rFonts w:ascii="Garamond" w:hAnsi="Garamond" w:cs="Times New Roman"/>
          <w:noProof/>
          <w:lang w:val="fr-FR"/>
        </w:rPr>
        <w:t xml:space="preserve">PhD thesis. </w:t>
      </w:r>
      <w:r w:rsidR="00062BE1">
        <w:rPr>
          <w:rFonts w:ascii="Garamond" w:hAnsi="Garamond" w:cs="Times New Roman"/>
          <w:noProof/>
          <w:lang w:val="en-AU"/>
        </w:rPr>
        <w:t>Paris: Ecole Normale Supérieure.</w:t>
      </w:r>
    </w:p>
    <w:p w14:paraId="786A3BF4" w14:textId="32A53B69" w:rsidR="00DC0D9C" w:rsidRPr="00BF653B" w:rsidRDefault="00DC0D9C" w:rsidP="00F6306B">
      <w:pPr>
        <w:ind w:left="720" w:hanging="720"/>
        <w:rPr>
          <w:rFonts w:ascii="Garamond" w:hAnsi="Garamond" w:cs="Times New Roman"/>
          <w:noProof/>
          <w:lang w:val="en-AU"/>
        </w:rPr>
      </w:pPr>
      <w:r w:rsidRPr="006D41B5">
        <w:rPr>
          <w:rFonts w:ascii="Garamond" w:hAnsi="Garamond" w:cs="Times New Roman"/>
          <w:noProof/>
        </w:rPr>
        <w:t>Pocheville</w:t>
      </w:r>
      <w:r w:rsidR="00EA7C42">
        <w:rPr>
          <w:rFonts w:ascii="Garamond" w:hAnsi="Garamond" w:cs="Times New Roman"/>
          <w:noProof/>
        </w:rPr>
        <w:t>,</w:t>
      </w:r>
      <w:r w:rsidRPr="006D41B5">
        <w:rPr>
          <w:rFonts w:ascii="Garamond" w:hAnsi="Garamond" w:cs="Times New Roman"/>
          <w:noProof/>
        </w:rPr>
        <w:t xml:space="preserve"> A</w:t>
      </w:r>
      <w:r w:rsidR="00EA7C42">
        <w:rPr>
          <w:rFonts w:ascii="Garamond" w:hAnsi="Garamond" w:cs="Times New Roman"/>
          <w:noProof/>
        </w:rPr>
        <w:t>. and</w:t>
      </w:r>
      <w:r w:rsidR="004E5C2C" w:rsidRPr="006D41B5">
        <w:rPr>
          <w:rFonts w:ascii="Garamond" w:hAnsi="Garamond" w:cs="Times New Roman"/>
          <w:noProof/>
        </w:rPr>
        <w:t xml:space="preserve"> Danchin</w:t>
      </w:r>
      <w:r w:rsidR="00EA7C42">
        <w:rPr>
          <w:rFonts w:ascii="Garamond" w:hAnsi="Garamond" w:cs="Times New Roman"/>
          <w:noProof/>
        </w:rPr>
        <w:t>,</w:t>
      </w:r>
      <w:r w:rsidR="004E5C2C" w:rsidRPr="006D41B5">
        <w:rPr>
          <w:rFonts w:ascii="Garamond" w:hAnsi="Garamond" w:cs="Times New Roman"/>
          <w:noProof/>
        </w:rPr>
        <w:t xml:space="preserve"> É</w:t>
      </w:r>
      <w:r w:rsidR="00EA7C42">
        <w:rPr>
          <w:rFonts w:ascii="Garamond" w:hAnsi="Garamond" w:cs="Times New Roman"/>
          <w:noProof/>
        </w:rPr>
        <w:t>. [</w:t>
      </w:r>
      <w:r w:rsidR="00FE5252" w:rsidRPr="006D41B5">
        <w:rPr>
          <w:rFonts w:ascii="Garamond" w:hAnsi="Garamond" w:cs="Times New Roman"/>
          <w:noProof/>
        </w:rPr>
        <w:t>forthcoming</w:t>
      </w:r>
      <w:r w:rsidR="00EA7C42">
        <w:rPr>
          <w:rFonts w:ascii="Garamond" w:hAnsi="Garamond" w:cs="Times New Roman"/>
          <w:noProof/>
        </w:rPr>
        <w:t>]:</w:t>
      </w:r>
      <w:r w:rsidRPr="006D41B5">
        <w:rPr>
          <w:rFonts w:ascii="Garamond" w:hAnsi="Garamond" w:cs="Times New Roman"/>
          <w:noProof/>
        </w:rPr>
        <w:t xml:space="preserve"> </w:t>
      </w:r>
      <w:r w:rsidR="00EA7C42">
        <w:rPr>
          <w:rFonts w:ascii="Garamond" w:hAnsi="Garamond" w:cs="Times New Roman"/>
          <w:noProof/>
        </w:rPr>
        <w:t>‘</w:t>
      </w:r>
      <w:r w:rsidRPr="006D41B5">
        <w:rPr>
          <w:rFonts w:ascii="Garamond" w:hAnsi="Garamond" w:cs="Times New Roman"/>
          <w:noProof/>
        </w:rPr>
        <w:t>Genetic assimilation and the paradox of blind variation</w:t>
      </w:r>
      <w:r w:rsidR="00EA7C42">
        <w:rPr>
          <w:rFonts w:ascii="Garamond" w:hAnsi="Garamond" w:cs="Times New Roman"/>
          <w:noProof/>
        </w:rPr>
        <w:t>’</w:t>
      </w:r>
      <w:r w:rsidR="00EA7C42">
        <w:rPr>
          <w:rFonts w:ascii="Garamond" w:hAnsi="Garamond" w:cs="Times New Roman" w:hint="eastAsia"/>
          <w:noProof/>
        </w:rPr>
        <w:t>,</w:t>
      </w:r>
      <w:r w:rsidR="00FE5252" w:rsidRPr="006D41B5">
        <w:rPr>
          <w:rFonts w:ascii="Garamond" w:hAnsi="Garamond" w:cs="Times New Roman"/>
          <w:noProof/>
        </w:rPr>
        <w:t xml:space="preserve"> </w:t>
      </w:r>
      <w:r w:rsidR="00EA7C42">
        <w:rPr>
          <w:rFonts w:ascii="Garamond" w:hAnsi="Garamond" w:cs="Times New Roman"/>
          <w:noProof/>
          <w:lang w:val="en-AU"/>
        </w:rPr>
        <w:t>in D. M. Walsh</w:t>
      </w:r>
      <w:r w:rsidR="00FE5252" w:rsidRPr="00BF653B">
        <w:rPr>
          <w:rFonts w:ascii="Garamond" w:hAnsi="Garamond" w:cs="Times New Roman"/>
          <w:noProof/>
          <w:lang w:val="en-AU"/>
        </w:rPr>
        <w:t xml:space="preserve"> </w:t>
      </w:r>
      <w:r w:rsidR="00EA7C42">
        <w:rPr>
          <w:rFonts w:ascii="Garamond" w:hAnsi="Garamond" w:cs="Times New Roman"/>
          <w:noProof/>
          <w:lang w:val="en-AU"/>
        </w:rPr>
        <w:t>and P. Huneman</w:t>
      </w:r>
      <w:r w:rsidR="00FE5252" w:rsidRPr="00BF653B">
        <w:rPr>
          <w:rFonts w:ascii="Garamond" w:hAnsi="Garamond" w:cs="Times New Roman"/>
          <w:noProof/>
          <w:lang w:val="en-AU"/>
        </w:rPr>
        <w:t xml:space="preserve"> (</w:t>
      </w:r>
      <w:r w:rsidR="00FE5252" w:rsidRPr="00EA7C42">
        <w:rPr>
          <w:rFonts w:ascii="Garamond" w:hAnsi="Garamond" w:cs="Times New Roman"/>
          <w:i/>
          <w:noProof/>
          <w:lang w:val="en-AU"/>
        </w:rPr>
        <w:t>eds</w:t>
      </w:r>
      <w:r w:rsidR="00FE5252" w:rsidRPr="00BF653B">
        <w:rPr>
          <w:rFonts w:ascii="Garamond" w:hAnsi="Garamond" w:cs="Times New Roman"/>
          <w:noProof/>
          <w:lang w:val="en-AU"/>
        </w:rPr>
        <w:t xml:space="preserve">) </w:t>
      </w:r>
      <w:r w:rsidR="00FE5252" w:rsidRPr="00BF653B">
        <w:rPr>
          <w:rFonts w:ascii="Garamond" w:hAnsi="Garamond" w:cs="Times New Roman"/>
          <w:i/>
          <w:noProof/>
          <w:lang w:val="en-AU"/>
        </w:rPr>
        <w:t>Challenges to Evolutionary Theory</w:t>
      </w:r>
      <w:r w:rsidR="00EA7C42">
        <w:rPr>
          <w:rFonts w:ascii="Garamond" w:hAnsi="Garamond" w:cs="Times New Roman"/>
          <w:noProof/>
          <w:lang w:val="en-AU"/>
        </w:rPr>
        <w:t>,</w:t>
      </w:r>
      <w:r w:rsidR="00FE5252" w:rsidRPr="00BF653B">
        <w:rPr>
          <w:rFonts w:ascii="Garamond" w:hAnsi="Garamond" w:cs="Times New Roman"/>
          <w:noProof/>
          <w:lang w:val="en-AU"/>
        </w:rPr>
        <w:t xml:space="preserve"> Oxford University Press</w:t>
      </w:r>
      <w:r w:rsidR="00EA7C42">
        <w:rPr>
          <w:rFonts w:ascii="Garamond" w:hAnsi="Garamond" w:cs="Times New Roman"/>
          <w:noProof/>
          <w:lang w:val="en-AU"/>
        </w:rPr>
        <w:t>.</w:t>
      </w:r>
    </w:p>
    <w:p w14:paraId="7680410E" w14:textId="3C68AADF"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Rassoulzadegan</w:t>
      </w:r>
      <w:r w:rsidR="00EA7C42">
        <w:rPr>
          <w:rFonts w:ascii="Garamond" w:hAnsi="Garamond" w:cs="Times New Roman"/>
          <w:noProof/>
          <w:lang w:val="en-AU"/>
        </w:rPr>
        <w:t>,</w:t>
      </w:r>
      <w:r w:rsidRPr="00BF653B">
        <w:rPr>
          <w:rFonts w:ascii="Garamond" w:hAnsi="Garamond" w:cs="Times New Roman"/>
          <w:noProof/>
          <w:lang w:val="en-AU"/>
        </w:rPr>
        <w:t xml:space="preserve"> M</w:t>
      </w:r>
      <w:r w:rsidR="00EA7C42">
        <w:rPr>
          <w:rFonts w:ascii="Garamond" w:hAnsi="Garamond" w:cs="Times New Roman"/>
          <w:noProof/>
          <w:lang w:val="en-AU"/>
        </w:rPr>
        <w:t>.</w:t>
      </w:r>
      <w:r w:rsidRPr="00BF653B">
        <w:rPr>
          <w:rFonts w:ascii="Garamond" w:hAnsi="Garamond" w:cs="Times New Roman"/>
          <w:noProof/>
          <w:lang w:val="en-AU"/>
        </w:rPr>
        <w:t>, Grandjean</w:t>
      </w:r>
      <w:r w:rsidR="00EA7C42">
        <w:rPr>
          <w:rFonts w:ascii="Garamond" w:hAnsi="Garamond" w:cs="Times New Roman"/>
          <w:noProof/>
          <w:lang w:val="en-AU"/>
        </w:rPr>
        <w:t>,</w:t>
      </w:r>
      <w:r w:rsidRPr="00BF653B">
        <w:rPr>
          <w:rFonts w:ascii="Garamond" w:hAnsi="Garamond" w:cs="Times New Roman"/>
          <w:noProof/>
          <w:lang w:val="en-AU"/>
        </w:rPr>
        <w:t xml:space="preserve"> V</w:t>
      </w:r>
      <w:r w:rsidR="00EA7C42">
        <w:rPr>
          <w:rFonts w:ascii="Garamond" w:hAnsi="Garamond" w:cs="Times New Roman"/>
          <w:noProof/>
          <w:lang w:val="en-AU"/>
        </w:rPr>
        <w:t>.</w:t>
      </w:r>
      <w:r w:rsidRPr="00BF653B">
        <w:rPr>
          <w:rFonts w:ascii="Garamond" w:hAnsi="Garamond" w:cs="Times New Roman"/>
          <w:noProof/>
          <w:lang w:val="en-AU"/>
        </w:rPr>
        <w:t>, Gounon</w:t>
      </w:r>
      <w:r w:rsidR="00EA7C42">
        <w:rPr>
          <w:rFonts w:ascii="Garamond" w:hAnsi="Garamond" w:cs="Times New Roman"/>
          <w:noProof/>
          <w:lang w:val="en-AU"/>
        </w:rPr>
        <w:t>,</w:t>
      </w:r>
      <w:r w:rsidRPr="00BF653B">
        <w:rPr>
          <w:rFonts w:ascii="Garamond" w:hAnsi="Garamond" w:cs="Times New Roman"/>
          <w:noProof/>
          <w:lang w:val="en-AU"/>
        </w:rPr>
        <w:t xml:space="preserve"> P</w:t>
      </w:r>
      <w:r w:rsidR="00EA7C42">
        <w:rPr>
          <w:rFonts w:ascii="Garamond" w:hAnsi="Garamond" w:cs="Times New Roman"/>
          <w:noProof/>
          <w:lang w:val="en-AU"/>
        </w:rPr>
        <w:t>.</w:t>
      </w:r>
      <w:r w:rsidRPr="00BF653B">
        <w:rPr>
          <w:rFonts w:ascii="Garamond" w:hAnsi="Garamond" w:cs="Times New Roman"/>
          <w:noProof/>
          <w:lang w:val="en-AU"/>
        </w:rPr>
        <w:t>, Vincent</w:t>
      </w:r>
      <w:r w:rsidR="00EA7C42">
        <w:rPr>
          <w:rFonts w:ascii="Garamond" w:hAnsi="Garamond" w:cs="Times New Roman"/>
          <w:noProof/>
          <w:lang w:val="en-AU"/>
        </w:rPr>
        <w:t>,</w:t>
      </w:r>
      <w:r w:rsidRPr="00BF653B">
        <w:rPr>
          <w:rFonts w:ascii="Garamond" w:hAnsi="Garamond" w:cs="Times New Roman"/>
          <w:noProof/>
          <w:lang w:val="en-AU"/>
        </w:rPr>
        <w:t xml:space="preserve"> S</w:t>
      </w:r>
      <w:r w:rsidR="00EA7C42">
        <w:rPr>
          <w:rFonts w:ascii="Garamond" w:hAnsi="Garamond" w:cs="Times New Roman"/>
          <w:noProof/>
          <w:lang w:val="en-AU"/>
        </w:rPr>
        <w:t>.</w:t>
      </w:r>
      <w:r w:rsidRPr="00BF653B">
        <w:rPr>
          <w:rFonts w:ascii="Garamond" w:hAnsi="Garamond" w:cs="Times New Roman"/>
          <w:noProof/>
          <w:lang w:val="en-AU"/>
        </w:rPr>
        <w:t>, Gillot</w:t>
      </w:r>
      <w:r w:rsidR="00EA7C42">
        <w:rPr>
          <w:rFonts w:ascii="Garamond" w:hAnsi="Garamond" w:cs="Times New Roman"/>
          <w:noProof/>
          <w:lang w:val="en-AU"/>
        </w:rPr>
        <w:t>, I. and</w:t>
      </w:r>
      <w:r w:rsidRPr="00BF653B">
        <w:rPr>
          <w:rFonts w:ascii="Garamond" w:hAnsi="Garamond" w:cs="Times New Roman"/>
          <w:noProof/>
          <w:lang w:val="en-AU"/>
        </w:rPr>
        <w:t xml:space="preserve"> Cuzin</w:t>
      </w:r>
      <w:r w:rsidR="00EA7C42">
        <w:rPr>
          <w:rFonts w:ascii="Garamond" w:hAnsi="Garamond" w:cs="Times New Roman"/>
          <w:noProof/>
          <w:lang w:val="en-AU"/>
        </w:rPr>
        <w:t>,</w:t>
      </w:r>
      <w:r w:rsidRPr="00BF653B">
        <w:rPr>
          <w:rFonts w:ascii="Garamond" w:hAnsi="Garamond" w:cs="Times New Roman"/>
          <w:noProof/>
          <w:lang w:val="en-AU"/>
        </w:rPr>
        <w:t xml:space="preserve"> F</w:t>
      </w:r>
      <w:r w:rsidR="00EA7C42">
        <w:rPr>
          <w:rFonts w:ascii="Garamond" w:hAnsi="Garamond" w:cs="Times New Roman"/>
          <w:noProof/>
          <w:lang w:val="en-AU"/>
        </w:rPr>
        <w:t>. [2006]:</w:t>
      </w:r>
      <w:r w:rsidRPr="00BF653B">
        <w:rPr>
          <w:rFonts w:ascii="Garamond" w:hAnsi="Garamond" w:cs="Times New Roman"/>
          <w:noProof/>
          <w:lang w:val="en-AU"/>
        </w:rPr>
        <w:t xml:space="preserve"> </w:t>
      </w:r>
      <w:r w:rsidR="00EA7C42">
        <w:rPr>
          <w:rFonts w:ascii="Garamond" w:hAnsi="Garamond" w:cs="Times New Roman"/>
          <w:noProof/>
          <w:lang w:val="en-AU"/>
        </w:rPr>
        <w:t>‘</w:t>
      </w:r>
      <w:r w:rsidRPr="00BF653B">
        <w:rPr>
          <w:rFonts w:ascii="Garamond" w:hAnsi="Garamond" w:cs="Times New Roman"/>
          <w:noProof/>
          <w:lang w:val="en-AU"/>
        </w:rPr>
        <w:t xml:space="preserve">RNA-mediated </w:t>
      </w:r>
      <w:r w:rsidRPr="00BF653B">
        <w:rPr>
          <w:rFonts w:ascii="Garamond" w:hAnsi="Garamond" w:cs="Times New Roman"/>
          <w:noProof/>
          <w:lang w:val="en-AU"/>
        </w:rPr>
        <w:lastRenderedPageBreak/>
        <w:t>non-mendelian inheritance of an</w:t>
      </w:r>
      <w:r w:rsidR="00EA7C42">
        <w:rPr>
          <w:rFonts w:ascii="Garamond" w:hAnsi="Garamond" w:cs="Times New Roman"/>
          <w:noProof/>
          <w:lang w:val="en-AU"/>
        </w:rPr>
        <w:t xml:space="preserve"> epigenetic change in the mouse’</w:t>
      </w:r>
      <w:r w:rsidR="00EA7C42">
        <w:rPr>
          <w:rFonts w:ascii="Garamond" w:hAnsi="Garamond" w:cs="Times New Roman" w:hint="eastAsia"/>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Nature</w:t>
      </w:r>
      <w:r w:rsidRPr="00BF653B">
        <w:rPr>
          <w:rFonts w:ascii="Garamond" w:hAnsi="Garamond" w:cs="Times New Roman"/>
          <w:noProof/>
          <w:lang w:val="en-AU"/>
        </w:rPr>
        <w:t xml:space="preserve"> </w:t>
      </w:r>
      <w:r w:rsidR="00EA7C42">
        <w:rPr>
          <w:rFonts w:ascii="Garamond" w:hAnsi="Garamond" w:cs="Times New Roman"/>
          <w:b/>
          <w:noProof/>
          <w:lang w:val="en-AU"/>
        </w:rPr>
        <w:t>441</w:t>
      </w:r>
      <w:r w:rsidRPr="00EA7C42">
        <w:rPr>
          <w:rFonts w:ascii="Garamond" w:hAnsi="Garamond" w:cs="Times New Roman"/>
          <w:b/>
          <w:noProof/>
          <w:lang w:val="en-AU"/>
        </w:rPr>
        <w:t>(7092)</w:t>
      </w:r>
      <w:r w:rsidR="00B1399A">
        <w:rPr>
          <w:rFonts w:ascii="Garamond" w:hAnsi="Garamond" w:cs="Times New Roman"/>
          <w:noProof/>
          <w:lang w:val="en-AU"/>
        </w:rPr>
        <w:t>, pp. 469–</w:t>
      </w:r>
      <w:r w:rsidRPr="00BF653B">
        <w:rPr>
          <w:rFonts w:ascii="Garamond" w:hAnsi="Garamond" w:cs="Times New Roman"/>
          <w:noProof/>
          <w:lang w:val="en-AU"/>
        </w:rPr>
        <w:t>74</w:t>
      </w:r>
      <w:r w:rsidR="00EA7C42">
        <w:rPr>
          <w:rFonts w:ascii="Garamond" w:hAnsi="Garamond" w:cs="Times New Roman"/>
          <w:noProof/>
          <w:lang w:val="en-AU"/>
        </w:rPr>
        <w:t>.</w:t>
      </w:r>
    </w:p>
    <w:p w14:paraId="5BFDA631" w14:textId="46AA8B1D" w:rsidR="003369C4" w:rsidRPr="00BF653B" w:rsidRDefault="003369C4" w:rsidP="00F6306B">
      <w:pPr>
        <w:ind w:left="720" w:hanging="720"/>
        <w:rPr>
          <w:rFonts w:ascii="Garamond" w:hAnsi="Garamond" w:cs="Times New Roman"/>
          <w:noProof/>
          <w:lang w:val="en-AU"/>
        </w:rPr>
      </w:pPr>
      <w:r w:rsidRPr="00BF653B">
        <w:rPr>
          <w:rFonts w:ascii="Garamond" w:hAnsi="Garamond" w:cs="Times New Roman"/>
          <w:noProof/>
          <w:lang w:val="en-AU"/>
        </w:rPr>
        <w:t>Raff</w:t>
      </w:r>
      <w:r w:rsidR="004A4F61">
        <w:rPr>
          <w:rFonts w:ascii="Garamond" w:hAnsi="Garamond" w:cs="Times New Roman"/>
          <w:noProof/>
          <w:lang w:val="en-AU"/>
        </w:rPr>
        <w:t>,</w:t>
      </w:r>
      <w:r w:rsidRPr="00BF653B">
        <w:rPr>
          <w:rFonts w:ascii="Garamond" w:hAnsi="Garamond" w:cs="Times New Roman"/>
          <w:noProof/>
          <w:lang w:val="en-AU"/>
        </w:rPr>
        <w:t xml:space="preserve"> R</w:t>
      </w:r>
      <w:r w:rsidR="004A4F61">
        <w:rPr>
          <w:rFonts w:ascii="Garamond" w:hAnsi="Garamond" w:cs="Times New Roman"/>
          <w:noProof/>
          <w:lang w:val="en-AU"/>
        </w:rPr>
        <w:t xml:space="preserve">. </w:t>
      </w:r>
      <w:r w:rsidRPr="00BF653B">
        <w:rPr>
          <w:rFonts w:ascii="Garamond" w:hAnsi="Garamond" w:cs="Times New Roman"/>
          <w:noProof/>
          <w:lang w:val="en-AU"/>
        </w:rPr>
        <w:t>A</w:t>
      </w:r>
      <w:r w:rsidR="004A4F61">
        <w:rPr>
          <w:rFonts w:ascii="Garamond" w:hAnsi="Garamond" w:cs="Times New Roman"/>
          <w:noProof/>
          <w:lang w:val="en-AU"/>
        </w:rPr>
        <w:t>. [2000]:</w:t>
      </w:r>
      <w:r w:rsidRPr="00BF653B">
        <w:rPr>
          <w:rFonts w:ascii="Garamond" w:hAnsi="Garamond" w:cs="Times New Roman"/>
          <w:noProof/>
          <w:lang w:val="en-AU"/>
        </w:rPr>
        <w:t xml:space="preserve"> </w:t>
      </w:r>
      <w:r w:rsidR="004A4F61">
        <w:rPr>
          <w:rFonts w:ascii="Garamond" w:hAnsi="Garamond" w:cs="Times New Roman"/>
          <w:noProof/>
          <w:lang w:val="en-AU"/>
        </w:rPr>
        <w:t>‘</w:t>
      </w:r>
      <w:r w:rsidRPr="00BF653B">
        <w:rPr>
          <w:rFonts w:ascii="Garamond" w:hAnsi="Garamond" w:cs="Times New Roman"/>
          <w:noProof/>
          <w:lang w:val="en-AU"/>
        </w:rPr>
        <w:t>Evo-devo: th</w:t>
      </w:r>
      <w:r w:rsidR="004A4F61">
        <w:rPr>
          <w:rFonts w:ascii="Garamond" w:hAnsi="Garamond" w:cs="Times New Roman"/>
          <w:noProof/>
          <w:lang w:val="en-AU"/>
        </w:rPr>
        <w:t>e evolution of a new discipline’</w:t>
      </w:r>
      <w:r w:rsidR="004A4F61">
        <w:rPr>
          <w:rFonts w:ascii="Garamond" w:hAnsi="Garamond" w:cs="Times New Roman" w:hint="eastAsia"/>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Nature Reviews Genetics</w:t>
      </w:r>
      <w:r w:rsidR="004A4F61">
        <w:rPr>
          <w:rFonts w:ascii="Garamond" w:hAnsi="Garamond" w:cs="Times New Roman"/>
          <w:i/>
          <w:noProof/>
          <w:lang w:val="en-AU"/>
        </w:rPr>
        <w:t>,</w:t>
      </w:r>
      <w:r w:rsidRPr="00BF653B">
        <w:rPr>
          <w:rFonts w:ascii="Garamond" w:hAnsi="Garamond" w:cs="Times New Roman"/>
          <w:noProof/>
          <w:lang w:val="en-AU"/>
        </w:rPr>
        <w:t xml:space="preserve"> </w:t>
      </w:r>
      <w:r w:rsidRPr="004A4F61">
        <w:rPr>
          <w:rFonts w:ascii="Garamond" w:hAnsi="Garamond" w:cs="Times New Roman"/>
          <w:b/>
          <w:noProof/>
          <w:lang w:val="en-AU"/>
        </w:rPr>
        <w:t>1(1)</w:t>
      </w:r>
      <w:r w:rsidR="00B1399A">
        <w:rPr>
          <w:rFonts w:ascii="Garamond" w:hAnsi="Garamond" w:cs="Times New Roman"/>
          <w:noProof/>
          <w:lang w:val="en-AU"/>
        </w:rPr>
        <w:t>, pp. 74–</w:t>
      </w:r>
      <w:r w:rsidRPr="00BF653B">
        <w:rPr>
          <w:rFonts w:ascii="Garamond" w:hAnsi="Garamond" w:cs="Times New Roman"/>
          <w:noProof/>
          <w:lang w:val="en-AU"/>
        </w:rPr>
        <w:t>9</w:t>
      </w:r>
      <w:r w:rsidR="004A4F61">
        <w:rPr>
          <w:rFonts w:ascii="Garamond" w:hAnsi="Garamond" w:cs="Times New Roman"/>
          <w:noProof/>
          <w:lang w:val="en-AU"/>
        </w:rPr>
        <w:t>.</w:t>
      </w:r>
    </w:p>
    <w:p w14:paraId="0A5514A9" w14:textId="711EB396" w:rsidR="0002304F" w:rsidRPr="00BF653B" w:rsidRDefault="0002304F" w:rsidP="00F6306B">
      <w:pPr>
        <w:ind w:left="720" w:hanging="720"/>
        <w:rPr>
          <w:rFonts w:ascii="Garamond" w:hAnsi="Garamond" w:cs="Times New Roman"/>
          <w:noProof/>
          <w:lang w:val="en-AU"/>
        </w:rPr>
      </w:pPr>
      <w:r w:rsidRPr="00BF653B">
        <w:rPr>
          <w:rFonts w:ascii="Garamond" w:hAnsi="Garamond" w:cs="Times New Roman"/>
          <w:noProof/>
          <w:lang w:val="en-AU"/>
        </w:rPr>
        <w:t>Rechavi</w:t>
      </w:r>
      <w:r w:rsidR="0037021C">
        <w:rPr>
          <w:rFonts w:ascii="Garamond" w:hAnsi="Garamond" w:cs="Times New Roman"/>
          <w:noProof/>
          <w:lang w:val="en-AU"/>
        </w:rPr>
        <w:t>,</w:t>
      </w:r>
      <w:r w:rsidRPr="00BF653B">
        <w:rPr>
          <w:rFonts w:ascii="Garamond" w:hAnsi="Garamond" w:cs="Times New Roman"/>
          <w:noProof/>
          <w:lang w:val="en-AU"/>
        </w:rPr>
        <w:t xml:space="preserve"> O</w:t>
      </w:r>
      <w:r w:rsidR="0037021C">
        <w:rPr>
          <w:rFonts w:ascii="Garamond" w:hAnsi="Garamond" w:cs="Times New Roman"/>
          <w:noProof/>
          <w:lang w:val="en-AU"/>
        </w:rPr>
        <w:t>.</w:t>
      </w:r>
      <w:r w:rsidRPr="00BF653B">
        <w:rPr>
          <w:rFonts w:ascii="Garamond" w:hAnsi="Garamond" w:cs="Times New Roman"/>
          <w:noProof/>
          <w:lang w:val="en-AU"/>
        </w:rPr>
        <w:t>, Minevich</w:t>
      </w:r>
      <w:r w:rsidR="0037021C">
        <w:rPr>
          <w:rFonts w:ascii="Garamond" w:hAnsi="Garamond" w:cs="Times New Roman"/>
          <w:noProof/>
          <w:lang w:val="en-AU"/>
        </w:rPr>
        <w:t>, G. and</w:t>
      </w:r>
      <w:r w:rsidRPr="00BF653B">
        <w:rPr>
          <w:rFonts w:ascii="Garamond" w:hAnsi="Garamond" w:cs="Times New Roman"/>
          <w:noProof/>
          <w:lang w:val="en-AU"/>
        </w:rPr>
        <w:t xml:space="preserve"> Hobert</w:t>
      </w:r>
      <w:r w:rsidR="0037021C">
        <w:rPr>
          <w:rFonts w:ascii="Garamond" w:hAnsi="Garamond" w:cs="Times New Roman"/>
          <w:noProof/>
          <w:lang w:val="en-AU"/>
        </w:rPr>
        <w:t>,</w:t>
      </w:r>
      <w:r w:rsidRPr="00BF653B">
        <w:rPr>
          <w:rFonts w:ascii="Garamond" w:hAnsi="Garamond" w:cs="Times New Roman"/>
          <w:noProof/>
          <w:lang w:val="en-AU"/>
        </w:rPr>
        <w:t xml:space="preserve"> O</w:t>
      </w:r>
      <w:r w:rsidR="0037021C">
        <w:rPr>
          <w:rFonts w:ascii="Garamond" w:hAnsi="Garamond" w:cs="Times New Roman"/>
          <w:noProof/>
          <w:lang w:val="en-AU"/>
        </w:rPr>
        <w:t>. [2011]:</w:t>
      </w:r>
      <w:r w:rsidRPr="00BF653B">
        <w:rPr>
          <w:rFonts w:ascii="Garamond" w:hAnsi="Garamond" w:cs="Times New Roman"/>
          <w:noProof/>
          <w:lang w:val="en-AU"/>
        </w:rPr>
        <w:t xml:space="preserve"> </w:t>
      </w:r>
      <w:r w:rsidR="0037021C">
        <w:rPr>
          <w:rFonts w:ascii="Garamond" w:hAnsi="Garamond" w:cs="Times New Roman"/>
          <w:noProof/>
          <w:lang w:val="en-AU"/>
        </w:rPr>
        <w:t>‘</w:t>
      </w:r>
      <w:r w:rsidRPr="00BF653B">
        <w:rPr>
          <w:rFonts w:ascii="Garamond" w:hAnsi="Garamond" w:cs="Times New Roman"/>
          <w:noProof/>
          <w:lang w:val="en-AU"/>
        </w:rPr>
        <w:t>Transgenerational inheritance of an acquired small RNA-based antiviral response in C. elegans</w:t>
      </w:r>
      <w:r w:rsidR="0037021C">
        <w:rPr>
          <w:rFonts w:ascii="Garamond" w:hAnsi="Garamond" w:cs="Times New Roman"/>
          <w:noProof/>
          <w:lang w:val="en-AU"/>
        </w:rPr>
        <w:t>’</w:t>
      </w:r>
      <w:r w:rsidR="0037021C">
        <w:rPr>
          <w:rFonts w:ascii="Garamond" w:hAnsi="Garamond" w:cs="Times New Roman" w:hint="eastAsia"/>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Cell</w:t>
      </w:r>
      <w:r w:rsidR="00B44722" w:rsidRPr="00BF653B">
        <w:rPr>
          <w:rFonts w:ascii="Garamond" w:hAnsi="Garamond" w:cs="Times New Roman"/>
          <w:noProof/>
          <w:lang w:val="en-AU"/>
        </w:rPr>
        <w:t xml:space="preserve"> </w:t>
      </w:r>
      <w:r w:rsidRPr="0037021C">
        <w:rPr>
          <w:rFonts w:ascii="Garamond" w:hAnsi="Garamond" w:cs="Times New Roman"/>
          <w:b/>
          <w:noProof/>
          <w:lang w:val="en-AU"/>
        </w:rPr>
        <w:t>147(6)</w:t>
      </w:r>
      <w:r w:rsidR="0037021C">
        <w:rPr>
          <w:rFonts w:ascii="Garamond" w:hAnsi="Garamond" w:cs="Times New Roman"/>
          <w:noProof/>
          <w:lang w:val="en-AU"/>
        </w:rPr>
        <w:t xml:space="preserve">, pp. </w:t>
      </w:r>
      <w:r w:rsidR="00B1399A">
        <w:rPr>
          <w:rFonts w:ascii="Garamond" w:hAnsi="Garamond" w:cs="Times New Roman"/>
          <w:noProof/>
          <w:lang w:val="en-AU"/>
        </w:rPr>
        <w:t>1248–</w:t>
      </w:r>
      <w:r w:rsidR="00B44722" w:rsidRPr="00BF653B">
        <w:rPr>
          <w:rFonts w:ascii="Garamond" w:hAnsi="Garamond" w:cs="Times New Roman"/>
          <w:noProof/>
          <w:lang w:val="en-AU"/>
        </w:rPr>
        <w:t>56</w:t>
      </w:r>
      <w:r w:rsidR="0037021C">
        <w:rPr>
          <w:rFonts w:ascii="Garamond" w:hAnsi="Garamond" w:cs="Times New Roman"/>
          <w:noProof/>
          <w:lang w:val="en-AU"/>
        </w:rPr>
        <w:t>.</w:t>
      </w:r>
    </w:p>
    <w:p w14:paraId="62C2B7E0" w14:textId="091567F3" w:rsidR="00260B34" w:rsidRDefault="0002304F" w:rsidP="00F6306B">
      <w:pPr>
        <w:ind w:left="720" w:hanging="720"/>
        <w:rPr>
          <w:rFonts w:ascii="Garamond" w:hAnsi="Garamond" w:cs="Times New Roman"/>
          <w:noProof/>
          <w:lang w:val="en-AU"/>
        </w:rPr>
      </w:pPr>
      <w:r w:rsidRPr="00BF653B">
        <w:rPr>
          <w:rFonts w:ascii="Garamond" w:hAnsi="Garamond" w:cs="Times New Roman"/>
          <w:noProof/>
          <w:lang w:val="en-AU"/>
        </w:rPr>
        <w:t>Rice</w:t>
      </w:r>
      <w:r w:rsidR="00260B34">
        <w:rPr>
          <w:rFonts w:ascii="Garamond" w:hAnsi="Garamond" w:cs="Times New Roman"/>
          <w:noProof/>
          <w:lang w:val="en-AU"/>
        </w:rPr>
        <w:t>,</w:t>
      </w:r>
      <w:r w:rsidRPr="00BF653B">
        <w:rPr>
          <w:rFonts w:ascii="Garamond" w:hAnsi="Garamond" w:cs="Times New Roman"/>
          <w:noProof/>
          <w:lang w:val="en-AU"/>
        </w:rPr>
        <w:t xml:space="preserve"> S</w:t>
      </w:r>
      <w:r w:rsidR="00260B34">
        <w:rPr>
          <w:rFonts w:ascii="Garamond" w:hAnsi="Garamond" w:cs="Times New Roman"/>
          <w:noProof/>
          <w:lang w:val="en-AU"/>
        </w:rPr>
        <w:t xml:space="preserve">. </w:t>
      </w:r>
      <w:r w:rsidRPr="00BF653B">
        <w:rPr>
          <w:rFonts w:ascii="Garamond" w:hAnsi="Garamond" w:cs="Times New Roman"/>
          <w:noProof/>
          <w:lang w:val="en-AU"/>
        </w:rPr>
        <w:t>H</w:t>
      </w:r>
      <w:r w:rsidR="00260B34">
        <w:rPr>
          <w:rFonts w:ascii="Garamond" w:hAnsi="Garamond" w:cs="Times New Roman"/>
          <w:noProof/>
          <w:lang w:val="en-AU"/>
        </w:rPr>
        <w:t>. [2004]</w:t>
      </w:r>
      <w:r w:rsidR="00466BBF">
        <w:rPr>
          <w:rFonts w:ascii="Garamond" w:hAnsi="Garamond" w:cs="Times New Roman"/>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Evolutionary theory: mathematical and conceptual foundations</w:t>
      </w:r>
      <w:r w:rsidR="00260B34">
        <w:rPr>
          <w:rFonts w:ascii="Garamond" w:hAnsi="Garamond" w:cs="Times New Roman"/>
          <w:noProof/>
          <w:lang w:val="en-AU"/>
        </w:rPr>
        <w:t xml:space="preserve">, </w:t>
      </w:r>
      <w:r w:rsidR="00260B34" w:rsidRPr="00BF653B">
        <w:rPr>
          <w:rFonts w:ascii="Garamond" w:hAnsi="Garamond" w:cs="Times New Roman"/>
          <w:noProof/>
          <w:lang w:val="en-AU"/>
        </w:rPr>
        <w:t>Sunderland MA</w:t>
      </w:r>
      <w:r w:rsidR="00260B34">
        <w:rPr>
          <w:rFonts w:ascii="Garamond" w:hAnsi="Garamond" w:cs="Times New Roman"/>
          <w:noProof/>
          <w:lang w:val="en-AU"/>
        </w:rPr>
        <w:t>:</w:t>
      </w:r>
      <w:r w:rsidRPr="00BF653B">
        <w:rPr>
          <w:rFonts w:ascii="Garamond" w:hAnsi="Garamond" w:cs="Times New Roman"/>
          <w:noProof/>
          <w:lang w:val="en-AU"/>
        </w:rPr>
        <w:t xml:space="preserve"> S</w:t>
      </w:r>
      <w:r w:rsidR="00260B34">
        <w:rPr>
          <w:rFonts w:ascii="Garamond" w:hAnsi="Garamond" w:cs="Times New Roman"/>
          <w:noProof/>
          <w:lang w:val="en-AU"/>
        </w:rPr>
        <w:t>inauer Associates.</w:t>
      </w:r>
    </w:p>
    <w:p w14:paraId="314CBD55" w14:textId="71F8420B"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Schaffner</w:t>
      </w:r>
      <w:r w:rsidR="00386CF5">
        <w:rPr>
          <w:rFonts w:ascii="Garamond" w:hAnsi="Garamond" w:cs="Times New Roman"/>
          <w:noProof/>
          <w:lang w:val="en-AU"/>
        </w:rPr>
        <w:t>,</w:t>
      </w:r>
      <w:r w:rsidRPr="00BF653B">
        <w:rPr>
          <w:rFonts w:ascii="Garamond" w:hAnsi="Garamond" w:cs="Times New Roman"/>
          <w:noProof/>
          <w:lang w:val="en-AU"/>
        </w:rPr>
        <w:t xml:space="preserve"> K</w:t>
      </w:r>
      <w:r w:rsidR="00386CF5">
        <w:rPr>
          <w:rFonts w:ascii="Garamond" w:hAnsi="Garamond" w:cs="Times New Roman"/>
          <w:noProof/>
          <w:lang w:val="en-AU"/>
        </w:rPr>
        <w:t xml:space="preserve">. </w:t>
      </w:r>
      <w:r w:rsidRPr="00BF653B">
        <w:rPr>
          <w:rFonts w:ascii="Garamond" w:hAnsi="Garamond" w:cs="Times New Roman"/>
          <w:noProof/>
          <w:lang w:val="en-AU"/>
        </w:rPr>
        <w:t>F</w:t>
      </w:r>
      <w:r w:rsidR="00386CF5">
        <w:rPr>
          <w:rFonts w:ascii="Garamond" w:hAnsi="Garamond" w:cs="Times New Roman"/>
          <w:noProof/>
          <w:lang w:val="en-AU"/>
        </w:rPr>
        <w:t>. [1969]:</w:t>
      </w:r>
      <w:r w:rsidRPr="00BF653B">
        <w:rPr>
          <w:rFonts w:ascii="Garamond" w:hAnsi="Garamond" w:cs="Times New Roman"/>
          <w:noProof/>
          <w:lang w:val="en-AU"/>
        </w:rPr>
        <w:t xml:space="preserve"> </w:t>
      </w:r>
      <w:r w:rsidR="00386CF5">
        <w:rPr>
          <w:rFonts w:ascii="Garamond" w:hAnsi="Garamond" w:cs="Times New Roman"/>
          <w:noProof/>
          <w:lang w:val="en-AU"/>
        </w:rPr>
        <w:t>‘</w:t>
      </w:r>
      <w:r w:rsidRPr="00BF653B">
        <w:rPr>
          <w:rFonts w:ascii="Garamond" w:hAnsi="Garamond" w:cs="Times New Roman"/>
          <w:noProof/>
          <w:lang w:val="en-AU"/>
        </w:rPr>
        <w:t>The Watson-Crick mo</w:t>
      </w:r>
      <w:r w:rsidR="00386CF5">
        <w:rPr>
          <w:rFonts w:ascii="Garamond" w:hAnsi="Garamond" w:cs="Times New Roman"/>
          <w:noProof/>
          <w:lang w:val="en-AU"/>
        </w:rPr>
        <w:t>del and reductionism’</w:t>
      </w:r>
      <w:r w:rsidR="00386CF5">
        <w:rPr>
          <w:rFonts w:ascii="Garamond" w:hAnsi="Garamond" w:cs="Times New Roman" w:hint="eastAsia"/>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The British Journal for the Philosophy of Science</w:t>
      </w:r>
      <w:r w:rsidR="00386CF5">
        <w:rPr>
          <w:rFonts w:ascii="Garamond" w:hAnsi="Garamond" w:cs="Times New Roman"/>
          <w:i/>
          <w:noProof/>
          <w:lang w:val="en-AU"/>
        </w:rPr>
        <w:t>,</w:t>
      </w:r>
      <w:r w:rsidRPr="00BF653B">
        <w:rPr>
          <w:rFonts w:ascii="Garamond" w:hAnsi="Garamond" w:cs="Times New Roman"/>
          <w:noProof/>
          <w:lang w:val="en-AU"/>
        </w:rPr>
        <w:t xml:space="preserve"> </w:t>
      </w:r>
      <w:r w:rsidR="00386CF5">
        <w:rPr>
          <w:rFonts w:ascii="Garamond" w:hAnsi="Garamond" w:cs="Times New Roman"/>
          <w:b/>
          <w:noProof/>
          <w:lang w:val="en-AU"/>
        </w:rPr>
        <w:t>20</w:t>
      </w:r>
      <w:r w:rsidRPr="00386CF5">
        <w:rPr>
          <w:rFonts w:ascii="Garamond" w:hAnsi="Garamond" w:cs="Times New Roman"/>
          <w:b/>
          <w:noProof/>
          <w:lang w:val="en-AU"/>
        </w:rPr>
        <w:t>(4)</w:t>
      </w:r>
      <w:r w:rsidR="00B1399A">
        <w:rPr>
          <w:rFonts w:ascii="Garamond" w:hAnsi="Garamond" w:cs="Times New Roman"/>
          <w:noProof/>
          <w:lang w:val="en-AU"/>
        </w:rPr>
        <w:t>, pp. 325–</w:t>
      </w:r>
      <w:r w:rsidRPr="00BF653B">
        <w:rPr>
          <w:rFonts w:ascii="Garamond" w:hAnsi="Garamond" w:cs="Times New Roman"/>
          <w:noProof/>
          <w:lang w:val="en-AU"/>
        </w:rPr>
        <w:t>48</w:t>
      </w:r>
      <w:r w:rsidR="00386CF5">
        <w:rPr>
          <w:rFonts w:ascii="Garamond" w:hAnsi="Garamond" w:cs="Times New Roman"/>
          <w:noProof/>
          <w:lang w:val="en-AU"/>
        </w:rPr>
        <w:t>.</w:t>
      </w:r>
    </w:p>
    <w:p w14:paraId="68083A79" w14:textId="1EC2D023"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Scholl</w:t>
      </w:r>
      <w:r w:rsidR="006727EC">
        <w:rPr>
          <w:rFonts w:ascii="Garamond" w:hAnsi="Garamond" w:cs="Times New Roman"/>
          <w:noProof/>
          <w:lang w:val="en-AU"/>
        </w:rPr>
        <w:t>, R. and</w:t>
      </w:r>
      <w:r w:rsidRPr="00BF653B">
        <w:rPr>
          <w:rFonts w:ascii="Garamond" w:hAnsi="Garamond" w:cs="Times New Roman"/>
          <w:noProof/>
          <w:lang w:val="en-AU"/>
        </w:rPr>
        <w:t xml:space="preserve"> Pigliucci</w:t>
      </w:r>
      <w:r w:rsidR="006727EC">
        <w:rPr>
          <w:rFonts w:ascii="Garamond" w:hAnsi="Garamond" w:cs="Times New Roman"/>
          <w:noProof/>
          <w:lang w:val="en-AU"/>
        </w:rPr>
        <w:t>,</w:t>
      </w:r>
      <w:r w:rsidRPr="00BF653B">
        <w:rPr>
          <w:rFonts w:ascii="Garamond" w:hAnsi="Garamond" w:cs="Times New Roman"/>
          <w:noProof/>
          <w:lang w:val="en-AU"/>
        </w:rPr>
        <w:t xml:space="preserve"> M</w:t>
      </w:r>
      <w:r w:rsidR="006727EC">
        <w:rPr>
          <w:rFonts w:ascii="Garamond" w:hAnsi="Garamond" w:cs="Times New Roman"/>
          <w:noProof/>
          <w:lang w:val="en-AU"/>
        </w:rPr>
        <w:t>. [2014]:</w:t>
      </w:r>
      <w:r w:rsidRPr="00BF653B">
        <w:rPr>
          <w:rFonts w:ascii="Garamond" w:hAnsi="Garamond" w:cs="Times New Roman"/>
          <w:noProof/>
          <w:lang w:val="en-AU"/>
        </w:rPr>
        <w:t xml:space="preserve"> </w:t>
      </w:r>
      <w:r w:rsidR="006727EC">
        <w:rPr>
          <w:rFonts w:ascii="Garamond" w:hAnsi="Garamond" w:cs="Times New Roman"/>
          <w:noProof/>
          <w:lang w:val="en-AU"/>
        </w:rPr>
        <w:t>‘</w:t>
      </w:r>
      <w:r w:rsidRPr="00BF653B">
        <w:rPr>
          <w:rFonts w:ascii="Garamond" w:hAnsi="Garamond" w:cs="Times New Roman"/>
          <w:noProof/>
          <w:lang w:val="en-AU"/>
        </w:rPr>
        <w:t>The proximate–ultimate distinction and evolutionary developmental biology: causal irrelevance versus explanatory abstraction</w:t>
      </w:r>
      <w:r w:rsidR="006727EC">
        <w:rPr>
          <w:rFonts w:ascii="Garamond" w:hAnsi="Garamond" w:cs="Times New Roman"/>
          <w:noProof/>
          <w:lang w:val="en-AU"/>
        </w:rPr>
        <w:t>’,</w:t>
      </w:r>
      <w:r w:rsidRPr="00BF653B">
        <w:rPr>
          <w:rFonts w:ascii="Garamond" w:hAnsi="Garamond" w:cs="Times New Roman"/>
          <w:noProof/>
          <w:lang w:val="en-AU"/>
        </w:rPr>
        <w:t xml:space="preserve"> </w:t>
      </w:r>
      <w:r w:rsidR="006727EC">
        <w:rPr>
          <w:rFonts w:ascii="Garamond" w:hAnsi="Garamond" w:cs="Times New Roman"/>
          <w:i/>
          <w:noProof/>
          <w:lang w:val="en-AU"/>
        </w:rPr>
        <w:t>Biology and</w:t>
      </w:r>
      <w:r w:rsidRPr="00BF653B">
        <w:rPr>
          <w:rFonts w:ascii="Garamond" w:hAnsi="Garamond" w:cs="Times New Roman"/>
          <w:i/>
          <w:noProof/>
          <w:lang w:val="en-AU"/>
        </w:rPr>
        <w:t xml:space="preserve"> Philosophy</w:t>
      </w:r>
      <w:r w:rsidR="006727EC">
        <w:rPr>
          <w:rFonts w:ascii="Garamond" w:hAnsi="Garamond" w:cs="Times New Roman"/>
          <w:i/>
          <w:noProof/>
          <w:lang w:val="en-AU"/>
        </w:rPr>
        <w:t>,</w:t>
      </w:r>
      <w:r w:rsidR="00633F38">
        <w:rPr>
          <w:rFonts w:ascii="Garamond" w:hAnsi="Garamond" w:cs="Times New Roman"/>
          <w:i/>
          <w:noProof/>
          <w:lang w:val="en-AU"/>
        </w:rPr>
        <w:t xml:space="preserve"> </w:t>
      </w:r>
      <w:r w:rsidR="00633F38">
        <w:rPr>
          <w:rFonts w:ascii="Garamond" w:hAnsi="Garamond" w:cs="Times New Roman"/>
          <w:b/>
          <w:noProof/>
          <w:lang w:val="en-AU"/>
        </w:rPr>
        <w:t>30(5)</w:t>
      </w:r>
      <w:r w:rsidR="00633F38">
        <w:rPr>
          <w:rFonts w:ascii="Garamond" w:hAnsi="Garamond" w:cs="Times New Roman"/>
          <w:noProof/>
          <w:lang w:val="en-AU"/>
        </w:rPr>
        <w:t>,</w:t>
      </w:r>
      <w:r w:rsidR="006727EC">
        <w:rPr>
          <w:rFonts w:ascii="Garamond" w:hAnsi="Garamond" w:cs="Times New Roman"/>
          <w:i/>
          <w:noProof/>
          <w:lang w:val="en-AU"/>
        </w:rPr>
        <w:t xml:space="preserve"> pp. </w:t>
      </w:r>
      <w:r w:rsidR="00B1399A">
        <w:rPr>
          <w:rFonts w:ascii="Garamond" w:hAnsi="Garamond" w:cs="Times New Roman"/>
          <w:noProof/>
          <w:lang w:val="en-AU"/>
        </w:rPr>
        <w:t>1–</w:t>
      </w:r>
      <w:r w:rsidRPr="00BF653B">
        <w:rPr>
          <w:rFonts w:ascii="Garamond" w:hAnsi="Garamond" w:cs="Times New Roman"/>
          <w:noProof/>
          <w:lang w:val="en-AU"/>
        </w:rPr>
        <w:t>18</w:t>
      </w:r>
      <w:r w:rsidR="006727EC">
        <w:rPr>
          <w:rFonts w:ascii="Garamond" w:hAnsi="Garamond" w:cs="Times New Roman"/>
          <w:noProof/>
          <w:lang w:val="en-AU"/>
        </w:rPr>
        <w:t>.</w:t>
      </w:r>
    </w:p>
    <w:p w14:paraId="1EB81092" w14:textId="0918DB0B"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Stent</w:t>
      </w:r>
      <w:r w:rsidR="00BC63DD">
        <w:rPr>
          <w:rFonts w:ascii="Garamond" w:hAnsi="Garamond" w:cs="Times New Roman"/>
          <w:noProof/>
          <w:lang w:val="en-AU"/>
        </w:rPr>
        <w:t>,</w:t>
      </w:r>
      <w:r w:rsidRPr="00BF653B">
        <w:rPr>
          <w:rFonts w:ascii="Garamond" w:hAnsi="Garamond" w:cs="Times New Roman"/>
          <w:noProof/>
          <w:lang w:val="en-AU"/>
        </w:rPr>
        <w:t xml:space="preserve"> G</w:t>
      </w:r>
      <w:r w:rsidR="00BC63DD">
        <w:rPr>
          <w:rFonts w:ascii="Garamond" w:hAnsi="Garamond" w:cs="Times New Roman"/>
          <w:noProof/>
          <w:lang w:val="en-AU"/>
        </w:rPr>
        <w:t xml:space="preserve">. </w:t>
      </w:r>
      <w:r w:rsidRPr="00BF653B">
        <w:rPr>
          <w:rFonts w:ascii="Garamond" w:hAnsi="Garamond" w:cs="Times New Roman"/>
          <w:noProof/>
          <w:lang w:val="en-AU"/>
        </w:rPr>
        <w:t>S</w:t>
      </w:r>
      <w:r w:rsidR="00BC63DD">
        <w:rPr>
          <w:rFonts w:ascii="Garamond" w:hAnsi="Garamond" w:cs="Times New Roman"/>
          <w:noProof/>
          <w:lang w:val="en-AU"/>
        </w:rPr>
        <w:t>. [1977]:</w:t>
      </w:r>
      <w:r w:rsidRPr="00BF653B">
        <w:rPr>
          <w:rFonts w:ascii="Garamond" w:hAnsi="Garamond" w:cs="Times New Roman"/>
          <w:noProof/>
          <w:lang w:val="en-AU"/>
        </w:rPr>
        <w:t xml:space="preserve"> </w:t>
      </w:r>
      <w:r w:rsidR="00BC63DD">
        <w:rPr>
          <w:rFonts w:ascii="Garamond" w:hAnsi="Garamond" w:cs="Times New Roman"/>
          <w:noProof/>
          <w:lang w:val="en-AU"/>
        </w:rPr>
        <w:t>‘</w:t>
      </w:r>
      <w:r w:rsidRPr="00BF653B">
        <w:rPr>
          <w:rFonts w:ascii="Garamond" w:hAnsi="Garamond" w:cs="Times New Roman"/>
          <w:noProof/>
          <w:lang w:val="en-AU"/>
        </w:rPr>
        <w:t xml:space="preserve">You can take the ethics out of altruism but you can't </w:t>
      </w:r>
      <w:r w:rsidR="00BC63DD">
        <w:rPr>
          <w:rFonts w:ascii="Garamond" w:hAnsi="Garamond" w:cs="Times New Roman"/>
          <w:noProof/>
          <w:lang w:val="en-AU"/>
        </w:rPr>
        <w:t>take the altruism out of ethics’</w:t>
      </w:r>
      <w:r w:rsidR="00BC63DD">
        <w:rPr>
          <w:rFonts w:ascii="Garamond" w:hAnsi="Garamond" w:cs="Times New Roman" w:hint="eastAsia"/>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Hastings Center Report</w:t>
      </w:r>
      <w:r w:rsidR="00BC63DD">
        <w:rPr>
          <w:rFonts w:ascii="Garamond" w:hAnsi="Garamond" w:cs="Times New Roman"/>
          <w:i/>
          <w:noProof/>
          <w:lang w:val="en-AU"/>
        </w:rPr>
        <w:t>,</w:t>
      </w:r>
      <w:r w:rsidRPr="00BF653B">
        <w:rPr>
          <w:rFonts w:ascii="Garamond" w:hAnsi="Garamond" w:cs="Times New Roman"/>
          <w:noProof/>
          <w:lang w:val="en-AU"/>
        </w:rPr>
        <w:t xml:space="preserve"> </w:t>
      </w:r>
      <w:r w:rsidR="00BC63DD">
        <w:rPr>
          <w:rFonts w:ascii="Garamond" w:hAnsi="Garamond" w:cs="Times New Roman"/>
          <w:b/>
          <w:noProof/>
          <w:lang w:val="en-AU"/>
        </w:rPr>
        <w:t>7</w:t>
      </w:r>
      <w:r w:rsidRPr="00BC63DD">
        <w:rPr>
          <w:rFonts w:ascii="Garamond" w:hAnsi="Garamond" w:cs="Times New Roman"/>
          <w:b/>
          <w:noProof/>
          <w:lang w:val="en-AU"/>
        </w:rPr>
        <w:t>(6)</w:t>
      </w:r>
      <w:r w:rsidR="00B1399A">
        <w:rPr>
          <w:rFonts w:ascii="Garamond" w:hAnsi="Garamond" w:cs="Times New Roman"/>
          <w:noProof/>
          <w:lang w:val="en-AU"/>
        </w:rPr>
        <w:t>, pp. 33–</w:t>
      </w:r>
      <w:r w:rsidRPr="00BF653B">
        <w:rPr>
          <w:rFonts w:ascii="Garamond" w:hAnsi="Garamond" w:cs="Times New Roman"/>
          <w:noProof/>
          <w:lang w:val="en-AU"/>
        </w:rPr>
        <w:t>6</w:t>
      </w:r>
      <w:r w:rsidR="00BC63DD">
        <w:rPr>
          <w:rFonts w:ascii="Garamond" w:hAnsi="Garamond" w:cs="Times New Roman"/>
          <w:noProof/>
          <w:lang w:val="en-AU"/>
        </w:rPr>
        <w:t>.</w:t>
      </w:r>
    </w:p>
    <w:p w14:paraId="16607800" w14:textId="1B160F46"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Sterelny</w:t>
      </w:r>
      <w:r w:rsidR="007E6E91">
        <w:rPr>
          <w:rFonts w:ascii="Garamond" w:hAnsi="Garamond" w:cs="Times New Roman"/>
          <w:noProof/>
          <w:lang w:val="en-AU"/>
        </w:rPr>
        <w:t>,</w:t>
      </w:r>
      <w:r w:rsidRPr="00BF653B">
        <w:rPr>
          <w:rFonts w:ascii="Garamond" w:hAnsi="Garamond" w:cs="Times New Roman"/>
          <w:noProof/>
          <w:lang w:val="en-AU"/>
        </w:rPr>
        <w:t xml:space="preserve"> K</w:t>
      </w:r>
      <w:r w:rsidR="007E6E91">
        <w:rPr>
          <w:rFonts w:ascii="Garamond" w:hAnsi="Garamond" w:cs="Times New Roman"/>
          <w:noProof/>
          <w:lang w:val="en-AU"/>
        </w:rPr>
        <w:t>. [2000]:</w:t>
      </w:r>
      <w:r w:rsidRPr="00BF653B">
        <w:rPr>
          <w:rFonts w:ascii="Garamond" w:hAnsi="Garamond" w:cs="Times New Roman"/>
          <w:noProof/>
          <w:lang w:val="en-AU"/>
        </w:rPr>
        <w:t xml:space="preserve"> </w:t>
      </w:r>
      <w:r w:rsidR="007E6E91">
        <w:rPr>
          <w:rFonts w:ascii="Garamond" w:hAnsi="Garamond" w:cs="Times New Roman"/>
          <w:noProof/>
          <w:lang w:val="en-AU"/>
        </w:rPr>
        <w:t>‘</w:t>
      </w:r>
      <w:r w:rsidRPr="00BF653B">
        <w:rPr>
          <w:rFonts w:ascii="Garamond" w:hAnsi="Garamond" w:cs="Times New Roman"/>
          <w:noProof/>
          <w:lang w:val="en-AU"/>
        </w:rPr>
        <w:t>Develop</w:t>
      </w:r>
      <w:r w:rsidR="007E6E91">
        <w:rPr>
          <w:rFonts w:ascii="Garamond" w:hAnsi="Garamond" w:cs="Times New Roman"/>
          <w:noProof/>
          <w:lang w:val="en-AU"/>
        </w:rPr>
        <w:t>ment, evolution, and adaptation’</w:t>
      </w:r>
      <w:r w:rsidR="007E6E91">
        <w:rPr>
          <w:rFonts w:ascii="Garamond" w:hAnsi="Garamond" w:cs="Times New Roman" w:hint="eastAsia"/>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Philosophy of Science</w:t>
      </w:r>
      <w:r w:rsidR="007E6E91">
        <w:rPr>
          <w:rFonts w:ascii="Garamond" w:hAnsi="Garamond" w:cs="Times New Roman"/>
          <w:noProof/>
          <w:lang w:val="en-AU"/>
        </w:rPr>
        <w:t xml:space="preserve">, </w:t>
      </w:r>
      <w:r w:rsidR="007E6E91" w:rsidRPr="007E6E91">
        <w:rPr>
          <w:rFonts w:ascii="Garamond" w:hAnsi="Garamond" w:cs="Times New Roman"/>
          <w:b/>
          <w:noProof/>
          <w:lang w:val="en-AU"/>
        </w:rPr>
        <w:t>67</w:t>
      </w:r>
      <w:r w:rsidR="00B1399A">
        <w:rPr>
          <w:rFonts w:ascii="Garamond" w:hAnsi="Garamond" w:cs="Times New Roman"/>
          <w:noProof/>
          <w:lang w:val="en-AU"/>
        </w:rPr>
        <w:t>, pp. S369–</w:t>
      </w:r>
      <w:r w:rsidR="007E6E91">
        <w:rPr>
          <w:rFonts w:ascii="Garamond" w:hAnsi="Garamond" w:cs="Times New Roman"/>
          <w:noProof/>
          <w:lang w:val="en-AU"/>
        </w:rPr>
        <w:t>S</w:t>
      </w:r>
      <w:r w:rsidRPr="00BF653B">
        <w:rPr>
          <w:rFonts w:ascii="Garamond" w:hAnsi="Garamond" w:cs="Times New Roman"/>
          <w:noProof/>
          <w:lang w:val="en-AU"/>
        </w:rPr>
        <w:t>87</w:t>
      </w:r>
      <w:r w:rsidR="007E6E91">
        <w:rPr>
          <w:rFonts w:ascii="Garamond" w:hAnsi="Garamond" w:cs="Times New Roman"/>
          <w:noProof/>
          <w:lang w:val="en-AU"/>
        </w:rPr>
        <w:t>.</w:t>
      </w:r>
    </w:p>
    <w:p w14:paraId="0DE84C01" w14:textId="6C8B38E5"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 xml:space="preserve">Sterelny K, Griffiths PE </w:t>
      </w:r>
      <w:r w:rsidR="00466BBF">
        <w:rPr>
          <w:rFonts w:ascii="Garamond" w:hAnsi="Garamond" w:cs="Times New Roman"/>
          <w:noProof/>
          <w:lang w:val="en-AU"/>
        </w:rPr>
        <w:t>[</w:t>
      </w:r>
      <w:r w:rsidRPr="00BF653B">
        <w:rPr>
          <w:rFonts w:ascii="Garamond" w:hAnsi="Garamond" w:cs="Times New Roman"/>
          <w:noProof/>
          <w:lang w:val="en-AU"/>
        </w:rPr>
        <w:t>1999</w:t>
      </w:r>
      <w:r w:rsidR="00466BBF">
        <w:rPr>
          <w:rFonts w:ascii="Garamond" w:hAnsi="Garamond" w:cs="Times New Roman"/>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Sex and death: An introduction to philosophy of biology</w:t>
      </w:r>
      <w:r w:rsidRPr="00BF653B">
        <w:rPr>
          <w:rFonts w:ascii="Garamond" w:hAnsi="Garamond" w:cs="Times New Roman"/>
          <w:noProof/>
          <w:lang w:val="en-AU"/>
        </w:rPr>
        <w:t>. University of Chicago press.</w:t>
      </w:r>
    </w:p>
    <w:p w14:paraId="23B87817" w14:textId="0AB07CB9"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Sterelny</w:t>
      </w:r>
      <w:r w:rsidR="000A2E99">
        <w:rPr>
          <w:rFonts w:ascii="Garamond" w:hAnsi="Garamond" w:cs="Times New Roman"/>
          <w:noProof/>
          <w:lang w:val="en-AU"/>
        </w:rPr>
        <w:t>,</w:t>
      </w:r>
      <w:r w:rsidRPr="00BF653B">
        <w:rPr>
          <w:rFonts w:ascii="Garamond" w:hAnsi="Garamond" w:cs="Times New Roman"/>
          <w:noProof/>
          <w:lang w:val="en-AU"/>
        </w:rPr>
        <w:t xml:space="preserve"> K</w:t>
      </w:r>
      <w:r w:rsidR="000A2E99">
        <w:rPr>
          <w:rFonts w:ascii="Garamond" w:hAnsi="Garamond" w:cs="Times New Roman"/>
          <w:noProof/>
          <w:lang w:val="en-AU"/>
        </w:rPr>
        <w:t>. and</w:t>
      </w:r>
      <w:r w:rsidRPr="00BF653B">
        <w:rPr>
          <w:rFonts w:ascii="Garamond" w:hAnsi="Garamond" w:cs="Times New Roman"/>
          <w:noProof/>
          <w:lang w:val="en-AU"/>
        </w:rPr>
        <w:t xml:space="preserve"> Kitcher</w:t>
      </w:r>
      <w:r w:rsidR="000A2E99">
        <w:rPr>
          <w:rFonts w:ascii="Garamond" w:hAnsi="Garamond" w:cs="Times New Roman"/>
          <w:noProof/>
          <w:lang w:val="en-AU"/>
        </w:rPr>
        <w:t>,</w:t>
      </w:r>
      <w:r w:rsidRPr="00BF653B">
        <w:rPr>
          <w:rFonts w:ascii="Garamond" w:hAnsi="Garamond" w:cs="Times New Roman"/>
          <w:noProof/>
          <w:lang w:val="en-AU"/>
        </w:rPr>
        <w:t xml:space="preserve"> P</w:t>
      </w:r>
      <w:r w:rsidR="000A2E99">
        <w:rPr>
          <w:rFonts w:ascii="Garamond" w:hAnsi="Garamond" w:cs="Times New Roman"/>
          <w:noProof/>
          <w:lang w:val="en-AU"/>
        </w:rPr>
        <w:t>. [1988]:</w:t>
      </w:r>
      <w:r w:rsidRPr="00BF653B">
        <w:rPr>
          <w:rFonts w:ascii="Garamond" w:hAnsi="Garamond" w:cs="Times New Roman"/>
          <w:noProof/>
          <w:lang w:val="en-AU"/>
        </w:rPr>
        <w:t xml:space="preserve"> </w:t>
      </w:r>
      <w:r w:rsidR="000A2E99">
        <w:rPr>
          <w:rFonts w:ascii="Garamond" w:hAnsi="Garamond" w:cs="Times New Roman"/>
          <w:noProof/>
          <w:lang w:val="en-AU"/>
        </w:rPr>
        <w:t>‘The return of the gene’</w:t>
      </w:r>
      <w:r w:rsidR="000A2E99">
        <w:rPr>
          <w:rFonts w:ascii="Garamond" w:hAnsi="Garamond" w:cs="Times New Roman" w:hint="eastAsia"/>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The Journal of Philosophy</w:t>
      </w:r>
      <w:r w:rsidR="000A2E99">
        <w:rPr>
          <w:rFonts w:ascii="Garamond" w:hAnsi="Garamond" w:cs="Times New Roman"/>
          <w:noProof/>
          <w:lang w:val="en-AU"/>
        </w:rPr>
        <w:t xml:space="preserve">, </w:t>
      </w:r>
      <w:r w:rsidR="000A2E99">
        <w:rPr>
          <w:rFonts w:ascii="Garamond" w:hAnsi="Garamond" w:cs="Times New Roman"/>
          <w:b/>
          <w:noProof/>
          <w:lang w:val="en-AU"/>
        </w:rPr>
        <w:t>85(7)</w:t>
      </w:r>
      <w:r w:rsidR="00B1399A">
        <w:rPr>
          <w:rFonts w:ascii="Garamond" w:hAnsi="Garamond" w:cs="Times New Roman"/>
          <w:noProof/>
          <w:lang w:val="en-AU"/>
        </w:rPr>
        <w:t>, pp. 339–</w:t>
      </w:r>
      <w:r w:rsidRPr="00BF653B">
        <w:rPr>
          <w:rFonts w:ascii="Garamond" w:hAnsi="Garamond" w:cs="Times New Roman"/>
          <w:noProof/>
          <w:lang w:val="en-AU"/>
        </w:rPr>
        <w:t>61</w:t>
      </w:r>
      <w:r w:rsidR="000A2E99">
        <w:rPr>
          <w:rFonts w:ascii="Garamond" w:hAnsi="Garamond" w:cs="Times New Roman"/>
          <w:noProof/>
          <w:lang w:val="en-AU"/>
        </w:rPr>
        <w:t>.</w:t>
      </w:r>
    </w:p>
    <w:p w14:paraId="1B0F86C1" w14:textId="40E5FC02" w:rsidR="00411A1D" w:rsidRPr="00411A1D" w:rsidRDefault="009C2D37" w:rsidP="00411A1D">
      <w:pPr>
        <w:ind w:left="720" w:hanging="720"/>
        <w:rPr>
          <w:rFonts w:ascii="Garamond" w:hAnsi="Garamond" w:cs="Times New Roman"/>
          <w:noProof/>
          <w:lang w:val="en-AU"/>
        </w:rPr>
      </w:pPr>
      <w:r w:rsidRPr="00BF653B">
        <w:rPr>
          <w:rFonts w:ascii="Garamond" w:hAnsi="Garamond" w:cs="Times New Roman"/>
          <w:noProof/>
          <w:lang w:val="en-AU"/>
        </w:rPr>
        <w:t>Tabery</w:t>
      </w:r>
      <w:r w:rsidR="00411A1D">
        <w:rPr>
          <w:rFonts w:ascii="Garamond" w:hAnsi="Garamond" w:cs="Times New Roman"/>
          <w:noProof/>
          <w:lang w:val="en-AU"/>
        </w:rPr>
        <w:t>,</w:t>
      </w:r>
      <w:r w:rsidRPr="00BF653B">
        <w:rPr>
          <w:rFonts w:ascii="Garamond" w:hAnsi="Garamond" w:cs="Times New Roman"/>
          <w:noProof/>
          <w:lang w:val="en-AU"/>
        </w:rPr>
        <w:t xml:space="preserve"> J</w:t>
      </w:r>
      <w:r w:rsidR="00411A1D">
        <w:rPr>
          <w:rFonts w:ascii="Garamond" w:hAnsi="Garamond" w:cs="Times New Roman"/>
          <w:noProof/>
          <w:lang w:val="en-AU"/>
        </w:rPr>
        <w:t>. [2014]</w:t>
      </w:r>
      <w:r w:rsidR="00466BBF">
        <w:rPr>
          <w:rFonts w:ascii="Garamond" w:hAnsi="Garamond" w:cs="Times New Roman"/>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Beyond versus: The Struggle to Define the Interaction of Nature and Nurture</w:t>
      </w:r>
      <w:r w:rsidR="00411A1D">
        <w:rPr>
          <w:rFonts w:ascii="Garamond" w:hAnsi="Garamond" w:cs="Times New Roman"/>
          <w:noProof/>
          <w:lang w:val="en-AU"/>
        </w:rPr>
        <w:t>,</w:t>
      </w:r>
      <w:r w:rsidRPr="00BF653B">
        <w:rPr>
          <w:rFonts w:ascii="Garamond" w:hAnsi="Garamond" w:cs="Times New Roman"/>
          <w:noProof/>
          <w:lang w:val="en-AU"/>
        </w:rPr>
        <w:t xml:space="preserve"> </w:t>
      </w:r>
      <w:r w:rsidR="00411A1D">
        <w:rPr>
          <w:rFonts w:ascii="Garamond" w:hAnsi="Garamond" w:cs="Times New Roman"/>
          <w:noProof/>
          <w:lang w:val="en-AU"/>
        </w:rPr>
        <w:t>Cambridge, MA: MIT Press.</w:t>
      </w:r>
    </w:p>
    <w:p w14:paraId="3BFDE6F5" w14:textId="7D945EE7"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Tal</w:t>
      </w:r>
      <w:r w:rsidR="00CF4FB3">
        <w:rPr>
          <w:rFonts w:ascii="Garamond" w:hAnsi="Garamond" w:cs="Times New Roman"/>
          <w:noProof/>
          <w:lang w:val="en-AU"/>
        </w:rPr>
        <w:t>,</w:t>
      </w:r>
      <w:r w:rsidRPr="00BF653B">
        <w:rPr>
          <w:rFonts w:ascii="Garamond" w:hAnsi="Garamond" w:cs="Times New Roman"/>
          <w:noProof/>
          <w:lang w:val="en-AU"/>
        </w:rPr>
        <w:t xml:space="preserve"> O</w:t>
      </w:r>
      <w:r w:rsidR="00CF4FB3">
        <w:rPr>
          <w:rFonts w:ascii="Garamond" w:hAnsi="Garamond" w:cs="Times New Roman"/>
          <w:noProof/>
          <w:lang w:val="en-AU"/>
        </w:rPr>
        <w:t>.</w:t>
      </w:r>
      <w:r w:rsidRPr="00BF653B">
        <w:rPr>
          <w:rFonts w:ascii="Garamond" w:hAnsi="Garamond" w:cs="Times New Roman"/>
          <w:noProof/>
          <w:lang w:val="en-AU"/>
        </w:rPr>
        <w:t>, Kisdi</w:t>
      </w:r>
      <w:r w:rsidR="00CF4FB3">
        <w:rPr>
          <w:rFonts w:ascii="Garamond" w:hAnsi="Garamond" w:cs="Times New Roman"/>
          <w:noProof/>
          <w:lang w:val="en-AU"/>
        </w:rPr>
        <w:t>, E. and</w:t>
      </w:r>
      <w:r w:rsidRPr="00BF653B">
        <w:rPr>
          <w:rFonts w:ascii="Garamond" w:hAnsi="Garamond" w:cs="Times New Roman"/>
          <w:noProof/>
          <w:lang w:val="en-AU"/>
        </w:rPr>
        <w:t xml:space="preserve"> Jablonka</w:t>
      </w:r>
      <w:r w:rsidR="00CF4FB3">
        <w:rPr>
          <w:rFonts w:ascii="Garamond" w:hAnsi="Garamond" w:cs="Times New Roman"/>
          <w:noProof/>
          <w:lang w:val="en-AU"/>
        </w:rPr>
        <w:t>,</w:t>
      </w:r>
      <w:r w:rsidRPr="00BF653B">
        <w:rPr>
          <w:rFonts w:ascii="Garamond" w:hAnsi="Garamond" w:cs="Times New Roman"/>
          <w:noProof/>
          <w:lang w:val="en-AU"/>
        </w:rPr>
        <w:t xml:space="preserve"> E</w:t>
      </w:r>
      <w:r w:rsidR="00CF4FB3">
        <w:rPr>
          <w:rFonts w:ascii="Garamond" w:hAnsi="Garamond" w:cs="Times New Roman"/>
          <w:noProof/>
          <w:lang w:val="en-AU"/>
        </w:rPr>
        <w:t>. [2010]:</w:t>
      </w:r>
      <w:r w:rsidRPr="00BF653B">
        <w:rPr>
          <w:rFonts w:ascii="Garamond" w:hAnsi="Garamond" w:cs="Times New Roman"/>
          <w:noProof/>
          <w:lang w:val="en-AU"/>
        </w:rPr>
        <w:t xml:space="preserve"> </w:t>
      </w:r>
      <w:r w:rsidR="00CF4FB3">
        <w:rPr>
          <w:rFonts w:ascii="Garamond" w:hAnsi="Garamond" w:cs="Times New Roman"/>
          <w:noProof/>
          <w:lang w:val="en-AU"/>
        </w:rPr>
        <w:t>‘</w:t>
      </w:r>
      <w:r w:rsidRPr="00BF653B">
        <w:rPr>
          <w:rFonts w:ascii="Garamond" w:hAnsi="Garamond" w:cs="Times New Roman"/>
          <w:noProof/>
          <w:lang w:val="en-AU"/>
        </w:rPr>
        <w:t xml:space="preserve">Epigenetic contribution </w:t>
      </w:r>
      <w:r w:rsidR="00CF4FB3">
        <w:rPr>
          <w:rFonts w:ascii="Garamond" w:hAnsi="Garamond" w:cs="Times New Roman"/>
          <w:noProof/>
          <w:lang w:val="en-AU"/>
        </w:rPr>
        <w:t>to covariance between relatives’</w:t>
      </w:r>
      <w:r w:rsidR="00CF4FB3">
        <w:rPr>
          <w:rFonts w:ascii="Garamond" w:hAnsi="Garamond" w:cs="Times New Roman" w:hint="eastAsia"/>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Genetics</w:t>
      </w:r>
      <w:r w:rsidR="00CF4FB3">
        <w:rPr>
          <w:rFonts w:ascii="Garamond" w:hAnsi="Garamond" w:cs="Times New Roman"/>
          <w:i/>
          <w:noProof/>
          <w:lang w:val="en-AU"/>
        </w:rPr>
        <w:t>,</w:t>
      </w:r>
      <w:r w:rsidRPr="00BF653B">
        <w:rPr>
          <w:rFonts w:ascii="Garamond" w:hAnsi="Garamond" w:cs="Times New Roman"/>
          <w:noProof/>
          <w:lang w:val="en-AU"/>
        </w:rPr>
        <w:t xml:space="preserve"> </w:t>
      </w:r>
      <w:r w:rsidR="00CF4FB3">
        <w:rPr>
          <w:rFonts w:ascii="Garamond" w:hAnsi="Garamond" w:cs="Times New Roman"/>
          <w:b/>
          <w:noProof/>
          <w:lang w:val="en-AU"/>
        </w:rPr>
        <w:t>184</w:t>
      </w:r>
      <w:r w:rsidRPr="00CF4FB3">
        <w:rPr>
          <w:rFonts w:ascii="Garamond" w:hAnsi="Garamond" w:cs="Times New Roman"/>
          <w:b/>
          <w:noProof/>
          <w:lang w:val="en-AU"/>
        </w:rPr>
        <w:t>(4)</w:t>
      </w:r>
      <w:r w:rsidR="00B1399A">
        <w:rPr>
          <w:rFonts w:ascii="Garamond" w:hAnsi="Garamond" w:cs="Times New Roman"/>
          <w:noProof/>
          <w:lang w:val="en-AU"/>
        </w:rPr>
        <w:t>, pp. 1037–</w:t>
      </w:r>
      <w:r w:rsidRPr="00BF653B">
        <w:rPr>
          <w:rFonts w:ascii="Garamond" w:hAnsi="Garamond" w:cs="Times New Roman"/>
          <w:noProof/>
          <w:lang w:val="en-AU"/>
        </w:rPr>
        <w:t>50</w:t>
      </w:r>
      <w:r w:rsidR="00CF4FB3">
        <w:rPr>
          <w:rFonts w:ascii="Garamond" w:hAnsi="Garamond" w:cs="Times New Roman"/>
          <w:noProof/>
          <w:lang w:val="en-AU"/>
        </w:rPr>
        <w:t>.</w:t>
      </w:r>
    </w:p>
    <w:p w14:paraId="1692212B" w14:textId="635ACB6E"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Tschermak</w:t>
      </w:r>
      <w:r w:rsidR="006E0942">
        <w:rPr>
          <w:rFonts w:ascii="Garamond" w:hAnsi="Garamond" w:cs="Times New Roman"/>
          <w:noProof/>
          <w:lang w:val="en-AU"/>
        </w:rPr>
        <w:t>,</w:t>
      </w:r>
      <w:r w:rsidRPr="00BF653B">
        <w:rPr>
          <w:rFonts w:ascii="Garamond" w:hAnsi="Garamond" w:cs="Times New Roman"/>
          <w:noProof/>
          <w:lang w:val="en-AU"/>
        </w:rPr>
        <w:t xml:space="preserve"> E</w:t>
      </w:r>
      <w:r w:rsidR="006E0942">
        <w:rPr>
          <w:rFonts w:ascii="Garamond" w:hAnsi="Garamond" w:cs="Times New Roman"/>
          <w:noProof/>
          <w:lang w:val="en-AU"/>
        </w:rPr>
        <w:t>. [1900]:</w:t>
      </w:r>
      <w:r w:rsidRPr="00BF653B">
        <w:rPr>
          <w:rFonts w:ascii="Garamond" w:hAnsi="Garamond" w:cs="Times New Roman"/>
          <w:noProof/>
          <w:lang w:val="en-AU"/>
        </w:rPr>
        <w:t xml:space="preserve"> </w:t>
      </w:r>
      <w:r w:rsidR="006E0942">
        <w:rPr>
          <w:rFonts w:ascii="Garamond" w:hAnsi="Garamond" w:cs="Times New Roman"/>
          <w:noProof/>
          <w:lang w:val="en-AU"/>
        </w:rPr>
        <w:t>‘</w:t>
      </w:r>
      <w:r w:rsidRPr="00BF653B">
        <w:rPr>
          <w:rFonts w:ascii="Garamond" w:hAnsi="Garamond" w:cs="Times New Roman"/>
          <w:noProof/>
          <w:lang w:val="en-AU"/>
        </w:rPr>
        <w:t>Über künstl</w:t>
      </w:r>
      <w:r w:rsidR="006E0942">
        <w:rPr>
          <w:rFonts w:ascii="Garamond" w:hAnsi="Garamond" w:cs="Times New Roman"/>
          <w:noProof/>
          <w:lang w:val="en-AU"/>
        </w:rPr>
        <w:t>iche Kreuzung bei Pisum sativum’</w:t>
      </w:r>
      <w:r w:rsidR="006E0942">
        <w:rPr>
          <w:rFonts w:ascii="Garamond" w:hAnsi="Garamond" w:cs="Times New Roman" w:hint="eastAsia"/>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Berichte der Deutschen Botanischen Gesellschaft</w:t>
      </w:r>
      <w:r w:rsidR="006E0942">
        <w:rPr>
          <w:rFonts w:ascii="Garamond" w:hAnsi="Garamond" w:cs="Times New Roman"/>
          <w:i/>
          <w:noProof/>
          <w:lang w:val="en-AU"/>
        </w:rPr>
        <w:t>,</w:t>
      </w:r>
      <w:r w:rsidRPr="00BF653B">
        <w:rPr>
          <w:rFonts w:ascii="Garamond" w:hAnsi="Garamond" w:cs="Times New Roman"/>
          <w:noProof/>
          <w:lang w:val="en-AU"/>
        </w:rPr>
        <w:t xml:space="preserve"> </w:t>
      </w:r>
      <w:r w:rsidRPr="006E0942">
        <w:rPr>
          <w:rFonts w:ascii="Garamond" w:hAnsi="Garamond" w:cs="Times New Roman"/>
          <w:b/>
          <w:noProof/>
          <w:lang w:val="en-AU"/>
        </w:rPr>
        <w:t>18</w:t>
      </w:r>
      <w:r w:rsidR="00B1399A">
        <w:rPr>
          <w:rFonts w:ascii="Garamond" w:hAnsi="Garamond" w:cs="Times New Roman"/>
          <w:noProof/>
          <w:lang w:val="en-AU"/>
        </w:rPr>
        <w:t>, pp. 232–</w:t>
      </w:r>
      <w:r w:rsidRPr="00BF653B">
        <w:rPr>
          <w:rFonts w:ascii="Garamond" w:hAnsi="Garamond" w:cs="Times New Roman"/>
          <w:noProof/>
          <w:lang w:val="en-AU"/>
        </w:rPr>
        <w:t>49</w:t>
      </w:r>
      <w:r w:rsidR="006E0942">
        <w:rPr>
          <w:rFonts w:ascii="Garamond" w:hAnsi="Garamond" w:cs="Times New Roman"/>
          <w:noProof/>
          <w:lang w:val="en-AU"/>
        </w:rPr>
        <w:t>.</w:t>
      </w:r>
    </w:p>
    <w:p w14:paraId="7F0F3221" w14:textId="26AE133E"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Uller</w:t>
      </w:r>
      <w:r w:rsidR="00EB1E9A">
        <w:rPr>
          <w:rFonts w:ascii="Garamond" w:hAnsi="Garamond" w:cs="Times New Roman"/>
          <w:noProof/>
          <w:lang w:val="en-AU"/>
        </w:rPr>
        <w:t>,</w:t>
      </w:r>
      <w:r w:rsidRPr="00BF653B">
        <w:rPr>
          <w:rFonts w:ascii="Garamond" w:hAnsi="Garamond" w:cs="Times New Roman"/>
          <w:noProof/>
          <w:lang w:val="en-AU"/>
        </w:rPr>
        <w:t xml:space="preserve"> T</w:t>
      </w:r>
      <w:r w:rsidR="00EB1E9A">
        <w:rPr>
          <w:rFonts w:ascii="Garamond" w:hAnsi="Garamond" w:cs="Times New Roman"/>
          <w:noProof/>
          <w:lang w:val="en-AU"/>
        </w:rPr>
        <w:t>. [2008]:</w:t>
      </w:r>
      <w:r w:rsidRPr="00BF653B">
        <w:rPr>
          <w:rFonts w:ascii="Garamond" w:hAnsi="Garamond" w:cs="Times New Roman"/>
          <w:noProof/>
          <w:lang w:val="en-AU"/>
        </w:rPr>
        <w:t xml:space="preserve"> </w:t>
      </w:r>
      <w:r w:rsidR="00EB1E9A">
        <w:rPr>
          <w:rFonts w:ascii="Garamond" w:hAnsi="Garamond" w:cs="Times New Roman"/>
          <w:noProof/>
          <w:lang w:val="en-AU"/>
        </w:rPr>
        <w:t>‘</w:t>
      </w:r>
      <w:r w:rsidRPr="00BF653B">
        <w:rPr>
          <w:rFonts w:ascii="Garamond" w:hAnsi="Garamond" w:cs="Times New Roman"/>
          <w:noProof/>
          <w:lang w:val="en-AU"/>
        </w:rPr>
        <w:t>Developmental plasticity and th</w:t>
      </w:r>
      <w:r w:rsidR="00EB1E9A">
        <w:rPr>
          <w:rFonts w:ascii="Garamond" w:hAnsi="Garamond" w:cs="Times New Roman"/>
          <w:noProof/>
          <w:lang w:val="en-AU"/>
        </w:rPr>
        <w:t>e evolution of parental effects’</w:t>
      </w:r>
      <w:r w:rsidR="00EB1E9A">
        <w:rPr>
          <w:rFonts w:ascii="Garamond" w:hAnsi="Garamond" w:cs="Times New Roman" w:hint="eastAsia"/>
          <w:noProof/>
          <w:lang w:val="en-AU"/>
        </w:rPr>
        <w:t xml:space="preserve">, </w:t>
      </w:r>
      <w:r w:rsidR="00EB1E9A">
        <w:rPr>
          <w:rFonts w:ascii="Garamond" w:hAnsi="Garamond" w:cs="Times New Roman"/>
          <w:i/>
          <w:noProof/>
          <w:lang w:val="en-AU"/>
        </w:rPr>
        <w:t>Trends in ecology and</w:t>
      </w:r>
      <w:r w:rsidRPr="00BF653B">
        <w:rPr>
          <w:rFonts w:ascii="Garamond" w:hAnsi="Garamond" w:cs="Times New Roman"/>
          <w:i/>
          <w:noProof/>
          <w:lang w:val="en-AU"/>
        </w:rPr>
        <w:t xml:space="preserve"> evolution</w:t>
      </w:r>
      <w:r w:rsidR="00EB1E9A">
        <w:rPr>
          <w:rFonts w:ascii="Garamond" w:hAnsi="Garamond" w:cs="Times New Roman"/>
          <w:i/>
          <w:noProof/>
          <w:lang w:val="en-AU"/>
        </w:rPr>
        <w:t>,</w:t>
      </w:r>
      <w:r w:rsidRPr="00BF653B">
        <w:rPr>
          <w:rFonts w:ascii="Garamond" w:hAnsi="Garamond" w:cs="Times New Roman"/>
          <w:noProof/>
          <w:lang w:val="en-AU"/>
        </w:rPr>
        <w:t xml:space="preserve"> </w:t>
      </w:r>
      <w:r w:rsidR="00EB1E9A">
        <w:rPr>
          <w:rFonts w:ascii="Garamond" w:hAnsi="Garamond" w:cs="Times New Roman"/>
          <w:b/>
          <w:noProof/>
          <w:lang w:val="en-AU"/>
        </w:rPr>
        <w:t>23</w:t>
      </w:r>
      <w:r w:rsidRPr="00EB1E9A">
        <w:rPr>
          <w:rFonts w:ascii="Garamond" w:hAnsi="Garamond" w:cs="Times New Roman"/>
          <w:b/>
          <w:noProof/>
          <w:lang w:val="en-AU"/>
        </w:rPr>
        <w:t>(8)</w:t>
      </w:r>
      <w:r w:rsidR="00B1399A">
        <w:rPr>
          <w:rFonts w:ascii="Garamond" w:hAnsi="Garamond" w:cs="Times New Roman"/>
          <w:noProof/>
          <w:lang w:val="en-AU"/>
        </w:rPr>
        <w:t>, pp. 432–</w:t>
      </w:r>
      <w:r w:rsidRPr="00BF653B">
        <w:rPr>
          <w:rFonts w:ascii="Garamond" w:hAnsi="Garamond" w:cs="Times New Roman"/>
          <w:noProof/>
          <w:lang w:val="en-AU"/>
        </w:rPr>
        <w:t>8. doi:10.1016/j.tree.2008.04.005</w:t>
      </w:r>
    </w:p>
    <w:p w14:paraId="05030F15" w14:textId="4B0276F2" w:rsidR="009C2D37" w:rsidRPr="00F505DC" w:rsidRDefault="009C2D37" w:rsidP="00F6306B">
      <w:pPr>
        <w:ind w:left="720" w:hanging="720"/>
        <w:rPr>
          <w:rFonts w:ascii="Garamond" w:hAnsi="Garamond" w:cs="Times New Roman"/>
          <w:noProof/>
        </w:rPr>
      </w:pPr>
      <w:r w:rsidRPr="00BF653B">
        <w:rPr>
          <w:rFonts w:ascii="Garamond" w:hAnsi="Garamond" w:cs="Times New Roman"/>
          <w:noProof/>
          <w:lang w:val="en-AU"/>
        </w:rPr>
        <w:t>Van der Graaf</w:t>
      </w:r>
      <w:r w:rsidR="00985CF4">
        <w:rPr>
          <w:rFonts w:ascii="Garamond" w:hAnsi="Garamond" w:cs="Times New Roman"/>
          <w:noProof/>
          <w:lang w:val="en-AU"/>
        </w:rPr>
        <w:t>,</w:t>
      </w:r>
      <w:r w:rsidRPr="00BF653B">
        <w:rPr>
          <w:rFonts w:ascii="Garamond" w:hAnsi="Garamond" w:cs="Times New Roman"/>
          <w:noProof/>
          <w:lang w:val="en-AU"/>
        </w:rPr>
        <w:t xml:space="preserve"> A</w:t>
      </w:r>
      <w:r w:rsidR="00985CF4">
        <w:rPr>
          <w:rFonts w:ascii="Garamond" w:hAnsi="Garamond" w:cs="Times New Roman"/>
          <w:noProof/>
          <w:lang w:val="en-AU"/>
        </w:rPr>
        <w:t>.</w:t>
      </w:r>
      <w:r w:rsidRPr="00BF653B">
        <w:rPr>
          <w:rFonts w:ascii="Garamond" w:hAnsi="Garamond" w:cs="Times New Roman"/>
          <w:noProof/>
          <w:lang w:val="en-AU"/>
        </w:rPr>
        <w:t>, Wardenaar</w:t>
      </w:r>
      <w:r w:rsidR="00985CF4">
        <w:rPr>
          <w:rFonts w:ascii="Garamond" w:hAnsi="Garamond" w:cs="Times New Roman"/>
          <w:noProof/>
          <w:lang w:val="en-AU"/>
        </w:rPr>
        <w:t>,</w:t>
      </w:r>
      <w:r w:rsidRPr="00BF653B">
        <w:rPr>
          <w:rFonts w:ascii="Garamond" w:hAnsi="Garamond" w:cs="Times New Roman"/>
          <w:noProof/>
          <w:lang w:val="en-AU"/>
        </w:rPr>
        <w:t xml:space="preserve"> R</w:t>
      </w:r>
      <w:r w:rsidR="00985CF4">
        <w:rPr>
          <w:rFonts w:ascii="Garamond" w:hAnsi="Garamond" w:cs="Times New Roman"/>
          <w:noProof/>
          <w:lang w:val="en-AU"/>
        </w:rPr>
        <w:t>.</w:t>
      </w:r>
      <w:r w:rsidRPr="00BF653B">
        <w:rPr>
          <w:rFonts w:ascii="Garamond" w:hAnsi="Garamond" w:cs="Times New Roman"/>
          <w:noProof/>
          <w:lang w:val="en-AU"/>
        </w:rPr>
        <w:t>, Neumann</w:t>
      </w:r>
      <w:r w:rsidR="00985CF4">
        <w:rPr>
          <w:rFonts w:ascii="Garamond" w:hAnsi="Garamond" w:cs="Times New Roman"/>
          <w:noProof/>
          <w:lang w:val="en-AU"/>
        </w:rPr>
        <w:t>,</w:t>
      </w:r>
      <w:r w:rsidRPr="00BF653B">
        <w:rPr>
          <w:rFonts w:ascii="Garamond" w:hAnsi="Garamond" w:cs="Times New Roman"/>
          <w:noProof/>
          <w:lang w:val="en-AU"/>
        </w:rPr>
        <w:t xml:space="preserve"> D</w:t>
      </w:r>
      <w:r w:rsidR="00985CF4">
        <w:rPr>
          <w:rFonts w:ascii="Garamond" w:hAnsi="Garamond" w:cs="Times New Roman"/>
          <w:noProof/>
          <w:lang w:val="en-AU"/>
        </w:rPr>
        <w:t xml:space="preserve">. </w:t>
      </w:r>
      <w:r w:rsidRPr="00BF653B">
        <w:rPr>
          <w:rFonts w:ascii="Garamond" w:hAnsi="Garamond" w:cs="Times New Roman"/>
          <w:noProof/>
          <w:lang w:val="en-AU"/>
        </w:rPr>
        <w:t>A</w:t>
      </w:r>
      <w:r w:rsidR="00985CF4">
        <w:rPr>
          <w:rFonts w:ascii="Garamond" w:hAnsi="Garamond" w:cs="Times New Roman"/>
          <w:noProof/>
          <w:lang w:val="en-AU"/>
        </w:rPr>
        <w:t>.</w:t>
      </w:r>
      <w:r w:rsidRPr="00BF653B">
        <w:rPr>
          <w:rFonts w:ascii="Garamond" w:hAnsi="Garamond" w:cs="Times New Roman"/>
          <w:noProof/>
          <w:lang w:val="en-AU"/>
        </w:rPr>
        <w:t>, Taudt</w:t>
      </w:r>
      <w:r w:rsidR="00985CF4">
        <w:rPr>
          <w:rFonts w:ascii="Garamond" w:hAnsi="Garamond" w:cs="Times New Roman"/>
          <w:noProof/>
          <w:lang w:val="en-AU"/>
        </w:rPr>
        <w:t>,</w:t>
      </w:r>
      <w:r w:rsidRPr="00BF653B">
        <w:rPr>
          <w:rFonts w:ascii="Garamond" w:hAnsi="Garamond" w:cs="Times New Roman"/>
          <w:noProof/>
          <w:lang w:val="en-AU"/>
        </w:rPr>
        <w:t xml:space="preserve"> A</w:t>
      </w:r>
      <w:r w:rsidR="00985CF4">
        <w:rPr>
          <w:rFonts w:ascii="Garamond" w:hAnsi="Garamond" w:cs="Times New Roman"/>
          <w:noProof/>
          <w:lang w:val="en-AU"/>
        </w:rPr>
        <w:t>.</w:t>
      </w:r>
      <w:r w:rsidRPr="00BF653B">
        <w:rPr>
          <w:rFonts w:ascii="Garamond" w:hAnsi="Garamond" w:cs="Times New Roman"/>
          <w:noProof/>
          <w:lang w:val="en-AU"/>
        </w:rPr>
        <w:t>, Shaw</w:t>
      </w:r>
      <w:r w:rsidR="00985CF4">
        <w:rPr>
          <w:rFonts w:ascii="Garamond" w:hAnsi="Garamond" w:cs="Times New Roman"/>
          <w:noProof/>
          <w:lang w:val="en-AU"/>
        </w:rPr>
        <w:t>,</w:t>
      </w:r>
      <w:r w:rsidRPr="00BF653B">
        <w:rPr>
          <w:rFonts w:ascii="Garamond" w:hAnsi="Garamond" w:cs="Times New Roman"/>
          <w:noProof/>
          <w:lang w:val="en-AU"/>
        </w:rPr>
        <w:t xml:space="preserve"> R</w:t>
      </w:r>
      <w:r w:rsidR="00985CF4">
        <w:rPr>
          <w:rFonts w:ascii="Garamond" w:hAnsi="Garamond" w:cs="Times New Roman"/>
          <w:noProof/>
          <w:lang w:val="en-AU"/>
        </w:rPr>
        <w:t xml:space="preserve">. </w:t>
      </w:r>
      <w:r w:rsidRPr="00BF653B">
        <w:rPr>
          <w:rFonts w:ascii="Garamond" w:hAnsi="Garamond" w:cs="Times New Roman"/>
          <w:noProof/>
          <w:lang w:val="en-AU"/>
        </w:rPr>
        <w:t>G</w:t>
      </w:r>
      <w:r w:rsidR="00985CF4">
        <w:rPr>
          <w:rFonts w:ascii="Garamond" w:hAnsi="Garamond" w:cs="Times New Roman"/>
          <w:noProof/>
          <w:lang w:val="en-AU"/>
        </w:rPr>
        <w:t>.</w:t>
      </w:r>
      <w:r w:rsidRPr="00BF653B">
        <w:rPr>
          <w:rFonts w:ascii="Garamond" w:hAnsi="Garamond" w:cs="Times New Roman"/>
          <w:noProof/>
          <w:lang w:val="en-AU"/>
        </w:rPr>
        <w:t>, Jansen</w:t>
      </w:r>
      <w:r w:rsidR="00985CF4">
        <w:rPr>
          <w:rFonts w:ascii="Garamond" w:hAnsi="Garamond" w:cs="Times New Roman"/>
          <w:noProof/>
          <w:lang w:val="en-AU"/>
        </w:rPr>
        <w:t>,</w:t>
      </w:r>
      <w:r w:rsidRPr="00BF653B">
        <w:rPr>
          <w:rFonts w:ascii="Garamond" w:hAnsi="Garamond" w:cs="Times New Roman"/>
          <w:noProof/>
          <w:lang w:val="en-AU"/>
        </w:rPr>
        <w:t xml:space="preserve"> R</w:t>
      </w:r>
      <w:r w:rsidR="00985CF4">
        <w:rPr>
          <w:rFonts w:ascii="Garamond" w:hAnsi="Garamond" w:cs="Times New Roman"/>
          <w:noProof/>
          <w:lang w:val="en-AU"/>
        </w:rPr>
        <w:t xml:space="preserve">. </w:t>
      </w:r>
      <w:r w:rsidRPr="00BF653B">
        <w:rPr>
          <w:rFonts w:ascii="Garamond" w:hAnsi="Garamond" w:cs="Times New Roman"/>
          <w:noProof/>
          <w:lang w:val="en-AU"/>
        </w:rPr>
        <w:t>C</w:t>
      </w:r>
      <w:r w:rsidR="00985CF4">
        <w:rPr>
          <w:rFonts w:ascii="Garamond" w:hAnsi="Garamond" w:cs="Times New Roman"/>
          <w:noProof/>
          <w:lang w:val="en-AU"/>
        </w:rPr>
        <w:t>.</w:t>
      </w:r>
      <w:r w:rsidRPr="00BF653B">
        <w:rPr>
          <w:rFonts w:ascii="Garamond" w:hAnsi="Garamond" w:cs="Times New Roman"/>
          <w:noProof/>
          <w:lang w:val="en-AU"/>
        </w:rPr>
        <w:t>, Schmitzb</w:t>
      </w:r>
      <w:r w:rsidR="00985CF4">
        <w:rPr>
          <w:rFonts w:ascii="Garamond" w:hAnsi="Garamond" w:cs="Times New Roman"/>
          <w:noProof/>
          <w:lang w:val="en-AU"/>
        </w:rPr>
        <w:t>,</w:t>
      </w:r>
      <w:r w:rsidRPr="00BF653B">
        <w:rPr>
          <w:rFonts w:ascii="Garamond" w:hAnsi="Garamond" w:cs="Times New Roman"/>
          <w:noProof/>
          <w:lang w:val="en-AU"/>
        </w:rPr>
        <w:t xml:space="preserve"> R</w:t>
      </w:r>
      <w:r w:rsidR="00985CF4">
        <w:rPr>
          <w:rFonts w:ascii="Garamond" w:hAnsi="Garamond" w:cs="Times New Roman"/>
          <w:noProof/>
          <w:lang w:val="en-AU"/>
        </w:rPr>
        <w:t xml:space="preserve">. </w:t>
      </w:r>
      <w:r w:rsidRPr="00BF653B">
        <w:rPr>
          <w:rFonts w:ascii="Garamond" w:hAnsi="Garamond" w:cs="Times New Roman"/>
          <w:noProof/>
          <w:lang w:val="en-AU"/>
        </w:rPr>
        <w:t>J</w:t>
      </w:r>
      <w:r w:rsidR="00985CF4">
        <w:rPr>
          <w:rFonts w:ascii="Garamond" w:hAnsi="Garamond" w:cs="Times New Roman"/>
          <w:noProof/>
          <w:lang w:val="en-AU"/>
        </w:rPr>
        <w:t>.</w:t>
      </w:r>
      <w:r w:rsidRPr="00BF653B">
        <w:rPr>
          <w:rFonts w:ascii="Garamond" w:hAnsi="Garamond" w:cs="Times New Roman"/>
          <w:noProof/>
          <w:lang w:val="en-AU"/>
        </w:rPr>
        <w:t>, Colomé-Tatché</w:t>
      </w:r>
      <w:r w:rsidR="00985CF4">
        <w:rPr>
          <w:rFonts w:ascii="Garamond" w:hAnsi="Garamond" w:cs="Times New Roman"/>
          <w:noProof/>
          <w:lang w:val="en-AU"/>
        </w:rPr>
        <w:t>,</w:t>
      </w:r>
      <w:r w:rsidRPr="00BF653B">
        <w:rPr>
          <w:rFonts w:ascii="Garamond" w:hAnsi="Garamond" w:cs="Times New Roman"/>
          <w:noProof/>
          <w:lang w:val="en-AU"/>
        </w:rPr>
        <w:t xml:space="preserve"> M</w:t>
      </w:r>
      <w:r w:rsidR="00985CF4">
        <w:rPr>
          <w:rFonts w:ascii="Garamond" w:hAnsi="Garamond" w:cs="Times New Roman"/>
          <w:noProof/>
          <w:lang w:val="en-AU"/>
        </w:rPr>
        <w:t>. and</w:t>
      </w:r>
      <w:r w:rsidRPr="00BF653B">
        <w:rPr>
          <w:rFonts w:ascii="Garamond" w:hAnsi="Garamond" w:cs="Times New Roman"/>
          <w:noProof/>
          <w:lang w:val="en-AU"/>
        </w:rPr>
        <w:t xml:space="preserve"> Johannes</w:t>
      </w:r>
      <w:r w:rsidR="00985CF4">
        <w:rPr>
          <w:rFonts w:ascii="Garamond" w:hAnsi="Garamond" w:cs="Times New Roman"/>
          <w:noProof/>
          <w:lang w:val="en-AU"/>
        </w:rPr>
        <w:t>,</w:t>
      </w:r>
      <w:r w:rsidRPr="00BF653B">
        <w:rPr>
          <w:rFonts w:ascii="Garamond" w:hAnsi="Garamond" w:cs="Times New Roman"/>
          <w:noProof/>
          <w:lang w:val="en-AU"/>
        </w:rPr>
        <w:t xml:space="preserve"> F</w:t>
      </w:r>
      <w:r w:rsidR="00985CF4">
        <w:rPr>
          <w:rFonts w:ascii="Garamond" w:hAnsi="Garamond" w:cs="Times New Roman"/>
          <w:noProof/>
          <w:lang w:val="en-AU"/>
        </w:rPr>
        <w:t>. [2015]:</w:t>
      </w:r>
      <w:r w:rsidRPr="00BF653B">
        <w:rPr>
          <w:rFonts w:ascii="Garamond" w:hAnsi="Garamond" w:cs="Times New Roman"/>
          <w:noProof/>
          <w:lang w:val="en-AU"/>
        </w:rPr>
        <w:t xml:space="preserve"> </w:t>
      </w:r>
      <w:r w:rsidR="00985CF4">
        <w:rPr>
          <w:rFonts w:ascii="Garamond" w:hAnsi="Garamond" w:cs="Times New Roman"/>
          <w:noProof/>
          <w:lang w:val="en-AU"/>
        </w:rPr>
        <w:t>‘</w:t>
      </w:r>
      <w:r w:rsidRPr="00BF653B">
        <w:rPr>
          <w:rFonts w:ascii="Garamond" w:hAnsi="Garamond" w:cs="Times New Roman"/>
          <w:noProof/>
          <w:lang w:val="en-AU"/>
        </w:rPr>
        <w:t>Rate, spectrum, and evolutionary dynam</w:t>
      </w:r>
      <w:r w:rsidR="00985CF4">
        <w:rPr>
          <w:rFonts w:ascii="Garamond" w:hAnsi="Garamond" w:cs="Times New Roman"/>
          <w:noProof/>
          <w:lang w:val="en-AU"/>
        </w:rPr>
        <w:t>ics of spontaneous epimutations’</w:t>
      </w:r>
      <w:r w:rsidR="00985CF4">
        <w:rPr>
          <w:rFonts w:ascii="Garamond" w:hAnsi="Garamond" w:cs="Times New Roman" w:hint="eastAsia"/>
          <w:noProof/>
          <w:lang w:val="en-AU"/>
        </w:rPr>
        <w:t>,</w:t>
      </w:r>
      <w:r w:rsidRPr="00BF653B">
        <w:rPr>
          <w:rFonts w:ascii="Garamond" w:hAnsi="Garamond" w:cs="Times New Roman"/>
          <w:noProof/>
          <w:lang w:val="en-AU"/>
        </w:rPr>
        <w:t xml:space="preserve"> </w:t>
      </w:r>
      <w:r w:rsidRPr="00F505DC">
        <w:rPr>
          <w:rFonts w:ascii="Garamond" w:hAnsi="Garamond" w:cs="Times New Roman"/>
          <w:i/>
          <w:noProof/>
        </w:rPr>
        <w:t>Proceedings of the National Academy of Sciences</w:t>
      </w:r>
      <w:r w:rsidR="00985CF4" w:rsidRPr="00F505DC">
        <w:rPr>
          <w:rFonts w:ascii="Garamond" w:hAnsi="Garamond" w:cs="Times New Roman"/>
          <w:i/>
          <w:noProof/>
        </w:rPr>
        <w:t>,</w:t>
      </w:r>
      <w:r w:rsidRPr="00F505DC">
        <w:rPr>
          <w:rFonts w:ascii="Garamond" w:hAnsi="Garamond" w:cs="Times New Roman"/>
          <w:noProof/>
        </w:rPr>
        <w:t xml:space="preserve"> </w:t>
      </w:r>
      <w:r w:rsidRPr="00F505DC">
        <w:rPr>
          <w:rFonts w:ascii="Garamond" w:hAnsi="Garamond" w:cs="Times New Roman"/>
          <w:b/>
          <w:noProof/>
        </w:rPr>
        <w:t>112(21)</w:t>
      </w:r>
      <w:r w:rsidR="00985CF4" w:rsidRPr="00F505DC">
        <w:rPr>
          <w:rFonts w:ascii="Garamond" w:hAnsi="Garamond" w:cs="Times New Roman"/>
          <w:noProof/>
        </w:rPr>
        <w:t>,</w:t>
      </w:r>
      <w:r w:rsidRPr="00F505DC">
        <w:rPr>
          <w:rFonts w:ascii="Garamond" w:hAnsi="Garamond" w:cs="Times New Roman"/>
          <w:noProof/>
        </w:rPr>
        <w:t xml:space="preserve"> </w:t>
      </w:r>
      <w:r w:rsidR="00B1399A">
        <w:rPr>
          <w:rFonts w:ascii="Garamond" w:hAnsi="Garamond" w:cs="Times New Roman"/>
          <w:noProof/>
        </w:rPr>
        <w:t>pp. 6676</w:t>
      </w:r>
      <w:r w:rsidR="00B1399A">
        <w:rPr>
          <w:rFonts w:ascii="Garamond" w:hAnsi="Garamond" w:cs="Times New Roman"/>
          <w:noProof/>
          <w:lang w:val="en-AU"/>
        </w:rPr>
        <w:t>–</w:t>
      </w:r>
      <w:r w:rsidRPr="00F505DC">
        <w:rPr>
          <w:rFonts w:ascii="Garamond" w:hAnsi="Garamond" w:cs="Times New Roman"/>
          <w:noProof/>
        </w:rPr>
        <w:t>81.</w:t>
      </w:r>
    </w:p>
    <w:p w14:paraId="61664C1A" w14:textId="34128774" w:rsidR="009C2D37" w:rsidRPr="00BF653B" w:rsidRDefault="009C2D37" w:rsidP="00F6306B">
      <w:pPr>
        <w:ind w:left="720" w:hanging="720"/>
        <w:rPr>
          <w:rFonts w:ascii="Garamond" w:hAnsi="Garamond" w:cs="Times New Roman"/>
          <w:noProof/>
          <w:lang w:val="fr-FR"/>
        </w:rPr>
      </w:pPr>
      <w:r w:rsidRPr="00BF653B">
        <w:rPr>
          <w:rFonts w:ascii="Garamond" w:hAnsi="Garamond" w:cs="Times New Roman"/>
          <w:noProof/>
          <w:lang w:val="fr-FR"/>
        </w:rPr>
        <w:t>Vries</w:t>
      </w:r>
      <w:r w:rsidR="00C93E25">
        <w:rPr>
          <w:rFonts w:ascii="Garamond" w:hAnsi="Garamond" w:cs="Times New Roman"/>
          <w:noProof/>
          <w:lang w:val="fr-FR"/>
        </w:rPr>
        <w:t>,</w:t>
      </w:r>
      <w:r w:rsidRPr="00BF653B">
        <w:rPr>
          <w:rFonts w:ascii="Garamond" w:hAnsi="Garamond" w:cs="Times New Roman"/>
          <w:noProof/>
          <w:lang w:val="fr-FR"/>
        </w:rPr>
        <w:t xml:space="preserve"> Hd</w:t>
      </w:r>
      <w:r w:rsidR="00C93E25">
        <w:rPr>
          <w:rFonts w:ascii="Garamond" w:hAnsi="Garamond" w:cs="Times New Roman"/>
          <w:noProof/>
          <w:lang w:val="fr-FR"/>
        </w:rPr>
        <w:t>. [1900]: ‘</w:t>
      </w:r>
      <w:r w:rsidRPr="00BF653B">
        <w:rPr>
          <w:rFonts w:ascii="Garamond" w:hAnsi="Garamond" w:cs="Times New Roman"/>
          <w:noProof/>
          <w:lang w:val="fr-FR"/>
        </w:rPr>
        <w:t xml:space="preserve">Sur la </w:t>
      </w:r>
      <w:r w:rsidR="00C93E25">
        <w:rPr>
          <w:rFonts w:ascii="Garamond" w:hAnsi="Garamond" w:cs="Times New Roman"/>
          <w:noProof/>
          <w:lang w:val="fr-FR"/>
        </w:rPr>
        <w:t>loi de disjonction des hybrides’</w:t>
      </w:r>
      <w:r w:rsidR="00C93E25">
        <w:rPr>
          <w:rFonts w:ascii="Garamond" w:hAnsi="Garamond" w:cs="Times New Roman" w:hint="eastAsia"/>
          <w:noProof/>
          <w:lang w:val="fr-FR"/>
        </w:rPr>
        <w:t>,</w:t>
      </w:r>
      <w:r w:rsidRPr="00BF653B">
        <w:rPr>
          <w:rFonts w:ascii="Garamond" w:hAnsi="Garamond" w:cs="Times New Roman"/>
          <w:noProof/>
          <w:lang w:val="fr-FR"/>
        </w:rPr>
        <w:t xml:space="preserve"> </w:t>
      </w:r>
      <w:r w:rsidRPr="00BF653B">
        <w:rPr>
          <w:rFonts w:ascii="Garamond" w:hAnsi="Garamond" w:cs="Times New Roman"/>
          <w:i/>
          <w:noProof/>
          <w:lang w:val="fr-FR"/>
        </w:rPr>
        <w:t>Comptes Rendus de l'Académie des Sciences</w:t>
      </w:r>
      <w:r w:rsidR="00C93E25">
        <w:rPr>
          <w:rFonts w:ascii="Garamond" w:hAnsi="Garamond" w:cs="Times New Roman"/>
          <w:i/>
          <w:noProof/>
          <w:lang w:val="fr-FR"/>
        </w:rPr>
        <w:t>,</w:t>
      </w:r>
      <w:r w:rsidRPr="00BF653B">
        <w:rPr>
          <w:rFonts w:ascii="Garamond" w:hAnsi="Garamond" w:cs="Times New Roman"/>
          <w:i/>
          <w:noProof/>
          <w:lang w:val="fr-FR"/>
        </w:rPr>
        <w:t xml:space="preserve"> </w:t>
      </w:r>
      <w:r w:rsidRPr="00C93E25">
        <w:rPr>
          <w:rFonts w:ascii="Garamond" w:hAnsi="Garamond" w:cs="Times New Roman"/>
          <w:b/>
          <w:noProof/>
          <w:lang w:val="fr-FR"/>
        </w:rPr>
        <w:t>130</w:t>
      </w:r>
      <w:r w:rsidR="00C81434">
        <w:rPr>
          <w:rFonts w:ascii="Garamond" w:hAnsi="Garamond" w:cs="Times New Roman"/>
          <w:noProof/>
          <w:lang w:val="fr-FR"/>
        </w:rPr>
        <w:t>, pp. 845–</w:t>
      </w:r>
      <w:r w:rsidRPr="00BF653B">
        <w:rPr>
          <w:rFonts w:ascii="Garamond" w:hAnsi="Garamond" w:cs="Times New Roman"/>
          <w:noProof/>
          <w:lang w:val="fr-FR"/>
        </w:rPr>
        <w:t>7</w:t>
      </w:r>
      <w:r w:rsidR="00C93E25">
        <w:rPr>
          <w:rFonts w:ascii="Garamond" w:hAnsi="Garamond" w:cs="Times New Roman"/>
          <w:noProof/>
          <w:lang w:val="fr-FR"/>
        </w:rPr>
        <w:t>.</w:t>
      </w:r>
    </w:p>
    <w:p w14:paraId="2C82797B" w14:textId="61C8481F"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Waddington</w:t>
      </w:r>
      <w:r w:rsidR="00C41BA4">
        <w:rPr>
          <w:rFonts w:ascii="Garamond" w:hAnsi="Garamond" w:cs="Times New Roman"/>
          <w:noProof/>
          <w:lang w:val="en-AU"/>
        </w:rPr>
        <w:t>,</w:t>
      </w:r>
      <w:r w:rsidRPr="00BF653B">
        <w:rPr>
          <w:rFonts w:ascii="Garamond" w:hAnsi="Garamond" w:cs="Times New Roman"/>
          <w:noProof/>
          <w:lang w:val="en-AU"/>
        </w:rPr>
        <w:t xml:space="preserve"> C</w:t>
      </w:r>
      <w:r w:rsidR="00C41BA4">
        <w:rPr>
          <w:rFonts w:ascii="Garamond" w:hAnsi="Garamond" w:cs="Times New Roman"/>
          <w:noProof/>
          <w:lang w:val="en-AU"/>
        </w:rPr>
        <w:t xml:space="preserve">. </w:t>
      </w:r>
      <w:r w:rsidRPr="00BF653B">
        <w:rPr>
          <w:rFonts w:ascii="Garamond" w:hAnsi="Garamond" w:cs="Times New Roman"/>
          <w:noProof/>
          <w:lang w:val="en-AU"/>
        </w:rPr>
        <w:t>H</w:t>
      </w:r>
      <w:r w:rsidR="00C41BA4">
        <w:rPr>
          <w:rFonts w:ascii="Garamond" w:hAnsi="Garamond" w:cs="Times New Roman"/>
          <w:noProof/>
          <w:lang w:val="en-AU"/>
        </w:rPr>
        <w:t>. [1953]:</w:t>
      </w:r>
      <w:r w:rsidRPr="00BF653B">
        <w:rPr>
          <w:rFonts w:ascii="Garamond" w:hAnsi="Garamond" w:cs="Times New Roman"/>
          <w:noProof/>
          <w:lang w:val="en-AU"/>
        </w:rPr>
        <w:t xml:space="preserve"> </w:t>
      </w:r>
      <w:r w:rsidR="00C41BA4">
        <w:rPr>
          <w:rFonts w:ascii="Garamond" w:hAnsi="Garamond" w:cs="Times New Roman"/>
          <w:noProof/>
          <w:lang w:val="en-AU"/>
        </w:rPr>
        <w:t>‘</w:t>
      </w:r>
      <w:r w:rsidRPr="00BF653B">
        <w:rPr>
          <w:rFonts w:ascii="Garamond" w:hAnsi="Garamond" w:cs="Times New Roman"/>
          <w:noProof/>
          <w:lang w:val="en-AU"/>
        </w:rPr>
        <w:t>Genetic assimi</w:t>
      </w:r>
      <w:r w:rsidR="00C41BA4">
        <w:rPr>
          <w:rFonts w:ascii="Garamond" w:hAnsi="Garamond" w:cs="Times New Roman"/>
          <w:noProof/>
          <w:lang w:val="en-AU"/>
        </w:rPr>
        <w:t>lation of an acquired character’</w:t>
      </w:r>
      <w:r w:rsidR="00C41BA4">
        <w:rPr>
          <w:rFonts w:ascii="Garamond" w:hAnsi="Garamond" w:cs="Times New Roman" w:hint="eastAsia"/>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Evolution; international journal of organic evolution</w:t>
      </w:r>
      <w:r w:rsidR="00C41BA4">
        <w:rPr>
          <w:rFonts w:ascii="Garamond" w:hAnsi="Garamond" w:cs="Times New Roman"/>
          <w:i/>
          <w:noProof/>
          <w:lang w:val="en-AU"/>
        </w:rPr>
        <w:t xml:space="preserve">, </w:t>
      </w:r>
      <w:r w:rsidR="004A4A29">
        <w:rPr>
          <w:rFonts w:ascii="Garamond" w:hAnsi="Garamond" w:cs="Times New Roman"/>
          <w:b/>
          <w:noProof/>
          <w:lang w:val="en-AU"/>
        </w:rPr>
        <w:t>7(2)</w:t>
      </w:r>
      <w:r w:rsidR="00B1399A">
        <w:rPr>
          <w:rFonts w:ascii="Garamond" w:hAnsi="Garamond" w:cs="Times New Roman"/>
          <w:noProof/>
          <w:lang w:val="en-AU"/>
        </w:rPr>
        <w:t>, pp. 118–</w:t>
      </w:r>
      <w:r w:rsidRPr="00BF653B">
        <w:rPr>
          <w:rFonts w:ascii="Garamond" w:hAnsi="Garamond" w:cs="Times New Roman"/>
          <w:noProof/>
          <w:lang w:val="en-AU"/>
        </w:rPr>
        <w:t>26</w:t>
      </w:r>
      <w:r w:rsidR="004A4A29">
        <w:rPr>
          <w:rFonts w:ascii="Garamond" w:hAnsi="Garamond" w:cs="Times New Roman"/>
          <w:noProof/>
          <w:lang w:val="en-AU"/>
        </w:rPr>
        <w:t>.</w:t>
      </w:r>
    </w:p>
    <w:p w14:paraId="247B3D13" w14:textId="4DA027C4"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Waddington</w:t>
      </w:r>
      <w:r w:rsidR="001C220A">
        <w:rPr>
          <w:rFonts w:ascii="Garamond" w:hAnsi="Garamond" w:cs="Times New Roman"/>
          <w:noProof/>
          <w:lang w:val="en-AU"/>
        </w:rPr>
        <w:t>,</w:t>
      </w:r>
      <w:r w:rsidRPr="00BF653B">
        <w:rPr>
          <w:rFonts w:ascii="Garamond" w:hAnsi="Garamond" w:cs="Times New Roman"/>
          <w:noProof/>
          <w:lang w:val="en-AU"/>
        </w:rPr>
        <w:t xml:space="preserve"> C</w:t>
      </w:r>
      <w:r w:rsidR="001C220A">
        <w:rPr>
          <w:rFonts w:ascii="Garamond" w:hAnsi="Garamond" w:cs="Times New Roman"/>
          <w:noProof/>
          <w:lang w:val="en-AU"/>
        </w:rPr>
        <w:t xml:space="preserve">. </w:t>
      </w:r>
      <w:r w:rsidRPr="00BF653B">
        <w:rPr>
          <w:rFonts w:ascii="Garamond" w:hAnsi="Garamond" w:cs="Times New Roman"/>
          <w:noProof/>
          <w:lang w:val="en-AU"/>
        </w:rPr>
        <w:t>H</w:t>
      </w:r>
      <w:r w:rsidR="001C220A">
        <w:rPr>
          <w:rFonts w:ascii="Garamond" w:hAnsi="Garamond" w:cs="Times New Roman"/>
          <w:noProof/>
          <w:lang w:val="en-AU"/>
        </w:rPr>
        <w:t>. [</w:t>
      </w:r>
      <w:r w:rsidR="00F505DC">
        <w:rPr>
          <w:rFonts w:ascii="Garamond" w:hAnsi="Garamond" w:cs="Times New Roman"/>
          <w:noProof/>
          <w:lang w:val="en-AU"/>
        </w:rPr>
        <w:t>1942</w:t>
      </w:r>
      <w:r w:rsidR="001C220A">
        <w:rPr>
          <w:rFonts w:ascii="Garamond" w:hAnsi="Garamond" w:cs="Times New Roman"/>
          <w:noProof/>
          <w:lang w:val="en-AU"/>
        </w:rPr>
        <w:t>]:</w:t>
      </w:r>
      <w:r w:rsidRPr="00BF653B">
        <w:rPr>
          <w:rFonts w:ascii="Garamond" w:hAnsi="Garamond" w:cs="Times New Roman"/>
          <w:noProof/>
          <w:lang w:val="en-AU"/>
        </w:rPr>
        <w:t xml:space="preserve"> </w:t>
      </w:r>
      <w:r w:rsidR="001C220A">
        <w:rPr>
          <w:rFonts w:ascii="Garamond" w:hAnsi="Garamond" w:cs="Times New Roman"/>
          <w:noProof/>
          <w:lang w:val="en-AU"/>
        </w:rPr>
        <w:t>‘The epigenotype’</w:t>
      </w:r>
      <w:r w:rsidR="001C220A">
        <w:rPr>
          <w:rFonts w:ascii="Garamond" w:hAnsi="Garamond" w:cs="Times New Roman" w:hint="eastAsia"/>
          <w:noProof/>
          <w:lang w:val="en-AU"/>
        </w:rPr>
        <w:t>,</w:t>
      </w:r>
      <w:r w:rsidR="001C220A">
        <w:rPr>
          <w:rFonts w:ascii="Garamond" w:hAnsi="Garamond" w:cs="Times New Roman"/>
          <w:noProof/>
          <w:lang w:val="en-AU"/>
        </w:rPr>
        <w:t xml:space="preserve"> </w:t>
      </w:r>
      <w:r w:rsidR="00F505DC" w:rsidRPr="00F505DC">
        <w:rPr>
          <w:rFonts w:ascii="Garamond" w:hAnsi="Garamond" w:cs="Times New Roman"/>
          <w:i/>
          <w:noProof/>
          <w:lang w:val="en-AU"/>
        </w:rPr>
        <w:t>Endev</w:t>
      </w:r>
      <w:r w:rsidR="00F505DC">
        <w:rPr>
          <w:rFonts w:ascii="Garamond" w:hAnsi="Garamond" w:cs="Times New Roman"/>
          <w:i/>
          <w:noProof/>
          <w:lang w:val="en-AU"/>
        </w:rPr>
        <w:t>o</w:t>
      </w:r>
      <w:r w:rsidR="00F505DC" w:rsidRPr="00F505DC">
        <w:rPr>
          <w:rFonts w:ascii="Garamond" w:hAnsi="Garamond" w:cs="Times New Roman"/>
          <w:i/>
          <w:noProof/>
          <w:lang w:val="en-AU"/>
        </w:rPr>
        <w:t>r</w:t>
      </w:r>
      <w:r w:rsidR="00F505DC">
        <w:rPr>
          <w:rFonts w:ascii="Garamond" w:hAnsi="Garamond" w:cs="Times New Roman"/>
          <w:noProof/>
          <w:lang w:val="en-AU"/>
        </w:rPr>
        <w:t>,</w:t>
      </w:r>
      <w:r w:rsidRPr="00BF653B">
        <w:rPr>
          <w:rFonts w:ascii="Garamond" w:hAnsi="Garamond" w:cs="Times New Roman"/>
          <w:noProof/>
          <w:lang w:val="en-AU"/>
        </w:rPr>
        <w:t xml:space="preserve"> </w:t>
      </w:r>
      <w:r w:rsidR="00F505DC" w:rsidRPr="00F505DC">
        <w:rPr>
          <w:rFonts w:ascii="Garamond" w:hAnsi="Garamond" w:cs="Times New Roman"/>
          <w:b/>
          <w:noProof/>
          <w:lang w:val="en-AU"/>
        </w:rPr>
        <w:t>1</w:t>
      </w:r>
      <w:r w:rsidR="001C220A">
        <w:rPr>
          <w:rFonts w:ascii="Garamond" w:hAnsi="Garamond" w:cs="Times New Roman"/>
          <w:noProof/>
          <w:lang w:val="en-AU"/>
        </w:rPr>
        <w:t xml:space="preserve">, pp. </w:t>
      </w:r>
      <w:r w:rsidR="00B1399A">
        <w:rPr>
          <w:rFonts w:ascii="Garamond" w:hAnsi="Garamond" w:cs="Times New Roman"/>
          <w:noProof/>
          <w:lang w:val="en-AU"/>
        </w:rPr>
        <w:t>18–</w:t>
      </w:r>
      <w:r w:rsidR="00F505DC">
        <w:rPr>
          <w:rFonts w:ascii="Garamond" w:hAnsi="Garamond" w:cs="Times New Roman"/>
          <w:noProof/>
          <w:lang w:val="en-AU"/>
        </w:rPr>
        <w:t>20</w:t>
      </w:r>
      <w:r w:rsidRPr="00BF653B">
        <w:rPr>
          <w:rFonts w:ascii="Garamond" w:hAnsi="Garamond" w:cs="Times New Roman"/>
          <w:noProof/>
          <w:lang w:val="en-AU"/>
        </w:rPr>
        <w:t>.</w:t>
      </w:r>
    </w:p>
    <w:p w14:paraId="26E2D021" w14:textId="34EA96CE"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Wade</w:t>
      </w:r>
      <w:r w:rsidR="0044316D">
        <w:rPr>
          <w:rFonts w:ascii="Garamond" w:hAnsi="Garamond" w:cs="Times New Roman"/>
          <w:noProof/>
          <w:lang w:val="en-AU"/>
        </w:rPr>
        <w:t>,</w:t>
      </w:r>
      <w:r w:rsidRPr="00BF653B">
        <w:rPr>
          <w:rFonts w:ascii="Garamond" w:hAnsi="Garamond" w:cs="Times New Roman"/>
          <w:noProof/>
          <w:lang w:val="en-AU"/>
        </w:rPr>
        <w:t xml:space="preserve"> M</w:t>
      </w:r>
      <w:r w:rsidR="0044316D">
        <w:rPr>
          <w:rFonts w:ascii="Garamond" w:hAnsi="Garamond" w:cs="Times New Roman"/>
          <w:noProof/>
          <w:lang w:val="en-AU"/>
        </w:rPr>
        <w:t xml:space="preserve">. </w:t>
      </w:r>
      <w:r w:rsidRPr="00BF653B">
        <w:rPr>
          <w:rFonts w:ascii="Garamond" w:hAnsi="Garamond" w:cs="Times New Roman"/>
          <w:noProof/>
          <w:lang w:val="en-AU"/>
        </w:rPr>
        <w:t>J</w:t>
      </w:r>
      <w:r w:rsidR="0044316D">
        <w:rPr>
          <w:rFonts w:ascii="Garamond" w:hAnsi="Garamond" w:cs="Times New Roman"/>
          <w:noProof/>
          <w:lang w:val="en-AU"/>
        </w:rPr>
        <w:t>. [1998]:</w:t>
      </w:r>
      <w:r w:rsidRPr="00BF653B">
        <w:rPr>
          <w:rFonts w:ascii="Garamond" w:hAnsi="Garamond" w:cs="Times New Roman"/>
          <w:noProof/>
          <w:lang w:val="en-AU"/>
        </w:rPr>
        <w:t xml:space="preserve"> </w:t>
      </w:r>
      <w:r w:rsidR="0044316D">
        <w:rPr>
          <w:rFonts w:ascii="Garamond" w:hAnsi="Garamond" w:cs="Times New Roman"/>
          <w:noProof/>
          <w:lang w:val="en-AU"/>
        </w:rPr>
        <w:t>‘</w:t>
      </w:r>
      <w:r w:rsidRPr="00BF653B">
        <w:rPr>
          <w:rFonts w:ascii="Garamond" w:hAnsi="Garamond" w:cs="Times New Roman"/>
          <w:noProof/>
          <w:lang w:val="en-AU"/>
        </w:rPr>
        <w:t>The evolutiona</w:t>
      </w:r>
      <w:r w:rsidR="0044316D">
        <w:rPr>
          <w:rFonts w:ascii="Garamond" w:hAnsi="Garamond" w:cs="Times New Roman"/>
          <w:noProof/>
          <w:lang w:val="en-AU"/>
        </w:rPr>
        <w:t>ry genetics of maternal effects’</w:t>
      </w:r>
      <w:r w:rsidR="0044316D">
        <w:rPr>
          <w:rFonts w:ascii="Garamond" w:hAnsi="Garamond" w:cs="Times New Roman" w:hint="eastAsia"/>
          <w:noProof/>
          <w:lang w:val="en-AU"/>
        </w:rPr>
        <w:t>,</w:t>
      </w:r>
      <w:r w:rsidR="0044316D">
        <w:rPr>
          <w:rFonts w:ascii="Garamond" w:hAnsi="Garamond" w:cs="Times New Roman"/>
          <w:noProof/>
          <w:lang w:val="en-AU"/>
        </w:rPr>
        <w:t xml:space="preserve"> in T. A. Mousseau and</w:t>
      </w:r>
      <w:r w:rsidRPr="00BF653B">
        <w:rPr>
          <w:rFonts w:ascii="Garamond" w:hAnsi="Garamond" w:cs="Times New Roman"/>
          <w:noProof/>
          <w:lang w:val="en-AU"/>
        </w:rPr>
        <w:t xml:space="preserve"> </w:t>
      </w:r>
      <w:r w:rsidR="0044316D">
        <w:rPr>
          <w:rFonts w:ascii="Garamond" w:hAnsi="Garamond" w:cs="Times New Roman"/>
          <w:noProof/>
          <w:lang w:val="en-AU"/>
        </w:rPr>
        <w:t>C. W. Fox</w:t>
      </w:r>
      <w:r w:rsidRPr="00BF653B">
        <w:rPr>
          <w:rFonts w:ascii="Garamond" w:hAnsi="Garamond" w:cs="Times New Roman"/>
          <w:noProof/>
          <w:lang w:val="en-AU"/>
        </w:rPr>
        <w:t xml:space="preserve"> (</w:t>
      </w:r>
      <w:r w:rsidRPr="0044316D">
        <w:rPr>
          <w:rFonts w:ascii="Garamond" w:hAnsi="Garamond" w:cs="Times New Roman"/>
          <w:i/>
          <w:noProof/>
          <w:lang w:val="en-AU"/>
        </w:rPr>
        <w:t>eds</w:t>
      </w:r>
      <w:r w:rsidRPr="00BF653B">
        <w:rPr>
          <w:rFonts w:ascii="Garamond" w:hAnsi="Garamond" w:cs="Times New Roman"/>
          <w:noProof/>
          <w:lang w:val="en-AU"/>
        </w:rPr>
        <w:t xml:space="preserve">) </w:t>
      </w:r>
      <w:r w:rsidRPr="00BF653B">
        <w:rPr>
          <w:rFonts w:ascii="Garamond" w:hAnsi="Garamond" w:cs="Times New Roman"/>
          <w:i/>
          <w:noProof/>
          <w:lang w:val="en-AU"/>
        </w:rPr>
        <w:t>Maternal effects as adaptations</w:t>
      </w:r>
      <w:r w:rsidR="0044316D">
        <w:rPr>
          <w:rFonts w:ascii="Garamond" w:hAnsi="Garamond" w:cs="Times New Roman"/>
          <w:i/>
          <w:noProof/>
          <w:lang w:val="en-AU"/>
        </w:rPr>
        <w:t xml:space="preserve">, </w:t>
      </w:r>
      <w:r w:rsidR="0044316D">
        <w:rPr>
          <w:rFonts w:ascii="Garamond" w:hAnsi="Garamond" w:cs="Times New Roman"/>
          <w:noProof/>
          <w:lang w:val="en-AU"/>
        </w:rPr>
        <w:t>Oxford:</w:t>
      </w:r>
      <w:r w:rsidRPr="00BF653B">
        <w:rPr>
          <w:rFonts w:ascii="Garamond" w:hAnsi="Garamond" w:cs="Times New Roman"/>
          <w:noProof/>
          <w:lang w:val="en-AU"/>
        </w:rPr>
        <w:t xml:space="preserve"> </w:t>
      </w:r>
      <w:r w:rsidR="0044316D">
        <w:rPr>
          <w:rFonts w:ascii="Garamond" w:hAnsi="Garamond" w:cs="Times New Roman"/>
          <w:noProof/>
          <w:lang w:val="en-AU"/>
        </w:rPr>
        <w:t>Oxford University Press,</w:t>
      </w:r>
      <w:r w:rsidRPr="00BF653B">
        <w:rPr>
          <w:rFonts w:ascii="Garamond" w:hAnsi="Garamond" w:cs="Times New Roman"/>
          <w:noProof/>
          <w:lang w:val="en-AU"/>
        </w:rPr>
        <w:t xml:space="preserve"> pp</w:t>
      </w:r>
      <w:r w:rsidR="0044316D">
        <w:rPr>
          <w:rFonts w:ascii="Garamond" w:hAnsi="Garamond" w:cs="Times New Roman"/>
          <w:noProof/>
          <w:lang w:val="en-AU"/>
        </w:rPr>
        <w:t>.</w:t>
      </w:r>
      <w:r w:rsidR="00B1399A">
        <w:rPr>
          <w:rFonts w:ascii="Garamond" w:hAnsi="Garamond" w:cs="Times New Roman"/>
          <w:noProof/>
          <w:lang w:val="en-AU"/>
        </w:rPr>
        <w:t xml:space="preserve"> 5–</w:t>
      </w:r>
      <w:r w:rsidRPr="00BF653B">
        <w:rPr>
          <w:rFonts w:ascii="Garamond" w:hAnsi="Garamond" w:cs="Times New Roman"/>
          <w:noProof/>
          <w:lang w:val="en-AU"/>
        </w:rPr>
        <w:t>21</w:t>
      </w:r>
      <w:r w:rsidR="0044316D">
        <w:rPr>
          <w:rFonts w:ascii="Garamond" w:hAnsi="Garamond" w:cs="Times New Roman"/>
          <w:noProof/>
          <w:lang w:val="en-AU"/>
        </w:rPr>
        <w:t>.</w:t>
      </w:r>
    </w:p>
    <w:p w14:paraId="66574DBD" w14:textId="2F1AE64F"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Wade</w:t>
      </w:r>
      <w:r w:rsidR="00640183">
        <w:rPr>
          <w:rFonts w:ascii="Garamond" w:hAnsi="Garamond" w:cs="Times New Roman"/>
          <w:noProof/>
          <w:lang w:val="en-AU"/>
        </w:rPr>
        <w:t>,</w:t>
      </w:r>
      <w:r w:rsidRPr="00BF653B">
        <w:rPr>
          <w:rFonts w:ascii="Garamond" w:hAnsi="Garamond" w:cs="Times New Roman"/>
          <w:noProof/>
          <w:lang w:val="en-AU"/>
        </w:rPr>
        <w:t xml:space="preserve"> M</w:t>
      </w:r>
      <w:r w:rsidR="00640183">
        <w:rPr>
          <w:rFonts w:ascii="Garamond" w:hAnsi="Garamond" w:cs="Times New Roman"/>
          <w:noProof/>
          <w:lang w:val="en-AU"/>
        </w:rPr>
        <w:t xml:space="preserve">. </w:t>
      </w:r>
      <w:r w:rsidRPr="00BF653B">
        <w:rPr>
          <w:rFonts w:ascii="Garamond" w:hAnsi="Garamond" w:cs="Times New Roman"/>
          <w:noProof/>
          <w:lang w:val="en-AU"/>
        </w:rPr>
        <w:t>J</w:t>
      </w:r>
      <w:r w:rsidR="00640183">
        <w:rPr>
          <w:rFonts w:ascii="Garamond" w:hAnsi="Garamond" w:cs="Times New Roman"/>
          <w:noProof/>
          <w:lang w:val="en-AU"/>
        </w:rPr>
        <w:t>. [</w:t>
      </w:r>
      <w:r w:rsidRPr="00BF653B">
        <w:rPr>
          <w:rFonts w:ascii="Garamond" w:hAnsi="Garamond" w:cs="Times New Roman"/>
          <w:noProof/>
          <w:lang w:val="en-AU"/>
        </w:rPr>
        <w:t>200</w:t>
      </w:r>
      <w:r w:rsidR="00640183">
        <w:rPr>
          <w:rFonts w:ascii="Garamond" w:hAnsi="Garamond" w:cs="Times New Roman"/>
          <w:noProof/>
          <w:lang w:val="en-AU"/>
        </w:rPr>
        <w:t>6]:</w:t>
      </w:r>
      <w:r w:rsidR="00133E1B">
        <w:rPr>
          <w:rFonts w:ascii="Garamond" w:hAnsi="Garamond" w:cs="Times New Roman"/>
          <w:noProof/>
          <w:lang w:val="en-AU"/>
        </w:rPr>
        <w:t xml:space="preserve"> </w:t>
      </w:r>
      <w:r w:rsidR="00640183">
        <w:rPr>
          <w:rFonts w:ascii="Garamond" w:hAnsi="Garamond" w:cs="Times New Roman"/>
          <w:noProof/>
          <w:lang w:val="en-AU"/>
        </w:rPr>
        <w:t>‘Natural Selection’</w:t>
      </w:r>
      <w:r w:rsidR="00640183">
        <w:rPr>
          <w:rFonts w:ascii="Garamond" w:hAnsi="Garamond" w:cs="Times New Roman" w:hint="eastAsia"/>
          <w:noProof/>
          <w:lang w:val="en-AU"/>
        </w:rPr>
        <w:t>,</w:t>
      </w:r>
      <w:r w:rsidR="00640183">
        <w:rPr>
          <w:rFonts w:ascii="Garamond" w:hAnsi="Garamond" w:cs="Times New Roman"/>
          <w:noProof/>
          <w:lang w:val="en-AU"/>
        </w:rPr>
        <w:t xml:space="preserve"> i</w:t>
      </w:r>
      <w:r w:rsidR="00133E1B">
        <w:rPr>
          <w:rFonts w:ascii="Garamond" w:hAnsi="Garamond" w:cs="Times New Roman"/>
          <w:noProof/>
          <w:lang w:val="en-AU"/>
        </w:rPr>
        <w:t>n C. W. Fox and</w:t>
      </w:r>
      <w:r w:rsidRPr="00BF653B">
        <w:rPr>
          <w:rFonts w:ascii="Garamond" w:hAnsi="Garamond" w:cs="Times New Roman"/>
          <w:noProof/>
          <w:lang w:val="en-AU"/>
        </w:rPr>
        <w:t xml:space="preserve"> </w:t>
      </w:r>
      <w:r w:rsidR="00133E1B">
        <w:rPr>
          <w:rFonts w:ascii="Garamond" w:hAnsi="Garamond" w:cs="Times New Roman"/>
          <w:noProof/>
          <w:lang w:val="en-AU"/>
        </w:rPr>
        <w:t>J. B. Wolf</w:t>
      </w:r>
      <w:r w:rsidRPr="00BF653B">
        <w:rPr>
          <w:rFonts w:ascii="Garamond" w:hAnsi="Garamond" w:cs="Times New Roman"/>
          <w:noProof/>
          <w:lang w:val="en-AU"/>
        </w:rPr>
        <w:t xml:space="preserve"> (eds) </w:t>
      </w:r>
      <w:r w:rsidRPr="00BF653B">
        <w:rPr>
          <w:rFonts w:ascii="Garamond" w:hAnsi="Garamond" w:cs="Times New Roman"/>
          <w:i/>
          <w:noProof/>
          <w:lang w:val="en-AU"/>
        </w:rPr>
        <w:t>Evolutionary Genetics: Concpets and Case Studies.</w:t>
      </w:r>
      <w:r w:rsidRPr="00BF653B">
        <w:rPr>
          <w:rFonts w:ascii="Garamond" w:hAnsi="Garamond" w:cs="Times New Roman"/>
          <w:noProof/>
          <w:lang w:val="en-AU"/>
        </w:rPr>
        <w:t xml:space="preserve"> </w:t>
      </w:r>
      <w:r w:rsidR="007601CC">
        <w:rPr>
          <w:rFonts w:ascii="Garamond" w:hAnsi="Garamond" w:cs="Times New Roman"/>
          <w:noProof/>
          <w:lang w:val="en-AU"/>
        </w:rPr>
        <w:t>Oxford: Oxford University Press</w:t>
      </w:r>
      <w:r w:rsidR="00B1399A">
        <w:rPr>
          <w:rFonts w:ascii="Garamond" w:hAnsi="Garamond" w:cs="Times New Roman"/>
          <w:noProof/>
          <w:lang w:val="en-AU"/>
        </w:rPr>
        <w:t>, pp. 49–</w:t>
      </w:r>
      <w:r w:rsidRPr="00BF653B">
        <w:rPr>
          <w:rFonts w:ascii="Garamond" w:hAnsi="Garamond" w:cs="Times New Roman"/>
          <w:noProof/>
          <w:lang w:val="en-AU"/>
        </w:rPr>
        <w:t>64</w:t>
      </w:r>
      <w:r w:rsidR="00133E1B">
        <w:rPr>
          <w:rFonts w:ascii="Garamond" w:hAnsi="Garamond" w:cs="Times New Roman"/>
          <w:noProof/>
          <w:lang w:val="en-AU"/>
        </w:rPr>
        <w:t>.</w:t>
      </w:r>
    </w:p>
    <w:p w14:paraId="3E4E3E00" w14:textId="571AB336"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Waters</w:t>
      </w:r>
      <w:r w:rsidR="00276E3B">
        <w:rPr>
          <w:rFonts w:ascii="Garamond" w:hAnsi="Garamond" w:cs="Times New Roman"/>
          <w:noProof/>
          <w:lang w:val="en-AU"/>
        </w:rPr>
        <w:t>,</w:t>
      </w:r>
      <w:r w:rsidRPr="00BF653B">
        <w:rPr>
          <w:rFonts w:ascii="Garamond" w:hAnsi="Garamond" w:cs="Times New Roman"/>
          <w:noProof/>
          <w:lang w:val="en-AU"/>
        </w:rPr>
        <w:t xml:space="preserve"> C</w:t>
      </w:r>
      <w:r w:rsidR="00276E3B">
        <w:rPr>
          <w:rFonts w:ascii="Garamond" w:hAnsi="Garamond" w:cs="Times New Roman"/>
          <w:noProof/>
          <w:lang w:val="en-AU"/>
        </w:rPr>
        <w:t xml:space="preserve">. </w:t>
      </w:r>
      <w:r w:rsidRPr="00BF653B">
        <w:rPr>
          <w:rFonts w:ascii="Garamond" w:hAnsi="Garamond" w:cs="Times New Roman"/>
          <w:noProof/>
          <w:lang w:val="en-AU"/>
        </w:rPr>
        <w:t>K</w:t>
      </w:r>
      <w:r w:rsidR="00276E3B">
        <w:rPr>
          <w:rFonts w:ascii="Garamond" w:hAnsi="Garamond" w:cs="Times New Roman"/>
          <w:noProof/>
          <w:lang w:val="en-AU"/>
        </w:rPr>
        <w:t>. [1994]:</w:t>
      </w:r>
      <w:r w:rsidRPr="00BF653B">
        <w:rPr>
          <w:rFonts w:ascii="Garamond" w:hAnsi="Garamond" w:cs="Times New Roman"/>
          <w:noProof/>
          <w:lang w:val="en-AU"/>
        </w:rPr>
        <w:t xml:space="preserve"> </w:t>
      </w:r>
      <w:r w:rsidR="00276E3B">
        <w:rPr>
          <w:rFonts w:ascii="Garamond" w:hAnsi="Garamond" w:cs="Times New Roman"/>
          <w:noProof/>
          <w:lang w:val="en-AU"/>
        </w:rPr>
        <w:t>‘Genes made molecular’</w:t>
      </w:r>
      <w:r w:rsidR="00276E3B">
        <w:rPr>
          <w:rFonts w:ascii="Garamond" w:hAnsi="Garamond" w:cs="Times New Roman" w:hint="eastAsia"/>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Philosophy of Science</w:t>
      </w:r>
      <w:r w:rsidR="00276E3B">
        <w:rPr>
          <w:rFonts w:ascii="Garamond" w:hAnsi="Garamond" w:cs="Times New Roman"/>
          <w:noProof/>
          <w:lang w:val="en-AU"/>
        </w:rPr>
        <w:t xml:space="preserve">, </w:t>
      </w:r>
      <w:r w:rsidR="00276E3B">
        <w:rPr>
          <w:rFonts w:ascii="Garamond" w:hAnsi="Garamond" w:cs="Times New Roman"/>
          <w:b/>
          <w:noProof/>
          <w:lang w:val="en-AU"/>
        </w:rPr>
        <w:t>61(2)</w:t>
      </w:r>
      <w:r w:rsidR="00B1399A">
        <w:rPr>
          <w:rFonts w:ascii="Garamond" w:hAnsi="Garamond" w:cs="Times New Roman"/>
          <w:noProof/>
          <w:lang w:val="en-AU"/>
        </w:rPr>
        <w:t>, pp. 163–</w:t>
      </w:r>
      <w:r w:rsidRPr="00BF653B">
        <w:rPr>
          <w:rFonts w:ascii="Garamond" w:hAnsi="Garamond" w:cs="Times New Roman"/>
          <w:noProof/>
          <w:lang w:val="en-AU"/>
        </w:rPr>
        <w:t>85</w:t>
      </w:r>
      <w:r w:rsidR="00276E3B">
        <w:rPr>
          <w:rFonts w:ascii="Garamond" w:hAnsi="Garamond" w:cs="Times New Roman"/>
          <w:noProof/>
          <w:lang w:val="en-AU"/>
        </w:rPr>
        <w:t>.</w:t>
      </w:r>
    </w:p>
    <w:p w14:paraId="5AAD66E2" w14:textId="75C4D6B0"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Waters</w:t>
      </w:r>
      <w:r w:rsidR="00532036">
        <w:rPr>
          <w:rFonts w:ascii="Garamond" w:hAnsi="Garamond" w:cs="Times New Roman"/>
          <w:noProof/>
          <w:lang w:val="en-AU"/>
        </w:rPr>
        <w:t>,</w:t>
      </w:r>
      <w:r w:rsidRPr="00BF653B">
        <w:rPr>
          <w:rFonts w:ascii="Garamond" w:hAnsi="Garamond" w:cs="Times New Roman"/>
          <w:noProof/>
          <w:lang w:val="en-AU"/>
        </w:rPr>
        <w:t xml:space="preserve"> C</w:t>
      </w:r>
      <w:r w:rsidR="00532036">
        <w:rPr>
          <w:rFonts w:ascii="Garamond" w:hAnsi="Garamond" w:cs="Times New Roman"/>
          <w:noProof/>
          <w:lang w:val="en-AU"/>
        </w:rPr>
        <w:t xml:space="preserve">. </w:t>
      </w:r>
      <w:r w:rsidRPr="00BF653B">
        <w:rPr>
          <w:rFonts w:ascii="Garamond" w:hAnsi="Garamond" w:cs="Times New Roman"/>
          <w:noProof/>
          <w:lang w:val="en-AU"/>
        </w:rPr>
        <w:t>K</w:t>
      </w:r>
      <w:r w:rsidR="00532036">
        <w:rPr>
          <w:rFonts w:ascii="Garamond" w:hAnsi="Garamond" w:cs="Times New Roman"/>
          <w:noProof/>
          <w:lang w:val="en-AU"/>
        </w:rPr>
        <w:t>. [2007]:</w:t>
      </w:r>
      <w:r w:rsidRPr="00BF653B">
        <w:rPr>
          <w:rFonts w:ascii="Garamond" w:hAnsi="Garamond" w:cs="Times New Roman"/>
          <w:noProof/>
          <w:lang w:val="en-AU"/>
        </w:rPr>
        <w:t xml:space="preserve"> </w:t>
      </w:r>
      <w:r w:rsidR="00532036">
        <w:rPr>
          <w:rFonts w:ascii="Garamond" w:hAnsi="Garamond" w:cs="Times New Roman"/>
          <w:noProof/>
          <w:lang w:val="en-AU"/>
        </w:rPr>
        <w:t>‘Causes that make a difference’</w:t>
      </w:r>
      <w:r w:rsidR="00532036">
        <w:rPr>
          <w:rFonts w:ascii="Garamond" w:hAnsi="Garamond" w:cs="Times New Roman" w:hint="eastAsia"/>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The Journal of Philosophy</w:t>
      </w:r>
      <w:r w:rsidR="00532036">
        <w:rPr>
          <w:rFonts w:ascii="Garamond" w:hAnsi="Garamond" w:cs="Times New Roman"/>
          <w:noProof/>
          <w:lang w:val="en-AU"/>
        </w:rPr>
        <w:t xml:space="preserve">, </w:t>
      </w:r>
      <w:r w:rsidR="00532036">
        <w:rPr>
          <w:rFonts w:ascii="Garamond" w:hAnsi="Garamond" w:cs="Times New Roman"/>
          <w:b/>
          <w:noProof/>
          <w:lang w:val="en-AU"/>
        </w:rPr>
        <w:t>104(11)</w:t>
      </w:r>
      <w:r w:rsidR="00B1399A">
        <w:rPr>
          <w:rFonts w:ascii="Garamond" w:hAnsi="Garamond" w:cs="Times New Roman"/>
          <w:noProof/>
          <w:lang w:val="en-AU"/>
        </w:rPr>
        <w:t>, pp. 551–</w:t>
      </w:r>
      <w:r w:rsidRPr="00BF653B">
        <w:rPr>
          <w:rFonts w:ascii="Garamond" w:hAnsi="Garamond" w:cs="Times New Roman"/>
          <w:noProof/>
          <w:lang w:val="en-AU"/>
        </w:rPr>
        <w:t>79</w:t>
      </w:r>
      <w:r w:rsidR="00532036">
        <w:rPr>
          <w:rFonts w:ascii="Garamond" w:hAnsi="Garamond" w:cs="Times New Roman"/>
          <w:noProof/>
          <w:lang w:val="en-AU"/>
        </w:rPr>
        <w:t>.</w:t>
      </w:r>
    </w:p>
    <w:p w14:paraId="398D401C" w14:textId="5201A0CF" w:rsidR="00116C9E" w:rsidRPr="00BF653B" w:rsidRDefault="00116C9E" w:rsidP="00F6306B">
      <w:pPr>
        <w:ind w:left="720" w:hanging="720"/>
        <w:rPr>
          <w:rFonts w:ascii="Garamond" w:hAnsi="Garamond" w:cs="Times New Roman"/>
          <w:noProof/>
          <w:lang w:val="en-AU"/>
        </w:rPr>
      </w:pPr>
      <w:r w:rsidRPr="00BF653B">
        <w:rPr>
          <w:rFonts w:ascii="Garamond" w:hAnsi="Garamond" w:cs="Times New Roman"/>
          <w:noProof/>
          <w:lang w:val="en-AU"/>
        </w:rPr>
        <w:t>Weismann</w:t>
      </w:r>
      <w:r w:rsidR="008256BA">
        <w:rPr>
          <w:rFonts w:ascii="Garamond" w:hAnsi="Garamond" w:cs="Times New Roman"/>
          <w:noProof/>
          <w:lang w:val="en-AU"/>
        </w:rPr>
        <w:t>,</w:t>
      </w:r>
      <w:r w:rsidRPr="00BF653B">
        <w:rPr>
          <w:rFonts w:ascii="Garamond" w:hAnsi="Garamond" w:cs="Times New Roman"/>
          <w:noProof/>
          <w:lang w:val="en-AU"/>
        </w:rPr>
        <w:t xml:space="preserve"> A</w:t>
      </w:r>
      <w:r w:rsidR="008256BA">
        <w:rPr>
          <w:rFonts w:ascii="Garamond" w:hAnsi="Garamond" w:cs="Times New Roman"/>
          <w:noProof/>
          <w:lang w:val="en-AU"/>
        </w:rPr>
        <w:t>. [1893]</w:t>
      </w:r>
      <w:r w:rsidR="00466BBF">
        <w:rPr>
          <w:rFonts w:ascii="Garamond" w:hAnsi="Garamond" w:cs="Times New Roman"/>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The Germ-plasm: a theory of heredity</w:t>
      </w:r>
      <w:r w:rsidR="008256BA">
        <w:rPr>
          <w:rFonts w:ascii="Garamond" w:hAnsi="Garamond" w:cs="Times New Roman"/>
          <w:noProof/>
          <w:lang w:val="en-AU"/>
        </w:rPr>
        <w:t>, t</w:t>
      </w:r>
      <w:r w:rsidRPr="00BF653B">
        <w:rPr>
          <w:rFonts w:ascii="Garamond" w:hAnsi="Garamond" w:cs="Times New Roman"/>
          <w:noProof/>
          <w:lang w:val="en-AU"/>
        </w:rPr>
        <w:t xml:space="preserve">ranslated by </w:t>
      </w:r>
      <w:r w:rsidR="008256BA">
        <w:rPr>
          <w:rFonts w:ascii="Garamond" w:hAnsi="Garamond" w:cs="Times New Roman"/>
          <w:noProof/>
          <w:lang w:val="en-AU"/>
        </w:rPr>
        <w:t xml:space="preserve">W. N. Parker </w:t>
      </w:r>
      <w:r w:rsidRPr="00BF653B">
        <w:rPr>
          <w:rFonts w:ascii="Garamond" w:hAnsi="Garamond" w:cs="Times New Roman"/>
          <w:noProof/>
          <w:lang w:val="en-AU"/>
        </w:rPr>
        <w:t xml:space="preserve">and </w:t>
      </w:r>
      <w:r w:rsidR="008256BA">
        <w:rPr>
          <w:rFonts w:ascii="Garamond" w:hAnsi="Garamond" w:cs="Times New Roman"/>
          <w:noProof/>
          <w:lang w:val="en-AU"/>
        </w:rPr>
        <w:t>H. Rönnfeldt,</w:t>
      </w:r>
      <w:r w:rsidRPr="00BF653B">
        <w:rPr>
          <w:rFonts w:ascii="Garamond" w:hAnsi="Garamond" w:cs="Times New Roman"/>
          <w:noProof/>
          <w:lang w:val="en-AU"/>
        </w:rPr>
        <w:t xml:space="preserve"> New York: Scribner</w:t>
      </w:r>
      <w:r w:rsidR="008256BA">
        <w:rPr>
          <w:rFonts w:ascii="Garamond" w:hAnsi="Garamond" w:cs="Times New Roman"/>
          <w:noProof/>
          <w:lang w:val="en-AU"/>
        </w:rPr>
        <w:t>.</w:t>
      </w:r>
    </w:p>
    <w:p w14:paraId="4950C09F" w14:textId="2382F500"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West-Eberhard</w:t>
      </w:r>
      <w:r w:rsidR="00D90C44">
        <w:rPr>
          <w:rFonts w:ascii="Garamond" w:hAnsi="Garamond" w:cs="Times New Roman"/>
          <w:noProof/>
          <w:lang w:val="en-AU"/>
        </w:rPr>
        <w:t>,</w:t>
      </w:r>
      <w:r w:rsidRPr="00BF653B">
        <w:rPr>
          <w:rFonts w:ascii="Garamond" w:hAnsi="Garamond" w:cs="Times New Roman"/>
          <w:noProof/>
          <w:lang w:val="en-AU"/>
        </w:rPr>
        <w:t xml:space="preserve"> M</w:t>
      </w:r>
      <w:r w:rsidR="00D90C44">
        <w:rPr>
          <w:rFonts w:ascii="Garamond" w:hAnsi="Garamond" w:cs="Times New Roman"/>
          <w:noProof/>
          <w:lang w:val="en-AU"/>
        </w:rPr>
        <w:t xml:space="preserve">. </w:t>
      </w:r>
      <w:r w:rsidRPr="00BF653B">
        <w:rPr>
          <w:rFonts w:ascii="Garamond" w:hAnsi="Garamond" w:cs="Times New Roman"/>
          <w:noProof/>
          <w:lang w:val="en-AU"/>
        </w:rPr>
        <w:t>J</w:t>
      </w:r>
      <w:r w:rsidR="00D90C44">
        <w:rPr>
          <w:rFonts w:ascii="Garamond" w:hAnsi="Garamond" w:cs="Times New Roman"/>
          <w:noProof/>
          <w:lang w:val="en-AU"/>
        </w:rPr>
        <w:t>. [2003]</w:t>
      </w:r>
      <w:r w:rsidR="00466BBF">
        <w:rPr>
          <w:rFonts w:ascii="Garamond" w:hAnsi="Garamond" w:cs="Times New Roman"/>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Developmental plasticity and evolution</w:t>
      </w:r>
      <w:r w:rsidR="00D90C44">
        <w:rPr>
          <w:rFonts w:ascii="Garamond" w:hAnsi="Garamond" w:cs="Times New Roman"/>
          <w:noProof/>
          <w:lang w:val="en-AU"/>
        </w:rPr>
        <w:t xml:space="preserve">, </w:t>
      </w:r>
      <w:r w:rsidR="00D90C44" w:rsidRPr="00BF653B">
        <w:rPr>
          <w:rFonts w:ascii="Garamond" w:hAnsi="Garamond" w:cs="Times New Roman"/>
          <w:noProof/>
          <w:lang w:val="en-AU"/>
        </w:rPr>
        <w:t>New York</w:t>
      </w:r>
      <w:r w:rsidR="00D90C44">
        <w:rPr>
          <w:rFonts w:ascii="Garamond" w:hAnsi="Garamond" w:cs="Times New Roman"/>
          <w:noProof/>
          <w:lang w:val="en-AU"/>
        </w:rPr>
        <w:t>: Oxford University Press.</w:t>
      </w:r>
    </w:p>
    <w:p w14:paraId="39FA6968" w14:textId="71FDC5A2"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Williams</w:t>
      </w:r>
      <w:r w:rsidR="00B2401F">
        <w:rPr>
          <w:rFonts w:ascii="Garamond" w:hAnsi="Garamond" w:cs="Times New Roman"/>
          <w:noProof/>
          <w:lang w:val="en-AU"/>
        </w:rPr>
        <w:t>,</w:t>
      </w:r>
      <w:r w:rsidRPr="00BF653B">
        <w:rPr>
          <w:rFonts w:ascii="Garamond" w:hAnsi="Garamond" w:cs="Times New Roman"/>
          <w:noProof/>
          <w:lang w:val="en-AU"/>
        </w:rPr>
        <w:t xml:space="preserve"> G</w:t>
      </w:r>
      <w:r w:rsidR="00B2401F">
        <w:rPr>
          <w:rFonts w:ascii="Garamond" w:hAnsi="Garamond" w:cs="Times New Roman"/>
          <w:noProof/>
          <w:lang w:val="en-AU"/>
        </w:rPr>
        <w:t xml:space="preserve">. </w:t>
      </w:r>
      <w:r w:rsidRPr="00BF653B">
        <w:rPr>
          <w:rFonts w:ascii="Garamond" w:hAnsi="Garamond" w:cs="Times New Roman"/>
          <w:noProof/>
          <w:lang w:val="en-AU"/>
        </w:rPr>
        <w:t>C</w:t>
      </w:r>
      <w:r w:rsidR="00B2401F">
        <w:rPr>
          <w:rFonts w:ascii="Garamond" w:hAnsi="Garamond" w:cs="Times New Roman"/>
          <w:noProof/>
          <w:lang w:val="en-AU"/>
        </w:rPr>
        <w:t>. [1966]</w:t>
      </w:r>
      <w:r w:rsidR="00466BBF">
        <w:rPr>
          <w:rFonts w:ascii="Garamond" w:hAnsi="Garamond" w:cs="Times New Roman"/>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Adaptation and natural selection: a critique of some current evolutionary thought</w:t>
      </w:r>
      <w:r w:rsidR="00B2401F">
        <w:rPr>
          <w:rFonts w:ascii="Garamond" w:hAnsi="Garamond" w:cs="Times New Roman"/>
          <w:noProof/>
          <w:lang w:val="en-AU"/>
        </w:rPr>
        <w:t>,</w:t>
      </w:r>
      <w:r w:rsidRPr="00BF653B">
        <w:rPr>
          <w:rFonts w:ascii="Garamond" w:hAnsi="Garamond" w:cs="Times New Roman"/>
          <w:noProof/>
          <w:lang w:val="en-AU"/>
        </w:rPr>
        <w:t xml:space="preserve"> </w:t>
      </w:r>
      <w:r w:rsidR="00B2401F" w:rsidRPr="00BF653B">
        <w:rPr>
          <w:rFonts w:ascii="Garamond" w:hAnsi="Garamond" w:cs="Times New Roman"/>
          <w:noProof/>
          <w:lang w:val="en-AU"/>
        </w:rPr>
        <w:t>Princeton</w:t>
      </w:r>
      <w:r w:rsidR="00B2401F">
        <w:rPr>
          <w:rFonts w:ascii="Garamond" w:hAnsi="Garamond" w:cs="Times New Roman"/>
          <w:noProof/>
          <w:lang w:val="en-AU"/>
        </w:rPr>
        <w:t xml:space="preserve">: </w:t>
      </w:r>
      <w:r w:rsidRPr="00BF653B">
        <w:rPr>
          <w:rFonts w:ascii="Garamond" w:hAnsi="Garamond" w:cs="Times New Roman"/>
          <w:noProof/>
          <w:lang w:val="en-AU"/>
        </w:rPr>
        <w:lastRenderedPageBreak/>
        <w:t>Princ</w:t>
      </w:r>
      <w:r w:rsidR="00B2401F">
        <w:rPr>
          <w:rFonts w:ascii="Garamond" w:hAnsi="Garamond" w:cs="Times New Roman"/>
          <w:noProof/>
          <w:lang w:val="en-AU"/>
        </w:rPr>
        <w:t>eton University Press.</w:t>
      </w:r>
    </w:p>
    <w:p w14:paraId="66DE22E9" w14:textId="2F93C061"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Woodward</w:t>
      </w:r>
      <w:r w:rsidR="007E651F">
        <w:rPr>
          <w:rFonts w:ascii="Garamond" w:hAnsi="Garamond" w:cs="Times New Roman"/>
          <w:noProof/>
          <w:lang w:val="en-AU"/>
        </w:rPr>
        <w:t>,</w:t>
      </w:r>
      <w:r w:rsidRPr="00BF653B">
        <w:rPr>
          <w:rFonts w:ascii="Garamond" w:hAnsi="Garamond" w:cs="Times New Roman"/>
          <w:noProof/>
          <w:lang w:val="en-AU"/>
        </w:rPr>
        <w:t xml:space="preserve"> J</w:t>
      </w:r>
      <w:r w:rsidR="007E651F">
        <w:rPr>
          <w:rFonts w:ascii="Garamond" w:hAnsi="Garamond" w:cs="Times New Roman"/>
          <w:noProof/>
          <w:lang w:val="en-AU"/>
        </w:rPr>
        <w:t>. [2003]</w:t>
      </w:r>
      <w:r w:rsidR="00466BBF">
        <w:rPr>
          <w:rFonts w:ascii="Garamond" w:hAnsi="Garamond" w:cs="Times New Roman"/>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Making things happen: A theory of causal explanation</w:t>
      </w:r>
      <w:r w:rsidR="007E651F">
        <w:rPr>
          <w:rFonts w:ascii="Garamond" w:hAnsi="Garamond" w:cs="Times New Roman"/>
          <w:noProof/>
          <w:lang w:val="en-AU"/>
        </w:rPr>
        <w:t>,</w:t>
      </w:r>
      <w:r w:rsidRPr="00BF653B">
        <w:rPr>
          <w:rFonts w:ascii="Garamond" w:hAnsi="Garamond" w:cs="Times New Roman"/>
          <w:noProof/>
          <w:lang w:val="en-AU"/>
        </w:rPr>
        <w:t xml:space="preserve"> Oxford University Press</w:t>
      </w:r>
      <w:r w:rsidR="007E651F">
        <w:rPr>
          <w:rFonts w:ascii="Garamond" w:hAnsi="Garamond" w:cs="Times New Roman"/>
          <w:noProof/>
          <w:lang w:val="en-AU"/>
        </w:rPr>
        <w:t>.</w:t>
      </w:r>
    </w:p>
    <w:p w14:paraId="1E8AFB20" w14:textId="32DCB6B8" w:rsidR="003C6B0F" w:rsidRPr="00BF653B" w:rsidRDefault="003C6B0F" w:rsidP="00F6306B">
      <w:pPr>
        <w:ind w:left="720" w:hanging="720"/>
        <w:rPr>
          <w:rFonts w:ascii="Garamond" w:hAnsi="Garamond" w:cs="Times New Roman"/>
          <w:noProof/>
          <w:lang w:val="en-AU"/>
        </w:rPr>
      </w:pPr>
      <w:r w:rsidRPr="00BF653B">
        <w:rPr>
          <w:rFonts w:ascii="Garamond" w:hAnsi="Garamond" w:cs="Times New Roman"/>
          <w:noProof/>
          <w:lang w:val="en-AU"/>
        </w:rPr>
        <w:t>Watson</w:t>
      </w:r>
      <w:r w:rsidR="007E651F">
        <w:rPr>
          <w:rFonts w:ascii="Garamond" w:hAnsi="Garamond" w:cs="Times New Roman"/>
          <w:noProof/>
          <w:lang w:val="en-AU"/>
        </w:rPr>
        <w:t>,</w:t>
      </w:r>
      <w:r w:rsidRPr="00BF653B">
        <w:rPr>
          <w:rFonts w:ascii="Garamond" w:hAnsi="Garamond" w:cs="Times New Roman"/>
          <w:noProof/>
          <w:lang w:val="en-AU"/>
        </w:rPr>
        <w:t xml:space="preserve"> J</w:t>
      </w:r>
      <w:r w:rsidR="007E651F">
        <w:rPr>
          <w:rFonts w:ascii="Garamond" w:hAnsi="Garamond" w:cs="Times New Roman"/>
          <w:noProof/>
          <w:lang w:val="en-AU"/>
        </w:rPr>
        <w:t>. and</w:t>
      </w:r>
      <w:r w:rsidRPr="00BF653B">
        <w:rPr>
          <w:rFonts w:ascii="Garamond" w:hAnsi="Garamond" w:cs="Times New Roman"/>
          <w:noProof/>
          <w:lang w:val="en-AU"/>
        </w:rPr>
        <w:t xml:space="preserve"> Crick</w:t>
      </w:r>
      <w:r w:rsidR="007E651F">
        <w:rPr>
          <w:rFonts w:ascii="Garamond" w:hAnsi="Garamond" w:cs="Times New Roman"/>
          <w:noProof/>
          <w:lang w:val="en-AU"/>
        </w:rPr>
        <w:t>,</w:t>
      </w:r>
      <w:r w:rsidRPr="00BF653B">
        <w:rPr>
          <w:rFonts w:ascii="Garamond" w:hAnsi="Garamond" w:cs="Times New Roman"/>
          <w:noProof/>
          <w:lang w:val="en-AU"/>
        </w:rPr>
        <w:t xml:space="preserve"> F</w:t>
      </w:r>
      <w:r w:rsidR="007E651F">
        <w:rPr>
          <w:rFonts w:ascii="Garamond" w:hAnsi="Garamond" w:cs="Times New Roman"/>
          <w:noProof/>
          <w:lang w:val="en-AU"/>
        </w:rPr>
        <w:t>. [1953]:</w:t>
      </w:r>
      <w:r w:rsidRPr="00BF653B">
        <w:rPr>
          <w:rFonts w:ascii="Garamond" w:hAnsi="Garamond" w:cs="Times New Roman"/>
          <w:noProof/>
          <w:lang w:val="en-AU"/>
        </w:rPr>
        <w:t xml:space="preserve"> </w:t>
      </w:r>
      <w:r w:rsidR="007E651F">
        <w:rPr>
          <w:rFonts w:ascii="Garamond" w:hAnsi="Garamond" w:cs="Times New Roman"/>
          <w:noProof/>
          <w:lang w:val="en-AU"/>
        </w:rPr>
        <w:t>‘</w:t>
      </w:r>
      <w:r w:rsidRPr="00BF653B">
        <w:rPr>
          <w:rFonts w:ascii="Garamond" w:hAnsi="Garamond" w:cs="Times New Roman"/>
          <w:noProof/>
          <w:lang w:val="en-AU"/>
        </w:rPr>
        <w:t>Genetical Implications of the Str</w:t>
      </w:r>
      <w:r w:rsidR="007E651F">
        <w:rPr>
          <w:rFonts w:ascii="Garamond" w:hAnsi="Garamond" w:cs="Times New Roman"/>
          <w:noProof/>
          <w:lang w:val="en-AU"/>
        </w:rPr>
        <w:t>ucture of Deoxyribonucleic Acid’</w:t>
      </w:r>
      <w:r w:rsidR="007E651F">
        <w:rPr>
          <w:rFonts w:ascii="Garamond" w:hAnsi="Garamond" w:cs="Times New Roman" w:hint="eastAsia"/>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Nature</w:t>
      </w:r>
      <w:r w:rsidR="007E651F">
        <w:rPr>
          <w:rFonts w:ascii="Garamond" w:hAnsi="Garamond" w:cs="Times New Roman"/>
          <w:i/>
          <w:noProof/>
          <w:lang w:val="en-AU"/>
        </w:rPr>
        <w:t>,</w:t>
      </w:r>
      <w:r w:rsidRPr="00BF653B">
        <w:rPr>
          <w:rFonts w:ascii="Garamond" w:hAnsi="Garamond" w:cs="Times New Roman"/>
          <w:noProof/>
          <w:lang w:val="en-AU"/>
        </w:rPr>
        <w:t xml:space="preserve"> </w:t>
      </w:r>
      <w:r w:rsidRPr="007E651F">
        <w:rPr>
          <w:rFonts w:ascii="Garamond" w:hAnsi="Garamond" w:cs="Times New Roman"/>
          <w:b/>
          <w:noProof/>
          <w:lang w:val="en-AU"/>
        </w:rPr>
        <w:t>171(4361)</w:t>
      </w:r>
      <w:r w:rsidR="007E651F">
        <w:rPr>
          <w:rFonts w:ascii="Garamond" w:hAnsi="Garamond" w:cs="Times New Roman"/>
          <w:noProof/>
          <w:lang w:val="en-AU"/>
        </w:rPr>
        <w:t xml:space="preserve">, pp. </w:t>
      </w:r>
      <w:r w:rsidR="00B1399A">
        <w:rPr>
          <w:rFonts w:ascii="Garamond" w:hAnsi="Garamond" w:cs="Times New Roman"/>
          <w:noProof/>
          <w:lang w:val="en-AU"/>
        </w:rPr>
        <w:t>964–</w:t>
      </w:r>
      <w:r w:rsidRPr="00BF653B">
        <w:rPr>
          <w:rFonts w:ascii="Garamond" w:hAnsi="Garamond" w:cs="Times New Roman"/>
          <w:noProof/>
          <w:lang w:val="en-AU"/>
        </w:rPr>
        <w:t>7.</w:t>
      </w:r>
    </w:p>
    <w:p w14:paraId="72EE2440" w14:textId="06C458D6" w:rsidR="009C2D37" w:rsidRPr="00BF653B" w:rsidRDefault="009C2D37" w:rsidP="00F6306B">
      <w:pPr>
        <w:ind w:left="720" w:hanging="720"/>
        <w:rPr>
          <w:rFonts w:ascii="Garamond" w:hAnsi="Garamond" w:cs="Times New Roman"/>
          <w:noProof/>
          <w:lang w:val="en-AU"/>
        </w:rPr>
      </w:pPr>
      <w:r w:rsidRPr="00BF653B">
        <w:rPr>
          <w:rFonts w:ascii="Garamond" w:hAnsi="Garamond" w:cs="Times New Roman"/>
          <w:noProof/>
          <w:lang w:val="en-AU"/>
        </w:rPr>
        <w:t>Wray</w:t>
      </w:r>
      <w:r w:rsidR="00866685">
        <w:rPr>
          <w:rFonts w:ascii="Garamond" w:hAnsi="Garamond" w:cs="Times New Roman"/>
          <w:noProof/>
          <w:lang w:val="en-AU"/>
        </w:rPr>
        <w:t>,</w:t>
      </w:r>
      <w:r w:rsidRPr="00BF653B">
        <w:rPr>
          <w:rFonts w:ascii="Garamond" w:hAnsi="Garamond" w:cs="Times New Roman"/>
          <w:noProof/>
          <w:lang w:val="en-AU"/>
        </w:rPr>
        <w:t xml:space="preserve"> G</w:t>
      </w:r>
      <w:r w:rsidR="00866685">
        <w:rPr>
          <w:rFonts w:ascii="Garamond" w:hAnsi="Garamond" w:cs="Times New Roman"/>
          <w:noProof/>
          <w:lang w:val="en-AU"/>
        </w:rPr>
        <w:t xml:space="preserve">. </w:t>
      </w:r>
      <w:r w:rsidRPr="00BF653B">
        <w:rPr>
          <w:rFonts w:ascii="Garamond" w:hAnsi="Garamond" w:cs="Times New Roman"/>
          <w:noProof/>
          <w:lang w:val="en-AU"/>
        </w:rPr>
        <w:t>A</w:t>
      </w:r>
      <w:r w:rsidR="00866685">
        <w:rPr>
          <w:rFonts w:ascii="Garamond" w:hAnsi="Garamond" w:cs="Times New Roman"/>
          <w:noProof/>
          <w:lang w:val="en-AU"/>
        </w:rPr>
        <w:t>.</w:t>
      </w:r>
      <w:r w:rsidRPr="00BF653B">
        <w:rPr>
          <w:rFonts w:ascii="Garamond" w:hAnsi="Garamond" w:cs="Times New Roman"/>
          <w:noProof/>
          <w:lang w:val="en-AU"/>
        </w:rPr>
        <w:t>, Hoekstra</w:t>
      </w:r>
      <w:r w:rsidR="00866685">
        <w:rPr>
          <w:rFonts w:ascii="Garamond" w:hAnsi="Garamond" w:cs="Times New Roman"/>
          <w:noProof/>
          <w:lang w:val="en-AU"/>
        </w:rPr>
        <w:t>,</w:t>
      </w:r>
      <w:r w:rsidRPr="00BF653B">
        <w:rPr>
          <w:rFonts w:ascii="Garamond" w:hAnsi="Garamond" w:cs="Times New Roman"/>
          <w:noProof/>
          <w:lang w:val="en-AU"/>
        </w:rPr>
        <w:t xml:space="preserve"> H</w:t>
      </w:r>
      <w:r w:rsidR="00866685">
        <w:rPr>
          <w:rFonts w:ascii="Garamond" w:hAnsi="Garamond" w:cs="Times New Roman"/>
          <w:noProof/>
          <w:lang w:val="en-AU"/>
        </w:rPr>
        <w:t xml:space="preserve">. </w:t>
      </w:r>
      <w:r w:rsidRPr="00BF653B">
        <w:rPr>
          <w:rFonts w:ascii="Garamond" w:hAnsi="Garamond" w:cs="Times New Roman"/>
          <w:noProof/>
          <w:lang w:val="en-AU"/>
        </w:rPr>
        <w:t>E</w:t>
      </w:r>
      <w:r w:rsidR="00866685">
        <w:rPr>
          <w:rFonts w:ascii="Garamond" w:hAnsi="Garamond" w:cs="Times New Roman"/>
          <w:noProof/>
          <w:lang w:val="en-AU"/>
        </w:rPr>
        <w:t>.</w:t>
      </w:r>
      <w:r w:rsidRPr="00BF653B">
        <w:rPr>
          <w:rFonts w:ascii="Garamond" w:hAnsi="Garamond" w:cs="Times New Roman"/>
          <w:noProof/>
          <w:lang w:val="en-AU"/>
        </w:rPr>
        <w:t>, Futuyma</w:t>
      </w:r>
      <w:r w:rsidR="00866685">
        <w:rPr>
          <w:rFonts w:ascii="Garamond" w:hAnsi="Garamond" w:cs="Times New Roman"/>
          <w:noProof/>
          <w:lang w:val="en-AU"/>
        </w:rPr>
        <w:t>,</w:t>
      </w:r>
      <w:r w:rsidRPr="00BF653B">
        <w:rPr>
          <w:rFonts w:ascii="Garamond" w:hAnsi="Garamond" w:cs="Times New Roman"/>
          <w:noProof/>
          <w:lang w:val="en-AU"/>
        </w:rPr>
        <w:t xml:space="preserve"> D</w:t>
      </w:r>
      <w:r w:rsidR="00866685">
        <w:rPr>
          <w:rFonts w:ascii="Garamond" w:hAnsi="Garamond" w:cs="Times New Roman"/>
          <w:noProof/>
          <w:lang w:val="en-AU"/>
        </w:rPr>
        <w:t xml:space="preserve">. </w:t>
      </w:r>
      <w:r w:rsidRPr="00BF653B">
        <w:rPr>
          <w:rFonts w:ascii="Garamond" w:hAnsi="Garamond" w:cs="Times New Roman"/>
          <w:noProof/>
          <w:lang w:val="en-AU"/>
        </w:rPr>
        <w:t>J</w:t>
      </w:r>
      <w:r w:rsidR="00866685">
        <w:rPr>
          <w:rFonts w:ascii="Garamond" w:hAnsi="Garamond" w:cs="Times New Roman"/>
          <w:noProof/>
          <w:lang w:val="en-AU"/>
        </w:rPr>
        <w:t>.</w:t>
      </w:r>
      <w:r w:rsidRPr="00BF653B">
        <w:rPr>
          <w:rFonts w:ascii="Garamond" w:hAnsi="Garamond" w:cs="Times New Roman"/>
          <w:noProof/>
          <w:lang w:val="en-AU"/>
        </w:rPr>
        <w:t>, Lenski</w:t>
      </w:r>
      <w:r w:rsidR="00866685">
        <w:rPr>
          <w:rFonts w:ascii="Garamond" w:hAnsi="Garamond" w:cs="Times New Roman"/>
          <w:noProof/>
          <w:lang w:val="en-AU"/>
        </w:rPr>
        <w:t>,</w:t>
      </w:r>
      <w:r w:rsidRPr="00BF653B">
        <w:rPr>
          <w:rFonts w:ascii="Garamond" w:hAnsi="Garamond" w:cs="Times New Roman"/>
          <w:noProof/>
          <w:lang w:val="en-AU"/>
        </w:rPr>
        <w:t xml:space="preserve"> R</w:t>
      </w:r>
      <w:r w:rsidR="00866685">
        <w:rPr>
          <w:rFonts w:ascii="Garamond" w:hAnsi="Garamond" w:cs="Times New Roman"/>
          <w:noProof/>
          <w:lang w:val="en-AU"/>
        </w:rPr>
        <w:t xml:space="preserve">. </w:t>
      </w:r>
      <w:r w:rsidRPr="00BF653B">
        <w:rPr>
          <w:rFonts w:ascii="Garamond" w:hAnsi="Garamond" w:cs="Times New Roman"/>
          <w:noProof/>
          <w:lang w:val="en-AU"/>
        </w:rPr>
        <w:t>E</w:t>
      </w:r>
      <w:r w:rsidR="00866685">
        <w:rPr>
          <w:rFonts w:ascii="Garamond" w:hAnsi="Garamond" w:cs="Times New Roman"/>
          <w:noProof/>
          <w:lang w:val="en-AU"/>
        </w:rPr>
        <w:t>.</w:t>
      </w:r>
      <w:r w:rsidRPr="00BF653B">
        <w:rPr>
          <w:rFonts w:ascii="Garamond" w:hAnsi="Garamond" w:cs="Times New Roman"/>
          <w:noProof/>
          <w:lang w:val="en-AU"/>
        </w:rPr>
        <w:t>, Mackay</w:t>
      </w:r>
      <w:r w:rsidR="00866685">
        <w:rPr>
          <w:rFonts w:ascii="Garamond" w:hAnsi="Garamond" w:cs="Times New Roman"/>
          <w:noProof/>
          <w:lang w:val="en-AU"/>
        </w:rPr>
        <w:t>,</w:t>
      </w:r>
      <w:r w:rsidRPr="00BF653B">
        <w:rPr>
          <w:rFonts w:ascii="Garamond" w:hAnsi="Garamond" w:cs="Times New Roman"/>
          <w:noProof/>
          <w:lang w:val="en-AU"/>
        </w:rPr>
        <w:t xml:space="preserve"> T</w:t>
      </w:r>
      <w:r w:rsidR="00866685">
        <w:rPr>
          <w:rFonts w:ascii="Garamond" w:hAnsi="Garamond" w:cs="Times New Roman"/>
          <w:noProof/>
          <w:lang w:val="en-AU"/>
        </w:rPr>
        <w:t xml:space="preserve">. </w:t>
      </w:r>
      <w:r w:rsidRPr="00BF653B">
        <w:rPr>
          <w:rFonts w:ascii="Garamond" w:hAnsi="Garamond" w:cs="Times New Roman"/>
          <w:noProof/>
          <w:lang w:val="en-AU"/>
        </w:rPr>
        <w:t>F</w:t>
      </w:r>
      <w:r w:rsidR="00866685">
        <w:rPr>
          <w:rFonts w:ascii="Garamond" w:hAnsi="Garamond" w:cs="Times New Roman"/>
          <w:noProof/>
          <w:lang w:val="en-AU"/>
        </w:rPr>
        <w:t xml:space="preserve">. </w:t>
      </w:r>
      <w:r w:rsidRPr="00BF653B">
        <w:rPr>
          <w:rFonts w:ascii="Garamond" w:hAnsi="Garamond" w:cs="Times New Roman"/>
          <w:noProof/>
          <w:lang w:val="en-AU"/>
        </w:rPr>
        <w:t>C</w:t>
      </w:r>
      <w:r w:rsidR="00866685">
        <w:rPr>
          <w:rFonts w:ascii="Garamond" w:hAnsi="Garamond" w:cs="Times New Roman"/>
          <w:noProof/>
          <w:lang w:val="en-AU"/>
        </w:rPr>
        <w:t>.</w:t>
      </w:r>
      <w:r w:rsidRPr="00BF653B">
        <w:rPr>
          <w:rFonts w:ascii="Garamond" w:hAnsi="Garamond" w:cs="Times New Roman"/>
          <w:noProof/>
          <w:lang w:val="en-AU"/>
        </w:rPr>
        <w:t>, Schluter</w:t>
      </w:r>
      <w:r w:rsidR="00866685">
        <w:rPr>
          <w:rFonts w:ascii="Garamond" w:hAnsi="Garamond" w:cs="Times New Roman"/>
          <w:noProof/>
          <w:lang w:val="en-AU"/>
        </w:rPr>
        <w:t>,</w:t>
      </w:r>
      <w:r w:rsidRPr="00BF653B">
        <w:rPr>
          <w:rFonts w:ascii="Garamond" w:hAnsi="Garamond" w:cs="Times New Roman"/>
          <w:noProof/>
          <w:lang w:val="en-AU"/>
        </w:rPr>
        <w:t xml:space="preserve"> D</w:t>
      </w:r>
      <w:r w:rsidR="00866685">
        <w:rPr>
          <w:rFonts w:ascii="Garamond" w:hAnsi="Garamond" w:cs="Times New Roman"/>
          <w:noProof/>
          <w:lang w:val="en-AU"/>
        </w:rPr>
        <w:t xml:space="preserve">. and </w:t>
      </w:r>
      <w:r w:rsidRPr="00BF653B">
        <w:rPr>
          <w:rFonts w:ascii="Garamond" w:hAnsi="Garamond" w:cs="Times New Roman"/>
          <w:noProof/>
          <w:lang w:val="en-AU"/>
        </w:rPr>
        <w:t>Strassmann</w:t>
      </w:r>
      <w:r w:rsidR="00866685">
        <w:rPr>
          <w:rFonts w:ascii="Garamond" w:hAnsi="Garamond" w:cs="Times New Roman"/>
          <w:noProof/>
          <w:lang w:val="en-AU"/>
        </w:rPr>
        <w:t>,</w:t>
      </w:r>
      <w:r w:rsidRPr="00BF653B">
        <w:rPr>
          <w:rFonts w:ascii="Garamond" w:hAnsi="Garamond" w:cs="Times New Roman"/>
          <w:noProof/>
          <w:lang w:val="en-AU"/>
        </w:rPr>
        <w:t xml:space="preserve"> J</w:t>
      </w:r>
      <w:r w:rsidR="00866685">
        <w:rPr>
          <w:rFonts w:ascii="Garamond" w:hAnsi="Garamond" w:cs="Times New Roman"/>
          <w:noProof/>
          <w:lang w:val="en-AU"/>
        </w:rPr>
        <w:t xml:space="preserve">. </w:t>
      </w:r>
      <w:r w:rsidRPr="00BF653B">
        <w:rPr>
          <w:rFonts w:ascii="Garamond" w:hAnsi="Garamond" w:cs="Times New Roman"/>
          <w:noProof/>
          <w:lang w:val="en-AU"/>
        </w:rPr>
        <w:t>E</w:t>
      </w:r>
      <w:r w:rsidR="00866685">
        <w:rPr>
          <w:rFonts w:ascii="Garamond" w:hAnsi="Garamond" w:cs="Times New Roman"/>
          <w:noProof/>
          <w:lang w:val="en-AU"/>
        </w:rPr>
        <w:t>. [2014]:</w:t>
      </w:r>
      <w:r w:rsidRPr="00BF653B">
        <w:rPr>
          <w:rFonts w:ascii="Garamond" w:hAnsi="Garamond" w:cs="Times New Roman"/>
          <w:noProof/>
          <w:lang w:val="en-AU"/>
        </w:rPr>
        <w:t xml:space="preserve"> </w:t>
      </w:r>
      <w:r w:rsidR="00866685">
        <w:rPr>
          <w:rFonts w:ascii="Garamond" w:hAnsi="Garamond" w:cs="Times New Roman"/>
          <w:noProof/>
          <w:lang w:val="en-AU"/>
        </w:rPr>
        <w:t>‘</w:t>
      </w:r>
      <w:r w:rsidRPr="00BF653B">
        <w:rPr>
          <w:rFonts w:ascii="Garamond" w:hAnsi="Garamond" w:cs="Times New Roman"/>
          <w:noProof/>
          <w:lang w:val="en-AU"/>
        </w:rPr>
        <w:t xml:space="preserve">Does evolutionary theory </w:t>
      </w:r>
      <w:r w:rsidR="00866685">
        <w:rPr>
          <w:rFonts w:ascii="Garamond" w:hAnsi="Garamond" w:cs="Times New Roman"/>
          <w:noProof/>
          <w:lang w:val="en-AU"/>
        </w:rPr>
        <w:t>need a rethink? no, all is well’</w:t>
      </w:r>
      <w:r w:rsidR="00866685">
        <w:rPr>
          <w:rFonts w:ascii="Garamond" w:hAnsi="Garamond" w:cs="Times New Roman" w:hint="eastAsia"/>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Nature</w:t>
      </w:r>
      <w:r w:rsidR="00866685">
        <w:rPr>
          <w:rFonts w:ascii="Garamond" w:hAnsi="Garamond" w:cs="Times New Roman"/>
          <w:i/>
          <w:noProof/>
          <w:lang w:val="en-AU"/>
        </w:rPr>
        <w:t>,</w:t>
      </w:r>
      <w:r w:rsidRPr="00BF653B">
        <w:rPr>
          <w:rFonts w:ascii="Garamond" w:hAnsi="Garamond" w:cs="Times New Roman"/>
          <w:noProof/>
          <w:lang w:val="en-AU"/>
        </w:rPr>
        <w:t xml:space="preserve"> </w:t>
      </w:r>
      <w:r w:rsidR="00866685">
        <w:rPr>
          <w:rFonts w:ascii="Garamond" w:hAnsi="Garamond" w:cs="Times New Roman"/>
          <w:b/>
          <w:noProof/>
          <w:lang w:val="en-AU"/>
        </w:rPr>
        <w:t>514</w:t>
      </w:r>
      <w:r w:rsidRPr="00866685">
        <w:rPr>
          <w:rFonts w:ascii="Garamond" w:hAnsi="Garamond" w:cs="Times New Roman"/>
          <w:b/>
          <w:noProof/>
          <w:lang w:val="en-AU"/>
        </w:rPr>
        <w:t>(7521)</w:t>
      </w:r>
      <w:r w:rsidR="00866685">
        <w:rPr>
          <w:rFonts w:ascii="Garamond" w:hAnsi="Garamond" w:cs="Times New Roman"/>
          <w:noProof/>
          <w:lang w:val="en-AU"/>
        </w:rPr>
        <w:t>,</w:t>
      </w:r>
      <w:r w:rsidRPr="00BF653B">
        <w:rPr>
          <w:rFonts w:ascii="Garamond" w:hAnsi="Garamond" w:cs="Times New Roman"/>
          <w:noProof/>
          <w:lang w:val="en-AU"/>
        </w:rPr>
        <w:t xml:space="preserve"> </w:t>
      </w:r>
      <w:r w:rsidR="00B1399A">
        <w:rPr>
          <w:rFonts w:ascii="Garamond" w:hAnsi="Garamond" w:cs="Times New Roman"/>
          <w:noProof/>
          <w:lang w:val="en-AU"/>
        </w:rPr>
        <w:t>pp. 161–</w:t>
      </w:r>
      <w:r w:rsidRPr="00BF653B">
        <w:rPr>
          <w:rFonts w:ascii="Garamond" w:hAnsi="Garamond" w:cs="Times New Roman"/>
          <w:noProof/>
          <w:lang w:val="en-AU"/>
        </w:rPr>
        <w:t>4</w:t>
      </w:r>
      <w:r w:rsidR="00866685">
        <w:rPr>
          <w:rFonts w:ascii="Garamond" w:hAnsi="Garamond" w:cs="Times New Roman"/>
          <w:noProof/>
          <w:lang w:val="en-AU"/>
        </w:rPr>
        <w:t>.</w:t>
      </w:r>
    </w:p>
    <w:p w14:paraId="1034F305" w14:textId="7ED7558C" w:rsidR="0004058C" w:rsidRDefault="009C2D37" w:rsidP="00F6306B">
      <w:pPr>
        <w:ind w:left="720" w:hanging="720"/>
        <w:rPr>
          <w:rFonts w:ascii="Garamond" w:hAnsi="Garamond" w:cs="Times New Roman"/>
          <w:noProof/>
          <w:lang w:val="en-AU"/>
        </w:rPr>
      </w:pPr>
      <w:r w:rsidRPr="00BF653B">
        <w:rPr>
          <w:rFonts w:ascii="Garamond" w:hAnsi="Garamond" w:cs="Times New Roman"/>
          <w:noProof/>
          <w:lang w:val="en-AU"/>
        </w:rPr>
        <w:t>Youngson</w:t>
      </w:r>
      <w:r w:rsidR="00A84157">
        <w:rPr>
          <w:rFonts w:ascii="Garamond" w:hAnsi="Garamond" w:cs="Times New Roman"/>
          <w:noProof/>
          <w:lang w:val="en-AU"/>
        </w:rPr>
        <w:t>,</w:t>
      </w:r>
      <w:r w:rsidRPr="00BF653B">
        <w:rPr>
          <w:rFonts w:ascii="Garamond" w:hAnsi="Garamond" w:cs="Times New Roman"/>
          <w:noProof/>
          <w:lang w:val="en-AU"/>
        </w:rPr>
        <w:t xml:space="preserve"> N</w:t>
      </w:r>
      <w:r w:rsidR="00A84157">
        <w:rPr>
          <w:rFonts w:ascii="Garamond" w:hAnsi="Garamond" w:cs="Times New Roman"/>
          <w:noProof/>
          <w:lang w:val="en-AU"/>
        </w:rPr>
        <w:t>. A. and</w:t>
      </w:r>
      <w:r w:rsidRPr="00BF653B">
        <w:rPr>
          <w:rFonts w:ascii="Garamond" w:hAnsi="Garamond" w:cs="Times New Roman"/>
          <w:noProof/>
          <w:lang w:val="en-AU"/>
        </w:rPr>
        <w:t xml:space="preserve"> Whitelaw</w:t>
      </w:r>
      <w:r w:rsidR="00A84157">
        <w:rPr>
          <w:rFonts w:ascii="Garamond" w:hAnsi="Garamond" w:cs="Times New Roman"/>
          <w:noProof/>
          <w:lang w:val="en-AU"/>
        </w:rPr>
        <w:t>,</w:t>
      </w:r>
      <w:r w:rsidRPr="00BF653B">
        <w:rPr>
          <w:rFonts w:ascii="Garamond" w:hAnsi="Garamond" w:cs="Times New Roman"/>
          <w:noProof/>
          <w:lang w:val="en-AU"/>
        </w:rPr>
        <w:t xml:space="preserve"> E</w:t>
      </w:r>
      <w:r w:rsidR="00A84157">
        <w:rPr>
          <w:rFonts w:ascii="Garamond" w:hAnsi="Garamond" w:cs="Times New Roman"/>
          <w:noProof/>
          <w:lang w:val="en-AU"/>
        </w:rPr>
        <w:t>. [2008]:</w:t>
      </w:r>
      <w:r w:rsidRPr="00BF653B">
        <w:rPr>
          <w:rFonts w:ascii="Garamond" w:hAnsi="Garamond" w:cs="Times New Roman"/>
          <w:noProof/>
          <w:lang w:val="en-AU"/>
        </w:rPr>
        <w:t xml:space="preserve"> </w:t>
      </w:r>
      <w:r w:rsidR="00A84157">
        <w:rPr>
          <w:rFonts w:ascii="Garamond" w:hAnsi="Garamond" w:cs="Times New Roman"/>
          <w:noProof/>
          <w:lang w:val="en-AU"/>
        </w:rPr>
        <w:t>‘</w:t>
      </w:r>
      <w:r w:rsidRPr="00BF653B">
        <w:rPr>
          <w:rFonts w:ascii="Garamond" w:hAnsi="Garamond" w:cs="Times New Roman"/>
          <w:noProof/>
          <w:lang w:val="en-AU"/>
        </w:rPr>
        <w:t>Transgenerational epigenetic effec</w:t>
      </w:r>
      <w:r w:rsidR="00A84157">
        <w:rPr>
          <w:rFonts w:ascii="Garamond" w:hAnsi="Garamond" w:cs="Times New Roman"/>
          <w:noProof/>
          <w:lang w:val="en-AU"/>
        </w:rPr>
        <w:t>ts’</w:t>
      </w:r>
      <w:r w:rsidR="00A84157">
        <w:rPr>
          <w:rFonts w:ascii="Garamond" w:hAnsi="Garamond" w:cs="Times New Roman" w:hint="eastAsia"/>
          <w:noProof/>
          <w:lang w:val="en-AU"/>
        </w:rPr>
        <w:t>,</w:t>
      </w:r>
      <w:r w:rsidRPr="00BF653B">
        <w:rPr>
          <w:rFonts w:ascii="Garamond" w:hAnsi="Garamond" w:cs="Times New Roman"/>
          <w:noProof/>
          <w:lang w:val="en-AU"/>
        </w:rPr>
        <w:t xml:space="preserve"> </w:t>
      </w:r>
      <w:r w:rsidRPr="00BF653B">
        <w:rPr>
          <w:rFonts w:ascii="Garamond" w:hAnsi="Garamond" w:cs="Times New Roman"/>
          <w:i/>
          <w:noProof/>
          <w:lang w:val="en-AU"/>
        </w:rPr>
        <w:t>Annual review of genomics and human genetics</w:t>
      </w:r>
      <w:r w:rsidR="00A84157">
        <w:rPr>
          <w:rFonts w:ascii="Garamond" w:hAnsi="Garamond" w:cs="Times New Roman"/>
          <w:i/>
          <w:noProof/>
          <w:lang w:val="en-AU"/>
        </w:rPr>
        <w:t>,</w:t>
      </w:r>
      <w:r w:rsidRPr="00BF653B">
        <w:rPr>
          <w:rFonts w:ascii="Garamond" w:hAnsi="Garamond" w:cs="Times New Roman"/>
          <w:noProof/>
          <w:lang w:val="en-AU"/>
        </w:rPr>
        <w:t xml:space="preserve"> </w:t>
      </w:r>
      <w:r w:rsidRPr="00A84157">
        <w:rPr>
          <w:rFonts w:ascii="Garamond" w:hAnsi="Garamond" w:cs="Times New Roman"/>
          <w:b/>
          <w:noProof/>
          <w:lang w:val="en-AU"/>
        </w:rPr>
        <w:t>9</w:t>
      </w:r>
      <w:r w:rsidR="00B1399A">
        <w:rPr>
          <w:rFonts w:ascii="Garamond" w:hAnsi="Garamond" w:cs="Times New Roman"/>
          <w:noProof/>
          <w:lang w:val="en-AU"/>
        </w:rPr>
        <w:t>, pp. 233–</w:t>
      </w:r>
      <w:r w:rsidRPr="00BF653B">
        <w:rPr>
          <w:rFonts w:ascii="Garamond" w:hAnsi="Garamond" w:cs="Times New Roman"/>
          <w:noProof/>
          <w:lang w:val="en-AU"/>
        </w:rPr>
        <w:t>57. doi:10.1146/annurev.genom.9.081307.164445</w:t>
      </w:r>
    </w:p>
    <w:p w14:paraId="0AA442C5" w14:textId="77777777" w:rsidR="00C4645F" w:rsidRDefault="00C4645F" w:rsidP="00F6306B">
      <w:pPr>
        <w:ind w:left="720" w:hanging="720"/>
        <w:rPr>
          <w:rFonts w:ascii="Garamond" w:hAnsi="Garamond" w:cs="Times New Roman"/>
          <w:noProof/>
          <w:lang w:val="en-AU"/>
        </w:rPr>
      </w:pPr>
    </w:p>
    <w:p w14:paraId="27D874C5" w14:textId="77777777" w:rsidR="00A83F78" w:rsidRDefault="00A83F78" w:rsidP="00F6306B">
      <w:pPr>
        <w:ind w:left="720" w:hanging="720"/>
        <w:rPr>
          <w:rFonts w:ascii="Garamond" w:hAnsi="Garamond" w:cs="Times New Roman"/>
          <w:noProof/>
          <w:lang w:val="en-AU"/>
        </w:rPr>
      </w:pPr>
    </w:p>
    <w:p w14:paraId="55B507AB" w14:textId="379E6E79" w:rsidR="00C4645F" w:rsidRPr="00375899" w:rsidRDefault="00C4645F" w:rsidP="006A2FCC">
      <w:pPr>
        <w:pStyle w:val="paperbody"/>
        <w:ind w:firstLine="0"/>
        <w:rPr>
          <w:rFonts w:ascii="Garamond" w:hAnsi="Garamond"/>
          <w:lang w:val="en-AU"/>
        </w:rPr>
      </w:pPr>
    </w:p>
    <w:p w14:paraId="1CF3FE72" w14:textId="58BFD065" w:rsidR="00C4645F" w:rsidRPr="00375899" w:rsidRDefault="00C4645F" w:rsidP="00C4645F">
      <w:pPr>
        <w:spacing w:afterLines="50" w:after="163" w:line="360" w:lineRule="auto"/>
        <w:rPr>
          <w:rFonts w:ascii="Garamond" w:hAnsi="Garamond"/>
          <w:lang w:val="en-AU"/>
        </w:rPr>
      </w:pPr>
      <w:r w:rsidRPr="00375899">
        <w:rPr>
          <w:rFonts w:ascii="Garamond" w:hAnsi="Garamond"/>
          <w:b/>
          <w:lang w:val="en-AU"/>
        </w:rPr>
        <w:t>Figure 1.</w:t>
      </w:r>
      <w:r w:rsidRPr="00375899">
        <w:rPr>
          <w:rFonts w:ascii="Garamond" w:hAnsi="Garamond"/>
          <w:lang w:val="en-AU"/>
        </w:rPr>
        <w:t xml:space="preserve"> Gene-</w:t>
      </w:r>
      <w:r w:rsidR="00622460" w:rsidRPr="00375899">
        <w:rPr>
          <w:rFonts w:ascii="Garamond" w:hAnsi="Garamond"/>
          <w:lang w:val="en-AU"/>
        </w:rPr>
        <w:t>centred</w:t>
      </w:r>
      <w:r w:rsidRPr="00375899">
        <w:rPr>
          <w:rFonts w:ascii="Garamond" w:hAnsi="Garamond"/>
          <w:lang w:val="en-AU"/>
        </w:rPr>
        <w:t xml:space="preserve"> framework for the concepts of ‘gene’, ‘environment’ and ‘phenotype’ (dark grey) contrasted with the organism-</w:t>
      </w:r>
      <w:r w:rsidR="00622460" w:rsidRPr="00375899">
        <w:rPr>
          <w:rFonts w:ascii="Garamond" w:hAnsi="Garamond"/>
          <w:lang w:val="en-AU"/>
        </w:rPr>
        <w:t>centred</w:t>
      </w:r>
      <w:r w:rsidRPr="00375899">
        <w:rPr>
          <w:rFonts w:ascii="Garamond" w:hAnsi="Garamond"/>
          <w:lang w:val="en-AU"/>
        </w:rPr>
        <w:t xml:space="preserve"> framework (light grey). </w:t>
      </w:r>
      <w:r w:rsidRPr="00375899">
        <w:rPr>
          <w:rFonts w:ascii="Garamond" w:hAnsi="Garamond"/>
        </w:rPr>
        <w:t>The organism-</w:t>
      </w:r>
      <w:proofErr w:type="spellStart"/>
      <w:r w:rsidR="00622460">
        <w:rPr>
          <w:rFonts w:ascii="Garamond" w:hAnsi="Garamond"/>
        </w:rPr>
        <w:t>centred</w:t>
      </w:r>
      <w:proofErr w:type="spellEnd"/>
      <w:r w:rsidRPr="00375899">
        <w:rPr>
          <w:rFonts w:ascii="Garamond" w:hAnsi="Garamond"/>
        </w:rPr>
        <w:t xml:space="preserve"> framework partitions the biological world into the organism and its environment. </w:t>
      </w:r>
      <w:r w:rsidRPr="00375899">
        <w:rPr>
          <w:rFonts w:ascii="Garamond" w:hAnsi="Garamond"/>
          <w:lang w:val="en-AU"/>
        </w:rPr>
        <w:t>The gene-</w:t>
      </w:r>
      <w:r w:rsidR="00622460" w:rsidRPr="00375899">
        <w:rPr>
          <w:rFonts w:ascii="Garamond" w:hAnsi="Garamond"/>
          <w:lang w:val="en-AU"/>
        </w:rPr>
        <w:t>centred</w:t>
      </w:r>
      <w:r w:rsidRPr="00375899">
        <w:rPr>
          <w:rFonts w:ascii="Garamond" w:hAnsi="Garamond"/>
          <w:lang w:val="en-AU"/>
        </w:rPr>
        <w:t xml:space="preserve"> framework consists of “evolutionary gene and its phenotypic effects” and “gene-</w:t>
      </w:r>
      <w:r w:rsidR="00622460" w:rsidRPr="00375899">
        <w:rPr>
          <w:rFonts w:ascii="Garamond" w:hAnsi="Garamond"/>
          <w:lang w:val="en-AU"/>
        </w:rPr>
        <w:t>centred</w:t>
      </w:r>
      <w:r w:rsidRPr="00375899">
        <w:rPr>
          <w:rFonts w:ascii="Garamond" w:hAnsi="Garamond"/>
          <w:lang w:val="en-AU"/>
        </w:rPr>
        <w:t xml:space="preserve"> environment”. The evolutionary gene is within the organism, which encompasses all the inheritable materials that make a difference to target phenotype compared to alternative phenotype(s). According to certain grains of description, the gene-</w:t>
      </w:r>
      <w:r w:rsidR="00622460" w:rsidRPr="00375899">
        <w:rPr>
          <w:rFonts w:ascii="Garamond" w:hAnsi="Garamond"/>
          <w:lang w:val="en-AU"/>
        </w:rPr>
        <w:t>centred</w:t>
      </w:r>
      <w:r w:rsidRPr="00375899">
        <w:rPr>
          <w:rFonts w:ascii="Garamond" w:hAnsi="Garamond"/>
          <w:lang w:val="en-AU"/>
        </w:rPr>
        <w:t xml:space="preserve"> phenotype can be molecules or mechanisms within the organism, traits of the organism, or properties that extend beyond the organism. The gene-</w:t>
      </w:r>
      <w:r w:rsidR="00622460" w:rsidRPr="00375899">
        <w:rPr>
          <w:rFonts w:ascii="Garamond" w:hAnsi="Garamond"/>
          <w:lang w:val="en-AU"/>
        </w:rPr>
        <w:t>centred</w:t>
      </w:r>
      <w:r w:rsidRPr="00375899">
        <w:rPr>
          <w:rFonts w:ascii="Garamond" w:hAnsi="Garamond"/>
          <w:lang w:val="en-AU"/>
        </w:rPr>
        <w:t xml:space="preserve"> environment includes factors in the rest of the biological world that causally influence the phenotype, and can include parts of the organism and parts of the organism-</w:t>
      </w:r>
      <w:r w:rsidR="00622460" w:rsidRPr="00375899">
        <w:rPr>
          <w:rFonts w:ascii="Garamond" w:hAnsi="Garamond"/>
          <w:lang w:val="en-AU"/>
        </w:rPr>
        <w:t>centred</w:t>
      </w:r>
      <w:r w:rsidRPr="00375899">
        <w:rPr>
          <w:rFonts w:ascii="Garamond" w:hAnsi="Garamond"/>
          <w:lang w:val="en-AU"/>
        </w:rPr>
        <w:t xml:space="preserve"> environment.</w:t>
      </w:r>
    </w:p>
    <w:p w14:paraId="5400F791" w14:textId="77777777" w:rsidR="006A2FCC" w:rsidRPr="00375899" w:rsidRDefault="006A2FCC" w:rsidP="00C4645F">
      <w:pPr>
        <w:spacing w:afterLines="50" w:after="163" w:line="360" w:lineRule="auto"/>
        <w:rPr>
          <w:rFonts w:ascii="Garamond" w:hAnsi="Garamond"/>
          <w:lang w:val="en-AU"/>
        </w:rPr>
      </w:pPr>
    </w:p>
    <w:p w14:paraId="38727BD1" w14:textId="77777777" w:rsidR="006A2FCC" w:rsidRPr="00933DEE" w:rsidRDefault="006A2FCC" w:rsidP="006A2FCC">
      <w:pPr>
        <w:keepNext/>
        <w:spacing w:afterLines="50" w:after="163" w:line="360" w:lineRule="auto"/>
        <w:rPr>
          <w:rFonts w:ascii="Garamond" w:hAnsi="Garamond"/>
          <w:lang w:val="en-AU"/>
        </w:rPr>
      </w:pPr>
      <w:r w:rsidRPr="00933DEE">
        <w:rPr>
          <w:rFonts w:ascii="Garamond" w:hAnsi="Garamond"/>
          <w:b/>
          <w:lang w:val="en-AU"/>
        </w:rPr>
        <w:lastRenderedPageBreak/>
        <w:t>Table 1.</w:t>
      </w:r>
      <w:r w:rsidRPr="00933DEE">
        <w:rPr>
          <w:rFonts w:ascii="Garamond" w:hAnsi="Garamond"/>
          <w:lang w:val="en-AU"/>
        </w:rPr>
        <w:t xml:space="preserve"> Definitions of key concepts.</w:t>
      </w:r>
    </w:p>
    <w:tbl>
      <w:tblPr>
        <w:tblStyle w:val="TableauListe31"/>
        <w:tblW w:w="946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518"/>
        <w:gridCol w:w="6946"/>
      </w:tblGrid>
      <w:tr w:rsidR="006A2FCC" w:rsidRPr="00BF653B" w14:paraId="4447BA53" w14:textId="77777777" w:rsidTr="007F437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518" w:type="dxa"/>
            <w:tcBorders>
              <w:bottom w:val="none" w:sz="0" w:space="0" w:color="auto"/>
              <w:right w:val="none" w:sz="0" w:space="0" w:color="auto"/>
            </w:tcBorders>
          </w:tcPr>
          <w:p w14:paraId="1B04D17A" w14:textId="77777777" w:rsidR="006A2FCC" w:rsidRPr="00BF653B" w:rsidRDefault="006A2FCC" w:rsidP="007F4371">
            <w:pPr>
              <w:keepNext/>
              <w:spacing w:afterLines="30" w:after="97" w:line="240" w:lineRule="exact"/>
              <w:jc w:val="left"/>
              <w:rPr>
                <w:rFonts w:ascii="Garamond" w:hAnsi="Garamond" w:cs="Helvetica"/>
                <w:b w:val="0"/>
                <w:bCs w:val="0"/>
                <w:color w:val="auto"/>
                <w:kern w:val="0"/>
                <w:sz w:val="20"/>
                <w:szCs w:val="20"/>
                <w:lang w:val="en-AU"/>
              </w:rPr>
            </w:pPr>
            <w:r w:rsidRPr="00BF653B">
              <w:rPr>
                <w:rFonts w:ascii="Garamond" w:hAnsi="Garamond" w:cs="Helvetica"/>
                <w:kern w:val="0"/>
                <w:sz w:val="20"/>
                <w:szCs w:val="20"/>
                <w:lang w:val="en-AU"/>
              </w:rPr>
              <w:t>Notions</w:t>
            </w:r>
          </w:p>
        </w:tc>
        <w:tc>
          <w:tcPr>
            <w:tcW w:w="6946" w:type="dxa"/>
          </w:tcPr>
          <w:p w14:paraId="22E4F2EA" w14:textId="77777777" w:rsidR="006A2FCC" w:rsidRPr="00BF653B" w:rsidRDefault="006A2FCC" w:rsidP="007F4371">
            <w:pPr>
              <w:keepNext/>
              <w:spacing w:afterLines="30" w:after="97" w:line="240" w:lineRule="exact"/>
              <w:jc w:val="left"/>
              <w:cnfStyle w:val="100000000000" w:firstRow="1" w:lastRow="0" w:firstColumn="0" w:lastColumn="0" w:oddVBand="0" w:evenVBand="0" w:oddHBand="0" w:evenHBand="0" w:firstRowFirstColumn="0" w:firstRowLastColumn="0" w:lastRowFirstColumn="0" w:lastRowLastColumn="0"/>
              <w:rPr>
                <w:rFonts w:ascii="Garamond" w:hAnsi="Garamond" w:cs="Helvetica"/>
                <w:b w:val="0"/>
                <w:bCs w:val="0"/>
                <w:color w:val="auto"/>
                <w:kern w:val="0"/>
                <w:sz w:val="20"/>
                <w:szCs w:val="20"/>
                <w:lang w:val="en-AU"/>
              </w:rPr>
            </w:pPr>
            <w:r w:rsidRPr="00BF653B">
              <w:rPr>
                <w:rFonts w:ascii="Garamond" w:hAnsi="Garamond" w:cs="Helvetica"/>
                <w:b w:val="0"/>
                <w:kern w:val="0"/>
                <w:sz w:val="20"/>
                <w:szCs w:val="20"/>
                <w:lang w:val="en-AU"/>
              </w:rPr>
              <w:t>Definitions</w:t>
            </w:r>
          </w:p>
        </w:tc>
      </w:tr>
      <w:tr w:rsidR="006A2FCC" w:rsidRPr="00BF653B" w14:paraId="7AD2923B" w14:textId="77777777" w:rsidTr="007F4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none" w:sz="0" w:space="0" w:color="auto"/>
              <w:bottom w:val="none" w:sz="0" w:space="0" w:color="auto"/>
              <w:right w:val="none" w:sz="0" w:space="0" w:color="auto"/>
            </w:tcBorders>
          </w:tcPr>
          <w:p w14:paraId="0EC3C84A" w14:textId="77777777" w:rsidR="006A2FCC" w:rsidRPr="00BF653B" w:rsidRDefault="006A2FCC" w:rsidP="007F4371">
            <w:pPr>
              <w:keepNext/>
              <w:spacing w:afterLines="30" w:after="97" w:line="240" w:lineRule="exact"/>
              <w:jc w:val="left"/>
              <w:rPr>
                <w:rFonts w:ascii="Garamond" w:hAnsi="Garamond" w:cs="Helvetica"/>
                <w:kern w:val="0"/>
                <w:sz w:val="20"/>
                <w:szCs w:val="20"/>
                <w:lang w:val="en-AU"/>
              </w:rPr>
            </w:pPr>
            <w:r w:rsidRPr="00BF653B">
              <w:rPr>
                <w:rFonts w:ascii="Garamond" w:hAnsi="Garamond" w:cs="Helvetica"/>
                <w:kern w:val="0"/>
                <w:sz w:val="20"/>
                <w:szCs w:val="20"/>
                <w:lang w:val="en-AU"/>
              </w:rPr>
              <w:t>Epigenetic inheritance</w:t>
            </w:r>
          </w:p>
          <w:p w14:paraId="07E772F6" w14:textId="77777777" w:rsidR="006A2FCC" w:rsidRPr="00BF653B" w:rsidRDefault="006A2FCC" w:rsidP="007F4371">
            <w:pPr>
              <w:keepNext/>
              <w:spacing w:afterLines="30" w:after="97" w:line="240" w:lineRule="exact"/>
              <w:jc w:val="left"/>
              <w:rPr>
                <w:rFonts w:ascii="Garamond" w:hAnsi="Garamond" w:cs="Helvetica"/>
                <w:bCs w:val="0"/>
                <w:kern w:val="0"/>
                <w:sz w:val="20"/>
                <w:szCs w:val="20"/>
                <w:lang w:val="en-AU"/>
              </w:rPr>
            </w:pPr>
            <w:r w:rsidRPr="00BF653B">
              <w:rPr>
                <w:rFonts w:ascii="Garamond" w:hAnsi="Garamond" w:cs="Helvetica"/>
                <w:kern w:val="0"/>
                <w:sz w:val="20"/>
                <w:szCs w:val="20"/>
                <w:lang w:val="en-AU"/>
              </w:rPr>
              <w:t>(narrow sense)</w:t>
            </w:r>
          </w:p>
        </w:tc>
        <w:tc>
          <w:tcPr>
            <w:tcW w:w="6946" w:type="dxa"/>
            <w:tcBorders>
              <w:top w:val="none" w:sz="0" w:space="0" w:color="auto"/>
              <w:bottom w:val="none" w:sz="0" w:space="0" w:color="auto"/>
            </w:tcBorders>
          </w:tcPr>
          <w:p w14:paraId="5532040F" w14:textId="4A637D2E" w:rsidR="006A2FCC" w:rsidRPr="00BF653B" w:rsidRDefault="00AC3A3E" w:rsidP="007F4371">
            <w:pPr>
              <w:keepNext/>
              <w:spacing w:afterLines="30" w:after="97" w:line="240" w:lineRule="exact"/>
              <w:jc w:val="left"/>
              <w:cnfStyle w:val="000000100000" w:firstRow="0" w:lastRow="0" w:firstColumn="0" w:lastColumn="0" w:oddVBand="0" w:evenVBand="0" w:oddHBand="1" w:evenHBand="0" w:firstRowFirstColumn="0" w:firstRowLastColumn="0" w:lastRowFirstColumn="0" w:lastRowLastColumn="0"/>
              <w:rPr>
                <w:rFonts w:ascii="Garamond" w:hAnsi="Garamond" w:cs="Helvetica"/>
                <w:bCs/>
                <w:kern w:val="0"/>
                <w:sz w:val="20"/>
                <w:szCs w:val="20"/>
                <w:lang w:val="en-AU"/>
              </w:rPr>
            </w:pPr>
            <w:r>
              <w:rPr>
                <w:rFonts w:ascii="Garamond" w:hAnsi="Garamond" w:cs="Helvetica"/>
                <w:bCs/>
                <w:kern w:val="0"/>
                <w:sz w:val="20"/>
                <w:szCs w:val="20"/>
                <w:lang w:val="en-AU"/>
              </w:rPr>
              <w:t>‘</w:t>
            </w:r>
            <w:r w:rsidR="006A2FCC" w:rsidRPr="00BF653B">
              <w:rPr>
                <w:rFonts w:ascii="Garamond" w:hAnsi="Garamond" w:cs="Helvetica"/>
                <w:bCs/>
                <w:kern w:val="0"/>
                <w:sz w:val="20"/>
                <w:szCs w:val="20"/>
                <w:lang w:val="en-AU"/>
              </w:rPr>
              <w:t>[T]he inheritance of genome expression patterns across generations (e.g. through meiosis) in the a</w:t>
            </w:r>
            <w:r>
              <w:rPr>
                <w:rFonts w:ascii="Garamond" w:hAnsi="Garamond" w:cs="Helvetica"/>
                <w:bCs/>
                <w:kern w:val="0"/>
                <w:sz w:val="20"/>
                <w:szCs w:val="20"/>
                <w:lang w:val="en-AU"/>
              </w:rPr>
              <w:t>bsence of a continuing stimulus’</w:t>
            </w:r>
            <w:r w:rsidR="006A2FCC" w:rsidRPr="00BF653B">
              <w:rPr>
                <w:rFonts w:ascii="Garamond" w:hAnsi="Garamond" w:cs="Helvetica"/>
                <w:bCs/>
                <w:kern w:val="0"/>
                <w:sz w:val="20"/>
                <w:szCs w:val="20"/>
                <w:lang w:val="en-AU"/>
              </w:rPr>
              <w:t xml:space="preserve"> (Griffiths and </w:t>
            </w:r>
            <w:proofErr w:type="spellStart"/>
            <w:r w:rsidR="006A2FCC" w:rsidRPr="00BF653B">
              <w:rPr>
                <w:rFonts w:ascii="Garamond" w:hAnsi="Garamond" w:cs="Helvetica"/>
                <w:bCs/>
                <w:kern w:val="0"/>
                <w:sz w:val="20"/>
                <w:szCs w:val="20"/>
                <w:lang w:val="en-AU"/>
              </w:rPr>
              <w:t>Stotz</w:t>
            </w:r>
            <w:proofErr w:type="spellEnd"/>
            <w:r w:rsidR="006A2FCC" w:rsidRPr="00BF653B">
              <w:rPr>
                <w:rFonts w:ascii="Garamond" w:hAnsi="Garamond" w:cs="Helvetica"/>
                <w:bCs/>
                <w:kern w:val="0"/>
                <w:sz w:val="20"/>
                <w:szCs w:val="20"/>
                <w:lang w:val="en-AU"/>
              </w:rPr>
              <w:t xml:space="preserve"> </w:t>
            </w:r>
            <w:r>
              <w:rPr>
                <w:rFonts w:ascii="Garamond" w:hAnsi="Garamond" w:cs="Helvetica"/>
                <w:bCs/>
                <w:kern w:val="0"/>
                <w:sz w:val="20"/>
                <w:szCs w:val="20"/>
                <w:lang w:val="en-AU"/>
              </w:rPr>
              <w:t>[</w:t>
            </w:r>
            <w:r w:rsidR="006A2FCC" w:rsidRPr="00BF653B">
              <w:rPr>
                <w:rFonts w:ascii="Garamond" w:hAnsi="Garamond" w:cs="Helvetica"/>
                <w:bCs/>
                <w:kern w:val="0"/>
                <w:sz w:val="20"/>
                <w:szCs w:val="20"/>
                <w:lang w:val="en-AU"/>
              </w:rPr>
              <w:t>2013</w:t>
            </w:r>
            <w:r>
              <w:rPr>
                <w:rFonts w:ascii="Garamond" w:hAnsi="Garamond" w:cs="Helvetica"/>
                <w:bCs/>
                <w:kern w:val="0"/>
                <w:sz w:val="20"/>
                <w:szCs w:val="20"/>
                <w:lang w:val="en-AU"/>
              </w:rPr>
              <w:t>], p. 112). Also known as ‘</w:t>
            </w:r>
            <w:r w:rsidR="006A2FCC" w:rsidRPr="00BF653B">
              <w:rPr>
                <w:rFonts w:ascii="Garamond" w:hAnsi="Garamond" w:cs="Helvetica"/>
                <w:bCs/>
                <w:kern w:val="0"/>
                <w:sz w:val="20"/>
                <w:szCs w:val="20"/>
                <w:lang w:val="en-AU"/>
              </w:rPr>
              <w:t>transgene</w:t>
            </w:r>
            <w:r>
              <w:rPr>
                <w:rFonts w:ascii="Garamond" w:hAnsi="Garamond" w:cs="Helvetica"/>
                <w:bCs/>
                <w:kern w:val="0"/>
                <w:sz w:val="20"/>
                <w:szCs w:val="20"/>
                <w:lang w:val="en-AU"/>
              </w:rPr>
              <w:t>rational epigenetic inheritance’</w:t>
            </w:r>
            <w:r w:rsidR="006A2FCC" w:rsidRPr="00BF653B">
              <w:rPr>
                <w:rFonts w:ascii="Garamond" w:hAnsi="Garamond" w:cs="Helvetica"/>
                <w:bCs/>
                <w:kern w:val="0"/>
                <w:sz w:val="20"/>
                <w:szCs w:val="20"/>
                <w:lang w:val="en-AU"/>
              </w:rPr>
              <w:t xml:space="preserve"> (</w:t>
            </w:r>
            <w:proofErr w:type="spellStart"/>
            <w:r w:rsidR="006A2FCC" w:rsidRPr="00BF653B">
              <w:rPr>
                <w:rFonts w:ascii="Garamond" w:hAnsi="Garamond" w:cs="Helvetica"/>
                <w:bCs/>
                <w:kern w:val="0"/>
                <w:sz w:val="20"/>
                <w:szCs w:val="20"/>
                <w:lang w:val="en-AU"/>
              </w:rPr>
              <w:t>Daxinger</w:t>
            </w:r>
            <w:proofErr w:type="spellEnd"/>
            <w:r w:rsidR="006A2FCC" w:rsidRPr="00BF653B">
              <w:rPr>
                <w:rFonts w:ascii="Garamond" w:hAnsi="Garamond" w:cs="Helvetica"/>
                <w:bCs/>
                <w:kern w:val="0"/>
                <w:sz w:val="20"/>
                <w:szCs w:val="20"/>
                <w:lang w:val="en-AU"/>
              </w:rPr>
              <w:t xml:space="preserve"> and Whitelaw </w:t>
            </w:r>
            <w:r>
              <w:rPr>
                <w:rFonts w:ascii="Garamond" w:hAnsi="Garamond" w:cs="Helvetica"/>
                <w:bCs/>
                <w:kern w:val="0"/>
                <w:sz w:val="20"/>
                <w:szCs w:val="20"/>
                <w:lang w:val="en-AU"/>
              </w:rPr>
              <w:t>[</w:t>
            </w:r>
            <w:r w:rsidR="006A2FCC" w:rsidRPr="00BF653B">
              <w:rPr>
                <w:rFonts w:ascii="Garamond" w:hAnsi="Garamond" w:cs="Helvetica"/>
                <w:bCs/>
                <w:kern w:val="0"/>
                <w:sz w:val="20"/>
                <w:szCs w:val="20"/>
                <w:lang w:val="en-AU"/>
              </w:rPr>
              <w:t>2012</w:t>
            </w:r>
            <w:r>
              <w:rPr>
                <w:rFonts w:ascii="Garamond" w:hAnsi="Garamond" w:cs="Helvetica"/>
                <w:bCs/>
                <w:kern w:val="0"/>
                <w:sz w:val="20"/>
                <w:szCs w:val="20"/>
                <w:lang w:val="en-AU"/>
              </w:rPr>
              <w:t>]</w:t>
            </w:r>
            <w:r w:rsidR="006A2FCC" w:rsidRPr="00BF653B">
              <w:rPr>
                <w:rFonts w:ascii="Garamond" w:hAnsi="Garamond" w:cs="Helvetica"/>
                <w:bCs/>
                <w:kern w:val="0"/>
                <w:sz w:val="20"/>
                <w:szCs w:val="20"/>
                <w:lang w:val="en-AU"/>
              </w:rPr>
              <w:t>).</w:t>
            </w:r>
          </w:p>
        </w:tc>
      </w:tr>
      <w:tr w:rsidR="006A2FCC" w:rsidRPr="00BF653B" w14:paraId="10CCD458" w14:textId="77777777" w:rsidTr="007F4371">
        <w:tc>
          <w:tcPr>
            <w:cnfStyle w:val="001000000000" w:firstRow="0" w:lastRow="0" w:firstColumn="1" w:lastColumn="0" w:oddVBand="0" w:evenVBand="0" w:oddHBand="0" w:evenHBand="0" w:firstRowFirstColumn="0" w:firstRowLastColumn="0" w:lastRowFirstColumn="0" w:lastRowLastColumn="0"/>
            <w:tcW w:w="2518" w:type="dxa"/>
            <w:tcBorders>
              <w:right w:val="none" w:sz="0" w:space="0" w:color="auto"/>
            </w:tcBorders>
          </w:tcPr>
          <w:p w14:paraId="7B40D904" w14:textId="77777777" w:rsidR="006A2FCC" w:rsidRDefault="006A2FCC" w:rsidP="007F4371">
            <w:pPr>
              <w:keepNext/>
              <w:spacing w:afterLines="30" w:after="97" w:line="240" w:lineRule="exact"/>
              <w:jc w:val="left"/>
              <w:rPr>
                <w:rFonts w:ascii="Garamond" w:hAnsi="Garamond" w:cs="Helvetica"/>
                <w:kern w:val="0"/>
                <w:sz w:val="20"/>
                <w:szCs w:val="20"/>
                <w:lang w:val="en-AU"/>
              </w:rPr>
            </w:pPr>
            <w:r w:rsidRPr="00BF653B">
              <w:rPr>
                <w:rFonts w:ascii="Garamond" w:hAnsi="Garamond" w:cs="Helvetica"/>
                <w:kern w:val="0"/>
                <w:sz w:val="20"/>
                <w:szCs w:val="20"/>
                <w:lang w:val="en-AU"/>
              </w:rPr>
              <w:t xml:space="preserve">Epigenetic </w:t>
            </w:r>
            <w:r>
              <w:rPr>
                <w:rFonts w:ascii="Garamond" w:hAnsi="Garamond" w:cs="Helvetica"/>
                <w:kern w:val="0"/>
                <w:sz w:val="20"/>
                <w:szCs w:val="20"/>
                <w:lang w:val="en-AU"/>
              </w:rPr>
              <w:t>inheritance</w:t>
            </w:r>
          </w:p>
          <w:p w14:paraId="01D26AC3" w14:textId="77777777" w:rsidR="006A2FCC" w:rsidRPr="00BF653B" w:rsidRDefault="006A2FCC" w:rsidP="007F4371">
            <w:pPr>
              <w:keepNext/>
              <w:spacing w:afterLines="30" w:after="97" w:line="240" w:lineRule="exact"/>
              <w:jc w:val="left"/>
              <w:rPr>
                <w:rFonts w:ascii="Garamond" w:hAnsi="Garamond" w:cs="Helvetica"/>
                <w:bCs w:val="0"/>
                <w:kern w:val="0"/>
                <w:sz w:val="20"/>
                <w:szCs w:val="20"/>
                <w:lang w:val="en-AU"/>
              </w:rPr>
            </w:pPr>
            <w:r w:rsidRPr="00BF653B">
              <w:rPr>
                <w:rFonts w:ascii="Garamond" w:hAnsi="Garamond" w:cs="Helvetica"/>
                <w:kern w:val="0"/>
                <w:sz w:val="20"/>
                <w:szCs w:val="20"/>
                <w:lang w:val="en-AU"/>
              </w:rPr>
              <w:t>(broad sense)</w:t>
            </w:r>
          </w:p>
        </w:tc>
        <w:tc>
          <w:tcPr>
            <w:tcW w:w="6946" w:type="dxa"/>
          </w:tcPr>
          <w:p w14:paraId="00567B82" w14:textId="20235583" w:rsidR="006A2FCC" w:rsidRPr="00BF653B" w:rsidRDefault="00AC3A3E" w:rsidP="007F4371">
            <w:pPr>
              <w:keepNext/>
              <w:spacing w:afterLines="30" w:after="97" w:line="240" w:lineRule="exact"/>
              <w:jc w:val="left"/>
              <w:cnfStyle w:val="000000000000" w:firstRow="0" w:lastRow="0" w:firstColumn="0" w:lastColumn="0" w:oddVBand="0" w:evenVBand="0" w:oddHBand="0" w:evenHBand="0" w:firstRowFirstColumn="0" w:firstRowLastColumn="0" w:lastRowFirstColumn="0" w:lastRowLastColumn="0"/>
              <w:rPr>
                <w:rFonts w:ascii="Garamond" w:hAnsi="Garamond" w:cs="Helvetica"/>
                <w:kern w:val="0"/>
                <w:sz w:val="20"/>
                <w:szCs w:val="20"/>
                <w:lang w:val="en-AU"/>
              </w:rPr>
            </w:pPr>
            <w:r>
              <w:rPr>
                <w:rFonts w:ascii="Garamond" w:hAnsi="Garamond" w:cs="Helvetica"/>
                <w:kern w:val="0"/>
                <w:sz w:val="20"/>
                <w:szCs w:val="20"/>
                <w:lang w:val="en-AU"/>
              </w:rPr>
              <w:t>‘</w:t>
            </w:r>
            <w:r w:rsidR="006A2FCC" w:rsidRPr="00BF653B">
              <w:rPr>
                <w:rFonts w:ascii="Garamond" w:hAnsi="Garamond" w:cs="Helvetica"/>
                <w:kern w:val="0"/>
                <w:sz w:val="20"/>
                <w:szCs w:val="20"/>
                <w:lang w:val="en-AU"/>
              </w:rPr>
              <w:t xml:space="preserve">[T]he inheritance of phenotypic features via causal pathways other than </w:t>
            </w:r>
            <w:r>
              <w:rPr>
                <w:rFonts w:ascii="Garamond" w:hAnsi="Garamond" w:cs="Helvetica"/>
                <w:kern w:val="0"/>
                <w:sz w:val="20"/>
                <w:szCs w:val="20"/>
                <w:lang w:val="en-AU"/>
              </w:rPr>
              <w:t>the inheritance of nuclear DNA.’</w:t>
            </w:r>
            <w:r w:rsidR="006A2FCC" w:rsidRPr="00BF653B">
              <w:rPr>
                <w:rFonts w:ascii="Garamond" w:hAnsi="Garamond" w:cs="Helvetica"/>
                <w:kern w:val="0"/>
                <w:sz w:val="20"/>
                <w:szCs w:val="20"/>
                <w:lang w:val="en-AU"/>
              </w:rPr>
              <w:t xml:space="preserve"> (Griffiths and </w:t>
            </w:r>
            <w:proofErr w:type="spellStart"/>
            <w:r w:rsidR="006A2FCC" w:rsidRPr="00BF653B">
              <w:rPr>
                <w:rFonts w:ascii="Garamond" w:hAnsi="Garamond" w:cs="Helvetica"/>
                <w:kern w:val="0"/>
                <w:sz w:val="20"/>
                <w:szCs w:val="20"/>
                <w:lang w:val="en-AU"/>
              </w:rPr>
              <w:t>Stotz</w:t>
            </w:r>
            <w:proofErr w:type="spellEnd"/>
            <w:r w:rsidR="006A2FCC" w:rsidRPr="00BF653B">
              <w:rPr>
                <w:rFonts w:ascii="Garamond" w:hAnsi="Garamond" w:cs="Helvetica"/>
                <w:kern w:val="0"/>
                <w:sz w:val="20"/>
                <w:szCs w:val="20"/>
                <w:lang w:val="en-AU"/>
              </w:rPr>
              <w:t xml:space="preserve"> </w:t>
            </w:r>
            <w:r>
              <w:rPr>
                <w:rFonts w:ascii="Garamond" w:hAnsi="Garamond" w:cs="Helvetica"/>
                <w:kern w:val="0"/>
                <w:sz w:val="20"/>
                <w:szCs w:val="20"/>
                <w:lang w:val="en-AU"/>
              </w:rPr>
              <w:t>[</w:t>
            </w:r>
            <w:r w:rsidR="006A2FCC" w:rsidRPr="00BF653B">
              <w:rPr>
                <w:rFonts w:ascii="Garamond" w:hAnsi="Garamond" w:cs="Helvetica"/>
                <w:kern w:val="0"/>
                <w:sz w:val="20"/>
                <w:szCs w:val="20"/>
                <w:lang w:val="en-AU"/>
              </w:rPr>
              <w:t>2013</w:t>
            </w:r>
            <w:r>
              <w:rPr>
                <w:rFonts w:ascii="Garamond" w:hAnsi="Garamond" w:cs="Helvetica"/>
                <w:kern w:val="0"/>
                <w:sz w:val="20"/>
                <w:szCs w:val="20"/>
                <w:lang w:val="en-AU"/>
              </w:rPr>
              <w:t>]</w:t>
            </w:r>
            <w:r w:rsidR="006A2FCC" w:rsidRPr="00BF653B">
              <w:rPr>
                <w:rFonts w:ascii="Garamond" w:hAnsi="Garamond" w:cs="Helvetica"/>
                <w:kern w:val="0"/>
                <w:sz w:val="20"/>
                <w:szCs w:val="20"/>
                <w:lang w:val="en-AU"/>
              </w:rPr>
              <w:t xml:space="preserve">, p. 112) </w:t>
            </w:r>
          </w:p>
        </w:tc>
      </w:tr>
      <w:tr w:rsidR="006A2FCC" w:rsidRPr="00BF653B" w14:paraId="7CBC817B" w14:textId="77777777" w:rsidTr="007F4371">
        <w:trPr>
          <w:cnfStyle w:val="000000100000" w:firstRow="0" w:lastRow="0" w:firstColumn="0" w:lastColumn="0" w:oddVBand="0" w:evenVBand="0" w:oddHBand="1" w:evenHBand="0" w:firstRowFirstColumn="0" w:firstRowLastColumn="0" w:lastRowFirstColumn="0" w:lastRowLastColumn="0"/>
          <w:trHeight w:val="642"/>
        </w:trPr>
        <w:tc>
          <w:tcPr>
            <w:cnfStyle w:val="001000000000" w:firstRow="0" w:lastRow="0" w:firstColumn="1" w:lastColumn="0" w:oddVBand="0" w:evenVBand="0" w:oddHBand="0" w:evenHBand="0" w:firstRowFirstColumn="0" w:firstRowLastColumn="0" w:lastRowFirstColumn="0" w:lastRowLastColumn="0"/>
            <w:tcW w:w="2518" w:type="dxa"/>
            <w:tcBorders>
              <w:top w:val="none" w:sz="0" w:space="0" w:color="auto"/>
              <w:bottom w:val="none" w:sz="0" w:space="0" w:color="auto"/>
              <w:right w:val="none" w:sz="0" w:space="0" w:color="auto"/>
            </w:tcBorders>
          </w:tcPr>
          <w:p w14:paraId="1CFADB3A" w14:textId="77777777" w:rsidR="006A2FCC" w:rsidRPr="00BF653B" w:rsidRDefault="006A2FCC" w:rsidP="007F4371">
            <w:pPr>
              <w:keepNext/>
              <w:spacing w:afterLines="30" w:after="97" w:line="240" w:lineRule="exact"/>
              <w:jc w:val="left"/>
              <w:rPr>
                <w:rFonts w:ascii="Garamond" w:hAnsi="Garamond" w:cs="Helvetica"/>
                <w:bCs w:val="0"/>
                <w:kern w:val="0"/>
                <w:sz w:val="20"/>
                <w:szCs w:val="20"/>
                <w:lang w:val="en-AU"/>
              </w:rPr>
            </w:pPr>
            <w:r w:rsidRPr="00BF653B">
              <w:rPr>
                <w:rFonts w:ascii="Garamond" w:hAnsi="Garamond" w:cs="Helvetica"/>
                <w:kern w:val="0"/>
                <w:sz w:val="20"/>
                <w:szCs w:val="20"/>
                <w:lang w:val="en-AU"/>
              </w:rPr>
              <w:t xml:space="preserve">Epigenetic </w:t>
            </w:r>
            <w:r>
              <w:rPr>
                <w:rFonts w:ascii="Garamond" w:hAnsi="Garamond" w:cs="Helvetica"/>
                <w:kern w:val="0"/>
                <w:sz w:val="20"/>
                <w:szCs w:val="20"/>
                <w:lang w:val="en-AU"/>
              </w:rPr>
              <w:t>modification</w:t>
            </w:r>
          </w:p>
        </w:tc>
        <w:tc>
          <w:tcPr>
            <w:tcW w:w="6946" w:type="dxa"/>
            <w:tcBorders>
              <w:top w:val="none" w:sz="0" w:space="0" w:color="auto"/>
              <w:bottom w:val="none" w:sz="0" w:space="0" w:color="auto"/>
            </w:tcBorders>
          </w:tcPr>
          <w:p w14:paraId="5EB9108B" w14:textId="2B45C244" w:rsidR="006A2FCC" w:rsidRPr="00BF653B" w:rsidRDefault="00AC3A3E" w:rsidP="007F4371">
            <w:pPr>
              <w:keepNext/>
              <w:spacing w:afterLines="30" w:after="97" w:line="240" w:lineRule="exact"/>
              <w:jc w:val="left"/>
              <w:cnfStyle w:val="000000100000" w:firstRow="0" w:lastRow="0" w:firstColumn="0" w:lastColumn="0" w:oddVBand="0" w:evenVBand="0" w:oddHBand="1" w:evenHBand="0" w:firstRowFirstColumn="0" w:firstRowLastColumn="0" w:lastRowFirstColumn="0" w:lastRowLastColumn="0"/>
              <w:rPr>
                <w:rFonts w:ascii="Garamond" w:hAnsi="Garamond" w:cs="Helvetica"/>
                <w:kern w:val="0"/>
                <w:sz w:val="20"/>
                <w:szCs w:val="20"/>
                <w:lang w:val="en-AU"/>
              </w:rPr>
            </w:pPr>
            <w:r>
              <w:rPr>
                <w:rFonts w:ascii="Garamond" w:hAnsi="Garamond" w:cs="Helvetica"/>
                <w:kern w:val="0"/>
                <w:sz w:val="20"/>
                <w:szCs w:val="20"/>
                <w:lang w:val="en-AU"/>
              </w:rPr>
              <w:t>‘</w:t>
            </w:r>
            <w:r w:rsidR="006A2FCC" w:rsidRPr="00BF653B">
              <w:rPr>
                <w:rFonts w:ascii="Garamond" w:hAnsi="Garamond" w:cs="Helvetica"/>
                <w:kern w:val="0"/>
                <w:sz w:val="20"/>
                <w:szCs w:val="20"/>
                <w:lang w:val="en-AU"/>
              </w:rPr>
              <w:t>Chemical additions to the DNA and histones that are stably maintained and do not change the primary DNA sequence</w:t>
            </w:r>
            <w:r w:rsidR="006A2FCC">
              <w:rPr>
                <w:rFonts w:ascii="Garamond" w:hAnsi="Garamond" w:cs="Helvetica"/>
                <w:kern w:val="0"/>
                <w:sz w:val="20"/>
                <w:szCs w:val="20"/>
                <w:lang w:val="en-AU"/>
              </w:rPr>
              <w:t>.</w:t>
            </w:r>
            <w:r>
              <w:rPr>
                <w:rFonts w:ascii="Garamond" w:hAnsi="Garamond" w:cs="Helvetica"/>
                <w:kern w:val="0"/>
                <w:sz w:val="20"/>
                <w:szCs w:val="20"/>
                <w:lang w:val="en-AU"/>
              </w:rPr>
              <w:t>’</w:t>
            </w:r>
            <w:r w:rsidR="006A2FCC" w:rsidRPr="00BF653B">
              <w:rPr>
                <w:rFonts w:ascii="Garamond" w:hAnsi="Garamond" w:cs="Helvetica"/>
                <w:kern w:val="0"/>
                <w:sz w:val="20"/>
                <w:szCs w:val="20"/>
                <w:lang w:val="en-AU"/>
              </w:rPr>
              <w:t xml:space="preserve"> (</w:t>
            </w:r>
            <w:proofErr w:type="spellStart"/>
            <w:r w:rsidR="006A2FCC" w:rsidRPr="00BF653B">
              <w:rPr>
                <w:rFonts w:ascii="Garamond" w:hAnsi="Garamond" w:cs="Helvetica"/>
                <w:kern w:val="0"/>
                <w:sz w:val="20"/>
                <w:szCs w:val="20"/>
                <w:lang w:val="en-AU"/>
              </w:rPr>
              <w:t>Feil</w:t>
            </w:r>
            <w:proofErr w:type="spellEnd"/>
            <w:r w:rsidR="006A2FCC" w:rsidRPr="00BF653B">
              <w:rPr>
                <w:rFonts w:ascii="Garamond" w:hAnsi="Garamond" w:cs="Helvetica"/>
                <w:kern w:val="0"/>
                <w:sz w:val="20"/>
                <w:szCs w:val="20"/>
                <w:lang w:val="en-AU"/>
              </w:rPr>
              <w:t xml:space="preserve"> and </w:t>
            </w:r>
            <w:proofErr w:type="spellStart"/>
            <w:r w:rsidR="006A2FCC" w:rsidRPr="00BF653B">
              <w:rPr>
                <w:rFonts w:ascii="Garamond" w:hAnsi="Garamond" w:cs="Helvetica"/>
                <w:kern w:val="0"/>
                <w:sz w:val="20"/>
                <w:szCs w:val="20"/>
                <w:lang w:val="en-AU"/>
              </w:rPr>
              <w:t>Fraga</w:t>
            </w:r>
            <w:proofErr w:type="spellEnd"/>
            <w:r w:rsidR="006A2FCC" w:rsidRPr="00BF653B">
              <w:rPr>
                <w:rFonts w:ascii="Garamond" w:hAnsi="Garamond" w:cs="Helvetica"/>
                <w:kern w:val="0"/>
                <w:sz w:val="20"/>
                <w:szCs w:val="20"/>
                <w:lang w:val="en-AU"/>
              </w:rPr>
              <w:t xml:space="preserve"> </w:t>
            </w:r>
            <w:r>
              <w:rPr>
                <w:rFonts w:ascii="Garamond" w:hAnsi="Garamond" w:cs="Helvetica"/>
                <w:kern w:val="0"/>
                <w:sz w:val="20"/>
                <w:szCs w:val="20"/>
                <w:lang w:val="en-AU"/>
              </w:rPr>
              <w:t>[</w:t>
            </w:r>
            <w:r w:rsidR="006A2FCC" w:rsidRPr="00BF653B">
              <w:rPr>
                <w:rFonts w:ascii="Garamond" w:hAnsi="Garamond" w:cs="Helvetica"/>
                <w:kern w:val="0"/>
                <w:sz w:val="20"/>
                <w:szCs w:val="20"/>
                <w:lang w:val="en-AU"/>
              </w:rPr>
              <w:t>2012</w:t>
            </w:r>
            <w:r>
              <w:rPr>
                <w:rFonts w:ascii="Garamond" w:hAnsi="Garamond" w:cs="Helvetica"/>
                <w:kern w:val="0"/>
                <w:sz w:val="20"/>
                <w:szCs w:val="20"/>
                <w:lang w:val="en-AU"/>
              </w:rPr>
              <w:t>]</w:t>
            </w:r>
            <w:r w:rsidR="006A2FCC" w:rsidRPr="00BF653B">
              <w:rPr>
                <w:rFonts w:ascii="Garamond" w:hAnsi="Garamond" w:cs="Helvetica"/>
                <w:kern w:val="0"/>
                <w:sz w:val="20"/>
                <w:szCs w:val="20"/>
                <w:lang w:val="en-AU"/>
              </w:rPr>
              <w:t>)</w:t>
            </w:r>
          </w:p>
        </w:tc>
      </w:tr>
      <w:tr w:rsidR="006A2FCC" w:rsidRPr="00BF653B" w14:paraId="3BF60BCC" w14:textId="77777777" w:rsidTr="007F4371">
        <w:tc>
          <w:tcPr>
            <w:cnfStyle w:val="001000000000" w:firstRow="0" w:lastRow="0" w:firstColumn="1" w:lastColumn="0" w:oddVBand="0" w:evenVBand="0" w:oddHBand="0" w:evenHBand="0" w:firstRowFirstColumn="0" w:firstRowLastColumn="0" w:lastRowFirstColumn="0" w:lastRowLastColumn="0"/>
            <w:tcW w:w="2518" w:type="dxa"/>
            <w:tcBorders>
              <w:right w:val="none" w:sz="0" w:space="0" w:color="auto"/>
            </w:tcBorders>
          </w:tcPr>
          <w:p w14:paraId="66C0357B" w14:textId="77777777" w:rsidR="006A2FCC" w:rsidRPr="00BF653B" w:rsidRDefault="006A2FCC" w:rsidP="007F4371">
            <w:pPr>
              <w:keepNext/>
              <w:spacing w:afterLines="30" w:after="97" w:line="240" w:lineRule="exact"/>
              <w:jc w:val="left"/>
              <w:rPr>
                <w:rFonts w:ascii="Garamond" w:hAnsi="Garamond" w:cs="Helvetica"/>
                <w:bCs w:val="0"/>
                <w:kern w:val="0"/>
                <w:sz w:val="20"/>
                <w:szCs w:val="20"/>
                <w:lang w:val="en-AU"/>
              </w:rPr>
            </w:pPr>
            <w:r w:rsidRPr="00BF653B">
              <w:rPr>
                <w:rFonts w:ascii="Garamond" w:hAnsi="Garamond" w:cs="Helvetica"/>
                <w:kern w:val="0"/>
                <w:sz w:val="20"/>
                <w:szCs w:val="20"/>
                <w:lang w:val="en-AU"/>
              </w:rPr>
              <w:t xml:space="preserve">Epiallele &amp; epigene </w:t>
            </w:r>
          </w:p>
        </w:tc>
        <w:tc>
          <w:tcPr>
            <w:tcW w:w="6946" w:type="dxa"/>
          </w:tcPr>
          <w:p w14:paraId="76D09BCD" w14:textId="77777777" w:rsidR="006A2FCC" w:rsidRPr="00BF653B" w:rsidRDefault="006A2FCC" w:rsidP="007F4371">
            <w:pPr>
              <w:keepNext/>
              <w:spacing w:afterLines="30" w:after="97" w:line="240" w:lineRule="exact"/>
              <w:jc w:val="left"/>
              <w:cnfStyle w:val="000000000000" w:firstRow="0" w:lastRow="0" w:firstColumn="0" w:lastColumn="0" w:oddVBand="0" w:evenVBand="0" w:oddHBand="0" w:evenHBand="0" w:firstRowFirstColumn="0" w:firstRowLastColumn="0" w:lastRowFirstColumn="0" w:lastRowLastColumn="0"/>
              <w:rPr>
                <w:rFonts w:ascii="Garamond" w:hAnsi="Garamond" w:cs="Helvetica"/>
                <w:kern w:val="0"/>
                <w:sz w:val="20"/>
                <w:szCs w:val="20"/>
                <w:lang w:val="en-AU"/>
              </w:rPr>
            </w:pPr>
            <w:r w:rsidRPr="00BF653B">
              <w:rPr>
                <w:rFonts w:ascii="Garamond" w:hAnsi="Garamond" w:cs="Helvetica"/>
                <w:kern w:val="0"/>
                <w:sz w:val="20"/>
                <w:szCs w:val="20"/>
                <w:lang w:val="en-AU"/>
              </w:rPr>
              <w:t xml:space="preserve">An epiallele is one of a number of alternative difference makers such as alternative epigenetic modifications that cause epigenetic inheritance. The set of epialleles </w:t>
            </w:r>
            <w:r>
              <w:rPr>
                <w:rFonts w:ascii="Garamond" w:hAnsi="Garamond" w:cs="Helvetica"/>
                <w:kern w:val="0"/>
                <w:sz w:val="20"/>
                <w:szCs w:val="20"/>
                <w:lang w:val="en-AU"/>
              </w:rPr>
              <w:t>that leads to the same</w:t>
            </w:r>
            <w:r w:rsidRPr="00BF653B">
              <w:rPr>
                <w:rFonts w:ascii="Garamond" w:hAnsi="Garamond" w:cs="Helvetica"/>
                <w:kern w:val="0"/>
                <w:sz w:val="20"/>
                <w:szCs w:val="20"/>
                <w:lang w:val="en-AU"/>
              </w:rPr>
              <w:t xml:space="preserve"> phenotypic difference </w:t>
            </w:r>
            <w:r>
              <w:rPr>
                <w:rFonts w:ascii="Garamond" w:hAnsi="Garamond" w:cs="Helvetica"/>
                <w:kern w:val="0"/>
                <w:sz w:val="20"/>
                <w:szCs w:val="20"/>
                <w:lang w:val="en-AU"/>
              </w:rPr>
              <w:t xml:space="preserve">(at a given grain of description) </w:t>
            </w:r>
            <w:r w:rsidRPr="00BF653B">
              <w:rPr>
                <w:rFonts w:ascii="Garamond" w:hAnsi="Garamond" w:cs="Helvetica"/>
                <w:kern w:val="0"/>
                <w:sz w:val="20"/>
                <w:szCs w:val="20"/>
                <w:lang w:val="en-AU"/>
              </w:rPr>
              <w:t>represents an epigene.</w:t>
            </w:r>
          </w:p>
        </w:tc>
      </w:tr>
      <w:tr w:rsidR="006A2FCC" w:rsidRPr="00BF653B" w14:paraId="398398EA" w14:textId="77777777" w:rsidTr="007F4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none" w:sz="0" w:space="0" w:color="auto"/>
              <w:bottom w:val="none" w:sz="0" w:space="0" w:color="auto"/>
              <w:right w:val="none" w:sz="0" w:space="0" w:color="auto"/>
            </w:tcBorders>
          </w:tcPr>
          <w:p w14:paraId="692F628E" w14:textId="77777777" w:rsidR="006A2FCC" w:rsidRPr="00BF653B" w:rsidRDefault="006A2FCC" w:rsidP="007F4371">
            <w:pPr>
              <w:keepNext/>
              <w:spacing w:afterLines="30" w:after="97" w:line="240" w:lineRule="exact"/>
              <w:jc w:val="left"/>
              <w:rPr>
                <w:rFonts w:ascii="Garamond" w:hAnsi="Garamond" w:cs="Helvetica"/>
                <w:bCs w:val="0"/>
                <w:kern w:val="0"/>
                <w:sz w:val="20"/>
                <w:szCs w:val="20"/>
                <w:lang w:val="en-AU"/>
              </w:rPr>
            </w:pPr>
            <w:r w:rsidRPr="00BF653B">
              <w:rPr>
                <w:rFonts w:ascii="Garamond" w:hAnsi="Garamond" w:cs="Helvetica"/>
                <w:kern w:val="0"/>
                <w:sz w:val="20"/>
                <w:szCs w:val="20"/>
                <w:lang w:val="en-AU"/>
              </w:rPr>
              <w:t>Evolutionary gene</w:t>
            </w:r>
          </w:p>
        </w:tc>
        <w:tc>
          <w:tcPr>
            <w:tcW w:w="6946" w:type="dxa"/>
            <w:tcBorders>
              <w:top w:val="none" w:sz="0" w:space="0" w:color="auto"/>
              <w:bottom w:val="none" w:sz="0" w:space="0" w:color="auto"/>
            </w:tcBorders>
          </w:tcPr>
          <w:p w14:paraId="59E4CC6F" w14:textId="00750E3B" w:rsidR="006A2FCC" w:rsidRPr="00BF653B" w:rsidRDefault="006A2FCC" w:rsidP="007F4371">
            <w:pPr>
              <w:keepNext/>
              <w:spacing w:afterLines="30" w:after="97" w:line="240" w:lineRule="exact"/>
              <w:jc w:val="left"/>
              <w:cnfStyle w:val="000000100000" w:firstRow="0" w:lastRow="0" w:firstColumn="0" w:lastColumn="0" w:oddVBand="0" w:evenVBand="0" w:oddHBand="1" w:evenHBand="0" w:firstRowFirstColumn="0" w:firstRowLastColumn="0" w:lastRowFirstColumn="0" w:lastRowLastColumn="0"/>
              <w:rPr>
                <w:rFonts w:ascii="Garamond" w:hAnsi="Garamond" w:cs="Helvetica"/>
                <w:kern w:val="0"/>
                <w:sz w:val="20"/>
                <w:szCs w:val="20"/>
                <w:lang w:val="en-AU"/>
              </w:rPr>
            </w:pPr>
            <w:r w:rsidRPr="00BF653B">
              <w:rPr>
                <w:rFonts w:ascii="Garamond" w:hAnsi="Garamond" w:cs="Helvetica"/>
                <w:kern w:val="0"/>
                <w:sz w:val="20"/>
                <w:szCs w:val="20"/>
                <w:lang w:val="en-AU"/>
              </w:rPr>
              <w:t>A heritable atomistic change that causes a differenc</w:t>
            </w:r>
            <w:r w:rsidR="00AC3A3E">
              <w:rPr>
                <w:rFonts w:ascii="Garamond" w:hAnsi="Garamond" w:cs="Helvetica"/>
                <w:kern w:val="0"/>
                <w:sz w:val="20"/>
                <w:szCs w:val="20"/>
                <w:lang w:val="en-AU"/>
              </w:rPr>
              <w:t>e in the phenotype (Griffiths and</w:t>
            </w:r>
            <w:r w:rsidRPr="00BF653B">
              <w:rPr>
                <w:rFonts w:ascii="Garamond" w:hAnsi="Garamond" w:cs="Helvetica"/>
                <w:kern w:val="0"/>
                <w:sz w:val="20"/>
                <w:szCs w:val="20"/>
                <w:lang w:val="en-AU"/>
              </w:rPr>
              <w:t xml:space="preserve"> Neumann-Held </w:t>
            </w:r>
            <w:r w:rsidR="00AC3A3E">
              <w:rPr>
                <w:rFonts w:ascii="Garamond" w:hAnsi="Garamond" w:cs="Helvetica"/>
                <w:kern w:val="0"/>
                <w:sz w:val="20"/>
                <w:szCs w:val="20"/>
                <w:lang w:val="en-AU"/>
              </w:rPr>
              <w:t>[</w:t>
            </w:r>
            <w:r w:rsidRPr="00BF653B">
              <w:rPr>
                <w:rFonts w:ascii="Garamond" w:hAnsi="Garamond" w:cs="Helvetica"/>
                <w:kern w:val="0"/>
                <w:sz w:val="20"/>
                <w:szCs w:val="20"/>
                <w:lang w:val="en-AU"/>
              </w:rPr>
              <w:t>1999</w:t>
            </w:r>
            <w:r w:rsidR="00AC3A3E">
              <w:rPr>
                <w:rFonts w:ascii="Garamond" w:hAnsi="Garamond" w:cs="Helvetica"/>
                <w:kern w:val="0"/>
                <w:sz w:val="20"/>
                <w:szCs w:val="20"/>
                <w:lang w:val="en-AU"/>
              </w:rPr>
              <w:t>]</w:t>
            </w:r>
            <w:r w:rsidRPr="00BF653B">
              <w:rPr>
                <w:rFonts w:ascii="Garamond" w:hAnsi="Garamond" w:cs="Helvetica"/>
                <w:kern w:val="0"/>
                <w:sz w:val="20"/>
                <w:szCs w:val="20"/>
                <w:lang w:val="en-AU"/>
              </w:rPr>
              <w:t>)</w:t>
            </w:r>
            <w:r w:rsidR="00AC3A3E">
              <w:rPr>
                <w:rFonts w:ascii="Garamond" w:hAnsi="Garamond" w:cs="Helvetica"/>
                <w:kern w:val="0"/>
                <w:sz w:val="20"/>
                <w:szCs w:val="20"/>
                <w:lang w:val="en-AU"/>
              </w:rPr>
              <w:t>.</w:t>
            </w:r>
            <w:r w:rsidRPr="00BF653B">
              <w:rPr>
                <w:rFonts w:ascii="Garamond" w:hAnsi="Garamond" w:cs="Helvetica"/>
                <w:kern w:val="0"/>
                <w:sz w:val="20"/>
                <w:szCs w:val="20"/>
                <w:lang w:val="en-AU"/>
              </w:rPr>
              <w:t xml:space="preserve"> The term ‘atomistic’ is </w:t>
            </w:r>
            <w:r w:rsidR="00AC3A3E">
              <w:rPr>
                <w:rFonts w:ascii="Garamond" w:hAnsi="Garamond" w:cs="Helvetica"/>
                <w:kern w:val="0"/>
                <w:sz w:val="20"/>
                <w:szCs w:val="20"/>
                <w:lang w:val="en-AU"/>
              </w:rPr>
              <w:t xml:space="preserve">used to make what </w:t>
            </w:r>
            <w:proofErr w:type="spellStart"/>
            <w:r w:rsidR="00AC3A3E">
              <w:rPr>
                <w:rFonts w:ascii="Garamond" w:hAnsi="Garamond" w:cs="Helvetica"/>
                <w:kern w:val="0"/>
                <w:sz w:val="20"/>
                <w:szCs w:val="20"/>
                <w:lang w:val="en-AU"/>
              </w:rPr>
              <w:t>Grafen</w:t>
            </w:r>
            <w:proofErr w:type="spellEnd"/>
            <w:r w:rsidR="00AC3A3E">
              <w:rPr>
                <w:rFonts w:ascii="Garamond" w:hAnsi="Garamond" w:cs="Helvetica"/>
                <w:kern w:val="0"/>
                <w:sz w:val="20"/>
                <w:szCs w:val="20"/>
                <w:lang w:val="en-AU"/>
              </w:rPr>
              <w:t xml:space="preserve"> calls ‘</w:t>
            </w:r>
            <w:r w:rsidRPr="00BF653B">
              <w:rPr>
                <w:rFonts w:ascii="Garamond" w:hAnsi="Garamond" w:cs="Helvetica"/>
                <w:kern w:val="0"/>
                <w:sz w:val="20"/>
                <w:szCs w:val="20"/>
                <w:lang w:val="en-AU"/>
              </w:rPr>
              <w:t>the phenotypic ga</w:t>
            </w:r>
            <w:r w:rsidR="00AC3A3E">
              <w:rPr>
                <w:rFonts w:ascii="Garamond" w:hAnsi="Garamond" w:cs="Helvetica"/>
                <w:kern w:val="0"/>
                <w:sz w:val="20"/>
                <w:szCs w:val="20"/>
                <w:lang w:val="en-AU"/>
              </w:rPr>
              <w:t>mbit’</w:t>
            </w:r>
            <w:r w:rsidRPr="00BF653B">
              <w:rPr>
                <w:rFonts w:ascii="Garamond" w:hAnsi="Garamond" w:cs="Helvetica"/>
                <w:kern w:val="0"/>
                <w:sz w:val="20"/>
                <w:szCs w:val="20"/>
                <w:lang w:val="en-AU"/>
              </w:rPr>
              <w:t>, namely, to examine traits as if each was controlled by a si</w:t>
            </w:r>
            <w:r w:rsidR="00AC3A3E">
              <w:rPr>
                <w:rFonts w:ascii="Garamond" w:hAnsi="Garamond" w:cs="Helvetica"/>
                <w:kern w:val="0"/>
                <w:sz w:val="20"/>
                <w:szCs w:val="20"/>
                <w:lang w:val="en-AU"/>
              </w:rPr>
              <w:t>ngle distinct allele. See also F</w:t>
            </w:r>
            <w:r w:rsidRPr="00BF653B">
              <w:rPr>
                <w:rFonts w:ascii="Garamond" w:hAnsi="Garamond" w:cs="Helvetica"/>
                <w:kern w:val="0"/>
                <w:sz w:val="20"/>
                <w:szCs w:val="20"/>
                <w:lang w:val="en-AU"/>
              </w:rPr>
              <w:t xml:space="preserve">ootnote </w:t>
            </w:r>
            <w:r w:rsidR="000E214B">
              <w:rPr>
                <w:rFonts w:ascii="Garamond" w:hAnsi="Garamond" w:cs="Helvetica"/>
                <w:kern w:val="0"/>
                <w:sz w:val="20"/>
                <w:szCs w:val="20"/>
                <w:lang w:val="en-AU"/>
              </w:rPr>
              <w:t>8</w:t>
            </w:r>
            <w:r w:rsidRPr="00BF653B">
              <w:rPr>
                <w:rFonts w:ascii="Garamond" w:hAnsi="Garamond" w:cs="Helvetica"/>
                <w:kern w:val="0"/>
                <w:sz w:val="20"/>
                <w:szCs w:val="20"/>
                <w:lang w:val="en-AU"/>
              </w:rPr>
              <w:t>.</w:t>
            </w:r>
          </w:p>
        </w:tc>
      </w:tr>
      <w:tr w:rsidR="006A2FCC" w:rsidRPr="00BF653B" w14:paraId="48392673" w14:textId="77777777" w:rsidTr="007F4371">
        <w:tc>
          <w:tcPr>
            <w:cnfStyle w:val="001000000000" w:firstRow="0" w:lastRow="0" w:firstColumn="1" w:lastColumn="0" w:oddVBand="0" w:evenVBand="0" w:oddHBand="0" w:evenHBand="0" w:firstRowFirstColumn="0" w:firstRowLastColumn="0" w:lastRowFirstColumn="0" w:lastRowLastColumn="0"/>
            <w:tcW w:w="2518" w:type="dxa"/>
            <w:tcBorders>
              <w:right w:val="none" w:sz="0" w:space="0" w:color="auto"/>
            </w:tcBorders>
          </w:tcPr>
          <w:p w14:paraId="088E13A4" w14:textId="594515AF" w:rsidR="006A2FCC" w:rsidRPr="00BF653B" w:rsidRDefault="006A2FCC" w:rsidP="007F4371">
            <w:pPr>
              <w:keepNext/>
              <w:spacing w:afterLines="30" w:after="97" w:line="240" w:lineRule="exact"/>
              <w:jc w:val="left"/>
              <w:rPr>
                <w:rFonts w:ascii="Garamond" w:hAnsi="Garamond" w:cs="Helvetica"/>
                <w:bCs w:val="0"/>
                <w:kern w:val="0"/>
                <w:sz w:val="20"/>
                <w:szCs w:val="20"/>
                <w:lang w:val="en-AU"/>
              </w:rPr>
            </w:pPr>
            <w:r w:rsidRPr="00BF653B">
              <w:rPr>
                <w:rFonts w:ascii="Garamond" w:hAnsi="Garamond" w:cs="Helvetica"/>
                <w:kern w:val="0"/>
                <w:sz w:val="20"/>
                <w:szCs w:val="20"/>
                <w:lang w:val="en-AU"/>
              </w:rPr>
              <w:t>Gene-</w:t>
            </w:r>
            <w:r w:rsidR="00622460" w:rsidRPr="00BF653B">
              <w:rPr>
                <w:rFonts w:ascii="Garamond" w:hAnsi="Garamond" w:cs="Helvetica"/>
                <w:kern w:val="0"/>
                <w:sz w:val="20"/>
                <w:szCs w:val="20"/>
                <w:lang w:val="en-AU"/>
              </w:rPr>
              <w:t>centred</w:t>
            </w:r>
            <w:r w:rsidRPr="00BF653B">
              <w:rPr>
                <w:rFonts w:ascii="Garamond" w:hAnsi="Garamond" w:cs="Helvetica"/>
                <w:kern w:val="0"/>
                <w:sz w:val="20"/>
                <w:szCs w:val="20"/>
                <w:lang w:val="en-AU"/>
              </w:rPr>
              <w:t xml:space="preserve"> phenotype</w:t>
            </w:r>
          </w:p>
        </w:tc>
        <w:tc>
          <w:tcPr>
            <w:tcW w:w="6946" w:type="dxa"/>
          </w:tcPr>
          <w:p w14:paraId="4D942AC2" w14:textId="77777777" w:rsidR="006A2FCC" w:rsidRPr="00BF653B" w:rsidRDefault="006A2FCC" w:rsidP="007F4371">
            <w:pPr>
              <w:keepNext/>
              <w:spacing w:afterLines="30" w:after="97" w:line="240" w:lineRule="exact"/>
              <w:jc w:val="left"/>
              <w:cnfStyle w:val="000000000000" w:firstRow="0" w:lastRow="0" w:firstColumn="0" w:lastColumn="0" w:oddVBand="0" w:evenVBand="0" w:oddHBand="0" w:evenHBand="0" w:firstRowFirstColumn="0" w:firstRowLastColumn="0" w:lastRowFirstColumn="0" w:lastRowLastColumn="0"/>
              <w:rPr>
                <w:rFonts w:ascii="Garamond" w:hAnsi="Garamond" w:cs="Helvetica"/>
                <w:kern w:val="0"/>
                <w:sz w:val="20"/>
                <w:szCs w:val="20"/>
                <w:lang w:val="en-AU"/>
              </w:rPr>
            </w:pPr>
            <w:r w:rsidRPr="00BF653B">
              <w:rPr>
                <w:rFonts w:ascii="Garamond" w:hAnsi="Garamond" w:cs="Helvetica"/>
                <w:kern w:val="0"/>
                <w:sz w:val="20"/>
                <w:szCs w:val="20"/>
                <w:lang w:val="en-AU"/>
              </w:rPr>
              <w:t>Everything that an evolutionary gene makes a difference to when compared to another evolutionary gene.</w:t>
            </w:r>
          </w:p>
        </w:tc>
      </w:tr>
      <w:tr w:rsidR="006A2FCC" w:rsidRPr="00BF653B" w14:paraId="09F085E5" w14:textId="77777777" w:rsidTr="007F4371">
        <w:trPr>
          <w:cnfStyle w:val="000000100000" w:firstRow="0" w:lastRow="0" w:firstColumn="0" w:lastColumn="0" w:oddVBand="0" w:evenVBand="0" w:oddHBand="1" w:evenHBand="0" w:firstRowFirstColumn="0" w:firstRowLastColumn="0" w:lastRowFirstColumn="0" w:lastRowLastColumn="0"/>
          <w:trHeight w:val="614"/>
        </w:trPr>
        <w:tc>
          <w:tcPr>
            <w:cnfStyle w:val="001000000000" w:firstRow="0" w:lastRow="0" w:firstColumn="1" w:lastColumn="0" w:oddVBand="0" w:evenVBand="0" w:oddHBand="0" w:evenHBand="0" w:firstRowFirstColumn="0" w:firstRowLastColumn="0" w:lastRowFirstColumn="0" w:lastRowLastColumn="0"/>
            <w:tcW w:w="2518" w:type="dxa"/>
            <w:tcBorders>
              <w:top w:val="none" w:sz="0" w:space="0" w:color="auto"/>
              <w:bottom w:val="none" w:sz="0" w:space="0" w:color="auto"/>
              <w:right w:val="none" w:sz="0" w:space="0" w:color="auto"/>
            </w:tcBorders>
          </w:tcPr>
          <w:p w14:paraId="5384D8AD" w14:textId="09B962D8" w:rsidR="006A2FCC" w:rsidRPr="00BF653B" w:rsidRDefault="006A2FCC" w:rsidP="007F4371">
            <w:pPr>
              <w:keepNext/>
              <w:spacing w:afterLines="30" w:after="97" w:line="240" w:lineRule="exact"/>
              <w:jc w:val="left"/>
              <w:rPr>
                <w:rFonts w:ascii="Garamond" w:hAnsi="Garamond" w:cs="Helvetica"/>
                <w:kern w:val="0"/>
                <w:sz w:val="20"/>
                <w:szCs w:val="20"/>
                <w:lang w:val="en-AU"/>
              </w:rPr>
            </w:pPr>
            <w:r w:rsidRPr="00BF653B">
              <w:rPr>
                <w:rFonts w:ascii="Garamond" w:hAnsi="Garamond" w:cs="Helvetica"/>
                <w:kern w:val="0"/>
                <w:sz w:val="20"/>
                <w:szCs w:val="20"/>
                <w:lang w:val="en-AU"/>
              </w:rPr>
              <w:t>Gene-</w:t>
            </w:r>
            <w:r w:rsidR="00622460" w:rsidRPr="00BF653B">
              <w:rPr>
                <w:rFonts w:ascii="Garamond" w:hAnsi="Garamond" w:cs="Helvetica"/>
                <w:kern w:val="0"/>
                <w:sz w:val="20"/>
                <w:szCs w:val="20"/>
                <w:lang w:val="en-AU"/>
              </w:rPr>
              <w:t>centred</w:t>
            </w:r>
            <w:r w:rsidRPr="00BF653B">
              <w:rPr>
                <w:rFonts w:ascii="Garamond" w:hAnsi="Garamond" w:cs="Helvetica"/>
                <w:kern w:val="0"/>
                <w:sz w:val="20"/>
                <w:szCs w:val="20"/>
                <w:lang w:val="en-AU"/>
              </w:rPr>
              <w:t xml:space="preserve"> environment</w:t>
            </w:r>
          </w:p>
        </w:tc>
        <w:tc>
          <w:tcPr>
            <w:tcW w:w="6946" w:type="dxa"/>
            <w:tcBorders>
              <w:top w:val="none" w:sz="0" w:space="0" w:color="auto"/>
              <w:bottom w:val="none" w:sz="0" w:space="0" w:color="auto"/>
            </w:tcBorders>
          </w:tcPr>
          <w:p w14:paraId="2A7948F4" w14:textId="77777777" w:rsidR="006A2FCC" w:rsidRPr="00BF653B" w:rsidRDefault="006A2FCC" w:rsidP="007F4371">
            <w:pPr>
              <w:keepNext/>
              <w:spacing w:afterLines="30" w:after="97" w:line="240" w:lineRule="exact"/>
              <w:jc w:val="left"/>
              <w:cnfStyle w:val="000000100000" w:firstRow="0" w:lastRow="0" w:firstColumn="0" w:lastColumn="0" w:oddVBand="0" w:evenVBand="0" w:oddHBand="1" w:evenHBand="0" w:firstRowFirstColumn="0" w:firstRowLastColumn="0" w:lastRowFirstColumn="0" w:lastRowLastColumn="0"/>
              <w:rPr>
                <w:rFonts w:ascii="Garamond" w:hAnsi="Garamond" w:cs="Helvetica"/>
                <w:kern w:val="0"/>
                <w:sz w:val="20"/>
                <w:szCs w:val="20"/>
                <w:lang w:val="en-AU"/>
              </w:rPr>
            </w:pPr>
            <w:r w:rsidRPr="00BF653B">
              <w:rPr>
                <w:rFonts w:ascii="Garamond" w:hAnsi="Garamond" w:cs="Helvetica"/>
                <w:kern w:val="0"/>
                <w:sz w:val="20"/>
                <w:szCs w:val="20"/>
                <w:lang w:val="en-AU"/>
              </w:rPr>
              <w:t>A difference maker that is not itself causally influenced by an evolutionary gene, and that might causally influence the phenotype.</w:t>
            </w:r>
          </w:p>
        </w:tc>
      </w:tr>
      <w:tr w:rsidR="006A2FCC" w:rsidRPr="00BF653B" w14:paraId="4F9C8E03" w14:textId="77777777" w:rsidTr="007F4371">
        <w:tc>
          <w:tcPr>
            <w:cnfStyle w:val="001000000000" w:firstRow="0" w:lastRow="0" w:firstColumn="1" w:lastColumn="0" w:oddVBand="0" w:evenVBand="0" w:oddHBand="0" w:evenHBand="0" w:firstRowFirstColumn="0" w:firstRowLastColumn="0" w:lastRowFirstColumn="0" w:lastRowLastColumn="0"/>
            <w:tcW w:w="2518" w:type="dxa"/>
            <w:tcBorders>
              <w:right w:val="none" w:sz="0" w:space="0" w:color="auto"/>
            </w:tcBorders>
          </w:tcPr>
          <w:p w14:paraId="6B4D6014" w14:textId="77777777" w:rsidR="006A2FCC" w:rsidRPr="00BF653B" w:rsidRDefault="006A2FCC" w:rsidP="007F4371">
            <w:pPr>
              <w:keepNext/>
              <w:spacing w:afterLines="30" w:after="97" w:line="240" w:lineRule="exact"/>
              <w:jc w:val="left"/>
              <w:rPr>
                <w:rFonts w:ascii="Garamond" w:hAnsi="Garamond" w:cs="Helvetica"/>
                <w:kern w:val="0"/>
                <w:sz w:val="20"/>
                <w:szCs w:val="20"/>
                <w:lang w:val="en-AU"/>
              </w:rPr>
            </w:pPr>
            <w:r w:rsidRPr="00BF653B">
              <w:rPr>
                <w:rFonts w:ascii="Garamond" w:hAnsi="Garamond" w:cs="Helvetica"/>
                <w:kern w:val="0"/>
                <w:sz w:val="20"/>
                <w:szCs w:val="20"/>
                <w:lang w:val="en-AU"/>
              </w:rPr>
              <w:t>Molecular gene</w:t>
            </w:r>
          </w:p>
        </w:tc>
        <w:tc>
          <w:tcPr>
            <w:tcW w:w="6946" w:type="dxa"/>
          </w:tcPr>
          <w:p w14:paraId="126BE0D2" w14:textId="39EFEC93" w:rsidR="006A2FCC" w:rsidRPr="00BF653B" w:rsidRDefault="006A2FCC" w:rsidP="007F4371">
            <w:pPr>
              <w:keepNext/>
              <w:spacing w:afterLines="30" w:after="97" w:line="240" w:lineRule="exact"/>
              <w:jc w:val="left"/>
              <w:cnfStyle w:val="000000000000" w:firstRow="0" w:lastRow="0" w:firstColumn="0" w:lastColumn="0" w:oddVBand="0" w:evenVBand="0" w:oddHBand="0" w:evenHBand="0" w:firstRowFirstColumn="0" w:firstRowLastColumn="0" w:lastRowFirstColumn="0" w:lastRowLastColumn="0"/>
              <w:rPr>
                <w:rFonts w:ascii="Garamond" w:hAnsi="Garamond" w:cs="Helvetica"/>
                <w:kern w:val="0"/>
                <w:sz w:val="20"/>
                <w:szCs w:val="20"/>
                <w:lang w:val="en-AU"/>
              </w:rPr>
            </w:pPr>
            <w:r w:rsidRPr="00BF653B">
              <w:rPr>
                <w:rFonts w:ascii="Garamond" w:hAnsi="Garamond" w:cs="Helvetica"/>
                <w:kern w:val="0"/>
                <w:sz w:val="20"/>
                <w:szCs w:val="20"/>
                <w:lang w:val="en-AU"/>
              </w:rPr>
              <w:t>A stretch of DNA that contains an open reading frame with a promoter sequence, and functions in transc</w:t>
            </w:r>
            <w:r w:rsidR="00AC3A3E">
              <w:rPr>
                <w:rFonts w:ascii="Garamond" w:hAnsi="Garamond" w:cs="Helvetica"/>
                <w:kern w:val="0"/>
                <w:sz w:val="20"/>
                <w:szCs w:val="20"/>
                <w:lang w:val="en-AU"/>
              </w:rPr>
              <w:t>ription and–</w:t>
            </w:r>
            <w:r w:rsidRPr="00BF653B">
              <w:rPr>
                <w:rFonts w:ascii="Garamond" w:hAnsi="Garamond" w:cs="Helvetica"/>
                <w:kern w:val="0"/>
                <w:sz w:val="20"/>
                <w:szCs w:val="20"/>
                <w:lang w:val="en-AU"/>
              </w:rPr>
              <w:t xml:space="preserve">or translation processes to create a genetic product. (Griffiths and </w:t>
            </w:r>
            <w:proofErr w:type="spellStart"/>
            <w:r w:rsidRPr="00BF653B">
              <w:rPr>
                <w:rFonts w:ascii="Garamond" w:hAnsi="Garamond" w:cs="Helvetica"/>
                <w:kern w:val="0"/>
                <w:sz w:val="20"/>
                <w:szCs w:val="20"/>
                <w:lang w:val="en-AU"/>
              </w:rPr>
              <w:t>Stotz</w:t>
            </w:r>
            <w:proofErr w:type="spellEnd"/>
            <w:r w:rsidRPr="00BF653B">
              <w:rPr>
                <w:rFonts w:ascii="Garamond" w:hAnsi="Garamond" w:cs="Helvetica"/>
                <w:kern w:val="0"/>
                <w:sz w:val="20"/>
                <w:szCs w:val="20"/>
                <w:lang w:val="en-AU"/>
              </w:rPr>
              <w:t xml:space="preserve"> </w:t>
            </w:r>
            <w:r w:rsidR="00AC3A3E">
              <w:rPr>
                <w:rFonts w:ascii="Garamond" w:hAnsi="Garamond" w:cs="Helvetica"/>
                <w:kern w:val="0"/>
                <w:sz w:val="20"/>
                <w:szCs w:val="20"/>
                <w:lang w:val="en-AU"/>
              </w:rPr>
              <w:t>[</w:t>
            </w:r>
            <w:r w:rsidRPr="00BF653B">
              <w:rPr>
                <w:rFonts w:ascii="Garamond" w:hAnsi="Garamond" w:cs="Helvetica"/>
                <w:kern w:val="0"/>
                <w:sz w:val="20"/>
                <w:szCs w:val="20"/>
                <w:lang w:val="en-AU"/>
              </w:rPr>
              <w:t>2013</w:t>
            </w:r>
            <w:r w:rsidR="00AC3A3E">
              <w:rPr>
                <w:rFonts w:ascii="Garamond" w:hAnsi="Garamond" w:cs="Helvetica"/>
                <w:kern w:val="0"/>
                <w:sz w:val="20"/>
                <w:szCs w:val="20"/>
                <w:lang w:val="en-AU"/>
              </w:rPr>
              <w:t>]</w:t>
            </w:r>
            <w:r w:rsidRPr="00BF653B">
              <w:rPr>
                <w:rFonts w:ascii="Garamond" w:hAnsi="Garamond" w:cs="Helvetica"/>
                <w:kern w:val="0"/>
                <w:sz w:val="20"/>
                <w:szCs w:val="20"/>
                <w:lang w:val="en-AU"/>
              </w:rPr>
              <w:t xml:space="preserve">, p. 73) It is a </w:t>
            </w:r>
            <w:r>
              <w:rPr>
                <w:rFonts w:ascii="Garamond" w:hAnsi="Garamond" w:cs="Helvetica"/>
                <w:kern w:val="0"/>
                <w:sz w:val="20"/>
                <w:szCs w:val="20"/>
                <w:lang w:val="en-AU"/>
              </w:rPr>
              <w:t xml:space="preserve">stereotyped </w:t>
            </w:r>
            <w:r w:rsidRPr="00BF653B">
              <w:rPr>
                <w:rFonts w:ascii="Garamond" w:hAnsi="Garamond" w:cs="Helvetica"/>
                <w:kern w:val="0"/>
                <w:sz w:val="20"/>
                <w:szCs w:val="20"/>
                <w:lang w:val="en-AU"/>
              </w:rPr>
              <w:t xml:space="preserve">definition of the molecular gene. For more discussions, see Griffiths and </w:t>
            </w:r>
            <w:proofErr w:type="spellStart"/>
            <w:r w:rsidRPr="00BF653B">
              <w:rPr>
                <w:rFonts w:ascii="Garamond" w:hAnsi="Garamond" w:cs="Helvetica"/>
                <w:kern w:val="0"/>
                <w:sz w:val="20"/>
                <w:szCs w:val="20"/>
                <w:lang w:val="en-AU"/>
              </w:rPr>
              <w:t>Stotz</w:t>
            </w:r>
            <w:proofErr w:type="spellEnd"/>
            <w:r w:rsidRPr="00BF653B">
              <w:rPr>
                <w:rFonts w:ascii="Garamond" w:hAnsi="Garamond" w:cs="Helvetica"/>
                <w:kern w:val="0"/>
                <w:sz w:val="20"/>
                <w:szCs w:val="20"/>
                <w:lang w:val="en-AU"/>
              </w:rPr>
              <w:t xml:space="preserve"> (</w:t>
            </w:r>
            <w:r w:rsidR="00AC3A3E">
              <w:rPr>
                <w:rFonts w:ascii="Garamond" w:hAnsi="Garamond" w:cs="Helvetica"/>
                <w:kern w:val="0"/>
                <w:sz w:val="20"/>
                <w:szCs w:val="20"/>
                <w:lang w:val="en-AU"/>
              </w:rPr>
              <w:t>[</w:t>
            </w:r>
            <w:r w:rsidRPr="00BF653B">
              <w:rPr>
                <w:rFonts w:ascii="Garamond" w:hAnsi="Garamond" w:cs="Helvetica"/>
                <w:kern w:val="0"/>
                <w:sz w:val="20"/>
                <w:szCs w:val="20"/>
                <w:lang w:val="en-AU"/>
              </w:rPr>
              <w:t>2013</w:t>
            </w:r>
            <w:r w:rsidR="00AC3A3E">
              <w:rPr>
                <w:rFonts w:ascii="Garamond" w:hAnsi="Garamond" w:cs="Helvetica"/>
                <w:kern w:val="0"/>
                <w:sz w:val="20"/>
                <w:szCs w:val="20"/>
                <w:lang w:val="en-AU"/>
              </w:rPr>
              <w:t>]</w:t>
            </w:r>
            <w:r w:rsidRPr="00BF653B">
              <w:rPr>
                <w:rFonts w:ascii="Garamond" w:hAnsi="Garamond" w:cs="Helvetica"/>
                <w:kern w:val="0"/>
                <w:sz w:val="20"/>
                <w:szCs w:val="20"/>
                <w:lang w:val="en-AU"/>
              </w:rPr>
              <w:t>) and main text.</w:t>
            </w:r>
          </w:p>
        </w:tc>
      </w:tr>
      <w:tr w:rsidR="006A2FCC" w:rsidRPr="00BF653B" w14:paraId="76EA7C82" w14:textId="77777777" w:rsidTr="007F43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top w:val="none" w:sz="0" w:space="0" w:color="auto"/>
              <w:bottom w:val="none" w:sz="0" w:space="0" w:color="auto"/>
              <w:right w:val="none" w:sz="0" w:space="0" w:color="auto"/>
            </w:tcBorders>
          </w:tcPr>
          <w:p w14:paraId="4400EBFF" w14:textId="4A824320" w:rsidR="006A2FCC" w:rsidRPr="00BF653B" w:rsidRDefault="006A2FCC" w:rsidP="007F4371">
            <w:pPr>
              <w:keepNext/>
              <w:spacing w:afterLines="30" w:after="97" w:line="240" w:lineRule="exact"/>
              <w:jc w:val="left"/>
              <w:rPr>
                <w:rFonts w:ascii="Garamond" w:hAnsi="Garamond" w:cs="Helvetica"/>
                <w:kern w:val="0"/>
                <w:sz w:val="20"/>
                <w:szCs w:val="20"/>
                <w:lang w:val="en-AU"/>
              </w:rPr>
            </w:pPr>
            <w:r w:rsidRPr="00BF653B">
              <w:rPr>
                <w:rFonts w:ascii="Garamond" w:hAnsi="Garamond" w:cs="Helvetica"/>
                <w:kern w:val="0"/>
                <w:sz w:val="20"/>
                <w:szCs w:val="20"/>
                <w:lang w:val="en-AU"/>
              </w:rPr>
              <w:t>Organism-</w:t>
            </w:r>
            <w:r w:rsidR="00622460" w:rsidRPr="00BF653B">
              <w:rPr>
                <w:rFonts w:ascii="Garamond" w:hAnsi="Garamond" w:cs="Helvetica"/>
                <w:kern w:val="0"/>
                <w:sz w:val="20"/>
                <w:szCs w:val="20"/>
                <w:lang w:val="en-AU"/>
              </w:rPr>
              <w:t>centred</w:t>
            </w:r>
            <w:r w:rsidRPr="00BF653B">
              <w:rPr>
                <w:rFonts w:ascii="Garamond" w:hAnsi="Garamond" w:cs="Helvetica"/>
                <w:kern w:val="0"/>
                <w:sz w:val="20"/>
                <w:szCs w:val="20"/>
                <w:lang w:val="en-AU"/>
              </w:rPr>
              <w:t xml:space="preserve"> phenotype</w:t>
            </w:r>
          </w:p>
        </w:tc>
        <w:tc>
          <w:tcPr>
            <w:tcW w:w="6946" w:type="dxa"/>
            <w:tcBorders>
              <w:top w:val="none" w:sz="0" w:space="0" w:color="auto"/>
              <w:bottom w:val="none" w:sz="0" w:space="0" w:color="auto"/>
            </w:tcBorders>
          </w:tcPr>
          <w:p w14:paraId="726A667B" w14:textId="7AFB93E7" w:rsidR="006A2FCC" w:rsidRPr="00BF653B" w:rsidRDefault="00AC3A3E" w:rsidP="007F4371">
            <w:pPr>
              <w:keepNext/>
              <w:spacing w:afterLines="30" w:after="97" w:line="240" w:lineRule="exact"/>
              <w:jc w:val="left"/>
              <w:cnfStyle w:val="000000100000" w:firstRow="0" w:lastRow="0" w:firstColumn="0" w:lastColumn="0" w:oddVBand="0" w:evenVBand="0" w:oddHBand="1" w:evenHBand="0" w:firstRowFirstColumn="0" w:firstRowLastColumn="0" w:lastRowFirstColumn="0" w:lastRowLastColumn="0"/>
              <w:rPr>
                <w:rFonts w:ascii="Garamond" w:hAnsi="Garamond" w:cs="Helvetica"/>
                <w:kern w:val="0"/>
                <w:sz w:val="20"/>
                <w:szCs w:val="20"/>
                <w:lang w:val="en-AU"/>
              </w:rPr>
            </w:pPr>
            <w:r>
              <w:rPr>
                <w:rFonts w:ascii="Garamond" w:hAnsi="Garamond" w:cs="Helvetica"/>
                <w:kern w:val="0"/>
                <w:sz w:val="20"/>
                <w:szCs w:val="20"/>
                <w:lang w:val="en-AU"/>
              </w:rPr>
              <w:t>A ‘</w:t>
            </w:r>
            <w:r w:rsidR="006A2FCC" w:rsidRPr="00BF653B">
              <w:rPr>
                <w:rFonts w:ascii="Garamond" w:hAnsi="Garamond" w:cs="Helvetica"/>
                <w:kern w:val="0"/>
                <w:sz w:val="20"/>
                <w:szCs w:val="20"/>
                <w:lang w:val="en-AU"/>
              </w:rPr>
              <w:t xml:space="preserve">class to which that organism belongs as determined by the description of the physical and </w:t>
            </w:r>
            <w:proofErr w:type="spellStart"/>
            <w:r w:rsidR="006A2FCC" w:rsidRPr="00BF653B">
              <w:rPr>
                <w:rFonts w:ascii="Garamond" w:hAnsi="Garamond" w:cs="Helvetica"/>
                <w:kern w:val="0"/>
                <w:sz w:val="20"/>
                <w:szCs w:val="20"/>
                <w:lang w:val="en-AU"/>
              </w:rPr>
              <w:t>behavioral</w:t>
            </w:r>
            <w:proofErr w:type="spellEnd"/>
            <w:r w:rsidR="006A2FCC" w:rsidRPr="00BF653B">
              <w:rPr>
                <w:rFonts w:ascii="Garamond" w:hAnsi="Garamond" w:cs="Helvetica"/>
                <w:kern w:val="0"/>
                <w:sz w:val="20"/>
                <w:szCs w:val="20"/>
                <w:lang w:val="en-AU"/>
              </w:rPr>
              <w:t xml:space="preserve"> </w:t>
            </w:r>
            <w:r>
              <w:rPr>
                <w:rFonts w:ascii="Garamond" w:hAnsi="Garamond" w:cs="Helvetica"/>
                <w:kern w:val="0"/>
                <w:sz w:val="20"/>
                <w:szCs w:val="20"/>
                <w:lang w:val="en-AU"/>
              </w:rPr>
              <w:t>characteristics of the organism’</w:t>
            </w:r>
            <w:r w:rsidR="006A2FCC" w:rsidRPr="00BF653B">
              <w:rPr>
                <w:rFonts w:ascii="Garamond" w:hAnsi="Garamond" w:cs="Helvetica"/>
                <w:kern w:val="0"/>
                <w:sz w:val="20"/>
                <w:szCs w:val="20"/>
                <w:lang w:val="en-AU"/>
              </w:rPr>
              <w:t xml:space="preserve"> (Lewontin </w:t>
            </w:r>
            <w:r>
              <w:rPr>
                <w:rFonts w:ascii="Garamond" w:hAnsi="Garamond" w:cs="Helvetica"/>
                <w:kern w:val="0"/>
                <w:sz w:val="20"/>
                <w:szCs w:val="20"/>
                <w:lang w:val="en-AU"/>
              </w:rPr>
              <w:t>[</w:t>
            </w:r>
            <w:r w:rsidR="006A2FCC" w:rsidRPr="00BF653B">
              <w:rPr>
                <w:rFonts w:ascii="Garamond" w:hAnsi="Garamond" w:cs="Helvetica"/>
                <w:kern w:val="0"/>
                <w:sz w:val="20"/>
                <w:szCs w:val="20"/>
                <w:lang w:val="en-AU"/>
              </w:rPr>
              <w:t>2011</w:t>
            </w:r>
            <w:r>
              <w:rPr>
                <w:rFonts w:ascii="Garamond" w:hAnsi="Garamond" w:cs="Helvetica"/>
                <w:kern w:val="0"/>
                <w:sz w:val="20"/>
                <w:szCs w:val="20"/>
                <w:lang w:val="en-AU"/>
              </w:rPr>
              <w:t>]</w:t>
            </w:r>
            <w:r w:rsidR="006A2FCC" w:rsidRPr="00BF653B">
              <w:rPr>
                <w:rFonts w:ascii="Garamond" w:hAnsi="Garamond" w:cs="Helvetica"/>
                <w:kern w:val="0"/>
                <w:sz w:val="20"/>
                <w:szCs w:val="20"/>
                <w:lang w:val="en-AU"/>
              </w:rPr>
              <w:t>). This notion is equivalent to the notion of ‘trait’ of an organism or the products of development.</w:t>
            </w:r>
          </w:p>
        </w:tc>
      </w:tr>
      <w:tr w:rsidR="006A2FCC" w:rsidRPr="00BF653B" w14:paraId="397E26AC" w14:textId="77777777" w:rsidTr="007F4371">
        <w:tc>
          <w:tcPr>
            <w:cnfStyle w:val="001000000000" w:firstRow="0" w:lastRow="0" w:firstColumn="1" w:lastColumn="0" w:oddVBand="0" w:evenVBand="0" w:oddHBand="0" w:evenHBand="0" w:firstRowFirstColumn="0" w:firstRowLastColumn="0" w:lastRowFirstColumn="0" w:lastRowLastColumn="0"/>
            <w:tcW w:w="2518" w:type="dxa"/>
            <w:tcBorders>
              <w:right w:val="none" w:sz="0" w:space="0" w:color="auto"/>
            </w:tcBorders>
          </w:tcPr>
          <w:p w14:paraId="1CB782F0" w14:textId="3A8EF2B3" w:rsidR="006A2FCC" w:rsidRPr="00BF653B" w:rsidRDefault="006A2FCC" w:rsidP="007F4371">
            <w:pPr>
              <w:keepNext/>
              <w:spacing w:afterLines="30" w:after="97" w:line="240" w:lineRule="exact"/>
              <w:jc w:val="left"/>
              <w:rPr>
                <w:rFonts w:ascii="Garamond" w:hAnsi="Garamond" w:cs="Helvetica"/>
                <w:kern w:val="0"/>
                <w:sz w:val="20"/>
                <w:szCs w:val="20"/>
                <w:lang w:val="en-AU"/>
              </w:rPr>
            </w:pPr>
            <w:r w:rsidRPr="00BF653B">
              <w:rPr>
                <w:rFonts w:ascii="Garamond" w:hAnsi="Garamond" w:cs="Helvetica"/>
                <w:kern w:val="0"/>
                <w:sz w:val="20"/>
                <w:szCs w:val="20"/>
                <w:lang w:val="en-AU"/>
              </w:rPr>
              <w:t>Organism-</w:t>
            </w:r>
            <w:r w:rsidR="00622460" w:rsidRPr="00BF653B">
              <w:rPr>
                <w:rFonts w:ascii="Garamond" w:hAnsi="Garamond" w:cs="Helvetica"/>
                <w:kern w:val="0"/>
                <w:sz w:val="20"/>
                <w:szCs w:val="20"/>
                <w:lang w:val="en-AU"/>
              </w:rPr>
              <w:t>centred</w:t>
            </w:r>
            <w:r w:rsidRPr="00BF653B">
              <w:rPr>
                <w:rFonts w:ascii="Garamond" w:hAnsi="Garamond" w:cs="Helvetica"/>
                <w:kern w:val="0"/>
                <w:sz w:val="20"/>
                <w:szCs w:val="20"/>
                <w:lang w:val="en-AU"/>
              </w:rPr>
              <w:t xml:space="preserve"> environment</w:t>
            </w:r>
          </w:p>
        </w:tc>
        <w:tc>
          <w:tcPr>
            <w:tcW w:w="6946" w:type="dxa"/>
          </w:tcPr>
          <w:p w14:paraId="4726E078" w14:textId="77777777" w:rsidR="006A2FCC" w:rsidRPr="00BF653B" w:rsidRDefault="006A2FCC" w:rsidP="007F4371">
            <w:pPr>
              <w:keepNext/>
              <w:spacing w:afterLines="30" w:after="97" w:line="240" w:lineRule="exact"/>
              <w:jc w:val="left"/>
              <w:cnfStyle w:val="000000000000" w:firstRow="0" w:lastRow="0" w:firstColumn="0" w:lastColumn="0" w:oddVBand="0" w:evenVBand="0" w:oddHBand="0" w:evenHBand="0" w:firstRowFirstColumn="0" w:firstRowLastColumn="0" w:lastRowFirstColumn="0" w:lastRowLastColumn="0"/>
              <w:rPr>
                <w:rFonts w:ascii="Garamond" w:hAnsi="Garamond" w:cs="Helvetica"/>
                <w:kern w:val="0"/>
                <w:sz w:val="20"/>
                <w:szCs w:val="20"/>
                <w:lang w:val="en-AU"/>
              </w:rPr>
            </w:pPr>
            <w:r w:rsidRPr="00BF653B">
              <w:rPr>
                <w:rFonts w:ascii="Garamond" w:hAnsi="Garamond" w:cs="Helvetica"/>
                <w:kern w:val="0"/>
                <w:sz w:val="20"/>
                <w:szCs w:val="20"/>
                <w:lang w:val="en-AU"/>
              </w:rPr>
              <w:t>Anything beyond the physical boundaries of an organism.</w:t>
            </w:r>
          </w:p>
        </w:tc>
      </w:tr>
    </w:tbl>
    <w:p w14:paraId="6A4D17A0" w14:textId="77777777" w:rsidR="00920761" w:rsidRDefault="00920761"/>
    <w:p w14:paraId="7A0FF842" w14:textId="77777777" w:rsidR="00920761" w:rsidRDefault="00920761"/>
    <w:p w14:paraId="0A7B68E0" w14:textId="242D7CBE" w:rsidR="00F6306B" w:rsidRDefault="00F6306B"/>
    <w:sectPr w:rsidR="00F6306B" w:rsidSect="00256BEF">
      <w:footerReference w:type="even" r:id="rId11"/>
      <w:footerReference w:type="default" r:id="rId12"/>
      <w:pgSz w:w="11900" w:h="16840"/>
      <w:pgMar w:top="1440" w:right="1077" w:bottom="1440" w:left="1077"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31041C" w14:textId="77777777" w:rsidR="00B85DD5" w:rsidRDefault="00B85DD5" w:rsidP="009051B2">
      <w:r>
        <w:separator/>
      </w:r>
    </w:p>
  </w:endnote>
  <w:endnote w:type="continuationSeparator" w:id="0">
    <w:p w14:paraId="04DE149A" w14:textId="77777777" w:rsidR="00B85DD5" w:rsidRDefault="00B85DD5" w:rsidP="009051B2">
      <w:r>
        <w:continuationSeparator/>
      </w:r>
    </w:p>
  </w:endnote>
  <w:endnote w:type="continuationNotice" w:id="1">
    <w:p w14:paraId="77414880" w14:textId="77777777" w:rsidR="00B85DD5" w:rsidRDefault="00B85D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5BE9B" w14:textId="77777777" w:rsidR="004155FA" w:rsidRDefault="004155FA" w:rsidP="006E1F8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1A1E0F36" w14:textId="77777777" w:rsidR="004155FA" w:rsidRDefault="004155FA" w:rsidP="006E1F81">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6BEAC" w14:textId="77777777" w:rsidR="004155FA" w:rsidRDefault="004155FA" w:rsidP="006E1F81">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F164E6">
      <w:rPr>
        <w:rStyle w:val="Numrodepage"/>
        <w:noProof/>
      </w:rPr>
      <w:t>28</w:t>
    </w:r>
    <w:r>
      <w:rPr>
        <w:rStyle w:val="Numrodepage"/>
      </w:rPr>
      <w:fldChar w:fldCharType="end"/>
    </w:r>
  </w:p>
  <w:p w14:paraId="50FDB0BD" w14:textId="77777777" w:rsidR="004155FA" w:rsidRDefault="004155FA" w:rsidP="006E1F81">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78BF1D" w14:textId="77777777" w:rsidR="00B85DD5" w:rsidRDefault="00B85DD5" w:rsidP="009051B2">
      <w:r>
        <w:separator/>
      </w:r>
    </w:p>
  </w:footnote>
  <w:footnote w:type="continuationSeparator" w:id="0">
    <w:p w14:paraId="3C7CF442" w14:textId="77777777" w:rsidR="00B85DD5" w:rsidRDefault="00B85DD5" w:rsidP="009051B2">
      <w:r>
        <w:continuationSeparator/>
      </w:r>
    </w:p>
  </w:footnote>
  <w:footnote w:type="continuationNotice" w:id="1">
    <w:p w14:paraId="199A64AF" w14:textId="77777777" w:rsidR="00B85DD5" w:rsidRDefault="00B85DD5"/>
  </w:footnote>
  <w:footnote w:id="2">
    <w:p w14:paraId="788353D9" w14:textId="5ECAA064" w:rsidR="004155FA" w:rsidRDefault="004155FA">
      <w:pPr>
        <w:pStyle w:val="Notedebasdepage"/>
      </w:pPr>
      <w:r>
        <w:rPr>
          <w:rStyle w:val="Appelnotedebasdep"/>
        </w:rPr>
        <w:footnoteRef/>
      </w:r>
      <w:r>
        <w:t xml:space="preserve"> </w:t>
      </w:r>
      <w:r>
        <w:rPr>
          <w:rFonts w:ascii="Garamond" w:hAnsi="Garamond"/>
        </w:rPr>
        <w:t xml:space="preserve">PB and QL </w:t>
      </w:r>
      <w:r w:rsidRPr="001879FB">
        <w:rPr>
          <w:rFonts w:ascii="Garamond" w:hAnsi="Garamond"/>
        </w:rPr>
        <w:t xml:space="preserve">contributed equally to this </w:t>
      </w:r>
      <w:r>
        <w:rPr>
          <w:rFonts w:ascii="Garamond" w:hAnsi="Garamond"/>
        </w:rPr>
        <w:t>manuscript. They are therefore both first authors. A</w:t>
      </w:r>
      <w:r w:rsidRPr="001879FB">
        <w:rPr>
          <w:rFonts w:ascii="Garamond" w:hAnsi="Garamond"/>
        </w:rPr>
        <w:t xml:space="preserve">uthor order </w:t>
      </w:r>
      <w:r>
        <w:rPr>
          <w:rFonts w:ascii="Garamond" w:hAnsi="Garamond"/>
        </w:rPr>
        <w:t>has been decided</w:t>
      </w:r>
      <w:r w:rsidRPr="001879FB">
        <w:rPr>
          <w:rFonts w:ascii="Garamond" w:hAnsi="Garamond"/>
        </w:rPr>
        <w:t xml:space="preserve"> randomly.</w:t>
      </w:r>
    </w:p>
  </w:footnote>
  <w:footnote w:id="3">
    <w:p w14:paraId="6187F84D" w14:textId="01C6FF2F" w:rsidR="004155FA" w:rsidRPr="00FE0B4A" w:rsidRDefault="004155FA">
      <w:pPr>
        <w:pStyle w:val="Notedebasdepage"/>
      </w:pPr>
      <w:r>
        <w:rPr>
          <w:rStyle w:val="Appelnotedebasdep"/>
        </w:rPr>
        <w:footnoteRef/>
      </w:r>
      <w:r>
        <w:t xml:space="preserve"> </w:t>
      </w:r>
      <w:r w:rsidRPr="00AC2237">
        <w:rPr>
          <w:rFonts w:ascii="Garamond" w:hAnsi="Garamond"/>
        </w:rPr>
        <w:t xml:space="preserve">For more on the concept of heritability see </w:t>
      </w:r>
      <w:proofErr w:type="spellStart"/>
      <w:r w:rsidRPr="00AC2237">
        <w:rPr>
          <w:rFonts w:ascii="Garamond" w:hAnsi="Garamond"/>
        </w:rPr>
        <w:t>Downes</w:t>
      </w:r>
      <w:proofErr w:type="spellEnd"/>
      <w:r w:rsidRPr="00AC2237">
        <w:rPr>
          <w:rFonts w:ascii="Garamond" w:hAnsi="Garamond"/>
        </w:rPr>
        <w:t xml:space="preserve"> ([2009]) and Bourrat ([2015])</w:t>
      </w:r>
      <w:r>
        <w:rPr>
          <w:rFonts w:ascii="Garamond" w:hAnsi="Garamond"/>
        </w:rPr>
        <w:t>.</w:t>
      </w:r>
    </w:p>
  </w:footnote>
  <w:footnote w:id="4">
    <w:p w14:paraId="0F2D316D" w14:textId="53A93B74" w:rsidR="004155FA" w:rsidRPr="00BF653B" w:rsidRDefault="004155FA" w:rsidP="00EB6843">
      <w:pPr>
        <w:pStyle w:val="paperfoot"/>
        <w:rPr>
          <w:rFonts w:ascii="Garamond" w:hAnsi="Garamond"/>
        </w:rPr>
      </w:pPr>
      <w:r w:rsidRPr="00BF653B">
        <w:rPr>
          <w:rStyle w:val="Appelnotedebasdep"/>
          <w:rFonts w:ascii="Garamond" w:hAnsi="Garamond"/>
        </w:rPr>
        <w:footnoteRef/>
      </w:r>
      <w:r w:rsidRPr="00BF653B">
        <w:rPr>
          <w:rFonts w:ascii="Garamond" w:hAnsi="Garamond"/>
        </w:rPr>
        <w:t xml:space="preserve"> See also </w:t>
      </w:r>
      <w:proofErr w:type="spellStart"/>
      <w:r w:rsidRPr="00BF653B">
        <w:rPr>
          <w:rFonts w:ascii="Garamond" w:hAnsi="Garamond"/>
        </w:rPr>
        <w:t>Pigliucci</w:t>
      </w:r>
      <w:proofErr w:type="spellEnd"/>
      <w:r w:rsidRPr="00BF653B">
        <w:rPr>
          <w:rFonts w:ascii="Garamond" w:hAnsi="Garamond"/>
        </w:rPr>
        <w:t xml:space="preserve"> and Muller (</w:t>
      </w:r>
      <w:r>
        <w:rPr>
          <w:rFonts w:ascii="Garamond" w:hAnsi="Garamond"/>
        </w:rPr>
        <w:t>[</w:t>
      </w:r>
      <w:r w:rsidRPr="00BF653B">
        <w:rPr>
          <w:rFonts w:ascii="Garamond" w:hAnsi="Garamond"/>
        </w:rPr>
        <w:t>2010</w:t>
      </w:r>
      <w:r>
        <w:rPr>
          <w:rFonts w:ascii="Garamond" w:hAnsi="Garamond"/>
        </w:rPr>
        <w:t>]</w:t>
      </w:r>
      <w:r w:rsidRPr="00BF653B">
        <w:rPr>
          <w:rFonts w:ascii="Garamond" w:hAnsi="Garamond"/>
        </w:rPr>
        <w:t xml:space="preserve">) and Noble </w:t>
      </w:r>
      <w:r w:rsidRPr="004472DC">
        <w:rPr>
          <w:rFonts w:ascii="Garamond" w:hAnsi="Garamond"/>
          <w:i/>
        </w:rPr>
        <w:t>et al</w:t>
      </w:r>
      <w:r w:rsidRPr="00BF653B">
        <w:rPr>
          <w:rFonts w:ascii="Garamond" w:hAnsi="Garamond"/>
        </w:rPr>
        <w:t>. (</w:t>
      </w:r>
      <w:r>
        <w:rPr>
          <w:rFonts w:ascii="Garamond" w:hAnsi="Garamond"/>
        </w:rPr>
        <w:t>[</w:t>
      </w:r>
      <w:r w:rsidRPr="00BF653B">
        <w:rPr>
          <w:rFonts w:ascii="Garamond" w:hAnsi="Garamond"/>
        </w:rPr>
        <w:t>2014</w:t>
      </w:r>
      <w:r>
        <w:rPr>
          <w:rFonts w:ascii="Garamond" w:hAnsi="Garamond"/>
        </w:rPr>
        <w:t>]</w:t>
      </w:r>
      <w:r w:rsidRPr="00BF653B">
        <w:rPr>
          <w:rFonts w:ascii="Garamond" w:hAnsi="Garamond"/>
        </w:rPr>
        <w:t>).</w:t>
      </w:r>
    </w:p>
  </w:footnote>
  <w:footnote w:id="5">
    <w:p w14:paraId="09187213" w14:textId="7695DAED" w:rsidR="004155FA" w:rsidRPr="00BF653B" w:rsidRDefault="004155FA" w:rsidP="00F34C03">
      <w:pPr>
        <w:pStyle w:val="paperfoot"/>
        <w:rPr>
          <w:rFonts w:ascii="Garamond" w:hAnsi="Garamond"/>
        </w:rPr>
      </w:pPr>
      <w:r w:rsidRPr="00BF653B">
        <w:rPr>
          <w:rStyle w:val="Appelnotedebasdep"/>
          <w:rFonts w:ascii="Garamond" w:hAnsi="Garamond"/>
        </w:rPr>
        <w:footnoteRef/>
      </w:r>
      <w:r w:rsidRPr="00BF653B">
        <w:rPr>
          <w:rFonts w:ascii="Garamond" w:hAnsi="Garamond"/>
        </w:rPr>
        <w:t xml:space="preserve"> Epigenetic inheritance in </w:t>
      </w:r>
      <w:r>
        <w:rPr>
          <w:rFonts w:ascii="Garamond" w:hAnsi="Garamond"/>
        </w:rPr>
        <w:t>the broad sense is also termed ‘</w:t>
      </w:r>
      <w:proofErr w:type="spellStart"/>
      <w:r w:rsidRPr="00BF653B">
        <w:rPr>
          <w:rFonts w:ascii="Garamond" w:hAnsi="Garamond"/>
        </w:rPr>
        <w:t>exogenetic</w:t>
      </w:r>
      <w:proofErr w:type="spellEnd"/>
      <w:r>
        <w:rPr>
          <w:rFonts w:ascii="Garamond" w:hAnsi="Garamond"/>
        </w:rPr>
        <w:t xml:space="preserve"> inheritance’</w:t>
      </w:r>
      <w:r w:rsidRPr="00BF653B">
        <w:rPr>
          <w:rFonts w:ascii="Garamond" w:hAnsi="Garamond"/>
        </w:rPr>
        <w:t xml:space="preserve"> by Griffiths and </w:t>
      </w:r>
      <w:proofErr w:type="spellStart"/>
      <w:r w:rsidRPr="00BF653B">
        <w:rPr>
          <w:rFonts w:ascii="Garamond" w:hAnsi="Garamond"/>
        </w:rPr>
        <w:t>Stotz</w:t>
      </w:r>
      <w:proofErr w:type="spellEnd"/>
      <w:r w:rsidRPr="00BF653B">
        <w:rPr>
          <w:rFonts w:ascii="Garamond" w:hAnsi="Garamond"/>
        </w:rPr>
        <w:t xml:space="preserve"> (</w:t>
      </w:r>
      <w:r>
        <w:rPr>
          <w:rFonts w:ascii="Garamond" w:hAnsi="Garamond"/>
        </w:rPr>
        <w:t>[</w:t>
      </w:r>
      <w:r w:rsidRPr="00BF653B">
        <w:rPr>
          <w:rFonts w:ascii="Garamond" w:hAnsi="Garamond"/>
        </w:rPr>
        <w:t>2013</w:t>
      </w:r>
      <w:r>
        <w:rPr>
          <w:rFonts w:ascii="Garamond" w:hAnsi="Garamond"/>
        </w:rPr>
        <w:t>], p. 112) and ‘extra-genetic inheritance’</w:t>
      </w:r>
      <w:r w:rsidRPr="00BF653B">
        <w:rPr>
          <w:rFonts w:ascii="Garamond" w:hAnsi="Garamond"/>
        </w:rPr>
        <w:t xml:space="preserve"> by </w:t>
      </w:r>
      <w:proofErr w:type="spellStart"/>
      <w:r w:rsidRPr="00BF653B">
        <w:rPr>
          <w:rFonts w:ascii="Garamond" w:hAnsi="Garamond"/>
        </w:rPr>
        <w:t>Laland</w:t>
      </w:r>
      <w:proofErr w:type="spellEnd"/>
      <w:r w:rsidRPr="00BF653B">
        <w:rPr>
          <w:rFonts w:ascii="Garamond" w:hAnsi="Garamond"/>
        </w:rPr>
        <w:t xml:space="preserve"> </w:t>
      </w:r>
      <w:r w:rsidRPr="0034068F">
        <w:rPr>
          <w:rFonts w:ascii="Garamond" w:hAnsi="Garamond"/>
          <w:i/>
        </w:rPr>
        <w:t>et al</w:t>
      </w:r>
      <w:r w:rsidRPr="00BF653B">
        <w:rPr>
          <w:rFonts w:ascii="Garamond" w:hAnsi="Garamond"/>
        </w:rPr>
        <w:t>. (</w:t>
      </w:r>
      <w:r>
        <w:rPr>
          <w:rFonts w:ascii="Garamond" w:hAnsi="Garamond"/>
        </w:rPr>
        <w:t>[</w:t>
      </w:r>
      <w:r w:rsidRPr="00BF653B">
        <w:rPr>
          <w:rFonts w:ascii="Garamond" w:hAnsi="Garamond"/>
        </w:rPr>
        <w:t>2014</w:t>
      </w:r>
      <w:r>
        <w:rPr>
          <w:rFonts w:ascii="Garamond" w:hAnsi="Garamond"/>
        </w:rPr>
        <w:t>]</w:t>
      </w:r>
      <w:r w:rsidRPr="00BF653B">
        <w:rPr>
          <w:rFonts w:ascii="Garamond" w:hAnsi="Garamond"/>
        </w:rPr>
        <w:t>).</w:t>
      </w:r>
    </w:p>
  </w:footnote>
  <w:footnote w:id="6">
    <w:p w14:paraId="40CCFEEA" w14:textId="2427F20E" w:rsidR="004155FA" w:rsidRPr="00BF653B" w:rsidRDefault="004155FA" w:rsidP="009C2D37">
      <w:pPr>
        <w:pStyle w:val="paperfoot"/>
        <w:rPr>
          <w:rFonts w:ascii="Garamond" w:hAnsi="Garamond"/>
        </w:rPr>
      </w:pPr>
      <w:r w:rsidRPr="00BF653B">
        <w:rPr>
          <w:rStyle w:val="Appelnotedebasdep"/>
          <w:rFonts w:ascii="Garamond" w:hAnsi="Garamond"/>
        </w:rPr>
        <w:footnoteRef/>
      </w:r>
      <w:r w:rsidRPr="00BF653B">
        <w:rPr>
          <w:rFonts w:ascii="Garamond" w:hAnsi="Garamond"/>
        </w:rPr>
        <w:t xml:space="preserve"> The analysis of variance used by quantitative genetics and its explanatory power have long been questioned (Lewontin </w:t>
      </w:r>
      <w:r w:rsidRPr="00A97779">
        <w:rPr>
          <w:rFonts w:ascii="Garamond" w:hAnsi="Garamond"/>
        </w:rPr>
        <w:t>[2006</w:t>
      </w:r>
      <w:r>
        <w:rPr>
          <w:rFonts w:ascii="Garamond" w:hAnsi="Garamond"/>
        </w:rPr>
        <w:t>]</w:t>
      </w:r>
      <w:r w:rsidRPr="00BF653B">
        <w:rPr>
          <w:rFonts w:ascii="Garamond" w:hAnsi="Garamond"/>
        </w:rPr>
        <w:t>). We recognize that this method does have limitations in explaining underlying causal mechanisms and thus is probably better understood as a complementary or more abstract explanatory approach than an approach aiming at the elucidation of mechanisms (</w:t>
      </w:r>
      <w:proofErr w:type="spellStart"/>
      <w:r w:rsidRPr="00BF653B">
        <w:rPr>
          <w:rFonts w:ascii="Garamond" w:hAnsi="Garamond"/>
        </w:rPr>
        <w:t>Tabery</w:t>
      </w:r>
      <w:proofErr w:type="spellEnd"/>
      <w:r w:rsidRPr="00BF653B">
        <w:rPr>
          <w:rFonts w:ascii="Garamond" w:hAnsi="Garamond"/>
        </w:rPr>
        <w:t xml:space="preserve"> </w:t>
      </w:r>
      <w:r>
        <w:rPr>
          <w:rFonts w:ascii="Garamond" w:hAnsi="Garamond"/>
        </w:rPr>
        <w:t>[</w:t>
      </w:r>
      <w:r w:rsidRPr="00BF653B">
        <w:rPr>
          <w:rFonts w:ascii="Garamond" w:hAnsi="Garamond"/>
        </w:rPr>
        <w:t>2014</w:t>
      </w:r>
      <w:r>
        <w:rPr>
          <w:rFonts w:ascii="Garamond" w:hAnsi="Garamond"/>
        </w:rPr>
        <w:t>]</w:t>
      </w:r>
      <w:r w:rsidRPr="00BF653B">
        <w:rPr>
          <w:rFonts w:ascii="Garamond" w:hAnsi="Garamond"/>
        </w:rPr>
        <w:t>). In this paper, we rely on the fact that formal evolutionary models have been and are still regarded as</w:t>
      </w:r>
      <w:r w:rsidRPr="00041D38">
        <w:rPr>
          <w:rFonts w:ascii="Garamond" w:hAnsi="Garamond"/>
        </w:rPr>
        <w:t xml:space="preserve"> the core of </w:t>
      </w:r>
      <w:r w:rsidRPr="00BF653B">
        <w:rPr>
          <w:rFonts w:ascii="Garamond" w:hAnsi="Garamond"/>
        </w:rPr>
        <w:t>evolutionary theory.</w:t>
      </w:r>
    </w:p>
  </w:footnote>
  <w:footnote w:id="7">
    <w:p w14:paraId="135C398B" w14:textId="5E8A15D4" w:rsidR="004155FA" w:rsidRPr="00BF653B" w:rsidRDefault="004155FA" w:rsidP="009C2D37">
      <w:pPr>
        <w:pStyle w:val="paperfoot"/>
        <w:rPr>
          <w:rFonts w:ascii="Garamond" w:hAnsi="Garamond"/>
        </w:rPr>
      </w:pPr>
      <w:r w:rsidRPr="00BF653B">
        <w:rPr>
          <w:rStyle w:val="Appelnotedebasdep"/>
          <w:rFonts w:ascii="Garamond" w:hAnsi="Garamond"/>
        </w:rPr>
        <w:footnoteRef/>
      </w:r>
      <w:r w:rsidRPr="00BF653B">
        <w:rPr>
          <w:rFonts w:ascii="Garamond" w:hAnsi="Garamond"/>
        </w:rPr>
        <w:t xml:space="preserve"> We use Woodward’s manipulation account of causation (</w:t>
      </w:r>
      <w:r>
        <w:rPr>
          <w:rFonts w:ascii="Garamond" w:hAnsi="Garamond"/>
        </w:rPr>
        <w:t>[</w:t>
      </w:r>
      <w:r w:rsidRPr="00BF653B">
        <w:rPr>
          <w:rFonts w:ascii="Garamond" w:hAnsi="Garamond"/>
        </w:rPr>
        <w:t>2003</w:t>
      </w:r>
      <w:r>
        <w:rPr>
          <w:rFonts w:ascii="Garamond" w:hAnsi="Garamond"/>
        </w:rPr>
        <w:t>]</w:t>
      </w:r>
      <w:r w:rsidRPr="00BF653B">
        <w:rPr>
          <w:rFonts w:ascii="Garamond" w:hAnsi="Garamond"/>
        </w:rPr>
        <w:t>) throughout the paper. See also Waters (</w:t>
      </w:r>
      <w:r>
        <w:rPr>
          <w:rFonts w:ascii="Garamond" w:hAnsi="Garamond"/>
        </w:rPr>
        <w:t>[</w:t>
      </w:r>
      <w:r w:rsidRPr="00BF653B">
        <w:rPr>
          <w:rFonts w:ascii="Garamond" w:hAnsi="Garamond"/>
        </w:rPr>
        <w:t>2007</w:t>
      </w:r>
      <w:r>
        <w:rPr>
          <w:rFonts w:ascii="Garamond" w:hAnsi="Garamond"/>
        </w:rPr>
        <w:t>]</w:t>
      </w:r>
      <w:r w:rsidRPr="00BF653B">
        <w:rPr>
          <w:rFonts w:ascii="Garamond" w:hAnsi="Garamond"/>
        </w:rPr>
        <w:t>) for an account of causation in formal evolutionary theory based on Woodward’s account.</w:t>
      </w:r>
    </w:p>
  </w:footnote>
  <w:footnote w:id="8">
    <w:p w14:paraId="7375E1ED" w14:textId="2915E46B" w:rsidR="004155FA" w:rsidRPr="00BF653B" w:rsidRDefault="004155FA" w:rsidP="006B36C5">
      <w:pPr>
        <w:pStyle w:val="Notedebasdepage"/>
        <w:jc w:val="both"/>
        <w:rPr>
          <w:rFonts w:ascii="Garamond" w:hAnsi="Garamond"/>
        </w:rPr>
      </w:pPr>
      <w:r w:rsidRPr="00BF653B">
        <w:rPr>
          <w:rStyle w:val="Appelnotedebasdep"/>
          <w:rFonts w:ascii="Garamond" w:hAnsi="Garamond"/>
        </w:rPr>
        <w:footnoteRef/>
      </w:r>
      <w:r w:rsidRPr="00BF653B">
        <w:rPr>
          <w:rFonts w:ascii="Garamond" w:hAnsi="Garamond"/>
        </w:rPr>
        <w:t xml:space="preserve"> The term ‘germ plasm’ was introduced by Weismann to denote the determinants that are responsible for the continuity of the germ cell linage in animals (Weismann </w:t>
      </w:r>
      <w:r>
        <w:rPr>
          <w:rFonts w:ascii="Garamond" w:hAnsi="Garamond"/>
        </w:rPr>
        <w:t>[</w:t>
      </w:r>
      <w:r w:rsidRPr="00BF653B">
        <w:rPr>
          <w:rFonts w:ascii="Garamond" w:hAnsi="Garamond"/>
        </w:rPr>
        <w:t>1893</w:t>
      </w:r>
      <w:r>
        <w:rPr>
          <w:rFonts w:ascii="Garamond" w:hAnsi="Garamond"/>
        </w:rPr>
        <w:t>]</w:t>
      </w:r>
      <w:r w:rsidRPr="00BF653B">
        <w:rPr>
          <w:rFonts w:ascii="Garamond" w:hAnsi="Garamond"/>
        </w:rPr>
        <w:t>).</w:t>
      </w:r>
    </w:p>
  </w:footnote>
  <w:footnote w:id="9">
    <w:p w14:paraId="54183780" w14:textId="0ACB2436" w:rsidR="004155FA" w:rsidRPr="00BF653B" w:rsidRDefault="004155FA" w:rsidP="009C2D37">
      <w:pPr>
        <w:pStyle w:val="paperfoot"/>
        <w:rPr>
          <w:rFonts w:ascii="Garamond" w:hAnsi="Garamond"/>
        </w:rPr>
      </w:pPr>
      <w:r w:rsidRPr="00BF653B">
        <w:rPr>
          <w:rStyle w:val="Appelnotedebasdep"/>
          <w:rFonts w:ascii="Garamond" w:hAnsi="Garamond"/>
        </w:rPr>
        <w:footnoteRef/>
      </w:r>
      <w:r w:rsidRPr="00BF653B">
        <w:rPr>
          <w:rFonts w:ascii="Garamond" w:hAnsi="Garamond"/>
        </w:rPr>
        <w:t xml:space="preserve"> We use the term ‘atomistic’ following Griffiths and Neumann-Held who themselves follow Gould and </w:t>
      </w:r>
      <w:proofErr w:type="spellStart"/>
      <w:r w:rsidRPr="00BF653B">
        <w:rPr>
          <w:rFonts w:ascii="Garamond" w:hAnsi="Garamond"/>
        </w:rPr>
        <w:t>Lewontin’s</w:t>
      </w:r>
      <w:proofErr w:type="spellEnd"/>
      <w:r w:rsidRPr="00BF653B">
        <w:rPr>
          <w:rFonts w:ascii="Garamond" w:hAnsi="Garamond"/>
        </w:rPr>
        <w:t xml:space="preserve"> </w:t>
      </w:r>
      <w:r>
        <w:rPr>
          <w:rFonts w:ascii="Garamond" w:hAnsi="Garamond"/>
        </w:rPr>
        <w:t>([</w:t>
      </w:r>
      <w:r w:rsidRPr="00BF653B">
        <w:rPr>
          <w:rFonts w:ascii="Garamond" w:hAnsi="Garamond"/>
        </w:rPr>
        <w:t>1979</w:t>
      </w:r>
      <w:r>
        <w:rPr>
          <w:rFonts w:ascii="Garamond" w:hAnsi="Garamond"/>
        </w:rPr>
        <w:t>], p. 585)</w:t>
      </w:r>
      <w:r w:rsidRPr="00BF653B">
        <w:rPr>
          <w:rFonts w:ascii="Garamond" w:hAnsi="Garamond"/>
        </w:rPr>
        <w:t xml:space="preserve"> characterization of the adaptationist program,</w:t>
      </w:r>
      <w:r>
        <w:rPr>
          <w:rFonts w:ascii="Garamond" w:hAnsi="Garamond"/>
        </w:rPr>
        <w:t xml:space="preserve"> which sees organisms as being ‘atomized into “traits”’</w:t>
      </w:r>
      <w:r w:rsidRPr="00BF653B">
        <w:rPr>
          <w:rFonts w:ascii="Garamond" w:hAnsi="Garamond"/>
        </w:rPr>
        <w:t>. Underlying this</w:t>
      </w:r>
      <w:r>
        <w:rPr>
          <w:rFonts w:ascii="Garamond" w:hAnsi="Garamond"/>
        </w:rPr>
        <w:t xml:space="preserve"> view is what </w:t>
      </w:r>
      <w:proofErr w:type="spellStart"/>
      <w:r>
        <w:rPr>
          <w:rFonts w:ascii="Garamond" w:hAnsi="Garamond"/>
        </w:rPr>
        <w:t>Grafen</w:t>
      </w:r>
      <w:proofErr w:type="spellEnd"/>
      <w:r>
        <w:rPr>
          <w:rFonts w:ascii="Garamond" w:hAnsi="Garamond"/>
        </w:rPr>
        <w:t xml:space="preserve"> ([</w:t>
      </w:r>
      <w:r w:rsidRPr="00BF653B">
        <w:rPr>
          <w:rFonts w:ascii="Garamond" w:hAnsi="Garamond"/>
        </w:rPr>
        <w:t>1991</w:t>
      </w:r>
      <w:r>
        <w:rPr>
          <w:rFonts w:ascii="Garamond" w:hAnsi="Garamond"/>
        </w:rPr>
        <w:t xml:space="preserve">], p. 6) calls the ‘phenotypic gambit’. </w:t>
      </w:r>
      <w:r w:rsidRPr="00BF653B">
        <w:rPr>
          <w:rFonts w:ascii="Garamond" w:hAnsi="Garamond"/>
        </w:rPr>
        <w:t xml:space="preserve">Making the phenotypic gambit is to examine traits as if each was controlled by a single distinct allele. By proposing that an evolutionary gene is atomistic we follow </w:t>
      </w:r>
      <w:proofErr w:type="spellStart"/>
      <w:r w:rsidRPr="00BF653B">
        <w:rPr>
          <w:rFonts w:ascii="Garamond" w:hAnsi="Garamond"/>
        </w:rPr>
        <w:t>Grafen’s</w:t>
      </w:r>
      <w:proofErr w:type="spellEnd"/>
      <w:r w:rsidRPr="00BF653B">
        <w:rPr>
          <w:rFonts w:ascii="Garamond" w:hAnsi="Garamond"/>
        </w:rPr>
        <w:t xml:space="preserve"> (contra Gould and Lewontin) pragmatism that the gambit makes genuine phenotypic explanations possible.</w:t>
      </w:r>
    </w:p>
  </w:footnote>
  <w:footnote w:id="10">
    <w:p w14:paraId="2A309A92" w14:textId="5D84901C" w:rsidR="004155FA" w:rsidRPr="00BF653B" w:rsidRDefault="004155FA">
      <w:pPr>
        <w:pStyle w:val="Notedebasdepage"/>
        <w:rPr>
          <w:rFonts w:ascii="Garamond" w:hAnsi="Garamond"/>
        </w:rPr>
      </w:pPr>
      <w:r w:rsidRPr="00BF653B">
        <w:rPr>
          <w:rStyle w:val="Appelnotedebasdep"/>
          <w:rFonts w:ascii="Garamond" w:hAnsi="Garamond"/>
        </w:rPr>
        <w:footnoteRef/>
      </w:r>
      <w:r w:rsidRPr="00BF653B">
        <w:rPr>
          <w:rFonts w:ascii="Garamond" w:hAnsi="Garamond"/>
        </w:rPr>
        <w:t xml:space="preserve"> For a similar distinction when discussing niche construction, see </w:t>
      </w:r>
      <w:proofErr w:type="spellStart"/>
      <w:r w:rsidRPr="00BF653B">
        <w:rPr>
          <w:rFonts w:ascii="Garamond" w:hAnsi="Garamond"/>
        </w:rPr>
        <w:t>Pocheville</w:t>
      </w:r>
      <w:proofErr w:type="spellEnd"/>
      <w:r w:rsidRPr="00BF653B">
        <w:rPr>
          <w:rFonts w:ascii="Garamond" w:hAnsi="Garamond"/>
        </w:rPr>
        <w:t xml:space="preserve"> (</w:t>
      </w:r>
      <w:r>
        <w:rPr>
          <w:rFonts w:ascii="Garamond" w:hAnsi="Garamond"/>
        </w:rPr>
        <w:t>[</w:t>
      </w:r>
      <w:r w:rsidRPr="00BF653B">
        <w:rPr>
          <w:rFonts w:ascii="Garamond" w:hAnsi="Garamond"/>
        </w:rPr>
        <w:t>2010</w:t>
      </w:r>
      <w:r>
        <w:rPr>
          <w:rFonts w:ascii="Garamond" w:hAnsi="Garamond"/>
        </w:rPr>
        <w:t>]</w:t>
      </w:r>
      <w:r w:rsidRPr="00BF653B">
        <w:rPr>
          <w:rFonts w:ascii="Garamond" w:hAnsi="Garamond"/>
        </w:rPr>
        <w:t>, chap</w:t>
      </w:r>
      <w:r>
        <w:rPr>
          <w:rFonts w:ascii="Garamond" w:hAnsi="Garamond"/>
        </w:rPr>
        <w:t>ter</w:t>
      </w:r>
      <w:r w:rsidRPr="00BF653B">
        <w:rPr>
          <w:rFonts w:ascii="Garamond" w:hAnsi="Garamond"/>
        </w:rPr>
        <w:t xml:space="preserve"> 2).</w:t>
      </w:r>
    </w:p>
  </w:footnote>
  <w:footnote w:id="11">
    <w:p w14:paraId="7CE77824" w14:textId="0F5C00A3" w:rsidR="004155FA" w:rsidRPr="00BF653B" w:rsidRDefault="004155FA" w:rsidP="00175AB4">
      <w:pPr>
        <w:pStyle w:val="paperfoot"/>
        <w:rPr>
          <w:rFonts w:ascii="Garamond" w:hAnsi="Garamond"/>
        </w:rPr>
      </w:pPr>
      <w:r w:rsidRPr="00BF653B">
        <w:rPr>
          <w:rStyle w:val="Appelnotedebasdep"/>
          <w:rFonts w:ascii="Garamond" w:hAnsi="Garamond"/>
        </w:rPr>
        <w:footnoteRef/>
      </w:r>
      <w:r w:rsidRPr="00BF653B">
        <w:rPr>
          <w:rFonts w:ascii="Garamond" w:hAnsi="Garamond"/>
        </w:rPr>
        <w:t xml:space="preserve"> </w:t>
      </w:r>
      <w:r>
        <w:rPr>
          <w:rFonts w:ascii="Garamond" w:hAnsi="Garamond"/>
        </w:rPr>
        <w:t>To be noted,</w:t>
      </w:r>
      <w:r w:rsidRPr="00BF653B">
        <w:rPr>
          <w:rFonts w:ascii="Garamond" w:hAnsi="Garamond"/>
        </w:rPr>
        <w:t xml:space="preserve"> the causal influences of the gene and the environment may not be statistically independent with each other. The contribution of gene-environment interactions and (or) correlations should also be taken into account for trait variance in the population. For details see Falconer and Mackay (</w:t>
      </w:r>
      <w:r>
        <w:rPr>
          <w:rFonts w:ascii="Garamond" w:hAnsi="Garamond"/>
        </w:rPr>
        <w:t>[</w:t>
      </w:r>
      <w:r w:rsidRPr="00BF653B">
        <w:rPr>
          <w:rFonts w:ascii="Garamond" w:hAnsi="Garamond"/>
        </w:rPr>
        <w:t>1996</w:t>
      </w:r>
      <w:r>
        <w:rPr>
          <w:rFonts w:ascii="Garamond" w:hAnsi="Garamond"/>
        </w:rPr>
        <w:t>]</w:t>
      </w:r>
      <w:r w:rsidRPr="00BF653B">
        <w:rPr>
          <w:rFonts w:ascii="Garamond" w:hAnsi="Garamond"/>
        </w:rPr>
        <w:t>, p</w:t>
      </w:r>
      <w:r>
        <w:rPr>
          <w:rFonts w:ascii="Garamond" w:hAnsi="Garamond"/>
        </w:rPr>
        <w:t>p. 131–</w:t>
      </w:r>
      <w:r w:rsidRPr="00BF653B">
        <w:rPr>
          <w:rFonts w:ascii="Garamond" w:hAnsi="Garamond"/>
        </w:rPr>
        <w:t>3).</w:t>
      </w:r>
      <w:r>
        <w:rPr>
          <w:rFonts w:ascii="Garamond" w:hAnsi="Garamond"/>
        </w:rPr>
        <w:t xml:space="preserve"> </w:t>
      </w:r>
    </w:p>
  </w:footnote>
  <w:footnote w:id="12">
    <w:p w14:paraId="1868DB0D" w14:textId="348C3FCF" w:rsidR="004155FA" w:rsidRPr="00BF653B" w:rsidRDefault="004155FA" w:rsidP="009C2D37">
      <w:pPr>
        <w:pStyle w:val="paperfoot"/>
        <w:rPr>
          <w:rFonts w:ascii="Garamond" w:hAnsi="Garamond"/>
          <w:lang w:val="en-AU"/>
        </w:rPr>
      </w:pPr>
      <w:r w:rsidRPr="00BF653B">
        <w:rPr>
          <w:rStyle w:val="Appelnotedebasdep"/>
          <w:rFonts w:ascii="Garamond" w:hAnsi="Garamond"/>
        </w:rPr>
        <w:footnoteRef/>
      </w:r>
      <w:r w:rsidRPr="00BF653B">
        <w:rPr>
          <w:rFonts w:ascii="Garamond" w:hAnsi="Garamond"/>
        </w:rPr>
        <w:t xml:space="preserve"> The transmission of epialleles is often less persistent when compared to DNA transmission because the former is more easily subject to change (Jablonka and </w:t>
      </w:r>
      <w:proofErr w:type="spellStart"/>
      <w:r w:rsidRPr="00BF653B">
        <w:rPr>
          <w:rFonts w:ascii="Garamond" w:hAnsi="Garamond"/>
        </w:rPr>
        <w:t>Raz</w:t>
      </w:r>
      <w:proofErr w:type="spellEnd"/>
      <w:r w:rsidRPr="00BF653B">
        <w:rPr>
          <w:rFonts w:ascii="Garamond" w:hAnsi="Garamond"/>
        </w:rPr>
        <w:t xml:space="preserve"> </w:t>
      </w:r>
      <w:r>
        <w:rPr>
          <w:rFonts w:ascii="Garamond" w:hAnsi="Garamond"/>
        </w:rPr>
        <w:t>[</w:t>
      </w:r>
      <w:r w:rsidRPr="00BF653B">
        <w:rPr>
          <w:rFonts w:ascii="Garamond" w:hAnsi="Garamond"/>
        </w:rPr>
        <w:t>2009</w:t>
      </w:r>
      <w:r>
        <w:rPr>
          <w:rFonts w:ascii="Garamond" w:hAnsi="Garamond"/>
        </w:rPr>
        <w:t>]</w:t>
      </w:r>
      <w:r w:rsidRPr="00BF653B">
        <w:rPr>
          <w:rFonts w:ascii="Garamond" w:hAnsi="Garamond"/>
        </w:rPr>
        <w:t xml:space="preserve">). The instability feature might be a reason to question the effect epigenetic inheritance has on evolution compared to DNA transmission. However, in principle this </w:t>
      </w:r>
      <w:r>
        <w:rPr>
          <w:rFonts w:ascii="Garamond" w:hAnsi="Garamond"/>
        </w:rPr>
        <w:t>should</w:t>
      </w:r>
      <w:r w:rsidRPr="00BF653B">
        <w:rPr>
          <w:rFonts w:ascii="Garamond" w:hAnsi="Garamond"/>
        </w:rPr>
        <w:t xml:space="preserve"> not lead to reject epialleles as proper materialized evolutionary genes since evolution </w:t>
      </w:r>
      <w:r w:rsidRPr="00F7222F">
        <w:rPr>
          <w:rFonts w:ascii="Garamond" w:hAnsi="Garamond"/>
        </w:rPr>
        <w:t>represents minimally a</w:t>
      </w:r>
      <w:r w:rsidRPr="00BF653B">
        <w:rPr>
          <w:rFonts w:ascii="Garamond" w:hAnsi="Garamond"/>
        </w:rPr>
        <w:t xml:space="preserve"> phenotypic change at the population level after one generation. A recent study on </w:t>
      </w:r>
      <w:r>
        <w:rPr>
          <w:rFonts w:ascii="Garamond" w:hAnsi="Garamond"/>
          <w:i/>
        </w:rPr>
        <w:t>Arabidopsis T</w:t>
      </w:r>
      <w:r w:rsidRPr="00BF653B">
        <w:rPr>
          <w:rFonts w:ascii="Garamond" w:hAnsi="Garamond"/>
          <w:i/>
        </w:rPr>
        <w:t>haliana</w:t>
      </w:r>
      <w:r w:rsidRPr="00BF653B">
        <w:rPr>
          <w:rFonts w:ascii="Garamond" w:hAnsi="Garamond"/>
        </w:rPr>
        <w:t xml:space="preserve"> shows that </w:t>
      </w:r>
      <w:proofErr w:type="spellStart"/>
      <w:r w:rsidRPr="00BF653B">
        <w:rPr>
          <w:rFonts w:ascii="Garamond" w:hAnsi="Garamond"/>
        </w:rPr>
        <w:t>epimutation</w:t>
      </w:r>
      <w:proofErr w:type="spellEnd"/>
      <w:r w:rsidRPr="00BF653B">
        <w:rPr>
          <w:rFonts w:ascii="Garamond" w:hAnsi="Garamond"/>
        </w:rPr>
        <w:t xml:space="preserve"> rates might be low enough to sustain new epialleles, but long enough for selection responses (</w:t>
      </w:r>
      <w:r w:rsidRPr="00BF653B">
        <w:rPr>
          <w:rFonts w:ascii="Garamond" w:hAnsi="Garamond" w:cs="Times New Roman"/>
          <w:noProof/>
        </w:rPr>
        <w:t xml:space="preserve">Van der Graaf </w:t>
      </w:r>
      <w:r w:rsidRPr="00F7222F">
        <w:rPr>
          <w:rFonts w:ascii="Garamond" w:hAnsi="Garamond" w:cs="Times New Roman"/>
          <w:i/>
          <w:noProof/>
        </w:rPr>
        <w:t>et al.</w:t>
      </w:r>
      <w:r w:rsidRPr="00BF653B">
        <w:rPr>
          <w:rFonts w:ascii="Garamond" w:hAnsi="Garamond" w:cs="Times New Roman"/>
          <w:noProof/>
        </w:rPr>
        <w:t xml:space="preserve"> </w:t>
      </w:r>
      <w:r>
        <w:rPr>
          <w:rFonts w:ascii="Garamond" w:hAnsi="Garamond" w:cs="Times New Roman"/>
          <w:noProof/>
        </w:rPr>
        <w:t>[</w:t>
      </w:r>
      <w:r w:rsidRPr="00BF653B">
        <w:rPr>
          <w:rFonts w:ascii="Garamond" w:hAnsi="Garamond" w:cs="Times New Roman"/>
          <w:noProof/>
        </w:rPr>
        <w:t>2015</w:t>
      </w:r>
      <w:r>
        <w:rPr>
          <w:rFonts w:ascii="Garamond" w:hAnsi="Garamond" w:cs="Times New Roman"/>
          <w:noProof/>
        </w:rPr>
        <w:t>]</w:t>
      </w:r>
      <w:r w:rsidRPr="00BF653B">
        <w:rPr>
          <w:rFonts w:ascii="Garamond" w:hAnsi="Garamond" w:cs="Times New Roman"/>
          <w:noProof/>
        </w:rPr>
        <w:t>).</w:t>
      </w:r>
    </w:p>
  </w:footnote>
  <w:footnote w:id="13">
    <w:p w14:paraId="273DB346" w14:textId="4A9A908D" w:rsidR="004155FA" w:rsidRPr="00801ADA" w:rsidRDefault="004155FA" w:rsidP="00067413">
      <w:pPr>
        <w:pStyle w:val="paperfoot"/>
        <w:rPr>
          <w:rFonts w:ascii="Garamond" w:hAnsi="Garamond"/>
        </w:rPr>
      </w:pPr>
      <w:r w:rsidRPr="00BF653B">
        <w:rPr>
          <w:rStyle w:val="Appelnotedebasdep"/>
          <w:rFonts w:ascii="Garamond" w:hAnsi="Garamond"/>
        </w:rPr>
        <w:footnoteRef/>
      </w:r>
      <w:r w:rsidRPr="00BF653B">
        <w:rPr>
          <w:rFonts w:ascii="Garamond" w:hAnsi="Garamond"/>
        </w:rPr>
        <w:t xml:space="preserve"> </w:t>
      </w:r>
      <w:r w:rsidR="001B734E">
        <w:rPr>
          <w:rFonts w:ascii="Garamond" w:hAnsi="Garamond"/>
        </w:rPr>
        <w:t>T</w:t>
      </w:r>
      <w:r>
        <w:rPr>
          <w:rFonts w:ascii="Garamond" w:hAnsi="Garamond"/>
        </w:rPr>
        <w:t>wo conditions are required for a property to be a ‘</w:t>
      </w:r>
      <w:r>
        <w:rPr>
          <w:rFonts w:ascii="Garamond" w:hAnsi="Garamond" w:hint="eastAsia"/>
        </w:rPr>
        <w:t xml:space="preserve">transmissible </w:t>
      </w:r>
      <w:r>
        <w:rPr>
          <w:rFonts w:ascii="Garamond" w:hAnsi="Garamond"/>
        </w:rPr>
        <w:t xml:space="preserve">internal difference maker’, </w:t>
      </w:r>
      <w:r w:rsidR="000E7E34">
        <w:rPr>
          <w:rFonts w:ascii="Garamond" w:hAnsi="Garamond"/>
        </w:rPr>
        <w:t>or</w:t>
      </w:r>
      <w:r>
        <w:rPr>
          <w:rFonts w:ascii="Garamond" w:hAnsi="Garamond"/>
        </w:rPr>
        <w:t xml:space="preserve"> an evolutionary gene. </w:t>
      </w:r>
      <w:r w:rsidR="001B734E">
        <w:rPr>
          <w:rFonts w:ascii="Garamond" w:hAnsi="Garamond"/>
        </w:rPr>
        <w:t>To take</w:t>
      </w:r>
      <w:r>
        <w:rPr>
          <w:rFonts w:ascii="Garamond" w:hAnsi="Garamond"/>
        </w:rPr>
        <w:t xml:space="preserve"> the stressed mother rat </w:t>
      </w:r>
      <w:r w:rsidR="001B734E">
        <w:rPr>
          <w:rFonts w:ascii="Garamond" w:hAnsi="Garamond"/>
        </w:rPr>
        <w:t xml:space="preserve">as an </w:t>
      </w:r>
      <w:r>
        <w:rPr>
          <w:rFonts w:ascii="Garamond" w:hAnsi="Garamond"/>
        </w:rPr>
        <w:t>example</w:t>
      </w:r>
      <w:r w:rsidR="00F52F2D">
        <w:rPr>
          <w:rFonts w:ascii="Garamond" w:hAnsi="Garamond"/>
        </w:rPr>
        <w:t>.</w:t>
      </w:r>
      <w:r w:rsidR="001B734E">
        <w:rPr>
          <w:rFonts w:ascii="Garamond" w:hAnsi="Garamond"/>
        </w:rPr>
        <w:t xml:space="preserve"> </w:t>
      </w:r>
      <w:r w:rsidR="00F52F2D">
        <w:rPr>
          <w:rFonts w:ascii="Garamond" w:hAnsi="Garamond"/>
        </w:rPr>
        <w:t>A</w:t>
      </w:r>
      <w:r w:rsidR="001B734E">
        <w:rPr>
          <w:rFonts w:ascii="Garamond" w:hAnsi="Garamond"/>
        </w:rPr>
        <w:t xml:space="preserve"> given methylation pattern is co</w:t>
      </w:r>
      <w:r w:rsidR="00CA0FF1">
        <w:rPr>
          <w:rFonts w:ascii="Garamond" w:hAnsi="Garamond"/>
        </w:rPr>
        <w:t>nsidered as an internal difference maker</w:t>
      </w:r>
      <w:r w:rsidR="001B734E">
        <w:rPr>
          <w:rFonts w:ascii="Garamond" w:hAnsi="Garamond"/>
        </w:rPr>
        <w:t xml:space="preserve"> only if,</w:t>
      </w:r>
      <w:r>
        <w:rPr>
          <w:rFonts w:ascii="Garamond" w:hAnsi="Garamond"/>
        </w:rPr>
        <w:t xml:space="preserve"> </w:t>
      </w:r>
      <w:r w:rsidR="00F52F2D">
        <w:rPr>
          <w:rFonts w:ascii="Garamond" w:hAnsi="Garamond"/>
        </w:rPr>
        <w:t>1)</w:t>
      </w:r>
      <w:r>
        <w:rPr>
          <w:rFonts w:ascii="Garamond" w:hAnsi="Garamond"/>
        </w:rPr>
        <w:t xml:space="preserve"> </w:t>
      </w:r>
      <w:r w:rsidR="00F52F2D">
        <w:rPr>
          <w:rFonts w:ascii="Garamond" w:hAnsi="Garamond"/>
        </w:rPr>
        <w:t>G</w:t>
      </w:r>
      <w:r>
        <w:rPr>
          <w:rFonts w:ascii="Garamond" w:hAnsi="Garamond"/>
        </w:rPr>
        <w:t>iven</w:t>
      </w:r>
      <w:r w:rsidRPr="00BF653B">
        <w:rPr>
          <w:rFonts w:ascii="Garamond" w:hAnsi="Garamond"/>
        </w:rPr>
        <w:t xml:space="preserve"> </w:t>
      </w:r>
      <w:r w:rsidR="00F52F2D">
        <w:rPr>
          <w:rFonts w:ascii="Garamond" w:hAnsi="Garamond"/>
        </w:rPr>
        <w:t xml:space="preserve">that </w:t>
      </w:r>
      <w:r w:rsidRPr="00BF653B">
        <w:rPr>
          <w:rFonts w:ascii="Garamond" w:hAnsi="Garamond"/>
        </w:rPr>
        <w:t>m</w:t>
      </w:r>
      <w:r>
        <w:rPr>
          <w:rFonts w:ascii="Garamond" w:hAnsi="Garamond"/>
        </w:rPr>
        <w:t>ethylation pattern</w:t>
      </w:r>
      <w:r w:rsidRPr="00BF653B">
        <w:rPr>
          <w:rFonts w:ascii="Garamond" w:hAnsi="Garamond"/>
        </w:rPr>
        <w:t xml:space="preserve"> </w:t>
      </w:r>
      <w:r>
        <w:rPr>
          <w:rFonts w:ascii="Garamond" w:hAnsi="Garamond"/>
        </w:rPr>
        <w:t>is</w:t>
      </w:r>
      <w:r w:rsidRPr="00BF653B">
        <w:rPr>
          <w:rFonts w:ascii="Garamond" w:hAnsi="Garamond"/>
        </w:rPr>
        <w:t xml:space="preserve"> </w:t>
      </w:r>
      <w:r>
        <w:rPr>
          <w:rFonts w:ascii="Garamond" w:hAnsi="Garamond"/>
        </w:rPr>
        <w:t>present in the parent(s), then it should be found in the offspring</w:t>
      </w:r>
      <w:r w:rsidR="00F52F2D">
        <w:rPr>
          <w:rFonts w:ascii="Garamond" w:hAnsi="Garamond"/>
        </w:rPr>
        <w:t>;</w:t>
      </w:r>
      <w:r w:rsidR="001B734E">
        <w:rPr>
          <w:rFonts w:ascii="Garamond" w:hAnsi="Garamond"/>
        </w:rPr>
        <w:t xml:space="preserve"> </w:t>
      </w:r>
      <w:r w:rsidR="00F52F2D">
        <w:rPr>
          <w:rFonts w:ascii="Garamond" w:hAnsi="Garamond"/>
        </w:rPr>
        <w:t xml:space="preserve">2) </w:t>
      </w:r>
      <w:r>
        <w:rPr>
          <w:rFonts w:ascii="Garamond" w:hAnsi="Garamond"/>
        </w:rPr>
        <w:t xml:space="preserve">had the pattern not been </w:t>
      </w:r>
      <w:r w:rsidRPr="00BF653B">
        <w:rPr>
          <w:rFonts w:ascii="Garamond" w:hAnsi="Garamond"/>
        </w:rPr>
        <w:t>present in the parent(s)</w:t>
      </w:r>
      <w:r>
        <w:rPr>
          <w:rFonts w:ascii="Garamond" w:hAnsi="Garamond"/>
        </w:rPr>
        <w:t>,</w:t>
      </w:r>
      <w:r w:rsidR="00F52F2D">
        <w:rPr>
          <w:rFonts w:ascii="Garamond" w:hAnsi="Garamond"/>
        </w:rPr>
        <w:t xml:space="preserve"> then</w:t>
      </w:r>
      <w:r>
        <w:rPr>
          <w:rFonts w:ascii="Garamond" w:hAnsi="Garamond"/>
        </w:rPr>
        <w:t xml:space="preserve"> it</w:t>
      </w:r>
      <w:r w:rsidRPr="00BF653B">
        <w:rPr>
          <w:rFonts w:ascii="Garamond" w:hAnsi="Garamond"/>
        </w:rPr>
        <w:t xml:space="preserve"> </w:t>
      </w:r>
      <w:r>
        <w:rPr>
          <w:rFonts w:ascii="Garamond" w:hAnsi="Garamond"/>
        </w:rPr>
        <w:t>sh</w:t>
      </w:r>
      <w:r w:rsidRPr="00BF653B">
        <w:rPr>
          <w:rFonts w:ascii="Garamond" w:hAnsi="Garamond"/>
        </w:rPr>
        <w:t xml:space="preserve">ould not have been </w:t>
      </w:r>
      <w:r>
        <w:rPr>
          <w:rFonts w:ascii="Garamond" w:hAnsi="Garamond"/>
        </w:rPr>
        <w:t>found in the offspring.</w:t>
      </w:r>
    </w:p>
  </w:footnote>
  <w:footnote w:id="14">
    <w:p w14:paraId="1B6640FD" w14:textId="6910B11A" w:rsidR="004155FA" w:rsidRPr="00801ADA" w:rsidRDefault="004155FA" w:rsidP="00801ADA">
      <w:pPr>
        <w:pStyle w:val="Notedebasdepage"/>
        <w:jc w:val="both"/>
        <w:rPr>
          <w:rFonts w:ascii="Garamond" w:hAnsi="Garamond"/>
        </w:rPr>
      </w:pPr>
      <w:r w:rsidRPr="00BF653B">
        <w:rPr>
          <w:rStyle w:val="Appelnotedebasdep"/>
          <w:rFonts w:ascii="Garamond" w:hAnsi="Garamond"/>
        </w:rPr>
        <w:footnoteRef/>
      </w:r>
      <w:r w:rsidRPr="00BF653B">
        <w:rPr>
          <w:rFonts w:ascii="Garamond" w:hAnsi="Garamond"/>
        </w:rPr>
        <w:t xml:space="preserve"> </w:t>
      </w:r>
      <w:r>
        <w:rPr>
          <w:rFonts w:ascii="Garamond" w:hAnsi="Garamond"/>
        </w:rPr>
        <w:t>Putting the concept of evolutionary gene in terms of information as we do here</w:t>
      </w:r>
      <w:r w:rsidRPr="00A97779">
        <w:rPr>
          <w:rFonts w:ascii="Garamond" w:hAnsi="Garamond"/>
        </w:rPr>
        <w:t xml:space="preserve"> </w:t>
      </w:r>
      <w:r>
        <w:rPr>
          <w:rFonts w:ascii="Garamond" w:hAnsi="Garamond"/>
        </w:rPr>
        <w:t xml:space="preserve">renders it quite general so that (too) many entities are considered as evolutionary genes. For instance, under our account, </w:t>
      </w:r>
      <w:r w:rsidRPr="00BF653B">
        <w:rPr>
          <w:rFonts w:ascii="Garamond" w:hAnsi="Garamond"/>
        </w:rPr>
        <w:t xml:space="preserve">the information transmitted through symbols and social learning </w:t>
      </w:r>
      <w:r>
        <w:rPr>
          <w:rFonts w:ascii="Garamond" w:hAnsi="Garamond"/>
        </w:rPr>
        <w:t>should potentially be considered as</w:t>
      </w:r>
      <w:r w:rsidRPr="00BF653B">
        <w:rPr>
          <w:rFonts w:ascii="Garamond" w:hAnsi="Garamond"/>
        </w:rPr>
        <w:t xml:space="preserve"> evolutionary </w:t>
      </w:r>
      <w:r>
        <w:rPr>
          <w:rFonts w:ascii="Garamond" w:hAnsi="Garamond"/>
        </w:rPr>
        <w:t>genes.</w:t>
      </w:r>
      <w:r w:rsidRPr="00BF653B">
        <w:rPr>
          <w:rFonts w:ascii="Garamond" w:hAnsi="Garamond"/>
        </w:rPr>
        <w:t xml:space="preserve"> </w:t>
      </w:r>
      <w:r>
        <w:rPr>
          <w:rFonts w:ascii="Garamond" w:hAnsi="Garamond"/>
        </w:rPr>
        <w:t>As pointed out in the literature on cultural evolution, t</w:t>
      </w:r>
      <w:r w:rsidRPr="00BF653B">
        <w:rPr>
          <w:rFonts w:ascii="Garamond" w:hAnsi="Garamond"/>
        </w:rPr>
        <w:t>here are</w:t>
      </w:r>
      <w:r>
        <w:rPr>
          <w:rFonts w:ascii="Garamond" w:hAnsi="Garamond"/>
        </w:rPr>
        <w:t xml:space="preserve"> many</w:t>
      </w:r>
      <w:r w:rsidRPr="00BF653B">
        <w:rPr>
          <w:rFonts w:ascii="Garamond" w:hAnsi="Garamond"/>
        </w:rPr>
        <w:t xml:space="preserve"> disanalogies between cultural </w:t>
      </w:r>
      <w:r>
        <w:rPr>
          <w:rFonts w:ascii="Garamond" w:hAnsi="Garamond"/>
        </w:rPr>
        <w:t xml:space="preserve">and </w:t>
      </w:r>
      <w:r w:rsidRPr="00BF653B">
        <w:rPr>
          <w:rFonts w:ascii="Garamond" w:hAnsi="Garamond"/>
        </w:rPr>
        <w:t xml:space="preserve">biological evolution </w:t>
      </w:r>
      <w:r>
        <w:rPr>
          <w:rFonts w:ascii="Garamond" w:hAnsi="Garamond"/>
        </w:rPr>
        <w:t>such as with respect to the modes</w:t>
      </w:r>
      <w:r w:rsidRPr="00BF653B">
        <w:rPr>
          <w:rFonts w:ascii="Garamond" w:hAnsi="Garamond"/>
        </w:rPr>
        <w:t xml:space="preserve"> of transmission </w:t>
      </w:r>
      <w:r>
        <w:rPr>
          <w:rFonts w:ascii="Garamond" w:hAnsi="Garamond"/>
        </w:rPr>
        <w:t xml:space="preserve">of information </w:t>
      </w:r>
      <w:r w:rsidRPr="00BF653B">
        <w:rPr>
          <w:rFonts w:ascii="Garamond" w:hAnsi="Garamond"/>
        </w:rPr>
        <w:t>(</w:t>
      </w:r>
      <w:r>
        <w:rPr>
          <w:rFonts w:ascii="Garamond" w:hAnsi="Garamond"/>
        </w:rPr>
        <w:t xml:space="preserve">see for instance </w:t>
      </w:r>
      <w:r w:rsidRPr="00BF653B">
        <w:rPr>
          <w:rFonts w:ascii="Garamond" w:hAnsi="Garamond"/>
        </w:rPr>
        <w:t>Claidière and</w:t>
      </w:r>
      <w:r w:rsidRPr="00801ADA">
        <w:rPr>
          <w:rFonts w:ascii="Garamond" w:hAnsi="Garamond"/>
        </w:rPr>
        <w:t xml:space="preserve"> André </w:t>
      </w:r>
      <w:r>
        <w:rPr>
          <w:rFonts w:ascii="Garamond" w:hAnsi="Garamond"/>
        </w:rPr>
        <w:t>[</w:t>
      </w:r>
      <w:r w:rsidRPr="00BF653B">
        <w:rPr>
          <w:rFonts w:ascii="Garamond" w:hAnsi="Garamond"/>
        </w:rPr>
        <w:t>2012</w:t>
      </w:r>
      <w:r>
        <w:rPr>
          <w:rFonts w:ascii="Garamond" w:hAnsi="Garamond"/>
        </w:rPr>
        <w:t>]</w:t>
      </w:r>
      <w:r w:rsidRPr="00BF653B">
        <w:rPr>
          <w:rFonts w:ascii="Garamond" w:hAnsi="Garamond"/>
        </w:rPr>
        <w:t xml:space="preserve">). </w:t>
      </w:r>
      <w:r>
        <w:rPr>
          <w:rFonts w:ascii="Garamond" w:hAnsi="Garamond"/>
        </w:rPr>
        <w:t>For that reason</w:t>
      </w:r>
      <w:r w:rsidRPr="00BF653B">
        <w:rPr>
          <w:rFonts w:ascii="Garamond" w:hAnsi="Garamond"/>
        </w:rPr>
        <w:t xml:space="preserve">, the package of concepts (including the concept of the gene) </w:t>
      </w:r>
      <w:r>
        <w:rPr>
          <w:rFonts w:ascii="Garamond" w:hAnsi="Garamond"/>
        </w:rPr>
        <w:t>used in</w:t>
      </w:r>
      <w:r w:rsidRPr="00BF653B">
        <w:rPr>
          <w:rFonts w:ascii="Garamond" w:hAnsi="Garamond"/>
        </w:rPr>
        <w:t xml:space="preserve"> evolutionary theory might be much less fruitful</w:t>
      </w:r>
      <w:r>
        <w:rPr>
          <w:rFonts w:ascii="Garamond" w:hAnsi="Garamond"/>
        </w:rPr>
        <w:t xml:space="preserve"> when</w:t>
      </w:r>
      <w:r w:rsidRPr="00BF653B">
        <w:rPr>
          <w:rFonts w:ascii="Garamond" w:hAnsi="Garamond"/>
        </w:rPr>
        <w:t xml:space="preserve"> considering cultural evolution</w:t>
      </w:r>
      <w:r>
        <w:rPr>
          <w:rFonts w:ascii="Garamond" w:hAnsi="Garamond"/>
        </w:rPr>
        <w:t>. But it does not follow that our concept of the gene (or its cultural analog) is inapplicable to cultural evolution once the term ‘information’ has been defined practically</w:t>
      </w:r>
      <w:r w:rsidRPr="00BF653B">
        <w:rPr>
          <w:rFonts w:ascii="Garamond" w:hAnsi="Garamond"/>
        </w:rPr>
        <w:t>.</w:t>
      </w:r>
    </w:p>
  </w:footnote>
  <w:footnote w:id="15">
    <w:p w14:paraId="0C3E5F66" w14:textId="7C771CCA" w:rsidR="004155FA" w:rsidRPr="00BF653B" w:rsidRDefault="004155FA" w:rsidP="00E74953">
      <w:pPr>
        <w:pStyle w:val="Notedebasdepage"/>
        <w:jc w:val="both"/>
        <w:rPr>
          <w:rFonts w:ascii="Garamond" w:hAnsi="Garamond"/>
        </w:rPr>
      </w:pPr>
      <w:r w:rsidRPr="00BF653B">
        <w:rPr>
          <w:rStyle w:val="Appelnotedebasdep"/>
          <w:rFonts w:ascii="Garamond" w:hAnsi="Garamond"/>
        </w:rPr>
        <w:footnoteRef/>
      </w:r>
      <w:r w:rsidRPr="00BF653B">
        <w:rPr>
          <w:rFonts w:ascii="Garamond" w:hAnsi="Garamond"/>
        </w:rPr>
        <w:t xml:space="preserve"> Merlin defines non-random mut</w:t>
      </w:r>
      <w:r>
        <w:rPr>
          <w:rFonts w:ascii="Garamond" w:hAnsi="Garamond"/>
        </w:rPr>
        <w:t>ation for the MS as when it is ‘</w:t>
      </w:r>
      <w:r w:rsidRPr="00BF653B">
        <w:rPr>
          <w:rFonts w:ascii="Garamond" w:hAnsi="Garamond"/>
        </w:rPr>
        <w:t>specifically produced in an (exclusively) advantageous manner in response to a given environmental chal</w:t>
      </w:r>
      <w:r>
        <w:rPr>
          <w:rFonts w:ascii="Garamond" w:hAnsi="Garamond"/>
        </w:rPr>
        <w:t>lenge’</w:t>
      </w:r>
      <w:r w:rsidRPr="00BF653B">
        <w:rPr>
          <w:rFonts w:ascii="Garamond" w:hAnsi="Garamond"/>
        </w:rPr>
        <w:t xml:space="preserve"> (</w:t>
      </w:r>
      <w:r>
        <w:rPr>
          <w:rFonts w:ascii="Garamond" w:hAnsi="Garamond"/>
        </w:rPr>
        <w:t>[</w:t>
      </w:r>
      <w:r w:rsidRPr="00BF653B">
        <w:rPr>
          <w:rFonts w:ascii="Garamond" w:hAnsi="Garamond"/>
        </w:rPr>
        <w:t>2010</w:t>
      </w:r>
      <w:r>
        <w:rPr>
          <w:rFonts w:ascii="Garamond" w:hAnsi="Garamond"/>
        </w:rPr>
        <w:t xml:space="preserve">], p. 13). </w:t>
      </w:r>
      <w:r w:rsidR="00F637D7">
        <w:rPr>
          <w:rFonts w:ascii="Garamond" w:hAnsi="Garamond"/>
        </w:rPr>
        <w:t>Here, ‘i</w:t>
      </w:r>
      <w:r>
        <w:rPr>
          <w:rFonts w:ascii="Garamond" w:hAnsi="Garamond"/>
        </w:rPr>
        <w:t>n an advantageous manner’</w:t>
      </w:r>
      <w:r w:rsidRPr="00BF653B">
        <w:rPr>
          <w:rFonts w:ascii="Garamond" w:hAnsi="Garamond"/>
        </w:rPr>
        <w:t xml:space="preserve"> roughly means adaptive. In the formal evolutionary models, non-random or directed mutation usually refers to the same variation either relatively more probable or less probable (than other variations in the same environment) when it is relatively more beneficial (than other variations in the same environment) when considered in different environments (</w:t>
      </w:r>
      <w:proofErr w:type="spellStart"/>
      <w:r w:rsidRPr="00BF653B">
        <w:rPr>
          <w:rFonts w:ascii="Garamond" w:hAnsi="Garamond"/>
        </w:rPr>
        <w:t>Pocheville</w:t>
      </w:r>
      <w:proofErr w:type="spellEnd"/>
      <w:r w:rsidRPr="00BF653B">
        <w:rPr>
          <w:rFonts w:ascii="Garamond" w:hAnsi="Garamond"/>
        </w:rPr>
        <w:t xml:space="preserve"> and </w:t>
      </w:r>
      <w:proofErr w:type="spellStart"/>
      <w:r w:rsidRPr="00BF653B">
        <w:rPr>
          <w:rFonts w:ascii="Garamond" w:hAnsi="Garamond"/>
        </w:rPr>
        <w:t>Danchin</w:t>
      </w:r>
      <w:proofErr w:type="spellEnd"/>
      <w:r w:rsidRPr="00BF653B">
        <w:rPr>
          <w:rFonts w:ascii="Garamond" w:hAnsi="Garamond"/>
        </w:rPr>
        <w:t xml:space="preserve">, </w:t>
      </w:r>
      <w:r>
        <w:rPr>
          <w:rFonts w:ascii="Garamond" w:hAnsi="Garamond"/>
        </w:rPr>
        <w:t>[</w:t>
      </w:r>
      <w:r w:rsidRPr="00BF653B">
        <w:rPr>
          <w:rFonts w:ascii="Garamond" w:hAnsi="Garamond"/>
        </w:rPr>
        <w:t>forthcoming</w:t>
      </w:r>
      <w:r>
        <w:rPr>
          <w:rFonts w:ascii="Garamond" w:hAnsi="Garamond"/>
        </w:rPr>
        <w:t>]</w:t>
      </w:r>
      <w:r w:rsidRPr="00BF653B">
        <w:rPr>
          <w:rFonts w:ascii="Garamond" w:hAnsi="Garamond"/>
        </w:rPr>
        <w:t>). We use the later meaning here to be consistent with Godfrey-Smith’s account we will introduce later on.</w:t>
      </w:r>
    </w:p>
  </w:footnote>
  <w:footnote w:id="16">
    <w:p w14:paraId="6CD749DB" w14:textId="6CAAD7F5" w:rsidR="004155FA" w:rsidRPr="00920761" w:rsidRDefault="004155FA">
      <w:pPr>
        <w:pStyle w:val="Notedebasdepage"/>
      </w:pPr>
      <w:r>
        <w:rPr>
          <w:rStyle w:val="Appelnotedebasdep"/>
        </w:rPr>
        <w:footnoteRef/>
      </w:r>
      <w:r>
        <w:t xml:space="preserve"> </w:t>
      </w:r>
      <w:r w:rsidRPr="00CD31A4">
        <w:rPr>
          <w:rFonts w:ascii="Garamond" w:hAnsi="Garamond"/>
        </w:rPr>
        <w:t>See also Bourrat ([2014], chapter 2).</w:t>
      </w:r>
    </w:p>
  </w:footnote>
  <w:footnote w:id="17">
    <w:p w14:paraId="5CECC974" w14:textId="77777777" w:rsidR="00F637D7" w:rsidRPr="00BF653B" w:rsidRDefault="00F637D7" w:rsidP="00F637D7">
      <w:pPr>
        <w:pStyle w:val="Notedebasdepage"/>
        <w:jc w:val="both"/>
        <w:rPr>
          <w:rFonts w:ascii="Garamond" w:hAnsi="Garamond"/>
        </w:rPr>
      </w:pPr>
      <w:r w:rsidRPr="00BF653B">
        <w:rPr>
          <w:rStyle w:val="Appelnotedebasdep"/>
          <w:rFonts w:ascii="Garamond" w:hAnsi="Garamond"/>
        </w:rPr>
        <w:footnoteRef/>
      </w:r>
      <w:r w:rsidRPr="00BF653B">
        <w:rPr>
          <w:rFonts w:ascii="Garamond" w:hAnsi="Garamond"/>
        </w:rPr>
        <w:t xml:space="preserve"> According to West-Eberhard, genetic accommodation refers to gene (</w:t>
      </w:r>
      <w:r>
        <w:rPr>
          <w:rFonts w:ascii="Garamond" w:hAnsi="Garamond"/>
        </w:rPr>
        <w:t>DNA based conception</w:t>
      </w:r>
      <w:r w:rsidRPr="00BF653B">
        <w:rPr>
          <w:rFonts w:ascii="Garamond" w:hAnsi="Garamond"/>
        </w:rPr>
        <w:t>) frequency change manifested in stabilization of adaptive phenotype, and/or the amelioration of the negative side effects of the phenotype, or stabilization of adaptive phenotypic plasticity. The first process is called ‘genetic assimilation’ by Waddington (</w:t>
      </w:r>
      <w:r>
        <w:rPr>
          <w:rFonts w:ascii="Garamond" w:hAnsi="Garamond"/>
        </w:rPr>
        <w:t>[</w:t>
      </w:r>
      <w:r w:rsidRPr="00BF653B">
        <w:rPr>
          <w:rFonts w:ascii="Garamond" w:hAnsi="Garamond"/>
        </w:rPr>
        <w:t>1953</w:t>
      </w:r>
      <w:r>
        <w:rPr>
          <w:rFonts w:ascii="Garamond" w:hAnsi="Garamond"/>
        </w:rPr>
        <w:t>]</w:t>
      </w:r>
      <w:r w:rsidRPr="00BF653B">
        <w:rPr>
          <w:rFonts w:ascii="Garamond" w:hAnsi="Garamond"/>
        </w:rPr>
        <w:t>), though his example is about stabilization of non-adaptive phenotypic variation (</w:t>
      </w:r>
      <w:proofErr w:type="spellStart"/>
      <w:r w:rsidRPr="00BF653B">
        <w:rPr>
          <w:rFonts w:ascii="Garamond" w:hAnsi="Garamond"/>
        </w:rPr>
        <w:t>Pigliucci</w:t>
      </w:r>
      <w:proofErr w:type="spellEnd"/>
      <w:r w:rsidRPr="00BF653B">
        <w:rPr>
          <w:rFonts w:ascii="Garamond" w:hAnsi="Garamond"/>
        </w:rPr>
        <w:t xml:space="preserve"> </w:t>
      </w:r>
      <w:r w:rsidRPr="00221B59">
        <w:rPr>
          <w:rFonts w:ascii="Garamond" w:hAnsi="Garamond"/>
          <w:i/>
        </w:rPr>
        <w:t>et al.</w:t>
      </w:r>
      <w:r w:rsidRPr="00BF653B">
        <w:rPr>
          <w:rFonts w:ascii="Garamond" w:hAnsi="Garamond"/>
        </w:rPr>
        <w:t xml:space="preserve"> </w:t>
      </w:r>
      <w:r>
        <w:rPr>
          <w:rFonts w:ascii="Garamond" w:hAnsi="Garamond"/>
        </w:rPr>
        <w:t>[</w:t>
      </w:r>
      <w:r w:rsidRPr="00BF653B">
        <w:rPr>
          <w:rFonts w:ascii="Garamond" w:hAnsi="Garamond"/>
        </w:rPr>
        <w:t>2006</w:t>
      </w:r>
      <w:r>
        <w:rPr>
          <w:rFonts w:ascii="Garamond" w:hAnsi="Garamond"/>
        </w:rPr>
        <w:t>]</w:t>
      </w:r>
      <w:r w:rsidRPr="00BF653B">
        <w:rPr>
          <w:rFonts w:ascii="Garamond" w:hAnsi="Garamond"/>
        </w:rPr>
        <w:t>). See also Jablonka (</w:t>
      </w:r>
      <w:r>
        <w:rPr>
          <w:rFonts w:ascii="Garamond" w:hAnsi="Garamond"/>
        </w:rPr>
        <w:t>[</w:t>
      </w:r>
      <w:r w:rsidRPr="00BF653B">
        <w:rPr>
          <w:rFonts w:ascii="Garamond" w:hAnsi="Garamond"/>
        </w:rPr>
        <w:t>2006</w:t>
      </w:r>
      <w:r>
        <w:rPr>
          <w:rFonts w:ascii="Garamond" w:hAnsi="Garamond"/>
        </w:rPr>
        <w:t>]</w:t>
      </w:r>
      <w:r w:rsidRPr="00BF653B">
        <w:rPr>
          <w:rFonts w:ascii="Garamond" w:hAnsi="Garamond"/>
        </w:rPr>
        <w:t>).</w:t>
      </w:r>
    </w:p>
  </w:footnote>
  <w:footnote w:id="18">
    <w:p w14:paraId="2FEADD7E" w14:textId="10A5E1D5" w:rsidR="004155FA" w:rsidRDefault="004155FA" w:rsidP="00801ADA">
      <w:pPr>
        <w:pStyle w:val="Notedebasdepage"/>
        <w:jc w:val="both"/>
      </w:pPr>
      <w:r>
        <w:rPr>
          <w:rStyle w:val="Appelnotedebasdep"/>
        </w:rPr>
        <w:footnoteRef/>
      </w:r>
      <w:r>
        <w:t xml:space="preserve"> </w:t>
      </w:r>
      <w:r>
        <w:rPr>
          <w:rFonts w:ascii="Garamond" w:hAnsi="Garamond"/>
        </w:rPr>
        <w:t xml:space="preserve">Specific models have been built to represent the process of genetic accommodation through epigenetic inheritance. (For details, see </w:t>
      </w:r>
      <w:proofErr w:type="spellStart"/>
      <w:r w:rsidRPr="00BF653B">
        <w:rPr>
          <w:rFonts w:ascii="Garamond" w:hAnsi="Garamond"/>
        </w:rPr>
        <w:t>Pocheville</w:t>
      </w:r>
      <w:proofErr w:type="spellEnd"/>
      <w:r w:rsidRPr="00BF653B">
        <w:rPr>
          <w:rFonts w:ascii="Garamond" w:hAnsi="Garamond"/>
        </w:rPr>
        <w:t xml:space="preserve"> and </w:t>
      </w:r>
      <w:proofErr w:type="spellStart"/>
      <w:r w:rsidRPr="00BF653B">
        <w:rPr>
          <w:rFonts w:ascii="Garamond" w:hAnsi="Garamond"/>
        </w:rPr>
        <w:t>Danchin</w:t>
      </w:r>
      <w:proofErr w:type="spellEnd"/>
      <w:r w:rsidRPr="00BF653B">
        <w:rPr>
          <w:rFonts w:ascii="Garamond" w:hAnsi="Garamond"/>
        </w:rPr>
        <w:t xml:space="preserve">, </w:t>
      </w:r>
      <w:r>
        <w:rPr>
          <w:rFonts w:ascii="Garamond" w:hAnsi="Garamond"/>
        </w:rPr>
        <w:t>[</w:t>
      </w:r>
      <w:r w:rsidRPr="00BF653B">
        <w:rPr>
          <w:rFonts w:ascii="Garamond" w:hAnsi="Garamond"/>
        </w:rPr>
        <w:t>forthcoming</w:t>
      </w:r>
      <w:r>
        <w:rPr>
          <w:rFonts w:ascii="Garamond" w:hAnsi="Garamond"/>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BD273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733E1"/>
    <w:multiLevelType w:val="hybridMultilevel"/>
    <w:tmpl w:val="E8360B40"/>
    <w:lvl w:ilvl="0" w:tplc="5E484CE2">
      <w:start w:val="1"/>
      <w:numFmt w:val="decimal"/>
      <w:lvlText w:val="%1."/>
      <w:lvlJc w:val="left"/>
      <w:pPr>
        <w:ind w:left="360" w:hanging="360"/>
      </w:pPr>
      <w:rPr>
        <w:rFonts w:hint="default"/>
      </w:rPr>
    </w:lvl>
    <w:lvl w:ilvl="1" w:tplc="04090019" w:tentative="1">
      <w:start w:val="1"/>
      <w:numFmt w:val="lowerLetter"/>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lowerLetter"/>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lowerLetter"/>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A30680D"/>
    <w:multiLevelType w:val="multilevel"/>
    <w:tmpl w:val="157441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E1227CA"/>
    <w:multiLevelType w:val="hybridMultilevel"/>
    <w:tmpl w:val="65FCD3A4"/>
    <w:lvl w:ilvl="0" w:tplc="040C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D0D21B2"/>
    <w:multiLevelType w:val="hybridMultilevel"/>
    <w:tmpl w:val="2B4ED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fr-FR" w:vendorID="64" w:dllVersion="131078" w:nlCheck="1" w:checkStyle="0"/>
  <w:activeWritingStyle w:appName="MSWord" w:lang="en-US" w:vendorID="64" w:dllVersion="131078" w:nlCheck="1" w:checkStyle="0"/>
  <w:activeWritingStyle w:appName="MSWord" w:lang="en-AU" w:vendorID="64" w:dllVersion="131078" w:nlCheck="1" w:checkStyle="0"/>
  <w:proofState w:spelling="clean" w:grammar="clean"/>
  <w:trackRevisions/>
  <w:defaultTabStop w:val="420"/>
  <w:hyphenationZone w:val="425"/>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tzdwpwr0d00ev3eevd4xfp5cv2xa2ter0wxv&quot;&gt;Pierrick-&lt;record-ids&gt;&lt;item&gt;933&lt;/item&gt;&lt;/record-ids&gt;&lt;/item&gt;&lt;/Libraries&gt;"/>
  </w:docVars>
  <w:rsids>
    <w:rsidRoot w:val="009051B2"/>
    <w:rsid w:val="00000703"/>
    <w:rsid w:val="00000CCF"/>
    <w:rsid w:val="00001526"/>
    <w:rsid w:val="0000244C"/>
    <w:rsid w:val="000024CA"/>
    <w:rsid w:val="000026B5"/>
    <w:rsid w:val="00003AF1"/>
    <w:rsid w:val="000051F6"/>
    <w:rsid w:val="000052FA"/>
    <w:rsid w:val="000055BD"/>
    <w:rsid w:val="0000594B"/>
    <w:rsid w:val="00006F11"/>
    <w:rsid w:val="00007075"/>
    <w:rsid w:val="0000707A"/>
    <w:rsid w:val="00007615"/>
    <w:rsid w:val="00007A76"/>
    <w:rsid w:val="00007E10"/>
    <w:rsid w:val="00007E99"/>
    <w:rsid w:val="000101FC"/>
    <w:rsid w:val="00010A72"/>
    <w:rsid w:val="00011049"/>
    <w:rsid w:val="000110B3"/>
    <w:rsid w:val="00011A29"/>
    <w:rsid w:val="00011EDD"/>
    <w:rsid w:val="0001213C"/>
    <w:rsid w:val="000126F6"/>
    <w:rsid w:val="00012AC6"/>
    <w:rsid w:val="00012F72"/>
    <w:rsid w:val="000135F7"/>
    <w:rsid w:val="00013E45"/>
    <w:rsid w:val="00013E67"/>
    <w:rsid w:val="00013FD9"/>
    <w:rsid w:val="000147BD"/>
    <w:rsid w:val="00014846"/>
    <w:rsid w:val="00015749"/>
    <w:rsid w:val="000159BE"/>
    <w:rsid w:val="00015AFF"/>
    <w:rsid w:val="0001617B"/>
    <w:rsid w:val="000163A9"/>
    <w:rsid w:val="00016C29"/>
    <w:rsid w:val="00016D24"/>
    <w:rsid w:val="00017316"/>
    <w:rsid w:val="00017BFD"/>
    <w:rsid w:val="00017CF3"/>
    <w:rsid w:val="00017F5A"/>
    <w:rsid w:val="00020C21"/>
    <w:rsid w:val="000212C6"/>
    <w:rsid w:val="0002304F"/>
    <w:rsid w:val="00023863"/>
    <w:rsid w:val="00023B5A"/>
    <w:rsid w:val="0002402D"/>
    <w:rsid w:val="000244C3"/>
    <w:rsid w:val="0002452E"/>
    <w:rsid w:val="00024C68"/>
    <w:rsid w:val="00025335"/>
    <w:rsid w:val="00025E72"/>
    <w:rsid w:val="00026080"/>
    <w:rsid w:val="00027046"/>
    <w:rsid w:val="00027108"/>
    <w:rsid w:val="00027489"/>
    <w:rsid w:val="000277E6"/>
    <w:rsid w:val="00027829"/>
    <w:rsid w:val="00030194"/>
    <w:rsid w:val="000304F4"/>
    <w:rsid w:val="00030953"/>
    <w:rsid w:val="00030DA7"/>
    <w:rsid w:val="0003122F"/>
    <w:rsid w:val="0003198C"/>
    <w:rsid w:val="00031E56"/>
    <w:rsid w:val="0003266C"/>
    <w:rsid w:val="0003288C"/>
    <w:rsid w:val="000328FB"/>
    <w:rsid w:val="00033A9E"/>
    <w:rsid w:val="000342DB"/>
    <w:rsid w:val="00034BEE"/>
    <w:rsid w:val="00035510"/>
    <w:rsid w:val="0003576D"/>
    <w:rsid w:val="00036359"/>
    <w:rsid w:val="00037881"/>
    <w:rsid w:val="00037AC2"/>
    <w:rsid w:val="0004058C"/>
    <w:rsid w:val="00040623"/>
    <w:rsid w:val="00040BC6"/>
    <w:rsid w:val="00040EF3"/>
    <w:rsid w:val="000410B9"/>
    <w:rsid w:val="00041234"/>
    <w:rsid w:val="00041335"/>
    <w:rsid w:val="0004144E"/>
    <w:rsid w:val="00041ADE"/>
    <w:rsid w:val="00041BB7"/>
    <w:rsid w:val="00041D38"/>
    <w:rsid w:val="00041EC0"/>
    <w:rsid w:val="00042034"/>
    <w:rsid w:val="00043044"/>
    <w:rsid w:val="000432EE"/>
    <w:rsid w:val="0004386C"/>
    <w:rsid w:val="00043CD5"/>
    <w:rsid w:val="00043F2B"/>
    <w:rsid w:val="000447D6"/>
    <w:rsid w:val="0004482C"/>
    <w:rsid w:val="0004595D"/>
    <w:rsid w:val="00045C1F"/>
    <w:rsid w:val="00045F92"/>
    <w:rsid w:val="000467A0"/>
    <w:rsid w:val="00046D52"/>
    <w:rsid w:val="00046E17"/>
    <w:rsid w:val="00047503"/>
    <w:rsid w:val="00047677"/>
    <w:rsid w:val="00047AA7"/>
    <w:rsid w:val="00047CB9"/>
    <w:rsid w:val="00050206"/>
    <w:rsid w:val="00050704"/>
    <w:rsid w:val="00051164"/>
    <w:rsid w:val="00051769"/>
    <w:rsid w:val="00052040"/>
    <w:rsid w:val="00053033"/>
    <w:rsid w:val="0005308C"/>
    <w:rsid w:val="000534C0"/>
    <w:rsid w:val="00053C53"/>
    <w:rsid w:val="00053FFD"/>
    <w:rsid w:val="000544AE"/>
    <w:rsid w:val="00054BC7"/>
    <w:rsid w:val="00054C28"/>
    <w:rsid w:val="00054CBA"/>
    <w:rsid w:val="000556B6"/>
    <w:rsid w:val="000562D1"/>
    <w:rsid w:val="000565BA"/>
    <w:rsid w:val="00056694"/>
    <w:rsid w:val="00057255"/>
    <w:rsid w:val="000602C6"/>
    <w:rsid w:val="000604D3"/>
    <w:rsid w:val="00060501"/>
    <w:rsid w:val="00061680"/>
    <w:rsid w:val="00061898"/>
    <w:rsid w:val="00061DB3"/>
    <w:rsid w:val="00061E9F"/>
    <w:rsid w:val="00061F53"/>
    <w:rsid w:val="00062690"/>
    <w:rsid w:val="00062BE1"/>
    <w:rsid w:val="00063573"/>
    <w:rsid w:val="00063AC7"/>
    <w:rsid w:val="00063D20"/>
    <w:rsid w:val="00063DAE"/>
    <w:rsid w:val="000645A8"/>
    <w:rsid w:val="0006507A"/>
    <w:rsid w:val="0006545E"/>
    <w:rsid w:val="000658A2"/>
    <w:rsid w:val="00065A30"/>
    <w:rsid w:val="00065F4E"/>
    <w:rsid w:val="00066143"/>
    <w:rsid w:val="00066F62"/>
    <w:rsid w:val="0006716F"/>
    <w:rsid w:val="00067413"/>
    <w:rsid w:val="000674F5"/>
    <w:rsid w:val="000679E0"/>
    <w:rsid w:val="00067B23"/>
    <w:rsid w:val="00067CE4"/>
    <w:rsid w:val="0007014E"/>
    <w:rsid w:val="000705D7"/>
    <w:rsid w:val="000708D7"/>
    <w:rsid w:val="0007246E"/>
    <w:rsid w:val="00072FC0"/>
    <w:rsid w:val="000734DF"/>
    <w:rsid w:val="00073597"/>
    <w:rsid w:val="000735D1"/>
    <w:rsid w:val="00073B13"/>
    <w:rsid w:val="00073F1C"/>
    <w:rsid w:val="0007438D"/>
    <w:rsid w:val="000743AF"/>
    <w:rsid w:val="0007458A"/>
    <w:rsid w:val="0007488D"/>
    <w:rsid w:val="00074A97"/>
    <w:rsid w:val="00074BA5"/>
    <w:rsid w:val="00074D84"/>
    <w:rsid w:val="00074E50"/>
    <w:rsid w:val="00075AD3"/>
    <w:rsid w:val="000774D0"/>
    <w:rsid w:val="0008081E"/>
    <w:rsid w:val="00080B68"/>
    <w:rsid w:val="00080C30"/>
    <w:rsid w:val="00081BED"/>
    <w:rsid w:val="00081DB9"/>
    <w:rsid w:val="000832C6"/>
    <w:rsid w:val="0008365A"/>
    <w:rsid w:val="000837F4"/>
    <w:rsid w:val="000837FC"/>
    <w:rsid w:val="00083C10"/>
    <w:rsid w:val="00084311"/>
    <w:rsid w:val="00084386"/>
    <w:rsid w:val="00084A51"/>
    <w:rsid w:val="00084DC7"/>
    <w:rsid w:val="000852AE"/>
    <w:rsid w:val="00085312"/>
    <w:rsid w:val="000857B4"/>
    <w:rsid w:val="0008602D"/>
    <w:rsid w:val="000863A6"/>
    <w:rsid w:val="000869C6"/>
    <w:rsid w:val="000870E7"/>
    <w:rsid w:val="0008771A"/>
    <w:rsid w:val="00090743"/>
    <w:rsid w:val="00090B05"/>
    <w:rsid w:val="0009166B"/>
    <w:rsid w:val="00091D09"/>
    <w:rsid w:val="0009294A"/>
    <w:rsid w:val="00092ACC"/>
    <w:rsid w:val="00093AE9"/>
    <w:rsid w:val="00094C94"/>
    <w:rsid w:val="00094D10"/>
    <w:rsid w:val="00095784"/>
    <w:rsid w:val="0009591E"/>
    <w:rsid w:val="00095E97"/>
    <w:rsid w:val="000961F9"/>
    <w:rsid w:val="0009655D"/>
    <w:rsid w:val="00096BBA"/>
    <w:rsid w:val="00096DE4"/>
    <w:rsid w:val="00097A9F"/>
    <w:rsid w:val="000A0586"/>
    <w:rsid w:val="000A07C6"/>
    <w:rsid w:val="000A0AD4"/>
    <w:rsid w:val="000A1249"/>
    <w:rsid w:val="000A14B5"/>
    <w:rsid w:val="000A1534"/>
    <w:rsid w:val="000A1B85"/>
    <w:rsid w:val="000A2425"/>
    <w:rsid w:val="000A2A01"/>
    <w:rsid w:val="000A2E09"/>
    <w:rsid w:val="000A2E1A"/>
    <w:rsid w:val="000A2E99"/>
    <w:rsid w:val="000A493B"/>
    <w:rsid w:val="000A4C9D"/>
    <w:rsid w:val="000A69C6"/>
    <w:rsid w:val="000A6A14"/>
    <w:rsid w:val="000A6CA1"/>
    <w:rsid w:val="000A6D47"/>
    <w:rsid w:val="000A6ED6"/>
    <w:rsid w:val="000A7518"/>
    <w:rsid w:val="000A7612"/>
    <w:rsid w:val="000A7997"/>
    <w:rsid w:val="000A7F96"/>
    <w:rsid w:val="000B0A9F"/>
    <w:rsid w:val="000B1380"/>
    <w:rsid w:val="000B1B7A"/>
    <w:rsid w:val="000B21CB"/>
    <w:rsid w:val="000B2267"/>
    <w:rsid w:val="000B3B2B"/>
    <w:rsid w:val="000B4CC7"/>
    <w:rsid w:val="000B5362"/>
    <w:rsid w:val="000B55D3"/>
    <w:rsid w:val="000B560C"/>
    <w:rsid w:val="000B5D66"/>
    <w:rsid w:val="000B7148"/>
    <w:rsid w:val="000B77E7"/>
    <w:rsid w:val="000B7824"/>
    <w:rsid w:val="000B7923"/>
    <w:rsid w:val="000B7FB1"/>
    <w:rsid w:val="000C0017"/>
    <w:rsid w:val="000C05F5"/>
    <w:rsid w:val="000C0893"/>
    <w:rsid w:val="000C10CC"/>
    <w:rsid w:val="000C29A5"/>
    <w:rsid w:val="000C4A36"/>
    <w:rsid w:val="000C4ACD"/>
    <w:rsid w:val="000C6083"/>
    <w:rsid w:val="000C64C2"/>
    <w:rsid w:val="000C691B"/>
    <w:rsid w:val="000C698A"/>
    <w:rsid w:val="000C76ED"/>
    <w:rsid w:val="000D0959"/>
    <w:rsid w:val="000D1106"/>
    <w:rsid w:val="000D1994"/>
    <w:rsid w:val="000D1E46"/>
    <w:rsid w:val="000D25F4"/>
    <w:rsid w:val="000D27E4"/>
    <w:rsid w:val="000D2842"/>
    <w:rsid w:val="000D2ED8"/>
    <w:rsid w:val="000D3078"/>
    <w:rsid w:val="000D39F1"/>
    <w:rsid w:val="000D4571"/>
    <w:rsid w:val="000D4684"/>
    <w:rsid w:val="000D4ACD"/>
    <w:rsid w:val="000D4B45"/>
    <w:rsid w:val="000D4C33"/>
    <w:rsid w:val="000D53FD"/>
    <w:rsid w:val="000D5EE9"/>
    <w:rsid w:val="000D6C13"/>
    <w:rsid w:val="000D6C9D"/>
    <w:rsid w:val="000D74CD"/>
    <w:rsid w:val="000D763C"/>
    <w:rsid w:val="000D7794"/>
    <w:rsid w:val="000E02DC"/>
    <w:rsid w:val="000E08AA"/>
    <w:rsid w:val="000E0915"/>
    <w:rsid w:val="000E0D2D"/>
    <w:rsid w:val="000E1661"/>
    <w:rsid w:val="000E1902"/>
    <w:rsid w:val="000E1DD5"/>
    <w:rsid w:val="000E1DE8"/>
    <w:rsid w:val="000E1EFD"/>
    <w:rsid w:val="000E214B"/>
    <w:rsid w:val="000E2757"/>
    <w:rsid w:val="000E2F41"/>
    <w:rsid w:val="000E2F98"/>
    <w:rsid w:val="000E3A6A"/>
    <w:rsid w:val="000E3FA3"/>
    <w:rsid w:val="000E411A"/>
    <w:rsid w:val="000E4B9C"/>
    <w:rsid w:val="000E4CAE"/>
    <w:rsid w:val="000E5195"/>
    <w:rsid w:val="000E6519"/>
    <w:rsid w:val="000E72B4"/>
    <w:rsid w:val="000E7E34"/>
    <w:rsid w:val="000F0D66"/>
    <w:rsid w:val="000F0D6D"/>
    <w:rsid w:val="000F146B"/>
    <w:rsid w:val="000F1828"/>
    <w:rsid w:val="000F22D3"/>
    <w:rsid w:val="000F24A7"/>
    <w:rsid w:val="000F268B"/>
    <w:rsid w:val="000F2FFC"/>
    <w:rsid w:val="000F30E7"/>
    <w:rsid w:val="000F4180"/>
    <w:rsid w:val="000F4789"/>
    <w:rsid w:val="000F4E04"/>
    <w:rsid w:val="000F5700"/>
    <w:rsid w:val="000F5761"/>
    <w:rsid w:val="000F5CD2"/>
    <w:rsid w:val="000F62A7"/>
    <w:rsid w:val="000F6B3F"/>
    <w:rsid w:val="000F7723"/>
    <w:rsid w:val="000F7CBF"/>
    <w:rsid w:val="000F7EAF"/>
    <w:rsid w:val="00100719"/>
    <w:rsid w:val="0010087D"/>
    <w:rsid w:val="00100977"/>
    <w:rsid w:val="00101ABA"/>
    <w:rsid w:val="00101E26"/>
    <w:rsid w:val="00101FD1"/>
    <w:rsid w:val="00102000"/>
    <w:rsid w:val="001030B1"/>
    <w:rsid w:val="00103408"/>
    <w:rsid w:val="00103BCB"/>
    <w:rsid w:val="00103F17"/>
    <w:rsid w:val="00103F7B"/>
    <w:rsid w:val="00104737"/>
    <w:rsid w:val="001056D3"/>
    <w:rsid w:val="00105E4A"/>
    <w:rsid w:val="00105F35"/>
    <w:rsid w:val="00105FC3"/>
    <w:rsid w:val="0010614F"/>
    <w:rsid w:val="0010635A"/>
    <w:rsid w:val="0010636D"/>
    <w:rsid w:val="00106705"/>
    <w:rsid w:val="001102D1"/>
    <w:rsid w:val="0011063D"/>
    <w:rsid w:val="00111211"/>
    <w:rsid w:val="0011168F"/>
    <w:rsid w:val="0011182C"/>
    <w:rsid w:val="00111D1F"/>
    <w:rsid w:val="00112030"/>
    <w:rsid w:val="00112421"/>
    <w:rsid w:val="0011282D"/>
    <w:rsid w:val="00112C72"/>
    <w:rsid w:val="00112D74"/>
    <w:rsid w:val="00112DE3"/>
    <w:rsid w:val="00113408"/>
    <w:rsid w:val="00113AA4"/>
    <w:rsid w:val="0011471D"/>
    <w:rsid w:val="001151E2"/>
    <w:rsid w:val="0011520E"/>
    <w:rsid w:val="00115288"/>
    <w:rsid w:val="001152BC"/>
    <w:rsid w:val="001155C3"/>
    <w:rsid w:val="001156DC"/>
    <w:rsid w:val="00115825"/>
    <w:rsid w:val="00116307"/>
    <w:rsid w:val="00116C9E"/>
    <w:rsid w:val="00117051"/>
    <w:rsid w:val="001172F7"/>
    <w:rsid w:val="00120370"/>
    <w:rsid w:val="0012065E"/>
    <w:rsid w:val="0012072B"/>
    <w:rsid w:val="00121333"/>
    <w:rsid w:val="001219A3"/>
    <w:rsid w:val="00121A51"/>
    <w:rsid w:val="00121D4B"/>
    <w:rsid w:val="00122686"/>
    <w:rsid w:val="00122CAE"/>
    <w:rsid w:val="00122DB4"/>
    <w:rsid w:val="001234A2"/>
    <w:rsid w:val="00123A3A"/>
    <w:rsid w:val="00124B90"/>
    <w:rsid w:val="00125DE1"/>
    <w:rsid w:val="001262D6"/>
    <w:rsid w:val="0012674B"/>
    <w:rsid w:val="00127628"/>
    <w:rsid w:val="00127EB9"/>
    <w:rsid w:val="00130444"/>
    <w:rsid w:val="0013049C"/>
    <w:rsid w:val="00130F2E"/>
    <w:rsid w:val="001314A1"/>
    <w:rsid w:val="00131A88"/>
    <w:rsid w:val="00132CDC"/>
    <w:rsid w:val="0013300B"/>
    <w:rsid w:val="0013323B"/>
    <w:rsid w:val="0013378E"/>
    <w:rsid w:val="0013392C"/>
    <w:rsid w:val="00133965"/>
    <w:rsid w:val="00133AA9"/>
    <w:rsid w:val="00133E1B"/>
    <w:rsid w:val="001356C6"/>
    <w:rsid w:val="00135F6B"/>
    <w:rsid w:val="00136B3C"/>
    <w:rsid w:val="00136C48"/>
    <w:rsid w:val="00136F16"/>
    <w:rsid w:val="00137770"/>
    <w:rsid w:val="00140700"/>
    <w:rsid w:val="0014096A"/>
    <w:rsid w:val="00140AB4"/>
    <w:rsid w:val="00141263"/>
    <w:rsid w:val="001414BE"/>
    <w:rsid w:val="00141801"/>
    <w:rsid w:val="00141893"/>
    <w:rsid w:val="00141990"/>
    <w:rsid w:val="00141D5A"/>
    <w:rsid w:val="00141D99"/>
    <w:rsid w:val="001423D0"/>
    <w:rsid w:val="00142782"/>
    <w:rsid w:val="0014286D"/>
    <w:rsid w:val="001434CF"/>
    <w:rsid w:val="001441A3"/>
    <w:rsid w:val="001447DA"/>
    <w:rsid w:val="00144B16"/>
    <w:rsid w:val="00144F4B"/>
    <w:rsid w:val="00144FDE"/>
    <w:rsid w:val="001460F7"/>
    <w:rsid w:val="00146AAA"/>
    <w:rsid w:val="00147079"/>
    <w:rsid w:val="001470BC"/>
    <w:rsid w:val="0014751E"/>
    <w:rsid w:val="0015005A"/>
    <w:rsid w:val="001505AE"/>
    <w:rsid w:val="00151478"/>
    <w:rsid w:val="00151C20"/>
    <w:rsid w:val="001527DF"/>
    <w:rsid w:val="00153209"/>
    <w:rsid w:val="001535BD"/>
    <w:rsid w:val="00153830"/>
    <w:rsid w:val="001538FA"/>
    <w:rsid w:val="00154722"/>
    <w:rsid w:val="001549E7"/>
    <w:rsid w:val="00154ACA"/>
    <w:rsid w:val="00154F18"/>
    <w:rsid w:val="0015530D"/>
    <w:rsid w:val="00155AF2"/>
    <w:rsid w:val="0015600C"/>
    <w:rsid w:val="00156B3E"/>
    <w:rsid w:val="00156BB0"/>
    <w:rsid w:val="00156E06"/>
    <w:rsid w:val="00157109"/>
    <w:rsid w:val="00157899"/>
    <w:rsid w:val="00157DC9"/>
    <w:rsid w:val="00160737"/>
    <w:rsid w:val="001610DA"/>
    <w:rsid w:val="00161921"/>
    <w:rsid w:val="00161C85"/>
    <w:rsid w:val="0016209B"/>
    <w:rsid w:val="00162AE5"/>
    <w:rsid w:val="00162F77"/>
    <w:rsid w:val="0016359E"/>
    <w:rsid w:val="00163D9B"/>
    <w:rsid w:val="00164519"/>
    <w:rsid w:val="00165197"/>
    <w:rsid w:val="001653AA"/>
    <w:rsid w:val="001663E6"/>
    <w:rsid w:val="001664E4"/>
    <w:rsid w:val="001667C2"/>
    <w:rsid w:val="00166DD7"/>
    <w:rsid w:val="00167351"/>
    <w:rsid w:val="00167E26"/>
    <w:rsid w:val="00170E2C"/>
    <w:rsid w:val="00171F31"/>
    <w:rsid w:val="00172226"/>
    <w:rsid w:val="001722D8"/>
    <w:rsid w:val="00172656"/>
    <w:rsid w:val="00172772"/>
    <w:rsid w:val="0017349D"/>
    <w:rsid w:val="00173843"/>
    <w:rsid w:val="001739A9"/>
    <w:rsid w:val="00174C03"/>
    <w:rsid w:val="00174C7E"/>
    <w:rsid w:val="001754FC"/>
    <w:rsid w:val="00175A65"/>
    <w:rsid w:val="00175AB4"/>
    <w:rsid w:val="00175CCB"/>
    <w:rsid w:val="001760D8"/>
    <w:rsid w:val="00176D02"/>
    <w:rsid w:val="00177D28"/>
    <w:rsid w:val="00177E89"/>
    <w:rsid w:val="00180772"/>
    <w:rsid w:val="00180923"/>
    <w:rsid w:val="00180B8F"/>
    <w:rsid w:val="00181761"/>
    <w:rsid w:val="001827A1"/>
    <w:rsid w:val="00182A35"/>
    <w:rsid w:val="00182EEA"/>
    <w:rsid w:val="00182F95"/>
    <w:rsid w:val="0018378B"/>
    <w:rsid w:val="001846D9"/>
    <w:rsid w:val="001849E9"/>
    <w:rsid w:val="00184DA4"/>
    <w:rsid w:val="00184EB5"/>
    <w:rsid w:val="0018526F"/>
    <w:rsid w:val="001854FA"/>
    <w:rsid w:val="00185E86"/>
    <w:rsid w:val="00185E9F"/>
    <w:rsid w:val="00186803"/>
    <w:rsid w:val="00186DBF"/>
    <w:rsid w:val="00186F6B"/>
    <w:rsid w:val="00187725"/>
    <w:rsid w:val="00187891"/>
    <w:rsid w:val="001879FB"/>
    <w:rsid w:val="00190FE9"/>
    <w:rsid w:val="0019170D"/>
    <w:rsid w:val="00191AB9"/>
    <w:rsid w:val="00191FFB"/>
    <w:rsid w:val="001922AA"/>
    <w:rsid w:val="00192B57"/>
    <w:rsid w:val="00192F52"/>
    <w:rsid w:val="00193323"/>
    <w:rsid w:val="0019365E"/>
    <w:rsid w:val="00193B93"/>
    <w:rsid w:val="0019407F"/>
    <w:rsid w:val="00194144"/>
    <w:rsid w:val="00194B97"/>
    <w:rsid w:val="001954C9"/>
    <w:rsid w:val="001956FE"/>
    <w:rsid w:val="00195FC5"/>
    <w:rsid w:val="001965C5"/>
    <w:rsid w:val="001972AE"/>
    <w:rsid w:val="00197E28"/>
    <w:rsid w:val="001A035D"/>
    <w:rsid w:val="001A0B50"/>
    <w:rsid w:val="001A0B5F"/>
    <w:rsid w:val="001A0DA5"/>
    <w:rsid w:val="001A1903"/>
    <w:rsid w:val="001A1F70"/>
    <w:rsid w:val="001A2274"/>
    <w:rsid w:val="001A22D7"/>
    <w:rsid w:val="001A27CD"/>
    <w:rsid w:val="001A2BA9"/>
    <w:rsid w:val="001A4693"/>
    <w:rsid w:val="001A46AB"/>
    <w:rsid w:val="001A501D"/>
    <w:rsid w:val="001A543E"/>
    <w:rsid w:val="001A5D11"/>
    <w:rsid w:val="001A6F3F"/>
    <w:rsid w:val="001A712D"/>
    <w:rsid w:val="001A73D1"/>
    <w:rsid w:val="001A741B"/>
    <w:rsid w:val="001A7682"/>
    <w:rsid w:val="001A7901"/>
    <w:rsid w:val="001B0C80"/>
    <w:rsid w:val="001B0EC3"/>
    <w:rsid w:val="001B1417"/>
    <w:rsid w:val="001B1A17"/>
    <w:rsid w:val="001B21E4"/>
    <w:rsid w:val="001B2E71"/>
    <w:rsid w:val="001B3347"/>
    <w:rsid w:val="001B37C4"/>
    <w:rsid w:val="001B3D59"/>
    <w:rsid w:val="001B51A4"/>
    <w:rsid w:val="001B5563"/>
    <w:rsid w:val="001B557B"/>
    <w:rsid w:val="001B6135"/>
    <w:rsid w:val="001B6308"/>
    <w:rsid w:val="001B6ECD"/>
    <w:rsid w:val="001B7311"/>
    <w:rsid w:val="001B734E"/>
    <w:rsid w:val="001B7548"/>
    <w:rsid w:val="001B7B5C"/>
    <w:rsid w:val="001B7FBF"/>
    <w:rsid w:val="001C0BA8"/>
    <w:rsid w:val="001C101C"/>
    <w:rsid w:val="001C15BF"/>
    <w:rsid w:val="001C220A"/>
    <w:rsid w:val="001C29DF"/>
    <w:rsid w:val="001C3ABB"/>
    <w:rsid w:val="001C3BCB"/>
    <w:rsid w:val="001C435F"/>
    <w:rsid w:val="001C44D5"/>
    <w:rsid w:val="001C4568"/>
    <w:rsid w:val="001C549B"/>
    <w:rsid w:val="001C54BF"/>
    <w:rsid w:val="001C557E"/>
    <w:rsid w:val="001C5977"/>
    <w:rsid w:val="001C6383"/>
    <w:rsid w:val="001C6505"/>
    <w:rsid w:val="001C753F"/>
    <w:rsid w:val="001C75FB"/>
    <w:rsid w:val="001C7600"/>
    <w:rsid w:val="001D01C2"/>
    <w:rsid w:val="001D02EB"/>
    <w:rsid w:val="001D0D6E"/>
    <w:rsid w:val="001D15A7"/>
    <w:rsid w:val="001D1916"/>
    <w:rsid w:val="001D26E7"/>
    <w:rsid w:val="001D2AEF"/>
    <w:rsid w:val="001D2FB6"/>
    <w:rsid w:val="001D3C3F"/>
    <w:rsid w:val="001D49C0"/>
    <w:rsid w:val="001D4CC2"/>
    <w:rsid w:val="001D5734"/>
    <w:rsid w:val="001D5740"/>
    <w:rsid w:val="001D6361"/>
    <w:rsid w:val="001D647D"/>
    <w:rsid w:val="001D6574"/>
    <w:rsid w:val="001D68DE"/>
    <w:rsid w:val="001D6947"/>
    <w:rsid w:val="001D69D8"/>
    <w:rsid w:val="001D6BC6"/>
    <w:rsid w:val="001D70BE"/>
    <w:rsid w:val="001D7CCF"/>
    <w:rsid w:val="001E030F"/>
    <w:rsid w:val="001E064F"/>
    <w:rsid w:val="001E082D"/>
    <w:rsid w:val="001E14F9"/>
    <w:rsid w:val="001E2253"/>
    <w:rsid w:val="001E353B"/>
    <w:rsid w:val="001E367F"/>
    <w:rsid w:val="001E4646"/>
    <w:rsid w:val="001E46E3"/>
    <w:rsid w:val="001E488C"/>
    <w:rsid w:val="001E4A26"/>
    <w:rsid w:val="001E4A50"/>
    <w:rsid w:val="001E4CB5"/>
    <w:rsid w:val="001E52FC"/>
    <w:rsid w:val="001E57CE"/>
    <w:rsid w:val="001E5FB8"/>
    <w:rsid w:val="001E690B"/>
    <w:rsid w:val="001E6F90"/>
    <w:rsid w:val="001E78F4"/>
    <w:rsid w:val="001E7D01"/>
    <w:rsid w:val="001F0831"/>
    <w:rsid w:val="001F0D78"/>
    <w:rsid w:val="001F1271"/>
    <w:rsid w:val="001F1406"/>
    <w:rsid w:val="001F1F98"/>
    <w:rsid w:val="001F22BC"/>
    <w:rsid w:val="001F2858"/>
    <w:rsid w:val="001F3BF4"/>
    <w:rsid w:val="001F3D65"/>
    <w:rsid w:val="001F3D69"/>
    <w:rsid w:val="001F3EBF"/>
    <w:rsid w:val="001F41F2"/>
    <w:rsid w:val="001F47E1"/>
    <w:rsid w:val="001F5720"/>
    <w:rsid w:val="001F5966"/>
    <w:rsid w:val="001F61EE"/>
    <w:rsid w:val="001F62A9"/>
    <w:rsid w:val="001F62E1"/>
    <w:rsid w:val="001F66E5"/>
    <w:rsid w:val="001F7119"/>
    <w:rsid w:val="001F7145"/>
    <w:rsid w:val="001F71A3"/>
    <w:rsid w:val="001F747C"/>
    <w:rsid w:val="001F77DB"/>
    <w:rsid w:val="001F7C2E"/>
    <w:rsid w:val="001F7CCD"/>
    <w:rsid w:val="00200404"/>
    <w:rsid w:val="0020066F"/>
    <w:rsid w:val="00200F35"/>
    <w:rsid w:val="002010E3"/>
    <w:rsid w:val="00201657"/>
    <w:rsid w:val="00202009"/>
    <w:rsid w:val="00202729"/>
    <w:rsid w:val="00202AB1"/>
    <w:rsid w:val="002033BF"/>
    <w:rsid w:val="00203CF6"/>
    <w:rsid w:val="00203DA5"/>
    <w:rsid w:val="00204068"/>
    <w:rsid w:val="0020408D"/>
    <w:rsid w:val="00204498"/>
    <w:rsid w:val="00204785"/>
    <w:rsid w:val="002047DE"/>
    <w:rsid w:val="00204F18"/>
    <w:rsid w:val="00204F6E"/>
    <w:rsid w:val="002057E5"/>
    <w:rsid w:val="00205AC3"/>
    <w:rsid w:val="00205DD2"/>
    <w:rsid w:val="0020635B"/>
    <w:rsid w:val="00206902"/>
    <w:rsid w:val="00206DDE"/>
    <w:rsid w:val="00206E56"/>
    <w:rsid w:val="002071E0"/>
    <w:rsid w:val="00207A7E"/>
    <w:rsid w:val="00210705"/>
    <w:rsid w:val="00210A53"/>
    <w:rsid w:val="00211326"/>
    <w:rsid w:val="00211AE4"/>
    <w:rsid w:val="00211F7A"/>
    <w:rsid w:val="00212552"/>
    <w:rsid w:val="00213462"/>
    <w:rsid w:val="00213DAE"/>
    <w:rsid w:val="00213EAB"/>
    <w:rsid w:val="002140A7"/>
    <w:rsid w:val="00214BA3"/>
    <w:rsid w:val="002154ED"/>
    <w:rsid w:val="002156E0"/>
    <w:rsid w:val="00215AD5"/>
    <w:rsid w:val="00215DA2"/>
    <w:rsid w:val="00216056"/>
    <w:rsid w:val="0021668A"/>
    <w:rsid w:val="00216A46"/>
    <w:rsid w:val="00217053"/>
    <w:rsid w:val="00217A67"/>
    <w:rsid w:val="0022009E"/>
    <w:rsid w:val="002204FC"/>
    <w:rsid w:val="002209B2"/>
    <w:rsid w:val="00220A1B"/>
    <w:rsid w:val="00221ABA"/>
    <w:rsid w:val="00221B59"/>
    <w:rsid w:val="00222258"/>
    <w:rsid w:val="002224CC"/>
    <w:rsid w:val="0022292B"/>
    <w:rsid w:val="00223057"/>
    <w:rsid w:val="00223946"/>
    <w:rsid w:val="002239B2"/>
    <w:rsid w:val="002244E8"/>
    <w:rsid w:val="002248A4"/>
    <w:rsid w:val="00225174"/>
    <w:rsid w:val="0022550B"/>
    <w:rsid w:val="00225D92"/>
    <w:rsid w:val="002263C2"/>
    <w:rsid w:val="00226453"/>
    <w:rsid w:val="0022728E"/>
    <w:rsid w:val="002272E2"/>
    <w:rsid w:val="00227E76"/>
    <w:rsid w:val="0023156C"/>
    <w:rsid w:val="002318FA"/>
    <w:rsid w:val="00231F41"/>
    <w:rsid w:val="0023216F"/>
    <w:rsid w:val="0023252A"/>
    <w:rsid w:val="00232BC0"/>
    <w:rsid w:val="0023357B"/>
    <w:rsid w:val="00233DD5"/>
    <w:rsid w:val="002342F6"/>
    <w:rsid w:val="00234BA0"/>
    <w:rsid w:val="002356CC"/>
    <w:rsid w:val="0023592E"/>
    <w:rsid w:val="00235BE4"/>
    <w:rsid w:val="00235D98"/>
    <w:rsid w:val="00235FD7"/>
    <w:rsid w:val="002361A3"/>
    <w:rsid w:val="0023660A"/>
    <w:rsid w:val="002367B5"/>
    <w:rsid w:val="002369C3"/>
    <w:rsid w:val="002409B9"/>
    <w:rsid w:val="00240A84"/>
    <w:rsid w:val="00240AF1"/>
    <w:rsid w:val="00241295"/>
    <w:rsid w:val="00241B62"/>
    <w:rsid w:val="00241E65"/>
    <w:rsid w:val="00241EAB"/>
    <w:rsid w:val="00243595"/>
    <w:rsid w:val="00243679"/>
    <w:rsid w:val="0024464D"/>
    <w:rsid w:val="00244D65"/>
    <w:rsid w:val="00245BEA"/>
    <w:rsid w:val="00245FCD"/>
    <w:rsid w:val="00246652"/>
    <w:rsid w:val="00246F0F"/>
    <w:rsid w:val="00246F36"/>
    <w:rsid w:val="00247B8A"/>
    <w:rsid w:val="00247FAF"/>
    <w:rsid w:val="002500E6"/>
    <w:rsid w:val="00250854"/>
    <w:rsid w:val="002509A1"/>
    <w:rsid w:val="00250D5F"/>
    <w:rsid w:val="002519C5"/>
    <w:rsid w:val="00251A5D"/>
    <w:rsid w:val="00251E2B"/>
    <w:rsid w:val="00251F23"/>
    <w:rsid w:val="00252659"/>
    <w:rsid w:val="002529BC"/>
    <w:rsid w:val="00252A24"/>
    <w:rsid w:val="00252F6F"/>
    <w:rsid w:val="0025378E"/>
    <w:rsid w:val="0025404E"/>
    <w:rsid w:val="002546BD"/>
    <w:rsid w:val="00255348"/>
    <w:rsid w:val="00255429"/>
    <w:rsid w:val="002559C8"/>
    <w:rsid w:val="00256A3D"/>
    <w:rsid w:val="00256A4F"/>
    <w:rsid w:val="00256BEF"/>
    <w:rsid w:val="00257CA2"/>
    <w:rsid w:val="00257E7E"/>
    <w:rsid w:val="00260850"/>
    <w:rsid w:val="00260970"/>
    <w:rsid w:val="00260B34"/>
    <w:rsid w:val="00261491"/>
    <w:rsid w:val="00261A24"/>
    <w:rsid w:val="00262511"/>
    <w:rsid w:val="00262E02"/>
    <w:rsid w:val="00263538"/>
    <w:rsid w:val="002643FC"/>
    <w:rsid w:val="00264EDA"/>
    <w:rsid w:val="0026535E"/>
    <w:rsid w:val="002654A4"/>
    <w:rsid w:val="00265612"/>
    <w:rsid w:val="002660C3"/>
    <w:rsid w:val="0026629C"/>
    <w:rsid w:val="00266830"/>
    <w:rsid w:val="00266A50"/>
    <w:rsid w:val="00266F0B"/>
    <w:rsid w:val="00267270"/>
    <w:rsid w:val="00267403"/>
    <w:rsid w:val="002701C1"/>
    <w:rsid w:val="0027052F"/>
    <w:rsid w:val="00271A1E"/>
    <w:rsid w:val="002720B8"/>
    <w:rsid w:val="00272237"/>
    <w:rsid w:val="002723DC"/>
    <w:rsid w:val="00272FF1"/>
    <w:rsid w:val="00273219"/>
    <w:rsid w:val="00275BC2"/>
    <w:rsid w:val="002763A5"/>
    <w:rsid w:val="00276BD7"/>
    <w:rsid w:val="00276E3B"/>
    <w:rsid w:val="002771CC"/>
    <w:rsid w:val="00281207"/>
    <w:rsid w:val="00281384"/>
    <w:rsid w:val="00281448"/>
    <w:rsid w:val="00281900"/>
    <w:rsid w:val="00281C3D"/>
    <w:rsid w:val="00281DB8"/>
    <w:rsid w:val="002822A5"/>
    <w:rsid w:val="0028236D"/>
    <w:rsid w:val="00282504"/>
    <w:rsid w:val="0028266F"/>
    <w:rsid w:val="002832F9"/>
    <w:rsid w:val="002845EB"/>
    <w:rsid w:val="002849B2"/>
    <w:rsid w:val="00284B06"/>
    <w:rsid w:val="00285BA2"/>
    <w:rsid w:val="002867EB"/>
    <w:rsid w:val="00286A62"/>
    <w:rsid w:val="00286F12"/>
    <w:rsid w:val="00287AEB"/>
    <w:rsid w:val="002910AF"/>
    <w:rsid w:val="002913C6"/>
    <w:rsid w:val="0029269E"/>
    <w:rsid w:val="00293094"/>
    <w:rsid w:val="00293AA9"/>
    <w:rsid w:val="00293CFE"/>
    <w:rsid w:val="002942A3"/>
    <w:rsid w:val="00294C7F"/>
    <w:rsid w:val="00295230"/>
    <w:rsid w:val="0029526C"/>
    <w:rsid w:val="00295D42"/>
    <w:rsid w:val="00295D6A"/>
    <w:rsid w:val="00295DDD"/>
    <w:rsid w:val="0029618C"/>
    <w:rsid w:val="00296775"/>
    <w:rsid w:val="00296809"/>
    <w:rsid w:val="00296AE4"/>
    <w:rsid w:val="00296D9E"/>
    <w:rsid w:val="00297385"/>
    <w:rsid w:val="00297DEC"/>
    <w:rsid w:val="00297FA9"/>
    <w:rsid w:val="002A0652"/>
    <w:rsid w:val="002A07D0"/>
    <w:rsid w:val="002A0902"/>
    <w:rsid w:val="002A0A55"/>
    <w:rsid w:val="002A1187"/>
    <w:rsid w:val="002A1A4D"/>
    <w:rsid w:val="002A22BD"/>
    <w:rsid w:val="002A2E29"/>
    <w:rsid w:val="002A2E92"/>
    <w:rsid w:val="002A30EE"/>
    <w:rsid w:val="002A328F"/>
    <w:rsid w:val="002A365C"/>
    <w:rsid w:val="002A3AFB"/>
    <w:rsid w:val="002A3C82"/>
    <w:rsid w:val="002A3D10"/>
    <w:rsid w:val="002A42FB"/>
    <w:rsid w:val="002A47BB"/>
    <w:rsid w:val="002A4A77"/>
    <w:rsid w:val="002A4E2F"/>
    <w:rsid w:val="002A5715"/>
    <w:rsid w:val="002A6900"/>
    <w:rsid w:val="002A6ABB"/>
    <w:rsid w:val="002A6B62"/>
    <w:rsid w:val="002A7286"/>
    <w:rsid w:val="002A789A"/>
    <w:rsid w:val="002A7B95"/>
    <w:rsid w:val="002B02B9"/>
    <w:rsid w:val="002B0D59"/>
    <w:rsid w:val="002B168B"/>
    <w:rsid w:val="002B1F49"/>
    <w:rsid w:val="002B21DF"/>
    <w:rsid w:val="002B242E"/>
    <w:rsid w:val="002B32A3"/>
    <w:rsid w:val="002B332B"/>
    <w:rsid w:val="002B381F"/>
    <w:rsid w:val="002B3CE4"/>
    <w:rsid w:val="002B4147"/>
    <w:rsid w:val="002B5074"/>
    <w:rsid w:val="002B57D9"/>
    <w:rsid w:val="002B5D3E"/>
    <w:rsid w:val="002B673B"/>
    <w:rsid w:val="002B78F6"/>
    <w:rsid w:val="002B7982"/>
    <w:rsid w:val="002C04CB"/>
    <w:rsid w:val="002C28ED"/>
    <w:rsid w:val="002C298A"/>
    <w:rsid w:val="002C4BC2"/>
    <w:rsid w:val="002C4E7F"/>
    <w:rsid w:val="002C5124"/>
    <w:rsid w:val="002C5303"/>
    <w:rsid w:val="002C5355"/>
    <w:rsid w:val="002C5546"/>
    <w:rsid w:val="002C58B4"/>
    <w:rsid w:val="002C5BAB"/>
    <w:rsid w:val="002C5C3E"/>
    <w:rsid w:val="002C5D89"/>
    <w:rsid w:val="002C71E4"/>
    <w:rsid w:val="002C7329"/>
    <w:rsid w:val="002D0128"/>
    <w:rsid w:val="002D01C3"/>
    <w:rsid w:val="002D02F0"/>
    <w:rsid w:val="002D07CC"/>
    <w:rsid w:val="002D0CF9"/>
    <w:rsid w:val="002D11A4"/>
    <w:rsid w:val="002D2586"/>
    <w:rsid w:val="002D307F"/>
    <w:rsid w:val="002D36A5"/>
    <w:rsid w:val="002D399B"/>
    <w:rsid w:val="002D4BDF"/>
    <w:rsid w:val="002D5041"/>
    <w:rsid w:val="002D5C7B"/>
    <w:rsid w:val="002D5F2A"/>
    <w:rsid w:val="002D6209"/>
    <w:rsid w:val="002D7023"/>
    <w:rsid w:val="002D708E"/>
    <w:rsid w:val="002D7722"/>
    <w:rsid w:val="002E0368"/>
    <w:rsid w:val="002E1128"/>
    <w:rsid w:val="002E15DF"/>
    <w:rsid w:val="002E27AD"/>
    <w:rsid w:val="002E2CFB"/>
    <w:rsid w:val="002E3058"/>
    <w:rsid w:val="002E3186"/>
    <w:rsid w:val="002E36F3"/>
    <w:rsid w:val="002E3CAC"/>
    <w:rsid w:val="002E419F"/>
    <w:rsid w:val="002E48E2"/>
    <w:rsid w:val="002E4D39"/>
    <w:rsid w:val="002E4E73"/>
    <w:rsid w:val="002E66DB"/>
    <w:rsid w:val="002E6799"/>
    <w:rsid w:val="002E7358"/>
    <w:rsid w:val="002E7C0B"/>
    <w:rsid w:val="002F00A6"/>
    <w:rsid w:val="002F0345"/>
    <w:rsid w:val="002F0749"/>
    <w:rsid w:val="002F0C3D"/>
    <w:rsid w:val="002F163C"/>
    <w:rsid w:val="002F292B"/>
    <w:rsid w:val="002F29BB"/>
    <w:rsid w:val="002F3637"/>
    <w:rsid w:val="002F3B4B"/>
    <w:rsid w:val="002F3CF5"/>
    <w:rsid w:val="002F422F"/>
    <w:rsid w:val="002F4513"/>
    <w:rsid w:val="002F4A53"/>
    <w:rsid w:val="002F4A5A"/>
    <w:rsid w:val="002F4B1E"/>
    <w:rsid w:val="002F4DD9"/>
    <w:rsid w:val="002F57F4"/>
    <w:rsid w:val="002F5CE1"/>
    <w:rsid w:val="002F5E10"/>
    <w:rsid w:val="002F658A"/>
    <w:rsid w:val="002F6BBA"/>
    <w:rsid w:val="002F6CE9"/>
    <w:rsid w:val="002F7A89"/>
    <w:rsid w:val="002F7A9C"/>
    <w:rsid w:val="002F7BC7"/>
    <w:rsid w:val="00300230"/>
    <w:rsid w:val="00300CA7"/>
    <w:rsid w:val="00300DF4"/>
    <w:rsid w:val="003015C6"/>
    <w:rsid w:val="00301C60"/>
    <w:rsid w:val="00301EC2"/>
    <w:rsid w:val="00301FD9"/>
    <w:rsid w:val="00302865"/>
    <w:rsid w:val="00302B92"/>
    <w:rsid w:val="00302C01"/>
    <w:rsid w:val="00302DBA"/>
    <w:rsid w:val="00302DF7"/>
    <w:rsid w:val="00303387"/>
    <w:rsid w:val="00303744"/>
    <w:rsid w:val="00303A87"/>
    <w:rsid w:val="00303CB0"/>
    <w:rsid w:val="00304117"/>
    <w:rsid w:val="003041F8"/>
    <w:rsid w:val="00304632"/>
    <w:rsid w:val="003046D3"/>
    <w:rsid w:val="00304AE7"/>
    <w:rsid w:val="00305B6C"/>
    <w:rsid w:val="00306CF0"/>
    <w:rsid w:val="00307138"/>
    <w:rsid w:val="0030722F"/>
    <w:rsid w:val="003104AD"/>
    <w:rsid w:val="003104D2"/>
    <w:rsid w:val="00310739"/>
    <w:rsid w:val="003107AC"/>
    <w:rsid w:val="00311901"/>
    <w:rsid w:val="00311A94"/>
    <w:rsid w:val="00311E38"/>
    <w:rsid w:val="00311E71"/>
    <w:rsid w:val="00311F32"/>
    <w:rsid w:val="003124F0"/>
    <w:rsid w:val="003127D3"/>
    <w:rsid w:val="003127ED"/>
    <w:rsid w:val="00313007"/>
    <w:rsid w:val="00313329"/>
    <w:rsid w:val="0031443B"/>
    <w:rsid w:val="00314A5C"/>
    <w:rsid w:val="00315132"/>
    <w:rsid w:val="00315442"/>
    <w:rsid w:val="00315E9E"/>
    <w:rsid w:val="00315ECB"/>
    <w:rsid w:val="003162B1"/>
    <w:rsid w:val="00316892"/>
    <w:rsid w:val="00316BB8"/>
    <w:rsid w:val="00316FF1"/>
    <w:rsid w:val="0031702E"/>
    <w:rsid w:val="003172B0"/>
    <w:rsid w:val="0031757F"/>
    <w:rsid w:val="0031797D"/>
    <w:rsid w:val="00317DB3"/>
    <w:rsid w:val="00320007"/>
    <w:rsid w:val="003204ED"/>
    <w:rsid w:val="00320569"/>
    <w:rsid w:val="00320DEA"/>
    <w:rsid w:val="003211E5"/>
    <w:rsid w:val="00321CF7"/>
    <w:rsid w:val="0032343E"/>
    <w:rsid w:val="0032350C"/>
    <w:rsid w:val="0032374D"/>
    <w:rsid w:val="00324D0D"/>
    <w:rsid w:val="00324F57"/>
    <w:rsid w:val="00325194"/>
    <w:rsid w:val="0032560A"/>
    <w:rsid w:val="0032566B"/>
    <w:rsid w:val="00325824"/>
    <w:rsid w:val="00325984"/>
    <w:rsid w:val="00325E8E"/>
    <w:rsid w:val="00325F78"/>
    <w:rsid w:val="00327181"/>
    <w:rsid w:val="00327376"/>
    <w:rsid w:val="00327485"/>
    <w:rsid w:val="00327930"/>
    <w:rsid w:val="00327C24"/>
    <w:rsid w:val="00327E04"/>
    <w:rsid w:val="00327EE5"/>
    <w:rsid w:val="00330390"/>
    <w:rsid w:val="003311F1"/>
    <w:rsid w:val="00331ED1"/>
    <w:rsid w:val="00332703"/>
    <w:rsid w:val="00332B55"/>
    <w:rsid w:val="003335A9"/>
    <w:rsid w:val="0033364A"/>
    <w:rsid w:val="00333B0B"/>
    <w:rsid w:val="00333F0E"/>
    <w:rsid w:val="00333F26"/>
    <w:rsid w:val="00334982"/>
    <w:rsid w:val="00334994"/>
    <w:rsid w:val="00334CFA"/>
    <w:rsid w:val="003369C4"/>
    <w:rsid w:val="00336D51"/>
    <w:rsid w:val="0033741E"/>
    <w:rsid w:val="0033775B"/>
    <w:rsid w:val="003379E8"/>
    <w:rsid w:val="00337A0F"/>
    <w:rsid w:val="0034036A"/>
    <w:rsid w:val="003404A8"/>
    <w:rsid w:val="0034063D"/>
    <w:rsid w:val="0034068F"/>
    <w:rsid w:val="003410B7"/>
    <w:rsid w:val="00341B94"/>
    <w:rsid w:val="0034210D"/>
    <w:rsid w:val="00343AB9"/>
    <w:rsid w:val="00344041"/>
    <w:rsid w:val="00344EBE"/>
    <w:rsid w:val="00344EDF"/>
    <w:rsid w:val="00345B3E"/>
    <w:rsid w:val="00345CE6"/>
    <w:rsid w:val="0034601C"/>
    <w:rsid w:val="00346DD1"/>
    <w:rsid w:val="003479C3"/>
    <w:rsid w:val="00347B71"/>
    <w:rsid w:val="00347B83"/>
    <w:rsid w:val="00350598"/>
    <w:rsid w:val="00350E89"/>
    <w:rsid w:val="003511A2"/>
    <w:rsid w:val="003513A3"/>
    <w:rsid w:val="0035156F"/>
    <w:rsid w:val="00351F48"/>
    <w:rsid w:val="00352A32"/>
    <w:rsid w:val="00352FAD"/>
    <w:rsid w:val="003535D6"/>
    <w:rsid w:val="003535DD"/>
    <w:rsid w:val="0035376C"/>
    <w:rsid w:val="003537D3"/>
    <w:rsid w:val="00353991"/>
    <w:rsid w:val="00353BEA"/>
    <w:rsid w:val="00354429"/>
    <w:rsid w:val="00354B6C"/>
    <w:rsid w:val="00354F81"/>
    <w:rsid w:val="00355216"/>
    <w:rsid w:val="0035528C"/>
    <w:rsid w:val="00356C1C"/>
    <w:rsid w:val="00357834"/>
    <w:rsid w:val="00357891"/>
    <w:rsid w:val="0036009A"/>
    <w:rsid w:val="0036012E"/>
    <w:rsid w:val="003608AF"/>
    <w:rsid w:val="00361A80"/>
    <w:rsid w:val="00361BA5"/>
    <w:rsid w:val="00361EB5"/>
    <w:rsid w:val="003622F7"/>
    <w:rsid w:val="0036261A"/>
    <w:rsid w:val="00362BE6"/>
    <w:rsid w:val="00363325"/>
    <w:rsid w:val="00363C00"/>
    <w:rsid w:val="00363EB9"/>
    <w:rsid w:val="00364842"/>
    <w:rsid w:val="003650C3"/>
    <w:rsid w:val="00365538"/>
    <w:rsid w:val="00365EE1"/>
    <w:rsid w:val="0037021C"/>
    <w:rsid w:val="00370296"/>
    <w:rsid w:val="00370352"/>
    <w:rsid w:val="00372175"/>
    <w:rsid w:val="003735A6"/>
    <w:rsid w:val="00373C50"/>
    <w:rsid w:val="00374684"/>
    <w:rsid w:val="00374764"/>
    <w:rsid w:val="0037481F"/>
    <w:rsid w:val="00374B7A"/>
    <w:rsid w:val="0037565B"/>
    <w:rsid w:val="00375899"/>
    <w:rsid w:val="0037642D"/>
    <w:rsid w:val="00376A09"/>
    <w:rsid w:val="0037746A"/>
    <w:rsid w:val="0038042A"/>
    <w:rsid w:val="003809D3"/>
    <w:rsid w:val="00380B01"/>
    <w:rsid w:val="00380D3C"/>
    <w:rsid w:val="00381DC3"/>
    <w:rsid w:val="00381E60"/>
    <w:rsid w:val="003825A3"/>
    <w:rsid w:val="00382A05"/>
    <w:rsid w:val="00384D1C"/>
    <w:rsid w:val="00385554"/>
    <w:rsid w:val="00385A5F"/>
    <w:rsid w:val="00386278"/>
    <w:rsid w:val="00386CF5"/>
    <w:rsid w:val="003874E1"/>
    <w:rsid w:val="0038781F"/>
    <w:rsid w:val="00387AAE"/>
    <w:rsid w:val="00387C6A"/>
    <w:rsid w:val="00387CD0"/>
    <w:rsid w:val="0039014C"/>
    <w:rsid w:val="00390252"/>
    <w:rsid w:val="003902A0"/>
    <w:rsid w:val="0039067B"/>
    <w:rsid w:val="003907B9"/>
    <w:rsid w:val="0039103A"/>
    <w:rsid w:val="0039134C"/>
    <w:rsid w:val="003913E1"/>
    <w:rsid w:val="003916C3"/>
    <w:rsid w:val="00391A88"/>
    <w:rsid w:val="00391CA4"/>
    <w:rsid w:val="003921E6"/>
    <w:rsid w:val="0039279B"/>
    <w:rsid w:val="00393A06"/>
    <w:rsid w:val="00393EA7"/>
    <w:rsid w:val="003940EF"/>
    <w:rsid w:val="003941E8"/>
    <w:rsid w:val="00394253"/>
    <w:rsid w:val="003944DC"/>
    <w:rsid w:val="00394DB6"/>
    <w:rsid w:val="0039508E"/>
    <w:rsid w:val="003951A8"/>
    <w:rsid w:val="003968B7"/>
    <w:rsid w:val="00396FAF"/>
    <w:rsid w:val="003A0633"/>
    <w:rsid w:val="003A096D"/>
    <w:rsid w:val="003A12C9"/>
    <w:rsid w:val="003A1844"/>
    <w:rsid w:val="003A1D1A"/>
    <w:rsid w:val="003A1FC9"/>
    <w:rsid w:val="003A2704"/>
    <w:rsid w:val="003A2ABD"/>
    <w:rsid w:val="003A3655"/>
    <w:rsid w:val="003A36A4"/>
    <w:rsid w:val="003A38A3"/>
    <w:rsid w:val="003A4068"/>
    <w:rsid w:val="003A43A2"/>
    <w:rsid w:val="003A52AF"/>
    <w:rsid w:val="003A52F1"/>
    <w:rsid w:val="003A5B80"/>
    <w:rsid w:val="003A66E4"/>
    <w:rsid w:val="003A68A2"/>
    <w:rsid w:val="003A6966"/>
    <w:rsid w:val="003A7668"/>
    <w:rsid w:val="003A798A"/>
    <w:rsid w:val="003B06DB"/>
    <w:rsid w:val="003B20B0"/>
    <w:rsid w:val="003B222F"/>
    <w:rsid w:val="003B277B"/>
    <w:rsid w:val="003B2DCA"/>
    <w:rsid w:val="003B2E9B"/>
    <w:rsid w:val="003B3436"/>
    <w:rsid w:val="003B3B40"/>
    <w:rsid w:val="003B4A79"/>
    <w:rsid w:val="003B4B90"/>
    <w:rsid w:val="003B4C9C"/>
    <w:rsid w:val="003B4DA5"/>
    <w:rsid w:val="003B6073"/>
    <w:rsid w:val="003B61F9"/>
    <w:rsid w:val="003B6AD6"/>
    <w:rsid w:val="003B6D63"/>
    <w:rsid w:val="003B6DFA"/>
    <w:rsid w:val="003B731C"/>
    <w:rsid w:val="003B7587"/>
    <w:rsid w:val="003C06A8"/>
    <w:rsid w:val="003C0B51"/>
    <w:rsid w:val="003C0EDC"/>
    <w:rsid w:val="003C10D8"/>
    <w:rsid w:val="003C160D"/>
    <w:rsid w:val="003C1D9F"/>
    <w:rsid w:val="003C274E"/>
    <w:rsid w:val="003C3682"/>
    <w:rsid w:val="003C443E"/>
    <w:rsid w:val="003C44A8"/>
    <w:rsid w:val="003C454C"/>
    <w:rsid w:val="003C476C"/>
    <w:rsid w:val="003C575E"/>
    <w:rsid w:val="003C57BD"/>
    <w:rsid w:val="003C5A09"/>
    <w:rsid w:val="003C6496"/>
    <w:rsid w:val="003C662B"/>
    <w:rsid w:val="003C67F1"/>
    <w:rsid w:val="003C6B0F"/>
    <w:rsid w:val="003C7064"/>
    <w:rsid w:val="003C7FAC"/>
    <w:rsid w:val="003D05BF"/>
    <w:rsid w:val="003D06A3"/>
    <w:rsid w:val="003D08EC"/>
    <w:rsid w:val="003D0DF4"/>
    <w:rsid w:val="003D135B"/>
    <w:rsid w:val="003D15FF"/>
    <w:rsid w:val="003D1778"/>
    <w:rsid w:val="003D1FBC"/>
    <w:rsid w:val="003D223C"/>
    <w:rsid w:val="003D2B99"/>
    <w:rsid w:val="003D31B2"/>
    <w:rsid w:val="003D3969"/>
    <w:rsid w:val="003D3C8F"/>
    <w:rsid w:val="003D411F"/>
    <w:rsid w:val="003D412C"/>
    <w:rsid w:val="003D42DC"/>
    <w:rsid w:val="003D49D1"/>
    <w:rsid w:val="003D547E"/>
    <w:rsid w:val="003D5A31"/>
    <w:rsid w:val="003D5AE0"/>
    <w:rsid w:val="003D5AFA"/>
    <w:rsid w:val="003D716D"/>
    <w:rsid w:val="003D7635"/>
    <w:rsid w:val="003D77E5"/>
    <w:rsid w:val="003D792E"/>
    <w:rsid w:val="003D7CF8"/>
    <w:rsid w:val="003D7F8C"/>
    <w:rsid w:val="003E003A"/>
    <w:rsid w:val="003E024B"/>
    <w:rsid w:val="003E095E"/>
    <w:rsid w:val="003E0E15"/>
    <w:rsid w:val="003E0F54"/>
    <w:rsid w:val="003E17C9"/>
    <w:rsid w:val="003E1C04"/>
    <w:rsid w:val="003E2AF2"/>
    <w:rsid w:val="003E3375"/>
    <w:rsid w:val="003E3574"/>
    <w:rsid w:val="003E42F2"/>
    <w:rsid w:val="003E4359"/>
    <w:rsid w:val="003E4EAB"/>
    <w:rsid w:val="003E544E"/>
    <w:rsid w:val="003E562B"/>
    <w:rsid w:val="003E56A1"/>
    <w:rsid w:val="003E5CF2"/>
    <w:rsid w:val="003E6793"/>
    <w:rsid w:val="003E679C"/>
    <w:rsid w:val="003E68A0"/>
    <w:rsid w:val="003E77A4"/>
    <w:rsid w:val="003E7EED"/>
    <w:rsid w:val="003F05E3"/>
    <w:rsid w:val="003F0CBA"/>
    <w:rsid w:val="003F0D26"/>
    <w:rsid w:val="003F15CB"/>
    <w:rsid w:val="003F179F"/>
    <w:rsid w:val="003F1FD6"/>
    <w:rsid w:val="003F255C"/>
    <w:rsid w:val="003F27A3"/>
    <w:rsid w:val="003F29DD"/>
    <w:rsid w:val="003F3297"/>
    <w:rsid w:val="003F34CD"/>
    <w:rsid w:val="003F3B69"/>
    <w:rsid w:val="003F43E0"/>
    <w:rsid w:val="003F491B"/>
    <w:rsid w:val="003F4E0F"/>
    <w:rsid w:val="003F4E26"/>
    <w:rsid w:val="003F51C7"/>
    <w:rsid w:val="003F5830"/>
    <w:rsid w:val="003F5E30"/>
    <w:rsid w:val="003F6182"/>
    <w:rsid w:val="003F6A87"/>
    <w:rsid w:val="003F6C36"/>
    <w:rsid w:val="003F7486"/>
    <w:rsid w:val="003F77F4"/>
    <w:rsid w:val="003F7EED"/>
    <w:rsid w:val="00400AAC"/>
    <w:rsid w:val="0040171F"/>
    <w:rsid w:val="00401A5F"/>
    <w:rsid w:val="00401DD8"/>
    <w:rsid w:val="004020F9"/>
    <w:rsid w:val="00402645"/>
    <w:rsid w:val="00402C1B"/>
    <w:rsid w:val="00402E66"/>
    <w:rsid w:val="00403AA8"/>
    <w:rsid w:val="00403C4E"/>
    <w:rsid w:val="00403FD7"/>
    <w:rsid w:val="004040C7"/>
    <w:rsid w:val="0040419C"/>
    <w:rsid w:val="0040505D"/>
    <w:rsid w:val="00405EBE"/>
    <w:rsid w:val="00405F94"/>
    <w:rsid w:val="00406468"/>
    <w:rsid w:val="0040731E"/>
    <w:rsid w:val="0040758A"/>
    <w:rsid w:val="0041079E"/>
    <w:rsid w:val="00410BB4"/>
    <w:rsid w:val="00411412"/>
    <w:rsid w:val="00411A1D"/>
    <w:rsid w:val="004123B9"/>
    <w:rsid w:val="004123F3"/>
    <w:rsid w:val="00412582"/>
    <w:rsid w:val="004136C1"/>
    <w:rsid w:val="00413704"/>
    <w:rsid w:val="0041380E"/>
    <w:rsid w:val="00414873"/>
    <w:rsid w:val="004149D1"/>
    <w:rsid w:val="004155FA"/>
    <w:rsid w:val="004157A9"/>
    <w:rsid w:val="00415809"/>
    <w:rsid w:val="004158F2"/>
    <w:rsid w:val="00415973"/>
    <w:rsid w:val="00415A92"/>
    <w:rsid w:val="004160D9"/>
    <w:rsid w:val="00416423"/>
    <w:rsid w:val="00416CB5"/>
    <w:rsid w:val="004170C3"/>
    <w:rsid w:val="004200FC"/>
    <w:rsid w:val="00420E89"/>
    <w:rsid w:val="00421B37"/>
    <w:rsid w:val="00422071"/>
    <w:rsid w:val="0042235A"/>
    <w:rsid w:val="0042246C"/>
    <w:rsid w:val="00422537"/>
    <w:rsid w:val="00422A2C"/>
    <w:rsid w:val="00422A4B"/>
    <w:rsid w:val="00423198"/>
    <w:rsid w:val="004231FE"/>
    <w:rsid w:val="0042380C"/>
    <w:rsid w:val="00423F64"/>
    <w:rsid w:val="00424052"/>
    <w:rsid w:val="00425A39"/>
    <w:rsid w:val="00425C22"/>
    <w:rsid w:val="00425F33"/>
    <w:rsid w:val="00426BE7"/>
    <w:rsid w:val="00426E59"/>
    <w:rsid w:val="004271F2"/>
    <w:rsid w:val="004277B6"/>
    <w:rsid w:val="00427866"/>
    <w:rsid w:val="00427CF4"/>
    <w:rsid w:val="00430FDA"/>
    <w:rsid w:val="0043148D"/>
    <w:rsid w:val="0043170F"/>
    <w:rsid w:val="00431F93"/>
    <w:rsid w:val="00432045"/>
    <w:rsid w:val="00432376"/>
    <w:rsid w:val="004325A8"/>
    <w:rsid w:val="00432980"/>
    <w:rsid w:val="00432D7A"/>
    <w:rsid w:val="00432E3F"/>
    <w:rsid w:val="004334D1"/>
    <w:rsid w:val="004343AE"/>
    <w:rsid w:val="00434E11"/>
    <w:rsid w:val="004352A9"/>
    <w:rsid w:val="0043548B"/>
    <w:rsid w:val="00435F66"/>
    <w:rsid w:val="004361DB"/>
    <w:rsid w:val="004366C4"/>
    <w:rsid w:val="0043675D"/>
    <w:rsid w:val="00437204"/>
    <w:rsid w:val="00437B79"/>
    <w:rsid w:val="00437E67"/>
    <w:rsid w:val="004401EE"/>
    <w:rsid w:val="00440300"/>
    <w:rsid w:val="0044077D"/>
    <w:rsid w:val="004408E4"/>
    <w:rsid w:val="00441435"/>
    <w:rsid w:val="0044174B"/>
    <w:rsid w:val="004418E9"/>
    <w:rsid w:val="0044249F"/>
    <w:rsid w:val="0044316D"/>
    <w:rsid w:val="004432F7"/>
    <w:rsid w:val="00443B89"/>
    <w:rsid w:val="004442F8"/>
    <w:rsid w:val="00444D88"/>
    <w:rsid w:val="0044533C"/>
    <w:rsid w:val="00445516"/>
    <w:rsid w:val="00445EE9"/>
    <w:rsid w:val="00446050"/>
    <w:rsid w:val="0044623D"/>
    <w:rsid w:val="004472DC"/>
    <w:rsid w:val="0044742B"/>
    <w:rsid w:val="00447442"/>
    <w:rsid w:val="00447507"/>
    <w:rsid w:val="004476E4"/>
    <w:rsid w:val="004477B5"/>
    <w:rsid w:val="004504CF"/>
    <w:rsid w:val="004509C3"/>
    <w:rsid w:val="004512B6"/>
    <w:rsid w:val="004515F8"/>
    <w:rsid w:val="0045208D"/>
    <w:rsid w:val="004520EA"/>
    <w:rsid w:val="00452E9D"/>
    <w:rsid w:val="00453577"/>
    <w:rsid w:val="004539C1"/>
    <w:rsid w:val="00453AA6"/>
    <w:rsid w:val="00453CC0"/>
    <w:rsid w:val="00453F1A"/>
    <w:rsid w:val="0045427B"/>
    <w:rsid w:val="0045582D"/>
    <w:rsid w:val="00455C4E"/>
    <w:rsid w:val="004572FC"/>
    <w:rsid w:val="004574F3"/>
    <w:rsid w:val="00457AE3"/>
    <w:rsid w:val="004608AE"/>
    <w:rsid w:val="00461126"/>
    <w:rsid w:val="004616F7"/>
    <w:rsid w:val="004617D1"/>
    <w:rsid w:val="004621BB"/>
    <w:rsid w:val="00462313"/>
    <w:rsid w:val="0046263E"/>
    <w:rsid w:val="0046271C"/>
    <w:rsid w:val="004627B0"/>
    <w:rsid w:val="00462F9A"/>
    <w:rsid w:val="0046366B"/>
    <w:rsid w:val="00463696"/>
    <w:rsid w:val="00463B1F"/>
    <w:rsid w:val="00463B38"/>
    <w:rsid w:val="0046437A"/>
    <w:rsid w:val="00464744"/>
    <w:rsid w:val="004647A1"/>
    <w:rsid w:val="0046491D"/>
    <w:rsid w:val="00465305"/>
    <w:rsid w:val="00465576"/>
    <w:rsid w:val="00465D9A"/>
    <w:rsid w:val="00465DA9"/>
    <w:rsid w:val="00465DE2"/>
    <w:rsid w:val="004662F7"/>
    <w:rsid w:val="00466BBF"/>
    <w:rsid w:val="00466CF2"/>
    <w:rsid w:val="00467381"/>
    <w:rsid w:val="004701AF"/>
    <w:rsid w:val="00471654"/>
    <w:rsid w:val="004719A4"/>
    <w:rsid w:val="00471F06"/>
    <w:rsid w:val="004739A0"/>
    <w:rsid w:val="00473DEA"/>
    <w:rsid w:val="0047402F"/>
    <w:rsid w:val="00474470"/>
    <w:rsid w:val="00474DA6"/>
    <w:rsid w:val="00475290"/>
    <w:rsid w:val="004756E4"/>
    <w:rsid w:val="004767E8"/>
    <w:rsid w:val="00476AE4"/>
    <w:rsid w:val="00477141"/>
    <w:rsid w:val="0047759B"/>
    <w:rsid w:val="00477E37"/>
    <w:rsid w:val="004807A8"/>
    <w:rsid w:val="0048104B"/>
    <w:rsid w:val="00481A6B"/>
    <w:rsid w:val="00481EA8"/>
    <w:rsid w:val="004821C8"/>
    <w:rsid w:val="004821DB"/>
    <w:rsid w:val="004821F2"/>
    <w:rsid w:val="00482888"/>
    <w:rsid w:val="00482F6C"/>
    <w:rsid w:val="004831A2"/>
    <w:rsid w:val="004834C8"/>
    <w:rsid w:val="004836EA"/>
    <w:rsid w:val="00483A0F"/>
    <w:rsid w:val="004844FF"/>
    <w:rsid w:val="00485B0A"/>
    <w:rsid w:val="0048756A"/>
    <w:rsid w:val="004875B7"/>
    <w:rsid w:val="00487B00"/>
    <w:rsid w:val="0049117D"/>
    <w:rsid w:val="00491427"/>
    <w:rsid w:val="0049178E"/>
    <w:rsid w:val="00491F99"/>
    <w:rsid w:val="00492368"/>
    <w:rsid w:val="00492B7F"/>
    <w:rsid w:val="00493A8A"/>
    <w:rsid w:val="0049416F"/>
    <w:rsid w:val="00494A4E"/>
    <w:rsid w:val="004951C4"/>
    <w:rsid w:val="004963A4"/>
    <w:rsid w:val="0049663D"/>
    <w:rsid w:val="004968DE"/>
    <w:rsid w:val="00497846"/>
    <w:rsid w:val="00497864"/>
    <w:rsid w:val="004978C3"/>
    <w:rsid w:val="004979DC"/>
    <w:rsid w:val="004A02A3"/>
    <w:rsid w:val="004A0E74"/>
    <w:rsid w:val="004A0F3A"/>
    <w:rsid w:val="004A1921"/>
    <w:rsid w:val="004A2B0B"/>
    <w:rsid w:val="004A2B6A"/>
    <w:rsid w:val="004A2C90"/>
    <w:rsid w:val="004A2EBC"/>
    <w:rsid w:val="004A3684"/>
    <w:rsid w:val="004A3B1C"/>
    <w:rsid w:val="004A4138"/>
    <w:rsid w:val="004A46BE"/>
    <w:rsid w:val="004A4A29"/>
    <w:rsid w:val="004A4F61"/>
    <w:rsid w:val="004A4FC0"/>
    <w:rsid w:val="004A5379"/>
    <w:rsid w:val="004A58BC"/>
    <w:rsid w:val="004A59A3"/>
    <w:rsid w:val="004A5C7C"/>
    <w:rsid w:val="004A6708"/>
    <w:rsid w:val="004A6ABA"/>
    <w:rsid w:val="004A6D0F"/>
    <w:rsid w:val="004A716D"/>
    <w:rsid w:val="004A7272"/>
    <w:rsid w:val="004A7758"/>
    <w:rsid w:val="004A79B4"/>
    <w:rsid w:val="004A7BD2"/>
    <w:rsid w:val="004B0843"/>
    <w:rsid w:val="004B0D4B"/>
    <w:rsid w:val="004B0D9B"/>
    <w:rsid w:val="004B102F"/>
    <w:rsid w:val="004B1517"/>
    <w:rsid w:val="004B201E"/>
    <w:rsid w:val="004B37D7"/>
    <w:rsid w:val="004B4208"/>
    <w:rsid w:val="004B445A"/>
    <w:rsid w:val="004B450D"/>
    <w:rsid w:val="004B49C4"/>
    <w:rsid w:val="004B4B83"/>
    <w:rsid w:val="004B5628"/>
    <w:rsid w:val="004B6116"/>
    <w:rsid w:val="004B7E05"/>
    <w:rsid w:val="004C0666"/>
    <w:rsid w:val="004C0F06"/>
    <w:rsid w:val="004C13D0"/>
    <w:rsid w:val="004C1D1D"/>
    <w:rsid w:val="004C22A5"/>
    <w:rsid w:val="004C2367"/>
    <w:rsid w:val="004C2A93"/>
    <w:rsid w:val="004C2ACD"/>
    <w:rsid w:val="004C3849"/>
    <w:rsid w:val="004C5B3A"/>
    <w:rsid w:val="004C61B3"/>
    <w:rsid w:val="004C7820"/>
    <w:rsid w:val="004C7EB9"/>
    <w:rsid w:val="004D03C5"/>
    <w:rsid w:val="004D0A9E"/>
    <w:rsid w:val="004D0ECA"/>
    <w:rsid w:val="004D1276"/>
    <w:rsid w:val="004D136E"/>
    <w:rsid w:val="004D1473"/>
    <w:rsid w:val="004D1C07"/>
    <w:rsid w:val="004D2331"/>
    <w:rsid w:val="004D252F"/>
    <w:rsid w:val="004D26AA"/>
    <w:rsid w:val="004D2713"/>
    <w:rsid w:val="004D2B33"/>
    <w:rsid w:val="004D3395"/>
    <w:rsid w:val="004D37DA"/>
    <w:rsid w:val="004D3899"/>
    <w:rsid w:val="004D3A04"/>
    <w:rsid w:val="004D4260"/>
    <w:rsid w:val="004D43FF"/>
    <w:rsid w:val="004D449D"/>
    <w:rsid w:val="004D44B7"/>
    <w:rsid w:val="004D45F1"/>
    <w:rsid w:val="004D52F7"/>
    <w:rsid w:val="004D5E14"/>
    <w:rsid w:val="004D5E5B"/>
    <w:rsid w:val="004D7285"/>
    <w:rsid w:val="004D7F01"/>
    <w:rsid w:val="004E065B"/>
    <w:rsid w:val="004E06DE"/>
    <w:rsid w:val="004E0D83"/>
    <w:rsid w:val="004E1329"/>
    <w:rsid w:val="004E15D4"/>
    <w:rsid w:val="004E1AB8"/>
    <w:rsid w:val="004E1BB6"/>
    <w:rsid w:val="004E24C2"/>
    <w:rsid w:val="004E2863"/>
    <w:rsid w:val="004E31E8"/>
    <w:rsid w:val="004E345A"/>
    <w:rsid w:val="004E3593"/>
    <w:rsid w:val="004E3836"/>
    <w:rsid w:val="004E3989"/>
    <w:rsid w:val="004E3BE3"/>
    <w:rsid w:val="004E4165"/>
    <w:rsid w:val="004E5C2C"/>
    <w:rsid w:val="004E5DC9"/>
    <w:rsid w:val="004E6154"/>
    <w:rsid w:val="004E6310"/>
    <w:rsid w:val="004E73B0"/>
    <w:rsid w:val="004E7411"/>
    <w:rsid w:val="004E7D2E"/>
    <w:rsid w:val="004F001C"/>
    <w:rsid w:val="004F00FB"/>
    <w:rsid w:val="004F078C"/>
    <w:rsid w:val="004F093A"/>
    <w:rsid w:val="004F0DE8"/>
    <w:rsid w:val="004F13D8"/>
    <w:rsid w:val="004F1C0A"/>
    <w:rsid w:val="004F1E34"/>
    <w:rsid w:val="004F2650"/>
    <w:rsid w:val="004F2CAA"/>
    <w:rsid w:val="004F2E74"/>
    <w:rsid w:val="004F3F7D"/>
    <w:rsid w:val="004F406E"/>
    <w:rsid w:val="004F42F6"/>
    <w:rsid w:val="004F586F"/>
    <w:rsid w:val="004F5C0E"/>
    <w:rsid w:val="004F5E06"/>
    <w:rsid w:val="004F660B"/>
    <w:rsid w:val="004F6F15"/>
    <w:rsid w:val="004F6FD6"/>
    <w:rsid w:val="004F74A1"/>
    <w:rsid w:val="0050037B"/>
    <w:rsid w:val="005005DF"/>
    <w:rsid w:val="005016F3"/>
    <w:rsid w:val="0050171A"/>
    <w:rsid w:val="005021B7"/>
    <w:rsid w:val="00502DA4"/>
    <w:rsid w:val="00502E6D"/>
    <w:rsid w:val="00502FF0"/>
    <w:rsid w:val="00503CA2"/>
    <w:rsid w:val="005042CC"/>
    <w:rsid w:val="005047C1"/>
    <w:rsid w:val="00504A09"/>
    <w:rsid w:val="00504B2C"/>
    <w:rsid w:val="0050509B"/>
    <w:rsid w:val="005053D8"/>
    <w:rsid w:val="00505760"/>
    <w:rsid w:val="00505B05"/>
    <w:rsid w:val="00506737"/>
    <w:rsid w:val="005068F3"/>
    <w:rsid w:val="00506922"/>
    <w:rsid w:val="00506F2F"/>
    <w:rsid w:val="00507498"/>
    <w:rsid w:val="005074D8"/>
    <w:rsid w:val="00507523"/>
    <w:rsid w:val="0050778D"/>
    <w:rsid w:val="00507B43"/>
    <w:rsid w:val="00507F15"/>
    <w:rsid w:val="005107BF"/>
    <w:rsid w:val="005107E5"/>
    <w:rsid w:val="00510AB9"/>
    <w:rsid w:val="00511109"/>
    <w:rsid w:val="00511240"/>
    <w:rsid w:val="005115A0"/>
    <w:rsid w:val="0051258B"/>
    <w:rsid w:val="00512633"/>
    <w:rsid w:val="0051284F"/>
    <w:rsid w:val="00512972"/>
    <w:rsid w:val="00512A27"/>
    <w:rsid w:val="00512B14"/>
    <w:rsid w:val="00513678"/>
    <w:rsid w:val="00513998"/>
    <w:rsid w:val="005139CD"/>
    <w:rsid w:val="00513A4B"/>
    <w:rsid w:val="00513D75"/>
    <w:rsid w:val="00513F14"/>
    <w:rsid w:val="00514B1F"/>
    <w:rsid w:val="00514B2C"/>
    <w:rsid w:val="005158E0"/>
    <w:rsid w:val="00515F9B"/>
    <w:rsid w:val="00517751"/>
    <w:rsid w:val="0052015C"/>
    <w:rsid w:val="0052116A"/>
    <w:rsid w:val="00521195"/>
    <w:rsid w:val="00521CF4"/>
    <w:rsid w:val="005224ED"/>
    <w:rsid w:val="00522A74"/>
    <w:rsid w:val="00522B89"/>
    <w:rsid w:val="00522BBC"/>
    <w:rsid w:val="00523A42"/>
    <w:rsid w:val="00523FC8"/>
    <w:rsid w:val="0052479B"/>
    <w:rsid w:val="00525C89"/>
    <w:rsid w:val="00526167"/>
    <w:rsid w:val="005266EA"/>
    <w:rsid w:val="00526F4A"/>
    <w:rsid w:val="00527696"/>
    <w:rsid w:val="00527A11"/>
    <w:rsid w:val="00531AFE"/>
    <w:rsid w:val="00532036"/>
    <w:rsid w:val="00532039"/>
    <w:rsid w:val="00532494"/>
    <w:rsid w:val="00532AE9"/>
    <w:rsid w:val="00532B30"/>
    <w:rsid w:val="00532F0D"/>
    <w:rsid w:val="00533045"/>
    <w:rsid w:val="0053329B"/>
    <w:rsid w:val="00533621"/>
    <w:rsid w:val="0053372E"/>
    <w:rsid w:val="0053399E"/>
    <w:rsid w:val="005339C9"/>
    <w:rsid w:val="0053430E"/>
    <w:rsid w:val="00534C7B"/>
    <w:rsid w:val="005362F1"/>
    <w:rsid w:val="0053638B"/>
    <w:rsid w:val="0053682E"/>
    <w:rsid w:val="00536FFF"/>
    <w:rsid w:val="005372FE"/>
    <w:rsid w:val="00537867"/>
    <w:rsid w:val="00537C7D"/>
    <w:rsid w:val="00540972"/>
    <w:rsid w:val="00540E72"/>
    <w:rsid w:val="0054113A"/>
    <w:rsid w:val="00541E21"/>
    <w:rsid w:val="00541EC4"/>
    <w:rsid w:val="00543C94"/>
    <w:rsid w:val="005444A2"/>
    <w:rsid w:val="005449BF"/>
    <w:rsid w:val="00544EBE"/>
    <w:rsid w:val="00544F06"/>
    <w:rsid w:val="00545895"/>
    <w:rsid w:val="00545DBE"/>
    <w:rsid w:val="00545EFA"/>
    <w:rsid w:val="00546322"/>
    <w:rsid w:val="0054659A"/>
    <w:rsid w:val="00550101"/>
    <w:rsid w:val="0055041D"/>
    <w:rsid w:val="00550CA1"/>
    <w:rsid w:val="00551311"/>
    <w:rsid w:val="00551D7B"/>
    <w:rsid w:val="005520C5"/>
    <w:rsid w:val="00552971"/>
    <w:rsid w:val="005529A3"/>
    <w:rsid w:val="0055314A"/>
    <w:rsid w:val="00553BB5"/>
    <w:rsid w:val="00553E3B"/>
    <w:rsid w:val="005544BA"/>
    <w:rsid w:val="005546D5"/>
    <w:rsid w:val="00554EA2"/>
    <w:rsid w:val="00556322"/>
    <w:rsid w:val="0055661B"/>
    <w:rsid w:val="00556E27"/>
    <w:rsid w:val="0055786D"/>
    <w:rsid w:val="005603D6"/>
    <w:rsid w:val="00560600"/>
    <w:rsid w:val="00560990"/>
    <w:rsid w:val="00560E9D"/>
    <w:rsid w:val="005618EB"/>
    <w:rsid w:val="005632FF"/>
    <w:rsid w:val="00563AA6"/>
    <w:rsid w:val="00563CAC"/>
    <w:rsid w:val="00564299"/>
    <w:rsid w:val="00564468"/>
    <w:rsid w:val="00564A2A"/>
    <w:rsid w:val="00564D0E"/>
    <w:rsid w:val="00564D12"/>
    <w:rsid w:val="005650B8"/>
    <w:rsid w:val="00565718"/>
    <w:rsid w:val="00565FD4"/>
    <w:rsid w:val="00566130"/>
    <w:rsid w:val="00566473"/>
    <w:rsid w:val="0056655B"/>
    <w:rsid w:val="00566722"/>
    <w:rsid w:val="005668C7"/>
    <w:rsid w:val="00566BCA"/>
    <w:rsid w:val="00566D77"/>
    <w:rsid w:val="0056781F"/>
    <w:rsid w:val="00567CAE"/>
    <w:rsid w:val="00567D67"/>
    <w:rsid w:val="005708DB"/>
    <w:rsid w:val="0057163D"/>
    <w:rsid w:val="00571B00"/>
    <w:rsid w:val="00571F56"/>
    <w:rsid w:val="005720B3"/>
    <w:rsid w:val="005725D7"/>
    <w:rsid w:val="005727B5"/>
    <w:rsid w:val="00572D02"/>
    <w:rsid w:val="005730C7"/>
    <w:rsid w:val="00573D5A"/>
    <w:rsid w:val="00573E95"/>
    <w:rsid w:val="0057401F"/>
    <w:rsid w:val="0057470F"/>
    <w:rsid w:val="00576441"/>
    <w:rsid w:val="005768E6"/>
    <w:rsid w:val="005774B3"/>
    <w:rsid w:val="005776C8"/>
    <w:rsid w:val="0057791E"/>
    <w:rsid w:val="00577D02"/>
    <w:rsid w:val="00580E4F"/>
    <w:rsid w:val="00581440"/>
    <w:rsid w:val="005817E4"/>
    <w:rsid w:val="00581EFB"/>
    <w:rsid w:val="005823C4"/>
    <w:rsid w:val="00583A11"/>
    <w:rsid w:val="0058463F"/>
    <w:rsid w:val="00584808"/>
    <w:rsid w:val="005848E8"/>
    <w:rsid w:val="00584B4E"/>
    <w:rsid w:val="005854FB"/>
    <w:rsid w:val="00586702"/>
    <w:rsid w:val="00586E5F"/>
    <w:rsid w:val="00587107"/>
    <w:rsid w:val="00587A0A"/>
    <w:rsid w:val="00587AB0"/>
    <w:rsid w:val="00587D42"/>
    <w:rsid w:val="00587DDD"/>
    <w:rsid w:val="00590394"/>
    <w:rsid w:val="005903E3"/>
    <w:rsid w:val="0059063A"/>
    <w:rsid w:val="005915C4"/>
    <w:rsid w:val="0059191C"/>
    <w:rsid w:val="00591EEF"/>
    <w:rsid w:val="005921BA"/>
    <w:rsid w:val="00593709"/>
    <w:rsid w:val="00593A4F"/>
    <w:rsid w:val="00594A4C"/>
    <w:rsid w:val="00595E5C"/>
    <w:rsid w:val="0059727C"/>
    <w:rsid w:val="00597538"/>
    <w:rsid w:val="00597BCC"/>
    <w:rsid w:val="00597C86"/>
    <w:rsid w:val="00597F4C"/>
    <w:rsid w:val="005A05BB"/>
    <w:rsid w:val="005A0B0A"/>
    <w:rsid w:val="005A0BCA"/>
    <w:rsid w:val="005A16EE"/>
    <w:rsid w:val="005A1806"/>
    <w:rsid w:val="005A1BBA"/>
    <w:rsid w:val="005A2F5E"/>
    <w:rsid w:val="005A2F96"/>
    <w:rsid w:val="005A305A"/>
    <w:rsid w:val="005A3820"/>
    <w:rsid w:val="005A39A8"/>
    <w:rsid w:val="005A4609"/>
    <w:rsid w:val="005A47C2"/>
    <w:rsid w:val="005A4982"/>
    <w:rsid w:val="005A58F4"/>
    <w:rsid w:val="005A675C"/>
    <w:rsid w:val="005A6788"/>
    <w:rsid w:val="005A6F6B"/>
    <w:rsid w:val="005A6F8F"/>
    <w:rsid w:val="005A77CA"/>
    <w:rsid w:val="005B0089"/>
    <w:rsid w:val="005B0E7A"/>
    <w:rsid w:val="005B19D0"/>
    <w:rsid w:val="005B21B4"/>
    <w:rsid w:val="005B3083"/>
    <w:rsid w:val="005B3758"/>
    <w:rsid w:val="005B4739"/>
    <w:rsid w:val="005B4EA3"/>
    <w:rsid w:val="005B53EE"/>
    <w:rsid w:val="005B5472"/>
    <w:rsid w:val="005B57B9"/>
    <w:rsid w:val="005B5FF7"/>
    <w:rsid w:val="005B64DC"/>
    <w:rsid w:val="005B6ADB"/>
    <w:rsid w:val="005B76AA"/>
    <w:rsid w:val="005B7BEF"/>
    <w:rsid w:val="005C03E9"/>
    <w:rsid w:val="005C1565"/>
    <w:rsid w:val="005C1FB9"/>
    <w:rsid w:val="005C21E2"/>
    <w:rsid w:val="005C2CBF"/>
    <w:rsid w:val="005C4036"/>
    <w:rsid w:val="005C49E8"/>
    <w:rsid w:val="005C4FE3"/>
    <w:rsid w:val="005C582B"/>
    <w:rsid w:val="005C5DF7"/>
    <w:rsid w:val="005C5E8D"/>
    <w:rsid w:val="005C637C"/>
    <w:rsid w:val="005C6DAA"/>
    <w:rsid w:val="005C7452"/>
    <w:rsid w:val="005C7C6F"/>
    <w:rsid w:val="005C7EF3"/>
    <w:rsid w:val="005D0756"/>
    <w:rsid w:val="005D07FB"/>
    <w:rsid w:val="005D0DB4"/>
    <w:rsid w:val="005D135B"/>
    <w:rsid w:val="005D1C9B"/>
    <w:rsid w:val="005D3577"/>
    <w:rsid w:val="005D3C5F"/>
    <w:rsid w:val="005D3FC5"/>
    <w:rsid w:val="005D4126"/>
    <w:rsid w:val="005D41BB"/>
    <w:rsid w:val="005D49E2"/>
    <w:rsid w:val="005D4A2E"/>
    <w:rsid w:val="005D5629"/>
    <w:rsid w:val="005D58ED"/>
    <w:rsid w:val="005D5EFF"/>
    <w:rsid w:val="005D659C"/>
    <w:rsid w:val="005D67FE"/>
    <w:rsid w:val="005D6AB0"/>
    <w:rsid w:val="005E04EA"/>
    <w:rsid w:val="005E09A8"/>
    <w:rsid w:val="005E1117"/>
    <w:rsid w:val="005E12D9"/>
    <w:rsid w:val="005E1374"/>
    <w:rsid w:val="005E1E50"/>
    <w:rsid w:val="005E1ED2"/>
    <w:rsid w:val="005E3FA7"/>
    <w:rsid w:val="005E58F2"/>
    <w:rsid w:val="005E5AD1"/>
    <w:rsid w:val="005E64F9"/>
    <w:rsid w:val="005E66D1"/>
    <w:rsid w:val="005E785C"/>
    <w:rsid w:val="005E7C05"/>
    <w:rsid w:val="005F06AA"/>
    <w:rsid w:val="005F10D1"/>
    <w:rsid w:val="005F10EA"/>
    <w:rsid w:val="005F1C7F"/>
    <w:rsid w:val="005F1D90"/>
    <w:rsid w:val="005F2D54"/>
    <w:rsid w:val="005F3F01"/>
    <w:rsid w:val="005F419A"/>
    <w:rsid w:val="005F4B30"/>
    <w:rsid w:val="005F5D21"/>
    <w:rsid w:val="005F66F0"/>
    <w:rsid w:val="005F7529"/>
    <w:rsid w:val="005F7970"/>
    <w:rsid w:val="005F7E27"/>
    <w:rsid w:val="006000BD"/>
    <w:rsid w:val="00600416"/>
    <w:rsid w:val="00600C39"/>
    <w:rsid w:val="00600EB2"/>
    <w:rsid w:val="00601413"/>
    <w:rsid w:val="00601965"/>
    <w:rsid w:val="006029C9"/>
    <w:rsid w:val="00602F65"/>
    <w:rsid w:val="006031EE"/>
    <w:rsid w:val="00603279"/>
    <w:rsid w:val="00603C86"/>
    <w:rsid w:val="00603D1E"/>
    <w:rsid w:val="00603D57"/>
    <w:rsid w:val="00604217"/>
    <w:rsid w:val="006042FE"/>
    <w:rsid w:val="00604724"/>
    <w:rsid w:val="00604F06"/>
    <w:rsid w:val="00604FC7"/>
    <w:rsid w:val="00605278"/>
    <w:rsid w:val="00605936"/>
    <w:rsid w:val="00605B98"/>
    <w:rsid w:val="00605E65"/>
    <w:rsid w:val="006071C7"/>
    <w:rsid w:val="006071C8"/>
    <w:rsid w:val="00607646"/>
    <w:rsid w:val="00607B66"/>
    <w:rsid w:val="00610107"/>
    <w:rsid w:val="00610334"/>
    <w:rsid w:val="00611BD2"/>
    <w:rsid w:val="00611D70"/>
    <w:rsid w:val="00611F2E"/>
    <w:rsid w:val="00612C3E"/>
    <w:rsid w:val="00612DA8"/>
    <w:rsid w:val="00613566"/>
    <w:rsid w:val="00613777"/>
    <w:rsid w:val="00614334"/>
    <w:rsid w:val="00614C61"/>
    <w:rsid w:val="00614EC5"/>
    <w:rsid w:val="0061526C"/>
    <w:rsid w:val="00615926"/>
    <w:rsid w:val="006161D2"/>
    <w:rsid w:val="00616362"/>
    <w:rsid w:val="00616A8F"/>
    <w:rsid w:val="00616DA8"/>
    <w:rsid w:val="00617049"/>
    <w:rsid w:val="0061709A"/>
    <w:rsid w:val="006177DA"/>
    <w:rsid w:val="00617B1D"/>
    <w:rsid w:val="00617BA7"/>
    <w:rsid w:val="00620783"/>
    <w:rsid w:val="00621337"/>
    <w:rsid w:val="00621F0B"/>
    <w:rsid w:val="006221BF"/>
    <w:rsid w:val="00622460"/>
    <w:rsid w:val="00622D95"/>
    <w:rsid w:val="0062336E"/>
    <w:rsid w:val="006235B8"/>
    <w:rsid w:val="0062366A"/>
    <w:rsid w:val="0062372D"/>
    <w:rsid w:val="0062470A"/>
    <w:rsid w:val="00624714"/>
    <w:rsid w:val="00624C93"/>
    <w:rsid w:val="00625631"/>
    <w:rsid w:val="0062568A"/>
    <w:rsid w:val="00625AD2"/>
    <w:rsid w:val="00625D7B"/>
    <w:rsid w:val="0062606D"/>
    <w:rsid w:val="006271BF"/>
    <w:rsid w:val="00627542"/>
    <w:rsid w:val="0063036D"/>
    <w:rsid w:val="00630D40"/>
    <w:rsid w:val="00631942"/>
    <w:rsid w:val="00632F34"/>
    <w:rsid w:val="00633399"/>
    <w:rsid w:val="006334EA"/>
    <w:rsid w:val="00633F38"/>
    <w:rsid w:val="006341E7"/>
    <w:rsid w:val="006348C3"/>
    <w:rsid w:val="006354C4"/>
    <w:rsid w:val="0063587E"/>
    <w:rsid w:val="0063619A"/>
    <w:rsid w:val="0063628F"/>
    <w:rsid w:val="006367E4"/>
    <w:rsid w:val="00636F8C"/>
    <w:rsid w:val="00637489"/>
    <w:rsid w:val="00640183"/>
    <w:rsid w:val="00640655"/>
    <w:rsid w:val="00641039"/>
    <w:rsid w:val="00641E22"/>
    <w:rsid w:val="00641F06"/>
    <w:rsid w:val="0064233C"/>
    <w:rsid w:val="0064251E"/>
    <w:rsid w:val="00642A83"/>
    <w:rsid w:val="006437CC"/>
    <w:rsid w:val="0064396D"/>
    <w:rsid w:val="00643AC9"/>
    <w:rsid w:val="00643E61"/>
    <w:rsid w:val="00644DF1"/>
    <w:rsid w:val="0064706B"/>
    <w:rsid w:val="00647B30"/>
    <w:rsid w:val="00650400"/>
    <w:rsid w:val="00650784"/>
    <w:rsid w:val="00650B6C"/>
    <w:rsid w:val="00651698"/>
    <w:rsid w:val="006521A8"/>
    <w:rsid w:val="00652678"/>
    <w:rsid w:val="00652696"/>
    <w:rsid w:val="00653193"/>
    <w:rsid w:val="006534AF"/>
    <w:rsid w:val="00653A8B"/>
    <w:rsid w:val="006540CA"/>
    <w:rsid w:val="006544D7"/>
    <w:rsid w:val="006545A4"/>
    <w:rsid w:val="00654A38"/>
    <w:rsid w:val="00654D82"/>
    <w:rsid w:val="00655550"/>
    <w:rsid w:val="006559D8"/>
    <w:rsid w:val="00655D48"/>
    <w:rsid w:val="00656252"/>
    <w:rsid w:val="006569F7"/>
    <w:rsid w:val="00656E22"/>
    <w:rsid w:val="00657041"/>
    <w:rsid w:val="0065793B"/>
    <w:rsid w:val="00657E3B"/>
    <w:rsid w:val="00660164"/>
    <w:rsid w:val="00660EA5"/>
    <w:rsid w:val="006612A5"/>
    <w:rsid w:val="0066136C"/>
    <w:rsid w:val="006614BA"/>
    <w:rsid w:val="00662689"/>
    <w:rsid w:val="00662849"/>
    <w:rsid w:val="00662FE4"/>
    <w:rsid w:val="00663EF4"/>
    <w:rsid w:val="006649E9"/>
    <w:rsid w:val="00664D78"/>
    <w:rsid w:val="00665158"/>
    <w:rsid w:val="006656FB"/>
    <w:rsid w:val="00665908"/>
    <w:rsid w:val="00665C52"/>
    <w:rsid w:val="006667D5"/>
    <w:rsid w:val="0066787D"/>
    <w:rsid w:val="00667AB6"/>
    <w:rsid w:val="00667AE7"/>
    <w:rsid w:val="00667D72"/>
    <w:rsid w:val="00667D91"/>
    <w:rsid w:val="00670563"/>
    <w:rsid w:val="006717A9"/>
    <w:rsid w:val="006721AC"/>
    <w:rsid w:val="0067274D"/>
    <w:rsid w:val="006727EC"/>
    <w:rsid w:val="00672AD1"/>
    <w:rsid w:val="00672E66"/>
    <w:rsid w:val="00673B32"/>
    <w:rsid w:val="00673B47"/>
    <w:rsid w:val="00674326"/>
    <w:rsid w:val="006743BD"/>
    <w:rsid w:val="006743FB"/>
    <w:rsid w:val="00674415"/>
    <w:rsid w:val="00674F00"/>
    <w:rsid w:val="006754D0"/>
    <w:rsid w:val="0067552C"/>
    <w:rsid w:val="00675E79"/>
    <w:rsid w:val="00675ECE"/>
    <w:rsid w:val="00675ED6"/>
    <w:rsid w:val="00675FC5"/>
    <w:rsid w:val="006767BE"/>
    <w:rsid w:val="00676CA6"/>
    <w:rsid w:val="00677B47"/>
    <w:rsid w:val="00677C4B"/>
    <w:rsid w:val="00677C63"/>
    <w:rsid w:val="00677CD3"/>
    <w:rsid w:val="00677F45"/>
    <w:rsid w:val="006803F6"/>
    <w:rsid w:val="00680A6E"/>
    <w:rsid w:val="00681216"/>
    <w:rsid w:val="0068139C"/>
    <w:rsid w:val="0068256C"/>
    <w:rsid w:val="00682A11"/>
    <w:rsid w:val="00682D41"/>
    <w:rsid w:val="00682DB2"/>
    <w:rsid w:val="00683C62"/>
    <w:rsid w:val="006841F2"/>
    <w:rsid w:val="00684E11"/>
    <w:rsid w:val="00684FE3"/>
    <w:rsid w:val="00685465"/>
    <w:rsid w:val="0068565B"/>
    <w:rsid w:val="006857CF"/>
    <w:rsid w:val="006867A7"/>
    <w:rsid w:val="00686808"/>
    <w:rsid w:val="006875AE"/>
    <w:rsid w:val="00687E3B"/>
    <w:rsid w:val="006901D2"/>
    <w:rsid w:val="0069060B"/>
    <w:rsid w:val="006912EC"/>
    <w:rsid w:val="00691B5B"/>
    <w:rsid w:val="0069230A"/>
    <w:rsid w:val="00692728"/>
    <w:rsid w:val="00692A65"/>
    <w:rsid w:val="0069350B"/>
    <w:rsid w:val="006937E3"/>
    <w:rsid w:val="006937F7"/>
    <w:rsid w:val="00693969"/>
    <w:rsid w:val="00693F3B"/>
    <w:rsid w:val="0069419D"/>
    <w:rsid w:val="00694E05"/>
    <w:rsid w:val="00695509"/>
    <w:rsid w:val="0069593A"/>
    <w:rsid w:val="00695C3E"/>
    <w:rsid w:val="00695F52"/>
    <w:rsid w:val="00696FA6"/>
    <w:rsid w:val="00697519"/>
    <w:rsid w:val="00697B04"/>
    <w:rsid w:val="00697B0A"/>
    <w:rsid w:val="006A006A"/>
    <w:rsid w:val="006A00B3"/>
    <w:rsid w:val="006A00D7"/>
    <w:rsid w:val="006A02D1"/>
    <w:rsid w:val="006A0A7E"/>
    <w:rsid w:val="006A0F65"/>
    <w:rsid w:val="006A11D9"/>
    <w:rsid w:val="006A13F2"/>
    <w:rsid w:val="006A17AC"/>
    <w:rsid w:val="006A1B0B"/>
    <w:rsid w:val="006A26B8"/>
    <w:rsid w:val="006A2CDE"/>
    <w:rsid w:val="006A2FCC"/>
    <w:rsid w:val="006A3DB5"/>
    <w:rsid w:val="006A4F83"/>
    <w:rsid w:val="006A52D8"/>
    <w:rsid w:val="006A5F2E"/>
    <w:rsid w:val="006A65E0"/>
    <w:rsid w:val="006A69EF"/>
    <w:rsid w:val="006A6AB8"/>
    <w:rsid w:val="006A6EE0"/>
    <w:rsid w:val="006A6F94"/>
    <w:rsid w:val="006A7197"/>
    <w:rsid w:val="006B057D"/>
    <w:rsid w:val="006B08C2"/>
    <w:rsid w:val="006B097E"/>
    <w:rsid w:val="006B1513"/>
    <w:rsid w:val="006B1CA8"/>
    <w:rsid w:val="006B226B"/>
    <w:rsid w:val="006B2956"/>
    <w:rsid w:val="006B300B"/>
    <w:rsid w:val="006B3301"/>
    <w:rsid w:val="006B3489"/>
    <w:rsid w:val="006B36C5"/>
    <w:rsid w:val="006B36D2"/>
    <w:rsid w:val="006B3B7D"/>
    <w:rsid w:val="006B41A7"/>
    <w:rsid w:val="006B4802"/>
    <w:rsid w:val="006B4A52"/>
    <w:rsid w:val="006B51BD"/>
    <w:rsid w:val="006B5320"/>
    <w:rsid w:val="006B548C"/>
    <w:rsid w:val="006B5963"/>
    <w:rsid w:val="006B5D83"/>
    <w:rsid w:val="006B5E8D"/>
    <w:rsid w:val="006B5F48"/>
    <w:rsid w:val="006B663B"/>
    <w:rsid w:val="006B791E"/>
    <w:rsid w:val="006C01F1"/>
    <w:rsid w:val="006C0692"/>
    <w:rsid w:val="006C07BE"/>
    <w:rsid w:val="006C1C42"/>
    <w:rsid w:val="006C1ECB"/>
    <w:rsid w:val="006C22A4"/>
    <w:rsid w:val="006C238F"/>
    <w:rsid w:val="006C25DC"/>
    <w:rsid w:val="006C36A9"/>
    <w:rsid w:val="006C391A"/>
    <w:rsid w:val="006C3D07"/>
    <w:rsid w:val="006C3F2E"/>
    <w:rsid w:val="006C4476"/>
    <w:rsid w:val="006C4E4F"/>
    <w:rsid w:val="006C53C4"/>
    <w:rsid w:val="006C5F65"/>
    <w:rsid w:val="006C6500"/>
    <w:rsid w:val="006C6CE3"/>
    <w:rsid w:val="006C6F02"/>
    <w:rsid w:val="006C7615"/>
    <w:rsid w:val="006C7A4A"/>
    <w:rsid w:val="006C7AD4"/>
    <w:rsid w:val="006D0130"/>
    <w:rsid w:val="006D076C"/>
    <w:rsid w:val="006D15D9"/>
    <w:rsid w:val="006D1FC8"/>
    <w:rsid w:val="006D239B"/>
    <w:rsid w:val="006D23D1"/>
    <w:rsid w:val="006D3156"/>
    <w:rsid w:val="006D39B0"/>
    <w:rsid w:val="006D41B5"/>
    <w:rsid w:val="006D42E3"/>
    <w:rsid w:val="006D43BE"/>
    <w:rsid w:val="006D4503"/>
    <w:rsid w:val="006D4824"/>
    <w:rsid w:val="006D4918"/>
    <w:rsid w:val="006D4F77"/>
    <w:rsid w:val="006D59C0"/>
    <w:rsid w:val="006D5C08"/>
    <w:rsid w:val="006D6646"/>
    <w:rsid w:val="006D6868"/>
    <w:rsid w:val="006D69E0"/>
    <w:rsid w:val="006D70C0"/>
    <w:rsid w:val="006D7631"/>
    <w:rsid w:val="006D7EDB"/>
    <w:rsid w:val="006D7F51"/>
    <w:rsid w:val="006E0082"/>
    <w:rsid w:val="006E047B"/>
    <w:rsid w:val="006E08E9"/>
    <w:rsid w:val="006E0942"/>
    <w:rsid w:val="006E0C59"/>
    <w:rsid w:val="006E0FB1"/>
    <w:rsid w:val="006E16E4"/>
    <w:rsid w:val="006E1879"/>
    <w:rsid w:val="006E1F81"/>
    <w:rsid w:val="006E20F6"/>
    <w:rsid w:val="006E2CF5"/>
    <w:rsid w:val="006E2D03"/>
    <w:rsid w:val="006E3A44"/>
    <w:rsid w:val="006E482F"/>
    <w:rsid w:val="006E49B6"/>
    <w:rsid w:val="006E4CFC"/>
    <w:rsid w:val="006E509C"/>
    <w:rsid w:val="006E5194"/>
    <w:rsid w:val="006E556B"/>
    <w:rsid w:val="006E5585"/>
    <w:rsid w:val="006E5896"/>
    <w:rsid w:val="006E68F3"/>
    <w:rsid w:val="006E699D"/>
    <w:rsid w:val="006E6CC7"/>
    <w:rsid w:val="006E7D53"/>
    <w:rsid w:val="006F0231"/>
    <w:rsid w:val="006F05B4"/>
    <w:rsid w:val="006F0B1A"/>
    <w:rsid w:val="006F0D4D"/>
    <w:rsid w:val="006F0F37"/>
    <w:rsid w:val="006F1854"/>
    <w:rsid w:val="006F18CB"/>
    <w:rsid w:val="006F2625"/>
    <w:rsid w:val="006F2A2A"/>
    <w:rsid w:val="006F3357"/>
    <w:rsid w:val="006F3B40"/>
    <w:rsid w:val="006F436D"/>
    <w:rsid w:val="006F4613"/>
    <w:rsid w:val="006F47B0"/>
    <w:rsid w:val="006F5F00"/>
    <w:rsid w:val="006F6561"/>
    <w:rsid w:val="006F66F8"/>
    <w:rsid w:val="006F6719"/>
    <w:rsid w:val="006F6D31"/>
    <w:rsid w:val="007003E2"/>
    <w:rsid w:val="007004F8"/>
    <w:rsid w:val="0070096D"/>
    <w:rsid w:val="00700A86"/>
    <w:rsid w:val="00700E11"/>
    <w:rsid w:val="00700E4C"/>
    <w:rsid w:val="00700F3F"/>
    <w:rsid w:val="00701252"/>
    <w:rsid w:val="007018C9"/>
    <w:rsid w:val="00703416"/>
    <w:rsid w:val="00703680"/>
    <w:rsid w:val="007036D6"/>
    <w:rsid w:val="00703B82"/>
    <w:rsid w:val="00703C2E"/>
    <w:rsid w:val="00703C76"/>
    <w:rsid w:val="00703E1C"/>
    <w:rsid w:val="00704A5E"/>
    <w:rsid w:val="007056A6"/>
    <w:rsid w:val="00705AC0"/>
    <w:rsid w:val="00706321"/>
    <w:rsid w:val="00706EB0"/>
    <w:rsid w:val="007071BA"/>
    <w:rsid w:val="00707371"/>
    <w:rsid w:val="00707486"/>
    <w:rsid w:val="007077EA"/>
    <w:rsid w:val="007100AC"/>
    <w:rsid w:val="0071043E"/>
    <w:rsid w:val="00710518"/>
    <w:rsid w:val="00710D00"/>
    <w:rsid w:val="0071114A"/>
    <w:rsid w:val="007116B0"/>
    <w:rsid w:val="00711BD7"/>
    <w:rsid w:val="007128FD"/>
    <w:rsid w:val="00713A42"/>
    <w:rsid w:val="00713E1C"/>
    <w:rsid w:val="00714596"/>
    <w:rsid w:val="00714806"/>
    <w:rsid w:val="007148BC"/>
    <w:rsid w:val="007149C6"/>
    <w:rsid w:val="00715193"/>
    <w:rsid w:val="00715DD6"/>
    <w:rsid w:val="0071603C"/>
    <w:rsid w:val="00716070"/>
    <w:rsid w:val="007165B0"/>
    <w:rsid w:val="007203F5"/>
    <w:rsid w:val="007208D3"/>
    <w:rsid w:val="00720CE0"/>
    <w:rsid w:val="00721596"/>
    <w:rsid w:val="007219A8"/>
    <w:rsid w:val="007219C7"/>
    <w:rsid w:val="00721D62"/>
    <w:rsid w:val="00722151"/>
    <w:rsid w:val="00722168"/>
    <w:rsid w:val="007221F3"/>
    <w:rsid w:val="00722576"/>
    <w:rsid w:val="007229DC"/>
    <w:rsid w:val="00723348"/>
    <w:rsid w:val="00723EF4"/>
    <w:rsid w:val="00724862"/>
    <w:rsid w:val="0072497C"/>
    <w:rsid w:val="00724AE1"/>
    <w:rsid w:val="00725872"/>
    <w:rsid w:val="00725A11"/>
    <w:rsid w:val="00725DBF"/>
    <w:rsid w:val="00726133"/>
    <w:rsid w:val="00727215"/>
    <w:rsid w:val="00730C58"/>
    <w:rsid w:val="00731D09"/>
    <w:rsid w:val="00731E8D"/>
    <w:rsid w:val="00732921"/>
    <w:rsid w:val="00733C21"/>
    <w:rsid w:val="00733D27"/>
    <w:rsid w:val="0073401D"/>
    <w:rsid w:val="007346E3"/>
    <w:rsid w:val="00734CC0"/>
    <w:rsid w:val="00734CE6"/>
    <w:rsid w:val="00735357"/>
    <w:rsid w:val="00735731"/>
    <w:rsid w:val="0073671E"/>
    <w:rsid w:val="007369DA"/>
    <w:rsid w:val="00736B11"/>
    <w:rsid w:val="00736FFA"/>
    <w:rsid w:val="00737051"/>
    <w:rsid w:val="007401E3"/>
    <w:rsid w:val="00740B57"/>
    <w:rsid w:val="007411CD"/>
    <w:rsid w:val="007412F6"/>
    <w:rsid w:val="00742729"/>
    <w:rsid w:val="00742F43"/>
    <w:rsid w:val="007430B9"/>
    <w:rsid w:val="007434D0"/>
    <w:rsid w:val="0074355B"/>
    <w:rsid w:val="00743DD2"/>
    <w:rsid w:val="0074527D"/>
    <w:rsid w:val="00745371"/>
    <w:rsid w:val="007464D2"/>
    <w:rsid w:val="00746726"/>
    <w:rsid w:val="00746C51"/>
    <w:rsid w:val="00746E86"/>
    <w:rsid w:val="00747065"/>
    <w:rsid w:val="007472A5"/>
    <w:rsid w:val="007474B3"/>
    <w:rsid w:val="00747C44"/>
    <w:rsid w:val="00750525"/>
    <w:rsid w:val="0075079A"/>
    <w:rsid w:val="007507F4"/>
    <w:rsid w:val="00750B5F"/>
    <w:rsid w:val="00750C5C"/>
    <w:rsid w:val="00750CED"/>
    <w:rsid w:val="007510D7"/>
    <w:rsid w:val="007511CD"/>
    <w:rsid w:val="0075214E"/>
    <w:rsid w:val="007521CB"/>
    <w:rsid w:val="007523B4"/>
    <w:rsid w:val="007537CC"/>
    <w:rsid w:val="00753C3D"/>
    <w:rsid w:val="00753CEE"/>
    <w:rsid w:val="00753F1E"/>
    <w:rsid w:val="007540BC"/>
    <w:rsid w:val="007545DF"/>
    <w:rsid w:val="00755182"/>
    <w:rsid w:val="007556A4"/>
    <w:rsid w:val="007561EB"/>
    <w:rsid w:val="007568D5"/>
    <w:rsid w:val="00756924"/>
    <w:rsid w:val="007570A8"/>
    <w:rsid w:val="00757C6B"/>
    <w:rsid w:val="007601CC"/>
    <w:rsid w:val="00760758"/>
    <w:rsid w:val="00760B11"/>
    <w:rsid w:val="00760CFD"/>
    <w:rsid w:val="00760F69"/>
    <w:rsid w:val="0076125A"/>
    <w:rsid w:val="007623AE"/>
    <w:rsid w:val="00763105"/>
    <w:rsid w:val="007638A7"/>
    <w:rsid w:val="0076407D"/>
    <w:rsid w:val="0076420F"/>
    <w:rsid w:val="00764C07"/>
    <w:rsid w:val="00764FCC"/>
    <w:rsid w:val="0076533F"/>
    <w:rsid w:val="0076546F"/>
    <w:rsid w:val="00766753"/>
    <w:rsid w:val="00766945"/>
    <w:rsid w:val="00766B46"/>
    <w:rsid w:val="00766DC9"/>
    <w:rsid w:val="00767404"/>
    <w:rsid w:val="00767528"/>
    <w:rsid w:val="0076795B"/>
    <w:rsid w:val="007679D8"/>
    <w:rsid w:val="00767C40"/>
    <w:rsid w:val="00767F42"/>
    <w:rsid w:val="007704CC"/>
    <w:rsid w:val="007706D2"/>
    <w:rsid w:val="007707AA"/>
    <w:rsid w:val="007708E1"/>
    <w:rsid w:val="0077205B"/>
    <w:rsid w:val="007727BB"/>
    <w:rsid w:val="00773144"/>
    <w:rsid w:val="0077374F"/>
    <w:rsid w:val="00773D19"/>
    <w:rsid w:val="00774303"/>
    <w:rsid w:val="0077444A"/>
    <w:rsid w:val="00774BB4"/>
    <w:rsid w:val="007753C6"/>
    <w:rsid w:val="007759BD"/>
    <w:rsid w:val="007759F6"/>
    <w:rsid w:val="00775E26"/>
    <w:rsid w:val="00776300"/>
    <w:rsid w:val="007768B3"/>
    <w:rsid w:val="00776D44"/>
    <w:rsid w:val="00776F50"/>
    <w:rsid w:val="00777100"/>
    <w:rsid w:val="00777262"/>
    <w:rsid w:val="00777332"/>
    <w:rsid w:val="007773FA"/>
    <w:rsid w:val="00777BE9"/>
    <w:rsid w:val="00781AC7"/>
    <w:rsid w:val="00781AE9"/>
    <w:rsid w:val="00782A60"/>
    <w:rsid w:val="00782F8C"/>
    <w:rsid w:val="0078307F"/>
    <w:rsid w:val="00783090"/>
    <w:rsid w:val="007830C0"/>
    <w:rsid w:val="007833BD"/>
    <w:rsid w:val="00783B2A"/>
    <w:rsid w:val="00783C4B"/>
    <w:rsid w:val="00783DE1"/>
    <w:rsid w:val="00783F4E"/>
    <w:rsid w:val="00784075"/>
    <w:rsid w:val="007853D2"/>
    <w:rsid w:val="00785AFB"/>
    <w:rsid w:val="00785E74"/>
    <w:rsid w:val="007864B4"/>
    <w:rsid w:val="00786609"/>
    <w:rsid w:val="00786AFF"/>
    <w:rsid w:val="00786D0C"/>
    <w:rsid w:val="00786D69"/>
    <w:rsid w:val="007871D7"/>
    <w:rsid w:val="00787651"/>
    <w:rsid w:val="007879A1"/>
    <w:rsid w:val="00787E65"/>
    <w:rsid w:val="00790787"/>
    <w:rsid w:val="0079150A"/>
    <w:rsid w:val="007916AF"/>
    <w:rsid w:val="007929FF"/>
    <w:rsid w:val="00793243"/>
    <w:rsid w:val="00793AB7"/>
    <w:rsid w:val="00794B92"/>
    <w:rsid w:val="007958E3"/>
    <w:rsid w:val="00795EE9"/>
    <w:rsid w:val="00796194"/>
    <w:rsid w:val="00796457"/>
    <w:rsid w:val="0079683D"/>
    <w:rsid w:val="0079697A"/>
    <w:rsid w:val="00796A4D"/>
    <w:rsid w:val="00796EBC"/>
    <w:rsid w:val="00797C60"/>
    <w:rsid w:val="00797E41"/>
    <w:rsid w:val="007A0861"/>
    <w:rsid w:val="007A0DAF"/>
    <w:rsid w:val="007A0E09"/>
    <w:rsid w:val="007A12A5"/>
    <w:rsid w:val="007A16B7"/>
    <w:rsid w:val="007A209A"/>
    <w:rsid w:val="007A216B"/>
    <w:rsid w:val="007A2B96"/>
    <w:rsid w:val="007A2CF6"/>
    <w:rsid w:val="007A32D9"/>
    <w:rsid w:val="007A33C6"/>
    <w:rsid w:val="007A36BD"/>
    <w:rsid w:val="007A3781"/>
    <w:rsid w:val="007A384E"/>
    <w:rsid w:val="007A417F"/>
    <w:rsid w:val="007A5A86"/>
    <w:rsid w:val="007A6280"/>
    <w:rsid w:val="007A7B63"/>
    <w:rsid w:val="007B00D5"/>
    <w:rsid w:val="007B13E6"/>
    <w:rsid w:val="007B19E5"/>
    <w:rsid w:val="007B1CB7"/>
    <w:rsid w:val="007B2475"/>
    <w:rsid w:val="007B258B"/>
    <w:rsid w:val="007B3317"/>
    <w:rsid w:val="007B3DC1"/>
    <w:rsid w:val="007B4190"/>
    <w:rsid w:val="007B4E8F"/>
    <w:rsid w:val="007B5B27"/>
    <w:rsid w:val="007B5BDD"/>
    <w:rsid w:val="007B5C92"/>
    <w:rsid w:val="007B64D5"/>
    <w:rsid w:val="007B6897"/>
    <w:rsid w:val="007B6D48"/>
    <w:rsid w:val="007B7740"/>
    <w:rsid w:val="007C0708"/>
    <w:rsid w:val="007C07C0"/>
    <w:rsid w:val="007C0998"/>
    <w:rsid w:val="007C0CD2"/>
    <w:rsid w:val="007C0F4F"/>
    <w:rsid w:val="007C1348"/>
    <w:rsid w:val="007C1E92"/>
    <w:rsid w:val="007C2044"/>
    <w:rsid w:val="007C3157"/>
    <w:rsid w:val="007C395A"/>
    <w:rsid w:val="007C40AB"/>
    <w:rsid w:val="007C5141"/>
    <w:rsid w:val="007C5879"/>
    <w:rsid w:val="007C6204"/>
    <w:rsid w:val="007C64BD"/>
    <w:rsid w:val="007C7072"/>
    <w:rsid w:val="007C74E8"/>
    <w:rsid w:val="007C768A"/>
    <w:rsid w:val="007C7D95"/>
    <w:rsid w:val="007C7EA7"/>
    <w:rsid w:val="007C7F1D"/>
    <w:rsid w:val="007D0237"/>
    <w:rsid w:val="007D0C24"/>
    <w:rsid w:val="007D0E1A"/>
    <w:rsid w:val="007D1225"/>
    <w:rsid w:val="007D1B89"/>
    <w:rsid w:val="007D1CAD"/>
    <w:rsid w:val="007D1E3C"/>
    <w:rsid w:val="007D264F"/>
    <w:rsid w:val="007D267B"/>
    <w:rsid w:val="007D2CF4"/>
    <w:rsid w:val="007D3561"/>
    <w:rsid w:val="007D3985"/>
    <w:rsid w:val="007D3B93"/>
    <w:rsid w:val="007D402D"/>
    <w:rsid w:val="007D4293"/>
    <w:rsid w:val="007D4342"/>
    <w:rsid w:val="007D45CC"/>
    <w:rsid w:val="007D514D"/>
    <w:rsid w:val="007D5434"/>
    <w:rsid w:val="007D5DBC"/>
    <w:rsid w:val="007D6A39"/>
    <w:rsid w:val="007D6A89"/>
    <w:rsid w:val="007D6E09"/>
    <w:rsid w:val="007D77CD"/>
    <w:rsid w:val="007D7B61"/>
    <w:rsid w:val="007D7E93"/>
    <w:rsid w:val="007E0119"/>
    <w:rsid w:val="007E0F82"/>
    <w:rsid w:val="007E1716"/>
    <w:rsid w:val="007E19E8"/>
    <w:rsid w:val="007E1E4A"/>
    <w:rsid w:val="007E229C"/>
    <w:rsid w:val="007E22D4"/>
    <w:rsid w:val="007E23C2"/>
    <w:rsid w:val="007E2B5A"/>
    <w:rsid w:val="007E2CC1"/>
    <w:rsid w:val="007E3203"/>
    <w:rsid w:val="007E36D3"/>
    <w:rsid w:val="007E3F80"/>
    <w:rsid w:val="007E4070"/>
    <w:rsid w:val="007E443F"/>
    <w:rsid w:val="007E4716"/>
    <w:rsid w:val="007E4AC5"/>
    <w:rsid w:val="007E4D39"/>
    <w:rsid w:val="007E5A75"/>
    <w:rsid w:val="007E5ABA"/>
    <w:rsid w:val="007E63B0"/>
    <w:rsid w:val="007E651F"/>
    <w:rsid w:val="007E6611"/>
    <w:rsid w:val="007E6A96"/>
    <w:rsid w:val="007E6C85"/>
    <w:rsid w:val="007E6D27"/>
    <w:rsid w:val="007E6E91"/>
    <w:rsid w:val="007E716D"/>
    <w:rsid w:val="007E7469"/>
    <w:rsid w:val="007E7481"/>
    <w:rsid w:val="007F07FC"/>
    <w:rsid w:val="007F085A"/>
    <w:rsid w:val="007F15C8"/>
    <w:rsid w:val="007F1F56"/>
    <w:rsid w:val="007F38CB"/>
    <w:rsid w:val="007F39F4"/>
    <w:rsid w:val="007F40DF"/>
    <w:rsid w:val="007F4371"/>
    <w:rsid w:val="007F4D51"/>
    <w:rsid w:val="007F4E3E"/>
    <w:rsid w:val="007F57AD"/>
    <w:rsid w:val="007F6893"/>
    <w:rsid w:val="007F699F"/>
    <w:rsid w:val="007F6CB9"/>
    <w:rsid w:val="007F6CC0"/>
    <w:rsid w:val="007F6E81"/>
    <w:rsid w:val="007F7761"/>
    <w:rsid w:val="007F7A2D"/>
    <w:rsid w:val="007F7C5A"/>
    <w:rsid w:val="00800124"/>
    <w:rsid w:val="00800E07"/>
    <w:rsid w:val="00801021"/>
    <w:rsid w:val="00801225"/>
    <w:rsid w:val="00801253"/>
    <w:rsid w:val="0080132E"/>
    <w:rsid w:val="008013B4"/>
    <w:rsid w:val="00801728"/>
    <w:rsid w:val="00801ADA"/>
    <w:rsid w:val="00801B4F"/>
    <w:rsid w:val="0080257C"/>
    <w:rsid w:val="008029B1"/>
    <w:rsid w:val="00802B77"/>
    <w:rsid w:val="00802C32"/>
    <w:rsid w:val="00802D91"/>
    <w:rsid w:val="00802DE9"/>
    <w:rsid w:val="008033A4"/>
    <w:rsid w:val="0080394F"/>
    <w:rsid w:val="00804874"/>
    <w:rsid w:val="0080497A"/>
    <w:rsid w:val="00804A05"/>
    <w:rsid w:val="00804ABE"/>
    <w:rsid w:val="00805198"/>
    <w:rsid w:val="008052C6"/>
    <w:rsid w:val="008061C4"/>
    <w:rsid w:val="00806B7F"/>
    <w:rsid w:val="0080714C"/>
    <w:rsid w:val="00807483"/>
    <w:rsid w:val="0080754D"/>
    <w:rsid w:val="008075C3"/>
    <w:rsid w:val="00810045"/>
    <w:rsid w:val="0081034C"/>
    <w:rsid w:val="00810705"/>
    <w:rsid w:val="00810CC4"/>
    <w:rsid w:val="00811B09"/>
    <w:rsid w:val="00811DF7"/>
    <w:rsid w:val="008131F3"/>
    <w:rsid w:val="00813465"/>
    <w:rsid w:val="00813DF3"/>
    <w:rsid w:val="00814BF8"/>
    <w:rsid w:val="00814DF2"/>
    <w:rsid w:val="00814FD2"/>
    <w:rsid w:val="00815086"/>
    <w:rsid w:val="00815233"/>
    <w:rsid w:val="00815621"/>
    <w:rsid w:val="0081628A"/>
    <w:rsid w:val="00816949"/>
    <w:rsid w:val="00816BD2"/>
    <w:rsid w:val="00816CE6"/>
    <w:rsid w:val="00817487"/>
    <w:rsid w:val="00817D80"/>
    <w:rsid w:val="00817F40"/>
    <w:rsid w:val="00820083"/>
    <w:rsid w:val="00820BA7"/>
    <w:rsid w:val="00821401"/>
    <w:rsid w:val="0082141F"/>
    <w:rsid w:val="00821821"/>
    <w:rsid w:val="0082185E"/>
    <w:rsid w:val="00821D55"/>
    <w:rsid w:val="00821ECB"/>
    <w:rsid w:val="00821FC5"/>
    <w:rsid w:val="008225A8"/>
    <w:rsid w:val="00823197"/>
    <w:rsid w:val="0082396D"/>
    <w:rsid w:val="00823C4A"/>
    <w:rsid w:val="0082485C"/>
    <w:rsid w:val="00824C36"/>
    <w:rsid w:val="008255A7"/>
    <w:rsid w:val="008256BA"/>
    <w:rsid w:val="008264C9"/>
    <w:rsid w:val="008274FC"/>
    <w:rsid w:val="0083059F"/>
    <w:rsid w:val="0083072F"/>
    <w:rsid w:val="00830CC9"/>
    <w:rsid w:val="00832822"/>
    <w:rsid w:val="00833AA0"/>
    <w:rsid w:val="00834534"/>
    <w:rsid w:val="008345E1"/>
    <w:rsid w:val="00834E3A"/>
    <w:rsid w:val="00835678"/>
    <w:rsid w:val="008358D8"/>
    <w:rsid w:val="0083612E"/>
    <w:rsid w:val="008368C6"/>
    <w:rsid w:val="008369AA"/>
    <w:rsid w:val="00836A4E"/>
    <w:rsid w:val="00836F6E"/>
    <w:rsid w:val="008372C4"/>
    <w:rsid w:val="00840CE1"/>
    <w:rsid w:val="00840EFD"/>
    <w:rsid w:val="00841379"/>
    <w:rsid w:val="008415B3"/>
    <w:rsid w:val="00841D78"/>
    <w:rsid w:val="00844044"/>
    <w:rsid w:val="00844565"/>
    <w:rsid w:val="00844812"/>
    <w:rsid w:val="00844CCA"/>
    <w:rsid w:val="008454F1"/>
    <w:rsid w:val="008459B9"/>
    <w:rsid w:val="0084624B"/>
    <w:rsid w:val="008462D7"/>
    <w:rsid w:val="00846456"/>
    <w:rsid w:val="00847032"/>
    <w:rsid w:val="00847052"/>
    <w:rsid w:val="008476F4"/>
    <w:rsid w:val="00847F0D"/>
    <w:rsid w:val="00850124"/>
    <w:rsid w:val="00850233"/>
    <w:rsid w:val="008507C6"/>
    <w:rsid w:val="00850AD1"/>
    <w:rsid w:val="00850E3D"/>
    <w:rsid w:val="00851136"/>
    <w:rsid w:val="00851657"/>
    <w:rsid w:val="0085382A"/>
    <w:rsid w:val="008538E0"/>
    <w:rsid w:val="00853A19"/>
    <w:rsid w:val="00853FB6"/>
    <w:rsid w:val="0085443F"/>
    <w:rsid w:val="00854708"/>
    <w:rsid w:val="00854E94"/>
    <w:rsid w:val="00855396"/>
    <w:rsid w:val="008553AD"/>
    <w:rsid w:val="00855441"/>
    <w:rsid w:val="0085575C"/>
    <w:rsid w:val="008557DC"/>
    <w:rsid w:val="00855AEE"/>
    <w:rsid w:val="00855B5B"/>
    <w:rsid w:val="00855D0C"/>
    <w:rsid w:val="00857210"/>
    <w:rsid w:val="008572F9"/>
    <w:rsid w:val="008577C7"/>
    <w:rsid w:val="00857F38"/>
    <w:rsid w:val="00860EE6"/>
    <w:rsid w:val="00861964"/>
    <w:rsid w:val="00862762"/>
    <w:rsid w:val="0086283B"/>
    <w:rsid w:val="00862C8C"/>
    <w:rsid w:val="0086303B"/>
    <w:rsid w:val="00863E57"/>
    <w:rsid w:val="00863EA6"/>
    <w:rsid w:val="008646AC"/>
    <w:rsid w:val="00864A73"/>
    <w:rsid w:val="00864B77"/>
    <w:rsid w:val="00864F32"/>
    <w:rsid w:val="00865027"/>
    <w:rsid w:val="00865D8B"/>
    <w:rsid w:val="00865F69"/>
    <w:rsid w:val="00866685"/>
    <w:rsid w:val="00866E02"/>
    <w:rsid w:val="008671C0"/>
    <w:rsid w:val="00867F44"/>
    <w:rsid w:val="00870695"/>
    <w:rsid w:val="00870A83"/>
    <w:rsid w:val="00870BBB"/>
    <w:rsid w:val="0087131B"/>
    <w:rsid w:val="00871498"/>
    <w:rsid w:val="00872766"/>
    <w:rsid w:val="008728C6"/>
    <w:rsid w:val="00873228"/>
    <w:rsid w:val="008736C0"/>
    <w:rsid w:val="00873909"/>
    <w:rsid w:val="008739E5"/>
    <w:rsid w:val="00873B54"/>
    <w:rsid w:val="008742A4"/>
    <w:rsid w:val="00874309"/>
    <w:rsid w:val="008749D5"/>
    <w:rsid w:val="008750A8"/>
    <w:rsid w:val="008757C2"/>
    <w:rsid w:val="00875EEF"/>
    <w:rsid w:val="00875F69"/>
    <w:rsid w:val="0087628B"/>
    <w:rsid w:val="00876633"/>
    <w:rsid w:val="0087694A"/>
    <w:rsid w:val="00876A3F"/>
    <w:rsid w:val="00876FA4"/>
    <w:rsid w:val="0087731B"/>
    <w:rsid w:val="0087789F"/>
    <w:rsid w:val="00880B52"/>
    <w:rsid w:val="00880F94"/>
    <w:rsid w:val="00881801"/>
    <w:rsid w:val="00881A52"/>
    <w:rsid w:val="00881CA7"/>
    <w:rsid w:val="00882B05"/>
    <w:rsid w:val="00882C33"/>
    <w:rsid w:val="00882E93"/>
    <w:rsid w:val="0088347D"/>
    <w:rsid w:val="0088361A"/>
    <w:rsid w:val="00883A18"/>
    <w:rsid w:val="00883CF0"/>
    <w:rsid w:val="00883F0F"/>
    <w:rsid w:val="0088620F"/>
    <w:rsid w:val="008864FF"/>
    <w:rsid w:val="008869BB"/>
    <w:rsid w:val="00886EF9"/>
    <w:rsid w:val="008902F5"/>
    <w:rsid w:val="00890C9B"/>
    <w:rsid w:val="00891595"/>
    <w:rsid w:val="008917A4"/>
    <w:rsid w:val="00891958"/>
    <w:rsid w:val="00891963"/>
    <w:rsid w:val="00891CC8"/>
    <w:rsid w:val="00892380"/>
    <w:rsid w:val="0089255D"/>
    <w:rsid w:val="00892A7E"/>
    <w:rsid w:val="00892DBF"/>
    <w:rsid w:val="00893210"/>
    <w:rsid w:val="00893575"/>
    <w:rsid w:val="00894253"/>
    <w:rsid w:val="008946BE"/>
    <w:rsid w:val="00894933"/>
    <w:rsid w:val="0089548B"/>
    <w:rsid w:val="00895B3C"/>
    <w:rsid w:val="00895D4C"/>
    <w:rsid w:val="00895D7F"/>
    <w:rsid w:val="00895ED4"/>
    <w:rsid w:val="0089600B"/>
    <w:rsid w:val="00896385"/>
    <w:rsid w:val="00896AF0"/>
    <w:rsid w:val="00896BA7"/>
    <w:rsid w:val="00897360"/>
    <w:rsid w:val="0089749E"/>
    <w:rsid w:val="00897800"/>
    <w:rsid w:val="008A078D"/>
    <w:rsid w:val="008A07CD"/>
    <w:rsid w:val="008A0B3B"/>
    <w:rsid w:val="008A0FCD"/>
    <w:rsid w:val="008A12B1"/>
    <w:rsid w:val="008A1569"/>
    <w:rsid w:val="008A179E"/>
    <w:rsid w:val="008A2368"/>
    <w:rsid w:val="008A268F"/>
    <w:rsid w:val="008A2E7B"/>
    <w:rsid w:val="008A30AC"/>
    <w:rsid w:val="008A31FB"/>
    <w:rsid w:val="008A36A5"/>
    <w:rsid w:val="008A3742"/>
    <w:rsid w:val="008A4227"/>
    <w:rsid w:val="008A453A"/>
    <w:rsid w:val="008A4B3A"/>
    <w:rsid w:val="008A5286"/>
    <w:rsid w:val="008A5B8A"/>
    <w:rsid w:val="008A60B0"/>
    <w:rsid w:val="008A610E"/>
    <w:rsid w:val="008A6678"/>
    <w:rsid w:val="008A68E6"/>
    <w:rsid w:val="008A7448"/>
    <w:rsid w:val="008B14BD"/>
    <w:rsid w:val="008B1900"/>
    <w:rsid w:val="008B1DE0"/>
    <w:rsid w:val="008B29FE"/>
    <w:rsid w:val="008B3B96"/>
    <w:rsid w:val="008B3BEE"/>
    <w:rsid w:val="008B4606"/>
    <w:rsid w:val="008B4649"/>
    <w:rsid w:val="008B5329"/>
    <w:rsid w:val="008B5CB0"/>
    <w:rsid w:val="008B677C"/>
    <w:rsid w:val="008B690C"/>
    <w:rsid w:val="008B6942"/>
    <w:rsid w:val="008C091A"/>
    <w:rsid w:val="008C0C6F"/>
    <w:rsid w:val="008C15BB"/>
    <w:rsid w:val="008C1BB6"/>
    <w:rsid w:val="008C1DF8"/>
    <w:rsid w:val="008C2093"/>
    <w:rsid w:val="008C229E"/>
    <w:rsid w:val="008C329D"/>
    <w:rsid w:val="008C373A"/>
    <w:rsid w:val="008C3CAD"/>
    <w:rsid w:val="008C3ECE"/>
    <w:rsid w:val="008C3F50"/>
    <w:rsid w:val="008C4599"/>
    <w:rsid w:val="008C463E"/>
    <w:rsid w:val="008C46FA"/>
    <w:rsid w:val="008C4B1D"/>
    <w:rsid w:val="008C505A"/>
    <w:rsid w:val="008C5177"/>
    <w:rsid w:val="008C53EC"/>
    <w:rsid w:val="008C5D78"/>
    <w:rsid w:val="008C66F8"/>
    <w:rsid w:val="008C6A49"/>
    <w:rsid w:val="008C7235"/>
    <w:rsid w:val="008C7B9E"/>
    <w:rsid w:val="008D0A9B"/>
    <w:rsid w:val="008D0AAF"/>
    <w:rsid w:val="008D212E"/>
    <w:rsid w:val="008D271E"/>
    <w:rsid w:val="008D2AFC"/>
    <w:rsid w:val="008D31D8"/>
    <w:rsid w:val="008D32CC"/>
    <w:rsid w:val="008D3A43"/>
    <w:rsid w:val="008D468F"/>
    <w:rsid w:val="008D4789"/>
    <w:rsid w:val="008D4839"/>
    <w:rsid w:val="008D4925"/>
    <w:rsid w:val="008D5755"/>
    <w:rsid w:val="008D6050"/>
    <w:rsid w:val="008D6AFE"/>
    <w:rsid w:val="008D6B33"/>
    <w:rsid w:val="008D70AD"/>
    <w:rsid w:val="008D7236"/>
    <w:rsid w:val="008D7733"/>
    <w:rsid w:val="008D7CE6"/>
    <w:rsid w:val="008E1917"/>
    <w:rsid w:val="008E1C69"/>
    <w:rsid w:val="008E25D2"/>
    <w:rsid w:val="008E33E6"/>
    <w:rsid w:val="008E356C"/>
    <w:rsid w:val="008E3982"/>
    <w:rsid w:val="008E4E65"/>
    <w:rsid w:val="008E50C3"/>
    <w:rsid w:val="008E51AE"/>
    <w:rsid w:val="008E548E"/>
    <w:rsid w:val="008E5DB4"/>
    <w:rsid w:val="008E6614"/>
    <w:rsid w:val="008E661B"/>
    <w:rsid w:val="008E686C"/>
    <w:rsid w:val="008E69B5"/>
    <w:rsid w:val="008E6B82"/>
    <w:rsid w:val="008E76D7"/>
    <w:rsid w:val="008E7C74"/>
    <w:rsid w:val="008F069E"/>
    <w:rsid w:val="008F126F"/>
    <w:rsid w:val="008F235F"/>
    <w:rsid w:val="008F2D31"/>
    <w:rsid w:val="008F3266"/>
    <w:rsid w:val="008F3D15"/>
    <w:rsid w:val="008F408D"/>
    <w:rsid w:val="008F47A5"/>
    <w:rsid w:val="008F4A93"/>
    <w:rsid w:val="008F4C76"/>
    <w:rsid w:val="008F4F7E"/>
    <w:rsid w:val="008F5198"/>
    <w:rsid w:val="008F522D"/>
    <w:rsid w:val="008F5687"/>
    <w:rsid w:val="008F59B4"/>
    <w:rsid w:val="008F67BE"/>
    <w:rsid w:val="008F67E3"/>
    <w:rsid w:val="008F6C23"/>
    <w:rsid w:val="008F7BF9"/>
    <w:rsid w:val="008F7EEC"/>
    <w:rsid w:val="008F7F16"/>
    <w:rsid w:val="00900AF5"/>
    <w:rsid w:val="00900E89"/>
    <w:rsid w:val="00901025"/>
    <w:rsid w:val="00901461"/>
    <w:rsid w:val="00901905"/>
    <w:rsid w:val="00901A2E"/>
    <w:rsid w:val="0090223B"/>
    <w:rsid w:val="009023FF"/>
    <w:rsid w:val="009027BD"/>
    <w:rsid w:val="009030D0"/>
    <w:rsid w:val="00903562"/>
    <w:rsid w:val="00904D89"/>
    <w:rsid w:val="009051B2"/>
    <w:rsid w:val="00905BA6"/>
    <w:rsid w:val="00906992"/>
    <w:rsid w:val="00906A74"/>
    <w:rsid w:val="00907121"/>
    <w:rsid w:val="00907A27"/>
    <w:rsid w:val="00907A41"/>
    <w:rsid w:val="0091028B"/>
    <w:rsid w:val="009102C2"/>
    <w:rsid w:val="009103EB"/>
    <w:rsid w:val="00910F97"/>
    <w:rsid w:val="009114D0"/>
    <w:rsid w:val="009117C4"/>
    <w:rsid w:val="00911F9D"/>
    <w:rsid w:val="009120C9"/>
    <w:rsid w:val="009121A5"/>
    <w:rsid w:val="00912C61"/>
    <w:rsid w:val="00912F20"/>
    <w:rsid w:val="009130E1"/>
    <w:rsid w:val="0091336C"/>
    <w:rsid w:val="00913866"/>
    <w:rsid w:val="00913A28"/>
    <w:rsid w:val="00913D07"/>
    <w:rsid w:val="009146D6"/>
    <w:rsid w:val="00914941"/>
    <w:rsid w:val="00914D43"/>
    <w:rsid w:val="00915C9D"/>
    <w:rsid w:val="00915FE8"/>
    <w:rsid w:val="0091615E"/>
    <w:rsid w:val="00916202"/>
    <w:rsid w:val="00916EC8"/>
    <w:rsid w:val="0091710A"/>
    <w:rsid w:val="00917C0E"/>
    <w:rsid w:val="009200C2"/>
    <w:rsid w:val="009206E2"/>
    <w:rsid w:val="00920761"/>
    <w:rsid w:val="00920942"/>
    <w:rsid w:val="00920C02"/>
    <w:rsid w:val="00920F09"/>
    <w:rsid w:val="00921653"/>
    <w:rsid w:val="00921CA5"/>
    <w:rsid w:val="00921CF7"/>
    <w:rsid w:val="009221AE"/>
    <w:rsid w:val="00922284"/>
    <w:rsid w:val="009228C3"/>
    <w:rsid w:val="00922E6B"/>
    <w:rsid w:val="00922E7C"/>
    <w:rsid w:val="009232B5"/>
    <w:rsid w:val="0092390A"/>
    <w:rsid w:val="00923DCC"/>
    <w:rsid w:val="00925736"/>
    <w:rsid w:val="0092595E"/>
    <w:rsid w:val="0092677C"/>
    <w:rsid w:val="00926FBF"/>
    <w:rsid w:val="00927BDE"/>
    <w:rsid w:val="00930213"/>
    <w:rsid w:val="00930402"/>
    <w:rsid w:val="00930577"/>
    <w:rsid w:val="00931B41"/>
    <w:rsid w:val="00931B74"/>
    <w:rsid w:val="00932225"/>
    <w:rsid w:val="00932F71"/>
    <w:rsid w:val="009337D0"/>
    <w:rsid w:val="00933C3D"/>
    <w:rsid w:val="00933DEE"/>
    <w:rsid w:val="009341C6"/>
    <w:rsid w:val="0093509C"/>
    <w:rsid w:val="009350DA"/>
    <w:rsid w:val="00935877"/>
    <w:rsid w:val="0093649F"/>
    <w:rsid w:val="00936537"/>
    <w:rsid w:val="009366DE"/>
    <w:rsid w:val="00936A17"/>
    <w:rsid w:val="009371C5"/>
    <w:rsid w:val="00940951"/>
    <w:rsid w:val="00941654"/>
    <w:rsid w:val="00941930"/>
    <w:rsid w:val="00941A23"/>
    <w:rsid w:val="00944239"/>
    <w:rsid w:val="00944B70"/>
    <w:rsid w:val="009453D8"/>
    <w:rsid w:val="00945B82"/>
    <w:rsid w:val="00946010"/>
    <w:rsid w:val="0094640D"/>
    <w:rsid w:val="0094689E"/>
    <w:rsid w:val="0094749F"/>
    <w:rsid w:val="00947AA9"/>
    <w:rsid w:val="00951A7A"/>
    <w:rsid w:val="00951B16"/>
    <w:rsid w:val="00952233"/>
    <w:rsid w:val="009526C5"/>
    <w:rsid w:val="009527D9"/>
    <w:rsid w:val="009529B9"/>
    <w:rsid w:val="00952A02"/>
    <w:rsid w:val="00952D46"/>
    <w:rsid w:val="00953140"/>
    <w:rsid w:val="0095423A"/>
    <w:rsid w:val="0095553B"/>
    <w:rsid w:val="009555F1"/>
    <w:rsid w:val="00956030"/>
    <w:rsid w:val="00957C7F"/>
    <w:rsid w:val="00960870"/>
    <w:rsid w:val="00960D5F"/>
    <w:rsid w:val="00961498"/>
    <w:rsid w:val="009618E8"/>
    <w:rsid w:val="00961E93"/>
    <w:rsid w:val="009627F4"/>
    <w:rsid w:val="0096323D"/>
    <w:rsid w:val="009632A9"/>
    <w:rsid w:val="00963975"/>
    <w:rsid w:val="00963CE5"/>
    <w:rsid w:val="00964E42"/>
    <w:rsid w:val="00965149"/>
    <w:rsid w:val="0096515D"/>
    <w:rsid w:val="00965700"/>
    <w:rsid w:val="00965B6A"/>
    <w:rsid w:val="00965B8E"/>
    <w:rsid w:val="00966048"/>
    <w:rsid w:val="009662D3"/>
    <w:rsid w:val="00966418"/>
    <w:rsid w:val="009665BE"/>
    <w:rsid w:val="00966B70"/>
    <w:rsid w:val="00966FC1"/>
    <w:rsid w:val="009671DE"/>
    <w:rsid w:val="00967610"/>
    <w:rsid w:val="00967808"/>
    <w:rsid w:val="0096798F"/>
    <w:rsid w:val="00967C57"/>
    <w:rsid w:val="009700DE"/>
    <w:rsid w:val="009708BB"/>
    <w:rsid w:val="00970B45"/>
    <w:rsid w:val="009713DE"/>
    <w:rsid w:val="00971524"/>
    <w:rsid w:val="009718FE"/>
    <w:rsid w:val="0097191D"/>
    <w:rsid w:val="009719AB"/>
    <w:rsid w:val="00971DB8"/>
    <w:rsid w:val="009736AF"/>
    <w:rsid w:val="00973964"/>
    <w:rsid w:val="00973D00"/>
    <w:rsid w:val="0097411A"/>
    <w:rsid w:val="009743DA"/>
    <w:rsid w:val="009746EA"/>
    <w:rsid w:val="0097478F"/>
    <w:rsid w:val="0097534D"/>
    <w:rsid w:val="009757D6"/>
    <w:rsid w:val="00975BA3"/>
    <w:rsid w:val="00975D6F"/>
    <w:rsid w:val="00975F1F"/>
    <w:rsid w:val="00976094"/>
    <w:rsid w:val="00976557"/>
    <w:rsid w:val="00976B1B"/>
    <w:rsid w:val="00977403"/>
    <w:rsid w:val="00977B00"/>
    <w:rsid w:val="00977E63"/>
    <w:rsid w:val="00977EE2"/>
    <w:rsid w:val="00980648"/>
    <w:rsid w:val="00980752"/>
    <w:rsid w:val="00981029"/>
    <w:rsid w:val="00982424"/>
    <w:rsid w:val="00982DC3"/>
    <w:rsid w:val="009836BA"/>
    <w:rsid w:val="00983935"/>
    <w:rsid w:val="00983D0B"/>
    <w:rsid w:val="00984015"/>
    <w:rsid w:val="00984914"/>
    <w:rsid w:val="00984A54"/>
    <w:rsid w:val="00984BDF"/>
    <w:rsid w:val="00984BF7"/>
    <w:rsid w:val="00984D9C"/>
    <w:rsid w:val="00985782"/>
    <w:rsid w:val="00985CF4"/>
    <w:rsid w:val="00985E71"/>
    <w:rsid w:val="00985F62"/>
    <w:rsid w:val="00986440"/>
    <w:rsid w:val="009864A2"/>
    <w:rsid w:val="00986A25"/>
    <w:rsid w:val="00987183"/>
    <w:rsid w:val="009873C9"/>
    <w:rsid w:val="00987B00"/>
    <w:rsid w:val="00987DF8"/>
    <w:rsid w:val="00987E05"/>
    <w:rsid w:val="009900B5"/>
    <w:rsid w:val="00990120"/>
    <w:rsid w:val="009909AE"/>
    <w:rsid w:val="00990E57"/>
    <w:rsid w:val="0099184D"/>
    <w:rsid w:val="00991E93"/>
    <w:rsid w:val="00992075"/>
    <w:rsid w:val="00992204"/>
    <w:rsid w:val="0099239E"/>
    <w:rsid w:val="009923D0"/>
    <w:rsid w:val="0099294E"/>
    <w:rsid w:val="00992B21"/>
    <w:rsid w:val="009934E8"/>
    <w:rsid w:val="009935D3"/>
    <w:rsid w:val="00993668"/>
    <w:rsid w:val="009937CD"/>
    <w:rsid w:val="00993898"/>
    <w:rsid w:val="0099481A"/>
    <w:rsid w:val="00994E05"/>
    <w:rsid w:val="0099558B"/>
    <w:rsid w:val="009955A3"/>
    <w:rsid w:val="009956B0"/>
    <w:rsid w:val="00996AE2"/>
    <w:rsid w:val="00996D4E"/>
    <w:rsid w:val="00996E87"/>
    <w:rsid w:val="0099723F"/>
    <w:rsid w:val="00997356"/>
    <w:rsid w:val="00997411"/>
    <w:rsid w:val="00997723"/>
    <w:rsid w:val="009A0806"/>
    <w:rsid w:val="009A0B65"/>
    <w:rsid w:val="009A1EA7"/>
    <w:rsid w:val="009A2685"/>
    <w:rsid w:val="009A3614"/>
    <w:rsid w:val="009A3968"/>
    <w:rsid w:val="009A3FA3"/>
    <w:rsid w:val="009A48B3"/>
    <w:rsid w:val="009A5026"/>
    <w:rsid w:val="009A50A4"/>
    <w:rsid w:val="009A55DD"/>
    <w:rsid w:val="009A633F"/>
    <w:rsid w:val="009A6DE4"/>
    <w:rsid w:val="009A704B"/>
    <w:rsid w:val="009A79E5"/>
    <w:rsid w:val="009A7D4A"/>
    <w:rsid w:val="009A7DE3"/>
    <w:rsid w:val="009B0C05"/>
    <w:rsid w:val="009B15B1"/>
    <w:rsid w:val="009B3107"/>
    <w:rsid w:val="009B3AD3"/>
    <w:rsid w:val="009B4044"/>
    <w:rsid w:val="009B483F"/>
    <w:rsid w:val="009B4DC4"/>
    <w:rsid w:val="009B4FC7"/>
    <w:rsid w:val="009B543B"/>
    <w:rsid w:val="009B56FA"/>
    <w:rsid w:val="009B680B"/>
    <w:rsid w:val="009B6DD0"/>
    <w:rsid w:val="009B7198"/>
    <w:rsid w:val="009B7429"/>
    <w:rsid w:val="009B7F14"/>
    <w:rsid w:val="009C06A0"/>
    <w:rsid w:val="009C0917"/>
    <w:rsid w:val="009C0ABC"/>
    <w:rsid w:val="009C0DAA"/>
    <w:rsid w:val="009C120A"/>
    <w:rsid w:val="009C2378"/>
    <w:rsid w:val="009C2B14"/>
    <w:rsid w:val="009C2B43"/>
    <w:rsid w:val="009C2D37"/>
    <w:rsid w:val="009C39D1"/>
    <w:rsid w:val="009C4263"/>
    <w:rsid w:val="009C455A"/>
    <w:rsid w:val="009C45FC"/>
    <w:rsid w:val="009C4882"/>
    <w:rsid w:val="009C58A1"/>
    <w:rsid w:val="009C6B4B"/>
    <w:rsid w:val="009C7424"/>
    <w:rsid w:val="009C7668"/>
    <w:rsid w:val="009D0356"/>
    <w:rsid w:val="009D0AB5"/>
    <w:rsid w:val="009D0B25"/>
    <w:rsid w:val="009D0BD5"/>
    <w:rsid w:val="009D0D33"/>
    <w:rsid w:val="009D0D72"/>
    <w:rsid w:val="009D377D"/>
    <w:rsid w:val="009D38B1"/>
    <w:rsid w:val="009D42A1"/>
    <w:rsid w:val="009D45D5"/>
    <w:rsid w:val="009D4E8D"/>
    <w:rsid w:val="009D5837"/>
    <w:rsid w:val="009D59D6"/>
    <w:rsid w:val="009D5C99"/>
    <w:rsid w:val="009D60FA"/>
    <w:rsid w:val="009D653C"/>
    <w:rsid w:val="009D754A"/>
    <w:rsid w:val="009D768E"/>
    <w:rsid w:val="009D7F6F"/>
    <w:rsid w:val="009D7FAE"/>
    <w:rsid w:val="009E01D4"/>
    <w:rsid w:val="009E0AC8"/>
    <w:rsid w:val="009E0C87"/>
    <w:rsid w:val="009E12E3"/>
    <w:rsid w:val="009E14A8"/>
    <w:rsid w:val="009E1506"/>
    <w:rsid w:val="009E1810"/>
    <w:rsid w:val="009E2996"/>
    <w:rsid w:val="009E4633"/>
    <w:rsid w:val="009E4659"/>
    <w:rsid w:val="009E4A97"/>
    <w:rsid w:val="009E54F2"/>
    <w:rsid w:val="009E5AE3"/>
    <w:rsid w:val="009E667A"/>
    <w:rsid w:val="009E6CD5"/>
    <w:rsid w:val="009E775E"/>
    <w:rsid w:val="009E7D67"/>
    <w:rsid w:val="009E7EFA"/>
    <w:rsid w:val="009F0247"/>
    <w:rsid w:val="009F0BEE"/>
    <w:rsid w:val="009F0DA7"/>
    <w:rsid w:val="009F2A42"/>
    <w:rsid w:val="009F38D1"/>
    <w:rsid w:val="009F4004"/>
    <w:rsid w:val="009F467E"/>
    <w:rsid w:val="009F4C96"/>
    <w:rsid w:val="009F57C6"/>
    <w:rsid w:val="009F60B8"/>
    <w:rsid w:val="009F668C"/>
    <w:rsid w:val="009F7096"/>
    <w:rsid w:val="00A003B6"/>
    <w:rsid w:val="00A005EE"/>
    <w:rsid w:val="00A00C9B"/>
    <w:rsid w:val="00A00E9A"/>
    <w:rsid w:val="00A011E4"/>
    <w:rsid w:val="00A0122B"/>
    <w:rsid w:val="00A01443"/>
    <w:rsid w:val="00A0166A"/>
    <w:rsid w:val="00A0204E"/>
    <w:rsid w:val="00A025FA"/>
    <w:rsid w:val="00A02679"/>
    <w:rsid w:val="00A02D24"/>
    <w:rsid w:val="00A02EF9"/>
    <w:rsid w:val="00A0362C"/>
    <w:rsid w:val="00A03738"/>
    <w:rsid w:val="00A03B9D"/>
    <w:rsid w:val="00A03FCF"/>
    <w:rsid w:val="00A04349"/>
    <w:rsid w:val="00A047E0"/>
    <w:rsid w:val="00A055A1"/>
    <w:rsid w:val="00A06075"/>
    <w:rsid w:val="00A065F1"/>
    <w:rsid w:val="00A06A01"/>
    <w:rsid w:val="00A06CA8"/>
    <w:rsid w:val="00A072AA"/>
    <w:rsid w:val="00A079DF"/>
    <w:rsid w:val="00A07C37"/>
    <w:rsid w:val="00A108FE"/>
    <w:rsid w:val="00A11464"/>
    <w:rsid w:val="00A122BB"/>
    <w:rsid w:val="00A1257F"/>
    <w:rsid w:val="00A12CB2"/>
    <w:rsid w:val="00A13865"/>
    <w:rsid w:val="00A14591"/>
    <w:rsid w:val="00A14A51"/>
    <w:rsid w:val="00A15E53"/>
    <w:rsid w:val="00A162AB"/>
    <w:rsid w:val="00A16550"/>
    <w:rsid w:val="00A168C1"/>
    <w:rsid w:val="00A176DC"/>
    <w:rsid w:val="00A1783A"/>
    <w:rsid w:val="00A1789B"/>
    <w:rsid w:val="00A17C1F"/>
    <w:rsid w:val="00A17DD8"/>
    <w:rsid w:val="00A205EB"/>
    <w:rsid w:val="00A206AB"/>
    <w:rsid w:val="00A20999"/>
    <w:rsid w:val="00A21746"/>
    <w:rsid w:val="00A21915"/>
    <w:rsid w:val="00A21A63"/>
    <w:rsid w:val="00A22D0A"/>
    <w:rsid w:val="00A23234"/>
    <w:rsid w:val="00A245AE"/>
    <w:rsid w:val="00A2483A"/>
    <w:rsid w:val="00A24FB0"/>
    <w:rsid w:val="00A25046"/>
    <w:rsid w:val="00A260E9"/>
    <w:rsid w:val="00A261B8"/>
    <w:rsid w:val="00A26E47"/>
    <w:rsid w:val="00A27052"/>
    <w:rsid w:val="00A27404"/>
    <w:rsid w:val="00A27733"/>
    <w:rsid w:val="00A27CC7"/>
    <w:rsid w:val="00A27D5D"/>
    <w:rsid w:val="00A306AC"/>
    <w:rsid w:val="00A307A4"/>
    <w:rsid w:val="00A3080C"/>
    <w:rsid w:val="00A30A04"/>
    <w:rsid w:val="00A30ACC"/>
    <w:rsid w:val="00A30C68"/>
    <w:rsid w:val="00A311D4"/>
    <w:rsid w:val="00A313AD"/>
    <w:rsid w:val="00A316CD"/>
    <w:rsid w:val="00A31807"/>
    <w:rsid w:val="00A32355"/>
    <w:rsid w:val="00A3349D"/>
    <w:rsid w:val="00A33D2A"/>
    <w:rsid w:val="00A346D6"/>
    <w:rsid w:val="00A34B2D"/>
    <w:rsid w:val="00A34DBE"/>
    <w:rsid w:val="00A35971"/>
    <w:rsid w:val="00A35FBD"/>
    <w:rsid w:val="00A36165"/>
    <w:rsid w:val="00A36702"/>
    <w:rsid w:val="00A36D00"/>
    <w:rsid w:val="00A37208"/>
    <w:rsid w:val="00A3741A"/>
    <w:rsid w:val="00A375AB"/>
    <w:rsid w:val="00A428FD"/>
    <w:rsid w:val="00A42BBC"/>
    <w:rsid w:val="00A42C2C"/>
    <w:rsid w:val="00A42CF3"/>
    <w:rsid w:val="00A43CE1"/>
    <w:rsid w:val="00A43D5E"/>
    <w:rsid w:val="00A43DBD"/>
    <w:rsid w:val="00A43E4D"/>
    <w:rsid w:val="00A44EE8"/>
    <w:rsid w:val="00A45996"/>
    <w:rsid w:val="00A45ABE"/>
    <w:rsid w:val="00A4662F"/>
    <w:rsid w:val="00A46777"/>
    <w:rsid w:val="00A46A2C"/>
    <w:rsid w:val="00A46E75"/>
    <w:rsid w:val="00A4731A"/>
    <w:rsid w:val="00A4745D"/>
    <w:rsid w:val="00A47B1C"/>
    <w:rsid w:val="00A505F5"/>
    <w:rsid w:val="00A507B9"/>
    <w:rsid w:val="00A509FA"/>
    <w:rsid w:val="00A50DE2"/>
    <w:rsid w:val="00A51E87"/>
    <w:rsid w:val="00A52AED"/>
    <w:rsid w:val="00A53040"/>
    <w:rsid w:val="00A53348"/>
    <w:rsid w:val="00A535C5"/>
    <w:rsid w:val="00A53FDE"/>
    <w:rsid w:val="00A54187"/>
    <w:rsid w:val="00A54AE4"/>
    <w:rsid w:val="00A55248"/>
    <w:rsid w:val="00A5549F"/>
    <w:rsid w:val="00A55973"/>
    <w:rsid w:val="00A55A90"/>
    <w:rsid w:val="00A56062"/>
    <w:rsid w:val="00A56837"/>
    <w:rsid w:val="00A56D8C"/>
    <w:rsid w:val="00A56F51"/>
    <w:rsid w:val="00A573D6"/>
    <w:rsid w:val="00A57C41"/>
    <w:rsid w:val="00A57F42"/>
    <w:rsid w:val="00A60BD2"/>
    <w:rsid w:val="00A60CF6"/>
    <w:rsid w:val="00A612CE"/>
    <w:rsid w:val="00A618D9"/>
    <w:rsid w:val="00A61D23"/>
    <w:rsid w:val="00A6216A"/>
    <w:rsid w:val="00A62613"/>
    <w:rsid w:val="00A628DE"/>
    <w:rsid w:val="00A63005"/>
    <w:rsid w:val="00A63046"/>
    <w:rsid w:val="00A63256"/>
    <w:rsid w:val="00A635AF"/>
    <w:rsid w:val="00A64B99"/>
    <w:rsid w:val="00A65673"/>
    <w:rsid w:val="00A65763"/>
    <w:rsid w:val="00A659CA"/>
    <w:rsid w:val="00A66C78"/>
    <w:rsid w:val="00A66CC8"/>
    <w:rsid w:val="00A67AFB"/>
    <w:rsid w:val="00A67D73"/>
    <w:rsid w:val="00A7043E"/>
    <w:rsid w:val="00A70BA2"/>
    <w:rsid w:val="00A711DE"/>
    <w:rsid w:val="00A71203"/>
    <w:rsid w:val="00A7122B"/>
    <w:rsid w:val="00A715D3"/>
    <w:rsid w:val="00A71A67"/>
    <w:rsid w:val="00A71EC0"/>
    <w:rsid w:val="00A724FA"/>
    <w:rsid w:val="00A72F90"/>
    <w:rsid w:val="00A7329C"/>
    <w:rsid w:val="00A739DA"/>
    <w:rsid w:val="00A73AD2"/>
    <w:rsid w:val="00A7424A"/>
    <w:rsid w:val="00A748CD"/>
    <w:rsid w:val="00A7573E"/>
    <w:rsid w:val="00A758BB"/>
    <w:rsid w:val="00A75B37"/>
    <w:rsid w:val="00A75B3A"/>
    <w:rsid w:val="00A7655D"/>
    <w:rsid w:val="00A768DE"/>
    <w:rsid w:val="00A76968"/>
    <w:rsid w:val="00A76B8F"/>
    <w:rsid w:val="00A76F28"/>
    <w:rsid w:val="00A77621"/>
    <w:rsid w:val="00A776CA"/>
    <w:rsid w:val="00A77C07"/>
    <w:rsid w:val="00A80884"/>
    <w:rsid w:val="00A80EA0"/>
    <w:rsid w:val="00A81899"/>
    <w:rsid w:val="00A81BA4"/>
    <w:rsid w:val="00A81BFB"/>
    <w:rsid w:val="00A81E0A"/>
    <w:rsid w:val="00A81E81"/>
    <w:rsid w:val="00A83220"/>
    <w:rsid w:val="00A8334E"/>
    <w:rsid w:val="00A837A6"/>
    <w:rsid w:val="00A8388F"/>
    <w:rsid w:val="00A83F78"/>
    <w:rsid w:val="00A84157"/>
    <w:rsid w:val="00A845B6"/>
    <w:rsid w:val="00A8541D"/>
    <w:rsid w:val="00A85719"/>
    <w:rsid w:val="00A85A23"/>
    <w:rsid w:val="00A879E4"/>
    <w:rsid w:val="00A9048A"/>
    <w:rsid w:val="00A905C8"/>
    <w:rsid w:val="00A913A6"/>
    <w:rsid w:val="00A91A2C"/>
    <w:rsid w:val="00A91C5C"/>
    <w:rsid w:val="00A91E6C"/>
    <w:rsid w:val="00A92513"/>
    <w:rsid w:val="00A926B4"/>
    <w:rsid w:val="00A93375"/>
    <w:rsid w:val="00A936CA"/>
    <w:rsid w:val="00A93D3D"/>
    <w:rsid w:val="00A9425C"/>
    <w:rsid w:val="00A94511"/>
    <w:rsid w:val="00A94D6E"/>
    <w:rsid w:val="00A9574A"/>
    <w:rsid w:val="00A95EEE"/>
    <w:rsid w:val="00A96C45"/>
    <w:rsid w:val="00A96FF3"/>
    <w:rsid w:val="00A971F6"/>
    <w:rsid w:val="00A97779"/>
    <w:rsid w:val="00AA101C"/>
    <w:rsid w:val="00AA1565"/>
    <w:rsid w:val="00AA156B"/>
    <w:rsid w:val="00AA193A"/>
    <w:rsid w:val="00AA2245"/>
    <w:rsid w:val="00AA245D"/>
    <w:rsid w:val="00AA2732"/>
    <w:rsid w:val="00AA2964"/>
    <w:rsid w:val="00AA2C98"/>
    <w:rsid w:val="00AA2E6B"/>
    <w:rsid w:val="00AA48FD"/>
    <w:rsid w:val="00AA4F82"/>
    <w:rsid w:val="00AA512E"/>
    <w:rsid w:val="00AA517D"/>
    <w:rsid w:val="00AA51AC"/>
    <w:rsid w:val="00AA5446"/>
    <w:rsid w:val="00AA5CE3"/>
    <w:rsid w:val="00AA5E99"/>
    <w:rsid w:val="00AA5F00"/>
    <w:rsid w:val="00AA622B"/>
    <w:rsid w:val="00AA6D19"/>
    <w:rsid w:val="00AA77B7"/>
    <w:rsid w:val="00AA7922"/>
    <w:rsid w:val="00AA7B46"/>
    <w:rsid w:val="00AA7FED"/>
    <w:rsid w:val="00AB019F"/>
    <w:rsid w:val="00AB0246"/>
    <w:rsid w:val="00AB08A1"/>
    <w:rsid w:val="00AB0B03"/>
    <w:rsid w:val="00AB1103"/>
    <w:rsid w:val="00AB1946"/>
    <w:rsid w:val="00AB29E4"/>
    <w:rsid w:val="00AB2EF1"/>
    <w:rsid w:val="00AB3352"/>
    <w:rsid w:val="00AB36E0"/>
    <w:rsid w:val="00AB3BAC"/>
    <w:rsid w:val="00AB3BD9"/>
    <w:rsid w:val="00AB400E"/>
    <w:rsid w:val="00AB4AE1"/>
    <w:rsid w:val="00AB4E55"/>
    <w:rsid w:val="00AB535C"/>
    <w:rsid w:val="00AB5809"/>
    <w:rsid w:val="00AB59CF"/>
    <w:rsid w:val="00AB6139"/>
    <w:rsid w:val="00AB61C7"/>
    <w:rsid w:val="00AB6CC3"/>
    <w:rsid w:val="00AB6F4E"/>
    <w:rsid w:val="00AB7A5F"/>
    <w:rsid w:val="00AC0236"/>
    <w:rsid w:val="00AC1139"/>
    <w:rsid w:val="00AC1825"/>
    <w:rsid w:val="00AC1ADF"/>
    <w:rsid w:val="00AC1E1B"/>
    <w:rsid w:val="00AC20D9"/>
    <w:rsid w:val="00AC2237"/>
    <w:rsid w:val="00AC23F9"/>
    <w:rsid w:val="00AC24F7"/>
    <w:rsid w:val="00AC26E8"/>
    <w:rsid w:val="00AC291E"/>
    <w:rsid w:val="00AC2D2F"/>
    <w:rsid w:val="00AC2DD2"/>
    <w:rsid w:val="00AC31AC"/>
    <w:rsid w:val="00AC3A3E"/>
    <w:rsid w:val="00AC5355"/>
    <w:rsid w:val="00AC5478"/>
    <w:rsid w:val="00AC61C2"/>
    <w:rsid w:val="00AC6282"/>
    <w:rsid w:val="00AC6746"/>
    <w:rsid w:val="00AC6C00"/>
    <w:rsid w:val="00AC6E88"/>
    <w:rsid w:val="00AC7226"/>
    <w:rsid w:val="00AC742E"/>
    <w:rsid w:val="00AC7514"/>
    <w:rsid w:val="00AC75CE"/>
    <w:rsid w:val="00AC7C2C"/>
    <w:rsid w:val="00AD0B98"/>
    <w:rsid w:val="00AD12DD"/>
    <w:rsid w:val="00AD161D"/>
    <w:rsid w:val="00AD1FC1"/>
    <w:rsid w:val="00AD2B4E"/>
    <w:rsid w:val="00AD2FD5"/>
    <w:rsid w:val="00AD3592"/>
    <w:rsid w:val="00AD3A52"/>
    <w:rsid w:val="00AD5173"/>
    <w:rsid w:val="00AD577C"/>
    <w:rsid w:val="00AD6436"/>
    <w:rsid w:val="00AD6755"/>
    <w:rsid w:val="00AD69E3"/>
    <w:rsid w:val="00AE0644"/>
    <w:rsid w:val="00AE0688"/>
    <w:rsid w:val="00AE0AB7"/>
    <w:rsid w:val="00AE0AE8"/>
    <w:rsid w:val="00AE1088"/>
    <w:rsid w:val="00AE10DC"/>
    <w:rsid w:val="00AE14FB"/>
    <w:rsid w:val="00AE1A91"/>
    <w:rsid w:val="00AE1D9B"/>
    <w:rsid w:val="00AE207C"/>
    <w:rsid w:val="00AE23D6"/>
    <w:rsid w:val="00AE276A"/>
    <w:rsid w:val="00AE34CE"/>
    <w:rsid w:val="00AE3CE5"/>
    <w:rsid w:val="00AE46FC"/>
    <w:rsid w:val="00AE4BF8"/>
    <w:rsid w:val="00AE5386"/>
    <w:rsid w:val="00AE5403"/>
    <w:rsid w:val="00AE5A1F"/>
    <w:rsid w:val="00AE5A30"/>
    <w:rsid w:val="00AE61B4"/>
    <w:rsid w:val="00AE66FC"/>
    <w:rsid w:val="00AE6BEE"/>
    <w:rsid w:val="00AE7995"/>
    <w:rsid w:val="00AE7E3E"/>
    <w:rsid w:val="00AE7E81"/>
    <w:rsid w:val="00AF0C2D"/>
    <w:rsid w:val="00AF0FF0"/>
    <w:rsid w:val="00AF1578"/>
    <w:rsid w:val="00AF1E9B"/>
    <w:rsid w:val="00AF2CA6"/>
    <w:rsid w:val="00AF2F2A"/>
    <w:rsid w:val="00AF2F5B"/>
    <w:rsid w:val="00AF3072"/>
    <w:rsid w:val="00AF3BAD"/>
    <w:rsid w:val="00AF4394"/>
    <w:rsid w:val="00AF4C43"/>
    <w:rsid w:val="00AF515D"/>
    <w:rsid w:val="00AF5385"/>
    <w:rsid w:val="00AF5528"/>
    <w:rsid w:val="00AF5A1F"/>
    <w:rsid w:val="00AF5A21"/>
    <w:rsid w:val="00AF5CD8"/>
    <w:rsid w:val="00AF5D70"/>
    <w:rsid w:val="00AF6CBB"/>
    <w:rsid w:val="00AF6E65"/>
    <w:rsid w:val="00AF6F15"/>
    <w:rsid w:val="00AF7FC8"/>
    <w:rsid w:val="00B00229"/>
    <w:rsid w:val="00B00925"/>
    <w:rsid w:val="00B00C18"/>
    <w:rsid w:val="00B00CD0"/>
    <w:rsid w:val="00B00E25"/>
    <w:rsid w:val="00B012FC"/>
    <w:rsid w:val="00B0204A"/>
    <w:rsid w:val="00B0255B"/>
    <w:rsid w:val="00B02C3A"/>
    <w:rsid w:val="00B035EE"/>
    <w:rsid w:val="00B03E07"/>
    <w:rsid w:val="00B04381"/>
    <w:rsid w:val="00B04F28"/>
    <w:rsid w:val="00B0552B"/>
    <w:rsid w:val="00B05B04"/>
    <w:rsid w:val="00B05C8E"/>
    <w:rsid w:val="00B06263"/>
    <w:rsid w:val="00B06507"/>
    <w:rsid w:val="00B06B82"/>
    <w:rsid w:val="00B076D4"/>
    <w:rsid w:val="00B114A9"/>
    <w:rsid w:val="00B11506"/>
    <w:rsid w:val="00B11D08"/>
    <w:rsid w:val="00B11EC7"/>
    <w:rsid w:val="00B123B4"/>
    <w:rsid w:val="00B123D6"/>
    <w:rsid w:val="00B12935"/>
    <w:rsid w:val="00B1399A"/>
    <w:rsid w:val="00B13C0F"/>
    <w:rsid w:val="00B14230"/>
    <w:rsid w:val="00B14692"/>
    <w:rsid w:val="00B14759"/>
    <w:rsid w:val="00B155D6"/>
    <w:rsid w:val="00B15653"/>
    <w:rsid w:val="00B15BD3"/>
    <w:rsid w:val="00B16C19"/>
    <w:rsid w:val="00B17A86"/>
    <w:rsid w:val="00B17AE9"/>
    <w:rsid w:val="00B17B3E"/>
    <w:rsid w:val="00B20CED"/>
    <w:rsid w:val="00B2152D"/>
    <w:rsid w:val="00B233B5"/>
    <w:rsid w:val="00B234C0"/>
    <w:rsid w:val="00B23F31"/>
    <w:rsid w:val="00B23FFC"/>
    <w:rsid w:val="00B2401F"/>
    <w:rsid w:val="00B24853"/>
    <w:rsid w:val="00B24E0C"/>
    <w:rsid w:val="00B25452"/>
    <w:rsid w:val="00B260E1"/>
    <w:rsid w:val="00B26401"/>
    <w:rsid w:val="00B2676C"/>
    <w:rsid w:val="00B26D2B"/>
    <w:rsid w:val="00B26F86"/>
    <w:rsid w:val="00B278D1"/>
    <w:rsid w:val="00B30137"/>
    <w:rsid w:val="00B308B6"/>
    <w:rsid w:val="00B30B9E"/>
    <w:rsid w:val="00B315E1"/>
    <w:rsid w:val="00B317C3"/>
    <w:rsid w:val="00B320B8"/>
    <w:rsid w:val="00B32525"/>
    <w:rsid w:val="00B326B4"/>
    <w:rsid w:val="00B3273D"/>
    <w:rsid w:val="00B32D50"/>
    <w:rsid w:val="00B33804"/>
    <w:rsid w:val="00B33FEA"/>
    <w:rsid w:val="00B34060"/>
    <w:rsid w:val="00B3462B"/>
    <w:rsid w:val="00B348B1"/>
    <w:rsid w:val="00B352DF"/>
    <w:rsid w:val="00B354BA"/>
    <w:rsid w:val="00B35CD9"/>
    <w:rsid w:val="00B35D93"/>
    <w:rsid w:val="00B36019"/>
    <w:rsid w:val="00B362DA"/>
    <w:rsid w:val="00B3725C"/>
    <w:rsid w:val="00B37728"/>
    <w:rsid w:val="00B40A2B"/>
    <w:rsid w:val="00B40E67"/>
    <w:rsid w:val="00B4163F"/>
    <w:rsid w:val="00B41B56"/>
    <w:rsid w:val="00B41E12"/>
    <w:rsid w:val="00B4243B"/>
    <w:rsid w:val="00B43AF5"/>
    <w:rsid w:val="00B44612"/>
    <w:rsid w:val="00B44722"/>
    <w:rsid w:val="00B45156"/>
    <w:rsid w:val="00B45A08"/>
    <w:rsid w:val="00B45C82"/>
    <w:rsid w:val="00B46093"/>
    <w:rsid w:val="00B50027"/>
    <w:rsid w:val="00B50379"/>
    <w:rsid w:val="00B50745"/>
    <w:rsid w:val="00B50CE5"/>
    <w:rsid w:val="00B50DFF"/>
    <w:rsid w:val="00B520F9"/>
    <w:rsid w:val="00B52CA4"/>
    <w:rsid w:val="00B530C5"/>
    <w:rsid w:val="00B53E83"/>
    <w:rsid w:val="00B53F71"/>
    <w:rsid w:val="00B54468"/>
    <w:rsid w:val="00B546D8"/>
    <w:rsid w:val="00B5488F"/>
    <w:rsid w:val="00B557ED"/>
    <w:rsid w:val="00B558F5"/>
    <w:rsid w:val="00B55FDE"/>
    <w:rsid w:val="00B562EA"/>
    <w:rsid w:val="00B566E9"/>
    <w:rsid w:val="00B56702"/>
    <w:rsid w:val="00B56856"/>
    <w:rsid w:val="00B56EB0"/>
    <w:rsid w:val="00B57101"/>
    <w:rsid w:val="00B57D89"/>
    <w:rsid w:val="00B6089E"/>
    <w:rsid w:val="00B613E2"/>
    <w:rsid w:val="00B617B8"/>
    <w:rsid w:val="00B61F9B"/>
    <w:rsid w:val="00B628DE"/>
    <w:rsid w:val="00B629A7"/>
    <w:rsid w:val="00B62C71"/>
    <w:rsid w:val="00B62D1B"/>
    <w:rsid w:val="00B62DB7"/>
    <w:rsid w:val="00B630F2"/>
    <w:rsid w:val="00B63262"/>
    <w:rsid w:val="00B63A98"/>
    <w:rsid w:val="00B643E0"/>
    <w:rsid w:val="00B64FDB"/>
    <w:rsid w:val="00B65406"/>
    <w:rsid w:val="00B65788"/>
    <w:rsid w:val="00B66324"/>
    <w:rsid w:val="00B66B12"/>
    <w:rsid w:val="00B67A60"/>
    <w:rsid w:val="00B7042A"/>
    <w:rsid w:val="00B714AE"/>
    <w:rsid w:val="00B718BA"/>
    <w:rsid w:val="00B7285E"/>
    <w:rsid w:val="00B72869"/>
    <w:rsid w:val="00B72A4F"/>
    <w:rsid w:val="00B72ACB"/>
    <w:rsid w:val="00B72E1A"/>
    <w:rsid w:val="00B73DD5"/>
    <w:rsid w:val="00B74637"/>
    <w:rsid w:val="00B747F9"/>
    <w:rsid w:val="00B7484E"/>
    <w:rsid w:val="00B7491F"/>
    <w:rsid w:val="00B74D35"/>
    <w:rsid w:val="00B75306"/>
    <w:rsid w:val="00B755CD"/>
    <w:rsid w:val="00B757C6"/>
    <w:rsid w:val="00B75D34"/>
    <w:rsid w:val="00B760BC"/>
    <w:rsid w:val="00B762CE"/>
    <w:rsid w:val="00B766B8"/>
    <w:rsid w:val="00B7696E"/>
    <w:rsid w:val="00B76B84"/>
    <w:rsid w:val="00B7785F"/>
    <w:rsid w:val="00B77D8C"/>
    <w:rsid w:val="00B80027"/>
    <w:rsid w:val="00B804A9"/>
    <w:rsid w:val="00B8114F"/>
    <w:rsid w:val="00B8153B"/>
    <w:rsid w:val="00B82F20"/>
    <w:rsid w:val="00B8350C"/>
    <w:rsid w:val="00B83546"/>
    <w:rsid w:val="00B83A3C"/>
    <w:rsid w:val="00B83CC0"/>
    <w:rsid w:val="00B83E11"/>
    <w:rsid w:val="00B83E44"/>
    <w:rsid w:val="00B83E94"/>
    <w:rsid w:val="00B84349"/>
    <w:rsid w:val="00B84785"/>
    <w:rsid w:val="00B84EE6"/>
    <w:rsid w:val="00B854D3"/>
    <w:rsid w:val="00B85DA9"/>
    <w:rsid w:val="00B85DD5"/>
    <w:rsid w:val="00B85E0E"/>
    <w:rsid w:val="00B86A95"/>
    <w:rsid w:val="00B86CA9"/>
    <w:rsid w:val="00B8732A"/>
    <w:rsid w:val="00B8735B"/>
    <w:rsid w:val="00B87882"/>
    <w:rsid w:val="00B87E44"/>
    <w:rsid w:val="00B90463"/>
    <w:rsid w:val="00B912F7"/>
    <w:rsid w:val="00B9306B"/>
    <w:rsid w:val="00B930F8"/>
    <w:rsid w:val="00B933D7"/>
    <w:rsid w:val="00B935ED"/>
    <w:rsid w:val="00B93FE3"/>
    <w:rsid w:val="00B947EE"/>
    <w:rsid w:val="00B95053"/>
    <w:rsid w:val="00B95072"/>
    <w:rsid w:val="00B9537A"/>
    <w:rsid w:val="00B954FE"/>
    <w:rsid w:val="00B95583"/>
    <w:rsid w:val="00B958A5"/>
    <w:rsid w:val="00B95B19"/>
    <w:rsid w:val="00B95D4C"/>
    <w:rsid w:val="00B963EE"/>
    <w:rsid w:val="00B96550"/>
    <w:rsid w:val="00B96933"/>
    <w:rsid w:val="00B96945"/>
    <w:rsid w:val="00B969AC"/>
    <w:rsid w:val="00B96AC8"/>
    <w:rsid w:val="00B96AD1"/>
    <w:rsid w:val="00B97033"/>
    <w:rsid w:val="00B9707C"/>
    <w:rsid w:val="00B972C6"/>
    <w:rsid w:val="00B97AEB"/>
    <w:rsid w:val="00BA02E1"/>
    <w:rsid w:val="00BA078E"/>
    <w:rsid w:val="00BA0FB9"/>
    <w:rsid w:val="00BA131B"/>
    <w:rsid w:val="00BA143E"/>
    <w:rsid w:val="00BA1541"/>
    <w:rsid w:val="00BA2E5E"/>
    <w:rsid w:val="00BA30BD"/>
    <w:rsid w:val="00BA31F6"/>
    <w:rsid w:val="00BA45CB"/>
    <w:rsid w:val="00BA4D10"/>
    <w:rsid w:val="00BA55BD"/>
    <w:rsid w:val="00BA5FC7"/>
    <w:rsid w:val="00BA7047"/>
    <w:rsid w:val="00BA7262"/>
    <w:rsid w:val="00BA7D75"/>
    <w:rsid w:val="00BB0A21"/>
    <w:rsid w:val="00BB1150"/>
    <w:rsid w:val="00BB11A7"/>
    <w:rsid w:val="00BB1FB2"/>
    <w:rsid w:val="00BB23C7"/>
    <w:rsid w:val="00BB2430"/>
    <w:rsid w:val="00BB25FA"/>
    <w:rsid w:val="00BB27C6"/>
    <w:rsid w:val="00BB2DCA"/>
    <w:rsid w:val="00BB3D51"/>
    <w:rsid w:val="00BB4066"/>
    <w:rsid w:val="00BB4145"/>
    <w:rsid w:val="00BB4963"/>
    <w:rsid w:val="00BB49A0"/>
    <w:rsid w:val="00BB54C3"/>
    <w:rsid w:val="00BB5CC1"/>
    <w:rsid w:val="00BB62CB"/>
    <w:rsid w:val="00BB6573"/>
    <w:rsid w:val="00BB6920"/>
    <w:rsid w:val="00BB6B5A"/>
    <w:rsid w:val="00BB78C3"/>
    <w:rsid w:val="00BC00BC"/>
    <w:rsid w:val="00BC1604"/>
    <w:rsid w:val="00BC20D8"/>
    <w:rsid w:val="00BC2883"/>
    <w:rsid w:val="00BC3BE7"/>
    <w:rsid w:val="00BC3EC3"/>
    <w:rsid w:val="00BC415E"/>
    <w:rsid w:val="00BC419C"/>
    <w:rsid w:val="00BC493C"/>
    <w:rsid w:val="00BC4EF7"/>
    <w:rsid w:val="00BC5973"/>
    <w:rsid w:val="00BC5CDB"/>
    <w:rsid w:val="00BC6214"/>
    <w:rsid w:val="00BC63DD"/>
    <w:rsid w:val="00BC66C7"/>
    <w:rsid w:val="00BC7168"/>
    <w:rsid w:val="00BC7218"/>
    <w:rsid w:val="00BC7522"/>
    <w:rsid w:val="00BD0310"/>
    <w:rsid w:val="00BD245B"/>
    <w:rsid w:val="00BD27C2"/>
    <w:rsid w:val="00BD420A"/>
    <w:rsid w:val="00BD4735"/>
    <w:rsid w:val="00BD477B"/>
    <w:rsid w:val="00BD48F2"/>
    <w:rsid w:val="00BD4E87"/>
    <w:rsid w:val="00BD4F78"/>
    <w:rsid w:val="00BD588C"/>
    <w:rsid w:val="00BD7939"/>
    <w:rsid w:val="00BE106D"/>
    <w:rsid w:val="00BE111C"/>
    <w:rsid w:val="00BE137F"/>
    <w:rsid w:val="00BE2BCA"/>
    <w:rsid w:val="00BE2E0E"/>
    <w:rsid w:val="00BE3106"/>
    <w:rsid w:val="00BE40E9"/>
    <w:rsid w:val="00BE48F0"/>
    <w:rsid w:val="00BE4EF5"/>
    <w:rsid w:val="00BE56F0"/>
    <w:rsid w:val="00BE5E73"/>
    <w:rsid w:val="00BE5F35"/>
    <w:rsid w:val="00BE761D"/>
    <w:rsid w:val="00BE76E8"/>
    <w:rsid w:val="00BE774F"/>
    <w:rsid w:val="00BE7E45"/>
    <w:rsid w:val="00BF0CA8"/>
    <w:rsid w:val="00BF0E78"/>
    <w:rsid w:val="00BF0FB4"/>
    <w:rsid w:val="00BF16CE"/>
    <w:rsid w:val="00BF21DF"/>
    <w:rsid w:val="00BF22AB"/>
    <w:rsid w:val="00BF2678"/>
    <w:rsid w:val="00BF26D6"/>
    <w:rsid w:val="00BF2F7E"/>
    <w:rsid w:val="00BF38B3"/>
    <w:rsid w:val="00BF3ECB"/>
    <w:rsid w:val="00BF3EE2"/>
    <w:rsid w:val="00BF43EA"/>
    <w:rsid w:val="00BF4C32"/>
    <w:rsid w:val="00BF4D8D"/>
    <w:rsid w:val="00BF630D"/>
    <w:rsid w:val="00BF653B"/>
    <w:rsid w:val="00BF6678"/>
    <w:rsid w:val="00BF6DF8"/>
    <w:rsid w:val="00BF7378"/>
    <w:rsid w:val="00BF7734"/>
    <w:rsid w:val="00C0102B"/>
    <w:rsid w:val="00C01743"/>
    <w:rsid w:val="00C02B92"/>
    <w:rsid w:val="00C035EB"/>
    <w:rsid w:val="00C03A86"/>
    <w:rsid w:val="00C03B96"/>
    <w:rsid w:val="00C03C93"/>
    <w:rsid w:val="00C042D0"/>
    <w:rsid w:val="00C04765"/>
    <w:rsid w:val="00C04A22"/>
    <w:rsid w:val="00C04B03"/>
    <w:rsid w:val="00C050B0"/>
    <w:rsid w:val="00C05671"/>
    <w:rsid w:val="00C05889"/>
    <w:rsid w:val="00C066E9"/>
    <w:rsid w:val="00C07429"/>
    <w:rsid w:val="00C078A4"/>
    <w:rsid w:val="00C07BCE"/>
    <w:rsid w:val="00C10A36"/>
    <w:rsid w:val="00C10CAB"/>
    <w:rsid w:val="00C113B6"/>
    <w:rsid w:val="00C11A4A"/>
    <w:rsid w:val="00C11C04"/>
    <w:rsid w:val="00C12458"/>
    <w:rsid w:val="00C12E7C"/>
    <w:rsid w:val="00C1324E"/>
    <w:rsid w:val="00C1339C"/>
    <w:rsid w:val="00C1408A"/>
    <w:rsid w:val="00C14AF9"/>
    <w:rsid w:val="00C15732"/>
    <w:rsid w:val="00C15E3A"/>
    <w:rsid w:val="00C1666E"/>
    <w:rsid w:val="00C16A82"/>
    <w:rsid w:val="00C16CF5"/>
    <w:rsid w:val="00C17D46"/>
    <w:rsid w:val="00C2057C"/>
    <w:rsid w:val="00C20662"/>
    <w:rsid w:val="00C20F3D"/>
    <w:rsid w:val="00C20F6B"/>
    <w:rsid w:val="00C2127A"/>
    <w:rsid w:val="00C21DF9"/>
    <w:rsid w:val="00C21E65"/>
    <w:rsid w:val="00C2209C"/>
    <w:rsid w:val="00C2258D"/>
    <w:rsid w:val="00C2330D"/>
    <w:rsid w:val="00C2395F"/>
    <w:rsid w:val="00C23F28"/>
    <w:rsid w:val="00C240A8"/>
    <w:rsid w:val="00C244A8"/>
    <w:rsid w:val="00C2525C"/>
    <w:rsid w:val="00C252A4"/>
    <w:rsid w:val="00C255DC"/>
    <w:rsid w:val="00C25F45"/>
    <w:rsid w:val="00C26957"/>
    <w:rsid w:val="00C26B0B"/>
    <w:rsid w:val="00C26FE5"/>
    <w:rsid w:val="00C270DF"/>
    <w:rsid w:val="00C274D3"/>
    <w:rsid w:val="00C27AF4"/>
    <w:rsid w:val="00C27FBE"/>
    <w:rsid w:val="00C30077"/>
    <w:rsid w:val="00C30306"/>
    <w:rsid w:val="00C30A02"/>
    <w:rsid w:val="00C30E60"/>
    <w:rsid w:val="00C313B3"/>
    <w:rsid w:val="00C31CAC"/>
    <w:rsid w:val="00C32376"/>
    <w:rsid w:val="00C32DDD"/>
    <w:rsid w:val="00C35250"/>
    <w:rsid w:val="00C352D0"/>
    <w:rsid w:val="00C3558D"/>
    <w:rsid w:val="00C367B9"/>
    <w:rsid w:val="00C37498"/>
    <w:rsid w:val="00C37EE0"/>
    <w:rsid w:val="00C400F8"/>
    <w:rsid w:val="00C40E6F"/>
    <w:rsid w:val="00C41940"/>
    <w:rsid w:val="00C41BA4"/>
    <w:rsid w:val="00C425EB"/>
    <w:rsid w:val="00C42CB5"/>
    <w:rsid w:val="00C43604"/>
    <w:rsid w:val="00C43860"/>
    <w:rsid w:val="00C438E0"/>
    <w:rsid w:val="00C44587"/>
    <w:rsid w:val="00C44BA9"/>
    <w:rsid w:val="00C45200"/>
    <w:rsid w:val="00C45FF0"/>
    <w:rsid w:val="00C4645F"/>
    <w:rsid w:val="00C46744"/>
    <w:rsid w:val="00C46823"/>
    <w:rsid w:val="00C46DBB"/>
    <w:rsid w:val="00C46E33"/>
    <w:rsid w:val="00C470B3"/>
    <w:rsid w:val="00C4736B"/>
    <w:rsid w:val="00C476AE"/>
    <w:rsid w:val="00C47D5C"/>
    <w:rsid w:val="00C50243"/>
    <w:rsid w:val="00C51B4C"/>
    <w:rsid w:val="00C52317"/>
    <w:rsid w:val="00C52B91"/>
    <w:rsid w:val="00C52DD8"/>
    <w:rsid w:val="00C5391F"/>
    <w:rsid w:val="00C53E75"/>
    <w:rsid w:val="00C53F32"/>
    <w:rsid w:val="00C54124"/>
    <w:rsid w:val="00C546C1"/>
    <w:rsid w:val="00C54898"/>
    <w:rsid w:val="00C54BF6"/>
    <w:rsid w:val="00C552D8"/>
    <w:rsid w:val="00C55A94"/>
    <w:rsid w:val="00C561E8"/>
    <w:rsid w:val="00C5672E"/>
    <w:rsid w:val="00C56DA8"/>
    <w:rsid w:val="00C57B00"/>
    <w:rsid w:val="00C57C96"/>
    <w:rsid w:val="00C60122"/>
    <w:rsid w:val="00C60B87"/>
    <w:rsid w:val="00C60FCB"/>
    <w:rsid w:val="00C615BE"/>
    <w:rsid w:val="00C61950"/>
    <w:rsid w:val="00C61AE0"/>
    <w:rsid w:val="00C61FF9"/>
    <w:rsid w:val="00C62B5F"/>
    <w:rsid w:val="00C62E48"/>
    <w:rsid w:val="00C62F46"/>
    <w:rsid w:val="00C6382E"/>
    <w:rsid w:val="00C63A49"/>
    <w:rsid w:val="00C647FB"/>
    <w:rsid w:val="00C64B20"/>
    <w:rsid w:val="00C64D37"/>
    <w:rsid w:val="00C6523A"/>
    <w:rsid w:val="00C65510"/>
    <w:rsid w:val="00C66C72"/>
    <w:rsid w:val="00C66CB1"/>
    <w:rsid w:val="00C66D3C"/>
    <w:rsid w:val="00C6760B"/>
    <w:rsid w:val="00C67BF8"/>
    <w:rsid w:val="00C705E1"/>
    <w:rsid w:val="00C70853"/>
    <w:rsid w:val="00C7147E"/>
    <w:rsid w:val="00C71956"/>
    <w:rsid w:val="00C71E49"/>
    <w:rsid w:val="00C72A3C"/>
    <w:rsid w:val="00C72F3E"/>
    <w:rsid w:val="00C73027"/>
    <w:rsid w:val="00C7473E"/>
    <w:rsid w:val="00C75766"/>
    <w:rsid w:val="00C76C4C"/>
    <w:rsid w:val="00C770C5"/>
    <w:rsid w:val="00C8047E"/>
    <w:rsid w:val="00C807C0"/>
    <w:rsid w:val="00C80CB1"/>
    <w:rsid w:val="00C81434"/>
    <w:rsid w:val="00C817D3"/>
    <w:rsid w:val="00C8180B"/>
    <w:rsid w:val="00C81928"/>
    <w:rsid w:val="00C81D92"/>
    <w:rsid w:val="00C82605"/>
    <w:rsid w:val="00C84C9C"/>
    <w:rsid w:val="00C8510F"/>
    <w:rsid w:val="00C851CE"/>
    <w:rsid w:val="00C85630"/>
    <w:rsid w:val="00C858BF"/>
    <w:rsid w:val="00C858C1"/>
    <w:rsid w:val="00C85E0D"/>
    <w:rsid w:val="00C8600B"/>
    <w:rsid w:val="00C8629A"/>
    <w:rsid w:val="00C8636B"/>
    <w:rsid w:val="00C86B7C"/>
    <w:rsid w:val="00C86FC8"/>
    <w:rsid w:val="00C87D2C"/>
    <w:rsid w:val="00C90302"/>
    <w:rsid w:val="00C903BF"/>
    <w:rsid w:val="00C904AB"/>
    <w:rsid w:val="00C90C9A"/>
    <w:rsid w:val="00C90D25"/>
    <w:rsid w:val="00C9146F"/>
    <w:rsid w:val="00C917EC"/>
    <w:rsid w:val="00C91CC6"/>
    <w:rsid w:val="00C91D33"/>
    <w:rsid w:val="00C923F6"/>
    <w:rsid w:val="00C926E7"/>
    <w:rsid w:val="00C9295A"/>
    <w:rsid w:val="00C92BBD"/>
    <w:rsid w:val="00C930AA"/>
    <w:rsid w:val="00C9325E"/>
    <w:rsid w:val="00C93A0A"/>
    <w:rsid w:val="00C93E25"/>
    <w:rsid w:val="00C93F59"/>
    <w:rsid w:val="00C94316"/>
    <w:rsid w:val="00C94406"/>
    <w:rsid w:val="00C95260"/>
    <w:rsid w:val="00C96C0D"/>
    <w:rsid w:val="00C97D4A"/>
    <w:rsid w:val="00C97E0C"/>
    <w:rsid w:val="00CA018B"/>
    <w:rsid w:val="00CA0202"/>
    <w:rsid w:val="00CA0521"/>
    <w:rsid w:val="00CA0582"/>
    <w:rsid w:val="00CA06EB"/>
    <w:rsid w:val="00CA0883"/>
    <w:rsid w:val="00CA0BB9"/>
    <w:rsid w:val="00CA0FF1"/>
    <w:rsid w:val="00CA1251"/>
    <w:rsid w:val="00CA1483"/>
    <w:rsid w:val="00CA179D"/>
    <w:rsid w:val="00CA1DD3"/>
    <w:rsid w:val="00CA2081"/>
    <w:rsid w:val="00CA20AE"/>
    <w:rsid w:val="00CA3B64"/>
    <w:rsid w:val="00CA3B7E"/>
    <w:rsid w:val="00CA3D67"/>
    <w:rsid w:val="00CA40FD"/>
    <w:rsid w:val="00CA48D3"/>
    <w:rsid w:val="00CA56F3"/>
    <w:rsid w:val="00CA5A43"/>
    <w:rsid w:val="00CA5FD8"/>
    <w:rsid w:val="00CA5FFA"/>
    <w:rsid w:val="00CA690A"/>
    <w:rsid w:val="00CA7199"/>
    <w:rsid w:val="00CA76A2"/>
    <w:rsid w:val="00CA7719"/>
    <w:rsid w:val="00CA7813"/>
    <w:rsid w:val="00CB0215"/>
    <w:rsid w:val="00CB03B2"/>
    <w:rsid w:val="00CB0A15"/>
    <w:rsid w:val="00CB0AAF"/>
    <w:rsid w:val="00CB1E85"/>
    <w:rsid w:val="00CB2112"/>
    <w:rsid w:val="00CB294E"/>
    <w:rsid w:val="00CB29EB"/>
    <w:rsid w:val="00CB2A51"/>
    <w:rsid w:val="00CB2E4A"/>
    <w:rsid w:val="00CB302B"/>
    <w:rsid w:val="00CB3810"/>
    <w:rsid w:val="00CB40C3"/>
    <w:rsid w:val="00CB4F3F"/>
    <w:rsid w:val="00CB51E9"/>
    <w:rsid w:val="00CB55ED"/>
    <w:rsid w:val="00CB5A52"/>
    <w:rsid w:val="00CB5CF2"/>
    <w:rsid w:val="00CB61B9"/>
    <w:rsid w:val="00CB65C5"/>
    <w:rsid w:val="00CB6D92"/>
    <w:rsid w:val="00CB6ECC"/>
    <w:rsid w:val="00CB77C1"/>
    <w:rsid w:val="00CB7D55"/>
    <w:rsid w:val="00CC0019"/>
    <w:rsid w:val="00CC055A"/>
    <w:rsid w:val="00CC0625"/>
    <w:rsid w:val="00CC0755"/>
    <w:rsid w:val="00CC0D89"/>
    <w:rsid w:val="00CC1186"/>
    <w:rsid w:val="00CC1317"/>
    <w:rsid w:val="00CC1B1A"/>
    <w:rsid w:val="00CC2077"/>
    <w:rsid w:val="00CC277E"/>
    <w:rsid w:val="00CC30C6"/>
    <w:rsid w:val="00CC325A"/>
    <w:rsid w:val="00CC33EE"/>
    <w:rsid w:val="00CC37AB"/>
    <w:rsid w:val="00CC4498"/>
    <w:rsid w:val="00CC46EF"/>
    <w:rsid w:val="00CC47DB"/>
    <w:rsid w:val="00CC5348"/>
    <w:rsid w:val="00CC5FFC"/>
    <w:rsid w:val="00CC62B4"/>
    <w:rsid w:val="00CD048E"/>
    <w:rsid w:val="00CD0D75"/>
    <w:rsid w:val="00CD0F3A"/>
    <w:rsid w:val="00CD1AB5"/>
    <w:rsid w:val="00CD2609"/>
    <w:rsid w:val="00CD2B26"/>
    <w:rsid w:val="00CD2D89"/>
    <w:rsid w:val="00CD31A4"/>
    <w:rsid w:val="00CD33D6"/>
    <w:rsid w:val="00CD3806"/>
    <w:rsid w:val="00CD4033"/>
    <w:rsid w:val="00CD57B0"/>
    <w:rsid w:val="00CD603E"/>
    <w:rsid w:val="00CD6A99"/>
    <w:rsid w:val="00CD741A"/>
    <w:rsid w:val="00CD7602"/>
    <w:rsid w:val="00CD7940"/>
    <w:rsid w:val="00CE0EAA"/>
    <w:rsid w:val="00CE29A5"/>
    <w:rsid w:val="00CE2D3D"/>
    <w:rsid w:val="00CE420D"/>
    <w:rsid w:val="00CE4873"/>
    <w:rsid w:val="00CE50CA"/>
    <w:rsid w:val="00CE5D2D"/>
    <w:rsid w:val="00CE5F9A"/>
    <w:rsid w:val="00CE6BA6"/>
    <w:rsid w:val="00CE6FBD"/>
    <w:rsid w:val="00CE7A84"/>
    <w:rsid w:val="00CE7E8A"/>
    <w:rsid w:val="00CF02A5"/>
    <w:rsid w:val="00CF0325"/>
    <w:rsid w:val="00CF051B"/>
    <w:rsid w:val="00CF0700"/>
    <w:rsid w:val="00CF0BA7"/>
    <w:rsid w:val="00CF187F"/>
    <w:rsid w:val="00CF18CE"/>
    <w:rsid w:val="00CF195C"/>
    <w:rsid w:val="00CF1C18"/>
    <w:rsid w:val="00CF1E94"/>
    <w:rsid w:val="00CF2604"/>
    <w:rsid w:val="00CF30B6"/>
    <w:rsid w:val="00CF4824"/>
    <w:rsid w:val="00CF48CE"/>
    <w:rsid w:val="00CF4C96"/>
    <w:rsid w:val="00CF4F45"/>
    <w:rsid w:val="00CF4FB3"/>
    <w:rsid w:val="00CF5694"/>
    <w:rsid w:val="00CF65BB"/>
    <w:rsid w:val="00CF6DF9"/>
    <w:rsid w:val="00CF74EB"/>
    <w:rsid w:val="00CF778E"/>
    <w:rsid w:val="00CF7E9F"/>
    <w:rsid w:val="00D0013B"/>
    <w:rsid w:val="00D0049F"/>
    <w:rsid w:val="00D00EDA"/>
    <w:rsid w:val="00D019D6"/>
    <w:rsid w:val="00D02329"/>
    <w:rsid w:val="00D0271C"/>
    <w:rsid w:val="00D027CE"/>
    <w:rsid w:val="00D02A13"/>
    <w:rsid w:val="00D02A56"/>
    <w:rsid w:val="00D0380A"/>
    <w:rsid w:val="00D03A99"/>
    <w:rsid w:val="00D03AB7"/>
    <w:rsid w:val="00D03B19"/>
    <w:rsid w:val="00D04006"/>
    <w:rsid w:val="00D04A1F"/>
    <w:rsid w:val="00D0507A"/>
    <w:rsid w:val="00D054E0"/>
    <w:rsid w:val="00D0555C"/>
    <w:rsid w:val="00D05899"/>
    <w:rsid w:val="00D05A0F"/>
    <w:rsid w:val="00D05EDC"/>
    <w:rsid w:val="00D05F11"/>
    <w:rsid w:val="00D06E72"/>
    <w:rsid w:val="00D07833"/>
    <w:rsid w:val="00D07A46"/>
    <w:rsid w:val="00D10484"/>
    <w:rsid w:val="00D1050B"/>
    <w:rsid w:val="00D10573"/>
    <w:rsid w:val="00D108FD"/>
    <w:rsid w:val="00D109D6"/>
    <w:rsid w:val="00D10C86"/>
    <w:rsid w:val="00D115B9"/>
    <w:rsid w:val="00D11EF7"/>
    <w:rsid w:val="00D11F6B"/>
    <w:rsid w:val="00D136A0"/>
    <w:rsid w:val="00D1395E"/>
    <w:rsid w:val="00D1435D"/>
    <w:rsid w:val="00D146A1"/>
    <w:rsid w:val="00D16379"/>
    <w:rsid w:val="00D16410"/>
    <w:rsid w:val="00D16E4F"/>
    <w:rsid w:val="00D177C2"/>
    <w:rsid w:val="00D1796E"/>
    <w:rsid w:val="00D20345"/>
    <w:rsid w:val="00D20881"/>
    <w:rsid w:val="00D21381"/>
    <w:rsid w:val="00D2234B"/>
    <w:rsid w:val="00D2294A"/>
    <w:rsid w:val="00D239CC"/>
    <w:rsid w:val="00D24B6D"/>
    <w:rsid w:val="00D24D38"/>
    <w:rsid w:val="00D25A76"/>
    <w:rsid w:val="00D25FB0"/>
    <w:rsid w:val="00D262F2"/>
    <w:rsid w:val="00D2735D"/>
    <w:rsid w:val="00D27DDE"/>
    <w:rsid w:val="00D30448"/>
    <w:rsid w:val="00D31027"/>
    <w:rsid w:val="00D3107A"/>
    <w:rsid w:val="00D31629"/>
    <w:rsid w:val="00D31E9B"/>
    <w:rsid w:val="00D32B52"/>
    <w:rsid w:val="00D33033"/>
    <w:rsid w:val="00D33656"/>
    <w:rsid w:val="00D336B0"/>
    <w:rsid w:val="00D33D8B"/>
    <w:rsid w:val="00D34695"/>
    <w:rsid w:val="00D34A4F"/>
    <w:rsid w:val="00D34AF4"/>
    <w:rsid w:val="00D35640"/>
    <w:rsid w:val="00D3695F"/>
    <w:rsid w:val="00D37D05"/>
    <w:rsid w:val="00D4003E"/>
    <w:rsid w:val="00D4077F"/>
    <w:rsid w:val="00D407B8"/>
    <w:rsid w:val="00D413E2"/>
    <w:rsid w:val="00D430DF"/>
    <w:rsid w:val="00D4315B"/>
    <w:rsid w:val="00D4351D"/>
    <w:rsid w:val="00D43F63"/>
    <w:rsid w:val="00D44B13"/>
    <w:rsid w:val="00D4534B"/>
    <w:rsid w:val="00D4587E"/>
    <w:rsid w:val="00D45920"/>
    <w:rsid w:val="00D46C8B"/>
    <w:rsid w:val="00D46DC1"/>
    <w:rsid w:val="00D46E0C"/>
    <w:rsid w:val="00D473FC"/>
    <w:rsid w:val="00D4760C"/>
    <w:rsid w:val="00D47BC8"/>
    <w:rsid w:val="00D504DE"/>
    <w:rsid w:val="00D506F8"/>
    <w:rsid w:val="00D506FB"/>
    <w:rsid w:val="00D50974"/>
    <w:rsid w:val="00D51121"/>
    <w:rsid w:val="00D51153"/>
    <w:rsid w:val="00D51308"/>
    <w:rsid w:val="00D525C3"/>
    <w:rsid w:val="00D528AE"/>
    <w:rsid w:val="00D53568"/>
    <w:rsid w:val="00D53D63"/>
    <w:rsid w:val="00D5401F"/>
    <w:rsid w:val="00D540B3"/>
    <w:rsid w:val="00D54B4F"/>
    <w:rsid w:val="00D54BFA"/>
    <w:rsid w:val="00D54C9E"/>
    <w:rsid w:val="00D551E5"/>
    <w:rsid w:val="00D5553D"/>
    <w:rsid w:val="00D55D6F"/>
    <w:rsid w:val="00D562E4"/>
    <w:rsid w:val="00D56E37"/>
    <w:rsid w:val="00D56E3B"/>
    <w:rsid w:val="00D575DB"/>
    <w:rsid w:val="00D5787C"/>
    <w:rsid w:val="00D57F25"/>
    <w:rsid w:val="00D600B6"/>
    <w:rsid w:val="00D60A4C"/>
    <w:rsid w:val="00D60F40"/>
    <w:rsid w:val="00D610AB"/>
    <w:rsid w:val="00D610BF"/>
    <w:rsid w:val="00D61298"/>
    <w:rsid w:val="00D62342"/>
    <w:rsid w:val="00D62573"/>
    <w:rsid w:val="00D6322A"/>
    <w:rsid w:val="00D63AA8"/>
    <w:rsid w:val="00D64D05"/>
    <w:rsid w:val="00D6543F"/>
    <w:rsid w:val="00D65465"/>
    <w:rsid w:val="00D66405"/>
    <w:rsid w:val="00D66449"/>
    <w:rsid w:val="00D66473"/>
    <w:rsid w:val="00D66E26"/>
    <w:rsid w:val="00D66F1A"/>
    <w:rsid w:val="00D6749E"/>
    <w:rsid w:val="00D6775D"/>
    <w:rsid w:val="00D709EA"/>
    <w:rsid w:val="00D70F8C"/>
    <w:rsid w:val="00D71241"/>
    <w:rsid w:val="00D71258"/>
    <w:rsid w:val="00D71FAA"/>
    <w:rsid w:val="00D721B8"/>
    <w:rsid w:val="00D72EC0"/>
    <w:rsid w:val="00D7366F"/>
    <w:rsid w:val="00D742C6"/>
    <w:rsid w:val="00D74902"/>
    <w:rsid w:val="00D75255"/>
    <w:rsid w:val="00D75666"/>
    <w:rsid w:val="00D75A9D"/>
    <w:rsid w:val="00D75B25"/>
    <w:rsid w:val="00D765C6"/>
    <w:rsid w:val="00D769C0"/>
    <w:rsid w:val="00D76D83"/>
    <w:rsid w:val="00D76FF7"/>
    <w:rsid w:val="00D77248"/>
    <w:rsid w:val="00D77F7C"/>
    <w:rsid w:val="00D8001D"/>
    <w:rsid w:val="00D80254"/>
    <w:rsid w:val="00D819D4"/>
    <w:rsid w:val="00D82A83"/>
    <w:rsid w:val="00D82F9B"/>
    <w:rsid w:val="00D833A1"/>
    <w:rsid w:val="00D83436"/>
    <w:rsid w:val="00D83FB3"/>
    <w:rsid w:val="00D84189"/>
    <w:rsid w:val="00D844CE"/>
    <w:rsid w:val="00D846C1"/>
    <w:rsid w:val="00D85F94"/>
    <w:rsid w:val="00D8618D"/>
    <w:rsid w:val="00D86810"/>
    <w:rsid w:val="00D869AE"/>
    <w:rsid w:val="00D86B3A"/>
    <w:rsid w:val="00D8713E"/>
    <w:rsid w:val="00D87542"/>
    <w:rsid w:val="00D90C44"/>
    <w:rsid w:val="00D91E2E"/>
    <w:rsid w:val="00D923B6"/>
    <w:rsid w:val="00D9244B"/>
    <w:rsid w:val="00D92A87"/>
    <w:rsid w:val="00D92EFC"/>
    <w:rsid w:val="00D93B4D"/>
    <w:rsid w:val="00D93CA3"/>
    <w:rsid w:val="00D94332"/>
    <w:rsid w:val="00D94520"/>
    <w:rsid w:val="00D94726"/>
    <w:rsid w:val="00D94B62"/>
    <w:rsid w:val="00D9683C"/>
    <w:rsid w:val="00D968AC"/>
    <w:rsid w:val="00D969C6"/>
    <w:rsid w:val="00D969EB"/>
    <w:rsid w:val="00D97768"/>
    <w:rsid w:val="00DA023C"/>
    <w:rsid w:val="00DA0DD1"/>
    <w:rsid w:val="00DA187E"/>
    <w:rsid w:val="00DA26F2"/>
    <w:rsid w:val="00DA28E2"/>
    <w:rsid w:val="00DA2EE3"/>
    <w:rsid w:val="00DA30AF"/>
    <w:rsid w:val="00DA339B"/>
    <w:rsid w:val="00DA3E8D"/>
    <w:rsid w:val="00DA431E"/>
    <w:rsid w:val="00DA43E8"/>
    <w:rsid w:val="00DA4992"/>
    <w:rsid w:val="00DA4A02"/>
    <w:rsid w:val="00DA52AD"/>
    <w:rsid w:val="00DA5DCA"/>
    <w:rsid w:val="00DA69F9"/>
    <w:rsid w:val="00DA6B0C"/>
    <w:rsid w:val="00DA6D95"/>
    <w:rsid w:val="00DA7796"/>
    <w:rsid w:val="00DB14AD"/>
    <w:rsid w:val="00DB1A7F"/>
    <w:rsid w:val="00DB2C5B"/>
    <w:rsid w:val="00DB35D8"/>
    <w:rsid w:val="00DB3AA0"/>
    <w:rsid w:val="00DB42A1"/>
    <w:rsid w:val="00DB5453"/>
    <w:rsid w:val="00DB59CF"/>
    <w:rsid w:val="00DB6ED0"/>
    <w:rsid w:val="00DB6FE0"/>
    <w:rsid w:val="00DB7093"/>
    <w:rsid w:val="00DB798F"/>
    <w:rsid w:val="00DC0698"/>
    <w:rsid w:val="00DC07FC"/>
    <w:rsid w:val="00DC0D9C"/>
    <w:rsid w:val="00DC1EBE"/>
    <w:rsid w:val="00DC24F0"/>
    <w:rsid w:val="00DC2867"/>
    <w:rsid w:val="00DC2B84"/>
    <w:rsid w:val="00DC315A"/>
    <w:rsid w:val="00DC31A6"/>
    <w:rsid w:val="00DC38E5"/>
    <w:rsid w:val="00DC3AA8"/>
    <w:rsid w:val="00DC41C9"/>
    <w:rsid w:val="00DC49FE"/>
    <w:rsid w:val="00DC4E95"/>
    <w:rsid w:val="00DC532D"/>
    <w:rsid w:val="00DC538A"/>
    <w:rsid w:val="00DC556C"/>
    <w:rsid w:val="00DC6256"/>
    <w:rsid w:val="00DC631D"/>
    <w:rsid w:val="00DC639F"/>
    <w:rsid w:val="00DC69E6"/>
    <w:rsid w:val="00DC6E62"/>
    <w:rsid w:val="00DC7200"/>
    <w:rsid w:val="00DC7A0B"/>
    <w:rsid w:val="00DD0E16"/>
    <w:rsid w:val="00DD117D"/>
    <w:rsid w:val="00DD1547"/>
    <w:rsid w:val="00DD1986"/>
    <w:rsid w:val="00DD1B06"/>
    <w:rsid w:val="00DD20D0"/>
    <w:rsid w:val="00DD277C"/>
    <w:rsid w:val="00DD290B"/>
    <w:rsid w:val="00DD2A6D"/>
    <w:rsid w:val="00DD30F7"/>
    <w:rsid w:val="00DD3A2D"/>
    <w:rsid w:val="00DD4468"/>
    <w:rsid w:val="00DD4662"/>
    <w:rsid w:val="00DD53FB"/>
    <w:rsid w:val="00DD5624"/>
    <w:rsid w:val="00DD621E"/>
    <w:rsid w:val="00DD6305"/>
    <w:rsid w:val="00DD6478"/>
    <w:rsid w:val="00DD64BE"/>
    <w:rsid w:val="00DD6FB9"/>
    <w:rsid w:val="00DD725D"/>
    <w:rsid w:val="00DD73FF"/>
    <w:rsid w:val="00DE05F0"/>
    <w:rsid w:val="00DE0789"/>
    <w:rsid w:val="00DE07D5"/>
    <w:rsid w:val="00DE09E3"/>
    <w:rsid w:val="00DE0A2E"/>
    <w:rsid w:val="00DE0C32"/>
    <w:rsid w:val="00DE14B8"/>
    <w:rsid w:val="00DE1633"/>
    <w:rsid w:val="00DE17F0"/>
    <w:rsid w:val="00DE19B7"/>
    <w:rsid w:val="00DE1A9D"/>
    <w:rsid w:val="00DE1BA0"/>
    <w:rsid w:val="00DE2A21"/>
    <w:rsid w:val="00DE353B"/>
    <w:rsid w:val="00DE3C7D"/>
    <w:rsid w:val="00DE3CCB"/>
    <w:rsid w:val="00DE41C0"/>
    <w:rsid w:val="00DE4BCC"/>
    <w:rsid w:val="00DE4DC3"/>
    <w:rsid w:val="00DE5AB3"/>
    <w:rsid w:val="00DE61AB"/>
    <w:rsid w:val="00DE6E45"/>
    <w:rsid w:val="00DE72F0"/>
    <w:rsid w:val="00DE7452"/>
    <w:rsid w:val="00DE795A"/>
    <w:rsid w:val="00DE7F1B"/>
    <w:rsid w:val="00DF0323"/>
    <w:rsid w:val="00DF0365"/>
    <w:rsid w:val="00DF11DC"/>
    <w:rsid w:val="00DF14C9"/>
    <w:rsid w:val="00DF187C"/>
    <w:rsid w:val="00DF2320"/>
    <w:rsid w:val="00DF2708"/>
    <w:rsid w:val="00DF33B3"/>
    <w:rsid w:val="00DF3792"/>
    <w:rsid w:val="00DF3A0D"/>
    <w:rsid w:val="00DF4832"/>
    <w:rsid w:val="00DF48F6"/>
    <w:rsid w:val="00DF4BF4"/>
    <w:rsid w:val="00DF4CF0"/>
    <w:rsid w:val="00DF4F7C"/>
    <w:rsid w:val="00DF50E9"/>
    <w:rsid w:val="00DF523E"/>
    <w:rsid w:val="00DF66B0"/>
    <w:rsid w:val="00DF6BB1"/>
    <w:rsid w:val="00DF7624"/>
    <w:rsid w:val="00DF7642"/>
    <w:rsid w:val="00E00368"/>
    <w:rsid w:val="00E0046B"/>
    <w:rsid w:val="00E00941"/>
    <w:rsid w:val="00E00EE6"/>
    <w:rsid w:val="00E0141B"/>
    <w:rsid w:val="00E0155F"/>
    <w:rsid w:val="00E01728"/>
    <w:rsid w:val="00E01DF9"/>
    <w:rsid w:val="00E03046"/>
    <w:rsid w:val="00E05115"/>
    <w:rsid w:val="00E05A5F"/>
    <w:rsid w:val="00E05B6A"/>
    <w:rsid w:val="00E05EEC"/>
    <w:rsid w:val="00E05F43"/>
    <w:rsid w:val="00E061DA"/>
    <w:rsid w:val="00E06A07"/>
    <w:rsid w:val="00E06C5B"/>
    <w:rsid w:val="00E074F0"/>
    <w:rsid w:val="00E079B8"/>
    <w:rsid w:val="00E079D9"/>
    <w:rsid w:val="00E07AAC"/>
    <w:rsid w:val="00E07ECA"/>
    <w:rsid w:val="00E10C45"/>
    <w:rsid w:val="00E10CD3"/>
    <w:rsid w:val="00E117AD"/>
    <w:rsid w:val="00E11B1C"/>
    <w:rsid w:val="00E11C95"/>
    <w:rsid w:val="00E120D8"/>
    <w:rsid w:val="00E126B1"/>
    <w:rsid w:val="00E126DF"/>
    <w:rsid w:val="00E128EF"/>
    <w:rsid w:val="00E132C1"/>
    <w:rsid w:val="00E135FA"/>
    <w:rsid w:val="00E13C97"/>
    <w:rsid w:val="00E15A7C"/>
    <w:rsid w:val="00E15AB8"/>
    <w:rsid w:val="00E15C78"/>
    <w:rsid w:val="00E163BD"/>
    <w:rsid w:val="00E16DF1"/>
    <w:rsid w:val="00E16EA0"/>
    <w:rsid w:val="00E175D7"/>
    <w:rsid w:val="00E178C5"/>
    <w:rsid w:val="00E17929"/>
    <w:rsid w:val="00E20E03"/>
    <w:rsid w:val="00E20EA6"/>
    <w:rsid w:val="00E223A4"/>
    <w:rsid w:val="00E228B2"/>
    <w:rsid w:val="00E22F6E"/>
    <w:rsid w:val="00E23230"/>
    <w:rsid w:val="00E23EEA"/>
    <w:rsid w:val="00E24A89"/>
    <w:rsid w:val="00E24EAA"/>
    <w:rsid w:val="00E2598E"/>
    <w:rsid w:val="00E25B20"/>
    <w:rsid w:val="00E25D1C"/>
    <w:rsid w:val="00E25F7C"/>
    <w:rsid w:val="00E26AAA"/>
    <w:rsid w:val="00E26EE1"/>
    <w:rsid w:val="00E27667"/>
    <w:rsid w:val="00E27A48"/>
    <w:rsid w:val="00E27E9A"/>
    <w:rsid w:val="00E316E2"/>
    <w:rsid w:val="00E32C41"/>
    <w:rsid w:val="00E3339E"/>
    <w:rsid w:val="00E33ADF"/>
    <w:rsid w:val="00E33D9B"/>
    <w:rsid w:val="00E33E1D"/>
    <w:rsid w:val="00E34746"/>
    <w:rsid w:val="00E35BAB"/>
    <w:rsid w:val="00E37967"/>
    <w:rsid w:val="00E37A2D"/>
    <w:rsid w:val="00E37BFB"/>
    <w:rsid w:val="00E40260"/>
    <w:rsid w:val="00E402A6"/>
    <w:rsid w:val="00E402EF"/>
    <w:rsid w:val="00E40491"/>
    <w:rsid w:val="00E408AB"/>
    <w:rsid w:val="00E40D45"/>
    <w:rsid w:val="00E416FF"/>
    <w:rsid w:val="00E4173F"/>
    <w:rsid w:val="00E41971"/>
    <w:rsid w:val="00E42275"/>
    <w:rsid w:val="00E429B6"/>
    <w:rsid w:val="00E43182"/>
    <w:rsid w:val="00E43249"/>
    <w:rsid w:val="00E434CD"/>
    <w:rsid w:val="00E438AD"/>
    <w:rsid w:val="00E453D5"/>
    <w:rsid w:val="00E45D52"/>
    <w:rsid w:val="00E4708E"/>
    <w:rsid w:val="00E470B8"/>
    <w:rsid w:val="00E47989"/>
    <w:rsid w:val="00E50363"/>
    <w:rsid w:val="00E51337"/>
    <w:rsid w:val="00E5204D"/>
    <w:rsid w:val="00E521EC"/>
    <w:rsid w:val="00E52CFF"/>
    <w:rsid w:val="00E5438A"/>
    <w:rsid w:val="00E54448"/>
    <w:rsid w:val="00E54AF8"/>
    <w:rsid w:val="00E554EB"/>
    <w:rsid w:val="00E5620E"/>
    <w:rsid w:val="00E56D5B"/>
    <w:rsid w:val="00E574FC"/>
    <w:rsid w:val="00E57A47"/>
    <w:rsid w:val="00E57D17"/>
    <w:rsid w:val="00E604EE"/>
    <w:rsid w:val="00E60586"/>
    <w:rsid w:val="00E6164B"/>
    <w:rsid w:val="00E61DED"/>
    <w:rsid w:val="00E6200B"/>
    <w:rsid w:val="00E621C7"/>
    <w:rsid w:val="00E62285"/>
    <w:rsid w:val="00E625E8"/>
    <w:rsid w:val="00E629FA"/>
    <w:rsid w:val="00E62A6B"/>
    <w:rsid w:val="00E62A9B"/>
    <w:rsid w:val="00E62AC7"/>
    <w:rsid w:val="00E62F96"/>
    <w:rsid w:val="00E62FC9"/>
    <w:rsid w:val="00E641EB"/>
    <w:rsid w:val="00E6494F"/>
    <w:rsid w:val="00E654AF"/>
    <w:rsid w:val="00E65A47"/>
    <w:rsid w:val="00E65CBF"/>
    <w:rsid w:val="00E66057"/>
    <w:rsid w:val="00E6636C"/>
    <w:rsid w:val="00E6637F"/>
    <w:rsid w:val="00E664A3"/>
    <w:rsid w:val="00E66FBF"/>
    <w:rsid w:val="00E673F2"/>
    <w:rsid w:val="00E67614"/>
    <w:rsid w:val="00E67846"/>
    <w:rsid w:val="00E67F25"/>
    <w:rsid w:val="00E70056"/>
    <w:rsid w:val="00E706BA"/>
    <w:rsid w:val="00E70CE5"/>
    <w:rsid w:val="00E71359"/>
    <w:rsid w:val="00E7154F"/>
    <w:rsid w:val="00E716A8"/>
    <w:rsid w:val="00E71844"/>
    <w:rsid w:val="00E71EF2"/>
    <w:rsid w:val="00E722F0"/>
    <w:rsid w:val="00E733A6"/>
    <w:rsid w:val="00E7385E"/>
    <w:rsid w:val="00E738AA"/>
    <w:rsid w:val="00E7406F"/>
    <w:rsid w:val="00E746BD"/>
    <w:rsid w:val="00E7471C"/>
    <w:rsid w:val="00E74953"/>
    <w:rsid w:val="00E74B79"/>
    <w:rsid w:val="00E76647"/>
    <w:rsid w:val="00E76DA2"/>
    <w:rsid w:val="00E7755A"/>
    <w:rsid w:val="00E776AD"/>
    <w:rsid w:val="00E77733"/>
    <w:rsid w:val="00E8111D"/>
    <w:rsid w:val="00E81595"/>
    <w:rsid w:val="00E81B24"/>
    <w:rsid w:val="00E8215E"/>
    <w:rsid w:val="00E82A22"/>
    <w:rsid w:val="00E82FC5"/>
    <w:rsid w:val="00E84567"/>
    <w:rsid w:val="00E846E7"/>
    <w:rsid w:val="00E84F22"/>
    <w:rsid w:val="00E85550"/>
    <w:rsid w:val="00E85977"/>
    <w:rsid w:val="00E85D5D"/>
    <w:rsid w:val="00E85E99"/>
    <w:rsid w:val="00E861C2"/>
    <w:rsid w:val="00E865E6"/>
    <w:rsid w:val="00E867AC"/>
    <w:rsid w:val="00E869D9"/>
    <w:rsid w:val="00E86AEB"/>
    <w:rsid w:val="00E870C7"/>
    <w:rsid w:val="00E8712C"/>
    <w:rsid w:val="00E87766"/>
    <w:rsid w:val="00E879F6"/>
    <w:rsid w:val="00E903F5"/>
    <w:rsid w:val="00E9080F"/>
    <w:rsid w:val="00E90F34"/>
    <w:rsid w:val="00E910C3"/>
    <w:rsid w:val="00E917E5"/>
    <w:rsid w:val="00E91E02"/>
    <w:rsid w:val="00E929DF"/>
    <w:rsid w:val="00E93A4D"/>
    <w:rsid w:val="00E94620"/>
    <w:rsid w:val="00E95D69"/>
    <w:rsid w:val="00E96A13"/>
    <w:rsid w:val="00E97F49"/>
    <w:rsid w:val="00EA0864"/>
    <w:rsid w:val="00EA15F7"/>
    <w:rsid w:val="00EA1758"/>
    <w:rsid w:val="00EA1AF5"/>
    <w:rsid w:val="00EA1E7E"/>
    <w:rsid w:val="00EA34ED"/>
    <w:rsid w:val="00EA3756"/>
    <w:rsid w:val="00EA3EBE"/>
    <w:rsid w:val="00EA41C8"/>
    <w:rsid w:val="00EA4720"/>
    <w:rsid w:val="00EA4FE0"/>
    <w:rsid w:val="00EA505F"/>
    <w:rsid w:val="00EA5E49"/>
    <w:rsid w:val="00EA629E"/>
    <w:rsid w:val="00EA67C9"/>
    <w:rsid w:val="00EA6A6B"/>
    <w:rsid w:val="00EA740F"/>
    <w:rsid w:val="00EA7752"/>
    <w:rsid w:val="00EA78FE"/>
    <w:rsid w:val="00EA7BE3"/>
    <w:rsid w:val="00EA7C42"/>
    <w:rsid w:val="00EA7C92"/>
    <w:rsid w:val="00EA7E63"/>
    <w:rsid w:val="00EB0004"/>
    <w:rsid w:val="00EB0949"/>
    <w:rsid w:val="00EB109E"/>
    <w:rsid w:val="00EB1E9A"/>
    <w:rsid w:val="00EB20F0"/>
    <w:rsid w:val="00EB264F"/>
    <w:rsid w:val="00EB2677"/>
    <w:rsid w:val="00EB35F7"/>
    <w:rsid w:val="00EB35FD"/>
    <w:rsid w:val="00EB39AE"/>
    <w:rsid w:val="00EB3DCD"/>
    <w:rsid w:val="00EB4576"/>
    <w:rsid w:val="00EB51FB"/>
    <w:rsid w:val="00EB5C16"/>
    <w:rsid w:val="00EB5D34"/>
    <w:rsid w:val="00EB5E83"/>
    <w:rsid w:val="00EB6843"/>
    <w:rsid w:val="00EB75BE"/>
    <w:rsid w:val="00EB778F"/>
    <w:rsid w:val="00EC0962"/>
    <w:rsid w:val="00EC15E2"/>
    <w:rsid w:val="00EC1E17"/>
    <w:rsid w:val="00EC1FA7"/>
    <w:rsid w:val="00EC26A4"/>
    <w:rsid w:val="00EC3F9C"/>
    <w:rsid w:val="00EC42FB"/>
    <w:rsid w:val="00EC4A30"/>
    <w:rsid w:val="00EC569D"/>
    <w:rsid w:val="00EC5ACB"/>
    <w:rsid w:val="00EC65E3"/>
    <w:rsid w:val="00EC6773"/>
    <w:rsid w:val="00EC6778"/>
    <w:rsid w:val="00EC738D"/>
    <w:rsid w:val="00EC7CF4"/>
    <w:rsid w:val="00ED07CF"/>
    <w:rsid w:val="00ED1170"/>
    <w:rsid w:val="00ED1735"/>
    <w:rsid w:val="00ED25F7"/>
    <w:rsid w:val="00ED28E4"/>
    <w:rsid w:val="00ED2E4E"/>
    <w:rsid w:val="00ED2EE9"/>
    <w:rsid w:val="00ED350C"/>
    <w:rsid w:val="00ED35D8"/>
    <w:rsid w:val="00ED38A4"/>
    <w:rsid w:val="00ED39ED"/>
    <w:rsid w:val="00ED3BD7"/>
    <w:rsid w:val="00ED53B5"/>
    <w:rsid w:val="00ED6121"/>
    <w:rsid w:val="00ED632C"/>
    <w:rsid w:val="00ED64A4"/>
    <w:rsid w:val="00ED6C7F"/>
    <w:rsid w:val="00ED752E"/>
    <w:rsid w:val="00ED7549"/>
    <w:rsid w:val="00EE0273"/>
    <w:rsid w:val="00EE0343"/>
    <w:rsid w:val="00EE08AC"/>
    <w:rsid w:val="00EE0DBA"/>
    <w:rsid w:val="00EE157B"/>
    <w:rsid w:val="00EE1867"/>
    <w:rsid w:val="00EE1DA1"/>
    <w:rsid w:val="00EE1FCB"/>
    <w:rsid w:val="00EE26DC"/>
    <w:rsid w:val="00EE282D"/>
    <w:rsid w:val="00EE2831"/>
    <w:rsid w:val="00EE421F"/>
    <w:rsid w:val="00EE4823"/>
    <w:rsid w:val="00EE524B"/>
    <w:rsid w:val="00EE5F75"/>
    <w:rsid w:val="00EE61CF"/>
    <w:rsid w:val="00EF0712"/>
    <w:rsid w:val="00EF0DA1"/>
    <w:rsid w:val="00EF0F14"/>
    <w:rsid w:val="00EF1080"/>
    <w:rsid w:val="00EF115C"/>
    <w:rsid w:val="00EF1B8F"/>
    <w:rsid w:val="00EF1FDE"/>
    <w:rsid w:val="00EF2227"/>
    <w:rsid w:val="00EF2486"/>
    <w:rsid w:val="00EF2AA7"/>
    <w:rsid w:val="00EF2C36"/>
    <w:rsid w:val="00EF3303"/>
    <w:rsid w:val="00EF33E1"/>
    <w:rsid w:val="00EF3B29"/>
    <w:rsid w:val="00EF3F74"/>
    <w:rsid w:val="00EF4B21"/>
    <w:rsid w:val="00EF54BA"/>
    <w:rsid w:val="00EF54DE"/>
    <w:rsid w:val="00EF5AD8"/>
    <w:rsid w:val="00EF62B0"/>
    <w:rsid w:val="00EF6659"/>
    <w:rsid w:val="00EF66E1"/>
    <w:rsid w:val="00EF7709"/>
    <w:rsid w:val="00EF791D"/>
    <w:rsid w:val="00EF7A5E"/>
    <w:rsid w:val="00EF7A9A"/>
    <w:rsid w:val="00EF7AB7"/>
    <w:rsid w:val="00EF7AF1"/>
    <w:rsid w:val="00EF7FE0"/>
    <w:rsid w:val="00F00A86"/>
    <w:rsid w:val="00F01130"/>
    <w:rsid w:val="00F013FE"/>
    <w:rsid w:val="00F014AC"/>
    <w:rsid w:val="00F017AD"/>
    <w:rsid w:val="00F01BAC"/>
    <w:rsid w:val="00F01EF9"/>
    <w:rsid w:val="00F03BD7"/>
    <w:rsid w:val="00F03C54"/>
    <w:rsid w:val="00F04056"/>
    <w:rsid w:val="00F0457C"/>
    <w:rsid w:val="00F047BC"/>
    <w:rsid w:val="00F04846"/>
    <w:rsid w:val="00F049F8"/>
    <w:rsid w:val="00F04B46"/>
    <w:rsid w:val="00F04DB1"/>
    <w:rsid w:val="00F05399"/>
    <w:rsid w:val="00F05799"/>
    <w:rsid w:val="00F06154"/>
    <w:rsid w:val="00F0678C"/>
    <w:rsid w:val="00F07B1F"/>
    <w:rsid w:val="00F10215"/>
    <w:rsid w:val="00F1049A"/>
    <w:rsid w:val="00F1061E"/>
    <w:rsid w:val="00F10BCF"/>
    <w:rsid w:val="00F10BEE"/>
    <w:rsid w:val="00F1134D"/>
    <w:rsid w:val="00F12622"/>
    <w:rsid w:val="00F12BE0"/>
    <w:rsid w:val="00F13712"/>
    <w:rsid w:val="00F13E8B"/>
    <w:rsid w:val="00F14802"/>
    <w:rsid w:val="00F14D20"/>
    <w:rsid w:val="00F15072"/>
    <w:rsid w:val="00F15701"/>
    <w:rsid w:val="00F164E6"/>
    <w:rsid w:val="00F17B17"/>
    <w:rsid w:val="00F17FF8"/>
    <w:rsid w:val="00F2095B"/>
    <w:rsid w:val="00F210A4"/>
    <w:rsid w:val="00F21134"/>
    <w:rsid w:val="00F21CBF"/>
    <w:rsid w:val="00F2232D"/>
    <w:rsid w:val="00F22362"/>
    <w:rsid w:val="00F22531"/>
    <w:rsid w:val="00F2302F"/>
    <w:rsid w:val="00F237D3"/>
    <w:rsid w:val="00F24AED"/>
    <w:rsid w:val="00F255BA"/>
    <w:rsid w:val="00F25EC5"/>
    <w:rsid w:val="00F26407"/>
    <w:rsid w:val="00F264AA"/>
    <w:rsid w:val="00F27418"/>
    <w:rsid w:val="00F27535"/>
    <w:rsid w:val="00F276AE"/>
    <w:rsid w:val="00F300D3"/>
    <w:rsid w:val="00F3051F"/>
    <w:rsid w:val="00F30E60"/>
    <w:rsid w:val="00F30F96"/>
    <w:rsid w:val="00F316BF"/>
    <w:rsid w:val="00F3192E"/>
    <w:rsid w:val="00F31E5D"/>
    <w:rsid w:val="00F320EF"/>
    <w:rsid w:val="00F32B29"/>
    <w:rsid w:val="00F32EEB"/>
    <w:rsid w:val="00F33DCF"/>
    <w:rsid w:val="00F34235"/>
    <w:rsid w:val="00F34B7F"/>
    <w:rsid w:val="00F34C03"/>
    <w:rsid w:val="00F353A1"/>
    <w:rsid w:val="00F354DF"/>
    <w:rsid w:val="00F3571B"/>
    <w:rsid w:val="00F35C2A"/>
    <w:rsid w:val="00F364B6"/>
    <w:rsid w:val="00F370EA"/>
    <w:rsid w:val="00F37274"/>
    <w:rsid w:val="00F372B5"/>
    <w:rsid w:val="00F37AC4"/>
    <w:rsid w:val="00F409B7"/>
    <w:rsid w:val="00F40E3D"/>
    <w:rsid w:val="00F40E9A"/>
    <w:rsid w:val="00F41669"/>
    <w:rsid w:val="00F42485"/>
    <w:rsid w:val="00F429A1"/>
    <w:rsid w:val="00F43448"/>
    <w:rsid w:val="00F438C0"/>
    <w:rsid w:val="00F43E23"/>
    <w:rsid w:val="00F44423"/>
    <w:rsid w:val="00F444C7"/>
    <w:rsid w:val="00F4458B"/>
    <w:rsid w:val="00F449BD"/>
    <w:rsid w:val="00F45CA3"/>
    <w:rsid w:val="00F45E4A"/>
    <w:rsid w:val="00F45EC2"/>
    <w:rsid w:val="00F47055"/>
    <w:rsid w:val="00F474D9"/>
    <w:rsid w:val="00F479BB"/>
    <w:rsid w:val="00F505DC"/>
    <w:rsid w:val="00F5117F"/>
    <w:rsid w:val="00F522B2"/>
    <w:rsid w:val="00F52A22"/>
    <w:rsid w:val="00F52BB7"/>
    <w:rsid w:val="00F52F2D"/>
    <w:rsid w:val="00F53E3A"/>
    <w:rsid w:val="00F54502"/>
    <w:rsid w:val="00F54A35"/>
    <w:rsid w:val="00F54C7E"/>
    <w:rsid w:val="00F55C7A"/>
    <w:rsid w:val="00F55D12"/>
    <w:rsid w:val="00F563CD"/>
    <w:rsid w:val="00F57131"/>
    <w:rsid w:val="00F5747E"/>
    <w:rsid w:val="00F57FBB"/>
    <w:rsid w:val="00F601BF"/>
    <w:rsid w:val="00F601E7"/>
    <w:rsid w:val="00F60AA1"/>
    <w:rsid w:val="00F60E09"/>
    <w:rsid w:val="00F61931"/>
    <w:rsid w:val="00F61B3C"/>
    <w:rsid w:val="00F61CB9"/>
    <w:rsid w:val="00F6245F"/>
    <w:rsid w:val="00F62C68"/>
    <w:rsid w:val="00F6306B"/>
    <w:rsid w:val="00F637D7"/>
    <w:rsid w:val="00F64082"/>
    <w:rsid w:val="00F64198"/>
    <w:rsid w:val="00F650AD"/>
    <w:rsid w:val="00F6570D"/>
    <w:rsid w:val="00F658AB"/>
    <w:rsid w:val="00F65ED5"/>
    <w:rsid w:val="00F66D73"/>
    <w:rsid w:val="00F66E22"/>
    <w:rsid w:val="00F66E78"/>
    <w:rsid w:val="00F67BA1"/>
    <w:rsid w:val="00F67DBA"/>
    <w:rsid w:val="00F70C18"/>
    <w:rsid w:val="00F70F1B"/>
    <w:rsid w:val="00F7222F"/>
    <w:rsid w:val="00F723F0"/>
    <w:rsid w:val="00F7280E"/>
    <w:rsid w:val="00F73404"/>
    <w:rsid w:val="00F73FCC"/>
    <w:rsid w:val="00F740A9"/>
    <w:rsid w:val="00F74330"/>
    <w:rsid w:val="00F7449A"/>
    <w:rsid w:val="00F749E6"/>
    <w:rsid w:val="00F74E19"/>
    <w:rsid w:val="00F7509F"/>
    <w:rsid w:val="00F7561C"/>
    <w:rsid w:val="00F756DB"/>
    <w:rsid w:val="00F76D3B"/>
    <w:rsid w:val="00F77FFB"/>
    <w:rsid w:val="00F8023F"/>
    <w:rsid w:val="00F80569"/>
    <w:rsid w:val="00F8065F"/>
    <w:rsid w:val="00F8109A"/>
    <w:rsid w:val="00F81A94"/>
    <w:rsid w:val="00F825FA"/>
    <w:rsid w:val="00F82F72"/>
    <w:rsid w:val="00F83A47"/>
    <w:rsid w:val="00F8443E"/>
    <w:rsid w:val="00F84541"/>
    <w:rsid w:val="00F856AE"/>
    <w:rsid w:val="00F859FE"/>
    <w:rsid w:val="00F85B0D"/>
    <w:rsid w:val="00F85E4F"/>
    <w:rsid w:val="00F8764D"/>
    <w:rsid w:val="00F877D0"/>
    <w:rsid w:val="00F87B8D"/>
    <w:rsid w:val="00F907CD"/>
    <w:rsid w:val="00F90AED"/>
    <w:rsid w:val="00F90B5E"/>
    <w:rsid w:val="00F91561"/>
    <w:rsid w:val="00F9246F"/>
    <w:rsid w:val="00F92DAF"/>
    <w:rsid w:val="00F92E0E"/>
    <w:rsid w:val="00F93293"/>
    <w:rsid w:val="00F9379C"/>
    <w:rsid w:val="00F937DE"/>
    <w:rsid w:val="00F9414D"/>
    <w:rsid w:val="00F945E6"/>
    <w:rsid w:val="00F94619"/>
    <w:rsid w:val="00F95407"/>
    <w:rsid w:val="00F9543C"/>
    <w:rsid w:val="00F95967"/>
    <w:rsid w:val="00F966C7"/>
    <w:rsid w:val="00F96AF7"/>
    <w:rsid w:val="00F97B14"/>
    <w:rsid w:val="00F97B1E"/>
    <w:rsid w:val="00F97B39"/>
    <w:rsid w:val="00F97C52"/>
    <w:rsid w:val="00FA06E8"/>
    <w:rsid w:val="00FA09C8"/>
    <w:rsid w:val="00FA0AB2"/>
    <w:rsid w:val="00FA14FD"/>
    <w:rsid w:val="00FA1848"/>
    <w:rsid w:val="00FA208F"/>
    <w:rsid w:val="00FA20E6"/>
    <w:rsid w:val="00FA2A1D"/>
    <w:rsid w:val="00FA347E"/>
    <w:rsid w:val="00FA3AC6"/>
    <w:rsid w:val="00FA4539"/>
    <w:rsid w:val="00FA4B99"/>
    <w:rsid w:val="00FA504C"/>
    <w:rsid w:val="00FA555F"/>
    <w:rsid w:val="00FA5AD8"/>
    <w:rsid w:val="00FA5C74"/>
    <w:rsid w:val="00FA5F7A"/>
    <w:rsid w:val="00FA6076"/>
    <w:rsid w:val="00FA7704"/>
    <w:rsid w:val="00FB039D"/>
    <w:rsid w:val="00FB0749"/>
    <w:rsid w:val="00FB0AC6"/>
    <w:rsid w:val="00FB0E1F"/>
    <w:rsid w:val="00FB13C7"/>
    <w:rsid w:val="00FB197D"/>
    <w:rsid w:val="00FB1A26"/>
    <w:rsid w:val="00FB21A0"/>
    <w:rsid w:val="00FB22FF"/>
    <w:rsid w:val="00FB33A7"/>
    <w:rsid w:val="00FB3C26"/>
    <w:rsid w:val="00FB3CE1"/>
    <w:rsid w:val="00FB4147"/>
    <w:rsid w:val="00FB4266"/>
    <w:rsid w:val="00FB4360"/>
    <w:rsid w:val="00FB4C5A"/>
    <w:rsid w:val="00FB5326"/>
    <w:rsid w:val="00FB5578"/>
    <w:rsid w:val="00FB5FBC"/>
    <w:rsid w:val="00FB75E9"/>
    <w:rsid w:val="00FB785D"/>
    <w:rsid w:val="00FC002B"/>
    <w:rsid w:val="00FC00A6"/>
    <w:rsid w:val="00FC03D1"/>
    <w:rsid w:val="00FC0F54"/>
    <w:rsid w:val="00FC11B2"/>
    <w:rsid w:val="00FC1378"/>
    <w:rsid w:val="00FC153D"/>
    <w:rsid w:val="00FC18C2"/>
    <w:rsid w:val="00FC20BD"/>
    <w:rsid w:val="00FC27D8"/>
    <w:rsid w:val="00FC2C31"/>
    <w:rsid w:val="00FC3524"/>
    <w:rsid w:val="00FC3844"/>
    <w:rsid w:val="00FC389B"/>
    <w:rsid w:val="00FC397F"/>
    <w:rsid w:val="00FC3CC6"/>
    <w:rsid w:val="00FC3E70"/>
    <w:rsid w:val="00FC5171"/>
    <w:rsid w:val="00FC583B"/>
    <w:rsid w:val="00FC58D4"/>
    <w:rsid w:val="00FC5AA1"/>
    <w:rsid w:val="00FC5B28"/>
    <w:rsid w:val="00FC5BC6"/>
    <w:rsid w:val="00FC5ECF"/>
    <w:rsid w:val="00FC6E1F"/>
    <w:rsid w:val="00FC6E27"/>
    <w:rsid w:val="00FC71B6"/>
    <w:rsid w:val="00FC7F42"/>
    <w:rsid w:val="00FD0CEF"/>
    <w:rsid w:val="00FD0DD6"/>
    <w:rsid w:val="00FD1352"/>
    <w:rsid w:val="00FD13D7"/>
    <w:rsid w:val="00FD188A"/>
    <w:rsid w:val="00FD1CB6"/>
    <w:rsid w:val="00FD2B66"/>
    <w:rsid w:val="00FD3D9D"/>
    <w:rsid w:val="00FD4447"/>
    <w:rsid w:val="00FD4724"/>
    <w:rsid w:val="00FD4938"/>
    <w:rsid w:val="00FD4B7F"/>
    <w:rsid w:val="00FD4DD3"/>
    <w:rsid w:val="00FD4F22"/>
    <w:rsid w:val="00FD6254"/>
    <w:rsid w:val="00FD66DB"/>
    <w:rsid w:val="00FD6E25"/>
    <w:rsid w:val="00FD6E3D"/>
    <w:rsid w:val="00FD7E07"/>
    <w:rsid w:val="00FE019C"/>
    <w:rsid w:val="00FE0776"/>
    <w:rsid w:val="00FE0B4A"/>
    <w:rsid w:val="00FE32EB"/>
    <w:rsid w:val="00FE47F7"/>
    <w:rsid w:val="00FE5252"/>
    <w:rsid w:val="00FE6101"/>
    <w:rsid w:val="00FE6713"/>
    <w:rsid w:val="00FE69D2"/>
    <w:rsid w:val="00FE6BB4"/>
    <w:rsid w:val="00FE703F"/>
    <w:rsid w:val="00FE7369"/>
    <w:rsid w:val="00FE7854"/>
    <w:rsid w:val="00FE7D00"/>
    <w:rsid w:val="00FF00B0"/>
    <w:rsid w:val="00FF02B6"/>
    <w:rsid w:val="00FF0478"/>
    <w:rsid w:val="00FF0AD8"/>
    <w:rsid w:val="00FF0C87"/>
    <w:rsid w:val="00FF1C65"/>
    <w:rsid w:val="00FF1E67"/>
    <w:rsid w:val="00FF2212"/>
    <w:rsid w:val="00FF23B3"/>
    <w:rsid w:val="00FF2933"/>
    <w:rsid w:val="00FF2B57"/>
    <w:rsid w:val="00FF3561"/>
    <w:rsid w:val="00FF3EFF"/>
    <w:rsid w:val="00FF3FBE"/>
    <w:rsid w:val="00FF452B"/>
    <w:rsid w:val="00FF52AA"/>
    <w:rsid w:val="00FF5336"/>
    <w:rsid w:val="00FF5581"/>
    <w:rsid w:val="00FF55AF"/>
    <w:rsid w:val="00FF56E9"/>
    <w:rsid w:val="00FF7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13ED3D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AFB"/>
    <w:pPr>
      <w:widowControl w:val="0"/>
      <w:jc w:val="both"/>
    </w:pPr>
  </w:style>
  <w:style w:type="paragraph" w:styleId="Titre1">
    <w:name w:val="heading 1"/>
    <w:basedOn w:val="Normal"/>
    <w:next w:val="Normal"/>
    <w:link w:val="Titre1Car"/>
    <w:uiPriority w:val="9"/>
    <w:qFormat/>
    <w:rsid w:val="009051B2"/>
    <w:pPr>
      <w:keepNext/>
      <w:keepLines/>
      <w:spacing w:before="340" w:after="330" w:line="578" w:lineRule="auto"/>
      <w:outlineLvl w:val="0"/>
    </w:pPr>
    <w:rPr>
      <w:b/>
      <w:bCs/>
      <w:kern w:val="44"/>
      <w:sz w:val="44"/>
      <w:szCs w:val="44"/>
    </w:rPr>
  </w:style>
  <w:style w:type="paragraph" w:styleId="Titre2">
    <w:name w:val="heading 2"/>
    <w:basedOn w:val="Normal"/>
    <w:next w:val="Normal"/>
    <w:link w:val="Titre2Car"/>
    <w:uiPriority w:val="9"/>
    <w:unhideWhenUsed/>
    <w:qFormat/>
    <w:rsid w:val="00165197"/>
    <w:pPr>
      <w:keepNext/>
      <w:keepLines/>
      <w:spacing w:before="260" w:after="50" w:line="360" w:lineRule="auto"/>
      <w:jc w:val="center"/>
      <w:outlineLvl w:val="1"/>
    </w:pPr>
    <w:rPr>
      <w:rFonts w:ascii="Garamond" w:eastAsiaTheme="majorEastAsia" w:hAnsi="Garamond" w:cstheme="majorBidi"/>
      <w:b/>
      <w:bCs/>
      <w:lang w:val="en-AU"/>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051B2"/>
    <w:rPr>
      <w:b/>
      <w:bCs/>
      <w:kern w:val="44"/>
      <w:sz w:val="44"/>
      <w:szCs w:val="44"/>
    </w:rPr>
  </w:style>
  <w:style w:type="character" w:customStyle="1" w:styleId="Titre2Car">
    <w:name w:val="Titre 2 Car"/>
    <w:basedOn w:val="Policepardfaut"/>
    <w:link w:val="Titre2"/>
    <w:uiPriority w:val="9"/>
    <w:rsid w:val="00165197"/>
    <w:rPr>
      <w:rFonts w:ascii="Garamond" w:eastAsiaTheme="majorEastAsia" w:hAnsi="Garamond" w:cstheme="majorBidi"/>
      <w:b/>
      <w:bCs/>
      <w:lang w:val="en-AU"/>
    </w:rPr>
  </w:style>
  <w:style w:type="paragraph" w:styleId="Notedebasdepage">
    <w:name w:val="footnote text"/>
    <w:basedOn w:val="Normal"/>
    <w:link w:val="NotedebasdepageCar"/>
    <w:uiPriority w:val="99"/>
    <w:unhideWhenUsed/>
    <w:rsid w:val="009051B2"/>
    <w:pPr>
      <w:snapToGrid w:val="0"/>
      <w:jc w:val="left"/>
    </w:pPr>
    <w:rPr>
      <w:sz w:val="18"/>
      <w:szCs w:val="18"/>
    </w:rPr>
  </w:style>
  <w:style w:type="character" w:customStyle="1" w:styleId="NotedebasdepageCar">
    <w:name w:val="Note de bas de page Car"/>
    <w:basedOn w:val="Policepardfaut"/>
    <w:link w:val="Notedebasdepage"/>
    <w:uiPriority w:val="99"/>
    <w:rsid w:val="009051B2"/>
    <w:rPr>
      <w:sz w:val="18"/>
      <w:szCs w:val="18"/>
    </w:rPr>
  </w:style>
  <w:style w:type="character" w:styleId="Appelnotedebasdep">
    <w:name w:val="footnote reference"/>
    <w:basedOn w:val="Policepardfaut"/>
    <w:uiPriority w:val="99"/>
    <w:unhideWhenUsed/>
    <w:rsid w:val="009051B2"/>
    <w:rPr>
      <w:vertAlign w:val="superscript"/>
    </w:rPr>
  </w:style>
  <w:style w:type="paragraph" w:styleId="Pieddepage">
    <w:name w:val="footer"/>
    <w:basedOn w:val="Normal"/>
    <w:link w:val="PieddepageCar"/>
    <w:uiPriority w:val="99"/>
    <w:unhideWhenUsed/>
    <w:rsid w:val="009051B2"/>
    <w:pPr>
      <w:tabs>
        <w:tab w:val="center" w:pos="4320"/>
        <w:tab w:val="right" w:pos="8640"/>
      </w:tabs>
      <w:snapToGrid w:val="0"/>
      <w:jc w:val="left"/>
    </w:pPr>
    <w:rPr>
      <w:sz w:val="18"/>
      <w:szCs w:val="18"/>
    </w:rPr>
  </w:style>
  <w:style w:type="character" w:customStyle="1" w:styleId="PieddepageCar">
    <w:name w:val="Pied de page Car"/>
    <w:basedOn w:val="Policepardfaut"/>
    <w:link w:val="Pieddepage"/>
    <w:uiPriority w:val="99"/>
    <w:rsid w:val="009051B2"/>
    <w:rPr>
      <w:sz w:val="18"/>
      <w:szCs w:val="18"/>
    </w:rPr>
  </w:style>
  <w:style w:type="character" w:styleId="Numrodepage">
    <w:name w:val="page number"/>
    <w:basedOn w:val="Policepardfaut"/>
    <w:uiPriority w:val="99"/>
    <w:semiHidden/>
    <w:unhideWhenUsed/>
    <w:rsid w:val="009051B2"/>
  </w:style>
  <w:style w:type="paragraph" w:customStyle="1" w:styleId="Footnote">
    <w:name w:val="Footnote"/>
    <w:rsid w:val="009051B2"/>
    <w:pPr>
      <w:pBdr>
        <w:top w:val="nil"/>
        <w:left w:val="nil"/>
        <w:bottom w:val="nil"/>
        <w:right w:val="nil"/>
        <w:between w:val="nil"/>
        <w:bar w:val="nil"/>
      </w:pBdr>
    </w:pPr>
    <w:rPr>
      <w:rFonts w:ascii="Helvetica" w:eastAsia="Helvetica" w:hAnsi="Helvetica" w:cs="Helvetica"/>
      <w:color w:val="000000"/>
      <w:kern w:val="0"/>
      <w:sz w:val="22"/>
      <w:szCs w:val="22"/>
      <w:u w:color="000000"/>
      <w:bdr w:val="nil"/>
    </w:rPr>
  </w:style>
  <w:style w:type="table" w:customStyle="1" w:styleId="TableNormal1">
    <w:name w:val="Table Normal1"/>
    <w:rsid w:val="009051B2"/>
    <w:pPr>
      <w:pBdr>
        <w:top w:val="nil"/>
        <w:left w:val="nil"/>
        <w:bottom w:val="nil"/>
        <w:right w:val="nil"/>
        <w:between w:val="nil"/>
        <w:bar w:val="nil"/>
      </w:pBdr>
    </w:pPr>
    <w:rPr>
      <w:rFonts w:ascii="Times New Roman" w:hAnsi="Times New Roman" w:cs="Times New Roman"/>
      <w:kern w:val="0"/>
      <w:sz w:val="20"/>
      <w:szCs w:val="20"/>
      <w:bdr w:val="nil"/>
    </w:rPr>
    <w:tblPr>
      <w:tblInd w:w="0" w:type="dxa"/>
      <w:tblCellMar>
        <w:top w:w="0" w:type="dxa"/>
        <w:left w:w="0" w:type="dxa"/>
        <w:bottom w:w="0" w:type="dxa"/>
        <w:right w:w="0" w:type="dxa"/>
      </w:tblCellMar>
    </w:tblPr>
  </w:style>
  <w:style w:type="paragraph" w:customStyle="1" w:styleId="TableStyle3">
    <w:name w:val="Table Style 3"/>
    <w:rsid w:val="009051B2"/>
    <w:pPr>
      <w:pBdr>
        <w:top w:val="nil"/>
        <w:left w:val="nil"/>
        <w:bottom w:val="nil"/>
        <w:right w:val="nil"/>
        <w:between w:val="nil"/>
        <w:bar w:val="nil"/>
      </w:pBdr>
    </w:pPr>
    <w:rPr>
      <w:rFonts w:ascii="Helvetica" w:eastAsia="Arial Unicode MS" w:hAnsi="Arial Unicode MS" w:cs="Arial Unicode MS"/>
      <w:color w:val="FEFFFE"/>
      <w:kern w:val="0"/>
      <w:sz w:val="20"/>
      <w:szCs w:val="20"/>
      <w:bdr w:val="nil"/>
    </w:rPr>
  </w:style>
  <w:style w:type="paragraph" w:styleId="NormalWeb">
    <w:name w:val="Normal (Web)"/>
    <w:basedOn w:val="Normal"/>
    <w:uiPriority w:val="99"/>
    <w:semiHidden/>
    <w:unhideWhenUsed/>
    <w:rsid w:val="009051B2"/>
    <w:pPr>
      <w:widowControl/>
      <w:spacing w:before="100" w:beforeAutospacing="1" w:after="100" w:afterAutospacing="1"/>
      <w:jc w:val="left"/>
    </w:pPr>
    <w:rPr>
      <w:rFonts w:ascii="Times" w:hAnsi="Times" w:cs="Times New Roman"/>
      <w:kern w:val="0"/>
      <w:sz w:val="20"/>
      <w:szCs w:val="20"/>
    </w:rPr>
  </w:style>
  <w:style w:type="paragraph" w:styleId="Paragraphedeliste">
    <w:name w:val="List Paragraph"/>
    <w:basedOn w:val="Normal"/>
    <w:uiPriority w:val="34"/>
    <w:qFormat/>
    <w:rsid w:val="009051B2"/>
    <w:pPr>
      <w:ind w:firstLineChars="200" w:firstLine="420"/>
    </w:pPr>
  </w:style>
  <w:style w:type="character" w:styleId="Marquedecommentaire">
    <w:name w:val="annotation reference"/>
    <w:basedOn w:val="Policepardfaut"/>
    <w:uiPriority w:val="99"/>
    <w:semiHidden/>
    <w:unhideWhenUsed/>
    <w:rsid w:val="009051B2"/>
    <w:rPr>
      <w:sz w:val="16"/>
      <w:szCs w:val="16"/>
    </w:rPr>
  </w:style>
  <w:style w:type="paragraph" w:styleId="Commentaire">
    <w:name w:val="annotation text"/>
    <w:basedOn w:val="Normal"/>
    <w:link w:val="CommentaireCar"/>
    <w:uiPriority w:val="99"/>
    <w:unhideWhenUsed/>
    <w:rsid w:val="009051B2"/>
    <w:rPr>
      <w:sz w:val="20"/>
      <w:szCs w:val="20"/>
    </w:rPr>
  </w:style>
  <w:style w:type="character" w:customStyle="1" w:styleId="CommentaireCar">
    <w:name w:val="Commentaire Car"/>
    <w:basedOn w:val="Policepardfaut"/>
    <w:link w:val="Commentaire"/>
    <w:uiPriority w:val="99"/>
    <w:rsid w:val="009051B2"/>
    <w:rPr>
      <w:sz w:val="20"/>
      <w:szCs w:val="20"/>
    </w:rPr>
  </w:style>
  <w:style w:type="paragraph" w:styleId="Objetducommentaire">
    <w:name w:val="annotation subject"/>
    <w:basedOn w:val="Commentaire"/>
    <w:next w:val="Commentaire"/>
    <w:link w:val="ObjetducommentaireCar"/>
    <w:uiPriority w:val="99"/>
    <w:semiHidden/>
    <w:unhideWhenUsed/>
    <w:rsid w:val="009051B2"/>
    <w:rPr>
      <w:b/>
      <w:bCs/>
    </w:rPr>
  </w:style>
  <w:style w:type="character" w:customStyle="1" w:styleId="ObjetducommentaireCar">
    <w:name w:val="Objet du commentaire Car"/>
    <w:basedOn w:val="CommentaireCar"/>
    <w:link w:val="Objetducommentaire"/>
    <w:uiPriority w:val="99"/>
    <w:semiHidden/>
    <w:rsid w:val="009051B2"/>
    <w:rPr>
      <w:b/>
      <w:bCs/>
      <w:sz w:val="20"/>
      <w:szCs w:val="20"/>
    </w:rPr>
  </w:style>
  <w:style w:type="paragraph" w:styleId="Textedebulles">
    <w:name w:val="Balloon Text"/>
    <w:basedOn w:val="Normal"/>
    <w:link w:val="TextedebullesCar"/>
    <w:uiPriority w:val="99"/>
    <w:semiHidden/>
    <w:unhideWhenUsed/>
    <w:rsid w:val="009051B2"/>
    <w:rPr>
      <w:rFonts w:ascii="Tahoma" w:hAnsi="Tahoma" w:cs="Tahoma"/>
      <w:sz w:val="16"/>
      <w:szCs w:val="16"/>
    </w:rPr>
  </w:style>
  <w:style w:type="character" w:customStyle="1" w:styleId="TextedebullesCar">
    <w:name w:val="Texte de bulles Car"/>
    <w:basedOn w:val="Policepardfaut"/>
    <w:link w:val="Textedebulles"/>
    <w:uiPriority w:val="99"/>
    <w:semiHidden/>
    <w:rsid w:val="009051B2"/>
    <w:rPr>
      <w:rFonts w:ascii="Tahoma" w:hAnsi="Tahoma" w:cs="Tahoma"/>
      <w:sz w:val="16"/>
      <w:szCs w:val="16"/>
    </w:rPr>
  </w:style>
  <w:style w:type="paragraph" w:styleId="Rvision">
    <w:name w:val="Revision"/>
    <w:hidden/>
    <w:uiPriority w:val="99"/>
    <w:semiHidden/>
    <w:rsid w:val="009051B2"/>
  </w:style>
  <w:style w:type="character" w:styleId="Lienhypertexte">
    <w:name w:val="Hyperlink"/>
    <w:basedOn w:val="Policepardfaut"/>
    <w:uiPriority w:val="99"/>
    <w:unhideWhenUsed/>
    <w:rsid w:val="009051B2"/>
    <w:rPr>
      <w:color w:val="0000FF" w:themeColor="hyperlink"/>
      <w:u w:val="single"/>
    </w:rPr>
  </w:style>
  <w:style w:type="character" w:customStyle="1" w:styleId="apple-converted-space">
    <w:name w:val="apple-converted-space"/>
    <w:basedOn w:val="Policepardfaut"/>
    <w:rsid w:val="001056D3"/>
  </w:style>
  <w:style w:type="character" w:styleId="Textedelespacerserv">
    <w:name w:val="Placeholder Text"/>
    <w:basedOn w:val="Policepardfaut"/>
    <w:uiPriority w:val="99"/>
    <w:semiHidden/>
    <w:rsid w:val="00EB3DCD"/>
    <w:rPr>
      <w:color w:val="808080"/>
    </w:rPr>
  </w:style>
  <w:style w:type="paragraph" w:customStyle="1" w:styleId="EndNoteBibliographyTitle">
    <w:name w:val="EndNote Bibliography Title"/>
    <w:basedOn w:val="Normal"/>
    <w:link w:val="EndNoteBibliographyTitleCar"/>
    <w:rsid w:val="008C46FA"/>
    <w:pPr>
      <w:jc w:val="center"/>
    </w:pPr>
    <w:rPr>
      <w:rFonts w:ascii="Cambria" w:hAnsi="Cambria"/>
      <w:noProof/>
    </w:rPr>
  </w:style>
  <w:style w:type="character" w:customStyle="1" w:styleId="EndNoteBibliographyTitleCar">
    <w:name w:val="EndNote Bibliography Title Car"/>
    <w:basedOn w:val="Policepardfaut"/>
    <w:link w:val="EndNoteBibliographyTitle"/>
    <w:rsid w:val="008C46FA"/>
    <w:rPr>
      <w:rFonts w:ascii="Cambria" w:hAnsi="Cambria"/>
      <w:noProof/>
    </w:rPr>
  </w:style>
  <w:style w:type="paragraph" w:customStyle="1" w:styleId="EndNoteBibliography">
    <w:name w:val="EndNote Bibliography"/>
    <w:basedOn w:val="Normal"/>
    <w:link w:val="EndNoteBibliographyCar"/>
    <w:rsid w:val="008C46FA"/>
    <w:rPr>
      <w:rFonts w:ascii="Cambria" w:hAnsi="Cambria"/>
      <w:noProof/>
    </w:rPr>
  </w:style>
  <w:style w:type="character" w:customStyle="1" w:styleId="EndNoteBibliographyCar">
    <w:name w:val="EndNote Bibliography Car"/>
    <w:basedOn w:val="Policepardfaut"/>
    <w:link w:val="EndNoteBibliography"/>
    <w:rsid w:val="008C46FA"/>
    <w:rPr>
      <w:rFonts w:ascii="Cambria" w:hAnsi="Cambria"/>
      <w:noProof/>
    </w:rPr>
  </w:style>
  <w:style w:type="table" w:styleId="Tramemoyenne1-Accent1">
    <w:name w:val="Medium Shading 1 Accent 1"/>
    <w:basedOn w:val="TableauNormal"/>
    <w:uiPriority w:val="63"/>
    <w:rsid w:val="002F7A8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TableauListe31">
    <w:name w:val="Tableau Liste 31"/>
    <w:basedOn w:val="TableauNormal"/>
    <w:uiPriority w:val="48"/>
    <w:rsid w:val="00B0092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paperbody">
    <w:name w:val="paperbody"/>
    <w:basedOn w:val="Normal"/>
    <w:qFormat/>
    <w:rsid w:val="001760D8"/>
    <w:pPr>
      <w:spacing w:afterLines="50" w:after="163" w:line="360" w:lineRule="auto"/>
      <w:ind w:firstLine="420"/>
    </w:pPr>
    <w:rPr>
      <w:rFonts w:ascii="Times New Roman" w:hAnsi="Times New Roman"/>
    </w:rPr>
  </w:style>
  <w:style w:type="paragraph" w:customStyle="1" w:styleId="paperfoot">
    <w:name w:val="paperfoot"/>
    <w:basedOn w:val="Notedebasdepage"/>
    <w:qFormat/>
    <w:rsid w:val="00DD64BE"/>
    <w:pPr>
      <w:jc w:val="both"/>
    </w:pPr>
    <w:rPr>
      <w:rFonts w:ascii="Times New Roman" w:hAnsi="Times New Roman"/>
    </w:rPr>
  </w:style>
  <w:style w:type="paragraph" w:styleId="En-tte">
    <w:name w:val="header"/>
    <w:basedOn w:val="Normal"/>
    <w:link w:val="En-tteCar"/>
    <w:uiPriority w:val="99"/>
    <w:unhideWhenUsed/>
    <w:rsid w:val="003B6D63"/>
    <w:pPr>
      <w:tabs>
        <w:tab w:val="center" w:pos="4536"/>
        <w:tab w:val="right" w:pos="9072"/>
      </w:tabs>
    </w:pPr>
  </w:style>
  <w:style w:type="character" w:customStyle="1" w:styleId="En-tteCar">
    <w:name w:val="En-tête Car"/>
    <w:basedOn w:val="Policepardfaut"/>
    <w:link w:val="En-tte"/>
    <w:uiPriority w:val="99"/>
    <w:rsid w:val="003B6D63"/>
  </w:style>
  <w:style w:type="paragraph" w:styleId="Explorateurdedocuments">
    <w:name w:val="Document Map"/>
    <w:basedOn w:val="Normal"/>
    <w:link w:val="ExplorateurdedocumentsCar"/>
    <w:uiPriority w:val="99"/>
    <w:semiHidden/>
    <w:unhideWhenUsed/>
    <w:rsid w:val="00907121"/>
    <w:rPr>
      <w:rFonts w:ascii="Times New Roman" w:hAnsi="Times New Roman" w:cs="Times New Roman"/>
    </w:rPr>
  </w:style>
  <w:style w:type="character" w:customStyle="1" w:styleId="ExplorateurdedocumentsCar">
    <w:name w:val="Explorateur de documents Car"/>
    <w:basedOn w:val="Policepardfaut"/>
    <w:link w:val="Explorateurdedocuments"/>
    <w:uiPriority w:val="99"/>
    <w:semiHidden/>
    <w:rsid w:val="00907121"/>
    <w:rPr>
      <w:rFonts w:ascii="Times New Roman" w:hAnsi="Times New Roman" w:cs="Times New Roman"/>
    </w:rPr>
  </w:style>
  <w:style w:type="table" w:customStyle="1" w:styleId="PlainTable41">
    <w:name w:val="Plain Table 41"/>
    <w:basedOn w:val="TableauNormal"/>
    <w:uiPriority w:val="44"/>
    <w:rsid w:val="00D92EF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idi">
    <w:name w:val="bidi"/>
    <w:basedOn w:val="Policepardfaut"/>
    <w:rsid w:val="004C0F06"/>
  </w:style>
  <w:style w:type="paragraph" w:customStyle="1" w:styleId="TextBody">
    <w:name w:val="Text Body"/>
    <w:basedOn w:val="Normal"/>
    <w:rsid w:val="00A04349"/>
    <w:pPr>
      <w:widowControl/>
      <w:suppressAutoHyphens/>
      <w:spacing w:after="140" w:line="288" w:lineRule="auto"/>
      <w:jc w:val="left"/>
    </w:pPr>
    <w:rPr>
      <w:rFonts w:ascii="Garamond" w:hAnsi="Garamond"/>
      <w:kern w:val="0"/>
      <w:szCs w:val="22"/>
      <w:lang w:val="en-AU" w:eastAsia="en-US"/>
    </w:rPr>
  </w:style>
  <w:style w:type="paragraph" w:styleId="TM1">
    <w:name w:val="toc 1"/>
    <w:basedOn w:val="Normal"/>
    <w:next w:val="Normal"/>
    <w:autoRedefine/>
    <w:uiPriority w:val="39"/>
    <w:unhideWhenUsed/>
    <w:rsid w:val="00165197"/>
    <w:pPr>
      <w:spacing w:before="120"/>
      <w:jc w:val="left"/>
    </w:pPr>
    <w:rPr>
      <w:b/>
      <w:sz w:val="22"/>
      <w:szCs w:val="22"/>
    </w:rPr>
  </w:style>
  <w:style w:type="paragraph" w:styleId="TM2">
    <w:name w:val="toc 2"/>
    <w:basedOn w:val="Normal"/>
    <w:next w:val="Normal"/>
    <w:autoRedefine/>
    <w:uiPriority w:val="39"/>
    <w:unhideWhenUsed/>
    <w:rsid w:val="00165197"/>
    <w:pPr>
      <w:ind w:left="240"/>
      <w:jc w:val="left"/>
    </w:pPr>
    <w:rPr>
      <w:i/>
      <w:sz w:val="22"/>
      <w:szCs w:val="22"/>
    </w:rPr>
  </w:style>
  <w:style w:type="paragraph" w:styleId="TM3">
    <w:name w:val="toc 3"/>
    <w:basedOn w:val="Normal"/>
    <w:next w:val="Normal"/>
    <w:autoRedefine/>
    <w:uiPriority w:val="39"/>
    <w:unhideWhenUsed/>
    <w:rsid w:val="00165197"/>
    <w:pPr>
      <w:ind w:left="480"/>
      <w:jc w:val="left"/>
    </w:pPr>
    <w:rPr>
      <w:sz w:val="22"/>
      <w:szCs w:val="22"/>
    </w:rPr>
  </w:style>
  <w:style w:type="paragraph" w:styleId="TM4">
    <w:name w:val="toc 4"/>
    <w:basedOn w:val="Normal"/>
    <w:next w:val="Normal"/>
    <w:autoRedefine/>
    <w:uiPriority w:val="39"/>
    <w:unhideWhenUsed/>
    <w:rsid w:val="00165197"/>
    <w:pPr>
      <w:ind w:left="720"/>
      <w:jc w:val="left"/>
    </w:pPr>
    <w:rPr>
      <w:sz w:val="20"/>
      <w:szCs w:val="20"/>
    </w:rPr>
  </w:style>
  <w:style w:type="paragraph" w:styleId="TM5">
    <w:name w:val="toc 5"/>
    <w:basedOn w:val="Normal"/>
    <w:next w:val="Normal"/>
    <w:autoRedefine/>
    <w:uiPriority w:val="39"/>
    <w:unhideWhenUsed/>
    <w:rsid w:val="00165197"/>
    <w:pPr>
      <w:ind w:left="960"/>
      <w:jc w:val="left"/>
    </w:pPr>
    <w:rPr>
      <w:sz w:val="20"/>
      <w:szCs w:val="20"/>
    </w:rPr>
  </w:style>
  <w:style w:type="paragraph" w:styleId="TM6">
    <w:name w:val="toc 6"/>
    <w:basedOn w:val="Normal"/>
    <w:next w:val="Normal"/>
    <w:autoRedefine/>
    <w:uiPriority w:val="39"/>
    <w:unhideWhenUsed/>
    <w:rsid w:val="00165197"/>
    <w:pPr>
      <w:ind w:left="1200"/>
      <w:jc w:val="left"/>
    </w:pPr>
    <w:rPr>
      <w:sz w:val="20"/>
      <w:szCs w:val="20"/>
    </w:rPr>
  </w:style>
  <w:style w:type="paragraph" w:styleId="TM7">
    <w:name w:val="toc 7"/>
    <w:basedOn w:val="Normal"/>
    <w:next w:val="Normal"/>
    <w:autoRedefine/>
    <w:uiPriority w:val="39"/>
    <w:unhideWhenUsed/>
    <w:rsid w:val="00165197"/>
    <w:pPr>
      <w:ind w:left="1440"/>
      <w:jc w:val="left"/>
    </w:pPr>
    <w:rPr>
      <w:sz w:val="20"/>
      <w:szCs w:val="20"/>
    </w:rPr>
  </w:style>
  <w:style w:type="paragraph" w:styleId="TM8">
    <w:name w:val="toc 8"/>
    <w:basedOn w:val="Normal"/>
    <w:next w:val="Normal"/>
    <w:autoRedefine/>
    <w:uiPriority w:val="39"/>
    <w:unhideWhenUsed/>
    <w:rsid w:val="00165197"/>
    <w:pPr>
      <w:ind w:left="1680"/>
      <w:jc w:val="left"/>
    </w:pPr>
    <w:rPr>
      <w:sz w:val="20"/>
      <w:szCs w:val="20"/>
    </w:rPr>
  </w:style>
  <w:style w:type="paragraph" w:styleId="TM9">
    <w:name w:val="toc 9"/>
    <w:basedOn w:val="Normal"/>
    <w:next w:val="Normal"/>
    <w:autoRedefine/>
    <w:uiPriority w:val="39"/>
    <w:unhideWhenUsed/>
    <w:rsid w:val="00165197"/>
    <w:pPr>
      <w:ind w:left="1920"/>
      <w:jc w:val="left"/>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907118">
      <w:bodyDiv w:val="1"/>
      <w:marLeft w:val="0"/>
      <w:marRight w:val="0"/>
      <w:marTop w:val="0"/>
      <w:marBottom w:val="0"/>
      <w:divBdr>
        <w:top w:val="none" w:sz="0" w:space="0" w:color="auto"/>
        <w:left w:val="none" w:sz="0" w:space="0" w:color="auto"/>
        <w:bottom w:val="none" w:sz="0" w:space="0" w:color="auto"/>
        <w:right w:val="none" w:sz="0" w:space="0" w:color="auto"/>
      </w:divBdr>
      <w:divsChild>
        <w:div w:id="19821680">
          <w:marLeft w:val="0"/>
          <w:marRight w:val="0"/>
          <w:marTop w:val="0"/>
          <w:marBottom w:val="0"/>
          <w:divBdr>
            <w:top w:val="none" w:sz="0" w:space="0" w:color="auto"/>
            <w:left w:val="none" w:sz="0" w:space="0" w:color="auto"/>
            <w:bottom w:val="none" w:sz="0" w:space="0" w:color="auto"/>
            <w:right w:val="none" w:sz="0" w:space="0" w:color="auto"/>
          </w:divBdr>
          <w:divsChild>
            <w:div w:id="551581037">
              <w:marLeft w:val="0"/>
              <w:marRight w:val="0"/>
              <w:marTop w:val="0"/>
              <w:marBottom w:val="0"/>
              <w:divBdr>
                <w:top w:val="none" w:sz="0" w:space="0" w:color="auto"/>
                <w:left w:val="none" w:sz="0" w:space="0" w:color="auto"/>
                <w:bottom w:val="none" w:sz="0" w:space="0" w:color="auto"/>
                <w:right w:val="none" w:sz="0" w:space="0" w:color="auto"/>
              </w:divBdr>
              <w:divsChild>
                <w:div w:id="393046675">
                  <w:marLeft w:val="0"/>
                  <w:marRight w:val="0"/>
                  <w:marTop w:val="0"/>
                  <w:marBottom w:val="0"/>
                  <w:divBdr>
                    <w:top w:val="none" w:sz="0" w:space="0" w:color="auto"/>
                    <w:left w:val="none" w:sz="0" w:space="0" w:color="auto"/>
                    <w:bottom w:val="none" w:sz="0" w:space="0" w:color="auto"/>
                    <w:right w:val="none" w:sz="0" w:space="0" w:color="auto"/>
                  </w:divBdr>
                  <w:divsChild>
                    <w:div w:id="40619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051696">
      <w:bodyDiv w:val="1"/>
      <w:marLeft w:val="0"/>
      <w:marRight w:val="0"/>
      <w:marTop w:val="0"/>
      <w:marBottom w:val="0"/>
      <w:divBdr>
        <w:top w:val="none" w:sz="0" w:space="0" w:color="auto"/>
        <w:left w:val="none" w:sz="0" w:space="0" w:color="auto"/>
        <w:bottom w:val="none" w:sz="0" w:space="0" w:color="auto"/>
        <w:right w:val="none" w:sz="0" w:space="0" w:color="auto"/>
      </w:divBdr>
      <w:divsChild>
        <w:div w:id="427165911">
          <w:marLeft w:val="0"/>
          <w:marRight w:val="0"/>
          <w:marTop w:val="0"/>
          <w:marBottom w:val="0"/>
          <w:divBdr>
            <w:top w:val="none" w:sz="0" w:space="0" w:color="auto"/>
            <w:left w:val="none" w:sz="0" w:space="0" w:color="auto"/>
            <w:bottom w:val="none" w:sz="0" w:space="0" w:color="auto"/>
            <w:right w:val="none" w:sz="0" w:space="0" w:color="auto"/>
          </w:divBdr>
          <w:divsChild>
            <w:div w:id="1663118707">
              <w:marLeft w:val="0"/>
              <w:marRight w:val="0"/>
              <w:marTop w:val="0"/>
              <w:marBottom w:val="0"/>
              <w:divBdr>
                <w:top w:val="none" w:sz="0" w:space="0" w:color="auto"/>
                <w:left w:val="none" w:sz="0" w:space="0" w:color="auto"/>
                <w:bottom w:val="none" w:sz="0" w:space="0" w:color="auto"/>
                <w:right w:val="none" w:sz="0" w:space="0" w:color="auto"/>
              </w:divBdr>
              <w:divsChild>
                <w:div w:id="172289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4677">
      <w:bodyDiv w:val="1"/>
      <w:marLeft w:val="0"/>
      <w:marRight w:val="0"/>
      <w:marTop w:val="0"/>
      <w:marBottom w:val="0"/>
      <w:divBdr>
        <w:top w:val="none" w:sz="0" w:space="0" w:color="auto"/>
        <w:left w:val="none" w:sz="0" w:space="0" w:color="auto"/>
        <w:bottom w:val="none" w:sz="0" w:space="0" w:color="auto"/>
        <w:right w:val="none" w:sz="0" w:space="0" w:color="auto"/>
      </w:divBdr>
      <w:divsChild>
        <w:div w:id="757025551">
          <w:marLeft w:val="0"/>
          <w:marRight w:val="0"/>
          <w:marTop w:val="0"/>
          <w:marBottom w:val="0"/>
          <w:divBdr>
            <w:top w:val="none" w:sz="0" w:space="0" w:color="auto"/>
            <w:left w:val="none" w:sz="0" w:space="0" w:color="auto"/>
            <w:bottom w:val="none" w:sz="0" w:space="0" w:color="auto"/>
            <w:right w:val="none" w:sz="0" w:space="0" w:color="auto"/>
          </w:divBdr>
          <w:divsChild>
            <w:div w:id="850295491">
              <w:marLeft w:val="0"/>
              <w:marRight w:val="0"/>
              <w:marTop w:val="0"/>
              <w:marBottom w:val="0"/>
              <w:divBdr>
                <w:top w:val="none" w:sz="0" w:space="0" w:color="auto"/>
                <w:left w:val="none" w:sz="0" w:space="0" w:color="auto"/>
                <w:bottom w:val="none" w:sz="0" w:space="0" w:color="auto"/>
                <w:right w:val="none" w:sz="0" w:space="0" w:color="auto"/>
              </w:divBdr>
              <w:divsChild>
                <w:div w:id="87774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320588">
      <w:bodyDiv w:val="1"/>
      <w:marLeft w:val="0"/>
      <w:marRight w:val="0"/>
      <w:marTop w:val="0"/>
      <w:marBottom w:val="0"/>
      <w:divBdr>
        <w:top w:val="none" w:sz="0" w:space="0" w:color="auto"/>
        <w:left w:val="none" w:sz="0" w:space="0" w:color="auto"/>
        <w:bottom w:val="none" w:sz="0" w:space="0" w:color="auto"/>
        <w:right w:val="none" w:sz="0" w:space="0" w:color="auto"/>
      </w:divBdr>
      <w:divsChild>
        <w:div w:id="547692144">
          <w:marLeft w:val="0"/>
          <w:marRight w:val="0"/>
          <w:marTop w:val="0"/>
          <w:marBottom w:val="0"/>
          <w:divBdr>
            <w:top w:val="none" w:sz="0" w:space="0" w:color="auto"/>
            <w:left w:val="none" w:sz="0" w:space="0" w:color="auto"/>
            <w:bottom w:val="none" w:sz="0" w:space="0" w:color="auto"/>
            <w:right w:val="none" w:sz="0" w:space="0" w:color="auto"/>
          </w:divBdr>
          <w:divsChild>
            <w:div w:id="1808039655">
              <w:marLeft w:val="0"/>
              <w:marRight w:val="0"/>
              <w:marTop w:val="0"/>
              <w:marBottom w:val="0"/>
              <w:divBdr>
                <w:top w:val="none" w:sz="0" w:space="0" w:color="auto"/>
                <w:left w:val="none" w:sz="0" w:space="0" w:color="auto"/>
                <w:bottom w:val="none" w:sz="0" w:space="0" w:color="auto"/>
                <w:right w:val="none" w:sz="0" w:space="0" w:color="auto"/>
              </w:divBdr>
              <w:divsChild>
                <w:div w:id="144311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756761">
      <w:bodyDiv w:val="1"/>
      <w:marLeft w:val="0"/>
      <w:marRight w:val="0"/>
      <w:marTop w:val="0"/>
      <w:marBottom w:val="0"/>
      <w:divBdr>
        <w:top w:val="none" w:sz="0" w:space="0" w:color="auto"/>
        <w:left w:val="none" w:sz="0" w:space="0" w:color="auto"/>
        <w:bottom w:val="none" w:sz="0" w:space="0" w:color="auto"/>
        <w:right w:val="none" w:sz="0" w:space="0" w:color="auto"/>
      </w:divBdr>
      <w:divsChild>
        <w:div w:id="2041272305">
          <w:marLeft w:val="0"/>
          <w:marRight w:val="0"/>
          <w:marTop w:val="0"/>
          <w:marBottom w:val="0"/>
          <w:divBdr>
            <w:top w:val="none" w:sz="0" w:space="0" w:color="auto"/>
            <w:left w:val="none" w:sz="0" w:space="0" w:color="auto"/>
            <w:bottom w:val="none" w:sz="0" w:space="0" w:color="auto"/>
            <w:right w:val="none" w:sz="0" w:space="0" w:color="auto"/>
          </w:divBdr>
          <w:divsChild>
            <w:div w:id="1338119146">
              <w:marLeft w:val="0"/>
              <w:marRight w:val="0"/>
              <w:marTop w:val="0"/>
              <w:marBottom w:val="0"/>
              <w:divBdr>
                <w:top w:val="none" w:sz="0" w:space="0" w:color="auto"/>
                <w:left w:val="none" w:sz="0" w:space="0" w:color="auto"/>
                <w:bottom w:val="none" w:sz="0" w:space="0" w:color="auto"/>
                <w:right w:val="none" w:sz="0" w:space="0" w:color="auto"/>
              </w:divBdr>
              <w:divsChild>
                <w:div w:id="1741978444">
                  <w:marLeft w:val="0"/>
                  <w:marRight w:val="0"/>
                  <w:marTop w:val="0"/>
                  <w:marBottom w:val="0"/>
                  <w:divBdr>
                    <w:top w:val="none" w:sz="0" w:space="0" w:color="auto"/>
                    <w:left w:val="none" w:sz="0" w:space="0" w:color="auto"/>
                    <w:bottom w:val="none" w:sz="0" w:space="0" w:color="auto"/>
                    <w:right w:val="none" w:sz="0" w:space="0" w:color="auto"/>
                  </w:divBdr>
                  <w:divsChild>
                    <w:div w:id="192899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630261">
      <w:bodyDiv w:val="1"/>
      <w:marLeft w:val="0"/>
      <w:marRight w:val="0"/>
      <w:marTop w:val="0"/>
      <w:marBottom w:val="0"/>
      <w:divBdr>
        <w:top w:val="none" w:sz="0" w:space="0" w:color="auto"/>
        <w:left w:val="none" w:sz="0" w:space="0" w:color="auto"/>
        <w:bottom w:val="none" w:sz="0" w:space="0" w:color="auto"/>
        <w:right w:val="none" w:sz="0" w:space="0" w:color="auto"/>
      </w:divBdr>
      <w:divsChild>
        <w:div w:id="2077823970">
          <w:marLeft w:val="0"/>
          <w:marRight w:val="0"/>
          <w:marTop w:val="0"/>
          <w:marBottom w:val="0"/>
          <w:divBdr>
            <w:top w:val="none" w:sz="0" w:space="0" w:color="auto"/>
            <w:left w:val="none" w:sz="0" w:space="0" w:color="auto"/>
            <w:bottom w:val="none" w:sz="0" w:space="0" w:color="auto"/>
            <w:right w:val="none" w:sz="0" w:space="0" w:color="auto"/>
          </w:divBdr>
          <w:divsChild>
            <w:div w:id="75370313">
              <w:marLeft w:val="0"/>
              <w:marRight w:val="0"/>
              <w:marTop w:val="0"/>
              <w:marBottom w:val="0"/>
              <w:divBdr>
                <w:top w:val="none" w:sz="0" w:space="0" w:color="auto"/>
                <w:left w:val="none" w:sz="0" w:space="0" w:color="auto"/>
                <w:bottom w:val="none" w:sz="0" w:space="0" w:color="auto"/>
                <w:right w:val="none" w:sz="0" w:space="0" w:color="auto"/>
              </w:divBdr>
              <w:divsChild>
                <w:div w:id="184903317">
                  <w:marLeft w:val="0"/>
                  <w:marRight w:val="0"/>
                  <w:marTop w:val="0"/>
                  <w:marBottom w:val="0"/>
                  <w:divBdr>
                    <w:top w:val="none" w:sz="0" w:space="0" w:color="auto"/>
                    <w:left w:val="none" w:sz="0" w:space="0" w:color="auto"/>
                    <w:bottom w:val="none" w:sz="0" w:space="0" w:color="auto"/>
                    <w:right w:val="none" w:sz="0" w:space="0" w:color="auto"/>
                  </w:divBdr>
                  <w:divsChild>
                    <w:div w:id="203680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074311">
      <w:bodyDiv w:val="1"/>
      <w:marLeft w:val="0"/>
      <w:marRight w:val="0"/>
      <w:marTop w:val="0"/>
      <w:marBottom w:val="0"/>
      <w:divBdr>
        <w:top w:val="none" w:sz="0" w:space="0" w:color="auto"/>
        <w:left w:val="none" w:sz="0" w:space="0" w:color="auto"/>
        <w:bottom w:val="none" w:sz="0" w:space="0" w:color="auto"/>
        <w:right w:val="none" w:sz="0" w:space="0" w:color="auto"/>
      </w:divBdr>
      <w:divsChild>
        <w:div w:id="1221601225">
          <w:marLeft w:val="0"/>
          <w:marRight w:val="0"/>
          <w:marTop w:val="0"/>
          <w:marBottom w:val="0"/>
          <w:divBdr>
            <w:top w:val="none" w:sz="0" w:space="0" w:color="auto"/>
            <w:left w:val="none" w:sz="0" w:space="0" w:color="auto"/>
            <w:bottom w:val="none" w:sz="0" w:space="0" w:color="auto"/>
            <w:right w:val="none" w:sz="0" w:space="0" w:color="auto"/>
          </w:divBdr>
          <w:divsChild>
            <w:div w:id="2069985891">
              <w:marLeft w:val="0"/>
              <w:marRight w:val="0"/>
              <w:marTop w:val="0"/>
              <w:marBottom w:val="0"/>
              <w:divBdr>
                <w:top w:val="none" w:sz="0" w:space="0" w:color="auto"/>
                <w:left w:val="none" w:sz="0" w:space="0" w:color="auto"/>
                <w:bottom w:val="none" w:sz="0" w:space="0" w:color="auto"/>
                <w:right w:val="none" w:sz="0" w:space="0" w:color="auto"/>
              </w:divBdr>
              <w:divsChild>
                <w:div w:id="1769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plato.stanford.edu/archives/spr2014/entries/heredity/" TargetMode="External"/><Relationship Id="rId4" Type="http://schemas.openxmlformats.org/officeDocument/2006/relationships/styles" Target="styles.xml"/><Relationship Id="rId9" Type="http://schemas.openxmlformats.org/officeDocument/2006/relationships/hyperlink" Target="mailto:p.bourrat@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89D31-ED8B-4DF2-8CE6-3E603F8E9610}">
  <ds:schemaRefs>
    <ds:schemaRef ds:uri="http://schemas.openxmlformats.org/officeDocument/2006/bibliography"/>
  </ds:schemaRefs>
</ds:datastoreItem>
</file>

<file path=customXml/itemProps2.xml><?xml version="1.0" encoding="utf-8"?>
<ds:datastoreItem xmlns:ds="http://schemas.openxmlformats.org/officeDocument/2006/customXml" ds:itemID="{3D9B7C80-1564-4C00-9E0D-9D837D3B6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28</Pages>
  <Words>10859</Words>
  <Characters>59725</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70444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 Qiaoying</dc:creator>
  <cp:keywords/>
  <dc:description/>
  <cp:lastModifiedBy>pierrick bourrat</cp:lastModifiedBy>
  <cp:revision>3</cp:revision>
  <cp:lastPrinted>2015-11-19T04:52:00Z</cp:lastPrinted>
  <dcterms:created xsi:type="dcterms:W3CDTF">2016-01-14T04:51:00Z</dcterms:created>
  <dcterms:modified xsi:type="dcterms:W3CDTF">2016-01-14T05:46:00Z</dcterms:modified>
</cp:coreProperties>
</file>