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35710" w14:textId="47E6FDF7" w:rsidR="00C40E5B" w:rsidRPr="006A41E1" w:rsidRDefault="0073279A" w:rsidP="00DD64FD">
      <w:pPr>
        <w:spacing w:before="240" w:after="240" w:line="240" w:lineRule="auto"/>
        <w:jc w:val="center"/>
        <w:rPr>
          <w:rFonts w:asciiTheme="majorHAnsi" w:hAnsiTheme="majorHAnsi" w:cstheme="majorHAnsi"/>
          <w:sz w:val="32"/>
          <w:szCs w:val="32"/>
        </w:rPr>
      </w:pPr>
      <w:r>
        <w:rPr>
          <w:rFonts w:asciiTheme="majorHAnsi" w:hAnsiTheme="majorHAnsi" w:cstheme="majorHAnsi"/>
          <w:sz w:val="32"/>
          <w:szCs w:val="32"/>
        </w:rPr>
        <w:t xml:space="preserve"> </w:t>
      </w:r>
      <w:r w:rsidR="008B6FCC">
        <w:rPr>
          <w:rFonts w:asciiTheme="majorHAnsi" w:hAnsiTheme="majorHAnsi" w:cstheme="majorHAnsi"/>
          <w:sz w:val="32"/>
          <w:szCs w:val="32"/>
        </w:rPr>
        <w:t xml:space="preserve">Optimal Representations and the Enhanced Indispensability Argument </w:t>
      </w:r>
      <w:r w:rsidR="00C40E5B" w:rsidRPr="006A41E1">
        <w:rPr>
          <w:rFonts w:asciiTheme="majorHAnsi" w:hAnsiTheme="majorHAnsi" w:cstheme="majorHAnsi"/>
          <w:sz w:val="32"/>
          <w:szCs w:val="32"/>
        </w:rPr>
        <w:t xml:space="preserve"> </w:t>
      </w:r>
    </w:p>
    <w:p w14:paraId="10C1148C" w14:textId="41A4BCC9" w:rsidR="000A45A9" w:rsidRDefault="000A45A9" w:rsidP="00B3670F">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 xml:space="preserve"> (to appear in </w:t>
      </w:r>
      <w:r w:rsidRPr="000A45A9">
        <w:rPr>
          <w:rFonts w:asciiTheme="majorHAnsi" w:hAnsiTheme="majorHAnsi" w:cstheme="majorHAnsi"/>
          <w:i/>
          <w:sz w:val="24"/>
          <w:szCs w:val="24"/>
        </w:rPr>
        <w:t>Synthese</w:t>
      </w:r>
      <w:r>
        <w:rPr>
          <w:rFonts w:asciiTheme="majorHAnsi" w:hAnsiTheme="majorHAnsi" w:cstheme="majorHAnsi"/>
          <w:sz w:val="24"/>
          <w:szCs w:val="24"/>
        </w:rPr>
        <w:t>)</w:t>
      </w:r>
    </w:p>
    <w:p w14:paraId="447F16E7" w14:textId="77777777" w:rsidR="000A45A9" w:rsidRPr="002E3EB6" w:rsidRDefault="000A45A9" w:rsidP="00B3670F">
      <w:pPr>
        <w:spacing w:after="0" w:line="240" w:lineRule="auto"/>
        <w:jc w:val="center"/>
        <w:rPr>
          <w:rFonts w:asciiTheme="majorHAnsi" w:hAnsiTheme="majorHAnsi" w:cstheme="majorHAnsi"/>
          <w:sz w:val="24"/>
          <w:szCs w:val="24"/>
        </w:rPr>
      </w:pPr>
    </w:p>
    <w:p w14:paraId="67EB5172" w14:textId="77777777" w:rsidR="000A45A9" w:rsidRDefault="000A45A9" w:rsidP="000A45A9">
      <w:pPr>
        <w:spacing w:after="0" w:line="240" w:lineRule="auto"/>
        <w:jc w:val="center"/>
        <w:rPr>
          <w:rFonts w:asciiTheme="majorHAnsi" w:hAnsiTheme="majorHAnsi" w:cstheme="majorHAnsi"/>
          <w:sz w:val="24"/>
          <w:szCs w:val="24"/>
        </w:rPr>
      </w:pPr>
      <w:r w:rsidRPr="002E3EB6">
        <w:rPr>
          <w:rFonts w:asciiTheme="majorHAnsi" w:hAnsiTheme="majorHAnsi" w:cstheme="majorHAnsi"/>
          <w:sz w:val="24"/>
          <w:szCs w:val="24"/>
        </w:rPr>
        <w:t>Manuel Barrantes</w:t>
      </w:r>
    </w:p>
    <w:p w14:paraId="2836B8C8" w14:textId="6BABF668" w:rsidR="00B3670F" w:rsidRPr="002E3EB6" w:rsidRDefault="00B3670F" w:rsidP="00B3670F">
      <w:pPr>
        <w:spacing w:after="0" w:line="240" w:lineRule="auto"/>
        <w:jc w:val="center"/>
        <w:rPr>
          <w:rFonts w:asciiTheme="majorHAnsi" w:hAnsiTheme="majorHAnsi" w:cstheme="majorHAnsi"/>
          <w:sz w:val="24"/>
          <w:szCs w:val="24"/>
        </w:rPr>
      </w:pPr>
      <w:r w:rsidRPr="002E3EB6">
        <w:rPr>
          <w:rFonts w:asciiTheme="majorHAnsi" w:hAnsiTheme="majorHAnsi" w:cstheme="majorHAnsi"/>
          <w:sz w:val="24"/>
          <w:szCs w:val="24"/>
        </w:rPr>
        <w:t>mb3cs@virginia.edu</w:t>
      </w:r>
    </w:p>
    <w:p w14:paraId="4876958F" w14:textId="77777777" w:rsidR="00B3670F" w:rsidRPr="002E3EB6" w:rsidRDefault="00B3670F" w:rsidP="00B3670F">
      <w:pPr>
        <w:spacing w:after="0" w:line="240" w:lineRule="auto"/>
        <w:jc w:val="center"/>
        <w:rPr>
          <w:rFonts w:asciiTheme="majorHAnsi" w:hAnsiTheme="majorHAnsi" w:cstheme="majorHAnsi"/>
          <w:sz w:val="24"/>
          <w:szCs w:val="24"/>
        </w:rPr>
      </w:pPr>
      <w:r w:rsidRPr="002E3EB6">
        <w:rPr>
          <w:rFonts w:asciiTheme="majorHAnsi" w:hAnsiTheme="majorHAnsi" w:cstheme="majorHAnsi"/>
          <w:sz w:val="24"/>
          <w:szCs w:val="24"/>
        </w:rPr>
        <w:t>University of Virginia</w:t>
      </w:r>
    </w:p>
    <w:p w14:paraId="5C6FD44D" w14:textId="08546D10" w:rsidR="007F7EA3" w:rsidRPr="006A41E1" w:rsidRDefault="007F7EA3" w:rsidP="00DD64FD">
      <w:pPr>
        <w:spacing w:before="240" w:after="240" w:line="240" w:lineRule="auto"/>
        <w:jc w:val="both"/>
        <w:rPr>
          <w:rFonts w:asciiTheme="majorHAnsi" w:hAnsiTheme="majorHAnsi" w:cstheme="majorHAnsi"/>
          <w:b/>
          <w:sz w:val="24"/>
          <w:szCs w:val="24"/>
        </w:rPr>
      </w:pPr>
      <w:bookmarkStart w:id="0" w:name="_GoBack"/>
      <w:bookmarkEnd w:id="0"/>
      <w:r w:rsidRPr="006A41E1">
        <w:rPr>
          <w:rFonts w:asciiTheme="majorHAnsi" w:hAnsiTheme="majorHAnsi" w:cstheme="majorHAnsi"/>
          <w:b/>
          <w:sz w:val="24"/>
          <w:szCs w:val="24"/>
        </w:rPr>
        <w:t>Abstract</w:t>
      </w:r>
    </w:p>
    <w:p w14:paraId="17EE667C" w14:textId="1A78D1F0" w:rsidR="003F4F2D" w:rsidRDefault="00535F7C" w:rsidP="003F4F2D">
      <w:pPr>
        <w:spacing w:before="240" w:after="240" w:line="240" w:lineRule="auto"/>
        <w:jc w:val="both"/>
        <w:rPr>
          <w:rFonts w:asciiTheme="majorHAnsi" w:hAnsiTheme="majorHAnsi" w:cstheme="majorHAnsi"/>
          <w:sz w:val="24"/>
          <w:szCs w:val="24"/>
        </w:rPr>
      </w:pPr>
      <w:r w:rsidRPr="006A41E1">
        <w:rPr>
          <w:rFonts w:asciiTheme="majorHAnsi" w:hAnsiTheme="majorHAnsi" w:cstheme="majorHAnsi"/>
          <w:sz w:val="24"/>
          <w:szCs w:val="24"/>
        </w:rPr>
        <w:t xml:space="preserve">The Enhanced Indispensability Argument (EIA) appeals to </w:t>
      </w:r>
      <w:r w:rsidR="00D6649E">
        <w:rPr>
          <w:rFonts w:asciiTheme="majorHAnsi" w:hAnsiTheme="majorHAnsi" w:cstheme="majorHAnsi"/>
          <w:sz w:val="24"/>
          <w:szCs w:val="24"/>
        </w:rPr>
        <w:t xml:space="preserve">the existence of </w:t>
      </w:r>
      <w:r w:rsidRPr="006A41E1">
        <w:rPr>
          <w:rFonts w:asciiTheme="majorHAnsi" w:hAnsiTheme="majorHAnsi" w:cstheme="majorHAnsi"/>
          <w:sz w:val="24"/>
          <w:szCs w:val="24"/>
        </w:rPr>
        <w:t>Mathematical Explanations of Physical Phenomena</w:t>
      </w:r>
      <w:r w:rsidR="00FE4ED9" w:rsidRPr="006A41E1">
        <w:rPr>
          <w:rFonts w:asciiTheme="majorHAnsi" w:hAnsiTheme="majorHAnsi" w:cstheme="majorHAnsi"/>
          <w:sz w:val="24"/>
          <w:szCs w:val="24"/>
        </w:rPr>
        <w:t xml:space="preserve"> (MEPPs)</w:t>
      </w:r>
      <w:r w:rsidRPr="006A41E1">
        <w:rPr>
          <w:rFonts w:asciiTheme="majorHAnsi" w:hAnsiTheme="majorHAnsi" w:cstheme="majorHAnsi"/>
          <w:sz w:val="24"/>
          <w:szCs w:val="24"/>
        </w:rPr>
        <w:t xml:space="preserve"> to justify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00BE5E41" w:rsidRPr="006A41E1">
        <w:rPr>
          <w:rFonts w:asciiTheme="majorHAnsi" w:hAnsiTheme="majorHAnsi" w:cstheme="majorHAnsi"/>
          <w:sz w:val="24"/>
          <w:szCs w:val="24"/>
        </w:rPr>
        <w:t>, following the principle of Inference to the Best Explanation</w:t>
      </w:r>
      <w:r w:rsidRPr="006A41E1">
        <w:rPr>
          <w:rFonts w:asciiTheme="majorHAnsi" w:hAnsiTheme="majorHAnsi" w:cstheme="majorHAnsi"/>
          <w:sz w:val="24"/>
          <w:szCs w:val="24"/>
        </w:rPr>
        <w:t xml:space="preserve">. </w:t>
      </w:r>
      <w:r w:rsidR="004A175D">
        <w:rPr>
          <w:rFonts w:asciiTheme="majorHAnsi" w:hAnsiTheme="majorHAnsi" w:cstheme="majorHAnsi"/>
          <w:sz w:val="24"/>
          <w:szCs w:val="24"/>
        </w:rPr>
        <w:t>In this paper</w:t>
      </w:r>
      <w:r w:rsidR="00D8733A">
        <w:rPr>
          <w:rFonts w:asciiTheme="majorHAnsi" w:hAnsiTheme="majorHAnsi" w:cstheme="majorHAnsi"/>
          <w:sz w:val="24"/>
          <w:szCs w:val="24"/>
        </w:rPr>
        <w:t>,</w:t>
      </w:r>
      <w:r w:rsidR="004A175D">
        <w:rPr>
          <w:rFonts w:asciiTheme="majorHAnsi" w:hAnsiTheme="majorHAnsi" w:cstheme="majorHAnsi"/>
          <w:sz w:val="24"/>
          <w:szCs w:val="24"/>
        </w:rPr>
        <w:t xml:space="preserve"> </w:t>
      </w:r>
      <w:r w:rsidR="003F035D" w:rsidRPr="006A41E1">
        <w:rPr>
          <w:rFonts w:asciiTheme="majorHAnsi" w:hAnsiTheme="majorHAnsi" w:cstheme="majorHAnsi"/>
          <w:sz w:val="24"/>
          <w:szCs w:val="24"/>
        </w:rPr>
        <w:t xml:space="preserve">I </w:t>
      </w:r>
      <w:r w:rsidR="00E8357C">
        <w:rPr>
          <w:rFonts w:asciiTheme="majorHAnsi" w:hAnsiTheme="majorHAnsi" w:cstheme="majorHAnsi"/>
          <w:sz w:val="24"/>
          <w:szCs w:val="24"/>
        </w:rPr>
        <w:t xml:space="preserve">examine one example of a MEPP —the explanation of the </w:t>
      </w:r>
      <w:r w:rsidR="0031464E">
        <w:rPr>
          <w:rFonts w:asciiTheme="majorHAnsi" w:hAnsiTheme="majorHAnsi" w:cstheme="majorHAnsi"/>
          <w:sz w:val="24"/>
          <w:szCs w:val="24"/>
        </w:rPr>
        <w:t>13-year and 17-year life cycle of magicicadas</w:t>
      </w:r>
      <w:r w:rsidR="00E8357C">
        <w:rPr>
          <w:rFonts w:asciiTheme="majorHAnsi" w:hAnsiTheme="majorHAnsi" w:cstheme="majorHAnsi"/>
          <w:sz w:val="24"/>
          <w:szCs w:val="24"/>
        </w:rPr>
        <w:t xml:space="preserve">— and argue that this case cannot be used to justify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31464E">
        <w:rPr>
          <w:rFonts w:asciiTheme="majorHAnsi" w:hAnsiTheme="majorHAnsi" w:cstheme="majorHAnsi"/>
          <w:sz w:val="24"/>
          <w:szCs w:val="24"/>
        </w:rPr>
        <w:t>m</w:t>
      </w:r>
      <w:r w:rsidR="00E8357C">
        <w:rPr>
          <w:rFonts w:asciiTheme="majorHAnsi" w:hAnsiTheme="majorHAnsi" w:cstheme="majorHAnsi"/>
          <w:sz w:val="24"/>
          <w:szCs w:val="24"/>
        </w:rPr>
        <w:t xml:space="preserve">. </w:t>
      </w:r>
      <w:r w:rsidR="003F035D" w:rsidRPr="006A41E1">
        <w:rPr>
          <w:rFonts w:asciiTheme="majorHAnsi" w:hAnsiTheme="majorHAnsi" w:cstheme="majorHAnsi"/>
          <w:sz w:val="24"/>
          <w:szCs w:val="24"/>
        </w:rPr>
        <w:t xml:space="preserve">I </w:t>
      </w:r>
      <w:r w:rsidR="00E8357C">
        <w:rPr>
          <w:rFonts w:asciiTheme="majorHAnsi" w:hAnsiTheme="majorHAnsi" w:cstheme="majorHAnsi"/>
          <w:sz w:val="24"/>
          <w:szCs w:val="24"/>
        </w:rPr>
        <w:t xml:space="preserve">then generalize my analysis of the cicada case to other MEPPs, and </w:t>
      </w:r>
      <w:r w:rsidR="003F035D" w:rsidRPr="006A41E1">
        <w:rPr>
          <w:rFonts w:asciiTheme="majorHAnsi" w:hAnsiTheme="majorHAnsi" w:cstheme="majorHAnsi"/>
          <w:sz w:val="24"/>
          <w:szCs w:val="24"/>
        </w:rPr>
        <w:t xml:space="preserve">show that </w:t>
      </w:r>
      <w:r w:rsidR="00FE4ED9" w:rsidRPr="006A41E1">
        <w:rPr>
          <w:rFonts w:asciiTheme="majorHAnsi" w:hAnsiTheme="majorHAnsi" w:cstheme="majorHAnsi"/>
          <w:sz w:val="24"/>
          <w:szCs w:val="24"/>
        </w:rPr>
        <w:t>these explanations</w:t>
      </w:r>
      <w:r w:rsidR="00134B67" w:rsidRPr="006A41E1">
        <w:rPr>
          <w:rFonts w:asciiTheme="majorHAnsi" w:hAnsiTheme="majorHAnsi" w:cstheme="majorHAnsi"/>
          <w:sz w:val="24"/>
          <w:szCs w:val="24"/>
        </w:rPr>
        <w:t xml:space="preserve"> rely on what I will call ‘optimal representations’</w:t>
      </w:r>
      <w:r w:rsidR="00137EEA" w:rsidRPr="006A41E1">
        <w:rPr>
          <w:rFonts w:asciiTheme="majorHAnsi" w:hAnsiTheme="majorHAnsi" w:cstheme="majorHAnsi"/>
          <w:sz w:val="24"/>
          <w:szCs w:val="24"/>
        </w:rPr>
        <w:t xml:space="preserve">, which are representations that capture all that is relevant to explain a physical phenomenon at a specified level of description. </w:t>
      </w:r>
      <w:r w:rsidR="00E8357C">
        <w:rPr>
          <w:rFonts w:asciiTheme="majorHAnsi" w:hAnsiTheme="majorHAnsi" w:cstheme="majorHAnsi"/>
          <w:sz w:val="24"/>
          <w:szCs w:val="24"/>
        </w:rPr>
        <w:t xml:space="preserve">In the end, </w:t>
      </w:r>
      <w:r w:rsidR="00134B67" w:rsidRPr="006A41E1">
        <w:rPr>
          <w:rFonts w:asciiTheme="majorHAnsi" w:hAnsiTheme="majorHAnsi" w:cstheme="majorHAnsi"/>
          <w:sz w:val="24"/>
          <w:szCs w:val="24"/>
        </w:rPr>
        <w:t xml:space="preserve">because the role of mathematics in MEPPs is ultimately representational, they cannot be used to support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00134B67" w:rsidRPr="006A41E1">
        <w:rPr>
          <w:rFonts w:asciiTheme="majorHAnsi" w:hAnsiTheme="majorHAnsi" w:cstheme="majorHAnsi"/>
          <w:sz w:val="24"/>
          <w:szCs w:val="24"/>
        </w:rPr>
        <w:t xml:space="preserve">. </w:t>
      </w:r>
      <w:r w:rsidR="003F4F2D">
        <w:rPr>
          <w:rFonts w:asciiTheme="majorHAnsi" w:hAnsiTheme="majorHAnsi" w:cstheme="majorHAnsi"/>
          <w:sz w:val="24"/>
          <w:szCs w:val="24"/>
        </w:rPr>
        <w:t>I finish the paper by addressing the claim, advanced by many EIA defendants, that quantification over mathematical objects result</w:t>
      </w:r>
      <w:r w:rsidR="00FB0827">
        <w:rPr>
          <w:rFonts w:asciiTheme="majorHAnsi" w:hAnsiTheme="majorHAnsi" w:cstheme="majorHAnsi"/>
          <w:sz w:val="24"/>
          <w:szCs w:val="24"/>
        </w:rPr>
        <w:t>s</w:t>
      </w:r>
      <w:r w:rsidR="00E101C3">
        <w:rPr>
          <w:rFonts w:asciiTheme="majorHAnsi" w:hAnsiTheme="majorHAnsi" w:cstheme="majorHAnsi"/>
          <w:sz w:val="24"/>
          <w:szCs w:val="24"/>
        </w:rPr>
        <w:t xml:space="preserve"> in explanations that have more theoretical virtues</w:t>
      </w:r>
      <w:r w:rsidR="00EC50FB">
        <w:rPr>
          <w:rFonts w:asciiTheme="majorHAnsi" w:hAnsiTheme="majorHAnsi" w:cstheme="majorHAnsi"/>
          <w:sz w:val="24"/>
          <w:szCs w:val="24"/>
        </w:rPr>
        <w:t xml:space="preserve">, </w:t>
      </w:r>
      <w:r w:rsidR="00480E3C">
        <w:rPr>
          <w:rFonts w:asciiTheme="majorHAnsi" w:hAnsiTheme="majorHAnsi" w:cstheme="majorHAnsi"/>
          <w:sz w:val="24"/>
          <w:szCs w:val="24"/>
        </w:rPr>
        <w:t>especially</w:t>
      </w:r>
      <w:r w:rsidR="00EC50FB">
        <w:rPr>
          <w:rFonts w:asciiTheme="majorHAnsi" w:hAnsiTheme="majorHAnsi" w:cstheme="majorHAnsi"/>
          <w:sz w:val="24"/>
          <w:szCs w:val="24"/>
        </w:rPr>
        <w:t xml:space="preserve"> that </w:t>
      </w:r>
      <w:r w:rsidR="005867AB">
        <w:rPr>
          <w:rFonts w:asciiTheme="majorHAnsi" w:hAnsiTheme="majorHAnsi" w:cstheme="majorHAnsi"/>
          <w:sz w:val="24"/>
          <w:szCs w:val="24"/>
        </w:rPr>
        <w:t xml:space="preserve">they </w:t>
      </w:r>
      <w:r w:rsidR="00EC50FB">
        <w:rPr>
          <w:rFonts w:asciiTheme="majorHAnsi" w:hAnsiTheme="majorHAnsi" w:cstheme="majorHAnsi"/>
          <w:sz w:val="24"/>
          <w:szCs w:val="24"/>
        </w:rPr>
        <w:t xml:space="preserve">are more </w:t>
      </w:r>
      <w:r w:rsidR="003F4F2D">
        <w:rPr>
          <w:rFonts w:asciiTheme="majorHAnsi" w:hAnsiTheme="majorHAnsi" w:cstheme="majorHAnsi"/>
          <w:sz w:val="24"/>
          <w:szCs w:val="24"/>
        </w:rPr>
        <w:t>general and modally stronger than alternative</w:t>
      </w:r>
      <w:r w:rsidR="005867AB">
        <w:rPr>
          <w:rFonts w:asciiTheme="majorHAnsi" w:hAnsiTheme="majorHAnsi" w:cstheme="majorHAnsi"/>
          <w:sz w:val="24"/>
          <w:szCs w:val="24"/>
        </w:rPr>
        <w:t xml:space="preserve"> explanations</w:t>
      </w:r>
      <w:r w:rsidR="003F4F2D">
        <w:rPr>
          <w:rFonts w:asciiTheme="majorHAnsi" w:hAnsiTheme="majorHAnsi" w:cstheme="majorHAnsi"/>
          <w:sz w:val="24"/>
          <w:szCs w:val="24"/>
        </w:rPr>
        <w:t xml:space="preserve">. </w:t>
      </w:r>
      <w:r w:rsidR="00FB0827">
        <w:rPr>
          <w:rFonts w:asciiTheme="majorHAnsi" w:hAnsiTheme="majorHAnsi" w:cstheme="majorHAnsi"/>
          <w:sz w:val="24"/>
          <w:szCs w:val="24"/>
        </w:rPr>
        <w:t xml:space="preserve">I will show </w:t>
      </w:r>
      <w:r w:rsidR="003F4F2D">
        <w:rPr>
          <w:rFonts w:asciiTheme="majorHAnsi" w:hAnsiTheme="majorHAnsi" w:cstheme="majorHAnsi"/>
          <w:sz w:val="24"/>
          <w:szCs w:val="24"/>
        </w:rPr>
        <w:t xml:space="preserve">that the EIA cannot be </w:t>
      </w:r>
      <w:r w:rsidR="00FB0827">
        <w:rPr>
          <w:rFonts w:asciiTheme="majorHAnsi" w:hAnsiTheme="majorHAnsi" w:cstheme="majorHAnsi"/>
          <w:sz w:val="24"/>
          <w:szCs w:val="24"/>
        </w:rPr>
        <w:t xml:space="preserve">successfully </w:t>
      </w:r>
      <w:r w:rsidR="003F4F2D">
        <w:rPr>
          <w:rFonts w:asciiTheme="majorHAnsi" w:hAnsiTheme="majorHAnsi" w:cstheme="majorHAnsi"/>
          <w:sz w:val="24"/>
          <w:szCs w:val="24"/>
        </w:rPr>
        <w:t xml:space="preserve">defended by appealing to </w:t>
      </w:r>
      <w:r w:rsidR="00FB0827">
        <w:rPr>
          <w:rFonts w:asciiTheme="majorHAnsi" w:hAnsiTheme="majorHAnsi" w:cstheme="majorHAnsi"/>
          <w:sz w:val="24"/>
          <w:szCs w:val="24"/>
        </w:rPr>
        <w:t>these</w:t>
      </w:r>
      <w:r w:rsidR="003F4F2D">
        <w:rPr>
          <w:rFonts w:asciiTheme="majorHAnsi" w:hAnsiTheme="majorHAnsi" w:cstheme="majorHAnsi"/>
          <w:sz w:val="24"/>
          <w:szCs w:val="24"/>
        </w:rPr>
        <w:t xml:space="preserve"> notions. </w:t>
      </w:r>
    </w:p>
    <w:p w14:paraId="4DCD4859" w14:textId="77777777" w:rsidR="00955A65" w:rsidRDefault="00955A65" w:rsidP="00134B67">
      <w:pPr>
        <w:spacing w:before="240" w:after="240" w:line="240" w:lineRule="auto"/>
        <w:jc w:val="both"/>
        <w:rPr>
          <w:rFonts w:asciiTheme="majorHAnsi" w:hAnsiTheme="majorHAnsi" w:cstheme="majorHAnsi"/>
          <w:sz w:val="24"/>
          <w:szCs w:val="24"/>
        </w:rPr>
      </w:pPr>
    </w:p>
    <w:p w14:paraId="61DD3ECB" w14:textId="61357F1D" w:rsidR="00392E35" w:rsidRPr="006A41E1" w:rsidRDefault="00392E35" w:rsidP="00134B67">
      <w:pPr>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Key words: Enhan</w:t>
      </w:r>
      <w:r w:rsidR="0031464E">
        <w:rPr>
          <w:rFonts w:asciiTheme="majorHAnsi" w:hAnsiTheme="majorHAnsi" w:cstheme="majorHAnsi"/>
          <w:sz w:val="24"/>
          <w:szCs w:val="24"/>
        </w:rPr>
        <w:t>ced Indispensability Argument; m</w:t>
      </w:r>
      <w:r>
        <w:rPr>
          <w:rFonts w:asciiTheme="majorHAnsi" w:hAnsiTheme="majorHAnsi" w:cstheme="majorHAnsi"/>
          <w:sz w:val="24"/>
          <w:szCs w:val="24"/>
        </w:rPr>
        <w:t xml:space="preserve">athematical </w:t>
      </w:r>
      <w:r w:rsidR="0031464E">
        <w:rPr>
          <w:rFonts w:asciiTheme="majorHAnsi" w:hAnsiTheme="majorHAnsi" w:cstheme="majorHAnsi"/>
          <w:sz w:val="24"/>
          <w:szCs w:val="24"/>
        </w:rPr>
        <w:t>explanations; o</w:t>
      </w:r>
      <w:r>
        <w:rPr>
          <w:rFonts w:asciiTheme="majorHAnsi" w:hAnsiTheme="majorHAnsi" w:cstheme="majorHAnsi"/>
          <w:sz w:val="24"/>
          <w:szCs w:val="24"/>
        </w:rPr>
        <w:t>ptima</w:t>
      </w:r>
      <w:r w:rsidR="0031464E">
        <w:rPr>
          <w:rFonts w:asciiTheme="majorHAnsi" w:hAnsiTheme="majorHAnsi" w:cstheme="majorHAnsi"/>
          <w:sz w:val="24"/>
          <w:szCs w:val="24"/>
        </w:rPr>
        <w:t xml:space="preserve">l representations; magicicadas; mathematical necessity;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31464E">
        <w:rPr>
          <w:rFonts w:asciiTheme="majorHAnsi" w:hAnsiTheme="majorHAnsi" w:cstheme="majorHAnsi"/>
          <w:sz w:val="24"/>
          <w:szCs w:val="24"/>
        </w:rPr>
        <w:t xml:space="preserve">m. </w:t>
      </w:r>
    </w:p>
    <w:p w14:paraId="16762745" w14:textId="77777777" w:rsidR="00955A65" w:rsidRDefault="00955A65" w:rsidP="00DD64FD">
      <w:pPr>
        <w:spacing w:before="240" w:after="240" w:line="240" w:lineRule="auto"/>
        <w:rPr>
          <w:rFonts w:asciiTheme="majorHAnsi" w:hAnsiTheme="majorHAnsi" w:cstheme="majorHAnsi"/>
          <w:b/>
          <w:sz w:val="24"/>
          <w:szCs w:val="24"/>
        </w:rPr>
      </w:pPr>
    </w:p>
    <w:p w14:paraId="7FBED134" w14:textId="77777777" w:rsidR="00DC13D4" w:rsidRPr="006A41E1" w:rsidRDefault="00DC13D4" w:rsidP="00DD64FD">
      <w:pPr>
        <w:spacing w:before="240" w:after="240" w:line="240" w:lineRule="auto"/>
        <w:rPr>
          <w:rFonts w:asciiTheme="majorHAnsi" w:hAnsiTheme="majorHAnsi" w:cstheme="majorHAnsi"/>
          <w:b/>
          <w:sz w:val="24"/>
          <w:szCs w:val="24"/>
        </w:rPr>
      </w:pPr>
      <w:r w:rsidRPr="006A41E1">
        <w:rPr>
          <w:rFonts w:asciiTheme="majorHAnsi" w:hAnsiTheme="majorHAnsi" w:cstheme="majorHAnsi"/>
          <w:b/>
          <w:sz w:val="24"/>
          <w:szCs w:val="24"/>
        </w:rPr>
        <w:t xml:space="preserve">§1. </w:t>
      </w:r>
      <w:r w:rsidR="007F7EA3" w:rsidRPr="006A41E1">
        <w:rPr>
          <w:rFonts w:asciiTheme="majorHAnsi" w:hAnsiTheme="majorHAnsi" w:cstheme="majorHAnsi"/>
          <w:b/>
          <w:sz w:val="24"/>
          <w:szCs w:val="24"/>
        </w:rPr>
        <w:t>Introduction</w:t>
      </w:r>
      <w:r w:rsidRPr="006A41E1">
        <w:rPr>
          <w:rFonts w:asciiTheme="majorHAnsi" w:hAnsiTheme="majorHAnsi" w:cstheme="majorHAnsi"/>
          <w:b/>
          <w:sz w:val="24"/>
          <w:szCs w:val="24"/>
        </w:rPr>
        <w:t xml:space="preserve"> </w:t>
      </w:r>
    </w:p>
    <w:p w14:paraId="566CA177" w14:textId="6394FA03" w:rsidR="008264BC" w:rsidRPr="006A41E1" w:rsidRDefault="00DC13D4" w:rsidP="00DD64FD">
      <w:pPr>
        <w:spacing w:before="240" w:after="240" w:line="240" w:lineRule="auto"/>
        <w:jc w:val="both"/>
        <w:rPr>
          <w:rFonts w:asciiTheme="majorHAnsi" w:eastAsiaTheme="minorEastAsia" w:hAnsiTheme="majorHAnsi" w:cstheme="majorHAnsi"/>
          <w:sz w:val="24"/>
          <w:szCs w:val="24"/>
        </w:rPr>
      </w:pPr>
      <w:r w:rsidRPr="006A41E1">
        <w:rPr>
          <w:rFonts w:asciiTheme="majorHAnsi" w:hAnsiTheme="majorHAnsi" w:cstheme="majorHAnsi"/>
          <w:sz w:val="24"/>
          <w:szCs w:val="24"/>
        </w:rPr>
        <w:t xml:space="preserve">The </w:t>
      </w:r>
      <w:r w:rsidR="004313BD">
        <w:rPr>
          <w:rFonts w:asciiTheme="majorHAnsi" w:hAnsiTheme="majorHAnsi" w:cstheme="majorHAnsi"/>
          <w:sz w:val="24"/>
          <w:szCs w:val="24"/>
        </w:rPr>
        <w:t>explanatory</w:t>
      </w:r>
      <w:r w:rsidRPr="006A41E1">
        <w:rPr>
          <w:rFonts w:asciiTheme="majorHAnsi" w:hAnsiTheme="majorHAnsi" w:cstheme="majorHAnsi"/>
          <w:sz w:val="24"/>
          <w:szCs w:val="24"/>
        </w:rPr>
        <w:t xml:space="preserve"> indispensability argument (IA) holds that the usefulness of mathematics in </w:t>
      </w:r>
      <w:r w:rsidR="00BE62B8">
        <w:rPr>
          <w:rFonts w:asciiTheme="majorHAnsi" w:hAnsiTheme="majorHAnsi" w:cstheme="majorHAnsi"/>
          <w:sz w:val="24"/>
          <w:szCs w:val="24"/>
        </w:rPr>
        <w:t>scientific explanations</w:t>
      </w:r>
      <w:r w:rsidRPr="006A41E1">
        <w:rPr>
          <w:rFonts w:asciiTheme="majorHAnsi" w:hAnsiTheme="majorHAnsi" w:cstheme="majorHAnsi"/>
          <w:sz w:val="24"/>
          <w:szCs w:val="24"/>
        </w:rPr>
        <w:t xml:space="preserve"> justifies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Pr="006A41E1">
        <w:rPr>
          <w:rFonts w:asciiTheme="majorHAnsi" w:hAnsiTheme="majorHAnsi" w:cstheme="majorHAnsi"/>
          <w:sz w:val="24"/>
          <w:szCs w:val="24"/>
        </w:rPr>
        <w:t xml:space="preserve">. </w:t>
      </w:r>
      <w:r w:rsidR="00FA4332">
        <w:rPr>
          <w:rFonts w:asciiTheme="majorHAnsi" w:hAnsiTheme="majorHAnsi" w:cstheme="majorHAnsi"/>
          <w:sz w:val="24"/>
          <w:szCs w:val="24"/>
        </w:rPr>
        <w:t xml:space="preserve">The main idea of the </w:t>
      </w:r>
      <w:r w:rsidR="00BE62B8">
        <w:rPr>
          <w:rFonts w:asciiTheme="majorHAnsi" w:hAnsiTheme="majorHAnsi" w:cstheme="majorHAnsi"/>
          <w:sz w:val="24"/>
          <w:szCs w:val="24"/>
        </w:rPr>
        <w:t xml:space="preserve">explanatory </w:t>
      </w:r>
      <w:r w:rsidR="00FA4332">
        <w:rPr>
          <w:rFonts w:asciiTheme="majorHAnsi" w:hAnsiTheme="majorHAnsi" w:cstheme="majorHAnsi"/>
          <w:sz w:val="24"/>
          <w:szCs w:val="24"/>
        </w:rPr>
        <w:t xml:space="preserve">IA is to link scientific realism with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004313BD">
        <w:rPr>
          <w:rFonts w:asciiTheme="majorHAnsi" w:hAnsiTheme="majorHAnsi" w:cstheme="majorHAnsi"/>
          <w:sz w:val="24"/>
          <w:szCs w:val="24"/>
        </w:rPr>
        <w:t>, via the principle of inference to the best explanation</w:t>
      </w:r>
      <w:r w:rsidR="00FA4332">
        <w:rPr>
          <w:rFonts w:asciiTheme="majorHAnsi" w:hAnsiTheme="majorHAnsi" w:cstheme="majorHAnsi"/>
          <w:sz w:val="24"/>
          <w:szCs w:val="24"/>
        </w:rPr>
        <w:t xml:space="preserve">. </w:t>
      </w:r>
      <w:r w:rsidR="00B21405">
        <w:rPr>
          <w:rFonts w:asciiTheme="majorHAnsi" w:hAnsiTheme="majorHAnsi" w:cstheme="majorHAnsi"/>
          <w:sz w:val="24"/>
          <w:szCs w:val="24"/>
        </w:rPr>
        <w:t xml:space="preserve">According to </w:t>
      </w:r>
      <w:r w:rsidR="00BE62B8">
        <w:rPr>
          <w:rFonts w:asciiTheme="majorHAnsi" w:hAnsiTheme="majorHAnsi" w:cstheme="majorHAnsi"/>
          <w:sz w:val="24"/>
          <w:szCs w:val="24"/>
        </w:rPr>
        <w:t>this version of the</w:t>
      </w:r>
      <w:r w:rsidR="00B21405">
        <w:rPr>
          <w:rFonts w:asciiTheme="majorHAnsi" w:hAnsiTheme="majorHAnsi" w:cstheme="majorHAnsi"/>
          <w:sz w:val="24"/>
          <w:szCs w:val="24"/>
        </w:rPr>
        <w:t xml:space="preserve"> IA, j</w:t>
      </w:r>
      <w:r w:rsidR="00FA4332">
        <w:rPr>
          <w:rFonts w:asciiTheme="majorHAnsi" w:hAnsiTheme="majorHAnsi" w:cstheme="majorHAnsi"/>
          <w:sz w:val="24"/>
          <w:szCs w:val="24"/>
        </w:rPr>
        <w:t xml:space="preserve">ust as the scientific realist rationally believes in the existence of unobservable entities and processes that feature in our best scientific </w:t>
      </w:r>
      <w:r w:rsidR="00BE62B8">
        <w:rPr>
          <w:rFonts w:asciiTheme="majorHAnsi" w:hAnsiTheme="majorHAnsi" w:cstheme="majorHAnsi"/>
          <w:sz w:val="24"/>
          <w:szCs w:val="24"/>
        </w:rPr>
        <w:t>explanations</w:t>
      </w:r>
      <w:r w:rsidR="00FA4332">
        <w:rPr>
          <w:rFonts w:asciiTheme="majorHAnsi" w:hAnsiTheme="majorHAnsi" w:cstheme="majorHAnsi"/>
          <w:sz w:val="24"/>
          <w:szCs w:val="24"/>
        </w:rPr>
        <w:t xml:space="preserve">, she should also believe in the existence of mathematical entities, because they also feature in our best scientific </w:t>
      </w:r>
      <w:r w:rsidR="00BE62B8">
        <w:rPr>
          <w:rFonts w:asciiTheme="majorHAnsi" w:hAnsiTheme="majorHAnsi" w:cstheme="majorHAnsi"/>
          <w:sz w:val="24"/>
          <w:szCs w:val="24"/>
        </w:rPr>
        <w:t>explanations</w:t>
      </w:r>
      <w:r w:rsidR="00FA4332">
        <w:rPr>
          <w:rFonts w:asciiTheme="majorHAnsi" w:hAnsiTheme="majorHAnsi" w:cstheme="majorHAnsi"/>
          <w:sz w:val="24"/>
          <w:szCs w:val="24"/>
        </w:rPr>
        <w:t xml:space="preserve">. </w:t>
      </w:r>
      <w:r w:rsidRPr="006A41E1">
        <w:rPr>
          <w:rFonts w:asciiTheme="majorHAnsi" w:hAnsiTheme="majorHAnsi" w:cstheme="majorHAnsi"/>
          <w:sz w:val="24"/>
          <w:szCs w:val="24"/>
        </w:rPr>
        <w:t xml:space="preserve">This argument has received many criticisms, one of which is that theories are ontologically committed to a posit if the posit plays an explanatory role, </w:t>
      </w:r>
      <w:r w:rsidR="007F7EA3" w:rsidRPr="006A41E1">
        <w:rPr>
          <w:rFonts w:asciiTheme="majorHAnsi" w:hAnsiTheme="majorHAnsi" w:cstheme="majorHAnsi"/>
          <w:sz w:val="24"/>
          <w:szCs w:val="24"/>
        </w:rPr>
        <w:t xml:space="preserve">but this is not the case of mathematics. As Joseph Melia has pointed out, </w:t>
      </w:r>
      <w:r w:rsidR="008264BC" w:rsidRPr="006A41E1">
        <w:rPr>
          <w:rFonts w:asciiTheme="majorHAnsi" w:hAnsiTheme="majorHAnsi" w:cstheme="majorHAnsi"/>
          <w:sz w:val="24"/>
          <w:szCs w:val="24"/>
        </w:rPr>
        <w:t>when mathematics features in scientific explanations it</w:t>
      </w:r>
      <w:r w:rsidR="00FA4332">
        <w:rPr>
          <w:rFonts w:asciiTheme="majorHAnsi" w:hAnsiTheme="majorHAnsi" w:cstheme="majorHAnsi"/>
          <w:sz w:val="24"/>
          <w:szCs w:val="24"/>
        </w:rPr>
        <w:t xml:space="preserve">s role is to </w:t>
      </w:r>
      <w:r w:rsidR="00FA4332" w:rsidRPr="00FA4332">
        <w:rPr>
          <w:rFonts w:asciiTheme="majorHAnsi" w:hAnsiTheme="majorHAnsi" w:cstheme="majorHAnsi"/>
          <w:i/>
          <w:sz w:val="24"/>
          <w:szCs w:val="24"/>
        </w:rPr>
        <w:t>represent</w:t>
      </w:r>
      <w:r w:rsidR="00FA4332">
        <w:rPr>
          <w:rFonts w:asciiTheme="majorHAnsi" w:hAnsiTheme="majorHAnsi" w:cstheme="majorHAnsi"/>
          <w:sz w:val="24"/>
          <w:szCs w:val="24"/>
        </w:rPr>
        <w:t xml:space="preserve"> the </w:t>
      </w:r>
      <w:r w:rsidR="00B21405">
        <w:rPr>
          <w:rFonts w:asciiTheme="majorHAnsi" w:hAnsiTheme="majorHAnsi" w:cstheme="majorHAnsi"/>
          <w:sz w:val="24"/>
          <w:szCs w:val="24"/>
        </w:rPr>
        <w:t xml:space="preserve">relevant explanatory </w:t>
      </w:r>
      <w:r w:rsidR="00FA4332">
        <w:rPr>
          <w:rFonts w:asciiTheme="majorHAnsi" w:hAnsiTheme="majorHAnsi" w:cstheme="majorHAnsi"/>
          <w:sz w:val="24"/>
          <w:szCs w:val="24"/>
        </w:rPr>
        <w:t>features</w:t>
      </w:r>
      <w:r w:rsidR="00B21405">
        <w:rPr>
          <w:rFonts w:asciiTheme="majorHAnsi" w:hAnsiTheme="majorHAnsi" w:cstheme="majorHAnsi"/>
          <w:sz w:val="24"/>
          <w:szCs w:val="24"/>
        </w:rPr>
        <w:t xml:space="preserve">, </w:t>
      </w:r>
      <w:r w:rsidR="00FA4332">
        <w:rPr>
          <w:rFonts w:asciiTheme="majorHAnsi" w:hAnsiTheme="majorHAnsi" w:cstheme="majorHAnsi"/>
          <w:sz w:val="24"/>
          <w:szCs w:val="24"/>
        </w:rPr>
        <w:t xml:space="preserve">but it </w:t>
      </w:r>
      <w:r w:rsidR="008264BC" w:rsidRPr="006A41E1">
        <w:rPr>
          <w:rFonts w:asciiTheme="majorHAnsi" w:hAnsiTheme="majorHAnsi" w:cstheme="majorHAnsi"/>
          <w:sz w:val="24"/>
          <w:szCs w:val="24"/>
        </w:rPr>
        <w:t>does not play an explanato</w:t>
      </w:r>
      <w:r w:rsidR="008264BC" w:rsidRPr="006A41E1">
        <w:rPr>
          <w:rFonts w:asciiTheme="majorHAnsi" w:eastAsiaTheme="minorEastAsia" w:hAnsiTheme="majorHAnsi" w:cstheme="majorHAnsi"/>
          <w:sz w:val="24"/>
          <w:szCs w:val="24"/>
        </w:rPr>
        <w:t>ry role</w:t>
      </w:r>
      <w:r w:rsidR="00FA4332">
        <w:rPr>
          <w:rFonts w:asciiTheme="majorHAnsi" w:eastAsiaTheme="minorEastAsia" w:hAnsiTheme="majorHAnsi" w:cstheme="majorHAnsi"/>
          <w:sz w:val="24"/>
          <w:szCs w:val="24"/>
        </w:rPr>
        <w:t xml:space="preserve"> in itself. </w:t>
      </w:r>
      <w:r w:rsidR="00B25BE7" w:rsidRPr="006A41E1">
        <w:rPr>
          <w:rFonts w:asciiTheme="majorHAnsi" w:eastAsiaTheme="minorEastAsia" w:hAnsiTheme="majorHAnsi" w:cstheme="majorHAnsi"/>
          <w:sz w:val="24"/>
          <w:szCs w:val="24"/>
        </w:rPr>
        <w:t xml:space="preserve">For example, if we say that ‘F occurs because P is </w:t>
      </w:r>
      <m:oMath>
        <m:rad>
          <m:radPr>
            <m:degHide m:val="1"/>
            <m:ctrlPr>
              <w:rPr>
                <w:rFonts w:ascii="Cambria Math" w:eastAsiaTheme="minorEastAsia" w:hAnsi="Cambria Math" w:cstheme="majorHAnsi"/>
                <w:sz w:val="24"/>
                <w:szCs w:val="24"/>
              </w:rPr>
            </m:ctrlPr>
          </m:radPr>
          <m:deg/>
          <m:e>
            <m:r>
              <m:rPr>
                <m:sty m:val="p"/>
              </m:rPr>
              <w:rPr>
                <w:rFonts w:ascii="Cambria Math" w:eastAsiaTheme="minorEastAsia" w:hAnsi="Cambria Math" w:cstheme="majorHAnsi"/>
                <w:sz w:val="24"/>
                <w:szCs w:val="24"/>
              </w:rPr>
              <m:t>2</m:t>
            </m:r>
          </m:e>
        </m:rad>
      </m:oMath>
      <w:r w:rsidR="00B25BE7" w:rsidRPr="006A41E1">
        <w:rPr>
          <w:rFonts w:asciiTheme="majorHAnsi" w:eastAsiaTheme="minorEastAsia" w:hAnsiTheme="majorHAnsi" w:cstheme="majorHAnsi"/>
          <w:sz w:val="24"/>
          <w:szCs w:val="24"/>
        </w:rPr>
        <w:t xml:space="preserve"> </w:t>
      </w:r>
      <w:r w:rsidR="00B25BE7" w:rsidRPr="006A41E1">
        <w:rPr>
          <w:rFonts w:asciiTheme="majorHAnsi" w:eastAsiaTheme="minorEastAsia" w:hAnsiTheme="majorHAnsi" w:cstheme="majorHAnsi"/>
          <w:sz w:val="24"/>
          <w:szCs w:val="24"/>
        </w:rPr>
        <w:lastRenderedPageBreak/>
        <w:t xml:space="preserve">meters long’, even though we are mentioning the number </w:t>
      </w:r>
      <m:oMath>
        <m:rad>
          <m:radPr>
            <m:degHide m:val="1"/>
            <m:ctrlPr>
              <w:rPr>
                <w:rFonts w:ascii="Cambria Math" w:eastAsiaTheme="minorEastAsia" w:hAnsi="Cambria Math" w:cstheme="majorHAnsi"/>
                <w:sz w:val="24"/>
                <w:szCs w:val="24"/>
              </w:rPr>
            </m:ctrlPr>
          </m:radPr>
          <m:deg/>
          <m:e>
            <m:r>
              <m:rPr>
                <m:sty m:val="p"/>
              </m:rPr>
              <w:rPr>
                <w:rFonts w:ascii="Cambria Math" w:eastAsiaTheme="minorEastAsia" w:hAnsi="Cambria Math" w:cstheme="majorHAnsi"/>
                <w:sz w:val="24"/>
                <w:szCs w:val="24"/>
              </w:rPr>
              <m:t>2</m:t>
            </m:r>
          </m:e>
        </m:rad>
      </m:oMath>
      <w:r w:rsidR="00B25BE7" w:rsidRPr="006A41E1">
        <w:rPr>
          <w:rFonts w:asciiTheme="majorHAnsi" w:eastAsiaTheme="minorEastAsia" w:hAnsiTheme="majorHAnsi" w:cstheme="majorHAnsi"/>
          <w:sz w:val="24"/>
          <w:szCs w:val="24"/>
        </w:rPr>
        <w:t xml:space="preserve"> in the explanation, it is the measure of the physical object P, not the real number </w:t>
      </w:r>
      <m:oMath>
        <m:rad>
          <m:radPr>
            <m:degHide m:val="1"/>
            <m:ctrlPr>
              <w:rPr>
                <w:rFonts w:ascii="Cambria Math" w:eastAsiaTheme="minorEastAsia" w:hAnsi="Cambria Math" w:cstheme="majorHAnsi"/>
                <w:sz w:val="24"/>
                <w:szCs w:val="24"/>
              </w:rPr>
            </m:ctrlPr>
          </m:radPr>
          <m:deg/>
          <m:e>
            <m:r>
              <m:rPr>
                <m:sty m:val="p"/>
              </m:rPr>
              <w:rPr>
                <w:rFonts w:ascii="Cambria Math" w:eastAsiaTheme="minorEastAsia" w:hAnsi="Cambria Math" w:cstheme="majorHAnsi"/>
                <w:sz w:val="24"/>
                <w:szCs w:val="24"/>
              </w:rPr>
              <m:t>2</m:t>
            </m:r>
          </m:e>
        </m:rad>
      </m:oMath>
      <w:r w:rsidR="00B25BE7" w:rsidRPr="006A41E1">
        <w:rPr>
          <w:rFonts w:asciiTheme="majorHAnsi" w:eastAsiaTheme="minorEastAsia" w:hAnsiTheme="majorHAnsi" w:cstheme="majorHAnsi"/>
          <w:sz w:val="24"/>
          <w:szCs w:val="24"/>
        </w:rPr>
        <w:t xml:space="preserve"> by which we represent it, that does the real explanatory work (cf. Melia 2002, 76). </w:t>
      </w:r>
      <w:r w:rsidR="008264BC" w:rsidRPr="006A41E1">
        <w:rPr>
          <w:rFonts w:asciiTheme="majorHAnsi" w:eastAsiaTheme="minorEastAsia" w:hAnsiTheme="majorHAnsi" w:cstheme="majorHAnsi"/>
          <w:sz w:val="24"/>
          <w:szCs w:val="24"/>
        </w:rPr>
        <w:t xml:space="preserve">Melia’s challenge for defendants of the indispensability argument is to show </w:t>
      </w:r>
      <w:r w:rsidR="00FA4332">
        <w:rPr>
          <w:rFonts w:asciiTheme="majorHAnsi" w:eastAsiaTheme="minorEastAsia" w:hAnsiTheme="majorHAnsi" w:cstheme="majorHAnsi"/>
          <w:sz w:val="24"/>
          <w:szCs w:val="24"/>
        </w:rPr>
        <w:t xml:space="preserve">situations where </w:t>
      </w:r>
      <w:r w:rsidR="008264BC" w:rsidRPr="006A41E1">
        <w:rPr>
          <w:rFonts w:asciiTheme="majorHAnsi" w:eastAsiaTheme="minorEastAsia" w:hAnsiTheme="majorHAnsi" w:cstheme="majorHAnsi"/>
          <w:sz w:val="24"/>
          <w:szCs w:val="24"/>
        </w:rPr>
        <w:t xml:space="preserve">mathematics </w:t>
      </w:r>
      <w:r w:rsidR="00FA4332">
        <w:rPr>
          <w:rFonts w:asciiTheme="majorHAnsi" w:eastAsiaTheme="minorEastAsia" w:hAnsiTheme="majorHAnsi" w:cstheme="majorHAnsi"/>
          <w:sz w:val="24"/>
          <w:szCs w:val="24"/>
        </w:rPr>
        <w:t xml:space="preserve">is explanatory in itself, beyond its mere representational role. </w:t>
      </w:r>
    </w:p>
    <w:p w14:paraId="207B2986" w14:textId="77777777" w:rsidR="00AE6300" w:rsidRPr="006A41E1" w:rsidRDefault="00BD7F5B" w:rsidP="00DD64FD">
      <w:pPr>
        <w:spacing w:before="240" w:after="240" w:line="240" w:lineRule="auto"/>
        <w:ind w:firstLine="72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Melia’s challenge has </w:t>
      </w:r>
      <w:r w:rsidR="00862FB5" w:rsidRPr="006A41E1">
        <w:rPr>
          <w:rFonts w:asciiTheme="majorHAnsi" w:eastAsiaTheme="minorEastAsia" w:hAnsiTheme="majorHAnsi" w:cstheme="majorHAnsi"/>
          <w:sz w:val="24"/>
          <w:szCs w:val="24"/>
        </w:rPr>
        <w:t>given rise to the following modified version of the explanatory IA:</w:t>
      </w:r>
    </w:p>
    <w:p w14:paraId="2FF4C49C" w14:textId="77777777" w:rsidR="00AE6300" w:rsidRPr="006A41E1" w:rsidRDefault="00AE6300" w:rsidP="002539AC">
      <w:pPr>
        <w:spacing w:before="240" w:after="240" w:line="240" w:lineRule="auto"/>
        <w:ind w:left="1440"/>
        <w:jc w:val="both"/>
        <w:rPr>
          <w:rFonts w:asciiTheme="majorHAnsi" w:hAnsiTheme="majorHAnsi" w:cstheme="majorHAnsi"/>
        </w:rPr>
      </w:pPr>
      <w:r w:rsidRPr="006A41E1">
        <w:rPr>
          <w:rFonts w:asciiTheme="majorHAnsi" w:hAnsiTheme="majorHAnsi" w:cstheme="majorHAnsi"/>
        </w:rPr>
        <w:t xml:space="preserve">P1: We ought rationally to believe in the existence of any entity that plays an indispensable explanatory role in science. </w:t>
      </w:r>
    </w:p>
    <w:p w14:paraId="5C2760B9" w14:textId="77777777" w:rsidR="00AE6300" w:rsidRPr="006A41E1" w:rsidRDefault="00AE6300" w:rsidP="002539AC">
      <w:pPr>
        <w:spacing w:before="240" w:after="240" w:line="240" w:lineRule="auto"/>
        <w:ind w:left="1440"/>
        <w:jc w:val="both"/>
        <w:rPr>
          <w:rFonts w:asciiTheme="majorHAnsi" w:hAnsiTheme="majorHAnsi" w:cstheme="majorHAnsi"/>
        </w:rPr>
      </w:pPr>
      <w:r w:rsidRPr="006A41E1">
        <w:rPr>
          <w:rFonts w:asciiTheme="majorHAnsi" w:hAnsiTheme="majorHAnsi" w:cstheme="majorHAnsi"/>
        </w:rPr>
        <w:t xml:space="preserve">P2: Mathematical objects play an indispensable explanatory role in science. </w:t>
      </w:r>
    </w:p>
    <w:p w14:paraId="6DB6810E" w14:textId="564AD2B1" w:rsidR="00AE6300" w:rsidRPr="006A41E1" w:rsidRDefault="00AE6300" w:rsidP="002539AC">
      <w:pPr>
        <w:spacing w:before="240" w:after="240" w:line="240" w:lineRule="auto"/>
        <w:ind w:left="1440"/>
        <w:jc w:val="both"/>
        <w:rPr>
          <w:rFonts w:asciiTheme="majorHAnsi" w:hAnsiTheme="majorHAnsi" w:cstheme="majorHAnsi"/>
        </w:rPr>
      </w:pPr>
      <w:r w:rsidRPr="006A41E1">
        <w:rPr>
          <w:rFonts w:asciiTheme="majorHAnsi" w:hAnsiTheme="majorHAnsi" w:cstheme="majorHAnsi"/>
        </w:rPr>
        <w:t>C: Hence, we ought rationally to believe in the existence of mathematical objects (Baker 2009, 613)</w:t>
      </w:r>
      <w:r w:rsidR="008A2C58">
        <w:rPr>
          <w:rStyle w:val="FootnoteReference"/>
          <w:rFonts w:asciiTheme="majorHAnsi" w:hAnsiTheme="majorHAnsi" w:cstheme="majorHAnsi"/>
        </w:rPr>
        <w:footnoteReference w:id="1"/>
      </w:r>
      <w:r w:rsidRPr="006A41E1">
        <w:rPr>
          <w:rFonts w:asciiTheme="majorHAnsi" w:hAnsiTheme="majorHAnsi" w:cstheme="majorHAnsi"/>
        </w:rPr>
        <w:t>.</w:t>
      </w:r>
    </w:p>
    <w:p w14:paraId="0D81ECDA" w14:textId="1F832C56" w:rsidR="00BD7F5B" w:rsidRPr="006A41E1" w:rsidRDefault="00AE6300" w:rsidP="00DD64FD">
      <w:pPr>
        <w:autoSpaceDE w:val="0"/>
        <w:autoSpaceDN w:val="0"/>
        <w:adjustRightInd w:val="0"/>
        <w:spacing w:before="240" w:after="240" w:line="240" w:lineRule="auto"/>
        <w:ind w:firstLine="720"/>
        <w:jc w:val="both"/>
        <w:rPr>
          <w:rFonts w:asciiTheme="majorHAnsi" w:hAnsiTheme="majorHAnsi" w:cstheme="majorHAnsi"/>
          <w:sz w:val="24"/>
          <w:szCs w:val="24"/>
        </w:rPr>
      </w:pPr>
      <w:r w:rsidRPr="006A41E1">
        <w:rPr>
          <w:rFonts w:asciiTheme="majorHAnsi" w:hAnsiTheme="majorHAnsi" w:cstheme="majorHAnsi"/>
          <w:sz w:val="24"/>
          <w:szCs w:val="24"/>
        </w:rPr>
        <w:t xml:space="preserve">This has been called the Enhanced Indispensability Argument (EIA). </w:t>
      </w:r>
      <w:r w:rsidR="00EB03FC">
        <w:rPr>
          <w:rFonts w:asciiTheme="majorHAnsi" w:hAnsiTheme="majorHAnsi" w:cstheme="majorHAnsi"/>
          <w:sz w:val="24"/>
          <w:szCs w:val="24"/>
        </w:rPr>
        <w:t xml:space="preserve">The success of the EIA depends on whether </w:t>
      </w:r>
      <w:r w:rsidR="00F353D9" w:rsidRPr="006A41E1">
        <w:rPr>
          <w:rFonts w:asciiTheme="majorHAnsi" w:hAnsiTheme="majorHAnsi" w:cstheme="majorHAnsi"/>
          <w:sz w:val="24"/>
          <w:szCs w:val="24"/>
        </w:rPr>
        <w:t xml:space="preserve">there are scientific explanations where </w:t>
      </w:r>
      <w:r w:rsidR="00506036" w:rsidRPr="006A41E1">
        <w:rPr>
          <w:rFonts w:asciiTheme="majorHAnsi" w:hAnsiTheme="majorHAnsi" w:cstheme="majorHAnsi"/>
          <w:sz w:val="24"/>
          <w:szCs w:val="24"/>
        </w:rPr>
        <w:t>mathematics can be indeed indispensably explanatory in the sense required by premise P1</w:t>
      </w:r>
      <w:r w:rsidR="00F353D9" w:rsidRPr="006A41E1">
        <w:rPr>
          <w:rFonts w:asciiTheme="majorHAnsi" w:hAnsiTheme="majorHAnsi" w:cstheme="majorHAnsi"/>
          <w:sz w:val="24"/>
          <w:szCs w:val="24"/>
        </w:rPr>
        <w:t>,</w:t>
      </w:r>
      <w:r w:rsidR="00506036" w:rsidRPr="006A41E1">
        <w:rPr>
          <w:rFonts w:asciiTheme="majorHAnsi" w:hAnsiTheme="majorHAnsi" w:cstheme="majorHAnsi"/>
          <w:sz w:val="24"/>
          <w:szCs w:val="24"/>
        </w:rPr>
        <w:t xml:space="preserve"> and on </w:t>
      </w:r>
      <w:r w:rsidR="00DC13D4" w:rsidRPr="006A41E1">
        <w:rPr>
          <w:rFonts w:asciiTheme="majorHAnsi" w:hAnsiTheme="majorHAnsi" w:cstheme="majorHAnsi"/>
          <w:sz w:val="24"/>
          <w:szCs w:val="24"/>
        </w:rPr>
        <w:t xml:space="preserve">whether </w:t>
      </w:r>
      <w:r w:rsidR="00506036" w:rsidRPr="006A41E1">
        <w:rPr>
          <w:rFonts w:asciiTheme="majorHAnsi" w:hAnsiTheme="majorHAnsi" w:cstheme="majorHAnsi"/>
          <w:sz w:val="24"/>
          <w:szCs w:val="24"/>
        </w:rPr>
        <w:t xml:space="preserve">these are the </w:t>
      </w:r>
      <w:r w:rsidR="00DC13D4" w:rsidRPr="006A41E1">
        <w:rPr>
          <w:rFonts w:asciiTheme="majorHAnsi" w:hAnsiTheme="majorHAnsi" w:cstheme="majorHAnsi"/>
          <w:i/>
          <w:sz w:val="24"/>
          <w:szCs w:val="24"/>
        </w:rPr>
        <w:t>best</w:t>
      </w:r>
      <w:r w:rsidR="00DC13D4" w:rsidRPr="006A41E1">
        <w:rPr>
          <w:rFonts w:asciiTheme="majorHAnsi" w:hAnsiTheme="majorHAnsi" w:cstheme="majorHAnsi"/>
          <w:sz w:val="24"/>
          <w:szCs w:val="24"/>
        </w:rPr>
        <w:t xml:space="preserve"> explanations </w:t>
      </w:r>
      <w:r w:rsidR="0007272D">
        <w:rPr>
          <w:rFonts w:asciiTheme="majorHAnsi" w:hAnsiTheme="majorHAnsi" w:cstheme="majorHAnsi"/>
          <w:sz w:val="24"/>
          <w:szCs w:val="24"/>
        </w:rPr>
        <w:t>of</w:t>
      </w:r>
      <w:r w:rsidR="00506036" w:rsidRPr="006A41E1">
        <w:rPr>
          <w:rFonts w:asciiTheme="majorHAnsi" w:hAnsiTheme="majorHAnsi" w:cstheme="majorHAnsi"/>
          <w:sz w:val="24"/>
          <w:szCs w:val="24"/>
        </w:rPr>
        <w:t xml:space="preserve"> a given phenomenon.</w:t>
      </w:r>
      <w:r w:rsidR="00DC13D4" w:rsidRPr="006A41E1">
        <w:rPr>
          <w:rFonts w:asciiTheme="majorHAnsi" w:hAnsiTheme="majorHAnsi" w:cstheme="majorHAnsi"/>
          <w:sz w:val="24"/>
          <w:szCs w:val="24"/>
        </w:rPr>
        <w:t xml:space="preserve"> </w:t>
      </w:r>
      <w:r w:rsidR="00BE62B8">
        <w:rPr>
          <w:rFonts w:asciiTheme="majorHAnsi" w:hAnsiTheme="majorHAnsi" w:cstheme="majorHAnsi"/>
          <w:sz w:val="24"/>
          <w:szCs w:val="24"/>
        </w:rPr>
        <w:t xml:space="preserve">These have been called Mathematical Explanations of Physical Phenomena (MEPPs). </w:t>
      </w:r>
      <w:r w:rsidR="00DC13D4" w:rsidRPr="006A41E1">
        <w:rPr>
          <w:rFonts w:asciiTheme="majorHAnsi" w:hAnsiTheme="majorHAnsi" w:cstheme="majorHAnsi"/>
          <w:sz w:val="24"/>
          <w:szCs w:val="24"/>
        </w:rPr>
        <w:t>If it is found that the role of mathematics in MEPPs is genuinely explanatory,</w:t>
      </w:r>
      <w:r w:rsidR="00506036" w:rsidRPr="006A41E1">
        <w:rPr>
          <w:rFonts w:asciiTheme="majorHAnsi" w:hAnsiTheme="majorHAnsi" w:cstheme="majorHAnsi"/>
          <w:sz w:val="24"/>
          <w:szCs w:val="24"/>
        </w:rPr>
        <w:t xml:space="preserve"> and that these explanations are better than their alternatives, </w:t>
      </w:r>
      <w:r w:rsidR="00DC13D4" w:rsidRPr="006A41E1">
        <w:rPr>
          <w:rFonts w:asciiTheme="majorHAnsi" w:hAnsiTheme="majorHAnsi" w:cstheme="majorHAnsi"/>
          <w:sz w:val="24"/>
          <w:szCs w:val="24"/>
        </w:rPr>
        <w:t xml:space="preserve">then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00DC13D4" w:rsidRPr="006A41E1">
        <w:rPr>
          <w:rFonts w:asciiTheme="majorHAnsi" w:hAnsiTheme="majorHAnsi" w:cstheme="majorHAnsi"/>
          <w:sz w:val="24"/>
          <w:szCs w:val="24"/>
        </w:rPr>
        <w:t xml:space="preserve"> would be justified because, as </w:t>
      </w:r>
      <w:r w:rsidR="00FA4332">
        <w:rPr>
          <w:rFonts w:asciiTheme="majorHAnsi" w:hAnsiTheme="majorHAnsi" w:cstheme="majorHAnsi"/>
          <w:sz w:val="24"/>
          <w:szCs w:val="24"/>
        </w:rPr>
        <w:t xml:space="preserve">Alan </w:t>
      </w:r>
      <w:r w:rsidR="00DC13D4" w:rsidRPr="006A41E1">
        <w:rPr>
          <w:rFonts w:asciiTheme="majorHAnsi" w:hAnsiTheme="majorHAnsi" w:cstheme="majorHAnsi"/>
          <w:sz w:val="24"/>
          <w:szCs w:val="24"/>
        </w:rPr>
        <w:t xml:space="preserve">Baker puts it, “the mathematical postulates would have virtues that the nominalist has already conceded carry ontological weight” (Baker 2005, 225). </w:t>
      </w:r>
    </w:p>
    <w:p w14:paraId="4C6816ED" w14:textId="2AEC1A9A" w:rsidR="00DC13D4" w:rsidRPr="006A41E1" w:rsidRDefault="00FE3C47" w:rsidP="00DD64FD">
      <w:pPr>
        <w:autoSpaceDE w:val="0"/>
        <w:autoSpaceDN w:val="0"/>
        <w:adjustRightInd w:val="0"/>
        <w:spacing w:before="240" w:after="240" w:line="240" w:lineRule="auto"/>
        <w:ind w:firstLine="720"/>
        <w:jc w:val="both"/>
        <w:rPr>
          <w:rFonts w:asciiTheme="majorHAnsi" w:hAnsiTheme="majorHAnsi" w:cstheme="majorHAnsi"/>
          <w:sz w:val="24"/>
          <w:szCs w:val="24"/>
        </w:rPr>
      </w:pPr>
      <w:r w:rsidRPr="006A41E1">
        <w:rPr>
          <w:rFonts w:asciiTheme="majorHAnsi" w:hAnsiTheme="majorHAnsi" w:cstheme="majorHAnsi"/>
          <w:sz w:val="24"/>
          <w:szCs w:val="24"/>
        </w:rPr>
        <w:t>Many alleged cases of MEPPs have been advanced in the literature</w:t>
      </w:r>
      <w:r w:rsidR="00E21270">
        <w:rPr>
          <w:rFonts w:asciiTheme="majorHAnsi" w:hAnsiTheme="majorHAnsi" w:cstheme="majorHAnsi"/>
          <w:sz w:val="24"/>
          <w:szCs w:val="24"/>
        </w:rPr>
        <w:t>. O</w:t>
      </w:r>
      <w:r w:rsidR="00AE6B38" w:rsidRPr="006A41E1">
        <w:rPr>
          <w:rFonts w:asciiTheme="majorHAnsi" w:hAnsiTheme="majorHAnsi" w:cstheme="majorHAnsi"/>
          <w:sz w:val="24"/>
          <w:szCs w:val="24"/>
        </w:rPr>
        <w:t xml:space="preserve">ne of the most discussed </w:t>
      </w:r>
      <w:r w:rsidR="00EB03FC">
        <w:rPr>
          <w:rFonts w:asciiTheme="majorHAnsi" w:hAnsiTheme="majorHAnsi" w:cstheme="majorHAnsi"/>
          <w:sz w:val="24"/>
          <w:szCs w:val="24"/>
        </w:rPr>
        <w:t>i</w:t>
      </w:r>
      <w:r w:rsidR="00AE6B38" w:rsidRPr="006A41E1">
        <w:rPr>
          <w:rFonts w:asciiTheme="majorHAnsi" w:hAnsiTheme="majorHAnsi" w:cstheme="majorHAnsi"/>
          <w:sz w:val="24"/>
          <w:szCs w:val="24"/>
        </w:rPr>
        <w:t>s that of the north American cicadas</w:t>
      </w:r>
      <w:r w:rsidR="00F353D9" w:rsidRPr="006A41E1">
        <w:rPr>
          <w:rFonts w:asciiTheme="majorHAnsi" w:hAnsiTheme="majorHAnsi" w:cstheme="majorHAnsi"/>
          <w:sz w:val="24"/>
          <w:szCs w:val="24"/>
        </w:rPr>
        <w:t>, which life cycle is explained by a number theoretic theorem</w:t>
      </w:r>
      <w:r w:rsidR="00AE6B38" w:rsidRPr="006A41E1">
        <w:rPr>
          <w:rFonts w:asciiTheme="majorHAnsi" w:hAnsiTheme="majorHAnsi" w:cstheme="majorHAnsi"/>
          <w:sz w:val="24"/>
          <w:szCs w:val="24"/>
        </w:rPr>
        <w:t xml:space="preserve">. </w:t>
      </w:r>
      <w:r w:rsidR="00606110" w:rsidRPr="006A41E1">
        <w:rPr>
          <w:rFonts w:asciiTheme="majorHAnsi" w:hAnsiTheme="majorHAnsi" w:cstheme="majorHAnsi"/>
          <w:sz w:val="24"/>
          <w:szCs w:val="24"/>
        </w:rPr>
        <w:t xml:space="preserve"> </w:t>
      </w:r>
      <w:r w:rsidR="00AE6300" w:rsidRPr="006A41E1">
        <w:rPr>
          <w:rFonts w:asciiTheme="majorHAnsi" w:hAnsiTheme="majorHAnsi" w:cstheme="majorHAnsi"/>
          <w:sz w:val="24"/>
          <w:szCs w:val="24"/>
        </w:rPr>
        <w:t>In what follows, I will discuss the cicada case in detail</w:t>
      </w:r>
      <w:r w:rsidR="0007272D">
        <w:rPr>
          <w:rFonts w:asciiTheme="majorHAnsi" w:hAnsiTheme="majorHAnsi" w:cstheme="majorHAnsi"/>
          <w:sz w:val="24"/>
          <w:szCs w:val="24"/>
        </w:rPr>
        <w:t xml:space="preserve"> and argue that this case cannot be used to justify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7272D">
        <w:rPr>
          <w:rFonts w:asciiTheme="majorHAnsi" w:hAnsiTheme="majorHAnsi" w:cstheme="majorHAnsi"/>
          <w:sz w:val="24"/>
          <w:szCs w:val="24"/>
        </w:rPr>
        <w:t xml:space="preserve">m. I then generalize my analysis to other MEPPs and show that these explanations do not support the conclusion of the EIA. </w:t>
      </w:r>
    </w:p>
    <w:p w14:paraId="5044509F" w14:textId="77777777" w:rsidR="00AA001D" w:rsidRPr="006A41E1" w:rsidRDefault="00AE7D00" w:rsidP="00DD64FD">
      <w:pPr>
        <w:spacing w:before="240" w:after="240" w:line="240" w:lineRule="auto"/>
        <w:jc w:val="both"/>
        <w:rPr>
          <w:rFonts w:asciiTheme="majorHAnsi" w:hAnsiTheme="majorHAnsi" w:cstheme="majorHAnsi"/>
          <w:b/>
          <w:sz w:val="24"/>
          <w:szCs w:val="24"/>
        </w:rPr>
      </w:pPr>
      <w:r w:rsidRPr="006A41E1">
        <w:rPr>
          <w:rFonts w:asciiTheme="majorHAnsi" w:eastAsiaTheme="minorEastAsia" w:hAnsiTheme="majorHAnsi" w:cstheme="majorHAnsi"/>
          <w:b/>
          <w:sz w:val="24"/>
          <w:szCs w:val="24"/>
        </w:rPr>
        <w:t>§</w:t>
      </w:r>
      <w:r w:rsidR="00DD64FD" w:rsidRPr="006A41E1">
        <w:rPr>
          <w:rFonts w:asciiTheme="majorHAnsi" w:eastAsiaTheme="minorEastAsia" w:hAnsiTheme="majorHAnsi" w:cstheme="majorHAnsi"/>
          <w:b/>
          <w:sz w:val="24"/>
          <w:szCs w:val="24"/>
        </w:rPr>
        <w:t>2</w:t>
      </w:r>
      <w:r w:rsidRPr="006A41E1">
        <w:rPr>
          <w:rFonts w:asciiTheme="majorHAnsi" w:eastAsiaTheme="minorEastAsia" w:hAnsiTheme="majorHAnsi" w:cstheme="majorHAnsi"/>
          <w:b/>
          <w:sz w:val="24"/>
          <w:szCs w:val="24"/>
        </w:rPr>
        <w:t xml:space="preserve">. </w:t>
      </w:r>
      <w:r w:rsidR="00D5618B" w:rsidRPr="006A41E1">
        <w:rPr>
          <w:rFonts w:asciiTheme="majorHAnsi" w:eastAsiaTheme="minorEastAsia" w:hAnsiTheme="majorHAnsi" w:cstheme="majorHAnsi"/>
          <w:b/>
          <w:sz w:val="24"/>
          <w:szCs w:val="24"/>
        </w:rPr>
        <w:t xml:space="preserve">The </w:t>
      </w:r>
      <w:r w:rsidRPr="006A41E1">
        <w:rPr>
          <w:rFonts w:asciiTheme="majorHAnsi" w:eastAsiaTheme="minorEastAsia" w:hAnsiTheme="majorHAnsi" w:cstheme="majorHAnsi"/>
          <w:b/>
          <w:sz w:val="24"/>
          <w:szCs w:val="24"/>
        </w:rPr>
        <w:t>cicada case</w:t>
      </w:r>
      <w:r w:rsidR="00AA001D" w:rsidRPr="006A41E1">
        <w:rPr>
          <w:rStyle w:val="FootnoteReference"/>
          <w:rFonts w:asciiTheme="majorHAnsi" w:hAnsiTheme="majorHAnsi" w:cstheme="majorHAnsi"/>
          <w:b/>
          <w:sz w:val="24"/>
          <w:szCs w:val="24"/>
        </w:rPr>
        <w:footnoteReference w:id="2"/>
      </w:r>
      <w:r w:rsidR="00AA001D" w:rsidRPr="006A41E1">
        <w:rPr>
          <w:rFonts w:asciiTheme="majorHAnsi" w:hAnsiTheme="majorHAnsi" w:cstheme="majorHAnsi"/>
          <w:b/>
          <w:sz w:val="24"/>
          <w:szCs w:val="24"/>
        </w:rPr>
        <w:t xml:space="preserve"> </w:t>
      </w:r>
    </w:p>
    <w:p w14:paraId="67D5CB63" w14:textId="7A3464D0" w:rsidR="00145E9E" w:rsidRPr="006A41E1" w:rsidRDefault="00AA001D" w:rsidP="00A42AF8">
      <w:pPr>
        <w:spacing w:before="240" w:after="240" w:line="240" w:lineRule="auto"/>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Periodical cicadas of the genus </w:t>
      </w:r>
      <w:r w:rsidRPr="006A41E1">
        <w:rPr>
          <w:rFonts w:asciiTheme="majorHAnsi" w:eastAsiaTheme="minorEastAsia" w:hAnsiTheme="majorHAnsi" w:cstheme="majorHAnsi"/>
          <w:i/>
          <w:sz w:val="24"/>
          <w:szCs w:val="24"/>
        </w:rPr>
        <w:t xml:space="preserve">magicicada </w:t>
      </w:r>
      <w:r w:rsidRPr="006A41E1">
        <w:rPr>
          <w:rFonts w:asciiTheme="majorHAnsi" w:eastAsiaTheme="minorEastAsia" w:hAnsiTheme="majorHAnsi" w:cstheme="majorHAnsi"/>
          <w:sz w:val="24"/>
          <w:szCs w:val="24"/>
        </w:rPr>
        <w:t>remain underground, in nymphal state, for either 13 or 17 years</w:t>
      </w:r>
      <w:r w:rsidR="00145E9E" w:rsidRPr="006A41E1">
        <w:rPr>
          <w:rFonts w:asciiTheme="majorHAnsi" w:eastAsiaTheme="minorEastAsia" w:hAnsiTheme="majorHAnsi" w:cstheme="majorHAnsi"/>
          <w:sz w:val="24"/>
          <w:szCs w:val="24"/>
        </w:rPr>
        <w:t>, and then emerge simultaneously for two weeks</w:t>
      </w:r>
      <w:r w:rsidR="00781BA5" w:rsidRPr="006A41E1">
        <w:rPr>
          <w:rFonts w:asciiTheme="majorHAnsi" w:eastAsiaTheme="minorEastAsia" w:hAnsiTheme="majorHAnsi" w:cstheme="majorHAnsi"/>
          <w:sz w:val="24"/>
          <w:szCs w:val="24"/>
        </w:rPr>
        <w:t xml:space="preserve">. </w:t>
      </w:r>
      <w:r w:rsidRPr="006A41E1">
        <w:rPr>
          <w:rFonts w:asciiTheme="majorHAnsi" w:eastAsiaTheme="minorEastAsia" w:hAnsiTheme="majorHAnsi" w:cstheme="majorHAnsi"/>
          <w:sz w:val="24"/>
          <w:szCs w:val="24"/>
        </w:rPr>
        <w:t xml:space="preserve">The only place in the world where these insects can be found is </w:t>
      </w:r>
      <w:r w:rsidR="0007272D">
        <w:rPr>
          <w:rFonts w:asciiTheme="majorHAnsi" w:eastAsiaTheme="minorEastAsia" w:hAnsiTheme="majorHAnsi" w:cstheme="majorHAnsi"/>
          <w:sz w:val="24"/>
          <w:szCs w:val="24"/>
        </w:rPr>
        <w:t>the North American e</w:t>
      </w:r>
      <w:r w:rsidRPr="006A41E1">
        <w:rPr>
          <w:rFonts w:asciiTheme="majorHAnsi" w:eastAsiaTheme="minorEastAsia" w:hAnsiTheme="majorHAnsi" w:cstheme="majorHAnsi"/>
          <w:sz w:val="24"/>
          <w:szCs w:val="24"/>
        </w:rPr>
        <w:t xml:space="preserve">astern side, where </w:t>
      </w:r>
      <w:r w:rsidR="00D63214" w:rsidRPr="006A41E1">
        <w:rPr>
          <w:rFonts w:asciiTheme="majorHAnsi" w:eastAsiaTheme="minorEastAsia" w:hAnsiTheme="majorHAnsi" w:cstheme="majorHAnsi"/>
          <w:sz w:val="24"/>
          <w:szCs w:val="24"/>
        </w:rPr>
        <w:t>fifteen</w:t>
      </w:r>
      <w:r w:rsidRPr="006A41E1">
        <w:rPr>
          <w:rFonts w:asciiTheme="majorHAnsi" w:eastAsiaTheme="minorEastAsia" w:hAnsiTheme="majorHAnsi" w:cstheme="majorHAnsi"/>
          <w:sz w:val="24"/>
          <w:szCs w:val="24"/>
        </w:rPr>
        <w:t xml:space="preserve"> different broods have been identified. Broods with 13-year life cycles are located in the South, and broods with 17-year life cycles in the North.</w:t>
      </w:r>
      <w:r w:rsidR="00D63214" w:rsidRPr="006A41E1">
        <w:rPr>
          <w:rStyle w:val="FootnoteReference"/>
          <w:rFonts w:asciiTheme="majorHAnsi" w:eastAsiaTheme="minorEastAsia" w:hAnsiTheme="majorHAnsi" w:cstheme="majorHAnsi"/>
          <w:sz w:val="24"/>
          <w:szCs w:val="24"/>
        </w:rPr>
        <w:footnoteReference w:id="3"/>
      </w:r>
      <w:r w:rsidRPr="006A41E1">
        <w:rPr>
          <w:rFonts w:asciiTheme="majorHAnsi" w:eastAsiaTheme="minorEastAsia" w:hAnsiTheme="majorHAnsi" w:cstheme="majorHAnsi"/>
          <w:sz w:val="24"/>
          <w:szCs w:val="24"/>
        </w:rPr>
        <w:t xml:space="preserve"> </w:t>
      </w:r>
      <w:r w:rsidR="00145E9E" w:rsidRPr="006A41E1">
        <w:rPr>
          <w:rFonts w:asciiTheme="majorHAnsi" w:eastAsiaTheme="minorEastAsia" w:hAnsiTheme="majorHAnsi" w:cstheme="majorHAnsi"/>
          <w:sz w:val="24"/>
          <w:szCs w:val="24"/>
        </w:rPr>
        <w:t>There are many features of these insects’ behavior that are p</w:t>
      </w:r>
      <w:r w:rsidR="00A42AF8" w:rsidRPr="006A41E1">
        <w:rPr>
          <w:rFonts w:asciiTheme="majorHAnsi" w:eastAsiaTheme="minorEastAsia" w:hAnsiTheme="majorHAnsi" w:cstheme="majorHAnsi"/>
          <w:sz w:val="24"/>
          <w:szCs w:val="24"/>
        </w:rPr>
        <w:t xml:space="preserve">uzzling and </w:t>
      </w:r>
      <w:r w:rsidR="00A42AF8" w:rsidRPr="006A41E1">
        <w:rPr>
          <w:rFonts w:asciiTheme="majorHAnsi" w:eastAsiaTheme="minorEastAsia" w:hAnsiTheme="majorHAnsi" w:cstheme="majorHAnsi"/>
          <w:sz w:val="24"/>
          <w:szCs w:val="24"/>
        </w:rPr>
        <w:lastRenderedPageBreak/>
        <w:t>require explanation</w:t>
      </w:r>
      <w:r w:rsidR="003F7EA7">
        <w:rPr>
          <w:rFonts w:asciiTheme="majorHAnsi" w:eastAsiaTheme="minorEastAsia" w:hAnsiTheme="majorHAnsi" w:cstheme="majorHAnsi"/>
          <w:sz w:val="24"/>
          <w:szCs w:val="24"/>
        </w:rPr>
        <w:t>, like the long length of the cycles and the simultaneous emergence</w:t>
      </w:r>
      <w:r w:rsidR="00A42AF8" w:rsidRPr="006A41E1">
        <w:rPr>
          <w:rFonts w:asciiTheme="majorHAnsi" w:eastAsiaTheme="minorEastAsia" w:hAnsiTheme="majorHAnsi" w:cstheme="majorHAnsi"/>
          <w:sz w:val="24"/>
          <w:szCs w:val="24"/>
        </w:rPr>
        <w:t xml:space="preserve">. </w:t>
      </w:r>
      <w:r w:rsidR="00145E9E" w:rsidRPr="006A41E1">
        <w:rPr>
          <w:rFonts w:asciiTheme="majorHAnsi" w:eastAsiaTheme="minorEastAsia" w:hAnsiTheme="majorHAnsi" w:cstheme="majorHAnsi"/>
          <w:sz w:val="24"/>
          <w:szCs w:val="24"/>
        </w:rPr>
        <w:t>With respect t</w:t>
      </w:r>
      <w:r w:rsidR="00A42AF8" w:rsidRPr="006A41E1">
        <w:rPr>
          <w:rFonts w:asciiTheme="majorHAnsi" w:eastAsiaTheme="minorEastAsia" w:hAnsiTheme="majorHAnsi" w:cstheme="majorHAnsi"/>
          <w:sz w:val="24"/>
          <w:szCs w:val="24"/>
        </w:rPr>
        <w:t>o the long length of the cycles</w:t>
      </w:r>
      <w:r w:rsidR="00145E9E" w:rsidRPr="006A41E1">
        <w:rPr>
          <w:rFonts w:asciiTheme="majorHAnsi" w:eastAsiaTheme="minorEastAsia" w:hAnsiTheme="majorHAnsi" w:cstheme="majorHAnsi"/>
          <w:sz w:val="24"/>
          <w:szCs w:val="24"/>
        </w:rPr>
        <w:t xml:space="preserve">, two factors may be involved. </w:t>
      </w:r>
      <w:r w:rsidR="00C7118F">
        <w:rPr>
          <w:rFonts w:asciiTheme="majorHAnsi" w:eastAsiaTheme="minorEastAsia" w:hAnsiTheme="majorHAnsi" w:cstheme="majorHAnsi"/>
          <w:sz w:val="24"/>
          <w:szCs w:val="24"/>
        </w:rPr>
        <w:t xml:space="preserve">First, </w:t>
      </w:r>
      <w:r w:rsidR="00145E9E" w:rsidRPr="006A41E1">
        <w:rPr>
          <w:rFonts w:asciiTheme="majorHAnsi" w:eastAsiaTheme="minorEastAsia" w:hAnsiTheme="majorHAnsi" w:cstheme="majorHAnsi"/>
          <w:sz w:val="24"/>
          <w:szCs w:val="24"/>
        </w:rPr>
        <w:t xml:space="preserve">Jin Yoshimura (1997) </w:t>
      </w:r>
      <w:r w:rsidR="00A42AF8" w:rsidRPr="006A41E1">
        <w:rPr>
          <w:rFonts w:asciiTheme="majorHAnsi" w:eastAsiaTheme="minorEastAsia" w:hAnsiTheme="majorHAnsi" w:cstheme="majorHAnsi"/>
          <w:sz w:val="24"/>
          <w:szCs w:val="24"/>
        </w:rPr>
        <w:t>suggests</w:t>
      </w:r>
      <w:r w:rsidR="00145E9E" w:rsidRPr="006A41E1">
        <w:rPr>
          <w:rFonts w:asciiTheme="majorHAnsi" w:eastAsiaTheme="minorEastAsia" w:hAnsiTheme="majorHAnsi" w:cstheme="majorHAnsi"/>
          <w:sz w:val="24"/>
          <w:szCs w:val="24"/>
        </w:rPr>
        <w:t xml:space="preserve"> that the colder conditions during the glacial period in the Pleistocene (roughly until 11700 years ago) slowed the growth and development of the cicadas. </w:t>
      </w:r>
      <w:r w:rsidR="00C7118F">
        <w:rPr>
          <w:rFonts w:asciiTheme="majorHAnsi" w:eastAsiaTheme="minorEastAsia" w:hAnsiTheme="majorHAnsi" w:cstheme="majorHAnsi"/>
          <w:sz w:val="24"/>
          <w:szCs w:val="24"/>
        </w:rPr>
        <w:t>In addition</w:t>
      </w:r>
      <w:r w:rsidR="00145E9E" w:rsidRPr="006A41E1">
        <w:rPr>
          <w:rFonts w:asciiTheme="majorHAnsi" w:eastAsiaTheme="minorEastAsia" w:hAnsiTheme="majorHAnsi" w:cstheme="majorHAnsi"/>
          <w:sz w:val="24"/>
          <w:szCs w:val="24"/>
        </w:rPr>
        <w:t xml:space="preserve">, Cox and Carlton (2003) suggest that cicadas may have evolved long life cycles </w:t>
      </w:r>
      <w:r w:rsidR="00C7118F">
        <w:rPr>
          <w:rFonts w:asciiTheme="majorHAnsi" w:eastAsiaTheme="minorEastAsia" w:hAnsiTheme="majorHAnsi" w:cstheme="majorHAnsi"/>
          <w:sz w:val="24"/>
          <w:szCs w:val="24"/>
        </w:rPr>
        <w:t>in order to</w:t>
      </w:r>
      <w:r w:rsidR="00145E9E" w:rsidRPr="006A41E1">
        <w:rPr>
          <w:rFonts w:asciiTheme="majorHAnsi" w:eastAsiaTheme="minorEastAsia" w:hAnsiTheme="majorHAnsi" w:cstheme="majorHAnsi"/>
          <w:sz w:val="24"/>
          <w:szCs w:val="24"/>
        </w:rPr>
        <w:t xml:space="preserve"> minimize the times they emerge, </w:t>
      </w:r>
      <w:r w:rsidR="00C7118F">
        <w:rPr>
          <w:rFonts w:asciiTheme="majorHAnsi" w:eastAsiaTheme="minorEastAsia" w:hAnsiTheme="majorHAnsi" w:cstheme="majorHAnsi"/>
          <w:sz w:val="24"/>
          <w:szCs w:val="24"/>
        </w:rPr>
        <w:t xml:space="preserve">thus minimizing </w:t>
      </w:r>
      <w:r w:rsidR="00145E9E" w:rsidRPr="006A41E1">
        <w:rPr>
          <w:rFonts w:asciiTheme="majorHAnsi" w:eastAsiaTheme="minorEastAsia" w:hAnsiTheme="majorHAnsi" w:cstheme="majorHAnsi"/>
          <w:sz w:val="24"/>
          <w:szCs w:val="24"/>
        </w:rPr>
        <w:t xml:space="preserve">the risk of emerging during a particularly cold year. </w:t>
      </w:r>
      <w:r w:rsidR="00C7118F">
        <w:rPr>
          <w:rFonts w:asciiTheme="majorHAnsi" w:eastAsiaTheme="minorEastAsia" w:hAnsiTheme="majorHAnsi" w:cstheme="majorHAnsi"/>
          <w:sz w:val="24"/>
          <w:szCs w:val="24"/>
        </w:rPr>
        <w:t>On the other hand, t</w:t>
      </w:r>
      <w:r w:rsidR="00145E9E" w:rsidRPr="006A41E1">
        <w:rPr>
          <w:rFonts w:asciiTheme="majorHAnsi" w:eastAsiaTheme="minorEastAsia" w:hAnsiTheme="majorHAnsi" w:cstheme="majorHAnsi"/>
          <w:sz w:val="24"/>
          <w:szCs w:val="24"/>
        </w:rPr>
        <w:t>he synchronized emergence</w:t>
      </w:r>
      <w:r w:rsidR="00A42AF8" w:rsidRPr="006A41E1">
        <w:rPr>
          <w:rFonts w:asciiTheme="majorHAnsi" w:eastAsiaTheme="minorEastAsia" w:hAnsiTheme="majorHAnsi" w:cstheme="majorHAnsi"/>
          <w:sz w:val="24"/>
          <w:szCs w:val="24"/>
        </w:rPr>
        <w:t xml:space="preserve"> </w:t>
      </w:r>
      <w:r w:rsidR="00145E9E" w:rsidRPr="006A41E1">
        <w:rPr>
          <w:rFonts w:asciiTheme="majorHAnsi" w:eastAsiaTheme="minorEastAsia" w:hAnsiTheme="majorHAnsi" w:cstheme="majorHAnsi"/>
          <w:sz w:val="24"/>
          <w:szCs w:val="24"/>
        </w:rPr>
        <w:t xml:space="preserve">may be explained by two factors. First, synchronized emergence increases mating opportunities, </w:t>
      </w:r>
      <w:r w:rsidR="00A6426A">
        <w:rPr>
          <w:rFonts w:asciiTheme="majorHAnsi" w:eastAsiaTheme="minorEastAsia" w:hAnsiTheme="majorHAnsi" w:cstheme="majorHAnsi"/>
          <w:sz w:val="24"/>
          <w:szCs w:val="24"/>
        </w:rPr>
        <w:t>which constitutes an evolutionary advantage</w:t>
      </w:r>
      <w:r w:rsidR="00145E9E" w:rsidRPr="006A41E1">
        <w:rPr>
          <w:rFonts w:asciiTheme="majorHAnsi" w:eastAsiaTheme="minorEastAsia" w:hAnsiTheme="majorHAnsi" w:cstheme="majorHAnsi"/>
          <w:sz w:val="24"/>
          <w:szCs w:val="24"/>
        </w:rPr>
        <w:t xml:space="preserve">. In addition, simultaneous emergence increases the chances of survival from predators. Predators have a limited eating capacity. Even at their fullest, they will not be capable of eating the whole population of prey if the number of prey is too large. By emerging all of them at the same time, the cicadas guarantee that part of the population will survive. </w:t>
      </w:r>
    </w:p>
    <w:p w14:paraId="0FE876D3" w14:textId="4E674C2C" w:rsidR="00AA001D" w:rsidRPr="006A41E1" w:rsidRDefault="00BE62B8" w:rsidP="00145E9E">
      <w:pPr>
        <w:spacing w:before="240" w:after="240" w:line="240" w:lineRule="auto"/>
        <w:ind w:firstLine="720"/>
        <w:jc w:val="both"/>
        <w:rPr>
          <w:rFonts w:asciiTheme="majorHAnsi" w:eastAsiaTheme="minorEastAsia" w:hAnsiTheme="majorHAnsi" w:cstheme="majorHAnsi"/>
          <w:sz w:val="24"/>
          <w:szCs w:val="24"/>
        </w:rPr>
      </w:pPr>
      <w:r>
        <w:rPr>
          <w:rFonts w:asciiTheme="majorHAnsi" w:eastAsiaTheme="minorEastAsia" w:hAnsiTheme="majorHAnsi" w:cstheme="majorHAnsi"/>
          <w:sz w:val="24"/>
          <w:szCs w:val="24"/>
        </w:rPr>
        <w:t>Now</w:t>
      </w:r>
      <w:r w:rsidR="00145E9E" w:rsidRPr="006A41E1">
        <w:rPr>
          <w:rFonts w:asciiTheme="majorHAnsi" w:eastAsiaTheme="minorEastAsia" w:hAnsiTheme="majorHAnsi" w:cstheme="majorHAnsi"/>
          <w:sz w:val="24"/>
          <w:szCs w:val="24"/>
        </w:rPr>
        <w:t xml:space="preserve">, the </w:t>
      </w:r>
      <w:r w:rsidR="00AA001D" w:rsidRPr="006A41E1">
        <w:rPr>
          <w:rFonts w:asciiTheme="majorHAnsi" w:eastAsiaTheme="minorEastAsia" w:hAnsiTheme="majorHAnsi" w:cstheme="majorHAnsi"/>
          <w:sz w:val="24"/>
          <w:szCs w:val="24"/>
        </w:rPr>
        <w:t xml:space="preserve">feature of these insects’ behavior that </w:t>
      </w:r>
      <w:r w:rsidR="005867AB">
        <w:rPr>
          <w:rFonts w:asciiTheme="majorHAnsi" w:eastAsiaTheme="minorEastAsia" w:hAnsiTheme="majorHAnsi" w:cstheme="majorHAnsi"/>
          <w:sz w:val="24"/>
          <w:szCs w:val="24"/>
        </w:rPr>
        <w:t>has</w:t>
      </w:r>
      <w:r w:rsidR="00AA001D" w:rsidRPr="006A41E1">
        <w:rPr>
          <w:rFonts w:asciiTheme="majorHAnsi" w:eastAsiaTheme="minorEastAsia" w:hAnsiTheme="majorHAnsi" w:cstheme="majorHAnsi"/>
          <w:sz w:val="24"/>
          <w:szCs w:val="24"/>
        </w:rPr>
        <w:t xml:space="preserve"> generated most discussion among philosophers is that </w:t>
      </w:r>
      <w:r w:rsidR="00AF23B2" w:rsidRPr="006A41E1">
        <w:rPr>
          <w:rFonts w:asciiTheme="majorHAnsi" w:eastAsiaTheme="minorEastAsia" w:hAnsiTheme="majorHAnsi" w:cstheme="majorHAnsi"/>
          <w:sz w:val="24"/>
          <w:szCs w:val="24"/>
        </w:rPr>
        <w:t xml:space="preserve">the numbers that represent </w:t>
      </w:r>
      <w:r w:rsidR="00AA001D" w:rsidRPr="006A41E1">
        <w:rPr>
          <w:rFonts w:asciiTheme="majorHAnsi" w:eastAsiaTheme="minorEastAsia" w:hAnsiTheme="majorHAnsi" w:cstheme="majorHAnsi"/>
          <w:sz w:val="24"/>
          <w:szCs w:val="24"/>
        </w:rPr>
        <w:t xml:space="preserve">both southerners and </w:t>
      </w:r>
      <w:r w:rsidR="00A42AF8" w:rsidRPr="006A41E1">
        <w:rPr>
          <w:rFonts w:asciiTheme="majorHAnsi" w:eastAsiaTheme="minorEastAsia" w:hAnsiTheme="majorHAnsi" w:cstheme="majorHAnsi"/>
          <w:sz w:val="24"/>
          <w:szCs w:val="24"/>
        </w:rPr>
        <w:t>northerners’</w:t>
      </w:r>
      <w:r w:rsidR="00AA001D" w:rsidRPr="006A41E1">
        <w:rPr>
          <w:rFonts w:asciiTheme="majorHAnsi" w:eastAsiaTheme="minorEastAsia" w:hAnsiTheme="majorHAnsi" w:cstheme="majorHAnsi"/>
          <w:sz w:val="24"/>
          <w:szCs w:val="24"/>
        </w:rPr>
        <w:t xml:space="preserve"> life cycles are prime. </w:t>
      </w:r>
      <w:r w:rsidR="00781BA5" w:rsidRPr="006A41E1">
        <w:rPr>
          <w:rFonts w:asciiTheme="majorHAnsi" w:eastAsiaTheme="minorEastAsia" w:hAnsiTheme="majorHAnsi" w:cstheme="majorHAnsi"/>
          <w:sz w:val="24"/>
          <w:szCs w:val="24"/>
        </w:rPr>
        <w:t>Many</w:t>
      </w:r>
      <w:r w:rsidR="00AA001D" w:rsidRPr="006A41E1">
        <w:rPr>
          <w:rFonts w:asciiTheme="majorHAnsi" w:eastAsiaTheme="minorEastAsia" w:hAnsiTheme="majorHAnsi" w:cstheme="majorHAnsi"/>
          <w:sz w:val="24"/>
          <w:szCs w:val="24"/>
        </w:rPr>
        <w:t xml:space="preserve"> subspecies of cicadas may have emerged from the </w:t>
      </w:r>
      <w:r w:rsidR="00A42AF8" w:rsidRPr="006A41E1">
        <w:rPr>
          <w:rFonts w:asciiTheme="majorHAnsi" w:eastAsiaTheme="minorEastAsia" w:hAnsiTheme="majorHAnsi" w:cstheme="majorHAnsi"/>
          <w:sz w:val="24"/>
          <w:szCs w:val="24"/>
        </w:rPr>
        <w:t>Pleistocene</w:t>
      </w:r>
      <w:r w:rsidR="00955A65">
        <w:rPr>
          <w:rFonts w:asciiTheme="majorHAnsi" w:eastAsiaTheme="minorEastAsia" w:hAnsiTheme="majorHAnsi" w:cstheme="majorHAnsi"/>
          <w:sz w:val="24"/>
          <w:szCs w:val="24"/>
        </w:rPr>
        <w:t>,</w:t>
      </w:r>
      <w:r w:rsidR="00AA001D" w:rsidRPr="006A41E1">
        <w:rPr>
          <w:rFonts w:asciiTheme="majorHAnsi" w:eastAsiaTheme="minorEastAsia" w:hAnsiTheme="majorHAnsi" w:cstheme="majorHAnsi"/>
          <w:sz w:val="24"/>
          <w:szCs w:val="24"/>
        </w:rPr>
        <w:t xml:space="preserve"> with a spectrum of life cycles ranging from 12 to 20 years</w:t>
      </w:r>
      <w:r w:rsidR="008A2C58">
        <w:rPr>
          <w:rFonts w:asciiTheme="majorHAnsi" w:eastAsiaTheme="minorEastAsia" w:hAnsiTheme="majorHAnsi" w:cstheme="majorHAnsi"/>
          <w:sz w:val="24"/>
          <w:szCs w:val="24"/>
        </w:rPr>
        <w:t xml:space="preserve"> </w:t>
      </w:r>
      <w:r w:rsidR="008A2C58">
        <w:rPr>
          <w:rFonts w:asciiTheme="majorHAnsi" w:eastAsiaTheme="minorEastAsia" w:hAnsiTheme="majorHAnsi" w:cstheme="majorHAnsi"/>
          <w:sz w:val="24"/>
          <w:szCs w:val="24"/>
        </w:rPr>
        <w:sym w:font="Symbol" w:char="F0BE"/>
      </w:r>
      <w:r w:rsidR="00AE6B38" w:rsidRPr="006A41E1">
        <w:rPr>
          <w:rFonts w:asciiTheme="majorHAnsi" w:hAnsiTheme="majorHAnsi" w:cstheme="majorHAnsi"/>
          <w:sz w:val="24"/>
          <w:szCs w:val="24"/>
        </w:rPr>
        <w:t xml:space="preserve">Yoshimura (1997) </w:t>
      </w:r>
      <w:r w:rsidR="00A42AF8" w:rsidRPr="006A41E1">
        <w:rPr>
          <w:rFonts w:asciiTheme="majorHAnsi" w:hAnsiTheme="majorHAnsi" w:cstheme="majorHAnsi"/>
          <w:sz w:val="24"/>
          <w:szCs w:val="24"/>
        </w:rPr>
        <w:t xml:space="preserve">even </w:t>
      </w:r>
      <w:r w:rsidR="00AE6B38" w:rsidRPr="006A41E1">
        <w:rPr>
          <w:rFonts w:asciiTheme="majorHAnsi" w:hAnsiTheme="majorHAnsi" w:cstheme="majorHAnsi"/>
          <w:sz w:val="24"/>
          <w:szCs w:val="24"/>
        </w:rPr>
        <w:t>suggests that the possible life cycles may have been in the [14-18] range in the North</w:t>
      </w:r>
      <w:r w:rsidR="0012629D" w:rsidRPr="006A41E1">
        <w:rPr>
          <w:rFonts w:asciiTheme="majorHAnsi" w:hAnsiTheme="majorHAnsi" w:cstheme="majorHAnsi"/>
          <w:sz w:val="24"/>
          <w:szCs w:val="24"/>
        </w:rPr>
        <w:t>, and [12-15] in the S</w:t>
      </w:r>
      <w:r w:rsidR="00AE6B38" w:rsidRPr="006A41E1">
        <w:rPr>
          <w:rFonts w:asciiTheme="majorHAnsi" w:hAnsiTheme="majorHAnsi" w:cstheme="majorHAnsi"/>
          <w:sz w:val="24"/>
          <w:szCs w:val="24"/>
        </w:rPr>
        <w:t xml:space="preserve">outh. </w:t>
      </w:r>
      <w:r w:rsidR="00AA001D" w:rsidRPr="006A41E1">
        <w:rPr>
          <w:rFonts w:asciiTheme="majorHAnsi" w:eastAsiaTheme="minorEastAsia" w:hAnsiTheme="majorHAnsi" w:cstheme="majorHAnsi"/>
          <w:sz w:val="24"/>
          <w:szCs w:val="24"/>
        </w:rPr>
        <w:t xml:space="preserve">Eventually, those with 13 and 17 years survived. Why have precisely those with prime numbered life cycles survived? </w:t>
      </w:r>
    </w:p>
    <w:p w14:paraId="642338AB" w14:textId="77777777" w:rsidR="0039432D" w:rsidRPr="006A41E1" w:rsidRDefault="004D3D1E" w:rsidP="00DD64FD">
      <w:pPr>
        <w:pStyle w:val="FootnoteText"/>
        <w:spacing w:before="240" w:after="2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ab/>
      </w:r>
      <w:r w:rsidR="00EC20BB" w:rsidRPr="006A41E1">
        <w:rPr>
          <w:rFonts w:asciiTheme="majorHAnsi" w:eastAsiaTheme="minorEastAsia" w:hAnsiTheme="majorHAnsi" w:cstheme="majorHAnsi"/>
          <w:sz w:val="24"/>
          <w:szCs w:val="24"/>
        </w:rPr>
        <w:t xml:space="preserve">Hypothetically, </w:t>
      </w:r>
      <w:r w:rsidR="00FD47BB" w:rsidRPr="006A41E1">
        <w:rPr>
          <w:rFonts w:asciiTheme="majorHAnsi" w:eastAsiaTheme="minorEastAsia" w:hAnsiTheme="majorHAnsi" w:cstheme="majorHAnsi"/>
          <w:sz w:val="24"/>
          <w:szCs w:val="24"/>
        </w:rPr>
        <w:t>once</w:t>
      </w:r>
      <w:r w:rsidR="00EC20BB" w:rsidRPr="006A41E1">
        <w:rPr>
          <w:rFonts w:asciiTheme="majorHAnsi" w:eastAsiaTheme="minorEastAsia" w:hAnsiTheme="majorHAnsi" w:cstheme="majorHAnsi"/>
          <w:sz w:val="24"/>
          <w:szCs w:val="24"/>
        </w:rPr>
        <w:t xml:space="preserve"> more information </w:t>
      </w:r>
      <w:r w:rsidR="00FD47BB" w:rsidRPr="006A41E1">
        <w:rPr>
          <w:rFonts w:asciiTheme="majorHAnsi" w:eastAsiaTheme="minorEastAsia" w:hAnsiTheme="majorHAnsi" w:cstheme="majorHAnsi"/>
          <w:sz w:val="24"/>
          <w:szCs w:val="24"/>
        </w:rPr>
        <w:t xml:space="preserve">is </w:t>
      </w:r>
      <w:r w:rsidR="00EC20BB" w:rsidRPr="006A41E1">
        <w:rPr>
          <w:rFonts w:asciiTheme="majorHAnsi" w:eastAsiaTheme="minorEastAsia" w:hAnsiTheme="majorHAnsi" w:cstheme="majorHAnsi"/>
          <w:sz w:val="24"/>
          <w:szCs w:val="24"/>
        </w:rPr>
        <w:t xml:space="preserve">available, scientists </w:t>
      </w:r>
      <w:r w:rsidRPr="006A41E1">
        <w:rPr>
          <w:rFonts w:asciiTheme="majorHAnsi" w:eastAsiaTheme="minorEastAsia" w:hAnsiTheme="majorHAnsi" w:cstheme="majorHAnsi"/>
          <w:sz w:val="24"/>
          <w:szCs w:val="24"/>
        </w:rPr>
        <w:t xml:space="preserve">may </w:t>
      </w:r>
      <w:r w:rsidR="00EC20BB" w:rsidRPr="006A41E1">
        <w:rPr>
          <w:rFonts w:asciiTheme="majorHAnsi" w:eastAsiaTheme="minorEastAsia" w:hAnsiTheme="majorHAnsi" w:cstheme="majorHAnsi"/>
          <w:sz w:val="24"/>
          <w:szCs w:val="24"/>
        </w:rPr>
        <w:t>eventually be able to narrow down the</w:t>
      </w:r>
      <w:r w:rsidR="00572121" w:rsidRPr="006A41E1">
        <w:rPr>
          <w:rFonts w:asciiTheme="majorHAnsi" w:eastAsiaTheme="minorEastAsia" w:hAnsiTheme="majorHAnsi" w:cstheme="majorHAnsi"/>
          <w:sz w:val="24"/>
          <w:szCs w:val="24"/>
        </w:rPr>
        <w:t xml:space="preserve">se ranges until a full explanation of each cycle is provided. </w:t>
      </w:r>
      <w:r w:rsidR="007D08AA" w:rsidRPr="006A41E1">
        <w:rPr>
          <w:rFonts w:asciiTheme="majorHAnsi" w:eastAsiaTheme="minorEastAsia" w:hAnsiTheme="majorHAnsi" w:cstheme="majorHAnsi"/>
          <w:sz w:val="24"/>
          <w:szCs w:val="24"/>
        </w:rPr>
        <w:t>However, that explanation would</w:t>
      </w:r>
      <w:r w:rsidR="00572121" w:rsidRPr="006A41E1">
        <w:rPr>
          <w:rFonts w:asciiTheme="majorHAnsi" w:eastAsiaTheme="minorEastAsia" w:hAnsiTheme="majorHAnsi" w:cstheme="majorHAnsi"/>
          <w:sz w:val="24"/>
          <w:szCs w:val="24"/>
        </w:rPr>
        <w:t xml:space="preserve"> make it look as if the fact that </w:t>
      </w:r>
      <w:r w:rsidR="007D08AA" w:rsidRPr="006A41E1">
        <w:rPr>
          <w:rFonts w:asciiTheme="majorHAnsi" w:eastAsiaTheme="minorEastAsia" w:hAnsiTheme="majorHAnsi" w:cstheme="majorHAnsi"/>
          <w:sz w:val="24"/>
          <w:szCs w:val="24"/>
        </w:rPr>
        <w:t xml:space="preserve">both </w:t>
      </w:r>
      <w:r w:rsidR="00572121" w:rsidRPr="006A41E1">
        <w:rPr>
          <w:rFonts w:asciiTheme="majorHAnsi" w:eastAsiaTheme="minorEastAsia" w:hAnsiTheme="majorHAnsi" w:cstheme="majorHAnsi"/>
          <w:sz w:val="24"/>
          <w:szCs w:val="24"/>
        </w:rPr>
        <w:t xml:space="preserve">cycles are represented by prime numbers is just a coincidence. </w:t>
      </w:r>
      <w:r w:rsidR="007D08AA" w:rsidRPr="006A41E1">
        <w:rPr>
          <w:rFonts w:asciiTheme="majorHAnsi" w:eastAsiaTheme="minorEastAsia" w:hAnsiTheme="majorHAnsi" w:cstheme="majorHAnsi"/>
          <w:sz w:val="24"/>
          <w:szCs w:val="24"/>
        </w:rPr>
        <w:t>On the contrary, t</w:t>
      </w:r>
      <w:r w:rsidR="00572121" w:rsidRPr="006A41E1">
        <w:rPr>
          <w:rFonts w:asciiTheme="majorHAnsi" w:eastAsiaTheme="minorEastAsia" w:hAnsiTheme="majorHAnsi" w:cstheme="majorHAnsi"/>
          <w:sz w:val="24"/>
          <w:szCs w:val="24"/>
        </w:rPr>
        <w:t xml:space="preserve">he two explanations available in the </w:t>
      </w:r>
      <w:r w:rsidR="007D08AA" w:rsidRPr="006A41E1">
        <w:rPr>
          <w:rFonts w:asciiTheme="majorHAnsi" w:eastAsiaTheme="minorEastAsia" w:hAnsiTheme="majorHAnsi" w:cstheme="majorHAnsi"/>
          <w:sz w:val="24"/>
          <w:szCs w:val="24"/>
        </w:rPr>
        <w:t xml:space="preserve">relevant scientific literature </w:t>
      </w:r>
      <w:r w:rsidR="00572121" w:rsidRPr="006A41E1">
        <w:rPr>
          <w:rFonts w:asciiTheme="majorHAnsi" w:eastAsiaTheme="minorEastAsia" w:hAnsiTheme="majorHAnsi" w:cstheme="majorHAnsi"/>
          <w:sz w:val="24"/>
          <w:szCs w:val="24"/>
        </w:rPr>
        <w:t xml:space="preserve">assume that </w:t>
      </w:r>
      <w:r w:rsidR="007D08AA" w:rsidRPr="006A41E1">
        <w:rPr>
          <w:rFonts w:asciiTheme="majorHAnsi" w:eastAsiaTheme="minorEastAsia" w:hAnsiTheme="majorHAnsi" w:cstheme="majorHAnsi"/>
          <w:sz w:val="24"/>
          <w:szCs w:val="24"/>
        </w:rPr>
        <w:t>the prime numbered cycles are not a coincidence. Rather, the</w:t>
      </w:r>
      <w:r w:rsidR="00EE674F" w:rsidRPr="006A41E1">
        <w:rPr>
          <w:rFonts w:asciiTheme="majorHAnsi" w:eastAsiaTheme="minorEastAsia" w:hAnsiTheme="majorHAnsi" w:cstheme="majorHAnsi"/>
          <w:sz w:val="24"/>
          <w:szCs w:val="24"/>
        </w:rPr>
        <w:t>se explanations postulate that the</w:t>
      </w:r>
      <w:r w:rsidR="00572121" w:rsidRPr="006A41E1">
        <w:rPr>
          <w:rFonts w:asciiTheme="majorHAnsi" w:eastAsiaTheme="minorEastAsia" w:hAnsiTheme="majorHAnsi" w:cstheme="majorHAnsi"/>
          <w:sz w:val="24"/>
          <w:szCs w:val="24"/>
        </w:rPr>
        <w:t xml:space="preserve"> cycles have been selected because they are evolutionarily advantageous, in virtue of having a </w:t>
      </w:r>
      <w:r w:rsidR="00C334FD" w:rsidRPr="006A41E1">
        <w:rPr>
          <w:rFonts w:asciiTheme="majorHAnsi" w:eastAsiaTheme="minorEastAsia" w:hAnsiTheme="majorHAnsi" w:cstheme="majorHAnsi"/>
          <w:sz w:val="24"/>
          <w:szCs w:val="24"/>
        </w:rPr>
        <w:t xml:space="preserve">property in common, and that this property is somehow related to the fact that the numbers representing the cycles time-lengths are prime. </w:t>
      </w:r>
    </w:p>
    <w:p w14:paraId="3641E4EB" w14:textId="77777777" w:rsidR="000D31F5" w:rsidRPr="006A41E1" w:rsidRDefault="00BC1C83" w:rsidP="00DD64FD">
      <w:pPr>
        <w:pStyle w:val="FootnoteText"/>
        <w:spacing w:before="240" w:after="240"/>
        <w:ind w:firstLine="72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The first explanation, due to </w:t>
      </w:r>
      <w:r w:rsidR="00AA001D" w:rsidRPr="006A41E1">
        <w:rPr>
          <w:rFonts w:asciiTheme="majorHAnsi" w:eastAsiaTheme="minorEastAsia" w:hAnsiTheme="majorHAnsi" w:cstheme="majorHAnsi"/>
          <w:sz w:val="24"/>
          <w:szCs w:val="24"/>
        </w:rPr>
        <w:t>Goles, Schulz and Markus (2001)</w:t>
      </w:r>
      <w:r w:rsidRPr="006A41E1">
        <w:rPr>
          <w:rFonts w:asciiTheme="majorHAnsi" w:eastAsiaTheme="minorEastAsia" w:hAnsiTheme="majorHAnsi" w:cstheme="majorHAnsi"/>
          <w:sz w:val="24"/>
          <w:szCs w:val="24"/>
        </w:rPr>
        <w:t xml:space="preserve">, is </w:t>
      </w:r>
      <w:r w:rsidR="00AA001D" w:rsidRPr="006A41E1">
        <w:rPr>
          <w:rFonts w:asciiTheme="majorHAnsi" w:eastAsiaTheme="minorEastAsia" w:hAnsiTheme="majorHAnsi" w:cstheme="majorHAnsi"/>
          <w:sz w:val="24"/>
          <w:szCs w:val="24"/>
        </w:rPr>
        <w:t xml:space="preserve">that preys with prime numbered life cycles will avoid encounters with predators more than those with non-prime numbered cycles. </w:t>
      </w:r>
    </w:p>
    <w:p w14:paraId="18F7DB53" w14:textId="77777777" w:rsidR="000D31F5" w:rsidRPr="006A41E1" w:rsidRDefault="00AA001D" w:rsidP="00DD64FD">
      <w:pPr>
        <w:pStyle w:val="FootnoteText"/>
        <w:spacing w:before="240" w:after="240"/>
        <w:ind w:left="14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“[A] prey with a 12-year cycle will meet – every time it appears – properly synchronized predators appearing every 1, 2, 3, 4, 6 or 12 years, whereas a mutant with a 13-year period has the advantage of being subject to fewer predators” (2001, 33). </w:t>
      </w:r>
    </w:p>
    <w:p w14:paraId="77A5AB5B" w14:textId="0A8E2F60" w:rsidR="00AA001D" w:rsidRPr="006A41E1" w:rsidRDefault="00AA001D" w:rsidP="00DD64FD">
      <w:pPr>
        <w:pStyle w:val="FootnoteText"/>
        <w:spacing w:before="240" w:after="2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lastRenderedPageBreak/>
        <w:t xml:space="preserve">This would explain why, amongst the species with different life cycles that may have emerged from the Pleistocene, only those with 13 </w:t>
      </w:r>
      <w:r w:rsidR="005867AB">
        <w:rPr>
          <w:rFonts w:asciiTheme="majorHAnsi" w:eastAsiaTheme="minorEastAsia" w:hAnsiTheme="majorHAnsi" w:cstheme="majorHAnsi"/>
          <w:sz w:val="24"/>
          <w:szCs w:val="24"/>
        </w:rPr>
        <w:t>or</w:t>
      </w:r>
      <w:r w:rsidRPr="006A41E1">
        <w:rPr>
          <w:rFonts w:asciiTheme="majorHAnsi" w:eastAsiaTheme="minorEastAsia" w:hAnsiTheme="majorHAnsi" w:cstheme="majorHAnsi"/>
          <w:sz w:val="24"/>
          <w:szCs w:val="24"/>
        </w:rPr>
        <w:t xml:space="preserve"> 17 years passed on. </w:t>
      </w:r>
    </w:p>
    <w:p w14:paraId="29ABC8B5" w14:textId="54B219E9" w:rsidR="00AA001D" w:rsidRPr="006A41E1" w:rsidRDefault="00AA001D" w:rsidP="00DD64FD">
      <w:pPr>
        <w:spacing w:before="240" w:after="240" w:line="240" w:lineRule="auto"/>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ab/>
        <w:t>The second explanation, due to Cox and Carlton (2003), emphasizes the evolutionary benefit of not overlapping with subspecies with different life cycles.</w:t>
      </w:r>
      <w:r w:rsidR="00FD47BB" w:rsidRPr="006A41E1">
        <w:rPr>
          <w:rFonts w:asciiTheme="majorHAnsi" w:eastAsiaTheme="minorEastAsia" w:hAnsiTheme="majorHAnsi" w:cstheme="majorHAnsi"/>
          <w:sz w:val="24"/>
          <w:szCs w:val="24"/>
        </w:rPr>
        <w:t xml:space="preserve"> W</w:t>
      </w:r>
      <w:r w:rsidRPr="006A41E1">
        <w:rPr>
          <w:rFonts w:asciiTheme="majorHAnsi" w:eastAsiaTheme="minorEastAsia" w:hAnsiTheme="majorHAnsi" w:cstheme="majorHAnsi"/>
          <w:sz w:val="24"/>
          <w:szCs w:val="24"/>
        </w:rPr>
        <w:t xml:space="preserve">hen two broods overlap in some regions there may be interbreeding between </w:t>
      </w:r>
      <w:r w:rsidR="00075994" w:rsidRPr="006A41E1">
        <w:rPr>
          <w:rFonts w:asciiTheme="majorHAnsi" w:eastAsiaTheme="minorEastAsia" w:hAnsiTheme="majorHAnsi" w:cstheme="majorHAnsi"/>
          <w:sz w:val="24"/>
          <w:szCs w:val="24"/>
        </w:rPr>
        <w:t>some species and their counterparts with alternative life cycle.</w:t>
      </w:r>
      <w:r w:rsidRPr="006A41E1">
        <w:rPr>
          <w:rFonts w:asciiTheme="majorHAnsi" w:eastAsiaTheme="minorEastAsia" w:hAnsiTheme="majorHAnsi" w:cstheme="majorHAnsi"/>
          <w:sz w:val="24"/>
          <w:szCs w:val="24"/>
        </w:rPr>
        <w:t xml:space="preserve"> For example, </w:t>
      </w:r>
      <w:proofErr w:type="spellStart"/>
      <w:r w:rsidRPr="006A41E1">
        <w:rPr>
          <w:rFonts w:asciiTheme="majorHAnsi" w:eastAsiaTheme="minorEastAsia" w:hAnsiTheme="majorHAnsi" w:cstheme="majorHAnsi"/>
          <w:i/>
          <w:sz w:val="24"/>
          <w:szCs w:val="24"/>
        </w:rPr>
        <w:t>septendecula</w:t>
      </w:r>
      <w:proofErr w:type="spellEnd"/>
      <w:r w:rsidRPr="006A41E1">
        <w:rPr>
          <w:rFonts w:asciiTheme="majorHAnsi" w:eastAsiaTheme="minorEastAsia" w:hAnsiTheme="majorHAnsi" w:cstheme="majorHAnsi"/>
          <w:sz w:val="24"/>
          <w:szCs w:val="24"/>
        </w:rPr>
        <w:t xml:space="preserve"> (</w:t>
      </w:r>
      <w:proofErr w:type="spellStart"/>
      <w:r w:rsidRPr="006A41E1">
        <w:rPr>
          <w:rFonts w:asciiTheme="majorHAnsi" w:eastAsiaTheme="minorEastAsia" w:hAnsiTheme="majorHAnsi" w:cstheme="majorHAnsi"/>
          <w:i/>
          <w:sz w:val="24"/>
          <w:szCs w:val="24"/>
        </w:rPr>
        <w:t>decula</w:t>
      </w:r>
      <w:proofErr w:type="spellEnd"/>
      <w:r w:rsidRPr="006A41E1">
        <w:rPr>
          <w:rFonts w:asciiTheme="majorHAnsi" w:eastAsiaTheme="minorEastAsia" w:hAnsiTheme="majorHAnsi" w:cstheme="majorHAnsi"/>
          <w:sz w:val="24"/>
          <w:szCs w:val="24"/>
        </w:rPr>
        <w:t xml:space="preserve"> with 17</w:t>
      </w:r>
      <w:r w:rsidR="000D31F5" w:rsidRPr="006A41E1">
        <w:rPr>
          <w:rFonts w:asciiTheme="majorHAnsi" w:eastAsiaTheme="minorEastAsia" w:hAnsiTheme="majorHAnsi" w:cstheme="majorHAnsi"/>
          <w:sz w:val="24"/>
          <w:szCs w:val="24"/>
        </w:rPr>
        <w:t>-</w:t>
      </w:r>
      <w:r w:rsidRPr="006A41E1">
        <w:rPr>
          <w:rFonts w:asciiTheme="majorHAnsi" w:eastAsiaTheme="minorEastAsia" w:hAnsiTheme="majorHAnsi" w:cstheme="majorHAnsi"/>
          <w:sz w:val="24"/>
          <w:szCs w:val="24"/>
        </w:rPr>
        <w:t xml:space="preserve">year cycles), and </w:t>
      </w:r>
      <w:proofErr w:type="spellStart"/>
      <w:r w:rsidRPr="006A41E1">
        <w:rPr>
          <w:rFonts w:asciiTheme="majorHAnsi" w:eastAsiaTheme="minorEastAsia" w:hAnsiTheme="majorHAnsi" w:cstheme="majorHAnsi"/>
          <w:i/>
          <w:sz w:val="24"/>
          <w:szCs w:val="24"/>
        </w:rPr>
        <w:t>tredecula</w:t>
      </w:r>
      <w:proofErr w:type="spellEnd"/>
      <w:r w:rsidRPr="006A41E1">
        <w:rPr>
          <w:rFonts w:asciiTheme="majorHAnsi" w:eastAsiaTheme="minorEastAsia" w:hAnsiTheme="majorHAnsi" w:cstheme="majorHAnsi"/>
          <w:sz w:val="24"/>
          <w:szCs w:val="24"/>
        </w:rPr>
        <w:t xml:space="preserve"> (</w:t>
      </w:r>
      <w:proofErr w:type="spellStart"/>
      <w:r w:rsidRPr="006A41E1">
        <w:rPr>
          <w:rFonts w:asciiTheme="majorHAnsi" w:eastAsiaTheme="minorEastAsia" w:hAnsiTheme="majorHAnsi" w:cstheme="majorHAnsi"/>
          <w:i/>
          <w:sz w:val="24"/>
          <w:szCs w:val="24"/>
        </w:rPr>
        <w:t>decula</w:t>
      </w:r>
      <w:proofErr w:type="spellEnd"/>
      <w:r w:rsidRPr="006A41E1">
        <w:rPr>
          <w:rFonts w:asciiTheme="majorHAnsi" w:eastAsiaTheme="minorEastAsia" w:hAnsiTheme="majorHAnsi" w:cstheme="majorHAnsi"/>
          <w:sz w:val="24"/>
          <w:szCs w:val="24"/>
        </w:rPr>
        <w:t xml:space="preserve"> with 13</w:t>
      </w:r>
      <w:r w:rsidR="000D31F5" w:rsidRPr="006A41E1">
        <w:rPr>
          <w:rFonts w:asciiTheme="majorHAnsi" w:eastAsiaTheme="minorEastAsia" w:hAnsiTheme="majorHAnsi" w:cstheme="majorHAnsi"/>
          <w:sz w:val="24"/>
          <w:szCs w:val="24"/>
        </w:rPr>
        <w:t>-</w:t>
      </w:r>
      <w:r w:rsidRPr="006A41E1">
        <w:rPr>
          <w:rFonts w:asciiTheme="majorHAnsi" w:eastAsiaTheme="minorEastAsia" w:hAnsiTheme="majorHAnsi" w:cstheme="majorHAnsi"/>
          <w:sz w:val="24"/>
          <w:szCs w:val="24"/>
        </w:rPr>
        <w:t>year cycles) belong to different broods</w:t>
      </w:r>
      <w:r w:rsidR="00CC4D81">
        <w:rPr>
          <w:rFonts w:asciiTheme="majorHAnsi" w:eastAsiaTheme="minorEastAsia" w:hAnsiTheme="majorHAnsi" w:cstheme="majorHAnsi"/>
          <w:sz w:val="24"/>
          <w:szCs w:val="24"/>
        </w:rPr>
        <w:t>. B</w:t>
      </w:r>
      <w:r w:rsidRPr="006A41E1">
        <w:rPr>
          <w:rFonts w:asciiTheme="majorHAnsi" w:eastAsiaTheme="minorEastAsia" w:hAnsiTheme="majorHAnsi" w:cstheme="majorHAnsi"/>
          <w:sz w:val="24"/>
          <w:szCs w:val="24"/>
        </w:rPr>
        <w:t>ut if their broods coincide</w:t>
      </w:r>
      <w:r w:rsidR="00CC4D81">
        <w:rPr>
          <w:rFonts w:asciiTheme="majorHAnsi" w:eastAsiaTheme="minorEastAsia" w:hAnsiTheme="majorHAnsi" w:cstheme="majorHAnsi"/>
          <w:sz w:val="24"/>
          <w:szCs w:val="24"/>
        </w:rPr>
        <w:t>,</w:t>
      </w:r>
      <w:r w:rsidRPr="006A41E1">
        <w:rPr>
          <w:rFonts w:asciiTheme="majorHAnsi" w:eastAsiaTheme="minorEastAsia" w:hAnsiTheme="majorHAnsi" w:cstheme="majorHAnsi"/>
          <w:sz w:val="24"/>
          <w:szCs w:val="24"/>
        </w:rPr>
        <w:t xml:space="preserve"> these two </w:t>
      </w:r>
      <w:r w:rsidR="009C7E57" w:rsidRPr="006A41E1">
        <w:rPr>
          <w:rFonts w:asciiTheme="majorHAnsi" w:eastAsiaTheme="minorEastAsia" w:hAnsiTheme="majorHAnsi" w:cstheme="majorHAnsi"/>
          <w:sz w:val="24"/>
          <w:szCs w:val="24"/>
        </w:rPr>
        <w:t>sub</w:t>
      </w:r>
      <w:r w:rsidRPr="006A41E1">
        <w:rPr>
          <w:rFonts w:asciiTheme="majorHAnsi" w:eastAsiaTheme="minorEastAsia" w:hAnsiTheme="majorHAnsi" w:cstheme="majorHAnsi"/>
          <w:sz w:val="24"/>
          <w:szCs w:val="24"/>
        </w:rPr>
        <w:t xml:space="preserve">species will interbreed, giving rise to descendants with life cycles between 13 and 17. These descendants will not overlap with other nymphs belonging to their progenitors’ species. This will make them lose the advantage of synchronized emergence. Having prime life cycles ensures that this unfortunate event happens only every 221 years. </w:t>
      </w:r>
    </w:p>
    <w:p w14:paraId="3E3F8AF7" w14:textId="77777777" w:rsidR="00AA001D" w:rsidRPr="006A41E1" w:rsidRDefault="00AA001D" w:rsidP="00DD64FD">
      <w:pPr>
        <w:spacing w:before="240" w:after="240" w:line="240" w:lineRule="auto"/>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ab/>
        <w:t xml:space="preserve">Both explanations rely on the fact that the chosen life cycles minimize the possibilities of intersection (in one case intersection with predators, in the other case intersection with sub species of different life cycles). Specifically, as Alan Baker puts it, “[t]he mathematical link between primeness and minimizing the intersection of periods involves the notion of </w:t>
      </w:r>
      <w:r w:rsidRPr="006A41E1">
        <w:rPr>
          <w:rFonts w:asciiTheme="majorHAnsi" w:eastAsiaTheme="minorEastAsia" w:hAnsiTheme="majorHAnsi" w:cstheme="majorHAnsi"/>
          <w:i/>
          <w:sz w:val="24"/>
          <w:szCs w:val="24"/>
        </w:rPr>
        <w:t>lowest common multiple</w:t>
      </w:r>
      <w:r w:rsidRPr="006A41E1">
        <w:rPr>
          <w:rFonts w:asciiTheme="majorHAnsi" w:eastAsiaTheme="minorEastAsia" w:hAnsiTheme="majorHAnsi" w:cstheme="majorHAnsi"/>
          <w:sz w:val="24"/>
          <w:szCs w:val="24"/>
        </w:rPr>
        <w:t xml:space="preserve"> (LCM)” (2005, 231). </w:t>
      </w:r>
    </w:p>
    <w:p w14:paraId="26C2FCF3" w14:textId="77777777" w:rsidR="00AA001D" w:rsidRPr="006A41E1" w:rsidRDefault="00AA001D" w:rsidP="00DD64FD">
      <w:pPr>
        <w:spacing w:before="240" w:after="240" w:line="240" w:lineRule="auto"/>
        <w:ind w:left="14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Lemma 1: the lowest common multiple of </w:t>
      </w:r>
      <m:oMath>
        <m:r>
          <m:rPr>
            <m:sty m:val="p"/>
          </m:rPr>
          <w:rPr>
            <w:rFonts w:ascii="Cambria Math" w:eastAsiaTheme="minorEastAsia" w:hAnsi="Cambria Math" w:cstheme="majorHAnsi"/>
            <w:sz w:val="24"/>
            <w:szCs w:val="24"/>
          </w:rPr>
          <m:t xml:space="preserve">m </m:t>
        </m:r>
      </m:oMath>
      <w:r w:rsidRPr="006A41E1">
        <w:rPr>
          <w:rFonts w:asciiTheme="majorHAnsi" w:eastAsiaTheme="minorEastAsia" w:hAnsiTheme="majorHAnsi" w:cstheme="majorHAnsi"/>
          <w:sz w:val="24"/>
          <w:szCs w:val="24"/>
        </w:rPr>
        <w:t xml:space="preserve">and </w:t>
      </w:r>
      <m:oMath>
        <m:r>
          <m:rPr>
            <m:sty m:val="p"/>
          </m:rPr>
          <w:rPr>
            <w:rFonts w:ascii="Cambria Math" w:eastAsiaTheme="minorEastAsia" w:hAnsi="Cambria Math" w:cstheme="majorHAnsi"/>
            <w:sz w:val="24"/>
            <w:szCs w:val="24"/>
          </w:rPr>
          <m:t>n</m:t>
        </m:r>
      </m:oMath>
      <w:r w:rsidRPr="006A41E1">
        <w:rPr>
          <w:rFonts w:asciiTheme="majorHAnsi" w:eastAsiaTheme="minorEastAsia" w:hAnsiTheme="majorHAnsi" w:cstheme="majorHAnsi"/>
          <w:sz w:val="24"/>
          <w:szCs w:val="24"/>
        </w:rPr>
        <w:t xml:space="preserve"> is maximal iff </w:t>
      </w:r>
      <m:oMath>
        <m:r>
          <m:rPr>
            <m:sty m:val="p"/>
          </m:rPr>
          <w:rPr>
            <w:rFonts w:ascii="Cambria Math" w:eastAsiaTheme="minorEastAsia" w:hAnsi="Cambria Math" w:cstheme="majorHAnsi"/>
            <w:sz w:val="24"/>
            <w:szCs w:val="24"/>
          </w:rPr>
          <m:t>m</m:t>
        </m:r>
      </m:oMath>
      <w:r w:rsidRPr="006A41E1">
        <w:rPr>
          <w:rFonts w:asciiTheme="majorHAnsi" w:eastAsiaTheme="minorEastAsia" w:hAnsiTheme="majorHAnsi" w:cstheme="majorHAnsi"/>
          <w:sz w:val="24"/>
          <w:szCs w:val="24"/>
        </w:rPr>
        <w:t xml:space="preserve"> and </w:t>
      </w:r>
      <m:oMath>
        <m:r>
          <m:rPr>
            <m:sty m:val="p"/>
          </m:rPr>
          <w:rPr>
            <w:rFonts w:ascii="Cambria Math" w:eastAsiaTheme="minorEastAsia" w:hAnsi="Cambria Math" w:cstheme="majorHAnsi"/>
            <w:sz w:val="24"/>
            <w:szCs w:val="24"/>
          </w:rPr>
          <m:t>n</m:t>
        </m:r>
      </m:oMath>
      <w:r w:rsidRPr="006A41E1">
        <w:rPr>
          <w:rFonts w:asciiTheme="majorHAnsi" w:eastAsiaTheme="minorEastAsia" w:hAnsiTheme="majorHAnsi" w:cstheme="majorHAnsi"/>
          <w:sz w:val="24"/>
          <w:szCs w:val="24"/>
        </w:rPr>
        <w:t xml:space="preserve"> are coprime. </w:t>
      </w:r>
    </w:p>
    <w:p w14:paraId="216EBA3D" w14:textId="77777777" w:rsidR="00AA001D" w:rsidRPr="006A41E1" w:rsidRDefault="00AA001D" w:rsidP="0091254A">
      <w:pPr>
        <w:spacing w:before="240" w:after="240" w:line="240" w:lineRule="auto"/>
        <w:ind w:left="14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Lemma 2: a number </w:t>
      </w:r>
      <m:oMath>
        <m:r>
          <m:rPr>
            <m:sty m:val="p"/>
          </m:rPr>
          <w:rPr>
            <w:rFonts w:ascii="Cambria Math" w:eastAsiaTheme="minorEastAsia" w:hAnsi="Cambria Math" w:cstheme="majorHAnsi"/>
            <w:sz w:val="24"/>
            <w:szCs w:val="24"/>
          </w:rPr>
          <m:t>m</m:t>
        </m:r>
      </m:oMath>
      <w:r w:rsidRPr="006A41E1">
        <w:rPr>
          <w:rFonts w:asciiTheme="majorHAnsi" w:eastAsiaTheme="minorEastAsia" w:hAnsiTheme="majorHAnsi" w:cstheme="majorHAnsi"/>
          <w:sz w:val="24"/>
          <w:szCs w:val="24"/>
        </w:rPr>
        <w:t xml:space="preserve"> is coprime with each number </w:t>
      </w:r>
      <m:oMath>
        <m:r>
          <m:rPr>
            <m:sty m:val="p"/>
          </m:rPr>
          <w:rPr>
            <w:rFonts w:ascii="Cambria Math" w:eastAsiaTheme="minorEastAsia" w:hAnsi="Cambria Math" w:cstheme="majorHAnsi"/>
            <w:sz w:val="24"/>
            <w:szCs w:val="24"/>
          </w:rPr>
          <m:t>n&lt;2m;n≠m</m:t>
        </m:r>
      </m:oMath>
      <w:r w:rsidRPr="006A41E1">
        <w:rPr>
          <w:rFonts w:asciiTheme="majorHAnsi" w:eastAsiaTheme="minorEastAsia" w:hAnsiTheme="majorHAnsi" w:cstheme="majorHAnsi"/>
          <w:sz w:val="24"/>
          <w:szCs w:val="24"/>
        </w:rPr>
        <w:t xml:space="preserve"> iff </w:t>
      </w:r>
      <w:r w:rsidRPr="006A41E1">
        <w:rPr>
          <w:rFonts w:asciiTheme="majorHAnsi" w:eastAsiaTheme="minorEastAsia" w:hAnsiTheme="majorHAnsi" w:cstheme="majorHAnsi"/>
          <w:iCs/>
          <w:sz w:val="24"/>
          <w:szCs w:val="24"/>
        </w:rPr>
        <w:t>m</w:t>
      </w:r>
      <w:r w:rsidRPr="006A41E1">
        <w:rPr>
          <w:rFonts w:asciiTheme="majorHAnsi" w:eastAsiaTheme="minorEastAsia" w:hAnsiTheme="majorHAnsi" w:cstheme="majorHAnsi"/>
          <w:sz w:val="24"/>
          <w:szCs w:val="24"/>
        </w:rPr>
        <w:t xml:space="preserve"> is prime. </w:t>
      </w:r>
    </w:p>
    <w:p w14:paraId="2FEB8656" w14:textId="77777777" w:rsidR="00AA001D" w:rsidRPr="006A41E1" w:rsidRDefault="00AA001D" w:rsidP="00DD64FD">
      <w:pPr>
        <w:spacing w:before="240" w:after="240" w:line="240" w:lineRule="auto"/>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ab/>
        <w:t xml:space="preserve">It seems that without mentioning these facts about prime numbers neither of those explanations of the length of the cycles would work. And although a complete explanation of the cycles length must include empirical information about ecological and biological facts, that cycles of 13 and 17 years minimize the possibilities of intersection requires a purely mathematical explanation, which conclusion are the two lemmas mentioned by Baker. </w:t>
      </w:r>
      <w:r w:rsidR="009A6212" w:rsidRPr="006A41E1">
        <w:rPr>
          <w:rFonts w:asciiTheme="majorHAnsi" w:eastAsiaTheme="minorEastAsia" w:hAnsiTheme="majorHAnsi" w:cstheme="majorHAnsi"/>
          <w:sz w:val="24"/>
          <w:szCs w:val="24"/>
        </w:rPr>
        <w:t>Indeed</w:t>
      </w:r>
      <w:r w:rsidRPr="006A41E1">
        <w:rPr>
          <w:rFonts w:asciiTheme="majorHAnsi" w:eastAsiaTheme="minorEastAsia" w:hAnsiTheme="majorHAnsi" w:cstheme="majorHAnsi"/>
          <w:sz w:val="24"/>
          <w:szCs w:val="24"/>
        </w:rPr>
        <w:t xml:space="preserve">, biologist Robert MacArthur </w:t>
      </w:r>
      <w:r w:rsidR="009A6212" w:rsidRPr="006A41E1">
        <w:rPr>
          <w:rFonts w:asciiTheme="majorHAnsi" w:eastAsiaTheme="minorEastAsia" w:hAnsiTheme="majorHAnsi" w:cstheme="majorHAnsi"/>
          <w:sz w:val="24"/>
          <w:szCs w:val="24"/>
        </w:rPr>
        <w:t xml:space="preserve">have </w:t>
      </w:r>
      <w:r w:rsidRPr="006A41E1">
        <w:rPr>
          <w:rFonts w:asciiTheme="majorHAnsi" w:eastAsiaTheme="minorEastAsia" w:hAnsiTheme="majorHAnsi" w:cstheme="majorHAnsi"/>
          <w:sz w:val="24"/>
          <w:szCs w:val="24"/>
        </w:rPr>
        <w:t xml:space="preserve">noticed that this “may be the only application of number theory to biology” (cited in May 1979, 347). </w:t>
      </w:r>
    </w:p>
    <w:p w14:paraId="798D525A" w14:textId="77777777" w:rsidR="00D5618B" w:rsidRPr="006A41E1" w:rsidRDefault="00D5618B" w:rsidP="00DD64FD">
      <w:pPr>
        <w:pStyle w:val="FootnoteText"/>
        <w:spacing w:before="240" w:after="240"/>
        <w:ind w:firstLine="72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One important feature highlighted by this explanation is that it shows that, given the already mentioned biological and ecological constrains, the life cycles were likely to be those numbers, independently of more details of their actual evolutionary history. The number theoretical explanation highlights the modal strength of the outcome in this case. And in fact, the explanation shows that any periodical species is likely to evolve cycles that are described by prime numbers (more on this below). </w:t>
      </w:r>
    </w:p>
    <w:p w14:paraId="3D9D40FB" w14:textId="77777777" w:rsidR="00D5618B" w:rsidRPr="006A41E1" w:rsidRDefault="00D5618B" w:rsidP="00DD64FD">
      <w:pPr>
        <w:pStyle w:val="FootnoteText"/>
        <w:spacing w:before="240" w:after="240"/>
        <w:jc w:val="both"/>
        <w:rPr>
          <w:rFonts w:asciiTheme="majorHAnsi" w:eastAsiaTheme="minorEastAsia" w:hAnsiTheme="majorHAnsi" w:cstheme="majorHAnsi"/>
          <w:b/>
          <w:sz w:val="24"/>
          <w:szCs w:val="24"/>
        </w:rPr>
      </w:pPr>
      <w:r w:rsidRPr="006A41E1">
        <w:rPr>
          <w:rFonts w:asciiTheme="majorHAnsi" w:eastAsiaTheme="minorEastAsia" w:hAnsiTheme="majorHAnsi" w:cstheme="majorHAnsi"/>
          <w:b/>
          <w:sz w:val="24"/>
          <w:szCs w:val="24"/>
        </w:rPr>
        <w:t>§</w:t>
      </w:r>
      <w:r w:rsidR="00781BA5" w:rsidRPr="006A41E1">
        <w:rPr>
          <w:rFonts w:asciiTheme="majorHAnsi" w:eastAsiaTheme="minorEastAsia" w:hAnsiTheme="majorHAnsi" w:cstheme="majorHAnsi"/>
          <w:b/>
          <w:sz w:val="24"/>
          <w:szCs w:val="24"/>
        </w:rPr>
        <w:t>3</w:t>
      </w:r>
      <w:r w:rsidRPr="006A41E1">
        <w:rPr>
          <w:rFonts w:asciiTheme="majorHAnsi" w:eastAsiaTheme="minorEastAsia" w:hAnsiTheme="majorHAnsi" w:cstheme="majorHAnsi"/>
          <w:b/>
          <w:sz w:val="24"/>
          <w:szCs w:val="24"/>
        </w:rPr>
        <w:t>. The concept of primeness in the cicada case</w:t>
      </w:r>
    </w:p>
    <w:p w14:paraId="54D2A171" w14:textId="3E36E50F" w:rsidR="006C365D" w:rsidRDefault="00F702B5" w:rsidP="00DD64FD">
      <w:pPr>
        <w:pStyle w:val="FootnoteText"/>
        <w:spacing w:before="240" w:after="2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One important thing to note </w:t>
      </w:r>
      <w:r w:rsidR="009C7E57" w:rsidRPr="006A41E1">
        <w:rPr>
          <w:rFonts w:asciiTheme="majorHAnsi" w:eastAsiaTheme="minorEastAsia" w:hAnsiTheme="majorHAnsi" w:cstheme="majorHAnsi"/>
          <w:sz w:val="24"/>
          <w:szCs w:val="24"/>
        </w:rPr>
        <w:t>in these explanations</w:t>
      </w:r>
      <w:r w:rsidRPr="006A41E1">
        <w:rPr>
          <w:rFonts w:asciiTheme="majorHAnsi" w:eastAsiaTheme="minorEastAsia" w:hAnsiTheme="majorHAnsi" w:cstheme="majorHAnsi"/>
          <w:sz w:val="24"/>
          <w:szCs w:val="24"/>
        </w:rPr>
        <w:t xml:space="preserve"> is </w:t>
      </w:r>
      <w:r w:rsidR="00BC1C83" w:rsidRPr="006A41E1">
        <w:rPr>
          <w:rFonts w:asciiTheme="majorHAnsi" w:eastAsiaTheme="minorEastAsia" w:hAnsiTheme="majorHAnsi" w:cstheme="majorHAnsi"/>
          <w:sz w:val="24"/>
          <w:szCs w:val="24"/>
        </w:rPr>
        <w:t xml:space="preserve">the way they use the </w:t>
      </w:r>
      <w:r w:rsidR="009C7E57" w:rsidRPr="006A41E1">
        <w:rPr>
          <w:rFonts w:asciiTheme="majorHAnsi" w:eastAsiaTheme="minorEastAsia" w:hAnsiTheme="majorHAnsi" w:cstheme="majorHAnsi"/>
          <w:sz w:val="24"/>
          <w:szCs w:val="24"/>
        </w:rPr>
        <w:t>co</w:t>
      </w:r>
      <w:r w:rsidR="00BC1C83" w:rsidRPr="006A41E1">
        <w:rPr>
          <w:rFonts w:asciiTheme="majorHAnsi" w:eastAsiaTheme="minorEastAsia" w:hAnsiTheme="majorHAnsi" w:cstheme="majorHAnsi"/>
          <w:sz w:val="24"/>
          <w:szCs w:val="24"/>
        </w:rPr>
        <w:t>ncept of primeness</w:t>
      </w:r>
      <w:r w:rsidR="009C7E57" w:rsidRPr="006A41E1">
        <w:rPr>
          <w:rFonts w:asciiTheme="majorHAnsi" w:eastAsiaTheme="minorEastAsia" w:hAnsiTheme="majorHAnsi" w:cstheme="majorHAnsi"/>
          <w:sz w:val="24"/>
          <w:szCs w:val="24"/>
        </w:rPr>
        <w:t xml:space="preserve">. Sometimes primeness refers to a property of </w:t>
      </w:r>
      <w:r w:rsidR="007C52E1" w:rsidRPr="006A41E1">
        <w:rPr>
          <w:rFonts w:asciiTheme="majorHAnsi" w:eastAsiaTheme="minorEastAsia" w:hAnsiTheme="majorHAnsi" w:cstheme="majorHAnsi"/>
          <w:sz w:val="24"/>
          <w:szCs w:val="24"/>
        </w:rPr>
        <w:t>time</w:t>
      </w:r>
      <w:r w:rsidR="004F3CEF">
        <w:rPr>
          <w:rFonts w:asciiTheme="majorHAnsi" w:eastAsiaTheme="minorEastAsia" w:hAnsiTheme="majorHAnsi" w:cstheme="majorHAnsi"/>
          <w:sz w:val="24"/>
          <w:szCs w:val="24"/>
        </w:rPr>
        <w:t xml:space="preserve"> lengths</w:t>
      </w:r>
      <w:r w:rsidR="009C7E57" w:rsidRPr="006A41E1">
        <w:rPr>
          <w:rFonts w:asciiTheme="majorHAnsi" w:eastAsiaTheme="minorEastAsia" w:hAnsiTheme="majorHAnsi" w:cstheme="majorHAnsi"/>
          <w:sz w:val="24"/>
          <w:szCs w:val="24"/>
        </w:rPr>
        <w:t xml:space="preserve">, and sometimes it refers to a property of </w:t>
      </w:r>
      <w:r w:rsidR="007C52E1" w:rsidRPr="006A41E1">
        <w:rPr>
          <w:rFonts w:asciiTheme="majorHAnsi" w:eastAsiaTheme="minorEastAsia" w:hAnsiTheme="majorHAnsi" w:cstheme="majorHAnsi"/>
          <w:sz w:val="24"/>
          <w:szCs w:val="24"/>
        </w:rPr>
        <w:t>numbers</w:t>
      </w:r>
      <w:r w:rsidR="009C7E57" w:rsidRPr="006A41E1">
        <w:rPr>
          <w:rFonts w:asciiTheme="majorHAnsi" w:eastAsiaTheme="minorEastAsia" w:hAnsiTheme="majorHAnsi" w:cstheme="majorHAnsi"/>
          <w:sz w:val="24"/>
          <w:szCs w:val="24"/>
        </w:rPr>
        <w:t>.</w:t>
      </w:r>
      <w:r w:rsidR="00E24B36" w:rsidRPr="006A41E1">
        <w:rPr>
          <w:rFonts w:asciiTheme="majorHAnsi" w:eastAsiaTheme="minorEastAsia" w:hAnsiTheme="majorHAnsi" w:cstheme="majorHAnsi"/>
          <w:sz w:val="24"/>
          <w:szCs w:val="24"/>
        </w:rPr>
        <w:t xml:space="preserve"> The relevant scientific literature does not make this philosophical distinction, and so one important question here is whether we should take scientists at face value and ignore the </w:t>
      </w:r>
      <w:r w:rsidR="00E24B36" w:rsidRPr="006A41E1">
        <w:rPr>
          <w:rFonts w:asciiTheme="majorHAnsi" w:eastAsiaTheme="minorEastAsia" w:hAnsiTheme="majorHAnsi" w:cstheme="majorHAnsi"/>
          <w:sz w:val="24"/>
          <w:szCs w:val="24"/>
        </w:rPr>
        <w:lastRenderedPageBreak/>
        <w:t xml:space="preserve">distinction, or whether we should </w:t>
      </w:r>
      <w:r w:rsidR="00631F19" w:rsidRPr="006A41E1">
        <w:rPr>
          <w:rFonts w:asciiTheme="majorHAnsi" w:eastAsiaTheme="minorEastAsia" w:hAnsiTheme="majorHAnsi" w:cstheme="majorHAnsi"/>
          <w:sz w:val="24"/>
          <w:szCs w:val="24"/>
        </w:rPr>
        <w:t>differentiate</w:t>
      </w:r>
      <w:r w:rsidR="00E24B36" w:rsidRPr="006A41E1">
        <w:rPr>
          <w:rFonts w:asciiTheme="majorHAnsi" w:eastAsiaTheme="minorEastAsia" w:hAnsiTheme="majorHAnsi" w:cstheme="majorHAnsi"/>
          <w:sz w:val="24"/>
          <w:szCs w:val="24"/>
        </w:rPr>
        <w:t xml:space="preserve"> betwe</w:t>
      </w:r>
      <w:r w:rsidR="00955A65">
        <w:rPr>
          <w:rFonts w:asciiTheme="majorHAnsi" w:eastAsiaTheme="minorEastAsia" w:hAnsiTheme="majorHAnsi" w:cstheme="majorHAnsi"/>
          <w:sz w:val="24"/>
          <w:szCs w:val="24"/>
        </w:rPr>
        <w:t xml:space="preserve">en two uses of the word ‘prime’: as </w:t>
      </w:r>
      <w:r w:rsidR="00214FFD">
        <w:rPr>
          <w:rFonts w:asciiTheme="majorHAnsi" w:eastAsiaTheme="minorEastAsia" w:hAnsiTheme="majorHAnsi" w:cstheme="majorHAnsi"/>
          <w:sz w:val="24"/>
          <w:szCs w:val="24"/>
        </w:rPr>
        <w:t xml:space="preserve">referring to </w:t>
      </w:r>
      <w:r w:rsidR="00955A65">
        <w:rPr>
          <w:rFonts w:asciiTheme="majorHAnsi" w:eastAsiaTheme="minorEastAsia" w:hAnsiTheme="majorHAnsi" w:cstheme="majorHAnsi"/>
          <w:sz w:val="24"/>
          <w:szCs w:val="24"/>
        </w:rPr>
        <w:t xml:space="preserve">a geometrical property of empirical time lengths, or </w:t>
      </w:r>
      <w:r w:rsidR="00214FFD">
        <w:rPr>
          <w:rFonts w:asciiTheme="majorHAnsi" w:eastAsiaTheme="minorEastAsia" w:hAnsiTheme="majorHAnsi" w:cstheme="majorHAnsi"/>
          <w:sz w:val="24"/>
          <w:szCs w:val="24"/>
        </w:rPr>
        <w:t xml:space="preserve">to </w:t>
      </w:r>
      <w:r w:rsidR="00955A65">
        <w:rPr>
          <w:rFonts w:asciiTheme="majorHAnsi" w:eastAsiaTheme="minorEastAsia" w:hAnsiTheme="majorHAnsi" w:cstheme="majorHAnsi"/>
          <w:sz w:val="24"/>
          <w:szCs w:val="24"/>
        </w:rPr>
        <w:t>a mathematical property of natural numbers</w:t>
      </w:r>
      <w:r w:rsidR="00955A65">
        <w:rPr>
          <w:rStyle w:val="FootnoteReference"/>
          <w:rFonts w:asciiTheme="majorHAnsi" w:eastAsiaTheme="minorEastAsia" w:hAnsiTheme="majorHAnsi" w:cstheme="majorHAnsi"/>
          <w:sz w:val="24"/>
          <w:szCs w:val="24"/>
        </w:rPr>
        <w:footnoteReference w:id="4"/>
      </w:r>
      <w:r w:rsidR="00214FFD">
        <w:rPr>
          <w:rFonts w:asciiTheme="majorHAnsi" w:eastAsiaTheme="minorEastAsia" w:hAnsiTheme="majorHAnsi" w:cstheme="majorHAnsi"/>
          <w:sz w:val="24"/>
          <w:szCs w:val="24"/>
        </w:rPr>
        <w:t>.</w:t>
      </w:r>
      <w:r w:rsidR="007C52E1" w:rsidRPr="006A41E1">
        <w:rPr>
          <w:rFonts w:asciiTheme="majorHAnsi" w:eastAsiaTheme="minorEastAsia" w:hAnsiTheme="majorHAnsi" w:cstheme="majorHAnsi"/>
          <w:sz w:val="24"/>
          <w:szCs w:val="24"/>
        </w:rPr>
        <w:t xml:space="preserve"> According to Juha Saatsi, for example, we should not take scientists at face value in this case</w:t>
      </w:r>
      <w:r w:rsidR="00E704C6">
        <w:rPr>
          <w:rFonts w:asciiTheme="majorHAnsi" w:eastAsiaTheme="minorEastAsia" w:hAnsiTheme="majorHAnsi" w:cstheme="majorHAnsi"/>
          <w:sz w:val="24"/>
          <w:szCs w:val="24"/>
        </w:rPr>
        <w:t xml:space="preserve"> (2011, 153)</w:t>
      </w:r>
      <w:r w:rsidR="007C52E1" w:rsidRPr="006A41E1">
        <w:rPr>
          <w:rFonts w:asciiTheme="majorHAnsi" w:eastAsiaTheme="minorEastAsia" w:hAnsiTheme="majorHAnsi" w:cstheme="majorHAnsi"/>
          <w:sz w:val="24"/>
          <w:szCs w:val="24"/>
        </w:rPr>
        <w:t>. Whenever the word ‘prime’ is used, it is done with the purpose of picking out the relevant property of time</w:t>
      </w:r>
      <w:r w:rsidR="00214FFD">
        <w:rPr>
          <w:rFonts w:asciiTheme="majorHAnsi" w:eastAsiaTheme="minorEastAsia" w:hAnsiTheme="majorHAnsi" w:cstheme="majorHAnsi"/>
          <w:sz w:val="24"/>
          <w:szCs w:val="24"/>
        </w:rPr>
        <w:t>-lengths</w:t>
      </w:r>
      <w:r w:rsidR="007C52E1" w:rsidRPr="006A41E1">
        <w:rPr>
          <w:rFonts w:asciiTheme="majorHAnsi" w:eastAsiaTheme="minorEastAsia" w:hAnsiTheme="majorHAnsi" w:cstheme="majorHAnsi"/>
          <w:sz w:val="24"/>
          <w:szCs w:val="24"/>
        </w:rPr>
        <w:t xml:space="preserve">. </w:t>
      </w:r>
      <w:r w:rsidR="00535535">
        <w:rPr>
          <w:rFonts w:asciiTheme="majorHAnsi" w:eastAsiaTheme="minorEastAsia" w:hAnsiTheme="majorHAnsi" w:cstheme="majorHAnsi"/>
          <w:sz w:val="24"/>
          <w:szCs w:val="24"/>
        </w:rPr>
        <w:t>For Saatsi</w:t>
      </w:r>
      <w:r w:rsidR="007C52E1" w:rsidRPr="006A41E1">
        <w:rPr>
          <w:rFonts w:asciiTheme="majorHAnsi" w:eastAsiaTheme="minorEastAsia" w:hAnsiTheme="majorHAnsi" w:cstheme="majorHAnsi"/>
          <w:sz w:val="24"/>
          <w:szCs w:val="24"/>
        </w:rPr>
        <w:t xml:space="preserve">, the </w:t>
      </w:r>
      <w:r w:rsidR="00535535">
        <w:rPr>
          <w:rFonts w:asciiTheme="majorHAnsi" w:eastAsiaTheme="minorEastAsia" w:hAnsiTheme="majorHAnsi" w:cstheme="majorHAnsi"/>
          <w:sz w:val="24"/>
          <w:szCs w:val="24"/>
        </w:rPr>
        <w:t xml:space="preserve">starting point is </w:t>
      </w:r>
      <w:r w:rsidR="004F3CEF">
        <w:rPr>
          <w:rFonts w:asciiTheme="majorHAnsi" w:eastAsiaTheme="minorEastAsia" w:hAnsiTheme="majorHAnsi" w:cstheme="majorHAnsi"/>
          <w:sz w:val="24"/>
          <w:szCs w:val="24"/>
        </w:rPr>
        <w:t xml:space="preserve">that </w:t>
      </w:r>
      <w:r w:rsidR="00E704C6">
        <w:rPr>
          <w:rFonts w:asciiTheme="majorHAnsi" w:eastAsiaTheme="minorEastAsia" w:hAnsiTheme="majorHAnsi" w:cstheme="majorHAnsi"/>
          <w:sz w:val="24"/>
          <w:szCs w:val="24"/>
        </w:rPr>
        <w:t>“the life-cycle period of North-American cicada [is] exactly 13 or 17 years” (2011, 149).</w:t>
      </w:r>
      <w:r w:rsidR="007C52E1" w:rsidRPr="006A41E1">
        <w:rPr>
          <w:rFonts w:asciiTheme="majorHAnsi" w:eastAsiaTheme="minorEastAsia" w:hAnsiTheme="majorHAnsi" w:cstheme="majorHAnsi"/>
          <w:sz w:val="24"/>
          <w:szCs w:val="24"/>
        </w:rPr>
        <w:t xml:space="preserve"> </w:t>
      </w:r>
      <w:r w:rsidR="00E704C6">
        <w:rPr>
          <w:rFonts w:asciiTheme="majorHAnsi" w:eastAsiaTheme="minorEastAsia" w:hAnsiTheme="majorHAnsi" w:cstheme="majorHAnsi"/>
          <w:sz w:val="24"/>
          <w:szCs w:val="24"/>
        </w:rPr>
        <w:t xml:space="preserve">Numbers 13 and 17 are used to represent the fact that “both cicada life-cycles are intersection-minimizing periods” (2011, 153). </w:t>
      </w:r>
      <w:r w:rsidR="008B6FCC">
        <w:rPr>
          <w:rFonts w:asciiTheme="majorHAnsi" w:eastAsiaTheme="minorEastAsia" w:hAnsiTheme="majorHAnsi" w:cstheme="majorHAnsi"/>
          <w:sz w:val="24"/>
          <w:szCs w:val="24"/>
        </w:rPr>
        <w:t>In the same line, Davide Rizza has pointed out that in these explanations</w:t>
      </w:r>
      <w:r w:rsidR="00437740">
        <w:rPr>
          <w:rFonts w:asciiTheme="majorHAnsi" w:eastAsiaTheme="minorEastAsia" w:hAnsiTheme="majorHAnsi" w:cstheme="majorHAnsi"/>
          <w:sz w:val="24"/>
          <w:szCs w:val="24"/>
        </w:rPr>
        <w:t xml:space="preserve"> we are dealing with “properties and relations of time intervals corresponding to life-cycles… [which] can be studied non-numerically” (2011, 106). In that sense, </w:t>
      </w:r>
      <w:r w:rsidR="008B6FCC">
        <w:rPr>
          <w:rFonts w:asciiTheme="majorHAnsi" w:eastAsiaTheme="minorEastAsia" w:hAnsiTheme="majorHAnsi" w:cstheme="majorHAnsi"/>
          <w:sz w:val="24"/>
          <w:szCs w:val="24"/>
        </w:rPr>
        <w:t xml:space="preserve">the property ‘being prime’ is used “to describe empirical relations between life-cycles measured in years” (2011, 106). </w:t>
      </w:r>
      <w:r w:rsidR="00437740">
        <w:rPr>
          <w:rFonts w:asciiTheme="majorHAnsi" w:eastAsiaTheme="minorEastAsia" w:hAnsiTheme="majorHAnsi" w:cstheme="majorHAnsi"/>
          <w:sz w:val="24"/>
          <w:szCs w:val="24"/>
        </w:rPr>
        <w:t>The idea, then, is that the</w:t>
      </w:r>
      <w:r w:rsidR="006C365D">
        <w:rPr>
          <w:rFonts w:asciiTheme="majorHAnsi" w:eastAsiaTheme="minorEastAsia" w:hAnsiTheme="majorHAnsi" w:cstheme="majorHAnsi"/>
          <w:sz w:val="24"/>
          <w:szCs w:val="24"/>
        </w:rPr>
        <w:t xml:space="preserve"> concept of primeness </w:t>
      </w:r>
      <w:r w:rsidR="00E1619F">
        <w:rPr>
          <w:rFonts w:asciiTheme="majorHAnsi" w:eastAsiaTheme="minorEastAsia" w:hAnsiTheme="majorHAnsi" w:cstheme="majorHAnsi"/>
          <w:sz w:val="24"/>
          <w:szCs w:val="24"/>
        </w:rPr>
        <w:t>is</w:t>
      </w:r>
      <w:r w:rsidR="006C365D">
        <w:rPr>
          <w:rFonts w:asciiTheme="majorHAnsi" w:eastAsiaTheme="minorEastAsia" w:hAnsiTheme="majorHAnsi" w:cstheme="majorHAnsi"/>
          <w:sz w:val="24"/>
          <w:szCs w:val="24"/>
        </w:rPr>
        <w:t xml:space="preserve"> responsible for picking out </w:t>
      </w:r>
      <w:r w:rsidR="00E1619F">
        <w:rPr>
          <w:rFonts w:asciiTheme="majorHAnsi" w:eastAsiaTheme="minorEastAsia" w:hAnsiTheme="majorHAnsi" w:cstheme="majorHAnsi"/>
          <w:sz w:val="24"/>
          <w:szCs w:val="24"/>
        </w:rPr>
        <w:t>the empirical</w:t>
      </w:r>
      <w:r w:rsidR="006C365D">
        <w:rPr>
          <w:rFonts w:asciiTheme="majorHAnsi" w:eastAsiaTheme="minorEastAsia" w:hAnsiTheme="majorHAnsi" w:cstheme="majorHAnsi"/>
          <w:sz w:val="24"/>
          <w:szCs w:val="24"/>
        </w:rPr>
        <w:t xml:space="preserve"> property of being ‘intersection-minimizing periods’. O</w:t>
      </w:r>
      <w:r w:rsidR="00535535">
        <w:rPr>
          <w:rFonts w:asciiTheme="majorHAnsi" w:eastAsiaTheme="minorEastAsia" w:hAnsiTheme="majorHAnsi" w:cstheme="majorHAnsi"/>
          <w:sz w:val="24"/>
          <w:szCs w:val="24"/>
        </w:rPr>
        <w:t xml:space="preserve">n this view, once we assume that the cycles are evolutionarily advantageous, the explanandum </w:t>
      </w:r>
      <w:r w:rsidR="006C365D">
        <w:rPr>
          <w:rFonts w:asciiTheme="majorHAnsi" w:eastAsiaTheme="minorEastAsia" w:hAnsiTheme="majorHAnsi" w:cstheme="majorHAnsi"/>
          <w:sz w:val="24"/>
          <w:szCs w:val="24"/>
        </w:rPr>
        <w:t>is that the</w:t>
      </w:r>
      <w:r w:rsidR="00535535">
        <w:rPr>
          <w:rFonts w:asciiTheme="majorHAnsi" w:eastAsiaTheme="minorEastAsia" w:hAnsiTheme="majorHAnsi" w:cstheme="majorHAnsi"/>
          <w:sz w:val="24"/>
          <w:szCs w:val="24"/>
        </w:rPr>
        <w:t xml:space="preserve"> </w:t>
      </w:r>
      <w:r w:rsidR="00535535" w:rsidRPr="006A41E1">
        <w:rPr>
          <w:rFonts w:asciiTheme="majorHAnsi" w:eastAsiaTheme="minorEastAsia" w:hAnsiTheme="majorHAnsi" w:cstheme="majorHAnsi"/>
          <w:sz w:val="24"/>
          <w:szCs w:val="24"/>
        </w:rPr>
        <w:t>‘</w:t>
      </w:r>
      <w:r w:rsidR="00535535">
        <w:rPr>
          <w:rFonts w:asciiTheme="majorHAnsi" w:eastAsiaTheme="minorEastAsia" w:hAnsiTheme="majorHAnsi" w:cstheme="majorHAnsi"/>
          <w:sz w:val="24"/>
          <w:szCs w:val="24"/>
        </w:rPr>
        <w:t>life-cycles represented by prime numbers are evo</w:t>
      </w:r>
      <w:r w:rsidR="00535535" w:rsidRPr="006A41E1">
        <w:rPr>
          <w:rFonts w:asciiTheme="majorHAnsi" w:eastAsiaTheme="minorEastAsia" w:hAnsiTheme="majorHAnsi" w:cstheme="majorHAnsi"/>
          <w:sz w:val="24"/>
          <w:szCs w:val="24"/>
        </w:rPr>
        <w:t>lutionarily advantageous’</w:t>
      </w:r>
      <w:r w:rsidR="006C365D">
        <w:rPr>
          <w:rFonts w:asciiTheme="majorHAnsi" w:eastAsiaTheme="minorEastAsia" w:hAnsiTheme="majorHAnsi" w:cstheme="majorHAnsi"/>
          <w:sz w:val="24"/>
          <w:szCs w:val="24"/>
        </w:rPr>
        <w:t xml:space="preserve">, and the explanation must show how this is so. </w:t>
      </w:r>
    </w:p>
    <w:p w14:paraId="2F885819" w14:textId="3269F1C4" w:rsidR="00AC404A" w:rsidRPr="006A41E1" w:rsidRDefault="00437740" w:rsidP="006C365D">
      <w:pPr>
        <w:pStyle w:val="FootnoteText"/>
        <w:spacing w:before="240" w:after="240"/>
        <w:ind w:firstLine="720"/>
        <w:jc w:val="both"/>
        <w:rPr>
          <w:rFonts w:asciiTheme="majorHAnsi" w:eastAsiaTheme="minorEastAsia" w:hAnsiTheme="majorHAnsi" w:cstheme="majorHAnsi"/>
          <w:sz w:val="24"/>
          <w:szCs w:val="24"/>
        </w:rPr>
      </w:pPr>
      <w:r>
        <w:rPr>
          <w:rFonts w:asciiTheme="majorHAnsi" w:eastAsiaTheme="minorEastAsia" w:hAnsiTheme="majorHAnsi" w:cstheme="majorHAnsi"/>
          <w:sz w:val="24"/>
          <w:szCs w:val="24"/>
        </w:rPr>
        <w:t>But o</w:t>
      </w:r>
      <w:r w:rsidR="007C52E1" w:rsidRPr="006A41E1">
        <w:rPr>
          <w:rFonts w:asciiTheme="majorHAnsi" w:eastAsiaTheme="minorEastAsia" w:hAnsiTheme="majorHAnsi" w:cstheme="majorHAnsi"/>
          <w:sz w:val="24"/>
          <w:szCs w:val="24"/>
        </w:rPr>
        <w:t xml:space="preserve">n the other hand, </w:t>
      </w:r>
      <w:r w:rsidR="00E4796D" w:rsidRPr="006A41E1">
        <w:rPr>
          <w:rFonts w:asciiTheme="majorHAnsi" w:eastAsiaTheme="minorEastAsia" w:hAnsiTheme="majorHAnsi" w:cstheme="majorHAnsi"/>
          <w:sz w:val="24"/>
          <w:szCs w:val="24"/>
        </w:rPr>
        <w:t>Alan Baker argues that we should not contradict scientists on their use of the term</w:t>
      </w:r>
      <w:r w:rsidR="00744FBF">
        <w:rPr>
          <w:rFonts w:asciiTheme="majorHAnsi" w:eastAsiaTheme="minorEastAsia" w:hAnsiTheme="majorHAnsi" w:cstheme="majorHAnsi"/>
          <w:sz w:val="24"/>
          <w:szCs w:val="24"/>
        </w:rPr>
        <w:t xml:space="preserve"> ‘prime’</w:t>
      </w:r>
      <w:r w:rsidR="00E4796D" w:rsidRPr="006A41E1">
        <w:rPr>
          <w:rFonts w:asciiTheme="majorHAnsi" w:eastAsiaTheme="minorEastAsia" w:hAnsiTheme="majorHAnsi" w:cstheme="majorHAnsi"/>
          <w:sz w:val="24"/>
          <w:szCs w:val="24"/>
        </w:rPr>
        <w:t>. On Baker’s view,</w:t>
      </w:r>
      <w:r w:rsidR="00AC394C" w:rsidRPr="006A41E1">
        <w:rPr>
          <w:rFonts w:asciiTheme="majorHAnsi" w:eastAsiaTheme="minorEastAsia" w:hAnsiTheme="majorHAnsi" w:cstheme="majorHAnsi"/>
          <w:sz w:val="24"/>
          <w:szCs w:val="24"/>
        </w:rPr>
        <w:t xml:space="preserve"> as we will see shortly, the life cycles are the</w:t>
      </w:r>
      <w:r w:rsidR="00AC404A" w:rsidRPr="006A41E1">
        <w:rPr>
          <w:rFonts w:asciiTheme="majorHAnsi" w:eastAsiaTheme="minorEastAsia" w:hAnsiTheme="majorHAnsi" w:cstheme="majorHAnsi"/>
          <w:sz w:val="24"/>
          <w:szCs w:val="24"/>
        </w:rPr>
        <w:t>mselves (mathematically) prime:</w:t>
      </w:r>
    </w:p>
    <w:p w14:paraId="1CA88E14" w14:textId="5AFE4A83" w:rsidR="00AC404A" w:rsidRPr="006A41E1" w:rsidRDefault="00AC404A" w:rsidP="008F75E7">
      <w:pPr>
        <w:pStyle w:val="FootnoteText"/>
        <w:spacing w:before="240" w:after="240"/>
        <w:ind w:left="1440"/>
        <w:jc w:val="both"/>
        <w:rPr>
          <w:rFonts w:asciiTheme="majorHAnsi" w:eastAsiaTheme="minorEastAsia" w:hAnsiTheme="majorHAnsi" w:cstheme="majorHAnsi"/>
          <w:sz w:val="22"/>
          <w:szCs w:val="22"/>
        </w:rPr>
      </w:pPr>
      <w:r w:rsidRPr="006A41E1">
        <w:rPr>
          <w:rFonts w:asciiTheme="majorHAnsi" w:hAnsiTheme="majorHAnsi" w:cstheme="majorHAnsi"/>
          <w:sz w:val="22"/>
          <w:szCs w:val="22"/>
        </w:rPr>
        <w:t>Even once biologists had good explanations for the long duration and periodicity of cicada life cycles, they remained puzzled about why these periods have the particular lengths they do. And there is good evidence, based on what they write and say, that this puzzlement only arose because of the fact that both of the known period lengths are prime (2009, 617)</w:t>
      </w:r>
      <w:r w:rsidR="00214FFD">
        <w:rPr>
          <w:rFonts w:asciiTheme="majorHAnsi" w:hAnsiTheme="majorHAnsi" w:cstheme="majorHAnsi"/>
          <w:sz w:val="22"/>
          <w:szCs w:val="22"/>
        </w:rPr>
        <w:t>.</w:t>
      </w:r>
    </w:p>
    <w:p w14:paraId="095F4453" w14:textId="77777777" w:rsidR="00AA1D20" w:rsidRPr="006A41E1" w:rsidRDefault="00BE5E41" w:rsidP="007C52E1">
      <w:pPr>
        <w:pStyle w:val="FootnoteText"/>
        <w:spacing w:before="240" w:after="240"/>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According to Baker, then, t</w:t>
      </w:r>
      <w:r w:rsidR="00AC394C" w:rsidRPr="006A41E1">
        <w:rPr>
          <w:rFonts w:asciiTheme="majorHAnsi" w:eastAsiaTheme="minorEastAsia" w:hAnsiTheme="majorHAnsi" w:cstheme="majorHAnsi"/>
          <w:sz w:val="24"/>
          <w:szCs w:val="24"/>
        </w:rPr>
        <w:t xml:space="preserve">he explanandum in the cicada case is </w:t>
      </w:r>
      <w:r w:rsidR="009C7E57" w:rsidRPr="006A41E1">
        <w:rPr>
          <w:rFonts w:asciiTheme="majorHAnsi" w:eastAsiaTheme="minorEastAsia" w:hAnsiTheme="majorHAnsi" w:cstheme="majorHAnsi"/>
          <w:sz w:val="24"/>
          <w:szCs w:val="24"/>
        </w:rPr>
        <w:t>‘</w:t>
      </w:r>
      <w:r w:rsidR="00557891" w:rsidRPr="006A41E1">
        <w:rPr>
          <w:rFonts w:asciiTheme="majorHAnsi" w:eastAsiaTheme="minorEastAsia" w:hAnsiTheme="majorHAnsi" w:cstheme="majorHAnsi"/>
          <w:sz w:val="24"/>
          <w:szCs w:val="24"/>
        </w:rPr>
        <w:t>prime</w:t>
      </w:r>
      <w:r w:rsidR="009C7E57" w:rsidRPr="006A41E1">
        <w:rPr>
          <w:rFonts w:asciiTheme="majorHAnsi" w:eastAsiaTheme="minorEastAsia" w:hAnsiTheme="majorHAnsi" w:cstheme="majorHAnsi"/>
          <w:sz w:val="24"/>
          <w:szCs w:val="24"/>
        </w:rPr>
        <w:t xml:space="preserve"> life cycles are evolutionarily advantageous’. </w:t>
      </w:r>
      <w:r w:rsidR="006A6B81">
        <w:rPr>
          <w:rFonts w:asciiTheme="majorHAnsi" w:eastAsiaTheme="minorEastAsia" w:hAnsiTheme="majorHAnsi" w:cstheme="majorHAnsi"/>
          <w:sz w:val="24"/>
          <w:szCs w:val="24"/>
        </w:rPr>
        <w:t xml:space="preserve">The explanation consists in showing how the property of primeness provides the desired evolutionary advantage.  </w:t>
      </w:r>
    </w:p>
    <w:p w14:paraId="26CCDA54" w14:textId="77777777" w:rsidR="00C40E5B" w:rsidRPr="006A41E1" w:rsidRDefault="00C40E5B" w:rsidP="00DD64FD">
      <w:pPr>
        <w:pStyle w:val="FootnoteText"/>
        <w:spacing w:before="240" w:after="240"/>
        <w:ind w:firstLine="720"/>
        <w:jc w:val="both"/>
        <w:rPr>
          <w:rFonts w:asciiTheme="majorHAnsi" w:hAnsiTheme="majorHAnsi" w:cstheme="majorHAnsi"/>
          <w:sz w:val="24"/>
          <w:szCs w:val="24"/>
        </w:rPr>
      </w:pPr>
      <w:r w:rsidRPr="006A41E1">
        <w:rPr>
          <w:rFonts w:asciiTheme="majorHAnsi" w:hAnsiTheme="majorHAnsi" w:cstheme="majorHAnsi"/>
          <w:sz w:val="24"/>
          <w:szCs w:val="24"/>
        </w:rPr>
        <w:t xml:space="preserve">This distinction </w:t>
      </w:r>
      <w:r w:rsidR="00AA1D20" w:rsidRPr="006A41E1">
        <w:rPr>
          <w:rFonts w:asciiTheme="majorHAnsi" w:hAnsiTheme="majorHAnsi" w:cstheme="majorHAnsi"/>
          <w:sz w:val="24"/>
          <w:szCs w:val="24"/>
        </w:rPr>
        <w:t xml:space="preserve">between </w:t>
      </w:r>
      <w:r w:rsidR="00834B1A" w:rsidRPr="006A41E1">
        <w:rPr>
          <w:rFonts w:asciiTheme="majorHAnsi" w:hAnsiTheme="majorHAnsi" w:cstheme="majorHAnsi"/>
          <w:sz w:val="24"/>
          <w:szCs w:val="24"/>
        </w:rPr>
        <w:t xml:space="preserve">different descriptions of the </w:t>
      </w:r>
      <w:r w:rsidR="00AA1D20" w:rsidRPr="006A41E1">
        <w:rPr>
          <w:rFonts w:asciiTheme="majorHAnsi" w:hAnsiTheme="majorHAnsi" w:cstheme="majorHAnsi"/>
          <w:sz w:val="24"/>
          <w:szCs w:val="24"/>
        </w:rPr>
        <w:t xml:space="preserve">explanandum in the cicada case </w:t>
      </w:r>
      <w:r w:rsidRPr="006A41E1">
        <w:rPr>
          <w:rFonts w:asciiTheme="majorHAnsi" w:hAnsiTheme="majorHAnsi" w:cstheme="majorHAnsi"/>
          <w:sz w:val="24"/>
          <w:szCs w:val="24"/>
        </w:rPr>
        <w:t xml:space="preserve">is particularly important for Baker. In the first case, </w:t>
      </w:r>
      <w:r w:rsidR="000A6AF9" w:rsidRPr="006A41E1">
        <w:rPr>
          <w:rFonts w:asciiTheme="majorHAnsi" w:hAnsiTheme="majorHAnsi" w:cstheme="majorHAnsi"/>
          <w:sz w:val="24"/>
          <w:szCs w:val="24"/>
        </w:rPr>
        <w:t>the quantification over mathematical objects can be avoided</w:t>
      </w:r>
      <w:r w:rsidR="000A6AF9">
        <w:rPr>
          <w:rFonts w:asciiTheme="majorHAnsi" w:hAnsiTheme="majorHAnsi" w:cstheme="majorHAnsi"/>
          <w:sz w:val="24"/>
          <w:szCs w:val="24"/>
        </w:rPr>
        <w:t>;</w:t>
      </w:r>
      <w:r w:rsidR="000A6AF9" w:rsidRPr="006A41E1">
        <w:rPr>
          <w:rFonts w:asciiTheme="majorHAnsi" w:hAnsiTheme="majorHAnsi" w:cstheme="majorHAnsi"/>
          <w:sz w:val="24"/>
          <w:szCs w:val="24"/>
        </w:rPr>
        <w:t xml:space="preserve"> in the second case,</w:t>
      </w:r>
      <w:r w:rsidR="000A6AF9">
        <w:rPr>
          <w:rFonts w:asciiTheme="majorHAnsi" w:hAnsiTheme="majorHAnsi" w:cstheme="majorHAnsi"/>
          <w:sz w:val="24"/>
          <w:szCs w:val="24"/>
        </w:rPr>
        <w:t xml:space="preserve"> however, </w:t>
      </w:r>
      <w:r w:rsidRPr="006A41E1">
        <w:rPr>
          <w:rFonts w:asciiTheme="majorHAnsi" w:hAnsiTheme="majorHAnsi" w:cstheme="majorHAnsi"/>
          <w:sz w:val="24"/>
          <w:szCs w:val="24"/>
        </w:rPr>
        <w:t>the explanandum</w:t>
      </w:r>
      <w:r w:rsidR="006014FB" w:rsidRPr="006A41E1">
        <w:rPr>
          <w:rFonts w:asciiTheme="majorHAnsi" w:hAnsiTheme="majorHAnsi" w:cstheme="majorHAnsi"/>
          <w:sz w:val="24"/>
          <w:szCs w:val="24"/>
        </w:rPr>
        <w:t>-</w:t>
      </w:r>
      <w:r w:rsidRPr="006A41E1">
        <w:rPr>
          <w:rFonts w:asciiTheme="majorHAnsi" w:hAnsiTheme="majorHAnsi" w:cstheme="majorHAnsi"/>
          <w:sz w:val="24"/>
          <w:szCs w:val="24"/>
        </w:rPr>
        <w:t>claim ineliminable quantifies over mathematical objects</w:t>
      </w:r>
      <w:r w:rsidR="000A6AF9">
        <w:rPr>
          <w:rFonts w:asciiTheme="majorHAnsi" w:hAnsiTheme="majorHAnsi" w:cstheme="majorHAnsi"/>
          <w:sz w:val="24"/>
          <w:szCs w:val="24"/>
        </w:rPr>
        <w:t xml:space="preserve">. </w:t>
      </w:r>
      <w:r w:rsidRPr="006A41E1">
        <w:rPr>
          <w:rFonts w:asciiTheme="majorHAnsi" w:hAnsiTheme="majorHAnsi" w:cstheme="majorHAnsi"/>
          <w:sz w:val="24"/>
          <w:szCs w:val="24"/>
        </w:rPr>
        <w:t xml:space="preserve">As Baker explains, when one describes the cycles as being 13 and 17 years respectively, one can express the same idea without referring to numbers by using first order logic with identity. For example, a claim such as ‘the number of F’s is 2’ can be paraphrased like this: </w:t>
      </w:r>
    </w:p>
    <w:p w14:paraId="1BE08882" w14:textId="77777777" w:rsidR="00C40E5B" w:rsidRPr="006A41E1" w:rsidRDefault="00C40E5B" w:rsidP="00DD64FD">
      <w:pPr>
        <w:spacing w:before="240" w:after="240" w:line="240" w:lineRule="auto"/>
        <w:jc w:val="both"/>
        <w:rPr>
          <w:rFonts w:asciiTheme="majorHAnsi" w:hAnsiTheme="majorHAnsi" w:cstheme="majorHAnsi"/>
          <w:sz w:val="24"/>
          <w:szCs w:val="24"/>
        </w:rPr>
      </w:pPr>
      <m:oMathPara>
        <m:oMath>
          <m:r>
            <w:rPr>
              <w:rFonts w:ascii="Cambria Math" w:hAnsi="Cambria Math" w:cstheme="majorHAnsi"/>
              <w:sz w:val="24"/>
              <w:szCs w:val="24"/>
            </w:rPr>
            <m:t>∃x∃y(Fx∧Fy∧x≠y∧∀z</m:t>
          </m:r>
          <m:d>
            <m:dPr>
              <m:ctrlPr>
                <w:rPr>
                  <w:rFonts w:ascii="Cambria Math" w:hAnsi="Cambria Math" w:cstheme="majorHAnsi"/>
                  <w:i/>
                  <w:sz w:val="24"/>
                  <w:szCs w:val="24"/>
                </w:rPr>
              </m:ctrlPr>
            </m:dPr>
            <m:e>
              <m:r>
                <w:rPr>
                  <w:rFonts w:ascii="Cambria Math" w:hAnsi="Cambria Math" w:cstheme="majorHAnsi"/>
                  <w:sz w:val="24"/>
                  <w:szCs w:val="24"/>
                </w:rPr>
                <m:t>Fz⊃</m:t>
              </m:r>
              <m:d>
                <m:dPr>
                  <m:ctrlPr>
                    <w:rPr>
                      <w:rFonts w:ascii="Cambria Math" w:hAnsi="Cambria Math" w:cstheme="majorHAnsi"/>
                      <w:i/>
                      <w:sz w:val="24"/>
                      <w:szCs w:val="24"/>
                    </w:rPr>
                  </m:ctrlPr>
                </m:dPr>
                <m:e>
                  <m:r>
                    <w:rPr>
                      <w:rFonts w:ascii="Cambria Math" w:hAnsi="Cambria Math" w:cstheme="majorHAnsi"/>
                      <w:sz w:val="24"/>
                      <w:szCs w:val="24"/>
                    </w:rPr>
                    <m:t>z=x∨z=y</m:t>
                  </m:r>
                </m:e>
              </m:d>
            </m:e>
          </m:d>
          <m:r>
            <w:rPr>
              <w:rFonts w:ascii="Cambria Math" w:hAnsi="Cambria Math" w:cstheme="majorHAnsi"/>
              <w:sz w:val="24"/>
              <w:szCs w:val="24"/>
            </w:rPr>
            <m:t>)</m:t>
          </m:r>
        </m:oMath>
      </m:oMathPara>
    </w:p>
    <w:p w14:paraId="0FE19B5A" w14:textId="77777777" w:rsidR="00C40E5B" w:rsidRPr="006A41E1" w:rsidRDefault="00C40E5B" w:rsidP="00DD64FD">
      <w:pPr>
        <w:spacing w:before="240" w:after="240" w:line="240" w:lineRule="auto"/>
        <w:jc w:val="center"/>
        <w:rPr>
          <w:rFonts w:asciiTheme="majorHAnsi" w:hAnsiTheme="majorHAnsi" w:cstheme="majorHAnsi"/>
          <w:sz w:val="24"/>
          <w:szCs w:val="24"/>
        </w:rPr>
      </w:pPr>
      <w:r w:rsidRPr="006A41E1">
        <w:rPr>
          <w:rFonts w:asciiTheme="majorHAnsi" w:hAnsiTheme="majorHAnsi" w:cstheme="majorHAnsi"/>
          <w:sz w:val="24"/>
          <w:szCs w:val="24"/>
        </w:rPr>
        <w:t>(cf. Baker 2009, 619)</w:t>
      </w:r>
    </w:p>
    <w:p w14:paraId="5D11810B" w14:textId="77777777" w:rsidR="00C40E5B" w:rsidRPr="006A41E1" w:rsidRDefault="00767AB2" w:rsidP="00DD64FD">
      <w:pPr>
        <w:spacing w:before="240" w:after="240" w:line="240" w:lineRule="auto"/>
        <w:jc w:val="both"/>
        <w:rPr>
          <w:rFonts w:asciiTheme="majorHAnsi" w:hAnsiTheme="majorHAnsi" w:cstheme="majorHAnsi"/>
          <w:sz w:val="24"/>
          <w:szCs w:val="24"/>
        </w:rPr>
      </w:pPr>
      <w:r w:rsidRPr="006A41E1">
        <w:rPr>
          <w:rFonts w:asciiTheme="majorHAnsi" w:hAnsiTheme="majorHAnsi" w:cstheme="majorHAnsi"/>
          <w:sz w:val="24"/>
          <w:szCs w:val="24"/>
        </w:rPr>
        <w:t>Evidently, a</w:t>
      </w:r>
      <w:r w:rsidR="00C40E5B" w:rsidRPr="006A41E1">
        <w:rPr>
          <w:rFonts w:asciiTheme="majorHAnsi" w:hAnsiTheme="majorHAnsi" w:cstheme="majorHAnsi"/>
          <w:sz w:val="24"/>
          <w:szCs w:val="24"/>
        </w:rPr>
        <w:t xml:space="preserve">n analogous paraphrase can be done for ‘the length (in years) of the life cycle of one cicada subspecies is 13’ and ‘the length (in years) of the life cycle of the other cicada subspecies is </w:t>
      </w:r>
      <w:r w:rsidR="00C40E5B" w:rsidRPr="006A41E1">
        <w:rPr>
          <w:rFonts w:asciiTheme="majorHAnsi" w:hAnsiTheme="majorHAnsi" w:cstheme="majorHAnsi"/>
          <w:sz w:val="24"/>
          <w:szCs w:val="24"/>
        </w:rPr>
        <w:lastRenderedPageBreak/>
        <w:t>17.’</w:t>
      </w:r>
      <w:r w:rsidR="00FD47BB" w:rsidRPr="006A41E1">
        <w:rPr>
          <w:rFonts w:asciiTheme="majorHAnsi" w:hAnsiTheme="majorHAnsi" w:cstheme="majorHAnsi"/>
          <w:sz w:val="24"/>
          <w:szCs w:val="24"/>
        </w:rPr>
        <w:t xml:space="preserve"> However, Baker points out, ‘the number of F’s is prime’ </w:t>
      </w:r>
      <w:r w:rsidR="00C40E5B" w:rsidRPr="006A41E1">
        <w:rPr>
          <w:rFonts w:asciiTheme="majorHAnsi" w:hAnsiTheme="majorHAnsi" w:cstheme="majorHAnsi"/>
          <w:sz w:val="24"/>
          <w:szCs w:val="24"/>
        </w:rPr>
        <w:t xml:space="preserve">cannot be paraphrased away </w:t>
      </w:r>
      <w:r w:rsidR="00834B1A" w:rsidRPr="006A41E1">
        <w:rPr>
          <w:rFonts w:asciiTheme="majorHAnsi" w:hAnsiTheme="majorHAnsi" w:cstheme="majorHAnsi"/>
          <w:sz w:val="24"/>
          <w:szCs w:val="24"/>
        </w:rPr>
        <w:t>like this</w:t>
      </w:r>
      <w:r w:rsidR="00C40E5B" w:rsidRPr="006A41E1">
        <w:rPr>
          <w:rFonts w:asciiTheme="majorHAnsi" w:hAnsiTheme="majorHAnsi" w:cstheme="majorHAnsi"/>
          <w:sz w:val="24"/>
          <w:szCs w:val="24"/>
        </w:rPr>
        <w:t xml:space="preserve">. Since there are infinite ways for a number to be prime, the paraphrase would involve an infinite disjunction (‘X has life cycle length </w:t>
      </w:r>
      <w:r w:rsidR="00834B1A" w:rsidRPr="006A41E1">
        <w:rPr>
          <w:rFonts w:asciiTheme="majorHAnsi" w:hAnsiTheme="majorHAnsi" w:cstheme="majorHAnsi"/>
          <w:sz w:val="24"/>
          <w:szCs w:val="24"/>
        </w:rPr>
        <w:t>2 or length 3 or length 5 or …’</w:t>
      </w:r>
      <w:r w:rsidR="00C40E5B" w:rsidRPr="006A41E1">
        <w:rPr>
          <w:rFonts w:asciiTheme="majorHAnsi" w:hAnsiTheme="majorHAnsi" w:cstheme="majorHAnsi"/>
          <w:sz w:val="24"/>
          <w:szCs w:val="24"/>
        </w:rPr>
        <w:t xml:space="preserve">) (Baker 2009, 619). </w:t>
      </w:r>
      <w:r w:rsidR="00CA3B2A" w:rsidRPr="006A41E1">
        <w:rPr>
          <w:rFonts w:asciiTheme="majorHAnsi" w:hAnsiTheme="majorHAnsi" w:cstheme="majorHAnsi"/>
          <w:sz w:val="24"/>
          <w:szCs w:val="24"/>
        </w:rPr>
        <w:t xml:space="preserve">Given </w:t>
      </w:r>
      <w:r w:rsidR="00BE5E41" w:rsidRPr="006A41E1">
        <w:rPr>
          <w:rFonts w:asciiTheme="majorHAnsi" w:hAnsiTheme="majorHAnsi" w:cstheme="majorHAnsi"/>
          <w:sz w:val="24"/>
          <w:szCs w:val="24"/>
        </w:rPr>
        <w:t xml:space="preserve">the fact </w:t>
      </w:r>
      <w:r w:rsidR="00CA3B2A" w:rsidRPr="006A41E1">
        <w:rPr>
          <w:rFonts w:asciiTheme="majorHAnsi" w:hAnsiTheme="majorHAnsi" w:cstheme="majorHAnsi"/>
          <w:sz w:val="24"/>
          <w:szCs w:val="24"/>
        </w:rPr>
        <w:t xml:space="preserve">that scientists do </w:t>
      </w:r>
      <w:r w:rsidR="00407D96" w:rsidRPr="006A41E1">
        <w:rPr>
          <w:rFonts w:asciiTheme="majorHAnsi" w:hAnsiTheme="majorHAnsi" w:cstheme="majorHAnsi"/>
          <w:sz w:val="24"/>
          <w:szCs w:val="24"/>
        </w:rPr>
        <w:t xml:space="preserve">describe the explanandum in terms of primeness, and that there is no nominalist paraphrase of this notion, </w:t>
      </w:r>
      <w:r w:rsidR="00732973" w:rsidRPr="006A41E1">
        <w:rPr>
          <w:rFonts w:asciiTheme="majorHAnsi" w:hAnsiTheme="majorHAnsi" w:cstheme="majorHAnsi"/>
          <w:sz w:val="24"/>
          <w:szCs w:val="24"/>
        </w:rPr>
        <w:t xml:space="preserve">the particular parts of number theory that have been used in the cicada example are ineliminable, and </w:t>
      </w:r>
      <w:r w:rsidR="00C40E5B" w:rsidRPr="006A41E1">
        <w:rPr>
          <w:rFonts w:asciiTheme="majorHAnsi" w:hAnsiTheme="majorHAnsi" w:cstheme="majorHAnsi"/>
          <w:color w:val="000000"/>
          <w:sz w:val="24"/>
          <w:szCs w:val="24"/>
          <w:shd w:val="clear" w:color="auto" w:fill="FFFFFF"/>
        </w:rPr>
        <w:t>for this reason, Baker argues, “</w:t>
      </w:r>
      <w:r w:rsidR="00C40E5B" w:rsidRPr="006A41E1">
        <w:rPr>
          <w:rFonts w:asciiTheme="majorHAnsi" w:hAnsiTheme="majorHAnsi" w:cstheme="majorHAnsi"/>
          <w:sz w:val="24"/>
          <w:szCs w:val="24"/>
        </w:rPr>
        <w:t>the mathematics in the [explanation of the] cicada case is indispensable” (2009, 620).</w:t>
      </w:r>
      <w:r w:rsidRPr="006A41E1">
        <w:rPr>
          <w:rFonts w:asciiTheme="majorHAnsi" w:hAnsiTheme="majorHAnsi" w:cstheme="majorHAnsi"/>
          <w:sz w:val="24"/>
          <w:szCs w:val="24"/>
        </w:rPr>
        <w:t xml:space="preserve"> </w:t>
      </w:r>
    </w:p>
    <w:p w14:paraId="0390696D" w14:textId="31C8186C" w:rsidR="00C40E5B" w:rsidRPr="006A41E1" w:rsidRDefault="00C40E5B" w:rsidP="006C10AB">
      <w:pPr>
        <w:spacing w:before="240" w:after="240" w:line="240" w:lineRule="auto"/>
        <w:ind w:firstLine="720"/>
        <w:jc w:val="both"/>
        <w:rPr>
          <w:rFonts w:asciiTheme="majorHAnsi" w:eastAsiaTheme="minorEastAsia" w:hAnsiTheme="majorHAnsi" w:cstheme="majorHAnsi"/>
          <w:sz w:val="24"/>
          <w:szCs w:val="24"/>
        </w:rPr>
      </w:pPr>
      <w:r w:rsidRPr="006A41E1">
        <w:rPr>
          <w:rFonts w:asciiTheme="majorHAnsi" w:hAnsiTheme="majorHAnsi" w:cstheme="majorHAnsi"/>
          <w:sz w:val="24"/>
          <w:szCs w:val="24"/>
        </w:rPr>
        <w:t xml:space="preserve">Now, </w:t>
      </w:r>
      <w:r w:rsidR="00EC1A2D" w:rsidRPr="006A41E1">
        <w:rPr>
          <w:rFonts w:asciiTheme="majorHAnsi" w:hAnsiTheme="majorHAnsi" w:cstheme="majorHAnsi"/>
          <w:sz w:val="24"/>
          <w:szCs w:val="24"/>
        </w:rPr>
        <w:t>given that</w:t>
      </w:r>
      <w:r w:rsidRPr="006A41E1">
        <w:rPr>
          <w:rFonts w:asciiTheme="majorHAnsi" w:hAnsiTheme="majorHAnsi" w:cstheme="majorHAnsi"/>
          <w:sz w:val="24"/>
          <w:szCs w:val="24"/>
        </w:rPr>
        <w:t xml:space="preserve"> Baker’s goal is to support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Pr="006A41E1">
        <w:rPr>
          <w:rFonts w:asciiTheme="majorHAnsi" w:hAnsiTheme="majorHAnsi" w:cstheme="majorHAnsi"/>
          <w:sz w:val="24"/>
          <w:szCs w:val="24"/>
        </w:rPr>
        <w:t xml:space="preserve">, describing the explanandum in this way is problematic. </w:t>
      </w:r>
      <w:r w:rsidRPr="006A41E1">
        <w:rPr>
          <w:rFonts w:asciiTheme="majorHAnsi" w:eastAsiaTheme="minorEastAsia" w:hAnsiTheme="majorHAnsi" w:cstheme="majorHAnsi"/>
          <w:sz w:val="24"/>
          <w:szCs w:val="24"/>
        </w:rPr>
        <w:t xml:space="preserve">In an explanation, the </w:t>
      </w:r>
      <w:r w:rsidRPr="006A41E1">
        <w:rPr>
          <w:rFonts w:asciiTheme="majorHAnsi" w:hAnsiTheme="majorHAnsi" w:cstheme="majorHAnsi"/>
          <w:sz w:val="24"/>
          <w:szCs w:val="24"/>
        </w:rPr>
        <w:t xml:space="preserve">explanandum must be true (otherwise, there would be nothing to be explained in the first place). If the explanandum can </w:t>
      </w:r>
      <w:r w:rsidRPr="006A41E1">
        <w:rPr>
          <w:rFonts w:asciiTheme="majorHAnsi" w:hAnsiTheme="majorHAnsi" w:cstheme="majorHAnsi"/>
          <w:i/>
          <w:sz w:val="24"/>
          <w:szCs w:val="24"/>
        </w:rPr>
        <w:t xml:space="preserve">only </w:t>
      </w:r>
      <w:r w:rsidRPr="006A41E1">
        <w:rPr>
          <w:rFonts w:asciiTheme="majorHAnsi" w:hAnsiTheme="majorHAnsi" w:cstheme="majorHAnsi"/>
          <w:sz w:val="24"/>
          <w:szCs w:val="24"/>
        </w:rPr>
        <w:t xml:space="preserve">be expressed mathematically, one would be already committed to the truth of the mathematical part of it. </w:t>
      </w:r>
      <w:r w:rsidRPr="006A41E1">
        <w:rPr>
          <w:rFonts w:asciiTheme="majorHAnsi" w:eastAsiaTheme="minorEastAsia" w:hAnsiTheme="majorHAnsi" w:cstheme="majorHAnsi"/>
          <w:sz w:val="24"/>
          <w:szCs w:val="24"/>
        </w:rPr>
        <w:t xml:space="preserve">Sorin Bangu has recently stressed this point in criticizing Baker’s cicada case: </w:t>
      </w:r>
    </w:p>
    <w:p w14:paraId="562939B0" w14:textId="6E6B9FED" w:rsidR="00C40E5B" w:rsidRPr="006A41E1" w:rsidRDefault="00C40E5B" w:rsidP="00DD64FD">
      <w:pPr>
        <w:spacing w:before="240" w:after="240" w:line="240" w:lineRule="auto"/>
        <w:ind w:left="1440"/>
        <w:jc w:val="both"/>
        <w:rPr>
          <w:rFonts w:asciiTheme="majorHAnsi" w:hAnsiTheme="majorHAnsi" w:cstheme="majorHAnsi"/>
        </w:rPr>
      </w:pPr>
      <w:r w:rsidRPr="006A41E1">
        <w:rPr>
          <w:rFonts w:asciiTheme="majorHAnsi" w:hAnsiTheme="majorHAnsi" w:cstheme="majorHAnsi"/>
        </w:rPr>
        <w:t xml:space="preserve">[The explanandum of the cicada case assumes that] there is a mathematical object (specifically: a number) to which the property ‘is prime’ applies. Therefore, by taking the explanandum as being true… Baker assumes realism before he argues for it (2008, </w:t>
      </w:r>
      <w:r w:rsidR="00834B1A" w:rsidRPr="006A41E1">
        <w:rPr>
          <w:rFonts w:asciiTheme="majorHAnsi" w:hAnsiTheme="majorHAnsi" w:cstheme="majorHAnsi"/>
        </w:rPr>
        <w:t>1</w:t>
      </w:r>
      <w:r w:rsidRPr="006A41E1">
        <w:rPr>
          <w:rFonts w:asciiTheme="majorHAnsi" w:hAnsiTheme="majorHAnsi" w:cstheme="majorHAnsi"/>
        </w:rPr>
        <w:t>8)</w:t>
      </w:r>
      <w:r w:rsidR="00EC1A2D" w:rsidRPr="006A41E1">
        <w:rPr>
          <w:rFonts w:asciiTheme="majorHAnsi" w:hAnsiTheme="majorHAnsi" w:cstheme="majorHAnsi"/>
        </w:rPr>
        <w:t xml:space="preserve"> (see also </w:t>
      </w:r>
      <w:r w:rsidR="00BE5E41" w:rsidRPr="006A41E1">
        <w:rPr>
          <w:rFonts w:asciiTheme="majorHAnsi" w:hAnsiTheme="majorHAnsi" w:cstheme="majorHAnsi"/>
        </w:rPr>
        <w:t xml:space="preserve">Bangu </w:t>
      </w:r>
      <w:r w:rsidR="00EC1A2D" w:rsidRPr="006A41E1">
        <w:rPr>
          <w:rFonts w:asciiTheme="majorHAnsi" w:hAnsiTheme="majorHAnsi" w:cstheme="majorHAnsi"/>
        </w:rPr>
        <w:t>2012</w:t>
      </w:r>
      <w:r w:rsidR="00BE5E41" w:rsidRPr="006A41E1">
        <w:rPr>
          <w:rFonts w:asciiTheme="majorHAnsi" w:hAnsiTheme="majorHAnsi" w:cstheme="majorHAnsi"/>
        </w:rPr>
        <w:t>, 157 and ss</w:t>
      </w:r>
      <w:r w:rsidR="00EC1A2D" w:rsidRPr="006A41E1">
        <w:rPr>
          <w:rFonts w:asciiTheme="majorHAnsi" w:hAnsiTheme="majorHAnsi" w:cstheme="majorHAnsi"/>
        </w:rPr>
        <w:t>)</w:t>
      </w:r>
      <w:r w:rsidRPr="006A41E1">
        <w:rPr>
          <w:rFonts w:asciiTheme="majorHAnsi" w:hAnsiTheme="majorHAnsi" w:cstheme="majorHAnsi"/>
        </w:rPr>
        <w:t xml:space="preserve">. </w:t>
      </w:r>
    </w:p>
    <w:p w14:paraId="032D8DBC" w14:textId="3E9904BC" w:rsidR="00EA3FD6" w:rsidRPr="00FE1EBB" w:rsidRDefault="00C40E5B" w:rsidP="00097292">
      <w:pPr>
        <w:spacing w:before="240" w:after="240" w:line="240" w:lineRule="auto"/>
        <w:ind w:firstLine="720"/>
        <w:jc w:val="both"/>
        <w:rPr>
          <w:rFonts w:asciiTheme="majorHAnsi" w:hAnsiTheme="majorHAnsi" w:cstheme="majorHAnsi"/>
          <w:sz w:val="24"/>
          <w:szCs w:val="24"/>
        </w:rPr>
      </w:pPr>
      <w:proofErr w:type="spellStart"/>
      <w:r w:rsidRPr="006A41E1">
        <w:rPr>
          <w:rFonts w:asciiTheme="majorHAnsi" w:hAnsiTheme="majorHAnsi" w:cstheme="majorHAnsi"/>
          <w:sz w:val="24"/>
          <w:szCs w:val="24"/>
        </w:rPr>
        <w:t>Bangu’s</w:t>
      </w:r>
      <w:proofErr w:type="spellEnd"/>
      <w:r w:rsidRPr="006A41E1">
        <w:rPr>
          <w:rFonts w:asciiTheme="majorHAnsi" w:hAnsiTheme="majorHAnsi" w:cstheme="majorHAnsi"/>
          <w:sz w:val="24"/>
          <w:szCs w:val="24"/>
        </w:rPr>
        <w:t xml:space="preserve"> argument shows that if the explanandum in the cicada case is described as Baker does, then we cannot use this case to support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Pr="006A41E1">
        <w:rPr>
          <w:rFonts w:asciiTheme="majorHAnsi" w:hAnsiTheme="majorHAnsi" w:cstheme="majorHAnsi"/>
          <w:sz w:val="24"/>
          <w:szCs w:val="24"/>
        </w:rPr>
        <w:t>.</w:t>
      </w:r>
      <w:r w:rsidR="00C86826" w:rsidRPr="006A41E1">
        <w:rPr>
          <w:rStyle w:val="FootnoteReference"/>
          <w:rFonts w:asciiTheme="majorHAnsi" w:hAnsiTheme="majorHAnsi" w:cstheme="majorHAnsi"/>
          <w:sz w:val="24"/>
          <w:szCs w:val="24"/>
        </w:rPr>
        <w:footnoteReference w:id="5"/>
      </w:r>
      <w:r w:rsidRPr="006A41E1">
        <w:rPr>
          <w:rFonts w:asciiTheme="majorHAnsi" w:hAnsiTheme="majorHAnsi" w:cstheme="majorHAnsi"/>
          <w:sz w:val="24"/>
          <w:szCs w:val="24"/>
        </w:rPr>
        <w:t xml:space="preserve"> Baker </w:t>
      </w:r>
      <w:r w:rsidR="00E1619F">
        <w:rPr>
          <w:rFonts w:asciiTheme="majorHAnsi" w:hAnsiTheme="majorHAnsi" w:cstheme="majorHAnsi"/>
          <w:sz w:val="24"/>
          <w:szCs w:val="24"/>
        </w:rPr>
        <w:t>himself has acknowledged</w:t>
      </w:r>
      <w:r w:rsidRPr="006A41E1">
        <w:rPr>
          <w:rFonts w:asciiTheme="majorHAnsi" w:hAnsiTheme="majorHAnsi" w:cstheme="majorHAnsi"/>
          <w:sz w:val="24"/>
          <w:szCs w:val="24"/>
        </w:rPr>
        <w:t xml:space="preserve"> the strength of </w:t>
      </w:r>
      <w:proofErr w:type="spellStart"/>
      <w:r w:rsidRPr="006A41E1">
        <w:rPr>
          <w:rFonts w:asciiTheme="majorHAnsi" w:hAnsiTheme="majorHAnsi" w:cstheme="majorHAnsi"/>
          <w:sz w:val="24"/>
          <w:szCs w:val="24"/>
        </w:rPr>
        <w:t>Bangu’s</w:t>
      </w:r>
      <w:proofErr w:type="spellEnd"/>
      <w:r w:rsidRPr="006A41E1">
        <w:rPr>
          <w:rFonts w:asciiTheme="majorHAnsi" w:hAnsiTheme="majorHAnsi" w:cstheme="majorHAnsi"/>
          <w:sz w:val="24"/>
          <w:szCs w:val="24"/>
        </w:rPr>
        <w:t xml:space="preserve"> objection</w:t>
      </w:r>
      <w:r w:rsidR="00214FFD">
        <w:rPr>
          <w:rFonts w:asciiTheme="majorHAnsi" w:hAnsiTheme="majorHAnsi" w:cstheme="majorHAnsi"/>
          <w:sz w:val="24"/>
          <w:szCs w:val="24"/>
        </w:rPr>
        <w:t xml:space="preserve">, but he argues that it can be avoided if we pay close attention to the way the explanation is actually laid out. </w:t>
      </w:r>
      <w:r w:rsidR="00097292">
        <w:rPr>
          <w:rFonts w:asciiTheme="majorHAnsi" w:hAnsiTheme="majorHAnsi" w:cstheme="majorHAnsi"/>
          <w:sz w:val="24"/>
          <w:szCs w:val="24"/>
        </w:rPr>
        <w:t xml:space="preserve">According to Baker, the explanandum is indeed that the cycles are, respectively, 13 and 17 (a description that is acceptable to both </w:t>
      </w:r>
      <w:r w:rsidR="00480E3C">
        <w:rPr>
          <w:rFonts w:asciiTheme="majorHAnsi" w:hAnsiTheme="majorHAnsi" w:cstheme="majorHAnsi"/>
          <w:sz w:val="24"/>
          <w:szCs w:val="24"/>
        </w:rPr>
        <w:t>Plato</w:t>
      </w:r>
      <w:r w:rsidR="00DA6BEF">
        <w:rPr>
          <w:rFonts w:asciiTheme="majorHAnsi" w:hAnsiTheme="majorHAnsi" w:cstheme="majorHAnsi"/>
          <w:sz w:val="24"/>
          <w:szCs w:val="24"/>
        </w:rPr>
        <w:t>nist</w:t>
      </w:r>
      <w:r w:rsidR="00097292">
        <w:rPr>
          <w:rFonts w:asciiTheme="majorHAnsi" w:hAnsiTheme="majorHAnsi" w:cstheme="majorHAnsi"/>
          <w:sz w:val="24"/>
          <w:szCs w:val="24"/>
        </w:rPr>
        <w:t>s and nominalists). But</w:t>
      </w:r>
      <w:r w:rsidR="00437740">
        <w:rPr>
          <w:rFonts w:asciiTheme="majorHAnsi" w:hAnsiTheme="majorHAnsi" w:cstheme="majorHAnsi"/>
          <w:sz w:val="24"/>
          <w:szCs w:val="24"/>
        </w:rPr>
        <w:t xml:space="preserve"> in order to provide </w:t>
      </w:r>
      <w:r w:rsidR="00097292">
        <w:rPr>
          <w:rFonts w:asciiTheme="majorHAnsi" w:hAnsiTheme="majorHAnsi" w:cstheme="majorHAnsi"/>
          <w:sz w:val="24"/>
          <w:szCs w:val="24"/>
        </w:rPr>
        <w:t>a common explanation of the 13 and 17 year cycles</w:t>
      </w:r>
      <w:r w:rsidR="00EA3FD6">
        <w:rPr>
          <w:rFonts w:asciiTheme="majorHAnsi" w:hAnsiTheme="majorHAnsi" w:cstheme="majorHAnsi"/>
          <w:sz w:val="24"/>
          <w:szCs w:val="24"/>
        </w:rPr>
        <w:t xml:space="preserve">, we must </w:t>
      </w:r>
      <w:r w:rsidR="00EA3FD6">
        <w:rPr>
          <w:rFonts w:asciiTheme="majorHAnsi" w:hAnsiTheme="majorHAnsi" w:cstheme="majorHAnsi"/>
          <w:i/>
          <w:sz w:val="24"/>
          <w:szCs w:val="24"/>
        </w:rPr>
        <w:t xml:space="preserve">tentatively </w:t>
      </w:r>
      <w:r w:rsidR="00EA3FD6">
        <w:rPr>
          <w:rFonts w:asciiTheme="majorHAnsi" w:hAnsiTheme="majorHAnsi" w:cstheme="majorHAnsi"/>
          <w:sz w:val="24"/>
          <w:szCs w:val="24"/>
        </w:rPr>
        <w:t xml:space="preserve">describe the cycles as prime. </w:t>
      </w:r>
      <w:r w:rsidR="00FE1EBB">
        <w:rPr>
          <w:rFonts w:asciiTheme="majorHAnsi" w:hAnsiTheme="majorHAnsi" w:cstheme="majorHAnsi"/>
          <w:sz w:val="24"/>
          <w:szCs w:val="24"/>
        </w:rPr>
        <w:t>If</w:t>
      </w:r>
      <w:r w:rsidR="00EA3FD6">
        <w:rPr>
          <w:rFonts w:asciiTheme="majorHAnsi" w:hAnsiTheme="majorHAnsi" w:cstheme="majorHAnsi"/>
          <w:sz w:val="24"/>
          <w:szCs w:val="24"/>
        </w:rPr>
        <w:t xml:space="preserve"> this explanation turns out to be better than its alternatives, then the conclusion of the EIA w</w:t>
      </w:r>
      <w:r w:rsidR="00214FFD">
        <w:rPr>
          <w:rFonts w:asciiTheme="majorHAnsi" w:hAnsiTheme="majorHAnsi" w:cstheme="majorHAnsi"/>
          <w:sz w:val="24"/>
          <w:szCs w:val="24"/>
        </w:rPr>
        <w:t>ould be supported: the cycles are themselves prime</w:t>
      </w:r>
      <w:r w:rsidR="00FE1EBB">
        <w:rPr>
          <w:rFonts w:asciiTheme="majorHAnsi" w:hAnsiTheme="majorHAnsi" w:cstheme="majorHAnsi"/>
          <w:sz w:val="24"/>
          <w:szCs w:val="24"/>
        </w:rPr>
        <w:t xml:space="preserve"> and the explanandum is indeed committed to mathematical objects. This justification, however, </w:t>
      </w:r>
      <w:r w:rsidR="00FE1EBB">
        <w:rPr>
          <w:rFonts w:asciiTheme="majorHAnsi" w:hAnsiTheme="majorHAnsi" w:cstheme="majorHAnsi"/>
          <w:i/>
          <w:sz w:val="24"/>
          <w:szCs w:val="24"/>
        </w:rPr>
        <w:t xml:space="preserve">would not have </w:t>
      </w:r>
      <w:r w:rsidR="00FE1EBB">
        <w:rPr>
          <w:rFonts w:asciiTheme="majorHAnsi" w:hAnsiTheme="majorHAnsi" w:cstheme="majorHAnsi"/>
          <w:sz w:val="24"/>
          <w:szCs w:val="24"/>
        </w:rPr>
        <w:t xml:space="preserve">been made in a circular way. </w:t>
      </w:r>
    </w:p>
    <w:p w14:paraId="1D2C9668" w14:textId="5DFFD769" w:rsidR="00C40E5B" w:rsidRPr="006A41E1" w:rsidRDefault="00EA3FD6" w:rsidP="00097292">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So, </w:t>
      </w:r>
      <w:r w:rsidR="00C40E5B" w:rsidRPr="006A41E1">
        <w:rPr>
          <w:rFonts w:asciiTheme="majorHAnsi" w:hAnsiTheme="majorHAnsi" w:cstheme="majorHAnsi"/>
          <w:sz w:val="24"/>
          <w:szCs w:val="24"/>
        </w:rPr>
        <w:t>Baker compares this explanation with a hypothetical historico-ecological explanation that would track down all the details of the cicadas’ evolutionary history</w:t>
      </w:r>
      <w:r w:rsidR="0004197D">
        <w:rPr>
          <w:rFonts w:asciiTheme="majorHAnsi" w:hAnsiTheme="majorHAnsi" w:cstheme="majorHAnsi"/>
          <w:sz w:val="24"/>
          <w:szCs w:val="24"/>
        </w:rPr>
        <w:t>,</w:t>
      </w:r>
      <w:r w:rsidR="00C40E5B" w:rsidRPr="006A41E1">
        <w:rPr>
          <w:rFonts w:asciiTheme="majorHAnsi" w:hAnsiTheme="majorHAnsi" w:cstheme="majorHAnsi"/>
          <w:sz w:val="24"/>
          <w:szCs w:val="24"/>
        </w:rPr>
        <w:t xml:space="preserve"> and concludes that the explanation </w:t>
      </w:r>
      <w:r>
        <w:rPr>
          <w:rFonts w:asciiTheme="majorHAnsi" w:hAnsiTheme="majorHAnsi" w:cstheme="majorHAnsi"/>
          <w:sz w:val="24"/>
          <w:szCs w:val="24"/>
        </w:rPr>
        <w:t xml:space="preserve">that appeals to primeness </w:t>
      </w:r>
      <w:r w:rsidR="00C40E5B" w:rsidRPr="006A41E1">
        <w:rPr>
          <w:rFonts w:asciiTheme="majorHAnsi" w:hAnsiTheme="majorHAnsi" w:cstheme="majorHAnsi"/>
          <w:sz w:val="24"/>
          <w:szCs w:val="24"/>
        </w:rPr>
        <w:t>is better</w:t>
      </w:r>
      <w:r w:rsidR="00CC4D81">
        <w:rPr>
          <w:rFonts w:asciiTheme="majorHAnsi" w:hAnsiTheme="majorHAnsi" w:cstheme="majorHAnsi"/>
          <w:sz w:val="24"/>
          <w:szCs w:val="24"/>
        </w:rPr>
        <w:t>. First</w:t>
      </w:r>
      <w:r w:rsidR="00C40E5B" w:rsidRPr="006A41E1">
        <w:rPr>
          <w:rFonts w:asciiTheme="majorHAnsi" w:hAnsiTheme="majorHAnsi" w:cstheme="majorHAnsi"/>
          <w:sz w:val="24"/>
          <w:szCs w:val="24"/>
        </w:rPr>
        <w:t xml:space="preserve"> because it </w:t>
      </w:r>
      <w:r w:rsidR="00CC4D81">
        <w:rPr>
          <w:rFonts w:asciiTheme="majorHAnsi" w:hAnsiTheme="majorHAnsi" w:cstheme="majorHAnsi"/>
          <w:sz w:val="24"/>
          <w:szCs w:val="24"/>
        </w:rPr>
        <w:t xml:space="preserve">is more general. Specifically, it </w:t>
      </w:r>
      <w:r w:rsidR="00C40E5B" w:rsidRPr="006A41E1">
        <w:rPr>
          <w:rFonts w:asciiTheme="majorHAnsi" w:hAnsiTheme="majorHAnsi" w:cstheme="majorHAnsi"/>
          <w:sz w:val="24"/>
          <w:szCs w:val="24"/>
        </w:rPr>
        <w:t>“predicts that other organisms with periodical cycles are also likely to have prime periods”</w:t>
      </w:r>
      <w:r w:rsidR="00834B1A" w:rsidRPr="006A41E1">
        <w:rPr>
          <w:rFonts w:asciiTheme="majorHAnsi" w:hAnsiTheme="majorHAnsi" w:cstheme="majorHAnsi"/>
          <w:sz w:val="24"/>
          <w:szCs w:val="24"/>
        </w:rPr>
        <w:t xml:space="preserve"> (2009, 621)</w:t>
      </w:r>
      <w:r w:rsidR="00CC4D81">
        <w:rPr>
          <w:rFonts w:asciiTheme="majorHAnsi" w:hAnsiTheme="majorHAnsi" w:cstheme="majorHAnsi"/>
          <w:sz w:val="24"/>
          <w:szCs w:val="24"/>
        </w:rPr>
        <w:t>. In addition, f</w:t>
      </w:r>
      <w:r w:rsidR="00C40E5B" w:rsidRPr="006A41E1">
        <w:rPr>
          <w:rFonts w:asciiTheme="majorHAnsi" w:hAnsiTheme="majorHAnsi" w:cstheme="majorHAnsi"/>
          <w:sz w:val="24"/>
          <w:szCs w:val="24"/>
        </w:rPr>
        <w:t xml:space="preserve">rom the perspective of a historico-ecological explanation, the fact that both cycles are prime would </w:t>
      </w:r>
      <w:r w:rsidR="000C094B">
        <w:rPr>
          <w:rFonts w:asciiTheme="majorHAnsi" w:hAnsiTheme="majorHAnsi" w:cstheme="majorHAnsi"/>
          <w:sz w:val="24"/>
          <w:szCs w:val="24"/>
        </w:rPr>
        <w:t>be</w:t>
      </w:r>
      <w:r>
        <w:rPr>
          <w:rFonts w:asciiTheme="majorHAnsi" w:hAnsiTheme="majorHAnsi" w:cstheme="majorHAnsi"/>
          <w:sz w:val="24"/>
          <w:szCs w:val="24"/>
        </w:rPr>
        <w:t xml:space="preserve"> a coincidence. But t</w:t>
      </w:r>
      <w:r w:rsidR="00C40E5B" w:rsidRPr="006A41E1">
        <w:rPr>
          <w:rFonts w:asciiTheme="majorHAnsi" w:hAnsiTheme="majorHAnsi" w:cstheme="majorHAnsi"/>
          <w:sz w:val="24"/>
          <w:szCs w:val="24"/>
        </w:rPr>
        <w:t xml:space="preserve">he mathematical explanation is better precisely because it </w:t>
      </w:r>
      <w:r w:rsidR="0004197D">
        <w:rPr>
          <w:rFonts w:asciiTheme="majorHAnsi" w:hAnsiTheme="majorHAnsi" w:cstheme="majorHAnsi"/>
          <w:sz w:val="24"/>
          <w:szCs w:val="24"/>
        </w:rPr>
        <w:t xml:space="preserve">explains why it was </w:t>
      </w:r>
      <w:r w:rsidR="0004197D" w:rsidRPr="00EA3FD6">
        <w:rPr>
          <w:rFonts w:asciiTheme="majorHAnsi" w:hAnsiTheme="majorHAnsi" w:cstheme="majorHAnsi"/>
          <w:i/>
          <w:sz w:val="24"/>
          <w:szCs w:val="24"/>
        </w:rPr>
        <w:t>somehow necessary</w:t>
      </w:r>
      <w:r w:rsidR="0004197D">
        <w:rPr>
          <w:rFonts w:asciiTheme="majorHAnsi" w:hAnsiTheme="majorHAnsi" w:cstheme="majorHAnsi"/>
          <w:sz w:val="24"/>
          <w:szCs w:val="24"/>
        </w:rPr>
        <w:t xml:space="preserve"> for the cycles to end up being prime.</w:t>
      </w:r>
      <w:r w:rsidR="00C40E5B" w:rsidRPr="006A41E1">
        <w:rPr>
          <w:rFonts w:asciiTheme="majorHAnsi" w:hAnsiTheme="majorHAnsi" w:cstheme="majorHAnsi"/>
          <w:sz w:val="24"/>
          <w:szCs w:val="24"/>
        </w:rPr>
        <w:t xml:space="preserve"> </w:t>
      </w:r>
      <w:r>
        <w:rPr>
          <w:rFonts w:asciiTheme="majorHAnsi" w:hAnsiTheme="majorHAnsi" w:cstheme="majorHAnsi"/>
          <w:sz w:val="24"/>
          <w:szCs w:val="24"/>
        </w:rPr>
        <w:t>Thus, Baker concludes that:</w:t>
      </w:r>
    </w:p>
    <w:p w14:paraId="5292CA07" w14:textId="36F670E7" w:rsidR="00C40E5B" w:rsidRPr="006A41E1" w:rsidRDefault="00EA3FD6" w:rsidP="00DD64FD">
      <w:pPr>
        <w:spacing w:before="240" w:after="240" w:line="240" w:lineRule="auto"/>
        <w:ind w:left="1440"/>
        <w:jc w:val="both"/>
        <w:rPr>
          <w:rFonts w:asciiTheme="majorHAnsi" w:hAnsiTheme="majorHAnsi" w:cstheme="majorHAnsi"/>
        </w:rPr>
      </w:pPr>
      <w:r>
        <w:rPr>
          <w:rFonts w:asciiTheme="majorHAnsi" w:hAnsiTheme="majorHAnsi" w:cstheme="majorHAnsi"/>
        </w:rPr>
        <w:t>[B]</w:t>
      </w:r>
      <w:r w:rsidR="00C40E5B" w:rsidRPr="006A41E1">
        <w:rPr>
          <w:rFonts w:asciiTheme="majorHAnsi" w:hAnsiTheme="majorHAnsi" w:cstheme="majorHAnsi"/>
        </w:rPr>
        <w:t xml:space="preserve">y inference to the best explanation, we ought to believe in the entities invoked in the number theoretic explanation, which includes abstract mathematical objects such as </w:t>
      </w:r>
      <w:r w:rsidR="00C40E5B" w:rsidRPr="006A41E1">
        <w:rPr>
          <w:rFonts w:asciiTheme="majorHAnsi" w:hAnsiTheme="majorHAnsi" w:cstheme="majorHAnsi"/>
        </w:rPr>
        <w:lastRenderedPageBreak/>
        <w:t>numbers. But once numbers are included in our ontology, we nee</w:t>
      </w:r>
      <w:r w:rsidR="00834B1A" w:rsidRPr="006A41E1">
        <w:rPr>
          <w:rFonts w:asciiTheme="majorHAnsi" w:hAnsiTheme="majorHAnsi" w:cstheme="majorHAnsi"/>
        </w:rPr>
        <w:t>d no longer be tentative about [</w:t>
      </w:r>
      <w:r w:rsidR="00097292">
        <w:rPr>
          <w:rFonts w:asciiTheme="majorHAnsi" w:hAnsiTheme="majorHAnsi" w:cstheme="majorHAnsi"/>
        </w:rPr>
        <w:t>describing the cycles as prime</w:t>
      </w:r>
      <w:r w:rsidR="00834B1A" w:rsidRPr="006A41E1">
        <w:rPr>
          <w:rFonts w:asciiTheme="majorHAnsi" w:hAnsiTheme="majorHAnsi" w:cstheme="majorHAnsi"/>
        </w:rPr>
        <w:t>]</w:t>
      </w:r>
      <w:r w:rsidR="00C40E5B" w:rsidRPr="006A41E1">
        <w:rPr>
          <w:rFonts w:asciiTheme="majorHAnsi" w:hAnsiTheme="majorHAnsi" w:cstheme="majorHAnsi"/>
        </w:rPr>
        <w:t xml:space="preserve"> (Baker 2009, 621). </w:t>
      </w:r>
    </w:p>
    <w:p w14:paraId="6C9A07A5" w14:textId="325261C5" w:rsidR="00AE7D00" w:rsidRPr="006A41E1" w:rsidRDefault="00AE7D00" w:rsidP="00DD64FD">
      <w:pPr>
        <w:spacing w:before="240" w:after="240" w:line="240" w:lineRule="auto"/>
        <w:jc w:val="both"/>
        <w:rPr>
          <w:rFonts w:asciiTheme="majorHAnsi" w:hAnsiTheme="majorHAnsi" w:cstheme="majorHAnsi"/>
          <w:b/>
          <w:sz w:val="24"/>
          <w:szCs w:val="24"/>
        </w:rPr>
      </w:pPr>
      <w:r w:rsidRPr="006A41E1">
        <w:rPr>
          <w:rFonts w:asciiTheme="majorHAnsi" w:eastAsiaTheme="minorEastAsia" w:hAnsiTheme="majorHAnsi" w:cstheme="majorHAnsi"/>
          <w:b/>
          <w:sz w:val="24"/>
          <w:szCs w:val="24"/>
        </w:rPr>
        <w:t>§</w:t>
      </w:r>
      <w:r w:rsidR="006C10AB" w:rsidRPr="006A41E1">
        <w:rPr>
          <w:rFonts w:asciiTheme="majorHAnsi" w:eastAsiaTheme="minorEastAsia" w:hAnsiTheme="majorHAnsi" w:cstheme="majorHAnsi"/>
          <w:b/>
          <w:sz w:val="24"/>
          <w:szCs w:val="24"/>
        </w:rPr>
        <w:t>4</w:t>
      </w:r>
      <w:r w:rsidRPr="006A41E1">
        <w:rPr>
          <w:rFonts w:asciiTheme="majorHAnsi" w:eastAsiaTheme="minorEastAsia" w:hAnsiTheme="majorHAnsi" w:cstheme="majorHAnsi"/>
          <w:b/>
          <w:sz w:val="24"/>
          <w:szCs w:val="24"/>
        </w:rPr>
        <w:t xml:space="preserve">. </w:t>
      </w:r>
      <w:r w:rsidR="00F43A16">
        <w:rPr>
          <w:rFonts w:asciiTheme="majorHAnsi" w:eastAsiaTheme="minorEastAsia" w:hAnsiTheme="majorHAnsi" w:cstheme="majorHAnsi"/>
          <w:b/>
          <w:sz w:val="24"/>
          <w:szCs w:val="24"/>
        </w:rPr>
        <w:t>O</w:t>
      </w:r>
      <w:r w:rsidR="007E2D83" w:rsidRPr="006A41E1">
        <w:rPr>
          <w:rFonts w:asciiTheme="majorHAnsi" w:eastAsiaTheme="minorEastAsia" w:hAnsiTheme="majorHAnsi" w:cstheme="majorHAnsi"/>
          <w:b/>
          <w:sz w:val="24"/>
          <w:szCs w:val="24"/>
        </w:rPr>
        <w:t>verlapping</w:t>
      </w:r>
      <w:r w:rsidR="00A82F42">
        <w:rPr>
          <w:rFonts w:asciiTheme="majorHAnsi" w:eastAsiaTheme="minorEastAsia" w:hAnsiTheme="majorHAnsi" w:cstheme="majorHAnsi"/>
          <w:b/>
          <w:sz w:val="24"/>
          <w:szCs w:val="24"/>
        </w:rPr>
        <w:t xml:space="preserve"> minimization</w:t>
      </w:r>
      <w:r w:rsidR="00E2778F">
        <w:rPr>
          <w:rFonts w:asciiTheme="majorHAnsi" w:eastAsiaTheme="minorEastAsia" w:hAnsiTheme="majorHAnsi" w:cstheme="majorHAnsi"/>
          <w:b/>
          <w:sz w:val="24"/>
          <w:szCs w:val="24"/>
        </w:rPr>
        <w:t xml:space="preserve"> and p-</w:t>
      </w:r>
      <w:r w:rsidR="0031464E">
        <w:rPr>
          <w:rFonts w:asciiTheme="majorHAnsi" w:eastAsiaTheme="minorEastAsia" w:hAnsiTheme="majorHAnsi" w:cstheme="majorHAnsi"/>
          <w:b/>
          <w:sz w:val="24"/>
          <w:szCs w:val="24"/>
        </w:rPr>
        <w:t>primenes</w:t>
      </w:r>
      <w:r w:rsidR="00F43A16">
        <w:rPr>
          <w:rFonts w:asciiTheme="majorHAnsi" w:eastAsiaTheme="minorEastAsia" w:hAnsiTheme="majorHAnsi" w:cstheme="majorHAnsi"/>
          <w:b/>
          <w:sz w:val="24"/>
          <w:szCs w:val="24"/>
        </w:rPr>
        <w:t>s</w:t>
      </w:r>
    </w:p>
    <w:p w14:paraId="6C244764" w14:textId="7C3E2E4A" w:rsidR="00C40E5B" w:rsidRPr="006A41E1" w:rsidRDefault="003F22B2" w:rsidP="00DD64FD">
      <w:pPr>
        <w:spacing w:before="240" w:after="240" w:line="240" w:lineRule="auto"/>
        <w:jc w:val="both"/>
        <w:rPr>
          <w:rFonts w:asciiTheme="majorHAnsi" w:hAnsiTheme="majorHAnsi" w:cstheme="majorHAnsi"/>
          <w:sz w:val="24"/>
          <w:szCs w:val="24"/>
        </w:rPr>
      </w:pPr>
      <w:r w:rsidRPr="006A41E1">
        <w:rPr>
          <w:rFonts w:asciiTheme="majorHAnsi" w:hAnsiTheme="majorHAnsi" w:cstheme="majorHAnsi"/>
          <w:sz w:val="24"/>
          <w:szCs w:val="24"/>
        </w:rPr>
        <w:t xml:space="preserve">In </w:t>
      </w:r>
      <w:r w:rsidR="00834B1A" w:rsidRPr="006A41E1">
        <w:rPr>
          <w:rFonts w:asciiTheme="majorHAnsi" w:hAnsiTheme="majorHAnsi" w:cstheme="majorHAnsi"/>
          <w:sz w:val="24"/>
          <w:szCs w:val="24"/>
        </w:rPr>
        <w:t xml:space="preserve">Baker’s </w:t>
      </w:r>
      <w:r w:rsidR="00EA3FD6">
        <w:rPr>
          <w:rFonts w:asciiTheme="majorHAnsi" w:hAnsiTheme="majorHAnsi" w:cstheme="majorHAnsi"/>
          <w:sz w:val="24"/>
          <w:szCs w:val="24"/>
        </w:rPr>
        <w:t>reconstruction</w:t>
      </w:r>
      <w:r w:rsidR="00834B1A" w:rsidRPr="006A41E1">
        <w:rPr>
          <w:rFonts w:asciiTheme="majorHAnsi" w:hAnsiTheme="majorHAnsi" w:cstheme="majorHAnsi"/>
          <w:sz w:val="24"/>
          <w:szCs w:val="24"/>
        </w:rPr>
        <w:t xml:space="preserve"> </w:t>
      </w:r>
      <w:r w:rsidRPr="006A41E1">
        <w:rPr>
          <w:rFonts w:asciiTheme="majorHAnsi" w:hAnsiTheme="majorHAnsi" w:cstheme="majorHAnsi"/>
          <w:sz w:val="24"/>
          <w:szCs w:val="24"/>
        </w:rPr>
        <w:t xml:space="preserve">of the cicada case, </w:t>
      </w:r>
      <w:r w:rsidR="00834B1A" w:rsidRPr="006A41E1">
        <w:rPr>
          <w:rFonts w:asciiTheme="majorHAnsi" w:hAnsiTheme="majorHAnsi" w:cstheme="majorHAnsi"/>
          <w:sz w:val="24"/>
          <w:szCs w:val="24"/>
        </w:rPr>
        <w:t>the property</w:t>
      </w:r>
      <w:r w:rsidR="00A32606">
        <w:rPr>
          <w:rFonts w:asciiTheme="majorHAnsi" w:hAnsiTheme="majorHAnsi" w:cstheme="majorHAnsi"/>
          <w:sz w:val="24"/>
          <w:szCs w:val="24"/>
        </w:rPr>
        <w:t xml:space="preserve"> that</w:t>
      </w:r>
      <w:r w:rsidR="00834B1A" w:rsidRPr="006A41E1">
        <w:rPr>
          <w:rFonts w:asciiTheme="majorHAnsi" w:hAnsiTheme="majorHAnsi" w:cstheme="majorHAnsi"/>
          <w:sz w:val="24"/>
          <w:szCs w:val="24"/>
        </w:rPr>
        <w:t xml:space="preserve"> the</w:t>
      </w:r>
      <w:r w:rsidR="00535535">
        <w:rPr>
          <w:rFonts w:asciiTheme="majorHAnsi" w:hAnsiTheme="majorHAnsi" w:cstheme="majorHAnsi"/>
          <w:sz w:val="24"/>
          <w:szCs w:val="24"/>
        </w:rPr>
        <w:t xml:space="preserve"> </w:t>
      </w:r>
      <w:r w:rsidR="00834B1A" w:rsidRPr="006A41E1">
        <w:rPr>
          <w:rFonts w:asciiTheme="majorHAnsi" w:hAnsiTheme="majorHAnsi" w:cstheme="majorHAnsi"/>
          <w:sz w:val="24"/>
          <w:szCs w:val="24"/>
        </w:rPr>
        <w:t>13-year cycles and 17-year cycles have in common is the mathematical property of primeness</w:t>
      </w:r>
      <w:r w:rsidR="00A32606">
        <w:rPr>
          <w:rFonts w:asciiTheme="majorHAnsi" w:hAnsiTheme="majorHAnsi" w:cstheme="majorHAnsi"/>
          <w:sz w:val="24"/>
          <w:szCs w:val="24"/>
        </w:rPr>
        <w:t>. For Baker, w</w:t>
      </w:r>
      <w:r w:rsidR="00834B1A" w:rsidRPr="006A41E1">
        <w:rPr>
          <w:rFonts w:asciiTheme="majorHAnsi" w:hAnsiTheme="majorHAnsi" w:cstheme="majorHAnsi"/>
          <w:sz w:val="24"/>
          <w:szCs w:val="24"/>
        </w:rPr>
        <w:t xml:space="preserve">ithout mentioning this property the explanation would </w:t>
      </w:r>
      <w:r w:rsidR="00732973" w:rsidRPr="006A41E1">
        <w:rPr>
          <w:rFonts w:asciiTheme="majorHAnsi" w:hAnsiTheme="majorHAnsi" w:cstheme="majorHAnsi"/>
          <w:sz w:val="24"/>
          <w:szCs w:val="24"/>
        </w:rPr>
        <w:t>lose</w:t>
      </w:r>
      <w:r w:rsidR="00834B1A" w:rsidRPr="006A41E1">
        <w:rPr>
          <w:rFonts w:asciiTheme="majorHAnsi" w:hAnsiTheme="majorHAnsi" w:cstheme="majorHAnsi"/>
          <w:sz w:val="24"/>
          <w:szCs w:val="24"/>
        </w:rPr>
        <w:t xml:space="preserve"> explanatory force, because it would </w:t>
      </w:r>
      <w:r w:rsidR="00A32606">
        <w:rPr>
          <w:rFonts w:asciiTheme="majorHAnsi" w:hAnsiTheme="majorHAnsi" w:cstheme="majorHAnsi"/>
          <w:sz w:val="24"/>
          <w:szCs w:val="24"/>
        </w:rPr>
        <w:t xml:space="preserve">be less general and it would </w:t>
      </w:r>
      <w:r w:rsidR="00732973" w:rsidRPr="006A41E1">
        <w:rPr>
          <w:rFonts w:asciiTheme="majorHAnsi" w:hAnsiTheme="majorHAnsi" w:cstheme="majorHAnsi"/>
          <w:sz w:val="24"/>
          <w:szCs w:val="24"/>
        </w:rPr>
        <w:t>fail</w:t>
      </w:r>
      <w:r w:rsidR="00834B1A" w:rsidRPr="006A41E1">
        <w:rPr>
          <w:rFonts w:asciiTheme="majorHAnsi" w:hAnsiTheme="majorHAnsi" w:cstheme="majorHAnsi"/>
          <w:sz w:val="24"/>
          <w:szCs w:val="24"/>
        </w:rPr>
        <w:t xml:space="preserve"> to provide the modal information about </w:t>
      </w:r>
      <w:r w:rsidR="005D787A" w:rsidRPr="006A41E1">
        <w:rPr>
          <w:rFonts w:asciiTheme="majorHAnsi" w:hAnsiTheme="majorHAnsi" w:cstheme="majorHAnsi"/>
          <w:sz w:val="24"/>
          <w:szCs w:val="24"/>
        </w:rPr>
        <w:t>the likeli</w:t>
      </w:r>
      <w:r w:rsidR="00E25899">
        <w:rPr>
          <w:rFonts w:asciiTheme="majorHAnsi" w:hAnsiTheme="majorHAnsi" w:cstheme="majorHAnsi"/>
          <w:sz w:val="24"/>
          <w:szCs w:val="24"/>
        </w:rPr>
        <w:t>hood</w:t>
      </w:r>
      <w:r w:rsidR="005D787A" w:rsidRPr="006A41E1">
        <w:rPr>
          <w:rFonts w:asciiTheme="majorHAnsi" w:hAnsiTheme="majorHAnsi" w:cstheme="majorHAnsi"/>
          <w:sz w:val="24"/>
          <w:szCs w:val="24"/>
        </w:rPr>
        <w:t xml:space="preserve"> of periodical species to develop periods that are (described by a number that is) prime</w:t>
      </w:r>
      <w:r w:rsidR="00834B1A" w:rsidRPr="006A41E1">
        <w:rPr>
          <w:rFonts w:asciiTheme="majorHAnsi" w:hAnsiTheme="majorHAnsi" w:cstheme="majorHAnsi"/>
          <w:sz w:val="24"/>
          <w:szCs w:val="24"/>
        </w:rPr>
        <w:t xml:space="preserve">. </w:t>
      </w:r>
      <w:r w:rsidR="00C40E5B" w:rsidRPr="006A41E1">
        <w:rPr>
          <w:rFonts w:asciiTheme="majorHAnsi" w:hAnsiTheme="majorHAnsi" w:cstheme="majorHAnsi"/>
          <w:sz w:val="24"/>
          <w:szCs w:val="24"/>
        </w:rPr>
        <w:t xml:space="preserve">But is it true that the only way of providing this </w:t>
      </w:r>
      <w:r w:rsidR="00A32606">
        <w:rPr>
          <w:rFonts w:asciiTheme="majorHAnsi" w:hAnsiTheme="majorHAnsi" w:cstheme="majorHAnsi"/>
          <w:sz w:val="24"/>
          <w:szCs w:val="24"/>
        </w:rPr>
        <w:t xml:space="preserve">generality and modal </w:t>
      </w:r>
      <w:r w:rsidR="00C40E5B" w:rsidRPr="006A41E1">
        <w:rPr>
          <w:rFonts w:asciiTheme="majorHAnsi" w:hAnsiTheme="majorHAnsi" w:cstheme="majorHAnsi"/>
          <w:sz w:val="24"/>
          <w:szCs w:val="24"/>
        </w:rPr>
        <w:t xml:space="preserve">information is by </w:t>
      </w:r>
      <w:r w:rsidR="00834B1A" w:rsidRPr="006A41E1">
        <w:rPr>
          <w:rFonts w:asciiTheme="majorHAnsi" w:hAnsiTheme="majorHAnsi" w:cstheme="majorHAnsi"/>
          <w:sz w:val="24"/>
          <w:szCs w:val="24"/>
        </w:rPr>
        <w:t>expressing</w:t>
      </w:r>
      <w:r w:rsidR="00C40E5B" w:rsidRPr="006A41E1">
        <w:rPr>
          <w:rFonts w:asciiTheme="majorHAnsi" w:hAnsiTheme="majorHAnsi" w:cstheme="majorHAnsi"/>
          <w:sz w:val="24"/>
          <w:szCs w:val="24"/>
        </w:rPr>
        <w:t xml:space="preserve"> the </w:t>
      </w:r>
      <w:r w:rsidR="00834B1A" w:rsidRPr="006A41E1">
        <w:rPr>
          <w:rFonts w:asciiTheme="majorHAnsi" w:hAnsiTheme="majorHAnsi" w:cstheme="majorHAnsi"/>
          <w:sz w:val="24"/>
          <w:szCs w:val="24"/>
        </w:rPr>
        <w:t>property the cycles have in common</w:t>
      </w:r>
      <w:r w:rsidR="00C40E5B" w:rsidRPr="006A41E1">
        <w:rPr>
          <w:rFonts w:asciiTheme="majorHAnsi" w:hAnsiTheme="majorHAnsi" w:cstheme="majorHAnsi"/>
          <w:sz w:val="24"/>
          <w:szCs w:val="24"/>
        </w:rPr>
        <w:t xml:space="preserve"> in terms of primeness? </w:t>
      </w:r>
    </w:p>
    <w:p w14:paraId="46D3AA4F" w14:textId="382F558E" w:rsidR="00A82F42" w:rsidRDefault="00834B1A" w:rsidP="00F43A16">
      <w:pPr>
        <w:spacing w:before="240" w:after="240" w:line="240" w:lineRule="auto"/>
        <w:ind w:firstLine="720"/>
        <w:jc w:val="both"/>
        <w:rPr>
          <w:rFonts w:asciiTheme="majorHAnsi" w:eastAsiaTheme="minorHAnsi" w:hAnsiTheme="majorHAnsi" w:cs="Times New Roman"/>
          <w:sz w:val="24"/>
          <w:szCs w:val="24"/>
        </w:rPr>
      </w:pPr>
      <w:r w:rsidRPr="006A41E1">
        <w:rPr>
          <w:rFonts w:asciiTheme="majorHAnsi" w:hAnsiTheme="majorHAnsi" w:cstheme="majorHAnsi"/>
          <w:sz w:val="24"/>
          <w:szCs w:val="24"/>
        </w:rPr>
        <w:t xml:space="preserve">I </w:t>
      </w:r>
      <w:r w:rsidR="003F22B2" w:rsidRPr="006A41E1">
        <w:rPr>
          <w:rFonts w:asciiTheme="majorHAnsi" w:hAnsiTheme="majorHAnsi" w:cstheme="majorHAnsi"/>
          <w:sz w:val="24"/>
          <w:szCs w:val="24"/>
        </w:rPr>
        <w:t xml:space="preserve">believe </w:t>
      </w:r>
      <w:r w:rsidR="00233D8C" w:rsidRPr="006A41E1">
        <w:rPr>
          <w:rFonts w:asciiTheme="majorHAnsi" w:hAnsiTheme="majorHAnsi" w:cstheme="majorHAnsi"/>
          <w:sz w:val="24"/>
          <w:szCs w:val="24"/>
        </w:rPr>
        <w:t>it is not</w:t>
      </w:r>
      <w:r w:rsidR="003F22B2" w:rsidRPr="006A41E1">
        <w:rPr>
          <w:rFonts w:asciiTheme="majorHAnsi" w:hAnsiTheme="majorHAnsi" w:cstheme="majorHAnsi"/>
          <w:sz w:val="24"/>
          <w:szCs w:val="24"/>
        </w:rPr>
        <w:t>.</w:t>
      </w:r>
      <w:r w:rsidR="00C40E5B" w:rsidRPr="006A41E1">
        <w:rPr>
          <w:rFonts w:asciiTheme="majorHAnsi" w:hAnsiTheme="majorHAnsi" w:cstheme="majorHAnsi"/>
          <w:sz w:val="24"/>
          <w:szCs w:val="24"/>
        </w:rPr>
        <w:t xml:space="preserve"> </w:t>
      </w:r>
      <w:r w:rsidR="00073CF3" w:rsidRPr="006A41E1">
        <w:rPr>
          <w:rFonts w:asciiTheme="majorHAnsi" w:hAnsiTheme="majorHAnsi" w:cstheme="majorHAnsi"/>
          <w:sz w:val="24"/>
          <w:szCs w:val="24"/>
        </w:rPr>
        <w:t>Let</w:t>
      </w:r>
      <w:r w:rsidR="00C40E5B" w:rsidRPr="006A41E1">
        <w:rPr>
          <w:rFonts w:asciiTheme="majorHAnsi" w:hAnsiTheme="majorHAnsi" w:cstheme="majorHAnsi"/>
          <w:sz w:val="24"/>
          <w:szCs w:val="24"/>
        </w:rPr>
        <w:t xml:space="preserve"> us assume that the life cycles are not prime. Rather, they possess a physical property that is responsible for their evolutionary advantage.</w:t>
      </w:r>
      <w:r w:rsidR="0006444B">
        <w:rPr>
          <w:rStyle w:val="FootnoteReference"/>
          <w:rFonts w:asciiTheme="majorHAnsi" w:hAnsiTheme="majorHAnsi" w:cstheme="majorHAnsi"/>
          <w:sz w:val="24"/>
          <w:szCs w:val="24"/>
        </w:rPr>
        <w:footnoteReference w:id="6"/>
      </w:r>
      <w:r w:rsidR="00C40E5B" w:rsidRPr="006A41E1">
        <w:rPr>
          <w:rFonts w:asciiTheme="majorHAnsi" w:hAnsiTheme="majorHAnsi" w:cstheme="majorHAnsi"/>
          <w:sz w:val="24"/>
          <w:szCs w:val="24"/>
        </w:rPr>
        <w:t xml:space="preserve"> </w:t>
      </w:r>
    </w:p>
    <w:p w14:paraId="41397097" w14:textId="77777777" w:rsidR="00A82F42" w:rsidRDefault="00A82F42" w:rsidP="00A82F42">
      <w:pPr>
        <w:spacing w:before="240" w:after="240" w:line="240" w:lineRule="auto"/>
        <w:ind w:firstLine="720"/>
        <w:jc w:val="both"/>
        <w:rPr>
          <w:rFonts w:asciiTheme="majorHAnsi" w:hAnsiTheme="majorHAnsi" w:cs="Times New Roman"/>
          <w:sz w:val="24"/>
          <w:szCs w:val="24"/>
        </w:rPr>
      </w:pPr>
      <w:r>
        <w:rPr>
          <w:rFonts w:asciiTheme="majorHAnsi" w:hAnsiTheme="majorHAnsi" w:cs="Times New Roman"/>
          <w:sz w:val="24"/>
          <w:szCs w:val="24"/>
        </w:rPr>
        <w:t xml:space="preserve">Consider the definitions of the following empirical properties: </w:t>
      </w:r>
    </w:p>
    <w:p w14:paraId="53A12D2B" w14:textId="77777777" w:rsidR="00A82F42" w:rsidRDefault="00A82F42" w:rsidP="00A82F42">
      <w:pPr>
        <w:pStyle w:val="ListParagraph"/>
        <w:numPr>
          <w:ilvl w:val="0"/>
          <w:numId w:val="2"/>
        </w:numPr>
        <w:spacing w:before="240" w:after="240" w:line="240" w:lineRule="auto"/>
        <w:ind w:left="1080"/>
        <w:jc w:val="both"/>
        <w:rPr>
          <w:rFonts w:asciiTheme="majorHAnsi" w:hAnsiTheme="majorHAnsi" w:cs="Times New Roman"/>
          <w:sz w:val="24"/>
          <w:szCs w:val="24"/>
        </w:rPr>
      </w:pPr>
      <w:r w:rsidRPr="008508AB">
        <w:rPr>
          <w:rFonts w:asciiTheme="majorHAnsi" w:hAnsiTheme="majorHAnsi" w:cs="Times New Roman"/>
          <w:b/>
          <w:sz w:val="24"/>
          <w:szCs w:val="24"/>
        </w:rPr>
        <w:t>Iteration of length L</w:t>
      </w:r>
      <w:r>
        <w:rPr>
          <w:rFonts w:asciiTheme="majorHAnsi" w:hAnsiTheme="majorHAnsi" w:cs="Times New Roman"/>
          <w:sz w:val="24"/>
          <w:szCs w:val="24"/>
        </w:rPr>
        <w:t xml:space="preserve">: the resulting length of combining successive L’s.  </w:t>
      </w:r>
    </w:p>
    <w:p w14:paraId="694E9C11" w14:textId="33494986" w:rsidR="00A82F42" w:rsidRDefault="00A82F42" w:rsidP="00FA7A83">
      <w:pPr>
        <w:pStyle w:val="ListParagraph"/>
        <w:spacing w:before="240" w:after="240" w:line="240" w:lineRule="auto"/>
        <w:ind w:left="288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vertAlign w:val="superscript"/>
        </w:rPr>
        <w:t>n</w:t>
      </w:r>
      <w:r>
        <w:rPr>
          <w:rFonts w:asciiTheme="majorHAnsi" w:hAnsiTheme="majorHAnsi" w:cstheme="majorHAnsi"/>
          <w:sz w:val="24"/>
          <w:szCs w:val="24"/>
        </w:rPr>
        <w:t xml:space="preserve">(L) = L </w:t>
      </w:r>
      <w:r w:rsidR="00174BCC" w:rsidRPr="002F6B5A">
        <w:rPr>
          <w:rFonts w:asciiTheme="majorHAnsi" w:hAnsiTheme="majorHAnsi"/>
          <w:sz w:val="24"/>
          <w:szCs w:val="24"/>
        </w:rPr>
        <w:sym w:font="Symbol" w:char="F0C5"/>
      </w:r>
      <w:r>
        <w:rPr>
          <w:rFonts w:asciiTheme="majorHAnsi" w:hAnsiTheme="majorHAnsi" w:cstheme="majorHAnsi"/>
          <w:sz w:val="24"/>
          <w:szCs w:val="24"/>
        </w:rPr>
        <w:t xml:space="preserve"> L … </w:t>
      </w:r>
      <w:r w:rsidR="00174BCC" w:rsidRPr="002F6B5A">
        <w:rPr>
          <w:rFonts w:asciiTheme="majorHAnsi" w:hAnsiTheme="majorHAnsi"/>
          <w:sz w:val="24"/>
          <w:szCs w:val="24"/>
        </w:rPr>
        <w:sym w:font="Symbol" w:char="F0C5"/>
      </w:r>
      <w:r>
        <w:rPr>
          <w:rFonts w:asciiTheme="majorHAnsi" w:hAnsiTheme="majorHAnsi" w:cstheme="majorHAnsi"/>
          <w:sz w:val="24"/>
          <w:szCs w:val="24"/>
        </w:rPr>
        <w:t xml:space="preserve"> L (n times)</w:t>
      </w:r>
    </w:p>
    <w:p w14:paraId="07C62307" w14:textId="77777777" w:rsidR="00A82F42" w:rsidRDefault="00A82F42" w:rsidP="00A82F42">
      <w:pPr>
        <w:pStyle w:val="ListParagraph"/>
        <w:numPr>
          <w:ilvl w:val="0"/>
          <w:numId w:val="2"/>
        </w:numPr>
        <w:spacing w:before="240" w:after="240" w:line="240" w:lineRule="auto"/>
        <w:ind w:left="1080"/>
        <w:jc w:val="both"/>
        <w:rPr>
          <w:rFonts w:asciiTheme="majorHAnsi" w:hAnsiTheme="majorHAnsi" w:cs="Times New Roman"/>
          <w:sz w:val="24"/>
          <w:szCs w:val="24"/>
        </w:rPr>
      </w:pPr>
      <w:r>
        <w:rPr>
          <w:rFonts w:asciiTheme="majorHAnsi" w:hAnsiTheme="majorHAnsi" w:cstheme="majorHAnsi"/>
          <w:b/>
          <w:sz w:val="24"/>
          <w:szCs w:val="24"/>
        </w:rPr>
        <w:t>Overlapping</w:t>
      </w:r>
      <w:r>
        <w:rPr>
          <w:rFonts w:asciiTheme="majorHAnsi" w:hAnsiTheme="majorHAnsi" w:cstheme="majorHAnsi"/>
          <w:sz w:val="24"/>
          <w:szCs w:val="24"/>
        </w:rPr>
        <w:t>: For any two objects with different lengths A and B respectively, at several points its iterations will have equal lengths:</w:t>
      </w:r>
    </w:p>
    <w:p w14:paraId="573A77C4" w14:textId="77777777" w:rsidR="00A82F42" w:rsidRDefault="00A82F42" w:rsidP="00FA7A83">
      <w:pPr>
        <w:pStyle w:val="ListParagraph"/>
        <w:spacing w:before="240" w:after="240" w:line="240" w:lineRule="auto"/>
        <w:ind w:left="2880"/>
        <w:jc w:val="both"/>
        <w:rPr>
          <w:rFonts w:asciiTheme="majorHAnsi" w:hAnsiTheme="majorHAnsi" w:cs="Times New Roman"/>
          <w:sz w:val="24"/>
          <w:szCs w:val="24"/>
        </w:rPr>
      </w:pPr>
      <w:r>
        <w:rPr>
          <w:rFonts w:asciiTheme="majorHAnsi" w:hAnsiTheme="majorHAnsi" w:cstheme="majorHAnsi"/>
          <w:sz w:val="24"/>
          <w:szCs w:val="24"/>
        </w:rPr>
        <w:t>I</w:t>
      </w:r>
      <w:r>
        <w:rPr>
          <w:rFonts w:asciiTheme="majorHAnsi" w:hAnsiTheme="majorHAnsi" w:cstheme="majorHAnsi"/>
          <w:sz w:val="24"/>
          <w:szCs w:val="24"/>
          <w:vertAlign w:val="superscript"/>
        </w:rPr>
        <w:t>n</w:t>
      </w:r>
      <w:r>
        <w:rPr>
          <w:rFonts w:asciiTheme="majorHAnsi" w:hAnsiTheme="majorHAnsi" w:cstheme="majorHAnsi"/>
          <w:sz w:val="24"/>
          <w:szCs w:val="24"/>
        </w:rPr>
        <w:t xml:space="preserve">(A) =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m</w:t>
      </w:r>
      <w:proofErr w:type="spellEnd"/>
      <w:r>
        <w:rPr>
          <w:rFonts w:asciiTheme="majorHAnsi" w:hAnsiTheme="majorHAnsi" w:cstheme="majorHAnsi"/>
          <w:sz w:val="24"/>
          <w:szCs w:val="24"/>
        </w:rPr>
        <w:t xml:space="preserve">(B);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p</w:t>
      </w:r>
      <w:proofErr w:type="spellEnd"/>
      <w:r>
        <w:rPr>
          <w:rFonts w:asciiTheme="majorHAnsi" w:hAnsiTheme="majorHAnsi" w:cstheme="majorHAnsi"/>
          <w:sz w:val="24"/>
          <w:szCs w:val="24"/>
        </w:rPr>
        <w:t xml:space="preserve">(A) =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q</w:t>
      </w:r>
      <w:proofErr w:type="spellEnd"/>
      <w:r>
        <w:rPr>
          <w:rFonts w:asciiTheme="majorHAnsi" w:hAnsiTheme="majorHAnsi" w:cstheme="majorHAnsi"/>
          <w:sz w:val="24"/>
          <w:szCs w:val="24"/>
        </w:rPr>
        <w:t>(B); etc.</w:t>
      </w:r>
      <w:r w:rsidR="00804AEF">
        <w:rPr>
          <w:rFonts w:asciiTheme="majorHAnsi" w:hAnsiTheme="majorHAnsi" w:cstheme="majorHAnsi"/>
          <w:sz w:val="24"/>
          <w:szCs w:val="24"/>
        </w:rPr>
        <w:t xml:space="preserve"> for some </w:t>
      </w:r>
      <w:proofErr w:type="spellStart"/>
      <w:r w:rsidR="00804AEF">
        <w:rPr>
          <w:rFonts w:asciiTheme="majorHAnsi" w:hAnsiTheme="majorHAnsi" w:cstheme="majorHAnsi"/>
          <w:sz w:val="24"/>
          <w:szCs w:val="24"/>
        </w:rPr>
        <w:t>m,n,p,q</w:t>
      </w:r>
      <w:proofErr w:type="spellEnd"/>
      <w:r w:rsidR="00804AEF">
        <w:rPr>
          <w:rFonts w:asciiTheme="majorHAnsi" w:hAnsiTheme="majorHAnsi" w:cstheme="majorHAnsi"/>
          <w:sz w:val="24"/>
          <w:szCs w:val="24"/>
        </w:rPr>
        <w:t>, etc.</w:t>
      </w:r>
    </w:p>
    <w:p w14:paraId="79118B31" w14:textId="77777777" w:rsidR="00A82F42" w:rsidRDefault="00D70971" w:rsidP="00A82F42">
      <w:pPr>
        <w:pStyle w:val="ListParagraph"/>
        <w:numPr>
          <w:ilvl w:val="0"/>
          <w:numId w:val="2"/>
        </w:numPr>
        <w:spacing w:before="240" w:after="240" w:line="240" w:lineRule="auto"/>
        <w:ind w:left="1080"/>
        <w:jc w:val="both"/>
        <w:rPr>
          <w:rFonts w:asciiTheme="majorHAnsi" w:hAnsiTheme="majorHAnsi" w:cs="Times New Roman"/>
          <w:sz w:val="24"/>
          <w:szCs w:val="24"/>
        </w:rPr>
      </w:pPr>
      <w:r>
        <w:rPr>
          <w:rFonts w:asciiTheme="majorHAnsi" w:hAnsiTheme="majorHAnsi" w:cs="Times New Roman"/>
          <w:b/>
          <w:sz w:val="24"/>
          <w:szCs w:val="24"/>
        </w:rPr>
        <w:t>Overlapping minimization</w:t>
      </w:r>
      <w:r w:rsidR="00A82F42">
        <w:rPr>
          <w:rFonts w:asciiTheme="majorHAnsi" w:hAnsiTheme="majorHAnsi" w:cs="Times New Roman"/>
          <w:sz w:val="24"/>
          <w:szCs w:val="24"/>
        </w:rPr>
        <w:t xml:space="preserve">: </w:t>
      </w:r>
      <w:proofErr w:type="spellStart"/>
      <w:r w:rsidR="00A82F42">
        <w:rPr>
          <w:rFonts w:asciiTheme="majorHAnsi" w:hAnsiTheme="majorHAnsi" w:cstheme="majorHAnsi"/>
          <w:sz w:val="24"/>
          <w:szCs w:val="24"/>
        </w:rPr>
        <w:t>I</w:t>
      </w:r>
      <w:r w:rsidR="00A82F42">
        <w:rPr>
          <w:rFonts w:asciiTheme="majorHAnsi" w:hAnsiTheme="majorHAnsi" w:cstheme="majorHAnsi"/>
          <w:sz w:val="24"/>
          <w:szCs w:val="24"/>
          <w:vertAlign w:val="superscript"/>
        </w:rPr>
        <w:t>m</w:t>
      </w:r>
      <w:proofErr w:type="spellEnd"/>
      <w:r w:rsidR="00A82F42">
        <w:rPr>
          <w:rFonts w:asciiTheme="majorHAnsi" w:hAnsiTheme="majorHAnsi" w:cstheme="majorHAnsi"/>
          <w:sz w:val="24"/>
          <w:szCs w:val="24"/>
        </w:rPr>
        <w:t>(L) and I</w:t>
      </w:r>
      <w:r w:rsidR="00A82F42">
        <w:rPr>
          <w:rFonts w:asciiTheme="majorHAnsi" w:hAnsiTheme="majorHAnsi" w:cstheme="majorHAnsi"/>
          <w:sz w:val="24"/>
          <w:szCs w:val="24"/>
          <w:vertAlign w:val="superscript"/>
        </w:rPr>
        <w:t>n</w:t>
      </w:r>
      <w:r w:rsidR="00A82F42">
        <w:rPr>
          <w:rFonts w:asciiTheme="majorHAnsi" w:hAnsiTheme="majorHAnsi" w:cstheme="majorHAnsi"/>
          <w:sz w:val="24"/>
          <w:szCs w:val="24"/>
        </w:rPr>
        <w:t>(L) will overlap at I</w:t>
      </w:r>
      <w:r w:rsidR="00A82F42">
        <w:rPr>
          <w:rFonts w:asciiTheme="majorHAnsi" w:hAnsiTheme="majorHAnsi" w:cstheme="majorHAnsi"/>
          <w:sz w:val="24"/>
          <w:szCs w:val="24"/>
          <w:vertAlign w:val="superscript"/>
        </w:rPr>
        <w:t>n</w:t>
      </w:r>
      <w:r w:rsidR="00A82F42">
        <w:rPr>
          <w:rFonts w:asciiTheme="majorHAnsi" w:hAnsiTheme="majorHAnsi" w:cstheme="majorHAnsi"/>
          <w:sz w:val="24"/>
          <w:szCs w:val="24"/>
        </w:rPr>
        <w:t>(</w:t>
      </w:r>
      <w:proofErr w:type="spellStart"/>
      <w:r w:rsidR="00A82F42">
        <w:rPr>
          <w:rFonts w:asciiTheme="majorHAnsi" w:hAnsiTheme="majorHAnsi" w:cstheme="majorHAnsi"/>
          <w:sz w:val="24"/>
          <w:szCs w:val="24"/>
        </w:rPr>
        <w:t>I</w:t>
      </w:r>
      <w:r w:rsidR="00A82F42">
        <w:rPr>
          <w:rFonts w:asciiTheme="majorHAnsi" w:hAnsiTheme="majorHAnsi" w:cstheme="majorHAnsi"/>
          <w:sz w:val="24"/>
          <w:szCs w:val="24"/>
          <w:vertAlign w:val="superscript"/>
        </w:rPr>
        <w:t>m</w:t>
      </w:r>
      <w:proofErr w:type="spellEnd"/>
      <w:r w:rsidR="00A82F42">
        <w:rPr>
          <w:rFonts w:asciiTheme="majorHAnsi" w:hAnsiTheme="majorHAnsi" w:cstheme="majorHAnsi"/>
          <w:sz w:val="24"/>
          <w:szCs w:val="24"/>
        </w:rPr>
        <w:t xml:space="preserve">(L)); if this is the first time they overlap, then they </w:t>
      </w:r>
      <w:r w:rsidR="00A82F42">
        <w:rPr>
          <w:rFonts w:asciiTheme="majorHAnsi" w:hAnsiTheme="majorHAnsi" w:cstheme="majorHAnsi"/>
          <w:i/>
          <w:sz w:val="24"/>
          <w:szCs w:val="24"/>
        </w:rPr>
        <w:t xml:space="preserve">minimize overlapping </w:t>
      </w:r>
      <w:r w:rsidR="00A82F42">
        <w:rPr>
          <w:rFonts w:asciiTheme="majorHAnsi" w:hAnsiTheme="majorHAnsi" w:cstheme="majorHAnsi"/>
          <w:sz w:val="24"/>
          <w:szCs w:val="24"/>
        </w:rPr>
        <w:t xml:space="preserve">with respect to each other. </w:t>
      </w:r>
    </w:p>
    <w:p w14:paraId="3115D3B5" w14:textId="77777777" w:rsidR="00A82F42" w:rsidRDefault="00A82F42" w:rsidP="00A82F42">
      <w:pPr>
        <w:pStyle w:val="ListParagraph"/>
        <w:numPr>
          <w:ilvl w:val="0"/>
          <w:numId w:val="2"/>
        </w:numPr>
        <w:spacing w:before="240" w:after="240" w:line="240" w:lineRule="auto"/>
        <w:ind w:left="1080"/>
        <w:jc w:val="both"/>
        <w:rPr>
          <w:rFonts w:asciiTheme="majorHAnsi" w:hAnsiTheme="majorHAnsi" w:cs="Times New Roman"/>
          <w:sz w:val="24"/>
          <w:szCs w:val="24"/>
        </w:rPr>
      </w:pPr>
      <w:r>
        <w:rPr>
          <w:rFonts w:asciiTheme="majorHAnsi" w:hAnsiTheme="majorHAnsi" w:cs="Times New Roman"/>
          <w:b/>
          <w:sz w:val="24"/>
          <w:szCs w:val="24"/>
        </w:rPr>
        <w:t>p-coprime</w:t>
      </w:r>
      <w:r>
        <w:rPr>
          <w:rFonts w:asciiTheme="majorHAnsi" w:hAnsiTheme="majorHAnsi" w:cs="Times New Roman"/>
          <w:sz w:val="24"/>
          <w:szCs w:val="24"/>
        </w:rPr>
        <w:t xml:space="preserve">: If the only length of which </w:t>
      </w:r>
      <w:r>
        <w:rPr>
          <w:rFonts w:asciiTheme="majorHAnsi" w:hAnsiTheme="majorHAnsi" w:cs="Times New Roman"/>
          <w:i/>
          <w:sz w:val="24"/>
          <w:szCs w:val="24"/>
        </w:rPr>
        <w:t>both</w:t>
      </w:r>
      <w:r>
        <w:rPr>
          <w:rFonts w:asciiTheme="majorHAnsi" w:hAnsiTheme="majorHAnsi" w:cs="Times New Roman"/>
          <w:sz w:val="24"/>
          <w:szCs w:val="24"/>
        </w:rPr>
        <w:t xml:space="preserve">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m</w:t>
      </w:r>
      <w:proofErr w:type="spellEnd"/>
      <w:r>
        <w:rPr>
          <w:rFonts w:asciiTheme="majorHAnsi" w:hAnsiTheme="majorHAnsi" w:cstheme="majorHAnsi"/>
          <w:sz w:val="24"/>
          <w:szCs w:val="24"/>
        </w:rPr>
        <w:t>(L) and I</w:t>
      </w:r>
      <w:r>
        <w:rPr>
          <w:rFonts w:asciiTheme="majorHAnsi" w:hAnsiTheme="majorHAnsi" w:cstheme="majorHAnsi"/>
          <w:sz w:val="24"/>
          <w:szCs w:val="24"/>
          <w:vertAlign w:val="superscript"/>
        </w:rPr>
        <w:t>n</w:t>
      </w:r>
      <w:r>
        <w:rPr>
          <w:rFonts w:asciiTheme="majorHAnsi" w:hAnsiTheme="majorHAnsi" w:cstheme="majorHAnsi"/>
          <w:sz w:val="24"/>
          <w:szCs w:val="24"/>
        </w:rPr>
        <w:t xml:space="preserve">(L) are iterations is L, then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m</w:t>
      </w:r>
      <w:proofErr w:type="spellEnd"/>
      <w:r>
        <w:rPr>
          <w:rFonts w:asciiTheme="majorHAnsi" w:hAnsiTheme="majorHAnsi" w:cstheme="majorHAnsi"/>
          <w:sz w:val="24"/>
          <w:szCs w:val="24"/>
        </w:rPr>
        <w:t>(L) and I</w:t>
      </w:r>
      <w:r>
        <w:rPr>
          <w:rFonts w:asciiTheme="majorHAnsi" w:hAnsiTheme="majorHAnsi" w:cstheme="majorHAnsi"/>
          <w:sz w:val="24"/>
          <w:szCs w:val="24"/>
          <w:vertAlign w:val="superscript"/>
        </w:rPr>
        <w:t>n</w:t>
      </w:r>
      <w:r>
        <w:rPr>
          <w:rFonts w:asciiTheme="majorHAnsi" w:hAnsiTheme="majorHAnsi" w:cstheme="majorHAnsi"/>
          <w:sz w:val="24"/>
          <w:szCs w:val="24"/>
        </w:rPr>
        <w:t xml:space="preserve">(L) are </w:t>
      </w:r>
      <w:r>
        <w:rPr>
          <w:rFonts w:asciiTheme="majorHAnsi" w:hAnsiTheme="majorHAnsi" w:cstheme="majorHAnsi"/>
          <w:i/>
          <w:sz w:val="24"/>
          <w:szCs w:val="24"/>
        </w:rPr>
        <w:t>p-coprime</w:t>
      </w:r>
      <w:r w:rsidR="00F43A16">
        <w:rPr>
          <w:rFonts w:asciiTheme="majorHAnsi" w:hAnsiTheme="majorHAnsi" w:cstheme="majorHAnsi"/>
          <w:sz w:val="24"/>
          <w:szCs w:val="24"/>
        </w:rPr>
        <w:t xml:space="preserve"> with respect to L.</w:t>
      </w:r>
    </w:p>
    <w:p w14:paraId="2D6798CD" w14:textId="77777777" w:rsidR="00A82F42" w:rsidRDefault="00A82F42" w:rsidP="00A82F42">
      <w:pPr>
        <w:pStyle w:val="ListParagraph"/>
        <w:numPr>
          <w:ilvl w:val="0"/>
          <w:numId w:val="2"/>
        </w:numPr>
        <w:spacing w:before="240" w:after="240" w:line="240" w:lineRule="auto"/>
        <w:ind w:left="1080"/>
        <w:jc w:val="both"/>
        <w:rPr>
          <w:rFonts w:asciiTheme="majorHAnsi" w:hAnsiTheme="majorHAnsi" w:cs="Times New Roman"/>
          <w:sz w:val="24"/>
          <w:szCs w:val="24"/>
        </w:rPr>
      </w:pPr>
      <w:r>
        <w:rPr>
          <w:rFonts w:asciiTheme="majorHAnsi" w:hAnsiTheme="majorHAnsi" w:cs="Times New Roman"/>
          <w:b/>
          <w:sz w:val="24"/>
          <w:szCs w:val="24"/>
        </w:rPr>
        <w:t>p-prime</w:t>
      </w:r>
      <w:r>
        <w:rPr>
          <w:rFonts w:asciiTheme="majorHAnsi" w:hAnsiTheme="majorHAnsi" w:cs="Times New Roman"/>
          <w:sz w:val="24"/>
          <w:szCs w:val="24"/>
        </w:rPr>
        <w:t>: I</w:t>
      </w:r>
      <w:r>
        <w:rPr>
          <w:rFonts w:asciiTheme="majorHAnsi" w:hAnsiTheme="majorHAnsi" w:cstheme="majorHAnsi"/>
          <w:sz w:val="24"/>
          <w:szCs w:val="24"/>
        </w:rPr>
        <w:t>f I</w:t>
      </w:r>
      <w:r>
        <w:rPr>
          <w:rFonts w:asciiTheme="majorHAnsi" w:hAnsiTheme="majorHAnsi" w:cstheme="majorHAnsi"/>
          <w:sz w:val="24"/>
          <w:szCs w:val="24"/>
          <w:vertAlign w:val="superscript"/>
        </w:rPr>
        <w:t>n</w:t>
      </w:r>
      <w:r>
        <w:rPr>
          <w:rFonts w:asciiTheme="majorHAnsi" w:hAnsiTheme="majorHAnsi" w:cstheme="majorHAnsi"/>
          <w:sz w:val="24"/>
          <w:szCs w:val="24"/>
        </w:rPr>
        <w:t xml:space="preserve">(L) ≠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p</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m</w:t>
      </w:r>
      <w:proofErr w:type="spellEnd"/>
      <w:r>
        <w:rPr>
          <w:rFonts w:asciiTheme="majorHAnsi" w:hAnsiTheme="majorHAnsi" w:cstheme="majorHAnsi"/>
          <w:sz w:val="24"/>
          <w:szCs w:val="24"/>
        </w:rPr>
        <w:t xml:space="preserve">(L)) for any </w:t>
      </w:r>
      <w:proofErr w:type="spellStart"/>
      <w:r>
        <w:rPr>
          <w:rFonts w:asciiTheme="majorHAnsi" w:hAnsiTheme="majorHAnsi" w:cstheme="majorHAnsi"/>
          <w:sz w:val="24"/>
          <w:szCs w:val="24"/>
        </w:rPr>
        <w:t>m;p</w:t>
      </w:r>
      <w:proofErr w:type="spellEnd"/>
      <w:r>
        <w:rPr>
          <w:rFonts w:asciiTheme="majorHAnsi" w:hAnsiTheme="majorHAnsi" w:cstheme="majorHAnsi"/>
          <w:sz w:val="24"/>
          <w:szCs w:val="24"/>
        </w:rPr>
        <w:t xml:space="preserve"> &lt; n, then I</w:t>
      </w:r>
      <w:r>
        <w:rPr>
          <w:rFonts w:asciiTheme="majorHAnsi" w:hAnsiTheme="majorHAnsi" w:cstheme="majorHAnsi"/>
          <w:sz w:val="24"/>
          <w:szCs w:val="24"/>
          <w:vertAlign w:val="superscript"/>
        </w:rPr>
        <w:t>n</w:t>
      </w:r>
      <w:r>
        <w:rPr>
          <w:rFonts w:asciiTheme="majorHAnsi" w:hAnsiTheme="majorHAnsi" w:cstheme="majorHAnsi"/>
          <w:sz w:val="24"/>
          <w:szCs w:val="24"/>
        </w:rPr>
        <w:t xml:space="preserve">(L) is </w:t>
      </w:r>
      <w:r>
        <w:rPr>
          <w:rFonts w:asciiTheme="majorHAnsi" w:hAnsiTheme="majorHAnsi" w:cstheme="majorHAnsi"/>
          <w:i/>
          <w:sz w:val="24"/>
          <w:szCs w:val="24"/>
        </w:rPr>
        <w:t>p-prime</w:t>
      </w:r>
      <w:r w:rsidR="00F43A16">
        <w:rPr>
          <w:rFonts w:asciiTheme="majorHAnsi" w:hAnsiTheme="majorHAnsi" w:cstheme="majorHAnsi"/>
          <w:sz w:val="24"/>
          <w:szCs w:val="24"/>
        </w:rPr>
        <w:t xml:space="preserve"> with respect to L</w:t>
      </w:r>
      <w:r>
        <w:rPr>
          <w:rFonts w:asciiTheme="majorHAnsi" w:hAnsiTheme="majorHAnsi" w:cstheme="majorHAnsi"/>
          <w:i/>
          <w:sz w:val="24"/>
          <w:szCs w:val="24"/>
        </w:rPr>
        <w:t xml:space="preserve"> </w:t>
      </w:r>
    </w:p>
    <w:p w14:paraId="7A5DC656" w14:textId="7403F3FF" w:rsidR="00A82F42" w:rsidRDefault="00AC2AC3" w:rsidP="00A82F42">
      <w:pPr>
        <w:spacing w:before="240" w:after="240" w:line="240" w:lineRule="auto"/>
        <w:ind w:firstLine="720"/>
        <w:jc w:val="both"/>
        <w:rPr>
          <w:rFonts w:asciiTheme="majorHAnsi" w:hAnsiTheme="majorHAnsi" w:cs="Times New Roman"/>
          <w:sz w:val="24"/>
          <w:szCs w:val="24"/>
        </w:rPr>
      </w:pPr>
      <w:r>
        <w:rPr>
          <w:rFonts w:asciiTheme="majorHAnsi" w:hAnsiTheme="majorHAnsi" w:cs="Times New Roman"/>
          <w:sz w:val="24"/>
          <w:szCs w:val="24"/>
        </w:rPr>
        <w:t>1-5 are geometrical properties of empirical lengths (including time lengths), not mathematical ones.</w:t>
      </w:r>
      <w:r>
        <w:rPr>
          <w:rStyle w:val="FootnoteReference"/>
          <w:rFonts w:asciiTheme="majorHAnsi" w:hAnsiTheme="majorHAnsi" w:cstheme="majorHAnsi"/>
          <w:sz w:val="24"/>
          <w:szCs w:val="24"/>
        </w:rPr>
        <w:footnoteReference w:id="7"/>
      </w:r>
      <w:r>
        <w:rPr>
          <w:rFonts w:asciiTheme="majorHAnsi" w:hAnsiTheme="majorHAnsi" w:cs="Times New Roman"/>
          <w:sz w:val="24"/>
          <w:szCs w:val="24"/>
        </w:rPr>
        <w:t xml:space="preserve"> This is true despite the fact that, arguably, it would have been very hard (though not impossible) to discover these properties without mathematics. </w:t>
      </w:r>
      <w:r w:rsidR="00A82F42">
        <w:rPr>
          <w:rFonts w:asciiTheme="majorHAnsi" w:hAnsiTheme="majorHAnsi" w:cs="Times New Roman"/>
          <w:sz w:val="24"/>
          <w:szCs w:val="24"/>
        </w:rPr>
        <w:t xml:space="preserve">We can now express lemmas 1 and 2 </w:t>
      </w:r>
      <w:r w:rsidR="000B61A7">
        <w:rPr>
          <w:rFonts w:asciiTheme="majorHAnsi" w:hAnsiTheme="majorHAnsi" w:cs="Times New Roman"/>
          <w:sz w:val="24"/>
          <w:szCs w:val="24"/>
        </w:rPr>
        <w:t xml:space="preserve">of the number theoretical explanation </w:t>
      </w:r>
      <w:r w:rsidR="00A82F42">
        <w:rPr>
          <w:rFonts w:asciiTheme="majorHAnsi" w:hAnsiTheme="majorHAnsi" w:cs="Times New Roman"/>
          <w:sz w:val="24"/>
          <w:szCs w:val="24"/>
        </w:rPr>
        <w:t>in terms of these properties:</w:t>
      </w:r>
    </w:p>
    <w:p w14:paraId="7A8ED796" w14:textId="77777777" w:rsidR="00A82F42" w:rsidRDefault="00A82F42" w:rsidP="00A82F42">
      <w:pPr>
        <w:spacing w:before="240" w:after="240" w:line="240" w:lineRule="auto"/>
        <w:ind w:firstLine="720"/>
        <w:jc w:val="both"/>
        <w:rPr>
          <w:rFonts w:asciiTheme="majorHAnsi" w:hAnsiTheme="majorHAnsi" w:cs="Times New Roman"/>
          <w:sz w:val="24"/>
          <w:szCs w:val="24"/>
        </w:rPr>
      </w:pPr>
      <w:r>
        <w:rPr>
          <w:rFonts w:asciiTheme="majorHAnsi" w:hAnsiTheme="majorHAnsi" w:cs="Times New Roman"/>
          <w:b/>
          <w:sz w:val="24"/>
          <w:szCs w:val="24"/>
        </w:rPr>
        <w:t>p-Lemma 1</w:t>
      </w:r>
      <w:r>
        <w:rPr>
          <w:rFonts w:asciiTheme="majorHAnsi" w:hAnsiTheme="majorHAnsi" w:cs="Times New Roman"/>
          <w:sz w:val="24"/>
          <w:szCs w:val="24"/>
        </w:rPr>
        <w:t>: p-coprime iterations minimize overlapping</w:t>
      </w:r>
    </w:p>
    <w:p w14:paraId="54F1898E" w14:textId="77777777" w:rsidR="00A82F42" w:rsidRDefault="00A82F42" w:rsidP="00A82F42">
      <w:pPr>
        <w:spacing w:before="240" w:after="240" w:line="240" w:lineRule="auto"/>
        <w:ind w:firstLine="720"/>
        <w:jc w:val="both"/>
        <w:rPr>
          <w:rFonts w:asciiTheme="majorHAnsi" w:hAnsiTheme="majorHAnsi" w:cstheme="majorHAnsi"/>
          <w:sz w:val="24"/>
          <w:szCs w:val="24"/>
        </w:rPr>
      </w:pPr>
      <w:r>
        <w:rPr>
          <w:rFonts w:asciiTheme="majorHAnsi" w:hAnsiTheme="majorHAnsi" w:cs="Times New Roman"/>
          <w:b/>
          <w:sz w:val="24"/>
          <w:szCs w:val="24"/>
        </w:rPr>
        <w:t>p-Lemma 2</w:t>
      </w:r>
      <w:r>
        <w:rPr>
          <w:rFonts w:asciiTheme="majorHAnsi" w:hAnsiTheme="majorHAnsi" w:cs="Times New Roman"/>
          <w:sz w:val="24"/>
          <w:szCs w:val="24"/>
        </w:rPr>
        <w:t xml:space="preserve">: If </w:t>
      </w:r>
      <w:r>
        <w:rPr>
          <w:rFonts w:asciiTheme="majorHAnsi" w:hAnsiTheme="majorHAnsi" w:cstheme="majorHAnsi"/>
          <w:sz w:val="24"/>
          <w:szCs w:val="24"/>
        </w:rPr>
        <w:t>I</w:t>
      </w:r>
      <w:r>
        <w:rPr>
          <w:rFonts w:asciiTheme="majorHAnsi" w:hAnsiTheme="majorHAnsi" w:cstheme="majorHAnsi"/>
          <w:sz w:val="24"/>
          <w:szCs w:val="24"/>
          <w:vertAlign w:val="superscript"/>
        </w:rPr>
        <w:t>n</w:t>
      </w:r>
      <w:r>
        <w:rPr>
          <w:rFonts w:asciiTheme="majorHAnsi" w:hAnsiTheme="majorHAnsi" w:cstheme="majorHAnsi"/>
          <w:sz w:val="24"/>
          <w:szCs w:val="24"/>
        </w:rPr>
        <w:t xml:space="preserve">(L) is p-prime, then it is co-prime with every </w:t>
      </w:r>
      <w:proofErr w:type="spellStart"/>
      <w:r>
        <w:rPr>
          <w:rFonts w:asciiTheme="majorHAnsi" w:hAnsiTheme="majorHAnsi" w:cstheme="majorHAnsi"/>
          <w:sz w:val="24"/>
          <w:szCs w:val="24"/>
        </w:rPr>
        <w:t>I</w:t>
      </w:r>
      <w:r>
        <w:rPr>
          <w:rFonts w:asciiTheme="majorHAnsi" w:hAnsiTheme="majorHAnsi" w:cstheme="majorHAnsi"/>
          <w:sz w:val="24"/>
          <w:szCs w:val="24"/>
          <w:vertAlign w:val="superscript"/>
        </w:rPr>
        <w:t>m</w:t>
      </w:r>
      <w:proofErr w:type="spellEnd"/>
      <w:r>
        <w:rPr>
          <w:rFonts w:asciiTheme="majorHAnsi" w:hAnsiTheme="majorHAnsi" w:cstheme="majorHAnsi"/>
          <w:sz w:val="24"/>
          <w:szCs w:val="24"/>
        </w:rPr>
        <w:t>(L) &lt; I</w:t>
      </w:r>
      <w:r>
        <w:rPr>
          <w:rFonts w:asciiTheme="majorHAnsi" w:hAnsiTheme="majorHAnsi" w:cstheme="majorHAnsi"/>
          <w:sz w:val="24"/>
          <w:szCs w:val="24"/>
          <w:vertAlign w:val="superscript"/>
        </w:rPr>
        <w:t>2</w:t>
      </w:r>
      <w:r>
        <w:rPr>
          <w:rFonts w:asciiTheme="majorHAnsi" w:hAnsiTheme="majorHAnsi" w:cstheme="majorHAnsi"/>
          <w:sz w:val="24"/>
          <w:szCs w:val="24"/>
        </w:rPr>
        <w:t>(I</w:t>
      </w:r>
      <w:r>
        <w:rPr>
          <w:rFonts w:asciiTheme="majorHAnsi" w:hAnsiTheme="majorHAnsi" w:cstheme="majorHAnsi"/>
          <w:sz w:val="24"/>
          <w:szCs w:val="24"/>
          <w:vertAlign w:val="superscript"/>
        </w:rPr>
        <w:t>n</w:t>
      </w:r>
      <w:r>
        <w:rPr>
          <w:rFonts w:asciiTheme="majorHAnsi" w:hAnsiTheme="majorHAnsi" w:cstheme="majorHAnsi"/>
          <w:sz w:val="24"/>
          <w:szCs w:val="24"/>
        </w:rPr>
        <w:t>(L))</w:t>
      </w:r>
    </w:p>
    <w:p w14:paraId="400C5493" w14:textId="766C48DF" w:rsidR="001A6086" w:rsidRDefault="001A6086" w:rsidP="00DD64FD">
      <w:pPr>
        <w:spacing w:before="240" w:after="240" w:line="240" w:lineRule="auto"/>
        <w:ind w:firstLine="720"/>
        <w:jc w:val="both"/>
        <w:rPr>
          <w:rFonts w:asciiTheme="majorHAnsi" w:hAnsiTheme="majorHAnsi" w:cs="Times New Roman"/>
          <w:sz w:val="24"/>
          <w:szCs w:val="24"/>
        </w:rPr>
      </w:pPr>
      <w:r>
        <w:rPr>
          <w:rFonts w:asciiTheme="majorHAnsi" w:hAnsiTheme="majorHAnsi" w:cs="Times New Roman"/>
          <w:sz w:val="24"/>
          <w:szCs w:val="24"/>
        </w:rPr>
        <w:lastRenderedPageBreak/>
        <w:t xml:space="preserve">The </w:t>
      </w:r>
      <w:r w:rsidR="000B61A7">
        <w:rPr>
          <w:rFonts w:asciiTheme="majorHAnsi" w:hAnsiTheme="majorHAnsi" w:cs="Times New Roman"/>
          <w:sz w:val="24"/>
          <w:szCs w:val="24"/>
        </w:rPr>
        <w:t>why-question</w:t>
      </w:r>
      <w:r>
        <w:rPr>
          <w:rFonts w:asciiTheme="majorHAnsi" w:hAnsiTheme="majorHAnsi" w:cs="Times New Roman"/>
          <w:sz w:val="24"/>
          <w:szCs w:val="24"/>
        </w:rPr>
        <w:t xml:space="preserve"> in the cicada case is therefore ‘</w:t>
      </w:r>
      <w:r w:rsidR="000B61A7">
        <w:rPr>
          <w:rFonts w:asciiTheme="majorHAnsi" w:hAnsiTheme="majorHAnsi" w:cs="Times New Roman"/>
          <w:sz w:val="24"/>
          <w:szCs w:val="24"/>
        </w:rPr>
        <w:t xml:space="preserve">why </w:t>
      </w:r>
      <w:r>
        <w:rPr>
          <w:rFonts w:asciiTheme="majorHAnsi" w:hAnsiTheme="majorHAnsi" w:cs="Times New Roman"/>
          <w:sz w:val="24"/>
          <w:szCs w:val="24"/>
        </w:rPr>
        <w:t xml:space="preserve">the </w:t>
      </w:r>
      <w:r>
        <w:rPr>
          <w:rFonts w:asciiTheme="majorHAnsi" w:hAnsiTheme="majorHAnsi" w:cstheme="majorHAnsi"/>
          <w:sz w:val="24"/>
          <w:szCs w:val="24"/>
        </w:rPr>
        <w:t>I</w:t>
      </w:r>
      <w:r>
        <w:rPr>
          <w:rFonts w:asciiTheme="majorHAnsi" w:hAnsiTheme="majorHAnsi" w:cstheme="majorHAnsi"/>
          <w:sz w:val="24"/>
          <w:szCs w:val="24"/>
          <w:vertAlign w:val="superscript"/>
        </w:rPr>
        <w:t>13</w:t>
      </w:r>
      <w:r>
        <w:rPr>
          <w:rFonts w:asciiTheme="majorHAnsi" w:hAnsiTheme="majorHAnsi" w:cstheme="majorHAnsi"/>
          <w:sz w:val="24"/>
          <w:szCs w:val="24"/>
        </w:rPr>
        <w:t>(L) and I</w:t>
      </w:r>
      <w:r>
        <w:rPr>
          <w:rFonts w:asciiTheme="majorHAnsi" w:hAnsiTheme="majorHAnsi" w:cstheme="majorHAnsi"/>
          <w:sz w:val="24"/>
          <w:szCs w:val="24"/>
          <w:vertAlign w:val="superscript"/>
        </w:rPr>
        <w:t>17</w:t>
      </w:r>
      <w:r>
        <w:rPr>
          <w:rFonts w:asciiTheme="majorHAnsi" w:hAnsiTheme="majorHAnsi" w:cstheme="majorHAnsi"/>
          <w:sz w:val="24"/>
          <w:szCs w:val="24"/>
        </w:rPr>
        <w:t>(L)</w:t>
      </w:r>
      <w:r>
        <w:rPr>
          <w:rFonts w:asciiTheme="majorHAnsi" w:hAnsiTheme="majorHAnsi" w:cs="Times New Roman"/>
          <w:sz w:val="24"/>
          <w:szCs w:val="24"/>
        </w:rPr>
        <w:t xml:space="preserve"> (L = one year) cycles are evolutionarily advantageous</w:t>
      </w:r>
      <w:r w:rsidR="000B61A7">
        <w:rPr>
          <w:rFonts w:asciiTheme="majorHAnsi" w:hAnsiTheme="majorHAnsi" w:cs="Times New Roman"/>
          <w:sz w:val="24"/>
          <w:szCs w:val="24"/>
        </w:rPr>
        <w:t>?</w:t>
      </w:r>
      <w:r>
        <w:rPr>
          <w:rFonts w:asciiTheme="majorHAnsi" w:hAnsiTheme="majorHAnsi" w:cs="Times New Roman"/>
          <w:sz w:val="24"/>
          <w:szCs w:val="24"/>
        </w:rPr>
        <w:t xml:space="preserve">’. The explanation is that they are p-prime, and that, by the two p-lemmas above, it follows that the cycles minimize overlapping, which is evolutionarily advantageous. </w:t>
      </w:r>
    </w:p>
    <w:p w14:paraId="5136F45C" w14:textId="12051540" w:rsidR="0084074F" w:rsidRDefault="00F43A16" w:rsidP="00DD64FD">
      <w:pPr>
        <w:spacing w:before="240" w:after="240" w:line="240" w:lineRule="auto"/>
        <w:ind w:firstLine="720"/>
        <w:jc w:val="both"/>
        <w:rPr>
          <w:rFonts w:asciiTheme="majorHAnsi" w:hAnsiTheme="majorHAnsi" w:cstheme="majorHAnsi"/>
          <w:sz w:val="24"/>
          <w:szCs w:val="24"/>
        </w:rPr>
      </w:pPr>
      <w:r>
        <w:rPr>
          <w:rFonts w:asciiTheme="majorHAnsi" w:hAnsiTheme="majorHAnsi" w:cs="Times New Roman"/>
          <w:sz w:val="24"/>
          <w:szCs w:val="24"/>
        </w:rPr>
        <w:t xml:space="preserve">Mathematical lemmas 1 and 2 in the </w:t>
      </w:r>
      <w:r w:rsidR="001A6086">
        <w:rPr>
          <w:rFonts w:asciiTheme="majorHAnsi" w:hAnsiTheme="majorHAnsi" w:cs="Times New Roman"/>
          <w:sz w:val="24"/>
          <w:szCs w:val="24"/>
        </w:rPr>
        <w:t>MEPP</w:t>
      </w:r>
      <w:r>
        <w:rPr>
          <w:rFonts w:asciiTheme="majorHAnsi" w:hAnsiTheme="majorHAnsi" w:cs="Times New Roman"/>
          <w:sz w:val="24"/>
          <w:szCs w:val="24"/>
        </w:rPr>
        <w:t xml:space="preserve"> were used to pick out the physical relationships expressed by p-Lemmas 1 and 2, which can be cashed out in empirical terms using the basic notions of </w:t>
      </w:r>
      <w:r w:rsidRPr="000C54C1">
        <w:rPr>
          <w:rFonts w:asciiTheme="majorHAnsi" w:hAnsiTheme="majorHAnsi" w:cs="Times New Roman"/>
          <w:sz w:val="24"/>
          <w:szCs w:val="24"/>
        </w:rPr>
        <w:t>physical</w:t>
      </w:r>
      <w:r>
        <w:rPr>
          <w:rFonts w:asciiTheme="majorHAnsi" w:hAnsiTheme="majorHAnsi" w:cs="Times New Roman"/>
          <w:sz w:val="24"/>
          <w:szCs w:val="24"/>
        </w:rPr>
        <w:t xml:space="preserve"> </w:t>
      </w:r>
      <w:r w:rsidRPr="000C54C1">
        <w:rPr>
          <w:rFonts w:asciiTheme="majorHAnsi" w:hAnsiTheme="majorHAnsi" w:cs="Times New Roman"/>
          <w:i/>
          <w:sz w:val="24"/>
          <w:szCs w:val="24"/>
        </w:rPr>
        <w:t>combination</w:t>
      </w:r>
      <w:r>
        <w:rPr>
          <w:rFonts w:asciiTheme="majorHAnsi" w:hAnsiTheme="majorHAnsi" w:cs="Times New Roman"/>
          <w:b/>
          <w:sz w:val="24"/>
          <w:szCs w:val="24"/>
        </w:rPr>
        <w:t xml:space="preserve"> </w:t>
      </w:r>
      <w:r>
        <w:rPr>
          <w:rFonts w:asciiTheme="majorHAnsi" w:hAnsiTheme="majorHAnsi" w:cs="Times New Roman"/>
          <w:sz w:val="24"/>
          <w:szCs w:val="24"/>
        </w:rPr>
        <w:t>(</w:t>
      </w:r>
      <w:r w:rsidR="00174BCC" w:rsidRPr="002F6B5A">
        <w:rPr>
          <w:rFonts w:asciiTheme="majorHAnsi" w:hAnsiTheme="majorHAnsi"/>
          <w:sz w:val="24"/>
          <w:szCs w:val="24"/>
        </w:rPr>
        <w:sym w:font="Symbol" w:char="F0C5"/>
      </w:r>
      <w:r>
        <w:rPr>
          <w:rFonts w:asciiTheme="majorHAnsi" w:hAnsiTheme="majorHAnsi" w:cstheme="majorHAnsi"/>
          <w:sz w:val="24"/>
          <w:szCs w:val="24"/>
        </w:rPr>
        <w:t>)</w:t>
      </w:r>
      <w:r>
        <w:rPr>
          <w:rFonts w:asciiTheme="majorHAnsi" w:hAnsiTheme="majorHAnsi" w:cs="Times New Roman"/>
          <w:b/>
          <w:sz w:val="24"/>
          <w:szCs w:val="24"/>
        </w:rPr>
        <w:t xml:space="preserve"> </w:t>
      </w:r>
      <w:r>
        <w:rPr>
          <w:rFonts w:asciiTheme="majorHAnsi" w:hAnsiTheme="majorHAnsi" w:cs="Times New Roman"/>
          <w:sz w:val="24"/>
          <w:szCs w:val="24"/>
        </w:rPr>
        <w:t xml:space="preserve">and </w:t>
      </w:r>
      <w:r w:rsidRPr="000C54C1">
        <w:rPr>
          <w:rFonts w:asciiTheme="majorHAnsi" w:hAnsiTheme="majorHAnsi" w:cs="Times New Roman"/>
          <w:i/>
          <w:sz w:val="24"/>
          <w:szCs w:val="24"/>
        </w:rPr>
        <w:t>equality</w:t>
      </w:r>
      <w:r w:rsidR="0093571B">
        <w:rPr>
          <w:rFonts w:asciiTheme="majorHAnsi" w:hAnsiTheme="majorHAnsi" w:cs="Times New Roman"/>
          <w:sz w:val="24"/>
          <w:szCs w:val="24"/>
        </w:rPr>
        <w:t xml:space="preserve">, </w:t>
      </w:r>
      <w:r w:rsidR="002313C6">
        <w:rPr>
          <w:rFonts w:asciiTheme="majorHAnsi" w:hAnsiTheme="majorHAnsi" w:cs="Times New Roman"/>
          <w:sz w:val="24"/>
          <w:szCs w:val="24"/>
        </w:rPr>
        <w:t>once the time lengths are properly idealized</w:t>
      </w:r>
      <w:r w:rsidR="005E41A8">
        <w:rPr>
          <w:rFonts w:asciiTheme="majorHAnsi" w:hAnsiTheme="majorHAnsi" w:cs="Times New Roman"/>
          <w:sz w:val="24"/>
          <w:szCs w:val="24"/>
        </w:rPr>
        <w:t>. In the cicada case, time is idealized as linear, and so t</w:t>
      </w:r>
      <w:r>
        <w:rPr>
          <w:rFonts w:asciiTheme="majorHAnsi" w:hAnsiTheme="majorHAnsi" w:cs="Times New Roman"/>
          <w:sz w:val="24"/>
          <w:szCs w:val="24"/>
        </w:rPr>
        <w:t xml:space="preserve">he time lengths </w:t>
      </w:r>
      <w:r w:rsidR="00174BCC">
        <w:rPr>
          <w:rFonts w:asciiTheme="majorHAnsi" w:hAnsiTheme="majorHAnsi" w:cstheme="majorHAnsi"/>
          <w:sz w:val="24"/>
          <w:szCs w:val="24"/>
        </w:rPr>
        <w:t>I</w:t>
      </w:r>
      <w:r w:rsidR="00174BCC">
        <w:rPr>
          <w:rFonts w:asciiTheme="majorHAnsi" w:hAnsiTheme="majorHAnsi" w:cstheme="majorHAnsi"/>
          <w:sz w:val="24"/>
          <w:szCs w:val="24"/>
          <w:vertAlign w:val="superscript"/>
        </w:rPr>
        <w:t>13</w:t>
      </w:r>
      <w:r w:rsidR="00174BCC">
        <w:rPr>
          <w:rFonts w:asciiTheme="majorHAnsi" w:hAnsiTheme="majorHAnsi" w:cstheme="majorHAnsi"/>
          <w:sz w:val="24"/>
          <w:szCs w:val="24"/>
        </w:rPr>
        <w:t>(L) and I</w:t>
      </w:r>
      <w:r w:rsidR="00FC5B1C">
        <w:rPr>
          <w:rFonts w:asciiTheme="majorHAnsi" w:hAnsiTheme="majorHAnsi" w:cstheme="majorHAnsi"/>
          <w:sz w:val="24"/>
          <w:szCs w:val="24"/>
          <w:vertAlign w:val="superscript"/>
        </w:rPr>
        <w:t>17</w:t>
      </w:r>
      <w:r w:rsidR="00174BCC">
        <w:rPr>
          <w:rFonts w:asciiTheme="majorHAnsi" w:hAnsiTheme="majorHAnsi" w:cstheme="majorHAnsi"/>
          <w:sz w:val="24"/>
          <w:szCs w:val="24"/>
        </w:rPr>
        <w:t>(L)</w:t>
      </w:r>
      <w:r w:rsidR="00174BCC">
        <w:rPr>
          <w:rFonts w:asciiTheme="majorHAnsi" w:hAnsiTheme="majorHAnsi" w:cs="Times New Roman"/>
          <w:sz w:val="24"/>
          <w:szCs w:val="24"/>
        </w:rPr>
        <w:t xml:space="preserve"> (L = one year) </w:t>
      </w:r>
      <w:r>
        <w:rPr>
          <w:rFonts w:asciiTheme="majorHAnsi" w:hAnsiTheme="majorHAnsi" w:cs="Times New Roman"/>
          <w:sz w:val="24"/>
          <w:szCs w:val="24"/>
        </w:rPr>
        <w:t xml:space="preserve">are </w:t>
      </w:r>
      <w:r w:rsidRPr="000C54C1">
        <w:rPr>
          <w:rFonts w:asciiTheme="majorHAnsi" w:hAnsiTheme="majorHAnsi" w:cs="Times New Roman"/>
          <w:i/>
          <w:sz w:val="24"/>
          <w:szCs w:val="24"/>
        </w:rPr>
        <w:t>p-prime</w:t>
      </w:r>
      <w:r>
        <w:rPr>
          <w:rFonts w:asciiTheme="majorHAnsi" w:hAnsiTheme="majorHAnsi" w:cs="Times New Roman"/>
          <w:sz w:val="24"/>
          <w:szCs w:val="24"/>
        </w:rPr>
        <w:t xml:space="preserve"> with respect to years, and that is why they have the </w:t>
      </w:r>
      <w:r w:rsidR="00D70971" w:rsidRPr="000C54C1">
        <w:rPr>
          <w:rFonts w:asciiTheme="majorHAnsi" w:hAnsiTheme="majorHAnsi" w:cs="Times New Roman"/>
          <w:i/>
          <w:sz w:val="24"/>
          <w:szCs w:val="24"/>
        </w:rPr>
        <w:t>overlapping minimization</w:t>
      </w:r>
      <w:r>
        <w:rPr>
          <w:rFonts w:asciiTheme="majorHAnsi" w:hAnsiTheme="majorHAnsi" w:cs="Times New Roman"/>
          <w:b/>
          <w:sz w:val="24"/>
          <w:szCs w:val="24"/>
        </w:rPr>
        <w:t xml:space="preserve"> </w:t>
      </w:r>
      <w:r>
        <w:rPr>
          <w:rFonts w:asciiTheme="majorHAnsi" w:hAnsiTheme="majorHAnsi" w:cs="Times New Roman"/>
          <w:sz w:val="24"/>
          <w:szCs w:val="24"/>
        </w:rPr>
        <w:t>property</w:t>
      </w:r>
      <w:r w:rsidR="00E25899">
        <w:rPr>
          <w:rFonts w:asciiTheme="majorHAnsi" w:hAnsiTheme="majorHAnsi" w:cs="Times New Roman"/>
          <w:sz w:val="24"/>
          <w:szCs w:val="24"/>
        </w:rPr>
        <w:t>, which is the relevant explanatory property in the cicada case.</w:t>
      </w:r>
      <w:r w:rsidR="008A4F18">
        <w:rPr>
          <w:rStyle w:val="FootnoteReference"/>
          <w:rFonts w:asciiTheme="majorHAnsi" w:hAnsiTheme="majorHAnsi" w:cs="Times New Roman"/>
          <w:sz w:val="24"/>
          <w:szCs w:val="24"/>
        </w:rPr>
        <w:footnoteReference w:id="8"/>
      </w:r>
      <w:r w:rsidR="008A4F18">
        <w:rPr>
          <w:rFonts w:asciiTheme="majorHAnsi" w:hAnsiTheme="majorHAnsi" w:cs="Times New Roman"/>
          <w:sz w:val="24"/>
          <w:szCs w:val="24"/>
        </w:rPr>
        <w:t xml:space="preserve"> </w:t>
      </w:r>
      <w:r w:rsidR="00F35989" w:rsidRPr="006A41E1">
        <w:rPr>
          <w:rFonts w:asciiTheme="majorHAnsi" w:hAnsiTheme="majorHAnsi" w:cstheme="majorHAnsi"/>
          <w:sz w:val="24"/>
          <w:szCs w:val="24"/>
        </w:rPr>
        <w:t>It is the instantiation of this property that is responsible for the modal strength of</w:t>
      </w:r>
      <w:r w:rsidR="00ED3474" w:rsidRPr="006A41E1">
        <w:rPr>
          <w:rFonts w:asciiTheme="majorHAnsi" w:hAnsiTheme="majorHAnsi" w:cstheme="majorHAnsi"/>
          <w:sz w:val="24"/>
          <w:szCs w:val="24"/>
        </w:rPr>
        <w:t xml:space="preserve"> the outcome in the cicada case, and, just as in Baker’s version, w</w:t>
      </w:r>
      <w:r w:rsidR="00F35989" w:rsidRPr="006A41E1">
        <w:rPr>
          <w:rFonts w:asciiTheme="majorHAnsi" w:hAnsiTheme="majorHAnsi" w:cstheme="majorHAnsi"/>
          <w:sz w:val="24"/>
          <w:szCs w:val="24"/>
        </w:rPr>
        <w:t xml:space="preserve">ithout mentioning this property it would appear that the life cycles are 13 and 17 by coincidence. </w:t>
      </w:r>
    </w:p>
    <w:p w14:paraId="68F80A21" w14:textId="05EEC188" w:rsidR="00E1619F" w:rsidRDefault="00C40E5B" w:rsidP="00DD64FD">
      <w:pPr>
        <w:spacing w:before="240" w:after="240" w:line="240" w:lineRule="auto"/>
        <w:ind w:firstLine="720"/>
        <w:jc w:val="both"/>
        <w:rPr>
          <w:rFonts w:asciiTheme="majorHAnsi" w:hAnsiTheme="majorHAnsi" w:cstheme="majorHAnsi"/>
          <w:color w:val="000000"/>
          <w:sz w:val="24"/>
          <w:szCs w:val="24"/>
          <w:shd w:val="clear" w:color="auto" w:fill="FFFFFF"/>
        </w:rPr>
      </w:pPr>
      <w:r w:rsidRPr="006A41E1">
        <w:rPr>
          <w:rFonts w:asciiTheme="majorHAnsi" w:hAnsiTheme="majorHAnsi" w:cstheme="majorHAnsi"/>
          <w:sz w:val="24"/>
          <w:szCs w:val="24"/>
        </w:rPr>
        <w:t xml:space="preserve">This is very plausible. We are </w:t>
      </w:r>
      <w:r w:rsidR="000C54C1">
        <w:rPr>
          <w:rFonts w:asciiTheme="majorHAnsi" w:hAnsiTheme="majorHAnsi" w:cstheme="majorHAnsi"/>
          <w:sz w:val="24"/>
          <w:szCs w:val="24"/>
        </w:rPr>
        <w:t>trying to explain</w:t>
      </w:r>
      <w:r w:rsidRPr="006A41E1">
        <w:rPr>
          <w:rFonts w:asciiTheme="majorHAnsi" w:hAnsiTheme="majorHAnsi" w:cstheme="majorHAnsi"/>
          <w:sz w:val="24"/>
          <w:szCs w:val="24"/>
        </w:rPr>
        <w:t xml:space="preserve"> a scientific claim about insect species, and not an abstract mathematical claim. Do we need to appeal to the </w:t>
      </w:r>
      <w:r w:rsidR="008A4F18">
        <w:rPr>
          <w:rFonts w:asciiTheme="majorHAnsi" w:hAnsiTheme="majorHAnsi" w:cstheme="majorHAnsi"/>
          <w:sz w:val="24"/>
          <w:szCs w:val="24"/>
        </w:rPr>
        <w:t xml:space="preserve">(mathematical) </w:t>
      </w:r>
      <w:r w:rsidRPr="006A41E1">
        <w:rPr>
          <w:rFonts w:asciiTheme="majorHAnsi" w:hAnsiTheme="majorHAnsi" w:cstheme="majorHAnsi"/>
          <w:sz w:val="24"/>
          <w:szCs w:val="24"/>
        </w:rPr>
        <w:t xml:space="preserve">property of primeness to express the fact that the cicadas have </w:t>
      </w:r>
      <w:r w:rsidR="008A4F18">
        <w:rPr>
          <w:rFonts w:asciiTheme="majorHAnsi" w:hAnsiTheme="majorHAnsi" w:cstheme="majorHAnsi"/>
          <w:sz w:val="24"/>
          <w:szCs w:val="24"/>
        </w:rPr>
        <w:t>p-primeness</w:t>
      </w:r>
      <w:r w:rsidRPr="006A41E1">
        <w:rPr>
          <w:rFonts w:asciiTheme="majorHAnsi" w:hAnsiTheme="majorHAnsi" w:cstheme="majorHAnsi"/>
          <w:sz w:val="24"/>
          <w:szCs w:val="24"/>
        </w:rPr>
        <w:t xml:space="preserve">? In one way we do (I explore this </w:t>
      </w:r>
      <w:r w:rsidR="00535535">
        <w:rPr>
          <w:rFonts w:asciiTheme="majorHAnsi" w:hAnsiTheme="majorHAnsi" w:cstheme="majorHAnsi"/>
          <w:sz w:val="24"/>
          <w:szCs w:val="24"/>
        </w:rPr>
        <w:t>below</w:t>
      </w:r>
      <w:r w:rsidRPr="006A41E1">
        <w:rPr>
          <w:rFonts w:asciiTheme="majorHAnsi" w:hAnsiTheme="majorHAnsi" w:cstheme="majorHAnsi"/>
          <w:sz w:val="24"/>
          <w:szCs w:val="24"/>
        </w:rPr>
        <w:t xml:space="preserve">), but even in that case we would be able to paraphrase away such mathematical expression. The problem of the infinite series of disjunctions pointed out by Baker would disappear. </w:t>
      </w:r>
      <w:r w:rsidRPr="006A41E1">
        <w:rPr>
          <w:rFonts w:asciiTheme="majorHAnsi" w:hAnsiTheme="majorHAnsi" w:cstheme="majorHAnsi"/>
          <w:color w:val="000000"/>
          <w:sz w:val="24"/>
          <w:szCs w:val="24"/>
          <w:shd w:val="clear" w:color="auto" w:fill="FFFFFF"/>
        </w:rPr>
        <w:t xml:space="preserve">Once </w:t>
      </w:r>
      <w:r w:rsidR="0093571B">
        <w:rPr>
          <w:rFonts w:asciiTheme="majorHAnsi" w:hAnsiTheme="majorHAnsi" w:cstheme="majorHAnsi"/>
          <w:color w:val="000000"/>
          <w:sz w:val="24"/>
          <w:szCs w:val="24"/>
          <w:shd w:val="clear" w:color="auto" w:fill="FFFFFF"/>
        </w:rPr>
        <w:t xml:space="preserve">we are </w:t>
      </w:r>
      <w:r w:rsidRPr="006A41E1">
        <w:rPr>
          <w:rFonts w:asciiTheme="majorHAnsi" w:hAnsiTheme="majorHAnsi" w:cstheme="majorHAnsi"/>
          <w:color w:val="000000"/>
          <w:sz w:val="24"/>
          <w:szCs w:val="24"/>
          <w:shd w:val="clear" w:color="auto" w:fill="FFFFFF"/>
        </w:rPr>
        <w:t>in the domain of application of mathematics, there are constraints on the parts of mathematics that we need to use</w:t>
      </w:r>
      <w:r w:rsidR="0093571B">
        <w:rPr>
          <w:rFonts w:asciiTheme="majorHAnsi" w:hAnsiTheme="majorHAnsi" w:cstheme="majorHAnsi"/>
          <w:color w:val="000000"/>
          <w:sz w:val="24"/>
          <w:szCs w:val="24"/>
          <w:shd w:val="clear" w:color="auto" w:fill="FFFFFF"/>
        </w:rPr>
        <w:t xml:space="preserve">; so, </w:t>
      </w:r>
      <w:r w:rsidRPr="006A41E1">
        <w:rPr>
          <w:rFonts w:asciiTheme="majorHAnsi" w:hAnsiTheme="majorHAnsi" w:cstheme="majorHAnsi"/>
          <w:color w:val="000000"/>
          <w:sz w:val="24"/>
          <w:szCs w:val="24"/>
          <w:shd w:val="clear" w:color="auto" w:fill="FFFFFF"/>
        </w:rPr>
        <w:t>we are not dealing with pure mathematics any longer.</w:t>
      </w:r>
      <w:r w:rsidRPr="006A41E1">
        <w:rPr>
          <w:rFonts w:asciiTheme="majorHAnsi" w:hAnsiTheme="majorHAnsi" w:cstheme="majorHAnsi"/>
          <w:sz w:val="24"/>
          <w:szCs w:val="24"/>
        </w:rPr>
        <w:t xml:space="preserve"> The ‘</w:t>
      </w:r>
      <w:r w:rsidR="008A4F18">
        <w:rPr>
          <w:rFonts w:asciiTheme="majorHAnsi" w:hAnsiTheme="majorHAnsi" w:cstheme="majorHAnsi"/>
          <w:sz w:val="24"/>
          <w:szCs w:val="24"/>
        </w:rPr>
        <w:t>p-primeness’</w:t>
      </w:r>
      <w:r w:rsidRPr="006A41E1">
        <w:rPr>
          <w:rFonts w:asciiTheme="majorHAnsi" w:hAnsiTheme="majorHAnsi" w:cstheme="majorHAnsi"/>
          <w:sz w:val="24"/>
          <w:szCs w:val="24"/>
        </w:rPr>
        <w:t xml:space="preserve"> property is a property of time, and the number of ways a life cycle may have this property is </w:t>
      </w:r>
      <w:r w:rsidR="00ED3474" w:rsidRPr="006A41E1">
        <w:rPr>
          <w:rFonts w:asciiTheme="majorHAnsi" w:hAnsiTheme="majorHAnsi" w:cstheme="majorHAnsi"/>
          <w:sz w:val="24"/>
          <w:szCs w:val="24"/>
        </w:rPr>
        <w:t>not infinite</w:t>
      </w:r>
      <w:r w:rsidRPr="006A41E1">
        <w:rPr>
          <w:rFonts w:asciiTheme="majorHAnsi" w:hAnsiTheme="majorHAnsi" w:cstheme="majorHAnsi"/>
          <w:sz w:val="24"/>
          <w:szCs w:val="24"/>
        </w:rPr>
        <w:t xml:space="preserve">. As opposed to the claim about primeness, there is a finite number of cycles a species may adopt. Expressing this </w:t>
      </w:r>
      <w:r w:rsidR="00ED3474" w:rsidRPr="006A41E1">
        <w:rPr>
          <w:rFonts w:asciiTheme="majorHAnsi" w:hAnsiTheme="majorHAnsi" w:cstheme="majorHAnsi"/>
          <w:sz w:val="24"/>
          <w:szCs w:val="24"/>
        </w:rPr>
        <w:t>does not involve</w:t>
      </w:r>
      <w:r w:rsidRPr="006A41E1">
        <w:rPr>
          <w:rFonts w:asciiTheme="majorHAnsi" w:hAnsiTheme="majorHAnsi" w:cstheme="majorHAnsi"/>
          <w:sz w:val="24"/>
          <w:szCs w:val="24"/>
        </w:rPr>
        <w:t xml:space="preserve"> an infinite disjunction.</w:t>
      </w:r>
      <w:r w:rsidR="00F03FF1">
        <w:rPr>
          <w:rFonts w:asciiTheme="majorHAnsi" w:hAnsiTheme="majorHAnsi" w:cstheme="majorHAnsi"/>
          <w:sz w:val="24"/>
          <w:szCs w:val="24"/>
        </w:rPr>
        <w:t xml:space="preserve"> I</w:t>
      </w:r>
      <w:r w:rsidRPr="006A41E1">
        <w:rPr>
          <w:rFonts w:asciiTheme="majorHAnsi" w:hAnsiTheme="majorHAnsi" w:cstheme="majorHAnsi"/>
          <w:color w:val="000000"/>
          <w:sz w:val="24"/>
          <w:szCs w:val="24"/>
          <w:shd w:val="clear" w:color="auto" w:fill="FFFFFF"/>
        </w:rPr>
        <w:t>t is difficult to see</w:t>
      </w:r>
      <w:r w:rsidR="00F03FF1">
        <w:rPr>
          <w:rFonts w:asciiTheme="majorHAnsi" w:hAnsiTheme="majorHAnsi" w:cstheme="majorHAnsi"/>
          <w:color w:val="000000"/>
          <w:sz w:val="24"/>
          <w:szCs w:val="24"/>
          <w:shd w:val="clear" w:color="auto" w:fill="FFFFFF"/>
        </w:rPr>
        <w:t>, for example,</w:t>
      </w:r>
      <w:r w:rsidRPr="006A41E1">
        <w:rPr>
          <w:rFonts w:asciiTheme="majorHAnsi" w:hAnsiTheme="majorHAnsi" w:cstheme="majorHAnsi"/>
          <w:color w:val="000000"/>
          <w:sz w:val="24"/>
          <w:szCs w:val="24"/>
          <w:shd w:val="clear" w:color="auto" w:fill="FFFFFF"/>
        </w:rPr>
        <w:t xml:space="preserve"> in what way </w:t>
      </w:r>
      <w:r w:rsidR="00732973" w:rsidRPr="006A41E1">
        <w:rPr>
          <w:rFonts w:asciiTheme="majorHAnsi" w:hAnsiTheme="majorHAnsi" w:cstheme="majorHAnsi"/>
          <w:color w:val="000000"/>
          <w:sz w:val="24"/>
          <w:szCs w:val="24"/>
          <w:shd w:val="clear" w:color="auto" w:fill="FFFFFF"/>
        </w:rPr>
        <w:t xml:space="preserve">it </w:t>
      </w:r>
      <w:r w:rsidRPr="006A41E1">
        <w:rPr>
          <w:rFonts w:asciiTheme="majorHAnsi" w:hAnsiTheme="majorHAnsi" w:cstheme="majorHAnsi"/>
          <w:color w:val="000000"/>
          <w:sz w:val="24"/>
          <w:szCs w:val="24"/>
          <w:shd w:val="clear" w:color="auto" w:fill="FFFFFF"/>
        </w:rPr>
        <w:t xml:space="preserve">can be true that ‘in principle’ a living organism can have a life cycle of, say, 947 years. </w:t>
      </w:r>
    </w:p>
    <w:p w14:paraId="44495D37" w14:textId="14C9E0FB" w:rsidR="00C40E5B" w:rsidRDefault="00E1619F" w:rsidP="00DD64FD">
      <w:pPr>
        <w:spacing w:before="240" w:after="240" w:line="240" w:lineRule="auto"/>
        <w:ind w:firstLine="720"/>
        <w:jc w:val="both"/>
        <w:rPr>
          <w:rFonts w:asciiTheme="majorHAnsi" w:hAnsiTheme="majorHAnsi" w:cstheme="majorHAnsi"/>
          <w:color w:val="000000"/>
          <w:sz w:val="24"/>
          <w:szCs w:val="24"/>
          <w:shd w:val="clear" w:color="auto" w:fill="FFFFFF"/>
        </w:rPr>
      </w:pPr>
      <w:r>
        <w:rPr>
          <w:rFonts w:asciiTheme="majorHAnsi" w:hAnsiTheme="majorHAnsi" w:cstheme="majorHAnsi"/>
          <w:color w:val="000000"/>
          <w:sz w:val="24"/>
          <w:szCs w:val="24"/>
          <w:shd w:val="clear" w:color="auto" w:fill="FFFFFF"/>
        </w:rPr>
        <w:t>T</w:t>
      </w:r>
      <w:r w:rsidR="00732973" w:rsidRPr="006A41E1">
        <w:rPr>
          <w:rFonts w:asciiTheme="majorHAnsi" w:hAnsiTheme="majorHAnsi" w:cstheme="majorHAnsi"/>
          <w:color w:val="000000"/>
          <w:sz w:val="24"/>
          <w:szCs w:val="24"/>
          <w:shd w:val="clear" w:color="auto" w:fill="FFFFFF"/>
        </w:rPr>
        <w:t xml:space="preserve">he </w:t>
      </w:r>
      <w:r w:rsidR="00480E3C">
        <w:rPr>
          <w:rFonts w:asciiTheme="majorHAnsi" w:hAnsiTheme="majorHAnsi" w:cstheme="majorHAnsi"/>
          <w:color w:val="000000"/>
          <w:sz w:val="24"/>
          <w:szCs w:val="24"/>
          <w:shd w:val="clear" w:color="auto" w:fill="FFFFFF"/>
        </w:rPr>
        <w:t>Plato</w:t>
      </w:r>
      <w:r w:rsidR="00DA6BEF">
        <w:rPr>
          <w:rFonts w:asciiTheme="majorHAnsi" w:hAnsiTheme="majorHAnsi" w:cstheme="majorHAnsi"/>
          <w:color w:val="000000"/>
          <w:sz w:val="24"/>
          <w:szCs w:val="24"/>
          <w:shd w:val="clear" w:color="auto" w:fill="FFFFFF"/>
        </w:rPr>
        <w:t>nis</w:t>
      </w:r>
      <w:r w:rsidR="00732973" w:rsidRPr="006A41E1">
        <w:rPr>
          <w:rFonts w:asciiTheme="majorHAnsi" w:hAnsiTheme="majorHAnsi" w:cstheme="majorHAnsi"/>
          <w:color w:val="000000"/>
          <w:sz w:val="24"/>
          <w:szCs w:val="24"/>
          <w:shd w:val="clear" w:color="auto" w:fill="FFFFFF"/>
        </w:rPr>
        <w:t xml:space="preserve">t </w:t>
      </w:r>
      <w:r w:rsidR="00C40E5B" w:rsidRPr="006A41E1">
        <w:rPr>
          <w:rFonts w:asciiTheme="majorHAnsi" w:hAnsiTheme="majorHAnsi" w:cstheme="majorHAnsi"/>
          <w:color w:val="000000"/>
          <w:sz w:val="24"/>
          <w:szCs w:val="24"/>
          <w:shd w:val="clear" w:color="auto" w:fill="FFFFFF"/>
        </w:rPr>
        <w:t xml:space="preserve">may protest, however, </w:t>
      </w:r>
      <w:r w:rsidR="00732973" w:rsidRPr="006A41E1">
        <w:rPr>
          <w:rFonts w:asciiTheme="majorHAnsi" w:hAnsiTheme="majorHAnsi" w:cstheme="majorHAnsi"/>
          <w:color w:val="000000"/>
          <w:sz w:val="24"/>
          <w:szCs w:val="24"/>
          <w:shd w:val="clear" w:color="auto" w:fill="FFFFFF"/>
        </w:rPr>
        <w:t xml:space="preserve">saying </w:t>
      </w:r>
      <w:r w:rsidR="00C40E5B" w:rsidRPr="006A41E1">
        <w:rPr>
          <w:rFonts w:asciiTheme="majorHAnsi" w:hAnsiTheme="majorHAnsi" w:cstheme="majorHAnsi"/>
          <w:color w:val="000000"/>
          <w:sz w:val="24"/>
          <w:szCs w:val="24"/>
          <w:shd w:val="clear" w:color="auto" w:fill="FFFFFF"/>
        </w:rPr>
        <w:t xml:space="preserve">that this is exactly what we mean by ‘in principle’. But we can set the number of a cicada cycle (in years) to some integer greater than the known lifetime of the universe (known to </w:t>
      </w:r>
      <w:r w:rsidR="00C40E5B" w:rsidRPr="006A41E1">
        <w:rPr>
          <w:rFonts w:asciiTheme="majorHAnsi" w:hAnsiTheme="majorHAnsi" w:cstheme="majorHAnsi"/>
          <w:sz w:val="24"/>
          <w:szCs w:val="24"/>
        </w:rPr>
        <w:t>be around 13,82</w:t>
      </w:r>
      <w:r w:rsidR="007C098D" w:rsidRPr="006A41E1">
        <w:rPr>
          <w:rFonts w:asciiTheme="majorHAnsi" w:hAnsiTheme="majorHAnsi" w:cstheme="majorHAnsi"/>
          <w:sz w:val="24"/>
          <w:szCs w:val="24"/>
        </w:rPr>
        <w:t>x</w:t>
      </w:r>
      <w:r w:rsidR="00C40E5B" w:rsidRPr="006A41E1">
        <w:rPr>
          <w:rFonts w:asciiTheme="majorHAnsi" w:hAnsiTheme="majorHAnsi" w:cstheme="majorHAnsi"/>
          <w:sz w:val="24"/>
          <w:szCs w:val="24"/>
        </w:rPr>
        <w:t>10</w:t>
      </w:r>
      <w:r w:rsidR="00C40E5B" w:rsidRPr="006A41E1">
        <w:rPr>
          <w:rFonts w:asciiTheme="majorHAnsi" w:hAnsiTheme="majorHAnsi" w:cstheme="majorHAnsi"/>
          <w:sz w:val="24"/>
          <w:szCs w:val="24"/>
          <w:vertAlign w:val="superscript"/>
        </w:rPr>
        <w:t>9</w:t>
      </w:r>
      <w:r w:rsidR="00C40E5B" w:rsidRPr="006A41E1">
        <w:rPr>
          <w:rFonts w:asciiTheme="majorHAnsi" w:hAnsiTheme="majorHAnsi" w:cstheme="majorHAnsi"/>
          <w:sz w:val="24"/>
          <w:szCs w:val="24"/>
        </w:rPr>
        <w:t xml:space="preserve"> years)</w:t>
      </w:r>
      <w:r w:rsidR="00625C9F" w:rsidRPr="006A41E1">
        <w:rPr>
          <w:rStyle w:val="FootnoteReference"/>
          <w:rFonts w:asciiTheme="majorHAnsi" w:hAnsiTheme="majorHAnsi" w:cstheme="majorHAnsi"/>
          <w:color w:val="000000"/>
          <w:sz w:val="24"/>
          <w:szCs w:val="24"/>
          <w:shd w:val="clear" w:color="auto" w:fill="FFFFFF"/>
        </w:rPr>
        <w:footnoteReference w:id="9"/>
      </w:r>
      <w:r w:rsidR="007E2D83" w:rsidRPr="006A41E1">
        <w:rPr>
          <w:rFonts w:asciiTheme="majorHAnsi" w:hAnsiTheme="majorHAnsi" w:cstheme="majorHAnsi"/>
          <w:sz w:val="24"/>
          <w:szCs w:val="24"/>
        </w:rPr>
        <w:t>.</w:t>
      </w:r>
      <w:r w:rsidR="00C40E5B" w:rsidRPr="006A41E1">
        <w:rPr>
          <w:rFonts w:asciiTheme="majorHAnsi" w:hAnsiTheme="majorHAnsi" w:cstheme="majorHAnsi"/>
          <w:color w:val="000000"/>
          <w:sz w:val="24"/>
          <w:szCs w:val="24"/>
          <w:shd w:val="clear" w:color="auto" w:fill="FFFFFF"/>
        </w:rPr>
        <w:t xml:space="preserve"> In that case, we would have only a finite, although very large, disjunctive specification and we can nominalize it. The elements to perform such nominalization already exist. </w:t>
      </w:r>
    </w:p>
    <w:p w14:paraId="0C2A350F" w14:textId="2A87DE0F" w:rsidR="00E1619F" w:rsidRDefault="00E1619F" w:rsidP="00DD64FD">
      <w:pPr>
        <w:spacing w:before="240" w:after="240" w:line="240" w:lineRule="auto"/>
        <w:ind w:firstLine="720"/>
        <w:jc w:val="both"/>
        <w:rPr>
          <w:rFonts w:asciiTheme="majorHAnsi" w:hAnsiTheme="majorHAnsi" w:cstheme="majorHAnsi"/>
          <w:color w:val="000000"/>
          <w:sz w:val="24"/>
          <w:szCs w:val="24"/>
          <w:shd w:val="clear" w:color="auto" w:fill="FFFFFF"/>
        </w:rPr>
      </w:pPr>
      <w:r>
        <w:rPr>
          <w:rFonts w:asciiTheme="majorHAnsi" w:hAnsiTheme="majorHAnsi" w:cstheme="majorHAnsi"/>
          <w:color w:val="000000"/>
          <w:sz w:val="24"/>
          <w:szCs w:val="24"/>
          <w:shd w:val="clear" w:color="auto" w:fill="FFFFFF"/>
        </w:rPr>
        <w:t xml:space="preserve">Now, although it is possible to conceive an empirical version of the cicada case, I believe that this is indeed a MEPP. In the next section </w:t>
      </w:r>
      <w:r w:rsidR="008455FC">
        <w:rPr>
          <w:rFonts w:asciiTheme="majorHAnsi" w:hAnsiTheme="majorHAnsi" w:cstheme="majorHAnsi"/>
          <w:color w:val="000000"/>
          <w:sz w:val="24"/>
          <w:szCs w:val="24"/>
          <w:shd w:val="clear" w:color="auto" w:fill="FFFFFF"/>
        </w:rPr>
        <w:t xml:space="preserve">I present an account of MEPPs, and explain the sense in which the cicada case falls under this category. </w:t>
      </w:r>
    </w:p>
    <w:p w14:paraId="06438D08" w14:textId="79F7617E" w:rsidR="001A6086" w:rsidRPr="006A41E1" w:rsidRDefault="001A6086" w:rsidP="001A6086">
      <w:pPr>
        <w:autoSpaceDE w:val="0"/>
        <w:autoSpaceDN w:val="0"/>
        <w:adjustRightInd w:val="0"/>
        <w:spacing w:before="240" w:after="240" w:line="240" w:lineRule="auto"/>
        <w:jc w:val="both"/>
        <w:rPr>
          <w:rFonts w:asciiTheme="majorHAnsi" w:eastAsiaTheme="minorEastAsia" w:hAnsiTheme="majorHAnsi" w:cstheme="majorHAnsi"/>
          <w:b/>
          <w:sz w:val="24"/>
          <w:szCs w:val="24"/>
        </w:rPr>
      </w:pPr>
      <w:r w:rsidRPr="006A41E1">
        <w:rPr>
          <w:rFonts w:asciiTheme="majorHAnsi" w:eastAsiaTheme="minorEastAsia" w:hAnsiTheme="majorHAnsi" w:cstheme="majorHAnsi"/>
          <w:b/>
          <w:sz w:val="24"/>
          <w:szCs w:val="24"/>
        </w:rPr>
        <w:lastRenderedPageBreak/>
        <w:t xml:space="preserve">§5. </w:t>
      </w:r>
      <w:r>
        <w:rPr>
          <w:rFonts w:asciiTheme="majorHAnsi" w:eastAsiaTheme="minorEastAsia" w:hAnsiTheme="majorHAnsi" w:cstheme="majorHAnsi"/>
          <w:b/>
          <w:sz w:val="24"/>
          <w:szCs w:val="24"/>
        </w:rPr>
        <w:t>The cicada case as a MEPP</w:t>
      </w:r>
    </w:p>
    <w:p w14:paraId="7E89F7CC" w14:textId="44FD187B" w:rsidR="002529D0" w:rsidRDefault="00C21B79" w:rsidP="001A6086">
      <w:pPr>
        <w:autoSpaceDE w:val="0"/>
        <w:autoSpaceDN w:val="0"/>
        <w:adjustRightInd w:val="0"/>
        <w:spacing w:before="240" w:after="240" w:line="240" w:lineRule="auto"/>
        <w:jc w:val="both"/>
        <w:rPr>
          <w:rFonts w:asciiTheme="majorHAnsi" w:hAnsiTheme="majorHAnsi" w:cstheme="majorHAnsi"/>
          <w:sz w:val="24"/>
          <w:szCs w:val="24"/>
        </w:rPr>
      </w:pPr>
      <w:r w:rsidRPr="002529D0">
        <w:rPr>
          <w:rFonts w:asciiTheme="majorHAnsi" w:hAnsiTheme="majorHAnsi" w:cstheme="majorHAnsi"/>
          <w:sz w:val="24"/>
          <w:szCs w:val="24"/>
        </w:rPr>
        <w:t xml:space="preserve">I have mentioned that there are other nominalized versions of the cicada case and other MEPPs in the </w:t>
      </w:r>
      <w:r w:rsidR="00757651">
        <w:rPr>
          <w:rFonts w:asciiTheme="majorHAnsi" w:hAnsiTheme="majorHAnsi" w:cstheme="majorHAnsi"/>
          <w:sz w:val="24"/>
          <w:szCs w:val="24"/>
        </w:rPr>
        <w:t>literature. Rizza</w:t>
      </w:r>
      <w:r w:rsidRPr="002529D0">
        <w:rPr>
          <w:rFonts w:asciiTheme="majorHAnsi" w:hAnsiTheme="majorHAnsi" w:cstheme="majorHAnsi"/>
          <w:sz w:val="24"/>
          <w:szCs w:val="24"/>
        </w:rPr>
        <w:t xml:space="preserve">, for example, has a description of the cicada case in terms of congruence, juxtaposition, and iteration that is similar to mine. </w:t>
      </w:r>
      <w:r w:rsidR="00543519">
        <w:rPr>
          <w:rFonts w:asciiTheme="majorHAnsi" w:hAnsiTheme="majorHAnsi" w:cstheme="majorHAnsi"/>
          <w:sz w:val="24"/>
          <w:szCs w:val="24"/>
        </w:rPr>
        <w:t>Now, a</w:t>
      </w:r>
      <w:r w:rsidRPr="002529D0">
        <w:rPr>
          <w:rFonts w:asciiTheme="majorHAnsi" w:hAnsiTheme="majorHAnsi" w:cstheme="majorHAnsi"/>
          <w:sz w:val="24"/>
          <w:szCs w:val="24"/>
        </w:rPr>
        <w:t>ccording to Rizza, what is distinctive about the cicada case is that the reasoning is ‘essentially’ mathematical, because mathematics plays a conceptual role in terms of expressing the appropriate physical concepts and drawing the relevant conclusions</w:t>
      </w:r>
      <w:r w:rsidR="00757651">
        <w:rPr>
          <w:rFonts w:asciiTheme="majorHAnsi" w:hAnsiTheme="majorHAnsi" w:cstheme="majorHAnsi"/>
          <w:sz w:val="24"/>
          <w:szCs w:val="24"/>
        </w:rPr>
        <w:t xml:space="preserve"> (2011, 109-10)</w:t>
      </w:r>
      <w:r w:rsidRPr="002529D0">
        <w:rPr>
          <w:rFonts w:asciiTheme="majorHAnsi" w:hAnsiTheme="majorHAnsi" w:cstheme="majorHAnsi"/>
          <w:sz w:val="24"/>
          <w:szCs w:val="24"/>
        </w:rPr>
        <w:t xml:space="preserve">. However, </w:t>
      </w:r>
      <w:r w:rsidR="00DA6BEF">
        <w:rPr>
          <w:rFonts w:asciiTheme="majorHAnsi" w:hAnsiTheme="majorHAnsi" w:cstheme="majorHAnsi"/>
          <w:sz w:val="24"/>
          <w:szCs w:val="24"/>
        </w:rPr>
        <w:t>as Ot</w:t>
      </w:r>
      <w:r w:rsidR="00DA6BEF" w:rsidRPr="00DA6BEF">
        <w:rPr>
          <w:rFonts w:asciiTheme="majorHAnsi" w:hAnsiTheme="majorHAnsi" w:cstheme="majorHAnsi"/>
          <w:sz w:val="24"/>
          <w:szCs w:val="24"/>
        </w:rPr>
        <w:t>ávio</w:t>
      </w:r>
      <w:r w:rsidR="00DA6BEF">
        <w:rPr>
          <w:rFonts w:asciiTheme="majorHAnsi" w:hAnsiTheme="majorHAnsi" w:cstheme="majorHAnsi"/>
          <w:sz w:val="24"/>
          <w:szCs w:val="24"/>
        </w:rPr>
        <w:t xml:space="preserve"> Bueno has pointed out, </w:t>
      </w:r>
      <w:r w:rsidRPr="002529D0">
        <w:rPr>
          <w:rFonts w:asciiTheme="majorHAnsi" w:hAnsiTheme="majorHAnsi" w:cstheme="majorHAnsi"/>
          <w:sz w:val="24"/>
          <w:szCs w:val="24"/>
        </w:rPr>
        <w:t xml:space="preserve">these </w:t>
      </w:r>
      <w:r w:rsidR="00DA6BEF">
        <w:rPr>
          <w:rFonts w:asciiTheme="majorHAnsi" w:hAnsiTheme="majorHAnsi" w:cstheme="majorHAnsi"/>
          <w:sz w:val="24"/>
          <w:szCs w:val="24"/>
        </w:rPr>
        <w:t xml:space="preserve">roles (expressive, inferential, and representational) </w:t>
      </w:r>
      <w:r w:rsidRPr="002529D0">
        <w:rPr>
          <w:rFonts w:asciiTheme="majorHAnsi" w:hAnsiTheme="majorHAnsi" w:cstheme="majorHAnsi"/>
          <w:sz w:val="24"/>
          <w:szCs w:val="24"/>
        </w:rPr>
        <w:t>are common to almost every application of mathematics</w:t>
      </w:r>
      <w:r w:rsidR="00E61A48">
        <w:rPr>
          <w:rFonts w:asciiTheme="majorHAnsi" w:hAnsiTheme="majorHAnsi" w:cstheme="majorHAnsi"/>
          <w:sz w:val="24"/>
          <w:szCs w:val="24"/>
        </w:rPr>
        <w:t xml:space="preserve"> (</w:t>
      </w:r>
      <w:r w:rsidR="00757651">
        <w:rPr>
          <w:rFonts w:asciiTheme="majorHAnsi" w:hAnsiTheme="majorHAnsi" w:cstheme="majorHAnsi"/>
          <w:sz w:val="24"/>
          <w:szCs w:val="24"/>
        </w:rPr>
        <w:t xml:space="preserve">2016, </w:t>
      </w:r>
      <w:r w:rsidR="00E66473">
        <w:rPr>
          <w:rFonts w:asciiTheme="majorHAnsi" w:hAnsiTheme="majorHAnsi" w:cstheme="majorHAnsi"/>
          <w:sz w:val="24"/>
          <w:szCs w:val="24"/>
        </w:rPr>
        <w:t>2592</w:t>
      </w:r>
      <w:r w:rsidR="00E61A48">
        <w:rPr>
          <w:rFonts w:asciiTheme="majorHAnsi" w:hAnsiTheme="majorHAnsi" w:cstheme="majorHAnsi"/>
          <w:sz w:val="24"/>
          <w:szCs w:val="24"/>
        </w:rPr>
        <w:t>)</w:t>
      </w:r>
      <w:r w:rsidR="00757651">
        <w:rPr>
          <w:rStyle w:val="FootnoteReference"/>
          <w:rFonts w:asciiTheme="majorHAnsi" w:hAnsiTheme="majorHAnsi" w:cstheme="majorHAnsi"/>
          <w:sz w:val="24"/>
          <w:szCs w:val="24"/>
        </w:rPr>
        <w:footnoteReference w:id="10"/>
      </w:r>
      <w:r w:rsidR="00757651">
        <w:rPr>
          <w:rFonts w:asciiTheme="majorHAnsi" w:hAnsiTheme="majorHAnsi" w:cstheme="majorHAnsi"/>
          <w:sz w:val="24"/>
          <w:szCs w:val="24"/>
        </w:rPr>
        <w:t>.</w:t>
      </w:r>
      <w:r w:rsidR="002529D0" w:rsidRPr="002529D0">
        <w:rPr>
          <w:rFonts w:asciiTheme="majorHAnsi" w:hAnsiTheme="majorHAnsi" w:cstheme="majorHAnsi"/>
          <w:sz w:val="24"/>
          <w:szCs w:val="24"/>
        </w:rPr>
        <w:t xml:space="preserve"> </w:t>
      </w:r>
      <w:r w:rsidR="00543519">
        <w:rPr>
          <w:rFonts w:asciiTheme="majorHAnsi" w:hAnsiTheme="majorHAnsi" w:cstheme="majorHAnsi"/>
          <w:sz w:val="24"/>
          <w:szCs w:val="24"/>
        </w:rPr>
        <w:t xml:space="preserve">For this reason, I believe Rizza’s view fails to describe </w:t>
      </w:r>
      <w:r w:rsidR="002529D0" w:rsidRPr="002529D0">
        <w:rPr>
          <w:rFonts w:asciiTheme="majorHAnsi" w:hAnsiTheme="majorHAnsi" w:cstheme="majorHAnsi"/>
          <w:sz w:val="24"/>
          <w:szCs w:val="24"/>
        </w:rPr>
        <w:t xml:space="preserve">the distinctive feature that makes explanations like the cicada case special. Specifically, Rizza does not explain what is it about a given physical explanandum that makes it suitable to be explained by a MEPP. This is what I aim to do in this section. </w:t>
      </w:r>
    </w:p>
    <w:p w14:paraId="6886181D" w14:textId="22CF19A6" w:rsidR="001A6086" w:rsidRPr="002529D0" w:rsidRDefault="001A6086" w:rsidP="002529D0">
      <w:pPr>
        <w:autoSpaceDE w:val="0"/>
        <w:autoSpaceDN w:val="0"/>
        <w:adjustRightInd w:val="0"/>
        <w:spacing w:before="240" w:after="240" w:line="240" w:lineRule="auto"/>
        <w:ind w:firstLine="720"/>
        <w:jc w:val="both"/>
        <w:rPr>
          <w:rFonts w:asciiTheme="majorHAnsi" w:hAnsiTheme="majorHAnsi" w:cstheme="majorHAnsi"/>
          <w:sz w:val="24"/>
          <w:szCs w:val="24"/>
          <w:highlight w:val="yellow"/>
        </w:rPr>
      </w:pPr>
      <w:r w:rsidRPr="006A41E1">
        <w:rPr>
          <w:rFonts w:asciiTheme="majorHAnsi" w:hAnsiTheme="majorHAnsi" w:cstheme="majorHAnsi"/>
          <w:sz w:val="24"/>
          <w:szCs w:val="24"/>
        </w:rPr>
        <w:t xml:space="preserve">In order to explicate the distinctive feature of MEPPs I will introduce the notion of </w:t>
      </w:r>
      <w:r w:rsidRPr="006A41E1">
        <w:rPr>
          <w:rFonts w:asciiTheme="majorHAnsi" w:hAnsiTheme="majorHAnsi" w:cstheme="majorHAnsi"/>
          <w:i/>
          <w:sz w:val="24"/>
          <w:szCs w:val="24"/>
        </w:rPr>
        <w:t>optimal representation</w:t>
      </w:r>
      <w:r w:rsidRPr="006A41E1">
        <w:rPr>
          <w:rFonts w:asciiTheme="majorHAnsi" w:hAnsiTheme="majorHAnsi" w:cstheme="majorHAnsi"/>
          <w:sz w:val="24"/>
          <w:szCs w:val="24"/>
        </w:rPr>
        <w:t xml:space="preserve">. </w:t>
      </w:r>
      <w:r w:rsidRPr="006A41E1">
        <w:rPr>
          <w:rFonts w:asciiTheme="majorHAnsi" w:eastAsiaTheme="minorEastAsia" w:hAnsiTheme="majorHAnsi" w:cstheme="majorHAnsi"/>
          <w:sz w:val="24"/>
          <w:szCs w:val="24"/>
        </w:rPr>
        <w:t>An optimal representation is a minimal model representation</w:t>
      </w:r>
      <w:r w:rsidR="00625C9F">
        <w:rPr>
          <w:rStyle w:val="FootnoteReference"/>
          <w:rFonts w:asciiTheme="majorHAnsi" w:eastAsiaTheme="minorEastAsia" w:hAnsiTheme="majorHAnsi" w:cstheme="majorHAnsi"/>
          <w:sz w:val="24"/>
          <w:szCs w:val="24"/>
        </w:rPr>
        <w:footnoteReference w:id="11"/>
      </w:r>
      <w:r w:rsidRPr="006A41E1">
        <w:rPr>
          <w:rFonts w:asciiTheme="majorHAnsi" w:eastAsiaTheme="minorEastAsia" w:hAnsiTheme="majorHAnsi" w:cstheme="majorHAnsi"/>
          <w:sz w:val="24"/>
          <w:szCs w:val="24"/>
        </w:rPr>
        <w:t xml:space="preserve"> that captures </w:t>
      </w:r>
      <w:r w:rsidRPr="006A41E1">
        <w:rPr>
          <w:rFonts w:asciiTheme="majorHAnsi" w:eastAsiaTheme="minorEastAsia" w:hAnsiTheme="majorHAnsi" w:cstheme="majorHAnsi"/>
          <w:i/>
          <w:sz w:val="24"/>
          <w:szCs w:val="24"/>
        </w:rPr>
        <w:t xml:space="preserve">all </w:t>
      </w:r>
      <w:r>
        <w:rPr>
          <w:rFonts w:asciiTheme="majorHAnsi" w:eastAsiaTheme="minorEastAsia" w:hAnsiTheme="majorHAnsi" w:cstheme="majorHAnsi"/>
          <w:sz w:val="24"/>
          <w:szCs w:val="24"/>
        </w:rPr>
        <w:t>the</w:t>
      </w:r>
      <w:r w:rsidRPr="006A41E1">
        <w:rPr>
          <w:rFonts w:asciiTheme="majorHAnsi" w:eastAsiaTheme="minorEastAsia" w:hAnsiTheme="majorHAnsi" w:cstheme="majorHAnsi"/>
          <w:sz w:val="24"/>
          <w:szCs w:val="24"/>
        </w:rPr>
        <w:t xml:space="preserve"> features that are relevant to explaining an empirical situation at a specified level of description.</w:t>
      </w:r>
      <w:r w:rsidRPr="006A41E1">
        <w:rPr>
          <w:rStyle w:val="FootnoteReference"/>
          <w:rFonts w:asciiTheme="majorHAnsi" w:eastAsiaTheme="minorEastAsia" w:hAnsiTheme="majorHAnsi" w:cstheme="majorHAnsi"/>
          <w:sz w:val="24"/>
          <w:szCs w:val="24"/>
        </w:rPr>
        <w:footnoteReference w:id="12"/>
      </w:r>
      <w:r w:rsidRPr="006A41E1">
        <w:rPr>
          <w:rFonts w:asciiTheme="majorHAnsi" w:eastAsiaTheme="minorEastAsia" w:hAnsiTheme="majorHAnsi" w:cstheme="majorHAnsi"/>
          <w:sz w:val="24"/>
          <w:szCs w:val="24"/>
        </w:rPr>
        <w:t xml:space="preserve"> What is a representational ideal for most minimal model representations is achieved by optimal representations. It is important to note that mathematical models are not ‘optimal’ in themselves. Optimality is a relative notion. A mathematical structure M is an optimal representation of a physical situation P only relative to explaining a specific feature p* of P. In that sense, M may be an optimal representation of P with respect to p*, but it may not be optimal with respect to another feature q* of P. It is also important to note that the mathematical model does not by itself tell us what is relevant in these cases; it is with our background knowledge about the overall situation, and its relation to the explanandum, that we choose a mathematical model M. In that sense, it is the physical situation that we want to explain that dictates whether or not we can represent</w:t>
      </w:r>
      <w:r>
        <w:rPr>
          <w:rFonts w:asciiTheme="majorHAnsi" w:eastAsiaTheme="minorEastAsia" w:hAnsiTheme="majorHAnsi" w:cstheme="majorHAnsi"/>
          <w:sz w:val="24"/>
          <w:szCs w:val="24"/>
        </w:rPr>
        <w:t xml:space="preserve"> it</w:t>
      </w:r>
      <w:r w:rsidRPr="006A41E1">
        <w:rPr>
          <w:rFonts w:asciiTheme="majorHAnsi" w:eastAsiaTheme="minorEastAsia" w:hAnsiTheme="majorHAnsi" w:cstheme="majorHAnsi"/>
          <w:sz w:val="24"/>
          <w:szCs w:val="24"/>
        </w:rPr>
        <w:t xml:space="preserve"> by an optimal representation, and </w:t>
      </w:r>
      <w:r>
        <w:rPr>
          <w:rFonts w:asciiTheme="majorHAnsi" w:eastAsiaTheme="minorEastAsia" w:hAnsiTheme="majorHAnsi" w:cstheme="majorHAnsi"/>
          <w:sz w:val="24"/>
          <w:szCs w:val="24"/>
        </w:rPr>
        <w:t>consequentially</w:t>
      </w:r>
      <w:r w:rsidRPr="006A41E1">
        <w:rPr>
          <w:rFonts w:asciiTheme="majorHAnsi" w:eastAsiaTheme="minorEastAsia" w:hAnsiTheme="majorHAnsi" w:cstheme="majorHAnsi"/>
          <w:sz w:val="24"/>
          <w:szCs w:val="24"/>
        </w:rPr>
        <w:t xml:space="preserve">, whether or not a MEPP would be appropriate. </w:t>
      </w:r>
    </w:p>
    <w:p w14:paraId="77BE6B6C" w14:textId="0C9BAF68" w:rsidR="001A6086" w:rsidRPr="00387CE6" w:rsidRDefault="001A6086" w:rsidP="008455FC">
      <w:pPr>
        <w:autoSpaceDE w:val="0"/>
        <w:autoSpaceDN w:val="0"/>
        <w:adjustRightInd w:val="0"/>
        <w:spacing w:before="240" w:after="240" w:line="240" w:lineRule="auto"/>
        <w:ind w:firstLine="720"/>
        <w:jc w:val="both"/>
        <w:rPr>
          <w:rFonts w:ascii="Calibri Light" w:hAnsi="Calibri Light" w:cs="Times New Roman"/>
          <w:sz w:val="24"/>
          <w:szCs w:val="24"/>
        </w:rPr>
      </w:pPr>
      <w:r w:rsidRPr="006A41E1">
        <w:rPr>
          <w:rFonts w:asciiTheme="majorHAnsi" w:hAnsiTheme="majorHAnsi" w:cstheme="majorHAnsi"/>
          <w:sz w:val="24"/>
          <w:szCs w:val="24"/>
        </w:rPr>
        <w:t xml:space="preserve">Now, assume that we know that a physical system P has property p*, and we represent this as a mathematical structure M that has property m*. Once the representation is in place we worry about why it is the case that M has m*; but M having m* can be perfectly understood in terms of P having p*. </w:t>
      </w:r>
      <w:r w:rsidRPr="00387CE6">
        <w:rPr>
          <w:rFonts w:ascii="Calibri Light" w:hAnsi="Calibri Light" w:cs="Times New Roman"/>
          <w:sz w:val="24"/>
          <w:szCs w:val="24"/>
        </w:rPr>
        <w:t>Schematically, this can be expressed as follows</w:t>
      </w:r>
      <w:r w:rsidR="00625EC5">
        <w:rPr>
          <w:rStyle w:val="FootnoteReference"/>
          <w:rFonts w:ascii="Calibri Light" w:hAnsi="Calibri Light" w:cs="Times New Roman"/>
          <w:sz w:val="24"/>
          <w:szCs w:val="24"/>
        </w:rPr>
        <w:footnoteReference w:id="13"/>
      </w:r>
      <w:r w:rsidRPr="00387CE6">
        <w:rPr>
          <w:rFonts w:ascii="Calibri Light" w:hAnsi="Calibri Light" w:cs="Times New Roman"/>
          <w:sz w:val="24"/>
          <w:szCs w:val="24"/>
        </w:rPr>
        <w:t>:</w:t>
      </w:r>
    </w:p>
    <w:p w14:paraId="5F2C04D8" w14:textId="6AA11CF3" w:rsidR="001A6086" w:rsidRPr="00387CE6" w:rsidRDefault="00625EC5" w:rsidP="001A6086">
      <w:pPr>
        <w:autoSpaceDE w:val="0"/>
        <w:autoSpaceDN w:val="0"/>
        <w:adjustRightInd w:val="0"/>
        <w:spacing w:before="240" w:after="240" w:line="240" w:lineRule="auto"/>
        <w:jc w:val="center"/>
        <w:rPr>
          <w:rFonts w:ascii="Calibri Light" w:hAnsi="Calibri Light" w:cs="Times New Roman"/>
          <w:sz w:val="24"/>
          <w:szCs w:val="24"/>
        </w:rPr>
      </w:pPr>
      <w:r>
        <w:rPr>
          <w:noProof/>
        </w:rPr>
        <w:lastRenderedPageBreak/>
        <w:drawing>
          <wp:inline distT="0" distB="0" distL="0" distR="0" wp14:anchorId="41E09056" wp14:editId="15237712">
            <wp:extent cx="3638433" cy="185212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5695" cy="1860909"/>
                    </a:xfrm>
                    <a:prstGeom prst="rect">
                      <a:avLst/>
                    </a:prstGeom>
                    <a:noFill/>
                    <a:ln>
                      <a:noFill/>
                    </a:ln>
                  </pic:spPr>
                </pic:pic>
              </a:graphicData>
            </a:graphic>
          </wp:inline>
        </w:drawing>
      </w:r>
    </w:p>
    <w:p w14:paraId="21CA6019" w14:textId="798A722B" w:rsidR="00D66658" w:rsidRDefault="001A6086" w:rsidP="001A6086">
      <w:pPr>
        <w:autoSpaceDE w:val="0"/>
        <w:autoSpaceDN w:val="0"/>
        <w:adjustRightInd w:val="0"/>
        <w:spacing w:before="240" w:after="240" w:line="240" w:lineRule="auto"/>
        <w:ind w:firstLine="720"/>
        <w:jc w:val="both"/>
        <w:rPr>
          <w:rFonts w:asciiTheme="majorHAnsi" w:eastAsiaTheme="minorEastAsia" w:hAnsiTheme="majorHAnsi" w:cstheme="majorHAnsi"/>
          <w:sz w:val="24"/>
          <w:szCs w:val="24"/>
        </w:rPr>
      </w:pPr>
      <w:r w:rsidRPr="006A41E1">
        <w:rPr>
          <w:rFonts w:asciiTheme="majorHAnsi" w:hAnsiTheme="majorHAnsi" w:cstheme="majorHAnsi"/>
          <w:sz w:val="24"/>
          <w:szCs w:val="24"/>
        </w:rPr>
        <w:t xml:space="preserve">My main point is that the </w:t>
      </w:r>
      <w:r w:rsidRPr="006A41E1">
        <w:rPr>
          <w:rFonts w:asciiTheme="majorHAnsi" w:eastAsiaTheme="minorEastAsia" w:hAnsiTheme="majorHAnsi" w:cstheme="majorHAnsi"/>
          <w:sz w:val="24"/>
          <w:szCs w:val="24"/>
        </w:rPr>
        <w:t xml:space="preserve">distinguishing feature of MEPPs is that they rely on optimal representations; it is for this reason that the mathematics used in them </w:t>
      </w:r>
      <w:r>
        <w:rPr>
          <w:rFonts w:asciiTheme="majorHAnsi" w:eastAsiaTheme="minorEastAsia" w:hAnsiTheme="majorHAnsi" w:cstheme="majorHAnsi"/>
          <w:sz w:val="24"/>
          <w:szCs w:val="24"/>
        </w:rPr>
        <w:t>seem to be</w:t>
      </w:r>
      <w:r w:rsidRPr="006A41E1">
        <w:rPr>
          <w:rFonts w:asciiTheme="majorHAnsi" w:eastAsiaTheme="minorEastAsia" w:hAnsiTheme="majorHAnsi" w:cstheme="majorHAnsi"/>
          <w:sz w:val="24"/>
          <w:szCs w:val="24"/>
        </w:rPr>
        <w:t xml:space="preserve"> indispensable: because the explanandum is mathematical. But if it is argued that the MEPP provides the only (or the best) explanation of P having p*, the reply would be, again, that as long as it is possible to establish a distinction between the mathematical explanandum and the physical explanandum, then the role of mathematics in the explanation w</w:t>
      </w:r>
      <w:r w:rsidR="00D66658">
        <w:rPr>
          <w:rFonts w:asciiTheme="majorHAnsi" w:eastAsiaTheme="minorEastAsia" w:hAnsiTheme="majorHAnsi" w:cstheme="majorHAnsi"/>
          <w:sz w:val="24"/>
          <w:szCs w:val="24"/>
        </w:rPr>
        <w:t>ould be merely representational.</w:t>
      </w:r>
      <w:r w:rsidRPr="006A41E1">
        <w:rPr>
          <w:rFonts w:asciiTheme="majorHAnsi" w:eastAsiaTheme="minorEastAsia" w:hAnsiTheme="majorHAnsi" w:cstheme="majorHAnsi"/>
          <w:sz w:val="24"/>
          <w:szCs w:val="24"/>
        </w:rPr>
        <w:t xml:space="preserve"> </w:t>
      </w:r>
      <w:r w:rsidR="008455FC" w:rsidRPr="006A41E1">
        <w:rPr>
          <w:rFonts w:asciiTheme="majorHAnsi" w:hAnsiTheme="majorHAnsi" w:cstheme="majorHAnsi"/>
          <w:sz w:val="24"/>
          <w:szCs w:val="24"/>
        </w:rPr>
        <w:t xml:space="preserve">The confusion with MEPPs has been that the distinction between the empirical explanandum and its mathematical representation has not been clearly established in most of the cases discussed. In MEPPs, the mathematical explanation applies to a mathematical </w:t>
      </w:r>
      <w:r w:rsidR="00D66658" w:rsidRPr="00543519">
        <w:rPr>
          <w:rFonts w:asciiTheme="majorHAnsi" w:hAnsiTheme="majorHAnsi" w:cstheme="majorHAnsi"/>
          <w:i/>
          <w:sz w:val="24"/>
          <w:szCs w:val="24"/>
        </w:rPr>
        <w:t>representation</w:t>
      </w:r>
      <w:r w:rsidR="008455FC" w:rsidRPr="006A41E1">
        <w:rPr>
          <w:rFonts w:asciiTheme="majorHAnsi" w:hAnsiTheme="majorHAnsi" w:cstheme="majorHAnsi"/>
          <w:sz w:val="24"/>
          <w:szCs w:val="24"/>
        </w:rPr>
        <w:t xml:space="preserve"> of P</w:t>
      </w:r>
      <w:r w:rsidR="00D66658">
        <w:rPr>
          <w:rFonts w:asciiTheme="majorHAnsi" w:eastAsiaTheme="minorEastAsia" w:hAnsiTheme="majorHAnsi" w:cstheme="majorHAnsi"/>
          <w:sz w:val="24"/>
          <w:szCs w:val="24"/>
        </w:rPr>
        <w:t xml:space="preserve">, and for that reason these explanations cannot be used to support mathematical </w:t>
      </w:r>
      <w:r w:rsidR="00480E3C">
        <w:rPr>
          <w:rFonts w:asciiTheme="majorHAnsi" w:eastAsiaTheme="minorEastAsia" w:hAnsiTheme="majorHAnsi" w:cstheme="majorHAnsi"/>
          <w:sz w:val="24"/>
          <w:szCs w:val="24"/>
        </w:rPr>
        <w:t>Plato</w:t>
      </w:r>
      <w:r w:rsidR="00DA6BEF">
        <w:rPr>
          <w:rFonts w:asciiTheme="majorHAnsi" w:eastAsiaTheme="minorEastAsia" w:hAnsiTheme="majorHAnsi" w:cstheme="majorHAnsi"/>
          <w:sz w:val="24"/>
          <w:szCs w:val="24"/>
        </w:rPr>
        <w:t>nis</w:t>
      </w:r>
      <w:r w:rsidR="00D66658">
        <w:rPr>
          <w:rFonts w:asciiTheme="majorHAnsi" w:eastAsiaTheme="minorEastAsia" w:hAnsiTheme="majorHAnsi" w:cstheme="majorHAnsi"/>
          <w:sz w:val="24"/>
          <w:szCs w:val="24"/>
        </w:rPr>
        <w:t xml:space="preserve">m, as proponents of the EIA hold.  </w:t>
      </w:r>
    </w:p>
    <w:p w14:paraId="757413E1" w14:textId="3648173D" w:rsidR="00B80349" w:rsidRDefault="001A6086" w:rsidP="00B80349">
      <w:pPr>
        <w:autoSpaceDE w:val="0"/>
        <w:autoSpaceDN w:val="0"/>
        <w:adjustRightInd w:val="0"/>
        <w:spacing w:before="240" w:after="240" w:line="240" w:lineRule="auto"/>
        <w:ind w:firstLine="720"/>
        <w:jc w:val="both"/>
        <w:rPr>
          <w:rFonts w:asciiTheme="majorHAnsi" w:hAnsiTheme="majorHAnsi" w:cstheme="majorHAnsi"/>
          <w:sz w:val="24"/>
          <w:szCs w:val="24"/>
        </w:rPr>
      </w:pPr>
      <w:r w:rsidRPr="006A41E1">
        <w:rPr>
          <w:rFonts w:asciiTheme="majorHAnsi" w:eastAsiaTheme="minorEastAsia" w:hAnsiTheme="majorHAnsi" w:cstheme="majorHAnsi"/>
          <w:sz w:val="24"/>
          <w:szCs w:val="24"/>
        </w:rPr>
        <w:t>Let us revisit the cicada case</w:t>
      </w:r>
      <w:r>
        <w:rPr>
          <w:rFonts w:asciiTheme="majorHAnsi" w:eastAsiaTheme="minorEastAsia" w:hAnsiTheme="majorHAnsi" w:cstheme="majorHAnsi"/>
          <w:sz w:val="24"/>
          <w:szCs w:val="24"/>
        </w:rPr>
        <w:t xml:space="preserve"> </w:t>
      </w:r>
      <w:r w:rsidRPr="006A41E1">
        <w:rPr>
          <w:rFonts w:asciiTheme="majorHAnsi" w:eastAsiaTheme="minorEastAsia" w:hAnsiTheme="majorHAnsi" w:cstheme="majorHAnsi"/>
          <w:sz w:val="24"/>
          <w:szCs w:val="24"/>
        </w:rPr>
        <w:t xml:space="preserve">to see </w:t>
      </w:r>
      <w:r>
        <w:rPr>
          <w:rFonts w:asciiTheme="majorHAnsi" w:eastAsiaTheme="minorEastAsia" w:hAnsiTheme="majorHAnsi" w:cstheme="majorHAnsi"/>
          <w:sz w:val="24"/>
          <w:szCs w:val="24"/>
        </w:rPr>
        <w:t xml:space="preserve">how </w:t>
      </w:r>
      <w:r w:rsidRPr="006A41E1">
        <w:rPr>
          <w:rFonts w:asciiTheme="majorHAnsi" w:eastAsiaTheme="minorEastAsia" w:hAnsiTheme="majorHAnsi" w:cstheme="majorHAnsi"/>
          <w:sz w:val="24"/>
          <w:szCs w:val="24"/>
        </w:rPr>
        <w:t xml:space="preserve">this idea </w:t>
      </w:r>
      <w:r>
        <w:rPr>
          <w:rFonts w:asciiTheme="majorHAnsi" w:eastAsiaTheme="minorEastAsia" w:hAnsiTheme="majorHAnsi" w:cstheme="majorHAnsi"/>
          <w:sz w:val="24"/>
          <w:szCs w:val="24"/>
        </w:rPr>
        <w:t>unfolds</w:t>
      </w:r>
      <w:r w:rsidRPr="006A41E1">
        <w:rPr>
          <w:rFonts w:asciiTheme="majorHAnsi" w:eastAsiaTheme="minorEastAsia" w:hAnsiTheme="majorHAnsi" w:cstheme="majorHAnsi"/>
          <w:sz w:val="24"/>
          <w:szCs w:val="24"/>
        </w:rPr>
        <w:t xml:space="preserve">. </w:t>
      </w:r>
      <w:r w:rsidR="00D66658">
        <w:rPr>
          <w:rFonts w:asciiTheme="majorHAnsi" w:eastAsiaTheme="minorEastAsia" w:hAnsiTheme="majorHAnsi" w:cstheme="majorHAnsi"/>
          <w:sz w:val="24"/>
          <w:szCs w:val="24"/>
        </w:rPr>
        <w:t xml:space="preserve">Here </w:t>
      </w:r>
      <w:r w:rsidRPr="006A41E1">
        <w:rPr>
          <w:rFonts w:asciiTheme="majorHAnsi" w:eastAsiaTheme="minorEastAsia" w:hAnsiTheme="majorHAnsi" w:cstheme="majorHAnsi"/>
          <w:sz w:val="24"/>
          <w:szCs w:val="24"/>
        </w:rPr>
        <w:t xml:space="preserve">the question that worries </w:t>
      </w:r>
      <w:r w:rsidR="00D66658">
        <w:rPr>
          <w:rFonts w:asciiTheme="majorHAnsi" w:eastAsiaTheme="minorEastAsia" w:hAnsiTheme="majorHAnsi" w:cstheme="majorHAnsi"/>
          <w:sz w:val="24"/>
          <w:szCs w:val="24"/>
        </w:rPr>
        <w:t>scientists</w:t>
      </w:r>
      <w:r w:rsidRPr="006A41E1">
        <w:rPr>
          <w:rFonts w:asciiTheme="majorHAnsi" w:eastAsiaTheme="minorEastAsia" w:hAnsiTheme="majorHAnsi" w:cstheme="majorHAnsi"/>
          <w:sz w:val="24"/>
          <w:szCs w:val="24"/>
        </w:rPr>
        <w:t xml:space="preserve"> is why life cycles represented by prime numbers have an evolutionarily desirable property. </w:t>
      </w:r>
      <w:r w:rsidRPr="006A41E1">
        <w:rPr>
          <w:rFonts w:asciiTheme="majorHAnsi" w:hAnsiTheme="majorHAnsi" w:cstheme="majorHAnsi"/>
          <w:bCs/>
          <w:sz w:val="24"/>
          <w:szCs w:val="24"/>
        </w:rPr>
        <w:t xml:space="preserve">The mathematical representation which assumes that years are equal </w:t>
      </w:r>
      <w:r>
        <w:rPr>
          <w:rFonts w:asciiTheme="majorHAnsi" w:hAnsiTheme="majorHAnsi" w:cstheme="majorHAnsi"/>
          <w:bCs/>
          <w:sz w:val="24"/>
          <w:szCs w:val="24"/>
        </w:rPr>
        <w:t xml:space="preserve">to each other </w:t>
      </w:r>
      <w:r w:rsidRPr="006A41E1">
        <w:rPr>
          <w:rFonts w:asciiTheme="majorHAnsi" w:hAnsiTheme="majorHAnsi" w:cstheme="majorHAnsi"/>
          <w:bCs/>
          <w:sz w:val="24"/>
          <w:szCs w:val="24"/>
        </w:rPr>
        <w:t>captures all the relevant factors for the explanation of this feature of time. Representing years with the natural number system gives us an optimal mathematical model. This model captures all and only those features relevant to explaining how the ‘</w:t>
      </w:r>
      <w:r>
        <w:rPr>
          <w:rFonts w:asciiTheme="majorHAnsi" w:hAnsiTheme="majorHAnsi" w:cstheme="majorHAnsi"/>
          <w:bCs/>
          <w:sz w:val="24"/>
          <w:szCs w:val="24"/>
        </w:rPr>
        <w:t>overlapping minimization’</w:t>
      </w:r>
      <w:r w:rsidRPr="006A41E1">
        <w:rPr>
          <w:rFonts w:asciiTheme="majorHAnsi" w:hAnsiTheme="majorHAnsi" w:cstheme="majorHAnsi"/>
          <w:bCs/>
          <w:sz w:val="24"/>
          <w:szCs w:val="24"/>
        </w:rPr>
        <w:t xml:space="preserve"> property is evolutionarily advantageous. </w:t>
      </w:r>
      <w:r w:rsidRPr="006A41E1">
        <w:rPr>
          <w:rFonts w:asciiTheme="majorHAnsi" w:hAnsiTheme="majorHAnsi" w:cstheme="majorHAnsi"/>
          <w:sz w:val="24"/>
          <w:szCs w:val="24"/>
        </w:rPr>
        <w:t xml:space="preserve">What is more, it is our background knowledge about the importance of natural cycles in explaining animal behavior that lead us to take years as the relevant measurement unit, and to idealize years as equal. Once this model is in place, we can ‘forget’ about the cicadas and focus on the prime number of years. </w:t>
      </w:r>
      <w:r w:rsidRPr="006A41E1">
        <w:rPr>
          <w:rFonts w:asciiTheme="majorHAnsi" w:eastAsiaTheme="minorEastAsia" w:hAnsiTheme="majorHAnsi" w:cstheme="majorHAnsi"/>
          <w:sz w:val="24"/>
          <w:szCs w:val="24"/>
        </w:rPr>
        <w:t>The question ‘</w:t>
      </w:r>
      <w:r w:rsidR="00CD50C6">
        <w:rPr>
          <w:rFonts w:asciiTheme="majorHAnsi" w:hAnsiTheme="majorHAnsi" w:cs="Times New Roman"/>
          <w:sz w:val="24"/>
          <w:szCs w:val="24"/>
        </w:rPr>
        <w:t xml:space="preserve">why the </w:t>
      </w:r>
      <w:r w:rsidR="00CD50C6">
        <w:rPr>
          <w:rFonts w:asciiTheme="majorHAnsi" w:hAnsiTheme="majorHAnsi" w:cstheme="majorHAnsi"/>
          <w:sz w:val="24"/>
          <w:szCs w:val="24"/>
        </w:rPr>
        <w:t>I</w:t>
      </w:r>
      <w:r w:rsidR="00CD50C6">
        <w:rPr>
          <w:rFonts w:asciiTheme="majorHAnsi" w:hAnsiTheme="majorHAnsi" w:cstheme="majorHAnsi"/>
          <w:sz w:val="24"/>
          <w:szCs w:val="24"/>
          <w:vertAlign w:val="superscript"/>
        </w:rPr>
        <w:t>13</w:t>
      </w:r>
      <w:r w:rsidR="00CD50C6">
        <w:rPr>
          <w:rFonts w:asciiTheme="majorHAnsi" w:hAnsiTheme="majorHAnsi" w:cstheme="majorHAnsi"/>
          <w:sz w:val="24"/>
          <w:szCs w:val="24"/>
        </w:rPr>
        <w:t>(L) and I</w:t>
      </w:r>
      <w:r w:rsidR="00CD50C6">
        <w:rPr>
          <w:rFonts w:asciiTheme="majorHAnsi" w:hAnsiTheme="majorHAnsi" w:cstheme="majorHAnsi"/>
          <w:sz w:val="24"/>
          <w:szCs w:val="24"/>
          <w:vertAlign w:val="superscript"/>
        </w:rPr>
        <w:t>17</w:t>
      </w:r>
      <w:r w:rsidR="00CD50C6">
        <w:rPr>
          <w:rFonts w:asciiTheme="majorHAnsi" w:hAnsiTheme="majorHAnsi" w:cstheme="majorHAnsi"/>
          <w:sz w:val="24"/>
          <w:szCs w:val="24"/>
        </w:rPr>
        <w:t>(L)</w:t>
      </w:r>
      <w:r w:rsidR="00CD50C6">
        <w:rPr>
          <w:rFonts w:asciiTheme="majorHAnsi" w:hAnsiTheme="majorHAnsi" w:cs="Times New Roman"/>
          <w:sz w:val="24"/>
          <w:szCs w:val="24"/>
        </w:rPr>
        <w:t xml:space="preserve"> (L = one year) cycles are evolutionarily advantageous</w:t>
      </w:r>
      <w:r w:rsidRPr="006A41E1">
        <w:rPr>
          <w:rFonts w:asciiTheme="majorHAnsi" w:eastAsiaTheme="minorEastAsia" w:hAnsiTheme="majorHAnsi" w:cstheme="majorHAnsi"/>
          <w:sz w:val="24"/>
          <w:szCs w:val="24"/>
        </w:rPr>
        <w:t xml:space="preserve">?’ becomes ‘why are prime periods </w:t>
      </w:r>
      <w:r>
        <w:rPr>
          <w:rFonts w:asciiTheme="majorHAnsi" w:eastAsiaTheme="minorEastAsia" w:hAnsiTheme="majorHAnsi" w:cstheme="majorHAnsi"/>
          <w:sz w:val="24"/>
          <w:szCs w:val="24"/>
        </w:rPr>
        <w:t>evolutionary advantageous</w:t>
      </w:r>
      <w:r w:rsidRPr="006A41E1">
        <w:rPr>
          <w:rFonts w:asciiTheme="majorHAnsi" w:eastAsiaTheme="minorEastAsia" w:hAnsiTheme="majorHAnsi" w:cstheme="majorHAnsi"/>
          <w:sz w:val="24"/>
          <w:szCs w:val="24"/>
        </w:rPr>
        <w:t>?’ The (mathematical) explanation of this fact explains the empirical question about cicadas only insofar it shows u</w:t>
      </w:r>
      <w:r w:rsidRPr="006A41E1">
        <w:rPr>
          <w:rFonts w:asciiTheme="majorHAnsi" w:hAnsiTheme="majorHAnsi" w:cstheme="majorHAnsi"/>
          <w:sz w:val="24"/>
          <w:szCs w:val="24"/>
        </w:rPr>
        <w:t xml:space="preserve">s how the facts about time explain the life cycles. </w:t>
      </w:r>
      <w:r>
        <w:rPr>
          <w:rFonts w:asciiTheme="majorHAnsi" w:hAnsiTheme="majorHAnsi" w:cstheme="majorHAnsi"/>
          <w:sz w:val="24"/>
          <w:szCs w:val="24"/>
        </w:rPr>
        <w:t xml:space="preserve">In </w:t>
      </w:r>
      <w:r w:rsidR="00625EC5">
        <w:rPr>
          <w:rFonts w:asciiTheme="majorHAnsi" w:hAnsiTheme="majorHAnsi" w:cstheme="majorHAnsi"/>
          <w:sz w:val="24"/>
          <w:szCs w:val="24"/>
        </w:rPr>
        <w:t>other words</w:t>
      </w:r>
      <w:r>
        <w:rPr>
          <w:rFonts w:asciiTheme="majorHAnsi" w:hAnsiTheme="majorHAnsi" w:cstheme="majorHAnsi"/>
          <w:sz w:val="24"/>
          <w:szCs w:val="24"/>
        </w:rPr>
        <w:t>, we</w:t>
      </w:r>
      <w:r w:rsidRPr="006A41E1">
        <w:rPr>
          <w:rFonts w:asciiTheme="majorHAnsi" w:hAnsiTheme="majorHAnsi" w:cstheme="majorHAnsi"/>
          <w:sz w:val="24"/>
          <w:szCs w:val="24"/>
        </w:rPr>
        <w:t xml:space="preserve"> use mathematics to </w:t>
      </w:r>
      <w:r>
        <w:rPr>
          <w:rFonts w:asciiTheme="majorHAnsi" w:hAnsiTheme="majorHAnsi" w:cstheme="majorHAnsi"/>
          <w:sz w:val="24"/>
          <w:szCs w:val="24"/>
        </w:rPr>
        <w:t>represent</w:t>
      </w:r>
      <w:r w:rsidRPr="006A41E1">
        <w:rPr>
          <w:rFonts w:asciiTheme="majorHAnsi" w:hAnsiTheme="majorHAnsi" w:cstheme="majorHAnsi"/>
          <w:sz w:val="24"/>
          <w:szCs w:val="24"/>
        </w:rPr>
        <w:t xml:space="preserve"> time-lengths</w:t>
      </w:r>
      <w:r>
        <w:rPr>
          <w:rFonts w:asciiTheme="majorHAnsi" w:hAnsiTheme="majorHAnsi" w:cstheme="majorHAnsi"/>
          <w:sz w:val="24"/>
          <w:szCs w:val="24"/>
        </w:rPr>
        <w:t xml:space="preserve">, and then we use the number-theoretic lemmas to understand why the cycles are evolutionarily advantageous. We see – within the mathematics – that this is because the cycles are prime; but then we must interpret back this result in empirical terms, thus discovering that it is the overlapping minimization property that explains the evolutionary advantage. </w:t>
      </w:r>
      <w:r w:rsidR="00E900E7">
        <w:rPr>
          <w:rFonts w:asciiTheme="majorHAnsi" w:hAnsiTheme="majorHAnsi" w:cstheme="majorHAnsi"/>
          <w:sz w:val="24"/>
          <w:szCs w:val="24"/>
        </w:rPr>
        <w:t>The notion of mathematical primen</w:t>
      </w:r>
      <w:r w:rsidR="00FF2575">
        <w:rPr>
          <w:rFonts w:asciiTheme="majorHAnsi" w:hAnsiTheme="majorHAnsi" w:cstheme="majorHAnsi"/>
          <w:sz w:val="24"/>
          <w:szCs w:val="24"/>
        </w:rPr>
        <w:t>ess used to represent p-</w:t>
      </w:r>
      <w:r w:rsidR="00FF2575">
        <w:rPr>
          <w:rFonts w:asciiTheme="majorHAnsi" w:hAnsiTheme="majorHAnsi" w:cstheme="majorHAnsi"/>
          <w:sz w:val="24"/>
          <w:szCs w:val="24"/>
        </w:rPr>
        <w:lastRenderedPageBreak/>
        <w:t>primeness has surplus structure that we get rid of once we interpret back these results in empirical terms.</w:t>
      </w:r>
      <w:r w:rsidR="00543519">
        <w:rPr>
          <w:rStyle w:val="FootnoteReference"/>
          <w:rFonts w:asciiTheme="majorHAnsi" w:hAnsiTheme="majorHAnsi" w:cstheme="majorHAnsi"/>
          <w:sz w:val="24"/>
          <w:szCs w:val="24"/>
        </w:rPr>
        <w:footnoteReference w:id="14"/>
      </w:r>
      <w:r w:rsidR="00FF2575">
        <w:rPr>
          <w:rFonts w:asciiTheme="majorHAnsi" w:hAnsiTheme="majorHAnsi" w:cstheme="majorHAnsi"/>
          <w:sz w:val="24"/>
          <w:szCs w:val="24"/>
        </w:rPr>
        <w:t xml:space="preserve"> </w:t>
      </w:r>
    </w:p>
    <w:p w14:paraId="0BBF53BA" w14:textId="22DA9457" w:rsidR="001A6086" w:rsidRDefault="00B80349" w:rsidP="00B80349">
      <w:pPr>
        <w:autoSpaceDE w:val="0"/>
        <w:autoSpaceDN w:val="0"/>
        <w:adjustRightInd w:val="0"/>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Crucial for this explanation to work is its appealing to t</w:t>
      </w:r>
      <w:r w:rsidR="001A6086">
        <w:rPr>
          <w:rFonts w:asciiTheme="majorHAnsi" w:hAnsiTheme="majorHAnsi" w:cstheme="majorHAnsi"/>
          <w:sz w:val="24"/>
          <w:szCs w:val="24"/>
        </w:rPr>
        <w:t>he overlapping minimization property</w:t>
      </w:r>
      <w:r>
        <w:rPr>
          <w:rFonts w:asciiTheme="majorHAnsi" w:hAnsiTheme="majorHAnsi" w:cstheme="majorHAnsi"/>
          <w:sz w:val="24"/>
          <w:szCs w:val="24"/>
        </w:rPr>
        <w:t>. For that reason, it</w:t>
      </w:r>
      <w:r w:rsidR="001A6086">
        <w:rPr>
          <w:rFonts w:asciiTheme="majorHAnsi" w:hAnsiTheme="majorHAnsi" w:cstheme="majorHAnsi"/>
          <w:sz w:val="24"/>
          <w:szCs w:val="24"/>
        </w:rPr>
        <w:t xml:space="preserve"> is better than the hypothetical explanation that </w:t>
      </w:r>
      <w:r w:rsidR="00C429FA">
        <w:rPr>
          <w:rFonts w:asciiTheme="majorHAnsi" w:hAnsiTheme="majorHAnsi" w:cstheme="majorHAnsi"/>
          <w:sz w:val="24"/>
          <w:szCs w:val="24"/>
        </w:rPr>
        <w:t>would track</w:t>
      </w:r>
      <w:r w:rsidR="001A6086">
        <w:rPr>
          <w:rFonts w:asciiTheme="majorHAnsi" w:hAnsiTheme="majorHAnsi" w:cstheme="majorHAnsi"/>
          <w:sz w:val="24"/>
          <w:szCs w:val="24"/>
        </w:rPr>
        <w:t xml:space="preserve"> down the evolutionary history of each magicicada species</w:t>
      </w:r>
      <w:r>
        <w:rPr>
          <w:rFonts w:asciiTheme="majorHAnsi" w:hAnsiTheme="majorHAnsi" w:cstheme="majorHAnsi"/>
          <w:sz w:val="24"/>
          <w:szCs w:val="24"/>
        </w:rPr>
        <w:t>. A</w:t>
      </w:r>
      <w:r w:rsidR="001A6086">
        <w:rPr>
          <w:rFonts w:asciiTheme="majorHAnsi" w:hAnsiTheme="majorHAnsi" w:cstheme="majorHAnsi"/>
          <w:sz w:val="24"/>
          <w:szCs w:val="24"/>
        </w:rPr>
        <w:t xml:space="preserve">nd, if we are scientific realists, we may follow the IBE principle and conclude that the overlapping minimization property is a </w:t>
      </w:r>
      <w:r w:rsidR="00C429FA">
        <w:rPr>
          <w:rFonts w:asciiTheme="majorHAnsi" w:hAnsiTheme="majorHAnsi" w:cstheme="majorHAnsi"/>
          <w:sz w:val="24"/>
          <w:szCs w:val="24"/>
        </w:rPr>
        <w:t xml:space="preserve">real property of time-lengths. </w:t>
      </w:r>
      <w:r>
        <w:rPr>
          <w:rFonts w:asciiTheme="majorHAnsi" w:hAnsiTheme="majorHAnsi" w:cstheme="majorHAnsi"/>
          <w:sz w:val="24"/>
          <w:szCs w:val="24"/>
        </w:rPr>
        <w:t xml:space="preserve">The main </w:t>
      </w:r>
      <w:r w:rsidR="00C429FA">
        <w:rPr>
          <w:rFonts w:asciiTheme="majorHAnsi" w:hAnsiTheme="majorHAnsi" w:cstheme="majorHAnsi"/>
          <w:sz w:val="24"/>
          <w:szCs w:val="24"/>
        </w:rPr>
        <w:t>point is that w</w:t>
      </w:r>
      <w:r w:rsidR="001A6086">
        <w:rPr>
          <w:rFonts w:asciiTheme="majorHAnsi" w:hAnsiTheme="majorHAnsi" w:cstheme="majorHAnsi"/>
          <w:sz w:val="24"/>
          <w:szCs w:val="24"/>
        </w:rPr>
        <w:t>e do not need to make the additional metaphysical assumption that the cycles themselves are mathematically prime</w:t>
      </w:r>
      <w:r>
        <w:rPr>
          <w:rFonts w:asciiTheme="majorHAnsi" w:hAnsiTheme="majorHAnsi" w:cstheme="majorHAnsi"/>
          <w:sz w:val="24"/>
          <w:szCs w:val="24"/>
        </w:rPr>
        <w:t xml:space="preserve"> in order to have an explanation that accounts for what the two cycles have in common. This explanation also shows that the fact that the two cycles are represented by prime numbers is </w:t>
      </w:r>
      <w:r>
        <w:rPr>
          <w:rFonts w:asciiTheme="majorHAnsi" w:hAnsiTheme="majorHAnsi" w:cstheme="majorHAnsi"/>
          <w:i/>
          <w:sz w:val="24"/>
          <w:szCs w:val="24"/>
        </w:rPr>
        <w:t xml:space="preserve">not </w:t>
      </w:r>
      <w:r>
        <w:rPr>
          <w:rFonts w:asciiTheme="majorHAnsi" w:hAnsiTheme="majorHAnsi" w:cstheme="majorHAnsi"/>
          <w:sz w:val="24"/>
          <w:szCs w:val="24"/>
        </w:rPr>
        <w:t xml:space="preserve">a coincidence. </w:t>
      </w:r>
    </w:p>
    <w:p w14:paraId="07DFD1E9" w14:textId="0B2EAF3D" w:rsidR="002F6266" w:rsidRDefault="002F6266" w:rsidP="002F6266">
      <w:pPr>
        <w:shd w:val="clear" w:color="auto" w:fill="FFFFFF" w:themeFill="background1"/>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The strategy of nominalizing alleged examples of MEPPs on a case by case basis has been called ‘piecemeal nominalism’</w:t>
      </w:r>
      <w:r>
        <w:rPr>
          <w:rStyle w:val="FootnoteReference"/>
          <w:rFonts w:asciiTheme="majorHAnsi" w:hAnsiTheme="majorHAnsi" w:cstheme="majorHAnsi"/>
          <w:sz w:val="24"/>
          <w:szCs w:val="24"/>
        </w:rPr>
        <w:footnoteReference w:id="15"/>
      </w:r>
      <w:r w:rsidR="0082216E">
        <w:rPr>
          <w:rFonts w:asciiTheme="majorHAnsi" w:hAnsiTheme="majorHAnsi" w:cstheme="majorHAnsi"/>
          <w:sz w:val="24"/>
          <w:szCs w:val="24"/>
        </w:rPr>
        <w:t>, as opposed to</w:t>
      </w:r>
      <w:r w:rsidR="00480E3C">
        <w:rPr>
          <w:rFonts w:asciiTheme="majorHAnsi" w:hAnsiTheme="majorHAnsi" w:cstheme="majorHAnsi"/>
          <w:sz w:val="24"/>
          <w:szCs w:val="24"/>
        </w:rPr>
        <w:t>, on the one hand,</w:t>
      </w:r>
      <w:r w:rsidR="0082216E">
        <w:rPr>
          <w:rFonts w:asciiTheme="majorHAnsi" w:hAnsiTheme="majorHAnsi" w:cstheme="majorHAnsi"/>
          <w:sz w:val="24"/>
          <w:szCs w:val="24"/>
        </w:rPr>
        <w:t xml:space="preserve"> hard road nominalism</w:t>
      </w:r>
      <w:r w:rsidR="004C5362">
        <w:rPr>
          <w:rFonts w:asciiTheme="majorHAnsi" w:hAnsiTheme="majorHAnsi" w:cstheme="majorHAnsi"/>
          <w:sz w:val="24"/>
          <w:szCs w:val="24"/>
        </w:rPr>
        <w:t xml:space="preserve"> (e.g. Field 1980), which requires no</w:t>
      </w:r>
      <w:r w:rsidR="00480E3C">
        <w:rPr>
          <w:rFonts w:asciiTheme="majorHAnsi" w:hAnsiTheme="majorHAnsi" w:cstheme="majorHAnsi"/>
          <w:sz w:val="24"/>
          <w:szCs w:val="24"/>
        </w:rPr>
        <w:t xml:space="preserve">minalizing the whole of science; and on the other, </w:t>
      </w:r>
      <w:r w:rsidR="004C5362">
        <w:rPr>
          <w:rFonts w:asciiTheme="majorHAnsi" w:hAnsiTheme="majorHAnsi" w:cstheme="majorHAnsi"/>
          <w:sz w:val="24"/>
          <w:szCs w:val="24"/>
        </w:rPr>
        <w:t xml:space="preserve">easy road nominalism (e.g. Bueno 2012; Azzouni 2004; Melia 2000; 2002)), which focuses on the </w:t>
      </w:r>
      <w:r w:rsidR="00043C5D">
        <w:rPr>
          <w:rFonts w:asciiTheme="majorHAnsi" w:hAnsiTheme="majorHAnsi" w:cstheme="majorHAnsi"/>
          <w:sz w:val="24"/>
          <w:szCs w:val="24"/>
        </w:rPr>
        <w:t xml:space="preserve">role mathematics plays in science. </w:t>
      </w:r>
      <w:r>
        <w:rPr>
          <w:rFonts w:asciiTheme="majorHAnsi" w:hAnsiTheme="majorHAnsi" w:cstheme="majorHAnsi"/>
          <w:sz w:val="24"/>
          <w:szCs w:val="24"/>
        </w:rPr>
        <w:t xml:space="preserve">This is, I think, the correct way of describing my view. Although it does not require a full nominalization of all science, it does require, for every alleged case of MEPP, a clear distinction between the mathematical representation and the empirical set up. In order to do this, we must find a way of nominalizing the explanandum, which is what I did in the cicada case. This is not controversial; in fact, as Bangu has noted, establishing this distinction is also important for the </w:t>
      </w:r>
      <w:r w:rsidR="00480E3C">
        <w:rPr>
          <w:rFonts w:asciiTheme="majorHAnsi" w:hAnsiTheme="majorHAnsi" w:cstheme="majorHAnsi"/>
          <w:sz w:val="24"/>
          <w:szCs w:val="24"/>
        </w:rPr>
        <w:t>Platonist</w:t>
      </w:r>
      <w:r>
        <w:rPr>
          <w:rFonts w:asciiTheme="majorHAnsi" w:hAnsiTheme="majorHAnsi" w:cstheme="majorHAnsi"/>
          <w:sz w:val="24"/>
          <w:szCs w:val="24"/>
        </w:rPr>
        <w:t xml:space="preserve">, otherwise she would be begging the question. </w:t>
      </w:r>
    </w:p>
    <w:p w14:paraId="185BACA0" w14:textId="5E562BE6" w:rsidR="001A6086" w:rsidRPr="006A41E1" w:rsidRDefault="001A6086" w:rsidP="001A6086">
      <w:pPr>
        <w:autoSpaceDE w:val="0"/>
        <w:autoSpaceDN w:val="0"/>
        <w:adjustRightInd w:val="0"/>
        <w:spacing w:before="240" w:after="240" w:line="240" w:lineRule="auto"/>
        <w:jc w:val="both"/>
        <w:rPr>
          <w:rFonts w:asciiTheme="majorHAnsi" w:eastAsiaTheme="minorEastAsia" w:hAnsiTheme="majorHAnsi" w:cstheme="majorHAnsi"/>
          <w:b/>
          <w:sz w:val="24"/>
          <w:szCs w:val="24"/>
        </w:rPr>
      </w:pPr>
      <w:r w:rsidRPr="006A41E1">
        <w:rPr>
          <w:rFonts w:asciiTheme="majorHAnsi" w:eastAsiaTheme="minorEastAsia" w:hAnsiTheme="majorHAnsi" w:cstheme="majorHAnsi"/>
          <w:b/>
          <w:sz w:val="24"/>
          <w:szCs w:val="24"/>
        </w:rPr>
        <w:t>§</w:t>
      </w:r>
      <w:r>
        <w:rPr>
          <w:rFonts w:asciiTheme="majorHAnsi" w:eastAsiaTheme="minorEastAsia" w:hAnsiTheme="majorHAnsi" w:cstheme="majorHAnsi"/>
          <w:b/>
          <w:sz w:val="24"/>
          <w:szCs w:val="24"/>
        </w:rPr>
        <w:t>6</w:t>
      </w:r>
      <w:r w:rsidRPr="006A41E1">
        <w:rPr>
          <w:rFonts w:asciiTheme="majorHAnsi" w:eastAsiaTheme="minorEastAsia" w:hAnsiTheme="majorHAnsi" w:cstheme="majorHAnsi"/>
          <w:b/>
          <w:sz w:val="24"/>
          <w:szCs w:val="24"/>
        </w:rPr>
        <w:t xml:space="preserve">. </w:t>
      </w:r>
      <w:r w:rsidR="003A56CD">
        <w:rPr>
          <w:rFonts w:asciiTheme="majorHAnsi" w:eastAsiaTheme="minorEastAsia" w:hAnsiTheme="majorHAnsi" w:cstheme="majorHAnsi"/>
          <w:b/>
          <w:sz w:val="24"/>
          <w:szCs w:val="24"/>
        </w:rPr>
        <w:t>Theoretical Virtues</w:t>
      </w:r>
    </w:p>
    <w:p w14:paraId="491A5F55" w14:textId="1637ABDA" w:rsidR="00ED04AC" w:rsidRPr="006A41E1" w:rsidRDefault="00ED04AC" w:rsidP="00ED04AC">
      <w:pPr>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I</w:t>
      </w:r>
      <w:r w:rsidRPr="006A41E1">
        <w:rPr>
          <w:rFonts w:asciiTheme="majorHAnsi" w:hAnsiTheme="majorHAnsi" w:cstheme="majorHAnsi"/>
          <w:sz w:val="24"/>
          <w:szCs w:val="24"/>
        </w:rPr>
        <w:t xml:space="preserve">t could be argued that current scientific practice </w:t>
      </w:r>
      <w:r>
        <w:rPr>
          <w:rFonts w:asciiTheme="majorHAnsi" w:hAnsiTheme="majorHAnsi" w:cstheme="majorHAnsi"/>
          <w:sz w:val="24"/>
          <w:szCs w:val="24"/>
        </w:rPr>
        <w:t>uses the notion of primenes</w:t>
      </w:r>
      <w:r w:rsidRPr="006A41E1">
        <w:rPr>
          <w:rFonts w:asciiTheme="majorHAnsi" w:hAnsiTheme="majorHAnsi" w:cstheme="majorHAnsi"/>
          <w:sz w:val="24"/>
          <w:szCs w:val="24"/>
        </w:rPr>
        <w:t>s in the mathematical sense (that is why they use number</w:t>
      </w:r>
      <w:r>
        <w:rPr>
          <w:rFonts w:asciiTheme="majorHAnsi" w:hAnsiTheme="majorHAnsi" w:cstheme="majorHAnsi"/>
          <w:sz w:val="24"/>
          <w:szCs w:val="24"/>
        </w:rPr>
        <w:t>-</w:t>
      </w:r>
      <w:r w:rsidRPr="006A41E1">
        <w:rPr>
          <w:rFonts w:asciiTheme="majorHAnsi" w:hAnsiTheme="majorHAnsi" w:cstheme="majorHAnsi"/>
          <w:sz w:val="24"/>
          <w:szCs w:val="24"/>
        </w:rPr>
        <w:t>theory in the explanation), and that this would be enough to establish the indispensability of mathematics in this case. This objection, however, has already been addressed in the literature; in fact, the answer to this objection is what motivated ‘Melia’s challenge’, which I mentioned above. There are many ordinary scientific explanations that use mathematics; and without using mathematics, they would not be as successful as they are. The same would happen in this case. It would be very hard to pick out the ‘</w:t>
      </w:r>
      <w:r>
        <w:rPr>
          <w:rFonts w:asciiTheme="majorHAnsi" w:hAnsiTheme="majorHAnsi" w:cstheme="majorHAnsi"/>
          <w:sz w:val="24"/>
          <w:szCs w:val="24"/>
        </w:rPr>
        <w:t>p-primeness’</w:t>
      </w:r>
      <w:r w:rsidRPr="006A41E1">
        <w:rPr>
          <w:rFonts w:asciiTheme="majorHAnsi" w:hAnsiTheme="majorHAnsi" w:cstheme="majorHAnsi"/>
          <w:sz w:val="24"/>
          <w:szCs w:val="24"/>
        </w:rPr>
        <w:t xml:space="preserve"> property without using mathematics; but from the moment we describe the role of mathematics as merely representational, the alleged indispensability of mathematics would be pragmatic. Mathematics would not be playing an explanatory role – it would be the property represented by the mathematics that would be playing this role. If the presence of mathematics to simplify calculations </w:t>
      </w:r>
      <w:r>
        <w:rPr>
          <w:rFonts w:asciiTheme="majorHAnsi" w:hAnsiTheme="majorHAnsi" w:cstheme="majorHAnsi"/>
          <w:sz w:val="24"/>
          <w:szCs w:val="24"/>
        </w:rPr>
        <w:t xml:space="preserve">or to discover new physical properties </w:t>
      </w:r>
      <w:r w:rsidRPr="006A41E1">
        <w:rPr>
          <w:rFonts w:asciiTheme="majorHAnsi" w:hAnsiTheme="majorHAnsi" w:cstheme="majorHAnsi"/>
          <w:sz w:val="24"/>
          <w:szCs w:val="24"/>
        </w:rPr>
        <w:t xml:space="preserve">was all that is needed to justify mathematical </w:t>
      </w:r>
      <w:r w:rsidR="00543519">
        <w:rPr>
          <w:rFonts w:asciiTheme="majorHAnsi" w:hAnsiTheme="majorHAnsi" w:cstheme="majorHAnsi"/>
          <w:sz w:val="24"/>
          <w:szCs w:val="24"/>
        </w:rPr>
        <w:t>Platonism</w:t>
      </w:r>
      <w:r w:rsidRPr="006A41E1">
        <w:rPr>
          <w:rFonts w:asciiTheme="majorHAnsi" w:hAnsiTheme="majorHAnsi" w:cstheme="majorHAnsi"/>
          <w:sz w:val="24"/>
          <w:szCs w:val="24"/>
        </w:rPr>
        <w:t xml:space="preserve">, the detour by the EIA would have been unnecessary. The original indispensability argument would have been enough. That would be a major drawback for defendants of the EIA. </w:t>
      </w:r>
    </w:p>
    <w:p w14:paraId="23CFEF20" w14:textId="13BE5869" w:rsidR="002F6266" w:rsidRDefault="00B109C2" w:rsidP="00ED04AC">
      <w:pPr>
        <w:shd w:val="clear" w:color="auto" w:fill="FFFFFF" w:themeFill="background1"/>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lastRenderedPageBreak/>
        <w:t xml:space="preserve">In this section </w:t>
      </w:r>
      <w:r w:rsidR="00ED04AC">
        <w:rPr>
          <w:rFonts w:asciiTheme="majorHAnsi" w:hAnsiTheme="majorHAnsi" w:cstheme="majorHAnsi"/>
          <w:sz w:val="24"/>
          <w:szCs w:val="24"/>
        </w:rPr>
        <w:t xml:space="preserve">I will focus on other objections, based on whether </w:t>
      </w:r>
      <w:r w:rsidR="002F6266">
        <w:rPr>
          <w:rFonts w:asciiTheme="majorHAnsi" w:hAnsiTheme="majorHAnsi" w:cstheme="majorHAnsi"/>
          <w:sz w:val="24"/>
          <w:szCs w:val="24"/>
        </w:rPr>
        <w:t xml:space="preserve">MEPPs, in the way I have describe them, </w:t>
      </w:r>
      <w:r w:rsidR="00ED04AC">
        <w:rPr>
          <w:rFonts w:asciiTheme="majorHAnsi" w:hAnsiTheme="majorHAnsi" w:cstheme="majorHAnsi"/>
          <w:sz w:val="24"/>
          <w:szCs w:val="24"/>
        </w:rPr>
        <w:t xml:space="preserve">are </w:t>
      </w:r>
      <w:r w:rsidR="002F6266">
        <w:rPr>
          <w:rFonts w:asciiTheme="majorHAnsi" w:hAnsiTheme="majorHAnsi" w:cstheme="majorHAnsi"/>
          <w:sz w:val="24"/>
          <w:szCs w:val="24"/>
        </w:rPr>
        <w:t xml:space="preserve">the </w:t>
      </w:r>
      <w:r w:rsidR="002F6266">
        <w:rPr>
          <w:rFonts w:asciiTheme="majorHAnsi" w:hAnsiTheme="majorHAnsi" w:cstheme="majorHAnsi"/>
          <w:i/>
          <w:sz w:val="24"/>
          <w:szCs w:val="24"/>
        </w:rPr>
        <w:t xml:space="preserve">best </w:t>
      </w:r>
      <w:r w:rsidR="002F6266">
        <w:rPr>
          <w:rFonts w:asciiTheme="majorHAnsi" w:hAnsiTheme="majorHAnsi" w:cstheme="majorHAnsi"/>
          <w:sz w:val="24"/>
          <w:szCs w:val="24"/>
        </w:rPr>
        <w:t>explanations of the phenomena they are about</w:t>
      </w:r>
      <w:r w:rsidR="00ED04AC">
        <w:rPr>
          <w:rFonts w:asciiTheme="majorHAnsi" w:hAnsiTheme="majorHAnsi" w:cstheme="majorHAnsi"/>
          <w:sz w:val="24"/>
          <w:szCs w:val="24"/>
        </w:rPr>
        <w:t>.</w:t>
      </w:r>
      <w:r w:rsidR="002F6266">
        <w:rPr>
          <w:rFonts w:asciiTheme="majorHAnsi" w:hAnsiTheme="majorHAnsi" w:cstheme="majorHAnsi"/>
          <w:sz w:val="24"/>
          <w:szCs w:val="24"/>
        </w:rPr>
        <w:t xml:space="preserve"> Rizza has pointed out that, in the cicada case, “the non-numerical explanation… does not suffer of any particular shortcomings with respect to Baker’s numerical alternative” (2011, 112). I believe this is correct, and in fact I would go further and argue that this is the case for all MEPPs. Baker disagrees. He argues that that these nominalized resulting explanations are not the best explanations</w:t>
      </w:r>
      <w:r w:rsidR="00543519">
        <w:rPr>
          <w:rFonts w:asciiTheme="majorHAnsi" w:hAnsiTheme="majorHAnsi" w:cstheme="majorHAnsi"/>
          <w:sz w:val="24"/>
          <w:szCs w:val="24"/>
        </w:rPr>
        <w:t xml:space="preserve">, </w:t>
      </w:r>
      <w:r w:rsidR="002F6266">
        <w:rPr>
          <w:rFonts w:asciiTheme="majorHAnsi" w:hAnsiTheme="majorHAnsi" w:cstheme="majorHAnsi"/>
          <w:sz w:val="24"/>
          <w:szCs w:val="24"/>
        </w:rPr>
        <w:t xml:space="preserve">because </w:t>
      </w:r>
      <w:r w:rsidR="00043C5D">
        <w:rPr>
          <w:rFonts w:asciiTheme="majorHAnsi" w:hAnsiTheme="majorHAnsi" w:cstheme="majorHAnsi"/>
          <w:sz w:val="24"/>
          <w:szCs w:val="24"/>
        </w:rPr>
        <w:t xml:space="preserve">they </w:t>
      </w:r>
      <w:r w:rsidR="00E54978">
        <w:rPr>
          <w:rFonts w:asciiTheme="majorHAnsi" w:hAnsiTheme="majorHAnsi" w:cstheme="majorHAnsi"/>
          <w:sz w:val="24"/>
          <w:szCs w:val="24"/>
        </w:rPr>
        <w:t>do not share the theoretical virtues of t</w:t>
      </w:r>
      <w:r w:rsidR="00043C5D">
        <w:rPr>
          <w:rFonts w:asciiTheme="majorHAnsi" w:hAnsiTheme="majorHAnsi" w:cstheme="majorHAnsi"/>
          <w:sz w:val="24"/>
          <w:szCs w:val="24"/>
        </w:rPr>
        <w:t>he mathematical versions</w:t>
      </w:r>
      <w:r w:rsidR="00480E3C">
        <w:rPr>
          <w:rStyle w:val="FootnoteReference"/>
          <w:rFonts w:asciiTheme="majorHAnsi" w:hAnsiTheme="majorHAnsi" w:cstheme="majorHAnsi"/>
          <w:sz w:val="24"/>
          <w:szCs w:val="24"/>
        </w:rPr>
        <w:footnoteReference w:id="16"/>
      </w:r>
      <w:r w:rsidR="00480E3C">
        <w:rPr>
          <w:rFonts w:asciiTheme="majorHAnsi" w:hAnsiTheme="majorHAnsi" w:cstheme="majorHAnsi"/>
          <w:sz w:val="24"/>
          <w:szCs w:val="24"/>
        </w:rPr>
        <w:t xml:space="preserve">. In particular, </w:t>
      </w:r>
      <w:r w:rsidR="00043C5D">
        <w:rPr>
          <w:rFonts w:asciiTheme="majorHAnsi" w:hAnsiTheme="majorHAnsi" w:cstheme="majorHAnsi"/>
          <w:sz w:val="24"/>
          <w:szCs w:val="24"/>
        </w:rPr>
        <w:t>because they</w:t>
      </w:r>
      <w:r w:rsidR="00480E3C">
        <w:rPr>
          <w:rFonts w:asciiTheme="majorHAnsi" w:hAnsiTheme="majorHAnsi" w:cstheme="majorHAnsi"/>
          <w:sz w:val="24"/>
          <w:szCs w:val="24"/>
        </w:rPr>
        <w:t xml:space="preserve"> would </w:t>
      </w:r>
      <w:r w:rsidR="002F6266">
        <w:rPr>
          <w:rFonts w:asciiTheme="majorHAnsi" w:hAnsiTheme="majorHAnsi" w:cstheme="majorHAnsi"/>
          <w:sz w:val="24"/>
          <w:szCs w:val="24"/>
        </w:rPr>
        <w:t>“lack the generality of the original” (2016, 340</w:t>
      </w:r>
      <w:r w:rsidR="00543519">
        <w:rPr>
          <w:rFonts w:asciiTheme="majorHAnsi" w:hAnsiTheme="majorHAnsi" w:cstheme="majorHAnsi"/>
          <w:sz w:val="24"/>
          <w:szCs w:val="24"/>
        </w:rPr>
        <w:t>)</w:t>
      </w:r>
      <w:r w:rsidR="00480E3C">
        <w:rPr>
          <w:rFonts w:asciiTheme="majorHAnsi" w:hAnsiTheme="majorHAnsi" w:cstheme="majorHAnsi"/>
          <w:sz w:val="24"/>
          <w:szCs w:val="24"/>
        </w:rPr>
        <w:t>, a</w:t>
      </w:r>
      <w:r w:rsidR="002F6266">
        <w:rPr>
          <w:rFonts w:asciiTheme="majorHAnsi" w:hAnsiTheme="majorHAnsi" w:cstheme="majorHAnsi"/>
          <w:sz w:val="24"/>
          <w:szCs w:val="24"/>
        </w:rPr>
        <w:t>nd</w:t>
      </w:r>
      <w:r w:rsidR="00480E3C">
        <w:rPr>
          <w:rFonts w:asciiTheme="majorHAnsi" w:hAnsiTheme="majorHAnsi" w:cstheme="majorHAnsi"/>
          <w:sz w:val="24"/>
          <w:szCs w:val="24"/>
        </w:rPr>
        <w:t xml:space="preserve"> </w:t>
      </w:r>
      <w:r w:rsidR="002F6266">
        <w:rPr>
          <w:rFonts w:asciiTheme="majorHAnsi" w:hAnsiTheme="majorHAnsi" w:cstheme="majorHAnsi"/>
          <w:sz w:val="24"/>
          <w:szCs w:val="24"/>
        </w:rPr>
        <w:t>because</w:t>
      </w:r>
      <w:r w:rsidR="00480E3C">
        <w:rPr>
          <w:rFonts w:asciiTheme="majorHAnsi" w:hAnsiTheme="majorHAnsi" w:cstheme="majorHAnsi"/>
          <w:sz w:val="24"/>
          <w:szCs w:val="24"/>
        </w:rPr>
        <w:t>,</w:t>
      </w:r>
      <w:r w:rsidR="002F6266">
        <w:rPr>
          <w:rFonts w:asciiTheme="majorHAnsi" w:hAnsiTheme="majorHAnsi" w:cstheme="majorHAnsi"/>
          <w:sz w:val="24"/>
          <w:szCs w:val="24"/>
        </w:rPr>
        <w:t xml:space="preserve"> by appealing to mathematical objects, Baker’s version of this explanation uses facts that are modally stronger than empirical facts, so the nominalized version cannot be the best explanation (</w:t>
      </w:r>
      <w:r w:rsidR="00C21B79">
        <w:rPr>
          <w:rFonts w:asciiTheme="majorHAnsi" w:hAnsiTheme="majorHAnsi" w:cstheme="majorHAnsi"/>
          <w:sz w:val="24"/>
          <w:szCs w:val="24"/>
        </w:rPr>
        <w:t xml:space="preserve">Baker </w:t>
      </w:r>
      <w:r w:rsidR="00E61A48">
        <w:rPr>
          <w:rFonts w:asciiTheme="majorHAnsi" w:hAnsiTheme="majorHAnsi" w:cstheme="majorHAnsi"/>
          <w:sz w:val="24"/>
          <w:szCs w:val="24"/>
        </w:rPr>
        <w:t>2016, 16 fn 22</w:t>
      </w:r>
      <w:r w:rsidR="00543519">
        <w:rPr>
          <w:rFonts w:asciiTheme="majorHAnsi" w:hAnsiTheme="majorHAnsi" w:cstheme="majorHAnsi"/>
          <w:sz w:val="24"/>
          <w:szCs w:val="24"/>
        </w:rPr>
        <w:t xml:space="preserve">). </w:t>
      </w:r>
    </w:p>
    <w:p w14:paraId="085281C6" w14:textId="4D9CA635" w:rsidR="00543519" w:rsidRPr="00043C5D" w:rsidRDefault="00543519" w:rsidP="00ED04AC">
      <w:pPr>
        <w:shd w:val="clear" w:color="auto" w:fill="FFFFFF" w:themeFill="background1"/>
        <w:spacing w:before="240" w:after="240" w:line="240" w:lineRule="auto"/>
        <w:ind w:firstLine="720"/>
        <w:jc w:val="both"/>
        <w:rPr>
          <w:rFonts w:asciiTheme="majorHAnsi" w:hAnsiTheme="majorHAnsi" w:cstheme="majorHAnsi"/>
          <w:bCs/>
          <w:sz w:val="24"/>
          <w:szCs w:val="24"/>
        </w:rPr>
      </w:pPr>
      <w:r>
        <w:rPr>
          <w:rFonts w:asciiTheme="majorHAnsi" w:hAnsiTheme="majorHAnsi" w:cstheme="majorHAnsi"/>
          <w:sz w:val="24"/>
          <w:szCs w:val="24"/>
        </w:rPr>
        <w:t>Below I examine five theoretical virtues</w:t>
      </w:r>
      <w:r w:rsidR="00255F30">
        <w:rPr>
          <w:rFonts w:asciiTheme="majorHAnsi" w:hAnsiTheme="majorHAnsi" w:cstheme="majorHAnsi"/>
          <w:sz w:val="24"/>
          <w:szCs w:val="24"/>
        </w:rPr>
        <w:t xml:space="preserve"> (elegance, simplicity, unificatory power, generality, and modal strength) </w:t>
      </w:r>
      <w:r>
        <w:rPr>
          <w:rFonts w:asciiTheme="majorHAnsi" w:hAnsiTheme="majorHAnsi" w:cstheme="majorHAnsi"/>
          <w:sz w:val="24"/>
          <w:szCs w:val="24"/>
        </w:rPr>
        <w:t>in which, allegedly, the mathematical version performs better than any nominalist version</w:t>
      </w:r>
      <w:r w:rsidR="00255F30">
        <w:rPr>
          <w:rFonts w:asciiTheme="majorHAnsi" w:hAnsiTheme="majorHAnsi" w:cstheme="majorHAnsi"/>
          <w:sz w:val="24"/>
          <w:szCs w:val="24"/>
        </w:rPr>
        <w:t xml:space="preserve">. </w:t>
      </w:r>
      <w:r>
        <w:rPr>
          <w:rFonts w:asciiTheme="majorHAnsi" w:hAnsiTheme="majorHAnsi" w:cstheme="majorHAnsi"/>
          <w:sz w:val="24"/>
          <w:szCs w:val="24"/>
        </w:rPr>
        <w:t xml:space="preserve">I will show that </w:t>
      </w:r>
      <w:r w:rsidR="00255F30">
        <w:rPr>
          <w:rFonts w:asciiTheme="majorHAnsi" w:hAnsiTheme="majorHAnsi" w:cstheme="majorHAnsi"/>
          <w:sz w:val="24"/>
          <w:szCs w:val="24"/>
        </w:rPr>
        <w:t xml:space="preserve">this is not the case for any of these five virtues. </w:t>
      </w:r>
    </w:p>
    <w:p w14:paraId="37B619FC" w14:textId="72B8ECAC" w:rsidR="00A1528D" w:rsidRPr="00043C5D" w:rsidRDefault="00A1528D" w:rsidP="00A1528D">
      <w:pPr>
        <w:spacing w:before="240" w:after="240" w:line="240" w:lineRule="auto"/>
        <w:jc w:val="both"/>
        <w:rPr>
          <w:rFonts w:asciiTheme="majorHAnsi" w:hAnsiTheme="majorHAnsi" w:cstheme="majorHAnsi"/>
          <w:i/>
          <w:sz w:val="24"/>
          <w:szCs w:val="24"/>
        </w:rPr>
      </w:pPr>
      <w:r>
        <w:rPr>
          <w:rFonts w:asciiTheme="majorHAnsi" w:hAnsiTheme="majorHAnsi" w:cstheme="majorHAnsi"/>
          <w:i/>
          <w:sz w:val="24"/>
          <w:szCs w:val="24"/>
        </w:rPr>
        <w:t>a</w:t>
      </w:r>
      <w:r w:rsidRPr="00043C5D">
        <w:rPr>
          <w:rFonts w:asciiTheme="majorHAnsi" w:hAnsiTheme="majorHAnsi" w:cstheme="majorHAnsi"/>
          <w:i/>
          <w:sz w:val="24"/>
          <w:szCs w:val="24"/>
        </w:rPr>
        <w:t xml:space="preserve">) </w:t>
      </w:r>
      <w:r>
        <w:rPr>
          <w:rFonts w:asciiTheme="majorHAnsi" w:hAnsiTheme="majorHAnsi" w:cstheme="majorHAnsi"/>
          <w:i/>
          <w:sz w:val="24"/>
          <w:szCs w:val="24"/>
        </w:rPr>
        <w:t>Elegance</w:t>
      </w:r>
    </w:p>
    <w:p w14:paraId="600FAB6A" w14:textId="35B5181C" w:rsidR="00A1528D" w:rsidRDefault="00A1528D" w:rsidP="00A1528D">
      <w:pPr>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 xml:space="preserve">Let us start with </w:t>
      </w:r>
      <w:r>
        <w:rPr>
          <w:rFonts w:asciiTheme="majorHAnsi" w:hAnsiTheme="majorHAnsi" w:cstheme="majorHAnsi"/>
          <w:i/>
          <w:sz w:val="24"/>
          <w:szCs w:val="24"/>
        </w:rPr>
        <w:t xml:space="preserve">elegance. </w:t>
      </w:r>
      <w:r>
        <w:rPr>
          <w:rFonts w:asciiTheme="majorHAnsi" w:hAnsiTheme="majorHAnsi" w:cstheme="majorHAnsi"/>
          <w:sz w:val="24"/>
          <w:szCs w:val="24"/>
        </w:rPr>
        <w:t xml:space="preserve">The idea is that an explanation is better than an alternative if it has greater aesthetical appeal. </w:t>
      </w:r>
      <w:r w:rsidR="00255F30">
        <w:rPr>
          <w:rFonts w:asciiTheme="majorHAnsi" w:hAnsiTheme="majorHAnsi" w:cstheme="majorHAnsi"/>
          <w:sz w:val="24"/>
          <w:szCs w:val="24"/>
        </w:rPr>
        <w:t>In the context of this debate, t</w:t>
      </w:r>
      <w:r>
        <w:rPr>
          <w:rFonts w:asciiTheme="majorHAnsi" w:hAnsiTheme="majorHAnsi" w:cstheme="majorHAnsi"/>
          <w:sz w:val="24"/>
          <w:szCs w:val="24"/>
        </w:rPr>
        <w:t>his is perhaps the most problematic notion</w:t>
      </w:r>
      <w:r w:rsidR="00255F30">
        <w:rPr>
          <w:rFonts w:asciiTheme="majorHAnsi" w:hAnsiTheme="majorHAnsi" w:cstheme="majorHAnsi"/>
          <w:sz w:val="24"/>
          <w:szCs w:val="24"/>
        </w:rPr>
        <w:t xml:space="preserve"> of the five. First </w:t>
      </w:r>
      <w:r>
        <w:rPr>
          <w:rFonts w:asciiTheme="majorHAnsi" w:hAnsiTheme="majorHAnsi" w:cstheme="majorHAnsi"/>
          <w:sz w:val="24"/>
          <w:szCs w:val="24"/>
        </w:rPr>
        <w:t xml:space="preserve">because </w:t>
      </w:r>
      <w:r w:rsidRPr="00043C5D">
        <w:rPr>
          <w:rFonts w:asciiTheme="majorHAnsi" w:hAnsiTheme="majorHAnsi" w:cstheme="majorHAnsi"/>
          <w:sz w:val="24"/>
          <w:szCs w:val="24"/>
        </w:rPr>
        <w:t xml:space="preserve">intuitions are not clear regarding </w:t>
      </w:r>
      <w:r>
        <w:rPr>
          <w:rFonts w:asciiTheme="majorHAnsi" w:hAnsiTheme="majorHAnsi" w:cstheme="majorHAnsi"/>
          <w:sz w:val="24"/>
          <w:szCs w:val="24"/>
        </w:rPr>
        <w:t>what it actually amounts to</w:t>
      </w:r>
      <w:r w:rsidR="00255F30">
        <w:rPr>
          <w:rFonts w:asciiTheme="majorHAnsi" w:hAnsiTheme="majorHAnsi" w:cstheme="majorHAnsi"/>
          <w:sz w:val="24"/>
          <w:szCs w:val="24"/>
        </w:rPr>
        <w:t xml:space="preserve">. But </w:t>
      </w:r>
      <w:r>
        <w:rPr>
          <w:rFonts w:asciiTheme="majorHAnsi" w:hAnsiTheme="majorHAnsi" w:cstheme="majorHAnsi"/>
          <w:sz w:val="24"/>
          <w:szCs w:val="24"/>
        </w:rPr>
        <w:t xml:space="preserve">also because </w:t>
      </w:r>
      <w:r w:rsidRPr="00043C5D">
        <w:rPr>
          <w:rFonts w:asciiTheme="majorHAnsi" w:hAnsiTheme="majorHAnsi" w:cstheme="majorHAnsi"/>
          <w:sz w:val="24"/>
          <w:szCs w:val="24"/>
        </w:rPr>
        <w:t>elegance</w:t>
      </w:r>
      <w:r>
        <w:rPr>
          <w:rFonts w:asciiTheme="majorHAnsi" w:hAnsiTheme="majorHAnsi" w:cstheme="majorHAnsi"/>
          <w:sz w:val="24"/>
          <w:szCs w:val="24"/>
        </w:rPr>
        <w:t>, understood this way,</w:t>
      </w:r>
      <w:r w:rsidRPr="00043C5D">
        <w:rPr>
          <w:rFonts w:asciiTheme="majorHAnsi" w:hAnsiTheme="majorHAnsi" w:cstheme="majorHAnsi"/>
          <w:sz w:val="24"/>
          <w:szCs w:val="24"/>
        </w:rPr>
        <w:t xml:space="preserve"> seems to be </w:t>
      </w:r>
      <w:r>
        <w:rPr>
          <w:rFonts w:asciiTheme="majorHAnsi" w:hAnsiTheme="majorHAnsi" w:cstheme="majorHAnsi"/>
          <w:sz w:val="24"/>
          <w:szCs w:val="24"/>
        </w:rPr>
        <w:t>reducible to</w:t>
      </w:r>
      <w:r w:rsidRPr="00043C5D">
        <w:rPr>
          <w:rFonts w:asciiTheme="majorHAnsi" w:hAnsiTheme="majorHAnsi" w:cstheme="majorHAnsi"/>
          <w:sz w:val="24"/>
          <w:szCs w:val="24"/>
        </w:rPr>
        <w:t xml:space="preserve"> simplicity</w:t>
      </w:r>
      <w:r>
        <w:rPr>
          <w:rFonts w:asciiTheme="majorHAnsi" w:hAnsiTheme="majorHAnsi" w:cstheme="majorHAnsi"/>
          <w:sz w:val="24"/>
          <w:szCs w:val="24"/>
        </w:rPr>
        <w:t xml:space="preserve"> and unificatory power (</w:t>
      </w:r>
      <w:r w:rsidRPr="000160AE">
        <w:rPr>
          <w:rFonts w:asciiTheme="majorHAnsi" w:hAnsiTheme="majorHAnsi" w:cstheme="majorHAnsi"/>
          <w:sz w:val="24"/>
          <w:szCs w:val="24"/>
        </w:rPr>
        <w:t>Colyvan 2001, 79 fn. 25</w:t>
      </w:r>
      <w:r>
        <w:rPr>
          <w:rFonts w:asciiTheme="majorHAnsi" w:hAnsiTheme="majorHAnsi" w:cstheme="majorHAnsi"/>
          <w:sz w:val="24"/>
          <w:szCs w:val="24"/>
        </w:rPr>
        <w:t>)</w:t>
      </w:r>
      <w:r>
        <w:rPr>
          <w:rStyle w:val="FootnoteReference"/>
          <w:rFonts w:asciiTheme="majorHAnsi" w:hAnsiTheme="majorHAnsi" w:cstheme="majorHAnsi"/>
          <w:sz w:val="24"/>
          <w:szCs w:val="24"/>
        </w:rPr>
        <w:footnoteReference w:id="17"/>
      </w:r>
      <w:r>
        <w:rPr>
          <w:rFonts w:asciiTheme="majorHAnsi" w:hAnsiTheme="majorHAnsi" w:cstheme="majorHAnsi"/>
          <w:sz w:val="24"/>
          <w:szCs w:val="24"/>
        </w:rPr>
        <w:t xml:space="preserve">. Below I will show that my version of the cicada case matches the mathematical version both in terms of simplicity and unificatory power. Therefore, it also matches it in terms of elegance. </w:t>
      </w:r>
    </w:p>
    <w:p w14:paraId="25A84538" w14:textId="68088081" w:rsidR="00043C5D" w:rsidRPr="00043C5D" w:rsidRDefault="00A1528D" w:rsidP="00043C5D">
      <w:pPr>
        <w:spacing w:before="240" w:after="240" w:line="240" w:lineRule="auto"/>
        <w:jc w:val="both"/>
        <w:rPr>
          <w:rFonts w:asciiTheme="majorHAnsi" w:hAnsiTheme="majorHAnsi" w:cstheme="majorHAnsi"/>
          <w:i/>
          <w:sz w:val="24"/>
          <w:szCs w:val="24"/>
        </w:rPr>
      </w:pPr>
      <w:r>
        <w:rPr>
          <w:rFonts w:asciiTheme="majorHAnsi" w:hAnsiTheme="majorHAnsi" w:cstheme="majorHAnsi"/>
          <w:i/>
          <w:sz w:val="24"/>
          <w:szCs w:val="24"/>
        </w:rPr>
        <w:t>b</w:t>
      </w:r>
      <w:r w:rsidR="00043C5D" w:rsidRPr="00043C5D">
        <w:rPr>
          <w:rFonts w:asciiTheme="majorHAnsi" w:hAnsiTheme="majorHAnsi" w:cstheme="majorHAnsi"/>
          <w:i/>
          <w:sz w:val="24"/>
          <w:szCs w:val="24"/>
        </w:rPr>
        <w:t xml:space="preserve">) </w:t>
      </w:r>
      <w:r w:rsidR="003A56CD">
        <w:rPr>
          <w:rFonts w:asciiTheme="majorHAnsi" w:hAnsiTheme="majorHAnsi" w:cstheme="majorHAnsi"/>
          <w:i/>
          <w:sz w:val="24"/>
          <w:szCs w:val="24"/>
        </w:rPr>
        <w:t>Simplicity</w:t>
      </w:r>
    </w:p>
    <w:p w14:paraId="79B12E3C" w14:textId="77777777" w:rsidR="00255F30" w:rsidRDefault="00A1528D" w:rsidP="0094620B">
      <w:pPr>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 xml:space="preserve">One of the most cited theoretical virtues is </w:t>
      </w:r>
      <w:r w:rsidR="000E5060">
        <w:rPr>
          <w:rFonts w:asciiTheme="majorHAnsi" w:hAnsiTheme="majorHAnsi" w:cstheme="majorHAnsi"/>
          <w:i/>
          <w:sz w:val="24"/>
          <w:szCs w:val="24"/>
        </w:rPr>
        <w:t>simplicity</w:t>
      </w:r>
      <w:r w:rsidR="000E5060">
        <w:rPr>
          <w:rFonts w:asciiTheme="majorHAnsi" w:hAnsiTheme="majorHAnsi" w:cstheme="majorHAnsi"/>
          <w:sz w:val="24"/>
          <w:szCs w:val="24"/>
        </w:rPr>
        <w:t xml:space="preserve">: </w:t>
      </w:r>
      <w:r w:rsidR="0094620B">
        <w:rPr>
          <w:rFonts w:asciiTheme="majorHAnsi" w:hAnsiTheme="majorHAnsi" w:cstheme="majorHAnsi"/>
          <w:sz w:val="24"/>
          <w:szCs w:val="24"/>
        </w:rPr>
        <w:t xml:space="preserve">given two theories with the same empirical consequences, we must choose the one that is simpler, that is, that has less ontological commitments (Colyvan 2001, 78.) </w:t>
      </w:r>
      <w:r w:rsidR="00255F30">
        <w:rPr>
          <w:rFonts w:asciiTheme="majorHAnsi" w:hAnsiTheme="majorHAnsi" w:cstheme="majorHAnsi"/>
          <w:sz w:val="24"/>
          <w:szCs w:val="24"/>
        </w:rPr>
        <w:t>For Baker, using the notion of mathematical primeness makes for a simpler explanation. He</w:t>
      </w:r>
      <w:r w:rsidR="0094620B" w:rsidRPr="00043C5D">
        <w:rPr>
          <w:rFonts w:asciiTheme="majorHAnsi" w:hAnsiTheme="majorHAnsi" w:cstheme="majorHAnsi"/>
          <w:sz w:val="24"/>
          <w:szCs w:val="24"/>
        </w:rPr>
        <w:t xml:space="preserve"> argues </w:t>
      </w:r>
      <w:r w:rsidR="00255F30">
        <w:rPr>
          <w:rFonts w:asciiTheme="majorHAnsi" w:hAnsiTheme="majorHAnsi" w:cstheme="majorHAnsi"/>
          <w:sz w:val="24"/>
          <w:szCs w:val="24"/>
        </w:rPr>
        <w:t xml:space="preserve">(2016, 349) </w:t>
      </w:r>
      <w:r w:rsidR="0094620B" w:rsidRPr="00043C5D">
        <w:rPr>
          <w:rFonts w:asciiTheme="majorHAnsi" w:hAnsiTheme="majorHAnsi" w:cstheme="majorHAnsi"/>
          <w:sz w:val="24"/>
          <w:szCs w:val="24"/>
        </w:rPr>
        <w:t>that</w:t>
      </w:r>
      <w:r w:rsidR="00255F30">
        <w:rPr>
          <w:rFonts w:asciiTheme="majorHAnsi" w:hAnsiTheme="majorHAnsi" w:cstheme="majorHAnsi"/>
          <w:sz w:val="24"/>
          <w:szCs w:val="24"/>
        </w:rPr>
        <w:t>, in the present context,</w:t>
      </w:r>
      <w:r w:rsidR="0094620B" w:rsidRPr="00043C5D">
        <w:rPr>
          <w:rFonts w:asciiTheme="majorHAnsi" w:hAnsiTheme="majorHAnsi" w:cstheme="majorHAnsi"/>
          <w:sz w:val="24"/>
          <w:szCs w:val="24"/>
        </w:rPr>
        <w:t xml:space="preserve"> what matters is simplicity with respect to our commitments to concrete posits, regardless of whether this entails overpopulating the world with abstract entities.</w:t>
      </w:r>
      <w:r w:rsidR="0094620B">
        <w:rPr>
          <w:rFonts w:asciiTheme="majorHAnsi" w:hAnsiTheme="majorHAnsi" w:cstheme="majorHAnsi"/>
          <w:sz w:val="24"/>
          <w:szCs w:val="24"/>
        </w:rPr>
        <w:t xml:space="preserve"> </w:t>
      </w:r>
      <w:r w:rsidR="000E5060">
        <w:rPr>
          <w:rFonts w:asciiTheme="majorHAnsi" w:hAnsiTheme="majorHAnsi" w:cstheme="majorHAnsi"/>
          <w:sz w:val="24"/>
          <w:szCs w:val="24"/>
        </w:rPr>
        <w:t xml:space="preserve">According to </w:t>
      </w:r>
      <w:r w:rsidR="00255F30">
        <w:rPr>
          <w:rFonts w:asciiTheme="majorHAnsi" w:hAnsiTheme="majorHAnsi" w:cstheme="majorHAnsi"/>
          <w:sz w:val="24"/>
          <w:szCs w:val="24"/>
        </w:rPr>
        <w:t>him</w:t>
      </w:r>
      <w:r w:rsidR="000E5060">
        <w:rPr>
          <w:rFonts w:asciiTheme="majorHAnsi" w:hAnsiTheme="majorHAnsi" w:cstheme="majorHAnsi"/>
          <w:sz w:val="24"/>
          <w:szCs w:val="24"/>
        </w:rPr>
        <w:t>,</w:t>
      </w:r>
      <w:r w:rsidR="0094620B">
        <w:rPr>
          <w:rFonts w:asciiTheme="majorHAnsi" w:hAnsiTheme="majorHAnsi" w:cstheme="majorHAnsi"/>
          <w:sz w:val="24"/>
          <w:szCs w:val="24"/>
        </w:rPr>
        <w:t xml:space="preserve"> even if </w:t>
      </w:r>
      <w:r w:rsidR="00255F30">
        <w:rPr>
          <w:rFonts w:asciiTheme="majorHAnsi" w:hAnsiTheme="majorHAnsi" w:cstheme="majorHAnsi"/>
          <w:sz w:val="24"/>
          <w:szCs w:val="24"/>
        </w:rPr>
        <w:t>this</w:t>
      </w:r>
      <w:r w:rsidR="0094620B">
        <w:rPr>
          <w:rFonts w:asciiTheme="majorHAnsi" w:hAnsiTheme="majorHAnsi" w:cstheme="majorHAnsi"/>
          <w:sz w:val="24"/>
          <w:szCs w:val="24"/>
        </w:rPr>
        <w:t xml:space="preserve"> explanation</w:t>
      </w:r>
      <w:r w:rsidR="00255F30">
        <w:rPr>
          <w:rFonts w:asciiTheme="majorHAnsi" w:hAnsiTheme="majorHAnsi" w:cstheme="majorHAnsi"/>
          <w:sz w:val="24"/>
          <w:szCs w:val="24"/>
        </w:rPr>
        <w:t xml:space="preserve"> would</w:t>
      </w:r>
      <w:r w:rsidR="0094620B">
        <w:rPr>
          <w:rFonts w:asciiTheme="majorHAnsi" w:hAnsiTheme="majorHAnsi" w:cstheme="majorHAnsi"/>
          <w:sz w:val="24"/>
          <w:szCs w:val="24"/>
        </w:rPr>
        <w:t xml:space="preserve"> commit us to the whole world of mathematical entities, as long as it has the same </w:t>
      </w:r>
      <w:r w:rsidR="0094620B">
        <w:rPr>
          <w:rFonts w:asciiTheme="majorHAnsi" w:hAnsiTheme="majorHAnsi" w:cstheme="majorHAnsi"/>
          <w:i/>
          <w:sz w:val="24"/>
          <w:szCs w:val="24"/>
        </w:rPr>
        <w:t xml:space="preserve">empirical </w:t>
      </w:r>
      <w:r w:rsidR="000E5060">
        <w:rPr>
          <w:rFonts w:asciiTheme="majorHAnsi" w:hAnsiTheme="majorHAnsi" w:cstheme="majorHAnsi"/>
          <w:sz w:val="24"/>
          <w:szCs w:val="24"/>
        </w:rPr>
        <w:t>commitments</w:t>
      </w:r>
      <w:r w:rsidR="0094620B">
        <w:rPr>
          <w:rFonts w:asciiTheme="majorHAnsi" w:hAnsiTheme="majorHAnsi" w:cstheme="majorHAnsi"/>
          <w:sz w:val="24"/>
          <w:szCs w:val="24"/>
        </w:rPr>
        <w:t xml:space="preserve"> than a given alternative, it will not be considered more complex than the said alternative. </w:t>
      </w:r>
      <w:r w:rsidR="000E5060">
        <w:rPr>
          <w:rFonts w:asciiTheme="majorHAnsi" w:hAnsiTheme="majorHAnsi" w:cstheme="majorHAnsi"/>
          <w:sz w:val="24"/>
          <w:szCs w:val="24"/>
        </w:rPr>
        <w:t>T</w:t>
      </w:r>
      <w:r w:rsidR="0094620B">
        <w:rPr>
          <w:rFonts w:asciiTheme="majorHAnsi" w:hAnsiTheme="majorHAnsi" w:cstheme="majorHAnsi"/>
          <w:sz w:val="24"/>
          <w:szCs w:val="24"/>
        </w:rPr>
        <w:t>he question of simplicity</w:t>
      </w:r>
      <w:r w:rsidR="000E5060">
        <w:rPr>
          <w:rFonts w:asciiTheme="majorHAnsi" w:hAnsiTheme="majorHAnsi" w:cstheme="majorHAnsi"/>
          <w:sz w:val="24"/>
          <w:szCs w:val="24"/>
        </w:rPr>
        <w:t>, then,</w:t>
      </w:r>
      <w:r w:rsidR="0094620B">
        <w:rPr>
          <w:rFonts w:asciiTheme="majorHAnsi" w:hAnsiTheme="majorHAnsi" w:cstheme="majorHAnsi"/>
          <w:sz w:val="24"/>
          <w:szCs w:val="24"/>
        </w:rPr>
        <w:t xml:space="preserve"> comes down to whether the </w:t>
      </w:r>
      <w:r w:rsidR="000E5060">
        <w:rPr>
          <w:rFonts w:asciiTheme="majorHAnsi" w:hAnsiTheme="majorHAnsi" w:cstheme="majorHAnsi"/>
          <w:sz w:val="24"/>
          <w:szCs w:val="24"/>
        </w:rPr>
        <w:t xml:space="preserve">nominalized </w:t>
      </w:r>
      <w:r w:rsidR="0094620B">
        <w:rPr>
          <w:rFonts w:asciiTheme="majorHAnsi" w:hAnsiTheme="majorHAnsi" w:cstheme="majorHAnsi"/>
          <w:sz w:val="24"/>
          <w:szCs w:val="24"/>
        </w:rPr>
        <w:t xml:space="preserve">explanation has the same empirical </w:t>
      </w:r>
      <w:r w:rsidR="000E5060">
        <w:rPr>
          <w:rFonts w:asciiTheme="majorHAnsi" w:hAnsiTheme="majorHAnsi" w:cstheme="majorHAnsi"/>
          <w:sz w:val="24"/>
          <w:szCs w:val="24"/>
        </w:rPr>
        <w:t>posits as the mathematical explanation</w:t>
      </w:r>
      <w:r w:rsidR="0094620B">
        <w:rPr>
          <w:rFonts w:asciiTheme="majorHAnsi" w:hAnsiTheme="majorHAnsi" w:cstheme="majorHAnsi"/>
          <w:sz w:val="24"/>
          <w:szCs w:val="24"/>
        </w:rPr>
        <w:t xml:space="preserve">. </w:t>
      </w:r>
    </w:p>
    <w:p w14:paraId="237B1D39" w14:textId="32786A3B" w:rsidR="000E5060" w:rsidRDefault="000E5060" w:rsidP="00255F30">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O</w:t>
      </w:r>
      <w:r w:rsidR="0094620B">
        <w:rPr>
          <w:rFonts w:asciiTheme="majorHAnsi" w:hAnsiTheme="majorHAnsi" w:cstheme="majorHAnsi"/>
          <w:sz w:val="24"/>
          <w:szCs w:val="24"/>
        </w:rPr>
        <w:t xml:space="preserve">n this respect, </w:t>
      </w:r>
      <w:r w:rsidR="00255F30">
        <w:rPr>
          <w:rFonts w:asciiTheme="majorHAnsi" w:hAnsiTheme="majorHAnsi" w:cstheme="majorHAnsi"/>
          <w:sz w:val="24"/>
          <w:szCs w:val="24"/>
        </w:rPr>
        <w:t>however, I argue that</w:t>
      </w:r>
      <w:r>
        <w:rPr>
          <w:rFonts w:asciiTheme="majorHAnsi" w:hAnsiTheme="majorHAnsi" w:cstheme="majorHAnsi"/>
          <w:sz w:val="24"/>
          <w:szCs w:val="24"/>
        </w:rPr>
        <w:t xml:space="preserve"> either</w:t>
      </w:r>
      <w:r w:rsidR="0094620B">
        <w:rPr>
          <w:rFonts w:asciiTheme="majorHAnsi" w:hAnsiTheme="majorHAnsi" w:cstheme="majorHAnsi"/>
          <w:sz w:val="24"/>
          <w:szCs w:val="24"/>
        </w:rPr>
        <w:t xml:space="preserve"> postulating mathematical primeness or p-primeness </w:t>
      </w:r>
      <w:r>
        <w:rPr>
          <w:rFonts w:asciiTheme="majorHAnsi" w:hAnsiTheme="majorHAnsi" w:cstheme="majorHAnsi"/>
          <w:sz w:val="24"/>
          <w:szCs w:val="24"/>
        </w:rPr>
        <w:t xml:space="preserve">commit us to the same concrete posits. Mathematical primeness must be instantiated as a property of concrete time lengths in order to account for the observed cycles; the same happens with the property of p-primeness. In that respect, both explanations are equally simple. </w:t>
      </w:r>
      <w:r>
        <w:rPr>
          <w:rFonts w:asciiTheme="majorHAnsi" w:hAnsiTheme="majorHAnsi" w:cstheme="majorHAnsi"/>
          <w:sz w:val="24"/>
          <w:szCs w:val="24"/>
        </w:rPr>
        <w:lastRenderedPageBreak/>
        <w:t>Baker has argued that the mathematical explanation is committed to less concrete posits, because it only requires predators of 2 or 3 year cycles</w:t>
      </w:r>
      <w:r w:rsidR="000160AE">
        <w:rPr>
          <w:rFonts w:asciiTheme="majorHAnsi" w:hAnsiTheme="majorHAnsi" w:cstheme="majorHAnsi"/>
          <w:sz w:val="24"/>
          <w:szCs w:val="24"/>
        </w:rPr>
        <w:t xml:space="preserve"> (2016, </w:t>
      </w:r>
      <w:r w:rsidR="006B626B">
        <w:rPr>
          <w:rFonts w:asciiTheme="majorHAnsi" w:hAnsiTheme="majorHAnsi" w:cstheme="majorHAnsi"/>
          <w:sz w:val="24"/>
          <w:szCs w:val="24"/>
        </w:rPr>
        <w:t>338</w:t>
      </w:r>
      <w:r w:rsidR="000160AE">
        <w:rPr>
          <w:rFonts w:asciiTheme="majorHAnsi" w:hAnsiTheme="majorHAnsi" w:cstheme="majorHAnsi"/>
          <w:sz w:val="24"/>
          <w:szCs w:val="24"/>
        </w:rPr>
        <w:t>)</w:t>
      </w:r>
      <w:r>
        <w:rPr>
          <w:rFonts w:asciiTheme="majorHAnsi" w:hAnsiTheme="majorHAnsi" w:cstheme="majorHAnsi"/>
          <w:sz w:val="24"/>
          <w:szCs w:val="24"/>
        </w:rPr>
        <w:t xml:space="preserve">. But the property of p-primeness </w:t>
      </w:r>
      <w:r w:rsidR="000160AE">
        <w:rPr>
          <w:rFonts w:asciiTheme="majorHAnsi" w:hAnsiTheme="majorHAnsi" w:cstheme="majorHAnsi"/>
          <w:sz w:val="24"/>
          <w:szCs w:val="24"/>
        </w:rPr>
        <w:t xml:space="preserve">would have exactly the same consequence; the only difference </w:t>
      </w:r>
      <w:r w:rsidR="00480E3C">
        <w:rPr>
          <w:rFonts w:asciiTheme="majorHAnsi" w:hAnsiTheme="majorHAnsi" w:cstheme="majorHAnsi"/>
          <w:sz w:val="24"/>
          <w:szCs w:val="24"/>
        </w:rPr>
        <w:t>being</w:t>
      </w:r>
      <w:r w:rsidR="000160AE">
        <w:rPr>
          <w:rFonts w:asciiTheme="majorHAnsi" w:hAnsiTheme="majorHAnsi" w:cstheme="majorHAnsi"/>
          <w:sz w:val="24"/>
          <w:szCs w:val="24"/>
        </w:rPr>
        <w:t xml:space="preserve"> that 2, 3, 13 and 17 would be p-prime; not mathematically prime. </w:t>
      </w:r>
      <w:r>
        <w:rPr>
          <w:rFonts w:asciiTheme="majorHAnsi" w:hAnsiTheme="majorHAnsi" w:cstheme="majorHAnsi"/>
          <w:sz w:val="24"/>
          <w:szCs w:val="24"/>
        </w:rPr>
        <w:t xml:space="preserve">  </w:t>
      </w:r>
    </w:p>
    <w:p w14:paraId="5D7A2EEC" w14:textId="7F226EA8" w:rsidR="003A56CD" w:rsidRPr="00043C5D" w:rsidRDefault="003A56CD" w:rsidP="003A56CD">
      <w:pPr>
        <w:spacing w:before="240" w:after="240" w:line="240" w:lineRule="auto"/>
        <w:jc w:val="both"/>
        <w:rPr>
          <w:rFonts w:asciiTheme="majorHAnsi" w:hAnsiTheme="majorHAnsi" w:cstheme="majorHAnsi"/>
          <w:i/>
          <w:sz w:val="24"/>
          <w:szCs w:val="24"/>
        </w:rPr>
      </w:pPr>
      <w:r>
        <w:rPr>
          <w:rFonts w:asciiTheme="majorHAnsi" w:hAnsiTheme="majorHAnsi" w:cstheme="majorHAnsi"/>
          <w:i/>
          <w:sz w:val="24"/>
          <w:szCs w:val="24"/>
        </w:rPr>
        <w:t>c</w:t>
      </w:r>
      <w:r w:rsidRPr="00043C5D">
        <w:rPr>
          <w:rFonts w:asciiTheme="majorHAnsi" w:hAnsiTheme="majorHAnsi" w:cstheme="majorHAnsi"/>
          <w:i/>
          <w:sz w:val="24"/>
          <w:szCs w:val="24"/>
        </w:rPr>
        <w:t xml:space="preserve">) </w:t>
      </w:r>
      <w:r>
        <w:rPr>
          <w:rFonts w:asciiTheme="majorHAnsi" w:hAnsiTheme="majorHAnsi" w:cstheme="majorHAnsi"/>
          <w:i/>
          <w:sz w:val="24"/>
          <w:szCs w:val="24"/>
        </w:rPr>
        <w:t>Unificatory power</w:t>
      </w:r>
    </w:p>
    <w:p w14:paraId="210169B7" w14:textId="1752E52A" w:rsidR="00C079DB" w:rsidRDefault="00A1528D" w:rsidP="000160AE">
      <w:pPr>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 xml:space="preserve">Another often cited </w:t>
      </w:r>
      <w:r w:rsidR="00FB72CB">
        <w:rPr>
          <w:rFonts w:asciiTheme="majorHAnsi" w:hAnsiTheme="majorHAnsi" w:cstheme="majorHAnsi"/>
          <w:sz w:val="24"/>
          <w:szCs w:val="24"/>
        </w:rPr>
        <w:t xml:space="preserve">theoretical virtue </w:t>
      </w:r>
      <w:r w:rsidR="0094620B">
        <w:rPr>
          <w:rFonts w:asciiTheme="majorHAnsi" w:hAnsiTheme="majorHAnsi" w:cstheme="majorHAnsi"/>
          <w:sz w:val="24"/>
          <w:szCs w:val="24"/>
        </w:rPr>
        <w:t xml:space="preserve">is </w:t>
      </w:r>
      <w:r w:rsidR="0094620B">
        <w:rPr>
          <w:rFonts w:asciiTheme="majorHAnsi" w:hAnsiTheme="majorHAnsi" w:cstheme="majorHAnsi"/>
          <w:i/>
          <w:sz w:val="24"/>
          <w:szCs w:val="24"/>
        </w:rPr>
        <w:t xml:space="preserve">unificatory power. </w:t>
      </w:r>
      <w:r w:rsidR="0094620B">
        <w:rPr>
          <w:rFonts w:asciiTheme="majorHAnsi" w:hAnsiTheme="majorHAnsi" w:cstheme="majorHAnsi"/>
          <w:sz w:val="24"/>
          <w:szCs w:val="24"/>
        </w:rPr>
        <w:t>Here</w:t>
      </w:r>
      <w:r w:rsidR="000160AE">
        <w:rPr>
          <w:rFonts w:asciiTheme="majorHAnsi" w:hAnsiTheme="majorHAnsi" w:cstheme="majorHAnsi"/>
          <w:sz w:val="24"/>
          <w:szCs w:val="24"/>
        </w:rPr>
        <w:t xml:space="preserve"> </w:t>
      </w:r>
      <w:r w:rsidR="0094620B">
        <w:rPr>
          <w:rFonts w:asciiTheme="majorHAnsi" w:hAnsiTheme="majorHAnsi" w:cstheme="majorHAnsi"/>
          <w:sz w:val="24"/>
          <w:szCs w:val="24"/>
        </w:rPr>
        <w:t xml:space="preserve">the idea is to account for the maximum of </w:t>
      </w:r>
      <w:r w:rsidR="0094620B">
        <w:rPr>
          <w:rFonts w:asciiTheme="majorHAnsi" w:hAnsiTheme="majorHAnsi" w:cstheme="majorHAnsi"/>
          <w:i/>
          <w:sz w:val="24"/>
          <w:szCs w:val="24"/>
        </w:rPr>
        <w:t xml:space="preserve">observed </w:t>
      </w:r>
      <w:r w:rsidR="0094620B">
        <w:rPr>
          <w:rFonts w:asciiTheme="majorHAnsi" w:hAnsiTheme="majorHAnsi" w:cstheme="majorHAnsi"/>
          <w:sz w:val="24"/>
          <w:szCs w:val="24"/>
        </w:rPr>
        <w:t xml:space="preserve">phenomena with the fewer theoretical devices. </w:t>
      </w:r>
      <w:r w:rsidR="002D7CF1">
        <w:rPr>
          <w:rFonts w:asciiTheme="majorHAnsi" w:hAnsiTheme="majorHAnsi" w:cstheme="majorHAnsi"/>
          <w:sz w:val="24"/>
          <w:szCs w:val="24"/>
        </w:rPr>
        <w:t xml:space="preserve">According to Bangu, </w:t>
      </w:r>
      <w:r w:rsidR="00480E3C">
        <w:rPr>
          <w:rFonts w:asciiTheme="majorHAnsi" w:hAnsiTheme="majorHAnsi" w:cstheme="majorHAnsi"/>
          <w:sz w:val="24"/>
          <w:szCs w:val="24"/>
        </w:rPr>
        <w:t xml:space="preserve">for example, </w:t>
      </w:r>
      <w:r w:rsidR="00550318">
        <w:rPr>
          <w:rFonts w:asciiTheme="majorHAnsi" w:hAnsiTheme="majorHAnsi" w:cstheme="majorHAnsi"/>
          <w:sz w:val="24"/>
          <w:szCs w:val="24"/>
        </w:rPr>
        <w:t xml:space="preserve">quantification over mathematical objects brings the common factor that allows unifying otherwise disparate phenomena (2012, 172). In the cicada case, this would mean that by describing the cycles as mathematically prime we would be capable of providing a common explanation of the 13 and 17 cycles. </w:t>
      </w:r>
      <w:r w:rsidR="00480E3C">
        <w:rPr>
          <w:rFonts w:asciiTheme="majorHAnsi" w:hAnsiTheme="majorHAnsi" w:cstheme="majorHAnsi"/>
          <w:sz w:val="24"/>
          <w:szCs w:val="24"/>
        </w:rPr>
        <w:t>However,</w:t>
      </w:r>
      <w:r w:rsidR="00550318">
        <w:rPr>
          <w:rFonts w:asciiTheme="majorHAnsi" w:hAnsiTheme="majorHAnsi" w:cstheme="majorHAnsi"/>
          <w:sz w:val="24"/>
          <w:szCs w:val="24"/>
        </w:rPr>
        <w:t xml:space="preserve"> this objection does not work against my version of the cicada case. By positing the concrete property of p-primeness we also provide a unified explanation of the two cycles. As we saw, the idea is to unify </w:t>
      </w:r>
      <w:r w:rsidR="00550318">
        <w:rPr>
          <w:rFonts w:asciiTheme="majorHAnsi" w:hAnsiTheme="majorHAnsi" w:cstheme="majorHAnsi"/>
          <w:i/>
          <w:sz w:val="24"/>
          <w:szCs w:val="24"/>
        </w:rPr>
        <w:t xml:space="preserve">observed </w:t>
      </w:r>
      <w:r w:rsidR="00550318">
        <w:rPr>
          <w:rFonts w:asciiTheme="majorHAnsi" w:hAnsiTheme="majorHAnsi" w:cstheme="majorHAnsi"/>
          <w:sz w:val="24"/>
          <w:szCs w:val="24"/>
        </w:rPr>
        <w:t>phenomena. On this respect both primeness and p-primeness can do the job</w:t>
      </w:r>
      <w:r w:rsidR="00480E3C">
        <w:rPr>
          <w:rFonts w:asciiTheme="majorHAnsi" w:hAnsiTheme="majorHAnsi" w:cstheme="majorHAnsi"/>
          <w:sz w:val="24"/>
          <w:szCs w:val="24"/>
        </w:rPr>
        <w:t xml:space="preserve"> ―</w:t>
      </w:r>
      <w:r w:rsidR="000160AE">
        <w:rPr>
          <w:rFonts w:asciiTheme="majorHAnsi" w:hAnsiTheme="majorHAnsi" w:cstheme="majorHAnsi"/>
          <w:sz w:val="24"/>
          <w:szCs w:val="24"/>
        </w:rPr>
        <w:t>both explanations explain the observed 13 cycles and 17 cycles</w:t>
      </w:r>
      <w:r w:rsidR="00480E3C">
        <w:rPr>
          <w:rFonts w:asciiTheme="majorHAnsi" w:hAnsiTheme="majorHAnsi" w:cstheme="majorHAnsi"/>
          <w:sz w:val="24"/>
          <w:szCs w:val="24"/>
        </w:rPr>
        <w:t>―</w:t>
      </w:r>
      <w:r w:rsidR="000160AE">
        <w:rPr>
          <w:rFonts w:asciiTheme="majorHAnsi" w:hAnsiTheme="majorHAnsi" w:cstheme="majorHAnsi"/>
          <w:sz w:val="24"/>
          <w:szCs w:val="24"/>
        </w:rPr>
        <w:t xml:space="preserve">, so both explanations </w:t>
      </w:r>
      <w:r w:rsidR="009C4ADB">
        <w:rPr>
          <w:rFonts w:asciiTheme="majorHAnsi" w:hAnsiTheme="majorHAnsi" w:cstheme="majorHAnsi"/>
          <w:sz w:val="24"/>
          <w:szCs w:val="24"/>
        </w:rPr>
        <w:t>are equally unifying</w:t>
      </w:r>
      <w:r w:rsidR="000160AE">
        <w:rPr>
          <w:rFonts w:asciiTheme="majorHAnsi" w:hAnsiTheme="majorHAnsi" w:cstheme="majorHAnsi"/>
          <w:sz w:val="24"/>
          <w:szCs w:val="24"/>
        </w:rPr>
        <w:t xml:space="preserve">. </w:t>
      </w:r>
    </w:p>
    <w:p w14:paraId="25A23771" w14:textId="6D7EF0CD" w:rsidR="000160AE" w:rsidRPr="007C65E0" w:rsidRDefault="00C079DB" w:rsidP="00C079DB">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Now, it may be argued that my piecemeal strategy is less unifi</w:t>
      </w:r>
      <w:r w:rsidR="00A77B1C">
        <w:rPr>
          <w:rFonts w:asciiTheme="majorHAnsi" w:hAnsiTheme="majorHAnsi" w:cstheme="majorHAnsi"/>
          <w:sz w:val="24"/>
          <w:szCs w:val="24"/>
        </w:rPr>
        <w:t>ed than the Platonist strategy, in Phil</w:t>
      </w:r>
      <w:r w:rsidR="007379B5">
        <w:rPr>
          <w:rFonts w:asciiTheme="majorHAnsi" w:hAnsiTheme="majorHAnsi" w:cstheme="majorHAnsi"/>
          <w:sz w:val="24"/>
          <w:szCs w:val="24"/>
        </w:rPr>
        <w:t>i</w:t>
      </w:r>
      <w:r w:rsidR="00A77B1C">
        <w:rPr>
          <w:rFonts w:asciiTheme="majorHAnsi" w:hAnsiTheme="majorHAnsi" w:cstheme="majorHAnsi"/>
          <w:sz w:val="24"/>
          <w:szCs w:val="24"/>
        </w:rPr>
        <w:t>p Kitcher’s sense</w:t>
      </w:r>
      <w:r w:rsidR="00A65D6A">
        <w:rPr>
          <w:rFonts w:asciiTheme="majorHAnsi" w:hAnsiTheme="majorHAnsi" w:cstheme="majorHAnsi"/>
          <w:sz w:val="24"/>
          <w:szCs w:val="24"/>
        </w:rPr>
        <w:t xml:space="preserve"> (e.g. 1981)</w:t>
      </w:r>
      <w:r w:rsidR="00A77B1C">
        <w:rPr>
          <w:rFonts w:asciiTheme="majorHAnsi" w:hAnsiTheme="majorHAnsi" w:cstheme="majorHAnsi"/>
          <w:sz w:val="24"/>
          <w:szCs w:val="24"/>
        </w:rPr>
        <w:t>. P</w:t>
      </w:r>
      <w:r>
        <w:rPr>
          <w:rFonts w:asciiTheme="majorHAnsi" w:hAnsiTheme="majorHAnsi" w:cstheme="majorHAnsi"/>
          <w:sz w:val="24"/>
          <w:szCs w:val="24"/>
        </w:rPr>
        <w:t>iecemeal strategies deal with one MEPP at the tim</w:t>
      </w:r>
      <w:r w:rsidR="00A77B1C">
        <w:rPr>
          <w:rFonts w:asciiTheme="majorHAnsi" w:hAnsiTheme="majorHAnsi" w:cstheme="majorHAnsi"/>
          <w:sz w:val="24"/>
          <w:szCs w:val="24"/>
        </w:rPr>
        <w:t xml:space="preserve">e, whereas Platonism explicates what is common to all MEPPs. </w:t>
      </w:r>
      <w:r w:rsidR="007379B5">
        <w:rPr>
          <w:rFonts w:asciiTheme="majorHAnsi" w:hAnsiTheme="majorHAnsi" w:cstheme="majorHAnsi"/>
          <w:sz w:val="24"/>
          <w:szCs w:val="24"/>
        </w:rPr>
        <w:t>In that sense</w:t>
      </w:r>
      <w:r w:rsidR="00A77B1C">
        <w:rPr>
          <w:rFonts w:asciiTheme="majorHAnsi" w:hAnsiTheme="majorHAnsi" w:cstheme="majorHAnsi"/>
          <w:sz w:val="24"/>
          <w:szCs w:val="24"/>
        </w:rPr>
        <w:t xml:space="preserve">, the Platonist unifies all MEPPs under the same explanatory pattern. However, what my account shows is that all alleged cases of MEPPs can be understood in the same way: first, we must establish a clear distinction between the physical explanandum and its mathematical representation, and </w:t>
      </w:r>
      <w:r w:rsidR="007379B5">
        <w:rPr>
          <w:rFonts w:asciiTheme="majorHAnsi" w:hAnsiTheme="majorHAnsi" w:cstheme="majorHAnsi"/>
          <w:sz w:val="24"/>
          <w:szCs w:val="24"/>
        </w:rPr>
        <w:t>next</w:t>
      </w:r>
      <w:r w:rsidR="00A77B1C">
        <w:rPr>
          <w:rFonts w:asciiTheme="majorHAnsi" w:hAnsiTheme="majorHAnsi" w:cstheme="majorHAnsi"/>
          <w:sz w:val="24"/>
          <w:szCs w:val="24"/>
        </w:rPr>
        <w:t xml:space="preserve"> we must show that the mathematical explanation is actually tracking down the relevant physical explanatory features. So, although it is true that I propose that we have to examine MEPPs one by one, the explanatory pattern used to make sense of </w:t>
      </w:r>
      <w:r w:rsidR="007379B5">
        <w:rPr>
          <w:rFonts w:asciiTheme="majorHAnsi" w:hAnsiTheme="majorHAnsi" w:cstheme="majorHAnsi"/>
          <w:sz w:val="24"/>
          <w:szCs w:val="24"/>
        </w:rPr>
        <w:t>these explanations</w:t>
      </w:r>
      <w:r w:rsidR="00A77B1C">
        <w:rPr>
          <w:rFonts w:asciiTheme="majorHAnsi" w:hAnsiTheme="majorHAnsi" w:cstheme="majorHAnsi"/>
          <w:sz w:val="24"/>
          <w:szCs w:val="24"/>
        </w:rPr>
        <w:t xml:space="preserve"> is the same. So even at this level my proposal is as unified as the Platonist one.  </w:t>
      </w:r>
    </w:p>
    <w:p w14:paraId="1486A53D" w14:textId="757D02E8" w:rsidR="00136089" w:rsidRPr="00043C5D" w:rsidRDefault="00FB72CB" w:rsidP="00043C5D">
      <w:pPr>
        <w:spacing w:before="240" w:after="240" w:line="240" w:lineRule="auto"/>
        <w:jc w:val="both"/>
        <w:rPr>
          <w:rFonts w:asciiTheme="majorHAnsi" w:hAnsiTheme="majorHAnsi" w:cstheme="majorHAnsi"/>
          <w:i/>
          <w:sz w:val="24"/>
          <w:szCs w:val="24"/>
        </w:rPr>
      </w:pPr>
      <w:r>
        <w:rPr>
          <w:rFonts w:asciiTheme="majorHAnsi" w:hAnsiTheme="majorHAnsi" w:cstheme="majorHAnsi"/>
          <w:i/>
          <w:sz w:val="24"/>
          <w:szCs w:val="24"/>
        </w:rPr>
        <w:t>d</w:t>
      </w:r>
      <w:r w:rsidR="00136089" w:rsidRPr="00043C5D">
        <w:rPr>
          <w:rFonts w:asciiTheme="majorHAnsi" w:hAnsiTheme="majorHAnsi" w:cstheme="majorHAnsi"/>
          <w:i/>
          <w:sz w:val="24"/>
          <w:szCs w:val="24"/>
        </w:rPr>
        <w:t xml:space="preserve">) </w:t>
      </w:r>
      <w:r>
        <w:rPr>
          <w:rFonts w:asciiTheme="majorHAnsi" w:hAnsiTheme="majorHAnsi" w:cstheme="majorHAnsi"/>
          <w:i/>
          <w:sz w:val="24"/>
          <w:szCs w:val="24"/>
        </w:rPr>
        <w:t>Generality</w:t>
      </w:r>
    </w:p>
    <w:p w14:paraId="4D89E11E" w14:textId="2FB21489" w:rsidR="006024D5" w:rsidRDefault="009C4ADB" w:rsidP="00043C5D">
      <w:pPr>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 xml:space="preserve">As we have seen, Baker argues that </w:t>
      </w:r>
      <w:r w:rsidR="00A1528D">
        <w:rPr>
          <w:rFonts w:asciiTheme="majorHAnsi" w:hAnsiTheme="majorHAnsi" w:cstheme="majorHAnsi"/>
          <w:sz w:val="24"/>
          <w:szCs w:val="24"/>
        </w:rPr>
        <w:t xml:space="preserve">the mathematical version is more general than the nominalist version. </w:t>
      </w:r>
      <w:r w:rsidR="00FB72CB">
        <w:rPr>
          <w:rFonts w:asciiTheme="majorHAnsi" w:hAnsiTheme="majorHAnsi" w:cstheme="majorHAnsi"/>
          <w:sz w:val="24"/>
          <w:szCs w:val="24"/>
        </w:rPr>
        <w:t xml:space="preserve">The </w:t>
      </w:r>
      <w:r w:rsidR="00FB72CB" w:rsidRPr="00A1528D">
        <w:rPr>
          <w:rFonts w:asciiTheme="majorHAnsi" w:hAnsiTheme="majorHAnsi" w:cstheme="majorHAnsi"/>
          <w:sz w:val="24"/>
          <w:szCs w:val="24"/>
        </w:rPr>
        <w:t>generality</w:t>
      </w:r>
      <w:r w:rsidR="00FB72CB">
        <w:rPr>
          <w:rFonts w:asciiTheme="majorHAnsi" w:hAnsiTheme="majorHAnsi" w:cstheme="majorHAnsi"/>
          <w:i/>
          <w:sz w:val="24"/>
          <w:szCs w:val="24"/>
        </w:rPr>
        <w:t xml:space="preserve"> </w:t>
      </w:r>
      <w:r w:rsidR="00FB72CB">
        <w:rPr>
          <w:rFonts w:asciiTheme="majorHAnsi" w:hAnsiTheme="majorHAnsi" w:cstheme="majorHAnsi"/>
          <w:sz w:val="24"/>
          <w:szCs w:val="24"/>
        </w:rPr>
        <w:t>objection</w:t>
      </w:r>
      <w:r w:rsidR="00FF2575" w:rsidRPr="00043C5D">
        <w:rPr>
          <w:rFonts w:asciiTheme="majorHAnsi" w:hAnsiTheme="majorHAnsi" w:cstheme="majorHAnsi"/>
          <w:sz w:val="24"/>
          <w:szCs w:val="24"/>
        </w:rPr>
        <w:t xml:space="preserve"> </w:t>
      </w:r>
      <w:r w:rsidR="00A1528D">
        <w:rPr>
          <w:rFonts w:asciiTheme="majorHAnsi" w:hAnsiTheme="majorHAnsi" w:cstheme="majorHAnsi"/>
          <w:sz w:val="24"/>
          <w:szCs w:val="24"/>
        </w:rPr>
        <w:t xml:space="preserve">runs as follows: </w:t>
      </w:r>
      <w:r w:rsidR="00480E3C">
        <w:rPr>
          <w:rFonts w:asciiTheme="majorHAnsi" w:hAnsiTheme="majorHAnsi" w:cstheme="majorHAnsi"/>
          <w:sz w:val="24"/>
          <w:szCs w:val="24"/>
        </w:rPr>
        <w:t xml:space="preserve">postulating mathematical primeness accounts for a wider range of possible observations, and because of that, </w:t>
      </w:r>
      <w:r w:rsidR="00677D2C" w:rsidRPr="00043C5D">
        <w:rPr>
          <w:rFonts w:asciiTheme="majorHAnsi" w:hAnsiTheme="majorHAnsi" w:cstheme="majorHAnsi"/>
          <w:sz w:val="24"/>
          <w:szCs w:val="24"/>
        </w:rPr>
        <w:t xml:space="preserve">even if </w:t>
      </w:r>
      <w:r w:rsidR="005E41A8" w:rsidRPr="00043C5D">
        <w:rPr>
          <w:rFonts w:asciiTheme="majorHAnsi" w:hAnsiTheme="majorHAnsi" w:cstheme="majorHAnsi"/>
          <w:sz w:val="24"/>
          <w:szCs w:val="24"/>
        </w:rPr>
        <w:t>we</w:t>
      </w:r>
      <w:r w:rsidR="00677D2C" w:rsidRPr="00043C5D">
        <w:rPr>
          <w:rFonts w:asciiTheme="majorHAnsi" w:hAnsiTheme="majorHAnsi" w:cstheme="majorHAnsi"/>
          <w:sz w:val="24"/>
          <w:szCs w:val="24"/>
        </w:rPr>
        <w:t xml:space="preserve"> nominalize the explanandum in </w:t>
      </w:r>
      <w:r w:rsidR="00136089" w:rsidRPr="00043C5D">
        <w:rPr>
          <w:rFonts w:asciiTheme="majorHAnsi" w:hAnsiTheme="majorHAnsi" w:cstheme="majorHAnsi"/>
          <w:sz w:val="24"/>
          <w:szCs w:val="24"/>
        </w:rPr>
        <w:t>the way proposed by piecemeal nominalists</w:t>
      </w:r>
      <w:r w:rsidR="00677D2C" w:rsidRPr="006A41E1">
        <w:rPr>
          <w:rFonts w:asciiTheme="majorHAnsi" w:hAnsiTheme="majorHAnsi" w:cstheme="majorHAnsi"/>
          <w:sz w:val="24"/>
          <w:szCs w:val="24"/>
        </w:rPr>
        <w:t xml:space="preserve">, the explanation that appeals to </w:t>
      </w:r>
      <w:r w:rsidR="008A4F18">
        <w:rPr>
          <w:rFonts w:asciiTheme="majorHAnsi" w:hAnsiTheme="majorHAnsi" w:cstheme="majorHAnsi"/>
          <w:sz w:val="24"/>
          <w:szCs w:val="24"/>
        </w:rPr>
        <w:t xml:space="preserve">mathematical </w:t>
      </w:r>
      <w:r w:rsidR="00677D2C" w:rsidRPr="006A41E1">
        <w:rPr>
          <w:rFonts w:asciiTheme="majorHAnsi" w:hAnsiTheme="majorHAnsi" w:cstheme="majorHAnsi"/>
          <w:sz w:val="24"/>
          <w:szCs w:val="24"/>
        </w:rPr>
        <w:t>primeness is the best one</w:t>
      </w:r>
      <w:r w:rsidR="00704BE6">
        <w:rPr>
          <w:rFonts w:asciiTheme="majorHAnsi" w:hAnsiTheme="majorHAnsi" w:cstheme="majorHAnsi"/>
          <w:sz w:val="24"/>
          <w:szCs w:val="24"/>
        </w:rPr>
        <w:t xml:space="preserve"> (e.g. Baker </w:t>
      </w:r>
      <w:r w:rsidR="00073CF3" w:rsidRPr="006A41E1">
        <w:rPr>
          <w:rFonts w:asciiTheme="majorHAnsi" w:hAnsiTheme="majorHAnsi" w:cstheme="majorHAnsi"/>
          <w:sz w:val="24"/>
          <w:szCs w:val="24"/>
        </w:rPr>
        <w:t xml:space="preserve">2009, 617; 2016, 340).  </w:t>
      </w:r>
      <w:r w:rsidR="00731385">
        <w:rPr>
          <w:rFonts w:asciiTheme="majorHAnsi" w:hAnsiTheme="majorHAnsi" w:cstheme="majorHAnsi"/>
          <w:sz w:val="24"/>
          <w:szCs w:val="24"/>
        </w:rPr>
        <w:t xml:space="preserve">But how much generality do we really need? As we saw, there are empirical constrains that limit the possible length of the cycles. For starters, they cannot be longer than the </w:t>
      </w:r>
      <w:r w:rsidR="00535535">
        <w:rPr>
          <w:rFonts w:asciiTheme="majorHAnsi" w:hAnsiTheme="majorHAnsi" w:cstheme="majorHAnsi"/>
          <w:sz w:val="24"/>
          <w:szCs w:val="24"/>
        </w:rPr>
        <w:t xml:space="preserve">age of the universe. </w:t>
      </w:r>
      <w:r w:rsidR="008A4F18">
        <w:rPr>
          <w:rFonts w:asciiTheme="majorHAnsi" w:hAnsiTheme="majorHAnsi" w:cstheme="majorHAnsi"/>
          <w:sz w:val="24"/>
          <w:szCs w:val="24"/>
        </w:rPr>
        <w:t xml:space="preserve">What is more, the overall explanation of the cicadas life cycle </w:t>
      </w:r>
      <w:r w:rsidR="00731385">
        <w:rPr>
          <w:rFonts w:asciiTheme="majorHAnsi" w:hAnsiTheme="majorHAnsi" w:cstheme="majorHAnsi"/>
          <w:sz w:val="24"/>
          <w:szCs w:val="24"/>
        </w:rPr>
        <w:t xml:space="preserve">depends on the fact that during the Pleistocene the Earth temperature was extremely cold, and that that is why cicadas developed relatively long cycles. </w:t>
      </w:r>
      <w:r w:rsidR="00770289">
        <w:rPr>
          <w:rFonts w:asciiTheme="majorHAnsi" w:hAnsiTheme="majorHAnsi" w:cstheme="majorHAnsi"/>
          <w:sz w:val="24"/>
          <w:szCs w:val="24"/>
        </w:rPr>
        <w:t>Therefore, i</w:t>
      </w:r>
      <w:r w:rsidR="00731385">
        <w:rPr>
          <w:rFonts w:asciiTheme="majorHAnsi" w:hAnsiTheme="majorHAnsi" w:cstheme="majorHAnsi"/>
          <w:sz w:val="24"/>
          <w:szCs w:val="24"/>
        </w:rPr>
        <w:t xml:space="preserve">t is a condition for the evolutionary explanation to work that the cycles are less than 11700 years. </w:t>
      </w:r>
    </w:p>
    <w:p w14:paraId="3D8E2972" w14:textId="52832578" w:rsidR="00004CD3" w:rsidRDefault="00731385" w:rsidP="00572912">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It may </w:t>
      </w:r>
      <w:r w:rsidR="006024D5">
        <w:rPr>
          <w:rFonts w:asciiTheme="majorHAnsi" w:hAnsiTheme="majorHAnsi" w:cstheme="majorHAnsi"/>
          <w:sz w:val="24"/>
          <w:szCs w:val="24"/>
        </w:rPr>
        <w:t xml:space="preserve">still </w:t>
      </w:r>
      <w:r>
        <w:rPr>
          <w:rFonts w:asciiTheme="majorHAnsi" w:hAnsiTheme="majorHAnsi" w:cstheme="majorHAnsi"/>
          <w:sz w:val="24"/>
          <w:szCs w:val="24"/>
        </w:rPr>
        <w:t>be objected that the interesting thing about the explanation that appeals to primeness is that it would work in other planet</w:t>
      </w:r>
      <w:r w:rsidR="00FC5B1C">
        <w:rPr>
          <w:rFonts w:asciiTheme="majorHAnsi" w:hAnsiTheme="majorHAnsi" w:cstheme="majorHAnsi"/>
          <w:sz w:val="24"/>
          <w:szCs w:val="24"/>
        </w:rPr>
        <w:t>s older than ours</w:t>
      </w:r>
      <w:r w:rsidR="00770289">
        <w:rPr>
          <w:rFonts w:asciiTheme="majorHAnsi" w:hAnsiTheme="majorHAnsi" w:cstheme="majorHAnsi"/>
          <w:sz w:val="24"/>
          <w:szCs w:val="24"/>
        </w:rPr>
        <w:t>, and that i</w:t>
      </w:r>
      <w:r>
        <w:rPr>
          <w:rFonts w:asciiTheme="majorHAnsi" w:hAnsiTheme="majorHAnsi" w:cstheme="majorHAnsi"/>
          <w:sz w:val="24"/>
          <w:szCs w:val="24"/>
        </w:rPr>
        <w:t xml:space="preserve">t is precisely this </w:t>
      </w:r>
      <w:r>
        <w:rPr>
          <w:rFonts w:asciiTheme="majorHAnsi" w:hAnsiTheme="majorHAnsi" w:cstheme="majorHAnsi"/>
          <w:sz w:val="24"/>
          <w:szCs w:val="24"/>
        </w:rPr>
        <w:lastRenderedPageBreak/>
        <w:t xml:space="preserve">generality that </w:t>
      </w:r>
      <w:r w:rsidR="00770289">
        <w:rPr>
          <w:rFonts w:asciiTheme="majorHAnsi" w:hAnsiTheme="majorHAnsi" w:cstheme="majorHAnsi"/>
          <w:sz w:val="24"/>
          <w:szCs w:val="24"/>
        </w:rPr>
        <w:t>would get</w:t>
      </w:r>
      <w:r>
        <w:rPr>
          <w:rFonts w:asciiTheme="majorHAnsi" w:hAnsiTheme="majorHAnsi" w:cstheme="majorHAnsi"/>
          <w:sz w:val="24"/>
          <w:szCs w:val="24"/>
        </w:rPr>
        <w:t xml:space="preserve"> lost if we do not use the notion of </w:t>
      </w:r>
      <w:r w:rsidR="003B6E25">
        <w:rPr>
          <w:rFonts w:asciiTheme="majorHAnsi" w:hAnsiTheme="majorHAnsi" w:cstheme="majorHAnsi"/>
          <w:sz w:val="24"/>
          <w:szCs w:val="24"/>
        </w:rPr>
        <w:t xml:space="preserve">mathematical </w:t>
      </w:r>
      <w:r>
        <w:rPr>
          <w:rFonts w:asciiTheme="majorHAnsi" w:hAnsiTheme="majorHAnsi" w:cstheme="majorHAnsi"/>
          <w:sz w:val="24"/>
          <w:szCs w:val="24"/>
        </w:rPr>
        <w:t xml:space="preserve">primeness. </w:t>
      </w:r>
      <w:r w:rsidRPr="006A41E1">
        <w:rPr>
          <w:rFonts w:asciiTheme="majorHAnsi" w:hAnsiTheme="majorHAnsi" w:cstheme="majorHAnsi"/>
          <w:sz w:val="24"/>
          <w:szCs w:val="24"/>
        </w:rPr>
        <w:t>But</w:t>
      </w:r>
      <w:r w:rsidR="003B6E25">
        <w:rPr>
          <w:rFonts w:asciiTheme="majorHAnsi" w:hAnsiTheme="majorHAnsi" w:cstheme="majorHAnsi"/>
          <w:sz w:val="24"/>
          <w:szCs w:val="24"/>
        </w:rPr>
        <w:t>, again,</w:t>
      </w:r>
      <w:r w:rsidRPr="006A41E1">
        <w:rPr>
          <w:rFonts w:asciiTheme="majorHAnsi" w:hAnsiTheme="majorHAnsi" w:cstheme="majorHAnsi"/>
          <w:sz w:val="24"/>
          <w:szCs w:val="24"/>
        </w:rPr>
        <w:t xml:space="preserve"> </w:t>
      </w:r>
      <w:r w:rsidR="00FC5B1C">
        <w:rPr>
          <w:rFonts w:asciiTheme="majorHAnsi" w:hAnsiTheme="majorHAnsi" w:cstheme="majorHAnsi"/>
          <w:sz w:val="24"/>
          <w:szCs w:val="24"/>
        </w:rPr>
        <w:t xml:space="preserve">those planets would still be physical, just as ours. </w:t>
      </w:r>
      <w:r w:rsidR="00A92847">
        <w:rPr>
          <w:rFonts w:asciiTheme="majorHAnsi" w:hAnsiTheme="majorHAnsi" w:cstheme="majorHAnsi"/>
          <w:sz w:val="24"/>
          <w:szCs w:val="24"/>
        </w:rPr>
        <w:t xml:space="preserve">And however old these planets may be, their age would still be measurable in terms of finite cycles. </w:t>
      </w:r>
      <w:r w:rsidR="00770289">
        <w:rPr>
          <w:rFonts w:asciiTheme="majorHAnsi" w:hAnsiTheme="majorHAnsi" w:cstheme="majorHAnsi"/>
          <w:sz w:val="24"/>
          <w:szCs w:val="24"/>
        </w:rPr>
        <w:t>Moreover, h</w:t>
      </w:r>
      <w:r w:rsidR="00572912">
        <w:rPr>
          <w:rFonts w:asciiTheme="majorHAnsi" w:hAnsiTheme="majorHAnsi" w:cstheme="majorHAnsi"/>
          <w:sz w:val="24"/>
          <w:szCs w:val="24"/>
        </w:rPr>
        <w:t>owever long the cycles are, they cannot be infinitely long</w:t>
      </w:r>
      <w:r w:rsidR="00136089">
        <w:rPr>
          <w:rFonts w:asciiTheme="majorHAnsi" w:hAnsiTheme="majorHAnsi" w:cstheme="majorHAnsi"/>
          <w:sz w:val="24"/>
          <w:szCs w:val="24"/>
        </w:rPr>
        <w:t>, because t</w:t>
      </w:r>
      <w:r w:rsidR="00572912" w:rsidRPr="006A41E1">
        <w:rPr>
          <w:rFonts w:asciiTheme="majorHAnsi" w:hAnsiTheme="majorHAnsi" w:cstheme="majorHAnsi"/>
          <w:sz w:val="24"/>
          <w:szCs w:val="24"/>
        </w:rPr>
        <w:t xml:space="preserve">he </w:t>
      </w:r>
      <w:r w:rsidR="00136089">
        <w:rPr>
          <w:rFonts w:asciiTheme="majorHAnsi" w:hAnsiTheme="majorHAnsi" w:cstheme="majorHAnsi"/>
          <w:sz w:val="24"/>
          <w:szCs w:val="24"/>
        </w:rPr>
        <w:t xml:space="preserve">very </w:t>
      </w:r>
      <w:r w:rsidR="00572912" w:rsidRPr="006A41E1">
        <w:rPr>
          <w:rFonts w:asciiTheme="majorHAnsi" w:hAnsiTheme="majorHAnsi" w:cstheme="majorHAnsi"/>
          <w:sz w:val="24"/>
          <w:szCs w:val="24"/>
        </w:rPr>
        <w:t xml:space="preserve">idea of an infinite life cycle does not make sense – </w:t>
      </w:r>
      <w:r w:rsidR="00572912">
        <w:rPr>
          <w:rFonts w:asciiTheme="majorHAnsi" w:hAnsiTheme="majorHAnsi" w:cstheme="majorHAnsi"/>
          <w:sz w:val="24"/>
          <w:szCs w:val="24"/>
        </w:rPr>
        <w:t xml:space="preserve">if a time length does not have an upper bound, it </w:t>
      </w:r>
      <w:r w:rsidR="00572912" w:rsidRPr="006A41E1">
        <w:rPr>
          <w:rFonts w:asciiTheme="majorHAnsi" w:hAnsiTheme="majorHAnsi" w:cstheme="majorHAnsi"/>
          <w:sz w:val="24"/>
          <w:szCs w:val="24"/>
        </w:rPr>
        <w:t>would not make sense to call it ‘a cycle’.</w:t>
      </w:r>
      <w:r w:rsidR="00572912">
        <w:rPr>
          <w:rFonts w:asciiTheme="majorHAnsi" w:hAnsiTheme="majorHAnsi" w:cstheme="majorHAnsi"/>
          <w:sz w:val="24"/>
          <w:szCs w:val="24"/>
        </w:rPr>
        <w:t xml:space="preserve"> </w:t>
      </w:r>
    </w:p>
    <w:p w14:paraId="2D8E8A14" w14:textId="5E9D2D11" w:rsidR="009679CF" w:rsidRDefault="00136089" w:rsidP="009679CF">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Now, the </w:t>
      </w:r>
      <w:r w:rsidR="00480E3C">
        <w:rPr>
          <w:rFonts w:asciiTheme="majorHAnsi" w:hAnsiTheme="majorHAnsi" w:cstheme="majorHAnsi"/>
          <w:sz w:val="24"/>
          <w:szCs w:val="24"/>
        </w:rPr>
        <w:t>Platonist</w:t>
      </w:r>
      <w:r>
        <w:rPr>
          <w:rFonts w:asciiTheme="majorHAnsi" w:hAnsiTheme="majorHAnsi" w:cstheme="majorHAnsi"/>
          <w:sz w:val="24"/>
          <w:szCs w:val="24"/>
        </w:rPr>
        <w:t xml:space="preserve"> may still reply that the result is still less general</w:t>
      </w:r>
      <w:r w:rsidR="009679CF">
        <w:rPr>
          <w:rFonts w:asciiTheme="majorHAnsi" w:hAnsiTheme="majorHAnsi" w:cstheme="majorHAnsi"/>
          <w:sz w:val="24"/>
          <w:szCs w:val="24"/>
        </w:rPr>
        <w:t xml:space="preserve"> than when we describe the explanandum as prime, even if we do not appeal to infinitely long cycles</w:t>
      </w:r>
      <w:r w:rsidR="00A060C9">
        <w:rPr>
          <w:rFonts w:asciiTheme="majorHAnsi" w:hAnsiTheme="majorHAnsi" w:cstheme="majorHAnsi"/>
          <w:sz w:val="24"/>
          <w:szCs w:val="24"/>
        </w:rPr>
        <w:t xml:space="preserve">, because it would apply to more cycles than mere physical or realizable cycles. But I do not think this is going to be enough to justify the existence of those non-realizable cycles. </w:t>
      </w:r>
      <w:r w:rsidR="009679CF">
        <w:rPr>
          <w:rFonts w:asciiTheme="majorHAnsi" w:hAnsiTheme="majorHAnsi" w:cstheme="majorHAnsi"/>
          <w:sz w:val="24"/>
          <w:szCs w:val="24"/>
        </w:rPr>
        <w:t xml:space="preserve">Consider an example due to James Franklin (2014, 69). The statement </w:t>
      </w:r>
      <w:r w:rsidR="00A060C9">
        <w:rPr>
          <w:rFonts w:asciiTheme="majorHAnsi" w:hAnsiTheme="majorHAnsi" w:cstheme="majorHAnsi"/>
          <w:sz w:val="24"/>
          <w:szCs w:val="24"/>
        </w:rPr>
        <w:t>‘</w:t>
      </w:r>
      <w:r w:rsidR="009679CF">
        <w:rPr>
          <w:rFonts w:asciiTheme="majorHAnsi" w:hAnsiTheme="majorHAnsi" w:cstheme="majorHAnsi"/>
          <w:sz w:val="24"/>
          <w:szCs w:val="24"/>
        </w:rPr>
        <w:t>all red things are colored</w:t>
      </w:r>
      <w:r w:rsidR="00A060C9">
        <w:rPr>
          <w:rFonts w:asciiTheme="majorHAnsi" w:hAnsiTheme="majorHAnsi" w:cstheme="majorHAnsi"/>
          <w:sz w:val="24"/>
          <w:szCs w:val="24"/>
        </w:rPr>
        <w:t>’ applies to all red things, and we can say that for anything, if it was red, then it would be colored. However, i</w:t>
      </w:r>
      <w:r w:rsidR="009679CF">
        <w:rPr>
          <w:rFonts w:asciiTheme="majorHAnsi" w:hAnsiTheme="majorHAnsi" w:cstheme="majorHAnsi"/>
          <w:sz w:val="24"/>
          <w:szCs w:val="24"/>
        </w:rPr>
        <w:t xml:space="preserve">t does not seem right to justify the existence of infinite red things just because if there were infinite red things the statement ‘all red things are colored’ would be more general. </w:t>
      </w:r>
      <w:r w:rsidR="00257C59">
        <w:rPr>
          <w:rFonts w:asciiTheme="majorHAnsi" w:hAnsiTheme="majorHAnsi" w:cstheme="majorHAnsi"/>
          <w:sz w:val="24"/>
          <w:szCs w:val="24"/>
        </w:rPr>
        <w:t xml:space="preserve">In the same vein, it does not seem right to justify the existence of numbers just because if there were numbers, the statement ‘n is prime’ would be more general. </w:t>
      </w:r>
      <w:r w:rsidR="009679CF">
        <w:rPr>
          <w:rFonts w:asciiTheme="majorHAnsi" w:hAnsiTheme="majorHAnsi" w:cstheme="majorHAnsi"/>
          <w:sz w:val="24"/>
          <w:szCs w:val="24"/>
        </w:rPr>
        <w:t>If this were enough to justify the existence of</w:t>
      </w:r>
      <w:r w:rsidR="00257C59">
        <w:rPr>
          <w:rFonts w:asciiTheme="majorHAnsi" w:hAnsiTheme="majorHAnsi" w:cstheme="majorHAnsi"/>
          <w:sz w:val="24"/>
          <w:szCs w:val="24"/>
        </w:rPr>
        <w:t xml:space="preserve"> numbers,</w:t>
      </w:r>
      <w:r w:rsidR="009679CF">
        <w:rPr>
          <w:rFonts w:asciiTheme="majorHAnsi" w:hAnsiTheme="majorHAnsi" w:cstheme="majorHAnsi"/>
          <w:sz w:val="24"/>
          <w:szCs w:val="24"/>
        </w:rPr>
        <w:t xml:space="preserve"> the detour around the EIA would have been unnecessary (I take up this point below). </w:t>
      </w:r>
    </w:p>
    <w:p w14:paraId="5D90A46F" w14:textId="2C8ABB3C" w:rsidR="00257C59" w:rsidRPr="00770289" w:rsidRDefault="00257C59" w:rsidP="009679CF">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Also, it is important to note that what mine and similar nominalizations of the cicada case show is that the explanation relies on the simple notions of combination and equality, which are general enough properties. They apply to any set of objects once they are described in a certain way. This generality can be captured in modal terms. For example, if there are two objects of congruent lengths then the notion of equality would apply to them. But again, this by itself does not justify the existence of infinite objects that fit this description.</w:t>
      </w:r>
    </w:p>
    <w:p w14:paraId="111D7285" w14:textId="1F80D5C0" w:rsidR="00CE4F54" w:rsidRPr="000241F2" w:rsidRDefault="00FB72CB" w:rsidP="000241F2">
      <w:pPr>
        <w:spacing w:before="240" w:after="240" w:line="240" w:lineRule="auto"/>
        <w:jc w:val="both"/>
        <w:rPr>
          <w:rFonts w:asciiTheme="majorHAnsi" w:hAnsiTheme="majorHAnsi" w:cstheme="majorHAnsi"/>
          <w:i/>
          <w:sz w:val="24"/>
          <w:szCs w:val="24"/>
        </w:rPr>
      </w:pPr>
      <w:r>
        <w:rPr>
          <w:rFonts w:asciiTheme="majorHAnsi" w:hAnsiTheme="majorHAnsi" w:cstheme="majorHAnsi"/>
          <w:i/>
          <w:sz w:val="24"/>
          <w:szCs w:val="24"/>
        </w:rPr>
        <w:t>e</w:t>
      </w:r>
      <w:r w:rsidR="00CE4F54">
        <w:rPr>
          <w:rFonts w:asciiTheme="majorHAnsi" w:hAnsiTheme="majorHAnsi" w:cstheme="majorHAnsi"/>
          <w:i/>
          <w:sz w:val="24"/>
          <w:szCs w:val="24"/>
        </w:rPr>
        <w:t xml:space="preserve">) </w:t>
      </w:r>
      <w:r>
        <w:rPr>
          <w:rFonts w:asciiTheme="majorHAnsi" w:hAnsiTheme="majorHAnsi" w:cstheme="majorHAnsi"/>
          <w:i/>
          <w:sz w:val="24"/>
          <w:szCs w:val="24"/>
        </w:rPr>
        <w:t>Moda</w:t>
      </w:r>
      <w:r w:rsidR="009D2D1D">
        <w:rPr>
          <w:rFonts w:asciiTheme="majorHAnsi" w:hAnsiTheme="majorHAnsi" w:cstheme="majorHAnsi"/>
          <w:i/>
          <w:sz w:val="24"/>
          <w:szCs w:val="24"/>
        </w:rPr>
        <w:t xml:space="preserve">l strength </w:t>
      </w:r>
    </w:p>
    <w:p w14:paraId="4933AF02" w14:textId="4D551690" w:rsidR="00A86973" w:rsidRDefault="00043C5D" w:rsidP="009C4ADB">
      <w:pPr>
        <w:shd w:val="clear" w:color="auto" w:fill="FFFFFF" w:themeFill="background1"/>
        <w:spacing w:before="240" w:after="240" w:line="240" w:lineRule="auto"/>
        <w:jc w:val="both"/>
        <w:rPr>
          <w:rFonts w:asciiTheme="majorHAnsi" w:hAnsiTheme="majorHAnsi" w:cstheme="majorHAnsi"/>
          <w:sz w:val="24"/>
          <w:szCs w:val="24"/>
        </w:rPr>
      </w:pPr>
      <w:r>
        <w:rPr>
          <w:rFonts w:asciiTheme="majorHAnsi" w:hAnsiTheme="majorHAnsi" w:cstheme="majorHAnsi"/>
          <w:sz w:val="24"/>
          <w:szCs w:val="24"/>
        </w:rPr>
        <w:t xml:space="preserve">Finally, </w:t>
      </w:r>
      <w:r w:rsidR="008378C4">
        <w:rPr>
          <w:rFonts w:asciiTheme="majorHAnsi" w:hAnsiTheme="majorHAnsi" w:cstheme="majorHAnsi"/>
          <w:sz w:val="24"/>
          <w:szCs w:val="24"/>
        </w:rPr>
        <w:t xml:space="preserve">it may be argued that </w:t>
      </w:r>
      <w:r w:rsidR="00236B60" w:rsidRPr="006A41E1">
        <w:rPr>
          <w:rFonts w:asciiTheme="majorHAnsi" w:hAnsiTheme="majorHAnsi" w:cstheme="majorHAnsi"/>
          <w:sz w:val="24"/>
          <w:szCs w:val="24"/>
        </w:rPr>
        <w:t xml:space="preserve">the </w:t>
      </w:r>
      <w:r w:rsidR="00236B60" w:rsidRPr="00FB72CB">
        <w:rPr>
          <w:rFonts w:asciiTheme="majorHAnsi" w:hAnsiTheme="majorHAnsi" w:cstheme="majorHAnsi"/>
          <w:sz w:val="24"/>
          <w:szCs w:val="24"/>
        </w:rPr>
        <w:t>kind</w:t>
      </w:r>
      <w:r w:rsidR="00236B60" w:rsidRPr="006A41E1">
        <w:rPr>
          <w:rFonts w:asciiTheme="majorHAnsi" w:hAnsiTheme="majorHAnsi" w:cstheme="majorHAnsi"/>
          <w:i/>
          <w:sz w:val="24"/>
          <w:szCs w:val="24"/>
        </w:rPr>
        <w:t xml:space="preserve"> </w:t>
      </w:r>
      <w:r w:rsidR="00236B60" w:rsidRPr="006A41E1">
        <w:rPr>
          <w:rFonts w:asciiTheme="majorHAnsi" w:hAnsiTheme="majorHAnsi" w:cstheme="majorHAnsi"/>
          <w:sz w:val="24"/>
          <w:szCs w:val="24"/>
        </w:rPr>
        <w:t xml:space="preserve">of </w:t>
      </w:r>
      <w:r w:rsidR="00236B60" w:rsidRPr="00FB72CB">
        <w:rPr>
          <w:rFonts w:asciiTheme="majorHAnsi" w:hAnsiTheme="majorHAnsi" w:cstheme="majorHAnsi"/>
          <w:i/>
          <w:sz w:val="24"/>
          <w:szCs w:val="24"/>
        </w:rPr>
        <w:t>modal</w:t>
      </w:r>
      <w:r w:rsidR="00236B60" w:rsidRPr="006A41E1">
        <w:rPr>
          <w:rFonts w:asciiTheme="majorHAnsi" w:hAnsiTheme="majorHAnsi" w:cstheme="majorHAnsi"/>
          <w:sz w:val="24"/>
          <w:szCs w:val="24"/>
        </w:rPr>
        <w:t xml:space="preserve"> information provided by mathematical properties is stronger than any</w:t>
      </w:r>
      <w:r w:rsidR="00262551">
        <w:rPr>
          <w:rFonts w:asciiTheme="majorHAnsi" w:hAnsiTheme="majorHAnsi" w:cstheme="majorHAnsi"/>
          <w:sz w:val="24"/>
          <w:szCs w:val="24"/>
        </w:rPr>
        <w:t xml:space="preserve"> </w:t>
      </w:r>
      <w:r w:rsidR="00236B60" w:rsidRPr="006A41E1">
        <w:rPr>
          <w:rFonts w:asciiTheme="majorHAnsi" w:hAnsiTheme="majorHAnsi" w:cstheme="majorHAnsi"/>
          <w:sz w:val="24"/>
          <w:szCs w:val="24"/>
        </w:rPr>
        <w:t>provided by empirical properties</w:t>
      </w:r>
      <w:r w:rsidR="009C4ADB">
        <w:rPr>
          <w:rFonts w:asciiTheme="majorHAnsi" w:hAnsiTheme="majorHAnsi" w:cstheme="majorHAnsi"/>
          <w:sz w:val="24"/>
          <w:szCs w:val="24"/>
        </w:rPr>
        <w:t xml:space="preserve"> (Baker 2016, 16 fn. 22; Lyon 2011, 9-10).</w:t>
      </w:r>
      <w:r w:rsidR="009C4ADB">
        <w:rPr>
          <w:rStyle w:val="FootnoteReference"/>
          <w:rFonts w:asciiTheme="majorHAnsi" w:hAnsiTheme="majorHAnsi" w:cstheme="majorHAnsi"/>
          <w:sz w:val="24"/>
          <w:szCs w:val="24"/>
        </w:rPr>
        <w:footnoteReference w:id="18"/>
      </w:r>
      <w:r w:rsidR="009C4ADB">
        <w:rPr>
          <w:rFonts w:asciiTheme="majorHAnsi" w:hAnsiTheme="majorHAnsi" w:cstheme="majorHAnsi"/>
          <w:sz w:val="24"/>
          <w:szCs w:val="24"/>
        </w:rPr>
        <w:t xml:space="preserve"> </w:t>
      </w:r>
      <w:r w:rsidR="00236B60" w:rsidRPr="006A41E1">
        <w:rPr>
          <w:rFonts w:asciiTheme="majorHAnsi" w:hAnsiTheme="majorHAnsi" w:cstheme="majorHAnsi"/>
          <w:sz w:val="24"/>
          <w:szCs w:val="24"/>
        </w:rPr>
        <w:t xml:space="preserve"> </w:t>
      </w:r>
      <w:r w:rsidR="000046DD" w:rsidRPr="006A41E1">
        <w:rPr>
          <w:rFonts w:asciiTheme="majorHAnsi" w:hAnsiTheme="majorHAnsi" w:cstheme="majorHAnsi"/>
          <w:sz w:val="24"/>
          <w:szCs w:val="24"/>
        </w:rPr>
        <w:t xml:space="preserve">Thus, the fact that primeness minimizes intersection between numbers is </w:t>
      </w:r>
      <w:r w:rsidR="00317C2E">
        <w:rPr>
          <w:rFonts w:asciiTheme="majorHAnsi" w:hAnsiTheme="majorHAnsi" w:cstheme="majorHAnsi"/>
          <w:sz w:val="24"/>
          <w:szCs w:val="24"/>
        </w:rPr>
        <w:t xml:space="preserve">mathematically necessary. This necessity would be stronger </w:t>
      </w:r>
      <w:r w:rsidR="000046DD" w:rsidRPr="006A41E1">
        <w:rPr>
          <w:rFonts w:asciiTheme="majorHAnsi" w:hAnsiTheme="majorHAnsi" w:cstheme="majorHAnsi"/>
          <w:sz w:val="24"/>
          <w:szCs w:val="24"/>
        </w:rPr>
        <w:t xml:space="preserve">than the fact that </w:t>
      </w:r>
      <w:r w:rsidR="00262551">
        <w:rPr>
          <w:rFonts w:asciiTheme="majorHAnsi" w:hAnsiTheme="majorHAnsi" w:cstheme="majorHAnsi"/>
          <w:sz w:val="24"/>
          <w:szCs w:val="24"/>
        </w:rPr>
        <w:t xml:space="preserve">p-primeness, a </w:t>
      </w:r>
      <w:r w:rsidR="005E41A8">
        <w:rPr>
          <w:rFonts w:asciiTheme="majorHAnsi" w:hAnsiTheme="majorHAnsi" w:cstheme="majorHAnsi"/>
          <w:sz w:val="24"/>
          <w:szCs w:val="24"/>
        </w:rPr>
        <w:t xml:space="preserve">property of </w:t>
      </w:r>
      <w:r w:rsidR="00B91F30">
        <w:rPr>
          <w:rFonts w:asciiTheme="majorHAnsi" w:hAnsiTheme="majorHAnsi" w:cstheme="majorHAnsi"/>
          <w:sz w:val="24"/>
          <w:szCs w:val="24"/>
        </w:rPr>
        <w:t>time</w:t>
      </w:r>
      <w:r w:rsidR="005E41A8">
        <w:rPr>
          <w:rFonts w:asciiTheme="majorHAnsi" w:hAnsiTheme="majorHAnsi" w:cstheme="majorHAnsi"/>
          <w:sz w:val="24"/>
          <w:szCs w:val="24"/>
        </w:rPr>
        <w:t xml:space="preserve"> lengths</w:t>
      </w:r>
      <w:r w:rsidR="00262551">
        <w:rPr>
          <w:rFonts w:asciiTheme="majorHAnsi" w:hAnsiTheme="majorHAnsi" w:cstheme="majorHAnsi"/>
          <w:sz w:val="24"/>
          <w:szCs w:val="24"/>
        </w:rPr>
        <w:t>,</w:t>
      </w:r>
      <w:r w:rsidR="000046DD" w:rsidRPr="006A41E1">
        <w:rPr>
          <w:rFonts w:asciiTheme="majorHAnsi" w:hAnsiTheme="majorHAnsi" w:cstheme="majorHAnsi"/>
          <w:sz w:val="24"/>
          <w:szCs w:val="24"/>
        </w:rPr>
        <w:t xml:space="preserve"> minimizes intersection between biological species. Therefore, appealing to these ‘stronger necessities’ would provide a better explanation than </w:t>
      </w:r>
      <w:r w:rsidR="00AC4022" w:rsidRPr="006A41E1">
        <w:rPr>
          <w:rFonts w:asciiTheme="majorHAnsi" w:hAnsiTheme="majorHAnsi" w:cstheme="majorHAnsi"/>
          <w:sz w:val="24"/>
          <w:szCs w:val="24"/>
        </w:rPr>
        <w:t>appealing to t</w:t>
      </w:r>
      <w:r w:rsidR="00503E6C" w:rsidRPr="006A41E1">
        <w:rPr>
          <w:rFonts w:asciiTheme="majorHAnsi" w:hAnsiTheme="majorHAnsi" w:cstheme="majorHAnsi"/>
          <w:sz w:val="24"/>
          <w:szCs w:val="24"/>
        </w:rPr>
        <w:t xml:space="preserve">he weaker physical necessities. </w:t>
      </w:r>
      <w:r w:rsidR="00572912">
        <w:rPr>
          <w:rFonts w:asciiTheme="majorHAnsi" w:hAnsiTheme="majorHAnsi" w:cstheme="majorHAnsi"/>
          <w:sz w:val="24"/>
          <w:szCs w:val="24"/>
        </w:rPr>
        <w:t>This interpretation presupposes t</w:t>
      </w:r>
      <w:r w:rsidR="00B2467E">
        <w:rPr>
          <w:rFonts w:asciiTheme="majorHAnsi" w:hAnsiTheme="majorHAnsi" w:cstheme="majorHAnsi"/>
          <w:sz w:val="24"/>
          <w:szCs w:val="24"/>
        </w:rPr>
        <w:t xml:space="preserve">he existence of </w:t>
      </w:r>
      <w:r w:rsidR="00A86973">
        <w:rPr>
          <w:rFonts w:asciiTheme="majorHAnsi" w:hAnsiTheme="majorHAnsi" w:cstheme="majorHAnsi"/>
          <w:sz w:val="24"/>
          <w:szCs w:val="24"/>
        </w:rPr>
        <w:t>mathematical necessities in the physical world</w:t>
      </w:r>
      <w:r w:rsidR="00B2467E">
        <w:rPr>
          <w:rFonts w:asciiTheme="majorHAnsi" w:hAnsiTheme="majorHAnsi" w:cstheme="majorHAnsi"/>
          <w:sz w:val="24"/>
          <w:szCs w:val="24"/>
        </w:rPr>
        <w:t xml:space="preserve">. </w:t>
      </w:r>
      <w:r w:rsidR="00A86973">
        <w:rPr>
          <w:rFonts w:asciiTheme="majorHAnsi" w:hAnsiTheme="majorHAnsi" w:cstheme="majorHAnsi"/>
          <w:sz w:val="24"/>
          <w:szCs w:val="24"/>
        </w:rPr>
        <w:t xml:space="preserve">In that sense, the explanation that appeals to mathematical primeness would highlight the fact that it is mathematically necessary that prime-numbered cycles minimize intersection with other cycles. This would be true in </w:t>
      </w:r>
      <w:r w:rsidR="00A86973">
        <w:rPr>
          <w:rFonts w:asciiTheme="majorHAnsi" w:hAnsiTheme="majorHAnsi" w:cstheme="majorHAnsi"/>
          <w:i/>
          <w:sz w:val="24"/>
          <w:szCs w:val="24"/>
        </w:rPr>
        <w:t xml:space="preserve">any </w:t>
      </w:r>
      <w:r w:rsidR="00A86973">
        <w:rPr>
          <w:rFonts w:asciiTheme="majorHAnsi" w:hAnsiTheme="majorHAnsi" w:cstheme="majorHAnsi"/>
          <w:sz w:val="24"/>
          <w:szCs w:val="24"/>
        </w:rPr>
        <w:t>world where the idea of cycles makes sense, so this necessity would be stronger than physical necessity.</w:t>
      </w:r>
    </w:p>
    <w:p w14:paraId="18761151" w14:textId="005BA17C" w:rsidR="00C429FA" w:rsidRDefault="0043606F" w:rsidP="009C4ADB">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The problem with this suggestion is that </w:t>
      </w:r>
      <w:r w:rsidR="00AA0864">
        <w:rPr>
          <w:rFonts w:asciiTheme="majorHAnsi" w:hAnsiTheme="majorHAnsi" w:cstheme="majorHAnsi"/>
          <w:sz w:val="24"/>
          <w:szCs w:val="24"/>
        </w:rPr>
        <w:t xml:space="preserve">whether or not this justifies </w:t>
      </w:r>
      <w:r w:rsidR="00B91F30">
        <w:rPr>
          <w:rFonts w:asciiTheme="majorHAnsi" w:hAnsiTheme="majorHAnsi" w:cstheme="majorHAnsi"/>
          <w:sz w:val="24"/>
          <w:szCs w:val="24"/>
        </w:rPr>
        <w:t xml:space="preserve">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B91F30">
        <w:rPr>
          <w:rFonts w:asciiTheme="majorHAnsi" w:hAnsiTheme="majorHAnsi" w:cstheme="majorHAnsi"/>
          <w:sz w:val="24"/>
          <w:szCs w:val="24"/>
        </w:rPr>
        <w:t>m</w:t>
      </w:r>
      <w:r w:rsidR="00AA0864">
        <w:rPr>
          <w:rFonts w:asciiTheme="majorHAnsi" w:hAnsiTheme="majorHAnsi" w:cstheme="majorHAnsi"/>
          <w:sz w:val="24"/>
          <w:szCs w:val="24"/>
        </w:rPr>
        <w:t xml:space="preserve"> is independent of the Indispensability Argument. </w:t>
      </w:r>
      <w:r w:rsidR="00A86973">
        <w:rPr>
          <w:rFonts w:asciiTheme="majorHAnsi" w:hAnsiTheme="majorHAnsi" w:cstheme="majorHAnsi"/>
          <w:sz w:val="24"/>
          <w:szCs w:val="24"/>
        </w:rPr>
        <w:t xml:space="preserve">Let me illustrate this with a non-mathematical example. ‘All red things are colored’ is necessarily true, it applies to things in the </w:t>
      </w:r>
      <w:r w:rsidR="00A86973">
        <w:rPr>
          <w:rFonts w:asciiTheme="majorHAnsi" w:hAnsiTheme="majorHAnsi" w:cstheme="majorHAnsi"/>
          <w:sz w:val="24"/>
          <w:szCs w:val="24"/>
        </w:rPr>
        <w:lastRenderedPageBreak/>
        <w:t xml:space="preserve">real world, and it would still be true in any world where red is a color. So even though this is a fact about the physical world, it is necessarily true in a way stronger than physical necessity: even if the laws of nature were different, it would be true that ‘all red things are colored’ (Franklin 2014, 69). </w:t>
      </w:r>
      <w:r w:rsidR="00593F9E">
        <w:rPr>
          <w:rFonts w:asciiTheme="majorHAnsi" w:hAnsiTheme="majorHAnsi" w:cstheme="majorHAnsi"/>
          <w:sz w:val="24"/>
          <w:szCs w:val="24"/>
        </w:rPr>
        <w:t>But a</w:t>
      </w:r>
      <w:r w:rsidR="0039795E">
        <w:rPr>
          <w:rFonts w:asciiTheme="majorHAnsi" w:hAnsiTheme="majorHAnsi" w:cstheme="majorHAnsi"/>
          <w:sz w:val="24"/>
          <w:szCs w:val="24"/>
        </w:rPr>
        <w:t xml:space="preserve">gain, </w:t>
      </w:r>
      <w:r w:rsidR="007A449E">
        <w:rPr>
          <w:rFonts w:asciiTheme="majorHAnsi" w:hAnsiTheme="majorHAnsi" w:cstheme="majorHAnsi"/>
          <w:sz w:val="24"/>
          <w:szCs w:val="24"/>
        </w:rPr>
        <w:t>t</w:t>
      </w:r>
      <w:r w:rsidR="00B91F30">
        <w:rPr>
          <w:rFonts w:asciiTheme="majorHAnsi" w:hAnsiTheme="majorHAnsi" w:cstheme="majorHAnsi"/>
          <w:sz w:val="24"/>
          <w:szCs w:val="24"/>
        </w:rPr>
        <w:t>h</w:t>
      </w:r>
      <w:r>
        <w:rPr>
          <w:rFonts w:asciiTheme="majorHAnsi" w:hAnsiTheme="majorHAnsi" w:cstheme="majorHAnsi"/>
          <w:sz w:val="24"/>
          <w:szCs w:val="24"/>
        </w:rPr>
        <w:t xml:space="preserve">e fact that ‘all red things are colored’ is necessarily true </w:t>
      </w:r>
      <w:r w:rsidR="00AA0864">
        <w:rPr>
          <w:rFonts w:asciiTheme="majorHAnsi" w:hAnsiTheme="majorHAnsi" w:cstheme="majorHAnsi"/>
          <w:sz w:val="24"/>
          <w:szCs w:val="24"/>
        </w:rPr>
        <w:t xml:space="preserve">does not </w:t>
      </w:r>
      <w:r>
        <w:rPr>
          <w:rFonts w:asciiTheme="majorHAnsi" w:hAnsiTheme="majorHAnsi" w:cstheme="majorHAnsi"/>
          <w:sz w:val="24"/>
          <w:szCs w:val="24"/>
        </w:rPr>
        <w:t>by itself prove that the property ‘red’ exists in</w:t>
      </w:r>
      <w:r w:rsidR="00B91F30">
        <w:rPr>
          <w:rFonts w:asciiTheme="majorHAnsi" w:hAnsiTheme="majorHAnsi" w:cstheme="majorHAnsi"/>
          <w:sz w:val="24"/>
          <w:szCs w:val="24"/>
        </w:rPr>
        <w:t xml:space="preserve">dependently of its realizations. And the fact that </w:t>
      </w:r>
      <w:r>
        <w:rPr>
          <w:rFonts w:asciiTheme="majorHAnsi" w:hAnsiTheme="majorHAnsi" w:cstheme="majorHAnsi"/>
          <w:sz w:val="24"/>
          <w:szCs w:val="24"/>
        </w:rPr>
        <w:t xml:space="preserve">‘in every world where red is a color, red things would be colored’ </w:t>
      </w:r>
      <w:r w:rsidR="00AA0864">
        <w:rPr>
          <w:rFonts w:asciiTheme="majorHAnsi" w:hAnsiTheme="majorHAnsi" w:cstheme="majorHAnsi"/>
          <w:sz w:val="24"/>
          <w:szCs w:val="24"/>
        </w:rPr>
        <w:t xml:space="preserve">does not </w:t>
      </w:r>
      <w:r w:rsidR="00B91F30">
        <w:rPr>
          <w:rFonts w:asciiTheme="majorHAnsi" w:hAnsiTheme="majorHAnsi" w:cstheme="majorHAnsi"/>
          <w:sz w:val="24"/>
          <w:szCs w:val="24"/>
        </w:rPr>
        <w:t>by itself prov</w:t>
      </w:r>
      <w:r w:rsidR="00AA0864">
        <w:rPr>
          <w:rFonts w:asciiTheme="majorHAnsi" w:hAnsiTheme="majorHAnsi" w:cstheme="majorHAnsi"/>
          <w:sz w:val="24"/>
          <w:szCs w:val="24"/>
        </w:rPr>
        <w:t>e</w:t>
      </w:r>
      <w:r w:rsidR="00B91F30">
        <w:rPr>
          <w:rFonts w:asciiTheme="majorHAnsi" w:hAnsiTheme="majorHAnsi" w:cstheme="majorHAnsi"/>
          <w:sz w:val="24"/>
          <w:szCs w:val="24"/>
        </w:rPr>
        <w:t xml:space="preserve"> </w:t>
      </w:r>
      <w:r>
        <w:rPr>
          <w:rFonts w:asciiTheme="majorHAnsi" w:hAnsiTheme="majorHAnsi" w:cstheme="majorHAnsi"/>
          <w:sz w:val="24"/>
          <w:szCs w:val="24"/>
        </w:rPr>
        <w:t>that those other worlds actually exist. In the same way, maybe some relations between time lengths are modally stronger than other physical relations</w:t>
      </w:r>
      <w:r w:rsidR="00B667A7">
        <w:rPr>
          <w:rStyle w:val="FootnoteReference"/>
          <w:rFonts w:asciiTheme="majorHAnsi" w:hAnsiTheme="majorHAnsi" w:cstheme="majorHAnsi"/>
          <w:sz w:val="24"/>
          <w:szCs w:val="24"/>
        </w:rPr>
        <w:footnoteReference w:id="19"/>
      </w:r>
      <w:r>
        <w:rPr>
          <w:rFonts w:asciiTheme="majorHAnsi" w:hAnsiTheme="majorHAnsi" w:cstheme="majorHAnsi"/>
          <w:sz w:val="24"/>
          <w:szCs w:val="24"/>
        </w:rPr>
        <w:t xml:space="preserve">; </w:t>
      </w:r>
      <w:r w:rsidR="00286428">
        <w:rPr>
          <w:rFonts w:asciiTheme="majorHAnsi" w:hAnsiTheme="majorHAnsi" w:cstheme="majorHAnsi"/>
          <w:sz w:val="24"/>
          <w:szCs w:val="24"/>
        </w:rPr>
        <w:t>b</w:t>
      </w:r>
      <w:r w:rsidR="003E1D76">
        <w:rPr>
          <w:rFonts w:asciiTheme="majorHAnsi" w:hAnsiTheme="majorHAnsi" w:cstheme="majorHAnsi"/>
          <w:sz w:val="24"/>
          <w:szCs w:val="24"/>
        </w:rPr>
        <w:t xml:space="preserve">ut </w:t>
      </w:r>
      <w:r w:rsidR="007A449E">
        <w:rPr>
          <w:rFonts w:asciiTheme="majorHAnsi" w:hAnsiTheme="majorHAnsi" w:cstheme="majorHAnsi"/>
          <w:sz w:val="24"/>
          <w:szCs w:val="24"/>
        </w:rPr>
        <w:t>whether or not the existence of relations of necessity st</w:t>
      </w:r>
      <w:r w:rsidR="00C429FA">
        <w:rPr>
          <w:rFonts w:asciiTheme="majorHAnsi" w:hAnsiTheme="majorHAnsi" w:cstheme="majorHAnsi"/>
          <w:sz w:val="24"/>
          <w:szCs w:val="24"/>
        </w:rPr>
        <w:t>ronger than physical necessity</w:t>
      </w:r>
      <w:r w:rsidR="007A449E">
        <w:rPr>
          <w:rFonts w:asciiTheme="majorHAnsi" w:hAnsiTheme="majorHAnsi" w:cstheme="majorHAnsi"/>
          <w:sz w:val="24"/>
          <w:szCs w:val="24"/>
        </w:rPr>
        <w:t xml:space="preserve"> shows that there exist abstract objects is a deep metaphysical question, which answer seems to be independent of considerations about the usefulness of mathematics in science, which is what the EIA is ultimately about. </w:t>
      </w:r>
    </w:p>
    <w:p w14:paraId="351CB59F" w14:textId="6FFB78D7" w:rsidR="00E838B1" w:rsidRDefault="0039795E" w:rsidP="00E838B1">
      <w:pPr>
        <w:spacing w:before="240" w:after="240" w:line="240"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Let us see how this works in the cicada case. </w:t>
      </w:r>
      <w:r w:rsidR="00A94494">
        <w:rPr>
          <w:rFonts w:asciiTheme="majorHAnsi" w:hAnsiTheme="majorHAnsi" w:cstheme="majorHAnsi"/>
          <w:sz w:val="24"/>
          <w:szCs w:val="24"/>
        </w:rPr>
        <w:t xml:space="preserve">I have shown that the empirical explanation of the life cycles length relies on the extremely simple notions of combination and equality of physical lengths. If we </w:t>
      </w:r>
      <w:r>
        <w:rPr>
          <w:rFonts w:asciiTheme="majorHAnsi" w:hAnsiTheme="majorHAnsi" w:cstheme="majorHAnsi"/>
          <w:sz w:val="24"/>
          <w:szCs w:val="24"/>
        </w:rPr>
        <w:t>describe</w:t>
      </w:r>
      <w:r w:rsidR="00A94494">
        <w:rPr>
          <w:rFonts w:asciiTheme="majorHAnsi" w:hAnsiTheme="majorHAnsi" w:cstheme="majorHAnsi"/>
          <w:sz w:val="24"/>
          <w:szCs w:val="24"/>
        </w:rPr>
        <w:t xml:space="preserve"> physical objects in a way such that combination and equality apply, then every physical object that fit</w:t>
      </w:r>
      <w:r w:rsidR="0043606F">
        <w:rPr>
          <w:rFonts w:asciiTheme="majorHAnsi" w:hAnsiTheme="majorHAnsi" w:cstheme="majorHAnsi"/>
          <w:sz w:val="24"/>
          <w:szCs w:val="24"/>
        </w:rPr>
        <w:t>s</w:t>
      </w:r>
      <w:r w:rsidR="00A94494">
        <w:rPr>
          <w:rFonts w:asciiTheme="majorHAnsi" w:hAnsiTheme="majorHAnsi" w:cstheme="majorHAnsi"/>
          <w:sz w:val="24"/>
          <w:szCs w:val="24"/>
        </w:rPr>
        <w:t xml:space="preserve"> such definition would be subject to these </w:t>
      </w:r>
      <w:r w:rsidR="00262551">
        <w:rPr>
          <w:rFonts w:asciiTheme="majorHAnsi" w:hAnsiTheme="majorHAnsi" w:cstheme="majorHAnsi"/>
          <w:sz w:val="24"/>
          <w:szCs w:val="24"/>
        </w:rPr>
        <w:t xml:space="preserve">relations of </w:t>
      </w:r>
      <w:r w:rsidR="00A94494">
        <w:rPr>
          <w:rFonts w:asciiTheme="majorHAnsi" w:hAnsiTheme="majorHAnsi" w:cstheme="majorHAnsi"/>
          <w:sz w:val="24"/>
          <w:szCs w:val="24"/>
        </w:rPr>
        <w:t>combination and equality, which in turn entails that any physical object represented by 13 would not overlap with iterations of other lengths represented by 26 or less, apart from those represented by 1</w:t>
      </w:r>
      <w:r w:rsidR="00C429FA">
        <w:rPr>
          <w:rFonts w:asciiTheme="majorHAnsi" w:hAnsiTheme="majorHAnsi" w:cstheme="majorHAnsi"/>
          <w:sz w:val="24"/>
          <w:szCs w:val="24"/>
        </w:rPr>
        <w:t xml:space="preserve">; similarly, it entails that </w:t>
      </w:r>
      <w:r>
        <w:rPr>
          <w:rFonts w:asciiTheme="majorHAnsi" w:hAnsiTheme="majorHAnsi" w:cstheme="majorHAnsi"/>
          <w:sz w:val="24"/>
          <w:szCs w:val="24"/>
        </w:rPr>
        <w:t>any physical object represented by 17 would not overlap with iterations of other lengths represented by 34 or less, apart from those represented by 1</w:t>
      </w:r>
      <w:r w:rsidR="00A94494">
        <w:rPr>
          <w:rFonts w:asciiTheme="majorHAnsi" w:hAnsiTheme="majorHAnsi" w:cstheme="majorHAnsi"/>
          <w:sz w:val="24"/>
          <w:szCs w:val="24"/>
        </w:rPr>
        <w:t xml:space="preserve">. This will be </w:t>
      </w:r>
      <w:r w:rsidR="00A94494">
        <w:rPr>
          <w:rFonts w:asciiTheme="majorHAnsi" w:hAnsiTheme="majorHAnsi" w:cstheme="majorHAnsi"/>
          <w:i/>
          <w:sz w:val="24"/>
          <w:szCs w:val="24"/>
        </w:rPr>
        <w:t xml:space="preserve">necessarily </w:t>
      </w:r>
      <w:r w:rsidR="00A94494">
        <w:rPr>
          <w:rFonts w:asciiTheme="majorHAnsi" w:hAnsiTheme="majorHAnsi" w:cstheme="majorHAnsi"/>
          <w:sz w:val="24"/>
          <w:szCs w:val="24"/>
        </w:rPr>
        <w:t>true</w:t>
      </w:r>
      <w:r w:rsidR="0043606F">
        <w:rPr>
          <w:rFonts w:asciiTheme="majorHAnsi" w:hAnsiTheme="majorHAnsi" w:cstheme="majorHAnsi"/>
          <w:sz w:val="24"/>
          <w:szCs w:val="24"/>
        </w:rPr>
        <w:t>.</w:t>
      </w:r>
      <w:r w:rsidR="008249FC">
        <w:rPr>
          <w:rFonts w:asciiTheme="majorHAnsi" w:hAnsiTheme="majorHAnsi" w:cstheme="majorHAnsi"/>
          <w:sz w:val="24"/>
          <w:szCs w:val="24"/>
        </w:rPr>
        <w:t xml:space="preserve"> </w:t>
      </w:r>
      <w:r w:rsidR="007A449E">
        <w:rPr>
          <w:rFonts w:asciiTheme="majorHAnsi" w:hAnsiTheme="majorHAnsi" w:cstheme="majorHAnsi"/>
          <w:sz w:val="24"/>
          <w:szCs w:val="24"/>
        </w:rPr>
        <w:t>But the crucial point is this: e</w:t>
      </w:r>
      <w:r w:rsidR="008249FC">
        <w:rPr>
          <w:rFonts w:asciiTheme="majorHAnsi" w:hAnsiTheme="majorHAnsi" w:cstheme="majorHAnsi"/>
          <w:sz w:val="24"/>
          <w:szCs w:val="24"/>
        </w:rPr>
        <w:t xml:space="preserve">ven if this relationship turns out to be that of mathematical necessity, it would be as surprising as the relationship of necessity between, say, the fact that if there were two objects of the same length, and a third object of the double length of the first object, then a </w:t>
      </w:r>
      <w:r w:rsidR="008249FC">
        <w:rPr>
          <w:rFonts w:asciiTheme="majorHAnsi" w:hAnsiTheme="majorHAnsi" w:cstheme="majorHAnsi"/>
          <w:i/>
          <w:sz w:val="24"/>
          <w:szCs w:val="24"/>
        </w:rPr>
        <w:t xml:space="preserve">combination </w:t>
      </w:r>
      <w:r w:rsidR="008249FC">
        <w:rPr>
          <w:rFonts w:asciiTheme="majorHAnsi" w:hAnsiTheme="majorHAnsi" w:cstheme="majorHAnsi"/>
          <w:sz w:val="24"/>
          <w:szCs w:val="24"/>
        </w:rPr>
        <w:t xml:space="preserve">of the lengths of the first two would be </w:t>
      </w:r>
      <w:r w:rsidR="008249FC" w:rsidRPr="007A449E">
        <w:rPr>
          <w:rFonts w:asciiTheme="majorHAnsi" w:hAnsiTheme="majorHAnsi" w:cstheme="majorHAnsi"/>
          <w:i/>
          <w:sz w:val="24"/>
          <w:szCs w:val="24"/>
        </w:rPr>
        <w:t>equal</w:t>
      </w:r>
      <w:r w:rsidR="008249FC">
        <w:rPr>
          <w:rFonts w:asciiTheme="majorHAnsi" w:hAnsiTheme="majorHAnsi" w:cstheme="majorHAnsi"/>
          <w:sz w:val="24"/>
          <w:szCs w:val="24"/>
        </w:rPr>
        <w:t xml:space="preserve"> to the length of the third. </w:t>
      </w:r>
      <w:r w:rsidR="007A449E">
        <w:rPr>
          <w:rFonts w:asciiTheme="majorHAnsi" w:hAnsiTheme="majorHAnsi" w:cstheme="majorHAnsi"/>
          <w:sz w:val="24"/>
          <w:szCs w:val="24"/>
        </w:rPr>
        <w:t>I</w:t>
      </w:r>
      <w:r w:rsidR="00781C27">
        <w:rPr>
          <w:rFonts w:asciiTheme="majorHAnsi" w:hAnsiTheme="majorHAnsi" w:cstheme="majorHAnsi"/>
          <w:sz w:val="24"/>
          <w:szCs w:val="24"/>
        </w:rPr>
        <w:t>f this</w:t>
      </w:r>
      <w:r>
        <w:rPr>
          <w:rFonts w:asciiTheme="majorHAnsi" w:hAnsiTheme="majorHAnsi" w:cstheme="majorHAnsi"/>
          <w:sz w:val="24"/>
          <w:szCs w:val="24"/>
        </w:rPr>
        <w:t xml:space="preserve"> fact</w:t>
      </w:r>
      <w:r w:rsidR="00781C27">
        <w:rPr>
          <w:rFonts w:asciiTheme="majorHAnsi" w:hAnsiTheme="majorHAnsi" w:cstheme="majorHAnsi"/>
          <w:sz w:val="24"/>
          <w:szCs w:val="24"/>
        </w:rPr>
        <w:t xml:space="preserve"> </w:t>
      </w:r>
      <w:r w:rsidR="007A449E">
        <w:rPr>
          <w:rFonts w:asciiTheme="majorHAnsi" w:hAnsiTheme="majorHAnsi" w:cstheme="majorHAnsi"/>
          <w:sz w:val="24"/>
          <w:szCs w:val="24"/>
        </w:rPr>
        <w:t>were</w:t>
      </w:r>
      <w:r w:rsidR="00781C27">
        <w:rPr>
          <w:rFonts w:asciiTheme="majorHAnsi" w:hAnsiTheme="majorHAnsi" w:cstheme="majorHAnsi"/>
          <w:sz w:val="24"/>
          <w:szCs w:val="24"/>
        </w:rPr>
        <w:t xml:space="preserve"> enough to support mathematical </w:t>
      </w:r>
      <w:r w:rsidR="00480E3C">
        <w:rPr>
          <w:rFonts w:asciiTheme="majorHAnsi" w:hAnsiTheme="majorHAnsi" w:cstheme="majorHAnsi"/>
          <w:sz w:val="24"/>
          <w:szCs w:val="24"/>
        </w:rPr>
        <w:t>Plato</w:t>
      </w:r>
      <w:r w:rsidR="00DA6BEF">
        <w:rPr>
          <w:rFonts w:asciiTheme="majorHAnsi" w:hAnsiTheme="majorHAnsi" w:cstheme="majorHAnsi"/>
          <w:sz w:val="24"/>
          <w:szCs w:val="24"/>
        </w:rPr>
        <w:t>nis</w:t>
      </w:r>
      <w:r w:rsidR="000C54C1">
        <w:rPr>
          <w:rFonts w:asciiTheme="majorHAnsi" w:hAnsiTheme="majorHAnsi" w:cstheme="majorHAnsi"/>
          <w:sz w:val="24"/>
          <w:szCs w:val="24"/>
        </w:rPr>
        <w:t>m</w:t>
      </w:r>
      <w:r w:rsidR="00781C27">
        <w:rPr>
          <w:rFonts w:asciiTheme="majorHAnsi" w:hAnsiTheme="majorHAnsi" w:cstheme="majorHAnsi"/>
          <w:sz w:val="24"/>
          <w:szCs w:val="24"/>
        </w:rPr>
        <w:t xml:space="preserve">, then the detour by the EIA would have been unnecessary. </w:t>
      </w:r>
      <w:r w:rsidR="007A449E">
        <w:rPr>
          <w:rFonts w:asciiTheme="majorHAnsi" w:hAnsiTheme="majorHAnsi" w:cstheme="majorHAnsi"/>
          <w:sz w:val="24"/>
          <w:szCs w:val="24"/>
        </w:rPr>
        <w:t>Again, I</w:t>
      </w:r>
      <w:r w:rsidR="00E838B1">
        <w:rPr>
          <w:rFonts w:asciiTheme="majorHAnsi" w:hAnsiTheme="majorHAnsi" w:cstheme="majorHAnsi"/>
          <w:sz w:val="24"/>
          <w:szCs w:val="24"/>
        </w:rPr>
        <w:t xml:space="preserve"> do not want to say that these are not mathematical relationships of necessity</w:t>
      </w:r>
      <w:r w:rsidR="007A449E">
        <w:rPr>
          <w:rFonts w:asciiTheme="majorHAnsi" w:hAnsiTheme="majorHAnsi" w:cstheme="majorHAnsi"/>
          <w:sz w:val="24"/>
          <w:szCs w:val="24"/>
        </w:rPr>
        <w:t xml:space="preserve"> in the world</w:t>
      </w:r>
      <w:r>
        <w:rPr>
          <w:rStyle w:val="FootnoteReference"/>
          <w:rFonts w:asciiTheme="majorHAnsi" w:hAnsiTheme="majorHAnsi" w:cstheme="majorHAnsi"/>
          <w:sz w:val="24"/>
          <w:szCs w:val="24"/>
        </w:rPr>
        <w:footnoteReference w:id="20"/>
      </w:r>
      <w:r w:rsidR="00E838B1">
        <w:rPr>
          <w:rFonts w:asciiTheme="majorHAnsi" w:hAnsiTheme="majorHAnsi" w:cstheme="majorHAnsi"/>
          <w:sz w:val="24"/>
          <w:szCs w:val="24"/>
        </w:rPr>
        <w:t xml:space="preserve">; only that whether or not </w:t>
      </w:r>
      <w:r w:rsidR="007A449E">
        <w:rPr>
          <w:rFonts w:asciiTheme="majorHAnsi" w:hAnsiTheme="majorHAnsi" w:cstheme="majorHAnsi"/>
          <w:sz w:val="24"/>
          <w:szCs w:val="24"/>
        </w:rPr>
        <w:t>there</w:t>
      </w:r>
      <w:r w:rsidR="00E838B1">
        <w:rPr>
          <w:rFonts w:asciiTheme="majorHAnsi" w:hAnsiTheme="majorHAnsi" w:cstheme="majorHAnsi"/>
          <w:sz w:val="24"/>
          <w:szCs w:val="24"/>
        </w:rPr>
        <w:t xml:space="preserve"> are is independent of naturalism and the usefulness of mathematics in science, which is what the EIA is about. In other worlds, the usefulness of mathematics in science has nothing to do with this metaphysical claim.</w:t>
      </w:r>
      <w:r>
        <w:rPr>
          <w:rStyle w:val="FootnoteReference"/>
          <w:rFonts w:asciiTheme="majorHAnsi" w:hAnsiTheme="majorHAnsi" w:cstheme="majorHAnsi"/>
          <w:sz w:val="24"/>
          <w:szCs w:val="24"/>
        </w:rPr>
        <w:footnoteReference w:id="21"/>
      </w:r>
      <w:r w:rsidR="00E838B1">
        <w:rPr>
          <w:rFonts w:asciiTheme="majorHAnsi" w:hAnsiTheme="majorHAnsi" w:cstheme="majorHAnsi"/>
          <w:sz w:val="24"/>
          <w:szCs w:val="24"/>
        </w:rPr>
        <w:t xml:space="preserve"> </w:t>
      </w:r>
    </w:p>
    <w:p w14:paraId="28EEF1D4" w14:textId="6607BEEF" w:rsidR="002069FE" w:rsidRPr="006A41E1" w:rsidRDefault="002069FE" w:rsidP="00DD64FD">
      <w:pPr>
        <w:spacing w:before="240" w:after="240" w:line="240" w:lineRule="auto"/>
        <w:jc w:val="both"/>
        <w:rPr>
          <w:rFonts w:asciiTheme="majorHAnsi" w:eastAsiaTheme="minorEastAsia" w:hAnsiTheme="majorHAnsi" w:cstheme="majorHAnsi"/>
          <w:b/>
          <w:sz w:val="24"/>
          <w:szCs w:val="24"/>
        </w:rPr>
      </w:pPr>
      <w:r w:rsidRPr="006A41E1">
        <w:rPr>
          <w:rFonts w:asciiTheme="majorHAnsi" w:eastAsiaTheme="minorEastAsia" w:hAnsiTheme="majorHAnsi" w:cstheme="majorHAnsi"/>
          <w:b/>
          <w:sz w:val="24"/>
          <w:szCs w:val="24"/>
        </w:rPr>
        <w:lastRenderedPageBreak/>
        <w:t>§</w:t>
      </w:r>
      <w:r w:rsidR="0039795E">
        <w:rPr>
          <w:rFonts w:asciiTheme="majorHAnsi" w:eastAsiaTheme="minorEastAsia" w:hAnsiTheme="majorHAnsi" w:cstheme="majorHAnsi"/>
          <w:b/>
          <w:sz w:val="24"/>
          <w:szCs w:val="24"/>
        </w:rPr>
        <w:t>7</w:t>
      </w:r>
      <w:r w:rsidRPr="006A41E1">
        <w:rPr>
          <w:rFonts w:asciiTheme="majorHAnsi" w:eastAsiaTheme="minorEastAsia" w:hAnsiTheme="majorHAnsi" w:cstheme="majorHAnsi"/>
          <w:b/>
          <w:sz w:val="24"/>
          <w:szCs w:val="24"/>
        </w:rPr>
        <w:t>. Conclusion</w:t>
      </w:r>
    </w:p>
    <w:p w14:paraId="71C025DC" w14:textId="23DA52D0" w:rsidR="002069FE" w:rsidRDefault="002069FE" w:rsidP="00DD64FD">
      <w:pPr>
        <w:spacing w:before="240" w:after="240" w:line="240" w:lineRule="auto"/>
        <w:jc w:val="both"/>
        <w:rPr>
          <w:rFonts w:asciiTheme="majorHAnsi" w:eastAsiaTheme="minorEastAsia" w:hAnsiTheme="majorHAnsi" w:cstheme="majorHAnsi"/>
          <w:sz w:val="24"/>
          <w:szCs w:val="24"/>
        </w:rPr>
      </w:pPr>
      <w:r w:rsidRPr="006A41E1">
        <w:rPr>
          <w:rFonts w:asciiTheme="majorHAnsi" w:eastAsiaTheme="minorEastAsia" w:hAnsiTheme="majorHAnsi" w:cstheme="majorHAnsi"/>
          <w:sz w:val="24"/>
          <w:szCs w:val="24"/>
        </w:rPr>
        <w:t xml:space="preserve">The defining feature of MEPPs is that they rely on optimal representations. These are cases where researchers are interested in special features of a physical situation, such that all </w:t>
      </w:r>
      <w:r w:rsidR="00CE4F54">
        <w:rPr>
          <w:rFonts w:asciiTheme="majorHAnsi" w:eastAsiaTheme="minorEastAsia" w:hAnsiTheme="majorHAnsi" w:cstheme="majorHAnsi"/>
          <w:sz w:val="24"/>
          <w:szCs w:val="24"/>
        </w:rPr>
        <w:t>t</w:t>
      </w:r>
      <w:r w:rsidR="00CE4F54" w:rsidRPr="006A41E1">
        <w:rPr>
          <w:rFonts w:asciiTheme="majorHAnsi" w:eastAsiaTheme="minorEastAsia" w:hAnsiTheme="majorHAnsi" w:cstheme="majorHAnsi"/>
          <w:sz w:val="24"/>
          <w:szCs w:val="24"/>
        </w:rPr>
        <w:t xml:space="preserve">hat </w:t>
      </w:r>
      <w:r w:rsidRPr="006A41E1">
        <w:rPr>
          <w:rFonts w:asciiTheme="majorHAnsi" w:eastAsiaTheme="minorEastAsia" w:hAnsiTheme="majorHAnsi" w:cstheme="majorHAnsi"/>
          <w:sz w:val="24"/>
          <w:szCs w:val="24"/>
        </w:rPr>
        <w:t xml:space="preserve">is needed to explain these features can be included in the mathematical representation. </w:t>
      </w:r>
      <w:r w:rsidR="00CE4F54">
        <w:rPr>
          <w:rFonts w:asciiTheme="majorHAnsi" w:eastAsiaTheme="minorEastAsia" w:hAnsiTheme="majorHAnsi" w:cstheme="majorHAnsi"/>
          <w:sz w:val="24"/>
          <w:szCs w:val="24"/>
        </w:rPr>
        <w:t xml:space="preserve">In these explanations, the role of mathematics, although perhaps pragmatically indispensable – in the sense that it would have been very unlikely that researchers would have discovered the relevant explanatory factors without using mathematics –, is ultimately representational. For that reason, these cases do not overcome Melia’s challenge, and so they do not support the conclusion of the EIA. </w:t>
      </w:r>
    </w:p>
    <w:p w14:paraId="03C3B60D" w14:textId="77777777" w:rsidR="001350EE" w:rsidRDefault="001350EE" w:rsidP="00DD64FD">
      <w:pPr>
        <w:spacing w:before="240" w:after="240" w:line="240" w:lineRule="auto"/>
        <w:jc w:val="both"/>
        <w:rPr>
          <w:rFonts w:asciiTheme="majorHAnsi" w:eastAsiaTheme="minorEastAsia" w:hAnsiTheme="majorHAnsi" w:cstheme="majorHAnsi"/>
          <w:sz w:val="24"/>
          <w:szCs w:val="24"/>
        </w:rPr>
      </w:pPr>
    </w:p>
    <w:p w14:paraId="062BB9DD" w14:textId="68105544" w:rsidR="001350EE" w:rsidRPr="001350EE" w:rsidRDefault="001350EE" w:rsidP="00DD64FD">
      <w:pPr>
        <w:spacing w:before="240" w:after="240" w:line="240" w:lineRule="auto"/>
        <w:jc w:val="both"/>
        <w:rPr>
          <w:rFonts w:asciiTheme="majorHAnsi" w:eastAsiaTheme="minorEastAsia" w:hAnsiTheme="majorHAnsi" w:cstheme="majorHAnsi"/>
          <w:sz w:val="24"/>
          <w:szCs w:val="24"/>
        </w:rPr>
      </w:pPr>
      <w:r w:rsidRPr="001350EE">
        <w:rPr>
          <w:rFonts w:asciiTheme="majorHAnsi" w:eastAsiaTheme="minorEastAsia" w:hAnsiTheme="majorHAnsi" w:cstheme="majorHAnsi"/>
          <w:b/>
          <w:sz w:val="24"/>
          <w:szCs w:val="24"/>
        </w:rPr>
        <w:t xml:space="preserve">Acknowledgements: </w:t>
      </w:r>
      <w:r w:rsidRPr="001350EE">
        <w:rPr>
          <w:rFonts w:asciiTheme="majorHAnsi" w:eastAsiaTheme="minorEastAsia" w:hAnsiTheme="majorHAnsi" w:cstheme="majorHAnsi"/>
          <w:sz w:val="24"/>
          <w:szCs w:val="24"/>
        </w:rPr>
        <w:t xml:space="preserve">I would like to thank James Cargile, Otávio Bueno and Juan Durán for extremely helpful discussions about this topic, and especially Paul Humphreys for his detailed comments on several versions of this paper. </w:t>
      </w:r>
    </w:p>
    <w:p w14:paraId="5AECF1A3" w14:textId="2C0A21DB" w:rsidR="008E2B2B" w:rsidRDefault="008E2B2B">
      <w:pPr>
        <w:spacing w:after="160" w:line="259" w:lineRule="auto"/>
        <w:rPr>
          <w:rFonts w:asciiTheme="majorHAnsi" w:hAnsiTheme="majorHAnsi" w:cstheme="majorHAnsi"/>
          <w:b/>
        </w:rPr>
      </w:pPr>
      <w:r>
        <w:rPr>
          <w:rFonts w:asciiTheme="majorHAnsi" w:hAnsiTheme="majorHAnsi" w:cstheme="majorHAnsi"/>
          <w:b/>
        </w:rPr>
        <w:t>___________</w:t>
      </w:r>
    </w:p>
    <w:p w14:paraId="4EFED82D" w14:textId="77777777" w:rsidR="008E2B2B" w:rsidRDefault="008E2B2B">
      <w:pPr>
        <w:spacing w:after="160" w:line="259" w:lineRule="auto"/>
        <w:rPr>
          <w:rFonts w:asciiTheme="majorHAnsi" w:hAnsiTheme="majorHAnsi" w:cstheme="majorHAnsi"/>
          <w:b/>
        </w:rPr>
      </w:pPr>
    </w:p>
    <w:p w14:paraId="1BC18B07" w14:textId="77777777" w:rsidR="008E2B2B" w:rsidRDefault="008E2B2B" w:rsidP="004557DB">
      <w:pPr>
        <w:spacing w:after="0" w:line="240" w:lineRule="auto"/>
        <w:jc w:val="both"/>
        <w:rPr>
          <w:rFonts w:asciiTheme="majorHAnsi" w:hAnsiTheme="majorHAnsi" w:cstheme="majorHAnsi"/>
          <w:b/>
        </w:rPr>
      </w:pPr>
    </w:p>
    <w:p w14:paraId="73794C93" w14:textId="522D99BE" w:rsidR="00AF23B2" w:rsidRPr="00EA2987" w:rsidRDefault="001B16F3" w:rsidP="004557DB">
      <w:pPr>
        <w:spacing w:after="0" w:line="240" w:lineRule="auto"/>
        <w:jc w:val="both"/>
        <w:rPr>
          <w:rFonts w:asciiTheme="majorHAnsi" w:hAnsiTheme="majorHAnsi" w:cstheme="majorHAnsi"/>
          <w:b/>
          <w:sz w:val="24"/>
          <w:szCs w:val="24"/>
        </w:rPr>
      </w:pPr>
      <w:r w:rsidRPr="00EA2987">
        <w:rPr>
          <w:rFonts w:asciiTheme="majorHAnsi" w:hAnsiTheme="majorHAnsi" w:cstheme="majorHAnsi"/>
          <w:b/>
          <w:sz w:val="24"/>
          <w:szCs w:val="24"/>
        </w:rPr>
        <w:t>R</w:t>
      </w:r>
      <w:r w:rsidR="00C40E5B" w:rsidRPr="00EA2987">
        <w:rPr>
          <w:rFonts w:asciiTheme="majorHAnsi" w:hAnsiTheme="majorHAnsi" w:cstheme="majorHAnsi"/>
          <w:b/>
          <w:sz w:val="24"/>
          <w:szCs w:val="24"/>
        </w:rPr>
        <w:t>EFERENCES</w:t>
      </w:r>
    </w:p>
    <w:p w14:paraId="588A935C" w14:textId="77777777" w:rsidR="006160E7" w:rsidRPr="00B977FC" w:rsidRDefault="006160E7" w:rsidP="004557DB">
      <w:pPr>
        <w:spacing w:after="0" w:line="240" w:lineRule="auto"/>
        <w:jc w:val="both"/>
        <w:rPr>
          <w:rFonts w:asciiTheme="majorHAnsi" w:hAnsiTheme="majorHAnsi" w:cstheme="majorHAnsi"/>
          <w:b/>
        </w:rPr>
      </w:pPr>
    </w:p>
    <w:p w14:paraId="12DEDE7A" w14:textId="77777777" w:rsidR="00C40E5B" w:rsidRPr="004557DB" w:rsidRDefault="00C40E5B" w:rsidP="004557DB">
      <w:pPr>
        <w:spacing w:after="0" w:line="240" w:lineRule="auto"/>
        <w:ind w:left="720" w:hanging="72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 xml:space="preserve">Baker, A. (2005), ‘Are there Genuine Mathematical Explanations of Physical Phenomena?’, </w:t>
      </w:r>
      <w:r w:rsidRPr="004557DB">
        <w:rPr>
          <w:rFonts w:asciiTheme="majorHAnsi" w:hAnsiTheme="majorHAnsi" w:cstheme="majorHAnsi"/>
          <w:i/>
          <w:color w:val="000000" w:themeColor="text1"/>
          <w:sz w:val="24"/>
          <w:szCs w:val="24"/>
        </w:rPr>
        <w:t>Mind</w:t>
      </w:r>
      <w:r w:rsidRPr="004557DB">
        <w:rPr>
          <w:rFonts w:asciiTheme="majorHAnsi" w:hAnsiTheme="majorHAnsi" w:cstheme="majorHAnsi"/>
          <w:color w:val="000000" w:themeColor="text1"/>
          <w:sz w:val="24"/>
          <w:szCs w:val="24"/>
        </w:rPr>
        <w:t xml:space="preserve">, 114: 223–238. </w:t>
      </w:r>
    </w:p>
    <w:p w14:paraId="0B099FA0" w14:textId="77777777" w:rsidR="00C40E5B" w:rsidRPr="004557DB" w:rsidRDefault="00C40E5B" w:rsidP="004557DB">
      <w:pPr>
        <w:spacing w:after="0" w:line="240" w:lineRule="auto"/>
        <w:ind w:left="720" w:hanging="72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 xml:space="preserve">----------- (2009), ‘Mathematical Explanation in Science’, </w:t>
      </w:r>
      <w:r w:rsidRPr="004557DB">
        <w:rPr>
          <w:rFonts w:asciiTheme="majorHAnsi" w:hAnsiTheme="majorHAnsi" w:cstheme="majorHAnsi"/>
          <w:i/>
          <w:color w:val="000000" w:themeColor="text1"/>
          <w:sz w:val="24"/>
          <w:szCs w:val="24"/>
        </w:rPr>
        <w:t>British Journal for the Philosophy of Science</w:t>
      </w:r>
      <w:r w:rsidRPr="004557DB">
        <w:rPr>
          <w:rFonts w:asciiTheme="majorHAnsi" w:hAnsiTheme="majorHAnsi" w:cstheme="majorHAnsi"/>
          <w:color w:val="000000" w:themeColor="text1"/>
          <w:sz w:val="24"/>
          <w:szCs w:val="24"/>
        </w:rPr>
        <w:t>, 60: 611–633.</w:t>
      </w:r>
    </w:p>
    <w:p w14:paraId="52123337" w14:textId="56B8D8CC" w:rsidR="00D76135" w:rsidRPr="004557DB" w:rsidRDefault="00CD3A50" w:rsidP="004557DB">
      <w:pPr>
        <w:spacing w:after="0" w:line="240" w:lineRule="auto"/>
        <w:ind w:left="810" w:hanging="810"/>
        <w:jc w:val="both"/>
        <w:rPr>
          <w:rFonts w:asciiTheme="majorHAnsi" w:hAnsiTheme="majorHAnsi" w:cstheme="majorHAnsi"/>
          <w:color w:val="000000" w:themeColor="text1"/>
          <w:sz w:val="24"/>
          <w:szCs w:val="24"/>
        </w:rPr>
      </w:pPr>
      <w:hyperlink r:id="rId9" w:tgtFrame="_blank" w:history="1">
        <w:r w:rsidR="00D76135" w:rsidRPr="004557DB">
          <w:rPr>
            <w:rFonts w:asciiTheme="majorHAnsi" w:hAnsiTheme="majorHAnsi" w:cstheme="majorHAnsi"/>
            <w:color w:val="000000" w:themeColor="text1"/>
            <w:sz w:val="24"/>
            <w:szCs w:val="24"/>
          </w:rPr>
          <w:t>----------- (201</w:t>
        </w:r>
        <w:r w:rsidR="004D00D1" w:rsidRPr="004557DB">
          <w:rPr>
            <w:rFonts w:asciiTheme="majorHAnsi" w:hAnsiTheme="majorHAnsi" w:cstheme="majorHAnsi"/>
            <w:color w:val="000000" w:themeColor="text1"/>
            <w:sz w:val="24"/>
            <w:szCs w:val="24"/>
          </w:rPr>
          <w:t>6</w:t>
        </w:r>
        <w:r w:rsidR="00D76135" w:rsidRPr="004557DB">
          <w:rPr>
            <w:rFonts w:asciiTheme="majorHAnsi" w:hAnsiTheme="majorHAnsi" w:cstheme="majorHAnsi"/>
            <w:color w:val="000000" w:themeColor="text1"/>
            <w:sz w:val="24"/>
            <w:szCs w:val="24"/>
          </w:rPr>
          <w:t>), ‘Parsimony and Inference to the Best Mathematical Explanation’</w:t>
        </w:r>
      </w:hyperlink>
      <w:r w:rsidR="00D76135" w:rsidRPr="004557DB">
        <w:rPr>
          <w:rFonts w:asciiTheme="majorHAnsi" w:hAnsiTheme="majorHAnsi" w:cstheme="majorHAnsi"/>
          <w:color w:val="000000" w:themeColor="text1"/>
          <w:sz w:val="24"/>
          <w:szCs w:val="24"/>
        </w:rPr>
        <w:t>,</w:t>
      </w:r>
      <w:r w:rsidR="00D76135" w:rsidRPr="004557DB">
        <w:rPr>
          <w:rStyle w:val="apple-converted-space"/>
          <w:rFonts w:asciiTheme="majorHAnsi" w:hAnsiTheme="majorHAnsi" w:cstheme="majorHAnsi"/>
          <w:color w:val="000000" w:themeColor="text1"/>
          <w:sz w:val="24"/>
          <w:szCs w:val="24"/>
          <w:shd w:val="clear" w:color="auto" w:fill="FFFFFF"/>
        </w:rPr>
        <w:t> </w:t>
      </w:r>
      <w:r w:rsidR="00D76135" w:rsidRPr="004557DB">
        <w:rPr>
          <w:rStyle w:val="Emphasis"/>
          <w:rFonts w:asciiTheme="majorHAnsi" w:hAnsiTheme="majorHAnsi" w:cstheme="majorHAnsi"/>
          <w:color w:val="000000" w:themeColor="text1"/>
          <w:sz w:val="24"/>
          <w:szCs w:val="24"/>
          <w:shd w:val="clear" w:color="auto" w:fill="FFFFFF"/>
        </w:rPr>
        <w:t>Synthese</w:t>
      </w:r>
      <w:r w:rsidR="004D00D1" w:rsidRPr="004557DB">
        <w:rPr>
          <w:rStyle w:val="pubinfo"/>
          <w:rFonts w:asciiTheme="majorHAnsi" w:hAnsiTheme="majorHAnsi" w:cstheme="majorHAnsi"/>
          <w:color w:val="000000" w:themeColor="text1"/>
          <w:sz w:val="24"/>
          <w:szCs w:val="24"/>
          <w:shd w:val="clear" w:color="auto" w:fill="FFFFFF"/>
        </w:rPr>
        <w:t xml:space="preserve">, </w:t>
      </w:r>
      <w:r w:rsidR="004D00D1" w:rsidRPr="004557DB">
        <w:rPr>
          <w:rFonts w:asciiTheme="majorHAnsi" w:hAnsiTheme="majorHAnsi" w:cstheme="majorHAnsi"/>
          <w:color w:val="000000" w:themeColor="text1"/>
          <w:sz w:val="24"/>
          <w:szCs w:val="24"/>
        </w:rPr>
        <w:t>193: 333</w:t>
      </w:r>
      <w:r w:rsidR="00396547">
        <w:rPr>
          <w:rFonts w:asciiTheme="majorHAnsi" w:hAnsiTheme="majorHAnsi" w:cstheme="majorHAnsi"/>
          <w:color w:val="000000" w:themeColor="text1"/>
          <w:sz w:val="24"/>
          <w:szCs w:val="24"/>
        </w:rPr>
        <w:t>-350</w:t>
      </w:r>
      <w:r w:rsidR="004D00D1" w:rsidRPr="004557DB">
        <w:rPr>
          <w:rFonts w:asciiTheme="majorHAnsi" w:hAnsiTheme="majorHAnsi" w:cstheme="majorHAnsi"/>
          <w:color w:val="000000" w:themeColor="text1"/>
          <w:sz w:val="24"/>
          <w:szCs w:val="24"/>
        </w:rPr>
        <w:t>. </w:t>
      </w:r>
    </w:p>
    <w:p w14:paraId="1F43AEB5" w14:textId="30784512" w:rsidR="00C40E5B" w:rsidRPr="004557DB" w:rsidRDefault="005531F8" w:rsidP="004557DB">
      <w:pPr>
        <w:spacing w:after="0" w:line="240" w:lineRule="auto"/>
        <w:ind w:left="720" w:hanging="7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Bangu, S. (2008),</w:t>
      </w:r>
      <w:r w:rsidR="00C40E5B" w:rsidRPr="004557DB">
        <w:rPr>
          <w:rFonts w:asciiTheme="majorHAnsi" w:hAnsiTheme="majorHAnsi" w:cstheme="majorHAnsi"/>
          <w:color w:val="000000" w:themeColor="text1"/>
          <w:sz w:val="24"/>
          <w:szCs w:val="24"/>
        </w:rPr>
        <w:t xml:space="preserve"> ‘Inference to the Best Explanation and Mathematical Realism’, </w:t>
      </w:r>
      <w:r w:rsidR="00C40E5B" w:rsidRPr="004557DB">
        <w:rPr>
          <w:rFonts w:asciiTheme="majorHAnsi" w:hAnsiTheme="majorHAnsi" w:cstheme="majorHAnsi"/>
          <w:i/>
          <w:color w:val="000000" w:themeColor="text1"/>
          <w:sz w:val="24"/>
          <w:szCs w:val="24"/>
        </w:rPr>
        <w:t>Synthese</w:t>
      </w:r>
      <w:r w:rsidR="00C40E5B" w:rsidRPr="004557DB">
        <w:rPr>
          <w:rFonts w:asciiTheme="majorHAnsi" w:hAnsiTheme="majorHAnsi" w:cstheme="majorHAnsi"/>
          <w:color w:val="000000" w:themeColor="text1"/>
          <w:sz w:val="24"/>
          <w:szCs w:val="24"/>
        </w:rPr>
        <w:t>, 160, 13–20.</w:t>
      </w:r>
    </w:p>
    <w:p w14:paraId="0292148C" w14:textId="77777777" w:rsidR="00C40E5B" w:rsidRDefault="00C40E5B" w:rsidP="004557DB">
      <w:pPr>
        <w:spacing w:after="0" w:line="240" w:lineRule="auto"/>
        <w:ind w:left="720" w:hanging="720"/>
        <w:jc w:val="both"/>
        <w:rPr>
          <w:rStyle w:val="pubinfo"/>
          <w:rFonts w:asciiTheme="majorHAnsi" w:hAnsiTheme="majorHAnsi" w:cstheme="majorHAnsi"/>
          <w:color w:val="000000" w:themeColor="text1"/>
          <w:sz w:val="24"/>
          <w:szCs w:val="24"/>
          <w:shd w:val="clear" w:color="auto" w:fill="FFFFFF"/>
        </w:rPr>
      </w:pPr>
      <w:r w:rsidRPr="004557DB">
        <w:rPr>
          <w:rFonts w:asciiTheme="majorHAnsi" w:hAnsiTheme="majorHAnsi" w:cstheme="majorHAnsi"/>
          <w:color w:val="000000" w:themeColor="text1"/>
          <w:sz w:val="24"/>
          <w:szCs w:val="24"/>
        </w:rPr>
        <w:t>----------- (2012</w:t>
      </w:r>
      <w:r w:rsidRPr="004557DB">
        <w:rPr>
          <w:rStyle w:val="pubinfo"/>
          <w:rFonts w:asciiTheme="majorHAnsi" w:hAnsiTheme="majorHAnsi" w:cstheme="majorHAnsi"/>
          <w:color w:val="000000" w:themeColor="text1"/>
          <w:sz w:val="24"/>
          <w:szCs w:val="24"/>
          <w:shd w:val="clear" w:color="auto" w:fill="FFFFFF"/>
        </w:rPr>
        <w:t xml:space="preserve">), </w:t>
      </w:r>
      <w:r w:rsidRPr="004557DB">
        <w:rPr>
          <w:rStyle w:val="pubinfo"/>
          <w:rFonts w:asciiTheme="majorHAnsi" w:hAnsiTheme="majorHAnsi" w:cstheme="majorHAnsi"/>
          <w:i/>
          <w:color w:val="000000" w:themeColor="text1"/>
          <w:sz w:val="24"/>
          <w:szCs w:val="24"/>
          <w:shd w:val="clear" w:color="auto" w:fill="FFFFFF"/>
        </w:rPr>
        <w:t xml:space="preserve">The applicability of mathematics in science: indispensability and ontology, </w:t>
      </w:r>
      <w:r w:rsidRPr="004557DB">
        <w:rPr>
          <w:rStyle w:val="pubinfo"/>
          <w:rFonts w:asciiTheme="majorHAnsi" w:hAnsiTheme="majorHAnsi" w:cstheme="majorHAnsi"/>
          <w:color w:val="000000" w:themeColor="text1"/>
          <w:sz w:val="24"/>
          <w:szCs w:val="24"/>
          <w:shd w:val="clear" w:color="auto" w:fill="FFFFFF"/>
        </w:rPr>
        <w:t xml:space="preserve">New York: Palgrave Macmillan. </w:t>
      </w:r>
    </w:p>
    <w:p w14:paraId="223CA057" w14:textId="1B6E96DE" w:rsidR="005531F8" w:rsidRPr="004557DB" w:rsidRDefault="005531F8" w:rsidP="004557DB">
      <w:pPr>
        <w:spacing w:after="0" w:line="240" w:lineRule="auto"/>
        <w:ind w:left="720" w:hanging="720"/>
        <w:jc w:val="both"/>
        <w:rPr>
          <w:rStyle w:val="pubinfo"/>
          <w:rFonts w:asciiTheme="majorHAnsi" w:hAnsiTheme="majorHAnsi" w:cstheme="majorHAnsi"/>
          <w:color w:val="000000" w:themeColor="text1"/>
          <w:sz w:val="24"/>
          <w:szCs w:val="24"/>
          <w:shd w:val="clear" w:color="auto" w:fill="FFFFFF"/>
        </w:rPr>
      </w:pPr>
      <w:r>
        <w:rPr>
          <w:rStyle w:val="pubinfo"/>
          <w:rFonts w:asciiTheme="majorHAnsi" w:hAnsiTheme="majorHAnsi" w:cstheme="majorHAnsi"/>
          <w:color w:val="000000" w:themeColor="text1"/>
          <w:sz w:val="24"/>
          <w:szCs w:val="24"/>
          <w:shd w:val="clear" w:color="auto" w:fill="FFFFFF"/>
        </w:rPr>
        <w:t>Bueno, O. (2016)</w:t>
      </w:r>
      <w:r w:rsidR="00E66473">
        <w:rPr>
          <w:rStyle w:val="pubinfo"/>
          <w:rFonts w:asciiTheme="majorHAnsi" w:hAnsiTheme="majorHAnsi" w:cstheme="majorHAnsi"/>
          <w:color w:val="000000" w:themeColor="text1"/>
          <w:sz w:val="24"/>
          <w:szCs w:val="24"/>
          <w:shd w:val="clear" w:color="auto" w:fill="FFFFFF"/>
        </w:rPr>
        <w:t xml:space="preserve">, ‘An anti-realist account of the application of mathematics’, </w:t>
      </w:r>
      <w:proofErr w:type="spellStart"/>
      <w:r w:rsidR="00E66473" w:rsidRPr="00E66473">
        <w:rPr>
          <w:rStyle w:val="pubinfo"/>
          <w:rFonts w:asciiTheme="majorHAnsi" w:hAnsiTheme="majorHAnsi" w:cstheme="majorHAnsi"/>
          <w:i/>
          <w:color w:val="000000" w:themeColor="text1"/>
          <w:sz w:val="24"/>
          <w:szCs w:val="24"/>
          <w:shd w:val="clear" w:color="auto" w:fill="FFFFFF"/>
        </w:rPr>
        <w:t>Philos</w:t>
      </w:r>
      <w:proofErr w:type="spellEnd"/>
      <w:r w:rsidR="00E66473" w:rsidRPr="00E66473">
        <w:rPr>
          <w:rStyle w:val="pubinfo"/>
          <w:rFonts w:asciiTheme="majorHAnsi" w:hAnsiTheme="majorHAnsi" w:cstheme="majorHAnsi"/>
          <w:i/>
          <w:color w:val="000000" w:themeColor="text1"/>
          <w:sz w:val="24"/>
          <w:szCs w:val="24"/>
          <w:shd w:val="clear" w:color="auto" w:fill="FFFFFF"/>
        </w:rPr>
        <w:t xml:space="preserve"> Stud</w:t>
      </w:r>
      <w:r w:rsidR="00E66473" w:rsidRPr="00E66473">
        <w:rPr>
          <w:rStyle w:val="pubinfo"/>
          <w:rFonts w:asciiTheme="majorHAnsi" w:hAnsiTheme="majorHAnsi" w:cstheme="majorHAnsi"/>
          <w:color w:val="000000" w:themeColor="text1"/>
          <w:sz w:val="24"/>
          <w:szCs w:val="24"/>
          <w:shd w:val="clear" w:color="auto" w:fill="FFFFFF"/>
        </w:rPr>
        <w:t>, 173:2591–2604</w:t>
      </w:r>
      <w:r w:rsidR="00E66473">
        <w:rPr>
          <w:rStyle w:val="pubinfo"/>
          <w:rFonts w:asciiTheme="majorHAnsi" w:hAnsiTheme="majorHAnsi" w:cstheme="majorHAnsi"/>
          <w:color w:val="000000" w:themeColor="text1"/>
          <w:sz w:val="24"/>
          <w:szCs w:val="24"/>
          <w:shd w:val="clear" w:color="auto" w:fill="FFFFFF"/>
        </w:rPr>
        <w:t>.</w:t>
      </w:r>
    </w:p>
    <w:p w14:paraId="392AFA94" w14:textId="77777777" w:rsidR="00CA7F47" w:rsidRPr="004557DB" w:rsidRDefault="00CA7F47" w:rsidP="004557DB">
      <w:pPr>
        <w:spacing w:after="0" w:line="240" w:lineRule="auto"/>
        <w:ind w:left="720" w:hanging="720"/>
        <w:jc w:val="both"/>
        <w:rPr>
          <w:rStyle w:val="pubinfo"/>
          <w:rFonts w:asciiTheme="majorHAnsi" w:hAnsiTheme="majorHAnsi" w:cstheme="majorHAnsi"/>
          <w:color w:val="000000" w:themeColor="text1"/>
          <w:sz w:val="24"/>
          <w:szCs w:val="24"/>
        </w:rPr>
      </w:pPr>
      <w:r w:rsidRPr="004557DB">
        <w:rPr>
          <w:rStyle w:val="pubinfo"/>
          <w:rFonts w:asciiTheme="majorHAnsi" w:hAnsiTheme="majorHAnsi" w:cstheme="majorHAnsi"/>
          <w:color w:val="000000" w:themeColor="text1"/>
          <w:sz w:val="24"/>
          <w:szCs w:val="24"/>
          <w:shd w:val="clear" w:color="auto" w:fill="FFFFFF"/>
        </w:rPr>
        <w:t>Bueno, O. and M. Colyvan</w:t>
      </w:r>
      <w:r w:rsidR="00781C27" w:rsidRPr="004557DB">
        <w:rPr>
          <w:rStyle w:val="pubinfo"/>
          <w:rFonts w:asciiTheme="majorHAnsi" w:hAnsiTheme="majorHAnsi" w:cstheme="majorHAnsi"/>
          <w:color w:val="000000" w:themeColor="text1"/>
          <w:sz w:val="24"/>
          <w:szCs w:val="24"/>
          <w:shd w:val="clear" w:color="auto" w:fill="FFFFFF"/>
        </w:rPr>
        <w:t xml:space="preserve"> (2011)</w:t>
      </w:r>
      <w:r w:rsidRPr="004557DB">
        <w:rPr>
          <w:rStyle w:val="pubinfo"/>
          <w:rFonts w:asciiTheme="majorHAnsi" w:hAnsiTheme="majorHAnsi" w:cstheme="majorHAnsi"/>
          <w:color w:val="000000" w:themeColor="text1"/>
          <w:sz w:val="24"/>
          <w:szCs w:val="24"/>
          <w:shd w:val="clear" w:color="auto" w:fill="FFFFFF"/>
        </w:rPr>
        <w:t xml:space="preserve">, ‘The Inferential Conception of the Applicability of Mathematics’, </w:t>
      </w:r>
      <w:hyperlink r:id="rId10" w:history="1">
        <w:r w:rsidRPr="004557DB">
          <w:rPr>
            <w:rStyle w:val="pubinfo"/>
            <w:rFonts w:asciiTheme="majorHAnsi" w:hAnsiTheme="majorHAnsi" w:cstheme="majorHAnsi"/>
            <w:i/>
            <w:color w:val="000000" w:themeColor="text1"/>
            <w:sz w:val="24"/>
            <w:szCs w:val="24"/>
          </w:rPr>
          <w:t>Noûs</w:t>
        </w:r>
      </w:hyperlink>
      <w:r w:rsidRPr="004557DB">
        <w:rPr>
          <w:rStyle w:val="pubinfo"/>
          <w:rFonts w:asciiTheme="majorHAnsi" w:hAnsiTheme="majorHAnsi" w:cstheme="majorHAnsi"/>
          <w:color w:val="000000" w:themeColor="text1"/>
          <w:sz w:val="24"/>
          <w:szCs w:val="24"/>
        </w:rPr>
        <w:t> 45 (2):345-374</w:t>
      </w:r>
    </w:p>
    <w:p w14:paraId="2A35CB99" w14:textId="10CDECC5" w:rsidR="00C429FA" w:rsidRPr="004557DB" w:rsidRDefault="00C429FA" w:rsidP="004557DB">
      <w:pPr>
        <w:spacing w:after="0" w:line="240" w:lineRule="auto"/>
        <w:ind w:left="720" w:hanging="720"/>
        <w:jc w:val="both"/>
        <w:rPr>
          <w:rStyle w:val="pubinfo"/>
          <w:rFonts w:asciiTheme="majorHAnsi" w:hAnsiTheme="majorHAnsi" w:cstheme="majorHAnsi"/>
          <w:color w:val="000000" w:themeColor="text1"/>
          <w:sz w:val="24"/>
          <w:szCs w:val="24"/>
          <w:shd w:val="clear" w:color="auto" w:fill="FFFFFF"/>
        </w:rPr>
      </w:pPr>
      <w:r w:rsidRPr="004557DB">
        <w:rPr>
          <w:rStyle w:val="pubinfo"/>
          <w:rFonts w:asciiTheme="majorHAnsi" w:hAnsiTheme="majorHAnsi" w:cstheme="majorHAnsi"/>
          <w:color w:val="000000" w:themeColor="text1"/>
          <w:sz w:val="24"/>
          <w:szCs w:val="24"/>
        </w:rPr>
        <w:t xml:space="preserve">Bueno, O. and S. French (2012), ‘Can Mathematics Explain Physical Phenomena?’, </w:t>
      </w:r>
      <w:r w:rsidRPr="004557DB">
        <w:rPr>
          <w:rFonts w:asciiTheme="majorHAnsi" w:hAnsiTheme="majorHAnsi" w:cstheme="majorHAnsi"/>
          <w:i/>
          <w:color w:val="000000" w:themeColor="text1"/>
          <w:sz w:val="24"/>
          <w:szCs w:val="24"/>
        </w:rPr>
        <w:t>British Journal for the Philosophy of Science</w:t>
      </w:r>
      <w:r w:rsidRPr="004557DB">
        <w:rPr>
          <w:rFonts w:asciiTheme="majorHAnsi" w:eastAsiaTheme="minorHAnsi" w:hAnsiTheme="majorHAnsi" w:cs="Lucida Grande"/>
          <w:color w:val="000000" w:themeColor="text1"/>
          <w:sz w:val="24"/>
          <w:szCs w:val="24"/>
        </w:rPr>
        <w:t xml:space="preserve"> 63 (1): 85-113.</w:t>
      </w:r>
    </w:p>
    <w:p w14:paraId="40DBD0B1" w14:textId="77777777" w:rsidR="001B16F3" w:rsidRPr="004557DB" w:rsidRDefault="001B16F3" w:rsidP="004557DB">
      <w:pPr>
        <w:spacing w:after="0" w:line="240" w:lineRule="auto"/>
        <w:jc w:val="both"/>
        <w:rPr>
          <w:rFonts w:asciiTheme="majorHAnsi" w:eastAsiaTheme="minorEastAsia" w:hAnsiTheme="majorHAnsi" w:cstheme="majorHAnsi"/>
          <w:color w:val="000000" w:themeColor="text1"/>
          <w:sz w:val="24"/>
          <w:szCs w:val="24"/>
        </w:rPr>
      </w:pPr>
      <w:r w:rsidRPr="004557DB">
        <w:rPr>
          <w:rFonts w:asciiTheme="majorHAnsi" w:eastAsiaTheme="minorEastAsia" w:hAnsiTheme="majorHAnsi" w:cstheme="majorHAnsi"/>
          <w:color w:val="000000" w:themeColor="text1"/>
          <w:sz w:val="24"/>
          <w:szCs w:val="24"/>
        </w:rPr>
        <w:t xml:space="preserve">Colyvan, M. (2001), </w:t>
      </w:r>
      <w:r w:rsidRPr="004557DB">
        <w:rPr>
          <w:rFonts w:asciiTheme="majorHAnsi" w:eastAsiaTheme="minorEastAsia" w:hAnsiTheme="majorHAnsi" w:cstheme="majorHAnsi"/>
          <w:i/>
          <w:color w:val="000000" w:themeColor="text1"/>
          <w:sz w:val="24"/>
          <w:szCs w:val="24"/>
        </w:rPr>
        <w:t>The indispensability of mathematics</w:t>
      </w:r>
      <w:r w:rsidRPr="004557DB">
        <w:rPr>
          <w:rFonts w:asciiTheme="majorHAnsi" w:eastAsiaTheme="minorEastAsia" w:hAnsiTheme="majorHAnsi" w:cstheme="majorHAnsi"/>
          <w:color w:val="000000" w:themeColor="text1"/>
          <w:sz w:val="24"/>
          <w:szCs w:val="24"/>
        </w:rPr>
        <w:t xml:space="preserve">, Oxford: Oxford University Press. </w:t>
      </w:r>
    </w:p>
    <w:p w14:paraId="347615E2" w14:textId="18198F6F" w:rsidR="003A35F7" w:rsidRPr="00396547" w:rsidRDefault="003A35F7" w:rsidP="004557DB">
      <w:pPr>
        <w:spacing w:after="0" w:line="240" w:lineRule="auto"/>
        <w:ind w:left="810" w:hanging="81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lastRenderedPageBreak/>
        <w:t xml:space="preserve">Cooley, John, </w:t>
      </w:r>
      <w:r w:rsidRPr="004557DB">
        <w:rPr>
          <w:rFonts w:asciiTheme="majorHAnsi" w:hAnsiTheme="majorHAnsi" w:cstheme="majorHAnsi"/>
          <w:i/>
          <w:color w:val="000000" w:themeColor="text1"/>
          <w:sz w:val="24"/>
          <w:szCs w:val="24"/>
        </w:rPr>
        <w:t>Magicicada.org</w:t>
      </w:r>
      <w:r w:rsidR="00396547">
        <w:rPr>
          <w:rFonts w:asciiTheme="majorHAnsi" w:hAnsiTheme="majorHAnsi" w:cstheme="majorHAnsi"/>
          <w:i/>
          <w:color w:val="000000" w:themeColor="text1"/>
          <w:sz w:val="24"/>
          <w:szCs w:val="24"/>
        </w:rPr>
        <w:t xml:space="preserve"> </w:t>
      </w:r>
      <w:r w:rsidR="00396547">
        <w:rPr>
          <w:rFonts w:asciiTheme="majorHAnsi" w:hAnsiTheme="majorHAnsi" w:cstheme="majorHAnsi"/>
          <w:color w:val="000000" w:themeColor="text1"/>
          <w:sz w:val="24"/>
          <w:szCs w:val="24"/>
        </w:rPr>
        <w:t>(consulted on Sept 2016)</w:t>
      </w:r>
    </w:p>
    <w:p w14:paraId="313247EF" w14:textId="56CC3E12" w:rsidR="003A35F7" w:rsidRPr="004557DB" w:rsidRDefault="003A35F7" w:rsidP="004557DB">
      <w:pPr>
        <w:pStyle w:val="Heading1"/>
        <w:spacing w:before="0" w:beforeAutospacing="0" w:after="0" w:afterAutospacing="0"/>
        <w:ind w:left="720" w:hanging="720"/>
        <w:jc w:val="both"/>
        <w:rPr>
          <w:rFonts w:asciiTheme="majorHAnsi" w:hAnsiTheme="majorHAnsi" w:cstheme="majorHAnsi"/>
          <w:b w:val="0"/>
          <w:color w:val="000000" w:themeColor="text1"/>
          <w:sz w:val="24"/>
          <w:szCs w:val="24"/>
        </w:rPr>
      </w:pPr>
      <w:r w:rsidRPr="004557DB">
        <w:rPr>
          <w:rFonts w:asciiTheme="majorHAnsi" w:hAnsiTheme="majorHAnsi" w:cstheme="majorHAnsi"/>
          <w:b w:val="0"/>
          <w:color w:val="000000" w:themeColor="text1"/>
          <w:sz w:val="24"/>
          <w:szCs w:val="24"/>
        </w:rPr>
        <w:t>Cox, T.,</w:t>
      </w:r>
      <w:r w:rsidR="00B977FC" w:rsidRPr="004557DB">
        <w:rPr>
          <w:rFonts w:asciiTheme="majorHAnsi" w:hAnsiTheme="majorHAnsi" w:cstheme="majorHAnsi"/>
          <w:b w:val="0"/>
          <w:color w:val="000000" w:themeColor="text1"/>
          <w:sz w:val="24"/>
          <w:szCs w:val="24"/>
        </w:rPr>
        <w:t xml:space="preserve"> </w:t>
      </w:r>
      <w:r w:rsidRPr="004557DB">
        <w:rPr>
          <w:rFonts w:asciiTheme="majorHAnsi" w:hAnsiTheme="majorHAnsi" w:cstheme="majorHAnsi"/>
          <w:b w:val="0"/>
          <w:color w:val="000000" w:themeColor="text1"/>
          <w:sz w:val="24"/>
          <w:szCs w:val="24"/>
        </w:rPr>
        <w:t xml:space="preserve">and C. Carlton (2003), ‘A Comment on Gene Introgression versus En Masse Cycle Switching in the Evolution of 13-Year and 17-Year Life Cycles in Periodical Cicadas’, </w:t>
      </w:r>
      <w:r w:rsidRPr="004557DB">
        <w:rPr>
          <w:rFonts w:asciiTheme="majorHAnsi" w:hAnsiTheme="majorHAnsi" w:cstheme="majorHAnsi"/>
          <w:b w:val="0"/>
          <w:i/>
          <w:color w:val="000000" w:themeColor="text1"/>
          <w:sz w:val="24"/>
          <w:szCs w:val="24"/>
        </w:rPr>
        <w:t xml:space="preserve">Evolution, </w:t>
      </w:r>
      <w:r w:rsidR="00A65D6A">
        <w:rPr>
          <w:rFonts w:asciiTheme="majorHAnsi" w:hAnsiTheme="majorHAnsi" w:cstheme="majorHAnsi"/>
          <w:b w:val="0"/>
          <w:color w:val="000000" w:themeColor="text1"/>
          <w:sz w:val="24"/>
          <w:szCs w:val="24"/>
        </w:rPr>
        <w:t xml:space="preserve">Vol. 57, No. 2: </w:t>
      </w:r>
      <w:r w:rsidRPr="004557DB">
        <w:rPr>
          <w:rFonts w:asciiTheme="majorHAnsi" w:hAnsiTheme="majorHAnsi" w:cstheme="majorHAnsi"/>
          <w:b w:val="0"/>
          <w:color w:val="000000" w:themeColor="text1"/>
          <w:sz w:val="24"/>
          <w:szCs w:val="24"/>
        </w:rPr>
        <w:t xml:space="preserve">428-432 </w:t>
      </w:r>
    </w:p>
    <w:p w14:paraId="33A4C81B" w14:textId="2EE9862B" w:rsidR="004557DB" w:rsidRPr="004557DB" w:rsidRDefault="004557DB" w:rsidP="004557DB">
      <w:pPr>
        <w:widowControl w:val="0"/>
        <w:autoSpaceDE w:val="0"/>
        <w:autoSpaceDN w:val="0"/>
        <w:adjustRightInd w:val="0"/>
        <w:spacing w:after="0" w:line="240" w:lineRule="auto"/>
        <w:ind w:left="720" w:hanging="72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 xml:space="preserve">Franklin, J., </w:t>
      </w:r>
      <w:r w:rsidRPr="004557DB">
        <w:rPr>
          <w:rFonts w:asciiTheme="majorHAnsi" w:eastAsiaTheme="minorHAnsi" w:hAnsiTheme="majorHAnsi" w:cs="--unknown-1--"/>
          <w:bCs/>
          <w:i/>
          <w:color w:val="000000" w:themeColor="text1"/>
          <w:sz w:val="24"/>
          <w:szCs w:val="24"/>
        </w:rPr>
        <w:t xml:space="preserve">An Aristotelian Realist Philosophy of Mathematics. </w:t>
      </w:r>
      <w:r w:rsidRPr="004557DB">
        <w:rPr>
          <w:rFonts w:asciiTheme="majorHAnsi" w:eastAsiaTheme="minorHAnsi" w:hAnsiTheme="majorHAnsi" w:cs="--unknown-5--"/>
          <w:i/>
          <w:color w:val="000000" w:themeColor="text1"/>
          <w:sz w:val="24"/>
          <w:szCs w:val="24"/>
        </w:rPr>
        <w:t>Mathematics as the Science of Quantity and Structure</w:t>
      </w:r>
      <w:r w:rsidRPr="004557DB">
        <w:rPr>
          <w:rFonts w:asciiTheme="majorHAnsi" w:eastAsiaTheme="minorHAnsi" w:hAnsiTheme="majorHAnsi" w:cs="--unknown-5--"/>
          <w:color w:val="000000" w:themeColor="text1"/>
          <w:sz w:val="24"/>
          <w:szCs w:val="24"/>
        </w:rPr>
        <w:t xml:space="preserve">, </w:t>
      </w:r>
      <w:r w:rsidRPr="004557DB">
        <w:rPr>
          <w:rFonts w:asciiTheme="majorHAnsi" w:eastAsiaTheme="minorHAnsi" w:hAnsiTheme="majorHAnsi" w:cs="Verdana"/>
          <w:color w:val="000000" w:themeColor="text1"/>
          <w:sz w:val="24"/>
          <w:szCs w:val="24"/>
        </w:rPr>
        <w:t xml:space="preserve">Palgrave Macmillan UK. </w:t>
      </w:r>
    </w:p>
    <w:p w14:paraId="70FE6494" w14:textId="77777777" w:rsidR="003A35F7" w:rsidRDefault="003A35F7" w:rsidP="00CE4F54">
      <w:pPr>
        <w:spacing w:after="0" w:line="240" w:lineRule="auto"/>
        <w:ind w:left="810" w:hanging="81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Goles, Schulz and Markus (2001), ‘</w:t>
      </w:r>
      <w:r w:rsidRPr="004557DB">
        <w:rPr>
          <w:rStyle w:val="atl"/>
          <w:rFonts w:asciiTheme="majorHAnsi" w:hAnsiTheme="majorHAnsi" w:cstheme="majorHAnsi"/>
          <w:color w:val="000000" w:themeColor="text1"/>
          <w:sz w:val="24"/>
          <w:szCs w:val="24"/>
        </w:rPr>
        <w:t>Prime number selection of cycles in a predator-prey model</w:t>
      </w:r>
      <w:r w:rsidRPr="004557DB">
        <w:rPr>
          <w:rFonts w:asciiTheme="majorHAnsi" w:hAnsiTheme="majorHAnsi" w:cstheme="majorHAnsi"/>
          <w:color w:val="000000" w:themeColor="text1"/>
          <w:sz w:val="24"/>
          <w:szCs w:val="24"/>
        </w:rPr>
        <w:t xml:space="preserve">’, </w:t>
      </w:r>
      <w:r w:rsidRPr="004557DB">
        <w:rPr>
          <w:rStyle w:val="journalname"/>
          <w:rFonts w:asciiTheme="majorHAnsi" w:hAnsiTheme="majorHAnsi" w:cstheme="majorHAnsi"/>
          <w:i/>
          <w:color w:val="000000" w:themeColor="text1"/>
          <w:sz w:val="24"/>
          <w:szCs w:val="24"/>
        </w:rPr>
        <w:t xml:space="preserve">Complexity, </w:t>
      </w:r>
      <w:r w:rsidRPr="004557DB">
        <w:rPr>
          <w:rStyle w:val="journalnumber"/>
          <w:rFonts w:asciiTheme="majorHAnsi" w:hAnsiTheme="majorHAnsi" w:cstheme="majorHAnsi"/>
          <w:color w:val="000000" w:themeColor="text1"/>
          <w:sz w:val="24"/>
          <w:szCs w:val="24"/>
        </w:rPr>
        <w:t>6</w:t>
      </w:r>
      <w:r w:rsidRPr="004557DB">
        <w:rPr>
          <w:rFonts w:asciiTheme="majorHAnsi" w:hAnsiTheme="majorHAnsi" w:cstheme="majorHAnsi"/>
          <w:color w:val="000000" w:themeColor="text1"/>
          <w:sz w:val="24"/>
          <w:szCs w:val="24"/>
        </w:rPr>
        <w:t xml:space="preserve">, 33 – 38. </w:t>
      </w:r>
    </w:p>
    <w:p w14:paraId="1556C2D2" w14:textId="1D7AC0F0" w:rsidR="00631D03" w:rsidRPr="00631D03" w:rsidRDefault="00631D03" w:rsidP="00CE4F54">
      <w:pPr>
        <w:spacing w:after="0" w:line="240" w:lineRule="auto"/>
        <w:ind w:left="810" w:hanging="81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Keas, M. (Forthcoming), ‘Systematizing the theoretical virtues’, </w:t>
      </w:r>
      <w:r>
        <w:rPr>
          <w:rFonts w:asciiTheme="majorHAnsi" w:hAnsiTheme="majorHAnsi" w:cstheme="majorHAnsi"/>
          <w:i/>
          <w:color w:val="000000" w:themeColor="text1"/>
          <w:sz w:val="24"/>
          <w:szCs w:val="24"/>
        </w:rPr>
        <w:t>Synthese</w:t>
      </w:r>
      <w:r>
        <w:rPr>
          <w:rFonts w:asciiTheme="majorHAnsi" w:hAnsiTheme="majorHAnsi" w:cstheme="majorHAnsi"/>
          <w:color w:val="000000" w:themeColor="text1"/>
          <w:sz w:val="24"/>
          <w:szCs w:val="24"/>
        </w:rPr>
        <w:t xml:space="preserve">. </w:t>
      </w:r>
    </w:p>
    <w:p w14:paraId="010EAF8B" w14:textId="258F1CA1" w:rsidR="00A65D6A" w:rsidRPr="004557DB" w:rsidRDefault="00A65D6A" w:rsidP="00CE4F54">
      <w:pPr>
        <w:spacing w:after="0" w:line="240" w:lineRule="auto"/>
        <w:ind w:left="810" w:hanging="810"/>
        <w:jc w:val="both"/>
        <w:rPr>
          <w:rFonts w:asciiTheme="majorHAnsi" w:hAnsiTheme="majorHAnsi" w:cstheme="majorHAnsi"/>
          <w:color w:val="000000" w:themeColor="text1"/>
          <w:sz w:val="24"/>
          <w:szCs w:val="24"/>
        </w:rPr>
      </w:pPr>
      <w:proofErr w:type="spellStart"/>
      <w:r>
        <w:rPr>
          <w:rFonts w:asciiTheme="majorHAnsi" w:hAnsiTheme="majorHAnsi" w:cstheme="majorHAnsi"/>
          <w:color w:val="000000" w:themeColor="text1"/>
          <w:sz w:val="24"/>
          <w:szCs w:val="24"/>
        </w:rPr>
        <w:t>Kitcher</w:t>
      </w:r>
      <w:proofErr w:type="spellEnd"/>
      <w:r>
        <w:rPr>
          <w:rFonts w:asciiTheme="majorHAnsi" w:hAnsiTheme="majorHAnsi" w:cstheme="majorHAnsi"/>
          <w:color w:val="000000" w:themeColor="text1"/>
          <w:sz w:val="24"/>
          <w:szCs w:val="24"/>
        </w:rPr>
        <w:t>, P</w:t>
      </w:r>
      <w:r w:rsidR="007951C8">
        <w:rPr>
          <w:rFonts w:asciiTheme="majorHAnsi" w:hAnsiTheme="majorHAnsi" w:cstheme="majorHAnsi"/>
          <w:color w:val="000000" w:themeColor="text1"/>
          <w:sz w:val="24"/>
          <w:szCs w:val="24"/>
        </w:rPr>
        <w:t>. (1981)</w:t>
      </w:r>
      <w:r>
        <w:rPr>
          <w:rFonts w:asciiTheme="majorHAnsi" w:hAnsiTheme="majorHAnsi" w:cstheme="majorHAnsi"/>
          <w:color w:val="000000" w:themeColor="text1"/>
          <w:sz w:val="24"/>
          <w:szCs w:val="24"/>
        </w:rPr>
        <w:t xml:space="preserve">, ‘Explanatory Unification’, </w:t>
      </w:r>
      <w:r w:rsidRPr="00A65D6A">
        <w:rPr>
          <w:rFonts w:asciiTheme="majorHAnsi" w:hAnsiTheme="majorHAnsi" w:cstheme="majorHAnsi"/>
          <w:i/>
          <w:color w:val="000000" w:themeColor="text1"/>
          <w:sz w:val="24"/>
          <w:szCs w:val="24"/>
        </w:rPr>
        <w:t>Philosophy of Science</w:t>
      </w:r>
      <w:r w:rsidRPr="00A65D6A">
        <w:rPr>
          <w:rFonts w:asciiTheme="majorHAnsi" w:hAnsiTheme="majorHAnsi" w:cstheme="majorHAnsi"/>
          <w:color w:val="000000" w:themeColor="text1"/>
          <w:sz w:val="24"/>
          <w:szCs w:val="24"/>
        </w:rPr>
        <w:t>, 48 (4): 507-531</w:t>
      </w:r>
    </w:p>
    <w:p w14:paraId="214845AF" w14:textId="46873A1D" w:rsidR="00C429FA" w:rsidRPr="000241F2" w:rsidRDefault="00C429FA" w:rsidP="00CE4F54">
      <w:pPr>
        <w:pStyle w:val="NormalWeb"/>
        <w:spacing w:before="0" w:beforeAutospacing="0" w:after="0" w:afterAutospacing="0"/>
        <w:ind w:left="720" w:hanging="720"/>
        <w:jc w:val="both"/>
        <w:rPr>
          <w:rFonts w:asciiTheme="majorHAnsi" w:hAnsiTheme="majorHAnsi" w:cstheme="majorHAnsi"/>
          <w:color w:val="000000" w:themeColor="text1"/>
        </w:rPr>
      </w:pPr>
      <w:r w:rsidRPr="00A65D6A">
        <w:rPr>
          <w:rFonts w:asciiTheme="majorHAnsi" w:eastAsia="Batang" w:hAnsiTheme="majorHAnsi" w:cstheme="majorHAnsi"/>
          <w:color w:val="000000" w:themeColor="text1"/>
        </w:rPr>
        <w:t>Lange, M., ‘What Makes a Mathematical Explanation Distinctively Mathematical</w:t>
      </w:r>
      <w:r w:rsidRPr="004557DB">
        <w:rPr>
          <w:rFonts w:asciiTheme="majorHAnsi" w:hAnsiTheme="majorHAnsi" w:cstheme="majorHAnsi"/>
          <w:color w:val="000000" w:themeColor="text1"/>
        </w:rPr>
        <w:t xml:space="preserve">?, </w:t>
      </w:r>
      <w:r w:rsidRPr="004557DB">
        <w:rPr>
          <w:rFonts w:asciiTheme="majorHAnsi" w:hAnsiTheme="majorHAnsi" w:cstheme="majorHAnsi"/>
          <w:i/>
          <w:color w:val="000000" w:themeColor="text1"/>
        </w:rPr>
        <w:t>British Journal for the Philosophy of Science</w:t>
      </w:r>
      <w:r w:rsidRPr="004557DB">
        <w:rPr>
          <w:rFonts w:asciiTheme="majorHAnsi" w:eastAsiaTheme="minorHAnsi" w:hAnsiTheme="majorHAnsi"/>
          <w:color w:val="000000" w:themeColor="text1"/>
        </w:rPr>
        <w:t xml:space="preserve"> 64 (2013), 485</w:t>
      </w:r>
      <w:r w:rsidRPr="000241F2">
        <w:rPr>
          <w:rFonts w:asciiTheme="majorHAnsi" w:hAnsiTheme="majorHAnsi" w:cstheme="majorHAnsi"/>
          <w:color w:val="000000" w:themeColor="text1"/>
        </w:rPr>
        <w:t xml:space="preserve">–511 </w:t>
      </w:r>
    </w:p>
    <w:p w14:paraId="61065D44" w14:textId="77777777" w:rsidR="00CE4F54" w:rsidRPr="004C3B4F" w:rsidRDefault="00CE4F54" w:rsidP="004C3B4F">
      <w:pPr>
        <w:pStyle w:val="Heading1"/>
        <w:spacing w:before="0" w:beforeAutospacing="0" w:after="0" w:afterAutospacing="0"/>
        <w:ind w:left="720" w:hanging="720"/>
        <w:jc w:val="both"/>
        <w:rPr>
          <w:rFonts w:asciiTheme="majorHAnsi" w:hAnsiTheme="majorHAnsi" w:cstheme="majorHAnsi"/>
          <w:b w:val="0"/>
          <w:bCs w:val="0"/>
          <w:color w:val="000000" w:themeColor="text1"/>
          <w:kern w:val="0"/>
          <w:sz w:val="24"/>
          <w:szCs w:val="24"/>
        </w:rPr>
      </w:pPr>
      <w:r w:rsidRPr="000241F2">
        <w:rPr>
          <w:rFonts w:asciiTheme="majorHAnsi" w:hAnsiTheme="majorHAnsi" w:cstheme="majorHAnsi"/>
          <w:b w:val="0"/>
          <w:bCs w:val="0"/>
          <w:color w:val="000000" w:themeColor="text1"/>
          <w:kern w:val="0"/>
          <w:sz w:val="24"/>
          <w:szCs w:val="24"/>
        </w:rPr>
        <w:t xml:space="preserve">Lyon, A. (2011), ‘Mathematical Explanations Of Empirical Facts, And Mathematical Realism, </w:t>
      </w:r>
      <w:r w:rsidRPr="004C3B4F">
        <w:rPr>
          <w:rFonts w:asciiTheme="majorHAnsi" w:hAnsiTheme="majorHAnsi" w:cstheme="majorHAnsi"/>
          <w:b w:val="0"/>
          <w:bCs w:val="0"/>
          <w:i/>
          <w:color w:val="000000" w:themeColor="text1"/>
          <w:kern w:val="0"/>
          <w:sz w:val="24"/>
          <w:szCs w:val="24"/>
        </w:rPr>
        <w:t>Australasian Journal of Philosophy</w:t>
      </w:r>
      <w:r w:rsidRPr="004C3B4F">
        <w:rPr>
          <w:rFonts w:asciiTheme="majorHAnsi" w:hAnsiTheme="majorHAnsi" w:cstheme="majorHAnsi"/>
          <w:b w:val="0"/>
          <w:bCs w:val="0"/>
          <w:color w:val="000000" w:themeColor="text1"/>
          <w:kern w:val="0"/>
          <w:sz w:val="24"/>
          <w:szCs w:val="24"/>
        </w:rPr>
        <w:t xml:space="preserve"> 90 (3):559 - 578. </w:t>
      </w:r>
    </w:p>
    <w:p w14:paraId="4F9D226E" w14:textId="77777777" w:rsidR="003A35F7" w:rsidRPr="004557DB" w:rsidRDefault="003A35F7" w:rsidP="00CE4F54">
      <w:pPr>
        <w:pStyle w:val="Heading1"/>
        <w:shd w:val="clear" w:color="auto" w:fill="FFFFFF"/>
        <w:spacing w:before="0" w:beforeAutospacing="0" w:after="0" w:afterAutospacing="0"/>
        <w:ind w:left="720" w:hanging="720"/>
        <w:jc w:val="both"/>
        <w:textAlignment w:val="baseline"/>
        <w:rPr>
          <w:rFonts w:asciiTheme="majorHAnsi" w:hAnsiTheme="majorHAnsi" w:cstheme="majorHAnsi"/>
          <w:b w:val="0"/>
          <w:color w:val="000000" w:themeColor="text1"/>
          <w:sz w:val="24"/>
          <w:szCs w:val="24"/>
          <w:shd w:val="clear" w:color="auto" w:fill="FFFFFF"/>
        </w:rPr>
      </w:pPr>
      <w:r w:rsidRPr="000241F2">
        <w:rPr>
          <w:rFonts w:asciiTheme="majorHAnsi" w:hAnsiTheme="majorHAnsi" w:cstheme="majorHAnsi"/>
          <w:b w:val="0"/>
          <w:bCs w:val="0"/>
          <w:color w:val="000000" w:themeColor="text1"/>
          <w:kern w:val="0"/>
          <w:sz w:val="24"/>
          <w:szCs w:val="24"/>
        </w:rPr>
        <w:t>Matson, J. (2013), ‘Deciphering the Strange Mathematics of Ci</w:t>
      </w:r>
      <w:r w:rsidRPr="004557DB">
        <w:rPr>
          <w:rFonts w:asciiTheme="majorHAnsi" w:hAnsiTheme="majorHAnsi" w:cstheme="majorHAnsi"/>
          <w:b w:val="0"/>
          <w:color w:val="000000" w:themeColor="text1"/>
          <w:sz w:val="24"/>
          <w:szCs w:val="24"/>
        </w:rPr>
        <w:t xml:space="preserve">cadas’, </w:t>
      </w:r>
      <w:r w:rsidRPr="004557DB">
        <w:rPr>
          <w:rFonts w:asciiTheme="majorHAnsi" w:hAnsiTheme="majorHAnsi" w:cstheme="majorHAnsi"/>
          <w:b w:val="0"/>
          <w:i/>
          <w:color w:val="000000" w:themeColor="text1"/>
          <w:sz w:val="24"/>
          <w:szCs w:val="24"/>
        </w:rPr>
        <w:t>Scientific American</w:t>
      </w:r>
      <w:r w:rsidRPr="004557DB">
        <w:rPr>
          <w:rFonts w:asciiTheme="majorHAnsi" w:hAnsiTheme="majorHAnsi" w:cstheme="majorHAnsi"/>
          <w:b w:val="0"/>
          <w:color w:val="000000" w:themeColor="text1"/>
          <w:sz w:val="24"/>
          <w:szCs w:val="24"/>
        </w:rPr>
        <w:t xml:space="preserve">, </w:t>
      </w:r>
      <w:r w:rsidRPr="004557DB">
        <w:rPr>
          <w:rFonts w:asciiTheme="majorHAnsi" w:hAnsiTheme="majorHAnsi" w:cstheme="majorHAnsi"/>
          <w:b w:val="0"/>
          <w:color w:val="000000" w:themeColor="text1"/>
          <w:sz w:val="24"/>
          <w:szCs w:val="24"/>
          <w:shd w:val="clear" w:color="auto" w:fill="FFFFFF"/>
        </w:rPr>
        <w:t>May 23, 2013.</w:t>
      </w:r>
    </w:p>
    <w:p w14:paraId="5A3EA96E" w14:textId="77777777" w:rsidR="00C40E5B" w:rsidRPr="004557DB" w:rsidRDefault="00C40E5B" w:rsidP="00CE4F54">
      <w:pPr>
        <w:spacing w:after="0" w:line="240" w:lineRule="auto"/>
        <w:jc w:val="both"/>
        <w:rPr>
          <w:rFonts w:asciiTheme="majorHAnsi" w:eastAsiaTheme="minorEastAsia" w:hAnsiTheme="majorHAnsi" w:cstheme="majorHAnsi"/>
          <w:color w:val="000000" w:themeColor="text1"/>
          <w:sz w:val="24"/>
          <w:szCs w:val="24"/>
        </w:rPr>
      </w:pPr>
      <w:r w:rsidRPr="004557DB">
        <w:rPr>
          <w:rFonts w:asciiTheme="majorHAnsi" w:hAnsiTheme="majorHAnsi" w:cstheme="majorHAnsi"/>
          <w:color w:val="000000" w:themeColor="text1"/>
          <w:sz w:val="24"/>
          <w:szCs w:val="24"/>
        </w:rPr>
        <w:t xml:space="preserve">May, R. M. (1979), ‘Periodical cicadas’, </w:t>
      </w:r>
      <w:r w:rsidRPr="004557DB">
        <w:rPr>
          <w:rFonts w:asciiTheme="majorHAnsi" w:hAnsiTheme="majorHAnsi" w:cstheme="majorHAnsi"/>
          <w:i/>
          <w:color w:val="000000" w:themeColor="text1"/>
          <w:sz w:val="24"/>
          <w:szCs w:val="24"/>
        </w:rPr>
        <w:t xml:space="preserve">Nature, </w:t>
      </w:r>
      <w:r w:rsidRPr="004557DB">
        <w:rPr>
          <w:rFonts w:asciiTheme="majorHAnsi" w:hAnsiTheme="majorHAnsi" w:cstheme="majorHAnsi"/>
          <w:color w:val="000000" w:themeColor="text1"/>
          <w:sz w:val="24"/>
          <w:szCs w:val="24"/>
        </w:rPr>
        <w:t>277:347-349.</w:t>
      </w:r>
    </w:p>
    <w:p w14:paraId="58E0269A" w14:textId="77777777" w:rsidR="00C429FA" w:rsidRPr="00C429FA" w:rsidRDefault="00C429FA" w:rsidP="00CE4F54">
      <w:pPr>
        <w:spacing w:after="0" w:line="240" w:lineRule="auto"/>
        <w:jc w:val="both"/>
        <w:rPr>
          <w:rFonts w:asciiTheme="majorHAnsi" w:eastAsiaTheme="minorHAnsi" w:hAnsiTheme="majorHAnsi" w:cs="Times New Roman"/>
          <w:color w:val="000000" w:themeColor="text1"/>
          <w:sz w:val="24"/>
          <w:szCs w:val="24"/>
        </w:rPr>
      </w:pPr>
      <w:r w:rsidRPr="00C429FA">
        <w:rPr>
          <w:rFonts w:asciiTheme="majorHAnsi" w:eastAsiaTheme="minorHAnsi" w:hAnsiTheme="majorHAnsi" w:cs="Times New Roman"/>
          <w:color w:val="000000" w:themeColor="text1"/>
          <w:sz w:val="24"/>
          <w:szCs w:val="24"/>
        </w:rPr>
        <w:t xml:space="preserve">Melia, J. [2002]: ‘Response to Colyvan’, </w:t>
      </w:r>
      <w:r w:rsidRPr="00C429FA">
        <w:rPr>
          <w:rFonts w:asciiTheme="majorHAnsi" w:eastAsiaTheme="minorHAnsi" w:hAnsiTheme="majorHAnsi" w:cs="Times New Roman"/>
          <w:i/>
          <w:iCs/>
          <w:color w:val="000000" w:themeColor="text1"/>
          <w:sz w:val="24"/>
          <w:szCs w:val="24"/>
        </w:rPr>
        <w:t>Mind</w:t>
      </w:r>
      <w:r w:rsidRPr="00C429FA">
        <w:rPr>
          <w:rFonts w:asciiTheme="majorHAnsi" w:eastAsiaTheme="minorHAnsi" w:hAnsiTheme="majorHAnsi" w:cs="Times New Roman"/>
          <w:color w:val="000000" w:themeColor="text1"/>
          <w:sz w:val="24"/>
          <w:szCs w:val="24"/>
        </w:rPr>
        <w:t xml:space="preserve">, </w:t>
      </w:r>
      <w:r w:rsidRPr="00FD1A5D">
        <w:rPr>
          <w:rFonts w:asciiTheme="majorHAnsi" w:eastAsiaTheme="minorHAnsi" w:hAnsiTheme="majorHAnsi" w:cs="Times New Roman"/>
          <w:bCs/>
          <w:color w:val="000000" w:themeColor="text1"/>
          <w:sz w:val="24"/>
          <w:szCs w:val="24"/>
        </w:rPr>
        <w:t>111</w:t>
      </w:r>
      <w:r w:rsidRPr="00C429FA">
        <w:rPr>
          <w:rFonts w:asciiTheme="majorHAnsi" w:eastAsiaTheme="minorHAnsi" w:hAnsiTheme="majorHAnsi" w:cs="Times New Roman"/>
          <w:color w:val="000000" w:themeColor="text1"/>
          <w:sz w:val="24"/>
          <w:szCs w:val="24"/>
        </w:rPr>
        <w:t>, pp. 75–79.</w:t>
      </w:r>
    </w:p>
    <w:p w14:paraId="30F6C823" w14:textId="77777777" w:rsidR="00D76135" w:rsidRPr="004557DB" w:rsidRDefault="00D76135" w:rsidP="00E176C3">
      <w:pPr>
        <w:shd w:val="clear" w:color="auto" w:fill="FFFFFF"/>
        <w:spacing w:after="0" w:line="240" w:lineRule="auto"/>
        <w:ind w:left="720" w:hanging="72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Orzack,</w:t>
      </w:r>
      <w:r w:rsidRPr="004557DB">
        <w:rPr>
          <w:rStyle w:val="apple-converted-space"/>
          <w:rFonts w:asciiTheme="majorHAnsi" w:hAnsiTheme="majorHAnsi" w:cstheme="majorHAnsi"/>
          <w:color w:val="000000" w:themeColor="text1"/>
          <w:sz w:val="24"/>
          <w:szCs w:val="24"/>
        </w:rPr>
        <w:t xml:space="preserve"> S. and </w:t>
      </w:r>
      <w:r w:rsidRPr="004557DB">
        <w:rPr>
          <w:rFonts w:asciiTheme="majorHAnsi" w:hAnsiTheme="majorHAnsi" w:cstheme="majorHAnsi"/>
          <w:color w:val="000000" w:themeColor="text1"/>
          <w:sz w:val="24"/>
          <w:szCs w:val="24"/>
        </w:rPr>
        <w:t xml:space="preserve">E. Sober (2001), </w:t>
      </w:r>
      <w:r w:rsidRPr="004557DB">
        <w:rPr>
          <w:rFonts w:asciiTheme="majorHAnsi" w:hAnsiTheme="majorHAnsi" w:cstheme="majorHAnsi"/>
          <w:i/>
          <w:color w:val="000000" w:themeColor="text1"/>
          <w:sz w:val="24"/>
          <w:szCs w:val="24"/>
        </w:rPr>
        <w:t>Adaptationism and Optimality</w:t>
      </w:r>
      <w:r w:rsidRPr="004557DB">
        <w:rPr>
          <w:rFonts w:asciiTheme="majorHAnsi" w:hAnsiTheme="majorHAnsi" w:cstheme="majorHAnsi"/>
          <w:color w:val="000000" w:themeColor="text1"/>
          <w:sz w:val="24"/>
          <w:szCs w:val="24"/>
        </w:rPr>
        <w:t xml:space="preserve">, Cambridge: Cambridge University Press. </w:t>
      </w:r>
    </w:p>
    <w:p w14:paraId="0668C521" w14:textId="77777777" w:rsidR="00CA7F47" w:rsidRDefault="00CA7F47" w:rsidP="00E176C3">
      <w:pPr>
        <w:shd w:val="clear" w:color="auto" w:fill="FFFFFF"/>
        <w:spacing w:after="0" w:line="240" w:lineRule="auto"/>
        <w:ind w:left="720" w:hanging="72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 xml:space="preserve">Rice, C. ‘Moving Beyond Causes: Optimality Models and Scientific Explanation’, </w:t>
      </w:r>
      <w:hyperlink r:id="rId11" w:history="1">
        <w:r w:rsidRPr="004557DB">
          <w:rPr>
            <w:rStyle w:val="pubinfo"/>
            <w:rFonts w:asciiTheme="majorHAnsi" w:hAnsiTheme="majorHAnsi" w:cstheme="majorHAnsi"/>
            <w:i/>
            <w:color w:val="000000" w:themeColor="text1"/>
            <w:sz w:val="24"/>
            <w:szCs w:val="24"/>
          </w:rPr>
          <w:t>Noûs</w:t>
        </w:r>
      </w:hyperlink>
      <w:r w:rsidRPr="004557DB">
        <w:rPr>
          <w:rStyle w:val="pubinfo"/>
          <w:rFonts w:asciiTheme="majorHAnsi" w:hAnsiTheme="majorHAnsi" w:cstheme="majorHAnsi"/>
          <w:color w:val="000000" w:themeColor="text1"/>
          <w:sz w:val="24"/>
          <w:szCs w:val="24"/>
        </w:rPr>
        <w:t> </w:t>
      </w:r>
      <w:r w:rsidRPr="004557DB">
        <w:rPr>
          <w:rFonts w:asciiTheme="majorHAnsi" w:hAnsiTheme="majorHAnsi" w:cstheme="majorHAnsi"/>
          <w:color w:val="000000" w:themeColor="text1"/>
          <w:sz w:val="24"/>
          <w:szCs w:val="24"/>
        </w:rPr>
        <w:t xml:space="preserve">, 49 (3): 589-615. </w:t>
      </w:r>
    </w:p>
    <w:p w14:paraId="7E5CE85D" w14:textId="77777777" w:rsidR="00396547" w:rsidRDefault="00396547" w:rsidP="00E176C3">
      <w:pPr>
        <w:pStyle w:val="Heading1"/>
        <w:shd w:val="clear" w:color="auto" w:fill="FFFFFF"/>
        <w:spacing w:before="0" w:beforeAutospacing="0" w:after="0" w:afterAutospacing="0"/>
        <w:ind w:left="720" w:hanging="720"/>
        <w:jc w:val="both"/>
        <w:textAlignment w:val="baseline"/>
        <w:rPr>
          <w:rFonts w:asciiTheme="majorHAnsi" w:eastAsia="Batang" w:hAnsiTheme="majorHAnsi" w:cstheme="majorHAnsi"/>
          <w:b w:val="0"/>
          <w:bCs w:val="0"/>
          <w:color w:val="000000" w:themeColor="text1"/>
          <w:kern w:val="0"/>
          <w:sz w:val="24"/>
          <w:szCs w:val="24"/>
        </w:rPr>
      </w:pPr>
      <w:r w:rsidRPr="00396547">
        <w:rPr>
          <w:rFonts w:asciiTheme="majorHAnsi" w:eastAsia="Batang" w:hAnsiTheme="majorHAnsi" w:cstheme="majorHAnsi"/>
          <w:b w:val="0"/>
          <w:bCs w:val="0"/>
          <w:color w:val="000000" w:themeColor="text1"/>
          <w:kern w:val="0"/>
          <w:sz w:val="24"/>
          <w:szCs w:val="24"/>
        </w:rPr>
        <w:t xml:space="preserve">Rizza, D. (2011), ‘Magicicada, Mathematical Explanation and Mathematical Realism’, </w:t>
      </w:r>
      <w:r w:rsidRPr="00396547">
        <w:rPr>
          <w:rFonts w:asciiTheme="majorHAnsi" w:eastAsia="Batang" w:hAnsiTheme="majorHAnsi" w:cstheme="majorHAnsi"/>
          <w:b w:val="0"/>
          <w:bCs w:val="0"/>
          <w:i/>
          <w:color w:val="000000" w:themeColor="text1"/>
          <w:kern w:val="0"/>
          <w:sz w:val="24"/>
          <w:szCs w:val="24"/>
        </w:rPr>
        <w:t>Erkenntnis</w:t>
      </w:r>
      <w:r w:rsidRPr="00396547">
        <w:rPr>
          <w:rFonts w:asciiTheme="majorHAnsi" w:eastAsia="Batang" w:hAnsiTheme="majorHAnsi" w:cstheme="majorHAnsi"/>
          <w:b w:val="0"/>
          <w:bCs w:val="0"/>
          <w:color w:val="000000" w:themeColor="text1"/>
          <w:kern w:val="0"/>
          <w:sz w:val="24"/>
          <w:szCs w:val="24"/>
        </w:rPr>
        <w:t>, 74 (1):101-114</w:t>
      </w:r>
    </w:p>
    <w:p w14:paraId="7C5F315E" w14:textId="4D4B2435" w:rsidR="00C40E5B" w:rsidRPr="00E176C3" w:rsidRDefault="00C40E5B" w:rsidP="00E176C3">
      <w:pPr>
        <w:pStyle w:val="Heading1"/>
        <w:shd w:val="clear" w:color="auto" w:fill="FFFFFF"/>
        <w:spacing w:before="0" w:beforeAutospacing="0" w:after="0" w:afterAutospacing="0"/>
        <w:ind w:left="720" w:hanging="720"/>
        <w:jc w:val="both"/>
        <w:textAlignment w:val="baseline"/>
        <w:rPr>
          <w:rStyle w:val="slug-pages"/>
          <w:rFonts w:asciiTheme="majorHAnsi" w:hAnsiTheme="majorHAnsi" w:cstheme="majorHAnsi"/>
          <w:b w:val="0"/>
          <w:color w:val="000000" w:themeColor="text1"/>
          <w:sz w:val="24"/>
          <w:szCs w:val="24"/>
          <w:bdr w:val="none" w:sz="0" w:space="0" w:color="auto" w:frame="1"/>
          <w:shd w:val="clear" w:color="auto" w:fill="FFFFFF"/>
        </w:rPr>
      </w:pPr>
      <w:r w:rsidRPr="00E176C3">
        <w:rPr>
          <w:rFonts w:asciiTheme="majorHAnsi" w:eastAsia="Batang" w:hAnsiTheme="majorHAnsi" w:cstheme="majorHAnsi"/>
          <w:b w:val="0"/>
          <w:bCs w:val="0"/>
          <w:color w:val="000000" w:themeColor="text1"/>
          <w:kern w:val="0"/>
          <w:sz w:val="24"/>
          <w:szCs w:val="24"/>
        </w:rPr>
        <w:t>Saatsi</w:t>
      </w:r>
      <w:r w:rsidRPr="00E176C3">
        <w:rPr>
          <w:rFonts w:asciiTheme="majorHAnsi" w:hAnsiTheme="majorHAnsi" w:cstheme="majorHAnsi"/>
          <w:b w:val="0"/>
          <w:color w:val="000000" w:themeColor="text1"/>
          <w:sz w:val="24"/>
          <w:szCs w:val="24"/>
        </w:rPr>
        <w:t xml:space="preserve">, J. (2011), ‘The Enhanced Indispensability Argument: Representational versus Explanatory Role of Mathematics in Science’, </w:t>
      </w:r>
      <w:r w:rsidRPr="00E176C3">
        <w:rPr>
          <w:rFonts w:asciiTheme="majorHAnsi" w:hAnsiTheme="majorHAnsi" w:cstheme="majorHAnsi"/>
          <w:b w:val="0"/>
          <w:i/>
          <w:color w:val="000000" w:themeColor="text1"/>
          <w:sz w:val="24"/>
          <w:szCs w:val="24"/>
        </w:rPr>
        <w:t>British Journal for the Philosophy of Science</w:t>
      </w:r>
      <w:r w:rsidRPr="00E176C3">
        <w:rPr>
          <w:rStyle w:val="slug-vol"/>
          <w:rFonts w:asciiTheme="majorHAnsi" w:eastAsiaTheme="majorEastAsia" w:hAnsiTheme="majorHAnsi" w:cstheme="majorHAnsi"/>
          <w:b w:val="0"/>
          <w:color w:val="000000" w:themeColor="text1"/>
          <w:sz w:val="24"/>
          <w:szCs w:val="24"/>
          <w:bdr w:val="none" w:sz="0" w:space="0" w:color="auto" w:frame="1"/>
          <w:shd w:val="clear" w:color="auto" w:fill="FFFFFF"/>
        </w:rPr>
        <w:t xml:space="preserve">, </w:t>
      </w:r>
      <w:r w:rsidRPr="00E176C3">
        <w:rPr>
          <w:rStyle w:val="slug-vol"/>
          <w:rFonts w:asciiTheme="majorHAnsi" w:hAnsiTheme="majorHAnsi" w:cstheme="majorHAnsi"/>
          <w:b w:val="0"/>
          <w:color w:val="000000" w:themeColor="text1"/>
          <w:sz w:val="24"/>
          <w:szCs w:val="24"/>
          <w:bdr w:val="none" w:sz="0" w:space="0" w:color="auto" w:frame="1"/>
          <w:shd w:val="clear" w:color="auto" w:fill="FFFFFF"/>
        </w:rPr>
        <w:t>62</w:t>
      </w:r>
      <w:r w:rsidRPr="00E176C3">
        <w:rPr>
          <w:rStyle w:val="apple-converted-space"/>
          <w:rFonts w:asciiTheme="majorHAnsi" w:hAnsiTheme="majorHAnsi" w:cstheme="majorHAnsi"/>
          <w:b w:val="0"/>
          <w:color w:val="000000" w:themeColor="text1"/>
          <w:sz w:val="24"/>
          <w:szCs w:val="24"/>
          <w:bdr w:val="none" w:sz="0" w:space="0" w:color="auto" w:frame="1"/>
          <w:shd w:val="clear" w:color="auto" w:fill="FFFFFF"/>
        </w:rPr>
        <w:t> </w:t>
      </w:r>
      <w:r w:rsidRPr="00E176C3">
        <w:rPr>
          <w:rStyle w:val="slug-issue"/>
          <w:rFonts w:asciiTheme="majorHAnsi" w:hAnsiTheme="majorHAnsi" w:cstheme="majorHAnsi"/>
          <w:b w:val="0"/>
          <w:color w:val="000000" w:themeColor="text1"/>
          <w:sz w:val="24"/>
          <w:szCs w:val="24"/>
          <w:bdr w:val="none" w:sz="0" w:space="0" w:color="auto" w:frame="1"/>
          <w:shd w:val="clear" w:color="auto" w:fill="FFFFFF"/>
        </w:rPr>
        <w:t>(1):</w:t>
      </w:r>
      <w:r w:rsidRPr="00E176C3">
        <w:rPr>
          <w:rStyle w:val="apple-converted-space"/>
          <w:rFonts w:asciiTheme="majorHAnsi" w:hAnsiTheme="majorHAnsi" w:cstheme="majorHAnsi"/>
          <w:b w:val="0"/>
          <w:color w:val="000000" w:themeColor="text1"/>
          <w:sz w:val="24"/>
          <w:szCs w:val="24"/>
          <w:bdr w:val="none" w:sz="0" w:space="0" w:color="auto" w:frame="1"/>
          <w:shd w:val="clear" w:color="auto" w:fill="FFFFFF"/>
        </w:rPr>
        <w:t> </w:t>
      </w:r>
      <w:r w:rsidRPr="00E176C3">
        <w:rPr>
          <w:rStyle w:val="slug-pages"/>
          <w:rFonts w:asciiTheme="majorHAnsi" w:hAnsiTheme="majorHAnsi" w:cstheme="majorHAnsi"/>
          <w:b w:val="0"/>
          <w:color w:val="000000" w:themeColor="text1"/>
          <w:sz w:val="24"/>
          <w:szCs w:val="24"/>
          <w:bdr w:val="none" w:sz="0" w:space="0" w:color="auto" w:frame="1"/>
          <w:shd w:val="clear" w:color="auto" w:fill="FFFFFF"/>
        </w:rPr>
        <w:t>143-154.</w:t>
      </w:r>
    </w:p>
    <w:p w14:paraId="5B806F2B" w14:textId="77777777" w:rsidR="00E176C3" w:rsidRPr="00E176C3" w:rsidRDefault="00E176C3" w:rsidP="00E176C3">
      <w:pPr>
        <w:spacing w:after="0" w:line="240" w:lineRule="auto"/>
        <w:rPr>
          <w:rFonts w:asciiTheme="majorHAnsi" w:eastAsia="Times New Roman" w:hAnsiTheme="majorHAnsi" w:cs="Times New Roman"/>
          <w:sz w:val="24"/>
          <w:szCs w:val="24"/>
        </w:rPr>
      </w:pPr>
      <w:r w:rsidRPr="00E176C3">
        <w:rPr>
          <w:rStyle w:val="slug-pages"/>
          <w:rFonts w:asciiTheme="majorHAnsi" w:hAnsiTheme="majorHAnsi" w:cstheme="majorHAnsi"/>
          <w:color w:val="000000" w:themeColor="text1"/>
          <w:sz w:val="24"/>
          <w:szCs w:val="24"/>
          <w:bdr w:val="none" w:sz="0" w:space="0" w:color="auto" w:frame="1"/>
          <w:shd w:val="clear" w:color="auto" w:fill="FFFFFF"/>
        </w:rPr>
        <w:t xml:space="preserve">Weisberg, M. (2007), ‘Three Kinds of Idealization’, </w:t>
      </w:r>
      <w:r w:rsidRPr="00E176C3">
        <w:rPr>
          <w:rStyle w:val="slug-pages"/>
          <w:rFonts w:asciiTheme="majorHAnsi" w:hAnsiTheme="majorHAnsi" w:cstheme="majorHAnsi"/>
          <w:i/>
          <w:color w:val="000000" w:themeColor="text1"/>
          <w:sz w:val="24"/>
          <w:szCs w:val="24"/>
          <w:bdr w:val="none" w:sz="0" w:space="0" w:color="auto" w:frame="1"/>
          <w:shd w:val="clear" w:color="auto" w:fill="FFFFFF"/>
        </w:rPr>
        <w:t>Journal of Philosophy</w:t>
      </w:r>
      <w:r w:rsidRPr="00E176C3">
        <w:rPr>
          <w:rStyle w:val="slug-pages"/>
          <w:rFonts w:asciiTheme="majorHAnsi" w:hAnsiTheme="majorHAnsi" w:cstheme="majorHAnsi"/>
          <w:color w:val="000000" w:themeColor="text1"/>
          <w:sz w:val="24"/>
          <w:szCs w:val="24"/>
          <w:bdr w:val="none" w:sz="0" w:space="0" w:color="auto" w:frame="1"/>
          <w:shd w:val="clear" w:color="auto" w:fill="FFFFFF"/>
        </w:rPr>
        <w:t xml:space="preserve">, </w:t>
      </w:r>
      <w:r w:rsidRPr="00E176C3">
        <w:rPr>
          <w:rFonts w:asciiTheme="majorHAnsi" w:eastAsia="Times New Roman" w:hAnsiTheme="majorHAnsi" w:cs="Times New Roman"/>
          <w:color w:val="333333"/>
          <w:sz w:val="24"/>
          <w:szCs w:val="24"/>
          <w:shd w:val="clear" w:color="auto" w:fill="FFFFFF"/>
        </w:rPr>
        <w:t>104 (12):639-659</w:t>
      </w:r>
    </w:p>
    <w:p w14:paraId="52DC6277" w14:textId="272E53F1" w:rsidR="00E176C3" w:rsidRPr="00C02CF9" w:rsidRDefault="00E176C3" w:rsidP="00E176C3">
      <w:pPr>
        <w:spacing w:after="0" w:line="240" w:lineRule="auto"/>
        <w:ind w:left="720" w:hanging="720"/>
        <w:rPr>
          <w:rFonts w:asciiTheme="majorHAnsi" w:hAnsiTheme="majorHAnsi" w:cstheme="majorHAnsi"/>
          <w:sz w:val="24"/>
          <w:szCs w:val="24"/>
        </w:rPr>
      </w:pPr>
      <w:r w:rsidRPr="00E176C3">
        <w:rPr>
          <w:rFonts w:asciiTheme="majorHAnsi" w:hAnsiTheme="majorHAnsi" w:cstheme="majorHAnsi"/>
          <w:color w:val="000000" w:themeColor="text1"/>
          <w:sz w:val="24"/>
          <w:szCs w:val="24"/>
        </w:rPr>
        <w:t xml:space="preserve">----------- </w:t>
      </w:r>
      <w:r w:rsidRPr="00E176C3">
        <w:rPr>
          <w:rFonts w:asciiTheme="majorHAnsi" w:hAnsiTheme="majorHAnsi" w:cstheme="majorHAnsi"/>
          <w:sz w:val="24"/>
          <w:szCs w:val="24"/>
        </w:rPr>
        <w:t>(201</w:t>
      </w:r>
      <w:r w:rsidRPr="00C02CF9">
        <w:rPr>
          <w:rFonts w:asciiTheme="majorHAnsi" w:hAnsiTheme="majorHAnsi" w:cstheme="majorHAnsi"/>
          <w:sz w:val="24"/>
          <w:szCs w:val="24"/>
        </w:rPr>
        <w:t xml:space="preserve">3), </w:t>
      </w:r>
      <w:r w:rsidRPr="00E176C3">
        <w:rPr>
          <w:rFonts w:asciiTheme="majorHAnsi" w:hAnsiTheme="majorHAnsi" w:cstheme="majorHAnsi"/>
          <w:i/>
          <w:sz w:val="24"/>
          <w:szCs w:val="24"/>
        </w:rPr>
        <w:t>Simulation and Similarity. Using models to understand the world</w:t>
      </w:r>
      <w:r w:rsidRPr="00C02CF9">
        <w:rPr>
          <w:rFonts w:asciiTheme="majorHAnsi" w:hAnsiTheme="majorHAnsi" w:cstheme="majorHAnsi"/>
          <w:sz w:val="24"/>
          <w:szCs w:val="24"/>
        </w:rPr>
        <w:t>, Oxford, Oxford University Press</w:t>
      </w:r>
      <w:r>
        <w:rPr>
          <w:rFonts w:asciiTheme="majorHAnsi" w:hAnsiTheme="majorHAnsi" w:cstheme="majorHAnsi"/>
          <w:sz w:val="24"/>
          <w:szCs w:val="24"/>
        </w:rPr>
        <w:t>.</w:t>
      </w:r>
    </w:p>
    <w:p w14:paraId="6AF5CDB2" w14:textId="77777777" w:rsidR="00C40E5B" w:rsidRPr="004557DB" w:rsidRDefault="00D76135" w:rsidP="00E176C3">
      <w:pPr>
        <w:spacing w:after="0" w:line="240" w:lineRule="auto"/>
        <w:ind w:left="720" w:hanging="720"/>
        <w:jc w:val="both"/>
        <w:rPr>
          <w:rFonts w:asciiTheme="majorHAnsi" w:hAnsiTheme="majorHAnsi" w:cstheme="majorHAnsi"/>
          <w:color w:val="000000" w:themeColor="text1"/>
          <w:sz w:val="24"/>
          <w:szCs w:val="24"/>
        </w:rPr>
      </w:pPr>
      <w:r w:rsidRPr="004557DB">
        <w:rPr>
          <w:rFonts w:asciiTheme="majorHAnsi" w:hAnsiTheme="majorHAnsi" w:cstheme="majorHAnsi"/>
          <w:color w:val="000000" w:themeColor="text1"/>
          <w:sz w:val="24"/>
          <w:szCs w:val="24"/>
        </w:rPr>
        <w:t xml:space="preserve">Yoshimura, J. (1997), ‘The </w:t>
      </w:r>
      <w:r w:rsidRPr="004557DB">
        <w:rPr>
          <w:rFonts w:asciiTheme="majorHAnsi" w:hAnsiTheme="majorHAnsi" w:cstheme="majorHAnsi"/>
          <w:bCs/>
          <w:color w:val="000000" w:themeColor="text1"/>
          <w:sz w:val="24"/>
          <w:szCs w:val="24"/>
        </w:rPr>
        <w:t xml:space="preserve">Evolutionary Origins of Periodical Cicadas During Ice Ages’, </w:t>
      </w:r>
      <w:r w:rsidRPr="004557DB">
        <w:rPr>
          <w:rStyle w:val="HTMLCite"/>
          <w:rFonts w:asciiTheme="majorHAnsi" w:hAnsiTheme="majorHAnsi" w:cstheme="majorHAnsi"/>
          <w:color w:val="000000" w:themeColor="text1"/>
          <w:sz w:val="24"/>
          <w:szCs w:val="24"/>
        </w:rPr>
        <w:t xml:space="preserve">The American Naturalist, </w:t>
      </w:r>
      <w:r w:rsidRPr="004557DB">
        <w:rPr>
          <w:rFonts w:asciiTheme="majorHAnsi" w:hAnsiTheme="majorHAnsi" w:cstheme="majorHAnsi"/>
          <w:color w:val="000000" w:themeColor="text1"/>
          <w:sz w:val="24"/>
          <w:szCs w:val="24"/>
        </w:rPr>
        <w:t>Vol. 149, No. 1, pp. 112-124.</w:t>
      </w:r>
    </w:p>
    <w:sectPr w:rsidR="00C40E5B" w:rsidRPr="004557D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676E8" w14:textId="77777777" w:rsidR="00CD3A50" w:rsidRDefault="00CD3A50" w:rsidP="00C40E5B">
      <w:pPr>
        <w:spacing w:after="0" w:line="240" w:lineRule="auto"/>
      </w:pPr>
      <w:r>
        <w:separator/>
      </w:r>
    </w:p>
  </w:endnote>
  <w:endnote w:type="continuationSeparator" w:id="0">
    <w:p w14:paraId="59E05FD5" w14:textId="77777777" w:rsidR="00CD3A50" w:rsidRDefault="00CD3A50" w:rsidP="00C4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Lucida Grande">
    <w:charset w:val="00"/>
    <w:family w:val="auto"/>
    <w:pitch w:val="variable"/>
    <w:sig w:usb0="E1000AEF" w:usb1="5000A1FF" w:usb2="00000000" w:usb3="00000000" w:csb0="000001BF" w:csb1="00000000"/>
  </w:font>
  <w:font w:name="--unknown-1--">
    <w:altName w:val="Calibri"/>
    <w:panose1 w:val="00000000000000000000"/>
    <w:charset w:val="00"/>
    <w:family w:val="auto"/>
    <w:notTrueType/>
    <w:pitch w:val="default"/>
    <w:sig w:usb0="00000003" w:usb1="00000000" w:usb2="00000000" w:usb3="00000000" w:csb0="00000001" w:csb1="00000000"/>
  </w:font>
  <w:font w:name="--unknown-5--">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86B75" w14:textId="77777777" w:rsidR="00CD3A50" w:rsidRDefault="00CD3A50" w:rsidP="00C40E5B">
      <w:pPr>
        <w:spacing w:after="0" w:line="240" w:lineRule="auto"/>
      </w:pPr>
      <w:r>
        <w:separator/>
      </w:r>
    </w:p>
  </w:footnote>
  <w:footnote w:type="continuationSeparator" w:id="0">
    <w:p w14:paraId="64A06488" w14:textId="77777777" w:rsidR="00CD3A50" w:rsidRDefault="00CD3A50" w:rsidP="00C40E5B">
      <w:pPr>
        <w:spacing w:after="0" w:line="240" w:lineRule="auto"/>
      </w:pPr>
      <w:r>
        <w:continuationSeparator/>
      </w:r>
    </w:p>
  </w:footnote>
  <w:footnote w:id="1">
    <w:p w14:paraId="0F81C6D7" w14:textId="2C617DF1" w:rsidR="003A56CD" w:rsidRPr="00FD1A5D" w:rsidRDefault="003A56CD"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A similar reconstruction of the original IA can be found in Colyvan 2001, 11. </w:t>
      </w:r>
    </w:p>
  </w:footnote>
  <w:footnote w:id="2">
    <w:p w14:paraId="7CE0E1AA" w14:textId="77777777" w:rsidR="003A56CD" w:rsidRPr="00FD1A5D" w:rsidRDefault="003A56CD" w:rsidP="00FD1A5D">
      <w:pPr>
        <w:pStyle w:val="FootnoteText"/>
        <w:jc w:val="both"/>
        <w:rPr>
          <w:rFonts w:asciiTheme="majorHAnsi" w:hAnsiTheme="majorHAnsi" w:cstheme="majorHAnsi"/>
          <w:sz w:val="22"/>
          <w:szCs w:val="22"/>
        </w:rPr>
      </w:pPr>
      <w:r w:rsidRPr="00FD1A5D">
        <w:rPr>
          <w:rStyle w:val="FootnoteReference"/>
          <w:rFonts w:asciiTheme="majorHAnsi" w:hAnsiTheme="majorHAnsi" w:cstheme="majorHAnsi"/>
          <w:sz w:val="22"/>
          <w:szCs w:val="22"/>
        </w:rPr>
        <w:footnoteRef/>
      </w:r>
      <w:r w:rsidRPr="00FD1A5D">
        <w:rPr>
          <w:rFonts w:asciiTheme="majorHAnsi" w:hAnsiTheme="majorHAnsi" w:cstheme="majorHAnsi"/>
          <w:sz w:val="22"/>
          <w:szCs w:val="22"/>
        </w:rPr>
        <w:t xml:space="preserve"> My presentation of this case relies heavily on information from the website: magicidada.org and on John Matson’s article on </w:t>
      </w:r>
      <w:r w:rsidRPr="00FD1A5D">
        <w:rPr>
          <w:rFonts w:asciiTheme="majorHAnsi" w:hAnsiTheme="majorHAnsi" w:cstheme="majorHAnsi"/>
          <w:i/>
          <w:sz w:val="22"/>
          <w:szCs w:val="22"/>
        </w:rPr>
        <w:t>Scientific American</w:t>
      </w:r>
      <w:r w:rsidRPr="00FD1A5D">
        <w:rPr>
          <w:rFonts w:asciiTheme="majorHAnsi" w:hAnsiTheme="majorHAnsi" w:cstheme="majorHAnsi"/>
          <w:sz w:val="22"/>
          <w:szCs w:val="22"/>
        </w:rPr>
        <w:t xml:space="preserve"> (Matson 2013). </w:t>
      </w:r>
    </w:p>
  </w:footnote>
  <w:footnote w:id="3">
    <w:p w14:paraId="5A3E3B14" w14:textId="77777777" w:rsidR="003A56CD" w:rsidRPr="00FD1A5D" w:rsidRDefault="003A56CD" w:rsidP="00FD1A5D">
      <w:pPr>
        <w:pStyle w:val="FootnoteText"/>
        <w:jc w:val="both"/>
        <w:rPr>
          <w:rFonts w:asciiTheme="majorHAnsi" w:hAnsiTheme="majorHAnsi" w:cstheme="majorHAnsi"/>
          <w:sz w:val="22"/>
          <w:szCs w:val="22"/>
        </w:rPr>
      </w:pPr>
      <w:r w:rsidRPr="00FD1A5D">
        <w:rPr>
          <w:rFonts w:asciiTheme="majorHAnsi" w:hAnsiTheme="majorHAnsi" w:cstheme="majorHAnsi"/>
          <w:sz w:val="22"/>
          <w:szCs w:val="22"/>
          <w:vertAlign w:val="superscript"/>
        </w:rPr>
        <w:footnoteRef/>
      </w:r>
      <w:r w:rsidRPr="00FD1A5D">
        <w:rPr>
          <w:rFonts w:asciiTheme="majorHAnsi" w:hAnsiTheme="majorHAnsi" w:cstheme="majorHAnsi"/>
          <w:sz w:val="22"/>
          <w:szCs w:val="22"/>
        </w:rPr>
        <w:t xml:space="preserve"> Although the number of species of cicadas is a matter of dispute, most biologists agree that there are seven species (cf. Cooley, magicidada.org). Three of them (</w:t>
      </w:r>
      <w:proofErr w:type="spellStart"/>
      <w:r w:rsidRPr="00FD1A5D">
        <w:rPr>
          <w:rFonts w:asciiTheme="majorHAnsi" w:hAnsiTheme="majorHAnsi" w:cstheme="majorHAnsi"/>
          <w:sz w:val="22"/>
          <w:szCs w:val="22"/>
        </w:rPr>
        <w:t>septendecim</w:t>
      </w:r>
      <w:proofErr w:type="spellEnd"/>
      <w:r w:rsidRPr="00FD1A5D">
        <w:rPr>
          <w:rFonts w:asciiTheme="majorHAnsi" w:hAnsiTheme="majorHAnsi" w:cstheme="majorHAnsi"/>
          <w:sz w:val="22"/>
          <w:szCs w:val="22"/>
        </w:rPr>
        <w:t xml:space="preserve">, </w:t>
      </w:r>
      <w:proofErr w:type="spellStart"/>
      <w:r w:rsidRPr="00FD1A5D">
        <w:rPr>
          <w:rFonts w:asciiTheme="majorHAnsi" w:hAnsiTheme="majorHAnsi" w:cstheme="majorHAnsi"/>
          <w:sz w:val="22"/>
          <w:szCs w:val="22"/>
        </w:rPr>
        <w:t>cassini</w:t>
      </w:r>
      <w:proofErr w:type="spellEnd"/>
      <w:r w:rsidRPr="00FD1A5D">
        <w:rPr>
          <w:rFonts w:asciiTheme="majorHAnsi" w:hAnsiTheme="majorHAnsi" w:cstheme="majorHAnsi"/>
          <w:sz w:val="22"/>
          <w:szCs w:val="22"/>
        </w:rPr>
        <w:t xml:space="preserve">, and </w:t>
      </w:r>
      <w:proofErr w:type="spellStart"/>
      <w:r w:rsidRPr="00FD1A5D">
        <w:rPr>
          <w:rFonts w:asciiTheme="majorHAnsi" w:hAnsiTheme="majorHAnsi" w:cstheme="majorHAnsi"/>
          <w:sz w:val="22"/>
          <w:szCs w:val="22"/>
        </w:rPr>
        <w:t>septendecula</w:t>
      </w:r>
      <w:proofErr w:type="spellEnd"/>
      <w:r w:rsidRPr="00FD1A5D">
        <w:rPr>
          <w:rFonts w:asciiTheme="majorHAnsi" w:hAnsiTheme="majorHAnsi" w:cstheme="majorHAnsi"/>
          <w:sz w:val="22"/>
          <w:szCs w:val="22"/>
        </w:rPr>
        <w:t xml:space="preserve">) have 17-year life cycles and each of them has at least one 13-year life cycles counterpart (thus: </w:t>
      </w:r>
      <w:proofErr w:type="spellStart"/>
      <w:r w:rsidRPr="00FD1A5D">
        <w:rPr>
          <w:rFonts w:asciiTheme="majorHAnsi" w:hAnsiTheme="majorHAnsi" w:cstheme="majorHAnsi"/>
          <w:sz w:val="22"/>
          <w:szCs w:val="22"/>
        </w:rPr>
        <w:t>tredecim</w:t>
      </w:r>
      <w:proofErr w:type="spellEnd"/>
      <w:r w:rsidRPr="00FD1A5D">
        <w:rPr>
          <w:rFonts w:asciiTheme="majorHAnsi" w:hAnsiTheme="majorHAnsi" w:cstheme="majorHAnsi"/>
          <w:sz w:val="22"/>
          <w:szCs w:val="22"/>
        </w:rPr>
        <w:t xml:space="preserve">, </w:t>
      </w:r>
      <w:proofErr w:type="spellStart"/>
      <w:r w:rsidRPr="00FD1A5D">
        <w:rPr>
          <w:rFonts w:asciiTheme="majorHAnsi" w:hAnsiTheme="majorHAnsi" w:cstheme="majorHAnsi"/>
          <w:sz w:val="22"/>
          <w:szCs w:val="22"/>
        </w:rPr>
        <w:t>neotredecim</w:t>
      </w:r>
      <w:proofErr w:type="spellEnd"/>
      <w:r w:rsidRPr="00FD1A5D">
        <w:rPr>
          <w:rFonts w:asciiTheme="majorHAnsi" w:hAnsiTheme="majorHAnsi" w:cstheme="majorHAnsi"/>
          <w:sz w:val="22"/>
          <w:szCs w:val="22"/>
        </w:rPr>
        <w:t xml:space="preserve">, </w:t>
      </w:r>
      <w:proofErr w:type="spellStart"/>
      <w:r w:rsidRPr="00FD1A5D">
        <w:rPr>
          <w:rFonts w:asciiTheme="majorHAnsi" w:hAnsiTheme="majorHAnsi" w:cstheme="majorHAnsi"/>
          <w:sz w:val="22"/>
          <w:szCs w:val="22"/>
        </w:rPr>
        <w:t>tredecassini</w:t>
      </w:r>
      <w:proofErr w:type="spellEnd"/>
      <w:r w:rsidRPr="00FD1A5D">
        <w:rPr>
          <w:rFonts w:asciiTheme="majorHAnsi" w:hAnsiTheme="majorHAnsi" w:cstheme="majorHAnsi"/>
          <w:sz w:val="22"/>
          <w:szCs w:val="22"/>
        </w:rPr>
        <w:t xml:space="preserve">, and </w:t>
      </w:r>
      <w:proofErr w:type="spellStart"/>
      <w:r w:rsidRPr="00FD1A5D">
        <w:rPr>
          <w:rFonts w:asciiTheme="majorHAnsi" w:hAnsiTheme="majorHAnsi" w:cstheme="majorHAnsi"/>
          <w:sz w:val="22"/>
          <w:szCs w:val="22"/>
        </w:rPr>
        <w:t>tredecula</w:t>
      </w:r>
      <w:proofErr w:type="spellEnd"/>
      <w:r w:rsidRPr="00FD1A5D">
        <w:rPr>
          <w:rFonts w:asciiTheme="majorHAnsi" w:hAnsiTheme="majorHAnsi" w:cstheme="majorHAnsi"/>
          <w:sz w:val="22"/>
          <w:szCs w:val="22"/>
        </w:rPr>
        <w:t xml:space="preserve">). Differences in morphology, behavior and calling signals are clear between species of the same life cycle. However – and here is where the dispute begins – these differences are not so evident between a species and its counterpart with the alternative life cycle. It is for this reason that some biologists claim that these counterparts may both belong to the same species (the only difference between subspecies would be the life cycle length). This is still an open question in the relevant scientific literature.  </w:t>
      </w:r>
    </w:p>
  </w:footnote>
  <w:footnote w:id="4">
    <w:p w14:paraId="6E813542" w14:textId="78C3B6E5" w:rsidR="003A56CD" w:rsidRPr="00FD1A5D" w:rsidRDefault="003A56CD"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The distinction between geometrical and mathematical properties can be found, among other places, in Melia 2002, 76. </w:t>
      </w:r>
    </w:p>
  </w:footnote>
  <w:footnote w:id="5">
    <w:p w14:paraId="1B088D57" w14:textId="643AB2DE" w:rsidR="003A56CD" w:rsidRPr="00FD1A5D" w:rsidRDefault="003A56CD" w:rsidP="00FD1A5D">
      <w:pPr>
        <w:pStyle w:val="FootnoteText"/>
        <w:jc w:val="both"/>
        <w:rPr>
          <w:rFonts w:asciiTheme="majorHAnsi" w:hAnsiTheme="majorHAnsi" w:cstheme="majorHAnsi"/>
          <w:sz w:val="22"/>
          <w:szCs w:val="22"/>
        </w:rPr>
      </w:pPr>
      <w:r w:rsidRPr="00FD1A5D">
        <w:rPr>
          <w:rStyle w:val="FootnoteReference"/>
          <w:rFonts w:asciiTheme="majorHAnsi" w:hAnsiTheme="majorHAnsi" w:cstheme="majorHAnsi"/>
          <w:sz w:val="22"/>
          <w:szCs w:val="22"/>
        </w:rPr>
        <w:footnoteRef/>
      </w:r>
      <w:r w:rsidRPr="00FD1A5D">
        <w:rPr>
          <w:rStyle w:val="FootnoteReference"/>
          <w:rFonts w:asciiTheme="majorHAnsi" w:hAnsiTheme="majorHAnsi" w:cstheme="majorHAnsi"/>
          <w:sz w:val="22"/>
          <w:szCs w:val="22"/>
        </w:rPr>
        <w:t xml:space="preserve"> </w:t>
      </w:r>
      <w:r w:rsidRPr="00FD1A5D">
        <w:rPr>
          <w:rFonts w:asciiTheme="majorHAnsi" w:hAnsiTheme="majorHAnsi" w:cstheme="majorHAnsi"/>
          <w:sz w:val="22"/>
          <w:szCs w:val="22"/>
        </w:rPr>
        <w:t xml:space="preserve">However, rather than rejecting mathematical </w:t>
      </w:r>
      <w:r w:rsidR="00480E3C" w:rsidRPr="00FD1A5D">
        <w:rPr>
          <w:rFonts w:asciiTheme="majorHAnsi" w:hAnsiTheme="majorHAnsi" w:cstheme="majorHAnsi"/>
          <w:sz w:val="22"/>
          <w:szCs w:val="22"/>
        </w:rPr>
        <w:t>Plato</w:t>
      </w:r>
      <w:r w:rsidRPr="00FD1A5D">
        <w:rPr>
          <w:rFonts w:asciiTheme="majorHAnsi" w:hAnsiTheme="majorHAnsi" w:cstheme="majorHAnsi"/>
          <w:sz w:val="22"/>
          <w:szCs w:val="22"/>
        </w:rPr>
        <w:t xml:space="preserve">nism, Bangu presents the ‘banana game’ as a case that requires a MEPP, and which explanandum is not committed to mathematical objects. I believe the account that I will develop below accommodates his example as well, but since it involves </w:t>
      </w:r>
      <w:r w:rsidR="005867AB">
        <w:rPr>
          <w:rFonts w:asciiTheme="majorHAnsi" w:hAnsiTheme="majorHAnsi" w:cstheme="majorHAnsi"/>
          <w:sz w:val="22"/>
          <w:szCs w:val="22"/>
        </w:rPr>
        <w:t>probabilities</w:t>
      </w:r>
      <w:r w:rsidRPr="00FD1A5D">
        <w:rPr>
          <w:rFonts w:asciiTheme="majorHAnsi" w:hAnsiTheme="majorHAnsi" w:cstheme="majorHAnsi"/>
          <w:sz w:val="22"/>
          <w:szCs w:val="22"/>
        </w:rPr>
        <w:t xml:space="preserve">, addressing this example will require a larger discussion than the one I present here.  </w:t>
      </w:r>
    </w:p>
  </w:footnote>
  <w:footnote w:id="6">
    <w:p w14:paraId="0AF1FA90" w14:textId="473F85D0" w:rsidR="003A56CD" w:rsidRPr="00FD1A5D" w:rsidRDefault="003A56CD"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There are many proposed nominalizations of the cicada case in the literature. What follows does not break new ground on this respect. However, I present my own nominalized version because it emphasizes how these explanatory facts depend on the extremely simple notions of combination and equality. The simplicity of these two notions will be crucial for defending my point below about these nominalizations providing generality and modal strength. </w:t>
      </w:r>
    </w:p>
  </w:footnote>
  <w:footnote w:id="7">
    <w:p w14:paraId="371C16D4" w14:textId="2D3194B1" w:rsidR="003A56CD" w:rsidRPr="00FD1A5D" w:rsidRDefault="003A56CD" w:rsidP="00FD1A5D">
      <w:pPr>
        <w:pStyle w:val="FootnoteText"/>
        <w:jc w:val="both"/>
        <w:rPr>
          <w:rFonts w:asciiTheme="majorHAnsi" w:hAnsiTheme="majorHAnsi" w:cstheme="majorHAnsi"/>
          <w:sz w:val="22"/>
          <w:szCs w:val="22"/>
        </w:rPr>
      </w:pPr>
      <w:r w:rsidRPr="00FD1A5D">
        <w:rPr>
          <w:rStyle w:val="FootnoteReference"/>
          <w:rFonts w:asciiTheme="majorHAnsi" w:hAnsiTheme="majorHAnsi" w:cstheme="majorHAnsi"/>
          <w:sz w:val="22"/>
          <w:szCs w:val="22"/>
        </w:rPr>
        <w:footnoteRef/>
      </w:r>
      <w:r w:rsidRPr="00FD1A5D">
        <w:rPr>
          <w:rFonts w:asciiTheme="majorHAnsi" w:hAnsiTheme="majorHAnsi" w:cstheme="majorHAnsi"/>
          <w:sz w:val="22"/>
          <w:szCs w:val="22"/>
        </w:rPr>
        <w:t xml:space="preserve"> m, n, p and q </w:t>
      </w:r>
      <w:r w:rsidR="00A32606" w:rsidRPr="00FD1A5D">
        <w:rPr>
          <w:rFonts w:asciiTheme="majorHAnsi" w:hAnsiTheme="majorHAnsi" w:cstheme="majorHAnsi"/>
          <w:sz w:val="22"/>
          <w:szCs w:val="22"/>
        </w:rPr>
        <w:t>represent</w:t>
      </w:r>
      <w:r w:rsidRPr="00FD1A5D">
        <w:rPr>
          <w:rFonts w:asciiTheme="majorHAnsi" w:hAnsiTheme="majorHAnsi" w:cstheme="majorHAnsi"/>
          <w:sz w:val="22"/>
          <w:szCs w:val="22"/>
        </w:rPr>
        <w:t xml:space="preserve"> natural numbers; but, as we saw, using </w:t>
      </w:r>
      <w:r w:rsidR="00A32606" w:rsidRPr="00FD1A5D">
        <w:rPr>
          <w:rFonts w:asciiTheme="majorHAnsi" w:hAnsiTheme="majorHAnsi" w:cstheme="majorHAnsi"/>
          <w:sz w:val="22"/>
          <w:szCs w:val="22"/>
        </w:rPr>
        <w:t>these representations</w:t>
      </w:r>
      <w:r w:rsidRPr="00FD1A5D">
        <w:rPr>
          <w:rFonts w:asciiTheme="majorHAnsi" w:hAnsiTheme="majorHAnsi" w:cstheme="majorHAnsi"/>
          <w:sz w:val="22"/>
          <w:szCs w:val="22"/>
        </w:rPr>
        <w:t xml:space="preserve"> is unproblematic.</w:t>
      </w:r>
    </w:p>
  </w:footnote>
  <w:footnote w:id="8">
    <w:p w14:paraId="209E1494" w14:textId="76AC6B21" w:rsidR="003A56CD" w:rsidRPr="00FD1A5D" w:rsidRDefault="003A56CD" w:rsidP="00FD1A5D">
      <w:pPr>
        <w:pStyle w:val="FootnoteText"/>
        <w:jc w:val="both"/>
        <w:rPr>
          <w:rFonts w:asciiTheme="majorHAnsi" w:hAnsiTheme="majorHAnsi" w:cstheme="majorHAnsi"/>
          <w:sz w:val="22"/>
          <w:szCs w:val="22"/>
        </w:rPr>
      </w:pPr>
      <w:r w:rsidRPr="00FD1A5D">
        <w:rPr>
          <w:rStyle w:val="FootnoteReference"/>
          <w:rFonts w:asciiTheme="majorHAnsi" w:hAnsiTheme="majorHAnsi" w:cstheme="majorHAnsi"/>
          <w:sz w:val="22"/>
          <w:szCs w:val="22"/>
        </w:rPr>
        <w:footnoteRef/>
      </w:r>
      <w:r w:rsidRPr="00FD1A5D">
        <w:rPr>
          <w:rFonts w:asciiTheme="majorHAnsi" w:hAnsiTheme="majorHAnsi" w:cstheme="majorHAnsi"/>
          <w:sz w:val="22"/>
          <w:szCs w:val="22"/>
        </w:rPr>
        <w:t xml:space="preserve"> I believe that once we express these lemmas in empirical terms it becomes crucial, for the overall explanation to work, to provide an </w:t>
      </w:r>
      <w:r w:rsidRPr="00FD1A5D">
        <w:rPr>
          <w:rFonts w:asciiTheme="majorHAnsi" w:hAnsiTheme="majorHAnsi" w:cstheme="majorHAnsi"/>
          <w:i/>
          <w:sz w:val="22"/>
          <w:szCs w:val="22"/>
        </w:rPr>
        <w:t>explanation of why these physical relations hold</w:t>
      </w:r>
      <w:r w:rsidRPr="00FD1A5D">
        <w:rPr>
          <w:rFonts w:asciiTheme="majorHAnsi" w:hAnsiTheme="majorHAnsi" w:cstheme="majorHAnsi"/>
          <w:sz w:val="22"/>
          <w:szCs w:val="22"/>
        </w:rPr>
        <w:t xml:space="preserve">. Moreover, I believe that this empirical explanation can be tracked down by an </w:t>
      </w:r>
      <w:r w:rsidRPr="00FD1A5D">
        <w:rPr>
          <w:rFonts w:asciiTheme="majorHAnsi" w:hAnsiTheme="majorHAnsi" w:cstheme="majorHAnsi"/>
          <w:i/>
          <w:sz w:val="22"/>
          <w:szCs w:val="22"/>
        </w:rPr>
        <w:t>appropriate</w:t>
      </w:r>
      <w:r w:rsidRPr="00FD1A5D">
        <w:rPr>
          <w:rFonts w:asciiTheme="majorHAnsi" w:hAnsiTheme="majorHAnsi" w:cstheme="majorHAnsi"/>
          <w:sz w:val="22"/>
          <w:szCs w:val="22"/>
        </w:rPr>
        <w:t xml:space="preserve"> proof of the mathematical lemmas, suitable interpreted. I will not argue for this point here, since it is not relevant for my thesis; I am planning to do this in further work. </w:t>
      </w:r>
    </w:p>
  </w:footnote>
  <w:footnote w:id="9">
    <w:p w14:paraId="6E88F3A5" w14:textId="5DCFC90B" w:rsidR="00625C9F" w:rsidRPr="00FD1A5D" w:rsidRDefault="00625C9F" w:rsidP="00625C9F">
      <w:pPr>
        <w:pStyle w:val="FootnoteText"/>
        <w:jc w:val="both"/>
        <w:rPr>
          <w:rFonts w:asciiTheme="majorHAnsi" w:hAnsiTheme="majorHAnsi" w:cstheme="majorHAnsi"/>
          <w:sz w:val="22"/>
          <w:szCs w:val="22"/>
          <w:vertAlign w:val="superscript"/>
        </w:rPr>
      </w:pPr>
      <w:r w:rsidRPr="00FD1A5D">
        <w:rPr>
          <w:rStyle w:val="FootnoteReference"/>
          <w:rFonts w:asciiTheme="majorHAnsi" w:hAnsiTheme="majorHAnsi" w:cstheme="majorHAnsi"/>
          <w:sz w:val="22"/>
          <w:szCs w:val="22"/>
        </w:rPr>
        <w:footnoteRef/>
      </w:r>
      <w:r w:rsidRPr="00FD1A5D">
        <w:rPr>
          <w:rFonts w:asciiTheme="majorHAnsi" w:hAnsiTheme="majorHAnsi" w:cstheme="majorHAnsi"/>
          <w:sz w:val="22"/>
          <w:szCs w:val="22"/>
        </w:rPr>
        <w:t xml:space="preserve"> Three years ago the European Space Agency’s Planck mission found evidence that the age of the universe might be around </w:t>
      </w:r>
      <w:r>
        <w:rPr>
          <w:rFonts w:asciiTheme="majorHAnsi" w:hAnsiTheme="majorHAnsi" w:cstheme="majorHAnsi"/>
          <w:sz w:val="22"/>
          <w:szCs w:val="22"/>
        </w:rPr>
        <w:t>that number</w:t>
      </w:r>
      <w:r w:rsidRPr="00FD1A5D">
        <w:rPr>
          <w:rFonts w:asciiTheme="majorHAnsi" w:hAnsiTheme="majorHAnsi" w:cstheme="majorHAnsi"/>
          <w:sz w:val="22"/>
          <w:szCs w:val="22"/>
        </w:rPr>
        <w:t xml:space="preserve">. </w:t>
      </w:r>
    </w:p>
  </w:footnote>
  <w:footnote w:id="10">
    <w:p w14:paraId="51B1BFF1" w14:textId="71B670B2" w:rsidR="003A56CD" w:rsidRPr="00625C9F" w:rsidRDefault="003A56CD" w:rsidP="00625C9F">
      <w:pPr>
        <w:pStyle w:val="FootnoteText"/>
        <w:jc w:val="both"/>
        <w:rPr>
          <w:rFonts w:asciiTheme="majorHAnsi" w:hAnsiTheme="majorHAnsi"/>
          <w:sz w:val="22"/>
          <w:szCs w:val="22"/>
        </w:rPr>
      </w:pPr>
      <w:r w:rsidRPr="00625C9F">
        <w:rPr>
          <w:rStyle w:val="FootnoteReference"/>
          <w:rFonts w:asciiTheme="majorHAnsi" w:hAnsiTheme="majorHAnsi"/>
          <w:sz w:val="22"/>
          <w:szCs w:val="22"/>
        </w:rPr>
        <w:footnoteRef/>
      </w:r>
      <w:r w:rsidRPr="00625C9F">
        <w:rPr>
          <w:rFonts w:asciiTheme="majorHAnsi" w:hAnsiTheme="majorHAnsi"/>
          <w:sz w:val="22"/>
          <w:szCs w:val="22"/>
        </w:rPr>
        <w:t xml:space="preserve"> See also Bueno &amp; Colyvan (2011), and Bueno &amp; French (2012).</w:t>
      </w:r>
    </w:p>
  </w:footnote>
  <w:footnote w:id="11">
    <w:p w14:paraId="7E17B97C" w14:textId="4D844778" w:rsidR="00625C9F" w:rsidRPr="00625C9F" w:rsidRDefault="00625C9F" w:rsidP="00625C9F">
      <w:pPr>
        <w:pStyle w:val="FootnoteText"/>
        <w:jc w:val="both"/>
        <w:rPr>
          <w:rFonts w:asciiTheme="majorHAnsi" w:hAnsiTheme="majorHAnsi"/>
          <w:sz w:val="22"/>
          <w:szCs w:val="22"/>
        </w:rPr>
      </w:pPr>
      <w:r w:rsidRPr="00625C9F">
        <w:rPr>
          <w:rStyle w:val="FootnoteReference"/>
          <w:rFonts w:asciiTheme="majorHAnsi" w:hAnsiTheme="majorHAnsi"/>
          <w:sz w:val="22"/>
          <w:szCs w:val="22"/>
        </w:rPr>
        <w:footnoteRef/>
      </w:r>
      <w:r w:rsidRPr="00625C9F">
        <w:rPr>
          <w:rFonts w:asciiTheme="majorHAnsi" w:hAnsiTheme="majorHAnsi"/>
          <w:sz w:val="22"/>
          <w:szCs w:val="22"/>
        </w:rPr>
        <w:t xml:space="preserve"> </w:t>
      </w:r>
      <w:r w:rsidRPr="00625C9F">
        <w:rPr>
          <w:rFonts w:asciiTheme="majorHAnsi" w:eastAsiaTheme="minorEastAsia" w:hAnsiTheme="majorHAnsi" w:cstheme="majorHAnsi"/>
          <w:sz w:val="22"/>
          <w:szCs w:val="22"/>
        </w:rPr>
        <w:t xml:space="preserve">See Weisberg (2007) and (2013) for a detailed discussion on minimal models and the sense in which they differ from other kinds of models. However, Weisberg does not include the notion of optimal representation in his analysis. </w:t>
      </w:r>
    </w:p>
  </w:footnote>
  <w:footnote w:id="12">
    <w:p w14:paraId="4111A052" w14:textId="77777777" w:rsidR="003A56CD" w:rsidRPr="00FD1A5D" w:rsidRDefault="003A56CD" w:rsidP="00625C9F">
      <w:pPr>
        <w:pStyle w:val="FootnoteText"/>
        <w:jc w:val="both"/>
        <w:rPr>
          <w:rFonts w:asciiTheme="majorHAnsi" w:hAnsiTheme="majorHAnsi" w:cstheme="majorHAnsi"/>
          <w:sz w:val="22"/>
          <w:szCs w:val="22"/>
        </w:rPr>
      </w:pPr>
      <w:r w:rsidRPr="00625C9F">
        <w:rPr>
          <w:rStyle w:val="FootnoteReference"/>
          <w:rFonts w:asciiTheme="majorHAnsi" w:hAnsiTheme="majorHAnsi" w:cstheme="majorHAnsi"/>
          <w:sz w:val="22"/>
          <w:szCs w:val="22"/>
        </w:rPr>
        <w:footnoteRef/>
      </w:r>
      <w:r w:rsidRPr="00625C9F">
        <w:rPr>
          <w:rFonts w:asciiTheme="majorHAnsi" w:hAnsiTheme="majorHAnsi" w:cstheme="majorHAnsi"/>
          <w:sz w:val="22"/>
          <w:szCs w:val="22"/>
        </w:rPr>
        <w:t xml:space="preserve"> Not to be </w:t>
      </w:r>
      <w:r w:rsidRPr="00FD1A5D">
        <w:rPr>
          <w:rFonts w:asciiTheme="majorHAnsi" w:hAnsiTheme="majorHAnsi" w:cstheme="majorHAnsi"/>
          <w:sz w:val="22"/>
          <w:szCs w:val="22"/>
        </w:rPr>
        <w:t>confused with the notion of optimality models, which are models (mostly found in biology) that describe those traits that maximize fitness (see e.g. Orzack and Sober 2001; Rice 2015). See also Baker (2016) for a description of the cicada case in terms of optimality models.</w:t>
      </w:r>
    </w:p>
  </w:footnote>
  <w:footnote w:id="13">
    <w:p w14:paraId="4BA4CF4B" w14:textId="1EDE8CEF" w:rsidR="003A56CD" w:rsidRPr="00FD1A5D" w:rsidRDefault="003A56CD"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The scheme below is adapted from Bueno, Colyvan and French’s presentation of the Inferential Conception (see Bueno and Colyvan 2011, 353; and Bueno and French 2012, 92.) </w:t>
      </w:r>
      <w:r w:rsidR="00E900E7">
        <w:rPr>
          <w:rFonts w:asciiTheme="majorHAnsi" w:hAnsiTheme="majorHAnsi"/>
          <w:sz w:val="22"/>
          <w:szCs w:val="22"/>
        </w:rPr>
        <w:t xml:space="preserve">However, here I emphasize that in the case of MEPPs the immersion step is done in terms of an optimal representation. </w:t>
      </w:r>
    </w:p>
  </w:footnote>
  <w:footnote w:id="14">
    <w:p w14:paraId="09D9EC9F" w14:textId="1480DDF8" w:rsidR="00543519" w:rsidRPr="00FD1A5D" w:rsidRDefault="00543519"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This interpretation step is a crucial element of the Inferential Account (e.g. Bueno &amp; Colyvan 2011, 357; Bueno &amp; French, 107 and ss).</w:t>
      </w:r>
    </w:p>
  </w:footnote>
  <w:footnote w:id="15">
    <w:p w14:paraId="308479AA" w14:textId="77777777" w:rsidR="003A56CD" w:rsidRPr="00FD1A5D" w:rsidRDefault="003A56CD"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Cf. Baker 2016, 340. </w:t>
      </w:r>
    </w:p>
  </w:footnote>
  <w:footnote w:id="16">
    <w:p w14:paraId="07155D4B" w14:textId="77777777" w:rsidR="00480E3C" w:rsidRPr="00FD1A5D" w:rsidRDefault="00480E3C"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Thanks to an anonymous reviewer for raising this point</w:t>
      </w:r>
    </w:p>
  </w:footnote>
  <w:footnote w:id="17">
    <w:p w14:paraId="542FFDAA" w14:textId="77777777" w:rsidR="00A1528D" w:rsidRPr="00FD1A5D" w:rsidRDefault="00A1528D"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See also Keas (forthcoming), section 5.1. </w:t>
      </w:r>
    </w:p>
  </w:footnote>
  <w:footnote w:id="18">
    <w:p w14:paraId="155211C5" w14:textId="4FD43F8E" w:rsidR="009C4ADB" w:rsidRPr="00FD1A5D" w:rsidRDefault="009C4ADB"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w:t>
      </w:r>
      <w:r w:rsidRPr="00FD1A5D">
        <w:rPr>
          <w:rFonts w:asciiTheme="majorHAnsi" w:hAnsiTheme="majorHAnsi" w:cstheme="majorHAnsi"/>
          <w:sz w:val="22"/>
          <w:szCs w:val="22"/>
        </w:rPr>
        <w:t xml:space="preserve">Lange 2013 also defends that MEPPs point to mathematical necessities, but he thinks this is independent from the IA. </w:t>
      </w:r>
    </w:p>
  </w:footnote>
  <w:footnote w:id="19">
    <w:p w14:paraId="3AB4BDEF" w14:textId="26942C9E" w:rsidR="00B667A7" w:rsidRPr="00FD1A5D" w:rsidRDefault="00B667A7" w:rsidP="00FD1A5D">
      <w:pPr>
        <w:pStyle w:val="FootnoteText"/>
        <w:jc w:val="both"/>
        <w:rPr>
          <w:rFonts w:asciiTheme="majorHAnsi" w:hAnsiTheme="majorHAnsi"/>
          <w:sz w:val="22"/>
          <w:szCs w:val="22"/>
        </w:rPr>
      </w:pPr>
      <w:r w:rsidRPr="00FD1A5D">
        <w:rPr>
          <w:rStyle w:val="FootnoteReference"/>
          <w:rFonts w:asciiTheme="majorHAnsi" w:hAnsiTheme="majorHAnsi"/>
          <w:sz w:val="22"/>
          <w:szCs w:val="22"/>
        </w:rPr>
        <w:footnoteRef/>
      </w:r>
      <w:r w:rsidRPr="00FD1A5D">
        <w:rPr>
          <w:rFonts w:asciiTheme="majorHAnsi" w:hAnsiTheme="majorHAnsi"/>
          <w:sz w:val="22"/>
          <w:szCs w:val="22"/>
        </w:rPr>
        <w:t xml:space="preserve"> Perhaps geometrical relations are physical and yet stronger than mere nomologically necessary. I cannot go into more details about this at this point. However, I hop</w:t>
      </w:r>
      <w:r w:rsidR="00FD1A5D" w:rsidRPr="00FD1A5D">
        <w:rPr>
          <w:rFonts w:asciiTheme="majorHAnsi" w:hAnsiTheme="majorHAnsi"/>
          <w:sz w:val="22"/>
          <w:szCs w:val="22"/>
        </w:rPr>
        <w:t xml:space="preserve">e my overall strategy is clear: the existence of geometrical relations does not by itself support mathematical Platonism. </w:t>
      </w:r>
    </w:p>
  </w:footnote>
  <w:footnote w:id="20">
    <w:p w14:paraId="042FB0A6" w14:textId="67A5FA28" w:rsidR="003A56CD" w:rsidRPr="00FD1A5D" w:rsidRDefault="003A56CD" w:rsidP="00FD1A5D">
      <w:pPr>
        <w:pStyle w:val="FootnoteText"/>
        <w:jc w:val="both"/>
        <w:rPr>
          <w:rFonts w:asciiTheme="majorHAnsi" w:hAnsiTheme="majorHAnsi" w:cstheme="majorHAnsi"/>
          <w:sz w:val="22"/>
          <w:szCs w:val="22"/>
        </w:rPr>
      </w:pPr>
      <w:r w:rsidRPr="00FD1A5D">
        <w:rPr>
          <w:rStyle w:val="FootnoteReference"/>
          <w:rFonts w:asciiTheme="majorHAnsi" w:hAnsiTheme="majorHAnsi" w:cstheme="majorHAnsi"/>
          <w:sz w:val="22"/>
          <w:szCs w:val="22"/>
        </w:rPr>
        <w:footnoteRef/>
      </w:r>
      <w:r w:rsidRPr="00FD1A5D">
        <w:rPr>
          <w:rFonts w:asciiTheme="majorHAnsi" w:hAnsiTheme="majorHAnsi" w:cstheme="majorHAnsi"/>
          <w:sz w:val="22"/>
          <w:szCs w:val="22"/>
        </w:rPr>
        <w:t xml:space="preserve"> I believe there are not, but I do not think this is relevant for my overall case against the EIA supporting </w:t>
      </w:r>
      <w:r w:rsidR="00480E3C" w:rsidRPr="00FD1A5D">
        <w:rPr>
          <w:rFonts w:asciiTheme="majorHAnsi" w:hAnsiTheme="majorHAnsi" w:cstheme="majorHAnsi"/>
          <w:sz w:val="22"/>
          <w:szCs w:val="22"/>
        </w:rPr>
        <w:t>Plato</w:t>
      </w:r>
      <w:r w:rsidRPr="00FD1A5D">
        <w:rPr>
          <w:rFonts w:asciiTheme="majorHAnsi" w:hAnsiTheme="majorHAnsi" w:cstheme="majorHAnsi"/>
          <w:sz w:val="22"/>
          <w:szCs w:val="22"/>
        </w:rPr>
        <w:t>nism.</w:t>
      </w:r>
    </w:p>
  </w:footnote>
  <w:footnote w:id="21">
    <w:p w14:paraId="1B0646F2" w14:textId="328CE908" w:rsidR="003A56CD" w:rsidRPr="00FD1A5D" w:rsidRDefault="003A56CD" w:rsidP="00FD1A5D">
      <w:pPr>
        <w:pStyle w:val="FootnoteText"/>
        <w:jc w:val="both"/>
        <w:rPr>
          <w:rFonts w:asciiTheme="majorHAnsi" w:hAnsiTheme="majorHAnsi" w:cstheme="majorHAnsi"/>
          <w:sz w:val="22"/>
          <w:szCs w:val="22"/>
        </w:rPr>
      </w:pPr>
      <w:r w:rsidRPr="00FD1A5D">
        <w:rPr>
          <w:rStyle w:val="FootnoteReference"/>
          <w:rFonts w:asciiTheme="majorHAnsi" w:hAnsiTheme="majorHAnsi" w:cstheme="majorHAnsi"/>
          <w:sz w:val="22"/>
          <w:szCs w:val="22"/>
        </w:rPr>
        <w:footnoteRef/>
      </w:r>
      <w:r w:rsidRPr="00FD1A5D">
        <w:rPr>
          <w:rFonts w:asciiTheme="majorHAnsi" w:hAnsiTheme="majorHAnsi" w:cstheme="majorHAnsi"/>
          <w:sz w:val="22"/>
          <w:szCs w:val="22"/>
        </w:rPr>
        <w:t xml:space="preserve"> This point is perhaps clearer in the bridges of </w:t>
      </w:r>
      <w:r w:rsidRPr="00FD1A5D">
        <w:rPr>
          <w:rFonts w:asciiTheme="majorHAnsi" w:eastAsia="Times New Roman" w:hAnsiTheme="majorHAnsi" w:cstheme="majorHAnsi"/>
          <w:color w:val="000000"/>
          <w:kern w:val="36"/>
          <w:sz w:val="22"/>
          <w:szCs w:val="22"/>
          <w:lang w:val="en"/>
        </w:rPr>
        <w:t xml:space="preserve">Königsberg </w:t>
      </w:r>
      <w:r w:rsidRPr="00FD1A5D">
        <w:rPr>
          <w:rFonts w:asciiTheme="majorHAnsi" w:hAnsiTheme="majorHAnsi" w:cstheme="majorHAnsi"/>
          <w:sz w:val="22"/>
          <w:szCs w:val="22"/>
        </w:rPr>
        <w:t>case, which is another example of an alleged MEPP that is widely discussed in the EIA debate. The impossibility of performing a trip that crosses all the seven bridges of 18</w:t>
      </w:r>
      <w:r w:rsidRPr="00FD1A5D">
        <w:rPr>
          <w:rFonts w:asciiTheme="majorHAnsi" w:hAnsiTheme="majorHAnsi" w:cstheme="majorHAnsi"/>
          <w:sz w:val="22"/>
          <w:szCs w:val="22"/>
          <w:vertAlign w:val="superscript"/>
        </w:rPr>
        <w:t>th</w:t>
      </w:r>
      <w:r w:rsidRPr="00FD1A5D">
        <w:rPr>
          <w:rFonts w:asciiTheme="majorHAnsi" w:hAnsiTheme="majorHAnsi" w:cstheme="majorHAnsi"/>
          <w:sz w:val="22"/>
          <w:szCs w:val="22"/>
        </w:rPr>
        <w:t xml:space="preserve"> </w:t>
      </w:r>
      <w:r w:rsidRPr="00FD1A5D">
        <w:rPr>
          <w:rFonts w:asciiTheme="majorHAnsi" w:eastAsia="Times New Roman" w:hAnsiTheme="majorHAnsi" w:cstheme="majorHAnsi"/>
          <w:color w:val="000000"/>
          <w:kern w:val="36"/>
          <w:sz w:val="22"/>
          <w:szCs w:val="22"/>
          <w:lang w:val="en"/>
        </w:rPr>
        <w:t xml:space="preserve">Königsberg without retracing one’s steps is explained by a graph-theoretical theorem. For me, what is crucial for understanding this case is that Leonard Euler’s proof of this theorem relied on the extremely simple fact that every time one crosses a bridge, two pieces of land are involved, the starting point and the ending point. It is often said that it is a matter of </w:t>
      </w:r>
      <w:r w:rsidRPr="00FD1A5D">
        <w:rPr>
          <w:rFonts w:asciiTheme="majorHAnsi" w:eastAsia="Times New Roman" w:hAnsiTheme="majorHAnsi" w:cstheme="majorHAnsi"/>
          <w:i/>
          <w:color w:val="000000"/>
          <w:kern w:val="36"/>
          <w:sz w:val="22"/>
          <w:szCs w:val="22"/>
          <w:lang w:val="en"/>
        </w:rPr>
        <w:t xml:space="preserve">mathematical </w:t>
      </w:r>
      <w:r w:rsidRPr="00FD1A5D">
        <w:rPr>
          <w:rFonts w:asciiTheme="majorHAnsi" w:eastAsia="Times New Roman" w:hAnsiTheme="majorHAnsi" w:cstheme="majorHAnsi"/>
          <w:color w:val="000000"/>
          <w:kern w:val="36"/>
          <w:sz w:val="22"/>
          <w:szCs w:val="22"/>
          <w:lang w:val="en"/>
        </w:rPr>
        <w:t xml:space="preserve">necessity that the trip over the bridges is impossible. This necessity would be both stronger than mere physical necessity, and about a physical system (cf. Lange 2013; Lyon 2011). As I said, I prefer not to enter this debate here. My point is that if the impossibility of performing an Eulerian trip over the bridges  is described as a matter of mathematical necessity, then the fact that ‘every time that I cross a bridge two pieces of land are involved’ would also be mathematically necessary. But if </w:t>
      </w:r>
      <w:r w:rsidRPr="00FD1A5D">
        <w:rPr>
          <w:rFonts w:asciiTheme="majorHAnsi" w:eastAsia="Times New Roman" w:hAnsiTheme="majorHAnsi" w:cstheme="majorHAnsi"/>
          <w:i/>
          <w:color w:val="000000"/>
          <w:kern w:val="36"/>
          <w:sz w:val="22"/>
          <w:szCs w:val="22"/>
          <w:lang w:val="en"/>
        </w:rPr>
        <w:t xml:space="preserve">this </w:t>
      </w:r>
      <w:r w:rsidRPr="00FD1A5D">
        <w:rPr>
          <w:rFonts w:asciiTheme="majorHAnsi" w:eastAsia="Times New Roman" w:hAnsiTheme="majorHAnsi" w:cstheme="majorHAnsi"/>
          <w:color w:val="000000"/>
          <w:kern w:val="36"/>
          <w:sz w:val="22"/>
          <w:szCs w:val="22"/>
          <w:lang w:val="en"/>
        </w:rPr>
        <w:t xml:space="preserve">justifies mathematical </w:t>
      </w:r>
      <w:r w:rsidR="00480E3C" w:rsidRPr="00FD1A5D">
        <w:rPr>
          <w:rFonts w:asciiTheme="majorHAnsi" w:eastAsia="Times New Roman" w:hAnsiTheme="majorHAnsi" w:cstheme="majorHAnsi"/>
          <w:color w:val="000000"/>
          <w:kern w:val="36"/>
          <w:sz w:val="22"/>
          <w:szCs w:val="22"/>
          <w:lang w:val="en"/>
        </w:rPr>
        <w:t>Plato</w:t>
      </w:r>
      <w:r w:rsidRPr="00FD1A5D">
        <w:rPr>
          <w:rFonts w:asciiTheme="majorHAnsi" w:eastAsia="Times New Roman" w:hAnsiTheme="majorHAnsi" w:cstheme="majorHAnsi"/>
          <w:color w:val="000000"/>
          <w:kern w:val="36"/>
          <w:sz w:val="22"/>
          <w:szCs w:val="22"/>
          <w:lang w:val="en"/>
        </w:rPr>
        <w:t xml:space="preserve">nism, such argument does not need the complications of the EIA, or for that matter, of issues pertaining the applicability of mathematics in science. I will address this point in further work.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051997"/>
      <w:docPartObj>
        <w:docPartGallery w:val="Page Numbers (Top of Page)"/>
        <w:docPartUnique/>
      </w:docPartObj>
    </w:sdtPr>
    <w:sdtEndPr>
      <w:rPr>
        <w:noProof/>
      </w:rPr>
    </w:sdtEndPr>
    <w:sdtContent>
      <w:p w14:paraId="7BC3F4D2" w14:textId="0F064A1D" w:rsidR="003A56CD" w:rsidRDefault="003A56CD">
        <w:pPr>
          <w:pStyle w:val="Header"/>
          <w:jc w:val="center"/>
        </w:pPr>
        <w:r>
          <w:fldChar w:fldCharType="begin"/>
        </w:r>
        <w:r>
          <w:instrText xml:space="preserve"> PAGE   \* MERGEFORMAT </w:instrText>
        </w:r>
        <w:r>
          <w:fldChar w:fldCharType="separate"/>
        </w:r>
        <w:r w:rsidR="000A45A9">
          <w:rPr>
            <w:noProof/>
          </w:rPr>
          <w:t>17</w:t>
        </w:r>
        <w:r>
          <w:rPr>
            <w:noProof/>
          </w:rPr>
          <w:fldChar w:fldCharType="end"/>
        </w:r>
      </w:p>
    </w:sdtContent>
  </w:sdt>
  <w:p w14:paraId="27941B98" w14:textId="77777777" w:rsidR="003A56CD" w:rsidRDefault="003A5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E1F93"/>
    <w:multiLevelType w:val="multilevel"/>
    <w:tmpl w:val="1388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359AD"/>
    <w:multiLevelType w:val="hybridMultilevel"/>
    <w:tmpl w:val="FE28DD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5B"/>
    <w:rsid w:val="000046DD"/>
    <w:rsid w:val="00004CD3"/>
    <w:rsid w:val="000072B9"/>
    <w:rsid w:val="000160AE"/>
    <w:rsid w:val="00021989"/>
    <w:rsid w:val="00021F28"/>
    <w:rsid w:val="000241F2"/>
    <w:rsid w:val="0002475B"/>
    <w:rsid w:val="00041347"/>
    <w:rsid w:val="0004178F"/>
    <w:rsid w:val="0004197D"/>
    <w:rsid w:val="00043C5D"/>
    <w:rsid w:val="000456B4"/>
    <w:rsid w:val="00051A1A"/>
    <w:rsid w:val="0006444B"/>
    <w:rsid w:val="0007272D"/>
    <w:rsid w:val="00073CF3"/>
    <w:rsid w:val="00074B6C"/>
    <w:rsid w:val="0007516F"/>
    <w:rsid w:val="00075994"/>
    <w:rsid w:val="00075F9C"/>
    <w:rsid w:val="00097292"/>
    <w:rsid w:val="000A45A9"/>
    <w:rsid w:val="000A593C"/>
    <w:rsid w:val="000A66DD"/>
    <w:rsid w:val="000A6AF9"/>
    <w:rsid w:val="000B5ACD"/>
    <w:rsid w:val="000B61A7"/>
    <w:rsid w:val="000C094B"/>
    <w:rsid w:val="000C54C1"/>
    <w:rsid w:val="000C5FD1"/>
    <w:rsid w:val="000D31F5"/>
    <w:rsid w:val="000E24E9"/>
    <w:rsid w:val="000E5060"/>
    <w:rsid w:val="000E5115"/>
    <w:rsid w:val="000E72B8"/>
    <w:rsid w:val="000F56B5"/>
    <w:rsid w:val="00100944"/>
    <w:rsid w:val="001040E6"/>
    <w:rsid w:val="00116ED7"/>
    <w:rsid w:val="0012629D"/>
    <w:rsid w:val="00131776"/>
    <w:rsid w:val="00134B67"/>
    <w:rsid w:val="001350EE"/>
    <w:rsid w:val="00136089"/>
    <w:rsid w:val="001369AE"/>
    <w:rsid w:val="001374C8"/>
    <w:rsid w:val="00137EEA"/>
    <w:rsid w:val="00144C0B"/>
    <w:rsid w:val="00145E9E"/>
    <w:rsid w:val="00157083"/>
    <w:rsid w:val="00167ABF"/>
    <w:rsid w:val="00170A13"/>
    <w:rsid w:val="00174BCC"/>
    <w:rsid w:val="0018135A"/>
    <w:rsid w:val="00183081"/>
    <w:rsid w:val="001A6086"/>
    <w:rsid w:val="001B16F3"/>
    <w:rsid w:val="001F6C4F"/>
    <w:rsid w:val="002039BD"/>
    <w:rsid w:val="00205529"/>
    <w:rsid w:val="002069FE"/>
    <w:rsid w:val="00214E1B"/>
    <w:rsid w:val="00214FFD"/>
    <w:rsid w:val="00223D7A"/>
    <w:rsid w:val="002313C6"/>
    <w:rsid w:val="00233D8C"/>
    <w:rsid w:val="002355D9"/>
    <w:rsid w:val="00236B60"/>
    <w:rsid w:val="002375B5"/>
    <w:rsid w:val="002529D0"/>
    <w:rsid w:val="002539AC"/>
    <w:rsid w:val="00255F30"/>
    <w:rsid w:val="00257C59"/>
    <w:rsid w:val="00262551"/>
    <w:rsid w:val="002655A2"/>
    <w:rsid w:val="00286428"/>
    <w:rsid w:val="0029229A"/>
    <w:rsid w:val="002A0AC3"/>
    <w:rsid w:val="002B68C8"/>
    <w:rsid w:val="002C5A38"/>
    <w:rsid w:val="002D0513"/>
    <w:rsid w:val="002D7CF1"/>
    <w:rsid w:val="002E3EB6"/>
    <w:rsid w:val="002F1354"/>
    <w:rsid w:val="002F5140"/>
    <w:rsid w:val="002F6266"/>
    <w:rsid w:val="0031464E"/>
    <w:rsid w:val="00314CF2"/>
    <w:rsid w:val="00317C2E"/>
    <w:rsid w:val="00341122"/>
    <w:rsid w:val="00342D22"/>
    <w:rsid w:val="00345DF0"/>
    <w:rsid w:val="003666CD"/>
    <w:rsid w:val="00376333"/>
    <w:rsid w:val="00384F24"/>
    <w:rsid w:val="00392E35"/>
    <w:rsid w:val="0039432D"/>
    <w:rsid w:val="00396547"/>
    <w:rsid w:val="0039795E"/>
    <w:rsid w:val="003A35F7"/>
    <w:rsid w:val="003A56CD"/>
    <w:rsid w:val="003B29BD"/>
    <w:rsid w:val="003B6E25"/>
    <w:rsid w:val="003E1D76"/>
    <w:rsid w:val="003F035D"/>
    <w:rsid w:val="003F0B5A"/>
    <w:rsid w:val="003F22B2"/>
    <w:rsid w:val="003F4F2D"/>
    <w:rsid w:val="003F7EA7"/>
    <w:rsid w:val="00407D96"/>
    <w:rsid w:val="004209D7"/>
    <w:rsid w:val="004313BD"/>
    <w:rsid w:val="0043606F"/>
    <w:rsid w:val="004372A8"/>
    <w:rsid w:val="00437740"/>
    <w:rsid w:val="004433D3"/>
    <w:rsid w:val="00446B24"/>
    <w:rsid w:val="00446CA7"/>
    <w:rsid w:val="00447984"/>
    <w:rsid w:val="004557DB"/>
    <w:rsid w:val="004559D8"/>
    <w:rsid w:val="00461738"/>
    <w:rsid w:val="0046232F"/>
    <w:rsid w:val="0046649F"/>
    <w:rsid w:val="00467F6D"/>
    <w:rsid w:val="004713F2"/>
    <w:rsid w:val="00480E3C"/>
    <w:rsid w:val="00485524"/>
    <w:rsid w:val="004A175D"/>
    <w:rsid w:val="004A1A1D"/>
    <w:rsid w:val="004A44AA"/>
    <w:rsid w:val="004A66D6"/>
    <w:rsid w:val="004C3B4F"/>
    <w:rsid w:val="004C4A41"/>
    <w:rsid w:val="004C5362"/>
    <w:rsid w:val="004D00D1"/>
    <w:rsid w:val="004D3D1E"/>
    <w:rsid w:val="004D5633"/>
    <w:rsid w:val="004E2E72"/>
    <w:rsid w:val="004F2EBB"/>
    <w:rsid w:val="004F3817"/>
    <w:rsid w:val="004F3CEF"/>
    <w:rsid w:val="004F67DE"/>
    <w:rsid w:val="00503E6C"/>
    <w:rsid w:val="00506036"/>
    <w:rsid w:val="005102DD"/>
    <w:rsid w:val="00522401"/>
    <w:rsid w:val="00526CE3"/>
    <w:rsid w:val="0052790D"/>
    <w:rsid w:val="00530B13"/>
    <w:rsid w:val="00535535"/>
    <w:rsid w:val="00535F7C"/>
    <w:rsid w:val="00543519"/>
    <w:rsid w:val="00550318"/>
    <w:rsid w:val="005531F8"/>
    <w:rsid w:val="00556CA8"/>
    <w:rsid w:val="00557891"/>
    <w:rsid w:val="00560E67"/>
    <w:rsid w:val="00560F73"/>
    <w:rsid w:val="00572121"/>
    <w:rsid w:val="00572912"/>
    <w:rsid w:val="005867AB"/>
    <w:rsid w:val="00593F9E"/>
    <w:rsid w:val="00597F9A"/>
    <w:rsid w:val="005A4EC1"/>
    <w:rsid w:val="005B2121"/>
    <w:rsid w:val="005B2CC5"/>
    <w:rsid w:val="005B7D43"/>
    <w:rsid w:val="005C00A4"/>
    <w:rsid w:val="005D787A"/>
    <w:rsid w:val="005E41A8"/>
    <w:rsid w:val="005F3219"/>
    <w:rsid w:val="006014FB"/>
    <w:rsid w:val="006024D5"/>
    <w:rsid w:val="00606110"/>
    <w:rsid w:val="006126D4"/>
    <w:rsid w:val="00615D20"/>
    <w:rsid w:val="006160E7"/>
    <w:rsid w:val="00625C9F"/>
    <w:rsid w:val="00625EC5"/>
    <w:rsid w:val="006312E7"/>
    <w:rsid w:val="00631D03"/>
    <w:rsid w:val="00631F19"/>
    <w:rsid w:val="00632ACF"/>
    <w:rsid w:val="00635A9C"/>
    <w:rsid w:val="006404FB"/>
    <w:rsid w:val="006414F8"/>
    <w:rsid w:val="00642964"/>
    <w:rsid w:val="0064344E"/>
    <w:rsid w:val="006469E7"/>
    <w:rsid w:val="00652CE7"/>
    <w:rsid w:val="0066176E"/>
    <w:rsid w:val="00665D6B"/>
    <w:rsid w:val="0066643C"/>
    <w:rsid w:val="00677D2C"/>
    <w:rsid w:val="00682EDD"/>
    <w:rsid w:val="006A41E1"/>
    <w:rsid w:val="006A6B81"/>
    <w:rsid w:val="006B626B"/>
    <w:rsid w:val="006C10AB"/>
    <w:rsid w:val="006C365D"/>
    <w:rsid w:val="006D642D"/>
    <w:rsid w:val="006F20FC"/>
    <w:rsid w:val="00703CFD"/>
    <w:rsid w:val="007041DE"/>
    <w:rsid w:val="00704BE6"/>
    <w:rsid w:val="00724DB5"/>
    <w:rsid w:val="00731385"/>
    <w:rsid w:val="0073279A"/>
    <w:rsid w:val="00732973"/>
    <w:rsid w:val="0073321B"/>
    <w:rsid w:val="007379B5"/>
    <w:rsid w:val="00741096"/>
    <w:rsid w:val="00744FBF"/>
    <w:rsid w:val="00757651"/>
    <w:rsid w:val="00763B4F"/>
    <w:rsid w:val="00767AB2"/>
    <w:rsid w:val="00770289"/>
    <w:rsid w:val="00781BA5"/>
    <w:rsid w:val="00781C27"/>
    <w:rsid w:val="007945EA"/>
    <w:rsid w:val="007951C8"/>
    <w:rsid w:val="007A449E"/>
    <w:rsid w:val="007B25AF"/>
    <w:rsid w:val="007B4DD4"/>
    <w:rsid w:val="007B53A7"/>
    <w:rsid w:val="007C098D"/>
    <w:rsid w:val="007C0A96"/>
    <w:rsid w:val="007C52E1"/>
    <w:rsid w:val="007D08AA"/>
    <w:rsid w:val="007D4139"/>
    <w:rsid w:val="007D4C54"/>
    <w:rsid w:val="007D7763"/>
    <w:rsid w:val="007E2D83"/>
    <w:rsid w:val="007E41C0"/>
    <w:rsid w:val="007F7EA3"/>
    <w:rsid w:val="008006AD"/>
    <w:rsid w:val="00804AEF"/>
    <w:rsid w:val="00805108"/>
    <w:rsid w:val="00816747"/>
    <w:rsid w:val="00820866"/>
    <w:rsid w:val="0082216E"/>
    <w:rsid w:val="008249FC"/>
    <w:rsid w:val="00825C28"/>
    <w:rsid w:val="008264BC"/>
    <w:rsid w:val="00834B1A"/>
    <w:rsid w:val="00835C87"/>
    <w:rsid w:val="008378C4"/>
    <w:rsid w:val="0084074F"/>
    <w:rsid w:val="008455FC"/>
    <w:rsid w:val="008508AB"/>
    <w:rsid w:val="008618A7"/>
    <w:rsid w:val="00862FB5"/>
    <w:rsid w:val="00863516"/>
    <w:rsid w:val="00863A35"/>
    <w:rsid w:val="008755A5"/>
    <w:rsid w:val="00887106"/>
    <w:rsid w:val="008A2C58"/>
    <w:rsid w:val="008A4F18"/>
    <w:rsid w:val="008B6FCC"/>
    <w:rsid w:val="008D5F54"/>
    <w:rsid w:val="008E171B"/>
    <w:rsid w:val="008E2B2B"/>
    <w:rsid w:val="008E4528"/>
    <w:rsid w:val="008F3A58"/>
    <w:rsid w:val="008F75E7"/>
    <w:rsid w:val="00902CD7"/>
    <w:rsid w:val="00911D88"/>
    <w:rsid w:val="0091254A"/>
    <w:rsid w:val="00914E79"/>
    <w:rsid w:val="00916243"/>
    <w:rsid w:val="00926F2A"/>
    <w:rsid w:val="00930AE7"/>
    <w:rsid w:val="009351B8"/>
    <w:rsid w:val="0093571B"/>
    <w:rsid w:val="0094620B"/>
    <w:rsid w:val="009502A0"/>
    <w:rsid w:val="00952501"/>
    <w:rsid w:val="00955A65"/>
    <w:rsid w:val="009679CF"/>
    <w:rsid w:val="0098149F"/>
    <w:rsid w:val="009859AC"/>
    <w:rsid w:val="009A6212"/>
    <w:rsid w:val="009B165B"/>
    <w:rsid w:val="009C4ADB"/>
    <w:rsid w:val="009C50B4"/>
    <w:rsid w:val="009C7E57"/>
    <w:rsid w:val="009D2D1D"/>
    <w:rsid w:val="009D398F"/>
    <w:rsid w:val="009D793F"/>
    <w:rsid w:val="00A060C9"/>
    <w:rsid w:val="00A151F6"/>
    <w:rsid w:val="00A1528D"/>
    <w:rsid w:val="00A230FD"/>
    <w:rsid w:val="00A24437"/>
    <w:rsid w:val="00A32606"/>
    <w:rsid w:val="00A34CC7"/>
    <w:rsid w:val="00A42AF8"/>
    <w:rsid w:val="00A5711C"/>
    <w:rsid w:val="00A6426A"/>
    <w:rsid w:val="00A65D6A"/>
    <w:rsid w:val="00A70668"/>
    <w:rsid w:val="00A7508C"/>
    <w:rsid w:val="00A751D1"/>
    <w:rsid w:val="00A77B1C"/>
    <w:rsid w:val="00A82F42"/>
    <w:rsid w:val="00A86973"/>
    <w:rsid w:val="00A927E1"/>
    <w:rsid w:val="00A92847"/>
    <w:rsid w:val="00A93DB2"/>
    <w:rsid w:val="00A94494"/>
    <w:rsid w:val="00A94C2B"/>
    <w:rsid w:val="00AA001D"/>
    <w:rsid w:val="00AA0864"/>
    <w:rsid w:val="00AA1D20"/>
    <w:rsid w:val="00AB3661"/>
    <w:rsid w:val="00AB4BC1"/>
    <w:rsid w:val="00AB4EAF"/>
    <w:rsid w:val="00AC2AC3"/>
    <w:rsid w:val="00AC394C"/>
    <w:rsid w:val="00AC4022"/>
    <w:rsid w:val="00AC404A"/>
    <w:rsid w:val="00AE6300"/>
    <w:rsid w:val="00AE6B38"/>
    <w:rsid w:val="00AE7D00"/>
    <w:rsid w:val="00AF23B2"/>
    <w:rsid w:val="00B0104D"/>
    <w:rsid w:val="00B05BF2"/>
    <w:rsid w:val="00B109C2"/>
    <w:rsid w:val="00B10C02"/>
    <w:rsid w:val="00B21405"/>
    <w:rsid w:val="00B2467E"/>
    <w:rsid w:val="00B25BE7"/>
    <w:rsid w:val="00B27CC1"/>
    <w:rsid w:val="00B309BC"/>
    <w:rsid w:val="00B315FD"/>
    <w:rsid w:val="00B3670F"/>
    <w:rsid w:val="00B47E68"/>
    <w:rsid w:val="00B5346D"/>
    <w:rsid w:val="00B6557C"/>
    <w:rsid w:val="00B667A7"/>
    <w:rsid w:val="00B70119"/>
    <w:rsid w:val="00B75954"/>
    <w:rsid w:val="00B80349"/>
    <w:rsid w:val="00B827E1"/>
    <w:rsid w:val="00B840A5"/>
    <w:rsid w:val="00B874C2"/>
    <w:rsid w:val="00B87B64"/>
    <w:rsid w:val="00B91F30"/>
    <w:rsid w:val="00B9517C"/>
    <w:rsid w:val="00B977FC"/>
    <w:rsid w:val="00BA020D"/>
    <w:rsid w:val="00BA6E95"/>
    <w:rsid w:val="00BB3ADC"/>
    <w:rsid w:val="00BC1C83"/>
    <w:rsid w:val="00BD313C"/>
    <w:rsid w:val="00BD5B49"/>
    <w:rsid w:val="00BD7F5B"/>
    <w:rsid w:val="00BE5E41"/>
    <w:rsid w:val="00BE62B8"/>
    <w:rsid w:val="00C079DB"/>
    <w:rsid w:val="00C21B79"/>
    <w:rsid w:val="00C325ED"/>
    <w:rsid w:val="00C334FD"/>
    <w:rsid w:val="00C341C5"/>
    <w:rsid w:val="00C3758E"/>
    <w:rsid w:val="00C40E5B"/>
    <w:rsid w:val="00C429FA"/>
    <w:rsid w:val="00C50208"/>
    <w:rsid w:val="00C53287"/>
    <w:rsid w:val="00C7118F"/>
    <w:rsid w:val="00C83297"/>
    <w:rsid w:val="00C86826"/>
    <w:rsid w:val="00C948E6"/>
    <w:rsid w:val="00CA3B2A"/>
    <w:rsid w:val="00CA6E0E"/>
    <w:rsid w:val="00CA7F47"/>
    <w:rsid w:val="00CC2965"/>
    <w:rsid w:val="00CC30F5"/>
    <w:rsid w:val="00CC3263"/>
    <w:rsid w:val="00CC4D81"/>
    <w:rsid w:val="00CD3A50"/>
    <w:rsid w:val="00CD50C6"/>
    <w:rsid w:val="00CE4F54"/>
    <w:rsid w:val="00CE5E4A"/>
    <w:rsid w:val="00CF111C"/>
    <w:rsid w:val="00CF6CD6"/>
    <w:rsid w:val="00D0591F"/>
    <w:rsid w:val="00D12F7D"/>
    <w:rsid w:val="00D23B71"/>
    <w:rsid w:val="00D26138"/>
    <w:rsid w:val="00D27721"/>
    <w:rsid w:val="00D31EDA"/>
    <w:rsid w:val="00D35B21"/>
    <w:rsid w:val="00D40829"/>
    <w:rsid w:val="00D46041"/>
    <w:rsid w:val="00D52852"/>
    <w:rsid w:val="00D5618B"/>
    <w:rsid w:val="00D57164"/>
    <w:rsid w:val="00D57672"/>
    <w:rsid w:val="00D6303F"/>
    <w:rsid w:val="00D63214"/>
    <w:rsid w:val="00D6649E"/>
    <w:rsid w:val="00D66658"/>
    <w:rsid w:val="00D70971"/>
    <w:rsid w:val="00D71916"/>
    <w:rsid w:val="00D76135"/>
    <w:rsid w:val="00D8733A"/>
    <w:rsid w:val="00D94EA7"/>
    <w:rsid w:val="00D971CB"/>
    <w:rsid w:val="00DA52D3"/>
    <w:rsid w:val="00DA6BEF"/>
    <w:rsid w:val="00DB38B7"/>
    <w:rsid w:val="00DC0E35"/>
    <w:rsid w:val="00DC0EA3"/>
    <w:rsid w:val="00DC13D4"/>
    <w:rsid w:val="00DD64FD"/>
    <w:rsid w:val="00DE223A"/>
    <w:rsid w:val="00E03CE2"/>
    <w:rsid w:val="00E101C3"/>
    <w:rsid w:val="00E157D0"/>
    <w:rsid w:val="00E16088"/>
    <w:rsid w:val="00E1619F"/>
    <w:rsid w:val="00E176C3"/>
    <w:rsid w:val="00E21270"/>
    <w:rsid w:val="00E24B36"/>
    <w:rsid w:val="00E25899"/>
    <w:rsid w:val="00E26B4A"/>
    <w:rsid w:val="00E2778F"/>
    <w:rsid w:val="00E36E34"/>
    <w:rsid w:val="00E373B0"/>
    <w:rsid w:val="00E4796D"/>
    <w:rsid w:val="00E54978"/>
    <w:rsid w:val="00E61A48"/>
    <w:rsid w:val="00E66473"/>
    <w:rsid w:val="00E704C6"/>
    <w:rsid w:val="00E8155F"/>
    <w:rsid w:val="00E8357C"/>
    <w:rsid w:val="00E838B1"/>
    <w:rsid w:val="00E900E7"/>
    <w:rsid w:val="00E96D28"/>
    <w:rsid w:val="00EA2987"/>
    <w:rsid w:val="00EA3484"/>
    <w:rsid w:val="00EA3FD6"/>
    <w:rsid w:val="00EA7442"/>
    <w:rsid w:val="00EB03FC"/>
    <w:rsid w:val="00EB348F"/>
    <w:rsid w:val="00EC1A2D"/>
    <w:rsid w:val="00EC20BB"/>
    <w:rsid w:val="00EC4D09"/>
    <w:rsid w:val="00EC50FB"/>
    <w:rsid w:val="00EC5313"/>
    <w:rsid w:val="00ED04AC"/>
    <w:rsid w:val="00ED3474"/>
    <w:rsid w:val="00EE674F"/>
    <w:rsid w:val="00F03FF1"/>
    <w:rsid w:val="00F04954"/>
    <w:rsid w:val="00F05252"/>
    <w:rsid w:val="00F140A9"/>
    <w:rsid w:val="00F234AC"/>
    <w:rsid w:val="00F23A67"/>
    <w:rsid w:val="00F31178"/>
    <w:rsid w:val="00F32235"/>
    <w:rsid w:val="00F353D9"/>
    <w:rsid w:val="00F35989"/>
    <w:rsid w:val="00F43A16"/>
    <w:rsid w:val="00F51B39"/>
    <w:rsid w:val="00F6315B"/>
    <w:rsid w:val="00F67F15"/>
    <w:rsid w:val="00F702B5"/>
    <w:rsid w:val="00F8380F"/>
    <w:rsid w:val="00F907E1"/>
    <w:rsid w:val="00FA3F5F"/>
    <w:rsid w:val="00FA4332"/>
    <w:rsid w:val="00FA6D9B"/>
    <w:rsid w:val="00FA7A83"/>
    <w:rsid w:val="00FB0507"/>
    <w:rsid w:val="00FB0827"/>
    <w:rsid w:val="00FB72CB"/>
    <w:rsid w:val="00FC0087"/>
    <w:rsid w:val="00FC4423"/>
    <w:rsid w:val="00FC5B1C"/>
    <w:rsid w:val="00FD1A5D"/>
    <w:rsid w:val="00FD47BB"/>
    <w:rsid w:val="00FE145F"/>
    <w:rsid w:val="00FE1EBB"/>
    <w:rsid w:val="00FE3C47"/>
    <w:rsid w:val="00FE4ED9"/>
    <w:rsid w:val="00FF2575"/>
    <w:rsid w:val="00FF6882"/>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D5EE6"/>
  <w15:docId w15:val="{40F391F1-1A22-4364-8358-FC95EE38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557DB"/>
    <w:pPr>
      <w:spacing w:after="200" w:line="276" w:lineRule="auto"/>
    </w:pPr>
    <w:rPr>
      <w:rFonts w:eastAsia="Batang"/>
    </w:rPr>
  </w:style>
  <w:style w:type="paragraph" w:styleId="Heading1">
    <w:name w:val="heading 1"/>
    <w:basedOn w:val="Normal"/>
    <w:link w:val="Heading1Char"/>
    <w:uiPriority w:val="9"/>
    <w:qFormat/>
    <w:rsid w:val="00C40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0E5B"/>
    <w:pPr>
      <w:spacing w:after="0" w:line="240" w:lineRule="auto"/>
    </w:pPr>
    <w:rPr>
      <w:sz w:val="20"/>
      <w:szCs w:val="20"/>
    </w:rPr>
  </w:style>
  <w:style w:type="character" w:customStyle="1" w:styleId="FootnoteTextChar">
    <w:name w:val="Footnote Text Char"/>
    <w:basedOn w:val="DefaultParagraphFont"/>
    <w:link w:val="FootnoteText"/>
    <w:uiPriority w:val="99"/>
    <w:rsid w:val="00C40E5B"/>
    <w:rPr>
      <w:rFonts w:eastAsia="Batang"/>
      <w:sz w:val="20"/>
      <w:szCs w:val="20"/>
    </w:rPr>
  </w:style>
  <w:style w:type="character" w:styleId="FootnoteReference">
    <w:name w:val="footnote reference"/>
    <w:basedOn w:val="DefaultParagraphFont"/>
    <w:uiPriority w:val="99"/>
    <w:unhideWhenUsed/>
    <w:rsid w:val="00C40E5B"/>
    <w:rPr>
      <w:vertAlign w:val="superscript"/>
    </w:rPr>
  </w:style>
  <w:style w:type="character" w:styleId="Hyperlink">
    <w:name w:val="Hyperlink"/>
    <w:basedOn w:val="DefaultParagraphFont"/>
    <w:uiPriority w:val="99"/>
    <w:unhideWhenUsed/>
    <w:rsid w:val="00C40E5B"/>
    <w:rPr>
      <w:color w:val="0563C1" w:themeColor="hyperlink"/>
      <w:u w:val="single"/>
    </w:rPr>
  </w:style>
  <w:style w:type="paragraph" w:styleId="Header">
    <w:name w:val="header"/>
    <w:basedOn w:val="Normal"/>
    <w:link w:val="HeaderChar"/>
    <w:uiPriority w:val="99"/>
    <w:unhideWhenUsed/>
    <w:rsid w:val="00C40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E5B"/>
    <w:rPr>
      <w:rFonts w:eastAsia="Batang"/>
    </w:rPr>
  </w:style>
  <w:style w:type="paragraph" w:styleId="Footer">
    <w:name w:val="footer"/>
    <w:basedOn w:val="Normal"/>
    <w:link w:val="FooterChar"/>
    <w:uiPriority w:val="99"/>
    <w:unhideWhenUsed/>
    <w:rsid w:val="00C40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E5B"/>
    <w:rPr>
      <w:rFonts w:eastAsia="Batang"/>
    </w:rPr>
  </w:style>
  <w:style w:type="character" w:customStyle="1" w:styleId="Heading1Char">
    <w:name w:val="Heading 1 Char"/>
    <w:basedOn w:val="DefaultParagraphFont"/>
    <w:link w:val="Heading1"/>
    <w:uiPriority w:val="9"/>
    <w:rsid w:val="00C40E5B"/>
    <w:rPr>
      <w:rFonts w:ascii="Times New Roman" w:eastAsia="Times New Roman" w:hAnsi="Times New Roman" w:cs="Times New Roman"/>
      <w:b/>
      <w:bCs/>
      <w:kern w:val="36"/>
      <w:sz w:val="48"/>
      <w:szCs w:val="48"/>
    </w:rPr>
  </w:style>
  <w:style w:type="character" w:customStyle="1" w:styleId="slug-pages">
    <w:name w:val="slug-pages"/>
    <w:basedOn w:val="DefaultParagraphFont"/>
    <w:rsid w:val="00C40E5B"/>
  </w:style>
  <w:style w:type="character" w:styleId="HTMLCite">
    <w:name w:val="HTML Cite"/>
    <w:basedOn w:val="DefaultParagraphFont"/>
    <w:uiPriority w:val="99"/>
    <w:semiHidden/>
    <w:unhideWhenUsed/>
    <w:rsid w:val="00C40E5B"/>
    <w:rPr>
      <w:i/>
      <w:iCs/>
    </w:rPr>
  </w:style>
  <w:style w:type="character" w:customStyle="1" w:styleId="slug-pub-date">
    <w:name w:val="slug-pub-date"/>
    <w:basedOn w:val="DefaultParagraphFont"/>
    <w:rsid w:val="00C40E5B"/>
  </w:style>
  <w:style w:type="character" w:customStyle="1" w:styleId="slug-vol">
    <w:name w:val="slug-vol"/>
    <w:basedOn w:val="DefaultParagraphFont"/>
    <w:rsid w:val="00C40E5B"/>
  </w:style>
  <w:style w:type="character" w:customStyle="1" w:styleId="slug-issue">
    <w:name w:val="slug-issue"/>
    <w:basedOn w:val="DefaultParagraphFont"/>
    <w:rsid w:val="00C40E5B"/>
  </w:style>
  <w:style w:type="character" w:customStyle="1" w:styleId="apple-converted-space">
    <w:name w:val="apple-converted-space"/>
    <w:basedOn w:val="DefaultParagraphFont"/>
    <w:rsid w:val="00C40E5B"/>
  </w:style>
  <w:style w:type="character" w:customStyle="1" w:styleId="pubinfo">
    <w:name w:val="pubinfo"/>
    <w:basedOn w:val="DefaultParagraphFont"/>
    <w:rsid w:val="00C40E5B"/>
  </w:style>
  <w:style w:type="character" w:styleId="CommentReference">
    <w:name w:val="annotation reference"/>
    <w:basedOn w:val="DefaultParagraphFont"/>
    <w:uiPriority w:val="99"/>
    <w:semiHidden/>
    <w:unhideWhenUsed/>
    <w:rsid w:val="00AA001D"/>
    <w:rPr>
      <w:sz w:val="16"/>
      <w:szCs w:val="16"/>
    </w:rPr>
  </w:style>
  <w:style w:type="paragraph" w:styleId="CommentText">
    <w:name w:val="annotation text"/>
    <w:basedOn w:val="Normal"/>
    <w:link w:val="CommentTextChar"/>
    <w:uiPriority w:val="99"/>
    <w:semiHidden/>
    <w:unhideWhenUsed/>
    <w:rsid w:val="00AA001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A001D"/>
    <w:rPr>
      <w:sz w:val="20"/>
      <w:szCs w:val="20"/>
    </w:rPr>
  </w:style>
  <w:style w:type="paragraph" w:styleId="BalloonText">
    <w:name w:val="Balloon Text"/>
    <w:basedOn w:val="Normal"/>
    <w:link w:val="BalloonTextChar"/>
    <w:uiPriority w:val="99"/>
    <w:semiHidden/>
    <w:unhideWhenUsed/>
    <w:rsid w:val="00AA0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01D"/>
    <w:rPr>
      <w:rFonts w:ascii="Segoe UI" w:eastAsia="Batang" w:hAnsi="Segoe UI" w:cs="Segoe UI"/>
      <w:sz w:val="18"/>
      <w:szCs w:val="18"/>
    </w:rPr>
  </w:style>
  <w:style w:type="character" w:customStyle="1" w:styleId="atl">
    <w:name w:val="atl"/>
    <w:basedOn w:val="DefaultParagraphFont"/>
    <w:rsid w:val="001B16F3"/>
  </w:style>
  <w:style w:type="character" w:customStyle="1" w:styleId="journalname">
    <w:name w:val="journalname"/>
    <w:basedOn w:val="DefaultParagraphFont"/>
    <w:rsid w:val="001B16F3"/>
  </w:style>
  <w:style w:type="character" w:customStyle="1" w:styleId="journalnumber">
    <w:name w:val="journalnumber"/>
    <w:basedOn w:val="DefaultParagraphFont"/>
    <w:rsid w:val="001B16F3"/>
  </w:style>
  <w:style w:type="character" w:styleId="Emphasis">
    <w:name w:val="Emphasis"/>
    <w:basedOn w:val="DefaultParagraphFont"/>
    <w:uiPriority w:val="20"/>
    <w:qFormat/>
    <w:rsid w:val="00D76135"/>
    <w:rPr>
      <w:i/>
      <w:iCs/>
    </w:rPr>
  </w:style>
  <w:style w:type="paragraph" w:styleId="NormalWeb">
    <w:name w:val="Normal (Web)"/>
    <w:basedOn w:val="Normal"/>
    <w:uiPriority w:val="99"/>
    <w:semiHidden/>
    <w:unhideWhenUsed/>
    <w:rsid w:val="00835C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2F42"/>
    <w:pPr>
      <w:ind w:left="720"/>
      <w:contextualSpacing/>
    </w:pPr>
    <w:rPr>
      <w:rFonts w:eastAsiaTheme="minorHAnsi"/>
    </w:rPr>
  </w:style>
  <w:style w:type="paragraph" w:styleId="Revision">
    <w:name w:val="Revision"/>
    <w:hidden/>
    <w:uiPriority w:val="99"/>
    <w:semiHidden/>
    <w:rsid w:val="003F4F2D"/>
    <w:pPr>
      <w:spacing w:after="0" w:line="240" w:lineRule="auto"/>
    </w:pPr>
    <w:rPr>
      <w:rFonts w:eastAsia="Batang"/>
    </w:rPr>
  </w:style>
  <w:style w:type="character" w:customStyle="1" w:styleId="il">
    <w:name w:val="il"/>
    <w:basedOn w:val="DefaultParagraphFont"/>
    <w:rsid w:val="00396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17507">
      <w:bodyDiv w:val="1"/>
      <w:marLeft w:val="0"/>
      <w:marRight w:val="0"/>
      <w:marTop w:val="0"/>
      <w:marBottom w:val="0"/>
      <w:divBdr>
        <w:top w:val="none" w:sz="0" w:space="0" w:color="auto"/>
        <w:left w:val="none" w:sz="0" w:space="0" w:color="auto"/>
        <w:bottom w:val="none" w:sz="0" w:space="0" w:color="auto"/>
        <w:right w:val="none" w:sz="0" w:space="0" w:color="auto"/>
      </w:divBdr>
    </w:div>
    <w:div w:id="623578346">
      <w:bodyDiv w:val="1"/>
      <w:marLeft w:val="0"/>
      <w:marRight w:val="0"/>
      <w:marTop w:val="0"/>
      <w:marBottom w:val="0"/>
      <w:divBdr>
        <w:top w:val="none" w:sz="0" w:space="0" w:color="auto"/>
        <w:left w:val="none" w:sz="0" w:space="0" w:color="auto"/>
        <w:bottom w:val="none" w:sz="0" w:space="0" w:color="auto"/>
        <w:right w:val="none" w:sz="0" w:space="0" w:color="auto"/>
      </w:divBdr>
    </w:div>
    <w:div w:id="801309257">
      <w:bodyDiv w:val="1"/>
      <w:marLeft w:val="0"/>
      <w:marRight w:val="0"/>
      <w:marTop w:val="0"/>
      <w:marBottom w:val="0"/>
      <w:divBdr>
        <w:top w:val="none" w:sz="0" w:space="0" w:color="auto"/>
        <w:left w:val="none" w:sz="0" w:space="0" w:color="auto"/>
        <w:bottom w:val="none" w:sz="0" w:space="0" w:color="auto"/>
        <w:right w:val="none" w:sz="0" w:space="0" w:color="auto"/>
      </w:divBdr>
    </w:div>
    <w:div w:id="1345205131">
      <w:bodyDiv w:val="1"/>
      <w:marLeft w:val="0"/>
      <w:marRight w:val="0"/>
      <w:marTop w:val="0"/>
      <w:marBottom w:val="0"/>
      <w:divBdr>
        <w:top w:val="none" w:sz="0" w:space="0" w:color="auto"/>
        <w:left w:val="none" w:sz="0" w:space="0" w:color="auto"/>
        <w:bottom w:val="none" w:sz="0" w:space="0" w:color="auto"/>
        <w:right w:val="none" w:sz="0" w:space="0" w:color="auto"/>
      </w:divBdr>
    </w:div>
    <w:div w:id="1469126232">
      <w:bodyDiv w:val="1"/>
      <w:marLeft w:val="0"/>
      <w:marRight w:val="0"/>
      <w:marTop w:val="0"/>
      <w:marBottom w:val="0"/>
      <w:divBdr>
        <w:top w:val="none" w:sz="0" w:space="0" w:color="auto"/>
        <w:left w:val="none" w:sz="0" w:space="0" w:color="auto"/>
        <w:bottom w:val="none" w:sz="0" w:space="0" w:color="auto"/>
        <w:right w:val="none" w:sz="0" w:space="0" w:color="auto"/>
      </w:divBdr>
      <w:divsChild>
        <w:div w:id="1179197491">
          <w:marLeft w:val="0"/>
          <w:marRight w:val="0"/>
          <w:marTop w:val="0"/>
          <w:marBottom w:val="0"/>
          <w:divBdr>
            <w:top w:val="none" w:sz="0" w:space="0" w:color="auto"/>
            <w:left w:val="none" w:sz="0" w:space="0" w:color="auto"/>
            <w:bottom w:val="none" w:sz="0" w:space="0" w:color="auto"/>
            <w:right w:val="none" w:sz="0" w:space="0" w:color="auto"/>
          </w:divBdr>
          <w:divsChild>
            <w:div w:id="391077376">
              <w:marLeft w:val="0"/>
              <w:marRight w:val="0"/>
              <w:marTop w:val="0"/>
              <w:marBottom w:val="0"/>
              <w:divBdr>
                <w:top w:val="none" w:sz="0" w:space="0" w:color="auto"/>
                <w:left w:val="none" w:sz="0" w:space="0" w:color="auto"/>
                <w:bottom w:val="none" w:sz="0" w:space="0" w:color="auto"/>
                <w:right w:val="none" w:sz="0" w:space="0" w:color="auto"/>
              </w:divBdr>
              <w:divsChild>
                <w:div w:id="8159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23869">
      <w:bodyDiv w:val="1"/>
      <w:marLeft w:val="0"/>
      <w:marRight w:val="0"/>
      <w:marTop w:val="0"/>
      <w:marBottom w:val="0"/>
      <w:divBdr>
        <w:top w:val="none" w:sz="0" w:space="0" w:color="auto"/>
        <w:left w:val="none" w:sz="0" w:space="0" w:color="auto"/>
        <w:bottom w:val="none" w:sz="0" w:space="0" w:color="auto"/>
        <w:right w:val="none" w:sz="0" w:space="0" w:color="auto"/>
      </w:divBdr>
    </w:div>
    <w:div w:id="1637762727">
      <w:bodyDiv w:val="1"/>
      <w:marLeft w:val="0"/>
      <w:marRight w:val="0"/>
      <w:marTop w:val="0"/>
      <w:marBottom w:val="0"/>
      <w:divBdr>
        <w:top w:val="none" w:sz="0" w:space="0" w:color="auto"/>
        <w:left w:val="none" w:sz="0" w:space="0" w:color="auto"/>
        <w:bottom w:val="none" w:sz="0" w:space="0" w:color="auto"/>
        <w:right w:val="none" w:sz="0" w:space="0" w:color="auto"/>
      </w:divBdr>
    </w:div>
    <w:div w:id="1661931143">
      <w:bodyDiv w:val="1"/>
      <w:marLeft w:val="0"/>
      <w:marRight w:val="0"/>
      <w:marTop w:val="0"/>
      <w:marBottom w:val="0"/>
      <w:divBdr>
        <w:top w:val="none" w:sz="0" w:space="0" w:color="auto"/>
        <w:left w:val="none" w:sz="0" w:space="0" w:color="auto"/>
        <w:bottom w:val="none" w:sz="0" w:space="0" w:color="auto"/>
        <w:right w:val="none" w:sz="0" w:space="0" w:color="auto"/>
      </w:divBdr>
    </w:div>
    <w:div w:id="2134444643">
      <w:bodyDiv w:val="1"/>
      <w:marLeft w:val="0"/>
      <w:marRight w:val="0"/>
      <w:marTop w:val="0"/>
      <w:marBottom w:val="0"/>
      <w:divBdr>
        <w:top w:val="none" w:sz="0" w:space="0" w:color="auto"/>
        <w:left w:val="none" w:sz="0" w:space="0" w:color="auto"/>
        <w:bottom w:val="none" w:sz="0" w:space="0" w:color="auto"/>
        <w:right w:val="none" w:sz="0" w:space="0" w:color="auto"/>
      </w:divBdr>
      <w:divsChild>
        <w:div w:id="769735797">
          <w:marLeft w:val="0"/>
          <w:marRight w:val="0"/>
          <w:marTop w:val="0"/>
          <w:marBottom w:val="0"/>
          <w:divBdr>
            <w:top w:val="none" w:sz="0" w:space="0" w:color="auto"/>
            <w:left w:val="none" w:sz="0" w:space="0" w:color="auto"/>
            <w:bottom w:val="none" w:sz="0" w:space="0" w:color="auto"/>
            <w:right w:val="none" w:sz="0" w:space="0" w:color="auto"/>
          </w:divBdr>
          <w:divsChild>
            <w:div w:id="1792092297">
              <w:marLeft w:val="0"/>
              <w:marRight w:val="0"/>
              <w:marTop w:val="0"/>
              <w:marBottom w:val="0"/>
              <w:divBdr>
                <w:top w:val="none" w:sz="0" w:space="0" w:color="auto"/>
                <w:left w:val="none" w:sz="0" w:space="0" w:color="auto"/>
                <w:bottom w:val="none" w:sz="0" w:space="0" w:color="auto"/>
                <w:right w:val="none" w:sz="0" w:space="0" w:color="auto"/>
              </w:divBdr>
              <w:divsChild>
                <w:div w:id="402340280">
                  <w:marLeft w:val="0"/>
                  <w:marRight w:val="0"/>
                  <w:marTop w:val="0"/>
                  <w:marBottom w:val="0"/>
                  <w:divBdr>
                    <w:top w:val="none" w:sz="0" w:space="0" w:color="auto"/>
                    <w:left w:val="none" w:sz="0" w:space="0" w:color="auto"/>
                    <w:bottom w:val="none" w:sz="0" w:space="0" w:color="auto"/>
                    <w:right w:val="none" w:sz="0" w:space="0" w:color="auto"/>
                  </w:divBdr>
                  <w:divsChild>
                    <w:div w:id="6161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papers.org/asearch.pl?pub=733" TargetMode="External"/><Relationship Id="rId5" Type="http://schemas.openxmlformats.org/officeDocument/2006/relationships/webSettings" Target="webSettings.xml"/><Relationship Id="rId10" Type="http://schemas.openxmlformats.org/officeDocument/2006/relationships/hyperlink" Target="https://philpapers.org/asearch.pl?pub=733" TargetMode="External"/><Relationship Id="rId4" Type="http://schemas.openxmlformats.org/officeDocument/2006/relationships/settings" Target="settings.xml"/><Relationship Id="rId9" Type="http://schemas.openxmlformats.org/officeDocument/2006/relationships/hyperlink" Target="http://philpapers.org/rec/BAKPA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E49A-30B9-4B39-A49F-777AC3D0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7097</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Barrantes, Manuel - barranmx</dc:creator>
  <cp:keywords/>
  <dc:description/>
  <cp:lastModifiedBy>Barrantes, Manuel - barranmx</cp:lastModifiedBy>
  <cp:revision>4</cp:revision>
  <cp:lastPrinted>2017-01-02T17:20:00Z</cp:lastPrinted>
  <dcterms:created xsi:type="dcterms:W3CDTF">2017-06-16T16:12:00Z</dcterms:created>
  <dcterms:modified xsi:type="dcterms:W3CDTF">2017-06-16T16:23:00Z</dcterms:modified>
</cp:coreProperties>
</file>