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0FFA" w14:textId="1EE28869" w:rsidR="00F82057" w:rsidRPr="00AA3BD1" w:rsidRDefault="00C110EB" w:rsidP="00AA3BD1">
      <w:pPr>
        <w:pStyle w:val="Heading1"/>
        <w:numPr>
          <w:ilvl w:val="0"/>
          <w:numId w:val="0"/>
        </w:numPr>
        <w:ind w:left="499"/>
        <w:jc w:val="center"/>
        <w:rPr>
          <w:sz w:val="40"/>
        </w:rPr>
      </w:pPr>
      <w:r w:rsidRPr="00AA3BD1">
        <w:rPr>
          <w:sz w:val="40"/>
        </w:rPr>
        <w:t>U</w:t>
      </w:r>
      <w:r w:rsidR="00DE4BEE" w:rsidRPr="00AA3BD1">
        <w:rPr>
          <w:sz w:val="40"/>
        </w:rPr>
        <w:t>nderstanding</w:t>
      </w:r>
      <w:r w:rsidR="00C43752" w:rsidRPr="00AA3BD1">
        <w:rPr>
          <w:sz w:val="40"/>
        </w:rPr>
        <w:t xml:space="preserve"> c</w:t>
      </w:r>
      <w:r w:rsidR="00F82057" w:rsidRPr="00AA3BD1">
        <w:rPr>
          <w:sz w:val="40"/>
        </w:rPr>
        <w:t>ultural fidelity</w:t>
      </w:r>
    </w:p>
    <w:p w14:paraId="7397F584" w14:textId="4D19EF6A" w:rsidR="00BC5ADD" w:rsidRPr="00BC5ADD" w:rsidRDefault="00BC5ADD" w:rsidP="004F4172">
      <w:pPr>
        <w:spacing w:after="240" w:line="360" w:lineRule="auto"/>
        <w:contextualSpacing/>
        <w:jc w:val="center"/>
        <w:rPr>
          <w:rFonts w:ascii="Times New Roman" w:eastAsia="Times New Roman" w:hAnsi="Times New Roman" w:cs="Times New Roman"/>
          <w:spacing w:val="-10"/>
          <w:kern w:val="28"/>
          <w:sz w:val="28"/>
          <w:szCs w:val="56"/>
          <w:lang w:val="en-GB"/>
        </w:rPr>
      </w:pPr>
      <w:r w:rsidRPr="00BC5ADD">
        <w:rPr>
          <w:rFonts w:ascii="Times New Roman" w:eastAsia="Times New Roman" w:hAnsi="Times New Roman" w:cs="Times New Roman"/>
          <w:spacing w:val="-10"/>
          <w:kern w:val="28"/>
          <w:sz w:val="28"/>
          <w:szCs w:val="56"/>
          <w:lang w:val="en-GB"/>
        </w:rPr>
        <w:t>Mathieu Charbonneau</w:t>
      </w:r>
    </w:p>
    <w:p w14:paraId="1AA59579" w14:textId="77777777" w:rsidR="00F82057" w:rsidRPr="00BC19FE" w:rsidRDefault="00F82057" w:rsidP="004F4172">
      <w:pPr>
        <w:tabs>
          <w:tab w:val="left" w:pos="3173"/>
          <w:tab w:val="center" w:pos="4702"/>
        </w:tabs>
        <w:spacing w:line="360" w:lineRule="auto"/>
        <w:jc w:val="center"/>
        <w:rPr>
          <w:rFonts w:ascii="Times New Roman" w:eastAsia="Calibri" w:hAnsi="Times New Roman" w:cs="Times New Roman"/>
          <w:b/>
          <w:sz w:val="32"/>
          <w:lang w:val="en-GB"/>
        </w:rPr>
      </w:pPr>
      <w:r w:rsidRPr="00BC19FE">
        <w:rPr>
          <w:rFonts w:ascii="Times New Roman" w:eastAsia="Calibri" w:hAnsi="Times New Roman" w:cs="Times New Roman"/>
          <w:b/>
          <w:sz w:val="32"/>
          <w:lang w:val="en-GB"/>
        </w:rPr>
        <w:t>Abstract</w:t>
      </w:r>
    </w:p>
    <w:p w14:paraId="200B3857" w14:textId="2C663269" w:rsidR="00151C2F" w:rsidRPr="00BC19FE" w:rsidRDefault="00F82057" w:rsidP="00B04ECB">
      <w:pPr>
        <w:spacing w:line="276" w:lineRule="auto"/>
        <w:ind w:left="709" w:right="709"/>
        <w:jc w:val="both"/>
        <w:rPr>
          <w:rFonts w:ascii="Times New Roman" w:eastAsia="Calibri" w:hAnsi="Times New Roman" w:cs="Times New Roman"/>
          <w:sz w:val="20"/>
          <w:lang w:val="en-GB"/>
        </w:rPr>
      </w:pPr>
      <w:bookmarkStart w:id="0" w:name="_Hlk514250536"/>
      <w:r w:rsidRPr="00BC19FE">
        <w:rPr>
          <w:rFonts w:ascii="Times New Roman" w:eastAsia="Calibri" w:hAnsi="Times New Roman" w:cs="Times New Roman"/>
          <w:sz w:val="20"/>
          <w:lang w:val="en-GB"/>
        </w:rPr>
        <w:t xml:space="preserve">A leading idea of </w:t>
      </w:r>
      <w:r w:rsidRPr="00BC19FE">
        <w:rPr>
          <w:rFonts w:ascii="Times New Roman" w:eastAsia="Calibri" w:hAnsi="Times New Roman" w:cs="Times New Roman"/>
          <w:noProof/>
          <w:sz w:val="20"/>
          <w:lang w:val="en-GB"/>
        </w:rPr>
        <w:t>cultural</w:t>
      </w:r>
      <w:r w:rsidRPr="00BC19FE">
        <w:rPr>
          <w:rFonts w:ascii="Times New Roman" w:eastAsia="Calibri" w:hAnsi="Times New Roman" w:cs="Times New Roman"/>
          <w:sz w:val="20"/>
          <w:lang w:val="en-GB"/>
        </w:rPr>
        <w:t xml:space="preserve"> evolutionary theory is that</w:t>
      </w:r>
      <w:r w:rsidR="007C3B42" w:rsidRPr="00BC19FE">
        <w:rPr>
          <w:rFonts w:ascii="Times New Roman" w:eastAsia="Calibri" w:hAnsi="Times New Roman" w:cs="Times New Roman"/>
          <w:sz w:val="20"/>
          <w:lang w:val="en-GB"/>
        </w:rPr>
        <w:t xml:space="preserve"> for human culture</w:t>
      </w:r>
      <w:r w:rsidR="00C86C34">
        <w:rPr>
          <w:rFonts w:ascii="Times New Roman" w:eastAsia="Calibri" w:hAnsi="Times New Roman" w:cs="Times New Roman"/>
          <w:sz w:val="20"/>
          <w:lang w:val="en-GB"/>
        </w:rPr>
        <w:t>s</w:t>
      </w:r>
      <w:r w:rsidR="007C3B42" w:rsidRPr="00BC19FE">
        <w:rPr>
          <w:rFonts w:ascii="Times New Roman" w:eastAsia="Calibri" w:hAnsi="Times New Roman" w:cs="Times New Roman"/>
          <w:sz w:val="20"/>
          <w:lang w:val="en-GB"/>
        </w:rPr>
        <w:t xml:space="preserve"> to undergo </w:t>
      </w:r>
      <w:r w:rsidRPr="00BC19FE">
        <w:rPr>
          <w:rFonts w:ascii="Times New Roman" w:eastAsia="Calibri" w:hAnsi="Times New Roman" w:cs="Times New Roman"/>
          <w:sz w:val="20"/>
          <w:lang w:val="en-GB"/>
        </w:rPr>
        <w:t xml:space="preserve">evolutionary </w:t>
      </w:r>
      <w:r w:rsidR="007C3B42" w:rsidRPr="00BC19FE">
        <w:rPr>
          <w:rFonts w:ascii="Times New Roman" w:eastAsia="Calibri" w:hAnsi="Times New Roman" w:cs="Times New Roman"/>
          <w:sz w:val="20"/>
          <w:lang w:val="en-GB"/>
        </w:rPr>
        <w:t>change</w:t>
      </w:r>
      <w:r w:rsidRPr="00BC19FE">
        <w:rPr>
          <w:rFonts w:ascii="Times New Roman" w:eastAsia="Calibri" w:hAnsi="Times New Roman" w:cs="Times New Roman"/>
          <w:sz w:val="20"/>
          <w:lang w:val="en-GB"/>
        </w:rPr>
        <w:t xml:space="preserve">, </w:t>
      </w:r>
      <w:r w:rsidR="00962D76" w:rsidRPr="00BC19FE">
        <w:rPr>
          <w:rFonts w:ascii="Times New Roman" w:eastAsia="Calibri" w:hAnsi="Times New Roman" w:cs="Times New Roman"/>
          <w:sz w:val="20"/>
          <w:lang w:val="en-GB"/>
        </w:rPr>
        <w:t>cultural transmission</w:t>
      </w:r>
      <w:r w:rsidRPr="00BC19FE">
        <w:rPr>
          <w:rFonts w:ascii="Times New Roman" w:eastAsia="Calibri" w:hAnsi="Times New Roman" w:cs="Times New Roman"/>
          <w:sz w:val="20"/>
          <w:lang w:val="en-GB"/>
        </w:rPr>
        <w:t xml:space="preserve"> must generally serve as a high-fidelity copying process. In analogy to genetic inheritance, the high-fidelity of human </w:t>
      </w:r>
      <w:r w:rsidR="00962D76" w:rsidRPr="00BC19FE">
        <w:rPr>
          <w:rFonts w:ascii="Times New Roman" w:eastAsia="Calibri" w:hAnsi="Times New Roman" w:cs="Times New Roman"/>
          <w:sz w:val="20"/>
          <w:lang w:val="en-GB"/>
        </w:rPr>
        <w:t>cultural transmission</w:t>
      </w:r>
      <w:r w:rsidRPr="00BC19FE">
        <w:rPr>
          <w:rFonts w:ascii="Times New Roman" w:eastAsia="Calibri" w:hAnsi="Times New Roman" w:cs="Times New Roman"/>
          <w:sz w:val="20"/>
          <w:lang w:val="en-GB"/>
        </w:rPr>
        <w:t xml:space="preserve"> would act as a safeguard against the transformation and loss of cultural information, thus ensuring both the stability and longevity of cultural traditions. </w:t>
      </w:r>
      <w:r w:rsidR="00A6115D" w:rsidRPr="00BC19FE">
        <w:rPr>
          <w:rFonts w:ascii="Times New Roman" w:eastAsia="Calibri" w:hAnsi="Times New Roman" w:cs="Times New Roman"/>
          <w:sz w:val="20"/>
          <w:lang w:val="en-GB"/>
        </w:rPr>
        <w:t xml:space="preserve">Cultural fidelity would also serve as the key difference-maker between human cumulative cultures and non-human non-cumulative traditions, explaining why only us humans, with our uniquely high-fidelity transmission capabilities, are </w:t>
      </w:r>
      <w:r w:rsidR="00B2693A">
        <w:rPr>
          <w:rFonts w:ascii="Times New Roman" w:eastAsia="Calibri" w:hAnsi="Times New Roman" w:cs="Times New Roman"/>
          <w:sz w:val="20"/>
          <w:lang w:val="en-GB"/>
        </w:rPr>
        <w:t>cap</w:t>
      </w:r>
      <w:r w:rsidR="00A6115D" w:rsidRPr="00BC19FE">
        <w:rPr>
          <w:rFonts w:ascii="Times New Roman" w:eastAsia="Calibri" w:hAnsi="Times New Roman" w:cs="Times New Roman"/>
          <w:sz w:val="20"/>
          <w:lang w:val="en-GB"/>
        </w:rPr>
        <w:t>able of evolving and sustaining complex tra</w:t>
      </w:r>
      <w:bookmarkStart w:id="1" w:name="_GoBack"/>
      <w:bookmarkEnd w:id="1"/>
      <w:r w:rsidR="00A6115D" w:rsidRPr="00BC19FE">
        <w:rPr>
          <w:rFonts w:ascii="Times New Roman" w:eastAsia="Calibri" w:hAnsi="Times New Roman" w:cs="Times New Roman"/>
          <w:sz w:val="20"/>
          <w:lang w:val="en-GB"/>
        </w:rPr>
        <w:t xml:space="preserve">ditions. </w:t>
      </w:r>
      <w:r w:rsidRPr="00BC19FE">
        <w:rPr>
          <w:rFonts w:ascii="Times New Roman" w:eastAsia="Calibri" w:hAnsi="Times New Roman" w:cs="Times New Roman"/>
          <w:sz w:val="20"/>
          <w:lang w:val="en-GB"/>
        </w:rPr>
        <w:t xml:space="preserve">But what does it mean for </w:t>
      </w:r>
      <w:r w:rsidR="00962D76" w:rsidRPr="00BC19FE">
        <w:rPr>
          <w:rFonts w:ascii="Times New Roman" w:eastAsia="Calibri" w:hAnsi="Times New Roman" w:cs="Times New Roman"/>
          <w:sz w:val="20"/>
          <w:lang w:val="en-GB"/>
        </w:rPr>
        <w:t>cultural transmission</w:t>
      </w:r>
      <w:r w:rsidRPr="00BC19FE">
        <w:rPr>
          <w:rFonts w:ascii="Times New Roman" w:eastAsia="Calibri" w:hAnsi="Times New Roman" w:cs="Times New Roman"/>
          <w:sz w:val="20"/>
          <w:lang w:val="en-GB"/>
        </w:rPr>
        <w:t xml:space="preserve"> to be more or less faithful? </w:t>
      </w:r>
      <w:bookmarkStart w:id="2" w:name="_Hlk498342453"/>
      <w:r w:rsidR="00980467">
        <w:rPr>
          <w:rFonts w:ascii="Times New Roman" w:eastAsia="Calibri" w:hAnsi="Times New Roman" w:cs="Times New Roman"/>
          <w:sz w:val="20"/>
          <w:lang w:val="en-GB"/>
        </w:rPr>
        <w:t>This paper has two objectives. The first</w:t>
      </w:r>
      <w:r w:rsidR="00A6115D" w:rsidRPr="00BC19FE">
        <w:rPr>
          <w:rFonts w:ascii="Times New Roman" w:eastAsia="Calibri" w:hAnsi="Times New Roman" w:cs="Times New Roman"/>
          <w:sz w:val="20"/>
          <w:lang w:val="en-GB"/>
        </w:rPr>
        <w:t xml:space="preserve"> is to clarify the meaning and uses of the concept of cultural fidelity and to evaluate </w:t>
      </w:r>
      <w:r w:rsidR="00C86C34">
        <w:rPr>
          <w:rFonts w:ascii="Times New Roman" w:eastAsia="Calibri" w:hAnsi="Times New Roman" w:cs="Times New Roman"/>
          <w:sz w:val="20"/>
          <w:lang w:val="en-GB"/>
        </w:rPr>
        <w:t>their</w:t>
      </w:r>
      <w:r w:rsidR="00C86C34" w:rsidRPr="00BC19FE">
        <w:rPr>
          <w:rFonts w:ascii="Times New Roman" w:eastAsia="Calibri" w:hAnsi="Times New Roman" w:cs="Times New Roman"/>
          <w:sz w:val="20"/>
          <w:lang w:val="en-GB"/>
        </w:rPr>
        <w:t xml:space="preserve"> </w:t>
      </w:r>
      <w:r w:rsidR="00A6115D" w:rsidRPr="00BC19FE">
        <w:rPr>
          <w:rFonts w:ascii="Times New Roman" w:eastAsia="Calibri" w:hAnsi="Times New Roman" w:cs="Times New Roman"/>
          <w:sz w:val="20"/>
          <w:lang w:val="en-GB"/>
        </w:rPr>
        <w:t xml:space="preserve">explanatory import. </w:t>
      </w:r>
      <w:r w:rsidR="00396457" w:rsidRPr="00BC19FE">
        <w:rPr>
          <w:rFonts w:ascii="Times New Roman" w:eastAsia="Calibri" w:hAnsi="Times New Roman" w:cs="Times New Roman"/>
          <w:sz w:val="20"/>
          <w:lang w:val="en-GB"/>
        </w:rPr>
        <w:t>I argue that</w:t>
      </w:r>
      <w:r w:rsidR="00A6115D" w:rsidRPr="00BC19FE">
        <w:rPr>
          <w:rFonts w:ascii="Times New Roman" w:eastAsia="Calibri" w:hAnsi="Times New Roman" w:cs="Times New Roman"/>
          <w:sz w:val="20"/>
          <w:lang w:val="en-GB"/>
        </w:rPr>
        <w:t xml:space="preserve"> cultural evolutionists use </w:t>
      </w:r>
      <w:r w:rsidR="00B32497" w:rsidRPr="00BC19FE">
        <w:rPr>
          <w:rFonts w:ascii="Times New Roman" w:eastAsia="Calibri" w:hAnsi="Times New Roman" w:cs="Times New Roman"/>
          <w:sz w:val="20"/>
          <w:lang w:val="en-GB"/>
        </w:rPr>
        <w:t xml:space="preserve">several </w:t>
      </w:r>
      <w:r w:rsidR="00A6115D" w:rsidRPr="00BC19FE">
        <w:rPr>
          <w:rFonts w:ascii="Times New Roman" w:eastAsia="Calibri" w:hAnsi="Times New Roman" w:cs="Times New Roman"/>
          <w:sz w:val="20"/>
          <w:lang w:val="en-GB"/>
        </w:rPr>
        <w:t>fidelity concepts</w:t>
      </w:r>
      <w:r w:rsidR="00980467">
        <w:rPr>
          <w:rFonts w:ascii="Times New Roman" w:eastAsia="Calibri" w:hAnsi="Times New Roman" w:cs="Times New Roman"/>
          <w:sz w:val="20"/>
          <w:lang w:val="en-GB"/>
        </w:rPr>
        <w:t xml:space="preserve"> (episodic</w:t>
      </w:r>
      <w:r w:rsidR="00414356">
        <w:rPr>
          <w:rFonts w:ascii="Times New Roman" w:eastAsia="Calibri" w:hAnsi="Times New Roman" w:cs="Times New Roman"/>
          <w:sz w:val="20"/>
          <w:lang w:val="en-GB"/>
        </w:rPr>
        <w:t>-</w:t>
      </w:r>
      <w:r w:rsidR="00980467">
        <w:rPr>
          <w:rFonts w:ascii="Times New Roman" w:eastAsia="Calibri" w:hAnsi="Times New Roman" w:cs="Times New Roman"/>
          <w:sz w:val="20"/>
          <w:lang w:val="en-GB"/>
        </w:rPr>
        <w:t>, propensity</w:t>
      </w:r>
      <w:r w:rsidR="00414356">
        <w:rPr>
          <w:rFonts w:ascii="Times New Roman" w:eastAsia="Calibri" w:hAnsi="Times New Roman" w:cs="Times New Roman"/>
          <w:sz w:val="20"/>
          <w:lang w:val="en-GB"/>
        </w:rPr>
        <w:t>-</w:t>
      </w:r>
      <w:r w:rsidR="00980467">
        <w:rPr>
          <w:rFonts w:ascii="Times New Roman" w:eastAsia="Calibri" w:hAnsi="Times New Roman" w:cs="Times New Roman"/>
          <w:sz w:val="20"/>
          <w:lang w:val="en-GB"/>
        </w:rPr>
        <w:t>, and generalized-fidelity)</w:t>
      </w:r>
      <w:r w:rsidR="00A6115D" w:rsidRPr="00BC19FE">
        <w:rPr>
          <w:rFonts w:ascii="Times New Roman" w:eastAsia="Calibri" w:hAnsi="Times New Roman" w:cs="Times New Roman"/>
          <w:sz w:val="20"/>
          <w:lang w:val="en-GB"/>
        </w:rPr>
        <w:t xml:space="preserve">, concepts which I set to define and clarify. </w:t>
      </w:r>
      <w:r w:rsidR="00980467">
        <w:rPr>
          <w:rFonts w:ascii="Times New Roman" w:eastAsia="Calibri" w:hAnsi="Times New Roman" w:cs="Times New Roman"/>
          <w:sz w:val="20"/>
          <w:lang w:val="en-GB"/>
        </w:rPr>
        <w:t>The second objective is to challenge the explanatory significance of a general notion of fidelity</w:t>
      </w:r>
      <w:r w:rsidR="0058192C">
        <w:rPr>
          <w:rFonts w:ascii="Times New Roman" w:eastAsia="Calibri" w:hAnsi="Times New Roman" w:cs="Times New Roman"/>
          <w:sz w:val="20"/>
          <w:lang w:val="en-GB"/>
        </w:rPr>
        <w:t xml:space="preserve"> (generalized-fidelity)</w:t>
      </w:r>
      <w:r w:rsidR="00980467">
        <w:rPr>
          <w:rFonts w:ascii="Times New Roman" w:eastAsia="Calibri" w:hAnsi="Times New Roman" w:cs="Times New Roman"/>
          <w:sz w:val="20"/>
          <w:lang w:val="en-GB"/>
        </w:rPr>
        <w:t xml:space="preserve"> </w:t>
      </w:r>
      <w:r w:rsidR="00C86C34">
        <w:rPr>
          <w:rFonts w:ascii="Times New Roman" w:eastAsia="Calibri" w:hAnsi="Times New Roman" w:cs="Times New Roman"/>
          <w:sz w:val="20"/>
          <w:lang w:val="en-GB"/>
        </w:rPr>
        <w:t>as being</w:t>
      </w:r>
      <w:r w:rsidR="00980467">
        <w:rPr>
          <w:rFonts w:ascii="Times New Roman" w:eastAsia="Calibri" w:hAnsi="Times New Roman" w:cs="Times New Roman"/>
          <w:sz w:val="20"/>
          <w:lang w:val="en-GB"/>
        </w:rPr>
        <w:t xml:space="preserve"> both explanatorily meaningful and operationalizable. </w:t>
      </w:r>
      <w:r w:rsidR="004C2E57" w:rsidRPr="004C2E57">
        <w:rPr>
          <w:rFonts w:ascii="Times New Roman" w:eastAsia="Calibri" w:hAnsi="Times New Roman" w:cs="Times New Roman"/>
          <w:sz w:val="20"/>
          <w:lang w:val="en-GB"/>
        </w:rPr>
        <w:t>I conclude that if fidelity is to serve as an explanation of the key differences between human cumulative cultures and non-human non-cumulative traditions, then the concept will have to be redesigned and rely on different assumptions.</w:t>
      </w:r>
    </w:p>
    <w:bookmarkEnd w:id="0"/>
    <w:bookmarkEnd w:id="2"/>
    <w:p w14:paraId="1A36D69A" w14:textId="77777777" w:rsidR="00BD02AF" w:rsidRPr="00BC19FE" w:rsidRDefault="00BD02AF" w:rsidP="004C2E57">
      <w:pPr>
        <w:spacing w:line="276" w:lineRule="auto"/>
        <w:ind w:right="709"/>
        <w:jc w:val="both"/>
        <w:rPr>
          <w:rFonts w:ascii="Times New Roman" w:hAnsi="Times New Roman" w:cs="Times New Roman"/>
          <w:sz w:val="24"/>
          <w:lang w:val="en-GB"/>
        </w:rPr>
      </w:pPr>
    </w:p>
    <w:p w14:paraId="6FF288B0" w14:textId="458B7097" w:rsidR="00E40E20" w:rsidRPr="00BC19FE" w:rsidRDefault="00C13EE3" w:rsidP="00BC5ADD">
      <w:pPr>
        <w:pStyle w:val="Heading1"/>
        <w:numPr>
          <w:ilvl w:val="0"/>
          <w:numId w:val="12"/>
        </w:numPr>
      </w:pPr>
      <w:r w:rsidRPr="00BC19FE">
        <w:t>Introduction</w:t>
      </w:r>
    </w:p>
    <w:p w14:paraId="6477943B" w14:textId="0271C47A" w:rsidR="005670DB" w:rsidRPr="00BC19FE" w:rsidRDefault="00DF466F" w:rsidP="000E5F70">
      <w:pPr>
        <w:spacing w:line="360" w:lineRule="auto"/>
        <w:jc w:val="both"/>
        <w:rPr>
          <w:rFonts w:ascii="Times New Roman" w:hAnsi="Times New Roman" w:cs="Times New Roman"/>
          <w:lang w:val="en-GB"/>
        </w:rPr>
      </w:pPr>
      <w:r w:rsidRPr="00BC19FE">
        <w:rPr>
          <w:rFonts w:ascii="Times New Roman" w:hAnsi="Times New Roman" w:cs="Times New Roman"/>
          <w:lang w:val="en-GB"/>
        </w:rPr>
        <w:t>C</w:t>
      </w:r>
      <w:r w:rsidR="00DC456E" w:rsidRPr="00BC19FE">
        <w:rPr>
          <w:rFonts w:ascii="Times New Roman" w:hAnsi="Times New Roman" w:cs="Times New Roman"/>
          <w:lang w:val="en-GB"/>
        </w:rPr>
        <w:t xml:space="preserve">ultural fidelity is at the core of two </w:t>
      </w:r>
      <w:r w:rsidR="00B47682" w:rsidRPr="00BC19FE">
        <w:rPr>
          <w:rFonts w:ascii="Times New Roman" w:hAnsi="Times New Roman" w:cs="Times New Roman"/>
          <w:lang w:val="en-GB"/>
        </w:rPr>
        <w:t>central</w:t>
      </w:r>
      <w:r w:rsidR="00DC456E" w:rsidRPr="00BC19FE">
        <w:rPr>
          <w:rFonts w:ascii="Times New Roman" w:hAnsi="Times New Roman" w:cs="Times New Roman"/>
          <w:lang w:val="en-GB"/>
        </w:rPr>
        <w:t xml:space="preserve"> explanatory projects of cultural evolutionary theory. </w:t>
      </w:r>
      <w:r w:rsidR="00163374" w:rsidRPr="00BC19FE">
        <w:rPr>
          <w:rFonts w:ascii="Times New Roman" w:hAnsi="Times New Roman" w:cs="Times New Roman"/>
          <w:lang w:val="en-GB"/>
        </w:rPr>
        <w:t>Fidelity</w:t>
      </w:r>
      <w:r w:rsidR="00DC456E" w:rsidRPr="00BC19FE">
        <w:rPr>
          <w:rFonts w:ascii="Times New Roman" w:hAnsi="Times New Roman" w:cs="Times New Roman"/>
          <w:lang w:val="en-GB"/>
        </w:rPr>
        <w:t xml:space="preserve"> </w:t>
      </w:r>
      <w:r w:rsidR="00C158D1">
        <w:rPr>
          <w:rFonts w:ascii="Times New Roman" w:hAnsi="Times New Roman" w:cs="Times New Roman"/>
          <w:lang w:val="en-GB"/>
        </w:rPr>
        <w:t>is used</w:t>
      </w:r>
      <w:r w:rsidR="00DC456E" w:rsidRPr="00BC19FE">
        <w:rPr>
          <w:rFonts w:ascii="Times New Roman" w:hAnsi="Times New Roman" w:cs="Times New Roman"/>
          <w:lang w:val="en-GB"/>
        </w:rPr>
        <w:t xml:space="preserve"> to explain why cultural traditions</w:t>
      </w:r>
      <w:r w:rsidR="00064583">
        <w:rPr>
          <w:rFonts w:ascii="Times New Roman" w:hAnsi="Times New Roman" w:cs="Times New Roman"/>
          <w:lang w:val="en-GB"/>
        </w:rPr>
        <w:t>—</w:t>
      </w:r>
      <w:r w:rsidR="0088074A" w:rsidRPr="00BC19FE">
        <w:rPr>
          <w:rFonts w:ascii="Times New Roman" w:hAnsi="Times New Roman" w:cs="Times New Roman"/>
          <w:lang w:val="en-GB"/>
        </w:rPr>
        <w:t xml:space="preserve">lineages of cultural traits such as social norms, </w:t>
      </w:r>
      <w:r w:rsidR="00D51891" w:rsidRPr="00BC19FE">
        <w:rPr>
          <w:rFonts w:ascii="Times New Roman" w:hAnsi="Times New Roman" w:cs="Times New Roman"/>
          <w:lang w:val="en-GB"/>
        </w:rPr>
        <w:t xml:space="preserve">rituals, </w:t>
      </w:r>
      <w:r w:rsidR="0088074A" w:rsidRPr="00BC19FE">
        <w:rPr>
          <w:rFonts w:ascii="Times New Roman" w:hAnsi="Times New Roman" w:cs="Times New Roman"/>
          <w:lang w:val="en-GB"/>
        </w:rPr>
        <w:t>tales, artefacts, etc.</w:t>
      </w:r>
      <w:r w:rsidR="00064583">
        <w:rPr>
          <w:rFonts w:ascii="Times New Roman" w:hAnsi="Times New Roman" w:cs="Times New Roman"/>
          <w:lang w:val="en-GB"/>
        </w:rPr>
        <w:t>—</w:t>
      </w:r>
      <w:r w:rsidR="00DC456E" w:rsidRPr="00BC19FE">
        <w:rPr>
          <w:rFonts w:ascii="Times New Roman" w:hAnsi="Times New Roman" w:cs="Times New Roman"/>
          <w:lang w:val="en-GB"/>
        </w:rPr>
        <w:t xml:space="preserve">can last for </w:t>
      </w:r>
      <w:r w:rsidR="003E648F" w:rsidRPr="00BC19FE">
        <w:rPr>
          <w:rFonts w:ascii="Times New Roman" w:hAnsi="Times New Roman" w:cs="Times New Roman"/>
          <w:lang w:val="en-GB"/>
        </w:rPr>
        <w:t>long</w:t>
      </w:r>
      <w:r w:rsidR="00DC456E" w:rsidRPr="00BC19FE">
        <w:rPr>
          <w:rFonts w:ascii="Times New Roman" w:hAnsi="Times New Roman" w:cs="Times New Roman"/>
          <w:lang w:val="en-GB"/>
        </w:rPr>
        <w:t xml:space="preserve"> periods of time while remaining </w:t>
      </w:r>
      <w:r w:rsidR="00B47682" w:rsidRPr="00BC19FE">
        <w:rPr>
          <w:rFonts w:ascii="Times New Roman" w:hAnsi="Times New Roman" w:cs="Times New Roman"/>
          <w:lang w:val="en-GB"/>
        </w:rPr>
        <w:t xml:space="preserve">relatively </w:t>
      </w:r>
      <w:r w:rsidR="00DC456E" w:rsidRPr="00BC19FE">
        <w:rPr>
          <w:rFonts w:ascii="Times New Roman" w:hAnsi="Times New Roman" w:cs="Times New Roman"/>
          <w:lang w:val="en-GB"/>
        </w:rPr>
        <w:t xml:space="preserve">stable in the face of disruptive factors. </w:t>
      </w:r>
      <w:r w:rsidR="000E5F70" w:rsidRPr="00BC19FE">
        <w:rPr>
          <w:rFonts w:ascii="Times New Roman" w:hAnsi="Times New Roman" w:cs="Times New Roman"/>
          <w:lang w:val="en-GB"/>
        </w:rPr>
        <w:t xml:space="preserve">As individuals learn from one another, there is a constant risk that the transmitted knowledge gets altered, either by being miscopied to some degree or through a loss of the information necessary to sustain the tradition. The high-fidelity of human </w:t>
      </w:r>
      <w:r w:rsidR="00962D76" w:rsidRPr="00BC19FE">
        <w:rPr>
          <w:rFonts w:ascii="Times New Roman" w:hAnsi="Times New Roman" w:cs="Times New Roman"/>
          <w:lang w:val="en-GB"/>
        </w:rPr>
        <w:t>cultural transmission</w:t>
      </w:r>
      <w:r w:rsidR="000E5F70" w:rsidRPr="00BC19FE">
        <w:rPr>
          <w:rFonts w:ascii="Times New Roman" w:hAnsi="Times New Roman" w:cs="Times New Roman"/>
          <w:lang w:val="en-GB"/>
        </w:rPr>
        <w:t xml:space="preserve"> would act as a safeguard against the transformation and the loss of cultural information, thus ensuring both the stability and longevity of cultural traditions</w:t>
      </w:r>
      <w:r w:rsidR="00A837BA" w:rsidRPr="00BC19FE">
        <w:rPr>
          <w:rFonts w:ascii="Times New Roman" w:hAnsi="Times New Roman" w:cs="Times New Roman"/>
          <w:lang w:val="en-GB"/>
        </w:rPr>
        <w:t xml:space="preserve"> (</w:t>
      </w:r>
      <w:proofErr w:type="spellStart"/>
      <w:r w:rsidR="00C91923">
        <w:rPr>
          <w:rFonts w:ascii="Times New Roman" w:hAnsi="Times New Roman" w:cs="Times New Roman"/>
          <w:lang w:val="en-GB"/>
        </w:rPr>
        <w:t>Laland</w:t>
      </w:r>
      <w:proofErr w:type="spellEnd"/>
      <w:r w:rsidR="00C91923">
        <w:rPr>
          <w:rFonts w:ascii="Times New Roman" w:hAnsi="Times New Roman" w:cs="Times New Roman"/>
          <w:lang w:val="en-GB"/>
        </w:rPr>
        <w:t xml:space="preserve"> </w:t>
      </w:r>
      <w:r w:rsidR="00330A78">
        <w:rPr>
          <w:rFonts w:ascii="Times New Roman" w:hAnsi="Times New Roman" w:cs="Times New Roman"/>
          <w:lang w:val="en-GB"/>
        </w:rPr>
        <w:t>[</w:t>
      </w:r>
      <w:r w:rsidR="00C91923">
        <w:rPr>
          <w:rFonts w:ascii="Times New Roman" w:hAnsi="Times New Roman" w:cs="Times New Roman"/>
          <w:lang w:val="en-GB"/>
        </w:rPr>
        <w:t>2017</w:t>
      </w:r>
      <w:r w:rsidR="00330A78">
        <w:rPr>
          <w:rFonts w:ascii="Times New Roman" w:hAnsi="Times New Roman" w:cs="Times New Roman"/>
          <w:lang w:val="en-GB"/>
        </w:rPr>
        <w:t>]</w:t>
      </w:r>
      <w:r w:rsidR="00C91923">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Mesoudi</w:t>
      </w:r>
      <w:proofErr w:type="spellEnd"/>
      <w:r w:rsidR="00A837BA" w:rsidRPr="00BC19FE">
        <w:rPr>
          <w:rFonts w:ascii="Times New Roman" w:hAnsi="Times New Roman" w:cs="Times New Roman"/>
          <w:lang w:val="en-GB"/>
        </w:rPr>
        <w:t xml:space="preserve"> </w:t>
      </w:r>
      <w:r w:rsidR="00330A78">
        <w:rPr>
          <w:rFonts w:ascii="Times New Roman" w:hAnsi="Times New Roman" w:cs="Times New Roman"/>
          <w:lang w:val="en-GB"/>
        </w:rPr>
        <w:t>[</w:t>
      </w:r>
      <w:r w:rsidR="00A837BA" w:rsidRPr="00BC19FE">
        <w:rPr>
          <w:rFonts w:ascii="Times New Roman" w:hAnsi="Times New Roman" w:cs="Times New Roman"/>
          <w:lang w:val="en-GB"/>
        </w:rPr>
        <w:t>2011</w:t>
      </w:r>
      <w:r w:rsidR="00330A78">
        <w:rPr>
          <w:rFonts w:ascii="Times New Roman" w:hAnsi="Times New Roman" w:cs="Times New Roman"/>
          <w:lang w:val="en-GB"/>
        </w:rPr>
        <w:t>]</w:t>
      </w:r>
      <w:r w:rsidR="00A837BA" w:rsidRPr="00BC19FE">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Richerson</w:t>
      </w:r>
      <w:proofErr w:type="spellEnd"/>
      <w:r w:rsidR="00A837BA" w:rsidRPr="00BC19FE">
        <w:rPr>
          <w:rFonts w:ascii="Times New Roman" w:hAnsi="Times New Roman" w:cs="Times New Roman"/>
          <w:lang w:val="en-GB"/>
        </w:rPr>
        <w:t xml:space="preserve"> &amp; Boyd </w:t>
      </w:r>
      <w:r w:rsidR="00330A78">
        <w:rPr>
          <w:rFonts w:ascii="Times New Roman" w:hAnsi="Times New Roman" w:cs="Times New Roman"/>
          <w:lang w:val="en-GB"/>
        </w:rPr>
        <w:t>]</w:t>
      </w:r>
      <w:r w:rsidR="00A837BA" w:rsidRPr="00BC19FE">
        <w:rPr>
          <w:rFonts w:ascii="Times New Roman" w:hAnsi="Times New Roman" w:cs="Times New Roman"/>
          <w:lang w:val="en-GB"/>
        </w:rPr>
        <w:t>20</w:t>
      </w:r>
      <w:r w:rsidR="005670DB" w:rsidRPr="00BC19FE">
        <w:rPr>
          <w:rFonts w:ascii="Times New Roman" w:hAnsi="Times New Roman" w:cs="Times New Roman"/>
          <w:lang w:val="en-GB"/>
        </w:rPr>
        <w:t>05</w:t>
      </w:r>
      <w:r w:rsidR="00330A78">
        <w:rPr>
          <w:rFonts w:ascii="Times New Roman" w:hAnsi="Times New Roman" w:cs="Times New Roman"/>
          <w:lang w:val="en-GB"/>
        </w:rPr>
        <w:t>]</w:t>
      </w:r>
      <w:r w:rsidR="005670DB" w:rsidRPr="00BC19FE">
        <w:rPr>
          <w:rFonts w:ascii="Times New Roman" w:hAnsi="Times New Roman" w:cs="Times New Roman"/>
          <w:lang w:val="en-GB"/>
        </w:rPr>
        <w:t xml:space="preserve">; </w:t>
      </w:r>
      <w:proofErr w:type="spellStart"/>
      <w:r w:rsidR="005670DB" w:rsidRPr="00BC19FE">
        <w:rPr>
          <w:rFonts w:ascii="Times New Roman" w:hAnsi="Times New Roman" w:cs="Times New Roman"/>
          <w:lang w:val="en-GB"/>
        </w:rPr>
        <w:t>Tomasello</w:t>
      </w:r>
      <w:proofErr w:type="spellEnd"/>
      <w:r w:rsidR="005670DB" w:rsidRPr="00BC19FE">
        <w:rPr>
          <w:rFonts w:ascii="Times New Roman" w:hAnsi="Times New Roman" w:cs="Times New Roman"/>
          <w:lang w:val="en-GB"/>
        </w:rPr>
        <w:t xml:space="preserve"> </w:t>
      </w:r>
      <w:r w:rsidR="00330A78">
        <w:rPr>
          <w:rFonts w:ascii="Times New Roman" w:hAnsi="Times New Roman" w:cs="Times New Roman"/>
          <w:lang w:val="en-GB"/>
        </w:rPr>
        <w:t>[</w:t>
      </w:r>
      <w:r w:rsidR="005670DB" w:rsidRPr="00BC19FE">
        <w:rPr>
          <w:rFonts w:ascii="Times New Roman" w:hAnsi="Times New Roman" w:cs="Times New Roman"/>
          <w:lang w:val="en-GB"/>
        </w:rPr>
        <w:t>1999</w:t>
      </w:r>
      <w:r w:rsidR="00330A78">
        <w:rPr>
          <w:rFonts w:ascii="Times New Roman" w:hAnsi="Times New Roman" w:cs="Times New Roman"/>
          <w:lang w:val="en-GB"/>
        </w:rPr>
        <w:t>]</w:t>
      </w:r>
      <w:r w:rsidR="005670DB" w:rsidRPr="00BC19FE">
        <w:rPr>
          <w:rFonts w:ascii="Times New Roman" w:hAnsi="Times New Roman" w:cs="Times New Roman"/>
          <w:lang w:val="en-GB"/>
        </w:rPr>
        <w:t>).</w:t>
      </w:r>
    </w:p>
    <w:p w14:paraId="4E92BEDB" w14:textId="7B0B901D" w:rsidR="007B48AE" w:rsidRPr="00BC19FE" w:rsidRDefault="007516F8" w:rsidP="000E5F70">
      <w:pPr>
        <w:spacing w:line="360" w:lineRule="auto"/>
        <w:jc w:val="both"/>
        <w:rPr>
          <w:rFonts w:ascii="Times New Roman" w:hAnsi="Times New Roman" w:cs="Times New Roman"/>
          <w:lang w:val="en-GB"/>
        </w:rPr>
      </w:pPr>
      <w:r w:rsidRPr="00BC19FE">
        <w:rPr>
          <w:rFonts w:ascii="Times New Roman" w:hAnsi="Times New Roman" w:cs="Times New Roman"/>
          <w:lang w:val="en-GB"/>
        </w:rPr>
        <w:t>F</w:t>
      </w:r>
      <w:r w:rsidR="00DC456E" w:rsidRPr="00BC19FE">
        <w:rPr>
          <w:rFonts w:ascii="Times New Roman" w:hAnsi="Times New Roman" w:cs="Times New Roman"/>
          <w:lang w:val="en-GB"/>
        </w:rPr>
        <w:t xml:space="preserve">idelity also serves to explain </w:t>
      </w:r>
      <w:r w:rsidR="006B7476" w:rsidRPr="00BC19FE">
        <w:rPr>
          <w:rFonts w:ascii="Times New Roman" w:hAnsi="Times New Roman" w:cs="Times New Roman"/>
          <w:lang w:val="en-GB"/>
        </w:rPr>
        <w:t>the</w:t>
      </w:r>
      <w:r w:rsidR="00DC456E" w:rsidRPr="00BC19FE">
        <w:rPr>
          <w:rFonts w:ascii="Times New Roman" w:hAnsi="Times New Roman" w:cs="Times New Roman"/>
          <w:lang w:val="en-GB"/>
        </w:rPr>
        <w:t xml:space="preserve"> human-specific capacity</w:t>
      </w:r>
      <w:r w:rsidR="006B7476" w:rsidRPr="00BC19FE">
        <w:rPr>
          <w:rFonts w:ascii="Times New Roman" w:hAnsi="Times New Roman" w:cs="Times New Roman"/>
          <w:lang w:val="en-GB"/>
        </w:rPr>
        <w:t xml:space="preserve"> for </w:t>
      </w:r>
      <w:r w:rsidR="00163374" w:rsidRPr="00BC19FE">
        <w:rPr>
          <w:rFonts w:ascii="Times New Roman" w:hAnsi="Times New Roman" w:cs="Times New Roman"/>
          <w:lang w:val="en-GB"/>
        </w:rPr>
        <w:t>an</w:t>
      </w:r>
      <w:r w:rsidR="006B7476" w:rsidRPr="00BC19FE">
        <w:rPr>
          <w:rFonts w:ascii="Times New Roman" w:hAnsi="Times New Roman" w:cs="Times New Roman"/>
          <w:lang w:val="en-GB"/>
        </w:rPr>
        <w:t xml:space="preserve"> open-ended</w:t>
      </w:r>
      <w:r w:rsidR="00163374" w:rsidRPr="00BC19FE">
        <w:rPr>
          <w:rFonts w:ascii="Times New Roman" w:hAnsi="Times New Roman" w:cs="Times New Roman"/>
          <w:lang w:val="en-GB"/>
        </w:rPr>
        <w:t>,</w:t>
      </w:r>
      <w:r w:rsidR="006B7476" w:rsidRPr="00BC19FE">
        <w:rPr>
          <w:rFonts w:ascii="Times New Roman" w:hAnsi="Times New Roman" w:cs="Times New Roman"/>
          <w:lang w:val="en-GB"/>
        </w:rPr>
        <w:t xml:space="preserve"> cumulative cultural evolution</w:t>
      </w:r>
      <w:r w:rsidR="00A61ADF" w:rsidRPr="00BC19FE">
        <w:rPr>
          <w:rFonts w:ascii="Times New Roman" w:hAnsi="Times New Roman" w:cs="Times New Roman"/>
          <w:lang w:val="en-GB"/>
        </w:rPr>
        <w:t>ary process</w:t>
      </w:r>
      <w:r w:rsidR="00DC456E" w:rsidRPr="00BC19FE">
        <w:rPr>
          <w:rFonts w:ascii="Times New Roman" w:hAnsi="Times New Roman" w:cs="Times New Roman"/>
          <w:lang w:val="en-GB"/>
        </w:rPr>
        <w:t xml:space="preserve">, </w:t>
      </w:r>
      <w:r w:rsidR="003A02A5">
        <w:rPr>
          <w:rFonts w:ascii="Times New Roman" w:hAnsi="Times New Roman" w:cs="Times New Roman"/>
          <w:lang w:val="en-GB"/>
        </w:rPr>
        <w:t>that is</w:t>
      </w:r>
      <w:r w:rsidR="00DC456E" w:rsidRPr="00BC19FE">
        <w:rPr>
          <w:rFonts w:ascii="Times New Roman" w:hAnsi="Times New Roman" w:cs="Times New Roman"/>
          <w:lang w:val="en-GB"/>
        </w:rPr>
        <w:t xml:space="preserve">, </w:t>
      </w:r>
      <w:r w:rsidR="006B7476" w:rsidRPr="00BC19FE">
        <w:rPr>
          <w:rFonts w:ascii="Times New Roman" w:hAnsi="Times New Roman" w:cs="Times New Roman"/>
          <w:lang w:val="en-GB"/>
        </w:rPr>
        <w:t xml:space="preserve">our capacity to cumulate innovations leading to evermore complex and sophisticated cultural and technological traditions. Fidelity </w:t>
      </w:r>
      <w:r w:rsidR="00DC456E" w:rsidRPr="00BC19FE">
        <w:rPr>
          <w:rFonts w:ascii="Times New Roman" w:hAnsi="Times New Roman" w:cs="Times New Roman"/>
          <w:lang w:val="en-GB"/>
        </w:rPr>
        <w:t xml:space="preserve">would </w:t>
      </w:r>
      <w:r w:rsidR="009E114D" w:rsidRPr="00BC19FE">
        <w:rPr>
          <w:rFonts w:ascii="Times New Roman" w:hAnsi="Times New Roman" w:cs="Times New Roman"/>
          <w:lang w:val="en-GB"/>
        </w:rPr>
        <w:t>thus serve as</w:t>
      </w:r>
      <w:r w:rsidR="00A837BA" w:rsidRPr="00BC19FE">
        <w:rPr>
          <w:rFonts w:ascii="Times New Roman" w:hAnsi="Times New Roman" w:cs="Times New Roman"/>
          <w:lang w:val="en-GB"/>
        </w:rPr>
        <w:t xml:space="preserve"> the key difference-maker between human cumulative cultures and non-human non-cumulative traditions</w:t>
      </w:r>
      <w:r w:rsidR="00E1098F" w:rsidRPr="00BC19FE">
        <w:rPr>
          <w:rFonts w:ascii="Times New Roman" w:hAnsi="Times New Roman" w:cs="Times New Roman"/>
          <w:lang w:val="en-GB"/>
        </w:rPr>
        <w:t xml:space="preserve">, </w:t>
      </w:r>
      <w:r w:rsidR="00E11421" w:rsidRPr="00BC19FE">
        <w:rPr>
          <w:rFonts w:ascii="Times New Roman" w:hAnsi="Times New Roman" w:cs="Times New Roman"/>
          <w:lang w:val="en-GB"/>
        </w:rPr>
        <w:t>explaining</w:t>
      </w:r>
      <w:r w:rsidR="00E1098F" w:rsidRPr="00BC19FE">
        <w:rPr>
          <w:rFonts w:ascii="Times New Roman" w:hAnsi="Times New Roman" w:cs="Times New Roman"/>
          <w:lang w:val="en-GB"/>
        </w:rPr>
        <w:t xml:space="preserve"> why only </w:t>
      </w:r>
      <w:r w:rsidR="00E11421" w:rsidRPr="00BC19FE">
        <w:rPr>
          <w:rFonts w:ascii="Times New Roman" w:hAnsi="Times New Roman" w:cs="Times New Roman"/>
          <w:lang w:val="en-GB"/>
        </w:rPr>
        <w:t xml:space="preserve">us </w:t>
      </w:r>
      <w:r w:rsidR="00E1098F" w:rsidRPr="00BC19FE">
        <w:rPr>
          <w:rFonts w:ascii="Times New Roman" w:hAnsi="Times New Roman" w:cs="Times New Roman"/>
          <w:lang w:val="en-GB"/>
        </w:rPr>
        <w:t>humans</w:t>
      </w:r>
      <w:r w:rsidR="00E11421" w:rsidRPr="00BC19FE">
        <w:rPr>
          <w:rFonts w:ascii="Times New Roman" w:hAnsi="Times New Roman" w:cs="Times New Roman"/>
          <w:lang w:val="en-GB"/>
        </w:rPr>
        <w:t xml:space="preserve">, with our </w:t>
      </w:r>
      <w:r w:rsidR="00163374" w:rsidRPr="00BC19FE">
        <w:rPr>
          <w:rFonts w:ascii="Times New Roman" w:hAnsi="Times New Roman" w:cs="Times New Roman"/>
          <w:lang w:val="en-GB"/>
        </w:rPr>
        <w:t xml:space="preserve">uniquely </w:t>
      </w:r>
      <w:r w:rsidR="00E11421" w:rsidRPr="00BC19FE">
        <w:rPr>
          <w:rFonts w:ascii="Times New Roman" w:hAnsi="Times New Roman" w:cs="Times New Roman"/>
          <w:lang w:val="en-GB"/>
        </w:rPr>
        <w:t>high-fidelity transmission capa</w:t>
      </w:r>
      <w:r w:rsidR="000262A9" w:rsidRPr="00BC19FE">
        <w:rPr>
          <w:rFonts w:ascii="Times New Roman" w:hAnsi="Times New Roman" w:cs="Times New Roman"/>
          <w:lang w:val="en-GB"/>
        </w:rPr>
        <w:t>bilities</w:t>
      </w:r>
      <w:r w:rsidR="00E11421" w:rsidRPr="00BC19FE">
        <w:rPr>
          <w:rFonts w:ascii="Times New Roman" w:hAnsi="Times New Roman" w:cs="Times New Roman"/>
          <w:lang w:val="en-GB"/>
        </w:rPr>
        <w:t>,</w:t>
      </w:r>
      <w:r w:rsidR="00E1098F" w:rsidRPr="00BC19FE">
        <w:rPr>
          <w:rFonts w:ascii="Times New Roman" w:hAnsi="Times New Roman" w:cs="Times New Roman"/>
          <w:lang w:val="en-GB"/>
        </w:rPr>
        <w:t xml:space="preserve"> are </w:t>
      </w:r>
      <w:r w:rsidR="000262A9" w:rsidRPr="00BC19FE">
        <w:rPr>
          <w:rFonts w:ascii="Times New Roman" w:hAnsi="Times New Roman" w:cs="Times New Roman"/>
          <w:lang w:val="en-GB"/>
        </w:rPr>
        <w:t>able</w:t>
      </w:r>
      <w:r w:rsidR="00E1098F" w:rsidRPr="00BC19FE">
        <w:rPr>
          <w:rFonts w:ascii="Times New Roman" w:hAnsi="Times New Roman" w:cs="Times New Roman"/>
          <w:lang w:val="en-GB"/>
        </w:rPr>
        <w:t xml:space="preserve"> of</w:t>
      </w:r>
      <w:r w:rsidR="006B7476" w:rsidRPr="00BC19FE">
        <w:rPr>
          <w:rFonts w:ascii="Times New Roman" w:hAnsi="Times New Roman" w:cs="Times New Roman"/>
          <w:lang w:val="en-GB"/>
        </w:rPr>
        <w:t xml:space="preserve"> evolving and sustaining </w:t>
      </w:r>
      <w:r w:rsidR="00E1098F" w:rsidRPr="00BC19FE">
        <w:rPr>
          <w:rFonts w:ascii="Times New Roman" w:hAnsi="Times New Roman" w:cs="Times New Roman"/>
          <w:lang w:val="en-GB"/>
        </w:rPr>
        <w:t xml:space="preserve">complex </w:t>
      </w:r>
      <w:r w:rsidR="00163374" w:rsidRPr="00BC19FE">
        <w:rPr>
          <w:rFonts w:ascii="Times New Roman" w:hAnsi="Times New Roman" w:cs="Times New Roman"/>
          <w:lang w:val="en-GB"/>
        </w:rPr>
        <w:t>traditions</w:t>
      </w:r>
      <w:r w:rsidR="00E1098F" w:rsidRPr="00BC19FE">
        <w:rPr>
          <w:rFonts w:ascii="Times New Roman" w:hAnsi="Times New Roman" w:cs="Times New Roman"/>
          <w:lang w:val="en-GB"/>
        </w:rPr>
        <w:t xml:space="preserve"> </w:t>
      </w:r>
      <w:r w:rsidR="00A837BA" w:rsidRPr="00BC19FE">
        <w:rPr>
          <w:rFonts w:ascii="Times New Roman" w:hAnsi="Times New Roman" w:cs="Times New Roman"/>
          <w:lang w:val="en-GB"/>
        </w:rPr>
        <w:t xml:space="preserve">(e.g., </w:t>
      </w:r>
      <w:r w:rsidR="00E1098F" w:rsidRPr="00BC19FE">
        <w:rPr>
          <w:rFonts w:ascii="Times New Roman" w:hAnsi="Times New Roman" w:cs="Times New Roman"/>
          <w:lang w:val="en-GB"/>
        </w:rPr>
        <w:t xml:space="preserve">Boyd &amp; </w:t>
      </w:r>
      <w:proofErr w:type="spellStart"/>
      <w:r w:rsidR="00E1098F" w:rsidRPr="00BC19FE">
        <w:rPr>
          <w:rFonts w:ascii="Times New Roman" w:hAnsi="Times New Roman" w:cs="Times New Roman"/>
          <w:lang w:val="en-GB"/>
        </w:rPr>
        <w:t>Richerson</w:t>
      </w:r>
      <w:proofErr w:type="spellEnd"/>
      <w:r w:rsidR="00E1098F" w:rsidRPr="00BC19FE">
        <w:rPr>
          <w:rFonts w:ascii="Times New Roman" w:hAnsi="Times New Roman" w:cs="Times New Roman"/>
          <w:lang w:val="en-GB"/>
        </w:rPr>
        <w:t xml:space="preserve"> </w:t>
      </w:r>
      <w:r w:rsidR="00330A78">
        <w:rPr>
          <w:rFonts w:ascii="Times New Roman" w:hAnsi="Times New Roman" w:cs="Times New Roman"/>
          <w:lang w:val="en-GB"/>
        </w:rPr>
        <w:t>[</w:t>
      </w:r>
      <w:r w:rsidR="00E1098F" w:rsidRPr="00BC19FE">
        <w:rPr>
          <w:rFonts w:ascii="Times New Roman" w:hAnsi="Times New Roman" w:cs="Times New Roman"/>
          <w:lang w:val="en-GB"/>
        </w:rPr>
        <w:t>2005</w:t>
      </w:r>
      <w:r w:rsidR="00330A78">
        <w:rPr>
          <w:rFonts w:ascii="Times New Roman" w:hAnsi="Times New Roman" w:cs="Times New Roman"/>
          <w:lang w:val="en-GB"/>
        </w:rPr>
        <w:t>]</w:t>
      </w:r>
      <w:r w:rsidR="00E1098F" w:rsidRPr="00BC19FE">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Galef</w:t>
      </w:r>
      <w:proofErr w:type="spellEnd"/>
      <w:r w:rsidR="00A837BA" w:rsidRPr="00BC19FE">
        <w:rPr>
          <w:rFonts w:ascii="Times New Roman" w:hAnsi="Times New Roman" w:cs="Times New Roman"/>
          <w:lang w:val="en-GB"/>
        </w:rPr>
        <w:t xml:space="preserve"> </w:t>
      </w:r>
      <w:r w:rsidR="00330A78">
        <w:rPr>
          <w:rFonts w:ascii="Times New Roman" w:hAnsi="Times New Roman" w:cs="Times New Roman"/>
          <w:lang w:val="en-GB"/>
        </w:rPr>
        <w:t>[</w:t>
      </w:r>
      <w:r w:rsidR="00A837BA" w:rsidRPr="00BC19FE">
        <w:rPr>
          <w:rFonts w:ascii="Times New Roman" w:hAnsi="Times New Roman" w:cs="Times New Roman"/>
          <w:lang w:val="en-GB"/>
        </w:rPr>
        <w:t>1992</w:t>
      </w:r>
      <w:r w:rsidR="00330A78">
        <w:rPr>
          <w:rFonts w:ascii="Times New Roman" w:hAnsi="Times New Roman" w:cs="Times New Roman"/>
          <w:lang w:val="en-GB"/>
        </w:rPr>
        <w:t>]</w:t>
      </w:r>
      <w:r w:rsidR="00A837BA" w:rsidRPr="00BC19FE">
        <w:rPr>
          <w:rFonts w:ascii="Times New Roman" w:hAnsi="Times New Roman" w:cs="Times New Roman"/>
          <w:lang w:val="en-GB"/>
        </w:rPr>
        <w:t xml:space="preserve">; </w:t>
      </w:r>
      <w:r w:rsidR="00E1098F" w:rsidRPr="00BC19FE">
        <w:rPr>
          <w:rFonts w:ascii="Times New Roman" w:hAnsi="Times New Roman" w:cs="Times New Roman"/>
          <w:lang w:val="en-GB"/>
        </w:rPr>
        <w:t xml:space="preserve">Henrich </w:t>
      </w:r>
      <w:r w:rsidR="00330A78">
        <w:rPr>
          <w:rFonts w:ascii="Times New Roman" w:hAnsi="Times New Roman" w:cs="Times New Roman"/>
          <w:lang w:val="en-GB"/>
        </w:rPr>
        <w:t>[</w:t>
      </w:r>
      <w:r w:rsidR="00E1098F" w:rsidRPr="00BC19FE">
        <w:rPr>
          <w:rFonts w:ascii="Times New Roman" w:hAnsi="Times New Roman" w:cs="Times New Roman"/>
          <w:lang w:val="en-GB"/>
        </w:rPr>
        <w:t>2016</w:t>
      </w:r>
      <w:r w:rsidR="00330A78">
        <w:rPr>
          <w:rFonts w:ascii="Times New Roman" w:hAnsi="Times New Roman" w:cs="Times New Roman"/>
          <w:lang w:val="en-GB"/>
        </w:rPr>
        <w:t>]</w:t>
      </w:r>
      <w:r w:rsidR="00E1098F" w:rsidRPr="00BC19FE">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Heyes</w:t>
      </w:r>
      <w:proofErr w:type="spellEnd"/>
      <w:r w:rsidR="00A837BA" w:rsidRPr="00BC19FE">
        <w:rPr>
          <w:rFonts w:ascii="Times New Roman" w:hAnsi="Times New Roman" w:cs="Times New Roman"/>
          <w:lang w:val="en-GB"/>
        </w:rPr>
        <w:t xml:space="preserve"> </w:t>
      </w:r>
      <w:r w:rsidR="00330A78">
        <w:rPr>
          <w:rFonts w:ascii="Times New Roman" w:hAnsi="Times New Roman" w:cs="Times New Roman"/>
          <w:lang w:val="en-GB"/>
        </w:rPr>
        <w:lastRenderedPageBreak/>
        <w:t>[</w:t>
      </w:r>
      <w:r w:rsidR="00A837BA" w:rsidRPr="00BC19FE">
        <w:rPr>
          <w:rFonts w:ascii="Times New Roman" w:hAnsi="Times New Roman" w:cs="Times New Roman"/>
          <w:lang w:val="en-GB"/>
        </w:rPr>
        <w:t>1993</w:t>
      </w:r>
      <w:r w:rsidR="00330A78">
        <w:rPr>
          <w:rFonts w:ascii="Times New Roman" w:hAnsi="Times New Roman" w:cs="Times New Roman"/>
          <w:lang w:val="en-GB"/>
        </w:rPr>
        <w:t>]</w:t>
      </w:r>
      <w:r w:rsidR="00A837BA" w:rsidRPr="00BC19FE">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Laland</w:t>
      </w:r>
      <w:proofErr w:type="spellEnd"/>
      <w:r w:rsidR="00A837BA" w:rsidRPr="00BC19FE">
        <w:rPr>
          <w:rFonts w:ascii="Times New Roman" w:hAnsi="Times New Roman" w:cs="Times New Roman"/>
          <w:lang w:val="en-GB"/>
        </w:rPr>
        <w:t xml:space="preserve"> </w:t>
      </w:r>
      <w:r w:rsidR="00330A78">
        <w:rPr>
          <w:rFonts w:ascii="Times New Roman" w:hAnsi="Times New Roman" w:cs="Times New Roman"/>
          <w:lang w:val="en-GB"/>
        </w:rPr>
        <w:t>[</w:t>
      </w:r>
      <w:r w:rsidR="00A837BA" w:rsidRPr="00BC19FE">
        <w:rPr>
          <w:rFonts w:ascii="Times New Roman" w:hAnsi="Times New Roman" w:cs="Times New Roman"/>
          <w:lang w:val="en-GB"/>
        </w:rPr>
        <w:t>2017</w:t>
      </w:r>
      <w:r w:rsidR="00330A78">
        <w:rPr>
          <w:rFonts w:ascii="Times New Roman" w:hAnsi="Times New Roman" w:cs="Times New Roman"/>
          <w:lang w:val="en-GB"/>
        </w:rPr>
        <w:t>]</w:t>
      </w:r>
      <w:r w:rsidR="00A837BA" w:rsidRPr="00BC19FE">
        <w:rPr>
          <w:rFonts w:ascii="Times New Roman" w:hAnsi="Times New Roman" w:cs="Times New Roman"/>
          <w:lang w:val="en-GB"/>
        </w:rPr>
        <w:t xml:space="preserve">; </w:t>
      </w:r>
      <w:r w:rsidR="00CC32CB" w:rsidRPr="00BC19FE">
        <w:rPr>
          <w:rFonts w:ascii="Times New Roman" w:hAnsi="Times New Roman" w:cs="Times New Roman"/>
          <w:lang w:val="en-GB"/>
        </w:rPr>
        <w:t xml:space="preserve">Lewis &amp; </w:t>
      </w:r>
      <w:proofErr w:type="spellStart"/>
      <w:r w:rsidR="00CC32CB" w:rsidRPr="00BC19FE">
        <w:rPr>
          <w:rFonts w:ascii="Times New Roman" w:hAnsi="Times New Roman" w:cs="Times New Roman"/>
          <w:lang w:val="en-GB"/>
        </w:rPr>
        <w:t>Laland</w:t>
      </w:r>
      <w:proofErr w:type="spellEnd"/>
      <w:r w:rsidR="00CC32CB" w:rsidRPr="00BC19FE">
        <w:rPr>
          <w:rFonts w:ascii="Times New Roman" w:hAnsi="Times New Roman" w:cs="Times New Roman"/>
          <w:lang w:val="en-GB"/>
        </w:rPr>
        <w:t xml:space="preserve"> </w:t>
      </w:r>
      <w:r w:rsidR="00330A78">
        <w:rPr>
          <w:rFonts w:ascii="Times New Roman" w:hAnsi="Times New Roman" w:cs="Times New Roman"/>
          <w:lang w:val="en-GB"/>
        </w:rPr>
        <w:t>[</w:t>
      </w:r>
      <w:r w:rsidR="00CC32CB" w:rsidRPr="00BC19FE">
        <w:rPr>
          <w:rFonts w:ascii="Times New Roman" w:hAnsi="Times New Roman" w:cs="Times New Roman"/>
          <w:lang w:val="en-GB"/>
        </w:rPr>
        <w:t>2012</w:t>
      </w:r>
      <w:r w:rsidR="00330A78">
        <w:rPr>
          <w:rFonts w:ascii="Times New Roman" w:hAnsi="Times New Roman" w:cs="Times New Roman"/>
          <w:lang w:val="en-GB"/>
        </w:rPr>
        <w:t>]</w:t>
      </w:r>
      <w:r w:rsidR="00CC32CB" w:rsidRPr="00BC19FE">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Mesoudi</w:t>
      </w:r>
      <w:proofErr w:type="spellEnd"/>
      <w:r w:rsidR="00A837BA" w:rsidRPr="00BC19FE">
        <w:rPr>
          <w:rFonts w:ascii="Times New Roman" w:hAnsi="Times New Roman" w:cs="Times New Roman"/>
          <w:lang w:val="en-GB"/>
        </w:rPr>
        <w:t xml:space="preserve"> </w:t>
      </w:r>
      <w:r w:rsidR="00330A78">
        <w:rPr>
          <w:rFonts w:ascii="Times New Roman" w:hAnsi="Times New Roman" w:cs="Times New Roman"/>
          <w:lang w:val="en-GB"/>
        </w:rPr>
        <w:t>[</w:t>
      </w:r>
      <w:r w:rsidR="00A837BA" w:rsidRPr="00BC19FE">
        <w:rPr>
          <w:rFonts w:ascii="Times New Roman" w:hAnsi="Times New Roman" w:cs="Times New Roman"/>
          <w:lang w:val="en-GB"/>
        </w:rPr>
        <w:t>201</w:t>
      </w:r>
      <w:r w:rsidR="00E1098F" w:rsidRPr="00BC19FE">
        <w:rPr>
          <w:rFonts w:ascii="Times New Roman" w:hAnsi="Times New Roman" w:cs="Times New Roman"/>
          <w:lang w:val="en-GB"/>
        </w:rPr>
        <w:t>1</w:t>
      </w:r>
      <w:r w:rsidR="00330A78">
        <w:rPr>
          <w:rFonts w:ascii="Times New Roman" w:hAnsi="Times New Roman" w:cs="Times New Roman"/>
          <w:lang w:val="en-GB"/>
        </w:rPr>
        <w:t>]</w:t>
      </w:r>
      <w:r w:rsidR="00A837BA" w:rsidRPr="00BC19FE">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Tomasello</w:t>
      </w:r>
      <w:proofErr w:type="spellEnd"/>
      <w:r w:rsidR="00A837BA" w:rsidRPr="00BC19FE">
        <w:rPr>
          <w:rFonts w:ascii="Times New Roman" w:hAnsi="Times New Roman" w:cs="Times New Roman"/>
          <w:lang w:val="en-GB"/>
        </w:rPr>
        <w:t xml:space="preserve"> </w:t>
      </w:r>
      <w:r w:rsidR="00330A78">
        <w:rPr>
          <w:rFonts w:ascii="Times New Roman" w:hAnsi="Times New Roman" w:cs="Times New Roman"/>
          <w:lang w:val="en-GB"/>
        </w:rPr>
        <w:t>[</w:t>
      </w:r>
      <w:r w:rsidR="00A837BA" w:rsidRPr="00BC19FE">
        <w:rPr>
          <w:rFonts w:ascii="Times New Roman" w:hAnsi="Times New Roman" w:cs="Times New Roman"/>
          <w:lang w:val="en-GB"/>
        </w:rPr>
        <w:t>1999</w:t>
      </w:r>
      <w:r w:rsidR="00330A78">
        <w:rPr>
          <w:rFonts w:ascii="Times New Roman" w:hAnsi="Times New Roman" w:cs="Times New Roman"/>
          <w:lang w:val="en-GB"/>
        </w:rPr>
        <w:t>]</w:t>
      </w:r>
      <w:r w:rsidR="00A837BA" w:rsidRPr="00BC19FE">
        <w:rPr>
          <w:rFonts w:ascii="Times New Roman" w:hAnsi="Times New Roman" w:cs="Times New Roman"/>
          <w:lang w:val="en-GB"/>
        </w:rPr>
        <w:t xml:space="preserve">; </w:t>
      </w:r>
      <w:proofErr w:type="spellStart"/>
      <w:r w:rsidR="00A837BA" w:rsidRPr="00BC19FE">
        <w:rPr>
          <w:rFonts w:ascii="Times New Roman" w:hAnsi="Times New Roman" w:cs="Times New Roman"/>
          <w:lang w:val="en-GB"/>
        </w:rPr>
        <w:t>Tennie</w:t>
      </w:r>
      <w:proofErr w:type="spellEnd"/>
      <w:r w:rsidR="00A837BA" w:rsidRPr="00BC19FE">
        <w:rPr>
          <w:rFonts w:ascii="Times New Roman" w:hAnsi="Times New Roman" w:cs="Times New Roman"/>
          <w:lang w:val="en-GB"/>
        </w:rPr>
        <w:t xml:space="preserve"> </w:t>
      </w:r>
      <w:r w:rsidR="008E6C3D" w:rsidRPr="008E6C3D">
        <w:rPr>
          <w:rFonts w:ascii="Times New Roman" w:hAnsi="Times New Roman" w:cs="Times New Roman"/>
          <w:i/>
          <w:lang w:val="en-GB"/>
        </w:rPr>
        <w:t>et al.</w:t>
      </w:r>
      <w:r w:rsidR="00A837BA" w:rsidRPr="00BC19FE">
        <w:rPr>
          <w:rFonts w:ascii="Times New Roman" w:hAnsi="Times New Roman" w:cs="Times New Roman"/>
          <w:lang w:val="en-GB"/>
        </w:rPr>
        <w:t xml:space="preserve"> </w:t>
      </w:r>
      <w:r w:rsidR="00330A78">
        <w:rPr>
          <w:rFonts w:ascii="Times New Roman" w:hAnsi="Times New Roman" w:cs="Times New Roman"/>
          <w:lang w:val="en-GB"/>
        </w:rPr>
        <w:t>[</w:t>
      </w:r>
      <w:r w:rsidR="00A837BA" w:rsidRPr="00BC19FE">
        <w:rPr>
          <w:rFonts w:ascii="Times New Roman" w:hAnsi="Times New Roman" w:cs="Times New Roman"/>
          <w:lang w:val="en-GB"/>
        </w:rPr>
        <w:t>2009</w:t>
      </w:r>
      <w:r w:rsidR="00330A78">
        <w:rPr>
          <w:rFonts w:ascii="Times New Roman" w:hAnsi="Times New Roman" w:cs="Times New Roman"/>
          <w:lang w:val="en-GB"/>
        </w:rPr>
        <w:t>]</w:t>
      </w:r>
      <w:r w:rsidR="00A837BA" w:rsidRPr="00BC19FE">
        <w:rPr>
          <w:rFonts w:ascii="Times New Roman" w:hAnsi="Times New Roman" w:cs="Times New Roman"/>
          <w:lang w:val="en-GB"/>
        </w:rPr>
        <w:t>).</w:t>
      </w:r>
    </w:p>
    <w:p w14:paraId="35C3CA4A" w14:textId="3D91266F" w:rsidR="005B54A4" w:rsidRPr="00BC19FE" w:rsidRDefault="00967A30" w:rsidP="000E5F70">
      <w:pPr>
        <w:spacing w:line="360" w:lineRule="auto"/>
        <w:jc w:val="both"/>
        <w:rPr>
          <w:rFonts w:ascii="Times New Roman" w:hAnsi="Times New Roman" w:cs="Times New Roman"/>
          <w:lang w:val="en-GB"/>
        </w:rPr>
      </w:pPr>
      <w:r w:rsidRPr="00BC19FE">
        <w:rPr>
          <w:rFonts w:ascii="Times New Roman" w:hAnsi="Times New Roman" w:cs="Times New Roman"/>
          <w:lang w:val="en-GB"/>
        </w:rPr>
        <w:t>Based on</w:t>
      </w:r>
      <w:r w:rsidR="006B7476" w:rsidRPr="00BC19FE">
        <w:rPr>
          <w:rFonts w:ascii="Times New Roman" w:hAnsi="Times New Roman" w:cs="Times New Roman"/>
          <w:lang w:val="en-GB"/>
        </w:rPr>
        <w:t xml:space="preserve"> its explanatory importance alone, one</w:t>
      </w:r>
      <w:r w:rsidR="00996D48" w:rsidRPr="00BC19FE">
        <w:rPr>
          <w:rFonts w:ascii="Times New Roman" w:hAnsi="Times New Roman" w:cs="Times New Roman"/>
          <w:lang w:val="en-GB"/>
        </w:rPr>
        <w:t xml:space="preserve"> would </w:t>
      </w:r>
      <w:r w:rsidR="006B7476" w:rsidRPr="00BC19FE">
        <w:rPr>
          <w:rFonts w:ascii="Times New Roman" w:hAnsi="Times New Roman" w:cs="Times New Roman"/>
          <w:lang w:val="en-GB"/>
        </w:rPr>
        <w:t xml:space="preserve">expect </w:t>
      </w:r>
      <w:r w:rsidR="00996D48" w:rsidRPr="00BC19FE">
        <w:rPr>
          <w:rFonts w:ascii="Times New Roman" w:hAnsi="Times New Roman" w:cs="Times New Roman"/>
          <w:lang w:val="en-GB"/>
        </w:rPr>
        <w:t>cultural fidelity to be a clearly defined</w:t>
      </w:r>
      <w:r w:rsidR="001C49E4" w:rsidRPr="00BC19FE">
        <w:rPr>
          <w:rFonts w:ascii="Times New Roman" w:hAnsi="Times New Roman" w:cs="Times New Roman"/>
          <w:lang w:val="en-GB"/>
        </w:rPr>
        <w:t>, unified</w:t>
      </w:r>
      <w:r w:rsidR="00E10A1A" w:rsidRPr="00BC19FE">
        <w:rPr>
          <w:rFonts w:ascii="Times New Roman" w:hAnsi="Times New Roman" w:cs="Times New Roman"/>
          <w:lang w:val="en-GB"/>
        </w:rPr>
        <w:t xml:space="preserve"> </w:t>
      </w:r>
      <w:r w:rsidR="00996D48" w:rsidRPr="00BC19FE">
        <w:rPr>
          <w:rFonts w:ascii="Times New Roman" w:hAnsi="Times New Roman" w:cs="Times New Roman"/>
          <w:lang w:val="en-GB"/>
        </w:rPr>
        <w:t>concept.</w:t>
      </w:r>
      <w:r w:rsidR="00130718" w:rsidRPr="00BC19FE">
        <w:rPr>
          <w:rFonts w:ascii="Times New Roman" w:hAnsi="Times New Roman" w:cs="Times New Roman"/>
          <w:lang w:val="en-GB"/>
        </w:rPr>
        <w:t xml:space="preserve"> </w:t>
      </w:r>
      <w:r w:rsidR="00E331E4" w:rsidRPr="00BC19FE">
        <w:rPr>
          <w:rFonts w:ascii="Times New Roman" w:hAnsi="Times New Roman" w:cs="Times New Roman"/>
          <w:lang w:val="en-GB"/>
        </w:rPr>
        <w:t>However</w:t>
      </w:r>
      <w:r w:rsidR="00130718" w:rsidRPr="00BC19FE">
        <w:rPr>
          <w:rFonts w:ascii="Times New Roman" w:hAnsi="Times New Roman" w:cs="Times New Roman"/>
          <w:lang w:val="en-GB"/>
        </w:rPr>
        <w:t>, the literature shows no consensual understanding of what cultural fidelity amounts to, yet alone any principled way to operation</w:t>
      </w:r>
      <w:r w:rsidR="00525350" w:rsidRPr="00BC19FE">
        <w:rPr>
          <w:rFonts w:ascii="Times New Roman" w:hAnsi="Times New Roman" w:cs="Times New Roman"/>
          <w:lang w:val="en-GB"/>
        </w:rPr>
        <w:t xml:space="preserve">alize </w:t>
      </w:r>
      <w:r w:rsidR="009C3875">
        <w:rPr>
          <w:rFonts w:ascii="Times New Roman" w:hAnsi="Times New Roman" w:cs="Times New Roman"/>
          <w:lang w:val="en-GB"/>
        </w:rPr>
        <w:t>the concept</w:t>
      </w:r>
      <w:r w:rsidR="009C3875" w:rsidRPr="00BC19FE">
        <w:rPr>
          <w:rFonts w:ascii="Times New Roman" w:hAnsi="Times New Roman" w:cs="Times New Roman"/>
          <w:lang w:val="en-GB"/>
        </w:rPr>
        <w:t xml:space="preserve"> </w:t>
      </w:r>
      <w:r w:rsidR="00525350" w:rsidRPr="00BC19FE">
        <w:rPr>
          <w:rFonts w:ascii="Times New Roman" w:hAnsi="Times New Roman" w:cs="Times New Roman"/>
          <w:lang w:val="en-GB"/>
        </w:rPr>
        <w:t>such that it can serve</w:t>
      </w:r>
      <w:r w:rsidR="00130718" w:rsidRPr="00BC19FE">
        <w:rPr>
          <w:rFonts w:ascii="Times New Roman" w:hAnsi="Times New Roman" w:cs="Times New Roman"/>
          <w:lang w:val="en-GB"/>
        </w:rPr>
        <w:t xml:space="preserve"> its two main explanatory roles. Instead, cultural evolutionists have used two different strategies to characterize fidelity, both largely uninformative and epistemologically problematic.</w:t>
      </w:r>
    </w:p>
    <w:p w14:paraId="73EF3E7C" w14:textId="4CAA2E6D" w:rsidR="000E5F70" w:rsidRPr="00BC19FE" w:rsidRDefault="001C49E4" w:rsidP="000E5F70">
      <w:pPr>
        <w:spacing w:line="360" w:lineRule="auto"/>
        <w:jc w:val="both"/>
        <w:rPr>
          <w:rFonts w:ascii="Times New Roman" w:hAnsi="Times New Roman" w:cs="Times New Roman"/>
          <w:lang w:val="en-GB"/>
        </w:rPr>
      </w:pPr>
      <w:r w:rsidRPr="00BC19FE">
        <w:rPr>
          <w:rFonts w:ascii="Times New Roman" w:hAnsi="Times New Roman" w:cs="Times New Roman"/>
          <w:lang w:val="en-GB"/>
        </w:rPr>
        <w:t>The</w:t>
      </w:r>
      <w:r w:rsidR="00130718" w:rsidRPr="00BC19FE">
        <w:rPr>
          <w:rFonts w:ascii="Times New Roman" w:hAnsi="Times New Roman" w:cs="Times New Roman"/>
          <w:lang w:val="en-GB"/>
        </w:rPr>
        <w:t xml:space="preserve"> first strategy is to characterize cultural fidelity </w:t>
      </w:r>
      <w:r w:rsidR="008B69FD" w:rsidRPr="00BC19FE">
        <w:rPr>
          <w:rFonts w:ascii="Times New Roman" w:hAnsi="Times New Roman" w:cs="Times New Roman"/>
          <w:lang w:val="en-GB"/>
        </w:rPr>
        <w:t>in terms</w:t>
      </w:r>
      <w:r w:rsidR="00E930C7" w:rsidRPr="00BC19FE">
        <w:rPr>
          <w:rFonts w:ascii="Times New Roman" w:hAnsi="Times New Roman" w:cs="Times New Roman"/>
          <w:lang w:val="en-GB"/>
        </w:rPr>
        <w:t xml:space="preserve"> of an analogy with the fidelity of genetic replication</w:t>
      </w:r>
      <w:r w:rsidR="00BF2487" w:rsidRPr="00BC19FE">
        <w:rPr>
          <w:rFonts w:ascii="Times New Roman" w:hAnsi="Times New Roman" w:cs="Times New Roman"/>
          <w:lang w:val="en-GB"/>
        </w:rPr>
        <w:t xml:space="preserve"> (Dawkins </w:t>
      </w:r>
      <w:r w:rsidR="00330A78">
        <w:rPr>
          <w:rFonts w:ascii="Times New Roman" w:hAnsi="Times New Roman" w:cs="Times New Roman"/>
          <w:lang w:val="en-GB"/>
        </w:rPr>
        <w:t>[</w:t>
      </w:r>
      <w:r w:rsidR="00BF2487" w:rsidRPr="00BC19FE">
        <w:rPr>
          <w:rFonts w:ascii="Times New Roman" w:hAnsi="Times New Roman" w:cs="Times New Roman"/>
          <w:lang w:val="en-GB"/>
        </w:rPr>
        <w:t>1976</w:t>
      </w:r>
      <w:r w:rsidR="00330A78">
        <w:rPr>
          <w:rFonts w:ascii="Times New Roman" w:hAnsi="Times New Roman" w:cs="Times New Roman"/>
          <w:lang w:val="en-GB"/>
        </w:rPr>
        <w:t>]</w:t>
      </w:r>
      <w:r w:rsidR="00BF2487" w:rsidRPr="00BC19FE">
        <w:rPr>
          <w:rFonts w:ascii="Times New Roman" w:hAnsi="Times New Roman" w:cs="Times New Roman"/>
          <w:lang w:val="en-GB"/>
        </w:rPr>
        <w:t>)</w:t>
      </w:r>
      <w:r w:rsidR="00E930C7" w:rsidRPr="00BC19FE">
        <w:rPr>
          <w:rFonts w:ascii="Times New Roman" w:hAnsi="Times New Roman" w:cs="Times New Roman"/>
          <w:lang w:val="en-GB"/>
        </w:rPr>
        <w:t>.</w:t>
      </w:r>
      <w:r w:rsidR="008B69FD" w:rsidRPr="00BC19FE">
        <w:rPr>
          <w:rFonts w:ascii="Times New Roman" w:hAnsi="Times New Roman" w:cs="Times New Roman"/>
          <w:lang w:val="en-GB"/>
        </w:rPr>
        <w:t xml:space="preserve"> </w:t>
      </w:r>
      <w:r w:rsidR="00130718" w:rsidRPr="00BC19FE">
        <w:rPr>
          <w:rFonts w:ascii="Times New Roman" w:hAnsi="Times New Roman" w:cs="Times New Roman"/>
          <w:lang w:val="en-GB"/>
        </w:rPr>
        <w:t>Alt</w:t>
      </w:r>
      <w:r w:rsidR="00813578" w:rsidRPr="00BC19FE">
        <w:rPr>
          <w:rFonts w:ascii="Times New Roman" w:hAnsi="Times New Roman" w:cs="Times New Roman"/>
          <w:lang w:val="en-GB"/>
        </w:rPr>
        <w:t xml:space="preserve">hough cultural evolutionists are nowadays generally sceptical of a literal understanding of </w:t>
      </w:r>
      <w:r w:rsidR="000A6D31" w:rsidRPr="00BC19FE">
        <w:rPr>
          <w:rFonts w:ascii="Times New Roman" w:hAnsi="Times New Roman" w:cs="Times New Roman"/>
          <w:lang w:val="en-GB"/>
        </w:rPr>
        <w:t>gene/culture analogies</w:t>
      </w:r>
      <w:r w:rsidR="006B43E7">
        <w:rPr>
          <w:rFonts w:ascii="Times New Roman" w:hAnsi="Times New Roman" w:cs="Times New Roman"/>
          <w:lang w:val="en-GB"/>
        </w:rPr>
        <w:t xml:space="preserve"> (</w:t>
      </w:r>
      <w:proofErr w:type="spellStart"/>
      <w:r w:rsidR="006B43E7">
        <w:rPr>
          <w:rFonts w:ascii="Times New Roman" w:hAnsi="Times New Roman" w:cs="Times New Roman"/>
          <w:lang w:val="en-GB"/>
        </w:rPr>
        <w:t>Claidière</w:t>
      </w:r>
      <w:proofErr w:type="spellEnd"/>
      <w:r w:rsidR="006B43E7">
        <w:rPr>
          <w:rFonts w:ascii="Times New Roman" w:hAnsi="Times New Roman" w:cs="Times New Roman"/>
          <w:lang w:val="en-GB"/>
        </w:rPr>
        <w:t xml:space="preserve"> &amp; André </w:t>
      </w:r>
      <w:r w:rsidR="00330A78">
        <w:rPr>
          <w:rFonts w:ascii="Times New Roman" w:hAnsi="Times New Roman" w:cs="Times New Roman"/>
          <w:lang w:val="en-GB"/>
        </w:rPr>
        <w:t>[</w:t>
      </w:r>
      <w:r w:rsidR="006B43E7">
        <w:rPr>
          <w:rFonts w:ascii="Times New Roman" w:hAnsi="Times New Roman" w:cs="Times New Roman"/>
          <w:lang w:val="en-GB"/>
        </w:rPr>
        <w:t>2012</w:t>
      </w:r>
      <w:r w:rsidR="00330A78">
        <w:rPr>
          <w:rFonts w:ascii="Times New Roman" w:hAnsi="Times New Roman" w:cs="Times New Roman"/>
          <w:lang w:val="en-GB"/>
        </w:rPr>
        <w:t>]</w:t>
      </w:r>
      <w:r w:rsidR="006B43E7">
        <w:rPr>
          <w:rFonts w:ascii="Times New Roman" w:hAnsi="Times New Roman" w:cs="Times New Roman"/>
          <w:lang w:val="en-GB"/>
        </w:rPr>
        <w:t>)</w:t>
      </w:r>
      <w:r w:rsidR="00813578" w:rsidRPr="00BC19FE">
        <w:rPr>
          <w:rFonts w:ascii="Times New Roman" w:hAnsi="Times New Roman" w:cs="Times New Roman"/>
          <w:lang w:val="en-GB"/>
        </w:rPr>
        <w:t xml:space="preserve">, </w:t>
      </w:r>
      <w:r w:rsidR="004D601B" w:rsidRPr="00BC19FE">
        <w:rPr>
          <w:rFonts w:ascii="Times New Roman" w:hAnsi="Times New Roman" w:cs="Times New Roman"/>
          <w:lang w:val="en-GB"/>
        </w:rPr>
        <w:t>i</w:t>
      </w:r>
      <w:r w:rsidR="008B69FD" w:rsidRPr="00BC19FE">
        <w:rPr>
          <w:rFonts w:ascii="Times New Roman" w:hAnsi="Times New Roman" w:cs="Times New Roman"/>
          <w:lang w:val="en-GB"/>
        </w:rPr>
        <w:t xml:space="preserve">t is </w:t>
      </w:r>
      <w:r w:rsidR="00BF2487" w:rsidRPr="00BC19FE">
        <w:rPr>
          <w:rFonts w:ascii="Times New Roman" w:hAnsi="Times New Roman" w:cs="Times New Roman"/>
          <w:lang w:val="en-GB"/>
        </w:rPr>
        <w:t xml:space="preserve">still </w:t>
      </w:r>
      <w:r w:rsidR="008B69FD" w:rsidRPr="00BC19FE">
        <w:rPr>
          <w:rFonts w:ascii="Times New Roman" w:hAnsi="Times New Roman" w:cs="Times New Roman"/>
          <w:lang w:val="en-GB"/>
        </w:rPr>
        <w:t>not uncommon to find cultural fidelity explained in term</w:t>
      </w:r>
      <w:r w:rsidR="00BF2487" w:rsidRPr="00BC19FE">
        <w:rPr>
          <w:rFonts w:ascii="Times New Roman" w:hAnsi="Times New Roman" w:cs="Times New Roman"/>
          <w:lang w:val="en-GB"/>
        </w:rPr>
        <w:t xml:space="preserve">s of </w:t>
      </w:r>
      <w:r w:rsidR="00A67D12" w:rsidRPr="00BC19FE">
        <w:rPr>
          <w:rFonts w:ascii="Times New Roman" w:hAnsi="Times New Roman" w:cs="Times New Roman"/>
          <w:lang w:val="en-GB"/>
        </w:rPr>
        <w:t xml:space="preserve">its purported </w:t>
      </w:r>
      <w:r w:rsidR="00B940D9">
        <w:rPr>
          <w:rFonts w:ascii="Times New Roman" w:hAnsi="Times New Roman" w:cs="Times New Roman"/>
          <w:lang w:val="en-GB"/>
        </w:rPr>
        <w:t>analogies</w:t>
      </w:r>
      <w:r w:rsidR="00A67D12" w:rsidRPr="00BC19FE">
        <w:rPr>
          <w:rFonts w:ascii="Times New Roman" w:hAnsi="Times New Roman" w:cs="Times New Roman"/>
          <w:lang w:val="en-GB"/>
        </w:rPr>
        <w:t xml:space="preserve"> with genetic transmission</w:t>
      </w:r>
      <w:r w:rsidR="00BF2487" w:rsidRPr="00BC19FE">
        <w:rPr>
          <w:rFonts w:ascii="Times New Roman" w:hAnsi="Times New Roman" w:cs="Times New Roman"/>
          <w:lang w:val="en-GB"/>
        </w:rPr>
        <w:t>:</w:t>
      </w:r>
    </w:p>
    <w:p w14:paraId="51354E4E" w14:textId="7CA070DC" w:rsidR="002E7F43" w:rsidRPr="00BC19FE" w:rsidRDefault="002E7F43" w:rsidP="002E7F43">
      <w:pPr>
        <w:spacing w:line="360" w:lineRule="auto"/>
        <w:ind w:left="709" w:right="709"/>
        <w:jc w:val="both"/>
        <w:rPr>
          <w:rFonts w:ascii="Times New Roman" w:hAnsi="Times New Roman" w:cs="Times New Roman"/>
          <w:lang w:val="en-GB"/>
        </w:rPr>
      </w:pPr>
      <w:r w:rsidRPr="00BC19FE">
        <w:rPr>
          <w:rFonts w:ascii="Times New Roman" w:hAnsi="Times New Roman" w:cs="Times New Roman"/>
          <w:lang w:val="en-GB"/>
        </w:rPr>
        <w:t>Cultural variants can be passed faithfully from one individual to another, just as genes are passed from parent to offspring in biological evolution. Moreover, this cultural inheritance is of sufficiently high fidelity that it can successfully support the gradual accumulation of modifications, just as Darwin observed for lineages of biological organisms. (</w:t>
      </w:r>
      <w:proofErr w:type="spellStart"/>
      <w:r w:rsidRPr="00BC19FE">
        <w:rPr>
          <w:rFonts w:ascii="Times New Roman" w:hAnsi="Times New Roman" w:cs="Times New Roman"/>
          <w:lang w:val="en-GB"/>
        </w:rPr>
        <w:t>Mesoudi</w:t>
      </w:r>
      <w:proofErr w:type="spellEnd"/>
      <w:r w:rsidRPr="00BC19FE">
        <w:rPr>
          <w:rFonts w:ascii="Times New Roman" w:hAnsi="Times New Roman" w:cs="Times New Roman"/>
          <w:lang w:val="en-GB"/>
        </w:rPr>
        <w:t xml:space="preserve"> </w:t>
      </w:r>
      <w:r w:rsidR="00330A78">
        <w:rPr>
          <w:rFonts w:ascii="Times New Roman" w:hAnsi="Times New Roman" w:cs="Times New Roman"/>
          <w:lang w:val="en-GB"/>
        </w:rPr>
        <w:t>[</w:t>
      </w:r>
      <w:r w:rsidRPr="00BC19FE">
        <w:rPr>
          <w:rFonts w:ascii="Times New Roman" w:hAnsi="Times New Roman" w:cs="Times New Roman"/>
          <w:lang w:val="en-GB"/>
        </w:rPr>
        <w:t>2011</w:t>
      </w:r>
      <w:r w:rsidR="00330A78">
        <w:rPr>
          <w:rFonts w:ascii="Times New Roman" w:hAnsi="Times New Roman" w:cs="Times New Roman"/>
          <w:lang w:val="en-GB"/>
        </w:rPr>
        <w:t>]</w:t>
      </w:r>
      <w:r w:rsidRPr="00BC19FE">
        <w:rPr>
          <w:rFonts w:ascii="Times New Roman" w:hAnsi="Times New Roman" w:cs="Times New Roman"/>
          <w:lang w:val="en-GB"/>
        </w:rPr>
        <w:t>, p. 34)</w:t>
      </w:r>
    </w:p>
    <w:p w14:paraId="1484FB80" w14:textId="1943487A" w:rsidR="00BF2487" w:rsidRPr="00BC19FE" w:rsidRDefault="00813578" w:rsidP="002E7F43">
      <w:pPr>
        <w:spacing w:line="360" w:lineRule="auto"/>
        <w:jc w:val="both"/>
        <w:rPr>
          <w:rFonts w:ascii="Times New Roman" w:hAnsi="Times New Roman" w:cs="Times New Roman"/>
          <w:lang w:val="en-GB"/>
        </w:rPr>
      </w:pPr>
      <w:r w:rsidRPr="00BC19FE">
        <w:rPr>
          <w:rFonts w:ascii="Times New Roman" w:hAnsi="Times New Roman" w:cs="Times New Roman"/>
          <w:lang w:val="en-GB"/>
        </w:rPr>
        <w:t>Whereas</w:t>
      </w:r>
      <w:r w:rsidR="0093469B" w:rsidRPr="00BC19FE">
        <w:rPr>
          <w:rFonts w:ascii="Times New Roman" w:hAnsi="Times New Roman" w:cs="Times New Roman"/>
          <w:lang w:val="en-GB"/>
        </w:rPr>
        <w:t xml:space="preserve"> the analogy does suggest that</w:t>
      </w:r>
      <w:r w:rsidRPr="00BC19FE">
        <w:rPr>
          <w:rFonts w:ascii="Times New Roman" w:hAnsi="Times New Roman" w:cs="Times New Roman"/>
          <w:lang w:val="en-GB"/>
        </w:rPr>
        <w:t xml:space="preserve"> cultural fidelity serve</w:t>
      </w:r>
      <w:r w:rsidR="00822C6D">
        <w:rPr>
          <w:rFonts w:ascii="Times New Roman" w:hAnsi="Times New Roman" w:cs="Times New Roman"/>
          <w:lang w:val="en-GB"/>
        </w:rPr>
        <w:t>s</w:t>
      </w:r>
      <w:r w:rsidRPr="00BC19FE">
        <w:rPr>
          <w:rFonts w:ascii="Times New Roman" w:hAnsi="Times New Roman" w:cs="Times New Roman"/>
          <w:lang w:val="en-GB"/>
        </w:rPr>
        <w:t xml:space="preserve"> as a unified concept that can be applied uniformly to the </w:t>
      </w:r>
      <w:r w:rsidR="005C03B3" w:rsidRPr="00BC19FE">
        <w:rPr>
          <w:rFonts w:ascii="Times New Roman" w:hAnsi="Times New Roman" w:cs="Times New Roman"/>
          <w:lang w:val="en-GB"/>
        </w:rPr>
        <w:t xml:space="preserve">transmission of the </w:t>
      </w:r>
      <w:r w:rsidRPr="00BC19FE">
        <w:rPr>
          <w:rFonts w:ascii="Times New Roman" w:hAnsi="Times New Roman" w:cs="Times New Roman"/>
          <w:lang w:val="en-GB"/>
        </w:rPr>
        <w:t xml:space="preserve">vast </w:t>
      </w:r>
      <w:r w:rsidR="0093469B" w:rsidRPr="00BC19FE">
        <w:rPr>
          <w:rFonts w:ascii="Times New Roman" w:hAnsi="Times New Roman" w:cs="Times New Roman"/>
          <w:lang w:val="en-GB"/>
        </w:rPr>
        <w:t>diversity of cultural tradition</w:t>
      </w:r>
      <w:r w:rsidR="00E447C0" w:rsidRPr="00BC19FE">
        <w:rPr>
          <w:rFonts w:ascii="Times New Roman" w:hAnsi="Times New Roman" w:cs="Times New Roman"/>
          <w:lang w:val="en-GB"/>
        </w:rPr>
        <w:t>s</w:t>
      </w:r>
      <w:r w:rsidRPr="00BC19FE">
        <w:rPr>
          <w:rFonts w:ascii="Times New Roman" w:hAnsi="Times New Roman" w:cs="Times New Roman"/>
          <w:lang w:val="en-GB"/>
        </w:rPr>
        <w:t xml:space="preserve">, </w:t>
      </w:r>
      <w:r w:rsidR="00C54077" w:rsidRPr="00BC19FE">
        <w:rPr>
          <w:rFonts w:ascii="Times New Roman" w:hAnsi="Times New Roman" w:cs="Times New Roman"/>
          <w:lang w:val="en-GB"/>
        </w:rPr>
        <w:t>it is unclear just what</w:t>
      </w:r>
      <w:r w:rsidRPr="00BC19FE">
        <w:rPr>
          <w:rFonts w:ascii="Times New Roman" w:hAnsi="Times New Roman" w:cs="Times New Roman"/>
          <w:lang w:val="en-GB"/>
        </w:rPr>
        <w:t xml:space="preserve"> else</w:t>
      </w:r>
      <w:r w:rsidR="00C54077" w:rsidRPr="00BC19FE">
        <w:rPr>
          <w:rFonts w:ascii="Times New Roman" w:hAnsi="Times New Roman" w:cs="Times New Roman"/>
          <w:lang w:val="en-GB"/>
        </w:rPr>
        <w:t xml:space="preserve"> can be derived from it. </w:t>
      </w:r>
      <w:r w:rsidR="00CA7DAD" w:rsidRPr="00BC19FE">
        <w:rPr>
          <w:rFonts w:ascii="Times New Roman" w:hAnsi="Times New Roman" w:cs="Times New Roman"/>
          <w:lang w:val="en-GB"/>
        </w:rPr>
        <w:t>On the one hand, c</w:t>
      </w:r>
      <w:r w:rsidR="00C54077" w:rsidRPr="00BC19FE">
        <w:rPr>
          <w:rFonts w:ascii="Times New Roman" w:hAnsi="Times New Roman" w:cs="Times New Roman"/>
          <w:lang w:val="en-GB"/>
        </w:rPr>
        <w:t xml:space="preserve">ultural evolutionists generally agree that </w:t>
      </w:r>
      <w:r w:rsidR="00962D76" w:rsidRPr="00BC19FE">
        <w:rPr>
          <w:rFonts w:ascii="Times New Roman" w:hAnsi="Times New Roman" w:cs="Times New Roman"/>
          <w:lang w:val="en-GB"/>
        </w:rPr>
        <w:t>cultural transmission</w:t>
      </w:r>
      <w:r w:rsidR="00C54077" w:rsidRPr="00BC19FE">
        <w:rPr>
          <w:rFonts w:ascii="Times New Roman" w:hAnsi="Times New Roman" w:cs="Times New Roman"/>
          <w:lang w:val="en-GB"/>
        </w:rPr>
        <w:t xml:space="preserve"> </w:t>
      </w:r>
      <w:r w:rsidR="00C54077" w:rsidRPr="00385E69">
        <w:rPr>
          <w:rFonts w:ascii="Times New Roman" w:hAnsi="Times New Roman" w:cs="Times New Roman"/>
          <w:lang w:val="en-GB"/>
        </w:rPr>
        <w:t>is not</w:t>
      </w:r>
      <w:r w:rsidR="00C54077" w:rsidRPr="00BC19FE">
        <w:rPr>
          <w:rFonts w:ascii="Times New Roman" w:hAnsi="Times New Roman" w:cs="Times New Roman"/>
          <w:lang w:val="en-GB"/>
        </w:rPr>
        <w:t xml:space="preserve"> as faithful as genetic transmission</w:t>
      </w:r>
      <w:r w:rsidR="00CA7DAD" w:rsidRPr="00BC19FE">
        <w:rPr>
          <w:rFonts w:ascii="Times New Roman" w:hAnsi="Times New Roman" w:cs="Times New Roman"/>
          <w:lang w:val="en-GB"/>
        </w:rPr>
        <w:t xml:space="preserve"> (</w:t>
      </w:r>
      <w:r w:rsidR="009414F8" w:rsidRPr="00BC19FE">
        <w:rPr>
          <w:rFonts w:ascii="Times New Roman" w:hAnsi="Times New Roman" w:cs="Times New Roman"/>
          <w:lang w:val="en-GB"/>
        </w:rPr>
        <w:t xml:space="preserve">e.g., </w:t>
      </w:r>
      <w:r w:rsidR="00605743" w:rsidRPr="00BC19FE">
        <w:rPr>
          <w:rFonts w:ascii="Times New Roman" w:hAnsi="Times New Roman" w:cs="Times New Roman"/>
          <w:lang w:val="en-GB"/>
        </w:rPr>
        <w:t xml:space="preserve">Henrich </w:t>
      </w:r>
      <w:r w:rsidR="008E6C3D" w:rsidRPr="008E6C3D">
        <w:rPr>
          <w:rFonts w:ascii="Times New Roman" w:hAnsi="Times New Roman" w:cs="Times New Roman"/>
          <w:i/>
          <w:lang w:val="en-GB"/>
        </w:rPr>
        <w:t>et al.</w:t>
      </w:r>
      <w:r w:rsidR="00481EE8" w:rsidRPr="00BC19FE">
        <w:rPr>
          <w:rFonts w:ascii="Times New Roman" w:hAnsi="Times New Roman" w:cs="Times New Roman"/>
          <w:lang w:val="en-GB"/>
        </w:rPr>
        <w:t xml:space="preserve"> </w:t>
      </w:r>
      <w:r w:rsidR="00330A78">
        <w:rPr>
          <w:rFonts w:ascii="Times New Roman" w:hAnsi="Times New Roman" w:cs="Times New Roman"/>
          <w:lang w:val="en-GB"/>
        </w:rPr>
        <w:t>[</w:t>
      </w:r>
      <w:r w:rsidR="00481EE8" w:rsidRPr="00BC19FE">
        <w:rPr>
          <w:rFonts w:ascii="Times New Roman" w:hAnsi="Times New Roman" w:cs="Times New Roman"/>
          <w:lang w:val="en-GB"/>
        </w:rPr>
        <w:t>2008</w:t>
      </w:r>
      <w:r w:rsidR="00330A78">
        <w:rPr>
          <w:rFonts w:ascii="Times New Roman" w:hAnsi="Times New Roman" w:cs="Times New Roman"/>
          <w:lang w:val="en-GB"/>
        </w:rPr>
        <w:t>]</w:t>
      </w:r>
      <w:r w:rsidR="00CA7DAD" w:rsidRPr="00BC19FE">
        <w:rPr>
          <w:rFonts w:ascii="Times New Roman" w:hAnsi="Times New Roman" w:cs="Times New Roman"/>
          <w:lang w:val="en-GB"/>
        </w:rPr>
        <w:t>)</w:t>
      </w:r>
      <w:r w:rsidR="00C54077" w:rsidRPr="00BC19FE">
        <w:rPr>
          <w:rFonts w:ascii="Times New Roman" w:hAnsi="Times New Roman" w:cs="Times New Roman"/>
          <w:lang w:val="en-GB"/>
        </w:rPr>
        <w:t xml:space="preserve">. </w:t>
      </w:r>
      <w:r w:rsidR="00CA7DAD" w:rsidRPr="00BC19FE">
        <w:rPr>
          <w:rFonts w:ascii="Times New Roman" w:hAnsi="Times New Roman" w:cs="Times New Roman"/>
          <w:lang w:val="en-GB"/>
        </w:rPr>
        <w:t>On the other, it</w:t>
      </w:r>
      <w:r w:rsidR="00C54077" w:rsidRPr="00BC19FE">
        <w:rPr>
          <w:rFonts w:ascii="Times New Roman" w:hAnsi="Times New Roman" w:cs="Times New Roman"/>
          <w:lang w:val="en-GB"/>
        </w:rPr>
        <w:t xml:space="preserve"> is also agreed upon that the fidelity of </w:t>
      </w:r>
      <w:r w:rsidR="00962D76" w:rsidRPr="00BC19FE">
        <w:rPr>
          <w:rFonts w:ascii="Times New Roman" w:hAnsi="Times New Roman" w:cs="Times New Roman"/>
          <w:lang w:val="en-GB"/>
        </w:rPr>
        <w:t>cultural transmission</w:t>
      </w:r>
      <w:r w:rsidR="00C54077" w:rsidRPr="00BC19FE">
        <w:rPr>
          <w:rFonts w:ascii="Times New Roman" w:hAnsi="Times New Roman" w:cs="Times New Roman"/>
          <w:lang w:val="en-GB"/>
        </w:rPr>
        <w:t xml:space="preserve"> can’t be assessed through the same means as </w:t>
      </w:r>
      <w:r w:rsidR="00396B58" w:rsidRPr="00BC19FE">
        <w:rPr>
          <w:rFonts w:ascii="Times New Roman" w:hAnsi="Times New Roman" w:cs="Times New Roman"/>
          <w:lang w:val="en-GB"/>
        </w:rPr>
        <w:t xml:space="preserve">the fidelity of </w:t>
      </w:r>
      <w:r w:rsidR="00C54077" w:rsidRPr="00BC19FE">
        <w:rPr>
          <w:rFonts w:ascii="Times New Roman" w:hAnsi="Times New Roman" w:cs="Times New Roman"/>
          <w:lang w:val="en-GB"/>
        </w:rPr>
        <w:t>genetic transmission is</w:t>
      </w:r>
      <w:r w:rsidR="00D63D9D">
        <w:rPr>
          <w:rFonts w:ascii="Times New Roman" w:hAnsi="Times New Roman" w:cs="Times New Roman"/>
          <w:lang w:val="en-GB"/>
        </w:rPr>
        <w:t xml:space="preserve">: </w:t>
      </w:r>
      <w:r w:rsidR="00484098" w:rsidRPr="00BC19FE">
        <w:rPr>
          <w:rFonts w:ascii="Times New Roman" w:hAnsi="Times New Roman" w:cs="Times New Roman"/>
          <w:lang w:val="en-GB"/>
        </w:rPr>
        <w:t>cultura</w:t>
      </w:r>
      <w:r w:rsidR="004964EB" w:rsidRPr="00BC19FE">
        <w:rPr>
          <w:rFonts w:ascii="Times New Roman" w:hAnsi="Times New Roman" w:cs="Times New Roman"/>
          <w:lang w:val="en-GB"/>
        </w:rPr>
        <w:t>l information is not made of discrete units as DNA is made of discrete nucleotides (</w:t>
      </w:r>
      <w:r w:rsidR="002A01BA" w:rsidRPr="00BC19FE">
        <w:rPr>
          <w:rFonts w:ascii="Times New Roman" w:hAnsi="Times New Roman" w:cs="Times New Roman"/>
          <w:lang w:val="en-GB"/>
        </w:rPr>
        <w:t xml:space="preserve">e.g., </w:t>
      </w:r>
      <w:proofErr w:type="spellStart"/>
      <w:r w:rsidR="004964EB" w:rsidRPr="00BC19FE">
        <w:rPr>
          <w:rFonts w:ascii="Times New Roman" w:hAnsi="Times New Roman" w:cs="Times New Roman"/>
          <w:lang w:val="en-GB"/>
        </w:rPr>
        <w:t>Richerson</w:t>
      </w:r>
      <w:proofErr w:type="spellEnd"/>
      <w:r w:rsidR="004964EB" w:rsidRPr="00BC19FE">
        <w:rPr>
          <w:rFonts w:ascii="Times New Roman" w:hAnsi="Times New Roman" w:cs="Times New Roman"/>
          <w:lang w:val="en-GB"/>
        </w:rPr>
        <w:t xml:space="preserve"> &amp; Boyd, </w:t>
      </w:r>
      <w:r w:rsidR="00330A78">
        <w:rPr>
          <w:rFonts w:ascii="Times New Roman" w:hAnsi="Times New Roman" w:cs="Times New Roman"/>
          <w:lang w:val="en-GB"/>
        </w:rPr>
        <w:t>[</w:t>
      </w:r>
      <w:r w:rsidR="004964EB" w:rsidRPr="00BC19FE">
        <w:rPr>
          <w:rFonts w:ascii="Times New Roman" w:hAnsi="Times New Roman" w:cs="Times New Roman"/>
          <w:lang w:val="en-GB"/>
        </w:rPr>
        <w:t>2005</w:t>
      </w:r>
      <w:r w:rsidR="00330A78">
        <w:rPr>
          <w:rFonts w:ascii="Times New Roman" w:hAnsi="Times New Roman" w:cs="Times New Roman"/>
          <w:lang w:val="en-GB"/>
        </w:rPr>
        <w:t>]</w:t>
      </w:r>
      <w:r w:rsidR="00484098" w:rsidRPr="00BC19FE">
        <w:rPr>
          <w:rFonts w:ascii="Times New Roman" w:hAnsi="Times New Roman" w:cs="Times New Roman"/>
          <w:lang w:val="en-GB"/>
        </w:rPr>
        <w:t>)</w:t>
      </w:r>
      <w:r w:rsidR="00C54077" w:rsidRPr="00BC19FE">
        <w:rPr>
          <w:rFonts w:ascii="Times New Roman" w:hAnsi="Times New Roman" w:cs="Times New Roman"/>
          <w:lang w:val="en-GB"/>
        </w:rPr>
        <w:t>.</w:t>
      </w:r>
      <w:r w:rsidR="00BF2487" w:rsidRPr="00BC19FE">
        <w:rPr>
          <w:rFonts w:ascii="Times New Roman" w:hAnsi="Times New Roman" w:cs="Times New Roman"/>
          <w:lang w:val="en-GB"/>
        </w:rPr>
        <w:t xml:space="preserve"> </w:t>
      </w:r>
      <w:r w:rsidR="0001748E" w:rsidRPr="00BC19FE">
        <w:rPr>
          <w:rFonts w:ascii="Times New Roman" w:hAnsi="Times New Roman" w:cs="Times New Roman"/>
          <w:lang w:val="en-GB"/>
        </w:rPr>
        <w:t xml:space="preserve">With both the degree of fidelity and the means </w:t>
      </w:r>
      <w:r w:rsidR="00481EE8" w:rsidRPr="00BC19FE">
        <w:rPr>
          <w:rFonts w:ascii="Times New Roman" w:hAnsi="Times New Roman" w:cs="Times New Roman"/>
          <w:lang w:val="en-GB"/>
        </w:rPr>
        <w:t xml:space="preserve">of </w:t>
      </w:r>
      <w:r w:rsidR="004763A0" w:rsidRPr="00BC19FE">
        <w:rPr>
          <w:rFonts w:ascii="Times New Roman" w:hAnsi="Times New Roman" w:cs="Times New Roman"/>
          <w:lang w:val="en-GB"/>
        </w:rPr>
        <w:t>its assessment</w:t>
      </w:r>
      <w:r w:rsidR="0001748E" w:rsidRPr="00BC19FE">
        <w:rPr>
          <w:rFonts w:ascii="Times New Roman" w:hAnsi="Times New Roman" w:cs="Times New Roman"/>
          <w:lang w:val="en-GB"/>
        </w:rPr>
        <w:t xml:space="preserve"> differing between genetic and cultural transmission, </w:t>
      </w:r>
      <w:r w:rsidR="00921514" w:rsidRPr="00BC19FE">
        <w:rPr>
          <w:rFonts w:ascii="Times New Roman" w:hAnsi="Times New Roman" w:cs="Times New Roman"/>
          <w:lang w:val="en-GB"/>
        </w:rPr>
        <w:t>exactly</w:t>
      </w:r>
      <w:r w:rsidR="00BF2487" w:rsidRPr="00BC19FE">
        <w:rPr>
          <w:rFonts w:ascii="Times New Roman" w:hAnsi="Times New Roman" w:cs="Times New Roman"/>
          <w:lang w:val="en-GB"/>
        </w:rPr>
        <w:t xml:space="preserve"> what the analogy is supposed to </w:t>
      </w:r>
      <w:r w:rsidR="00921514" w:rsidRPr="00BC19FE">
        <w:rPr>
          <w:rFonts w:ascii="Times New Roman" w:hAnsi="Times New Roman" w:cs="Times New Roman"/>
          <w:lang w:val="en-GB"/>
        </w:rPr>
        <w:t>amount to</w:t>
      </w:r>
      <w:r w:rsidR="00BF2487" w:rsidRPr="00BC19FE">
        <w:rPr>
          <w:rFonts w:ascii="Times New Roman" w:hAnsi="Times New Roman" w:cs="Times New Roman"/>
          <w:lang w:val="en-GB"/>
        </w:rPr>
        <w:t xml:space="preserve"> </w:t>
      </w:r>
      <w:r w:rsidR="0001748E" w:rsidRPr="00BC19FE">
        <w:rPr>
          <w:rFonts w:ascii="Times New Roman" w:hAnsi="Times New Roman" w:cs="Times New Roman"/>
          <w:lang w:val="en-GB"/>
        </w:rPr>
        <w:t>remains</w:t>
      </w:r>
      <w:r w:rsidR="00BF2487" w:rsidRPr="00BC19FE">
        <w:rPr>
          <w:rFonts w:ascii="Times New Roman" w:hAnsi="Times New Roman" w:cs="Times New Roman"/>
          <w:lang w:val="en-GB"/>
        </w:rPr>
        <w:t xml:space="preserve"> unclear and open to interpretation.</w:t>
      </w:r>
    </w:p>
    <w:p w14:paraId="2AFDA7C8" w14:textId="03522F9A" w:rsidR="00E57C14" w:rsidRDefault="00813578" w:rsidP="00C54077">
      <w:pPr>
        <w:spacing w:line="360" w:lineRule="auto"/>
        <w:jc w:val="both"/>
        <w:rPr>
          <w:rFonts w:ascii="Times New Roman" w:hAnsi="Times New Roman" w:cs="Times New Roman"/>
          <w:lang w:val="en-GB"/>
        </w:rPr>
      </w:pPr>
      <w:r w:rsidRPr="00BC19FE">
        <w:rPr>
          <w:rFonts w:ascii="Times New Roman" w:hAnsi="Times New Roman" w:cs="Times New Roman"/>
          <w:lang w:val="en-GB"/>
        </w:rPr>
        <w:t>The second strategy</w:t>
      </w:r>
      <w:r w:rsidR="002E7F43" w:rsidRPr="00BC19FE">
        <w:rPr>
          <w:rFonts w:ascii="Times New Roman" w:hAnsi="Times New Roman" w:cs="Times New Roman"/>
          <w:lang w:val="en-GB"/>
        </w:rPr>
        <w:t xml:space="preserve"> </w:t>
      </w:r>
      <w:r w:rsidR="009D2786" w:rsidRPr="00BC19FE">
        <w:rPr>
          <w:rFonts w:ascii="Times New Roman" w:hAnsi="Times New Roman" w:cs="Times New Roman"/>
          <w:lang w:val="en-GB"/>
        </w:rPr>
        <w:t>consists in defining</w:t>
      </w:r>
      <w:r w:rsidR="002E7F43" w:rsidRPr="00BC19FE">
        <w:rPr>
          <w:rFonts w:ascii="Times New Roman" w:hAnsi="Times New Roman" w:cs="Times New Roman"/>
          <w:lang w:val="en-GB"/>
        </w:rPr>
        <w:t xml:space="preserve"> the fidelity concept</w:t>
      </w:r>
      <w:r w:rsidR="00BF2487" w:rsidRPr="00BC19FE">
        <w:rPr>
          <w:rFonts w:ascii="Times New Roman" w:hAnsi="Times New Roman" w:cs="Times New Roman"/>
          <w:lang w:val="en-GB"/>
        </w:rPr>
        <w:t xml:space="preserve"> independently from an analogy with genetic replication</w:t>
      </w:r>
      <w:r w:rsidR="002E7F43" w:rsidRPr="00BC19FE">
        <w:rPr>
          <w:rFonts w:ascii="Times New Roman" w:hAnsi="Times New Roman" w:cs="Times New Roman"/>
          <w:lang w:val="en-GB"/>
        </w:rPr>
        <w:t xml:space="preserve">. </w:t>
      </w:r>
      <w:r w:rsidR="009D2786" w:rsidRPr="00BC19FE">
        <w:rPr>
          <w:rFonts w:ascii="Times New Roman" w:hAnsi="Times New Roman" w:cs="Times New Roman"/>
          <w:lang w:val="en-GB"/>
        </w:rPr>
        <w:t>Unfortunately</w:t>
      </w:r>
      <w:r w:rsidR="002E7F43" w:rsidRPr="00BC19FE">
        <w:rPr>
          <w:rFonts w:ascii="Times New Roman" w:hAnsi="Times New Roman" w:cs="Times New Roman"/>
          <w:lang w:val="en-GB"/>
        </w:rPr>
        <w:t xml:space="preserve">, the </w:t>
      </w:r>
      <w:r w:rsidR="00B64768" w:rsidRPr="00BC19FE">
        <w:rPr>
          <w:rFonts w:ascii="Times New Roman" w:hAnsi="Times New Roman" w:cs="Times New Roman"/>
          <w:lang w:val="en-GB"/>
        </w:rPr>
        <w:t xml:space="preserve">available </w:t>
      </w:r>
      <w:r w:rsidR="002E7F43" w:rsidRPr="00BC19FE">
        <w:rPr>
          <w:rFonts w:ascii="Times New Roman" w:hAnsi="Times New Roman" w:cs="Times New Roman"/>
          <w:lang w:val="en-GB"/>
        </w:rPr>
        <w:t xml:space="preserve">definitions </w:t>
      </w:r>
      <w:r w:rsidR="008E14E1" w:rsidRPr="00BC19FE">
        <w:rPr>
          <w:rFonts w:ascii="Times New Roman" w:hAnsi="Times New Roman" w:cs="Times New Roman"/>
          <w:lang w:val="en-GB"/>
        </w:rPr>
        <w:t>are</w:t>
      </w:r>
      <w:r w:rsidR="002E7F43" w:rsidRPr="00BC19FE">
        <w:rPr>
          <w:rFonts w:ascii="Times New Roman" w:hAnsi="Times New Roman" w:cs="Times New Roman"/>
          <w:lang w:val="en-GB"/>
        </w:rPr>
        <w:t xml:space="preserve"> </w:t>
      </w:r>
      <w:r w:rsidR="001D7142" w:rsidRPr="00BC19FE">
        <w:rPr>
          <w:rFonts w:ascii="Times New Roman" w:hAnsi="Times New Roman" w:cs="Times New Roman"/>
          <w:lang w:val="en-GB"/>
        </w:rPr>
        <w:t>generally</w:t>
      </w:r>
      <w:r w:rsidR="009D2786" w:rsidRPr="00BC19FE">
        <w:rPr>
          <w:rFonts w:ascii="Times New Roman" w:hAnsi="Times New Roman" w:cs="Times New Roman"/>
          <w:lang w:val="en-GB"/>
        </w:rPr>
        <w:t xml:space="preserve"> </w:t>
      </w:r>
      <w:r w:rsidR="002E7F43" w:rsidRPr="00BC19FE">
        <w:rPr>
          <w:rFonts w:ascii="Times New Roman" w:hAnsi="Times New Roman" w:cs="Times New Roman"/>
          <w:lang w:val="en-GB"/>
        </w:rPr>
        <w:t>spel</w:t>
      </w:r>
      <w:r w:rsidR="009D2786" w:rsidRPr="00BC19FE">
        <w:rPr>
          <w:rFonts w:ascii="Times New Roman" w:hAnsi="Times New Roman" w:cs="Times New Roman"/>
          <w:lang w:val="en-GB"/>
        </w:rPr>
        <w:t>t</w:t>
      </w:r>
      <w:r w:rsidR="002E7F43" w:rsidRPr="00BC19FE">
        <w:rPr>
          <w:rFonts w:ascii="Times New Roman" w:hAnsi="Times New Roman" w:cs="Times New Roman"/>
          <w:lang w:val="en-GB"/>
        </w:rPr>
        <w:t xml:space="preserve"> out in terms of </w:t>
      </w:r>
      <w:r w:rsidR="009D2786" w:rsidRPr="00BC19FE">
        <w:rPr>
          <w:rFonts w:ascii="Times New Roman" w:hAnsi="Times New Roman" w:cs="Times New Roman"/>
          <w:lang w:val="en-GB"/>
        </w:rPr>
        <w:t xml:space="preserve">near </w:t>
      </w:r>
      <w:r w:rsidR="002E7F43" w:rsidRPr="00BC19FE">
        <w:rPr>
          <w:rFonts w:ascii="Times New Roman" w:hAnsi="Times New Roman" w:cs="Times New Roman"/>
          <w:lang w:val="en-GB"/>
        </w:rPr>
        <w:t>synonyms</w:t>
      </w:r>
      <w:r w:rsidR="00520023">
        <w:rPr>
          <w:rFonts w:ascii="Times New Roman" w:hAnsi="Times New Roman" w:cs="Times New Roman"/>
          <w:lang w:val="en-GB"/>
        </w:rPr>
        <w:t xml:space="preserve">, </w:t>
      </w:r>
      <w:r w:rsidR="00A94A4A">
        <w:rPr>
          <w:rFonts w:ascii="Times New Roman" w:hAnsi="Times New Roman" w:cs="Times New Roman"/>
          <w:lang w:val="en-GB"/>
        </w:rPr>
        <w:t xml:space="preserve">thus </w:t>
      </w:r>
      <w:r w:rsidR="00520023">
        <w:rPr>
          <w:rFonts w:ascii="Times New Roman" w:hAnsi="Times New Roman" w:cs="Times New Roman"/>
          <w:lang w:val="en-GB"/>
        </w:rPr>
        <w:t xml:space="preserve">making </w:t>
      </w:r>
      <w:r w:rsidR="0019101A">
        <w:rPr>
          <w:rFonts w:ascii="Times New Roman" w:hAnsi="Times New Roman" w:cs="Times New Roman"/>
          <w:lang w:val="en-GB"/>
        </w:rPr>
        <w:t>these definitions</w:t>
      </w:r>
      <w:r w:rsidR="00520023">
        <w:rPr>
          <w:rFonts w:ascii="Times New Roman" w:hAnsi="Times New Roman" w:cs="Times New Roman"/>
          <w:lang w:val="en-GB"/>
        </w:rPr>
        <w:t xml:space="preserve"> circular</w:t>
      </w:r>
      <w:r w:rsidR="002E7F43" w:rsidRPr="00BC19FE">
        <w:rPr>
          <w:rFonts w:ascii="Times New Roman" w:hAnsi="Times New Roman" w:cs="Times New Roman"/>
          <w:lang w:val="en-GB"/>
        </w:rPr>
        <w:t xml:space="preserve">. </w:t>
      </w:r>
      <w:proofErr w:type="spellStart"/>
      <w:r w:rsidR="002E7F43" w:rsidRPr="00BC19FE">
        <w:rPr>
          <w:rFonts w:ascii="Times New Roman" w:hAnsi="Times New Roman" w:cs="Times New Roman"/>
          <w:lang w:val="en-GB"/>
        </w:rPr>
        <w:t>Laland</w:t>
      </w:r>
      <w:proofErr w:type="spellEnd"/>
      <w:r w:rsidR="002E7F43" w:rsidRPr="00BC19FE">
        <w:rPr>
          <w:rFonts w:ascii="Times New Roman" w:hAnsi="Times New Roman" w:cs="Times New Roman"/>
          <w:lang w:val="en-GB"/>
        </w:rPr>
        <w:t xml:space="preserve"> (</w:t>
      </w:r>
      <w:r w:rsidR="00330A78">
        <w:rPr>
          <w:rFonts w:ascii="Times New Roman" w:hAnsi="Times New Roman" w:cs="Times New Roman"/>
          <w:lang w:val="en-GB"/>
        </w:rPr>
        <w:t>[</w:t>
      </w:r>
      <w:r w:rsidR="002E7F43" w:rsidRPr="00BC19FE">
        <w:rPr>
          <w:rFonts w:ascii="Times New Roman" w:hAnsi="Times New Roman" w:cs="Times New Roman"/>
          <w:lang w:val="en-GB"/>
        </w:rPr>
        <w:t>2017</w:t>
      </w:r>
      <w:r w:rsidR="00330A78">
        <w:rPr>
          <w:rFonts w:ascii="Times New Roman" w:hAnsi="Times New Roman" w:cs="Times New Roman"/>
          <w:lang w:val="en-GB"/>
        </w:rPr>
        <w:t>]</w:t>
      </w:r>
      <w:r w:rsidR="002E7F43" w:rsidRPr="00BC19FE">
        <w:rPr>
          <w:rFonts w:ascii="Times New Roman" w:hAnsi="Times New Roman" w:cs="Times New Roman"/>
          <w:lang w:val="en-GB"/>
        </w:rPr>
        <w:t xml:space="preserve">, p.151) defines </w:t>
      </w:r>
      <w:r w:rsidR="00F846CC">
        <w:rPr>
          <w:rFonts w:ascii="Times New Roman" w:hAnsi="Times New Roman" w:cs="Times New Roman"/>
          <w:lang w:val="en-GB"/>
        </w:rPr>
        <w:t>‘</w:t>
      </w:r>
      <w:r w:rsidR="002E7F43" w:rsidRPr="00BC19FE">
        <w:rPr>
          <w:rFonts w:ascii="Times New Roman" w:hAnsi="Times New Roman" w:cs="Times New Roman"/>
          <w:lang w:val="en-GB"/>
        </w:rPr>
        <w:t>the fidelity of cultural transmission [as] the accuracy with which learned information passes between individuals</w:t>
      </w:r>
      <w:r w:rsidR="00F846CC">
        <w:rPr>
          <w:rFonts w:ascii="Times New Roman" w:hAnsi="Times New Roman" w:cs="Times New Roman"/>
          <w:lang w:val="en-GB"/>
        </w:rPr>
        <w:t>’</w:t>
      </w:r>
      <w:r w:rsidR="002E7F43" w:rsidRPr="00BC19FE">
        <w:rPr>
          <w:rFonts w:ascii="Times New Roman" w:hAnsi="Times New Roman" w:cs="Times New Roman"/>
          <w:lang w:val="en-GB"/>
        </w:rPr>
        <w:t>. However, we are not explained what ‘accuracy’ means nor how it differs in meaning from ‘fidelity’. For instance, it seems tha</w:t>
      </w:r>
      <w:r w:rsidR="006E65DD" w:rsidRPr="00BC19FE">
        <w:rPr>
          <w:rFonts w:ascii="Times New Roman" w:hAnsi="Times New Roman" w:cs="Times New Roman"/>
          <w:lang w:val="en-GB"/>
        </w:rPr>
        <w:t>t faithfully recalling a story consist</w:t>
      </w:r>
      <w:r w:rsidR="002E7F43" w:rsidRPr="00BC19FE">
        <w:rPr>
          <w:rFonts w:ascii="Times New Roman" w:hAnsi="Times New Roman" w:cs="Times New Roman"/>
          <w:lang w:val="en-GB"/>
        </w:rPr>
        <w:t>s</w:t>
      </w:r>
      <w:r w:rsidR="006E65DD" w:rsidRPr="00BC19FE">
        <w:rPr>
          <w:rFonts w:ascii="Times New Roman" w:hAnsi="Times New Roman" w:cs="Times New Roman"/>
          <w:lang w:val="en-GB"/>
        </w:rPr>
        <w:t xml:space="preserve"> in</w:t>
      </w:r>
      <w:r w:rsidR="002E7F43" w:rsidRPr="00BC19FE">
        <w:rPr>
          <w:rFonts w:ascii="Times New Roman" w:hAnsi="Times New Roman" w:cs="Times New Roman"/>
          <w:lang w:val="en-GB"/>
        </w:rPr>
        <w:t xml:space="preserve"> the </w:t>
      </w:r>
      <w:r w:rsidR="006E65DD" w:rsidRPr="00BC19FE">
        <w:rPr>
          <w:rFonts w:ascii="Times New Roman" w:hAnsi="Times New Roman" w:cs="Times New Roman"/>
          <w:lang w:val="en-GB"/>
        </w:rPr>
        <w:t xml:space="preserve">exact </w:t>
      </w:r>
      <w:r w:rsidR="002E7F43" w:rsidRPr="00BC19FE">
        <w:rPr>
          <w:rFonts w:ascii="Times New Roman" w:hAnsi="Times New Roman" w:cs="Times New Roman"/>
          <w:lang w:val="en-GB"/>
        </w:rPr>
        <w:t xml:space="preserve">same thing as accurately recalling </w:t>
      </w:r>
      <w:r w:rsidR="006E65DD" w:rsidRPr="00BC19FE">
        <w:rPr>
          <w:rFonts w:ascii="Times New Roman" w:hAnsi="Times New Roman" w:cs="Times New Roman"/>
          <w:lang w:val="en-GB"/>
        </w:rPr>
        <w:t>it</w:t>
      </w:r>
      <w:r w:rsidR="002E7F43" w:rsidRPr="00BC19FE">
        <w:rPr>
          <w:rFonts w:ascii="Times New Roman" w:hAnsi="Times New Roman" w:cs="Times New Roman"/>
          <w:lang w:val="en-GB"/>
        </w:rPr>
        <w:t xml:space="preserve">. Other definitions are rarely more informative. </w:t>
      </w:r>
      <w:proofErr w:type="spellStart"/>
      <w:r w:rsidR="002E7F43" w:rsidRPr="00BC19FE">
        <w:rPr>
          <w:rFonts w:ascii="Times New Roman" w:hAnsi="Times New Roman" w:cs="Times New Roman"/>
          <w:lang w:val="en-GB"/>
        </w:rPr>
        <w:t>Muthukrishna</w:t>
      </w:r>
      <w:proofErr w:type="spellEnd"/>
      <w:r w:rsidR="002E7F43" w:rsidRPr="00BC19FE">
        <w:rPr>
          <w:rFonts w:ascii="Times New Roman" w:hAnsi="Times New Roman" w:cs="Times New Roman"/>
          <w:lang w:val="en-GB"/>
        </w:rPr>
        <w:t xml:space="preserve"> &amp; Henrich (</w:t>
      </w:r>
      <w:r w:rsidR="00330A78">
        <w:rPr>
          <w:rFonts w:ascii="Times New Roman" w:hAnsi="Times New Roman" w:cs="Times New Roman"/>
          <w:lang w:val="en-GB"/>
        </w:rPr>
        <w:t>[</w:t>
      </w:r>
      <w:r w:rsidR="002E7F43" w:rsidRPr="00BC19FE">
        <w:rPr>
          <w:rFonts w:ascii="Times New Roman" w:hAnsi="Times New Roman" w:cs="Times New Roman"/>
          <w:lang w:val="en-GB"/>
        </w:rPr>
        <w:t>2016</w:t>
      </w:r>
      <w:r w:rsidR="00330A78">
        <w:rPr>
          <w:rFonts w:ascii="Times New Roman" w:hAnsi="Times New Roman" w:cs="Times New Roman"/>
          <w:lang w:val="en-GB"/>
        </w:rPr>
        <w:t>]</w:t>
      </w:r>
      <w:r w:rsidR="002E7F43" w:rsidRPr="00BC19FE">
        <w:rPr>
          <w:rFonts w:ascii="Times New Roman" w:hAnsi="Times New Roman" w:cs="Times New Roman"/>
          <w:lang w:val="en-GB"/>
        </w:rPr>
        <w:t xml:space="preserve">, p.6) write </w:t>
      </w:r>
      <w:r w:rsidR="00F846CC">
        <w:rPr>
          <w:rFonts w:ascii="Times New Roman" w:hAnsi="Times New Roman" w:cs="Times New Roman"/>
          <w:lang w:val="en-GB"/>
        </w:rPr>
        <w:t>‘</w:t>
      </w:r>
      <w:r w:rsidR="002E7F43" w:rsidRPr="00BC19FE">
        <w:rPr>
          <w:rFonts w:ascii="Times New Roman" w:hAnsi="Times New Roman" w:cs="Times New Roman"/>
          <w:lang w:val="en-GB"/>
        </w:rPr>
        <w:t>Transmission fidelity refers to the fidelity with which individuals can copy different ideas, beliefs, values, techniques, mental models and practices.</w:t>
      </w:r>
      <w:r w:rsidR="00F846CC">
        <w:rPr>
          <w:rFonts w:ascii="Times New Roman" w:hAnsi="Times New Roman" w:cs="Times New Roman"/>
          <w:lang w:val="en-GB"/>
        </w:rPr>
        <w:t>’</w:t>
      </w:r>
      <w:r w:rsidR="002E7F43" w:rsidRPr="00BC19FE">
        <w:rPr>
          <w:rFonts w:ascii="Times New Roman" w:hAnsi="Times New Roman" w:cs="Times New Roman"/>
          <w:lang w:val="en-GB"/>
        </w:rPr>
        <w:t xml:space="preserve"> </w:t>
      </w:r>
      <w:r w:rsidR="00434AD5" w:rsidRPr="00BC19FE">
        <w:rPr>
          <w:rFonts w:ascii="Times New Roman" w:hAnsi="Times New Roman" w:cs="Times New Roman"/>
          <w:lang w:val="en-GB"/>
        </w:rPr>
        <w:t xml:space="preserve">Yet again, it is unclear how defining </w:t>
      </w:r>
      <w:r w:rsidR="00434AD5" w:rsidRPr="00385E69">
        <w:rPr>
          <w:rFonts w:ascii="Times New Roman" w:hAnsi="Times New Roman" w:cs="Times New Roman"/>
          <w:lang w:val="en-GB"/>
        </w:rPr>
        <w:t>fidelity</w:t>
      </w:r>
      <w:r w:rsidR="00434AD5" w:rsidRPr="00BC19FE">
        <w:rPr>
          <w:rFonts w:ascii="Times New Roman" w:hAnsi="Times New Roman" w:cs="Times New Roman"/>
          <w:lang w:val="en-GB"/>
        </w:rPr>
        <w:t xml:space="preserve"> in terms of ‘fidelity’ or ‘copying’ is supposed to clarify just what the faithful transmission of a cultural trait is supposed to </w:t>
      </w:r>
      <w:r w:rsidR="00434AD5" w:rsidRPr="00BC19FE">
        <w:rPr>
          <w:rFonts w:ascii="Times New Roman" w:hAnsi="Times New Roman" w:cs="Times New Roman"/>
          <w:lang w:val="en-GB"/>
        </w:rPr>
        <w:lastRenderedPageBreak/>
        <w:t xml:space="preserve">amount to. </w:t>
      </w:r>
      <w:proofErr w:type="gramStart"/>
      <w:r w:rsidRPr="00BC19FE">
        <w:rPr>
          <w:rFonts w:ascii="Times New Roman" w:hAnsi="Times New Roman" w:cs="Times New Roman"/>
          <w:lang w:val="en-GB"/>
        </w:rPr>
        <w:t>Similarly</w:t>
      </w:r>
      <w:proofErr w:type="gramEnd"/>
      <w:r w:rsidRPr="00BC19FE">
        <w:rPr>
          <w:rFonts w:ascii="Times New Roman" w:hAnsi="Times New Roman" w:cs="Times New Roman"/>
          <w:lang w:val="en-GB"/>
        </w:rPr>
        <w:t xml:space="preserve"> to the analogy strategy, attempts at defining cultural fidelity </w:t>
      </w:r>
      <w:r w:rsidRPr="00BC19FE">
        <w:rPr>
          <w:rFonts w:ascii="Times New Roman" w:hAnsi="Times New Roman" w:cs="Times New Roman"/>
          <w:i/>
          <w:lang w:val="en-GB"/>
        </w:rPr>
        <w:t>overall</w:t>
      </w:r>
      <w:r w:rsidRPr="00BC19FE">
        <w:rPr>
          <w:rFonts w:ascii="Times New Roman" w:hAnsi="Times New Roman" w:cs="Times New Roman"/>
          <w:lang w:val="en-GB"/>
        </w:rPr>
        <w:t xml:space="preserve"> suggests fidelity is </w:t>
      </w:r>
      <w:r w:rsidR="00434AD5" w:rsidRPr="00BC19FE">
        <w:rPr>
          <w:rFonts w:ascii="Times New Roman" w:hAnsi="Times New Roman" w:cs="Times New Roman"/>
          <w:lang w:val="en-GB"/>
        </w:rPr>
        <w:t xml:space="preserve">some </w:t>
      </w:r>
      <w:r w:rsidRPr="00BC19FE">
        <w:rPr>
          <w:rFonts w:ascii="Times New Roman" w:hAnsi="Times New Roman" w:cs="Times New Roman"/>
          <w:lang w:val="en-GB"/>
        </w:rPr>
        <w:t xml:space="preserve">unified property of </w:t>
      </w:r>
      <w:r w:rsidR="00BE697E">
        <w:rPr>
          <w:rFonts w:ascii="Times New Roman" w:hAnsi="Times New Roman" w:cs="Times New Roman"/>
          <w:lang w:val="en-GB"/>
        </w:rPr>
        <w:t xml:space="preserve">human </w:t>
      </w:r>
      <w:r w:rsidRPr="00BC19FE">
        <w:rPr>
          <w:rFonts w:ascii="Times New Roman" w:hAnsi="Times New Roman" w:cs="Times New Roman"/>
          <w:lang w:val="en-GB"/>
        </w:rPr>
        <w:t xml:space="preserve">cultural transmission. </w:t>
      </w:r>
      <w:r w:rsidR="00434AD5" w:rsidRPr="00BC19FE">
        <w:rPr>
          <w:rFonts w:ascii="Times New Roman" w:hAnsi="Times New Roman" w:cs="Times New Roman"/>
          <w:lang w:val="en-GB"/>
        </w:rPr>
        <w:t>However, b</w:t>
      </w:r>
      <w:r w:rsidR="00C54077" w:rsidRPr="00BC19FE">
        <w:rPr>
          <w:rFonts w:ascii="Times New Roman" w:hAnsi="Times New Roman" w:cs="Times New Roman"/>
          <w:lang w:val="en-GB"/>
        </w:rPr>
        <w:t>oth</w:t>
      </w:r>
      <w:r w:rsidR="00E57C14" w:rsidRPr="00BC19FE">
        <w:rPr>
          <w:rFonts w:ascii="Times New Roman" w:hAnsi="Times New Roman" w:cs="Times New Roman"/>
          <w:lang w:val="en-GB"/>
        </w:rPr>
        <w:t xml:space="preserve"> </w:t>
      </w:r>
      <w:r w:rsidR="005B19A0" w:rsidRPr="00BC19FE">
        <w:rPr>
          <w:rFonts w:ascii="Times New Roman" w:hAnsi="Times New Roman" w:cs="Times New Roman"/>
          <w:lang w:val="en-GB"/>
        </w:rPr>
        <w:t xml:space="preserve">the analogical and definitional </w:t>
      </w:r>
      <w:r w:rsidR="00E57C14" w:rsidRPr="00BC19FE">
        <w:rPr>
          <w:rFonts w:ascii="Times New Roman" w:hAnsi="Times New Roman" w:cs="Times New Roman"/>
          <w:lang w:val="en-GB"/>
        </w:rPr>
        <w:t xml:space="preserve">approaches </w:t>
      </w:r>
      <w:r w:rsidR="008914FA" w:rsidRPr="00BC19FE">
        <w:rPr>
          <w:rFonts w:ascii="Times New Roman" w:hAnsi="Times New Roman" w:cs="Times New Roman"/>
          <w:lang w:val="en-GB"/>
        </w:rPr>
        <w:t>end</w:t>
      </w:r>
      <w:r w:rsidR="00D721A1" w:rsidRPr="00BC19FE">
        <w:rPr>
          <w:rFonts w:ascii="Times New Roman" w:hAnsi="Times New Roman" w:cs="Times New Roman"/>
          <w:lang w:val="en-GB"/>
        </w:rPr>
        <w:t xml:space="preserve"> up depending more on one’s idiosyncratic interpretation and intuitions than </w:t>
      </w:r>
      <w:r w:rsidR="008914FA" w:rsidRPr="00BC19FE">
        <w:rPr>
          <w:rFonts w:ascii="Times New Roman" w:hAnsi="Times New Roman" w:cs="Times New Roman"/>
          <w:lang w:val="en-GB"/>
        </w:rPr>
        <w:t>they do</w:t>
      </w:r>
      <w:r w:rsidR="00D721A1" w:rsidRPr="00BC19FE">
        <w:rPr>
          <w:rFonts w:ascii="Times New Roman" w:hAnsi="Times New Roman" w:cs="Times New Roman"/>
          <w:lang w:val="en-GB"/>
        </w:rPr>
        <w:t xml:space="preserve"> on </w:t>
      </w:r>
      <w:r w:rsidR="00BF2487" w:rsidRPr="00BC19FE">
        <w:rPr>
          <w:rFonts w:ascii="Times New Roman" w:hAnsi="Times New Roman" w:cs="Times New Roman"/>
          <w:lang w:val="en-GB"/>
        </w:rPr>
        <w:t xml:space="preserve">the </w:t>
      </w:r>
      <w:r w:rsidR="00D721A1" w:rsidRPr="00BC19FE">
        <w:rPr>
          <w:rFonts w:ascii="Times New Roman" w:hAnsi="Times New Roman" w:cs="Times New Roman"/>
          <w:lang w:val="en-GB"/>
        </w:rPr>
        <w:t>theoretical and operational concerns of the field.</w:t>
      </w:r>
      <w:r w:rsidR="007C78AD" w:rsidRPr="00BC19FE">
        <w:rPr>
          <w:rFonts w:ascii="Times New Roman" w:hAnsi="Times New Roman" w:cs="Times New Roman"/>
          <w:lang w:val="en-GB"/>
        </w:rPr>
        <w:t xml:space="preserve"> As central as transmission fidelity may be to cultural evolutionary theory, there does not seem to be any </w:t>
      </w:r>
      <w:r w:rsidR="0078671B" w:rsidRPr="00BC19FE">
        <w:rPr>
          <w:rFonts w:ascii="Times New Roman" w:hAnsi="Times New Roman" w:cs="Times New Roman"/>
          <w:lang w:val="en-GB"/>
        </w:rPr>
        <w:t>clear</w:t>
      </w:r>
      <w:r w:rsidR="007C78AD" w:rsidRPr="00BC19FE">
        <w:rPr>
          <w:rFonts w:ascii="Times New Roman" w:hAnsi="Times New Roman" w:cs="Times New Roman"/>
          <w:lang w:val="en-GB"/>
        </w:rPr>
        <w:t xml:space="preserve"> understanding of the concept.</w:t>
      </w:r>
    </w:p>
    <w:p w14:paraId="0422CBE0" w14:textId="764608D5" w:rsidR="0085058B" w:rsidRDefault="0063475B" w:rsidP="00CF6E57">
      <w:pPr>
        <w:spacing w:line="360" w:lineRule="auto"/>
        <w:jc w:val="both"/>
        <w:rPr>
          <w:rFonts w:ascii="Times New Roman" w:hAnsi="Times New Roman" w:cs="Times New Roman"/>
          <w:lang w:val="en-GB"/>
        </w:rPr>
      </w:pPr>
      <w:r>
        <w:rPr>
          <w:rFonts w:ascii="Times New Roman" w:hAnsi="Times New Roman" w:cs="Times New Roman"/>
          <w:lang w:val="en-GB"/>
        </w:rPr>
        <w:t xml:space="preserve">The </w:t>
      </w:r>
      <w:r w:rsidR="0036553C">
        <w:rPr>
          <w:rFonts w:ascii="Times New Roman" w:hAnsi="Times New Roman" w:cs="Times New Roman"/>
          <w:lang w:val="en-GB"/>
        </w:rPr>
        <w:t>main</w:t>
      </w:r>
      <w:r>
        <w:rPr>
          <w:rFonts w:ascii="Times New Roman" w:hAnsi="Times New Roman" w:cs="Times New Roman"/>
          <w:lang w:val="en-GB"/>
        </w:rPr>
        <w:t xml:space="preserve"> objective of this paper is to stimulate a much-needed discussion about the meaning</w:t>
      </w:r>
      <w:r w:rsidR="002324CE">
        <w:rPr>
          <w:rFonts w:ascii="Times New Roman" w:hAnsi="Times New Roman" w:cs="Times New Roman"/>
          <w:lang w:val="en-GB"/>
        </w:rPr>
        <w:t xml:space="preserve"> </w:t>
      </w:r>
      <w:r>
        <w:rPr>
          <w:rFonts w:ascii="Times New Roman" w:hAnsi="Times New Roman" w:cs="Times New Roman"/>
          <w:lang w:val="en-GB"/>
        </w:rPr>
        <w:t xml:space="preserve">and explanatory significance of the notion of cultural fidelity. I do so through two lines of argumentation. </w:t>
      </w:r>
      <w:r w:rsidR="00CF6E57">
        <w:rPr>
          <w:rFonts w:ascii="Times New Roman" w:hAnsi="Times New Roman" w:cs="Times New Roman"/>
          <w:lang w:val="en-GB"/>
        </w:rPr>
        <w:t xml:space="preserve">First, </w:t>
      </w:r>
      <w:r w:rsidR="00CF6E57" w:rsidRPr="00BC19FE">
        <w:rPr>
          <w:rFonts w:ascii="Times New Roman" w:hAnsi="Times New Roman" w:cs="Times New Roman"/>
          <w:lang w:val="en-GB"/>
        </w:rPr>
        <w:t xml:space="preserve">I argue that cultural evolutionists in fact use several fidelity concepts, concepts which I set to define and clarify. I argue that cultural fidelity is </w:t>
      </w:r>
      <w:r w:rsidR="00CF6E57">
        <w:rPr>
          <w:rFonts w:ascii="Times New Roman" w:hAnsi="Times New Roman" w:cs="Times New Roman"/>
          <w:lang w:val="en-GB"/>
        </w:rPr>
        <w:t xml:space="preserve">typically </w:t>
      </w:r>
      <w:r w:rsidR="00CF6E57" w:rsidRPr="00BC19FE">
        <w:rPr>
          <w:rFonts w:ascii="Times New Roman" w:hAnsi="Times New Roman" w:cs="Times New Roman"/>
          <w:lang w:val="en-GB"/>
        </w:rPr>
        <w:t>construed as a property ascribed either (1) to episodes of cultural transmission (episodic-fidelity)</w:t>
      </w:r>
      <w:r w:rsidR="00064583">
        <w:rPr>
          <w:rFonts w:ascii="Times New Roman" w:hAnsi="Times New Roman" w:cs="Times New Roman"/>
          <w:lang w:val="en-GB"/>
        </w:rPr>
        <w:t>—</w:t>
      </w:r>
      <w:r w:rsidR="00CF6E57" w:rsidRPr="00BC19FE">
        <w:rPr>
          <w:rFonts w:ascii="Times New Roman" w:hAnsi="Times New Roman" w:cs="Times New Roman"/>
          <w:lang w:val="en-GB"/>
        </w:rPr>
        <w:t>where a cultural trait is acquired more or less faithfully</w:t>
      </w:r>
      <w:r w:rsidR="00064583">
        <w:rPr>
          <w:rFonts w:ascii="Times New Roman" w:hAnsi="Times New Roman" w:cs="Times New Roman"/>
          <w:lang w:val="en-GB"/>
        </w:rPr>
        <w:t>—</w:t>
      </w:r>
      <w:r w:rsidR="00CF6E57" w:rsidRPr="00BC19FE">
        <w:rPr>
          <w:rFonts w:ascii="Times New Roman" w:hAnsi="Times New Roman" w:cs="Times New Roman"/>
          <w:lang w:val="en-GB"/>
        </w:rPr>
        <w:t xml:space="preserve">, (2) to the mechanisms involved in the cultural transmission of </w:t>
      </w:r>
      <w:r w:rsidR="00CF6E57">
        <w:rPr>
          <w:rFonts w:ascii="Times New Roman" w:hAnsi="Times New Roman" w:cs="Times New Roman"/>
          <w:lang w:val="en-GB"/>
        </w:rPr>
        <w:t xml:space="preserve">specific </w:t>
      </w:r>
      <w:r w:rsidR="00CF6E57" w:rsidRPr="00BC19FE">
        <w:rPr>
          <w:rFonts w:ascii="Times New Roman" w:hAnsi="Times New Roman" w:cs="Times New Roman"/>
          <w:lang w:val="en-GB"/>
        </w:rPr>
        <w:t>cultural traits (propensity-fidelity)</w:t>
      </w:r>
      <w:r w:rsidR="00064583">
        <w:rPr>
          <w:rFonts w:ascii="Times New Roman" w:hAnsi="Times New Roman" w:cs="Times New Roman"/>
          <w:lang w:val="en-GB"/>
        </w:rPr>
        <w:t>—</w:t>
      </w:r>
      <w:r w:rsidR="00CF6E57" w:rsidRPr="00BC19FE">
        <w:rPr>
          <w:rFonts w:ascii="Times New Roman" w:hAnsi="Times New Roman" w:cs="Times New Roman"/>
          <w:lang w:val="en-GB"/>
        </w:rPr>
        <w:t>where some transmission mechanism is more or less faithful than another in perpetuating some tradition</w:t>
      </w:r>
      <w:r w:rsidR="00064583">
        <w:rPr>
          <w:rFonts w:ascii="Times New Roman" w:hAnsi="Times New Roman" w:cs="Times New Roman"/>
          <w:lang w:val="en-GB"/>
        </w:rPr>
        <w:t>—</w:t>
      </w:r>
      <w:r w:rsidR="00CF6E57" w:rsidRPr="00BC19FE">
        <w:rPr>
          <w:rFonts w:ascii="Times New Roman" w:hAnsi="Times New Roman" w:cs="Times New Roman"/>
          <w:lang w:val="en-GB"/>
        </w:rPr>
        <w:t>, or (3) to the ensemble of social learning mechanisms possessed by a species (generalized-fidelity). For each notion, I offer a definition</w:t>
      </w:r>
      <w:r w:rsidR="0085058B">
        <w:rPr>
          <w:rFonts w:ascii="Times New Roman" w:hAnsi="Times New Roman" w:cs="Times New Roman"/>
          <w:lang w:val="en-GB"/>
        </w:rPr>
        <w:t xml:space="preserve"> and</w:t>
      </w:r>
      <w:r w:rsidR="00CF6E57" w:rsidRPr="00BC19FE">
        <w:rPr>
          <w:rFonts w:ascii="Times New Roman" w:hAnsi="Times New Roman" w:cs="Times New Roman"/>
          <w:lang w:val="en-GB"/>
        </w:rPr>
        <w:t xml:space="preserve"> illustrate their use by cultural evolutionists</w:t>
      </w:r>
      <w:r w:rsidR="0085058B">
        <w:rPr>
          <w:rFonts w:ascii="Times New Roman" w:hAnsi="Times New Roman" w:cs="Times New Roman"/>
          <w:lang w:val="en-GB"/>
        </w:rPr>
        <w:t>.</w:t>
      </w:r>
    </w:p>
    <w:p w14:paraId="0FD8549D" w14:textId="1F78FCC3" w:rsidR="00C81C69" w:rsidRDefault="0085058B" w:rsidP="004A1E90">
      <w:pPr>
        <w:spacing w:line="360" w:lineRule="auto"/>
        <w:jc w:val="both"/>
        <w:rPr>
          <w:rFonts w:ascii="Times New Roman" w:hAnsi="Times New Roman" w:cs="Times New Roman"/>
          <w:lang w:val="en-GB"/>
        </w:rPr>
      </w:pPr>
      <w:r>
        <w:rPr>
          <w:rFonts w:ascii="Times New Roman" w:hAnsi="Times New Roman" w:cs="Times New Roman"/>
          <w:lang w:val="en-GB"/>
        </w:rPr>
        <w:t xml:space="preserve">Second, I set to clarify </w:t>
      </w:r>
      <w:r w:rsidRPr="00BC19FE">
        <w:rPr>
          <w:rFonts w:ascii="Times New Roman" w:hAnsi="Times New Roman" w:cs="Times New Roman"/>
          <w:lang w:val="en-GB"/>
        </w:rPr>
        <w:t xml:space="preserve">how </w:t>
      </w:r>
      <w:r>
        <w:rPr>
          <w:rFonts w:ascii="Times New Roman" w:hAnsi="Times New Roman" w:cs="Times New Roman"/>
          <w:lang w:val="en-GB"/>
        </w:rPr>
        <w:t xml:space="preserve">each of </w:t>
      </w:r>
      <w:r w:rsidRPr="00BC19FE">
        <w:rPr>
          <w:rFonts w:ascii="Times New Roman" w:hAnsi="Times New Roman" w:cs="Times New Roman"/>
          <w:lang w:val="en-GB"/>
        </w:rPr>
        <w:t>these concepts serve their different explanatory roles.</w:t>
      </w:r>
      <w:r>
        <w:rPr>
          <w:rFonts w:ascii="Times New Roman" w:hAnsi="Times New Roman" w:cs="Times New Roman"/>
          <w:lang w:val="en-GB"/>
        </w:rPr>
        <w:t xml:space="preserve"> I argue that episodic-fidelity and propensity-fidelity are adequate concepts when used to explain cultural stability. However, I offer a m</w:t>
      </w:r>
      <w:r w:rsidR="00CF6E57">
        <w:rPr>
          <w:rFonts w:ascii="Times New Roman" w:hAnsi="Times New Roman" w:cs="Times New Roman"/>
          <w:lang w:val="en-GB"/>
        </w:rPr>
        <w:t>ore critical argument</w:t>
      </w:r>
      <w:r>
        <w:rPr>
          <w:rFonts w:ascii="Times New Roman" w:hAnsi="Times New Roman" w:cs="Times New Roman"/>
          <w:lang w:val="en-GB"/>
        </w:rPr>
        <w:t xml:space="preserve"> </w:t>
      </w:r>
      <w:r w:rsidR="0033785D">
        <w:rPr>
          <w:rFonts w:ascii="Times New Roman" w:hAnsi="Times New Roman" w:cs="Times New Roman"/>
          <w:lang w:val="en-GB"/>
        </w:rPr>
        <w:t xml:space="preserve">concerning the explanatory import of a general notion of cultural fidelity (generalized-fidelity) </w:t>
      </w:r>
      <w:r w:rsidR="00CF6E57" w:rsidRPr="00CF6E57">
        <w:rPr>
          <w:rFonts w:ascii="Times New Roman" w:hAnsi="Times New Roman" w:cs="Times New Roman"/>
          <w:lang w:val="en-GB"/>
        </w:rPr>
        <w:t xml:space="preserve">by </w:t>
      </w:r>
      <w:r w:rsidR="00CF6E57">
        <w:rPr>
          <w:rFonts w:ascii="Times New Roman" w:hAnsi="Times New Roman" w:cs="Times New Roman"/>
          <w:lang w:val="en-GB"/>
        </w:rPr>
        <w:t xml:space="preserve">arguing that the concept, in its current form, </w:t>
      </w:r>
      <w:r w:rsidR="0033785D">
        <w:rPr>
          <w:rFonts w:ascii="Times New Roman" w:hAnsi="Times New Roman" w:cs="Times New Roman"/>
          <w:lang w:val="en-GB"/>
        </w:rPr>
        <w:t>rely on problematic assumptions</w:t>
      </w:r>
      <w:r w:rsidR="00CF6E57" w:rsidRPr="00CF6E57">
        <w:rPr>
          <w:rFonts w:ascii="Times New Roman" w:hAnsi="Times New Roman" w:cs="Times New Roman"/>
          <w:lang w:val="en-GB"/>
        </w:rPr>
        <w:t>.</w:t>
      </w:r>
      <w:r w:rsidR="0033785D">
        <w:rPr>
          <w:rFonts w:ascii="Times New Roman" w:hAnsi="Times New Roman" w:cs="Times New Roman"/>
          <w:lang w:val="en-GB"/>
        </w:rPr>
        <w:t xml:space="preserve"> I first identify three conditions </w:t>
      </w:r>
      <w:r w:rsidR="00CF6E57">
        <w:rPr>
          <w:rFonts w:ascii="Times New Roman" w:hAnsi="Times New Roman" w:cs="Times New Roman"/>
          <w:lang w:val="en-GB"/>
        </w:rPr>
        <w:t>underlying the generalized-fidelity concept as it is currently used in the literature</w:t>
      </w:r>
      <w:r>
        <w:rPr>
          <w:rFonts w:ascii="Times New Roman" w:hAnsi="Times New Roman" w:cs="Times New Roman"/>
          <w:lang w:val="en-GB"/>
        </w:rPr>
        <w:t>: (1) a mechanism of cultural transmission possesses one and only one degree of fidelity, (2) the degree of fidelity of all transmission mechanisms should be quantifiable using a common metric, and (3) fidelity is an intrinsic property of a transmission mechanism</w:t>
      </w:r>
      <w:r w:rsidR="00CF6E57">
        <w:rPr>
          <w:rFonts w:ascii="Times New Roman" w:hAnsi="Times New Roman" w:cs="Times New Roman"/>
          <w:lang w:val="en-GB"/>
        </w:rPr>
        <w:t xml:space="preserve">. I then argue that each condition suffers from problems that </w:t>
      </w:r>
      <w:r>
        <w:rPr>
          <w:rFonts w:ascii="Times New Roman" w:hAnsi="Times New Roman" w:cs="Times New Roman"/>
          <w:lang w:val="en-GB"/>
        </w:rPr>
        <w:t>makes the concept of generalized-fidelity inoperative and deprives it of explanatory power.</w:t>
      </w:r>
      <w:r w:rsidRPr="0085058B">
        <w:rPr>
          <w:rFonts w:ascii="Times New Roman" w:hAnsi="Times New Roman" w:cs="Times New Roman"/>
          <w:lang w:val="en-GB"/>
        </w:rPr>
        <w:t xml:space="preserve"> </w:t>
      </w:r>
      <w:r>
        <w:rPr>
          <w:rFonts w:ascii="Times New Roman" w:hAnsi="Times New Roman" w:cs="Times New Roman"/>
          <w:lang w:val="en-GB"/>
        </w:rPr>
        <w:t>I</w:t>
      </w:r>
      <w:r w:rsidR="0033785D">
        <w:rPr>
          <w:rFonts w:ascii="Times New Roman" w:hAnsi="Times New Roman" w:cs="Times New Roman"/>
          <w:lang w:val="en-GB"/>
        </w:rPr>
        <w:t xml:space="preserve"> conclude that i</w:t>
      </w:r>
      <w:r w:rsidRPr="00CF6E57">
        <w:rPr>
          <w:rFonts w:ascii="Times New Roman" w:hAnsi="Times New Roman" w:cs="Times New Roman"/>
          <w:lang w:val="en-GB"/>
        </w:rPr>
        <w:t xml:space="preserve">f </w:t>
      </w:r>
      <w:r>
        <w:rPr>
          <w:rFonts w:ascii="Times New Roman" w:hAnsi="Times New Roman" w:cs="Times New Roman"/>
          <w:lang w:val="en-GB"/>
        </w:rPr>
        <w:t>generalized-</w:t>
      </w:r>
      <w:r w:rsidRPr="00CF6E57">
        <w:rPr>
          <w:rFonts w:ascii="Times New Roman" w:hAnsi="Times New Roman" w:cs="Times New Roman"/>
          <w:lang w:val="en-GB"/>
        </w:rPr>
        <w:t>fidelity</w:t>
      </w:r>
      <w:r>
        <w:rPr>
          <w:rFonts w:ascii="Times New Roman" w:hAnsi="Times New Roman" w:cs="Times New Roman"/>
          <w:lang w:val="en-GB"/>
        </w:rPr>
        <w:t xml:space="preserve"> </w:t>
      </w:r>
      <w:r w:rsidRPr="00CF6E57">
        <w:rPr>
          <w:rFonts w:ascii="Times New Roman" w:hAnsi="Times New Roman" w:cs="Times New Roman"/>
          <w:lang w:val="en-GB"/>
        </w:rPr>
        <w:t xml:space="preserve">is to serve as </w:t>
      </w:r>
      <w:r w:rsidR="0033785D">
        <w:rPr>
          <w:rFonts w:ascii="Times New Roman" w:hAnsi="Times New Roman" w:cs="Times New Roman"/>
          <w:lang w:val="en-GB"/>
        </w:rPr>
        <w:t>an explanation of the key differences</w:t>
      </w:r>
      <w:r w:rsidRPr="00CF6E57">
        <w:rPr>
          <w:rFonts w:ascii="Times New Roman" w:hAnsi="Times New Roman" w:cs="Times New Roman"/>
          <w:lang w:val="en-GB"/>
        </w:rPr>
        <w:t xml:space="preserve"> between human cumulative cultures and non-human non-cumulative traditions, the</w:t>
      </w:r>
      <w:r w:rsidR="0033785D">
        <w:rPr>
          <w:rFonts w:ascii="Times New Roman" w:hAnsi="Times New Roman" w:cs="Times New Roman"/>
          <w:lang w:val="en-GB"/>
        </w:rPr>
        <w:t>n the</w:t>
      </w:r>
      <w:r w:rsidRPr="00CF6E57">
        <w:rPr>
          <w:rFonts w:ascii="Times New Roman" w:hAnsi="Times New Roman" w:cs="Times New Roman"/>
          <w:lang w:val="en-GB"/>
        </w:rPr>
        <w:t xml:space="preserve"> concept </w:t>
      </w:r>
      <w:r>
        <w:rPr>
          <w:rFonts w:ascii="Times New Roman" w:hAnsi="Times New Roman" w:cs="Times New Roman"/>
          <w:lang w:val="en-GB"/>
        </w:rPr>
        <w:t>will have to be</w:t>
      </w:r>
      <w:r w:rsidRPr="00CF6E57">
        <w:rPr>
          <w:rFonts w:ascii="Times New Roman" w:hAnsi="Times New Roman" w:cs="Times New Roman"/>
          <w:lang w:val="en-GB"/>
        </w:rPr>
        <w:t xml:space="preserve"> redesigned</w:t>
      </w:r>
      <w:r>
        <w:rPr>
          <w:rFonts w:ascii="Times New Roman" w:hAnsi="Times New Roman" w:cs="Times New Roman"/>
          <w:lang w:val="en-GB"/>
        </w:rPr>
        <w:t xml:space="preserve"> and rely on different assumptions.</w:t>
      </w:r>
      <w:r w:rsidR="00C81C69">
        <w:rPr>
          <w:rFonts w:ascii="Times New Roman" w:hAnsi="Times New Roman" w:cs="Times New Roman"/>
          <w:lang w:val="en-GB"/>
        </w:rPr>
        <w:t xml:space="preserve"> </w:t>
      </w:r>
    </w:p>
    <w:p w14:paraId="6CD3B18D" w14:textId="52AE5E8D" w:rsidR="0050111D" w:rsidRPr="00BC19FE" w:rsidRDefault="0050111D" w:rsidP="004F4172">
      <w:pPr>
        <w:spacing w:line="360" w:lineRule="auto"/>
        <w:rPr>
          <w:rFonts w:ascii="Times New Roman" w:hAnsi="Times New Roman" w:cs="Times New Roman"/>
          <w:lang w:val="en-GB"/>
        </w:rPr>
      </w:pPr>
    </w:p>
    <w:p w14:paraId="4D162189" w14:textId="5EDCCB6D" w:rsidR="007030F2" w:rsidRPr="00BC19FE" w:rsidRDefault="007030F2" w:rsidP="00BC5ADD">
      <w:pPr>
        <w:pStyle w:val="Heading1"/>
        <w:numPr>
          <w:ilvl w:val="0"/>
          <w:numId w:val="12"/>
        </w:numPr>
      </w:pPr>
      <w:r w:rsidRPr="00BC19FE">
        <w:t>Generalized-fidelity</w:t>
      </w:r>
    </w:p>
    <w:p w14:paraId="1F8134CB" w14:textId="5B1B79EA" w:rsidR="00070084" w:rsidRPr="00BC5ADD" w:rsidRDefault="00BC5ADD" w:rsidP="00070084">
      <w:pPr>
        <w:keepNext/>
        <w:spacing w:line="360" w:lineRule="auto"/>
        <w:rPr>
          <w:rFonts w:ascii="Times New Roman" w:hAnsi="Times New Roman" w:cs="Times New Roman"/>
          <w:b/>
          <w:sz w:val="24"/>
          <w:lang w:val="en-GB"/>
        </w:rPr>
      </w:pPr>
      <w:r w:rsidRPr="00BC5ADD">
        <w:rPr>
          <w:rFonts w:ascii="Times New Roman" w:hAnsi="Times New Roman" w:cs="Times New Roman"/>
          <w:b/>
          <w:sz w:val="24"/>
          <w:lang w:val="en-GB"/>
        </w:rPr>
        <w:t xml:space="preserve">2.1 </w:t>
      </w:r>
      <w:r w:rsidR="00070084" w:rsidRPr="00BC5ADD">
        <w:rPr>
          <w:rFonts w:ascii="Times New Roman" w:hAnsi="Times New Roman" w:cs="Times New Roman"/>
          <w:b/>
          <w:sz w:val="24"/>
          <w:lang w:val="en-GB"/>
        </w:rPr>
        <w:t xml:space="preserve">The need </w:t>
      </w:r>
      <w:r w:rsidR="002459C6" w:rsidRPr="00BC5ADD">
        <w:rPr>
          <w:rFonts w:ascii="Times New Roman" w:hAnsi="Times New Roman" w:cs="Times New Roman"/>
          <w:b/>
          <w:sz w:val="24"/>
          <w:lang w:val="en-GB"/>
        </w:rPr>
        <w:t>for</w:t>
      </w:r>
      <w:r w:rsidR="00D86E05" w:rsidRPr="00BC5ADD">
        <w:rPr>
          <w:rFonts w:ascii="Times New Roman" w:hAnsi="Times New Roman" w:cs="Times New Roman"/>
          <w:b/>
          <w:sz w:val="24"/>
          <w:lang w:val="en-GB"/>
        </w:rPr>
        <w:t xml:space="preserve"> an explanatory </w:t>
      </w:r>
      <w:r w:rsidR="00070084" w:rsidRPr="00BC5ADD">
        <w:rPr>
          <w:rFonts w:ascii="Times New Roman" w:hAnsi="Times New Roman" w:cs="Times New Roman"/>
          <w:b/>
          <w:sz w:val="24"/>
          <w:lang w:val="en-GB"/>
        </w:rPr>
        <w:t>concept</w:t>
      </w:r>
      <w:r w:rsidR="007D032D" w:rsidRPr="00BC5ADD">
        <w:rPr>
          <w:rFonts w:ascii="Times New Roman" w:hAnsi="Times New Roman" w:cs="Times New Roman"/>
          <w:b/>
          <w:sz w:val="24"/>
          <w:lang w:val="en-GB"/>
        </w:rPr>
        <w:t xml:space="preserve"> of fidelity</w:t>
      </w:r>
    </w:p>
    <w:p w14:paraId="65117024" w14:textId="67CF489F" w:rsidR="007030F2" w:rsidRPr="00BC19FE" w:rsidRDefault="000C7BE4" w:rsidP="007030F2">
      <w:pPr>
        <w:spacing w:line="360" w:lineRule="auto"/>
        <w:rPr>
          <w:rFonts w:ascii="Times New Roman" w:hAnsi="Times New Roman" w:cs="Times New Roman"/>
          <w:lang w:val="en-GB"/>
        </w:rPr>
      </w:pPr>
      <w:r w:rsidRPr="00BC19FE">
        <w:rPr>
          <w:rFonts w:ascii="Times New Roman" w:hAnsi="Times New Roman" w:cs="Times New Roman"/>
          <w:lang w:val="en-GB"/>
        </w:rPr>
        <w:t xml:space="preserve">Cultural fidelity figures predominantly in explanations of the apparently human-specific capacity for cumulative cultural evolution. </w:t>
      </w:r>
      <w:r w:rsidR="00874E28">
        <w:rPr>
          <w:rFonts w:ascii="Times New Roman" w:hAnsi="Times New Roman" w:cs="Times New Roman"/>
          <w:lang w:val="en-GB"/>
        </w:rPr>
        <w:t>Psychologist</w:t>
      </w:r>
      <w:r w:rsidR="00874E28" w:rsidRPr="00BC19FE">
        <w:rPr>
          <w:rFonts w:ascii="Times New Roman" w:hAnsi="Times New Roman" w:cs="Times New Roman"/>
          <w:lang w:val="en-GB"/>
        </w:rPr>
        <w:t xml:space="preserve"> </w:t>
      </w:r>
      <w:r w:rsidRPr="00BC19FE">
        <w:rPr>
          <w:rFonts w:ascii="Times New Roman" w:hAnsi="Times New Roman" w:cs="Times New Roman"/>
          <w:lang w:val="en-GB"/>
        </w:rPr>
        <w:t xml:space="preserve">Michael </w:t>
      </w:r>
      <w:proofErr w:type="spellStart"/>
      <w:r w:rsidRPr="00BC19FE">
        <w:rPr>
          <w:rFonts w:ascii="Times New Roman" w:hAnsi="Times New Roman" w:cs="Times New Roman"/>
          <w:lang w:val="en-GB"/>
        </w:rPr>
        <w:t>Tomasello</w:t>
      </w:r>
      <w:proofErr w:type="spellEnd"/>
      <w:r w:rsidRPr="00BC19FE">
        <w:rPr>
          <w:rFonts w:ascii="Times New Roman" w:hAnsi="Times New Roman" w:cs="Times New Roman"/>
          <w:lang w:val="en-GB"/>
        </w:rPr>
        <w:t xml:space="preserve"> writes:</w:t>
      </w:r>
    </w:p>
    <w:p w14:paraId="161C27A5" w14:textId="5F8C6A9B" w:rsidR="000C7BE4" w:rsidRPr="00BC19FE" w:rsidRDefault="00AC01B6" w:rsidP="000C7BE4">
      <w:pPr>
        <w:spacing w:line="360" w:lineRule="auto"/>
        <w:ind w:left="709" w:right="709"/>
        <w:jc w:val="both"/>
        <w:rPr>
          <w:rFonts w:ascii="Times New Roman" w:hAnsi="Times New Roman" w:cs="Times New Roman"/>
          <w:lang w:val="en-GB"/>
        </w:rPr>
      </w:pPr>
      <w:r w:rsidRPr="00BC19FE">
        <w:rPr>
          <w:rFonts w:ascii="Times New Roman" w:hAnsi="Times New Roman" w:cs="Times New Roman"/>
          <w:lang w:val="en-GB"/>
        </w:rPr>
        <w:lastRenderedPageBreak/>
        <w:t xml:space="preserve">The evidence that human beings do indeed have species-unique modes of cultural transmission is overwhelming. Most importantly, the cultural traditions and </w:t>
      </w:r>
      <w:proofErr w:type="spellStart"/>
      <w:r w:rsidRPr="00BC19FE">
        <w:rPr>
          <w:rFonts w:ascii="Times New Roman" w:hAnsi="Times New Roman" w:cs="Times New Roman"/>
          <w:lang w:val="en-GB"/>
        </w:rPr>
        <w:t>artifacts</w:t>
      </w:r>
      <w:proofErr w:type="spellEnd"/>
      <w:r w:rsidRPr="00BC19FE">
        <w:rPr>
          <w:rFonts w:ascii="Times New Roman" w:hAnsi="Times New Roman" w:cs="Times New Roman"/>
          <w:lang w:val="en-GB"/>
        </w:rPr>
        <w:t xml:space="preserve"> of human beings accumulate</w:t>
      </w:r>
      <w:r w:rsidR="00DF3BC9" w:rsidRPr="00BC19FE">
        <w:rPr>
          <w:rFonts w:ascii="Times New Roman" w:hAnsi="Times New Roman" w:cs="Times New Roman"/>
          <w:lang w:val="en-GB"/>
        </w:rPr>
        <w:t xml:space="preserve"> modiﬁcations over time in a way that those of other animal species do not—so-called cumulative cultural evolution. […] The process of cumulative cultural evolution requires not only creative invention but also, and just as importantly, faithful social transmission that can work as a ratchet to prevent slippage backward […]. Perhaps surprisingly, for many animal species it is not the creative component, but rather the stabilizing ratchet component, that is the difficult feat. (</w:t>
      </w:r>
      <w:proofErr w:type="spellStart"/>
      <w:r w:rsidR="00DF3BC9" w:rsidRPr="00BC19FE">
        <w:rPr>
          <w:rFonts w:ascii="Times New Roman" w:hAnsi="Times New Roman" w:cs="Times New Roman"/>
          <w:lang w:val="en-GB"/>
        </w:rPr>
        <w:t>Tomasello</w:t>
      </w:r>
      <w:proofErr w:type="spellEnd"/>
      <w:r w:rsidR="00DF3BC9" w:rsidRPr="00BC19FE">
        <w:rPr>
          <w:rFonts w:ascii="Times New Roman" w:hAnsi="Times New Roman" w:cs="Times New Roman"/>
          <w:lang w:val="en-GB"/>
        </w:rPr>
        <w:t xml:space="preserve"> </w:t>
      </w:r>
      <w:r w:rsidR="00330A78">
        <w:rPr>
          <w:rFonts w:ascii="Times New Roman" w:hAnsi="Times New Roman" w:cs="Times New Roman"/>
          <w:lang w:val="en-GB"/>
        </w:rPr>
        <w:t>[</w:t>
      </w:r>
      <w:r w:rsidR="00DF3BC9" w:rsidRPr="00BC19FE">
        <w:rPr>
          <w:rFonts w:ascii="Times New Roman" w:hAnsi="Times New Roman" w:cs="Times New Roman"/>
          <w:lang w:val="en-GB"/>
        </w:rPr>
        <w:t>1999</w:t>
      </w:r>
      <w:r w:rsidR="00330A78">
        <w:rPr>
          <w:rFonts w:ascii="Times New Roman" w:hAnsi="Times New Roman" w:cs="Times New Roman"/>
          <w:lang w:val="en-GB"/>
        </w:rPr>
        <w:t>]</w:t>
      </w:r>
      <w:r w:rsidR="00DF3BC9" w:rsidRPr="00BC19FE">
        <w:rPr>
          <w:rFonts w:ascii="Times New Roman" w:hAnsi="Times New Roman" w:cs="Times New Roman"/>
          <w:lang w:val="en-GB"/>
        </w:rPr>
        <w:t xml:space="preserve">, </w:t>
      </w:r>
      <w:r w:rsidR="00330A78">
        <w:rPr>
          <w:rFonts w:ascii="Times New Roman" w:hAnsi="Times New Roman" w:cs="Times New Roman"/>
          <w:lang w:val="en-GB"/>
        </w:rPr>
        <w:t>p</w:t>
      </w:r>
      <w:r w:rsidR="00A10F16">
        <w:rPr>
          <w:rFonts w:ascii="Times New Roman" w:hAnsi="Times New Roman" w:cs="Times New Roman"/>
          <w:lang w:val="en-GB"/>
        </w:rPr>
        <w:t>p</w:t>
      </w:r>
      <w:r w:rsidR="00330A78">
        <w:rPr>
          <w:rFonts w:ascii="Times New Roman" w:hAnsi="Times New Roman" w:cs="Times New Roman"/>
          <w:lang w:val="en-GB"/>
        </w:rPr>
        <w:t xml:space="preserve">. </w:t>
      </w:r>
      <w:r w:rsidR="00DF3BC9" w:rsidRPr="00BC19FE">
        <w:rPr>
          <w:rFonts w:ascii="Times New Roman" w:hAnsi="Times New Roman" w:cs="Times New Roman"/>
          <w:lang w:val="en-GB"/>
        </w:rPr>
        <w:t>4-5)</w:t>
      </w:r>
    </w:p>
    <w:p w14:paraId="0068A446" w14:textId="36515DE7" w:rsidR="000C7BE4" w:rsidRPr="00BC19FE" w:rsidRDefault="00D0773D" w:rsidP="000C7BE4">
      <w:pPr>
        <w:spacing w:line="360" w:lineRule="auto"/>
        <w:ind w:right="709"/>
        <w:jc w:val="both"/>
        <w:rPr>
          <w:rFonts w:ascii="Times New Roman" w:hAnsi="Times New Roman" w:cs="Times New Roman"/>
          <w:lang w:val="en-GB"/>
        </w:rPr>
      </w:pPr>
      <w:r w:rsidRPr="00BC19FE">
        <w:rPr>
          <w:rFonts w:ascii="Times New Roman" w:hAnsi="Times New Roman" w:cs="Times New Roman"/>
          <w:lang w:val="en-GB"/>
        </w:rPr>
        <w:t>Other authors agree:</w:t>
      </w:r>
    </w:p>
    <w:p w14:paraId="6907FA14" w14:textId="00659BB2" w:rsidR="007030F2" w:rsidRPr="00BC19FE" w:rsidRDefault="007030F2" w:rsidP="007030F2">
      <w:pPr>
        <w:spacing w:line="360" w:lineRule="auto"/>
        <w:ind w:left="709" w:right="709"/>
        <w:jc w:val="both"/>
        <w:rPr>
          <w:rFonts w:ascii="Times New Roman" w:hAnsi="Times New Roman" w:cs="Times New Roman"/>
          <w:lang w:val="en-GB"/>
        </w:rPr>
      </w:pPr>
      <w:r w:rsidRPr="00BC19FE">
        <w:rPr>
          <w:rFonts w:ascii="Times New Roman" w:hAnsi="Times New Roman" w:cs="Times New Roman"/>
          <w:lang w:val="en-GB"/>
        </w:rPr>
        <w:t xml:space="preserve">[Our] findings strongly supported </w:t>
      </w:r>
      <w:proofErr w:type="spellStart"/>
      <w:r w:rsidRPr="00BC19FE">
        <w:rPr>
          <w:rFonts w:ascii="Times New Roman" w:hAnsi="Times New Roman" w:cs="Times New Roman"/>
          <w:lang w:val="en-GB"/>
        </w:rPr>
        <w:t>Tomasello’s</w:t>
      </w:r>
      <w:proofErr w:type="spellEnd"/>
      <w:r w:rsidRPr="00BC19FE">
        <w:rPr>
          <w:rFonts w:ascii="Times New Roman" w:hAnsi="Times New Roman" w:cs="Times New Roman"/>
          <w:lang w:val="en-GB"/>
        </w:rPr>
        <w:t xml:space="preserve"> argument that the apparent absence of cumulative culture in other species resulted from their reliance on low-fidelity copying mechanisms, such as local enhancement, rather than the high-fidelity processes observed in humans [</w:t>
      </w:r>
      <w:r w:rsidR="00A01C61">
        <w:rPr>
          <w:rFonts w:ascii="Times New Roman" w:hAnsi="Times New Roman" w:cs="Times New Roman"/>
          <w:lang w:val="en-GB"/>
        </w:rPr>
        <w:t>such as</w:t>
      </w:r>
      <w:r w:rsidRPr="00BC19FE">
        <w:rPr>
          <w:rFonts w:ascii="Times New Roman" w:hAnsi="Times New Roman" w:cs="Times New Roman"/>
          <w:lang w:val="en-GB"/>
        </w:rPr>
        <w:t xml:space="preserve"> teaching, language, imitation, etc.].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w:t>
      </w:r>
      <w:r w:rsidR="00330A78">
        <w:rPr>
          <w:rFonts w:ascii="Times New Roman" w:hAnsi="Times New Roman" w:cs="Times New Roman"/>
          <w:lang w:val="en-GB"/>
        </w:rPr>
        <w:t>[</w:t>
      </w:r>
      <w:r w:rsidRPr="00BC19FE">
        <w:rPr>
          <w:rFonts w:ascii="Times New Roman" w:hAnsi="Times New Roman" w:cs="Times New Roman"/>
          <w:lang w:val="en-GB"/>
        </w:rPr>
        <w:t>2017</w:t>
      </w:r>
      <w:r w:rsidR="00330A78">
        <w:rPr>
          <w:rFonts w:ascii="Times New Roman" w:hAnsi="Times New Roman" w:cs="Times New Roman"/>
          <w:lang w:val="en-GB"/>
        </w:rPr>
        <w:t>]</w:t>
      </w:r>
      <w:r w:rsidRPr="00BC19FE">
        <w:rPr>
          <w:rFonts w:ascii="Times New Roman" w:hAnsi="Times New Roman" w:cs="Times New Roman"/>
          <w:lang w:val="en-GB"/>
        </w:rPr>
        <w:t>, p.156)</w:t>
      </w:r>
    </w:p>
    <w:p w14:paraId="1131CD43" w14:textId="5116A8B5" w:rsidR="004F3FA8" w:rsidRPr="00BC19FE" w:rsidRDefault="001348C4" w:rsidP="00674ABB">
      <w:pPr>
        <w:spacing w:line="360" w:lineRule="auto"/>
        <w:jc w:val="both"/>
        <w:rPr>
          <w:rFonts w:ascii="Times New Roman" w:hAnsi="Times New Roman" w:cs="Times New Roman"/>
          <w:lang w:val="en-GB"/>
        </w:rPr>
      </w:pPr>
      <w:r w:rsidRPr="00BC19FE">
        <w:rPr>
          <w:rFonts w:ascii="Times New Roman" w:hAnsi="Times New Roman" w:cs="Times New Roman"/>
          <w:lang w:val="en-GB"/>
        </w:rPr>
        <w:t>Th</w:t>
      </w:r>
      <w:r w:rsidR="00951789" w:rsidRPr="00BC19FE">
        <w:rPr>
          <w:rFonts w:ascii="Times New Roman" w:hAnsi="Times New Roman" w:cs="Times New Roman"/>
          <w:lang w:val="en-GB"/>
        </w:rPr>
        <w:t xml:space="preserve">ese </w:t>
      </w:r>
      <w:r w:rsidR="00665E4D" w:rsidRPr="00BC19FE">
        <w:rPr>
          <w:rFonts w:ascii="Times New Roman" w:hAnsi="Times New Roman" w:cs="Times New Roman"/>
          <w:lang w:val="en-GB"/>
        </w:rPr>
        <w:t>quotes</w:t>
      </w:r>
      <w:r w:rsidR="00951789" w:rsidRPr="00BC19FE">
        <w:rPr>
          <w:rFonts w:ascii="Times New Roman" w:hAnsi="Times New Roman" w:cs="Times New Roman"/>
          <w:lang w:val="en-GB"/>
        </w:rPr>
        <w:t xml:space="preserve"> concur on</w:t>
      </w:r>
      <w:r w:rsidR="002E5776" w:rsidRPr="00BC19FE">
        <w:rPr>
          <w:rFonts w:ascii="Times New Roman" w:hAnsi="Times New Roman" w:cs="Times New Roman"/>
          <w:lang w:val="en-GB"/>
        </w:rPr>
        <w:t xml:space="preserve"> two empirical claims. First, </w:t>
      </w:r>
      <w:r w:rsidR="007030F2" w:rsidRPr="00BC19FE">
        <w:rPr>
          <w:rFonts w:ascii="Times New Roman" w:hAnsi="Times New Roman" w:cs="Times New Roman"/>
          <w:lang w:val="en-GB"/>
        </w:rPr>
        <w:t xml:space="preserve">human cultural transmission mechanisms are generally </w:t>
      </w:r>
      <w:r w:rsidR="002D4648" w:rsidRPr="00BC19FE">
        <w:rPr>
          <w:rFonts w:ascii="Times New Roman" w:hAnsi="Times New Roman" w:cs="Times New Roman"/>
          <w:lang w:val="en-GB"/>
        </w:rPr>
        <w:t>assumed to be</w:t>
      </w:r>
      <w:r w:rsidR="00D9579B" w:rsidRPr="00BC19FE">
        <w:rPr>
          <w:rFonts w:ascii="Times New Roman" w:hAnsi="Times New Roman" w:cs="Times New Roman"/>
          <w:lang w:val="en-GB"/>
        </w:rPr>
        <w:t xml:space="preserve"> </w:t>
      </w:r>
      <w:r w:rsidR="007030F2" w:rsidRPr="00BC19FE">
        <w:rPr>
          <w:rFonts w:ascii="Times New Roman" w:hAnsi="Times New Roman" w:cs="Times New Roman"/>
          <w:lang w:val="en-GB"/>
        </w:rPr>
        <w:t>of higher</w:t>
      </w:r>
      <w:r w:rsidR="00875509">
        <w:rPr>
          <w:rFonts w:ascii="Times New Roman" w:hAnsi="Times New Roman" w:cs="Times New Roman"/>
          <w:lang w:val="en-GB"/>
        </w:rPr>
        <w:t xml:space="preserve"> </w:t>
      </w:r>
      <w:r w:rsidR="007030F2" w:rsidRPr="00BC19FE">
        <w:rPr>
          <w:rFonts w:ascii="Times New Roman" w:hAnsi="Times New Roman" w:cs="Times New Roman"/>
          <w:lang w:val="en-GB"/>
        </w:rPr>
        <w:t xml:space="preserve">fidelity than those of non-human animal species. For instance, humans would be endowed with high-fidelity </w:t>
      </w:r>
      <w:r w:rsidR="00D9579B" w:rsidRPr="00BC19FE">
        <w:rPr>
          <w:rFonts w:ascii="Times New Roman" w:hAnsi="Times New Roman" w:cs="Times New Roman"/>
          <w:lang w:val="en-GB"/>
        </w:rPr>
        <w:t xml:space="preserve">transmission </w:t>
      </w:r>
      <w:r w:rsidR="007030F2" w:rsidRPr="00BC19FE">
        <w:rPr>
          <w:rFonts w:ascii="Times New Roman" w:hAnsi="Times New Roman" w:cs="Times New Roman"/>
          <w:lang w:val="en-GB"/>
        </w:rPr>
        <w:t>mechanism</w:t>
      </w:r>
      <w:r w:rsidR="004F031C" w:rsidRPr="00BC19FE">
        <w:rPr>
          <w:rFonts w:ascii="Times New Roman" w:hAnsi="Times New Roman" w:cs="Times New Roman"/>
          <w:lang w:val="en-GB"/>
        </w:rPr>
        <w:t>s</w:t>
      </w:r>
      <w:r w:rsidR="007030F2" w:rsidRPr="00BC19FE">
        <w:rPr>
          <w:rFonts w:ascii="Times New Roman" w:hAnsi="Times New Roman" w:cs="Times New Roman"/>
          <w:lang w:val="en-GB"/>
        </w:rPr>
        <w:t xml:space="preserve"> such as imitation, teaching, and language, which non-human species either </w:t>
      </w:r>
      <w:r w:rsidR="00C06597" w:rsidRPr="00BC19FE">
        <w:rPr>
          <w:rFonts w:ascii="Times New Roman" w:hAnsi="Times New Roman" w:cs="Times New Roman"/>
          <w:lang w:val="en-GB"/>
        </w:rPr>
        <w:t xml:space="preserve">lack or use to a lesser degree. </w:t>
      </w:r>
      <w:r w:rsidR="007030F2" w:rsidRPr="00BC19FE">
        <w:rPr>
          <w:rFonts w:ascii="Times New Roman" w:hAnsi="Times New Roman" w:cs="Times New Roman"/>
          <w:lang w:val="en-GB"/>
        </w:rPr>
        <w:t>Second</w:t>
      </w:r>
      <w:r w:rsidR="001F5E90" w:rsidRPr="00BC19FE">
        <w:rPr>
          <w:rFonts w:ascii="Times New Roman" w:hAnsi="Times New Roman" w:cs="Times New Roman"/>
          <w:lang w:val="en-GB"/>
        </w:rPr>
        <w:t>, as the capacity for cumulative culture demands high-fidelity transmission</w:t>
      </w:r>
      <w:r w:rsidR="007030F2" w:rsidRPr="00BC19FE">
        <w:rPr>
          <w:rFonts w:ascii="Times New Roman" w:hAnsi="Times New Roman" w:cs="Times New Roman"/>
          <w:lang w:val="en-GB"/>
        </w:rPr>
        <w:t>, the higher</w:t>
      </w:r>
      <w:r w:rsidR="00604DC8">
        <w:rPr>
          <w:rFonts w:ascii="Times New Roman" w:hAnsi="Times New Roman" w:cs="Times New Roman"/>
          <w:lang w:val="en-GB"/>
        </w:rPr>
        <w:t xml:space="preserve"> </w:t>
      </w:r>
      <w:r w:rsidR="007030F2" w:rsidRPr="00BC19FE">
        <w:rPr>
          <w:rFonts w:ascii="Times New Roman" w:hAnsi="Times New Roman" w:cs="Times New Roman"/>
          <w:lang w:val="en-GB"/>
        </w:rPr>
        <w:t xml:space="preserve">fidelity of human transmission mechanisms </w:t>
      </w:r>
      <w:r w:rsidR="00951789" w:rsidRPr="00BC19FE">
        <w:rPr>
          <w:rFonts w:ascii="Times New Roman" w:hAnsi="Times New Roman" w:cs="Times New Roman"/>
          <w:lang w:val="en-GB"/>
        </w:rPr>
        <w:t xml:space="preserve">would </w:t>
      </w:r>
      <w:r w:rsidR="005C0C71">
        <w:rPr>
          <w:rFonts w:ascii="Times New Roman" w:hAnsi="Times New Roman" w:cs="Times New Roman"/>
          <w:lang w:val="en-GB"/>
        </w:rPr>
        <w:t>serve as</w:t>
      </w:r>
      <w:r w:rsidR="007030F2" w:rsidRPr="00BC19FE">
        <w:rPr>
          <w:rFonts w:ascii="Times New Roman" w:hAnsi="Times New Roman" w:cs="Times New Roman"/>
          <w:lang w:val="en-GB"/>
        </w:rPr>
        <w:t xml:space="preserve"> the key difference-maker between human cumulative culture and non-human non-cumulative </w:t>
      </w:r>
      <w:r w:rsidR="00951789" w:rsidRPr="00BC19FE">
        <w:rPr>
          <w:rFonts w:ascii="Times New Roman" w:hAnsi="Times New Roman" w:cs="Times New Roman"/>
          <w:lang w:val="en-GB"/>
        </w:rPr>
        <w:t xml:space="preserve">traditions </w:t>
      </w:r>
      <w:r w:rsidR="007030F2" w:rsidRPr="00BC19FE">
        <w:rPr>
          <w:rFonts w:ascii="Times New Roman" w:hAnsi="Times New Roman" w:cs="Times New Roman"/>
          <w:lang w:val="en-GB"/>
        </w:rPr>
        <w:t>(</w:t>
      </w:r>
      <w:r w:rsidR="00D0773D" w:rsidRPr="00BC19FE">
        <w:rPr>
          <w:rFonts w:ascii="Times New Roman" w:hAnsi="Times New Roman" w:cs="Times New Roman"/>
          <w:lang w:val="en-GB"/>
        </w:rPr>
        <w:t xml:space="preserve">Dean </w:t>
      </w:r>
      <w:r w:rsidR="008E6C3D" w:rsidRPr="008E6C3D">
        <w:rPr>
          <w:rFonts w:ascii="Times New Roman" w:hAnsi="Times New Roman" w:cs="Times New Roman"/>
          <w:i/>
          <w:lang w:val="en-GB"/>
        </w:rPr>
        <w:t>et al.</w:t>
      </w:r>
      <w:r w:rsidR="00D0773D" w:rsidRPr="00BC19FE">
        <w:rPr>
          <w:rFonts w:ascii="Times New Roman" w:hAnsi="Times New Roman" w:cs="Times New Roman"/>
          <w:lang w:val="en-GB"/>
        </w:rPr>
        <w:t xml:space="preserve"> </w:t>
      </w:r>
      <w:r w:rsidR="00330A78">
        <w:rPr>
          <w:rFonts w:ascii="Times New Roman" w:hAnsi="Times New Roman" w:cs="Times New Roman"/>
          <w:lang w:val="en-GB"/>
        </w:rPr>
        <w:t>[</w:t>
      </w:r>
      <w:r w:rsidR="00D0773D" w:rsidRPr="00BC19FE">
        <w:rPr>
          <w:rFonts w:ascii="Times New Roman" w:hAnsi="Times New Roman" w:cs="Times New Roman"/>
          <w:lang w:val="en-GB"/>
        </w:rPr>
        <w:t>2014</w:t>
      </w:r>
      <w:r w:rsidR="00330A78">
        <w:rPr>
          <w:rFonts w:ascii="Times New Roman" w:hAnsi="Times New Roman" w:cs="Times New Roman"/>
          <w:lang w:val="en-GB"/>
        </w:rPr>
        <w:t>]</w:t>
      </w:r>
      <w:r w:rsidR="00D0773D" w:rsidRPr="00BC19FE">
        <w:rPr>
          <w:rFonts w:ascii="Times New Roman" w:hAnsi="Times New Roman" w:cs="Times New Roman"/>
          <w:lang w:val="en-GB"/>
        </w:rPr>
        <w:t xml:space="preserve">; </w:t>
      </w:r>
      <w:proofErr w:type="spellStart"/>
      <w:r w:rsidR="007030F2" w:rsidRPr="00BC19FE">
        <w:rPr>
          <w:rFonts w:ascii="Times New Roman" w:hAnsi="Times New Roman" w:cs="Times New Roman"/>
          <w:lang w:val="en-GB"/>
        </w:rPr>
        <w:t>Laland</w:t>
      </w:r>
      <w:proofErr w:type="spellEnd"/>
      <w:r w:rsidR="007030F2" w:rsidRPr="00BC19FE">
        <w:rPr>
          <w:rFonts w:ascii="Times New Roman" w:hAnsi="Times New Roman" w:cs="Times New Roman"/>
          <w:lang w:val="en-GB"/>
        </w:rPr>
        <w:t xml:space="preserve"> </w:t>
      </w:r>
      <w:r w:rsidR="00330A78">
        <w:rPr>
          <w:rFonts w:ascii="Times New Roman" w:hAnsi="Times New Roman" w:cs="Times New Roman"/>
          <w:lang w:val="en-GB"/>
        </w:rPr>
        <w:t>[</w:t>
      </w:r>
      <w:r w:rsidR="007030F2" w:rsidRPr="00BC19FE">
        <w:rPr>
          <w:rFonts w:ascii="Times New Roman" w:hAnsi="Times New Roman" w:cs="Times New Roman"/>
          <w:lang w:val="en-GB"/>
        </w:rPr>
        <w:t>2017</w:t>
      </w:r>
      <w:r w:rsidR="00330A78">
        <w:rPr>
          <w:rFonts w:ascii="Times New Roman" w:hAnsi="Times New Roman" w:cs="Times New Roman"/>
          <w:lang w:val="en-GB"/>
        </w:rPr>
        <w:t>]</w:t>
      </w:r>
      <w:r w:rsidR="007030F2" w:rsidRPr="00BC19FE">
        <w:rPr>
          <w:rFonts w:ascii="Times New Roman" w:hAnsi="Times New Roman" w:cs="Times New Roman"/>
          <w:lang w:val="en-GB"/>
        </w:rPr>
        <w:t xml:space="preserve">; Lewis &amp; </w:t>
      </w:r>
      <w:proofErr w:type="spellStart"/>
      <w:r w:rsidR="007030F2" w:rsidRPr="00BC19FE">
        <w:rPr>
          <w:rFonts w:ascii="Times New Roman" w:hAnsi="Times New Roman" w:cs="Times New Roman"/>
          <w:lang w:val="en-GB"/>
        </w:rPr>
        <w:t>Laland</w:t>
      </w:r>
      <w:proofErr w:type="spellEnd"/>
      <w:r w:rsidR="007030F2" w:rsidRPr="00BC19FE">
        <w:rPr>
          <w:rFonts w:ascii="Times New Roman" w:hAnsi="Times New Roman" w:cs="Times New Roman"/>
          <w:lang w:val="en-GB"/>
        </w:rPr>
        <w:t xml:space="preserve"> </w:t>
      </w:r>
      <w:r w:rsidR="00330A78">
        <w:rPr>
          <w:rFonts w:ascii="Times New Roman" w:hAnsi="Times New Roman" w:cs="Times New Roman"/>
          <w:lang w:val="en-GB"/>
        </w:rPr>
        <w:t>[</w:t>
      </w:r>
      <w:r w:rsidR="007030F2" w:rsidRPr="00BC19FE">
        <w:rPr>
          <w:rFonts w:ascii="Times New Roman" w:hAnsi="Times New Roman" w:cs="Times New Roman"/>
          <w:lang w:val="en-GB"/>
        </w:rPr>
        <w:t>2012</w:t>
      </w:r>
      <w:r w:rsidR="00330A78">
        <w:rPr>
          <w:rFonts w:ascii="Times New Roman" w:hAnsi="Times New Roman" w:cs="Times New Roman"/>
          <w:lang w:val="en-GB"/>
        </w:rPr>
        <w:t>]</w:t>
      </w:r>
      <w:r w:rsidR="007030F2" w:rsidRPr="00BC19FE">
        <w:rPr>
          <w:rFonts w:ascii="Times New Roman" w:hAnsi="Times New Roman" w:cs="Times New Roman"/>
          <w:lang w:val="en-GB"/>
        </w:rPr>
        <w:t xml:space="preserve">; </w:t>
      </w:r>
      <w:proofErr w:type="spellStart"/>
      <w:r w:rsidR="00F133AC" w:rsidRPr="00BC19FE">
        <w:rPr>
          <w:rFonts w:ascii="Times New Roman" w:hAnsi="Times New Roman" w:cs="Times New Roman"/>
          <w:lang w:val="en-GB"/>
        </w:rPr>
        <w:t>Tennie</w:t>
      </w:r>
      <w:proofErr w:type="spellEnd"/>
      <w:r w:rsidR="00F133AC" w:rsidRPr="00BC19FE">
        <w:rPr>
          <w:rFonts w:ascii="Times New Roman" w:hAnsi="Times New Roman" w:cs="Times New Roman"/>
          <w:lang w:val="en-GB"/>
        </w:rPr>
        <w:t xml:space="preserve"> </w:t>
      </w:r>
      <w:r w:rsidR="008E6C3D" w:rsidRPr="008E6C3D">
        <w:rPr>
          <w:rFonts w:ascii="Times New Roman" w:hAnsi="Times New Roman" w:cs="Times New Roman"/>
          <w:i/>
          <w:lang w:val="en-GB"/>
        </w:rPr>
        <w:t>et al.</w:t>
      </w:r>
      <w:r w:rsidR="00F133AC" w:rsidRPr="00BC19FE">
        <w:rPr>
          <w:rFonts w:ascii="Times New Roman" w:hAnsi="Times New Roman" w:cs="Times New Roman"/>
          <w:lang w:val="en-GB"/>
        </w:rPr>
        <w:t xml:space="preserve"> </w:t>
      </w:r>
      <w:r w:rsidR="00330A78">
        <w:rPr>
          <w:rFonts w:ascii="Times New Roman" w:hAnsi="Times New Roman" w:cs="Times New Roman"/>
          <w:lang w:val="en-GB"/>
        </w:rPr>
        <w:t>[</w:t>
      </w:r>
      <w:r w:rsidR="00F133AC" w:rsidRPr="00BC19FE">
        <w:rPr>
          <w:rFonts w:ascii="Times New Roman" w:hAnsi="Times New Roman" w:cs="Times New Roman"/>
          <w:lang w:val="en-GB"/>
        </w:rPr>
        <w:t>2009</w:t>
      </w:r>
      <w:r w:rsidR="00330A78">
        <w:rPr>
          <w:rFonts w:ascii="Times New Roman" w:hAnsi="Times New Roman" w:cs="Times New Roman"/>
          <w:lang w:val="en-GB"/>
        </w:rPr>
        <w:t>]</w:t>
      </w:r>
      <w:r w:rsidR="00F133AC" w:rsidRPr="00BC19FE">
        <w:rPr>
          <w:rFonts w:ascii="Times New Roman" w:hAnsi="Times New Roman" w:cs="Times New Roman"/>
          <w:lang w:val="en-GB"/>
        </w:rPr>
        <w:t xml:space="preserve">; </w:t>
      </w:r>
      <w:proofErr w:type="spellStart"/>
      <w:r w:rsidR="00D0773D" w:rsidRPr="00BC19FE">
        <w:rPr>
          <w:rFonts w:ascii="Times New Roman" w:hAnsi="Times New Roman" w:cs="Times New Roman"/>
          <w:lang w:val="en-GB"/>
        </w:rPr>
        <w:t>Tomasello</w:t>
      </w:r>
      <w:proofErr w:type="spellEnd"/>
      <w:r w:rsidR="00D0773D" w:rsidRPr="00BC19FE">
        <w:rPr>
          <w:rFonts w:ascii="Times New Roman" w:hAnsi="Times New Roman" w:cs="Times New Roman"/>
          <w:lang w:val="en-GB"/>
        </w:rPr>
        <w:t xml:space="preserve"> </w:t>
      </w:r>
      <w:r w:rsidR="00330A78">
        <w:rPr>
          <w:rFonts w:ascii="Times New Roman" w:hAnsi="Times New Roman" w:cs="Times New Roman"/>
          <w:lang w:val="en-GB"/>
        </w:rPr>
        <w:t>[</w:t>
      </w:r>
      <w:r w:rsidR="00D0773D" w:rsidRPr="00BC19FE">
        <w:rPr>
          <w:rFonts w:ascii="Times New Roman" w:hAnsi="Times New Roman" w:cs="Times New Roman"/>
          <w:lang w:val="en-GB"/>
        </w:rPr>
        <w:t>1999</w:t>
      </w:r>
      <w:r w:rsidR="00330A78">
        <w:rPr>
          <w:rFonts w:ascii="Times New Roman" w:hAnsi="Times New Roman" w:cs="Times New Roman"/>
          <w:lang w:val="en-GB"/>
        </w:rPr>
        <w:t>]</w:t>
      </w:r>
      <w:r w:rsidR="007030F2" w:rsidRPr="00BC19FE">
        <w:rPr>
          <w:rFonts w:ascii="Times New Roman" w:hAnsi="Times New Roman" w:cs="Times New Roman"/>
          <w:lang w:val="en-GB"/>
        </w:rPr>
        <w:t>).</w:t>
      </w:r>
      <w:r w:rsidR="00C21091" w:rsidRPr="00BC19FE">
        <w:rPr>
          <w:rFonts w:ascii="Times New Roman" w:hAnsi="Times New Roman" w:cs="Times New Roman"/>
          <w:lang w:val="en-GB"/>
        </w:rPr>
        <w:t xml:space="preserve"> </w:t>
      </w:r>
      <w:r w:rsidR="004F3FA8" w:rsidRPr="00BC19FE">
        <w:rPr>
          <w:rFonts w:ascii="Times New Roman" w:hAnsi="Times New Roman" w:cs="Times New Roman"/>
          <w:lang w:val="en-GB"/>
        </w:rPr>
        <w:t>I will not critically discuss the inference that cumulative cultural evolution depends on high-fidelity transmission mechanisms</w:t>
      </w:r>
      <w:r w:rsidR="00D9579B" w:rsidRPr="00BC19FE">
        <w:rPr>
          <w:rFonts w:ascii="Times New Roman" w:hAnsi="Times New Roman" w:cs="Times New Roman"/>
          <w:lang w:val="en-GB"/>
        </w:rPr>
        <w:t xml:space="preserve">, as </w:t>
      </w:r>
      <w:r w:rsidR="00674ABB" w:rsidRPr="00BC19FE">
        <w:rPr>
          <w:rFonts w:ascii="Times New Roman" w:hAnsi="Times New Roman" w:cs="Times New Roman"/>
          <w:lang w:val="en-GB"/>
        </w:rPr>
        <w:t xml:space="preserve">the </w:t>
      </w:r>
      <w:r w:rsidR="00D9579B" w:rsidRPr="00BC19FE">
        <w:rPr>
          <w:rFonts w:ascii="Times New Roman" w:hAnsi="Times New Roman" w:cs="Times New Roman"/>
          <w:lang w:val="en-GB"/>
        </w:rPr>
        <w:t xml:space="preserve">validity of the </w:t>
      </w:r>
      <w:r w:rsidR="00674ABB" w:rsidRPr="00BC19FE">
        <w:rPr>
          <w:rFonts w:ascii="Times New Roman" w:hAnsi="Times New Roman" w:cs="Times New Roman"/>
          <w:lang w:val="en-GB"/>
        </w:rPr>
        <w:t>inference depends on the meaning ascribed to the notion of fidelity</w:t>
      </w:r>
      <w:r w:rsidR="004F3FA8" w:rsidRPr="00BC19FE">
        <w:rPr>
          <w:rFonts w:ascii="Times New Roman" w:hAnsi="Times New Roman" w:cs="Times New Roman"/>
          <w:lang w:val="en-GB"/>
        </w:rPr>
        <w:t xml:space="preserve">. For the sake of </w:t>
      </w:r>
      <w:r w:rsidR="00401182">
        <w:rPr>
          <w:rFonts w:ascii="Times New Roman" w:hAnsi="Times New Roman" w:cs="Times New Roman"/>
          <w:lang w:val="en-GB"/>
        </w:rPr>
        <w:t>exposition</w:t>
      </w:r>
      <w:r w:rsidR="004F3FA8" w:rsidRPr="00BC19FE">
        <w:rPr>
          <w:rFonts w:ascii="Times New Roman" w:hAnsi="Times New Roman" w:cs="Times New Roman"/>
          <w:lang w:val="en-GB"/>
        </w:rPr>
        <w:t xml:space="preserve">, it </w:t>
      </w:r>
      <w:r w:rsidR="00C21091" w:rsidRPr="00BC19FE">
        <w:rPr>
          <w:rFonts w:ascii="Times New Roman" w:hAnsi="Times New Roman" w:cs="Times New Roman"/>
          <w:lang w:val="en-GB"/>
        </w:rPr>
        <w:t>suffices</w:t>
      </w:r>
      <w:r w:rsidR="004F3FA8" w:rsidRPr="00BC19FE">
        <w:rPr>
          <w:rFonts w:ascii="Times New Roman" w:hAnsi="Times New Roman" w:cs="Times New Roman"/>
          <w:lang w:val="en-GB"/>
        </w:rPr>
        <w:t xml:space="preserve"> to point to the general </w:t>
      </w:r>
      <w:r w:rsidR="00674ABB" w:rsidRPr="00BC19FE">
        <w:rPr>
          <w:rFonts w:ascii="Times New Roman" w:hAnsi="Times New Roman" w:cs="Times New Roman"/>
          <w:lang w:val="en-GB"/>
        </w:rPr>
        <w:t>rationale</w:t>
      </w:r>
      <w:r w:rsidR="004F3FA8" w:rsidRPr="00BC19FE">
        <w:rPr>
          <w:rFonts w:ascii="Times New Roman" w:hAnsi="Times New Roman" w:cs="Times New Roman"/>
          <w:lang w:val="en-GB"/>
        </w:rPr>
        <w:t xml:space="preserve"> that a low-fidelity transmission mechanism would tend to lose</w:t>
      </w:r>
      <w:r w:rsidR="00674ABB" w:rsidRPr="00BC19FE">
        <w:rPr>
          <w:rFonts w:ascii="Times New Roman" w:hAnsi="Times New Roman" w:cs="Times New Roman"/>
          <w:lang w:val="en-GB"/>
        </w:rPr>
        <w:t xml:space="preserve"> improvements over</w:t>
      </w:r>
      <w:r w:rsidR="004F3FA8" w:rsidRPr="00BC19FE">
        <w:rPr>
          <w:rFonts w:ascii="Times New Roman" w:hAnsi="Times New Roman" w:cs="Times New Roman"/>
          <w:lang w:val="en-GB"/>
        </w:rPr>
        <w:t xml:space="preserve"> tradition</w:t>
      </w:r>
      <w:r w:rsidR="00151740" w:rsidRPr="00BC19FE">
        <w:rPr>
          <w:rFonts w:ascii="Times New Roman" w:hAnsi="Times New Roman" w:cs="Times New Roman"/>
          <w:lang w:val="en-GB"/>
        </w:rPr>
        <w:t>s</w:t>
      </w:r>
      <w:r w:rsidR="004F3FA8" w:rsidRPr="00BC19FE">
        <w:rPr>
          <w:rFonts w:ascii="Times New Roman" w:hAnsi="Times New Roman" w:cs="Times New Roman"/>
          <w:lang w:val="en-GB"/>
        </w:rPr>
        <w:t xml:space="preserve"> such that </w:t>
      </w:r>
      <w:r w:rsidR="00674ABB" w:rsidRPr="00BC19FE">
        <w:rPr>
          <w:rFonts w:ascii="Times New Roman" w:hAnsi="Times New Roman" w:cs="Times New Roman"/>
          <w:lang w:val="en-GB"/>
        </w:rPr>
        <w:t>modification</w:t>
      </w:r>
      <w:r w:rsidR="008327B2">
        <w:rPr>
          <w:rFonts w:ascii="Times New Roman" w:hAnsi="Times New Roman" w:cs="Times New Roman"/>
          <w:lang w:val="en-GB"/>
        </w:rPr>
        <w:t>s</w:t>
      </w:r>
      <w:r w:rsidR="004F3FA8" w:rsidRPr="00BC19FE">
        <w:rPr>
          <w:rFonts w:ascii="Times New Roman" w:hAnsi="Times New Roman" w:cs="Times New Roman"/>
          <w:lang w:val="en-GB"/>
        </w:rPr>
        <w:t xml:space="preserve"> will fail to accumulate</w:t>
      </w:r>
      <w:r w:rsidR="00674ABB" w:rsidRPr="00BC19FE">
        <w:rPr>
          <w:rFonts w:ascii="Times New Roman" w:hAnsi="Times New Roman" w:cs="Times New Roman"/>
          <w:lang w:val="en-GB"/>
        </w:rPr>
        <w:t xml:space="preserve">, whereas </w:t>
      </w:r>
      <w:r w:rsidR="00C21091" w:rsidRPr="00BC19FE">
        <w:rPr>
          <w:rFonts w:ascii="Times New Roman" w:hAnsi="Times New Roman" w:cs="Times New Roman"/>
          <w:lang w:val="en-GB"/>
        </w:rPr>
        <w:t xml:space="preserve">a high-fidelity mechanism </w:t>
      </w:r>
      <w:r w:rsidR="00674ABB" w:rsidRPr="00BC19FE">
        <w:rPr>
          <w:rFonts w:ascii="Times New Roman" w:hAnsi="Times New Roman" w:cs="Times New Roman"/>
          <w:lang w:val="en-GB"/>
        </w:rPr>
        <w:t>would</w:t>
      </w:r>
      <w:r w:rsidR="00C21091" w:rsidRPr="00BC19FE">
        <w:rPr>
          <w:rFonts w:ascii="Times New Roman" w:hAnsi="Times New Roman" w:cs="Times New Roman"/>
          <w:lang w:val="en-GB"/>
        </w:rPr>
        <w:t xml:space="preserve"> retain the innovations</w:t>
      </w:r>
      <w:r w:rsidR="00674ABB" w:rsidRPr="00BC19FE">
        <w:rPr>
          <w:rFonts w:ascii="Times New Roman" w:hAnsi="Times New Roman" w:cs="Times New Roman"/>
          <w:lang w:val="en-GB"/>
        </w:rPr>
        <w:t xml:space="preserve"> and allow </w:t>
      </w:r>
      <w:r w:rsidR="00951789" w:rsidRPr="00BC19FE">
        <w:rPr>
          <w:rFonts w:ascii="Times New Roman" w:hAnsi="Times New Roman" w:cs="Times New Roman"/>
          <w:lang w:val="en-GB"/>
        </w:rPr>
        <w:t xml:space="preserve">the </w:t>
      </w:r>
      <w:r w:rsidR="002D4648" w:rsidRPr="00BC19FE">
        <w:rPr>
          <w:rFonts w:ascii="Times New Roman" w:hAnsi="Times New Roman" w:cs="Times New Roman"/>
          <w:lang w:val="en-GB"/>
        </w:rPr>
        <w:t xml:space="preserve">later </w:t>
      </w:r>
      <w:r w:rsidR="00951789" w:rsidRPr="00BC19FE">
        <w:rPr>
          <w:rFonts w:ascii="Times New Roman" w:hAnsi="Times New Roman" w:cs="Times New Roman"/>
          <w:lang w:val="en-GB"/>
        </w:rPr>
        <w:t xml:space="preserve">accumulation of </w:t>
      </w:r>
      <w:r w:rsidR="00674ABB" w:rsidRPr="00BC19FE">
        <w:rPr>
          <w:rFonts w:ascii="Times New Roman" w:hAnsi="Times New Roman" w:cs="Times New Roman"/>
          <w:lang w:val="en-GB"/>
        </w:rPr>
        <w:t>further innovations, incrementally.</w:t>
      </w:r>
      <w:r w:rsidR="00C21091" w:rsidRPr="00BC19FE">
        <w:rPr>
          <w:rFonts w:ascii="Times New Roman" w:hAnsi="Times New Roman" w:cs="Times New Roman"/>
          <w:lang w:val="en-GB"/>
        </w:rPr>
        <w:t xml:space="preserve"> For more detailed discussions of the reasoning, see </w:t>
      </w:r>
      <w:proofErr w:type="spellStart"/>
      <w:r w:rsidR="00D0773D" w:rsidRPr="00BC19FE">
        <w:rPr>
          <w:rFonts w:ascii="Times New Roman" w:hAnsi="Times New Roman" w:cs="Times New Roman"/>
          <w:lang w:val="en-GB"/>
        </w:rPr>
        <w:t>Tomasello</w:t>
      </w:r>
      <w:proofErr w:type="spellEnd"/>
      <w:r w:rsidR="00D0773D" w:rsidRPr="00BC19FE">
        <w:rPr>
          <w:rFonts w:ascii="Times New Roman" w:hAnsi="Times New Roman" w:cs="Times New Roman"/>
          <w:lang w:val="en-GB"/>
        </w:rPr>
        <w:t xml:space="preserve"> (</w:t>
      </w:r>
      <w:r w:rsidR="00330A78">
        <w:rPr>
          <w:rFonts w:ascii="Times New Roman" w:hAnsi="Times New Roman" w:cs="Times New Roman"/>
          <w:lang w:val="en-GB"/>
        </w:rPr>
        <w:t>[</w:t>
      </w:r>
      <w:r w:rsidR="00D0773D" w:rsidRPr="00BC19FE">
        <w:rPr>
          <w:rFonts w:ascii="Times New Roman" w:hAnsi="Times New Roman" w:cs="Times New Roman"/>
          <w:lang w:val="en-GB"/>
        </w:rPr>
        <w:t>1999</w:t>
      </w:r>
      <w:r w:rsidR="00330A78">
        <w:rPr>
          <w:rFonts w:ascii="Times New Roman" w:hAnsi="Times New Roman" w:cs="Times New Roman"/>
          <w:lang w:val="en-GB"/>
        </w:rPr>
        <w:t>]</w:t>
      </w:r>
      <w:r w:rsidR="00D0773D" w:rsidRPr="00BC19FE">
        <w:rPr>
          <w:rFonts w:ascii="Times New Roman" w:hAnsi="Times New Roman" w:cs="Times New Roman"/>
          <w:lang w:val="en-GB"/>
        </w:rPr>
        <w:t>)</w:t>
      </w:r>
      <w:r w:rsidR="00366787">
        <w:rPr>
          <w:rFonts w:ascii="Times New Roman" w:hAnsi="Times New Roman" w:cs="Times New Roman"/>
          <w:lang w:val="en-GB"/>
        </w:rPr>
        <w:t xml:space="preserve"> and</w:t>
      </w:r>
      <w:r w:rsidR="00B15613">
        <w:rPr>
          <w:rFonts w:ascii="Times New Roman" w:hAnsi="Times New Roman" w:cs="Times New Roman"/>
          <w:lang w:val="en-GB"/>
        </w:rPr>
        <w:t xml:space="preserve"> </w:t>
      </w:r>
      <w:proofErr w:type="spellStart"/>
      <w:r w:rsidR="00B15613">
        <w:rPr>
          <w:rFonts w:ascii="Times New Roman" w:hAnsi="Times New Roman" w:cs="Times New Roman"/>
          <w:lang w:val="en-GB"/>
        </w:rPr>
        <w:t>Tennie</w:t>
      </w:r>
      <w:proofErr w:type="spellEnd"/>
      <w:r w:rsidR="00B15613">
        <w:rPr>
          <w:rFonts w:ascii="Times New Roman" w:hAnsi="Times New Roman" w:cs="Times New Roman"/>
          <w:lang w:val="en-GB"/>
        </w:rPr>
        <w:t xml:space="preserve"> </w:t>
      </w:r>
      <w:r w:rsidR="008E6C3D" w:rsidRPr="008E6C3D">
        <w:rPr>
          <w:rFonts w:ascii="Times New Roman" w:hAnsi="Times New Roman" w:cs="Times New Roman"/>
          <w:i/>
          <w:lang w:val="en-GB"/>
        </w:rPr>
        <w:t>et al.</w:t>
      </w:r>
      <w:r w:rsidR="00B15613">
        <w:rPr>
          <w:rFonts w:ascii="Times New Roman" w:hAnsi="Times New Roman" w:cs="Times New Roman"/>
          <w:lang w:val="en-GB"/>
        </w:rPr>
        <w:t xml:space="preserve"> (</w:t>
      </w:r>
      <w:r w:rsidR="00330A78">
        <w:rPr>
          <w:rFonts w:ascii="Times New Roman" w:hAnsi="Times New Roman" w:cs="Times New Roman"/>
          <w:lang w:val="en-GB"/>
        </w:rPr>
        <w:t>[</w:t>
      </w:r>
      <w:r w:rsidR="00B15613">
        <w:rPr>
          <w:rFonts w:ascii="Times New Roman" w:hAnsi="Times New Roman" w:cs="Times New Roman"/>
          <w:lang w:val="en-GB"/>
        </w:rPr>
        <w:t>2009</w:t>
      </w:r>
      <w:r w:rsidR="00330A78">
        <w:rPr>
          <w:rFonts w:ascii="Times New Roman" w:hAnsi="Times New Roman" w:cs="Times New Roman"/>
          <w:lang w:val="en-GB"/>
        </w:rPr>
        <w:t>]</w:t>
      </w:r>
      <w:r w:rsidR="00B15613">
        <w:rPr>
          <w:rFonts w:ascii="Times New Roman" w:hAnsi="Times New Roman" w:cs="Times New Roman"/>
          <w:lang w:val="en-GB"/>
        </w:rPr>
        <w:t>),</w:t>
      </w:r>
      <w:r w:rsidR="003E3218" w:rsidRPr="00BC19FE">
        <w:rPr>
          <w:rFonts w:ascii="Times New Roman" w:hAnsi="Times New Roman" w:cs="Times New Roman"/>
          <w:lang w:val="en-GB"/>
        </w:rPr>
        <w:t xml:space="preserve"> </w:t>
      </w:r>
      <w:r w:rsidR="00266F4D">
        <w:rPr>
          <w:rFonts w:ascii="Times New Roman" w:hAnsi="Times New Roman" w:cs="Times New Roman"/>
          <w:lang w:val="en-GB"/>
        </w:rPr>
        <w:t>but see</w:t>
      </w:r>
      <w:r w:rsidR="00266F4D" w:rsidRPr="00BC19FE">
        <w:rPr>
          <w:rFonts w:ascii="Times New Roman" w:hAnsi="Times New Roman" w:cs="Times New Roman"/>
          <w:lang w:val="en-GB"/>
        </w:rPr>
        <w:t xml:space="preserve"> </w:t>
      </w:r>
      <w:r w:rsidR="00366787">
        <w:rPr>
          <w:rFonts w:ascii="Times New Roman" w:hAnsi="Times New Roman" w:cs="Times New Roman"/>
          <w:lang w:val="en-GB"/>
        </w:rPr>
        <w:t xml:space="preserve">also </w:t>
      </w:r>
      <w:r w:rsidR="003E3218" w:rsidRPr="00BC19FE">
        <w:rPr>
          <w:rFonts w:ascii="Times New Roman" w:hAnsi="Times New Roman" w:cs="Times New Roman"/>
          <w:lang w:val="en-GB"/>
        </w:rPr>
        <w:t>Charbonneau (</w:t>
      </w:r>
      <w:r w:rsidR="00330A78">
        <w:rPr>
          <w:rFonts w:ascii="Times New Roman" w:hAnsi="Times New Roman" w:cs="Times New Roman"/>
          <w:lang w:val="en-GB"/>
        </w:rPr>
        <w:t>[</w:t>
      </w:r>
      <w:r w:rsidR="003E3218" w:rsidRPr="00BC19FE">
        <w:rPr>
          <w:rFonts w:ascii="Times New Roman" w:hAnsi="Times New Roman" w:cs="Times New Roman"/>
          <w:lang w:val="en-GB"/>
        </w:rPr>
        <w:t>2015</w:t>
      </w:r>
      <w:r w:rsidR="00330A78">
        <w:rPr>
          <w:rFonts w:ascii="Times New Roman" w:hAnsi="Times New Roman" w:cs="Times New Roman"/>
          <w:lang w:val="en-GB"/>
        </w:rPr>
        <w:t>]</w:t>
      </w:r>
      <w:r w:rsidR="003E3218" w:rsidRPr="00BC19FE">
        <w:rPr>
          <w:rFonts w:ascii="Times New Roman" w:hAnsi="Times New Roman" w:cs="Times New Roman"/>
          <w:lang w:val="en-GB"/>
        </w:rPr>
        <w:t>)</w:t>
      </w:r>
      <w:r w:rsidR="00266F4D">
        <w:rPr>
          <w:rFonts w:ascii="Times New Roman" w:hAnsi="Times New Roman" w:cs="Times New Roman"/>
          <w:lang w:val="en-GB"/>
        </w:rPr>
        <w:t xml:space="preserve"> for a criticism of the rationale</w:t>
      </w:r>
      <w:r w:rsidR="00C21091" w:rsidRPr="00BC19FE">
        <w:rPr>
          <w:rFonts w:ascii="Times New Roman" w:hAnsi="Times New Roman" w:cs="Times New Roman"/>
          <w:lang w:val="en-GB"/>
        </w:rPr>
        <w:t>.</w:t>
      </w:r>
    </w:p>
    <w:p w14:paraId="61F0DEEF" w14:textId="4810EAD8" w:rsidR="00070084" w:rsidRPr="00BC19FE" w:rsidRDefault="00C21091" w:rsidP="002E5776">
      <w:pPr>
        <w:spacing w:line="360" w:lineRule="auto"/>
        <w:jc w:val="both"/>
        <w:rPr>
          <w:rFonts w:ascii="Times New Roman" w:hAnsi="Times New Roman" w:cs="Times New Roman"/>
          <w:lang w:val="en-GB"/>
        </w:rPr>
      </w:pPr>
      <w:r w:rsidRPr="00BC19FE">
        <w:rPr>
          <w:rFonts w:ascii="Times New Roman" w:hAnsi="Times New Roman" w:cs="Times New Roman"/>
          <w:lang w:val="en-GB"/>
        </w:rPr>
        <w:t>What is of central concern here is the first claim</w:t>
      </w:r>
      <w:r w:rsidR="00D63D9D">
        <w:rPr>
          <w:rFonts w:ascii="Times New Roman" w:hAnsi="Times New Roman" w:cs="Times New Roman"/>
          <w:lang w:val="en-GB"/>
        </w:rPr>
        <w:t>:</w:t>
      </w:r>
      <w:r w:rsidRPr="00BC19FE">
        <w:rPr>
          <w:rFonts w:ascii="Times New Roman" w:hAnsi="Times New Roman" w:cs="Times New Roman"/>
          <w:lang w:val="en-GB"/>
        </w:rPr>
        <w:t xml:space="preserve"> the h</w:t>
      </w:r>
      <w:r w:rsidR="00490EDA" w:rsidRPr="00BC19FE">
        <w:rPr>
          <w:rFonts w:ascii="Times New Roman" w:hAnsi="Times New Roman" w:cs="Times New Roman"/>
          <w:lang w:val="en-GB"/>
        </w:rPr>
        <w:t xml:space="preserve">ypothesis </w:t>
      </w:r>
      <w:r w:rsidRPr="00BC19FE">
        <w:rPr>
          <w:rFonts w:ascii="Times New Roman" w:hAnsi="Times New Roman" w:cs="Times New Roman"/>
          <w:lang w:val="en-GB"/>
        </w:rPr>
        <w:t>that the fidelity of transmission mechanisms</w:t>
      </w:r>
      <w:r w:rsidR="00064583">
        <w:rPr>
          <w:rFonts w:ascii="Times New Roman" w:hAnsi="Times New Roman" w:cs="Times New Roman"/>
          <w:lang w:val="en-GB"/>
        </w:rPr>
        <w:t>—</w:t>
      </w:r>
      <w:r w:rsidR="00C107B8" w:rsidRPr="00BC19FE">
        <w:rPr>
          <w:rFonts w:ascii="Times New Roman" w:hAnsi="Times New Roman" w:cs="Times New Roman"/>
          <w:lang w:val="en-GB"/>
        </w:rPr>
        <w:t>or of</w:t>
      </w:r>
      <w:r w:rsidRPr="00BC19FE">
        <w:rPr>
          <w:rFonts w:ascii="Times New Roman" w:hAnsi="Times New Roman" w:cs="Times New Roman"/>
          <w:lang w:val="en-GB"/>
        </w:rPr>
        <w:t xml:space="preserve"> set</w:t>
      </w:r>
      <w:r w:rsidR="00C107B8" w:rsidRPr="00BC19FE">
        <w:rPr>
          <w:rFonts w:ascii="Times New Roman" w:hAnsi="Times New Roman" w:cs="Times New Roman"/>
          <w:lang w:val="en-GB"/>
        </w:rPr>
        <w:t>s</w:t>
      </w:r>
      <w:r w:rsidRPr="00BC19FE">
        <w:rPr>
          <w:rFonts w:ascii="Times New Roman" w:hAnsi="Times New Roman" w:cs="Times New Roman"/>
          <w:lang w:val="en-GB"/>
        </w:rPr>
        <w:t xml:space="preserve"> of mechanisms </w:t>
      </w:r>
      <w:r w:rsidR="00674ABB" w:rsidRPr="00BC19FE">
        <w:rPr>
          <w:rFonts w:ascii="Times New Roman" w:hAnsi="Times New Roman" w:cs="Times New Roman"/>
          <w:lang w:val="en-GB"/>
        </w:rPr>
        <w:t xml:space="preserve">when </w:t>
      </w:r>
      <w:r w:rsidR="00C107B8" w:rsidRPr="00BC19FE">
        <w:rPr>
          <w:rFonts w:ascii="Times New Roman" w:hAnsi="Times New Roman" w:cs="Times New Roman"/>
          <w:lang w:val="en-GB"/>
        </w:rPr>
        <w:t>dealing with</w:t>
      </w:r>
      <w:r w:rsidR="00490EDA" w:rsidRPr="00BC19FE">
        <w:rPr>
          <w:rFonts w:ascii="Times New Roman" w:hAnsi="Times New Roman" w:cs="Times New Roman"/>
          <w:lang w:val="en-GB"/>
        </w:rPr>
        <w:t xml:space="preserve"> inter-specific </w:t>
      </w:r>
      <w:r w:rsidR="00C107B8" w:rsidRPr="00BC19FE">
        <w:rPr>
          <w:rFonts w:ascii="Times New Roman" w:hAnsi="Times New Roman" w:cs="Times New Roman"/>
          <w:lang w:val="en-GB"/>
        </w:rPr>
        <w:t>contrasts</w:t>
      </w:r>
      <w:r w:rsidR="00064583">
        <w:rPr>
          <w:rFonts w:ascii="Times New Roman" w:hAnsi="Times New Roman" w:cs="Times New Roman"/>
          <w:lang w:val="en-GB"/>
        </w:rPr>
        <w:t>—</w:t>
      </w:r>
      <w:r w:rsidR="00674ABB" w:rsidRPr="00BC19FE">
        <w:rPr>
          <w:rFonts w:ascii="Times New Roman" w:hAnsi="Times New Roman" w:cs="Times New Roman"/>
          <w:lang w:val="en-GB"/>
        </w:rPr>
        <w:t xml:space="preserve">can be compared, </w:t>
      </w:r>
      <w:r w:rsidR="00951789" w:rsidRPr="00BC19FE">
        <w:rPr>
          <w:rFonts w:ascii="Times New Roman" w:hAnsi="Times New Roman" w:cs="Times New Roman"/>
          <w:lang w:val="en-GB"/>
        </w:rPr>
        <w:t>where</w:t>
      </w:r>
      <w:r w:rsidR="00674ABB" w:rsidRPr="00BC19FE">
        <w:rPr>
          <w:rFonts w:ascii="Times New Roman" w:hAnsi="Times New Roman" w:cs="Times New Roman"/>
          <w:lang w:val="en-GB"/>
        </w:rPr>
        <w:t xml:space="preserve"> some mechanism</w:t>
      </w:r>
      <w:r w:rsidR="00064583">
        <w:rPr>
          <w:rFonts w:ascii="Times New Roman" w:hAnsi="Times New Roman" w:cs="Times New Roman"/>
          <w:lang w:val="en-GB"/>
        </w:rPr>
        <w:t>—</w:t>
      </w:r>
      <w:r w:rsidR="00674ABB" w:rsidRPr="00BC19FE">
        <w:rPr>
          <w:rFonts w:ascii="Times New Roman" w:hAnsi="Times New Roman" w:cs="Times New Roman"/>
          <w:lang w:val="en-GB"/>
        </w:rPr>
        <w:t>or set of mechanisms</w:t>
      </w:r>
      <w:r w:rsidR="00064583">
        <w:rPr>
          <w:rFonts w:ascii="Times New Roman" w:hAnsi="Times New Roman" w:cs="Times New Roman"/>
          <w:lang w:val="en-GB"/>
        </w:rPr>
        <w:t>—</w:t>
      </w:r>
      <w:r w:rsidR="00674ABB" w:rsidRPr="00BC19FE">
        <w:rPr>
          <w:rFonts w:ascii="Times New Roman" w:hAnsi="Times New Roman" w:cs="Times New Roman"/>
          <w:lang w:val="en-GB"/>
        </w:rPr>
        <w:t>can be said to be of higher or lower fidelity than another.</w:t>
      </w:r>
      <w:r w:rsidR="00471F4B" w:rsidRPr="00BC19FE">
        <w:rPr>
          <w:rFonts w:ascii="Times New Roman" w:hAnsi="Times New Roman" w:cs="Times New Roman"/>
          <w:lang w:val="en-GB"/>
        </w:rPr>
        <w:t xml:space="preserve"> However, just how one is to effectively identify and quantify the overall fidelity of a set of transmission mechanisms, yet alone of a single transmission mechanism, is left unexplained. In fact, </w:t>
      </w:r>
      <w:r w:rsidR="00471F4B" w:rsidRPr="00BC19FE">
        <w:rPr>
          <w:rFonts w:ascii="Times New Roman" w:hAnsi="Times New Roman" w:cs="Times New Roman"/>
          <w:lang w:val="en-GB"/>
        </w:rPr>
        <w:lastRenderedPageBreak/>
        <w:t>there does not even seem to be any attempt to effectively measure and compare such quantities, nor even to de</w:t>
      </w:r>
      <w:r w:rsidR="00070084" w:rsidRPr="00BC19FE">
        <w:rPr>
          <w:rFonts w:ascii="Times New Roman" w:hAnsi="Times New Roman" w:cs="Times New Roman"/>
          <w:lang w:val="en-GB"/>
        </w:rPr>
        <w:t>vise procedures to obtain them.</w:t>
      </w:r>
    </w:p>
    <w:p w14:paraId="256D1555" w14:textId="1CFD7426" w:rsidR="00070084" w:rsidRPr="00BC19FE" w:rsidRDefault="00471F4B" w:rsidP="002E5776">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An </w:t>
      </w:r>
      <w:r w:rsidRPr="00330A78">
        <w:rPr>
          <w:rFonts w:ascii="Times New Roman" w:hAnsi="Times New Roman" w:cs="Times New Roman"/>
          <w:lang w:val="en-GB"/>
        </w:rPr>
        <w:t>illustrative</w:t>
      </w:r>
      <w:r w:rsidRPr="00BC19FE">
        <w:rPr>
          <w:rFonts w:ascii="Times New Roman" w:hAnsi="Times New Roman" w:cs="Times New Roman"/>
          <w:lang w:val="en-GB"/>
        </w:rPr>
        <w:t xml:space="preserve"> example of this absence can be found in a figure used by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w:t>
      </w:r>
      <w:r w:rsidR="00330A78">
        <w:rPr>
          <w:rFonts w:ascii="Times New Roman" w:hAnsi="Times New Roman" w:cs="Times New Roman"/>
          <w:lang w:val="en-GB"/>
        </w:rPr>
        <w:t>[</w:t>
      </w:r>
      <w:r w:rsidRPr="00BC19FE">
        <w:rPr>
          <w:rFonts w:ascii="Times New Roman" w:hAnsi="Times New Roman" w:cs="Times New Roman"/>
          <w:lang w:val="en-GB"/>
        </w:rPr>
        <w:t>2017</w:t>
      </w:r>
      <w:r w:rsidR="00330A78">
        <w:rPr>
          <w:rFonts w:ascii="Times New Roman" w:hAnsi="Times New Roman" w:cs="Times New Roman"/>
          <w:lang w:val="en-GB"/>
        </w:rPr>
        <w:t>]</w:t>
      </w:r>
      <w:r w:rsidRPr="00BC19FE">
        <w:rPr>
          <w:rFonts w:ascii="Times New Roman" w:hAnsi="Times New Roman" w:cs="Times New Roman"/>
          <w:lang w:val="en-GB"/>
        </w:rPr>
        <w:t xml:space="preserve">, p.152), where humans are situated on the higher-end of a fidelity scale, in comparison to other non-human species, set lower down on the same scale. </w:t>
      </w:r>
      <w:r w:rsidR="00D950B4">
        <w:rPr>
          <w:rFonts w:ascii="Times New Roman" w:hAnsi="Times New Roman" w:cs="Times New Roman"/>
          <w:lang w:val="en-GB"/>
        </w:rPr>
        <w:t>N</w:t>
      </w:r>
      <w:r w:rsidRPr="00BC19FE">
        <w:rPr>
          <w:rFonts w:ascii="Times New Roman" w:hAnsi="Times New Roman" w:cs="Times New Roman"/>
          <w:lang w:val="en-GB"/>
        </w:rPr>
        <w:t>owhere are we explained how the species are associated with a specific value or range of values of overall transmission fidelity</w:t>
      </w:r>
      <w:r w:rsidR="00261666">
        <w:rPr>
          <w:rFonts w:ascii="Times New Roman" w:hAnsi="Times New Roman" w:cs="Times New Roman"/>
          <w:lang w:val="en-GB"/>
        </w:rPr>
        <w:t>, nor are explanations offered such</w:t>
      </w:r>
      <w:r w:rsidRPr="00BC19FE">
        <w:rPr>
          <w:rFonts w:ascii="Times New Roman" w:hAnsi="Times New Roman" w:cs="Times New Roman"/>
          <w:lang w:val="en-GB"/>
        </w:rPr>
        <w:t xml:space="preserve"> that the ordering</w:t>
      </w:r>
      <w:r w:rsidR="00261666">
        <w:rPr>
          <w:rFonts w:ascii="Times New Roman" w:hAnsi="Times New Roman" w:cs="Times New Roman"/>
          <w:lang w:val="en-GB"/>
        </w:rPr>
        <w:t xml:space="preserve"> could be justified</w:t>
      </w:r>
      <w:r w:rsidRPr="00BC19FE">
        <w:rPr>
          <w:rFonts w:ascii="Times New Roman" w:hAnsi="Times New Roman" w:cs="Times New Roman"/>
          <w:lang w:val="en-GB"/>
        </w:rPr>
        <w:t xml:space="preserve">. In fact, no such quantities are given. </w:t>
      </w:r>
      <w:r w:rsidR="00070084" w:rsidRPr="00BC19FE">
        <w:rPr>
          <w:rFonts w:ascii="Times New Roman" w:hAnsi="Times New Roman" w:cs="Times New Roman"/>
          <w:lang w:val="en-GB"/>
        </w:rPr>
        <w:t>Still</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w:t>
      </w:r>
      <w:r w:rsidR="00330A78">
        <w:rPr>
          <w:rFonts w:ascii="Times New Roman" w:hAnsi="Times New Roman" w:cs="Times New Roman"/>
          <w:lang w:val="en-GB"/>
        </w:rPr>
        <w:t>[</w:t>
      </w:r>
      <w:r w:rsidRPr="00BC19FE">
        <w:rPr>
          <w:rFonts w:ascii="Times New Roman" w:hAnsi="Times New Roman" w:cs="Times New Roman"/>
          <w:lang w:val="en-GB"/>
        </w:rPr>
        <w:t>2017</w:t>
      </w:r>
      <w:r w:rsidR="00330A78">
        <w:rPr>
          <w:rFonts w:ascii="Times New Roman" w:hAnsi="Times New Roman" w:cs="Times New Roman"/>
          <w:lang w:val="en-GB"/>
        </w:rPr>
        <w:t>]</w:t>
      </w:r>
      <w:r w:rsidRPr="00BC19FE">
        <w:rPr>
          <w:rFonts w:ascii="Times New Roman" w:hAnsi="Times New Roman" w:cs="Times New Roman"/>
          <w:lang w:val="en-GB"/>
        </w:rPr>
        <w:t xml:space="preserve">, p.174) insists: </w:t>
      </w:r>
      <w:r w:rsidR="00F846CC">
        <w:rPr>
          <w:rFonts w:ascii="Times New Roman" w:hAnsi="Times New Roman" w:cs="Times New Roman"/>
          <w:lang w:val="en-GB"/>
        </w:rPr>
        <w:t>‘</w:t>
      </w:r>
      <w:r w:rsidRPr="00BC19FE">
        <w:rPr>
          <w:rFonts w:ascii="Times New Roman" w:hAnsi="Times New Roman" w:cs="Times New Roman"/>
          <w:lang w:val="en-GB"/>
        </w:rPr>
        <w:t>Humans alone possess cumulative culture because humans alone possess sufficiently high-fidelity informatio</w:t>
      </w:r>
      <w:r w:rsidR="00070084" w:rsidRPr="00BC19FE">
        <w:rPr>
          <w:rFonts w:ascii="Times New Roman" w:hAnsi="Times New Roman" w:cs="Times New Roman"/>
          <w:lang w:val="en-GB"/>
        </w:rPr>
        <w:t>n transmission mechanisms […]</w:t>
      </w:r>
      <w:r w:rsidR="00F846CC">
        <w:rPr>
          <w:rFonts w:ascii="Times New Roman" w:hAnsi="Times New Roman" w:cs="Times New Roman"/>
          <w:lang w:val="en-GB"/>
        </w:rPr>
        <w:t>’</w:t>
      </w:r>
      <w:r w:rsidR="00070084" w:rsidRPr="00BC19FE">
        <w:rPr>
          <w:rFonts w:ascii="Times New Roman" w:hAnsi="Times New Roman" w:cs="Times New Roman"/>
          <w:lang w:val="en-GB"/>
        </w:rPr>
        <w:t xml:space="preserve">. It thus seems </w:t>
      </w:r>
      <w:r w:rsidR="00683C0A">
        <w:rPr>
          <w:rFonts w:ascii="Times New Roman" w:hAnsi="Times New Roman" w:cs="Times New Roman"/>
          <w:lang w:val="en-GB"/>
        </w:rPr>
        <w:t xml:space="preserve">that </w:t>
      </w:r>
      <w:proofErr w:type="spellStart"/>
      <w:r w:rsidR="00683C0A">
        <w:rPr>
          <w:rFonts w:ascii="Times New Roman" w:hAnsi="Times New Roman" w:cs="Times New Roman"/>
          <w:lang w:val="en-GB"/>
        </w:rPr>
        <w:t>Laland’s</w:t>
      </w:r>
      <w:proofErr w:type="spellEnd"/>
      <w:r w:rsidR="00683C0A" w:rsidRPr="00BC19FE">
        <w:rPr>
          <w:rFonts w:ascii="Times New Roman" w:hAnsi="Times New Roman" w:cs="Times New Roman"/>
          <w:lang w:val="en-GB"/>
        </w:rPr>
        <w:t xml:space="preserve"> </w:t>
      </w:r>
      <w:r w:rsidR="00070084" w:rsidRPr="00BC19FE">
        <w:rPr>
          <w:rFonts w:ascii="Times New Roman" w:hAnsi="Times New Roman" w:cs="Times New Roman"/>
          <w:lang w:val="en-GB"/>
        </w:rPr>
        <w:t>ordering is more an affair of intuitions tha</w:t>
      </w:r>
      <w:r w:rsidR="00F92BFB">
        <w:rPr>
          <w:rFonts w:ascii="Times New Roman" w:hAnsi="Times New Roman" w:cs="Times New Roman"/>
          <w:lang w:val="en-GB"/>
        </w:rPr>
        <w:t>n</w:t>
      </w:r>
      <w:r w:rsidR="00070084" w:rsidRPr="00BC19FE">
        <w:rPr>
          <w:rFonts w:ascii="Times New Roman" w:hAnsi="Times New Roman" w:cs="Times New Roman"/>
          <w:lang w:val="en-GB"/>
        </w:rPr>
        <w:t xml:space="preserve"> </w:t>
      </w:r>
      <w:r w:rsidR="00FD5F6E" w:rsidRPr="00BC19FE">
        <w:rPr>
          <w:rFonts w:ascii="Times New Roman" w:hAnsi="Times New Roman" w:cs="Times New Roman"/>
          <w:lang w:val="en-GB"/>
        </w:rPr>
        <w:t xml:space="preserve">of </w:t>
      </w:r>
      <w:r w:rsidR="00F92BFB">
        <w:rPr>
          <w:rFonts w:ascii="Times New Roman" w:hAnsi="Times New Roman" w:cs="Times New Roman"/>
          <w:lang w:val="en-GB"/>
        </w:rPr>
        <w:t>empirically</w:t>
      </w:r>
      <w:r w:rsidR="00862550">
        <w:rPr>
          <w:rFonts w:ascii="Times New Roman" w:hAnsi="Times New Roman" w:cs="Times New Roman"/>
          <w:lang w:val="en-GB"/>
        </w:rPr>
        <w:t>-acquired</w:t>
      </w:r>
      <w:r w:rsidR="00F92BFB">
        <w:rPr>
          <w:rFonts w:ascii="Times New Roman" w:hAnsi="Times New Roman" w:cs="Times New Roman"/>
          <w:lang w:val="en-GB"/>
        </w:rPr>
        <w:t>,</w:t>
      </w:r>
      <w:r w:rsidR="00FD5F6E" w:rsidRPr="00BC19FE">
        <w:rPr>
          <w:rFonts w:ascii="Times New Roman" w:hAnsi="Times New Roman" w:cs="Times New Roman"/>
          <w:lang w:val="en-GB"/>
        </w:rPr>
        <w:t xml:space="preserve"> quantitative results.</w:t>
      </w:r>
    </w:p>
    <w:p w14:paraId="56347AA3" w14:textId="6CC1F9AA" w:rsidR="0034527A" w:rsidRPr="00BC19FE" w:rsidRDefault="0034527A" w:rsidP="0034527A">
      <w:pPr>
        <w:spacing w:line="360" w:lineRule="auto"/>
        <w:jc w:val="both"/>
        <w:rPr>
          <w:rFonts w:ascii="Times New Roman" w:hAnsi="Times New Roman" w:cs="Times New Roman"/>
          <w:lang w:val="en-GB"/>
        </w:rPr>
      </w:pPr>
      <w:r w:rsidRPr="00BC19FE">
        <w:rPr>
          <w:rFonts w:ascii="Times New Roman" w:hAnsi="Times New Roman" w:cs="Times New Roman"/>
          <w:lang w:val="en-GB"/>
        </w:rPr>
        <w:t>A</w:t>
      </w:r>
      <w:r w:rsidR="007C2B90">
        <w:rPr>
          <w:rFonts w:ascii="Times New Roman" w:hAnsi="Times New Roman" w:cs="Times New Roman"/>
          <w:lang w:val="en-GB"/>
        </w:rPr>
        <w:t>t this point, a</w:t>
      </w:r>
      <w:r w:rsidRPr="00BC19FE">
        <w:rPr>
          <w:rFonts w:ascii="Times New Roman" w:hAnsi="Times New Roman" w:cs="Times New Roman"/>
          <w:lang w:val="en-GB"/>
        </w:rPr>
        <w:t xml:space="preserve"> sceptical reader </w:t>
      </w:r>
      <w:r w:rsidR="00904D99">
        <w:rPr>
          <w:rFonts w:ascii="Times New Roman" w:hAnsi="Times New Roman" w:cs="Times New Roman"/>
          <w:lang w:val="en-GB"/>
        </w:rPr>
        <w:t>may</w:t>
      </w:r>
      <w:r w:rsidRPr="00BC19FE">
        <w:rPr>
          <w:rFonts w:ascii="Times New Roman" w:hAnsi="Times New Roman" w:cs="Times New Roman"/>
          <w:lang w:val="en-GB"/>
        </w:rPr>
        <w:t xml:space="preserve"> ask why leaving the notion of cultural fidelity undefined and </w:t>
      </w:r>
      <w:r w:rsidR="00571AF5">
        <w:rPr>
          <w:rFonts w:ascii="Times New Roman" w:hAnsi="Times New Roman" w:cs="Times New Roman"/>
          <w:lang w:val="en-GB"/>
        </w:rPr>
        <w:t>open</w:t>
      </w:r>
      <w:r w:rsidRPr="00BC19FE">
        <w:rPr>
          <w:rFonts w:ascii="Times New Roman" w:hAnsi="Times New Roman" w:cs="Times New Roman"/>
          <w:lang w:val="en-GB"/>
        </w:rPr>
        <w:t xml:space="preserve"> to a subjective appreciation should be undesirable. T</w:t>
      </w:r>
      <w:r w:rsidR="00F36A7E" w:rsidRPr="00BC19FE">
        <w:rPr>
          <w:rFonts w:ascii="Times New Roman" w:hAnsi="Times New Roman" w:cs="Times New Roman"/>
          <w:lang w:val="en-GB"/>
        </w:rPr>
        <w:t>he problem with intuitions is that they vary from one investigator to the next</w:t>
      </w:r>
      <w:r w:rsidRPr="00BC19FE">
        <w:rPr>
          <w:rFonts w:ascii="Times New Roman" w:hAnsi="Times New Roman" w:cs="Times New Roman"/>
          <w:lang w:val="en-GB"/>
        </w:rPr>
        <w:t xml:space="preserve">. Different investigators may understand the notion of fidelity or assess the fidelity of a transmission mechanism </w:t>
      </w:r>
      <w:r w:rsidR="00921022" w:rsidRPr="00BC19FE">
        <w:rPr>
          <w:rFonts w:ascii="Times New Roman" w:hAnsi="Times New Roman" w:cs="Times New Roman"/>
          <w:lang w:val="en-GB"/>
        </w:rPr>
        <w:t>differently yet</w:t>
      </w:r>
      <w:r w:rsidRPr="00BC19FE">
        <w:rPr>
          <w:rFonts w:ascii="Times New Roman" w:hAnsi="Times New Roman" w:cs="Times New Roman"/>
          <w:lang w:val="en-GB"/>
        </w:rPr>
        <w:t xml:space="preserve"> fail to realize that they do so. Equivocation also opens the door to those disagreeing about the explanatory importance of fidelity to talk pass one another. Additionally, newcomers to the field of cultural evolution may find the concept ambiguous, understand it through unchecked idiosyncratic interpretations, and thus perpetuate its equivocation. Considering the central role of the fidelity concept, it seems legitimate to avoid leaving its explanatory purport open to idiosyncratic interpretations and instead set the concept on a more solid conceptual and operational ground.</w:t>
      </w:r>
    </w:p>
    <w:p w14:paraId="43B0DAB0" w14:textId="72C26CF9" w:rsidR="0034527A" w:rsidRPr="00BC19FE" w:rsidRDefault="0034527A" w:rsidP="002E5776">
      <w:pPr>
        <w:spacing w:line="360" w:lineRule="auto"/>
        <w:jc w:val="both"/>
        <w:rPr>
          <w:rFonts w:ascii="Times New Roman" w:hAnsi="Times New Roman" w:cs="Times New Roman"/>
          <w:lang w:val="en-GB"/>
        </w:rPr>
      </w:pPr>
    </w:p>
    <w:p w14:paraId="27DB80E6" w14:textId="519F7649" w:rsidR="0034527A" w:rsidRPr="00BC5ADD" w:rsidRDefault="00BC5ADD" w:rsidP="0034527A">
      <w:pPr>
        <w:keepNext/>
        <w:spacing w:line="360" w:lineRule="auto"/>
        <w:rPr>
          <w:rFonts w:ascii="Times New Roman" w:hAnsi="Times New Roman" w:cs="Times New Roman"/>
          <w:b/>
          <w:sz w:val="24"/>
          <w:lang w:val="en-GB"/>
        </w:rPr>
      </w:pPr>
      <w:r w:rsidRPr="00BC5ADD">
        <w:rPr>
          <w:rFonts w:ascii="Times New Roman" w:hAnsi="Times New Roman" w:cs="Times New Roman"/>
          <w:b/>
          <w:sz w:val="24"/>
          <w:lang w:val="en-GB"/>
        </w:rPr>
        <w:t xml:space="preserve">2.2 </w:t>
      </w:r>
      <w:r w:rsidR="00B65C5F" w:rsidRPr="00BC5ADD">
        <w:rPr>
          <w:rFonts w:ascii="Times New Roman" w:hAnsi="Times New Roman" w:cs="Times New Roman"/>
          <w:b/>
          <w:sz w:val="24"/>
          <w:lang w:val="en-GB"/>
        </w:rPr>
        <w:t>Three conditions for a</w:t>
      </w:r>
      <w:r w:rsidR="0034527A" w:rsidRPr="00BC5ADD">
        <w:rPr>
          <w:rFonts w:ascii="Times New Roman" w:hAnsi="Times New Roman" w:cs="Times New Roman"/>
          <w:b/>
          <w:sz w:val="24"/>
          <w:lang w:val="en-GB"/>
        </w:rPr>
        <w:t xml:space="preserve"> general notion of cultural fidelity</w:t>
      </w:r>
    </w:p>
    <w:p w14:paraId="0D9CE8D2" w14:textId="680F9F0D" w:rsidR="00860A05" w:rsidRPr="00BC19FE" w:rsidRDefault="00860A05" w:rsidP="002E5776">
      <w:pPr>
        <w:spacing w:line="360" w:lineRule="auto"/>
        <w:jc w:val="both"/>
        <w:rPr>
          <w:rFonts w:ascii="Times New Roman" w:hAnsi="Times New Roman" w:cs="Times New Roman"/>
          <w:lang w:val="en-GB"/>
        </w:rPr>
      </w:pPr>
      <w:r w:rsidRPr="00BC19FE">
        <w:rPr>
          <w:rFonts w:ascii="Times New Roman" w:hAnsi="Times New Roman" w:cs="Times New Roman"/>
          <w:lang w:val="en-GB"/>
        </w:rPr>
        <w:t>I now turn to spell out in more detail</w:t>
      </w:r>
      <w:r w:rsidR="00DE344D">
        <w:rPr>
          <w:rFonts w:ascii="Times New Roman" w:hAnsi="Times New Roman" w:cs="Times New Roman"/>
          <w:lang w:val="en-GB"/>
        </w:rPr>
        <w:t>s</w:t>
      </w:r>
      <w:r w:rsidRPr="00BC19FE">
        <w:rPr>
          <w:rFonts w:ascii="Times New Roman" w:hAnsi="Times New Roman" w:cs="Times New Roman"/>
          <w:lang w:val="en-GB"/>
        </w:rPr>
        <w:t xml:space="preserve"> </w:t>
      </w:r>
      <w:r w:rsidR="00A46C8D">
        <w:rPr>
          <w:rFonts w:ascii="Times New Roman" w:hAnsi="Times New Roman" w:cs="Times New Roman"/>
          <w:lang w:val="en-GB"/>
        </w:rPr>
        <w:t>how</w:t>
      </w:r>
      <w:r w:rsidR="00A46C8D" w:rsidRPr="00BC19FE">
        <w:rPr>
          <w:rFonts w:ascii="Times New Roman" w:hAnsi="Times New Roman" w:cs="Times New Roman"/>
          <w:lang w:val="en-GB"/>
        </w:rPr>
        <w:t xml:space="preserve"> </w:t>
      </w:r>
      <w:r w:rsidRPr="00BC19FE">
        <w:rPr>
          <w:rFonts w:ascii="Times New Roman" w:hAnsi="Times New Roman" w:cs="Times New Roman"/>
          <w:lang w:val="en-GB"/>
        </w:rPr>
        <w:t xml:space="preserve">the </w:t>
      </w:r>
      <w:r w:rsidR="00D97E0E">
        <w:rPr>
          <w:rFonts w:ascii="Times New Roman" w:hAnsi="Times New Roman" w:cs="Times New Roman"/>
          <w:lang w:val="en-GB"/>
        </w:rPr>
        <w:t>notion</w:t>
      </w:r>
      <w:r w:rsidR="00D97E0E" w:rsidRPr="00BC19FE">
        <w:rPr>
          <w:rFonts w:ascii="Times New Roman" w:hAnsi="Times New Roman" w:cs="Times New Roman"/>
          <w:lang w:val="en-GB"/>
        </w:rPr>
        <w:t xml:space="preserve"> </w:t>
      </w:r>
      <w:r w:rsidRPr="00BC19FE">
        <w:rPr>
          <w:rFonts w:ascii="Times New Roman" w:hAnsi="Times New Roman" w:cs="Times New Roman"/>
          <w:lang w:val="en-GB"/>
        </w:rPr>
        <w:t>of cultural fidelity</w:t>
      </w:r>
      <w:r w:rsidR="008F73D3">
        <w:rPr>
          <w:rFonts w:ascii="Times New Roman" w:hAnsi="Times New Roman" w:cs="Times New Roman"/>
          <w:lang w:val="en-GB"/>
        </w:rPr>
        <w:t xml:space="preserve"> </w:t>
      </w:r>
      <w:r w:rsidR="00A46C8D">
        <w:rPr>
          <w:rFonts w:ascii="Times New Roman" w:hAnsi="Times New Roman" w:cs="Times New Roman"/>
          <w:lang w:val="en-GB"/>
        </w:rPr>
        <w:t>is currently used to</w:t>
      </w:r>
      <w:r w:rsidR="00E17A51">
        <w:rPr>
          <w:rFonts w:ascii="Times New Roman" w:hAnsi="Times New Roman" w:cs="Times New Roman"/>
          <w:lang w:val="en-GB"/>
        </w:rPr>
        <w:t xml:space="preserve"> make sense of</w:t>
      </w:r>
      <w:r w:rsidRPr="00BC19FE">
        <w:rPr>
          <w:rFonts w:ascii="Times New Roman" w:hAnsi="Times New Roman" w:cs="Times New Roman"/>
          <w:lang w:val="en-GB"/>
        </w:rPr>
        <w:t xml:space="preserve"> </w:t>
      </w:r>
      <w:r w:rsidR="00E17A51">
        <w:rPr>
          <w:rFonts w:ascii="Times New Roman" w:hAnsi="Times New Roman" w:cs="Times New Roman"/>
          <w:lang w:val="en-GB"/>
        </w:rPr>
        <w:t>the</w:t>
      </w:r>
      <w:r w:rsidRPr="00BC19FE">
        <w:rPr>
          <w:rFonts w:ascii="Times New Roman" w:hAnsi="Times New Roman" w:cs="Times New Roman"/>
          <w:lang w:val="en-GB"/>
        </w:rPr>
        <w:t xml:space="preserve"> claims that some </w:t>
      </w:r>
      <w:r w:rsidR="00801F9B">
        <w:rPr>
          <w:rFonts w:ascii="Times New Roman" w:hAnsi="Times New Roman" w:cs="Times New Roman"/>
          <w:lang w:val="en-GB"/>
        </w:rPr>
        <w:t xml:space="preserve">transmission </w:t>
      </w:r>
      <w:r w:rsidRPr="00BC19FE">
        <w:rPr>
          <w:rFonts w:ascii="Times New Roman" w:hAnsi="Times New Roman" w:cs="Times New Roman"/>
          <w:lang w:val="en-GB"/>
        </w:rPr>
        <w:t>mechanism is</w:t>
      </w:r>
      <w:r w:rsidR="00ED1BC4">
        <w:rPr>
          <w:rFonts w:ascii="Times New Roman" w:hAnsi="Times New Roman" w:cs="Times New Roman"/>
          <w:lang w:val="en-GB"/>
        </w:rPr>
        <w:t>,</w:t>
      </w:r>
      <w:r w:rsidR="00401182">
        <w:rPr>
          <w:rFonts w:ascii="Times New Roman" w:hAnsi="Times New Roman" w:cs="Times New Roman"/>
          <w:lang w:val="en-GB"/>
        </w:rPr>
        <w:t xml:space="preserve"> overall</w:t>
      </w:r>
      <w:r w:rsidR="00ED1BC4">
        <w:rPr>
          <w:rFonts w:ascii="Times New Roman" w:hAnsi="Times New Roman" w:cs="Times New Roman"/>
          <w:lang w:val="en-GB"/>
        </w:rPr>
        <w:t>,</w:t>
      </w:r>
      <w:r w:rsidRPr="00BC19FE">
        <w:rPr>
          <w:rFonts w:ascii="Times New Roman" w:hAnsi="Times New Roman" w:cs="Times New Roman"/>
          <w:lang w:val="en-GB"/>
        </w:rPr>
        <w:t xml:space="preserve"> of higher fidelity than another, or that the set of </w:t>
      </w:r>
      <w:r w:rsidR="007D250E">
        <w:rPr>
          <w:rFonts w:ascii="Times New Roman" w:hAnsi="Times New Roman" w:cs="Times New Roman"/>
          <w:lang w:val="en-GB"/>
        </w:rPr>
        <w:t xml:space="preserve">transmission </w:t>
      </w:r>
      <w:r w:rsidRPr="00BC19FE">
        <w:rPr>
          <w:rFonts w:ascii="Times New Roman" w:hAnsi="Times New Roman" w:cs="Times New Roman"/>
          <w:lang w:val="en-GB"/>
        </w:rPr>
        <w:t xml:space="preserve">mechanisms </w:t>
      </w:r>
      <w:r w:rsidR="007D250E">
        <w:rPr>
          <w:rFonts w:ascii="Times New Roman" w:hAnsi="Times New Roman" w:cs="Times New Roman"/>
          <w:lang w:val="en-GB"/>
        </w:rPr>
        <w:t>of a</w:t>
      </w:r>
      <w:r w:rsidRPr="00BC19FE">
        <w:rPr>
          <w:rFonts w:ascii="Times New Roman" w:hAnsi="Times New Roman" w:cs="Times New Roman"/>
          <w:lang w:val="en-GB"/>
        </w:rPr>
        <w:t xml:space="preserve"> species is </w:t>
      </w:r>
      <w:r w:rsidR="00C33006">
        <w:rPr>
          <w:rFonts w:ascii="Times New Roman" w:hAnsi="Times New Roman" w:cs="Times New Roman"/>
          <w:lang w:val="en-GB"/>
        </w:rPr>
        <w:t xml:space="preserve">generally </w:t>
      </w:r>
      <w:r w:rsidRPr="00BC19FE">
        <w:rPr>
          <w:rFonts w:ascii="Times New Roman" w:hAnsi="Times New Roman" w:cs="Times New Roman"/>
          <w:lang w:val="en-GB"/>
        </w:rPr>
        <w:t>of higher</w:t>
      </w:r>
      <w:r w:rsidR="00B7359E">
        <w:rPr>
          <w:rFonts w:ascii="Times New Roman" w:hAnsi="Times New Roman" w:cs="Times New Roman"/>
          <w:lang w:val="en-GB"/>
        </w:rPr>
        <w:t xml:space="preserve"> </w:t>
      </w:r>
      <w:r w:rsidRPr="00BC19FE">
        <w:rPr>
          <w:rFonts w:ascii="Times New Roman" w:hAnsi="Times New Roman" w:cs="Times New Roman"/>
          <w:lang w:val="en-GB"/>
        </w:rPr>
        <w:t xml:space="preserve">fidelity than </w:t>
      </w:r>
      <w:r w:rsidR="007D250E">
        <w:rPr>
          <w:rFonts w:ascii="Times New Roman" w:hAnsi="Times New Roman" w:cs="Times New Roman"/>
          <w:lang w:val="en-GB"/>
        </w:rPr>
        <w:t>the one</w:t>
      </w:r>
      <w:r w:rsidRPr="00BC19FE">
        <w:rPr>
          <w:rFonts w:ascii="Times New Roman" w:hAnsi="Times New Roman" w:cs="Times New Roman"/>
          <w:lang w:val="en-GB"/>
        </w:rPr>
        <w:t xml:space="preserve"> of another </w:t>
      </w:r>
      <w:proofErr w:type="gramStart"/>
      <w:r w:rsidRPr="00BC19FE">
        <w:rPr>
          <w:rFonts w:ascii="Times New Roman" w:hAnsi="Times New Roman" w:cs="Times New Roman"/>
          <w:lang w:val="en-GB"/>
        </w:rPr>
        <w:t>species</w:t>
      </w:r>
      <w:proofErr w:type="gramEnd"/>
      <w:r w:rsidR="008E2CB1">
        <w:rPr>
          <w:rStyle w:val="FootnoteReference"/>
          <w:rFonts w:ascii="Times New Roman" w:hAnsi="Times New Roman" w:cs="Times New Roman"/>
          <w:lang w:val="en-GB"/>
        </w:rPr>
        <w:footnoteReference w:id="1"/>
      </w:r>
      <w:r w:rsidR="008E2CB1">
        <w:rPr>
          <w:rFonts w:ascii="Times New Roman" w:hAnsi="Times New Roman" w:cs="Times New Roman"/>
          <w:lang w:val="en-GB"/>
        </w:rPr>
        <w:t xml:space="preserve">. </w:t>
      </w:r>
      <w:r w:rsidRPr="00BC19FE">
        <w:rPr>
          <w:rFonts w:ascii="Times New Roman" w:hAnsi="Times New Roman" w:cs="Times New Roman"/>
          <w:lang w:val="en-GB"/>
        </w:rPr>
        <w:t xml:space="preserve">I </w:t>
      </w:r>
      <w:r w:rsidR="0050403F">
        <w:rPr>
          <w:rFonts w:ascii="Times New Roman" w:hAnsi="Times New Roman" w:cs="Times New Roman"/>
          <w:lang w:val="en-GB"/>
        </w:rPr>
        <w:t>propose</w:t>
      </w:r>
      <w:r w:rsidRPr="00BC19FE">
        <w:rPr>
          <w:rFonts w:ascii="Times New Roman" w:hAnsi="Times New Roman" w:cs="Times New Roman"/>
          <w:lang w:val="en-GB"/>
        </w:rPr>
        <w:t xml:space="preserve"> that such a notion of fidelity</w:t>
      </w:r>
      <w:r w:rsidR="00C045DC">
        <w:rPr>
          <w:rFonts w:ascii="Times New Roman" w:hAnsi="Times New Roman" w:cs="Times New Roman"/>
          <w:lang w:val="en-GB"/>
        </w:rPr>
        <w:t xml:space="preserve">, as </w:t>
      </w:r>
      <w:r w:rsidR="000A134F">
        <w:rPr>
          <w:rFonts w:ascii="Times New Roman" w:hAnsi="Times New Roman" w:cs="Times New Roman"/>
          <w:lang w:val="en-GB"/>
        </w:rPr>
        <w:t xml:space="preserve">it is </w:t>
      </w:r>
      <w:r w:rsidR="00C045DC">
        <w:rPr>
          <w:rFonts w:ascii="Times New Roman" w:hAnsi="Times New Roman" w:cs="Times New Roman"/>
          <w:lang w:val="en-GB"/>
        </w:rPr>
        <w:t>currently used by cultural evolutionists,</w:t>
      </w:r>
      <w:r w:rsidRPr="00BC19FE">
        <w:rPr>
          <w:rFonts w:ascii="Times New Roman" w:hAnsi="Times New Roman" w:cs="Times New Roman"/>
          <w:lang w:val="en-GB"/>
        </w:rPr>
        <w:t xml:space="preserve"> </w:t>
      </w:r>
      <w:r w:rsidR="002324CE">
        <w:rPr>
          <w:rFonts w:ascii="Times New Roman" w:hAnsi="Times New Roman" w:cs="Times New Roman"/>
          <w:lang w:val="en-GB"/>
        </w:rPr>
        <w:t>relies</w:t>
      </w:r>
      <w:r w:rsidR="002324CE" w:rsidRPr="00BC19FE">
        <w:rPr>
          <w:rFonts w:ascii="Times New Roman" w:hAnsi="Times New Roman" w:cs="Times New Roman"/>
          <w:lang w:val="en-GB"/>
        </w:rPr>
        <w:t xml:space="preserve"> </w:t>
      </w:r>
      <w:r w:rsidRPr="00BC19FE">
        <w:rPr>
          <w:rFonts w:ascii="Times New Roman" w:hAnsi="Times New Roman" w:cs="Times New Roman"/>
          <w:lang w:val="en-GB"/>
        </w:rPr>
        <w:t xml:space="preserve">on </w:t>
      </w:r>
      <w:r w:rsidR="00C107B8" w:rsidRPr="00BC19FE">
        <w:rPr>
          <w:rFonts w:ascii="Times New Roman" w:hAnsi="Times New Roman" w:cs="Times New Roman"/>
          <w:lang w:val="en-GB"/>
        </w:rPr>
        <w:t>three</w:t>
      </w:r>
      <w:r w:rsidR="001E3EB1" w:rsidRPr="00BC19FE">
        <w:rPr>
          <w:rFonts w:ascii="Times New Roman" w:hAnsi="Times New Roman" w:cs="Times New Roman"/>
          <w:lang w:val="en-GB"/>
        </w:rPr>
        <w:t xml:space="preserve"> </w:t>
      </w:r>
      <w:r w:rsidR="002644A2">
        <w:rPr>
          <w:rFonts w:ascii="Times New Roman" w:hAnsi="Times New Roman" w:cs="Times New Roman"/>
          <w:lang w:val="en-GB"/>
        </w:rPr>
        <w:t>conditions</w:t>
      </w:r>
      <w:r w:rsidRPr="00BC19FE">
        <w:rPr>
          <w:rFonts w:ascii="Times New Roman" w:hAnsi="Times New Roman" w:cs="Times New Roman"/>
          <w:lang w:val="en-GB"/>
        </w:rPr>
        <w:t>.</w:t>
      </w:r>
    </w:p>
    <w:p w14:paraId="7725610D" w14:textId="64211C05" w:rsidR="00860A05" w:rsidRPr="00BC19FE" w:rsidRDefault="00860A05" w:rsidP="002E5776">
      <w:pPr>
        <w:spacing w:line="360" w:lineRule="auto"/>
        <w:jc w:val="both"/>
        <w:rPr>
          <w:rFonts w:ascii="Times New Roman" w:hAnsi="Times New Roman" w:cs="Times New Roman"/>
          <w:lang w:val="en-GB"/>
        </w:rPr>
      </w:pPr>
      <w:r w:rsidRPr="00BC19FE">
        <w:rPr>
          <w:rFonts w:ascii="Times New Roman" w:hAnsi="Times New Roman" w:cs="Times New Roman"/>
          <w:lang w:val="en-GB"/>
        </w:rPr>
        <w:t>The first</w:t>
      </w:r>
      <w:r w:rsidR="002644A2">
        <w:rPr>
          <w:rFonts w:ascii="Times New Roman" w:hAnsi="Times New Roman" w:cs="Times New Roman"/>
          <w:lang w:val="en-GB"/>
        </w:rPr>
        <w:t xml:space="preserve"> condition</w:t>
      </w:r>
      <w:r w:rsidRPr="00BC19FE">
        <w:rPr>
          <w:rFonts w:ascii="Times New Roman" w:hAnsi="Times New Roman" w:cs="Times New Roman"/>
          <w:lang w:val="en-GB"/>
        </w:rPr>
        <w:t xml:space="preserve"> is that </w:t>
      </w:r>
      <w:r w:rsidR="00C06597" w:rsidRPr="00BC19FE">
        <w:rPr>
          <w:rFonts w:ascii="Times New Roman" w:hAnsi="Times New Roman" w:cs="Times New Roman"/>
          <w:lang w:val="en-GB"/>
        </w:rPr>
        <w:t xml:space="preserve">a mechanism of cultural transmission </w:t>
      </w:r>
      <w:r w:rsidR="00A65A52" w:rsidRPr="00BC19FE">
        <w:rPr>
          <w:rFonts w:ascii="Times New Roman" w:hAnsi="Times New Roman" w:cs="Times New Roman"/>
          <w:lang w:val="en-GB"/>
        </w:rPr>
        <w:t>possesses</w:t>
      </w:r>
      <w:r w:rsidR="00C06597" w:rsidRPr="00BC19FE">
        <w:rPr>
          <w:rFonts w:ascii="Times New Roman" w:hAnsi="Times New Roman" w:cs="Times New Roman"/>
          <w:lang w:val="en-GB"/>
        </w:rPr>
        <w:t xml:space="preserve"> </w:t>
      </w:r>
      <w:r w:rsidR="00A65A52" w:rsidRPr="00BC19FE">
        <w:rPr>
          <w:rFonts w:ascii="Times New Roman" w:hAnsi="Times New Roman" w:cs="Times New Roman"/>
          <w:lang w:val="en-GB"/>
        </w:rPr>
        <w:t>one and only one</w:t>
      </w:r>
      <w:r w:rsidR="00C06597" w:rsidRPr="00BC19FE">
        <w:rPr>
          <w:rFonts w:ascii="Times New Roman" w:hAnsi="Times New Roman" w:cs="Times New Roman"/>
          <w:lang w:val="en-GB"/>
        </w:rPr>
        <w:t xml:space="preserve"> degree of fidelity</w:t>
      </w:r>
      <w:r w:rsidRPr="00BC19FE">
        <w:rPr>
          <w:rFonts w:ascii="Times New Roman" w:hAnsi="Times New Roman" w:cs="Times New Roman"/>
          <w:lang w:val="en-GB"/>
        </w:rPr>
        <w:t>. This is a straightforward stipulation: a transmission mechanism cannot have two degrees of fidelity</w:t>
      </w:r>
      <w:r w:rsidR="00A01C61">
        <w:rPr>
          <w:rFonts w:ascii="Times New Roman" w:hAnsi="Times New Roman" w:cs="Times New Roman"/>
          <w:lang w:val="en-GB"/>
        </w:rPr>
        <w:t xml:space="preserve"> such that it is </w:t>
      </w:r>
      <w:r w:rsidRPr="00BC19FE">
        <w:rPr>
          <w:rFonts w:ascii="Times New Roman" w:hAnsi="Times New Roman" w:cs="Times New Roman"/>
          <w:lang w:val="en-GB"/>
        </w:rPr>
        <w:t xml:space="preserve">both of high and low fidelity. Should it have multiple degrees of fidelity, then it </w:t>
      </w:r>
      <w:r w:rsidRPr="00BC19FE">
        <w:rPr>
          <w:rFonts w:ascii="Times New Roman" w:hAnsi="Times New Roman" w:cs="Times New Roman"/>
          <w:lang w:val="en-GB"/>
        </w:rPr>
        <w:lastRenderedPageBreak/>
        <w:t>would be contentious to claim that a mechanism is of a higher</w:t>
      </w:r>
      <w:r w:rsidR="00126D0A">
        <w:rPr>
          <w:rFonts w:ascii="Times New Roman" w:hAnsi="Times New Roman" w:cs="Times New Roman"/>
          <w:lang w:val="en-GB"/>
        </w:rPr>
        <w:t xml:space="preserve"> </w:t>
      </w:r>
      <w:r w:rsidRPr="00BC19FE">
        <w:rPr>
          <w:rFonts w:ascii="Times New Roman" w:hAnsi="Times New Roman" w:cs="Times New Roman"/>
          <w:lang w:val="en-GB"/>
        </w:rPr>
        <w:t>degree of fidelity than another as the re</w:t>
      </w:r>
      <w:r w:rsidR="001C3419">
        <w:rPr>
          <w:rFonts w:ascii="Times New Roman" w:hAnsi="Times New Roman" w:cs="Times New Roman"/>
          <w:lang w:val="en-GB"/>
        </w:rPr>
        <w:t>sulting comparison may be due more to</w:t>
      </w:r>
      <w:r w:rsidRPr="00BC19FE">
        <w:rPr>
          <w:rFonts w:ascii="Times New Roman" w:hAnsi="Times New Roman" w:cs="Times New Roman"/>
          <w:lang w:val="en-GB"/>
        </w:rPr>
        <w:t xml:space="preserve"> the choice of which degrees of fidelity one choses to compare</w:t>
      </w:r>
      <w:r w:rsidR="00315747">
        <w:rPr>
          <w:rFonts w:ascii="Times New Roman" w:hAnsi="Times New Roman" w:cs="Times New Roman"/>
          <w:lang w:val="en-GB"/>
        </w:rPr>
        <w:t xml:space="preserve"> rather than on any impartial comparison</w:t>
      </w:r>
      <w:r w:rsidRPr="00BC19FE">
        <w:rPr>
          <w:rFonts w:ascii="Times New Roman" w:hAnsi="Times New Roman" w:cs="Times New Roman"/>
          <w:lang w:val="en-GB"/>
        </w:rPr>
        <w:t>.</w:t>
      </w:r>
    </w:p>
    <w:p w14:paraId="7C5A7E94" w14:textId="719DD254" w:rsidR="00C57D39" w:rsidRDefault="008E2CB1" w:rsidP="00C57D39">
      <w:pPr>
        <w:spacing w:line="360" w:lineRule="auto"/>
        <w:jc w:val="both"/>
        <w:rPr>
          <w:rFonts w:ascii="Times New Roman" w:hAnsi="Times New Roman" w:cs="Times New Roman"/>
          <w:lang w:val="en-GB"/>
        </w:rPr>
      </w:pPr>
      <w:r>
        <w:rPr>
          <w:rFonts w:ascii="Times New Roman" w:hAnsi="Times New Roman" w:cs="Times New Roman"/>
          <w:lang w:val="en-GB"/>
        </w:rPr>
        <w:t>The second condition is that</w:t>
      </w:r>
      <w:r w:rsidR="00655915" w:rsidRPr="00BC19FE">
        <w:rPr>
          <w:rFonts w:ascii="Times New Roman" w:hAnsi="Times New Roman" w:cs="Times New Roman"/>
          <w:lang w:val="en-GB"/>
        </w:rPr>
        <w:t xml:space="preserve"> </w:t>
      </w:r>
      <w:r w:rsidR="001E3EB1" w:rsidRPr="00BC19FE">
        <w:rPr>
          <w:rFonts w:ascii="Times New Roman" w:hAnsi="Times New Roman" w:cs="Times New Roman"/>
          <w:lang w:val="en-GB"/>
        </w:rPr>
        <w:t>the degree of fidelity of a</w:t>
      </w:r>
      <w:r w:rsidR="00592F54" w:rsidRPr="00BC19FE">
        <w:rPr>
          <w:rFonts w:ascii="Times New Roman" w:hAnsi="Times New Roman" w:cs="Times New Roman"/>
          <w:lang w:val="en-GB"/>
        </w:rPr>
        <w:t>ll</w:t>
      </w:r>
      <w:r w:rsidR="001E3EB1" w:rsidRPr="00BC19FE">
        <w:rPr>
          <w:rFonts w:ascii="Times New Roman" w:hAnsi="Times New Roman" w:cs="Times New Roman"/>
          <w:lang w:val="en-GB"/>
        </w:rPr>
        <w:t xml:space="preserve"> transmission mechanism</w:t>
      </w:r>
      <w:r w:rsidR="00592F54" w:rsidRPr="00BC19FE">
        <w:rPr>
          <w:rFonts w:ascii="Times New Roman" w:hAnsi="Times New Roman" w:cs="Times New Roman"/>
          <w:lang w:val="en-GB"/>
        </w:rPr>
        <w:t>s</w:t>
      </w:r>
      <w:r w:rsidR="00A65A52" w:rsidRPr="00BC19FE">
        <w:rPr>
          <w:rFonts w:ascii="Times New Roman" w:hAnsi="Times New Roman" w:cs="Times New Roman"/>
          <w:lang w:val="en-GB"/>
        </w:rPr>
        <w:t xml:space="preserve"> </w:t>
      </w:r>
      <w:r w:rsidR="001E3EB1" w:rsidRPr="00BC19FE">
        <w:rPr>
          <w:rFonts w:ascii="Times New Roman" w:hAnsi="Times New Roman" w:cs="Times New Roman"/>
          <w:lang w:val="en-GB"/>
        </w:rPr>
        <w:t>can be quantified</w:t>
      </w:r>
      <w:r w:rsidR="00592F54" w:rsidRPr="00BC19FE">
        <w:rPr>
          <w:rFonts w:ascii="Times New Roman" w:hAnsi="Times New Roman" w:cs="Times New Roman"/>
          <w:lang w:val="en-GB"/>
        </w:rPr>
        <w:t xml:space="preserve"> using a common metric</w:t>
      </w:r>
      <w:r w:rsidR="00C57D39" w:rsidRPr="00BC19FE">
        <w:rPr>
          <w:rFonts w:ascii="Times New Roman" w:hAnsi="Times New Roman" w:cs="Times New Roman"/>
          <w:lang w:val="en-GB"/>
        </w:rPr>
        <w:t>. This condition demands that fidelity serves as a quantifiable property of a transmission mechanism and that we can determine, using a common metric, what that quantity is for all transmission mechanisms. It would be meaningless to claim that a mechanism</w:t>
      </w:r>
      <w:r w:rsidR="00064583">
        <w:rPr>
          <w:rFonts w:ascii="Times New Roman" w:hAnsi="Times New Roman" w:cs="Times New Roman"/>
          <w:lang w:val="en-GB"/>
        </w:rPr>
        <w:t>—</w:t>
      </w:r>
      <w:r w:rsidR="00C57D39" w:rsidRPr="00BC19FE">
        <w:rPr>
          <w:rFonts w:ascii="Times New Roman" w:hAnsi="Times New Roman" w:cs="Times New Roman"/>
          <w:lang w:val="en-GB"/>
        </w:rPr>
        <w:t>or set of mechanisms</w:t>
      </w:r>
      <w:r w:rsidR="00064583">
        <w:rPr>
          <w:rFonts w:ascii="Times New Roman" w:hAnsi="Times New Roman" w:cs="Times New Roman"/>
          <w:lang w:val="en-GB"/>
        </w:rPr>
        <w:t>—</w:t>
      </w:r>
      <w:r w:rsidR="00C57D39" w:rsidRPr="00BC19FE">
        <w:rPr>
          <w:rFonts w:ascii="Times New Roman" w:hAnsi="Times New Roman" w:cs="Times New Roman"/>
          <w:lang w:val="en-GB"/>
        </w:rPr>
        <w:t xml:space="preserve">is of higher fidelity than another if we </w:t>
      </w:r>
      <w:r w:rsidR="009754CD">
        <w:rPr>
          <w:rFonts w:ascii="Times New Roman" w:hAnsi="Times New Roman" w:cs="Times New Roman"/>
          <w:lang w:val="en-GB"/>
        </w:rPr>
        <w:t>had</w:t>
      </w:r>
      <w:r w:rsidR="00C57D39" w:rsidRPr="00BC19FE">
        <w:rPr>
          <w:rFonts w:ascii="Times New Roman" w:hAnsi="Times New Roman" w:cs="Times New Roman"/>
          <w:lang w:val="en-GB"/>
        </w:rPr>
        <w:t xml:space="preserve"> no common scale to assess their differences in fidelity. Indeed, without </w:t>
      </w:r>
      <w:r w:rsidR="007E2AFE">
        <w:rPr>
          <w:rFonts w:ascii="Times New Roman" w:hAnsi="Times New Roman" w:cs="Times New Roman"/>
          <w:lang w:val="en-GB"/>
        </w:rPr>
        <w:t xml:space="preserve">using </w:t>
      </w:r>
      <w:r w:rsidR="00C57D39" w:rsidRPr="00BC19FE">
        <w:rPr>
          <w:rFonts w:ascii="Times New Roman" w:hAnsi="Times New Roman" w:cs="Times New Roman"/>
          <w:lang w:val="en-GB"/>
        </w:rPr>
        <w:t xml:space="preserve">a common metric, the two measures could not be acquired and then compared as there would be no common denominator </w:t>
      </w:r>
      <w:r w:rsidR="00CC45B1">
        <w:rPr>
          <w:rFonts w:ascii="Times New Roman" w:hAnsi="Times New Roman" w:cs="Times New Roman"/>
          <w:lang w:val="en-GB"/>
        </w:rPr>
        <w:t xml:space="preserve">on which </w:t>
      </w:r>
      <w:r w:rsidR="00C57D39" w:rsidRPr="00BC19FE">
        <w:rPr>
          <w:rFonts w:ascii="Times New Roman" w:hAnsi="Times New Roman" w:cs="Times New Roman"/>
          <w:lang w:val="en-GB"/>
        </w:rPr>
        <w:t xml:space="preserve">to </w:t>
      </w:r>
      <w:r w:rsidR="00A93CFF">
        <w:rPr>
          <w:rFonts w:ascii="Times New Roman" w:hAnsi="Times New Roman" w:cs="Times New Roman"/>
          <w:lang w:val="en-GB"/>
        </w:rPr>
        <w:t>ground</w:t>
      </w:r>
      <w:r w:rsidR="00C57D39" w:rsidRPr="00BC19FE">
        <w:rPr>
          <w:rFonts w:ascii="Times New Roman" w:hAnsi="Times New Roman" w:cs="Times New Roman"/>
          <w:lang w:val="en-GB"/>
        </w:rPr>
        <w:t xml:space="preserve"> the comparison.</w:t>
      </w:r>
      <w:r w:rsidR="007647A7">
        <w:rPr>
          <w:rFonts w:ascii="Times New Roman" w:hAnsi="Times New Roman" w:cs="Times New Roman"/>
          <w:lang w:val="en-GB"/>
        </w:rPr>
        <w:t xml:space="preserve"> The figure by </w:t>
      </w:r>
      <w:proofErr w:type="spellStart"/>
      <w:r w:rsidR="007647A7">
        <w:rPr>
          <w:rFonts w:ascii="Times New Roman" w:hAnsi="Times New Roman" w:cs="Times New Roman"/>
          <w:lang w:val="en-GB"/>
        </w:rPr>
        <w:t>Laland</w:t>
      </w:r>
      <w:proofErr w:type="spellEnd"/>
      <w:r w:rsidR="007647A7">
        <w:rPr>
          <w:rFonts w:ascii="Times New Roman" w:hAnsi="Times New Roman" w:cs="Times New Roman"/>
          <w:lang w:val="en-GB"/>
        </w:rPr>
        <w:t xml:space="preserve"> (</w:t>
      </w:r>
      <w:r w:rsidR="00330A78">
        <w:rPr>
          <w:rFonts w:ascii="Times New Roman" w:hAnsi="Times New Roman" w:cs="Times New Roman"/>
          <w:lang w:val="en-GB"/>
        </w:rPr>
        <w:t>[</w:t>
      </w:r>
      <w:r w:rsidR="007647A7">
        <w:rPr>
          <w:rFonts w:ascii="Times New Roman" w:hAnsi="Times New Roman" w:cs="Times New Roman"/>
          <w:lang w:val="en-GB"/>
        </w:rPr>
        <w:t>2017</w:t>
      </w:r>
      <w:r w:rsidR="00330A78">
        <w:rPr>
          <w:rFonts w:ascii="Times New Roman" w:hAnsi="Times New Roman" w:cs="Times New Roman"/>
          <w:lang w:val="en-GB"/>
        </w:rPr>
        <w:t>]</w:t>
      </w:r>
      <w:r w:rsidR="007647A7">
        <w:rPr>
          <w:rFonts w:ascii="Times New Roman" w:hAnsi="Times New Roman" w:cs="Times New Roman"/>
          <w:lang w:val="en-GB"/>
        </w:rPr>
        <w:t>, p.152) discussed above illustrates</w:t>
      </w:r>
      <w:r w:rsidR="000137D7">
        <w:rPr>
          <w:rFonts w:ascii="Times New Roman" w:hAnsi="Times New Roman" w:cs="Times New Roman"/>
          <w:lang w:val="en-GB"/>
        </w:rPr>
        <w:t xml:space="preserve"> well</w:t>
      </w:r>
      <w:r w:rsidR="007647A7">
        <w:rPr>
          <w:rFonts w:ascii="Times New Roman" w:hAnsi="Times New Roman" w:cs="Times New Roman"/>
          <w:lang w:val="en-GB"/>
        </w:rPr>
        <w:t xml:space="preserve"> this condition: The overall fidelity of the transmission mechanisms of different species are ranked on </w:t>
      </w:r>
      <w:r w:rsidR="007647A7" w:rsidRPr="00385E69">
        <w:rPr>
          <w:rFonts w:ascii="Times New Roman" w:hAnsi="Times New Roman" w:cs="Times New Roman"/>
          <w:lang w:val="en-GB"/>
        </w:rPr>
        <w:t>a single</w:t>
      </w:r>
      <w:r w:rsidR="000137D7" w:rsidRPr="00385E69">
        <w:rPr>
          <w:rFonts w:ascii="Times New Roman" w:hAnsi="Times New Roman" w:cs="Times New Roman"/>
          <w:lang w:val="en-GB"/>
        </w:rPr>
        <w:t>,</w:t>
      </w:r>
      <w:r w:rsidR="007647A7" w:rsidRPr="00385E69">
        <w:rPr>
          <w:rFonts w:ascii="Times New Roman" w:hAnsi="Times New Roman" w:cs="Times New Roman"/>
          <w:lang w:val="en-GB"/>
        </w:rPr>
        <w:t xml:space="preserve"> </w:t>
      </w:r>
      <w:r w:rsidR="000A134F" w:rsidRPr="00385E69">
        <w:rPr>
          <w:rFonts w:ascii="Times New Roman" w:hAnsi="Times New Roman" w:cs="Times New Roman"/>
          <w:lang w:val="en-GB"/>
        </w:rPr>
        <w:t xml:space="preserve">continuous </w:t>
      </w:r>
      <w:r w:rsidR="007647A7" w:rsidRPr="00385E69">
        <w:rPr>
          <w:rFonts w:ascii="Times New Roman" w:hAnsi="Times New Roman" w:cs="Times New Roman"/>
          <w:lang w:val="en-GB"/>
        </w:rPr>
        <w:t>dimension</w:t>
      </w:r>
      <w:r w:rsidR="007647A7">
        <w:rPr>
          <w:rFonts w:ascii="Times New Roman" w:hAnsi="Times New Roman" w:cs="Times New Roman"/>
          <w:lang w:val="en-GB"/>
        </w:rPr>
        <w:t>.</w:t>
      </w:r>
    </w:p>
    <w:p w14:paraId="60C73624" w14:textId="3DA43782" w:rsidR="008E2CB1" w:rsidRPr="00BC19FE" w:rsidRDefault="008E2CB1" w:rsidP="00C57D39">
      <w:pPr>
        <w:spacing w:line="360" w:lineRule="auto"/>
        <w:jc w:val="both"/>
        <w:rPr>
          <w:rFonts w:ascii="Times New Roman" w:hAnsi="Times New Roman" w:cs="Times New Roman"/>
          <w:lang w:val="en-GB"/>
        </w:rPr>
      </w:pPr>
      <w:r>
        <w:rPr>
          <w:rFonts w:ascii="Times New Roman" w:hAnsi="Times New Roman" w:cs="Times New Roman"/>
          <w:lang w:val="en-GB"/>
        </w:rPr>
        <w:t>Finally, the third condition</w:t>
      </w:r>
      <w:r w:rsidR="00C4317C">
        <w:rPr>
          <w:rFonts w:ascii="Times New Roman" w:hAnsi="Times New Roman" w:cs="Times New Roman"/>
          <w:lang w:val="en-GB"/>
        </w:rPr>
        <w:t xml:space="preserve"> </w:t>
      </w:r>
      <w:r w:rsidRPr="00BC19FE">
        <w:rPr>
          <w:rFonts w:ascii="Times New Roman" w:hAnsi="Times New Roman" w:cs="Times New Roman"/>
          <w:lang w:val="en-GB"/>
        </w:rPr>
        <w:t xml:space="preserve">is that the degree of fidelity of a transmission mechanism </w:t>
      </w:r>
      <w:r>
        <w:rPr>
          <w:rFonts w:ascii="Times New Roman" w:hAnsi="Times New Roman" w:cs="Times New Roman"/>
          <w:lang w:val="en-GB"/>
        </w:rPr>
        <w:t>be</w:t>
      </w:r>
      <w:r w:rsidRPr="00BC19FE">
        <w:rPr>
          <w:rFonts w:ascii="Times New Roman" w:hAnsi="Times New Roman" w:cs="Times New Roman"/>
          <w:lang w:val="en-GB"/>
        </w:rPr>
        <w:t xml:space="preserve"> an intrinsic property of that mechanism. This </w:t>
      </w:r>
      <w:r w:rsidR="003F6420">
        <w:rPr>
          <w:rFonts w:ascii="Times New Roman" w:hAnsi="Times New Roman" w:cs="Times New Roman"/>
          <w:lang w:val="en-GB"/>
        </w:rPr>
        <w:t xml:space="preserve">last </w:t>
      </w:r>
      <w:r>
        <w:rPr>
          <w:rFonts w:ascii="Times New Roman" w:hAnsi="Times New Roman" w:cs="Times New Roman"/>
          <w:lang w:val="en-GB"/>
        </w:rPr>
        <w:t>condition</w:t>
      </w:r>
      <w:r w:rsidRPr="00BC19FE">
        <w:rPr>
          <w:rFonts w:ascii="Times New Roman" w:hAnsi="Times New Roman" w:cs="Times New Roman"/>
          <w:lang w:val="en-GB"/>
        </w:rPr>
        <w:t xml:space="preserve"> is subtler. It relies on the idea that the degree of fidelity of a transmission mechanism is a property constitutive of the mechanism. By constitutive or intrinsic, I mean that the degree of fidelity of a transmission mechanism does not vary with the context of transmission. For instance, the degree of fidelity of a transmission mechanism should not vary with the specific traditions that it serves to transmit. It is clear from the quoted passages</w:t>
      </w:r>
      <w:r w:rsidR="00064583">
        <w:rPr>
          <w:rFonts w:ascii="Times New Roman" w:hAnsi="Times New Roman" w:cs="Times New Roman"/>
          <w:lang w:val="en-GB"/>
        </w:rPr>
        <w:t>—</w:t>
      </w:r>
      <w:r w:rsidRPr="00BC19FE">
        <w:rPr>
          <w:rFonts w:ascii="Times New Roman" w:hAnsi="Times New Roman" w:cs="Times New Roman"/>
          <w:lang w:val="en-GB"/>
        </w:rPr>
        <w:t>and from the literature more generally</w:t>
      </w:r>
      <w:r w:rsidR="00064583">
        <w:rPr>
          <w:rFonts w:ascii="Times New Roman" w:hAnsi="Times New Roman" w:cs="Times New Roman"/>
          <w:lang w:val="en-GB"/>
        </w:rPr>
        <w:t>—</w:t>
      </w:r>
      <w:r w:rsidRPr="00BC19FE">
        <w:rPr>
          <w:rFonts w:ascii="Times New Roman" w:hAnsi="Times New Roman" w:cs="Times New Roman"/>
          <w:lang w:val="en-GB"/>
        </w:rPr>
        <w:t xml:space="preserve">that the hypothesis is supposed to be context-independent: </w:t>
      </w:r>
      <w:r>
        <w:rPr>
          <w:rFonts w:ascii="Times New Roman" w:hAnsi="Times New Roman" w:cs="Times New Roman"/>
          <w:lang w:val="en-GB"/>
        </w:rPr>
        <w:t>T</w:t>
      </w:r>
      <w:r w:rsidRPr="00BC19FE">
        <w:rPr>
          <w:rFonts w:ascii="Times New Roman" w:hAnsi="Times New Roman" w:cs="Times New Roman"/>
          <w:lang w:val="en-GB"/>
        </w:rPr>
        <w:t xml:space="preserve">he claim that cumulative culture is a human-specific phenomenon </w:t>
      </w:r>
      <w:r w:rsidRPr="00A54C9C">
        <w:rPr>
          <w:rFonts w:ascii="Times New Roman" w:hAnsi="Times New Roman" w:cs="Times New Roman"/>
          <w:i/>
          <w:lang w:val="en-GB"/>
        </w:rPr>
        <w:t>is never</w:t>
      </w:r>
      <w:r w:rsidRPr="00BC19FE">
        <w:rPr>
          <w:rFonts w:ascii="Times New Roman" w:hAnsi="Times New Roman" w:cs="Times New Roman"/>
          <w:lang w:val="en-GB"/>
        </w:rPr>
        <w:t xml:space="preserve"> qualified as depending on the context of transmission. Instead, </w:t>
      </w:r>
      <w:r>
        <w:rPr>
          <w:rFonts w:ascii="Times New Roman" w:hAnsi="Times New Roman" w:cs="Times New Roman"/>
          <w:lang w:val="en-GB"/>
        </w:rPr>
        <w:t xml:space="preserve">it seems fair to read </w:t>
      </w:r>
      <w:r w:rsidRPr="00BC19FE">
        <w:rPr>
          <w:rFonts w:ascii="Times New Roman" w:hAnsi="Times New Roman" w:cs="Times New Roman"/>
          <w:lang w:val="en-GB"/>
        </w:rPr>
        <w:t xml:space="preserve">the generalizing claim </w:t>
      </w:r>
      <w:r>
        <w:rPr>
          <w:rFonts w:ascii="Times New Roman" w:hAnsi="Times New Roman" w:cs="Times New Roman"/>
          <w:lang w:val="en-GB"/>
        </w:rPr>
        <w:t>as consisting</w:t>
      </w:r>
      <w:r w:rsidRPr="00BC19FE">
        <w:rPr>
          <w:rFonts w:ascii="Times New Roman" w:hAnsi="Times New Roman" w:cs="Times New Roman"/>
          <w:lang w:val="en-GB"/>
        </w:rPr>
        <w:t xml:space="preserve"> in saying that humans’ transmission mechanisms are, </w:t>
      </w:r>
      <w:r w:rsidRPr="00385E69">
        <w:rPr>
          <w:rFonts w:ascii="Times New Roman" w:hAnsi="Times New Roman" w:cs="Times New Roman"/>
          <w:i/>
          <w:lang w:val="en-GB"/>
        </w:rPr>
        <w:t>ceteris paribus</w:t>
      </w:r>
      <w:r w:rsidRPr="00BC19FE">
        <w:rPr>
          <w:rFonts w:ascii="Times New Roman" w:hAnsi="Times New Roman" w:cs="Times New Roman"/>
          <w:lang w:val="en-GB"/>
        </w:rPr>
        <w:t>, of higher-fidelity than non-humans’.</w:t>
      </w:r>
    </w:p>
    <w:p w14:paraId="0A95822C" w14:textId="31697A24" w:rsidR="00C57D39" w:rsidRPr="00BC19FE" w:rsidRDefault="00AF59B0" w:rsidP="002E5776">
      <w:pPr>
        <w:spacing w:line="360" w:lineRule="auto"/>
        <w:jc w:val="both"/>
        <w:rPr>
          <w:rFonts w:ascii="Times New Roman" w:hAnsi="Times New Roman" w:cs="Times New Roman"/>
          <w:lang w:val="en-GB"/>
        </w:rPr>
      </w:pPr>
      <w:r>
        <w:rPr>
          <w:rFonts w:ascii="Times New Roman" w:hAnsi="Times New Roman" w:cs="Times New Roman"/>
          <w:lang w:val="en-GB"/>
        </w:rPr>
        <w:t>When these three</w:t>
      </w:r>
      <w:r w:rsidR="00C57D39" w:rsidRPr="00BC19FE">
        <w:rPr>
          <w:rFonts w:ascii="Times New Roman" w:hAnsi="Times New Roman" w:cs="Times New Roman"/>
          <w:lang w:val="en-GB"/>
        </w:rPr>
        <w:t xml:space="preserve"> </w:t>
      </w:r>
      <w:r>
        <w:rPr>
          <w:rFonts w:ascii="Times New Roman" w:hAnsi="Times New Roman" w:cs="Times New Roman"/>
          <w:lang w:val="en-GB"/>
        </w:rPr>
        <w:t>conditions hold</w:t>
      </w:r>
      <w:r w:rsidR="00C57D39" w:rsidRPr="00BC19FE">
        <w:rPr>
          <w:rFonts w:ascii="Times New Roman" w:hAnsi="Times New Roman" w:cs="Times New Roman"/>
          <w:lang w:val="en-GB"/>
        </w:rPr>
        <w:t xml:space="preserve">, transmission mechanisms (or sets of transmission mechanisms) can be </w:t>
      </w:r>
      <w:r w:rsidR="009D7617">
        <w:rPr>
          <w:rFonts w:ascii="Times New Roman" w:hAnsi="Times New Roman" w:cs="Times New Roman"/>
          <w:lang w:val="en-GB"/>
        </w:rPr>
        <w:t xml:space="preserve">quantitatively </w:t>
      </w:r>
      <w:r w:rsidR="00C57D39" w:rsidRPr="00BC19FE">
        <w:rPr>
          <w:rFonts w:ascii="Times New Roman" w:hAnsi="Times New Roman" w:cs="Times New Roman"/>
          <w:lang w:val="en-GB"/>
        </w:rPr>
        <w:t xml:space="preserve">compared and ranked based on </w:t>
      </w:r>
      <w:r>
        <w:rPr>
          <w:rFonts w:ascii="Times New Roman" w:hAnsi="Times New Roman" w:cs="Times New Roman"/>
          <w:lang w:val="en-GB"/>
        </w:rPr>
        <w:t xml:space="preserve">their </w:t>
      </w:r>
      <w:r w:rsidR="009D7617">
        <w:rPr>
          <w:rFonts w:ascii="Times New Roman" w:hAnsi="Times New Roman" w:cs="Times New Roman"/>
          <w:lang w:val="en-GB"/>
        </w:rPr>
        <w:t xml:space="preserve">different </w:t>
      </w:r>
      <w:r>
        <w:rPr>
          <w:rFonts w:ascii="Times New Roman" w:hAnsi="Times New Roman" w:cs="Times New Roman"/>
          <w:lang w:val="en-GB"/>
        </w:rPr>
        <w:t>degree</w:t>
      </w:r>
      <w:r w:rsidR="009D7617">
        <w:rPr>
          <w:rFonts w:ascii="Times New Roman" w:hAnsi="Times New Roman" w:cs="Times New Roman"/>
          <w:lang w:val="en-GB"/>
        </w:rPr>
        <w:t>s</w:t>
      </w:r>
      <w:r>
        <w:rPr>
          <w:rFonts w:ascii="Times New Roman" w:hAnsi="Times New Roman" w:cs="Times New Roman"/>
          <w:lang w:val="en-GB"/>
        </w:rPr>
        <w:t xml:space="preserve"> of fidelity</w:t>
      </w:r>
      <w:r w:rsidR="00C57D39" w:rsidRPr="00BC19FE">
        <w:rPr>
          <w:rFonts w:ascii="Times New Roman" w:hAnsi="Times New Roman" w:cs="Times New Roman"/>
          <w:lang w:val="en-GB"/>
        </w:rPr>
        <w:t xml:space="preserve">. Let us refer to a notion of fidelity that satisfies all three conditions as </w:t>
      </w:r>
      <w:r w:rsidR="00C57D39" w:rsidRPr="00385E69">
        <w:rPr>
          <w:rFonts w:ascii="Times New Roman" w:hAnsi="Times New Roman" w:cs="Times New Roman"/>
          <w:lang w:val="en-GB"/>
        </w:rPr>
        <w:t>generalized-fidelity</w:t>
      </w:r>
      <w:r w:rsidR="00C57D39" w:rsidRPr="00BC19FE">
        <w:rPr>
          <w:rFonts w:ascii="Times New Roman" w:hAnsi="Times New Roman" w:cs="Times New Roman"/>
          <w:lang w:val="en-GB"/>
        </w:rPr>
        <w:t>.</w:t>
      </w:r>
    </w:p>
    <w:p w14:paraId="6AF58E31" w14:textId="597FDEFF" w:rsidR="00847E9B" w:rsidRDefault="00A92C41" w:rsidP="00870F91">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I have given </w:t>
      </w:r>
      <w:r w:rsidR="00174EF6" w:rsidRPr="00BC19FE">
        <w:rPr>
          <w:rFonts w:ascii="Times New Roman" w:hAnsi="Times New Roman" w:cs="Times New Roman"/>
          <w:lang w:val="en-GB"/>
        </w:rPr>
        <w:t>reasons</w:t>
      </w:r>
      <w:r w:rsidRPr="00BC19FE">
        <w:rPr>
          <w:rFonts w:ascii="Times New Roman" w:hAnsi="Times New Roman" w:cs="Times New Roman"/>
          <w:lang w:val="en-GB"/>
        </w:rPr>
        <w:t xml:space="preserve"> for each of the three conditions</w:t>
      </w:r>
      <w:r w:rsidR="00C30670" w:rsidRPr="00BC19FE">
        <w:rPr>
          <w:rFonts w:ascii="Times New Roman" w:hAnsi="Times New Roman" w:cs="Times New Roman"/>
          <w:lang w:val="en-GB"/>
        </w:rPr>
        <w:t xml:space="preserve"> by showing that, should they turn out to be false, the claim of human uniqueness would fail to be justified by an inter-specific difference in transmission fidelity</w:t>
      </w:r>
      <w:r w:rsidRPr="00BC19FE">
        <w:rPr>
          <w:rFonts w:ascii="Times New Roman" w:hAnsi="Times New Roman" w:cs="Times New Roman"/>
          <w:lang w:val="en-GB"/>
        </w:rPr>
        <w:t xml:space="preserve">. </w:t>
      </w:r>
      <w:r w:rsidR="00963655">
        <w:rPr>
          <w:rFonts w:ascii="Times New Roman" w:hAnsi="Times New Roman" w:cs="Times New Roman"/>
          <w:lang w:val="en-GB"/>
        </w:rPr>
        <w:t xml:space="preserve">However, rejecting these conditions, as I do below, </w:t>
      </w:r>
      <w:r w:rsidR="00963655" w:rsidRPr="00385E69">
        <w:rPr>
          <w:rFonts w:ascii="Times New Roman" w:hAnsi="Times New Roman" w:cs="Times New Roman"/>
          <w:lang w:val="en-GB"/>
        </w:rPr>
        <w:t>does not entail</w:t>
      </w:r>
      <w:r w:rsidR="00963655">
        <w:rPr>
          <w:rFonts w:ascii="Times New Roman" w:hAnsi="Times New Roman" w:cs="Times New Roman"/>
          <w:lang w:val="en-GB"/>
        </w:rPr>
        <w:t xml:space="preserve"> that it is impossible to devise an operational notion of generalized-fidelity. Rather, </w:t>
      </w:r>
      <w:r w:rsidR="009C5533" w:rsidRPr="00BC19FE">
        <w:rPr>
          <w:rFonts w:ascii="Times New Roman" w:hAnsi="Times New Roman" w:cs="Times New Roman"/>
          <w:lang w:val="en-GB"/>
        </w:rPr>
        <w:t xml:space="preserve">I take these conditions to be implicit assumptions </w:t>
      </w:r>
      <w:r w:rsidR="003F6420">
        <w:rPr>
          <w:rFonts w:ascii="Times New Roman" w:hAnsi="Times New Roman" w:cs="Times New Roman"/>
          <w:lang w:val="en-GB"/>
        </w:rPr>
        <w:t xml:space="preserve">currently </w:t>
      </w:r>
      <w:r w:rsidR="00AA730E">
        <w:rPr>
          <w:rFonts w:ascii="Times New Roman" w:hAnsi="Times New Roman" w:cs="Times New Roman"/>
          <w:lang w:val="en-GB"/>
        </w:rPr>
        <w:t>made by cultural evolutionists</w:t>
      </w:r>
      <w:r w:rsidR="003F6420">
        <w:rPr>
          <w:rFonts w:ascii="Times New Roman" w:hAnsi="Times New Roman" w:cs="Times New Roman"/>
          <w:lang w:val="en-GB"/>
        </w:rPr>
        <w:t xml:space="preserve"> </w:t>
      </w:r>
      <w:r w:rsidR="00963655">
        <w:rPr>
          <w:rFonts w:ascii="Times New Roman" w:hAnsi="Times New Roman" w:cs="Times New Roman"/>
          <w:lang w:val="en-GB"/>
        </w:rPr>
        <w:t>underlying</w:t>
      </w:r>
      <w:r w:rsidR="00963655" w:rsidRPr="00BC19FE">
        <w:rPr>
          <w:rFonts w:ascii="Times New Roman" w:hAnsi="Times New Roman" w:cs="Times New Roman"/>
          <w:lang w:val="en-GB"/>
        </w:rPr>
        <w:t xml:space="preserve"> </w:t>
      </w:r>
      <w:r w:rsidR="009C5533" w:rsidRPr="00BC19FE">
        <w:rPr>
          <w:rFonts w:ascii="Times New Roman" w:hAnsi="Times New Roman" w:cs="Times New Roman"/>
          <w:lang w:val="en-GB"/>
        </w:rPr>
        <w:t xml:space="preserve">the use of a general notion of cultural fidelity. </w:t>
      </w:r>
      <w:r w:rsidR="00847E9B">
        <w:rPr>
          <w:rFonts w:ascii="Times New Roman" w:hAnsi="Times New Roman" w:cs="Times New Roman"/>
          <w:lang w:val="en-GB"/>
        </w:rPr>
        <w:t xml:space="preserve">Disagreeing with these conditions means rejecting </w:t>
      </w:r>
      <w:r w:rsidR="007647A7">
        <w:rPr>
          <w:rFonts w:ascii="Times New Roman" w:hAnsi="Times New Roman" w:cs="Times New Roman"/>
          <w:lang w:val="en-GB"/>
        </w:rPr>
        <w:t xml:space="preserve">the </w:t>
      </w:r>
      <w:r w:rsidR="00963655">
        <w:rPr>
          <w:rFonts w:ascii="Times New Roman" w:hAnsi="Times New Roman" w:cs="Times New Roman"/>
          <w:lang w:val="en-GB"/>
        </w:rPr>
        <w:t xml:space="preserve">notion of generalized-fidelity </w:t>
      </w:r>
      <w:r w:rsidR="00963655" w:rsidRPr="00385E69">
        <w:rPr>
          <w:rFonts w:ascii="Times New Roman" w:hAnsi="Times New Roman" w:cs="Times New Roman"/>
          <w:lang w:val="en-GB"/>
        </w:rPr>
        <w:t>as it is currently</w:t>
      </w:r>
      <w:r w:rsidR="00963655">
        <w:rPr>
          <w:rFonts w:ascii="Times New Roman" w:hAnsi="Times New Roman" w:cs="Times New Roman"/>
          <w:i/>
          <w:lang w:val="en-GB"/>
        </w:rPr>
        <w:t xml:space="preserve"> </w:t>
      </w:r>
      <w:r w:rsidR="00963655" w:rsidRPr="00385E69">
        <w:rPr>
          <w:rFonts w:ascii="Times New Roman" w:hAnsi="Times New Roman" w:cs="Times New Roman"/>
          <w:lang w:val="en-GB"/>
        </w:rPr>
        <w:t>used</w:t>
      </w:r>
      <w:r w:rsidR="00963655">
        <w:rPr>
          <w:rFonts w:ascii="Times New Roman" w:hAnsi="Times New Roman" w:cs="Times New Roman"/>
          <w:lang w:val="en-GB"/>
        </w:rPr>
        <w:t xml:space="preserve"> by</w:t>
      </w:r>
      <w:r w:rsidR="007647A7">
        <w:rPr>
          <w:rFonts w:ascii="Times New Roman" w:hAnsi="Times New Roman" w:cs="Times New Roman"/>
          <w:lang w:val="en-GB"/>
        </w:rPr>
        <w:t xml:space="preserve"> cultural evolutionists. </w:t>
      </w:r>
      <w:r w:rsidR="00847E9B">
        <w:rPr>
          <w:rFonts w:ascii="Times New Roman" w:hAnsi="Times New Roman" w:cs="Times New Roman"/>
          <w:lang w:val="en-GB"/>
        </w:rPr>
        <w:t xml:space="preserve">Should one want to </w:t>
      </w:r>
      <w:r w:rsidR="00847E9B" w:rsidRPr="00BC19FE">
        <w:rPr>
          <w:rFonts w:ascii="Times New Roman" w:hAnsi="Times New Roman" w:cs="Times New Roman"/>
          <w:lang w:val="en-GB"/>
        </w:rPr>
        <w:t>ground a generalized notion of cultural fidelity</w:t>
      </w:r>
      <w:r w:rsidR="00847E9B">
        <w:rPr>
          <w:rFonts w:ascii="Times New Roman" w:hAnsi="Times New Roman" w:cs="Times New Roman"/>
          <w:lang w:val="en-GB"/>
        </w:rPr>
        <w:t xml:space="preserve"> capable of explaining the human-specific capacity for cumulative culture, then the notion of generalized-fidelity would have to be redesigned along different lines. </w:t>
      </w:r>
      <w:r w:rsidR="00870F91">
        <w:rPr>
          <w:rFonts w:ascii="Times New Roman" w:hAnsi="Times New Roman" w:cs="Times New Roman"/>
          <w:lang w:val="en-GB"/>
        </w:rPr>
        <w:t xml:space="preserve">I point to some possible avenues of reform in the conclusion of this paper. </w:t>
      </w:r>
      <w:r w:rsidR="00847E9B">
        <w:rPr>
          <w:rFonts w:ascii="Times New Roman" w:hAnsi="Times New Roman" w:cs="Times New Roman"/>
          <w:lang w:val="en-GB"/>
        </w:rPr>
        <w:t xml:space="preserve">However, </w:t>
      </w:r>
      <w:r w:rsidR="00847E9B" w:rsidRPr="00BC19FE">
        <w:rPr>
          <w:rFonts w:ascii="Times New Roman" w:hAnsi="Times New Roman" w:cs="Times New Roman"/>
          <w:lang w:val="en-GB"/>
        </w:rPr>
        <w:t xml:space="preserve">considering that there </w:t>
      </w:r>
      <w:r w:rsidR="00847E9B">
        <w:rPr>
          <w:rFonts w:ascii="Times New Roman" w:hAnsi="Times New Roman" w:cs="Times New Roman"/>
          <w:lang w:val="en-GB"/>
        </w:rPr>
        <w:t>are</w:t>
      </w:r>
      <w:r w:rsidR="00847E9B" w:rsidRPr="00BC19FE">
        <w:rPr>
          <w:rFonts w:ascii="Times New Roman" w:hAnsi="Times New Roman" w:cs="Times New Roman"/>
          <w:lang w:val="en-GB"/>
        </w:rPr>
        <w:t xml:space="preserve"> no existing critical </w:t>
      </w:r>
      <w:r w:rsidR="00847E9B" w:rsidRPr="00BC19FE">
        <w:rPr>
          <w:rFonts w:ascii="Times New Roman" w:hAnsi="Times New Roman" w:cs="Times New Roman"/>
          <w:lang w:val="en-GB"/>
        </w:rPr>
        <w:lastRenderedPageBreak/>
        <w:t>discussion</w:t>
      </w:r>
      <w:r w:rsidR="00847E9B">
        <w:rPr>
          <w:rFonts w:ascii="Times New Roman" w:hAnsi="Times New Roman" w:cs="Times New Roman"/>
          <w:lang w:val="en-GB"/>
        </w:rPr>
        <w:t>s</w:t>
      </w:r>
      <w:r w:rsidR="00847E9B" w:rsidRPr="00BC19FE">
        <w:rPr>
          <w:rFonts w:ascii="Times New Roman" w:hAnsi="Times New Roman" w:cs="Times New Roman"/>
          <w:lang w:val="en-GB"/>
        </w:rPr>
        <w:t xml:space="preserve"> of the meaning of the fidelity concept, the notion of </w:t>
      </w:r>
      <w:r w:rsidR="00847E9B">
        <w:rPr>
          <w:rFonts w:ascii="Times New Roman" w:hAnsi="Times New Roman" w:cs="Times New Roman"/>
          <w:lang w:val="en-GB"/>
        </w:rPr>
        <w:t>generalized-</w:t>
      </w:r>
      <w:r w:rsidR="00847E9B" w:rsidRPr="00BC19FE">
        <w:rPr>
          <w:rFonts w:ascii="Times New Roman" w:hAnsi="Times New Roman" w:cs="Times New Roman"/>
          <w:lang w:val="en-GB"/>
        </w:rPr>
        <w:t xml:space="preserve">fidelity </w:t>
      </w:r>
      <w:r w:rsidR="00847E9B">
        <w:rPr>
          <w:rFonts w:ascii="Times New Roman" w:hAnsi="Times New Roman" w:cs="Times New Roman"/>
          <w:lang w:val="en-GB"/>
        </w:rPr>
        <w:t>provided</w:t>
      </w:r>
      <w:r w:rsidR="00847E9B" w:rsidRPr="00BC19FE">
        <w:rPr>
          <w:rFonts w:ascii="Times New Roman" w:hAnsi="Times New Roman" w:cs="Times New Roman"/>
          <w:lang w:val="en-GB"/>
        </w:rPr>
        <w:t xml:space="preserve"> here </w:t>
      </w:r>
      <w:r w:rsidR="00847E9B">
        <w:rPr>
          <w:rFonts w:ascii="Times New Roman" w:hAnsi="Times New Roman" w:cs="Times New Roman"/>
          <w:lang w:val="en-GB"/>
        </w:rPr>
        <w:t>will have to</w:t>
      </w:r>
      <w:r w:rsidR="00847E9B" w:rsidRPr="00BC19FE">
        <w:rPr>
          <w:rFonts w:ascii="Times New Roman" w:hAnsi="Times New Roman" w:cs="Times New Roman"/>
          <w:lang w:val="en-GB"/>
        </w:rPr>
        <w:t xml:space="preserve"> serve as </w:t>
      </w:r>
      <w:r w:rsidR="00847E9B">
        <w:rPr>
          <w:rFonts w:ascii="Times New Roman" w:hAnsi="Times New Roman" w:cs="Times New Roman"/>
          <w:lang w:val="en-GB"/>
        </w:rPr>
        <w:t xml:space="preserve">a </w:t>
      </w:r>
      <w:r w:rsidR="00847E9B" w:rsidRPr="00BC19FE">
        <w:rPr>
          <w:rFonts w:ascii="Times New Roman" w:hAnsi="Times New Roman" w:cs="Times New Roman"/>
          <w:lang w:val="en-GB"/>
        </w:rPr>
        <w:t>starting point</w:t>
      </w:r>
      <w:r w:rsidR="00847E9B">
        <w:rPr>
          <w:rFonts w:ascii="Times New Roman" w:hAnsi="Times New Roman" w:cs="Times New Roman"/>
          <w:lang w:val="en-GB"/>
        </w:rPr>
        <w:t>. As my objective is to offer a</w:t>
      </w:r>
      <w:r w:rsidR="00847E9B" w:rsidRPr="00BC19FE">
        <w:rPr>
          <w:rFonts w:ascii="Times New Roman" w:hAnsi="Times New Roman" w:cs="Times New Roman"/>
          <w:lang w:val="en-GB"/>
        </w:rPr>
        <w:t xml:space="preserve"> clearer </w:t>
      </w:r>
      <w:r w:rsidR="00847E9B">
        <w:rPr>
          <w:rFonts w:ascii="Times New Roman" w:hAnsi="Times New Roman" w:cs="Times New Roman"/>
          <w:lang w:val="en-GB"/>
        </w:rPr>
        <w:t>understanding</w:t>
      </w:r>
      <w:r w:rsidR="00847E9B" w:rsidRPr="00BC19FE">
        <w:rPr>
          <w:rFonts w:ascii="Times New Roman" w:hAnsi="Times New Roman" w:cs="Times New Roman"/>
          <w:lang w:val="en-GB"/>
        </w:rPr>
        <w:t xml:space="preserve"> of fidelity</w:t>
      </w:r>
      <w:r w:rsidR="00847E9B">
        <w:rPr>
          <w:rFonts w:ascii="Times New Roman" w:hAnsi="Times New Roman" w:cs="Times New Roman"/>
          <w:lang w:val="en-GB"/>
        </w:rPr>
        <w:t xml:space="preserve"> and its explanatory import</w:t>
      </w:r>
      <w:r w:rsidR="00847E9B" w:rsidRPr="00BC19FE">
        <w:rPr>
          <w:rFonts w:ascii="Times New Roman" w:hAnsi="Times New Roman" w:cs="Times New Roman"/>
          <w:lang w:val="en-GB"/>
        </w:rPr>
        <w:t xml:space="preserve">, </w:t>
      </w:r>
      <w:r w:rsidR="00847E9B">
        <w:rPr>
          <w:rFonts w:ascii="Times New Roman" w:hAnsi="Times New Roman" w:cs="Times New Roman"/>
          <w:lang w:val="en-GB"/>
        </w:rPr>
        <w:t>hopefully the argument developed here</w:t>
      </w:r>
      <w:r w:rsidR="00870F91">
        <w:rPr>
          <w:rFonts w:ascii="Times New Roman" w:hAnsi="Times New Roman" w:cs="Times New Roman"/>
          <w:lang w:val="en-GB"/>
        </w:rPr>
        <w:t>, even if critical,</w:t>
      </w:r>
      <w:r w:rsidR="00847E9B">
        <w:rPr>
          <w:rFonts w:ascii="Times New Roman" w:hAnsi="Times New Roman" w:cs="Times New Roman"/>
          <w:lang w:val="en-GB"/>
        </w:rPr>
        <w:t xml:space="preserve"> will stimulate further development</w:t>
      </w:r>
      <w:r w:rsidR="00870F91">
        <w:rPr>
          <w:rFonts w:ascii="Times New Roman" w:hAnsi="Times New Roman" w:cs="Times New Roman"/>
          <w:lang w:val="en-GB"/>
        </w:rPr>
        <w:t>s</w:t>
      </w:r>
      <w:r w:rsidR="00847E9B">
        <w:rPr>
          <w:rFonts w:ascii="Times New Roman" w:hAnsi="Times New Roman" w:cs="Times New Roman"/>
          <w:lang w:val="en-GB"/>
        </w:rPr>
        <w:t xml:space="preserve"> and refinement</w:t>
      </w:r>
      <w:r w:rsidR="00870F91">
        <w:rPr>
          <w:rFonts w:ascii="Times New Roman" w:hAnsi="Times New Roman" w:cs="Times New Roman"/>
          <w:lang w:val="en-GB"/>
        </w:rPr>
        <w:t xml:space="preserve">s for an improved understanding of </w:t>
      </w:r>
      <w:r w:rsidR="00DC3345">
        <w:rPr>
          <w:rFonts w:ascii="Times New Roman" w:hAnsi="Times New Roman" w:cs="Times New Roman"/>
          <w:lang w:val="en-GB"/>
        </w:rPr>
        <w:t xml:space="preserve">cultural </w:t>
      </w:r>
      <w:r w:rsidR="00870F91">
        <w:rPr>
          <w:rFonts w:ascii="Times New Roman" w:hAnsi="Times New Roman" w:cs="Times New Roman"/>
          <w:lang w:val="en-GB"/>
        </w:rPr>
        <w:t>fidelity.</w:t>
      </w:r>
    </w:p>
    <w:p w14:paraId="23717DFB" w14:textId="7180167E" w:rsidR="00B65C5F" w:rsidRPr="00BC19FE" w:rsidRDefault="00B65C5F" w:rsidP="00B65C5F">
      <w:pPr>
        <w:spacing w:line="360" w:lineRule="auto"/>
        <w:jc w:val="both"/>
        <w:rPr>
          <w:rFonts w:ascii="Times New Roman" w:hAnsi="Times New Roman" w:cs="Times New Roman"/>
          <w:lang w:val="en-GB"/>
        </w:rPr>
      </w:pPr>
      <w:r w:rsidRPr="00BC19FE">
        <w:rPr>
          <w:rFonts w:ascii="Times New Roman" w:hAnsi="Times New Roman" w:cs="Times New Roman"/>
          <w:lang w:val="en-GB"/>
        </w:rPr>
        <w:t>Let us now turn to how a procedure for assessing the degree of generalized-fidelity of a transmission mechanism</w:t>
      </w:r>
      <w:r w:rsidR="00064583">
        <w:rPr>
          <w:rFonts w:ascii="Times New Roman" w:hAnsi="Times New Roman" w:cs="Times New Roman"/>
          <w:lang w:val="en-GB"/>
        </w:rPr>
        <w:t>—</w:t>
      </w:r>
      <w:r w:rsidRPr="00BC19FE">
        <w:rPr>
          <w:rFonts w:ascii="Times New Roman" w:hAnsi="Times New Roman" w:cs="Times New Roman"/>
          <w:lang w:val="en-GB"/>
        </w:rPr>
        <w:t>or of a set of mechanisms</w:t>
      </w:r>
      <w:r w:rsidR="00064583">
        <w:rPr>
          <w:rFonts w:ascii="Times New Roman" w:hAnsi="Times New Roman" w:cs="Times New Roman"/>
          <w:lang w:val="en-GB"/>
        </w:rPr>
        <w:t>—</w:t>
      </w:r>
      <w:r w:rsidRPr="00BC19FE">
        <w:rPr>
          <w:rFonts w:ascii="Times New Roman" w:hAnsi="Times New Roman" w:cs="Times New Roman"/>
          <w:lang w:val="en-GB"/>
        </w:rPr>
        <w:t>could be devised.</w:t>
      </w:r>
    </w:p>
    <w:p w14:paraId="1457BE2B" w14:textId="77777777" w:rsidR="00684B5F" w:rsidRPr="00BC19FE" w:rsidRDefault="00684B5F" w:rsidP="00684B5F">
      <w:pPr>
        <w:spacing w:line="360" w:lineRule="auto"/>
        <w:rPr>
          <w:rFonts w:ascii="Times New Roman" w:hAnsi="Times New Roman" w:cs="Times New Roman"/>
          <w:lang w:val="en-GB"/>
        </w:rPr>
      </w:pPr>
    </w:p>
    <w:p w14:paraId="0010D90B" w14:textId="19328B17" w:rsidR="00E40E20" w:rsidRPr="00BC19FE" w:rsidRDefault="00E40E20" w:rsidP="00BC5ADD">
      <w:pPr>
        <w:pStyle w:val="Heading1"/>
        <w:numPr>
          <w:ilvl w:val="0"/>
          <w:numId w:val="12"/>
        </w:numPr>
        <w:ind w:left="499" w:hanging="357"/>
      </w:pPr>
      <w:r w:rsidRPr="00BC19FE">
        <w:t>Episodic-fidelity</w:t>
      </w:r>
    </w:p>
    <w:p w14:paraId="48681A03" w14:textId="7673FB6A" w:rsidR="00734151" w:rsidRPr="00BC19FE" w:rsidRDefault="001164AD" w:rsidP="004F4172">
      <w:pPr>
        <w:spacing w:line="360" w:lineRule="auto"/>
        <w:jc w:val="both"/>
        <w:rPr>
          <w:rFonts w:ascii="Times New Roman" w:hAnsi="Times New Roman" w:cs="Times New Roman"/>
          <w:lang w:val="en-GB"/>
        </w:rPr>
      </w:pPr>
      <w:r w:rsidRPr="00BC19FE">
        <w:rPr>
          <w:rFonts w:ascii="Times New Roman" w:hAnsi="Times New Roman" w:cs="Times New Roman"/>
          <w:lang w:val="en-GB"/>
        </w:rPr>
        <w:t>An</w:t>
      </w:r>
      <w:r w:rsidR="008539F2" w:rsidRPr="00BC19FE">
        <w:rPr>
          <w:rFonts w:ascii="Times New Roman" w:hAnsi="Times New Roman" w:cs="Times New Roman"/>
          <w:lang w:val="en-GB"/>
        </w:rPr>
        <w:t>y</w:t>
      </w:r>
      <w:r w:rsidRPr="00BC19FE">
        <w:rPr>
          <w:rFonts w:ascii="Times New Roman" w:hAnsi="Times New Roman" w:cs="Times New Roman"/>
          <w:lang w:val="en-GB"/>
        </w:rPr>
        <w:t xml:space="preserve"> episode of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xml:space="preserve"> consists of at least two</w:t>
      </w:r>
      <w:r w:rsidR="00734151" w:rsidRPr="00BC19FE">
        <w:rPr>
          <w:rFonts w:ascii="Times New Roman" w:hAnsi="Times New Roman" w:cs="Times New Roman"/>
          <w:lang w:val="en-GB"/>
        </w:rPr>
        <w:t xml:space="preserve"> </w:t>
      </w:r>
      <w:r w:rsidR="00734151" w:rsidRPr="00BC19FE">
        <w:rPr>
          <w:rFonts w:ascii="Times New Roman" w:hAnsi="Times New Roman" w:cs="Times New Roman"/>
          <w:noProof/>
          <w:lang w:val="en-GB"/>
        </w:rPr>
        <w:t xml:space="preserve">steps </w:t>
      </w:r>
      <w:r w:rsidR="00734151" w:rsidRPr="00BC19FE">
        <w:rPr>
          <w:rFonts w:ascii="Times New Roman" w:hAnsi="Times New Roman" w:cs="Times New Roman"/>
          <w:lang w:val="en-GB"/>
        </w:rPr>
        <w:t xml:space="preserve">(Boyd &amp; </w:t>
      </w:r>
      <w:proofErr w:type="spellStart"/>
      <w:r w:rsidR="00734151" w:rsidRPr="00BC19FE">
        <w:rPr>
          <w:rFonts w:ascii="Times New Roman" w:hAnsi="Times New Roman" w:cs="Times New Roman"/>
          <w:lang w:val="en-GB"/>
        </w:rPr>
        <w:t>Richerson</w:t>
      </w:r>
      <w:proofErr w:type="spellEnd"/>
      <w:r w:rsidR="00734151" w:rsidRPr="00BC19FE">
        <w:rPr>
          <w:rFonts w:ascii="Times New Roman" w:hAnsi="Times New Roman" w:cs="Times New Roman"/>
          <w:lang w:val="en-GB"/>
        </w:rPr>
        <w:t xml:space="preserve"> </w:t>
      </w:r>
      <w:r w:rsidR="00330A78">
        <w:rPr>
          <w:rFonts w:ascii="Times New Roman" w:hAnsi="Times New Roman" w:cs="Times New Roman"/>
          <w:lang w:val="en-GB"/>
        </w:rPr>
        <w:t>[</w:t>
      </w:r>
      <w:r w:rsidR="00734151" w:rsidRPr="00BC19FE">
        <w:rPr>
          <w:rFonts w:ascii="Times New Roman" w:hAnsi="Times New Roman" w:cs="Times New Roman"/>
          <w:lang w:val="en-GB"/>
        </w:rPr>
        <w:t>1985</w:t>
      </w:r>
      <w:r w:rsidR="00330A78">
        <w:rPr>
          <w:rFonts w:ascii="Times New Roman" w:hAnsi="Times New Roman" w:cs="Times New Roman"/>
          <w:lang w:val="en-GB"/>
        </w:rPr>
        <w:t>]</w:t>
      </w:r>
      <w:r w:rsidR="00734151" w:rsidRPr="00BC19FE">
        <w:rPr>
          <w:rFonts w:ascii="Times New Roman" w:hAnsi="Times New Roman" w:cs="Times New Roman"/>
          <w:lang w:val="en-GB"/>
        </w:rPr>
        <w:t xml:space="preserve">; Sperber &amp; Hirschfeld </w:t>
      </w:r>
      <w:r w:rsidR="00330A78">
        <w:rPr>
          <w:rFonts w:ascii="Times New Roman" w:hAnsi="Times New Roman" w:cs="Times New Roman"/>
          <w:lang w:val="en-GB"/>
        </w:rPr>
        <w:t>[</w:t>
      </w:r>
      <w:r w:rsidR="00734151" w:rsidRPr="00BC19FE">
        <w:rPr>
          <w:rFonts w:ascii="Times New Roman" w:hAnsi="Times New Roman" w:cs="Times New Roman"/>
          <w:lang w:val="en-GB"/>
        </w:rPr>
        <w:t>2007</w:t>
      </w:r>
      <w:r w:rsidR="00330A78">
        <w:rPr>
          <w:rFonts w:ascii="Times New Roman" w:hAnsi="Times New Roman" w:cs="Times New Roman"/>
          <w:lang w:val="en-GB"/>
        </w:rPr>
        <w:t>]</w:t>
      </w:r>
      <w:r w:rsidR="00734151" w:rsidRPr="00BC19FE">
        <w:rPr>
          <w:rFonts w:ascii="Times New Roman" w:hAnsi="Times New Roman" w:cs="Times New Roman"/>
          <w:lang w:val="en-GB"/>
        </w:rPr>
        <w:t>). First, a source produces some public display of a cultural trait</w:t>
      </w:r>
      <w:r w:rsidR="00064583">
        <w:rPr>
          <w:rFonts w:ascii="Times New Roman" w:hAnsi="Times New Roman" w:cs="Times New Roman"/>
          <w:lang w:val="en-GB"/>
        </w:rPr>
        <w:t>—</w:t>
      </w:r>
      <w:r w:rsidR="00734151" w:rsidRPr="00BC19FE">
        <w:rPr>
          <w:rFonts w:ascii="Times New Roman" w:hAnsi="Times New Roman" w:cs="Times New Roman"/>
          <w:lang w:val="en-GB"/>
        </w:rPr>
        <w:t xml:space="preserve">be it an utterance, a </w:t>
      </w:r>
      <w:r w:rsidR="00734151" w:rsidRPr="00BC19FE">
        <w:rPr>
          <w:rFonts w:ascii="Times New Roman" w:hAnsi="Times New Roman" w:cs="Times New Roman"/>
          <w:noProof/>
          <w:lang w:val="en-GB"/>
        </w:rPr>
        <w:t>behaviour</w:t>
      </w:r>
      <w:r w:rsidR="00734151" w:rsidRPr="00BC19FE">
        <w:rPr>
          <w:rFonts w:ascii="Times New Roman" w:hAnsi="Times New Roman" w:cs="Times New Roman"/>
          <w:lang w:val="en-GB"/>
        </w:rPr>
        <w:t xml:space="preserve">, and/or an </w:t>
      </w:r>
      <w:r w:rsidR="00734151" w:rsidRPr="00BC19FE">
        <w:rPr>
          <w:rFonts w:ascii="Times New Roman" w:hAnsi="Times New Roman" w:cs="Times New Roman"/>
          <w:noProof/>
          <w:lang w:val="en-GB"/>
        </w:rPr>
        <w:t>artefact</w:t>
      </w:r>
      <w:r w:rsidR="00734151" w:rsidRPr="00BC19FE">
        <w:rPr>
          <w:rFonts w:ascii="Times New Roman" w:hAnsi="Times New Roman" w:cs="Times New Roman"/>
          <w:lang w:val="en-GB"/>
        </w:rPr>
        <w:t>, etc. Guiding the production of the display is the source’s mental representation of what the cultural trait should consist of. Although the source’s knowledge may not be directly accessible to other individuals</w:t>
      </w:r>
      <w:r w:rsidR="00064583">
        <w:rPr>
          <w:rFonts w:ascii="Times New Roman" w:hAnsi="Times New Roman" w:cs="Times New Roman"/>
          <w:lang w:val="en-GB"/>
        </w:rPr>
        <w:t>—</w:t>
      </w:r>
      <w:r w:rsidR="00734151" w:rsidRPr="00BC19FE">
        <w:rPr>
          <w:rFonts w:ascii="Times New Roman" w:hAnsi="Times New Roman" w:cs="Times New Roman"/>
          <w:lang w:val="en-GB"/>
        </w:rPr>
        <w:t>knowledge is a private mental state (see below)</w:t>
      </w:r>
      <w:r w:rsidR="00064583">
        <w:rPr>
          <w:rFonts w:ascii="Times New Roman" w:hAnsi="Times New Roman" w:cs="Times New Roman"/>
          <w:lang w:val="en-GB"/>
        </w:rPr>
        <w:t>—</w:t>
      </w:r>
      <w:r w:rsidR="00734151" w:rsidRPr="00BC19FE">
        <w:rPr>
          <w:rFonts w:ascii="Times New Roman" w:hAnsi="Times New Roman" w:cs="Times New Roman"/>
          <w:lang w:val="en-GB"/>
        </w:rPr>
        <w:t>, by producing a public display of this knowledge, the source makes the relevant private information available to the learner. The second step</w:t>
      </w:r>
      <w:r w:rsidR="00236266" w:rsidRPr="00BC19FE">
        <w:rPr>
          <w:rFonts w:ascii="Times New Roman" w:hAnsi="Times New Roman" w:cs="Times New Roman"/>
          <w:lang w:val="en-GB"/>
        </w:rPr>
        <w:t xml:space="preserve"> of </w:t>
      </w:r>
      <w:r w:rsidR="00962D76" w:rsidRPr="00BC19FE">
        <w:rPr>
          <w:rFonts w:ascii="Times New Roman" w:hAnsi="Times New Roman" w:cs="Times New Roman"/>
          <w:lang w:val="en-GB"/>
        </w:rPr>
        <w:t>cultural transmission</w:t>
      </w:r>
      <w:r w:rsidR="00734151" w:rsidRPr="00BC19FE">
        <w:rPr>
          <w:rFonts w:ascii="Times New Roman" w:hAnsi="Times New Roman" w:cs="Times New Roman"/>
          <w:lang w:val="en-GB"/>
        </w:rPr>
        <w:t xml:space="preserve"> consists in the learner acquiring from the </w:t>
      </w:r>
      <w:r w:rsidR="00714EA8" w:rsidRPr="00BC19FE">
        <w:rPr>
          <w:rFonts w:ascii="Times New Roman" w:hAnsi="Times New Roman" w:cs="Times New Roman"/>
          <w:lang w:val="en-GB"/>
        </w:rPr>
        <w:t xml:space="preserve">public </w:t>
      </w:r>
      <w:r w:rsidR="00734151" w:rsidRPr="00BC19FE">
        <w:rPr>
          <w:rFonts w:ascii="Times New Roman" w:hAnsi="Times New Roman" w:cs="Times New Roman"/>
          <w:lang w:val="en-GB"/>
        </w:rPr>
        <w:t>display her very own private mental representation</w:t>
      </w:r>
      <w:r w:rsidR="00064583">
        <w:rPr>
          <w:rFonts w:ascii="Times New Roman" w:hAnsi="Times New Roman" w:cs="Times New Roman"/>
          <w:lang w:val="en-GB"/>
        </w:rPr>
        <w:t>—</w:t>
      </w:r>
      <w:r w:rsidR="00734151" w:rsidRPr="00BC19FE">
        <w:rPr>
          <w:rFonts w:ascii="Times New Roman" w:hAnsi="Times New Roman" w:cs="Times New Roman"/>
          <w:lang w:val="en-GB"/>
        </w:rPr>
        <w:t>or information</w:t>
      </w:r>
      <w:r w:rsidR="00064583">
        <w:rPr>
          <w:rFonts w:ascii="Times New Roman" w:hAnsi="Times New Roman" w:cs="Times New Roman"/>
          <w:lang w:val="en-GB"/>
        </w:rPr>
        <w:t>—</w:t>
      </w:r>
      <w:r w:rsidR="00734151" w:rsidRPr="00BC19FE">
        <w:rPr>
          <w:rFonts w:ascii="Times New Roman" w:hAnsi="Times New Roman" w:cs="Times New Roman"/>
          <w:lang w:val="en-GB"/>
        </w:rPr>
        <w:t>of the cultural trait. In future instances, through this newly acquired mental representation, the lear</w:t>
      </w:r>
      <w:r w:rsidR="004A4D60" w:rsidRPr="00BC19FE">
        <w:rPr>
          <w:rFonts w:ascii="Times New Roman" w:hAnsi="Times New Roman" w:cs="Times New Roman"/>
          <w:lang w:val="en-GB"/>
        </w:rPr>
        <w:t xml:space="preserve">ner will be able to reproduce </w:t>
      </w:r>
      <w:r w:rsidR="00734151" w:rsidRPr="00BC19FE">
        <w:rPr>
          <w:rFonts w:ascii="Times New Roman" w:hAnsi="Times New Roman" w:cs="Times New Roman"/>
          <w:lang w:val="en-GB"/>
        </w:rPr>
        <w:t>public display</w:t>
      </w:r>
      <w:r w:rsidR="004A4D60" w:rsidRPr="00BC19FE">
        <w:rPr>
          <w:rFonts w:ascii="Times New Roman" w:hAnsi="Times New Roman" w:cs="Times New Roman"/>
          <w:lang w:val="en-GB"/>
        </w:rPr>
        <w:t>s</w:t>
      </w:r>
      <w:r w:rsidR="00734151" w:rsidRPr="00BC19FE">
        <w:rPr>
          <w:rFonts w:ascii="Times New Roman" w:hAnsi="Times New Roman" w:cs="Times New Roman"/>
          <w:lang w:val="en-GB"/>
        </w:rPr>
        <w:t xml:space="preserve"> of the cultural trait, which in turn will make the relevant private information available for another individual to learn, thus sustaining a cultural tradition.</w:t>
      </w:r>
    </w:p>
    <w:p w14:paraId="2163233C" w14:textId="27FC9300" w:rsidR="0081346B" w:rsidRPr="00330A78" w:rsidRDefault="0081346B" w:rsidP="004F4172">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Fidelity is often used to characterize episodes of </w:t>
      </w:r>
      <w:r w:rsidR="00962D76" w:rsidRPr="00BC19FE">
        <w:rPr>
          <w:rFonts w:ascii="Times New Roman" w:hAnsi="Times New Roman" w:cs="Times New Roman"/>
          <w:lang w:val="en-GB"/>
        </w:rPr>
        <w:t>cultural transmission</w:t>
      </w:r>
      <w:r w:rsidR="00AA647A" w:rsidRPr="00BC19FE">
        <w:rPr>
          <w:rFonts w:ascii="Times New Roman" w:hAnsi="Times New Roman" w:cs="Times New Roman"/>
          <w:lang w:val="en-GB"/>
        </w:rPr>
        <w:t xml:space="preserve"> </w:t>
      </w:r>
      <w:r w:rsidR="00153E5E" w:rsidRPr="00BC19FE">
        <w:rPr>
          <w:rFonts w:ascii="Times New Roman" w:hAnsi="Times New Roman" w:cs="Times New Roman"/>
          <w:lang w:val="en-GB"/>
        </w:rPr>
        <w:t>based on</w:t>
      </w:r>
      <w:r w:rsidR="00AA647A" w:rsidRPr="00BC19FE">
        <w:rPr>
          <w:rFonts w:ascii="Times New Roman" w:hAnsi="Times New Roman" w:cs="Times New Roman"/>
          <w:lang w:val="en-GB"/>
        </w:rPr>
        <w:t xml:space="preserve"> the similarity of the cultural trait of the source and that of the learner</w:t>
      </w:r>
      <w:r w:rsidR="005C55FF" w:rsidRPr="00BC19FE">
        <w:rPr>
          <w:rFonts w:ascii="Times New Roman" w:hAnsi="Times New Roman" w:cs="Times New Roman"/>
          <w:lang w:val="en-GB"/>
        </w:rPr>
        <w:t xml:space="preserve">. </w:t>
      </w:r>
      <w:r w:rsidR="004A4D60" w:rsidRPr="00BC19FE">
        <w:rPr>
          <w:rFonts w:ascii="Times New Roman" w:hAnsi="Times New Roman" w:cs="Times New Roman"/>
          <w:lang w:val="en-GB"/>
        </w:rPr>
        <w:t xml:space="preserve">When the cultural traits of a source and </w:t>
      </w:r>
      <w:r w:rsidR="006821ED" w:rsidRPr="00BC19FE">
        <w:rPr>
          <w:rFonts w:ascii="Times New Roman" w:hAnsi="Times New Roman" w:cs="Times New Roman"/>
          <w:lang w:val="en-GB"/>
        </w:rPr>
        <w:t xml:space="preserve">of </w:t>
      </w:r>
      <w:r w:rsidR="004A4D60" w:rsidRPr="00BC19FE">
        <w:rPr>
          <w:rFonts w:ascii="Times New Roman" w:hAnsi="Times New Roman" w:cs="Times New Roman"/>
          <w:lang w:val="en-GB"/>
        </w:rPr>
        <w:t xml:space="preserve">a learner are highly similar to one another, the episode of </w:t>
      </w:r>
      <w:r w:rsidR="00962D76" w:rsidRPr="00BC19FE">
        <w:rPr>
          <w:rFonts w:ascii="Times New Roman" w:hAnsi="Times New Roman" w:cs="Times New Roman"/>
          <w:lang w:val="en-GB"/>
        </w:rPr>
        <w:t>cultural transmission</w:t>
      </w:r>
      <w:r w:rsidR="004A4D60" w:rsidRPr="00BC19FE">
        <w:rPr>
          <w:rFonts w:ascii="Times New Roman" w:hAnsi="Times New Roman" w:cs="Times New Roman"/>
          <w:lang w:val="en-GB"/>
        </w:rPr>
        <w:t xml:space="preserve"> for that trait is understood to be </w:t>
      </w:r>
      <w:r w:rsidR="00ED1100" w:rsidRPr="00BC19FE">
        <w:rPr>
          <w:rFonts w:ascii="Times New Roman" w:hAnsi="Times New Roman" w:cs="Times New Roman"/>
          <w:lang w:val="en-GB"/>
        </w:rPr>
        <w:t xml:space="preserve">one </w:t>
      </w:r>
      <w:r w:rsidR="004A4D60" w:rsidRPr="00BC19FE">
        <w:rPr>
          <w:rFonts w:ascii="Times New Roman" w:hAnsi="Times New Roman" w:cs="Times New Roman"/>
          <w:lang w:val="en-GB"/>
        </w:rPr>
        <w:t xml:space="preserve">of high-fidelity (or, equivalently, that the trait was faithfully transmitted). The lower the degree of similarity between the two traits, the less faithful the episode of </w:t>
      </w:r>
      <w:r w:rsidR="00962D76" w:rsidRPr="00BC19FE">
        <w:rPr>
          <w:rFonts w:ascii="Times New Roman" w:hAnsi="Times New Roman" w:cs="Times New Roman"/>
          <w:lang w:val="en-GB"/>
        </w:rPr>
        <w:t>cultural transmission</w:t>
      </w:r>
      <w:r w:rsidR="004A4D60" w:rsidRPr="00BC19FE">
        <w:rPr>
          <w:rFonts w:ascii="Times New Roman" w:hAnsi="Times New Roman" w:cs="Times New Roman"/>
          <w:lang w:val="en-GB"/>
        </w:rPr>
        <w:t xml:space="preserve">. </w:t>
      </w:r>
      <w:r w:rsidRPr="00BC19FE">
        <w:rPr>
          <w:rFonts w:ascii="Times New Roman" w:hAnsi="Times New Roman" w:cs="Times New Roman"/>
          <w:lang w:val="en-GB"/>
        </w:rPr>
        <w:t xml:space="preserve">Understood this way, fidelity denotes </w:t>
      </w:r>
      <w:r w:rsidRPr="00330A78">
        <w:rPr>
          <w:rFonts w:ascii="Times New Roman" w:hAnsi="Times New Roman" w:cs="Times New Roman"/>
          <w:lang w:val="en-GB"/>
        </w:rPr>
        <w:t xml:space="preserve">the degree of similarity between the source’s and the learner’s traits. Let us refer to this </w:t>
      </w:r>
      <w:r w:rsidR="00D00037" w:rsidRPr="00330A78">
        <w:rPr>
          <w:rFonts w:ascii="Times New Roman" w:hAnsi="Times New Roman" w:cs="Times New Roman"/>
          <w:lang w:val="en-GB"/>
        </w:rPr>
        <w:t>second</w:t>
      </w:r>
      <w:r w:rsidRPr="00330A78">
        <w:rPr>
          <w:rFonts w:ascii="Times New Roman" w:hAnsi="Times New Roman" w:cs="Times New Roman"/>
          <w:lang w:val="en-GB"/>
        </w:rPr>
        <w:t xml:space="preserve"> notion</w:t>
      </w:r>
      <w:r w:rsidR="00D00037" w:rsidRPr="00330A78">
        <w:rPr>
          <w:rFonts w:ascii="Times New Roman" w:hAnsi="Times New Roman" w:cs="Times New Roman"/>
          <w:lang w:val="en-GB"/>
        </w:rPr>
        <w:t xml:space="preserve"> of cultural </w:t>
      </w:r>
      <w:r w:rsidR="002677F3" w:rsidRPr="00330A78">
        <w:rPr>
          <w:rFonts w:ascii="Times New Roman" w:hAnsi="Times New Roman" w:cs="Times New Roman"/>
          <w:lang w:val="en-GB"/>
        </w:rPr>
        <w:t>fidelity</w:t>
      </w:r>
      <w:r w:rsidRPr="00330A78">
        <w:rPr>
          <w:rFonts w:ascii="Times New Roman" w:hAnsi="Times New Roman" w:cs="Times New Roman"/>
          <w:lang w:val="en-GB"/>
        </w:rPr>
        <w:t xml:space="preserve"> as episodic-fidelity.</w:t>
      </w:r>
    </w:p>
    <w:p w14:paraId="178E8512" w14:textId="77777777" w:rsidR="00ED1100" w:rsidRPr="00BC19FE" w:rsidRDefault="00ED1100" w:rsidP="004F4172">
      <w:pPr>
        <w:spacing w:line="360" w:lineRule="auto"/>
        <w:jc w:val="both"/>
        <w:rPr>
          <w:rFonts w:ascii="Times New Roman" w:hAnsi="Times New Roman" w:cs="Times New Roman"/>
          <w:lang w:val="en-GB"/>
        </w:rPr>
      </w:pPr>
    </w:p>
    <w:p w14:paraId="5A4E4E66" w14:textId="1343DCC6" w:rsidR="004A4D60" w:rsidRPr="00BC5ADD" w:rsidRDefault="00BC5ADD" w:rsidP="00120090">
      <w:pPr>
        <w:keepNext/>
        <w:spacing w:line="360" w:lineRule="auto"/>
        <w:rPr>
          <w:rFonts w:ascii="Times New Roman" w:hAnsi="Times New Roman" w:cs="Times New Roman"/>
          <w:b/>
          <w:sz w:val="24"/>
          <w:lang w:val="en-GB"/>
        </w:rPr>
      </w:pPr>
      <w:r w:rsidRPr="00BC5ADD">
        <w:rPr>
          <w:rFonts w:ascii="Times New Roman" w:hAnsi="Times New Roman" w:cs="Times New Roman"/>
          <w:b/>
          <w:sz w:val="24"/>
          <w:lang w:val="en-GB"/>
        </w:rPr>
        <w:t xml:space="preserve">3.1 </w:t>
      </w:r>
      <w:r w:rsidR="004A4D60" w:rsidRPr="00BC5ADD">
        <w:rPr>
          <w:rFonts w:ascii="Times New Roman" w:hAnsi="Times New Roman" w:cs="Times New Roman"/>
          <w:b/>
          <w:sz w:val="24"/>
          <w:lang w:val="en-GB"/>
        </w:rPr>
        <w:t>Measuring episodic-fidelity</w:t>
      </w:r>
    </w:p>
    <w:p w14:paraId="462911DA" w14:textId="57D7A3CA" w:rsidR="005676CA" w:rsidRPr="00BC19FE" w:rsidRDefault="00E11A2E" w:rsidP="004F154F">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In order to assess the degree of fidelity of an episode of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we need to measure the similarities and dissimilarities between the cultural trait</w:t>
      </w:r>
      <w:r w:rsidR="00EB4904">
        <w:rPr>
          <w:rFonts w:ascii="Times New Roman" w:hAnsi="Times New Roman" w:cs="Times New Roman"/>
          <w:lang w:val="en-GB"/>
        </w:rPr>
        <w:t>s</w:t>
      </w:r>
      <w:r w:rsidRPr="00BC19FE">
        <w:rPr>
          <w:rFonts w:ascii="Times New Roman" w:hAnsi="Times New Roman" w:cs="Times New Roman"/>
          <w:lang w:val="en-GB"/>
        </w:rPr>
        <w:t xml:space="preserve"> of a source and that of a learner. </w:t>
      </w:r>
      <w:r w:rsidR="005676CA" w:rsidRPr="00BC19FE">
        <w:rPr>
          <w:rFonts w:ascii="Times New Roman" w:hAnsi="Times New Roman" w:cs="Times New Roman"/>
          <w:lang w:val="en-GB"/>
        </w:rPr>
        <w:t xml:space="preserve">Identifying </w:t>
      </w:r>
      <w:r w:rsidR="003E3776">
        <w:rPr>
          <w:rFonts w:ascii="Times New Roman" w:hAnsi="Times New Roman" w:cs="Times New Roman"/>
          <w:lang w:val="en-GB"/>
        </w:rPr>
        <w:t>a</w:t>
      </w:r>
      <w:r w:rsidR="005676CA" w:rsidRPr="00BC19FE">
        <w:rPr>
          <w:rFonts w:ascii="Times New Roman" w:hAnsi="Times New Roman" w:cs="Times New Roman"/>
          <w:lang w:val="en-GB"/>
        </w:rPr>
        <w:t xml:space="preserve"> </w:t>
      </w:r>
      <w:r w:rsidR="002A533B" w:rsidRPr="00BC19FE">
        <w:rPr>
          <w:rFonts w:ascii="Times New Roman" w:hAnsi="Times New Roman" w:cs="Times New Roman"/>
          <w:lang w:val="en-GB"/>
        </w:rPr>
        <w:t>general</w:t>
      </w:r>
      <w:r w:rsidR="005676CA" w:rsidRPr="00BC19FE">
        <w:rPr>
          <w:rFonts w:ascii="Times New Roman" w:hAnsi="Times New Roman" w:cs="Times New Roman"/>
          <w:lang w:val="en-GB"/>
        </w:rPr>
        <w:t xml:space="preserve"> criterion to assess cultural fidelity would </w:t>
      </w:r>
      <w:r w:rsidR="004F154F" w:rsidRPr="00BC19FE">
        <w:rPr>
          <w:rFonts w:ascii="Times New Roman" w:hAnsi="Times New Roman" w:cs="Times New Roman"/>
          <w:lang w:val="en-GB"/>
        </w:rPr>
        <w:t>give the cultural evolutionist a very powerful measuring tool</w:t>
      </w:r>
      <w:r w:rsidR="00240820" w:rsidRPr="00BC19FE">
        <w:rPr>
          <w:rFonts w:ascii="Times New Roman" w:hAnsi="Times New Roman" w:cs="Times New Roman"/>
          <w:lang w:val="en-GB"/>
        </w:rPr>
        <w:t xml:space="preserve">, one that </w:t>
      </w:r>
      <w:r w:rsidR="004F154F" w:rsidRPr="00BC19FE">
        <w:rPr>
          <w:rFonts w:ascii="Times New Roman" w:hAnsi="Times New Roman" w:cs="Times New Roman"/>
          <w:lang w:val="en-GB"/>
        </w:rPr>
        <w:t>would ensure the possibility of general</w:t>
      </w:r>
      <w:r w:rsidR="00B30303" w:rsidRPr="00BC19FE">
        <w:rPr>
          <w:rFonts w:ascii="Times New Roman" w:hAnsi="Times New Roman" w:cs="Times New Roman"/>
          <w:lang w:val="en-GB"/>
        </w:rPr>
        <w:t>izing</w:t>
      </w:r>
      <w:r w:rsidR="004F154F" w:rsidRPr="00BC19FE">
        <w:rPr>
          <w:rFonts w:ascii="Times New Roman" w:hAnsi="Times New Roman" w:cs="Times New Roman"/>
          <w:lang w:val="en-GB"/>
        </w:rPr>
        <w:t xml:space="preserve"> claims about the fidelity of cultural transmission. Indeed, a </w:t>
      </w:r>
      <w:r w:rsidR="003E3776">
        <w:rPr>
          <w:rFonts w:ascii="Times New Roman" w:hAnsi="Times New Roman" w:cs="Times New Roman"/>
          <w:lang w:val="en-GB"/>
        </w:rPr>
        <w:t>general</w:t>
      </w:r>
      <w:r w:rsidR="003E3776" w:rsidRPr="00BC19FE">
        <w:rPr>
          <w:rFonts w:ascii="Times New Roman" w:hAnsi="Times New Roman" w:cs="Times New Roman"/>
          <w:lang w:val="en-GB"/>
        </w:rPr>
        <w:t xml:space="preserve"> </w:t>
      </w:r>
      <w:r w:rsidR="004F154F" w:rsidRPr="00BC19FE">
        <w:rPr>
          <w:rFonts w:ascii="Times New Roman" w:hAnsi="Times New Roman" w:cs="Times New Roman"/>
          <w:lang w:val="en-GB"/>
        </w:rPr>
        <w:t xml:space="preserve">metric for episodic-fidelity </w:t>
      </w:r>
      <w:r w:rsidR="00FF1190" w:rsidRPr="00BC19FE">
        <w:rPr>
          <w:rFonts w:ascii="Times New Roman" w:hAnsi="Times New Roman" w:cs="Times New Roman"/>
          <w:lang w:val="en-GB"/>
        </w:rPr>
        <w:t xml:space="preserve">would allow to </w:t>
      </w:r>
      <w:r w:rsidRPr="00BC19FE">
        <w:rPr>
          <w:rFonts w:ascii="Times New Roman" w:hAnsi="Times New Roman" w:cs="Times New Roman"/>
          <w:lang w:val="en-GB"/>
        </w:rPr>
        <w:t>measure</w:t>
      </w:r>
      <w:r w:rsidR="004F154F" w:rsidRPr="00BC19FE">
        <w:rPr>
          <w:rFonts w:ascii="Times New Roman" w:hAnsi="Times New Roman" w:cs="Times New Roman"/>
          <w:lang w:val="en-GB"/>
        </w:rPr>
        <w:t xml:space="preserve"> and compare</w:t>
      </w:r>
      <w:r w:rsidRPr="00BC19FE">
        <w:rPr>
          <w:rFonts w:ascii="Times New Roman" w:hAnsi="Times New Roman" w:cs="Times New Roman"/>
          <w:lang w:val="en-GB"/>
        </w:rPr>
        <w:t xml:space="preserve"> the </w:t>
      </w:r>
      <w:r w:rsidR="004F154F" w:rsidRPr="00BC19FE">
        <w:rPr>
          <w:rFonts w:ascii="Times New Roman" w:hAnsi="Times New Roman" w:cs="Times New Roman"/>
          <w:lang w:val="en-GB"/>
        </w:rPr>
        <w:lastRenderedPageBreak/>
        <w:t>fidelity of transmission</w:t>
      </w:r>
      <w:r w:rsidRPr="00BC19FE">
        <w:rPr>
          <w:rFonts w:ascii="Times New Roman" w:hAnsi="Times New Roman" w:cs="Times New Roman"/>
          <w:lang w:val="en-GB"/>
        </w:rPr>
        <w:t xml:space="preserve"> of </w:t>
      </w:r>
      <w:r w:rsidR="003C65C7" w:rsidRPr="00BC19FE">
        <w:rPr>
          <w:rFonts w:ascii="Times New Roman" w:hAnsi="Times New Roman" w:cs="Times New Roman"/>
          <w:lang w:val="en-GB"/>
        </w:rPr>
        <w:t>any</w:t>
      </w:r>
      <w:r w:rsidR="00EF0899" w:rsidRPr="00BC19FE">
        <w:rPr>
          <w:rFonts w:ascii="Times New Roman" w:hAnsi="Times New Roman" w:cs="Times New Roman"/>
          <w:lang w:val="en-GB"/>
        </w:rPr>
        <w:t xml:space="preserve"> </w:t>
      </w:r>
      <w:r w:rsidR="00857DDE" w:rsidRPr="00BC19FE">
        <w:rPr>
          <w:rFonts w:ascii="Times New Roman" w:hAnsi="Times New Roman" w:cs="Times New Roman"/>
          <w:lang w:val="en-GB"/>
        </w:rPr>
        <w:t xml:space="preserve">two </w:t>
      </w:r>
      <w:r w:rsidR="00EF0899" w:rsidRPr="00BC19FE">
        <w:rPr>
          <w:rFonts w:ascii="Times New Roman" w:hAnsi="Times New Roman" w:cs="Times New Roman"/>
          <w:lang w:val="en-GB"/>
        </w:rPr>
        <w:t xml:space="preserve">cultural traits, even though these traits may </w:t>
      </w:r>
      <w:r w:rsidR="003436B3" w:rsidRPr="00BC19FE">
        <w:rPr>
          <w:rFonts w:ascii="Times New Roman" w:hAnsi="Times New Roman" w:cs="Times New Roman"/>
          <w:lang w:val="en-GB"/>
        </w:rPr>
        <w:t>have</w:t>
      </w:r>
      <w:r w:rsidR="00EF0899" w:rsidRPr="00BC19FE">
        <w:rPr>
          <w:rFonts w:ascii="Times New Roman" w:hAnsi="Times New Roman" w:cs="Times New Roman"/>
          <w:lang w:val="en-GB"/>
        </w:rPr>
        <w:t xml:space="preserve"> very </w:t>
      </w:r>
      <w:r w:rsidR="003436B3" w:rsidRPr="00BC19FE">
        <w:rPr>
          <w:rFonts w:ascii="Times New Roman" w:hAnsi="Times New Roman" w:cs="Times New Roman"/>
          <w:lang w:val="en-GB"/>
        </w:rPr>
        <w:t>few</w:t>
      </w:r>
      <w:r w:rsidR="00EF0899" w:rsidRPr="00BC19FE">
        <w:rPr>
          <w:rFonts w:ascii="Times New Roman" w:hAnsi="Times New Roman" w:cs="Times New Roman"/>
          <w:lang w:val="en-GB"/>
        </w:rPr>
        <w:t xml:space="preserve"> if any properties </w:t>
      </w:r>
      <w:r w:rsidR="003436B3" w:rsidRPr="00BC19FE">
        <w:rPr>
          <w:rFonts w:ascii="Times New Roman" w:hAnsi="Times New Roman" w:cs="Times New Roman"/>
          <w:lang w:val="en-GB"/>
        </w:rPr>
        <w:t>in common</w:t>
      </w:r>
      <w:r w:rsidR="00EF0899" w:rsidRPr="00BC19FE">
        <w:rPr>
          <w:rFonts w:ascii="Times New Roman" w:hAnsi="Times New Roman" w:cs="Times New Roman"/>
          <w:lang w:val="en-GB"/>
        </w:rPr>
        <w:t xml:space="preserve">. </w:t>
      </w:r>
      <w:r w:rsidR="00385C6C" w:rsidRPr="00BC19FE">
        <w:rPr>
          <w:rFonts w:ascii="Times New Roman" w:hAnsi="Times New Roman" w:cs="Times New Roman"/>
          <w:lang w:val="en-GB"/>
        </w:rPr>
        <w:t>For instance</w:t>
      </w:r>
      <w:r w:rsidR="00EF0899" w:rsidRPr="00BC19FE">
        <w:rPr>
          <w:rFonts w:ascii="Times New Roman" w:hAnsi="Times New Roman" w:cs="Times New Roman"/>
          <w:lang w:val="en-GB"/>
        </w:rPr>
        <w:t xml:space="preserve">, this means that </w:t>
      </w:r>
      <w:r w:rsidR="00385C6C" w:rsidRPr="00BC19FE">
        <w:rPr>
          <w:rFonts w:ascii="Times New Roman" w:hAnsi="Times New Roman" w:cs="Times New Roman"/>
          <w:lang w:val="en-GB"/>
        </w:rPr>
        <w:t>a</w:t>
      </w:r>
      <w:r w:rsidR="00EF0899" w:rsidRPr="00BC19FE">
        <w:rPr>
          <w:rFonts w:ascii="Times New Roman" w:hAnsi="Times New Roman" w:cs="Times New Roman"/>
          <w:lang w:val="en-GB"/>
        </w:rPr>
        <w:t xml:space="preserve"> linguist, interes</w:t>
      </w:r>
      <w:r w:rsidR="00385C6C" w:rsidRPr="00BC19FE">
        <w:rPr>
          <w:rFonts w:ascii="Times New Roman" w:hAnsi="Times New Roman" w:cs="Times New Roman"/>
          <w:lang w:val="en-GB"/>
        </w:rPr>
        <w:t>ted in the transmission of</w:t>
      </w:r>
      <w:r w:rsidR="00EF0899" w:rsidRPr="00BC19FE">
        <w:rPr>
          <w:rFonts w:ascii="Times New Roman" w:hAnsi="Times New Roman" w:cs="Times New Roman"/>
          <w:lang w:val="en-GB"/>
        </w:rPr>
        <w:t xml:space="preserve"> word morphology, could use the same metric as the archaeologist interested in the transmission of artefact form. Moreover, </w:t>
      </w:r>
      <w:r w:rsidR="005E28FA">
        <w:rPr>
          <w:rFonts w:ascii="Times New Roman" w:hAnsi="Times New Roman" w:cs="Times New Roman"/>
          <w:lang w:val="en-GB"/>
        </w:rPr>
        <w:t>a common</w:t>
      </w:r>
      <w:r w:rsidR="005E28FA" w:rsidRPr="00BC19FE">
        <w:rPr>
          <w:rFonts w:ascii="Times New Roman" w:hAnsi="Times New Roman" w:cs="Times New Roman"/>
          <w:lang w:val="en-GB"/>
        </w:rPr>
        <w:t xml:space="preserve"> </w:t>
      </w:r>
      <w:r w:rsidR="00EF0899" w:rsidRPr="00BC19FE">
        <w:rPr>
          <w:rFonts w:ascii="Times New Roman" w:hAnsi="Times New Roman" w:cs="Times New Roman"/>
          <w:lang w:val="en-GB"/>
        </w:rPr>
        <w:t>metric could be used to compare the fidelity of transmission episodes across species.</w:t>
      </w:r>
    </w:p>
    <w:p w14:paraId="7A80D7DA" w14:textId="17336D15" w:rsidR="004F4172" w:rsidRPr="00BC19FE" w:rsidRDefault="004F4172" w:rsidP="00FC077A">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One way to measure the fidelity of an episode of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xml:space="preserve"> </w:t>
      </w:r>
      <w:r w:rsidR="005E28FA">
        <w:rPr>
          <w:rFonts w:ascii="Times New Roman" w:hAnsi="Times New Roman" w:cs="Times New Roman"/>
          <w:lang w:val="en-GB"/>
        </w:rPr>
        <w:t>using a common metric</w:t>
      </w:r>
      <w:r w:rsidR="002B1E24" w:rsidRPr="00BC19FE">
        <w:rPr>
          <w:rFonts w:ascii="Times New Roman" w:hAnsi="Times New Roman" w:cs="Times New Roman"/>
          <w:lang w:val="en-GB"/>
        </w:rPr>
        <w:t xml:space="preserve"> </w:t>
      </w:r>
      <w:r w:rsidRPr="00BC19FE">
        <w:rPr>
          <w:rFonts w:ascii="Times New Roman" w:hAnsi="Times New Roman" w:cs="Times New Roman"/>
          <w:lang w:val="en-GB"/>
        </w:rPr>
        <w:t>would be to measure and compare the information</w:t>
      </w:r>
      <w:r w:rsidR="00064583">
        <w:rPr>
          <w:rFonts w:ascii="Times New Roman" w:hAnsi="Times New Roman" w:cs="Times New Roman"/>
          <w:lang w:val="en-GB"/>
        </w:rPr>
        <w:t>—</w:t>
      </w:r>
      <w:r w:rsidRPr="00BC19FE">
        <w:rPr>
          <w:rFonts w:ascii="Times New Roman" w:hAnsi="Times New Roman" w:cs="Times New Roman"/>
          <w:lang w:val="en-GB"/>
        </w:rPr>
        <w:t>or mental representation</w:t>
      </w:r>
      <w:r w:rsidR="00064583">
        <w:rPr>
          <w:rFonts w:ascii="Times New Roman" w:hAnsi="Times New Roman" w:cs="Times New Roman"/>
          <w:lang w:val="en-GB"/>
        </w:rPr>
        <w:t>—</w:t>
      </w:r>
      <w:r w:rsidRPr="00BC19FE">
        <w:rPr>
          <w:rFonts w:ascii="Times New Roman" w:hAnsi="Times New Roman" w:cs="Times New Roman"/>
          <w:lang w:val="en-GB"/>
        </w:rPr>
        <w:t xml:space="preserve">used by a source during an episode of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xml:space="preserve"> with the information</w:t>
      </w:r>
      <w:r w:rsidR="00064583">
        <w:rPr>
          <w:rFonts w:ascii="Times New Roman" w:hAnsi="Times New Roman" w:cs="Times New Roman"/>
          <w:lang w:val="en-GB"/>
        </w:rPr>
        <w:t>—</w:t>
      </w:r>
      <w:r w:rsidRPr="00BC19FE">
        <w:rPr>
          <w:rFonts w:ascii="Times New Roman" w:hAnsi="Times New Roman" w:cs="Times New Roman"/>
          <w:lang w:val="en-GB"/>
        </w:rPr>
        <w:t>or mental representation</w:t>
      </w:r>
      <w:r w:rsidR="00064583">
        <w:rPr>
          <w:rFonts w:ascii="Times New Roman" w:hAnsi="Times New Roman" w:cs="Times New Roman"/>
          <w:lang w:val="en-GB"/>
        </w:rPr>
        <w:t>—</w:t>
      </w:r>
      <w:r w:rsidRPr="00BC19FE">
        <w:rPr>
          <w:rFonts w:ascii="Times New Roman" w:hAnsi="Times New Roman" w:cs="Times New Roman"/>
          <w:lang w:val="en-GB"/>
        </w:rPr>
        <w:t xml:space="preserve">acquired by the learner during that same </w:t>
      </w:r>
      <w:r w:rsidR="006227D9">
        <w:rPr>
          <w:rFonts w:ascii="Times New Roman" w:hAnsi="Times New Roman" w:cs="Times New Roman"/>
          <w:lang w:val="en-GB"/>
        </w:rPr>
        <w:t xml:space="preserve">transmission </w:t>
      </w:r>
      <w:r w:rsidRPr="00BC19FE">
        <w:rPr>
          <w:rFonts w:ascii="Times New Roman" w:hAnsi="Times New Roman" w:cs="Times New Roman"/>
          <w:lang w:val="en-GB"/>
        </w:rPr>
        <w:t>episode</w:t>
      </w:r>
      <w:r w:rsidR="002A533B" w:rsidRPr="00BC19FE">
        <w:rPr>
          <w:rFonts w:ascii="Times New Roman" w:hAnsi="Times New Roman" w:cs="Times New Roman"/>
          <w:lang w:val="en-GB"/>
        </w:rPr>
        <w:t xml:space="preserve"> (</w:t>
      </w:r>
      <w:proofErr w:type="spellStart"/>
      <w:r w:rsidR="002A533B" w:rsidRPr="00BC19FE">
        <w:rPr>
          <w:rFonts w:ascii="Times New Roman" w:hAnsi="Times New Roman" w:cs="Times New Roman"/>
          <w:lang w:val="en-GB"/>
        </w:rPr>
        <w:t>Mesoudi</w:t>
      </w:r>
      <w:proofErr w:type="spellEnd"/>
      <w:r w:rsidR="002A533B" w:rsidRPr="00BC19FE">
        <w:rPr>
          <w:rFonts w:ascii="Times New Roman" w:hAnsi="Times New Roman" w:cs="Times New Roman"/>
          <w:lang w:val="en-GB"/>
        </w:rPr>
        <w:t xml:space="preserve"> </w:t>
      </w:r>
      <w:r w:rsidR="00330A78">
        <w:rPr>
          <w:rFonts w:ascii="Times New Roman" w:hAnsi="Times New Roman" w:cs="Times New Roman"/>
          <w:lang w:val="en-GB"/>
        </w:rPr>
        <w:t>[</w:t>
      </w:r>
      <w:r w:rsidR="002A533B" w:rsidRPr="00BC19FE">
        <w:rPr>
          <w:rFonts w:ascii="Times New Roman" w:hAnsi="Times New Roman" w:cs="Times New Roman"/>
          <w:lang w:val="en-GB"/>
        </w:rPr>
        <w:t>2011</w:t>
      </w:r>
      <w:r w:rsidR="00330A78">
        <w:rPr>
          <w:rFonts w:ascii="Times New Roman" w:hAnsi="Times New Roman" w:cs="Times New Roman"/>
          <w:lang w:val="en-GB"/>
        </w:rPr>
        <w:t>]</w:t>
      </w:r>
      <w:r w:rsidR="002A533B" w:rsidRPr="00BC19FE">
        <w:rPr>
          <w:rFonts w:ascii="Times New Roman" w:hAnsi="Times New Roman" w:cs="Times New Roman"/>
          <w:lang w:val="en-GB"/>
        </w:rPr>
        <w:t xml:space="preserve">). Episodic-fidelity would then be assessed by measuring and comparing the similarity of the </w:t>
      </w:r>
      <w:r w:rsidR="00C64ED4" w:rsidRPr="00BC19FE">
        <w:rPr>
          <w:rFonts w:ascii="Times New Roman" w:hAnsi="Times New Roman" w:cs="Times New Roman"/>
          <w:lang w:val="en-GB"/>
        </w:rPr>
        <w:t xml:space="preserve">two </w:t>
      </w:r>
      <w:r w:rsidR="00B37FB9" w:rsidRPr="00BC19FE">
        <w:rPr>
          <w:rFonts w:ascii="Times New Roman" w:hAnsi="Times New Roman" w:cs="Times New Roman"/>
          <w:lang w:val="en-GB"/>
        </w:rPr>
        <w:t>mental representation</w:t>
      </w:r>
      <w:r w:rsidR="00C64ED4" w:rsidRPr="00BC19FE">
        <w:rPr>
          <w:rFonts w:ascii="Times New Roman" w:hAnsi="Times New Roman" w:cs="Times New Roman"/>
          <w:lang w:val="en-GB"/>
        </w:rPr>
        <w:t>s</w:t>
      </w:r>
      <w:r w:rsidR="002A533B" w:rsidRPr="00BC19FE">
        <w:rPr>
          <w:rFonts w:ascii="Times New Roman" w:hAnsi="Times New Roman" w:cs="Times New Roman"/>
          <w:lang w:val="en-GB"/>
        </w:rPr>
        <w:t>.</w:t>
      </w:r>
      <w:r w:rsidRPr="00BC19FE">
        <w:rPr>
          <w:rFonts w:ascii="Times New Roman" w:hAnsi="Times New Roman" w:cs="Times New Roman"/>
          <w:lang w:val="en-GB"/>
        </w:rPr>
        <w:t xml:space="preserve"> Any deviation in the correspondence between the </w:t>
      </w:r>
      <w:r w:rsidR="00B37FB9" w:rsidRPr="00BC19FE">
        <w:rPr>
          <w:rFonts w:ascii="Times New Roman" w:hAnsi="Times New Roman" w:cs="Times New Roman"/>
          <w:lang w:val="en-GB"/>
        </w:rPr>
        <w:t>two</w:t>
      </w:r>
      <w:r w:rsidRPr="00BC19FE">
        <w:rPr>
          <w:rFonts w:ascii="Times New Roman" w:hAnsi="Times New Roman" w:cs="Times New Roman"/>
          <w:lang w:val="en-GB"/>
        </w:rPr>
        <w:t xml:space="preserve"> will reduce the degree of </w:t>
      </w:r>
      <w:r w:rsidR="00B37FB9" w:rsidRPr="00BC19FE">
        <w:rPr>
          <w:rFonts w:ascii="Times New Roman" w:hAnsi="Times New Roman" w:cs="Times New Roman"/>
          <w:lang w:val="en-GB"/>
        </w:rPr>
        <w:t>episodic-fidelity.</w:t>
      </w:r>
    </w:p>
    <w:p w14:paraId="1746BFAC" w14:textId="2CD3A3E6" w:rsidR="001212DB" w:rsidRPr="00BC19FE" w:rsidRDefault="00B37FB9" w:rsidP="004F4172">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While this view of fidelity may be alluring theoretically, </w:t>
      </w:r>
      <w:r w:rsidR="00393316" w:rsidRPr="00BC19FE">
        <w:rPr>
          <w:rFonts w:ascii="Times New Roman" w:hAnsi="Times New Roman" w:cs="Times New Roman"/>
          <w:lang w:val="en-GB"/>
        </w:rPr>
        <w:t xml:space="preserve">behind </w:t>
      </w:r>
      <w:r w:rsidR="009D6E0D">
        <w:rPr>
          <w:rFonts w:ascii="Times New Roman" w:hAnsi="Times New Roman" w:cs="Times New Roman"/>
          <w:lang w:val="en-GB"/>
        </w:rPr>
        <w:t>it</w:t>
      </w:r>
      <w:r w:rsidR="00393316" w:rsidRPr="00BC19FE">
        <w:rPr>
          <w:rFonts w:ascii="Times New Roman" w:hAnsi="Times New Roman" w:cs="Times New Roman"/>
          <w:lang w:val="en-GB"/>
        </w:rPr>
        <w:t xml:space="preserve"> lie </w:t>
      </w:r>
      <w:r w:rsidRPr="00BC19FE">
        <w:rPr>
          <w:rFonts w:ascii="Times New Roman" w:hAnsi="Times New Roman" w:cs="Times New Roman"/>
          <w:lang w:val="en-GB"/>
        </w:rPr>
        <w:t>important operational problems.</w:t>
      </w:r>
      <w:r w:rsidR="00393316" w:rsidRPr="00BC19FE">
        <w:rPr>
          <w:rFonts w:ascii="Times New Roman" w:hAnsi="Times New Roman" w:cs="Times New Roman"/>
          <w:lang w:val="en-GB"/>
        </w:rPr>
        <w:t xml:space="preserve"> Mental representations are private mental events</w:t>
      </w:r>
      <w:r w:rsidR="00D63D9D">
        <w:rPr>
          <w:rFonts w:ascii="Times New Roman" w:hAnsi="Times New Roman" w:cs="Times New Roman"/>
          <w:lang w:val="en-GB"/>
        </w:rPr>
        <w:t>. T</w:t>
      </w:r>
      <w:r w:rsidR="00393316" w:rsidRPr="00BC19FE">
        <w:rPr>
          <w:rFonts w:ascii="Times New Roman" w:hAnsi="Times New Roman" w:cs="Times New Roman"/>
          <w:lang w:val="en-GB"/>
        </w:rPr>
        <w:t xml:space="preserve">hey are not directly observable. This is true for the learner trying to capture some information from a source, and it is also true for the investigator measuring the fidelity of </w:t>
      </w:r>
      <w:r w:rsidR="00962D76" w:rsidRPr="00BC19FE">
        <w:rPr>
          <w:rFonts w:ascii="Times New Roman" w:hAnsi="Times New Roman" w:cs="Times New Roman"/>
          <w:lang w:val="en-GB"/>
        </w:rPr>
        <w:t>cultural transmission</w:t>
      </w:r>
      <w:r w:rsidR="00393316" w:rsidRPr="00BC19FE">
        <w:rPr>
          <w:rFonts w:ascii="Times New Roman" w:hAnsi="Times New Roman" w:cs="Times New Roman"/>
          <w:lang w:val="en-GB"/>
        </w:rPr>
        <w:t xml:space="preserve"> (O’Brien </w:t>
      </w:r>
      <w:r w:rsidR="008E6C3D" w:rsidRPr="008E6C3D">
        <w:rPr>
          <w:rFonts w:ascii="Times New Roman" w:hAnsi="Times New Roman" w:cs="Times New Roman"/>
          <w:i/>
          <w:lang w:val="en-GB"/>
        </w:rPr>
        <w:t>et al.</w:t>
      </w:r>
      <w:r w:rsidR="00393316" w:rsidRPr="00BC19FE">
        <w:rPr>
          <w:rFonts w:ascii="Times New Roman" w:hAnsi="Times New Roman" w:cs="Times New Roman"/>
          <w:lang w:val="en-GB"/>
        </w:rPr>
        <w:t xml:space="preserve"> </w:t>
      </w:r>
      <w:r w:rsidR="00330A78">
        <w:rPr>
          <w:rFonts w:ascii="Times New Roman" w:hAnsi="Times New Roman" w:cs="Times New Roman"/>
          <w:lang w:val="en-GB"/>
        </w:rPr>
        <w:t>[</w:t>
      </w:r>
      <w:r w:rsidR="00393316" w:rsidRPr="00BC19FE">
        <w:rPr>
          <w:rFonts w:ascii="Times New Roman" w:hAnsi="Times New Roman" w:cs="Times New Roman"/>
          <w:lang w:val="en-GB"/>
        </w:rPr>
        <w:t>2010</w:t>
      </w:r>
      <w:r w:rsidR="00330A78">
        <w:rPr>
          <w:rFonts w:ascii="Times New Roman" w:hAnsi="Times New Roman" w:cs="Times New Roman"/>
          <w:lang w:val="en-GB"/>
        </w:rPr>
        <w:t>]</w:t>
      </w:r>
      <w:r w:rsidR="00393316" w:rsidRPr="00BC19FE">
        <w:rPr>
          <w:rFonts w:ascii="Times New Roman" w:hAnsi="Times New Roman" w:cs="Times New Roman"/>
          <w:lang w:val="en-GB"/>
        </w:rPr>
        <w:t xml:space="preserve">). In contrast to genetic transmission, there is no such thing as a material substrate directly transmitted by </w:t>
      </w:r>
      <w:r w:rsidR="00636C8D" w:rsidRPr="00BC19FE">
        <w:rPr>
          <w:rFonts w:ascii="Times New Roman" w:hAnsi="Times New Roman" w:cs="Times New Roman"/>
          <w:lang w:val="en-GB"/>
        </w:rPr>
        <w:t>cultural</w:t>
      </w:r>
      <w:r w:rsidR="00393316" w:rsidRPr="00BC19FE">
        <w:rPr>
          <w:rFonts w:ascii="Times New Roman" w:hAnsi="Times New Roman" w:cs="Times New Roman"/>
          <w:lang w:val="en-GB"/>
        </w:rPr>
        <w:t xml:space="preserve"> transmission, yet alone some structured information that is divisible </w:t>
      </w:r>
      <w:r w:rsidR="00F846CC">
        <w:rPr>
          <w:rFonts w:ascii="Times New Roman" w:hAnsi="Times New Roman" w:cs="Times New Roman"/>
          <w:lang w:val="en-GB"/>
        </w:rPr>
        <w:t>‘</w:t>
      </w:r>
      <w:r w:rsidR="00393316" w:rsidRPr="00BC19FE">
        <w:rPr>
          <w:rFonts w:ascii="Times New Roman" w:hAnsi="Times New Roman" w:cs="Times New Roman"/>
          <w:lang w:val="en-GB"/>
        </w:rPr>
        <w:t xml:space="preserve">into tiny, independent </w:t>
      </w:r>
      <w:proofErr w:type="spellStart"/>
      <w:r w:rsidR="00393316" w:rsidRPr="00BC19FE">
        <w:rPr>
          <w:rFonts w:ascii="Times New Roman" w:hAnsi="Times New Roman" w:cs="Times New Roman"/>
          <w:lang w:val="en-GB"/>
        </w:rPr>
        <w:t>genelike</w:t>
      </w:r>
      <w:proofErr w:type="spellEnd"/>
      <w:r w:rsidR="00393316" w:rsidRPr="00BC19FE">
        <w:rPr>
          <w:rFonts w:ascii="Times New Roman" w:hAnsi="Times New Roman" w:cs="Times New Roman"/>
          <w:lang w:val="en-GB"/>
        </w:rPr>
        <w:t xml:space="preserve"> bits that are faithfully replicated</w:t>
      </w:r>
      <w:r w:rsidR="00F846CC">
        <w:rPr>
          <w:rFonts w:ascii="Times New Roman" w:hAnsi="Times New Roman" w:cs="Times New Roman"/>
          <w:lang w:val="en-GB"/>
        </w:rPr>
        <w:t>’</w:t>
      </w:r>
      <w:r w:rsidR="00393316" w:rsidRPr="00BC19FE">
        <w:rPr>
          <w:rFonts w:ascii="Times New Roman" w:hAnsi="Times New Roman" w:cs="Times New Roman"/>
          <w:lang w:val="en-GB"/>
        </w:rPr>
        <w:t xml:space="preserve"> (</w:t>
      </w:r>
      <w:proofErr w:type="spellStart"/>
      <w:r w:rsidR="00393316" w:rsidRPr="00BC19FE">
        <w:rPr>
          <w:rFonts w:ascii="Times New Roman" w:hAnsi="Times New Roman" w:cs="Times New Roman"/>
          <w:lang w:val="en-GB"/>
        </w:rPr>
        <w:t>Richerson</w:t>
      </w:r>
      <w:proofErr w:type="spellEnd"/>
      <w:r w:rsidR="00393316" w:rsidRPr="00BC19FE">
        <w:rPr>
          <w:rFonts w:ascii="Times New Roman" w:hAnsi="Times New Roman" w:cs="Times New Roman"/>
          <w:lang w:val="en-GB"/>
        </w:rPr>
        <w:t xml:space="preserve"> &amp; Boyd </w:t>
      </w:r>
      <w:r w:rsidR="006B4AA5">
        <w:rPr>
          <w:rFonts w:ascii="Times New Roman" w:hAnsi="Times New Roman" w:cs="Times New Roman"/>
          <w:lang w:val="en-GB"/>
        </w:rPr>
        <w:t>[</w:t>
      </w:r>
      <w:r w:rsidR="00393316" w:rsidRPr="00BC19FE">
        <w:rPr>
          <w:rFonts w:ascii="Times New Roman" w:hAnsi="Times New Roman" w:cs="Times New Roman"/>
          <w:lang w:val="en-GB"/>
        </w:rPr>
        <w:t>2005</w:t>
      </w:r>
      <w:r w:rsidR="006B4AA5">
        <w:rPr>
          <w:rFonts w:ascii="Times New Roman" w:hAnsi="Times New Roman" w:cs="Times New Roman"/>
          <w:lang w:val="en-GB"/>
        </w:rPr>
        <w:t>]</w:t>
      </w:r>
      <w:r w:rsidR="00393316" w:rsidRPr="00BC19FE">
        <w:rPr>
          <w:rFonts w:ascii="Times New Roman" w:hAnsi="Times New Roman" w:cs="Times New Roman"/>
          <w:lang w:val="en-GB"/>
        </w:rPr>
        <w:t>, p.</w:t>
      </w:r>
      <w:r w:rsidR="006B4AA5">
        <w:rPr>
          <w:rFonts w:ascii="Times New Roman" w:hAnsi="Times New Roman" w:cs="Times New Roman"/>
          <w:lang w:val="en-GB"/>
        </w:rPr>
        <w:t xml:space="preserve"> </w:t>
      </w:r>
      <w:r w:rsidR="00393316" w:rsidRPr="00BC19FE">
        <w:rPr>
          <w:rFonts w:ascii="Times New Roman" w:hAnsi="Times New Roman" w:cs="Times New Roman"/>
          <w:lang w:val="en-GB"/>
        </w:rPr>
        <w:t>60).</w:t>
      </w:r>
      <w:r w:rsidR="001212DB" w:rsidRPr="00BC19FE">
        <w:rPr>
          <w:rFonts w:ascii="Times New Roman" w:hAnsi="Times New Roman" w:cs="Times New Roman"/>
          <w:lang w:val="en-GB"/>
        </w:rPr>
        <w:t xml:space="preserve"> </w:t>
      </w:r>
      <w:proofErr w:type="spellStart"/>
      <w:r w:rsidR="001212DB" w:rsidRPr="00BC19FE">
        <w:rPr>
          <w:rFonts w:ascii="Times New Roman" w:hAnsi="Times New Roman" w:cs="Times New Roman"/>
          <w:lang w:val="en-GB"/>
        </w:rPr>
        <w:t>Mesoudi</w:t>
      </w:r>
      <w:proofErr w:type="spellEnd"/>
      <w:r w:rsidR="001212DB" w:rsidRPr="00BC19FE">
        <w:rPr>
          <w:rFonts w:ascii="Times New Roman" w:hAnsi="Times New Roman" w:cs="Times New Roman"/>
          <w:lang w:val="en-GB"/>
        </w:rPr>
        <w:t xml:space="preserve"> (</w:t>
      </w:r>
      <w:r w:rsidR="006B4AA5">
        <w:rPr>
          <w:rFonts w:ascii="Times New Roman" w:hAnsi="Times New Roman" w:cs="Times New Roman"/>
          <w:lang w:val="en-GB"/>
        </w:rPr>
        <w:t>[</w:t>
      </w:r>
      <w:r w:rsidR="001212DB" w:rsidRPr="00BC19FE">
        <w:rPr>
          <w:rFonts w:ascii="Times New Roman" w:hAnsi="Times New Roman" w:cs="Times New Roman"/>
          <w:lang w:val="en-GB"/>
        </w:rPr>
        <w:t>2011</w:t>
      </w:r>
      <w:r w:rsidR="006B4AA5">
        <w:rPr>
          <w:rFonts w:ascii="Times New Roman" w:hAnsi="Times New Roman" w:cs="Times New Roman"/>
          <w:lang w:val="en-GB"/>
        </w:rPr>
        <w:t>]</w:t>
      </w:r>
      <w:r w:rsidR="001212DB" w:rsidRPr="00BC19FE">
        <w:rPr>
          <w:rFonts w:ascii="Times New Roman" w:hAnsi="Times New Roman" w:cs="Times New Roman"/>
          <w:lang w:val="en-GB"/>
        </w:rPr>
        <w:t xml:space="preserve">, </w:t>
      </w:r>
      <w:r w:rsidR="006B4AA5">
        <w:rPr>
          <w:rFonts w:ascii="Times New Roman" w:hAnsi="Times New Roman" w:cs="Times New Roman"/>
          <w:lang w:val="en-GB"/>
        </w:rPr>
        <w:t>p</w:t>
      </w:r>
      <w:r w:rsidR="001212DB" w:rsidRPr="00BC19FE">
        <w:rPr>
          <w:rFonts w:ascii="Times New Roman" w:hAnsi="Times New Roman" w:cs="Times New Roman"/>
          <w:lang w:val="en-GB"/>
        </w:rPr>
        <w:t xml:space="preserve">p. 214-6) suggests that we need to wait for a </w:t>
      </w:r>
      <w:r w:rsidR="00F846CC">
        <w:rPr>
          <w:rFonts w:ascii="Times New Roman" w:hAnsi="Times New Roman" w:cs="Times New Roman"/>
          <w:lang w:val="en-GB"/>
        </w:rPr>
        <w:t>‘</w:t>
      </w:r>
      <w:r w:rsidR="001212DB" w:rsidRPr="00BC19FE">
        <w:rPr>
          <w:rFonts w:ascii="Times New Roman" w:hAnsi="Times New Roman" w:cs="Times New Roman"/>
          <w:lang w:val="en-GB"/>
        </w:rPr>
        <w:t>cultural Watson and Crick</w:t>
      </w:r>
      <w:r w:rsidR="00F846CC">
        <w:rPr>
          <w:rFonts w:ascii="Times New Roman" w:hAnsi="Times New Roman" w:cs="Times New Roman"/>
          <w:lang w:val="en-GB"/>
        </w:rPr>
        <w:t>’</w:t>
      </w:r>
      <w:r w:rsidR="001212DB" w:rsidRPr="00BC19FE">
        <w:rPr>
          <w:rFonts w:ascii="Times New Roman" w:hAnsi="Times New Roman" w:cs="Times New Roman"/>
          <w:lang w:val="en-GB"/>
        </w:rPr>
        <w:t xml:space="preserve"> to solve this apparent </w:t>
      </w:r>
      <w:proofErr w:type="spellStart"/>
      <w:r w:rsidR="001212DB" w:rsidRPr="00BC19FE">
        <w:rPr>
          <w:rFonts w:ascii="Times New Roman" w:hAnsi="Times New Roman" w:cs="Times New Roman"/>
          <w:lang w:val="en-GB"/>
        </w:rPr>
        <w:t>disanalogy</w:t>
      </w:r>
      <w:proofErr w:type="spellEnd"/>
      <w:r w:rsidR="001212DB" w:rsidRPr="00BC19FE">
        <w:rPr>
          <w:rFonts w:ascii="Times New Roman" w:hAnsi="Times New Roman" w:cs="Times New Roman"/>
          <w:lang w:val="en-GB"/>
        </w:rPr>
        <w:t xml:space="preserve">, </w:t>
      </w:r>
      <w:r w:rsidR="00D63D9D">
        <w:rPr>
          <w:rFonts w:ascii="Times New Roman" w:hAnsi="Times New Roman" w:cs="Times New Roman"/>
          <w:lang w:val="en-GB"/>
        </w:rPr>
        <w:t>that is,</w:t>
      </w:r>
      <w:r w:rsidR="001212DB" w:rsidRPr="00BC19FE">
        <w:rPr>
          <w:rFonts w:ascii="Times New Roman" w:hAnsi="Times New Roman" w:cs="Times New Roman"/>
          <w:lang w:val="en-GB"/>
        </w:rPr>
        <w:t xml:space="preserve"> for the development of neuroscientific methods capable of directly assessing the content of mental representations.</w:t>
      </w:r>
      <w:r w:rsidR="009D0D4C" w:rsidRPr="00BC19FE">
        <w:rPr>
          <w:rFonts w:ascii="Times New Roman" w:hAnsi="Times New Roman" w:cs="Times New Roman"/>
          <w:lang w:val="en-GB"/>
        </w:rPr>
        <w:t xml:space="preserve"> While this</w:t>
      </w:r>
      <w:r w:rsidR="00B151E3" w:rsidRPr="00BC19FE">
        <w:rPr>
          <w:rFonts w:ascii="Times New Roman" w:hAnsi="Times New Roman" w:cs="Times New Roman"/>
          <w:lang w:val="en-GB"/>
        </w:rPr>
        <w:t xml:space="preserve"> </w:t>
      </w:r>
      <w:r w:rsidR="009D0D4C" w:rsidRPr="00BC19FE">
        <w:rPr>
          <w:rFonts w:ascii="Times New Roman" w:hAnsi="Times New Roman" w:cs="Times New Roman"/>
          <w:lang w:val="en-GB"/>
        </w:rPr>
        <w:t xml:space="preserve">is an optimistic piece of speculation, </w:t>
      </w:r>
      <w:r w:rsidR="00B151E3" w:rsidRPr="00BC19FE">
        <w:rPr>
          <w:rFonts w:ascii="Times New Roman" w:hAnsi="Times New Roman" w:cs="Times New Roman"/>
          <w:lang w:val="en-GB"/>
        </w:rPr>
        <w:t xml:space="preserve">we do not have such methods yet, </w:t>
      </w:r>
      <w:r w:rsidR="00816621" w:rsidRPr="00BC19FE">
        <w:rPr>
          <w:rFonts w:ascii="Times New Roman" w:hAnsi="Times New Roman" w:cs="Times New Roman"/>
          <w:lang w:val="en-GB"/>
        </w:rPr>
        <w:t xml:space="preserve">and </w:t>
      </w:r>
      <w:r w:rsidR="00B151E3" w:rsidRPr="00BC19FE">
        <w:rPr>
          <w:rFonts w:ascii="Times New Roman" w:hAnsi="Times New Roman" w:cs="Times New Roman"/>
          <w:lang w:val="en-GB"/>
        </w:rPr>
        <w:t>it is unclear that we should expect finding any at all</w:t>
      </w:r>
      <w:r w:rsidR="00241D20" w:rsidRPr="00BC19FE">
        <w:rPr>
          <w:rFonts w:ascii="Times New Roman" w:hAnsi="Times New Roman" w:cs="Times New Roman"/>
          <w:lang w:val="en-GB"/>
        </w:rPr>
        <w:t xml:space="preserve">. </w:t>
      </w:r>
      <w:r w:rsidR="00816621" w:rsidRPr="00BC19FE">
        <w:rPr>
          <w:rFonts w:ascii="Times New Roman" w:hAnsi="Times New Roman" w:cs="Times New Roman"/>
          <w:lang w:val="en-GB"/>
        </w:rPr>
        <w:t xml:space="preserve">In fact, </w:t>
      </w:r>
      <w:r w:rsidR="00B151E3" w:rsidRPr="00BC19FE">
        <w:rPr>
          <w:rFonts w:ascii="Times New Roman" w:hAnsi="Times New Roman" w:cs="Times New Roman"/>
          <w:lang w:val="en-GB"/>
        </w:rPr>
        <w:t xml:space="preserve">even if we </w:t>
      </w:r>
      <w:r w:rsidR="00985A3A">
        <w:rPr>
          <w:rFonts w:ascii="Times New Roman" w:hAnsi="Times New Roman" w:cs="Times New Roman"/>
          <w:lang w:val="en-GB"/>
        </w:rPr>
        <w:t>one day</w:t>
      </w:r>
      <w:r w:rsidR="00B151E3" w:rsidRPr="00BC19FE">
        <w:rPr>
          <w:rFonts w:ascii="Times New Roman" w:hAnsi="Times New Roman" w:cs="Times New Roman"/>
          <w:lang w:val="en-GB"/>
        </w:rPr>
        <w:t xml:space="preserve"> </w:t>
      </w:r>
      <w:r w:rsidR="00826FDD" w:rsidRPr="00BC19FE">
        <w:rPr>
          <w:rFonts w:ascii="Times New Roman" w:hAnsi="Times New Roman" w:cs="Times New Roman"/>
          <w:lang w:val="en-GB"/>
        </w:rPr>
        <w:t>develop</w:t>
      </w:r>
      <w:r w:rsidR="00B151E3" w:rsidRPr="00BC19FE">
        <w:rPr>
          <w:rFonts w:ascii="Times New Roman" w:hAnsi="Times New Roman" w:cs="Times New Roman"/>
          <w:lang w:val="en-GB"/>
        </w:rPr>
        <w:t xml:space="preserve"> such methods</w:t>
      </w:r>
      <w:r w:rsidR="00816621" w:rsidRPr="00BC19FE">
        <w:rPr>
          <w:rFonts w:ascii="Times New Roman" w:hAnsi="Times New Roman" w:cs="Times New Roman"/>
          <w:lang w:val="en-GB"/>
        </w:rPr>
        <w:t>,</w:t>
      </w:r>
      <w:r w:rsidR="00B151E3" w:rsidRPr="00BC19FE">
        <w:rPr>
          <w:rFonts w:ascii="Times New Roman" w:hAnsi="Times New Roman" w:cs="Times New Roman"/>
          <w:lang w:val="en-GB"/>
        </w:rPr>
        <w:t xml:space="preserve"> it </w:t>
      </w:r>
      <w:r w:rsidR="00816621" w:rsidRPr="00BC19FE">
        <w:rPr>
          <w:rFonts w:ascii="Times New Roman" w:hAnsi="Times New Roman" w:cs="Times New Roman"/>
          <w:lang w:val="en-GB"/>
        </w:rPr>
        <w:t>remains</w:t>
      </w:r>
      <w:r w:rsidR="00B151E3" w:rsidRPr="00BC19FE">
        <w:rPr>
          <w:rFonts w:ascii="Times New Roman" w:hAnsi="Times New Roman" w:cs="Times New Roman"/>
          <w:lang w:val="en-GB"/>
        </w:rPr>
        <w:t xml:space="preserve"> unclear whether there </w:t>
      </w:r>
      <w:r w:rsidR="003671B9" w:rsidRPr="00BC19FE">
        <w:rPr>
          <w:rFonts w:ascii="Times New Roman" w:hAnsi="Times New Roman" w:cs="Times New Roman"/>
          <w:lang w:val="en-GB"/>
        </w:rPr>
        <w:t>c</w:t>
      </w:r>
      <w:r w:rsidR="00816621" w:rsidRPr="00BC19FE">
        <w:rPr>
          <w:rFonts w:ascii="Times New Roman" w:hAnsi="Times New Roman" w:cs="Times New Roman"/>
          <w:lang w:val="en-GB"/>
        </w:rPr>
        <w:t>ould</w:t>
      </w:r>
      <w:r w:rsidR="00B151E3" w:rsidRPr="00BC19FE">
        <w:rPr>
          <w:rFonts w:ascii="Times New Roman" w:hAnsi="Times New Roman" w:cs="Times New Roman"/>
          <w:lang w:val="en-GB"/>
        </w:rPr>
        <w:t xml:space="preserve"> be any general, </w:t>
      </w:r>
      <w:r w:rsidR="00E87526">
        <w:rPr>
          <w:rFonts w:ascii="Times New Roman" w:hAnsi="Times New Roman" w:cs="Times New Roman"/>
          <w:lang w:val="en-GB"/>
        </w:rPr>
        <w:t>common</w:t>
      </w:r>
      <w:r w:rsidR="00E87526" w:rsidRPr="00BC19FE">
        <w:rPr>
          <w:rFonts w:ascii="Times New Roman" w:hAnsi="Times New Roman" w:cs="Times New Roman"/>
          <w:lang w:val="en-GB"/>
        </w:rPr>
        <w:t xml:space="preserve"> </w:t>
      </w:r>
      <w:r w:rsidR="00B151E3" w:rsidRPr="00BC19FE">
        <w:rPr>
          <w:rFonts w:ascii="Times New Roman" w:hAnsi="Times New Roman" w:cs="Times New Roman"/>
          <w:lang w:val="en-GB"/>
        </w:rPr>
        <w:t>metric for measuring the similarity of mental representations</w:t>
      </w:r>
      <w:r w:rsidR="00956EE7" w:rsidRPr="00BC19FE">
        <w:rPr>
          <w:rFonts w:ascii="Times New Roman" w:hAnsi="Times New Roman" w:cs="Times New Roman"/>
          <w:lang w:val="en-GB"/>
        </w:rPr>
        <w:t xml:space="preserve"> (</w:t>
      </w:r>
      <w:proofErr w:type="spellStart"/>
      <w:r w:rsidR="00956EE7" w:rsidRPr="00BC19FE">
        <w:rPr>
          <w:rFonts w:ascii="Times New Roman" w:hAnsi="Times New Roman" w:cs="Times New Roman"/>
          <w:lang w:val="en-GB"/>
        </w:rPr>
        <w:t>Acerbi</w:t>
      </w:r>
      <w:proofErr w:type="spellEnd"/>
      <w:r w:rsidR="00956EE7" w:rsidRPr="00BC19FE">
        <w:rPr>
          <w:rFonts w:ascii="Times New Roman" w:hAnsi="Times New Roman" w:cs="Times New Roman"/>
          <w:lang w:val="en-GB"/>
        </w:rPr>
        <w:t xml:space="preserve"> &amp; </w:t>
      </w:r>
      <w:proofErr w:type="spellStart"/>
      <w:r w:rsidR="00956EE7" w:rsidRPr="00BC19FE">
        <w:rPr>
          <w:rFonts w:ascii="Times New Roman" w:hAnsi="Times New Roman" w:cs="Times New Roman"/>
          <w:lang w:val="en-GB"/>
        </w:rPr>
        <w:t>Mesoudi</w:t>
      </w:r>
      <w:proofErr w:type="spellEnd"/>
      <w:r w:rsidR="00956EE7" w:rsidRPr="00BC19FE">
        <w:rPr>
          <w:rFonts w:ascii="Times New Roman" w:hAnsi="Times New Roman" w:cs="Times New Roman"/>
          <w:lang w:val="en-GB"/>
        </w:rPr>
        <w:t xml:space="preserve"> </w:t>
      </w:r>
      <w:r w:rsidR="006B4AA5">
        <w:rPr>
          <w:rFonts w:ascii="Times New Roman" w:hAnsi="Times New Roman" w:cs="Times New Roman"/>
          <w:lang w:val="en-GB"/>
        </w:rPr>
        <w:t>[</w:t>
      </w:r>
      <w:r w:rsidR="00956EE7" w:rsidRPr="00BC19FE">
        <w:rPr>
          <w:rFonts w:ascii="Times New Roman" w:hAnsi="Times New Roman" w:cs="Times New Roman"/>
          <w:lang w:val="en-GB"/>
        </w:rPr>
        <w:t>2015</w:t>
      </w:r>
      <w:r w:rsidR="006B4AA5">
        <w:rPr>
          <w:rFonts w:ascii="Times New Roman" w:hAnsi="Times New Roman" w:cs="Times New Roman"/>
          <w:lang w:val="en-GB"/>
        </w:rPr>
        <w:t>]</w:t>
      </w:r>
      <w:r w:rsidR="00956EE7" w:rsidRPr="00BC19FE">
        <w:rPr>
          <w:rFonts w:ascii="Times New Roman" w:hAnsi="Times New Roman" w:cs="Times New Roman"/>
          <w:lang w:val="en-GB"/>
        </w:rPr>
        <w:t>)</w:t>
      </w:r>
      <w:r w:rsidR="00B151E3" w:rsidRPr="00BC19FE">
        <w:rPr>
          <w:rFonts w:ascii="Times New Roman" w:hAnsi="Times New Roman" w:cs="Times New Roman"/>
          <w:lang w:val="en-GB"/>
        </w:rPr>
        <w:t>.</w:t>
      </w:r>
    </w:p>
    <w:p w14:paraId="4F52EB13" w14:textId="3E072BB3" w:rsidR="00904968" w:rsidRPr="00BC19FE" w:rsidRDefault="00B23541" w:rsidP="00904968">
      <w:pPr>
        <w:spacing w:line="360" w:lineRule="auto"/>
        <w:jc w:val="both"/>
        <w:rPr>
          <w:rFonts w:ascii="Times New Roman" w:hAnsi="Times New Roman" w:cs="Times New Roman"/>
          <w:lang w:val="en-GB"/>
        </w:rPr>
      </w:pPr>
      <w:r w:rsidRPr="00BC19FE">
        <w:rPr>
          <w:rFonts w:ascii="Times New Roman" w:hAnsi="Times New Roman" w:cs="Times New Roman"/>
          <w:lang w:val="en-GB"/>
        </w:rPr>
        <w:t>Lacking</w:t>
      </w:r>
      <w:r w:rsidR="00393316" w:rsidRPr="00BC19FE">
        <w:rPr>
          <w:rFonts w:ascii="Times New Roman" w:hAnsi="Times New Roman" w:cs="Times New Roman"/>
          <w:lang w:val="en-GB"/>
        </w:rPr>
        <w:t xml:space="preserve"> </w:t>
      </w:r>
      <w:r w:rsidR="003261B4" w:rsidRPr="00BC19FE">
        <w:rPr>
          <w:rFonts w:ascii="Times New Roman" w:hAnsi="Times New Roman" w:cs="Times New Roman"/>
          <w:lang w:val="en-GB"/>
        </w:rPr>
        <w:t xml:space="preserve">a </w:t>
      </w:r>
      <w:r w:rsidR="00393316" w:rsidRPr="00BC19FE">
        <w:rPr>
          <w:rFonts w:ascii="Times New Roman" w:hAnsi="Times New Roman" w:cs="Times New Roman"/>
          <w:lang w:val="en-GB"/>
        </w:rPr>
        <w:t>direct access to the structure of the</w:t>
      </w:r>
      <w:r w:rsidR="00013A83" w:rsidRPr="00BC19FE">
        <w:rPr>
          <w:rFonts w:ascii="Times New Roman" w:hAnsi="Times New Roman" w:cs="Times New Roman"/>
          <w:lang w:val="en-GB"/>
        </w:rPr>
        <w:t xml:space="preserve"> culturally</w:t>
      </w:r>
      <w:r w:rsidR="00393316" w:rsidRPr="00BC19FE">
        <w:rPr>
          <w:rFonts w:ascii="Times New Roman" w:hAnsi="Times New Roman" w:cs="Times New Roman"/>
          <w:lang w:val="en-GB"/>
        </w:rPr>
        <w:t xml:space="preserve"> transmitted information</w:t>
      </w:r>
      <w:r w:rsidR="007A64BB" w:rsidRPr="00BC19FE">
        <w:rPr>
          <w:rFonts w:ascii="Times New Roman" w:hAnsi="Times New Roman" w:cs="Times New Roman"/>
          <w:lang w:val="en-GB"/>
        </w:rPr>
        <w:t xml:space="preserve">, </w:t>
      </w:r>
      <w:r w:rsidR="00013A83" w:rsidRPr="00BC19FE">
        <w:rPr>
          <w:rFonts w:ascii="Times New Roman" w:hAnsi="Times New Roman" w:cs="Times New Roman"/>
          <w:lang w:val="en-GB"/>
        </w:rPr>
        <w:t>cultural evolutionists are</w:t>
      </w:r>
      <w:r w:rsidR="004F4172" w:rsidRPr="00BC19FE">
        <w:rPr>
          <w:rFonts w:ascii="Times New Roman" w:hAnsi="Times New Roman" w:cs="Times New Roman"/>
          <w:lang w:val="en-GB"/>
        </w:rPr>
        <w:t xml:space="preserve"> forced to </w:t>
      </w:r>
      <w:r w:rsidR="005423E3" w:rsidRPr="00BC19FE">
        <w:rPr>
          <w:rFonts w:ascii="Times New Roman" w:hAnsi="Times New Roman" w:cs="Times New Roman"/>
          <w:lang w:val="en-GB"/>
        </w:rPr>
        <w:t>measure</w:t>
      </w:r>
      <w:r w:rsidR="004F4172" w:rsidRPr="00BC19FE">
        <w:rPr>
          <w:rFonts w:ascii="Times New Roman" w:hAnsi="Times New Roman" w:cs="Times New Roman"/>
          <w:lang w:val="en-GB"/>
        </w:rPr>
        <w:t xml:space="preserve"> the similarity</w:t>
      </w:r>
      <w:r w:rsidR="00013A83" w:rsidRPr="00BC19FE">
        <w:rPr>
          <w:rFonts w:ascii="Times New Roman" w:hAnsi="Times New Roman" w:cs="Times New Roman"/>
          <w:lang w:val="en-GB"/>
        </w:rPr>
        <w:t xml:space="preserve"> not of the mental representations </w:t>
      </w:r>
      <w:r w:rsidR="00E67DE6" w:rsidRPr="00BC19FE">
        <w:rPr>
          <w:rFonts w:ascii="Times New Roman" w:hAnsi="Times New Roman" w:cs="Times New Roman"/>
          <w:lang w:val="en-GB"/>
        </w:rPr>
        <w:t>involved</w:t>
      </w:r>
      <w:r w:rsidR="00013A83" w:rsidRPr="00BC19FE">
        <w:rPr>
          <w:rFonts w:ascii="Times New Roman" w:hAnsi="Times New Roman" w:cs="Times New Roman"/>
          <w:lang w:val="en-GB"/>
        </w:rPr>
        <w:t xml:space="preserve"> </w:t>
      </w:r>
      <w:r w:rsidR="00E67DE6" w:rsidRPr="00BC19FE">
        <w:rPr>
          <w:rFonts w:ascii="Times New Roman" w:hAnsi="Times New Roman" w:cs="Times New Roman"/>
          <w:lang w:val="en-GB"/>
        </w:rPr>
        <w:t>in the transmission episode</w:t>
      </w:r>
      <w:r w:rsidR="00C75C65" w:rsidRPr="00BC19FE">
        <w:rPr>
          <w:rFonts w:ascii="Times New Roman" w:hAnsi="Times New Roman" w:cs="Times New Roman"/>
          <w:lang w:val="en-GB"/>
        </w:rPr>
        <w:t>s</w:t>
      </w:r>
      <w:r w:rsidR="00013A83" w:rsidRPr="00BC19FE">
        <w:rPr>
          <w:rFonts w:ascii="Times New Roman" w:hAnsi="Times New Roman" w:cs="Times New Roman"/>
          <w:lang w:val="en-GB"/>
        </w:rPr>
        <w:t xml:space="preserve"> but</w:t>
      </w:r>
      <w:r w:rsidR="005423E3" w:rsidRPr="00BC19FE">
        <w:rPr>
          <w:rFonts w:ascii="Times New Roman" w:hAnsi="Times New Roman" w:cs="Times New Roman"/>
          <w:lang w:val="en-GB"/>
        </w:rPr>
        <w:t>,</w:t>
      </w:r>
      <w:r w:rsidR="004F4172" w:rsidRPr="00BC19FE">
        <w:rPr>
          <w:rFonts w:ascii="Times New Roman" w:hAnsi="Times New Roman" w:cs="Times New Roman"/>
          <w:lang w:val="en-GB"/>
        </w:rPr>
        <w:t xml:space="preserve"> </w:t>
      </w:r>
      <w:r w:rsidR="004825D1" w:rsidRPr="00BC19FE">
        <w:rPr>
          <w:rFonts w:ascii="Times New Roman" w:hAnsi="Times New Roman" w:cs="Times New Roman"/>
          <w:lang w:val="en-GB"/>
        </w:rPr>
        <w:t>instead</w:t>
      </w:r>
      <w:r w:rsidR="005423E3" w:rsidRPr="00BC19FE">
        <w:rPr>
          <w:rFonts w:ascii="Times New Roman" w:hAnsi="Times New Roman" w:cs="Times New Roman"/>
          <w:lang w:val="en-GB"/>
        </w:rPr>
        <w:t>,</w:t>
      </w:r>
      <w:r w:rsidR="004825D1" w:rsidRPr="00BC19FE">
        <w:rPr>
          <w:rFonts w:ascii="Times New Roman" w:hAnsi="Times New Roman" w:cs="Times New Roman"/>
          <w:lang w:val="en-GB"/>
        </w:rPr>
        <w:t xml:space="preserve"> </w:t>
      </w:r>
      <w:r w:rsidR="004F4172" w:rsidRPr="00BC19FE">
        <w:rPr>
          <w:rFonts w:ascii="Times New Roman" w:hAnsi="Times New Roman" w:cs="Times New Roman"/>
          <w:lang w:val="en-GB"/>
        </w:rPr>
        <w:t xml:space="preserve">of the public displays produced by the sources and </w:t>
      </w:r>
      <w:r w:rsidR="005423E3" w:rsidRPr="00BC19FE">
        <w:rPr>
          <w:rFonts w:ascii="Times New Roman" w:hAnsi="Times New Roman" w:cs="Times New Roman"/>
          <w:lang w:val="en-GB"/>
        </w:rPr>
        <w:t>their associated</w:t>
      </w:r>
      <w:r w:rsidR="00211D62" w:rsidRPr="00BC19FE">
        <w:rPr>
          <w:rFonts w:ascii="Times New Roman" w:hAnsi="Times New Roman" w:cs="Times New Roman"/>
          <w:lang w:val="en-GB"/>
        </w:rPr>
        <w:t xml:space="preserve"> learners. In other words</w:t>
      </w:r>
      <w:r w:rsidR="004F4172" w:rsidRPr="00BC19FE">
        <w:rPr>
          <w:rFonts w:ascii="Times New Roman" w:hAnsi="Times New Roman" w:cs="Times New Roman"/>
          <w:lang w:val="en-GB"/>
        </w:rPr>
        <w:t>, the investigator has no choice but to use public displays</w:t>
      </w:r>
      <w:r w:rsidR="00064583">
        <w:rPr>
          <w:rFonts w:ascii="Times New Roman" w:hAnsi="Times New Roman" w:cs="Times New Roman"/>
          <w:lang w:val="en-GB"/>
        </w:rPr>
        <w:t>—</w:t>
      </w:r>
      <w:r w:rsidR="007A64BB" w:rsidRPr="00BC19FE">
        <w:rPr>
          <w:rFonts w:ascii="Times New Roman" w:hAnsi="Times New Roman" w:cs="Times New Roman"/>
          <w:lang w:val="en-GB"/>
        </w:rPr>
        <w:t>such as utterance</w:t>
      </w:r>
      <w:r w:rsidR="00211D62" w:rsidRPr="00BC19FE">
        <w:rPr>
          <w:rFonts w:ascii="Times New Roman" w:hAnsi="Times New Roman" w:cs="Times New Roman"/>
          <w:lang w:val="en-GB"/>
        </w:rPr>
        <w:t>s</w:t>
      </w:r>
      <w:r w:rsidR="007A64BB" w:rsidRPr="00BC19FE">
        <w:rPr>
          <w:rFonts w:ascii="Times New Roman" w:hAnsi="Times New Roman" w:cs="Times New Roman"/>
          <w:lang w:val="en-GB"/>
        </w:rPr>
        <w:t>, behaviours, artefacts, etc.</w:t>
      </w:r>
      <w:r w:rsidR="00064583">
        <w:rPr>
          <w:rFonts w:ascii="Times New Roman" w:hAnsi="Times New Roman" w:cs="Times New Roman"/>
          <w:lang w:val="en-GB"/>
        </w:rPr>
        <w:t>—</w:t>
      </w:r>
      <w:r w:rsidR="004F4172" w:rsidRPr="00BC19FE">
        <w:rPr>
          <w:rFonts w:ascii="Times New Roman" w:hAnsi="Times New Roman" w:cs="Times New Roman"/>
          <w:lang w:val="en-GB"/>
        </w:rPr>
        <w:t xml:space="preserve">as </w:t>
      </w:r>
      <w:r w:rsidR="004F4172" w:rsidRPr="00385E69">
        <w:rPr>
          <w:rFonts w:ascii="Times New Roman" w:hAnsi="Times New Roman" w:cs="Times New Roman"/>
          <w:lang w:val="en-GB"/>
        </w:rPr>
        <w:t>proxies</w:t>
      </w:r>
      <w:r w:rsidR="004F4172" w:rsidRPr="00BC19FE">
        <w:rPr>
          <w:rFonts w:ascii="Times New Roman" w:hAnsi="Times New Roman" w:cs="Times New Roman"/>
          <w:lang w:val="en-GB"/>
        </w:rPr>
        <w:t xml:space="preserve"> </w:t>
      </w:r>
      <w:r w:rsidR="00F00E3F" w:rsidRPr="00BC19FE">
        <w:rPr>
          <w:rFonts w:ascii="Times New Roman" w:hAnsi="Times New Roman" w:cs="Times New Roman"/>
          <w:lang w:val="en-GB"/>
        </w:rPr>
        <w:t>for</w:t>
      </w:r>
      <w:r w:rsidR="004F4172" w:rsidRPr="00BC19FE">
        <w:rPr>
          <w:rFonts w:ascii="Times New Roman" w:hAnsi="Times New Roman" w:cs="Times New Roman"/>
          <w:lang w:val="en-GB"/>
        </w:rPr>
        <w:t xml:space="preserve"> the private information that </w:t>
      </w:r>
      <w:r w:rsidR="00C75C65" w:rsidRPr="00BC19FE">
        <w:rPr>
          <w:rFonts w:ascii="Times New Roman" w:hAnsi="Times New Roman" w:cs="Times New Roman"/>
          <w:lang w:val="en-GB"/>
        </w:rPr>
        <w:t>is</w:t>
      </w:r>
      <w:r w:rsidR="004F4172" w:rsidRPr="00BC19FE">
        <w:rPr>
          <w:rFonts w:ascii="Times New Roman" w:hAnsi="Times New Roman" w:cs="Times New Roman"/>
          <w:lang w:val="en-GB"/>
        </w:rPr>
        <w:t xml:space="preserve"> transacted during episode</w:t>
      </w:r>
      <w:r w:rsidR="00C75C65" w:rsidRPr="00BC19FE">
        <w:rPr>
          <w:rFonts w:ascii="Times New Roman" w:hAnsi="Times New Roman" w:cs="Times New Roman"/>
          <w:lang w:val="en-GB"/>
        </w:rPr>
        <w:t>s</w:t>
      </w:r>
      <w:r w:rsidR="004F4172" w:rsidRPr="00BC19FE">
        <w:rPr>
          <w:rFonts w:ascii="Times New Roman" w:hAnsi="Times New Roman" w:cs="Times New Roman"/>
          <w:lang w:val="en-GB"/>
        </w:rPr>
        <w:t xml:space="preserve"> of </w:t>
      </w:r>
      <w:r w:rsidR="00962D76" w:rsidRPr="00BC19FE">
        <w:rPr>
          <w:rFonts w:ascii="Times New Roman" w:hAnsi="Times New Roman" w:cs="Times New Roman"/>
          <w:lang w:val="en-GB"/>
        </w:rPr>
        <w:t>cultural transmission</w:t>
      </w:r>
      <w:r w:rsidR="004F4172" w:rsidRPr="00BC19FE">
        <w:rPr>
          <w:rFonts w:ascii="Times New Roman" w:hAnsi="Times New Roman" w:cs="Times New Roman"/>
          <w:lang w:val="en-GB"/>
        </w:rPr>
        <w:t>.</w:t>
      </w:r>
      <w:r w:rsidR="00AD689D" w:rsidRPr="00BC19FE">
        <w:rPr>
          <w:rFonts w:ascii="Times New Roman" w:hAnsi="Times New Roman" w:cs="Times New Roman"/>
          <w:lang w:val="en-GB"/>
        </w:rPr>
        <w:t xml:space="preserve"> </w:t>
      </w:r>
      <w:r w:rsidR="00904968" w:rsidRPr="00BC19FE">
        <w:rPr>
          <w:rFonts w:ascii="Times New Roman" w:hAnsi="Times New Roman" w:cs="Times New Roman"/>
          <w:lang w:val="en-GB"/>
        </w:rPr>
        <w:t>So how does the cultural evolutionist know</w:t>
      </w:r>
      <w:r w:rsidR="00064583">
        <w:rPr>
          <w:rFonts w:ascii="Times New Roman" w:hAnsi="Times New Roman" w:cs="Times New Roman"/>
          <w:lang w:val="en-GB"/>
        </w:rPr>
        <w:t>—</w:t>
      </w:r>
      <w:r w:rsidR="00904968" w:rsidRPr="00BC19FE">
        <w:rPr>
          <w:rFonts w:ascii="Times New Roman" w:hAnsi="Times New Roman" w:cs="Times New Roman"/>
          <w:lang w:val="en-GB"/>
        </w:rPr>
        <w:t>in the absence of a direct means to access private cultural information</w:t>
      </w:r>
      <w:r w:rsidR="00064583">
        <w:rPr>
          <w:rFonts w:ascii="Times New Roman" w:hAnsi="Times New Roman" w:cs="Times New Roman"/>
          <w:lang w:val="en-GB"/>
        </w:rPr>
        <w:t>—</w:t>
      </w:r>
      <w:r w:rsidR="008036BD" w:rsidRPr="00BC19FE">
        <w:rPr>
          <w:rFonts w:ascii="Times New Roman" w:hAnsi="Times New Roman" w:cs="Times New Roman"/>
          <w:lang w:val="en-GB"/>
        </w:rPr>
        <w:t>how to measure</w:t>
      </w:r>
      <w:r w:rsidR="00904968" w:rsidRPr="00BC19FE">
        <w:rPr>
          <w:rFonts w:ascii="Times New Roman" w:hAnsi="Times New Roman" w:cs="Times New Roman"/>
          <w:lang w:val="en-GB"/>
        </w:rPr>
        <w:t xml:space="preserve"> the public displays </w:t>
      </w:r>
      <w:r w:rsidR="008036BD" w:rsidRPr="00BC19FE">
        <w:rPr>
          <w:rFonts w:ascii="Times New Roman" w:hAnsi="Times New Roman" w:cs="Times New Roman"/>
          <w:lang w:val="en-GB"/>
        </w:rPr>
        <w:t>in order to properly assess</w:t>
      </w:r>
      <w:r w:rsidR="00904968" w:rsidRPr="00BC19FE">
        <w:rPr>
          <w:rFonts w:ascii="Times New Roman" w:hAnsi="Times New Roman" w:cs="Times New Roman"/>
          <w:lang w:val="en-GB"/>
        </w:rPr>
        <w:t xml:space="preserve"> the degree of fidelity of any given episode of </w:t>
      </w:r>
      <w:r w:rsidR="00962D76" w:rsidRPr="00BC19FE">
        <w:rPr>
          <w:rFonts w:ascii="Times New Roman" w:hAnsi="Times New Roman" w:cs="Times New Roman"/>
          <w:lang w:val="en-GB"/>
        </w:rPr>
        <w:t>cultural transmission</w:t>
      </w:r>
      <w:r w:rsidR="00904968" w:rsidRPr="00BC19FE">
        <w:rPr>
          <w:rFonts w:ascii="Times New Roman" w:hAnsi="Times New Roman" w:cs="Times New Roman"/>
          <w:lang w:val="en-GB"/>
        </w:rPr>
        <w:t>?</w:t>
      </w:r>
    </w:p>
    <w:p w14:paraId="496D42E2" w14:textId="4D56C34F" w:rsidR="004F4172" w:rsidRPr="00BC19FE" w:rsidRDefault="004F4172" w:rsidP="004F4172">
      <w:pPr>
        <w:spacing w:line="360" w:lineRule="auto"/>
        <w:rPr>
          <w:lang w:val="en-GB"/>
        </w:rPr>
      </w:pPr>
    </w:p>
    <w:p w14:paraId="0B22D4C9" w14:textId="5CD9A203" w:rsidR="00977B4B" w:rsidRPr="00BC5ADD" w:rsidRDefault="00BC5ADD" w:rsidP="007A454E">
      <w:pPr>
        <w:keepNext/>
        <w:spacing w:line="360" w:lineRule="auto"/>
        <w:rPr>
          <w:rFonts w:ascii="Times New Roman" w:hAnsi="Times New Roman" w:cs="Times New Roman"/>
          <w:b/>
          <w:sz w:val="24"/>
          <w:lang w:val="en-GB"/>
        </w:rPr>
      </w:pPr>
      <w:r w:rsidRPr="00BC5ADD">
        <w:rPr>
          <w:rFonts w:ascii="Times New Roman" w:hAnsi="Times New Roman" w:cs="Times New Roman"/>
          <w:b/>
          <w:sz w:val="24"/>
          <w:lang w:val="en-GB"/>
        </w:rPr>
        <w:lastRenderedPageBreak/>
        <w:t xml:space="preserve">3.2 </w:t>
      </w:r>
      <w:r w:rsidR="00977B4B" w:rsidRPr="00BC5ADD">
        <w:rPr>
          <w:rFonts w:ascii="Times New Roman" w:hAnsi="Times New Roman" w:cs="Times New Roman"/>
          <w:b/>
          <w:sz w:val="24"/>
          <w:lang w:val="en-GB"/>
        </w:rPr>
        <w:t>The relevance problem</w:t>
      </w:r>
    </w:p>
    <w:p w14:paraId="148F8824" w14:textId="780AA3B1" w:rsidR="004F4172" w:rsidRPr="00BC19FE" w:rsidRDefault="00571E9F" w:rsidP="00571E9F">
      <w:pPr>
        <w:spacing w:line="360" w:lineRule="auto"/>
        <w:jc w:val="both"/>
        <w:rPr>
          <w:rFonts w:ascii="Times New Roman" w:hAnsi="Times New Roman" w:cs="Times New Roman"/>
          <w:lang w:val="en-GB"/>
        </w:rPr>
      </w:pPr>
      <w:r w:rsidRPr="00BC19FE">
        <w:rPr>
          <w:rFonts w:ascii="Times New Roman" w:hAnsi="Times New Roman" w:cs="Times New Roman"/>
          <w:lang w:val="en-GB"/>
        </w:rPr>
        <w:t>Measuring the similarity between any two items, whether they are cultural or not, is a tricky issue. It is a problem that philosophers and cognitive scientists have been working with for a long time, one that has spawned a specialized literature of its own (see Goldstone &amp; Son (</w:t>
      </w:r>
      <w:r w:rsidR="006B4AA5">
        <w:rPr>
          <w:rFonts w:ascii="Times New Roman" w:hAnsi="Times New Roman" w:cs="Times New Roman"/>
          <w:lang w:val="en-GB"/>
        </w:rPr>
        <w:t>[</w:t>
      </w:r>
      <w:r w:rsidRPr="00BC19FE">
        <w:rPr>
          <w:rFonts w:ascii="Times New Roman" w:hAnsi="Times New Roman" w:cs="Times New Roman"/>
          <w:lang w:val="en-GB"/>
        </w:rPr>
        <w:t>2005</w:t>
      </w:r>
      <w:r w:rsidR="006B4AA5">
        <w:rPr>
          <w:rFonts w:ascii="Times New Roman" w:hAnsi="Times New Roman" w:cs="Times New Roman"/>
          <w:lang w:val="en-GB"/>
        </w:rPr>
        <w:t>]</w:t>
      </w:r>
      <w:r w:rsidRPr="00BC19FE">
        <w:rPr>
          <w:rFonts w:ascii="Times New Roman" w:hAnsi="Times New Roman" w:cs="Times New Roman"/>
          <w:lang w:val="en-GB"/>
        </w:rPr>
        <w:t xml:space="preserve">) for a general overview). A consensus emerging from this </w:t>
      </w:r>
      <w:r w:rsidR="00F846CC">
        <w:rPr>
          <w:rFonts w:ascii="Times New Roman" w:hAnsi="Times New Roman" w:cs="Times New Roman"/>
          <w:lang w:val="en-GB"/>
        </w:rPr>
        <w:t>‘</w:t>
      </w:r>
      <w:r w:rsidRPr="00BC19FE">
        <w:rPr>
          <w:rFonts w:ascii="Times New Roman" w:hAnsi="Times New Roman" w:cs="Times New Roman"/>
          <w:lang w:val="en-GB"/>
        </w:rPr>
        <w:t>similarity literature</w:t>
      </w:r>
      <w:r w:rsidR="00F846CC">
        <w:rPr>
          <w:rFonts w:ascii="Times New Roman" w:hAnsi="Times New Roman" w:cs="Times New Roman"/>
          <w:lang w:val="en-GB"/>
        </w:rPr>
        <w:t>’</w:t>
      </w:r>
      <w:r w:rsidRPr="00BC19FE">
        <w:rPr>
          <w:rFonts w:ascii="Times New Roman" w:hAnsi="Times New Roman" w:cs="Times New Roman"/>
          <w:lang w:val="en-GB"/>
        </w:rPr>
        <w:t xml:space="preserve"> is that there is no such thing as a relation of similarity </w:t>
      </w:r>
      <w:r w:rsidRPr="00BC19FE">
        <w:rPr>
          <w:rFonts w:ascii="Times New Roman" w:hAnsi="Times New Roman" w:cs="Times New Roman"/>
          <w:i/>
          <w:lang w:val="en-GB"/>
        </w:rPr>
        <w:t>tout court</w:t>
      </w:r>
      <w:r w:rsidRPr="00BC19FE">
        <w:rPr>
          <w:rFonts w:ascii="Times New Roman" w:hAnsi="Times New Roman" w:cs="Times New Roman"/>
          <w:lang w:val="en-GB"/>
        </w:rPr>
        <w:t xml:space="preserve">: Any two things are always both similar and dissimilar in an indefinite number of ways (Goodman </w:t>
      </w:r>
      <w:r w:rsidR="006B4AA5">
        <w:rPr>
          <w:rFonts w:ascii="Times New Roman" w:hAnsi="Times New Roman" w:cs="Times New Roman"/>
          <w:lang w:val="en-GB"/>
        </w:rPr>
        <w:t>[</w:t>
      </w:r>
      <w:r w:rsidRPr="00BC19FE">
        <w:rPr>
          <w:rFonts w:ascii="Times New Roman" w:hAnsi="Times New Roman" w:cs="Times New Roman"/>
          <w:lang w:val="en-GB"/>
        </w:rPr>
        <w:t>1970</w:t>
      </w:r>
      <w:r w:rsidR="006B4AA5">
        <w:rPr>
          <w:rFonts w:ascii="Times New Roman" w:hAnsi="Times New Roman" w:cs="Times New Roman"/>
          <w:lang w:val="en-GB"/>
        </w:rPr>
        <w:t>]</w:t>
      </w:r>
      <w:r w:rsidRPr="00BC19FE">
        <w:rPr>
          <w:rFonts w:ascii="Times New Roman" w:hAnsi="Times New Roman" w:cs="Times New Roman"/>
          <w:lang w:val="en-GB"/>
        </w:rPr>
        <w:t xml:space="preserve">). Instead, </w:t>
      </w:r>
      <w:r w:rsidR="00A70683" w:rsidRPr="00BC19FE">
        <w:rPr>
          <w:rFonts w:ascii="Times New Roman" w:hAnsi="Times New Roman" w:cs="Times New Roman"/>
          <w:lang w:val="en-GB"/>
        </w:rPr>
        <w:t xml:space="preserve">the </w:t>
      </w:r>
      <w:r w:rsidR="00B32534" w:rsidRPr="00BC19FE">
        <w:rPr>
          <w:rFonts w:ascii="Times New Roman" w:hAnsi="Times New Roman" w:cs="Times New Roman"/>
          <w:lang w:val="en-GB"/>
        </w:rPr>
        <w:t>consensus</w:t>
      </w:r>
      <w:r w:rsidR="00A70683" w:rsidRPr="00BC19FE">
        <w:rPr>
          <w:rFonts w:ascii="Times New Roman" w:hAnsi="Times New Roman" w:cs="Times New Roman"/>
          <w:lang w:val="en-GB"/>
        </w:rPr>
        <w:t xml:space="preserve"> is that </w:t>
      </w:r>
      <w:r w:rsidRPr="00BC19FE">
        <w:rPr>
          <w:rFonts w:ascii="Times New Roman" w:hAnsi="Times New Roman" w:cs="Times New Roman"/>
          <w:lang w:val="en-GB"/>
        </w:rPr>
        <w:t xml:space="preserve">assessing the similarity between any two things is always an affair of contextual relevance (e.g., </w:t>
      </w:r>
      <w:proofErr w:type="spellStart"/>
      <w:r w:rsidRPr="00BC19FE">
        <w:rPr>
          <w:rFonts w:ascii="Times New Roman" w:hAnsi="Times New Roman" w:cs="Times New Roman"/>
          <w:lang w:val="en-GB"/>
        </w:rPr>
        <w:t>Gärdenfors</w:t>
      </w:r>
      <w:proofErr w:type="spellEnd"/>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2000</w:t>
      </w:r>
      <w:r w:rsidR="006B4AA5">
        <w:rPr>
          <w:rFonts w:ascii="Times New Roman" w:hAnsi="Times New Roman" w:cs="Times New Roman"/>
          <w:lang w:val="en-GB"/>
        </w:rPr>
        <w:t>]</w:t>
      </w:r>
      <w:r w:rsidRPr="00BC19FE">
        <w:rPr>
          <w:rFonts w:ascii="Times New Roman" w:hAnsi="Times New Roman" w:cs="Times New Roman"/>
          <w:lang w:val="en-GB"/>
        </w:rPr>
        <w:t xml:space="preserve">; Goodman </w:t>
      </w:r>
      <w:r w:rsidR="006B4AA5">
        <w:rPr>
          <w:rFonts w:ascii="Times New Roman" w:hAnsi="Times New Roman" w:cs="Times New Roman"/>
          <w:lang w:val="en-GB"/>
        </w:rPr>
        <w:t>[</w:t>
      </w:r>
      <w:r w:rsidRPr="00BC19FE">
        <w:rPr>
          <w:rFonts w:ascii="Times New Roman" w:hAnsi="Times New Roman" w:cs="Times New Roman"/>
          <w:lang w:val="en-GB"/>
        </w:rPr>
        <w:t>1970</w:t>
      </w:r>
      <w:r w:rsidR="006B4AA5">
        <w:rPr>
          <w:rFonts w:ascii="Times New Roman" w:hAnsi="Times New Roman" w:cs="Times New Roman"/>
          <w:lang w:val="en-GB"/>
        </w:rPr>
        <w:t>]</w:t>
      </w:r>
      <w:r w:rsidRPr="00BC19FE">
        <w:rPr>
          <w:rFonts w:ascii="Times New Roman" w:hAnsi="Times New Roman" w:cs="Times New Roman"/>
          <w:lang w:val="en-GB"/>
        </w:rPr>
        <w:t xml:space="preserve">; Tversky </w:t>
      </w:r>
      <w:r w:rsidR="006B4AA5">
        <w:rPr>
          <w:rFonts w:ascii="Times New Roman" w:hAnsi="Times New Roman" w:cs="Times New Roman"/>
          <w:lang w:val="en-GB"/>
        </w:rPr>
        <w:t>[</w:t>
      </w:r>
      <w:r w:rsidRPr="00BC19FE">
        <w:rPr>
          <w:rFonts w:ascii="Times New Roman" w:hAnsi="Times New Roman" w:cs="Times New Roman"/>
          <w:lang w:val="en-GB"/>
        </w:rPr>
        <w:t>1977</w:t>
      </w:r>
      <w:r w:rsidR="006B4AA5">
        <w:rPr>
          <w:rFonts w:ascii="Times New Roman" w:hAnsi="Times New Roman" w:cs="Times New Roman"/>
          <w:lang w:val="en-GB"/>
        </w:rPr>
        <w:t>]</w:t>
      </w:r>
      <w:r w:rsidRPr="00BC19FE">
        <w:rPr>
          <w:rFonts w:ascii="Times New Roman" w:hAnsi="Times New Roman" w:cs="Times New Roman"/>
          <w:lang w:val="en-GB"/>
        </w:rPr>
        <w:t xml:space="preserve">, </w:t>
      </w:r>
      <w:r w:rsidRPr="00BC19FE">
        <w:rPr>
          <w:rFonts w:ascii="Times New Roman" w:hAnsi="Times New Roman" w:cs="Times New Roman"/>
          <w:i/>
          <w:lang w:val="en-GB"/>
        </w:rPr>
        <w:t>inter alia</w:t>
      </w:r>
      <w:r w:rsidRPr="00BC19FE">
        <w:rPr>
          <w:rFonts w:ascii="Times New Roman" w:hAnsi="Times New Roman" w:cs="Times New Roman"/>
          <w:lang w:val="en-GB"/>
        </w:rPr>
        <w:t xml:space="preserve">). In other words, in order to have a meaningful measure of similarity, one always need to specify some criterion that distinguishes between the properties </w:t>
      </w:r>
      <w:r w:rsidR="0050111E" w:rsidRPr="00BC19FE">
        <w:rPr>
          <w:rFonts w:ascii="Times New Roman" w:hAnsi="Times New Roman" w:cs="Times New Roman"/>
          <w:lang w:val="en-GB"/>
        </w:rPr>
        <w:t>from</w:t>
      </w:r>
      <w:r w:rsidRPr="00BC19FE">
        <w:rPr>
          <w:rFonts w:ascii="Times New Roman" w:hAnsi="Times New Roman" w:cs="Times New Roman"/>
          <w:lang w:val="en-GB"/>
        </w:rPr>
        <w:t xml:space="preserve"> which to make the similarity assessment, highlighting properties </w:t>
      </w:r>
      <w:r w:rsidR="00D30D8B" w:rsidRPr="00BC19FE">
        <w:rPr>
          <w:rFonts w:ascii="Times New Roman" w:hAnsi="Times New Roman" w:cs="Times New Roman"/>
          <w:lang w:val="en-GB"/>
        </w:rPr>
        <w:t>understood as</w:t>
      </w:r>
      <w:r w:rsidRPr="00BC19FE">
        <w:rPr>
          <w:rFonts w:ascii="Times New Roman" w:hAnsi="Times New Roman" w:cs="Times New Roman"/>
          <w:lang w:val="en-GB"/>
        </w:rPr>
        <w:t xml:space="preserve"> relevant and downplaying those which are deemed contextually irrelevant.</w:t>
      </w:r>
    </w:p>
    <w:p w14:paraId="7B50B5A0" w14:textId="48E85D41" w:rsidR="00904968" w:rsidRPr="00BC19FE" w:rsidRDefault="00904968" w:rsidP="00904968">
      <w:pPr>
        <w:spacing w:line="360" w:lineRule="auto"/>
        <w:jc w:val="both"/>
        <w:rPr>
          <w:rFonts w:ascii="Times New Roman" w:hAnsi="Times New Roman" w:cs="Times New Roman"/>
          <w:lang w:val="en-GB"/>
        </w:rPr>
      </w:pPr>
      <w:r w:rsidRPr="00BC19FE">
        <w:rPr>
          <w:rFonts w:ascii="Times New Roman" w:hAnsi="Times New Roman" w:cs="Times New Roman"/>
          <w:lang w:val="en-GB"/>
        </w:rPr>
        <w:t>This general scientific problem finds its analog</w:t>
      </w:r>
      <w:r w:rsidR="004F1F4B">
        <w:rPr>
          <w:rFonts w:ascii="Times New Roman" w:hAnsi="Times New Roman" w:cs="Times New Roman"/>
          <w:lang w:val="en-GB"/>
        </w:rPr>
        <w:t>ue</w:t>
      </w:r>
      <w:r w:rsidRPr="00BC19FE">
        <w:rPr>
          <w:rFonts w:ascii="Times New Roman" w:hAnsi="Times New Roman" w:cs="Times New Roman"/>
          <w:lang w:val="en-GB"/>
        </w:rPr>
        <w:t xml:space="preserve"> in the assessment of </w:t>
      </w:r>
      <w:r w:rsidR="00312050" w:rsidRPr="00BC19FE">
        <w:rPr>
          <w:rFonts w:ascii="Times New Roman" w:hAnsi="Times New Roman" w:cs="Times New Roman"/>
          <w:lang w:val="en-GB"/>
        </w:rPr>
        <w:t>episodic-</w:t>
      </w:r>
      <w:r w:rsidRPr="00BC19FE">
        <w:rPr>
          <w:rFonts w:ascii="Times New Roman" w:hAnsi="Times New Roman" w:cs="Times New Roman"/>
          <w:lang w:val="en-GB"/>
        </w:rPr>
        <w:t xml:space="preserve">fidelity. For instance, consider that a cultural trait transmitted from a source to a learner, such as a nut-cracking behaviour, can be similar and dissimilar in an indefinite number </w:t>
      </w:r>
      <w:r w:rsidR="0088744A" w:rsidRPr="00BC19FE">
        <w:rPr>
          <w:rFonts w:ascii="Times New Roman" w:hAnsi="Times New Roman" w:cs="Times New Roman"/>
          <w:lang w:val="en-GB"/>
        </w:rPr>
        <w:t xml:space="preserve">of ways. Both individuals, one male, the other </w:t>
      </w:r>
      <w:r w:rsidRPr="00BC19FE">
        <w:rPr>
          <w:rFonts w:ascii="Times New Roman" w:hAnsi="Times New Roman" w:cs="Times New Roman"/>
          <w:lang w:val="en-GB"/>
        </w:rPr>
        <w:t xml:space="preserve">female, may use a rock as a hammer and have done so while both facing north. One individual may have hammered the nut while sitting, whereas the other by standing up. The two individuals may have used two different rocks, which may differ in shape, colour, weight, chemical </w:t>
      </w:r>
      <w:r w:rsidR="00985A3A">
        <w:rPr>
          <w:rFonts w:ascii="Times New Roman" w:hAnsi="Times New Roman" w:cs="Times New Roman"/>
          <w:lang w:val="en-GB"/>
        </w:rPr>
        <w:t>composition</w:t>
      </w:r>
      <w:r w:rsidRPr="00BC19FE">
        <w:rPr>
          <w:rFonts w:ascii="Times New Roman" w:hAnsi="Times New Roman" w:cs="Times New Roman"/>
          <w:lang w:val="en-GB"/>
        </w:rPr>
        <w:t>, etc., but the rocks used may also have been equally dry. In one case, the behaviour may have been enacted by mid-</w:t>
      </w:r>
      <w:r w:rsidR="00D40E81" w:rsidRPr="00BC19FE">
        <w:rPr>
          <w:rFonts w:ascii="Times New Roman" w:hAnsi="Times New Roman" w:cs="Times New Roman"/>
          <w:lang w:val="en-GB"/>
        </w:rPr>
        <w:t>June, the other in late October</w:t>
      </w:r>
      <w:r w:rsidRPr="00BC19FE">
        <w:rPr>
          <w:rFonts w:ascii="Times New Roman" w:hAnsi="Times New Roman" w:cs="Times New Roman"/>
          <w:lang w:val="en-GB"/>
        </w:rPr>
        <w:t>. We can list more similarities and dissimilarities, indefinitely.</w:t>
      </w:r>
    </w:p>
    <w:p w14:paraId="5DF54D42" w14:textId="747DA9EF" w:rsidR="00904968" w:rsidRPr="00BC19FE" w:rsidRDefault="00904968" w:rsidP="00904968">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Intuitively, some similarities and dissimilarities </w:t>
      </w:r>
      <w:r w:rsidR="0088744A" w:rsidRPr="00BC19FE">
        <w:rPr>
          <w:rFonts w:ascii="Times New Roman" w:hAnsi="Times New Roman" w:cs="Times New Roman"/>
          <w:lang w:val="en-GB"/>
        </w:rPr>
        <w:t>seem</w:t>
      </w:r>
      <w:r w:rsidRPr="00BC19FE">
        <w:rPr>
          <w:rFonts w:ascii="Times New Roman" w:hAnsi="Times New Roman" w:cs="Times New Roman"/>
          <w:lang w:val="en-GB"/>
        </w:rPr>
        <w:t xml:space="preserve"> more relevant than others in assessing the degree of fidelity of a transmission episode. We want to say that using a rock to hammer a nut (instead of one’s fists</w:t>
      </w:r>
      <w:r w:rsidR="00A01C61">
        <w:rPr>
          <w:rFonts w:ascii="Times New Roman" w:hAnsi="Times New Roman" w:cs="Times New Roman"/>
          <w:lang w:val="en-GB"/>
        </w:rPr>
        <w:t>, for instance</w:t>
      </w:r>
      <w:r w:rsidRPr="00BC19FE">
        <w:rPr>
          <w:rFonts w:ascii="Times New Roman" w:hAnsi="Times New Roman" w:cs="Times New Roman"/>
          <w:lang w:val="en-GB"/>
        </w:rPr>
        <w:t xml:space="preserve">) seems more relevant a similarity than the geographical direction faced by the two individuals </w:t>
      </w:r>
      <w:r w:rsidR="00D40E81" w:rsidRPr="00BC19FE">
        <w:rPr>
          <w:rFonts w:ascii="Times New Roman" w:hAnsi="Times New Roman" w:cs="Times New Roman"/>
          <w:lang w:val="en-GB"/>
        </w:rPr>
        <w:t>while</w:t>
      </w:r>
      <w:r w:rsidRPr="00BC19FE">
        <w:rPr>
          <w:rFonts w:ascii="Times New Roman" w:hAnsi="Times New Roman" w:cs="Times New Roman"/>
          <w:lang w:val="en-GB"/>
        </w:rPr>
        <w:t xml:space="preserve"> cracking their </w:t>
      </w:r>
      <w:r w:rsidR="0088744A" w:rsidRPr="00BC19FE">
        <w:rPr>
          <w:rFonts w:ascii="Times New Roman" w:hAnsi="Times New Roman" w:cs="Times New Roman"/>
          <w:lang w:val="en-GB"/>
        </w:rPr>
        <w:t xml:space="preserve">respective </w:t>
      </w:r>
      <w:r w:rsidRPr="00BC19FE">
        <w:rPr>
          <w:rFonts w:ascii="Times New Roman" w:hAnsi="Times New Roman" w:cs="Times New Roman"/>
          <w:lang w:val="en-GB"/>
        </w:rPr>
        <w:t>nut</w:t>
      </w:r>
      <w:r w:rsidR="00D40E81" w:rsidRPr="00BC19FE">
        <w:rPr>
          <w:rFonts w:ascii="Times New Roman" w:hAnsi="Times New Roman" w:cs="Times New Roman"/>
          <w:lang w:val="en-GB"/>
        </w:rPr>
        <w:t>s</w:t>
      </w:r>
      <w:r w:rsidRPr="00BC19FE">
        <w:rPr>
          <w:rFonts w:ascii="Times New Roman" w:hAnsi="Times New Roman" w:cs="Times New Roman"/>
          <w:lang w:val="en-GB"/>
        </w:rPr>
        <w:t>. The same goes for dissimilarities. Differences in the stance of the individuals (sitting or standing up</w:t>
      </w:r>
      <w:r w:rsidR="00412A2D">
        <w:rPr>
          <w:rFonts w:ascii="Times New Roman" w:hAnsi="Times New Roman" w:cs="Times New Roman"/>
          <w:lang w:val="en-GB"/>
        </w:rPr>
        <w:t>, etc.</w:t>
      </w:r>
      <w:r w:rsidRPr="00BC19FE">
        <w:rPr>
          <w:rFonts w:ascii="Times New Roman" w:hAnsi="Times New Roman" w:cs="Times New Roman"/>
          <w:lang w:val="en-GB"/>
        </w:rPr>
        <w:t>) may have some relevance, but the differences in the sex of the individual or the time of year certainly less so, if at all. And then, some similarities and dissimilarities may or may not seem relevant, yet it is unclear how we should assess their importance (</w:t>
      </w:r>
      <w:r w:rsidR="00A01C61">
        <w:rPr>
          <w:rFonts w:ascii="Times New Roman" w:hAnsi="Times New Roman" w:cs="Times New Roman"/>
          <w:lang w:val="en-GB"/>
        </w:rPr>
        <w:t>for instance,</w:t>
      </w:r>
      <w:r w:rsidRPr="00BC19FE">
        <w:rPr>
          <w:rFonts w:ascii="Times New Roman" w:hAnsi="Times New Roman" w:cs="Times New Roman"/>
          <w:lang w:val="en-GB"/>
        </w:rPr>
        <w:t xml:space="preserve"> is the dryness and chemical composition of the rock relevant when assessing if the technique was replicated or poorly copied?). </w:t>
      </w:r>
    </w:p>
    <w:p w14:paraId="2803D8DB" w14:textId="73D232A7" w:rsidR="00904968" w:rsidRPr="00BC19FE" w:rsidRDefault="009332F8" w:rsidP="00904968">
      <w:pPr>
        <w:spacing w:line="360" w:lineRule="auto"/>
        <w:jc w:val="both"/>
        <w:rPr>
          <w:rFonts w:ascii="Times New Roman" w:hAnsi="Times New Roman" w:cs="Times New Roman"/>
          <w:lang w:val="en-GB"/>
        </w:rPr>
      </w:pPr>
      <w:r w:rsidRPr="00BC19FE">
        <w:rPr>
          <w:rFonts w:ascii="Times New Roman" w:hAnsi="Times New Roman" w:cs="Times New Roman"/>
          <w:lang w:val="en-GB"/>
        </w:rPr>
        <w:t>As mentioned above, t</w:t>
      </w:r>
      <w:r w:rsidR="00904968" w:rsidRPr="00BC19FE">
        <w:rPr>
          <w:rFonts w:ascii="Times New Roman" w:hAnsi="Times New Roman" w:cs="Times New Roman"/>
          <w:lang w:val="en-GB"/>
        </w:rPr>
        <w:t>he problem with intuitions is that they vary from one investigator to the next. We could perhaps settle th</w:t>
      </w:r>
      <w:r w:rsidRPr="00BC19FE">
        <w:rPr>
          <w:rFonts w:ascii="Times New Roman" w:hAnsi="Times New Roman" w:cs="Times New Roman"/>
          <w:lang w:val="en-GB"/>
        </w:rPr>
        <w:t>e</w:t>
      </w:r>
      <w:r w:rsidR="00904968" w:rsidRPr="00BC19FE">
        <w:rPr>
          <w:rFonts w:ascii="Times New Roman" w:hAnsi="Times New Roman" w:cs="Times New Roman"/>
          <w:lang w:val="en-GB"/>
        </w:rPr>
        <w:t xml:space="preserve"> question by comparing the specific information used during the enactment of both behaviours, but as pointed out above, we do not have a direct access to this private information. So</w:t>
      </w:r>
      <w:r w:rsidR="004E4A93" w:rsidRPr="00BC19FE">
        <w:rPr>
          <w:rFonts w:ascii="Times New Roman" w:hAnsi="Times New Roman" w:cs="Times New Roman"/>
          <w:lang w:val="en-GB"/>
        </w:rPr>
        <w:t>,</w:t>
      </w:r>
      <w:r w:rsidR="00904968" w:rsidRPr="00BC19FE">
        <w:rPr>
          <w:rFonts w:ascii="Times New Roman" w:hAnsi="Times New Roman" w:cs="Times New Roman"/>
          <w:lang w:val="en-GB"/>
        </w:rPr>
        <w:t xml:space="preserve"> unless we can specify </w:t>
      </w:r>
      <w:r w:rsidR="001627EC" w:rsidRPr="006B4AA5">
        <w:rPr>
          <w:rFonts w:ascii="Times New Roman" w:hAnsi="Times New Roman" w:cs="Times New Roman"/>
          <w:lang w:val="en-GB"/>
        </w:rPr>
        <w:t>in a principled way</w:t>
      </w:r>
      <w:r w:rsidR="001627EC" w:rsidRPr="00BC19FE">
        <w:rPr>
          <w:rFonts w:ascii="Times New Roman" w:hAnsi="Times New Roman" w:cs="Times New Roman"/>
          <w:lang w:val="en-GB"/>
        </w:rPr>
        <w:t xml:space="preserve"> </w:t>
      </w:r>
      <w:r w:rsidR="00904968" w:rsidRPr="00BC19FE">
        <w:rPr>
          <w:rFonts w:ascii="Times New Roman" w:hAnsi="Times New Roman" w:cs="Times New Roman"/>
          <w:lang w:val="en-GB"/>
        </w:rPr>
        <w:t>what counts as (</w:t>
      </w:r>
      <w:proofErr w:type="spellStart"/>
      <w:r w:rsidR="00904968" w:rsidRPr="00BC19FE">
        <w:rPr>
          <w:rFonts w:ascii="Times New Roman" w:hAnsi="Times New Roman" w:cs="Times New Roman"/>
          <w:lang w:val="en-GB"/>
        </w:rPr>
        <w:t>ir</w:t>
      </w:r>
      <w:proofErr w:type="spellEnd"/>
      <w:r w:rsidR="00904968" w:rsidRPr="00BC19FE">
        <w:rPr>
          <w:rFonts w:ascii="Times New Roman" w:hAnsi="Times New Roman" w:cs="Times New Roman"/>
          <w:lang w:val="en-GB"/>
        </w:rPr>
        <w:t>)relevant similarities and (</w:t>
      </w:r>
      <w:proofErr w:type="spellStart"/>
      <w:r w:rsidR="00904968" w:rsidRPr="00BC19FE">
        <w:rPr>
          <w:rFonts w:ascii="Times New Roman" w:hAnsi="Times New Roman" w:cs="Times New Roman"/>
          <w:lang w:val="en-GB"/>
        </w:rPr>
        <w:t>ir</w:t>
      </w:r>
      <w:proofErr w:type="spellEnd"/>
      <w:r w:rsidR="00904968" w:rsidRPr="00BC19FE">
        <w:rPr>
          <w:rFonts w:ascii="Times New Roman" w:hAnsi="Times New Roman" w:cs="Times New Roman"/>
          <w:lang w:val="en-GB"/>
        </w:rPr>
        <w:t xml:space="preserve">)relevant dissimilarities between two public displays, the </w:t>
      </w:r>
      <w:r w:rsidR="006A009D" w:rsidRPr="00BC19FE">
        <w:rPr>
          <w:rFonts w:ascii="Times New Roman" w:hAnsi="Times New Roman" w:cs="Times New Roman"/>
          <w:lang w:val="en-GB"/>
        </w:rPr>
        <w:t>episodic-</w:t>
      </w:r>
      <w:r w:rsidR="00904968" w:rsidRPr="00BC19FE">
        <w:rPr>
          <w:rFonts w:ascii="Times New Roman" w:hAnsi="Times New Roman" w:cs="Times New Roman"/>
          <w:lang w:val="en-GB"/>
        </w:rPr>
        <w:t>fidelity concept can only remain arbitrary and ineffectual</w:t>
      </w:r>
      <w:r w:rsidR="00925B82" w:rsidRPr="00BC19FE">
        <w:rPr>
          <w:rFonts w:ascii="Times New Roman" w:hAnsi="Times New Roman" w:cs="Times New Roman"/>
          <w:lang w:val="en-GB"/>
        </w:rPr>
        <w:t>.</w:t>
      </w:r>
      <w:r w:rsidR="00904968" w:rsidRPr="00BC19FE">
        <w:rPr>
          <w:rFonts w:ascii="Times New Roman" w:hAnsi="Times New Roman" w:cs="Times New Roman"/>
          <w:lang w:val="en-GB"/>
        </w:rPr>
        <w:t xml:space="preserve"> </w:t>
      </w:r>
      <w:r w:rsidR="00AC487B" w:rsidRPr="00BC19FE">
        <w:rPr>
          <w:rFonts w:ascii="Times New Roman" w:hAnsi="Times New Roman" w:cs="Times New Roman"/>
          <w:lang w:val="en-GB"/>
        </w:rPr>
        <w:t>Required</w:t>
      </w:r>
      <w:r w:rsidR="00904968" w:rsidRPr="00BC19FE">
        <w:rPr>
          <w:rFonts w:ascii="Times New Roman" w:hAnsi="Times New Roman" w:cs="Times New Roman"/>
          <w:lang w:val="en-GB"/>
        </w:rPr>
        <w:t xml:space="preserve"> is a relevance criterion that is both capable of downplaying irrelevant similarities </w:t>
      </w:r>
      <w:r w:rsidR="00904968" w:rsidRPr="00BC19FE">
        <w:rPr>
          <w:rFonts w:ascii="Times New Roman" w:hAnsi="Times New Roman" w:cs="Times New Roman"/>
          <w:lang w:val="en-GB"/>
        </w:rPr>
        <w:lastRenderedPageBreak/>
        <w:t xml:space="preserve">and dissimilarities between two public displays while at the same time pinpointing which similarities and dissimilarities are relevant for an assessment of </w:t>
      </w:r>
      <w:r w:rsidR="006A009D" w:rsidRPr="00BC19FE">
        <w:rPr>
          <w:rFonts w:ascii="Times New Roman" w:hAnsi="Times New Roman" w:cs="Times New Roman"/>
          <w:lang w:val="en-GB"/>
        </w:rPr>
        <w:t>episodic-</w:t>
      </w:r>
      <w:r w:rsidR="00904968" w:rsidRPr="00BC19FE">
        <w:rPr>
          <w:rFonts w:ascii="Times New Roman" w:hAnsi="Times New Roman" w:cs="Times New Roman"/>
          <w:lang w:val="en-GB"/>
        </w:rPr>
        <w:t xml:space="preserve">fidelity, all this in the absence of a direct access to the information effectively used when producing the public displays. If the reader finds these concerns far-fetched and too philosophical, I invite her to consider the following practical question: When two cultural evolutionists disagree on how to measure the degree of fidelity of a same episode of </w:t>
      </w:r>
      <w:r w:rsidR="00D40E81" w:rsidRPr="00BC19FE">
        <w:rPr>
          <w:rFonts w:ascii="Times New Roman" w:hAnsi="Times New Roman" w:cs="Times New Roman"/>
          <w:lang w:val="en-GB"/>
        </w:rPr>
        <w:t>cultural</w:t>
      </w:r>
      <w:r w:rsidR="00904968" w:rsidRPr="00BC19FE">
        <w:rPr>
          <w:rFonts w:ascii="Times New Roman" w:hAnsi="Times New Roman" w:cs="Times New Roman"/>
          <w:lang w:val="en-GB"/>
        </w:rPr>
        <w:t xml:space="preserve"> transmission, how shall we resolve the issue in a non-arbitrary way? In the absence of a direct access to the mental representations of the source and the learner, it is unclear how we ought to solve the relevance problem in a systematic way, </w:t>
      </w:r>
      <w:r w:rsidR="00412A2D">
        <w:rPr>
          <w:rFonts w:ascii="Times New Roman" w:hAnsi="Times New Roman" w:cs="Times New Roman"/>
          <w:lang w:val="en-GB"/>
        </w:rPr>
        <w:t>that is</w:t>
      </w:r>
      <w:r w:rsidR="00904968" w:rsidRPr="00BC19FE">
        <w:rPr>
          <w:rFonts w:ascii="Times New Roman" w:hAnsi="Times New Roman" w:cs="Times New Roman"/>
          <w:lang w:val="en-GB"/>
        </w:rPr>
        <w:t xml:space="preserve">, which properties of the public displays to elect as the proper proxies for tracking the information effectively transmitted during any episode of </w:t>
      </w:r>
      <w:r w:rsidR="00962D76" w:rsidRPr="00BC19FE">
        <w:rPr>
          <w:rFonts w:ascii="Times New Roman" w:hAnsi="Times New Roman" w:cs="Times New Roman"/>
          <w:lang w:val="en-GB"/>
        </w:rPr>
        <w:t>cultural transmission</w:t>
      </w:r>
      <w:r w:rsidR="00904968" w:rsidRPr="00BC19FE">
        <w:rPr>
          <w:rFonts w:ascii="Times New Roman" w:hAnsi="Times New Roman" w:cs="Times New Roman"/>
          <w:lang w:val="en-GB"/>
        </w:rPr>
        <w:t>.</w:t>
      </w:r>
    </w:p>
    <w:p w14:paraId="52E1185A" w14:textId="306D2CC0" w:rsidR="009065DF" w:rsidRPr="00BC19FE" w:rsidRDefault="009065DF" w:rsidP="00904968">
      <w:pPr>
        <w:spacing w:line="360" w:lineRule="auto"/>
        <w:jc w:val="both"/>
        <w:rPr>
          <w:rFonts w:ascii="Times New Roman" w:hAnsi="Times New Roman" w:cs="Times New Roman"/>
          <w:lang w:val="en-GB"/>
        </w:rPr>
      </w:pPr>
    </w:p>
    <w:p w14:paraId="675A82EF" w14:textId="393309DD" w:rsidR="009065DF" w:rsidRPr="00BC5ADD" w:rsidRDefault="00BC5ADD" w:rsidP="00140B8B">
      <w:pPr>
        <w:keepNext/>
        <w:spacing w:line="360" w:lineRule="auto"/>
        <w:jc w:val="both"/>
        <w:rPr>
          <w:rFonts w:ascii="Times New Roman" w:hAnsi="Times New Roman" w:cs="Times New Roman"/>
          <w:b/>
          <w:sz w:val="24"/>
          <w:lang w:val="en-GB"/>
        </w:rPr>
      </w:pPr>
      <w:r w:rsidRPr="00BC5ADD">
        <w:rPr>
          <w:rFonts w:ascii="Times New Roman" w:hAnsi="Times New Roman" w:cs="Times New Roman"/>
          <w:b/>
          <w:sz w:val="24"/>
          <w:lang w:val="en-GB"/>
        </w:rPr>
        <w:t xml:space="preserve">3.3 </w:t>
      </w:r>
      <w:r w:rsidR="009065DF" w:rsidRPr="00BC5ADD">
        <w:rPr>
          <w:rFonts w:ascii="Times New Roman" w:hAnsi="Times New Roman" w:cs="Times New Roman"/>
          <w:b/>
          <w:sz w:val="24"/>
          <w:lang w:val="en-GB"/>
        </w:rPr>
        <w:t>Explanatory pluralism</w:t>
      </w:r>
    </w:p>
    <w:p w14:paraId="7CE125C5" w14:textId="3D72F139" w:rsidR="00700AF2" w:rsidRPr="00BC19FE" w:rsidRDefault="00700AF2" w:rsidP="00700AF2">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In order to deal with the relevance problem, I suggest that we understand the assessment of episodic-fidelity as being driven by the specific explanatory interests of the investigator. </w:t>
      </w:r>
      <w:r w:rsidR="00140B8B" w:rsidRPr="00BC19FE">
        <w:rPr>
          <w:rFonts w:ascii="Times New Roman" w:hAnsi="Times New Roman" w:cs="Times New Roman"/>
          <w:lang w:val="en-GB"/>
        </w:rPr>
        <w:t xml:space="preserve">Adopting this relevance criterion, </w:t>
      </w:r>
      <w:r w:rsidR="007B1594" w:rsidRPr="00BC19FE">
        <w:rPr>
          <w:rFonts w:ascii="Times New Roman" w:hAnsi="Times New Roman" w:cs="Times New Roman"/>
          <w:lang w:val="en-GB"/>
        </w:rPr>
        <w:t xml:space="preserve">a same episode of </w:t>
      </w:r>
      <w:r w:rsidR="00962D76" w:rsidRPr="00BC19FE">
        <w:rPr>
          <w:rFonts w:ascii="Times New Roman" w:hAnsi="Times New Roman" w:cs="Times New Roman"/>
          <w:lang w:val="en-GB"/>
        </w:rPr>
        <w:t>cultural transmission</w:t>
      </w:r>
      <w:r w:rsidR="007B1594" w:rsidRPr="00BC19FE">
        <w:rPr>
          <w:rFonts w:ascii="Times New Roman" w:hAnsi="Times New Roman" w:cs="Times New Roman"/>
          <w:lang w:val="en-GB"/>
        </w:rPr>
        <w:t xml:space="preserve"> may be one of perfect replication </w:t>
      </w:r>
      <w:r w:rsidRPr="00BC19FE">
        <w:rPr>
          <w:rFonts w:ascii="Times New Roman" w:hAnsi="Times New Roman" w:cs="Times New Roman"/>
          <w:lang w:val="en-GB"/>
        </w:rPr>
        <w:t xml:space="preserve">from one explanatory perspective, yet </w:t>
      </w:r>
      <w:r w:rsidR="00EB718D" w:rsidRPr="00BC19FE">
        <w:rPr>
          <w:rFonts w:ascii="Times New Roman" w:hAnsi="Times New Roman" w:cs="Times New Roman"/>
          <w:lang w:val="en-GB"/>
        </w:rPr>
        <w:t>it</w:t>
      </w:r>
      <w:r w:rsidRPr="00BC19FE">
        <w:rPr>
          <w:rFonts w:ascii="Times New Roman" w:hAnsi="Times New Roman" w:cs="Times New Roman"/>
          <w:lang w:val="en-GB"/>
        </w:rPr>
        <w:t xml:space="preserve"> may be poorly </w:t>
      </w:r>
      <w:r w:rsidR="00EB718D" w:rsidRPr="00BC19FE">
        <w:rPr>
          <w:rFonts w:ascii="Times New Roman" w:hAnsi="Times New Roman" w:cs="Times New Roman"/>
          <w:lang w:val="en-GB"/>
        </w:rPr>
        <w:t>faithful</w:t>
      </w:r>
      <w:r w:rsidRPr="00BC19FE">
        <w:rPr>
          <w:rFonts w:ascii="Times New Roman" w:hAnsi="Times New Roman" w:cs="Times New Roman"/>
          <w:lang w:val="en-GB"/>
        </w:rPr>
        <w:t xml:space="preserve"> from another, without these two apparently contradictory conclusions conflicting with one another. As there is a plurality of explanatory projects populating the research program of cultural evolutionary theory, so long as two explanatory projects address different problems, their different assessment</w:t>
      </w:r>
      <w:r w:rsidR="003A25AA" w:rsidRPr="00BC19FE">
        <w:rPr>
          <w:rFonts w:ascii="Times New Roman" w:hAnsi="Times New Roman" w:cs="Times New Roman"/>
          <w:lang w:val="en-GB"/>
        </w:rPr>
        <w:t>s</w:t>
      </w:r>
      <w:r w:rsidRPr="00BC19FE">
        <w:rPr>
          <w:rFonts w:ascii="Times New Roman" w:hAnsi="Times New Roman" w:cs="Times New Roman"/>
          <w:lang w:val="en-GB"/>
        </w:rPr>
        <w:t xml:space="preserve"> of the fidelity of a same episode of </w:t>
      </w:r>
      <w:r w:rsidR="00C472DE" w:rsidRPr="00BC19FE">
        <w:rPr>
          <w:rFonts w:ascii="Times New Roman" w:hAnsi="Times New Roman" w:cs="Times New Roman"/>
          <w:lang w:val="en-GB"/>
        </w:rPr>
        <w:t>cultural</w:t>
      </w:r>
      <w:r w:rsidRPr="00BC19FE">
        <w:rPr>
          <w:rFonts w:ascii="Times New Roman" w:hAnsi="Times New Roman" w:cs="Times New Roman"/>
          <w:lang w:val="en-GB"/>
        </w:rPr>
        <w:t xml:space="preserve"> transmission need not be inconsistent.</w:t>
      </w:r>
    </w:p>
    <w:p w14:paraId="6472F4BE" w14:textId="0D1C4BCD" w:rsidR="00700AF2" w:rsidRPr="00BC19FE" w:rsidRDefault="00700AF2" w:rsidP="00700AF2">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Consider an archaeologist interested in the evolution of pottery as a means for transporting liquids. Given her explanatory interests, she will focus on the properties of the pottery that are relevant for the transportation of liquids, such as the materials the pots are made of and the shape of the vessels, etc., but not with those traits relating to the decorative styles of the potteries. From her explanatory perspective, two pots will be similar to the degree that they share the functional properties that are relevant for the transportation of liquids. In contrast, and for the very same two pots, another archaeologist interested in the evolution of the decorative styles of the pottery will focus on the ornamentation of the pots, such as the painted patterns and the colours used to decorate the vessels, etc., yet will downplay their functional properties. </w:t>
      </w:r>
      <w:r w:rsidR="003F1156" w:rsidRPr="00BC19FE">
        <w:rPr>
          <w:rFonts w:ascii="Times New Roman" w:hAnsi="Times New Roman" w:cs="Times New Roman"/>
          <w:lang w:val="en-GB"/>
        </w:rPr>
        <w:t>For</w:t>
      </w:r>
      <w:r w:rsidRPr="00BC19FE">
        <w:rPr>
          <w:rFonts w:ascii="Times New Roman" w:hAnsi="Times New Roman" w:cs="Times New Roman"/>
          <w:lang w:val="en-GB"/>
        </w:rPr>
        <w:t xml:space="preserve"> this latter explanatory project, the two pots will be similar to the degree that they share a relevant set of stylistic properties. Consequently, the two archaeologists may understand a very same episode of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xml:space="preserve"> as being of high-fidelity in one case (the functional properties of the two pots </w:t>
      </w:r>
      <w:r w:rsidR="00140B8B" w:rsidRPr="00BC19FE">
        <w:rPr>
          <w:rFonts w:ascii="Times New Roman" w:hAnsi="Times New Roman" w:cs="Times New Roman"/>
          <w:lang w:val="en-GB"/>
        </w:rPr>
        <w:t>may be</w:t>
      </w:r>
      <w:r w:rsidRPr="00BC19FE">
        <w:rPr>
          <w:rFonts w:ascii="Times New Roman" w:hAnsi="Times New Roman" w:cs="Times New Roman"/>
          <w:lang w:val="en-GB"/>
        </w:rPr>
        <w:t xml:space="preserve"> very similar), and of low-fidelity in the other (the ornamentation styles </w:t>
      </w:r>
      <w:r w:rsidR="00140B8B" w:rsidRPr="00BC19FE">
        <w:rPr>
          <w:rFonts w:ascii="Times New Roman" w:hAnsi="Times New Roman" w:cs="Times New Roman"/>
          <w:lang w:val="en-GB"/>
        </w:rPr>
        <w:t>may be</w:t>
      </w:r>
      <w:r w:rsidRPr="00BC19FE">
        <w:rPr>
          <w:rFonts w:ascii="Times New Roman" w:hAnsi="Times New Roman" w:cs="Times New Roman"/>
          <w:lang w:val="en-GB"/>
        </w:rPr>
        <w:t xml:space="preserve"> very dissimilar). As each investigator is interested in explaining the stability of different properties of the pots, they will disagree in their assessment of episodic-fidelity yet without there being any conflict in their different conclusions. Consequently, a same episode of </w:t>
      </w:r>
      <w:r w:rsidR="00962D76" w:rsidRPr="00BC19FE">
        <w:rPr>
          <w:rFonts w:ascii="Times New Roman" w:hAnsi="Times New Roman" w:cs="Times New Roman"/>
          <w:lang w:val="en-GB"/>
        </w:rPr>
        <w:t xml:space="preserve">cultural </w:t>
      </w:r>
      <w:r w:rsidR="00962D76" w:rsidRPr="00BC19FE">
        <w:rPr>
          <w:rFonts w:ascii="Times New Roman" w:hAnsi="Times New Roman" w:cs="Times New Roman"/>
          <w:lang w:val="en-GB"/>
        </w:rPr>
        <w:lastRenderedPageBreak/>
        <w:t>transmission</w:t>
      </w:r>
      <w:r w:rsidRPr="00BC19FE">
        <w:rPr>
          <w:rFonts w:ascii="Times New Roman" w:hAnsi="Times New Roman" w:cs="Times New Roman"/>
          <w:lang w:val="en-GB"/>
        </w:rPr>
        <w:t xml:space="preserve"> can be both of high and low-fidelity, depending on the explanatory interests of the investigator.</w:t>
      </w:r>
    </w:p>
    <w:p w14:paraId="73E6A3E4" w14:textId="2A428157" w:rsidR="00713002" w:rsidRPr="00BC19FE" w:rsidRDefault="00655DF5" w:rsidP="00E23EA9">
      <w:pPr>
        <w:spacing w:line="360" w:lineRule="auto"/>
        <w:jc w:val="both"/>
        <w:rPr>
          <w:rFonts w:ascii="Times New Roman" w:hAnsi="Times New Roman" w:cs="Times New Roman"/>
          <w:lang w:val="en-GB"/>
        </w:rPr>
      </w:pPr>
      <w:r>
        <w:rPr>
          <w:rFonts w:ascii="Times New Roman" w:hAnsi="Times New Roman" w:cs="Times New Roman"/>
          <w:lang w:val="en-GB"/>
        </w:rPr>
        <w:t>A</w:t>
      </w:r>
      <w:r w:rsidR="00DD0487" w:rsidRPr="00BC19FE">
        <w:rPr>
          <w:rFonts w:ascii="Times New Roman" w:hAnsi="Times New Roman" w:cs="Times New Roman"/>
          <w:lang w:val="en-GB"/>
        </w:rPr>
        <w:t>ssessment</w:t>
      </w:r>
      <w:r>
        <w:rPr>
          <w:rFonts w:ascii="Times New Roman" w:hAnsi="Times New Roman" w:cs="Times New Roman"/>
          <w:lang w:val="en-GB"/>
        </w:rPr>
        <w:t>s</w:t>
      </w:r>
      <w:r w:rsidR="00DD0487" w:rsidRPr="00BC19FE">
        <w:rPr>
          <w:rFonts w:ascii="Times New Roman" w:hAnsi="Times New Roman" w:cs="Times New Roman"/>
          <w:lang w:val="en-GB"/>
        </w:rPr>
        <w:t xml:space="preserve"> of episodic-fidelity also depend on the way </w:t>
      </w:r>
      <w:r w:rsidR="00B00E45" w:rsidRPr="00BC19FE">
        <w:rPr>
          <w:rFonts w:ascii="Times New Roman" w:hAnsi="Times New Roman" w:cs="Times New Roman"/>
          <w:lang w:val="en-GB"/>
        </w:rPr>
        <w:t>the investigator</w:t>
      </w:r>
      <w:r w:rsidR="007B3CB0">
        <w:rPr>
          <w:rFonts w:ascii="Times New Roman" w:hAnsi="Times New Roman" w:cs="Times New Roman"/>
          <w:lang w:val="en-GB"/>
        </w:rPr>
        <w:t>s</w:t>
      </w:r>
      <w:r w:rsidR="00B00E45" w:rsidRPr="00BC19FE">
        <w:rPr>
          <w:rFonts w:ascii="Times New Roman" w:hAnsi="Times New Roman" w:cs="Times New Roman"/>
          <w:lang w:val="en-GB"/>
        </w:rPr>
        <w:t xml:space="preserve"> carve the public displays into analytical units best suited to serve </w:t>
      </w:r>
      <w:r w:rsidR="009B444C">
        <w:rPr>
          <w:rFonts w:ascii="Times New Roman" w:hAnsi="Times New Roman" w:cs="Times New Roman"/>
          <w:lang w:val="en-GB"/>
        </w:rPr>
        <w:t>their</w:t>
      </w:r>
      <w:r w:rsidR="009B444C" w:rsidRPr="00BC19FE">
        <w:rPr>
          <w:rFonts w:ascii="Times New Roman" w:hAnsi="Times New Roman" w:cs="Times New Roman"/>
          <w:lang w:val="en-GB"/>
        </w:rPr>
        <w:t xml:space="preserve"> </w:t>
      </w:r>
      <w:r w:rsidR="00B00E45" w:rsidRPr="00BC19FE">
        <w:rPr>
          <w:rFonts w:ascii="Times New Roman" w:hAnsi="Times New Roman" w:cs="Times New Roman"/>
          <w:lang w:val="en-GB"/>
        </w:rPr>
        <w:t xml:space="preserve">explanatory </w:t>
      </w:r>
      <w:r w:rsidR="00C96001" w:rsidRPr="00BC19FE">
        <w:rPr>
          <w:rFonts w:ascii="Times New Roman" w:hAnsi="Times New Roman" w:cs="Times New Roman"/>
          <w:lang w:val="en-GB"/>
        </w:rPr>
        <w:t>purposes</w:t>
      </w:r>
      <w:r w:rsidR="00FF5912" w:rsidRPr="00BC19FE">
        <w:rPr>
          <w:rFonts w:ascii="Times New Roman" w:hAnsi="Times New Roman" w:cs="Times New Roman"/>
          <w:lang w:val="en-GB"/>
        </w:rPr>
        <w:t>.</w:t>
      </w:r>
      <w:r w:rsidR="00E23EA9" w:rsidRPr="00BC19FE">
        <w:rPr>
          <w:rFonts w:ascii="Times New Roman" w:hAnsi="Times New Roman" w:cs="Times New Roman"/>
          <w:lang w:val="en-GB"/>
        </w:rPr>
        <w:t xml:space="preserve"> </w:t>
      </w:r>
      <w:r w:rsidR="00FF5912" w:rsidRPr="00BC19FE">
        <w:rPr>
          <w:rFonts w:ascii="Times New Roman" w:hAnsi="Times New Roman" w:cs="Times New Roman"/>
          <w:lang w:val="en-GB"/>
        </w:rPr>
        <w:t xml:space="preserve">In </w:t>
      </w:r>
      <w:r w:rsidR="00E23EA9" w:rsidRPr="00BC19FE">
        <w:rPr>
          <w:rFonts w:ascii="Times New Roman" w:hAnsi="Times New Roman" w:cs="Times New Roman"/>
          <w:lang w:val="en-GB"/>
        </w:rPr>
        <w:t>the previous</w:t>
      </w:r>
      <w:r w:rsidR="00FF5912" w:rsidRPr="00BC19FE">
        <w:rPr>
          <w:rFonts w:ascii="Times New Roman" w:hAnsi="Times New Roman" w:cs="Times New Roman"/>
          <w:lang w:val="en-GB"/>
        </w:rPr>
        <w:t xml:space="preserve"> example, the two archaeologists agreed to set their analysis at the level of the pots, </w:t>
      </w:r>
      <w:r w:rsidR="00B00E45" w:rsidRPr="00BC19FE">
        <w:rPr>
          <w:rFonts w:ascii="Times New Roman" w:hAnsi="Times New Roman" w:cs="Times New Roman"/>
          <w:lang w:val="en-GB"/>
        </w:rPr>
        <w:t>although</w:t>
      </w:r>
      <w:r w:rsidR="00FF5912" w:rsidRPr="00BC19FE">
        <w:rPr>
          <w:rFonts w:ascii="Times New Roman" w:hAnsi="Times New Roman" w:cs="Times New Roman"/>
          <w:lang w:val="en-GB"/>
        </w:rPr>
        <w:t xml:space="preserve"> being interested in different </w:t>
      </w:r>
      <w:r w:rsidR="001017F9">
        <w:rPr>
          <w:rFonts w:ascii="Times New Roman" w:hAnsi="Times New Roman" w:cs="Times New Roman"/>
          <w:lang w:val="en-GB"/>
        </w:rPr>
        <w:t>characteristics of the pots</w:t>
      </w:r>
      <w:r w:rsidR="00FF5912" w:rsidRPr="00BC19FE">
        <w:rPr>
          <w:rFonts w:ascii="Times New Roman" w:hAnsi="Times New Roman" w:cs="Times New Roman"/>
          <w:lang w:val="en-GB"/>
        </w:rPr>
        <w:t>.</w:t>
      </w:r>
      <w:r w:rsidR="00E23EA9" w:rsidRPr="00BC19FE">
        <w:rPr>
          <w:rFonts w:ascii="Times New Roman" w:hAnsi="Times New Roman" w:cs="Times New Roman"/>
          <w:lang w:val="en-GB"/>
        </w:rPr>
        <w:t xml:space="preserve"> However, </w:t>
      </w:r>
      <w:r w:rsidR="00C93814" w:rsidRPr="00BC19FE">
        <w:rPr>
          <w:rFonts w:ascii="Times New Roman" w:hAnsi="Times New Roman" w:cs="Times New Roman"/>
          <w:lang w:val="en-GB"/>
        </w:rPr>
        <w:t>f</w:t>
      </w:r>
      <w:r w:rsidR="00DD0487" w:rsidRPr="00BC19FE">
        <w:rPr>
          <w:rFonts w:ascii="Times New Roman" w:hAnsi="Times New Roman" w:cs="Times New Roman"/>
          <w:lang w:val="en-GB"/>
        </w:rPr>
        <w:t xml:space="preserve">or a same set of public displays, two investigators may </w:t>
      </w:r>
      <w:r w:rsidR="00E23EA9" w:rsidRPr="00BC19FE">
        <w:rPr>
          <w:rFonts w:ascii="Times New Roman" w:hAnsi="Times New Roman" w:cs="Times New Roman"/>
          <w:lang w:val="en-GB"/>
        </w:rPr>
        <w:t>well</w:t>
      </w:r>
      <w:r w:rsidR="00DD0487" w:rsidRPr="00BC19FE">
        <w:rPr>
          <w:rFonts w:ascii="Times New Roman" w:hAnsi="Times New Roman" w:cs="Times New Roman"/>
          <w:lang w:val="en-GB"/>
        </w:rPr>
        <w:t xml:space="preserve"> carve </w:t>
      </w:r>
      <w:r w:rsidR="004B147C" w:rsidRPr="00BC19FE">
        <w:rPr>
          <w:rFonts w:ascii="Times New Roman" w:hAnsi="Times New Roman" w:cs="Times New Roman"/>
          <w:lang w:val="en-GB"/>
        </w:rPr>
        <w:t>their analytical units</w:t>
      </w:r>
      <w:r w:rsidR="00E23EA9" w:rsidRPr="00BC19FE">
        <w:rPr>
          <w:rFonts w:ascii="Times New Roman" w:hAnsi="Times New Roman" w:cs="Times New Roman"/>
          <w:lang w:val="en-GB"/>
        </w:rPr>
        <w:t xml:space="preserve"> in </w:t>
      </w:r>
      <w:r w:rsidR="00B00E45" w:rsidRPr="00BC19FE">
        <w:rPr>
          <w:rFonts w:ascii="Times New Roman" w:hAnsi="Times New Roman" w:cs="Times New Roman"/>
          <w:lang w:val="en-GB"/>
        </w:rPr>
        <w:t xml:space="preserve">very </w:t>
      </w:r>
      <w:r w:rsidR="00E23EA9" w:rsidRPr="00BC19FE">
        <w:rPr>
          <w:rFonts w:ascii="Times New Roman" w:hAnsi="Times New Roman" w:cs="Times New Roman"/>
          <w:lang w:val="en-GB"/>
        </w:rPr>
        <w:t xml:space="preserve">different ways, </w:t>
      </w:r>
      <w:r w:rsidR="00FF5912" w:rsidRPr="00BC19FE">
        <w:rPr>
          <w:rFonts w:ascii="Times New Roman" w:hAnsi="Times New Roman" w:cs="Times New Roman"/>
          <w:lang w:val="en-GB"/>
        </w:rPr>
        <w:t xml:space="preserve">potentially leading to differences in </w:t>
      </w:r>
      <w:r w:rsidR="00E23EA9" w:rsidRPr="00BC19FE">
        <w:rPr>
          <w:rFonts w:ascii="Times New Roman" w:hAnsi="Times New Roman" w:cs="Times New Roman"/>
          <w:lang w:val="en-GB"/>
        </w:rPr>
        <w:t>the</w:t>
      </w:r>
      <w:r w:rsidR="002007D9">
        <w:rPr>
          <w:rFonts w:ascii="Times New Roman" w:hAnsi="Times New Roman" w:cs="Times New Roman"/>
          <w:lang w:val="en-GB"/>
        </w:rPr>
        <w:t>ir</w:t>
      </w:r>
      <w:r w:rsidR="00E23EA9" w:rsidRPr="00BC19FE">
        <w:rPr>
          <w:rFonts w:ascii="Times New Roman" w:hAnsi="Times New Roman" w:cs="Times New Roman"/>
          <w:lang w:val="en-GB"/>
        </w:rPr>
        <w:t xml:space="preserve"> assessment of episodic-fidelity.</w:t>
      </w:r>
    </w:p>
    <w:p w14:paraId="59DE0682" w14:textId="0B0EB355" w:rsidR="00CB13DF" w:rsidRPr="00BC19FE" w:rsidRDefault="00C93814" w:rsidP="003B224B">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The study of </w:t>
      </w:r>
      <w:r w:rsidR="00BF340B" w:rsidRPr="00BC19FE">
        <w:rPr>
          <w:rFonts w:ascii="Times New Roman" w:hAnsi="Times New Roman" w:cs="Times New Roman"/>
          <w:lang w:val="en-GB"/>
        </w:rPr>
        <w:t>tale</w:t>
      </w:r>
      <w:r w:rsidR="00713002" w:rsidRPr="00BC19FE">
        <w:rPr>
          <w:rFonts w:ascii="Times New Roman" w:hAnsi="Times New Roman" w:cs="Times New Roman"/>
          <w:lang w:val="en-GB"/>
        </w:rPr>
        <w:t xml:space="preserve"> transmission</w:t>
      </w:r>
      <w:r w:rsidRPr="00BC19FE">
        <w:rPr>
          <w:rFonts w:ascii="Times New Roman" w:hAnsi="Times New Roman" w:cs="Times New Roman"/>
          <w:lang w:val="en-GB"/>
        </w:rPr>
        <w:t xml:space="preserve"> </w:t>
      </w:r>
      <w:r w:rsidR="001E26E8" w:rsidRPr="00BC19FE">
        <w:rPr>
          <w:rFonts w:ascii="Times New Roman" w:hAnsi="Times New Roman" w:cs="Times New Roman"/>
          <w:lang w:val="en-GB"/>
        </w:rPr>
        <w:t xml:space="preserve">offers </w:t>
      </w:r>
      <w:r w:rsidRPr="00BC19FE">
        <w:rPr>
          <w:rFonts w:ascii="Times New Roman" w:hAnsi="Times New Roman" w:cs="Times New Roman"/>
          <w:lang w:val="en-GB"/>
        </w:rPr>
        <w:t>a good example</w:t>
      </w:r>
      <w:r w:rsidR="00713002" w:rsidRPr="00BC19FE">
        <w:rPr>
          <w:rFonts w:ascii="Times New Roman" w:hAnsi="Times New Roman" w:cs="Times New Roman"/>
          <w:lang w:val="en-GB"/>
        </w:rPr>
        <w:t xml:space="preserve"> of the many ways that the same public displays can be </w:t>
      </w:r>
      <w:r w:rsidR="004F7FE7" w:rsidRPr="00BC19FE">
        <w:rPr>
          <w:rFonts w:ascii="Times New Roman" w:hAnsi="Times New Roman" w:cs="Times New Roman"/>
          <w:lang w:val="en-GB"/>
        </w:rPr>
        <w:t>carved at different levels of analysis</w:t>
      </w:r>
      <w:r w:rsidRPr="00BC19FE">
        <w:rPr>
          <w:rFonts w:ascii="Times New Roman" w:hAnsi="Times New Roman" w:cs="Times New Roman"/>
          <w:lang w:val="en-GB"/>
        </w:rPr>
        <w:t>.</w:t>
      </w:r>
      <w:r w:rsidR="00713002" w:rsidRPr="00BC19FE">
        <w:rPr>
          <w:rFonts w:ascii="Times New Roman" w:hAnsi="Times New Roman" w:cs="Times New Roman"/>
          <w:lang w:val="en-GB"/>
        </w:rPr>
        <w:t xml:space="preserve"> </w:t>
      </w:r>
      <w:r w:rsidR="00DA0D02" w:rsidRPr="00BC19FE">
        <w:rPr>
          <w:rFonts w:ascii="Times New Roman" w:hAnsi="Times New Roman" w:cs="Times New Roman"/>
          <w:lang w:val="en-GB"/>
        </w:rPr>
        <w:t xml:space="preserve">Studying the transmission of </w:t>
      </w:r>
      <w:r w:rsidR="009262C4" w:rsidRPr="00BC19FE">
        <w:rPr>
          <w:rFonts w:ascii="Times New Roman" w:hAnsi="Times New Roman" w:cs="Times New Roman"/>
          <w:lang w:val="en-GB"/>
        </w:rPr>
        <w:t>stor</w:t>
      </w:r>
      <w:r w:rsidR="00DA0D02" w:rsidRPr="00BC19FE">
        <w:rPr>
          <w:rFonts w:ascii="Times New Roman" w:hAnsi="Times New Roman" w:cs="Times New Roman"/>
          <w:lang w:val="en-GB"/>
        </w:rPr>
        <w:t>ies</w:t>
      </w:r>
      <w:r w:rsidR="00CB13DF" w:rsidRPr="00BC19FE">
        <w:rPr>
          <w:rFonts w:ascii="Times New Roman" w:hAnsi="Times New Roman" w:cs="Times New Roman"/>
          <w:lang w:val="en-GB"/>
        </w:rPr>
        <w:t xml:space="preserve">, </w:t>
      </w:r>
      <w:r w:rsidR="00795A70" w:rsidRPr="00BC19FE">
        <w:rPr>
          <w:rFonts w:ascii="Times New Roman" w:hAnsi="Times New Roman" w:cs="Times New Roman"/>
          <w:lang w:val="en-GB"/>
        </w:rPr>
        <w:t xml:space="preserve">one can decompose </w:t>
      </w:r>
      <w:r w:rsidR="00B02E90" w:rsidRPr="00BC19FE">
        <w:rPr>
          <w:rFonts w:ascii="Times New Roman" w:hAnsi="Times New Roman" w:cs="Times New Roman"/>
          <w:lang w:val="en-GB"/>
        </w:rPr>
        <w:t>the trait</w:t>
      </w:r>
      <w:r w:rsidR="00795A70" w:rsidRPr="00BC19FE">
        <w:rPr>
          <w:rFonts w:ascii="Times New Roman" w:hAnsi="Times New Roman" w:cs="Times New Roman"/>
          <w:lang w:val="en-GB"/>
        </w:rPr>
        <w:t xml:space="preserve"> in terms of </w:t>
      </w:r>
      <w:r w:rsidR="00DA0D02" w:rsidRPr="00BC19FE">
        <w:rPr>
          <w:rFonts w:ascii="Times New Roman" w:hAnsi="Times New Roman" w:cs="Times New Roman"/>
          <w:lang w:val="en-GB"/>
        </w:rPr>
        <w:t>its</w:t>
      </w:r>
      <w:r w:rsidR="00795A70" w:rsidRPr="00BC19FE">
        <w:rPr>
          <w:rFonts w:ascii="Times New Roman" w:hAnsi="Times New Roman" w:cs="Times New Roman"/>
          <w:lang w:val="en-GB"/>
        </w:rPr>
        <w:t xml:space="preserve"> plot structure. For instance, de Lima </w:t>
      </w:r>
      <w:r w:rsidR="008E6C3D" w:rsidRPr="008E6C3D">
        <w:rPr>
          <w:rFonts w:ascii="Times New Roman" w:hAnsi="Times New Roman" w:cs="Times New Roman"/>
          <w:i/>
          <w:lang w:val="en-GB"/>
        </w:rPr>
        <w:t>et al.</w:t>
      </w:r>
      <w:r w:rsidR="00795A70" w:rsidRPr="00BC19FE">
        <w:rPr>
          <w:rFonts w:ascii="Times New Roman" w:hAnsi="Times New Roman" w:cs="Times New Roman"/>
          <w:lang w:val="en-GB"/>
        </w:rPr>
        <w:t xml:space="preserve"> (</w:t>
      </w:r>
      <w:r w:rsidR="006B4AA5">
        <w:rPr>
          <w:rFonts w:ascii="Times New Roman" w:hAnsi="Times New Roman" w:cs="Times New Roman"/>
          <w:lang w:val="en-GB"/>
        </w:rPr>
        <w:t>[</w:t>
      </w:r>
      <w:r w:rsidR="00795A70" w:rsidRPr="00BC19FE">
        <w:rPr>
          <w:rFonts w:ascii="Times New Roman" w:hAnsi="Times New Roman" w:cs="Times New Roman"/>
          <w:lang w:val="en-GB"/>
        </w:rPr>
        <w:t>2016</w:t>
      </w:r>
      <w:r w:rsidR="006B4AA5">
        <w:rPr>
          <w:rFonts w:ascii="Times New Roman" w:hAnsi="Times New Roman" w:cs="Times New Roman"/>
          <w:lang w:val="en-GB"/>
        </w:rPr>
        <w:t>]</w:t>
      </w:r>
      <w:r w:rsidR="00795A70" w:rsidRPr="00BC19FE">
        <w:rPr>
          <w:rFonts w:ascii="Times New Roman" w:hAnsi="Times New Roman" w:cs="Times New Roman"/>
          <w:lang w:val="en-GB"/>
        </w:rPr>
        <w:t xml:space="preserve">) analyse the different plot structures of variants of the ‘Little Red Riding Hood’ tale, coding for </w:t>
      </w:r>
      <w:r w:rsidR="005F1E33" w:rsidRPr="00BC19FE">
        <w:rPr>
          <w:rFonts w:ascii="Times New Roman" w:hAnsi="Times New Roman" w:cs="Times New Roman"/>
          <w:lang w:val="en-GB"/>
        </w:rPr>
        <w:t>the specific sequences of events occurring in the tale (</w:t>
      </w:r>
      <w:r w:rsidR="00A01C61">
        <w:rPr>
          <w:rFonts w:ascii="Times New Roman" w:hAnsi="Times New Roman" w:cs="Times New Roman"/>
          <w:lang w:val="en-GB"/>
        </w:rPr>
        <w:t>such as</w:t>
      </w:r>
      <w:r w:rsidR="005F1E33" w:rsidRPr="00BC19FE">
        <w:rPr>
          <w:rFonts w:ascii="Times New Roman" w:hAnsi="Times New Roman" w:cs="Times New Roman"/>
          <w:lang w:val="en-GB"/>
        </w:rPr>
        <w:t xml:space="preserve"> </w:t>
      </w:r>
      <w:proofErr w:type="gramStart"/>
      <w:r w:rsidR="005F1E33" w:rsidRPr="00BC19FE">
        <w:rPr>
          <w:rFonts w:ascii="Times New Roman" w:hAnsi="Times New Roman" w:cs="Times New Roman"/>
          <w:lang w:val="en-GB"/>
        </w:rPr>
        <w:t>go(</w:t>
      </w:r>
      <w:proofErr w:type="gramEnd"/>
      <w:r w:rsidR="005F1E33" w:rsidRPr="00BC19FE">
        <w:rPr>
          <w:rFonts w:ascii="Times New Roman" w:hAnsi="Times New Roman" w:cs="Times New Roman"/>
          <w:lang w:val="en-GB"/>
        </w:rPr>
        <w:t xml:space="preserve">Little Red Cap, the woods), meet(Little Red Cap, Wolf), go(Wolf, house (Grandmother))). </w:t>
      </w:r>
      <w:r w:rsidR="00795A70" w:rsidRPr="00BC19FE">
        <w:rPr>
          <w:rFonts w:ascii="Times New Roman" w:hAnsi="Times New Roman" w:cs="Times New Roman"/>
          <w:lang w:val="en-GB"/>
        </w:rPr>
        <w:t xml:space="preserve">Alternatively, </w:t>
      </w:r>
      <w:r w:rsidR="00CB13DF" w:rsidRPr="00BC19FE">
        <w:rPr>
          <w:rFonts w:ascii="Times New Roman" w:hAnsi="Times New Roman" w:cs="Times New Roman"/>
          <w:lang w:val="en-GB"/>
        </w:rPr>
        <w:t xml:space="preserve">one might be interested in identifying </w:t>
      </w:r>
      <w:r w:rsidR="009262C4" w:rsidRPr="00BC19FE">
        <w:rPr>
          <w:rFonts w:ascii="Times New Roman" w:hAnsi="Times New Roman" w:cs="Times New Roman"/>
          <w:lang w:val="en-GB"/>
        </w:rPr>
        <w:t>variation at the level of plot</w:t>
      </w:r>
      <w:r w:rsidR="00DA0D02" w:rsidRPr="00BC19FE">
        <w:rPr>
          <w:rFonts w:ascii="Times New Roman" w:hAnsi="Times New Roman" w:cs="Times New Roman"/>
          <w:lang w:val="en-GB"/>
        </w:rPr>
        <w:t xml:space="preserve"> elements</w:t>
      </w:r>
      <w:r w:rsidR="00CB13DF" w:rsidRPr="00BC19FE">
        <w:rPr>
          <w:rFonts w:ascii="Times New Roman" w:hAnsi="Times New Roman" w:cs="Times New Roman"/>
          <w:lang w:val="en-GB"/>
        </w:rPr>
        <w:t>. Tehrani (</w:t>
      </w:r>
      <w:r w:rsidR="006B4AA5">
        <w:rPr>
          <w:rFonts w:ascii="Times New Roman" w:hAnsi="Times New Roman" w:cs="Times New Roman"/>
          <w:lang w:val="en-GB"/>
        </w:rPr>
        <w:t>[</w:t>
      </w:r>
      <w:r w:rsidR="00CB13DF" w:rsidRPr="00BC19FE">
        <w:rPr>
          <w:rFonts w:ascii="Times New Roman" w:hAnsi="Times New Roman" w:cs="Times New Roman"/>
          <w:lang w:val="en-GB"/>
        </w:rPr>
        <w:t>2015</w:t>
      </w:r>
      <w:r w:rsidR="006B4AA5">
        <w:rPr>
          <w:rFonts w:ascii="Times New Roman" w:hAnsi="Times New Roman" w:cs="Times New Roman"/>
          <w:lang w:val="en-GB"/>
        </w:rPr>
        <w:t>]</w:t>
      </w:r>
      <w:r w:rsidR="00CB13DF" w:rsidRPr="00BC19FE">
        <w:rPr>
          <w:rFonts w:ascii="Times New Roman" w:hAnsi="Times New Roman" w:cs="Times New Roman"/>
          <w:lang w:val="en-GB"/>
        </w:rPr>
        <w:t>) decompose</w:t>
      </w:r>
      <w:r w:rsidR="00616ECB" w:rsidRPr="00BC19FE">
        <w:rPr>
          <w:rFonts w:ascii="Times New Roman" w:hAnsi="Times New Roman" w:cs="Times New Roman"/>
          <w:lang w:val="en-GB"/>
        </w:rPr>
        <w:t>s</w:t>
      </w:r>
      <w:r w:rsidR="00CB13DF" w:rsidRPr="00BC19FE">
        <w:rPr>
          <w:rFonts w:ascii="Times New Roman" w:hAnsi="Times New Roman" w:cs="Times New Roman"/>
          <w:lang w:val="en-GB"/>
        </w:rPr>
        <w:t xml:space="preserve"> the </w:t>
      </w:r>
      <w:r w:rsidR="009262C4" w:rsidRPr="00BC19FE">
        <w:rPr>
          <w:rFonts w:ascii="Times New Roman" w:hAnsi="Times New Roman" w:cs="Times New Roman"/>
          <w:lang w:val="en-GB"/>
        </w:rPr>
        <w:t>‘</w:t>
      </w:r>
      <w:r w:rsidR="00CB13DF" w:rsidRPr="00BC19FE">
        <w:rPr>
          <w:rFonts w:ascii="Times New Roman" w:hAnsi="Times New Roman" w:cs="Times New Roman"/>
          <w:lang w:val="en-GB"/>
        </w:rPr>
        <w:t>Little Red Riding Hood</w:t>
      </w:r>
      <w:r w:rsidR="009262C4" w:rsidRPr="00BC19FE">
        <w:rPr>
          <w:rFonts w:ascii="Times New Roman" w:hAnsi="Times New Roman" w:cs="Times New Roman"/>
          <w:lang w:val="en-GB"/>
        </w:rPr>
        <w:t>’</w:t>
      </w:r>
      <w:r w:rsidR="00616ECB" w:rsidRPr="00BC19FE">
        <w:rPr>
          <w:rFonts w:ascii="Times New Roman" w:hAnsi="Times New Roman" w:cs="Times New Roman"/>
          <w:lang w:val="en-GB"/>
        </w:rPr>
        <w:t xml:space="preserve"> tale</w:t>
      </w:r>
      <w:r w:rsidR="00CB13DF" w:rsidRPr="00BC19FE">
        <w:rPr>
          <w:rFonts w:ascii="Times New Roman" w:hAnsi="Times New Roman" w:cs="Times New Roman"/>
          <w:lang w:val="en-GB"/>
        </w:rPr>
        <w:t xml:space="preserve"> in</w:t>
      </w:r>
      <w:r w:rsidR="009262C4" w:rsidRPr="00BC19FE">
        <w:rPr>
          <w:rFonts w:ascii="Times New Roman" w:hAnsi="Times New Roman" w:cs="Times New Roman"/>
          <w:lang w:val="en-GB"/>
        </w:rPr>
        <w:t>to</w:t>
      </w:r>
      <w:r w:rsidR="00CB13DF" w:rsidRPr="00BC19FE">
        <w:rPr>
          <w:rFonts w:ascii="Times New Roman" w:hAnsi="Times New Roman" w:cs="Times New Roman"/>
          <w:lang w:val="en-GB"/>
        </w:rPr>
        <w:t xml:space="preserve"> 72 discrete plot variables, either presence/absence variables </w:t>
      </w:r>
      <w:r w:rsidR="00A01C61">
        <w:rPr>
          <w:rFonts w:ascii="Times New Roman" w:hAnsi="Times New Roman" w:cs="Times New Roman"/>
          <w:lang w:val="en-GB"/>
        </w:rPr>
        <w:t>(</w:t>
      </w:r>
      <w:r w:rsidR="00CB13DF" w:rsidRPr="00BC19FE">
        <w:rPr>
          <w:rFonts w:ascii="Times New Roman" w:hAnsi="Times New Roman" w:cs="Times New Roman"/>
          <w:lang w:val="en-GB"/>
        </w:rPr>
        <w:t>the victim wears a red cap/hood</w:t>
      </w:r>
      <w:r w:rsidR="00A01C61">
        <w:rPr>
          <w:rFonts w:ascii="Times New Roman" w:hAnsi="Times New Roman" w:cs="Times New Roman"/>
          <w:lang w:val="en-GB"/>
        </w:rPr>
        <w:t xml:space="preserve"> or not</w:t>
      </w:r>
      <w:r w:rsidR="00CB13DF" w:rsidRPr="00BC19FE">
        <w:rPr>
          <w:rFonts w:ascii="Times New Roman" w:hAnsi="Times New Roman" w:cs="Times New Roman"/>
          <w:lang w:val="en-GB"/>
        </w:rPr>
        <w:t xml:space="preserve">) or multi-state characters (the </w:t>
      </w:r>
      <w:r w:rsidR="009262C4" w:rsidRPr="00BC19FE">
        <w:rPr>
          <w:rFonts w:ascii="Times New Roman" w:hAnsi="Times New Roman" w:cs="Times New Roman"/>
          <w:lang w:val="en-GB"/>
        </w:rPr>
        <w:t>species of the vil</w:t>
      </w:r>
      <w:r w:rsidR="00795A70" w:rsidRPr="00BC19FE">
        <w:rPr>
          <w:rFonts w:ascii="Times New Roman" w:hAnsi="Times New Roman" w:cs="Times New Roman"/>
          <w:lang w:val="en-GB"/>
        </w:rPr>
        <w:t>lain is fox, ogre, wolf, etc.).</w:t>
      </w:r>
      <w:r w:rsidR="005F1E33" w:rsidRPr="00BC19FE">
        <w:rPr>
          <w:rFonts w:ascii="Times New Roman" w:hAnsi="Times New Roman" w:cs="Times New Roman"/>
          <w:lang w:val="en-GB"/>
        </w:rPr>
        <w:t xml:space="preserve"> Finally,</w:t>
      </w:r>
      <w:r w:rsidR="00713002" w:rsidRPr="00BC19FE">
        <w:rPr>
          <w:rFonts w:ascii="Times New Roman" w:hAnsi="Times New Roman" w:cs="Times New Roman"/>
          <w:lang w:val="en-GB"/>
        </w:rPr>
        <w:t xml:space="preserve"> one might be interested in variations in the written</w:t>
      </w:r>
      <w:r w:rsidR="00A8776C" w:rsidRPr="00BC19FE">
        <w:rPr>
          <w:rFonts w:ascii="Times New Roman" w:hAnsi="Times New Roman" w:cs="Times New Roman"/>
          <w:lang w:val="en-GB"/>
        </w:rPr>
        <w:t xml:space="preserve"> text of</w:t>
      </w:r>
      <w:r w:rsidR="005F1E33" w:rsidRPr="00BC19FE">
        <w:rPr>
          <w:rFonts w:ascii="Times New Roman" w:hAnsi="Times New Roman" w:cs="Times New Roman"/>
          <w:lang w:val="en-GB"/>
        </w:rPr>
        <w:t xml:space="preserve"> the </w:t>
      </w:r>
      <w:r w:rsidR="00713002" w:rsidRPr="00BC19FE">
        <w:rPr>
          <w:rFonts w:ascii="Times New Roman" w:hAnsi="Times New Roman" w:cs="Times New Roman"/>
          <w:lang w:val="en-GB"/>
        </w:rPr>
        <w:t xml:space="preserve">stories. </w:t>
      </w:r>
      <w:r w:rsidR="00DA0D02" w:rsidRPr="00BC19FE">
        <w:rPr>
          <w:rFonts w:ascii="Times New Roman" w:hAnsi="Times New Roman" w:cs="Times New Roman"/>
          <w:lang w:val="en-GB"/>
        </w:rPr>
        <w:t xml:space="preserve">Accordingly, </w:t>
      </w:r>
      <w:r w:rsidR="004F7FE7" w:rsidRPr="00BC19FE">
        <w:rPr>
          <w:rFonts w:ascii="Times New Roman" w:hAnsi="Times New Roman" w:cs="Times New Roman"/>
          <w:lang w:val="en-GB"/>
        </w:rPr>
        <w:t>Spencer &amp; Howe (</w:t>
      </w:r>
      <w:r w:rsidR="006B4AA5">
        <w:rPr>
          <w:rFonts w:ascii="Times New Roman" w:hAnsi="Times New Roman" w:cs="Times New Roman"/>
          <w:lang w:val="en-GB"/>
        </w:rPr>
        <w:t>[</w:t>
      </w:r>
      <w:r w:rsidR="004F7FE7" w:rsidRPr="00BC19FE">
        <w:rPr>
          <w:rFonts w:ascii="Times New Roman" w:hAnsi="Times New Roman" w:cs="Times New Roman"/>
          <w:lang w:val="en-GB"/>
        </w:rPr>
        <w:t>2001</w:t>
      </w:r>
      <w:r w:rsidR="006B4AA5">
        <w:rPr>
          <w:rFonts w:ascii="Times New Roman" w:hAnsi="Times New Roman" w:cs="Times New Roman"/>
          <w:lang w:val="en-GB"/>
        </w:rPr>
        <w:t>]</w:t>
      </w:r>
      <w:r w:rsidR="004F7FE7" w:rsidRPr="00BC19FE">
        <w:rPr>
          <w:rFonts w:ascii="Times New Roman" w:hAnsi="Times New Roman" w:cs="Times New Roman"/>
          <w:lang w:val="en-GB"/>
        </w:rPr>
        <w:t>) developed a framework to systematically compare written texts in t</w:t>
      </w:r>
      <w:r w:rsidR="00E23EA9" w:rsidRPr="00BC19FE">
        <w:rPr>
          <w:rFonts w:ascii="Times New Roman" w:hAnsi="Times New Roman" w:cs="Times New Roman"/>
          <w:lang w:val="en-GB"/>
        </w:rPr>
        <w:t>erms of their word differences.</w:t>
      </w:r>
      <w:r w:rsidR="001C09EA" w:rsidRPr="00BC19FE">
        <w:rPr>
          <w:rFonts w:ascii="Times New Roman" w:hAnsi="Times New Roman" w:cs="Times New Roman"/>
          <w:lang w:val="en-GB"/>
        </w:rPr>
        <w:t xml:space="preserve"> </w:t>
      </w:r>
      <w:r w:rsidR="00766E5D" w:rsidRPr="00BC19FE">
        <w:rPr>
          <w:rFonts w:ascii="Times New Roman" w:hAnsi="Times New Roman" w:cs="Times New Roman"/>
          <w:lang w:val="en-GB"/>
        </w:rPr>
        <w:t>T</w:t>
      </w:r>
      <w:r w:rsidR="001C09EA" w:rsidRPr="00BC19FE">
        <w:rPr>
          <w:rFonts w:ascii="Times New Roman" w:hAnsi="Times New Roman" w:cs="Times New Roman"/>
          <w:lang w:val="en-GB"/>
        </w:rPr>
        <w:t xml:space="preserve">he </w:t>
      </w:r>
      <w:r w:rsidR="00E61CC1" w:rsidRPr="00BC19FE">
        <w:rPr>
          <w:rFonts w:ascii="Times New Roman" w:hAnsi="Times New Roman" w:cs="Times New Roman"/>
          <w:lang w:val="en-GB"/>
        </w:rPr>
        <w:t xml:space="preserve">differences in the </w:t>
      </w:r>
      <w:r w:rsidR="001C09EA" w:rsidRPr="00BC19FE">
        <w:rPr>
          <w:rFonts w:ascii="Times New Roman" w:hAnsi="Times New Roman" w:cs="Times New Roman"/>
          <w:lang w:val="en-GB"/>
        </w:rPr>
        <w:t>choice</w:t>
      </w:r>
      <w:r w:rsidR="00E61CC1" w:rsidRPr="00BC19FE">
        <w:rPr>
          <w:rFonts w:ascii="Times New Roman" w:hAnsi="Times New Roman" w:cs="Times New Roman"/>
          <w:lang w:val="en-GB"/>
        </w:rPr>
        <w:t>s</w:t>
      </w:r>
      <w:r w:rsidR="001C09EA" w:rsidRPr="00BC19FE">
        <w:rPr>
          <w:rFonts w:ascii="Times New Roman" w:hAnsi="Times New Roman" w:cs="Times New Roman"/>
          <w:lang w:val="en-GB"/>
        </w:rPr>
        <w:t xml:space="preserve"> of a </w:t>
      </w:r>
      <w:r w:rsidR="00E61CC1" w:rsidRPr="00BC19FE">
        <w:rPr>
          <w:rFonts w:ascii="Times New Roman" w:hAnsi="Times New Roman" w:cs="Times New Roman"/>
          <w:lang w:val="en-GB"/>
        </w:rPr>
        <w:t>level</w:t>
      </w:r>
      <w:r w:rsidR="001C09EA" w:rsidRPr="00BC19FE">
        <w:rPr>
          <w:rFonts w:ascii="Times New Roman" w:hAnsi="Times New Roman" w:cs="Times New Roman"/>
          <w:lang w:val="en-GB"/>
        </w:rPr>
        <w:t xml:space="preserve"> of analysis</w:t>
      </w:r>
      <w:r w:rsidR="00E61CC1" w:rsidRPr="00BC19FE">
        <w:rPr>
          <w:rFonts w:ascii="Times New Roman" w:hAnsi="Times New Roman" w:cs="Times New Roman"/>
          <w:lang w:val="en-GB"/>
        </w:rPr>
        <w:t xml:space="preserve"> </w:t>
      </w:r>
      <w:r w:rsidR="00082E17" w:rsidRPr="00BC19FE">
        <w:rPr>
          <w:rFonts w:ascii="Times New Roman" w:hAnsi="Times New Roman" w:cs="Times New Roman"/>
          <w:lang w:val="en-GB"/>
        </w:rPr>
        <w:t xml:space="preserve">for </w:t>
      </w:r>
      <w:r w:rsidR="003C61D3" w:rsidRPr="00BC19FE">
        <w:rPr>
          <w:rFonts w:ascii="Times New Roman" w:hAnsi="Times New Roman" w:cs="Times New Roman"/>
          <w:lang w:val="en-GB"/>
        </w:rPr>
        <w:t>a same public display</w:t>
      </w:r>
      <w:r w:rsidR="001C09EA" w:rsidRPr="00BC19FE">
        <w:rPr>
          <w:rFonts w:ascii="Times New Roman" w:hAnsi="Times New Roman" w:cs="Times New Roman"/>
          <w:lang w:val="en-GB"/>
        </w:rPr>
        <w:t xml:space="preserve"> can have considerable impact</w:t>
      </w:r>
      <w:r w:rsidR="00082E17" w:rsidRPr="00BC19FE">
        <w:rPr>
          <w:rFonts w:ascii="Times New Roman" w:hAnsi="Times New Roman" w:cs="Times New Roman"/>
          <w:lang w:val="en-GB"/>
        </w:rPr>
        <w:t>s</w:t>
      </w:r>
      <w:r w:rsidR="001C09EA" w:rsidRPr="00BC19FE">
        <w:rPr>
          <w:rFonts w:ascii="Times New Roman" w:hAnsi="Times New Roman" w:cs="Times New Roman"/>
          <w:lang w:val="en-GB"/>
        </w:rPr>
        <w:t xml:space="preserve"> on the assessment of </w:t>
      </w:r>
      <w:r w:rsidR="009F5C2C" w:rsidRPr="00BC19FE">
        <w:rPr>
          <w:rFonts w:ascii="Times New Roman" w:hAnsi="Times New Roman" w:cs="Times New Roman"/>
          <w:lang w:val="en-GB"/>
        </w:rPr>
        <w:t>its degree of transmission fidelity</w:t>
      </w:r>
      <w:r w:rsidR="001416CC">
        <w:rPr>
          <w:rFonts w:ascii="Times New Roman" w:hAnsi="Times New Roman" w:cs="Times New Roman"/>
          <w:lang w:val="en-GB"/>
        </w:rPr>
        <w:t xml:space="preserve"> (</w:t>
      </w:r>
      <w:proofErr w:type="spellStart"/>
      <w:r w:rsidR="001416CC">
        <w:rPr>
          <w:rFonts w:ascii="Times New Roman" w:hAnsi="Times New Roman" w:cs="Times New Roman"/>
          <w:lang w:val="en-GB"/>
        </w:rPr>
        <w:t>Acerbi</w:t>
      </w:r>
      <w:proofErr w:type="spellEnd"/>
      <w:r w:rsidR="001416CC">
        <w:rPr>
          <w:rFonts w:ascii="Times New Roman" w:hAnsi="Times New Roman" w:cs="Times New Roman"/>
          <w:lang w:val="en-GB"/>
        </w:rPr>
        <w:t xml:space="preserve"> &amp; </w:t>
      </w:r>
      <w:proofErr w:type="spellStart"/>
      <w:r w:rsidR="001416CC">
        <w:rPr>
          <w:rFonts w:ascii="Times New Roman" w:hAnsi="Times New Roman" w:cs="Times New Roman"/>
          <w:lang w:val="en-GB"/>
        </w:rPr>
        <w:t>Mesoudi</w:t>
      </w:r>
      <w:proofErr w:type="spellEnd"/>
      <w:r w:rsidR="001416CC">
        <w:rPr>
          <w:rFonts w:ascii="Times New Roman" w:hAnsi="Times New Roman" w:cs="Times New Roman"/>
          <w:lang w:val="en-GB"/>
        </w:rPr>
        <w:t xml:space="preserve"> </w:t>
      </w:r>
      <w:r w:rsidR="006B4AA5">
        <w:rPr>
          <w:rFonts w:ascii="Times New Roman" w:hAnsi="Times New Roman" w:cs="Times New Roman"/>
          <w:lang w:val="en-GB"/>
        </w:rPr>
        <w:t>[</w:t>
      </w:r>
      <w:r w:rsidR="001416CC">
        <w:rPr>
          <w:rFonts w:ascii="Times New Roman" w:hAnsi="Times New Roman" w:cs="Times New Roman"/>
          <w:lang w:val="en-GB"/>
        </w:rPr>
        <w:t>2015</w:t>
      </w:r>
      <w:r w:rsidR="006B4AA5">
        <w:rPr>
          <w:rFonts w:ascii="Times New Roman" w:hAnsi="Times New Roman" w:cs="Times New Roman"/>
          <w:lang w:val="en-GB"/>
        </w:rPr>
        <w:t>]</w:t>
      </w:r>
      <w:r w:rsidR="001416CC">
        <w:rPr>
          <w:rFonts w:ascii="Times New Roman" w:hAnsi="Times New Roman" w:cs="Times New Roman"/>
          <w:lang w:val="en-GB"/>
        </w:rPr>
        <w:t>)</w:t>
      </w:r>
      <w:r w:rsidR="00766E5D" w:rsidRPr="00BC19FE">
        <w:rPr>
          <w:rFonts w:ascii="Times New Roman" w:hAnsi="Times New Roman" w:cs="Times New Roman"/>
          <w:lang w:val="en-GB"/>
        </w:rPr>
        <w:t xml:space="preserve">. For instance, two </w:t>
      </w:r>
      <w:r w:rsidR="00713783" w:rsidRPr="00BC19FE">
        <w:rPr>
          <w:rFonts w:ascii="Times New Roman" w:hAnsi="Times New Roman" w:cs="Times New Roman"/>
          <w:lang w:val="en-GB"/>
        </w:rPr>
        <w:t>texts using very different words</w:t>
      </w:r>
      <w:r w:rsidR="00766E5D" w:rsidRPr="00BC19FE">
        <w:rPr>
          <w:rFonts w:ascii="Times New Roman" w:hAnsi="Times New Roman" w:cs="Times New Roman"/>
          <w:lang w:val="en-GB"/>
        </w:rPr>
        <w:t xml:space="preserve"> may nevertheless </w:t>
      </w:r>
      <w:r w:rsidR="00737A16" w:rsidRPr="00BC19FE">
        <w:rPr>
          <w:rFonts w:ascii="Times New Roman" w:hAnsi="Times New Roman" w:cs="Times New Roman"/>
          <w:lang w:val="en-GB"/>
        </w:rPr>
        <w:t>relate</w:t>
      </w:r>
      <w:r w:rsidR="003255B6" w:rsidRPr="00BC19FE">
        <w:rPr>
          <w:rFonts w:ascii="Times New Roman" w:hAnsi="Times New Roman" w:cs="Times New Roman"/>
          <w:lang w:val="en-GB"/>
        </w:rPr>
        <w:t xml:space="preserve"> the </w:t>
      </w:r>
      <w:r w:rsidR="001B5ED4" w:rsidRPr="00BC19FE">
        <w:rPr>
          <w:rFonts w:ascii="Times New Roman" w:hAnsi="Times New Roman" w:cs="Times New Roman"/>
          <w:lang w:val="en-GB"/>
        </w:rPr>
        <w:t>exact</w:t>
      </w:r>
      <w:r w:rsidR="003255B6" w:rsidRPr="00BC19FE">
        <w:rPr>
          <w:rFonts w:ascii="Times New Roman" w:hAnsi="Times New Roman" w:cs="Times New Roman"/>
          <w:lang w:val="en-GB"/>
        </w:rPr>
        <w:t xml:space="preserve"> same story structure while mildly </w:t>
      </w:r>
      <w:r w:rsidR="001C61F2" w:rsidRPr="00BC19FE">
        <w:rPr>
          <w:rFonts w:ascii="Times New Roman" w:hAnsi="Times New Roman" w:cs="Times New Roman"/>
          <w:lang w:val="en-GB"/>
        </w:rPr>
        <w:t>differ</w:t>
      </w:r>
      <w:r w:rsidR="003255B6" w:rsidRPr="00BC19FE">
        <w:rPr>
          <w:rFonts w:ascii="Times New Roman" w:hAnsi="Times New Roman" w:cs="Times New Roman"/>
          <w:lang w:val="en-GB"/>
        </w:rPr>
        <w:t>ing</w:t>
      </w:r>
      <w:r w:rsidR="001C61F2" w:rsidRPr="00BC19FE">
        <w:rPr>
          <w:rFonts w:ascii="Times New Roman" w:hAnsi="Times New Roman" w:cs="Times New Roman"/>
          <w:lang w:val="en-GB"/>
        </w:rPr>
        <w:t xml:space="preserve"> in</w:t>
      </w:r>
      <w:r w:rsidR="00766E5D" w:rsidRPr="00BC19FE">
        <w:rPr>
          <w:rFonts w:ascii="Times New Roman" w:hAnsi="Times New Roman" w:cs="Times New Roman"/>
          <w:lang w:val="en-GB"/>
        </w:rPr>
        <w:t xml:space="preserve"> </w:t>
      </w:r>
      <w:r w:rsidR="003255B6" w:rsidRPr="00BC19FE">
        <w:rPr>
          <w:rFonts w:ascii="Times New Roman" w:hAnsi="Times New Roman" w:cs="Times New Roman"/>
          <w:lang w:val="en-GB"/>
        </w:rPr>
        <w:t>their</w:t>
      </w:r>
      <w:r w:rsidR="00766E5D" w:rsidRPr="00BC19FE">
        <w:rPr>
          <w:rFonts w:ascii="Times New Roman" w:hAnsi="Times New Roman" w:cs="Times New Roman"/>
          <w:lang w:val="en-GB"/>
        </w:rPr>
        <w:t xml:space="preserve"> plots elements.</w:t>
      </w:r>
    </w:p>
    <w:p w14:paraId="777BEBB8" w14:textId="4D9BA766" w:rsidR="00BA1D1A" w:rsidRPr="00BC19FE" w:rsidRDefault="004F7FE7" w:rsidP="004F7FE7">
      <w:pPr>
        <w:spacing w:line="360" w:lineRule="auto"/>
        <w:jc w:val="both"/>
        <w:rPr>
          <w:rFonts w:ascii="Times New Roman" w:hAnsi="Times New Roman" w:cs="Times New Roman"/>
          <w:lang w:val="en-GB"/>
        </w:rPr>
      </w:pPr>
      <w:r w:rsidRPr="00BC19FE">
        <w:rPr>
          <w:rFonts w:ascii="Times New Roman" w:hAnsi="Times New Roman" w:cs="Times New Roman"/>
          <w:lang w:val="en-GB"/>
        </w:rPr>
        <w:t>A</w:t>
      </w:r>
      <w:r w:rsidR="00FD25B3" w:rsidRPr="00BC19FE">
        <w:rPr>
          <w:rFonts w:ascii="Times New Roman" w:hAnsi="Times New Roman" w:cs="Times New Roman"/>
          <w:lang w:val="en-GB"/>
        </w:rPr>
        <w:t>n important</w:t>
      </w:r>
      <w:r w:rsidRPr="00BC19FE">
        <w:rPr>
          <w:rFonts w:ascii="Times New Roman" w:hAnsi="Times New Roman" w:cs="Times New Roman"/>
          <w:lang w:val="en-GB"/>
        </w:rPr>
        <w:t xml:space="preserve"> consequence of the plurality of explanation-based criteria in measuring episodic-fidelity is that the degree of fidelity of an episode of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xml:space="preserve"> </w:t>
      </w:r>
      <w:r w:rsidRPr="00385E69">
        <w:rPr>
          <w:rFonts w:ascii="Times New Roman" w:hAnsi="Times New Roman" w:cs="Times New Roman"/>
          <w:lang w:val="en-GB"/>
        </w:rPr>
        <w:t>is relative to the specific explanatory interests of the investigator</w:t>
      </w:r>
      <w:r w:rsidRPr="00BC19FE">
        <w:rPr>
          <w:rFonts w:ascii="Times New Roman" w:hAnsi="Times New Roman" w:cs="Times New Roman"/>
          <w:lang w:val="en-GB"/>
        </w:rPr>
        <w:t xml:space="preserve">. </w:t>
      </w:r>
      <w:r w:rsidR="00BA1D1A" w:rsidRPr="00BC19FE">
        <w:rPr>
          <w:rFonts w:ascii="Times New Roman" w:hAnsi="Times New Roman" w:cs="Times New Roman"/>
          <w:lang w:val="en-GB"/>
        </w:rPr>
        <w:t>This does not mean that the investigator arbitrarily decides what the degree of episodic-fidelity is</w:t>
      </w:r>
      <w:r w:rsidR="00526948" w:rsidRPr="00BC19FE">
        <w:rPr>
          <w:rFonts w:ascii="Times New Roman" w:hAnsi="Times New Roman" w:cs="Times New Roman"/>
          <w:lang w:val="en-GB"/>
        </w:rPr>
        <w:t xml:space="preserve">, but rather that the </w:t>
      </w:r>
      <w:r w:rsidR="00E85558" w:rsidRPr="00BC19FE">
        <w:rPr>
          <w:rFonts w:ascii="Times New Roman" w:hAnsi="Times New Roman" w:cs="Times New Roman"/>
          <w:lang w:val="en-GB"/>
        </w:rPr>
        <w:t>specific questions asked by the investigator will drive which units of analysis are the most relevant</w:t>
      </w:r>
      <w:r w:rsidR="00685797" w:rsidRPr="00BC19FE">
        <w:rPr>
          <w:rFonts w:ascii="Times New Roman" w:hAnsi="Times New Roman" w:cs="Times New Roman"/>
          <w:lang w:val="en-GB"/>
        </w:rPr>
        <w:t xml:space="preserve">, </w:t>
      </w:r>
      <w:r w:rsidR="0087508A" w:rsidRPr="00BC19FE">
        <w:rPr>
          <w:rFonts w:ascii="Times New Roman" w:hAnsi="Times New Roman" w:cs="Times New Roman"/>
          <w:lang w:val="en-GB"/>
        </w:rPr>
        <w:t>which</w:t>
      </w:r>
      <w:r w:rsidR="00685797" w:rsidRPr="00BC19FE">
        <w:rPr>
          <w:rFonts w:ascii="Times New Roman" w:hAnsi="Times New Roman" w:cs="Times New Roman"/>
          <w:lang w:val="en-GB"/>
        </w:rPr>
        <w:t xml:space="preserve"> </w:t>
      </w:r>
      <w:r w:rsidR="00D9638B" w:rsidRPr="00BC19FE">
        <w:rPr>
          <w:rFonts w:ascii="Times New Roman" w:hAnsi="Times New Roman" w:cs="Times New Roman"/>
          <w:lang w:val="en-GB"/>
        </w:rPr>
        <w:t>in turn will</w:t>
      </w:r>
      <w:r w:rsidR="00685797" w:rsidRPr="00BC19FE">
        <w:rPr>
          <w:rFonts w:ascii="Times New Roman" w:hAnsi="Times New Roman" w:cs="Times New Roman"/>
          <w:lang w:val="en-GB"/>
        </w:rPr>
        <w:t xml:space="preserve"> influence the resulting measurement of transmission </w:t>
      </w:r>
      <w:r w:rsidR="0060597E" w:rsidRPr="00BC19FE">
        <w:rPr>
          <w:rFonts w:ascii="Times New Roman" w:hAnsi="Times New Roman" w:cs="Times New Roman"/>
          <w:lang w:val="en-GB"/>
        </w:rPr>
        <w:t>fidelity</w:t>
      </w:r>
      <w:r w:rsidR="00E85558" w:rsidRPr="00BC19FE">
        <w:rPr>
          <w:rFonts w:ascii="Times New Roman" w:hAnsi="Times New Roman" w:cs="Times New Roman"/>
          <w:lang w:val="en-GB"/>
        </w:rPr>
        <w:t xml:space="preserve">. </w:t>
      </w:r>
      <w:r w:rsidR="002E4BED" w:rsidRPr="00BC19FE">
        <w:rPr>
          <w:rFonts w:ascii="Times New Roman" w:hAnsi="Times New Roman" w:cs="Times New Roman"/>
          <w:lang w:val="en-GB"/>
        </w:rPr>
        <w:t xml:space="preserve">Endorsing a pluralistic account of the explanatory interests of cultural evolutionists, </w:t>
      </w:r>
      <w:proofErr w:type="spellStart"/>
      <w:r w:rsidR="002E4BED" w:rsidRPr="00BC19FE">
        <w:rPr>
          <w:rFonts w:ascii="Times New Roman" w:hAnsi="Times New Roman" w:cs="Times New Roman"/>
          <w:lang w:val="en-GB"/>
        </w:rPr>
        <w:t>Acerbi</w:t>
      </w:r>
      <w:proofErr w:type="spellEnd"/>
      <w:r w:rsidR="002E4BED" w:rsidRPr="00BC19FE">
        <w:rPr>
          <w:rFonts w:ascii="Times New Roman" w:hAnsi="Times New Roman" w:cs="Times New Roman"/>
          <w:lang w:val="en-GB"/>
        </w:rPr>
        <w:t xml:space="preserve"> &amp; </w:t>
      </w:r>
      <w:proofErr w:type="spellStart"/>
      <w:r w:rsidR="002E4BED" w:rsidRPr="00BC19FE">
        <w:rPr>
          <w:rFonts w:ascii="Times New Roman" w:hAnsi="Times New Roman" w:cs="Times New Roman"/>
          <w:lang w:val="en-GB"/>
        </w:rPr>
        <w:t>Mesoudi</w:t>
      </w:r>
      <w:proofErr w:type="spellEnd"/>
      <w:r w:rsidR="002E4BED" w:rsidRPr="00BC19FE">
        <w:rPr>
          <w:rFonts w:ascii="Times New Roman" w:hAnsi="Times New Roman" w:cs="Times New Roman"/>
          <w:lang w:val="en-GB"/>
        </w:rPr>
        <w:t xml:space="preserve"> (</w:t>
      </w:r>
      <w:r w:rsidR="006B4AA5">
        <w:rPr>
          <w:rFonts w:ascii="Times New Roman" w:hAnsi="Times New Roman" w:cs="Times New Roman"/>
          <w:lang w:val="en-GB"/>
        </w:rPr>
        <w:t>[</w:t>
      </w:r>
      <w:r w:rsidR="002E4BED" w:rsidRPr="00BC19FE">
        <w:rPr>
          <w:rFonts w:ascii="Times New Roman" w:hAnsi="Times New Roman" w:cs="Times New Roman"/>
          <w:lang w:val="en-GB"/>
        </w:rPr>
        <w:t>2015</w:t>
      </w:r>
      <w:r w:rsidR="006B4AA5">
        <w:rPr>
          <w:rFonts w:ascii="Times New Roman" w:hAnsi="Times New Roman" w:cs="Times New Roman"/>
          <w:lang w:val="en-GB"/>
        </w:rPr>
        <w:t>]</w:t>
      </w:r>
      <w:r w:rsidR="002E4BED" w:rsidRPr="00BC19FE">
        <w:rPr>
          <w:rFonts w:ascii="Times New Roman" w:hAnsi="Times New Roman" w:cs="Times New Roman"/>
          <w:lang w:val="en-GB"/>
        </w:rPr>
        <w:t xml:space="preserve">, p.493) rightly conclude: </w:t>
      </w:r>
      <w:r w:rsidR="00F846CC">
        <w:rPr>
          <w:rFonts w:ascii="Times New Roman" w:hAnsi="Times New Roman" w:cs="Times New Roman"/>
          <w:lang w:val="en-GB"/>
        </w:rPr>
        <w:t>‘</w:t>
      </w:r>
      <w:r w:rsidR="002E4BED" w:rsidRPr="00BC19FE">
        <w:rPr>
          <w:rFonts w:ascii="Times New Roman" w:hAnsi="Times New Roman" w:cs="Times New Roman"/>
          <w:lang w:val="en-GB"/>
        </w:rPr>
        <w:t xml:space="preserve">[…] there doesn’t seem to be a ‘correct’ </w:t>
      </w:r>
      <w:r w:rsidR="002E4BED" w:rsidRPr="006B4AA5">
        <w:rPr>
          <w:rFonts w:ascii="Times New Roman" w:hAnsi="Times New Roman" w:cs="Times New Roman"/>
          <w:lang w:val="en-GB"/>
        </w:rPr>
        <w:t>answer to whether people or traits [or trait characters] are the units of analysis, but which decision we take determines whether the process is transformative [</w:t>
      </w:r>
      <w:r w:rsidR="00BC32E9" w:rsidRPr="006B4AA5">
        <w:rPr>
          <w:rFonts w:ascii="Times New Roman" w:hAnsi="Times New Roman" w:cs="Times New Roman"/>
          <w:lang w:val="en-GB"/>
        </w:rPr>
        <w:t>low-fidelity</w:t>
      </w:r>
      <w:r w:rsidR="002E4BED" w:rsidRPr="006B4AA5">
        <w:rPr>
          <w:rFonts w:ascii="Times New Roman" w:hAnsi="Times New Roman" w:cs="Times New Roman"/>
          <w:lang w:val="en-GB"/>
        </w:rPr>
        <w:t>…] or preservative [</w:t>
      </w:r>
      <w:r w:rsidR="00BC32E9" w:rsidRPr="006B4AA5">
        <w:rPr>
          <w:rFonts w:ascii="Times New Roman" w:hAnsi="Times New Roman" w:cs="Times New Roman"/>
          <w:lang w:val="en-GB"/>
        </w:rPr>
        <w:t>high-fidelity</w:t>
      </w:r>
      <w:r w:rsidR="002E4BED" w:rsidRPr="006B4AA5">
        <w:rPr>
          <w:rFonts w:ascii="Times New Roman" w:hAnsi="Times New Roman" w:cs="Times New Roman"/>
          <w:lang w:val="en-GB"/>
        </w:rPr>
        <w:t>…].</w:t>
      </w:r>
      <w:r w:rsidR="00F846CC">
        <w:rPr>
          <w:rFonts w:ascii="Times New Roman" w:hAnsi="Times New Roman" w:cs="Times New Roman"/>
          <w:lang w:val="en-GB"/>
        </w:rPr>
        <w:t>’</w:t>
      </w:r>
      <w:r w:rsidR="002E4BED" w:rsidRPr="006B4AA5">
        <w:rPr>
          <w:rFonts w:ascii="Times New Roman" w:hAnsi="Times New Roman" w:cs="Times New Roman"/>
          <w:lang w:val="en-GB"/>
        </w:rPr>
        <w:t xml:space="preserve"> </w:t>
      </w:r>
      <w:r w:rsidR="00501006" w:rsidRPr="006B4AA5">
        <w:rPr>
          <w:rFonts w:ascii="Times New Roman" w:hAnsi="Times New Roman" w:cs="Times New Roman"/>
          <w:lang w:val="en-GB"/>
        </w:rPr>
        <w:t>T</w:t>
      </w:r>
      <w:r w:rsidR="0060597E" w:rsidRPr="006B4AA5">
        <w:rPr>
          <w:rFonts w:ascii="Times New Roman" w:hAnsi="Times New Roman" w:cs="Times New Roman"/>
          <w:lang w:val="en-GB"/>
        </w:rPr>
        <w:t>h</w:t>
      </w:r>
      <w:r w:rsidR="00501006" w:rsidRPr="006B4AA5">
        <w:rPr>
          <w:rFonts w:ascii="Times New Roman" w:hAnsi="Times New Roman" w:cs="Times New Roman"/>
          <w:lang w:val="en-GB"/>
        </w:rPr>
        <w:t>is</w:t>
      </w:r>
      <w:r w:rsidR="0060597E" w:rsidRPr="006B4AA5">
        <w:rPr>
          <w:rFonts w:ascii="Times New Roman" w:hAnsi="Times New Roman" w:cs="Times New Roman"/>
          <w:lang w:val="en-GB"/>
        </w:rPr>
        <w:t xml:space="preserve"> </w:t>
      </w:r>
      <w:r w:rsidR="00501006" w:rsidRPr="006B4AA5">
        <w:rPr>
          <w:rFonts w:ascii="Times New Roman" w:hAnsi="Times New Roman" w:cs="Times New Roman"/>
          <w:lang w:val="en-GB"/>
        </w:rPr>
        <w:t xml:space="preserve">relativity in </w:t>
      </w:r>
      <w:r w:rsidR="0060597E" w:rsidRPr="006B4AA5">
        <w:rPr>
          <w:rFonts w:ascii="Times New Roman" w:hAnsi="Times New Roman" w:cs="Times New Roman"/>
          <w:lang w:val="en-GB"/>
        </w:rPr>
        <w:t>analytical framework</w:t>
      </w:r>
      <w:r w:rsidR="00BA1D1A" w:rsidRPr="006B4AA5">
        <w:rPr>
          <w:rFonts w:ascii="Times New Roman" w:hAnsi="Times New Roman" w:cs="Times New Roman"/>
          <w:lang w:val="en-GB"/>
        </w:rPr>
        <w:t xml:space="preserve"> </w:t>
      </w:r>
      <w:r w:rsidR="0060597E" w:rsidRPr="006B4AA5">
        <w:rPr>
          <w:rFonts w:ascii="Times New Roman" w:hAnsi="Times New Roman" w:cs="Times New Roman"/>
          <w:lang w:val="en-GB"/>
        </w:rPr>
        <w:t>reflects the</w:t>
      </w:r>
      <w:r w:rsidR="00BA1D1A" w:rsidRPr="006B4AA5">
        <w:rPr>
          <w:rFonts w:ascii="Times New Roman" w:hAnsi="Times New Roman" w:cs="Times New Roman"/>
          <w:lang w:val="en-GB"/>
        </w:rPr>
        <w:t xml:space="preserve"> common practice</w:t>
      </w:r>
      <w:r w:rsidR="0060597E" w:rsidRPr="006B4AA5">
        <w:rPr>
          <w:rFonts w:ascii="Times New Roman" w:hAnsi="Times New Roman" w:cs="Times New Roman"/>
          <w:lang w:val="en-GB"/>
        </w:rPr>
        <w:t>s</w:t>
      </w:r>
      <w:r w:rsidR="00BA1D1A" w:rsidRPr="006B4AA5">
        <w:rPr>
          <w:rFonts w:ascii="Times New Roman" w:hAnsi="Times New Roman" w:cs="Times New Roman"/>
          <w:lang w:val="en-GB"/>
        </w:rPr>
        <w:t xml:space="preserve"> </w:t>
      </w:r>
      <w:r w:rsidR="0060597E" w:rsidRPr="006B4AA5">
        <w:rPr>
          <w:rFonts w:ascii="Times New Roman" w:hAnsi="Times New Roman" w:cs="Times New Roman"/>
          <w:lang w:val="en-GB"/>
        </w:rPr>
        <w:t>of</w:t>
      </w:r>
      <w:r w:rsidR="00BA1D1A" w:rsidRPr="006B4AA5">
        <w:rPr>
          <w:rFonts w:ascii="Times New Roman" w:hAnsi="Times New Roman" w:cs="Times New Roman"/>
          <w:lang w:val="en-GB"/>
        </w:rPr>
        <w:t xml:space="preserve"> cultural evolutionists, and</w:t>
      </w:r>
      <w:r w:rsidR="00BA1D1A" w:rsidRPr="00BC19FE">
        <w:rPr>
          <w:rFonts w:ascii="Times New Roman" w:hAnsi="Times New Roman" w:cs="Times New Roman"/>
          <w:lang w:val="en-GB"/>
        </w:rPr>
        <w:t xml:space="preserve"> </w:t>
      </w:r>
      <w:r w:rsidR="0060597E" w:rsidRPr="00BC19FE">
        <w:rPr>
          <w:rFonts w:ascii="Times New Roman" w:hAnsi="Times New Roman" w:cs="Times New Roman"/>
          <w:lang w:val="en-GB"/>
        </w:rPr>
        <w:t>these are</w:t>
      </w:r>
      <w:r w:rsidR="00BA1D1A" w:rsidRPr="00BC19FE">
        <w:rPr>
          <w:rFonts w:ascii="Times New Roman" w:hAnsi="Times New Roman" w:cs="Times New Roman"/>
          <w:lang w:val="en-GB"/>
        </w:rPr>
        <w:t xml:space="preserve"> entirely coherent with the existing plurality of explanatory projects that </w:t>
      </w:r>
      <w:r w:rsidR="00756DA5" w:rsidRPr="00BC19FE">
        <w:rPr>
          <w:rFonts w:ascii="Times New Roman" w:hAnsi="Times New Roman" w:cs="Times New Roman"/>
          <w:lang w:val="en-GB"/>
        </w:rPr>
        <w:t>populate</w:t>
      </w:r>
      <w:r w:rsidR="00BA1D1A" w:rsidRPr="00BC19FE">
        <w:rPr>
          <w:rFonts w:ascii="Times New Roman" w:hAnsi="Times New Roman" w:cs="Times New Roman"/>
          <w:lang w:val="en-GB"/>
        </w:rPr>
        <w:t xml:space="preserve"> the field (</w:t>
      </w:r>
      <w:proofErr w:type="spellStart"/>
      <w:r w:rsidR="00BA1D1A" w:rsidRPr="00BC19FE">
        <w:rPr>
          <w:rFonts w:ascii="Times New Roman" w:hAnsi="Times New Roman" w:cs="Times New Roman"/>
          <w:lang w:val="en-GB"/>
        </w:rPr>
        <w:t>Acerbi</w:t>
      </w:r>
      <w:proofErr w:type="spellEnd"/>
      <w:r w:rsidR="00BA1D1A" w:rsidRPr="00BC19FE">
        <w:rPr>
          <w:rFonts w:ascii="Times New Roman" w:hAnsi="Times New Roman" w:cs="Times New Roman"/>
          <w:lang w:val="en-GB"/>
        </w:rPr>
        <w:t xml:space="preserve"> &amp; </w:t>
      </w:r>
      <w:proofErr w:type="spellStart"/>
      <w:r w:rsidR="00BA1D1A" w:rsidRPr="00BC19FE">
        <w:rPr>
          <w:rFonts w:ascii="Times New Roman" w:hAnsi="Times New Roman" w:cs="Times New Roman"/>
          <w:lang w:val="en-GB"/>
        </w:rPr>
        <w:t>Mesoudi</w:t>
      </w:r>
      <w:proofErr w:type="spellEnd"/>
      <w:r w:rsidR="00BA1D1A" w:rsidRPr="00BC19FE">
        <w:rPr>
          <w:rFonts w:ascii="Times New Roman" w:hAnsi="Times New Roman" w:cs="Times New Roman"/>
          <w:lang w:val="en-GB"/>
        </w:rPr>
        <w:t xml:space="preserve"> </w:t>
      </w:r>
      <w:r w:rsidR="006B4AA5">
        <w:rPr>
          <w:rFonts w:ascii="Times New Roman" w:hAnsi="Times New Roman" w:cs="Times New Roman"/>
          <w:lang w:val="en-GB"/>
        </w:rPr>
        <w:t>[</w:t>
      </w:r>
      <w:r w:rsidR="00BA1D1A" w:rsidRPr="00BC19FE">
        <w:rPr>
          <w:rFonts w:ascii="Times New Roman" w:hAnsi="Times New Roman" w:cs="Times New Roman"/>
          <w:lang w:val="en-GB"/>
        </w:rPr>
        <w:t>2015</w:t>
      </w:r>
      <w:r w:rsidR="006B4AA5">
        <w:rPr>
          <w:rFonts w:ascii="Times New Roman" w:hAnsi="Times New Roman" w:cs="Times New Roman"/>
          <w:lang w:val="en-GB"/>
        </w:rPr>
        <w:t>]</w:t>
      </w:r>
      <w:r w:rsidR="00BA1D1A" w:rsidRPr="00BC19FE">
        <w:rPr>
          <w:rFonts w:ascii="Times New Roman" w:hAnsi="Times New Roman" w:cs="Times New Roman"/>
          <w:lang w:val="en-GB"/>
        </w:rPr>
        <w:t xml:space="preserve">; Lyman &amp; O’Brien </w:t>
      </w:r>
      <w:r w:rsidR="006B4AA5">
        <w:rPr>
          <w:rFonts w:ascii="Times New Roman" w:hAnsi="Times New Roman" w:cs="Times New Roman"/>
          <w:lang w:val="en-GB"/>
        </w:rPr>
        <w:t>[</w:t>
      </w:r>
      <w:r w:rsidR="00BA1D1A" w:rsidRPr="00BC19FE">
        <w:rPr>
          <w:rFonts w:ascii="Times New Roman" w:hAnsi="Times New Roman" w:cs="Times New Roman"/>
          <w:lang w:val="en-GB"/>
        </w:rPr>
        <w:t>2003</w:t>
      </w:r>
      <w:r w:rsidR="006B4AA5">
        <w:rPr>
          <w:rFonts w:ascii="Times New Roman" w:hAnsi="Times New Roman" w:cs="Times New Roman"/>
          <w:lang w:val="en-GB"/>
        </w:rPr>
        <w:t>]</w:t>
      </w:r>
      <w:r w:rsidR="00BA1D1A" w:rsidRPr="00BC19FE">
        <w:rPr>
          <w:rFonts w:ascii="Times New Roman" w:hAnsi="Times New Roman" w:cs="Times New Roman"/>
          <w:lang w:val="en-GB"/>
        </w:rPr>
        <w:t xml:space="preserve">; </w:t>
      </w:r>
      <w:proofErr w:type="spellStart"/>
      <w:r w:rsidR="001A7F53" w:rsidRPr="00BC19FE">
        <w:rPr>
          <w:rFonts w:ascii="Times New Roman" w:hAnsi="Times New Roman" w:cs="Times New Roman"/>
          <w:lang w:val="en-GB"/>
        </w:rPr>
        <w:t>Mesoudi</w:t>
      </w:r>
      <w:proofErr w:type="spellEnd"/>
      <w:r w:rsidR="001A7F53" w:rsidRPr="00BC19FE">
        <w:rPr>
          <w:rFonts w:ascii="Times New Roman" w:hAnsi="Times New Roman" w:cs="Times New Roman"/>
          <w:lang w:val="en-GB"/>
        </w:rPr>
        <w:t xml:space="preserve"> </w:t>
      </w:r>
      <w:r w:rsidR="006B4AA5">
        <w:rPr>
          <w:rFonts w:ascii="Times New Roman" w:hAnsi="Times New Roman" w:cs="Times New Roman"/>
          <w:lang w:val="en-GB"/>
        </w:rPr>
        <w:t>[</w:t>
      </w:r>
      <w:r w:rsidR="001A7F53" w:rsidRPr="00BC19FE">
        <w:rPr>
          <w:rFonts w:ascii="Times New Roman" w:hAnsi="Times New Roman" w:cs="Times New Roman"/>
          <w:lang w:val="en-GB"/>
        </w:rPr>
        <w:t>2011</w:t>
      </w:r>
      <w:r w:rsidR="006B4AA5">
        <w:rPr>
          <w:rFonts w:ascii="Times New Roman" w:hAnsi="Times New Roman" w:cs="Times New Roman"/>
          <w:lang w:val="en-GB"/>
        </w:rPr>
        <w:t>]</w:t>
      </w:r>
      <w:r w:rsidR="001A7F53" w:rsidRPr="00BC19FE">
        <w:rPr>
          <w:rFonts w:ascii="Times New Roman" w:hAnsi="Times New Roman" w:cs="Times New Roman"/>
          <w:lang w:val="en-GB"/>
        </w:rPr>
        <w:t xml:space="preserve">; </w:t>
      </w:r>
      <w:r w:rsidR="00BA1D1A" w:rsidRPr="00BC19FE">
        <w:rPr>
          <w:rFonts w:ascii="Times New Roman" w:hAnsi="Times New Roman" w:cs="Times New Roman"/>
          <w:lang w:val="en-GB"/>
        </w:rPr>
        <w:t xml:space="preserve">O’Brien </w:t>
      </w:r>
      <w:r w:rsidR="008E6C3D" w:rsidRPr="008E6C3D">
        <w:rPr>
          <w:rFonts w:ascii="Times New Roman" w:hAnsi="Times New Roman" w:cs="Times New Roman"/>
          <w:i/>
          <w:lang w:val="en-GB"/>
        </w:rPr>
        <w:t xml:space="preserve">et </w:t>
      </w:r>
      <w:r w:rsidR="008E6C3D" w:rsidRPr="008E6C3D">
        <w:rPr>
          <w:rFonts w:ascii="Times New Roman" w:hAnsi="Times New Roman" w:cs="Times New Roman"/>
          <w:i/>
          <w:lang w:val="en-GB"/>
        </w:rPr>
        <w:lastRenderedPageBreak/>
        <w:t>al.</w:t>
      </w:r>
      <w:r w:rsidR="00BA1D1A" w:rsidRPr="00BC19FE">
        <w:rPr>
          <w:rFonts w:ascii="Times New Roman" w:hAnsi="Times New Roman" w:cs="Times New Roman"/>
          <w:lang w:val="en-GB"/>
        </w:rPr>
        <w:t xml:space="preserve"> </w:t>
      </w:r>
      <w:r w:rsidR="006B4AA5">
        <w:rPr>
          <w:rFonts w:ascii="Times New Roman" w:hAnsi="Times New Roman" w:cs="Times New Roman"/>
          <w:lang w:val="en-GB"/>
        </w:rPr>
        <w:t>[</w:t>
      </w:r>
      <w:r w:rsidR="00BA1D1A" w:rsidRPr="00BC19FE">
        <w:rPr>
          <w:rFonts w:ascii="Times New Roman" w:hAnsi="Times New Roman" w:cs="Times New Roman"/>
          <w:lang w:val="en-GB"/>
        </w:rPr>
        <w:t>2010</w:t>
      </w:r>
      <w:r w:rsidR="006B4AA5">
        <w:rPr>
          <w:rFonts w:ascii="Times New Roman" w:hAnsi="Times New Roman" w:cs="Times New Roman"/>
          <w:lang w:val="en-GB"/>
        </w:rPr>
        <w:t>]</w:t>
      </w:r>
      <w:r w:rsidR="00BA1D1A" w:rsidRPr="00BC19FE">
        <w:rPr>
          <w:rFonts w:ascii="Times New Roman" w:hAnsi="Times New Roman" w:cs="Times New Roman"/>
          <w:lang w:val="en-GB"/>
        </w:rPr>
        <w:t xml:space="preserve">). </w:t>
      </w:r>
      <w:r w:rsidR="002E4BED" w:rsidRPr="00BC19FE">
        <w:rPr>
          <w:rFonts w:ascii="Times New Roman" w:hAnsi="Times New Roman" w:cs="Times New Roman"/>
          <w:lang w:val="en-GB"/>
        </w:rPr>
        <w:t xml:space="preserve">However, as we will see below, </w:t>
      </w:r>
      <w:r w:rsidR="009F7A14" w:rsidRPr="00BC19FE">
        <w:rPr>
          <w:rFonts w:ascii="Times New Roman" w:hAnsi="Times New Roman" w:cs="Times New Roman"/>
          <w:lang w:val="en-GB"/>
        </w:rPr>
        <w:t>the explanatory</w:t>
      </w:r>
      <w:r w:rsidR="002E4BED" w:rsidRPr="00BC19FE">
        <w:rPr>
          <w:rFonts w:ascii="Times New Roman" w:hAnsi="Times New Roman" w:cs="Times New Roman"/>
          <w:lang w:val="en-GB"/>
        </w:rPr>
        <w:t xml:space="preserve"> relativity</w:t>
      </w:r>
      <w:r w:rsidR="009F7A14" w:rsidRPr="00BC19FE">
        <w:rPr>
          <w:rFonts w:ascii="Times New Roman" w:hAnsi="Times New Roman" w:cs="Times New Roman"/>
          <w:lang w:val="en-GB"/>
        </w:rPr>
        <w:t xml:space="preserve"> of episodic-fidelity assessments</w:t>
      </w:r>
      <w:r w:rsidR="002E4BED" w:rsidRPr="00BC19FE">
        <w:rPr>
          <w:rFonts w:ascii="Times New Roman" w:hAnsi="Times New Roman" w:cs="Times New Roman"/>
          <w:lang w:val="en-GB"/>
        </w:rPr>
        <w:t xml:space="preserve"> h</w:t>
      </w:r>
      <w:r w:rsidR="00E85558" w:rsidRPr="00BC19FE">
        <w:rPr>
          <w:rFonts w:ascii="Times New Roman" w:hAnsi="Times New Roman" w:cs="Times New Roman"/>
          <w:lang w:val="en-GB"/>
        </w:rPr>
        <w:t>as important implications for the</w:t>
      </w:r>
      <w:r w:rsidR="00501006" w:rsidRPr="00BC19FE">
        <w:rPr>
          <w:rFonts w:ascii="Times New Roman" w:hAnsi="Times New Roman" w:cs="Times New Roman"/>
          <w:lang w:val="en-GB"/>
        </w:rPr>
        <w:t xml:space="preserve"> prospect of a meaningful generalized-fidelity concept</w:t>
      </w:r>
      <w:r w:rsidR="002E4BED" w:rsidRPr="00BC19FE">
        <w:rPr>
          <w:rFonts w:ascii="Times New Roman" w:hAnsi="Times New Roman" w:cs="Times New Roman"/>
          <w:lang w:val="en-GB"/>
        </w:rPr>
        <w:t>.</w:t>
      </w:r>
    </w:p>
    <w:p w14:paraId="05A913B5" w14:textId="22E947B5" w:rsidR="00913534" w:rsidRPr="00BC19FE" w:rsidRDefault="00913534" w:rsidP="003B224B">
      <w:pPr>
        <w:spacing w:line="360" w:lineRule="auto"/>
        <w:jc w:val="both"/>
        <w:rPr>
          <w:rFonts w:ascii="Times New Roman" w:hAnsi="Times New Roman" w:cs="Times New Roman"/>
          <w:lang w:val="en-GB"/>
        </w:rPr>
      </w:pPr>
    </w:p>
    <w:p w14:paraId="515B3C97" w14:textId="53F2C878" w:rsidR="00913534" w:rsidRPr="00BC5ADD" w:rsidRDefault="00BC5ADD" w:rsidP="00EC02B6">
      <w:pPr>
        <w:keepNext/>
        <w:spacing w:line="360" w:lineRule="auto"/>
        <w:rPr>
          <w:rFonts w:ascii="Times New Roman" w:hAnsi="Times New Roman" w:cs="Times New Roman"/>
          <w:b/>
          <w:sz w:val="24"/>
          <w:lang w:val="en-GB"/>
        </w:rPr>
      </w:pPr>
      <w:r w:rsidRPr="00BC5ADD">
        <w:rPr>
          <w:rFonts w:ascii="Times New Roman" w:hAnsi="Times New Roman" w:cs="Times New Roman"/>
          <w:b/>
          <w:sz w:val="24"/>
          <w:lang w:val="en-GB"/>
        </w:rPr>
        <w:t xml:space="preserve">3.4 </w:t>
      </w:r>
      <w:r w:rsidR="003F0B03" w:rsidRPr="00BC5ADD">
        <w:rPr>
          <w:rFonts w:ascii="Times New Roman" w:hAnsi="Times New Roman" w:cs="Times New Roman"/>
          <w:b/>
          <w:sz w:val="24"/>
          <w:lang w:val="en-GB"/>
        </w:rPr>
        <w:t xml:space="preserve">The incommensurability of </w:t>
      </w:r>
      <w:r w:rsidR="00405469" w:rsidRPr="00BC5ADD">
        <w:rPr>
          <w:rFonts w:ascii="Times New Roman" w:hAnsi="Times New Roman" w:cs="Times New Roman"/>
          <w:b/>
          <w:sz w:val="24"/>
          <w:lang w:val="en-GB"/>
        </w:rPr>
        <w:t>fidelity metrics</w:t>
      </w:r>
    </w:p>
    <w:p w14:paraId="5288CADA" w14:textId="5F0B745F" w:rsidR="00D21E16" w:rsidRPr="00BC19FE" w:rsidRDefault="00F75032" w:rsidP="009A5C77">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Assessing the fidelity of an episode of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xml:space="preserve"> depends not only on the investigator’s particular choices of</w:t>
      </w:r>
      <w:r w:rsidR="002F6489" w:rsidRPr="00BC19FE">
        <w:rPr>
          <w:rFonts w:ascii="Times New Roman" w:hAnsi="Times New Roman" w:cs="Times New Roman"/>
          <w:lang w:val="en-GB"/>
        </w:rPr>
        <w:t xml:space="preserve"> the relevant units of analysis</w:t>
      </w:r>
      <w:r w:rsidRPr="00BC19FE">
        <w:rPr>
          <w:rFonts w:ascii="Times New Roman" w:hAnsi="Times New Roman" w:cs="Times New Roman"/>
          <w:lang w:val="en-GB"/>
        </w:rPr>
        <w:t xml:space="preserve"> but also on the metrics best</w:t>
      </w:r>
      <w:r w:rsidR="00D21E16" w:rsidRPr="00BC19FE">
        <w:rPr>
          <w:rFonts w:ascii="Times New Roman" w:hAnsi="Times New Roman" w:cs="Times New Roman"/>
          <w:lang w:val="en-GB"/>
        </w:rPr>
        <w:t xml:space="preserve"> suited to measure </w:t>
      </w:r>
      <w:r w:rsidR="00152F1D" w:rsidRPr="00BC19FE">
        <w:rPr>
          <w:rFonts w:ascii="Times New Roman" w:hAnsi="Times New Roman" w:cs="Times New Roman"/>
          <w:lang w:val="en-GB"/>
        </w:rPr>
        <w:t>the</w:t>
      </w:r>
      <w:r w:rsidR="00D21E16" w:rsidRPr="00BC19FE">
        <w:rPr>
          <w:rFonts w:ascii="Times New Roman" w:hAnsi="Times New Roman" w:cs="Times New Roman"/>
          <w:lang w:val="en-GB"/>
        </w:rPr>
        <w:t xml:space="preserve"> </w:t>
      </w:r>
      <w:r w:rsidR="003F0B03" w:rsidRPr="00BC19FE">
        <w:rPr>
          <w:rFonts w:ascii="Times New Roman" w:hAnsi="Times New Roman" w:cs="Times New Roman"/>
          <w:lang w:val="en-GB"/>
        </w:rPr>
        <w:t>relevant properties of the units</w:t>
      </w:r>
      <w:r w:rsidR="00D21E16" w:rsidRPr="00BC19FE">
        <w:rPr>
          <w:rFonts w:ascii="Times New Roman" w:hAnsi="Times New Roman" w:cs="Times New Roman"/>
          <w:lang w:val="en-GB"/>
        </w:rPr>
        <w:t xml:space="preserve">. </w:t>
      </w:r>
      <w:r w:rsidR="003F0B03" w:rsidRPr="00BC19FE">
        <w:rPr>
          <w:rFonts w:ascii="Times New Roman" w:hAnsi="Times New Roman" w:cs="Times New Roman"/>
          <w:lang w:val="en-GB"/>
        </w:rPr>
        <w:t xml:space="preserve">Accordingly, </w:t>
      </w:r>
      <w:r w:rsidR="00B31886" w:rsidRPr="00BC19FE">
        <w:rPr>
          <w:rFonts w:ascii="Times New Roman" w:hAnsi="Times New Roman" w:cs="Times New Roman"/>
          <w:lang w:val="en-GB"/>
        </w:rPr>
        <w:t>the investigator</w:t>
      </w:r>
      <w:r w:rsidR="00D21E16" w:rsidRPr="00BC19FE">
        <w:rPr>
          <w:rFonts w:ascii="Times New Roman" w:hAnsi="Times New Roman" w:cs="Times New Roman"/>
          <w:lang w:val="en-GB"/>
        </w:rPr>
        <w:t xml:space="preserve"> chose</w:t>
      </w:r>
      <w:r w:rsidR="00B31886" w:rsidRPr="00BC19FE">
        <w:rPr>
          <w:rFonts w:ascii="Times New Roman" w:hAnsi="Times New Roman" w:cs="Times New Roman"/>
          <w:lang w:val="en-GB"/>
        </w:rPr>
        <w:t>s and/or designs</w:t>
      </w:r>
      <w:r w:rsidR="00D21E16" w:rsidRPr="00BC19FE">
        <w:rPr>
          <w:rFonts w:ascii="Times New Roman" w:hAnsi="Times New Roman" w:cs="Times New Roman"/>
          <w:lang w:val="en-GB"/>
        </w:rPr>
        <w:t xml:space="preserve"> metrics</w:t>
      </w:r>
      <w:r w:rsidR="00B31886" w:rsidRPr="00BC19FE">
        <w:rPr>
          <w:rFonts w:ascii="Times New Roman" w:hAnsi="Times New Roman" w:cs="Times New Roman"/>
          <w:lang w:val="en-GB"/>
        </w:rPr>
        <w:t xml:space="preserve"> best suited</w:t>
      </w:r>
      <w:r w:rsidR="00D21E16" w:rsidRPr="00BC19FE">
        <w:rPr>
          <w:rFonts w:ascii="Times New Roman" w:hAnsi="Times New Roman" w:cs="Times New Roman"/>
          <w:lang w:val="en-GB"/>
        </w:rPr>
        <w:t xml:space="preserve"> </w:t>
      </w:r>
      <w:r w:rsidR="009D6452" w:rsidRPr="00BC19FE">
        <w:rPr>
          <w:rFonts w:ascii="Times New Roman" w:hAnsi="Times New Roman" w:cs="Times New Roman"/>
          <w:lang w:val="en-GB"/>
        </w:rPr>
        <w:t xml:space="preserve">for their </w:t>
      </w:r>
      <w:r w:rsidR="00E9348F" w:rsidRPr="00BC19FE">
        <w:rPr>
          <w:rFonts w:ascii="Times New Roman" w:hAnsi="Times New Roman" w:cs="Times New Roman"/>
          <w:lang w:val="en-GB"/>
        </w:rPr>
        <w:t xml:space="preserve">specific </w:t>
      </w:r>
      <w:r w:rsidR="009D6452" w:rsidRPr="00BC19FE">
        <w:rPr>
          <w:rFonts w:ascii="Times New Roman" w:hAnsi="Times New Roman" w:cs="Times New Roman"/>
          <w:lang w:val="en-GB"/>
        </w:rPr>
        <w:t>explanatory project</w:t>
      </w:r>
      <w:r w:rsidR="00D21E16" w:rsidRPr="00BC19FE">
        <w:rPr>
          <w:rFonts w:ascii="Times New Roman" w:hAnsi="Times New Roman" w:cs="Times New Roman"/>
          <w:lang w:val="en-GB"/>
        </w:rPr>
        <w:t xml:space="preserve">. </w:t>
      </w:r>
      <w:r w:rsidR="00E9348F" w:rsidRPr="00BC19FE">
        <w:rPr>
          <w:rFonts w:ascii="Times New Roman" w:hAnsi="Times New Roman" w:cs="Times New Roman"/>
          <w:lang w:val="en-GB"/>
        </w:rPr>
        <w:t>A</w:t>
      </w:r>
      <w:r w:rsidR="00B31886" w:rsidRPr="00BC19FE">
        <w:rPr>
          <w:rFonts w:ascii="Times New Roman" w:hAnsi="Times New Roman" w:cs="Times New Roman"/>
          <w:lang w:val="en-GB"/>
        </w:rPr>
        <w:t xml:space="preserve">s the </w:t>
      </w:r>
      <w:r w:rsidR="002A683B" w:rsidRPr="00BC19FE">
        <w:rPr>
          <w:rFonts w:ascii="Times New Roman" w:hAnsi="Times New Roman" w:cs="Times New Roman"/>
          <w:lang w:val="en-GB"/>
        </w:rPr>
        <w:t xml:space="preserve">explanatory </w:t>
      </w:r>
      <w:r w:rsidR="00B31886" w:rsidRPr="00BC19FE">
        <w:rPr>
          <w:rFonts w:ascii="Times New Roman" w:hAnsi="Times New Roman" w:cs="Times New Roman"/>
          <w:lang w:val="en-GB"/>
        </w:rPr>
        <w:t xml:space="preserve">relevance of specific similarities and differences will vary from one </w:t>
      </w:r>
      <w:r w:rsidR="002A683B" w:rsidRPr="00BC19FE">
        <w:rPr>
          <w:rFonts w:ascii="Times New Roman" w:hAnsi="Times New Roman" w:cs="Times New Roman"/>
          <w:lang w:val="en-GB"/>
        </w:rPr>
        <w:t>investigative</w:t>
      </w:r>
      <w:r w:rsidR="00B31886" w:rsidRPr="00BC19FE">
        <w:rPr>
          <w:rFonts w:ascii="Times New Roman" w:hAnsi="Times New Roman" w:cs="Times New Roman"/>
          <w:lang w:val="en-GB"/>
        </w:rPr>
        <w:t xml:space="preserve"> project to the other, different </w:t>
      </w:r>
      <w:r w:rsidR="009A5C77" w:rsidRPr="00BC19FE">
        <w:rPr>
          <w:rFonts w:ascii="Times New Roman" w:hAnsi="Times New Roman" w:cs="Times New Roman"/>
          <w:lang w:val="en-GB"/>
        </w:rPr>
        <w:t xml:space="preserve">metrics will be </w:t>
      </w:r>
      <w:r w:rsidR="002A683B" w:rsidRPr="00BC19FE">
        <w:rPr>
          <w:rFonts w:ascii="Times New Roman" w:hAnsi="Times New Roman" w:cs="Times New Roman"/>
          <w:lang w:val="en-GB"/>
        </w:rPr>
        <w:t>employed</w:t>
      </w:r>
      <w:r w:rsidR="00D21E16" w:rsidRPr="00BC19FE">
        <w:rPr>
          <w:rFonts w:ascii="Times New Roman" w:hAnsi="Times New Roman" w:cs="Times New Roman"/>
          <w:lang w:val="en-GB"/>
        </w:rPr>
        <w:t xml:space="preserve">. For instance, </w:t>
      </w:r>
      <w:r w:rsidR="00B41239" w:rsidRPr="00BC19FE">
        <w:rPr>
          <w:rFonts w:ascii="Times New Roman" w:hAnsi="Times New Roman" w:cs="Times New Roman"/>
          <w:lang w:val="en-GB"/>
        </w:rPr>
        <w:t xml:space="preserve">in order </w:t>
      </w:r>
      <w:r w:rsidR="00D21E16" w:rsidRPr="00BC19FE">
        <w:rPr>
          <w:rFonts w:ascii="Times New Roman" w:hAnsi="Times New Roman" w:cs="Times New Roman"/>
          <w:lang w:val="en-GB"/>
        </w:rPr>
        <w:t xml:space="preserve">to assess the </w:t>
      </w:r>
      <w:r w:rsidR="00876FDB">
        <w:rPr>
          <w:rFonts w:ascii="Times New Roman" w:hAnsi="Times New Roman" w:cs="Times New Roman"/>
          <w:lang w:val="en-GB"/>
        </w:rPr>
        <w:t>transmission fidelity</w:t>
      </w:r>
      <w:r w:rsidR="00D21E16" w:rsidRPr="00BC19FE">
        <w:rPr>
          <w:rFonts w:ascii="Times New Roman" w:hAnsi="Times New Roman" w:cs="Times New Roman"/>
          <w:lang w:val="en-GB"/>
        </w:rPr>
        <w:t xml:space="preserve"> of word forms, Kirby </w:t>
      </w:r>
      <w:r w:rsidR="008E6C3D" w:rsidRPr="008E6C3D">
        <w:rPr>
          <w:rFonts w:ascii="Times New Roman" w:hAnsi="Times New Roman" w:cs="Times New Roman"/>
          <w:i/>
          <w:lang w:val="en-GB"/>
        </w:rPr>
        <w:t>et al.</w:t>
      </w:r>
      <w:r w:rsidR="00D21E16" w:rsidRPr="00BC19FE">
        <w:rPr>
          <w:rFonts w:ascii="Times New Roman" w:hAnsi="Times New Roman" w:cs="Times New Roman"/>
          <w:lang w:val="en-GB"/>
        </w:rPr>
        <w:t xml:space="preserve"> (</w:t>
      </w:r>
      <w:r w:rsidR="006B4AA5">
        <w:rPr>
          <w:rFonts w:ascii="Times New Roman" w:hAnsi="Times New Roman" w:cs="Times New Roman"/>
          <w:lang w:val="en-GB"/>
        </w:rPr>
        <w:t>[</w:t>
      </w:r>
      <w:r w:rsidR="00D21E16" w:rsidRPr="00BC19FE">
        <w:rPr>
          <w:rFonts w:ascii="Times New Roman" w:hAnsi="Times New Roman" w:cs="Times New Roman"/>
          <w:lang w:val="en-GB"/>
        </w:rPr>
        <w:t>2008</w:t>
      </w:r>
      <w:r w:rsidR="006B4AA5">
        <w:rPr>
          <w:rFonts w:ascii="Times New Roman" w:hAnsi="Times New Roman" w:cs="Times New Roman"/>
          <w:lang w:val="en-GB"/>
        </w:rPr>
        <w:t>]</w:t>
      </w:r>
      <w:r w:rsidR="00D21E16" w:rsidRPr="00BC19FE">
        <w:rPr>
          <w:rFonts w:ascii="Times New Roman" w:hAnsi="Times New Roman" w:cs="Times New Roman"/>
          <w:lang w:val="en-GB"/>
        </w:rPr>
        <w:t>)</w:t>
      </w:r>
      <w:r w:rsidR="00791D9F" w:rsidRPr="00BC19FE">
        <w:rPr>
          <w:rFonts w:ascii="Times New Roman" w:hAnsi="Times New Roman" w:cs="Times New Roman"/>
          <w:lang w:val="en-GB"/>
        </w:rPr>
        <w:t xml:space="preserve"> use </w:t>
      </w:r>
      <w:proofErr w:type="spellStart"/>
      <w:r w:rsidR="00791D9F" w:rsidRPr="00BC19FE">
        <w:rPr>
          <w:rFonts w:ascii="Times New Roman" w:hAnsi="Times New Roman" w:cs="Times New Roman"/>
          <w:lang w:val="en-GB"/>
        </w:rPr>
        <w:t>Levenshtein</w:t>
      </w:r>
      <w:proofErr w:type="spellEnd"/>
      <w:r w:rsidR="00791D9F" w:rsidRPr="00BC19FE">
        <w:rPr>
          <w:rFonts w:ascii="Times New Roman" w:hAnsi="Times New Roman" w:cs="Times New Roman"/>
          <w:lang w:val="en-GB"/>
        </w:rPr>
        <w:t xml:space="preserve"> edit distance</w:t>
      </w:r>
      <w:r w:rsidR="00D14E8A">
        <w:rPr>
          <w:rFonts w:ascii="Times New Roman" w:hAnsi="Times New Roman" w:cs="Times New Roman"/>
          <w:lang w:val="en-GB"/>
        </w:rPr>
        <w:t>s</w:t>
      </w:r>
      <w:r w:rsidR="00791D9F" w:rsidRPr="00BC19FE">
        <w:rPr>
          <w:rFonts w:ascii="Times New Roman" w:hAnsi="Times New Roman" w:cs="Times New Roman"/>
          <w:lang w:val="en-GB"/>
        </w:rPr>
        <w:t>,</w:t>
      </w:r>
      <w:r w:rsidR="00D21E16" w:rsidRPr="00BC19FE">
        <w:rPr>
          <w:rFonts w:ascii="Times New Roman" w:hAnsi="Times New Roman" w:cs="Times New Roman"/>
          <w:lang w:val="en-GB"/>
        </w:rPr>
        <w:t xml:space="preserve"> the minimal number of changes, such as insertions, replacements, and deletions</w:t>
      </w:r>
      <w:r w:rsidR="008219CF">
        <w:rPr>
          <w:rFonts w:ascii="Times New Roman" w:hAnsi="Times New Roman" w:cs="Times New Roman"/>
          <w:lang w:val="en-GB"/>
        </w:rPr>
        <w:t>,</w:t>
      </w:r>
      <w:r w:rsidR="00D21E16" w:rsidRPr="00BC19FE">
        <w:rPr>
          <w:rFonts w:ascii="Times New Roman" w:hAnsi="Times New Roman" w:cs="Times New Roman"/>
          <w:lang w:val="en-GB"/>
        </w:rPr>
        <w:t xml:space="preserve"> necessary to transform one specific string of characters into another. In contrast, archaeologists use a variety of spatial metrics </w:t>
      </w:r>
      <w:r w:rsidR="003F0B03" w:rsidRPr="00BC19FE">
        <w:rPr>
          <w:rFonts w:ascii="Times New Roman" w:hAnsi="Times New Roman" w:cs="Times New Roman"/>
          <w:lang w:val="en-GB"/>
        </w:rPr>
        <w:t xml:space="preserve">in order </w:t>
      </w:r>
      <w:r w:rsidR="00D21E16" w:rsidRPr="00BC19FE">
        <w:rPr>
          <w:rFonts w:ascii="Times New Roman" w:hAnsi="Times New Roman" w:cs="Times New Roman"/>
          <w:lang w:val="en-GB"/>
        </w:rPr>
        <w:t>to assess the morphological similarit</w:t>
      </w:r>
      <w:r w:rsidR="00791D9F" w:rsidRPr="00BC19FE">
        <w:rPr>
          <w:rFonts w:ascii="Times New Roman" w:hAnsi="Times New Roman" w:cs="Times New Roman"/>
          <w:lang w:val="en-GB"/>
        </w:rPr>
        <w:t>ies and differences</w:t>
      </w:r>
      <w:r w:rsidR="00D21E16" w:rsidRPr="00BC19FE">
        <w:rPr>
          <w:rFonts w:ascii="Times New Roman" w:hAnsi="Times New Roman" w:cs="Times New Roman"/>
          <w:lang w:val="en-GB"/>
        </w:rPr>
        <w:t xml:space="preserve"> between the model artefact of a source and the copied artefact of the learner (e.g., </w:t>
      </w:r>
      <w:proofErr w:type="spellStart"/>
      <w:r w:rsidR="00D21E16" w:rsidRPr="00BC19FE">
        <w:rPr>
          <w:rFonts w:ascii="Times New Roman" w:hAnsi="Times New Roman" w:cs="Times New Roman"/>
          <w:lang w:val="en-GB"/>
        </w:rPr>
        <w:t>Shennan</w:t>
      </w:r>
      <w:proofErr w:type="spellEnd"/>
      <w:r w:rsidR="00D21E16" w:rsidRPr="00BC19FE">
        <w:rPr>
          <w:rFonts w:ascii="Times New Roman" w:hAnsi="Times New Roman" w:cs="Times New Roman"/>
          <w:lang w:val="en-GB"/>
        </w:rPr>
        <w:t xml:space="preserve"> </w:t>
      </w:r>
      <w:r w:rsidR="006B4AA5">
        <w:rPr>
          <w:rFonts w:ascii="Times New Roman" w:hAnsi="Times New Roman" w:cs="Times New Roman"/>
          <w:lang w:val="en-GB"/>
        </w:rPr>
        <w:t>[</w:t>
      </w:r>
      <w:r w:rsidR="00D21E16" w:rsidRPr="00BC19FE">
        <w:rPr>
          <w:rFonts w:ascii="Times New Roman" w:hAnsi="Times New Roman" w:cs="Times New Roman"/>
          <w:lang w:val="en-GB"/>
        </w:rPr>
        <w:t>1997</w:t>
      </w:r>
      <w:r w:rsidR="006B4AA5">
        <w:rPr>
          <w:rFonts w:ascii="Times New Roman" w:hAnsi="Times New Roman" w:cs="Times New Roman"/>
          <w:lang w:val="en-GB"/>
        </w:rPr>
        <w:t>]</w:t>
      </w:r>
      <w:r w:rsidR="00D21E16" w:rsidRPr="00BC19FE">
        <w:rPr>
          <w:rFonts w:ascii="Times New Roman" w:hAnsi="Times New Roman" w:cs="Times New Roman"/>
          <w:lang w:val="en-GB"/>
        </w:rPr>
        <w:t xml:space="preserve">). In </w:t>
      </w:r>
      <w:r w:rsidR="00F01BF8" w:rsidRPr="00BC19FE">
        <w:rPr>
          <w:rFonts w:ascii="Times New Roman" w:hAnsi="Times New Roman" w:cs="Times New Roman"/>
          <w:lang w:val="en-GB"/>
        </w:rPr>
        <w:t xml:space="preserve">some </w:t>
      </w:r>
      <w:r w:rsidR="00D21E16" w:rsidRPr="00BC19FE">
        <w:rPr>
          <w:rFonts w:ascii="Times New Roman" w:hAnsi="Times New Roman" w:cs="Times New Roman"/>
          <w:lang w:val="en-GB"/>
        </w:rPr>
        <w:t xml:space="preserve">laboratory settings, </w:t>
      </w:r>
      <w:r w:rsidR="00F01BF8" w:rsidRPr="00BC19FE">
        <w:rPr>
          <w:rFonts w:ascii="Times New Roman" w:hAnsi="Times New Roman" w:cs="Times New Roman"/>
          <w:lang w:val="en-GB"/>
        </w:rPr>
        <w:t xml:space="preserve">the </w:t>
      </w:r>
      <w:r w:rsidR="00D21E16" w:rsidRPr="00BC19FE">
        <w:rPr>
          <w:rFonts w:ascii="Times New Roman" w:hAnsi="Times New Roman" w:cs="Times New Roman"/>
          <w:lang w:val="en-GB"/>
        </w:rPr>
        <w:t xml:space="preserve">measurements of episodic-fidelity </w:t>
      </w:r>
      <w:r w:rsidR="003F0B03" w:rsidRPr="00BC19FE">
        <w:rPr>
          <w:rFonts w:ascii="Times New Roman" w:hAnsi="Times New Roman" w:cs="Times New Roman"/>
          <w:lang w:val="en-GB"/>
        </w:rPr>
        <w:t>are</w:t>
      </w:r>
      <w:r w:rsidR="00F01BF8" w:rsidRPr="00BC19FE">
        <w:rPr>
          <w:rFonts w:ascii="Times New Roman" w:hAnsi="Times New Roman" w:cs="Times New Roman"/>
          <w:lang w:val="en-GB"/>
        </w:rPr>
        <w:t xml:space="preserve"> based</w:t>
      </w:r>
      <w:r w:rsidR="00D21E16" w:rsidRPr="00BC19FE">
        <w:rPr>
          <w:rFonts w:ascii="Times New Roman" w:hAnsi="Times New Roman" w:cs="Times New Roman"/>
          <w:lang w:val="en-GB"/>
        </w:rPr>
        <w:t xml:space="preserve"> on similarity scale coding, </w:t>
      </w:r>
      <w:r w:rsidR="00412A2D">
        <w:rPr>
          <w:rFonts w:ascii="Times New Roman" w:hAnsi="Times New Roman" w:cs="Times New Roman"/>
          <w:lang w:val="en-GB"/>
        </w:rPr>
        <w:t>such as</w:t>
      </w:r>
      <w:r w:rsidR="00D21E16" w:rsidRPr="00BC19FE">
        <w:rPr>
          <w:rFonts w:ascii="Times New Roman" w:hAnsi="Times New Roman" w:cs="Times New Roman"/>
          <w:lang w:val="en-GB"/>
        </w:rPr>
        <w:t xml:space="preserve"> on some coder’s intuitive </w:t>
      </w:r>
      <w:r w:rsidR="00F01BF8" w:rsidRPr="00BC19FE">
        <w:rPr>
          <w:rFonts w:ascii="Times New Roman" w:hAnsi="Times New Roman" w:cs="Times New Roman"/>
          <w:lang w:val="en-GB"/>
        </w:rPr>
        <w:t>assessment</w:t>
      </w:r>
      <w:r w:rsidR="00D21E16" w:rsidRPr="00BC19FE">
        <w:rPr>
          <w:rFonts w:ascii="Times New Roman" w:hAnsi="Times New Roman" w:cs="Times New Roman"/>
          <w:lang w:val="en-GB"/>
        </w:rPr>
        <w:t xml:space="preserve"> of similarity</w:t>
      </w:r>
      <w:r w:rsidR="00F01BF8" w:rsidRPr="00BC19FE">
        <w:rPr>
          <w:rFonts w:ascii="Times New Roman" w:hAnsi="Times New Roman" w:cs="Times New Roman"/>
          <w:lang w:val="en-GB"/>
        </w:rPr>
        <w:t xml:space="preserve"> between two displays</w:t>
      </w:r>
      <w:r w:rsidR="00D21E16" w:rsidRPr="00BC19FE">
        <w:rPr>
          <w:rFonts w:ascii="Times New Roman" w:hAnsi="Times New Roman" w:cs="Times New Roman"/>
          <w:lang w:val="en-GB"/>
        </w:rPr>
        <w:t xml:space="preserve"> (e.g., Caldwell &amp; Millen (</w:t>
      </w:r>
      <w:r w:rsidR="006B4AA5">
        <w:rPr>
          <w:rFonts w:ascii="Times New Roman" w:hAnsi="Times New Roman" w:cs="Times New Roman"/>
          <w:lang w:val="en-GB"/>
        </w:rPr>
        <w:t>[</w:t>
      </w:r>
      <w:r w:rsidR="00D21E16" w:rsidRPr="00BC19FE">
        <w:rPr>
          <w:rFonts w:ascii="Times New Roman" w:hAnsi="Times New Roman" w:cs="Times New Roman"/>
          <w:lang w:val="en-GB"/>
        </w:rPr>
        <w:t>2008</w:t>
      </w:r>
      <w:r w:rsidR="006B4AA5">
        <w:rPr>
          <w:rFonts w:ascii="Times New Roman" w:hAnsi="Times New Roman" w:cs="Times New Roman"/>
          <w:lang w:val="en-GB"/>
        </w:rPr>
        <w:t>]</w:t>
      </w:r>
      <w:r w:rsidR="00D21E16" w:rsidRPr="00BC19FE">
        <w:rPr>
          <w:rFonts w:ascii="Times New Roman" w:hAnsi="Times New Roman" w:cs="Times New Roman"/>
          <w:lang w:val="en-GB"/>
        </w:rPr>
        <w:t xml:space="preserve">) </w:t>
      </w:r>
      <w:r w:rsidR="003F0B03" w:rsidRPr="00BC19FE">
        <w:rPr>
          <w:rFonts w:ascii="Times New Roman" w:hAnsi="Times New Roman" w:cs="Times New Roman"/>
          <w:lang w:val="en-GB"/>
        </w:rPr>
        <w:t xml:space="preserve">asked coders to </w:t>
      </w:r>
      <w:r w:rsidR="00D21E16" w:rsidRPr="00BC19FE">
        <w:rPr>
          <w:rFonts w:ascii="Times New Roman" w:hAnsi="Times New Roman" w:cs="Times New Roman"/>
          <w:lang w:val="en-GB"/>
        </w:rPr>
        <w:t>use a scale going from 1 (low similarity) to 7 (high similarity)</w:t>
      </w:r>
      <w:r w:rsidR="00F01BF8" w:rsidRPr="00BC19FE">
        <w:rPr>
          <w:rFonts w:ascii="Times New Roman" w:hAnsi="Times New Roman" w:cs="Times New Roman"/>
          <w:lang w:val="en-GB"/>
        </w:rPr>
        <w:t xml:space="preserve"> to measure the similarity of spaghetti towers</w:t>
      </w:r>
      <w:r w:rsidR="00D21E16" w:rsidRPr="00BC19FE">
        <w:rPr>
          <w:rFonts w:ascii="Times New Roman" w:hAnsi="Times New Roman" w:cs="Times New Roman"/>
          <w:lang w:val="en-GB"/>
        </w:rPr>
        <w:t xml:space="preserve">). </w:t>
      </w:r>
      <w:r w:rsidR="00F01BF8" w:rsidRPr="00BC19FE">
        <w:rPr>
          <w:rFonts w:ascii="Times New Roman" w:hAnsi="Times New Roman" w:cs="Times New Roman"/>
          <w:lang w:val="en-GB"/>
        </w:rPr>
        <w:t>Yet</w:t>
      </w:r>
      <w:r w:rsidR="00D21E16" w:rsidRPr="00BC19FE">
        <w:rPr>
          <w:rFonts w:ascii="Times New Roman" w:hAnsi="Times New Roman" w:cs="Times New Roman"/>
          <w:lang w:val="en-GB"/>
        </w:rPr>
        <w:t xml:space="preserve"> other metrics </w:t>
      </w:r>
      <w:r w:rsidR="001425FB" w:rsidRPr="00BC19FE">
        <w:rPr>
          <w:rFonts w:ascii="Times New Roman" w:hAnsi="Times New Roman" w:cs="Times New Roman"/>
          <w:lang w:val="en-GB"/>
        </w:rPr>
        <w:t xml:space="preserve">deal with the presence and absence of some specific </w:t>
      </w:r>
      <w:r w:rsidR="0098644B" w:rsidRPr="00BC19FE">
        <w:rPr>
          <w:rFonts w:ascii="Times New Roman" w:hAnsi="Times New Roman" w:cs="Times New Roman"/>
          <w:lang w:val="en-GB"/>
        </w:rPr>
        <w:t xml:space="preserve">set of characters, with </w:t>
      </w:r>
      <w:r w:rsidR="003F0B03" w:rsidRPr="00BC19FE">
        <w:rPr>
          <w:rFonts w:ascii="Times New Roman" w:hAnsi="Times New Roman" w:cs="Times New Roman"/>
          <w:lang w:val="en-GB"/>
        </w:rPr>
        <w:t xml:space="preserve">the overall </w:t>
      </w:r>
      <w:r w:rsidR="0098644B" w:rsidRPr="00BC19FE">
        <w:rPr>
          <w:rFonts w:ascii="Times New Roman" w:hAnsi="Times New Roman" w:cs="Times New Roman"/>
          <w:lang w:val="en-GB"/>
        </w:rPr>
        <w:t>similarity</w:t>
      </w:r>
      <w:r w:rsidR="003F0B03" w:rsidRPr="00BC19FE">
        <w:rPr>
          <w:rFonts w:ascii="Times New Roman" w:hAnsi="Times New Roman" w:cs="Times New Roman"/>
          <w:lang w:val="en-GB"/>
        </w:rPr>
        <w:t xml:space="preserve"> of the displays</w:t>
      </w:r>
      <w:r w:rsidR="0098644B" w:rsidRPr="00BC19FE">
        <w:rPr>
          <w:rFonts w:ascii="Times New Roman" w:hAnsi="Times New Roman" w:cs="Times New Roman"/>
          <w:lang w:val="en-GB"/>
        </w:rPr>
        <w:t xml:space="preserve"> assessed by the number of characters </w:t>
      </w:r>
      <w:r w:rsidR="003F0B03" w:rsidRPr="00BC19FE">
        <w:rPr>
          <w:rFonts w:ascii="Times New Roman" w:hAnsi="Times New Roman" w:cs="Times New Roman"/>
          <w:lang w:val="en-GB"/>
        </w:rPr>
        <w:t>they share</w:t>
      </w:r>
      <w:r w:rsidR="0098644B" w:rsidRPr="00BC19FE">
        <w:rPr>
          <w:rFonts w:ascii="Times New Roman" w:hAnsi="Times New Roman" w:cs="Times New Roman"/>
          <w:lang w:val="en-GB"/>
        </w:rPr>
        <w:t xml:space="preserve"> </w:t>
      </w:r>
      <w:r w:rsidR="00D21E16" w:rsidRPr="00BC19FE">
        <w:rPr>
          <w:rFonts w:ascii="Times New Roman" w:hAnsi="Times New Roman" w:cs="Times New Roman"/>
          <w:lang w:val="en-GB"/>
        </w:rPr>
        <w:t xml:space="preserve">(e.g., </w:t>
      </w:r>
      <w:r w:rsidR="003F0B03" w:rsidRPr="00BC19FE">
        <w:rPr>
          <w:rFonts w:ascii="Times New Roman" w:hAnsi="Times New Roman" w:cs="Times New Roman"/>
          <w:lang w:val="en-GB"/>
        </w:rPr>
        <w:t xml:space="preserve">O’Brien </w:t>
      </w:r>
      <w:r w:rsidR="008E6C3D" w:rsidRPr="008E6C3D">
        <w:rPr>
          <w:rFonts w:ascii="Times New Roman" w:hAnsi="Times New Roman" w:cs="Times New Roman"/>
          <w:i/>
          <w:lang w:val="en-GB"/>
        </w:rPr>
        <w:t>et al.</w:t>
      </w:r>
      <w:r w:rsidR="003F0B03" w:rsidRPr="00BC19FE">
        <w:rPr>
          <w:rFonts w:ascii="Times New Roman" w:hAnsi="Times New Roman" w:cs="Times New Roman"/>
          <w:lang w:val="en-GB"/>
        </w:rPr>
        <w:t xml:space="preserve"> </w:t>
      </w:r>
      <w:r w:rsidR="006B4AA5">
        <w:rPr>
          <w:rFonts w:ascii="Times New Roman" w:hAnsi="Times New Roman" w:cs="Times New Roman"/>
          <w:lang w:val="en-GB"/>
        </w:rPr>
        <w:t>[</w:t>
      </w:r>
      <w:r w:rsidR="003F0B03" w:rsidRPr="00BC19FE">
        <w:rPr>
          <w:rFonts w:ascii="Times New Roman" w:hAnsi="Times New Roman" w:cs="Times New Roman"/>
          <w:lang w:val="en-GB"/>
        </w:rPr>
        <w:t>2001</w:t>
      </w:r>
      <w:r w:rsidR="006B4AA5">
        <w:rPr>
          <w:rFonts w:ascii="Times New Roman" w:hAnsi="Times New Roman" w:cs="Times New Roman"/>
          <w:lang w:val="en-GB"/>
        </w:rPr>
        <w:t>]</w:t>
      </w:r>
      <w:r w:rsidR="00D21E16" w:rsidRPr="00BC19FE">
        <w:rPr>
          <w:rFonts w:ascii="Times New Roman" w:hAnsi="Times New Roman" w:cs="Times New Roman"/>
          <w:lang w:val="en-GB"/>
        </w:rPr>
        <w:t>).</w:t>
      </w:r>
    </w:p>
    <w:p w14:paraId="2CADE5A3" w14:textId="407C8EB6" w:rsidR="003A7D36" w:rsidRDefault="00DE3290" w:rsidP="00D21E16">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A consequence of the </w:t>
      </w:r>
      <w:r w:rsidR="00D21E16" w:rsidRPr="00BC19FE">
        <w:rPr>
          <w:rFonts w:ascii="Times New Roman" w:hAnsi="Times New Roman" w:cs="Times New Roman"/>
          <w:lang w:val="en-GB"/>
        </w:rPr>
        <w:t xml:space="preserve">plurality of metrics used </w:t>
      </w:r>
      <w:r w:rsidRPr="00BC19FE">
        <w:rPr>
          <w:rFonts w:ascii="Times New Roman" w:hAnsi="Times New Roman" w:cs="Times New Roman"/>
          <w:lang w:val="en-GB"/>
        </w:rPr>
        <w:t xml:space="preserve">to </w:t>
      </w:r>
      <w:r w:rsidR="00CA1188" w:rsidRPr="00BC19FE">
        <w:rPr>
          <w:rFonts w:ascii="Times New Roman" w:hAnsi="Times New Roman" w:cs="Times New Roman"/>
          <w:lang w:val="en-GB"/>
        </w:rPr>
        <w:t>quantify</w:t>
      </w:r>
      <w:r w:rsidRPr="00BC19FE">
        <w:rPr>
          <w:rFonts w:ascii="Times New Roman" w:hAnsi="Times New Roman" w:cs="Times New Roman"/>
          <w:lang w:val="en-GB"/>
        </w:rPr>
        <w:t xml:space="preserve"> episodic-fidelity is that, although each metric is tailored to assess the </w:t>
      </w:r>
      <w:r w:rsidR="003A7D36" w:rsidRPr="00BC19FE">
        <w:rPr>
          <w:rFonts w:ascii="Times New Roman" w:hAnsi="Times New Roman" w:cs="Times New Roman"/>
          <w:lang w:val="en-GB"/>
        </w:rPr>
        <w:t xml:space="preserve">relevant </w:t>
      </w:r>
      <w:r w:rsidR="00E9348F" w:rsidRPr="00BC19FE">
        <w:rPr>
          <w:rFonts w:ascii="Times New Roman" w:hAnsi="Times New Roman" w:cs="Times New Roman"/>
          <w:lang w:val="en-GB"/>
        </w:rPr>
        <w:t>(dis)</w:t>
      </w:r>
      <w:r w:rsidRPr="00BC19FE">
        <w:rPr>
          <w:rFonts w:ascii="Times New Roman" w:hAnsi="Times New Roman" w:cs="Times New Roman"/>
          <w:lang w:val="en-GB"/>
        </w:rPr>
        <w:t>similarit</w:t>
      </w:r>
      <w:r w:rsidR="003A7D36" w:rsidRPr="00BC19FE">
        <w:rPr>
          <w:rFonts w:ascii="Times New Roman" w:hAnsi="Times New Roman" w:cs="Times New Roman"/>
          <w:lang w:val="en-GB"/>
        </w:rPr>
        <w:t>ies</w:t>
      </w:r>
      <w:r w:rsidRPr="00BC19FE">
        <w:rPr>
          <w:rFonts w:ascii="Times New Roman" w:hAnsi="Times New Roman" w:cs="Times New Roman"/>
          <w:lang w:val="en-GB"/>
        </w:rPr>
        <w:t xml:space="preserve"> of two cultural traits, the metrics themselves are often incommensurable with one another</w:t>
      </w:r>
      <w:r w:rsidR="00412A2D">
        <w:rPr>
          <w:rFonts w:ascii="Times New Roman" w:hAnsi="Times New Roman" w:cs="Times New Roman"/>
          <w:lang w:val="en-GB"/>
        </w:rPr>
        <w:t xml:space="preserve">. In other words, </w:t>
      </w:r>
      <w:r w:rsidR="00750A3E" w:rsidRPr="00BC19FE">
        <w:rPr>
          <w:rFonts w:ascii="Times New Roman" w:hAnsi="Times New Roman" w:cs="Times New Roman"/>
          <w:lang w:val="en-GB"/>
        </w:rPr>
        <w:t xml:space="preserve">the metrics </w:t>
      </w:r>
      <w:r w:rsidR="00E9348F" w:rsidRPr="00BC19FE">
        <w:rPr>
          <w:rFonts w:ascii="Times New Roman" w:hAnsi="Times New Roman" w:cs="Times New Roman"/>
          <w:lang w:val="en-GB"/>
        </w:rPr>
        <w:t>are often not</w:t>
      </w:r>
      <w:r w:rsidR="00750A3E" w:rsidRPr="00BC19FE">
        <w:rPr>
          <w:rFonts w:ascii="Times New Roman" w:hAnsi="Times New Roman" w:cs="Times New Roman"/>
          <w:lang w:val="en-GB"/>
        </w:rPr>
        <w:t xml:space="preserve"> convertible into one another. </w:t>
      </w:r>
      <w:r w:rsidR="003A7D36" w:rsidRPr="00BC19FE">
        <w:rPr>
          <w:rFonts w:ascii="Times New Roman" w:hAnsi="Times New Roman" w:cs="Times New Roman"/>
          <w:lang w:val="en-GB"/>
        </w:rPr>
        <w:t>Because different metrics typically measure very different kinds of public displays</w:t>
      </w:r>
      <w:r w:rsidR="00791D9F" w:rsidRPr="00BC19FE">
        <w:rPr>
          <w:rFonts w:ascii="Times New Roman" w:hAnsi="Times New Roman" w:cs="Times New Roman"/>
          <w:lang w:val="en-GB"/>
        </w:rPr>
        <w:t>,</w:t>
      </w:r>
      <w:r w:rsidR="00750A3E" w:rsidRPr="00BC19FE">
        <w:rPr>
          <w:rFonts w:ascii="Times New Roman" w:hAnsi="Times New Roman" w:cs="Times New Roman"/>
          <w:lang w:val="en-GB"/>
        </w:rPr>
        <w:t xml:space="preserve"> and</w:t>
      </w:r>
      <w:r w:rsidR="003A7D36" w:rsidRPr="00BC19FE">
        <w:rPr>
          <w:rFonts w:ascii="Times New Roman" w:hAnsi="Times New Roman" w:cs="Times New Roman"/>
          <w:lang w:val="en-GB"/>
        </w:rPr>
        <w:t xml:space="preserve"> the range of properties measurable by each metrics usually do not overlap</w:t>
      </w:r>
      <w:r w:rsidR="00750A3E" w:rsidRPr="00BC19FE">
        <w:rPr>
          <w:rFonts w:ascii="Times New Roman" w:hAnsi="Times New Roman" w:cs="Times New Roman"/>
          <w:lang w:val="en-GB"/>
        </w:rPr>
        <w:t xml:space="preserve">, there is often no common denominator available to convert the results of one metric into those of another. </w:t>
      </w:r>
      <w:r w:rsidR="003A7D36" w:rsidRPr="00BC19FE">
        <w:rPr>
          <w:rFonts w:ascii="Times New Roman" w:hAnsi="Times New Roman" w:cs="Times New Roman"/>
          <w:lang w:val="en-GB"/>
        </w:rPr>
        <w:t xml:space="preserve">For instance, </w:t>
      </w:r>
      <w:proofErr w:type="spellStart"/>
      <w:r w:rsidR="003A7D36" w:rsidRPr="00BC19FE">
        <w:rPr>
          <w:rFonts w:ascii="Times New Roman" w:hAnsi="Times New Roman" w:cs="Times New Roman"/>
          <w:lang w:val="en-GB"/>
        </w:rPr>
        <w:t>Levenshtein</w:t>
      </w:r>
      <w:proofErr w:type="spellEnd"/>
      <w:r w:rsidR="003A7D36" w:rsidRPr="00BC19FE">
        <w:rPr>
          <w:rFonts w:ascii="Times New Roman" w:hAnsi="Times New Roman" w:cs="Times New Roman"/>
          <w:lang w:val="en-GB"/>
        </w:rPr>
        <w:t xml:space="preserve"> edit distance measure</w:t>
      </w:r>
      <w:r w:rsidR="007F3345" w:rsidRPr="00BC19FE">
        <w:rPr>
          <w:rFonts w:ascii="Times New Roman" w:hAnsi="Times New Roman" w:cs="Times New Roman"/>
          <w:lang w:val="en-GB"/>
        </w:rPr>
        <w:t>s</w:t>
      </w:r>
      <w:r w:rsidR="003A7D36" w:rsidRPr="00BC19FE">
        <w:rPr>
          <w:rFonts w:ascii="Times New Roman" w:hAnsi="Times New Roman" w:cs="Times New Roman"/>
          <w:lang w:val="en-GB"/>
        </w:rPr>
        <w:t xml:space="preserve"> similarity of word morphology in terms of specific operations on a string of symbols. In contrast, the </w:t>
      </w:r>
      <w:r w:rsidR="0001457F" w:rsidRPr="00BC19FE">
        <w:rPr>
          <w:rFonts w:ascii="Times New Roman" w:hAnsi="Times New Roman" w:cs="Times New Roman"/>
          <w:lang w:val="en-GB"/>
        </w:rPr>
        <w:t>morpho</w:t>
      </w:r>
      <w:r w:rsidR="003A7D36" w:rsidRPr="00BC19FE">
        <w:rPr>
          <w:rFonts w:ascii="Times New Roman" w:hAnsi="Times New Roman" w:cs="Times New Roman"/>
          <w:lang w:val="en-GB"/>
        </w:rPr>
        <w:t xml:space="preserve">metrics used by archaeologists typically </w:t>
      </w:r>
      <w:r w:rsidR="007F3345" w:rsidRPr="00BC19FE">
        <w:rPr>
          <w:rFonts w:ascii="Times New Roman" w:hAnsi="Times New Roman" w:cs="Times New Roman"/>
          <w:lang w:val="en-GB"/>
        </w:rPr>
        <w:t>evaluate</w:t>
      </w:r>
      <w:r w:rsidR="003A7D36" w:rsidRPr="00BC19FE">
        <w:rPr>
          <w:rFonts w:ascii="Times New Roman" w:hAnsi="Times New Roman" w:cs="Times New Roman"/>
          <w:lang w:val="en-GB"/>
        </w:rPr>
        <w:t xml:space="preserve"> </w:t>
      </w:r>
      <w:r w:rsidR="00750A3E" w:rsidRPr="00BC19FE">
        <w:rPr>
          <w:rFonts w:ascii="Times New Roman" w:hAnsi="Times New Roman" w:cs="Times New Roman"/>
          <w:lang w:val="en-GB"/>
        </w:rPr>
        <w:t xml:space="preserve">the </w:t>
      </w:r>
      <w:r w:rsidR="003A7D36" w:rsidRPr="00BC19FE">
        <w:rPr>
          <w:rFonts w:ascii="Times New Roman" w:hAnsi="Times New Roman" w:cs="Times New Roman"/>
          <w:lang w:val="en-GB"/>
        </w:rPr>
        <w:t xml:space="preserve">similarity of </w:t>
      </w:r>
      <w:r w:rsidR="00750A3E" w:rsidRPr="00BC19FE">
        <w:rPr>
          <w:rFonts w:ascii="Times New Roman" w:hAnsi="Times New Roman" w:cs="Times New Roman"/>
          <w:lang w:val="en-GB"/>
        </w:rPr>
        <w:t>artefact</w:t>
      </w:r>
      <w:r w:rsidR="003A7D36" w:rsidRPr="00BC19FE">
        <w:rPr>
          <w:rFonts w:ascii="Times New Roman" w:hAnsi="Times New Roman" w:cs="Times New Roman"/>
          <w:lang w:val="en-GB"/>
        </w:rPr>
        <w:t xml:space="preserve"> form in terms of </w:t>
      </w:r>
      <w:r w:rsidR="00FE0BAF" w:rsidRPr="00BC19FE">
        <w:rPr>
          <w:rFonts w:ascii="Times New Roman" w:hAnsi="Times New Roman" w:cs="Times New Roman"/>
          <w:lang w:val="en-GB"/>
        </w:rPr>
        <w:t>shape</w:t>
      </w:r>
      <w:r w:rsidR="007F3345" w:rsidRPr="00BC19FE">
        <w:rPr>
          <w:rFonts w:ascii="Times New Roman" w:hAnsi="Times New Roman" w:cs="Times New Roman"/>
          <w:lang w:val="en-GB"/>
        </w:rPr>
        <w:t xml:space="preserve"> differences, measured </w:t>
      </w:r>
      <w:r w:rsidR="00750A3E" w:rsidRPr="00BC19FE">
        <w:rPr>
          <w:rFonts w:ascii="Times New Roman" w:hAnsi="Times New Roman" w:cs="Times New Roman"/>
          <w:lang w:val="en-GB"/>
        </w:rPr>
        <w:t>in centimetres or angle degrees.</w:t>
      </w:r>
      <w:r w:rsidR="003F2BBD" w:rsidRPr="00BC19FE">
        <w:rPr>
          <w:rFonts w:ascii="Times New Roman" w:hAnsi="Times New Roman" w:cs="Times New Roman"/>
          <w:lang w:val="en-GB"/>
        </w:rPr>
        <w:t xml:space="preserve"> As there is no common denominator between operations on a string of symbol and morphological differences measured in centimetres or angle degrees</w:t>
      </w:r>
      <w:r w:rsidR="00262AD3" w:rsidRPr="00BC19FE">
        <w:rPr>
          <w:rFonts w:ascii="Times New Roman" w:hAnsi="Times New Roman" w:cs="Times New Roman"/>
          <w:lang w:val="en-GB"/>
        </w:rPr>
        <w:t xml:space="preserve"> (</w:t>
      </w:r>
      <w:r w:rsidR="001C75D8">
        <w:rPr>
          <w:rFonts w:ascii="Times New Roman" w:hAnsi="Times New Roman" w:cs="Times New Roman"/>
          <w:lang w:val="en-GB"/>
        </w:rPr>
        <w:t>for instance,</w:t>
      </w:r>
      <w:r w:rsidR="00262AD3" w:rsidRPr="00BC19FE">
        <w:rPr>
          <w:rFonts w:ascii="Times New Roman" w:hAnsi="Times New Roman" w:cs="Times New Roman"/>
          <w:lang w:val="en-GB"/>
        </w:rPr>
        <w:t xml:space="preserve"> how many typos is a 6-degree difference in the notches of an arrowhead worth?)</w:t>
      </w:r>
      <w:r w:rsidR="003F2BBD" w:rsidRPr="00BC19FE">
        <w:rPr>
          <w:rFonts w:ascii="Times New Roman" w:hAnsi="Times New Roman" w:cs="Times New Roman"/>
          <w:lang w:val="en-GB"/>
        </w:rPr>
        <w:t xml:space="preserve">, the two metrics cannot be converted into one another. </w:t>
      </w:r>
      <w:r w:rsidR="00DE4F2E" w:rsidRPr="00BC19FE">
        <w:rPr>
          <w:rFonts w:ascii="Times New Roman" w:hAnsi="Times New Roman" w:cs="Times New Roman"/>
          <w:lang w:val="en-GB"/>
        </w:rPr>
        <w:t>In other words, t</w:t>
      </w:r>
      <w:r w:rsidR="003F2BBD" w:rsidRPr="00BC19FE">
        <w:rPr>
          <w:rFonts w:ascii="Times New Roman" w:hAnsi="Times New Roman" w:cs="Times New Roman"/>
          <w:lang w:val="en-GB"/>
        </w:rPr>
        <w:t>hey are incommensurable.</w:t>
      </w:r>
    </w:p>
    <w:p w14:paraId="79252084" w14:textId="023A791D" w:rsidR="00980872" w:rsidRPr="00A54C9C" w:rsidRDefault="001C5721" w:rsidP="00A54C9C">
      <w:pPr>
        <w:spacing w:line="360" w:lineRule="auto"/>
        <w:jc w:val="both"/>
        <w:rPr>
          <w:rFonts w:ascii="Times New Roman" w:hAnsi="Times New Roman" w:cs="Times New Roman"/>
          <w:lang w:val="en-GB"/>
        </w:rPr>
      </w:pPr>
      <w:r w:rsidRPr="00980872">
        <w:rPr>
          <w:rFonts w:ascii="Times New Roman" w:hAnsi="Times New Roman" w:cs="Times New Roman"/>
          <w:lang w:val="en-GB"/>
        </w:rPr>
        <w:lastRenderedPageBreak/>
        <w:t xml:space="preserve">What makes one metric incommensurable with another is not that the specific cultural traits they are comparing do not belong to the same empirical domain, such that linguistic traits are always incommensurable with, say, behavioural ones. For instance, </w:t>
      </w:r>
      <w:proofErr w:type="spellStart"/>
      <w:r w:rsidRPr="00980872">
        <w:rPr>
          <w:rFonts w:ascii="Times New Roman" w:hAnsi="Times New Roman" w:cs="Times New Roman"/>
          <w:lang w:val="en-GB"/>
        </w:rPr>
        <w:t>Derex</w:t>
      </w:r>
      <w:proofErr w:type="spellEnd"/>
      <w:r w:rsidRPr="00980872">
        <w:rPr>
          <w:rFonts w:ascii="Times New Roman" w:hAnsi="Times New Roman" w:cs="Times New Roman"/>
          <w:lang w:val="en-GB"/>
        </w:rPr>
        <w:t xml:space="preserve"> </w:t>
      </w:r>
      <w:r w:rsidR="008E6C3D" w:rsidRPr="008E6C3D">
        <w:rPr>
          <w:rFonts w:ascii="Times New Roman" w:hAnsi="Times New Roman" w:cs="Times New Roman"/>
          <w:i/>
          <w:lang w:val="en-GB"/>
        </w:rPr>
        <w:t>et al.</w:t>
      </w:r>
      <w:r w:rsidRPr="00980872">
        <w:rPr>
          <w:rFonts w:ascii="Times New Roman" w:hAnsi="Times New Roman" w:cs="Times New Roman"/>
          <w:lang w:val="en-GB"/>
        </w:rPr>
        <w:t xml:space="preserve"> (</w:t>
      </w:r>
      <w:r w:rsidR="006B4AA5">
        <w:rPr>
          <w:rFonts w:ascii="Times New Roman" w:hAnsi="Times New Roman" w:cs="Times New Roman"/>
          <w:lang w:val="en-GB"/>
        </w:rPr>
        <w:t>[</w:t>
      </w:r>
      <w:r w:rsidRPr="00980872">
        <w:rPr>
          <w:rFonts w:ascii="Times New Roman" w:hAnsi="Times New Roman" w:cs="Times New Roman"/>
          <w:lang w:val="en-GB"/>
        </w:rPr>
        <w:t>2013</w:t>
      </w:r>
      <w:r w:rsidR="006B4AA5">
        <w:rPr>
          <w:rFonts w:ascii="Times New Roman" w:hAnsi="Times New Roman" w:cs="Times New Roman"/>
          <w:lang w:val="en-GB"/>
        </w:rPr>
        <w:t>]</w:t>
      </w:r>
      <w:r w:rsidRPr="00980872">
        <w:rPr>
          <w:rFonts w:ascii="Times New Roman" w:hAnsi="Times New Roman" w:cs="Times New Roman"/>
          <w:lang w:val="en-GB"/>
        </w:rPr>
        <w:t xml:space="preserve">) use </w:t>
      </w:r>
      <w:proofErr w:type="spellStart"/>
      <w:r w:rsidRPr="00980872">
        <w:rPr>
          <w:rFonts w:ascii="Times New Roman" w:hAnsi="Times New Roman" w:cs="Times New Roman"/>
          <w:lang w:val="en-GB"/>
        </w:rPr>
        <w:t>Levenshtein</w:t>
      </w:r>
      <w:proofErr w:type="spellEnd"/>
      <w:r w:rsidRPr="00980872">
        <w:rPr>
          <w:rFonts w:ascii="Times New Roman" w:hAnsi="Times New Roman" w:cs="Times New Roman"/>
          <w:lang w:val="en-GB"/>
        </w:rPr>
        <w:t xml:space="preserve"> metrics to measure similarity in sequential behaviours, comparing how many actions in a sequence differ from one another, analogously to how Kirby </w:t>
      </w:r>
      <w:r w:rsidR="008E6C3D" w:rsidRPr="008E6C3D">
        <w:rPr>
          <w:rFonts w:ascii="Times New Roman" w:hAnsi="Times New Roman" w:cs="Times New Roman"/>
          <w:i/>
          <w:lang w:val="en-GB"/>
        </w:rPr>
        <w:t>et al.</w:t>
      </w:r>
      <w:r w:rsidRPr="00980872">
        <w:rPr>
          <w:rFonts w:ascii="Times New Roman" w:hAnsi="Times New Roman" w:cs="Times New Roman"/>
          <w:lang w:val="en-GB"/>
        </w:rPr>
        <w:t xml:space="preserve"> </w:t>
      </w:r>
      <w:r w:rsidR="00E679BC" w:rsidRPr="00980872">
        <w:rPr>
          <w:rFonts w:ascii="Times New Roman" w:hAnsi="Times New Roman" w:cs="Times New Roman"/>
          <w:lang w:val="en-GB"/>
        </w:rPr>
        <w:t>(</w:t>
      </w:r>
      <w:r w:rsidR="00385E69">
        <w:rPr>
          <w:rFonts w:ascii="Times New Roman" w:hAnsi="Times New Roman" w:cs="Times New Roman"/>
          <w:lang w:val="en-GB"/>
        </w:rPr>
        <w:t>[</w:t>
      </w:r>
      <w:r w:rsidRPr="00980872">
        <w:rPr>
          <w:rFonts w:ascii="Times New Roman" w:hAnsi="Times New Roman" w:cs="Times New Roman"/>
          <w:lang w:val="en-GB"/>
        </w:rPr>
        <w:t>2008</w:t>
      </w:r>
      <w:r w:rsidR="00385E69">
        <w:rPr>
          <w:rFonts w:ascii="Times New Roman" w:hAnsi="Times New Roman" w:cs="Times New Roman"/>
          <w:lang w:val="en-GB"/>
        </w:rPr>
        <w:t>]</w:t>
      </w:r>
      <w:r w:rsidRPr="00980872">
        <w:rPr>
          <w:rFonts w:ascii="Times New Roman" w:hAnsi="Times New Roman" w:cs="Times New Roman"/>
          <w:lang w:val="en-GB"/>
        </w:rPr>
        <w:t xml:space="preserve">) do with string of characters. </w:t>
      </w:r>
      <w:r w:rsidR="00151E55" w:rsidRPr="00980872">
        <w:rPr>
          <w:rFonts w:ascii="Times New Roman" w:hAnsi="Times New Roman" w:cs="Times New Roman"/>
          <w:lang w:val="en-GB"/>
        </w:rPr>
        <w:t xml:space="preserve">Nor is it that two metrical systems measure similarity using different </w:t>
      </w:r>
      <w:r w:rsidR="00EB5034" w:rsidRPr="00980872">
        <w:rPr>
          <w:rFonts w:ascii="Times New Roman" w:hAnsi="Times New Roman" w:cs="Times New Roman"/>
          <w:lang w:val="en-GB"/>
        </w:rPr>
        <w:t>bas</w:t>
      </w:r>
      <w:r w:rsidR="00BB41D6" w:rsidRPr="00980872">
        <w:rPr>
          <w:rFonts w:ascii="Times New Roman" w:hAnsi="Times New Roman" w:cs="Times New Roman"/>
          <w:lang w:val="en-GB"/>
        </w:rPr>
        <w:t>e</w:t>
      </w:r>
      <w:r w:rsidR="00EB5034" w:rsidRPr="00980872">
        <w:rPr>
          <w:rFonts w:ascii="Times New Roman" w:hAnsi="Times New Roman" w:cs="Times New Roman"/>
          <w:lang w:val="en-GB"/>
        </w:rPr>
        <w:t xml:space="preserve"> units</w:t>
      </w:r>
      <w:r w:rsidR="00151E55" w:rsidRPr="00980872">
        <w:rPr>
          <w:rFonts w:ascii="Times New Roman" w:hAnsi="Times New Roman" w:cs="Times New Roman"/>
          <w:lang w:val="en-GB"/>
        </w:rPr>
        <w:t xml:space="preserve"> (</w:t>
      </w:r>
      <w:r w:rsidR="001C75D8">
        <w:rPr>
          <w:rFonts w:ascii="Times New Roman" w:hAnsi="Times New Roman" w:cs="Times New Roman"/>
          <w:lang w:val="en-GB"/>
        </w:rPr>
        <w:t>for instance,</w:t>
      </w:r>
      <w:r w:rsidR="00151E55" w:rsidRPr="00980872">
        <w:rPr>
          <w:rFonts w:ascii="Times New Roman" w:hAnsi="Times New Roman" w:cs="Times New Roman"/>
          <w:lang w:val="en-GB"/>
        </w:rPr>
        <w:t xml:space="preserve"> </w:t>
      </w:r>
      <w:r w:rsidR="00D14E8A">
        <w:rPr>
          <w:rFonts w:ascii="Times New Roman" w:hAnsi="Times New Roman" w:cs="Times New Roman"/>
          <w:lang w:val="en-GB"/>
        </w:rPr>
        <w:t>centi</w:t>
      </w:r>
      <w:r w:rsidR="00D14E8A" w:rsidRPr="00980872">
        <w:rPr>
          <w:rFonts w:ascii="Times New Roman" w:hAnsi="Times New Roman" w:cs="Times New Roman"/>
          <w:lang w:val="en-GB"/>
        </w:rPr>
        <w:t>metres</w:t>
      </w:r>
      <w:r w:rsidR="00151E55" w:rsidRPr="00980872">
        <w:rPr>
          <w:rFonts w:ascii="Times New Roman" w:hAnsi="Times New Roman" w:cs="Times New Roman"/>
          <w:lang w:val="en-GB"/>
        </w:rPr>
        <w:t xml:space="preserve"> </w:t>
      </w:r>
      <w:r w:rsidR="00D14E8A">
        <w:rPr>
          <w:rFonts w:ascii="Times New Roman" w:hAnsi="Times New Roman" w:cs="Times New Roman"/>
          <w:lang w:val="en-GB"/>
        </w:rPr>
        <w:t>instead of</w:t>
      </w:r>
      <w:r w:rsidR="00151E55" w:rsidRPr="00980872">
        <w:rPr>
          <w:rFonts w:ascii="Times New Roman" w:hAnsi="Times New Roman" w:cs="Times New Roman"/>
          <w:lang w:val="en-GB"/>
        </w:rPr>
        <w:t xml:space="preserve"> inches). </w:t>
      </w:r>
      <w:r w:rsidRPr="00980872">
        <w:rPr>
          <w:rFonts w:ascii="Times New Roman" w:hAnsi="Times New Roman" w:cs="Times New Roman"/>
          <w:lang w:val="en-GB"/>
        </w:rPr>
        <w:t xml:space="preserve">What makes a </w:t>
      </w:r>
      <w:r w:rsidR="00980872" w:rsidRPr="00980872">
        <w:rPr>
          <w:rFonts w:ascii="Times New Roman" w:hAnsi="Times New Roman" w:cs="Times New Roman"/>
          <w:lang w:val="en-GB"/>
        </w:rPr>
        <w:t>metric</w:t>
      </w:r>
      <w:r w:rsidRPr="00980872">
        <w:rPr>
          <w:rFonts w:ascii="Times New Roman" w:hAnsi="Times New Roman" w:cs="Times New Roman"/>
          <w:lang w:val="en-GB"/>
        </w:rPr>
        <w:t xml:space="preserve"> incommensurable to another is that </w:t>
      </w:r>
      <w:r w:rsidR="00A017CA" w:rsidRPr="00980872">
        <w:rPr>
          <w:rFonts w:ascii="Times New Roman" w:hAnsi="Times New Roman" w:cs="Times New Roman"/>
          <w:lang w:val="en-GB"/>
        </w:rPr>
        <w:t>the</w:t>
      </w:r>
      <w:r w:rsidR="00151E55" w:rsidRPr="00980872">
        <w:rPr>
          <w:rFonts w:ascii="Times New Roman" w:hAnsi="Times New Roman" w:cs="Times New Roman"/>
          <w:lang w:val="en-GB"/>
        </w:rPr>
        <w:t xml:space="preserve"> two metrics </w:t>
      </w:r>
      <w:r w:rsidR="00EB5034" w:rsidRPr="00980872">
        <w:rPr>
          <w:rFonts w:ascii="Times New Roman" w:hAnsi="Times New Roman" w:cs="Times New Roman"/>
          <w:lang w:val="en-GB"/>
        </w:rPr>
        <w:t>deal with different dimensions</w:t>
      </w:r>
      <w:r w:rsidR="00E679BC" w:rsidRPr="00980872">
        <w:rPr>
          <w:rFonts w:ascii="Times New Roman" w:hAnsi="Times New Roman" w:cs="Times New Roman"/>
          <w:lang w:val="en-GB"/>
        </w:rPr>
        <w:t xml:space="preserve">. </w:t>
      </w:r>
      <w:r w:rsidR="00980872" w:rsidRPr="00A54C9C">
        <w:rPr>
          <w:rFonts w:ascii="Times New Roman" w:hAnsi="Times New Roman" w:cs="Times New Roman"/>
          <w:lang w:val="en-GB"/>
        </w:rPr>
        <w:t xml:space="preserve">For instance, whereas </w:t>
      </w:r>
      <w:proofErr w:type="spellStart"/>
      <w:r w:rsidR="00980872" w:rsidRPr="00A54C9C">
        <w:rPr>
          <w:rFonts w:ascii="Times New Roman" w:hAnsi="Times New Roman" w:cs="Times New Roman"/>
          <w:lang w:val="en-GB"/>
        </w:rPr>
        <w:t>Levenshtein</w:t>
      </w:r>
      <w:proofErr w:type="spellEnd"/>
      <w:r w:rsidR="00980872" w:rsidRPr="00A54C9C">
        <w:rPr>
          <w:rFonts w:ascii="Times New Roman" w:hAnsi="Times New Roman" w:cs="Times New Roman"/>
          <w:lang w:val="en-GB"/>
        </w:rPr>
        <w:t xml:space="preserve"> metrics measure differences in two sequences or strings of items in terms of insertion, deletion, or substitutions of items, morphometrics as those used by archaeologists deal with very different dimensions, such as spatial dimensions. This is formally known as the </w:t>
      </w:r>
      <w:r w:rsidR="00C13ED2">
        <w:rPr>
          <w:rFonts w:ascii="Times New Roman" w:hAnsi="Times New Roman" w:cs="Times New Roman"/>
          <w:lang w:val="en-GB"/>
        </w:rPr>
        <w:t xml:space="preserve">violation of the </w:t>
      </w:r>
      <w:r w:rsidR="006400B5">
        <w:rPr>
          <w:rFonts w:ascii="Times New Roman" w:hAnsi="Times New Roman" w:cs="Times New Roman"/>
          <w:lang w:val="en-GB"/>
        </w:rPr>
        <w:t xml:space="preserve">mathematical </w:t>
      </w:r>
      <w:r w:rsidR="00C507DB">
        <w:rPr>
          <w:rFonts w:ascii="Times New Roman" w:hAnsi="Times New Roman" w:cs="Times New Roman"/>
          <w:lang w:val="en-GB"/>
        </w:rPr>
        <w:t>principle</w:t>
      </w:r>
      <w:r w:rsidR="00980872" w:rsidRPr="00A54C9C">
        <w:rPr>
          <w:rFonts w:ascii="Times New Roman" w:hAnsi="Times New Roman" w:cs="Times New Roman"/>
          <w:lang w:val="en-GB"/>
        </w:rPr>
        <w:t xml:space="preserve"> of dimensional homogeneity</w:t>
      </w:r>
      <w:r w:rsidR="00C13ED2">
        <w:rPr>
          <w:rFonts w:ascii="Times New Roman" w:hAnsi="Times New Roman" w:cs="Times New Roman"/>
          <w:lang w:val="en-GB"/>
        </w:rPr>
        <w:t xml:space="preserve">: </w:t>
      </w:r>
      <w:r w:rsidR="00175AA8">
        <w:rPr>
          <w:rFonts w:ascii="Times New Roman" w:hAnsi="Times New Roman" w:cs="Times New Roman"/>
          <w:lang w:val="en-GB"/>
        </w:rPr>
        <w:t>B</w:t>
      </w:r>
      <w:r w:rsidR="00C13ED2" w:rsidRPr="00F000DA">
        <w:rPr>
          <w:rFonts w:ascii="Times New Roman" w:hAnsi="Times New Roman" w:cs="Times New Roman"/>
          <w:lang w:val="en-GB"/>
        </w:rPr>
        <w:t>ecause the dimensions</w:t>
      </w:r>
      <w:r w:rsidR="00C13ED2">
        <w:rPr>
          <w:rFonts w:ascii="Times New Roman" w:hAnsi="Times New Roman" w:cs="Times New Roman"/>
          <w:lang w:val="en-GB"/>
        </w:rPr>
        <w:t xml:space="preserve"> being measured are</w:t>
      </w:r>
      <w:r w:rsidR="00C13ED2" w:rsidRPr="00F000DA">
        <w:rPr>
          <w:rFonts w:ascii="Times New Roman" w:hAnsi="Times New Roman" w:cs="Times New Roman"/>
          <w:lang w:val="en-GB"/>
        </w:rPr>
        <w:t xml:space="preserve"> differ</w:t>
      </w:r>
      <w:r w:rsidR="00C13ED2">
        <w:rPr>
          <w:rFonts w:ascii="Times New Roman" w:hAnsi="Times New Roman" w:cs="Times New Roman"/>
          <w:lang w:val="en-GB"/>
        </w:rPr>
        <w:t>ent</w:t>
      </w:r>
      <w:r w:rsidR="00C13ED2" w:rsidRPr="00F000DA">
        <w:rPr>
          <w:rFonts w:ascii="Times New Roman" w:hAnsi="Times New Roman" w:cs="Times New Roman"/>
          <w:lang w:val="en-GB"/>
        </w:rPr>
        <w:t>, the two scaling systems are incommensurable</w:t>
      </w:r>
      <w:r w:rsidR="00412A2D">
        <w:rPr>
          <w:rFonts w:ascii="Times New Roman" w:hAnsi="Times New Roman" w:cs="Times New Roman"/>
          <w:lang w:val="en-GB"/>
        </w:rPr>
        <w:t xml:space="preserve">: </w:t>
      </w:r>
      <w:r w:rsidR="00175AA8">
        <w:rPr>
          <w:rFonts w:ascii="Times New Roman" w:hAnsi="Times New Roman" w:cs="Times New Roman"/>
          <w:lang w:val="en-GB"/>
        </w:rPr>
        <w:t>t</w:t>
      </w:r>
      <w:r w:rsidR="006400B5">
        <w:rPr>
          <w:rFonts w:ascii="Times New Roman" w:hAnsi="Times New Roman" w:cs="Times New Roman"/>
          <w:lang w:val="en-GB"/>
        </w:rPr>
        <w:t xml:space="preserve">heir measurements cannot be converted </w:t>
      </w:r>
      <w:r w:rsidR="00175AA8">
        <w:rPr>
          <w:rFonts w:ascii="Times New Roman" w:hAnsi="Times New Roman" w:cs="Times New Roman"/>
          <w:lang w:val="en-GB"/>
        </w:rPr>
        <w:t>from</w:t>
      </w:r>
      <w:r w:rsidR="006400B5">
        <w:rPr>
          <w:rFonts w:ascii="Times New Roman" w:hAnsi="Times New Roman" w:cs="Times New Roman"/>
          <w:lang w:val="en-GB"/>
        </w:rPr>
        <w:t xml:space="preserve"> one another</w:t>
      </w:r>
      <w:r w:rsidR="00175AA8">
        <w:rPr>
          <w:rFonts w:ascii="Times New Roman" w:hAnsi="Times New Roman" w:cs="Times New Roman"/>
          <w:lang w:val="en-GB"/>
        </w:rPr>
        <w:t xml:space="preserve"> (</w:t>
      </w:r>
      <w:proofErr w:type="spellStart"/>
      <w:r w:rsidR="006E780D">
        <w:rPr>
          <w:rFonts w:ascii="Times New Roman" w:hAnsi="Times New Roman" w:cs="Times New Roman"/>
          <w:lang w:val="en-GB"/>
        </w:rPr>
        <w:t>Barenblatt</w:t>
      </w:r>
      <w:proofErr w:type="spellEnd"/>
      <w:r w:rsidR="006E780D">
        <w:rPr>
          <w:rFonts w:ascii="Times New Roman" w:hAnsi="Times New Roman" w:cs="Times New Roman"/>
          <w:lang w:val="en-GB"/>
        </w:rPr>
        <w:t xml:space="preserve"> </w:t>
      </w:r>
      <w:r w:rsidR="006B4AA5">
        <w:rPr>
          <w:rFonts w:ascii="Times New Roman" w:hAnsi="Times New Roman" w:cs="Times New Roman"/>
          <w:lang w:val="en-GB"/>
        </w:rPr>
        <w:t>[</w:t>
      </w:r>
      <w:r w:rsidR="006E780D">
        <w:rPr>
          <w:rFonts w:ascii="Times New Roman" w:hAnsi="Times New Roman" w:cs="Times New Roman"/>
          <w:lang w:val="en-GB"/>
        </w:rPr>
        <w:t>2003</w:t>
      </w:r>
      <w:r w:rsidR="006B4AA5">
        <w:rPr>
          <w:rFonts w:ascii="Times New Roman" w:hAnsi="Times New Roman" w:cs="Times New Roman"/>
          <w:lang w:val="en-GB"/>
        </w:rPr>
        <w:t>]</w:t>
      </w:r>
      <w:r w:rsidR="006E780D">
        <w:rPr>
          <w:rFonts w:ascii="Times New Roman" w:hAnsi="Times New Roman" w:cs="Times New Roman"/>
          <w:lang w:val="en-GB"/>
        </w:rPr>
        <w:t xml:space="preserve">; </w:t>
      </w:r>
      <w:r w:rsidR="00175AA8">
        <w:rPr>
          <w:rFonts w:ascii="Times New Roman" w:hAnsi="Times New Roman" w:cs="Times New Roman"/>
          <w:lang w:val="en-GB"/>
        </w:rPr>
        <w:t xml:space="preserve">Lemons </w:t>
      </w:r>
      <w:r w:rsidR="006B4AA5">
        <w:rPr>
          <w:rFonts w:ascii="Times New Roman" w:hAnsi="Times New Roman" w:cs="Times New Roman"/>
          <w:lang w:val="en-GB"/>
        </w:rPr>
        <w:t>[</w:t>
      </w:r>
      <w:r w:rsidR="00175AA8">
        <w:rPr>
          <w:rFonts w:ascii="Times New Roman" w:hAnsi="Times New Roman" w:cs="Times New Roman"/>
          <w:lang w:val="en-GB"/>
        </w:rPr>
        <w:t>2017</w:t>
      </w:r>
      <w:r w:rsidR="006B4AA5">
        <w:rPr>
          <w:rFonts w:ascii="Times New Roman" w:hAnsi="Times New Roman" w:cs="Times New Roman"/>
          <w:lang w:val="en-GB"/>
        </w:rPr>
        <w:t>]</w:t>
      </w:r>
      <w:r w:rsidR="00175AA8">
        <w:rPr>
          <w:rFonts w:ascii="Times New Roman" w:hAnsi="Times New Roman" w:cs="Times New Roman"/>
          <w:lang w:val="en-GB"/>
        </w:rPr>
        <w:t>).</w:t>
      </w:r>
    </w:p>
    <w:p w14:paraId="275B0BDD" w14:textId="0A4D4319" w:rsidR="00842EAE" w:rsidRPr="00BC19FE" w:rsidRDefault="009B42B5" w:rsidP="00ED7556">
      <w:pPr>
        <w:spacing w:line="360" w:lineRule="auto"/>
        <w:jc w:val="both"/>
        <w:rPr>
          <w:rFonts w:ascii="Times New Roman" w:hAnsi="Times New Roman" w:cs="Times New Roman"/>
          <w:lang w:val="en-GB"/>
        </w:rPr>
      </w:pPr>
      <w:r w:rsidRPr="00BC19FE">
        <w:rPr>
          <w:rFonts w:ascii="Times New Roman" w:hAnsi="Times New Roman" w:cs="Times New Roman"/>
          <w:lang w:val="en-GB"/>
        </w:rPr>
        <w:t>As most exp</w:t>
      </w:r>
      <w:r w:rsidR="00E03CBD" w:rsidRPr="00BC19FE">
        <w:rPr>
          <w:rFonts w:ascii="Times New Roman" w:hAnsi="Times New Roman" w:cs="Times New Roman"/>
          <w:lang w:val="en-GB"/>
        </w:rPr>
        <w:t xml:space="preserve">lanatory projects only demand a limited set of </w:t>
      </w:r>
      <w:r w:rsidRPr="00BC19FE">
        <w:rPr>
          <w:rFonts w:ascii="Times New Roman" w:hAnsi="Times New Roman" w:cs="Times New Roman"/>
          <w:lang w:val="en-GB"/>
        </w:rPr>
        <w:t>metric</w:t>
      </w:r>
      <w:r w:rsidR="00E03CBD" w:rsidRPr="00BC19FE">
        <w:rPr>
          <w:rFonts w:ascii="Times New Roman" w:hAnsi="Times New Roman" w:cs="Times New Roman"/>
          <w:lang w:val="en-GB"/>
        </w:rPr>
        <w:t>s</w:t>
      </w:r>
      <w:r w:rsidRPr="00BC19FE">
        <w:rPr>
          <w:rFonts w:ascii="Times New Roman" w:hAnsi="Times New Roman" w:cs="Times New Roman"/>
          <w:lang w:val="en-GB"/>
        </w:rPr>
        <w:t xml:space="preserve"> capable of </w:t>
      </w:r>
      <w:r w:rsidR="00177F0E" w:rsidRPr="00BC19FE">
        <w:rPr>
          <w:rFonts w:ascii="Times New Roman" w:hAnsi="Times New Roman" w:cs="Times New Roman"/>
          <w:lang w:val="en-GB"/>
        </w:rPr>
        <w:t xml:space="preserve">dealing with </w:t>
      </w:r>
      <w:r w:rsidRPr="00BC19FE">
        <w:rPr>
          <w:rFonts w:ascii="Times New Roman" w:hAnsi="Times New Roman" w:cs="Times New Roman"/>
          <w:lang w:val="en-GB"/>
        </w:rPr>
        <w:t xml:space="preserve">the transmission episodes of </w:t>
      </w:r>
      <w:r w:rsidR="00177F0E" w:rsidRPr="00BC19FE">
        <w:rPr>
          <w:rFonts w:ascii="Times New Roman" w:hAnsi="Times New Roman" w:cs="Times New Roman"/>
          <w:lang w:val="en-GB"/>
        </w:rPr>
        <w:t>some</w:t>
      </w:r>
      <w:r w:rsidRPr="00BC19FE">
        <w:rPr>
          <w:rFonts w:ascii="Times New Roman" w:hAnsi="Times New Roman" w:cs="Times New Roman"/>
          <w:lang w:val="en-GB"/>
        </w:rPr>
        <w:t xml:space="preserve"> specific cultural tradition</w:t>
      </w:r>
      <w:r w:rsidR="00C63A4B" w:rsidRPr="00BC19FE">
        <w:rPr>
          <w:rFonts w:ascii="Times New Roman" w:hAnsi="Times New Roman" w:cs="Times New Roman"/>
          <w:lang w:val="en-GB"/>
        </w:rPr>
        <w:t>s</w:t>
      </w:r>
      <w:r w:rsidRPr="00BC19FE">
        <w:rPr>
          <w:rFonts w:ascii="Times New Roman" w:hAnsi="Times New Roman" w:cs="Times New Roman"/>
          <w:lang w:val="en-GB"/>
        </w:rPr>
        <w:t xml:space="preserve">, the general incommensurability of the metrics used </w:t>
      </w:r>
      <w:r w:rsidR="00C63A4B" w:rsidRPr="00BC19FE">
        <w:rPr>
          <w:rFonts w:ascii="Times New Roman" w:hAnsi="Times New Roman" w:cs="Times New Roman"/>
          <w:lang w:val="en-GB"/>
        </w:rPr>
        <w:t xml:space="preserve">by cultural evolutionists </w:t>
      </w:r>
      <w:r w:rsidR="00177F0E" w:rsidRPr="00BC19FE">
        <w:rPr>
          <w:rFonts w:ascii="Times New Roman" w:hAnsi="Times New Roman" w:cs="Times New Roman"/>
          <w:lang w:val="en-GB"/>
        </w:rPr>
        <w:t>across the</w:t>
      </w:r>
      <w:r w:rsidR="00C63A4B" w:rsidRPr="00BC19FE">
        <w:rPr>
          <w:rFonts w:ascii="Times New Roman" w:hAnsi="Times New Roman" w:cs="Times New Roman"/>
          <w:lang w:val="en-GB"/>
        </w:rPr>
        <w:t>ir</w:t>
      </w:r>
      <w:r w:rsidRPr="00BC19FE">
        <w:rPr>
          <w:rFonts w:ascii="Times New Roman" w:hAnsi="Times New Roman" w:cs="Times New Roman"/>
          <w:lang w:val="en-GB"/>
        </w:rPr>
        <w:t xml:space="preserve"> different explanatory projects is </w:t>
      </w:r>
      <w:r w:rsidR="00D14E8A">
        <w:rPr>
          <w:rFonts w:ascii="Times New Roman" w:hAnsi="Times New Roman" w:cs="Times New Roman"/>
          <w:lang w:val="en-GB"/>
        </w:rPr>
        <w:t xml:space="preserve">usually </w:t>
      </w:r>
      <w:r w:rsidRPr="00BC19FE">
        <w:rPr>
          <w:rFonts w:ascii="Times New Roman" w:hAnsi="Times New Roman" w:cs="Times New Roman"/>
          <w:lang w:val="en-GB"/>
        </w:rPr>
        <w:t>not a</w:t>
      </w:r>
      <w:r w:rsidR="00E03CBD" w:rsidRPr="00BC19FE">
        <w:rPr>
          <w:rFonts w:ascii="Times New Roman" w:hAnsi="Times New Roman" w:cs="Times New Roman"/>
          <w:lang w:val="en-GB"/>
        </w:rPr>
        <w:t xml:space="preserve"> practical</w:t>
      </w:r>
      <w:r w:rsidRPr="00BC19FE">
        <w:rPr>
          <w:rFonts w:ascii="Times New Roman" w:hAnsi="Times New Roman" w:cs="Times New Roman"/>
          <w:lang w:val="en-GB"/>
        </w:rPr>
        <w:t xml:space="preserve"> problem.</w:t>
      </w:r>
      <w:r w:rsidR="003F2BBD" w:rsidRPr="00BC19FE">
        <w:rPr>
          <w:rFonts w:ascii="Times New Roman" w:hAnsi="Times New Roman" w:cs="Times New Roman"/>
          <w:lang w:val="en-GB"/>
        </w:rPr>
        <w:t xml:space="preserve"> The investigator interested in the fidelity of word transmission need not </w:t>
      </w:r>
      <w:r w:rsidR="00952966" w:rsidRPr="00BC19FE">
        <w:rPr>
          <w:rFonts w:ascii="Times New Roman" w:hAnsi="Times New Roman" w:cs="Times New Roman"/>
          <w:lang w:val="en-GB"/>
        </w:rPr>
        <w:t>worry that the similarity</w:t>
      </w:r>
      <w:r w:rsidR="003F2BBD" w:rsidRPr="00BC19FE">
        <w:rPr>
          <w:rFonts w:ascii="Times New Roman" w:hAnsi="Times New Roman" w:cs="Times New Roman"/>
          <w:lang w:val="en-GB"/>
        </w:rPr>
        <w:t xml:space="preserve"> metric </w:t>
      </w:r>
      <w:r w:rsidR="00952966" w:rsidRPr="00BC19FE">
        <w:rPr>
          <w:rFonts w:ascii="Times New Roman" w:hAnsi="Times New Roman" w:cs="Times New Roman"/>
          <w:lang w:val="en-GB"/>
        </w:rPr>
        <w:t xml:space="preserve">she uses cannot be converted into an equivalent similarity </w:t>
      </w:r>
      <w:r w:rsidR="00FE0BAF" w:rsidRPr="00BC19FE">
        <w:rPr>
          <w:rFonts w:ascii="Times New Roman" w:hAnsi="Times New Roman" w:cs="Times New Roman"/>
          <w:lang w:val="en-GB"/>
        </w:rPr>
        <w:t>metrics scaled</w:t>
      </w:r>
      <w:r w:rsidR="00952966" w:rsidRPr="00BC19FE">
        <w:rPr>
          <w:rFonts w:ascii="Times New Roman" w:hAnsi="Times New Roman" w:cs="Times New Roman"/>
          <w:lang w:val="en-GB"/>
        </w:rPr>
        <w:t xml:space="preserve"> in terms of centimetres</w:t>
      </w:r>
      <w:r w:rsidR="008438F1" w:rsidRPr="00BC19FE">
        <w:rPr>
          <w:rFonts w:ascii="Times New Roman" w:hAnsi="Times New Roman" w:cs="Times New Roman"/>
          <w:lang w:val="en-GB"/>
        </w:rPr>
        <w:t>, as used by the archaeologist</w:t>
      </w:r>
      <w:r w:rsidR="00952966" w:rsidRPr="00BC19FE">
        <w:rPr>
          <w:rFonts w:ascii="Times New Roman" w:hAnsi="Times New Roman" w:cs="Times New Roman"/>
          <w:lang w:val="en-GB"/>
        </w:rPr>
        <w:t>.</w:t>
      </w:r>
      <w:r w:rsidR="00E03CBD" w:rsidRPr="00BC19FE">
        <w:rPr>
          <w:rFonts w:ascii="Times New Roman" w:hAnsi="Times New Roman" w:cs="Times New Roman"/>
          <w:lang w:val="en-GB"/>
        </w:rPr>
        <w:t xml:space="preserve"> </w:t>
      </w:r>
      <w:r w:rsidR="00952966" w:rsidRPr="00BC19FE">
        <w:rPr>
          <w:rFonts w:ascii="Times New Roman" w:hAnsi="Times New Roman" w:cs="Times New Roman"/>
          <w:lang w:val="en-GB"/>
        </w:rPr>
        <w:t xml:space="preserve">However, </w:t>
      </w:r>
      <w:r w:rsidR="00C00576" w:rsidRPr="00BC19FE">
        <w:rPr>
          <w:rFonts w:ascii="Times New Roman" w:hAnsi="Times New Roman" w:cs="Times New Roman"/>
          <w:lang w:val="en-GB"/>
        </w:rPr>
        <w:t xml:space="preserve">the incommensurability of </w:t>
      </w:r>
      <w:r w:rsidR="00952966" w:rsidRPr="00BC19FE">
        <w:rPr>
          <w:rFonts w:ascii="Times New Roman" w:hAnsi="Times New Roman" w:cs="Times New Roman"/>
          <w:lang w:val="en-GB"/>
        </w:rPr>
        <w:t>episodic-fidelity</w:t>
      </w:r>
      <w:r w:rsidR="00C00576" w:rsidRPr="00BC19FE">
        <w:rPr>
          <w:rFonts w:ascii="Times New Roman" w:hAnsi="Times New Roman" w:cs="Times New Roman"/>
          <w:lang w:val="en-GB"/>
        </w:rPr>
        <w:t xml:space="preserve"> metrics is problematic if one is interested in </w:t>
      </w:r>
      <w:r w:rsidR="00952966" w:rsidRPr="00BC19FE">
        <w:rPr>
          <w:rFonts w:ascii="Times New Roman" w:hAnsi="Times New Roman" w:cs="Times New Roman"/>
          <w:lang w:val="en-GB"/>
        </w:rPr>
        <w:t xml:space="preserve">developing </w:t>
      </w:r>
      <w:r w:rsidR="004D483A" w:rsidRPr="00BC19FE">
        <w:rPr>
          <w:rFonts w:ascii="Times New Roman" w:hAnsi="Times New Roman" w:cs="Times New Roman"/>
          <w:lang w:val="en-GB"/>
        </w:rPr>
        <w:t>a</w:t>
      </w:r>
      <w:r w:rsidR="00952966" w:rsidRPr="00BC19FE">
        <w:rPr>
          <w:rFonts w:ascii="Times New Roman" w:hAnsi="Times New Roman" w:cs="Times New Roman"/>
          <w:lang w:val="en-GB"/>
        </w:rPr>
        <w:t xml:space="preserve"> single</w:t>
      </w:r>
      <w:r w:rsidR="00ED7556" w:rsidRPr="00BC19FE">
        <w:rPr>
          <w:rFonts w:ascii="Times New Roman" w:hAnsi="Times New Roman" w:cs="Times New Roman"/>
          <w:lang w:val="en-GB"/>
        </w:rPr>
        <w:t>,</w:t>
      </w:r>
      <w:r w:rsidR="00952966" w:rsidRPr="00BC19FE">
        <w:rPr>
          <w:rFonts w:ascii="Times New Roman" w:hAnsi="Times New Roman" w:cs="Times New Roman"/>
          <w:lang w:val="en-GB"/>
        </w:rPr>
        <w:t xml:space="preserve"> </w:t>
      </w:r>
      <w:r w:rsidR="00E87526">
        <w:rPr>
          <w:rFonts w:ascii="Times New Roman" w:hAnsi="Times New Roman" w:cs="Times New Roman"/>
          <w:lang w:val="en-GB"/>
        </w:rPr>
        <w:t>common</w:t>
      </w:r>
      <w:r w:rsidR="00E87526" w:rsidRPr="00BC19FE">
        <w:rPr>
          <w:rFonts w:ascii="Times New Roman" w:hAnsi="Times New Roman" w:cs="Times New Roman"/>
          <w:lang w:val="en-GB"/>
        </w:rPr>
        <w:t xml:space="preserve"> </w:t>
      </w:r>
      <w:r w:rsidR="00E03CBD" w:rsidRPr="00BC19FE">
        <w:rPr>
          <w:rFonts w:ascii="Times New Roman" w:hAnsi="Times New Roman" w:cs="Times New Roman"/>
          <w:lang w:val="en-GB"/>
        </w:rPr>
        <w:t xml:space="preserve">fidelity </w:t>
      </w:r>
      <w:r w:rsidR="00952966" w:rsidRPr="00BC19FE">
        <w:rPr>
          <w:rFonts w:ascii="Times New Roman" w:hAnsi="Times New Roman" w:cs="Times New Roman"/>
          <w:lang w:val="en-GB"/>
        </w:rPr>
        <w:t>metric that would apply to any and all cultural traits</w:t>
      </w:r>
      <w:r w:rsidR="00FE0BAF" w:rsidRPr="00BC19FE">
        <w:rPr>
          <w:rFonts w:ascii="Times New Roman" w:hAnsi="Times New Roman" w:cs="Times New Roman"/>
          <w:lang w:val="en-GB"/>
        </w:rPr>
        <w:t>, as the generalized-fidelity concept would have it</w:t>
      </w:r>
      <w:r w:rsidR="000736E2">
        <w:rPr>
          <w:rFonts w:ascii="Times New Roman" w:hAnsi="Times New Roman" w:cs="Times New Roman"/>
          <w:lang w:val="en-GB"/>
        </w:rPr>
        <w:t xml:space="preserve"> (section 2</w:t>
      </w:r>
      <w:r w:rsidR="00D14E8A">
        <w:rPr>
          <w:rFonts w:ascii="Times New Roman" w:hAnsi="Times New Roman" w:cs="Times New Roman"/>
          <w:lang w:val="en-GB"/>
        </w:rPr>
        <w:t>, condition 2</w:t>
      </w:r>
      <w:r w:rsidR="000736E2">
        <w:rPr>
          <w:rFonts w:ascii="Times New Roman" w:hAnsi="Times New Roman" w:cs="Times New Roman"/>
          <w:lang w:val="en-GB"/>
        </w:rPr>
        <w:t>)</w:t>
      </w:r>
      <w:r w:rsidR="00952966" w:rsidRPr="00BC19FE">
        <w:rPr>
          <w:rFonts w:ascii="Times New Roman" w:hAnsi="Times New Roman" w:cs="Times New Roman"/>
          <w:lang w:val="en-GB"/>
        </w:rPr>
        <w:t>.</w:t>
      </w:r>
      <w:r w:rsidR="00ED7556" w:rsidRPr="00BC19FE">
        <w:rPr>
          <w:rFonts w:ascii="Times New Roman" w:hAnsi="Times New Roman" w:cs="Times New Roman"/>
          <w:lang w:val="en-GB"/>
        </w:rPr>
        <w:t xml:space="preserve"> </w:t>
      </w:r>
      <w:r w:rsidR="00E03CBD" w:rsidRPr="00BC19FE">
        <w:rPr>
          <w:rFonts w:ascii="Times New Roman" w:hAnsi="Times New Roman" w:cs="Times New Roman"/>
          <w:lang w:val="en-GB"/>
        </w:rPr>
        <w:t>Indeed, a</w:t>
      </w:r>
      <w:r w:rsidR="00ED7556" w:rsidRPr="00BC19FE">
        <w:rPr>
          <w:rFonts w:ascii="Times New Roman" w:hAnsi="Times New Roman" w:cs="Times New Roman"/>
          <w:lang w:val="en-GB"/>
        </w:rPr>
        <w:t xml:space="preserve"> </w:t>
      </w:r>
      <w:r w:rsidR="00E87526">
        <w:rPr>
          <w:rFonts w:ascii="Times New Roman" w:hAnsi="Times New Roman" w:cs="Times New Roman"/>
          <w:lang w:val="en-GB"/>
        </w:rPr>
        <w:t>common</w:t>
      </w:r>
      <w:r w:rsidR="00E87526" w:rsidRPr="00BC19FE">
        <w:rPr>
          <w:rFonts w:ascii="Times New Roman" w:hAnsi="Times New Roman" w:cs="Times New Roman"/>
          <w:lang w:val="en-GB"/>
        </w:rPr>
        <w:t xml:space="preserve"> </w:t>
      </w:r>
      <w:r w:rsidR="00ED7556" w:rsidRPr="00BC19FE">
        <w:rPr>
          <w:rFonts w:ascii="Times New Roman" w:hAnsi="Times New Roman" w:cs="Times New Roman"/>
          <w:lang w:val="en-GB"/>
        </w:rPr>
        <w:t xml:space="preserve">cultural fidelity metric can only be obtained if all </w:t>
      </w:r>
      <w:r w:rsidR="00E03CBD" w:rsidRPr="00BC19FE">
        <w:rPr>
          <w:rFonts w:ascii="Times New Roman" w:hAnsi="Times New Roman" w:cs="Times New Roman"/>
          <w:lang w:val="en-GB"/>
        </w:rPr>
        <w:t xml:space="preserve">the </w:t>
      </w:r>
      <w:r w:rsidR="00ED7556" w:rsidRPr="00BC19FE">
        <w:rPr>
          <w:rFonts w:ascii="Times New Roman" w:hAnsi="Times New Roman" w:cs="Times New Roman"/>
          <w:lang w:val="en-GB"/>
        </w:rPr>
        <w:t xml:space="preserve">metrics used to assess </w:t>
      </w:r>
      <w:r w:rsidR="00E03CBD" w:rsidRPr="00BC19FE">
        <w:rPr>
          <w:rFonts w:ascii="Times New Roman" w:hAnsi="Times New Roman" w:cs="Times New Roman"/>
          <w:lang w:val="en-GB"/>
        </w:rPr>
        <w:t>episodic-</w:t>
      </w:r>
      <w:r w:rsidR="00ED7556" w:rsidRPr="00BC19FE">
        <w:rPr>
          <w:rFonts w:ascii="Times New Roman" w:hAnsi="Times New Roman" w:cs="Times New Roman"/>
          <w:lang w:val="en-GB"/>
        </w:rPr>
        <w:t xml:space="preserve">fidelity were convertible into one another, such that there would exist a common denominator to compare the </w:t>
      </w:r>
      <w:r w:rsidR="00E87526" w:rsidRPr="00BC19FE">
        <w:rPr>
          <w:rFonts w:ascii="Times New Roman" w:hAnsi="Times New Roman" w:cs="Times New Roman"/>
          <w:lang w:val="en-GB"/>
        </w:rPr>
        <w:t>similarit</w:t>
      </w:r>
      <w:r w:rsidR="00E87526">
        <w:rPr>
          <w:rFonts w:ascii="Times New Roman" w:hAnsi="Times New Roman" w:cs="Times New Roman"/>
          <w:lang w:val="en-GB"/>
        </w:rPr>
        <w:t>ies</w:t>
      </w:r>
      <w:r w:rsidR="00E87526" w:rsidRPr="00BC19FE">
        <w:rPr>
          <w:rFonts w:ascii="Times New Roman" w:hAnsi="Times New Roman" w:cs="Times New Roman"/>
          <w:lang w:val="en-GB"/>
        </w:rPr>
        <w:t xml:space="preserve"> </w:t>
      </w:r>
      <w:r w:rsidR="00ED7556" w:rsidRPr="00BC19FE">
        <w:rPr>
          <w:rFonts w:ascii="Times New Roman" w:hAnsi="Times New Roman" w:cs="Times New Roman"/>
          <w:lang w:val="en-GB"/>
        </w:rPr>
        <w:t>of any and all cultural traits.</w:t>
      </w:r>
      <w:r w:rsidR="00E03CBD" w:rsidRPr="00BC19FE">
        <w:rPr>
          <w:rFonts w:ascii="Times New Roman" w:hAnsi="Times New Roman" w:cs="Times New Roman"/>
          <w:lang w:val="en-GB"/>
        </w:rPr>
        <w:t xml:space="preserve"> </w:t>
      </w:r>
      <w:r w:rsidR="008438F1" w:rsidRPr="00BC19FE">
        <w:rPr>
          <w:rFonts w:ascii="Times New Roman" w:hAnsi="Times New Roman" w:cs="Times New Roman"/>
          <w:lang w:val="en-GB"/>
        </w:rPr>
        <w:t xml:space="preserve">Perhaps such a common denominator could be found if we were able to directly compare the information contained in the mental representations used during episodes of </w:t>
      </w:r>
      <w:r w:rsidR="00962D76" w:rsidRPr="00BC19FE">
        <w:rPr>
          <w:rFonts w:ascii="Times New Roman" w:hAnsi="Times New Roman" w:cs="Times New Roman"/>
          <w:lang w:val="en-GB"/>
        </w:rPr>
        <w:t>cultural transmission</w:t>
      </w:r>
      <w:r w:rsidR="008438F1" w:rsidRPr="00BC19FE">
        <w:rPr>
          <w:rFonts w:ascii="Times New Roman" w:hAnsi="Times New Roman" w:cs="Times New Roman"/>
          <w:lang w:val="en-GB"/>
        </w:rPr>
        <w:t>. But, again, we have no such means, and even having such means, that there would be such a common denominator remains hypothetical.</w:t>
      </w:r>
    </w:p>
    <w:p w14:paraId="2188120A" w14:textId="644F1C31" w:rsidR="00526CC0" w:rsidRPr="00BC19FE" w:rsidRDefault="00FE0BAF" w:rsidP="00ED7556">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In section </w:t>
      </w:r>
      <w:r w:rsidR="00186ED6">
        <w:rPr>
          <w:rFonts w:ascii="Times New Roman" w:hAnsi="Times New Roman" w:cs="Times New Roman"/>
          <w:lang w:val="en-GB"/>
        </w:rPr>
        <w:t>5</w:t>
      </w:r>
      <w:r w:rsidRPr="00BC19FE">
        <w:rPr>
          <w:rFonts w:ascii="Times New Roman" w:hAnsi="Times New Roman" w:cs="Times New Roman"/>
          <w:lang w:val="en-GB"/>
        </w:rPr>
        <w:t>, w</w:t>
      </w:r>
      <w:r w:rsidR="00526CC0" w:rsidRPr="00BC19FE">
        <w:rPr>
          <w:rFonts w:ascii="Times New Roman" w:hAnsi="Times New Roman" w:cs="Times New Roman"/>
          <w:lang w:val="en-GB"/>
        </w:rPr>
        <w:t>e will return</w:t>
      </w:r>
      <w:r w:rsidRPr="00BC19FE">
        <w:rPr>
          <w:rFonts w:ascii="Times New Roman" w:hAnsi="Times New Roman" w:cs="Times New Roman"/>
          <w:lang w:val="en-GB"/>
        </w:rPr>
        <w:t xml:space="preserve"> </w:t>
      </w:r>
      <w:r w:rsidR="00526CC0" w:rsidRPr="00BC19FE">
        <w:rPr>
          <w:rFonts w:ascii="Times New Roman" w:hAnsi="Times New Roman" w:cs="Times New Roman"/>
          <w:lang w:val="en-GB"/>
        </w:rPr>
        <w:t xml:space="preserve">to the consequences that the relativity involved in the carving of units of cultural transmission and the incommensurability of fidelity metrics have on </w:t>
      </w:r>
      <w:r w:rsidRPr="00BC19FE">
        <w:rPr>
          <w:rFonts w:ascii="Times New Roman" w:hAnsi="Times New Roman" w:cs="Times New Roman"/>
          <w:lang w:val="en-GB"/>
        </w:rPr>
        <w:t>the notion of generalized-fidelity</w:t>
      </w:r>
      <w:r w:rsidR="00526CC0" w:rsidRPr="00BC19FE">
        <w:rPr>
          <w:rFonts w:ascii="Times New Roman" w:hAnsi="Times New Roman" w:cs="Times New Roman"/>
          <w:lang w:val="en-GB"/>
        </w:rPr>
        <w:t xml:space="preserve">. Before doing so, </w:t>
      </w:r>
      <w:r w:rsidR="002138A6" w:rsidRPr="00BC19FE">
        <w:rPr>
          <w:rFonts w:ascii="Times New Roman" w:hAnsi="Times New Roman" w:cs="Times New Roman"/>
          <w:lang w:val="en-GB"/>
        </w:rPr>
        <w:t xml:space="preserve">however, </w:t>
      </w:r>
      <w:r w:rsidR="00526CC0" w:rsidRPr="00BC19FE">
        <w:rPr>
          <w:rFonts w:ascii="Times New Roman" w:hAnsi="Times New Roman" w:cs="Times New Roman"/>
          <w:lang w:val="en-GB"/>
        </w:rPr>
        <w:t>let us</w:t>
      </w:r>
      <w:r w:rsidR="008C7267" w:rsidRPr="00BC19FE">
        <w:rPr>
          <w:rFonts w:ascii="Times New Roman" w:hAnsi="Times New Roman" w:cs="Times New Roman"/>
          <w:lang w:val="en-GB"/>
        </w:rPr>
        <w:t xml:space="preserve"> </w:t>
      </w:r>
      <w:r w:rsidR="00C7502D" w:rsidRPr="00BC19FE">
        <w:rPr>
          <w:rFonts w:ascii="Times New Roman" w:hAnsi="Times New Roman" w:cs="Times New Roman"/>
          <w:lang w:val="en-GB"/>
        </w:rPr>
        <w:t>now</w:t>
      </w:r>
      <w:r w:rsidR="00526CC0" w:rsidRPr="00BC19FE">
        <w:rPr>
          <w:rFonts w:ascii="Times New Roman" w:hAnsi="Times New Roman" w:cs="Times New Roman"/>
          <w:lang w:val="en-GB"/>
        </w:rPr>
        <w:t xml:space="preserve"> turn to the idea that</w:t>
      </w:r>
      <w:r w:rsidR="00C14C61" w:rsidRPr="00BC19FE">
        <w:rPr>
          <w:rFonts w:ascii="Times New Roman" w:hAnsi="Times New Roman" w:cs="Times New Roman"/>
          <w:lang w:val="en-GB"/>
        </w:rPr>
        <w:t xml:space="preserve"> </w:t>
      </w:r>
      <w:r w:rsidR="00526CC0" w:rsidRPr="00BC19FE">
        <w:rPr>
          <w:rFonts w:ascii="Times New Roman" w:hAnsi="Times New Roman" w:cs="Times New Roman"/>
          <w:lang w:val="en-GB"/>
        </w:rPr>
        <w:t>mechanism</w:t>
      </w:r>
      <w:r w:rsidR="009F4BDD">
        <w:rPr>
          <w:rFonts w:ascii="Times New Roman" w:hAnsi="Times New Roman" w:cs="Times New Roman"/>
          <w:lang w:val="en-GB"/>
        </w:rPr>
        <w:t>s</w:t>
      </w:r>
      <w:r w:rsidR="00526CC0" w:rsidRPr="00BC19FE">
        <w:rPr>
          <w:rFonts w:ascii="Times New Roman" w:hAnsi="Times New Roman" w:cs="Times New Roman"/>
          <w:lang w:val="en-GB"/>
        </w:rPr>
        <w:t xml:space="preserve"> of cultural transmission </w:t>
      </w:r>
      <w:r w:rsidR="009F4BDD">
        <w:rPr>
          <w:rFonts w:ascii="Times New Roman" w:hAnsi="Times New Roman" w:cs="Times New Roman"/>
          <w:lang w:val="en-GB"/>
        </w:rPr>
        <w:t>each have</w:t>
      </w:r>
      <w:r w:rsidR="00C14C61" w:rsidRPr="00BC19FE">
        <w:rPr>
          <w:rFonts w:ascii="Times New Roman" w:hAnsi="Times New Roman" w:cs="Times New Roman"/>
          <w:lang w:val="en-GB"/>
        </w:rPr>
        <w:t xml:space="preserve"> one and only one </w:t>
      </w:r>
      <w:r w:rsidR="002713BA">
        <w:rPr>
          <w:rFonts w:ascii="Times New Roman" w:hAnsi="Times New Roman" w:cs="Times New Roman"/>
          <w:lang w:val="en-GB"/>
        </w:rPr>
        <w:t xml:space="preserve">context-free </w:t>
      </w:r>
      <w:r w:rsidR="00C14C61" w:rsidRPr="00BC19FE">
        <w:rPr>
          <w:rFonts w:ascii="Times New Roman" w:hAnsi="Times New Roman" w:cs="Times New Roman"/>
          <w:lang w:val="en-GB"/>
        </w:rPr>
        <w:t>degree of fidelity</w:t>
      </w:r>
      <w:r w:rsidR="00526CC0" w:rsidRPr="00BC19FE">
        <w:rPr>
          <w:rFonts w:ascii="Times New Roman" w:hAnsi="Times New Roman" w:cs="Times New Roman"/>
          <w:lang w:val="en-GB"/>
        </w:rPr>
        <w:t>.</w:t>
      </w:r>
    </w:p>
    <w:p w14:paraId="1E32878F" w14:textId="5A673FF2" w:rsidR="00061BF3" w:rsidRPr="00BC19FE" w:rsidRDefault="00E92AE5" w:rsidP="004F4172">
      <w:pPr>
        <w:spacing w:line="360" w:lineRule="auto"/>
        <w:rPr>
          <w:rFonts w:ascii="Times New Roman" w:hAnsi="Times New Roman" w:cs="Times New Roman"/>
          <w:sz w:val="24"/>
          <w:lang w:val="en-GB"/>
        </w:rPr>
      </w:pPr>
      <w:r w:rsidRPr="00BC19FE">
        <w:rPr>
          <w:rFonts w:ascii="Times New Roman" w:hAnsi="Times New Roman" w:cs="Times New Roman"/>
          <w:sz w:val="24"/>
          <w:lang w:val="en-GB"/>
        </w:rPr>
        <w:t xml:space="preserve"> </w:t>
      </w:r>
    </w:p>
    <w:p w14:paraId="72A9709D" w14:textId="2F0237D0" w:rsidR="00E40E20" w:rsidRPr="00BC19FE" w:rsidRDefault="00812A17" w:rsidP="00BC5ADD">
      <w:pPr>
        <w:pStyle w:val="Heading1"/>
        <w:numPr>
          <w:ilvl w:val="0"/>
          <w:numId w:val="12"/>
        </w:numPr>
        <w:ind w:left="499" w:hanging="357"/>
      </w:pPr>
      <w:r w:rsidRPr="00BC19FE">
        <w:lastRenderedPageBreak/>
        <w:t>Propensity</w:t>
      </w:r>
      <w:r w:rsidR="00E40E20" w:rsidRPr="00BC19FE">
        <w:t>-fidelity</w:t>
      </w:r>
    </w:p>
    <w:p w14:paraId="72CD053F" w14:textId="0A5BFE53" w:rsidR="00F07643" w:rsidRPr="00385E69" w:rsidRDefault="00276ED5" w:rsidP="00F07643">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In addition to </w:t>
      </w:r>
      <w:r w:rsidR="009C73BC" w:rsidRPr="00BC19FE">
        <w:rPr>
          <w:rFonts w:ascii="Times New Roman" w:hAnsi="Times New Roman" w:cs="Times New Roman"/>
          <w:lang w:val="en-GB"/>
        </w:rPr>
        <w:t>ascrib</w:t>
      </w:r>
      <w:r w:rsidR="00A239D9" w:rsidRPr="00BC19FE">
        <w:rPr>
          <w:rFonts w:ascii="Times New Roman" w:hAnsi="Times New Roman" w:cs="Times New Roman"/>
          <w:lang w:val="en-GB"/>
        </w:rPr>
        <w:t>ing</w:t>
      </w:r>
      <w:r w:rsidRPr="00BC19FE">
        <w:rPr>
          <w:rFonts w:ascii="Times New Roman" w:hAnsi="Times New Roman" w:cs="Times New Roman"/>
          <w:lang w:val="en-GB"/>
        </w:rPr>
        <w:t xml:space="preserve"> degrees of fidelity to episodes of </w:t>
      </w:r>
      <w:r w:rsidR="00DD4938" w:rsidRPr="00BC19FE">
        <w:rPr>
          <w:rFonts w:ascii="Times New Roman" w:hAnsi="Times New Roman" w:cs="Times New Roman"/>
          <w:lang w:val="en-GB"/>
        </w:rPr>
        <w:t>cultural</w:t>
      </w:r>
      <w:r w:rsidRPr="00BC19FE">
        <w:rPr>
          <w:rFonts w:ascii="Times New Roman" w:hAnsi="Times New Roman" w:cs="Times New Roman"/>
          <w:lang w:val="en-GB"/>
        </w:rPr>
        <w:t xml:space="preserve"> transmission, c</w:t>
      </w:r>
      <w:r w:rsidR="00496757" w:rsidRPr="00BC19FE">
        <w:rPr>
          <w:rFonts w:ascii="Times New Roman" w:hAnsi="Times New Roman" w:cs="Times New Roman"/>
          <w:lang w:val="en-GB"/>
        </w:rPr>
        <w:t xml:space="preserve">ultural evolutionists also often speak of fidelity as </w:t>
      </w:r>
      <w:r w:rsidR="00AC7E44" w:rsidRPr="00BC19FE">
        <w:rPr>
          <w:rFonts w:ascii="Times New Roman" w:hAnsi="Times New Roman" w:cs="Times New Roman"/>
          <w:lang w:val="en-GB"/>
        </w:rPr>
        <w:t>the</w:t>
      </w:r>
      <w:r w:rsidR="00496757" w:rsidRPr="00BC19FE">
        <w:rPr>
          <w:rFonts w:ascii="Times New Roman" w:hAnsi="Times New Roman" w:cs="Times New Roman"/>
          <w:lang w:val="en-GB"/>
        </w:rPr>
        <w:t xml:space="preserve"> </w:t>
      </w:r>
      <w:r w:rsidR="00CC4269" w:rsidRPr="00BC19FE">
        <w:rPr>
          <w:rFonts w:ascii="Times New Roman" w:hAnsi="Times New Roman" w:cs="Times New Roman"/>
          <w:lang w:val="en-GB"/>
        </w:rPr>
        <w:t>tendency</w:t>
      </w:r>
      <w:r w:rsidR="00496757" w:rsidRPr="00BC19FE">
        <w:rPr>
          <w:rFonts w:ascii="Times New Roman" w:hAnsi="Times New Roman" w:cs="Times New Roman"/>
          <w:lang w:val="en-GB"/>
        </w:rPr>
        <w:t xml:space="preserve"> of </w:t>
      </w:r>
      <w:r w:rsidR="00CC4269" w:rsidRPr="00BC19FE">
        <w:rPr>
          <w:rFonts w:ascii="Times New Roman" w:hAnsi="Times New Roman" w:cs="Times New Roman"/>
          <w:lang w:val="en-GB"/>
        </w:rPr>
        <w:t xml:space="preserve">transmission mechanisms to lead to high-fidelity episodes of </w:t>
      </w:r>
      <w:r w:rsidR="008D4073">
        <w:rPr>
          <w:rFonts w:ascii="Times New Roman" w:hAnsi="Times New Roman" w:cs="Times New Roman"/>
          <w:lang w:val="en-GB"/>
        </w:rPr>
        <w:t>cultural</w:t>
      </w:r>
      <w:r w:rsidR="00CC4269" w:rsidRPr="00BC19FE">
        <w:rPr>
          <w:rFonts w:ascii="Times New Roman" w:hAnsi="Times New Roman" w:cs="Times New Roman"/>
          <w:lang w:val="en-GB"/>
        </w:rPr>
        <w:t xml:space="preserve"> transmission</w:t>
      </w:r>
      <w:r w:rsidR="00496757" w:rsidRPr="00BC19FE">
        <w:rPr>
          <w:rFonts w:ascii="Times New Roman" w:hAnsi="Times New Roman" w:cs="Times New Roman"/>
          <w:lang w:val="en-GB"/>
        </w:rPr>
        <w:t xml:space="preserve">, with some mechanisms being more or less </w:t>
      </w:r>
      <w:r w:rsidR="00174701" w:rsidRPr="00BC19FE">
        <w:rPr>
          <w:rFonts w:ascii="Times New Roman" w:hAnsi="Times New Roman" w:cs="Times New Roman"/>
          <w:lang w:val="en-GB"/>
        </w:rPr>
        <w:t>capable to do so than others</w:t>
      </w:r>
      <w:r w:rsidR="00496757" w:rsidRPr="00BC19FE">
        <w:rPr>
          <w:rFonts w:ascii="Times New Roman" w:hAnsi="Times New Roman" w:cs="Times New Roman"/>
          <w:lang w:val="en-GB"/>
        </w:rPr>
        <w:t xml:space="preserve"> (e.g., </w:t>
      </w:r>
      <w:proofErr w:type="spellStart"/>
      <w:r w:rsidR="00496757" w:rsidRPr="00BC19FE">
        <w:rPr>
          <w:rFonts w:ascii="Times New Roman" w:hAnsi="Times New Roman" w:cs="Times New Roman"/>
          <w:lang w:val="en-GB"/>
        </w:rPr>
        <w:t>Heyes</w:t>
      </w:r>
      <w:proofErr w:type="spellEnd"/>
      <w:r w:rsidR="00496757" w:rsidRPr="00BC19FE">
        <w:rPr>
          <w:rFonts w:ascii="Times New Roman" w:hAnsi="Times New Roman" w:cs="Times New Roman"/>
          <w:lang w:val="en-GB"/>
        </w:rPr>
        <w:t xml:space="preserve"> </w:t>
      </w:r>
      <w:r w:rsidR="006B4AA5">
        <w:rPr>
          <w:rFonts w:ascii="Times New Roman" w:hAnsi="Times New Roman" w:cs="Times New Roman"/>
          <w:lang w:val="en-GB"/>
        </w:rPr>
        <w:t>[</w:t>
      </w:r>
      <w:r w:rsidR="00496757" w:rsidRPr="00BC19FE">
        <w:rPr>
          <w:rFonts w:ascii="Times New Roman" w:hAnsi="Times New Roman" w:cs="Times New Roman"/>
          <w:lang w:val="en-GB"/>
        </w:rPr>
        <w:t>1993</w:t>
      </w:r>
      <w:r w:rsidR="006B4AA5">
        <w:rPr>
          <w:rFonts w:ascii="Times New Roman" w:hAnsi="Times New Roman" w:cs="Times New Roman"/>
          <w:lang w:val="en-GB"/>
        </w:rPr>
        <w:t>]</w:t>
      </w:r>
      <w:r w:rsidR="00496757" w:rsidRPr="00BC19FE">
        <w:rPr>
          <w:rFonts w:ascii="Times New Roman" w:hAnsi="Times New Roman" w:cs="Times New Roman"/>
          <w:lang w:val="en-GB"/>
        </w:rPr>
        <w:t xml:space="preserve">; </w:t>
      </w:r>
      <w:proofErr w:type="spellStart"/>
      <w:r w:rsidR="00341D90" w:rsidRPr="00BC19FE">
        <w:rPr>
          <w:rFonts w:ascii="Times New Roman" w:hAnsi="Times New Roman" w:cs="Times New Roman"/>
          <w:lang w:val="en-GB"/>
        </w:rPr>
        <w:t>Laland</w:t>
      </w:r>
      <w:proofErr w:type="spellEnd"/>
      <w:r w:rsidR="00341D90" w:rsidRPr="00BC19FE">
        <w:rPr>
          <w:rFonts w:ascii="Times New Roman" w:hAnsi="Times New Roman" w:cs="Times New Roman"/>
          <w:lang w:val="en-GB"/>
        </w:rPr>
        <w:t xml:space="preserve"> </w:t>
      </w:r>
      <w:r w:rsidR="006B4AA5">
        <w:rPr>
          <w:rFonts w:ascii="Times New Roman" w:hAnsi="Times New Roman" w:cs="Times New Roman"/>
          <w:lang w:val="en-GB"/>
        </w:rPr>
        <w:t>[</w:t>
      </w:r>
      <w:r w:rsidR="00341D90" w:rsidRPr="00BC19FE">
        <w:rPr>
          <w:rFonts w:ascii="Times New Roman" w:hAnsi="Times New Roman" w:cs="Times New Roman"/>
          <w:lang w:val="en-GB"/>
        </w:rPr>
        <w:t>2017</w:t>
      </w:r>
      <w:r w:rsidR="006B4AA5">
        <w:rPr>
          <w:rFonts w:ascii="Times New Roman" w:hAnsi="Times New Roman" w:cs="Times New Roman"/>
          <w:lang w:val="en-GB"/>
        </w:rPr>
        <w:t>]</w:t>
      </w:r>
      <w:r w:rsidR="00341D90" w:rsidRPr="00BC19FE">
        <w:rPr>
          <w:rFonts w:ascii="Times New Roman" w:hAnsi="Times New Roman" w:cs="Times New Roman"/>
          <w:lang w:val="en-GB"/>
        </w:rPr>
        <w:t xml:space="preserve">; </w:t>
      </w:r>
      <w:proofErr w:type="spellStart"/>
      <w:r w:rsidR="00496757" w:rsidRPr="00BC19FE">
        <w:rPr>
          <w:rFonts w:ascii="Times New Roman" w:hAnsi="Times New Roman" w:cs="Times New Roman"/>
          <w:lang w:val="en-GB"/>
        </w:rPr>
        <w:t>Tenni</w:t>
      </w:r>
      <w:r w:rsidR="009A64A9" w:rsidRPr="00BC19FE">
        <w:rPr>
          <w:rFonts w:ascii="Times New Roman" w:hAnsi="Times New Roman" w:cs="Times New Roman"/>
          <w:lang w:val="en-GB"/>
        </w:rPr>
        <w:t>e</w:t>
      </w:r>
      <w:proofErr w:type="spellEnd"/>
      <w:r w:rsidR="009A64A9" w:rsidRPr="00BC19FE">
        <w:rPr>
          <w:rFonts w:ascii="Times New Roman" w:hAnsi="Times New Roman" w:cs="Times New Roman"/>
          <w:lang w:val="en-GB"/>
        </w:rPr>
        <w:t xml:space="preserve"> </w:t>
      </w:r>
      <w:r w:rsidR="008E6C3D" w:rsidRPr="008E6C3D">
        <w:rPr>
          <w:rFonts w:ascii="Times New Roman" w:hAnsi="Times New Roman" w:cs="Times New Roman"/>
          <w:i/>
          <w:lang w:val="en-GB"/>
        </w:rPr>
        <w:t>et al.</w:t>
      </w:r>
      <w:r w:rsidR="009A64A9" w:rsidRPr="00BC19FE">
        <w:rPr>
          <w:rFonts w:ascii="Times New Roman" w:hAnsi="Times New Roman" w:cs="Times New Roman"/>
          <w:lang w:val="en-GB"/>
        </w:rPr>
        <w:t xml:space="preserve"> </w:t>
      </w:r>
      <w:r w:rsidR="006B4AA5">
        <w:rPr>
          <w:rFonts w:ascii="Times New Roman" w:hAnsi="Times New Roman" w:cs="Times New Roman"/>
          <w:lang w:val="en-GB"/>
        </w:rPr>
        <w:t>[</w:t>
      </w:r>
      <w:r w:rsidR="009A64A9" w:rsidRPr="00BC19FE">
        <w:rPr>
          <w:rFonts w:ascii="Times New Roman" w:hAnsi="Times New Roman" w:cs="Times New Roman"/>
          <w:lang w:val="en-GB"/>
        </w:rPr>
        <w:t>2009</w:t>
      </w:r>
      <w:r w:rsidR="006B4AA5">
        <w:rPr>
          <w:rFonts w:ascii="Times New Roman" w:hAnsi="Times New Roman" w:cs="Times New Roman"/>
          <w:lang w:val="en-GB"/>
        </w:rPr>
        <w:t>]</w:t>
      </w:r>
      <w:r w:rsidR="009A64A9" w:rsidRPr="00BC19FE">
        <w:rPr>
          <w:rFonts w:ascii="Times New Roman" w:hAnsi="Times New Roman" w:cs="Times New Roman"/>
          <w:lang w:val="en-GB"/>
        </w:rPr>
        <w:t xml:space="preserve">; </w:t>
      </w:r>
      <w:proofErr w:type="spellStart"/>
      <w:r w:rsidR="009A64A9" w:rsidRPr="00BC19FE">
        <w:rPr>
          <w:rFonts w:ascii="Times New Roman" w:hAnsi="Times New Roman" w:cs="Times New Roman"/>
          <w:lang w:val="en-GB"/>
        </w:rPr>
        <w:t>Tomasello</w:t>
      </w:r>
      <w:proofErr w:type="spellEnd"/>
      <w:r w:rsidR="009A64A9" w:rsidRPr="00BC19FE">
        <w:rPr>
          <w:rFonts w:ascii="Times New Roman" w:hAnsi="Times New Roman" w:cs="Times New Roman"/>
          <w:lang w:val="en-GB"/>
        </w:rPr>
        <w:t xml:space="preserve"> </w:t>
      </w:r>
      <w:r w:rsidR="006B4AA5">
        <w:rPr>
          <w:rFonts w:ascii="Times New Roman" w:hAnsi="Times New Roman" w:cs="Times New Roman"/>
          <w:lang w:val="en-GB"/>
        </w:rPr>
        <w:t>[</w:t>
      </w:r>
      <w:r w:rsidR="009A64A9" w:rsidRPr="00BC19FE">
        <w:rPr>
          <w:rFonts w:ascii="Times New Roman" w:hAnsi="Times New Roman" w:cs="Times New Roman"/>
          <w:lang w:val="en-GB"/>
        </w:rPr>
        <w:t>1999</w:t>
      </w:r>
      <w:r w:rsidR="006B4AA5">
        <w:rPr>
          <w:rFonts w:ascii="Times New Roman" w:hAnsi="Times New Roman" w:cs="Times New Roman"/>
          <w:lang w:val="en-GB"/>
        </w:rPr>
        <w:t>]</w:t>
      </w:r>
      <w:r w:rsidR="009A64A9" w:rsidRPr="00BC19FE">
        <w:rPr>
          <w:rFonts w:ascii="Times New Roman" w:hAnsi="Times New Roman" w:cs="Times New Roman"/>
          <w:lang w:val="en-GB"/>
        </w:rPr>
        <w:t>). For instance, it is commonly held that imitative learning (or imitation)</w:t>
      </w:r>
      <w:r w:rsidR="00064583">
        <w:rPr>
          <w:rFonts w:ascii="Times New Roman" w:hAnsi="Times New Roman" w:cs="Times New Roman"/>
          <w:lang w:val="en-GB"/>
        </w:rPr>
        <w:t>—</w:t>
      </w:r>
      <w:r w:rsidR="009A64A9" w:rsidRPr="00BC19FE">
        <w:rPr>
          <w:rFonts w:ascii="Times New Roman" w:hAnsi="Times New Roman" w:cs="Times New Roman"/>
          <w:lang w:val="en-GB"/>
        </w:rPr>
        <w:t>copying both the actions and end-results of some behaviour</w:t>
      </w:r>
      <w:r w:rsidR="00064583">
        <w:rPr>
          <w:rFonts w:ascii="Times New Roman" w:hAnsi="Times New Roman" w:cs="Times New Roman"/>
          <w:lang w:val="en-GB"/>
        </w:rPr>
        <w:t>—</w:t>
      </w:r>
      <w:r w:rsidR="009A64A9" w:rsidRPr="00BC19FE">
        <w:rPr>
          <w:rFonts w:ascii="Times New Roman" w:hAnsi="Times New Roman" w:cs="Times New Roman"/>
          <w:lang w:val="en-GB"/>
        </w:rPr>
        <w:t>would be more faithful a learning mechanism than emulative learning (or emulation)</w:t>
      </w:r>
      <w:r w:rsidR="00064583">
        <w:rPr>
          <w:rFonts w:ascii="Times New Roman" w:hAnsi="Times New Roman" w:cs="Times New Roman"/>
          <w:lang w:val="en-GB"/>
        </w:rPr>
        <w:t>—</w:t>
      </w:r>
      <w:r w:rsidR="009A64A9" w:rsidRPr="00BC19FE">
        <w:rPr>
          <w:rFonts w:ascii="Times New Roman" w:hAnsi="Times New Roman" w:cs="Times New Roman"/>
          <w:lang w:val="en-GB"/>
        </w:rPr>
        <w:t>a learning mechanism that only copies the end-results of some behaviour (</w:t>
      </w:r>
      <w:proofErr w:type="spellStart"/>
      <w:r w:rsidR="009A64A9" w:rsidRPr="00BC19FE">
        <w:rPr>
          <w:rFonts w:ascii="Times New Roman" w:hAnsi="Times New Roman" w:cs="Times New Roman"/>
          <w:lang w:val="en-GB"/>
        </w:rPr>
        <w:t>Hoppitt</w:t>
      </w:r>
      <w:proofErr w:type="spellEnd"/>
      <w:r w:rsidR="009A64A9" w:rsidRPr="00BC19FE">
        <w:rPr>
          <w:rFonts w:ascii="Times New Roman" w:hAnsi="Times New Roman" w:cs="Times New Roman"/>
          <w:lang w:val="en-GB"/>
        </w:rPr>
        <w:t xml:space="preserve"> &amp; </w:t>
      </w:r>
      <w:proofErr w:type="spellStart"/>
      <w:r w:rsidR="009A64A9" w:rsidRPr="00BC19FE">
        <w:rPr>
          <w:rFonts w:ascii="Times New Roman" w:hAnsi="Times New Roman" w:cs="Times New Roman"/>
          <w:lang w:val="en-GB"/>
        </w:rPr>
        <w:t>Laland</w:t>
      </w:r>
      <w:proofErr w:type="spellEnd"/>
      <w:r w:rsidR="003E1B43" w:rsidRPr="00BC19FE">
        <w:rPr>
          <w:rFonts w:ascii="Times New Roman" w:hAnsi="Times New Roman" w:cs="Times New Roman"/>
          <w:lang w:val="en-GB"/>
        </w:rPr>
        <w:t xml:space="preserve"> </w:t>
      </w:r>
      <w:r w:rsidR="006B4AA5">
        <w:rPr>
          <w:rFonts w:ascii="Times New Roman" w:hAnsi="Times New Roman" w:cs="Times New Roman"/>
          <w:lang w:val="en-GB"/>
        </w:rPr>
        <w:t>[</w:t>
      </w:r>
      <w:r w:rsidR="003E1B43" w:rsidRPr="00BC19FE">
        <w:rPr>
          <w:rFonts w:ascii="Times New Roman" w:hAnsi="Times New Roman" w:cs="Times New Roman"/>
          <w:lang w:val="en-GB"/>
        </w:rPr>
        <w:t>2013</w:t>
      </w:r>
      <w:r w:rsidR="006B4AA5">
        <w:rPr>
          <w:rFonts w:ascii="Times New Roman" w:hAnsi="Times New Roman" w:cs="Times New Roman"/>
          <w:lang w:val="en-GB"/>
        </w:rPr>
        <w:t>]</w:t>
      </w:r>
      <w:r w:rsidR="009A64A9" w:rsidRPr="00BC19FE">
        <w:rPr>
          <w:rFonts w:ascii="Times New Roman" w:hAnsi="Times New Roman" w:cs="Times New Roman"/>
          <w:lang w:val="en-GB"/>
        </w:rPr>
        <w:t xml:space="preserve">). </w:t>
      </w:r>
      <w:r w:rsidR="00BD28F3">
        <w:rPr>
          <w:rFonts w:ascii="Times New Roman" w:hAnsi="Times New Roman" w:cs="Times New Roman"/>
          <w:lang w:val="en-GB"/>
        </w:rPr>
        <w:t xml:space="preserve">Put differently, imitation is, </w:t>
      </w:r>
      <w:r w:rsidR="00BD28F3" w:rsidRPr="00BD28F3">
        <w:rPr>
          <w:rFonts w:ascii="Times New Roman" w:hAnsi="Times New Roman" w:cs="Times New Roman"/>
          <w:i/>
          <w:lang w:val="en-GB"/>
        </w:rPr>
        <w:t>ceteris paribus</w:t>
      </w:r>
      <w:r w:rsidR="00BD28F3">
        <w:rPr>
          <w:rFonts w:ascii="Times New Roman" w:hAnsi="Times New Roman" w:cs="Times New Roman"/>
          <w:lang w:val="en-GB"/>
        </w:rPr>
        <w:t xml:space="preserve">, of higher-fidelity than emulation. </w:t>
      </w:r>
      <w:r w:rsidR="009A64A9" w:rsidRPr="00BC19FE">
        <w:rPr>
          <w:rFonts w:ascii="Times New Roman" w:hAnsi="Times New Roman" w:cs="Times New Roman"/>
          <w:lang w:val="en-GB"/>
        </w:rPr>
        <w:t xml:space="preserve">This is because imitation would ensure that the behaviour acquired by the learner will generally be similar in both the actions and end-results to that of the source, whereas emulation can only ensure the copying of the end-results, leaving open to variation which specific actions the learner will enact </w:t>
      </w:r>
      <w:r w:rsidR="00176587" w:rsidRPr="00BC19FE">
        <w:rPr>
          <w:rFonts w:ascii="Times New Roman" w:hAnsi="Times New Roman" w:cs="Times New Roman"/>
          <w:lang w:val="en-GB"/>
        </w:rPr>
        <w:t>to</w:t>
      </w:r>
      <w:r w:rsidR="009A64A9" w:rsidRPr="00BC19FE">
        <w:rPr>
          <w:rFonts w:ascii="Times New Roman" w:hAnsi="Times New Roman" w:cs="Times New Roman"/>
          <w:lang w:val="en-GB"/>
        </w:rPr>
        <w:t xml:space="preserve"> reach the same, copied end-result (e.g., </w:t>
      </w:r>
      <w:proofErr w:type="spellStart"/>
      <w:r w:rsidR="009A64A9" w:rsidRPr="00BC19FE">
        <w:rPr>
          <w:rFonts w:ascii="Times New Roman" w:hAnsi="Times New Roman" w:cs="Times New Roman"/>
          <w:lang w:val="en-GB"/>
        </w:rPr>
        <w:t>Hoppitt</w:t>
      </w:r>
      <w:proofErr w:type="spellEnd"/>
      <w:r w:rsidR="009A64A9" w:rsidRPr="00BC19FE">
        <w:rPr>
          <w:rFonts w:ascii="Times New Roman" w:hAnsi="Times New Roman" w:cs="Times New Roman"/>
          <w:lang w:val="en-GB"/>
        </w:rPr>
        <w:t xml:space="preserve"> &amp; </w:t>
      </w:r>
      <w:proofErr w:type="spellStart"/>
      <w:r w:rsidR="009A64A9" w:rsidRPr="00BC19FE">
        <w:rPr>
          <w:rFonts w:ascii="Times New Roman" w:hAnsi="Times New Roman" w:cs="Times New Roman"/>
          <w:lang w:val="en-GB"/>
        </w:rPr>
        <w:t>Laland</w:t>
      </w:r>
      <w:proofErr w:type="spellEnd"/>
      <w:r w:rsidR="009A64A9" w:rsidRPr="00BC19FE">
        <w:rPr>
          <w:rFonts w:ascii="Times New Roman" w:hAnsi="Times New Roman" w:cs="Times New Roman"/>
          <w:lang w:val="en-GB"/>
        </w:rPr>
        <w:t xml:space="preserve"> </w:t>
      </w:r>
      <w:r w:rsidR="006B4AA5">
        <w:rPr>
          <w:rFonts w:ascii="Times New Roman" w:hAnsi="Times New Roman" w:cs="Times New Roman"/>
          <w:lang w:val="en-GB"/>
        </w:rPr>
        <w:t>[</w:t>
      </w:r>
      <w:r w:rsidR="009A64A9" w:rsidRPr="00BC19FE">
        <w:rPr>
          <w:rFonts w:ascii="Times New Roman" w:hAnsi="Times New Roman" w:cs="Times New Roman"/>
          <w:lang w:val="en-GB"/>
        </w:rPr>
        <w:t>2013</w:t>
      </w:r>
      <w:r w:rsidR="006B4AA5">
        <w:rPr>
          <w:rFonts w:ascii="Times New Roman" w:hAnsi="Times New Roman" w:cs="Times New Roman"/>
          <w:lang w:val="en-GB"/>
        </w:rPr>
        <w:t>]</w:t>
      </w:r>
      <w:r w:rsidR="009A64A9" w:rsidRPr="00BC19FE">
        <w:rPr>
          <w:rFonts w:ascii="Times New Roman" w:hAnsi="Times New Roman" w:cs="Times New Roman"/>
          <w:lang w:val="en-GB"/>
        </w:rPr>
        <w:t xml:space="preserve">; </w:t>
      </w:r>
      <w:proofErr w:type="spellStart"/>
      <w:r w:rsidR="009A64A9" w:rsidRPr="00BC19FE">
        <w:rPr>
          <w:rFonts w:ascii="Times New Roman" w:hAnsi="Times New Roman" w:cs="Times New Roman"/>
          <w:lang w:val="en-GB"/>
        </w:rPr>
        <w:t>Tennie</w:t>
      </w:r>
      <w:proofErr w:type="spellEnd"/>
      <w:r w:rsidR="009A64A9" w:rsidRPr="00BC19FE">
        <w:rPr>
          <w:rFonts w:ascii="Times New Roman" w:hAnsi="Times New Roman" w:cs="Times New Roman"/>
          <w:lang w:val="en-GB"/>
        </w:rPr>
        <w:t xml:space="preserve"> </w:t>
      </w:r>
      <w:r w:rsidR="008E6C3D" w:rsidRPr="008E6C3D">
        <w:rPr>
          <w:rFonts w:ascii="Times New Roman" w:hAnsi="Times New Roman" w:cs="Times New Roman"/>
          <w:i/>
          <w:lang w:val="en-GB"/>
        </w:rPr>
        <w:t>et al.</w:t>
      </w:r>
      <w:r w:rsidR="009A64A9" w:rsidRPr="00BC19FE">
        <w:rPr>
          <w:rFonts w:ascii="Times New Roman" w:hAnsi="Times New Roman" w:cs="Times New Roman"/>
          <w:lang w:val="en-GB"/>
        </w:rPr>
        <w:t xml:space="preserve"> </w:t>
      </w:r>
      <w:r w:rsidR="006B4AA5">
        <w:rPr>
          <w:rFonts w:ascii="Times New Roman" w:hAnsi="Times New Roman" w:cs="Times New Roman"/>
          <w:lang w:val="en-GB"/>
        </w:rPr>
        <w:t>[</w:t>
      </w:r>
      <w:r w:rsidR="009A64A9" w:rsidRPr="00BC19FE">
        <w:rPr>
          <w:rFonts w:ascii="Times New Roman" w:hAnsi="Times New Roman" w:cs="Times New Roman"/>
          <w:lang w:val="en-GB"/>
        </w:rPr>
        <w:t>2009</w:t>
      </w:r>
      <w:r w:rsidR="006B4AA5">
        <w:rPr>
          <w:rFonts w:ascii="Times New Roman" w:hAnsi="Times New Roman" w:cs="Times New Roman"/>
          <w:lang w:val="en-GB"/>
        </w:rPr>
        <w:t>]</w:t>
      </w:r>
      <w:r w:rsidR="009A64A9" w:rsidRPr="00BC19FE">
        <w:rPr>
          <w:rFonts w:ascii="Times New Roman" w:hAnsi="Times New Roman" w:cs="Times New Roman"/>
          <w:lang w:val="en-GB"/>
        </w:rPr>
        <w:t xml:space="preserve">; </w:t>
      </w:r>
      <w:proofErr w:type="spellStart"/>
      <w:r w:rsidR="009A64A9" w:rsidRPr="00BC19FE">
        <w:rPr>
          <w:rFonts w:ascii="Times New Roman" w:hAnsi="Times New Roman" w:cs="Times New Roman"/>
          <w:lang w:val="en-GB"/>
        </w:rPr>
        <w:t>Tomasello</w:t>
      </w:r>
      <w:proofErr w:type="spellEnd"/>
      <w:r w:rsidR="009A64A9" w:rsidRPr="00BC19FE">
        <w:rPr>
          <w:rFonts w:ascii="Times New Roman" w:hAnsi="Times New Roman" w:cs="Times New Roman"/>
          <w:lang w:val="en-GB"/>
        </w:rPr>
        <w:t xml:space="preserve"> </w:t>
      </w:r>
      <w:r w:rsidR="006B4AA5">
        <w:rPr>
          <w:rFonts w:ascii="Times New Roman" w:hAnsi="Times New Roman" w:cs="Times New Roman"/>
          <w:lang w:val="en-GB"/>
        </w:rPr>
        <w:t>[</w:t>
      </w:r>
      <w:r w:rsidR="009A64A9" w:rsidRPr="00BC19FE">
        <w:rPr>
          <w:rFonts w:ascii="Times New Roman" w:hAnsi="Times New Roman" w:cs="Times New Roman"/>
          <w:lang w:val="en-GB"/>
        </w:rPr>
        <w:t>1999</w:t>
      </w:r>
      <w:r w:rsidR="006B4AA5">
        <w:rPr>
          <w:rFonts w:ascii="Times New Roman" w:hAnsi="Times New Roman" w:cs="Times New Roman"/>
          <w:lang w:val="en-GB"/>
        </w:rPr>
        <w:t>]</w:t>
      </w:r>
      <w:r w:rsidR="009A64A9" w:rsidRPr="00BC19FE">
        <w:rPr>
          <w:rFonts w:ascii="Times New Roman" w:hAnsi="Times New Roman" w:cs="Times New Roman"/>
          <w:lang w:val="en-GB"/>
        </w:rPr>
        <w:t>).</w:t>
      </w:r>
      <w:r w:rsidR="00243CA5" w:rsidRPr="00BC19FE">
        <w:rPr>
          <w:rFonts w:ascii="Times New Roman" w:hAnsi="Times New Roman" w:cs="Times New Roman"/>
          <w:lang w:val="en-GB"/>
        </w:rPr>
        <w:t xml:space="preserve"> </w:t>
      </w:r>
      <w:r w:rsidR="00496757" w:rsidRPr="00BC19FE">
        <w:rPr>
          <w:rFonts w:ascii="Times New Roman" w:hAnsi="Times New Roman" w:cs="Times New Roman"/>
          <w:lang w:val="en-GB"/>
        </w:rPr>
        <w:t xml:space="preserve">We can make sense of this second use of cultural fidelity by understanding the degree of </w:t>
      </w:r>
      <w:r w:rsidR="00496757" w:rsidRPr="00385E69">
        <w:rPr>
          <w:rFonts w:ascii="Times New Roman" w:hAnsi="Times New Roman" w:cs="Times New Roman"/>
          <w:lang w:val="en-GB"/>
        </w:rPr>
        <w:t>fidelity of a transmission mechanism as its propensity to bring about episodes of high-fidelity transmission.</w:t>
      </w:r>
      <w:r w:rsidR="00A05C42" w:rsidRPr="00385E69">
        <w:rPr>
          <w:rFonts w:ascii="Times New Roman" w:hAnsi="Times New Roman" w:cs="Times New Roman"/>
          <w:lang w:val="en-GB"/>
        </w:rPr>
        <w:t xml:space="preserve"> Let us refer to this </w:t>
      </w:r>
      <w:r w:rsidR="00C423CD" w:rsidRPr="00385E69">
        <w:rPr>
          <w:rFonts w:ascii="Times New Roman" w:hAnsi="Times New Roman" w:cs="Times New Roman"/>
          <w:lang w:val="en-GB"/>
        </w:rPr>
        <w:t>third and last</w:t>
      </w:r>
      <w:r w:rsidR="00A05C42" w:rsidRPr="00385E69">
        <w:rPr>
          <w:rFonts w:ascii="Times New Roman" w:hAnsi="Times New Roman" w:cs="Times New Roman"/>
          <w:lang w:val="en-GB"/>
        </w:rPr>
        <w:t xml:space="preserve"> notion </w:t>
      </w:r>
      <w:r w:rsidR="007E05DF" w:rsidRPr="00385E69">
        <w:rPr>
          <w:rFonts w:ascii="Times New Roman" w:hAnsi="Times New Roman" w:cs="Times New Roman"/>
          <w:lang w:val="en-GB"/>
        </w:rPr>
        <w:t xml:space="preserve">of cultural fidelity </w:t>
      </w:r>
      <w:r w:rsidR="00A05C42" w:rsidRPr="00385E69">
        <w:rPr>
          <w:rFonts w:ascii="Times New Roman" w:hAnsi="Times New Roman" w:cs="Times New Roman"/>
          <w:lang w:val="en-GB"/>
        </w:rPr>
        <w:t xml:space="preserve">as </w:t>
      </w:r>
      <w:r w:rsidR="00302C18" w:rsidRPr="00385E69">
        <w:rPr>
          <w:rFonts w:ascii="Times New Roman" w:hAnsi="Times New Roman" w:cs="Times New Roman"/>
          <w:lang w:val="en-GB"/>
        </w:rPr>
        <w:t>propensity</w:t>
      </w:r>
      <w:r w:rsidR="00A05C42" w:rsidRPr="00385E69">
        <w:rPr>
          <w:rFonts w:ascii="Times New Roman" w:hAnsi="Times New Roman" w:cs="Times New Roman"/>
          <w:lang w:val="en-GB"/>
        </w:rPr>
        <w:t>-fidelity.</w:t>
      </w:r>
    </w:p>
    <w:p w14:paraId="504D01C1" w14:textId="01758CA1" w:rsidR="00243CA5" w:rsidRPr="00BC19FE" w:rsidRDefault="00243CA5" w:rsidP="00F07643">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Propensity-fidelity is defined here in terms of episodic-fidelity, as the degree of fidelity of a transmission mechanism is cashed in terms of its propensity to lead to high-fidelity </w:t>
      </w:r>
      <w:r w:rsidRPr="00385E69">
        <w:rPr>
          <w:rFonts w:ascii="Times New Roman" w:hAnsi="Times New Roman" w:cs="Times New Roman"/>
          <w:lang w:val="en-GB"/>
        </w:rPr>
        <w:t>episodes</w:t>
      </w:r>
      <w:r w:rsidRPr="00BC19FE">
        <w:rPr>
          <w:rFonts w:ascii="Times New Roman" w:hAnsi="Times New Roman" w:cs="Times New Roman"/>
          <w:lang w:val="en-GB"/>
        </w:rPr>
        <w:t xml:space="preserve"> of cultural</w:t>
      </w:r>
      <w:r w:rsidR="007656BE" w:rsidRPr="00BC19FE">
        <w:rPr>
          <w:rFonts w:ascii="Times New Roman" w:hAnsi="Times New Roman" w:cs="Times New Roman"/>
          <w:lang w:val="en-GB"/>
        </w:rPr>
        <w:t xml:space="preserve"> transmission</w:t>
      </w:r>
      <w:r w:rsidRPr="00BC19FE">
        <w:rPr>
          <w:rFonts w:ascii="Times New Roman" w:hAnsi="Times New Roman" w:cs="Times New Roman"/>
          <w:lang w:val="en-GB"/>
        </w:rPr>
        <w:t xml:space="preserve">. A mechanism is one of high propensity-fidelity if it generally leads learners to acquire cultural traits </w:t>
      </w:r>
      <w:r w:rsidRPr="00BC19FE">
        <w:rPr>
          <w:rFonts w:ascii="Times New Roman" w:hAnsi="Times New Roman" w:cs="Times New Roman"/>
          <w:noProof/>
          <w:lang w:val="en-GB"/>
        </w:rPr>
        <w:t>highly</w:t>
      </w:r>
      <w:r w:rsidR="00E718F2">
        <w:rPr>
          <w:rFonts w:ascii="Times New Roman" w:hAnsi="Times New Roman" w:cs="Times New Roman"/>
          <w:noProof/>
          <w:lang w:val="en-GB"/>
        </w:rPr>
        <w:t xml:space="preserve"> </w:t>
      </w:r>
      <w:r w:rsidRPr="00BC19FE">
        <w:rPr>
          <w:rFonts w:ascii="Times New Roman" w:hAnsi="Times New Roman" w:cs="Times New Roman"/>
          <w:noProof/>
          <w:lang w:val="en-GB"/>
        </w:rPr>
        <w:t>similar</w:t>
      </w:r>
      <w:r w:rsidRPr="00BC19FE">
        <w:rPr>
          <w:rFonts w:ascii="Times New Roman" w:hAnsi="Times New Roman" w:cs="Times New Roman"/>
          <w:lang w:val="en-GB"/>
        </w:rPr>
        <w:t xml:space="preserve"> to the traits of the sources they learn from. In contrast, a mechanism is of lower propensity-fidelity than another if it leads to the transmission of cultural traits that are generally less similar than those transmitted by an alternative, higher</w:t>
      </w:r>
      <w:r w:rsidR="00E718F2">
        <w:rPr>
          <w:rFonts w:ascii="Times New Roman" w:hAnsi="Times New Roman" w:cs="Times New Roman"/>
          <w:lang w:val="en-GB"/>
        </w:rPr>
        <w:t xml:space="preserve"> </w:t>
      </w:r>
      <w:r w:rsidRPr="00BC19FE">
        <w:rPr>
          <w:rFonts w:ascii="Times New Roman" w:hAnsi="Times New Roman" w:cs="Times New Roman"/>
          <w:lang w:val="en-GB"/>
        </w:rPr>
        <w:t>fidelity mechanism.</w:t>
      </w:r>
    </w:p>
    <w:p w14:paraId="6C4A3D96" w14:textId="223FA3EE" w:rsidR="00243CA5" w:rsidRPr="00BC19FE" w:rsidRDefault="00243CA5" w:rsidP="00243CA5">
      <w:pPr>
        <w:spacing w:line="360" w:lineRule="auto"/>
        <w:jc w:val="both"/>
        <w:rPr>
          <w:rFonts w:ascii="Times New Roman" w:hAnsi="Times New Roman" w:cs="Times New Roman"/>
          <w:lang w:val="en-GB"/>
        </w:rPr>
      </w:pPr>
      <w:r w:rsidRPr="00BC19FE">
        <w:rPr>
          <w:rFonts w:ascii="Times New Roman" w:hAnsi="Times New Roman" w:cs="Times New Roman"/>
          <w:lang w:val="en-GB"/>
        </w:rPr>
        <w:t>Propensity-fidelity figures in many formal models of cultural evolution. When considering discrete traits, propensity-fidelity is often parametrized as the probability that a copying-error</w:t>
      </w:r>
      <w:r w:rsidR="00064583">
        <w:rPr>
          <w:rFonts w:ascii="Times New Roman" w:hAnsi="Times New Roman" w:cs="Times New Roman"/>
          <w:lang w:val="en-GB"/>
        </w:rPr>
        <w:t>—</w:t>
      </w:r>
      <w:r w:rsidRPr="00BC19FE">
        <w:rPr>
          <w:rFonts w:ascii="Times New Roman" w:hAnsi="Times New Roman" w:cs="Times New Roman"/>
          <w:lang w:val="en-GB"/>
        </w:rPr>
        <w:t xml:space="preserve">sometimes referred to as </w:t>
      </w:r>
      <w:r w:rsidR="003B589A">
        <w:rPr>
          <w:rFonts w:ascii="Times New Roman" w:hAnsi="Times New Roman" w:cs="Times New Roman"/>
          <w:lang w:val="en-GB"/>
        </w:rPr>
        <w:t xml:space="preserve">a </w:t>
      </w:r>
      <w:r w:rsidRPr="00BC19FE">
        <w:rPr>
          <w:rFonts w:ascii="Times New Roman" w:hAnsi="Times New Roman" w:cs="Times New Roman"/>
          <w:lang w:val="en-GB"/>
        </w:rPr>
        <w:t>‘cultural mutation’</w:t>
      </w:r>
      <w:r w:rsidR="00064583">
        <w:rPr>
          <w:rFonts w:ascii="Times New Roman" w:hAnsi="Times New Roman" w:cs="Times New Roman"/>
          <w:lang w:val="en-GB"/>
        </w:rPr>
        <w:t>—</w:t>
      </w:r>
      <w:r w:rsidRPr="00BC19FE">
        <w:rPr>
          <w:rFonts w:ascii="Times New Roman" w:hAnsi="Times New Roman" w:cs="Times New Roman"/>
          <w:lang w:val="en-GB"/>
        </w:rPr>
        <w:t xml:space="preserve">occurs (e.g., Boyd &amp; </w:t>
      </w:r>
      <w:proofErr w:type="spellStart"/>
      <w:r w:rsidRPr="00BC19FE">
        <w:rPr>
          <w:rFonts w:ascii="Times New Roman" w:hAnsi="Times New Roman" w:cs="Times New Roman"/>
          <w:lang w:val="en-GB"/>
        </w:rPr>
        <w:t>Richerson</w:t>
      </w:r>
      <w:proofErr w:type="spellEnd"/>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1985</w:t>
      </w:r>
      <w:r w:rsidR="006B4AA5">
        <w:rPr>
          <w:rFonts w:ascii="Times New Roman" w:hAnsi="Times New Roman" w:cs="Times New Roman"/>
          <w:lang w:val="en-GB"/>
        </w:rPr>
        <w:t>]</w:t>
      </w:r>
      <w:r w:rsidRPr="00BC19FE">
        <w:rPr>
          <w:rFonts w:ascii="Times New Roman" w:hAnsi="Times New Roman" w:cs="Times New Roman"/>
          <w:lang w:val="en-GB"/>
        </w:rPr>
        <w:t xml:space="preserve">; Henrich &amp; Boyd </w:t>
      </w:r>
      <w:r w:rsidR="006B4AA5">
        <w:rPr>
          <w:rFonts w:ascii="Times New Roman" w:hAnsi="Times New Roman" w:cs="Times New Roman"/>
          <w:lang w:val="en-GB"/>
        </w:rPr>
        <w:t>[</w:t>
      </w:r>
      <w:r w:rsidRPr="00BC19FE">
        <w:rPr>
          <w:rFonts w:ascii="Times New Roman" w:hAnsi="Times New Roman" w:cs="Times New Roman"/>
          <w:lang w:val="en-GB"/>
        </w:rPr>
        <w:t>2002</w:t>
      </w:r>
      <w:r w:rsidR="006B4AA5">
        <w:rPr>
          <w:rFonts w:ascii="Times New Roman" w:hAnsi="Times New Roman" w:cs="Times New Roman"/>
          <w:lang w:val="en-GB"/>
        </w:rPr>
        <w:t>]</w:t>
      </w:r>
      <w:r w:rsidRPr="00BC19FE">
        <w:rPr>
          <w:rFonts w:ascii="Times New Roman" w:hAnsi="Times New Roman" w:cs="Times New Roman"/>
          <w:lang w:val="en-GB"/>
        </w:rPr>
        <w:t xml:space="preserve">). Models dealing with quantitative traits typically parametrize propensity-fidelity as the distribution probability that a learner’s trait take some value and is thus more or less similar to that of the source (e.g., </w:t>
      </w:r>
      <w:proofErr w:type="spellStart"/>
      <w:r w:rsidRPr="00BC19FE">
        <w:rPr>
          <w:rFonts w:ascii="Times New Roman" w:hAnsi="Times New Roman" w:cs="Times New Roman"/>
          <w:lang w:val="en-GB"/>
        </w:rPr>
        <w:t>Acerbi</w:t>
      </w:r>
      <w:proofErr w:type="spellEnd"/>
      <w:r w:rsidRPr="00BC19FE">
        <w:rPr>
          <w:rFonts w:ascii="Times New Roman" w:hAnsi="Times New Roman" w:cs="Times New Roman"/>
          <w:lang w:val="en-GB"/>
        </w:rPr>
        <w:t xml:space="preserve"> </w:t>
      </w:r>
      <w:r w:rsidR="008E6C3D" w:rsidRPr="008E6C3D">
        <w:rPr>
          <w:rFonts w:ascii="Times New Roman" w:hAnsi="Times New Roman" w:cs="Times New Roman"/>
          <w:i/>
          <w:lang w:val="en-GB"/>
        </w:rPr>
        <w:t>et al.</w:t>
      </w:r>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2012</w:t>
      </w:r>
      <w:r w:rsidR="006B4AA5">
        <w:rPr>
          <w:rFonts w:ascii="Times New Roman" w:hAnsi="Times New Roman" w:cs="Times New Roman"/>
          <w:lang w:val="en-GB"/>
        </w:rPr>
        <w:t>]</w:t>
      </w:r>
      <w:r w:rsidRPr="00BC19FE">
        <w:rPr>
          <w:rFonts w:ascii="Times New Roman" w:hAnsi="Times New Roman" w:cs="Times New Roman"/>
          <w:lang w:val="en-GB"/>
        </w:rPr>
        <w:t xml:space="preserve">; Henrich </w:t>
      </w:r>
      <w:r w:rsidR="006B4AA5">
        <w:rPr>
          <w:rFonts w:ascii="Times New Roman" w:hAnsi="Times New Roman" w:cs="Times New Roman"/>
          <w:lang w:val="en-GB"/>
        </w:rPr>
        <w:t>[</w:t>
      </w:r>
      <w:r w:rsidRPr="00BC19FE">
        <w:rPr>
          <w:rFonts w:ascii="Times New Roman" w:hAnsi="Times New Roman" w:cs="Times New Roman"/>
          <w:lang w:val="en-GB"/>
        </w:rPr>
        <w:t>2004</w:t>
      </w:r>
      <w:r w:rsidR="006B4AA5">
        <w:rPr>
          <w:rFonts w:ascii="Times New Roman" w:hAnsi="Times New Roman" w:cs="Times New Roman"/>
          <w:lang w:val="en-GB"/>
        </w:rPr>
        <w:t>]</w:t>
      </w:r>
      <w:r w:rsidRPr="00BC19FE">
        <w:rPr>
          <w:rFonts w:ascii="Times New Roman" w:hAnsi="Times New Roman" w:cs="Times New Roman"/>
          <w:lang w:val="en-GB"/>
        </w:rPr>
        <w:t xml:space="preserve">). Also, several empirical </w:t>
      </w:r>
      <w:r w:rsidR="00E17D15" w:rsidRPr="00BC19FE">
        <w:rPr>
          <w:rFonts w:ascii="Times New Roman" w:hAnsi="Times New Roman" w:cs="Times New Roman"/>
          <w:lang w:val="en-GB"/>
        </w:rPr>
        <w:t>studies</w:t>
      </w:r>
      <w:r w:rsidRPr="00BC19FE">
        <w:rPr>
          <w:rFonts w:ascii="Times New Roman" w:hAnsi="Times New Roman" w:cs="Times New Roman"/>
          <w:lang w:val="en-GB"/>
        </w:rPr>
        <w:t xml:space="preserve"> have investigated the degrees of transmission fidelity of different learning mechanisms. For instance, </w:t>
      </w:r>
      <w:proofErr w:type="spellStart"/>
      <w:r w:rsidRPr="00BC19FE">
        <w:rPr>
          <w:rFonts w:ascii="Times New Roman" w:hAnsi="Times New Roman" w:cs="Times New Roman"/>
          <w:lang w:val="en-GB"/>
        </w:rPr>
        <w:t>Eerkens</w:t>
      </w:r>
      <w:proofErr w:type="spellEnd"/>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2000</w:t>
      </w:r>
      <w:r w:rsidR="006B4AA5">
        <w:rPr>
          <w:rFonts w:ascii="Times New Roman" w:hAnsi="Times New Roman" w:cs="Times New Roman"/>
          <w:lang w:val="en-GB"/>
        </w:rPr>
        <w:t>]</w:t>
      </w:r>
      <w:r w:rsidRPr="00BC19FE">
        <w:rPr>
          <w:rFonts w:ascii="Times New Roman" w:hAnsi="Times New Roman" w:cs="Times New Roman"/>
          <w:lang w:val="en-GB"/>
        </w:rPr>
        <w:t xml:space="preserve">) has examined how visual perception, </w:t>
      </w:r>
      <w:r w:rsidR="00DE7777" w:rsidRPr="00BC19FE">
        <w:rPr>
          <w:rFonts w:ascii="Times New Roman" w:hAnsi="Times New Roman" w:cs="Times New Roman"/>
          <w:lang w:val="en-GB"/>
        </w:rPr>
        <w:t>motor skills, and memory affect</w:t>
      </w:r>
      <w:r w:rsidR="00385B8F" w:rsidRPr="00BC19FE">
        <w:rPr>
          <w:rFonts w:ascii="Times New Roman" w:hAnsi="Times New Roman" w:cs="Times New Roman"/>
          <w:lang w:val="en-GB"/>
        </w:rPr>
        <w:t xml:space="preserve"> variation in artefact shape</w:t>
      </w:r>
      <w:r w:rsidRPr="00BC19FE">
        <w:rPr>
          <w:rFonts w:ascii="Times New Roman" w:hAnsi="Times New Roman" w:cs="Times New Roman"/>
          <w:lang w:val="en-GB"/>
        </w:rPr>
        <w:t xml:space="preserve">, identifying as a general rule that copying-errors in some morphometric properties (such as length, width, etc.) that are under 5% of the original value go unnoticed and thus are left uncorrected. Similarly, Schillinger </w:t>
      </w:r>
      <w:r w:rsidR="008E6C3D" w:rsidRPr="008E6C3D">
        <w:rPr>
          <w:rFonts w:ascii="Times New Roman" w:hAnsi="Times New Roman" w:cs="Times New Roman"/>
          <w:i/>
          <w:lang w:val="en-GB"/>
        </w:rPr>
        <w:t>et al.</w:t>
      </w:r>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2015</w:t>
      </w:r>
      <w:r w:rsidR="006B4AA5">
        <w:rPr>
          <w:rFonts w:ascii="Times New Roman" w:hAnsi="Times New Roman" w:cs="Times New Roman"/>
          <w:lang w:val="en-GB"/>
        </w:rPr>
        <w:t>]</w:t>
      </w:r>
      <w:r w:rsidRPr="00BC19FE">
        <w:rPr>
          <w:rFonts w:ascii="Times New Roman" w:hAnsi="Times New Roman" w:cs="Times New Roman"/>
          <w:lang w:val="en-GB"/>
        </w:rPr>
        <w:t>) have investigated the different degrees of copying-errors introduced by imitation and emulation when learning to shape blocks</w:t>
      </w:r>
      <w:r w:rsidR="00A06F11" w:rsidRPr="00BC19FE">
        <w:rPr>
          <w:rFonts w:ascii="Times New Roman" w:hAnsi="Times New Roman" w:cs="Times New Roman"/>
          <w:lang w:val="en-GB"/>
        </w:rPr>
        <w:t xml:space="preserve"> made of foam</w:t>
      </w:r>
      <w:r w:rsidRPr="00BC19FE">
        <w:rPr>
          <w:rFonts w:ascii="Times New Roman" w:hAnsi="Times New Roman" w:cs="Times New Roman"/>
          <w:lang w:val="en-GB"/>
        </w:rPr>
        <w:t>.</w:t>
      </w:r>
    </w:p>
    <w:p w14:paraId="531E75CB" w14:textId="77777777" w:rsidR="00243CA5" w:rsidRPr="00BC19FE" w:rsidRDefault="00243CA5" w:rsidP="00243CA5">
      <w:pPr>
        <w:spacing w:line="360" w:lineRule="auto"/>
        <w:jc w:val="both"/>
        <w:rPr>
          <w:rFonts w:ascii="Times New Roman" w:hAnsi="Times New Roman" w:cs="Times New Roman"/>
          <w:lang w:val="en-GB"/>
        </w:rPr>
      </w:pPr>
    </w:p>
    <w:p w14:paraId="10CD98FA" w14:textId="38D6736E" w:rsidR="00F07643" w:rsidRPr="00BC19FE" w:rsidRDefault="00F07643" w:rsidP="00F07643">
      <w:pPr>
        <w:spacing w:line="360" w:lineRule="auto"/>
        <w:jc w:val="both"/>
        <w:rPr>
          <w:rFonts w:ascii="Times New Roman" w:hAnsi="Times New Roman" w:cs="Times New Roman"/>
          <w:lang w:val="en-GB"/>
        </w:rPr>
      </w:pPr>
      <w:r w:rsidRPr="00BC19FE">
        <w:rPr>
          <w:rFonts w:ascii="Times New Roman" w:hAnsi="Times New Roman" w:cs="Times New Roman"/>
          <w:lang w:val="en-GB"/>
        </w:rPr>
        <w:lastRenderedPageBreak/>
        <w:t xml:space="preserve">Adopting a criterion of explanatory relevance </w:t>
      </w:r>
      <w:r w:rsidR="00E81BD5" w:rsidRPr="00BC19FE">
        <w:rPr>
          <w:rFonts w:ascii="Times New Roman" w:hAnsi="Times New Roman" w:cs="Times New Roman"/>
          <w:lang w:val="en-GB"/>
        </w:rPr>
        <w:t>to</w:t>
      </w:r>
      <w:r w:rsidRPr="00BC19FE">
        <w:rPr>
          <w:rFonts w:ascii="Times New Roman" w:hAnsi="Times New Roman" w:cs="Times New Roman"/>
          <w:lang w:val="en-GB"/>
        </w:rPr>
        <w:t xml:space="preserve"> assess episodic-fidelity </w:t>
      </w:r>
      <w:r w:rsidR="00D01BDC">
        <w:rPr>
          <w:rFonts w:ascii="Times New Roman" w:hAnsi="Times New Roman" w:cs="Times New Roman"/>
          <w:lang w:val="en-GB"/>
        </w:rPr>
        <w:t xml:space="preserve">(section 3) </w:t>
      </w:r>
      <w:r w:rsidRPr="00BC19FE">
        <w:rPr>
          <w:rFonts w:ascii="Times New Roman" w:hAnsi="Times New Roman" w:cs="Times New Roman"/>
          <w:lang w:val="en-GB"/>
        </w:rPr>
        <w:t>has important consequences on the explanatory role the propensity-fidelity concept can play for cultural evolutionary theory. As propensity-fidelity is defined in terms of episodic-fidelity, the sensitivity of episodic-fidelity to the explanatory interests of the investigator implies that propensity-fidelity also serves as an explanation-relative notion. A transmission mechanism will thus be more or less faithful depending on its propensity to lead to the kind of episodic-fidelity that the investigator is interested in explaining.</w:t>
      </w:r>
      <w:r w:rsidR="00C8074C" w:rsidRPr="00BC19FE">
        <w:rPr>
          <w:rFonts w:ascii="Times New Roman" w:hAnsi="Times New Roman" w:cs="Times New Roman"/>
          <w:lang w:val="en-GB"/>
        </w:rPr>
        <w:t xml:space="preserve"> In other words, a same mechanism of cultural transmission can be both of high and low-fidelity, depending on the specific </w:t>
      </w:r>
      <w:r w:rsidR="00D02489" w:rsidRPr="00BC19FE">
        <w:rPr>
          <w:rFonts w:ascii="Times New Roman" w:hAnsi="Times New Roman" w:cs="Times New Roman"/>
          <w:lang w:val="en-GB"/>
        </w:rPr>
        <w:t>dimensions of a cultural tradition one is taking as the basis for assessing the mechanism’s propensity-fidelity</w:t>
      </w:r>
      <w:r w:rsidR="00C8074C" w:rsidRPr="00BC19FE">
        <w:rPr>
          <w:rFonts w:ascii="Times New Roman" w:hAnsi="Times New Roman" w:cs="Times New Roman"/>
          <w:lang w:val="en-GB"/>
        </w:rPr>
        <w:t>.</w:t>
      </w:r>
    </w:p>
    <w:p w14:paraId="3279C518" w14:textId="2A6D985B" w:rsidR="006E49C8" w:rsidRPr="00BC19FE" w:rsidRDefault="00243CA5" w:rsidP="006E49C8">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Many investigators are only interested in the presence and absence of certain discrete functional behaviours. For instance, Horner </w:t>
      </w:r>
      <w:r w:rsidR="008E6C3D" w:rsidRPr="008E6C3D">
        <w:rPr>
          <w:rFonts w:ascii="Times New Roman" w:hAnsi="Times New Roman" w:cs="Times New Roman"/>
          <w:i/>
          <w:lang w:val="en-GB"/>
        </w:rPr>
        <w:t>et al.</w:t>
      </w:r>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2006</w:t>
      </w:r>
      <w:r w:rsidR="006B4AA5">
        <w:rPr>
          <w:rFonts w:ascii="Times New Roman" w:hAnsi="Times New Roman" w:cs="Times New Roman"/>
          <w:lang w:val="en-GB"/>
        </w:rPr>
        <w:t>]</w:t>
      </w:r>
      <w:r w:rsidRPr="00BC19FE">
        <w:rPr>
          <w:rFonts w:ascii="Times New Roman" w:hAnsi="Times New Roman" w:cs="Times New Roman"/>
          <w:lang w:val="en-GB"/>
        </w:rPr>
        <w:t>) built a puzzle-box that could be opened either by lifting a door or by sliding it</w:t>
      </w:r>
      <w:r w:rsidR="00947E76" w:rsidRPr="00BC19FE">
        <w:rPr>
          <w:rFonts w:ascii="Times New Roman" w:hAnsi="Times New Roman" w:cs="Times New Roman"/>
          <w:lang w:val="en-GB"/>
        </w:rPr>
        <w:t>. In situations like this one, emulation and imitation can end up being as faithful as one another as the cultural trait is entirely defined in terms of its end-result (</w:t>
      </w:r>
      <w:r w:rsidR="001C75D8">
        <w:rPr>
          <w:rFonts w:ascii="Times New Roman" w:hAnsi="Times New Roman" w:cs="Times New Roman"/>
          <w:lang w:val="en-GB"/>
        </w:rPr>
        <w:t>for instance</w:t>
      </w:r>
      <w:r w:rsidR="00947E76" w:rsidRPr="00BC19FE">
        <w:rPr>
          <w:rFonts w:ascii="Times New Roman" w:hAnsi="Times New Roman" w:cs="Times New Roman"/>
          <w:lang w:val="en-GB"/>
        </w:rPr>
        <w:t>, whether the door was lifted or whether it was slid)</w:t>
      </w:r>
      <w:r w:rsidR="00412A2D">
        <w:rPr>
          <w:rFonts w:ascii="Times New Roman" w:hAnsi="Times New Roman" w:cs="Times New Roman"/>
          <w:lang w:val="en-GB"/>
        </w:rPr>
        <w:t xml:space="preserve">. In other words, </w:t>
      </w:r>
      <w:r w:rsidR="00F73628" w:rsidRPr="00BC19FE">
        <w:rPr>
          <w:rFonts w:ascii="Times New Roman" w:hAnsi="Times New Roman" w:cs="Times New Roman"/>
          <w:lang w:val="en-GB"/>
        </w:rPr>
        <w:t xml:space="preserve">there are no actions, different from the end-result, that emulation can fail to copy. Alternatively, the investigator’s explanatory project may require her to refine her grain of analysis such that the contrast between the actions and the end-results of some functional trait becomes explanatorily relevant. For instance, </w:t>
      </w:r>
      <w:proofErr w:type="spellStart"/>
      <w:r w:rsidR="00F73628" w:rsidRPr="00BC19FE">
        <w:rPr>
          <w:rFonts w:ascii="Times New Roman" w:hAnsi="Times New Roman" w:cs="Times New Roman"/>
          <w:lang w:val="en-GB"/>
        </w:rPr>
        <w:t>Wasi</w:t>
      </w:r>
      <w:r w:rsidR="00D24C1E" w:rsidRPr="00BC19FE">
        <w:rPr>
          <w:rFonts w:ascii="Times New Roman" w:hAnsi="Times New Roman" w:cs="Times New Roman"/>
          <w:lang w:val="en-GB"/>
        </w:rPr>
        <w:t>e</w:t>
      </w:r>
      <w:r w:rsidR="00F73628" w:rsidRPr="00BC19FE">
        <w:rPr>
          <w:rFonts w:ascii="Times New Roman" w:hAnsi="Times New Roman" w:cs="Times New Roman"/>
          <w:lang w:val="en-GB"/>
        </w:rPr>
        <w:t>lewski</w:t>
      </w:r>
      <w:proofErr w:type="spellEnd"/>
      <w:r w:rsidR="00F73628" w:rsidRPr="00BC19FE">
        <w:rPr>
          <w:rFonts w:ascii="Times New Roman" w:hAnsi="Times New Roman" w:cs="Times New Roman"/>
          <w:lang w:val="en-GB"/>
        </w:rPr>
        <w:t xml:space="preserve"> (</w:t>
      </w:r>
      <w:r w:rsidR="006B4AA5">
        <w:rPr>
          <w:rFonts w:ascii="Times New Roman" w:hAnsi="Times New Roman" w:cs="Times New Roman"/>
          <w:lang w:val="en-GB"/>
        </w:rPr>
        <w:t>[</w:t>
      </w:r>
      <w:r w:rsidR="00F73628" w:rsidRPr="00BC19FE">
        <w:rPr>
          <w:rFonts w:ascii="Times New Roman" w:hAnsi="Times New Roman" w:cs="Times New Roman"/>
          <w:lang w:val="en-GB"/>
        </w:rPr>
        <w:t>2014</w:t>
      </w:r>
      <w:r w:rsidR="006B4AA5">
        <w:rPr>
          <w:rFonts w:ascii="Times New Roman" w:hAnsi="Times New Roman" w:cs="Times New Roman"/>
          <w:lang w:val="en-GB"/>
        </w:rPr>
        <w:t>]</w:t>
      </w:r>
      <w:r w:rsidR="00F73628" w:rsidRPr="00BC19FE">
        <w:rPr>
          <w:rFonts w:ascii="Times New Roman" w:hAnsi="Times New Roman" w:cs="Times New Roman"/>
          <w:lang w:val="en-GB"/>
        </w:rPr>
        <w:t xml:space="preserve">) </w:t>
      </w:r>
      <w:r w:rsidR="0013177D" w:rsidRPr="00BC19FE">
        <w:rPr>
          <w:rFonts w:ascii="Times New Roman" w:hAnsi="Times New Roman" w:cs="Times New Roman"/>
          <w:lang w:val="en-GB"/>
        </w:rPr>
        <w:t xml:space="preserve">found that when </w:t>
      </w:r>
      <w:r w:rsidR="00385B8F" w:rsidRPr="00BC19FE">
        <w:rPr>
          <w:rFonts w:ascii="Times New Roman" w:hAnsi="Times New Roman" w:cs="Times New Roman"/>
          <w:lang w:val="en-GB"/>
        </w:rPr>
        <w:t xml:space="preserve">experimental </w:t>
      </w:r>
      <w:r w:rsidR="0013177D" w:rsidRPr="00BC19FE">
        <w:rPr>
          <w:rFonts w:ascii="Times New Roman" w:hAnsi="Times New Roman" w:cs="Times New Roman"/>
          <w:lang w:val="en-GB"/>
        </w:rPr>
        <w:t>participants are asked to produce some cognitively opaque end-result</w:t>
      </w:r>
      <w:r w:rsidR="00064583">
        <w:rPr>
          <w:rFonts w:ascii="Times New Roman" w:hAnsi="Times New Roman" w:cs="Times New Roman"/>
          <w:lang w:val="en-GB"/>
        </w:rPr>
        <w:t>—</w:t>
      </w:r>
      <w:r w:rsidR="00ED3856" w:rsidRPr="00BC19FE">
        <w:rPr>
          <w:rFonts w:ascii="Times New Roman" w:hAnsi="Times New Roman" w:cs="Times New Roman"/>
          <w:lang w:val="en-GB"/>
        </w:rPr>
        <w:t>a</w:t>
      </w:r>
      <w:r w:rsidR="00AC36BA" w:rsidRPr="00BC19FE">
        <w:rPr>
          <w:rFonts w:ascii="Times New Roman" w:hAnsi="Times New Roman" w:cs="Times New Roman"/>
          <w:lang w:val="en-GB"/>
        </w:rPr>
        <w:t>n</w:t>
      </w:r>
      <w:r w:rsidR="00ED3856" w:rsidRPr="00BC19FE">
        <w:rPr>
          <w:rFonts w:ascii="Times New Roman" w:hAnsi="Times New Roman" w:cs="Times New Roman"/>
          <w:lang w:val="en-GB"/>
        </w:rPr>
        <w:t xml:space="preserve"> </w:t>
      </w:r>
      <w:r w:rsidR="00AC36BA" w:rsidRPr="00BC19FE">
        <w:rPr>
          <w:rFonts w:ascii="Times New Roman" w:hAnsi="Times New Roman" w:cs="Times New Roman"/>
          <w:lang w:val="en-GB"/>
        </w:rPr>
        <w:t>end-</w:t>
      </w:r>
      <w:r w:rsidR="00ED3856" w:rsidRPr="00BC19FE">
        <w:rPr>
          <w:rFonts w:ascii="Times New Roman" w:hAnsi="Times New Roman" w:cs="Times New Roman"/>
          <w:lang w:val="en-GB"/>
        </w:rPr>
        <w:t>result</w:t>
      </w:r>
      <w:r w:rsidR="0013177D" w:rsidRPr="00BC19FE">
        <w:rPr>
          <w:rFonts w:ascii="Times New Roman" w:hAnsi="Times New Roman" w:cs="Times New Roman"/>
          <w:lang w:val="en-GB"/>
        </w:rPr>
        <w:t xml:space="preserve"> is </w:t>
      </w:r>
      <w:r w:rsidR="00B2330E">
        <w:rPr>
          <w:rFonts w:ascii="Times New Roman" w:hAnsi="Times New Roman" w:cs="Times New Roman"/>
          <w:lang w:val="en-GB"/>
        </w:rPr>
        <w:t xml:space="preserve">cognitively </w:t>
      </w:r>
      <w:r w:rsidR="0013177D" w:rsidRPr="00BC19FE">
        <w:rPr>
          <w:rFonts w:ascii="Times New Roman" w:hAnsi="Times New Roman" w:cs="Times New Roman"/>
          <w:lang w:val="en-GB"/>
        </w:rPr>
        <w:t xml:space="preserve">opaque </w:t>
      </w:r>
      <w:r w:rsidR="00ED3856" w:rsidRPr="00BC19FE">
        <w:rPr>
          <w:rFonts w:ascii="Times New Roman" w:hAnsi="Times New Roman" w:cs="Times New Roman"/>
          <w:lang w:val="en-GB"/>
        </w:rPr>
        <w:t>when</w:t>
      </w:r>
      <w:r w:rsidR="0013177D" w:rsidRPr="00BC19FE">
        <w:rPr>
          <w:rFonts w:ascii="Times New Roman" w:hAnsi="Times New Roman" w:cs="Times New Roman"/>
          <w:lang w:val="en-GB"/>
        </w:rPr>
        <w:t xml:space="preserve"> the specific actions </w:t>
      </w:r>
      <w:r w:rsidR="00B2330E">
        <w:rPr>
          <w:rFonts w:ascii="Times New Roman" w:hAnsi="Times New Roman" w:cs="Times New Roman"/>
          <w:lang w:val="en-GB"/>
        </w:rPr>
        <w:t xml:space="preserve">required </w:t>
      </w:r>
      <w:r w:rsidR="0013177D" w:rsidRPr="00BC19FE">
        <w:rPr>
          <w:rFonts w:ascii="Times New Roman" w:hAnsi="Times New Roman" w:cs="Times New Roman"/>
          <w:lang w:val="en-GB"/>
        </w:rPr>
        <w:t xml:space="preserve">to </w:t>
      </w:r>
      <w:r w:rsidR="00B2330E">
        <w:rPr>
          <w:rFonts w:ascii="Times New Roman" w:hAnsi="Times New Roman" w:cs="Times New Roman"/>
          <w:lang w:val="en-GB"/>
        </w:rPr>
        <w:t>re</w:t>
      </w:r>
      <w:r w:rsidR="0013177D" w:rsidRPr="00BC19FE">
        <w:rPr>
          <w:rFonts w:ascii="Times New Roman" w:hAnsi="Times New Roman" w:cs="Times New Roman"/>
          <w:lang w:val="en-GB"/>
        </w:rPr>
        <w:t xml:space="preserve">produce </w:t>
      </w:r>
      <w:r w:rsidR="00385B8F" w:rsidRPr="00BC19FE">
        <w:rPr>
          <w:rFonts w:ascii="Times New Roman" w:hAnsi="Times New Roman" w:cs="Times New Roman"/>
          <w:lang w:val="en-GB"/>
        </w:rPr>
        <w:t>it</w:t>
      </w:r>
      <w:r w:rsidR="0013177D" w:rsidRPr="00BC19FE">
        <w:rPr>
          <w:rFonts w:ascii="Times New Roman" w:hAnsi="Times New Roman" w:cs="Times New Roman"/>
          <w:lang w:val="en-GB"/>
        </w:rPr>
        <w:t xml:space="preserve"> are not obvious to the learners</w:t>
      </w:r>
      <w:r w:rsidR="00064583">
        <w:rPr>
          <w:rFonts w:ascii="Times New Roman" w:hAnsi="Times New Roman" w:cs="Times New Roman"/>
          <w:lang w:val="en-GB"/>
        </w:rPr>
        <w:t>—</w:t>
      </w:r>
      <w:r w:rsidR="00ED3856" w:rsidRPr="00BC19FE">
        <w:rPr>
          <w:rFonts w:ascii="Times New Roman" w:hAnsi="Times New Roman" w:cs="Times New Roman"/>
          <w:lang w:val="en-GB"/>
        </w:rPr>
        <w:t>,</w:t>
      </w:r>
      <w:r w:rsidR="0013177D" w:rsidRPr="00BC19FE">
        <w:rPr>
          <w:rFonts w:ascii="Times New Roman" w:hAnsi="Times New Roman" w:cs="Times New Roman"/>
          <w:lang w:val="en-GB"/>
        </w:rPr>
        <w:t xml:space="preserve"> imitation would surpass emulation in reproducing </w:t>
      </w:r>
      <w:r w:rsidR="00A06F11" w:rsidRPr="00BC19FE">
        <w:rPr>
          <w:rFonts w:ascii="Times New Roman" w:hAnsi="Times New Roman" w:cs="Times New Roman"/>
          <w:lang w:val="en-GB"/>
        </w:rPr>
        <w:t>the cultural trait</w:t>
      </w:r>
      <w:r w:rsidR="00ED3856" w:rsidRPr="00BC19FE">
        <w:rPr>
          <w:rFonts w:ascii="Times New Roman" w:hAnsi="Times New Roman" w:cs="Times New Roman"/>
          <w:lang w:val="en-GB"/>
        </w:rPr>
        <w:t>.</w:t>
      </w:r>
      <w:r w:rsidR="00832BA5" w:rsidRPr="00BC19FE">
        <w:rPr>
          <w:rFonts w:ascii="Times New Roman" w:hAnsi="Times New Roman" w:cs="Times New Roman"/>
          <w:lang w:val="en-GB"/>
        </w:rPr>
        <w:t xml:space="preserve"> </w:t>
      </w:r>
      <w:bookmarkStart w:id="3" w:name="_Hlk496816111"/>
      <w:r w:rsidR="00832BA5" w:rsidRPr="00BC19FE">
        <w:rPr>
          <w:rFonts w:ascii="Times New Roman" w:hAnsi="Times New Roman" w:cs="Times New Roman"/>
          <w:lang w:val="en-GB"/>
        </w:rPr>
        <w:t xml:space="preserve">In such scenarios, imitation will prove to be more faithful than emulation, as only imitation copies </w:t>
      </w:r>
      <w:r w:rsidR="00A91D88" w:rsidRPr="00BC19FE">
        <w:rPr>
          <w:rFonts w:ascii="Times New Roman" w:hAnsi="Times New Roman" w:cs="Times New Roman"/>
          <w:lang w:val="en-GB"/>
        </w:rPr>
        <w:t xml:space="preserve">the </w:t>
      </w:r>
      <w:r w:rsidR="00832BA5" w:rsidRPr="00BC19FE">
        <w:rPr>
          <w:rFonts w:ascii="Times New Roman" w:hAnsi="Times New Roman" w:cs="Times New Roman"/>
          <w:lang w:val="en-GB"/>
        </w:rPr>
        <w:t>specific actions</w:t>
      </w:r>
      <w:r w:rsidR="00A91D88" w:rsidRPr="00BC19FE">
        <w:rPr>
          <w:rFonts w:ascii="Times New Roman" w:hAnsi="Times New Roman" w:cs="Times New Roman"/>
          <w:lang w:val="en-GB"/>
        </w:rPr>
        <w:t xml:space="preserve"> necessary to faithfully reproduce the end-result</w:t>
      </w:r>
      <w:bookmarkEnd w:id="3"/>
      <w:r w:rsidR="00832BA5" w:rsidRPr="00BC19FE">
        <w:rPr>
          <w:rFonts w:ascii="Times New Roman" w:hAnsi="Times New Roman" w:cs="Times New Roman"/>
          <w:lang w:val="en-GB"/>
        </w:rPr>
        <w:t>.</w:t>
      </w:r>
      <w:r w:rsidR="00246BF2" w:rsidRPr="00BC19FE">
        <w:rPr>
          <w:rFonts w:ascii="Times New Roman" w:hAnsi="Times New Roman" w:cs="Times New Roman"/>
          <w:lang w:val="en-GB"/>
        </w:rPr>
        <w:t xml:space="preserve"> Yet again, </w:t>
      </w:r>
      <w:r w:rsidR="005519BD" w:rsidRPr="00BC19FE">
        <w:rPr>
          <w:rFonts w:ascii="Times New Roman" w:hAnsi="Times New Roman" w:cs="Times New Roman"/>
          <w:lang w:val="en-GB"/>
        </w:rPr>
        <w:t xml:space="preserve">the investigator’s </w:t>
      </w:r>
      <w:r w:rsidR="00246BF2" w:rsidRPr="00BC19FE">
        <w:rPr>
          <w:rFonts w:ascii="Times New Roman" w:hAnsi="Times New Roman" w:cs="Times New Roman"/>
          <w:lang w:val="en-GB"/>
        </w:rPr>
        <w:t>explanatory project</w:t>
      </w:r>
      <w:r w:rsidR="005519BD" w:rsidRPr="00BC19FE">
        <w:rPr>
          <w:rFonts w:ascii="Times New Roman" w:hAnsi="Times New Roman" w:cs="Times New Roman"/>
          <w:lang w:val="en-GB"/>
        </w:rPr>
        <w:t xml:space="preserve"> may require a</w:t>
      </w:r>
      <w:r w:rsidR="00246BF2" w:rsidRPr="00BC19FE">
        <w:rPr>
          <w:rFonts w:ascii="Times New Roman" w:hAnsi="Times New Roman" w:cs="Times New Roman"/>
          <w:lang w:val="en-GB"/>
        </w:rPr>
        <w:t>n even subtler</w:t>
      </w:r>
      <w:r w:rsidR="005519BD" w:rsidRPr="00BC19FE">
        <w:rPr>
          <w:rFonts w:ascii="Times New Roman" w:hAnsi="Times New Roman" w:cs="Times New Roman"/>
          <w:lang w:val="en-GB"/>
        </w:rPr>
        <w:t xml:space="preserve"> grain of analysis</w:t>
      </w:r>
      <w:r w:rsidR="006E49C8" w:rsidRPr="00BC19FE">
        <w:rPr>
          <w:rFonts w:ascii="Times New Roman" w:hAnsi="Times New Roman" w:cs="Times New Roman"/>
          <w:lang w:val="en-GB"/>
        </w:rPr>
        <w:t>,</w:t>
      </w:r>
      <w:r w:rsidR="005519BD" w:rsidRPr="00BC19FE">
        <w:rPr>
          <w:rFonts w:ascii="Times New Roman" w:hAnsi="Times New Roman" w:cs="Times New Roman"/>
          <w:lang w:val="en-GB"/>
        </w:rPr>
        <w:t xml:space="preserve"> such that a contrast between the specific actions and the sub-goals</w:t>
      </w:r>
      <w:r w:rsidR="006E49C8" w:rsidRPr="00BC19FE">
        <w:rPr>
          <w:rFonts w:ascii="Times New Roman" w:hAnsi="Times New Roman" w:cs="Times New Roman"/>
          <w:lang w:val="en-GB"/>
        </w:rPr>
        <w:t xml:space="preserve"> </w:t>
      </w:r>
      <w:r w:rsidR="005519BD" w:rsidRPr="00BC19FE">
        <w:rPr>
          <w:rFonts w:ascii="Times New Roman" w:hAnsi="Times New Roman" w:cs="Times New Roman"/>
          <w:lang w:val="en-GB"/>
        </w:rPr>
        <w:t xml:space="preserve">they serve become explanatorily relevant (e.g., Byrne &amp; </w:t>
      </w:r>
      <w:proofErr w:type="spellStart"/>
      <w:r w:rsidR="005519BD" w:rsidRPr="00BC19FE">
        <w:rPr>
          <w:rFonts w:ascii="Times New Roman" w:hAnsi="Times New Roman" w:cs="Times New Roman"/>
          <w:lang w:val="en-GB"/>
        </w:rPr>
        <w:t>Russon</w:t>
      </w:r>
      <w:proofErr w:type="spellEnd"/>
      <w:r w:rsidR="005519BD" w:rsidRPr="00BC19FE">
        <w:rPr>
          <w:rFonts w:ascii="Times New Roman" w:hAnsi="Times New Roman" w:cs="Times New Roman"/>
          <w:lang w:val="en-GB"/>
        </w:rPr>
        <w:t xml:space="preserve"> </w:t>
      </w:r>
      <w:r w:rsidR="006B4AA5">
        <w:rPr>
          <w:rFonts w:ascii="Times New Roman" w:hAnsi="Times New Roman" w:cs="Times New Roman"/>
          <w:lang w:val="en-GB"/>
        </w:rPr>
        <w:t>[</w:t>
      </w:r>
      <w:r w:rsidR="005519BD" w:rsidRPr="00BC19FE">
        <w:rPr>
          <w:rFonts w:ascii="Times New Roman" w:hAnsi="Times New Roman" w:cs="Times New Roman"/>
          <w:lang w:val="en-GB"/>
        </w:rPr>
        <w:t>1998</w:t>
      </w:r>
      <w:r w:rsidR="006B4AA5">
        <w:rPr>
          <w:rFonts w:ascii="Times New Roman" w:hAnsi="Times New Roman" w:cs="Times New Roman"/>
          <w:lang w:val="en-GB"/>
        </w:rPr>
        <w:t>]</w:t>
      </w:r>
      <w:r w:rsidR="005519BD" w:rsidRPr="00BC19FE">
        <w:rPr>
          <w:rFonts w:ascii="Times New Roman" w:hAnsi="Times New Roman" w:cs="Times New Roman"/>
          <w:lang w:val="en-GB"/>
        </w:rPr>
        <w:t xml:space="preserve">; Charbonneau </w:t>
      </w:r>
      <w:r w:rsidR="006B4AA5">
        <w:rPr>
          <w:rFonts w:ascii="Times New Roman" w:hAnsi="Times New Roman" w:cs="Times New Roman"/>
          <w:lang w:val="en-GB"/>
        </w:rPr>
        <w:t>[</w:t>
      </w:r>
      <w:r w:rsidR="005519BD" w:rsidRPr="00BC19FE">
        <w:rPr>
          <w:rFonts w:ascii="Times New Roman" w:hAnsi="Times New Roman" w:cs="Times New Roman"/>
          <w:lang w:val="en-GB"/>
        </w:rPr>
        <w:t>2015</w:t>
      </w:r>
      <w:r w:rsidR="006B4AA5">
        <w:rPr>
          <w:rFonts w:ascii="Times New Roman" w:hAnsi="Times New Roman" w:cs="Times New Roman"/>
          <w:lang w:val="en-GB"/>
        </w:rPr>
        <w:t>]</w:t>
      </w:r>
      <w:r w:rsidR="005519BD" w:rsidRPr="00BC19FE">
        <w:rPr>
          <w:rFonts w:ascii="Times New Roman" w:hAnsi="Times New Roman" w:cs="Times New Roman"/>
          <w:lang w:val="en-GB"/>
        </w:rPr>
        <w:t xml:space="preserve">; Stout </w:t>
      </w:r>
      <w:r w:rsidR="006B4AA5">
        <w:rPr>
          <w:rFonts w:ascii="Times New Roman" w:hAnsi="Times New Roman" w:cs="Times New Roman"/>
          <w:lang w:val="en-GB"/>
        </w:rPr>
        <w:t>[</w:t>
      </w:r>
      <w:r w:rsidR="005519BD" w:rsidRPr="00BC19FE">
        <w:rPr>
          <w:rFonts w:ascii="Times New Roman" w:hAnsi="Times New Roman" w:cs="Times New Roman"/>
          <w:lang w:val="en-GB"/>
        </w:rPr>
        <w:t>2011</w:t>
      </w:r>
      <w:r w:rsidR="006B4AA5">
        <w:rPr>
          <w:rFonts w:ascii="Times New Roman" w:hAnsi="Times New Roman" w:cs="Times New Roman"/>
          <w:lang w:val="en-GB"/>
        </w:rPr>
        <w:t>]</w:t>
      </w:r>
      <w:r w:rsidR="005519BD" w:rsidRPr="00BC19FE">
        <w:rPr>
          <w:rFonts w:ascii="Times New Roman" w:hAnsi="Times New Roman" w:cs="Times New Roman"/>
          <w:lang w:val="en-GB"/>
        </w:rPr>
        <w:t xml:space="preserve">). </w:t>
      </w:r>
      <w:proofErr w:type="spellStart"/>
      <w:r w:rsidR="00A06F11" w:rsidRPr="00BC19FE">
        <w:rPr>
          <w:rFonts w:ascii="Times New Roman" w:hAnsi="Times New Roman" w:cs="Times New Roman"/>
          <w:lang w:val="en-GB"/>
        </w:rPr>
        <w:t>Palaeoa</w:t>
      </w:r>
      <w:r w:rsidR="006E49C8" w:rsidRPr="00BC19FE">
        <w:rPr>
          <w:rFonts w:ascii="Times New Roman" w:hAnsi="Times New Roman" w:cs="Times New Roman"/>
          <w:lang w:val="en-GB"/>
        </w:rPr>
        <w:t>rchaeologists</w:t>
      </w:r>
      <w:proofErr w:type="spellEnd"/>
      <w:r w:rsidR="006E49C8" w:rsidRPr="00BC19FE">
        <w:rPr>
          <w:rFonts w:ascii="Times New Roman" w:hAnsi="Times New Roman" w:cs="Times New Roman"/>
          <w:lang w:val="en-GB"/>
        </w:rPr>
        <w:t xml:space="preserve"> are specifically interested in the transmission of knapping techniques, the faithful transmission of which</w:t>
      </w:r>
      <w:r w:rsidR="005519BD" w:rsidRPr="00BC19FE">
        <w:rPr>
          <w:rFonts w:ascii="Times New Roman" w:hAnsi="Times New Roman" w:cs="Times New Roman"/>
          <w:lang w:val="en-GB"/>
        </w:rPr>
        <w:t xml:space="preserve"> hardly depends on copying the exact actions of a source</w:t>
      </w:r>
      <w:r w:rsidR="006E49C8" w:rsidRPr="00BC19FE">
        <w:rPr>
          <w:rFonts w:ascii="Times New Roman" w:hAnsi="Times New Roman" w:cs="Times New Roman"/>
          <w:lang w:val="en-GB"/>
        </w:rPr>
        <w:t>. Indeed, when producing some sophisticated stone</w:t>
      </w:r>
      <w:r w:rsidR="00A06F11" w:rsidRPr="00BC19FE">
        <w:rPr>
          <w:rFonts w:ascii="Times New Roman" w:hAnsi="Times New Roman" w:cs="Times New Roman"/>
          <w:lang w:val="en-GB"/>
        </w:rPr>
        <w:t xml:space="preserve"> </w:t>
      </w:r>
      <w:r w:rsidR="006E49C8" w:rsidRPr="00BC19FE">
        <w:rPr>
          <w:rFonts w:ascii="Times New Roman" w:hAnsi="Times New Roman" w:cs="Times New Roman"/>
          <w:lang w:val="en-GB"/>
        </w:rPr>
        <w:t xml:space="preserve">tool, </w:t>
      </w:r>
      <w:proofErr w:type="spellStart"/>
      <w:r w:rsidR="006E49C8" w:rsidRPr="00BC19FE">
        <w:rPr>
          <w:rFonts w:ascii="Times New Roman" w:hAnsi="Times New Roman" w:cs="Times New Roman"/>
          <w:lang w:val="en-GB"/>
        </w:rPr>
        <w:t>knappers</w:t>
      </w:r>
      <w:proofErr w:type="spellEnd"/>
      <w:r w:rsidR="006E49C8" w:rsidRPr="00BC19FE">
        <w:rPr>
          <w:rFonts w:ascii="Times New Roman" w:hAnsi="Times New Roman" w:cs="Times New Roman"/>
          <w:lang w:val="en-GB"/>
        </w:rPr>
        <w:t xml:space="preserve"> need</w:t>
      </w:r>
      <w:r w:rsidR="005519BD" w:rsidRPr="00BC19FE">
        <w:rPr>
          <w:rFonts w:ascii="Times New Roman" w:hAnsi="Times New Roman" w:cs="Times New Roman"/>
          <w:lang w:val="en-GB"/>
        </w:rPr>
        <w:t xml:space="preserve"> to adapt each of </w:t>
      </w:r>
      <w:r w:rsidR="006E49C8" w:rsidRPr="00BC19FE">
        <w:rPr>
          <w:rFonts w:ascii="Times New Roman" w:hAnsi="Times New Roman" w:cs="Times New Roman"/>
          <w:lang w:val="en-GB"/>
        </w:rPr>
        <w:t>their</w:t>
      </w:r>
      <w:r w:rsidR="005519BD" w:rsidRPr="00BC19FE">
        <w:rPr>
          <w:rFonts w:ascii="Times New Roman" w:hAnsi="Times New Roman" w:cs="Times New Roman"/>
          <w:lang w:val="en-GB"/>
        </w:rPr>
        <w:t xml:space="preserve"> actions to the specific materials and local circumstances </w:t>
      </w:r>
      <w:r w:rsidR="006E49C8" w:rsidRPr="00BC19FE">
        <w:rPr>
          <w:rFonts w:ascii="Times New Roman" w:hAnsi="Times New Roman" w:cs="Times New Roman"/>
          <w:lang w:val="en-GB"/>
        </w:rPr>
        <w:t xml:space="preserve">they are </w:t>
      </w:r>
      <w:r w:rsidR="005519BD" w:rsidRPr="00BC19FE">
        <w:rPr>
          <w:rFonts w:ascii="Times New Roman" w:hAnsi="Times New Roman" w:cs="Times New Roman"/>
          <w:lang w:val="en-GB"/>
        </w:rPr>
        <w:t xml:space="preserve">dealing with, often requiring online, ad hoc corrective measures (Whittaker </w:t>
      </w:r>
      <w:r w:rsidR="006B4AA5">
        <w:rPr>
          <w:rFonts w:ascii="Times New Roman" w:hAnsi="Times New Roman" w:cs="Times New Roman"/>
          <w:lang w:val="en-GB"/>
        </w:rPr>
        <w:t>[</w:t>
      </w:r>
      <w:r w:rsidR="005519BD" w:rsidRPr="00BC19FE">
        <w:rPr>
          <w:rFonts w:ascii="Times New Roman" w:hAnsi="Times New Roman" w:cs="Times New Roman"/>
          <w:lang w:val="en-GB"/>
        </w:rPr>
        <w:t>1994</w:t>
      </w:r>
      <w:r w:rsidR="006B4AA5">
        <w:rPr>
          <w:rFonts w:ascii="Times New Roman" w:hAnsi="Times New Roman" w:cs="Times New Roman"/>
          <w:lang w:val="en-GB"/>
        </w:rPr>
        <w:t>]</w:t>
      </w:r>
      <w:r w:rsidR="005519BD" w:rsidRPr="00BC19FE">
        <w:rPr>
          <w:rFonts w:ascii="Times New Roman" w:hAnsi="Times New Roman" w:cs="Times New Roman"/>
          <w:lang w:val="en-GB"/>
        </w:rPr>
        <w:t>)</w:t>
      </w:r>
      <w:r w:rsidR="00E944CE" w:rsidRPr="00BC19FE">
        <w:rPr>
          <w:rFonts w:ascii="Times New Roman" w:hAnsi="Times New Roman" w:cs="Times New Roman"/>
          <w:lang w:val="en-GB"/>
        </w:rPr>
        <w:t xml:space="preserve">. Learning by imitation would </w:t>
      </w:r>
      <w:r w:rsidR="00A06F11" w:rsidRPr="00BC19FE">
        <w:rPr>
          <w:rFonts w:ascii="Times New Roman" w:hAnsi="Times New Roman" w:cs="Times New Roman"/>
          <w:lang w:val="en-GB"/>
        </w:rPr>
        <w:t xml:space="preserve">lead </w:t>
      </w:r>
      <w:r w:rsidR="00E944CE" w:rsidRPr="00BC19FE">
        <w:rPr>
          <w:rFonts w:ascii="Times New Roman" w:hAnsi="Times New Roman" w:cs="Times New Roman"/>
          <w:lang w:val="en-GB"/>
        </w:rPr>
        <w:t xml:space="preserve">the learner </w:t>
      </w:r>
      <w:r w:rsidR="00A06F11" w:rsidRPr="00BC19FE">
        <w:rPr>
          <w:rFonts w:ascii="Times New Roman" w:hAnsi="Times New Roman" w:cs="Times New Roman"/>
          <w:lang w:val="en-GB"/>
        </w:rPr>
        <w:t>to fail</w:t>
      </w:r>
      <w:r w:rsidR="00E944CE" w:rsidRPr="00BC19FE">
        <w:rPr>
          <w:rFonts w:ascii="Times New Roman" w:hAnsi="Times New Roman" w:cs="Times New Roman"/>
          <w:lang w:val="en-GB"/>
        </w:rPr>
        <w:t xml:space="preserve"> to produce a functional artefact as </w:t>
      </w:r>
      <w:r w:rsidR="003E22CA">
        <w:rPr>
          <w:rFonts w:ascii="Times New Roman" w:hAnsi="Times New Roman" w:cs="Times New Roman"/>
          <w:lang w:val="en-GB"/>
        </w:rPr>
        <w:t>action</w:t>
      </w:r>
      <w:r w:rsidR="00974F26">
        <w:rPr>
          <w:rFonts w:ascii="Times New Roman" w:hAnsi="Times New Roman" w:cs="Times New Roman"/>
          <w:lang w:val="en-GB"/>
        </w:rPr>
        <w:t>-</w:t>
      </w:r>
      <w:r w:rsidR="00E944CE" w:rsidRPr="00BC19FE">
        <w:rPr>
          <w:rFonts w:ascii="Times New Roman" w:hAnsi="Times New Roman" w:cs="Times New Roman"/>
          <w:lang w:val="en-GB"/>
        </w:rPr>
        <w:t xml:space="preserve">copying would not allow the </w:t>
      </w:r>
      <w:proofErr w:type="spellStart"/>
      <w:r w:rsidR="00E944CE" w:rsidRPr="00BC19FE">
        <w:rPr>
          <w:rFonts w:ascii="Times New Roman" w:hAnsi="Times New Roman" w:cs="Times New Roman"/>
          <w:lang w:val="en-GB"/>
        </w:rPr>
        <w:t>knapper</w:t>
      </w:r>
      <w:proofErr w:type="spellEnd"/>
      <w:r w:rsidR="00E944CE" w:rsidRPr="00BC19FE">
        <w:rPr>
          <w:rFonts w:ascii="Times New Roman" w:hAnsi="Times New Roman" w:cs="Times New Roman"/>
          <w:lang w:val="en-GB"/>
        </w:rPr>
        <w:t xml:space="preserve"> to adjust </w:t>
      </w:r>
      <w:r w:rsidR="00A06F11" w:rsidRPr="00BC19FE">
        <w:rPr>
          <w:rFonts w:ascii="Times New Roman" w:hAnsi="Times New Roman" w:cs="Times New Roman"/>
          <w:lang w:val="en-GB"/>
        </w:rPr>
        <w:t xml:space="preserve">her actions </w:t>
      </w:r>
      <w:r w:rsidR="00E944CE" w:rsidRPr="00BC19FE">
        <w:rPr>
          <w:rFonts w:ascii="Times New Roman" w:hAnsi="Times New Roman" w:cs="Times New Roman"/>
          <w:lang w:val="en-GB"/>
        </w:rPr>
        <w:t xml:space="preserve">to </w:t>
      </w:r>
      <w:r w:rsidR="00A06F11" w:rsidRPr="00BC19FE">
        <w:rPr>
          <w:rFonts w:ascii="Times New Roman" w:hAnsi="Times New Roman" w:cs="Times New Roman"/>
          <w:lang w:val="en-GB"/>
        </w:rPr>
        <w:t>the idiosyncrasies of her materials. In contrast, l</w:t>
      </w:r>
      <w:r w:rsidR="006E49C8" w:rsidRPr="00BC19FE">
        <w:rPr>
          <w:rFonts w:ascii="Times New Roman" w:hAnsi="Times New Roman" w:cs="Times New Roman"/>
          <w:lang w:val="en-GB"/>
        </w:rPr>
        <w:t xml:space="preserve">earning by emulation is likely to yield more similar artefacts as it will allow the </w:t>
      </w:r>
      <w:proofErr w:type="spellStart"/>
      <w:r w:rsidR="006E49C8" w:rsidRPr="00BC19FE">
        <w:rPr>
          <w:rFonts w:ascii="Times New Roman" w:hAnsi="Times New Roman" w:cs="Times New Roman"/>
          <w:lang w:val="en-GB"/>
        </w:rPr>
        <w:t>knapper</w:t>
      </w:r>
      <w:proofErr w:type="spellEnd"/>
      <w:r w:rsidR="006E49C8" w:rsidRPr="00BC19FE">
        <w:rPr>
          <w:rFonts w:ascii="Times New Roman" w:hAnsi="Times New Roman" w:cs="Times New Roman"/>
          <w:lang w:val="en-GB"/>
        </w:rPr>
        <w:t xml:space="preserve"> to </w:t>
      </w:r>
      <w:r w:rsidR="00E944CE" w:rsidRPr="00BC19FE">
        <w:rPr>
          <w:rFonts w:ascii="Times New Roman" w:hAnsi="Times New Roman" w:cs="Times New Roman"/>
          <w:lang w:val="en-GB"/>
        </w:rPr>
        <w:t xml:space="preserve">learn </w:t>
      </w:r>
      <w:r w:rsidR="005519BD" w:rsidRPr="00BC19FE">
        <w:rPr>
          <w:rFonts w:ascii="Times New Roman" w:hAnsi="Times New Roman" w:cs="Times New Roman"/>
          <w:lang w:val="en-GB"/>
        </w:rPr>
        <w:t>the specific sub-goals of the recipe</w:t>
      </w:r>
      <w:r w:rsidR="00E944CE" w:rsidRPr="00BC19FE">
        <w:rPr>
          <w:rFonts w:ascii="Times New Roman" w:hAnsi="Times New Roman" w:cs="Times New Roman"/>
          <w:lang w:val="en-GB"/>
        </w:rPr>
        <w:t xml:space="preserve">, the satisfaction of which will vary accordingly to the </w:t>
      </w:r>
      <w:r w:rsidR="007A59D0" w:rsidRPr="00BC19FE">
        <w:rPr>
          <w:rFonts w:ascii="Times New Roman" w:hAnsi="Times New Roman" w:cs="Times New Roman"/>
          <w:lang w:val="en-GB"/>
        </w:rPr>
        <w:t xml:space="preserve">idiosyncrasies of its material </w:t>
      </w:r>
      <w:r w:rsidR="00773CF9" w:rsidRPr="00BC19FE">
        <w:rPr>
          <w:rFonts w:ascii="Times New Roman" w:hAnsi="Times New Roman" w:cs="Times New Roman"/>
          <w:lang w:val="en-GB"/>
        </w:rPr>
        <w:t>context</w:t>
      </w:r>
      <w:r w:rsidR="00E944CE" w:rsidRPr="00BC19FE">
        <w:rPr>
          <w:rFonts w:ascii="Times New Roman" w:hAnsi="Times New Roman" w:cs="Times New Roman"/>
          <w:lang w:val="en-GB"/>
        </w:rPr>
        <w:t>. In this latter case, emulation may serve as a higher propensity-fidelity mechanism than imitation</w:t>
      </w:r>
      <w:r w:rsidR="009B7C5E" w:rsidRPr="00BC19FE">
        <w:rPr>
          <w:rFonts w:ascii="Times New Roman" w:hAnsi="Times New Roman" w:cs="Times New Roman"/>
          <w:lang w:val="en-GB"/>
        </w:rPr>
        <w:t xml:space="preserve"> would</w:t>
      </w:r>
      <w:r w:rsidR="00E944CE" w:rsidRPr="00BC19FE">
        <w:rPr>
          <w:rFonts w:ascii="Times New Roman" w:hAnsi="Times New Roman" w:cs="Times New Roman"/>
          <w:lang w:val="en-GB"/>
        </w:rPr>
        <w:t>.</w:t>
      </w:r>
    </w:p>
    <w:p w14:paraId="79C05249" w14:textId="013CAE34" w:rsidR="005519BD" w:rsidRDefault="005519BD" w:rsidP="005519BD">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The relativity of the degree of </w:t>
      </w:r>
      <w:r w:rsidR="00E944CE" w:rsidRPr="00BC19FE">
        <w:rPr>
          <w:rFonts w:ascii="Times New Roman" w:hAnsi="Times New Roman" w:cs="Times New Roman"/>
          <w:lang w:val="en-GB"/>
        </w:rPr>
        <w:t>propensity-</w:t>
      </w:r>
      <w:r w:rsidRPr="00BC19FE">
        <w:rPr>
          <w:rFonts w:ascii="Times New Roman" w:hAnsi="Times New Roman" w:cs="Times New Roman"/>
          <w:lang w:val="en-GB"/>
        </w:rPr>
        <w:t xml:space="preserve">fidelity of </w:t>
      </w:r>
      <w:r w:rsidR="002503C8" w:rsidRPr="00BC19FE">
        <w:rPr>
          <w:rFonts w:ascii="Times New Roman" w:hAnsi="Times New Roman" w:cs="Times New Roman"/>
          <w:lang w:val="en-GB"/>
        </w:rPr>
        <w:t>a transmission mechanism</w:t>
      </w:r>
      <w:r w:rsidRPr="00BC19FE">
        <w:rPr>
          <w:rFonts w:ascii="Times New Roman" w:hAnsi="Times New Roman" w:cs="Times New Roman"/>
          <w:lang w:val="en-GB"/>
        </w:rPr>
        <w:t xml:space="preserve"> to the explanatory interests of the investigator is perfectly in line with the practices of most cultural evolutionists. As </w:t>
      </w:r>
      <w:r w:rsidRPr="00BC19FE">
        <w:rPr>
          <w:rFonts w:ascii="Times New Roman" w:hAnsi="Times New Roman" w:cs="Times New Roman"/>
          <w:lang w:val="en-GB"/>
        </w:rPr>
        <w:lastRenderedPageBreak/>
        <w:t xml:space="preserve">archaeologists, anthropologists, cognitive scientists, historians, etc., are typically interested in the evolution of specific traditions, which can be decomposed in many different ways, and ask different questions about these specific case studies, most cultural evolutionists will see very little issue in adopting local, explanatorily-relevant criteria of </w:t>
      </w:r>
      <w:r w:rsidR="00302C18" w:rsidRPr="00BC19FE">
        <w:rPr>
          <w:rFonts w:ascii="Times New Roman" w:hAnsi="Times New Roman" w:cs="Times New Roman"/>
          <w:lang w:val="en-GB"/>
        </w:rPr>
        <w:t>propensity</w:t>
      </w:r>
      <w:r w:rsidRPr="00BC19FE">
        <w:rPr>
          <w:rFonts w:ascii="Times New Roman" w:hAnsi="Times New Roman" w:cs="Times New Roman"/>
          <w:lang w:val="en-GB"/>
        </w:rPr>
        <w:t xml:space="preserve">-fidelity. </w:t>
      </w:r>
      <w:r w:rsidR="002B070D" w:rsidRPr="00BC19FE">
        <w:rPr>
          <w:rFonts w:ascii="Times New Roman" w:hAnsi="Times New Roman" w:cs="Times New Roman"/>
          <w:lang w:val="en-GB"/>
        </w:rPr>
        <w:t xml:space="preserve">It makes perfect sense that, for </w:t>
      </w:r>
      <w:r w:rsidR="002D1DA7" w:rsidRPr="00BC19FE">
        <w:rPr>
          <w:rFonts w:ascii="Times New Roman" w:hAnsi="Times New Roman" w:cs="Times New Roman"/>
          <w:lang w:val="en-GB"/>
        </w:rPr>
        <w:t>a same</w:t>
      </w:r>
      <w:r w:rsidR="002B070D" w:rsidRPr="00BC19FE">
        <w:rPr>
          <w:rFonts w:ascii="Times New Roman" w:hAnsi="Times New Roman" w:cs="Times New Roman"/>
          <w:lang w:val="en-GB"/>
        </w:rPr>
        <w:t xml:space="preserve"> tradition, </w:t>
      </w:r>
      <w:r w:rsidR="001E3C87" w:rsidRPr="00BC19FE">
        <w:rPr>
          <w:rFonts w:ascii="Times New Roman" w:hAnsi="Times New Roman" w:cs="Times New Roman"/>
          <w:lang w:val="en-GB"/>
        </w:rPr>
        <w:t>one</w:t>
      </w:r>
      <w:r w:rsidR="002B070D" w:rsidRPr="00BC19FE">
        <w:rPr>
          <w:rFonts w:ascii="Times New Roman" w:hAnsi="Times New Roman" w:cs="Times New Roman"/>
          <w:lang w:val="en-GB"/>
        </w:rPr>
        <w:t xml:space="preserve"> transmission mechanism has a high</w:t>
      </w:r>
      <w:r w:rsidR="001E3C87" w:rsidRPr="00BC19FE">
        <w:rPr>
          <w:rFonts w:ascii="Times New Roman" w:hAnsi="Times New Roman" w:cs="Times New Roman"/>
          <w:lang w:val="en-GB"/>
        </w:rPr>
        <w:t>er</w:t>
      </w:r>
      <w:r w:rsidR="002B070D" w:rsidRPr="00BC19FE">
        <w:rPr>
          <w:rFonts w:ascii="Times New Roman" w:hAnsi="Times New Roman" w:cs="Times New Roman"/>
          <w:lang w:val="en-GB"/>
        </w:rPr>
        <w:t xml:space="preserve"> propensity-fidelity</w:t>
      </w:r>
      <w:r w:rsidR="001E3C87" w:rsidRPr="00BC19FE">
        <w:rPr>
          <w:rFonts w:ascii="Times New Roman" w:hAnsi="Times New Roman" w:cs="Times New Roman"/>
          <w:lang w:val="en-GB"/>
        </w:rPr>
        <w:t xml:space="preserve"> than another</w:t>
      </w:r>
      <w:r w:rsidR="002B070D" w:rsidRPr="00BC19FE">
        <w:rPr>
          <w:rFonts w:ascii="Times New Roman" w:hAnsi="Times New Roman" w:cs="Times New Roman"/>
          <w:lang w:val="en-GB"/>
        </w:rPr>
        <w:t xml:space="preserve">, whereas for another tradition, it </w:t>
      </w:r>
      <w:r w:rsidR="002F6334" w:rsidRPr="00BC19FE">
        <w:rPr>
          <w:rFonts w:ascii="Times New Roman" w:hAnsi="Times New Roman" w:cs="Times New Roman"/>
          <w:lang w:val="en-GB"/>
        </w:rPr>
        <w:t>ends up being the</w:t>
      </w:r>
      <w:r w:rsidR="00860288" w:rsidRPr="00BC19FE">
        <w:rPr>
          <w:rFonts w:ascii="Times New Roman" w:hAnsi="Times New Roman" w:cs="Times New Roman"/>
          <w:lang w:val="en-GB"/>
        </w:rPr>
        <w:t xml:space="preserve"> less faithful one</w:t>
      </w:r>
      <w:r w:rsidR="002B070D" w:rsidRPr="00BC19FE">
        <w:rPr>
          <w:rFonts w:ascii="Times New Roman" w:hAnsi="Times New Roman" w:cs="Times New Roman"/>
          <w:lang w:val="en-GB"/>
        </w:rPr>
        <w:t>. Moreover, when dealing with a same cultural trait, it is perfectly feasible to compare the propensity of two (or more) mechanisms to lead to faithful episodes of cultural transmission</w:t>
      </w:r>
      <w:r w:rsidR="00860288" w:rsidRPr="00BC19FE">
        <w:rPr>
          <w:rFonts w:ascii="Times New Roman" w:hAnsi="Times New Roman" w:cs="Times New Roman"/>
          <w:lang w:val="en-GB"/>
        </w:rPr>
        <w:t xml:space="preserve"> by using a same metric</w:t>
      </w:r>
      <w:r w:rsidR="002B070D" w:rsidRPr="00BC19FE">
        <w:rPr>
          <w:rFonts w:ascii="Times New Roman" w:hAnsi="Times New Roman" w:cs="Times New Roman"/>
          <w:lang w:val="en-GB"/>
        </w:rPr>
        <w:t xml:space="preserve">. </w:t>
      </w:r>
      <w:r w:rsidRPr="00BC19FE">
        <w:rPr>
          <w:rFonts w:ascii="Times New Roman" w:hAnsi="Times New Roman" w:cs="Times New Roman"/>
          <w:lang w:val="en-GB"/>
        </w:rPr>
        <w:t>H</w:t>
      </w:r>
      <w:r w:rsidR="002B070D" w:rsidRPr="00BC19FE">
        <w:rPr>
          <w:rFonts w:ascii="Times New Roman" w:hAnsi="Times New Roman" w:cs="Times New Roman"/>
          <w:lang w:val="en-GB"/>
        </w:rPr>
        <w:t xml:space="preserve">owever, for claims </w:t>
      </w:r>
      <w:r w:rsidRPr="00BC19FE">
        <w:rPr>
          <w:rFonts w:ascii="Times New Roman" w:hAnsi="Times New Roman" w:cs="Times New Roman"/>
          <w:lang w:val="en-GB"/>
        </w:rPr>
        <w:t>relying on the assumption that the degree of fidelity of transmission mechanisms can be assessed in general</w:t>
      </w:r>
      <w:r w:rsidR="00064583">
        <w:rPr>
          <w:rFonts w:ascii="Times New Roman" w:hAnsi="Times New Roman" w:cs="Times New Roman"/>
          <w:lang w:val="en-GB"/>
        </w:rPr>
        <w:t>—</w:t>
      </w:r>
      <w:r w:rsidRPr="00BC19FE">
        <w:rPr>
          <w:rFonts w:ascii="Times New Roman" w:hAnsi="Times New Roman" w:cs="Times New Roman"/>
          <w:lang w:val="en-GB"/>
        </w:rPr>
        <w:t>independently of the transmission of any specific cultural tradition</w:t>
      </w:r>
      <w:r w:rsidR="00064583">
        <w:rPr>
          <w:rFonts w:ascii="Times New Roman" w:hAnsi="Times New Roman" w:cs="Times New Roman"/>
          <w:lang w:val="en-GB"/>
        </w:rPr>
        <w:t>—</w:t>
      </w:r>
      <w:r w:rsidRPr="00BC19FE">
        <w:rPr>
          <w:rFonts w:ascii="Times New Roman" w:hAnsi="Times New Roman" w:cs="Times New Roman"/>
          <w:lang w:val="en-GB"/>
        </w:rPr>
        <w:t>the sensitivity of both episodic</w:t>
      </w:r>
      <w:r w:rsidR="00E82E0D" w:rsidRPr="00BC19FE">
        <w:rPr>
          <w:rFonts w:ascii="Times New Roman" w:hAnsi="Times New Roman" w:cs="Times New Roman"/>
          <w:lang w:val="en-GB"/>
        </w:rPr>
        <w:t>-</w:t>
      </w:r>
      <w:r w:rsidRPr="00BC19FE">
        <w:rPr>
          <w:rFonts w:ascii="Times New Roman" w:hAnsi="Times New Roman" w:cs="Times New Roman"/>
          <w:lang w:val="en-GB"/>
        </w:rPr>
        <w:t xml:space="preserve"> and </w:t>
      </w:r>
      <w:r w:rsidR="00302C18" w:rsidRPr="00BC19FE">
        <w:rPr>
          <w:rFonts w:ascii="Times New Roman" w:hAnsi="Times New Roman" w:cs="Times New Roman"/>
          <w:lang w:val="en-GB"/>
        </w:rPr>
        <w:t>propensity</w:t>
      </w:r>
      <w:r w:rsidRPr="00BC19FE">
        <w:rPr>
          <w:rFonts w:ascii="Times New Roman" w:hAnsi="Times New Roman" w:cs="Times New Roman"/>
          <w:lang w:val="en-GB"/>
        </w:rPr>
        <w:t>-fidelity to the local explanatory interests of the investigator</w:t>
      </w:r>
      <w:r w:rsidR="004F4789" w:rsidRPr="00BC19FE">
        <w:rPr>
          <w:rFonts w:ascii="Times New Roman" w:hAnsi="Times New Roman" w:cs="Times New Roman"/>
          <w:lang w:val="en-GB"/>
        </w:rPr>
        <w:t xml:space="preserve"> is deeply problematic: a same transmission mechanism can have multiple degrees of fidelity, depending on the specific tradition it is transmitting</w:t>
      </w:r>
      <w:r w:rsidR="0038352C">
        <w:rPr>
          <w:rFonts w:ascii="Times New Roman" w:hAnsi="Times New Roman" w:cs="Times New Roman"/>
          <w:lang w:val="en-GB"/>
        </w:rPr>
        <w:t>, with the metrics used to assess the fidelity by which the tradition was transmitted varying accordingly</w:t>
      </w:r>
      <w:r w:rsidR="004F4789" w:rsidRPr="00BC19FE">
        <w:rPr>
          <w:rFonts w:ascii="Times New Roman" w:hAnsi="Times New Roman" w:cs="Times New Roman"/>
          <w:lang w:val="en-GB"/>
        </w:rPr>
        <w:t>.</w:t>
      </w:r>
    </w:p>
    <w:p w14:paraId="61E3B7AB" w14:textId="77777777" w:rsidR="00BE7DBA" w:rsidRPr="00BC19FE" w:rsidRDefault="00BE7DBA" w:rsidP="005519BD">
      <w:pPr>
        <w:spacing w:line="360" w:lineRule="auto"/>
        <w:jc w:val="both"/>
        <w:rPr>
          <w:rFonts w:ascii="Times New Roman" w:hAnsi="Times New Roman" w:cs="Times New Roman"/>
          <w:lang w:val="en-GB"/>
        </w:rPr>
      </w:pPr>
    </w:p>
    <w:p w14:paraId="4D715F3B" w14:textId="099396D8" w:rsidR="003B224B" w:rsidRPr="008118FC" w:rsidRDefault="008118FC" w:rsidP="00BC5ADD">
      <w:pPr>
        <w:pStyle w:val="Heading1"/>
        <w:numPr>
          <w:ilvl w:val="0"/>
          <w:numId w:val="12"/>
        </w:numPr>
        <w:ind w:left="499" w:hanging="357"/>
      </w:pPr>
      <w:r>
        <w:t>Fidelity as an explanatory concept</w:t>
      </w:r>
    </w:p>
    <w:p w14:paraId="3EBC8B02" w14:textId="1998BE9A" w:rsidR="00226571" w:rsidRPr="00F12B62" w:rsidRDefault="00F12B62" w:rsidP="00496757">
      <w:pPr>
        <w:spacing w:line="360" w:lineRule="auto"/>
        <w:jc w:val="both"/>
        <w:rPr>
          <w:rFonts w:ascii="Times New Roman" w:hAnsi="Times New Roman" w:cs="Times New Roman"/>
          <w:b/>
          <w:lang w:val="en-GB"/>
        </w:rPr>
      </w:pPr>
      <w:r w:rsidRPr="00F12B62">
        <w:rPr>
          <w:rFonts w:ascii="Times New Roman" w:hAnsi="Times New Roman" w:cs="Times New Roman"/>
          <w:b/>
          <w:lang w:val="en-GB"/>
        </w:rPr>
        <w:t xml:space="preserve">5.1 </w:t>
      </w:r>
      <w:r w:rsidR="00226571" w:rsidRPr="00F12B62">
        <w:rPr>
          <w:rFonts w:ascii="Times New Roman" w:hAnsi="Times New Roman" w:cs="Times New Roman"/>
          <w:b/>
          <w:lang w:val="en-GB"/>
        </w:rPr>
        <w:t>Explaining cultural stability</w:t>
      </w:r>
    </w:p>
    <w:p w14:paraId="29008581" w14:textId="701F0D9A" w:rsidR="00226571" w:rsidRPr="00BC19FE" w:rsidRDefault="00226571" w:rsidP="00226571">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The distinction between episodic-fidelity and propensity-fidelity structures the explanatory role of cultural fidelity when dealing with the stability of specific cultural traditions. Consider first that episodic-fidelity merely assesses the similarity between two affiliated cultural traits. As it denotes an abstract relation of resemblance, episodic-fidelity has no causal power of its own; it is merely a descriptive concept. For instance, we can understand a stable cultural tradition to consist in a lineage of highly-similar cultural traits throughout multiple episodes of cultural transmission such that two cultural traits separated by multiple transmission episodes remain </w:t>
      </w:r>
      <w:r w:rsidRPr="00BC19FE">
        <w:rPr>
          <w:rFonts w:ascii="Times New Roman" w:hAnsi="Times New Roman" w:cs="Times New Roman"/>
          <w:noProof/>
          <w:lang w:val="en-GB"/>
        </w:rPr>
        <w:t>highly-similar</w:t>
      </w:r>
      <w:r w:rsidRPr="00BC19FE">
        <w:rPr>
          <w:rFonts w:ascii="Times New Roman" w:hAnsi="Times New Roman" w:cs="Times New Roman"/>
          <w:lang w:val="en-GB"/>
        </w:rPr>
        <w:t xml:space="preserve"> to one another. But in order to explain what made the tradition stable in the first place</w:t>
      </w:r>
      <w:r w:rsidR="00064583">
        <w:rPr>
          <w:rFonts w:ascii="Times New Roman" w:hAnsi="Times New Roman" w:cs="Times New Roman"/>
          <w:lang w:val="en-GB"/>
        </w:rPr>
        <w:t>—</w:t>
      </w:r>
      <w:r w:rsidRPr="00BC19FE">
        <w:rPr>
          <w:rFonts w:ascii="Times New Roman" w:hAnsi="Times New Roman" w:cs="Times New Roman"/>
          <w:lang w:val="en-GB"/>
        </w:rPr>
        <w:t>why it is constituted of a chain of high-fidelity transmission episodes</w:t>
      </w:r>
      <w:r w:rsidR="00064583">
        <w:rPr>
          <w:rFonts w:ascii="Times New Roman" w:hAnsi="Times New Roman" w:cs="Times New Roman"/>
          <w:lang w:val="en-GB"/>
        </w:rPr>
        <w:t>—</w:t>
      </w:r>
      <w:r w:rsidRPr="00BC19FE">
        <w:rPr>
          <w:rFonts w:ascii="Times New Roman" w:hAnsi="Times New Roman" w:cs="Times New Roman"/>
          <w:lang w:val="en-GB"/>
        </w:rPr>
        <w:t xml:space="preserve">, we need to understand how some causal mechanism(s) led to such a successive series of </w:t>
      </w:r>
      <w:r w:rsidRPr="00BC19FE">
        <w:rPr>
          <w:rFonts w:ascii="Times New Roman" w:hAnsi="Times New Roman" w:cs="Times New Roman"/>
          <w:noProof/>
          <w:lang w:val="en-GB"/>
        </w:rPr>
        <w:t>highly-similar</w:t>
      </w:r>
      <w:r w:rsidRPr="00BC19FE">
        <w:rPr>
          <w:rFonts w:ascii="Times New Roman" w:hAnsi="Times New Roman" w:cs="Times New Roman"/>
          <w:lang w:val="en-GB"/>
        </w:rPr>
        <w:t xml:space="preserve"> cultural traits, during a prolonged period of time.</w:t>
      </w:r>
    </w:p>
    <w:p w14:paraId="140E63FB" w14:textId="7FE2D69B" w:rsidR="00226571" w:rsidRPr="00BC19FE" w:rsidRDefault="00226571" w:rsidP="00226571">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Whereas episodic-fidelity merely </w:t>
      </w:r>
      <w:r w:rsidRPr="00385E69">
        <w:rPr>
          <w:rFonts w:ascii="Times New Roman" w:hAnsi="Times New Roman" w:cs="Times New Roman"/>
          <w:lang w:val="en-GB"/>
        </w:rPr>
        <w:t>describes</w:t>
      </w:r>
      <w:r w:rsidRPr="00BC19FE">
        <w:rPr>
          <w:rFonts w:ascii="Times New Roman" w:hAnsi="Times New Roman" w:cs="Times New Roman"/>
          <w:lang w:val="en-GB"/>
        </w:rPr>
        <w:t xml:space="preserve"> what a stable tradition consists of, propensity-fidelity can </w:t>
      </w:r>
      <w:r w:rsidRPr="00385E69">
        <w:rPr>
          <w:rFonts w:ascii="Times New Roman" w:hAnsi="Times New Roman" w:cs="Times New Roman"/>
          <w:lang w:val="en-GB"/>
        </w:rPr>
        <w:t>explain</w:t>
      </w:r>
      <w:r w:rsidRPr="00BC19FE">
        <w:rPr>
          <w:rFonts w:ascii="Times New Roman" w:hAnsi="Times New Roman" w:cs="Times New Roman"/>
          <w:lang w:val="en-GB"/>
        </w:rPr>
        <w:t xml:space="preserve"> the stability of a cultural tradition: The more propensity-faithful a learning mechanism, the more often it will lead to the transmission of similar traits from sources to learners, thus promoting the integrity of the traditions it serves to transmit. Consequently, higher</w:t>
      </w:r>
      <w:r w:rsidR="008A1921">
        <w:rPr>
          <w:rFonts w:ascii="Times New Roman" w:hAnsi="Times New Roman" w:cs="Times New Roman"/>
          <w:lang w:val="en-GB"/>
        </w:rPr>
        <w:t xml:space="preserve"> propensity</w:t>
      </w:r>
      <w:r w:rsidRPr="00BC19FE">
        <w:rPr>
          <w:rFonts w:ascii="Times New Roman" w:hAnsi="Times New Roman" w:cs="Times New Roman"/>
          <w:lang w:val="en-GB"/>
        </w:rPr>
        <w:t>-fidelity learning mechanisms will tend to lead to more stable, longer-lasting cultural traditions than lower</w:t>
      </w:r>
      <w:r w:rsidR="008A1921">
        <w:rPr>
          <w:rFonts w:ascii="Times New Roman" w:hAnsi="Times New Roman" w:cs="Times New Roman"/>
          <w:lang w:val="en-GB"/>
        </w:rPr>
        <w:t xml:space="preserve"> propensity</w:t>
      </w:r>
      <w:r w:rsidRPr="00BC19FE">
        <w:rPr>
          <w:rFonts w:ascii="Times New Roman" w:hAnsi="Times New Roman" w:cs="Times New Roman"/>
          <w:lang w:val="en-GB"/>
        </w:rPr>
        <w:t>-fidelity mechanisms, as the first will more robustly produce chains of high-fidelity episodes of cultural transmission than th</w:t>
      </w:r>
      <w:r w:rsidR="00FC7F00">
        <w:rPr>
          <w:rFonts w:ascii="Times New Roman" w:hAnsi="Times New Roman" w:cs="Times New Roman"/>
          <w:lang w:val="en-GB"/>
        </w:rPr>
        <w:t>e latter (</w:t>
      </w:r>
      <w:proofErr w:type="spellStart"/>
      <w:r w:rsidR="00FC7F00">
        <w:rPr>
          <w:rFonts w:ascii="Times New Roman" w:hAnsi="Times New Roman" w:cs="Times New Roman"/>
          <w:lang w:val="en-GB"/>
        </w:rPr>
        <w:t>Enquist</w:t>
      </w:r>
      <w:proofErr w:type="spellEnd"/>
      <w:r w:rsidR="00FC7F00">
        <w:rPr>
          <w:rFonts w:ascii="Times New Roman" w:hAnsi="Times New Roman" w:cs="Times New Roman"/>
          <w:lang w:val="en-GB"/>
        </w:rPr>
        <w:t xml:space="preserve"> </w:t>
      </w:r>
      <w:r w:rsidR="008E6C3D" w:rsidRPr="008E6C3D">
        <w:rPr>
          <w:rFonts w:ascii="Times New Roman" w:hAnsi="Times New Roman" w:cs="Times New Roman"/>
          <w:i/>
          <w:lang w:val="en-GB"/>
        </w:rPr>
        <w:t>et al.</w:t>
      </w:r>
      <w:r w:rsidR="00FC7F00">
        <w:rPr>
          <w:rFonts w:ascii="Times New Roman" w:hAnsi="Times New Roman" w:cs="Times New Roman"/>
          <w:lang w:val="en-GB"/>
        </w:rPr>
        <w:t xml:space="preserve"> </w:t>
      </w:r>
      <w:r w:rsidR="006B4AA5">
        <w:rPr>
          <w:rFonts w:ascii="Times New Roman" w:hAnsi="Times New Roman" w:cs="Times New Roman"/>
          <w:lang w:val="en-GB"/>
        </w:rPr>
        <w:t>[</w:t>
      </w:r>
      <w:r w:rsidR="00FC7F00">
        <w:rPr>
          <w:rFonts w:ascii="Times New Roman" w:hAnsi="Times New Roman" w:cs="Times New Roman"/>
          <w:lang w:val="en-GB"/>
        </w:rPr>
        <w:t>2010</w:t>
      </w:r>
      <w:r w:rsidR="006B4AA5">
        <w:rPr>
          <w:rFonts w:ascii="Times New Roman" w:hAnsi="Times New Roman" w:cs="Times New Roman"/>
          <w:lang w:val="en-GB"/>
        </w:rPr>
        <w:t>]</w:t>
      </w:r>
      <w:r w:rsidR="00FC7F00">
        <w:rPr>
          <w:rFonts w:ascii="Times New Roman" w:hAnsi="Times New Roman" w:cs="Times New Roman"/>
          <w:lang w:val="en-GB"/>
        </w:rPr>
        <w:t>).</w:t>
      </w:r>
    </w:p>
    <w:p w14:paraId="3305A9A8" w14:textId="00F53B12" w:rsidR="00226571" w:rsidRDefault="00226571" w:rsidP="00226571">
      <w:pPr>
        <w:spacing w:line="360" w:lineRule="auto"/>
        <w:jc w:val="both"/>
        <w:rPr>
          <w:rFonts w:ascii="Times New Roman" w:hAnsi="Times New Roman" w:cs="Times New Roman"/>
          <w:lang w:val="en-GB"/>
        </w:rPr>
      </w:pPr>
      <w:r w:rsidRPr="00BC19FE">
        <w:rPr>
          <w:rFonts w:ascii="Times New Roman" w:hAnsi="Times New Roman" w:cs="Times New Roman"/>
          <w:lang w:val="en-GB"/>
        </w:rPr>
        <w:lastRenderedPageBreak/>
        <w:t>Many if not most cultural evolutionists have embraced a pluralistic approach to the explanation of cultural stability and so have set to identify additional factors complementing the fidelity of transmission mechanisms in stabilizing cultural traditions. Indeed, the consensus is that transmission mechanisms are generally not faithful enough to explain</w:t>
      </w:r>
      <w:r w:rsidR="00064583">
        <w:rPr>
          <w:rFonts w:ascii="Times New Roman" w:hAnsi="Times New Roman" w:cs="Times New Roman"/>
          <w:lang w:val="en-GB"/>
        </w:rPr>
        <w:t>—</w:t>
      </w:r>
      <w:r w:rsidRPr="00385E69">
        <w:rPr>
          <w:rFonts w:ascii="Times New Roman" w:hAnsi="Times New Roman" w:cs="Times New Roman"/>
          <w:lang w:val="en-GB"/>
        </w:rPr>
        <w:t>on their own</w:t>
      </w:r>
      <w:r w:rsidR="00064583">
        <w:rPr>
          <w:rFonts w:ascii="Times New Roman" w:hAnsi="Times New Roman" w:cs="Times New Roman"/>
          <w:lang w:val="en-GB"/>
        </w:rPr>
        <w:t>—</w:t>
      </w:r>
      <w:r w:rsidRPr="00BC19FE">
        <w:rPr>
          <w:rFonts w:ascii="Times New Roman" w:hAnsi="Times New Roman" w:cs="Times New Roman"/>
          <w:lang w:val="en-GB"/>
        </w:rPr>
        <w:t xml:space="preserve">why cultural traditions remain as stable and long-lived as we observe them to </w:t>
      </w:r>
      <w:r w:rsidRPr="00BC19FE">
        <w:rPr>
          <w:rFonts w:ascii="Times New Roman" w:hAnsi="Times New Roman" w:cs="Times New Roman"/>
          <w:noProof/>
          <w:lang w:val="en-GB"/>
        </w:rPr>
        <w:t>be</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Claidière</w:t>
      </w:r>
      <w:proofErr w:type="spellEnd"/>
      <w:r w:rsidRPr="00BC19FE">
        <w:rPr>
          <w:rFonts w:ascii="Times New Roman" w:hAnsi="Times New Roman" w:cs="Times New Roman"/>
          <w:lang w:val="en-GB"/>
        </w:rPr>
        <w:t xml:space="preserve"> &amp; Sperber </w:t>
      </w:r>
      <w:r w:rsidR="006B4AA5">
        <w:rPr>
          <w:rFonts w:ascii="Times New Roman" w:hAnsi="Times New Roman" w:cs="Times New Roman"/>
          <w:lang w:val="en-GB"/>
        </w:rPr>
        <w:t>[</w:t>
      </w:r>
      <w:r w:rsidRPr="00BC19FE">
        <w:rPr>
          <w:rFonts w:ascii="Times New Roman" w:hAnsi="Times New Roman" w:cs="Times New Roman"/>
          <w:lang w:val="en-GB"/>
        </w:rPr>
        <w:t>2010</w:t>
      </w:r>
      <w:r w:rsidR="006B4AA5">
        <w:rPr>
          <w:rFonts w:ascii="Times New Roman" w:hAnsi="Times New Roman" w:cs="Times New Roman"/>
          <w:lang w:val="en-GB"/>
        </w:rPr>
        <w:t>]</w:t>
      </w:r>
      <w:r w:rsidRPr="00BC19FE">
        <w:rPr>
          <w:rFonts w:ascii="Times New Roman" w:hAnsi="Times New Roman" w:cs="Times New Roman"/>
          <w:lang w:val="en-GB"/>
        </w:rPr>
        <w:t xml:space="preserve">; Henrich &amp; </w:t>
      </w:r>
      <w:r w:rsidR="0090257D" w:rsidRPr="00BC19FE">
        <w:rPr>
          <w:rFonts w:ascii="Times New Roman" w:hAnsi="Times New Roman" w:cs="Times New Roman"/>
          <w:lang w:val="en-GB"/>
        </w:rPr>
        <w:t xml:space="preserve">Boyd </w:t>
      </w:r>
      <w:r w:rsidR="006B4AA5">
        <w:rPr>
          <w:rFonts w:ascii="Times New Roman" w:hAnsi="Times New Roman" w:cs="Times New Roman"/>
          <w:lang w:val="en-GB"/>
        </w:rPr>
        <w:t>[</w:t>
      </w:r>
      <w:r w:rsidR="0090257D" w:rsidRPr="00BC19FE">
        <w:rPr>
          <w:rFonts w:ascii="Times New Roman" w:hAnsi="Times New Roman" w:cs="Times New Roman"/>
          <w:lang w:val="en-GB"/>
        </w:rPr>
        <w:t>2002</w:t>
      </w:r>
      <w:r w:rsidR="006B4AA5">
        <w:rPr>
          <w:rFonts w:ascii="Times New Roman" w:hAnsi="Times New Roman" w:cs="Times New Roman"/>
          <w:lang w:val="en-GB"/>
        </w:rPr>
        <w:t>]</w:t>
      </w:r>
      <w:r w:rsidR="0090257D" w:rsidRPr="00BC19FE">
        <w:rPr>
          <w:rFonts w:ascii="Times New Roman" w:hAnsi="Times New Roman" w:cs="Times New Roman"/>
          <w:lang w:val="en-GB"/>
        </w:rPr>
        <w:t xml:space="preserve">; Henrich </w:t>
      </w:r>
      <w:r w:rsidR="008E6C3D" w:rsidRPr="008E6C3D">
        <w:rPr>
          <w:rFonts w:ascii="Times New Roman" w:hAnsi="Times New Roman" w:cs="Times New Roman"/>
          <w:i/>
          <w:lang w:val="en-GB"/>
        </w:rPr>
        <w:t>et al.</w:t>
      </w:r>
      <w:r w:rsidR="0090257D" w:rsidRPr="00BC19FE">
        <w:rPr>
          <w:rFonts w:ascii="Times New Roman" w:hAnsi="Times New Roman" w:cs="Times New Roman"/>
          <w:lang w:val="en-GB"/>
        </w:rPr>
        <w:t xml:space="preserve"> </w:t>
      </w:r>
      <w:r w:rsidR="006B4AA5">
        <w:rPr>
          <w:rFonts w:ascii="Times New Roman" w:hAnsi="Times New Roman" w:cs="Times New Roman"/>
          <w:lang w:val="en-GB"/>
        </w:rPr>
        <w:t>[</w:t>
      </w:r>
      <w:r w:rsidR="0090257D" w:rsidRPr="00BC19FE">
        <w:rPr>
          <w:rFonts w:ascii="Times New Roman" w:hAnsi="Times New Roman" w:cs="Times New Roman"/>
          <w:lang w:val="en-GB"/>
        </w:rPr>
        <w:t>2008</w:t>
      </w:r>
      <w:r w:rsidR="006B4AA5">
        <w:rPr>
          <w:rFonts w:ascii="Times New Roman" w:hAnsi="Times New Roman" w:cs="Times New Roman"/>
          <w:lang w:val="en-GB"/>
        </w:rPr>
        <w:t>]</w:t>
      </w:r>
      <w:r w:rsidR="0090257D" w:rsidRPr="00BC19FE">
        <w:rPr>
          <w:rFonts w:ascii="Times New Roman" w:hAnsi="Times New Roman" w:cs="Times New Roman"/>
          <w:lang w:val="en-GB"/>
        </w:rPr>
        <w:t>)</w:t>
      </w:r>
      <w:r w:rsidRPr="00BC19FE">
        <w:rPr>
          <w:rFonts w:ascii="Times New Roman" w:hAnsi="Times New Roman" w:cs="Times New Roman"/>
          <w:lang w:val="en-GB"/>
        </w:rPr>
        <w:t xml:space="preserve">. For instance, the number of sources one learns from, the number of episodes of social learning involved in acquiring a same cultural trait, and the size and connectedness of human populations can all participate in stabilizing a cultural tradition (e.g., </w:t>
      </w:r>
      <w:proofErr w:type="spellStart"/>
      <w:r w:rsidRPr="00BC19FE">
        <w:rPr>
          <w:rFonts w:ascii="Times New Roman" w:hAnsi="Times New Roman" w:cs="Times New Roman"/>
          <w:lang w:val="en-GB"/>
        </w:rPr>
        <w:t>Enquist</w:t>
      </w:r>
      <w:proofErr w:type="spellEnd"/>
      <w:r w:rsidRPr="00BC19FE">
        <w:rPr>
          <w:rFonts w:ascii="Times New Roman" w:hAnsi="Times New Roman" w:cs="Times New Roman"/>
          <w:lang w:val="en-GB"/>
        </w:rPr>
        <w:t xml:space="preserve"> </w:t>
      </w:r>
      <w:r w:rsidR="008E6C3D" w:rsidRPr="008E6C3D">
        <w:rPr>
          <w:rFonts w:ascii="Times New Roman" w:hAnsi="Times New Roman" w:cs="Times New Roman"/>
          <w:i/>
          <w:lang w:val="en-GB"/>
        </w:rPr>
        <w:t>et al.</w:t>
      </w:r>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2010</w:t>
      </w:r>
      <w:r w:rsidR="006B4AA5">
        <w:rPr>
          <w:rFonts w:ascii="Times New Roman" w:hAnsi="Times New Roman" w:cs="Times New Roman"/>
          <w:lang w:val="en-GB"/>
        </w:rPr>
        <w:t>]</w:t>
      </w:r>
      <w:r w:rsidRPr="00BC19FE">
        <w:rPr>
          <w:rFonts w:ascii="Times New Roman" w:hAnsi="Times New Roman" w:cs="Times New Roman"/>
          <w:lang w:val="en-GB"/>
        </w:rPr>
        <w:t xml:space="preserve">; Morin </w:t>
      </w:r>
      <w:r w:rsidR="006B4AA5">
        <w:rPr>
          <w:rFonts w:ascii="Times New Roman" w:hAnsi="Times New Roman" w:cs="Times New Roman"/>
          <w:lang w:val="en-GB"/>
        </w:rPr>
        <w:t>[</w:t>
      </w:r>
      <w:r w:rsidRPr="00BC19FE">
        <w:rPr>
          <w:rFonts w:ascii="Times New Roman" w:hAnsi="Times New Roman" w:cs="Times New Roman"/>
          <w:lang w:val="en-GB"/>
        </w:rPr>
        <w:t>2016</w:t>
      </w:r>
      <w:r w:rsidR="006B4AA5">
        <w:rPr>
          <w:rFonts w:ascii="Times New Roman" w:hAnsi="Times New Roman" w:cs="Times New Roman"/>
          <w:lang w:val="en-GB"/>
        </w:rPr>
        <w:t>]</w:t>
      </w:r>
      <w:r w:rsidRPr="00BC19FE">
        <w:rPr>
          <w:rFonts w:ascii="Times New Roman" w:hAnsi="Times New Roman" w:cs="Times New Roman"/>
          <w:lang w:val="en-GB"/>
        </w:rPr>
        <w:t xml:space="preserve">; Powell </w:t>
      </w:r>
      <w:r w:rsidR="008E6C3D" w:rsidRPr="008E6C3D">
        <w:rPr>
          <w:rFonts w:ascii="Times New Roman" w:hAnsi="Times New Roman" w:cs="Times New Roman"/>
          <w:i/>
          <w:lang w:val="en-GB"/>
        </w:rPr>
        <w:t>et al.</w:t>
      </w:r>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2009</w:t>
      </w:r>
      <w:r w:rsidR="006B4AA5">
        <w:rPr>
          <w:rFonts w:ascii="Times New Roman" w:hAnsi="Times New Roman" w:cs="Times New Roman"/>
          <w:lang w:val="en-GB"/>
        </w:rPr>
        <w:t>]</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Strimling</w:t>
      </w:r>
      <w:proofErr w:type="spellEnd"/>
      <w:r w:rsidRPr="00BC19FE">
        <w:rPr>
          <w:rFonts w:ascii="Times New Roman" w:hAnsi="Times New Roman" w:cs="Times New Roman"/>
          <w:lang w:val="en-GB"/>
        </w:rPr>
        <w:t xml:space="preserve"> </w:t>
      </w:r>
      <w:r w:rsidR="008E6C3D" w:rsidRPr="008E6C3D">
        <w:rPr>
          <w:rFonts w:ascii="Times New Roman" w:hAnsi="Times New Roman" w:cs="Times New Roman"/>
          <w:i/>
          <w:lang w:val="en-GB"/>
        </w:rPr>
        <w:t>et al.</w:t>
      </w:r>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2009</w:t>
      </w:r>
      <w:r w:rsidR="006B4AA5">
        <w:rPr>
          <w:rFonts w:ascii="Times New Roman" w:hAnsi="Times New Roman" w:cs="Times New Roman"/>
          <w:lang w:val="en-GB"/>
        </w:rPr>
        <w:t>]</w:t>
      </w:r>
      <w:r w:rsidRPr="00BC19FE">
        <w:rPr>
          <w:rFonts w:ascii="Times New Roman" w:hAnsi="Times New Roman" w:cs="Times New Roman"/>
          <w:lang w:val="en-GB"/>
        </w:rPr>
        <w:t xml:space="preserve">). Strategies in selecting from whom, when, and what to learn from others, perhaps even combining (blending) different sources, can also reduce, at the level of the population, the variation introduced by imperfect transmission mechanisms (e.g., Boyd &amp; </w:t>
      </w:r>
      <w:proofErr w:type="spellStart"/>
      <w:r w:rsidRPr="00BC19FE">
        <w:rPr>
          <w:rFonts w:ascii="Times New Roman" w:hAnsi="Times New Roman" w:cs="Times New Roman"/>
          <w:lang w:val="en-GB"/>
        </w:rPr>
        <w:t>Richerson</w:t>
      </w:r>
      <w:proofErr w:type="spellEnd"/>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1985</w:t>
      </w:r>
      <w:r w:rsidR="006B4AA5">
        <w:rPr>
          <w:rFonts w:ascii="Times New Roman" w:hAnsi="Times New Roman" w:cs="Times New Roman"/>
          <w:lang w:val="en-GB"/>
        </w:rPr>
        <w:t>]</w:t>
      </w:r>
      <w:r w:rsidRPr="00BC19FE">
        <w:rPr>
          <w:rFonts w:ascii="Times New Roman" w:hAnsi="Times New Roman" w:cs="Times New Roman"/>
          <w:lang w:val="en-GB"/>
        </w:rPr>
        <w:t xml:space="preserve">; Henrich </w:t>
      </w:r>
      <w:r w:rsidR="006B4AA5">
        <w:rPr>
          <w:rFonts w:ascii="Times New Roman" w:hAnsi="Times New Roman" w:cs="Times New Roman"/>
          <w:lang w:val="en-GB"/>
        </w:rPr>
        <w:t>[</w:t>
      </w:r>
      <w:r w:rsidRPr="00BC19FE">
        <w:rPr>
          <w:rFonts w:ascii="Times New Roman" w:hAnsi="Times New Roman" w:cs="Times New Roman"/>
          <w:lang w:val="en-GB"/>
        </w:rPr>
        <w:t>2004</w:t>
      </w:r>
      <w:r w:rsidR="006B4AA5">
        <w:rPr>
          <w:rFonts w:ascii="Times New Roman" w:hAnsi="Times New Roman" w:cs="Times New Roman"/>
          <w:lang w:val="en-GB"/>
        </w:rPr>
        <w:t>]</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2004</w:t>
      </w:r>
      <w:r w:rsidR="006B4AA5">
        <w:rPr>
          <w:rFonts w:ascii="Times New Roman" w:hAnsi="Times New Roman" w:cs="Times New Roman"/>
          <w:lang w:val="en-GB"/>
        </w:rPr>
        <w:t>]</w:t>
      </w:r>
      <w:r w:rsidRPr="00BC19FE">
        <w:rPr>
          <w:rFonts w:ascii="Times New Roman" w:hAnsi="Times New Roman" w:cs="Times New Roman"/>
          <w:lang w:val="en-GB"/>
        </w:rPr>
        <w:t xml:space="preserve">). The motivation, </w:t>
      </w:r>
      <w:proofErr w:type="spellStart"/>
      <w:r w:rsidRPr="00BC19FE">
        <w:rPr>
          <w:rFonts w:ascii="Times New Roman" w:hAnsi="Times New Roman" w:cs="Times New Roman"/>
          <w:lang w:val="en-GB"/>
        </w:rPr>
        <w:t>prosociality</w:t>
      </w:r>
      <w:proofErr w:type="spellEnd"/>
      <w:r w:rsidRPr="00BC19FE">
        <w:rPr>
          <w:rFonts w:ascii="Times New Roman" w:hAnsi="Times New Roman" w:cs="Times New Roman"/>
          <w:lang w:val="en-GB"/>
        </w:rPr>
        <w:t xml:space="preserve">, and conservativeness of individuals may also affect the stability of a cultural tradition (see Dean </w:t>
      </w:r>
      <w:r w:rsidR="008E6C3D" w:rsidRPr="008E6C3D">
        <w:rPr>
          <w:rFonts w:ascii="Times New Roman" w:hAnsi="Times New Roman" w:cs="Times New Roman"/>
          <w:i/>
          <w:lang w:val="en-GB"/>
        </w:rPr>
        <w:t>et al.</w:t>
      </w:r>
      <w:r w:rsidRPr="00BC19FE">
        <w:rPr>
          <w:rFonts w:ascii="Times New Roman" w:hAnsi="Times New Roman" w:cs="Times New Roman"/>
          <w:lang w:val="en-GB"/>
        </w:rPr>
        <w:t xml:space="preserve"> (</w:t>
      </w:r>
      <w:r w:rsidR="006B4AA5">
        <w:rPr>
          <w:rFonts w:ascii="Times New Roman" w:hAnsi="Times New Roman" w:cs="Times New Roman"/>
          <w:lang w:val="en-GB"/>
        </w:rPr>
        <w:t>[</w:t>
      </w:r>
      <w:r w:rsidRPr="00BC19FE">
        <w:rPr>
          <w:rFonts w:ascii="Times New Roman" w:hAnsi="Times New Roman" w:cs="Times New Roman"/>
          <w:lang w:val="en-GB"/>
        </w:rPr>
        <w:t>2014</w:t>
      </w:r>
      <w:r w:rsidR="006B4AA5">
        <w:rPr>
          <w:rFonts w:ascii="Times New Roman" w:hAnsi="Times New Roman" w:cs="Times New Roman"/>
          <w:lang w:val="en-GB"/>
        </w:rPr>
        <w:t>]</w:t>
      </w:r>
      <w:r w:rsidRPr="00BC19FE">
        <w:rPr>
          <w:rFonts w:ascii="Times New Roman" w:hAnsi="Times New Roman" w:cs="Times New Roman"/>
          <w:lang w:val="en-GB"/>
        </w:rPr>
        <w:t>) for a general review and relevant references).</w:t>
      </w:r>
    </w:p>
    <w:p w14:paraId="3CCAE7FA" w14:textId="7DA6C3C2" w:rsidR="003E545F" w:rsidRPr="00BC19FE" w:rsidRDefault="003E545F" w:rsidP="00226571">
      <w:pPr>
        <w:spacing w:line="360" w:lineRule="auto"/>
        <w:jc w:val="both"/>
        <w:rPr>
          <w:rFonts w:ascii="Times New Roman" w:hAnsi="Times New Roman" w:cs="Times New Roman"/>
          <w:lang w:val="en-GB"/>
        </w:rPr>
      </w:pPr>
      <w:r w:rsidRPr="003E545F">
        <w:rPr>
          <w:rFonts w:ascii="Times New Roman" w:hAnsi="Times New Roman" w:cs="Times New Roman"/>
          <w:lang w:val="en-GB"/>
        </w:rPr>
        <w:t xml:space="preserve">It is important to note that </w:t>
      </w:r>
      <w:r w:rsidR="002841AB">
        <w:rPr>
          <w:rFonts w:ascii="Times New Roman" w:hAnsi="Times New Roman" w:cs="Times New Roman"/>
          <w:lang w:val="en-GB"/>
        </w:rPr>
        <w:t>these</w:t>
      </w:r>
      <w:r w:rsidRPr="003E545F">
        <w:rPr>
          <w:rFonts w:ascii="Times New Roman" w:hAnsi="Times New Roman" w:cs="Times New Roman"/>
          <w:lang w:val="en-GB"/>
        </w:rPr>
        <w:t xml:space="preserve"> complementary factors</w:t>
      </w:r>
      <w:r w:rsidR="00064583">
        <w:rPr>
          <w:rFonts w:ascii="Times New Roman" w:hAnsi="Times New Roman" w:cs="Times New Roman"/>
          <w:lang w:val="en-GB"/>
        </w:rPr>
        <w:t>—</w:t>
      </w:r>
      <w:r w:rsidRPr="003E545F">
        <w:rPr>
          <w:rFonts w:ascii="Times New Roman" w:hAnsi="Times New Roman" w:cs="Times New Roman"/>
          <w:lang w:val="en-GB"/>
        </w:rPr>
        <w:t>they are complementary in that they all can increase the stability of a cultural tradition</w:t>
      </w:r>
      <w:r w:rsidR="00064583">
        <w:rPr>
          <w:rFonts w:ascii="Times New Roman" w:hAnsi="Times New Roman" w:cs="Times New Roman"/>
          <w:lang w:val="en-GB"/>
        </w:rPr>
        <w:t>—</w:t>
      </w:r>
      <w:r w:rsidRPr="003E545F">
        <w:rPr>
          <w:rFonts w:ascii="Times New Roman" w:hAnsi="Times New Roman" w:cs="Times New Roman"/>
          <w:lang w:val="en-GB"/>
        </w:rPr>
        <w:t>do not add to the degree of</w:t>
      </w:r>
      <w:r w:rsidR="002841AB">
        <w:rPr>
          <w:rFonts w:ascii="Times New Roman" w:hAnsi="Times New Roman" w:cs="Times New Roman"/>
          <w:lang w:val="en-GB"/>
        </w:rPr>
        <w:t xml:space="preserve"> propensity-</w:t>
      </w:r>
      <w:r w:rsidRPr="003E545F">
        <w:rPr>
          <w:rFonts w:ascii="Times New Roman" w:hAnsi="Times New Roman" w:cs="Times New Roman"/>
          <w:lang w:val="en-GB"/>
        </w:rPr>
        <w:t>fidelity of cultural transmission mechanisms per se. Transmission biases and population structure, for instance, can jointly winnow</w:t>
      </w:r>
      <w:r w:rsidR="00064583">
        <w:rPr>
          <w:rFonts w:ascii="Times New Roman" w:hAnsi="Times New Roman" w:cs="Times New Roman"/>
          <w:lang w:val="en-GB"/>
        </w:rPr>
        <w:t>—</w:t>
      </w:r>
      <w:r w:rsidRPr="003E545F">
        <w:rPr>
          <w:rFonts w:ascii="Times New Roman" w:hAnsi="Times New Roman" w:cs="Times New Roman"/>
          <w:lang w:val="en-GB"/>
        </w:rPr>
        <w:t>at the level of the population</w:t>
      </w:r>
      <w:r w:rsidR="00064583">
        <w:rPr>
          <w:rFonts w:ascii="Times New Roman" w:hAnsi="Times New Roman" w:cs="Times New Roman"/>
          <w:lang w:val="en-GB"/>
        </w:rPr>
        <w:t>—</w:t>
      </w:r>
      <w:r w:rsidRPr="003E545F">
        <w:rPr>
          <w:rFonts w:ascii="Times New Roman" w:hAnsi="Times New Roman" w:cs="Times New Roman"/>
          <w:lang w:val="en-GB"/>
        </w:rPr>
        <w:t xml:space="preserve">the variation generated by transmission inaccuracies, thus increasing the stability of cultural traditions at the level of the population (e.g., Henrich &amp; Boyd </w:t>
      </w:r>
      <w:r w:rsidR="006B4AA5">
        <w:rPr>
          <w:rFonts w:ascii="Times New Roman" w:hAnsi="Times New Roman" w:cs="Times New Roman"/>
          <w:lang w:val="en-GB"/>
        </w:rPr>
        <w:t>[</w:t>
      </w:r>
      <w:r w:rsidRPr="003E545F">
        <w:rPr>
          <w:rFonts w:ascii="Times New Roman" w:hAnsi="Times New Roman" w:cs="Times New Roman"/>
          <w:lang w:val="en-GB"/>
        </w:rPr>
        <w:t>2002</w:t>
      </w:r>
      <w:r w:rsidR="006B4AA5">
        <w:rPr>
          <w:rFonts w:ascii="Times New Roman" w:hAnsi="Times New Roman" w:cs="Times New Roman"/>
          <w:lang w:val="en-GB"/>
        </w:rPr>
        <w:t>]</w:t>
      </w:r>
      <w:r w:rsidRPr="003E545F">
        <w:rPr>
          <w:rFonts w:ascii="Times New Roman" w:hAnsi="Times New Roman" w:cs="Times New Roman"/>
          <w:lang w:val="en-GB"/>
        </w:rPr>
        <w:t>). However, these additional factors do not directly affect the expected degree of fidelity of the specific transmission mechanisms involved in the transmission of traditions. Rather, they increase the degree of stability of cultural traditions by constraining, at the level of the population, the spread of cultural variation introduced by imperfectly faithful transmission mechanisms.</w:t>
      </w:r>
    </w:p>
    <w:p w14:paraId="5A0C680C" w14:textId="71943ABB" w:rsidR="00226571" w:rsidRDefault="00226571" w:rsidP="00496757">
      <w:pPr>
        <w:spacing w:line="360" w:lineRule="auto"/>
        <w:jc w:val="both"/>
        <w:rPr>
          <w:rFonts w:ascii="Times New Roman" w:hAnsi="Times New Roman" w:cs="Times New Roman"/>
          <w:lang w:val="en-GB"/>
        </w:rPr>
      </w:pPr>
    </w:p>
    <w:p w14:paraId="5E9DFDAF" w14:textId="22D9826B" w:rsidR="008118FC" w:rsidRPr="00F12B62" w:rsidRDefault="00F12B62" w:rsidP="00496757">
      <w:pPr>
        <w:spacing w:line="360" w:lineRule="auto"/>
        <w:jc w:val="both"/>
        <w:rPr>
          <w:rFonts w:ascii="Times New Roman" w:hAnsi="Times New Roman" w:cs="Times New Roman"/>
          <w:b/>
          <w:lang w:val="en-GB"/>
        </w:rPr>
      </w:pPr>
      <w:r w:rsidRPr="00F12B62">
        <w:rPr>
          <w:rFonts w:ascii="Times New Roman" w:hAnsi="Times New Roman" w:cs="Times New Roman"/>
          <w:b/>
          <w:lang w:val="en-GB"/>
        </w:rPr>
        <w:t xml:space="preserve">5.2 </w:t>
      </w:r>
      <w:r w:rsidR="008118FC" w:rsidRPr="00F12B62">
        <w:rPr>
          <w:rFonts w:ascii="Times New Roman" w:hAnsi="Times New Roman" w:cs="Times New Roman"/>
          <w:b/>
          <w:lang w:val="en-GB"/>
        </w:rPr>
        <w:t>Explaining human distinctiveness</w:t>
      </w:r>
    </w:p>
    <w:p w14:paraId="1C0927F1" w14:textId="32B012B1" w:rsidR="007C2A62" w:rsidRPr="00BC19FE" w:rsidRDefault="00994D54" w:rsidP="00002CD7">
      <w:pPr>
        <w:spacing w:line="360" w:lineRule="auto"/>
        <w:jc w:val="both"/>
        <w:rPr>
          <w:rFonts w:ascii="Times New Roman" w:hAnsi="Times New Roman" w:cs="Times New Roman"/>
          <w:lang w:val="en-GB"/>
        </w:rPr>
      </w:pPr>
      <w:r w:rsidRPr="00BC19FE">
        <w:rPr>
          <w:rFonts w:ascii="Times New Roman" w:hAnsi="Times New Roman" w:cs="Times New Roman"/>
          <w:bCs/>
          <w:lang w:val="en-GB"/>
        </w:rPr>
        <w:t xml:space="preserve">The explanatory prospect of cultural fidelity is much less promising </w:t>
      </w:r>
      <w:r w:rsidR="00596AC0" w:rsidRPr="00BC19FE">
        <w:rPr>
          <w:rFonts w:ascii="Times New Roman" w:hAnsi="Times New Roman" w:cs="Times New Roman"/>
          <w:bCs/>
          <w:lang w:val="en-GB"/>
        </w:rPr>
        <w:t>for</w:t>
      </w:r>
      <w:r w:rsidRPr="00BC19FE">
        <w:rPr>
          <w:rFonts w:ascii="Times New Roman" w:hAnsi="Times New Roman" w:cs="Times New Roman"/>
          <w:bCs/>
          <w:lang w:val="en-GB"/>
        </w:rPr>
        <w:t xml:space="preserve"> claims </w:t>
      </w:r>
      <w:r w:rsidR="00596AC0" w:rsidRPr="00BC19FE">
        <w:rPr>
          <w:rFonts w:ascii="Times New Roman" w:hAnsi="Times New Roman" w:cs="Times New Roman"/>
          <w:bCs/>
          <w:lang w:val="en-GB"/>
        </w:rPr>
        <w:t>concerning</w:t>
      </w:r>
      <w:r w:rsidRPr="00BC19FE">
        <w:rPr>
          <w:rFonts w:ascii="Times New Roman" w:hAnsi="Times New Roman" w:cs="Times New Roman"/>
          <w:bCs/>
          <w:lang w:val="en-GB"/>
        </w:rPr>
        <w:t xml:space="preserve"> inter-specific differences in </w:t>
      </w:r>
      <w:r w:rsidR="00E14783" w:rsidRPr="00BC19FE">
        <w:rPr>
          <w:rFonts w:ascii="Times New Roman" w:hAnsi="Times New Roman" w:cs="Times New Roman"/>
          <w:bCs/>
          <w:lang w:val="en-GB"/>
        </w:rPr>
        <w:t xml:space="preserve">cumulative </w:t>
      </w:r>
      <w:r w:rsidRPr="00BC19FE">
        <w:rPr>
          <w:rFonts w:ascii="Times New Roman" w:hAnsi="Times New Roman" w:cs="Times New Roman"/>
          <w:bCs/>
          <w:lang w:val="en-GB"/>
        </w:rPr>
        <w:t>cultural capabilities.</w:t>
      </w:r>
      <w:r w:rsidR="00C04EB5" w:rsidRPr="00BC19FE">
        <w:rPr>
          <w:rFonts w:ascii="Times New Roman" w:hAnsi="Times New Roman" w:cs="Times New Roman"/>
          <w:bCs/>
          <w:lang w:val="en-GB"/>
        </w:rPr>
        <w:t xml:space="preserve"> </w:t>
      </w:r>
    </w:p>
    <w:p w14:paraId="3BA6F673" w14:textId="1126EC9F" w:rsidR="000B0C25" w:rsidRPr="00BC19FE" w:rsidRDefault="00E14783" w:rsidP="00002CD7">
      <w:pPr>
        <w:spacing w:line="360" w:lineRule="auto"/>
        <w:jc w:val="both"/>
        <w:rPr>
          <w:rFonts w:ascii="Times New Roman" w:hAnsi="Times New Roman" w:cs="Times New Roman"/>
          <w:lang w:val="en-GB"/>
        </w:rPr>
      </w:pPr>
      <w:r w:rsidRPr="00BC19FE">
        <w:rPr>
          <w:rFonts w:ascii="Times New Roman" w:hAnsi="Times New Roman" w:cs="Times New Roman"/>
          <w:bCs/>
          <w:lang w:val="en-GB"/>
        </w:rPr>
        <w:t xml:space="preserve">Recall that in section 2, </w:t>
      </w:r>
      <w:r w:rsidR="007B722F" w:rsidRPr="00BC19FE">
        <w:rPr>
          <w:rFonts w:ascii="Times New Roman" w:hAnsi="Times New Roman" w:cs="Times New Roman"/>
          <w:bCs/>
          <w:lang w:val="en-GB"/>
        </w:rPr>
        <w:t>the</w:t>
      </w:r>
      <w:r w:rsidR="00C04EB5" w:rsidRPr="00BC19FE">
        <w:rPr>
          <w:rFonts w:ascii="Times New Roman" w:hAnsi="Times New Roman" w:cs="Times New Roman"/>
          <w:bCs/>
          <w:lang w:val="en-GB"/>
        </w:rPr>
        <w:t xml:space="preserve"> notion of generalized-fidelity was defined as one that satisfies three conditions</w:t>
      </w:r>
      <w:r w:rsidRPr="00BC19FE">
        <w:rPr>
          <w:rFonts w:ascii="Times New Roman" w:hAnsi="Times New Roman" w:cs="Times New Roman"/>
          <w:bCs/>
          <w:lang w:val="en-GB"/>
        </w:rPr>
        <w:t xml:space="preserve">: </w:t>
      </w:r>
      <w:r w:rsidR="00C04EB5" w:rsidRPr="00BC19FE">
        <w:rPr>
          <w:rFonts w:ascii="Times New Roman" w:hAnsi="Times New Roman" w:cs="Times New Roman"/>
          <w:lang w:val="en-GB"/>
        </w:rPr>
        <w:t xml:space="preserve">(1) a mechanism of cultural transmission </w:t>
      </w:r>
      <w:r w:rsidRPr="00BC19FE">
        <w:rPr>
          <w:rFonts w:ascii="Times New Roman" w:hAnsi="Times New Roman" w:cs="Times New Roman"/>
          <w:lang w:val="en-GB"/>
        </w:rPr>
        <w:t>needs to possess</w:t>
      </w:r>
      <w:r w:rsidR="00C04EB5" w:rsidRPr="00BC19FE">
        <w:rPr>
          <w:rFonts w:ascii="Times New Roman" w:hAnsi="Times New Roman" w:cs="Times New Roman"/>
          <w:lang w:val="en-GB"/>
        </w:rPr>
        <w:t xml:space="preserve"> one and only one degree of fidelity</w:t>
      </w:r>
      <w:r w:rsidR="00721501">
        <w:rPr>
          <w:rFonts w:ascii="Times New Roman" w:hAnsi="Times New Roman" w:cs="Times New Roman"/>
          <w:lang w:val="en-GB"/>
        </w:rPr>
        <w:t xml:space="preserve">, that </w:t>
      </w:r>
      <w:r w:rsidR="005D6DF0" w:rsidRPr="00BC19FE">
        <w:rPr>
          <w:rFonts w:ascii="Times New Roman" w:hAnsi="Times New Roman" w:cs="Times New Roman"/>
          <w:lang w:val="en-GB"/>
        </w:rPr>
        <w:t xml:space="preserve">it cannot have multiple degrees of fidelity, </w:t>
      </w:r>
      <w:r w:rsidR="00D36354" w:rsidRPr="00BC19FE">
        <w:rPr>
          <w:rFonts w:ascii="Times New Roman" w:hAnsi="Times New Roman" w:cs="Times New Roman"/>
          <w:lang w:val="en-GB"/>
        </w:rPr>
        <w:t>(</w:t>
      </w:r>
      <w:r w:rsidR="00D36354">
        <w:rPr>
          <w:rFonts w:ascii="Times New Roman" w:hAnsi="Times New Roman" w:cs="Times New Roman"/>
          <w:lang w:val="en-GB"/>
        </w:rPr>
        <w:t>2</w:t>
      </w:r>
      <w:r w:rsidR="00D36354" w:rsidRPr="00BC19FE">
        <w:rPr>
          <w:rFonts w:ascii="Times New Roman" w:hAnsi="Times New Roman" w:cs="Times New Roman"/>
          <w:lang w:val="en-GB"/>
        </w:rPr>
        <w:t xml:space="preserve">) the degree of fidelity of any transmission mechanism should be quantifiable using a </w:t>
      </w:r>
      <w:r w:rsidR="00D36354">
        <w:rPr>
          <w:rFonts w:ascii="Times New Roman" w:hAnsi="Times New Roman" w:cs="Times New Roman"/>
          <w:lang w:val="en-GB"/>
        </w:rPr>
        <w:t>common</w:t>
      </w:r>
      <w:r w:rsidR="00F5059D">
        <w:rPr>
          <w:rFonts w:ascii="Times New Roman" w:hAnsi="Times New Roman" w:cs="Times New Roman"/>
          <w:lang w:val="en-GB"/>
        </w:rPr>
        <w:t xml:space="preserve"> </w:t>
      </w:r>
      <w:r w:rsidR="00D36354" w:rsidRPr="00BC19FE">
        <w:rPr>
          <w:rFonts w:ascii="Times New Roman" w:hAnsi="Times New Roman" w:cs="Times New Roman"/>
          <w:lang w:val="en-GB"/>
        </w:rPr>
        <w:t>metri</w:t>
      </w:r>
      <w:r w:rsidR="00D36354">
        <w:rPr>
          <w:rFonts w:ascii="Times New Roman" w:hAnsi="Times New Roman" w:cs="Times New Roman"/>
          <w:lang w:val="en-GB"/>
        </w:rPr>
        <w:t>c</w:t>
      </w:r>
      <w:r w:rsidRPr="00BC19FE">
        <w:rPr>
          <w:rFonts w:ascii="Times New Roman" w:hAnsi="Times New Roman" w:cs="Times New Roman"/>
          <w:lang w:val="en-GB"/>
        </w:rPr>
        <w:t>, and</w:t>
      </w:r>
      <w:r w:rsidR="00C04EB5" w:rsidRPr="00BC19FE">
        <w:rPr>
          <w:rFonts w:ascii="Times New Roman" w:hAnsi="Times New Roman" w:cs="Times New Roman"/>
          <w:lang w:val="en-GB"/>
        </w:rPr>
        <w:t xml:space="preserve"> </w:t>
      </w:r>
      <w:r w:rsidR="00D36354" w:rsidRPr="00BC19FE">
        <w:rPr>
          <w:rFonts w:ascii="Times New Roman" w:hAnsi="Times New Roman" w:cs="Times New Roman"/>
          <w:lang w:val="en-GB"/>
        </w:rPr>
        <w:t>(</w:t>
      </w:r>
      <w:r w:rsidR="00D36354">
        <w:rPr>
          <w:rFonts w:ascii="Times New Roman" w:hAnsi="Times New Roman" w:cs="Times New Roman"/>
          <w:lang w:val="en-GB"/>
        </w:rPr>
        <w:t>3</w:t>
      </w:r>
      <w:r w:rsidR="00D36354" w:rsidRPr="00BC19FE">
        <w:rPr>
          <w:rFonts w:ascii="Times New Roman" w:hAnsi="Times New Roman" w:cs="Times New Roman"/>
          <w:lang w:val="en-GB"/>
        </w:rPr>
        <w:t>) the degree of fidelity of a transmission mechanism must be an intrinsic property of that mechanism, that it is not a contextual</w:t>
      </w:r>
      <w:r w:rsidR="00D36354">
        <w:rPr>
          <w:rFonts w:ascii="Times New Roman" w:hAnsi="Times New Roman" w:cs="Times New Roman"/>
          <w:lang w:val="en-GB"/>
        </w:rPr>
        <w:t>, tradition-relative</w:t>
      </w:r>
      <w:r w:rsidR="00D36354" w:rsidRPr="00BC19FE">
        <w:rPr>
          <w:rFonts w:ascii="Times New Roman" w:hAnsi="Times New Roman" w:cs="Times New Roman"/>
          <w:lang w:val="en-GB"/>
        </w:rPr>
        <w:t xml:space="preserve"> property of the mechanism</w:t>
      </w:r>
      <w:r w:rsidR="00C04EB5" w:rsidRPr="00BC19FE">
        <w:rPr>
          <w:rFonts w:ascii="Times New Roman" w:hAnsi="Times New Roman" w:cs="Times New Roman"/>
          <w:lang w:val="en-GB"/>
        </w:rPr>
        <w:t>.</w:t>
      </w:r>
      <w:r w:rsidR="003F3352" w:rsidRPr="00BC19FE">
        <w:rPr>
          <w:rFonts w:ascii="Times New Roman" w:hAnsi="Times New Roman" w:cs="Times New Roman"/>
          <w:lang w:val="en-GB"/>
        </w:rPr>
        <w:t xml:space="preserve"> </w:t>
      </w:r>
      <w:r w:rsidR="007A0E91">
        <w:rPr>
          <w:rFonts w:ascii="Times New Roman" w:hAnsi="Times New Roman" w:cs="Times New Roman"/>
          <w:lang w:val="en-GB"/>
        </w:rPr>
        <w:t>As</w:t>
      </w:r>
      <w:r w:rsidR="003F3352" w:rsidRPr="00BC19FE">
        <w:rPr>
          <w:rFonts w:ascii="Times New Roman" w:hAnsi="Times New Roman" w:cs="Times New Roman"/>
          <w:lang w:val="en-GB"/>
        </w:rPr>
        <w:t xml:space="preserve"> </w:t>
      </w:r>
      <w:r w:rsidR="000B0C25" w:rsidRPr="00BC19FE">
        <w:rPr>
          <w:rFonts w:ascii="Times New Roman" w:hAnsi="Times New Roman" w:cs="Times New Roman"/>
          <w:lang w:val="en-GB"/>
        </w:rPr>
        <w:t xml:space="preserve">discussed throughout section 3 and 4, none of the three </w:t>
      </w:r>
      <w:r w:rsidR="00914ABC">
        <w:rPr>
          <w:rFonts w:ascii="Times New Roman" w:hAnsi="Times New Roman" w:cs="Times New Roman"/>
          <w:lang w:val="en-GB"/>
        </w:rPr>
        <w:t>conditions</w:t>
      </w:r>
      <w:r w:rsidR="000B0C25" w:rsidRPr="00BC19FE">
        <w:rPr>
          <w:rFonts w:ascii="Times New Roman" w:hAnsi="Times New Roman" w:cs="Times New Roman"/>
          <w:lang w:val="en-GB"/>
        </w:rPr>
        <w:t xml:space="preserve"> </w:t>
      </w:r>
      <w:r w:rsidR="00BB3328">
        <w:rPr>
          <w:rFonts w:ascii="Times New Roman" w:hAnsi="Times New Roman" w:cs="Times New Roman"/>
          <w:lang w:val="en-GB"/>
        </w:rPr>
        <w:t xml:space="preserve">are nor </w:t>
      </w:r>
      <w:r w:rsidR="000B0C25" w:rsidRPr="00BC19FE">
        <w:rPr>
          <w:rFonts w:ascii="Times New Roman" w:hAnsi="Times New Roman" w:cs="Times New Roman"/>
          <w:lang w:val="en-GB"/>
        </w:rPr>
        <w:t>can be satisfied.</w:t>
      </w:r>
    </w:p>
    <w:p w14:paraId="11AE2EC2" w14:textId="04173818" w:rsidR="00C5529C" w:rsidRPr="00BC19FE" w:rsidRDefault="000B0C25" w:rsidP="00002CD7">
      <w:pPr>
        <w:spacing w:line="360" w:lineRule="auto"/>
        <w:jc w:val="both"/>
        <w:rPr>
          <w:rFonts w:ascii="Times New Roman" w:hAnsi="Times New Roman" w:cs="Times New Roman"/>
          <w:lang w:val="en-GB"/>
        </w:rPr>
      </w:pPr>
      <w:r w:rsidRPr="00BC19FE">
        <w:rPr>
          <w:rFonts w:ascii="Times New Roman" w:hAnsi="Times New Roman" w:cs="Times New Roman"/>
          <w:lang w:val="en-GB"/>
        </w:rPr>
        <w:lastRenderedPageBreak/>
        <w:t>When analysing the notion of episodic-fidelity, we found that assessing the fidelity of any episode of cultural transmission always depends on the specific explanatory interests of the investigator. Resulting from this explanatory pluralism, measure</w:t>
      </w:r>
      <w:r w:rsidR="004A6CAD" w:rsidRPr="00BC19FE">
        <w:rPr>
          <w:rFonts w:ascii="Times New Roman" w:hAnsi="Times New Roman" w:cs="Times New Roman"/>
          <w:lang w:val="en-GB"/>
        </w:rPr>
        <w:t>s</w:t>
      </w:r>
      <w:r w:rsidRPr="00BC19FE">
        <w:rPr>
          <w:rFonts w:ascii="Times New Roman" w:hAnsi="Times New Roman" w:cs="Times New Roman"/>
          <w:lang w:val="en-GB"/>
        </w:rPr>
        <w:t xml:space="preserve"> of episodic-fidelity </w:t>
      </w:r>
      <w:r w:rsidR="00E713CD" w:rsidRPr="00BC19FE">
        <w:rPr>
          <w:rFonts w:ascii="Times New Roman" w:hAnsi="Times New Roman" w:cs="Times New Roman"/>
          <w:lang w:val="en-GB"/>
        </w:rPr>
        <w:t>were found to</w:t>
      </w:r>
      <w:r w:rsidRPr="00BC19FE">
        <w:rPr>
          <w:rFonts w:ascii="Times New Roman" w:hAnsi="Times New Roman" w:cs="Times New Roman"/>
          <w:lang w:val="en-GB"/>
        </w:rPr>
        <w:t xml:space="preserve"> always </w:t>
      </w:r>
      <w:r w:rsidR="00E713CD" w:rsidRPr="00BC19FE">
        <w:rPr>
          <w:rFonts w:ascii="Times New Roman" w:hAnsi="Times New Roman" w:cs="Times New Roman"/>
          <w:lang w:val="en-GB"/>
        </w:rPr>
        <w:t xml:space="preserve">be </w:t>
      </w:r>
      <w:r w:rsidR="004A6CAD" w:rsidRPr="00BC19FE">
        <w:rPr>
          <w:rFonts w:ascii="Times New Roman" w:hAnsi="Times New Roman" w:cs="Times New Roman"/>
          <w:lang w:val="en-GB"/>
        </w:rPr>
        <w:t>relative to the specific way the investigator carve</w:t>
      </w:r>
      <w:r w:rsidR="005E2EB0">
        <w:rPr>
          <w:rFonts w:ascii="Times New Roman" w:hAnsi="Times New Roman" w:cs="Times New Roman"/>
          <w:lang w:val="en-GB"/>
        </w:rPr>
        <w:t>d</w:t>
      </w:r>
      <w:r w:rsidR="004A6CAD" w:rsidRPr="00BC19FE">
        <w:rPr>
          <w:rFonts w:ascii="Times New Roman" w:hAnsi="Times New Roman" w:cs="Times New Roman"/>
          <w:lang w:val="en-GB"/>
        </w:rPr>
        <w:t xml:space="preserve"> out her unit of analysis. As the propensity-fidelity of a transmission mechanism depends on which sorts of episodic-fidelity the investigator is interested in, </w:t>
      </w:r>
      <w:r w:rsidR="00401182">
        <w:rPr>
          <w:rFonts w:ascii="Times New Roman" w:hAnsi="Times New Roman" w:cs="Times New Roman"/>
          <w:lang w:val="en-GB"/>
        </w:rPr>
        <w:t xml:space="preserve">the </w:t>
      </w:r>
      <w:r w:rsidR="004A6CAD" w:rsidRPr="00BC19FE">
        <w:rPr>
          <w:rFonts w:ascii="Times New Roman" w:hAnsi="Times New Roman" w:cs="Times New Roman"/>
          <w:lang w:val="en-GB"/>
        </w:rPr>
        <w:t xml:space="preserve">assessment of a mechanism’s fidelity </w:t>
      </w:r>
      <w:r w:rsidR="00401182">
        <w:rPr>
          <w:rFonts w:ascii="Times New Roman" w:hAnsi="Times New Roman" w:cs="Times New Roman"/>
          <w:lang w:val="en-GB"/>
        </w:rPr>
        <w:t>is</w:t>
      </w:r>
      <w:r w:rsidR="004A6CAD" w:rsidRPr="00BC19FE">
        <w:rPr>
          <w:rFonts w:ascii="Times New Roman" w:hAnsi="Times New Roman" w:cs="Times New Roman"/>
          <w:lang w:val="en-GB"/>
        </w:rPr>
        <w:t xml:space="preserve"> </w:t>
      </w:r>
      <w:r w:rsidR="005E2EB0">
        <w:rPr>
          <w:rFonts w:ascii="Times New Roman" w:hAnsi="Times New Roman" w:cs="Times New Roman"/>
          <w:lang w:val="en-GB"/>
        </w:rPr>
        <w:t xml:space="preserve">also </w:t>
      </w:r>
      <w:r w:rsidR="004A6CAD" w:rsidRPr="00BC19FE">
        <w:rPr>
          <w:rFonts w:ascii="Times New Roman" w:hAnsi="Times New Roman" w:cs="Times New Roman"/>
          <w:lang w:val="en-GB"/>
        </w:rPr>
        <w:t xml:space="preserve">always relative to the specific way </w:t>
      </w:r>
      <w:r w:rsidR="00E713CD" w:rsidRPr="00BC19FE">
        <w:rPr>
          <w:rFonts w:ascii="Times New Roman" w:hAnsi="Times New Roman" w:cs="Times New Roman"/>
          <w:lang w:val="en-GB"/>
        </w:rPr>
        <w:t xml:space="preserve">the </w:t>
      </w:r>
      <w:r w:rsidR="004A6CAD" w:rsidRPr="00BC19FE">
        <w:rPr>
          <w:rFonts w:ascii="Times New Roman" w:hAnsi="Times New Roman" w:cs="Times New Roman"/>
          <w:lang w:val="en-GB"/>
        </w:rPr>
        <w:t>cultural unit</w:t>
      </w:r>
      <w:r w:rsidR="00E713CD" w:rsidRPr="00BC19FE">
        <w:rPr>
          <w:rFonts w:ascii="Times New Roman" w:hAnsi="Times New Roman" w:cs="Times New Roman"/>
          <w:lang w:val="en-GB"/>
        </w:rPr>
        <w:t>s are</w:t>
      </w:r>
      <w:r w:rsidR="004A6CAD" w:rsidRPr="00BC19FE">
        <w:rPr>
          <w:rFonts w:ascii="Times New Roman" w:hAnsi="Times New Roman" w:cs="Times New Roman"/>
          <w:lang w:val="en-GB"/>
        </w:rPr>
        <w:t xml:space="preserve"> carved up.</w:t>
      </w:r>
      <w:r w:rsidR="005C7B77" w:rsidRPr="00BC19FE">
        <w:rPr>
          <w:rFonts w:ascii="Times New Roman" w:hAnsi="Times New Roman" w:cs="Times New Roman"/>
          <w:lang w:val="en-GB"/>
        </w:rPr>
        <w:t xml:space="preserve"> Consequently, </w:t>
      </w:r>
      <w:r w:rsidR="00C5529C" w:rsidRPr="00BC19FE">
        <w:rPr>
          <w:rFonts w:ascii="Times New Roman" w:hAnsi="Times New Roman" w:cs="Times New Roman"/>
          <w:lang w:val="en-GB"/>
        </w:rPr>
        <w:t>the assessment of a</w:t>
      </w:r>
      <w:r w:rsidR="005C7B77" w:rsidRPr="00BC19FE">
        <w:rPr>
          <w:rFonts w:ascii="Times New Roman" w:hAnsi="Times New Roman" w:cs="Times New Roman"/>
          <w:lang w:val="en-GB"/>
        </w:rPr>
        <w:t xml:space="preserve"> transmission mechanism’s degree of fidelity is relative both to the </w:t>
      </w:r>
      <w:r w:rsidR="00C5529C" w:rsidRPr="00BC19FE">
        <w:rPr>
          <w:rFonts w:ascii="Times New Roman" w:hAnsi="Times New Roman" w:cs="Times New Roman"/>
          <w:lang w:val="en-GB"/>
        </w:rPr>
        <w:t xml:space="preserve">specific explanatory interests of the investigator and to the </w:t>
      </w:r>
      <w:r w:rsidR="005C7B77" w:rsidRPr="00BC19FE">
        <w:rPr>
          <w:rFonts w:ascii="Times New Roman" w:hAnsi="Times New Roman" w:cs="Times New Roman"/>
          <w:lang w:val="en-GB"/>
        </w:rPr>
        <w:t xml:space="preserve">different kinds of cultural units the mechanism transmits. This context-dependence violates the </w:t>
      </w:r>
      <w:r w:rsidR="00D36354">
        <w:rPr>
          <w:rFonts w:ascii="Times New Roman" w:hAnsi="Times New Roman" w:cs="Times New Roman"/>
          <w:lang w:val="en-GB"/>
        </w:rPr>
        <w:t>third</w:t>
      </w:r>
      <w:r w:rsidR="00D36354" w:rsidRPr="00BC19FE">
        <w:rPr>
          <w:rFonts w:ascii="Times New Roman" w:hAnsi="Times New Roman" w:cs="Times New Roman"/>
          <w:lang w:val="en-GB"/>
        </w:rPr>
        <w:t xml:space="preserve"> </w:t>
      </w:r>
      <w:r w:rsidR="00914ABC">
        <w:rPr>
          <w:rFonts w:ascii="Times New Roman" w:hAnsi="Times New Roman" w:cs="Times New Roman"/>
          <w:lang w:val="en-GB"/>
        </w:rPr>
        <w:t>condition</w:t>
      </w:r>
      <w:r w:rsidR="00C5529C" w:rsidRPr="00BC19FE">
        <w:rPr>
          <w:rFonts w:ascii="Times New Roman" w:hAnsi="Times New Roman" w:cs="Times New Roman"/>
          <w:lang w:val="en-GB"/>
        </w:rPr>
        <w:t xml:space="preserve">, </w:t>
      </w:r>
      <w:r w:rsidR="00721501">
        <w:rPr>
          <w:rFonts w:ascii="Times New Roman" w:hAnsi="Times New Roman" w:cs="Times New Roman"/>
          <w:lang w:val="en-GB"/>
        </w:rPr>
        <w:t>that is,</w:t>
      </w:r>
      <w:r w:rsidR="00C5529C" w:rsidRPr="00BC19FE">
        <w:rPr>
          <w:rFonts w:ascii="Times New Roman" w:hAnsi="Times New Roman" w:cs="Times New Roman"/>
          <w:lang w:val="en-GB"/>
        </w:rPr>
        <w:t xml:space="preserve"> that</w:t>
      </w:r>
      <w:r w:rsidR="005C7B77" w:rsidRPr="00BC19FE">
        <w:rPr>
          <w:rFonts w:ascii="Times New Roman" w:hAnsi="Times New Roman" w:cs="Times New Roman"/>
          <w:lang w:val="en-GB"/>
        </w:rPr>
        <w:t xml:space="preserve"> the degree of fidelity of a transmission mechanism is an intrinsic</w:t>
      </w:r>
      <w:r w:rsidR="005E2EB0">
        <w:rPr>
          <w:rFonts w:ascii="Times New Roman" w:hAnsi="Times New Roman" w:cs="Times New Roman"/>
          <w:lang w:val="en-GB"/>
        </w:rPr>
        <w:t>, context-independent</w:t>
      </w:r>
      <w:r w:rsidR="005C7B77" w:rsidRPr="00BC19FE">
        <w:rPr>
          <w:rFonts w:ascii="Times New Roman" w:hAnsi="Times New Roman" w:cs="Times New Roman"/>
          <w:lang w:val="en-GB"/>
        </w:rPr>
        <w:t xml:space="preserve"> property of that </w:t>
      </w:r>
      <w:r w:rsidR="00401182">
        <w:rPr>
          <w:rFonts w:ascii="Times New Roman" w:hAnsi="Times New Roman" w:cs="Times New Roman"/>
          <w:lang w:val="en-GB"/>
        </w:rPr>
        <w:t>mechanism.</w:t>
      </w:r>
    </w:p>
    <w:p w14:paraId="14C84D0E" w14:textId="452E5BA3" w:rsidR="00C5529C" w:rsidRPr="00BC19FE" w:rsidRDefault="00C5529C" w:rsidP="00002CD7">
      <w:pPr>
        <w:spacing w:line="360" w:lineRule="auto"/>
        <w:jc w:val="both"/>
        <w:rPr>
          <w:rFonts w:ascii="Times New Roman" w:hAnsi="Times New Roman" w:cs="Times New Roman"/>
          <w:lang w:val="en-GB"/>
        </w:rPr>
      </w:pPr>
      <w:r w:rsidRPr="00BC19FE">
        <w:rPr>
          <w:rFonts w:ascii="Times New Roman" w:hAnsi="Times New Roman" w:cs="Times New Roman"/>
          <w:lang w:val="en-GB"/>
        </w:rPr>
        <w:t>We have also seen that comparing the degree of fidelity of two transmission mechanisms, even when using a same metric of similarity, does not always show that one mechanism is</w:t>
      </w:r>
      <w:r w:rsidR="00DF1CA7">
        <w:rPr>
          <w:rFonts w:ascii="Times New Roman" w:hAnsi="Times New Roman" w:cs="Times New Roman"/>
          <w:lang w:val="en-GB"/>
        </w:rPr>
        <w:t xml:space="preserve">, </w:t>
      </w:r>
      <w:r w:rsidR="00DF1CA7" w:rsidRPr="00DF1CA7">
        <w:rPr>
          <w:rFonts w:ascii="Times New Roman" w:hAnsi="Times New Roman" w:cs="Times New Roman"/>
          <w:i/>
          <w:lang w:val="en-GB"/>
        </w:rPr>
        <w:t>ceteris paribus</w:t>
      </w:r>
      <w:r w:rsidR="00DF1CA7">
        <w:rPr>
          <w:rFonts w:ascii="Times New Roman" w:hAnsi="Times New Roman" w:cs="Times New Roman"/>
          <w:lang w:val="en-GB"/>
        </w:rPr>
        <w:t>,</w:t>
      </w:r>
      <w:r w:rsidRPr="00BC19FE">
        <w:rPr>
          <w:rFonts w:ascii="Times New Roman" w:hAnsi="Times New Roman" w:cs="Times New Roman"/>
          <w:lang w:val="en-GB"/>
        </w:rPr>
        <w:t xml:space="preserve"> of higher-fidelity than the other (</w:t>
      </w:r>
      <w:r w:rsidR="001C75D8">
        <w:rPr>
          <w:rFonts w:ascii="Times New Roman" w:hAnsi="Times New Roman" w:cs="Times New Roman"/>
          <w:lang w:val="en-GB"/>
        </w:rPr>
        <w:t>for instance,</w:t>
      </w:r>
      <w:r w:rsidRPr="00BC19FE">
        <w:rPr>
          <w:rFonts w:ascii="Times New Roman" w:hAnsi="Times New Roman" w:cs="Times New Roman"/>
          <w:lang w:val="en-GB"/>
        </w:rPr>
        <w:t xml:space="preserve"> that imitation is consistently a higher-fidelity mechanism than emulation). </w:t>
      </w:r>
      <w:r w:rsidR="000801CD" w:rsidRPr="00BC19FE">
        <w:rPr>
          <w:rFonts w:ascii="Times New Roman" w:hAnsi="Times New Roman" w:cs="Times New Roman"/>
          <w:lang w:val="en-GB"/>
        </w:rPr>
        <w:t xml:space="preserve">In section 4, we saw that differences in the fidelity of two </w:t>
      </w:r>
      <w:r w:rsidR="00D41509" w:rsidRPr="00BC19FE">
        <w:rPr>
          <w:rFonts w:ascii="Times New Roman" w:hAnsi="Times New Roman" w:cs="Times New Roman"/>
          <w:lang w:val="en-GB"/>
        </w:rPr>
        <w:t xml:space="preserve">transmission </w:t>
      </w:r>
      <w:r w:rsidR="000801CD" w:rsidRPr="00BC19FE">
        <w:rPr>
          <w:rFonts w:ascii="Times New Roman" w:hAnsi="Times New Roman" w:cs="Times New Roman"/>
          <w:lang w:val="en-GB"/>
        </w:rPr>
        <w:t xml:space="preserve">mechanisms can favour one mechanism when comparing their accuracy in transmitting some tradition, but for other traditions, the advantage may shift to the other mechanism. This is because transmission mechanisms have </w:t>
      </w:r>
      <w:r w:rsidR="000801CD" w:rsidRPr="006B4AA5">
        <w:rPr>
          <w:rFonts w:ascii="Times New Roman" w:hAnsi="Times New Roman" w:cs="Times New Roman"/>
          <w:lang w:val="en-GB"/>
        </w:rPr>
        <w:t>different degrees of fidelity</w:t>
      </w:r>
      <w:r w:rsidR="005D6DF0" w:rsidRPr="00BC19FE">
        <w:rPr>
          <w:rFonts w:ascii="Times New Roman" w:hAnsi="Times New Roman" w:cs="Times New Roman"/>
          <w:lang w:val="en-GB"/>
        </w:rPr>
        <w:t xml:space="preserve">, degrees of fidelity that vary depending </w:t>
      </w:r>
      <w:r w:rsidR="000801CD" w:rsidRPr="00BC19FE">
        <w:rPr>
          <w:rFonts w:ascii="Times New Roman" w:hAnsi="Times New Roman" w:cs="Times New Roman"/>
          <w:lang w:val="en-GB"/>
        </w:rPr>
        <w:t xml:space="preserve">on the type of cultural traditions they </w:t>
      </w:r>
      <w:r w:rsidR="005D6DF0" w:rsidRPr="00BC19FE">
        <w:rPr>
          <w:rFonts w:ascii="Times New Roman" w:hAnsi="Times New Roman" w:cs="Times New Roman"/>
          <w:lang w:val="en-GB"/>
        </w:rPr>
        <w:t xml:space="preserve">serve to </w:t>
      </w:r>
      <w:r w:rsidR="000801CD" w:rsidRPr="00BC19FE">
        <w:rPr>
          <w:rFonts w:ascii="Times New Roman" w:hAnsi="Times New Roman" w:cs="Times New Roman"/>
          <w:lang w:val="en-GB"/>
        </w:rPr>
        <w:t xml:space="preserve">transmit. </w:t>
      </w:r>
      <w:r w:rsidR="005D6DF0" w:rsidRPr="00BC19FE">
        <w:rPr>
          <w:rFonts w:ascii="Times New Roman" w:hAnsi="Times New Roman" w:cs="Times New Roman"/>
          <w:lang w:val="en-GB"/>
        </w:rPr>
        <w:t xml:space="preserve">This violates the first </w:t>
      </w:r>
      <w:r w:rsidR="00914ABC">
        <w:rPr>
          <w:rFonts w:ascii="Times New Roman" w:hAnsi="Times New Roman" w:cs="Times New Roman"/>
          <w:lang w:val="en-GB"/>
        </w:rPr>
        <w:t>condition</w:t>
      </w:r>
      <w:r w:rsidR="00721501">
        <w:rPr>
          <w:rFonts w:ascii="Times New Roman" w:hAnsi="Times New Roman" w:cs="Times New Roman"/>
          <w:lang w:val="en-GB"/>
        </w:rPr>
        <w:t>, that is,</w:t>
      </w:r>
      <w:r w:rsidR="005D6DF0" w:rsidRPr="00BC19FE">
        <w:rPr>
          <w:rFonts w:ascii="Times New Roman" w:hAnsi="Times New Roman" w:cs="Times New Roman"/>
          <w:lang w:val="en-GB"/>
        </w:rPr>
        <w:t xml:space="preserve"> that a transmission mechanism </w:t>
      </w:r>
      <w:r w:rsidR="00521196" w:rsidRPr="00BC19FE">
        <w:rPr>
          <w:rFonts w:ascii="Times New Roman" w:hAnsi="Times New Roman" w:cs="Times New Roman"/>
          <w:lang w:val="en-GB"/>
        </w:rPr>
        <w:t>possesses</w:t>
      </w:r>
      <w:r w:rsidR="005D6DF0" w:rsidRPr="00BC19FE">
        <w:rPr>
          <w:rFonts w:ascii="Times New Roman" w:hAnsi="Times New Roman" w:cs="Times New Roman"/>
          <w:lang w:val="en-GB"/>
        </w:rPr>
        <w:t xml:space="preserve"> one and only one degree of fidelity.</w:t>
      </w:r>
    </w:p>
    <w:p w14:paraId="5A248ACB" w14:textId="3517550D" w:rsidR="005E7FCC" w:rsidRPr="00BC19FE" w:rsidRDefault="00521196" w:rsidP="00002CD7">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Finally, </w:t>
      </w:r>
      <w:r w:rsidR="000513EB" w:rsidRPr="00BC19FE">
        <w:rPr>
          <w:rFonts w:ascii="Times New Roman" w:hAnsi="Times New Roman" w:cs="Times New Roman"/>
          <w:lang w:val="en-GB"/>
        </w:rPr>
        <w:t xml:space="preserve">I have argued that there is no </w:t>
      </w:r>
      <w:r w:rsidR="00D36354">
        <w:rPr>
          <w:rFonts w:ascii="Times New Roman" w:hAnsi="Times New Roman" w:cs="Times New Roman"/>
          <w:lang w:val="en-GB"/>
        </w:rPr>
        <w:t>common</w:t>
      </w:r>
      <w:r w:rsidR="00D36354" w:rsidRPr="00BC19FE">
        <w:rPr>
          <w:rFonts w:ascii="Times New Roman" w:hAnsi="Times New Roman" w:cs="Times New Roman"/>
          <w:lang w:val="en-GB"/>
        </w:rPr>
        <w:t xml:space="preserve"> </w:t>
      </w:r>
      <w:r w:rsidR="000513EB" w:rsidRPr="00BC19FE">
        <w:rPr>
          <w:rFonts w:ascii="Times New Roman" w:hAnsi="Times New Roman" w:cs="Times New Roman"/>
          <w:lang w:val="en-GB"/>
        </w:rPr>
        <w:t xml:space="preserve">metric that can be used to compare the degree of fidelity of any and all </w:t>
      </w:r>
      <w:r w:rsidR="003B1C5E" w:rsidRPr="00BC19FE">
        <w:rPr>
          <w:rFonts w:ascii="Times New Roman" w:hAnsi="Times New Roman" w:cs="Times New Roman"/>
          <w:lang w:val="en-GB"/>
        </w:rPr>
        <w:t xml:space="preserve">cultural </w:t>
      </w:r>
      <w:r w:rsidR="000513EB" w:rsidRPr="00BC19FE">
        <w:rPr>
          <w:rFonts w:ascii="Times New Roman" w:hAnsi="Times New Roman" w:cs="Times New Roman"/>
          <w:lang w:val="en-GB"/>
        </w:rPr>
        <w:t xml:space="preserve">transmission mechanisms. </w:t>
      </w:r>
      <w:r w:rsidR="005E7FCC" w:rsidRPr="00BC19FE">
        <w:rPr>
          <w:rFonts w:ascii="Times New Roman" w:hAnsi="Times New Roman" w:cs="Times New Roman"/>
          <w:lang w:val="en-GB"/>
        </w:rPr>
        <w:t xml:space="preserve">Lacking a </w:t>
      </w:r>
      <w:r w:rsidR="001853BD">
        <w:rPr>
          <w:rFonts w:ascii="Times New Roman" w:hAnsi="Times New Roman" w:cs="Times New Roman"/>
          <w:lang w:val="en-GB"/>
        </w:rPr>
        <w:t>direct access to the mental representations (or information)</w:t>
      </w:r>
      <w:r w:rsidR="005E7FCC" w:rsidRPr="00BC19FE">
        <w:rPr>
          <w:rFonts w:ascii="Times New Roman" w:hAnsi="Times New Roman" w:cs="Times New Roman"/>
          <w:lang w:val="en-GB"/>
        </w:rPr>
        <w:t xml:space="preserve"> transacted during cultural transmission, cultural evolutionists are forced to measure similarities of the public displays of cultural traits. Because the specific metrics used by cultural evolutionists vary from one case study to the other and are designed to measure similarities between dif</w:t>
      </w:r>
      <w:r w:rsidR="00684028" w:rsidRPr="00BC19FE">
        <w:rPr>
          <w:rFonts w:ascii="Times New Roman" w:hAnsi="Times New Roman" w:cs="Times New Roman"/>
          <w:lang w:val="en-GB"/>
        </w:rPr>
        <w:t xml:space="preserve">ferent, non-overlapping </w:t>
      </w:r>
      <w:r w:rsidR="00D36354">
        <w:rPr>
          <w:rFonts w:ascii="Times New Roman" w:hAnsi="Times New Roman" w:cs="Times New Roman"/>
          <w:lang w:val="en-GB"/>
        </w:rPr>
        <w:t>dimensions</w:t>
      </w:r>
      <w:r w:rsidR="005E7FCC" w:rsidRPr="00BC19FE">
        <w:rPr>
          <w:rFonts w:ascii="Times New Roman" w:hAnsi="Times New Roman" w:cs="Times New Roman"/>
          <w:lang w:val="en-GB"/>
        </w:rPr>
        <w:t xml:space="preserve"> </w:t>
      </w:r>
      <w:r w:rsidR="00D36354">
        <w:rPr>
          <w:rFonts w:ascii="Times New Roman" w:hAnsi="Times New Roman" w:cs="Times New Roman"/>
          <w:lang w:val="en-GB"/>
        </w:rPr>
        <w:t>of the</w:t>
      </w:r>
      <w:r w:rsidR="00D36354" w:rsidRPr="00BC19FE">
        <w:rPr>
          <w:rFonts w:ascii="Times New Roman" w:hAnsi="Times New Roman" w:cs="Times New Roman"/>
          <w:lang w:val="en-GB"/>
        </w:rPr>
        <w:t xml:space="preserve"> </w:t>
      </w:r>
      <w:r w:rsidR="005E7FCC" w:rsidRPr="00BC19FE">
        <w:rPr>
          <w:rFonts w:ascii="Times New Roman" w:hAnsi="Times New Roman" w:cs="Times New Roman"/>
          <w:lang w:val="en-GB"/>
        </w:rPr>
        <w:t>public displays, m</w:t>
      </w:r>
      <w:r w:rsidR="000513EB" w:rsidRPr="00BC19FE">
        <w:rPr>
          <w:rFonts w:ascii="Times New Roman" w:hAnsi="Times New Roman" w:cs="Times New Roman"/>
          <w:lang w:val="en-GB"/>
        </w:rPr>
        <w:t>ost metrics used by cultural evolutionists are incommensurable</w:t>
      </w:r>
      <w:r w:rsidR="00721501">
        <w:rPr>
          <w:rFonts w:ascii="Times New Roman" w:hAnsi="Times New Roman" w:cs="Times New Roman"/>
          <w:lang w:val="en-GB"/>
        </w:rPr>
        <w:t xml:space="preserve">. In other words, </w:t>
      </w:r>
      <w:r w:rsidR="000513EB" w:rsidRPr="00BC19FE">
        <w:rPr>
          <w:rFonts w:ascii="Times New Roman" w:hAnsi="Times New Roman" w:cs="Times New Roman"/>
          <w:lang w:val="en-GB"/>
        </w:rPr>
        <w:t xml:space="preserve">they cannot be converted into one another. </w:t>
      </w:r>
      <w:r w:rsidR="005E7FCC" w:rsidRPr="00BC19FE">
        <w:rPr>
          <w:rFonts w:ascii="Times New Roman" w:hAnsi="Times New Roman" w:cs="Times New Roman"/>
          <w:lang w:val="en-GB"/>
        </w:rPr>
        <w:t xml:space="preserve">This violates the </w:t>
      </w:r>
      <w:r w:rsidR="00974F26">
        <w:rPr>
          <w:rFonts w:ascii="Times New Roman" w:hAnsi="Times New Roman" w:cs="Times New Roman"/>
          <w:lang w:val="en-GB"/>
        </w:rPr>
        <w:t>second</w:t>
      </w:r>
      <w:r w:rsidR="00974F26" w:rsidRPr="00BC19FE">
        <w:rPr>
          <w:rFonts w:ascii="Times New Roman" w:hAnsi="Times New Roman" w:cs="Times New Roman"/>
          <w:lang w:val="en-GB"/>
        </w:rPr>
        <w:t xml:space="preserve"> </w:t>
      </w:r>
      <w:r w:rsidR="00914ABC">
        <w:rPr>
          <w:rFonts w:ascii="Times New Roman" w:hAnsi="Times New Roman" w:cs="Times New Roman"/>
          <w:lang w:val="en-GB"/>
        </w:rPr>
        <w:t>condition</w:t>
      </w:r>
      <w:r w:rsidR="005E7FCC" w:rsidRPr="00BC19FE">
        <w:rPr>
          <w:rFonts w:ascii="Times New Roman" w:hAnsi="Times New Roman" w:cs="Times New Roman"/>
          <w:lang w:val="en-GB"/>
        </w:rPr>
        <w:t>, which demands that we can determine, using a common metric,</w:t>
      </w:r>
      <w:r w:rsidR="004023D1" w:rsidRPr="00BC19FE">
        <w:rPr>
          <w:rFonts w:ascii="Times New Roman" w:hAnsi="Times New Roman" w:cs="Times New Roman"/>
          <w:lang w:val="en-GB"/>
        </w:rPr>
        <w:t xml:space="preserve"> the degree of fidelity of transmission mechanisms such that we can effectively compare them </w:t>
      </w:r>
      <w:r w:rsidR="00684028" w:rsidRPr="00BC19FE">
        <w:rPr>
          <w:rFonts w:ascii="Times New Roman" w:hAnsi="Times New Roman" w:cs="Times New Roman"/>
          <w:lang w:val="en-GB"/>
        </w:rPr>
        <w:t xml:space="preserve">all </w:t>
      </w:r>
      <w:r w:rsidR="00B31AA2">
        <w:rPr>
          <w:rFonts w:ascii="Times New Roman" w:hAnsi="Times New Roman" w:cs="Times New Roman"/>
          <w:lang w:val="en-GB"/>
        </w:rPr>
        <w:t>on a</w:t>
      </w:r>
      <w:r w:rsidR="004023D1" w:rsidRPr="00BC19FE">
        <w:rPr>
          <w:rFonts w:ascii="Times New Roman" w:hAnsi="Times New Roman" w:cs="Times New Roman"/>
          <w:lang w:val="en-GB"/>
        </w:rPr>
        <w:t xml:space="preserve"> </w:t>
      </w:r>
      <w:r w:rsidR="00684028" w:rsidRPr="00BC19FE">
        <w:rPr>
          <w:rFonts w:ascii="Times New Roman" w:hAnsi="Times New Roman" w:cs="Times New Roman"/>
          <w:lang w:val="en-GB"/>
        </w:rPr>
        <w:t>common</w:t>
      </w:r>
      <w:r w:rsidR="004023D1" w:rsidRPr="00BC19FE">
        <w:rPr>
          <w:rFonts w:ascii="Times New Roman" w:hAnsi="Times New Roman" w:cs="Times New Roman"/>
          <w:lang w:val="en-GB"/>
        </w:rPr>
        <w:t xml:space="preserve"> scale.</w:t>
      </w:r>
    </w:p>
    <w:p w14:paraId="18493B3F" w14:textId="7FB4039D" w:rsidR="001264A9" w:rsidRDefault="001264A9" w:rsidP="00002CD7">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Contrary to what is </w:t>
      </w:r>
      <w:r w:rsidR="00974F26">
        <w:rPr>
          <w:rFonts w:ascii="Times New Roman" w:hAnsi="Times New Roman" w:cs="Times New Roman"/>
          <w:lang w:val="en-GB"/>
        </w:rPr>
        <w:t>commonly</w:t>
      </w:r>
      <w:r w:rsidRPr="00BC19FE">
        <w:rPr>
          <w:rFonts w:ascii="Times New Roman" w:hAnsi="Times New Roman" w:cs="Times New Roman"/>
          <w:lang w:val="en-GB"/>
        </w:rPr>
        <w:t xml:space="preserve"> assumed, </w:t>
      </w:r>
      <w:r>
        <w:rPr>
          <w:rFonts w:ascii="Times New Roman" w:hAnsi="Times New Roman" w:cs="Times New Roman"/>
          <w:lang w:val="en-GB"/>
        </w:rPr>
        <w:t>the notion of generalized-fidelity</w:t>
      </w:r>
      <w:r w:rsidRPr="00BC19FE">
        <w:rPr>
          <w:rFonts w:ascii="Times New Roman" w:hAnsi="Times New Roman" w:cs="Times New Roman"/>
          <w:lang w:val="en-GB"/>
        </w:rPr>
        <w:t xml:space="preserve"> is </w:t>
      </w:r>
      <w:r>
        <w:rPr>
          <w:rFonts w:ascii="Times New Roman" w:hAnsi="Times New Roman" w:cs="Times New Roman"/>
          <w:lang w:val="en-GB"/>
        </w:rPr>
        <w:t>currently not</w:t>
      </w:r>
      <w:r w:rsidRPr="00BC19FE">
        <w:rPr>
          <w:rFonts w:ascii="Times New Roman" w:hAnsi="Times New Roman" w:cs="Times New Roman"/>
          <w:lang w:val="en-GB"/>
        </w:rPr>
        <w:t xml:space="preserve"> capable of determining whether some transmission mechanism is, in general, of higher-fidelity than another</w:t>
      </w:r>
      <w:r>
        <w:rPr>
          <w:rFonts w:ascii="Times New Roman" w:hAnsi="Times New Roman" w:cs="Times New Roman"/>
          <w:lang w:val="en-GB"/>
        </w:rPr>
        <w:t>. Consequently, t</w:t>
      </w:r>
      <w:r w:rsidR="00A83B20" w:rsidRPr="00BC19FE">
        <w:rPr>
          <w:rFonts w:ascii="Times New Roman" w:hAnsi="Times New Roman" w:cs="Times New Roman"/>
          <w:lang w:val="en-GB"/>
        </w:rPr>
        <w:t>he</w:t>
      </w:r>
      <w:r w:rsidR="005A1684" w:rsidRPr="00BC19FE">
        <w:rPr>
          <w:rFonts w:ascii="Times New Roman" w:hAnsi="Times New Roman" w:cs="Times New Roman"/>
          <w:lang w:val="en-GB"/>
        </w:rPr>
        <w:t xml:space="preserve"> conceptual </w:t>
      </w:r>
      <w:r w:rsidR="00A83B20" w:rsidRPr="00BC19FE">
        <w:rPr>
          <w:rFonts w:ascii="Times New Roman" w:hAnsi="Times New Roman" w:cs="Times New Roman"/>
          <w:lang w:val="en-GB"/>
        </w:rPr>
        <w:t>analysis developed here</w:t>
      </w:r>
      <w:r w:rsidR="005A1684" w:rsidRPr="00BC19FE">
        <w:rPr>
          <w:rFonts w:ascii="Times New Roman" w:hAnsi="Times New Roman" w:cs="Times New Roman"/>
          <w:lang w:val="en-GB"/>
        </w:rPr>
        <w:t xml:space="preserve"> challenges the claim that human transmission mechanisms are of higher</w:t>
      </w:r>
      <w:r w:rsidR="00CE0BF4">
        <w:rPr>
          <w:rFonts w:ascii="Times New Roman" w:hAnsi="Times New Roman" w:cs="Times New Roman"/>
          <w:lang w:val="en-GB"/>
        </w:rPr>
        <w:t xml:space="preserve"> </w:t>
      </w:r>
      <w:r w:rsidR="005A1684" w:rsidRPr="00BC19FE">
        <w:rPr>
          <w:rFonts w:ascii="Times New Roman" w:hAnsi="Times New Roman" w:cs="Times New Roman"/>
          <w:lang w:val="en-GB"/>
        </w:rPr>
        <w:t>fidelity than that of non-human species</w:t>
      </w:r>
      <w:r>
        <w:rPr>
          <w:rFonts w:ascii="Times New Roman" w:hAnsi="Times New Roman" w:cs="Times New Roman"/>
          <w:lang w:val="en-GB"/>
        </w:rPr>
        <w:t xml:space="preserve"> by</w:t>
      </w:r>
      <w:r w:rsidR="005A1684" w:rsidRPr="00BC19FE">
        <w:rPr>
          <w:rFonts w:ascii="Times New Roman" w:hAnsi="Times New Roman" w:cs="Times New Roman"/>
          <w:lang w:val="en-GB"/>
        </w:rPr>
        <w:t xml:space="preserve"> showing that the notion of generalized-fidelity </w:t>
      </w:r>
      <w:r w:rsidR="004D182C">
        <w:rPr>
          <w:rFonts w:ascii="Times New Roman" w:hAnsi="Times New Roman" w:cs="Times New Roman"/>
          <w:lang w:val="en-GB"/>
        </w:rPr>
        <w:t xml:space="preserve">currently </w:t>
      </w:r>
      <w:r w:rsidR="00A83B20" w:rsidRPr="00BC19FE">
        <w:rPr>
          <w:rFonts w:ascii="Times New Roman" w:hAnsi="Times New Roman" w:cs="Times New Roman"/>
          <w:lang w:val="en-GB"/>
        </w:rPr>
        <w:t xml:space="preserve">used </w:t>
      </w:r>
      <w:r>
        <w:rPr>
          <w:rFonts w:ascii="Times New Roman" w:hAnsi="Times New Roman" w:cs="Times New Roman"/>
          <w:lang w:val="en-GB"/>
        </w:rPr>
        <w:t xml:space="preserve">by cultural evolutionists when making these </w:t>
      </w:r>
      <w:r w:rsidR="00A83B20" w:rsidRPr="00BC19FE">
        <w:rPr>
          <w:rFonts w:ascii="Times New Roman" w:hAnsi="Times New Roman" w:cs="Times New Roman"/>
          <w:lang w:val="en-GB"/>
        </w:rPr>
        <w:t>comparisons has no operational grounds</w:t>
      </w:r>
      <w:r>
        <w:rPr>
          <w:rFonts w:ascii="Times New Roman" w:hAnsi="Times New Roman" w:cs="Times New Roman"/>
          <w:lang w:val="en-GB"/>
        </w:rPr>
        <w:t xml:space="preserve">. </w:t>
      </w:r>
    </w:p>
    <w:p w14:paraId="4FF57B3C" w14:textId="17858E5B" w:rsidR="00FD6481" w:rsidRPr="00BC19FE" w:rsidRDefault="00FD6481" w:rsidP="00002CD7">
      <w:pPr>
        <w:spacing w:line="360" w:lineRule="auto"/>
        <w:jc w:val="both"/>
        <w:rPr>
          <w:rFonts w:ascii="Times New Roman" w:hAnsi="Times New Roman" w:cs="Times New Roman"/>
          <w:lang w:val="en-GB"/>
        </w:rPr>
      </w:pPr>
    </w:p>
    <w:p w14:paraId="79B2FF90" w14:textId="6823A233" w:rsidR="00FD6481" w:rsidRPr="00BC19FE" w:rsidRDefault="00C0315B" w:rsidP="00BC5ADD">
      <w:pPr>
        <w:pStyle w:val="Heading1"/>
        <w:numPr>
          <w:ilvl w:val="0"/>
          <w:numId w:val="12"/>
        </w:numPr>
        <w:ind w:left="499" w:hanging="357"/>
      </w:pPr>
      <w:r w:rsidRPr="00BC19FE">
        <w:t>C</w:t>
      </w:r>
      <w:r w:rsidR="00FD6481" w:rsidRPr="00BC19FE">
        <w:t>onclusion</w:t>
      </w:r>
    </w:p>
    <w:p w14:paraId="66B3A5AC" w14:textId="211D8607" w:rsidR="00CB144D" w:rsidRDefault="00FD6481" w:rsidP="00092BFB">
      <w:pPr>
        <w:spacing w:line="360" w:lineRule="auto"/>
        <w:jc w:val="both"/>
        <w:rPr>
          <w:rFonts w:ascii="Times New Roman" w:hAnsi="Times New Roman" w:cs="Times New Roman"/>
          <w:lang w:val="en-GB"/>
        </w:rPr>
      </w:pPr>
      <w:r w:rsidRPr="00BC19FE">
        <w:rPr>
          <w:rFonts w:ascii="Times New Roman" w:hAnsi="Times New Roman" w:cs="Times New Roman"/>
          <w:lang w:val="en-GB"/>
        </w:rPr>
        <w:t xml:space="preserve">In this paper, I have argued </w:t>
      </w:r>
      <w:r w:rsidR="00AC66FC" w:rsidRPr="00BC19FE">
        <w:rPr>
          <w:rFonts w:ascii="Times New Roman" w:hAnsi="Times New Roman" w:cs="Times New Roman"/>
          <w:lang w:val="en-GB"/>
        </w:rPr>
        <w:t>that cultural evolutionists in fact use several concepts</w:t>
      </w:r>
      <w:r w:rsidRPr="00BC19FE">
        <w:rPr>
          <w:rFonts w:ascii="Times New Roman" w:hAnsi="Times New Roman" w:cs="Times New Roman"/>
          <w:lang w:val="en-GB"/>
        </w:rPr>
        <w:t xml:space="preserve"> of cultural fidelity. I have shown that episodic-fidelity</w:t>
      </w:r>
      <w:r w:rsidR="00064583">
        <w:rPr>
          <w:rFonts w:ascii="Times New Roman" w:hAnsi="Times New Roman" w:cs="Times New Roman"/>
          <w:lang w:val="en-GB"/>
        </w:rPr>
        <w:t>—</w:t>
      </w:r>
      <w:r w:rsidRPr="00BC19FE">
        <w:rPr>
          <w:rFonts w:ascii="Times New Roman" w:hAnsi="Times New Roman" w:cs="Times New Roman"/>
          <w:lang w:val="en-GB"/>
        </w:rPr>
        <w:t xml:space="preserve">the degree to which a cultural trait of a learner is similar to that of </w:t>
      </w:r>
      <w:r w:rsidR="00335AE3">
        <w:rPr>
          <w:rFonts w:ascii="Times New Roman" w:hAnsi="Times New Roman" w:cs="Times New Roman"/>
          <w:lang w:val="en-GB"/>
        </w:rPr>
        <w:t>its</w:t>
      </w:r>
      <w:r w:rsidRPr="00BC19FE">
        <w:rPr>
          <w:rFonts w:ascii="Times New Roman" w:hAnsi="Times New Roman" w:cs="Times New Roman"/>
          <w:lang w:val="en-GB"/>
        </w:rPr>
        <w:t xml:space="preserve"> source</w:t>
      </w:r>
      <w:r w:rsidR="00064583">
        <w:rPr>
          <w:rFonts w:ascii="Times New Roman" w:hAnsi="Times New Roman" w:cs="Times New Roman"/>
          <w:lang w:val="en-GB"/>
        </w:rPr>
        <w:t>—</w:t>
      </w:r>
      <w:r w:rsidRPr="00BC19FE">
        <w:rPr>
          <w:rFonts w:ascii="Times New Roman" w:hAnsi="Times New Roman" w:cs="Times New Roman"/>
          <w:lang w:val="en-GB"/>
        </w:rPr>
        <w:t>and propensity-fidelity</w:t>
      </w:r>
      <w:r w:rsidR="00064583">
        <w:rPr>
          <w:rFonts w:ascii="Times New Roman" w:hAnsi="Times New Roman" w:cs="Times New Roman"/>
          <w:lang w:val="en-GB"/>
        </w:rPr>
        <w:t>—</w:t>
      </w:r>
      <w:r w:rsidRPr="00BC19FE">
        <w:rPr>
          <w:rFonts w:ascii="Times New Roman" w:hAnsi="Times New Roman" w:cs="Times New Roman"/>
          <w:lang w:val="en-GB"/>
        </w:rPr>
        <w:t>the propensity of a mechanism to lead to high-fidelity episodes of cultural transmission</w:t>
      </w:r>
      <w:r w:rsidR="00064583">
        <w:rPr>
          <w:rFonts w:ascii="Times New Roman" w:hAnsi="Times New Roman" w:cs="Times New Roman"/>
          <w:lang w:val="en-GB"/>
        </w:rPr>
        <w:t>—</w:t>
      </w:r>
      <w:r w:rsidRPr="00BC19FE">
        <w:rPr>
          <w:rFonts w:ascii="Times New Roman" w:hAnsi="Times New Roman" w:cs="Times New Roman"/>
          <w:lang w:val="en-GB"/>
        </w:rPr>
        <w:t>are both conceptually and operationally functional notions of cultural fidelity</w:t>
      </w:r>
      <w:r w:rsidR="00D402AD" w:rsidRPr="00BC19FE">
        <w:rPr>
          <w:rFonts w:ascii="Times New Roman" w:hAnsi="Times New Roman" w:cs="Times New Roman"/>
          <w:lang w:val="en-GB"/>
        </w:rPr>
        <w:t xml:space="preserve"> and that their use by cultural evolutionists causes no problem</w:t>
      </w:r>
      <w:r w:rsidRPr="00BC19FE">
        <w:rPr>
          <w:rFonts w:ascii="Times New Roman" w:hAnsi="Times New Roman" w:cs="Times New Roman"/>
          <w:lang w:val="en-GB"/>
        </w:rPr>
        <w:t xml:space="preserve">. </w:t>
      </w:r>
      <w:r w:rsidR="0088295E">
        <w:rPr>
          <w:rFonts w:ascii="Times New Roman" w:hAnsi="Times New Roman" w:cs="Times New Roman"/>
          <w:lang w:val="en-GB"/>
        </w:rPr>
        <w:t xml:space="preserve">In fact, I have argued that these two notions are </w:t>
      </w:r>
      <w:r w:rsidR="00140878">
        <w:rPr>
          <w:rFonts w:ascii="Times New Roman" w:hAnsi="Times New Roman" w:cs="Times New Roman"/>
          <w:lang w:val="en-GB"/>
        </w:rPr>
        <w:t>useful</w:t>
      </w:r>
      <w:r w:rsidR="0088295E">
        <w:rPr>
          <w:rFonts w:ascii="Times New Roman" w:hAnsi="Times New Roman" w:cs="Times New Roman"/>
          <w:lang w:val="en-GB"/>
        </w:rPr>
        <w:t xml:space="preserve"> concept</w:t>
      </w:r>
      <w:r w:rsidR="00345FDD">
        <w:rPr>
          <w:rFonts w:ascii="Times New Roman" w:hAnsi="Times New Roman" w:cs="Times New Roman"/>
          <w:lang w:val="en-GB"/>
        </w:rPr>
        <w:t>s</w:t>
      </w:r>
      <w:r w:rsidR="0088295E">
        <w:rPr>
          <w:rFonts w:ascii="Times New Roman" w:hAnsi="Times New Roman" w:cs="Times New Roman"/>
          <w:lang w:val="en-GB"/>
        </w:rPr>
        <w:t xml:space="preserve"> when one </w:t>
      </w:r>
      <w:r w:rsidR="00A54B7F">
        <w:rPr>
          <w:rFonts w:ascii="Times New Roman" w:hAnsi="Times New Roman" w:cs="Times New Roman"/>
          <w:lang w:val="en-GB"/>
        </w:rPr>
        <w:t xml:space="preserve">seeks to explain </w:t>
      </w:r>
      <w:r w:rsidR="0088295E">
        <w:rPr>
          <w:rFonts w:ascii="Times New Roman" w:hAnsi="Times New Roman" w:cs="Times New Roman"/>
          <w:lang w:val="en-GB"/>
        </w:rPr>
        <w:t xml:space="preserve">why some cultural traditions are stable. </w:t>
      </w:r>
      <w:r w:rsidRPr="00BC19FE">
        <w:rPr>
          <w:rFonts w:ascii="Times New Roman" w:hAnsi="Times New Roman" w:cs="Times New Roman"/>
          <w:lang w:val="en-GB"/>
        </w:rPr>
        <w:t xml:space="preserve">In contrast, I argued that the </w:t>
      </w:r>
      <w:r w:rsidR="00092BFB" w:rsidRPr="00BC19FE">
        <w:rPr>
          <w:rFonts w:ascii="Times New Roman" w:hAnsi="Times New Roman" w:cs="Times New Roman"/>
          <w:lang w:val="en-GB"/>
        </w:rPr>
        <w:t xml:space="preserve">notion of generalized-fidelity, </w:t>
      </w:r>
      <w:r w:rsidR="00604AB1">
        <w:rPr>
          <w:rFonts w:ascii="Times New Roman" w:hAnsi="Times New Roman" w:cs="Times New Roman"/>
          <w:lang w:val="en-GB"/>
        </w:rPr>
        <w:t>as it is currently used by cultural evolutionists</w:t>
      </w:r>
      <w:r w:rsidR="00092BFB" w:rsidRPr="00BC19FE">
        <w:rPr>
          <w:rFonts w:ascii="Times New Roman" w:hAnsi="Times New Roman" w:cs="Times New Roman"/>
          <w:lang w:val="en-GB"/>
        </w:rPr>
        <w:t>,</w:t>
      </w:r>
      <w:r w:rsidR="00D402AD" w:rsidRPr="00BC19FE">
        <w:rPr>
          <w:rFonts w:ascii="Times New Roman" w:hAnsi="Times New Roman" w:cs="Times New Roman"/>
          <w:lang w:val="en-GB"/>
        </w:rPr>
        <w:t xml:space="preserve"> is </w:t>
      </w:r>
      <w:r w:rsidR="00604AB1">
        <w:rPr>
          <w:rFonts w:ascii="Times New Roman" w:hAnsi="Times New Roman" w:cs="Times New Roman"/>
          <w:lang w:val="en-GB"/>
        </w:rPr>
        <w:t>problematic and explanatorily inoperative. Unless an alternative concept of generalized-fidelity is designed, t</w:t>
      </w:r>
      <w:r w:rsidR="00D402AD" w:rsidRPr="00BC19FE">
        <w:rPr>
          <w:rFonts w:ascii="Times New Roman" w:hAnsi="Times New Roman" w:cs="Times New Roman"/>
          <w:lang w:val="en-GB"/>
        </w:rPr>
        <w:t xml:space="preserve">he claim that only </w:t>
      </w:r>
      <w:r w:rsidR="00140878">
        <w:rPr>
          <w:rFonts w:ascii="Times New Roman" w:hAnsi="Times New Roman" w:cs="Times New Roman"/>
          <w:lang w:val="en-GB"/>
        </w:rPr>
        <w:t xml:space="preserve">we </w:t>
      </w:r>
      <w:r w:rsidR="00D402AD" w:rsidRPr="00BC19FE">
        <w:rPr>
          <w:rFonts w:ascii="Times New Roman" w:hAnsi="Times New Roman" w:cs="Times New Roman"/>
          <w:lang w:val="en-GB"/>
        </w:rPr>
        <w:t xml:space="preserve">humans possess the capacity for cumulative cultural evolution because of our higher-fidelity transmission mechanisms </w:t>
      </w:r>
      <w:r w:rsidR="00604AB1">
        <w:rPr>
          <w:rFonts w:ascii="Times New Roman" w:hAnsi="Times New Roman" w:cs="Times New Roman"/>
          <w:lang w:val="en-GB"/>
        </w:rPr>
        <w:t>will remain unfounded</w:t>
      </w:r>
      <w:r w:rsidR="00D402AD" w:rsidRPr="00BC19FE">
        <w:rPr>
          <w:rFonts w:ascii="Times New Roman" w:hAnsi="Times New Roman" w:cs="Times New Roman"/>
          <w:lang w:val="en-GB"/>
        </w:rPr>
        <w:t>.</w:t>
      </w:r>
    </w:p>
    <w:p w14:paraId="630FC33C" w14:textId="3CB0F319" w:rsidR="00362F1F" w:rsidRDefault="00425A69" w:rsidP="00604AB1">
      <w:pPr>
        <w:spacing w:line="360" w:lineRule="auto"/>
        <w:jc w:val="both"/>
        <w:rPr>
          <w:rFonts w:ascii="Times New Roman" w:hAnsi="Times New Roman" w:cs="Times New Roman"/>
          <w:lang w:val="en-GB"/>
        </w:rPr>
      </w:pPr>
      <w:r>
        <w:rPr>
          <w:rFonts w:ascii="Times New Roman" w:hAnsi="Times New Roman" w:cs="Times New Roman"/>
          <w:lang w:val="en-GB"/>
        </w:rPr>
        <w:t>On a more positive note</w:t>
      </w:r>
      <w:r w:rsidR="00604AB1">
        <w:rPr>
          <w:rFonts w:ascii="Times New Roman" w:hAnsi="Times New Roman" w:cs="Times New Roman"/>
          <w:lang w:val="en-GB"/>
        </w:rPr>
        <w:t xml:space="preserve">, I would like to point at two potential avenues </w:t>
      </w:r>
      <w:r w:rsidR="00652C2F">
        <w:rPr>
          <w:rFonts w:ascii="Times New Roman" w:hAnsi="Times New Roman" w:cs="Times New Roman"/>
          <w:lang w:val="en-GB"/>
        </w:rPr>
        <w:t>in devising</w:t>
      </w:r>
      <w:r w:rsidR="00604AB1">
        <w:rPr>
          <w:rFonts w:ascii="Times New Roman" w:hAnsi="Times New Roman" w:cs="Times New Roman"/>
          <w:lang w:val="en-GB"/>
        </w:rPr>
        <w:t xml:space="preserve"> an operational and explanatory concept of generalized-fidelity. A first possibility is that</w:t>
      </w:r>
      <w:r w:rsidR="00092BFB" w:rsidRPr="00BC19FE">
        <w:rPr>
          <w:rFonts w:ascii="Times New Roman" w:hAnsi="Times New Roman" w:cs="Times New Roman"/>
          <w:lang w:val="en-GB"/>
        </w:rPr>
        <w:t xml:space="preserve"> </w:t>
      </w:r>
      <w:r w:rsidR="00FA5D2A">
        <w:rPr>
          <w:rFonts w:ascii="Times New Roman" w:hAnsi="Times New Roman" w:cs="Times New Roman"/>
          <w:lang w:val="en-GB"/>
        </w:rPr>
        <w:t>we</w:t>
      </w:r>
      <w:r w:rsidR="00092BFB" w:rsidRPr="00BC19FE">
        <w:rPr>
          <w:rFonts w:ascii="Times New Roman" w:hAnsi="Times New Roman" w:cs="Times New Roman"/>
          <w:lang w:val="en-GB"/>
        </w:rPr>
        <w:t xml:space="preserve"> may, one day, be capable of directly accessing the mental representations transacted by cultural transmission, develop a systematic method to carve cultural units at their natural joints, and establish a </w:t>
      </w:r>
      <w:r w:rsidR="003E3776">
        <w:rPr>
          <w:rFonts w:ascii="Times New Roman" w:hAnsi="Times New Roman" w:cs="Times New Roman"/>
          <w:lang w:val="en-GB"/>
        </w:rPr>
        <w:t>common</w:t>
      </w:r>
      <w:r w:rsidR="003E3776" w:rsidRPr="00BC19FE">
        <w:rPr>
          <w:rFonts w:ascii="Times New Roman" w:hAnsi="Times New Roman" w:cs="Times New Roman"/>
          <w:lang w:val="en-GB"/>
        </w:rPr>
        <w:t xml:space="preserve"> </w:t>
      </w:r>
      <w:r w:rsidR="00092BFB" w:rsidRPr="00BC19FE">
        <w:rPr>
          <w:rFonts w:ascii="Times New Roman" w:hAnsi="Times New Roman" w:cs="Times New Roman"/>
          <w:lang w:val="en-GB"/>
        </w:rPr>
        <w:t>metric capable of measuring their degree of fidelity. Should this happen, not only would a notion of generalized-fidelity become operational, but both episodic- and propensity-fidelity will have to be remoulded in terms of information transmission instead of (dis)similarities between public displays.</w:t>
      </w:r>
      <w:r w:rsidR="00B2451A">
        <w:rPr>
          <w:rFonts w:ascii="Times New Roman" w:hAnsi="Times New Roman" w:cs="Times New Roman"/>
          <w:lang w:val="en-GB"/>
        </w:rPr>
        <w:t xml:space="preserve"> </w:t>
      </w:r>
      <w:r>
        <w:rPr>
          <w:rFonts w:ascii="Times New Roman" w:hAnsi="Times New Roman" w:cs="Times New Roman"/>
          <w:lang w:val="en-GB"/>
        </w:rPr>
        <w:t>However, w</w:t>
      </w:r>
      <w:r w:rsidR="00B2451A">
        <w:rPr>
          <w:rFonts w:ascii="Times New Roman" w:hAnsi="Times New Roman" w:cs="Times New Roman"/>
          <w:lang w:val="en-GB"/>
        </w:rPr>
        <w:t xml:space="preserve">hether this </w:t>
      </w:r>
      <w:r>
        <w:rPr>
          <w:rFonts w:ascii="Times New Roman" w:hAnsi="Times New Roman" w:cs="Times New Roman"/>
          <w:lang w:val="en-GB"/>
        </w:rPr>
        <w:t xml:space="preserve">will one day be feasible remains </w:t>
      </w:r>
      <w:r w:rsidR="000C5DDA">
        <w:rPr>
          <w:rFonts w:ascii="Times New Roman" w:hAnsi="Times New Roman" w:cs="Times New Roman"/>
          <w:lang w:val="en-GB"/>
        </w:rPr>
        <w:t>open to speculations</w:t>
      </w:r>
      <w:r>
        <w:rPr>
          <w:rFonts w:ascii="Times New Roman" w:hAnsi="Times New Roman" w:cs="Times New Roman"/>
          <w:lang w:val="en-GB"/>
        </w:rPr>
        <w:t>.</w:t>
      </w:r>
    </w:p>
    <w:p w14:paraId="7CF9837C" w14:textId="0C9E7837" w:rsidR="00362F1F" w:rsidRDefault="00362F1F" w:rsidP="00604AB1">
      <w:pPr>
        <w:spacing w:line="360" w:lineRule="auto"/>
        <w:jc w:val="both"/>
        <w:rPr>
          <w:rFonts w:ascii="Times New Roman" w:hAnsi="Times New Roman" w:cs="Times New Roman"/>
          <w:lang w:val="en-GB"/>
        </w:rPr>
      </w:pPr>
      <w:r>
        <w:rPr>
          <w:rFonts w:ascii="Times New Roman" w:hAnsi="Times New Roman" w:cs="Times New Roman"/>
          <w:lang w:val="en-GB"/>
        </w:rPr>
        <w:t>A</w:t>
      </w:r>
      <w:r w:rsidR="00425A69">
        <w:rPr>
          <w:rFonts w:ascii="Times New Roman" w:hAnsi="Times New Roman" w:cs="Times New Roman"/>
          <w:lang w:val="en-GB"/>
        </w:rPr>
        <w:t xml:space="preserve">n alternative, more promising </w:t>
      </w:r>
      <w:r>
        <w:rPr>
          <w:rFonts w:ascii="Times New Roman" w:hAnsi="Times New Roman" w:cs="Times New Roman"/>
          <w:lang w:val="en-GB"/>
        </w:rPr>
        <w:t>avenue</w:t>
      </w:r>
      <w:r w:rsidR="00F67AE6">
        <w:rPr>
          <w:rFonts w:ascii="Times New Roman" w:hAnsi="Times New Roman" w:cs="Times New Roman"/>
          <w:lang w:val="en-GB"/>
        </w:rPr>
        <w:t xml:space="preserve"> would be to redefine generalized-fidelity not as a</w:t>
      </w:r>
      <w:r w:rsidR="003B2E86">
        <w:rPr>
          <w:rFonts w:ascii="Times New Roman" w:hAnsi="Times New Roman" w:cs="Times New Roman"/>
          <w:lang w:val="en-GB"/>
        </w:rPr>
        <w:t>n intrinsic</w:t>
      </w:r>
      <w:r w:rsidR="00F67AE6">
        <w:rPr>
          <w:rFonts w:ascii="Times New Roman" w:hAnsi="Times New Roman" w:cs="Times New Roman"/>
          <w:lang w:val="en-GB"/>
        </w:rPr>
        <w:t xml:space="preserve"> property of transmission mechanism</w:t>
      </w:r>
      <w:r w:rsidR="003B2E86">
        <w:rPr>
          <w:rFonts w:ascii="Times New Roman" w:hAnsi="Times New Roman" w:cs="Times New Roman"/>
          <w:lang w:val="en-GB"/>
        </w:rPr>
        <w:t xml:space="preserve">s but instead as a comparative </w:t>
      </w:r>
      <w:r w:rsidR="007F1E99">
        <w:rPr>
          <w:rFonts w:ascii="Times New Roman" w:hAnsi="Times New Roman" w:cs="Times New Roman"/>
          <w:lang w:val="en-GB"/>
        </w:rPr>
        <w:t>relation</w:t>
      </w:r>
      <w:r w:rsidR="003B2E86">
        <w:rPr>
          <w:rFonts w:ascii="Times New Roman" w:hAnsi="Times New Roman" w:cs="Times New Roman"/>
          <w:lang w:val="en-GB"/>
        </w:rPr>
        <w:t xml:space="preserve"> between different mechanisms in different contexts</w:t>
      </w:r>
      <w:r w:rsidR="007462C2">
        <w:rPr>
          <w:rStyle w:val="FootnoteReference"/>
          <w:rFonts w:ascii="Times New Roman" w:hAnsi="Times New Roman" w:cs="Times New Roman"/>
          <w:lang w:val="en-GB"/>
        </w:rPr>
        <w:footnoteReference w:id="2"/>
      </w:r>
      <w:r w:rsidR="003B2E86">
        <w:rPr>
          <w:rFonts w:ascii="Times New Roman" w:hAnsi="Times New Roman" w:cs="Times New Roman"/>
          <w:lang w:val="en-GB"/>
        </w:rPr>
        <w:t xml:space="preserve">. For instance, we may observe that, in most contexts of transmission, one mechanism </w:t>
      </w:r>
      <w:r w:rsidR="00837171">
        <w:rPr>
          <w:rFonts w:ascii="Times New Roman" w:hAnsi="Times New Roman" w:cs="Times New Roman"/>
          <w:lang w:val="en-GB"/>
        </w:rPr>
        <w:t>generally exhibits</w:t>
      </w:r>
      <w:r w:rsidR="003B2E86">
        <w:rPr>
          <w:rFonts w:ascii="Times New Roman" w:hAnsi="Times New Roman" w:cs="Times New Roman"/>
          <w:lang w:val="en-GB"/>
        </w:rPr>
        <w:t xml:space="preserve"> higher propensity-fidelity than another. Consequently, we could generalize that</w:t>
      </w:r>
      <w:r w:rsidR="009170FF">
        <w:rPr>
          <w:rFonts w:ascii="Times New Roman" w:hAnsi="Times New Roman" w:cs="Times New Roman"/>
          <w:lang w:val="en-GB"/>
        </w:rPr>
        <w:t xml:space="preserve">, </w:t>
      </w:r>
      <w:r w:rsidR="00F820CE">
        <w:rPr>
          <w:rFonts w:ascii="Times New Roman" w:hAnsi="Times New Roman" w:cs="Times New Roman"/>
          <w:lang w:val="en-GB"/>
        </w:rPr>
        <w:t>over most traditions</w:t>
      </w:r>
      <w:r w:rsidR="009170FF">
        <w:rPr>
          <w:rFonts w:ascii="Times New Roman" w:hAnsi="Times New Roman" w:cs="Times New Roman"/>
          <w:lang w:val="en-GB"/>
        </w:rPr>
        <w:t>,</w:t>
      </w:r>
      <w:r w:rsidR="003B2E86">
        <w:rPr>
          <w:rFonts w:ascii="Times New Roman" w:hAnsi="Times New Roman" w:cs="Times New Roman"/>
          <w:lang w:val="en-GB"/>
        </w:rPr>
        <w:t xml:space="preserve"> one mechanism </w:t>
      </w:r>
      <w:r w:rsidR="00F820CE">
        <w:rPr>
          <w:rFonts w:ascii="Times New Roman" w:hAnsi="Times New Roman" w:cs="Times New Roman"/>
          <w:lang w:val="en-GB"/>
        </w:rPr>
        <w:t>typically exhibits</w:t>
      </w:r>
      <w:r w:rsidR="003B2E86">
        <w:rPr>
          <w:rFonts w:ascii="Times New Roman" w:hAnsi="Times New Roman" w:cs="Times New Roman"/>
          <w:lang w:val="en-GB"/>
        </w:rPr>
        <w:t xml:space="preserve"> higher</w:t>
      </w:r>
      <w:r w:rsidR="00F820CE">
        <w:rPr>
          <w:rFonts w:ascii="Times New Roman" w:hAnsi="Times New Roman" w:cs="Times New Roman"/>
          <w:lang w:val="en-GB"/>
        </w:rPr>
        <w:t xml:space="preserve"> propensity</w:t>
      </w:r>
      <w:r w:rsidR="003B2E86">
        <w:rPr>
          <w:rFonts w:ascii="Times New Roman" w:hAnsi="Times New Roman" w:cs="Times New Roman"/>
          <w:lang w:val="en-GB"/>
        </w:rPr>
        <w:t>-fidelity than another. This solution</w:t>
      </w:r>
      <w:r w:rsidR="009170FF">
        <w:rPr>
          <w:rFonts w:ascii="Times New Roman" w:hAnsi="Times New Roman" w:cs="Times New Roman"/>
          <w:lang w:val="en-GB"/>
        </w:rPr>
        <w:t xml:space="preserve"> takes seriously the context-dependence of fidelity assessments and avoids the incommensurability problem by comparing cultural traits sharing the same dimensions</w:t>
      </w:r>
      <w:r w:rsidR="00837171">
        <w:rPr>
          <w:rFonts w:ascii="Times New Roman" w:hAnsi="Times New Roman" w:cs="Times New Roman"/>
          <w:lang w:val="en-GB"/>
        </w:rPr>
        <w:t xml:space="preserve"> with one another</w:t>
      </w:r>
      <w:r w:rsidR="009170FF">
        <w:rPr>
          <w:rFonts w:ascii="Times New Roman" w:hAnsi="Times New Roman" w:cs="Times New Roman"/>
          <w:lang w:val="en-GB"/>
        </w:rPr>
        <w:t>.</w:t>
      </w:r>
      <w:r w:rsidR="007462C2">
        <w:rPr>
          <w:rFonts w:ascii="Times New Roman" w:hAnsi="Times New Roman" w:cs="Times New Roman"/>
          <w:lang w:val="en-GB"/>
        </w:rPr>
        <w:t xml:space="preserve"> </w:t>
      </w:r>
      <w:r w:rsidR="008B4D02">
        <w:rPr>
          <w:rFonts w:ascii="Times New Roman" w:hAnsi="Times New Roman" w:cs="Times New Roman"/>
          <w:lang w:val="en-GB"/>
        </w:rPr>
        <w:t>I</w:t>
      </w:r>
      <w:r w:rsidR="006F140C">
        <w:rPr>
          <w:rFonts w:ascii="Times New Roman" w:hAnsi="Times New Roman" w:cs="Times New Roman"/>
          <w:lang w:val="en-GB"/>
        </w:rPr>
        <w:t xml:space="preserve">nstead of </w:t>
      </w:r>
      <w:r w:rsidR="008B4D02">
        <w:rPr>
          <w:rFonts w:ascii="Times New Roman" w:hAnsi="Times New Roman" w:cs="Times New Roman"/>
          <w:lang w:val="en-GB"/>
        </w:rPr>
        <w:t>being measured on</w:t>
      </w:r>
      <w:r w:rsidR="006F140C">
        <w:rPr>
          <w:rFonts w:ascii="Times New Roman" w:hAnsi="Times New Roman" w:cs="Times New Roman"/>
          <w:lang w:val="en-GB"/>
        </w:rPr>
        <w:t xml:space="preserve"> a continuous quantitative scale</w:t>
      </w:r>
      <w:r w:rsidR="008B4D02">
        <w:rPr>
          <w:rFonts w:ascii="Times New Roman" w:hAnsi="Times New Roman" w:cs="Times New Roman"/>
          <w:lang w:val="en-GB"/>
        </w:rPr>
        <w:t xml:space="preserve"> </w:t>
      </w:r>
      <w:r w:rsidR="00837171">
        <w:rPr>
          <w:rFonts w:ascii="Times New Roman" w:hAnsi="Times New Roman" w:cs="Times New Roman"/>
          <w:lang w:val="en-GB"/>
        </w:rPr>
        <w:t>(</w:t>
      </w:r>
      <w:r w:rsidR="006F140C">
        <w:rPr>
          <w:rFonts w:ascii="Times New Roman" w:hAnsi="Times New Roman" w:cs="Times New Roman"/>
          <w:lang w:val="en-GB"/>
        </w:rPr>
        <w:t>see section 2</w:t>
      </w:r>
      <w:r w:rsidR="009A1A08">
        <w:rPr>
          <w:rFonts w:ascii="Times New Roman" w:hAnsi="Times New Roman" w:cs="Times New Roman"/>
          <w:lang w:val="en-GB"/>
        </w:rPr>
        <w:t>)</w:t>
      </w:r>
      <w:r w:rsidR="006F140C">
        <w:rPr>
          <w:rFonts w:ascii="Times New Roman" w:hAnsi="Times New Roman" w:cs="Times New Roman"/>
          <w:lang w:val="en-GB"/>
        </w:rPr>
        <w:t>)</w:t>
      </w:r>
      <w:r w:rsidR="0045513C">
        <w:rPr>
          <w:rFonts w:ascii="Times New Roman" w:hAnsi="Times New Roman" w:cs="Times New Roman"/>
          <w:lang w:val="en-GB"/>
        </w:rPr>
        <w:t xml:space="preserve">, </w:t>
      </w:r>
      <w:r w:rsidR="008B4D02">
        <w:rPr>
          <w:rFonts w:ascii="Times New Roman" w:hAnsi="Times New Roman" w:cs="Times New Roman"/>
          <w:lang w:val="en-GB"/>
        </w:rPr>
        <w:t>generalized-fidelity would be measured on an ordinal scale, with a mechanism being of higher- or lower-fidelity than another, but not being intrinsically a high- or low-fidelity mechanism</w:t>
      </w:r>
      <w:r w:rsidR="0045513C">
        <w:rPr>
          <w:rFonts w:ascii="Times New Roman" w:hAnsi="Times New Roman" w:cs="Times New Roman"/>
          <w:lang w:val="en-GB"/>
        </w:rPr>
        <w:t xml:space="preserve">. </w:t>
      </w:r>
      <w:r w:rsidR="007462C2">
        <w:rPr>
          <w:rFonts w:ascii="Times New Roman" w:hAnsi="Times New Roman" w:cs="Times New Roman"/>
          <w:lang w:val="en-GB"/>
        </w:rPr>
        <w:t>This</w:t>
      </w:r>
      <w:r w:rsidR="0045513C">
        <w:rPr>
          <w:rFonts w:ascii="Times New Roman" w:hAnsi="Times New Roman" w:cs="Times New Roman"/>
          <w:lang w:val="en-GB"/>
        </w:rPr>
        <w:t xml:space="preserve"> solution demands</w:t>
      </w:r>
      <w:r w:rsidR="007462C2">
        <w:rPr>
          <w:rFonts w:ascii="Times New Roman" w:hAnsi="Times New Roman" w:cs="Times New Roman"/>
          <w:lang w:val="en-GB"/>
        </w:rPr>
        <w:t>, however,</w:t>
      </w:r>
      <w:r w:rsidR="0045513C">
        <w:rPr>
          <w:rFonts w:ascii="Times New Roman" w:hAnsi="Times New Roman" w:cs="Times New Roman"/>
          <w:lang w:val="en-GB"/>
        </w:rPr>
        <w:t xml:space="preserve"> that</w:t>
      </w:r>
      <w:r w:rsidR="00754C2A">
        <w:rPr>
          <w:rFonts w:ascii="Times New Roman" w:hAnsi="Times New Roman" w:cs="Times New Roman"/>
          <w:lang w:val="en-GB"/>
        </w:rPr>
        <w:t xml:space="preserve"> </w:t>
      </w:r>
      <w:r w:rsidR="0045513C">
        <w:rPr>
          <w:rFonts w:ascii="Times New Roman" w:hAnsi="Times New Roman" w:cs="Times New Roman"/>
          <w:lang w:val="en-GB"/>
        </w:rPr>
        <w:t xml:space="preserve">cultural evolutionists </w:t>
      </w:r>
      <w:r w:rsidR="00754C2A">
        <w:rPr>
          <w:rFonts w:ascii="Times New Roman" w:hAnsi="Times New Roman" w:cs="Times New Roman"/>
          <w:lang w:val="en-GB"/>
        </w:rPr>
        <w:t>systematically</w:t>
      </w:r>
      <w:r w:rsidR="0045513C">
        <w:rPr>
          <w:rFonts w:ascii="Times New Roman" w:hAnsi="Times New Roman" w:cs="Times New Roman"/>
          <w:lang w:val="en-GB"/>
        </w:rPr>
        <w:t xml:space="preserve"> compare how different transmission mechanisms fare in transmitting </w:t>
      </w:r>
      <w:r w:rsidR="00A673BA">
        <w:rPr>
          <w:rFonts w:ascii="Times New Roman" w:hAnsi="Times New Roman" w:cs="Times New Roman"/>
          <w:lang w:val="en-GB"/>
        </w:rPr>
        <w:t>the same tradition</w:t>
      </w:r>
      <w:r w:rsidR="00CE2DA3">
        <w:rPr>
          <w:rFonts w:ascii="Times New Roman" w:hAnsi="Times New Roman" w:cs="Times New Roman"/>
          <w:lang w:val="en-GB"/>
        </w:rPr>
        <w:t xml:space="preserve"> and whether these results are </w:t>
      </w:r>
      <w:r w:rsidR="00E6022C">
        <w:rPr>
          <w:rFonts w:ascii="Times New Roman" w:hAnsi="Times New Roman" w:cs="Times New Roman"/>
          <w:lang w:val="en-GB"/>
        </w:rPr>
        <w:t>robust</w:t>
      </w:r>
      <w:r w:rsidR="00A673BA">
        <w:rPr>
          <w:rFonts w:ascii="Times New Roman" w:hAnsi="Times New Roman" w:cs="Times New Roman"/>
          <w:lang w:val="en-GB"/>
        </w:rPr>
        <w:t xml:space="preserve"> </w:t>
      </w:r>
      <w:r w:rsidR="00CE2DA3">
        <w:rPr>
          <w:rFonts w:ascii="Times New Roman" w:hAnsi="Times New Roman" w:cs="Times New Roman"/>
          <w:lang w:val="en-GB"/>
        </w:rPr>
        <w:t>across</w:t>
      </w:r>
      <w:r w:rsidR="007462C2">
        <w:rPr>
          <w:rFonts w:ascii="Times New Roman" w:hAnsi="Times New Roman" w:cs="Times New Roman"/>
          <w:lang w:val="en-GB"/>
        </w:rPr>
        <w:t xml:space="preserve"> </w:t>
      </w:r>
      <w:r w:rsidR="00244DA3">
        <w:rPr>
          <w:rFonts w:ascii="Times New Roman" w:hAnsi="Times New Roman" w:cs="Times New Roman"/>
          <w:lang w:val="en-GB"/>
        </w:rPr>
        <w:t>different</w:t>
      </w:r>
      <w:r w:rsidR="00CE2DA3">
        <w:rPr>
          <w:rFonts w:ascii="Times New Roman" w:hAnsi="Times New Roman" w:cs="Times New Roman"/>
          <w:lang w:val="en-GB"/>
        </w:rPr>
        <w:t xml:space="preserve"> traditions</w:t>
      </w:r>
      <w:r w:rsidR="00754C2A">
        <w:rPr>
          <w:rFonts w:ascii="Times New Roman" w:hAnsi="Times New Roman" w:cs="Times New Roman"/>
          <w:lang w:val="en-GB"/>
        </w:rPr>
        <w:t xml:space="preserve"> </w:t>
      </w:r>
      <w:r w:rsidR="007F1E99">
        <w:rPr>
          <w:rFonts w:ascii="Times New Roman" w:hAnsi="Times New Roman" w:cs="Times New Roman"/>
          <w:lang w:val="en-GB"/>
        </w:rPr>
        <w:t xml:space="preserve">and </w:t>
      </w:r>
      <w:r w:rsidR="00754C2A">
        <w:rPr>
          <w:rFonts w:ascii="Times New Roman" w:hAnsi="Times New Roman" w:cs="Times New Roman"/>
          <w:lang w:val="en-GB"/>
        </w:rPr>
        <w:t xml:space="preserve">across </w:t>
      </w:r>
      <w:r w:rsidR="004A33FC">
        <w:rPr>
          <w:rFonts w:ascii="Times New Roman" w:hAnsi="Times New Roman" w:cs="Times New Roman"/>
          <w:lang w:val="en-GB"/>
        </w:rPr>
        <w:t>different domains</w:t>
      </w:r>
      <w:r w:rsidR="007F1E99">
        <w:rPr>
          <w:rFonts w:ascii="Times New Roman" w:hAnsi="Times New Roman" w:cs="Times New Roman"/>
          <w:lang w:val="en-GB"/>
        </w:rPr>
        <w:t xml:space="preserve"> (see</w:t>
      </w:r>
      <w:r w:rsidR="004A33FC">
        <w:rPr>
          <w:rFonts w:ascii="Times New Roman" w:hAnsi="Times New Roman" w:cs="Times New Roman"/>
          <w:lang w:val="en-GB"/>
        </w:rPr>
        <w:t xml:space="preserve"> </w:t>
      </w:r>
      <w:proofErr w:type="spellStart"/>
      <w:r w:rsidR="004A33FC">
        <w:rPr>
          <w:rFonts w:ascii="Times New Roman" w:hAnsi="Times New Roman" w:cs="Times New Roman"/>
          <w:lang w:val="en-GB"/>
        </w:rPr>
        <w:t>Tamariz</w:t>
      </w:r>
      <w:proofErr w:type="spellEnd"/>
      <w:r w:rsidR="004A33FC">
        <w:rPr>
          <w:rFonts w:ascii="Times New Roman" w:hAnsi="Times New Roman" w:cs="Times New Roman"/>
          <w:lang w:val="en-GB"/>
        </w:rPr>
        <w:t xml:space="preserve"> </w:t>
      </w:r>
      <w:r w:rsidR="008E6C3D" w:rsidRPr="008E6C3D">
        <w:rPr>
          <w:rFonts w:ascii="Times New Roman" w:hAnsi="Times New Roman" w:cs="Times New Roman"/>
          <w:i/>
          <w:lang w:val="en-GB"/>
        </w:rPr>
        <w:t>et al.</w:t>
      </w:r>
      <w:r w:rsidR="004A33FC">
        <w:rPr>
          <w:rFonts w:ascii="Times New Roman" w:hAnsi="Times New Roman" w:cs="Times New Roman"/>
          <w:lang w:val="en-GB"/>
        </w:rPr>
        <w:t xml:space="preserve"> </w:t>
      </w:r>
      <w:r w:rsidR="006B4AA5">
        <w:rPr>
          <w:rFonts w:ascii="Times New Roman" w:hAnsi="Times New Roman" w:cs="Times New Roman"/>
          <w:lang w:val="en-GB"/>
        </w:rPr>
        <w:t>[</w:t>
      </w:r>
      <w:r w:rsidR="004A33FC">
        <w:rPr>
          <w:rFonts w:ascii="Times New Roman" w:hAnsi="Times New Roman" w:cs="Times New Roman"/>
          <w:lang w:val="en-GB"/>
        </w:rPr>
        <w:t>2016</w:t>
      </w:r>
      <w:r w:rsidR="006B4AA5">
        <w:rPr>
          <w:rFonts w:ascii="Times New Roman" w:hAnsi="Times New Roman" w:cs="Times New Roman"/>
          <w:lang w:val="en-GB"/>
        </w:rPr>
        <w:t>]</w:t>
      </w:r>
      <w:r w:rsidR="004A33FC">
        <w:rPr>
          <w:rFonts w:ascii="Times New Roman" w:hAnsi="Times New Roman" w:cs="Times New Roman"/>
          <w:lang w:val="en-GB"/>
        </w:rPr>
        <w:t>)</w:t>
      </w:r>
      <w:r w:rsidR="007462C2">
        <w:rPr>
          <w:rFonts w:ascii="Times New Roman" w:hAnsi="Times New Roman" w:cs="Times New Roman"/>
          <w:lang w:val="en-GB"/>
        </w:rPr>
        <w:t xml:space="preserve"> and</w:t>
      </w:r>
      <w:r w:rsidR="006F140C">
        <w:rPr>
          <w:rFonts w:ascii="Times New Roman" w:hAnsi="Times New Roman" w:cs="Times New Roman"/>
          <w:lang w:val="en-GB"/>
        </w:rPr>
        <w:t xml:space="preserve">, </w:t>
      </w:r>
      <w:r w:rsidR="002B1F08">
        <w:rPr>
          <w:rFonts w:ascii="Times New Roman" w:hAnsi="Times New Roman" w:cs="Times New Roman"/>
          <w:lang w:val="en-GB"/>
        </w:rPr>
        <w:t>more</w:t>
      </w:r>
      <w:r w:rsidR="006F140C">
        <w:rPr>
          <w:rFonts w:ascii="Times New Roman" w:hAnsi="Times New Roman" w:cs="Times New Roman"/>
          <w:lang w:val="en-GB"/>
        </w:rPr>
        <w:t xml:space="preserve"> importantly,</w:t>
      </w:r>
      <w:r w:rsidR="002B1F08">
        <w:rPr>
          <w:rFonts w:ascii="Times New Roman" w:hAnsi="Times New Roman" w:cs="Times New Roman"/>
          <w:lang w:val="en-GB"/>
        </w:rPr>
        <w:t xml:space="preserve"> whether these results </w:t>
      </w:r>
      <w:r w:rsidR="002B1F08">
        <w:rPr>
          <w:rFonts w:ascii="Times New Roman" w:hAnsi="Times New Roman" w:cs="Times New Roman"/>
          <w:lang w:val="en-GB"/>
        </w:rPr>
        <w:lastRenderedPageBreak/>
        <w:t>are robust</w:t>
      </w:r>
      <w:r w:rsidR="006F140C">
        <w:rPr>
          <w:rFonts w:ascii="Times New Roman" w:hAnsi="Times New Roman" w:cs="Times New Roman"/>
          <w:lang w:val="en-GB"/>
        </w:rPr>
        <w:t xml:space="preserve"> </w:t>
      </w:r>
      <w:r w:rsidR="007462C2" w:rsidRPr="006B4AA5">
        <w:rPr>
          <w:rFonts w:ascii="Times New Roman" w:hAnsi="Times New Roman" w:cs="Times New Roman"/>
          <w:lang w:val="en-GB"/>
        </w:rPr>
        <w:t xml:space="preserve">across </w:t>
      </w:r>
      <w:r w:rsidR="00425A69" w:rsidRPr="006B4AA5">
        <w:rPr>
          <w:rFonts w:ascii="Times New Roman" w:hAnsi="Times New Roman" w:cs="Times New Roman"/>
          <w:lang w:val="en-GB"/>
        </w:rPr>
        <w:t xml:space="preserve">different </w:t>
      </w:r>
      <w:r w:rsidR="007462C2" w:rsidRPr="006B4AA5">
        <w:rPr>
          <w:rFonts w:ascii="Times New Roman" w:hAnsi="Times New Roman" w:cs="Times New Roman"/>
          <w:lang w:val="en-GB"/>
        </w:rPr>
        <w:t>species</w:t>
      </w:r>
      <w:r w:rsidR="00A673BA" w:rsidRPr="006B4AA5">
        <w:rPr>
          <w:rFonts w:ascii="Times New Roman" w:hAnsi="Times New Roman" w:cs="Times New Roman"/>
          <w:lang w:val="en-GB"/>
        </w:rPr>
        <w:t>.</w:t>
      </w:r>
      <w:r w:rsidR="006F140C">
        <w:rPr>
          <w:rFonts w:ascii="Times New Roman" w:hAnsi="Times New Roman" w:cs="Times New Roman"/>
          <w:lang w:val="en-GB"/>
        </w:rPr>
        <w:t xml:space="preserve"> An explanator</w:t>
      </w:r>
      <w:r w:rsidR="00A36BCA">
        <w:rPr>
          <w:rFonts w:ascii="Times New Roman" w:hAnsi="Times New Roman" w:cs="Times New Roman"/>
          <w:lang w:val="en-GB"/>
        </w:rPr>
        <w:t>il</w:t>
      </w:r>
      <w:r w:rsidR="003A2F7B">
        <w:rPr>
          <w:rFonts w:ascii="Times New Roman" w:hAnsi="Times New Roman" w:cs="Times New Roman"/>
          <w:lang w:val="en-GB"/>
        </w:rPr>
        <w:t xml:space="preserve">y </w:t>
      </w:r>
      <w:r w:rsidR="00A36BCA">
        <w:rPr>
          <w:rFonts w:ascii="Times New Roman" w:hAnsi="Times New Roman" w:cs="Times New Roman"/>
          <w:lang w:val="en-GB"/>
        </w:rPr>
        <w:t xml:space="preserve">potent </w:t>
      </w:r>
      <w:r w:rsidR="003359BD">
        <w:rPr>
          <w:rFonts w:ascii="Times New Roman" w:hAnsi="Times New Roman" w:cs="Times New Roman"/>
          <w:lang w:val="en-GB"/>
        </w:rPr>
        <w:t>concept</w:t>
      </w:r>
      <w:r w:rsidR="003A2F7B">
        <w:rPr>
          <w:rFonts w:ascii="Times New Roman" w:hAnsi="Times New Roman" w:cs="Times New Roman"/>
          <w:lang w:val="en-GB"/>
        </w:rPr>
        <w:t xml:space="preserve"> of</w:t>
      </w:r>
      <w:r w:rsidR="006F140C">
        <w:rPr>
          <w:rFonts w:ascii="Times New Roman" w:hAnsi="Times New Roman" w:cs="Times New Roman"/>
          <w:lang w:val="en-GB"/>
        </w:rPr>
        <w:t xml:space="preserve"> generalized cultural fidelity is </w:t>
      </w:r>
      <w:r w:rsidR="00293002">
        <w:rPr>
          <w:rFonts w:ascii="Times New Roman" w:hAnsi="Times New Roman" w:cs="Times New Roman"/>
          <w:lang w:val="en-GB"/>
        </w:rPr>
        <w:t xml:space="preserve">thus </w:t>
      </w:r>
      <w:r w:rsidR="006F140C">
        <w:rPr>
          <w:rFonts w:ascii="Times New Roman" w:hAnsi="Times New Roman" w:cs="Times New Roman"/>
          <w:lang w:val="en-GB"/>
        </w:rPr>
        <w:t>still an open possibility, but it remains to be properly designed.</w:t>
      </w:r>
    </w:p>
    <w:p w14:paraId="0EC5DCBE" w14:textId="2680989C" w:rsidR="00604AB1" w:rsidRDefault="00604AB1" w:rsidP="00D72B2F">
      <w:pPr>
        <w:spacing w:line="360" w:lineRule="auto"/>
        <w:jc w:val="both"/>
        <w:rPr>
          <w:rFonts w:ascii="Times New Roman" w:hAnsi="Times New Roman" w:cs="Times New Roman"/>
          <w:lang w:val="en-GB"/>
        </w:rPr>
      </w:pPr>
    </w:p>
    <w:p w14:paraId="2E6B6CE5" w14:textId="65DFED73" w:rsidR="00A41195" w:rsidRPr="00AA3BD1" w:rsidRDefault="00A41195" w:rsidP="00A41195">
      <w:pPr>
        <w:pStyle w:val="Heading1"/>
        <w:numPr>
          <w:ilvl w:val="0"/>
          <w:numId w:val="0"/>
        </w:numPr>
        <w:ind w:left="499" w:hanging="357"/>
        <w:rPr>
          <w:lang w:val="en-US"/>
        </w:rPr>
      </w:pPr>
      <w:r w:rsidRPr="00A41195">
        <w:rPr>
          <w:lang w:val="en-US"/>
        </w:rPr>
        <w:t>Acknowledgements</w:t>
      </w:r>
    </w:p>
    <w:p w14:paraId="4BD826EE" w14:textId="628ADFCF" w:rsidR="00A41195" w:rsidRDefault="00A41195" w:rsidP="00D72B2F">
      <w:pPr>
        <w:spacing w:line="360" w:lineRule="auto"/>
        <w:jc w:val="both"/>
        <w:rPr>
          <w:rFonts w:ascii="Times New Roman" w:hAnsi="Times New Roman" w:cs="Times New Roman"/>
          <w:lang w:val="en-GB"/>
        </w:rPr>
      </w:pPr>
      <w:bookmarkStart w:id="4" w:name="_Hlk514250523"/>
      <w:r>
        <w:rPr>
          <w:rFonts w:ascii="Times New Roman" w:hAnsi="Times New Roman" w:cs="Times New Roman"/>
          <w:lang w:val="en-GB"/>
        </w:rPr>
        <w:t xml:space="preserve">I thank Christophe </w:t>
      </w:r>
      <w:proofErr w:type="spellStart"/>
      <w:r>
        <w:rPr>
          <w:rFonts w:ascii="Times New Roman" w:hAnsi="Times New Roman" w:cs="Times New Roman"/>
          <w:lang w:val="en-GB"/>
        </w:rPr>
        <w:t>Heintz</w:t>
      </w:r>
      <w:proofErr w:type="spellEnd"/>
      <w:r>
        <w:rPr>
          <w:rFonts w:ascii="Times New Roman" w:hAnsi="Times New Roman" w:cs="Times New Roman"/>
          <w:lang w:val="en-GB"/>
        </w:rPr>
        <w:t xml:space="preserve">, Maria </w:t>
      </w:r>
      <w:proofErr w:type="spellStart"/>
      <w:r>
        <w:rPr>
          <w:rFonts w:ascii="Times New Roman" w:hAnsi="Times New Roman" w:cs="Times New Roman"/>
          <w:lang w:val="en-GB"/>
        </w:rPr>
        <w:t>Kronfeldner</w:t>
      </w:r>
      <w:proofErr w:type="spellEnd"/>
      <w:r>
        <w:rPr>
          <w:rFonts w:ascii="Times New Roman" w:hAnsi="Times New Roman" w:cs="Times New Roman"/>
          <w:lang w:val="en-GB"/>
        </w:rPr>
        <w:t xml:space="preserve">, Helena </w:t>
      </w:r>
      <w:proofErr w:type="spellStart"/>
      <w:r>
        <w:rPr>
          <w:rFonts w:ascii="Times New Roman" w:hAnsi="Times New Roman" w:cs="Times New Roman"/>
          <w:lang w:val="en-GB"/>
        </w:rPr>
        <w:t>Miton</w:t>
      </w:r>
      <w:proofErr w:type="spellEnd"/>
      <w:r>
        <w:rPr>
          <w:rFonts w:ascii="Times New Roman" w:hAnsi="Times New Roman" w:cs="Times New Roman"/>
          <w:lang w:val="en-GB"/>
        </w:rPr>
        <w:t>, Olivier Morin</w:t>
      </w:r>
      <w:r w:rsidR="00E463C5">
        <w:rPr>
          <w:rFonts w:ascii="Times New Roman" w:hAnsi="Times New Roman" w:cs="Times New Roman"/>
          <w:lang w:val="en-GB"/>
        </w:rPr>
        <w:t>,</w:t>
      </w:r>
      <w:r>
        <w:rPr>
          <w:rFonts w:ascii="Times New Roman" w:hAnsi="Times New Roman" w:cs="Times New Roman"/>
          <w:lang w:val="en-GB"/>
        </w:rPr>
        <w:t xml:space="preserve"> Thom Scott-Philips, Dan Sperber</w:t>
      </w:r>
      <w:r w:rsidR="00AA3BD1">
        <w:rPr>
          <w:rFonts w:ascii="Times New Roman" w:hAnsi="Times New Roman" w:cs="Times New Roman"/>
          <w:lang w:val="en-GB"/>
        </w:rPr>
        <w:t>,</w:t>
      </w:r>
      <w:r w:rsidR="00996943">
        <w:rPr>
          <w:rFonts w:ascii="Times New Roman" w:hAnsi="Times New Roman" w:cs="Times New Roman"/>
          <w:lang w:val="en-GB"/>
        </w:rPr>
        <w:t xml:space="preserve"> and three anonymous referees</w:t>
      </w:r>
      <w:r>
        <w:rPr>
          <w:rFonts w:ascii="Times New Roman" w:hAnsi="Times New Roman" w:cs="Times New Roman"/>
          <w:lang w:val="en-GB"/>
        </w:rPr>
        <w:t xml:space="preserve"> for useful discussions and comments on earlier drafts. </w:t>
      </w:r>
      <w:r w:rsidR="00AA3BD1" w:rsidRPr="00AA3BD1">
        <w:rPr>
          <w:rFonts w:ascii="Times New Roman" w:hAnsi="Times New Roman" w:cs="Times New Roman"/>
          <w:lang w:val="en-GB"/>
        </w:rPr>
        <w:t>This paper was written while</w:t>
      </w:r>
      <w:r w:rsidR="00AA3BD1">
        <w:rPr>
          <w:rFonts w:ascii="Times New Roman" w:hAnsi="Times New Roman" w:cs="Times New Roman"/>
          <w:lang w:val="en-GB"/>
        </w:rPr>
        <w:t xml:space="preserve"> </w:t>
      </w:r>
      <w:r w:rsidR="00AA3BD1" w:rsidRPr="00AA3BD1">
        <w:rPr>
          <w:rFonts w:ascii="Times New Roman" w:hAnsi="Times New Roman" w:cs="Times New Roman"/>
          <w:lang w:val="en-GB"/>
        </w:rPr>
        <w:t>the Central European University and academic freedom were under threat in Hungary.</w:t>
      </w:r>
      <w:r w:rsidR="00AA3BD1">
        <w:rPr>
          <w:rFonts w:ascii="Times New Roman" w:hAnsi="Times New Roman" w:cs="Times New Roman"/>
          <w:lang w:val="en-GB"/>
        </w:rPr>
        <w:t xml:space="preserve"> </w:t>
      </w:r>
      <w:r w:rsidRPr="00A41195">
        <w:rPr>
          <w:rFonts w:ascii="Times New Roman" w:hAnsi="Times New Roman" w:cs="Times New Roman"/>
          <w:lang w:val="en-GB"/>
        </w:rPr>
        <w:t>Th</w:t>
      </w:r>
      <w:r>
        <w:rPr>
          <w:rFonts w:ascii="Times New Roman" w:hAnsi="Times New Roman" w:cs="Times New Roman"/>
          <w:lang w:val="en-GB"/>
        </w:rPr>
        <w:t>is</w:t>
      </w:r>
      <w:r w:rsidRPr="00A41195">
        <w:rPr>
          <w:rFonts w:ascii="Times New Roman" w:hAnsi="Times New Roman" w:cs="Times New Roman"/>
          <w:lang w:val="en-GB"/>
        </w:rPr>
        <w:t xml:space="preserve"> research was supported by the European Research Council under the European Union's Seventh Framework Programme (FP7/2007-2013) / ERC grant agreement n° [609819], SOMICS</w:t>
      </w:r>
      <w:r w:rsidR="00996943">
        <w:rPr>
          <w:rFonts w:ascii="Times New Roman" w:hAnsi="Times New Roman" w:cs="Times New Roman"/>
          <w:lang w:val="en-GB"/>
        </w:rPr>
        <w:t>.</w:t>
      </w:r>
    </w:p>
    <w:bookmarkEnd w:id="4"/>
    <w:p w14:paraId="29E067F9" w14:textId="65EA6DF5" w:rsidR="00A41195" w:rsidRDefault="00E6136D" w:rsidP="00E6136D">
      <w:pPr>
        <w:spacing w:line="360" w:lineRule="auto"/>
        <w:jc w:val="right"/>
        <w:rPr>
          <w:rFonts w:ascii="Times New Roman" w:hAnsi="Times New Roman" w:cs="Times New Roman"/>
          <w:lang w:val="en-GB"/>
        </w:rPr>
      </w:pPr>
      <w:r>
        <w:rPr>
          <w:rFonts w:ascii="Times New Roman" w:hAnsi="Times New Roman" w:cs="Times New Roman"/>
          <w:lang w:val="en-GB"/>
        </w:rPr>
        <w:t>Departments of cognitive science and philosophy</w:t>
      </w:r>
    </w:p>
    <w:p w14:paraId="6D894C88" w14:textId="5E0FBF98" w:rsidR="00E6136D" w:rsidRPr="00AA3BD1" w:rsidRDefault="00E6136D" w:rsidP="00E6136D">
      <w:pPr>
        <w:spacing w:line="360" w:lineRule="auto"/>
        <w:jc w:val="right"/>
        <w:rPr>
          <w:rFonts w:ascii="Times New Roman" w:hAnsi="Times New Roman" w:cs="Times New Roman"/>
          <w:lang w:val="fr-CA"/>
        </w:rPr>
      </w:pPr>
      <w:r w:rsidRPr="00AA3BD1">
        <w:rPr>
          <w:rFonts w:ascii="Times New Roman" w:hAnsi="Times New Roman" w:cs="Times New Roman"/>
          <w:lang w:val="fr-CA"/>
        </w:rPr>
        <w:t xml:space="preserve">Budapest, </w:t>
      </w:r>
      <w:proofErr w:type="spellStart"/>
      <w:r w:rsidRPr="00AA3BD1">
        <w:rPr>
          <w:rFonts w:ascii="Times New Roman" w:hAnsi="Times New Roman" w:cs="Times New Roman"/>
          <w:lang w:val="fr-CA"/>
        </w:rPr>
        <w:t>Hungary</w:t>
      </w:r>
      <w:proofErr w:type="spellEnd"/>
    </w:p>
    <w:p w14:paraId="1D360A94" w14:textId="74766612" w:rsidR="00E6136D" w:rsidRPr="00AA3BD1" w:rsidRDefault="00E6136D" w:rsidP="00E6136D">
      <w:pPr>
        <w:spacing w:line="360" w:lineRule="auto"/>
        <w:jc w:val="right"/>
        <w:rPr>
          <w:rFonts w:ascii="Times New Roman" w:hAnsi="Times New Roman" w:cs="Times New Roman"/>
          <w:lang w:val="fr-CA"/>
        </w:rPr>
      </w:pPr>
      <w:r w:rsidRPr="00AA3BD1">
        <w:rPr>
          <w:rFonts w:ascii="Times New Roman" w:hAnsi="Times New Roman" w:cs="Times New Roman"/>
          <w:lang w:val="fr-CA"/>
        </w:rPr>
        <w:t>mathieu.charbonneau1@gmail.com</w:t>
      </w:r>
    </w:p>
    <w:p w14:paraId="5A705807" w14:textId="22EDFB9B" w:rsidR="00E6136D" w:rsidRPr="00AA3BD1" w:rsidRDefault="00E6136D" w:rsidP="00D72B2F">
      <w:pPr>
        <w:spacing w:line="360" w:lineRule="auto"/>
        <w:jc w:val="both"/>
        <w:rPr>
          <w:rFonts w:ascii="Times New Roman" w:hAnsi="Times New Roman" w:cs="Times New Roman"/>
          <w:lang w:val="fr-CA"/>
        </w:rPr>
      </w:pPr>
    </w:p>
    <w:p w14:paraId="1EDA34D7" w14:textId="77777777" w:rsidR="00E6136D" w:rsidRPr="00AA3BD1" w:rsidRDefault="00E6136D" w:rsidP="00D72B2F">
      <w:pPr>
        <w:spacing w:line="360" w:lineRule="auto"/>
        <w:jc w:val="both"/>
        <w:rPr>
          <w:rFonts w:ascii="Times New Roman" w:hAnsi="Times New Roman" w:cs="Times New Roman"/>
          <w:lang w:val="fr-CA"/>
        </w:rPr>
      </w:pPr>
    </w:p>
    <w:p w14:paraId="7300D192" w14:textId="527A9DF7" w:rsidR="00CB144D" w:rsidRPr="00AA3BD1" w:rsidRDefault="00CB144D" w:rsidP="00425C02">
      <w:pPr>
        <w:pStyle w:val="Heading1"/>
        <w:numPr>
          <w:ilvl w:val="0"/>
          <w:numId w:val="0"/>
        </w:numPr>
        <w:ind w:left="499" w:hanging="357"/>
        <w:rPr>
          <w:lang w:val="en-US"/>
        </w:rPr>
      </w:pPr>
      <w:r w:rsidRPr="00AA3BD1">
        <w:rPr>
          <w:lang w:val="en-US"/>
        </w:rPr>
        <w:t>References</w:t>
      </w:r>
    </w:p>
    <w:p w14:paraId="0174B72B" w14:textId="0900BBDA" w:rsidR="00CB144D" w:rsidRPr="00BC19FE" w:rsidRDefault="00CB144D" w:rsidP="00CB144D">
      <w:pPr>
        <w:spacing w:line="360" w:lineRule="auto"/>
        <w:rPr>
          <w:rFonts w:ascii="Times New Roman" w:hAnsi="Times New Roman" w:cs="Times New Roman"/>
          <w:lang w:val="en-GB"/>
        </w:rPr>
      </w:pPr>
      <w:proofErr w:type="spellStart"/>
      <w:r w:rsidRPr="00F675F1">
        <w:rPr>
          <w:rFonts w:ascii="Times New Roman" w:hAnsi="Times New Roman" w:cs="Times New Roman"/>
        </w:rPr>
        <w:t>Acerbi</w:t>
      </w:r>
      <w:proofErr w:type="spellEnd"/>
      <w:r w:rsidRPr="00F675F1">
        <w:rPr>
          <w:rFonts w:ascii="Times New Roman" w:hAnsi="Times New Roman" w:cs="Times New Roman"/>
        </w:rPr>
        <w:t xml:space="preserve">, A. </w:t>
      </w:r>
      <w:r w:rsidR="002C2627">
        <w:rPr>
          <w:rFonts w:ascii="Times New Roman" w:hAnsi="Times New Roman" w:cs="Times New Roman"/>
        </w:rPr>
        <w:t>and</w:t>
      </w:r>
      <w:r w:rsidRPr="00F675F1">
        <w:rPr>
          <w:rFonts w:ascii="Times New Roman" w:hAnsi="Times New Roman" w:cs="Times New Roman"/>
        </w:rPr>
        <w:t xml:space="preserve"> </w:t>
      </w:r>
      <w:proofErr w:type="spellStart"/>
      <w:r w:rsidRPr="00357C21">
        <w:rPr>
          <w:rFonts w:ascii="Times New Roman" w:hAnsi="Times New Roman" w:cs="Times New Roman"/>
        </w:rPr>
        <w:t>Mesoudi</w:t>
      </w:r>
      <w:proofErr w:type="spellEnd"/>
      <w:r w:rsidRPr="00357C21">
        <w:rPr>
          <w:rFonts w:ascii="Times New Roman" w:hAnsi="Times New Roman" w:cs="Times New Roman"/>
        </w:rPr>
        <w:t xml:space="preserve">, A. </w:t>
      </w:r>
      <w:r w:rsidR="00BA3C53" w:rsidRPr="00357C21">
        <w:rPr>
          <w:rFonts w:ascii="Times New Roman" w:hAnsi="Times New Roman" w:cs="Times New Roman"/>
        </w:rPr>
        <w:t>[</w:t>
      </w:r>
      <w:r w:rsidRPr="00357C21">
        <w:rPr>
          <w:rFonts w:ascii="Times New Roman" w:hAnsi="Times New Roman" w:cs="Times New Roman"/>
        </w:rPr>
        <w:t>2015</w:t>
      </w:r>
      <w:r w:rsidR="00BA3C53" w:rsidRPr="00357C21">
        <w:rPr>
          <w:rFonts w:ascii="Times New Roman" w:hAnsi="Times New Roman" w:cs="Times New Roman"/>
        </w:rPr>
        <w:t>]</w:t>
      </w:r>
      <w:r w:rsidR="004D153D">
        <w:rPr>
          <w:rFonts w:ascii="Times New Roman" w:hAnsi="Times New Roman" w:cs="Times New Roman"/>
        </w:rPr>
        <w:t>:</w:t>
      </w:r>
      <w:r w:rsidRPr="00357C21">
        <w:rPr>
          <w:rFonts w:ascii="Times New Roman" w:hAnsi="Times New Roman" w:cs="Times New Roman"/>
        </w:rPr>
        <w:t xml:space="preserve"> </w:t>
      </w:r>
      <w:r w:rsidR="00357C21" w:rsidRPr="00357C21">
        <w:rPr>
          <w:rFonts w:ascii="Times New Roman" w:hAnsi="Times New Roman" w:cs="Times New Roman"/>
        </w:rPr>
        <w:t>'</w:t>
      </w:r>
      <w:r w:rsidRPr="00357C21">
        <w:rPr>
          <w:rFonts w:ascii="Times New Roman" w:hAnsi="Times New Roman" w:cs="Times New Roman"/>
          <w:lang w:val="en-GB"/>
        </w:rPr>
        <w:t>If we are all cultural Darwinians what’s the fuss about? Clarifying recent disagreements in the field of cultural evolution</w:t>
      </w:r>
      <w:r w:rsidR="00357C21" w:rsidRPr="00357C21">
        <w:rPr>
          <w:rFonts w:ascii="Times New Roman" w:hAnsi="Times New Roman" w:cs="Times New Roman"/>
        </w:rPr>
        <w:t>'</w:t>
      </w:r>
      <w:r w:rsidR="00F675F1" w:rsidRPr="00357C21">
        <w:rPr>
          <w:rFonts w:ascii="Times New Roman" w:hAnsi="Times New Roman" w:cs="Times New Roman"/>
          <w:lang w:val="en-GB"/>
        </w:rPr>
        <w:t>,</w:t>
      </w:r>
      <w:r w:rsidRPr="00357C21">
        <w:rPr>
          <w:rFonts w:ascii="Times New Roman" w:hAnsi="Times New Roman" w:cs="Times New Roman"/>
          <w:lang w:val="en-GB"/>
        </w:rPr>
        <w:t xml:space="preserve"> </w:t>
      </w:r>
      <w:r w:rsidRPr="00437273">
        <w:rPr>
          <w:rFonts w:ascii="Times New Roman" w:hAnsi="Times New Roman" w:cs="Times New Roman"/>
          <w:i/>
          <w:lang w:val="en-GB"/>
        </w:rPr>
        <w:t>Biology &amp; Philosophy</w:t>
      </w:r>
      <w:r w:rsidRPr="00BC19FE">
        <w:rPr>
          <w:rFonts w:ascii="Times New Roman" w:hAnsi="Times New Roman" w:cs="Times New Roman"/>
          <w:lang w:val="en-GB"/>
        </w:rPr>
        <w:t xml:space="preserve">, </w:t>
      </w:r>
      <w:r w:rsidRPr="00437273">
        <w:rPr>
          <w:rFonts w:ascii="Times New Roman" w:hAnsi="Times New Roman" w:cs="Times New Roman"/>
          <w:b/>
          <w:lang w:val="en-GB"/>
        </w:rPr>
        <w:t>30</w:t>
      </w:r>
      <w:r w:rsidRPr="00BC19FE">
        <w:rPr>
          <w:rFonts w:ascii="Times New Roman" w:hAnsi="Times New Roman" w:cs="Times New Roman"/>
          <w:lang w:val="en-GB"/>
        </w:rPr>
        <w:t xml:space="preserve">, </w:t>
      </w:r>
      <w:r w:rsidR="00437273">
        <w:rPr>
          <w:rFonts w:ascii="Times New Roman" w:hAnsi="Times New Roman" w:cs="Times New Roman"/>
          <w:lang w:val="en-GB"/>
        </w:rPr>
        <w:t xml:space="preserve">pp. </w:t>
      </w:r>
      <w:r w:rsidRPr="00BC19FE">
        <w:rPr>
          <w:rFonts w:ascii="Times New Roman" w:hAnsi="Times New Roman" w:cs="Times New Roman"/>
          <w:lang w:val="en-GB"/>
        </w:rPr>
        <w:t xml:space="preserve">481-503. </w:t>
      </w:r>
    </w:p>
    <w:p w14:paraId="739C49F6" w14:textId="7C335D8D" w:rsidR="00DB5272" w:rsidRDefault="00DB5272" w:rsidP="00CB144D">
      <w:pPr>
        <w:spacing w:line="360" w:lineRule="auto"/>
        <w:rPr>
          <w:rFonts w:ascii="Times New Roman" w:hAnsi="Times New Roman" w:cs="Times New Roman"/>
          <w:lang w:val="en-GB"/>
        </w:rPr>
      </w:pPr>
      <w:proofErr w:type="spellStart"/>
      <w:r w:rsidRPr="004D153D">
        <w:rPr>
          <w:rFonts w:ascii="Times New Roman" w:hAnsi="Times New Roman" w:cs="Times New Roman"/>
        </w:rPr>
        <w:t>Acerbi</w:t>
      </w:r>
      <w:proofErr w:type="spellEnd"/>
      <w:r w:rsidRPr="004D153D">
        <w:rPr>
          <w:rFonts w:ascii="Times New Roman" w:hAnsi="Times New Roman" w:cs="Times New Roman"/>
        </w:rPr>
        <w:t xml:space="preserve">, A., </w:t>
      </w:r>
      <w:proofErr w:type="spellStart"/>
      <w:r w:rsidRPr="004D153D">
        <w:rPr>
          <w:rFonts w:ascii="Times New Roman" w:hAnsi="Times New Roman" w:cs="Times New Roman"/>
        </w:rPr>
        <w:t>Jacquet</w:t>
      </w:r>
      <w:proofErr w:type="spellEnd"/>
      <w:r w:rsidRPr="004D153D">
        <w:rPr>
          <w:rFonts w:ascii="Times New Roman" w:hAnsi="Times New Roman" w:cs="Times New Roman"/>
        </w:rPr>
        <w:t xml:space="preserve">, P. O. </w:t>
      </w:r>
      <w:r w:rsidR="002C2627">
        <w:rPr>
          <w:rFonts w:ascii="Times New Roman" w:hAnsi="Times New Roman" w:cs="Times New Roman"/>
        </w:rPr>
        <w:t>and</w:t>
      </w:r>
      <w:r w:rsidRPr="004D153D">
        <w:rPr>
          <w:rFonts w:ascii="Times New Roman" w:hAnsi="Times New Roman" w:cs="Times New Roman"/>
        </w:rPr>
        <w:t xml:space="preserve"> Tennie, C. </w:t>
      </w:r>
      <w:r w:rsidR="00BA3C53" w:rsidRPr="004D153D">
        <w:rPr>
          <w:rFonts w:ascii="Times New Roman" w:hAnsi="Times New Roman" w:cs="Times New Roman"/>
        </w:rPr>
        <w:t>[</w:t>
      </w:r>
      <w:r w:rsidRPr="004D153D">
        <w:rPr>
          <w:rFonts w:ascii="Times New Roman" w:hAnsi="Times New Roman" w:cs="Times New Roman"/>
        </w:rPr>
        <w:t>2012</w:t>
      </w:r>
      <w:r w:rsidR="00BA3C53" w:rsidRPr="004D153D">
        <w:rPr>
          <w:rFonts w:ascii="Times New Roman" w:hAnsi="Times New Roman" w:cs="Times New Roman"/>
        </w:rPr>
        <w:t>]</w:t>
      </w:r>
      <w:r w:rsidR="004D153D" w:rsidRPr="004D153D">
        <w:rPr>
          <w:rFonts w:ascii="Times New Roman" w:hAnsi="Times New Roman" w:cs="Times New Roman"/>
        </w:rPr>
        <w:t>:</w:t>
      </w:r>
      <w:r w:rsidRPr="004D153D">
        <w:rPr>
          <w:rFonts w:ascii="Times New Roman" w:hAnsi="Times New Roman" w:cs="Times New Roman"/>
        </w:rPr>
        <w:t xml:space="preserve"> </w:t>
      </w:r>
      <w:r w:rsidR="00357C21" w:rsidRPr="00357C21">
        <w:rPr>
          <w:rFonts w:ascii="Times New Roman" w:hAnsi="Times New Roman" w:cs="Times New Roman"/>
        </w:rPr>
        <w:t>'</w:t>
      </w:r>
      <w:proofErr w:type="spellStart"/>
      <w:r w:rsidRPr="00BC19FE">
        <w:rPr>
          <w:rFonts w:ascii="Times New Roman" w:hAnsi="Times New Roman" w:cs="Times New Roman"/>
          <w:lang w:val="en-GB"/>
        </w:rPr>
        <w:t>Behavioral</w:t>
      </w:r>
      <w:proofErr w:type="spellEnd"/>
      <w:r w:rsidRPr="00BC19FE">
        <w:rPr>
          <w:rFonts w:ascii="Times New Roman" w:hAnsi="Times New Roman" w:cs="Times New Roman"/>
          <w:lang w:val="en-GB"/>
        </w:rPr>
        <w:t xml:space="preserve"> constraints and the evolution of faithful social learning</w:t>
      </w:r>
      <w:r w:rsidR="00357C21" w:rsidRPr="00357C21">
        <w:rPr>
          <w:rFonts w:ascii="Times New Roman" w:hAnsi="Times New Roman" w:cs="Times New Roman"/>
        </w:rPr>
        <w:t>'</w:t>
      </w:r>
      <w:r w:rsidR="00F675F1">
        <w:rPr>
          <w:rFonts w:ascii="Times New Roman" w:hAnsi="Times New Roman" w:cs="Times New Roman"/>
          <w:lang w:val="en-GB"/>
        </w:rPr>
        <w:t>,</w:t>
      </w:r>
      <w:r w:rsidRPr="00BC19FE">
        <w:rPr>
          <w:rFonts w:ascii="Times New Roman" w:hAnsi="Times New Roman" w:cs="Times New Roman"/>
          <w:lang w:val="en-GB"/>
        </w:rPr>
        <w:t xml:space="preserve"> </w:t>
      </w:r>
      <w:r w:rsidRPr="00437273">
        <w:rPr>
          <w:rFonts w:ascii="Times New Roman" w:hAnsi="Times New Roman" w:cs="Times New Roman"/>
          <w:i/>
          <w:lang w:val="en-GB"/>
        </w:rPr>
        <w:t>Current Zoology</w:t>
      </w:r>
      <w:r w:rsidRPr="00BC19FE">
        <w:rPr>
          <w:rFonts w:ascii="Times New Roman" w:hAnsi="Times New Roman" w:cs="Times New Roman"/>
          <w:lang w:val="en-GB"/>
        </w:rPr>
        <w:t xml:space="preserve">, </w:t>
      </w:r>
      <w:r w:rsidRPr="00437273">
        <w:rPr>
          <w:rFonts w:ascii="Times New Roman" w:hAnsi="Times New Roman" w:cs="Times New Roman"/>
          <w:b/>
          <w:lang w:val="en-GB"/>
        </w:rPr>
        <w:t>58</w:t>
      </w:r>
      <w:r w:rsidRPr="00BC19FE">
        <w:rPr>
          <w:rFonts w:ascii="Times New Roman" w:hAnsi="Times New Roman" w:cs="Times New Roman"/>
          <w:lang w:val="en-GB"/>
        </w:rPr>
        <w:t xml:space="preserve">(2), </w:t>
      </w:r>
      <w:r w:rsidR="00437273">
        <w:rPr>
          <w:rFonts w:ascii="Times New Roman" w:hAnsi="Times New Roman" w:cs="Times New Roman"/>
          <w:lang w:val="en-GB"/>
        </w:rPr>
        <w:t xml:space="preserve">pp. </w:t>
      </w:r>
      <w:r w:rsidRPr="00BC19FE">
        <w:rPr>
          <w:rFonts w:ascii="Times New Roman" w:hAnsi="Times New Roman" w:cs="Times New Roman"/>
          <w:lang w:val="en-GB"/>
        </w:rPr>
        <w:t>307-18.</w:t>
      </w:r>
    </w:p>
    <w:p w14:paraId="4783B363" w14:textId="3D5973C0" w:rsidR="006E780D" w:rsidRPr="00BC19FE" w:rsidRDefault="006E780D" w:rsidP="00CB144D">
      <w:pPr>
        <w:spacing w:line="360" w:lineRule="auto"/>
        <w:rPr>
          <w:rFonts w:ascii="Times New Roman" w:hAnsi="Times New Roman" w:cs="Times New Roman"/>
          <w:lang w:val="en-GB"/>
        </w:rPr>
      </w:pPr>
      <w:proofErr w:type="spellStart"/>
      <w:r w:rsidRPr="006E780D">
        <w:rPr>
          <w:rFonts w:ascii="Times New Roman" w:hAnsi="Times New Roman" w:cs="Times New Roman"/>
          <w:lang w:val="en-GB"/>
        </w:rPr>
        <w:t>Barenblatt</w:t>
      </w:r>
      <w:proofErr w:type="spellEnd"/>
      <w:r w:rsidRPr="006E780D">
        <w:rPr>
          <w:rFonts w:ascii="Times New Roman" w:hAnsi="Times New Roman" w:cs="Times New Roman"/>
          <w:lang w:val="en-GB"/>
        </w:rPr>
        <w:t xml:space="preserve">, G. I. </w:t>
      </w:r>
      <w:r w:rsidR="00F675F1">
        <w:rPr>
          <w:rFonts w:ascii="Times New Roman" w:hAnsi="Times New Roman" w:cs="Times New Roman"/>
          <w:lang w:val="en-GB"/>
        </w:rPr>
        <w:t>[</w:t>
      </w:r>
      <w:r w:rsidRPr="006E780D">
        <w:rPr>
          <w:rFonts w:ascii="Times New Roman" w:hAnsi="Times New Roman" w:cs="Times New Roman"/>
          <w:lang w:val="en-GB"/>
        </w:rPr>
        <w:t>2003</w:t>
      </w:r>
      <w:r w:rsidR="00BA3C53">
        <w:rPr>
          <w:rFonts w:ascii="Times New Roman" w:hAnsi="Times New Roman" w:cs="Times New Roman"/>
          <w:lang w:val="en-GB"/>
        </w:rPr>
        <w:t>]</w:t>
      </w:r>
      <w:r w:rsidR="004D153D">
        <w:rPr>
          <w:rFonts w:ascii="Times New Roman" w:hAnsi="Times New Roman" w:cs="Times New Roman"/>
          <w:lang w:val="en-GB"/>
        </w:rPr>
        <w:t>:</w:t>
      </w:r>
      <w:r w:rsidRPr="006E780D">
        <w:rPr>
          <w:rFonts w:ascii="Times New Roman" w:hAnsi="Times New Roman" w:cs="Times New Roman"/>
          <w:lang w:val="en-GB"/>
        </w:rPr>
        <w:t xml:space="preserve"> </w:t>
      </w:r>
      <w:r w:rsidRPr="00F675F1">
        <w:rPr>
          <w:rFonts w:ascii="Times New Roman" w:hAnsi="Times New Roman" w:cs="Times New Roman"/>
          <w:i/>
          <w:lang w:val="en-GB"/>
        </w:rPr>
        <w:t>Scaling</w:t>
      </w:r>
      <w:r w:rsidR="00F675F1">
        <w:rPr>
          <w:rFonts w:ascii="Times New Roman" w:hAnsi="Times New Roman" w:cs="Times New Roman"/>
          <w:lang w:val="en-GB"/>
        </w:rPr>
        <w:t>,</w:t>
      </w:r>
      <w:r w:rsidRPr="006E780D">
        <w:rPr>
          <w:rFonts w:ascii="Times New Roman" w:hAnsi="Times New Roman" w:cs="Times New Roman"/>
          <w:lang w:val="en-GB"/>
        </w:rPr>
        <w:t xml:space="preserve"> Cambridge: Cambridge University Press.</w:t>
      </w:r>
    </w:p>
    <w:p w14:paraId="205BBB1A" w14:textId="5998F5BD"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Boyd, R.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Richerson</w:t>
      </w:r>
      <w:proofErr w:type="spellEnd"/>
      <w:r w:rsidRPr="00BC19FE">
        <w:rPr>
          <w:rFonts w:ascii="Times New Roman" w:hAnsi="Times New Roman" w:cs="Times New Roman"/>
          <w:lang w:val="en-GB"/>
        </w:rPr>
        <w:t xml:space="preserve">, P. J. </w:t>
      </w:r>
      <w:r w:rsidR="00BA3C53">
        <w:rPr>
          <w:rFonts w:ascii="Times New Roman" w:hAnsi="Times New Roman" w:cs="Times New Roman"/>
          <w:lang w:val="en-GB"/>
        </w:rPr>
        <w:t>[</w:t>
      </w:r>
      <w:r w:rsidRPr="00BC19FE">
        <w:rPr>
          <w:rFonts w:ascii="Times New Roman" w:hAnsi="Times New Roman" w:cs="Times New Roman"/>
          <w:lang w:val="en-GB"/>
        </w:rPr>
        <w:t>1985</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Pr="00F675F1">
        <w:rPr>
          <w:rFonts w:ascii="Times New Roman" w:hAnsi="Times New Roman" w:cs="Times New Roman"/>
          <w:i/>
          <w:lang w:val="en-GB"/>
        </w:rPr>
        <w:t>Culture and the Evolutionary Process</w:t>
      </w:r>
      <w:r w:rsidR="00F675F1">
        <w:rPr>
          <w:rFonts w:ascii="Times New Roman" w:hAnsi="Times New Roman" w:cs="Times New Roman"/>
          <w:lang w:val="en-GB"/>
        </w:rPr>
        <w:t>,</w:t>
      </w:r>
      <w:r w:rsidRPr="00BC19FE">
        <w:rPr>
          <w:rFonts w:ascii="Times New Roman" w:hAnsi="Times New Roman" w:cs="Times New Roman"/>
          <w:lang w:val="en-GB"/>
        </w:rPr>
        <w:t xml:space="preserve"> Chicago: University of Chicago Press.</w:t>
      </w:r>
    </w:p>
    <w:p w14:paraId="7A25A9C9" w14:textId="5C1835E4"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Boyd, R.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Richerson</w:t>
      </w:r>
      <w:proofErr w:type="spellEnd"/>
      <w:r w:rsidRPr="00BC19FE">
        <w:rPr>
          <w:rFonts w:ascii="Times New Roman" w:hAnsi="Times New Roman" w:cs="Times New Roman"/>
          <w:lang w:val="en-GB"/>
        </w:rPr>
        <w:t xml:space="preserve">, P. J. </w:t>
      </w:r>
      <w:r w:rsidR="00BA3C53">
        <w:rPr>
          <w:rFonts w:ascii="Times New Roman" w:hAnsi="Times New Roman" w:cs="Times New Roman"/>
          <w:lang w:val="en-GB"/>
        </w:rPr>
        <w:t>[</w:t>
      </w:r>
      <w:r w:rsidRPr="00BC19FE">
        <w:rPr>
          <w:rFonts w:ascii="Times New Roman" w:hAnsi="Times New Roman" w:cs="Times New Roman"/>
          <w:lang w:val="en-GB"/>
        </w:rPr>
        <w:t>2005</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Pr="00F675F1">
        <w:rPr>
          <w:rFonts w:ascii="Times New Roman" w:hAnsi="Times New Roman" w:cs="Times New Roman"/>
          <w:i/>
          <w:lang w:val="en-GB"/>
        </w:rPr>
        <w:t>The Origin and Evolution of Culture</w:t>
      </w:r>
      <w:r w:rsidR="00F675F1">
        <w:rPr>
          <w:rFonts w:ascii="Times New Roman" w:hAnsi="Times New Roman" w:cs="Times New Roman"/>
          <w:lang w:val="en-GB"/>
        </w:rPr>
        <w:t>,</w:t>
      </w:r>
      <w:r w:rsidRPr="00BC19FE">
        <w:rPr>
          <w:rFonts w:ascii="Times New Roman" w:hAnsi="Times New Roman" w:cs="Times New Roman"/>
          <w:lang w:val="en-GB"/>
        </w:rPr>
        <w:t xml:space="preserve"> New York: Oxford University Press.</w:t>
      </w:r>
    </w:p>
    <w:p w14:paraId="11EF7FF4" w14:textId="27D84AB0" w:rsidR="00CB144D" w:rsidRPr="00BC19FE" w:rsidRDefault="00CB144D" w:rsidP="00CB144D">
      <w:pPr>
        <w:spacing w:line="360" w:lineRule="auto"/>
        <w:rPr>
          <w:rFonts w:ascii="Times New Roman" w:hAnsi="Times New Roman" w:cs="Times New Roman"/>
          <w:lang w:val="en-GB"/>
        </w:rPr>
      </w:pPr>
      <w:r w:rsidRPr="004D153D">
        <w:rPr>
          <w:rFonts w:ascii="Times New Roman" w:hAnsi="Times New Roman" w:cs="Times New Roman"/>
        </w:rPr>
        <w:t xml:space="preserve">Byrne, R. W. </w:t>
      </w:r>
      <w:r w:rsidR="002C2627">
        <w:rPr>
          <w:rFonts w:ascii="Times New Roman" w:hAnsi="Times New Roman" w:cs="Times New Roman"/>
        </w:rPr>
        <w:t>and</w:t>
      </w:r>
      <w:r w:rsidRPr="004D153D">
        <w:rPr>
          <w:rFonts w:ascii="Times New Roman" w:hAnsi="Times New Roman" w:cs="Times New Roman"/>
        </w:rPr>
        <w:t xml:space="preserve"> </w:t>
      </w:r>
      <w:proofErr w:type="spellStart"/>
      <w:r w:rsidRPr="004D153D">
        <w:rPr>
          <w:rFonts w:ascii="Times New Roman" w:hAnsi="Times New Roman" w:cs="Times New Roman"/>
        </w:rPr>
        <w:t>Russon</w:t>
      </w:r>
      <w:proofErr w:type="spellEnd"/>
      <w:r w:rsidRPr="004D153D">
        <w:rPr>
          <w:rFonts w:ascii="Times New Roman" w:hAnsi="Times New Roman" w:cs="Times New Roman"/>
        </w:rPr>
        <w:t xml:space="preserve">, A. E. </w:t>
      </w:r>
      <w:r w:rsidR="00BA3C53" w:rsidRPr="004D153D">
        <w:rPr>
          <w:rFonts w:ascii="Times New Roman" w:hAnsi="Times New Roman" w:cs="Times New Roman"/>
        </w:rPr>
        <w:t>[</w:t>
      </w:r>
      <w:r w:rsidRPr="004D153D">
        <w:rPr>
          <w:rFonts w:ascii="Times New Roman" w:hAnsi="Times New Roman" w:cs="Times New Roman"/>
        </w:rPr>
        <w:t>1998</w:t>
      </w:r>
      <w:r w:rsidR="00BA3C53" w:rsidRPr="004D153D">
        <w:rPr>
          <w:rFonts w:ascii="Times New Roman" w:hAnsi="Times New Roman" w:cs="Times New Roman"/>
        </w:rPr>
        <w:t>]</w:t>
      </w:r>
      <w:r w:rsidR="004D153D" w:rsidRPr="004D153D">
        <w:rPr>
          <w:rFonts w:ascii="Times New Roman" w:hAnsi="Times New Roman" w:cs="Times New Roman"/>
        </w:rPr>
        <w:t>:</w:t>
      </w:r>
      <w:r w:rsidRPr="004D153D">
        <w:rPr>
          <w:rFonts w:ascii="Times New Roman" w:hAnsi="Times New Roman" w:cs="Times New Roman"/>
        </w:rPr>
        <w:t xml:space="preserve"> </w:t>
      </w:r>
      <w:r w:rsidR="00357C21" w:rsidRPr="00357C21">
        <w:rPr>
          <w:rFonts w:ascii="Times New Roman" w:hAnsi="Times New Roman" w:cs="Times New Roman"/>
        </w:rPr>
        <w:t>'</w:t>
      </w:r>
      <w:r w:rsidRPr="00BC19FE">
        <w:rPr>
          <w:rFonts w:ascii="Times New Roman" w:hAnsi="Times New Roman" w:cs="Times New Roman"/>
          <w:lang w:val="en-GB"/>
        </w:rPr>
        <w:t>Learning by Imitation: A hierarchical approach</w:t>
      </w:r>
      <w:r w:rsidR="00357C21" w:rsidRPr="00357C21">
        <w:rPr>
          <w:rFonts w:ascii="Times New Roman" w:hAnsi="Times New Roman" w:cs="Times New Roman"/>
        </w:rPr>
        <w:t>'</w:t>
      </w:r>
      <w:r w:rsidR="00F675F1">
        <w:rPr>
          <w:rFonts w:ascii="Times New Roman" w:hAnsi="Times New Roman" w:cs="Times New Roman"/>
          <w:lang w:val="en-GB"/>
        </w:rPr>
        <w:t>,</w:t>
      </w:r>
      <w:r w:rsidRPr="00BC19FE">
        <w:rPr>
          <w:rFonts w:ascii="Times New Roman" w:hAnsi="Times New Roman" w:cs="Times New Roman"/>
          <w:lang w:val="en-GB"/>
        </w:rPr>
        <w:t xml:space="preserve"> </w:t>
      </w:r>
      <w:proofErr w:type="spellStart"/>
      <w:r w:rsidRPr="00437273">
        <w:rPr>
          <w:rFonts w:ascii="Times New Roman" w:hAnsi="Times New Roman" w:cs="Times New Roman"/>
          <w:i/>
          <w:lang w:val="en-GB"/>
        </w:rPr>
        <w:t>Behavioral</w:t>
      </w:r>
      <w:proofErr w:type="spellEnd"/>
      <w:r w:rsidRPr="00437273">
        <w:rPr>
          <w:rFonts w:ascii="Times New Roman" w:hAnsi="Times New Roman" w:cs="Times New Roman"/>
          <w:i/>
          <w:lang w:val="en-GB"/>
        </w:rPr>
        <w:t xml:space="preserve"> and Brain Sciences</w:t>
      </w:r>
      <w:r w:rsidRPr="00BC19FE">
        <w:rPr>
          <w:rFonts w:ascii="Times New Roman" w:hAnsi="Times New Roman" w:cs="Times New Roman"/>
          <w:lang w:val="en-GB"/>
        </w:rPr>
        <w:t xml:space="preserve">, </w:t>
      </w:r>
      <w:r w:rsidRPr="00437273">
        <w:rPr>
          <w:rFonts w:ascii="Times New Roman" w:hAnsi="Times New Roman" w:cs="Times New Roman"/>
          <w:b/>
          <w:lang w:val="en-GB"/>
        </w:rPr>
        <w:t>21</w:t>
      </w:r>
      <w:r w:rsidRPr="00BC19FE">
        <w:rPr>
          <w:rFonts w:ascii="Times New Roman" w:hAnsi="Times New Roman" w:cs="Times New Roman"/>
          <w:lang w:val="en-GB"/>
        </w:rPr>
        <w:t xml:space="preserve">, </w:t>
      </w:r>
      <w:r w:rsidR="00437273">
        <w:rPr>
          <w:rFonts w:ascii="Times New Roman" w:hAnsi="Times New Roman" w:cs="Times New Roman"/>
          <w:lang w:val="en-GB"/>
        </w:rPr>
        <w:t xml:space="preserve">pp. </w:t>
      </w:r>
      <w:r w:rsidRPr="00BC19FE">
        <w:rPr>
          <w:rFonts w:ascii="Times New Roman" w:hAnsi="Times New Roman" w:cs="Times New Roman"/>
          <w:lang w:val="en-GB"/>
        </w:rPr>
        <w:t xml:space="preserve">667-721. </w:t>
      </w:r>
    </w:p>
    <w:p w14:paraId="2E7240A5" w14:textId="2FB61A21" w:rsidR="001F1E28" w:rsidRPr="00BC19FE" w:rsidRDefault="001F1E28"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Caldwell, C. A. </w:t>
      </w:r>
      <w:r w:rsidR="002C2627">
        <w:rPr>
          <w:rFonts w:ascii="Times New Roman" w:hAnsi="Times New Roman" w:cs="Times New Roman"/>
          <w:lang w:val="en-GB"/>
        </w:rPr>
        <w:t>and</w:t>
      </w:r>
      <w:r w:rsidRPr="00BC19FE">
        <w:rPr>
          <w:rFonts w:ascii="Times New Roman" w:hAnsi="Times New Roman" w:cs="Times New Roman"/>
          <w:lang w:val="en-GB"/>
        </w:rPr>
        <w:t xml:space="preserve"> Millen, A. E. </w:t>
      </w:r>
      <w:r w:rsidR="00BA3C53">
        <w:rPr>
          <w:rFonts w:ascii="Times New Roman" w:hAnsi="Times New Roman" w:cs="Times New Roman"/>
          <w:lang w:val="en-GB"/>
        </w:rPr>
        <w:t>[</w:t>
      </w:r>
      <w:r w:rsidRPr="00BC19FE">
        <w:rPr>
          <w:rFonts w:ascii="Times New Roman" w:hAnsi="Times New Roman" w:cs="Times New Roman"/>
          <w:lang w:val="en-GB"/>
        </w:rPr>
        <w:t>2008</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357C21" w:rsidRPr="00357C21">
        <w:rPr>
          <w:rFonts w:ascii="Times New Roman" w:hAnsi="Times New Roman" w:cs="Times New Roman"/>
        </w:rPr>
        <w:t>'</w:t>
      </w:r>
      <w:r w:rsidRPr="00BC19FE">
        <w:rPr>
          <w:rFonts w:ascii="Times New Roman" w:hAnsi="Times New Roman" w:cs="Times New Roman"/>
          <w:lang w:val="en-GB"/>
        </w:rPr>
        <w:t>Experimental models for testing hypotheses about cumulative cultural evolution</w:t>
      </w:r>
      <w:r w:rsidR="00357C21" w:rsidRPr="00357C21">
        <w:rPr>
          <w:rFonts w:ascii="Times New Roman" w:hAnsi="Times New Roman" w:cs="Times New Roman"/>
        </w:rPr>
        <w:t>'</w:t>
      </w:r>
      <w:r w:rsidR="00F675F1">
        <w:rPr>
          <w:rFonts w:ascii="Times New Roman" w:hAnsi="Times New Roman" w:cs="Times New Roman"/>
          <w:lang w:val="en-GB"/>
        </w:rPr>
        <w:t>,</w:t>
      </w:r>
      <w:r w:rsidRPr="00BC19FE">
        <w:rPr>
          <w:rFonts w:ascii="Times New Roman" w:hAnsi="Times New Roman" w:cs="Times New Roman"/>
          <w:lang w:val="en-GB"/>
        </w:rPr>
        <w:t xml:space="preserve"> </w:t>
      </w:r>
      <w:r w:rsidRPr="00437273">
        <w:rPr>
          <w:rFonts w:ascii="Times New Roman" w:hAnsi="Times New Roman" w:cs="Times New Roman"/>
          <w:i/>
          <w:lang w:val="en-GB"/>
        </w:rPr>
        <w:t xml:space="preserve">Evolution and Human </w:t>
      </w:r>
      <w:proofErr w:type="spellStart"/>
      <w:r w:rsidRPr="00437273">
        <w:rPr>
          <w:rFonts w:ascii="Times New Roman" w:hAnsi="Times New Roman" w:cs="Times New Roman"/>
          <w:i/>
          <w:lang w:val="en-GB"/>
        </w:rPr>
        <w:t>Behavior</w:t>
      </w:r>
      <w:proofErr w:type="spellEnd"/>
      <w:r w:rsidRPr="00BC19FE">
        <w:rPr>
          <w:rFonts w:ascii="Times New Roman" w:hAnsi="Times New Roman" w:cs="Times New Roman"/>
          <w:lang w:val="en-GB"/>
        </w:rPr>
        <w:t>, 29, 165-171.</w:t>
      </w:r>
    </w:p>
    <w:p w14:paraId="418CDC8A" w14:textId="55E03DFF" w:rsidR="00A36B0B" w:rsidRPr="00BC19FE" w:rsidRDefault="00A36B0B" w:rsidP="00A36B0B">
      <w:pPr>
        <w:spacing w:line="360" w:lineRule="auto"/>
        <w:rPr>
          <w:rFonts w:ascii="Times New Roman" w:hAnsi="Times New Roman" w:cs="Times New Roman"/>
          <w:lang w:val="en-GB"/>
        </w:rPr>
      </w:pPr>
      <w:r w:rsidRPr="00BC19FE">
        <w:rPr>
          <w:rFonts w:ascii="Times New Roman" w:hAnsi="Times New Roman" w:cs="Times New Roman"/>
          <w:lang w:val="en-GB"/>
        </w:rPr>
        <w:lastRenderedPageBreak/>
        <w:t xml:space="preserve">Charbonneau, M. </w:t>
      </w:r>
      <w:r w:rsidR="00BA3C53">
        <w:rPr>
          <w:rFonts w:ascii="Times New Roman" w:hAnsi="Times New Roman" w:cs="Times New Roman"/>
          <w:lang w:val="en-GB"/>
        </w:rPr>
        <w:t>[</w:t>
      </w:r>
      <w:r w:rsidRPr="00BC19FE">
        <w:rPr>
          <w:rFonts w:ascii="Times New Roman" w:hAnsi="Times New Roman" w:cs="Times New Roman"/>
          <w:lang w:val="en-GB"/>
        </w:rPr>
        <w:t>2015a</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002795" w:rsidRPr="00357C21">
        <w:rPr>
          <w:rFonts w:ascii="Times New Roman" w:hAnsi="Times New Roman" w:cs="Times New Roman"/>
        </w:rPr>
        <w:t>'</w:t>
      </w:r>
      <w:r w:rsidRPr="00BC19FE">
        <w:rPr>
          <w:rFonts w:ascii="Times New Roman" w:hAnsi="Times New Roman" w:cs="Times New Roman"/>
          <w:lang w:val="en-GB"/>
        </w:rPr>
        <w:t>All innovations are equal, but some more than others: (Re)integrating modification processes to the origins of cumulative culture</w:t>
      </w:r>
      <w:r w:rsidR="00002795" w:rsidRPr="00357C21">
        <w:rPr>
          <w:rFonts w:ascii="Times New Roman" w:hAnsi="Times New Roman" w:cs="Times New Roman"/>
        </w:rPr>
        <w:t>'</w:t>
      </w:r>
      <w:r w:rsidR="00F675F1">
        <w:rPr>
          <w:rFonts w:ascii="Times New Roman" w:hAnsi="Times New Roman" w:cs="Times New Roman"/>
          <w:lang w:val="en-GB"/>
        </w:rPr>
        <w:t>,</w:t>
      </w:r>
      <w:r w:rsidRPr="00BC19FE">
        <w:rPr>
          <w:rFonts w:ascii="Times New Roman" w:hAnsi="Times New Roman" w:cs="Times New Roman"/>
          <w:lang w:val="en-GB"/>
        </w:rPr>
        <w:t xml:space="preserve"> </w:t>
      </w:r>
      <w:r w:rsidRPr="00821475">
        <w:rPr>
          <w:rFonts w:ascii="Times New Roman" w:hAnsi="Times New Roman" w:cs="Times New Roman"/>
          <w:i/>
          <w:lang w:val="en-GB"/>
        </w:rPr>
        <w:t>Biological Theory</w:t>
      </w:r>
      <w:r w:rsidRPr="00BC19FE">
        <w:rPr>
          <w:rFonts w:ascii="Times New Roman" w:hAnsi="Times New Roman" w:cs="Times New Roman"/>
          <w:lang w:val="en-GB"/>
        </w:rPr>
        <w:t xml:space="preserve">, </w:t>
      </w:r>
      <w:r w:rsidRPr="00821475">
        <w:rPr>
          <w:rFonts w:ascii="Times New Roman" w:hAnsi="Times New Roman" w:cs="Times New Roman"/>
          <w:b/>
          <w:lang w:val="en-GB"/>
        </w:rPr>
        <w:t>10</w:t>
      </w:r>
      <w:r w:rsidRPr="00BC19FE">
        <w:rPr>
          <w:rFonts w:ascii="Times New Roman" w:hAnsi="Times New Roman" w:cs="Times New Roman"/>
          <w:lang w:val="en-GB"/>
        </w:rPr>
        <w:t xml:space="preserve">(4), </w:t>
      </w:r>
      <w:r w:rsidR="00821475">
        <w:rPr>
          <w:rFonts w:ascii="Times New Roman" w:hAnsi="Times New Roman" w:cs="Times New Roman"/>
          <w:lang w:val="en-GB"/>
        </w:rPr>
        <w:t xml:space="preserve">pp. </w:t>
      </w:r>
      <w:r w:rsidRPr="00BC19FE">
        <w:rPr>
          <w:rFonts w:ascii="Times New Roman" w:hAnsi="Times New Roman" w:cs="Times New Roman"/>
          <w:lang w:val="en-GB"/>
        </w:rPr>
        <w:t>322-35.</w:t>
      </w:r>
    </w:p>
    <w:p w14:paraId="75609E99" w14:textId="3C10537F"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Charbonneau, M. </w:t>
      </w:r>
      <w:r w:rsidR="00BA3C53">
        <w:rPr>
          <w:rFonts w:ascii="Times New Roman" w:hAnsi="Times New Roman" w:cs="Times New Roman"/>
          <w:lang w:val="en-GB"/>
        </w:rPr>
        <w:t>[</w:t>
      </w:r>
      <w:r w:rsidRPr="00BC19FE">
        <w:rPr>
          <w:rFonts w:ascii="Times New Roman" w:hAnsi="Times New Roman" w:cs="Times New Roman"/>
          <w:lang w:val="en-GB"/>
        </w:rPr>
        <w:t>2015</w:t>
      </w:r>
      <w:r w:rsidR="00A36B0B" w:rsidRPr="00BC19FE">
        <w:rPr>
          <w:rFonts w:ascii="Times New Roman" w:hAnsi="Times New Roman" w:cs="Times New Roman"/>
          <w:lang w:val="en-GB"/>
        </w:rPr>
        <w:t>b</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002795" w:rsidRPr="00357C21">
        <w:rPr>
          <w:rFonts w:ascii="Times New Roman" w:hAnsi="Times New Roman" w:cs="Times New Roman"/>
        </w:rPr>
        <w:t>'</w:t>
      </w:r>
      <w:r w:rsidRPr="00BC19FE">
        <w:rPr>
          <w:rFonts w:ascii="Times New Roman" w:hAnsi="Times New Roman" w:cs="Times New Roman"/>
          <w:lang w:val="en-GB"/>
        </w:rPr>
        <w:t xml:space="preserve">Mapping complex </w:t>
      </w:r>
      <w:r w:rsidR="00962D76" w:rsidRPr="00BC19FE">
        <w:rPr>
          <w:rFonts w:ascii="Times New Roman" w:hAnsi="Times New Roman" w:cs="Times New Roman"/>
          <w:lang w:val="en-GB"/>
        </w:rPr>
        <w:t>cultural transmission</w:t>
      </w:r>
      <w:r w:rsidRPr="00BC19FE">
        <w:rPr>
          <w:rFonts w:ascii="Times New Roman" w:hAnsi="Times New Roman" w:cs="Times New Roman"/>
          <w:lang w:val="en-GB"/>
        </w:rPr>
        <w:t>: Technical constraints on the evolution cultures</w:t>
      </w:r>
      <w:r w:rsidR="00002795" w:rsidRPr="00357C21">
        <w:rPr>
          <w:rFonts w:ascii="Times New Roman" w:hAnsi="Times New Roman" w:cs="Times New Roman"/>
        </w:rPr>
        <w:t>'</w:t>
      </w:r>
      <w:r w:rsidR="00F675F1">
        <w:rPr>
          <w:rFonts w:ascii="Times New Roman" w:hAnsi="Times New Roman" w:cs="Times New Roman"/>
          <w:lang w:val="en-GB"/>
        </w:rPr>
        <w:t>,</w:t>
      </w:r>
      <w:r w:rsidRPr="00BC19FE">
        <w:rPr>
          <w:rFonts w:ascii="Times New Roman" w:hAnsi="Times New Roman" w:cs="Times New Roman"/>
          <w:lang w:val="en-GB"/>
        </w:rPr>
        <w:t xml:space="preserve"> </w:t>
      </w:r>
      <w:r w:rsidRPr="00821475">
        <w:rPr>
          <w:rFonts w:ascii="Times New Roman" w:hAnsi="Times New Roman" w:cs="Times New Roman"/>
          <w:i/>
          <w:lang w:val="en-GB"/>
        </w:rPr>
        <w:t>Biology &amp; Philosophy</w:t>
      </w:r>
      <w:r w:rsidRPr="00BC19FE">
        <w:rPr>
          <w:rFonts w:ascii="Times New Roman" w:hAnsi="Times New Roman" w:cs="Times New Roman"/>
          <w:lang w:val="en-GB"/>
        </w:rPr>
        <w:t xml:space="preserve">, </w:t>
      </w:r>
      <w:r w:rsidRPr="00821475">
        <w:rPr>
          <w:rFonts w:ascii="Times New Roman" w:hAnsi="Times New Roman" w:cs="Times New Roman"/>
          <w:b/>
          <w:lang w:val="en-GB"/>
        </w:rPr>
        <w:t>3</w:t>
      </w:r>
      <w:r w:rsidR="00371757" w:rsidRPr="00821475">
        <w:rPr>
          <w:rFonts w:ascii="Times New Roman" w:hAnsi="Times New Roman" w:cs="Times New Roman"/>
          <w:b/>
          <w:lang w:val="en-GB"/>
        </w:rPr>
        <w:t>0</w:t>
      </w:r>
      <w:r w:rsidR="00371757" w:rsidRPr="00BC19FE">
        <w:rPr>
          <w:rFonts w:ascii="Times New Roman" w:hAnsi="Times New Roman" w:cs="Times New Roman"/>
          <w:lang w:val="en-GB"/>
        </w:rPr>
        <w:t xml:space="preserve">, </w:t>
      </w:r>
      <w:r w:rsidR="00821475">
        <w:rPr>
          <w:rFonts w:ascii="Times New Roman" w:hAnsi="Times New Roman" w:cs="Times New Roman"/>
          <w:lang w:val="en-GB"/>
        </w:rPr>
        <w:t xml:space="preserve">pp. </w:t>
      </w:r>
      <w:r w:rsidR="00371757" w:rsidRPr="00BC19FE">
        <w:rPr>
          <w:rFonts w:ascii="Times New Roman" w:hAnsi="Times New Roman" w:cs="Times New Roman"/>
          <w:lang w:val="en-GB"/>
        </w:rPr>
        <w:t>527-46.</w:t>
      </w:r>
    </w:p>
    <w:p w14:paraId="2E0CAFBC" w14:textId="781535CF" w:rsidR="006B43E7" w:rsidRPr="003F47B5" w:rsidRDefault="006B43E7" w:rsidP="00CB144D">
      <w:pPr>
        <w:spacing w:line="360" w:lineRule="auto"/>
        <w:rPr>
          <w:rFonts w:ascii="Times New Roman" w:hAnsi="Times New Roman" w:cs="Times New Roman"/>
          <w:lang w:val="en-GB"/>
        </w:rPr>
      </w:pPr>
      <w:proofErr w:type="spellStart"/>
      <w:r w:rsidRPr="004D153D">
        <w:rPr>
          <w:rFonts w:ascii="Times New Roman" w:hAnsi="Times New Roman" w:cs="Times New Roman"/>
        </w:rPr>
        <w:t>Claidière</w:t>
      </w:r>
      <w:proofErr w:type="spellEnd"/>
      <w:r w:rsidRPr="004D153D">
        <w:rPr>
          <w:rFonts w:ascii="Times New Roman" w:hAnsi="Times New Roman" w:cs="Times New Roman"/>
        </w:rPr>
        <w:t xml:space="preserve">, N. </w:t>
      </w:r>
      <w:r w:rsidR="002C2627">
        <w:rPr>
          <w:rFonts w:ascii="Times New Roman" w:hAnsi="Times New Roman" w:cs="Times New Roman"/>
        </w:rPr>
        <w:t>and</w:t>
      </w:r>
      <w:r w:rsidRPr="004D153D">
        <w:rPr>
          <w:rFonts w:ascii="Times New Roman" w:hAnsi="Times New Roman" w:cs="Times New Roman"/>
        </w:rPr>
        <w:t xml:space="preserve"> André, J.-B. </w:t>
      </w:r>
      <w:r w:rsidR="00BA3C53" w:rsidRPr="004D153D">
        <w:rPr>
          <w:rFonts w:ascii="Times New Roman" w:hAnsi="Times New Roman" w:cs="Times New Roman"/>
        </w:rPr>
        <w:t>[</w:t>
      </w:r>
      <w:r w:rsidRPr="004D153D">
        <w:rPr>
          <w:rFonts w:ascii="Times New Roman" w:hAnsi="Times New Roman" w:cs="Times New Roman"/>
        </w:rPr>
        <w:t>2012</w:t>
      </w:r>
      <w:proofErr w:type="gramStart"/>
      <w:r w:rsidR="00BA3C53" w:rsidRPr="004D153D">
        <w:rPr>
          <w:rFonts w:ascii="Times New Roman" w:hAnsi="Times New Roman" w:cs="Times New Roman"/>
        </w:rPr>
        <w:t>]</w:t>
      </w:r>
      <w:r w:rsidR="004D153D" w:rsidRPr="004D153D">
        <w:rPr>
          <w:rFonts w:ascii="Times New Roman" w:hAnsi="Times New Roman" w:cs="Times New Roman"/>
        </w:rPr>
        <w:t> :</w:t>
      </w:r>
      <w:proofErr w:type="gramEnd"/>
      <w:r w:rsidRPr="004D153D">
        <w:rPr>
          <w:rFonts w:ascii="Times New Roman" w:hAnsi="Times New Roman" w:cs="Times New Roman"/>
        </w:rPr>
        <w:t xml:space="preserve"> </w:t>
      </w:r>
      <w:r w:rsidR="00002795" w:rsidRPr="00357C21">
        <w:rPr>
          <w:rFonts w:ascii="Times New Roman" w:hAnsi="Times New Roman" w:cs="Times New Roman"/>
        </w:rPr>
        <w:t>'</w:t>
      </w:r>
      <w:r w:rsidRPr="006B43E7">
        <w:rPr>
          <w:rFonts w:ascii="Times New Roman" w:hAnsi="Times New Roman" w:cs="Times New Roman"/>
          <w:lang w:val="en-GB"/>
        </w:rPr>
        <w:t>The Transmission of Genes and Culture: A Questionable Analogy</w:t>
      </w:r>
      <w:r w:rsidR="00002795" w:rsidRPr="00357C21">
        <w:rPr>
          <w:rFonts w:ascii="Times New Roman" w:hAnsi="Times New Roman" w:cs="Times New Roman"/>
        </w:rPr>
        <w:t>'</w:t>
      </w:r>
      <w:r w:rsidR="00F675F1">
        <w:rPr>
          <w:rFonts w:ascii="Times New Roman" w:hAnsi="Times New Roman" w:cs="Times New Roman"/>
          <w:lang w:val="en-GB"/>
        </w:rPr>
        <w:t>,</w:t>
      </w:r>
      <w:r w:rsidRPr="006B43E7">
        <w:rPr>
          <w:rFonts w:ascii="Times New Roman" w:hAnsi="Times New Roman" w:cs="Times New Roman"/>
          <w:lang w:val="en-GB"/>
        </w:rPr>
        <w:t xml:space="preserve"> </w:t>
      </w:r>
      <w:r w:rsidRPr="005E7D5B">
        <w:rPr>
          <w:rFonts w:ascii="Times New Roman" w:hAnsi="Times New Roman" w:cs="Times New Roman"/>
          <w:i/>
          <w:lang w:val="en-GB"/>
        </w:rPr>
        <w:t>Evolutionary Biology</w:t>
      </w:r>
      <w:r w:rsidRPr="006B43E7">
        <w:rPr>
          <w:rFonts w:ascii="Times New Roman" w:hAnsi="Times New Roman" w:cs="Times New Roman"/>
          <w:lang w:val="en-GB"/>
        </w:rPr>
        <w:t xml:space="preserve">, </w:t>
      </w:r>
      <w:r w:rsidRPr="005E7D5B">
        <w:rPr>
          <w:rFonts w:ascii="Times New Roman" w:hAnsi="Times New Roman" w:cs="Times New Roman"/>
          <w:b/>
          <w:lang w:val="en-GB"/>
        </w:rPr>
        <w:t>39</w:t>
      </w:r>
      <w:r w:rsidRPr="006B43E7">
        <w:rPr>
          <w:rFonts w:ascii="Times New Roman" w:hAnsi="Times New Roman" w:cs="Times New Roman"/>
          <w:lang w:val="en-GB"/>
        </w:rPr>
        <w:t xml:space="preserve">, </w:t>
      </w:r>
      <w:r w:rsidR="005E7D5B">
        <w:rPr>
          <w:rFonts w:ascii="Times New Roman" w:hAnsi="Times New Roman" w:cs="Times New Roman"/>
          <w:lang w:val="en-GB"/>
        </w:rPr>
        <w:t xml:space="preserve">pp. </w:t>
      </w:r>
      <w:r w:rsidRPr="006B43E7">
        <w:rPr>
          <w:rFonts w:ascii="Times New Roman" w:hAnsi="Times New Roman" w:cs="Times New Roman"/>
          <w:lang w:val="en-GB"/>
        </w:rPr>
        <w:t>12-24.</w:t>
      </w:r>
    </w:p>
    <w:p w14:paraId="0000B06B" w14:textId="60BE2D86" w:rsidR="00371757" w:rsidRPr="00BC19FE" w:rsidRDefault="00371757"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Claidière</w:t>
      </w:r>
      <w:proofErr w:type="spellEnd"/>
      <w:r w:rsidRPr="00BC19FE">
        <w:rPr>
          <w:rFonts w:ascii="Times New Roman" w:hAnsi="Times New Roman" w:cs="Times New Roman"/>
          <w:lang w:val="en-GB"/>
        </w:rPr>
        <w:t xml:space="preserve">, N. </w:t>
      </w:r>
      <w:r w:rsidR="002C2627">
        <w:rPr>
          <w:rFonts w:ascii="Times New Roman" w:hAnsi="Times New Roman" w:cs="Times New Roman"/>
          <w:lang w:val="en-GB"/>
        </w:rPr>
        <w:t>and</w:t>
      </w:r>
      <w:r w:rsidRPr="00BC19FE">
        <w:rPr>
          <w:rFonts w:ascii="Times New Roman" w:hAnsi="Times New Roman" w:cs="Times New Roman"/>
          <w:lang w:val="en-GB"/>
        </w:rPr>
        <w:t xml:space="preserve"> Sperber, D. </w:t>
      </w:r>
      <w:r w:rsidR="00BA3C53">
        <w:rPr>
          <w:rFonts w:ascii="Times New Roman" w:hAnsi="Times New Roman" w:cs="Times New Roman"/>
          <w:lang w:val="en-GB"/>
        </w:rPr>
        <w:t>[</w:t>
      </w:r>
      <w:r w:rsidRPr="00BC19FE">
        <w:rPr>
          <w:rFonts w:ascii="Times New Roman" w:hAnsi="Times New Roman" w:cs="Times New Roman"/>
          <w:lang w:val="en-GB"/>
        </w:rPr>
        <w:t>2010</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002795" w:rsidRPr="00357C21">
        <w:rPr>
          <w:rFonts w:ascii="Times New Roman" w:hAnsi="Times New Roman" w:cs="Times New Roman"/>
        </w:rPr>
        <w:t>'</w:t>
      </w:r>
      <w:r w:rsidRPr="00BC19FE">
        <w:rPr>
          <w:rFonts w:ascii="Times New Roman" w:hAnsi="Times New Roman" w:cs="Times New Roman"/>
          <w:lang w:val="en-GB"/>
        </w:rPr>
        <w:t>Imitation explains the propagation, not the stability of animal culture</w:t>
      </w:r>
      <w:r w:rsidR="00002795" w:rsidRPr="00357C21">
        <w:rPr>
          <w:rFonts w:ascii="Times New Roman" w:hAnsi="Times New Roman" w:cs="Times New Roman"/>
        </w:rPr>
        <w:t>'</w:t>
      </w:r>
      <w:r w:rsidR="00F675F1">
        <w:rPr>
          <w:rFonts w:ascii="Times New Roman" w:hAnsi="Times New Roman" w:cs="Times New Roman"/>
          <w:lang w:val="en-GB"/>
        </w:rPr>
        <w:t>,</w:t>
      </w:r>
      <w:r w:rsidRPr="00BC19FE">
        <w:rPr>
          <w:rFonts w:ascii="Times New Roman" w:hAnsi="Times New Roman" w:cs="Times New Roman"/>
          <w:lang w:val="en-GB"/>
        </w:rPr>
        <w:t xml:space="preserve"> </w:t>
      </w:r>
      <w:r w:rsidRPr="005E7D5B">
        <w:rPr>
          <w:rFonts w:ascii="Times New Roman" w:hAnsi="Times New Roman" w:cs="Times New Roman"/>
          <w:i/>
          <w:lang w:val="en-GB"/>
        </w:rPr>
        <w:t>Proceedings of the Royal Society B</w:t>
      </w:r>
      <w:r w:rsidRPr="00BC19FE">
        <w:rPr>
          <w:rFonts w:ascii="Times New Roman" w:hAnsi="Times New Roman" w:cs="Times New Roman"/>
          <w:lang w:val="en-GB"/>
        </w:rPr>
        <w:t xml:space="preserve">, </w:t>
      </w:r>
      <w:r w:rsidRPr="005E7D5B">
        <w:rPr>
          <w:rFonts w:ascii="Times New Roman" w:hAnsi="Times New Roman" w:cs="Times New Roman"/>
          <w:b/>
          <w:lang w:val="en-GB"/>
        </w:rPr>
        <w:t>277</w:t>
      </w:r>
      <w:r w:rsidRPr="00BC19FE">
        <w:rPr>
          <w:rFonts w:ascii="Times New Roman" w:hAnsi="Times New Roman" w:cs="Times New Roman"/>
          <w:lang w:val="en-GB"/>
        </w:rPr>
        <w:t xml:space="preserve">, </w:t>
      </w:r>
      <w:r w:rsidR="005E7D5B">
        <w:rPr>
          <w:rFonts w:ascii="Times New Roman" w:hAnsi="Times New Roman" w:cs="Times New Roman"/>
          <w:lang w:val="en-GB"/>
        </w:rPr>
        <w:t xml:space="preserve">pp. </w:t>
      </w:r>
      <w:r w:rsidRPr="00BC19FE">
        <w:rPr>
          <w:rFonts w:ascii="Times New Roman" w:hAnsi="Times New Roman" w:cs="Times New Roman"/>
          <w:lang w:val="en-GB"/>
        </w:rPr>
        <w:t>651-9.</w:t>
      </w:r>
    </w:p>
    <w:p w14:paraId="3CB668B6" w14:textId="0BDFF529"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Dawkins, R. </w:t>
      </w:r>
      <w:r w:rsidR="00BA3C53">
        <w:rPr>
          <w:rFonts w:ascii="Times New Roman" w:hAnsi="Times New Roman" w:cs="Times New Roman"/>
          <w:lang w:val="en-GB"/>
        </w:rPr>
        <w:t>[</w:t>
      </w:r>
      <w:r w:rsidRPr="00BC19FE">
        <w:rPr>
          <w:rFonts w:ascii="Times New Roman" w:hAnsi="Times New Roman" w:cs="Times New Roman"/>
          <w:lang w:val="en-GB"/>
        </w:rPr>
        <w:t>1976</w:t>
      </w:r>
      <w:r w:rsidR="00F675F1">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Pr="00F675F1">
        <w:rPr>
          <w:rFonts w:ascii="Times New Roman" w:hAnsi="Times New Roman" w:cs="Times New Roman"/>
          <w:i/>
          <w:lang w:val="en-GB"/>
        </w:rPr>
        <w:t>The Selfish Gene</w:t>
      </w:r>
      <w:r w:rsidR="00F675F1">
        <w:rPr>
          <w:rFonts w:ascii="Times New Roman" w:hAnsi="Times New Roman" w:cs="Times New Roman"/>
          <w:lang w:val="en-GB"/>
        </w:rPr>
        <w:t>,</w:t>
      </w:r>
      <w:r w:rsidRPr="00BC19FE">
        <w:rPr>
          <w:rFonts w:ascii="Times New Roman" w:hAnsi="Times New Roman" w:cs="Times New Roman"/>
          <w:lang w:val="en-GB"/>
        </w:rPr>
        <w:t xml:space="preserve"> New York: Oxford University Press.</w:t>
      </w:r>
    </w:p>
    <w:p w14:paraId="51FD1DFB" w14:textId="7AE55A19" w:rsidR="00EE6BF4" w:rsidRPr="00BC19FE" w:rsidRDefault="00EE6BF4" w:rsidP="00CB144D">
      <w:pPr>
        <w:spacing w:line="360" w:lineRule="auto"/>
        <w:rPr>
          <w:rFonts w:ascii="Times New Roman" w:hAnsi="Times New Roman" w:cs="Times New Roman"/>
          <w:lang w:val="en-GB"/>
        </w:rPr>
      </w:pPr>
      <w:r w:rsidRPr="004D153D">
        <w:rPr>
          <w:rFonts w:ascii="Times New Roman" w:hAnsi="Times New Roman" w:cs="Times New Roman"/>
        </w:rPr>
        <w:t xml:space="preserve">de Lima, E. S., </w:t>
      </w:r>
      <w:proofErr w:type="spellStart"/>
      <w:r w:rsidRPr="004D153D">
        <w:rPr>
          <w:rFonts w:ascii="Times New Roman" w:hAnsi="Times New Roman" w:cs="Times New Roman"/>
        </w:rPr>
        <w:t>Feijo</w:t>
      </w:r>
      <w:proofErr w:type="spellEnd"/>
      <w:r w:rsidRPr="004D153D">
        <w:rPr>
          <w:rFonts w:ascii="Times New Roman" w:hAnsi="Times New Roman" w:cs="Times New Roman"/>
        </w:rPr>
        <w:t xml:space="preserve">, B., Casanova, M. A. </w:t>
      </w:r>
      <w:r w:rsidR="002C2627">
        <w:rPr>
          <w:rFonts w:ascii="Times New Roman" w:hAnsi="Times New Roman" w:cs="Times New Roman"/>
        </w:rPr>
        <w:t>and</w:t>
      </w:r>
      <w:r w:rsidRPr="004D153D">
        <w:rPr>
          <w:rFonts w:ascii="Times New Roman" w:hAnsi="Times New Roman" w:cs="Times New Roman"/>
        </w:rPr>
        <w:t xml:space="preserve"> Furtado, A. L. </w:t>
      </w:r>
      <w:r w:rsidR="00BA3C53" w:rsidRPr="004D153D">
        <w:rPr>
          <w:rFonts w:ascii="Times New Roman" w:hAnsi="Times New Roman" w:cs="Times New Roman"/>
        </w:rPr>
        <w:t>[</w:t>
      </w:r>
      <w:r w:rsidRPr="004D153D">
        <w:rPr>
          <w:rFonts w:ascii="Times New Roman" w:hAnsi="Times New Roman" w:cs="Times New Roman"/>
        </w:rPr>
        <w:t>2016</w:t>
      </w:r>
      <w:proofErr w:type="gramStart"/>
      <w:r w:rsidR="00BA3C53" w:rsidRPr="004D153D">
        <w:rPr>
          <w:rFonts w:ascii="Times New Roman" w:hAnsi="Times New Roman" w:cs="Times New Roman"/>
        </w:rPr>
        <w:t>]</w:t>
      </w:r>
      <w:r w:rsidR="004D153D" w:rsidRPr="004D153D">
        <w:rPr>
          <w:rFonts w:ascii="Times New Roman" w:hAnsi="Times New Roman" w:cs="Times New Roman"/>
        </w:rPr>
        <w:t> :</w:t>
      </w:r>
      <w:proofErr w:type="gramEnd"/>
      <w:r w:rsidRPr="004D153D">
        <w:rPr>
          <w:rFonts w:ascii="Times New Roman" w:hAnsi="Times New Roman" w:cs="Times New Roman"/>
        </w:rPr>
        <w:t xml:space="preserve"> </w:t>
      </w:r>
      <w:r w:rsidR="00002795" w:rsidRPr="00357C21">
        <w:rPr>
          <w:rFonts w:ascii="Times New Roman" w:hAnsi="Times New Roman" w:cs="Times New Roman"/>
        </w:rPr>
        <w:t>'</w:t>
      </w:r>
      <w:r w:rsidRPr="00BC19FE">
        <w:rPr>
          <w:rFonts w:ascii="Times New Roman" w:hAnsi="Times New Roman" w:cs="Times New Roman"/>
          <w:lang w:val="en-GB"/>
        </w:rPr>
        <w:t>Storytelling variants based on semiotic relations</w:t>
      </w:r>
      <w:r w:rsidR="00002795" w:rsidRPr="00357C21">
        <w:rPr>
          <w:rFonts w:ascii="Times New Roman" w:hAnsi="Times New Roman" w:cs="Times New Roman"/>
        </w:rPr>
        <w:t>'</w:t>
      </w:r>
      <w:r w:rsidR="00357C21">
        <w:rPr>
          <w:rFonts w:ascii="Times New Roman" w:hAnsi="Times New Roman" w:cs="Times New Roman"/>
          <w:lang w:val="en-GB"/>
        </w:rPr>
        <w:t>,</w:t>
      </w:r>
      <w:r w:rsidRPr="00BC19FE">
        <w:rPr>
          <w:rFonts w:ascii="Times New Roman" w:hAnsi="Times New Roman" w:cs="Times New Roman"/>
          <w:lang w:val="en-GB"/>
        </w:rPr>
        <w:t xml:space="preserve"> </w:t>
      </w:r>
      <w:r w:rsidRPr="005E7D5B">
        <w:rPr>
          <w:rFonts w:ascii="Times New Roman" w:hAnsi="Times New Roman" w:cs="Times New Roman"/>
          <w:i/>
          <w:lang w:val="en-GB"/>
        </w:rPr>
        <w:t>Entertainment Computing</w:t>
      </w:r>
      <w:r w:rsidRPr="00BC19FE">
        <w:rPr>
          <w:rFonts w:ascii="Times New Roman" w:hAnsi="Times New Roman" w:cs="Times New Roman"/>
          <w:lang w:val="en-GB"/>
        </w:rPr>
        <w:t xml:space="preserve">, </w:t>
      </w:r>
      <w:r w:rsidRPr="005E7D5B">
        <w:rPr>
          <w:rFonts w:ascii="Times New Roman" w:hAnsi="Times New Roman" w:cs="Times New Roman"/>
          <w:b/>
          <w:lang w:val="en-GB"/>
        </w:rPr>
        <w:t>17</w:t>
      </w:r>
      <w:r w:rsidRPr="00BC19FE">
        <w:rPr>
          <w:rFonts w:ascii="Times New Roman" w:hAnsi="Times New Roman" w:cs="Times New Roman"/>
          <w:lang w:val="en-GB"/>
        </w:rPr>
        <w:t xml:space="preserve">, </w:t>
      </w:r>
      <w:r w:rsidR="005E7D5B">
        <w:rPr>
          <w:rFonts w:ascii="Times New Roman" w:hAnsi="Times New Roman" w:cs="Times New Roman"/>
          <w:lang w:val="en-GB"/>
        </w:rPr>
        <w:t xml:space="preserve">pp. </w:t>
      </w:r>
      <w:r w:rsidRPr="00BC19FE">
        <w:rPr>
          <w:rFonts w:ascii="Times New Roman" w:hAnsi="Times New Roman" w:cs="Times New Roman"/>
          <w:lang w:val="en-GB"/>
        </w:rPr>
        <w:t>31-44.</w:t>
      </w:r>
    </w:p>
    <w:p w14:paraId="3CDBECFA" w14:textId="4BBE6AEA"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Dean, L. G., Vale, G. L.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K. N., Flynn, E., </w:t>
      </w:r>
      <w:r w:rsidR="002C2627">
        <w:rPr>
          <w:rFonts w:ascii="Times New Roman" w:hAnsi="Times New Roman" w:cs="Times New Roman"/>
          <w:lang w:val="en-GB"/>
        </w:rPr>
        <w:t>and</w:t>
      </w:r>
      <w:r w:rsidRPr="00BC19FE">
        <w:rPr>
          <w:rFonts w:ascii="Times New Roman" w:hAnsi="Times New Roman" w:cs="Times New Roman"/>
          <w:lang w:val="en-GB"/>
        </w:rPr>
        <w:t xml:space="preserve"> Kendal, R. L. </w:t>
      </w:r>
      <w:r w:rsidR="00BA3C53">
        <w:rPr>
          <w:rFonts w:ascii="Times New Roman" w:hAnsi="Times New Roman" w:cs="Times New Roman"/>
          <w:lang w:val="en-GB"/>
        </w:rPr>
        <w:t>[</w:t>
      </w:r>
      <w:r w:rsidRPr="00BC19FE">
        <w:rPr>
          <w:rFonts w:ascii="Times New Roman" w:hAnsi="Times New Roman" w:cs="Times New Roman"/>
          <w:lang w:val="en-GB"/>
        </w:rPr>
        <w:t>2014</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002795" w:rsidRPr="00357C21">
        <w:rPr>
          <w:rFonts w:ascii="Times New Roman" w:hAnsi="Times New Roman" w:cs="Times New Roman"/>
        </w:rPr>
        <w:t>'</w:t>
      </w:r>
      <w:r w:rsidRPr="00BC19FE">
        <w:rPr>
          <w:rFonts w:ascii="Times New Roman" w:hAnsi="Times New Roman" w:cs="Times New Roman"/>
          <w:lang w:val="en-GB"/>
        </w:rPr>
        <w:t>Human cumulative culture: a comparative perspective</w:t>
      </w:r>
      <w:r w:rsidR="00002795" w:rsidRPr="00357C21">
        <w:rPr>
          <w:rFonts w:ascii="Times New Roman" w:hAnsi="Times New Roman" w:cs="Times New Roman"/>
        </w:rPr>
        <w:t>'</w:t>
      </w:r>
      <w:r w:rsidR="00357C21">
        <w:rPr>
          <w:rFonts w:ascii="Times New Roman" w:hAnsi="Times New Roman" w:cs="Times New Roman"/>
          <w:lang w:val="en-GB"/>
        </w:rPr>
        <w:t>,</w:t>
      </w:r>
      <w:r w:rsidRPr="00BC19FE">
        <w:rPr>
          <w:rFonts w:ascii="Times New Roman" w:hAnsi="Times New Roman" w:cs="Times New Roman"/>
          <w:lang w:val="en-GB"/>
        </w:rPr>
        <w:t xml:space="preserve"> </w:t>
      </w:r>
      <w:r w:rsidRPr="009C517B">
        <w:rPr>
          <w:rFonts w:ascii="Times New Roman" w:hAnsi="Times New Roman" w:cs="Times New Roman"/>
          <w:i/>
          <w:lang w:val="en-GB"/>
        </w:rPr>
        <w:t>B</w:t>
      </w:r>
      <w:r w:rsidR="00263A56" w:rsidRPr="009C517B">
        <w:rPr>
          <w:rFonts w:ascii="Times New Roman" w:hAnsi="Times New Roman" w:cs="Times New Roman"/>
          <w:i/>
          <w:lang w:val="en-GB"/>
        </w:rPr>
        <w:t>iological Reviews</w:t>
      </w:r>
      <w:r w:rsidR="00263A56" w:rsidRPr="00BC19FE">
        <w:rPr>
          <w:rFonts w:ascii="Times New Roman" w:hAnsi="Times New Roman" w:cs="Times New Roman"/>
          <w:lang w:val="en-GB"/>
        </w:rPr>
        <w:t xml:space="preserve">, </w:t>
      </w:r>
      <w:r w:rsidR="00263A56" w:rsidRPr="009C517B">
        <w:rPr>
          <w:rFonts w:ascii="Times New Roman" w:hAnsi="Times New Roman" w:cs="Times New Roman"/>
          <w:b/>
          <w:lang w:val="en-GB"/>
        </w:rPr>
        <w:t>89</w:t>
      </w:r>
      <w:r w:rsidR="00263A56" w:rsidRPr="00BC19FE">
        <w:rPr>
          <w:rFonts w:ascii="Times New Roman" w:hAnsi="Times New Roman" w:cs="Times New Roman"/>
          <w:lang w:val="en-GB"/>
        </w:rPr>
        <w:t xml:space="preserve">, </w:t>
      </w:r>
      <w:r w:rsidR="009C517B">
        <w:rPr>
          <w:rFonts w:ascii="Times New Roman" w:hAnsi="Times New Roman" w:cs="Times New Roman"/>
          <w:lang w:val="en-GB"/>
        </w:rPr>
        <w:t xml:space="preserve">pp. </w:t>
      </w:r>
      <w:r w:rsidR="00263A56" w:rsidRPr="00BC19FE">
        <w:rPr>
          <w:rFonts w:ascii="Times New Roman" w:hAnsi="Times New Roman" w:cs="Times New Roman"/>
          <w:lang w:val="en-GB"/>
        </w:rPr>
        <w:t>284-301.</w:t>
      </w:r>
    </w:p>
    <w:p w14:paraId="1A44022A" w14:textId="63187A55" w:rsidR="001C5721" w:rsidRDefault="001C5721" w:rsidP="00CB144D">
      <w:pPr>
        <w:spacing w:line="360" w:lineRule="auto"/>
        <w:rPr>
          <w:rFonts w:ascii="Times New Roman" w:hAnsi="Times New Roman" w:cs="Times New Roman"/>
          <w:lang w:val="en-GB"/>
        </w:rPr>
      </w:pPr>
      <w:proofErr w:type="spellStart"/>
      <w:r w:rsidRPr="001C5721">
        <w:rPr>
          <w:rFonts w:ascii="Times New Roman" w:hAnsi="Times New Roman" w:cs="Times New Roman"/>
          <w:lang w:val="en-GB"/>
        </w:rPr>
        <w:t>Derex</w:t>
      </w:r>
      <w:proofErr w:type="spellEnd"/>
      <w:r w:rsidRPr="001C5721">
        <w:rPr>
          <w:rFonts w:ascii="Times New Roman" w:hAnsi="Times New Roman" w:cs="Times New Roman"/>
          <w:lang w:val="en-GB"/>
        </w:rPr>
        <w:t xml:space="preserve">, M. </w:t>
      </w:r>
      <w:proofErr w:type="spellStart"/>
      <w:r w:rsidRPr="001C5721">
        <w:rPr>
          <w:rFonts w:ascii="Times New Roman" w:hAnsi="Times New Roman" w:cs="Times New Roman"/>
          <w:lang w:val="en-GB"/>
        </w:rPr>
        <w:t>Godelle</w:t>
      </w:r>
      <w:proofErr w:type="spellEnd"/>
      <w:r w:rsidRPr="001C5721">
        <w:rPr>
          <w:rFonts w:ascii="Times New Roman" w:hAnsi="Times New Roman" w:cs="Times New Roman"/>
          <w:lang w:val="en-GB"/>
        </w:rPr>
        <w:t xml:space="preserve">, B., </w:t>
      </w:r>
      <w:r w:rsidR="002C2627">
        <w:rPr>
          <w:rFonts w:ascii="Times New Roman" w:hAnsi="Times New Roman" w:cs="Times New Roman"/>
          <w:lang w:val="en-GB"/>
        </w:rPr>
        <w:t>and</w:t>
      </w:r>
      <w:r w:rsidRPr="001C5721">
        <w:rPr>
          <w:rFonts w:ascii="Times New Roman" w:hAnsi="Times New Roman" w:cs="Times New Roman"/>
          <w:lang w:val="en-GB"/>
        </w:rPr>
        <w:t xml:space="preserve"> Raymond, M. </w:t>
      </w:r>
      <w:r w:rsidR="00BA3C53">
        <w:rPr>
          <w:rFonts w:ascii="Times New Roman" w:hAnsi="Times New Roman" w:cs="Times New Roman"/>
          <w:lang w:val="en-GB"/>
        </w:rPr>
        <w:t>[</w:t>
      </w:r>
      <w:r w:rsidRPr="001C5721">
        <w:rPr>
          <w:rFonts w:ascii="Times New Roman" w:hAnsi="Times New Roman" w:cs="Times New Roman"/>
          <w:lang w:val="en-GB"/>
        </w:rPr>
        <w:t>2013</w:t>
      </w:r>
      <w:r w:rsidR="00BA3C53">
        <w:rPr>
          <w:rFonts w:ascii="Times New Roman" w:hAnsi="Times New Roman" w:cs="Times New Roman"/>
          <w:lang w:val="en-GB"/>
        </w:rPr>
        <w:t>]</w:t>
      </w:r>
      <w:r w:rsidR="004D153D">
        <w:rPr>
          <w:rFonts w:ascii="Times New Roman" w:hAnsi="Times New Roman" w:cs="Times New Roman"/>
          <w:lang w:val="en-GB"/>
        </w:rPr>
        <w:t>:</w:t>
      </w:r>
      <w:r w:rsidRPr="001C5721">
        <w:rPr>
          <w:rFonts w:ascii="Times New Roman" w:hAnsi="Times New Roman" w:cs="Times New Roman"/>
          <w:lang w:val="en-GB"/>
        </w:rPr>
        <w:t xml:space="preserve"> </w:t>
      </w:r>
      <w:r w:rsidR="00002795" w:rsidRPr="00357C21">
        <w:rPr>
          <w:rFonts w:ascii="Times New Roman" w:hAnsi="Times New Roman" w:cs="Times New Roman"/>
        </w:rPr>
        <w:t>'</w:t>
      </w:r>
      <w:r w:rsidRPr="001C5721">
        <w:rPr>
          <w:rFonts w:ascii="Times New Roman" w:hAnsi="Times New Roman" w:cs="Times New Roman"/>
          <w:lang w:val="en-GB"/>
        </w:rPr>
        <w:t>Social learners require process information to outperform individual learners</w:t>
      </w:r>
      <w:r w:rsidR="00002795" w:rsidRPr="00357C21">
        <w:rPr>
          <w:rFonts w:ascii="Times New Roman" w:hAnsi="Times New Roman" w:cs="Times New Roman"/>
        </w:rPr>
        <w:t>'</w:t>
      </w:r>
      <w:r w:rsidR="00357C21">
        <w:rPr>
          <w:rFonts w:ascii="Times New Roman" w:hAnsi="Times New Roman" w:cs="Times New Roman"/>
          <w:lang w:val="en-GB"/>
        </w:rPr>
        <w:t>,</w:t>
      </w:r>
      <w:r w:rsidRPr="001C5721">
        <w:rPr>
          <w:rFonts w:ascii="Times New Roman" w:hAnsi="Times New Roman" w:cs="Times New Roman"/>
          <w:lang w:val="en-GB"/>
        </w:rPr>
        <w:t xml:space="preserve"> </w:t>
      </w:r>
      <w:r w:rsidRPr="007D59D3">
        <w:rPr>
          <w:rFonts w:ascii="Times New Roman" w:hAnsi="Times New Roman" w:cs="Times New Roman"/>
          <w:i/>
          <w:lang w:val="en-GB"/>
        </w:rPr>
        <w:t>Evolution</w:t>
      </w:r>
      <w:r w:rsidRPr="001C5721">
        <w:rPr>
          <w:rFonts w:ascii="Times New Roman" w:hAnsi="Times New Roman" w:cs="Times New Roman"/>
          <w:lang w:val="en-GB"/>
        </w:rPr>
        <w:t xml:space="preserve">, </w:t>
      </w:r>
      <w:r w:rsidRPr="007D59D3">
        <w:rPr>
          <w:rFonts w:ascii="Times New Roman" w:hAnsi="Times New Roman" w:cs="Times New Roman"/>
          <w:b/>
          <w:lang w:val="en-GB"/>
        </w:rPr>
        <w:t>67</w:t>
      </w:r>
      <w:r w:rsidRPr="001C5721">
        <w:rPr>
          <w:rFonts w:ascii="Times New Roman" w:hAnsi="Times New Roman" w:cs="Times New Roman"/>
          <w:lang w:val="en-GB"/>
        </w:rPr>
        <w:t xml:space="preserve">(3), </w:t>
      </w:r>
      <w:r w:rsidR="007D59D3">
        <w:rPr>
          <w:rFonts w:ascii="Times New Roman" w:hAnsi="Times New Roman" w:cs="Times New Roman"/>
          <w:lang w:val="en-GB"/>
        </w:rPr>
        <w:t xml:space="preserve">pp. </w:t>
      </w:r>
      <w:r w:rsidRPr="001C5721">
        <w:rPr>
          <w:rFonts w:ascii="Times New Roman" w:hAnsi="Times New Roman" w:cs="Times New Roman"/>
          <w:lang w:val="en-GB"/>
        </w:rPr>
        <w:t>688-97.</w:t>
      </w:r>
    </w:p>
    <w:p w14:paraId="4EE676EA" w14:textId="009D7FC9" w:rsidR="00263A56" w:rsidRPr="00BC19FE" w:rsidRDefault="00263A56"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Eerkens</w:t>
      </w:r>
      <w:proofErr w:type="spellEnd"/>
      <w:r w:rsidRPr="00BC19FE">
        <w:rPr>
          <w:rFonts w:ascii="Times New Roman" w:hAnsi="Times New Roman" w:cs="Times New Roman"/>
          <w:lang w:val="en-GB"/>
        </w:rPr>
        <w:t xml:space="preserve">, J. </w:t>
      </w:r>
      <w:r w:rsidR="00BA3C53">
        <w:rPr>
          <w:rFonts w:ascii="Times New Roman" w:hAnsi="Times New Roman" w:cs="Times New Roman"/>
          <w:lang w:val="en-GB"/>
        </w:rPr>
        <w:t>[</w:t>
      </w:r>
      <w:r w:rsidRPr="00BC19FE">
        <w:rPr>
          <w:rFonts w:ascii="Times New Roman" w:hAnsi="Times New Roman" w:cs="Times New Roman"/>
          <w:lang w:val="en-GB"/>
        </w:rPr>
        <w:t>2000</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002795" w:rsidRPr="00357C21">
        <w:rPr>
          <w:rFonts w:ascii="Times New Roman" w:hAnsi="Times New Roman" w:cs="Times New Roman"/>
        </w:rPr>
        <w:t>'</w:t>
      </w:r>
      <w:r w:rsidRPr="00BC19FE">
        <w:rPr>
          <w:rFonts w:ascii="Times New Roman" w:hAnsi="Times New Roman" w:cs="Times New Roman"/>
          <w:lang w:val="en-GB"/>
        </w:rPr>
        <w:t xml:space="preserve">Practice makes within 5% of perfect: the role of visual perception, motor skills, and human memory in </w:t>
      </w:r>
      <w:proofErr w:type="spellStart"/>
      <w:r w:rsidRPr="00BC19FE">
        <w:rPr>
          <w:rFonts w:ascii="Times New Roman" w:hAnsi="Times New Roman" w:cs="Times New Roman"/>
          <w:lang w:val="en-GB"/>
        </w:rPr>
        <w:t>artifact</w:t>
      </w:r>
      <w:proofErr w:type="spellEnd"/>
      <w:r w:rsidRPr="00BC19FE">
        <w:rPr>
          <w:rFonts w:ascii="Times New Roman" w:hAnsi="Times New Roman" w:cs="Times New Roman"/>
          <w:lang w:val="en-GB"/>
        </w:rPr>
        <w:t xml:space="preserve"> variation and standardization</w:t>
      </w:r>
      <w:r w:rsidR="00002795" w:rsidRPr="00357C21">
        <w:rPr>
          <w:rFonts w:ascii="Times New Roman" w:hAnsi="Times New Roman" w:cs="Times New Roman"/>
        </w:rPr>
        <w:t>'</w:t>
      </w:r>
      <w:r w:rsidR="00357C21">
        <w:rPr>
          <w:rFonts w:ascii="Times New Roman" w:hAnsi="Times New Roman" w:cs="Times New Roman"/>
          <w:lang w:val="en-GB"/>
        </w:rPr>
        <w:t>,</w:t>
      </w:r>
      <w:r w:rsidRPr="00BC19FE">
        <w:rPr>
          <w:rFonts w:ascii="Times New Roman" w:hAnsi="Times New Roman" w:cs="Times New Roman"/>
          <w:lang w:val="en-GB"/>
        </w:rPr>
        <w:t xml:space="preserve"> </w:t>
      </w:r>
      <w:r w:rsidRPr="007D59D3">
        <w:rPr>
          <w:rFonts w:ascii="Times New Roman" w:hAnsi="Times New Roman" w:cs="Times New Roman"/>
          <w:i/>
          <w:lang w:val="en-GB"/>
        </w:rPr>
        <w:t>Current Anthropology</w:t>
      </w:r>
      <w:r w:rsidRPr="00BC19FE">
        <w:rPr>
          <w:rFonts w:ascii="Times New Roman" w:hAnsi="Times New Roman" w:cs="Times New Roman"/>
          <w:lang w:val="en-GB"/>
        </w:rPr>
        <w:t xml:space="preserve">, </w:t>
      </w:r>
      <w:r w:rsidRPr="007D59D3">
        <w:rPr>
          <w:rFonts w:ascii="Times New Roman" w:hAnsi="Times New Roman" w:cs="Times New Roman"/>
          <w:b/>
          <w:lang w:val="en-GB"/>
        </w:rPr>
        <w:t>41</w:t>
      </w:r>
      <w:r w:rsidRPr="00BC19FE">
        <w:rPr>
          <w:rFonts w:ascii="Times New Roman" w:hAnsi="Times New Roman" w:cs="Times New Roman"/>
          <w:lang w:val="en-GB"/>
        </w:rPr>
        <w:t xml:space="preserve">, </w:t>
      </w:r>
      <w:r w:rsidR="007D59D3">
        <w:rPr>
          <w:rFonts w:ascii="Times New Roman" w:hAnsi="Times New Roman" w:cs="Times New Roman"/>
          <w:lang w:val="en-GB"/>
        </w:rPr>
        <w:t xml:space="preserve">pp. </w:t>
      </w:r>
      <w:r w:rsidRPr="00BC19FE">
        <w:rPr>
          <w:rFonts w:ascii="Times New Roman" w:hAnsi="Times New Roman" w:cs="Times New Roman"/>
          <w:lang w:val="en-GB"/>
        </w:rPr>
        <w:t>663-8.</w:t>
      </w:r>
    </w:p>
    <w:p w14:paraId="6D4ECD00" w14:textId="125A4C1A" w:rsidR="00371757" w:rsidRPr="00BC19FE" w:rsidRDefault="00371757"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Enquist</w:t>
      </w:r>
      <w:proofErr w:type="spellEnd"/>
      <w:r w:rsidRPr="00BC19FE">
        <w:rPr>
          <w:rFonts w:ascii="Times New Roman" w:hAnsi="Times New Roman" w:cs="Times New Roman"/>
          <w:lang w:val="en-GB"/>
        </w:rPr>
        <w:t xml:space="preserve">, M., </w:t>
      </w:r>
      <w:proofErr w:type="spellStart"/>
      <w:r w:rsidRPr="00BC19FE">
        <w:rPr>
          <w:rFonts w:ascii="Times New Roman" w:hAnsi="Times New Roman" w:cs="Times New Roman"/>
          <w:lang w:val="en-GB"/>
        </w:rPr>
        <w:t>Strimling</w:t>
      </w:r>
      <w:proofErr w:type="spellEnd"/>
      <w:r w:rsidRPr="00BC19FE">
        <w:rPr>
          <w:rFonts w:ascii="Times New Roman" w:hAnsi="Times New Roman" w:cs="Times New Roman"/>
          <w:lang w:val="en-GB"/>
        </w:rPr>
        <w:t xml:space="preserve">, P., Eriksson, K.,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K. N.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Sjostrand</w:t>
      </w:r>
      <w:proofErr w:type="spellEnd"/>
      <w:r w:rsidRPr="00BC19FE">
        <w:rPr>
          <w:rFonts w:ascii="Times New Roman" w:hAnsi="Times New Roman" w:cs="Times New Roman"/>
          <w:lang w:val="en-GB"/>
        </w:rPr>
        <w:t xml:space="preserve">, J. </w:t>
      </w:r>
      <w:r w:rsidR="00BA3C53">
        <w:rPr>
          <w:rFonts w:ascii="Times New Roman" w:hAnsi="Times New Roman" w:cs="Times New Roman"/>
          <w:lang w:val="en-GB"/>
        </w:rPr>
        <w:t>[</w:t>
      </w:r>
      <w:r w:rsidRPr="00BC19FE">
        <w:rPr>
          <w:rFonts w:ascii="Times New Roman" w:hAnsi="Times New Roman" w:cs="Times New Roman"/>
          <w:lang w:val="en-GB"/>
        </w:rPr>
        <w:t>2010</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357C21" w:rsidRPr="00357C21">
        <w:rPr>
          <w:rFonts w:ascii="Times New Roman" w:hAnsi="Times New Roman" w:cs="Times New Roman"/>
          <w:lang w:val="en-GB"/>
        </w:rPr>
        <w:t>'</w:t>
      </w:r>
      <w:r w:rsidRPr="00BC19FE">
        <w:rPr>
          <w:rFonts w:ascii="Times New Roman" w:hAnsi="Times New Roman" w:cs="Times New Roman"/>
          <w:lang w:val="en-GB"/>
        </w:rPr>
        <w:t>One cultural parent makes no culture</w:t>
      </w:r>
      <w:r w:rsidR="00357C21">
        <w:rPr>
          <w:rFonts w:ascii="Calibri" w:hAnsi="Calibri" w:cs="Calibri"/>
        </w:rPr>
        <w:t>'</w:t>
      </w:r>
      <w:r w:rsidR="00357C21">
        <w:rPr>
          <w:rFonts w:ascii="Times New Roman" w:hAnsi="Times New Roman" w:cs="Times New Roman"/>
          <w:lang w:val="en-GB"/>
        </w:rPr>
        <w:t>,</w:t>
      </w:r>
      <w:r w:rsidRPr="00BC19FE">
        <w:rPr>
          <w:rFonts w:ascii="Times New Roman" w:hAnsi="Times New Roman" w:cs="Times New Roman"/>
          <w:lang w:val="en-GB"/>
        </w:rPr>
        <w:t xml:space="preserve"> </w:t>
      </w:r>
      <w:r w:rsidRPr="00EA57AE">
        <w:rPr>
          <w:rFonts w:ascii="Times New Roman" w:hAnsi="Times New Roman" w:cs="Times New Roman"/>
          <w:i/>
          <w:lang w:val="en-GB"/>
        </w:rPr>
        <w:t>Animal Behaviour</w:t>
      </w:r>
      <w:r w:rsidRPr="00BC19FE">
        <w:rPr>
          <w:rFonts w:ascii="Times New Roman" w:hAnsi="Times New Roman" w:cs="Times New Roman"/>
          <w:lang w:val="en-GB"/>
        </w:rPr>
        <w:t xml:space="preserve">, </w:t>
      </w:r>
      <w:r w:rsidRPr="00EA57AE">
        <w:rPr>
          <w:rFonts w:ascii="Times New Roman" w:hAnsi="Times New Roman" w:cs="Times New Roman"/>
          <w:b/>
          <w:lang w:val="en-GB"/>
        </w:rPr>
        <w:t>79</w:t>
      </w:r>
      <w:r w:rsidRPr="00BC19FE">
        <w:rPr>
          <w:rFonts w:ascii="Times New Roman" w:hAnsi="Times New Roman" w:cs="Times New Roman"/>
          <w:lang w:val="en-GB"/>
        </w:rPr>
        <w:t xml:space="preserve">, </w:t>
      </w:r>
      <w:r w:rsidR="00EA57AE">
        <w:rPr>
          <w:rFonts w:ascii="Times New Roman" w:hAnsi="Times New Roman" w:cs="Times New Roman"/>
          <w:lang w:val="en-GB"/>
        </w:rPr>
        <w:t xml:space="preserve">pp. </w:t>
      </w:r>
      <w:r w:rsidRPr="00BC19FE">
        <w:rPr>
          <w:rFonts w:ascii="Times New Roman" w:hAnsi="Times New Roman" w:cs="Times New Roman"/>
          <w:lang w:val="en-GB"/>
        </w:rPr>
        <w:t>1353-62.</w:t>
      </w:r>
    </w:p>
    <w:p w14:paraId="2DF643EA" w14:textId="26BE0927"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Galef</w:t>
      </w:r>
      <w:proofErr w:type="spellEnd"/>
      <w:r w:rsidRPr="00BC19FE">
        <w:rPr>
          <w:rFonts w:ascii="Times New Roman" w:hAnsi="Times New Roman" w:cs="Times New Roman"/>
          <w:lang w:val="en-GB"/>
        </w:rPr>
        <w:t xml:space="preserve">, B. G. </w:t>
      </w:r>
      <w:r w:rsidR="00BA3C53">
        <w:rPr>
          <w:rFonts w:ascii="Times New Roman" w:hAnsi="Times New Roman" w:cs="Times New Roman"/>
          <w:lang w:val="en-GB"/>
        </w:rPr>
        <w:t>[</w:t>
      </w:r>
      <w:r w:rsidRPr="00BC19FE">
        <w:rPr>
          <w:rFonts w:ascii="Times New Roman" w:hAnsi="Times New Roman" w:cs="Times New Roman"/>
          <w:lang w:val="en-GB"/>
        </w:rPr>
        <w:t>1992</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002795" w:rsidRPr="00357C21">
        <w:rPr>
          <w:rFonts w:ascii="Times New Roman" w:hAnsi="Times New Roman" w:cs="Times New Roman"/>
        </w:rPr>
        <w:t>'</w:t>
      </w:r>
      <w:r w:rsidRPr="00BC19FE">
        <w:rPr>
          <w:rFonts w:ascii="Times New Roman" w:hAnsi="Times New Roman" w:cs="Times New Roman"/>
          <w:lang w:val="en-GB"/>
        </w:rPr>
        <w:t>The question of animal culture</w:t>
      </w:r>
      <w:r w:rsidR="00002795" w:rsidRPr="00357C21">
        <w:rPr>
          <w:rFonts w:ascii="Times New Roman" w:hAnsi="Times New Roman" w:cs="Times New Roman"/>
        </w:rPr>
        <w:t>'</w:t>
      </w:r>
      <w:r w:rsidR="00357C21">
        <w:rPr>
          <w:rFonts w:ascii="Times New Roman" w:hAnsi="Times New Roman" w:cs="Times New Roman"/>
          <w:lang w:val="en-GB"/>
        </w:rPr>
        <w:t>,</w:t>
      </w:r>
      <w:r w:rsidRPr="00BC19FE">
        <w:rPr>
          <w:rFonts w:ascii="Times New Roman" w:hAnsi="Times New Roman" w:cs="Times New Roman"/>
          <w:lang w:val="en-GB"/>
        </w:rPr>
        <w:t xml:space="preserve"> </w:t>
      </w:r>
      <w:r w:rsidRPr="00EA57AE">
        <w:rPr>
          <w:rFonts w:ascii="Times New Roman" w:hAnsi="Times New Roman" w:cs="Times New Roman"/>
          <w:i/>
          <w:lang w:val="en-GB"/>
        </w:rPr>
        <w:t>Human Nature</w:t>
      </w:r>
      <w:r w:rsidRPr="00BC19FE">
        <w:rPr>
          <w:rFonts w:ascii="Times New Roman" w:hAnsi="Times New Roman" w:cs="Times New Roman"/>
          <w:lang w:val="en-GB"/>
        </w:rPr>
        <w:t xml:space="preserve">, </w:t>
      </w:r>
      <w:r w:rsidRPr="00EA57AE">
        <w:rPr>
          <w:rFonts w:ascii="Times New Roman" w:hAnsi="Times New Roman" w:cs="Times New Roman"/>
          <w:b/>
          <w:lang w:val="en-GB"/>
        </w:rPr>
        <w:t>3</w:t>
      </w:r>
      <w:r w:rsidRPr="00BC19FE">
        <w:rPr>
          <w:rFonts w:ascii="Times New Roman" w:hAnsi="Times New Roman" w:cs="Times New Roman"/>
          <w:lang w:val="en-GB"/>
        </w:rPr>
        <w:t xml:space="preserve">(2), </w:t>
      </w:r>
      <w:r w:rsidR="00EA57AE">
        <w:rPr>
          <w:rFonts w:ascii="Times New Roman" w:hAnsi="Times New Roman" w:cs="Times New Roman"/>
          <w:lang w:val="en-GB"/>
        </w:rPr>
        <w:t xml:space="preserve">pp. </w:t>
      </w:r>
      <w:r w:rsidRPr="00BC19FE">
        <w:rPr>
          <w:rFonts w:ascii="Times New Roman" w:hAnsi="Times New Roman" w:cs="Times New Roman"/>
          <w:lang w:val="en-GB"/>
        </w:rPr>
        <w:t xml:space="preserve">157-178. </w:t>
      </w:r>
    </w:p>
    <w:p w14:paraId="5B9828F8" w14:textId="08DC8AF9"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Gärdenfors</w:t>
      </w:r>
      <w:proofErr w:type="spellEnd"/>
      <w:r w:rsidRPr="00BC19FE">
        <w:rPr>
          <w:rFonts w:ascii="Times New Roman" w:hAnsi="Times New Roman" w:cs="Times New Roman"/>
          <w:lang w:val="en-GB"/>
        </w:rPr>
        <w:t xml:space="preserve">, P. </w:t>
      </w:r>
      <w:r w:rsidR="00BA3C53">
        <w:rPr>
          <w:rFonts w:ascii="Times New Roman" w:hAnsi="Times New Roman" w:cs="Times New Roman"/>
          <w:lang w:val="en-GB"/>
        </w:rPr>
        <w:t>[</w:t>
      </w:r>
      <w:r w:rsidRPr="00BC19FE">
        <w:rPr>
          <w:rFonts w:ascii="Times New Roman" w:hAnsi="Times New Roman" w:cs="Times New Roman"/>
          <w:lang w:val="en-GB"/>
        </w:rPr>
        <w:t>2004</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Pr="00357C21">
        <w:rPr>
          <w:rFonts w:ascii="Times New Roman" w:hAnsi="Times New Roman" w:cs="Times New Roman"/>
          <w:i/>
          <w:lang w:val="en-GB"/>
        </w:rPr>
        <w:t>Conceptual Spaces: The Geometry of Thought</w:t>
      </w:r>
      <w:r w:rsidR="00357C21">
        <w:rPr>
          <w:rFonts w:ascii="Times New Roman" w:hAnsi="Times New Roman" w:cs="Times New Roman"/>
          <w:i/>
          <w:lang w:val="en-GB"/>
        </w:rPr>
        <w:t>,</w:t>
      </w:r>
      <w:r w:rsidRPr="00BC19FE">
        <w:rPr>
          <w:rFonts w:ascii="Times New Roman" w:hAnsi="Times New Roman" w:cs="Times New Roman"/>
          <w:lang w:val="en-GB"/>
        </w:rPr>
        <w:t xml:space="preserve"> Cambridge, MA: MIT Press.</w:t>
      </w:r>
    </w:p>
    <w:p w14:paraId="77689E70" w14:textId="2A038A24"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Goldstone, R. L. </w:t>
      </w:r>
      <w:r w:rsidR="002C2627">
        <w:rPr>
          <w:rFonts w:ascii="Times New Roman" w:hAnsi="Times New Roman" w:cs="Times New Roman"/>
          <w:lang w:val="en-GB"/>
        </w:rPr>
        <w:t>and</w:t>
      </w:r>
      <w:r w:rsidRPr="00BC19FE">
        <w:rPr>
          <w:rFonts w:ascii="Times New Roman" w:hAnsi="Times New Roman" w:cs="Times New Roman"/>
          <w:lang w:val="en-GB"/>
        </w:rPr>
        <w:t xml:space="preserve"> Son, J. Y. </w:t>
      </w:r>
      <w:r w:rsidR="00BA3C53">
        <w:rPr>
          <w:rFonts w:ascii="Times New Roman" w:hAnsi="Times New Roman" w:cs="Times New Roman"/>
          <w:lang w:val="en-GB"/>
        </w:rPr>
        <w:t>[</w:t>
      </w:r>
      <w:r w:rsidRPr="00BC19FE">
        <w:rPr>
          <w:rFonts w:ascii="Times New Roman" w:hAnsi="Times New Roman" w:cs="Times New Roman"/>
          <w:lang w:val="en-GB"/>
        </w:rPr>
        <w:t>2012</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002795" w:rsidRPr="00357C21">
        <w:rPr>
          <w:rFonts w:ascii="Times New Roman" w:hAnsi="Times New Roman" w:cs="Times New Roman"/>
        </w:rPr>
        <w:t>'</w:t>
      </w:r>
      <w:r w:rsidRPr="00BC19FE">
        <w:rPr>
          <w:rFonts w:ascii="Times New Roman" w:hAnsi="Times New Roman" w:cs="Times New Roman"/>
          <w:lang w:val="en-GB"/>
        </w:rPr>
        <w:t>Similarity</w:t>
      </w:r>
      <w:r w:rsidR="00002795" w:rsidRPr="00357C21">
        <w:rPr>
          <w:rFonts w:ascii="Times New Roman" w:hAnsi="Times New Roman" w:cs="Times New Roman"/>
        </w:rPr>
        <w:t>'</w:t>
      </w:r>
      <w:r w:rsidR="00357C21">
        <w:rPr>
          <w:rFonts w:ascii="Times New Roman" w:hAnsi="Times New Roman" w:cs="Times New Roman"/>
          <w:lang w:val="en-GB"/>
        </w:rPr>
        <w:t>,</w:t>
      </w:r>
      <w:r w:rsidRPr="00BC19FE">
        <w:rPr>
          <w:rFonts w:ascii="Times New Roman" w:hAnsi="Times New Roman" w:cs="Times New Roman"/>
          <w:lang w:val="en-GB"/>
        </w:rPr>
        <w:t xml:space="preserve"> </w:t>
      </w:r>
      <w:r w:rsidR="002C2627">
        <w:rPr>
          <w:rFonts w:ascii="Times New Roman" w:hAnsi="Times New Roman" w:cs="Times New Roman"/>
          <w:lang w:val="en-GB"/>
        </w:rPr>
        <w:t>i</w:t>
      </w:r>
      <w:r w:rsidRPr="00BC19FE">
        <w:rPr>
          <w:rFonts w:ascii="Times New Roman" w:hAnsi="Times New Roman" w:cs="Times New Roman"/>
          <w:lang w:val="en-GB"/>
        </w:rPr>
        <w:t xml:space="preserve">n K. J. </w:t>
      </w:r>
      <w:proofErr w:type="spellStart"/>
      <w:r w:rsidRPr="00BC19FE">
        <w:rPr>
          <w:rFonts w:ascii="Times New Roman" w:hAnsi="Times New Roman" w:cs="Times New Roman"/>
          <w:lang w:val="en-GB"/>
        </w:rPr>
        <w:t>Holyoak</w:t>
      </w:r>
      <w:proofErr w:type="spellEnd"/>
      <w:r w:rsidRPr="00BC19FE">
        <w:rPr>
          <w:rFonts w:ascii="Times New Roman" w:hAnsi="Times New Roman" w:cs="Times New Roman"/>
          <w:lang w:val="en-GB"/>
        </w:rPr>
        <w:t xml:space="preserve"> </w:t>
      </w:r>
      <w:r w:rsidR="00002795">
        <w:rPr>
          <w:rFonts w:ascii="Times New Roman" w:hAnsi="Times New Roman" w:cs="Times New Roman"/>
          <w:lang w:val="en-GB"/>
        </w:rPr>
        <w:t>and</w:t>
      </w:r>
      <w:r w:rsidRPr="00BC19FE">
        <w:rPr>
          <w:rFonts w:ascii="Times New Roman" w:hAnsi="Times New Roman" w:cs="Times New Roman"/>
          <w:lang w:val="en-GB"/>
        </w:rPr>
        <w:t xml:space="preserve"> R. G. Morrison (</w:t>
      </w:r>
      <w:r w:rsidR="005918C4">
        <w:rPr>
          <w:rFonts w:ascii="Times New Roman" w:hAnsi="Times New Roman" w:cs="Times New Roman"/>
          <w:lang w:val="en-GB"/>
        </w:rPr>
        <w:t>e</w:t>
      </w:r>
      <w:r w:rsidRPr="00BC19FE">
        <w:rPr>
          <w:rFonts w:ascii="Times New Roman" w:hAnsi="Times New Roman" w:cs="Times New Roman"/>
          <w:lang w:val="en-GB"/>
        </w:rPr>
        <w:t xml:space="preserve">ds), </w:t>
      </w:r>
      <w:r w:rsidRPr="00002795">
        <w:rPr>
          <w:rFonts w:ascii="Times New Roman" w:hAnsi="Times New Roman" w:cs="Times New Roman"/>
          <w:i/>
          <w:lang w:val="en-GB"/>
        </w:rPr>
        <w:t>The Oxford Handbook of Thinking and Reasoning</w:t>
      </w:r>
      <w:r w:rsidR="00002795">
        <w:rPr>
          <w:rFonts w:ascii="Times New Roman" w:hAnsi="Times New Roman" w:cs="Times New Roman"/>
          <w:i/>
          <w:lang w:val="en-GB"/>
        </w:rPr>
        <w:t>,</w:t>
      </w:r>
      <w:r w:rsidRPr="00BC19FE">
        <w:rPr>
          <w:rFonts w:ascii="Times New Roman" w:hAnsi="Times New Roman" w:cs="Times New Roman"/>
          <w:lang w:val="en-GB"/>
        </w:rPr>
        <w:t xml:space="preserve"> Oxford: Oxford University Press</w:t>
      </w:r>
      <w:r w:rsidR="00002795">
        <w:rPr>
          <w:rFonts w:ascii="Times New Roman" w:hAnsi="Times New Roman" w:cs="Times New Roman"/>
          <w:lang w:val="en-GB"/>
        </w:rPr>
        <w:t xml:space="preserve">, </w:t>
      </w:r>
      <w:r w:rsidR="00002795" w:rsidRPr="00BC19FE">
        <w:rPr>
          <w:rFonts w:ascii="Times New Roman" w:hAnsi="Times New Roman" w:cs="Times New Roman"/>
          <w:lang w:val="en-GB"/>
        </w:rPr>
        <w:t>pp. 155-76.</w:t>
      </w:r>
    </w:p>
    <w:p w14:paraId="0393218E" w14:textId="64D7581C"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Goodman, N. </w:t>
      </w:r>
      <w:r w:rsidR="00BA3C53">
        <w:rPr>
          <w:rFonts w:ascii="Times New Roman" w:hAnsi="Times New Roman" w:cs="Times New Roman"/>
          <w:lang w:val="en-GB"/>
        </w:rPr>
        <w:t>[</w:t>
      </w:r>
      <w:r w:rsidRPr="00BC19FE">
        <w:rPr>
          <w:rFonts w:ascii="Times New Roman" w:hAnsi="Times New Roman" w:cs="Times New Roman"/>
          <w:lang w:val="en-GB"/>
        </w:rPr>
        <w:t>1970</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2526E8" w:rsidRPr="00357C21">
        <w:rPr>
          <w:rFonts w:ascii="Times New Roman" w:hAnsi="Times New Roman" w:cs="Times New Roman"/>
        </w:rPr>
        <w:t>'</w:t>
      </w:r>
      <w:r w:rsidRPr="00BC19FE">
        <w:rPr>
          <w:rFonts w:ascii="Times New Roman" w:hAnsi="Times New Roman" w:cs="Times New Roman"/>
          <w:lang w:val="en-GB"/>
        </w:rPr>
        <w:t>Seven Strictures on Similarity</w:t>
      </w:r>
      <w:r w:rsidR="002526E8" w:rsidRPr="00357C21">
        <w:rPr>
          <w:rFonts w:ascii="Times New Roman" w:hAnsi="Times New Roman" w:cs="Times New Roman"/>
        </w:rPr>
        <w:t>'</w:t>
      </w:r>
      <w:r w:rsidR="002526E8">
        <w:rPr>
          <w:rFonts w:ascii="Times New Roman" w:hAnsi="Times New Roman" w:cs="Times New Roman"/>
        </w:rPr>
        <w:t>,</w:t>
      </w:r>
      <w:r w:rsidRPr="00BC19FE">
        <w:rPr>
          <w:rFonts w:ascii="Times New Roman" w:hAnsi="Times New Roman" w:cs="Times New Roman"/>
          <w:lang w:val="en-GB"/>
        </w:rPr>
        <w:t xml:space="preserve"> </w:t>
      </w:r>
      <w:r w:rsidR="002C2627">
        <w:rPr>
          <w:rFonts w:ascii="Times New Roman" w:hAnsi="Times New Roman" w:cs="Times New Roman"/>
          <w:lang w:val="en-GB"/>
        </w:rPr>
        <w:t>i</w:t>
      </w:r>
      <w:r w:rsidRPr="00BC19FE">
        <w:rPr>
          <w:rFonts w:ascii="Times New Roman" w:hAnsi="Times New Roman" w:cs="Times New Roman"/>
          <w:lang w:val="en-GB"/>
        </w:rPr>
        <w:t xml:space="preserve">n L. Foster </w:t>
      </w:r>
      <w:r w:rsidR="002526E8">
        <w:rPr>
          <w:rFonts w:ascii="Times New Roman" w:hAnsi="Times New Roman" w:cs="Times New Roman"/>
          <w:lang w:val="en-GB"/>
        </w:rPr>
        <w:t>and</w:t>
      </w:r>
      <w:r w:rsidRPr="00BC19FE">
        <w:rPr>
          <w:rFonts w:ascii="Times New Roman" w:hAnsi="Times New Roman" w:cs="Times New Roman"/>
          <w:lang w:val="en-GB"/>
        </w:rPr>
        <w:t xml:space="preserve"> J. W. Swanson (</w:t>
      </w:r>
      <w:r w:rsidR="005918C4">
        <w:rPr>
          <w:rFonts w:ascii="Times New Roman" w:hAnsi="Times New Roman" w:cs="Times New Roman"/>
          <w:lang w:val="en-GB"/>
        </w:rPr>
        <w:t>e</w:t>
      </w:r>
      <w:r w:rsidRPr="00BC19FE">
        <w:rPr>
          <w:rFonts w:ascii="Times New Roman" w:hAnsi="Times New Roman" w:cs="Times New Roman"/>
          <w:lang w:val="en-GB"/>
        </w:rPr>
        <w:t xml:space="preserve">ds), </w:t>
      </w:r>
      <w:r w:rsidRPr="002526E8">
        <w:rPr>
          <w:rFonts w:ascii="Times New Roman" w:hAnsi="Times New Roman" w:cs="Times New Roman"/>
          <w:i/>
          <w:lang w:val="en-GB"/>
        </w:rPr>
        <w:t>Experience &amp; Theory</w:t>
      </w:r>
      <w:r w:rsidR="002526E8">
        <w:rPr>
          <w:rFonts w:ascii="Times New Roman" w:hAnsi="Times New Roman" w:cs="Times New Roman"/>
          <w:lang w:val="en-GB"/>
        </w:rPr>
        <w:t>,</w:t>
      </w:r>
      <w:r w:rsidRPr="00BC19FE">
        <w:rPr>
          <w:rFonts w:ascii="Times New Roman" w:hAnsi="Times New Roman" w:cs="Times New Roman"/>
          <w:lang w:val="en-GB"/>
        </w:rPr>
        <w:t xml:space="preserve"> London: Duckworth</w:t>
      </w:r>
      <w:r w:rsidR="002526E8">
        <w:rPr>
          <w:rFonts w:ascii="Times New Roman" w:hAnsi="Times New Roman" w:cs="Times New Roman"/>
          <w:lang w:val="en-GB"/>
        </w:rPr>
        <w:t>,</w:t>
      </w:r>
      <w:r w:rsidR="002526E8" w:rsidRPr="002526E8">
        <w:rPr>
          <w:rFonts w:ascii="Times New Roman" w:hAnsi="Times New Roman" w:cs="Times New Roman"/>
          <w:lang w:val="en-GB"/>
        </w:rPr>
        <w:t xml:space="preserve"> </w:t>
      </w:r>
      <w:r w:rsidR="002526E8" w:rsidRPr="00BC19FE">
        <w:rPr>
          <w:rFonts w:ascii="Times New Roman" w:hAnsi="Times New Roman" w:cs="Times New Roman"/>
          <w:lang w:val="en-GB"/>
        </w:rPr>
        <w:t>pp. 19-29.</w:t>
      </w:r>
    </w:p>
    <w:p w14:paraId="5DD1EBDA" w14:textId="65A942F6"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Henrich, J. </w:t>
      </w:r>
      <w:r w:rsidR="00BA3C53">
        <w:rPr>
          <w:rFonts w:ascii="Times New Roman" w:hAnsi="Times New Roman" w:cs="Times New Roman"/>
          <w:lang w:val="en-GB"/>
        </w:rPr>
        <w:t>[</w:t>
      </w:r>
      <w:r w:rsidRPr="00BC19FE">
        <w:rPr>
          <w:rFonts w:ascii="Times New Roman" w:hAnsi="Times New Roman" w:cs="Times New Roman"/>
          <w:lang w:val="en-GB"/>
        </w:rPr>
        <w:t>2004</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6C0F5B" w:rsidRPr="00357C21">
        <w:rPr>
          <w:rFonts w:ascii="Times New Roman" w:hAnsi="Times New Roman" w:cs="Times New Roman"/>
        </w:rPr>
        <w:t>'</w:t>
      </w:r>
      <w:r w:rsidRPr="00BC19FE">
        <w:rPr>
          <w:rFonts w:ascii="Times New Roman" w:hAnsi="Times New Roman" w:cs="Times New Roman"/>
          <w:lang w:val="en-GB"/>
        </w:rPr>
        <w:t>Demography and Cultural Evolution: How Adaptative Cultural Processes can Produce Maladaptive Losses: The Tasmanian Case</w:t>
      </w:r>
      <w:r w:rsidR="006C0F5B" w:rsidRPr="00357C21">
        <w:rPr>
          <w:rFonts w:ascii="Times New Roman" w:hAnsi="Times New Roman" w:cs="Times New Roman"/>
        </w:rPr>
        <w:t>'</w:t>
      </w:r>
      <w:r w:rsidR="006C0F5B">
        <w:rPr>
          <w:rFonts w:ascii="Times New Roman" w:hAnsi="Times New Roman" w:cs="Times New Roman"/>
        </w:rPr>
        <w:t>,</w:t>
      </w:r>
      <w:r w:rsidRPr="00BC19FE">
        <w:rPr>
          <w:rFonts w:ascii="Times New Roman" w:hAnsi="Times New Roman" w:cs="Times New Roman"/>
          <w:lang w:val="en-GB"/>
        </w:rPr>
        <w:t xml:space="preserve"> </w:t>
      </w:r>
      <w:r w:rsidRPr="00EA57AE">
        <w:rPr>
          <w:rFonts w:ascii="Times New Roman" w:hAnsi="Times New Roman" w:cs="Times New Roman"/>
          <w:i/>
          <w:lang w:val="en-GB"/>
        </w:rPr>
        <w:t>American Antiquity</w:t>
      </w:r>
      <w:r w:rsidRPr="00BC19FE">
        <w:rPr>
          <w:rFonts w:ascii="Times New Roman" w:hAnsi="Times New Roman" w:cs="Times New Roman"/>
          <w:lang w:val="en-GB"/>
        </w:rPr>
        <w:t xml:space="preserve">, </w:t>
      </w:r>
      <w:r w:rsidRPr="00EA57AE">
        <w:rPr>
          <w:rFonts w:ascii="Times New Roman" w:hAnsi="Times New Roman" w:cs="Times New Roman"/>
          <w:b/>
          <w:lang w:val="en-GB"/>
        </w:rPr>
        <w:t>69</w:t>
      </w:r>
      <w:r w:rsidRPr="00BC19FE">
        <w:rPr>
          <w:rFonts w:ascii="Times New Roman" w:hAnsi="Times New Roman" w:cs="Times New Roman"/>
          <w:lang w:val="en-GB"/>
        </w:rPr>
        <w:t xml:space="preserve">(2), </w:t>
      </w:r>
      <w:r w:rsidR="00EA57AE">
        <w:rPr>
          <w:rFonts w:ascii="Times New Roman" w:hAnsi="Times New Roman" w:cs="Times New Roman"/>
          <w:lang w:val="en-GB"/>
        </w:rPr>
        <w:t xml:space="preserve">pp. </w:t>
      </w:r>
      <w:r w:rsidRPr="00BC19FE">
        <w:rPr>
          <w:rFonts w:ascii="Times New Roman" w:hAnsi="Times New Roman" w:cs="Times New Roman"/>
          <w:lang w:val="en-GB"/>
        </w:rPr>
        <w:t xml:space="preserve">197-214. </w:t>
      </w:r>
    </w:p>
    <w:p w14:paraId="5951E35C" w14:textId="4EE7A8D3"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Henrich, J. </w:t>
      </w:r>
      <w:r w:rsidR="00BA3C53">
        <w:rPr>
          <w:rFonts w:ascii="Times New Roman" w:hAnsi="Times New Roman" w:cs="Times New Roman"/>
          <w:lang w:val="en-GB"/>
        </w:rPr>
        <w:t>[</w:t>
      </w:r>
      <w:r w:rsidRPr="00BC19FE">
        <w:rPr>
          <w:rFonts w:ascii="Times New Roman" w:hAnsi="Times New Roman" w:cs="Times New Roman"/>
          <w:lang w:val="en-GB"/>
        </w:rPr>
        <w:t>2016</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Pr="007343C9">
        <w:rPr>
          <w:rFonts w:ascii="Times New Roman" w:hAnsi="Times New Roman" w:cs="Times New Roman"/>
          <w:i/>
          <w:lang w:val="en-GB"/>
        </w:rPr>
        <w:t>The Secret of Our Success</w:t>
      </w:r>
      <w:r w:rsidRPr="00BC19FE">
        <w:rPr>
          <w:rFonts w:ascii="Times New Roman" w:hAnsi="Times New Roman" w:cs="Times New Roman"/>
          <w:lang w:val="en-GB"/>
        </w:rPr>
        <w:t>. Princeton, NJ: Princeton University Press.</w:t>
      </w:r>
    </w:p>
    <w:p w14:paraId="358C201B" w14:textId="2E644C6D"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Henrich, J. </w:t>
      </w:r>
      <w:r w:rsidR="002C2627">
        <w:rPr>
          <w:rFonts w:ascii="Times New Roman" w:hAnsi="Times New Roman" w:cs="Times New Roman"/>
          <w:lang w:val="en-GB"/>
        </w:rPr>
        <w:t>and</w:t>
      </w:r>
      <w:r w:rsidRPr="00BC19FE">
        <w:rPr>
          <w:rFonts w:ascii="Times New Roman" w:hAnsi="Times New Roman" w:cs="Times New Roman"/>
          <w:lang w:val="en-GB"/>
        </w:rPr>
        <w:t xml:space="preserve"> Boyd, R. </w:t>
      </w:r>
      <w:r w:rsidR="00BA3C53">
        <w:rPr>
          <w:rFonts w:ascii="Times New Roman" w:hAnsi="Times New Roman" w:cs="Times New Roman"/>
          <w:lang w:val="en-GB"/>
        </w:rPr>
        <w:t>[</w:t>
      </w:r>
      <w:r w:rsidRPr="00BC19FE">
        <w:rPr>
          <w:rFonts w:ascii="Times New Roman" w:hAnsi="Times New Roman" w:cs="Times New Roman"/>
          <w:lang w:val="en-GB"/>
        </w:rPr>
        <w:t>2002</w:t>
      </w:r>
      <w:r w:rsidR="00BA3C5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7343C9" w:rsidRPr="00357C21">
        <w:rPr>
          <w:rFonts w:ascii="Times New Roman" w:hAnsi="Times New Roman" w:cs="Times New Roman"/>
        </w:rPr>
        <w:t>'</w:t>
      </w:r>
      <w:r w:rsidRPr="00BC19FE">
        <w:rPr>
          <w:rFonts w:ascii="Times New Roman" w:hAnsi="Times New Roman" w:cs="Times New Roman"/>
          <w:lang w:val="en-GB"/>
        </w:rPr>
        <w:t xml:space="preserve">On </w:t>
      </w:r>
      <w:proofErr w:type="spellStart"/>
      <w:r w:rsidRPr="00BC19FE">
        <w:rPr>
          <w:rFonts w:ascii="Times New Roman" w:hAnsi="Times New Roman" w:cs="Times New Roman"/>
          <w:lang w:val="en-GB"/>
        </w:rPr>
        <w:t>Modeling</w:t>
      </w:r>
      <w:proofErr w:type="spellEnd"/>
      <w:r w:rsidRPr="00BC19FE">
        <w:rPr>
          <w:rFonts w:ascii="Times New Roman" w:hAnsi="Times New Roman" w:cs="Times New Roman"/>
          <w:lang w:val="en-GB"/>
        </w:rPr>
        <w:t xml:space="preserve"> Cognition and Culture: Why cultural evolution does not require replication of representations</w:t>
      </w:r>
      <w:r w:rsidR="007343C9" w:rsidRPr="00357C21">
        <w:rPr>
          <w:rFonts w:ascii="Times New Roman" w:hAnsi="Times New Roman" w:cs="Times New Roman"/>
        </w:rPr>
        <w:t>'</w:t>
      </w:r>
      <w:r w:rsidR="007343C9">
        <w:rPr>
          <w:rFonts w:ascii="Times New Roman" w:hAnsi="Times New Roman" w:cs="Times New Roman"/>
        </w:rPr>
        <w:t>,</w:t>
      </w:r>
      <w:r w:rsidRPr="00BC19FE">
        <w:rPr>
          <w:rFonts w:ascii="Times New Roman" w:hAnsi="Times New Roman" w:cs="Times New Roman"/>
          <w:lang w:val="en-GB"/>
        </w:rPr>
        <w:t xml:space="preserve"> </w:t>
      </w:r>
      <w:r w:rsidRPr="00105A2F">
        <w:rPr>
          <w:rFonts w:ascii="Times New Roman" w:hAnsi="Times New Roman" w:cs="Times New Roman"/>
          <w:i/>
          <w:lang w:val="en-GB"/>
        </w:rPr>
        <w:t>Journal of Cognition and Culture</w:t>
      </w:r>
      <w:r w:rsidRPr="00BC19FE">
        <w:rPr>
          <w:rFonts w:ascii="Times New Roman" w:hAnsi="Times New Roman" w:cs="Times New Roman"/>
          <w:lang w:val="en-GB"/>
        </w:rPr>
        <w:t xml:space="preserve">, </w:t>
      </w:r>
      <w:r w:rsidRPr="00105A2F">
        <w:rPr>
          <w:rFonts w:ascii="Times New Roman" w:hAnsi="Times New Roman" w:cs="Times New Roman"/>
          <w:b/>
          <w:lang w:val="en-GB"/>
        </w:rPr>
        <w:t>2</w:t>
      </w:r>
      <w:r w:rsidRPr="00BC19FE">
        <w:rPr>
          <w:rFonts w:ascii="Times New Roman" w:hAnsi="Times New Roman" w:cs="Times New Roman"/>
          <w:lang w:val="en-GB"/>
        </w:rPr>
        <w:t xml:space="preserve">(2), </w:t>
      </w:r>
      <w:r w:rsidR="00105A2F">
        <w:rPr>
          <w:rFonts w:ascii="Times New Roman" w:hAnsi="Times New Roman" w:cs="Times New Roman"/>
          <w:lang w:val="en-GB"/>
        </w:rPr>
        <w:t xml:space="preserve">pp. </w:t>
      </w:r>
      <w:r w:rsidRPr="00BC19FE">
        <w:rPr>
          <w:rFonts w:ascii="Times New Roman" w:hAnsi="Times New Roman" w:cs="Times New Roman"/>
          <w:lang w:val="en-GB"/>
        </w:rPr>
        <w:t xml:space="preserve">87-112. </w:t>
      </w:r>
    </w:p>
    <w:p w14:paraId="5BB883EC" w14:textId="58D4AC44"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lastRenderedPageBreak/>
        <w:t xml:space="preserve">Henrich, J., Boyd, R.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Richerson</w:t>
      </w:r>
      <w:proofErr w:type="spellEnd"/>
      <w:r w:rsidRPr="00BC19FE">
        <w:rPr>
          <w:rFonts w:ascii="Times New Roman" w:hAnsi="Times New Roman" w:cs="Times New Roman"/>
          <w:lang w:val="en-GB"/>
        </w:rPr>
        <w:t xml:space="preserve">, P. J. </w:t>
      </w:r>
      <w:r w:rsidR="00EB4BB3">
        <w:rPr>
          <w:rFonts w:ascii="Times New Roman" w:hAnsi="Times New Roman" w:cs="Times New Roman"/>
          <w:lang w:val="en-GB"/>
        </w:rPr>
        <w:t>[</w:t>
      </w:r>
      <w:r w:rsidRPr="00BC19FE">
        <w:rPr>
          <w:rFonts w:ascii="Times New Roman" w:hAnsi="Times New Roman" w:cs="Times New Roman"/>
          <w:lang w:val="en-GB"/>
        </w:rPr>
        <w:t>2008</w:t>
      </w:r>
      <w:r w:rsidR="00EB4BB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7159F8" w:rsidRPr="00357C21">
        <w:rPr>
          <w:rFonts w:ascii="Times New Roman" w:hAnsi="Times New Roman" w:cs="Times New Roman"/>
        </w:rPr>
        <w:t>'</w:t>
      </w:r>
      <w:r w:rsidRPr="00BC19FE">
        <w:rPr>
          <w:rFonts w:ascii="Times New Roman" w:hAnsi="Times New Roman" w:cs="Times New Roman"/>
          <w:lang w:val="en-GB"/>
        </w:rPr>
        <w:t>Five Misunderstandings About Cultural Evolution</w:t>
      </w:r>
      <w:r w:rsidR="007159F8" w:rsidRPr="00357C21">
        <w:rPr>
          <w:rFonts w:ascii="Times New Roman" w:hAnsi="Times New Roman" w:cs="Times New Roman"/>
        </w:rPr>
        <w:t>'</w:t>
      </w:r>
      <w:r w:rsidR="007159F8">
        <w:rPr>
          <w:rFonts w:ascii="Times New Roman" w:hAnsi="Times New Roman" w:cs="Times New Roman"/>
        </w:rPr>
        <w:t>,</w:t>
      </w:r>
      <w:r w:rsidRPr="00BC19FE">
        <w:rPr>
          <w:rFonts w:ascii="Times New Roman" w:hAnsi="Times New Roman" w:cs="Times New Roman"/>
          <w:lang w:val="en-GB"/>
        </w:rPr>
        <w:t xml:space="preserve"> </w:t>
      </w:r>
      <w:r w:rsidRPr="00105A2F">
        <w:rPr>
          <w:rFonts w:ascii="Times New Roman" w:hAnsi="Times New Roman" w:cs="Times New Roman"/>
          <w:i/>
          <w:lang w:val="en-GB"/>
        </w:rPr>
        <w:t>Human Nature</w:t>
      </w:r>
      <w:r w:rsidRPr="00BC19FE">
        <w:rPr>
          <w:rFonts w:ascii="Times New Roman" w:hAnsi="Times New Roman" w:cs="Times New Roman"/>
          <w:lang w:val="en-GB"/>
        </w:rPr>
        <w:t xml:space="preserve">, </w:t>
      </w:r>
      <w:r w:rsidRPr="00105A2F">
        <w:rPr>
          <w:rFonts w:ascii="Times New Roman" w:hAnsi="Times New Roman" w:cs="Times New Roman"/>
          <w:b/>
          <w:lang w:val="en-GB"/>
        </w:rPr>
        <w:t>19</w:t>
      </w:r>
      <w:r w:rsidRPr="00BC19FE">
        <w:rPr>
          <w:rFonts w:ascii="Times New Roman" w:hAnsi="Times New Roman" w:cs="Times New Roman"/>
          <w:lang w:val="en-GB"/>
        </w:rPr>
        <w:t xml:space="preserve">, </w:t>
      </w:r>
      <w:r w:rsidR="007159F8">
        <w:rPr>
          <w:rFonts w:ascii="Times New Roman" w:hAnsi="Times New Roman" w:cs="Times New Roman"/>
          <w:lang w:val="en-GB"/>
        </w:rPr>
        <w:t xml:space="preserve">pp. </w:t>
      </w:r>
      <w:r w:rsidRPr="00BC19FE">
        <w:rPr>
          <w:rFonts w:ascii="Times New Roman" w:hAnsi="Times New Roman" w:cs="Times New Roman"/>
          <w:lang w:val="en-GB"/>
        </w:rPr>
        <w:t xml:space="preserve">119-37. </w:t>
      </w:r>
    </w:p>
    <w:p w14:paraId="50A9E5F3" w14:textId="308D06A2"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Heyes</w:t>
      </w:r>
      <w:proofErr w:type="spellEnd"/>
      <w:r w:rsidRPr="00BC19FE">
        <w:rPr>
          <w:rFonts w:ascii="Times New Roman" w:hAnsi="Times New Roman" w:cs="Times New Roman"/>
          <w:lang w:val="en-GB"/>
        </w:rPr>
        <w:t xml:space="preserve">, C. M. </w:t>
      </w:r>
      <w:r w:rsidR="00EB4BB3">
        <w:rPr>
          <w:rFonts w:ascii="Times New Roman" w:hAnsi="Times New Roman" w:cs="Times New Roman"/>
          <w:lang w:val="en-GB"/>
        </w:rPr>
        <w:t>[</w:t>
      </w:r>
      <w:r w:rsidRPr="00BC19FE">
        <w:rPr>
          <w:rFonts w:ascii="Times New Roman" w:hAnsi="Times New Roman" w:cs="Times New Roman"/>
          <w:lang w:val="en-GB"/>
        </w:rPr>
        <w:t>1993</w:t>
      </w:r>
      <w:r w:rsidR="00EB4BB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7159F8" w:rsidRPr="00357C21">
        <w:rPr>
          <w:rFonts w:ascii="Times New Roman" w:hAnsi="Times New Roman" w:cs="Times New Roman"/>
        </w:rPr>
        <w:t>'</w:t>
      </w:r>
      <w:r w:rsidRPr="00BC19FE">
        <w:rPr>
          <w:rFonts w:ascii="Times New Roman" w:hAnsi="Times New Roman" w:cs="Times New Roman"/>
          <w:lang w:val="en-GB"/>
        </w:rPr>
        <w:t>Imitation, culture and cognition</w:t>
      </w:r>
      <w:r w:rsidR="007159F8" w:rsidRPr="00357C21">
        <w:rPr>
          <w:rFonts w:ascii="Times New Roman" w:hAnsi="Times New Roman" w:cs="Times New Roman"/>
        </w:rPr>
        <w:t>'</w:t>
      </w:r>
      <w:r w:rsidR="007159F8">
        <w:rPr>
          <w:rFonts w:ascii="Times New Roman" w:hAnsi="Times New Roman" w:cs="Times New Roman"/>
        </w:rPr>
        <w:t>,</w:t>
      </w:r>
      <w:r w:rsidRPr="00BC19FE">
        <w:rPr>
          <w:rFonts w:ascii="Times New Roman" w:hAnsi="Times New Roman" w:cs="Times New Roman"/>
          <w:lang w:val="en-GB"/>
        </w:rPr>
        <w:t xml:space="preserve"> </w:t>
      </w:r>
      <w:r w:rsidRPr="00105A2F">
        <w:rPr>
          <w:rFonts w:ascii="Times New Roman" w:hAnsi="Times New Roman" w:cs="Times New Roman"/>
          <w:i/>
          <w:lang w:val="en-GB"/>
        </w:rPr>
        <w:t>Animal Behaviour</w:t>
      </w:r>
      <w:r w:rsidRPr="00BC19FE">
        <w:rPr>
          <w:rFonts w:ascii="Times New Roman" w:hAnsi="Times New Roman" w:cs="Times New Roman"/>
          <w:lang w:val="en-GB"/>
        </w:rPr>
        <w:t xml:space="preserve">, </w:t>
      </w:r>
      <w:r w:rsidRPr="00105A2F">
        <w:rPr>
          <w:rFonts w:ascii="Times New Roman" w:hAnsi="Times New Roman" w:cs="Times New Roman"/>
          <w:b/>
          <w:lang w:val="en-GB"/>
        </w:rPr>
        <w:t>46</w:t>
      </w:r>
      <w:r w:rsidRPr="00BC19FE">
        <w:rPr>
          <w:rFonts w:ascii="Times New Roman" w:hAnsi="Times New Roman" w:cs="Times New Roman"/>
          <w:lang w:val="en-GB"/>
        </w:rPr>
        <w:t xml:space="preserve">, </w:t>
      </w:r>
      <w:r w:rsidR="007159F8">
        <w:rPr>
          <w:rFonts w:ascii="Times New Roman" w:hAnsi="Times New Roman" w:cs="Times New Roman"/>
          <w:lang w:val="en-GB"/>
        </w:rPr>
        <w:t xml:space="preserve">pp. </w:t>
      </w:r>
      <w:r w:rsidRPr="00BC19FE">
        <w:rPr>
          <w:rFonts w:ascii="Times New Roman" w:hAnsi="Times New Roman" w:cs="Times New Roman"/>
          <w:lang w:val="en-GB"/>
        </w:rPr>
        <w:t xml:space="preserve">999-1010. </w:t>
      </w:r>
    </w:p>
    <w:p w14:paraId="6D28532D" w14:textId="71E18F28"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Hoppitt</w:t>
      </w:r>
      <w:proofErr w:type="spellEnd"/>
      <w:r w:rsidRPr="00BC19FE">
        <w:rPr>
          <w:rFonts w:ascii="Times New Roman" w:hAnsi="Times New Roman" w:cs="Times New Roman"/>
          <w:lang w:val="en-GB"/>
        </w:rPr>
        <w:t xml:space="preserve">, W.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K. N. </w:t>
      </w:r>
      <w:r w:rsidR="00EB4BB3">
        <w:rPr>
          <w:rFonts w:ascii="Times New Roman" w:hAnsi="Times New Roman" w:cs="Times New Roman"/>
          <w:lang w:val="en-GB"/>
        </w:rPr>
        <w:t>[</w:t>
      </w:r>
      <w:r w:rsidRPr="00BC19FE">
        <w:rPr>
          <w:rFonts w:ascii="Times New Roman" w:hAnsi="Times New Roman" w:cs="Times New Roman"/>
          <w:lang w:val="en-GB"/>
        </w:rPr>
        <w:t>2013</w:t>
      </w:r>
      <w:r w:rsidR="00EB4BB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Pr="007159F8">
        <w:rPr>
          <w:rFonts w:ascii="Times New Roman" w:hAnsi="Times New Roman" w:cs="Times New Roman"/>
          <w:i/>
          <w:lang w:val="en-GB"/>
        </w:rPr>
        <w:t>Social Learning: An Introduction to Mechanisms, Methods, and Models</w:t>
      </w:r>
      <w:r w:rsidR="007159F8">
        <w:rPr>
          <w:rFonts w:ascii="Times New Roman" w:hAnsi="Times New Roman" w:cs="Times New Roman"/>
          <w:i/>
          <w:lang w:val="en-GB"/>
        </w:rPr>
        <w:t>,</w:t>
      </w:r>
      <w:r w:rsidRPr="00BC19FE">
        <w:rPr>
          <w:rFonts w:ascii="Times New Roman" w:hAnsi="Times New Roman" w:cs="Times New Roman"/>
          <w:lang w:val="en-GB"/>
        </w:rPr>
        <w:t xml:space="preserve"> Princeton</w:t>
      </w:r>
      <w:r w:rsidR="007159F8">
        <w:rPr>
          <w:rFonts w:ascii="Times New Roman" w:hAnsi="Times New Roman" w:cs="Times New Roman"/>
          <w:lang w:val="en-GB"/>
        </w:rPr>
        <w:t>, NJ</w:t>
      </w:r>
      <w:r w:rsidRPr="00BC19FE">
        <w:rPr>
          <w:rFonts w:ascii="Times New Roman" w:hAnsi="Times New Roman" w:cs="Times New Roman"/>
          <w:lang w:val="en-GB"/>
        </w:rPr>
        <w:t>: Princeton University Press.</w:t>
      </w:r>
    </w:p>
    <w:p w14:paraId="66190163" w14:textId="753DE54B" w:rsidR="00D24C1E" w:rsidRPr="00BC19FE" w:rsidRDefault="00D24C1E"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Horner, V., Whiten, A., Flynn, E. </w:t>
      </w:r>
      <w:r w:rsidR="002C2627">
        <w:rPr>
          <w:rFonts w:ascii="Times New Roman" w:hAnsi="Times New Roman" w:cs="Times New Roman"/>
          <w:lang w:val="en-GB"/>
        </w:rPr>
        <w:t>and</w:t>
      </w:r>
      <w:r w:rsidRPr="00BC19FE">
        <w:rPr>
          <w:rFonts w:ascii="Times New Roman" w:hAnsi="Times New Roman" w:cs="Times New Roman"/>
          <w:lang w:val="en-GB"/>
        </w:rPr>
        <w:t xml:space="preserve"> de Waal, F. B. M. </w:t>
      </w:r>
      <w:r w:rsidR="00EB4BB3">
        <w:rPr>
          <w:rFonts w:ascii="Times New Roman" w:hAnsi="Times New Roman" w:cs="Times New Roman"/>
          <w:lang w:val="en-GB"/>
        </w:rPr>
        <w:t>[</w:t>
      </w:r>
      <w:r w:rsidRPr="00BC19FE">
        <w:rPr>
          <w:rFonts w:ascii="Times New Roman" w:hAnsi="Times New Roman" w:cs="Times New Roman"/>
          <w:lang w:val="en-GB"/>
        </w:rPr>
        <w:t>2006</w:t>
      </w:r>
      <w:r w:rsidR="00EB4BB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437273" w:rsidRPr="00357C21">
        <w:rPr>
          <w:rFonts w:ascii="Times New Roman" w:hAnsi="Times New Roman" w:cs="Times New Roman"/>
        </w:rPr>
        <w:t>'</w:t>
      </w:r>
      <w:r w:rsidRPr="00BC19FE">
        <w:rPr>
          <w:rFonts w:ascii="Times New Roman" w:hAnsi="Times New Roman" w:cs="Times New Roman"/>
          <w:lang w:val="en-GB"/>
        </w:rPr>
        <w:t>Faithful replication of foraging techniques along cultural transmission chains by chimpanzees and children</w:t>
      </w:r>
      <w:r w:rsidR="00437273" w:rsidRPr="00357C21">
        <w:rPr>
          <w:rFonts w:ascii="Times New Roman" w:hAnsi="Times New Roman" w:cs="Times New Roman"/>
        </w:rPr>
        <w:t>'</w:t>
      </w:r>
      <w:r w:rsidR="00437273">
        <w:rPr>
          <w:rFonts w:ascii="Times New Roman" w:hAnsi="Times New Roman" w:cs="Times New Roman"/>
        </w:rPr>
        <w:t>,</w:t>
      </w:r>
      <w:r w:rsidRPr="00BC19FE">
        <w:rPr>
          <w:rFonts w:ascii="Times New Roman" w:hAnsi="Times New Roman" w:cs="Times New Roman"/>
          <w:lang w:val="en-GB"/>
        </w:rPr>
        <w:t xml:space="preserve"> </w:t>
      </w:r>
      <w:r w:rsidRPr="00105A2F">
        <w:rPr>
          <w:rFonts w:ascii="Times New Roman" w:hAnsi="Times New Roman" w:cs="Times New Roman"/>
          <w:i/>
          <w:lang w:val="en-GB"/>
        </w:rPr>
        <w:t>PNAS</w:t>
      </w:r>
      <w:r w:rsidRPr="00BC19FE">
        <w:rPr>
          <w:rFonts w:ascii="Times New Roman" w:hAnsi="Times New Roman" w:cs="Times New Roman"/>
          <w:lang w:val="en-GB"/>
        </w:rPr>
        <w:t xml:space="preserve">, </w:t>
      </w:r>
      <w:r w:rsidRPr="00105A2F">
        <w:rPr>
          <w:rFonts w:ascii="Times New Roman" w:hAnsi="Times New Roman" w:cs="Times New Roman"/>
          <w:b/>
          <w:lang w:val="en-GB"/>
        </w:rPr>
        <w:t>103</w:t>
      </w:r>
      <w:r w:rsidRPr="00BC19FE">
        <w:rPr>
          <w:rFonts w:ascii="Times New Roman" w:hAnsi="Times New Roman" w:cs="Times New Roman"/>
          <w:lang w:val="en-GB"/>
        </w:rPr>
        <w:t xml:space="preserve">(37), </w:t>
      </w:r>
      <w:r w:rsidR="00437273">
        <w:rPr>
          <w:rFonts w:ascii="Times New Roman" w:hAnsi="Times New Roman" w:cs="Times New Roman"/>
          <w:lang w:val="en-GB"/>
        </w:rPr>
        <w:t xml:space="preserve">pp. </w:t>
      </w:r>
      <w:r w:rsidRPr="00BC19FE">
        <w:rPr>
          <w:rFonts w:ascii="Times New Roman" w:hAnsi="Times New Roman" w:cs="Times New Roman"/>
          <w:lang w:val="en-GB"/>
        </w:rPr>
        <w:t>13878-83.</w:t>
      </w:r>
    </w:p>
    <w:p w14:paraId="7BD8394B" w14:textId="62926083" w:rsidR="003527C3" w:rsidRPr="00BC19FE" w:rsidRDefault="003527C3"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Kirby, S., Cornish, H. </w:t>
      </w:r>
      <w:r w:rsidR="002C2627">
        <w:rPr>
          <w:rFonts w:ascii="Times New Roman" w:hAnsi="Times New Roman" w:cs="Times New Roman"/>
          <w:lang w:val="en-GB"/>
        </w:rPr>
        <w:t>and</w:t>
      </w:r>
      <w:r w:rsidRPr="00BC19FE">
        <w:rPr>
          <w:rFonts w:ascii="Times New Roman" w:hAnsi="Times New Roman" w:cs="Times New Roman"/>
          <w:lang w:val="en-GB"/>
        </w:rPr>
        <w:t xml:space="preserve"> Smith, K. </w:t>
      </w:r>
      <w:r w:rsidR="00EB4BB3">
        <w:rPr>
          <w:rFonts w:ascii="Times New Roman" w:hAnsi="Times New Roman" w:cs="Times New Roman"/>
          <w:lang w:val="en-GB"/>
        </w:rPr>
        <w:t>[</w:t>
      </w:r>
      <w:r w:rsidRPr="00BC19FE">
        <w:rPr>
          <w:rFonts w:ascii="Times New Roman" w:hAnsi="Times New Roman" w:cs="Times New Roman"/>
          <w:lang w:val="en-GB"/>
        </w:rPr>
        <w:t>2008</w:t>
      </w:r>
      <w:r w:rsidR="00EB4BB3">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 xml:space="preserve"> </w:t>
      </w:r>
      <w:r w:rsidR="00437273" w:rsidRPr="00357C21">
        <w:rPr>
          <w:rFonts w:ascii="Times New Roman" w:hAnsi="Times New Roman" w:cs="Times New Roman"/>
        </w:rPr>
        <w:t>'</w:t>
      </w:r>
      <w:r w:rsidRPr="00BC19FE">
        <w:rPr>
          <w:rFonts w:ascii="Times New Roman" w:hAnsi="Times New Roman" w:cs="Times New Roman"/>
          <w:lang w:val="en-GB"/>
        </w:rPr>
        <w:t>Cumulative cultural evolution in the laboratory: An experimental approach to the origins of structure in human language</w:t>
      </w:r>
      <w:r w:rsidR="00437273" w:rsidRPr="00357C21">
        <w:rPr>
          <w:rFonts w:ascii="Times New Roman" w:hAnsi="Times New Roman" w:cs="Times New Roman"/>
        </w:rPr>
        <w:t>'</w:t>
      </w:r>
      <w:r w:rsidR="00437273">
        <w:rPr>
          <w:rFonts w:ascii="Times New Roman" w:hAnsi="Times New Roman" w:cs="Times New Roman"/>
        </w:rPr>
        <w:t>,</w:t>
      </w:r>
      <w:r w:rsidRPr="00BC19FE">
        <w:rPr>
          <w:rFonts w:ascii="Times New Roman" w:hAnsi="Times New Roman" w:cs="Times New Roman"/>
          <w:lang w:val="en-GB"/>
        </w:rPr>
        <w:t xml:space="preserve"> </w:t>
      </w:r>
      <w:r w:rsidRPr="00105A2F">
        <w:rPr>
          <w:rFonts w:ascii="Times New Roman" w:hAnsi="Times New Roman" w:cs="Times New Roman"/>
          <w:i/>
          <w:lang w:val="en-GB"/>
        </w:rPr>
        <w:t>Proceedings of the National Academy of Sciences</w:t>
      </w:r>
      <w:r w:rsidRPr="00BC19FE">
        <w:rPr>
          <w:rFonts w:ascii="Times New Roman" w:hAnsi="Times New Roman" w:cs="Times New Roman"/>
          <w:lang w:val="en-GB"/>
        </w:rPr>
        <w:t xml:space="preserve">, </w:t>
      </w:r>
      <w:r w:rsidRPr="00105A2F">
        <w:rPr>
          <w:rFonts w:ascii="Times New Roman" w:hAnsi="Times New Roman" w:cs="Times New Roman"/>
          <w:b/>
          <w:lang w:val="en-GB"/>
        </w:rPr>
        <w:t>105</w:t>
      </w:r>
      <w:r w:rsidRPr="00BC19FE">
        <w:rPr>
          <w:rFonts w:ascii="Times New Roman" w:hAnsi="Times New Roman" w:cs="Times New Roman"/>
          <w:lang w:val="en-GB"/>
        </w:rPr>
        <w:t xml:space="preserve">, </w:t>
      </w:r>
      <w:r w:rsidR="00437273">
        <w:rPr>
          <w:rFonts w:ascii="Times New Roman" w:hAnsi="Times New Roman" w:cs="Times New Roman"/>
          <w:lang w:val="en-GB"/>
        </w:rPr>
        <w:t xml:space="preserve">pp. </w:t>
      </w:r>
      <w:r w:rsidRPr="00BC19FE">
        <w:rPr>
          <w:rFonts w:ascii="Times New Roman" w:hAnsi="Times New Roman" w:cs="Times New Roman"/>
          <w:lang w:val="en-GB"/>
        </w:rPr>
        <w:t>10681-86.</w:t>
      </w:r>
    </w:p>
    <w:p w14:paraId="6C0C01F5" w14:textId="37D394CB" w:rsidR="002418B3" w:rsidRPr="00BC19FE" w:rsidRDefault="002418B3"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K. N. </w:t>
      </w:r>
      <w:r w:rsidR="00EB4BB3">
        <w:rPr>
          <w:rFonts w:ascii="Times New Roman" w:hAnsi="Times New Roman" w:cs="Times New Roman"/>
          <w:lang w:val="en-GB"/>
        </w:rPr>
        <w:t>[</w:t>
      </w:r>
      <w:r w:rsidRPr="00BC19FE">
        <w:rPr>
          <w:rFonts w:ascii="Times New Roman" w:hAnsi="Times New Roman" w:cs="Times New Roman"/>
          <w:lang w:val="en-GB"/>
        </w:rPr>
        <w:t>2004</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0006698F" w:rsidRPr="00357C21">
        <w:rPr>
          <w:rFonts w:ascii="Times New Roman" w:hAnsi="Times New Roman" w:cs="Times New Roman"/>
        </w:rPr>
        <w:t>'</w:t>
      </w:r>
      <w:r w:rsidRPr="00BC19FE">
        <w:rPr>
          <w:rFonts w:ascii="Times New Roman" w:hAnsi="Times New Roman" w:cs="Times New Roman"/>
          <w:lang w:val="en-GB"/>
        </w:rPr>
        <w:t xml:space="preserve">Social learning </w:t>
      </w:r>
      <w:proofErr w:type="spellStart"/>
      <w:r w:rsidRPr="00BC19FE">
        <w:rPr>
          <w:rFonts w:ascii="Times New Roman" w:hAnsi="Times New Roman" w:cs="Times New Roman"/>
          <w:lang w:val="en-GB"/>
        </w:rPr>
        <w:t>strategie</w:t>
      </w:r>
      <w:proofErr w:type="spellEnd"/>
      <w:r w:rsidR="0006698F" w:rsidRPr="00357C21">
        <w:rPr>
          <w:rFonts w:ascii="Times New Roman" w:hAnsi="Times New Roman" w:cs="Times New Roman"/>
        </w:rPr>
        <w:t>'</w:t>
      </w:r>
      <w:r w:rsidR="0006698F">
        <w:rPr>
          <w:rFonts w:ascii="Times New Roman" w:hAnsi="Times New Roman" w:cs="Times New Roman"/>
        </w:rPr>
        <w:t>,</w:t>
      </w:r>
      <w:r w:rsidRPr="00BC19FE">
        <w:rPr>
          <w:rFonts w:ascii="Times New Roman" w:hAnsi="Times New Roman" w:cs="Times New Roman"/>
          <w:lang w:val="en-GB"/>
        </w:rPr>
        <w:t xml:space="preserve"> </w:t>
      </w:r>
      <w:r w:rsidRPr="0006698F">
        <w:rPr>
          <w:rFonts w:ascii="Times New Roman" w:hAnsi="Times New Roman" w:cs="Times New Roman"/>
          <w:i/>
          <w:lang w:val="en-GB"/>
        </w:rPr>
        <w:t xml:space="preserve">Learning and </w:t>
      </w:r>
      <w:proofErr w:type="spellStart"/>
      <w:r w:rsidRPr="0006698F">
        <w:rPr>
          <w:rFonts w:ascii="Times New Roman" w:hAnsi="Times New Roman" w:cs="Times New Roman"/>
          <w:i/>
          <w:lang w:val="en-GB"/>
        </w:rPr>
        <w:t>Behavior</w:t>
      </w:r>
      <w:proofErr w:type="spellEnd"/>
      <w:r w:rsidRPr="00BC19FE">
        <w:rPr>
          <w:rFonts w:ascii="Times New Roman" w:hAnsi="Times New Roman" w:cs="Times New Roman"/>
          <w:lang w:val="en-GB"/>
        </w:rPr>
        <w:t xml:space="preserve">, </w:t>
      </w:r>
      <w:r w:rsidRPr="0006698F">
        <w:rPr>
          <w:rFonts w:ascii="Times New Roman" w:hAnsi="Times New Roman" w:cs="Times New Roman"/>
          <w:b/>
          <w:lang w:val="en-GB"/>
        </w:rPr>
        <w:t>32</w:t>
      </w:r>
      <w:r w:rsidRPr="00BC19FE">
        <w:rPr>
          <w:rFonts w:ascii="Times New Roman" w:hAnsi="Times New Roman" w:cs="Times New Roman"/>
          <w:lang w:val="en-GB"/>
        </w:rPr>
        <w:t xml:space="preserve">, </w:t>
      </w:r>
      <w:r w:rsidR="0006698F">
        <w:rPr>
          <w:rFonts w:ascii="Times New Roman" w:hAnsi="Times New Roman" w:cs="Times New Roman"/>
          <w:lang w:val="en-GB"/>
        </w:rPr>
        <w:t xml:space="preserve">pp. </w:t>
      </w:r>
      <w:r w:rsidRPr="00BC19FE">
        <w:rPr>
          <w:rFonts w:ascii="Times New Roman" w:hAnsi="Times New Roman" w:cs="Times New Roman"/>
          <w:lang w:val="en-GB"/>
        </w:rPr>
        <w:t xml:space="preserve">4-14. </w:t>
      </w:r>
    </w:p>
    <w:p w14:paraId="44F994D6" w14:textId="4ED20484" w:rsidR="00CB144D"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K. N. </w:t>
      </w:r>
      <w:r w:rsidR="00EB4BB3">
        <w:rPr>
          <w:rFonts w:ascii="Times New Roman" w:hAnsi="Times New Roman" w:cs="Times New Roman"/>
          <w:lang w:val="en-GB"/>
        </w:rPr>
        <w:t>[</w:t>
      </w:r>
      <w:r w:rsidRPr="00BC19FE">
        <w:rPr>
          <w:rFonts w:ascii="Times New Roman" w:hAnsi="Times New Roman" w:cs="Times New Roman"/>
          <w:lang w:val="en-GB"/>
        </w:rPr>
        <w:t>2017</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Pr="00532952">
        <w:rPr>
          <w:rFonts w:ascii="Times New Roman" w:hAnsi="Times New Roman" w:cs="Times New Roman"/>
          <w:i/>
          <w:lang w:val="en-GB"/>
        </w:rPr>
        <w:t>Darwin's Unfinished Symphony: How Culture Made the Human Mind</w:t>
      </w:r>
      <w:r w:rsidR="00532952">
        <w:rPr>
          <w:rFonts w:ascii="Times New Roman" w:hAnsi="Times New Roman" w:cs="Times New Roman"/>
          <w:i/>
          <w:lang w:val="en-GB"/>
        </w:rPr>
        <w:t>,</w:t>
      </w:r>
      <w:r w:rsidRPr="00BC19FE">
        <w:rPr>
          <w:rFonts w:ascii="Times New Roman" w:hAnsi="Times New Roman" w:cs="Times New Roman"/>
          <w:lang w:val="en-GB"/>
        </w:rPr>
        <w:t xml:space="preserve"> Princeton, NJ: Princeton University Press.</w:t>
      </w:r>
    </w:p>
    <w:p w14:paraId="1B3181AE" w14:textId="1A74DB9E" w:rsidR="00AF2042" w:rsidRPr="00BC19FE" w:rsidRDefault="00AF2042" w:rsidP="00CB144D">
      <w:pPr>
        <w:spacing w:line="360" w:lineRule="auto"/>
        <w:rPr>
          <w:rFonts w:ascii="Times New Roman" w:hAnsi="Times New Roman" w:cs="Times New Roman"/>
          <w:lang w:val="en-GB"/>
        </w:rPr>
      </w:pPr>
      <w:r w:rsidRPr="00AF2042">
        <w:rPr>
          <w:rFonts w:ascii="Times New Roman" w:hAnsi="Times New Roman" w:cs="Times New Roman"/>
          <w:lang w:val="en-GB"/>
        </w:rPr>
        <w:t xml:space="preserve">Lemons, D. S. </w:t>
      </w:r>
      <w:r w:rsidR="00EB4BB3">
        <w:rPr>
          <w:rFonts w:ascii="Times New Roman" w:hAnsi="Times New Roman" w:cs="Times New Roman"/>
          <w:lang w:val="en-GB"/>
        </w:rPr>
        <w:t>[</w:t>
      </w:r>
      <w:r w:rsidRPr="00AF2042">
        <w:rPr>
          <w:rFonts w:ascii="Times New Roman" w:hAnsi="Times New Roman" w:cs="Times New Roman"/>
          <w:lang w:val="en-GB"/>
        </w:rPr>
        <w:t>2017</w:t>
      </w:r>
      <w:r w:rsidR="00EB4BB3">
        <w:rPr>
          <w:rFonts w:ascii="Times New Roman" w:hAnsi="Times New Roman" w:cs="Times New Roman"/>
          <w:lang w:val="en-GB"/>
        </w:rPr>
        <w:t>]</w:t>
      </w:r>
      <w:r w:rsidR="009B6549">
        <w:rPr>
          <w:rFonts w:ascii="Times New Roman" w:hAnsi="Times New Roman" w:cs="Times New Roman"/>
          <w:lang w:val="en-GB"/>
        </w:rPr>
        <w:t>:</w:t>
      </w:r>
      <w:r w:rsidRPr="00AF2042">
        <w:rPr>
          <w:rFonts w:ascii="Times New Roman" w:hAnsi="Times New Roman" w:cs="Times New Roman"/>
          <w:lang w:val="en-GB"/>
        </w:rPr>
        <w:t xml:space="preserve"> </w:t>
      </w:r>
      <w:r w:rsidRPr="002A22A8">
        <w:rPr>
          <w:rFonts w:ascii="Times New Roman" w:hAnsi="Times New Roman" w:cs="Times New Roman"/>
          <w:i/>
          <w:lang w:val="en-GB"/>
        </w:rPr>
        <w:t>A Student's Guide to Dimensional Analysis</w:t>
      </w:r>
      <w:r w:rsidR="002A22A8">
        <w:rPr>
          <w:rFonts w:ascii="Times New Roman" w:hAnsi="Times New Roman" w:cs="Times New Roman"/>
          <w:i/>
          <w:lang w:val="en-GB"/>
        </w:rPr>
        <w:t>,</w:t>
      </w:r>
      <w:r w:rsidRPr="00AF2042">
        <w:rPr>
          <w:rFonts w:ascii="Times New Roman" w:hAnsi="Times New Roman" w:cs="Times New Roman"/>
          <w:lang w:val="en-GB"/>
        </w:rPr>
        <w:t xml:space="preserve"> Cambridge: Cambridge University Press.</w:t>
      </w:r>
    </w:p>
    <w:p w14:paraId="2E383C79" w14:textId="248D5B95"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Lewis, H. M.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Laland</w:t>
      </w:r>
      <w:proofErr w:type="spellEnd"/>
      <w:r w:rsidRPr="00BC19FE">
        <w:rPr>
          <w:rFonts w:ascii="Times New Roman" w:hAnsi="Times New Roman" w:cs="Times New Roman"/>
          <w:lang w:val="en-GB"/>
        </w:rPr>
        <w:t xml:space="preserve">, K. N. </w:t>
      </w:r>
      <w:r w:rsidR="00EB4BB3">
        <w:rPr>
          <w:rFonts w:ascii="Times New Roman" w:hAnsi="Times New Roman" w:cs="Times New Roman"/>
          <w:lang w:val="en-GB"/>
        </w:rPr>
        <w:t>[</w:t>
      </w:r>
      <w:r w:rsidRPr="00BC19FE">
        <w:rPr>
          <w:rFonts w:ascii="Times New Roman" w:hAnsi="Times New Roman" w:cs="Times New Roman"/>
          <w:lang w:val="en-GB"/>
        </w:rPr>
        <w:t>2012</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002A22A8" w:rsidRPr="00357C21">
        <w:rPr>
          <w:rFonts w:ascii="Times New Roman" w:hAnsi="Times New Roman" w:cs="Times New Roman"/>
        </w:rPr>
        <w:t>'</w:t>
      </w:r>
      <w:r w:rsidRPr="00BC19FE">
        <w:rPr>
          <w:rFonts w:ascii="Times New Roman" w:hAnsi="Times New Roman" w:cs="Times New Roman"/>
          <w:lang w:val="en-GB"/>
        </w:rPr>
        <w:t>Transmission fidelity is the key to the build-up of cumulative culture</w:t>
      </w:r>
      <w:r w:rsidR="002A22A8" w:rsidRPr="00357C21">
        <w:rPr>
          <w:rFonts w:ascii="Times New Roman" w:hAnsi="Times New Roman" w:cs="Times New Roman"/>
        </w:rPr>
        <w:t>'</w:t>
      </w:r>
      <w:r w:rsidR="002A22A8">
        <w:rPr>
          <w:rFonts w:ascii="Times New Roman" w:hAnsi="Times New Roman" w:cs="Times New Roman"/>
        </w:rPr>
        <w:t>,</w:t>
      </w:r>
      <w:r w:rsidRPr="00BC19FE">
        <w:rPr>
          <w:rFonts w:ascii="Times New Roman" w:hAnsi="Times New Roman" w:cs="Times New Roman"/>
          <w:lang w:val="en-GB"/>
        </w:rPr>
        <w:t xml:space="preserve"> </w:t>
      </w:r>
      <w:r w:rsidRPr="002A22A8">
        <w:rPr>
          <w:rFonts w:ascii="Times New Roman" w:hAnsi="Times New Roman" w:cs="Times New Roman"/>
          <w:i/>
          <w:lang w:val="en-GB"/>
        </w:rPr>
        <w:t>Philosophical Transactions of the Royal Society B</w:t>
      </w:r>
      <w:r w:rsidRPr="00BC19FE">
        <w:rPr>
          <w:rFonts w:ascii="Times New Roman" w:hAnsi="Times New Roman" w:cs="Times New Roman"/>
          <w:lang w:val="en-GB"/>
        </w:rPr>
        <w:t xml:space="preserve">, </w:t>
      </w:r>
      <w:r w:rsidRPr="002A22A8">
        <w:rPr>
          <w:rFonts w:ascii="Times New Roman" w:hAnsi="Times New Roman" w:cs="Times New Roman"/>
          <w:b/>
          <w:lang w:val="en-GB"/>
        </w:rPr>
        <w:t>367</w:t>
      </w:r>
      <w:r w:rsidRPr="00BC19FE">
        <w:rPr>
          <w:rFonts w:ascii="Times New Roman" w:hAnsi="Times New Roman" w:cs="Times New Roman"/>
          <w:lang w:val="en-GB"/>
        </w:rPr>
        <w:t>,</w:t>
      </w:r>
      <w:r w:rsidR="002A22A8">
        <w:rPr>
          <w:rFonts w:ascii="Times New Roman" w:hAnsi="Times New Roman" w:cs="Times New Roman"/>
          <w:lang w:val="en-GB"/>
        </w:rPr>
        <w:t xml:space="preserve"> pp.</w:t>
      </w:r>
      <w:r w:rsidRPr="00BC19FE">
        <w:rPr>
          <w:rFonts w:ascii="Times New Roman" w:hAnsi="Times New Roman" w:cs="Times New Roman"/>
          <w:lang w:val="en-GB"/>
        </w:rPr>
        <w:t xml:space="preserve"> 2171-80. </w:t>
      </w:r>
    </w:p>
    <w:p w14:paraId="04FC50CD" w14:textId="5DFF1C5F" w:rsidR="00956EE7" w:rsidRPr="00BC19FE" w:rsidRDefault="00956EE7"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Lyman, R. L. </w:t>
      </w:r>
      <w:r w:rsidR="002C2627">
        <w:rPr>
          <w:rFonts w:ascii="Times New Roman" w:hAnsi="Times New Roman" w:cs="Times New Roman"/>
          <w:lang w:val="en-GB"/>
        </w:rPr>
        <w:t>and</w:t>
      </w:r>
      <w:r w:rsidRPr="00BC19FE">
        <w:rPr>
          <w:rFonts w:ascii="Times New Roman" w:hAnsi="Times New Roman" w:cs="Times New Roman"/>
          <w:lang w:val="en-GB"/>
        </w:rPr>
        <w:t xml:space="preserve"> O'Brien, M. J. </w:t>
      </w:r>
      <w:r w:rsidR="00EB4BB3">
        <w:rPr>
          <w:rFonts w:ascii="Times New Roman" w:hAnsi="Times New Roman" w:cs="Times New Roman"/>
          <w:lang w:val="en-GB"/>
        </w:rPr>
        <w:t>[</w:t>
      </w:r>
      <w:r w:rsidRPr="00BC19FE">
        <w:rPr>
          <w:rFonts w:ascii="Times New Roman" w:hAnsi="Times New Roman" w:cs="Times New Roman"/>
          <w:lang w:val="en-GB"/>
        </w:rPr>
        <w:t>2003</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005C1543" w:rsidRPr="00357C21">
        <w:rPr>
          <w:rFonts w:ascii="Times New Roman" w:hAnsi="Times New Roman" w:cs="Times New Roman"/>
        </w:rPr>
        <w:t>'</w:t>
      </w:r>
      <w:r w:rsidRPr="00BC19FE">
        <w:rPr>
          <w:rFonts w:ascii="Times New Roman" w:hAnsi="Times New Roman" w:cs="Times New Roman"/>
          <w:lang w:val="en-GB"/>
        </w:rPr>
        <w:t>Cultural Traits: Units of Analysis in Early Twentieth-Century Anthropology</w:t>
      </w:r>
      <w:r w:rsidR="005C1543" w:rsidRPr="00357C21">
        <w:rPr>
          <w:rFonts w:ascii="Times New Roman" w:hAnsi="Times New Roman" w:cs="Times New Roman"/>
        </w:rPr>
        <w:t>'</w:t>
      </w:r>
      <w:r w:rsidR="005C1543">
        <w:rPr>
          <w:rFonts w:ascii="Times New Roman" w:hAnsi="Times New Roman" w:cs="Times New Roman"/>
        </w:rPr>
        <w:t>,</w:t>
      </w:r>
      <w:r w:rsidRPr="00BC19FE">
        <w:rPr>
          <w:rFonts w:ascii="Times New Roman" w:hAnsi="Times New Roman" w:cs="Times New Roman"/>
          <w:lang w:val="en-GB"/>
        </w:rPr>
        <w:t xml:space="preserve"> </w:t>
      </w:r>
      <w:r w:rsidRPr="005C1543">
        <w:rPr>
          <w:rFonts w:ascii="Times New Roman" w:hAnsi="Times New Roman" w:cs="Times New Roman"/>
          <w:i/>
          <w:lang w:val="en-GB"/>
        </w:rPr>
        <w:t>Journal of Anthropological Research</w:t>
      </w:r>
      <w:r w:rsidRPr="00BC19FE">
        <w:rPr>
          <w:rFonts w:ascii="Times New Roman" w:hAnsi="Times New Roman" w:cs="Times New Roman"/>
          <w:lang w:val="en-GB"/>
        </w:rPr>
        <w:t xml:space="preserve">, </w:t>
      </w:r>
      <w:r w:rsidRPr="005C1543">
        <w:rPr>
          <w:rFonts w:ascii="Times New Roman" w:hAnsi="Times New Roman" w:cs="Times New Roman"/>
          <w:b/>
          <w:lang w:val="en-GB"/>
        </w:rPr>
        <w:t>59</w:t>
      </w:r>
      <w:r w:rsidRPr="00BC19FE">
        <w:rPr>
          <w:rFonts w:ascii="Times New Roman" w:hAnsi="Times New Roman" w:cs="Times New Roman"/>
          <w:lang w:val="en-GB"/>
        </w:rPr>
        <w:t xml:space="preserve">, </w:t>
      </w:r>
      <w:r w:rsidR="005C1543">
        <w:rPr>
          <w:rFonts w:ascii="Times New Roman" w:hAnsi="Times New Roman" w:cs="Times New Roman"/>
          <w:lang w:val="en-GB"/>
        </w:rPr>
        <w:t xml:space="preserve">pp. </w:t>
      </w:r>
      <w:r w:rsidRPr="00BC19FE">
        <w:rPr>
          <w:rFonts w:ascii="Times New Roman" w:hAnsi="Times New Roman" w:cs="Times New Roman"/>
          <w:lang w:val="en-GB"/>
        </w:rPr>
        <w:t>225-50.</w:t>
      </w:r>
    </w:p>
    <w:p w14:paraId="3E74C7CC" w14:textId="4380A98F"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Mesoudi</w:t>
      </w:r>
      <w:proofErr w:type="spellEnd"/>
      <w:r w:rsidRPr="00BC19FE">
        <w:rPr>
          <w:rFonts w:ascii="Times New Roman" w:hAnsi="Times New Roman" w:cs="Times New Roman"/>
          <w:lang w:val="en-GB"/>
        </w:rPr>
        <w:t xml:space="preserve">, A. </w:t>
      </w:r>
      <w:r w:rsidR="00EB4BB3">
        <w:rPr>
          <w:rFonts w:ascii="Times New Roman" w:hAnsi="Times New Roman" w:cs="Times New Roman"/>
          <w:lang w:val="en-GB"/>
        </w:rPr>
        <w:t>[</w:t>
      </w:r>
      <w:r w:rsidRPr="00BC19FE">
        <w:rPr>
          <w:rFonts w:ascii="Times New Roman" w:hAnsi="Times New Roman" w:cs="Times New Roman"/>
          <w:lang w:val="en-GB"/>
        </w:rPr>
        <w:t>2011</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Pr="009B6549">
        <w:rPr>
          <w:rFonts w:ascii="Times New Roman" w:hAnsi="Times New Roman" w:cs="Times New Roman"/>
          <w:i/>
          <w:lang w:val="en-GB"/>
        </w:rPr>
        <w:t>Cultural Evolution: How Darwinian Theory Can Explain Human Culture and Synthesize the Social Sciences</w:t>
      </w:r>
      <w:r w:rsidR="009B6549">
        <w:rPr>
          <w:rFonts w:ascii="Times New Roman" w:hAnsi="Times New Roman" w:cs="Times New Roman"/>
          <w:lang w:val="en-GB"/>
        </w:rPr>
        <w:t>,</w:t>
      </w:r>
      <w:r w:rsidRPr="00BC19FE">
        <w:rPr>
          <w:rFonts w:ascii="Times New Roman" w:hAnsi="Times New Roman" w:cs="Times New Roman"/>
          <w:lang w:val="en-GB"/>
        </w:rPr>
        <w:t xml:space="preserve"> Chicago: University of Chicago Press.</w:t>
      </w:r>
    </w:p>
    <w:p w14:paraId="0AE10C0A" w14:textId="086F6321" w:rsidR="00371757" w:rsidRPr="00BC19FE" w:rsidRDefault="00371757"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Morin, O. </w:t>
      </w:r>
      <w:r w:rsidR="00EB4BB3">
        <w:rPr>
          <w:rFonts w:ascii="Times New Roman" w:hAnsi="Times New Roman" w:cs="Times New Roman"/>
          <w:lang w:val="en-GB"/>
        </w:rPr>
        <w:t>[</w:t>
      </w:r>
      <w:r w:rsidRPr="00BC19FE">
        <w:rPr>
          <w:rFonts w:ascii="Times New Roman" w:hAnsi="Times New Roman" w:cs="Times New Roman"/>
          <w:lang w:val="en-GB"/>
        </w:rPr>
        <w:t>2016</w:t>
      </w:r>
      <w:proofErr w:type="gramStart"/>
      <w:r w:rsidR="009B6549">
        <w:rPr>
          <w:rFonts w:ascii="Times New Roman" w:hAnsi="Times New Roman" w:cs="Times New Roman"/>
          <w:lang w:val="en-GB"/>
        </w:rPr>
        <w:t>]</w:t>
      </w:r>
      <w:r w:rsidR="004D153D">
        <w:rPr>
          <w:rFonts w:ascii="Times New Roman" w:hAnsi="Times New Roman" w:cs="Times New Roman"/>
          <w:lang w:val="en-GB"/>
        </w:rPr>
        <w:t>:</w:t>
      </w:r>
      <w:r w:rsidRPr="00BC19FE">
        <w:rPr>
          <w:rFonts w:ascii="Times New Roman" w:hAnsi="Times New Roman" w:cs="Times New Roman"/>
          <w:lang w:val="en-GB"/>
        </w:rPr>
        <w:t>.</w:t>
      </w:r>
      <w:proofErr w:type="gramEnd"/>
      <w:r w:rsidRPr="00BC19FE">
        <w:rPr>
          <w:rFonts w:ascii="Times New Roman" w:hAnsi="Times New Roman" w:cs="Times New Roman"/>
          <w:lang w:val="en-GB"/>
        </w:rPr>
        <w:t xml:space="preserve"> </w:t>
      </w:r>
      <w:r w:rsidRPr="009B6549">
        <w:rPr>
          <w:rFonts w:ascii="Times New Roman" w:hAnsi="Times New Roman" w:cs="Times New Roman"/>
          <w:i/>
          <w:lang w:val="en-GB"/>
        </w:rPr>
        <w:t>How Traditions Live and Die</w:t>
      </w:r>
      <w:r w:rsidR="009B6549">
        <w:rPr>
          <w:rFonts w:ascii="Times New Roman" w:hAnsi="Times New Roman" w:cs="Times New Roman"/>
          <w:lang w:val="en-GB"/>
        </w:rPr>
        <w:t>,</w:t>
      </w:r>
      <w:r w:rsidRPr="00BC19FE">
        <w:rPr>
          <w:rFonts w:ascii="Times New Roman" w:hAnsi="Times New Roman" w:cs="Times New Roman"/>
          <w:lang w:val="en-GB"/>
        </w:rPr>
        <w:t xml:space="preserve"> Oxford: Oxford University Press.</w:t>
      </w:r>
    </w:p>
    <w:p w14:paraId="292C4DDE" w14:textId="1EF06006" w:rsidR="00770ADB" w:rsidRPr="00BC19FE" w:rsidRDefault="00770ADB"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Muthukrishna</w:t>
      </w:r>
      <w:proofErr w:type="spellEnd"/>
      <w:r w:rsidRPr="00BC19FE">
        <w:rPr>
          <w:rFonts w:ascii="Times New Roman" w:hAnsi="Times New Roman" w:cs="Times New Roman"/>
          <w:lang w:val="en-GB"/>
        </w:rPr>
        <w:t xml:space="preserve">, M. </w:t>
      </w:r>
      <w:r w:rsidR="002C2627">
        <w:rPr>
          <w:rFonts w:ascii="Times New Roman" w:hAnsi="Times New Roman" w:cs="Times New Roman"/>
          <w:lang w:val="en-GB"/>
        </w:rPr>
        <w:t>and</w:t>
      </w:r>
      <w:r w:rsidRPr="00BC19FE">
        <w:rPr>
          <w:rFonts w:ascii="Times New Roman" w:hAnsi="Times New Roman" w:cs="Times New Roman"/>
          <w:lang w:val="en-GB"/>
        </w:rPr>
        <w:t xml:space="preserve"> Henrich, J. </w:t>
      </w:r>
      <w:r w:rsidR="00EB4BB3">
        <w:rPr>
          <w:rFonts w:ascii="Times New Roman" w:hAnsi="Times New Roman" w:cs="Times New Roman"/>
          <w:lang w:val="en-GB"/>
        </w:rPr>
        <w:t>[</w:t>
      </w:r>
      <w:r w:rsidRPr="00BC19FE">
        <w:rPr>
          <w:rFonts w:ascii="Times New Roman" w:hAnsi="Times New Roman" w:cs="Times New Roman"/>
          <w:lang w:val="en-GB"/>
        </w:rPr>
        <w:t>2016</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009B6549" w:rsidRPr="00357C21">
        <w:rPr>
          <w:rFonts w:ascii="Times New Roman" w:hAnsi="Times New Roman" w:cs="Times New Roman"/>
        </w:rPr>
        <w:t>'</w:t>
      </w:r>
      <w:r w:rsidRPr="00BC19FE">
        <w:rPr>
          <w:rFonts w:ascii="Times New Roman" w:hAnsi="Times New Roman" w:cs="Times New Roman"/>
          <w:lang w:val="en-GB"/>
        </w:rPr>
        <w:t>Innovation in the collective brain</w:t>
      </w:r>
      <w:r w:rsidR="009B6549" w:rsidRPr="00357C21">
        <w:rPr>
          <w:rFonts w:ascii="Times New Roman" w:hAnsi="Times New Roman" w:cs="Times New Roman"/>
        </w:rPr>
        <w:t>'</w:t>
      </w:r>
      <w:r w:rsidR="009B6549">
        <w:rPr>
          <w:rFonts w:ascii="Times New Roman" w:hAnsi="Times New Roman" w:cs="Times New Roman"/>
        </w:rPr>
        <w:t>,</w:t>
      </w:r>
      <w:r w:rsidRPr="00BC19FE">
        <w:rPr>
          <w:rFonts w:ascii="Times New Roman" w:hAnsi="Times New Roman" w:cs="Times New Roman"/>
          <w:lang w:val="en-GB"/>
        </w:rPr>
        <w:t xml:space="preserve"> </w:t>
      </w:r>
      <w:r w:rsidRPr="009B6549">
        <w:rPr>
          <w:rFonts w:ascii="Times New Roman" w:hAnsi="Times New Roman" w:cs="Times New Roman"/>
          <w:i/>
          <w:lang w:val="en-GB"/>
        </w:rPr>
        <w:t>Philosophical Transactions of the Royal Society B</w:t>
      </w:r>
      <w:r w:rsidRPr="00BC19FE">
        <w:rPr>
          <w:rFonts w:ascii="Times New Roman" w:hAnsi="Times New Roman" w:cs="Times New Roman"/>
          <w:lang w:val="en-GB"/>
        </w:rPr>
        <w:t xml:space="preserve">, </w:t>
      </w:r>
      <w:r w:rsidRPr="009B6549">
        <w:rPr>
          <w:rFonts w:ascii="Times New Roman" w:hAnsi="Times New Roman" w:cs="Times New Roman"/>
          <w:b/>
          <w:lang w:val="en-GB"/>
        </w:rPr>
        <w:t>371</w:t>
      </w:r>
      <w:r w:rsidRPr="00BC19FE">
        <w:rPr>
          <w:rFonts w:ascii="Times New Roman" w:hAnsi="Times New Roman" w:cs="Times New Roman"/>
          <w:lang w:val="en-GB"/>
        </w:rPr>
        <w:t>(20150192).</w:t>
      </w:r>
    </w:p>
    <w:p w14:paraId="7B334703" w14:textId="06A09528" w:rsidR="003F0B03" w:rsidRPr="00BC19FE" w:rsidRDefault="003F0B03"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O'Brien, M. J., </w:t>
      </w:r>
      <w:proofErr w:type="spellStart"/>
      <w:r w:rsidRPr="00BC19FE">
        <w:rPr>
          <w:rFonts w:ascii="Times New Roman" w:hAnsi="Times New Roman" w:cs="Times New Roman"/>
          <w:lang w:val="en-GB"/>
        </w:rPr>
        <w:t>Darwent</w:t>
      </w:r>
      <w:proofErr w:type="spellEnd"/>
      <w:r w:rsidRPr="00BC19FE">
        <w:rPr>
          <w:rFonts w:ascii="Times New Roman" w:hAnsi="Times New Roman" w:cs="Times New Roman"/>
          <w:lang w:val="en-GB"/>
        </w:rPr>
        <w:t xml:space="preserve">, J. </w:t>
      </w:r>
      <w:r w:rsidR="002C2627">
        <w:rPr>
          <w:rFonts w:ascii="Times New Roman" w:hAnsi="Times New Roman" w:cs="Times New Roman"/>
          <w:lang w:val="en-GB"/>
        </w:rPr>
        <w:t>and</w:t>
      </w:r>
      <w:r w:rsidRPr="00BC19FE">
        <w:rPr>
          <w:rFonts w:ascii="Times New Roman" w:hAnsi="Times New Roman" w:cs="Times New Roman"/>
          <w:lang w:val="en-GB"/>
        </w:rPr>
        <w:t xml:space="preserve"> Lyman, R. L. </w:t>
      </w:r>
      <w:r w:rsidR="00EB4BB3">
        <w:rPr>
          <w:rFonts w:ascii="Times New Roman" w:hAnsi="Times New Roman" w:cs="Times New Roman"/>
          <w:lang w:val="en-GB"/>
        </w:rPr>
        <w:t>[</w:t>
      </w:r>
      <w:r w:rsidRPr="00BC19FE">
        <w:rPr>
          <w:rFonts w:ascii="Times New Roman" w:hAnsi="Times New Roman" w:cs="Times New Roman"/>
          <w:lang w:val="en-GB"/>
        </w:rPr>
        <w:t>2001</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009B6549" w:rsidRPr="00357C21">
        <w:rPr>
          <w:rFonts w:ascii="Times New Roman" w:hAnsi="Times New Roman" w:cs="Times New Roman"/>
        </w:rPr>
        <w:t>'</w:t>
      </w:r>
      <w:r w:rsidRPr="00BC19FE">
        <w:rPr>
          <w:rFonts w:ascii="Times New Roman" w:hAnsi="Times New Roman" w:cs="Times New Roman"/>
          <w:lang w:val="en-GB"/>
        </w:rPr>
        <w:t xml:space="preserve">Cladistics Is Useful for Reconstructing </w:t>
      </w:r>
      <w:proofErr w:type="spellStart"/>
      <w:r w:rsidRPr="00BC19FE">
        <w:rPr>
          <w:rFonts w:ascii="Times New Roman" w:hAnsi="Times New Roman" w:cs="Times New Roman"/>
          <w:lang w:val="en-GB"/>
        </w:rPr>
        <w:t>Archaelogical</w:t>
      </w:r>
      <w:proofErr w:type="spellEnd"/>
      <w:r w:rsidRPr="00BC19FE">
        <w:rPr>
          <w:rFonts w:ascii="Times New Roman" w:hAnsi="Times New Roman" w:cs="Times New Roman"/>
          <w:lang w:val="en-GB"/>
        </w:rPr>
        <w:t xml:space="preserve"> Phylogenies: </w:t>
      </w:r>
      <w:proofErr w:type="spellStart"/>
      <w:r w:rsidRPr="00BC19FE">
        <w:rPr>
          <w:rFonts w:ascii="Times New Roman" w:hAnsi="Times New Roman" w:cs="Times New Roman"/>
          <w:lang w:val="en-GB"/>
        </w:rPr>
        <w:t>Palaeoindian</w:t>
      </w:r>
      <w:proofErr w:type="spellEnd"/>
      <w:r w:rsidRPr="00BC19FE">
        <w:rPr>
          <w:rFonts w:ascii="Times New Roman" w:hAnsi="Times New Roman" w:cs="Times New Roman"/>
          <w:lang w:val="en-GB"/>
        </w:rPr>
        <w:t xml:space="preserve"> Points from the </w:t>
      </w:r>
      <w:proofErr w:type="spellStart"/>
      <w:r w:rsidRPr="00BC19FE">
        <w:rPr>
          <w:rFonts w:ascii="Times New Roman" w:hAnsi="Times New Roman" w:cs="Times New Roman"/>
          <w:lang w:val="en-GB"/>
        </w:rPr>
        <w:t>Southeastern</w:t>
      </w:r>
      <w:proofErr w:type="spellEnd"/>
      <w:r w:rsidRPr="00BC19FE">
        <w:rPr>
          <w:rFonts w:ascii="Times New Roman" w:hAnsi="Times New Roman" w:cs="Times New Roman"/>
          <w:lang w:val="en-GB"/>
        </w:rPr>
        <w:t xml:space="preserve"> United States</w:t>
      </w:r>
      <w:r w:rsidR="009B6549" w:rsidRPr="00357C21">
        <w:rPr>
          <w:rFonts w:ascii="Times New Roman" w:hAnsi="Times New Roman" w:cs="Times New Roman"/>
        </w:rPr>
        <w:t>'</w:t>
      </w:r>
      <w:r w:rsidR="009B6549">
        <w:rPr>
          <w:rFonts w:ascii="Times New Roman" w:hAnsi="Times New Roman" w:cs="Times New Roman"/>
        </w:rPr>
        <w:t>,</w:t>
      </w:r>
      <w:r w:rsidRPr="00BC19FE">
        <w:rPr>
          <w:rFonts w:ascii="Times New Roman" w:hAnsi="Times New Roman" w:cs="Times New Roman"/>
          <w:lang w:val="en-GB"/>
        </w:rPr>
        <w:t xml:space="preserve"> </w:t>
      </w:r>
      <w:r w:rsidRPr="009B6549">
        <w:rPr>
          <w:rFonts w:ascii="Times New Roman" w:hAnsi="Times New Roman" w:cs="Times New Roman"/>
          <w:i/>
          <w:lang w:val="en-GB"/>
        </w:rPr>
        <w:t>Journal of Archaeological Science</w:t>
      </w:r>
      <w:r w:rsidRPr="00BC19FE">
        <w:rPr>
          <w:rFonts w:ascii="Times New Roman" w:hAnsi="Times New Roman" w:cs="Times New Roman"/>
          <w:lang w:val="en-GB"/>
        </w:rPr>
        <w:t xml:space="preserve">, </w:t>
      </w:r>
      <w:r w:rsidRPr="009B6549">
        <w:rPr>
          <w:rFonts w:ascii="Times New Roman" w:hAnsi="Times New Roman" w:cs="Times New Roman"/>
          <w:b/>
          <w:lang w:val="en-GB"/>
        </w:rPr>
        <w:t>28</w:t>
      </w:r>
      <w:r w:rsidRPr="00BC19FE">
        <w:rPr>
          <w:rFonts w:ascii="Times New Roman" w:hAnsi="Times New Roman" w:cs="Times New Roman"/>
          <w:lang w:val="en-GB"/>
        </w:rPr>
        <w:t xml:space="preserve">, </w:t>
      </w:r>
      <w:r w:rsidR="009B6549">
        <w:rPr>
          <w:rFonts w:ascii="Times New Roman" w:hAnsi="Times New Roman" w:cs="Times New Roman"/>
          <w:lang w:val="en-GB"/>
        </w:rPr>
        <w:t>pp. 1</w:t>
      </w:r>
      <w:r w:rsidRPr="00BC19FE">
        <w:rPr>
          <w:rFonts w:ascii="Times New Roman" w:hAnsi="Times New Roman" w:cs="Times New Roman"/>
          <w:lang w:val="en-GB"/>
        </w:rPr>
        <w:t>115-36.</w:t>
      </w:r>
    </w:p>
    <w:p w14:paraId="0ADABCDE" w14:textId="5986E43D"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O'Brien, M. J., Lyman, R. L., </w:t>
      </w:r>
      <w:proofErr w:type="spellStart"/>
      <w:r w:rsidRPr="00BC19FE">
        <w:rPr>
          <w:rFonts w:ascii="Times New Roman" w:hAnsi="Times New Roman" w:cs="Times New Roman"/>
          <w:lang w:val="en-GB"/>
        </w:rPr>
        <w:t>Mesoudi</w:t>
      </w:r>
      <w:proofErr w:type="spellEnd"/>
      <w:r w:rsidRPr="00BC19FE">
        <w:rPr>
          <w:rFonts w:ascii="Times New Roman" w:hAnsi="Times New Roman" w:cs="Times New Roman"/>
          <w:lang w:val="en-GB"/>
        </w:rPr>
        <w:t xml:space="preserve">, A.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VanPool</w:t>
      </w:r>
      <w:proofErr w:type="spellEnd"/>
      <w:r w:rsidRPr="00BC19FE">
        <w:rPr>
          <w:rFonts w:ascii="Times New Roman" w:hAnsi="Times New Roman" w:cs="Times New Roman"/>
          <w:lang w:val="en-GB"/>
        </w:rPr>
        <w:t xml:space="preserve">, T. L. </w:t>
      </w:r>
      <w:r w:rsidR="00EB4BB3">
        <w:rPr>
          <w:rFonts w:ascii="Times New Roman" w:hAnsi="Times New Roman" w:cs="Times New Roman"/>
          <w:lang w:val="en-GB"/>
        </w:rPr>
        <w:t>[</w:t>
      </w:r>
      <w:r w:rsidRPr="00BC19FE">
        <w:rPr>
          <w:rFonts w:ascii="Times New Roman" w:hAnsi="Times New Roman" w:cs="Times New Roman"/>
          <w:lang w:val="en-GB"/>
        </w:rPr>
        <w:t>2010</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009B6549" w:rsidRPr="00357C21">
        <w:rPr>
          <w:rFonts w:ascii="Times New Roman" w:hAnsi="Times New Roman" w:cs="Times New Roman"/>
        </w:rPr>
        <w:t>'</w:t>
      </w:r>
      <w:r w:rsidRPr="00BC19FE">
        <w:rPr>
          <w:rFonts w:ascii="Times New Roman" w:hAnsi="Times New Roman" w:cs="Times New Roman"/>
          <w:lang w:val="en-GB"/>
        </w:rPr>
        <w:t>Cultural traits as units of analysis</w:t>
      </w:r>
      <w:r w:rsidR="009B6549" w:rsidRPr="00357C21">
        <w:rPr>
          <w:rFonts w:ascii="Times New Roman" w:hAnsi="Times New Roman" w:cs="Times New Roman"/>
        </w:rPr>
        <w:t>'</w:t>
      </w:r>
      <w:r w:rsidR="009B6549">
        <w:rPr>
          <w:rFonts w:ascii="Times New Roman" w:hAnsi="Times New Roman" w:cs="Times New Roman"/>
        </w:rPr>
        <w:t>,</w:t>
      </w:r>
      <w:r w:rsidRPr="00BC19FE">
        <w:rPr>
          <w:rFonts w:ascii="Times New Roman" w:hAnsi="Times New Roman" w:cs="Times New Roman"/>
          <w:lang w:val="en-GB"/>
        </w:rPr>
        <w:t xml:space="preserve"> </w:t>
      </w:r>
      <w:r w:rsidRPr="009B6549">
        <w:rPr>
          <w:rFonts w:ascii="Times New Roman" w:hAnsi="Times New Roman" w:cs="Times New Roman"/>
          <w:i/>
          <w:lang w:val="en-GB"/>
        </w:rPr>
        <w:t>Philosophical Transactions of the Royal Society B</w:t>
      </w:r>
      <w:r w:rsidRPr="00BC19FE">
        <w:rPr>
          <w:rFonts w:ascii="Times New Roman" w:hAnsi="Times New Roman" w:cs="Times New Roman"/>
          <w:lang w:val="en-GB"/>
        </w:rPr>
        <w:t xml:space="preserve">, </w:t>
      </w:r>
      <w:r w:rsidRPr="009B6549">
        <w:rPr>
          <w:rFonts w:ascii="Times New Roman" w:hAnsi="Times New Roman" w:cs="Times New Roman"/>
          <w:b/>
          <w:lang w:val="en-GB"/>
        </w:rPr>
        <w:t>365</w:t>
      </w:r>
      <w:r w:rsidRPr="00BC19FE">
        <w:rPr>
          <w:rFonts w:ascii="Times New Roman" w:hAnsi="Times New Roman" w:cs="Times New Roman"/>
          <w:lang w:val="en-GB"/>
        </w:rPr>
        <w:t xml:space="preserve">, </w:t>
      </w:r>
      <w:r w:rsidR="009B6549">
        <w:rPr>
          <w:rFonts w:ascii="Times New Roman" w:hAnsi="Times New Roman" w:cs="Times New Roman"/>
          <w:lang w:val="en-GB"/>
        </w:rPr>
        <w:t xml:space="preserve">pp. </w:t>
      </w:r>
      <w:r w:rsidRPr="00BC19FE">
        <w:rPr>
          <w:rFonts w:ascii="Times New Roman" w:hAnsi="Times New Roman" w:cs="Times New Roman"/>
          <w:lang w:val="en-GB"/>
        </w:rPr>
        <w:t xml:space="preserve">3797-806. </w:t>
      </w:r>
    </w:p>
    <w:p w14:paraId="2E46F20B" w14:textId="63DEF946" w:rsidR="00371757" w:rsidRPr="00BC19FE" w:rsidRDefault="00371757" w:rsidP="00CB144D">
      <w:pPr>
        <w:spacing w:line="360" w:lineRule="auto"/>
        <w:rPr>
          <w:rFonts w:ascii="Times New Roman" w:hAnsi="Times New Roman" w:cs="Times New Roman"/>
          <w:lang w:val="en-GB"/>
        </w:rPr>
      </w:pPr>
      <w:r w:rsidRPr="00BC19FE">
        <w:rPr>
          <w:rFonts w:ascii="Times New Roman" w:hAnsi="Times New Roman" w:cs="Times New Roman"/>
          <w:lang w:val="en-GB"/>
        </w:rPr>
        <w:lastRenderedPageBreak/>
        <w:t xml:space="preserve">Powell, A., </w:t>
      </w:r>
      <w:proofErr w:type="spellStart"/>
      <w:r w:rsidRPr="00BC19FE">
        <w:rPr>
          <w:rFonts w:ascii="Times New Roman" w:hAnsi="Times New Roman" w:cs="Times New Roman"/>
          <w:lang w:val="en-GB"/>
        </w:rPr>
        <w:t>Shennan</w:t>
      </w:r>
      <w:proofErr w:type="spellEnd"/>
      <w:r w:rsidRPr="00BC19FE">
        <w:rPr>
          <w:rFonts w:ascii="Times New Roman" w:hAnsi="Times New Roman" w:cs="Times New Roman"/>
          <w:lang w:val="en-GB"/>
        </w:rPr>
        <w:t>, S.</w:t>
      </w:r>
      <w:r w:rsidR="00903E77">
        <w:rPr>
          <w:rFonts w:ascii="Times New Roman" w:hAnsi="Times New Roman" w:cs="Times New Roman"/>
          <w:lang w:val="en-GB"/>
        </w:rPr>
        <w:t xml:space="preserve"> </w:t>
      </w:r>
      <w:r w:rsidR="002C2627">
        <w:rPr>
          <w:rFonts w:ascii="Times New Roman" w:hAnsi="Times New Roman" w:cs="Times New Roman"/>
          <w:lang w:val="en-GB"/>
        </w:rPr>
        <w:t>and</w:t>
      </w:r>
      <w:r w:rsidRPr="00BC19FE">
        <w:rPr>
          <w:rFonts w:ascii="Times New Roman" w:hAnsi="Times New Roman" w:cs="Times New Roman"/>
          <w:lang w:val="en-GB"/>
        </w:rPr>
        <w:t xml:space="preserve"> Thomas, M. </w:t>
      </w:r>
      <w:r w:rsidR="00EB4BB3">
        <w:rPr>
          <w:rFonts w:ascii="Times New Roman" w:hAnsi="Times New Roman" w:cs="Times New Roman"/>
          <w:lang w:val="en-GB"/>
        </w:rPr>
        <w:t>[</w:t>
      </w:r>
      <w:r w:rsidRPr="00BC19FE">
        <w:rPr>
          <w:rFonts w:ascii="Times New Roman" w:hAnsi="Times New Roman" w:cs="Times New Roman"/>
          <w:lang w:val="en-GB"/>
        </w:rPr>
        <w:t>2009</w:t>
      </w:r>
      <w:r w:rsidR="00EB4BB3">
        <w:rPr>
          <w:rFonts w:ascii="Times New Roman" w:hAnsi="Times New Roman" w:cs="Times New Roman"/>
          <w:lang w:val="en-GB"/>
        </w:rPr>
        <w:t>]</w:t>
      </w:r>
      <w:r w:rsidR="009B6549">
        <w:rPr>
          <w:rFonts w:ascii="Times New Roman" w:hAnsi="Times New Roman" w:cs="Times New Roman"/>
          <w:lang w:val="en-GB"/>
        </w:rPr>
        <w:t>:</w:t>
      </w:r>
      <w:r w:rsidR="009B6549" w:rsidRPr="009B6549">
        <w:rPr>
          <w:rFonts w:ascii="Times New Roman" w:hAnsi="Times New Roman" w:cs="Times New Roman"/>
        </w:rPr>
        <w:t xml:space="preserve"> </w:t>
      </w:r>
      <w:r w:rsidR="009B6549" w:rsidRPr="00357C21">
        <w:rPr>
          <w:rFonts w:ascii="Times New Roman" w:hAnsi="Times New Roman" w:cs="Times New Roman"/>
        </w:rPr>
        <w:t>'</w:t>
      </w:r>
      <w:r w:rsidRPr="00BC19FE">
        <w:rPr>
          <w:rFonts w:ascii="Times New Roman" w:hAnsi="Times New Roman" w:cs="Times New Roman"/>
          <w:lang w:val="en-GB"/>
        </w:rPr>
        <w:t xml:space="preserve">Late Pleistocene Demography and the Appearance of Modern Human </w:t>
      </w:r>
      <w:proofErr w:type="spellStart"/>
      <w:r w:rsidRPr="00BC19FE">
        <w:rPr>
          <w:rFonts w:ascii="Times New Roman" w:hAnsi="Times New Roman" w:cs="Times New Roman"/>
          <w:lang w:val="en-GB"/>
        </w:rPr>
        <w:t>Behavior</w:t>
      </w:r>
      <w:proofErr w:type="spellEnd"/>
      <w:r w:rsidR="009B6549" w:rsidRPr="00357C21">
        <w:rPr>
          <w:rFonts w:ascii="Times New Roman" w:hAnsi="Times New Roman" w:cs="Times New Roman"/>
        </w:rPr>
        <w:t>'</w:t>
      </w:r>
      <w:r w:rsidR="009B6549">
        <w:rPr>
          <w:rFonts w:ascii="Times New Roman" w:hAnsi="Times New Roman" w:cs="Times New Roman"/>
        </w:rPr>
        <w:t>,</w:t>
      </w:r>
      <w:r w:rsidRPr="00BC19FE">
        <w:rPr>
          <w:rFonts w:ascii="Times New Roman" w:hAnsi="Times New Roman" w:cs="Times New Roman"/>
          <w:lang w:val="en-GB"/>
        </w:rPr>
        <w:t xml:space="preserve"> </w:t>
      </w:r>
      <w:r w:rsidRPr="009B6549">
        <w:rPr>
          <w:rFonts w:ascii="Times New Roman" w:hAnsi="Times New Roman" w:cs="Times New Roman"/>
          <w:i/>
          <w:lang w:val="en-GB"/>
        </w:rPr>
        <w:t>Science</w:t>
      </w:r>
      <w:r w:rsidRPr="00BC19FE">
        <w:rPr>
          <w:rFonts w:ascii="Times New Roman" w:hAnsi="Times New Roman" w:cs="Times New Roman"/>
          <w:lang w:val="en-GB"/>
        </w:rPr>
        <w:t xml:space="preserve">, </w:t>
      </w:r>
      <w:r w:rsidRPr="009B6549">
        <w:rPr>
          <w:rFonts w:ascii="Times New Roman" w:hAnsi="Times New Roman" w:cs="Times New Roman"/>
          <w:b/>
          <w:lang w:val="en-GB"/>
        </w:rPr>
        <w:t>324</w:t>
      </w:r>
      <w:r w:rsidRPr="00BC19FE">
        <w:rPr>
          <w:rFonts w:ascii="Times New Roman" w:hAnsi="Times New Roman" w:cs="Times New Roman"/>
          <w:lang w:val="en-GB"/>
        </w:rPr>
        <w:t xml:space="preserve">, </w:t>
      </w:r>
      <w:r w:rsidR="009B6549">
        <w:rPr>
          <w:rFonts w:ascii="Times New Roman" w:hAnsi="Times New Roman" w:cs="Times New Roman"/>
          <w:lang w:val="en-GB"/>
        </w:rPr>
        <w:t xml:space="preserve">pp. </w:t>
      </w:r>
      <w:r w:rsidRPr="00BC19FE">
        <w:rPr>
          <w:rFonts w:ascii="Times New Roman" w:hAnsi="Times New Roman" w:cs="Times New Roman"/>
          <w:lang w:val="en-GB"/>
        </w:rPr>
        <w:t xml:space="preserve">1298-1301. </w:t>
      </w:r>
    </w:p>
    <w:p w14:paraId="67FC8BB8" w14:textId="7C0DE032"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Richerson</w:t>
      </w:r>
      <w:proofErr w:type="spellEnd"/>
      <w:r w:rsidRPr="00BC19FE">
        <w:rPr>
          <w:rFonts w:ascii="Times New Roman" w:hAnsi="Times New Roman" w:cs="Times New Roman"/>
          <w:lang w:val="en-GB"/>
        </w:rPr>
        <w:t xml:space="preserve">, P. J. </w:t>
      </w:r>
      <w:r w:rsidR="002C2627">
        <w:rPr>
          <w:rFonts w:ascii="Times New Roman" w:hAnsi="Times New Roman" w:cs="Times New Roman"/>
          <w:lang w:val="en-GB"/>
        </w:rPr>
        <w:t>and</w:t>
      </w:r>
      <w:r w:rsidRPr="00BC19FE">
        <w:rPr>
          <w:rFonts w:ascii="Times New Roman" w:hAnsi="Times New Roman" w:cs="Times New Roman"/>
          <w:lang w:val="en-GB"/>
        </w:rPr>
        <w:t xml:space="preserve"> Boyd, R. </w:t>
      </w:r>
      <w:r w:rsidR="00EB4BB3">
        <w:rPr>
          <w:rFonts w:ascii="Times New Roman" w:hAnsi="Times New Roman" w:cs="Times New Roman"/>
          <w:lang w:val="en-GB"/>
        </w:rPr>
        <w:t>[</w:t>
      </w:r>
      <w:r w:rsidRPr="00BC19FE">
        <w:rPr>
          <w:rFonts w:ascii="Times New Roman" w:hAnsi="Times New Roman" w:cs="Times New Roman"/>
          <w:lang w:val="en-GB"/>
        </w:rPr>
        <w:t>2005</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Pr="009B6549">
        <w:rPr>
          <w:rFonts w:ascii="Times New Roman" w:hAnsi="Times New Roman" w:cs="Times New Roman"/>
          <w:i/>
          <w:lang w:val="en-GB"/>
        </w:rPr>
        <w:t>Not by Genes Alone: How Culture Transformed Human Evolution</w:t>
      </w:r>
      <w:r w:rsidR="009B6549">
        <w:rPr>
          <w:rFonts w:ascii="Times New Roman" w:hAnsi="Times New Roman" w:cs="Times New Roman"/>
          <w:i/>
          <w:lang w:val="en-GB"/>
        </w:rPr>
        <w:t>,</w:t>
      </w:r>
      <w:r w:rsidRPr="00BC19FE">
        <w:rPr>
          <w:rFonts w:ascii="Times New Roman" w:hAnsi="Times New Roman" w:cs="Times New Roman"/>
          <w:lang w:val="en-GB"/>
        </w:rPr>
        <w:t xml:space="preserve"> Chicago: University of Chicago Press.</w:t>
      </w:r>
    </w:p>
    <w:p w14:paraId="15CD4757" w14:textId="3B5EE257" w:rsidR="00770ADB" w:rsidRPr="00BC19FE" w:rsidRDefault="00770ADB"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Schillinger, K., </w:t>
      </w:r>
      <w:proofErr w:type="spellStart"/>
      <w:r w:rsidRPr="00BC19FE">
        <w:rPr>
          <w:rFonts w:ascii="Times New Roman" w:hAnsi="Times New Roman" w:cs="Times New Roman"/>
          <w:lang w:val="en-GB"/>
        </w:rPr>
        <w:t>Mesoudi</w:t>
      </w:r>
      <w:proofErr w:type="spellEnd"/>
      <w:r w:rsidRPr="00BC19FE">
        <w:rPr>
          <w:rFonts w:ascii="Times New Roman" w:hAnsi="Times New Roman" w:cs="Times New Roman"/>
          <w:lang w:val="en-GB"/>
        </w:rPr>
        <w:t xml:space="preserve">, A. </w:t>
      </w:r>
      <w:r w:rsidR="002C2627">
        <w:rPr>
          <w:rFonts w:ascii="Times New Roman" w:hAnsi="Times New Roman" w:cs="Times New Roman"/>
          <w:lang w:val="en-GB"/>
        </w:rPr>
        <w:t>and</w:t>
      </w:r>
      <w:r w:rsidRPr="00BC19FE">
        <w:rPr>
          <w:rFonts w:ascii="Times New Roman" w:hAnsi="Times New Roman" w:cs="Times New Roman"/>
          <w:lang w:val="en-GB"/>
        </w:rPr>
        <w:t xml:space="preserve"> Lycett, S. J. </w:t>
      </w:r>
      <w:r w:rsidR="00EB4BB3">
        <w:rPr>
          <w:rFonts w:ascii="Times New Roman" w:hAnsi="Times New Roman" w:cs="Times New Roman"/>
          <w:lang w:val="en-GB"/>
        </w:rPr>
        <w:t>[</w:t>
      </w:r>
      <w:r w:rsidRPr="00BC19FE">
        <w:rPr>
          <w:rFonts w:ascii="Times New Roman" w:hAnsi="Times New Roman" w:cs="Times New Roman"/>
          <w:lang w:val="en-GB"/>
        </w:rPr>
        <w:t>2015</w:t>
      </w:r>
      <w:r w:rsidR="00EB4BB3">
        <w:rPr>
          <w:rFonts w:ascii="Times New Roman" w:hAnsi="Times New Roman" w:cs="Times New Roman"/>
          <w:lang w:val="en-GB"/>
        </w:rPr>
        <w:t>]</w:t>
      </w:r>
      <w:r w:rsidR="009B6549">
        <w:rPr>
          <w:rFonts w:ascii="Times New Roman" w:hAnsi="Times New Roman" w:cs="Times New Roman"/>
          <w:lang w:val="en-GB"/>
        </w:rPr>
        <w:t>:</w:t>
      </w:r>
      <w:r w:rsidRPr="00BC19FE">
        <w:rPr>
          <w:rFonts w:ascii="Times New Roman" w:hAnsi="Times New Roman" w:cs="Times New Roman"/>
          <w:lang w:val="en-GB"/>
        </w:rPr>
        <w:t xml:space="preserve"> </w:t>
      </w:r>
      <w:r w:rsidR="009B6549" w:rsidRPr="00357C21">
        <w:rPr>
          <w:rFonts w:ascii="Times New Roman" w:hAnsi="Times New Roman" w:cs="Times New Roman"/>
        </w:rPr>
        <w:t>'</w:t>
      </w:r>
      <w:r w:rsidRPr="00BC19FE">
        <w:rPr>
          <w:rFonts w:ascii="Times New Roman" w:hAnsi="Times New Roman" w:cs="Times New Roman"/>
          <w:lang w:val="en-GB"/>
        </w:rPr>
        <w:t xml:space="preserve">The impact of imitative versus emulative learning mechanisms on </w:t>
      </w:r>
      <w:proofErr w:type="spellStart"/>
      <w:r w:rsidRPr="00BC19FE">
        <w:rPr>
          <w:rFonts w:ascii="Times New Roman" w:hAnsi="Times New Roman" w:cs="Times New Roman"/>
          <w:lang w:val="en-GB"/>
        </w:rPr>
        <w:t>artifactual</w:t>
      </w:r>
      <w:proofErr w:type="spellEnd"/>
      <w:r w:rsidRPr="00BC19FE">
        <w:rPr>
          <w:rFonts w:ascii="Times New Roman" w:hAnsi="Times New Roman" w:cs="Times New Roman"/>
          <w:lang w:val="en-GB"/>
        </w:rPr>
        <w:t xml:space="preserve"> variation: implications for the evolution of material culture</w:t>
      </w:r>
      <w:r w:rsidR="009B6549" w:rsidRPr="00357C21">
        <w:rPr>
          <w:rFonts w:ascii="Times New Roman" w:hAnsi="Times New Roman" w:cs="Times New Roman"/>
        </w:rPr>
        <w:t>'</w:t>
      </w:r>
      <w:r w:rsidR="009B6549">
        <w:rPr>
          <w:rFonts w:ascii="Times New Roman" w:hAnsi="Times New Roman" w:cs="Times New Roman"/>
        </w:rPr>
        <w:t>,</w:t>
      </w:r>
      <w:r w:rsidRPr="00BC19FE">
        <w:rPr>
          <w:rFonts w:ascii="Times New Roman" w:hAnsi="Times New Roman" w:cs="Times New Roman"/>
          <w:lang w:val="en-GB"/>
        </w:rPr>
        <w:t xml:space="preserve"> </w:t>
      </w:r>
      <w:r w:rsidRPr="009B6549">
        <w:rPr>
          <w:rFonts w:ascii="Times New Roman" w:hAnsi="Times New Roman" w:cs="Times New Roman"/>
          <w:i/>
          <w:lang w:val="en-GB"/>
        </w:rPr>
        <w:t xml:space="preserve">Evolution and Human </w:t>
      </w:r>
      <w:proofErr w:type="spellStart"/>
      <w:r w:rsidRPr="009B6549">
        <w:rPr>
          <w:rFonts w:ascii="Times New Roman" w:hAnsi="Times New Roman" w:cs="Times New Roman"/>
          <w:i/>
          <w:lang w:val="en-GB"/>
        </w:rPr>
        <w:t>Behavior</w:t>
      </w:r>
      <w:proofErr w:type="spellEnd"/>
      <w:r w:rsidRPr="00BC19FE">
        <w:rPr>
          <w:rFonts w:ascii="Times New Roman" w:hAnsi="Times New Roman" w:cs="Times New Roman"/>
          <w:lang w:val="en-GB"/>
        </w:rPr>
        <w:t xml:space="preserve">, </w:t>
      </w:r>
      <w:r w:rsidRPr="009B6549">
        <w:rPr>
          <w:rFonts w:ascii="Times New Roman" w:hAnsi="Times New Roman" w:cs="Times New Roman"/>
          <w:b/>
          <w:lang w:val="en-GB"/>
        </w:rPr>
        <w:t>36</w:t>
      </w:r>
      <w:r w:rsidRPr="00BC19FE">
        <w:rPr>
          <w:rFonts w:ascii="Times New Roman" w:hAnsi="Times New Roman" w:cs="Times New Roman"/>
          <w:lang w:val="en-GB"/>
        </w:rPr>
        <w:t xml:space="preserve">, </w:t>
      </w:r>
      <w:r w:rsidR="009B6549">
        <w:rPr>
          <w:rFonts w:ascii="Times New Roman" w:hAnsi="Times New Roman" w:cs="Times New Roman"/>
          <w:lang w:val="en-GB"/>
        </w:rPr>
        <w:t xml:space="preserve">pp. </w:t>
      </w:r>
      <w:r w:rsidRPr="00BC19FE">
        <w:rPr>
          <w:rFonts w:ascii="Times New Roman" w:hAnsi="Times New Roman" w:cs="Times New Roman"/>
          <w:lang w:val="en-GB"/>
        </w:rPr>
        <w:t>446-55.</w:t>
      </w:r>
    </w:p>
    <w:p w14:paraId="6BA7A5F4" w14:textId="2FFCE90A" w:rsidR="000C6A46" w:rsidRPr="00BC19FE" w:rsidRDefault="000C6A46"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Shennan</w:t>
      </w:r>
      <w:proofErr w:type="spellEnd"/>
      <w:r w:rsidRPr="00BC19FE">
        <w:rPr>
          <w:rFonts w:ascii="Times New Roman" w:hAnsi="Times New Roman" w:cs="Times New Roman"/>
          <w:lang w:val="en-GB"/>
        </w:rPr>
        <w:t xml:space="preserve">, S. </w:t>
      </w:r>
      <w:r w:rsidR="00EB4BB3">
        <w:rPr>
          <w:rFonts w:ascii="Times New Roman" w:hAnsi="Times New Roman" w:cs="Times New Roman"/>
          <w:lang w:val="en-GB"/>
        </w:rPr>
        <w:t>[</w:t>
      </w:r>
      <w:r w:rsidRPr="00BC19FE">
        <w:rPr>
          <w:rFonts w:ascii="Times New Roman" w:hAnsi="Times New Roman" w:cs="Times New Roman"/>
          <w:lang w:val="en-GB"/>
        </w:rPr>
        <w:t>1997</w:t>
      </w:r>
      <w:r w:rsidR="00EB4BB3">
        <w:rPr>
          <w:rFonts w:ascii="Times New Roman" w:hAnsi="Times New Roman" w:cs="Times New Roman"/>
          <w:lang w:val="en-GB"/>
        </w:rPr>
        <w:t>]</w:t>
      </w:r>
      <w:r w:rsidR="005F1804">
        <w:rPr>
          <w:rFonts w:ascii="Times New Roman" w:hAnsi="Times New Roman" w:cs="Times New Roman"/>
          <w:lang w:val="en-GB"/>
        </w:rPr>
        <w:t>:</w:t>
      </w:r>
      <w:r w:rsidRPr="00BC19FE">
        <w:rPr>
          <w:rFonts w:ascii="Times New Roman" w:hAnsi="Times New Roman" w:cs="Times New Roman"/>
          <w:lang w:val="en-GB"/>
        </w:rPr>
        <w:t xml:space="preserve"> </w:t>
      </w:r>
      <w:r w:rsidRPr="00E75986">
        <w:rPr>
          <w:rFonts w:ascii="Times New Roman" w:hAnsi="Times New Roman" w:cs="Times New Roman"/>
          <w:i/>
          <w:lang w:val="en-GB"/>
        </w:rPr>
        <w:t>Quantifying Archaeology</w:t>
      </w:r>
      <w:r w:rsidR="00E75986">
        <w:rPr>
          <w:rFonts w:ascii="Times New Roman" w:hAnsi="Times New Roman" w:cs="Times New Roman"/>
          <w:i/>
          <w:lang w:val="en-GB"/>
        </w:rPr>
        <w:t>,</w:t>
      </w:r>
      <w:r w:rsidRPr="00BC19FE">
        <w:rPr>
          <w:rFonts w:ascii="Times New Roman" w:hAnsi="Times New Roman" w:cs="Times New Roman"/>
          <w:lang w:val="en-GB"/>
        </w:rPr>
        <w:t xml:space="preserve"> Edinburgh: Edinburgh University Press.</w:t>
      </w:r>
    </w:p>
    <w:p w14:paraId="2B137479" w14:textId="421DE6F7" w:rsidR="00924738" w:rsidRPr="00BC19FE" w:rsidRDefault="00770ADB"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Spencer, M. </w:t>
      </w:r>
      <w:r w:rsidR="002C2627">
        <w:rPr>
          <w:rFonts w:ascii="Times New Roman" w:hAnsi="Times New Roman" w:cs="Times New Roman"/>
          <w:lang w:val="en-GB"/>
        </w:rPr>
        <w:t>and</w:t>
      </w:r>
      <w:r w:rsidRPr="00BC19FE">
        <w:rPr>
          <w:rFonts w:ascii="Times New Roman" w:hAnsi="Times New Roman" w:cs="Times New Roman"/>
          <w:lang w:val="en-GB"/>
        </w:rPr>
        <w:t xml:space="preserve"> Howe, C. J. </w:t>
      </w:r>
      <w:r w:rsidR="00EB4BB3">
        <w:rPr>
          <w:rFonts w:ascii="Times New Roman" w:hAnsi="Times New Roman" w:cs="Times New Roman"/>
          <w:lang w:val="en-GB"/>
        </w:rPr>
        <w:t>[</w:t>
      </w:r>
      <w:r w:rsidRPr="00BC19FE">
        <w:rPr>
          <w:rFonts w:ascii="Times New Roman" w:hAnsi="Times New Roman" w:cs="Times New Roman"/>
          <w:lang w:val="en-GB"/>
        </w:rPr>
        <w:t>2001</w:t>
      </w:r>
      <w:r w:rsidR="00EB4BB3">
        <w:rPr>
          <w:rFonts w:ascii="Times New Roman" w:hAnsi="Times New Roman" w:cs="Times New Roman"/>
          <w:lang w:val="en-GB"/>
        </w:rPr>
        <w:t>]</w:t>
      </w:r>
      <w:r w:rsidR="00E75986">
        <w:rPr>
          <w:rFonts w:ascii="Times New Roman" w:hAnsi="Times New Roman" w:cs="Times New Roman"/>
          <w:lang w:val="en-GB"/>
        </w:rPr>
        <w:t>:</w:t>
      </w:r>
      <w:r w:rsidRPr="00BC19FE">
        <w:rPr>
          <w:rFonts w:ascii="Times New Roman" w:hAnsi="Times New Roman" w:cs="Times New Roman"/>
          <w:lang w:val="en-GB"/>
        </w:rPr>
        <w:t xml:space="preserve"> </w:t>
      </w:r>
      <w:r w:rsidR="00E75986" w:rsidRPr="00357C21">
        <w:rPr>
          <w:rFonts w:ascii="Times New Roman" w:hAnsi="Times New Roman" w:cs="Times New Roman"/>
        </w:rPr>
        <w:t>'</w:t>
      </w:r>
      <w:r w:rsidRPr="00BC19FE">
        <w:rPr>
          <w:rFonts w:ascii="Times New Roman" w:hAnsi="Times New Roman" w:cs="Times New Roman"/>
          <w:lang w:val="en-GB"/>
        </w:rPr>
        <w:t>Estimating Distances between Manuscripts Based on Copying Errors</w:t>
      </w:r>
      <w:r w:rsidR="00E75986" w:rsidRPr="00357C21">
        <w:rPr>
          <w:rFonts w:ascii="Times New Roman" w:hAnsi="Times New Roman" w:cs="Times New Roman"/>
        </w:rPr>
        <w:t>'</w:t>
      </w:r>
      <w:r w:rsidR="00E75986">
        <w:rPr>
          <w:rFonts w:ascii="Times New Roman" w:hAnsi="Times New Roman" w:cs="Times New Roman"/>
        </w:rPr>
        <w:t>,</w:t>
      </w:r>
      <w:r w:rsidRPr="00BC19FE">
        <w:rPr>
          <w:rFonts w:ascii="Times New Roman" w:hAnsi="Times New Roman" w:cs="Times New Roman"/>
          <w:lang w:val="en-GB"/>
        </w:rPr>
        <w:t xml:space="preserve"> </w:t>
      </w:r>
      <w:r w:rsidRPr="00E75986">
        <w:rPr>
          <w:rFonts w:ascii="Times New Roman" w:hAnsi="Times New Roman" w:cs="Times New Roman"/>
          <w:i/>
          <w:lang w:val="en-GB"/>
        </w:rPr>
        <w:t>Literary and Linguistic Computing</w:t>
      </w:r>
      <w:r w:rsidRPr="00BC19FE">
        <w:rPr>
          <w:rFonts w:ascii="Times New Roman" w:hAnsi="Times New Roman" w:cs="Times New Roman"/>
          <w:lang w:val="en-GB"/>
        </w:rPr>
        <w:t xml:space="preserve">, </w:t>
      </w:r>
      <w:r w:rsidRPr="00E75986">
        <w:rPr>
          <w:rFonts w:ascii="Times New Roman" w:hAnsi="Times New Roman" w:cs="Times New Roman"/>
          <w:b/>
          <w:lang w:val="en-GB"/>
        </w:rPr>
        <w:t>16</w:t>
      </w:r>
      <w:r w:rsidRPr="00BC19FE">
        <w:rPr>
          <w:rFonts w:ascii="Times New Roman" w:hAnsi="Times New Roman" w:cs="Times New Roman"/>
          <w:lang w:val="en-GB"/>
        </w:rPr>
        <w:t xml:space="preserve">(4), </w:t>
      </w:r>
      <w:r w:rsidR="00E75986">
        <w:rPr>
          <w:rFonts w:ascii="Times New Roman" w:hAnsi="Times New Roman" w:cs="Times New Roman"/>
          <w:lang w:val="en-GB"/>
        </w:rPr>
        <w:t xml:space="preserve">pp. </w:t>
      </w:r>
      <w:r w:rsidRPr="00BC19FE">
        <w:rPr>
          <w:rFonts w:ascii="Times New Roman" w:hAnsi="Times New Roman" w:cs="Times New Roman"/>
          <w:lang w:val="en-GB"/>
        </w:rPr>
        <w:t>467-84.</w:t>
      </w:r>
    </w:p>
    <w:p w14:paraId="188B17D6" w14:textId="449C5D78"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Sperber, D. </w:t>
      </w:r>
      <w:r w:rsidR="00EB4BB3">
        <w:rPr>
          <w:rFonts w:ascii="Times New Roman" w:hAnsi="Times New Roman" w:cs="Times New Roman"/>
          <w:lang w:val="en-GB"/>
        </w:rPr>
        <w:t>[</w:t>
      </w:r>
      <w:r w:rsidRPr="00BC19FE">
        <w:rPr>
          <w:rFonts w:ascii="Times New Roman" w:hAnsi="Times New Roman" w:cs="Times New Roman"/>
          <w:lang w:val="en-GB"/>
        </w:rPr>
        <w:t>1996</w:t>
      </w:r>
      <w:r w:rsidR="00EB4BB3">
        <w:rPr>
          <w:rFonts w:ascii="Times New Roman" w:hAnsi="Times New Roman" w:cs="Times New Roman"/>
          <w:lang w:val="en-GB"/>
        </w:rPr>
        <w:t>]</w:t>
      </w:r>
      <w:r w:rsidR="00663FB2">
        <w:rPr>
          <w:rFonts w:ascii="Times New Roman" w:hAnsi="Times New Roman" w:cs="Times New Roman"/>
          <w:lang w:val="en-GB"/>
        </w:rPr>
        <w:t>:</w:t>
      </w:r>
      <w:r w:rsidRPr="00BC19FE">
        <w:rPr>
          <w:rFonts w:ascii="Times New Roman" w:hAnsi="Times New Roman" w:cs="Times New Roman"/>
          <w:lang w:val="en-GB"/>
        </w:rPr>
        <w:t xml:space="preserve"> </w:t>
      </w:r>
      <w:r w:rsidRPr="00663FB2">
        <w:rPr>
          <w:rFonts w:ascii="Times New Roman" w:hAnsi="Times New Roman" w:cs="Times New Roman"/>
          <w:i/>
          <w:lang w:val="en-GB"/>
        </w:rPr>
        <w:t>Explaining Culture: A Naturalistic Approach</w:t>
      </w:r>
      <w:r w:rsidR="00663FB2">
        <w:rPr>
          <w:rFonts w:ascii="Times New Roman" w:hAnsi="Times New Roman" w:cs="Times New Roman"/>
          <w:i/>
          <w:lang w:val="en-GB"/>
        </w:rPr>
        <w:t>,</w:t>
      </w:r>
      <w:r w:rsidRPr="00BC19FE">
        <w:rPr>
          <w:rFonts w:ascii="Times New Roman" w:hAnsi="Times New Roman" w:cs="Times New Roman"/>
          <w:lang w:val="en-GB"/>
        </w:rPr>
        <w:t xml:space="preserve"> Oxford: Blackwell Publishers.</w:t>
      </w:r>
    </w:p>
    <w:p w14:paraId="2B1E3DE4" w14:textId="755DB528"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Sperber, D. </w:t>
      </w:r>
      <w:r w:rsidR="00EB4BB3">
        <w:rPr>
          <w:rFonts w:ascii="Times New Roman" w:hAnsi="Times New Roman" w:cs="Times New Roman"/>
          <w:lang w:val="en-GB"/>
        </w:rPr>
        <w:t>[</w:t>
      </w:r>
      <w:r w:rsidRPr="00BC19FE">
        <w:rPr>
          <w:rFonts w:ascii="Times New Roman" w:hAnsi="Times New Roman" w:cs="Times New Roman"/>
          <w:lang w:val="en-GB"/>
        </w:rPr>
        <w:t>2000</w:t>
      </w:r>
      <w:r w:rsidR="00EB4BB3">
        <w:rPr>
          <w:rFonts w:ascii="Times New Roman" w:hAnsi="Times New Roman" w:cs="Times New Roman"/>
          <w:lang w:val="en-GB"/>
        </w:rPr>
        <w:t>]</w:t>
      </w:r>
      <w:r w:rsidR="00663FB2">
        <w:rPr>
          <w:rFonts w:ascii="Times New Roman" w:hAnsi="Times New Roman" w:cs="Times New Roman"/>
          <w:lang w:val="en-GB"/>
        </w:rPr>
        <w:t>:</w:t>
      </w:r>
      <w:r w:rsidRPr="00BC19FE">
        <w:rPr>
          <w:rFonts w:ascii="Times New Roman" w:hAnsi="Times New Roman" w:cs="Times New Roman"/>
          <w:lang w:val="en-GB"/>
        </w:rPr>
        <w:t xml:space="preserve"> </w:t>
      </w:r>
      <w:r w:rsidR="00663FB2" w:rsidRPr="00357C21">
        <w:rPr>
          <w:rFonts w:ascii="Times New Roman" w:hAnsi="Times New Roman" w:cs="Times New Roman"/>
        </w:rPr>
        <w:t>'</w:t>
      </w:r>
      <w:r w:rsidRPr="00BC19FE">
        <w:rPr>
          <w:rFonts w:ascii="Times New Roman" w:hAnsi="Times New Roman" w:cs="Times New Roman"/>
          <w:lang w:val="en-GB"/>
        </w:rPr>
        <w:t>An objection to the memetic approach to culture</w:t>
      </w:r>
      <w:r w:rsidR="00663FB2" w:rsidRPr="00357C21">
        <w:rPr>
          <w:rFonts w:ascii="Times New Roman" w:hAnsi="Times New Roman" w:cs="Times New Roman"/>
        </w:rPr>
        <w:t>'</w:t>
      </w:r>
      <w:r w:rsidR="00663FB2">
        <w:rPr>
          <w:rFonts w:ascii="Times New Roman" w:hAnsi="Times New Roman" w:cs="Times New Roman"/>
        </w:rPr>
        <w:t>,</w:t>
      </w:r>
      <w:r w:rsidRPr="00BC19FE">
        <w:rPr>
          <w:rFonts w:ascii="Times New Roman" w:hAnsi="Times New Roman" w:cs="Times New Roman"/>
          <w:lang w:val="en-GB"/>
        </w:rPr>
        <w:t xml:space="preserve"> </w:t>
      </w:r>
      <w:r w:rsidR="00663FB2">
        <w:rPr>
          <w:rFonts w:ascii="Times New Roman" w:hAnsi="Times New Roman" w:cs="Times New Roman"/>
          <w:lang w:val="en-GB"/>
        </w:rPr>
        <w:t>i</w:t>
      </w:r>
      <w:r w:rsidRPr="00BC19FE">
        <w:rPr>
          <w:rFonts w:ascii="Times New Roman" w:hAnsi="Times New Roman" w:cs="Times New Roman"/>
          <w:lang w:val="en-GB"/>
        </w:rPr>
        <w:t xml:space="preserve">n R. </w:t>
      </w:r>
      <w:proofErr w:type="spellStart"/>
      <w:r w:rsidRPr="00BC19FE">
        <w:rPr>
          <w:rFonts w:ascii="Times New Roman" w:hAnsi="Times New Roman" w:cs="Times New Roman"/>
          <w:lang w:val="en-GB"/>
        </w:rPr>
        <w:t>Aunger</w:t>
      </w:r>
      <w:proofErr w:type="spellEnd"/>
      <w:r w:rsidRPr="00BC19FE">
        <w:rPr>
          <w:rFonts w:ascii="Times New Roman" w:hAnsi="Times New Roman" w:cs="Times New Roman"/>
          <w:lang w:val="en-GB"/>
        </w:rPr>
        <w:t xml:space="preserve"> (</w:t>
      </w:r>
      <w:r w:rsidR="005918C4">
        <w:rPr>
          <w:rFonts w:ascii="Times New Roman" w:hAnsi="Times New Roman" w:cs="Times New Roman"/>
          <w:lang w:val="en-GB"/>
        </w:rPr>
        <w:t>ed</w:t>
      </w:r>
      <w:r w:rsidRPr="00BC19FE">
        <w:rPr>
          <w:rFonts w:ascii="Times New Roman" w:hAnsi="Times New Roman" w:cs="Times New Roman"/>
          <w:lang w:val="en-GB"/>
        </w:rPr>
        <w:t xml:space="preserve">), </w:t>
      </w:r>
      <w:r w:rsidRPr="00663FB2">
        <w:rPr>
          <w:rFonts w:ascii="Times New Roman" w:hAnsi="Times New Roman" w:cs="Times New Roman"/>
          <w:i/>
          <w:lang w:val="en-GB"/>
        </w:rPr>
        <w:t>Darwinizing Culture</w:t>
      </w:r>
      <w:r w:rsidR="00663FB2">
        <w:rPr>
          <w:rFonts w:ascii="Times New Roman" w:hAnsi="Times New Roman" w:cs="Times New Roman"/>
          <w:i/>
          <w:lang w:val="en-GB"/>
        </w:rPr>
        <w:t>,</w:t>
      </w:r>
      <w:r w:rsidRPr="00BC19FE">
        <w:rPr>
          <w:rFonts w:ascii="Times New Roman" w:hAnsi="Times New Roman" w:cs="Times New Roman"/>
          <w:lang w:val="en-GB"/>
        </w:rPr>
        <w:t xml:space="preserve"> </w:t>
      </w:r>
      <w:r w:rsidR="00663FB2">
        <w:rPr>
          <w:rFonts w:ascii="Times New Roman" w:hAnsi="Times New Roman" w:cs="Times New Roman"/>
          <w:lang w:val="en-GB"/>
        </w:rPr>
        <w:t>Oxford</w:t>
      </w:r>
      <w:r w:rsidRPr="00BC19FE">
        <w:rPr>
          <w:rFonts w:ascii="Times New Roman" w:hAnsi="Times New Roman" w:cs="Times New Roman"/>
          <w:lang w:val="en-GB"/>
        </w:rPr>
        <w:t>: Oxford University Press</w:t>
      </w:r>
      <w:r w:rsidR="00663FB2">
        <w:rPr>
          <w:rFonts w:ascii="Times New Roman" w:hAnsi="Times New Roman" w:cs="Times New Roman"/>
          <w:lang w:val="en-GB"/>
        </w:rPr>
        <w:t xml:space="preserve">, </w:t>
      </w:r>
      <w:r w:rsidR="00663FB2" w:rsidRPr="00BC19FE">
        <w:rPr>
          <w:rFonts w:ascii="Times New Roman" w:hAnsi="Times New Roman" w:cs="Times New Roman"/>
          <w:lang w:val="en-GB"/>
        </w:rPr>
        <w:t>pp. 163-73.</w:t>
      </w:r>
    </w:p>
    <w:p w14:paraId="10B5DF22" w14:textId="48DEE70D" w:rsidR="00924738" w:rsidRPr="00BC19FE" w:rsidRDefault="00924738"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Sperber, D. </w:t>
      </w:r>
      <w:r w:rsidR="002C2627">
        <w:rPr>
          <w:rFonts w:ascii="Times New Roman" w:hAnsi="Times New Roman" w:cs="Times New Roman"/>
          <w:lang w:val="en-GB"/>
        </w:rPr>
        <w:t>and</w:t>
      </w:r>
      <w:r w:rsidRPr="00BC19FE">
        <w:rPr>
          <w:rFonts w:ascii="Times New Roman" w:hAnsi="Times New Roman" w:cs="Times New Roman"/>
          <w:lang w:val="en-GB"/>
        </w:rPr>
        <w:t xml:space="preserve"> Hirschfeld, L. A. </w:t>
      </w:r>
      <w:r w:rsidR="00EB4BB3">
        <w:rPr>
          <w:rFonts w:ascii="Times New Roman" w:hAnsi="Times New Roman" w:cs="Times New Roman"/>
          <w:lang w:val="en-GB"/>
        </w:rPr>
        <w:t>[</w:t>
      </w:r>
      <w:r w:rsidRPr="00BC19FE">
        <w:rPr>
          <w:rFonts w:ascii="Times New Roman" w:hAnsi="Times New Roman" w:cs="Times New Roman"/>
          <w:lang w:val="en-GB"/>
        </w:rPr>
        <w:t>2007</w:t>
      </w:r>
      <w:r w:rsidR="00EB4BB3">
        <w:rPr>
          <w:rFonts w:ascii="Times New Roman" w:hAnsi="Times New Roman" w:cs="Times New Roman"/>
          <w:lang w:val="en-GB"/>
        </w:rPr>
        <w:t>]</w:t>
      </w:r>
      <w:r w:rsidR="002D755C">
        <w:rPr>
          <w:rFonts w:ascii="Times New Roman" w:hAnsi="Times New Roman" w:cs="Times New Roman"/>
          <w:lang w:val="en-GB"/>
        </w:rPr>
        <w:t>:</w:t>
      </w:r>
      <w:r w:rsidRPr="00BC19FE">
        <w:rPr>
          <w:rFonts w:ascii="Times New Roman" w:hAnsi="Times New Roman" w:cs="Times New Roman"/>
          <w:lang w:val="en-GB"/>
        </w:rPr>
        <w:t xml:space="preserve"> </w:t>
      </w:r>
      <w:r w:rsidR="002D755C" w:rsidRPr="00357C21">
        <w:rPr>
          <w:rFonts w:ascii="Times New Roman" w:hAnsi="Times New Roman" w:cs="Times New Roman"/>
        </w:rPr>
        <w:t>'</w:t>
      </w:r>
      <w:r w:rsidRPr="00BC19FE">
        <w:rPr>
          <w:rFonts w:ascii="Times New Roman" w:hAnsi="Times New Roman" w:cs="Times New Roman"/>
          <w:lang w:val="en-GB"/>
        </w:rPr>
        <w:t>Culture and Modularity</w:t>
      </w:r>
      <w:r w:rsidR="002D755C" w:rsidRPr="00357C21">
        <w:rPr>
          <w:rFonts w:ascii="Times New Roman" w:hAnsi="Times New Roman" w:cs="Times New Roman"/>
        </w:rPr>
        <w:t>'</w:t>
      </w:r>
      <w:r w:rsidR="002D755C">
        <w:rPr>
          <w:rFonts w:ascii="Times New Roman" w:hAnsi="Times New Roman" w:cs="Times New Roman"/>
        </w:rPr>
        <w:t>,</w:t>
      </w:r>
      <w:r w:rsidRPr="00BC19FE">
        <w:rPr>
          <w:rFonts w:ascii="Times New Roman" w:hAnsi="Times New Roman" w:cs="Times New Roman"/>
          <w:lang w:val="en-GB"/>
        </w:rPr>
        <w:t xml:space="preserve"> </w:t>
      </w:r>
      <w:r w:rsidR="002D755C">
        <w:rPr>
          <w:rFonts w:ascii="Times New Roman" w:hAnsi="Times New Roman" w:cs="Times New Roman"/>
          <w:lang w:val="en-GB"/>
        </w:rPr>
        <w:t>i</w:t>
      </w:r>
      <w:r w:rsidRPr="00BC19FE">
        <w:rPr>
          <w:rFonts w:ascii="Times New Roman" w:hAnsi="Times New Roman" w:cs="Times New Roman"/>
          <w:lang w:val="en-GB"/>
        </w:rPr>
        <w:t xml:space="preserve">n P. Carruthers, S. Laurence, </w:t>
      </w:r>
      <w:r w:rsidR="002D755C">
        <w:rPr>
          <w:rFonts w:ascii="Times New Roman" w:hAnsi="Times New Roman" w:cs="Times New Roman"/>
          <w:lang w:val="en-GB"/>
        </w:rPr>
        <w:t>and</w:t>
      </w:r>
      <w:r w:rsidRPr="00BC19FE">
        <w:rPr>
          <w:rFonts w:ascii="Times New Roman" w:hAnsi="Times New Roman" w:cs="Times New Roman"/>
          <w:lang w:val="en-GB"/>
        </w:rPr>
        <w:t xml:space="preserve"> S. P. Stich (</w:t>
      </w:r>
      <w:r w:rsidR="005918C4">
        <w:rPr>
          <w:rFonts w:ascii="Times New Roman" w:hAnsi="Times New Roman" w:cs="Times New Roman"/>
          <w:lang w:val="en-GB"/>
        </w:rPr>
        <w:t>e</w:t>
      </w:r>
      <w:r w:rsidRPr="00BC19FE">
        <w:rPr>
          <w:rFonts w:ascii="Times New Roman" w:hAnsi="Times New Roman" w:cs="Times New Roman"/>
          <w:lang w:val="en-GB"/>
        </w:rPr>
        <w:t xml:space="preserve">ds), </w:t>
      </w:r>
      <w:r w:rsidRPr="002D755C">
        <w:rPr>
          <w:rFonts w:ascii="Times New Roman" w:hAnsi="Times New Roman" w:cs="Times New Roman"/>
          <w:i/>
          <w:lang w:val="en-GB"/>
        </w:rPr>
        <w:t>The Innate Mind</w:t>
      </w:r>
      <w:r w:rsidRPr="00BC19FE">
        <w:rPr>
          <w:rFonts w:ascii="Times New Roman" w:hAnsi="Times New Roman" w:cs="Times New Roman"/>
          <w:lang w:val="en-GB"/>
        </w:rPr>
        <w:t xml:space="preserve"> </w:t>
      </w:r>
      <w:r w:rsidRPr="002D755C">
        <w:rPr>
          <w:rFonts w:ascii="Times New Roman" w:hAnsi="Times New Roman" w:cs="Times New Roman"/>
          <w:i/>
          <w:lang w:val="en-GB"/>
        </w:rPr>
        <w:t>Vol. 2: Cultural and Cognition</w:t>
      </w:r>
      <w:r w:rsidRPr="00BC19FE">
        <w:rPr>
          <w:rFonts w:ascii="Times New Roman" w:hAnsi="Times New Roman" w:cs="Times New Roman"/>
          <w:lang w:val="en-GB"/>
        </w:rPr>
        <w:t>, Oxford: Oxford University Press</w:t>
      </w:r>
      <w:r w:rsidR="002D755C">
        <w:rPr>
          <w:rFonts w:ascii="Times New Roman" w:hAnsi="Times New Roman" w:cs="Times New Roman"/>
          <w:lang w:val="en-GB"/>
        </w:rPr>
        <w:t>,</w:t>
      </w:r>
      <w:r w:rsidR="002D755C" w:rsidRPr="002D755C">
        <w:rPr>
          <w:rFonts w:ascii="Times New Roman" w:hAnsi="Times New Roman" w:cs="Times New Roman"/>
          <w:lang w:val="en-GB"/>
        </w:rPr>
        <w:t xml:space="preserve"> </w:t>
      </w:r>
      <w:r w:rsidR="002D755C" w:rsidRPr="00BC19FE">
        <w:rPr>
          <w:rFonts w:ascii="Times New Roman" w:hAnsi="Times New Roman" w:cs="Times New Roman"/>
          <w:lang w:val="en-GB"/>
        </w:rPr>
        <w:t>pp. 149-64.</w:t>
      </w:r>
    </w:p>
    <w:p w14:paraId="423922CE" w14:textId="4CBE5E0E"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Stout, D. </w:t>
      </w:r>
      <w:r w:rsidR="00EB4BB3">
        <w:rPr>
          <w:rFonts w:ascii="Times New Roman" w:hAnsi="Times New Roman" w:cs="Times New Roman"/>
          <w:lang w:val="en-GB"/>
        </w:rPr>
        <w:t>[</w:t>
      </w:r>
      <w:r w:rsidRPr="00BC19FE">
        <w:rPr>
          <w:rFonts w:ascii="Times New Roman" w:hAnsi="Times New Roman" w:cs="Times New Roman"/>
          <w:lang w:val="en-GB"/>
        </w:rPr>
        <w:t>2011</w:t>
      </w:r>
      <w:r w:rsidR="00EB4BB3">
        <w:rPr>
          <w:rFonts w:ascii="Times New Roman" w:hAnsi="Times New Roman" w:cs="Times New Roman"/>
          <w:lang w:val="en-GB"/>
        </w:rPr>
        <w:t>]</w:t>
      </w:r>
      <w:r w:rsidR="004841D8">
        <w:rPr>
          <w:rFonts w:ascii="Times New Roman" w:hAnsi="Times New Roman" w:cs="Times New Roman"/>
          <w:lang w:val="en-GB"/>
        </w:rPr>
        <w:t>:</w:t>
      </w:r>
      <w:r w:rsidRPr="00BC19FE">
        <w:rPr>
          <w:rFonts w:ascii="Times New Roman" w:hAnsi="Times New Roman" w:cs="Times New Roman"/>
          <w:lang w:val="en-GB"/>
        </w:rPr>
        <w:t xml:space="preserve"> </w:t>
      </w:r>
      <w:r w:rsidR="004841D8" w:rsidRPr="00357C21">
        <w:rPr>
          <w:rFonts w:ascii="Times New Roman" w:hAnsi="Times New Roman" w:cs="Times New Roman"/>
        </w:rPr>
        <w:t>'</w:t>
      </w:r>
      <w:r w:rsidRPr="00BC19FE">
        <w:rPr>
          <w:rFonts w:ascii="Times New Roman" w:hAnsi="Times New Roman" w:cs="Times New Roman"/>
          <w:lang w:val="en-GB"/>
        </w:rPr>
        <w:t>Stone toolmaking and the evolution of human culture and cognition</w:t>
      </w:r>
      <w:r w:rsidR="004841D8" w:rsidRPr="00357C21">
        <w:rPr>
          <w:rFonts w:ascii="Times New Roman" w:hAnsi="Times New Roman" w:cs="Times New Roman"/>
        </w:rPr>
        <w:t>'</w:t>
      </w:r>
      <w:r w:rsidR="004841D8">
        <w:rPr>
          <w:rFonts w:ascii="Times New Roman" w:hAnsi="Times New Roman" w:cs="Times New Roman"/>
        </w:rPr>
        <w:t>,</w:t>
      </w:r>
      <w:r w:rsidRPr="00BC19FE">
        <w:rPr>
          <w:rFonts w:ascii="Times New Roman" w:hAnsi="Times New Roman" w:cs="Times New Roman"/>
          <w:lang w:val="en-GB"/>
        </w:rPr>
        <w:t xml:space="preserve"> </w:t>
      </w:r>
      <w:r w:rsidRPr="004841D8">
        <w:rPr>
          <w:rFonts w:ascii="Times New Roman" w:hAnsi="Times New Roman" w:cs="Times New Roman"/>
          <w:i/>
          <w:lang w:val="en-GB"/>
        </w:rPr>
        <w:t>Philosophical Transactions of the R</w:t>
      </w:r>
      <w:r w:rsidR="00371757" w:rsidRPr="004841D8">
        <w:rPr>
          <w:rFonts w:ascii="Times New Roman" w:hAnsi="Times New Roman" w:cs="Times New Roman"/>
          <w:i/>
          <w:lang w:val="en-GB"/>
        </w:rPr>
        <w:t>oyal Society B</w:t>
      </w:r>
      <w:r w:rsidR="00371757" w:rsidRPr="00BC19FE">
        <w:rPr>
          <w:rFonts w:ascii="Times New Roman" w:hAnsi="Times New Roman" w:cs="Times New Roman"/>
          <w:lang w:val="en-GB"/>
        </w:rPr>
        <w:t xml:space="preserve">, </w:t>
      </w:r>
      <w:r w:rsidR="00371757" w:rsidRPr="000E7F48">
        <w:rPr>
          <w:rFonts w:ascii="Times New Roman" w:hAnsi="Times New Roman" w:cs="Times New Roman"/>
          <w:b/>
          <w:lang w:val="en-GB"/>
        </w:rPr>
        <w:t>366</w:t>
      </w:r>
      <w:r w:rsidR="00371757" w:rsidRPr="00BC19FE">
        <w:rPr>
          <w:rFonts w:ascii="Times New Roman" w:hAnsi="Times New Roman" w:cs="Times New Roman"/>
          <w:lang w:val="en-GB"/>
        </w:rPr>
        <w:t xml:space="preserve">, </w:t>
      </w:r>
      <w:r w:rsidR="000E7F48">
        <w:rPr>
          <w:rFonts w:ascii="Times New Roman" w:hAnsi="Times New Roman" w:cs="Times New Roman"/>
          <w:lang w:val="en-GB"/>
        </w:rPr>
        <w:t xml:space="preserve">pp. </w:t>
      </w:r>
      <w:r w:rsidR="00371757" w:rsidRPr="00BC19FE">
        <w:rPr>
          <w:rFonts w:ascii="Times New Roman" w:hAnsi="Times New Roman" w:cs="Times New Roman"/>
          <w:lang w:val="en-GB"/>
        </w:rPr>
        <w:t>1050-59.</w:t>
      </w:r>
    </w:p>
    <w:p w14:paraId="54DFBF76" w14:textId="7B079E2E" w:rsidR="00371757" w:rsidRDefault="00371757"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Strimling</w:t>
      </w:r>
      <w:proofErr w:type="spellEnd"/>
      <w:r w:rsidRPr="00BC19FE">
        <w:rPr>
          <w:rFonts w:ascii="Times New Roman" w:hAnsi="Times New Roman" w:cs="Times New Roman"/>
          <w:lang w:val="en-GB"/>
        </w:rPr>
        <w:t xml:space="preserve">, P., </w:t>
      </w:r>
      <w:proofErr w:type="spellStart"/>
      <w:r w:rsidRPr="00BC19FE">
        <w:rPr>
          <w:rFonts w:ascii="Times New Roman" w:hAnsi="Times New Roman" w:cs="Times New Roman"/>
          <w:lang w:val="en-GB"/>
        </w:rPr>
        <w:t>Enquist</w:t>
      </w:r>
      <w:proofErr w:type="spellEnd"/>
      <w:r w:rsidRPr="00BC19FE">
        <w:rPr>
          <w:rFonts w:ascii="Times New Roman" w:hAnsi="Times New Roman" w:cs="Times New Roman"/>
          <w:lang w:val="en-GB"/>
        </w:rPr>
        <w:t xml:space="preserve">, M. </w:t>
      </w:r>
      <w:r w:rsidR="002C2627">
        <w:rPr>
          <w:rFonts w:ascii="Times New Roman" w:hAnsi="Times New Roman" w:cs="Times New Roman"/>
          <w:lang w:val="en-GB"/>
        </w:rPr>
        <w:t>and</w:t>
      </w:r>
      <w:r w:rsidRPr="00BC19FE">
        <w:rPr>
          <w:rFonts w:ascii="Times New Roman" w:hAnsi="Times New Roman" w:cs="Times New Roman"/>
          <w:lang w:val="en-GB"/>
        </w:rPr>
        <w:t xml:space="preserve"> Eriksson, K. </w:t>
      </w:r>
      <w:r w:rsidR="00EB4BB3">
        <w:rPr>
          <w:rFonts w:ascii="Times New Roman" w:hAnsi="Times New Roman" w:cs="Times New Roman"/>
          <w:lang w:val="en-GB"/>
        </w:rPr>
        <w:t>[</w:t>
      </w:r>
      <w:r w:rsidRPr="00BC19FE">
        <w:rPr>
          <w:rFonts w:ascii="Times New Roman" w:hAnsi="Times New Roman" w:cs="Times New Roman"/>
          <w:lang w:val="en-GB"/>
        </w:rPr>
        <w:t>2009</w:t>
      </w:r>
      <w:r w:rsidR="00EB4BB3">
        <w:rPr>
          <w:rFonts w:ascii="Times New Roman" w:hAnsi="Times New Roman" w:cs="Times New Roman"/>
          <w:lang w:val="en-GB"/>
        </w:rPr>
        <w:t>]</w:t>
      </w:r>
      <w:r w:rsidR="006343D6">
        <w:rPr>
          <w:rFonts w:ascii="Times New Roman" w:hAnsi="Times New Roman" w:cs="Times New Roman"/>
          <w:lang w:val="en-GB"/>
        </w:rPr>
        <w:t>:</w:t>
      </w:r>
      <w:r w:rsidRPr="00BC19FE">
        <w:rPr>
          <w:rFonts w:ascii="Times New Roman" w:hAnsi="Times New Roman" w:cs="Times New Roman"/>
          <w:lang w:val="en-GB"/>
        </w:rPr>
        <w:t xml:space="preserve"> </w:t>
      </w:r>
      <w:r w:rsidR="006343D6" w:rsidRPr="00357C21">
        <w:rPr>
          <w:rFonts w:ascii="Times New Roman" w:hAnsi="Times New Roman" w:cs="Times New Roman"/>
        </w:rPr>
        <w:t>'</w:t>
      </w:r>
      <w:r w:rsidRPr="00BC19FE">
        <w:rPr>
          <w:rFonts w:ascii="Times New Roman" w:hAnsi="Times New Roman" w:cs="Times New Roman"/>
          <w:lang w:val="en-GB"/>
        </w:rPr>
        <w:t>Repeated learning makes cultural evolution unique</w:t>
      </w:r>
      <w:r w:rsidR="006343D6" w:rsidRPr="00357C21">
        <w:rPr>
          <w:rFonts w:ascii="Times New Roman" w:hAnsi="Times New Roman" w:cs="Times New Roman"/>
        </w:rPr>
        <w:t>'</w:t>
      </w:r>
      <w:r w:rsidR="006343D6">
        <w:rPr>
          <w:rFonts w:ascii="Times New Roman" w:hAnsi="Times New Roman" w:cs="Times New Roman"/>
        </w:rPr>
        <w:t>,</w:t>
      </w:r>
      <w:r w:rsidRPr="00BC19FE">
        <w:rPr>
          <w:rFonts w:ascii="Times New Roman" w:hAnsi="Times New Roman" w:cs="Times New Roman"/>
          <w:lang w:val="en-GB"/>
        </w:rPr>
        <w:t xml:space="preserve"> </w:t>
      </w:r>
      <w:r w:rsidRPr="006343D6">
        <w:rPr>
          <w:rFonts w:ascii="Times New Roman" w:hAnsi="Times New Roman" w:cs="Times New Roman"/>
          <w:i/>
          <w:lang w:val="en-GB"/>
        </w:rPr>
        <w:t>PNAS</w:t>
      </w:r>
      <w:r w:rsidRPr="00BC19FE">
        <w:rPr>
          <w:rFonts w:ascii="Times New Roman" w:hAnsi="Times New Roman" w:cs="Times New Roman"/>
          <w:lang w:val="en-GB"/>
        </w:rPr>
        <w:t xml:space="preserve">, </w:t>
      </w:r>
      <w:r w:rsidRPr="006343D6">
        <w:rPr>
          <w:rFonts w:ascii="Times New Roman" w:hAnsi="Times New Roman" w:cs="Times New Roman"/>
          <w:b/>
          <w:lang w:val="en-GB"/>
        </w:rPr>
        <w:t>106</w:t>
      </w:r>
      <w:r w:rsidRPr="00BC19FE">
        <w:rPr>
          <w:rFonts w:ascii="Times New Roman" w:hAnsi="Times New Roman" w:cs="Times New Roman"/>
          <w:lang w:val="en-GB"/>
        </w:rPr>
        <w:t xml:space="preserve">(33), </w:t>
      </w:r>
      <w:r w:rsidR="006343D6">
        <w:rPr>
          <w:rFonts w:ascii="Times New Roman" w:hAnsi="Times New Roman" w:cs="Times New Roman"/>
          <w:lang w:val="en-GB"/>
        </w:rPr>
        <w:t xml:space="preserve">pp. </w:t>
      </w:r>
      <w:r w:rsidRPr="00BC19FE">
        <w:rPr>
          <w:rFonts w:ascii="Times New Roman" w:hAnsi="Times New Roman" w:cs="Times New Roman"/>
          <w:lang w:val="en-GB"/>
        </w:rPr>
        <w:t xml:space="preserve">13870-974. </w:t>
      </w:r>
    </w:p>
    <w:p w14:paraId="57F0B95D" w14:textId="6E4C41FF" w:rsidR="004A33FC" w:rsidRPr="00A54C9C" w:rsidRDefault="004A33FC" w:rsidP="00CB144D">
      <w:pPr>
        <w:spacing w:line="360" w:lineRule="auto"/>
        <w:rPr>
          <w:rFonts w:ascii="Times New Roman" w:hAnsi="Times New Roman" w:cs="Times New Roman"/>
        </w:rPr>
      </w:pPr>
      <w:proofErr w:type="spellStart"/>
      <w:r w:rsidRPr="004A33FC">
        <w:rPr>
          <w:rFonts w:ascii="Times New Roman" w:hAnsi="Times New Roman" w:cs="Times New Roman"/>
        </w:rPr>
        <w:t>Tamariz</w:t>
      </w:r>
      <w:proofErr w:type="spellEnd"/>
      <w:r w:rsidRPr="004A33FC">
        <w:rPr>
          <w:rFonts w:ascii="Times New Roman" w:hAnsi="Times New Roman" w:cs="Times New Roman"/>
        </w:rPr>
        <w:t xml:space="preserve">, M., Kirby, S. </w:t>
      </w:r>
      <w:r w:rsidR="002C2627">
        <w:rPr>
          <w:rFonts w:ascii="Times New Roman" w:hAnsi="Times New Roman" w:cs="Times New Roman"/>
        </w:rPr>
        <w:t>and</w:t>
      </w:r>
      <w:r w:rsidRPr="004A33FC">
        <w:rPr>
          <w:rFonts w:ascii="Times New Roman" w:hAnsi="Times New Roman" w:cs="Times New Roman"/>
        </w:rPr>
        <w:t xml:space="preserve"> </w:t>
      </w:r>
      <w:proofErr w:type="spellStart"/>
      <w:r w:rsidRPr="004A33FC">
        <w:rPr>
          <w:rFonts w:ascii="Times New Roman" w:hAnsi="Times New Roman" w:cs="Times New Roman"/>
        </w:rPr>
        <w:t>Carr</w:t>
      </w:r>
      <w:proofErr w:type="spellEnd"/>
      <w:r w:rsidRPr="004A33FC">
        <w:rPr>
          <w:rFonts w:ascii="Times New Roman" w:hAnsi="Times New Roman" w:cs="Times New Roman"/>
        </w:rPr>
        <w:t xml:space="preserve">, J. </w:t>
      </w:r>
      <w:r w:rsidR="00EB4BB3">
        <w:rPr>
          <w:rFonts w:ascii="Times New Roman" w:hAnsi="Times New Roman" w:cs="Times New Roman"/>
        </w:rPr>
        <w:t>[</w:t>
      </w:r>
      <w:r w:rsidRPr="004A33FC">
        <w:rPr>
          <w:rFonts w:ascii="Times New Roman" w:hAnsi="Times New Roman" w:cs="Times New Roman"/>
        </w:rPr>
        <w:t>2016</w:t>
      </w:r>
      <w:r w:rsidR="00EB4BB3">
        <w:rPr>
          <w:rFonts w:ascii="Times New Roman" w:hAnsi="Times New Roman" w:cs="Times New Roman"/>
        </w:rPr>
        <w:t>]</w:t>
      </w:r>
      <w:r w:rsidR="00637A63">
        <w:rPr>
          <w:rFonts w:ascii="Times New Roman" w:hAnsi="Times New Roman" w:cs="Times New Roman"/>
        </w:rPr>
        <w:t>:</w:t>
      </w:r>
      <w:r w:rsidRPr="004A33FC">
        <w:rPr>
          <w:rFonts w:ascii="Times New Roman" w:hAnsi="Times New Roman" w:cs="Times New Roman"/>
        </w:rPr>
        <w:t xml:space="preserve"> </w:t>
      </w:r>
      <w:r w:rsidR="00637A63" w:rsidRPr="00357C21">
        <w:rPr>
          <w:rFonts w:ascii="Times New Roman" w:hAnsi="Times New Roman" w:cs="Times New Roman"/>
        </w:rPr>
        <w:t>'</w:t>
      </w:r>
      <w:r w:rsidRPr="004A33FC">
        <w:rPr>
          <w:rFonts w:ascii="Times New Roman" w:hAnsi="Times New Roman" w:cs="Times New Roman"/>
        </w:rPr>
        <w:t>Cultural Evolution Across Domains: Language, Technology and Art</w:t>
      </w:r>
      <w:r w:rsidR="00637A63" w:rsidRPr="00357C21">
        <w:rPr>
          <w:rFonts w:ascii="Times New Roman" w:hAnsi="Times New Roman" w:cs="Times New Roman"/>
        </w:rPr>
        <w:t>'</w:t>
      </w:r>
      <w:r w:rsidR="00637A63">
        <w:rPr>
          <w:rFonts w:ascii="Times New Roman" w:hAnsi="Times New Roman" w:cs="Times New Roman"/>
        </w:rPr>
        <w:t xml:space="preserve">, </w:t>
      </w:r>
      <w:r w:rsidRPr="00637A63">
        <w:rPr>
          <w:rFonts w:ascii="Times New Roman" w:hAnsi="Times New Roman" w:cs="Times New Roman"/>
          <w:i/>
        </w:rPr>
        <w:t>Proceedings of the 38th Annual Conference of the Cognitive Science Society</w:t>
      </w:r>
      <w:r w:rsidRPr="004A33FC">
        <w:rPr>
          <w:rFonts w:ascii="Times New Roman" w:hAnsi="Times New Roman" w:cs="Times New Roman"/>
        </w:rPr>
        <w:t xml:space="preserve">, </w:t>
      </w:r>
      <w:r w:rsidR="00637A63">
        <w:rPr>
          <w:rFonts w:ascii="Times New Roman" w:hAnsi="Times New Roman" w:cs="Times New Roman"/>
        </w:rPr>
        <w:t xml:space="preserve">pp. </w:t>
      </w:r>
      <w:r w:rsidRPr="004A33FC">
        <w:rPr>
          <w:rFonts w:ascii="Times New Roman" w:hAnsi="Times New Roman" w:cs="Times New Roman"/>
        </w:rPr>
        <w:t>2765-70.</w:t>
      </w:r>
    </w:p>
    <w:p w14:paraId="19C38930" w14:textId="27A588E9" w:rsidR="00616ECB" w:rsidRPr="00BC19FE" w:rsidRDefault="00616ECB"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Tehrani, J. J. </w:t>
      </w:r>
      <w:r w:rsidR="00EB4BB3">
        <w:rPr>
          <w:rFonts w:ascii="Times New Roman" w:hAnsi="Times New Roman" w:cs="Times New Roman"/>
          <w:lang w:val="en-GB"/>
        </w:rPr>
        <w:t>[</w:t>
      </w:r>
      <w:r w:rsidRPr="00BC19FE">
        <w:rPr>
          <w:rFonts w:ascii="Times New Roman" w:hAnsi="Times New Roman" w:cs="Times New Roman"/>
          <w:lang w:val="en-GB"/>
        </w:rPr>
        <w:t>2013</w:t>
      </w:r>
      <w:r w:rsidR="00EB4BB3">
        <w:rPr>
          <w:rFonts w:ascii="Times New Roman" w:hAnsi="Times New Roman" w:cs="Times New Roman"/>
          <w:lang w:val="en-GB"/>
        </w:rPr>
        <w:t>]</w:t>
      </w:r>
      <w:r w:rsidR="0007624E">
        <w:rPr>
          <w:rFonts w:ascii="Times New Roman" w:hAnsi="Times New Roman" w:cs="Times New Roman"/>
          <w:lang w:val="en-GB"/>
        </w:rPr>
        <w:t>:</w:t>
      </w:r>
      <w:r w:rsidRPr="00BC19FE">
        <w:rPr>
          <w:rFonts w:ascii="Times New Roman" w:hAnsi="Times New Roman" w:cs="Times New Roman"/>
          <w:lang w:val="en-GB"/>
        </w:rPr>
        <w:t xml:space="preserve"> </w:t>
      </w:r>
      <w:r w:rsidR="0007624E" w:rsidRPr="00357C21">
        <w:rPr>
          <w:rFonts w:ascii="Times New Roman" w:hAnsi="Times New Roman" w:cs="Times New Roman"/>
        </w:rPr>
        <w:t>'</w:t>
      </w:r>
      <w:r w:rsidRPr="00BC19FE">
        <w:rPr>
          <w:rFonts w:ascii="Times New Roman" w:hAnsi="Times New Roman" w:cs="Times New Roman"/>
          <w:lang w:val="en-GB"/>
        </w:rPr>
        <w:t>The Phylogeny of Little Red Riding Hood</w:t>
      </w:r>
      <w:r w:rsidR="0007624E" w:rsidRPr="00357C21">
        <w:rPr>
          <w:rFonts w:ascii="Times New Roman" w:hAnsi="Times New Roman" w:cs="Times New Roman"/>
        </w:rPr>
        <w:t>'</w:t>
      </w:r>
      <w:r w:rsidR="0007624E">
        <w:rPr>
          <w:rFonts w:ascii="Times New Roman" w:hAnsi="Times New Roman" w:cs="Times New Roman"/>
        </w:rPr>
        <w:t>,</w:t>
      </w:r>
      <w:r w:rsidRPr="00BC19FE">
        <w:rPr>
          <w:rFonts w:ascii="Times New Roman" w:hAnsi="Times New Roman" w:cs="Times New Roman"/>
          <w:lang w:val="en-GB"/>
        </w:rPr>
        <w:t xml:space="preserve"> </w:t>
      </w:r>
      <w:proofErr w:type="spellStart"/>
      <w:r w:rsidRPr="0007624E">
        <w:rPr>
          <w:rFonts w:ascii="Times New Roman" w:hAnsi="Times New Roman" w:cs="Times New Roman"/>
          <w:i/>
          <w:lang w:val="en-GB"/>
        </w:rPr>
        <w:t>PLoS</w:t>
      </w:r>
      <w:proofErr w:type="spellEnd"/>
      <w:r w:rsidRPr="0007624E">
        <w:rPr>
          <w:rFonts w:ascii="Times New Roman" w:hAnsi="Times New Roman" w:cs="Times New Roman"/>
          <w:i/>
          <w:lang w:val="en-GB"/>
        </w:rPr>
        <w:t xml:space="preserve"> ONE</w:t>
      </w:r>
      <w:r w:rsidRPr="00BC19FE">
        <w:rPr>
          <w:rFonts w:ascii="Times New Roman" w:hAnsi="Times New Roman" w:cs="Times New Roman"/>
          <w:lang w:val="en-GB"/>
        </w:rPr>
        <w:t xml:space="preserve">, </w:t>
      </w:r>
      <w:r w:rsidRPr="0007624E">
        <w:rPr>
          <w:rFonts w:ascii="Times New Roman" w:hAnsi="Times New Roman" w:cs="Times New Roman"/>
          <w:b/>
          <w:lang w:val="en-GB"/>
        </w:rPr>
        <w:t>8</w:t>
      </w:r>
      <w:r w:rsidRPr="00BC19FE">
        <w:rPr>
          <w:rFonts w:ascii="Times New Roman" w:hAnsi="Times New Roman" w:cs="Times New Roman"/>
          <w:lang w:val="en-GB"/>
        </w:rPr>
        <w:t>(11), e78871.</w:t>
      </w:r>
    </w:p>
    <w:p w14:paraId="7F23ACFC" w14:textId="7E8CB411"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Tennie</w:t>
      </w:r>
      <w:proofErr w:type="spellEnd"/>
      <w:r w:rsidRPr="00BC19FE">
        <w:rPr>
          <w:rFonts w:ascii="Times New Roman" w:hAnsi="Times New Roman" w:cs="Times New Roman"/>
          <w:lang w:val="en-GB"/>
        </w:rPr>
        <w:t xml:space="preserve">, C., Call, J. </w:t>
      </w:r>
      <w:r w:rsidR="002C2627">
        <w:rPr>
          <w:rFonts w:ascii="Times New Roman" w:hAnsi="Times New Roman" w:cs="Times New Roman"/>
          <w:lang w:val="en-GB"/>
        </w:rPr>
        <w:t>and</w:t>
      </w:r>
      <w:r w:rsidRPr="00BC19FE">
        <w:rPr>
          <w:rFonts w:ascii="Times New Roman" w:hAnsi="Times New Roman" w:cs="Times New Roman"/>
          <w:lang w:val="en-GB"/>
        </w:rPr>
        <w:t xml:space="preserve"> </w:t>
      </w:r>
      <w:proofErr w:type="spellStart"/>
      <w:r w:rsidRPr="00BC19FE">
        <w:rPr>
          <w:rFonts w:ascii="Times New Roman" w:hAnsi="Times New Roman" w:cs="Times New Roman"/>
          <w:lang w:val="en-GB"/>
        </w:rPr>
        <w:t>Tomasello</w:t>
      </w:r>
      <w:proofErr w:type="spellEnd"/>
      <w:r w:rsidRPr="00BC19FE">
        <w:rPr>
          <w:rFonts w:ascii="Times New Roman" w:hAnsi="Times New Roman" w:cs="Times New Roman"/>
          <w:lang w:val="en-GB"/>
        </w:rPr>
        <w:t xml:space="preserve">, M. </w:t>
      </w:r>
      <w:r w:rsidR="00EB4BB3">
        <w:rPr>
          <w:rFonts w:ascii="Times New Roman" w:hAnsi="Times New Roman" w:cs="Times New Roman"/>
          <w:lang w:val="en-GB"/>
        </w:rPr>
        <w:t>[</w:t>
      </w:r>
      <w:r w:rsidRPr="00BC19FE">
        <w:rPr>
          <w:rFonts w:ascii="Times New Roman" w:hAnsi="Times New Roman" w:cs="Times New Roman"/>
          <w:lang w:val="en-GB"/>
        </w:rPr>
        <w:t>2009</w:t>
      </w:r>
      <w:r w:rsidR="00EB4BB3">
        <w:rPr>
          <w:rFonts w:ascii="Times New Roman" w:hAnsi="Times New Roman" w:cs="Times New Roman"/>
          <w:lang w:val="en-GB"/>
        </w:rPr>
        <w:t>]</w:t>
      </w:r>
      <w:r w:rsidR="0007624E">
        <w:rPr>
          <w:rFonts w:ascii="Times New Roman" w:hAnsi="Times New Roman" w:cs="Times New Roman"/>
          <w:lang w:val="en-GB"/>
        </w:rPr>
        <w:t>:</w:t>
      </w:r>
      <w:r w:rsidRPr="00BC19FE">
        <w:rPr>
          <w:rFonts w:ascii="Times New Roman" w:hAnsi="Times New Roman" w:cs="Times New Roman"/>
          <w:lang w:val="en-GB"/>
        </w:rPr>
        <w:t xml:space="preserve"> </w:t>
      </w:r>
      <w:r w:rsidR="0007624E" w:rsidRPr="00357C21">
        <w:rPr>
          <w:rFonts w:ascii="Times New Roman" w:hAnsi="Times New Roman" w:cs="Times New Roman"/>
        </w:rPr>
        <w:t>'</w:t>
      </w:r>
      <w:r w:rsidRPr="00BC19FE">
        <w:rPr>
          <w:rFonts w:ascii="Times New Roman" w:hAnsi="Times New Roman" w:cs="Times New Roman"/>
          <w:lang w:val="en-GB"/>
        </w:rPr>
        <w:t>Ratcheting up the ratchet: on the evolution of cumulative culture</w:t>
      </w:r>
      <w:r w:rsidR="0007624E" w:rsidRPr="00357C21">
        <w:rPr>
          <w:rFonts w:ascii="Times New Roman" w:hAnsi="Times New Roman" w:cs="Times New Roman"/>
        </w:rPr>
        <w:t>'</w:t>
      </w:r>
      <w:r w:rsidR="0007624E">
        <w:rPr>
          <w:rFonts w:ascii="Times New Roman" w:hAnsi="Times New Roman" w:cs="Times New Roman"/>
        </w:rPr>
        <w:t>,</w:t>
      </w:r>
      <w:r w:rsidRPr="00BC19FE">
        <w:rPr>
          <w:rFonts w:ascii="Times New Roman" w:hAnsi="Times New Roman" w:cs="Times New Roman"/>
          <w:lang w:val="en-GB"/>
        </w:rPr>
        <w:t xml:space="preserve"> </w:t>
      </w:r>
      <w:r w:rsidRPr="0007624E">
        <w:rPr>
          <w:rFonts w:ascii="Times New Roman" w:hAnsi="Times New Roman" w:cs="Times New Roman"/>
          <w:i/>
          <w:lang w:val="en-GB"/>
        </w:rPr>
        <w:t>Philosophical Transactions of the Royal Society B</w:t>
      </w:r>
      <w:r w:rsidRPr="00BC19FE">
        <w:rPr>
          <w:rFonts w:ascii="Times New Roman" w:hAnsi="Times New Roman" w:cs="Times New Roman"/>
          <w:lang w:val="en-GB"/>
        </w:rPr>
        <w:t xml:space="preserve">, </w:t>
      </w:r>
      <w:r w:rsidRPr="0007624E">
        <w:rPr>
          <w:rFonts w:ascii="Times New Roman" w:hAnsi="Times New Roman" w:cs="Times New Roman"/>
          <w:b/>
          <w:lang w:val="en-GB"/>
        </w:rPr>
        <w:t>364</w:t>
      </w:r>
      <w:r w:rsidRPr="00BC19FE">
        <w:rPr>
          <w:rFonts w:ascii="Times New Roman" w:hAnsi="Times New Roman" w:cs="Times New Roman"/>
          <w:lang w:val="en-GB"/>
        </w:rPr>
        <w:t xml:space="preserve">, </w:t>
      </w:r>
      <w:r w:rsidR="0007624E">
        <w:rPr>
          <w:rFonts w:ascii="Times New Roman" w:hAnsi="Times New Roman" w:cs="Times New Roman"/>
          <w:lang w:val="en-GB"/>
        </w:rPr>
        <w:t xml:space="preserve">pp. </w:t>
      </w:r>
      <w:r w:rsidRPr="00BC19FE">
        <w:rPr>
          <w:rFonts w:ascii="Times New Roman" w:hAnsi="Times New Roman" w:cs="Times New Roman"/>
          <w:lang w:val="en-GB"/>
        </w:rPr>
        <w:t xml:space="preserve">2405-15. </w:t>
      </w:r>
    </w:p>
    <w:p w14:paraId="16B04A8B" w14:textId="3418795B" w:rsidR="00CB144D" w:rsidRPr="00BC19FE" w:rsidRDefault="00CB144D"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t>Tomasello</w:t>
      </w:r>
      <w:proofErr w:type="spellEnd"/>
      <w:r w:rsidRPr="00BC19FE">
        <w:rPr>
          <w:rFonts w:ascii="Times New Roman" w:hAnsi="Times New Roman" w:cs="Times New Roman"/>
          <w:lang w:val="en-GB"/>
        </w:rPr>
        <w:t xml:space="preserve">, M. </w:t>
      </w:r>
      <w:r w:rsidR="00EB4BB3">
        <w:rPr>
          <w:rFonts w:ascii="Times New Roman" w:hAnsi="Times New Roman" w:cs="Times New Roman"/>
          <w:lang w:val="en-GB"/>
        </w:rPr>
        <w:t>[</w:t>
      </w:r>
      <w:r w:rsidRPr="00BC19FE">
        <w:rPr>
          <w:rFonts w:ascii="Times New Roman" w:hAnsi="Times New Roman" w:cs="Times New Roman"/>
          <w:lang w:val="en-GB"/>
        </w:rPr>
        <w:t>1999</w:t>
      </w:r>
      <w:r w:rsidR="004B0277">
        <w:rPr>
          <w:rFonts w:ascii="Times New Roman" w:hAnsi="Times New Roman" w:cs="Times New Roman"/>
          <w:lang w:val="en-GB"/>
        </w:rPr>
        <w:t>]</w:t>
      </w:r>
      <w:r w:rsidR="008C3AFA">
        <w:rPr>
          <w:rFonts w:ascii="Times New Roman" w:hAnsi="Times New Roman" w:cs="Times New Roman"/>
          <w:lang w:val="en-GB"/>
        </w:rPr>
        <w:t>:</w:t>
      </w:r>
      <w:r w:rsidRPr="00BC19FE">
        <w:rPr>
          <w:rFonts w:ascii="Times New Roman" w:hAnsi="Times New Roman" w:cs="Times New Roman"/>
          <w:lang w:val="en-GB"/>
        </w:rPr>
        <w:t xml:space="preserve"> </w:t>
      </w:r>
      <w:r w:rsidRPr="008C3AFA">
        <w:rPr>
          <w:rFonts w:ascii="Times New Roman" w:hAnsi="Times New Roman" w:cs="Times New Roman"/>
          <w:i/>
          <w:lang w:val="en-GB"/>
        </w:rPr>
        <w:t>The Cultural Origins of Human Cognition</w:t>
      </w:r>
      <w:r w:rsidR="008C3AFA">
        <w:rPr>
          <w:rFonts w:ascii="Times New Roman" w:hAnsi="Times New Roman" w:cs="Times New Roman"/>
          <w:i/>
          <w:lang w:val="en-GB"/>
        </w:rPr>
        <w:t>,</w:t>
      </w:r>
      <w:r w:rsidRPr="00BC19FE">
        <w:rPr>
          <w:rFonts w:ascii="Times New Roman" w:hAnsi="Times New Roman" w:cs="Times New Roman"/>
          <w:lang w:val="en-GB"/>
        </w:rPr>
        <w:t xml:space="preserve"> Cambridge, MA: Harvard University Press.</w:t>
      </w:r>
    </w:p>
    <w:p w14:paraId="1D25CAC1" w14:textId="04174621" w:rsidR="00CB144D"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Tversky, A. </w:t>
      </w:r>
      <w:r w:rsidR="00EB4BB3">
        <w:rPr>
          <w:rFonts w:ascii="Times New Roman" w:hAnsi="Times New Roman" w:cs="Times New Roman"/>
          <w:lang w:val="en-GB"/>
        </w:rPr>
        <w:t>[</w:t>
      </w:r>
      <w:r w:rsidRPr="00BC19FE">
        <w:rPr>
          <w:rFonts w:ascii="Times New Roman" w:hAnsi="Times New Roman" w:cs="Times New Roman"/>
          <w:lang w:val="en-GB"/>
        </w:rPr>
        <w:t>1977</w:t>
      </w:r>
      <w:r w:rsidR="00EB4BB3">
        <w:rPr>
          <w:rFonts w:ascii="Times New Roman" w:hAnsi="Times New Roman" w:cs="Times New Roman"/>
          <w:lang w:val="en-GB"/>
        </w:rPr>
        <w:t>]</w:t>
      </w:r>
      <w:r w:rsidR="00214E21">
        <w:rPr>
          <w:rFonts w:ascii="Times New Roman" w:hAnsi="Times New Roman" w:cs="Times New Roman"/>
          <w:lang w:val="en-GB"/>
        </w:rPr>
        <w:t>:</w:t>
      </w:r>
      <w:r w:rsidRPr="00BC19FE">
        <w:rPr>
          <w:rFonts w:ascii="Times New Roman" w:hAnsi="Times New Roman" w:cs="Times New Roman"/>
          <w:lang w:val="en-GB"/>
        </w:rPr>
        <w:t xml:space="preserve"> </w:t>
      </w:r>
      <w:r w:rsidR="00214E21" w:rsidRPr="00357C21">
        <w:rPr>
          <w:rFonts w:ascii="Times New Roman" w:hAnsi="Times New Roman" w:cs="Times New Roman"/>
        </w:rPr>
        <w:t>'</w:t>
      </w:r>
      <w:r w:rsidRPr="00BC19FE">
        <w:rPr>
          <w:rFonts w:ascii="Times New Roman" w:hAnsi="Times New Roman" w:cs="Times New Roman"/>
          <w:lang w:val="en-GB"/>
        </w:rPr>
        <w:t>Features of Similarity</w:t>
      </w:r>
      <w:r w:rsidR="00214E21" w:rsidRPr="00357C21">
        <w:rPr>
          <w:rFonts w:ascii="Times New Roman" w:hAnsi="Times New Roman" w:cs="Times New Roman"/>
        </w:rPr>
        <w:t>'</w:t>
      </w:r>
      <w:r w:rsidR="00214E21">
        <w:rPr>
          <w:rFonts w:ascii="Times New Roman" w:hAnsi="Times New Roman" w:cs="Times New Roman"/>
        </w:rPr>
        <w:t>,</w:t>
      </w:r>
      <w:r w:rsidRPr="00BC19FE">
        <w:rPr>
          <w:rFonts w:ascii="Times New Roman" w:hAnsi="Times New Roman" w:cs="Times New Roman"/>
          <w:lang w:val="en-GB"/>
        </w:rPr>
        <w:t xml:space="preserve"> </w:t>
      </w:r>
      <w:r w:rsidRPr="00214E21">
        <w:rPr>
          <w:rFonts w:ascii="Times New Roman" w:hAnsi="Times New Roman" w:cs="Times New Roman"/>
          <w:i/>
          <w:lang w:val="en-GB"/>
        </w:rPr>
        <w:t>Psychological Review</w:t>
      </w:r>
      <w:r w:rsidRPr="00BC19FE">
        <w:rPr>
          <w:rFonts w:ascii="Times New Roman" w:hAnsi="Times New Roman" w:cs="Times New Roman"/>
          <w:lang w:val="en-GB"/>
        </w:rPr>
        <w:t xml:space="preserve">, </w:t>
      </w:r>
      <w:r w:rsidRPr="00214E21">
        <w:rPr>
          <w:rFonts w:ascii="Times New Roman" w:hAnsi="Times New Roman" w:cs="Times New Roman"/>
          <w:b/>
          <w:lang w:val="en-GB"/>
        </w:rPr>
        <w:t>84</w:t>
      </w:r>
      <w:r w:rsidRPr="00BC19FE">
        <w:rPr>
          <w:rFonts w:ascii="Times New Roman" w:hAnsi="Times New Roman" w:cs="Times New Roman"/>
          <w:lang w:val="en-GB"/>
        </w:rPr>
        <w:t xml:space="preserve">, 327-352. </w:t>
      </w:r>
    </w:p>
    <w:p w14:paraId="5F663DE0" w14:textId="2C5EE3CA" w:rsidR="00D24C1E" w:rsidRPr="00BC19FE" w:rsidRDefault="00D24C1E" w:rsidP="00CB144D">
      <w:pPr>
        <w:spacing w:line="360" w:lineRule="auto"/>
        <w:rPr>
          <w:rFonts w:ascii="Times New Roman" w:hAnsi="Times New Roman" w:cs="Times New Roman"/>
          <w:lang w:val="en-GB"/>
        </w:rPr>
      </w:pPr>
      <w:proofErr w:type="spellStart"/>
      <w:r w:rsidRPr="00BC19FE">
        <w:rPr>
          <w:rFonts w:ascii="Times New Roman" w:hAnsi="Times New Roman" w:cs="Times New Roman"/>
          <w:lang w:val="en-GB"/>
        </w:rPr>
        <w:lastRenderedPageBreak/>
        <w:t>Wasielewski</w:t>
      </w:r>
      <w:proofErr w:type="spellEnd"/>
      <w:r w:rsidRPr="00BC19FE">
        <w:rPr>
          <w:rFonts w:ascii="Times New Roman" w:hAnsi="Times New Roman" w:cs="Times New Roman"/>
          <w:lang w:val="en-GB"/>
        </w:rPr>
        <w:t xml:space="preserve">, H. </w:t>
      </w:r>
      <w:r w:rsidR="00EB4BB3">
        <w:rPr>
          <w:rFonts w:ascii="Times New Roman" w:hAnsi="Times New Roman" w:cs="Times New Roman"/>
          <w:lang w:val="en-GB"/>
        </w:rPr>
        <w:t>[</w:t>
      </w:r>
      <w:r w:rsidRPr="00BC19FE">
        <w:rPr>
          <w:rFonts w:ascii="Times New Roman" w:hAnsi="Times New Roman" w:cs="Times New Roman"/>
          <w:lang w:val="en-GB"/>
        </w:rPr>
        <w:t>2014</w:t>
      </w:r>
      <w:r w:rsidR="00EB4BB3">
        <w:rPr>
          <w:rFonts w:ascii="Times New Roman" w:hAnsi="Times New Roman" w:cs="Times New Roman"/>
          <w:lang w:val="en-GB"/>
        </w:rPr>
        <w:t>]</w:t>
      </w:r>
      <w:r w:rsidR="00214E21">
        <w:rPr>
          <w:rFonts w:ascii="Times New Roman" w:hAnsi="Times New Roman" w:cs="Times New Roman"/>
          <w:lang w:val="en-GB"/>
        </w:rPr>
        <w:t>:</w:t>
      </w:r>
      <w:r w:rsidRPr="00BC19FE">
        <w:rPr>
          <w:rFonts w:ascii="Times New Roman" w:hAnsi="Times New Roman" w:cs="Times New Roman"/>
          <w:lang w:val="en-GB"/>
        </w:rPr>
        <w:t xml:space="preserve"> </w:t>
      </w:r>
      <w:r w:rsidR="00214E21" w:rsidRPr="00357C21">
        <w:rPr>
          <w:rFonts w:ascii="Times New Roman" w:hAnsi="Times New Roman" w:cs="Times New Roman"/>
        </w:rPr>
        <w:t>'</w:t>
      </w:r>
      <w:r w:rsidRPr="00BC19FE">
        <w:rPr>
          <w:rFonts w:ascii="Times New Roman" w:hAnsi="Times New Roman" w:cs="Times New Roman"/>
          <w:lang w:val="en-GB"/>
        </w:rPr>
        <w:t>Imitation Is Necessary for Cumulative Cultural Evolution in an Unfamiliar, Opaque Task</w:t>
      </w:r>
      <w:r w:rsidR="00214E21" w:rsidRPr="00357C21">
        <w:rPr>
          <w:rFonts w:ascii="Times New Roman" w:hAnsi="Times New Roman" w:cs="Times New Roman"/>
        </w:rPr>
        <w:t>'</w:t>
      </w:r>
      <w:r w:rsidR="00214E21">
        <w:rPr>
          <w:rFonts w:ascii="Times New Roman" w:hAnsi="Times New Roman" w:cs="Times New Roman"/>
        </w:rPr>
        <w:t>,</w:t>
      </w:r>
      <w:r w:rsidRPr="00BC19FE">
        <w:rPr>
          <w:rFonts w:ascii="Times New Roman" w:hAnsi="Times New Roman" w:cs="Times New Roman"/>
          <w:lang w:val="en-GB"/>
        </w:rPr>
        <w:t xml:space="preserve"> </w:t>
      </w:r>
      <w:r w:rsidRPr="00214E21">
        <w:rPr>
          <w:rFonts w:ascii="Times New Roman" w:hAnsi="Times New Roman" w:cs="Times New Roman"/>
          <w:i/>
          <w:lang w:val="en-GB"/>
        </w:rPr>
        <w:t>Human Nature</w:t>
      </w:r>
      <w:r w:rsidRPr="00BC19FE">
        <w:rPr>
          <w:rFonts w:ascii="Times New Roman" w:hAnsi="Times New Roman" w:cs="Times New Roman"/>
          <w:lang w:val="en-GB"/>
        </w:rPr>
        <w:t xml:space="preserve">, </w:t>
      </w:r>
      <w:r w:rsidRPr="00214E21">
        <w:rPr>
          <w:rFonts w:ascii="Times New Roman" w:hAnsi="Times New Roman" w:cs="Times New Roman"/>
          <w:b/>
          <w:lang w:val="en-GB"/>
        </w:rPr>
        <w:t>25</w:t>
      </w:r>
      <w:r w:rsidRPr="00BC19FE">
        <w:rPr>
          <w:rFonts w:ascii="Times New Roman" w:hAnsi="Times New Roman" w:cs="Times New Roman"/>
          <w:lang w:val="en-GB"/>
        </w:rPr>
        <w:t xml:space="preserve">, </w:t>
      </w:r>
      <w:r w:rsidR="00214E21">
        <w:rPr>
          <w:rFonts w:ascii="Times New Roman" w:hAnsi="Times New Roman" w:cs="Times New Roman"/>
          <w:lang w:val="en-GB"/>
        </w:rPr>
        <w:t xml:space="preserve">pp. </w:t>
      </w:r>
      <w:r w:rsidRPr="00BC19FE">
        <w:rPr>
          <w:rFonts w:ascii="Times New Roman" w:hAnsi="Times New Roman" w:cs="Times New Roman"/>
          <w:lang w:val="en-GB"/>
        </w:rPr>
        <w:t>161-79.</w:t>
      </w:r>
    </w:p>
    <w:p w14:paraId="1FBBD140" w14:textId="2D53599C" w:rsidR="00384B78" w:rsidRPr="00BC19FE" w:rsidRDefault="00CB144D" w:rsidP="00CB144D">
      <w:pPr>
        <w:spacing w:line="360" w:lineRule="auto"/>
        <w:rPr>
          <w:rFonts w:ascii="Times New Roman" w:hAnsi="Times New Roman" w:cs="Times New Roman"/>
          <w:lang w:val="en-GB"/>
        </w:rPr>
      </w:pPr>
      <w:r w:rsidRPr="00BC19FE">
        <w:rPr>
          <w:rFonts w:ascii="Times New Roman" w:hAnsi="Times New Roman" w:cs="Times New Roman"/>
          <w:lang w:val="en-GB"/>
        </w:rPr>
        <w:t xml:space="preserve">Whittaker, J. C. </w:t>
      </w:r>
      <w:r w:rsidR="00EB4BB3">
        <w:rPr>
          <w:rFonts w:ascii="Times New Roman" w:hAnsi="Times New Roman" w:cs="Times New Roman"/>
          <w:lang w:val="en-GB"/>
        </w:rPr>
        <w:t>[</w:t>
      </w:r>
      <w:r w:rsidRPr="00BC19FE">
        <w:rPr>
          <w:rFonts w:ascii="Times New Roman" w:hAnsi="Times New Roman" w:cs="Times New Roman"/>
          <w:lang w:val="en-GB"/>
        </w:rPr>
        <w:t>1994</w:t>
      </w:r>
      <w:r w:rsidR="00EB4BB3">
        <w:rPr>
          <w:rFonts w:ascii="Times New Roman" w:hAnsi="Times New Roman" w:cs="Times New Roman"/>
          <w:lang w:val="en-GB"/>
        </w:rPr>
        <w:t>]</w:t>
      </w:r>
      <w:r w:rsidR="00214E21">
        <w:rPr>
          <w:rFonts w:ascii="Times New Roman" w:hAnsi="Times New Roman" w:cs="Times New Roman"/>
          <w:lang w:val="en-GB"/>
        </w:rPr>
        <w:t>:</w:t>
      </w:r>
      <w:r w:rsidRPr="00BC19FE">
        <w:rPr>
          <w:rFonts w:ascii="Times New Roman" w:hAnsi="Times New Roman" w:cs="Times New Roman"/>
          <w:lang w:val="en-GB"/>
        </w:rPr>
        <w:t xml:space="preserve"> </w:t>
      </w:r>
      <w:r w:rsidRPr="00214E21">
        <w:rPr>
          <w:rFonts w:ascii="Times New Roman" w:hAnsi="Times New Roman" w:cs="Times New Roman"/>
          <w:i/>
          <w:lang w:val="en-GB"/>
        </w:rPr>
        <w:t>Flintknapping: Making and Understanding Stone Tools</w:t>
      </w:r>
      <w:r w:rsidR="00214E21">
        <w:rPr>
          <w:rFonts w:ascii="Times New Roman" w:hAnsi="Times New Roman" w:cs="Times New Roman"/>
          <w:i/>
          <w:lang w:val="en-GB"/>
        </w:rPr>
        <w:t>,</w:t>
      </w:r>
      <w:r w:rsidRPr="00BC19FE">
        <w:rPr>
          <w:rFonts w:ascii="Times New Roman" w:hAnsi="Times New Roman" w:cs="Times New Roman"/>
          <w:lang w:val="en-GB"/>
        </w:rPr>
        <w:t xml:space="preserve"> Austin: University of Texas Press.</w:t>
      </w:r>
    </w:p>
    <w:sectPr w:rsidR="00384B78" w:rsidRPr="00BC19FE" w:rsidSect="009D194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697BB" w14:textId="77777777" w:rsidR="009C32A5" w:rsidRDefault="009C32A5" w:rsidP="00F82057">
      <w:pPr>
        <w:spacing w:after="0" w:line="240" w:lineRule="auto"/>
      </w:pPr>
      <w:r>
        <w:separator/>
      </w:r>
    </w:p>
  </w:endnote>
  <w:endnote w:type="continuationSeparator" w:id="0">
    <w:p w14:paraId="3803751B" w14:textId="77777777" w:rsidR="009C32A5" w:rsidRDefault="009C32A5" w:rsidP="00F8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E5462" w14:textId="77777777" w:rsidR="009C32A5" w:rsidRDefault="009C32A5" w:rsidP="00F82057">
      <w:pPr>
        <w:spacing w:after="0" w:line="240" w:lineRule="auto"/>
      </w:pPr>
      <w:r>
        <w:separator/>
      </w:r>
    </w:p>
  </w:footnote>
  <w:footnote w:type="continuationSeparator" w:id="0">
    <w:p w14:paraId="3BE76C29" w14:textId="77777777" w:rsidR="009C32A5" w:rsidRDefault="009C32A5" w:rsidP="00F82057">
      <w:pPr>
        <w:spacing w:after="0" w:line="240" w:lineRule="auto"/>
      </w:pPr>
      <w:r>
        <w:continuationSeparator/>
      </w:r>
    </w:p>
  </w:footnote>
  <w:footnote w:id="1">
    <w:p w14:paraId="69670FFB" w14:textId="50449F67" w:rsidR="007343C9" w:rsidRPr="00A54C9C" w:rsidRDefault="007343C9" w:rsidP="00A54C9C">
      <w:pPr>
        <w:pStyle w:val="FootnoteText"/>
        <w:jc w:val="both"/>
        <w:rPr>
          <w:rFonts w:ascii="Times New Roman" w:hAnsi="Times New Roman" w:cs="Times New Roman"/>
        </w:rPr>
      </w:pPr>
      <w:r w:rsidRPr="00A54C9C">
        <w:rPr>
          <w:rStyle w:val="FootnoteReference"/>
          <w:rFonts w:ascii="Times New Roman" w:hAnsi="Times New Roman" w:cs="Times New Roman"/>
        </w:rPr>
        <w:footnoteRef/>
      </w:r>
      <w:r w:rsidRPr="00A54C9C">
        <w:rPr>
          <w:rFonts w:ascii="Times New Roman" w:hAnsi="Times New Roman" w:cs="Times New Roman"/>
        </w:rPr>
        <w:t xml:space="preserve"> </w:t>
      </w:r>
      <w:r w:rsidRPr="00A46C8D">
        <w:rPr>
          <w:rFonts w:ascii="Times New Roman" w:hAnsi="Times New Roman" w:cs="Times New Roman"/>
        </w:rPr>
        <w:t>By “transmission mechanisms”, I refer to the different forms of social learning typically dealt with by cultural evolutionists, such as stimulus enhancement, emulation, imitation, teaching, etc</w:t>
      </w:r>
      <w:r>
        <w:rPr>
          <w:rFonts w:ascii="Times New Roman" w:hAnsi="Times New Roman" w:cs="Times New Roman"/>
        </w:rPr>
        <w:t xml:space="preserve">. </w:t>
      </w:r>
      <w:r w:rsidRPr="003350CD">
        <w:rPr>
          <w:rFonts w:ascii="Times New Roman" w:hAnsi="Times New Roman" w:cs="Times New Roman"/>
        </w:rPr>
        <w:t xml:space="preserve">I use the term </w:t>
      </w:r>
      <w:r>
        <w:rPr>
          <w:rFonts w:ascii="Times New Roman" w:hAnsi="Times New Roman" w:cs="Times New Roman"/>
        </w:rPr>
        <w:t>“</w:t>
      </w:r>
      <w:r w:rsidRPr="003350CD">
        <w:rPr>
          <w:rFonts w:ascii="Times New Roman" w:hAnsi="Times New Roman" w:cs="Times New Roman"/>
        </w:rPr>
        <w:t>mechanism</w:t>
      </w:r>
      <w:r>
        <w:rPr>
          <w:rFonts w:ascii="Times New Roman" w:hAnsi="Times New Roman" w:cs="Times New Roman"/>
        </w:rPr>
        <w:t>”</w:t>
      </w:r>
      <w:r w:rsidRPr="003350CD">
        <w:rPr>
          <w:rFonts w:ascii="Times New Roman" w:hAnsi="Times New Roman" w:cs="Times New Roman"/>
        </w:rPr>
        <w:t xml:space="preserve"> simply to reflect the common usage of the expression among cultural evolutionists</w:t>
      </w:r>
      <w:r>
        <w:rPr>
          <w:rFonts w:ascii="Times New Roman" w:hAnsi="Times New Roman" w:cs="Times New Roman"/>
        </w:rPr>
        <w:t xml:space="preserve">. </w:t>
      </w:r>
      <w:r w:rsidRPr="00A54C9C">
        <w:rPr>
          <w:rFonts w:ascii="Times New Roman" w:hAnsi="Times New Roman" w:cs="Times New Roman"/>
        </w:rPr>
        <w:t xml:space="preserve">Whether these different forms of social learning are adequately characterized as ‘mechanisms’ is an issue that goes beyond the scope of this paper. </w:t>
      </w:r>
      <w:r>
        <w:rPr>
          <w:rFonts w:ascii="Times New Roman" w:hAnsi="Times New Roman" w:cs="Times New Roman"/>
        </w:rPr>
        <w:t>See</w:t>
      </w:r>
      <w:r w:rsidRPr="00A54C9C">
        <w:rPr>
          <w:rFonts w:ascii="Times New Roman" w:hAnsi="Times New Roman" w:cs="Times New Roman"/>
        </w:rPr>
        <w:t xml:space="preserve"> </w:t>
      </w:r>
      <w:proofErr w:type="spellStart"/>
      <w:r w:rsidRPr="00A54C9C">
        <w:rPr>
          <w:rFonts w:ascii="Times New Roman" w:hAnsi="Times New Roman" w:cs="Times New Roman"/>
        </w:rPr>
        <w:t>Hoppitt</w:t>
      </w:r>
      <w:proofErr w:type="spellEnd"/>
      <w:r w:rsidRPr="00A54C9C">
        <w:rPr>
          <w:rFonts w:ascii="Times New Roman" w:hAnsi="Times New Roman" w:cs="Times New Roman"/>
        </w:rPr>
        <w:t xml:space="preserve"> &amp; </w:t>
      </w:r>
      <w:proofErr w:type="spellStart"/>
      <w:r w:rsidRPr="00A54C9C">
        <w:rPr>
          <w:rFonts w:ascii="Times New Roman" w:hAnsi="Times New Roman" w:cs="Times New Roman"/>
        </w:rPr>
        <w:t>Laland</w:t>
      </w:r>
      <w:proofErr w:type="spellEnd"/>
      <w:r w:rsidRPr="00A54C9C">
        <w:rPr>
          <w:rFonts w:ascii="Times New Roman" w:hAnsi="Times New Roman" w:cs="Times New Roman"/>
        </w:rPr>
        <w:t xml:space="preserve"> (</w:t>
      </w:r>
      <w:r>
        <w:rPr>
          <w:rFonts w:ascii="Times New Roman" w:hAnsi="Times New Roman" w:cs="Times New Roman"/>
        </w:rPr>
        <w:t>[</w:t>
      </w:r>
      <w:r w:rsidRPr="00A54C9C">
        <w:rPr>
          <w:rFonts w:ascii="Times New Roman" w:hAnsi="Times New Roman" w:cs="Times New Roman"/>
        </w:rPr>
        <w:t>2003</w:t>
      </w:r>
      <w:r>
        <w:rPr>
          <w:rFonts w:ascii="Times New Roman" w:hAnsi="Times New Roman" w:cs="Times New Roman"/>
        </w:rPr>
        <w:t>], chapter 4) for</w:t>
      </w:r>
      <w:r w:rsidRPr="00A46C8D">
        <w:rPr>
          <w:rFonts w:ascii="Times New Roman" w:hAnsi="Times New Roman" w:cs="Times New Roman"/>
        </w:rPr>
        <w:t xml:space="preserve"> a more exhaustive list</w:t>
      </w:r>
      <w:r>
        <w:rPr>
          <w:rFonts w:ascii="Times New Roman" w:hAnsi="Times New Roman" w:cs="Times New Roman"/>
        </w:rPr>
        <w:t xml:space="preserve"> and description of these mechanism.</w:t>
      </w:r>
    </w:p>
  </w:footnote>
  <w:footnote w:id="2">
    <w:p w14:paraId="18D21709" w14:textId="2FDE1DEC" w:rsidR="007343C9" w:rsidRPr="0042613E" w:rsidRDefault="007343C9" w:rsidP="007462C2">
      <w:pPr>
        <w:pStyle w:val="FootnoteText"/>
        <w:rPr>
          <w:rFonts w:ascii="Times New Roman" w:hAnsi="Times New Roman" w:cs="Times New Roman"/>
        </w:rPr>
      </w:pPr>
      <w:r w:rsidRPr="0042613E">
        <w:rPr>
          <w:rStyle w:val="FootnoteReference"/>
          <w:rFonts w:ascii="Times New Roman" w:hAnsi="Times New Roman" w:cs="Times New Roman"/>
        </w:rPr>
        <w:footnoteRef/>
      </w:r>
      <w:r w:rsidRPr="0042613E">
        <w:rPr>
          <w:rFonts w:ascii="Times New Roman" w:hAnsi="Times New Roman" w:cs="Times New Roman"/>
        </w:rPr>
        <w:t xml:space="preserve"> I thank an anonymous referee and </w:t>
      </w:r>
      <w:r w:rsidR="00F12B62">
        <w:rPr>
          <w:rFonts w:ascii="Times New Roman" w:hAnsi="Times New Roman" w:cs="Times New Roman"/>
        </w:rPr>
        <w:t xml:space="preserve">Maria </w:t>
      </w:r>
      <w:proofErr w:type="spellStart"/>
      <w:r w:rsidR="00F12B62">
        <w:rPr>
          <w:rFonts w:ascii="Times New Roman" w:hAnsi="Times New Roman" w:cs="Times New Roman"/>
        </w:rPr>
        <w:t>Kronfeldner</w:t>
      </w:r>
      <w:proofErr w:type="spellEnd"/>
      <w:r w:rsidRPr="0042613E">
        <w:rPr>
          <w:rFonts w:ascii="Times New Roman" w:hAnsi="Times New Roman" w:cs="Times New Roman"/>
        </w:rPr>
        <w:t xml:space="preserve"> for suggesting this possible aven</w:t>
      </w:r>
      <w:r>
        <w:rPr>
          <w:rFonts w:ascii="Times New Roman" w:hAnsi="Times New Roman" w:cs="Times New Roman"/>
        </w:rPr>
        <w:t>ue</w:t>
      </w:r>
      <w:r w:rsidRPr="0042613E">
        <w:rPr>
          <w:rFonts w:ascii="Times New Roman" w:hAnsi="Times New Roman" w:cs="Times New Roman"/>
        </w:rPr>
        <w:t>.</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32F"/>
    <w:multiLevelType w:val="hybridMultilevel"/>
    <w:tmpl w:val="7A663244"/>
    <w:lvl w:ilvl="0" w:tplc="D688B90A">
      <w:start w:val="1"/>
      <w:numFmt w:val="decimal"/>
      <w:pStyle w:val="Heading1"/>
      <w:lvlText w:val="%1."/>
      <w:lvlJc w:val="left"/>
      <w:pPr>
        <w:ind w:left="502"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B5862"/>
    <w:multiLevelType w:val="hybridMultilevel"/>
    <w:tmpl w:val="4A4E1F70"/>
    <w:lvl w:ilvl="0" w:tplc="97DE8BB6">
      <w:start w:val="1"/>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1A7F2FB3"/>
    <w:multiLevelType w:val="hybridMultilevel"/>
    <w:tmpl w:val="BD2A7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560EF"/>
    <w:multiLevelType w:val="hybridMultilevel"/>
    <w:tmpl w:val="8FFAD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D373C6"/>
    <w:multiLevelType w:val="hybridMultilevel"/>
    <w:tmpl w:val="51220930"/>
    <w:lvl w:ilvl="0" w:tplc="DDEE85C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7C0E3D"/>
    <w:multiLevelType w:val="hybridMultilevel"/>
    <w:tmpl w:val="2FBEF4C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0D4DDC"/>
    <w:multiLevelType w:val="hybridMultilevel"/>
    <w:tmpl w:val="9642F30A"/>
    <w:lvl w:ilvl="0" w:tplc="62F84AB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845B3E"/>
    <w:multiLevelType w:val="hybridMultilevel"/>
    <w:tmpl w:val="2A26695C"/>
    <w:lvl w:ilvl="0" w:tplc="56B86C90">
      <w:start w:val="1"/>
      <w:numFmt w:val="decimal"/>
      <w:lvlText w:val="%1."/>
      <w:lvlJc w:val="left"/>
      <w:pPr>
        <w:tabs>
          <w:tab w:val="num" w:pos="720"/>
        </w:tabs>
        <w:ind w:left="720" w:hanging="360"/>
      </w:pPr>
    </w:lvl>
    <w:lvl w:ilvl="1" w:tplc="6AAEEEB0">
      <w:numFmt w:val="bullet"/>
      <w:lvlText w:val="•"/>
      <w:lvlJc w:val="left"/>
      <w:pPr>
        <w:tabs>
          <w:tab w:val="num" w:pos="1440"/>
        </w:tabs>
        <w:ind w:left="1440" w:hanging="360"/>
      </w:pPr>
      <w:rPr>
        <w:rFonts w:ascii="Arial" w:hAnsi="Arial" w:hint="default"/>
      </w:rPr>
    </w:lvl>
    <w:lvl w:ilvl="2" w:tplc="8A160B52" w:tentative="1">
      <w:start w:val="1"/>
      <w:numFmt w:val="decimal"/>
      <w:lvlText w:val="%3."/>
      <w:lvlJc w:val="left"/>
      <w:pPr>
        <w:tabs>
          <w:tab w:val="num" w:pos="2160"/>
        </w:tabs>
        <w:ind w:left="2160" w:hanging="360"/>
      </w:pPr>
    </w:lvl>
    <w:lvl w:ilvl="3" w:tplc="85385668" w:tentative="1">
      <w:start w:val="1"/>
      <w:numFmt w:val="decimal"/>
      <w:lvlText w:val="%4."/>
      <w:lvlJc w:val="left"/>
      <w:pPr>
        <w:tabs>
          <w:tab w:val="num" w:pos="2880"/>
        </w:tabs>
        <w:ind w:left="2880" w:hanging="360"/>
      </w:pPr>
    </w:lvl>
    <w:lvl w:ilvl="4" w:tplc="6BBA45FC" w:tentative="1">
      <w:start w:val="1"/>
      <w:numFmt w:val="decimal"/>
      <w:lvlText w:val="%5."/>
      <w:lvlJc w:val="left"/>
      <w:pPr>
        <w:tabs>
          <w:tab w:val="num" w:pos="3600"/>
        </w:tabs>
        <w:ind w:left="3600" w:hanging="360"/>
      </w:pPr>
    </w:lvl>
    <w:lvl w:ilvl="5" w:tplc="21262D96" w:tentative="1">
      <w:start w:val="1"/>
      <w:numFmt w:val="decimal"/>
      <w:lvlText w:val="%6."/>
      <w:lvlJc w:val="left"/>
      <w:pPr>
        <w:tabs>
          <w:tab w:val="num" w:pos="4320"/>
        </w:tabs>
        <w:ind w:left="4320" w:hanging="360"/>
      </w:pPr>
    </w:lvl>
    <w:lvl w:ilvl="6" w:tplc="4214882E" w:tentative="1">
      <w:start w:val="1"/>
      <w:numFmt w:val="decimal"/>
      <w:lvlText w:val="%7."/>
      <w:lvlJc w:val="left"/>
      <w:pPr>
        <w:tabs>
          <w:tab w:val="num" w:pos="5040"/>
        </w:tabs>
        <w:ind w:left="5040" w:hanging="360"/>
      </w:pPr>
    </w:lvl>
    <w:lvl w:ilvl="7" w:tplc="D2E2BA04" w:tentative="1">
      <w:start w:val="1"/>
      <w:numFmt w:val="decimal"/>
      <w:lvlText w:val="%8."/>
      <w:lvlJc w:val="left"/>
      <w:pPr>
        <w:tabs>
          <w:tab w:val="num" w:pos="5760"/>
        </w:tabs>
        <w:ind w:left="5760" w:hanging="360"/>
      </w:pPr>
    </w:lvl>
    <w:lvl w:ilvl="8" w:tplc="AA285CDE" w:tentative="1">
      <w:start w:val="1"/>
      <w:numFmt w:val="decimal"/>
      <w:lvlText w:val="%9."/>
      <w:lvlJc w:val="left"/>
      <w:pPr>
        <w:tabs>
          <w:tab w:val="num" w:pos="6480"/>
        </w:tabs>
        <w:ind w:left="6480" w:hanging="360"/>
      </w:pPr>
    </w:lvl>
  </w:abstractNum>
  <w:abstractNum w:abstractNumId="8" w15:restartNumberingAfterBreak="0">
    <w:nsid w:val="6DF17CA4"/>
    <w:multiLevelType w:val="hybridMultilevel"/>
    <w:tmpl w:val="962A6E36"/>
    <w:lvl w:ilvl="0" w:tplc="B8925A46">
      <w:start w:val="1"/>
      <w:numFmt w:val="decimal"/>
      <w:lvlText w:val="%1."/>
      <w:lvlJc w:val="left"/>
      <w:pPr>
        <w:ind w:left="502"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617A62"/>
    <w:multiLevelType w:val="hybridMultilevel"/>
    <w:tmpl w:val="C5AAC068"/>
    <w:lvl w:ilvl="0" w:tplc="B8925A46">
      <w:start w:val="1"/>
      <w:numFmt w:val="decimal"/>
      <w:lvlText w:val="%1."/>
      <w:lvlJc w:val="left"/>
      <w:pPr>
        <w:ind w:left="502"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944BF4"/>
    <w:multiLevelType w:val="hybridMultilevel"/>
    <w:tmpl w:val="FC8AF8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6"/>
  </w:num>
  <w:num w:numId="5">
    <w:abstractNumId w:val="10"/>
  </w:num>
  <w:num w:numId="6">
    <w:abstractNumId w:val="0"/>
  </w:num>
  <w:num w:numId="7">
    <w:abstractNumId w:val="5"/>
  </w:num>
  <w:num w:numId="8">
    <w:abstractNumId w:val="7"/>
  </w:num>
  <w:num w:numId="9">
    <w:abstractNumId w:val="8"/>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Q0tjS2MDGysDQwNzdX0lEKTi0uzszPAykwM6gFAOT8pNU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zdrdastw9v97esd28pspxfts0d9a5r9tsw&quot;&gt;Mathieu references 2017-Saved&lt;record-ids&gt;&lt;item&gt;2295&lt;/item&gt;&lt;/record-ids&gt;&lt;/item&gt;&lt;/Libraries&gt;"/>
  </w:docVars>
  <w:rsids>
    <w:rsidRoot w:val="00E40E20"/>
    <w:rsid w:val="00001696"/>
    <w:rsid w:val="00001E43"/>
    <w:rsid w:val="00002795"/>
    <w:rsid w:val="0000287D"/>
    <w:rsid w:val="00002CD7"/>
    <w:rsid w:val="000032F0"/>
    <w:rsid w:val="00003ADE"/>
    <w:rsid w:val="000059CE"/>
    <w:rsid w:val="00011676"/>
    <w:rsid w:val="000121BC"/>
    <w:rsid w:val="000137D7"/>
    <w:rsid w:val="00013A83"/>
    <w:rsid w:val="0001457F"/>
    <w:rsid w:val="000153EF"/>
    <w:rsid w:val="00015E32"/>
    <w:rsid w:val="000166A9"/>
    <w:rsid w:val="0001748E"/>
    <w:rsid w:val="00017CB4"/>
    <w:rsid w:val="000228CB"/>
    <w:rsid w:val="00022974"/>
    <w:rsid w:val="00023D3C"/>
    <w:rsid w:val="00023F67"/>
    <w:rsid w:val="000262A9"/>
    <w:rsid w:val="00031852"/>
    <w:rsid w:val="00035418"/>
    <w:rsid w:val="000354D1"/>
    <w:rsid w:val="00036FFB"/>
    <w:rsid w:val="00041010"/>
    <w:rsid w:val="00041891"/>
    <w:rsid w:val="00043774"/>
    <w:rsid w:val="00045DA6"/>
    <w:rsid w:val="000513EB"/>
    <w:rsid w:val="0005725C"/>
    <w:rsid w:val="00060137"/>
    <w:rsid w:val="00061BF3"/>
    <w:rsid w:val="00063427"/>
    <w:rsid w:val="00063CCE"/>
    <w:rsid w:val="00063FB2"/>
    <w:rsid w:val="00064583"/>
    <w:rsid w:val="000648E3"/>
    <w:rsid w:val="00064D15"/>
    <w:rsid w:val="00065713"/>
    <w:rsid w:val="0006698F"/>
    <w:rsid w:val="00070084"/>
    <w:rsid w:val="000707DD"/>
    <w:rsid w:val="000736E2"/>
    <w:rsid w:val="0007413C"/>
    <w:rsid w:val="0007550F"/>
    <w:rsid w:val="00075C67"/>
    <w:rsid w:val="0007624E"/>
    <w:rsid w:val="000801CD"/>
    <w:rsid w:val="000827B4"/>
    <w:rsid w:val="00082E17"/>
    <w:rsid w:val="00083211"/>
    <w:rsid w:val="0008567D"/>
    <w:rsid w:val="0009019A"/>
    <w:rsid w:val="000905FD"/>
    <w:rsid w:val="00091956"/>
    <w:rsid w:val="0009276B"/>
    <w:rsid w:val="00092BFB"/>
    <w:rsid w:val="00094534"/>
    <w:rsid w:val="00094D57"/>
    <w:rsid w:val="000A134F"/>
    <w:rsid w:val="000A31FB"/>
    <w:rsid w:val="000A5DF4"/>
    <w:rsid w:val="000A6D31"/>
    <w:rsid w:val="000B0C25"/>
    <w:rsid w:val="000C3F6E"/>
    <w:rsid w:val="000C4831"/>
    <w:rsid w:val="000C4DD5"/>
    <w:rsid w:val="000C5DDA"/>
    <w:rsid w:val="000C6A46"/>
    <w:rsid w:val="000C71FA"/>
    <w:rsid w:val="000C7BE4"/>
    <w:rsid w:val="000D0DA7"/>
    <w:rsid w:val="000D105D"/>
    <w:rsid w:val="000D22B7"/>
    <w:rsid w:val="000D239C"/>
    <w:rsid w:val="000D4FE5"/>
    <w:rsid w:val="000D5FCB"/>
    <w:rsid w:val="000E30BF"/>
    <w:rsid w:val="000E3F11"/>
    <w:rsid w:val="000E4509"/>
    <w:rsid w:val="000E4A05"/>
    <w:rsid w:val="000E55F8"/>
    <w:rsid w:val="000E5677"/>
    <w:rsid w:val="000E5B41"/>
    <w:rsid w:val="000E5F70"/>
    <w:rsid w:val="000E66F0"/>
    <w:rsid w:val="000E6F65"/>
    <w:rsid w:val="000E7F48"/>
    <w:rsid w:val="001017F9"/>
    <w:rsid w:val="00102040"/>
    <w:rsid w:val="001051C2"/>
    <w:rsid w:val="00105A2F"/>
    <w:rsid w:val="00105B36"/>
    <w:rsid w:val="00110FD4"/>
    <w:rsid w:val="0011314D"/>
    <w:rsid w:val="001164AD"/>
    <w:rsid w:val="001165A8"/>
    <w:rsid w:val="00120090"/>
    <w:rsid w:val="001212DB"/>
    <w:rsid w:val="001215AB"/>
    <w:rsid w:val="00123097"/>
    <w:rsid w:val="0012562F"/>
    <w:rsid w:val="00125D29"/>
    <w:rsid w:val="001264A9"/>
    <w:rsid w:val="00126770"/>
    <w:rsid w:val="00126D0A"/>
    <w:rsid w:val="00130718"/>
    <w:rsid w:val="0013177D"/>
    <w:rsid w:val="00134286"/>
    <w:rsid w:val="001348C4"/>
    <w:rsid w:val="00135AD1"/>
    <w:rsid w:val="00136199"/>
    <w:rsid w:val="00136C6B"/>
    <w:rsid w:val="00140878"/>
    <w:rsid w:val="00140B8B"/>
    <w:rsid w:val="001416CC"/>
    <w:rsid w:val="001425FB"/>
    <w:rsid w:val="00143BEC"/>
    <w:rsid w:val="001462CE"/>
    <w:rsid w:val="00146C8E"/>
    <w:rsid w:val="00151740"/>
    <w:rsid w:val="00151806"/>
    <w:rsid w:val="001518FC"/>
    <w:rsid w:val="00151C2F"/>
    <w:rsid w:val="00151E55"/>
    <w:rsid w:val="0015260A"/>
    <w:rsid w:val="00152F1D"/>
    <w:rsid w:val="00153E5E"/>
    <w:rsid w:val="001543D4"/>
    <w:rsid w:val="00161E19"/>
    <w:rsid w:val="001627EC"/>
    <w:rsid w:val="00163374"/>
    <w:rsid w:val="00165EBA"/>
    <w:rsid w:val="00171CAC"/>
    <w:rsid w:val="00173FAC"/>
    <w:rsid w:val="00174701"/>
    <w:rsid w:val="00174EF6"/>
    <w:rsid w:val="00175AA8"/>
    <w:rsid w:val="00176587"/>
    <w:rsid w:val="00177F0E"/>
    <w:rsid w:val="00181E69"/>
    <w:rsid w:val="001853BD"/>
    <w:rsid w:val="00186ED6"/>
    <w:rsid w:val="0019101A"/>
    <w:rsid w:val="00194917"/>
    <w:rsid w:val="001967F4"/>
    <w:rsid w:val="00196A1E"/>
    <w:rsid w:val="0019770D"/>
    <w:rsid w:val="001A0380"/>
    <w:rsid w:val="001A118F"/>
    <w:rsid w:val="001A182D"/>
    <w:rsid w:val="001A4DA3"/>
    <w:rsid w:val="001A5CD8"/>
    <w:rsid w:val="001A7F53"/>
    <w:rsid w:val="001B109B"/>
    <w:rsid w:val="001B3692"/>
    <w:rsid w:val="001B452D"/>
    <w:rsid w:val="001B5ED4"/>
    <w:rsid w:val="001B78DA"/>
    <w:rsid w:val="001C09EA"/>
    <w:rsid w:val="001C24FC"/>
    <w:rsid w:val="001C3419"/>
    <w:rsid w:val="001C38D4"/>
    <w:rsid w:val="001C459D"/>
    <w:rsid w:val="001C49E4"/>
    <w:rsid w:val="001C5721"/>
    <w:rsid w:val="001C572D"/>
    <w:rsid w:val="001C61F2"/>
    <w:rsid w:val="001C75D8"/>
    <w:rsid w:val="001D5312"/>
    <w:rsid w:val="001D55FF"/>
    <w:rsid w:val="001D6B50"/>
    <w:rsid w:val="001D6E46"/>
    <w:rsid w:val="001D7142"/>
    <w:rsid w:val="001E03AE"/>
    <w:rsid w:val="001E0F5B"/>
    <w:rsid w:val="001E26E8"/>
    <w:rsid w:val="001E3C87"/>
    <w:rsid w:val="001E3EB1"/>
    <w:rsid w:val="001E4BC0"/>
    <w:rsid w:val="001F04AE"/>
    <w:rsid w:val="001F0B6D"/>
    <w:rsid w:val="001F1E28"/>
    <w:rsid w:val="001F3CF3"/>
    <w:rsid w:val="001F57A0"/>
    <w:rsid w:val="001F5A8B"/>
    <w:rsid w:val="001F5E90"/>
    <w:rsid w:val="001F6301"/>
    <w:rsid w:val="002007D9"/>
    <w:rsid w:val="002012C4"/>
    <w:rsid w:val="00203601"/>
    <w:rsid w:val="002069A0"/>
    <w:rsid w:val="00211D62"/>
    <w:rsid w:val="002126B1"/>
    <w:rsid w:val="00213895"/>
    <w:rsid w:val="002138A6"/>
    <w:rsid w:val="00214E21"/>
    <w:rsid w:val="002171CC"/>
    <w:rsid w:val="00217FD3"/>
    <w:rsid w:val="0022021E"/>
    <w:rsid w:val="00221E18"/>
    <w:rsid w:val="00226571"/>
    <w:rsid w:val="002269F2"/>
    <w:rsid w:val="002309F6"/>
    <w:rsid w:val="002313CE"/>
    <w:rsid w:val="002324CE"/>
    <w:rsid w:val="00233F4F"/>
    <w:rsid w:val="00236266"/>
    <w:rsid w:val="00237891"/>
    <w:rsid w:val="00237F25"/>
    <w:rsid w:val="00240820"/>
    <w:rsid w:val="002418B3"/>
    <w:rsid w:val="00241D20"/>
    <w:rsid w:val="00243914"/>
    <w:rsid w:val="00243CA5"/>
    <w:rsid w:val="00244DA3"/>
    <w:rsid w:val="002459C6"/>
    <w:rsid w:val="00246985"/>
    <w:rsid w:val="00246BF2"/>
    <w:rsid w:val="00247082"/>
    <w:rsid w:val="00247935"/>
    <w:rsid w:val="002503C8"/>
    <w:rsid w:val="00250551"/>
    <w:rsid w:val="002526E8"/>
    <w:rsid w:val="002529A1"/>
    <w:rsid w:val="0025650C"/>
    <w:rsid w:val="00260360"/>
    <w:rsid w:val="00261666"/>
    <w:rsid w:val="00262AD3"/>
    <w:rsid w:val="00263A56"/>
    <w:rsid w:val="002644A2"/>
    <w:rsid w:val="00265ECE"/>
    <w:rsid w:val="00266F4D"/>
    <w:rsid w:val="002677F3"/>
    <w:rsid w:val="002713BA"/>
    <w:rsid w:val="00272420"/>
    <w:rsid w:val="00275C24"/>
    <w:rsid w:val="0027639E"/>
    <w:rsid w:val="00276ED5"/>
    <w:rsid w:val="00277BBC"/>
    <w:rsid w:val="002823C8"/>
    <w:rsid w:val="002841AB"/>
    <w:rsid w:val="00284FDC"/>
    <w:rsid w:val="00285DD1"/>
    <w:rsid w:val="00287B9D"/>
    <w:rsid w:val="0029201B"/>
    <w:rsid w:val="00293002"/>
    <w:rsid w:val="002955E4"/>
    <w:rsid w:val="002972A3"/>
    <w:rsid w:val="002A01BA"/>
    <w:rsid w:val="002A22A8"/>
    <w:rsid w:val="002A2497"/>
    <w:rsid w:val="002A4597"/>
    <w:rsid w:val="002A533B"/>
    <w:rsid w:val="002A683B"/>
    <w:rsid w:val="002A6925"/>
    <w:rsid w:val="002A6E53"/>
    <w:rsid w:val="002A757A"/>
    <w:rsid w:val="002A7961"/>
    <w:rsid w:val="002B070D"/>
    <w:rsid w:val="002B1E24"/>
    <w:rsid w:val="002B1F08"/>
    <w:rsid w:val="002B2C2D"/>
    <w:rsid w:val="002B58FA"/>
    <w:rsid w:val="002B5C1B"/>
    <w:rsid w:val="002B6C94"/>
    <w:rsid w:val="002B79AE"/>
    <w:rsid w:val="002C07AB"/>
    <w:rsid w:val="002C108A"/>
    <w:rsid w:val="002C2627"/>
    <w:rsid w:val="002C279C"/>
    <w:rsid w:val="002C4831"/>
    <w:rsid w:val="002C4CA1"/>
    <w:rsid w:val="002C5A4F"/>
    <w:rsid w:val="002D17E3"/>
    <w:rsid w:val="002D1DA7"/>
    <w:rsid w:val="002D2A19"/>
    <w:rsid w:val="002D38A0"/>
    <w:rsid w:val="002D4648"/>
    <w:rsid w:val="002D755C"/>
    <w:rsid w:val="002E4658"/>
    <w:rsid w:val="002E4BED"/>
    <w:rsid w:val="002E5776"/>
    <w:rsid w:val="002E7F43"/>
    <w:rsid w:val="002F1157"/>
    <w:rsid w:val="002F2C8F"/>
    <w:rsid w:val="002F6334"/>
    <w:rsid w:val="002F63D5"/>
    <w:rsid w:val="002F6489"/>
    <w:rsid w:val="00302C18"/>
    <w:rsid w:val="00302D95"/>
    <w:rsid w:val="00311740"/>
    <w:rsid w:val="00312050"/>
    <w:rsid w:val="003123DF"/>
    <w:rsid w:val="00315747"/>
    <w:rsid w:val="0031728D"/>
    <w:rsid w:val="00317AAC"/>
    <w:rsid w:val="00324D20"/>
    <w:rsid w:val="003255B6"/>
    <w:rsid w:val="003261B4"/>
    <w:rsid w:val="00326286"/>
    <w:rsid w:val="00330A78"/>
    <w:rsid w:val="00334839"/>
    <w:rsid w:val="0033506F"/>
    <w:rsid w:val="003359BD"/>
    <w:rsid w:val="00335AE3"/>
    <w:rsid w:val="0033785D"/>
    <w:rsid w:val="00340229"/>
    <w:rsid w:val="00341606"/>
    <w:rsid w:val="00341D90"/>
    <w:rsid w:val="00341E51"/>
    <w:rsid w:val="003436B3"/>
    <w:rsid w:val="0034527A"/>
    <w:rsid w:val="00345FDD"/>
    <w:rsid w:val="003474DE"/>
    <w:rsid w:val="00351FC0"/>
    <w:rsid w:val="003527C3"/>
    <w:rsid w:val="0035584A"/>
    <w:rsid w:val="00357C21"/>
    <w:rsid w:val="0036298E"/>
    <w:rsid w:val="00362F1F"/>
    <w:rsid w:val="00363B8A"/>
    <w:rsid w:val="0036448B"/>
    <w:rsid w:val="0036553C"/>
    <w:rsid w:val="00366787"/>
    <w:rsid w:val="003671B9"/>
    <w:rsid w:val="00367B20"/>
    <w:rsid w:val="00371046"/>
    <w:rsid w:val="00371757"/>
    <w:rsid w:val="00371DF4"/>
    <w:rsid w:val="003740D0"/>
    <w:rsid w:val="00374CBF"/>
    <w:rsid w:val="00375721"/>
    <w:rsid w:val="00375BF2"/>
    <w:rsid w:val="00376A39"/>
    <w:rsid w:val="0038002C"/>
    <w:rsid w:val="00380D52"/>
    <w:rsid w:val="00381AB5"/>
    <w:rsid w:val="00381C65"/>
    <w:rsid w:val="0038352C"/>
    <w:rsid w:val="00384B78"/>
    <w:rsid w:val="00385B8F"/>
    <w:rsid w:val="00385C6C"/>
    <w:rsid w:val="00385E69"/>
    <w:rsid w:val="00393316"/>
    <w:rsid w:val="00394A08"/>
    <w:rsid w:val="00396457"/>
    <w:rsid w:val="00396B58"/>
    <w:rsid w:val="003A02A5"/>
    <w:rsid w:val="003A25AA"/>
    <w:rsid w:val="003A2F7B"/>
    <w:rsid w:val="003A62B8"/>
    <w:rsid w:val="003A7D36"/>
    <w:rsid w:val="003B094A"/>
    <w:rsid w:val="003B0AB1"/>
    <w:rsid w:val="003B1885"/>
    <w:rsid w:val="003B1C5E"/>
    <w:rsid w:val="003B224B"/>
    <w:rsid w:val="003B2E86"/>
    <w:rsid w:val="003B3C2A"/>
    <w:rsid w:val="003B589A"/>
    <w:rsid w:val="003B71C2"/>
    <w:rsid w:val="003C0243"/>
    <w:rsid w:val="003C2FB7"/>
    <w:rsid w:val="003C61D3"/>
    <w:rsid w:val="003C65C7"/>
    <w:rsid w:val="003D004B"/>
    <w:rsid w:val="003D468E"/>
    <w:rsid w:val="003D5E16"/>
    <w:rsid w:val="003E150C"/>
    <w:rsid w:val="003E1B43"/>
    <w:rsid w:val="003E22CA"/>
    <w:rsid w:val="003E3218"/>
    <w:rsid w:val="003E3776"/>
    <w:rsid w:val="003E40BA"/>
    <w:rsid w:val="003E545F"/>
    <w:rsid w:val="003E589E"/>
    <w:rsid w:val="003E62DF"/>
    <w:rsid w:val="003E648F"/>
    <w:rsid w:val="003F0260"/>
    <w:rsid w:val="003F0B03"/>
    <w:rsid w:val="003F1156"/>
    <w:rsid w:val="003F2BBD"/>
    <w:rsid w:val="003F3352"/>
    <w:rsid w:val="003F47B5"/>
    <w:rsid w:val="003F6420"/>
    <w:rsid w:val="003F6D46"/>
    <w:rsid w:val="003F7228"/>
    <w:rsid w:val="003F7D69"/>
    <w:rsid w:val="00400EBA"/>
    <w:rsid w:val="00401182"/>
    <w:rsid w:val="00401814"/>
    <w:rsid w:val="004023D1"/>
    <w:rsid w:val="00405469"/>
    <w:rsid w:val="00405D2B"/>
    <w:rsid w:val="00407D76"/>
    <w:rsid w:val="00412072"/>
    <w:rsid w:val="00412A2D"/>
    <w:rsid w:val="00413539"/>
    <w:rsid w:val="00414356"/>
    <w:rsid w:val="0042248C"/>
    <w:rsid w:val="00425A69"/>
    <w:rsid w:val="00425C02"/>
    <w:rsid w:val="00427FFA"/>
    <w:rsid w:val="00430B93"/>
    <w:rsid w:val="00434AD5"/>
    <w:rsid w:val="00437273"/>
    <w:rsid w:val="004375C4"/>
    <w:rsid w:val="004378D7"/>
    <w:rsid w:val="004416F1"/>
    <w:rsid w:val="00444A96"/>
    <w:rsid w:val="00447190"/>
    <w:rsid w:val="004473C5"/>
    <w:rsid w:val="0045336F"/>
    <w:rsid w:val="0045513C"/>
    <w:rsid w:val="004560F5"/>
    <w:rsid w:val="004576F9"/>
    <w:rsid w:val="00464BE7"/>
    <w:rsid w:val="00470F25"/>
    <w:rsid w:val="00471F4B"/>
    <w:rsid w:val="00475272"/>
    <w:rsid w:val="004763A0"/>
    <w:rsid w:val="00477E7D"/>
    <w:rsid w:val="00481EE8"/>
    <w:rsid w:val="004825D1"/>
    <w:rsid w:val="004831BB"/>
    <w:rsid w:val="00484098"/>
    <w:rsid w:val="004841D8"/>
    <w:rsid w:val="0048649C"/>
    <w:rsid w:val="00490EDA"/>
    <w:rsid w:val="00491CBF"/>
    <w:rsid w:val="00493413"/>
    <w:rsid w:val="00493AAB"/>
    <w:rsid w:val="004964EB"/>
    <w:rsid w:val="00496757"/>
    <w:rsid w:val="004A1E90"/>
    <w:rsid w:val="004A22FF"/>
    <w:rsid w:val="004A3103"/>
    <w:rsid w:val="004A334B"/>
    <w:rsid w:val="004A33FC"/>
    <w:rsid w:val="004A4117"/>
    <w:rsid w:val="004A4BF7"/>
    <w:rsid w:val="004A4D60"/>
    <w:rsid w:val="004A6CAD"/>
    <w:rsid w:val="004B0277"/>
    <w:rsid w:val="004B147C"/>
    <w:rsid w:val="004B4FB3"/>
    <w:rsid w:val="004B7DB5"/>
    <w:rsid w:val="004C0FB7"/>
    <w:rsid w:val="004C2B15"/>
    <w:rsid w:val="004C2E57"/>
    <w:rsid w:val="004C4725"/>
    <w:rsid w:val="004C4F5F"/>
    <w:rsid w:val="004C58CB"/>
    <w:rsid w:val="004C5E71"/>
    <w:rsid w:val="004C7A9F"/>
    <w:rsid w:val="004D153D"/>
    <w:rsid w:val="004D182C"/>
    <w:rsid w:val="004D1E6C"/>
    <w:rsid w:val="004D346F"/>
    <w:rsid w:val="004D3EC4"/>
    <w:rsid w:val="004D483A"/>
    <w:rsid w:val="004D5FC6"/>
    <w:rsid w:val="004D601B"/>
    <w:rsid w:val="004D701B"/>
    <w:rsid w:val="004D7521"/>
    <w:rsid w:val="004E0728"/>
    <w:rsid w:val="004E2527"/>
    <w:rsid w:val="004E4A93"/>
    <w:rsid w:val="004E4C0C"/>
    <w:rsid w:val="004E6964"/>
    <w:rsid w:val="004E6F6B"/>
    <w:rsid w:val="004E7FF6"/>
    <w:rsid w:val="004F031C"/>
    <w:rsid w:val="004F154F"/>
    <w:rsid w:val="004F1F4B"/>
    <w:rsid w:val="004F27FC"/>
    <w:rsid w:val="004F3FA8"/>
    <w:rsid w:val="004F4172"/>
    <w:rsid w:val="004F4789"/>
    <w:rsid w:val="004F4EE6"/>
    <w:rsid w:val="004F566A"/>
    <w:rsid w:val="004F655D"/>
    <w:rsid w:val="004F65A9"/>
    <w:rsid w:val="004F675C"/>
    <w:rsid w:val="004F6B08"/>
    <w:rsid w:val="004F7FC0"/>
    <w:rsid w:val="004F7FE7"/>
    <w:rsid w:val="00501006"/>
    <w:rsid w:val="0050111D"/>
    <w:rsid w:val="0050111E"/>
    <w:rsid w:val="00503F97"/>
    <w:rsid w:val="0050403F"/>
    <w:rsid w:val="00505EB8"/>
    <w:rsid w:val="0050673B"/>
    <w:rsid w:val="00506BEC"/>
    <w:rsid w:val="0051150B"/>
    <w:rsid w:val="00513D62"/>
    <w:rsid w:val="00515319"/>
    <w:rsid w:val="005177C8"/>
    <w:rsid w:val="00520023"/>
    <w:rsid w:val="00521196"/>
    <w:rsid w:val="00522106"/>
    <w:rsid w:val="0052422F"/>
    <w:rsid w:val="00524CF1"/>
    <w:rsid w:val="00525350"/>
    <w:rsid w:val="00526948"/>
    <w:rsid w:val="00526CC0"/>
    <w:rsid w:val="00526FD6"/>
    <w:rsid w:val="00527232"/>
    <w:rsid w:val="00527FEE"/>
    <w:rsid w:val="00530492"/>
    <w:rsid w:val="00532952"/>
    <w:rsid w:val="00541116"/>
    <w:rsid w:val="005417DC"/>
    <w:rsid w:val="00541C72"/>
    <w:rsid w:val="00542309"/>
    <w:rsid w:val="005423E3"/>
    <w:rsid w:val="0054398C"/>
    <w:rsid w:val="00543F43"/>
    <w:rsid w:val="00544D6A"/>
    <w:rsid w:val="00545711"/>
    <w:rsid w:val="00545C36"/>
    <w:rsid w:val="00546BB4"/>
    <w:rsid w:val="005519BD"/>
    <w:rsid w:val="005563FB"/>
    <w:rsid w:val="0056194B"/>
    <w:rsid w:val="005670DB"/>
    <w:rsid w:val="005676CA"/>
    <w:rsid w:val="00571AF5"/>
    <w:rsid w:val="00571E9F"/>
    <w:rsid w:val="00572420"/>
    <w:rsid w:val="0058019F"/>
    <w:rsid w:val="0058192C"/>
    <w:rsid w:val="00585A69"/>
    <w:rsid w:val="005918C4"/>
    <w:rsid w:val="00592F54"/>
    <w:rsid w:val="00593DB9"/>
    <w:rsid w:val="00594D25"/>
    <w:rsid w:val="00596A03"/>
    <w:rsid w:val="00596AC0"/>
    <w:rsid w:val="005977CD"/>
    <w:rsid w:val="005A1684"/>
    <w:rsid w:val="005A32C9"/>
    <w:rsid w:val="005A5A4C"/>
    <w:rsid w:val="005A5D2B"/>
    <w:rsid w:val="005B0B58"/>
    <w:rsid w:val="005B1405"/>
    <w:rsid w:val="005B19A0"/>
    <w:rsid w:val="005B1D6A"/>
    <w:rsid w:val="005B3C55"/>
    <w:rsid w:val="005B54A4"/>
    <w:rsid w:val="005B6407"/>
    <w:rsid w:val="005C03B3"/>
    <w:rsid w:val="005C0C71"/>
    <w:rsid w:val="005C1184"/>
    <w:rsid w:val="005C1543"/>
    <w:rsid w:val="005C4449"/>
    <w:rsid w:val="005C55FF"/>
    <w:rsid w:val="005C6401"/>
    <w:rsid w:val="005C7A04"/>
    <w:rsid w:val="005C7B77"/>
    <w:rsid w:val="005C7F72"/>
    <w:rsid w:val="005D0D58"/>
    <w:rsid w:val="005D6DF0"/>
    <w:rsid w:val="005E26FA"/>
    <w:rsid w:val="005E28FA"/>
    <w:rsid w:val="005E2EB0"/>
    <w:rsid w:val="005E2EBD"/>
    <w:rsid w:val="005E4737"/>
    <w:rsid w:val="005E68C3"/>
    <w:rsid w:val="005E6C70"/>
    <w:rsid w:val="005E7D5B"/>
    <w:rsid w:val="005E7FCC"/>
    <w:rsid w:val="005F1804"/>
    <w:rsid w:val="005F190F"/>
    <w:rsid w:val="005F1B51"/>
    <w:rsid w:val="005F1E33"/>
    <w:rsid w:val="005F47F6"/>
    <w:rsid w:val="005F60EB"/>
    <w:rsid w:val="005F6D17"/>
    <w:rsid w:val="00600CDD"/>
    <w:rsid w:val="00600DFD"/>
    <w:rsid w:val="00604AB1"/>
    <w:rsid w:val="00604DC8"/>
    <w:rsid w:val="00605138"/>
    <w:rsid w:val="00605743"/>
    <w:rsid w:val="006057B6"/>
    <w:rsid w:val="0060597E"/>
    <w:rsid w:val="00605DBD"/>
    <w:rsid w:val="00605ECE"/>
    <w:rsid w:val="00611AB9"/>
    <w:rsid w:val="00613808"/>
    <w:rsid w:val="00615675"/>
    <w:rsid w:val="00616ECB"/>
    <w:rsid w:val="006227D9"/>
    <w:rsid w:val="0062732C"/>
    <w:rsid w:val="006343D6"/>
    <w:rsid w:val="0063475B"/>
    <w:rsid w:val="00636C8D"/>
    <w:rsid w:val="00637A63"/>
    <w:rsid w:val="00637FF0"/>
    <w:rsid w:val="006400B5"/>
    <w:rsid w:val="0064170F"/>
    <w:rsid w:val="00641C12"/>
    <w:rsid w:val="00642C3C"/>
    <w:rsid w:val="0064372A"/>
    <w:rsid w:val="00652C2F"/>
    <w:rsid w:val="006547BC"/>
    <w:rsid w:val="00654F38"/>
    <w:rsid w:val="00655915"/>
    <w:rsid w:val="00655DF5"/>
    <w:rsid w:val="00661F0D"/>
    <w:rsid w:val="00662318"/>
    <w:rsid w:val="00662426"/>
    <w:rsid w:val="00663FB2"/>
    <w:rsid w:val="0066402C"/>
    <w:rsid w:val="00665E4D"/>
    <w:rsid w:val="00667D42"/>
    <w:rsid w:val="0067033B"/>
    <w:rsid w:val="00674ABB"/>
    <w:rsid w:val="00675034"/>
    <w:rsid w:val="0068051A"/>
    <w:rsid w:val="00680AF6"/>
    <w:rsid w:val="006821ED"/>
    <w:rsid w:val="00683C0A"/>
    <w:rsid w:val="00684028"/>
    <w:rsid w:val="0068484C"/>
    <w:rsid w:val="00684AB2"/>
    <w:rsid w:val="00684B5F"/>
    <w:rsid w:val="00685797"/>
    <w:rsid w:val="00685E7D"/>
    <w:rsid w:val="00686586"/>
    <w:rsid w:val="00687CE5"/>
    <w:rsid w:val="006900B2"/>
    <w:rsid w:val="00690E69"/>
    <w:rsid w:val="00692833"/>
    <w:rsid w:val="00696A06"/>
    <w:rsid w:val="006A009D"/>
    <w:rsid w:val="006A09E3"/>
    <w:rsid w:val="006A1672"/>
    <w:rsid w:val="006A2D4B"/>
    <w:rsid w:val="006B43E7"/>
    <w:rsid w:val="006B4AA5"/>
    <w:rsid w:val="006B5978"/>
    <w:rsid w:val="006B7476"/>
    <w:rsid w:val="006C0F5B"/>
    <w:rsid w:val="006C51DB"/>
    <w:rsid w:val="006C74F2"/>
    <w:rsid w:val="006D29E9"/>
    <w:rsid w:val="006D2A7E"/>
    <w:rsid w:val="006D52AA"/>
    <w:rsid w:val="006D5ADA"/>
    <w:rsid w:val="006E30A9"/>
    <w:rsid w:val="006E49C8"/>
    <w:rsid w:val="006E554C"/>
    <w:rsid w:val="006E65DD"/>
    <w:rsid w:val="006E7418"/>
    <w:rsid w:val="006E780D"/>
    <w:rsid w:val="006F140C"/>
    <w:rsid w:val="006F4E38"/>
    <w:rsid w:val="006F5024"/>
    <w:rsid w:val="00700AF2"/>
    <w:rsid w:val="007030F2"/>
    <w:rsid w:val="00703AF1"/>
    <w:rsid w:val="00705E2A"/>
    <w:rsid w:val="00706346"/>
    <w:rsid w:val="00713002"/>
    <w:rsid w:val="00713783"/>
    <w:rsid w:val="007147F0"/>
    <w:rsid w:val="00714EA8"/>
    <w:rsid w:val="007156C3"/>
    <w:rsid w:val="007159F8"/>
    <w:rsid w:val="00715A01"/>
    <w:rsid w:val="00721258"/>
    <w:rsid w:val="00721501"/>
    <w:rsid w:val="007238E4"/>
    <w:rsid w:val="00723DF9"/>
    <w:rsid w:val="00727EC3"/>
    <w:rsid w:val="007308C7"/>
    <w:rsid w:val="00734151"/>
    <w:rsid w:val="007343C9"/>
    <w:rsid w:val="00734848"/>
    <w:rsid w:val="007361F8"/>
    <w:rsid w:val="0073771C"/>
    <w:rsid w:val="007378DE"/>
    <w:rsid w:val="00737A16"/>
    <w:rsid w:val="0074138D"/>
    <w:rsid w:val="00743DA8"/>
    <w:rsid w:val="007462C2"/>
    <w:rsid w:val="00746B48"/>
    <w:rsid w:val="00750A3E"/>
    <w:rsid w:val="007516F8"/>
    <w:rsid w:val="0075200F"/>
    <w:rsid w:val="00754C2A"/>
    <w:rsid w:val="00756DA5"/>
    <w:rsid w:val="007572B9"/>
    <w:rsid w:val="00760EC7"/>
    <w:rsid w:val="007620D2"/>
    <w:rsid w:val="0076355D"/>
    <w:rsid w:val="007647A7"/>
    <w:rsid w:val="007653C4"/>
    <w:rsid w:val="007656BE"/>
    <w:rsid w:val="0076617B"/>
    <w:rsid w:val="00766E5D"/>
    <w:rsid w:val="00770ADB"/>
    <w:rsid w:val="00771887"/>
    <w:rsid w:val="00773971"/>
    <w:rsid w:val="00773CF9"/>
    <w:rsid w:val="00780DDF"/>
    <w:rsid w:val="00781B7D"/>
    <w:rsid w:val="007830F3"/>
    <w:rsid w:val="007847AF"/>
    <w:rsid w:val="00784BB5"/>
    <w:rsid w:val="00784F2A"/>
    <w:rsid w:val="00786373"/>
    <w:rsid w:val="0078671B"/>
    <w:rsid w:val="00790256"/>
    <w:rsid w:val="007918E3"/>
    <w:rsid w:val="00791D9F"/>
    <w:rsid w:val="0079258A"/>
    <w:rsid w:val="00795A70"/>
    <w:rsid w:val="007977A5"/>
    <w:rsid w:val="007A0E91"/>
    <w:rsid w:val="007A226F"/>
    <w:rsid w:val="007A2D28"/>
    <w:rsid w:val="007A33A7"/>
    <w:rsid w:val="007A3E4F"/>
    <w:rsid w:val="007A454E"/>
    <w:rsid w:val="007A59D0"/>
    <w:rsid w:val="007A64BB"/>
    <w:rsid w:val="007B073F"/>
    <w:rsid w:val="007B1594"/>
    <w:rsid w:val="007B3CB0"/>
    <w:rsid w:val="007B48AE"/>
    <w:rsid w:val="007B5803"/>
    <w:rsid w:val="007B722F"/>
    <w:rsid w:val="007C15AE"/>
    <w:rsid w:val="007C2092"/>
    <w:rsid w:val="007C2A62"/>
    <w:rsid w:val="007C2B90"/>
    <w:rsid w:val="007C3B42"/>
    <w:rsid w:val="007C45DA"/>
    <w:rsid w:val="007C78AD"/>
    <w:rsid w:val="007D032D"/>
    <w:rsid w:val="007D250E"/>
    <w:rsid w:val="007D3F65"/>
    <w:rsid w:val="007D4367"/>
    <w:rsid w:val="007D5405"/>
    <w:rsid w:val="007D59D3"/>
    <w:rsid w:val="007E05DF"/>
    <w:rsid w:val="007E2AFE"/>
    <w:rsid w:val="007E6539"/>
    <w:rsid w:val="007E7FDA"/>
    <w:rsid w:val="007F1E99"/>
    <w:rsid w:val="007F227A"/>
    <w:rsid w:val="007F3345"/>
    <w:rsid w:val="007F4400"/>
    <w:rsid w:val="007F495A"/>
    <w:rsid w:val="007F630D"/>
    <w:rsid w:val="00801F9B"/>
    <w:rsid w:val="008036BD"/>
    <w:rsid w:val="008074FE"/>
    <w:rsid w:val="00811266"/>
    <w:rsid w:val="008118FC"/>
    <w:rsid w:val="00812A17"/>
    <w:rsid w:val="0081346B"/>
    <w:rsid w:val="00813578"/>
    <w:rsid w:val="008152BE"/>
    <w:rsid w:val="008162AA"/>
    <w:rsid w:val="00816621"/>
    <w:rsid w:val="00817282"/>
    <w:rsid w:val="00821100"/>
    <w:rsid w:val="00821475"/>
    <w:rsid w:val="008219CF"/>
    <w:rsid w:val="00822C6D"/>
    <w:rsid w:val="008237F8"/>
    <w:rsid w:val="0082382C"/>
    <w:rsid w:val="008241E3"/>
    <w:rsid w:val="008254E8"/>
    <w:rsid w:val="00826757"/>
    <w:rsid w:val="00826FDD"/>
    <w:rsid w:val="00831ECF"/>
    <w:rsid w:val="0083216C"/>
    <w:rsid w:val="008327B2"/>
    <w:rsid w:val="00832BA5"/>
    <w:rsid w:val="008347FE"/>
    <w:rsid w:val="00837171"/>
    <w:rsid w:val="008404B1"/>
    <w:rsid w:val="00842EAE"/>
    <w:rsid w:val="008438F1"/>
    <w:rsid w:val="008444F0"/>
    <w:rsid w:val="00844C32"/>
    <w:rsid w:val="00847E9B"/>
    <w:rsid w:val="0085058B"/>
    <w:rsid w:val="0085378C"/>
    <w:rsid w:val="008539F2"/>
    <w:rsid w:val="00857DDE"/>
    <w:rsid w:val="00860288"/>
    <w:rsid w:val="008608EE"/>
    <w:rsid w:val="00860A05"/>
    <w:rsid w:val="00862224"/>
    <w:rsid w:val="00862237"/>
    <w:rsid w:val="008623C8"/>
    <w:rsid w:val="00862550"/>
    <w:rsid w:val="0086347C"/>
    <w:rsid w:val="00863C9D"/>
    <w:rsid w:val="00865825"/>
    <w:rsid w:val="00866E47"/>
    <w:rsid w:val="00867E40"/>
    <w:rsid w:val="00870F91"/>
    <w:rsid w:val="0087289F"/>
    <w:rsid w:val="008728A9"/>
    <w:rsid w:val="008748CF"/>
    <w:rsid w:val="00874E28"/>
    <w:rsid w:val="0087508A"/>
    <w:rsid w:val="00875509"/>
    <w:rsid w:val="00876FDB"/>
    <w:rsid w:val="0088074A"/>
    <w:rsid w:val="0088295E"/>
    <w:rsid w:val="008834A0"/>
    <w:rsid w:val="0088744A"/>
    <w:rsid w:val="0089067E"/>
    <w:rsid w:val="00890A81"/>
    <w:rsid w:val="008914FA"/>
    <w:rsid w:val="008949B8"/>
    <w:rsid w:val="008A1921"/>
    <w:rsid w:val="008A3287"/>
    <w:rsid w:val="008A4D97"/>
    <w:rsid w:val="008A5FCB"/>
    <w:rsid w:val="008A69E4"/>
    <w:rsid w:val="008B1F87"/>
    <w:rsid w:val="008B2E2E"/>
    <w:rsid w:val="008B3E8C"/>
    <w:rsid w:val="008B4D02"/>
    <w:rsid w:val="008B62A3"/>
    <w:rsid w:val="008B69FD"/>
    <w:rsid w:val="008C15D4"/>
    <w:rsid w:val="008C36E6"/>
    <w:rsid w:val="008C3AFA"/>
    <w:rsid w:val="008C428C"/>
    <w:rsid w:val="008C5425"/>
    <w:rsid w:val="008C6917"/>
    <w:rsid w:val="008C7267"/>
    <w:rsid w:val="008D4073"/>
    <w:rsid w:val="008D7306"/>
    <w:rsid w:val="008E0EC4"/>
    <w:rsid w:val="008E11E5"/>
    <w:rsid w:val="008E14E1"/>
    <w:rsid w:val="008E2CB1"/>
    <w:rsid w:val="008E4100"/>
    <w:rsid w:val="008E4121"/>
    <w:rsid w:val="008E6C3D"/>
    <w:rsid w:val="008E729C"/>
    <w:rsid w:val="008F1949"/>
    <w:rsid w:val="008F4B90"/>
    <w:rsid w:val="008F64F4"/>
    <w:rsid w:val="008F73D3"/>
    <w:rsid w:val="008F7453"/>
    <w:rsid w:val="008F7B6F"/>
    <w:rsid w:val="0090257D"/>
    <w:rsid w:val="00903E77"/>
    <w:rsid w:val="00904968"/>
    <w:rsid w:val="00904D99"/>
    <w:rsid w:val="009065DF"/>
    <w:rsid w:val="00906DE7"/>
    <w:rsid w:val="00912696"/>
    <w:rsid w:val="009130B3"/>
    <w:rsid w:val="00913534"/>
    <w:rsid w:val="00914ABC"/>
    <w:rsid w:val="009170FF"/>
    <w:rsid w:val="00921022"/>
    <w:rsid w:val="00921514"/>
    <w:rsid w:val="00921C9E"/>
    <w:rsid w:val="00923D0A"/>
    <w:rsid w:val="00924134"/>
    <w:rsid w:val="00924738"/>
    <w:rsid w:val="00925B82"/>
    <w:rsid w:val="009262C4"/>
    <w:rsid w:val="00926742"/>
    <w:rsid w:val="00930882"/>
    <w:rsid w:val="00932073"/>
    <w:rsid w:val="009332F8"/>
    <w:rsid w:val="0093358E"/>
    <w:rsid w:val="0093469B"/>
    <w:rsid w:val="00937D12"/>
    <w:rsid w:val="009414F8"/>
    <w:rsid w:val="009421EC"/>
    <w:rsid w:val="00947D24"/>
    <w:rsid w:val="00947E76"/>
    <w:rsid w:val="0095050F"/>
    <w:rsid w:val="00951789"/>
    <w:rsid w:val="00952966"/>
    <w:rsid w:val="00952F74"/>
    <w:rsid w:val="009532AA"/>
    <w:rsid w:val="00956EE7"/>
    <w:rsid w:val="009574F5"/>
    <w:rsid w:val="0096043E"/>
    <w:rsid w:val="00962D76"/>
    <w:rsid w:val="00963655"/>
    <w:rsid w:val="00967A30"/>
    <w:rsid w:val="009704DE"/>
    <w:rsid w:val="00974F26"/>
    <w:rsid w:val="009754CD"/>
    <w:rsid w:val="00977B4B"/>
    <w:rsid w:val="00977D18"/>
    <w:rsid w:val="00980467"/>
    <w:rsid w:val="00980872"/>
    <w:rsid w:val="00985A3A"/>
    <w:rsid w:val="0098644B"/>
    <w:rsid w:val="00993CF2"/>
    <w:rsid w:val="00994D54"/>
    <w:rsid w:val="00996943"/>
    <w:rsid w:val="00996D48"/>
    <w:rsid w:val="009A1224"/>
    <w:rsid w:val="009A1A08"/>
    <w:rsid w:val="009A2935"/>
    <w:rsid w:val="009A331F"/>
    <w:rsid w:val="009A501B"/>
    <w:rsid w:val="009A5730"/>
    <w:rsid w:val="009A5C77"/>
    <w:rsid w:val="009A64A9"/>
    <w:rsid w:val="009B0CDE"/>
    <w:rsid w:val="009B114B"/>
    <w:rsid w:val="009B42B5"/>
    <w:rsid w:val="009B444C"/>
    <w:rsid w:val="009B5D3C"/>
    <w:rsid w:val="009B6549"/>
    <w:rsid w:val="009B727E"/>
    <w:rsid w:val="009B748E"/>
    <w:rsid w:val="009B7C5E"/>
    <w:rsid w:val="009C2728"/>
    <w:rsid w:val="009C32A5"/>
    <w:rsid w:val="009C3875"/>
    <w:rsid w:val="009C4CC1"/>
    <w:rsid w:val="009C517B"/>
    <w:rsid w:val="009C5533"/>
    <w:rsid w:val="009C5AB6"/>
    <w:rsid w:val="009C73BC"/>
    <w:rsid w:val="009D0CE5"/>
    <w:rsid w:val="009D0D4C"/>
    <w:rsid w:val="009D194A"/>
    <w:rsid w:val="009D2786"/>
    <w:rsid w:val="009D6452"/>
    <w:rsid w:val="009D6E0D"/>
    <w:rsid w:val="009D7617"/>
    <w:rsid w:val="009E0050"/>
    <w:rsid w:val="009E114D"/>
    <w:rsid w:val="009E17BE"/>
    <w:rsid w:val="009E4A24"/>
    <w:rsid w:val="009F2C01"/>
    <w:rsid w:val="009F4BDD"/>
    <w:rsid w:val="009F5C2C"/>
    <w:rsid w:val="009F6DEA"/>
    <w:rsid w:val="009F7A14"/>
    <w:rsid w:val="00A017CA"/>
    <w:rsid w:val="00A01C61"/>
    <w:rsid w:val="00A05C42"/>
    <w:rsid w:val="00A06F11"/>
    <w:rsid w:val="00A07155"/>
    <w:rsid w:val="00A07799"/>
    <w:rsid w:val="00A10F16"/>
    <w:rsid w:val="00A14D1F"/>
    <w:rsid w:val="00A171CE"/>
    <w:rsid w:val="00A2121F"/>
    <w:rsid w:val="00A239D9"/>
    <w:rsid w:val="00A24D8B"/>
    <w:rsid w:val="00A252B4"/>
    <w:rsid w:val="00A25C72"/>
    <w:rsid w:val="00A27A69"/>
    <w:rsid w:val="00A3069E"/>
    <w:rsid w:val="00A323E6"/>
    <w:rsid w:val="00A32B47"/>
    <w:rsid w:val="00A35CBE"/>
    <w:rsid w:val="00A36B0B"/>
    <w:rsid w:val="00A36BCA"/>
    <w:rsid w:val="00A41195"/>
    <w:rsid w:val="00A4186E"/>
    <w:rsid w:val="00A44555"/>
    <w:rsid w:val="00A45544"/>
    <w:rsid w:val="00A46C8D"/>
    <w:rsid w:val="00A5214C"/>
    <w:rsid w:val="00A53708"/>
    <w:rsid w:val="00A5377A"/>
    <w:rsid w:val="00A54B7F"/>
    <w:rsid w:val="00A54C9C"/>
    <w:rsid w:val="00A55BD5"/>
    <w:rsid w:val="00A6115D"/>
    <w:rsid w:val="00A61ADF"/>
    <w:rsid w:val="00A623C5"/>
    <w:rsid w:val="00A64A1F"/>
    <w:rsid w:val="00A65A52"/>
    <w:rsid w:val="00A65E34"/>
    <w:rsid w:val="00A66D20"/>
    <w:rsid w:val="00A673BA"/>
    <w:rsid w:val="00A67D12"/>
    <w:rsid w:val="00A70683"/>
    <w:rsid w:val="00A71EF8"/>
    <w:rsid w:val="00A75B16"/>
    <w:rsid w:val="00A82814"/>
    <w:rsid w:val="00A837BA"/>
    <w:rsid w:val="00A838CB"/>
    <w:rsid w:val="00A83B20"/>
    <w:rsid w:val="00A8776C"/>
    <w:rsid w:val="00A91CEE"/>
    <w:rsid w:val="00A91D88"/>
    <w:rsid w:val="00A92C41"/>
    <w:rsid w:val="00A93CFF"/>
    <w:rsid w:val="00A94A4A"/>
    <w:rsid w:val="00A95AE7"/>
    <w:rsid w:val="00A95D93"/>
    <w:rsid w:val="00A96330"/>
    <w:rsid w:val="00A97476"/>
    <w:rsid w:val="00A9791E"/>
    <w:rsid w:val="00AA2421"/>
    <w:rsid w:val="00AA2472"/>
    <w:rsid w:val="00AA3BD1"/>
    <w:rsid w:val="00AA4275"/>
    <w:rsid w:val="00AA647A"/>
    <w:rsid w:val="00AA730E"/>
    <w:rsid w:val="00AB5647"/>
    <w:rsid w:val="00AC01B6"/>
    <w:rsid w:val="00AC1797"/>
    <w:rsid w:val="00AC36BA"/>
    <w:rsid w:val="00AC487B"/>
    <w:rsid w:val="00AC66FC"/>
    <w:rsid w:val="00AC78AE"/>
    <w:rsid w:val="00AC7E44"/>
    <w:rsid w:val="00AD2D22"/>
    <w:rsid w:val="00AD689D"/>
    <w:rsid w:val="00AD7907"/>
    <w:rsid w:val="00AE194B"/>
    <w:rsid w:val="00AE2F79"/>
    <w:rsid w:val="00AE3913"/>
    <w:rsid w:val="00AF0606"/>
    <w:rsid w:val="00AF15D4"/>
    <w:rsid w:val="00AF2042"/>
    <w:rsid w:val="00AF2F45"/>
    <w:rsid w:val="00AF3FA1"/>
    <w:rsid w:val="00AF4FDB"/>
    <w:rsid w:val="00AF59B0"/>
    <w:rsid w:val="00B00E45"/>
    <w:rsid w:val="00B01C5D"/>
    <w:rsid w:val="00B02E90"/>
    <w:rsid w:val="00B04ECB"/>
    <w:rsid w:val="00B07377"/>
    <w:rsid w:val="00B07864"/>
    <w:rsid w:val="00B11CDB"/>
    <w:rsid w:val="00B11D57"/>
    <w:rsid w:val="00B12EB6"/>
    <w:rsid w:val="00B12ED6"/>
    <w:rsid w:val="00B13163"/>
    <w:rsid w:val="00B13BD0"/>
    <w:rsid w:val="00B151E3"/>
    <w:rsid w:val="00B15613"/>
    <w:rsid w:val="00B17357"/>
    <w:rsid w:val="00B208FC"/>
    <w:rsid w:val="00B21E7C"/>
    <w:rsid w:val="00B22797"/>
    <w:rsid w:val="00B2330E"/>
    <w:rsid w:val="00B23541"/>
    <w:rsid w:val="00B23849"/>
    <w:rsid w:val="00B2451A"/>
    <w:rsid w:val="00B255CF"/>
    <w:rsid w:val="00B2693A"/>
    <w:rsid w:val="00B30303"/>
    <w:rsid w:val="00B31886"/>
    <w:rsid w:val="00B31AA2"/>
    <w:rsid w:val="00B32497"/>
    <w:rsid w:val="00B32534"/>
    <w:rsid w:val="00B37FB9"/>
    <w:rsid w:val="00B41239"/>
    <w:rsid w:val="00B42193"/>
    <w:rsid w:val="00B42D45"/>
    <w:rsid w:val="00B42DB1"/>
    <w:rsid w:val="00B441A8"/>
    <w:rsid w:val="00B4645F"/>
    <w:rsid w:val="00B4716C"/>
    <w:rsid w:val="00B47682"/>
    <w:rsid w:val="00B5197D"/>
    <w:rsid w:val="00B55148"/>
    <w:rsid w:val="00B552A0"/>
    <w:rsid w:val="00B55505"/>
    <w:rsid w:val="00B64412"/>
    <w:rsid w:val="00B64768"/>
    <w:rsid w:val="00B65C5F"/>
    <w:rsid w:val="00B675BF"/>
    <w:rsid w:val="00B70FBB"/>
    <w:rsid w:val="00B71FE4"/>
    <w:rsid w:val="00B72239"/>
    <w:rsid w:val="00B7359E"/>
    <w:rsid w:val="00B82807"/>
    <w:rsid w:val="00B84ADA"/>
    <w:rsid w:val="00B85EB2"/>
    <w:rsid w:val="00B92772"/>
    <w:rsid w:val="00B92CC1"/>
    <w:rsid w:val="00B92E79"/>
    <w:rsid w:val="00B940D9"/>
    <w:rsid w:val="00B96894"/>
    <w:rsid w:val="00BA1D1A"/>
    <w:rsid w:val="00BA3C53"/>
    <w:rsid w:val="00BA5118"/>
    <w:rsid w:val="00BB1390"/>
    <w:rsid w:val="00BB2965"/>
    <w:rsid w:val="00BB3328"/>
    <w:rsid w:val="00BB41D6"/>
    <w:rsid w:val="00BC1916"/>
    <w:rsid w:val="00BC19FE"/>
    <w:rsid w:val="00BC32E9"/>
    <w:rsid w:val="00BC3840"/>
    <w:rsid w:val="00BC4033"/>
    <w:rsid w:val="00BC5ADD"/>
    <w:rsid w:val="00BC6AD5"/>
    <w:rsid w:val="00BD02AF"/>
    <w:rsid w:val="00BD08C9"/>
    <w:rsid w:val="00BD28F3"/>
    <w:rsid w:val="00BD4324"/>
    <w:rsid w:val="00BD7484"/>
    <w:rsid w:val="00BE4034"/>
    <w:rsid w:val="00BE5DE3"/>
    <w:rsid w:val="00BE697E"/>
    <w:rsid w:val="00BE7212"/>
    <w:rsid w:val="00BE7DBA"/>
    <w:rsid w:val="00BF2487"/>
    <w:rsid w:val="00BF340B"/>
    <w:rsid w:val="00C00385"/>
    <w:rsid w:val="00C00576"/>
    <w:rsid w:val="00C0315B"/>
    <w:rsid w:val="00C0415E"/>
    <w:rsid w:val="00C045DC"/>
    <w:rsid w:val="00C04EB5"/>
    <w:rsid w:val="00C06597"/>
    <w:rsid w:val="00C10332"/>
    <w:rsid w:val="00C107B8"/>
    <w:rsid w:val="00C110EB"/>
    <w:rsid w:val="00C11F42"/>
    <w:rsid w:val="00C13ED2"/>
    <w:rsid w:val="00C13EE3"/>
    <w:rsid w:val="00C14C61"/>
    <w:rsid w:val="00C158D1"/>
    <w:rsid w:val="00C20F1B"/>
    <w:rsid w:val="00C21091"/>
    <w:rsid w:val="00C27E2F"/>
    <w:rsid w:val="00C30670"/>
    <w:rsid w:val="00C30728"/>
    <w:rsid w:val="00C309A2"/>
    <w:rsid w:val="00C30CBD"/>
    <w:rsid w:val="00C30F1C"/>
    <w:rsid w:val="00C3110A"/>
    <w:rsid w:val="00C321E8"/>
    <w:rsid w:val="00C33006"/>
    <w:rsid w:val="00C352AD"/>
    <w:rsid w:val="00C360DC"/>
    <w:rsid w:val="00C37128"/>
    <w:rsid w:val="00C423CD"/>
    <w:rsid w:val="00C4317C"/>
    <w:rsid w:val="00C43752"/>
    <w:rsid w:val="00C449FF"/>
    <w:rsid w:val="00C44D64"/>
    <w:rsid w:val="00C452EB"/>
    <w:rsid w:val="00C472DE"/>
    <w:rsid w:val="00C507DB"/>
    <w:rsid w:val="00C54077"/>
    <w:rsid w:val="00C5529C"/>
    <w:rsid w:val="00C5555A"/>
    <w:rsid w:val="00C57D39"/>
    <w:rsid w:val="00C57E8A"/>
    <w:rsid w:val="00C60C7A"/>
    <w:rsid w:val="00C62BAC"/>
    <w:rsid w:val="00C63146"/>
    <w:rsid w:val="00C63A4B"/>
    <w:rsid w:val="00C64ED4"/>
    <w:rsid w:val="00C661AB"/>
    <w:rsid w:val="00C67715"/>
    <w:rsid w:val="00C67DDF"/>
    <w:rsid w:val="00C700F8"/>
    <w:rsid w:val="00C7170B"/>
    <w:rsid w:val="00C728D2"/>
    <w:rsid w:val="00C7502D"/>
    <w:rsid w:val="00C75C65"/>
    <w:rsid w:val="00C805BC"/>
    <w:rsid w:val="00C8074C"/>
    <w:rsid w:val="00C81C69"/>
    <w:rsid w:val="00C82151"/>
    <w:rsid w:val="00C840AA"/>
    <w:rsid w:val="00C85B9E"/>
    <w:rsid w:val="00C86C34"/>
    <w:rsid w:val="00C87ADD"/>
    <w:rsid w:val="00C9088A"/>
    <w:rsid w:val="00C91923"/>
    <w:rsid w:val="00C93814"/>
    <w:rsid w:val="00C96001"/>
    <w:rsid w:val="00CA0949"/>
    <w:rsid w:val="00CA1188"/>
    <w:rsid w:val="00CA2039"/>
    <w:rsid w:val="00CA2471"/>
    <w:rsid w:val="00CA3228"/>
    <w:rsid w:val="00CA4FBC"/>
    <w:rsid w:val="00CA6730"/>
    <w:rsid w:val="00CA7DAD"/>
    <w:rsid w:val="00CB0791"/>
    <w:rsid w:val="00CB13DF"/>
    <w:rsid w:val="00CB144D"/>
    <w:rsid w:val="00CB3D9B"/>
    <w:rsid w:val="00CB4B60"/>
    <w:rsid w:val="00CC0908"/>
    <w:rsid w:val="00CC32CB"/>
    <w:rsid w:val="00CC4269"/>
    <w:rsid w:val="00CC45B1"/>
    <w:rsid w:val="00CC5B91"/>
    <w:rsid w:val="00CD4759"/>
    <w:rsid w:val="00CE0BF4"/>
    <w:rsid w:val="00CE2DA3"/>
    <w:rsid w:val="00CE3BD8"/>
    <w:rsid w:val="00CE45E8"/>
    <w:rsid w:val="00CE4B0C"/>
    <w:rsid w:val="00CE6943"/>
    <w:rsid w:val="00CF0B70"/>
    <w:rsid w:val="00CF0DD4"/>
    <w:rsid w:val="00CF14C4"/>
    <w:rsid w:val="00CF4CAA"/>
    <w:rsid w:val="00CF65C9"/>
    <w:rsid w:val="00CF6E57"/>
    <w:rsid w:val="00D00037"/>
    <w:rsid w:val="00D01A2F"/>
    <w:rsid w:val="00D01BDC"/>
    <w:rsid w:val="00D02489"/>
    <w:rsid w:val="00D05B41"/>
    <w:rsid w:val="00D0773D"/>
    <w:rsid w:val="00D0785F"/>
    <w:rsid w:val="00D14E8A"/>
    <w:rsid w:val="00D21E16"/>
    <w:rsid w:val="00D22BC6"/>
    <w:rsid w:val="00D2319B"/>
    <w:rsid w:val="00D24C1E"/>
    <w:rsid w:val="00D253EA"/>
    <w:rsid w:val="00D2579A"/>
    <w:rsid w:val="00D30D8B"/>
    <w:rsid w:val="00D3199F"/>
    <w:rsid w:val="00D323F6"/>
    <w:rsid w:val="00D3294D"/>
    <w:rsid w:val="00D32A9B"/>
    <w:rsid w:val="00D33E1D"/>
    <w:rsid w:val="00D35110"/>
    <w:rsid w:val="00D36354"/>
    <w:rsid w:val="00D402AD"/>
    <w:rsid w:val="00D40E81"/>
    <w:rsid w:val="00D41509"/>
    <w:rsid w:val="00D41DA5"/>
    <w:rsid w:val="00D42198"/>
    <w:rsid w:val="00D4259C"/>
    <w:rsid w:val="00D44721"/>
    <w:rsid w:val="00D44B1B"/>
    <w:rsid w:val="00D45C2F"/>
    <w:rsid w:val="00D466E5"/>
    <w:rsid w:val="00D46BC5"/>
    <w:rsid w:val="00D47799"/>
    <w:rsid w:val="00D51891"/>
    <w:rsid w:val="00D526D7"/>
    <w:rsid w:val="00D54E39"/>
    <w:rsid w:val="00D55E1B"/>
    <w:rsid w:val="00D56A27"/>
    <w:rsid w:val="00D56E17"/>
    <w:rsid w:val="00D62CE0"/>
    <w:rsid w:val="00D63D9D"/>
    <w:rsid w:val="00D70975"/>
    <w:rsid w:val="00D721A1"/>
    <w:rsid w:val="00D72B2F"/>
    <w:rsid w:val="00D7392F"/>
    <w:rsid w:val="00D74C08"/>
    <w:rsid w:val="00D80464"/>
    <w:rsid w:val="00D80582"/>
    <w:rsid w:val="00D848DB"/>
    <w:rsid w:val="00D8684F"/>
    <w:rsid w:val="00D86E05"/>
    <w:rsid w:val="00D950B4"/>
    <w:rsid w:val="00D9579B"/>
    <w:rsid w:val="00D9638B"/>
    <w:rsid w:val="00D9712A"/>
    <w:rsid w:val="00D97C3D"/>
    <w:rsid w:val="00D97E0E"/>
    <w:rsid w:val="00DA00D5"/>
    <w:rsid w:val="00DA070A"/>
    <w:rsid w:val="00DA0839"/>
    <w:rsid w:val="00DA0D02"/>
    <w:rsid w:val="00DA3E86"/>
    <w:rsid w:val="00DB2E06"/>
    <w:rsid w:val="00DB371A"/>
    <w:rsid w:val="00DB5272"/>
    <w:rsid w:val="00DB6F9A"/>
    <w:rsid w:val="00DC171D"/>
    <w:rsid w:val="00DC3345"/>
    <w:rsid w:val="00DC456E"/>
    <w:rsid w:val="00DC4FD4"/>
    <w:rsid w:val="00DD0487"/>
    <w:rsid w:val="00DD29FB"/>
    <w:rsid w:val="00DD4938"/>
    <w:rsid w:val="00DD4A79"/>
    <w:rsid w:val="00DD6579"/>
    <w:rsid w:val="00DD6C89"/>
    <w:rsid w:val="00DE1F6C"/>
    <w:rsid w:val="00DE3290"/>
    <w:rsid w:val="00DE344D"/>
    <w:rsid w:val="00DE4BEE"/>
    <w:rsid w:val="00DE4F2E"/>
    <w:rsid w:val="00DE7777"/>
    <w:rsid w:val="00DF116A"/>
    <w:rsid w:val="00DF19CA"/>
    <w:rsid w:val="00DF1CA7"/>
    <w:rsid w:val="00DF3BC9"/>
    <w:rsid w:val="00DF466F"/>
    <w:rsid w:val="00DF4AEF"/>
    <w:rsid w:val="00DF4D31"/>
    <w:rsid w:val="00DF67FF"/>
    <w:rsid w:val="00E0382B"/>
    <w:rsid w:val="00E03CBD"/>
    <w:rsid w:val="00E03FF9"/>
    <w:rsid w:val="00E05A0A"/>
    <w:rsid w:val="00E075A3"/>
    <w:rsid w:val="00E1098F"/>
    <w:rsid w:val="00E10A1A"/>
    <w:rsid w:val="00E11421"/>
    <w:rsid w:val="00E11A2E"/>
    <w:rsid w:val="00E11A72"/>
    <w:rsid w:val="00E12837"/>
    <w:rsid w:val="00E12E17"/>
    <w:rsid w:val="00E14783"/>
    <w:rsid w:val="00E14DA0"/>
    <w:rsid w:val="00E15AFF"/>
    <w:rsid w:val="00E17A51"/>
    <w:rsid w:val="00E17D15"/>
    <w:rsid w:val="00E20DB6"/>
    <w:rsid w:val="00E2137D"/>
    <w:rsid w:val="00E23EA9"/>
    <w:rsid w:val="00E2445A"/>
    <w:rsid w:val="00E2503D"/>
    <w:rsid w:val="00E25594"/>
    <w:rsid w:val="00E26E4D"/>
    <w:rsid w:val="00E331E4"/>
    <w:rsid w:val="00E40E20"/>
    <w:rsid w:val="00E41F14"/>
    <w:rsid w:val="00E420DE"/>
    <w:rsid w:val="00E42EC0"/>
    <w:rsid w:val="00E447C0"/>
    <w:rsid w:val="00E463C5"/>
    <w:rsid w:val="00E50E0F"/>
    <w:rsid w:val="00E516CE"/>
    <w:rsid w:val="00E57C14"/>
    <w:rsid w:val="00E6022C"/>
    <w:rsid w:val="00E60761"/>
    <w:rsid w:val="00E6136D"/>
    <w:rsid w:val="00E61CC1"/>
    <w:rsid w:val="00E679BC"/>
    <w:rsid w:val="00E67DE6"/>
    <w:rsid w:val="00E67E5A"/>
    <w:rsid w:val="00E713CD"/>
    <w:rsid w:val="00E718F2"/>
    <w:rsid w:val="00E750A5"/>
    <w:rsid w:val="00E75583"/>
    <w:rsid w:val="00E75986"/>
    <w:rsid w:val="00E8082F"/>
    <w:rsid w:val="00E81BD5"/>
    <w:rsid w:val="00E82E0D"/>
    <w:rsid w:val="00E83C55"/>
    <w:rsid w:val="00E83C6F"/>
    <w:rsid w:val="00E8466A"/>
    <w:rsid w:val="00E84E45"/>
    <w:rsid w:val="00E8539D"/>
    <w:rsid w:val="00E85558"/>
    <w:rsid w:val="00E8597F"/>
    <w:rsid w:val="00E87526"/>
    <w:rsid w:val="00E92AE5"/>
    <w:rsid w:val="00E930C7"/>
    <w:rsid w:val="00E9348F"/>
    <w:rsid w:val="00E944CE"/>
    <w:rsid w:val="00E97683"/>
    <w:rsid w:val="00EA117C"/>
    <w:rsid w:val="00EA2EBB"/>
    <w:rsid w:val="00EA57AE"/>
    <w:rsid w:val="00EB2EDD"/>
    <w:rsid w:val="00EB4904"/>
    <w:rsid w:val="00EB4BB3"/>
    <w:rsid w:val="00EB5034"/>
    <w:rsid w:val="00EB718D"/>
    <w:rsid w:val="00EB7ACF"/>
    <w:rsid w:val="00EC02B6"/>
    <w:rsid w:val="00EC356B"/>
    <w:rsid w:val="00EC6639"/>
    <w:rsid w:val="00ED1100"/>
    <w:rsid w:val="00ED1BC4"/>
    <w:rsid w:val="00ED3856"/>
    <w:rsid w:val="00ED42DE"/>
    <w:rsid w:val="00ED43A1"/>
    <w:rsid w:val="00ED4DD5"/>
    <w:rsid w:val="00ED5AED"/>
    <w:rsid w:val="00ED7556"/>
    <w:rsid w:val="00EE010B"/>
    <w:rsid w:val="00EE0D9A"/>
    <w:rsid w:val="00EE2B7C"/>
    <w:rsid w:val="00EE59C7"/>
    <w:rsid w:val="00EE6BF4"/>
    <w:rsid w:val="00EF02C1"/>
    <w:rsid w:val="00EF0899"/>
    <w:rsid w:val="00EF3FB6"/>
    <w:rsid w:val="00EF4B16"/>
    <w:rsid w:val="00F00E3F"/>
    <w:rsid w:val="00F01BF8"/>
    <w:rsid w:val="00F042FC"/>
    <w:rsid w:val="00F056BE"/>
    <w:rsid w:val="00F07643"/>
    <w:rsid w:val="00F12AB8"/>
    <w:rsid w:val="00F12B62"/>
    <w:rsid w:val="00F133AC"/>
    <w:rsid w:val="00F241A9"/>
    <w:rsid w:val="00F24C54"/>
    <w:rsid w:val="00F273AA"/>
    <w:rsid w:val="00F3117A"/>
    <w:rsid w:val="00F33855"/>
    <w:rsid w:val="00F33CB9"/>
    <w:rsid w:val="00F36764"/>
    <w:rsid w:val="00F36A7E"/>
    <w:rsid w:val="00F42422"/>
    <w:rsid w:val="00F47DD1"/>
    <w:rsid w:val="00F5059D"/>
    <w:rsid w:val="00F543C5"/>
    <w:rsid w:val="00F554CC"/>
    <w:rsid w:val="00F608D0"/>
    <w:rsid w:val="00F66196"/>
    <w:rsid w:val="00F66CF4"/>
    <w:rsid w:val="00F675F1"/>
    <w:rsid w:val="00F67AE6"/>
    <w:rsid w:val="00F702B8"/>
    <w:rsid w:val="00F7042A"/>
    <w:rsid w:val="00F73628"/>
    <w:rsid w:val="00F73A73"/>
    <w:rsid w:val="00F75032"/>
    <w:rsid w:val="00F75A50"/>
    <w:rsid w:val="00F81320"/>
    <w:rsid w:val="00F815C4"/>
    <w:rsid w:val="00F82057"/>
    <w:rsid w:val="00F820CE"/>
    <w:rsid w:val="00F8433E"/>
    <w:rsid w:val="00F846CC"/>
    <w:rsid w:val="00F84810"/>
    <w:rsid w:val="00F856DC"/>
    <w:rsid w:val="00F86558"/>
    <w:rsid w:val="00F904F6"/>
    <w:rsid w:val="00F9150B"/>
    <w:rsid w:val="00F92BFB"/>
    <w:rsid w:val="00F93FA5"/>
    <w:rsid w:val="00F96990"/>
    <w:rsid w:val="00FA252C"/>
    <w:rsid w:val="00FA2BEA"/>
    <w:rsid w:val="00FA33AE"/>
    <w:rsid w:val="00FA4133"/>
    <w:rsid w:val="00FA4ADD"/>
    <w:rsid w:val="00FA5D2A"/>
    <w:rsid w:val="00FA663B"/>
    <w:rsid w:val="00FA6D5B"/>
    <w:rsid w:val="00FA7283"/>
    <w:rsid w:val="00FB29E0"/>
    <w:rsid w:val="00FB6300"/>
    <w:rsid w:val="00FB67EA"/>
    <w:rsid w:val="00FC077A"/>
    <w:rsid w:val="00FC1AC8"/>
    <w:rsid w:val="00FC4F05"/>
    <w:rsid w:val="00FC55D6"/>
    <w:rsid w:val="00FC782D"/>
    <w:rsid w:val="00FC7F00"/>
    <w:rsid w:val="00FD024A"/>
    <w:rsid w:val="00FD25B3"/>
    <w:rsid w:val="00FD28BB"/>
    <w:rsid w:val="00FD5F6E"/>
    <w:rsid w:val="00FD6481"/>
    <w:rsid w:val="00FE0BAF"/>
    <w:rsid w:val="00FE251C"/>
    <w:rsid w:val="00FF1190"/>
    <w:rsid w:val="00FF18AA"/>
    <w:rsid w:val="00FF2DAE"/>
    <w:rsid w:val="00FF5912"/>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F6CC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CD7"/>
  </w:style>
  <w:style w:type="paragraph" w:styleId="Heading1">
    <w:name w:val="heading 1"/>
    <w:basedOn w:val="ListParagraph"/>
    <w:next w:val="Normal"/>
    <w:link w:val="Heading1Char"/>
    <w:uiPriority w:val="9"/>
    <w:qFormat/>
    <w:rsid w:val="00425C02"/>
    <w:pPr>
      <w:keepNext/>
      <w:numPr>
        <w:numId w:val="6"/>
      </w:numPr>
      <w:spacing w:line="360" w:lineRule="auto"/>
      <w:ind w:left="499" w:hanging="357"/>
      <w:outlineLvl w:val="0"/>
    </w:pPr>
    <w:rPr>
      <w:rFonts w:ascii="Times New Roman" w:hAnsi="Times New Roman" w:cs="Times New Roman"/>
      <w:b/>
      <w:sz w:val="28"/>
      <w:lang w:val="en-GB"/>
    </w:rPr>
  </w:style>
  <w:style w:type="paragraph" w:styleId="Heading2">
    <w:name w:val="heading 2"/>
    <w:basedOn w:val="Normal"/>
    <w:next w:val="Normal"/>
    <w:link w:val="Heading2Char"/>
    <w:uiPriority w:val="9"/>
    <w:unhideWhenUsed/>
    <w:qFormat/>
    <w:rsid w:val="000E55F8"/>
    <w:pPr>
      <w:outlineLvl w:val="1"/>
    </w:pPr>
    <w:rPr>
      <w:rFonts w:ascii="Times New Roman" w:hAnsi="Times New Roman" w:cs="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579"/>
    <w:pPr>
      <w:ind w:left="720"/>
      <w:contextualSpacing/>
    </w:pPr>
  </w:style>
  <w:style w:type="character" w:customStyle="1" w:styleId="Heading2Char">
    <w:name w:val="Heading 2 Char"/>
    <w:basedOn w:val="DefaultParagraphFont"/>
    <w:link w:val="Heading2"/>
    <w:uiPriority w:val="9"/>
    <w:rsid w:val="000E55F8"/>
    <w:rPr>
      <w:rFonts w:ascii="Times New Roman" w:hAnsi="Times New Roman" w:cs="Times New Roman"/>
      <w:i/>
      <w:sz w:val="24"/>
    </w:rPr>
  </w:style>
  <w:style w:type="character" w:customStyle="1" w:styleId="Heading1Char">
    <w:name w:val="Heading 1 Char"/>
    <w:basedOn w:val="DefaultParagraphFont"/>
    <w:link w:val="Heading1"/>
    <w:uiPriority w:val="9"/>
    <w:rsid w:val="00425C02"/>
    <w:rPr>
      <w:rFonts w:ascii="Times New Roman" w:hAnsi="Times New Roman" w:cs="Times New Roman"/>
      <w:b/>
      <w:sz w:val="28"/>
      <w:lang w:val="en-GB"/>
    </w:rPr>
  </w:style>
  <w:style w:type="paragraph" w:styleId="Header">
    <w:name w:val="header"/>
    <w:basedOn w:val="Normal"/>
    <w:link w:val="HeaderChar"/>
    <w:uiPriority w:val="99"/>
    <w:unhideWhenUsed/>
    <w:rsid w:val="00F82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57"/>
  </w:style>
  <w:style w:type="paragraph" w:styleId="Footer">
    <w:name w:val="footer"/>
    <w:basedOn w:val="Normal"/>
    <w:link w:val="FooterChar"/>
    <w:uiPriority w:val="99"/>
    <w:unhideWhenUsed/>
    <w:rsid w:val="00F82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57"/>
  </w:style>
  <w:style w:type="character" w:styleId="Hyperlink">
    <w:name w:val="Hyperlink"/>
    <w:basedOn w:val="DefaultParagraphFont"/>
    <w:uiPriority w:val="99"/>
    <w:unhideWhenUsed/>
    <w:rsid w:val="00F82057"/>
    <w:rPr>
      <w:color w:val="0563C1" w:themeColor="hyperlink"/>
      <w:u w:val="single"/>
    </w:rPr>
  </w:style>
  <w:style w:type="character" w:styleId="CommentReference">
    <w:name w:val="annotation reference"/>
    <w:basedOn w:val="DefaultParagraphFont"/>
    <w:uiPriority w:val="99"/>
    <w:semiHidden/>
    <w:unhideWhenUsed/>
    <w:rsid w:val="00EF02C1"/>
    <w:rPr>
      <w:sz w:val="16"/>
      <w:szCs w:val="16"/>
    </w:rPr>
  </w:style>
  <w:style w:type="paragraph" w:styleId="CommentText">
    <w:name w:val="annotation text"/>
    <w:basedOn w:val="Normal"/>
    <w:link w:val="CommentTextChar"/>
    <w:uiPriority w:val="99"/>
    <w:semiHidden/>
    <w:unhideWhenUsed/>
    <w:rsid w:val="00EF02C1"/>
    <w:pPr>
      <w:spacing w:line="240" w:lineRule="auto"/>
    </w:pPr>
    <w:rPr>
      <w:sz w:val="20"/>
      <w:szCs w:val="20"/>
    </w:rPr>
  </w:style>
  <w:style w:type="character" w:customStyle="1" w:styleId="CommentTextChar">
    <w:name w:val="Comment Text Char"/>
    <w:basedOn w:val="DefaultParagraphFont"/>
    <w:link w:val="CommentText"/>
    <w:uiPriority w:val="99"/>
    <w:semiHidden/>
    <w:rsid w:val="00EF02C1"/>
    <w:rPr>
      <w:sz w:val="20"/>
      <w:szCs w:val="20"/>
    </w:rPr>
  </w:style>
  <w:style w:type="paragraph" w:styleId="CommentSubject">
    <w:name w:val="annotation subject"/>
    <w:basedOn w:val="CommentText"/>
    <w:next w:val="CommentText"/>
    <w:link w:val="CommentSubjectChar"/>
    <w:uiPriority w:val="99"/>
    <w:semiHidden/>
    <w:unhideWhenUsed/>
    <w:rsid w:val="00EF02C1"/>
    <w:rPr>
      <w:b/>
      <w:bCs/>
    </w:rPr>
  </w:style>
  <w:style w:type="character" w:customStyle="1" w:styleId="CommentSubjectChar">
    <w:name w:val="Comment Subject Char"/>
    <w:basedOn w:val="CommentTextChar"/>
    <w:link w:val="CommentSubject"/>
    <w:uiPriority w:val="99"/>
    <w:semiHidden/>
    <w:rsid w:val="00EF02C1"/>
    <w:rPr>
      <w:b/>
      <w:bCs/>
      <w:sz w:val="20"/>
      <w:szCs w:val="20"/>
    </w:rPr>
  </w:style>
  <w:style w:type="paragraph" w:styleId="BalloonText">
    <w:name w:val="Balloon Text"/>
    <w:basedOn w:val="Normal"/>
    <w:link w:val="BalloonTextChar"/>
    <w:uiPriority w:val="99"/>
    <w:semiHidden/>
    <w:unhideWhenUsed/>
    <w:rsid w:val="00EF0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2C1"/>
    <w:rPr>
      <w:rFonts w:ascii="Segoe UI" w:hAnsi="Segoe UI" w:cs="Segoe UI"/>
      <w:sz w:val="18"/>
      <w:szCs w:val="18"/>
    </w:rPr>
  </w:style>
  <w:style w:type="paragraph" w:customStyle="1" w:styleId="EndNoteBibliographyTitle">
    <w:name w:val="EndNote Bibliography Title"/>
    <w:basedOn w:val="Normal"/>
    <w:link w:val="EndNoteBibliographyTitleChar"/>
    <w:rsid w:val="000C3F6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C3F6E"/>
    <w:rPr>
      <w:rFonts w:ascii="Calibri" w:hAnsi="Calibri" w:cs="Calibri"/>
      <w:noProof/>
    </w:rPr>
  </w:style>
  <w:style w:type="paragraph" w:customStyle="1" w:styleId="EndNoteBibliography">
    <w:name w:val="EndNote Bibliography"/>
    <w:basedOn w:val="Normal"/>
    <w:link w:val="EndNoteBibliographyChar"/>
    <w:rsid w:val="000C3F6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C3F6E"/>
    <w:rPr>
      <w:rFonts w:ascii="Calibri" w:hAnsi="Calibri" w:cs="Calibri"/>
      <w:noProof/>
    </w:rPr>
  </w:style>
  <w:style w:type="paragraph" w:styleId="Revision">
    <w:name w:val="Revision"/>
    <w:hidden/>
    <w:uiPriority w:val="99"/>
    <w:semiHidden/>
    <w:rsid w:val="00045DA6"/>
    <w:pPr>
      <w:spacing w:after="0" w:line="240" w:lineRule="auto"/>
    </w:pPr>
  </w:style>
  <w:style w:type="paragraph" w:styleId="FootnoteText">
    <w:name w:val="footnote text"/>
    <w:basedOn w:val="Normal"/>
    <w:link w:val="FootnoteTextChar"/>
    <w:uiPriority w:val="99"/>
    <w:semiHidden/>
    <w:unhideWhenUsed/>
    <w:rsid w:val="00CA20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039"/>
    <w:rPr>
      <w:sz w:val="20"/>
      <w:szCs w:val="20"/>
    </w:rPr>
  </w:style>
  <w:style w:type="character" w:styleId="FootnoteReference">
    <w:name w:val="footnote reference"/>
    <w:basedOn w:val="DefaultParagraphFont"/>
    <w:uiPriority w:val="99"/>
    <w:semiHidden/>
    <w:unhideWhenUsed/>
    <w:rsid w:val="00CA2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529894">
      <w:bodyDiv w:val="1"/>
      <w:marLeft w:val="0"/>
      <w:marRight w:val="0"/>
      <w:marTop w:val="0"/>
      <w:marBottom w:val="0"/>
      <w:divBdr>
        <w:top w:val="none" w:sz="0" w:space="0" w:color="auto"/>
        <w:left w:val="none" w:sz="0" w:space="0" w:color="auto"/>
        <w:bottom w:val="none" w:sz="0" w:space="0" w:color="auto"/>
        <w:right w:val="none" w:sz="0" w:space="0" w:color="auto"/>
      </w:divBdr>
      <w:divsChild>
        <w:div w:id="297340227">
          <w:marLeft w:val="547"/>
          <w:marRight w:val="0"/>
          <w:marTop w:val="0"/>
          <w:marBottom w:val="0"/>
          <w:divBdr>
            <w:top w:val="none" w:sz="0" w:space="0" w:color="auto"/>
            <w:left w:val="none" w:sz="0" w:space="0" w:color="auto"/>
            <w:bottom w:val="none" w:sz="0" w:space="0" w:color="auto"/>
            <w:right w:val="none" w:sz="0" w:space="0" w:color="auto"/>
          </w:divBdr>
        </w:div>
        <w:div w:id="393088167">
          <w:marLeft w:val="1267"/>
          <w:marRight w:val="0"/>
          <w:marTop w:val="0"/>
          <w:marBottom w:val="0"/>
          <w:divBdr>
            <w:top w:val="none" w:sz="0" w:space="0" w:color="auto"/>
            <w:left w:val="none" w:sz="0" w:space="0" w:color="auto"/>
            <w:bottom w:val="none" w:sz="0" w:space="0" w:color="auto"/>
            <w:right w:val="none" w:sz="0" w:space="0" w:color="auto"/>
          </w:divBdr>
        </w:div>
        <w:div w:id="520121271">
          <w:marLeft w:val="1267"/>
          <w:marRight w:val="0"/>
          <w:marTop w:val="0"/>
          <w:marBottom w:val="0"/>
          <w:divBdr>
            <w:top w:val="none" w:sz="0" w:space="0" w:color="auto"/>
            <w:left w:val="none" w:sz="0" w:space="0" w:color="auto"/>
            <w:bottom w:val="none" w:sz="0" w:space="0" w:color="auto"/>
            <w:right w:val="none" w:sz="0" w:space="0" w:color="auto"/>
          </w:divBdr>
        </w:div>
        <w:div w:id="775903995">
          <w:marLeft w:val="547"/>
          <w:marRight w:val="0"/>
          <w:marTop w:val="0"/>
          <w:marBottom w:val="0"/>
          <w:divBdr>
            <w:top w:val="none" w:sz="0" w:space="0" w:color="auto"/>
            <w:left w:val="none" w:sz="0" w:space="0" w:color="auto"/>
            <w:bottom w:val="none" w:sz="0" w:space="0" w:color="auto"/>
            <w:right w:val="none" w:sz="0" w:space="0" w:color="auto"/>
          </w:divBdr>
        </w:div>
        <w:div w:id="1468084944">
          <w:marLeft w:val="1267"/>
          <w:marRight w:val="0"/>
          <w:marTop w:val="0"/>
          <w:marBottom w:val="0"/>
          <w:divBdr>
            <w:top w:val="none" w:sz="0" w:space="0" w:color="auto"/>
            <w:left w:val="none" w:sz="0" w:space="0" w:color="auto"/>
            <w:bottom w:val="none" w:sz="0" w:space="0" w:color="auto"/>
            <w:right w:val="none" w:sz="0" w:space="0" w:color="auto"/>
          </w:divBdr>
        </w:div>
        <w:div w:id="1553349471">
          <w:marLeft w:val="1267"/>
          <w:marRight w:val="0"/>
          <w:marTop w:val="0"/>
          <w:marBottom w:val="0"/>
          <w:divBdr>
            <w:top w:val="none" w:sz="0" w:space="0" w:color="auto"/>
            <w:left w:val="none" w:sz="0" w:space="0" w:color="auto"/>
            <w:bottom w:val="none" w:sz="0" w:space="0" w:color="auto"/>
            <w:right w:val="none" w:sz="0" w:space="0" w:color="auto"/>
          </w:divBdr>
        </w:div>
        <w:div w:id="208745301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295F-B481-4B35-A4A3-57A8B4B2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10296</Words>
  <Characters>58690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2018-05-16T12:42:00Z</dcterms:created>
  <dcterms:modified xsi:type="dcterms:W3CDTF">2018-05-16T14:13:00Z</dcterms:modified>
</cp:coreProperties>
</file>