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D8AD2" w14:textId="24D7962A" w:rsidR="00CF6EE8" w:rsidRPr="00CF6EE8" w:rsidRDefault="00CF6EE8" w:rsidP="009E2A59">
      <w:pPr>
        <w:spacing w:line="360" w:lineRule="auto"/>
        <w:rPr>
          <w:rFonts w:ascii="Times" w:hAnsi="Times"/>
          <w:b/>
        </w:rPr>
      </w:pPr>
      <w:r>
        <w:rPr>
          <w:rFonts w:ascii="Times" w:hAnsi="Times"/>
          <w:b/>
        </w:rPr>
        <w:t xml:space="preserve">In </w:t>
      </w:r>
      <w:r w:rsidRPr="00CF6EE8">
        <w:rPr>
          <w:rFonts w:ascii="Times" w:hAnsi="Times"/>
          <w:b/>
          <w:i/>
        </w:rPr>
        <w:t>Explanation Beyond Causation: Philosophical Perspectives on Non-Causal Explanation</w:t>
      </w:r>
      <w:r>
        <w:rPr>
          <w:rFonts w:ascii="Times" w:hAnsi="Times"/>
          <w:b/>
          <w:i/>
        </w:rPr>
        <w:t xml:space="preserve">, </w:t>
      </w:r>
      <w:r>
        <w:rPr>
          <w:rFonts w:ascii="Times" w:hAnsi="Times"/>
          <w:b/>
        </w:rPr>
        <w:t>ed. Reutlinger and Saatsi</w:t>
      </w:r>
      <w:bookmarkStart w:id="0" w:name="_GoBack"/>
      <w:bookmarkEnd w:id="0"/>
    </w:p>
    <w:p w14:paraId="00636E4A" w14:textId="77777777" w:rsidR="00CF6EE8" w:rsidRDefault="00CF6EE8" w:rsidP="009E2A59">
      <w:pPr>
        <w:spacing w:line="360" w:lineRule="auto"/>
        <w:rPr>
          <w:rFonts w:ascii="Times" w:hAnsi="Times"/>
          <w:b/>
        </w:rPr>
      </w:pPr>
    </w:p>
    <w:p w14:paraId="3B1FD0D0" w14:textId="0D5B37A4" w:rsidR="00415CC1" w:rsidRPr="000F109C" w:rsidRDefault="00570978" w:rsidP="009E2A59">
      <w:pPr>
        <w:spacing w:line="360" w:lineRule="auto"/>
        <w:rPr>
          <w:rFonts w:ascii="Times" w:hAnsi="Times"/>
          <w:b/>
        </w:rPr>
      </w:pPr>
      <w:r w:rsidRPr="000F109C">
        <w:rPr>
          <w:rFonts w:ascii="Times" w:hAnsi="Times"/>
          <w:b/>
        </w:rPr>
        <w:t>Some</w:t>
      </w:r>
      <w:r w:rsidR="004363BD" w:rsidRPr="000F109C">
        <w:rPr>
          <w:rFonts w:ascii="Times" w:hAnsi="Times"/>
          <w:b/>
        </w:rPr>
        <w:t xml:space="preserve"> </w:t>
      </w:r>
      <w:r w:rsidRPr="000F109C">
        <w:rPr>
          <w:rFonts w:ascii="Times" w:hAnsi="Times"/>
          <w:b/>
        </w:rPr>
        <w:t>Varieties of Non-Causal Explanation</w:t>
      </w:r>
      <w:r w:rsidR="00D12B87">
        <w:rPr>
          <w:rStyle w:val="FootnoteReference"/>
          <w:rFonts w:ascii="Times" w:hAnsi="Times"/>
          <w:b/>
        </w:rPr>
        <w:footnoteReference w:id="1"/>
      </w:r>
    </w:p>
    <w:p w14:paraId="63711862" w14:textId="77777777" w:rsidR="00570978" w:rsidRPr="000F109C" w:rsidRDefault="00570978" w:rsidP="009E2A59">
      <w:pPr>
        <w:spacing w:line="360" w:lineRule="auto"/>
        <w:rPr>
          <w:rFonts w:ascii="Times" w:hAnsi="Times"/>
          <w:b/>
        </w:rPr>
      </w:pPr>
    </w:p>
    <w:p w14:paraId="04C1499D" w14:textId="3B2B71AE" w:rsidR="00570978" w:rsidRPr="000F109C" w:rsidRDefault="00570978" w:rsidP="009E2A59">
      <w:pPr>
        <w:spacing w:line="360" w:lineRule="auto"/>
        <w:rPr>
          <w:rFonts w:ascii="Times" w:hAnsi="Times"/>
          <w:b/>
        </w:rPr>
      </w:pPr>
      <w:r w:rsidRPr="000F109C">
        <w:rPr>
          <w:rFonts w:ascii="Times" w:hAnsi="Times"/>
          <w:b/>
        </w:rPr>
        <w:t>James Woodward</w:t>
      </w:r>
    </w:p>
    <w:p w14:paraId="0631AFA1" w14:textId="0CB4F0EA" w:rsidR="00570978" w:rsidRDefault="00570978" w:rsidP="009E2A59">
      <w:pPr>
        <w:spacing w:line="360" w:lineRule="auto"/>
        <w:rPr>
          <w:rFonts w:ascii="Times" w:hAnsi="Times"/>
          <w:b/>
        </w:rPr>
      </w:pPr>
      <w:r w:rsidRPr="000F109C">
        <w:rPr>
          <w:rFonts w:ascii="Times" w:hAnsi="Times"/>
          <w:b/>
        </w:rPr>
        <w:t>HPS Pittsburgh</w:t>
      </w:r>
    </w:p>
    <w:p w14:paraId="30B389F4" w14:textId="77777777" w:rsidR="00006AA1" w:rsidRDefault="00006AA1" w:rsidP="009E2A59">
      <w:pPr>
        <w:spacing w:line="360" w:lineRule="auto"/>
        <w:rPr>
          <w:rFonts w:ascii="Times" w:hAnsi="Times"/>
          <w:b/>
        </w:rPr>
      </w:pPr>
    </w:p>
    <w:p w14:paraId="4B67FE91" w14:textId="5FB02B85" w:rsidR="002D233C" w:rsidRPr="00D12B87" w:rsidRDefault="00006AA1" w:rsidP="009E2A59">
      <w:pPr>
        <w:pStyle w:val="ListParagraph"/>
        <w:numPr>
          <w:ilvl w:val="0"/>
          <w:numId w:val="4"/>
        </w:numPr>
        <w:spacing w:line="360" w:lineRule="auto"/>
        <w:rPr>
          <w:rFonts w:ascii="Times" w:hAnsi="Times"/>
          <w:b/>
        </w:rPr>
      </w:pPr>
      <w:r w:rsidRPr="00D12B87">
        <w:rPr>
          <w:rFonts w:ascii="Times" w:hAnsi="Times"/>
          <w:b/>
        </w:rPr>
        <w:t>Introduction</w:t>
      </w:r>
      <w:r w:rsidR="002D233C">
        <w:rPr>
          <w:rFonts w:ascii="Times" w:hAnsi="Times"/>
          <w:b/>
        </w:rPr>
        <w:t xml:space="preserve"> </w:t>
      </w:r>
    </w:p>
    <w:p w14:paraId="1F77AA61" w14:textId="77777777" w:rsidR="00570978" w:rsidRPr="000F109C" w:rsidRDefault="00570978" w:rsidP="009E2A59">
      <w:pPr>
        <w:pStyle w:val="ListParagraph"/>
        <w:spacing w:line="360" w:lineRule="auto"/>
        <w:rPr>
          <w:rFonts w:ascii="Times" w:hAnsi="Times"/>
        </w:rPr>
      </w:pPr>
    </w:p>
    <w:p w14:paraId="12C9B653" w14:textId="2DCAFF68" w:rsidR="004C7772" w:rsidRDefault="00415CC1" w:rsidP="00656235">
      <w:pPr>
        <w:spacing w:line="360" w:lineRule="auto"/>
        <w:ind w:firstLine="270"/>
        <w:rPr>
          <w:rFonts w:ascii="Times" w:hAnsi="Times"/>
        </w:rPr>
      </w:pPr>
      <w:r w:rsidRPr="000F109C">
        <w:rPr>
          <w:rFonts w:ascii="Times" w:hAnsi="Times"/>
        </w:rPr>
        <w:t xml:space="preserve">The topic of non-causal explanation is very much in vogue in contemporary philosophy of science, as evidenced both by this volume and many </w:t>
      </w:r>
      <w:r w:rsidR="006564CF" w:rsidRPr="000F109C">
        <w:rPr>
          <w:rFonts w:ascii="Times" w:hAnsi="Times"/>
        </w:rPr>
        <w:t xml:space="preserve">other </w:t>
      </w:r>
      <w:r w:rsidRPr="000F109C">
        <w:rPr>
          <w:rFonts w:ascii="Times" w:hAnsi="Times"/>
        </w:rPr>
        <w:t xml:space="preserve">recent books and papers. </w:t>
      </w:r>
      <w:r w:rsidR="001A666D">
        <w:rPr>
          <w:rFonts w:ascii="Times" w:hAnsi="Times"/>
        </w:rPr>
        <w:t>Here</w:t>
      </w:r>
      <w:r w:rsidR="00015F2A">
        <w:rPr>
          <w:rFonts w:ascii="Times" w:hAnsi="Times"/>
        </w:rPr>
        <w:t xml:space="preserve"> </w:t>
      </w:r>
      <w:r w:rsidRPr="000F109C">
        <w:rPr>
          <w:rFonts w:ascii="Times" w:hAnsi="Times"/>
        </w:rPr>
        <w:t>I explore</w:t>
      </w:r>
      <w:r w:rsidR="006564CF" w:rsidRPr="000F109C">
        <w:rPr>
          <w:rFonts w:ascii="Times" w:hAnsi="Times"/>
        </w:rPr>
        <w:t xml:space="preserve"> </w:t>
      </w:r>
      <w:r w:rsidRPr="000F109C">
        <w:rPr>
          <w:rFonts w:ascii="Times" w:hAnsi="Times"/>
        </w:rPr>
        <w:t>some possible forms of non-causal scientific explanation</w:t>
      </w:r>
      <w:r w:rsidR="00015F2A">
        <w:rPr>
          <w:rFonts w:ascii="Times" w:hAnsi="Times"/>
        </w:rPr>
        <w:t>.  T</w:t>
      </w:r>
      <w:r w:rsidR="00015F2A" w:rsidRPr="000F109C">
        <w:rPr>
          <w:rFonts w:ascii="Times" w:hAnsi="Times"/>
        </w:rPr>
        <w:t>he strategy I</w:t>
      </w:r>
      <w:r w:rsidR="00D12B87">
        <w:rPr>
          <w:rFonts w:ascii="Times" w:hAnsi="Times"/>
        </w:rPr>
        <w:t xml:space="preserve"> </w:t>
      </w:r>
      <w:r w:rsidR="00015F2A" w:rsidRPr="000F109C">
        <w:rPr>
          <w:rFonts w:ascii="Times" w:hAnsi="Times"/>
        </w:rPr>
        <w:t>follow</w:t>
      </w:r>
      <w:r w:rsidR="00015F2A">
        <w:rPr>
          <w:rFonts w:ascii="Times" w:hAnsi="Times"/>
        </w:rPr>
        <w:t xml:space="preserve"> is</w:t>
      </w:r>
      <w:r w:rsidR="00015F2A" w:rsidRPr="000F109C">
        <w:rPr>
          <w:rFonts w:ascii="Times" w:hAnsi="Times"/>
        </w:rPr>
        <w:t xml:space="preserve"> </w:t>
      </w:r>
      <w:r w:rsidR="00015F2A">
        <w:rPr>
          <w:rFonts w:ascii="Times" w:hAnsi="Times"/>
        </w:rPr>
        <w:t xml:space="preserve">to </w:t>
      </w:r>
      <w:r w:rsidR="00015F2A" w:rsidRPr="000F109C">
        <w:rPr>
          <w:rFonts w:ascii="Times" w:hAnsi="Times"/>
        </w:rPr>
        <w:t xml:space="preserve">begin with </w:t>
      </w:r>
      <w:r w:rsidR="00015F2A">
        <w:rPr>
          <w:rFonts w:ascii="Times" w:hAnsi="Times"/>
        </w:rPr>
        <w:t>the interventionist</w:t>
      </w:r>
      <w:r w:rsidR="00015F2A" w:rsidRPr="000F109C">
        <w:rPr>
          <w:rFonts w:ascii="Times" w:hAnsi="Times"/>
        </w:rPr>
        <w:t xml:space="preserve"> account of causal explanation</w:t>
      </w:r>
      <w:r w:rsidR="00015F2A">
        <w:rPr>
          <w:rFonts w:ascii="Times" w:hAnsi="Times"/>
        </w:rPr>
        <w:t xml:space="preserve"> I have defended elsewhere </w:t>
      </w:r>
      <w:r w:rsidR="00697944">
        <w:rPr>
          <w:rFonts w:ascii="Times" w:hAnsi="Times"/>
        </w:rPr>
        <w:t xml:space="preserve">(Woodward 2003) </w:t>
      </w:r>
      <w:r w:rsidR="00015F2A" w:rsidRPr="000F109C">
        <w:rPr>
          <w:rFonts w:ascii="Times" w:hAnsi="Times"/>
        </w:rPr>
        <w:t>and then consider various ways in which the requirements in th</w:t>
      </w:r>
      <w:r w:rsidR="001A666D">
        <w:rPr>
          <w:rFonts w:ascii="Times" w:hAnsi="Times"/>
        </w:rPr>
        <w:t>at</w:t>
      </w:r>
      <w:r w:rsidR="00015F2A" w:rsidRPr="000F109C">
        <w:rPr>
          <w:rFonts w:ascii="Times" w:hAnsi="Times"/>
        </w:rPr>
        <w:t xml:space="preserve"> account might be changed or loosened to cover various putative non-causal explanations.</w:t>
      </w:r>
      <w:r w:rsidR="00015F2A">
        <w:rPr>
          <w:rFonts w:ascii="Times" w:hAnsi="Times"/>
        </w:rPr>
        <w:t xml:space="preserve"> </w:t>
      </w:r>
      <w:r w:rsidR="007B093F">
        <w:rPr>
          <w:rFonts w:ascii="Times" w:hAnsi="Times"/>
        </w:rPr>
        <w:t xml:space="preserve">I proceed in this way for a variety of reasons. First, </w:t>
      </w:r>
      <w:r w:rsidR="007B093F" w:rsidRPr="000F109C">
        <w:rPr>
          <w:rFonts w:ascii="Times" w:hAnsi="Times"/>
        </w:rPr>
        <w:t xml:space="preserve">causal explanations are generally regarded as at least one paradigm of successful explanation, even if there is disagreement about how such explanations work and what sorts of features mark them off as causal. A general account of explanation that entailed that causal claims were never explanatory or that cast no light on why such claims are explanatory </w:t>
      </w:r>
      <w:r w:rsidR="00697944">
        <w:rPr>
          <w:rFonts w:ascii="Times" w:hAnsi="Times"/>
        </w:rPr>
        <w:t>is,</w:t>
      </w:r>
      <w:r w:rsidR="007B093F" w:rsidRPr="000F109C">
        <w:rPr>
          <w:rFonts w:ascii="Times" w:hAnsi="Times"/>
        </w:rPr>
        <w:t xml:space="preserve"> in my</w:t>
      </w:r>
      <w:r w:rsidR="00575A48">
        <w:rPr>
          <w:rFonts w:ascii="Times" w:hAnsi="Times"/>
        </w:rPr>
        <w:t xml:space="preserve"> </w:t>
      </w:r>
      <w:r w:rsidR="007B093F" w:rsidRPr="000F109C">
        <w:rPr>
          <w:rFonts w:ascii="Times" w:hAnsi="Times"/>
        </w:rPr>
        <w:t>opinion</w:t>
      </w:r>
      <w:r w:rsidR="00697944">
        <w:rPr>
          <w:rFonts w:ascii="Times" w:hAnsi="Times"/>
        </w:rPr>
        <w:t xml:space="preserve">, </w:t>
      </w:r>
      <w:r w:rsidR="007B093F" w:rsidRPr="000F109C">
        <w:rPr>
          <w:rFonts w:ascii="Times" w:hAnsi="Times"/>
        </w:rPr>
        <w:t>a non-</w:t>
      </w:r>
      <w:r w:rsidR="00A27175">
        <w:rPr>
          <w:rFonts w:ascii="Times" w:hAnsi="Times"/>
        </w:rPr>
        <w:t xml:space="preserve">starter. </w:t>
      </w:r>
      <w:r w:rsidR="00697944">
        <w:rPr>
          <w:rFonts w:ascii="Times" w:hAnsi="Times"/>
        </w:rPr>
        <w:t>Moreover, a</w:t>
      </w:r>
      <w:r w:rsidR="00697944" w:rsidRPr="000F109C">
        <w:rPr>
          <w:rFonts w:ascii="Times" w:hAnsi="Times"/>
        </w:rPr>
        <w:t xml:space="preserve">lthough </w:t>
      </w:r>
      <w:r w:rsidR="00A27175" w:rsidRPr="000F109C">
        <w:rPr>
          <w:rFonts w:ascii="Times" w:hAnsi="Times"/>
        </w:rPr>
        <w:t>it is possible in principle that causal and non-causal explanations have no interesting features in common, the contrary assumption seems a more natural starting point</w:t>
      </w:r>
      <w:r w:rsidR="00A27175">
        <w:rPr>
          <w:rFonts w:ascii="Times" w:hAnsi="Times"/>
        </w:rPr>
        <w:t xml:space="preserve"> </w:t>
      </w:r>
      <w:r w:rsidR="007B093F">
        <w:rPr>
          <w:rFonts w:ascii="Times" w:hAnsi="Times"/>
        </w:rPr>
        <w:t xml:space="preserve">and this </w:t>
      </w:r>
      <w:r w:rsidR="00697944">
        <w:rPr>
          <w:rFonts w:ascii="Times" w:hAnsi="Times"/>
        </w:rPr>
        <w:t xml:space="preserve">also </w:t>
      </w:r>
      <w:r w:rsidR="007B093F">
        <w:rPr>
          <w:rFonts w:ascii="Times" w:hAnsi="Times"/>
        </w:rPr>
        <w:t>suggests beginning with causal explanations</w:t>
      </w:r>
      <w:r w:rsidR="007B093F" w:rsidRPr="000F109C">
        <w:rPr>
          <w:rFonts w:ascii="Times" w:hAnsi="Times"/>
        </w:rPr>
        <w:t xml:space="preserve">. </w:t>
      </w:r>
      <w:r w:rsidR="007B093F">
        <w:rPr>
          <w:rFonts w:ascii="Times" w:hAnsi="Times"/>
        </w:rPr>
        <w:t xml:space="preserve">Second, </w:t>
      </w:r>
      <w:r w:rsidR="007B093F" w:rsidRPr="000F109C">
        <w:rPr>
          <w:rFonts w:ascii="Times" w:hAnsi="Times"/>
        </w:rPr>
        <w:t>if one is going to talk about “non-causal” explanation, one needs  a clear  and well-motivated notion of causal explanation to contrast it with</w:t>
      </w:r>
      <w:r w:rsidR="007B093F">
        <w:rPr>
          <w:rFonts w:ascii="Times" w:hAnsi="Times"/>
        </w:rPr>
        <w:t xml:space="preserve">.  Third, </w:t>
      </w:r>
      <w:r w:rsidR="007B093F" w:rsidRPr="000F109C">
        <w:rPr>
          <w:rFonts w:ascii="Times" w:hAnsi="Times"/>
        </w:rPr>
        <w:t>we have</w:t>
      </w:r>
      <w:r w:rsidR="00575A48">
        <w:rPr>
          <w:rFonts w:ascii="Times" w:hAnsi="Times"/>
        </w:rPr>
        <w:t xml:space="preserve"> </w:t>
      </w:r>
      <w:r w:rsidR="007B093F" w:rsidRPr="000F109C">
        <w:rPr>
          <w:rFonts w:ascii="Times" w:hAnsi="Times"/>
        </w:rPr>
        <w:t xml:space="preserve">a fairly good grasp, in many respects of the notion of causation, and how this connects to other concepts and </w:t>
      </w:r>
      <w:r w:rsidR="00697944">
        <w:rPr>
          <w:rFonts w:ascii="Times" w:hAnsi="Times"/>
        </w:rPr>
        <w:t xml:space="preserve"> </w:t>
      </w:r>
      <w:r w:rsidR="007B093F" w:rsidRPr="000F109C">
        <w:rPr>
          <w:rFonts w:ascii="Times" w:hAnsi="Times"/>
        </w:rPr>
        <w:t xml:space="preserve">principles that </w:t>
      </w:r>
      <w:r w:rsidR="00697944" w:rsidRPr="000F109C">
        <w:rPr>
          <w:rFonts w:ascii="Times" w:hAnsi="Times"/>
        </w:rPr>
        <w:t>figure</w:t>
      </w:r>
      <w:r w:rsidR="00697944">
        <w:rPr>
          <w:rFonts w:ascii="Times" w:hAnsi="Times"/>
        </w:rPr>
        <w:t xml:space="preserve"> </w:t>
      </w:r>
      <w:r w:rsidR="007B093F" w:rsidRPr="000F109C">
        <w:rPr>
          <w:rFonts w:ascii="Times" w:hAnsi="Times"/>
        </w:rPr>
        <w:t>in science</w:t>
      </w:r>
      <w:r w:rsidR="005942C7">
        <w:rPr>
          <w:rFonts w:ascii="Times" w:hAnsi="Times"/>
        </w:rPr>
        <w:t>.</w:t>
      </w:r>
      <w:r w:rsidR="007B093F">
        <w:rPr>
          <w:rFonts w:ascii="Times" w:hAnsi="Times"/>
        </w:rPr>
        <w:t xml:space="preserve"> </w:t>
      </w:r>
      <w:r w:rsidR="007B093F" w:rsidRPr="000F109C">
        <w:rPr>
          <w:rFonts w:ascii="Times" w:hAnsi="Times"/>
        </w:rPr>
        <w:t xml:space="preserve">  These</w:t>
      </w:r>
      <w:r w:rsidR="00697944">
        <w:rPr>
          <w:rFonts w:ascii="Times" w:hAnsi="Times"/>
        </w:rPr>
        <w:t xml:space="preserve"> </w:t>
      </w:r>
      <w:r w:rsidR="007B093F" w:rsidRPr="000F109C">
        <w:rPr>
          <w:rFonts w:ascii="Times" w:hAnsi="Times"/>
        </w:rPr>
        <w:t xml:space="preserve">include  </w:t>
      </w:r>
      <w:r w:rsidR="00697944">
        <w:rPr>
          <w:rFonts w:ascii="Times" w:hAnsi="Times"/>
        </w:rPr>
        <w:t>connections</w:t>
      </w:r>
      <w:r w:rsidR="00697944" w:rsidRPr="000F109C">
        <w:rPr>
          <w:rFonts w:ascii="Times" w:hAnsi="Times"/>
        </w:rPr>
        <w:t xml:space="preserve"> </w:t>
      </w:r>
      <w:r w:rsidR="007B093F" w:rsidRPr="000F109C">
        <w:rPr>
          <w:rFonts w:ascii="Times" w:hAnsi="Times"/>
        </w:rPr>
        <w:t>to probability, as expressed in, e.g., the principle of the common cause</w:t>
      </w:r>
      <w:r w:rsidR="00697944">
        <w:rPr>
          <w:rFonts w:ascii="Times" w:hAnsi="Times"/>
        </w:rPr>
        <w:t xml:space="preserve"> and</w:t>
      </w:r>
      <w:r w:rsidR="007B093F" w:rsidRPr="000F109C">
        <w:rPr>
          <w:rFonts w:ascii="Times" w:hAnsi="Times"/>
        </w:rPr>
        <w:t xml:space="preserve"> </w:t>
      </w:r>
      <w:r w:rsidR="007B093F" w:rsidRPr="000F109C">
        <w:rPr>
          <w:rFonts w:ascii="Times" w:hAnsi="Times"/>
        </w:rPr>
        <w:lastRenderedPageBreak/>
        <w:t xml:space="preserve">the </w:t>
      </w:r>
      <w:r w:rsidR="00A27175">
        <w:rPr>
          <w:rFonts w:ascii="Times" w:hAnsi="Times"/>
        </w:rPr>
        <w:t>C</w:t>
      </w:r>
      <w:r w:rsidR="007B093F" w:rsidRPr="000F109C">
        <w:rPr>
          <w:rFonts w:ascii="Times" w:hAnsi="Times"/>
        </w:rPr>
        <w:t xml:space="preserve">ausal </w:t>
      </w:r>
      <w:r w:rsidR="00A27175">
        <w:rPr>
          <w:rFonts w:ascii="Times" w:hAnsi="Times"/>
        </w:rPr>
        <w:t>M</w:t>
      </w:r>
      <w:r w:rsidR="007B093F" w:rsidRPr="000F109C">
        <w:rPr>
          <w:rFonts w:ascii="Times" w:hAnsi="Times"/>
        </w:rPr>
        <w:t>arkov condition</w:t>
      </w:r>
      <w:r w:rsidR="001F3B7A">
        <w:rPr>
          <w:rFonts w:ascii="Times" w:hAnsi="Times"/>
        </w:rPr>
        <w:t xml:space="preserve"> </w:t>
      </w:r>
      <w:r w:rsidR="007B093F" w:rsidRPr="000F109C">
        <w:rPr>
          <w:rFonts w:ascii="Times" w:hAnsi="Times"/>
        </w:rPr>
        <w:t>and, relatedly</w:t>
      </w:r>
      <w:r w:rsidR="00697944">
        <w:rPr>
          <w:rFonts w:ascii="Times" w:hAnsi="Times"/>
        </w:rPr>
        <w:t xml:space="preserve"> </w:t>
      </w:r>
      <w:r w:rsidR="007B093F" w:rsidRPr="000F109C">
        <w:rPr>
          <w:rFonts w:ascii="Times" w:hAnsi="Times"/>
        </w:rPr>
        <w:t>connection</w:t>
      </w:r>
      <w:r w:rsidR="00697944">
        <w:rPr>
          <w:rFonts w:ascii="Times" w:hAnsi="Times"/>
        </w:rPr>
        <w:t>s</w:t>
      </w:r>
      <w:r w:rsidR="007B093F" w:rsidRPr="000F109C">
        <w:rPr>
          <w:rFonts w:ascii="Times" w:hAnsi="Times"/>
        </w:rPr>
        <w:t xml:space="preserve"> between causal independence and factorizability conditions, as described in Woodward</w:t>
      </w:r>
      <w:r w:rsidR="003307E2">
        <w:rPr>
          <w:rFonts w:ascii="Times" w:hAnsi="Times"/>
        </w:rPr>
        <w:t xml:space="preserve"> (</w:t>
      </w:r>
      <w:r w:rsidR="007B093F" w:rsidRPr="000F109C">
        <w:rPr>
          <w:rFonts w:ascii="Times" w:hAnsi="Times"/>
        </w:rPr>
        <w:t>2015b</w:t>
      </w:r>
      <w:r w:rsidR="003307E2">
        <w:rPr>
          <w:rFonts w:ascii="Times" w:hAnsi="Times"/>
        </w:rPr>
        <w:t>)</w:t>
      </w:r>
      <w:r w:rsidR="007B093F" w:rsidRPr="000F109C">
        <w:rPr>
          <w:rFonts w:ascii="Times" w:hAnsi="Times"/>
        </w:rPr>
        <w:t xml:space="preserve">.  Also of central importance is the connection between causal claims and actual or hypothetical manipulations or interventions, as described in Woodward </w:t>
      </w:r>
      <w:r w:rsidR="003307E2">
        <w:rPr>
          <w:rFonts w:ascii="Times" w:hAnsi="Times"/>
        </w:rPr>
        <w:t>(</w:t>
      </w:r>
      <w:r w:rsidR="007B093F" w:rsidRPr="000F109C">
        <w:rPr>
          <w:rFonts w:ascii="Times" w:hAnsi="Times"/>
        </w:rPr>
        <w:t>2003</w:t>
      </w:r>
      <w:r w:rsidR="003307E2">
        <w:rPr>
          <w:rFonts w:ascii="Times" w:hAnsi="Times"/>
        </w:rPr>
        <w:t>)</w:t>
      </w:r>
      <w:r w:rsidR="007B093F">
        <w:rPr>
          <w:rFonts w:ascii="Times" w:hAnsi="Times"/>
        </w:rPr>
        <w:t>.</w:t>
      </w:r>
      <w:r w:rsidR="007B093F" w:rsidRPr="000F109C">
        <w:rPr>
          <w:rFonts w:ascii="Times" w:hAnsi="Times"/>
        </w:rPr>
        <w:t xml:space="preserve"> </w:t>
      </w:r>
      <w:r w:rsidR="007B093F">
        <w:rPr>
          <w:rFonts w:ascii="Times" w:hAnsi="Times"/>
        </w:rPr>
        <w:t xml:space="preserve"> </w:t>
      </w:r>
      <w:r w:rsidR="007B093F" w:rsidRPr="000F109C">
        <w:rPr>
          <w:rFonts w:ascii="Times" w:hAnsi="Times"/>
        </w:rPr>
        <w:t>Within physics, notions of causal propagation and process, where applicable, are connected to (and expressed in terms of) other physical claims of various sorts</w:t>
      </w:r>
      <w:bookmarkStart w:id="1" w:name="OLE_LINK6"/>
      <w:bookmarkStart w:id="2" w:name="OLE_LINK7"/>
      <w:r w:rsidR="003307E2">
        <w:rPr>
          <w:rFonts w:ascii="Times" w:hAnsi="Times"/>
        </w:rPr>
        <w:t xml:space="preserve"> – </w:t>
      </w:r>
      <w:bookmarkEnd w:id="1"/>
      <w:bookmarkEnd w:id="2"/>
      <w:r w:rsidR="007B093F" w:rsidRPr="000F109C">
        <w:rPr>
          <w:rFonts w:ascii="Times" w:hAnsi="Times"/>
        </w:rPr>
        <w:t xml:space="preserve">no signaling results in quantum field theory, prohibitions on space-like causal connections, and so on. </w:t>
      </w:r>
      <w:r w:rsidR="007B093F">
        <w:rPr>
          <w:rFonts w:ascii="Times" w:hAnsi="Times"/>
        </w:rPr>
        <w:t>To a considerable extent, we lack corresponding connections and constraints in connection with non-causal forms of explanation. This is not a good reason for neglecting the latter,</w:t>
      </w:r>
      <w:r w:rsidR="00575A48">
        <w:rPr>
          <w:rFonts w:ascii="Times" w:hAnsi="Times"/>
        </w:rPr>
        <w:t xml:space="preserve"> </w:t>
      </w:r>
      <w:r w:rsidR="007B093F">
        <w:rPr>
          <w:rFonts w:ascii="Times" w:hAnsi="Times"/>
        </w:rPr>
        <w:t>but again suggests a strategy of using what we understand best as a point of departure</w:t>
      </w:r>
      <w:r w:rsidR="00006AA1">
        <w:rPr>
          <w:rFonts w:ascii="Times" w:hAnsi="Times"/>
        </w:rPr>
        <w:t>.</w:t>
      </w:r>
    </w:p>
    <w:p w14:paraId="5FB50894" w14:textId="26B3005B" w:rsidR="005942C7" w:rsidRDefault="008551D7" w:rsidP="00656235">
      <w:pPr>
        <w:spacing w:line="360" w:lineRule="auto"/>
        <w:ind w:firstLine="270"/>
        <w:rPr>
          <w:rFonts w:ascii="Times" w:hAnsi="Times"/>
        </w:rPr>
      </w:pPr>
      <w:r w:rsidRPr="000F109C">
        <w:rPr>
          <w:rFonts w:ascii="Times" w:hAnsi="Times"/>
        </w:rPr>
        <w:t>Finally</w:t>
      </w:r>
      <w:r w:rsidR="00697944" w:rsidRPr="000F109C">
        <w:rPr>
          <w:rFonts w:ascii="Times" w:hAnsi="Times"/>
        </w:rPr>
        <w:t>,</w:t>
      </w:r>
      <w:r w:rsidR="00697944">
        <w:rPr>
          <w:rFonts w:ascii="Times" w:hAnsi="Times"/>
        </w:rPr>
        <w:t xml:space="preserve"> </w:t>
      </w:r>
      <w:r w:rsidRPr="000F109C">
        <w:rPr>
          <w:rFonts w:ascii="Times" w:hAnsi="Times"/>
        </w:rPr>
        <w:t>another important point</w:t>
      </w:r>
      <w:r w:rsidR="00697944">
        <w:rPr>
          <w:rFonts w:ascii="Times" w:hAnsi="Times"/>
        </w:rPr>
        <w:t xml:space="preserve"> </w:t>
      </w:r>
      <w:r w:rsidRPr="000F109C">
        <w:rPr>
          <w:rFonts w:ascii="Times" w:hAnsi="Times"/>
        </w:rPr>
        <w:t>about the contrast between causal and non-causal explanations</w:t>
      </w:r>
      <w:r w:rsidR="00CB712B">
        <w:rPr>
          <w:rFonts w:ascii="Times" w:hAnsi="Times"/>
        </w:rPr>
        <w:t>:</w:t>
      </w:r>
      <w:r w:rsidR="00CB712B" w:rsidRPr="000F109C">
        <w:rPr>
          <w:rFonts w:ascii="Times" w:hAnsi="Times"/>
        </w:rPr>
        <w:t xml:space="preserve"> </w:t>
      </w:r>
      <w:r w:rsidR="00C70C31" w:rsidRPr="000F109C">
        <w:rPr>
          <w:rFonts w:ascii="Times" w:hAnsi="Times"/>
        </w:rPr>
        <w:t>It is tempting to suppose not just that the</w:t>
      </w:r>
      <w:r w:rsidR="00183105" w:rsidRPr="000F109C">
        <w:rPr>
          <w:rFonts w:ascii="Times" w:hAnsi="Times"/>
        </w:rPr>
        <w:t>s</w:t>
      </w:r>
      <w:r w:rsidR="00C70C31" w:rsidRPr="000F109C">
        <w:rPr>
          <w:rFonts w:ascii="Times" w:hAnsi="Times"/>
        </w:rPr>
        <w:t xml:space="preserve">e are different (which is a presupposition of </w:t>
      </w:r>
      <w:r w:rsidR="00183105" w:rsidRPr="000F109C">
        <w:rPr>
          <w:rFonts w:ascii="Times" w:hAnsi="Times"/>
        </w:rPr>
        <w:t xml:space="preserve">any discussion of this topic) </w:t>
      </w:r>
      <w:r w:rsidR="00C70C31" w:rsidRPr="000F109C">
        <w:rPr>
          <w:rFonts w:ascii="Times" w:hAnsi="Times"/>
        </w:rPr>
        <w:t>but that there are</w:t>
      </w:r>
      <w:r w:rsidR="005E17E2">
        <w:rPr>
          <w:rFonts w:ascii="Times" w:hAnsi="Times"/>
        </w:rPr>
        <w:t xml:space="preserve"> </w:t>
      </w:r>
      <w:r w:rsidR="00C70C31" w:rsidRPr="000F109C">
        <w:rPr>
          <w:rFonts w:ascii="Times" w:hAnsi="Times"/>
        </w:rPr>
        <w:t xml:space="preserve">scientific </w:t>
      </w:r>
      <w:r w:rsidR="00697944" w:rsidRPr="000F109C">
        <w:rPr>
          <w:rFonts w:ascii="Times" w:hAnsi="Times"/>
        </w:rPr>
        <w:t>theor</w:t>
      </w:r>
      <w:r w:rsidR="00697944">
        <w:rPr>
          <w:rFonts w:ascii="Times" w:hAnsi="Times"/>
        </w:rPr>
        <w:t>ies</w:t>
      </w:r>
      <w:r w:rsidR="00697944" w:rsidRPr="000F109C">
        <w:rPr>
          <w:rFonts w:ascii="Times" w:hAnsi="Times"/>
        </w:rPr>
        <w:t xml:space="preserve"> </w:t>
      </w:r>
      <w:r w:rsidR="00C70C31" w:rsidRPr="000F109C">
        <w:rPr>
          <w:rFonts w:ascii="Times" w:hAnsi="Times"/>
        </w:rPr>
        <w:t xml:space="preserve">that exclusively provide one rather </w:t>
      </w:r>
      <w:r w:rsidR="00CB712B" w:rsidRPr="000F109C">
        <w:rPr>
          <w:rFonts w:ascii="Times" w:hAnsi="Times"/>
        </w:rPr>
        <w:t>than</w:t>
      </w:r>
      <w:r w:rsidR="00CB712B">
        <w:rPr>
          <w:rFonts w:ascii="Times" w:hAnsi="Times"/>
        </w:rPr>
        <w:t xml:space="preserve"> </w:t>
      </w:r>
      <w:r w:rsidR="004A56CD" w:rsidRPr="000F109C">
        <w:rPr>
          <w:rFonts w:ascii="Times" w:hAnsi="Times"/>
        </w:rPr>
        <w:t xml:space="preserve">the </w:t>
      </w:r>
      <w:r w:rsidR="00C70C31" w:rsidRPr="000F109C">
        <w:rPr>
          <w:rFonts w:ascii="Times" w:hAnsi="Times"/>
        </w:rPr>
        <w:t xml:space="preserve">other; </w:t>
      </w:r>
      <w:r w:rsidR="00183105" w:rsidRPr="000F109C">
        <w:rPr>
          <w:rFonts w:ascii="Times" w:hAnsi="Times"/>
        </w:rPr>
        <w:t>in other words</w:t>
      </w:r>
      <w:r w:rsidR="00CB712B">
        <w:rPr>
          <w:rFonts w:ascii="Times" w:hAnsi="Times"/>
        </w:rPr>
        <w:t xml:space="preserve">, </w:t>
      </w:r>
      <w:r w:rsidR="00697944">
        <w:rPr>
          <w:rFonts w:ascii="Times" w:hAnsi="Times"/>
        </w:rPr>
        <w:t>th</w:t>
      </w:r>
      <w:r w:rsidR="005C4FEF">
        <w:rPr>
          <w:rFonts w:ascii="Times" w:hAnsi="Times"/>
        </w:rPr>
        <w:t>at</w:t>
      </w:r>
      <w:r w:rsidR="00CB712B" w:rsidRPr="000F109C">
        <w:rPr>
          <w:rFonts w:ascii="Times" w:hAnsi="Times"/>
        </w:rPr>
        <w:t xml:space="preserve"> </w:t>
      </w:r>
      <w:r w:rsidR="005C4FEF">
        <w:rPr>
          <w:rFonts w:ascii="Times" w:hAnsi="Times"/>
        </w:rPr>
        <w:t xml:space="preserve">there are </w:t>
      </w:r>
      <w:r w:rsidR="00C70C31" w:rsidRPr="000F109C">
        <w:rPr>
          <w:rFonts w:ascii="Times" w:hAnsi="Times"/>
        </w:rPr>
        <w:t>non-causal explanation</w:t>
      </w:r>
      <w:r w:rsidR="00CB712B">
        <w:rPr>
          <w:rFonts w:ascii="Times" w:hAnsi="Times"/>
        </w:rPr>
        <w:t>s</w:t>
      </w:r>
      <w:r w:rsidR="00C70C31" w:rsidRPr="000F109C">
        <w:rPr>
          <w:rFonts w:ascii="Times" w:hAnsi="Times"/>
        </w:rPr>
        <w:t xml:space="preserve"> </w:t>
      </w:r>
      <w:r w:rsidR="005C4FEF">
        <w:rPr>
          <w:rFonts w:ascii="Times" w:hAnsi="Times"/>
        </w:rPr>
        <w:t>that</w:t>
      </w:r>
      <w:r w:rsidR="003307E2">
        <w:rPr>
          <w:rFonts w:ascii="Times" w:hAnsi="Times"/>
        </w:rPr>
        <w:t xml:space="preserve"> </w:t>
      </w:r>
      <w:r w:rsidR="00C70C31" w:rsidRPr="000F109C">
        <w:rPr>
          <w:rFonts w:ascii="Times" w:hAnsi="Times"/>
        </w:rPr>
        <w:t>proceed</w:t>
      </w:r>
      <w:bookmarkStart w:id="3" w:name="OLE_LINK8"/>
      <w:bookmarkStart w:id="4" w:name="OLE_LINK9"/>
      <w:r w:rsidR="00C70C31" w:rsidRPr="000F109C">
        <w:rPr>
          <w:rFonts w:ascii="Times" w:hAnsi="Times"/>
        </w:rPr>
        <w:t xml:space="preserve"> </w:t>
      </w:r>
      <w:bookmarkEnd w:id="3"/>
      <w:bookmarkEnd w:id="4"/>
      <w:r w:rsidR="00C70C31" w:rsidRPr="000F109C">
        <w:rPr>
          <w:rFonts w:ascii="Times" w:hAnsi="Times"/>
        </w:rPr>
        <w:t>independen</w:t>
      </w:r>
      <w:r w:rsidR="00183105" w:rsidRPr="000F109C">
        <w:rPr>
          <w:rFonts w:ascii="Times" w:hAnsi="Times"/>
        </w:rPr>
        <w:t>tl</w:t>
      </w:r>
      <w:r w:rsidR="00C70C31" w:rsidRPr="000F109C">
        <w:rPr>
          <w:rFonts w:ascii="Times" w:hAnsi="Times"/>
        </w:rPr>
        <w:t xml:space="preserve">y of any variety of causal explanation (or independently of </w:t>
      </w:r>
      <w:r w:rsidR="00183105" w:rsidRPr="000F109C">
        <w:rPr>
          <w:rFonts w:ascii="Times" w:hAnsi="Times"/>
        </w:rPr>
        <w:t xml:space="preserve">any sort of </w:t>
      </w:r>
      <w:r w:rsidR="00C70C31" w:rsidRPr="000F109C">
        <w:rPr>
          <w:rFonts w:ascii="Times" w:hAnsi="Times"/>
        </w:rPr>
        <w:t>causal information) and</w:t>
      </w:r>
      <w:r w:rsidR="00183105" w:rsidRPr="000F109C">
        <w:rPr>
          <w:rFonts w:ascii="Times" w:hAnsi="Times"/>
        </w:rPr>
        <w:t xml:space="preserve"> perhaps</w:t>
      </w:r>
      <w:r w:rsidR="00C70C31" w:rsidRPr="000F109C">
        <w:rPr>
          <w:rFonts w:ascii="Times" w:hAnsi="Times"/>
        </w:rPr>
        <w:t xml:space="preserve"> conversely</w:t>
      </w:r>
      <w:r w:rsidR="00183105" w:rsidRPr="000F109C">
        <w:rPr>
          <w:rFonts w:ascii="Times" w:hAnsi="Times"/>
        </w:rPr>
        <w:t>.</w:t>
      </w:r>
      <w:r w:rsidR="003307E2">
        <w:rPr>
          <w:rFonts w:ascii="Times" w:hAnsi="Times"/>
        </w:rPr>
        <w:t xml:space="preserve"> </w:t>
      </w:r>
      <w:r w:rsidR="00C70C31" w:rsidRPr="000F109C">
        <w:rPr>
          <w:rFonts w:ascii="Times" w:hAnsi="Times"/>
        </w:rPr>
        <w:t>It seems to me that the truth is often more complicated</w:t>
      </w:r>
      <w:r w:rsidR="00183105" w:rsidRPr="000F109C">
        <w:rPr>
          <w:rFonts w:ascii="Times" w:hAnsi="Times"/>
        </w:rPr>
        <w:t xml:space="preserve"> and nuanced</w:t>
      </w:r>
      <w:r w:rsidR="00C70C31" w:rsidRPr="000F109C">
        <w:rPr>
          <w:rFonts w:ascii="Times" w:hAnsi="Times"/>
        </w:rPr>
        <w:t>; often plausible candidates for non-causal explanation rest on or make use of causal information of various sorts</w:t>
      </w:r>
      <w:r w:rsidR="005E17E2">
        <w:rPr>
          <w:rFonts w:ascii="Times" w:hAnsi="Times"/>
        </w:rPr>
        <w:t>. Thus</w:t>
      </w:r>
      <w:r w:rsidR="005E17E2" w:rsidRPr="000F109C">
        <w:rPr>
          <w:rFonts w:ascii="Times" w:hAnsi="Times"/>
        </w:rPr>
        <w:t xml:space="preserve"> </w:t>
      </w:r>
      <w:r w:rsidR="00F52516">
        <w:rPr>
          <w:rFonts w:ascii="Times" w:hAnsi="Times"/>
        </w:rPr>
        <w:t>even if</w:t>
      </w:r>
      <w:r w:rsidR="00C70C31" w:rsidRPr="000F109C">
        <w:rPr>
          <w:rFonts w:ascii="Times" w:hAnsi="Times"/>
        </w:rPr>
        <w:t xml:space="preserve"> </w:t>
      </w:r>
      <w:r w:rsidR="00564003" w:rsidRPr="000F109C">
        <w:rPr>
          <w:rFonts w:ascii="Times" w:hAnsi="Times"/>
        </w:rPr>
        <w:t>it is appropriate to thin</w:t>
      </w:r>
      <w:r w:rsidR="00401533" w:rsidRPr="000F109C">
        <w:rPr>
          <w:rFonts w:ascii="Times" w:hAnsi="Times"/>
        </w:rPr>
        <w:t>k</w:t>
      </w:r>
      <w:r w:rsidR="00564003" w:rsidRPr="000F109C">
        <w:rPr>
          <w:rFonts w:ascii="Times" w:hAnsi="Times"/>
        </w:rPr>
        <w:t xml:space="preserve"> of </w:t>
      </w:r>
      <w:r w:rsidR="005E17E2" w:rsidRPr="000F109C">
        <w:rPr>
          <w:rFonts w:ascii="Times" w:hAnsi="Times"/>
        </w:rPr>
        <w:t>these</w:t>
      </w:r>
      <w:r w:rsidR="005E17E2">
        <w:rPr>
          <w:rFonts w:ascii="Times" w:hAnsi="Times"/>
        </w:rPr>
        <w:t xml:space="preserve"> </w:t>
      </w:r>
      <w:r w:rsidR="00C70C31" w:rsidRPr="000F109C">
        <w:rPr>
          <w:rFonts w:ascii="Times" w:hAnsi="Times"/>
        </w:rPr>
        <w:t xml:space="preserve">explanations </w:t>
      </w:r>
      <w:r w:rsidR="00564003" w:rsidRPr="000F109C">
        <w:rPr>
          <w:rFonts w:ascii="Times" w:hAnsi="Times"/>
        </w:rPr>
        <w:t xml:space="preserve">as non-causal, </w:t>
      </w:r>
      <w:r w:rsidR="00C70C31" w:rsidRPr="000F109C">
        <w:rPr>
          <w:rFonts w:ascii="Times" w:hAnsi="Times"/>
        </w:rPr>
        <w:t>th</w:t>
      </w:r>
      <w:r w:rsidR="00401533" w:rsidRPr="000F109C">
        <w:rPr>
          <w:rFonts w:ascii="Times" w:hAnsi="Times"/>
        </w:rPr>
        <w:t>ey</w:t>
      </w:r>
      <w:r w:rsidR="00C70C31" w:rsidRPr="000F109C">
        <w:rPr>
          <w:rFonts w:ascii="Times" w:hAnsi="Times"/>
        </w:rPr>
        <w:t xml:space="preserve"> </w:t>
      </w:r>
      <w:r w:rsidR="00564003" w:rsidRPr="000F109C">
        <w:rPr>
          <w:rFonts w:ascii="Times" w:hAnsi="Times"/>
        </w:rPr>
        <w:t>will</w:t>
      </w:r>
      <w:r w:rsidR="00C70C31" w:rsidRPr="000F109C">
        <w:rPr>
          <w:rFonts w:ascii="Times" w:hAnsi="Times"/>
        </w:rPr>
        <w:t xml:space="preserve"> often </w:t>
      </w:r>
      <w:r w:rsidR="00564003" w:rsidRPr="000F109C">
        <w:rPr>
          <w:rFonts w:ascii="Times" w:hAnsi="Times"/>
        </w:rPr>
        <w:t xml:space="preserve">be </w:t>
      </w:r>
      <w:r w:rsidR="00C70C31" w:rsidRPr="000F109C">
        <w:rPr>
          <w:rFonts w:ascii="Times" w:hAnsi="Times"/>
        </w:rPr>
        <w:t>intertwined with and dependent on</w:t>
      </w:r>
      <w:r w:rsidR="00F52516">
        <w:rPr>
          <w:rFonts w:ascii="Times" w:hAnsi="Times"/>
        </w:rPr>
        <w:t xml:space="preserve"> causal information.</w:t>
      </w:r>
      <w:r w:rsidR="003307E2">
        <w:rPr>
          <w:rFonts w:ascii="Times" w:hAnsi="Times"/>
        </w:rPr>
        <w:t xml:space="preserve"> </w:t>
      </w:r>
    </w:p>
    <w:p w14:paraId="52C66895" w14:textId="698DEE92" w:rsidR="008833F7" w:rsidRPr="000F109C" w:rsidRDefault="00183105" w:rsidP="00656235">
      <w:pPr>
        <w:spacing w:line="360" w:lineRule="auto"/>
        <w:ind w:firstLine="270"/>
        <w:rPr>
          <w:rFonts w:ascii="Times" w:hAnsi="Times"/>
        </w:rPr>
      </w:pPr>
      <w:r w:rsidRPr="000F109C">
        <w:rPr>
          <w:rFonts w:ascii="Times" w:hAnsi="Times"/>
        </w:rPr>
        <w:t>As an illustration</w:t>
      </w:r>
      <w:r w:rsidR="005E17E2" w:rsidRPr="000F109C">
        <w:rPr>
          <w:rFonts w:ascii="Times" w:hAnsi="Times"/>
        </w:rPr>
        <w:t>,</w:t>
      </w:r>
      <w:r w:rsidR="005E17E2">
        <w:rPr>
          <w:rFonts w:ascii="Times" w:hAnsi="Times"/>
        </w:rPr>
        <w:t xml:space="preserve"> </w:t>
      </w:r>
      <w:r w:rsidRPr="000F109C">
        <w:rPr>
          <w:rFonts w:ascii="Times" w:hAnsi="Times"/>
        </w:rPr>
        <w:t>consider explanations that</w:t>
      </w:r>
      <w:r w:rsidR="00AE3957" w:rsidRPr="000F109C">
        <w:rPr>
          <w:rFonts w:ascii="Times" w:hAnsi="Times"/>
        </w:rPr>
        <w:t xml:space="preserve"> appeal to</w:t>
      </w:r>
      <w:r w:rsidR="00FE76B7">
        <w:rPr>
          <w:rFonts w:ascii="Times" w:hAnsi="Times"/>
        </w:rPr>
        <w:t xml:space="preserve"> </w:t>
      </w:r>
      <w:r w:rsidR="00AE3957" w:rsidRPr="000F109C">
        <w:rPr>
          <w:rFonts w:ascii="Times" w:hAnsi="Times"/>
        </w:rPr>
        <w:t>facts about the structure of networks in ecology, neurobiology, molecular biology and other disciplines</w:t>
      </w:r>
      <w:r w:rsidR="00267CB4" w:rsidRPr="000F109C">
        <w:rPr>
          <w:rFonts w:ascii="Times" w:hAnsi="Times"/>
        </w:rPr>
        <w:t>, as described in Huneman</w:t>
      </w:r>
      <w:r w:rsidR="00D85F93">
        <w:rPr>
          <w:rFonts w:ascii="Times" w:hAnsi="Times"/>
        </w:rPr>
        <w:t xml:space="preserve"> (</w:t>
      </w:r>
      <w:r w:rsidR="001D74BC" w:rsidRPr="000F109C">
        <w:rPr>
          <w:rFonts w:ascii="Times" w:hAnsi="Times"/>
        </w:rPr>
        <w:t>2010</w:t>
      </w:r>
      <w:r w:rsidR="00D85F93">
        <w:rPr>
          <w:rFonts w:ascii="Times" w:hAnsi="Times"/>
        </w:rPr>
        <w:t>)</w:t>
      </w:r>
      <w:r w:rsidR="001D74BC" w:rsidRPr="000F109C">
        <w:rPr>
          <w:rFonts w:ascii="Times" w:hAnsi="Times"/>
        </w:rPr>
        <w:t>.</w:t>
      </w:r>
      <w:r w:rsidR="003307E2">
        <w:rPr>
          <w:rFonts w:ascii="Times" w:hAnsi="Times"/>
        </w:rPr>
        <w:t xml:space="preserve"> </w:t>
      </w:r>
      <w:r w:rsidR="00AE3957" w:rsidRPr="000F109C">
        <w:rPr>
          <w:rFonts w:ascii="Times" w:hAnsi="Times"/>
        </w:rPr>
        <w:t xml:space="preserve">In many cases such networks are represented by undirected graphs and </w:t>
      </w:r>
      <w:r w:rsidR="005E17E2">
        <w:rPr>
          <w:rFonts w:ascii="Times" w:hAnsi="Times"/>
        </w:rPr>
        <w:t>(</w:t>
      </w:r>
      <w:r w:rsidR="00AE3957" w:rsidRPr="000F109C">
        <w:rPr>
          <w:rFonts w:ascii="Times" w:hAnsi="Times"/>
        </w:rPr>
        <w:t>I agree</w:t>
      </w:r>
      <w:r w:rsidR="005E17E2">
        <w:rPr>
          <w:rFonts w:ascii="Times" w:hAnsi="Times"/>
        </w:rPr>
        <w:t>)</w:t>
      </w:r>
      <w:r w:rsidR="003307E2">
        <w:rPr>
          <w:rFonts w:ascii="Times" w:hAnsi="Times"/>
        </w:rPr>
        <w:t xml:space="preserve"> </w:t>
      </w:r>
      <w:r w:rsidR="00F52516">
        <w:rPr>
          <w:rFonts w:ascii="Times" w:hAnsi="Times"/>
        </w:rPr>
        <w:t>in</w:t>
      </w:r>
      <w:r w:rsidR="003307E2">
        <w:rPr>
          <w:rFonts w:ascii="Times" w:hAnsi="Times"/>
        </w:rPr>
        <w:t xml:space="preserve"> </w:t>
      </w:r>
      <w:r w:rsidR="00F52516">
        <w:rPr>
          <w:rFonts w:ascii="Times" w:hAnsi="Times"/>
        </w:rPr>
        <w:t xml:space="preserve">some cases </w:t>
      </w:r>
      <w:r w:rsidR="00AE3957" w:rsidRPr="000F109C">
        <w:rPr>
          <w:rFonts w:ascii="Times" w:hAnsi="Times"/>
        </w:rPr>
        <w:t>there is a prima-facie case for thinking of these as figuring in non-causal explanations</w:t>
      </w:r>
      <w:r w:rsidR="00F52516">
        <w:rPr>
          <w:rFonts w:ascii="Times" w:hAnsi="Times"/>
        </w:rPr>
        <w:t>.</w:t>
      </w:r>
      <w:r w:rsidR="00042494">
        <w:rPr>
          <w:rFonts w:ascii="Times" w:hAnsi="Times"/>
        </w:rPr>
        <w:t xml:space="preserve"> </w:t>
      </w:r>
      <w:r w:rsidR="00AE3957" w:rsidRPr="000F109C">
        <w:rPr>
          <w:rFonts w:ascii="Times" w:hAnsi="Times"/>
        </w:rPr>
        <w:t>However, when we ask about the</w:t>
      </w:r>
      <w:r w:rsidR="003307E2">
        <w:rPr>
          <w:rFonts w:ascii="Times" w:hAnsi="Times"/>
        </w:rPr>
        <w:t xml:space="preserve"> </w:t>
      </w:r>
      <w:r w:rsidR="00AE3957" w:rsidRPr="000F109C">
        <w:rPr>
          <w:rFonts w:ascii="Times" w:hAnsi="Times"/>
        </w:rPr>
        <w:t>evidence which forms the basis for the construction of the networks</w:t>
      </w:r>
      <w:r w:rsidR="003307E2">
        <w:rPr>
          <w:rFonts w:ascii="Times" w:hAnsi="Times"/>
        </w:rPr>
        <w:t xml:space="preserve"> </w:t>
      </w:r>
      <w:r w:rsidR="00AE3957" w:rsidRPr="000F109C">
        <w:rPr>
          <w:rFonts w:ascii="Times" w:hAnsi="Times"/>
        </w:rPr>
        <w:t>or what the networks represent, it seems clear</w:t>
      </w:r>
      <w:r w:rsidR="003307E2">
        <w:rPr>
          <w:rFonts w:ascii="Times" w:hAnsi="Times"/>
        </w:rPr>
        <w:t xml:space="preserve"> </w:t>
      </w:r>
      <w:r w:rsidR="00AE3957" w:rsidRPr="000F109C">
        <w:rPr>
          <w:rFonts w:ascii="Times" w:hAnsi="Times"/>
        </w:rPr>
        <w:t>they rest on causal information. For example</w:t>
      </w:r>
      <w:r w:rsidR="00042494">
        <w:rPr>
          <w:rFonts w:ascii="Times" w:hAnsi="Times"/>
        </w:rPr>
        <w:t>,</w:t>
      </w:r>
      <w:r w:rsidR="00AE3957" w:rsidRPr="000F109C">
        <w:rPr>
          <w:rFonts w:ascii="Times" w:hAnsi="Times"/>
        </w:rPr>
        <w:t xml:space="preserve"> an undirected network in ecology may represent predator/prey interactions (with the undirected character implying that it does not matter which node</w:t>
      </w:r>
      <w:r w:rsidR="00D57D56">
        <w:rPr>
          <w:rFonts w:ascii="Times" w:hAnsi="Times"/>
        </w:rPr>
        <w:t>s</w:t>
      </w:r>
      <w:r w:rsidR="00AE3957" w:rsidRPr="000F109C">
        <w:rPr>
          <w:rFonts w:ascii="Times" w:hAnsi="Times"/>
        </w:rPr>
        <w:t xml:space="preserve"> corresponds to predator</w:t>
      </w:r>
      <w:r w:rsidR="00D57D56">
        <w:rPr>
          <w:rFonts w:ascii="Times" w:hAnsi="Times"/>
        </w:rPr>
        <w:t>s</w:t>
      </w:r>
      <w:r w:rsidR="00AE3957" w:rsidRPr="000F109C">
        <w:rPr>
          <w:rFonts w:ascii="Times" w:hAnsi="Times"/>
        </w:rPr>
        <w:t xml:space="preserve"> and which to the prey</w:t>
      </w:r>
      <w:r w:rsidR="00267CB4" w:rsidRPr="000F109C">
        <w:rPr>
          <w:rFonts w:ascii="Times" w:hAnsi="Times"/>
        </w:rPr>
        <w:t>.</w:t>
      </w:r>
      <w:r w:rsidR="00AE3957" w:rsidRPr="000F109C">
        <w:rPr>
          <w:rFonts w:ascii="Times" w:hAnsi="Times"/>
        </w:rPr>
        <w:t xml:space="preserve">) </w:t>
      </w:r>
      <w:r w:rsidR="00267CB4" w:rsidRPr="000F109C">
        <w:rPr>
          <w:rFonts w:ascii="Times" w:hAnsi="Times"/>
        </w:rPr>
        <w:t>Such</w:t>
      </w:r>
      <w:r w:rsidR="00AE3957" w:rsidRPr="000F109C">
        <w:rPr>
          <w:rFonts w:ascii="Times" w:hAnsi="Times"/>
        </w:rPr>
        <w:t xml:space="preserve"> interactions </w:t>
      </w:r>
      <w:r w:rsidR="00267CB4" w:rsidRPr="000F109C">
        <w:rPr>
          <w:rFonts w:ascii="Times" w:hAnsi="Times"/>
        </w:rPr>
        <w:t>(</w:t>
      </w:r>
      <w:r w:rsidR="00AE3957" w:rsidRPr="000F109C">
        <w:rPr>
          <w:rFonts w:ascii="Times" w:hAnsi="Times"/>
        </w:rPr>
        <w:t>on the</w:t>
      </w:r>
      <w:r w:rsidR="001E1A82" w:rsidRPr="000F109C">
        <w:rPr>
          <w:rFonts w:ascii="Times" w:hAnsi="Times"/>
        </w:rPr>
        <w:t xml:space="preserve"> </w:t>
      </w:r>
      <w:r w:rsidR="00AE3957" w:rsidRPr="000F109C">
        <w:rPr>
          <w:rFonts w:ascii="Times" w:hAnsi="Times"/>
        </w:rPr>
        <w:t>basis of which the graph is constructed</w:t>
      </w:r>
      <w:r w:rsidR="00267CB4" w:rsidRPr="000F109C">
        <w:rPr>
          <w:rFonts w:ascii="Times" w:hAnsi="Times"/>
        </w:rPr>
        <w:t>)</w:t>
      </w:r>
      <w:r w:rsidR="00AE3957" w:rsidRPr="000F109C">
        <w:rPr>
          <w:rFonts w:ascii="Times" w:hAnsi="Times"/>
        </w:rPr>
        <w:t xml:space="preserve"> are certainly causal</w:t>
      </w:r>
      <w:r w:rsidR="00267CB4" w:rsidRPr="000F109C">
        <w:rPr>
          <w:rFonts w:ascii="Times" w:hAnsi="Times"/>
        </w:rPr>
        <w:t>.</w:t>
      </w:r>
      <w:r w:rsidR="00FE76B7">
        <w:rPr>
          <w:rFonts w:ascii="Times" w:hAnsi="Times"/>
        </w:rPr>
        <w:t xml:space="preserve"> </w:t>
      </w:r>
      <w:r w:rsidR="00AE3957" w:rsidRPr="000F109C">
        <w:rPr>
          <w:rFonts w:ascii="Times" w:hAnsi="Times"/>
        </w:rPr>
        <w:t>Similar</w:t>
      </w:r>
      <w:r w:rsidR="001E1A82" w:rsidRPr="000F109C">
        <w:rPr>
          <w:rFonts w:ascii="Times" w:hAnsi="Times"/>
        </w:rPr>
        <w:t>l</w:t>
      </w:r>
      <w:r w:rsidR="00AE3957" w:rsidRPr="000F109C">
        <w:rPr>
          <w:rFonts w:ascii="Times" w:hAnsi="Times"/>
        </w:rPr>
        <w:t>y</w:t>
      </w:r>
      <w:r w:rsidR="001E1A82" w:rsidRPr="000F109C">
        <w:rPr>
          <w:rFonts w:ascii="Times" w:hAnsi="Times"/>
        </w:rPr>
        <w:t xml:space="preserve">, a network model in neurobiology, again represented by an undirected graph, </w:t>
      </w:r>
      <w:r w:rsidR="001E1A82" w:rsidRPr="000F109C">
        <w:rPr>
          <w:rFonts w:ascii="Times" w:hAnsi="Times"/>
        </w:rPr>
        <w:lastRenderedPageBreak/>
        <w:t xml:space="preserve">may be constructed on the basis of information about which neural regions causally influence others, so that the network is understood as not merely representing correlational </w:t>
      </w:r>
      <w:r w:rsidR="0039668B" w:rsidRPr="000F109C">
        <w:rPr>
          <w:rFonts w:ascii="Times" w:hAnsi="Times"/>
        </w:rPr>
        <w:t xml:space="preserve">or structural </w:t>
      </w:r>
      <w:r w:rsidR="001E1A82" w:rsidRPr="000F109C">
        <w:rPr>
          <w:rFonts w:ascii="Times" w:hAnsi="Times"/>
        </w:rPr>
        <w:t>information</w:t>
      </w:r>
      <w:r w:rsidR="000D0A61" w:rsidRPr="000F109C">
        <w:rPr>
          <w:rFonts w:ascii="Times" w:hAnsi="Times"/>
        </w:rPr>
        <w:t xml:space="preserve">, </w:t>
      </w:r>
      <w:r w:rsidR="001D74BC" w:rsidRPr="000F109C">
        <w:rPr>
          <w:rFonts w:ascii="Times" w:hAnsi="Times"/>
        </w:rPr>
        <w:t>although it does not represent causal direction.</w:t>
      </w:r>
      <w:r w:rsidR="003307E2">
        <w:rPr>
          <w:rFonts w:ascii="Times" w:hAnsi="Times"/>
        </w:rPr>
        <w:t xml:space="preserve"> </w:t>
      </w:r>
      <w:r w:rsidR="00006AA1">
        <w:rPr>
          <w:rFonts w:ascii="Times" w:hAnsi="Times"/>
        </w:rPr>
        <w:t>I do not conclude from this the explanations provided by these models are all causal</w:t>
      </w:r>
      <w:r w:rsidR="005E17E2">
        <w:rPr>
          <w:rFonts w:ascii="Times" w:hAnsi="Times"/>
        </w:rPr>
        <w:t xml:space="preserve">, </w:t>
      </w:r>
      <w:r w:rsidR="001E1A82" w:rsidRPr="000F109C">
        <w:rPr>
          <w:rFonts w:ascii="Times" w:hAnsi="Times"/>
        </w:rPr>
        <w:t>but the examples</w:t>
      </w:r>
      <w:r w:rsidR="00FE76B7">
        <w:rPr>
          <w:rFonts w:ascii="Times" w:hAnsi="Times"/>
        </w:rPr>
        <w:t xml:space="preserve"> </w:t>
      </w:r>
      <w:r w:rsidR="001E1A82" w:rsidRPr="000F109C">
        <w:rPr>
          <w:rFonts w:ascii="Times" w:hAnsi="Times"/>
        </w:rPr>
        <w:t xml:space="preserve">illustrate the extent to which causal and non-causal information can be intertwined in explanatory contexts. </w:t>
      </w:r>
      <w:r w:rsidR="00AD61D3" w:rsidRPr="000F109C">
        <w:rPr>
          <w:rFonts w:ascii="Times" w:hAnsi="Times"/>
        </w:rPr>
        <w:t xml:space="preserve">This </w:t>
      </w:r>
      <w:r w:rsidR="001E1A82" w:rsidRPr="000F109C">
        <w:rPr>
          <w:rFonts w:ascii="Times" w:hAnsi="Times"/>
        </w:rPr>
        <w:t>provides</w:t>
      </w:r>
      <w:r w:rsidR="00AD61D3" w:rsidRPr="000F109C">
        <w:rPr>
          <w:rFonts w:ascii="Times" w:hAnsi="Times"/>
        </w:rPr>
        <w:t xml:space="preserve"> another reason for not neglecting causal explanation in our discussion of the non-causal variety</w:t>
      </w:r>
      <w:r w:rsidR="005E17E2">
        <w:rPr>
          <w:rFonts w:ascii="Times" w:hAnsi="Times"/>
        </w:rPr>
        <w:t>.</w:t>
      </w:r>
    </w:p>
    <w:p w14:paraId="0764DE55" w14:textId="050658E5" w:rsidR="00D57D56" w:rsidRDefault="0039668B" w:rsidP="00656235">
      <w:pPr>
        <w:spacing w:line="360" w:lineRule="auto"/>
        <w:ind w:firstLine="360"/>
        <w:rPr>
          <w:rFonts w:ascii="Times" w:hAnsi="Times"/>
        </w:rPr>
      </w:pPr>
      <w:r w:rsidRPr="000F109C">
        <w:rPr>
          <w:rFonts w:ascii="Times" w:hAnsi="Times"/>
        </w:rPr>
        <w:t xml:space="preserve">Before turning to </w:t>
      </w:r>
      <w:r w:rsidR="00006AA1">
        <w:rPr>
          <w:rFonts w:ascii="Times" w:hAnsi="Times"/>
        </w:rPr>
        <w:t>details</w:t>
      </w:r>
      <w:r w:rsidRPr="000F109C">
        <w:rPr>
          <w:rFonts w:ascii="Times" w:hAnsi="Times"/>
        </w:rPr>
        <w:t xml:space="preserve"> </w:t>
      </w:r>
      <w:r w:rsidR="005F7DBF">
        <w:rPr>
          <w:rFonts w:ascii="Times" w:hAnsi="Times"/>
        </w:rPr>
        <w:t>two</w:t>
      </w:r>
      <w:r w:rsidR="0034003B" w:rsidRPr="000F109C">
        <w:rPr>
          <w:rFonts w:ascii="Times" w:hAnsi="Times"/>
        </w:rPr>
        <w:t xml:space="preserve"> more preliminary remark</w:t>
      </w:r>
      <w:r w:rsidR="005F7DBF">
        <w:rPr>
          <w:rFonts w:ascii="Times" w:hAnsi="Times"/>
        </w:rPr>
        <w:t>s</w:t>
      </w:r>
      <w:r w:rsidR="0034003B" w:rsidRPr="000F109C">
        <w:rPr>
          <w:rFonts w:ascii="Times" w:hAnsi="Times"/>
        </w:rPr>
        <w:t>:</w:t>
      </w:r>
      <w:r w:rsidR="003307E2">
        <w:rPr>
          <w:rFonts w:ascii="Times" w:hAnsi="Times"/>
        </w:rPr>
        <w:t xml:space="preserve"> </w:t>
      </w:r>
      <w:r w:rsidR="005F7DBF">
        <w:rPr>
          <w:rFonts w:ascii="Times" w:hAnsi="Times"/>
        </w:rPr>
        <w:t xml:space="preserve">First, </w:t>
      </w:r>
      <w:r w:rsidR="009D59CB" w:rsidRPr="000F109C">
        <w:rPr>
          <w:rFonts w:ascii="Times" w:hAnsi="Times"/>
        </w:rPr>
        <w:t>my</w:t>
      </w:r>
      <w:r w:rsidR="00FE76B7">
        <w:rPr>
          <w:rFonts w:ascii="Times" w:hAnsi="Times"/>
        </w:rPr>
        <w:t xml:space="preserve"> </w:t>
      </w:r>
      <w:r w:rsidR="009D59CB" w:rsidRPr="000F109C">
        <w:rPr>
          <w:rFonts w:ascii="Times" w:hAnsi="Times"/>
        </w:rPr>
        <w:t>focus</w:t>
      </w:r>
      <w:r w:rsidR="003307E2">
        <w:rPr>
          <w:rFonts w:ascii="Times" w:hAnsi="Times"/>
        </w:rPr>
        <w:t xml:space="preserve"> </w:t>
      </w:r>
      <w:r w:rsidR="009D59CB" w:rsidRPr="000F109C">
        <w:rPr>
          <w:rFonts w:ascii="Times" w:hAnsi="Times"/>
        </w:rPr>
        <w:t>will be</w:t>
      </w:r>
      <w:r w:rsidR="003307E2">
        <w:rPr>
          <w:rFonts w:ascii="Times" w:hAnsi="Times"/>
        </w:rPr>
        <w:t xml:space="preserve"> </w:t>
      </w:r>
      <w:r w:rsidR="009D59CB" w:rsidRPr="000F109C">
        <w:rPr>
          <w:rFonts w:ascii="Times" w:hAnsi="Times"/>
        </w:rPr>
        <w:t>entirely on</w:t>
      </w:r>
      <w:r w:rsidR="003307E2">
        <w:rPr>
          <w:rFonts w:ascii="Times" w:hAnsi="Times"/>
        </w:rPr>
        <w:t xml:space="preserve"> </w:t>
      </w:r>
      <w:r w:rsidR="009D59CB" w:rsidRPr="000F109C">
        <w:rPr>
          <w:rFonts w:ascii="Times" w:hAnsi="Times"/>
        </w:rPr>
        <w:t>possible forms of explanation of</w:t>
      </w:r>
      <w:r w:rsidR="003307E2">
        <w:rPr>
          <w:rFonts w:ascii="Times" w:hAnsi="Times"/>
        </w:rPr>
        <w:t xml:space="preserve"> </w:t>
      </w:r>
      <w:r w:rsidRPr="000F109C">
        <w:rPr>
          <w:rFonts w:ascii="Times" w:hAnsi="Times"/>
        </w:rPr>
        <w:t xml:space="preserve">empirically </w:t>
      </w:r>
      <w:r w:rsidR="00A338C8" w:rsidRPr="000F109C">
        <w:rPr>
          <w:rFonts w:ascii="Times" w:hAnsi="Times"/>
        </w:rPr>
        <w:t>contingent claims about the natural world</w:t>
      </w:r>
      <w:r w:rsidR="009D59CB" w:rsidRPr="000F109C">
        <w:rPr>
          <w:rFonts w:ascii="Times" w:hAnsi="Times"/>
        </w:rPr>
        <w:t>. It may well be, as a number of writers have claimed,</w:t>
      </w:r>
      <w:r w:rsidR="003307E2">
        <w:rPr>
          <w:rFonts w:ascii="Times" w:hAnsi="Times"/>
        </w:rPr>
        <w:t xml:space="preserve"> </w:t>
      </w:r>
      <w:r w:rsidR="009D59CB" w:rsidRPr="000F109C">
        <w:rPr>
          <w:rFonts w:ascii="Times" w:hAnsi="Times"/>
        </w:rPr>
        <w:t>that there are mathematical explanations of purely mathematical results</w:t>
      </w:r>
      <w:r w:rsidR="00D57D56">
        <w:rPr>
          <w:rFonts w:ascii="Times" w:hAnsi="Times"/>
        </w:rPr>
        <w:t xml:space="preserve"> – </w:t>
      </w:r>
      <w:r w:rsidR="009D59CB" w:rsidRPr="000F109C">
        <w:rPr>
          <w:rFonts w:ascii="Times" w:hAnsi="Times"/>
        </w:rPr>
        <w:t>e.g.</w:t>
      </w:r>
      <w:r w:rsidRPr="000F109C">
        <w:rPr>
          <w:rFonts w:ascii="Times" w:hAnsi="Times"/>
        </w:rPr>
        <w:t>,</w:t>
      </w:r>
      <w:r w:rsidR="009D59CB" w:rsidRPr="000F109C">
        <w:rPr>
          <w:rFonts w:ascii="Times" w:hAnsi="Times"/>
        </w:rPr>
        <w:t xml:space="preserve"> proofs of</w:t>
      </w:r>
      <w:r w:rsidR="003307E2">
        <w:rPr>
          <w:rFonts w:ascii="Times" w:hAnsi="Times"/>
        </w:rPr>
        <w:t xml:space="preserve"> </w:t>
      </w:r>
      <w:r w:rsidR="009D59CB" w:rsidRPr="000F109C">
        <w:rPr>
          <w:rFonts w:ascii="Times" w:hAnsi="Times"/>
        </w:rPr>
        <w:t>such results that are (mathematically) explanatory</w:t>
      </w:r>
      <w:r w:rsidR="003307E2">
        <w:rPr>
          <w:rFonts w:ascii="Times" w:hAnsi="Times"/>
        </w:rPr>
        <w:t xml:space="preserve"> </w:t>
      </w:r>
      <w:r w:rsidR="00A338C8" w:rsidRPr="000F109C">
        <w:rPr>
          <w:rFonts w:ascii="Times" w:hAnsi="Times"/>
        </w:rPr>
        <w:t xml:space="preserve">and </w:t>
      </w:r>
      <w:r w:rsidR="009D59CB" w:rsidRPr="000F109C">
        <w:rPr>
          <w:rFonts w:ascii="Times" w:hAnsi="Times"/>
        </w:rPr>
        <w:t>which contrast in this respect with</w:t>
      </w:r>
      <w:r w:rsidRPr="000F109C">
        <w:rPr>
          <w:rFonts w:ascii="Times" w:hAnsi="Times"/>
        </w:rPr>
        <w:t xml:space="preserve"> </w:t>
      </w:r>
      <w:r w:rsidR="009D59CB" w:rsidRPr="000F109C">
        <w:rPr>
          <w:rFonts w:ascii="Times" w:hAnsi="Times"/>
        </w:rPr>
        <w:t>other (valid)</w:t>
      </w:r>
      <w:r w:rsidR="003307E2">
        <w:rPr>
          <w:rFonts w:ascii="Times" w:hAnsi="Times"/>
        </w:rPr>
        <w:t xml:space="preserve"> </w:t>
      </w:r>
      <w:r w:rsidR="009D59CB" w:rsidRPr="000F109C">
        <w:rPr>
          <w:rFonts w:ascii="Times" w:hAnsi="Times"/>
        </w:rPr>
        <w:t>proofs that are not</w:t>
      </w:r>
      <w:r w:rsidR="003307E2">
        <w:rPr>
          <w:rFonts w:ascii="Times" w:hAnsi="Times"/>
        </w:rPr>
        <w:t xml:space="preserve"> </w:t>
      </w:r>
      <w:r w:rsidR="00E87C73" w:rsidRPr="000F109C">
        <w:rPr>
          <w:rFonts w:ascii="Times" w:hAnsi="Times"/>
        </w:rPr>
        <w:t xml:space="preserve">mathematically </w:t>
      </w:r>
      <w:r w:rsidR="009D59CB" w:rsidRPr="000F109C">
        <w:rPr>
          <w:rFonts w:ascii="Times" w:hAnsi="Times"/>
        </w:rPr>
        <w:t>explanatory</w:t>
      </w:r>
      <w:r w:rsidR="005E17E2">
        <w:rPr>
          <w:rFonts w:ascii="Times" w:hAnsi="Times"/>
        </w:rPr>
        <w:t xml:space="preserve">, </w:t>
      </w:r>
      <w:r w:rsidR="009D59CB" w:rsidRPr="000F109C">
        <w:rPr>
          <w:rFonts w:ascii="Times" w:hAnsi="Times"/>
        </w:rPr>
        <w:t xml:space="preserve">but I will not address this </w:t>
      </w:r>
      <w:r w:rsidR="00E87C73" w:rsidRPr="000F109C">
        <w:rPr>
          <w:rFonts w:ascii="Times" w:hAnsi="Times"/>
        </w:rPr>
        <w:t>possibility in this paper.</w:t>
      </w:r>
    </w:p>
    <w:p w14:paraId="6BA76643" w14:textId="3D86EC26" w:rsidR="00043A60" w:rsidRPr="000F109C" w:rsidRDefault="00043A60" w:rsidP="009E2A59">
      <w:pPr>
        <w:spacing w:line="360" w:lineRule="auto"/>
        <w:ind w:firstLine="360"/>
        <w:rPr>
          <w:rFonts w:ascii="Times" w:hAnsi="Times"/>
        </w:rPr>
      </w:pPr>
      <w:r>
        <w:rPr>
          <w:rFonts w:ascii="Times" w:hAnsi="Times"/>
        </w:rPr>
        <w:t xml:space="preserve"> Second, </w:t>
      </w:r>
      <w:r w:rsidRPr="000F109C">
        <w:rPr>
          <w:rFonts w:ascii="Times" w:hAnsi="Times"/>
        </w:rPr>
        <w:t>the notion of explanation (as captured by the English word and its cognates in</w:t>
      </w:r>
      <w:r>
        <w:rPr>
          <w:rFonts w:ascii="Times" w:hAnsi="Times"/>
        </w:rPr>
        <w:t xml:space="preserve"> </w:t>
      </w:r>
      <w:r w:rsidRPr="000F109C">
        <w:rPr>
          <w:rFonts w:ascii="Times" w:hAnsi="Times"/>
        </w:rPr>
        <w:t>many other languages) has, pre-analytically, rather fuzzy boundaries</w:t>
      </w:r>
      <w:r>
        <w:rPr>
          <w:rFonts w:ascii="Times" w:hAnsi="Times"/>
        </w:rPr>
        <w:t>, particularly when one moves beyond causal explanation</w:t>
      </w:r>
      <w:r w:rsidRPr="000F109C">
        <w:rPr>
          <w:rFonts w:ascii="Times" w:hAnsi="Times"/>
        </w:rPr>
        <w:t>.</w:t>
      </w:r>
      <w:r>
        <w:rPr>
          <w:rFonts w:ascii="Times" w:hAnsi="Times"/>
        </w:rPr>
        <w:t xml:space="preserve"> </w:t>
      </w:r>
      <w:r w:rsidRPr="000F109C">
        <w:rPr>
          <w:rFonts w:ascii="Times" w:hAnsi="Times"/>
        </w:rPr>
        <w:t>This vagueness</w:t>
      </w:r>
      <w:r w:rsidR="003307E2">
        <w:rPr>
          <w:rFonts w:ascii="Times" w:hAnsi="Times"/>
        </w:rPr>
        <w:t xml:space="preserve"> </w:t>
      </w:r>
      <w:r w:rsidRPr="000F109C">
        <w:rPr>
          <w:rFonts w:ascii="Times" w:hAnsi="Times"/>
        </w:rPr>
        <w:t>encourages</w:t>
      </w:r>
      <w:r>
        <w:rPr>
          <w:rFonts w:ascii="Times" w:hAnsi="Times"/>
        </w:rPr>
        <w:t xml:space="preserve"> </w:t>
      </w:r>
      <w:r w:rsidRPr="000F109C">
        <w:rPr>
          <w:rFonts w:ascii="Times" w:hAnsi="Times"/>
        </w:rPr>
        <w:t xml:space="preserve">the use of what might be described as an “intuitionist” methodology in discussions of </w:t>
      </w:r>
      <w:r w:rsidR="008D3D44">
        <w:rPr>
          <w:rFonts w:ascii="Times" w:hAnsi="Times"/>
        </w:rPr>
        <w:t>non-causal explanation</w:t>
      </w:r>
      <w:r w:rsidRPr="000F109C">
        <w:rPr>
          <w:rFonts w:ascii="Times" w:hAnsi="Times"/>
        </w:rPr>
        <w:t>;</w:t>
      </w:r>
      <w:r>
        <w:rPr>
          <w:rFonts w:ascii="Times" w:hAnsi="Times"/>
        </w:rPr>
        <w:t xml:space="preserve"> </w:t>
      </w:r>
      <w:r w:rsidRPr="000F109C">
        <w:rPr>
          <w:rFonts w:ascii="Times" w:hAnsi="Times"/>
        </w:rPr>
        <w:t>an example</w:t>
      </w:r>
      <w:r w:rsidR="003307E2">
        <w:rPr>
          <w:rFonts w:ascii="Times" w:hAnsi="Times"/>
        </w:rPr>
        <w:t xml:space="preserve"> </w:t>
      </w:r>
      <w:r w:rsidRPr="000F109C">
        <w:rPr>
          <w:rFonts w:ascii="Times" w:hAnsi="Times"/>
        </w:rPr>
        <w:t xml:space="preserve">is presented and the reader is in effect asked whether this produces any sense of understanding </w:t>
      </w:r>
      <w:r w:rsidR="00D57D56">
        <w:rPr>
          <w:rFonts w:ascii="Times" w:hAnsi="Times"/>
        </w:rPr>
        <w:t xml:space="preserve">– </w:t>
      </w:r>
      <w:r w:rsidRPr="000F109C">
        <w:rPr>
          <w:rFonts w:ascii="Times" w:hAnsi="Times"/>
        </w:rPr>
        <w:t>an “aha” feeling or something similar</w:t>
      </w:r>
      <w:r>
        <w:rPr>
          <w:rFonts w:ascii="Times" w:hAnsi="Times"/>
        </w:rPr>
        <w:t xml:space="preserve">. </w:t>
      </w:r>
      <w:r w:rsidR="007F3CF0">
        <w:rPr>
          <w:rFonts w:ascii="Times" w:hAnsi="Times"/>
        </w:rPr>
        <w:t>It is not always easy to see what turns on the answer one gives to this question.</w:t>
      </w:r>
      <w:r w:rsidR="003307E2">
        <w:rPr>
          <w:rFonts w:ascii="Times" w:hAnsi="Times"/>
        </w:rPr>
        <w:t xml:space="preserve"> </w:t>
      </w:r>
      <w:r w:rsidR="007F3CF0">
        <w:rPr>
          <w:rFonts w:ascii="Times" w:hAnsi="Times"/>
        </w:rPr>
        <w:t xml:space="preserve">I </w:t>
      </w:r>
      <w:r>
        <w:rPr>
          <w:rFonts w:ascii="Times" w:hAnsi="Times"/>
        </w:rPr>
        <w:t>have found it difficult to entirely avoid this</w:t>
      </w:r>
      <w:r w:rsidR="007F3CF0">
        <w:rPr>
          <w:rFonts w:ascii="Times" w:hAnsi="Times"/>
        </w:rPr>
        <w:t xml:space="preserve"> intuition-based </w:t>
      </w:r>
      <w:r>
        <w:rPr>
          <w:rFonts w:ascii="Times" w:hAnsi="Times"/>
        </w:rPr>
        <w:t xml:space="preserve">manner of proceeding but </w:t>
      </w:r>
      <w:r w:rsidR="007F3CF0">
        <w:rPr>
          <w:rFonts w:ascii="Times" w:hAnsi="Times"/>
        </w:rPr>
        <w:t>in my view it should be treated with skepticism unless accompanied by an account of what is at stake (in terms of connections with the rest of scientific practice</w:t>
      </w:r>
      <w:r w:rsidR="00413C63">
        <w:rPr>
          <w:rFonts w:ascii="Times" w:hAnsi="Times"/>
        </w:rPr>
        <w:t xml:space="preserve"> or goals of inquiry</w:t>
      </w:r>
      <w:r w:rsidR="007F3CF0">
        <w:rPr>
          <w:rFonts w:ascii="Times" w:hAnsi="Times"/>
        </w:rPr>
        <w:t>) in labeling something an explanation.</w:t>
      </w:r>
      <w:r w:rsidR="003307E2">
        <w:rPr>
          <w:rFonts w:ascii="Times" w:hAnsi="Times"/>
        </w:rPr>
        <w:t xml:space="preserve"> </w:t>
      </w:r>
      <w:r w:rsidR="00324042">
        <w:rPr>
          <w:rFonts w:ascii="Times" w:hAnsi="Times"/>
        </w:rPr>
        <w:t>In some cases, as with the explanations of irrelevance considered in Section 5, such connections seem obvious enough; in other cases (such as Mother and the strawberries</w:t>
      </w:r>
      <w:r w:rsidR="00D57D56">
        <w:rPr>
          <w:rFonts w:ascii="Times" w:hAnsi="Times"/>
        </w:rPr>
        <w:t xml:space="preserve"> – cf. </w:t>
      </w:r>
      <w:r w:rsidR="00324042">
        <w:rPr>
          <w:rFonts w:ascii="Times" w:hAnsi="Times"/>
        </w:rPr>
        <w:t xml:space="preserve">Section 4) not so much. </w:t>
      </w:r>
    </w:p>
    <w:p w14:paraId="63F6162E" w14:textId="77777777" w:rsidR="009D59CB" w:rsidRPr="000F109C" w:rsidRDefault="009D59CB" w:rsidP="009E2A59">
      <w:pPr>
        <w:spacing w:line="360" w:lineRule="auto"/>
        <w:ind w:left="360" w:firstLine="360"/>
        <w:rPr>
          <w:rFonts w:ascii="Times" w:hAnsi="Times"/>
        </w:rPr>
      </w:pPr>
    </w:p>
    <w:p w14:paraId="502D63D6" w14:textId="7C1E4445" w:rsidR="00D57D56" w:rsidRDefault="00D57D56" w:rsidP="009E2A59">
      <w:pPr>
        <w:spacing w:line="360" w:lineRule="auto"/>
        <w:ind w:left="360" w:firstLine="360"/>
        <w:rPr>
          <w:rFonts w:ascii="Times" w:hAnsi="Times"/>
        </w:rPr>
      </w:pPr>
    </w:p>
    <w:p w14:paraId="72BDC311" w14:textId="785BE247" w:rsidR="009D59CB" w:rsidRPr="000F109C" w:rsidRDefault="00E87C73" w:rsidP="009E2A59">
      <w:pPr>
        <w:spacing w:line="360" w:lineRule="auto"/>
        <w:ind w:left="360" w:firstLine="360"/>
        <w:rPr>
          <w:rFonts w:ascii="Times" w:hAnsi="Times"/>
          <w:b/>
        </w:rPr>
      </w:pPr>
      <w:r w:rsidRPr="000F109C">
        <w:rPr>
          <w:rFonts w:ascii="Times" w:hAnsi="Times"/>
          <w:b/>
        </w:rPr>
        <w:t>2.</w:t>
      </w:r>
      <w:r w:rsidR="003307E2">
        <w:rPr>
          <w:rFonts w:ascii="Times" w:hAnsi="Times"/>
          <w:b/>
        </w:rPr>
        <w:t xml:space="preserve"> </w:t>
      </w:r>
      <w:r w:rsidRPr="000F109C">
        <w:rPr>
          <w:rFonts w:ascii="Times" w:hAnsi="Times"/>
          <w:b/>
        </w:rPr>
        <w:t>An Interventionist Account of Causation and Causal Explanation</w:t>
      </w:r>
    </w:p>
    <w:p w14:paraId="43F51963" w14:textId="77777777" w:rsidR="008833F7" w:rsidRPr="000F109C" w:rsidRDefault="008833F7" w:rsidP="009E2A59">
      <w:pPr>
        <w:spacing w:line="360" w:lineRule="auto"/>
        <w:ind w:left="360" w:firstLine="360"/>
        <w:rPr>
          <w:rFonts w:ascii="Times" w:hAnsi="Times"/>
          <w:b/>
        </w:rPr>
      </w:pPr>
    </w:p>
    <w:p w14:paraId="073F1752" w14:textId="425F4073" w:rsidR="008833F7" w:rsidRPr="000F109C" w:rsidRDefault="003307E2" w:rsidP="00656235">
      <w:pPr>
        <w:spacing w:line="360" w:lineRule="auto"/>
        <w:ind w:firstLine="360"/>
        <w:rPr>
          <w:rFonts w:ascii="Times" w:hAnsi="Times"/>
        </w:rPr>
      </w:pPr>
      <w:r>
        <w:rPr>
          <w:rFonts w:ascii="Times" w:hAnsi="Times"/>
        </w:rPr>
        <w:lastRenderedPageBreak/>
        <w:t xml:space="preserve">  </w:t>
      </w:r>
      <w:r w:rsidR="00A477E7" w:rsidRPr="000F109C">
        <w:rPr>
          <w:rFonts w:ascii="Times" w:hAnsi="Times"/>
          <w:b/>
        </w:rPr>
        <w:t>2.1 Interventions and Counterfactual Dependence</w:t>
      </w:r>
      <w:r w:rsidR="00A477E7" w:rsidRPr="000F109C">
        <w:rPr>
          <w:rFonts w:ascii="Times" w:hAnsi="Times"/>
        </w:rPr>
        <w:t xml:space="preserve">. </w:t>
      </w:r>
      <w:r w:rsidR="009D59CB" w:rsidRPr="000F109C">
        <w:rPr>
          <w:rFonts w:ascii="Times" w:hAnsi="Times"/>
        </w:rPr>
        <w:t>According to</w:t>
      </w:r>
      <w:r w:rsidR="007F3CF0">
        <w:rPr>
          <w:rFonts w:ascii="Times" w:hAnsi="Times"/>
        </w:rPr>
        <w:t xml:space="preserve"> </w:t>
      </w:r>
      <w:r w:rsidR="00A338C8" w:rsidRPr="000F109C">
        <w:rPr>
          <w:rFonts w:ascii="Times" w:hAnsi="Times"/>
        </w:rPr>
        <w:t>Woodward</w:t>
      </w:r>
      <w:r w:rsidR="00D57D56">
        <w:rPr>
          <w:rFonts w:ascii="Times" w:hAnsi="Times"/>
        </w:rPr>
        <w:t xml:space="preserve"> (</w:t>
      </w:r>
      <w:r w:rsidR="00A338C8" w:rsidRPr="000F109C">
        <w:rPr>
          <w:rFonts w:ascii="Times" w:hAnsi="Times"/>
        </w:rPr>
        <w:t>2003</w:t>
      </w:r>
      <w:r w:rsidR="00D57D56">
        <w:rPr>
          <w:rFonts w:ascii="Times" w:hAnsi="Times"/>
        </w:rPr>
        <w:t>)</w:t>
      </w:r>
      <w:r w:rsidR="00A338C8" w:rsidRPr="000F109C">
        <w:rPr>
          <w:rFonts w:ascii="Times" w:hAnsi="Times"/>
        </w:rPr>
        <w:t>,</w:t>
      </w:r>
      <w:r w:rsidR="0034003B" w:rsidRPr="000F109C">
        <w:rPr>
          <w:rFonts w:ascii="Times" w:hAnsi="Times"/>
        </w:rPr>
        <w:t xml:space="preserve"> </w:t>
      </w:r>
      <w:r w:rsidR="00E87C73" w:rsidRPr="000F109C">
        <w:rPr>
          <w:rFonts w:ascii="Times" w:hAnsi="Times"/>
        </w:rPr>
        <w:t>causal</w:t>
      </w:r>
      <w:r w:rsidR="00A338C8" w:rsidRPr="000F109C">
        <w:rPr>
          <w:rFonts w:ascii="Times" w:hAnsi="Times"/>
        </w:rPr>
        <w:t xml:space="preserve"> </w:t>
      </w:r>
      <w:r w:rsidR="00E87C73" w:rsidRPr="000F109C">
        <w:rPr>
          <w:rFonts w:ascii="Times" w:hAnsi="Times"/>
        </w:rPr>
        <w:t xml:space="preserve">claims must </w:t>
      </w:r>
      <w:r w:rsidR="00A338C8" w:rsidRPr="000F109C">
        <w:rPr>
          <w:rFonts w:ascii="Times" w:hAnsi="Times"/>
        </w:rPr>
        <w:t>correctly describe patterns of counterfactual dependence between</w:t>
      </w:r>
      <w:r w:rsidR="00FE76B7">
        <w:rPr>
          <w:rFonts w:ascii="Times" w:hAnsi="Times"/>
        </w:rPr>
        <w:t xml:space="preserve"> </w:t>
      </w:r>
      <w:r w:rsidR="00E87C73" w:rsidRPr="000F109C">
        <w:rPr>
          <w:rFonts w:ascii="Times" w:hAnsi="Times"/>
        </w:rPr>
        <w:t>variables</w:t>
      </w:r>
      <w:r w:rsidR="0013722D">
        <w:rPr>
          <w:rFonts w:ascii="Times" w:hAnsi="Times"/>
        </w:rPr>
        <w:t xml:space="preserve"> </w:t>
      </w:r>
      <w:r w:rsidR="00D8295E" w:rsidRPr="000F109C">
        <w:rPr>
          <w:rFonts w:ascii="Times" w:hAnsi="Times"/>
        </w:rPr>
        <w:t>play</w:t>
      </w:r>
      <w:r w:rsidR="00E87C73" w:rsidRPr="000F109C">
        <w:rPr>
          <w:rFonts w:ascii="Times" w:hAnsi="Times"/>
        </w:rPr>
        <w:t>ing</w:t>
      </w:r>
      <w:r>
        <w:rPr>
          <w:rFonts w:ascii="Times" w:hAnsi="Times"/>
        </w:rPr>
        <w:t xml:space="preserve"> </w:t>
      </w:r>
      <w:r w:rsidR="00D8295E" w:rsidRPr="000F109C">
        <w:rPr>
          <w:rFonts w:ascii="Times" w:hAnsi="Times"/>
        </w:rPr>
        <w:t>the role of causes</w:t>
      </w:r>
      <w:r w:rsidR="00E87C73" w:rsidRPr="000F109C">
        <w:rPr>
          <w:rFonts w:ascii="Times" w:hAnsi="Times"/>
        </w:rPr>
        <w:t xml:space="preserve"> </w:t>
      </w:r>
      <w:r w:rsidR="0013722D" w:rsidRPr="000F109C">
        <w:rPr>
          <w:rFonts w:ascii="Times" w:hAnsi="Times"/>
        </w:rPr>
        <w:t>and</w:t>
      </w:r>
      <w:r w:rsidR="0013722D">
        <w:rPr>
          <w:rFonts w:ascii="Times" w:hAnsi="Times"/>
        </w:rPr>
        <w:t xml:space="preserve"> </w:t>
      </w:r>
      <w:r w:rsidR="005E17E2" w:rsidRPr="000F109C">
        <w:rPr>
          <w:rFonts w:ascii="Times" w:hAnsi="Times"/>
        </w:rPr>
        <w:t>variables</w:t>
      </w:r>
      <w:r w:rsidR="005E17E2">
        <w:rPr>
          <w:rFonts w:ascii="Times" w:hAnsi="Times"/>
        </w:rPr>
        <w:t xml:space="preserve"> </w:t>
      </w:r>
      <w:r w:rsidR="00D8295E" w:rsidRPr="000F109C">
        <w:rPr>
          <w:rFonts w:ascii="Times" w:hAnsi="Times"/>
        </w:rPr>
        <w:t>playing the role of effects.</w:t>
      </w:r>
      <w:r>
        <w:rPr>
          <w:rFonts w:ascii="Times" w:hAnsi="Times"/>
        </w:rPr>
        <w:t xml:space="preserve"> </w:t>
      </w:r>
      <w:r w:rsidR="00D8295E" w:rsidRPr="000F109C">
        <w:rPr>
          <w:rFonts w:ascii="Times" w:hAnsi="Times"/>
        </w:rPr>
        <w:t xml:space="preserve">The relevant notion of counterfactual dependence is understood in terms of </w:t>
      </w:r>
      <w:r w:rsidR="00D8295E" w:rsidRPr="000F109C">
        <w:rPr>
          <w:rFonts w:ascii="Times" w:hAnsi="Times"/>
          <w:i/>
        </w:rPr>
        <w:t>interventions</w:t>
      </w:r>
      <w:r w:rsidR="00D8295E" w:rsidRPr="000F109C">
        <w:rPr>
          <w:rFonts w:ascii="Times" w:hAnsi="Times"/>
        </w:rPr>
        <w:t xml:space="preserve">: </w:t>
      </w:r>
      <w:r w:rsidR="00D8295E" w:rsidRPr="00CF6EE8">
        <w:rPr>
          <w:rFonts w:ascii="Times" w:hAnsi="Times"/>
          <w:i/>
        </w:rPr>
        <w:t>C</w:t>
      </w:r>
      <w:r w:rsidR="00D8295E" w:rsidRPr="000F109C">
        <w:rPr>
          <w:rFonts w:ascii="Times" w:hAnsi="Times"/>
        </w:rPr>
        <w:t xml:space="preserve"> causes </w:t>
      </w:r>
      <w:r w:rsidR="00D8295E" w:rsidRPr="00CF6EE8">
        <w:rPr>
          <w:rFonts w:ascii="Times" w:hAnsi="Times"/>
          <w:i/>
        </w:rPr>
        <w:t>E</w:t>
      </w:r>
      <w:r w:rsidR="00D8295E" w:rsidRPr="000F109C">
        <w:rPr>
          <w:rFonts w:ascii="Times" w:hAnsi="Times"/>
        </w:rPr>
        <w:t xml:space="preserve"> if and only if there is a possible intervention</w:t>
      </w:r>
      <w:r w:rsidR="00BC7551" w:rsidRPr="000F109C">
        <w:rPr>
          <w:rFonts w:ascii="Times" w:hAnsi="Times"/>
        </w:rPr>
        <w:t xml:space="preserve"> </w:t>
      </w:r>
      <w:r w:rsidR="00D8295E" w:rsidRPr="000F109C">
        <w:rPr>
          <w:rFonts w:ascii="Times" w:hAnsi="Times"/>
        </w:rPr>
        <w:t xml:space="preserve">that changes </w:t>
      </w:r>
      <w:r w:rsidR="00D8295E" w:rsidRPr="00CF6EE8">
        <w:rPr>
          <w:rFonts w:ascii="Times" w:hAnsi="Times"/>
          <w:i/>
        </w:rPr>
        <w:t>C</w:t>
      </w:r>
      <w:r w:rsidR="00D8295E" w:rsidRPr="000F109C">
        <w:rPr>
          <w:rFonts w:ascii="Times" w:hAnsi="Times"/>
        </w:rPr>
        <w:t xml:space="preserve"> such that under that intervention, </w:t>
      </w:r>
      <w:r w:rsidR="00D8295E" w:rsidRPr="00CF6EE8">
        <w:rPr>
          <w:rFonts w:ascii="Times" w:hAnsi="Times"/>
          <w:i/>
        </w:rPr>
        <w:t>E</w:t>
      </w:r>
      <w:r w:rsidR="00D8295E" w:rsidRPr="000F109C">
        <w:rPr>
          <w:rFonts w:ascii="Times" w:hAnsi="Times"/>
        </w:rPr>
        <w:t xml:space="preserve"> would change. An intervention </w:t>
      </w:r>
      <w:r w:rsidR="00E87C73" w:rsidRPr="000F109C">
        <w:rPr>
          <w:rFonts w:ascii="Times" w:hAnsi="Times"/>
        </w:rPr>
        <w:t>can</w:t>
      </w:r>
      <w:r w:rsidR="00D8295E" w:rsidRPr="000F109C">
        <w:rPr>
          <w:rFonts w:ascii="Times" w:hAnsi="Times"/>
        </w:rPr>
        <w:t xml:space="preserve"> be thought of as an idealized experimental manipulation</w:t>
      </w:r>
      <w:r>
        <w:rPr>
          <w:rFonts w:ascii="Times" w:hAnsi="Times"/>
        </w:rPr>
        <w:t xml:space="preserve"> </w:t>
      </w:r>
      <w:r w:rsidR="00D8295E" w:rsidRPr="000F109C">
        <w:rPr>
          <w:rFonts w:ascii="Times" w:hAnsi="Times"/>
        </w:rPr>
        <w:t xml:space="preserve">which changes </w:t>
      </w:r>
      <w:r w:rsidR="00D8295E" w:rsidRPr="00CF6EE8">
        <w:rPr>
          <w:rFonts w:ascii="Times" w:hAnsi="Times"/>
          <w:i/>
        </w:rPr>
        <w:t>C</w:t>
      </w:r>
      <w:r w:rsidR="00D8295E" w:rsidRPr="000F109C">
        <w:rPr>
          <w:rFonts w:ascii="Times" w:hAnsi="Times"/>
        </w:rPr>
        <w:t xml:space="preserve"> “surgically” in such a way that any change in </w:t>
      </w:r>
      <w:r w:rsidR="00D8295E" w:rsidRPr="00CF6EE8">
        <w:rPr>
          <w:rFonts w:ascii="Times" w:hAnsi="Times"/>
          <w:i/>
        </w:rPr>
        <w:t>E</w:t>
      </w:r>
      <w:r w:rsidR="00D8295E" w:rsidRPr="000F109C">
        <w:rPr>
          <w:rFonts w:ascii="Times" w:hAnsi="Times"/>
        </w:rPr>
        <w:t xml:space="preserve">, should it occur, will occur only “through” the change in </w:t>
      </w:r>
      <w:r w:rsidR="005E17E2" w:rsidRPr="00CF6EE8">
        <w:rPr>
          <w:rFonts w:ascii="Times" w:hAnsi="Times"/>
          <w:i/>
        </w:rPr>
        <w:t>C</w:t>
      </w:r>
      <w:r w:rsidR="005E17E2">
        <w:rPr>
          <w:rFonts w:ascii="Times" w:hAnsi="Times"/>
        </w:rPr>
        <w:t xml:space="preserve"> </w:t>
      </w:r>
      <w:r w:rsidR="00D8295E" w:rsidRPr="000F109C">
        <w:rPr>
          <w:rFonts w:ascii="Times" w:hAnsi="Times"/>
        </w:rPr>
        <w:t>and</w:t>
      </w:r>
      <w:r w:rsidR="00E87C73" w:rsidRPr="000F109C">
        <w:rPr>
          <w:rFonts w:ascii="Times" w:hAnsi="Times"/>
        </w:rPr>
        <w:t xml:space="preserve"> not</w:t>
      </w:r>
      <w:r>
        <w:rPr>
          <w:rFonts w:ascii="Times" w:hAnsi="Times"/>
        </w:rPr>
        <w:t xml:space="preserve"> </w:t>
      </w:r>
      <w:r w:rsidR="00D8295E" w:rsidRPr="000F109C">
        <w:rPr>
          <w:rFonts w:ascii="Times" w:hAnsi="Times"/>
        </w:rPr>
        <w:t xml:space="preserve">via some other route. </w:t>
      </w:r>
      <w:r w:rsidR="00D564A9" w:rsidRPr="000F109C">
        <w:rPr>
          <w:rFonts w:ascii="Times" w:hAnsi="Times"/>
        </w:rPr>
        <w:t xml:space="preserve">For </w:t>
      </w:r>
      <w:r w:rsidR="002A6F03">
        <w:rPr>
          <w:rFonts w:ascii="Times" w:hAnsi="Times"/>
        </w:rPr>
        <w:t>our</w:t>
      </w:r>
      <w:r w:rsidR="002A6F03" w:rsidRPr="000F109C">
        <w:rPr>
          <w:rFonts w:ascii="Times" w:hAnsi="Times"/>
        </w:rPr>
        <w:t xml:space="preserve"> </w:t>
      </w:r>
      <w:r w:rsidR="00D564A9" w:rsidRPr="000F109C">
        <w:rPr>
          <w:rFonts w:ascii="Times" w:hAnsi="Times"/>
        </w:rPr>
        <w:t xml:space="preserve">purposes, we may think of a </w:t>
      </w:r>
      <w:r w:rsidR="00D564A9" w:rsidRPr="000F109C">
        <w:rPr>
          <w:rFonts w:ascii="Times" w:hAnsi="Times"/>
          <w:i/>
        </w:rPr>
        <w:t>causal explanation</w:t>
      </w:r>
      <w:r w:rsidR="00D564A9" w:rsidRPr="000F109C">
        <w:rPr>
          <w:rFonts w:ascii="Times" w:hAnsi="Times"/>
        </w:rPr>
        <w:t xml:space="preserve"> as simply a structure that exhibits </w:t>
      </w:r>
      <w:r w:rsidR="00975ED3" w:rsidRPr="000F109C">
        <w:rPr>
          <w:rFonts w:ascii="Times" w:hAnsi="Times"/>
        </w:rPr>
        <w:t xml:space="preserve">or traces </w:t>
      </w:r>
      <w:r w:rsidR="00D564A9" w:rsidRPr="000F109C">
        <w:rPr>
          <w:rFonts w:ascii="Times" w:hAnsi="Times"/>
        </w:rPr>
        <w:t>such a pattern of dependence</w:t>
      </w:r>
      <w:r w:rsidR="002A6F03">
        <w:rPr>
          <w:rFonts w:ascii="Times" w:hAnsi="Times"/>
        </w:rPr>
        <w:t>,</w:t>
      </w:r>
      <w:r w:rsidR="00B91239" w:rsidRPr="000F109C">
        <w:rPr>
          <w:rFonts w:ascii="Times" w:hAnsi="Times"/>
        </w:rPr>
        <w:t xml:space="preserve"> perhaps with the additional qualification that the exhibition in question must satisfy </w:t>
      </w:r>
      <w:r w:rsidR="00B612E4" w:rsidRPr="000F109C">
        <w:rPr>
          <w:rFonts w:ascii="Times" w:hAnsi="Times"/>
        </w:rPr>
        <w:t>some sort of non-triviality requirement</w:t>
      </w:r>
      <w:r w:rsidR="009E2A59">
        <w:rPr>
          <w:rFonts w:ascii="Times" w:hAnsi="Times"/>
        </w:rPr>
        <w:t>.</w:t>
      </w:r>
      <w:r w:rsidR="00B612E4" w:rsidRPr="000F109C">
        <w:rPr>
          <w:rStyle w:val="FootnoteReference"/>
          <w:rFonts w:ascii="Times" w:hAnsi="Times"/>
        </w:rPr>
        <w:footnoteReference w:id="2"/>
      </w:r>
      <w:r>
        <w:rPr>
          <w:rFonts w:ascii="Times" w:hAnsi="Times"/>
        </w:rPr>
        <w:t xml:space="preserve"> </w:t>
      </w:r>
      <w:r w:rsidR="00B612E4" w:rsidRPr="000F109C">
        <w:rPr>
          <w:rFonts w:ascii="Times" w:hAnsi="Times"/>
        </w:rPr>
        <w:t>When an explana</w:t>
      </w:r>
      <w:r w:rsidR="00975ED3" w:rsidRPr="000F109C">
        <w:rPr>
          <w:rFonts w:ascii="Times" w:hAnsi="Times"/>
        </w:rPr>
        <w:t>tion</w:t>
      </w:r>
      <w:r w:rsidR="00B612E4" w:rsidRPr="000F109C">
        <w:rPr>
          <w:rFonts w:ascii="Times" w:hAnsi="Times"/>
        </w:rPr>
        <w:t xml:space="preserve"> satisfies this condition, Woodward (2003) described it as satisfying a what-if-things- had-been-different- </w:t>
      </w:r>
      <w:r w:rsidR="00D934E2" w:rsidRPr="000F109C">
        <w:rPr>
          <w:rFonts w:ascii="Times" w:hAnsi="Times"/>
        </w:rPr>
        <w:t>requirement</w:t>
      </w:r>
      <w:r>
        <w:rPr>
          <w:rFonts w:ascii="Times" w:hAnsi="Times"/>
        </w:rPr>
        <w:t xml:space="preserve"> </w:t>
      </w:r>
      <w:r w:rsidR="00B612E4" w:rsidRPr="000F109C">
        <w:rPr>
          <w:rFonts w:ascii="Times" w:hAnsi="Times"/>
        </w:rPr>
        <w:t>(w-</w:t>
      </w:r>
      <w:r w:rsidR="00D934E2" w:rsidRPr="000F109C">
        <w:rPr>
          <w:rFonts w:ascii="Times" w:hAnsi="Times"/>
        </w:rPr>
        <w:t>requirement</w:t>
      </w:r>
      <w:r w:rsidR="00B612E4" w:rsidRPr="000F109C">
        <w:rPr>
          <w:rFonts w:ascii="Times" w:hAnsi="Times"/>
        </w:rPr>
        <w:t>)</w:t>
      </w:r>
      <w:r>
        <w:rPr>
          <w:rFonts w:ascii="Times" w:hAnsi="Times"/>
        </w:rPr>
        <w:t xml:space="preserve"> </w:t>
      </w:r>
      <w:r w:rsidR="00B612E4" w:rsidRPr="000F109C">
        <w:rPr>
          <w:rFonts w:ascii="Times" w:hAnsi="Times"/>
        </w:rPr>
        <w:t>in the sense that</w:t>
      </w:r>
      <w:r>
        <w:rPr>
          <w:rFonts w:ascii="Times" w:hAnsi="Times"/>
        </w:rPr>
        <w:t xml:space="preserve"> </w:t>
      </w:r>
      <w:r w:rsidR="00ED4E5E" w:rsidRPr="000F109C">
        <w:rPr>
          <w:rFonts w:ascii="Times" w:hAnsi="Times"/>
        </w:rPr>
        <w:t xml:space="preserve">it identifies conditions in its </w:t>
      </w:r>
      <w:r w:rsidR="00ED4E5E" w:rsidRPr="000F109C">
        <w:rPr>
          <w:rFonts w:ascii="Times" w:hAnsi="Times"/>
          <w:i/>
        </w:rPr>
        <w:t xml:space="preserve">explanans </w:t>
      </w:r>
      <w:r w:rsidR="00ED4E5E" w:rsidRPr="000F109C">
        <w:rPr>
          <w:rFonts w:ascii="Times" w:hAnsi="Times"/>
        </w:rPr>
        <w:t xml:space="preserve">such </w:t>
      </w:r>
      <w:r w:rsidR="009E2A59">
        <w:rPr>
          <w:rFonts w:ascii="Times" w:hAnsi="Times"/>
        </w:rPr>
        <w:t xml:space="preserve">that </w:t>
      </w:r>
      <w:r w:rsidR="00ED4E5E" w:rsidRPr="000F109C">
        <w:rPr>
          <w:rFonts w:ascii="Times" w:hAnsi="Times"/>
        </w:rPr>
        <w:t>if those conditions had been different,</w:t>
      </w:r>
      <w:r>
        <w:rPr>
          <w:rFonts w:ascii="Times" w:hAnsi="Times"/>
        </w:rPr>
        <w:t xml:space="preserve"> </w:t>
      </w:r>
      <w:r w:rsidR="00ED4E5E" w:rsidRPr="000F109C">
        <w:rPr>
          <w:rFonts w:ascii="Times" w:hAnsi="Times"/>
        </w:rPr>
        <w:t>the</w:t>
      </w:r>
      <w:r w:rsidR="00ED4E5E" w:rsidRPr="000F109C">
        <w:rPr>
          <w:rFonts w:ascii="Times" w:hAnsi="Times"/>
          <w:i/>
        </w:rPr>
        <w:t xml:space="preserve"> </w:t>
      </w:r>
      <w:r w:rsidR="002A6F03" w:rsidRPr="000F109C">
        <w:rPr>
          <w:rFonts w:ascii="Times" w:hAnsi="Times"/>
          <w:i/>
        </w:rPr>
        <w:t>explanandum</w:t>
      </w:r>
      <w:r w:rsidR="002A6F03">
        <w:rPr>
          <w:rFonts w:ascii="Times" w:hAnsi="Times"/>
        </w:rPr>
        <w:t>-</w:t>
      </w:r>
      <w:r w:rsidR="00ED4E5E" w:rsidRPr="000F109C">
        <w:rPr>
          <w:rFonts w:ascii="Times" w:hAnsi="Times"/>
        </w:rPr>
        <w:t>phenomenon would have been different. (</w:t>
      </w:r>
      <w:r w:rsidR="00975ED3" w:rsidRPr="000F109C">
        <w:rPr>
          <w:rFonts w:ascii="Times" w:hAnsi="Times"/>
        </w:rPr>
        <w:t>M</w:t>
      </w:r>
      <w:r w:rsidR="00ED4E5E" w:rsidRPr="000F109C">
        <w:rPr>
          <w:rFonts w:ascii="Times" w:hAnsi="Times"/>
        </w:rPr>
        <w:t xml:space="preserve">y label for this </w:t>
      </w:r>
      <w:r w:rsidR="00D934E2" w:rsidRPr="000F109C">
        <w:rPr>
          <w:rFonts w:ascii="Times" w:hAnsi="Times"/>
        </w:rPr>
        <w:t xml:space="preserve">requirement </w:t>
      </w:r>
      <w:r w:rsidR="00ED4E5E" w:rsidRPr="000F109C">
        <w:rPr>
          <w:rFonts w:ascii="Times" w:hAnsi="Times"/>
        </w:rPr>
        <w:t>now seems to me a bit misleading, for reasons</w:t>
      </w:r>
      <w:r>
        <w:rPr>
          <w:rFonts w:ascii="Times" w:hAnsi="Times"/>
        </w:rPr>
        <w:t xml:space="preserve"> </w:t>
      </w:r>
      <w:r w:rsidR="009E2A59">
        <w:rPr>
          <w:rFonts w:ascii="Times" w:hAnsi="Times"/>
        </w:rPr>
        <w:t>given</w:t>
      </w:r>
      <w:r w:rsidR="009E2A59" w:rsidRPr="000F109C">
        <w:rPr>
          <w:rFonts w:ascii="Times" w:hAnsi="Times"/>
        </w:rPr>
        <w:t xml:space="preserve"> </w:t>
      </w:r>
      <w:r w:rsidR="00ED4E5E" w:rsidRPr="000F109C">
        <w:rPr>
          <w:rFonts w:ascii="Times" w:hAnsi="Times"/>
        </w:rPr>
        <w:t xml:space="preserve">below.) </w:t>
      </w:r>
      <w:r w:rsidR="00D934E2" w:rsidRPr="000F109C">
        <w:rPr>
          <w:rFonts w:ascii="Times" w:hAnsi="Times"/>
        </w:rPr>
        <w:t>When</w:t>
      </w:r>
      <w:r>
        <w:rPr>
          <w:rFonts w:ascii="Times" w:hAnsi="Times"/>
        </w:rPr>
        <w:t xml:space="preserve"> </w:t>
      </w:r>
      <w:r w:rsidR="00D934E2" w:rsidRPr="000F109C">
        <w:rPr>
          <w:rFonts w:ascii="Times" w:hAnsi="Times"/>
        </w:rPr>
        <w:t xml:space="preserve">the variables cited in a candidate </w:t>
      </w:r>
      <w:r w:rsidR="00D934E2" w:rsidRPr="000F109C">
        <w:rPr>
          <w:rFonts w:ascii="Times" w:hAnsi="Times"/>
          <w:i/>
        </w:rPr>
        <w:t>explanans</w:t>
      </w:r>
      <w:r>
        <w:rPr>
          <w:rFonts w:ascii="Times" w:hAnsi="Times"/>
        </w:rPr>
        <w:t xml:space="preserve"> </w:t>
      </w:r>
      <w:r w:rsidR="00D934E2" w:rsidRPr="000F109C">
        <w:rPr>
          <w:rFonts w:ascii="Times" w:hAnsi="Times"/>
        </w:rPr>
        <w:t>meet this requirement there is an obvious sense in which they are “relevant to” or “make a difference to”</w:t>
      </w:r>
      <w:r>
        <w:rPr>
          <w:rFonts w:ascii="Times" w:hAnsi="Times"/>
        </w:rPr>
        <w:t xml:space="preserve"> </w:t>
      </w:r>
      <w:r w:rsidR="00D934E2" w:rsidRPr="000F109C">
        <w:rPr>
          <w:rFonts w:ascii="Times" w:hAnsi="Times"/>
        </w:rPr>
        <w:t xml:space="preserve">the </w:t>
      </w:r>
      <w:r w:rsidR="00D934E2" w:rsidRPr="000F109C">
        <w:rPr>
          <w:rFonts w:ascii="Times" w:hAnsi="Times"/>
          <w:i/>
        </w:rPr>
        <w:t>explanandum-</w:t>
      </w:r>
      <w:r w:rsidR="00D934E2" w:rsidRPr="00D12B87">
        <w:rPr>
          <w:rFonts w:ascii="Times" w:hAnsi="Times"/>
        </w:rPr>
        <w:t>phenomenon</w:t>
      </w:r>
      <w:r w:rsidR="00656235">
        <w:rPr>
          <w:rFonts w:ascii="Times" w:hAnsi="Times"/>
        </w:rPr>
        <w:t>.</w:t>
      </w:r>
    </w:p>
    <w:p w14:paraId="75103B45" w14:textId="6FC52BF7" w:rsidR="00D645BC" w:rsidRDefault="005B50D6" w:rsidP="009E2A59">
      <w:pPr>
        <w:spacing w:line="360" w:lineRule="auto"/>
        <w:ind w:firstLine="360"/>
        <w:rPr>
          <w:rFonts w:ascii="Times" w:hAnsi="Times"/>
        </w:rPr>
      </w:pPr>
      <w:r w:rsidRPr="000F109C">
        <w:rPr>
          <w:rFonts w:ascii="Times" w:hAnsi="Times"/>
        </w:rPr>
        <w:t xml:space="preserve">Although Woodward </w:t>
      </w:r>
      <w:r w:rsidR="009E2A59">
        <w:rPr>
          <w:rFonts w:ascii="Times" w:hAnsi="Times"/>
        </w:rPr>
        <w:t>(</w:t>
      </w:r>
      <w:r w:rsidRPr="000F109C">
        <w:rPr>
          <w:rFonts w:ascii="Times" w:hAnsi="Times"/>
        </w:rPr>
        <w:t>2003</w:t>
      </w:r>
      <w:r w:rsidR="009E2A59">
        <w:rPr>
          <w:rFonts w:ascii="Times" w:hAnsi="Times"/>
        </w:rPr>
        <w:t>)</w:t>
      </w:r>
      <w:r w:rsidRPr="000F109C">
        <w:rPr>
          <w:rFonts w:ascii="Times" w:hAnsi="Times"/>
        </w:rPr>
        <w:t xml:space="preserve"> relied heavily on the idea that explanations work by conveying what-if-things-had-been different information,</w:t>
      </w:r>
      <w:r w:rsidR="003307E2">
        <w:rPr>
          <w:rFonts w:ascii="Times" w:hAnsi="Times"/>
        </w:rPr>
        <w:t xml:space="preserve"> </w:t>
      </w:r>
      <w:r w:rsidRPr="000F109C">
        <w:rPr>
          <w:rFonts w:ascii="Times" w:hAnsi="Times"/>
        </w:rPr>
        <w:t>virtually nothing</w:t>
      </w:r>
      <w:r w:rsidR="003307E2">
        <w:rPr>
          <w:rFonts w:ascii="Times" w:hAnsi="Times"/>
        </w:rPr>
        <w:t xml:space="preserve"> </w:t>
      </w:r>
      <w:r w:rsidRPr="000F109C">
        <w:rPr>
          <w:rFonts w:ascii="Times" w:hAnsi="Times"/>
        </w:rPr>
        <w:t>was said about</w:t>
      </w:r>
      <w:r w:rsidR="003307E2">
        <w:rPr>
          <w:rFonts w:ascii="Times" w:hAnsi="Times"/>
        </w:rPr>
        <w:t xml:space="preserve"> </w:t>
      </w:r>
      <w:r w:rsidRPr="000F109C">
        <w:rPr>
          <w:rFonts w:ascii="Times" w:hAnsi="Times"/>
        </w:rPr>
        <w:t>such questions as how representationally</w:t>
      </w:r>
      <w:r w:rsidR="003307E2">
        <w:rPr>
          <w:rFonts w:ascii="Times" w:hAnsi="Times"/>
        </w:rPr>
        <w:t xml:space="preserve"> </w:t>
      </w:r>
      <w:r w:rsidRPr="000F109C">
        <w:rPr>
          <w:rFonts w:ascii="Times" w:hAnsi="Times"/>
        </w:rPr>
        <w:t xml:space="preserve">“realistic” a theory or model must be to convey such information. </w:t>
      </w:r>
      <w:r w:rsidR="0013722D" w:rsidRPr="000F109C">
        <w:rPr>
          <w:rFonts w:ascii="Times" w:hAnsi="Times"/>
        </w:rPr>
        <w:t>This</w:t>
      </w:r>
      <w:r w:rsidR="0013722D">
        <w:rPr>
          <w:rFonts w:ascii="Times" w:hAnsi="Times"/>
        </w:rPr>
        <w:t xml:space="preserve"> </w:t>
      </w:r>
      <w:r w:rsidR="00630AB3" w:rsidRPr="000F109C">
        <w:rPr>
          <w:rFonts w:ascii="Times" w:hAnsi="Times"/>
        </w:rPr>
        <w:t xml:space="preserve">has </w:t>
      </w:r>
      <w:r w:rsidRPr="000F109C">
        <w:rPr>
          <w:rFonts w:ascii="Times" w:hAnsi="Times"/>
        </w:rPr>
        <w:t>led some readers</w:t>
      </w:r>
      <w:r w:rsidR="00630AB3" w:rsidRPr="000F109C">
        <w:rPr>
          <w:rFonts w:ascii="Times" w:hAnsi="Times"/>
        </w:rPr>
        <w:t xml:space="preserve"> </w:t>
      </w:r>
      <w:r w:rsidR="00FC57F5" w:rsidRPr="000F109C">
        <w:rPr>
          <w:rFonts w:ascii="Times" w:hAnsi="Times"/>
        </w:rPr>
        <w:t>(e.g., Batterman and Rice 2014)</w:t>
      </w:r>
      <w:r w:rsidR="003307E2">
        <w:rPr>
          <w:rFonts w:ascii="Times" w:hAnsi="Times"/>
        </w:rPr>
        <w:t xml:space="preserve"> </w:t>
      </w:r>
      <w:r w:rsidRPr="000F109C">
        <w:rPr>
          <w:rFonts w:ascii="Times" w:hAnsi="Times"/>
        </w:rPr>
        <w:t>to interpret the w-requirement as a commitment to the idea that only</w:t>
      </w:r>
      <w:r w:rsidR="003307E2">
        <w:rPr>
          <w:rFonts w:ascii="Times" w:hAnsi="Times"/>
        </w:rPr>
        <w:t xml:space="preserve"> </w:t>
      </w:r>
      <w:r w:rsidRPr="000F109C">
        <w:rPr>
          <w:rFonts w:ascii="Times" w:hAnsi="Times"/>
        </w:rPr>
        <w:t>theories that are realistic in the sense of mirroring</w:t>
      </w:r>
      <w:r w:rsidR="003307E2">
        <w:rPr>
          <w:rFonts w:ascii="Times" w:hAnsi="Times"/>
        </w:rPr>
        <w:t xml:space="preserve"> </w:t>
      </w:r>
      <w:r w:rsidRPr="000F109C">
        <w:rPr>
          <w:rFonts w:ascii="Times" w:hAnsi="Times"/>
        </w:rPr>
        <w:t>or being</w:t>
      </w:r>
      <w:r w:rsidR="003307E2">
        <w:rPr>
          <w:rFonts w:ascii="Times" w:hAnsi="Times"/>
        </w:rPr>
        <w:t xml:space="preserve"> </w:t>
      </w:r>
      <w:r w:rsidRPr="000F109C">
        <w:rPr>
          <w:rFonts w:ascii="Times" w:hAnsi="Times"/>
        </w:rPr>
        <w:t>isomorphic</w:t>
      </w:r>
      <w:r w:rsidR="00814113" w:rsidRPr="000F109C">
        <w:rPr>
          <w:rFonts w:ascii="Times" w:hAnsi="Times"/>
        </w:rPr>
        <w:t xml:space="preserve"> (or nearly so)</w:t>
      </w:r>
      <w:r w:rsidRPr="000F109C">
        <w:rPr>
          <w:rFonts w:ascii="Times" w:hAnsi="Times"/>
        </w:rPr>
        <w:t xml:space="preserve"> to their target systems</w:t>
      </w:r>
      <w:r w:rsidR="00630AB3" w:rsidRPr="000F109C">
        <w:rPr>
          <w:rFonts w:ascii="Times" w:hAnsi="Times"/>
        </w:rPr>
        <w:t xml:space="preserve"> can be explanatory.</w:t>
      </w:r>
      <w:r w:rsidR="003307E2">
        <w:rPr>
          <w:rFonts w:ascii="Times" w:hAnsi="Times"/>
        </w:rPr>
        <w:t xml:space="preserve"> </w:t>
      </w:r>
      <w:r w:rsidR="00630AB3" w:rsidRPr="000F109C">
        <w:rPr>
          <w:rFonts w:ascii="Times" w:hAnsi="Times"/>
        </w:rPr>
        <w:t xml:space="preserve">I don’t see the interventionist view as committed to anything like this. Instead, what is crucial is (roughly) this: an explanatory model should be such that there is reasoning or inferences licensed by the model that tell one what would happen if interventions and other changes were to occur in </w:t>
      </w:r>
      <w:r w:rsidR="002A6F03" w:rsidRPr="000F109C">
        <w:rPr>
          <w:rFonts w:ascii="Times" w:hAnsi="Times"/>
        </w:rPr>
        <w:t>the</w:t>
      </w:r>
      <w:r w:rsidR="002A6F03">
        <w:rPr>
          <w:rFonts w:ascii="Times" w:hAnsi="Times"/>
        </w:rPr>
        <w:t xml:space="preserve"> </w:t>
      </w:r>
      <w:r w:rsidR="00630AB3" w:rsidRPr="000F109C">
        <w:rPr>
          <w:rFonts w:ascii="Times" w:hAnsi="Times"/>
        </w:rPr>
        <w:t>system</w:t>
      </w:r>
      <w:r w:rsidR="00FC57F5" w:rsidRPr="000F109C">
        <w:rPr>
          <w:rFonts w:ascii="Times" w:hAnsi="Times"/>
        </w:rPr>
        <w:t xml:space="preserve"> whose behavior is </w:t>
      </w:r>
      <w:r w:rsidR="00FC57F5" w:rsidRPr="000F109C">
        <w:rPr>
          <w:rFonts w:ascii="Times" w:hAnsi="Times"/>
        </w:rPr>
        <w:lastRenderedPageBreak/>
        <w:t>being explained</w:t>
      </w:r>
      <w:r w:rsidR="00630AB3" w:rsidRPr="000F109C">
        <w:rPr>
          <w:rFonts w:ascii="Times" w:hAnsi="Times"/>
        </w:rPr>
        <w:t>. This does not require that the model be isomorphic to the target system or even “similar” to it in any ordinary sense, except in the inference</w:t>
      </w:r>
      <w:r w:rsidR="00814113" w:rsidRPr="000F109C">
        <w:rPr>
          <w:rFonts w:ascii="Times" w:hAnsi="Times"/>
        </w:rPr>
        <w:t>-</w:t>
      </w:r>
      <w:r w:rsidR="00630AB3" w:rsidRPr="000F109C">
        <w:rPr>
          <w:rFonts w:ascii="Times" w:hAnsi="Times"/>
        </w:rPr>
        <w:t xml:space="preserve">licensing </w:t>
      </w:r>
      <w:r w:rsidR="00E02D6F">
        <w:rPr>
          <w:rFonts w:ascii="Times" w:hAnsi="Times"/>
        </w:rPr>
        <w:t>respect</w:t>
      </w:r>
      <w:r w:rsidR="00E02D6F" w:rsidRPr="000F109C">
        <w:rPr>
          <w:rFonts w:ascii="Times" w:hAnsi="Times"/>
        </w:rPr>
        <w:t xml:space="preserve"> </w:t>
      </w:r>
      <w:r w:rsidR="00630AB3" w:rsidRPr="000F109C">
        <w:rPr>
          <w:rFonts w:ascii="Times" w:hAnsi="Times"/>
        </w:rPr>
        <w:t xml:space="preserve">just described. </w:t>
      </w:r>
      <w:r w:rsidR="00032814" w:rsidRPr="000F109C">
        <w:rPr>
          <w:rFonts w:ascii="Times" w:hAnsi="Times"/>
        </w:rPr>
        <w:t xml:space="preserve">To anticipate my discussion </w:t>
      </w:r>
      <w:r w:rsidR="002A6F03" w:rsidRPr="000F109C">
        <w:rPr>
          <w:rFonts w:ascii="Times" w:hAnsi="Times"/>
        </w:rPr>
        <w:t>in</w:t>
      </w:r>
      <w:r w:rsidR="002A6F03">
        <w:rPr>
          <w:rFonts w:ascii="Times" w:hAnsi="Times"/>
        </w:rPr>
        <w:t xml:space="preserve"> </w:t>
      </w:r>
      <w:r w:rsidR="00032814" w:rsidRPr="000F109C">
        <w:rPr>
          <w:rFonts w:ascii="Times" w:hAnsi="Times"/>
        </w:rPr>
        <w:t>Section 5</w:t>
      </w:r>
      <w:r w:rsidR="00630AB3" w:rsidRPr="000F109C">
        <w:rPr>
          <w:rFonts w:ascii="Times" w:hAnsi="Times"/>
        </w:rPr>
        <w:t>, a minimal model (and inferences per</w:t>
      </w:r>
      <w:r w:rsidR="00032814" w:rsidRPr="000F109C">
        <w:rPr>
          <w:rFonts w:ascii="Times" w:hAnsi="Times"/>
        </w:rPr>
        <w:t>for</w:t>
      </w:r>
      <w:r w:rsidR="00630AB3" w:rsidRPr="000F109C">
        <w:rPr>
          <w:rFonts w:ascii="Times" w:hAnsi="Times"/>
        </w:rPr>
        <w:t xml:space="preserve">med within such a model) </w:t>
      </w:r>
      <w:r w:rsidR="00032814" w:rsidRPr="000F109C">
        <w:rPr>
          <w:rFonts w:ascii="Times" w:hAnsi="Times"/>
        </w:rPr>
        <w:t xml:space="preserve">can be used to explain the behavior of real systems </w:t>
      </w:r>
      <w:r w:rsidR="00E02D6F">
        <w:rPr>
          <w:rFonts w:ascii="Times" w:hAnsi="Times"/>
        </w:rPr>
        <w:t xml:space="preserve">via conformity to the w-requirement </w:t>
      </w:r>
      <w:r w:rsidR="00032814" w:rsidRPr="000F109C">
        <w:rPr>
          <w:rFonts w:ascii="Times" w:hAnsi="Times"/>
        </w:rPr>
        <w:t>even if the minimal model is in many respects highly dissimilar (e.g.</w:t>
      </w:r>
      <w:r w:rsidR="00814113" w:rsidRPr="000F109C">
        <w:rPr>
          <w:rFonts w:ascii="Times" w:hAnsi="Times"/>
        </w:rPr>
        <w:t xml:space="preserve"> of different dimensionality) </w:t>
      </w:r>
      <w:r w:rsidR="0013722D">
        <w:rPr>
          <w:rFonts w:ascii="Times" w:hAnsi="Times"/>
        </w:rPr>
        <w:t>from</w:t>
      </w:r>
      <w:r w:rsidR="0013722D" w:rsidRPr="000F109C">
        <w:rPr>
          <w:rFonts w:ascii="Times" w:hAnsi="Times"/>
        </w:rPr>
        <w:t xml:space="preserve"> </w:t>
      </w:r>
      <w:r w:rsidR="00814113" w:rsidRPr="000F109C">
        <w:rPr>
          <w:rFonts w:ascii="Times" w:hAnsi="Times"/>
        </w:rPr>
        <w:t>the systems it explains. The justification for using the minimal model to explain in this way is precisely that one is able to show that various “</w:t>
      </w:r>
      <w:r w:rsidR="002A6F03" w:rsidRPr="000F109C">
        <w:rPr>
          <w:rFonts w:ascii="Times" w:hAnsi="Times"/>
        </w:rPr>
        <w:t>what</w:t>
      </w:r>
      <w:r w:rsidR="002A6F03">
        <w:rPr>
          <w:rFonts w:ascii="Times" w:hAnsi="Times"/>
        </w:rPr>
        <w:t>-</w:t>
      </w:r>
      <w:r w:rsidR="00814113" w:rsidRPr="000F109C">
        <w:rPr>
          <w:rFonts w:ascii="Times" w:hAnsi="Times"/>
        </w:rPr>
        <w:t>if” results that hold in the minimal model will also hold for the target system.</w:t>
      </w:r>
    </w:p>
    <w:p w14:paraId="5E6D5F3D" w14:textId="0ABECBF8" w:rsidR="005B50D6" w:rsidRPr="000F109C" w:rsidRDefault="003307E2" w:rsidP="009E2A59">
      <w:pPr>
        <w:spacing w:line="360" w:lineRule="auto"/>
        <w:ind w:firstLine="360"/>
        <w:rPr>
          <w:rFonts w:ascii="Times" w:hAnsi="Times"/>
        </w:rPr>
      </w:pPr>
      <w:r>
        <w:rPr>
          <w:rFonts w:ascii="Times" w:hAnsi="Times"/>
        </w:rPr>
        <w:t xml:space="preserve"> </w:t>
      </w:r>
    </w:p>
    <w:p w14:paraId="4FF65D37" w14:textId="56E334F3" w:rsidR="001750CB" w:rsidRDefault="00814113" w:rsidP="009E2A59">
      <w:pPr>
        <w:spacing w:line="360" w:lineRule="auto"/>
        <w:ind w:firstLine="360"/>
        <w:rPr>
          <w:rFonts w:ascii="Times" w:hAnsi="Times"/>
        </w:rPr>
      </w:pPr>
      <w:r w:rsidRPr="000F109C">
        <w:rPr>
          <w:rFonts w:ascii="Times" w:hAnsi="Times"/>
        </w:rPr>
        <w:t xml:space="preserve"> Turning now to a different subject, t</w:t>
      </w:r>
      <w:r w:rsidR="003A27F2" w:rsidRPr="000F109C">
        <w:rPr>
          <w:rFonts w:ascii="Times" w:hAnsi="Times"/>
        </w:rPr>
        <w:t xml:space="preserve">he interventionist account requires that for </w:t>
      </w:r>
      <w:r w:rsidR="003A27F2" w:rsidRPr="00CF6EE8">
        <w:rPr>
          <w:rFonts w:ascii="Times" w:hAnsi="Times"/>
          <w:i/>
        </w:rPr>
        <w:t>C</w:t>
      </w:r>
      <w:r w:rsidR="003A27F2" w:rsidRPr="000F109C">
        <w:rPr>
          <w:rFonts w:ascii="Times" w:hAnsi="Times"/>
        </w:rPr>
        <w:t xml:space="preserve"> to cause </w:t>
      </w:r>
      <w:r w:rsidR="003A27F2" w:rsidRPr="00CF6EE8">
        <w:rPr>
          <w:rFonts w:ascii="Times" w:hAnsi="Times"/>
          <w:i/>
        </w:rPr>
        <w:t>E</w:t>
      </w:r>
      <w:r w:rsidR="003A27F2" w:rsidRPr="000F109C">
        <w:rPr>
          <w:rFonts w:ascii="Times" w:hAnsi="Times"/>
        </w:rPr>
        <w:t xml:space="preserve">, interventions on </w:t>
      </w:r>
      <w:r w:rsidR="003A27F2" w:rsidRPr="00CF6EE8">
        <w:rPr>
          <w:rFonts w:ascii="Times" w:hAnsi="Times"/>
          <w:i/>
        </w:rPr>
        <w:t>C</w:t>
      </w:r>
      <w:r w:rsidR="003A27F2" w:rsidRPr="000F109C">
        <w:rPr>
          <w:rFonts w:ascii="Times" w:hAnsi="Times"/>
        </w:rPr>
        <w:t xml:space="preserve"> must be “possible”. Woodward</w:t>
      </w:r>
      <w:r w:rsidR="009E2A59">
        <w:rPr>
          <w:rFonts w:ascii="Times" w:hAnsi="Times"/>
        </w:rPr>
        <w:t xml:space="preserve"> (</w:t>
      </w:r>
      <w:r w:rsidR="003A27F2" w:rsidRPr="000F109C">
        <w:rPr>
          <w:rFonts w:ascii="Times" w:hAnsi="Times"/>
        </w:rPr>
        <w:t>2003</w:t>
      </w:r>
      <w:r w:rsidR="009E2A59">
        <w:rPr>
          <w:rFonts w:ascii="Times" w:hAnsi="Times"/>
        </w:rPr>
        <w:t>)</w:t>
      </w:r>
      <w:r w:rsidR="003A27F2" w:rsidRPr="000F109C">
        <w:rPr>
          <w:rFonts w:ascii="Times" w:hAnsi="Times"/>
        </w:rPr>
        <w:t xml:space="preserve"> struggled</w:t>
      </w:r>
      <w:r w:rsidRPr="000F109C">
        <w:rPr>
          <w:rFonts w:ascii="Times" w:hAnsi="Times"/>
        </w:rPr>
        <w:t>, not particularly successfully,</w:t>
      </w:r>
      <w:r w:rsidR="003307E2">
        <w:rPr>
          <w:rFonts w:ascii="Times" w:hAnsi="Times"/>
        </w:rPr>
        <w:t xml:space="preserve"> </w:t>
      </w:r>
      <w:r w:rsidR="003A27F2" w:rsidRPr="000F109C">
        <w:rPr>
          <w:rFonts w:ascii="Times" w:hAnsi="Times"/>
        </w:rPr>
        <w:t>to characterize the relevant notion of possibility. I will not try to improve on what I said there but</w:t>
      </w:r>
      <w:r w:rsidR="004044D2">
        <w:rPr>
          <w:rFonts w:ascii="Times" w:hAnsi="Times"/>
        </w:rPr>
        <w:t xml:space="preserve"> </w:t>
      </w:r>
      <w:r w:rsidR="003A27F2" w:rsidRPr="000F109C">
        <w:rPr>
          <w:rFonts w:ascii="Times" w:hAnsi="Times"/>
        </w:rPr>
        <w:t xml:space="preserve">will assume that </w:t>
      </w:r>
      <w:r w:rsidR="009E2A59">
        <w:rPr>
          <w:rFonts w:ascii="Times" w:hAnsi="Times"/>
        </w:rPr>
        <w:t xml:space="preserve">there </w:t>
      </w:r>
      <w:r w:rsidR="003A27F2" w:rsidRPr="000F109C">
        <w:rPr>
          <w:rFonts w:ascii="Times" w:hAnsi="Times"/>
        </w:rPr>
        <w:t>are some clear cases in which we can recognize that</w:t>
      </w:r>
      <w:r w:rsidR="003307E2">
        <w:rPr>
          <w:rFonts w:ascii="Times" w:hAnsi="Times"/>
        </w:rPr>
        <w:t xml:space="preserve"> </w:t>
      </w:r>
      <w:r w:rsidR="003A27F2" w:rsidRPr="000F109C">
        <w:rPr>
          <w:rFonts w:ascii="Times" w:hAnsi="Times"/>
        </w:rPr>
        <w:t>interventions</w:t>
      </w:r>
      <w:r w:rsidR="003307E2">
        <w:rPr>
          <w:rFonts w:ascii="Times" w:hAnsi="Times"/>
        </w:rPr>
        <w:t xml:space="preserve"> </w:t>
      </w:r>
      <w:r w:rsidR="002A6F03">
        <w:rPr>
          <w:rFonts w:ascii="Times" w:hAnsi="Times"/>
        </w:rPr>
        <w:t xml:space="preserve">are </w:t>
      </w:r>
      <w:r w:rsidR="003A27F2" w:rsidRPr="000F109C">
        <w:rPr>
          <w:rFonts w:ascii="Times" w:hAnsi="Times"/>
        </w:rPr>
        <w:t>not</w:t>
      </w:r>
      <w:r w:rsidR="00E02D6F">
        <w:rPr>
          <w:rFonts w:ascii="Times" w:hAnsi="Times"/>
        </w:rPr>
        <w:t xml:space="preserve"> (in whatever respect is relevant to characterizing causation)</w:t>
      </w:r>
      <w:r w:rsidR="003307E2">
        <w:rPr>
          <w:rFonts w:ascii="Times" w:hAnsi="Times"/>
        </w:rPr>
        <w:t xml:space="preserve"> </w:t>
      </w:r>
      <w:r w:rsidR="003A27F2" w:rsidRPr="000F109C">
        <w:rPr>
          <w:rFonts w:ascii="Times" w:hAnsi="Times"/>
        </w:rPr>
        <w:t>possible</w:t>
      </w:r>
      <w:r w:rsidR="0084737A" w:rsidRPr="000F109C">
        <w:rPr>
          <w:rFonts w:ascii="Times" w:hAnsi="Times"/>
        </w:rPr>
        <w:t>.</w:t>
      </w:r>
      <w:r w:rsidR="003307E2">
        <w:rPr>
          <w:rFonts w:ascii="Times" w:hAnsi="Times"/>
        </w:rPr>
        <w:t xml:space="preserve"> </w:t>
      </w:r>
      <w:r w:rsidR="0084737A" w:rsidRPr="000F109C">
        <w:rPr>
          <w:rFonts w:ascii="Times" w:hAnsi="Times"/>
        </w:rPr>
        <w:t>An intervention</w:t>
      </w:r>
      <w:r w:rsidR="00E82663" w:rsidRPr="000F109C">
        <w:rPr>
          <w:rFonts w:ascii="Times" w:hAnsi="Times"/>
        </w:rPr>
        <w:t xml:space="preserve"> </w:t>
      </w:r>
      <w:r w:rsidR="0084737A" w:rsidRPr="000F109C">
        <w:rPr>
          <w:rFonts w:ascii="Times" w:hAnsi="Times"/>
        </w:rPr>
        <w:t xml:space="preserve">must involve a physical manipulation that changes the system intervened </w:t>
      </w:r>
      <w:r w:rsidR="00C22BD7" w:rsidRPr="000F109C">
        <w:rPr>
          <w:rFonts w:ascii="Times" w:hAnsi="Times"/>
        </w:rPr>
        <w:t>on</w:t>
      </w:r>
      <w:r w:rsidR="00C22BD7">
        <w:rPr>
          <w:rFonts w:ascii="Times" w:hAnsi="Times"/>
        </w:rPr>
        <w:t xml:space="preserve"> </w:t>
      </w:r>
      <w:r w:rsidR="0084737A" w:rsidRPr="000F109C">
        <w:rPr>
          <w:rFonts w:ascii="Times" w:hAnsi="Times"/>
        </w:rPr>
        <w:t>and there are cases in which</w:t>
      </w:r>
      <w:r w:rsidR="003307E2">
        <w:rPr>
          <w:rFonts w:ascii="Times" w:hAnsi="Times"/>
        </w:rPr>
        <w:t xml:space="preserve"> </w:t>
      </w:r>
      <w:r w:rsidR="00FC57F5" w:rsidRPr="000F109C">
        <w:rPr>
          <w:rFonts w:ascii="Times" w:hAnsi="Times"/>
        </w:rPr>
        <w:t>we cannot attach any clear sense to</w:t>
      </w:r>
      <w:r w:rsidR="003A27F2" w:rsidRPr="000F109C">
        <w:rPr>
          <w:rFonts w:ascii="Times" w:hAnsi="Times"/>
        </w:rPr>
        <w:t xml:space="preserve"> what this might involve. Examples</w:t>
      </w:r>
      <w:r w:rsidR="00C22BD7">
        <w:rPr>
          <w:rFonts w:ascii="Times" w:hAnsi="Times"/>
        </w:rPr>
        <w:t xml:space="preserve"> </w:t>
      </w:r>
      <w:r w:rsidR="003A27F2" w:rsidRPr="000F109C">
        <w:rPr>
          <w:rFonts w:ascii="Times" w:hAnsi="Times"/>
        </w:rPr>
        <w:t>discussed below include interventions that</w:t>
      </w:r>
      <w:r w:rsidR="00E82663" w:rsidRPr="000F109C">
        <w:rPr>
          <w:rFonts w:ascii="Times" w:hAnsi="Times"/>
        </w:rPr>
        <w:t xml:space="preserve"> </w:t>
      </w:r>
      <w:r w:rsidR="003A27F2" w:rsidRPr="000F109C">
        <w:rPr>
          <w:rFonts w:ascii="Times" w:hAnsi="Times"/>
        </w:rPr>
        <w:t>change the dimensionality of physical space and interventions that change a system into a system of a radically different kind</w:t>
      </w:r>
      <w:r w:rsidR="009E2A59">
        <w:rPr>
          <w:rFonts w:ascii="Times" w:hAnsi="Times"/>
        </w:rPr>
        <w:t xml:space="preserve"> – </w:t>
      </w:r>
      <w:r w:rsidR="003A27F2" w:rsidRPr="000F109C">
        <w:rPr>
          <w:rFonts w:ascii="Times" w:hAnsi="Times"/>
        </w:rPr>
        <w:t>e.g. changing a gas into a ferromagnet.</w:t>
      </w:r>
      <w:r w:rsidR="0036011D" w:rsidRPr="000F109C">
        <w:rPr>
          <w:rFonts w:ascii="Times" w:hAnsi="Times"/>
        </w:rPr>
        <w:t xml:space="preserve"> </w:t>
      </w:r>
      <w:r w:rsidR="006125FF" w:rsidRPr="000F109C">
        <w:rPr>
          <w:rFonts w:ascii="Times" w:hAnsi="Times"/>
        </w:rPr>
        <w:t>We</w:t>
      </w:r>
      <w:r w:rsidR="00204320" w:rsidRPr="000F109C">
        <w:rPr>
          <w:rFonts w:ascii="Times" w:hAnsi="Times"/>
        </w:rPr>
        <w:t xml:space="preserve"> do</w:t>
      </w:r>
      <w:r w:rsidR="006125FF" w:rsidRPr="000F109C">
        <w:rPr>
          <w:rFonts w:ascii="Times" w:hAnsi="Times"/>
        </w:rPr>
        <w:t xml:space="preserve"> possess theories </w:t>
      </w:r>
      <w:r w:rsidR="009E2A59">
        <w:rPr>
          <w:rFonts w:ascii="Times" w:hAnsi="Times"/>
        </w:rPr>
        <w:t>and</w:t>
      </w:r>
      <w:r w:rsidR="009E2A59" w:rsidRPr="000F109C">
        <w:rPr>
          <w:rFonts w:ascii="Times" w:hAnsi="Times"/>
        </w:rPr>
        <w:t xml:space="preserve"> </w:t>
      </w:r>
      <w:r w:rsidR="006125FF" w:rsidRPr="000F109C">
        <w:rPr>
          <w:rFonts w:ascii="Times" w:hAnsi="Times"/>
        </w:rPr>
        <w:t xml:space="preserve">analyses that purport to tell us how certain systems would behave if they had different spatial dimensions or were </w:t>
      </w:r>
      <w:r w:rsidR="005942C7">
        <w:rPr>
          <w:rFonts w:ascii="Times" w:hAnsi="Times"/>
        </w:rPr>
        <w:t>a ferromagnet rather than a gas</w:t>
      </w:r>
      <w:r w:rsidR="003307E2">
        <w:rPr>
          <w:rFonts w:ascii="Times" w:hAnsi="Times"/>
        </w:rPr>
        <w:t xml:space="preserve"> </w:t>
      </w:r>
      <w:r w:rsidR="006125FF" w:rsidRPr="000F109C">
        <w:rPr>
          <w:rFonts w:ascii="Times" w:hAnsi="Times"/>
        </w:rPr>
        <w:t xml:space="preserve">but I </w:t>
      </w:r>
      <w:r w:rsidR="00C22BD7">
        <w:rPr>
          <w:rFonts w:ascii="Times" w:hAnsi="Times"/>
        </w:rPr>
        <w:t>assume</w:t>
      </w:r>
      <w:r w:rsidR="006125FF" w:rsidRPr="000F109C">
        <w:rPr>
          <w:rFonts w:ascii="Times" w:hAnsi="Times"/>
        </w:rPr>
        <w:t xml:space="preserve"> that </w:t>
      </w:r>
      <w:r w:rsidR="0036011D" w:rsidRPr="000F109C">
        <w:rPr>
          <w:rFonts w:ascii="Times" w:hAnsi="Times"/>
        </w:rPr>
        <w:t>such claims should not be interpreted as having to do with</w:t>
      </w:r>
      <w:r w:rsidR="006125FF" w:rsidRPr="000F109C">
        <w:rPr>
          <w:rFonts w:ascii="Times" w:hAnsi="Times"/>
        </w:rPr>
        <w:t xml:space="preserve"> the results of possible interventions,</w:t>
      </w:r>
      <w:r w:rsidR="003307E2">
        <w:rPr>
          <w:rFonts w:ascii="Times" w:hAnsi="Times"/>
        </w:rPr>
        <w:t xml:space="preserve"> </w:t>
      </w:r>
      <w:r w:rsidR="006125FF" w:rsidRPr="000F109C">
        <w:rPr>
          <w:rFonts w:ascii="Times" w:hAnsi="Times"/>
        </w:rPr>
        <w:t>but rather must be understood in some other way.</w:t>
      </w:r>
    </w:p>
    <w:p w14:paraId="469F0F44" w14:textId="65733B25" w:rsidR="00B11BEF" w:rsidRPr="000F109C" w:rsidRDefault="00B11BEF" w:rsidP="009E2A59">
      <w:pPr>
        <w:spacing w:line="360" w:lineRule="auto"/>
        <w:ind w:firstLine="360"/>
        <w:rPr>
          <w:rFonts w:ascii="Times" w:hAnsi="Times"/>
        </w:rPr>
      </w:pPr>
    </w:p>
    <w:p w14:paraId="7052AA73" w14:textId="3ED1D111" w:rsidR="00ED4E5E" w:rsidRDefault="00A477E7" w:rsidP="009E2A59">
      <w:pPr>
        <w:spacing w:line="360" w:lineRule="auto"/>
        <w:ind w:left="180" w:firstLine="360"/>
        <w:rPr>
          <w:rFonts w:ascii="Times" w:hAnsi="Times"/>
        </w:rPr>
      </w:pPr>
      <w:r w:rsidRPr="000F109C">
        <w:rPr>
          <w:rFonts w:ascii="Times" w:hAnsi="Times"/>
          <w:b/>
        </w:rPr>
        <w:t xml:space="preserve">2.2. </w:t>
      </w:r>
      <w:r w:rsidR="001C6FBC" w:rsidRPr="000F109C">
        <w:rPr>
          <w:rFonts w:ascii="Times" w:hAnsi="Times"/>
          <w:b/>
        </w:rPr>
        <w:t>Invariance.</w:t>
      </w:r>
      <w:r w:rsidR="001C6FBC" w:rsidRPr="000F109C">
        <w:rPr>
          <w:rFonts w:ascii="Times" w:hAnsi="Times"/>
        </w:rPr>
        <w:t xml:space="preserve"> </w:t>
      </w:r>
      <w:r w:rsidR="00ED4E5E" w:rsidRPr="000F109C">
        <w:rPr>
          <w:rFonts w:ascii="Times" w:hAnsi="Times"/>
        </w:rPr>
        <w:t xml:space="preserve">As </w:t>
      </w:r>
      <w:r w:rsidR="006125FF" w:rsidRPr="000F109C">
        <w:rPr>
          <w:rFonts w:ascii="Times" w:hAnsi="Times"/>
        </w:rPr>
        <w:t>described above</w:t>
      </w:r>
      <w:r w:rsidR="0036011D" w:rsidRPr="000F109C">
        <w:rPr>
          <w:rFonts w:ascii="Times" w:hAnsi="Times"/>
        </w:rPr>
        <w:t>,</w:t>
      </w:r>
      <w:r w:rsidR="006125FF" w:rsidRPr="000F109C">
        <w:rPr>
          <w:rFonts w:ascii="Times" w:hAnsi="Times"/>
        </w:rPr>
        <w:t xml:space="preserve"> the</w:t>
      </w:r>
      <w:r w:rsidR="003307E2">
        <w:rPr>
          <w:rFonts w:ascii="Times" w:hAnsi="Times"/>
        </w:rPr>
        <w:t xml:space="preserve"> </w:t>
      </w:r>
      <w:r w:rsidR="00ED4E5E" w:rsidRPr="000F109C">
        <w:rPr>
          <w:rFonts w:ascii="Times" w:hAnsi="Times"/>
        </w:rPr>
        <w:t>characterization</w:t>
      </w:r>
      <w:r w:rsidR="00975ED3" w:rsidRPr="000F109C">
        <w:rPr>
          <w:rFonts w:ascii="Times" w:hAnsi="Times"/>
        </w:rPr>
        <w:t xml:space="preserve"> </w:t>
      </w:r>
      <w:r w:rsidR="006125FF" w:rsidRPr="000F109C">
        <w:rPr>
          <w:rFonts w:ascii="Times" w:hAnsi="Times"/>
        </w:rPr>
        <w:t xml:space="preserve">of causal explanation </w:t>
      </w:r>
      <w:r w:rsidR="00ED4E5E" w:rsidRPr="000F109C">
        <w:rPr>
          <w:rFonts w:ascii="Times" w:hAnsi="Times"/>
        </w:rPr>
        <w:t xml:space="preserve">does not require that </w:t>
      </w:r>
      <w:r w:rsidR="006125FF" w:rsidRPr="000F109C">
        <w:rPr>
          <w:rFonts w:ascii="Times" w:hAnsi="Times"/>
        </w:rPr>
        <w:t>this</w:t>
      </w:r>
      <w:r w:rsidR="003307E2">
        <w:rPr>
          <w:rFonts w:ascii="Times" w:hAnsi="Times"/>
        </w:rPr>
        <w:t xml:space="preserve"> </w:t>
      </w:r>
      <w:r w:rsidR="00215874" w:rsidRPr="000F109C">
        <w:rPr>
          <w:rFonts w:ascii="Times" w:hAnsi="Times"/>
        </w:rPr>
        <w:t xml:space="preserve">explicitly </w:t>
      </w:r>
      <w:r w:rsidR="006125FF" w:rsidRPr="000F109C">
        <w:rPr>
          <w:rFonts w:ascii="Times" w:hAnsi="Times"/>
        </w:rPr>
        <w:t>cite</w:t>
      </w:r>
      <w:r w:rsidR="004F2254">
        <w:rPr>
          <w:rFonts w:ascii="Times" w:hAnsi="Times"/>
        </w:rPr>
        <w:t>s</w:t>
      </w:r>
      <w:r w:rsidR="003307E2">
        <w:rPr>
          <w:rFonts w:ascii="Times" w:hAnsi="Times"/>
        </w:rPr>
        <w:t xml:space="preserve"> </w:t>
      </w:r>
      <w:r w:rsidR="00215874" w:rsidRPr="000F109C">
        <w:rPr>
          <w:rFonts w:ascii="Times" w:hAnsi="Times"/>
        </w:rPr>
        <w:t xml:space="preserve">a </w:t>
      </w:r>
      <w:r w:rsidR="00215874" w:rsidRPr="000F109C">
        <w:rPr>
          <w:rFonts w:ascii="Times" w:hAnsi="Times"/>
          <w:i/>
        </w:rPr>
        <w:t>generalization</w:t>
      </w:r>
      <w:r w:rsidR="00215874" w:rsidRPr="000F109C">
        <w:rPr>
          <w:rFonts w:ascii="Times" w:hAnsi="Times"/>
        </w:rPr>
        <w:t xml:space="preserve"> connecting cause and effect.</w:t>
      </w:r>
      <w:r w:rsidR="003307E2">
        <w:rPr>
          <w:rFonts w:ascii="Times" w:hAnsi="Times"/>
        </w:rPr>
        <w:t xml:space="preserve"> </w:t>
      </w:r>
      <w:r w:rsidR="00215874" w:rsidRPr="000F109C">
        <w:rPr>
          <w:rFonts w:ascii="Times" w:hAnsi="Times"/>
        </w:rPr>
        <w:t>Nonetheless,</w:t>
      </w:r>
      <w:r w:rsidR="003307E2">
        <w:rPr>
          <w:rFonts w:ascii="Times" w:hAnsi="Times"/>
        </w:rPr>
        <w:t xml:space="preserve"> </w:t>
      </w:r>
      <w:r w:rsidR="00215874" w:rsidRPr="000F109C">
        <w:rPr>
          <w:rFonts w:ascii="Times" w:hAnsi="Times"/>
        </w:rPr>
        <w:t xml:space="preserve">in many, perhaps most </w:t>
      </w:r>
      <w:r w:rsidR="00C37364">
        <w:rPr>
          <w:rFonts w:ascii="Times" w:hAnsi="Times"/>
        </w:rPr>
        <w:t xml:space="preserve">scientific </w:t>
      </w:r>
      <w:r w:rsidR="00215874" w:rsidRPr="000F109C">
        <w:rPr>
          <w:rFonts w:ascii="Times" w:hAnsi="Times"/>
        </w:rPr>
        <w:t>contexts,</w:t>
      </w:r>
      <w:r w:rsidR="003307E2">
        <w:rPr>
          <w:rFonts w:ascii="Times" w:hAnsi="Times"/>
        </w:rPr>
        <w:t xml:space="preserve"> </w:t>
      </w:r>
      <w:r w:rsidR="00215874" w:rsidRPr="000F109C">
        <w:rPr>
          <w:rFonts w:ascii="Times" w:hAnsi="Times"/>
        </w:rPr>
        <w:t>generalizations</w:t>
      </w:r>
      <w:r w:rsidR="00975ED3" w:rsidRPr="000F109C">
        <w:rPr>
          <w:rFonts w:ascii="Times" w:hAnsi="Times"/>
        </w:rPr>
        <w:t xml:space="preserve"> (laws, causal generalizations etc.)</w:t>
      </w:r>
      <w:r w:rsidR="009E21A1">
        <w:rPr>
          <w:rFonts w:ascii="Times" w:hAnsi="Times"/>
        </w:rPr>
        <w:t>,</w:t>
      </w:r>
      <w:r w:rsidR="00975ED3" w:rsidRPr="000F109C">
        <w:rPr>
          <w:rFonts w:ascii="Times" w:hAnsi="Times"/>
        </w:rPr>
        <w:t xml:space="preserve"> explicitly describing</w:t>
      </w:r>
      <w:r w:rsidR="00C37364">
        <w:rPr>
          <w:rFonts w:ascii="Times" w:hAnsi="Times"/>
        </w:rPr>
        <w:t xml:space="preserve"> </w:t>
      </w:r>
      <w:r w:rsidR="00975ED3" w:rsidRPr="000F109C">
        <w:rPr>
          <w:rFonts w:ascii="Times" w:hAnsi="Times"/>
        </w:rPr>
        <w:t xml:space="preserve">how </w:t>
      </w:r>
      <w:r w:rsidR="00C37364" w:rsidRPr="000F109C">
        <w:rPr>
          <w:rFonts w:ascii="Times" w:hAnsi="Times"/>
        </w:rPr>
        <w:t>the</w:t>
      </w:r>
      <w:r w:rsidR="00C37364">
        <w:rPr>
          <w:rFonts w:ascii="Times" w:hAnsi="Times"/>
        </w:rPr>
        <w:t xml:space="preserve"> </w:t>
      </w:r>
      <w:r w:rsidR="00975ED3" w:rsidRPr="000F109C">
        <w:rPr>
          <w:rFonts w:ascii="Times" w:hAnsi="Times"/>
          <w:i/>
        </w:rPr>
        <w:t>explanandum-</w:t>
      </w:r>
      <w:r w:rsidR="00975ED3" w:rsidRPr="00CF6EE8">
        <w:rPr>
          <w:rFonts w:ascii="Times" w:hAnsi="Times"/>
        </w:rPr>
        <w:t>phenomenon</w:t>
      </w:r>
      <w:r w:rsidR="00975ED3" w:rsidRPr="000F109C">
        <w:rPr>
          <w:rFonts w:ascii="Times" w:hAnsi="Times"/>
        </w:rPr>
        <w:t xml:space="preserve"> depends on</w:t>
      </w:r>
      <w:r w:rsidR="003307E2">
        <w:rPr>
          <w:rFonts w:ascii="Times" w:hAnsi="Times"/>
        </w:rPr>
        <w:t xml:space="preserve"> </w:t>
      </w:r>
      <w:r w:rsidR="00975ED3" w:rsidRPr="000F109C">
        <w:rPr>
          <w:rFonts w:ascii="Times" w:hAnsi="Times"/>
        </w:rPr>
        <w:t xml:space="preserve">conditions cited in the </w:t>
      </w:r>
      <w:r w:rsidR="00975ED3" w:rsidRPr="000F109C">
        <w:rPr>
          <w:rFonts w:ascii="Times" w:hAnsi="Times"/>
          <w:i/>
        </w:rPr>
        <w:t>explanans</w:t>
      </w:r>
      <w:r w:rsidR="009E21A1" w:rsidRPr="00CF6EE8">
        <w:rPr>
          <w:rFonts w:ascii="Times" w:hAnsi="Times"/>
        </w:rPr>
        <w:t>,</w:t>
      </w:r>
      <w:r w:rsidR="00975ED3" w:rsidRPr="000F109C">
        <w:rPr>
          <w:rFonts w:ascii="Times" w:hAnsi="Times"/>
        </w:rPr>
        <w:t xml:space="preserve"> </w:t>
      </w:r>
      <w:r w:rsidR="00215874" w:rsidRPr="000F109C">
        <w:rPr>
          <w:rFonts w:ascii="Times" w:hAnsi="Times"/>
        </w:rPr>
        <w:t>are naturally regarded as part of</w:t>
      </w:r>
      <w:r w:rsidR="003307E2">
        <w:rPr>
          <w:rFonts w:ascii="Times" w:hAnsi="Times"/>
        </w:rPr>
        <w:t xml:space="preserve"> </w:t>
      </w:r>
      <w:r w:rsidR="00215874" w:rsidRPr="000F109C">
        <w:rPr>
          <w:rFonts w:ascii="Times" w:hAnsi="Times"/>
        </w:rPr>
        <w:t>explanations</w:t>
      </w:r>
      <w:r w:rsidR="00A5154B" w:rsidRPr="000F109C">
        <w:rPr>
          <w:rFonts w:ascii="Times" w:hAnsi="Times"/>
        </w:rPr>
        <w:t xml:space="preserve"> that the</w:t>
      </w:r>
      <w:r w:rsidR="00975ED3" w:rsidRPr="000F109C">
        <w:rPr>
          <w:rFonts w:ascii="Times" w:hAnsi="Times"/>
        </w:rPr>
        <w:t xml:space="preserve"> various</w:t>
      </w:r>
      <w:r w:rsidR="003307E2">
        <w:rPr>
          <w:rFonts w:ascii="Times" w:hAnsi="Times"/>
        </w:rPr>
        <w:t xml:space="preserve"> </w:t>
      </w:r>
      <w:r w:rsidR="00A5154B" w:rsidRPr="000F109C">
        <w:rPr>
          <w:rFonts w:ascii="Times" w:hAnsi="Times"/>
        </w:rPr>
        <w:t>sciences provide</w:t>
      </w:r>
      <w:r w:rsidR="00E02D6F" w:rsidRPr="000F109C">
        <w:rPr>
          <w:rFonts w:ascii="Times" w:hAnsi="Times"/>
        </w:rPr>
        <w:t>.</w:t>
      </w:r>
      <w:r w:rsidR="003307E2">
        <w:rPr>
          <w:rFonts w:ascii="Times" w:hAnsi="Times"/>
        </w:rPr>
        <w:t xml:space="preserve"> </w:t>
      </w:r>
      <w:r w:rsidR="00975ED3" w:rsidRPr="000F109C">
        <w:rPr>
          <w:rFonts w:ascii="Times" w:hAnsi="Times"/>
        </w:rPr>
        <w:t>According to Woodward</w:t>
      </w:r>
      <w:r w:rsidR="009E21A1">
        <w:rPr>
          <w:rFonts w:ascii="Times" w:hAnsi="Times"/>
        </w:rPr>
        <w:t xml:space="preserve"> (</w:t>
      </w:r>
      <w:r w:rsidR="00975ED3" w:rsidRPr="000F109C">
        <w:rPr>
          <w:rFonts w:ascii="Times" w:hAnsi="Times"/>
        </w:rPr>
        <w:t>2003</w:t>
      </w:r>
      <w:r w:rsidR="009E21A1">
        <w:rPr>
          <w:rFonts w:ascii="Times" w:hAnsi="Times"/>
        </w:rPr>
        <w:t>),</w:t>
      </w:r>
      <w:r w:rsidR="00975ED3" w:rsidRPr="000F109C">
        <w:rPr>
          <w:rFonts w:ascii="Times" w:hAnsi="Times"/>
        </w:rPr>
        <w:t xml:space="preserve"> i</w:t>
      </w:r>
      <w:r w:rsidR="00A5154B" w:rsidRPr="000F109C">
        <w:rPr>
          <w:rFonts w:ascii="Times" w:hAnsi="Times"/>
        </w:rPr>
        <w:t xml:space="preserve">f </w:t>
      </w:r>
      <w:r w:rsidR="002A6F03" w:rsidRPr="000F109C">
        <w:rPr>
          <w:rFonts w:ascii="Times" w:hAnsi="Times"/>
        </w:rPr>
        <w:t>these</w:t>
      </w:r>
      <w:r w:rsidR="002A6F03">
        <w:rPr>
          <w:rFonts w:ascii="Times" w:hAnsi="Times"/>
        </w:rPr>
        <w:t xml:space="preserve"> </w:t>
      </w:r>
      <w:r w:rsidR="00A5154B" w:rsidRPr="000F109C">
        <w:rPr>
          <w:rFonts w:ascii="Times" w:hAnsi="Times"/>
        </w:rPr>
        <w:t xml:space="preserve">generalizations </w:t>
      </w:r>
      <w:r w:rsidR="00C37364">
        <w:rPr>
          <w:rFonts w:ascii="Times" w:hAnsi="Times"/>
        </w:rPr>
        <w:lastRenderedPageBreak/>
        <w:t>represent causal relations</w:t>
      </w:r>
      <w:r w:rsidR="00A5154B" w:rsidRPr="000F109C">
        <w:rPr>
          <w:rFonts w:ascii="Times" w:hAnsi="Times"/>
        </w:rPr>
        <w:t xml:space="preserve">, they </w:t>
      </w:r>
      <w:r w:rsidR="002A6F03" w:rsidRPr="000F109C">
        <w:rPr>
          <w:rFonts w:ascii="Times" w:hAnsi="Times"/>
        </w:rPr>
        <w:t>must</w:t>
      </w:r>
      <w:r w:rsidR="003307E2">
        <w:rPr>
          <w:rFonts w:ascii="Times" w:hAnsi="Times"/>
        </w:rPr>
        <w:t xml:space="preserve"> </w:t>
      </w:r>
      <w:r w:rsidR="00A5154B" w:rsidRPr="000F109C">
        <w:rPr>
          <w:rFonts w:ascii="Times" w:hAnsi="Times"/>
        </w:rPr>
        <w:t xml:space="preserve">satisfy </w:t>
      </w:r>
      <w:r w:rsidR="00A5154B" w:rsidRPr="000F109C">
        <w:rPr>
          <w:rFonts w:ascii="Times" w:hAnsi="Times"/>
          <w:i/>
        </w:rPr>
        <w:t>invariance</w:t>
      </w:r>
      <w:r w:rsidR="00A5154B" w:rsidRPr="000F109C">
        <w:rPr>
          <w:rFonts w:ascii="Times" w:hAnsi="Times"/>
        </w:rPr>
        <w:t xml:space="preserve"> </w:t>
      </w:r>
      <w:r w:rsidR="00975ED3" w:rsidRPr="000F109C">
        <w:rPr>
          <w:rFonts w:ascii="Times" w:hAnsi="Times"/>
        </w:rPr>
        <w:t>requirements</w:t>
      </w:r>
      <w:r w:rsidR="00A5154B" w:rsidRPr="000F109C">
        <w:rPr>
          <w:rFonts w:ascii="Times" w:hAnsi="Times"/>
        </w:rPr>
        <w:t>:</w:t>
      </w:r>
      <w:r w:rsidR="003307E2">
        <w:rPr>
          <w:rFonts w:ascii="Times" w:hAnsi="Times"/>
        </w:rPr>
        <w:t xml:space="preserve"> </w:t>
      </w:r>
      <w:r w:rsidR="00A5154B" w:rsidRPr="000F109C">
        <w:rPr>
          <w:rFonts w:ascii="Times" w:hAnsi="Times"/>
        </w:rPr>
        <w:t>for example, at a minimum</w:t>
      </w:r>
      <w:r w:rsidR="00975ED3" w:rsidRPr="000F109C">
        <w:rPr>
          <w:rFonts w:ascii="Times" w:hAnsi="Times"/>
        </w:rPr>
        <w:t>,</w:t>
      </w:r>
      <w:r w:rsidR="003307E2">
        <w:rPr>
          <w:rFonts w:ascii="Times" w:hAnsi="Times"/>
        </w:rPr>
        <w:t xml:space="preserve"> </w:t>
      </w:r>
      <w:r w:rsidR="00975ED3" w:rsidRPr="000F109C">
        <w:rPr>
          <w:rFonts w:ascii="Times" w:hAnsi="Times"/>
        </w:rPr>
        <w:t xml:space="preserve">such generalizations </w:t>
      </w:r>
      <w:r w:rsidR="00A5154B" w:rsidRPr="000F109C">
        <w:rPr>
          <w:rFonts w:ascii="Times" w:hAnsi="Times"/>
        </w:rPr>
        <w:t>must be invariant</w:t>
      </w:r>
      <w:r w:rsidR="003307E2">
        <w:rPr>
          <w:rFonts w:ascii="Times" w:hAnsi="Times"/>
        </w:rPr>
        <w:t xml:space="preserve"> </w:t>
      </w:r>
      <w:r w:rsidR="00A5154B" w:rsidRPr="000F109C">
        <w:rPr>
          <w:rFonts w:ascii="Times" w:hAnsi="Times"/>
        </w:rPr>
        <w:t>in the sense that</w:t>
      </w:r>
      <w:r w:rsidR="003307E2">
        <w:rPr>
          <w:rFonts w:ascii="Times" w:hAnsi="Times"/>
        </w:rPr>
        <w:t xml:space="preserve"> </w:t>
      </w:r>
      <w:r w:rsidR="00A5154B" w:rsidRPr="000F109C">
        <w:rPr>
          <w:rFonts w:ascii="Times" w:hAnsi="Times"/>
        </w:rPr>
        <w:t xml:space="preserve">they will continue to hold under some range of interventions on factors cited in the </w:t>
      </w:r>
      <w:r w:rsidR="00A5154B" w:rsidRPr="000F109C">
        <w:rPr>
          <w:rFonts w:ascii="Times" w:hAnsi="Times"/>
          <w:i/>
        </w:rPr>
        <w:t>explanans</w:t>
      </w:r>
      <w:r w:rsidR="00E02D6F">
        <w:rPr>
          <w:rFonts w:ascii="Times" w:hAnsi="Times"/>
          <w:i/>
        </w:rPr>
        <w:t xml:space="preserve">. </w:t>
      </w:r>
      <w:r w:rsidR="002B5030" w:rsidRPr="000F109C">
        <w:rPr>
          <w:rFonts w:ascii="Times" w:hAnsi="Times"/>
        </w:rPr>
        <w:t>Often</w:t>
      </w:r>
      <w:r w:rsidR="009E21A1">
        <w:rPr>
          <w:rFonts w:ascii="Times" w:hAnsi="Times"/>
        </w:rPr>
        <w:t>,</w:t>
      </w:r>
      <w:r w:rsidR="002B5030" w:rsidRPr="000F109C">
        <w:rPr>
          <w:rFonts w:ascii="Times" w:hAnsi="Times"/>
        </w:rPr>
        <w:t xml:space="preserve"> of course</w:t>
      </w:r>
      <w:r w:rsidR="009E21A1">
        <w:rPr>
          <w:rFonts w:ascii="Times" w:hAnsi="Times"/>
        </w:rPr>
        <w:t>,</w:t>
      </w:r>
      <w:r w:rsidR="002B5030" w:rsidRPr="000F109C">
        <w:rPr>
          <w:rFonts w:ascii="Times" w:hAnsi="Times"/>
        </w:rPr>
        <w:t xml:space="preserve"> we expect (and find) more in the way of invariance</w:t>
      </w:r>
      <w:r w:rsidR="00201F29" w:rsidRPr="000F109C">
        <w:rPr>
          <w:rFonts w:ascii="Times" w:hAnsi="Times"/>
        </w:rPr>
        <w:t xml:space="preserve"> </w:t>
      </w:r>
      <w:r w:rsidR="001C6FBC" w:rsidRPr="000F109C">
        <w:rPr>
          <w:rFonts w:ascii="Times" w:hAnsi="Times"/>
        </w:rPr>
        <w:t xml:space="preserve">in successful explanations </w:t>
      </w:r>
      <w:r w:rsidR="002B5030" w:rsidRPr="000F109C">
        <w:rPr>
          <w:rFonts w:ascii="Times" w:hAnsi="Times"/>
        </w:rPr>
        <w:t>than the minimal condition described above</w:t>
      </w:r>
      <w:r w:rsidR="001C6FBC" w:rsidRPr="000F109C">
        <w:rPr>
          <w:rFonts w:ascii="Times" w:hAnsi="Times"/>
        </w:rPr>
        <w:t>: we are able to construct explanations employing generalizations which are</w:t>
      </w:r>
      <w:r w:rsidR="003307E2">
        <w:rPr>
          <w:rFonts w:ascii="Times" w:hAnsi="Times"/>
        </w:rPr>
        <w:t xml:space="preserve"> </w:t>
      </w:r>
      <w:r w:rsidR="002B5030" w:rsidRPr="000F109C">
        <w:rPr>
          <w:rFonts w:ascii="Times" w:hAnsi="Times"/>
        </w:rPr>
        <w:t>invariant</w:t>
      </w:r>
      <w:r w:rsidR="003307E2">
        <w:rPr>
          <w:rFonts w:ascii="Times" w:hAnsi="Times"/>
        </w:rPr>
        <w:t xml:space="preserve"> </w:t>
      </w:r>
      <w:r w:rsidR="001C6FBC" w:rsidRPr="000F109C">
        <w:rPr>
          <w:rFonts w:ascii="Times" w:hAnsi="Times"/>
          <w:i/>
        </w:rPr>
        <w:t>both</w:t>
      </w:r>
      <w:r w:rsidR="001C6FBC" w:rsidRPr="000F109C">
        <w:rPr>
          <w:rFonts w:ascii="Times" w:hAnsi="Times"/>
        </w:rPr>
        <w:t xml:space="preserve"> </w:t>
      </w:r>
      <w:r w:rsidR="002B5030" w:rsidRPr="000F109C">
        <w:rPr>
          <w:rFonts w:ascii="Times" w:hAnsi="Times"/>
        </w:rPr>
        <w:t xml:space="preserve">under a </w:t>
      </w:r>
      <w:r w:rsidR="002B5030" w:rsidRPr="000F109C">
        <w:rPr>
          <w:rFonts w:ascii="Times" w:hAnsi="Times"/>
          <w:i/>
        </w:rPr>
        <w:t>wide range</w:t>
      </w:r>
      <w:r w:rsidR="002B5030" w:rsidRPr="000F109C">
        <w:rPr>
          <w:rFonts w:ascii="Times" w:hAnsi="Times"/>
        </w:rPr>
        <w:t xml:space="preserve"> of interventions on the variables cited in the </w:t>
      </w:r>
      <w:r w:rsidR="002B5030" w:rsidRPr="000F109C">
        <w:rPr>
          <w:rFonts w:ascii="Times" w:hAnsi="Times"/>
          <w:i/>
        </w:rPr>
        <w:t>explanans</w:t>
      </w:r>
      <w:r w:rsidR="009E21A1">
        <w:rPr>
          <w:rFonts w:ascii="Times" w:hAnsi="Times"/>
        </w:rPr>
        <w:t>,</w:t>
      </w:r>
      <w:r w:rsidR="002B5030" w:rsidRPr="000F109C">
        <w:rPr>
          <w:rFonts w:ascii="Times" w:hAnsi="Times"/>
        </w:rPr>
        <w:t xml:space="preserve"> </w:t>
      </w:r>
      <w:r w:rsidR="002B5030" w:rsidRPr="000F109C">
        <w:rPr>
          <w:rFonts w:ascii="Times" w:hAnsi="Times"/>
          <w:i/>
        </w:rPr>
        <w:t>and</w:t>
      </w:r>
      <w:r w:rsidR="002B5030" w:rsidRPr="000F109C">
        <w:rPr>
          <w:rFonts w:ascii="Times" w:hAnsi="Times"/>
        </w:rPr>
        <w:t xml:space="preserve"> under changes in other variables and conditions not explicitly cited in the </w:t>
      </w:r>
      <w:r w:rsidR="002B5030" w:rsidRPr="000F109C">
        <w:rPr>
          <w:rFonts w:ascii="Times" w:hAnsi="Times"/>
          <w:i/>
        </w:rPr>
        <w:t>explanans</w:t>
      </w:r>
      <w:r w:rsidR="009E21A1">
        <w:rPr>
          <w:rFonts w:ascii="Times" w:hAnsi="Times"/>
        </w:rPr>
        <w:t xml:space="preserve"> – </w:t>
      </w:r>
      <w:r w:rsidR="002B5030" w:rsidRPr="000F109C">
        <w:rPr>
          <w:rFonts w:ascii="Times" w:hAnsi="Times"/>
        </w:rPr>
        <w:t xml:space="preserve">what we may call </w:t>
      </w:r>
      <w:r w:rsidR="002B5030" w:rsidRPr="000F109C">
        <w:rPr>
          <w:rFonts w:ascii="Times" w:hAnsi="Times"/>
          <w:i/>
        </w:rPr>
        <w:t>background conditions</w:t>
      </w:r>
      <w:r w:rsidR="002B5030" w:rsidRPr="000F109C">
        <w:rPr>
          <w:rFonts w:ascii="Times" w:hAnsi="Times"/>
        </w:rPr>
        <w:t>.</w:t>
      </w:r>
      <w:r w:rsidR="003307E2">
        <w:rPr>
          <w:rFonts w:ascii="Times" w:hAnsi="Times"/>
        </w:rPr>
        <w:t xml:space="preserve"> </w:t>
      </w:r>
      <w:r w:rsidR="00E02D6F">
        <w:rPr>
          <w:rFonts w:ascii="Times" w:hAnsi="Times"/>
        </w:rPr>
        <w:t xml:space="preserve">Note that, </w:t>
      </w:r>
      <w:r w:rsidR="001C6FBC" w:rsidRPr="000F109C">
        <w:rPr>
          <w:rFonts w:ascii="Times" w:hAnsi="Times"/>
        </w:rPr>
        <w:t>as characterized so far</w:t>
      </w:r>
      <w:r w:rsidR="00E82663" w:rsidRPr="000F109C">
        <w:rPr>
          <w:rFonts w:ascii="Times" w:hAnsi="Times"/>
        </w:rPr>
        <w:t>,</w:t>
      </w:r>
      <w:r w:rsidR="001C6FBC" w:rsidRPr="000F109C">
        <w:rPr>
          <w:rFonts w:ascii="Times" w:hAnsi="Times"/>
        </w:rPr>
        <w:t xml:space="preserve"> invariance claims are understood </w:t>
      </w:r>
      <w:r w:rsidR="00B11BEF" w:rsidRPr="000F109C">
        <w:rPr>
          <w:rFonts w:ascii="Times" w:hAnsi="Times"/>
        </w:rPr>
        <w:t xml:space="preserve">simply </w:t>
      </w:r>
      <w:r w:rsidR="001C6FBC" w:rsidRPr="000F109C">
        <w:rPr>
          <w:rFonts w:ascii="Times" w:hAnsi="Times"/>
        </w:rPr>
        <w:t>as empirical claims about the stability of relationships under variations in the values of various sorts of variables, including variations due to interventions.</w:t>
      </w:r>
      <w:r w:rsidR="003307E2">
        <w:rPr>
          <w:rFonts w:ascii="Times" w:hAnsi="Times"/>
        </w:rPr>
        <w:t xml:space="preserve"> </w:t>
      </w:r>
      <w:r w:rsidR="001C6FBC" w:rsidRPr="000F109C">
        <w:rPr>
          <w:rFonts w:ascii="Times" w:hAnsi="Times"/>
        </w:rPr>
        <w:t>We will consider below various possibilities for broadening the notion of invariance</w:t>
      </w:r>
      <w:r w:rsidR="00E82663" w:rsidRPr="000F109C">
        <w:rPr>
          <w:rFonts w:ascii="Times" w:hAnsi="Times"/>
        </w:rPr>
        <w:t xml:space="preserve"> to include stability under other sorts of variations</w:t>
      </w:r>
      <w:r w:rsidR="00121299">
        <w:rPr>
          <w:rFonts w:ascii="Times" w:hAnsi="Times"/>
        </w:rPr>
        <w:t>, including those that do not involve interventions</w:t>
      </w:r>
      <w:r w:rsidR="005B4597">
        <w:rPr>
          <w:rFonts w:ascii="Times" w:hAnsi="Times"/>
        </w:rPr>
        <w:t xml:space="preserve"> but are rather conceptual or mathematical in character</w:t>
      </w:r>
      <w:r w:rsidR="001C6FBC" w:rsidRPr="000F109C">
        <w:rPr>
          <w:rFonts w:ascii="Times" w:hAnsi="Times"/>
        </w:rPr>
        <w:t xml:space="preserve">. </w:t>
      </w:r>
    </w:p>
    <w:p w14:paraId="56149C0A" w14:textId="77777777" w:rsidR="009E21A1" w:rsidRPr="000F109C" w:rsidRDefault="009E21A1" w:rsidP="009E2A59">
      <w:pPr>
        <w:spacing w:line="360" w:lineRule="auto"/>
        <w:ind w:left="180" w:firstLine="360"/>
        <w:rPr>
          <w:rFonts w:ascii="Times" w:hAnsi="Times"/>
        </w:rPr>
      </w:pPr>
    </w:p>
    <w:p w14:paraId="4F359488" w14:textId="12E9ECBE" w:rsidR="00D11366" w:rsidRDefault="001C6FBC" w:rsidP="009E2A59">
      <w:pPr>
        <w:spacing w:line="360" w:lineRule="auto"/>
        <w:ind w:left="180" w:firstLine="360"/>
        <w:rPr>
          <w:rFonts w:ascii="Times" w:hAnsi="Times"/>
        </w:rPr>
      </w:pPr>
      <w:r w:rsidRPr="000F109C">
        <w:rPr>
          <w:rFonts w:ascii="Times" w:hAnsi="Times"/>
        </w:rPr>
        <w:t xml:space="preserve"> </w:t>
      </w:r>
      <w:r w:rsidR="008F5474" w:rsidRPr="000F109C">
        <w:rPr>
          <w:rFonts w:ascii="Times" w:hAnsi="Times"/>
          <w:b/>
        </w:rPr>
        <w:t>2. 3</w:t>
      </w:r>
      <w:r w:rsidR="008F5474" w:rsidRPr="000F109C">
        <w:rPr>
          <w:rFonts w:ascii="Times" w:hAnsi="Times"/>
        </w:rPr>
        <w:t xml:space="preserve">. </w:t>
      </w:r>
      <w:r w:rsidRPr="000F109C">
        <w:rPr>
          <w:rFonts w:ascii="Times" w:hAnsi="Times"/>
          <w:b/>
        </w:rPr>
        <w:t xml:space="preserve">Causal Relationships distinguished from Conceptual </w:t>
      </w:r>
      <w:r w:rsidR="00121299" w:rsidRPr="000F109C">
        <w:rPr>
          <w:rFonts w:ascii="Times" w:hAnsi="Times"/>
          <w:b/>
        </w:rPr>
        <w:t>and</w:t>
      </w:r>
      <w:r w:rsidR="00121299">
        <w:rPr>
          <w:rFonts w:ascii="Times" w:hAnsi="Times"/>
          <w:b/>
        </w:rPr>
        <w:t xml:space="preserve"> </w:t>
      </w:r>
      <w:r w:rsidRPr="000F109C">
        <w:rPr>
          <w:rFonts w:ascii="Times" w:hAnsi="Times"/>
          <w:b/>
        </w:rPr>
        <w:t>Mathematical Relationships</w:t>
      </w:r>
      <w:r w:rsidRPr="000F109C">
        <w:rPr>
          <w:rFonts w:ascii="Times" w:hAnsi="Times"/>
        </w:rPr>
        <w:t>.</w:t>
      </w:r>
      <w:r w:rsidR="003307E2">
        <w:rPr>
          <w:rFonts w:ascii="Times" w:hAnsi="Times"/>
        </w:rPr>
        <w:t xml:space="preserve"> </w:t>
      </w:r>
      <w:r w:rsidR="000A721A" w:rsidRPr="000F109C">
        <w:rPr>
          <w:rFonts w:ascii="Times" w:hAnsi="Times"/>
        </w:rPr>
        <w:t>Woodward</w:t>
      </w:r>
      <w:r w:rsidR="00C70383">
        <w:rPr>
          <w:rFonts w:ascii="Times" w:hAnsi="Times"/>
        </w:rPr>
        <w:t xml:space="preserve"> (</w:t>
      </w:r>
      <w:r w:rsidR="000A721A" w:rsidRPr="000F109C">
        <w:rPr>
          <w:rFonts w:ascii="Times" w:hAnsi="Times"/>
        </w:rPr>
        <w:t>2003</w:t>
      </w:r>
      <w:r w:rsidR="00C70383">
        <w:rPr>
          <w:rFonts w:ascii="Times" w:hAnsi="Times"/>
        </w:rPr>
        <w:t>)</w:t>
      </w:r>
      <w:r w:rsidR="003307E2">
        <w:rPr>
          <w:rFonts w:ascii="Times" w:hAnsi="Times"/>
        </w:rPr>
        <w:t xml:space="preserve"> </w:t>
      </w:r>
      <w:r w:rsidR="00D934E2" w:rsidRPr="000F109C">
        <w:rPr>
          <w:rFonts w:ascii="Times" w:hAnsi="Times"/>
        </w:rPr>
        <w:t>(</w:t>
      </w:r>
      <w:r w:rsidR="00A13AE2" w:rsidRPr="000F109C">
        <w:rPr>
          <w:rFonts w:ascii="Times" w:hAnsi="Times"/>
        </w:rPr>
        <w:t>tacitly</w:t>
      </w:r>
      <w:r w:rsidR="00D934E2" w:rsidRPr="000F109C">
        <w:rPr>
          <w:rFonts w:ascii="Times" w:hAnsi="Times"/>
        </w:rPr>
        <w:t xml:space="preserve"> and without explicit discussion</w:t>
      </w:r>
      <w:r w:rsidR="00A13AE2" w:rsidRPr="000F109C">
        <w:rPr>
          <w:rFonts w:ascii="Times" w:hAnsi="Times"/>
        </w:rPr>
        <w:t xml:space="preserve">) </w:t>
      </w:r>
      <w:r w:rsidR="000A721A" w:rsidRPr="000F109C">
        <w:rPr>
          <w:rFonts w:ascii="Times" w:hAnsi="Times"/>
        </w:rPr>
        <w:t>adopted</w:t>
      </w:r>
      <w:r w:rsidR="002719A4" w:rsidRPr="000F109C">
        <w:rPr>
          <w:rFonts w:ascii="Times" w:hAnsi="Times"/>
        </w:rPr>
        <w:t xml:space="preserve"> </w:t>
      </w:r>
      <w:r w:rsidR="000A721A" w:rsidRPr="000F109C">
        <w:rPr>
          <w:rFonts w:ascii="Times" w:hAnsi="Times"/>
        </w:rPr>
        <w:t xml:space="preserve">the common philosophical </w:t>
      </w:r>
      <w:r w:rsidR="005B4597" w:rsidRPr="000F109C">
        <w:rPr>
          <w:rFonts w:ascii="Times" w:hAnsi="Times"/>
        </w:rPr>
        <w:t>view</w:t>
      </w:r>
      <w:r w:rsidR="005B4597">
        <w:rPr>
          <w:rFonts w:ascii="Times" w:hAnsi="Times"/>
        </w:rPr>
        <w:t xml:space="preserve"> </w:t>
      </w:r>
      <w:r w:rsidR="000A721A" w:rsidRPr="000F109C">
        <w:rPr>
          <w:rFonts w:ascii="Times" w:hAnsi="Times"/>
        </w:rPr>
        <w:t>that causal (and causal explanatory) relationships</w:t>
      </w:r>
      <w:r w:rsidR="003307E2">
        <w:rPr>
          <w:rFonts w:ascii="Times" w:hAnsi="Times"/>
        </w:rPr>
        <w:t xml:space="preserve"> </w:t>
      </w:r>
      <w:r w:rsidR="000A721A" w:rsidRPr="000F109C">
        <w:rPr>
          <w:rFonts w:ascii="Times" w:hAnsi="Times"/>
        </w:rPr>
        <w:t>contrast with relationships of dependence that hold for purely conceptual, logical</w:t>
      </w:r>
      <w:r w:rsidR="00201F29" w:rsidRPr="000F109C">
        <w:rPr>
          <w:rFonts w:ascii="Times" w:hAnsi="Times"/>
        </w:rPr>
        <w:t>,</w:t>
      </w:r>
      <w:r w:rsidR="000A721A" w:rsidRPr="000F109C">
        <w:rPr>
          <w:rFonts w:ascii="Times" w:hAnsi="Times"/>
        </w:rPr>
        <w:t xml:space="preserve"> or mathematical reasons</w:t>
      </w:r>
      <w:r w:rsidR="00C70383">
        <w:rPr>
          <w:rFonts w:ascii="Times" w:hAnsi="Times"/>
        </w:rPr>
        <w:t>.</w:t>
      </w:r>
      <w:r w:rsidR="0012798D" w:rsidRPr="000F109C">
        <w:rPr>
          <w:rStyle w:val="FootnoteReference"/>
          <w:rFonts w:ascii="Times" w:hAnsi="Times"/>
        </w:rPr>
        <w:footnoteReference w:id="3"/>
      </w:r>
      <w:r w:rsidR="003307E2">
        <w:rPr>
          <w:rFonts w:ascii="Times" w:hAnsi="Times"/>
        </w:rPr>
        <w:t xml:space="preserve"> </w:t>
      </w:r>
      <w:r w:rsidR="000A721A" w:rsidRPr="000F109C">
        <w:rPr>
          <w:rFonts w:ascii="Times" w:hAnsi="Times"/>
        </w:rPr>
        <w:t>To</w:t>
      </w:r>
      <w:r w:rsidR="003307E2">
        <w:rPr>
          <w:rFonts w:ascii="Times" w:hAnsi="Times"/>
        </w:rPr>
        <w:t xml:space="preserve"> </w:t>
      </w:r>
      <w:r w:rsidR="000A721A" w:rsidRPr="000F109C">
        <w:rPr>
          <w:rFonts w:ascii="Times" w:hAnsi="Times"/>
        </w:rPr>
        <w:t xml:space="preserve">employ </w:t>
      </w:r>
      <w:r w:rsidR="00B9261F" w:rsidRPr="000F109C">
        <w:rPr>
          <w:rFonts w:ascii="Times" w:hAnsi="Times"/>
        </w:rPr>
        <w:t xml:space="preserve">a </w:t>
      </w:r>
      <w:r w:rsidR="000A721A" w:rsidRPr="000F109C">
        <w:rPr>
          <w:rFonts w:ascii="Times" w:hAnsi="Times"/>
        </w:rPr>
        <w:t>standard illustration,</w:t>
      </w:r>
      <w:r w:rsidR="003307E2">
        <w:rPr>
          <w:rFonts w:ascii="Times" w:hAnsi="Times"/>
        </w:rPr>
        <w:t xml:space="preserve"> </w:t>
      </w:r>
      <w:bookmarkStart w:id="7" w:name="OLE_LINK14"/>
      <w:bookmarkStart w:id="8" w:name="OLE_LINK15"/>
      <w:bookmarkStart w:id="9" w:name="OLE_LINK16"/>
      <w:r w:rsidR="000A721A" w:rsidRPr="000F109C">
        <w:rPr>
          <w:rFonts w:ascii="Times" w:hAnsi="Times"/>
        </w:rPr>
        <w:t>Xantippe’s widowhood</w:t>
      </w:r>
      <w:r w:rsidR="003307E2">
        <w:rPr>
          <w:rFonts w:ascii="Times" w:hAnsi="Times"/>
        </w:rPr>
        <w:t xml:space="preserve"> </w:t>
      </w:r>
      <w:r w:rsidR="00B9261F" w:rsidRPr="000F109C">
        <w:rPr>
          <w:rFonts w:ascii="Times" w:hAnsi="Times"/>
        </w:rPr>
        <w:t xml:space="preserve">(W) </w:t>
      </w:r>
      <w:r w:rsidR="00D934E2" w:rsidRPr="000F109C">
        <w:rPr>
          <w:rFonts w:ascii="Times" w:hAnsi="Times"/>
        </w:rPr>
        <w:t>“</w:t>
      </w:r>
      <w:r w:rsidR="000A721A" w:rsidRPr="000F109C">
        <w:rPr>
          <w:rFonts w:ascii="Times" w:hAnsi="Times"/>
        </w:rPr>
        <w:t>depends</w:t>
      </w:r>
      <w:r w:rsidR="00D934E2" w:rsidRPr="000F109C">
        <w:rPr>
          <w:rFonts w:ascii="Times" w:hAnsi="Times"/>
        </w:rPr>
        <w:t>”</w:t>
      </w:r>
      <w:r w:rsidR="003307E2">
        <w:rPr>
          <w:rFonts w:ascii="Times" w:hAnsi="Times"/>
        </w:rPr>
        <w:t xml:space="preserve"> </w:t>
      </w:r>
      <w:r w:rsidR="000A721A" w:rsidRPr="000F109C">
        <w:rPr>
          <w:rFonts w:ascii="Times" w:hAnsi="Times"/>
        </w:rPr>
        <w:t>in some sense on whether Socrates dies</w:t>
      </w:r>
      <w:r w:rsidR="00B9261F" w:rsidRPr="000F109C">
        <w:rPr>
          <w:rFonts w:ascii="Times" w:hAnsi="Times"/>
        </w:rPr>
        <w:t xml:space="preserve"> (S)</w:t>
      </w:r>
      <w:bookmarkEnd w:id="7"/>
      <w:bookmarkEnd w:id="8"/>
      <w:bookmarkEnd w:id="9"/>
      <w:r w:rsidR="003307E2">
        <w:rPr>
          <w:rFonts w:ascii="Times" w:hAnsi="Times"/>
        </w:rPr>
        <w:t xml:space="preserve"> </w:t>
      </w:r>
      <w:r w:rsidR="000A721A" w:rsidRPr="000F109C">
        <w:rPr>
          <w:rFonts w:ascii="Times" w:hAnsi="Times"/>
        </w:rPr>
        <w:t>but</w:t>
      </w:r>
      <w:r w:rsidR="003307E2">
        <w:rPr>
          <w:rFonts w:ascii="Times" w:hAnsi="Times"/>
        </w:rPr>
        <w:t xml:space="preserve"> </w:t>
      </w:r>
      <w:r w:rsidR="00A13AE2" w:rsidRPr="000F109C">
        <w:rPr>
          <w:rFonts w:ascii="Times" w:hAnsi="Times"/>
        </w:rPr>
        <w:t xml:space="preserve">the dependence in question </w:t>
      </w:r>
      <w:r w:rsidR="00B11BEF" w:rsidRPr="000F109C">
        <w:rPr>
          <w:rFonts w:ascii="Times" w:hAnsi="Times"/>
        </w:rPr>
        <w:t>appears to be</w:t>
      </w:r>
      <w:r w:rsidR="00A13AE2" w:rsidRPr="000F109C">
        <w:rPr>
          <w:rFonts w:ascii="Times" w:hAnsi="Times"/>
        </w:rPr>
        <w:t xml:space="preserve"> conceptual </w:t>
      </w:r>
      <w:r w:rsidR="002719A4" w:rsidRPr="000F109C">
        <w:rPr>
          <w:rFonts w:ascii="Times" w:hAnsi="Times"/>
        </w:rPr>
        <w:t xml:space="preserve">(or </w:t>
      </w:r>
      <w:r w:rsidR="005B4597">
        <w:rPr>
          <w:rFonts w:ascii="Times" w:hAnsi="Times"/>
        </w:rPr>
        <w:t>the result of a convention</w:t>
      </w:r>
      <w:r w:rsidR="00201F29" w:rsidRPr="000F109C">
        <w:rPr>
          <w:rFonts w:ascii="Times" w:hAnsi="Times"/>
        </w:rPr>
        <w:t>)</w:t>
      </w:r>
      <w:r w:rsidR="002719A4" w:rsidRPr="000F109C">
        <w:rPr>
          <w:rFonts w:ascii="Times" w:hAnsi="Times"/>
        </w:rPr>
        <w:t xml:space="preserve"> </w:t>
      </w:r>
      <w:r w:rsidR="00A13AE2" w:rsidRPr="000F109C">
        <w:rPr>
          <w:rFonts w:ascii="Times" w:hAnsi="Times"/>
        </w:rPr>
        <w:t>rather than causal</w:t>
      </w:r>
      <w:r w:rsidR="00D11366">
        <w:rPr>
          <w:rFonts w:ascii="Times" w:hAnsi="Times"/>
        </w:rPr>
        <w:t xml:space="preserve"> – </w:t>
      </w:r>
      <w:r w:rsidR="00B11BEF" w:rsidRPr="000F109C">
        <w:rPr>
          <w:rFonts w:ascii="Times" w:hAnsi="Times"/>
        </w:rPr>
        <w:t xml:space="preserve">one has the sense that </w:t>
      </w:r>
      <w:r w:rsidR="00B9261F" w:rsidRPr="000F109C">
        <w:rPr>
          <w:rFonts w:ascii="Times" w:hAnsi="Times"/>
        </w:rPr>
        <w:t>(S) and (W) are not distinct in the right way for the</w:t>
      </w:r>
      <w:r w:rsidR="000A51CB">
        <w:rPr>
          <w:rFonts w:ascii="Times" w:hAnsi="Times"/>
        </w:rPr>
        <w:t>ir</w:t>
      </w:r>
      <w:r w:rsidR="00B9261F" w:rsidRPr="000F109C">
        <w:rPr>
          <w:rFonts w:ascii="Times" w:hAnsi="Times"/>
        </w:rPr>
        <w:t xml:space="preserve"> relationship</w:t>
      </w:r>
      <w:r w:rsidR="000A51CB">
        <w:rPr>
          <w:rFonts w:ascii="Times" w:hAnsi="Times"/>
        </w:rPr>
        <w:t xml:space="preserve"> </w:t>
      </w:r>
      <w:r w:rsidR="00B9261F" w:rsidRPr="000F109C">
        <w:rPr>
          <w:rFonts w:ascii="Times" w:hAnsi="Times"/>
        </w:rPr>
        <w:t>to qualify as causal</w:t>
      </w:r>
      <w:r w:rsidR="00A13AE2" w:rsidRPr="000F109C">
        <w:rPr>
          <w:rFonts w:ascii="Times" w:hAnsi="Times"/>
        </w:rPr>
        <w:t>. This is so even though</w:t>
      </w:r>
      <w:r w:rsidR="004044D2">
        <w:rPr>
          <w:rFonts w:ascii="Times" w:hAnsi="Times"/>
        </w:rPr>
        <w:t xml:space="preserve"> </w:t>
      </w:r>
      <w:r w:rsidR="00B11BEF" w:rsidRPr="000F109C">
        <w:rPr>
          <w:rFonts w:ascii="Times" w:hAnsi="Times"/>
        </w:rPr>
        <w:t xml:space="preserve">there is an obvious sense in which </w:t>
      </w:r>
      <w:r w:rsidR="00A13AE2" w:rsidRPr="000F109C">
        <w:rPr>
          <w:rFonts w:ascii="Times" w:hAnsi="Times"/>
        </w:rPr>
        <w:t>it is true that by manipulating whether or not</w:t>
      </w:r>
      <w:r w:rsidR="00B9261F" w:rsidRPr="000F109C">
        <w:rPr>
          <w:rFonts w:ascii="Times" w:hAnsi="Times"/>
        </w:rPr>
        <w:t xml:space="preserve"> Socrates dies, one can alter whether Xantippe is a widow. Thus </w:t>
      </w:r>
      <w:r w:rsidR="00B11BEF" w:rsidRPr="000F109C">
        <w:rPr>
          <w:rFonts w:ascii="Times" w:hAnsi="Times"/>
        </w:rPr>
        <w:t xml:space="preserve">we should think of </w:t>
      </w:r>
      <w:r w:rsidR="00B9261F" w:rsidRPr="000F109C">
        <w:rPr>
          <w:rFonts w:ascii="Times" w:hAnsi="Times"/>
        </w:rPr>
        <w:t>the</w:t>
      </w:r>
      <w:r w:rsidR="003307E2">
        <w:rPr>
          <w:rFonts w:ascii="Times" w:hAnsi="Times"/>
        </w:rPr>
        <w:t xml:space="preserve"> </w:t>
      </w:r>
      <w:r w:rsidR="00B11BEF" w:rsidRPr="000F109C">
        <w:rPr>
          <w:rFonts w:ascii="Times" w:hAnsi="Times"/>
        </w:rPr>
        <w:t xml:space="preserve">interventionist </w:t>
      </w:r>
      <w:r w:rsidR="00B9261F" w:rsidRPr="000F109C">
        <w:rPr>
          <w:rFonts w:ascii="Times" w:hAnsi="Times"/>
        </w:rPr>
        <w:t>characterization of</w:t>
      </w:r>
      <w:r w:rsidR="003307E2">
        <w:rPr>
          <w:rFonts w:ascii="Times" w:hAnsi="Times"/>
        </w:rPr>
        <w:t xml:space="preserve"> </w:t>
      </w:r>
      <w:r w:rsidR="00B9261F" w:rsidRPr="000F109C">
        <w:rPr>
          <w:rFonts w:ascii="Times" w:hAnsi="Times"/>
        </w:rPr>
        <w:t>causation and causal explanation</w:t>
      </w:r>
      <w:r w:rsidR="003307E2">
        <w:rPr>
          <w:rFonts w:ascii="Times" w:hAnsi="Times"/>
        </w:rPr>
        <w:t xml:space="preserve"> </w:t>
      </w:r>
      <w:r w:rsidR="00B11BEF" w:rsidRPr="000F109C">
        <w:rPr>
          <w:rFonts w:ascii="Times" w:hAnsi="Times"/>
        </w:rPr>
        <w:t>described</w:t>
      </w:r>
      <w:r w:rsidR="003307E2">
        <w:rPr>
          <w:rFonts w:ascii="Times" w:hAnsi="Times"/>
        </w:rPr>
        <w:t xml:space="preserve"> </w:t>
      </w:r>
      <w:r w:rsidR="00B9261F" w:rsidRPr="000F109C">
        <w:rPr>
          <w:rFonts w:ascii="Times" w:hAnsi="Times"/>
        </w:rPr>
        <w:t>above</w:t>
      </w:r>
      <w:r w:rsidR="003307E2">
        <w:rPr>
          <w:rFonts w:ascii="Times" w:hAnsi="Times"/>
        </w:rPr>
        <w:t xml:space="preserve"> </w:t>
      </w:r>
      <w:r w:rsidR="00B9261F" w:rsidRPr="000F109C">
        <w:rPr>
          <w:rFonts w:ascii="Times" w:hAnsi="Times"/>
        </w:rPr>
        <w:t>as coming with the rider/</w:t>
      </w:r>
      <w:r w:rsidR="002719A4" w:rsidRPr="000F109C">
        <w:rPr>
          <w:rFonts w:ascii="Times" w:hAnsi="Times"/>
        </w:rPr>
        <w:t>restriction</w:t>
      </w:r>
      <w:r w:rsidR="003307E2">
        <w:rPr>
          <w:rFonts w:ascii="Times" w:hAnsi="Times"/>
        </w:rPr>
        <w:t xml:space="preserve"> </w:t>
      </w:r>
      <w:r w:rsidR="00B9261F" w:rsidRPr="000F109C">
        <w:rPr>
          <w:rFonts w:ascii="Times" w:hAnsi="Times"/>
        </w:rPr>
        <w:t>that the candidates for cause and effect should not stand in a conceptual or logico-mathematical relationship</w:t>
      </w:r>
      <w:r w:rsidR="00B70B70" w:rsidRPr="000F109C">
        <w:rPr>
          <w:rFonts w:ascii="Times" w:hAnsi="Times"/>
        </w:rPr>
        <w:t xml:space="preserve"> and that</w:t>
      </w:r>
      <w:r w:rsidR="00ED176D">
        <w:rPr>
          <w:rFonts w:ascii="Times" w:hAnsi="Times"/>
        </w:rPr>
        <w:t>,</w:t>
      </w:r>
      <w:r w:rsidR="00B70B70" w:rsidRPr="000F109C">
        <w:rPr>
          <w:rFonts w:ascii="Times" w:hAnsi="Times"/>
        </w:rPr>
        <w:t xml:space="preserve"> in the case of causal explanation</w:t>
      </w:r>
      <w:r w:rsidR="00ED176D">
        <w:rPr>
          <w:rFonts w:ascii="Times" w:hAnsi="Times"/>
        </w:rPr>
        <w:t>,</w:t>
      </w:r>
      <w:r w:rsidR="00B70B70" w:rsidRPr="000F109C">
        <w:rPr>
          <w:rFonts w:ascii="Times" w:hAnsi="Times"/>
        </w:rPr>
        <w:t xml:space="preserve"> the explanation should “work” by appealing </w:t>
      </w:r>
      <w:r w:rsidR="00B70B70" w:rsidRPr="000F109C">
        <w:rPr>
          <w:rFonts w:ascii="Times" w:hAnsi="Times"/>
        </w:rPr>
        <w:lastRenderedPageBreak/>
        <w:t xml:space="preserve">to </w:t>
      </w:r>
      <w:r w:rsidR="00201F29" w:rsidRPr="000F109C">
        <w:rPr>
          <w:rFonts w:ascii="Times" w:hAnsi="Times"/>
        </w:rPr>
        <w:t>a</w:t>
      </w:r>
      <w:r w:rsidR="002719A4" w:rsidRPr="000F109C">
        <w:rPr>
          <w:rFonts w:ascii="Times" w:hAnsi="Times"/>
        </w:rPr>
        <w:t xml:space="preserve"> relationship</w:t>
      </w:r>
      <w:r w:rsidR="003307E2">
        <w:rPr>
          <w:rFonts w:ascii="Times" w:hAnsi="Times"/>
        </w:rPr>
        <w:t xml:space="preserve"> </w:t>
      </w:r>
      <w:r w:rsidR="00201F29" w:rsidRPr="000F109C">
        <w:rPr>
          <w:rFonts w:ascii="Times" w:hAnsi="Times"/>
        </w:rPr>
        <w:t>that does not hold for</w:t>
      </w:r>
      <w:r w:rsidR="003307E2">
        <w:rPr>
          <w:rFonts w:ascii="Times" w:hAnsi="Times"/>
        </w:rPr>
        <w:t xml:space="preserve"> </w:t>
      </w:r>
      <w:r w:rsidR="00B70B70" w:rsidRPr="000F109C">
        <w:rPr>
          <w:rFonts w:ascii="Times" w:hAnsi="Times"/>
        </w:rPr>
        <w:t>purely conceptual</w:t>
      </w:r>
      <w:r w:rsidR="00B606DD">
        <w:rPr>
          <w:rFonts w:ascii="Times" w:hAnsi="Times"/>
        </w:rPr>
        <w:t xml:space="preserve"> </w:t>
      </w:r>
      <w:r w:rsidR="00201F29" w:rsidRPr="000F109C">
        <w:rPr>
          <w:rFonts w:ascii="Times" w:hAnsi="Times"/>
        </w:rPr>
        <w:t>reasons</w:t>
      </w:r>
      <w:r w:rsidR="002719A4" w:rsidRPr="000F109C">
        <w:rPr>
          <w:rFonts w:ascii="Times" w:hAnsi="Times"/>
        </w:rPr>
        <w:t>.</w:t>
      </w:r>
      <w:r w:rsidR="003307E2">
        <w:rPr>
          <w:rFonts w:ascii="Times" w:hAnsi="Times"/>
        </w:rPr>
        <w:t xml:space="preserve"> </w:t>
      </w:r>
      <w:r w:rsidR="00E02D6F" w:rsidRPr="000F109C">
        <w:rPr>
          <w:rFonts w:ascii="Times" w:hAnsi="Times"/>
        </w:rPr>
        <w:t>Th</w:t>
      </w:r>
      <w:r w:rsidR="00E02D6F">
        <w:rPr>
          <w:rFonts w:ascii="Times" w:hAnsi="Times"/>
        </w:rPr>
        <w:t>is</w:t>
      </w:r>
      <w:r w:rsidR="00E02D6F" w:rsidRPr="000F109C">
        <w:rPr>
          <w:rFonts w:ascii="Times" w:hAnsi="Times"/>
        </w:rPr>
        <w:t xml:space="preserve"> </w:t>
      </w:r>
      <w:r w:rsidR="00B11BEF" w:rsidRPr="000F109C">
        <w:rPr>
          <w:rFonts w:ascii="Times" w:hAnsi="Times"/>
        </w:rPr>
        <w:t xml:space="preserve">contrast between </w:t>
      </w:r>
      <w:r w:rsidR="007F3281" w:rsidRPr="000F109C">
        <w:rPr>
          <w:rFonts w:ascii="Times" w:hAnsi="Times"/>
        </w:rPr>
        <w:t xml:space="preserve">conceptual/mathematical </w:t>
      </w:r>
      <w:r w:rsidR="00B11BEF" w:rsidRPr="000F109C">
        <w:rPr>
          <w:rFonts w:ascii="Times" w:hAnsi="Times"/>
        </w:rPr>
        <w:t>and</w:t>
      </w:r>
      <w:r w:rsidR="00201F29" w:rsidRPr="000F109C">
        <w:rPr>
          <w:rFonts w:ascii="Times" w:hAnsi="Times"/>
        </w:rPr>
        <w:t xml:space="preserve"> </w:t>
      </w:r>
      <w:r w:rsidR="007F3281" w:rsidRPr="000F109C">
        <w:rPr>
          <w:rFonts w:ascii="Times" w:hAnsi="Times"/>
        </w:rPr>
        <w:t>causal</w:t>
      </w:r>
      <w:r w:rsidR="00B11BEF" w:rsidRPr="000F109C">
        <w:rPr>
          <w:rFonts w:ascii="Times" w:hAnsi="Times"/>
        </w:rPr>
        <w:t xml:space="preserve"> relationships</w:t>
      </w:r>
      <w:r w:rsidR="003307E2">
        <w:rPr>
          <w:rFonts w:ascii="Times" w:hAnsi="Times"/>
        </w:rPr>
        <w:t xml:space="preserve"> </w:t>
      </w:r>
      <w:r w:rsidR="007F3281" w:rsidRPr="000F109C">
        <w:rPr>
          <w:rFonts w:ascii="Times" w:hAnsi="Times"/>
        </w:rPr>
        <w:t xml:space="preserve">will figure </w:t>
      </w:r>
      <w:r w:rsidR="00B11BEF" w:rsidRPr="000F109C">
        <w:rPr>
          <w:rFonts w:ascii="Times" w:hAnsi="Times"/>
        </w:rPr>
        <w:t xml:space="preserve">importantly </w:t>
      </w:r>
      <w:r w:rsidR="006812A7">
        <w:rPr>
          <w:rFonts w:ascii="Times" w:hAnsi="Times"/>
        </w:rPr>
        <w:t>in</w:t>
      </w:r>
      <w:r w:rsidR="007F3281" w:rsidRPr="000F109C">
        <w:rPr>
          <w:rFonts w:ascii="Times" w:hAnsi="Times"/>
        </w:rPr>
        <w:t xml:space="preserve"> my discussion below</w:t>
      </w:r>
      <w:r w:rsidR="009A7B89" w:rsidRPr="000F109C">
        <w:rPr>
          <w:rFonts w:ascii="Times" w:hAnsi="Times"/>
        </w:rPr>
        <w:t xml:space="preserve"> since some plausible candidates for non-causal explanations seem to involve</w:t>
      </w:r>
      <w:r w:rsidR="003307E2">
        <w:rPr>
          <w:rFonts w:ascii="Times" w:hAnsi="Times"/>
        </w:rPr>
        <w:t xml:space="preserve"> </w:t>
      </w:r>
      <w:r w:rsidR="009A7B89" w:rsidRPr="000F109C">
        <w:rPr>
          <w:rFonts w:ascii="Times" w:hAnsi="Times"/>
        </w:rPr>
        <w:t>relations</w:t>
      </w:r>
      <w:r w:rsidR="003307E2">
        <w:rPr>
          <w:rFonts w:ascii="Times" w:hAnsi="Times"/>
        </w:rPr>
        <w:t xml:space="preserve"> </w:t>
      </w:r>
      <w:r w:rsidR="009A7B89" w:rsidRPr="000F109C">
        <w:rPr>
          <w:rFonts w:ascii="Times" w:hAnsi="Times"/>
        </w:rPr>
        <w:t xml:space="preserve">between </w:t>
      </w:r>
      <w:r w:rsidR="009A7B89" w:rsidRPr="00D12B87">
        <w:rPr>
          <w:rFonts w:ascii="Times" w:hAnsi="Times"/>
          <w:i/>
        </w:rPr>
        <w:t>explanans</w:t>
      </w:r>
      <w:r w:rsidR="009A7B89" w:rsidRPr="000F109C">
        <w:rPr>
          <w:rFonts w:ascii="Times" w:hAnsi="Times"/>
        </w:rPr>
        <w:t xml:space="preserve"> and </w:t>
      </w:r>
      <w:r w:rsidR="009A7B89" w:rsidRPr="00D12B87">
        <w:rPr>
          <w:rFonts w:ascii="Times" w:hAnsi="Times"/>
          <w:i/>
        </w:rPr>
        <w:t xml:space="preserve">explanandum </w:t>
      </w:r>
      <w:r w:rsidR="009A7B89" w:rsidRPr="000F109C">
        <w:rPr>
          <w:rFonts w:ascii="Times" w:hAnsi="Times"/>
        </w:rPr>
        <w:t>that are non-causal because “mathematical”</w:t>
      </w:r>
      <w:r w:rsidR="00B70B70" w:rsidRPr="000F109C">
        <w:rPr>
          <w:rFonts w:ascii="Times" w:hAnsi="Times"/>
        </w:rPr>
        <w:t xml:space="preserve"> or “conceptual”</w:t>
      </w:r>
      <w:r w:rsidR="007F3281" w:rsidRPr="000F109C">
        <w:rPr>
          <w:rFonts w:ascii="Times" w:hAnsi="Times"/>
        </w:rPr>
        <w:t>.</w:t>
      </w:r>
    </w:p>
    <w:p w14:paraId="45F89AAA" w14:textId="39D621E4" w:rsidR="009A7B89" w:rsidRPr="000F109C" w:rsidRDefault="009A7B89" w:rsidP="009E2A59">
      <w:pPr>
        <w:spacing w:line="360" w:lineRule="auto"/>
        <w:ind w:left="180" w:firstLine="360"/>
        <w:rPr>
          <w:rFonts w:ascii="Times" w:hAnsi="Times"/>
        </w:rPr>
      </w:pPr>
    </w:p>
    <w:p w14:paraId="38EC2749" w14:textId="66DF0902" w:rsidR="00D645BC" w:rsidRPr="000F109C" w:rsidRDefault="003307E2" w:rsidP="00656235">
      <w:pPr>
        <w:spacing w:line="360" w:lineRule="auto"/>
        <w:ind w:firstLine="450"/>
        <w:rPr>
          <w:rFonts w:ascii="Times" w:hAnsi="Times"/>
        </w:rPr>
      </w:pPr>
      <w:r>
        <w:rPr>
          <w:rFonts w:ascii="Times" w:hAnsi="Times"/>
        </w:rPr>
        <w:t xml:space="preserve"> </w:t>
      </w:r>
      <w:r w:rsidR="00AF48E9" w:rsidRPr="000F109C">
        <w:rPr>
          <w:rFonts w:ascii="Times" w:hAnsi="Times"/>
          <w:b/>
        </w:rPr>
        <w:t>2.4</w:t>
      </w:r>
      <w:r w:rsidR="00AF48E9" w:rsidRPr="000F109C">
        <w:rPr>
          <w:rFonts w:ascii="Times" w:hAnsi="Times"/>
        </w:rPr>
        <w:t xml:space="preserve">. </w:t>
      </w:r>
      <w:r w:rsidR="0069498A" w:rsidRPr="000F109C">
        <w:rPr>
          <w:rFonts w:ascii="Times" w:hAnsi="Times"/>
          <w:b/>
        </w:rPr>
        <w:t>Interventionism is a Permissive Account of Causation</w:t>
      </w:r>
      <w:r w:rsidR="0069498A" w:rsidRPr="000F109C">
        <w:rPr>
          <w:rFonts w:ascii="Times" w:hAnsi="Times"/>
        </w:rPr>
        <w:t>.</w:t>
      </w:r>
      <w:r>
        <w:rPr>
          <w:rFonts w:ascii="Times" w:hAnsi="Times"/>
        </w:rPr>
        <w:t xml:space="preserve"> </w:t>
      </w:r>
      <w:r w:rsidR="00D53197" w:rsidRPr="000F109C">
        <w:rPr>
          <w:rFonts w:ascii="Times" w:hAnsi="Times"/>
        </w:rPr>
        <w:t xml:space="preserve">The </w:t>
      </w:r>
      <w:r w:rsidR="006812A7">
        <w:rPr>
          <w:rFonts w:ascii="Times" w:hAnsi="Times"/>
        </w:rPr>
        <w:t>account</w:t>
      </w:r>
      <w:r w:rsidR="006812A7" w:rsidRPr="000F109C">
        <w:rPr>
          <w:rFonts w:ascii="Times" w:hAnsi="Times"/>
        </w:rPr>
        <w:t xml:space="preserve"> </w:t>
      </w:r>
      <w:r w:rsidR="001C4C54" w:rsidRPr="000F109C">
        <w:rPr>
          <w:rFonts w:ascii="Times" w:hAnsi="Times"/>
        </w:rPr>
        <w:t>of causation</w:t>
      </w:r>
      <w:r w:rsidR="009A7B89" w:rsidRPr="000F109C">
        <w:rPr>
          <w:rFonts w:ascii="Times" w:hAnsi="Times"/>
        </w:rPr>
        <w:t xml:space="preserve"> </w:t>
      </w:r>
      <w:r w:rsidR="001C4C54" w:rsidRPr="000F109C">
        <w:rPr>
          <w:rFonts w:ascii="Times" w:hAnsi="Times"/>
        </w:rPr>
        <w:t>and causal explanation described above is</w:t>
      </w:r>
      <w:r w:rsidR="006812A7">
        <w:rPr>
          <w:rFonts w:ascii="Times" w:hAnsi="Times"/>
        </w:rPr>
        <w:t xml:space="preserve"> </w:t>
      </w:r>
      <w:r w:rsidR="001C4C54" w:rsidRPr="000F109C">
        <w:rPr>
          <w:rFonts w:ascii="Times" w:hAnsi="Times"/>
        </w:rPr>
        <w:t xml:space="preserve">broad and permissive – any </w:t>
      </w:r>
      <w:r w:rsidR="004936EE" w:rsidRPr="000F109C">
        <w:rPr>
          <w:rFonts w:ascii="Times" w:hAnsi="Times"/>
        </w:rPr>
        <w:t xml:space="preserve">(non-conceptual) </w:t>
      </w:r>
      <w:r w:rsidR="001C4C54" w:rsidRPr="000F109C">
        <w:rPr>
          <w:rFonts w:ascii="Times" w:hAnsi="Times"/>
        </w:rPr>
        <w:t>relationship involving intervention</w:t>
      </w:r>
      <w:r w:rsidR="004936EE" w:rsidRPr="000F109C">
        <w:rPr>
          <w:rFonts w:ascii="Times" w:hAnsi="Times"/>
        </w:rPr>
        <w:t>-</w:t>
      </w:r>
      <w:r w:rsidR="001C4C54" w:rsidRPr="000F109C">
        <w:rPr>
          <w:rFonts w:ascii="Times" w:hAnsi="Times"/>
        </w:rPr>
        <w:t>supporting counterfactual dependencies counts as causal, even if it lacks features that other accounts claim are necessary for causation. For example, there is no requirement that causal claims or explanations must provide explicit information about the transfer of energy and momentum or trace processes</w:t>
      </w:r>
      <w:r>
        <w:rPr>
          <w:rFonts w:ascii="Times" w:hAnsi="Times"/>
        </w:rPr>
        <w:t xml:space="preserve"> </w:t>
      </w:r>
      <w:r w:rsidR="001C4C54" w:rsidRPr="000F109C">
        <w:rPr>
          <w:rFonts w:ascii="Times" w:hAnsi="Times"/>
        </w:rPr>
        <w:t>through time.</w:t>
      </w:r>
      <w:r w:rsidR="00FB633D">
        <w:rPr>
          <w:rFonts w:ascii="Times" w:hAnsi="Times"/>
        </w:rPr>
        <w:t xml:space="preserve"> Similarly</w:t>
      </w:r>
      <w:r w:rsidR="00B606DD">
        <w:rPr>
          <w:rFonts w:ascii="Times" w:hAnsi="Times"/>
        </w:rPr>
        <w:t>,</w:t>
      </w:r>
      <w:r>
        <w:rPr>
          <w:rFonts w:ascii="Times" w:hAnsi="Times"/>
        </w:rPr>
        <w:t xml:space="preserve"> </w:t>
      </w:r>
      <w:r w:rsidR="00FB633D">
        <w:rPr>
          <w:rFonts w:ascii="Times" w:hAnsi="Times"/>
        </w:rPr>
        <w:t>v</w:t>
      </w:r>
      <w:r w:rsidR="00FB633D" w:rsidRPr="000F109C">
        <w:rPr>
          <w:rFonts w:ascii="Times" w:hAnsi="Times"/>
        </w:rPr>
        <w:t xml:space="preserve">ariables </w:t>
      </w:r>
      <w:r w:rsidR="001C4C54" w:rsidRPr="000F109C">
        <w:rPr>
          <w:rFonts w:ascii="Times" w:hAnsi="Times"/>
        </w:rPr>
        <w:t>that are abstract,</w:t>
      </w:r>
      <w:r>
        <w:rPr>
          <w:rFonts w:ascii="Times" w:hAnsi="Times"/>
        </w:rPr>
        <w:t xml:space="preserve"> </w:t>
      </w:r>
      <w:r w:rsidR="0069498A" w:rsidRPr="000F109C">
        <w:rPr>
          <w:rFonts w:ascii="Times" w:hAnsi="Times"/>
        </w:rPr>
        <w:t>generic</w:t>
      </w:r>
      <w:r w:rsidR="001C4C54" w:rsidRPr="000F109C">
        <w:rPr>
          <w:rFonts w:ascii="Times" w:hAnsi="Times"/>
        </w:rPr>
        <w:t>,</w:t>
      </w:r>
      <w:r>
        <w:rPr>
          <w:rFonts w:ascii="Times" w:hAnsi="Times"/>
        </w:rPr>
        <w:t xml:space="preserve"> </w:t>
      </w:r>
      <w:r w:rsidR="001C4C54" w:rsidRPr="000F109C">
        <w:rPr>
          <w:rFonts w:ascii="Times" w:hAnsi="Times"/>
        </w:rPr>
        <w:t>multiply realizable</w:t>
      </w:r>
      <w:r w:rsidR="00D645BC">
        <w:rPr>
          <w:rFonts w:ascii="Times" w:hAnsi="Times"/>
        </w:rPr>
        <w:t>,</w:t>
      </w:r>
      <w:r w:rsidR="001C4C54" w:rsidRPr="000F109C">
        <w:rPr>
          <w:rFonts w:ascii="Times" w:hAnsi="Times"/>
        </w:rPr>
        <w:t xml:space="preserve"> </w:t>
      </w:r>
      <w:r w:rsidR="00E92C39" w:rsidRPr="000F109C">
        <w:rPr>
          <w:rFonts w:ascii="Times" w:hAnsi="Times"/>
        </w:rPr>
        <w:t>or “upper level”</w:t>
      </w:r>
      <w:r>
        <w:rPr>
          <w:rFonts w:ascii="Times" w:hAnsi="Times"/>
        </w:rPr>
        <w:t xml:space="preserve"> </w:t>
      </w:r>
      <w:r w:rsidR="001C4C54" w:rsidRPr="000F109C">
        <w:rPr>
          <w:rFonts w:ascii="Times" w:hAnsi="Times"/>
        </w:rPr>
        <w:t>can figure in causal relationships as long as</w:t>
      </w:r>
      <w:r>
        <w:rPr>
          <w:rFonts w:ascii="Times" w:hAnsi="Times"/>
        </w:rPr>
        <w:t xml:space="preserve"> </w:t>
      </w:r>
      <w:r w:rsidR="001C4C54" w:rsidRPr="000F109C">
        <w:rPr>
          <w:rFonts w:ascii="Times" w:hAnsi="Times"/>
        </w:rPr>
        <w:t>these variables are possible targets for intervention</w:t>
      </w:r>
      <w:r w:rsidR="00A02B3D" w:rsidRPr="000F109C">
        <w:rPr>
          <w:rFonts w:ascii="Times" w:hAnsi="Times"/>
        </w:rPr>
        <w:t xml:space="preserve"> and figure in intervention-supporting relations of counterfactual dependence</w:t>
      </w:r>
      <w:r w:rsidR="001C4C54" w:rsidRPr="000F109C">
        <w:rPr>
          <w:rFonts w:ascii="Times" w:hAnsi="Times"/>
        </w:rPr>
        <w:t>.</w:t>
      </w:r>
      <w:r w:rsidR="006812A7">
        <w:rPr>
          <w:rFonts w:ascii="Times" w:hAnsi="Times"/>
        </w:rPr>
        <w:t xml:space="preserve"> </w:t>
      </w:r>
      <w:r w:rsidR="00E92C39" w:rsidRPr="000F109C">
        <w:rPr>
          <w:rFonts w:ascii="Times" w:hAnsi="Times"/>
        </w:rPr>
        <w:t>The</w:t>
      </w:r>
      <w:r w:rsidR="006812A7">
        <w:rPr>
          <w:rFonts w:ascii="Times" w:hAnsi="Times"/>
        </w:rPr>
        <w:t xml:space="preserve"> diagonal</w:t>
      </w:r>
      <w:r w:rsidR="00E92C39" w:rsidRPr="000F109C">
        <w:rPr>
          <w:rFonts w:ascii="Times" w:hAnsi="Times"/>
        </w:rPr>
        <w:t xml:space="preserve"> length</w:t>
      </w:r>
      <w:r w:rsidR="006812A7">
        <w:rPr>
          <w:rFonts w:ascii="Times" w:hAnsi="Times"/>
        </w:rPr>
        <w:t xml:space="preserve"> </w:t>
      </w:r>
      <w:r w:rsidR="00E92C39" w:rsidRPr="000F109C">
        <w:rPr>
          <w:rFonts w:ascii="Times" w:hAnsi="Times"/>
        </w:rPr>
        <w:t>o</w:t>
      </w:r>
      <w:r w:rsidR="00A02B3D" w:rsidRPr="000F109C">
        <w:rPr>
          <w:rFonts w:ascii="Times" w:hAnsi="Times"/>
        </w:rPr>
        <w:t>f a</w:t>
      </w:r>
      <w:r w:rsidR="00E92C39" w:rsidRPr="000F109C">
        <w:rPr>
          <w:rFonts w:ascii="Times" w:hAnsi="Times"/>
        </w:rPr>
        <w:t xml:space="preserve"> square peg</w:t>
      </w:r>
      <w:r>
        <w:rPr>
          <w:rFonts w:ascii="Times" w:hAnsi="Times"/>
        </w:rPr>
        <w:t xml:space="preserve"> </w:t>
      </w:r>
      <w:r w:rsidR="00E92C39" w:rsidRPr="000F109C">
        <w:rPr>
          <w:rFonts w:ascii="Times" w:hAnsi="Times"/>
        </w:rPr>
        <w:t xml:space="preserve">can figure in a causal explanation of its failure to fit in a circular hole of a certain diameter </w:t>
      </w:r>
      <w:r w:rsidR="002C2B74" w:rsidRPr="000F109C">
        <w:rPr>
          <w:rFonts w:ascii="Times" w:hAnsi="Times"/>
        </w:rPr>
        <w:t xml:space="preserve">(with no reference to the composition of the peg or the forces between its component molecules being required) </w:t>
      </w:r>
      <w:r w:rsidR="00E92C39" w:rsidRPr="000F109C">
        <w:rPr>
          <w:rFonts w:ascii="Times" w:hAnsi="Times"/>
        </w:rPr>
        <w:t>as long as</w:t>
      </w:r>
      <w:r>
        <w:rPr>
          <w:rFonts w:ascii="Times" w:hAnsi="Times"/>
        </w:rPr>
        <w:t xml:space="preserve"> </w:t>
      </w:r>
      <w:r w:rsidR="00E92C39" w:rsidRPr="000F109C">
        <w:rPr>
          <w:rFonts w:ascii="Times" w:hAnsi="Times"/>
        </w:rPr>
        <w:t>it is true (as it presumably is) that there are possible interventions that</w:t>
      </w:r>
      <w:r>
        <w:rPr>
          <w:rFonts w:ascii="Times" w:hAnsi="Times"/>
        </w:rPr>
        <w:t xml:space="preserve"> </w:t>
      </w:r>
      <w:r w:rsidR="00A02B3D" w:rsidRPr="000F109C">
        <w:rPr>
          <w:rFonts w:ascii="Times" w:hAnsi="Times"/>
        </w:rPr>
        <w:t>would change the shape of the peg with the result that it fits into the hole.</w:t>
      </w:r>
    </w:p>
    <w:p w14:paraId="7A10957B" w14:textId="70017D8D" w:rsidR="00F04934" w:rsidRPr="000F109C" w:rsidRDefault="006812A7" w:rsidP="00656235">
      <w:pPr>
        <w:spacing w:line="360" w:lineRule="auto"/>
        <w:ind w:firstLine="360"/>
        <w:rPr>
          <w:rFonts w:ascii="Times" w:hAnsi="Times"/>
        </w:rPr>
      </w:pPr>
      <w:r>
        <w:rPr>
          <w:rFonts w:ascii="Times" w:hAnsi="Times"/>
        </w:rPr>
        <w:t>Summarizing, t</w:t>
      </w:r>
      <w:r w:rsidR="00FB633D">
        <w:rPr>
          <w:rFonts w:ascii="Times" w:hAnsi="Times"/>
        </w:rPr>
        <w:t>he picture of causal explanation that emerges from these remarks has the following featur</w:t>
      </w:r>
      <w:r>
        <w:rPr>
          <w:rFonts w:ascii="Times" w:hAnsi="Times"/>
        </w:rPr>
        <w:t>e</w:t>
      </w:r>
      <w:r w:rsidR="00FB633D">
        <w:rPr>
          <w:rFonts w:ascii="Times" w:hAnsi="Times"/>
        </w:rPr>
        <w:t>s</w:t>
      </w:r>
      <w:r w:rsidR="00F04934" w:rsidRPr="000F109C">
        <w:rPr>
          <w:rFonts w:ascii="Times" w:hAnsi="Times"/>
        </w:rPr>
        <w:t xml:space="preserve">: </w:t>
      </w:r>
      <w:r w:rsidR="00C23FC8">
        <w:rPr>
          <w:rFonts w:ascii="Times" w:hAnsi="Times"/>
        </w:rPr>
        <w:t xml:space="preserve">(i) </w:t>
      </w:r>
      <w:r w:rsidR="002C663C">
        <w:rPr>
          <w:rFonts w:ascii="Times" w:hAnsi="Times"/>
        </w:rPr>
        <w:t xml:space="preserve">causal explanations </w:t>
      </w:r>
      <w:r w:rsidR="00C23FC8">
        <w:rPr>
          <w:rFonts w:ascii="Times" w:hAnsi="Times"/>
        </w:rPr>
        <w:t xml:space="preserve">provide </w:t>
      </w:r>
      <w:r w:rsidR="00F04934" w:rsidRPr="000F109C">
        <w:rPr>
          <w:rFonts w:ascii="Times" w:hAnsi="Times"/>
        </w:rPr>
        <w:t>answer what</w:t>
      </w:r>
      <w:r w:rsidR="001E1A82" w:rsidRPr="000F109C">
        <w:rPr>
          <w:rFonts w:ascii="Times" w:hAnsi="Times"/>
        </w:rPr>
        <w:t>-</w:t>
      </w:r>
      <w:r w:rsidR="00F04934" w:rsidRPr="000F109C">
        <w:rPr>
          <w:rFonts w:ascii="Times" w:hAnsi="Times"/>
        </w:rPr>
        <w:t>if</w:t>
      </w:r>
      <w:r w:rsidR="001E1A82" w:rsidRPr="000F109C">
        <w:rPr>
          <w:rFonts w:ascii="Times" w:hAnsi="Times"/>
        </w:rPr>
        <w:t>-</w:t>
      </w:r>
      <w:r w:rsidR="00F04934" w:rsidRPr="000F109C">
        <w:rPr>
          <w:rFonts w:ascii="Times" w:hAnsi="Times"/>
        </w:rPr>
        <w:t>things</w:t>
      </w:r>
      <w:r w:rsidR="001E1A82" w:rsidRPr="000F109C">
        <w:rPr>
          <w:rFonts w:ascii="Times" w:hAnsi="Times"/>
        </w:rPr>
        <w:t>-</w:t>
      </w:r>
      <w:r w:rsidR="00F04934" w:rsidRPr="000F109C">
        <w:rPr>
          <w:rFonts w:ascii="Times" w:hAnsi="Times"/>
        </w:rPr>
        <w:t>had</w:t>
      </w:r>
      <w:r w:rsidR="001E1A82" w:rsidRPr="000F109C">
        <w:rPr>
          <w:rFonts w:ascii="Times" w:hAnsi="Times"/>
        </w:rPr>
        <w:t>-</w:t>
      </w:r>
      <w:r w:rsidR="00F04934" w:rsidRPr="000F109C">
        <w:rPr>
          <w:rFonts w:ascii="Times" w:hAnsi="Times"/>
        </w:rPr>
        <w:t>been</w:t>
      </w:r>
      <w:r w:rsidR="001E1A82" w:rsidRPr="000F109C">
        <w:rPr>
          <w:rFonts w:ascii="Times" w:hAnsi="Times"/>
        </w:rPr>
        <w:t>-</w:t>
      </w:r>
      <w:r w:rsidR="00F04934" w:rsidRPr="000F109C">
        <w:rPr>
          <w:rFonts w:ascii="Times" w:hAnsi="Times"/>
        </w:rPr>
        <w:t xml:space="preserve">different questions by telling us how one variable </w:t>
      </w:r>
      <w:r w:rsidR="00F04934" w:rsidRPr="00CF6EE8">
        <w:rPr>
          <w:rFonts w:ascii="Times" w:hAnsi="Times"/>
          <w:i/>
        </w:rPr>
        <w:t>Y</w:t>
      </w:r>
      <w:r w:rsidR="00F04934" w:rsidRPr="000F109C">
        <w:rPr>
          <w:rFonts w:ascii="Times" w:hAnsi="Times"/>
        </w:rPr>
        <w:t xml:space="preserve"> will change under (</w:t>
      </w:r>
      <w:r w:rsidR="00C23FC8">
        <w:rPr>
          <w:rFonts w:ascii="Times" w:hAnsi="Times"/>
        </w:rPr>
        <w:t>ii</w:t>
      </w:r>
      <w:r w:rsidR="00F04934" w:rsidRPr="000F109C">
        <w:rPr>
          <w:rFonts w:ascii="Times" w:hAnsi="Times"/>
        </w:rPr>
        <w:t>) interventions on one or more others (</w:t>
      </w:r>
      <w:bookmarkStart w:id="10" w:name="OLE_LINK17"/>
      <w:bookmarkStart w:id="11" w:name="OLE_LINK18"/>
      <w:r w:rsidR="00F04934" w:rsidRPr="00CF6EE8">
        <w:rPr>
          <w:rFonts w:ascii="Times" w:hAnsi="Times"/>
          <w:i/>
        </w:rPr>
        <w:t>X</w:t>
      </w:r>
      <w:r w:rsidR="00F04934" w:rsidRPr="00CF6EE8">
        <w:rPr>
          <w:rFonts w:ascii="Times" w:hAnsi="Times"/>
          <w:i/>
          <w:vertAlign w:val="subscript"/>
        </w:rPr>
        <w:t>1</w:t>
      </w:r>
      <w:bookmarkEnd w:id="10"/>
      <w:bookmarkEnd w:id="11"/>
      <w:r w:rsidR="00D645BC">
        <w:rPr>
          <w:rFonts w:ascii="Times" w:hAnsi="Times"/>
        </w:rPr>
        <w:t>…</w:t>
      </w:r>
      <w:r w:rsidR="00F04934" w:rsidRPr="00CF6EE8">
        <w:rPr>
          <w:rFonts w:ascii="Times" w:hAnsi="Times"/>
          <w:i/>
        </w:rPr>
        <w:t>X</w:t>
      </w:r>
      <w:r w:rsidR="00302442" w:rsidRPr="00CF6EE8">
        <w:rPr>
          <w:rFonts w:ascii="Times" w:hAnsi="Times"/>
          <w:i/>
          <w:vertAlign w:val="subscript"/>
        </w:rPr>
        <w:t>n</w:t>
      </w:r>
      <w:r w:rsidR="00F04934" w:rsidRPr="000F109C">
        <w:rPr>
          <w:rFonts w:ascii="Times" w:hAnsi="Times"/>
        </w:rPr>
        <w:t>)</w:t>
      </w:r>
      <w:r w:rsidR="001E1A82" w:rsidRPr="000F109C">
        <w:rPr>
          <w:rFonts w:ascii="Times" w:hAnsi="Times"/>
        </w:rPr>
        <w:t xml:space="preserve">. Such interventions </w:t>
      </w:r>
      <w:r w:rsidR="00932177" w:rsidRPr="000F109C">
        <w:rPr>
          <w:rFonts w:ascii="Times" w:hAnsi="Times"/>
        </w:rPr>
        <w:t>must be</w:t>
      </w:r>
      <w:r w:rsidR="003307E2">
        <w:rPr>
          <w:rFonts w:ascii="Times" w:hAnsi="Times"/>
        </w:rPr>
        <w:t xml:space="preserve"> </w:t>
      </w:r>
      <w:r w:rsidR="00932177" w:rsidRPr="000F109C">
        <w:rPr>
          <w:rFonts w:ascii="Times" w:hAnsi="Times"/>
        </w:rPr>
        <w:t>“possible” in the sense that they correspond to conceptually possible</w:t>
      </w:r>
      <w:r w:rsidR="004044D2">
        <w:rPr>
          <w:rFonts w:ascii="Times" w:hAnsi="Times"/>
        </w:rPr>
        <w:t xml:space="preserve"> </w:t>
      </w:r>
      <w:r w:rsidR="00932177" w:rsidRPr="000F109C">
        <w:rPr>
          <w:rFonts w:ascii="Times" w:hAnsi="Times"/>
        </w:rPr>
        <w:t>or well-defined</w:t>
      </w:r>
      <w:r w:rsidR="003307E2">
        <w:rPr>
          <w:rFonts w:ascii="Times" w:hAnsi="Times"/>
        </w:rPr>
        <w:t xml:space="preserve"> </w:t>
      </w:r>
      <w:r w:rsidR="00932177" w:rsidRPr="000F109C">
        <w:rPr>
          <w:rFonts w:ascii="Times" w:hAnsi="Times"/>
        </w:rPr>
        <w:t>physical manipulations</w:t>
      </w:r>
      <w:r w:rsidR="00BE5ECF" w:rsidRPr="000F109C">
        <w:rPr>
          <w:rFonts w:ascii="Times" w:hAnsi="Times"/>
        </w:rPr>
        <w:t>.</w:t>
      </w:r>
      <w:r w:rsidR="003307E2">
        <w:rPr>
          <w:rFonts w:ascii="Times" w:hAnsi="Times"/>
        </w:rPr>
        <w:t xml:space="preserve"> </w:t>
      </w:r>
      <w:r w:rsidR="004936EE" w:rsidRPr="000F109C">
        <w:rPr>
          <w:rFonts w:ascii="Times" w:hAnsi="Times"/>
        </w:rPr>
        <w:t>As discussed</w:t>
      </w:r>
      <w:r w:rsidR="003307E2">
        <w:rPr>
          <w:rFonts w:ascii="Times" w:hAnsi="Times"/>
        </w:rPr>
        <w:t xml:space="preserve"> </w:t>
      </w:r>
      <w:r w:rsidR="004936EE" w:rsidRPr="000F109C">
        <w:rPr>
          <w:rFonts w:ascii="Times" w:hAnsi="Times"/>
        </w:rPr>
        <w:t>below, e</w:t>
      </w:r>
      <w:r w:rsidR="00257CA9" w:rsidRPr="000F109C">
        <w:rPr>
          <w:rFonts w:ascii="Times" w:hAnsi="Times"/>
        </w:rPr>
        <w:t>xplanations having the structure described in (</w:t>
      </w:r>
      <w:r w:rsidR="00EE7131">
        <w:rPr>
          <w:rFonts w:ascii="Times" w:hAnsi="Times"/>
        </w:rPr>
        <w:t>i</w:t>
      </w:r>
      <w:r w:rsidR="00257CA9" w:rsidRPr="000F109C">
        <w:rPr>
          <w:rFonts w:ascii="Times" w:hAnsi="Times"/>
        </w:rPr>
        <w:t>)</w:t>
      </w:r>
      <w:r w:rsidR="00EE7131">
        <w:rPr>
          <w:rFonts w:ascii="Times" w:hAnsi="Times"/>
        </w:rPr>
        <w:t xml:space="preserve"> and </w:t>
      </w:r>
      <w:r w:rsidR="00257CA9" w:rsidRPr="000F109C">
        <w:rPr>
          <w:rFonts w:ascii="Times" w:hAnsi="Times"/>
        </w:rPr>
        <w:t>(</w:t>
      </w:r>
      <w:r w:rsidR="00EE7131">
        <w:rPr>
          <w:rFonts w:ascii="Times" w:hAnsi="Times"/>
        </w:rPr>
        <w:t>ii</w:t>
      </w:r>
      <w:r w:rsidR="00257CA9" w:rsidRPr="000F109C">
        <w:rPr>
          <w:rFonts w:ascii="Times" w:hAnsi="Times"/>
        </w:rPr>
        <w:t xml:space="preserve">) will also provide, indirectly, </w:t>
      </w:r>
      <w:r w:rsidR="00B606DD" w:rsidRPr="000F109C">
        <w:rPr>
          <w:rFonts w:ascii="Times" w:hAnsi="Times"/>
        </w:rPr>
        <w:t>information</w:t>
      </w:r>
      <w:r w:rsidR="00B606DD">
        <w:rPr>
          <w:rFonts w:ascii="Times" w:hAnsi="Times"/>
        </w:rPr>
        <w:t xml:space="preserve"> </w:t>
      </w:r>
      <w:r w:rsidR="00257CA9" w:rsidRPr="000F109C">
        <w:rPr>
          <w:rFonts w:ascii="Times" w:hAnsi="Times"/>
        </w:rPr>
        <w:t>about what factors do</w:t>
      </w:r>
      <w:r w:rsidR="00EE4D78" w:rsidRPr="000F109C">
        <w:rPr>
          <w:rFonts w:ascii="Times" w:hAnsi="Times"/>
        </w:rPr>
        <w:t xml:space="preserve"> not</w:t>
      </w:r>
      <w:r w:rsidR="00257CA9" w:rsidRPr="000F109C">
        <w:rPr>
          <w:rFonts w:ascii="Times" w:hAnsi="Times"/>
        </w:rPr>
        <w:t xml:space="preserve"> make a difference to or are irrelevant to the explanandum</w:t>
      </w:r>
      <w:r>
        <w:rPr>
          <w:rFonts w:ascii="Times" w:hAnsi="Times"/>
        </w:rPr>
        <w:t>,</w:t>
      </w:r>
      <w:r w:rsidR="00257CA9" w:rsidRPr="000F109C">
        <w:rPr>
          <w:rFonts w:ascii="Times" w:hAnsi="Times"/>
        </w:rPr>
        <w:t xml:space="preserve"> but in</w:t>
      </w:r>
      <w:r w:rsidR="004044D2">
        <w:rPr>
          <w:rFonts w:ascii="Times" w:hAnsi="Times"/>
        </w:rPr>
        <w:t xml:space="preserve"> </w:t>
      </w:r>
      <w:r w:rsidR="00257CA9" w:rsidRPr="000F109C">
        <w:rPr>
          <w:rFonts w:ascii="Times" w:hAnsi="Times"/>
        </w:rPr>
        <w:t>paradigmatic causal explanations</w:t>
      </w:r>
      <w:r w:rsidR="004936EE" w:rsidRPr="000F109C">
        <w:rPr>
          <w:rFonts w:ascii="Times" w:hAnsi="Times"/>
        </w:rPr>
        <w:t>,</w:t>
      </w:r>
      <w:r w:rsidR="00257CA9" w:rsidRPr="000F109C">
        <w:rPr>
          <w:rFonts w:ascii="Times" w:hAnsi="Times"/>
        </w:rPr>
        <w:t xml:space="preserve"> it is difference-making information that</w:t>
      </w:r>
      <w:r w:rsidR="003307E2">
        <w:rPr>
          <w:rFonts w:ascii="Times" w:hAnsi="Times"/>
        </w:rPr>
        <w:t xml:space="preserve"> </w:t>
      </w:r>
      <w:r w:rsidR="00257CA9" w:rsidRPr="000F109C">
        <w:rPr>
          <w:rFonts w:ascii="Times" w:hAnsi="Times"/>
        </w:rPr>
        <w:t xml:space="preserve">does the bulk of the explanatory work. </w:t>
      </w:r>
      <w:r>
        <w:rPr>
          <w:rFonts w:ascii="Times" w:hAnsi="Times"/>
        </w:rPr>
        <w:t xml:space="preserve">Finally, </w:t>
      </w:r>
      <w:r w:rsidR="00F04934" w:rsidRPr="000F109C">
        <w:rPr>
          <w:rFonts w:ascii="Times" w:hAnsi="Times"/>
        </w:rPr>
        <w:t>(</w:t>
      </w:r>
      <w:r w:rsidR="00EE7131">
        <w:rPr>
          <w:rFonts w:ascii="Times" w:hAnsi="Times"/>
        </w:rPr>
        <w:t>iii</w:t>
      </w:r>
      <w:r w:rsidR="00F04934" w:rsidRPr="000F109C">
        <w:rPr>
          <w:rFonts w:ascii="Times" w:hAnsi="Times"/>
        </w:rPr>
        <w:t>)</w:t>
      </w:r>
      <w:r w:rsidR="004936EE" w:rsidRPr="000F109C">
        <w:rPr>
          <w:rFonts w:ascii="Times" w:hAnsi="Times"/>
        </w:rPr>
        <w:t xml:space="preserve"> </w:t>
      </w:r>
      <w:r>
        <w:rPr>
          <w:rFonts w:ascii="Times" w:hAnsi="Times"/>
        </w:rPr>
        <w:t>w</w:t>
      </w:r>
      <w:r w:rsidRPr="000F109C">
        <w:rPr>
          <w:rFonts w:ascii="Times" w:hAnsi="Times"/>
        </w:rPr>
        <w:t xml:space="preserve">hen </w:t>
      </w:r>
      <w:r w:rsidR="00932177" w:rsidRPr="000F109C">
        <w:rPr>
          <w:rFonts w:ascii="Times" w:hAnsi="Times"/>
        </w:rPr>
        <w:t xml:space="preserve">the relationship between </w:t>
      </w:r>
      <w:bookmarkStart w:id="12" w:name="OLE_LINK19"/>
      <w:bookmarkStart w:id="13" w:name="OLE_LINK20"/>
      <w:bookmarkStart w:id="14" w:name="OLE_LINK23"/>
      <w:r w:rsidR="00C23FC8" w:rsidRPr="00B95A3F">
        <w:rPr>
          <w:rFonts w:ascii="Times" w:hAnsi="Times"/>
          <w:i/>
        </w:rPr>
        <w:t>X</w:t>
      </w:r>
      <w:r w:rsidR="00C23FC8" w:rsidRPr="00B95A3F">
        <w:rPr>
          <w:rFonts w:ascii="Times" w:hAnsi="Times"/>
          <w:i/>
          <w:vertAlign w:val="subscript"/>
        </w:rPr>
        <w:t>1</w:t>
      </w:r>
      <w:r w:rsidR="00932177" w:rsidRPr="000F109C">
        <w:rPr>
          <w:rFonts w:ascii="Times" w:hAnsi="Times"/>
        </w:rPr>
        <w:t>,</w:t>
      </w:r>
      <w:r w:rsidR="00C23FC8">
        <w:rPr>
          <w:rFonts w:ascii="Times" w:hAnsi="Times"/>
        </w:rPr>
        <w:t>…,</w:t>
      </w:r>
      <w:r w:rsidR="00932177" w:rsidRPr="000F109C">
        <w:rPr>
          <w:rFonts w:ascii="Times" w:hAnsi="Times"/>
        </w:rPr>
        <w:t xml:space="preserve"> </w:t>
      </w:r>
      <w:r w:rsidR="00C23FC8" w:rsidRPr="00B95A3F">
        <w:rPr>
          <w:rFonts w:ascii="Times" w:hAnsi="Times"/>
          <w:i/>
        </w:rPr>
        <w:t>X</w:t>
      </w:r>
      <w:r w:rsidR="00C23FC8">
        <w:rPr>
          <w:rFonts w:ascii="Times" w:hAnsi="Times"/>
          <w:i/>
          <w:vertAlign w:val="subscript"/>
        </w:rPr>
        <w:t>n</w:t>
      </w:r>
      <w:bookmarkEnd w:id="12"/>
      <w:bookmarkEnd w:id="13"/>
      <w:bookmarkEnd w:id="14"/>
      <w:r w:rsidR="00932177" w:rsidRPr="000F109C">
        <w:rPr>
          <w:rFonts w:ascii="Times" w:hAnsi="Times"/>
        </w:rPr>
        <w:t xml:space="preserve"> and </w:t>
      </w:r>
      <w:r w:rsidR="00932177" w:rsidRPr="00CF6EE8">
        <w:rPr>
          <w:rFonts w:ascii="Times" w:hAnsi="Times"/>
          <w:i/>
        </w:rPr>
        <w:t>Y</w:t>
      </w:r>
      <w:r w:rsidR="00932177" w:rsidRPr="000F109C">
        <w:rPr>
          <w:rFonts w:ascii="Times" w:hAnsi="Times"/>
        </w:rPr>
        <w:t xml:space="preserve"> is causal</w:t>
      </w:r>
      <w:r w:rsidR="00C23FC8">
        <w:rPr>
          <w:rFonts w:ascii="Times" w:hAnsi="Times"/>
        </w:rPr>
        <w:t>,</w:t>
      </w:r>
      <w:r w:rsidR="00932177" w:rsidRPr="000F109C">
        <w:rPr>
          <w:rFonts w:ascii="Times" w:hAnsi="Times"/>
        </w:rPr>
        <w:t xml:space="preserve"> it will be</w:t>
      </w:r>
      <w:r w:rsidR="003307E2">
        <w:rPr>
          <w:rFonts w:ascii="Times" w:hAnsi="Times"/>
        </w:rPr>
        <w:t xml:space="preserve"> </w:t>
      </w:r>
      <w:r w:rsidR="00932177" w:rsidRPr="000F109C">
        <w:rPr>
          <w:rFonts w:ascii="Times" w:hAnsi="Times"/>
        </w:rPr>
        <w:t>invariant</w:t>
      </w:r>
      <w:r w:rsidR="003307E2">
        <w:rPr>
          <w:rFonts w:ascii="Times" w:hAnsi="Times"/>
        </w:rPr>
        <w:t xml:space="preserve"> </w:t>
      </w:r>
      <w:r w:rsidR="00932177" w:rsidRPr="000F109C">
        <w:rPr>
          <w:rFonts w:ascii="Times" w:hAnsi="Times"/>
        </w:rPr>
        <w:t xml:space="preserve">in the sense of continuing to hold </w:t>
      </w:r>
      <w:r w:rsidR="00257CA9" w:rsidRPr="000F109C">
        <w:rPr>
          <w:rFonts w:ascii="Times" w:hAnsi="Times"/>
        </w:rPr>
        <w:t xml:space="preserve">(as an empirical matter and not for purely mathematical or conceptual </w:t>
      </w:r>
      <w:r w:rsidR="00257CA9" w:rsidRPr="000F109C">
        <w:rPr>
          <w:rFonts w:ascii="Times" w:hAnsi="Times"/>
        </w:rPr>
        <w:lastRenderedPageBreak/>
        <w:t xml:space="preserve">reasons) </w:t>
      </w:r>
      <w:r w:rsidR="00932177" w:rsidRPr="000F109C">
        <w:rPr>
          <w:rFonts w:ascii="Times" w:hAnsi="Times"/>
        </w:rPr>
        <w:t>under</w:t>
      </w:r>
      <w:r w:rsidR="003307E2">
        <w:rPr>
          <w:rFonts w:ascii="Times" w:hAnsi="Times"/>
        </w:rPr>
        <w:t xml:space="preserve"> </w:t>
      </w:r>
      <w:r w:rsidR="00932177" w:rsidRPr="000F109C">
        <w:rPr>
          <w:rFonts w:ascii="Times" w:hAnsi="Times"/>
        </w:rPr>
        <w:t xml:space="preserve">some range of interventions on </w:t>
      </w:r>
      <w:r w:rsidR="00C23FC8" w:rsidRPr="00B95A3F">
        <w:rPr>
          <w:rFonts w:ascii="Times" w:hAnsi="Times"/>
          <w:i/>
        </w:rPr>
        <w:t>X</w:t>
      </w:r>
      <w:r w:rsidR="00C23FC8" w:rsidRPr="00B95A3F">
        <w:rPr>
          <w:rFonts w:ascii="Times" w:hAnsi="Times"/>
          <w:i/>
          <w:vertAlign w:val="subscript"/>
        </w:rPr>
        <w:t>1</w:t>
      </w:r>
      <w:r w:rsidR="00C23FC8" w:rsidRPr="000F109C">
        <w:rPr>
          <w:rFonts w:ascii="Times" w:hAnsi="Times"/>
        </w:rPr>
        <w:t>,</w:t>
      </w:r>
      <w:r w:rsidR="00C23FC8">
        <w:rPr>
          <w:rFonts w:ascii="Times" w:hAnsi="Times"/>
        </w:rPr>
        <w:t>…,</w:t>
      </w:r>
      <w:r w:rsidR="00C23FC8" w:rsidRPr="000F109C">
        <w:rPr>
          <w:rFonts w:ascii="Times" w:hAnsi="Times"/>
        </w:rPr>
        <w:t xml:space="preserve"> </w:t>
      </w:r>
      <w:r w:rsidR="00C23FC8" w:rsidRPr="00B95A3F">
        <w:rPr>
          <w:rFonts w:ascii="Times" w:hAnsi="Times"/>
          <w:i/>
        </w:rPr>
        <w:t>X</w:t>
      </w:r>
      <w:r w:rsidR="00C23FC8">
        <w:rPr>
          <w:rFonts w:ascii="Times" w:hAnsi="Times"/>
          <w:i/>
          <w:vertAlign w:val="subscript"/>
        </w:rPr>
        <w:t>n</w:t>
      </w:r>
      <w:r w:rsidR="00932177" w:rsidRPr="000F109C">
        <w:rPr>
          <w:rFonts w:ascii="Times" w:hAnsi="Times"/>
        </w:rPr>
        <w:t xml:space="preserve"> and some range of changes in background conditions.</w:t>
      </w:r>
    </w:p>
    <w:p w14:paraId="06386680" w14:textId="4FC250DA" w:rsidR="00745D2E" w:rsidRPr="000F109C" w:rsidRDefault="00073151" w:rsidP="009E2A59">
      <w:pPr>
        <w:spacing w:line="360" w:lineRule="auto"/>
        <w:ind w:left="90" w:firstLine="360"/>
        <w:rPr>
          <w:rFonts w:ascii="Times" w:hAnsi="Times"/>
        </w:rPr>
      </w:pPr>
      <w:r w:rsidRPr="000F109C">
        <w:rPr>
          <w:rFonts w:ascii="Times" w:hAnsi="Times"/>
        </w:rPr>
        <w:t>R</w:t>
      </w:r>
      <w:r w:rsidR="0035127C" w:rsidRPr="000F109C">
        <w:rPr>
          <w:rFonts w:ascii="Times" w:hAnsi="Times"/>
        </w:rPr>
        <w:t>elaxing or modifying (</w:t>
      </w:r>
      <w:r w:rsidR="00EE7131">
        <w:rPr>
          <w:rFonts w:ascii="Times" w:hAnsi="Times"/>
        </w:rPr>
        <w:t>i</w:t>
      </w:r>
      <w:r w:rsidR="0035127C" w:rsidRPr="000F109C">
        <w:rPr>
          <w:rFonts w:ascii="Times" w:hAnsi="Times"/>
        </w:rPr>
        <w:t>)- (</w:t>
      </w:r>
      <w:r w:rsidR="00EE7131">
        <w:rPr>
          <w:rFonts w:ascii="Times" w:hAnsi="Times"/>
        </w:rPr>
        <w:t>iii</w:t>
      </w:r>
      <w:r w:rsidR="0035127C" w:rsidRPr="000F109C">
        <w:rPr>
          <w:rFonts w:ascii="Times" w:hAnsi="Times"/>
        </w:rPr>
        <w:t>)</w:t>
      </w:r>
      <w:r w:rsidR="00616789" w:rsidRPr="000F109C">
        <w:rPr>
          <w:rFonts w:ascii="Times" w:hAnsi="Times"/>
        </w:rPr>
        <w:t xml:space="preserve"> </w:t>
      </w:r>
      <w:r w:rsidR="0035127C" w:rsidRPr="000F109C">
        <w:rPr>
          <w:rFonts w:ascii="Times" w:hAnsi="Times"/>
        </w:rPr>
        <w:t>either singly or in combination</w:t>
      </w:r>
      <w:r w:rsidR="003307E2">
        <w:rPr>
          <w:rFonts w:ascii="Times" w:hAnsi="Times"/>
        </w:rPr>
        <w:t xml:space="preserve"> </w:t>
      </w:r>
      <w:r w:rsidRPr="000F109C">
        <w:rPr>
          <w:rFonts w:ascii="Times" w:hAnsi="Times"/>
        </w:rPr>
        <w:t>yields various possible candidates for forms of non-causal explanation</w:t>
      </w:r>
      <w:r w:rsidR="00237AA9" w:rsidRPr="000F109C">
        <w:rPr>
          <w:rFonts w:ascii="Times" w:hAnsi="Times"/>
        </w:rPr>
        <w:t>, which will be explored in subsequent sections</w:t>
      </w:r>
      <w:r w:rsidRPr="000F109C">
        <w:rPr>
          <w:rFonts w:ascii="Times" w:hAnsi="Times"/>
        </w:rPr>
        <w:t xml:space="preserve">. For example, </w:t>
      </w:r>
      <w:r w:rsidR="00932177" w:rsidRPr="000F109C">
        <w:rPr>
          <w:rFonts w:ascii="Times" w:hAnsi="Times"/>
        </w:rPr>
        <w:t>one possible form of</w:t>
      </w:r>
      <w:r w:rsidR="00EE4D78" w:rsidRPr="000F109C">
        <w:rPr>
          <w:rFonts w:ascii="Times" w:hAnsi="Times"/>
        </w:rPr>
        <w:t xml:space="preserve"> </w:t>
      </w:r>
      <w:r w:rsidRPr="000F109C">
        <w:rPr>
          <w:rFonts w:ascii="Times" w:hAnsi="Times"/>
        </w:rPr>
        <w:t>non-causal explanation</w:t>
      </w:r>
      <w:r w:rsidR="003307E2">
        <w:rPr>
          <w:rFonts w:ascii="Times" w:hAnsi="Times"/>
        </w:rPr>
        <w:t xml:space="preserve"> </w:t>
      </w:r>
      <w:r w:rsidRPr="000F109C">
        <w:rPr>
          <w:rFonts w:ascii="Times" w:hAnsi="Times"/>
        </w:rPr>
        <w:t>answer</w:t>
      </w:r>
      <w:r w:rsidR="00932177" w:rsidRPr="000F109C">
        <w:rPr>
          <w:rFonts w:ascii="Times" w:hAnsi="Times"/>
        </w:rPr>
        <w:t>s</w:t>
      </w:r>
      <w:r w:rsidR="003307E2">
        <w:rPr>
          <w:rFonts w:ascii="Times" w:hAnsi="Times"/>
        </w:rPr>
        <w:t xml:space="preserve"> </w:t>
      </w:r>
      <w:r w:rsidR="004936EE" w:rsidRPr="000F109C">
        <w:rPr>
          <w:rFonts w:ascii="Times" w:hAnsi="Times"/>
        </w:rPr>
        <w:t>w-</w:t>
      </w:r>
      <w:r w:rsidRPr="000F109C">
        <w:rPr>
          <w:rFonts w:ascii="Times" w:hAnsi="Times"/>
        </w:rPr>
        <w:t xml:space="preserve">questions (thus retaining </w:t>
      </w:r>
      <w:r w:rsidR="00EE7131">
        <w:rPr>
          <w:rFonts w:ascii="Times" w:hAnsi="Times"/>
        </w:rPr>
        <w:t>(i)</w:t>
      </w:r>
      <w:r w:rsidRPr="000F109C">
        <w:rPr>
          <w:rFonts w:ascii="Times" w:hAnsi="Times"/>
        </w:rPr>
        <w:t>)</w:t>
      </w:r>
      <w:r w:rsidR="00EE7131">
        <w:rPr>
          <w:rFonts w:ascii="Times" w:hAnsi="Times"/>
        </w:rPr>
        <w:t>,</w:t>
      </w:r>
      <w:r w:rsidRPr="000F109C">
        <w:rPr>
          <w:rFonts w:ascii="Times" w:hAnsi="Times"/>
        </w:rPr>
        <w:t xml:space="preserve"> but </w:t>
      </w:r>
      <w:r w:rsidR="00932177" w:rsidRPr="000F109C">
        <w:rPr>
          <w:rFonts w:ascii="Times" w:hAnsi="Times"/>
        </w:rPr>
        <w:t>does not do</w:t>
      </w:r>
      <w:r w:rsidR="003307E2">
        <w:rPr>
          <w:rFonts w:ascii="Times" w:hAnsi="Times"/>
        </w:rPr>
        <w:t xml:space="preserve"> </w:t>
      </w:r>
      <w:r w:rsidR="00ED176D">
        <w:rPr>
          <w:rFonts w:ascii="Times" w:hAnsi="Times"/>
        </w:rPr>
        <w:t xml:space="preserve">so </w:t>
      </w:r>
      <w:r w:rsidRPr="000F109C">
        <w:rPr>
          <w:rFonts w:ascii="Times" w:hAnsi="Times"/>
        </w:rPr>
        <w:t xml:space="preserve">by providing answers to questions about what happens under </w:t>
      </w:r>
      <w:r w:rsidRPr="000F109C">
        <w:rPr>
          <w:rFonts w:ascii="Times" w:hAnsi="Times"/>
          <w:i/>
        </w:rPr>
        <w:t>interventions</w:t>
      </w:r>
      <w:r w:rsidR="00932177" w:rsidRPr="000F109C">
        <w:rPr>
          <w:rFonts w:ascii="Times" w:hAnsi="Times"/>
          <w:i/>
        </w:rPr>
        <w:t xml:space="preserve">, </w:t>
      </w:r>
      <w:r w:rsidR="00932177" w:rsidRPr="000F109C">
        <w:rPr>
          <w:rFonts w:ascii="Times" w:hAnsi="Times"/>
        </w:rPr>
        <w:t>instead</w:t>
      </w:r>
      <w:r w:rsidR="003307E2">
        <w:rPr>
          <w:rFonts w:ascii="Times" w:hAnsi="Times"/>
          <w:i/>
        </w:rPr>
        <w:t xml:space="preserve"> </w:t>
      </w:r>
      <w:r w:rsidRPr="000F109C">
        <w:rPr>
          <w:rFonts w:ascii="Times" w:hAnsi="Times"/>
        </w:rPr>
        <w:t>substituting</w:t>
      </w:r>
      <w:r w:rsidR="003307E2">
        <w:rPr>
          <w:rFonts w:ascii="Times" w:hAnsi="Times"/>
        </w:rPr>
        <w:t xml:space="preserve"> </w:t>
      </w:r>
      <w:r w:rsidRPr="000F109C">
        <w:rPr>
          <w:rFonts w:ascii="Times" w:hAnsi="Times"/>
        </w:rPr>
        <w:t>claims about what would happen under</w:t>
      </w:r>
      <w:r w:rsidR="003307E2">
        <w:rPr>
          <w:rFonts w:ascii="Times" w:hAnsi="Times"/>
        </w:rPr>
        <w:t xml:space="preserve"> </w:t>
      </w:r>
      <w:r w:rsidR="00530663" w:rsidRPr="000F109C">
        <w:rPr>
          <w:rFonts w:ascii="Times" w:hAnsi="Times"/>
        </w:rPr>
        <w:t>different</w:t>
      </w:r>
      <w:r w:rsidR="003307E2">
        <w:rPr>
          <w:rFonts w:ascii="Times" w:hAnsi="Times"/>
        </w:rPr>
        <w:t xml:space="preserve"> </w:t>
      </w:r>
      <w:r w:rsidRPr="000F109C">
        <w:rPr>
          <w:rFonts w:ascii="Times" w:hAnsi="Times"/>
        </w:rPr>
        <w:t>sort</w:t>
      </w:r>
      <w:r w:rsidR="00530663">
        <w:rPr>
          <w:rFonts w:ascii="Times" w:hAnsi="Times"/>
        </w:rPr>
        <w:t>s</w:t>
      </w:r>
      <w:r w:rsidRPr="000F109C">
        <w:rPr>
          <w:rFonts w:ascii="Times" w:hAnsi="Times"/>
        </w:rPr>
        <w:t xml:space="preserve"> of change</w:t>
      </w:r>
      <w:r w:rsidR="004936EE" w:rsidRPr="000F109C">
        <w:rPr>
          <w:rFonts w:ascii="Times" w:hAnsi="Times"/>
        </w:rPr>
        <w:t>s</w:t>
      </w:r>
      <w:r w:rsidRPr="000F109C">
        <w:rPr>
          <w:rFonts w:ascii="Times" w:hAnsi="Times"/>
        </w:rPr>
        <w:t xml:space="preserve"> in </w:t>
      </w:r>
      <w:r w:rsidR="00EE7131" w:rsidRPr="00B95A3F">
        <w:rPr>
          <w:rFonts w:ascii="Times" w:hAnsi="Times"/>
          <w:i/>
        </w:rPr>
        <w:t>X</w:t>
      </w:r>
      <w:r w:rsidR="00EE7131" w:rsidRPr="00B95A3F">
        <w:rPr>
          <w:rFonts w:ascii="Times" w:hAnsi="Times"/>
          <w:i/>
          <w:vertAlign w:val="subscript"/>
        </w:rPr>
        <w:t>1</w:t>
      </w:r>
      <w:r w:rsidR="00EE7131" w:rsidRPr="000F109C">
        <w:rPr>
          <w:rFonts w:ascii="Times" w:hAnsi="Times"/>
        </w:rPr>
        <w:t>,</w:t>
      </w:r>
      <w:r w:rsidR="00EE7131">
        <w:rPr>
          <w:rFonts w:ascii="Times" w:hAnsi="Times"/>
        </w:rPr>
        <w:t>…,</w:t>
      </w:r>
      <w:r w:rsidR="00EE7131" w:rsidRPr="000F109C">
        <w:rPr>
          <w:rFonts w:ascii="Times" w:hAnsi="Times"/>
        </w:rPr>
        <w:t xml:space="preserve"> </w:t>
      </w:r>
      <w:r w:rsidR="00EE7131" w:rsidRPr="00B95A3F">
        <w:rPr>
          <w:rFonts w:ascii="Times" w:hAnsi="Times"/>
          <w:i/>
        </w:rPr>
        <w:t>X</w:t>
      </w:r>
      <w:r w:rsidR="00EE7131">
        <w:rPr>
          <w:rFonts w:ascii="Times" w:hAnsi="Times"/>
          <w:i/>
          <w:vertAlign w:val="subscript"/>
        </w:rPr>
        <w:t>n</w:t>
      </w:r>
      <w:r w:rsidR="00EE7131">
        <w:rPr>
          <w:rFonts w:ascii="Times" w:hAnsi="Times"/>
        </w:rPr>
        <w:t xml:space="preserve"> –</w:t>
      </w:r>
      <w:r w:rsidR="00932177" w:rsidRPr="000F109C">
        <w:rPr>
          <w:rFonts w:ascii="Times" w:hAnsi="Times"/>
        </w:rPr>
        <w:t xml:space="preserve"> </w:t>
      </w:r>
      <w:r w:rsidR="004936EE" w:rsidRPr="000F109C">
        <w:rPr>
          <w:rFonts w:ascii="Times" w:hAnsi="Times"/>
        </w:rPr>
        <w:t>e.g.,</w:t>
      </w:r>
      <w:r w:rsidR="003307E2">
        <w:rPr>
          <w:rFonts w:ascii="Times" w:hAnsi="Times"/>
        </w:rPr>
        <w:t xml:space="preserve"> </w:t>
      </w:r>
      <w:r w:rsidR="00932177" w:rsidRPr="000F109C">
        <w:rPr>
          <w:rFonts w:ascii="Times" w:hAnsi="Times"/>
        </w:rPr>
        <w:t>change</w:t>
      </w:r>
      <w:r w:rsidR="004936EE" w:rsidRPr="000F109C">
        <w:rPr>
          <w:rFonts w:ascii="Times" w:hAnsi="Times"/>
        </w:rPr>
        <w:t>s</w:t>
      </w:r>
      <w:r w:rsidR="00932177" w:rsidRPr="000F109C">
        <w:rPr>
          <w:rFonts w:ascii="Times" w:hAnsi="Times"/>
        </w:rPr>
        <w:t xml:space="preserve"> that</w:t>
      </w:r>
      <w:r w:rsidR="003307E2">
        <w:rPr>
          <w:rFonts w:ascii="Times" w:hAnsi="Times"/>
        </w:rPr>
        <w:t xml:space="preserve"> </w:t>
      </w:r>
      <w:r w:rsidR="00897CCD" w:rsidRPr="000F109C">
        <w:rPr>
          <w:rFonts w:ascii="Times" w:hAnsi="Times"/>
        </w:rPr>
        <w:t xml:space="preserve">correspond to a purely mathematical or conceptual </w:t>
      </w:r>
      <w:r w:rsidR="00EE4D78" w:rsidRPr="000F109C">
        <w:rPr>
          <w:rFonts w:ascii="Times" w:hAnsi="Times"/>
        </w:rPr>
        <w:t>variations</w:t>
      </w:r>
      <w:r w:rsidR="003307E2">
        <w:rPr>
          <w:rFonts w:ascii="Times" w:hAnsi="Times"/>
        </w:rPr>
        <w:t xml:space="preserve"> </w:t>
      </w:r>
      <w:r w:rsidR="00897CCD" w:rsidRPr="000F109C">
        <w:rPr>
          <w:rFonts w:ascii="Times" w:hAnsi="Times"/>
        </w:rPr>
        <w:t xml:space="preserve">not </w:t>
      </w:r>
      <w:r w:rsidR="00F27C1A" w:rsidRPr="000F109C">
        <w:rPr>
          <w:rFonts w:ascii="Times" w:hAnsi="Times"/>
        </w:rPr>
        <w:t>hav</w:t>
      </w:r>
      <w:r w:rsidR="00F27C1A">
        <w:rPr>
          <w:rFonts w:ascii="Times" w:hAnsi="Times"/>
        </w:rPr>
        <w:t>ing</w:t>
      </w:r>
      <w:r w:rsidR="00F27C1A" w:rsidRPr="000F109C">
        <w:rPr>
          <w:rFonts w:ascii="Times" w:hAnsi="Times"/>
        </w:rPr>
        <w:t xml:space="preserve"> </w:t>
      </w:r>
      <w:r w:rsidR="00897CCD" w:rsidRPr="000F109C">
        <w:rPr>
          <w:rFonts w:ascii="Times" w:hAnsi="Times"/>
        </w:rPr>
        <w:t xml:space="preserve">an interpretation in terms of </w:t>
      </w:r>
      <w:r w:rsidR="00897CCD" w:rsidRPr="004917F0">
        <w:rPr>
          <w:rFonts w:ascii="Times" w:hAnsi="Times"/>
        </w:rPr>
        <w:t>a possible physical intervention</w:t>
      </w:r>
      <w:r w:rsidR="004936EE" w:rsidRPr="001241E7">
        <w:rPr>
          <w:rFonts w:ascii="Times" w:hAnsi="Times"/>
        </w:rPr>
        <w:t>s</w:t>
      </w:r>
      <w:r w:rsidR="00762884" w:rsidRPr="00D12B87">
        <w:rPr>
          <w:rFonts w:ascii="Times" w:hAnsi="Times"/>
        </w:rPr>
        <w:t xml:space="preserve">, as in Bokulich </w:t>
      </w:r>
      <w:r w:rsidR="00EE7131">
        <w:rPr>
          <w:rFonts w:ascii="Times" w:hAnsi="Times"/>
        </w:rPr>
        <w:t>(</w:t>
      </w:r>
      <w:r w:rsidR="00762884" w:rsidRPr="00D12B87">
        <w:rPr>
          <w:rFonts w:ascii="Times" w:hAnsi="Times"/>
        </w:rPr>
        <w:t>2011</w:t>
      </w:r>
      <w:r w:rsidR="00EE7131">
        <w:rPr>
          <w:rFonts w:ascii="Times" w:hAnsi="Times"/>
        </w:rPr>
        <w:t>)</w:t>
      </w:r>
      <w:r w:rsidR="00762884" w:rsidRPr="00D12B87">
        <w:rPr>
          <w:rFonts w:ascii="Times" w:hAnsi="Times"/>
        </w:rPr>
        <w:t>,</w:t>
      </w:r>
      <w:r w:rsidR="003307E2">
        <w:rPr>
          <w:rFonts w:ascii="Times" w:hAnsi="Times"/>
        </w:rPr>
        <w:t xml:space="preserve"> </w:t>
      </w:r>
      <w:r w:rsidR="00762884" w:rsidRPr="00D12B87">
        <w:rPr>
          <w:rFonts w:ascii="Times" w:hAnsi="Times"/>
        </w:rPr>
        <w:t xml:space="preserve">Rice </w:t>
      </w:r>
      <w:r w:rsidR="00EE7131">
        <w:rPr>
          <w:rFonts w:ascii="Times" w:hAnsi="Times"/>
        </w:rPr>
        <w:t>(</w:t>
      </w:r>
      <w:r w:rsidR="00762884" w:rsidRPr="00D12B87">
        <w:rPr>
          <w:rFonts w:ascii="Times" w:hAnsi="Times"/>
        </w:rPr>
        <w:t>2015</w:t>
      </w:r>
      <w:r w:rsidR="00EE7131">
        <w:rPr>
          <w:rFonts w:ascii="Times" w:hAnsi="Times"/>
        </w:rPr>
        <w:t>)</w:t>
      </w:r>
      <w:r w:rsidR="00762884" w:rsidRPr="00D12B87">
        <w:rPr>
          <w:rFonts w:ascii="Times" w:hAnsi="Times"/>
        </w:rPr>
        <w:t>, among others</w:t>
      </w:r>
      <w:r w:rsidR="00237AA9" w:rsidRPr="004917F0">
        <w:rPr>
          <w:rFonts w:ascii="Times" w:hAnsi="Times"/>
        </w:rPr>
        <w:t>.</w:t>
      </w:r>
      <w:r w:rsidR="003307E2">
        <w:rPr>
          <w:rFonts w:ascii="Times" w:hAnsi="Times"/>
        </w:rPr>
        <w:t xml:space="preserve"> </w:t>
      </w:r>
      <w:r w:rsidR="00237AA9" w:rsidRPr="00D12B87">
        <w:rPr>
          <w:rFonts w:ascii="Times" w:hAnsi="Times"/>
        </w:rPr>
        <w:t>Another</w:t>
      </w:r>
      <w:r w:rsidR="00237AA9" w:rsidRPr="000F109C">
        <w:rPr>
          <w:rFonts w:ascii="Times" w:hAnsi="Times"/>
        </w:rPr>
        <w:t xml:space="preserve"> possible form of non-causal explanation involves</w:t>
      </w:r>
      <w:r w:rsidR="003307E2">
        <w:rPr>
          <w:rFonts w:ascii="Times" w:hAnsi="Times"/>
        </w:rPr>
        <w:t xml:space="preserve"> </w:t>
      </w:r>
      <w:r w:rsidRPr="000F109C">
        <w:rPr>
          <w:rFonts w:ascii="Times" w:hAnsi="Times"/>
        </w:rPr>
        <w:t>retain</w:t>
      </w:r>
      <w:r w:rsidR="00237AA9" w:rsidRPr="000F109C">
        <w:rPr>
          <w:rFonts w:ascii="Times" w:hAnsi="Times"/>
        </w:rPr>
        <w:t>ing</w:t>
      </w:r>
      <w:r w:rsidR="003307E2">
        <w:rPr>
          <w:rFonts w:ascii="Times" w:hAnsi="Times"/>
        </w:rPr>
        <w:t xml:space="preserve"> </w:t>
      </w:r>
      <w:r w:rsidRPr="000F109C">
        <w:rPr>
          <w:rFonts w:ascii="Times" w:hAnsi="Times"/>
        </w:rPr>
        <w:t>(</w:t>
      </w:r>
      <w:r w:rsidR="00EE7131">
        <w:rPr>
          <w:rFonts w:ascii="Times" w:hAnsi="Times"/>
        </w:rPr>
        <w:t>i</w:t>
      </w:r>
      <w:r w:rsidRPr="000F109C">
        <w:rPr>
          <w:rFonts w:ascii="Times" w:hAnsi="Times"/>
        </w:rPr>
        <w:t>) and (</w:t>
      </w:r>
      <w:r w:rsidR="00EE7131">
        <w:rPr>
          <w:rFonts w:ascii="Times" w:hAnsi="Times"/>
        </w:rPr>
        <w:t>ii</w:t>
      </w:r>
      <w:r w:rsidRPr="000F109C">
        <w:rPr>
          <w:rFonts w:ascii="Times" w:hAnsi="Times"/>
        </w:rPr>
        <w:t>) but drop</w:t>
      </w:r>
      <w:r w:rsidR="004936EE" w:rsidRPr="000F109C">
        <w:rPr>
          <w:rFonts w:ascii="Times" w:hAnsi="Times"/>
        </w:rPr>
        <w:t>ping</w:t>
      </w:r>
      <w:r w:rsidR="003307E2">
        <w:rPr>
          <w:rFonts w:ascii="Times" w:hAnsi="Times"/>
        </w:rPr>
        <w:t xml:space="preserve"> </w:t>
      </w:r>
      <w:r w:rsidRPr="000F109C">
        <w:rPr>
          <w:rFonts w:ascii="Times" w:hAnsi="Times"/>
        </w:rPr>
        <w:t>requirement (</w:t>
      </w:r>
      <w:r w:rsidR="00EE7131">
        <w:rPr>
          <w:rFonts w:ascii="Times" w:hAnsi="Times"/>
        </w:rPr>
        <w:t>iii</w:t>
      </w:r>
      <w:r w:rsidRPr="000F109C">
        <w:rPr>
          <w:rFonts w:ascii="Times" w:hAnsi="Times"/>
        </w:rPr>
        <w:t>)</w:t>
      </w:r>
      <w:r w:rsidR="00EE7131">
        <w:rPr>
          <w:rFonts w:ascii="Times" w:hAnsi="Times"/>
        </w:rPr>
        <w:t>,</w:t>
      </w:r>
      <w:r w:rsidR="00897CCD" w:rsidRPr="000F109C">
        <w:rPr>
          <w:rFonts w:ascii="Times" w:hAnsi="Times"/>
        </w:rPr>
        <w:t xml:space="preserve"> or perhaps retain</w:t>
      </w:r>
      <w:r w:rsidR="00237AA9" w:rsidRPr="000F109C">
        <w:rPr>
          <w:rFonts w:ascii="Times" w:hAnsi="Times"/>
        </w:rPr>
        <w:t>ing</w:t>
      </w:r>
      <w:r w:rsidR="00897CCD" w:rsidRPr="000F109C">
        <w:rPr>
          <w:rFonts w:ascii="Times" w:hAnsi="Times"/>
        </w:rPr>
        <w:t xml:space="preserve"> (</w:t>
      </w:r>
      <w:r w:rsidR="00EE7131">
        <w:rPr>
          <w:rFonts w:ascii="Times" w:hAnsi="Times"/>
        </w:rPr>
        <w:t>i</w:t>
      </w:r>
      <w:r w:rsidR="00897CCD" w:rsidRPr="000F109C">
        <w:rPr>
          <w:rFonts w:ascii="Times" w:hAnsi="Times"/>
        </w:rPr>
        <w:t>) but drop</w:t>
      </w:r>
      <w:r w:rsidR="00237AA9" w:rsidRPr="000F109C">
        <w:rPr>
          <w:rFonts w:ascii="Times" w:hAnsi="Times"/>
        </w:rPr>
        <w:t>ping</w:t>
      </w:r>
      <w:r w:rsidR="003307E2">
        <w:rPr>
          <w:rFonts w:ascii="Times" w:hAnsi="Times"/>
        </w:rPr>
        <w:t xml:space="preserve"> </w:t>
      </w:r>
      <w:r w:rsidR="00897CCD" w:rsidRPr="000F109C">
        <w:rPr>
          <w:rFonts w:ascii="Times" w:hAnsi="Times"/>
        </w:rPr>
        <w:t>both (</w:t>
      </w:r>
      <w:r w:rsidR="00EE7131">
        <w:rPr>
          <w:rFonts w:ascii="Times" w:hAnsi="Times"/>
        </w:rPr>
        <w:t>ii</w:t>
      </w:r>
      <w:r w:rsidR="00897CCD" w:rsidRPr="000F109C">
        <w:rPr>
          <w:rFonts w:ascii="Times" w:hAnsi="Times"/>
        </w:rPr>
        <w:t>)</w:t>
      </w:r>
      <w:r w:rsidR="003307E2">
        <w:rPr>
          <w:rFonts w:ascii="Times" w:hAnsi="Times"/>
        </w:rPr>
        <w:t xml:space="preserve"> </w:t>
      </w:r>
      <w:r w:rsidR="00EE7131">
        <w:rPr>
          <w:rFonts w:ascii="Times" w:hAnsi="Times"/>
        </w:rPr>
        <w:t>and</w:t>
      </w:r>
      <w:r w:rsidR="003307E2">
        <w:rPr>
          <w:rFonts w:ascii="Times" w:hAnsi="Times"/>
        </w:rPr>
        <w:t xml:space="preserve"> </w:t>
      </w:r>
      <w:r w:rsidR="00897CCD" w:rsidRPr="000F109C">
        <w:rPr>
          <w:rFonts w:ascii="Times" w:hAnsi="Times"/>
        </w:rPr>
        <w:t>(</w:t>
      </w:r>
      <w:r w:rsidR="00EE7131">
        <w:rPr>
          <w:rFonts w:ascii="Times" w:hAnsi="Times"/>
        </w:rPr>
        <w:t>iii</w:t>
      </w:r>
      <w:r w:rsidR="00897CCD" w:rsidRPr="000F109C">
        <w:rPr>
          <w:rFonts w:ascii="Times" w:hAnsi="Times"/>
        </w:rPr>
        <w:t>)</w:t>
      </w:r>
      <w:r w:rsidR="00237AA9" w:rsidRPr="000F109C">
        <w:rPr>
          <w:rFonts w:ascii="Times" w:hAnsi="Times"/>
        </w:rPr>
        <w:t>.</w:t>
      </w:r>
      <w:r w:rsidR="003307E2">
        <w:rPr>
          <w:rFonts w:ascii="Times" w:hAnsi="Times"/>
        </w:rPr>
        <w:t xml:space="preserve"> </w:t>
      </w:r>
      <w:r w:rsidR="00237AA9" w:rsidRPr="000F109C">
        <w:rPr>
          <w:rFonts w:ascii="Times" w:hAnsi="Times"/>
        </w:rPr>
        <w:t>Here one countenances</w:t>
      </w:r>
      <w:r w:rsidR="00897CCD" w:rsidRPr="000F109C">
        <w:rPr>
          <w:rFonts w:ascii="Times" w:hAnsi="Times"/>
        </w:rPr>
        <w:t xml:space="preserve"> “explanations” that</w:t>
      </w:r>
      <w:r w:rsidR="003307E2">
        <w:rPr>
          <w:rFonts w:ascii="Times" w:hAnsi="Times"/>
        </w:rPr>
        <w:t xml:space="preserve"> </w:t>
      </w:r>
      <w:r w:rsidR="00237AA9" w:rsidRPr="000F109C">
        <w:rPr>
          <w:rFonts w:ascii="Times" w:hAnsi="Times"/>
        </w:rPr>
        <w:t xml:space="preserve">answer </w:t>
      </w:r>
      <w:r w:rsidR="004936EE" w:rsidRPr="000F109C">
        <w:rPr>
          <w:rFonts w:ascii="Times" w:hAnsi="Times"/>
        </w:rPr>
        <w:t>w-</w:t>
      </w:r>
      <w:r w:rsidR="00897CCD" w:rsidRPr="000F109C">
        <w:rPr>
          <w:rFonts w:ascii="Times" w:hAnsi="Times"/>
        </w:rPr>
        <w:t>questions</w:t>
      </w:r>
      <w:r w:rsidR="00EE7131">
        <w:rPr>
          <w:rFonts w:ascii="Times" w:hAnsi="Times"/>
        </w:rPr>
        <w:t>,</w:t>
      </w:r>
      <w:r w:rsidR="00897CCD" w:rsidRPr="000F109C">
        <w:rPr>
          <w:rFonts w:ascii="Times" w:hAnsi="Times"/>
        </w:rPr>
        <w:t xml:space="preserve"> but</w:t>
      </w:r>
      <w:r w:rsidR="00EE7131">
        <w:rPr>
          <w:rFonts w:ascii="Times" w:hAnsi="Times"/>
        </w:rPr>
        <w:t xml:space="preserve"> do so</w:t>
      </w:r>
      <w:r w:rsidR="00897CCD" w:rsidRPr="000F109C">
        <w:rPr>
          <w:rFonts w:ascii="Times" w:hAnsi="Times"/>
        </w:rPr>
        <w:t xml:space="preserve"> by appealing to mathematical, non-empirical relationships</w:t>
      </w:r>
      <w:r w:rsidRPr="000F109C">
        <w:rPr>
          <w:rFonts w:ascii="Times" w:hAnsi="Times"/>
        </w:rPr>
        <w:t>.</w:t>
      </w:r>
      <w:r w:rsidR="003307E2">
        <w:rPr>
          <w:rFonts w:ascii="Times" w:hAnsi="Times"/>
        </w:rPr>
        <w:t xml:space="preserve"> </w:t>
      </w:r>
      <w:r w:rsidR="00EE4D78" w:rsidRPr="000F109C">
        <w:rPr>
          <w:rFonts w:ascii="Times" w:hAnsi="Times"/>
        </w:rPr>
        <w:t>Yet a</w:t>
      </w:r>
      <w:r w:rsidR="004936EE" w:rsidRPr="000F109C">
        <w:rPr>
          <w:rFonts w:ascii="Times" w:hAnsi="Times"/>
        </w:rPr>
        <w:t>nother</w:t>
      </w:r>
      <w:r w:rsidR="00225B55" w:rsidRPr="000F109C">
        <w:rPr>
          <w:rFonts w:ascii="Times" w:hAnsi="Times"/>
        </w:rPr>
        <w:t xml:space="preserve"> possibility </w:t>
      </w:r>
      <w:r w:rsidR="004936EE" w:rsidRPr="000F109C">
        <w:rPr>
          <w:rFonts w:ascii="Times" w:hAnsi="Times"/>
        </w:rPr>
        <w:t xml:space="preserve">is </w:t>
      </w:r>
      <w:r w:rsidR="00225B55" w:rsidRPr="000F109C">
        <w:rPr>
          <w:rFonts w:ascii="Times" w:hAnsi="Times"/>
        </w:rPr>
        <w:t xml:space="preserve">that there are forms of </w:t>
      </w:r>
      <w:r w:rsidR="00897CCD" w:rsidRPr="000F109C">
        <w:rPr>
          <w:rFonts w:ascii="Times" w:hAnsi="Times"/>
        </w:rPr>
        <w:t>e</w:t>
      </w:r>
      <w:r w:rsidR="00225B55" w:rsidRPr="000F109C">
        <w:rPr>
          <w:rFonts w:ascii="Times" w:hAnsi="Times"/>
        </w:rPr>
        <w:t>xplanation that</w:t>
      </w:r>
      <w:r w:rsidR="007B6567">
        <w:rPr>
          <w:rFonts w:ascii="Times" w:hAnsi="Times"/>
        </w:rPr>
        <w:t xml:space="preserve"> </w:t>
      </w:r>
      <w:r w:rsidR="00616789" w:rsidRPr="000F109C">
        <w:rPr>
          <w:rFonts w:ascii="Times" w:hAnsi="Times"/>
        </w:rPr>
        <w:t xml:space="preserve">do not tell us anything about the conditions under which the </w:t>
      </w:r>
      <w:r w:rsidR="007B6567" w:rsidRPr="000F109C">
        <w:rPr>
          <w:rFonts w:ascii="Times" w:hAnsi="Times"/>
        </w:rPr>
        <w:t>explanandum</w:t>
      </w:r>
      <w:r w:rsidR="007B6567">
        <w:rPr>
          <w:rFonts w:ascii="Times" w:hAnsi="Times"/>
        </w:rPr>
        <w:t>-</w:t>
      </w:r>
      <w:r w:rsidR="00616789" w:rsidRPr="000F109C">
        <w:rPr>
          <w:rFonts w:ascii="Times" w:hAnsi="Times"/>
        </w:rPr>
        <w:t>phenomenon would have been different</w:t>
      </w:r>
      <w:r w:rsidR="00762884">
        <w:rPr>
          <w:rFonts w:ascii="Times" w:hAnsi="Times"/>
        </w:rPr>
        <w:t>, as suggested in Batterman</w:t>
      </w:r>
      <w:r w:rsidR="00710E41">
        <w:rPr>
          <w:rFonts w:ascii="Times" w:hAnsi="Times"/>
        </w:rPr>
        <w:t xml:space="preserve"> and Rice</w:t>
      </w:r>
      <w:r w:rsidR="00EE7131">
        <w:rPr>
          <w:rFonts w:ascii="Times" w:hAnsi="Times"/>
        </w:rPr>
        <w:t xml:space="preserve"> (</w:t>
      </w:r>
      <w:r w:rsidR="00710E41">
        <w:rPr>
          <w:rFonts w:ascii="Times" w:hAnsi="Times"/>
        </w:rPr>
        <w:t>2014</w:t>
      </w:r>
      <w:r w:rsidR="00EE7131">
        <w:rPr>
          <w:rFonts w:ascii="Times" w:hAnsi="Times"/>
        </w:rPr>
        <w:t>)</w:t>
      </w:r>
      <w:r w:rsidR="004936EE" w:rsidRPr="000F109C">
        <w:rPr>
          <w:rFonts w:ascii="Times" w:hAnsi="Times"/>
        </w:rPr>
        <w:t>.</w:t>
      </w:r>
      <w:r w:rsidR="003307E2">
        <w:rPr>
          <w:rFonts w:ascii="Times" w:hAnsi="Times"/>
        </w:rPr>
        <w:t xml:space="preserve"> </w:t>
      </w:r>
      <w:r w:rsidR="004936EE" w:rsidRPr="000F109C">
        <w:rPr>
          <w:rFonts w:ascii="Times" w:hAnsi="Times"/>
        </w:rPr>
        <w:t>(T</w:t>
      </w:r>
      <w:r w:rsidR="00237AA9" w:rsidRPr="000F109C">
        <w:rPr>
          <w:rFonts w:ascii="Times" w:hAnsi="Times"/>
        </w:rPr>
        <w:t>hese</w:t>
      </w:r>
      <w:r w:rsidR="004044D2">
        <w:rPr>
          <w:rFonts w:ascii="Times" w:hAnsi="Times"/>
        </w:rPr>
        <w:t xml:space="preserve"> </w:t>
      </w:r>
      <w:r w:rsidR="001C2A05" w:rsidRPr="000F109C">
        <w:rPr>
          <w:rFonts w:ascii="Times" w:hAnsi="Times"/>
        </w:rPr>
        <w:t xml:space="preserve">include the explanations of irrelevance </w:t>
      </w:r>
      <w:r w:rsidR="000D1F5F" w:rsidRPr="000F109C">
        <w:rPr>
          <w:rFonts w:ascii="Times" w:hAnsi="Times"/>
        </w:rPr>
        <w:t xml:space="preserve">discussed in Section </w:t>
      </w:r>
      <w:r w:rsidR="00EE4D78" w:rsidRPr="000F109C">
        <w:rPr>
          <w:rFonts w:ascii="Times" w:hAnsi="Times"/>
        </w:rPr>
        <w:t>5</w:t>
      </w:r>
      <w:r w:rsidR="000D1F5F" w:rsidRPr="000F109C">
        <w:rPr>
          <w:rFonts w:ascii="Times" w:hAnsi="Times"/>
        </w:rPr>
        <w:t>)</w:t>
      </w:r>
      <w:r w:rsidR="00CE016A" w:rsidRPr="000F109C">
        <w:rPr>
          <w:rFonts w:ascii="Times" w:hAnsi="Times"/>
        </w:rPr>
        <w:t>.</w:t>
      </w:r>
    </w:p>
    <w:p w14:paraId="1CDC69FE" w14:textId="77777777" w:rsidR="006A16AB" w:rsidRPr="000F109C" w:rsidRDefault="006A16AB" w:rsidP="009E2A59">
      <w:pPr>
        <w:spacing w:line="360" w:lineRule="auto"/>
        <w:ind w:left="360" w:firstLine="360"/>
        <w:rPr>
          <w:rFonts w:ascii="Times" w:hAnsi="Times"/>
        </w:rPr>
      </w:pPr>
    </w:p>
    <w:p w14:paraId="7D9744FE" w14:textId="6CA49794" w:rsidR="00897CCD" w:rsidRPr="000F109C" w:rsidRDefault="006A16AB" w:rsidP="009E2A59">
      <w:pPr>
        <w:spacing w:line="360" w:lineRule="auto"/>
        <w:ind w:left="360" w:firstLine="360"/>
        <w:rPr>
          <w:rFonts w:ascii="Times" w:hAnsi="Times"/>
        </w:rPr>
      </w:pPr>
      <w:r w:rsidRPr="000F109C">
        <w:rPr>
          <w:rFonts w:ascii="Times" w:hAnsi="Times"/>
          <w:b/>
        </w:rPr>
        <w:t xml:space="preserve">3. </w:t>
      </w:r>
      <w:r w:rsidR="00745D2E" w:rsidRPr="000F109C">
        <w:rPr>
          <w:rFonts w:ascii="Times" w:hAnsi="Times"/>
          <w:b/>
        </w:rPr>
        <w:t>Non-causal explanations</w:t>
      </w:r>
      <w:r w:rsidR="00897CCD" w:rsidRPr="000F109C">
        <w:rPr>
          <w:rFonts w:ascii="Times" w:hAnsi="Times"/>
          <w:b/>
        </w:rPr>
        <w:t xml:space="preserve"> </w:t>
      </w:r>
      <w:r w:rsidR="00745D2E" w:rsidRPr="000F109C">
        <w:rPr>
          <w:rFonts w:ascii="Times" w:hAnsi="Times"/>
          <w:b/>
        </w:rPr>
        <w:t>not involving interventions</w:t>
      </w:r>
    </w:p>
    <w:p w14:paraId="1657AA3F" w14:textId="77777777" w:rsidR="00897CCD" w:rsidRPr="000F109C" w:rsidRDefault="00897CCD" w:rsidP="009E2A59">
      <w:pPr>
        <w:spacing w:line="360" w:lineRule="auto"/>
        <w:ind w:left="360" w:firstLine="360"/>
        <w:rPr>
          <w:rFonts w:ascii="Times" w:hAnsi="Times"/>
        </w:rPr>
      </w:pPr>
    </w:p>
    <w:p w14:paraId="7A2374BE" w14:textId="5B5A4A0A" w:rsidR="00730A0B" w:rsidRPr="000F109C" w:rsidRDefault="00745D2E" w:rsidP="009E2A59">
      <w:pPr>
        <w:widowControl w:val="0"/>
        <w:autoSpaceDE w:val="0"/>
        <w:autoSpaceDN w:val="0"/>
        <w:adjustRightInd w:val="0"/>
        <w:spacing w:line="360" w:lineRule="auto"/>
        <w:ind w:firstLine="360"/>
        <w:rPr>
          <w:rFonts w:ascii="Times" w:hAnsi="Times"/>
        </w:rPr>
      </w:pPr>
      <w:r w:rsidRPr="000F109C">
        <w:rPr>
          <w:rFonts w:ascii="Times" w:hAnsi="Times"/>
        </w:rPr>
        <w:t>Woodward (2003</w:t>
      </w:r>
      <w:r w:rsidR="000D1F5F" w:rsidRPr="000F109C">
        <w:rPr>
          <w:rFonts w:ascii="Times" w:hAnsi="Times"/>
        </w:rPr>
        <w:t xml:space="preserve">) </w:t>
      </w:r>
      <w:r w:rsidRPr="000F109C">
        <w:rPr>
          <w:rFonts w:ascii="Times" w:hAnsi="Times"/>
        </w:rPr>
        <w:t>briefly considered the following candidate for a non-causal explanation.</w:t>
      </w:r>
      <w:r w:rsidR="003307E2">
        <w:rPr>
          <w:rFonts w:ascii="Times" w:hAnsi="Times"/>
        </w:rPr>
        <w:t xml:space="preserve"> </w:t>
      </w:r>
      <w:r w:rsidR="00761B13" w:rsidRPr="000F109C">
        <w:rPr>
          <w:rFonts w:ascii="Times" w:hAnsi="Times"/>
        </w:rPr>
        <w:t>It is possible to show that given assumptions about</w:t>
      </w:r>
      <w:r w:rsidR="003307E2">
        <w:rPr>
          <w:rFonts w:ascii="Times" w:hAnsi="Times"/>
        </w:rPr>
        <w:t xml:space="preserve"> </w:t>
      </w:r>
      <w:r w:rsidR="00761B13" w:rsidRPr="000F109C">
        <w:rPr>
          <w:rFonts w:ascii="Times" w:hAnsi="Times"/>
        </w:rPr>
        <w:t>what the gravitational potential</w:t>
      </w:r>
      <w:r w:rsidR="000D1F5F" w:rsidRPr="000F109C">
        <w:rPr>
          <w:rFonts w:ascii="Times" w:hAnsi="Times"/>
        </w:rPr>
        <w:t xml:space="preserve"> </w:t>
      </w:r>
      <w:r w:rsidR="00761B13" w:rsidRPr="000F109C">
        <w:rPr>
          <w:rFonts w:ascii="Times" w:hAnsi="Times"/>
        </w:rPr>
        <w:t>would be like in an n-dimensional space</w:t>
      </w:r>
      <w:r w:rsidR="00CE016A" w:rsidRPr="000F109C">
        <w:rPr>
          <w:rFonts w:ascii="Times" w:hAnsi="Times"/>
        </w:rPr>
        <w:t xml:space="preserve"> (</w:t>
      </w:r>
      <w:r w:rsidR="00DE60C7">
        <w:rPr>
          <w:rFonts w:ascii="Times" w:hAnsi="Times"/>
        </w:rPr>
        <w:t xml:space="preserve">in particular, </w:t>
      </w:r>
      <w:r w:rsidR="00CE016A" w:rsidRPr="000F109C">
        <w:rPr>
          <w:rFonts w:ascii="Times" w:hAnsi="Times"/>
        </w:rPr>
        <w:t>that the potential is given by an n-dimensional generalization of Poisson’s equation</w:t>
      </w:r>
      <w:r w:rsidR="004332A9" w:rsidRPr="000F109C">
        <w:rPr>
          <w:rFonts w:ascii="Times" w:hAnsi="Times"/>
        </w:rPr>
        <w:t>)</w:t>
      </w:r>
      <w:r w:rsidR="00761B13" w:rsidRPr="000F109C">
        <w:rPr>
          <w:rFonts w:ascii="Times" w:hAnsi="Times"/>
        </w:rPr>
        <w:t xml:space="preserve">, Newton’s laws of motion, and a certain conception of what the stability of planetary orbits consists in, it follows that </w:t>
      </w:r>
      <w:r w:rsidR="002E0DF5" w:rsidRPr="000F109C">
        <w:rPr>
          <w:rFonts w:ascii="Times" w:hAnsi="Times"/>
        </w:rPr>
        <w:t>no stable planetary orbit are possible for spaces of dimension n</w:t>
      </w:r>
      <w:r w:rsidR="003307E2">
        <w:rPr>
          <w:rFonts w:ascii="Times" w:hAnsi="Times"/>
        </w:rPr>
        <w:t xml:space="preserve"> </w:t>
      </w:r>
      <w:r w:rsidR="00DE60C7">
        <w:rPr>
          <w:rFonts w:ascii="Times" w:hAnsi="Times"/>
        </w:rPr>
        <w:t>≥</w:t>
      </w:r>
      <w:r w:rsidR="002E0DF5" w:rsidRPr="000F109C">
        <w:rPr>
          <w:rFonts w:ascii="Times" w:hAnsi="Times"/>
        </w:rPr>
        <w:t xml:space="preserve"> 4. Obviously orbits of any sort are impossible in a space for which n=1</w:t>
      </w:r>
      <w:r w:rsidR="00EE7131">
        <w:rPr>
          <w:rFonts w:ascii="Times" w:hAnsi="Times"/>
        </w:rPr>
        <w:t>,</w:t>
      </w:r>
      <w:r w:rsidR="002E0DF5" w:rsidRPr="000F109C">
        <w:rPr>
          <w:rFonts w:ascii="Times" w:hAnsi="Times"/>
        </w:rPr>
        <w:t xml:space="preserve"> and </w:t>
      </w:r>
      <w:r w:rsidR="00730A0B" w:rsidRPr="000F109C">
        <w:rPr>
          <w:rFonts w:ascii="Times" w:hAnsi="Times"/>
        </w:rPr>
        <w:t xml:space="preserve">it can be argued that n=2 can be ruled out on other grounds, leaving n=3 as the only remaining possibility for stable orbits. </w:t>
      </w:r>
      <w:r w:rsidR="00092133" w:rsidRPr="000F109C">
        <w:rPr>
          <w:rFonts w:ascii="Times" w:hAnsi="Times"/>
        </w:rPr>
        <w:t>Is this an explanation of why stable planetary orbits are possible</w:t>
      </w:r>
      <w:r w:rsidR="000D1F5F" w:rsidRPr="000F109C">
        <w:rPr>
          <w:rFonts w:ascii="Times" w:hAnsi="Times"/>
        </w:rPr>
        <w:t xml:space="preserve"> (in our world</w:t>
      </w:r>
      <w:r w:rsidR="00DE60C7" w:rsidRPr="000F109C">
        <w:rPr>
          <w:rFonts w:ascii="Times" w:hAnsi="Times"/>
        </w:rPr>
        <w:t>)</w:t>
      </w:r>
      <w:r w:rsidR="00092133" w:rsidRPr="000F109C">
        <w:rPr>
          <w:rFonts w:ascii="Times" w:hAnsi="Times"/>
        </w:rPr>
        <w:t xml:space="preserve">? </w:t>
      </w:r>
    </w:p>
    <w:p w14:paraId="6D8B051B" w14:textId="69A54017" w:rsidR="00EE4D78" w:rsidRPr="000F109C" w:rsidRDefault="00730A0B" w:rsidP="009E2A59">
      <w:pPr>
        <w:spacing w:line="360" w:lineRule="auto"/>
        <w:ind w:left="-90"/>
        <w:rPr>
          <w:rFonts w:ascii="Times" w:hAnsi="Times"/>
        </w:rPr>
      </w:pPr>
      <w:r w:rsidRPr="000F109C">
        <w:rPr>
          <w:rFonts w:ascii="Times" w:hAnsi="Times"/>
        </w:rPr>
        <w:lastRenderedPageBreak/>
        <w:t xml:space="preserve"> </w:t>
      </w:r>
      <w:r w:rsidR="000D1F5F" w:rsidRPr="000F109C">
        <w:rPr>
          <w:rFonts w:ascii="Times" w:hAnsi="Times"/>
        </w:rPr>
        <w:tab/>
      </w:r>
      <w:r w:rsidR="000D1F5F" w:rsidRPr="000F109C">
        <w:rPr>
          <w:rFonts w:ascii="Times" w:hAnsi="Times"/>
        </w:rPr>
        <w:tab/>
      </w:r>
      <w:r w:rsidRPr="000F109C">
        <w:rPr>
          <w:rFonts w:ascii="Times" w:hAnsi="Times"/>
        </w:rPr>
        <w:t>Let’s assume that this</w:t>
      </w:r>
      <w:r w:rsidR="00897CCD" w:rsidRPr="000F109C">
        <w:rPr>
          <w:rFonts w:ascii="Times" w:hAnsi="Times"/>
        </w:rPr>
        <w:t xml:space="preserve"> </w:t>
      </w:r>
      <w:r w:rsidRPr="000F109C">
        <w:rPr>
          <w:rFonts w:ascii="Times" w:hAnsi="Times"/>
        </w:rPr>
        <w:t xml:space="preserve">derivation </w:t>
      </w:r>
      <w:r w:rsidR="00092133" w:rsidRPr="000F109C">
        <w:rPr>
          <w:rFonts w:ascii="Times" w:hAnsi="Times"/>
        </w:rPr>
        <w:t>is sound</w:t>
      </w:r>
      <w:r w:rsidR="00EE7131">
        <w:rPr>
          <w:rFonts w:ascii="Times" w:hAnsi="Times"/>
        </w:rPr>
        <w:t>.</w:t>
      </w:r>
      <w:r w:rsidR="00897CCD" w:rsidRPr="000F109C">
        <w:rPr>
          <w:rStyle w:val="FootnoteReference"/>
          <w:rFonts w:ascii="Times" w:hAnsi="Times"/>
        </w:rPr>
        <w:footnoteReference w:id="4"/>
      </w:r>
      <w:r w:rsidR="003307E2">
        <w:rPr>
          <w:rFonts w:ascii="Times" w:hAnsi="Times"/>
        </w:rPr>
        <w:t xml:space="preserve"> </w:t>
      </w:r>
      <w:r w:rsidR="001B648A" w:rsidRPr="000F109C">
        <w:rPr>
          <w:rFonts w:ascii="Times" w:hAnsi="Times"/>
        </w:rPr>
        <w:t>Presumably even if one count</w:t>
      </w:r>
      <w:r w:rsidR="00F8208E" w:rsidRPr="000F109C">
        <w:rPr>
          <w:rFonts w:ascii="Times" w:hAnsi="Times"/>
        </w:rPr>
        <w:t>en</w:t>
      </w:r>
      <w:r w:rsidR="001B648A" w:rsidRPr="000F109C">
        <w:rPr>
          <w:rFonts w:ascii="Times" w:hAnsi="Times"/>
        </w:rPr>
        <w:t>ances</w:t>
      </w:r>
      <w:r w:rsidR="003307E2">
        <w:rPr>
          <w:rFonts w:ascii="Times" w:hAnsi="Times"/>
        </w:rPr>
        <w:t xml:space="preserve"> </w:t>
      </w:r>
      <w:r w:rsidR="00F8208E" w:rsidRPr="000F109C">
        <w:rPr>
          <w:rFonts w:ascii="Times" w:hAnsi="Times"/>
        </w:rPr>
        <w:t>talk of what would happen under</w:t>
      </w:r>
      <w:r w:rsidR="00840FB6" w:rsidRPr="000F109C">
        <w:rPr>
          <w:rFonts w:ascii="Times" w:hAnsi="Times"/>
        </w:rPr>
        <w:t xml:space="preserve"> </w:t>
      </w:r>
      <w:r w:rsidR="00F8208E" w:rsidRPr="000F109C">
        <w:rPr>
          <w:rFonts w:ascii="Times" w:hAnsi="Times"/>
        </w:rPr>
        <w:t>merely possible</w:t>
      </w:r>
      <w:r w:rsidR="000D1F5F" w:rsidRPr="000F109C">
        <w:rPr>
          <w:rFonts w:ascii="Times" w:hAnsi="Times"/>
        </w:rPr>
        <w:t xml:space="preserve"> </w:t>
      </w:r>
      <w:r w:rsidR="00F8208E" w:rsidRPr="000F109C">
        <w:rPr>
          <w:rFonts w:ascii="Times" w:hAnsi="Times"/>
        </w:rPr>
        <w:t>interventions, the idea of an intervention that</w:t>
      </w:r>
      <w:r w:rsidR="004044D2">
        <w:rPr>
          <w:rFonts w:ascii="Times" w:hAnsi="Times"/>
        </w:rPr>
        <w:t xml:space="preserve"> </w:t>
      </w:r>
      <w:r w:rsidR="00F8208E" w:rsidRPr="000F109C">
        <w:rPr>
          <w:rFonts w:ascii="Times" w:hAnsi="Times"/>
        </w:rPr>
        <w:t>would change</w:t>
      </w:r>
      <w:r w:rsidR="003307E2">
        <w:rPr>
          <w:rFonts w:ascii="Times" w:hAnsi="Times"/>
        </w:rPr>
        <w:t xml:space="preserve"> </w:t>
      </w:r>
      <w:r w:rsidR="00F8208E" w:rsidRPr="000F109C">
        <w:rPr>
          <w:rFonts w:ascii="Times" w:hAnsi="Times"/>
        </w:rPr>
        <w:t>the dimensionality of space takes us outside the bounds of useful or perhaps even intelligible application of th</w:t>
      </w:r>
      <w:r w:rsidR="00CE016A" w:rsidRPr="000F109C">
        <w:rPr>
          <w:rFonts w:ascii="Times" w:hAnsi="Times"/>
        </w:rPr>
        <w:t>e intervention</w:t>
      </w:r>
      <w:r w:rsidR="00F8208E" w:rsidRPr="000F109C">
        <w:rPr>
          <w:rFonts w:ascii="Times" w:hAnsi="Times"/>
        </w:rPr>
        <w:t xml:space="preserve"> concept: it is </w:t>
      </w:r>
      <w:r w:rsidR="00897CCD" w:rsidRPr="000F109C">
        <w:rPr>
          <w:rFonts w:ascii="Times" w:hAnsi="Times"/>
        </w:rPr>
        <w:t>unhelpful</w:t>
      </w:r>
      <w:r w:rsidR="00F8208E" w:rsidRPr="000F109C">
        <w:rPr>
          <w:rFonts w:ascii="Times" w:hAnsi="Times"/>
        </w:rPr>
        <w:t xml:space="preserve">, to say the least, to interpret the derivation </w:t>
      </w:r>
      <w:r w:rsidR="00897CCD" w:rsidRPr="000F109C">
        <w:rPr>
          <w:rFonts w:ascii="Times" w:hAnsi="Times"/>
        </w:rPr>
        <w:t xml:space="preserve">described above </w:t>
      </w:r>
      <w:r w:rsidR="00F8208E" w:rsidRPr="000F109C">
        <w:rPr>
          <w:rFonts w:ascii="Times" w:hAnsi="Times"/>
        </w:rPr>
        <w:t>as telling us what would happen to the stability of the planetary orbits under an intervention</w:t>
      </w:r>
      <w:r w:rsidR="00DE60C7">
        <w:rPr>
          <w:rFonts w:ascii="Times" w:hAnsi="Times"/>
        </w:rPr>
        <w:t>s</w:t>
      </w:r>
      <w:r w:rsidR="003307E2">
        <w:rPr>
          <w:rFonts w:ascii="Times" w:hAnsi="Times"/>
        </w:rPr>
        <w:t xml:space="preserve"> </w:t>
      </w:r>
      <w:r w:rsidR="00DE60C7" w:rsidRPr="000F109C">
        <w:rPr>
          <w:rFonts w:ascii="Times" w:hAnsi="Times"/>
        </w:rPr>
        <w:t>chang</w:t>
      </w:r>
      <w:r w:rsidR="00DE60C7">
        <w:rPr>
          <w:rFonts w:ascii="Times" w:hAnsi="Times"/>
        </w:rPr>
        <w:t>ing</w:t>
      </w:r>
      <w:r w:rsidR="003307E2">
        <w:rPr>
          <w:rFonts w:ascii="Times" w:hAnsi="Times"/>
        </w:rPr>
        <w:t xml:space="preserve"> </w:t>
      </w:r>
      <w:r w:rsidR="00897CCD" w:rsidRPr="000F109C">
        <w:rPr>
          <w:rFonts w:ascii="Times" w:hAnsi="Times"/>
        </w:rPr>
        <w:t xml:space="preserve">the value of </w:t>
      </w:r>
      <w:r w:rsidR="00F8208E" w:rsidRPr="000F109C">
        <w:rPr>
          <w:rFonts w:ascii="Times" w:hAnsi="Times"/>
        </w:rPr>
        <w:t xml:space="preserve">n. Nonetheless one might still attempt to interpret the derivation as answering a </w:t>
      </w:r>
      <w:r w:rsidR="00897CCD" w:rsidRPr="000F109C">
        <w:rPr>
          <w:rFonts w:ascii="Times" w:hAnsi="Times"/>
        </w:rPr>
        <w:t>w-</w:t>
      </w:r>
      <w:r w:rsidR="00F8208E" w:rsidRPr="000F109C">
        <w:rPr>
          <w:rFonts w:ascii="Times" w:hAnsi="Times"/>
        </w:rPr>
        <w:t xml:space="preserve"> question</w:t>
      </w:r>
      <w:r w:rsidR="00EE7131">
        <w:rPr>
          <w:rFonts w:ascii="Times" w:hAnsi="Times"/>
        </w:rPr>
        <w:t xml:space="preserve"> – </w:t>
      </w:r>
      <w:r w:rsidR="00F8208E" w:rsidRPr="000F109C">
        <w:rPr>
          <w:rFonts w:ascii="Times" w:hAnsi="Times"/>
        </w:rPr>
        <w:t xml:space="preserve">it tells us how the </w:t>
      </w:r>
      <w:r w:rsidR="00092133" w:rsidRPr="000F109C">
        <w:rPr>
          <w:rFonts w:ascii="Times" w:hAnsi="Times"/>
        </w:rPr>
        <w:t xml:space="preserve">possibility of </w:t>
      </w:r>
      <w:r w:rsidR="00F8208E" w:rsidRPr="000F109C">
        <w:rPr>
          <w:rFonts w:ascii="Times" w:hAnsi="Times"/>
        </w:rPr>
        <w:t>stab</w:t>
      </w:r>
      <w:r w:rsidR="00092133" w:rsidRPr="000F109C">
        <w:rPr>
          <w:rFonts w:ascii="Times" w:hAnsi="Times"/>
        </w:rPr>
        <w:t>le orbits</w:t>
      </w:r>
      <w:r w:rsidR="003307E2">
        <w:rPr>
          <w:rFonts w:ascii="Times" w:hAnsi="Times"/>
        </w:rPr>
        <w:t xml:space="preserve"> </w:t>
      </w:r>
      <w:r w:rsidR="00375A34" w:rsidRPr="000F109C">
        <w:rPr>
          <w:rFonts w:ascii="Times" w:hAnsi="Times"/>
        </w:rPr>
        <w:t>(or not</w:t>
      </w:r>
      <w:r w:rsidR="000D1F5F" w:rsidRPr="000F109C">
        <w:rPr>
          <w:rFonts w:ascii="Times" w:hAnsi="Times"/>
        </w:rPr>
        <w:t>)</w:t>
      </w:r>
      <w:r w:rsidR="003307E2">
        <w:rPr>
          <w:rFonts w:ascii="Times" w:hAnsi="Times"/>
        </w:rPr>
        <w:t xml:space="preserve"> </w:t>
      </w:r>
      <w:r w:rsidR="00282FEE" w:rsidRPr="000F109C">
        <w:rPr>
          <w:rFonts w:ascii="Times" w:hAnsi="Times"/>
        </w:rPr>
        <w:t xml:space="preserve">would </w:t>
      </w:r>
      <w:r w:rsidR="00375A34" w:rsidRPr="000F109C">
        <w:rPr>
          <w:rFonts w:ascii="Times" w:hAnsi="Times"/>
        </w:rPr>
        <w:t>change</w:t>
      </w:r>
      <w:r w:rsidR="003307E2">
        <w:rPr>
          <w:rFonts w:ascii="Times" w:hAnsi="Times"/>
        </w:rPr>
        <w:t xml:space="preserve"> </w:t>
      </w:r>
      <w:r w:rsidR="00375A34" w:rsidRPr="000F109C">
        <w:rPr>
          <w:rFonts w:ascii="Times" w:hAnsi="Times"/>
        </w:rPr>
        <w:t>as the dimensionality of space changes. In other words, it might be claimed that</w:t>
      </w:r>
      <w:r w:rsidR="000D1F5F" w:rsidRPr="000F109C">
        <w:rPr>
          <w:rFonts w:ascii="Times" w:hAnsi="Times"/>
        </w:rPr>
        <w:t xml:space="preserve"> </w:t>
      </w:r>
      <w:r w:rsidR="003E1A45" w:rsidRPr="000F109C">
        <w:rPr>
          <w:rFonts w:ascii="Times" w:hAnsi="Times"/>
        </w:rPr>
        <w:t>the derivation satisfies some</w:t>
      </w:r>
      <w:r w:rsidR="003307E2">
        <w:rPr>
          <w:rFonts w:ascii="Times" w:hAnsi="Times"/>
        </w:rPr>
        <w:t xml:space="preserve"> </w:t>
      </w:r>
      <w:r w:rsidR="003E1A45" w:rsidRPr="000F109C">
        <w:rPr>
          <w:rFonts w:ascii="Times" w:hAnsi="Times"/>
        </w:rPr>
        <w:t>but not all of the</w:t>
      </w:r>
      <w:r w:rsidR="003307E2">
        <w:rPr>
          <w:rFonts w:ascii="Times" w:hAnsi="Times"/>
        </w:rPr>
        <w:t xml:space="preserve"> </w:t>
      </w:r>
      <w:r w:rsidR="003E1A45" w:rsidRPr="000F109C">
        <w:rPr>
          <w:rFonts w:ascii="Times" w:hAnsi="Times"/>
        </w:rPr>
        <w:t>requirements of the interventionist model of causal explanation</w:t>
      </w:r>
      <w:r w:rsidR="00EE7131">
        <w:rPr>
          <w:rFonts w:ascii="Times" w:hAnsi="Times"/>
        </w:rPr>
        <w:t xml:space="preserve"> – </w:t>
      </w:r>
      <w:r w:rsidR="003E1A45" w:rsidRPr="000F109C">
        <w:rPr>
          <w:rFonts w:ascii="Times" w:hAnsi="Times"/>
        </w:rPr>
        <w:t xml:space="preserve">it exhibits a pattern of dependence </w:t>
      </w:r>
      <w:r w:rsidR="00A665E9" w:rsidRPr="000F109C">
        <w:rPr>
          <w:rFonts w:ascii="Times" w:hAnsi="Times"/>
        </w:rPr>
        <w:t xml:space="preserve">of some kind </w:t>
      </w:r>
      <w:r w:rsidR="003E1A45" w:rsidRPr="000F109C">
        <w:rPr>
          <w:rFonts w:ascii="Times" w:hAnsi="Times"/>
        </w:rPr>
        <w:t>(</w:t>
      </w:r>
      <w:r w:rsidR="00A665E9" w:rsidRPr="000F109C">
        <w:rPr>
          <w:rFonts w:ascii="Times" w:hAnsi="Times"/>
        </w:rPr>
        <w:t>perhaps some non-interventionist form of</w:t>
      </w:r>
      <w:r w:rsidR="003E1A45" w:rsidRPr="000F109C">
        <w:rPr>
          <w:rFonts w:ascii="Times" w:hAnsi="Times"/>
        </w:rPr>
        <w:t xml:space="preserve"> counterfactual dependence) between the </w:t>
      </w:r>
      <w:r w:rsidR="00243E9F" w:rsidRPr="000F109C">
        <w:rPr>
          <w:rFonts w:ascii="Times" w:hAnsi="Times"/>
        </w:rPr>
        <w:t xml:space="preserve">possibility of </w:t>
      </w:r>
      <w:r w:rsidR="003E1A45" w:rsidRPr="000F109C">
        <w:rPr>
          <w:rFonts w:ascii="Times" w:hAnsi="Times"/>
        </w:rPr>
        <w:t>stabl</w:t>
      </w:r>
      <w:r w:rsidR="00243E9F" w:rsidRPr="000F109C">
        <w:rPr>
          <w:rFonts w:ascii="Times" w:hAnsi="Times"/>
        </w:rPr>
        <w:t>e</w:t>
      </w:r>
      <w:r w:rsidR="003307E2">
        <w:rPr>
          <w:rFonts w:ascii="Times" w:hAnsi="Times"/>
        </w:rPr>
        <w:t xml:space="preserve"> </w:t>
      </w:r>
      <w:r w:rsidR="003E1A45" w:rsidRPr="000F109C">
        <w:rPr>
          <w:rFonts w:ascii="Times" w:hAnsi="Times"/>
        </w:rPr>
        <w:t xml:space="preserve">orbits and the dimensionality of space, even though this dependence does not have an interventionist interpretation. And since it seems uncontroversial that </w:t>
      </w:r>
      <w:r w:rsidR="00D97A2B" w:rsidRPr="000F109C">
        <w:rPr>
          <w:rFonts w:ascii="Times" w:hAnsi="Times"/>
        </w:rPr>
        <w:t>one of the core elements in</w:t>
      </w:r>
      <w:r w:rsidR="00DB6B09">
        <w:rPr>
          <w:rFonts w:ascii="Times" w:hAnsi="Times"/>
        </w:rPr>
        <w:t xml:space="preserve"> </w:t>
      </w:r>
      <w:r w:rsidR="00D97A2B" w:rsidRPr="000F109C">
        <w:rPr>
          <w:rFonts w:ascii="Times" w:hAnsi="Times"/>
        </w:rPr>
        <w:t>many explanations is the exhibiti</w:t>
      </w:r>
      <w:r w:rsidR="00715C03" w:rsidRPr="000F109C">
        <w:rPr>
          <w:rFonts w:ascii="Times" w:hAnsi="Times"/>
        </w:rPr>
        <w:t>o</w:t>
      </w:r>
      <w:r w:rsidR="00D97A2B" w:rsidRPr="000F109C">
        <w:rPr>
          <w:rFonts w:ascii="Times" w:hAnsi="Times"/>
        </w:rPr>
        <w:t>n of</w:t>
      </w:r>
      <w:r w:rsidR="00840FB6" w:rsidRPr="000F109C">
        <w:rPr>
          <w:rFonts w:ascii="Times" w:hAnsi="Times"/>
        </w:rPr>
        <w:t xml:space="preserve"> </w:t>
      </w:r>
      <w:r w:rsidR="00D97A2B" w:rsidRPr="000F109C">
        <w:rPr>
          <w:rFonts w:ascii="Times" w:hAnsi="Times"/>
        </w:rPr>
        <w:t xml:space="preserve">relationships showing how an </w:t>
      </w:r>
      <w:r w:rsidR="00D97A2B" w:rsidRPr="000F109C">
        <w:rPr>
          <w:rFonts w:ascii="Times" w:hAnsi="Times"/>
          <w:i/>
        </w:rPr>
        <w:t>explanandum</w:t>
      </w:r>
      <w:r w:rsidR="00D97A2B" w:rsidRPr="000F109C">
        <w:rPr>
          <w:rFonts w:ascii="Times" w:hAnsi="Times"/>
        </w:rPr>
        <w:t xml:space="preserve"> depends on its assoc</w:t>
      </w:r>
      <w:r w:rsidR="002F3EF9" w:rsidRPr="000F109C">
        <w:rPr>
          <w:rFonts w:ascii="Times" w:hAnsi="Times"/>
        </w:rPr>
        <w:t>ia</w:t>
      </w:r>
      <w:r w:rsidR="00D97A2B" w:rsidRPr="000F109C">
        <w:rPr>
          <w:rFonts w:ascii="Times" w:hAnsi="Times"/>
        </w:rPr>
        <w:t xml:space="preserve">ted </w:t>
      </w:r>
      <w:r w:rsidR="00D97A2B" w:rsidRPr="000F109C">
        <w:rPr>
          <w:rFonts w:ascii="Times" w:hAnsi="Times"/>
          <w:i/>
        </w:rPr>
        <w:t>explanans</w:t>
      </w:r>
      <w:r w:rsidR="00D97A2B" w:rsidRPr="000F109C">
        <w:rPr>
          <w:rFonts w:ascii="Times" w:hAnsi="Times"/>
        </w:rPr>
        <w:t>, one might, following a suggestion in Woodward (2003), take this to show that the derivation is</w:t>
      </w:r>
      <w:r w:rsidR="003307E2">
        <w:rPr>
          <w:rFonts w:ascii="Times" w:hAnsi="Times"/>
        </w:rPr>
        <w:t xml:space="preserve"> </w:t>
      </w:r>
      <w:r w:rsidR="00D97A2B" w:rsidRPr="000F109C">
        <w:rPr>
          <w:rFonts w:ascii="Times" w:hAnsi="Times"/>
        </w:rPr>
        <w:t>explanatory.</w:t>
      </w:r>
      <w:r w:rsidR="003307E2">
        <w:rPr>
          <w:rFonts w:ascii="Times" w:hAnsi="Times"/>
        </w:rPr>
        <w:t xml:space="preserve"> </w:t>
      </w:r>
    </w:p>
    <w:p w14:paraId="3CC0F05A" w14:textId="41BD76CC" w:rsidR="00745D2E" w:rsidRPr="000F109C" w:rsidRDefault="00EE4D78" w:rsidP="009E2A59">
      <w:pPr>
        <w:spacing w:line="360" w:lineRule="auto"/>
        <w:ind w:left="-90" w:firstLine="450"/>
        <w:rPr>
          <w:rFonts w:ascii="Times" w:hAnsi="Times"/>
        </w:rPr>
      </w:pPr>
      <w:r w:rsidRPr="000F109C">
        <w:rPr>
          <w:rFonts w:ascii="Times" w:hAnsi="Times"/>
        </w:rPr>
        <w:t xml:space="preserve"> </w:t>
      </w:r>
      <w:r w:rsidR="00D97A2B" w:rsidRPr="000F109C">
        <w:rPr>
          <w:rFonts w:ascii="Times" w:hAnsi="Times"/>
        </w:rPr>
        <w:t>Moreover, if it is correct that causal explanations involve dependence relations that have an interventionist interpretation,</w:t>
      </w:r>
      <w:r w:rsidR="003307E2">
        <w:rPr>
          <w:rFonts w:ascii="Times" w:hAnsi="Times"/>
        </w:rPr>
        <w:t xml:space="preserve"> </w:t>
      </w:r>
      <w:r w:rsidR="00D97A2B" w:rsidRPr="000F109C">
        <w:rPr>
          <w:rFonts w:ascii="Times" w:hAnsi="Times"/>
        </w:rPr>
        <w:t>one might take this to show that the derivation is a case of non-causal explanation</w:t>
      </w:r>
      <w:r w:rsidR="00EE7131">
        <w:rPr>
          <w:rFonts w:ascii="Times" w:hAnsi="Times"/>
        </w:rPr>
        <w:t xml:space="preserve"> – </w:t>
      </w:r>
      <w:r w:rsidR="00D97A2B" w:rsidRPr="000F109C">
        <w:rPr>
          <w:rFonts w:ascii="Times" w:hAnsi="Times"/>
        </w:rPr>
        <w:t>in other words,</w:t>
      </w:r>
      <w:r w:rsidR="003307E2">
        <w:rPr>
          <w:rFonts w:ascii="Times" w:hAnsi="Times"/>
        </w:rPr>
        <w:t xml:space="preserve"> </w:t>
      </w:r>
      <w:r w:rsidR="00D66529" w:rsidRPr="000F109C">
        <w:rPr>
          <w:rFonts w:ascii="Times" w:hAnsi="Times"/>
        </w:rPr>
        <w:t xml:space="preserve">that </w:t>
      </w:r>
      <w:r w:rsidR="00D97A2B" w:rsidRPr="000F109C">
        <w:rPr>
          <w:rFonts w:ascii="Times" w:hAnsi="Times"/>
        </w:rPr>
        <w:t xml:space="preserve">one </w:t>
      </w:r>
      <w:r w:rsidR="0024618A" w:rsidRPr="000F109C">
        <w:rPr>
          <w:rFonts w:ascii="Times" w:hAnsi="Times"/>
        </w:rPr>
        <w:t xml:space="preserve">(plausible candidate for a) </w:t>
      </w:r>
      <w:r w:rsidR="00D97A2B" w:rsidRPr="000F109C">
        <w:rPr>
          <w:rFonts w:ascii="Times" w:hAnsi="Times"/>
        </w:rPr>
        <w:t xml:space="preserve">dividing line between </w:t>
      </w:r>
      <w:r w:rsidR="00D66529" w:rsidRPr="000F109C">
        <w:rPr>
          <w:rFonts w:ascii="Times" w:hAnsi="Times"/>
        </w:rPr>
        <w:t xml:space="preserve">causal and non-causal explanation is that at least some cases of the latter involve dependencies </w:t>
      </w:r>
      <w:r w:rsidR="000D1F5F" w:rsidRPr="000F109C">
        <w:rPr>
          <w:rFonts w:ascii="Times" w:hAnsi="Times"/>
        </w:rPr>
        <w:t xml:space="preserve">(suitable for answering w-questions) </w:t>
      </w:r>
      <w:r w:rsidR="00D66529" w:rsidRPr="000F109C">
        <w:rPr>
          <w:rFonts w:ascii="Times" w:hAnsi="Times"/>
        </w:rPr>
        <w:t>that do not have an interventionist interpretation</w:t>
      </w:r>
      <w:r w:rsidR="00EE7131">
        <w:rPr>
          <w:rFonts w:ascii="Times" w:hAnsi="Times"/>
        </w:rPr>
        <w:t>.</w:t>
      </w:r>
      <w:r w:rsidR="00243E9F" w:rsidRPr="000F109C">
        <w:rPr>
          <w:rStyle w:val="FootnoteReference"/>
          <w:rFonts w:ascii="Times" w:hAnsi="Times"/>
        </w:rPr>
        <w:footnoteReference w:id="5"/>
      </w:r>
      <w:r w:rsidR="003307E2">
        <w:rPr>
          <w:rFonts w:ascii="Times" w:hAnsi="Times"/>
        </w:rPr>
        <w:t xml:space="preserve"> </w:t>
      </w:r>
      <w:r w:rsidR="0065782E" w:rsidRPr="000F109C">
        <w:rPr>
          <w:rFonts w:ascii="Times" w:hAnsi="Times"/>
        </w:rPr>
        <w:t xml:space="preserve">Put differently, the </w:t>
      </w:r>
      <w:r w:rsidR="0024618A" w:rsidRPr="000F109C">
        <w:rPr>
          <w:rFonts w:ascii="Times" w:hAnsi="Times"/>
        </w:rPr>
        <w:t xml:space="preserve">idea is that the </w:t>
      </w:r>
      <w:r w:rsidR="0065782E" w:rsidRPr="000F109C">
        <w:rPr>
          <w:rFonts w:ascii="Times" w:hAnsi="Times"/>
        </w:rPr>
        <w:t xml:space="preserve">dependence component in explanation and the interventionist component are separable, drop the latter and retain the former, </w:t>
      </w:r>
      <w:r w:rsidR="00DB6B09" w:rsidRPr="000F109C">
        <w:rPr>
          <w:rFonts w:ascii="Times" w:hAnsi="Times"/>
        </w:rPr>
        <w:t>and</w:t>
      </w:r>
      <w:r w:rsidR="003307E2">
        <w:rPr>
          <w:rFonts w:ascii="Times" w:hAnsi="Times"/>
        </w:rPr>
        <w:t xml:space="preserve"> </w:t>
      </w:r>
      <w:r w:rsidR="0065782E" w:rsidRPr="000F109C">
        <w:rPr>
          <w:rFonts w:ascii="Times" w:hAnsi="Times"/>
        </w:rPr>
        <w:t>you have a non-causal explanation.</w:t>
      </w:r>
      <w:r w:rsidR="003307E2">
        <w:rPr>
          <w:rFonts w:ascii="Times" w:hAnsi="Times"/>
        </w:rPr>
        <w:t xml:space="preserve"> </w:t>
      </w:r>
      <w:r w:rsidR="00840FB6" w:rsidRPr="000F109C">
        <w:rPr>
          <w:rFonts w:ascii="Times" w:hAnsi="Times"/>
        </w:rPr>
        <w:t xml:space="preserve">Suggestions along broadly these lines </w:t>
      </w:r>
      <w:r w:rsidR="00840FB6" w:rsidRPr="000F109C">
        <w:rPr>
          <w:rFonts w:ascii="Times" w:hAnsi="Times"/>
        </w:rPr>
        <w:lastRenderedPageBreak/>
        <w:t>have been made by a number of writers</w:t>
      </w:r>
      <w:r w:rsidR="00B0140C" w:rsidRPr="000F109C">
        <w:rPr>
          <w:rFonts w:ascii="Times" w:hAnsi="Times"/>
        </w:rPr>
        <w:t>,</w:t>
      </w:r>
      <w:r w:rsidR="00840FB6" w:rsidRPr="000F109C">
        <w:rPr>
          <w:rFonts w:ascii="Times" w:hAnsi="Times"/>
        </w:rPr>
        <w:t xml:space="preserve"> </w:t>
      </w:r>
      <w:r w:rsidR="00BF3920" w:rsidRPr="000F109C">
        <w:rPr>
          <w:rFonts w:ascii="Times" w:hAnsi="Times"/>
        </w:rPr>
        <w:t>including</w:t>
      </w:r>
      <w:r w:rsidR="00BF3920">
        <w:rPr>
          <w:rFonts w:ascii="Times" w:hAnsi="Times"/>
        </w:rPr>
        <w:t xml:space="preserve"> </w:t>
      </w:r>
      <w:r w:rsidR="00644053">
        <w:t>Bokulich</w:t>
      </w:r>
      <w:r w:rsidR="00EE7131">
        <w:t xml:space="preserve"> (</w:t>
      </w:r>
      <w:r w:rsidR="00BF3920">
        <w:t>2011</w:t>
      </w:r>
      <w:r w:rsidR="00EE7131">
        <w:t>)</w:t>
      </w:r>
      <w:r w:rsidR="0079672D">
        <w:t>, Rice</w:t>
      </w:r>
      <w:r w:rsidR="00EE7131">
        <w:t xml:space="preserve"> (</w:t>
      </w:r>
      <w:r w:rsidR="0079672D">
        <w:t>2015</w:t>
      </w:r>
      <w:r w:rsidR="00EE7131">
        <w:t>)</w:t>
      </w:r>
      <w:r w:rsidR="0079672D">
        <w:t>,</w:t>
      </w:r>
      <w:r w:rsidR="0024618A" w:rsidRPr="000F109C">
        <w:rPr>
          <w:rFonts w:ascii="Times" w:hAnsi="Times"/>
        </w:rPr>
        <w:t xml:space="preserve"> Saatsi</w:t>
      </w:r>
      <w:r w:rsidR="000D1F5F" w:rsidRPr="000F109C">
        <w:rPr>
          <w:rFonts w:ascii="Times" w:hAnsi="Times"/>
        </w:rPr>
        <w:t xml:space="preserve"> </w:t>
      </w:r>
      <w:r w:rsidR="0024618A" w:rsidRPr="000F109C">
        <w:rPr>
          <w:rFonts w:ascii="Times" w:hAnsi="Times"/>
        </w:rPr>
        <w:t>and Pexton</w:t>
      </w:r>
      <w:r w:rsidR="00840FB6" w:rsidRPr="000F109C">
        <w:rPr>
          <w:rFonts w:ascii="Times" w:hAnsi="Times"/>
        </w:rPr>
        <w:t xml:space="preserve"> </w:t>
      </w:r>
      <w:r w:rsidR="00EE7131">
        <w:rPr>
          <w:rFonts w:ascii="Times" w:hAnsi="Times"/>
        </w:rPr>
        <w:t>(</w:t>
      </w:r>
      <w:r w:rsidR="004D71F7" w:rsidRPr="000F109C">
        <w:rPr>
          <w:rFonts w:ascii="Times" w:hAnsi="Times"/>
        </w:rPr>
        <w:t>2012</w:t>
      </w:r>
      <w:r w:rsidR="00EE7131">
        <w:rPr>
          <w:rFonts w:ascii="Times" w:hAnsi="Times"/>
        </w:rPr>
        <w:t>),</w:t>
      </w:r>
      <w:r w:rsidR="004D71F7" w:rsidRPr="000F109C">
        <w:rPr>
          <w:rFonts w:ascii="Times" w:hAnsi="Times"/>
        </w:rPr>
        <w:t xml:space="preserve"> </w:t>
      </w:r>
      <w:r w:rsidR="00840FB6" w:rsidRPr="000F109C">
        <w:rPr>
          <w:rFonts w:ascii="Times" w:hAnsi="Times"/>
        </w:rPr>
        <w:t>and Reutlinger</w:t>
      </w:r>
      <w:r w:rsidR="00EE7131">
        <w:rPr>
          <w:rFonts w:ascii="Times" w:hAnsi="Times"/>
        </w:rPr>
        <w:t xml:space="preserve"> (</w:t>
      </w:r>
      <w:r w:rsidR="004D71F7" w:rsidRPr="000F109C">
        <w:rPr>
          <w:rFonts w:ascii="Times" w:hAnsi="Times"/>
        </w:rPr>
        <w:t>forthcoming</w:t>
      </w:r>
      <w:r w:rsidR="00EE7131">
        <w:rPr>
          <w:rFonts w:ascii="Times" w:hAnsi="Times"/>
        </w:rPr>
        <w:t>)</w:t>
      </w:r>
      <w:r w:rsidR="00BF3920" w:rsidRPr="000F109C">
        <w:rPr>
          <w:rFonts w:ascii="Times" w:hAnsi="Times"/>
        </w:rPr>
        <w:t>.</w:t>
      </w:r>
      <w:r w:rsidR="003307E2">
        <w:rPr>
          <w:rFonts w:ascii="Times" w:hAnsi="Times"/>
        </w:rPr>
        <w:t xml:space="preserve"> </w:t>
      </w:r>
      <w:r w:rsidR="00840FB6" w:rsidRPr="000F109C">
        <w:rPr>
          <w:rFonts w:ascii="Times" w:hAnsi="Times"/>
        </w:rPr>
        <w:t xml:space="preserve">For example, Reutlinger argues that explanations of the universal behavior of many </w:t>
      </w:r>
      <w:r w:rsidR="00AB0E3D" w:rsidRPr="000F109C">
        <w:rPr>
          <w:rFonts w:ascii="Times" w:hAnsi="Times"/>
        </w:rPr>
        <w:t xml:space="preserve">very </w:t>
      </w:r>
      <w:r w:rsidR="00840FB6" w:rsidRPr="000F109C">
        <w:rPr>
          <w:rFonts w:ascii="Times" w:hAnsi="Times"/>
        </w:rPr>
        <w:t>different substances</w:t>
      </w:r>
      <w:r w:rsidR="003307E2">
        <w:rPr>
          <w:rFonts w:ascii="Times" w:hAnsi="Times"/>
        </w:rPr>
        <w:t xml:space="preserve"> </w:t>
      </w:r>
      <w:r w:rsidR="00AB0E3D" w:rsidRPr="000F109C">
        <w:rPr>
          <w:rFonts w:ascii="Times" w:hAnsi="Times"/>
        </w:rPr>
        <w:t xml:space="preserve">(including gases and ferromagnets) </w:t>
      </w:r>
      <w:r w:rsidR="00840FB6" w:rsidRPr="000F109C">
        <w:rPr>
          <w:rFonts w:ascii="Times" w:hAnsi="Times"/>
        </w:rPr>
        <w:t xml:space="preserve">near their critical points in terms of the renormalization group </w:t>
      </w:r>
      <w:r w:rsidR="00073234" w:rsidRPr="000F109C">
        <w:rPr>
          <w:rFonts w:ascii="Times" w:hAnsi="Times"/>
        </w:rPr>
        <w:t xml:space="preserve">(RG) </w:t>
      </w:r>
      <w:r w:rsidR="00840FB6" w:rsidRPr="000F109C">
        <w:rPr>
          <w:rFonts w:ascii="Times" w:hAnsi="Times"/>
        </w:rPr>
        <w:t>exhibit the pattern above</w:t>
      </w:r>
      <w:r w:rsidR="00EE7131">
        <w:rPr>
          <w:rFonts w:ascii="Times" w:hAnsi="Times"/>
        </w:rPr>
        <w:t xml:space="preserve"> –</w:t>
      </w:r>
      <w:r w:rsidR="00840FB6" w:rsidRPr="000F109C">
        <w:rPr>
          <w:rFonts w:ascii="Times" w:hAnsi="Times"/>
        </w:rPr>
        <w:t xml:space="preserve"> the RG analysis shows that the critical point behavior “depends</w:t>
      </w:r>
      <w:r w:rsidR="00DF06F9">
        <w:rPr>
          <w:rFonts w:ascii="Times" w:hAnsi="Times"/>
        </w:rPr>
        <w:t xml:space="preserve"> </w:t>
      </w:r>
      <w:r w:rsidR="00840FB6" w:rsidRPr="000F109C">
        <w:rPr>
          <w:rFonts w:ascii="Times" w:hAnsi="Times"/>
        </w:rPr>
        <w:t>upon</w:t>
      </w:r>
      <w:r w:rsidR="00C949F8" w:rsidRPr="000F109C">
        <w:rPr>
          <w:rFonts w:ascii="Times" w:hAnsi="Times"/>
        </w:rPr>
        <w:t>”</w:t>
      </w:r>
      <w:r w:rsidR="00840FB6" w:rsidRPr="000F109C">
        <w:rPr>
          <w:rFonts w:ascii="Times" w:hAnsi="Times"/>
        </w:rPr>
        <w:t xml:space="preserve"> such features of the systems as their dimensionality and the symmetry properties of their Hamiltonians</w:t>
      </w:r>
      <w:r w:rsidR="00EE7131">
        <w:rPr>
          <w:rFonts w:ascii="Times" w:hAnsi="Times"/>
        </w:rPr>
        <w:t>,</w:t>
      </w:r>
      <w:r w:rsidR="003307E2">
        <w:rPr>
          <w:rFonts w:ascii="Times" w:hAnsi="Times"/>
        </w:rPr>
        <w:t xml:space="preserve"> </w:t>
      </w:r>
      <w:r w:rsidR="00840FB6" w:rsidRPr="000F109C">
        <w:rPr>
          <w:rFonts w:ascii="Times" w:hAnsi="Times"/>
        </w:rPr>
        <w:t>but</w:t>
      </w:r>
      <w:r w:rsidR="003307E2">
        <w:rPr>
          <w:rFonts w:ascii="Times" w:hAnsi="Times"/>
        </w:rPr>
        <w:t xml:space="preserve"> </w:t>
      </w:r>
      <w:r w:rsidR="00840FB6" w:rsidRPr="000F109C">
        <w:rPr>
          <w:rFonts w:ascii="Times" w:hAnsi="Times"/>
        </w:rPr>
        <w:t>the</w:t>
      </w:r>
      <w:r w:rsidR="003307E2">
        <w:rPr>
          <w:rFonts w:ascii="Times" w:hAnsi="Times"/>
        </w:rPr>
        <w:t xml:space="preserve"> </w:t>
      </w:r>
      <w:r w:rsidR="00AB0E3D" w:rsidRPr="000F109C">
        <w:rPr>
          <w:rFonts w:ascii="Times" w:hAnsi="Times"/>
        </w:rPr>
        <w:t>dimensionality of the systems and perhaps also the symmetry properties of their Hamiltonians are not features of these systems that are possible objects of intervention</w:t>
      </w:r>
      <w:r w:rsidR="00EE7131">
        <w:rPr>
          <w:rFonts w:ascii="Times" w:hAnsi="Times"/>
        </w:rPr>
        <w:t>.</w:t>
      </w:r>
      <w:r w:rsidR="00250C5B">
        <w:rPr>
          <w:rStyle w:val="FootnoteReference"/>
          <w:rFonts w:ascii="Times" w:hAnsi="Times"/>
        </w:rPr>
        <w:footnoteReference w:id="6"/>
      </w:r>
      <w:r w:rsidR="00AB0E3D" w:rsidRPr="000F109C">
        <w:rPr>
          <w:rFonts w:ascii="Times" w:hAnsi="Times"/>
        </w:rPr>
        <w:t xml:space="preserve"> In both the case of the stability of the solar system and the explanation of critical point behavior, the </w:t>
      </w:r>
      <w:r w:rsidR="00ED176D">
        <w:rPr>
          <w:rFonts w:ascii="Times" w:hAnsi="Times"/>
        </w:rPr>
        <w:t>“</w:t>
      </w:r>
      <w:r w:rsidR="00AB0E3D" w:rsidRPr="000F109C">
        <w:rPr>
          <w:rFonts w:ascii="Times" w:hAnsi="Times"/>
        </w:rPr>
        <w:t>manipulation</w:t>
      </w:r>
      <w:r w:rsidR="00ED176D">
        <w:rPr>
          <w:rFonts w:ascii="Times" w:hAnsi="Times"/>
        </w:rPr>
        <w:t>”</w:t>
      </w:r>
      <w:r w:rsidR="00AB0E3D" w:rsidRPr="000F109C">
        <w:rPr>
          <w:rFonts w:ascii="Times" w:hAnsi="Times"/>
        </w:rPr>
        <w:t xml:space="preserve"> that goes on is mathematical or conceptual, rather than possibly physical</w:t>
      </w:r>
      <w:r w:rsidR="00EE7131">
        <w:rPr>
          <w:rFonts w:ascii="Times" w:hAnsi="Times"/>
        </w:rPr>
        <w:t xml:space="preserve"> –</w:t>
      </w:r>
      <w:r w:rsidR="00AB0E3D" w:rsidRPr="000F109C">
        <w:rPr>
          <w:rFonts w:ascii="Times" w:hAnsi="Times"/>
        </w:rPr>
        <w:t xml:space="preserve"> e.g.,</w:t>
      </w:r>
      <w:r w:rsidR="00797FB5" w:rsidRPr="000F109C">
        <w:rPr>
          <w:rFonts w:ascii="Times" w:hAnsi="Times"/>
        </w:rPr>
        <w:t xml:space="preserve"> </w:t>
      </w:r>
      <w:r w:rsidR="00AB0E3D" w:rsidRPr="000F109C">
        <w:rPr>
          <w:rFonts w:ascii="Times" w:hAnsi="Times"/>
        </w:rPr>
        <w:t>in the former case one imagines or constructs a model in which the dimensionality of the system is different and then</w:t>
      </w:r>
      <w:r w:rsidR="00797FB5" w:rsidRPr="000F109C">
        <w:rPr>
          <w:rFonts w:ascii="Times" w:hAnsi="Times"/>
        </w:rPr>
        <w:t xml:space="preserve"> </w:t>
      </w:r>
      <w:r w:rsidR="00AB0E3D" w:rsidRPr="000F109C">
        <w:rPr>
          <w:rFonts w:ascii="Times" w:hAnsi="Times"/>
        </w:rPr>
        <w:t>calculates the consequences</w:t>
      </w:r>
      <w:r w:rsidR="00073234" w:rsidRPr="000F109C">
        <w:rPr>
          <w:rFonts w:ascii="Times" w:hAnsi="Times"/>
        </w:rPr>
        <w:t>, in this way showing</w:t>
      </w:r>
      <w:r w:rsidR="003307E2">
        <w:rPr>
          <w:rFonts w:ascii="Times" w:hAnsi="Times"/>
        </w:rPr>
        <w:t xml:space="preserve"> </w:t>
      </w:r>
      <w:r w:rsidR="00073234" w:rsidRPr="000F109C">
        <w:rPr>
          <w:rFonts w:ascii="Times" w:hAnsi="Times"/>
        </w:rPr>
        <w:t>what difference the dimensionality makes</w:t>
      </w:r>
      <w:r w:rsidR="00AB0E3D" w:rsidRPr="000F109C">
        <w:rPr>
          <w:rFonts w:ascii="Times" w:hAnsi="Times"/>
        </w:rPr>
        <w:t>.</w:t>
      </w:r>
      <w:r w:rsidR="003307E2">
        <w:rPr>
          <w:rFonts w:ascii="Times" w:hAnsi="Times"/>
        </w:rPr>
        <w:t xml:space="preserve"> </w:t>
      </w:r>
      <w:r w:rsidR="001429B0">
        <w:rPr>
          <w:rFonts w:ascii="Times" w:hAnsi="Times"/>
        </w:rPr>
        <w:t xml:space="preserve">Similarly, </w:t>
      </w:r>
      <w:r w:rsidR="001429B0">
        <w:rPr>
          <w:rFonts w:ascii="Times New Roman" w:hAnsi="Times New Roman" w:cs="Times New Roman"/>
        </w:rPr>
        <w:t>in the RG framework, the investigation of the different fixed points of Hamiltonian flows</w:t>
      </w:r>
      <w:r w:rsidR="003307E2">
        <w:rPr>
          <w:rFonts w:ascii="Times New Roman" w:hAnsi="Times New Roman" w:cs="Times New Roman"/>
        </w:rPr>
        <w:t xml:space="preserve"> </w:t>
      </w:r>
      <w:r w:rsidR="001429B0">
        <w:rPr>
          <w:rFonts w:ascii="Times New Roman" w:hAnsi="Times New Roman" w:cs="Times New Roman"/>
        </w:rPr>
        <w:t>that (arguably) reveal</w:t>
      </w:r>
      <w:r w:rsidR="003307E2">
        <w:rPr>
          <w:rFonts w:ascii="Times New Roman" w:hAnsi="Times New Roman" w:cs="Times New Roman"/>
        </w:rPr>
        <w:t xml:space="preserve"> </w:t>
      </w:r>
      <w:r w:rsidR="001429B0">
        <w:rPr>
          <w:rFonts w:ascii="Times New Roman" w:hAnsi="Times New Roman" w:cs="Times New Roman"/>
        </w:rPr>
        <w:t>the dependence of critical phenomena on variables like spatial dimensionality</w:t>
      </w:r>
      <w:r w:rsidR="003307E2">
        <w:rPr>
          <w:rFonts w:ascii="Times New Roman" w:hAnsi="Times New Roman" w:cs="Times New Roman"/>
        </w:rPr>
        <w:t xml:space="preserve"> </w:t>
      </w:r>
      <w:r w:rsidR="001429B0" w:rsidRPr="000F109C">
        <w:rPr>
          <w:rFonts w:ascii="Times" w:hAnsi="Times"/>
        </w:rPr>
        <w:t>does not describe physical transformations of the systems being analyzed</w:t>
      </w:r>
      <w:r w:rsidR="00EE7131">
        <w:rPr>
          <w:rFonts w:ascii="Times" w:hAnsi="Times"/>
        </w:rPr>
        <w:t>,</w:t>
      </w:r>
      <w:r w:rsidR="001429B0" w:rsidRPr="000F109C">
        <w:rPr>
          <w:rFonts w:ascii="Times" w:hAnsi="Times"/>
        </w:rPr>
        <w:t xml:space="preserve"> but rather transformations in a more abstract space</w:t>
      </w:r>
      <w:r w:rsidR="002E2670">
        <w:rPr>
          <w:rFonts w:ascii="Times" w:hAnsi="Times"/>
        </w:rPr>
        <w:t>.</w:t>
      </w:r>
    </w:p>
    <w:p w14:paraId="386931CD" w14:textId="1C83484D" w:rsidR="008833F7" w:rsidRPr="000F109C" w:rsidRDefault="00222196" w:rsidP="009E2A59">
      <w:pPr>
        <w:spacing w:line="360" w:lineRule="auto"/>
        <w:ind w:left="-90" w:firstLine="450"/>
        <w:rPr>
          <w:rFonts w:ascii="Times" w:hAnsi="Times"/>
        </w:rPr>
      </w:pPr>
      <w:r w:rsidRPr="000F109C">
        <w:rPr>
          <w:rFonts w:ascii="Times" w:hAnsi="Times"/>
        </w:rPr>
        <w:t xml:space="preserve">Let us </w:t>
      </w:r>
      <w:r w:rsidR="00C678E8">
        <w:rPr>
          <w:rFonts w:ascii="Times" w:hAnsi="Times"/>
        </w:rPr>
        <w:t xml:space="preserve">temporarily </w:t>
      </w:r>
      <w:r w:rsidRPr="000F109C">
        <w:rPr>
          <w:rFonts w:ascii="Times" w:hAnsi="Times"/>
        </w:rPr>
        <w:t>put aside issues</w:t>
      </w:r>
      <w:r w:rsidR="00C949F8" w:rsidRPr="000F109C">
        <w:rPr>
          <w:rFonts w:ascii="Times" w:hAnsi="Times"/>
        </w:rPr>
        <w:t xml:space="preserve"> </w:t>
      </w:r>
      <w:r w:rsidRPr="000F109C">
        <w:rPr>
          <w:rFonts w:ascii="Times" w:hAnsi="Times"/>
        </w:rPr>
        <w:t>about the structure of the RG explanation</w:t>
      </w:r>
      <w:r w:rsidR="00A33B94">
        <w:rPr>
          <w:rFonts w:ascii="Times" w:hAnsi="Times"/>
        </w:rPr>
        <w:t xml:space="preserve"> (and whether its structure is captured by the above remarks)</w:t>
      </w:r>
      <w:r w:rsidR="00C678E8">
        <w:rPr>
          <w:rFonts w:ascii="Times" w:hAnsi="Times"/>
        </w:rPr>
        <w:t xml:space="preserve"> </w:t>
      </w:r>
      <w:r w:rsidRPr="000F109C">
        <w:rPr>
          <w:rFonts w:ascii="Times" w:hAnsi="Times"/>
        </w:rPr>
        <w:t>and focus on the candidate explanation for the stability of the planetary orbits</w:t>
      </w:r>
      <w:r w:rsidR="002E2670" w:rsidRPr="000F109C">
        <w:rPr>
          <w:rFonts w:ascii="Times" w:hAnsi="Times"/>
        </w:rPr>
        <w:t>.</w:t>
      </w:r>
      <w:r w:rsidR="003307E2">
        <w:rPr>
          <w:rFonts w:ascii="Times" w:hAnsi="Times"/>
        </w:rPr>
        <w:t xml:space="preserve"> </w:t>
      </w:r>
      <w:r w:rsidRPr="000F109C">
        <w:rPr>
          <w:rFonts w:ascii="Times" w:hAnsi="Times"/>
        </w:rPr>
        <w:t>There is an obvious problem with the analysis offered above</w:t>
      </w:r>
      <w:r w:rsidR="00C678E8" w:rsidRPr="000F109C">
        <w:rPr>
          <w:rFonts w:ascii="Times" w:hAnsi="Times"/>
        </w:rPr>
        <w:t>.</w:t>
      </w:r>
      <w:r w:rsidR="00C678E8">
        <w:rPr>
          <w:rFonts w:ascii="Times" w:hAnsi="Times"/>
        </w:rPr>
        <w:t xml:space="preserve"> </w:t>
      </w:r>
      <w:r w:rsidR="00BD0696" w:rsidRPr="000F109C">
        <w:rPr>
          <w:rFonts w:ascii="Times" w:hAnsi="Times"/>
        </w:rPr>
        <w:t>One role that the notion of an intervention plays</w:t>
      </w:r>
      <w:r w:rsidR="003307E2">
        <w:rPr>
          <w:rFonts w:ascii="Times" w:hAnsi="Times"/>
        </w:rPr>
        <w:t xml:space="preserve"> </w:t>
      </w:r>
      <w:r w:rsidR="00BD0696" w:rsidRPr="000F109C">
        <w:rPr>
          <w:rFonts w:ascii="Times" w:hAnsi="Times"/>
        </w:rPr>
        <w:t>is that it excludes</w:t>
      </w:r>
      <w:r w:rsidR="003307E2">
        <w:rPr>
          <w:rFonts w:ascii="Times" w:hAnsi="Times"/>
        </w:rPr>
        <w:t xml:space="preserve"> </w:t>
      </w:r>
      <w:r w:rsidR="00BD0696" w:rsidRPr="000F109C">
        <w:rPr>
          <w:rFonts w:ascii="Times" w:hAnsi="Times"/>
        </w:rPr>
        <w:t>forms of counterfactual dependence that do not seem explanatory.</w:t>
      </w:r>
      <w:r w:rsidR="003307E2">
        <w:rPr>
          <w:rFonts w:ascii="Times" w:hAnsi="Times"/>
        </w:rPr>
        <w:t xml:space="preserve"> </w:t>
      </w:r>
      <w:r w:rsidR="00BD0696" w:rsidRPr="000F109C">
        <w:rPr>
          <w:rFonts w:ascii="Times" w:hAnsi="Times"/>
        </w:rPr>
        <w:t>For example, as is well-known, there is a notion of counterfactual dependence (involving so-called backtracking counterfactuals) according to which the joint effects of a common cause counterfactually depend on one another but this dependence is not such that we can appeal to the occurrence of one of these effects to explain the other</w:t>
      </w:r>
      <w:r w:rsidR="00C678E8">
        <w:rPr>
          <w:rFonts w:ascii="Times" w:hAnsi="Times"/>
        </w:rPr>
        <w:t>.</w:t>
      </w:r>
      <w:r w:rsidR="003307E2">
        <w:rPr>
          <w:rFonts w:ascii="Times" w:hAnsi="Times"/>
        </w:rPr>
        <w:t xml:space="preserve"> </w:t>
      </w:r>
      <w:r w:rsidR="00BD0696" w:rsidRPr="000F109C">
        <w:rPr>
          <w:rFonts w:ascii="Times" w:hAnsi="Times"/>
        </w:rPr>
        <w:t>In the case of ordinary causal explanation, requiring that the dependence</w:t>
      </w:r>
      <w:r w:rsidR="003307E2">
        <w:rPr>
          <w:rFonts w:ascii="Times" w:hAnsi="Times"/>
        </w:rPr>
        <w:t xml:space="preserve"> </w:t>
      </w:r>
      <w:r w:rsidR="00BD0696" w:rsidRPr="000F109C">
        <w:rPr>
          <w:rFonts w:ascii="Times" w:hAnsi="Times"/>
        </w:rPr>
        <w:t>have an interventionist interpretation arguably rules out these non–ex</w:t>
      </w:r>
      <w:r w:rsidR="00CA2402" w:rsidRPr="000F109C">
        <w:rPr>
          <w:rFonts w:ascii="Times" w:hAnsi="Times"/>
        </w:rPr>
        <w:t>p</w:t>
      </w:r>
      <w:r w:rsidR="00BD0696" w:rsidRPr="000F109C">
        <w:rPr>
          <w:rFonts w:ascii="Times" w:hAnsi="Times"/>
        </w:rPr>
        <w:t>lanatory forms of counterfactual dependence</w:t>
      </w:r>
      <w:r w:rsidR="002D7415">
        <w:rPr>
          <w:rFonts w:ascii="Times" w:hAnsi="Times"/>
        </w:rPr>
        <w:t>.</w:t>
      </w:r>
      <w:r w:rsidR="003307E2">
        <w:rPr>
          <w:rFonts w:ascii="Times" w:hAnsi="Times"/>
        </w:rPr>
        <w:t xml:space="preserve"> </w:t>
      </w:r>
      <w:r w:rsidR="00CA2402" w:rsidRPr="000F109C">
        <w:rPr>
          <w:rFonts w:ascii="Times" w:hAnsi="Times"/>
        </w:rPr>
        <w:t xml:space="preserve">The question this raises is whether non-explanatory forms of counterfactual dependence can also be present </w:t>
      </w:r>
      <w:r w:rsidR="00CA2402" w:rsidRPr="000F109C">
        <w:rPr>
          <w:rFonts w:ascii="Times" w:hAnsi="Times"/>
        </w:rPr>
        <w:lastRenderedPageBreak/>
        <w:t>in candidates for</w:t>
      </w:r>
      <w:r w:rsidR="002B35BA" w:rsidRPr="000F109C">
        <w:rPr>
          <w:rFonts w:ascii="Times" w:hAnsi="Times"/>
        </w:rPr>
        <w:t xml:space="preserve"> </w:t>
      </w:r>
      <w:r w:rsidR="00CA2402" w:rsidRPr="000F109C">
        <w:rPr>
          <w:rFonts w:ascii="Times" w:hAnsi="Times"/>
        </w:rPr>
        <w:t>non-causal explanation (thus rendering them non-explanatory)</w:t>
      </w:r>
      <w:r w:rsidR="003307E2">
        <w:rPr>
          <w:rFonts w:ascii="Times" w:hAnsi="Times"/>
        </w:rPr>
        <w:t xml:space="preserve"> </w:t>
      </w:r>
      <w:r w:rsidR="00CA2402" w:rsidRPr="000F109C">
        <w:rPr>
          <w:rFonts w:ascii="Times" w:hAnsi="Times"/>
        </w:rPr>
        <w:t>and</w:t>
      </w:r>
      <w:r w:rsidR="00C0436F" w:rsidRPr="000F109C">
        <w:rPr>
          <w:rFonts w:ascii="Times" w:hAnsi="Times"/>
        </w:rPr>
        <w:t>,</w:t>
      </w:r>
      <w:r w:rsidR="00CA2402" w:rsidRPr="000F109C">
        <w:rPr>
          <w:rFonts w:ascii="Times" w:hAnsi="Times"/>
        </w:rPr>
        <w:t xml:space="preserve"> if so, how we can recognize and exclude these if we don’t have the notion of an intervention to appeal to</w:t>
      </w:r>
      <w:r w:rsidR="00F45584">
        <w:rPr>
          <w:rFonts w:ascii="Times" w:hAnsi="Times"/>
        </w:rPr>
        <w:t>.</w:t>
      </w:r>
      <w:r w:rsidR="002D7415">
        <w:rPr>
          <w:rFonts w:ascii="Times" w:hAnsi="Times"/>
        </w:rPr>
        <w:t xml:space="preserve"> </w:t>
      </w:r>
    </w:p>
    <w:p w14:paraId="0538EE44" w14:textId="053DA0F7" w:rsidR="0065782E" w:rsidRPr="000F109C" w:rsidRDefault="00CA2402" w:rsidP="009E2A59">
      <w:pPr>
        <w:spacing w:line="360" w:lineRule="auto"/>
        <w:ind w:left="-90" w:firstLine="360"/>
        <w:rPr>
          <w:rFonts w:ascii="Times" w:hAnsi="Times"/>
        </w:rPr>
      </w:pPr>
      <w:r w:rsidRPr="000F109C">
        <w:rPr>
          <w:rFonts w:ascii="Times" w:hAnsi="Times"/>
        </w:rPr>
        <w:t xml:space="preserve">To </w:t>
      </w:r>
      <w:r w:rsidR="002B35BA" w:rsidRPr="000F109C">
        <w:rPr>
          <w:rFonts w:ascii="Times" w:hAnsi="Times"/>
        </w:rPr>
        <w:t>sharpen this issue,</w:t>
      </w:r>
      <w:r w:rsidR="00D54B4D" w:rsidRPr="000F109C">
        <w:rPr>
          <w:rFonts w:ascii="Times" w:hAnsi="Times"/>
        </w:rPr>
        <w:t xml:space="preserve"> </w:t>
      </w:r>
      <w:r w:rsidR="002B35BA" w:rsidRPr="000F109C">
        <w:rPr>
          <w:rFonts w:ascii="Times" w:hAnsi="Times"/>
        </w:rPr>
        <w:t xml:space="preserve">let me add some information that I have so far suppressed: one may also run the derivation described above backwards, deriving the dimensionality of space from </w:t>
      </w:r>
      <w:r w:rsidR="00FF5DC4" w:rsidRPr="000F109C">
        <w:rPr>
          <w:rFonts w:ascii="Times" w:hAnsi="Times"/>
        </w:rPr>
        <w:t>the claim that planetary orbits are stable and assumptions about the gravitational potential and the laws of motion.</w:t>
      </w:r>
      <w:r w:rsidR="003307E2">
        <w:rPr>
          <w:rFonts w:ascii="Times" w:hAnsi="Times"/>
        </w:rPr>
        <w:t xml:space="preserve"> </w:t>
      </w:r>
      <w:r w:rsidR="00FF5DC4" w:rsidRPr="000F109C">
        <w:rPr>
          <w:rFonts w:ascii="Times" w:hAnsi="Times"/>
        </w:rPr>
        <w:t>Indeed, the best-known derivations in the physics literature</w:t>
      </w:r>
      <w:r w:rsidR="003307E2">
        <w:rPr>
          <w:rFonts w:ascii="Times" w:hAnsi="Times"/>
        </w:rPr>
        <w:t xml:space="preserve"> </w:t>
      </w:r>
      <w:r w:rsidR="00C949F8" w:rsidRPr="000F109C">
        <w:rPr>
          <w:rFonts w:ascii="Times" w:hAnsi="Times"/>
        </w:rPr>
        <w:t>(such as those due to</w:t>
      </w:r>
      <w:r w:rsidR="00D54B4D" w:rsidRPr="000F109C">
        <w:rPr>
          <w:rFonts w:ascii="Times" w:hAnsi="Times"/>
        </w:rPr>
        <w:t xml:space="preserve"> </w:t>
      </w:r>
      <w:r w:rsidR="002C7F57" w:rsidRPr="000F109C">
        <w:rPr>
          <w:rFonts w:ascii="Times" w:hAnsi="Times"/>
        </w:rPr>
        <w:t>Ehrenfest</w:t>
      </w:r>
      <w:r w:rsidR="00F45584">
        <w:rPr>
          <w:rFonts w:ascii="Times" w:hAnsi="Times"/>
        </w:rPr>
        <w:t xml:space="preserve"> (</w:t>
      </w:r>
      <w:r w:rsidR="007D3D89" w:rsidRPr="000F109C">
        <w:rPr>
          <w:rFonts w:ascii="Times" w:hAnsi="Times"/>
        </w:rPr>
        <w:t>1917</w:t>
      </w:r>
      <w:r w:rsidR="00F45584">
        <w:rPr>
          <w:rFonts w:ascii="Times" w:hAnsi="Times"/>
        </w:rPr>
        <w:t>)</w:t>
      </w:r>
      <w:r w:rsidR="007D3D89" w:rsidRPr="000F109C">
        <w:rPr>
          <w:rFonts w:ascii="Times" w:hAnsi="Times"/>
        </w:rPr>
        <w:t xml:space="preserve"> </w:t>
      </w:r>
      <w:r w:rsidR="002C7F57" w:rsidRPr="000F109C">
        <w:rPr>
          <w:rFonts w:ascii="Times" w:hAnsi="Times"/>
        </w:rPr>
        <w:t>and Buchel</w:t>
      </w:r>
      <w:r w:rsidR="003307E2">
        <w:rPr>
          <w:rFonts w:ascii="Times" w:hAnsi="Times"/>
        </w:rPr>
        <w:t xml:space="preserve"> </w:t>
      </w:r>
      <w:r w:rsidR="00F45584">
        <w:rPr>
          <w:rFonts w:ascii="Times" w:hAnsi="Times"/>
        </w:rPr>
        <w:t>(</w:t>
      </w:r>
      <w:r w:rsidR="007D3D89" w:rsidRPr="000F109C">
        <w:rPr>
          <w:rFonts w:ascii="Times" w:hAnsi="Times"/>
        </w:rPr>
        <w:t>1969</w:t>
      </w:r>
      <w:r w:rsidR="00F45584">
        <w:rPr>
          <w:rFonts w:ascii="Times" w:hAnsi="Times"/>
        </w:rPr>
        <w:t>)</w:t>
      </w:r>
      <w:r w:rsidR="00797FB5" w:rsidRPr="000F109C">
        <w:rPr>
          <w:rFonts w:ascii="Times" w:hAnsi="Times"/>
        </w:rPr>
        <w:t>)</w:t>
      </w:r>
      <w:r w:rsidR="002C7F57" w:rsidRPr="000F109C">
        <w:rPr>
          <w:rFonts w:ascii="Times" w:hAnsi="Times"/>
        </w:rPr>
        <w:t xml:space="preserve"> </w:t>
      </w:r>
      <w:r w:rsidR="00FF5DC4" w:rsidRPr="000F109C">
        <w:rPr>
          <w:rFonts w:ascii="Times" w:hAnsi="Times"/>
        </w:rPr>
        <w:t>take this</w:t>
      </w:r>
      <w:r w:rsidR="003307E2">
        <w:rPr>
          <w:rFonts w:ascii="Times" w:hAnsi="Times"/>
        </w:rPr>
        <w:t xml:space="preserve"> </w:t>
      </w:r>
      <w:r w:rsidR="00FF5DC4" w:rsidRPr="000F109C">
        <w:rPr>
          <w:rFonts w:ascii="Times" w:hAnsi="Times"/>
        </w:rPr>
        <w:t>second form</w:t>
      </w:r>
      <w:r w:rsidR="00D54B4D" w:rsidRPr="000F109C">
        <w:rPr>
          <w:rFonts w:ascii="Times" w:hAnsi="Times"/>
        </w:rPr>
        <w:t>.</w:t>
      </w:r>
      <w:r w:rsidR="003307E2">
        <w:rPr>
          <w:rFonts w:ascii="Times" w:hAnsi="Times"/>
        </w:rPr>
        <w:t xml:space="preserve"> </w:t>
      </w:r>
      <w:r w:rsidR="00D54B4D" w:rsidRPr="000F109C">
        <w:rPr>
          <w:rFonts w:ascii="Times" w:hAnsi="Times"/>
        </w:rPr>
        <w:t>M</w:t>
      </w:r>
      <w:r w:rsidR="00FF5DC4" w:rsidRPr="000F109C">
        <w:rPr>
          <w:rFonts w:ascii="Times" w:hAnsi="Times"/>
        </w:rPr>
        <w:t>oreover</w:t>
      </w:r>
      <w:r w:rsidR="000061AF">
        <w:rPr>
          <w:rFonts w:ascii="Times" w:hAnsi="Times"/>
        </w:rPr>
        <w:t>,</w:t>
      </w:r>
      <w:r w:rsidR="00FF5DC4" w:rsidRPr="000F109C">
        <w:rPr>
          <w:rFonts w:ascii="Times" w:hAnsi="Times"/>
        </w:rPr>
        <w:t xml:space="preserve"> they </w:t>
      </w:r>
      <w:r w:rsidR="00D54B4D" w:rsidRPr="000F109C">
        <w:rPr>
          <w:rFonts w:ascii="Times" w:hAnsi="Times"/>
        </w:rPr>
        <w:t>are</w:t>
      </w:r>
      <w:r w:rsidR="00FF5DC4" w:rsidRPr="000F109C">
        <w:rPr>
          <w:rFonts w:ascii="Times" w:hAnsi="Times"/>
        </w:rPr>
        <w:t xml:space="preserve"> explicitly presented as claims about explanation:</w:t>
      </w:r>
      <w:r w:rsidR="003307E2">
        <w:rPr>
          <w:rFonts w:ascii="Times" w:hAnsi="Times"/>
        </w:rPr>
        <w:t xml:space="preserve"> </w:t>
      </w:r>
      <w:r w:rsidR="0065782E" w:rsidRPr="000F109C">
        <w:rPr>
          <w:rFonts w:ascii="Times" w:hAnsi="Times"/>
        </w:rPr>
        <w:t xml:space="preserve">that is, as claims that </w:t>
      </w:r>
      <w:r w:rsidR="00FF5DC4" w:rsidRPr="000F109C">
        <w:rPr>
          <w:rFonts w:ascii="Times" w:hAnsi="Times"/>
        </w:rPr>
        <w:t xml:space="preserve">the stability of the planetary orbits </w:t>
      </w:r>
      <w:r w:rsidR="00FF5DC4" w:rsidRPr="000F109C">
        <w:rPr>
          <w:rFonts w:ascii="Times" w:hAnsi="Times"/>
          <w:i/>
        </w:rPr>
        <w:t>explains</w:t>
      </w:r>
      <w:r w:rsidR="00FF5DC4" w:rsidRPr="000F109C">
        <w:rPr>
          <w:rFonts w:ascii="Times" w:hAnsi="Times"/>
        </w:rPr>
        <w:t xml:space="preserve"> the three dimensionality of space</w:t>
      </w:r>
      <w:r w:rsidR="00F45584">
        <w:rPr>
          <w:rFonts w:ascii="Times" w:hAnsi="Times"/>
        </w:rPr>
        <w:t>.</w:t>
      </w:r>
      <w:r w:rsidR="0042172F" w:rsidRPr="000F109C">
        <w:rPr>
          <w:rStyle w:val="FootnoteReference"/>
          <w:rFonts w:ascii="Times" w:hAnsi="Times"/>
        </w:rPr>
        <w:footnoteReference w:id="7"/>
      </w:r>
      <w:r w:rsidR="003307E2">
        <w:rPr>
          <w:rFonts w:ascii="Times" w:hAnsi="Times"/>
        </w:rPr>
        <w:t xml:space="preserve"> </w:t>
      </w:r>
      <w:r w:rsidR="0065782E" w:rsidRPr="000F109C">
        <w:rPr>
          <w:rFonts w:ascii="Times" w:hAnsi="Times"/>
        </w:rPr>
        <w:t xml:space="preserve">The </w:t>
      </w:r>
      <w:r w:rsidR="00FF5DC4" w:rsidRPr="000F109C">
        <w:rPr>
          <w:rFonts w:ascii="Times" w:hAnsi="Times"/>
        </w:rPr>
        <w:t>obvious question</w:t>
      </w:r>
      <w:r w:rsidR="0065782E" w:rsidRPr="000F109C">
        <w:rPr>
          <w:rFonts w:ascii="Times" w:hAnsi="Times"/>
        </w:rPr>
        <w:t xml:space="preserve"> this raises is</w:t>
      </w:r>
      <w:r w:rsidR="00FF5DC4" w:rsidRPr="000F109C">
        <w:rPr>
          <w:rFonts w:ascii="Times" w:hAnsi="Times"/>
        </w:rPr>
        <w:t xml:space="preserve">: which, if either, of these facts </w:t>
      </w:r>
      <w:r w:rsidR="000E0DCE" w:rsidRPr="000F109C">
        <w:rPr>
          <w:rFonts w:ascii="Times" w:hAnsi="Times"/>
        </w:rPr>
        <w:t xml:space="preserve">(dimensionality, stability) </w:t>
      </w:r>
      <w:r w:rsidR="00FF5DC4" w:rsidRPr="000F109C">
        <w:rPr>
          <w:rFonts w:ascii="Times" w:hAnsi="Times"/>
        </w:rPr>
        <w:t>is</w:t>
      </w:r>
      <w:r w:rsidR="0065782E" w:rsidRPr="000F109C">
        <w:rPr>
          <w:rFonts w:ascii="Times" w:hAnsi="Times"/>
        </w:rPr>
        <w:t xml:space="preserve"> correctly regarded as the</w:t>
      </w:r>
      <w:r w:rsidR="003307E2">
        <w:rPr>
          <w:rFonts w:ascii="Times" w:hAnsi="Times"/>
        </w:rPr>
        <w:t xml:space="preserve"> </w:t>
      </w:r>
      <w:r w:rsidR="00FF5DC4" w:rsidRPr="000F109C">
        <w:rPr>
          <w:rFonts w:ascii="Times" w:hAnsi="Times"/>
          <w:i/>
        </w:rPr>
        <w:t>explanans</w:t>
      </w:r>
      <w:r w:rsidR="00FF5DC4" w:rsidRPr="000F109C">
        <w:rPr>
          <w:rFonts w:ascii="Times" w:hAnsi="Times"/>
        </w:rPr>
        <w:t xml:space="preserve"> and which </w:t>
      </w:r>
      <w:r w:rsidR="0065782E" w:rsidRPr="000F109C">
        <w:rPr>
          <w:rFonts w:ascii="Times" w:hAnsi="Times"/>
        </w:rPr>
        <w:t xml:space="preserve">as the </w:t>
      </w:r>
      <w:r w:rsidR="00FF5DC4" w:rsidRPr="000F109C">
        <w:rPr>
          <w:rFonts w:ascii="Times" w:hAnsi="Times"/>
          <w:i/>
        </w:rPr>
        <w:t>explanandum</w:t>
      </w:r>
      <w:r w:rsidR="00FF5DC4" w:rsidRPr="000F109C">
        <w:rPr>
          <w:rFonts w:ascii="Times" w:hAnsi="Times"/>
        </w:rPr>
        <w:t>?</w:t>
      </w:r>
      <w:r w:rsidR="003307E2">
        <w:rPr>
          <w:rFonts w:ascii="Times" w:hAnsi="Times"/>
        </w:rPr>
        <w:t xml:space="preserve"> </w:t>
      </w:r>
      <w:r w:rsidR="00FF5DC4" w:rsidRPr="000F109C">
        <w:rPr>
          <w:rFonts w:ascii="Times" w:hAnsi="Times"/>
        </w:rPr>
        <w:t>Is it</w:t>
      </w:r>
      <w:r w:rsidR="003307E2">
        <w:rPr>
          <w:rFonts w:ascii="Times" w:hAnsi="Times"/>
        </w:rPr>
        <w:t xml:space="preserve"> </w:t>
      </w:r>
      <w:r w:rsidR="0065782E" w:rsidRPr="000F109C">
        <w:rPr>
          <w:rFonts w:ascii="Times" w:hAnsi="Times"/>
        </w:rPr>
        <w:t xml:space="preserve">perhaps </w:t>
      </w:r>
      <w:r w:rsidR="00FF5DC4" w:rsidRPr="000F109C">
        <w:rPr>
          <w:rFonts w:ascii="Times" w:hAnsi="Times"/>
        </w:rPr>
        <w:t xml:space="preserve">possible </w:t>
      </w:r>
      <w:r w:rsidR="00EA10EC" w:rsidRPr="000F109C">
        <w:rPr>
          <w:rFonts w:ascii="Times" w:hAnsi="Times"/>
        </w:rPr>
        <w:t xml:space="preserve">both </w:t>
      </w:r>
      <w:r w:rsidR="00FF5DC4" w:rsidRPr="000F109C">
        <w:rPr>
          <w:rFonts w:ascii="Times" w:hAnsi="Times"/>
        </w:rPr>
        <w:t>for stability to explain dimensionality and conversely</w:t>
      </w:r>
      <w:r w:rsidR="002D7415">
        <w:rPr>
          <w:rFonts w:ascii="Times" w:hAnsi="Times"/>
        </w:rPr>
        <w:t>,</w:t>
      </w:r>
      <w:r w:rsidR="00FF5DC4" w:rsidRPr="000F109C">
        <w:rPr>
          <w:rFonts w:ascii="Times" w:hAnsi="Times"/>
        </w:rPr>
        <w:t xml:space="preserve"> so that non-</w:t>
      </w:r>
      <w:r w:rsidR="00EA10EC" w:rsidRPr="000F109C">
        <w:rPr>
          <w:rFonts w:ascii="Times" w:hAnsi="Times"/>
        </w:rPr>
        <w:t xml:space="preserve"> causal </w:t>
      </w:r>
      <w:r w:rsidR="00FF5DC4" w:rsidRPr="000F109C">
        <w:rPr>
          <w:rFonts w:ascii="Times" w:hAnsi="Times"/>
        </w:rPr>
        <w:t>explanation can be</w:t>
      </w:r>
      <w:r w:rsidR="003307E2">
        <w:rPr>
          <w:rFonts w:ascii="Times" w:hAnsi="Times"/>
        </w:rPr>
        <w:t xml:space="preserve"> </w:t>
      </w:r>
      <w:r w:rsidR="00EA10EC" w:rsidRPr="000F109C">
        <w:rPr>
          <w:rFonts w:ascii="Times" w:hAnsi="Times"/>
        </w:rPr>
        <w:t xml:space="preserve">(sometimes) </w:t>
      </w:r>
      <w:r w:rsidR="00FF5DC4" w:rsidRPr="000F109C">
        <w:rPr>
          <w:rFonts w:ascii="Times" w:hAnsi="Times"/>
        </w:rPr>
        <w:t>a symmetric notion?</w:t>
      </w:r>
      <w:r w:rsidR="003307E2">
        <w:rPr>
          <w:rFonts w:ascii="Times" w:hAnsi="Times"/>
        </w:rPr>
        <w:t xml:space="preserve"> </w:t>
      </w:r>
      <w:r w:rsidR="00FF5DC4" w:rsidRPr="000F109C">
        <w:rPr>
          <w:rFonts w:ascii="Times" w:hAnsi="Times"/>
        </w:rPr>
        <w:t>On what basis could one decide these questions?</w:t>
      </w:r>
      <w:r w:rsidR="003307E2">
        <w:rPr>
          <w:rFonts w:ascii="Times" w:hAnsi="Times"/>
        </w:rPr>
        <w:t xml:space="preserve"> </w:t>
      </w:r>
    </w:p>
    <w:p w14:paraId="0A329912" w14:textId="7644A5B4" w:rsidR="0065782E" w:rsidRPr="000F109C" w:rsidRDefault="0065782E" w:rsidP="009E2A59">
      <w:pPr>
        <w:spacing w:line="360" w:lineRule="auto"/>
        <w:ind w:left="-90" w:firstLine="360"/>
        <w:rPr>
          <w:rFonts w:ascii="Times" w:hAnsi="Times"/>
        </w:rPr>
      </w:pPr>
      <w:r w:rsidRPr="000F109C">
        <w:rPr>
          <w:rFonts w:ascii="Times" w:hAnsi="Times"/>
        </w:rPr>
        <w:t>As Callender</w:t>
      </w:r>
      <w:r w:rsidR="003307E2">
        <w:rPr>
          <w:rFonts w:ascii="Times" w:hAnsi="Times"/>
        </w:rPr>
        <w:t xml:space="preserve"> </w:t>
      </w:r>
      <w:r w:rsidR="002C7F57" w:rsidRPr="000F109C">
        <w:rPr>
          <w:rFonts w:ascii="Times" w:hAnsi="Times"/>
        </w:rPr>
        <w:t>(</w:t>
      </w:r>
      <w:r w:rsidR="007D3D89" w:rsidRPr="000F109C">
        <w:rPr>
          <w:rFonts w:ascii="Times" w:hAnsi="Times"/>
        </w:rPr>
        <w:t>2005</w:t>
      </w:r>
      <w:r w:rsidR="002C7F57" w:rsidRPr="000F109C">
        <w:rPr>
          <w:rFonts w:ascii="Times" w:hAnsi="Times"/>
        </w:rPr>
        <w:t xml:space="preserve">) </w:t>
      </w:r>
      <w:r w:rsidRPr="000F109C">
        <w:rPr>
          <w:rFonts w:ascii="Times" w:hAnsi="Times"/>
        </w:rPr>
        <w:t>notes, the claim that the stability of the orbits explains the three dimensionality of space</w:t>
      </w:r>
      <w:r w:rsidR="007E30FC" w:rsidRPr="000F109C">
        <w:rPr>
          <w:rFonts w:ascii="Times" w:hAnsi="Times"/>
        </w:rPr>
        <w:t xml:space="preserve"> is generally advocated by</w:t>
      </w:r>
      <w:r w:rsidR="00D54B4D" w:rsidRPr="000F109C">
        <w:rPr>
          <w:rFonts w:ascii="Times" w:hAnsi="Times"/>
        </w:rPr>
        <w:t xml:space="preserve"> </w:t>
      </w:r>
      <w:r w:rsidR="007E30FC" w:rsidRPr="000F109C">
        <w:rPr>
          <w:rFonts w:ascii="Times" w:hAnsi="Times"/>
        </w:rPr>
        <w:t>those with</w:t>
      </w:r>
      <w:r w:rsidR="00D54B4D" w:rsidRPr="000F109C">
        <w:rPr>
          <w:rFonts w:ascii="Times" w:hAnsi="Times"/>
        </w:rPr>
        <w:t xml:space="preserve"> </w:t>
      </w:r>
      <w:r w:rsidR="007E30FC" w:rsidRPr="000F109C">
        <w:rPr>
          <w:rFonts w:ascii="Times" w:hAnsi="Times"/>
        </w:rPr>
        <w:t>(or at least makes most sense within the context of the assumption of</w:t>
      </w:r>
      <w:r w:rsidR="00E230C8" w:rsidRPr="000F109C">
        <w:rPr>
          <w:rFonts w:ascii="Times" w:hAnsi="Times"/>
        </w:rPr>
        <w:t>)</w:t>
      </w:r>
      <w:r w:rsidR="00E230C8">
        <w:rPr>
          <w:rFonts w:ascii="Times" w:hAnsi="Times"/>
        </w:rPr>
        <w:t xml:space="preserve"> </w:t>
      </w:r>
      <w:r w:rsidR="007E30FC" w:rsidRPr="000F109C">
        <w:rPr>
          <w:rFonts w:ascii="Times" w:hAnsi="Times"/>
        </w:rPr>
        <w:t>a commitment to some form of</w:t>
      </w:r>
      <w:r w:rsidR="003307E2">
        <w:rPr>
          <w:rFonts w:ascii="Times" w:hAnsi="Times"/>
        </w:rPr>
        <w:t xml:space="preserve"> </w:t>
      </w:r>
      <w:r w:rsidR="007E30FC" w:rsidRPr="000F109C">
        <w:rPr>
          <w:rFonts w:ascii="Times" w:hAnsi="Times"/>
        </w:rPr>
        <w:t>relation</w:t>
      </w:r>
      <w:r w:rsidR="000E0DCE" w:rsidRPr="000F109C">
        <w:rPr>
          <w:rFonts w:ascii="Times" w:hAnsi="Times"/>
        </w:rPr>
        <w:t>al</w:t>
      </w:r>
      <w:r w:rsidR="007E30FC" w:rsidRPr="000F109C">
        <w:rPr>
          <w:rFonts w:ascii="Times" w:hAnsi="Times"/>
        </w:rPr>
        <w:t>ism about spacetime structure: if</w:t>
      </w:r>
      <w:r w:rsidR="003307E2">
        <w:rPr>
          <w:rFonts w:ascii="Times" w:hAnsi="Times"/>
        </w:rPr>
        <w:t xml:space="preserve"> </w:t>
      </w:r>
      <w:r w:rsidR="007E30FC" w:rsidRPr="000F109C">
        <w:rPr>
          <w:rFonts w:ascii="Times" w:hAnsi="Times"/>
        </w:rPr>
        <w:t xml:space="preserve">one is a relationist, it makes sense that facts about the structure of space should </w:t>
      </w:r>
      <w:r w:rsidR="00F977F9">
        <w:rPr>
          <w:rFonts w:ascii="Times" w:hAnsi="Times"/>
        </w:rPr>
        <w:t>“</w:t>
      </w:r>
      <w:r w:rsidR="007E30FC" w:rsidRPr="000F109C">
        <w:rPr>
          <w:rFonts w:ascii="Times" w:hAnsi="Times"/>
        </w:rPr>
        <w:t>depend</w:t>
      </w:r>
      <w:r w:rsidR="00F977F9">
        <w:rPr>
          <w:rFonts w:ascii="Times" w:hAnsi="Times"/>
        </w:rPr>
        <w:t>”</w:t>
      </w:r>
      <w:r w:rsidR="007E30FC" w:rsidRPr="000F109C">
        <w:rPr>
          <w:rFonts w:ascii="Times" w:hAnsi="Times"/>
        </w:rPr>
        <w:t xml:space="preserve"> on facts ab</w:t>
      </w:r>
      <w:r w:rsidR="00A25C18">
        <w:rPr>
          <w:rFonts w:ascii="Times" w:hAnsi="Times"/>
        </w:rPr>
        <w:t>o</w:t>
      </w:r>
      <w:r w:rsidR="007E30FC" w:rsidRPr="000F109C">
        <w:rPr>
          <w:rFonts w:ascii="Times" w:hAnsi="Times"/>
        </w:rPr>
        <w:t>ut the possible motions of bodies and the character of the force laws governing those bodies. Conversely</w:t>
      </w:r>
      <w:r w:rsidR="006A16AB" w:rsidRPr="000F109C">
        <w:rPr>
          <w:rFonts w:ascii="Times" w:hAnsi="Times"/>
        </w:rPr>
        <w:t>,</w:t>
      </w:r>
      <w:r w:rsidR="007E30FC" w:rsidRPr="000F109C">
        <w:rPr>
          <w:rFonts w:ascii="Times" w:hAnsi="Times"/>
        </w:rPr>
        <w:t xml:space="preserve"> if one is a substantivalist</w:t>
      </w:r>
      <w:r w:rsidR="003307E2">
        <w:rPr>
          <w:rFonts w:ascii="Times" w:hAnsi="Times"/>
        </w:rPr>
        <w:t xml:space="preserve"> </w:t>
      </w:r>
      <w:r w:rsidR="007E30FC" w:rsidRPr="000F109C">
        <w:rPr>
          <w:rFonts w:ascii="Times" w:hAnsi="Times"/>
        </w:rPr>
        <w:t>one will think of facts about the structure of space as independent of the motions of bodies in them, so that one will be inclined to think of the direction of explanation in this case as running from the former to the latter.</w:t>
      </w:r>
      <w:r w:rsidR="003307E2">
        <w:rPr>
          <w:rFonts w:ascii="Times" w:hAnsi="Times"/>
        </w:rPr>
        <w:t xml:space="preserve"> </w:t>
      </w:r>
    </w:p>
    <w:p w14:paraId="090932E6" w14:textId="1F7D7DC8" w:rsidR="000E0DCE" w:rsidRPr="000F109C" w:rsidRDefault="000E0DCE" w:rsidP="009E2A59">
      <w:pPr>
        <w:spacing w:line="360" w:lineRule="auto"/>
        <w:ind w:left="-90" w:firstLine="360"/>
        <w:rPr>
          <w:rFonts w:ascii="Times" w:hAnsi="Times"/>
        </w:rPr>
      </w:pPr>
      <w:r w:rsidRPr="000F109C">
        <w:rPr>
          <w:rFonts w:ascii="Times" w:hAnsi="Times"/>
        </w:rPr>
        <w:t>Without trying to resolve this dispute</w:t>
      </w:r>
      <w:r w:rsidR="002D7415">
        <w:rPr>
          <w:rFonts w:ascii="Times" w:hAnsi="Times"/>
        </w:rPr>
        <w:t>,</w:t>
      </w:r>
      <w:r w:rsidRPr="000F109C">
        <w:rPr>
          <w:rFonts w:ascii="Times" w:hAnsi="Times"/>
        </w:rPr>
        <w:t xml:space="preserve"> let me note that independence assumptions</w:t>
      </w:r>
      <w:r w:rsidR="003307E2">
        <w:rPr>
          <w:rFonts w:ascii="Times" w:hAnsi="Times"/>
        </w:rPr>
        <w:t xml:space="preserve"> </w:t>
      </w:r>
      <w:r w:rsidRPr="000F109C">
        <w:rPr>
          <w:rFonts w:ascii="Times" w:hAnsi="Times"/>
        </w:rPr>
        <w:t>(about what can vary independently of what else) of an apparently non-causal sort seem to play an important role in both purported explanations</w:t>
      </w:r>
      <w:r w:rsidR="00656235">
        <w:rPr>
          <w:rFonts w:ascii="Times" w:hAnsi="Times"/>
        </w:rPr>
        <w:t>.</w:t>
      </w:r>
      <w:r w:rsidR="002D7415">
        <w:rPr>
          <w:rStyle w:val="FootnoteReference"/>
          <w:rFonts w:ascii="Times" w:hAnsi="Times"/>
        </w:rPr>
        <w:footnoteReference w:id="8"/>
      </w:r>
      <w:r w:rsidRPr="000F109C">
        <w:rPr>
          <w:rFonts w:ascii="Times" w:hAnsi="Times"/>
        </w:rPr>
        <w:t xml:space="preserve"> In the case in which the </w:t>
      </w:r>
      <w:r w:rsidRPr="000F109C">
        <w:rPr>
          <w:rFonts w:ascii="Times" w:hAnsi="Times"/>
        </w:rPr>
        <w:lastRenderedPageBreak/>
        <w:t>dimensionality of space is claimed to explain the stability of the explanatory orbits, it is assumed that the form of the equation for the gravitational potential</w:t>
      </w:r>
      <w:r w:rsidR="00D54B4D" w:rsidRPr="000F109C">
        <w:rPr>
          <w:rFonts w:ascii="Times" w:hAnsi="Times"/>
        </w:rPr>
        <w:t xml:space="preserve"> </w:t>
      </w:r>
      <w:r w:rsidRPr="000F109C">
        <w:rPr>
          <w:rFonts w:ascii="Times" w:hAnsi="Times"/>
        </w:rPr>
        <w:t>is independent of the dimensionality of space in the sense that</w:t>
      </w:r>
      <w:r w:rsidR="003307E2">
        <w:rPr>
          <w:rFonts w:ascii="Times" w:hAnsi="Times"/>
        </w:rPr>
        <w:t xml:space="preserve"> </w:t>
      </w:r>
      <w:r w:rsidRPr="000F109C">
        <w:rPr>
          <w:rFonts w:ascii="Times" w:hAnsi="Times"/>
        </w:rPr>
        <w:t>an equation of the same</w:t>
      </w:r>
      <w:r w:rsidR="00D54B4D" w:rsidRPr="000F109C">
        <w:rPr>
          <w:rFonts w:ascii="Times" w:hAnsi="Times"/>
        </w:rPr>
        <w:t xml:space="preserve"> </w:t>
      </w:r>
      <w:r w:rsidR="006A16AB" w:rsidRPr="000F109C">
        <w:rPr>
          <w:rFonts w:ascii="Times" w:hAnsi="Times"/>
        </w:rPr>
        <w:t xml:space="preserve">general </w:t>
      </w:r>
      <w:r w:rsidRPr="000F109C">
        <w:rPr>
          <w:rFonts w:ascii="Times" w:hAnsi="Times"/>
        </w:rPr>
        <w:t>form would hold in higher dimensional space</w:t>
      </w:r>
      <w:r w:rsidR="004A071E" w:rsidRPr="000F109C">
        <w:rPr>
          <w:rFonts w:ascii="Times" w:hAnsi="Times"/>
        </w:rPr>
        <w:t>s</w:t>
      </w:r>
      <w:r w:rsidRPr="000F109C">
        <w:rPr>
          <w:rFonts w:ascii="Times" w:hAnsi="Times"/>
        </w:rPr>
        <w:t>. Similarly, Newton’s laws of motion are assumed to be independent of the dimensionality of space</w:t>
      </w:r>
      <w:r w:rsidR="00656235">
        <w:rPr>
          <w:rFonts w:ascii="Times" w:hAnsi="Times"/>
        </w:rPr>
        <w:t xml:space="preserve"> – </w:t>
      </w:r>
      <w:r w:rsidR="006A16AB" w:rsidRPr="000F109C">
        <w:rPr>
          <w:rFonts w:ascii="Times" w:hAnsi="Times"/>
        </w:rPr>
        <w:t>it is assumed that they also</w:t>
      </w:r>
      <w:r w:rsidRPr="000F109C">
        <w:rPr>
          <w:rFonts w:ascii="Times" w:hAnsi="Times"/>
        </w:rPr>
        <w:t xml:space="preserve"> hold in spaces of different dimensions</w:t>
      </w:r>
      <w:r w:rsidR="004A071E" w:rsidRPr="000F109C">
        <w:rPr>
          <w:rFonts w:ascii="Times" w:hAnsi="Times"/>
        </w:rPr>
        <w:t>, with the suggestion being that in such a different dimensioned space</w:t>
      </w:r>
      <w:r w:rsidR="006A16AB" w:rsidRPr="000F109C">
        <w:rPr>
          <w:rFonts w:ascii="Times" w:hAnsi="Times"/>
        </w:rPr>
        <w:t xml:space="preserve"> (n ≠3)</w:t>
      </w:r>
      <w:r w:rsidR="004A071E" w:rsidRPr="000F109C">
        <w:rPr>
          <w:rFonts w:ascii="Times" w:hAnsi="Times"/>
        </w:rPr>
        <w:t xml:space="preserve">, </w:t>
      </w:r>
      <w:r w:rsidR="00810B63" w:rsidRPr="000F109C">
        <w:rPr>
          <w:rFonts w:ascii="Times" w:hAnsi="Times"/>
        </w:rPr>
        <w:t>the orbits would not be stable</w:t>
      </w:r>
      <w:r w:rsidRPr="000F109C">
        <w:rPr>
          <w:rFonts w:ascii="Times" w:hAnsi="Times"/>
        </w:rPr>
        <w:t xml:space="preserve">. </w:t>
      </w:r>
      <w:r w:rsidR="004A071E" w:rsidRPr="000F109C">
        <w:rPr>
          <w:rFonts w:ascii="Times" w:hAnsi="Times"/>
        </w:rPr>
        <w:t>In the case in which the explanation is claimed to run from the</w:t>
      </w:r>
      <w:r w:rsidR="003307E2">
        <w:rPr>
          <w:rFonts w:ascii="Times" w:hAnsi="Times"/>
        </w:rPr>
        <w:t xml:space="preserve"> </w:t>
      </w:r>
      <w:r w:rsidR="006A16AB" w:rsidRPr="000F109C">
        <w:rPr>
          <w:rFonts w:ascii="Times" w:hAnsi="Times"/>
        </w:rPr>
        <w:t xml:space="preserve">(possible) </w:t>
      </w:r>
      <w:r w:rsidR="004A071E" w:rsidRPr="000F109C">
        <w:rPr>
          <w:rFonts w:ascii="Times" w:hAnsi="Times"/>
        </w:rPr>
        <w:t xml:space="preserve">stability of the orbits to the dimensionality of space, the apparent assumption is that the form of the gravitational potential and the laws of motion are independent of the stability of the orbits in the sense that the former would hold even if the planetary orbits were not </w:t>
      </w:r>
      <w:r w:rsidR="006A16AB" w:rsidRPr="000F109C">
        <w:rPr>
          <w:rFonts w:ascii="Times" w:hAnsi="Times"/>
        </w:rPr>
        <w:t xml:space="preserve">possibly </w:t>
      </w:r>
      <w:r w:rsidR="004A071E" w:rsidRPr="000F109C">
        <w:rPr>
          <w:rFonts w:ascii="Times" w:hAnsi="Times"/>
        </w:rPr>
        <w:t>stable (in which case the apparent suggestion is that the dimensionality of space would be different)</w:t>
      </w:r>
      <w:r w:rsidR="00797FB5" w:rsidRPr="000F109C">
        <w:rPr>
          <w:rFonts w:ascii="Times" w:hAnsi="Times"/>
        </w:rPr>
        <w:t>.</w:t>
      </w:r>
      <w:r w:rsidR="006A16AB" w:rsidRPr="000F109C">
        <w:rPr>
          <w:rFonts w:ascii="Times" w:hAnsi="Times"/>
        </w:rPr>
        <w:t xml:space="preserve"> </w:t>
      </w:r>
      <w:r w:rsidR="004A071E" w:rsidRPr="000F109C">
        <w:rPr>
          <w:rFonts w:ascii="Times" w:hAnsi="Times"/>
        </w:rPr>
        <w:t>I confess that I find it hard to see what</w:t>
      </w:r>
      <w:r w:rsidR="003307E2">
        <w:rPr>
          <w:rFonts w:ascii="Times" w:hAnsi="Times"/>
        </w:rPr>
        <w:t xml:space="preserve"> </w:t>
      </w:r>
      <w:r w:rsidR="004A071E" w:rsidRPr="000F109C">
        <w:rPr>
          <w:rFonts w:ascii="Times" w:hAnsi="Times"/>
        </w:rPr>
        <w:t>the empirical basis is for either of these sets of claims</w:t>
      </w:r>
      <w:r w:rsidR="00810B63" w:rsidRPr="000F109C">
        <w:rPr>
          <w:rFonts w:ascii="Times" w:hAnsi="Times"/>
        </w:rPr>
        <w:t>, although the first strikes me as somehow more natural.</w:t>
      </w:r>
      <w:r w:rsidR="003307E2">
        <w:rPr>
          <w:rFonts w:ascii="Times" w:hAnsi="Times"/>
        </w:rPr>
        <w:t xml:space="preserve"> </w:t>
      </w:r>
      <w:r w:rsidR="006A16AB" w:rsidRPr="000F109C">
        <w:rPr>
          <w:rFonts w:ascii="Times" w:hAnsi="Times"/>
        </w:rPr>
        <w:t>As I note below, in other cases of putative non-causal explanations</w:t>
      </w:r>
      <w:r w:rsidR="00D54B4D" w:rsidRPr="000F109C">
        <w:rPr>
          <w:rFonts w:ascii="Times" w:hAnsi="Times"/>
        </w:rPr>
        <w:t xml:space="preserve"> (such as the Konigsberg bridge case)</w:t>
      </w:r>
      <w:r w:rsidR="006A16AB" w:rsidRPr="000F109C">
        <w:rPr>
          <w:rFonts w:ascii="Times" w:hAnsi="Times"/>
        </w:rPr>
        <w:t>, there seems to be a more secure basis for claims about explanatory direction</w:t>
      </w:r>
      <w:r w:rsidR="00D54B4D" w:rsidRPr="000F109C">
        <w:rPr>
          <w:rFonts w:ascii="Times" w:hAnsi="Times"/>
        </w:rPr>
        <w:t xml:space="preserve">. </w:t>
      </w:r>
    </w:p>
    <w:p w14:paraId="2ECB6204" w14:textId="77777777" w:rsidR="000E0DCE" w:rsidRPr="000F109C" w:rsidRDefault="000E0DCE" w:rsidP="009E2A59">
      <w:pPr>
        <w:spacing w:line="360" w:lineRule="auto"/>
        <w:ind w:left="360" w:firstLine="360"/>
        <w:rPr>
          <w:rFonts w:ascii="Times" w:hAnsi="Times"/>
        </w:rPr>
      </w:pPr>
    </w:p>
    <w:p w14:paraId="08BF8766" w14:textId="4CFA5B02" w:rsidR="00CA2402" w:rsidRPr="000F109C" w:rsidRDefault="006A16AB" w:rsidP="009E2A59">
      <w:pPr>
        <w:spacing w:line="360" w:lineRule="auto"/>
        <w:ind w:left="360" w:firstLine="360"/>
        <w:rPr>
          <w:rFonts w:ascii="Times" w:hAnsi="Times"/>
        </w:rPr>
      </w:pPr>
      <w:r w:rsidRPr="000F109C">
        <w:rPr>
          <w:rFonts w:ascii="Times" w:hAnsi="Times"/>
          <w:b/>
        </w:rPr>
        <w:t xml:space="preserve">4. </w:t>
      </w:r>
      <w:r w:rsidR="00D1325C" w:rsidRPr="000F109C">
        <w:rPr>
          <w:rFonts w:ascii="Times" w:hAnsi="Times"/>
          <w:b/>
        </w:rPr>
        <w:t>Non-causal Explanations</w:t>
      </w:r>
      <w:r w:rsidR="003307E2">
        <w:rPr>
          <w:rFonts w:ascii="Times" w:hAnsi="Times"/>
          <w:b/>
        </w:rPr>
        <w:t xml:space="preserve"> </w:t>
      </w:r>
      <w:r w:rsidR="00D1325C" w:rsidRPr="000F109C">
        <w:rPr>
          <w:rFonts w:ascii="Times" w:hAnsi="Times"/>
          <w:b/>
        </w:rPr>
        <w:t>Involving Mathematical Dependencies but with Manipulable Explanatory Factors</w:t>
      </w:r>
      <w:r w:rsidRPr="000F109C">
        <w:rPr>
          <w:rFonts w:ascii="Times" w:hAnsi="Times"/>
          <w:b/>
        </w:rPr>
        <w:t xml:space="preserve"> </w:t>
      </w:r>
    </w:p>
    <w:p w14:paraId="4AB2BEBA" w14:textId="77777777" w:rsidR="00EA10EC" w:rsidRPr="000F109C" w:rsidRDefault="00EA10EC" w:rsidP="009E2A59">
      <w:pPr>
        <w:spacing w:line="360" w:lineRule="auto"/>
        <w:ind w:left="360" w:firstLine="360"/>
        <w:rPr>
          <w:rFonts w:ascii="Times" w:hAnsi="Times"/>
        </w:rPr>
      </w:pPr>
    </w:p>
    <w:p w14:paraId="648A7ED7" w14:textId="2C4F3667" w:rsidR="00EA10EC" w:rsidRPr="000F109C" w:rsidRDefault="007E30FC" w:rsidP="009E2A59">
      <w:pPr>
        <w:spacing w:line="360" w:lineRule="auto"/>
        <w:ind w:left="-90" w:firstLine="360"/>
        <w:rPr>
          <w:rFonts w:ascii="Times" w:hAnsi="Times"/>
        </w:rPr>
      </w:pPr>
      <w:r w:rsidRPr="000F109C">
        <w:rPr>
          <w:rFonts w:ascii="Times" w:hAnsi="Times"/>
        </w:rPr>
        <w:t xml:space="preserve"> In the previous section we</w:t>
      </w:r>
      <w:r w:rsidR="00797FB5" w:rsidRPr="000F109C">
        <w:rPr>
          <w:rFonts w:ascii="Times" w:hAnsi="Times"/>
        </w:rPr>
        <w:t xml:space="preserve"> </w:t>
      </w:r>
      <w:r w:rsidR="00EA10EC" w:rsidRPr="000F109C">
        <w:rPr>
          <w:rFonts w:ascii="Times" w:hAnsi="Times"/>
        </w:rPr>
        <w:t>consider</w:t>
      </w:r>
      <w:r w:rsidRPr="000F109C">
        <w:rPr>
          <w:rFonts w:ascii="Times" w:hAnsi="Times"/>
        </w:rPr>
        <w:t>ed</w:t>
      </w:r>
      <w:r w:rsidR="00EA10EC" w:rsidRPr="000F109C">
        <w:rPr>
          <w:rFonts w:ascii="Times" w:hAnsi="Times"/>
        </w:rPr>
        <w:t xml:space="preserve"> putative cases of non-causal explanation in </w:t>
      </w:r>
      <w:r w:rsidR="00E7366B" w:rsidRPr="000F109C">
        <w:rPr>
          <w:rFonts w:ascii="Times" w:hAnsi="Times"/>
        </w:rPr>
        <w:t xml:space="preserve">which the </w:t>
      </w:r>
      <w:r w:rsidR="00D51484" w:rsidRPr="00D12B87">
        <w:rPr>
          <w:rFonts w:ascii="Times" w:hAnsi="Times"/>
          <w:i/>
        </w:rPr>
        <w:t>explanans</w:t>
      </w:r>
      <w:r w:rsidR="00D51484">
        <w:rPr>
          <w:rFonts w:ascii="Times" w:hAnsi="Times"/>
        </w:rPr>
        <w:t xml:space="preserve"> </w:t>
      </w:r>
      <w:r w:rsidR="00E7366B" w:rsidRPr="000F109C">
        <w:rPr>
          <w:rFonts w:ascii="Times" w:hAnsi="Times"/>
        </w:rPr>
        <w:t>factors</w:t>
      </w:r>
      <w:r w:rsidR="003307E2">
        <w:rPr>
          <w:rFonts w:ascii="Times" w:hAnsi="Times"/>
        </w:rPr>
        <w:t xml:space="preserve"> </w:t>
      </w:r>
      <w:r w:rsidR="00E7366B" w:rsidRPr="000F109C">
        <w:rPr>
          <w:rFonts w:ascii="Times" w:hAnsi="Times"/>
        </w:rPr>
        <w:t>do not seem to be possible targets for interventions</w:t>
      </w:r>
      <w:r w:rsidR="00656235">
        <w:rPr>
          <w:rFonts w:ascii="Times" w:hAnsi="Times"/>
        </w:rPr>
        <w:t>,</w:t>
      </w:r>
      <w:r w:rsidR="00E7366B" w:rsidRPr="000F109C">
        <w:rPr>
          <w:rFonts w:ascii="Times" w:hAnsi="Times"/>
        </w:rPr>
        <w:t xml:space="preserve"> but in </w:t>
      </w:r>
      <w:r w:rsidR="00EA10EC" w:rsidRPr="000F109C">
        <w:rPr>
          <w:rFonts w:ascii="Times" w:hAnsi="Times"/>
        </w:rPr>
        <w:t>which the relationship between</w:t>
      </w:r>
      <w:r w:rsidR="003307E2">
        <w:rPr>
          <w:rFonts w:ascii="Times" w:hAnsi="Times"/>
        </w:rPr>
        <w:t xml:space="preserve"> </w:t>
      </w:r>
      <w:r w:rsidR="00EA10EC" w:rsidRPr="000F109C">
        <w:rPr>
          <w:rFonts w:ascii="Times" w:hAnsi="Times"/>
        </w:rPr>
        <w:t>the</w:t>
      </w:r>
      <w:r w:rsidR="003307E2">
        <w:rPr>
          <w:rFonts w:ascii="Times" w:hAnsi="Times"/>
        </w:rPr>
        <w:t xml:space="preserve"> </w:t>
      </w:r>
      <w:r w:rsidR="00EA10EC" w:rsidRPr="000F109C">
        <w:rPr>
          <w:rFonts w:ascii="Times" w:hAnsi="Times"/>
          <w:i/>
        </w:rPr>
        <w:t>explanans</w:t>
      </w:r>
      <w:r w:rsidR="00EA10EC" w:rsidRPr="000F109C">
        <w:rPr>
          <w:rFonts w:ascii="Times" w:hAnsi="Times"/>
        </w:rPr>
        <w:t xml:space="preserve"> and </w:t>
      </w:r>
      <w:r w:rsidR="00EA10EC" w:rsidRPr="000F109C">
        <w:rPr>
          <w:rFonts w:ascii="Times" w:hAnsi="Times"/>
          <w:i/>
        </w:rPr>
        <w:t>explanandum</w:t>
      </w:r>
      <w:r w:rsidR="00EA10EC" w:rsidRPr="000F109C">
        <w:rPr>
          <w:rFonts w:ascii="Times" w:hAnsi="Times"/>
        </w:rPr>
        <w:t xml:space="preserve"> </w:t>
      </w:r>
      <w:r w:rsidR="00E7366B" w:rsidRPr="000F109C">
        <w:rPr>
          <w:rFonts w:ascii="Times" w:hAnsi="Times"/>
        </w:rPr>
        <w:t xml:space="preserve">essentially </w:t>
      </w:r>
      <w:r w:rsidR="00EA10EC" w:rsidRPr="000F109C">
        <w:rPr>
          <w:rFonts w:ascii="Times" w:hAnsi="Times"/>
        </w:rPr>
        <w:t>involves ass</w:t>
      </w:r>
      <w:r w:rsidR="00E7366B" w:rsidRPr="000F109C">
        <w:rPr>
          <w:rFonts w:ascii="Times" w:hAnsi="Times"/>
        </w:rPr>
        <w:t>umptions</w:t>
      </w:r>
      <w:r w:rsidR="003307E2">
        <w:rPr>
          <w:rFonts w:ascii="Times" w:hAnsi="Times"/>
        </w:rPr>
        <w:t xml:space="preserve"> </w:t>
      </w:r>
      <w:r w:rsidR="00E7366B" w:rsidRPr="000F109C">
        <w:rPr>
          <w:rFonts w:ascii="Times" w:hAnsi="Times"/>
        </w:rPr>
        <w:t>that, however their status is understood, are not a</w:t>
      </w:r>
      <w:r w:rsidR="00656235">
        <w:rPr>
          <w:rFonts w:ascii="Times" w:hAnsi="Times"/>
        </w:rPr>
        <w:t xml:space="preserve"> </w:t>
      </w:r>
      <w:r w:rsidR="00E7366B" w:rsidRPr="000F109C">
        <w:rPr>
          <w:rFonts w:ascii="Times" w:hAnsi="Times"/>
        </w:rPr>
        <w:t>priori mathe</w:t>
      </w:r>
      <w:r w:rsidR="007F6556" w:rsidRPr="000F109C">
        <w:rPr>
          <w:rFonts w:ascii="Times" w:hAnsi="Times"/>
        </w:rPr>
        <w:t>ma</w:t>
      </w:r>
      <w:r w:rsidR="00E7366B" w:rsidRPr="000F109C">
        <w:rPr>
          <w:rFonts w:ascii="Times" w:hAnsi="Times"/>
        </w:rPr>
        <w:t>t</w:t>
      </w:r>
      <w:r w:rsidR="007F6556" w:rsidRPr="000F109C">
        <w:rPr>
          <w:rFonts w:ascii="Times" w:hAnsi="Times"/>
        </w:rPr>
        <w:t>i</w:t>
      </w:r>
      <w:r w:rsidR="00E7366B" w:rsidRPr="000F109C">
        <w:rPr>
          <w:rFonts w:ascii="Times" w:hAnsi="Times"/>
        </w:rPr>
        <w:t>cal truths.</w:t>
      </w:r>
      <w:r w:rsidR="003307E2">
        <w:rPr>
          <w:rFonts w:ascii="Times" w:hAnsi="Times"/>
        </w:rPr>
        <w:t xml:space="preserve">  </w:t>
      </w:r>
      <w:r w:rsidR="00D51484">
        <w:rPr>
          <w:rFonts w:ascii="Times" w:hAnsi="Times"/>
        </w:rPr>
        <w:t>I</w:t>
      </w:r>
      <w:r w:rsidR="00D51484" w:rsidRPr="000F109C">
        <w:rPr>
          <w:rFonts w:ascii="Times" w:hAnsi="Times"/>
        </w:rPr>
        <w:t xml:space="preserve">n </w:t>
      </w:r>
      <w:r w:rsidR="00321685" w:rsidRPr="000F109C">
        <w:rPr>
          <w:rFonts w:ascii="Times" w:hAnsi="Times"/>
        </w:rPr>
        <w:t xml:space="preserve">the example involving the stability of the planetary orbits, </w:t>
      </w:r>
      <w:r w:rsidR="00E7366B" w:rsidRPr="000F109C">
        <w:rPr>
          <w:rFonts w:ascii="Times" w:hAnsi="Times"/>
        </w:rPr>
        <w:t>the assumption that the</w:t>
      </w:r>
      <w:r w:rsidR="007F6556" w:rsidRPr="000F109C">
        <w:rPr>
          <w:rFonts w:ascii="Times" w:hAnsi="Times"/>
        </w:rPr>
        <w:t xml:space="preserve"> </w:t>
      </w:r>
      <w:r w:rsidR="00E7366B" w:rsidRPr="000F109C">
        <w:rPr>
          <w:rFonts w:ascii="Times" w:hAnsi="Times"/>
        </w:rPr>
        <w:t>gravitational potential for n</w:t>
      </w:r>
      <w:r w:rsidR="00656235">
        <w:rPr>
          <w:rFonts w:ascii="Times" w:hAnsi="Times"/>
        </w:rPr>
        <w:t xml:space="preserve"> </w:t>
      </w:r>
      <w:r w:rsidR="00E7366B" w:rsidRPr="000F109C">
        <w:rPr>
          <w:rFonts w:ascii="Times" w:hAnsi="Times"/>
        </w:rPr>
        <w:t>dime</w:t>
      </w:r>
      <w:r w:rsidR="00A85495" w:rsidRPr="000F109C">
        <w:rPr>
          <w:rFonts w:ascii="Times" w:hAnsi="Times"/>
        </w:rPr>
        <w:t>n</w:t>
      </w:r>
      <w:r w:rsidR="00E7366B" w:rsidRPr="000F109C">
        <w:rPr>
          <w:rFonts w:ascii="Times" w:hAnsi="Times"/>
        </w:rPr>
        <w:t>sions takes the form</w:t>
      </w:r>
      <w:r w:rsidR="003307E2">
        <w:rPr>
          <w:rFonts w:ascii="Times" w:hAnsi="Times"/>
        </w:rPr>
        <w:t xml:space="preserve"> </w:t>
      </w:r>
      <w:r w:rsidR="00810B63" w:rsidRPr="000F109C">
        <w:rPr>
          <w:rFonts w:ascii="Times" w:hAnsi="Times"/>
        </w:rPr>
        <w:t>of a generalization of Poisson’s equation</w:t>
      </w:r>
      <w:r w:rsidR="00E7366B" w:rsidRPr="000F109C">
        <w:rPr>
          <w:rFonts w:ascii="Times" w:hAnsi="Times"/>
        </w:rPr>
        <w:t xml:space="preserve"> is not a mathematical truth and similarly for the assumption </w:t>
      </w:r>
      <w:r w:rsidR="00C006A2" w:rsidRPr="000F109C">
        <w:rPr>
          <w:rFonts w:ascii="Times" w:hAnsi="Times"/>
        </w:rPr>
        <w:t>that</w:t>
      </w:r>
      <w:r w:rsidR="007F6556" w:rsidRPr="000F109C">
        <w:rPr>
          <w:rFonts w:ascii="Times" w:hAnsi="Times"/>
        </w:rPr>
        <w:t xml:space="preserve"> </w:t>
      </w:r>
      <w:r w:rsidR="00E7366B" w:rsidRPr="000F109C">
        <w:rPr>
          <w:rFonts w:ascii="Times" w:hAnsi="Times"/>
        </w:rPr>
        <w:t>the Newtonian laws of motion</w:t>
      </w:r>
      <w:r w:rsidR="00C006A2" w:rsidRPr="000F109C">
        <w:rPr>
          <w:rFonts w:ascii="Times" w:hAnsi="Times"/>
        </w:rPr>
        <w:t xml:space="preserve"> hold in spaces of dimensionality different from 3. (It is hard to understand </w:t>
      </w:r>
      <w:r w:rsidR="00C006A2" w:rsidRPr="000F109C">
        <w:rPr>
          <w:rFonts w:ascii="Times" w:hAnsi="Times"/>
        </w:rPr>
        <w:lastRenderedPageBreak/>
        <w:t>these assumptions except as</w:t>
      </w:r>
      <w:r w:rsidR="007F6556" w:rsidRPr="000F109C">
        <w:rPr>
          <w:rFonts w:ascii="Times" w:hAnsi="Times"/>
        </w:rPr>
        <w:t xml:space="preserve"> </w:t>
      </w:r>
      <w:r w:rsidR="00C006A2" w:rsidRPr="000F109C">
        <w:rPr>
          <w:rFonts w:ascii="Times" w:hAnsi="Times"/>
        </w:rPr>
        <w:t>empirical claims</w:t>
      </w:r>
      <w:r w:rsidR="00FE35CD" w:rsidRPr="000F109C">
        <w:rPr>
          <w:rFonts w:ascii="Times" w:hAnsi="Times"/>
        </w:rPr>
        <w:t>,</w:t>
      </w:r>
      <w:r w:rsidR="00D47988" w:rsidRPr="000F109C">
        <w:rPr>
          <w:rFonts w:ascii="Times" w:hAnsi="Times"/>
        </w:rPr>
        <w:t xml:space="preserve"> even if it is unclear what empirical evidence</w:t>
      </w:r>
      <w:r w:rsidR="00C57634" w:rsidRPr="000F109C">
        <w:rPr>
          <w:rFonts w:ascii="Times" w:hAnsi="Times"/>
        </w:rPr>
        <w:t xml:space="preserve"> </w:t>
      </w:r>
      <w:r w:rsidR="00D47988" w:rsidRPr="000F109C">
        <w:rPr>
          <w:rFonts w:ascii="Times" w:hAnsi="Times"/>
        </w:rPr>
        <w:t>might support them.)</w:t>
      </w:r>
      <w:r w:rsidR="003307E2">
        <w:rPr>
          <w:rFonts w:ascii="Times" w:hAnsi="Times"/>
        </w:rPr>
        <w:t xml:space="preserve"> </w:t>
      </w:r>
    </w:p>
    <w:p w14:paraId="42F53D2F" w14:textId="7BAEF300" w:rsidR="00C91F07" w:rsidRPr="000F109C" w:rsidRDefault="00E7366B" w:rsidP="009E2A59">
      <w:pPr>
        <w:spacing w:line="360" w:lineRule="auto"/>
        <w:ind w:left="-90" w:firstLine="810"/>
        <w:rPr>
          <w:rFonts w:ascii="Times" w:hAnsi="Times"/>
        </w:rPr>
      </w:pPr>
      <w:r w:rsidRPr="000F109C">
        <w:rPr>
          <w:rFonts w:ascii="Times" w:hAnsi="Times"/>
        </w:rPr>
        <w:t xml:space="preserve">I now want to consider some cases that have something like the opposite profile: at least some of the variables figuring in the candidate </w:t>
      </w:r>
      <w:r w:rsidRPr="000F109C">
        <w:rPr>
          <w:rFonts w:ascii="Times" w:hAnsi="Times"/>
          <w:i/>
        </w:rPr>
        <w:t>explanans</w:t>
      </w:r>
      <w:r w:rsidRPr="000F109C">
        <w:rPr>
          <w:rFonts w:ascii="Times" w:hAnsi="Times"/>
        </w:rPr>
        <w:t xml:space="preserve"> are possible targets for manipulation</w:t>
      </w:r>
      <w:r w:rsidR="00321685" w:rsidRPr="000F109C">
        <w:rPr>
          <w:rFonts w:ascii="Times" w:hAnsi="Times"/>
        </w:rPr>
        <w:t xml:space="preserve"> (although one might not want to regard the manipulations as interventions in the technical sense</w:t>
      </w:r>
      <w:r w:rsidR="007F6556" w:rsidRPr="000F109C">
        <w:rPr>
          <w:rFonts w:ascii="Times" w:hAnsi="Times"/>
        </w:rPr>
        <w:t>, for reasons described in footnote 4</w:t>
      </w:r>
      <w:r w:rsidR="00321685" w:rsidRPr="000F109C">
        <w:rPr>
          <w:rFonts w:ascii="Times" w:hAnsi="Times"/>
        </w:rPr>
        <w:t>)</w:t>
      </w:r>
      <w:r w:rsidR="00C57634" w:rsidRPr="000F109C">
        <w:rPr>
          <w:rFonts w:ascii="Times" w:hAnsi="Times"/>
        </w:rPr>
        <w:t xml:space="preserve"> </w:t>
      </w:r>
      <w:r w:rsidRPr="000F109C">
        <w:rPr>
          <w:rFonts w:ascii="Times" w:hAnsi="Times"/>
        </w:rPr>
        <w:t xml:space="preserve">but the </w:t>
      </w:r>
      <w:r w:rsidR="00440986" w:rsidRPr="000F109C">
        <w:rPr>
          <w:rFonts w:ascii="Times" w:hAnsi="Times"/>
          <w:i/>
        </w:rPr>
        <w:t xml:space="preserve">connection </w:t>
      </w:r>
      <w:r w:rsidR="002A7EE2" w:rsidRPr="000F109C">
        <w:rPr>
          <w:rFonts w:ascii="Times" w:hAnsi="Times"/>
        </w:rPr>
        <w:t xml:space="preserve">between these and the candidate </w:t>
      </w:r>
      <w:r w:rsidR="002A7EE2" w:rsidRPr="000F109C">
        <w:rPr>
          <w:rFonts w:ascii="Times" w:hAnsi="Times"/>
          <w:i/>
        </w:rPr>
        <w:t>explanandum</w:t>
      </w:r>
      <w:r w:rsidR="002A7EE2" w:rsidRPr="000F109C">
        <w:rPr>
          <w:rFonts w:ascii="Times" w:hAnsi="Times"/>
        </w:rPr>
        <w:t xml:space="preserve"> seems (in some sense) purely mathematical. Marc Lange has described a simple example </w:t>
      </w:r>
      <w:r w:rsidR="004968EF" w:rsidRPr="000F109C">
        <w:rPr>
          <w:rFonts w:ascii="Times" w:hAnsi="Times"/>
        </w:rPr>
        <w:t xml:space="preserve">which </w:t>
      </w:r>
      <w:r w:rsidR="00440986" w:rsidRPr="000F109C">
        <w:rPr>
          <w:rFonts w:ascii="Times" w:hAnsi="Times"/>
        </w:rPr>
        <w:t>arguably has</w:t>
      </w:r>
      <w:r w:rsidR="004968EF" w:rsidRPr="000F109C">
        <w:rPr>
          <w:rFonts w:ascii="Times" w:hAnsi="Times"/>
        </w:rPr>
        <w:t xml:space="preserve"> </w:t>
      </w:r>
      <w:r w:rsidR="002A7EE2" w:rsidRPr="000F109C">
        <w:rPr>
          <w:rFonts w:ascii="Times" w:hAnsi="Times"/>
        </w:rPr>
        <w:t>this structure</w:t>
      </w:r>
      <w:r w:rsidR="004968EF" w:rsidRPr="000F109C">
        <w:rPr>
          <w:rFonts w:ascii="Times" w:hAnsi="Times"/>
        </w:rPr>
        <w:t>:</w:t>
      </w:r>
      <w:r w:rsidR="003307E2">
        <w:rPr>
          <w:rFonts w:ascii="Times" w:hAnsi="Times"/>
        </w:rPr>
        <w:t xml:space="preserve"> </w:t>
      </w:r>
    </w:p>
    <w:p w14:paraId="0B783D6C" w14:textId="77777777" w:rsidR="00C91F07" w:rsidRPr="000F109C" w:rsidRDefault="00C91F07" w:rsidP="009E2A59">
      <w:pPr>
        <w:widowControl w:val="0"/>
        <w:autoSpaceDE w:val="0"/>
        <w:autoSpaceDN w:val="0"/>
        <w:adjustRightInd w:val="0"/>
        <w:spacing w:line="360" w:lineRule="auto"/>
        <w:rPr>
          <w:rFonts w:ascii="Times" w:hAnsi="Times"/>
        </w:rPr>
      </w:pPr>
    </w:p>
    <w:p w14:paraId="02B47A06" w14:textId="2041945A" w:rsidR="002A7EE2" w:rsidRPr="000F109C" w:rsidRDefault="00C91F07" w:rsidP="009E2A59">
      <w:pPr>
        <w:widowControl w:val="0"/>
        <w:autoSpaceDE w:val="0"/>
        <w:autoSpaceDN w:val="0"/>
        <w:adjustRightInd w:val="0"/>
        <w:spacing w:line="360" w:lineRule="auto"/>
        <w:ind w:left="360"/>
        <w:rPr>
          <w:rFonts w:ascii="Times" w:hAnsi="Times" w:cs="Times New Roman"/>
        </w:rPr>
      </w:pPr>
      <w:r w:rsidRPr="000F109C">
        <w:rPr>
          <w:rFonts w:ascii="Times" w:hAnsi="Times" w:cs="Times New Roman"/>
        </w:rPr>
        <w:t>That Mother has three children and twenty-three strawberries, and that</w:t>
      </w:r>
      <w:r w:rsidR="004968EF" w:rsidRPr="000F109C">
        <w:rPr>
          <w:rFonts w:ascii="Times" w:hAnsi="Times" w:cs="Times New Roman"/>
        </w:rPr>
        <w:t xml:space="preserve"> </w:t>
      </w:r>
      <w:r w:rsidRPr="000F109C">
        <w:rPr>
          <w:rFonts w:ascii="Times" w:hAnsi="Times" w:cs="Times New Roman"/>
        </w:rPr>
        <w:t>twenty-three cannot be divided evenly by three, explains why Mother</w:t>
      </w:r>
      <w:r w:rsidR="004968EF" w:rsidRPr="000F109C">
        <w:rPr>
          <w:rFonts w:ascii="Times" w:hAnsi="Times" w:cs="Times New Roman"/>
        </w:rPr>
        <w:t xml:space="preserve"> </w:t>
      </w:r>
      <w:r w:rsidRPr="000F109C">
        <w:rPr>
          <w:rFonts w:ascii="Times" w:hAnsi="Times" w:cs="Times New Roman"/>
        </w:rPr>
        <w:t>failed when she tried a moment ago to distribute her strawberries evenly</w:t>
      </w:r>
      <w:r w:rsidR="004968EF" w:rsidRPr="000F109C">
        <w:rPr>
          <w:rFonts w:ascii="Times" w:hAnsi="Times" w:cs="Times New Roman"/>
        </w:rPr>
        <w:t xml:space="preserve"> </w:t>
      </w:r>
      <w:r w:rsidRPr="000F109C">
        <w:rPr>
          <w:rFonts w:ascii="Times" w:hAnsi="Times" w:cs="Times New Roman"/>
        </w:rPr>
        <w:t>among her children without cutting any.</w:t>
      </w:r>
      <w:r w:rsidR="00E91CFE" w:rsidRPr="000F109C">
        <w:rPr>
          <w:rFonts w:ascii="Times" w:hAnsi="Times" w:cs="Times New Roman"/>
        </w:rPr>
        <w:t xml:space="preserve"> (Lange, </w:t>
      </w:r>
      <w:r w:rsidR="007D3D89" w:rsidRPr="000F109C">
        <w:rPr>
          <w:rFonts w:ascii="Times" w:hAnsi="Times" w:cs="Times New Roman"/>
        </w:rPr>
        <w:t>2013</w:t>
      </w:r>
      <w:r w:rsidR="00E91CFE" w:rsidRPr="000F109C">
        <w:rPr>
          <w:rFonts w:ascii="Times" w:hAnsi="Times" w:cs="Times New Roman"/>
        </w:rPr>
        <w:t xml:space="preserve">) </w:t>
      </w:r>
    </w:p>
    <w:p w14:paraId="1ED90605" w14:textId="77777777" w:rsidR="00C91F07" w:rsidRPr="000F109C" w:rsidRDefault="00C91F07" w:rsidP="009E2A59">
      <w:pPr>
        <w:spacing w:line="360" w:lineRule="auto"/>
        <w:ind w:left="360" w:firstLine="360"/>
        <w:rPr>
          <w:rFonts w:ascii="Times" w:hAnsi="Times" w:cs="Times New Roman"/>
        </w:rPr>
      </w:pPr>
    </w:p>
    <w:p w14:paraId="1C024C5B" w14:textId="75E6D19A" w:rsidR="0062611F" w:rsidRPr="000F109C" w:rsidRDefault="00C91F07" w:rsidP="009E2A59">
      <w:pPr>
        <w:spacing w:line="360" w:lineRule="auto"/>
        <w:ind w:left="-90" w:firstLine="450"/>
        <w:rPr>
          <w:rFonts w:ascii="Times" w:hAnsi="Times" w:cs="Times New Roman"/>
        </w:rPr>
      </w:pPr>
      <w:r w:rsidRPr="000F109C">
        <w:rPr>
          <w:rFonts w:ascii="Times" w:hAnsi="Times" w:cs="Times New Roman"/>
        </w:rPr>
        <w:t xml:space="preserve">Here a mathematical fact (that 23 cannot be divided evenly by three) is claimed to explain Mother’s failure on this particular </w:t>
      </w:r>
      <w:r w:rsidR="0062611F" w:rsidRPr="000F109C">
        <w:rPr>
          <w:rFonts w:ascii="Times" w:hAnsi="Times" w:cs="Times New Roman"/>
        </w:rPr>
        <w:t>occasion. (And, one might think, if this is so, this mathematical fact also explains why mother always fails on every occasion</w:t>
      </w:r>
      <w:r w:rsidR="008D3FDD" w:rsidRPr="000F109C">
        <w:rPr>
          <w:rFonts w:ascii="Times" w:hAnsi="Times" w:cs="Times New Roman"/>
        </w:rPr>
        <w:t xml:space="preserve"> and why </w:t>
      </w:r>
      <w:r w:rsidR="00D74C94">
        <w:rPr>
          <w:rFonts w:ascii="Times" w:hAnsi="Times" w:cs="Times New Roman"/>
        </w:rPr>
        <w:t>equal</w:t>
      </w:r>
      <w:r w:rsidR="00D74C94" w:rsidRPr="000F109C">
        <w:rPr>
          <w:rFonts w:ascii="Times" w:hAnsi="Times" w:cs="Times New Roman"/>
        </w:rPr>
        <w:t xml:space="preserve"> </w:t>
      </w:r>
      <w:r w:rsidR="00182B88" w:rsidRPr="000F109C">
        <w:rPr>
          <w:rFonts w:ascii="Times" w:hAnsi="Times" w:cs="Times New Roman"/>
        </w:rPr>
        <w:t>division</w:t>
      </w:r>
      <w:r w:rsidR="00182B88">
        <w:rPr>
          <w:rFonts w:ascii="Times" w:hAnsi="Times" w:cs="Times New Roman"/>
        </w:rPr>
        <w:t xml:space="preserve"> </w:t>
      </w:r>
      <w:r w:rsidR="008D3FDD" w:rsidRPr="000F109C">
        <w:rPr>
          <w:rFonts w:ascii="Times" w:hAnsi="Times" w:cs="Times New Roman"/>
        </w:rPr>
        <w:t>is “impossible”</w:t>
      </w:r>
      <w:r w:rsidR="00C57634" w:rsidRPr="000F109C">
        <w:rPr>
          <w:rFonts w:ascii="Times" w:hAnsi="Times" w:cs="Times New Roman"/>
        </w:rPr>
        <w:t>.</w:t>
      </w:r>
      <w:r w:rsidR="0062611F" w:rsidRPr="000F109C">
        <w:rPr>
          <w:rFonts w:ascii="Times" w:hAnsi="Times" w:cs="Times New Roman"/>
        </w:rPr>
        <w:t>)</w:t>
      </w:r>
      <w:r w:rsidR="00E91CFE" w:rsidRPr="000F109C">
        <w:rPr>
          <w:rFonts w:ascii="Times" w:hAnsi="Times" w:cs="Times New Roman"/>
        </w:rPr>
        <w:t xml:space="preserve"> </w:t>
      </w:r>
    </w:p>
    <w:p w14:paraId="6E5446C3" w14:textId="379C4F5E" w:rsidR="008D3FDD" w:rsidRPr="000F109C" w:rsidRDefault="00A66640" w:rsidP="009E2A59">
      <w:pPr>
        <w:spacing w:line="360" w:lineRule="auto"/>
        <w:ind w:left="-90" w:firstLine="450"/>
        <w:rPr>
          <w:rFonts w:ascii="Times" w:hAnsi="Times" w:cs="Times New Roman"/>
        </w:rPr>
      </w:pPr>
      <w:r w:rsidRPr="000F109C">
        <w:rPr>
          <w:rFonts w:ascii="Times" w:hAnsi="Times" w:cs="Times New Roman"/>
        </w:rPr>
        <w:t>Without trying to decide immediately whether this is an “explanation”</w:t>
      </w:r>
      <w:r w:rsidR="000B229F">
        <w:rPr>
          <w:rFonts w:ascii="Times" w:hAnsi="Times" w:cs="Times New Roman"/>
        </w:rPr>
        <w:t>,</w:t>
      </w:r>
      <w:r w:rsidRPr="000F109C">
        <w:rPr>
          <w:rFonts w:ascii="Times" w:hAnsi="Times" w:cs="Times New Roman"/>
        </w:rPr>
        <w:t xml:space="preserve"> let’s see how it might be fitted into the framework we are using.</w:t>
      </w:r>
      <w:r w:rsidR="003307E2">
        <w:rPr>
          <w:rFonts w:ascii="Times" w:hAnsi="Times" w:cs="Times New Roman"/>
        </w:rPr>
        <w:t xml:space="preserve"> </w:t>
      </w:r>
      <w:r w:rsidR="00A8545A" w:rsidRPr="000F109C">
        <w:rPr>
          <w:rFonts w:ascii="Times" w:hAnsi="Times" w:cs="Times New Roman"/>
        </w:rPr>
        <w:t xml:space="preserve">There is presumably no problem with the notion of manipulating the number of strawberries available to Mother. Perhaps all of the available strawberries must be drawn from </w:t>
      </w:r>
      <w:r w:rsidR="00C57634" w:rsidRPr="000F109C">
        <w:rPr>
          <w:rFonts w:ascii="Times" w:hAnsi="Times" w:cs="Times New Roman"/>
        </w:rPr>
        <w:t xml:space="preserve">a </w:t>
      </w:r>
      <w:r w:rsidR="00A8545A" w:rsidRPr="000F109C">
        <w:rPr>
          <w:rFonts w:ascii="Times" w:hAnsi="Times" w:cs="Times New Roman"/>
        </w:rPr>
        <w:t>basket and we can add or remove strawberries from the basket. As we vary the number in the basket, we find, e.g., that adding one to the twenty</w:t>
      </w:r>
      <w:r w:rsidR="00656235">
        <w:rPr>
          <w:rFonts w:ascii="Times" w:hAnsi="Times" w:cs="Times New Roman"/>
        </w:rPr>
        <w:t>-</w:t>
      </w:r>
      <w:r w:rsidR="00A8545A" w:rsidRPr="000F109C">
        <w:rPr>
          <w:rFonts w:ascii="Times" w:hAnsi="Times" w:cs="Times New Roman"/>
        </w:rPr>
        <w:t>three makes even division possible, subtracting one makes it impossible and so on.</w:t>
      </w:r>
      <w:r w:rsidR="003307E2">
        <w:rPr>
          <w:rFonts w:ascii="Times" w:hAnsi="Times" w:cs="Times New Roman"/>
        </w:rPr>
        <w:t xml:space="preserve"> </w:t>
      </w:r>
      <w:r w:rsidR="00A8545A" w:rsidRPr="000F109C">
        <w:rPr>
          <w:rFonts w:ascii="Times" w:hAnsi="Times" w:cs="Times New Roman"/>
        </w:rPr>
        <w:t>The overall pattern that emerges is that</w:t>
      </w:r>
      <w:r w:rsidR="00E91CFE" w:rsidRPr="000F109C">
        <w:rPr>
          <w:rFonts w:ascii="Times" w:hAnsi="Times" w:cs="Times New Roman"/>
        </w:rPr>
        <w:t xml:space="preserve"> </w:t>
      </w:r>
      <w:r w:rsidR="00A8545A" w:rsidRPr="000F109C">
        <w:rPr>
          <w:rFonts w:ascii="Times" w:hAnsi="Times" w:cs="Times New Roman"/>
        </w:rPr>
        <w:t xml:space="preserve">even division </w:t>
      </w:r>
      <w:r w:rsidR="00735310" w:rsidRPr="000F109C">
        <w:rPr>
          <w:rFonts w:ascii="Times" w:hAnsi="Times" w:cs="Times New Roman"/>
        </w:rPr>
        <w:t xml:space="preserve">among the children </w:t>
      </w:r>
      <w:r w:rsidR="00A8545A" w:rsidRPr="000F109C">
        <w:rPr>
          <w:rFonts w:ascii="Times" w:hAnsi="Times" w:cs="Times New Roman"/>
        </w:rPr>
        <w:t>is possible</w:t>
      </w:r>
      <w:r w:rsidR="008D3FDD" w:rsidRPr="000F109C">
        <w:rPr>
          <w:rFonts w:ascii="Times" w:hAnsi="Times" w:cs="Times New Roman"/>
        </w:rPr>
        <w:t xml:space="preserve"> when and only when the number of strawberries is evenly divisible</w:t>
      </w:r>
      <w:r w:rsidR="0085274F" w:rsidRPr="000F109C">
        <w:rPr>
          <w:rFonts w:ascii="Times" w:hAnsi="Times" w:cs="Times New Roman"/>
        </w:rPr>
        <w:t xml:space="preserve"> </w:t>
      </w:r>
      <w:r w:rsidR="008D3FDD" w:rsidRPr="000F109C">
        <w:rPr>
          <w:rFonts w:ascii="Times" w:hAnsi="Times" w:cs="Times New Roman"/>
        </w:rPr>
        <w:t xml:space="preserve">by three. It is not a huge stretch to think that the observation that this pattern holds fits naturally (in this respect) into the </w:t>
      </w:r>
      <w:r w:rsidR="0085274F" w:rsidRPr="000F109C">
        <w:rPr>
          <w:rFonts w:ascii="Times" w:hAnsi="Times" w:cs="Times New Roman"/>
        </w:rPr>
        <w:t>w-question</w:t>
      </w:r>
      <w:r w:rsidR="008D3FDD" w:rsidRPr="000F109C">
        <w:rPr>
          <w:rFonts w:ascii="Times" w:hAnsi="Times" w:cs="Times New Roman"/>
        </w:rPr>
        <w:t xml:space="preserve"> framework and </w:t>
      </w:r>
      <w:r w:rsidR="00E91CFE" w:rsidRPr="000F109C">
        <w:rPr>
          <w:rFonts w:ascii="Times" w:hAnsi="Times" w:cs="Times New Roman"/>
        </w:rPr>
        <w:t>that the observation thus</w:t>
      </w:r>
      <w:r w:rsidR="008D3FDD" w:rsidRPr="000F109C">
        <w:rPr>
          <w:rFonts w:ascii="Times" w:hAnsi="Times" w:cs="Times New Roman"/>
        </w:rPr>
        <w:t xml:space="preserve"> isolates a factor on which the </w:t>
      </w:r>
      <w:r w:rsidR="008D3FDD" w:rsidRPr="000F109C">
        <w:rPr>
          <w:rFonts w:ascii="Times" w:hAnsi="Times" w:cs="Times New Roman"/>
          <w:i/>
        </w:rPr>
        <w:t>explanandum</w:t>
      </w:r>
      <w:r w:rsidR="008D3FDD" w:rsidRPr="000F109C">
        <w:rPr>
          <w:rFonts w:ascii="Times" w:hAnsi="Times" w:cs="Times New Roman"/>
        </w:rPr>
        <w:t xml:space="preserve"> (whether even division is possible) </w:t>
      </w:r>
      <w:r w:rsidR="00E91CFE" w:rsidRPr="000F109C">
        <w:rPr>
          <w:rFonts w:ascii="Times" w:hAnsi="Times" w:cs="Times New Roman"/>
        </w:rPr>
        <w:t>“</w:t>
      </w:r>
      <w:r w:rsidR="008D3FDD" w:rsidRPr="000F109C">
        <w:rPr>
          <w:rFonts w:ascii="Times" w:hAnsi="Times" w:cs="Times New Roman"/>
        </w:rPr>
        <w:t>depends</w:t>
      </w:r>
      <w:r w:rsidR="00E91CFE" w:rsidRPr="000F109C">
        <w:rPr>
          <w:rFonts w:ascii="Times" w:hAnsi="Times" w:cs="Times New Roman"/>
        </w:rPr>
        <w:t>”</w:t>
      </w:r>
      <w:r w:rsidR="008D3FDD" w:rsidRPr="000F109C">
        <w:rPr>
          <w:rFonts w:ascii="Times" w:hAnsi="Times" w:cs="Times New Roman"/>
        </w:rPr>
        <w:t xml:space="preserve">. On these grounds one might think that an interesting similarity is present between this </w:t>
      </w:r>
      <w:r w:rsidR="008D3FDD" w:rsidRPr="000F109C">
        <w:rPr>
          <w:rFonts w:ascii="Times" w:hAnsi="Times" w:cs="Times New Roman"/>
        </w:rPr>
        <w:lastRenderedPageBreak/>
        <w:t>example and more paradigmatic cases of causal explanation</w:t>
      </w:r>
      <w:r w:rsidR="00F34E25" w:rsidRPr="000F109C">
        <w:rPr>
          <w:rFonts w:ascii="Times" w:hAnsi="Times" w:cs="Times New Roman"/>
        </w:rPr>
        <w:t xml:space="preserve"> </w:t>
      </w:r>
      <w:r w:rsidR="008D3FDD" w:rsidRPr="000F109C">
        <w:rPr>
          <w:rFonts w:ascii="Times" w:hAnsi="Times" w:cs="Times New Roman"/>
        </w:rPr>
        <w:t>and that this warrants regarding the example as providing a genuine explanation</w:t>
      </w:r>
      <w:r w:rsidR="00656235">
        <w:rPr>
          <w:rFonts w:ascii="Times" w:hAnsi="Times" w:cs="Times New Roman"/>
        </w:rPr>
        <w:t>.</w:t>
      </w:r>
      <w:r w:rsidR="00735310" w:rsidRPr="000F109C">
        <w:rPr>
          <w:rStyle w:val="FootnoteReference"/>
          <w:rFonts w:ascii="Times" w:hAnsi="Times" w:cs="Times New Roman"/>
        </w:rPr>
        <w:footnoteReference w:id="9"/>
      </w:r>
    </w:p>
    <w:p w14:paraId="6C4706C2" w14:textId="1CC33F81" w:rsidR="00C80EAA" w:rsidRPr="000F109C" w:rsidRDefault="008D3FDD" w:rsidP="009E2A59">
      <w:pPr>
        <w:spacing w:line="360" w:lineRule="auto"/>
        <w:ind w:left="-90" w:firstLine="450"/>
        <w:rPr>
          <w:rFonts w:ascii="Times" w:hAnsi="Times" w:cs="Times New Roman"/>
        </w:rPr>
      </w:pPr>
      <w:r w:rsidRPr="000F109C">
        <w:rPr>
          <w:rFonts w:ascii="Times" w:hAnsi="Times" w:cs="Times New Roman"/>
        </w:rPr>
        <w:t>Of course</w:t>
      </w:r>
      <w:r w:rsidR="00C57634" w:rsidRPr="000F109C">
        <w:rPr>
          <w:rFonts w:ascii="Times" w:hAnsi="Times" w:cs="Times New Roman"/>
        </w:rPr>
        <w:t xml:space="preserve"> </w:t>
      </w:r>
      <w:r w:rsidR="00F34E25" w:rsidRPr="000F109C">
        <w:rPr>
          <w:rFonts w:ascii="Times" w:hAnsi="Times" w:cs="Times New Roman"/>
        </w:rPr>
        <w:t>there is also the obvious</w:t>
      </w:r>
      <w:r w:rsidR="003307E2">
        <w:rPr>
          <w:rFonts w:ascii="Times" w:hAnsi="Times" w:cs="Times New Roman"/>
        </w:rPr>
        <w:t xml:space="preserve"> </w:t>
      </w:r>
      <w:r w:rsidRPr="000F109C">
        <w:rPr>
          <w:rFonts w:ascii="Times" w:hAnsi="Times" w:cs="Times New Roman"/>
        </w:rPr>
        <w:t xml:space="preserve">disanalogy </w:t>
      </w:r>
      <w:r w:rsidR="00F34E25" w:rsidRPr="000F109C">
        <w:rPr>
          <w:rFonts w:ascii="Times" w:hAnsi="Times" w:cs="Times New Roman"/>
        </w:rPr>
        <w:t>mentioned earlier</w:t>
      </w:r>
      <w:r w:rsidRPr="000F109C">
        <w:rPr>
          <w:rFonts w:ascii="Times" w:hAnsi="Times" w:cs="Times New Roman"/>
        </w:rPr>
        <w:t>: given the particular facts</w:t>
      </w:r>
      <w:r w:rsidR="003307E2">
        <w:rPr>
          <w:rFonts w:ascii="Times" w:hAnsi="Times" w:cs="Times New Roman"/>
        </w:rPr>
        <w:t xml:space="preserve"> </w:t>
      </w:r>
      <w:r w:rsidR="00C80EAA" w:rsidRPr="000F109C">
        <w:rPr>
          <w:rFonts w:ascii="Times" w:hAnsi="Times" w:cs="Times New Roman"/>
        </w:rPr>
        <w:t xml:space="preserve">in the example (number of strawberries and children) the connection between these and the candidate </w:t>
      </w:r>
      <w:r w:rsidR="00C80EAA" w:rsidRPr="000F109C">
        <w:rPr>
          <w:rFonts w:ascii="Times" w:hAnsi="Times" w:cs="Times New Roman"/>
          <w:i/>
        </w:rPr>
        <w:t xml:space="preserve">explanandum </w:t>
      </w:r>
      <w:r w:rsidR="00C80EAA" w:rsidRPr="000F109C">
        <w:rPr>
          <w:rFonts w:ascii="Times" w:hAnsi="Times" w:cs="Times New Roman"/>
        </w:rPr>
        <w:t>(whether equal division is possible) follows just as a matter of mathematics, without the need for any additional assumptions of a non-mathematical nature.</w:t>
      </w:r>
      <w:r w:rsidR="003307E2">
        <w:rPr>
          <w:rFonts w:ascii="Times" w:hAnsi="Times" w:cs="Times New Roman"/>
        </w:rPr>
        <w:t xml:space="preserve"> </w:t>
      </w:r>
      <w:r w:rsidR="00F34E25" w:rsidRPr="000F109C">
        <w:rPr>
          <w:rFonts w:ascii="Times" w:hAnsi="Times" w:cs="Times New Roman"/>
        </w:rPr>
        <w:t>Presumably this is why it does not seem correct to think of the relationship between the</w:t>
      </w:r>
      <w:r w:rsidR="003307E2">
        <w:rPr>
          <w:rFonts w:ascii="Times" w:hAnsi="Times" w:cs="Times New Roman"/>
        </w:rPr>
        <w:t xml:space="preserve"> </w:t>
      </w:r>
      <w:r w:rsidR="003B5786" w:rsidRPr="000F109C">
        <w:rPr>
          <w:rFonts w:ascii="Times" w:hAnsi="Times" w:cs="Times New Roman"/>
        </w:rPr>
        <w:t xml:space="preserve">particular facts cited in the candidate </w:t>
      </w:r>
      <w:r w:rsidR="003B5786" w:rsidRPr="000F109C">
        <w:rPr>
          <w:rFonts w:ascii="Times" w:hAnsi="Times" w:cs="Times New Roman"/>
          <w:i/>
        </w:rPr>
        <w:t>explanans</w:t>
      </w:r>
      <w:r w:rsidR="003B5786" w:rsidRPr="000F109C">
        <w:rPr>
          <w:rFonts w:ascii="Times" w:hAnsi="Times" w:cs="Times New Roman"/>
        </w:rPr>
        <w:t xml:space="preserve"> (</w:t>
      </w:r>
      <w:r w:rsidR="00F34E25" w:rsidRPr="000F109C">
        <w:rPr>
          <w:rFonts w:ascii="Times" w:hAnsi="Times" w:cs="Times New Roman"/>
        </w:rPr>
        <w:t>and the failure to divide</w:t>
      </w:r>
      <w:r w:rsidR="004C300F">
        <w:rPr>
          <w:rFonts w:ascii="Times" w:hAnsi="Times" w:cs="Times New Roman"/>
        </w:rPr>
        <w:t xml:space="preserve">, </w:t>
      </w:r>
      <w:r w:rsidR="00F44449">
        <w:rPr>
          <w:rFonts w:ascii="Times" w:hAnsi="Times" w:cs="Times New Roman"/>
        </w:rPr>
        <w:t>or impossibility of dividing equally</w:t>
      </w:r>
      <w:r w:rsidR="00BA42E4">
        <w:rPr>
          <w:rFonts w:ascii="Times" w:hAnsi="Times" w:cs="Times New Roman"/>
        </w:rPr>
        <w:t>)</w:t>
      </w:r>
      <w:r w:rsidR="003307E2">
        <w:rPr>
          <w:rFonts w:ascii="Times" w:hAnsi="Times" w:cs="Times New Roman"/>
        </w:rPr>
        <w:t xml:space="preserve"> </w:t>
      </w:r>
      <w:r w:rsidR="00F34E25" w:rsidRPr="000F109C">
        <w:rPr>
          <w:rFonts w:ascii="Times" w:hAnsi="Times" w:cs="Times New Roman"/>
        </w:rPr>
        <w:t>as causal</w:t>
      </w:r>
      <w:r w:rsidR="000B229F">
        <w:rPr>
          <w:rFonts w:ascii="Times" w:hAnsi="Times" w:cs="Times New Roman"/>
        </w:rPr>
        <w:t>.</w:t>
      </w:r>
      <w:r w:rsidR="003307E2">
        <w:rPr>
          <w:rFonts w:ascii="Times" w:hAnsi="Times" w:cs="Times New Roman"/>
        </w:rPr>
        <w:t xml:space="preserve"> </w:t>
      </w:r>
      <w:r w:rsidR="00E91CFE" w:rsidRPr="000F109C">
        <w:rPr>
          <w:rFonts w:ascii="Times" w:hAnsi="Times" w:cs="Times New Roman"/>
        </w:rPr>
        <w:t>Instead, a</w:t>
      </w:r>
      <w:r w:rsidR="00F34E25" w:rsidRPr="000F109C">
        <w:rPr>
          <w:rFonts w:ascii="Times" w:hAnsi="Times" w:cs="Times New Roman"/>
        </w:rPr>
        <w:t xml:space="preserve">s </w:t>
      </w:r>
      <w:r w:rsidR="000B229F">
        <w:rPr>
          <w:rFonts w:ascii="Times" w:hAnsi="Times" w:cs="Times New Roman"/>
        </w:rPr>
        <w:t xml:space="preserve">in </w:t>
      </w:r>
      <w:r w:rsidR="00F34E25" w:rsidRPr="000F109C">
        <w:rPr>
          <w:rFonts w:ascii="Times" w:hAnsi="Times" w:cs="Times New Roman"/>
        </w:rPr>
        <w:t xml:space="preserve">the case </w:t>
      </w:r>
      <w:r w:rsidR="000B229F">
        <w:rPr>
          <w:rFonts w:ascii="Times" w:hAnsi="Times" w:cs="Times New Roman"/>
        </w:rPr>
        <w:t xml:space="preserve">of </w:t>
      </w:r>
      <w:r w:rsidR="00F34E25" w:rsidRPr="000F109C">
        <w:rPr>
          <w:rFonts w:ascii="Times" w:hAnsi="Times" w:cs="Times New Roman"/>
        </w:rPr>
        <w:t>the relationship between Socrates’ death and Xantippe’s widowhood, it seems more natural to</w:t>
      </w:r>
      <w:r w:rsidR="00E91CFE" w:rsidRPr="000F109C">
        <w:rPr>
          <w:rFonts w:ascii="Times" w:hAnsi="Times" w:cs="Times New Roman"/>
        </w:rPr>
        <w:t xml:space="preserve"> express the dependence between</w:t>
      </w:r>
      <w:r w:rsidR="00455925" w:rsidRPr="000F109C">
        <w:rPr>
          <w:rFonts w:ascii="Times" w:hAnsi="Times" w:cs="Times New Roman"/>
        </w:rPr>
        <w:t xml:space="preserve"> the possibility of</w:t>
      </w:r>
      <w:r w:rsidR="003307E2">
        <w:rPr>
          <w:rFonts w:ascii="Times" w:hAnsi="Times" w:cs="Times New Roman"/>
        </w:rPr>
        <w:t xml:space="preserve"> </w:t>
      </w:r>
      <w:r w:rsidR="00455925" w:rsidRPr="000F109C">
        <w:rPr>
          <w:rFonts w:ascii="Times" w:hAnsi="Times" w:cs="Times New Roman"/>
        </w:rPr>
        <w:t>equal division and the number of strawberries and children by means of</w:t>
      </w:r>
      <w:r w:rsidR="003307E2">
        <w:rPr>
          <w:rFonts w:ascii="Times" w:hAnsi="Times" w:cs="Times New Roman"/>
        </w:rPr>
        <w:t xml:space="preserve"> </w:t>
      </w:r>
      <w:r w:rsidR="00455925" w:rsidRPr="000F109C">
        <w:rPr>
          <w:rFonts w:ascii="Times" w:hAnsi="Times" w:cs="Times New Roman"/>
        </w:rPr>
        <w:t>locutions like “brings about by” that are appropriate for cases of non-causal dependence:</w:t>
      </w:r>
      <w:r w:rsidR="00735310" w:rsidRPr="000F109C">
        <w:rPr>
          <w:rFonts w:ascii="Times" w:hAnsi="Times" w:cs="Times New Roman"/>
        </w:rPr>
        <w:t xml:space="preserve"> </w:t>
      </w:r>
      <w:r w:rsidR="00F34E25" w:rsidRPr="000F109C">
        <w:rPr>
          <w:rFonts w:ascii="Times" w:hAnsi="Times" w:cs="Times New Roman"/>
        </w:rPr>
        <w:t>by varying the number of strawberries or children one brings it about that Mother succeeds or fails</w:t>
      </w:r>
      <w:r w:rsidR="00735310" w:rsidRPr="000F109C">
        <w:rPr>
          <w:rFonts w:ascii="Times" w:hAnsi="Times" w:cs="Times New Roman"/>
        </w:rPr>
        <w:t xml:space="preserve"> at equal division</w:t>
      </w:r>
      <w:r w:rsidR="00F34E25" w:rsidRPr="000F109C">
        <w:rPr>
          <w:rFonts w:ascii="Times" w:hAnsi="Times" w:cs="Times New Roman"/>
        </w:rPr>
        <w:t>.</w:t>
      </w:r>
      <w:r w:rsidR="003307E2">
        <w:rPr>
          <w:rFonts w:ascii="Times" w:hAnsi="Times" w:cs="Times New Roman"/>
        </w:rPr>
        <w:t xml:space="preserve"> </w:t>
      </w:r>
    </w:p>
    <w:p w14:paraId="6A1756E8" w14:textId="3440C5E3" w:rsidR="00ED7034" w:rsidRPr="000F109C" w:rsidRDefault="00C80EAA" w:rsidP="009E2A59">
      <w:pPr>
        <w:spacing w:line="360" w:lineRule="auto"/>
        <w:ind w:left="-90" w:firstLine="450"/>
        <w:rPr>
          <w:rFonts w:ascii="Times" w:hAnsi="Times" w:cs="Helvetica"/>
          <w:color w:val="1C1C1C"/>
        </w:rPr>
      </w:pPr>
      <w:r w:rsidRPr="000F109C">
        <w:rPr>
          <w:rFonts w:ascii="Times" w:hAnsi="Times" w:cs="Times New Roman"/>
        </w:rPr>
        <w:t>Our reaction to this example may be colored by the fact that the mathematical fact to which it appeals is trivial and well-known; this may contribute to</w:t>
      </w:r>
      <w:r w:rsidR="00735310" w:rsidRPr="000F109C">
        <w:rPr>
          <w:rFonts w:ascii="Times" w:hAnsi="Times" w:cs="Times New Roman"/>
        </w:rPr>
        <w:t xml:space="preserve"> </w:t>
      </w:r>
      <w:r w:rsidRPr="000F109C">
        <w:rPr>
          <w:rFonts w:ascii="Times" w:hAnsi="Times" w:cs="Times New Roman"/>
        </w:rPr>
        <w:t>the sense</w:t>
      </w:r>
      <w:r w:rsidR="003307E2">
        <w:rPr>
          <w:rFonts w:ascii="Times" w:hAnsi="Times" w:cs="Times New Roman"/>
        </w:rPr>
        <w:t xml:space="preserve"> </w:t>
      </w:r>
      <w:r w:rsidRPr="000F109C">
        <w:rPr>
          <w:rFonts w:ascii="Times" w:hAnsi="Times" w:cs="Times New Roman"/>
        </w:rPr>
        <w:t>that many</w:t>
      </w:r>
      <w:r w:rsidR="003307E2">
        <w:rPr>
          <w:rFonts w:ascii="Times" w:hAnsi="Times" w:cs="Times New Roman"/>
        </w:rPr>
        <w:t xml:space="preserve"> </w:t>
      </w:r>
      <w:r w:rsidR="00F34E25" w:rsidRPr="000F109C">
        <w:rPr>
          <w:rFonts w:ascii="Times" w:hAnsi="Times" w:cs="Times New Roman"/>
        </w:rPr>
        <w:t xml:space="preserve">may </w:t>
      </w:r>
      <w:r w:rsidRPr="000F109C">
        <w:rPr>
          <w:rFonts w:ascii="Times" w:hAnsi="Times" w:cs="Times New Roman"/>
        </w:rPr>
        <w:t>have that</w:t>
      </w:r>
      <w:r w:rsidR="00F34E25" w:rsidRPr="000F109C">
        <w:rPr>
          <w:rFonts w:ascii="Times" w:hAnsi="Times" w:cs="Times New Roman"/>
        </w:rPr>
        <w:t xml:space="preserve"> in this</w:t>
      </w:r>
      <w:r w:rsidR="003307E2">
        <w:rPr>
          <w:rFonts w:ascii="Times" w:hAnsi="Times" w:cs="Times New Roman"/>
        </w:rPr>
        <w:t xml:space="preserve"> </w:t>
      </w:r>
      <w:r w:rsidR="00F34E25" w:rsidRPr="000F109C">
        <w:rPr>
          <w:rFonts w:ascii="Times" w:hAnsi="Times" w:cs="Times New Roman"/>
        </w:rPr>
        <w:t>case</w:t>
      </w:r>
      <w:r w:rsidRPr="000F109C">
        <w:rPr>
          <w:rFonts w:ascii="Times" w:hAnsi="Times" w:cs="Times New Roman"/>
        </w:rPr>
        <w:t xml:space="preserve"> citing the mathematical fact does not greatly enhance understanding</w:t>
      </w:r>
      <w:r w:rsidR="00735310" w:rsidRPr="000F109C">
        <w:rPr>
          <w:rFonts w:ascii="Times" w:hAnsi="Times" w:cs="Times New Roman"/>
        </w:rPr>
        <w:t>, so that (at best) only in a very attenuated sense has an explanation been provided</w:t>
      </w:r>
      <w:r w:rsidR="00626D3C" w:rsidRPr="000F109C">
        <w:rPr>
          <w:rFonts w:ascii="Times" w:hAnsi="Times" w:cs="Times New Roman"/>
        </w:rPr>
        <w:t>.</w:t>
      </w:r>
      <w:r w:rsidR="003307E2">
        <w:rPr>
          <w:rFonts w:ascii="Times" w:hAnsi="Times" w:cs="Times New Roman"/>
        </w:rPr>
        <w:t xml:space="preserve"> </w:t>
      </w:r>
      <w:r w:rsidR="00626D3C" w:rsidRPr="000F109C">
        <w:rPr>
          <w:rFonts w:ascii="Times" w:hAnsi="Times" w:cs="Times New Roman"/>
        </w:rPr>
        <w:t>However,</w:t>
      </w:r>
      <w:r w:rsidR="003307E2">
        <w:rPr>
          <w:rFonts w:ascii="Times" w:hAnsi="Times" w:cs="Times New Roman"/>
        </w:rPr>
        <w:t xml:space="preserve"> </w:t>
      </w:r>
      <w:r w:rsidR="00626D3C" w:rsidRPr="000F109C">
        <w:rPr>
          <w:rFonts w:ascii="Times" w:hAnsi="Times" w:cs="Times New Roman"/>
        </w:rPr>
        <w:t>t</w:t>
      </w:r>
      <w:r w:rsidR="00233283" w:rsidRPr="000F109C">
        <w:rPr>
          <w:rFonts w:ascii="Times" w:hAnsi="Times" w:cs="Times New Roman"/>
        </w:rPr>
        <w:t xml:space="preserve">here are </w:t>
      </w:r>
      <w:r w:rsidRPr="000F109C">
        <w:rPr>
          <w:rFonts w:ascii="Times" w:hAnsi="Times" w:cs="Times New Roman"/>
        </w:rPr>
        <w:t>other cases</w:t>
      </w:r>
      <w:r w:rsidR="00233283" w:rsidRPr="000F109C">
        <w:rPr>
          <w:rFonts w:ascii="Times" w:hAnsi="Times" w:cs="Times New Roman"/>
        </w:rPr>
        <w:t>, such as the</w:t>
      </w:r>
      <w:r w:rsidR="003307E2">
        <w:rPr>
          <w:rFonts w:ascii="Times" w:hAnsi="Times" w:cs="Times New Roman"/>
        </w:rPr>
        <w:t xml:space="preserve"> </w:t>
      </w:r>
      <w:r w:rsidR="00455925" w:rsidRPr="000F109C">
        <w:rPr>
          <w:rFonts w:ascii="Times" w:hAnsi="Times" w:cs="Times New Roman"/>
        </w:rPr>
        <w:t>well-known</w:t>
      </w:r>
      <w:r w:rsidR="003307E2">
        <w:rPr>
          <w:rFonts w:ascii="Times" w:hAnsi="Times" w:cs="Times New Roman"/>
        </w:rPr>
        <w:t xml:space="preserve"> </w:t>
      </w:r>
      <w:r w:rsidR="00626D3C" w:rsidRPr="000F109C">
        <w:rPr>
          <w:rFonts w:ascii="Times" w:hAnsi="Times" w:cs="Times New Roman"/>
        </w:rPr>
        <w:t>K</w:t>
      </w:r>
      <w:r w:rsidRPr="000F109C">
        <w:rPr>
          <w:rFonts w:ascii="Times" w:hAnsi="Times" w:cs="Times New Roman"/>
        </w:rPr>
        <w:t>onigsb</w:t>
      </w:r>
      <w:r w:rsidR="00226D0D" w:rsidRPr="000F109C">
        <w:rPr>
          <w:rFonts w:ascii="Times" w:hAnsi="Times" w:cs="Times New Roman"/>
        </w:rPr>
        <w:t>e</w:t>
      </w:r>
      <w:r w:rsidRPr="000F109C">
        <w:rPr>
          <w:rFonts w:ascii="Times" w:hAnsi="Times" w:cs="Times New Roman"/>
        </w:rPr>
        <w:t>rg</w:t>
      </w:r>
      <w:r w:rsidR="00233283" w:rsidRPr="000F109C">
        <w:rPr>
          <w:rFonts w:ascii="Times" w:hAnsi="Times" w:cs="Times New Roman"/>
        </w:rPr>
        <w:t xml:space="preserve"> bridge problem</w:t>
      </w:r>
      <w:r w:rsidR="00C57634" w:rsidRPr="000F109C">
        <w:rPr>
          <w:rFonts w:ascii="Times" w:hAnsi="Times" w:cs="Times New Roman"/>
        </w:rPr>
        <w:t>,</w:t>
      </w:r>
      <w:r w:rsidR="00626D3C" w:rsidRPr="000F109C">
        <w:rPr>
          <w:rFonts w:ascii="Times" w:hAnsi="Times" w:cs="Times New Roman"/>
        </w:rPr>
        <w:t xml:space="preserve"> which</w:t>
      </w:r>
      <w:r w:rsidR="00C57634" w:rsidRPr="000F109C">
        <w:rPr>
          <w:rFonts w:ascii="Times" w:hAnsi="Times" w:cs="Times New Roman"/>
        </w:rPr>
        <w:t xml:space="preserve"> </w:t>
      </w:r>
      <w:r w:rsidR="00233283" w:rsidRPr="000F109C">
        <w:rPr>
          <w:rFonts w:ascii="Times" w:hAnsi="Times" w:cs="Times New Roman"/>
        </w:rPr>
        <w:t>seem to have a similar structure</w:t>
      </w:r>
      <w:r w:rsidR="00626D3C" w:rsidRPr="000F109C">
        <w:rPr>
          <w:rFonts w:ascii="Times" w:hAnsi="Times" w:cs="Times New Roman"/>
        </w:rPr>
        <w:t xml:space="preserve"> </w:t>
      </w:r>
      <w:r w:rsidR="000B229F">
        <w:rPr>
          <w:rFonts w:ascii="Times" w:hAnsi="Times" w:cs="Times New Roman"/>
        </w:rPr>
        <w:t>where</w:t>
      </w:r>
      <w:r w:rsidR="00626D3C" w:rsidRPr="000F109C">
        <w:rPr>
          <w:rFonts w:ascii="Times" w:hAnsi="Times" w:cs="Times New Roman"/>
        </w:rPr>
        <w:t xml:space="preserve"> many will have more of a sense that an explanation has been </w:t>
      </w:r>
      <w:r w:rsidR="00B971DE" w:rsidRPr="000F109C">
        <w:rPr>
          <w:rFonts w:ascii="Times" w:hAnsi="Times" w:cs="Times New Roman"/>
        </w:rPr>
        <w:t>furnished</w:t>
      </w:r>
      <w:r w:rsidR="00626D3C" w:rsidRPr="000F109C">
        <w:rPr>
          <w:rFonts w:ascii="Times" w:hAnsi="Times" w:cs="Times New Roman"/>
        </w:rPr>
        <w:t xml:space="preserve">. </w:t>
      </w:r>
      <w:r w:rsidR="00226D0D" w:rsidRPr="000F109C">
        <w:rPr>
          <w:rFonts w:ascii="Times" w:hAnsi="Times" w:cs="Times New Roman"/>
        </w:rPr>
        <w:t>Suppose</w:t>
      </w:r>
      <w:r w:rsidR="003307E2">
        <w:rPr>
          <w:rFonts w:ascii="Times" w:hAnsi="Times" w:cs="Times New Roman"/>
        </w:rPr>
        <w:t xml:space="preserve"> </w:t>
      </w:r>
      <w:r w:rsidR="004613DF" w:rsidRPr="000F109C">
        <w:rPr>
          <w:rFonts w:ascii="Times" w:hAnsi="Times" w:cs="Helvetica"/>
          <w:color w:val="1C1C1C"/>
        </w:rPr>
        <w:t>we represent the configuration</w:t>
      </w:r>
      <w:r w:rsidR="00226D0D" w:rsidRPr="000F109C">
        <w:rPr>
          <w:rFonts w:ascii="Times" w:hAnsi="Times" w:cs="Helvetica"/>
          <w:color w:val="1C1C1C"/>
        </w:rPr>
        <w:t xml:space="preserve"> of bridges and landmasses in Konigsberg</w:t>
      </w:r>
      <w:r w:rsidR="004613DF" w:rsidRPr="000F109C">
        <w:rPr>
          <w:rFonts w:ascii="Times" w:hAnsi="Times" w:cs="Helvetica"/>
          <w:color w:val="1C1C1C"/>
        </w:rPr>
        <w:t xml:space="preserve"> by means of an undirected graph in which</w:t>
      </w:r>
      <w:r w:rsidR="00193C5C" w:rsidRPr="000F109C">
        <w:rPr>
          <w:rFonts w:ascii="Times" w:hAnsi="Times" w:cs="Helvetica"/>
          <w:color w:val="1C1C1C"/>
        </w:rPr>
        <w:t xml:space="preserve"> </w:t>
      </w:r>
      <w:r w:rsidR="004613DF" w:rsidRPr="000F109C">
        <w:rPr>
          <w:rFonts w:ascii="Times" w:hAnsi="Times" w:cs="Helvetica"/>
          <w:color w:val="1C1C1C"/>
        </w:rPr>
        <w:t>bridges correspond to edges,</w:t>
      </w:r>
      <w:r w:rsidR="00AB7532" w:rsidRPr="000F109C">
        <w:rPr>
          <w:rFonts w:ascii="Times" w:hAnsi="Times" w:cs="Helvetica"/>
          <w:color w:val="1C1C1C"/>
        </w:rPr>
        <w:t xml:space="preserve"> and the land masses they connect to nodes</w:t>
      </w:r>
      <w:r w:rsidR="00226D0D" w:rsidRPr="000F109C">
        <w:rPr>
          <w:rFonts w:ascii="Times" w:hAnsi="Times" w:cs="Helvetica"/>
          <w:color w:val="1C1C1C"/>
        </w:rPr>
        <w:t xml:space="preserve"> or vertices</w:t>
      </w:r>
      <w:r w:rsidR="00AB7532" w:rsidRPr="000F109C">
        <w:rPr>
          <w:rFonts w:ascii="Times" w:hAnsi="Times" w:cs="Helvetica"/>
          <w:color w:val="1C1C1C"/>
        </w:rPr>
        <w:t>.</w:t>
      </w:r>
      <w:r w:rsidR="003307E2">
        <w:rPr>
          <w:rFonts w:ascii="Times" w:hAnsi="Times" w:cs="Helvetica"/>
          <w:color w:val="1C1C1C"/>
        </w:rPr>
        <w:t xml:space="preserve"> </w:t>
      </w:r>
      <w:r w:rsidR="00AB7532" w:rsidRPr="000F109C">
        <w:rPr>
          <w:rFonts w:ascii="Times" w:hAnsi="Times" w:cs="Helvetica"/>
          <w:color w:val="1C1C1C"/>
        </w:rPr>
        <w:t>A</w:t>
      </w:r>
      <w:r w:rsidR="004613DF" w:rsidRPr="000F109C">
        <w:rPr>
          <w:rFonts w:ascii="Times" w:hAnsi="Times" w:cs="Helvetica"/>
          <w:color w:val="1C1C1C"/>
        </w:rPr>
        <w:t xml:space="preserve">n </w:t>
      </w:r>
      <w:r w:rsidR="004613DF" w:rsidRPr="000F109C">
        <w:rPr>
          <w:rFonts w:ascii="Times" w:hAnsi="Times" w:cs="Helvetica"/>
          <w:i/>
          <w:color w:val="1C1C1C"/>
        </w:rPr>
        <w:t>Eulerian path</w:t>
      </w:r>
      <w:r w:rsidR="004613DF" w:rsidRPr="000F109C">
        <w:rPr>
          <w:rFonts w:ascii="Times" w:hAnsi="Times" w:cs="Helvetica"/>
          <w:color w:val="1C1C1C"/>
        </w:rPr>
        <w:t xml:space="preserve"> through the graph is a </w:t>
      </w:r>
      <w:r w:rsidR="00AB7532" w:rsidRPr="000F109C">
        <w:rPr>
          <w:rFonts w:ascii="Times" w:hAnsi="Times" w:cs="Helvetica"/>
          <w:color w:val="1C1C1C"/>
        </w:rPr>
        <w:t xml:space="preserve">path that traverses each edge exactly once. Euler proved that a necessary condition for a graph to contain an Eulerian path is that the graph be connected </w:t>
      </w:r>
      <w:r w:rsidR="006B1AB6" w:rsidRPr="000F109C">
        <w:rPr>
          <w:rFonts w:ascii="Times" w:hAnsi="Times" w:cs="Helvetica"/>
          <w:color w:val="1C1C1C"/>
        </w:rPr>
        <w:t xml:space="preserve">(there is a path between every pair of vertices) </w:t>
      </w:r>
      <w:r w:rsidR="00AB7532" w:rsidRPr="000F109C">
        <w:rPr>
          <w:rFonts w:ascii="Times" w:hAnsi="Times" w:cs="Helvetica"/>
          <w:color w:val="1C1C1C"/>
        </w:rPr>
        <w:t>and that it contain either zero or two nodes of odd degree, where the degree of a node is the number edges connected to the node</w:t>
      </w:r>
      <w:r w:rsidR="004C300F">
        <w:rPr>
          <w:rFonts w:ascii="Times" w:hAnsi="Times" w:cs="Helvetica"/>
          <w:color w:val="1C1C1C"/>
        </w:rPr>
        <w:t>.</w:t>
      </w:r>
      <w:r w:rsidR="00E0321B" w:rsidRPr="000F109C">
        <w:rPr>
          <w:rStyle w:val="FootnoteReference"/>
          <w:rFonts w:ascii="Times" w:hAnsi="Times" w:cs="Helvetica"/>
          <w:color w:val="1C1C1C"/>
        </w:rPr>
        <w:footnoteReference w:id="10"/>
      </w:r>
      <w:r w:rsidR="00AB7532" w:rsidRPr="000F109C">
        <w:rPr>
          <w:rFonts w:ascii="Times" w:hAnsi="Times" w:cs="Helvetica"/>
          <w:color w:val="1C1C1C"/>
        </w:rPr>
        <w:t xml:space="preserve"> </w:t>
      </w:r>
      <w:r w:rsidR="00B57292" w:rsidRPr="000F109C">
        <w:rPr>
          <w:rFonts w:ascii="Times" w:hAnsi="Times" w:cs="Helvetica"/>
          <w:color w:val="1C1C1C"/>
        </w:rPr>
        <w:t xml:space="preserve">This </w:t>
      </w:r>
      <w:r w:rsidR="00B57292" w:rsidRPr="000F109C">
        <w:rPr>
          <w:rFonts w:ascii="Times" w:hAnsi="Times" w:cs="Helvetica"/>
          <w:color w:val="1C1C1C"/>
        </w:rPr>
        <w:lastRenderedPageBreak/>
        <w:t>condition is also sufficient for a graph to contain an Eulerian path. The Konigsberg bridge configuration does not meet this condition</w:t>
      </w:r>
      <w:r w:rsidR="003307E2">
        <w:rPr>
          <w:rFonts w:ascii="Times" w:hAnsi="Times" w:cs="Helvetica"/>
          <w:color w:val="1C1C1C"/>
        </w:rPr>
        <w:t xml:space="preserve"> </w:t>
      </w:r>
      <w:r w:rsidR="000F2279" w:rsidRPr="000F109C">
        <w:rPr>
          <w:rFonts w:ascii="Times" w:hAnsi="Times" w:cs="Helvetica"/>
          <w:color w:val="1C1C1C"/>
        </w:rPr>
        <w:t xml:space="preserve">– each of the four landmasses is connected to an odd number of bridges </w:t>
      </w:r>
      <w:r w:rsidR="00ED7034">
        <w:rPr>
          <w:rFonts w:ascii="Times" w:hAnsi="Times" w:cs="Helvetica"/>
          <w:color w:val="1C1C1C"/>
        </w:rPr>
        <w:t>–</w:t>
      </w:r>
      <w:r w:rsidR="00ED7034" w:rsidRPr="000F109C">
        <w:rPr>
          <w:rFonts w:ascii="Times" w:hAnsi="Times" w:cs="Helvetica"/>
          <w:color w:val="1C1C1C"/>
        </w:rPr>
        <w:t xml:space="preserve"> </w:t>
      </w:r>
      <w:r w:rsidR="00B57292" w:rsidRPr="000F109C">
        <w:rPr>
          <w:rFonts w:ascii="Times" w:hAnsi="Times" w:cs="Helvetica"/>
          <w:color w:val="1C1C1C"/>
        </w:rPr>
        <w:t xml:space="preserve">and </w:t>
      </w:r>
      <w:r w:rsidR="000F2279" w:rsidRPr="000F109C">
        <w:rPr>
          <w:rFonts w:ascii="Times" w:hAnsi="Times" w:cs="Helvetica"/>
          <w:color w:val="1C1C1C"/>
        </w:rPr>
        <w:t>it follows that it</w:t>
      </w:r>
      <w:r w:rsidR="00B57292" w:rsidRPr="000F109C">
        <w:rPr>
          <w:rFonts w:ascii="Times" w:hAnsi="Times" w:cs="Helvetica"/>
          <w:color w:val="1C1C1C"/>
        </w:rPr>
        <w:t xml:space="preserve"> contains no Eulerian path</w:t>
      </w:r>
      <w:r w:rsidR="000F2279" w:rsidRPr="000F109C">
        <w:rPr>
          <w:rFonts w:ascii="Times" w:hAnsi="Times" w:cs="Helvetica"/>
          <w:color w:val="1C1C1C"/>
        </w:rPr>
        <w:t>.</w:t>
      </w:r>
    </w:p>
    <w:p w14:paraId="2214E2D1" w14:textId="5A681AB8" w:rsidR="00E174EF" w:rsidRPr="00CF6EE8" w:rsidRDefault="000F2279" w:rsidP="00CF6EE8">
      <w:pPr>
        <w:spacing w:line="360" w:lineRule="auto"/>
        <w:ind w:left="-90" w:firstLine="450"/>
        <w:rPr>
          <w:rFonts w:ascii="Times" w:hAnsi="Times" w:cs="Helvetica"/>
          <w:color w:val="1C1C1C"/>
        </w:rPr>
      </w:pPr>
      <w:r w:rsidRPr="000F109C">
        <w:rPr>
          <w:rFonts w:ascii="Times" w:hAnsi="Times" w:cs="Helvetica"/>
          <w:color w:val="1C1C1C"/>
        </w:rPr>
        <w:t>One might think of this demonstration in the following way: we have certain contingent facts</w:t>
      </w:r>
      <w:r w:rsidR="00FE2CE1">
        <w:rPr>
          <w:rFonts w:ascii="Times" w:hAnsi="Times" w:cs="Helvetica"/>
          <w:color w:val="1C1C1C"/>
        </w:rPr>
        <w:t xml:space="preserve"> – </w:t>
      </w:r>
      <w:r w:rsidRPr="000F109C">
        <w:rPr>
          <w:rFonts w:ascii="Times" w:hAnsi="Times" w:cs="Helvetica"/>
          <w:color w:val="1C1C1C"/>
        </w:rPr>
        <w:t>the connection pattern of the bridge</w:t>
      </w:r>
      <w:r w:rsidR="00445E40" w:rsidRPr="000F109C">
        <w:rPr>
          <w:rFonts w:ascii="Times" w:hAnsi="Times" w:cs="Helvetica"/>
          <w:color w:val="1C1C1C"/>
        </w:rPr>
        <w:t>s</w:t>
      </w:r>
      <w:r w:rsidRPr="000F109C">
        <w:rPr>
          <w:rFonts w:ascii="Times" w:hAnsi="Times" w:cs="Helvetica"/>
          <w:color w:val="1C1C1C"/>
        </w:rPr>
        <w:t xml:space="preserve"> and land masses of Konigsb</w:t>
      </w:r>
      <w:r w:rsidR="00D0527C" w:rsidRPr="000F109C">
        <w:rPr>
          <w:rFonts w:ascii="Times" w:hAnsi="Times" w:cs="Helvetica"/>
          <w:color w:val="1C1C1C"/>
        </w:rPr>
        <w:t>e</w:t>
      </w:r>
      <w:r w:rsidRPr="000F109C">
        <w:rPr>
          <w:rFonts w:ascii="Times" w:hAnsi="Times" w:cs="Helvetica"/>
          <w:color w:val="1C1C1C"/>
        </w:rPr>
        <w:t>rg</w:t>
      </w:r>
      <w:r w:rsidR="00E44D16">
        <w:rPr>
          <w:rFonts w:ascii="Times" w:hAnsi="Times" w:cs="Helvetica"/>
          <w:color w:val="1C1C1C"/>
        </w:rPr>
        <w:t>.</w:t>
      </w:r>
      <w:r w:rsidR="003307E2">
        <w:rPr>
          <w:rFonts w:ascii="Times" w:hAnsi="Times" w:cs="Helvetica"/>
          <w:color w:val="1C1C1C"/>
        </w:rPr>
        <w:t xml:space="preserve"> </w:t>
      </w:r>
      <w:r w:rsidRPr="000F109C">
        <w:rPr>
          <w:rFonts w:ascii="Times" w:hAnsi="Times" w:cs="Helvetica"/>
          <w:color w:val="1C1C1C"/>
        </w:rPr>
        <w:t xml:space="preserve">Given these, one can </w:t>
      </w:r>
      <w:r w:rsidR="007527B2" w:rsidRPr="000F109C">
        <w:rPr>
          <w:rFonts w:ascii="Times" w:hAnsi="Times" w:cs="Helvetica"/>
          <w:color w:val="1C1C1C"/>
        </w:rPr>
        <w:t>derive via a mathematical argument that makes use of no additional emp</w:t>
      </w:r>
      <w:r w:rsidR="00E0321B" w:rsidRPr="000F109C">
        <w:rPr>
          <w:rFonts w:ascii="Times" w:hAnsi="Times" w:cs="Helvetica"/>
          <w:color w:val="1C1C1C"/>
        </w:rPr>
        <w:t>i</w:t>
      </w:r>
      <w:r w:rsidR="007527B2" w:rsidRPr="000F109C">
        <w:rPr>
          <w:rFonts w:ascii="Times" w:hAnsi="Times" w:cs="Helvetica"/>
          <w:color w:val="1C1C1C"/>
        </w:rPr>
        <w:t>rical premises that it is impossible to cross each bridge exactly once.</w:t>
      </w:r>
      <w:r w:rsidR="003307E2">
        <w:rPr>
          <w:rFonts w:ascii="Times" w:hAnsi="Times" w:cs="Helvetica"/>
          <w:color w:val="1C1C1C"/>
        </w:rPr>
        <w:t xml:space="preserve"> </w:t>
      </w:r>
      <w:r w:rsidR="00E0321B" w:rsidRPr="000F109C">
        <w:rPr>
          <w:rFonts w:ascii="Times" w:hAnsi="Times" w:cs="Helvetica"/>
          <w:color w:val="1C1C1C"/>
        </w:rPr>
        <w:t xml:space="preserve">(That is, the </w:t>
      </w:r>
      <w:r w:rsidR="00193C5C" w:rsidRPr="000F109C">
        <w:rPr>
          <w:rFonts w:ascii="Times" w:hAnsi="Times" w:cs="Helvetica"/>
          <w:color w:val="1C1C1C"/>
        </w:rPr>
        <w:t xml:space="preserve">connection </w:t>
      </w:r>
      <w:r w:rsidR="00E0321B" w:rsidRPr="000F109C">
        <w:rPr>
          <w:rFonts w:ascii="Times" w:hAnsi="Times" w:cs="Helvetica"/>
          <w:color w:val="1C1C1C"/>
        </w:rPr>
        <w:t xml:space="preserve">between </w:t>
      </w:r>
      <w:r w:rsidR="00E0321B" w:rsidRPr="000F109C">
        <w:rPr>
          <w:rFonts w:ascii="Times" w:hAnsi="Times" w:cs="Helvetica"/>
          <w:i/>
          <w:color w:val="1C1C1C"/>
        </w:rPr>
        <w:t>explanans</w:t>
      </w:r>
      <w:r w:rsidR="00E0321B" w:rsidRPr="000F109C">
        <w:rPr>
          <w:rFonts w:ascii="Times" w:hAnsi="Times" w:cs="Helvetica"/>
          <w:color w:val="1C1C1C"/>
        </w:rPr>
        <w:t xml:space="preserve"> and </w:t>
      </w:r>
      <w:r w:rsidR="00E0321B" w:rsidRPr="000F109C">
        <w:rPr>
          <w:rFonts w:ascii="Times" w:hAnsi="Times" w:cs="Helvetica"/>
          <w:i/>
          <w:color w:val="1C1C1C"/>
        </w:rPr>
        <w:t>explanandum</w:t>
      </w:r>
      <w:r w:rsidR="00E0321B" w:rsidRPr="000F109C">
        <w:rPr>
          <w:rFonts w:ascii="Times" w:hAnsi="Times" w:cs="Helvetica"/>
          <w:color w:val="1C1C1C"/>
        </w:rPr>
        <w:t xml:space="preserve"> </w:t>
      </w:r>
      <w:r w:rsidR="00193C5C" w:rsidRPr="000F109C">
        <w:rPr>
          <w:rFonts w:ascii="Times" w:hAnsi="Times" w:cs="Helvetica"/>
          <w:color w:val="1C1C1C"/>
        </w:rPr>
        <w:t xml:space="preserve">is </w:t>
      </w:r>
      <w:r w:rsidR="00E0321B" w:rsidRPr="000F109C">
        <w:rPr>
          <w:rFonts w:ascii="Times" w:hAnsi="Times" w:cs="Helvetica"/>
          <w:color w:val="1C1C1C"/>
        </w:rPr>
        <w:t xml:space="preserve">entirely mathematical rather than empirical.) </w:t>
      </w:r>
      <w:r w:rsidR="007527B2" w:rsidRPr="000F109C">
        <w:rPr>
          <w:rFonts w:ascii="Times" w:hAnsi="Times" w:cs="Helvetica"/>
          <w:color w:val="1C1C1C"/>
        </w:rPr>
        <w:t>Moreover,</w:t>
      </w:r>
      <w:r w:rsidR="0040307E" w:rsidRPr="000F109C">
        <w:rPr>
          <w:rFonts w:ascii="Times" w:hAnsi="Times" w:cs="Helvetica"/>
          <w:color w:val="1C1C1C"/>
        </w:rPr>
        <w:t xml:space="preserve"> </w:t>
      </w:r>
      <w:r w:rsidR="007527B2" w:rsidRPr="000F109C">
        <w:rPr>
          <w:rFonts w:ascii="Times" w:hAnsi="Times" w:cs="Helvetica"/>
          <w:color w:val="1C1C1C"/>
        </w:rPr>
        <w:t>the derivation</w:t>
      </w:r>
      <w:r w:rsidR="00034E51" w:rsidRPr="000F109C">
        <w:rPr>
          <w:rFonts w:ascii="Times" w:hAnsi="Times" w:cs="Helvetica"/>
          <w:color w:val="1C1C1C"/>
        </w:rPr>
        <w:t xml:space="preserve"> makes use</w:t>
      </w:r>
      <w:r w:rsidR="00E0321B" w:rsidRPr="000F109C">
        <w:rPr>
          <w:rFonts w:ascii="Times" w:hAnsi="Times" w:cs="Helvetica"/>
          <w:color w:val="1C1C1C"/>
        </w:rPr>
        <w:t xml:space="preserve"> </w:t>
      </w:r>
      <w:r w:rsidR="00034E51" w:rsidRPr="000F109C">
        <w:rPr>
          <w:rFonts w:ascii="Times" w:hAnsi="Times" w:cs="Helvetica"/>
          <w:color w:val="1C1C1C"/>
        </w:rPr>
        <w:t>of information that can be used to answer</w:t>
      </w:r>
      <w:r w:rsidR="00C6169B" w:rsidRPr="000F109C">
        <w:rPr>
          <w:rFonts w:ascii="Times" w:hAnsi="Times" w:cs="Helvetica"/>
          <w:color w:val="1C1C1C"/>
        </w:rPr>
        <w:t xml:space="preserve"> </w:t>
      </w:r>
      <w:r w:rsidR="00E0321B" w:rsidRPr="000F109C">
        <w:rPr>
          <w:rFonts w:ascii="Times" w:hAnsi="Times" w:cs="Helvetica"/>
          <w:color w:val="1C1C1C"/>
        </w:rPr>
        <w:t xml:space="preserve">a number of </w:t>
      </w:r>
      <w:r w:rsidR="00034E51" w:rsidRPr="000F109C">
        <w:rPr>
          <w:rFonts w:ascii="Times" w:hAnsi="Times" w:cs="Helvetica"/>
          <w:color w:val="1C1C1C"/>
        </w:rPr>
        <w:t xml:space="preserve">w-questions about the </w:t>
      </w:r>
      <w:r w:rsidR="00034E51" w:rsidRPr="000F109C">
        <w:rPr>
          <w:rFonts w:ascii="Times" w:hAnsi="Times" w:cs="Helvetica"/>
          <w:i/>
          <w:color w:val="1C1C1C"/>
        </w:rPr>
        <w:t>explanandum</w:t>
      </w:r>
      <w:r w:rsidR="00FE2CE1">
        <w:rPr>
          <w:rFonts w:ascii="Times" w:hAnsi="Times" w:cs="Helvetica"/>
          <w:color w:val="1C1C1C"/>
        </w:rPr>
        <w:t xml:space="preserve"> –</w:t>
      </w:r>
      <w:r w:rsidR="00FE2CE1" w:rsidRPr="000F109C">
        <w:rPr>
          <w:rFonts w:ascii="Times" w:hAnsi="Times" w:cs="Helvetica"/>
          <w:color w:val="1C1C1C"/>
        </w:rPr>
        <w:t xml:space="preserve"> </w:t>
      </w:r>
      <w:r w:rsidR="00B30272" w:rsidRPr="000F109C">
        <w:rPr>
          <w:rFonts w:ascii="Times" w:hAnsi="Times" w:cs="Helvetica"/>
          <w:color w:val="1C1C1C"/>
        </w:rPr>
        <w:t xml:space="preserve">as just one sort of possibility, </w:t>
      </w:r>
      <w:r w:rsidR="00E0321B" w:rsidRPr="000F109C">
        <w:rPr>
          <w:rFonts w:ascii="Times" w:hAnsi="Times" w:cs="Helvetica"/>
          <w:color w:val="1C1C1C"/>
        </w:rPr>
        <w:t>the</w:t>
      </w:r>
      <w:r w:rsidR="003307E2">
        <w:rPr>
          <w:rFonts w:ascii="Times" w:hAnsi="Times" w:cs="Helvetica"/>
          <w:color w:val="1C1C1C"/>
        </w:rPr>
        <w:t xml:space="preserve"> </w:t>
      </w:r>
      <w:r w:rsidR="00B30272" w:rsidRPr="000F109C">
        <w:rPr>
          <w:rFonts w:ascii="Times" w:hAnsi="Times" w:cs="Helvetica"/>
          <w:color w:val="1C1C1C"/>
        </w:rPr>
        <w:t>derivation</w:t>
      </w:r>
      <w:r w:rsidR="00034E51" w:rsidRPr="000F109C">
        <w:rPr>
          <w:rFonts w:ascii="Times" w:hAnsi="Times" w:cs="Helvetica"/>
          <w:color w:val="1C1C1C"/>
        </w:rPr>
        <w:t xml:space="preserve"> tells us about</w:t>
      </w:r>
      <w:r w:rsidR="003307E2">
        <w:rPr>
          <w:rFonts w:ascii="Times" w:hAnsi="Times" w:cs="Helvetica"/>
          <w:color w:val="1C1C1C"/>
        </w:rPr>
        <w:t xml:space="preserve"> </w:t>
      </w:r>
      <w:r w:rsidR="00034E51" w:rsidRPr="000F109C">
        <w:rPr>
          <w:rFonts w:ascii="Times" w:hAnsi="Times" w:cs="Helvetica"/>
          <w:color w:val="1C1C1C"/>
        </w:rPr>
        <w:t>alternative possible patt</w:t>
      </w:r>
      <w:r w:rsidR="00B30272" w:rsidRPr="000F109C">
        <w:rPr>
          <w:rFonts w:ascii="Times" w:hAnsi="Times" w:cs="Helvetica"/>
          <w:color w:val="1C1C1C"/>
        </w:rPr>
        <w:t>e</w:t>
      </w:r>
      <w:r w:rsidR="00034E51" w:rsidRPr="000F109C">
        <w:rPr>
          <w:rFonts w:ascii="Times" w:hAnsi="Times" w:cs="Helvetica"/>
          <w:color w:val="1C1C1C"/>
        </w:rPr>
        <w:t xml:space="preserve">rns of connectivity </w:t>
      </w:r>
      <w:r w:rsidR="00B30272" w:rsidRPr="000F109C">
        <w:rPr>
          <w:rFonts w:ascii="Times" w:hAnsi="Times" w:cs="Helvetica"/>
          <w:color w:val="1C1C1C"/>
        </w:rPr>
        <w:t xml:space="preserve">which would make it </w:t>
      </w:r>
      <w:r w:rsidR="00034E51" w:rsidRPr="000F109C">
        <w:rPr>
          <w:rFonts w:ascii="Times" w:hAnsi="Times" w:cs="Helvetica"/>
          <w:color w:val="1C1C1C"/>
        </w:rPr>
        <w:t>possible to traverse an Eulerian path</w:t>
      </w:r>
      <w:r w:rsidR="003307E2">
        <w:rPr>
          <w:rFonts w:ascii="Times" w:hAnsi="Times" w:cs="Helvetica"/>
          <w:color w:val="1C1C1C"/>
        </w:rPr>
        <w:t xml:space="preserve"> </w:t>
      </w:r>
      <w:r w:rsidR="00034E51" w:rsidRPr="000F109C">
        <w:rPr>
          <w:rFonts w:ascii="Times" w:hAnsi="Times" w:cs="Helvetica"/>
          <w:color w:val="1C1C1C"/>
        </w:rPr>
        <w:t>among the bridges as well as</w:t>
      </w:r>
      <w:r w:rsidR="003307E2">
        <w:rPr>
          <w:rFonts w:ascii="Times" w:hAnsi="Times" w:cs="Helvetica"/>
          <w:color w:val="1C1C1C"/>
        </w:rPr>
        <w:t xml:space="preserve"> </w:t>
      </w:r>
      <w:r w:rsidR="00034E51" w:rsidRPr="000F109C">
        <w:rPr>
          <w:rFonts w:ascii="Times" w:hAnsi="Times" w:cs="Helvetica"/>
          <w:color w:val="1C1C1C"/>
        </w:rPr>
        <w:t>about other patterns</w:t>
      </w:r>
      <w:r w:rsidR="003307E2">
        <w:rPr>
          <w:rFonts w:ascii="Times" w:hAnsi="Times" w:cs="Helvetica"/>
          <w:color w:val="1C1C1C"/>
        </w:rPr>
        <w:t xml:space="preserve"> </w:t>
      </w:r>
      <w:r w:rsidR="00034E51" w:rsidRPr="000F109C">
        <w:rPr>
          <w:rFonts w:ascii="Times" w:hAnsi="Times" w:cs="Helvetica"/>
          <w:color w:val="1C1C1C"/>
        </w:rPr>
        <w:t xml:space="preserve">besides the actual one in which this would not be possible. </w:t>
      </w:r>
      <w:r w:rsidR="00455925" w:rsidRPr="000F109C">
        <w:rPr>
          <w:rFonts w:ascii="Times" w:hAnsi="Times" w:cs="Helvetica"/>
          <w:color w:val="1C1C1C"/>
        </w:rPr>
        <w:t>In doing this the explanation also provides information about</w:t>
      </w:r>
      <w:r w:rsidR="003307E2">
        <w:rPr>
          <w:rFonts w:ascii="Times" w:hAnsi="Times" w:cs="Helvetica"/>
          <w:color w:val="1C1C1C"/>
        </w:rPr>
        <w:t xml:space="preserve"> </w:t>
      </w:r>
      <w:r w:rsidR="008745CC" w:rsidRPr="000F109C">
        <w:rPr>
          <w:rFonts w:ascii="Times" w:hAnsi="Times" w:cs="Helvetica"/>
          <w:color w:val="1C1C1C"/>
        </w:rPr>
        <w:t xml:space="preserve">the many features of the situation that do not matter for (are irrelevant to) whether it is possible to traverse each bridge exactly once: it does not matter where one starts, what material the bridges are made of </w:t>
      </w:r>
      <w:r w:rsidR="00C6169B" w:rsidRPr="000F109C">
        <w:rPr>
          <w:rFonts w:ascii="Times" w:hAnsi="Times" w:cs="Helvetica"/>
          <w:color w:val="1C1C1C"/>
        </w:rPr>
        <w:t>or even (as several writers note) what physical laws govern the bridges</w:t>
      </w:r>
      <w:r w:rsidR="00BA42E4">
        <w:rPr>
          <w:rFonts w:ascii="Times" w:hAnsi="Times" w:cs="Helvetica"/>
          <w:color w:val="1C1C1C"/>
        </w:rPr>
        <w:t>, as long as they provide stable connections</w:t>
      </w:r>
      <w:r w:rsidR="00C6169B" w:rsidRPr="000F109C">
        <w:rPr>
          <w:rFonts w:ascii="Times" w:hAnsi="Times" w:cs="Helvetica"/>
          <w:color w:val="1C1C1C"/>
        </w:rPr>
        <w:t>.</w:t>
      </w:r>
      <w:r w:rsidR="003307E2">
        <w:rPr>
          <w:rFonts w:ascii="Times" w:hAnsi="Times" w:cs="Helvetica"/>
          <w:color w:val="1C1C1C"/>
        </w:rPr>
        <w:t xml:space="preserve"> </w:t>
      </w:r>
      <w:r w:rsidR="005002BD" w:rsidRPr="000F109C">
        <w:rPr>
          <w:rFonts w:ascii="Times" w:hAnsi="Times" w:cs="Helvetica"/>
          <w:color w:val="1C1C1C"/>
        </w:rPr>
        <w:t>Th</w:t>
      </w:r>
      <w:r w:rsidR="00193C5C" w:rsidRPr="000F109C">
        <w:rPr>
          <w:rFonts w:ascii="Times" w:hAnsi="Times" w:cs="Helvetica"/>
          <w:color w:val="1C1C1C"/>
        </w:rPr>
        <w:t>ese assertions about the</w:t>
      </w:r>
      <w:r w:rsidR="00445E40" w:rsidRPr="000F109C">
        <w:rPr>
          <w:rFonts w:ascii="Times" w:hAnsi="Times" w:cs="Helvetica"/>
          <w:color w:val="1C1C1C"/>
        </w:rPr>
        <w:t xml:space="preserve"> </w:t>
      </w:r>
      <w:r w:rsidR="005002BD" w:rsidRPr="000F109C">
        <w:rPr>
          <w:rFonts w:ascii="Times" w:hAnsi="Times" w:cs="Helvetica"/>
          <w:color w:val="1C1C1C"/>
        </w:rPr>
        <w:t>irrelevance of physical detail is bound up with our sense that</w:t>
      </w:r>
      <w:r w:rsidR="003307E2">
        <w:rPr>
          <w:rFonts w:ascii="Times" w:hAnsi="Times" w:cs="Helvetica"/>
          <w:color w:val="1C1C1C"/>
        </w:rPr>
        <w:t xml:space="preserve"> </w:t>
      </w:r>
      <w:r w:rsidR="005002BD" w:rsidRPr="000F109C">
        <w:rPr>
          <w:rFonts w:ascii="Times" w:hAnsi="Times" w:cs="Helvetica"/>
          <w:color w:val="1C1C1C"/>
        </w:rPr>
        <w:t>Euler’s analysis isolates the abstract, graph-theoretical features of the situation that are relevant to whether it is possible to traverse an Eulerian path.</w:t>
      </w:r>
      <w:r w:rsidR="003307E2">
        <w:rPr>
          <w:rFonts w:ascii="Times" w:hAnsi="Times" w:cs="Helvetica"/>
          <w:color w:val="1C1C1C"/>
        </w:rPr>
        <w:t xml:space="preserve"> </w:t>
      </w:r>
      <w:r w:rsidR="00193C5C" w:rsidRPr="000F109C">
        <w:rPr>
          <w:rFonts w:ascii="Times" w:hAnsi="Times" w:cs="Helvetica"/>
          <w:color w:val="1C1C1C"/>
        </w:rPr>
        <w:t xml:space="preserve">Note, however, that </w:t>
      </w:r>
      <w:r w:rsidR="008745CC" w:rsidRPr="000F109C">
        <w:rPr>
          <w:rFonts w:ascii="Times" w:hAnsi="Times" w:cs="Helvetica"/>
          <w:color w:val="1C1C1C"/>
        </w:rPr>
        <w:t xml:space="preserve">this information about </w:t>
      </w:r>
      <w:r w:rsidR="00973786" w:rsidRPr="000F109C">
        <w:rPr>
          <w:rFonts w:ascii="Times" w:hAnsi="Times" w:cs="Helvetica"/>
          <w:color w:val="1C1C1C"/>
        </w:rPr>
        <w:t>irrelevance</w:t>
      </w:r>
      <w:r w:rsidR="00973786">
        <w:rPr>
          <w:rFonts w:ascii="Times" w:hAnsi="Times" w:cs="Helvetica"/>
          <w:color w:val="1C1C1C"/>
        </w:rPr>
        <w:t xml:space="preserve"> </w:t>
      </w:r>
      <w:r w:rsidR="008745CC" w:rsidRPr="000F109C">
        <w:rPr>
          <w:rFonts w:ascii="Times" w:hAnsi="Times" w:cs="Helvetica"/>
          <w:color w:val="1C1C1C"/>
        </w:rPr>
        <w:t>figures</w:t>
      </w:r>
      <w:r w:rsidR="00C57634" w:rsidRPr="000F109C">
        <w:rPr>
          <w:rFonts w:ascii="Times" w:hAnsi="Times" w:cs="Helvetica"/>
          <w:color w:val="1C1C1C"/>
        </w:rPr>
        <w:t xml:space="preserve"> </w:t>
      </w:r>
      <w:r w:rsidR="008745CC" w:rsidRPr="000F109C">
        <w:rPr>
          <w:rFonts w:ascii="Times" w:hAnsi="Times" w:cs="Helvetica"/>
          <w:color w:val="1C1C1C"/>
        </w:rPr>
        <w:t xml:space="preserve">in the analysis only against the background of information about what </w:t>
      </w:r>
      <w:r w:rsidR="008745CC" w:rsidRPr="000F109C">
        <w:rPr>
          <w:rFonts w:ascii="Times" w:hAnsi="Times" w:cs="Helvetica"/>
          <w:i/>
          <w:color w:val="1C1C1C"/>
        </w:rPr>
        <w:t>is</w:t>
      </w:r>
      <w:r w:rsidR="008745CC" w:rsidRPr="000F109C">
        <w:rPr>
          <w:rFonts w:ascii="Times" w:hAnsi="Times" w:cs="Helvetica"/>
          <w:color w:val="1C1C1C"/>
        </w:rPr>
        <w:t xml:space="preserve"> relevant, which </w:t>
      </w:r>
      <w:r w:rsidR="005002BD" w:rsidRPr="000F109C">
        <w:rPr>
          <w:rFonts w:ascii="Times" w:hAnsi="Times" w:cs="Helvetica"/>
          <w:color w:val="1C1C1C"/>
        </w:rPr>
        <w:t>has to do with the connectivity of the graph.</w:t>
      </w:r>
      <w:r w:rsidR="003307E2">
        <w:rPr>
          <w:rFonts w:ascii="Times" w:hAnsi="Times" w:cs="Helvetica"/>
          <w:color w:val="1C1C1C"/>
        </w:rPr>
        <w:t xml:space="preserve">    </w:t>
      </w:r>
      <w:r w:rsidR="003307E2">
        <w:rPr>
          <w:rFonts w:ascii="Times" w:hAnsi="Times" w:cs="Times New Roman"/>
        </w:rPr>
        <w:t xml:space="preserve"> </w:t>
      </w:r>
    </w:p>
    <w:p w14:paraId="15F216A4" w14:textId="381436FE" w:rsidR="0089283E" w:rsidRPr="000F109C" w:rsidRDefault="00E174EF" w:rsidP="009E2A59">
      <w:pPr>
        <w:spacing w:line="360" w:lineRule="auto"/>
        <w:ind w:left="-90" w:hanging="450"/>
        <w:rPr>
          <w:rFonts w:ascii="Times" w:hAnsi="Times" w:cs="Helvetica"/>
          <w:color w:val="1C1C1C"/>
        </w:rPr>
      </w:pPr>
      <w:r w:rsidRPr="000F109C">
        <w:rPr>
          <w:rFonts w:ascii="Times" w:hAnsi="Times" w:cs="Times New Roman"/>
        </w:rPr>
        <w:t xml:space="preserve"> </w:t>
      </w:r>
      <w:r w:rsidR="00193C5C" w:rsidRPr="000F109C">
        <w:rPr>
          <w:rFonts w:ascii="Times" w:hAnsi="Times" w:cs="Times New Roman"/>
        </w:rPr>
        <w:tab/>
      </w:r>
      <w:r w:rsidR="00193C5C" w:rsidRPr="000F109C">
        <w:rPr>
          <w:rFonts w:ascii="Times" w:hAnsi="Times" w:cs="Times New Roman"/>
        </w:rPr>
        <w:tab/>
      </w:r>
      <w:r w:rsidR="00193C5C" w:rsidRPr="000F109C">
        <w:rPr>
          <w:rFonts w:ascii="Times" w:hAnsi="Times" w:cs="Times New Roman"/>
        </w:rPr>
        <w:tab/>
      </w:r>
      <w:r w:rsidR="00445E40" w:rsidRPr="000F109C">
        <w:rPr>
          <w:rFonts w:ascii="Times" w:hAnsi="Times" w:cs="Times New Roman"/>
        </w:rPr>
        <w:t>Note also</w:t>
      </w:r>
      <w:r w:rsidR="003307E2">
        <w:rPr>
          <w:rFonts w:ascii="Times" w:hAnsi="Times" w:cs="Times New Roman"/>
        </w:rPr>
        <w:t xml:space="preserve"> </w:t>
      </w:r>
      <w:r w:rsidR="008745CC" w:rsidRPr="000F109C">
        <w:rPr>
          <w:rFonts w:ascii="Times" w:hAnsi="Times" w:cs="Helvetica"/>
          <w:color w:val="1C1C1C"/>
        </w:rPr>
        <w:t>that despite this mathematical connection</w:t>
      </w:r>
      <w:r w:rsidR="00445E40" w:rsidRPr="000F109C">
        <w:rPr>
          <w:rFonts w:ascii="Times" w:hAnsi="Times" w:cs="Helvetica"/>
          <w:color w:val="1C1C1C"/>
        </w:rPr>
        <w:t xml:space="preserve"> between </w:t>
      </w:r>
      <w:r w:rsidR="00445E40" w:rsidRPr="000F109C">
        <w:rPr>
          <w:rFonts w:ascii="Times" w:hAnsi="Times" w:cs="Helvetica"/>
          <w:i/>
          <w:color w:val="1C1C1C"/>
        </w:rPr>
        <w:t>explanans</w:t>
      </w:r>
      <w:r w:rsidR="00445E40" w:rsidRPr="000F109C">
        <w:rPr>
          <w:rFonts w:ascii="Times" w:hAnsi="Times" w:cs="Helvetica"/>
          <w:color w:val="1C1C1C"/>
        </w:rPr>
        <w:t xml:space="preserve"> and </w:t>
      </w:r>
      <w:r w:rsidR="00445E40" w:rsidRPr="000F109C">
        <w:rPr>
          <w:rFonts w:ascii="Times" w:hAnsi="Times" w:cs="Helvetica"/>
          <w:i/>
          <w:color w:val="1C1C1C"/>
        </w:rPr>
        <w:t>explanandum</w:t>
      </w:r>
      <w:r w:rsidR="008745CC" w:rsidRPr="000F109C">
        <w:rPr>
          <w:rFonts w:ascii="Times" w:hAnsi="Times" w:cs="Helvetica"/>
          <w:color w:val="1C1C1C"/>
        </w:rPr>
        <w:t>,</w:t>
      </w:r>
      <w:r w:rsidR="003954F5" w:rsidRPr="000F109C">
        <w:rPr>
          <w:rFonts w:ascii="Times" w:hAnsi="Times" w:cs="Helvetica"/>
          <w:color w:val="1C1C1C"/>
        </w:rPr>
        <w:t xml:space="preserve"> </w:t>
      </w:r>
      <w:r w:rsidR="008745CC" w:rsidRPr="000F109C">
        <w:rPr>
          <w:rFonts w:ascii="Times" w:hAnsi="Times" w:cs="Helvetica"/>
          <w:color w:val="1C1C1C"/>
        </w:rPr>
        <w:t>t</w:t>
      </w:r>
      <w:r w:rsidR="00FD6B40" w:rsidRPr="000F109C">
        <w:rPr>
          <w:rFonts w:ascii="Times" w:hAnsi="Times" w:cs="Helvetica"/>
          <w:color w:val="1C1C1C"/>
        </w:rPr>
        <w:t xml:space="preserve">he notion of changing </w:t>
      </w:r>
      <w:r w:rsidR="008745CC" w:rsidRPr="000F109C">
        <w:rPr>
          <w:rFonts w:ascii="Times" w:hAnsi="Times" w:cs="Helvetica"/>
          <w:color w:val="1C1C1C"/>
        </w:rPr>
        <w:t xml:space="preserve">or manipulating </w:t>
      </w:r>
      <w:r w:rsidR="00FD6B40" w:rsidRPr="000F109C">
        <w:rPr>
          <w:rFonts w:ascii="Times" w:hAnsi="Times" w:cs="Helvetica"/>
          <w:color w:val="1C1C1C"/>
        </w:rPr>
        <w:t>the bridge configuration</w:t>
      </w:r>
      <w:r w:rsidR="00FE2CE1">
        <w:rPr>
          <w:rFonts w:ascii="Times" w:hAnsi="Times" w:cs="Helvetica"/>
          <w:color w:val="1C1C1C"/>
        </w:rPr>
        <w:t xml:space="preserve"> – </w:t>
      </w:r>
      <w:r w:rsidR="00FD6B40" w:rsidRPr="000F109C">
        <w:rPr>
          <w:rFonts w:ascii="Times" w:hAnsi="Times" w:cs="Helvetica"/>
          <w:color w:val="1C1C1C"/>
        </w:rPr>
        <w:t>e</w:t>
      </w:r>
      <w:r w:rsidR="008745CC" w:rsidRPr="000F109C">
        <w:rPr>
          <w:rFonts w:ascii="Times" w:hAnsi="Times" w:cs="Helvetica"/>
          <w:color w:val="1C1C1C"/>
        </w:rPr>
        <w:t>.</w:t>
      </w:r>
      <w:r w:rsidR="00FD6B40" w:rsidRPr="000F109C">
        <w:rPr>
          <w:rFonts w:ascii="Times" w:hAnsi="Times" w:cs="Helvetica"/>
          <w:color w:val="1C1C1C"/>
        </w:rPr>
        <w:t>g</w:t>
      </w:r>
      <w:r w:rsidR="008745CC" w:rsidRPr="000F109C">
        <w:rPr>
          <w:rFonts w:ascii="Times" w:hAnsi="Times" w:cs="Helvetica"/>
          <w:color w:val="1C1C1C"/>
        </w:rPr>
        <w:t>.,</w:t>
      </w:r>
      <w:r w:rsidR="00FD6B40" w:rsidRPr="000F109C">
        <w:rPr>
          <w:rFonts w:ascii="Times" w:hAnsi="Times" w:cs="Helvetica"/>
          <w:color w:val="1C1C1C"/>
        </w:rPr>
        <w:t xml:space="preserve"> by construc</w:t>
      </w:r>
      <w:r w:rsidR="008745CC" w:rsidRPr="000F109C">
        <w:rPr>
          <w:rFonts w:ascii="Times" w:hAnsi="Times" w:cs="Helvetica"/>
          <w:color w:val="1C1C1C"/>
        </w:rPr>
        <w:t>t</w:t>
      </w:r>
      <w:r w:rsidR="00FD6B40" w:rsidRPr="000F109C">
        <w:rPr>
          <w:rFonts w:ascii="Times" w:hAnsi="Times" w:cs="Helvetica"/>
          <w:color w:val="1C1C1C"/>
        </w:rPr>
        <w:t>ing addition</w:t>
      </w:r>
      <w:r w:rsidR="008745CC" w:rsidRPr="000F109C">
        <w:rPr>
          <w:rFonts w:ascii="Times" w:hAnsi="Times" w:cs="Helvetica"/>
          <w:color w:val="1C1C1C"/>
        </w:rPr>
        <w:t>al</w:t>
      </w:r>
      <w:r w:rsidR="00FD6B40" w:rsidRPr="000F109C">
        <w:rPr>
          <w:rFonts w:ascii="Times" w:hAnsi="Times" w:cs="Helvetica"/>
          <w:color w:val="1C1C1C"/>
        </w:rPr>
        <w:t xml:space="preserve"> bridges or removing some</w:t>
      </w:r>
      <w:r w:rsidR="00FE2CE1">
        <w:rPr>
          <w:rFonts w:ascii="Times" w:hAnsi="Times" w:cs="Helvetica"/>
          <w:color w:val="1C1C1C"/>
        </w:rPr>
        <w:t xml:space="preserve"> – </w:t>
      </w:r>
      <w:r w:rsidR="00FD6B40" w:rsidRPr="000F109C">
        <w:rPr>
          <w:rFonts w:ascii="Times" w:hAnsi="Times" w:cs="Helvetica"/>
          <w:color w:val="1C1C1C"/>
        </w:rPr>
        <w:t>and tracing the results of this</w:t>
      </w:r>
      <w:r w:rsidR="006A6460" w:rsidRPr="000F109C">
        <w:rPr>
          <w:rFonts w:ascii="Times" w:hAnsi="Times" w:cs="Helvetica"/>
          <w:color w:val="1C1C1C"/>
        </w:rPr>
        <w:t xml:space="preserve"> </w:t>
      </w:r>
      <w:r w:rsidR="00FD6B40" w:rsidRPr="000F109C">
        <w:rPr>
          <w:rFonts w:ascii="Times" w:hAnsi="Times" w:cs="Helvetica"/>
          <w:color w:val="1C1C1C"/>
        </w:rPr>
        <w:t>does</w:t>
      </w:r>
      <w:r w:rsidR="003307E2">
        <w:rPr>
          <w:rFonts w:ascii="Times" w:hAnsi="Times" w:cs="Helvetica"/>
          <w:color w:val="1C1C1C"/>
        </w:rPr>
        <w:t xml:space="preserve"> </w:t>
      </w:r>
      <w:r w:rsidR="00FD6B40" w:rsidRPr="000F109C">
        <w:rPr>
          <w:rFonts w:ascii="Times" w:hAnsi="Times" w:cs="Helvetica"/>
          <w:color w:val="1C1C1C"/>
        </w:rPr>
        <w:t>not seem strained or unclear</w:t>
      </w:r>
      <w:r w:rsidR="005002BD" w:rsidRPr="000F109C">
        <w:rPr>
          <w:rFonts w:ascii="Times" w:hAnsi="Times" w:cs="Helvetica"/>
          <w:color w:val="1C1C1C"/>
        </w:rPr>
        <w:t>.</w:t>
      </w:r>
      <w:r w:rsidR="003307E2">
        <w:rPr>
          <w:rFonts w:ascii="Times" w:hAnsi="Times" w:cs="Helvetica"/>
          <w:color w:val="1C1C1C"/>
        </w:rPr>
        <w:t xml:space="preserve"> </w:t>
      </w:r>
      <w:r w:rsidR="005002BD" w:rsidRPr="000F109C">
        <w:rPr>
          <w:rFonts w:ascii="Times" w:hAnsi="Times" w:cs="Helvetica"/>
          <w:color w:val="1C1C1C"/>
        </w:rPr>
        <w:t>T</w:t>
      </w:r>
      <w:r w:rsidR="003954F5" w:rsidRPr="000F109C">
        <w:rPr>
          <w:rFonts w:ascii="Times" w:hAnsi="Times" w:cs="Helvetica"/>
          <w:color w:val="1C1C1C"/>
        </w:rPr>
        <w:t>his</w:t>
      </w:r>
      <w:r w:rsidR="005002BD" w:rsidRPr="000F109C">
        <w:rPr>
          <w:rFonts w:ascii="Times" w:hAnsi="Times" w:cs="Helvetica"/>
          <w:color w:val="1C1C1C"/>
        </w:rPr>
        <w:t xml:space="preserve"> also</w:t>
      </w:r>
      <w:r w:rsidR="00445E40" w:rsidRPr="000F109C">
        <w:rPr>
          <w:rFonts w:ascii="Times" w:hAnsi="Times" w:cs="Helvetica"/>
          <w:color w:val="1C1C1C"/>
        </w:rPr>
        <w:t xml:space="preserve"> </w:t>
      </w:r>
      <w:r w:rsidR="003954F5" w:rsidRPr="000F109C">
        <w:rPr>
          <w:rFonts w:ascii="Times" w:hAnsi="Times" w:cs="Helvetica"/>
          <w:color w:val="1C1C1C"/>
        </w:rPr>
        <w:t xml:space="preserve">fits naturally with an account of the example in terms of which it is explanatory in virtue of providing information to w-questions. </w:t>
      </w:r>
    </w:p>
    <w:p w14:paraId="22248ED0" w14:textId="03FF9DCB" w:rsidR="00502636" w:rsidRPr="000F109C" w:rsidRDefault="00A732ED" w:rsidP="009E2A59">
      <w:pPr>
        <w:spacing w:line="360" w:lineRule="auto"/>
        <w:ind w:left="-90" w:firstLine="450"/>
        <w:rPr>
          <w:rFonts w:ascii="Times" w:hAnsi="Times" w:cs="Helvetica"/>
          <w:color w:val="1C1C1C"/>
        </w:rPr>
      </w:pPr>
      <w:r w:rsidRPr="000F109C">
        <w:rPr>
          <w:rFonts w:ascii="Times" w:hAnsi="Times" w:cs="Helvetica"/>
          <w:color w:val="1C1C1C"/>
        </w:rPr>
        <w:lastRenderedPageBreak/>
        <w:t>It is also worth noting</w:t>
      </w:r>
      <w:r w:rsidR="003307E2">
        <w:rPr>
          <w:rFonts w:ascii="Times" w:hAnsi="Times" w:cs="Helvetica"/>
          <w:color w:val="1C1C1C"/>
        </w:rPr>
        <w:t xml:space="preserve"> </w:t>
      </w:r>
      <w:r w:rsidR="0089283E" w:rsidRPr="000F109C">
        <w:rPr>
          <w:rFonts w:ascii="Times" w:hAnsi="Times" w:cs="Helvetica"/>
          <w:color w:val="1C1C1C"/>
        </w:rPr>
        <w:t>that in this case</w:t>
      </w:r>
      <w:r w:rsidR="00445E40" w:rsidRPr="000F109C">
        <w:rPr>
          <w:rFonts w:ascii="Times" w:hAnsi="Times" w:cs="Helvetica"/>
          <w:color w:val="1C1C1C"/>
        </w:rPr>
        <w:t>,</w:t>
      </w:r>
      <w:r w:rsidR="0089283E" w:rsidRPr="000F109C">
        <w:rPr>
          <w:rFonts w:ascii="Times" w:hAnsi="Times" w:cs="Helvetica"/>
          <w:color w:val="1C1C1C"/>
        </w:rPr>
        <w:t xml:space="preserve"> in contrast to the example</w:t>
      </w:r>
      <w:r w:rsidR="00F44449">
        <w:rPr>
          <w:rFonts w:ascii="Times" w:hAnsi="Times" w:cs="Helvetica"/>
          <w:color w:val="1C1C1C"/>
        </w:rPr>
        <w:t xml:space="preserve"> involving the dimensionality of space</w:t>
      </w:r>
      <w:r w:rsidR="0089283E" w:rsidRPr="000F109C">
        <w:rPr>
          <w:rFonts w:ascii="Times" w:hAnsi="Times" w:cs="Helvetica"/>
          <w:color w:val="1C1C1C"/>
        </w:rPr>
        <w:t xml:space="preserve"> in section </w:t>
      </w:r>
      <w:r w:rsidR="005002BD" w:rsidRPr="000F109C">
        <w:rPr>
          <w:rFonts w:ascii="Times" w:hAnsi="Times" w:cs="Helvetica"/>
          <w:color w:val="1C1C1C"/>
        </w:rPr>
        <w:t>3</w:t>
      </w:r>
      <w:r w:rsidR="00445E40" w:rsidRPr="000F109C">
        <w:rPr>
          <w:rFonts w:ascii="Times" w:hAnsi="Times" w:cs="Helvetica"/>
          <w:color w:val="1C1C1C"/>
        </w:rPr>
        <w:t>,</w:t>
      </w:r>
      <w:r w:rsidR="003307E2">
        <w:rPr>
          <w:rFonts w:ascii="Times" w:hAnsi="Times" w:cs="Helvetica"/>
          <w:color w:val="1C1C1C"/>
        </w:rPr>
        <w:t xml:space="preserve"> </w:t>
      </w:r>
      <w:r w:rsidR="0089283E" w:rsidRPr="000F109C">
        <w:rPr>
          <w:rFonts w:ascii="Times" w:hAnsi="Times" w:cs="Helvetica"/>
          <w:color w:val="1C1C1C"/>
        </w:rPr>
        <w:t>the direction of the dependency relation seems unproblematic.</w:t>
      </w:r>
      <w:r w:rsidR="003307E2">
        <w:rPr>
          <w:rFonts w:ascii="Times" w:hAnsi="Times" w:cs="Helvetica"/>
          <w:color w:val="1C1C1C"/>
        </w:rPr>
        <w:t xml:space="preserve"> </w:t>
      </w:r>
      <w:r w:rsidR="0089283E" w:rsidRPr="000F109C">
        <w:rPr>
          <w:rFonts w:ascii="Times" w:hAnsi="Times" w:cs="Helvetica"/>
          <w:color w:val="1C1C1C"/>
        </w:rPr>
        <w:t xml:space="preserve">The configuration of the bridges has perfectly ordinary causes rooted in human decisions to construct </w:t>
      </w:r>
      <w:r w:rsidR="005002BD" w:rsidRPr="000F109C">
        <w:rPr>
          <w:rFonts w:ascii="Times" w:hAnsi="Times" w:cs="Helvetica"/>
          <w:color w:val="1C1C1C"/>
        </w:rPr>
        <w:t>one or another</w:t>
      </w:r>
      <w:r w:rsidR="0089283E" w:rsidRPr="000F109C">
        <w:rPr>
          <w:rFonts w:ascii="Times" w:hAnsi="Times" w:cs="Helvetica"/>
          <w:color w:val="1C1C1C"/>
        </w:rPr>
        <w:t xml:space="preserve"> particular configuration</w:t>
      </w:r>
      <w:r w:rsidR="00182B88">
        <w:rPr>
          <w:rFonts w:ascii="Times" w:hAnsi="Times" w:cs="Helvetica"/>
          <w:color w:val="1C1C1C"/>
        </w:rPr>
        <w:t>.</w:t>
      </w:r>
      <w:r w:rsidR="003307E2">
        <w:rPr>
          <w:rFonts w:ascii="Times" w:hAnsi="Times" w:cs="Helvetica"/>
          <w:color w:val="1C1C1C"/>
        </w:rPr>
        <w:t xml:space="preserve"> </w:t>
      </w:r>
      <w:r w:rsidR="00182B88">
        <w:rPr>
          <w:rFonts w:ascii="Times" w:hAnsi="Times" w:cs="Helvetica"/>
          <w:color w:val="1C1C1C"/>
        </w:rPr>
        <w:t>B</w:t>
      </w:r>
      <w:r w:rsidR="00182B88" w:rsidRPr="000F109C">
        <w:rPr>
          <w:rFonts w:ascii="Times" w:hAnsi="Times" w:cs="Helvetica"/>
          <w:color w:val="1C1C1C"/>
        </w:rPr>
        <w:t xml:space="preserve">ecause </w:t>
      </w:r>
      <w:r w:rsidR="007F7A81" w:rsidRPr="000F109C">
        <w:rPr>
          <w:rFonts w:ascii="Times" w:hAnsi="Times" w:cs="Helvetica"/>
          <w:color w:val="1C1C1C"/>
        </w:rPr>
        <w:t xml:space="preserve">these </w:t>
      </w:r>
      <w:r w:rsidR="005002BD" w:rsidRPr="000F109C">
        <w:rPr>
          <w:rFonts w:ascii="Times" w:hAnsi="Times" w:cs="Helvetica"/>
          <w:color w:val="1C1C1C"/>
        </w:rPr>
        <w:t>decisions</w:t>
      </w:r>
      <w:r w:rsidR="005D15FD">
        <w:rPr>
          <w:rFonts w:ascii="Times" w:hAnsi="Times" w:cs="Helvetica"/>
          <w:color w:val="1C1C1C"/>
        </w:rPr>
        <w:t xml:space="preserve"> </w:t>
      </w:r>
      <w:r w:rsidR="007F7A81" w:rsidRPr="000F109C">
        <w:rPr>
          <w:rFonts w:ascii="Times" w:hAnsi="Times" w:cs="Helvetica"/>
          <w:color w:val="1C1C1C"/>
        </w:rPr>
        <w:t>cause the configuration</w:t>
      </w:r>
      <w:r w:rsidR="00D1325C" w:rsidRPr="000F109C">
        <w:rPr>
          <w:rFonts w:ascii="Times" w:hAnsi="Times" w:cs="Helvetica"/>
          <w:color w:val="1C1C1C"/>
        </w:rPr>
        <w:t>,</w:t>
      </w:r>
      <w:r w:rsidR="003307E2">
        <w:rPr>
          <w:rFonts w:ascii="Times" w:hAnsi="Times" w:cs="Helvetica"/>
          <w:color w:val="1C1C1C"/>
        </w:rPr>
        <w:t xml:space="preserve"> </w:t>
      </w:r>
      <w:r w:rsidR="007F7A81" w:rsidRPr="000F109C">
        <w:rPr>
          <w:rFonts w:ascii="Times" w:hAnsi="Times" w:cs="Helvetica"/>
          <w:color w:val="1C1C1C"/>
        </w:rPr>
        <w:t>it is clear that the impossibility of traversing an Eule</w:t>
      </w:r>
      <w:r w:rsidR="00D1325C" w:rsidRPr="000F109C">
        <w:rPr>
          <w:rFonts w:ascii="Times" w:hAnsi="Times" w:cs="Helvetica"/>
          <w:color w:val="1C1C1C"/>
        </w:rPr>
        <w:t>ri</w:t>
      </w:r>
      <w:r w:rsidR="007F7A81" w:rsidRPr="000F109C">
        <w:rPr>
          <w:rFonts w:ascii="Times" w:hAnsi="Times" w:cs="Helvetica"/>
          <w:color w:val="1C1C1C"/>
        </w:rPr>
        <w:t>an path is not somehow part of an explanation of the configuration</w:t>
      </w:r>
      <w:r w:rsidR="00D1325C" w:rsidRPr="000F109C">
        <w:rPr>
          <w:rFonts w:ascii="Times" w:hAnsi="Times" w:cs="Helvetica"/>
          <w:color w:val="1C1C1C"/>
        </w:rPr>
        <w:t>.</w:t>
      </w:r>
      <w:r w:rsidR="003307E2">
        <w:rPr>
          <w:rFonts w:ascii="Times" w:hAnsi="Times" w:cs="Helvetica"/>
          <w:color w:val="1C1C1C"/>
        </w:rPr>
        <w:t xml:space="preserve"> </w:t>
      </w:r>
      <w:r w:rsidR="00D1325C" w:rsidRPr="000F109C">
        <w:rPr>
          <w:rFonts w:ascii="Times" w:hAnsi="Times" w:cs="Helvetica"/>
          <w:color w:val="1C1C1C"/>
        </w:rPr>
        <w:t>R</w:t>
      </w:r>
      <w:r w:rsidR="007F7A81" w:rsidRPr="000F109C">
        <w:rPr>
          <w:rFonts w:ascii="Times" w:hAnsi="Times" w:cs="Helvetica"/>
          <w:color w:val="1C1C1C"/>
        </w:rPr>
        <w:t>ather</w:t>
      </w:r>
      <w:r w:rsidR="00D1325C" w:rsidRPr="000F109C">
        <w:rPr>
          <w:rFonts w:ascii="Times" w:hAnsi="Times" w:cs="Helvetica"/>
          <w:color w:val="1C1C1C"/>
        </w:rPr>
        <w:t>,</w:t>
      </w:r>
      <w:r w:rsidR="007F7A81" w:rsidRPr="000F109C">
        <w:rPr>
          <w:rFonts w:ascii="Times" w:hAnsi="Times" w:cs="Helvetica"/>
          <w:color w:val="1C1C1C"/>
        </w:rPr>
        <w:t xml:space="preserve"> if this is a case of explanation, the direction must run from the confi</w:t>
      </w:r>
      <w:r w:rsidR="00D1325C" w:rsidRPr="000F109C">
        <w:rPr>
          <w:rFonts w:ascii="Times" w:hAnsi="Times" w:cs="Helvetica"/>
          <w:color w:val="1C1C1C"/>
        </w:rPr>
        <w:t>g</w:t>
      </w:r>
      <w:r w:rsidR="007F7A81" w:rsidRPr="000F109C">
        <w:rPr>
          <w:rFonts w:ascii="Times" w:hAnsi="Times" w:cs="Helvetica"/>
          <w:color w:val="1C1C1C"/>
        </w:rPr>
        <w:t>uration to the impossibility of traversing</w:t>
      </w:r>
      <w:r w:rsidR="00D1325C" w:rsidRPr="000F109C">
        <w:rPr>
          <w:rFonts w:ascii="Times" w:hAnsi="Times" w:cs="Helvetica"/>
          <w:color w:val="1C1C1C"/>
        </w:rPr>
        <w:t>, with the configuration</w:t>
      </w:r>
      <w:r w:rsidR="005002BD" w:rsidRPr="000F109C">
        <w:rPr>
          <w:rFonts w:ascii="Times" w:hAnsi="Times" w:cs="Helvetica"/>
          <w:color w:val="1C1C1C"/>
        </w:rPr>
        <w:t xml:space="preserve"> instead</w:t>
      </w:r>
      <w:r w:rsidR="006A6460" w:rsidRPr="000F109C">
        <w:rPr>
          <w:rFonts w:ascii="Times" w:hAnsi="Times" w:cs="Helvetica"/>
          <w:color w:val="1C1C1C"/>
        </w:rPr>
        <w:t xml:space="preserve"> </w:t>
      </w:r>
      <w:r w:rsidR="00D1325C" w:rsidRPr="000F109C">
        <w:rPr>
          <w:rFonts w:ascii="Times" w:hAnsi="Times" w:cs="Helvetica"/>
          <w:color w:val="1C1C1C"/>
        </w:rPr>
        <w:t xml:space="preserve">having the </w:t>
      </w:r>
      <w:r w:rsidR="005002BD" w:rsidRPr="000F109C">
        <w:rPr>
          <w:rFonts w:ascii="Times" w:hAnsi="Times" w:cs="Helvetica"/>
          <w:color w:val="1C1C1C"/>
        </w:rPr>
        <w:t>causes</w:t>
      </w:r>
      <w:r w:rsidR="00D1325C" w:rsidRPr="000F109C">
        <w:rPr>
          <w:rFonts w:ascii="Times" w:hAnsi="Times" w:cs="Helvetica"/>
          <w:color w:val="1C1C1C"/>
        </w:rPr>
        <w:t xml:space="preserve"> described above</w:t>
      </w:r>
      <w:r w:rsidR="007F7A81" w:rsidRPr="000F109C">
        <w:rPr>
          <w:rFonts w:ascii="Times" w:hAnsi="Times" w:cs="Helvetica"/>
          <w:color w:val="1C1C1C"/>
        </w:rPr>
        <w:t>.</w:t>
      </w:r>
      <w:r w:rsidR="00D1325C" w:rsidRPr="000F109C">
        <w:rPr>
          <w:rFonts w:ascii="Times" w:hAnsi="Times" w:cs="Helvetica"/>
          <w:color w:val="1C1C1C"/>
        </w:rPr>
        <w:t xml:space="preserve"> </w:t>
      </w:r>
      <w:r w:rsidR="006A6460" w:rsidRPr="000F109C">
        <w:rPr>
          <w:rFonts w:ascii="Times" w:hAnsi="Times" w:cs="Helvetica"/>
          <w:color w:val="1C1C1C"/>
        </w:rPr>
        <w:t>This shows one way in which the problem of distinguishing explanatory from non-explanatory patterns of dependence in connection with candidates for non-causal explanation might be addressed.</w:t>
      </w:r>
      <w:r w:rsidR="003307E2">
        <w:rPr>
          <w:rFonts w:ascii="Times" w:hAnsi="Times" w:cs="Helvetica"/>
          <w:color w:val="1C1C1C"/>
        </w:rPr>
        <w:t xml:space="preserve"> </w:t>
      </w:r>
    </w:p>
    <w:p w14:paraId="3AF16B68" w14:textId="49EAC50D" w:rsidR="00FD7938" w:rsidRPr="000F109C" w:rsidRDefault="00934FFA" w:rsidP="009E2A59">
      <w:pPr>
        <w:spacing w:line="360" w:lineRule="auto"/>
        <w:ind w:left="360" w:firstLine="360"/>
        <w:rPr>
          <w:rFonts w:ascii="Times" w:hAnsi="Times" w:cs="Helvetica"/>
          <w:color w:val="1C1C1C"/>
        </w:rPr>
      </w:pPr>
      <w:r w:rsidRPr="000F109C">
        <w:rPr>
          <w:rFonts w:ascii="Times" w:hAnsi="Times" w:cs="Helvetica"/>
          <w:color w:val="1C1C1C"/>
        </w:rPr>
        <w:t xml:space="preserve"> </w:t>
      </w:r>
    </w:p>
    <w:p w14:paraId="5AB249D3" w14:textId="7A8E8F14" w:rsidR="00FD7938" w:rsidRPr="000F109C" w:rsidRDefault="004B1CEE" w:rsidP="009E2A59">
      <w:pPr>
        <w:spacing w:line="360" w:lineRule="auto"/>
        <w:ind w:left="360" w:firstLine="360"/>
        <w:rPr>
          <w:rFonts w:ascii="Times" w:hAnsi="Times" w:cs="Helvetica"/>
          <w:color w:val="1C1C1C"/>
        </w:rPr>
      </w:pPr>
      <w:r w:rsidRPr="00CF6EE8">
        <w:rPr>
          <w:rFonts w:ascii="Times" w:hAnsi="Times" w:cs="Helvetica"/>
          <w:b/>
          <w:color w:val="1C1C1C"/>
        </w:rPr>
        <w:t>5</w:t>
      </w:r>
      <w:r w:rsidRPr="000F109C">
        <w:rPr>
          <w:rFonts w:ascii="Times" w:hAnsi="Times" w:cs="Helvetica"/>
          <w:color w:val="1C1C1C"/>
        </w:rPr>
        <w:t>.</w:t>
      </w:r>
      <w:r w:rsidR="00FD7938" w:rsidRPr="000F109C">
        <w:rPr>
          <w:rFonts w:ascii="Times" w:hAnsi="Times" w:cs="Helvetica"/>
          <w:b/>
          <w:color w:val="1C1C1C"/>
        </w:rPr>
        <w:t xml:space="preserve">The </w:t>
      </w:r>
      <w:r w:rsidR="00A83537" w:rsidRPr="000F109C">
        <w:rPr>
          <w:rFonts w:ascii="Times" w:hAnsi="Times" w:cs="Helvetica"/>
          <w:b/>
          <w:color w:val="1C1C1C"/>
        </w:rPr>
        <w:t>R</w:t>
      </w:r>
      <w:r w:rsidR="00FD7938" w:rsidRPr="000F109C">
        <w:rPr>
          <w:rFonts w:ascii="Times" w:hAnsi="Times" w:cs="Helvetica"/>
          <w:b/>
          <w:color w:val="1C1C1C"/>
        </w:rPr>
        <w:t xml:space="preserve">ole of </w:t>
      </w:r>
      <w:r w:rsidR="00B700F3" w:rsidRPr="000F109C">
        <w:rPr>
          <w:rFonts w:ascii="Times" w:hAnsi="Times" w:cs="Helvetica"/>
          <w:b/>
          <w:color w:val="1C1C1C"/>
        </w:rPr>
        <w:t>I</w:t>
      </w:r>
      <w:r w:rsidR="00FD7938" w:rsidRPr="000F109C">
        <w:rPr>
          <w:rFonts w:ascii="Times" w:hAnsi="Times" w:cs="Helvetica"/>
          <w:b/>
          <w:color w:val="1C1C1C"/>
        </w:rPr>
        <w:t xml:space="preserve">nformation about </w:t>
      </w:r>
      <w:r w:rsidR="00A83537" w:rsidRPr="000F109C">
        <w:rPr>
          <w:rFonts w:ascii="Times" w:hAnsi="Times" w:cs="Helvetica"/>
          <w:b/>
          <w:color w:val="1C1C1C"/>
        </w:rPr>
        <w:t>I</w:t>
      </w:r>
      <w:r w:rsidR="00FD7938" w:rsidRPr="000F109C">
        <w:rPr>
          <w:rFonts w:ascii="Times" w:hAnsi="Times" w:cs="Helvetica"/>
          <w:b/>
          <w:color w:val="1C1C1C"/>
        </w:rPr>
        <w:t xml:space="preserve">rrelevance in </w:t>
      </w:r>
      <w:r w:rsidR="00A83537" w:rsidRPr="000F109C">
        <w:rPr>
          <w:rFonts w:ascii="Times" w:hAnsi="Times" w:cs="Helvetica"/>
          <w:b/>
          <w:color w:val="1C1C1C"/>
        </w:rPr>
        <w:t>E</w:t>
      </w:r>
      <w:r w:rsidR="00FD7938" w:rsidRPr="000F109C">
        <w:rPr>
          <w:rFonts w:ascii="Times" w:hAnsi="Times" w:cs="Helvetica"/>
          <w:b/>
          <w:color w:val="1C1C1C"/>
        </w:rPr>
        <w:t>xplanation</w:t>
      </w:r>
      <w:r w:rsidR="00FD7938" w:rsidRPr="000F109C">
        <w:rPr>
          <w:rFonts w:ascii="Times" w:hAnsi="Times" w:cs="Helvetica"/>
          <w:color w:val="1C1C1C"/>
        </w:rPr>
        <w:t>.</w:t>
      </w:r>
    </w:p>
    <w:p w14:paraId="1CCF953F" w14:textId="77777777" w:rsidR="00B700F3" w:rsidRPr="000F109C" w:rsidRDefault="00B700F3" w:rsidP="009E2A59">
      <w:pPr>
        <w:spacing w:line="360" w:lineRule="auto"/>
        <w:ind w:left="360" w:firstLine="360"/>
        <w:rPr>
          <w:rFonts w:ascii="Times" w:hAnsi="Times" w:cs="Helvetica"/>
          <w:color w:val="1C1C1C"/>
        </w:rPr>
      </w:pPr>
    </w:p>
    <w:p w14:paraId="477A3E22" w14:textId="5F1E5C97" w:rsidR="00FE2CE1" w:rsidRPr="000F109C" w:rsidRDefault="003307E2" w:rsidP="009E2A59">
      <w:pPr>
        <w:spacing w:line="360" w:lineRule="auto"/>
        <w:ind w:left="-180" w:firstLine="360"/>
        <w:rPr>
          <w:rFonts w:ascii="Times" w:hAnsi="Times" w:cs="Helvetica"/>
          <w:color w:val="1C1C1C"/>
        </w:rPr>
      </w:pPr>
      <w:r>
        <w:rPr>
          <w:rFonts w:ascii="Times" w:hAnsi="Times" w:cs="Helvetica"/>
          <w:color w:val="1C1C1C"/>
        </w:rPr>
        <w:t xml:space="preserve"> </w:t>
      </w:r>
      <w:r w:rsidR="00B700F3" w:rsidRPr="000F109C">
        <w:rPr>
          <w:rFonts w:ascii="Times" w:hAnsi="Times" w:cs="Helvetica"/>
          <w:color w:val="1C1C1C"/>
        </w:rPr>
        <w:t>As noted above, t</w:t>
      </w:r>
      <w:r w:rsidR="00FD7938" w:rsidRPr="000F109C">
        <w:rPr>
          <w:rFonts w:ascii="Times" w:hAnsi="Times" w:cs="Helvetica"/>
          <w:color w:val="1C1C1C"/>
        </w:rPr>
        <w:t xml:space="preserve">he </w:t>
      </w:r>
      <w:r w:rsidR="004B1CEE" w:rsidRPr="000F109C">
        <w:rPr>
          <w:rFonts w:ascii="Times" w:hAnsi="Times" w:cs="Helvetica"/>
          <w:color w:val="1C1C1C"/>
        </w:rPr>
        <w:t>w</w:t>
      </w:r>
      <w:r w:rsidR="00A83537" w:rsidRPr="000F109C">
        <w:rPr>
          <w:rFonts w:ascii="Times" w:hAnsi="Times" w:cs="Helvetica"/>
          <w:color w:val="1C1C1C"/>
        </w:rPr>
        <w:t>-</w:t>
      </w:r>
      <w:r w:rsidR="004B1CEE" w:rsidRPr="000F109C">
        <w:rPr>
          <w:rFonts w:ascii="Times" w:hAnsi="Times" w:cs="Helvetica"/>
          <w:color w:val="1C1C1C"/>
        </w:rPr>
        <w:t xml:space="preserve">question </w:t>
      </w:r>
      <w:r w:rsidR="00FD7938" w:rsidRPr="000F109C">
        <w:rPr>
          <w:rFonts w:ascii="Times" w:hAnsi="Times" w:cs="Helvetica"/>
          <w:color w:val="1C1C1C"/>
        </w:rPr>
        <w:t>conception</w:t>
      </w:r>
      <w:r w:rsidR="00973786">
        <w:rPr>
          <w:rFonts w:ascii="Times" w:hAnsi="Times" w:cs="Helvetica"/>
          <w:color w:val="1C1C1C"/>
        </w:rPr>
        <w:t xml:space="preserve"> </w:t>
      </w:r>
      <w:r w:rsidR="00FD7938" w:rsidRPr="000F109C">
        <w:rPr>
          <w:rFonts w:ascii="Times" w:hAnsi="Times" w:cs="Helvetica"/>
          <w:color w:val="1C1C1C"/>
        </w:rPr>
        <w:t>focuses</w:t>
      </w:r>
      <w:r>
        <w:rPr>
          <w:rFonts w:ascii="Times" w:hAnsi="Times" w:cs="Helvetica"/>
          <w:color w:val="1C1C1C"/>
        </w:rPr>
        <w:t xml:space="preserve"> </w:t>
      </w:r>
      <w:r w:rsidR="00FD7938" w:rsidRPr="000F109C">
        <w:rPr>
          <w:rFonts w:ascii="Times" w:hAnsi="Times" w:cs="Helvetica"/>
          <w:color w:val="1C1C1C"/>
        </w:rPr>
        <w:t xml:space="preserve">on the role of factors that are explanatorily relevant to an </w:t>
      </w:r>
      <w:r w:rsidR="00FD7938" w:rsidRPr="000F109C">
        <w:rPr>
          <w:rFonts w:ascii="Times" w:hAnsi="Times" w:cs="Helvetica"/>
          <w:i/>
          <w:color w:val="1C1C1C"/>
        </w:rPr>
        <w:t>explanandum</w:t>
      </w:r>
      <w:r w:rsidR="00FE2CE1">
        <w:rPr>
          <w:rFonts w:ascii="Times" w:hAnsi="Times" w:cs="Helvetica"/>
          <w:color w:val="1C1C1C"/>
        </w:rPr>
        <w:t xml:space="preserve"> – </w:t>
      </w:r>
      <w:r w:rsidR="00FD7938" w:rsidRPr="000F109C">
        <w:rPr>
          <w:rFonts w:ascii="Times" w:hAnsi="Times" w:cs="Helvetica"/>
          <w:color w:val="1C1C1C"/>
        </w:rPr>
        <w:t>relevant in the sense</w:t>
      </w:r>
      <w:r w:rsidR="009B0901" w:rsidRPr="000F109C">
        <w:rPr>
          <w:rFonts w:ascii="Times" w:hAnsi="Times" w:cs="Helvetica"/>
          <w:color w:val="1C1C1C"/>
        </w:rPr>
        <w:t xml:space="preserve"> that variations in those factors make a difference to whether the </w:t>
      </w:r>
      <w:r w:rsidR="009B0901" w:rsidRPr="000F109C">
        <w:rPr>
          <w:rFonts w:ascii="Times" w:hAnsi="Times" w:cs="Helvetica"/>
          <w:i/>
          <w:color w:val="1C1C1C"/>
        </w:rPr>
        <w:t xml:space="preserve">explanandum </w:t>
      </w:r>
      <w:r w:rsidR="009B0901" w:rsidRPr="000F109C">
        <w:rPr>
          <w:rFonts w:ascii="Times" w:hAnsi="Times" w:cs="Helvetica"/>
          <w:color w:val="1C1C1C"/>
        </w:rPr>
        <w:t>holds</w:t>
      </w:r>
      <w:r w:rsidR="00FE2CE1">
        <w:rPr>
          <w:rFonts w:ascii="Times" w:hAnsi="Times" w:cs="Helvetica"/>
          <w:color w:val="1C1C1C"/>
        </w:rPr>
        <w:t>.</w:t>
      </w:r>
      <w:r>
        <w:rPr>
          <w:rFonts w:ascii="Times" w:hAnsi="Times" w:cs="Helvetica"/>
          <w:color w:val="1C1C1C"/>
        </w:rPr>
        <w:t xml:space="preserve"> </w:t>
      </w:r>
      <w:r w:rsidR="009B0901" w:rsidRPr="000F109C">
        <w:rPr>
          <w:rFonts w:ascii="Times" w:hAnsi="Times" w:cs="Helvetica"/>
          <w:color w:val="1C1C1C"/>
        </w:rPr>
        <w:t>A number of recent discussions have instead focused on what might be described as the role of irrelevance</w:t>
      </w:r>
      <w:r>
        <w:rPr>
          <w:rFonts w:ascii="Times" w:hAnsi="Times" w:cs="Helvetica"/>
          <w:color w:val="1C1C1C"/>
        </w:rPr>
        <w:t xml:space="preserve"> </w:t>
      </w:r>
      <w:r w:rsidR="0049620F" w:rsidRPr="000F109C">
        <w:rPr>
          <w:rFonts w:ascii="Times" w:hAnsi="Times" w:cs="Helvetica"/>
          <w:color w:val="1C1C1C"/>
        </w:rPr>
        <w:t xml:space="preserve">or independence </w:t>
      </w:r>
      <w:r w:rsidR="009B0901" w:rsidRPr="000F109C">
        <w:rPr>
          <w:rFonts w:ascii="Times" w:hAnsi="Times" w:cs="Helvetica"/>
          <w:color w:val="1C1C1C"/>
        </w:rPr>
        <w:t>in explanation</w:t>
      </w:r>
      <w:r w:rsidR="00FE2CE1">
        <w:rPr>
          <w:rFonts w:ascii="Times" w:hAnsi="Times" w:cs="Helvetica"/>
          <w:color w:val="1C1C1C"/>
        </w:rPr>
        <w:t xml:space="preserve"> – </w:t>
      </w:r>
      <w:r w:rsidR="009B0901" w:rsidRPr="000F109C">
        <w:rPr>
          <w:rFonts w:ascii="Times" w:hAnsi="Times" w:cs="Helvetica"/>
          <w:color w:val="1C1C1C"/>
        </w:rPr>
        <w:t xml:space="preserve">on information to the effect that some factors do </w:t>
      </w:r>
      <w:r w:rsidR="009B0901" w:rsidRPr="006D2E0A">
        <w:rPr>
          <w:rFonts w:ascii="Times" w:hAnsi="Times" w:cs="Helvetica"/>
          <w:i/>
          <w:color w:val="1C1C1C"/>
        </w:rPr>
        <w:t>not</w:t>
      </w:r>
      <w:r w:rsidR="009B0901" w:rsidRPr="000F109C">
        <w:rPr>
          <w:rFonts w:ascii="Times" w:hAnsi="Times" w:cs="Helvetica"/>
          <w:color w:val="1C1C1C"/>
        </w:rPr>
        <w:t xml:space="preserve"> make a difference to some </w:t>
      </w:r>
      <w:r w:rsidR="009B0901" w:rsidRPr="000F109C">
        <w:rPr>
          <w:rFonts w:ascii="Times" w:hAnsi="Times" w:cs="Helvetica"/>
          <w:i/>
          <w:color w:val="1C1C1C"/>
        </w:rPr>
        <w:t>explanandum</w:t>
      </w:r>
      <w:r w:rsidR="00AD3A12" w:rsidRPr="000F109C">
        <w:rPr>
          <w:rFonts w:ascii="Times" w:hAnsi="Times" w:cs="Helvetica"/>
          <w:color w:val="1C1C1C"/>
        </w:rPr>
        <w:t>,</w:t>
      </w:r>
      <w:r w:rsidR="005D1E53" w:rsidRPr="000F109C">
        <w:rPr>
          <w:rFonts w:ascii="Times" w:hAnsi="Times"/>
        </w:rPr>
        <w:t xml:space="preserve"> with some writers seeming to suggest that some explanations work primarily or entirely by citing such independence information and that interventionist and other difference-making accounts of explanation cannot accommodate this fact (see, e. g. Batterman and Rice</w:t>
      </w:r>
      <w:r w:rsidR="00FE2CE1">
        <w:rPr>
          <w:rFonts w:ascii="Times" w:hAnsi="Times"/>
        </w:rPr>
        <w:t xml:space="preserve"> (</w:t>
      </w:r>
      <w:r w:rsidR="0060116C" w:rsidRPr="000F109C">
        <w:rPr>
          <w:rFonts w:ascii="Times" w:hAnsi="Times"/>
        </w:rPr>
        <w:t>2014</w:t>
      </w:r>
      <w:r w:rsidR="00FE2CE1">
        <w:rPr>
          <w:rFonts w:ascii="Times" w:hAnsi="Times"/>
        </w:rPr>
        <w:t>)</w:t>
      </w:r>
      <w:r w:rsidR="0060116C" w:rsidRPr="000F109C">
        <w:rPr>
          <w:rFonts w:ascii="Times" w:hAnsi="Times"/>
        </w:rPr>
        <w:t>,</w:t>
      </w:r>
      <w:r w:rsidR="005D1E53" w:rsidRPr="000F109C">
        <w:rPr>
          <w:rFonts w:ascii="Times" w:hAnsi="Times"/>
        </w:rPr>
        <w:t xml:space="preserve"> Gross</w:t>
      </w:r>
      <w:r w:rsidR="00FE2CE1">
        <w:rPr>
          <w:rFonts w:ascii="Times" w:hAnsi="Times"/>
        </w:rPr>
        <w:t xml:space="preserve"> (</w:t>
      </w:r>
      <w:r w:rsidR="00383D42" w:rsidRPr="000F109C">
        <w:rPr>
          <w:rFonts w:ascii="Times" w:hAnsi="Times"/>
        </w:rPr>
        <w:t>2015</w:t>
      </w:r>
      <w:r w:rsidR="00FE2CE1">
        <w:rPr>
          <w:rFonts w:ascii="Times" w:hAnsi="Times"/>
        </w:rPr>
        <w:t>)</w:t>
      </w:r>
      <w:r w:rsidR="005D1E53" w:rsidRPr="000F109C">
        <w:rPr>
          <w:rFonts w:ascii="Times" w:hAnsi="Times"/>
        </w:rPr>
        <w:t>)</w:t>
      </w:r>
      <w:r w:rsidR="009B0901" w:rsidRPr="000F109C">
        <w:rPr>
          <w:rFonts w:ascii="Times" w:hAnsi="Times" w:cs="Helvetica"/>
          <w:color w:val="1C1C1C"/>
        </w:rPr>
        <w:t>.</w:t>
      </w:r>
      <w:r w:rsidR="005D1E53" w:rsidRPr="000F109C">
        <w:rPr>
          <w:rFonts w:ascii="Times" w:hAnsi="Times" w:cs="Helvetica"/>
          <w:color w:val="1C1C1C"/>
        </w:rPr>
        <w:t xml:space="preserve"> </w:t>
      </w:r>
      <w:r w:rsidR="00D90E1C" w:rsidRPr="000F109C">
        <w:rPr>
          <w:rFonts w:ascii="Times" w:hAnsi="Times" w:cs="Helvetica"/>
          <w:color w:val="1C1C1C"/>
        </w:rPr>
        <w:t>Indeed</w:t>
      </w:r>
      <w:r w:rsidR="005D15FD" w:rsidRPr="000F109C">
        <w:rPr>
          <w:rFonts w:ascii="Times" w:hAnsi="Times" w:cs="Helvetica"/>
          <w:color w:val="1C1C1C"/>
        </w:rPr>
        <w:t>,</w:t>
      </w:r>
      <w:r w:rsidR="005D15FD">
        <w:rPr>
          <w:rFonts w:ascii="Times" w:hAnsi="Times" w:cs="Helvetica"/>
          <w:color w:val="1C1C1C"/>
        </w:rPr>
        <w:t xml:space="preserve"> </w:t>
      </w:r>
      <w:r w:rsidR="00D90E1C" w:rsidRPr="000F109C">
        <w:rPr>
          <w:rFonts w:ascii="Times" w:hAnsi="Times" w:cs="Helvetica"/>
          <w:color w:val="1C1C1C"/>
        </w:rPr>
        <w:t xml:space="preserve">it </w:t>
      </w:r>
      <w:r w:rsidR="00AD3A12" w:rsidRPr="000F109C">
        <w:rPr>
          <w:rFonts w:ascii="Times" w:hAnsi="Times" w:cs="Helvetica"/>
          <w:color w:val="1C1C1C"/>
        </w:rPr>
        <w:t xml:space="preserve">sometimes </w:t>
      </w:r>
      <w:r w:rsidR="00D90E1C" w:rsidRPr="000F109C">
        <w:rPr>
          <w:rFonts w:ascii="Times" w:hAnsi="Times" w:cs="Helvetica"/>
          <w:color w:val="1C1C1C"/>
        </w:rPr>
        <w:t xml:space="preserve">seems to be suggested that </w:t>
      </w:r>
      <w:r w:rsidR="000903E6">
        <w:rPr>
          <w:rFonts w:ascii="Times" w:hAnsi="Times" w:cs="Helvetica"/>
          <w:color w:val="1C1C1C"/>
        </w:rPr>
        <w:t>some</w:t>
      </w:r>
      <w:r w:rsidR="000903E6" w:rsidRPr="000F109C">
        <w:rPr>
          <w:rFonts w:ascii="Times" w:hAnsi="Times" w:cs="Helvetica"/>
          <w:color w:val="1C1C1C"/>
        </w:rPr>
        <w:t xml:space="preserve"> </w:t>
      </w:r>
      <w:r w:rsidR="000903E6" w:rsidRPr="000F109C">
        <w:rPr>
          <w:rFonts w:ascii="Times" w:hAnsi="Times" w:cs="Helvetica"/>
          <w:i/>
          <w:color w:val="1C1C1C"/>
        </w:rPr>
        <w:t>explanand</w:t>
      </w:r>
      <w:r w:rsidR="000903E6">
        <w:rPr>
          <w:rFonts w:ascii="Times" w:hAnsi="Times" w:cs="Helvetica"/>
          <w:i/>
          <w:color w:val="1C1C1C"/>
        </w:rPr>
        <w:t xml:space="preserve">a </w:t>
      </w:r>
      <w:r w:rsidR="00AD3A12" w:rsidRPr="000F109C">
        <w:rPr>
          <w:rFonts w:ascii="Times" w:hAnsi="Times" w:cs="Helvetica"/>
          <w:color w:val="1C1C1C"/>
        </w:rPr>
        <w:t xml:space="preserve">can be explained by citing </w:t>
      </w:r>
      <w:r w:rsidR="00AD3A12" w:rsidRPr="00D12B87">
        <w:rPr>
          <w:rFonts w:ascii="Times" w:hAnsi="Times" w:cs="Helvetica"/>
          <w:i/>
          <w:color w:val="1C1C1C"/>
        </w:rPr>
        <w:t>only</w:t>
      </w:r>
      <w:r w:rsidR="00AD3A12" w:rsidRPr="000F109C">
        <w:rPr>
          <w:rFonts w:ascii="Times" w:hAnsi="Times" w:cs="Helvetica"/>
          <w:color w:val="1C1C1C"/>
        </w:rPr>
        <w:t xml:space="preserve"> factors that are irrelevant to it,</w:t>
      </w:r>
      <w:r>
        <w:rPr>
          <w:rFonts w:ascii="Times" w:hAnsi="Times" w:cs="Helvetica"/>
          <w:color w:val="1C1C1C"/>
        </w:rPr>
        <w:t xml:space="preserve"> </w:t>
      </w:r>
      <w:r w:rsidR="00AD3A12" w:rsidRPr="000F109C">
        <w:rPr>
          <w:rFonts w:ascii="Times" w:hAnsi="Times" w:cs="Helvetica"/>
          <w:color w:val="1C1C1C"/>
        </w:rPr>
        <w:t>with difference-making factors playing no role at all.</w:t>
      </w:r>
      <w:r>
        <w:rPr>
          <w:rFonts w:ascii="Times" w:hAnsi="Times" w:cs="Helvetica"/>
          <w:color w:val="1C1C1C"/>
        </w:rPr>
        <w:t xml:space="preserve"> </w:t>
      </w:r>
      <w:r w:rsidR="005D1E53" w:rsidRPr="000F109C">
        <w:rPr>
          <w:rFonts w:ascii="Times" w:hAnsi="Times" w:cs="Helvetica"/>
          <w:color w:val="1C1C1C"/>
        </w:rPr>
        <w:t>In this section I want to explore some</w:t>
      </w:r>
      <w:r>
        <w:rPr>
          <w:rFonts w:ascii="Times" w:hAnsi="Times" w:cs="Helvetica"/>
          <w:color w:val="1C1C1C"/>
        </w:rPr>
        <w:t xml:space="preserve"> </w:t>
      </w:r>
      <w:r w:rsidR="005D1E53" w:rsidRPr="000F109C">
        <w:rPr>
          <w:rFonts w:ascii="Times" w:hAnsi="Times" w:cs="Helvetica"/>
          <w:color w:val="1C1C1C"/>
        </w:rPr>
        <w:t>issues raised by the role of</w:t>
      </w:r>
      <w:r>
        <w:rPr>
          <w:rFonts w:ascii="Times" w:hAnsi="Times" w:cs="Helvetica"/>
          <w:color w:val="1C1C1C"/>
        </w:rPr>
        <w:t xml:space="preserve"> </w:t>
      </w:r>
      <w:r w:rsidR="005D1E53" w:rsidRPr="000F109C">
        <w:rPr>
          <w:rFonts w:ascii="Times" w:hAnsi="Times" w:cs="Helvetica"/>
          <w:color w:val="1C1C1C"/>
        </w:rPr>
        <w:t>information about irrelevance.</w:t>
      </w:r>
    </w:p>
    <w:p w14:paraId="680BD5C8" w14:textId="3AEDE96C" w:rsidR="000F109C" w:rsidRPr="000F109C" w:rsidRDefault="000F109C" w:rsidP="00CF6EE8">
      <w:pPr>
        <w:spacing w:line="360" w:lineRule="auto"/>
        <w:ind w:left="-180" w:firstLine="360"/>
        <w:rPr>
          <w:rFonts w:ascii="Times" w:hAnsi="Times" w:cs="Helvetica"/>
          <w:color w:val="1C1C1C"/>
        </w:rPr>
      </w:pPr>
      <w:r w:rsidRPr="000F109C">
        <w:rPr>
          <w:rFonts w:ascii="Times" w:hAnsi="Times" w:cs="Helvetica"/>
          <w:color w:val="1C1C1C"/>
        </w:rPr>
        <w:t>First we need to clarify what is meant by the notions of relevance and irrelevance.</w:t>
      </w:r>
      <w:r w:rsidR="003307E2">
        <w:rPr>
          <w:rFonts w:ascii="Times" w:hAnsi="Times" w:cs="Helvetica"/>
          <w:color w:val="1C1C1C"/>
        </w:rPr>
        <w:t xml:space="preserve"> </w:t>
      </w:r>
      <w:r w:rsidRPr="000F109C">
        <w:rPr>
          <w:rFonts w:ascii="Times" w:hAnsi="Times" w:cs="Helvetica"/>
          <w:color w:val="1C1C1C"/>
        </w:rPr>
        <w:t xml:space="preserve">The interventionist understanding of relevance is that </w:t>
      </w:r>
      <w:r w:rsidRPr="00CF6EE8">
        <w:rPr>
          <w:rFonts w:ascii="Times" w:hAnsi="Times" w:cs="Helvetica"/>
          <w:i/>
          <w:color w:val="1C1C1C"/>
        </w:rPr>
        <w:t>X</w:t>
      </w:r>
      <w:r w:rsidRPr="000F109C">
        <w:rPr>
          <w:rFonts w:ascii="Times" w:hAnsi="Times" w:cs="Helvetica"/>
          <w:color w:val="1C1C1C"/>
        </w:rPr>
        <w:t xml:space="preserve"> is relevant to </w:t>
      </w:r>
      <w:r w:rsidRPr="00CF6EE8">
        <w:rPr>
          <w:rFonts w:ascii="Times" w:hAnsi="Times" w:cs="Helvetica"/>
          <w:i/>
          <w:color w:val="1C1C1C"/>
        </w:rPr>
        <w:t>Y</w:t>
      </w:r>
      <w:r w:rsidRPr="000F109C">
        <w:rPr>
          <w:rFonts w:ascii="Times" w:hAnsi="Times" w:cs="Helvetica"/>
          <w:color w:val="1C1C1C"/>
        </w:rPr>
        <w:t xml:space="preserve"> as long as </w:t>
      </w:r>
      <w:r w:rsidRPr="000F109C">
        <w:rPr>
          <w:rFonts w:ascii="Times" w:hAnsi="Times" w:cs="Helvetica"/>
          <w:i/>
          <w:color w:val="1C1C1C"/>
        </w:rPr>
        <w:t>some</w:t>
      </w:r>
      <w:r w:rsidRPr="000F109C">
        <w:rPr>
          <w:rFonts w:ascii="Times" w:hAnsi="Times" w:cs="Helvetica"/>
          <w:color w:val="1C1C1C"/>
        </w:rPr>
        <w:t xml:space="preserve"> interventions that change the value of </w:t>
      </w:r>
      <w:r w:rsidRPr="00CF6EE8">
        <w:rPr>
          <w:rFonts w:ascii="Times" w:hAnsi="Times" w:cs="Helvetica"/>
          <w:i/>
          <w:color w:val="1C1C1C"/>
        </w:rPr>
        <w:t>Y</w:t>
      </w:r>
      <w:r w:rsidRPr="000F109C">
        <w:rPr>
          <w:rFonts w:ascii="Times" w:hAnsi="Times" w:cs="Helvetica"/>
          <w:color w:val="1C1C1C"/>
        </w:rPr>
        <w:t xml:space="preserve"> are associated with changes in </w:t>
      </w:r>
      <w:r w:rsidRPr="00CF6EE8">
        <w:rPr>
          <w:rFonts w:ascii="Times" w:hAnsi="Times" w:cs="Helvetica"/>
          <w:i/>
          <w:color w:val="1C1C1C"/>
        </w:rPr>
        <w:t>Y</w:t>
      </w:r>
      <w:r w:rsidRPr="000F109C">
        <w:rPr>
          <w:rFonts w:ascii="Times" w:hAnsi="Times" w:cs="Helvetica"/>
          <w:color w:val="1C1C1C"/>
        </w:rPr>
        <w:t xml:space="preserve">; </w:t>
      </w:r>
      <w:r w:rsidRPr="00CF6EE8">
        <w:rPr>
          <w:rFonts w:ascii="Times" w:hAnsi="Times" w:cs="Helvetica"/>
          <w:i/>
          <w:color w:val="1C1C1C"/>
        </w:rPr>
        <w:t>X</w:t>
      </w:r>
      <w:r w:rsidRPr="000F109C">
        <w:rPr>
          <w:rFonts w:ascii="Times" w:hAnsi="Times" w:cs="Helvetica"/>
          <w:color w:val="1C1C1C"/>
        </w:rPr>
        <w:t xml:space="preserve"> is irrelevant to </w:t>
      </w:r>
      <w:r w:rsidRPr="00CF6EE8">
        <w:rPr>
          <w:rFonts w:ascii="Times" w:hAnsi="Times" w:cs="Helvetica"/>
          <w:i/>
          <w:color w:val="1C1C1C"/>
        </w:rPr>
        <w:t>Y</w:t>
      </w:r>
      <w:r w:rsidRPr="000F109C">
        <w:rPr>
          <w:rFonts w:ascii="Times" w:hAnsi="Times" w:cs="Helvetica"/>
          <w:color w:val="1C1C1C"/>
        </w:rPr>
        <w:t xml:space="preserve"> if there are no such interventions. Suppose that </w:t>
      </w:r>
      <w:r w:rsidRPr="00CF6EE8">
        <w:rPr>
          <w:rFonts w:ascii="Times" w:hAnsi="Times" w:cs="Helvetica"/>
          <w:i/>
          <w:color w:val="1C1C1C"/>
        </w:rPr>
        <w:t>X</w:t>
      </w:r>
      <w:r w:rsidRPr="000F109C">
        <w:rPr>
          <w:rFonts w:ascii="Times" w:hAnsi="Times" w:cs="Helvetica"/>
          <w:color w:val="1C1C1C"/>
        </w:rPr>
        <w:t xml:space="preserve"> and </w:t>
      </w:r>
      <w:r w:rsidRPr="00CF6EE8">
        <w:rPr>
          <w:rFonts w:ascii="Times" w:hAnsi="Times" w:cs="Helvetica"/>
          <w:i/>
          <w:color w:val="1C1C1C"/>
        </w:rPr>
        <w:t>Y</w:t>
      </w:r>
      <w:r w:rsidRPr="000F109C">
        <w:rPr>
          <w:rFonts w:ascii="Times" w:hAnsi="Times" w:cs="Helvetica"/>
          <w:color w:val="1C1C1C"/>
        </w:rPr>
        <w:t xml:space="preserve"> can take a range of different values and that </w:t>
      </w:r>
      <w:r w:rsidRPr="00CF6EE8">
        <w:rPr>
          <w:rFonts w:ascii="Times" w:hAnsi="Times" w:cs="Helvetica"/>
          <w:i/>
          <w:color w:val="1C1C1C"/>
        </w:rPr>
        <w:t>X</w:t>
      </w:r>
      <w:r w:rsidRPr="000F109C">
        <w:rPr>
          <w:rFonts w:ascii="Times" w:hAnsi="Times" w:cs="Helvetica"/>
          <w:color w:val="1C1C1C"/>
        </w:rPr>
        <w:t xml:space="preserve"> and </w:t>
      </w:r>
      <w:r w:rsidRPr="00CF6EE8">
        <w:rPr>
          <w:rFonts w:ascii="Times" w:hAnsi="Times" w:cs="Helvetica"/>
          <w:i/>
          <w:color w:val="1C1C1C"/>
        </w:rPr>
        <w:t>Y</w:t>
      </w:r>
      <w:r w:rsidRPr="000F109C">
        <w:rPr>
          <w:rFonts w:ascii="Times" w:hAnsi="Times" w:cs="Helvetica"/>
          <w:color w:val="1C1C1C"/>
        </w:rPr>
        <w:t xml:space="preserve"> are related by </w:t>
      </w:r>
      <w:r w:rsidRPr="00CF6EE8">
        <w:rPr>
          <w:rFonts w:ascii="Times" w:hAnsi="Times" w:cs="Helvetica"/>
          <w:i/>
          <w:color w:val="1C1C1C"/>
        </w:rPr>
        <w:t>F(X)</w:t>
      </w:r>
      <w:r w:rsidRPr="000F109C">
        <w:rPr>
          <w:rFonts w:ascii="Times" w:hAnsi="Times" w:cs="Helvetica"/>
          <w:color w:val="1C1C1C"/>
        </w:rPr>
        <w:t xml:space="preserve">= </w:t>
      </w:r>
      <w:r w:rsidRPr="00CF6EE8">
        <w:rPr>
          <w:rFonts w:ascii="Times" w:hAnsi="Times" w:cs="Helvetica"/>
          <w:i/>
          <w:color w:val="1C1C1C"/>
        </w:rPr>
        <w:t>Y</w:t>
      </w:r>
      <w:r w:rsidRPr="000F109C">
        <w:rPr>
          <w:rFonts w:ascii="Times" w:hAnsi="Times" w:cs="Helvetica"/>
          <w:color w:val="1C1C1C"/>
        </w:rPr>
        <w:t xml:space="preserve">. </w:t>
      </w:r>
      <w:r w:rsidR="007320AF">
        <w:rPr>
          <w:rFonts w:ascii="Times" w:hAnsi="Times" w:cs="Helvetica"/>
          <w:color w:val="1C1C1C"/>
        </w:rPr>
        <w:t xml:space="preserve"> Assume </w:t>
      </w:r>
      <w:r w:rsidRPr="00CF6EE8">
        <w:rPr>
          <w:rFonts w:ascii="Times" w:hAnsi="Times" w:cs="Helvetica"/>
          <w:i/>
          <w:color w:val="1C1C1C"/>
        </w:rPr>
        <w:t>F</w:t>
      </w:r>
      <w:r w:rsidRPr="000F109C">
        <w:rPr>
          <w:rFonts w:ascii="Times" w:hAnsi="Times" w:cs="Helvetica"/>
          <w:color w:val="1C1C1C"/>
        </w:rPr>
        <w:t xml:space="preserve"> </w:t>
      </w:r>
      <w:r w:rsidR="007320AF">
        <w:rPr>
          <w:rFonts w:ascii="Times" w:hAnsi="Times" w:cs="Helvetica"/>
          <w:color w:val="1C1C1C"/>
        </w:rPr>
        <w:t xml:space="preserve"> </w:t>
      </w:r>
      <w:r w:rsidR="007320AF" w:rsidRPr="000F109C">
        <w:rPr>
          <w:rFonts w:ascii="Times" w:hAnsi="Times" w:cs="Helvetica"/>
          <w:color w:val="1C1C1C"/>
        </w:rPr>
        <w:t>specif</w:t>
      </w:r>
      <w:r w:rsidR="007320AF">
        <w:rPr>
          <w:rFonts w:ascii="Times" w:hAnsi="Times" w:cs="Helvetica"/>
          <w:color w:val="1C1C1C"/>
        </w:rPr>
        <w:t>ies</w:t>
      </w:r>
      <w:r w:rsidR="007320AF" w:rsidRPr="000F109C">
        <w:rPr>
          <w:rFonts w:ascii="Times" w:hAnsi="Times" w:cs="Helvetica"/>
          <w:color w:val="1C1C1C"/>
        </w:rPr>
        <w:t xml:space="preserve"> </w:t>
      </w:r>
      <w:r w:rsidRPr="000F109C">
        <w:rPr>
          <w:rFonts w:ascii="Times" w:hAnsi="Times" w:cs="Helvetica"/>
          <w:color w:val="1C1C1C"/>
        </w:rPr>
        <w:t>that some changes in</w:t>
      </w:r>
      <w:r w:rsidR="003307E2">
        <w:rPr>
          <w:rFonts w:ascii="Times" w:hAnsi="Times" w:cs="Helvetica"/>
          <w:color w:val="1C1C1C"/>
        </w:rPr>
        <w:t xml:space="preserve"> </w:t>
      </w:r>
      <w:r w:rsidRPr="00CF6EE8">
        <w:rPr>
          <w:rFonts w:ascii="Times" w:hAnsi="Times" w:cs="Helvetica"/>
          <w:i/>
          <w:color w:val="1C1C1C"/>
        </w:rPr>
        <w:lastRenderedPageBreak/>
        <w:t>X</w:t>
      </w:r>
      <w:r w:rsidR="003307E2">
        <w:rPr>
          <w:rFonts w:ascii="Times" w:hAnsi="Times" w:cs="Helvetica"/>
          <w:color w:val="1C1C1C"/>
        </w:rPr>
        <w:t xml:space="preserve"> </w:t>
      </w:r>
      <w:r w:rsidRPr="000F109C">
        <w:rPr>
          <w:rFonts w:ascii="Times" w:hAnsi="Times" w:cs="Helvetica"/>
          <w:color w:val="1C1C1C"/>
        </w:rPr>
        <w:t>are</w:t>
      </w:r>
      <w:r w:rsidR="003307E2">
        <w:rPr>
          <w:rFonts w:ascii="Times" w:hAnsi="Times" w:cs="Helvetica"/>
          <w:color w:val="1C1C1C"/>
        </w:rPr>
        <w:t xml:space="preserve"> </w:t>
      </w:r>
      <w:r w:rsidRPr="000F109C">
        <w:rPr>
          <w:rFonts w:ascii="Times" w:hAnsi="Times" w:cs="Helvetica"/>
          <w:color w:val="1C1C1C"/>
        </w:rPr>
        <w:t xml:space="preserve">associated with changes in </w:t>
      </w:r>
      <w:r w:rsidRPr="00CF6EE8">
        <w:rPr>
          <w:rFonts w:ascii="Times" w:hAnsi="Times" w:cs="Helvetica"/>
          <w:i/>
          <w:color w:val="1C1C1C"/>
        </w:rPr>
        <w:t>Y</w:t>
      </w:r>
      <w:r w:rsidRPr="000F109C">
        <w:rPr>
          <w:rFonts w:ascii="Times" w:hAnsi="Times" w:cs="Helvetica"/>
          <w:color w:val="1C1C1C"/>
        </w:rPr>
        <w:t xml:space="preserve"> and that others are not</w:t>
      </w:r>
      <w:r w:rsidR="00FE2CE1">
        <w:rPr>
          <w:rFonts w:ascii="Times" w:hAnsi="Times" w:cs="Helvetica"/>
          <w:color w:val="1C1C1C"/>
        </w:rPr>
        <w:t xml:space="preserve"> – </w:t>
      </w:r>
      <w:r w:rsidRPr="000F109C">
        <w:rPr>
          <w:rFonts w:ascii="Times" w:hAnsi="Times" w:cs="Helvetica"/>
          <w:color w:val="1C1C1C"/>
        </w:rPr>
        <w:t xml:space="preserve">in other words, </w:t>
      </w:r>
      <w:r w:rsidRPr="00CF6EE8">
        <w:rPr>
          <w:rFonts w:ascii="Times" w:hAnsi="Times" w:cs="Helvetica"/>
          <w:i/>
          <w:color w:val="1C1C1C"/>
        </w:rPr>
        <w:t>F</w:t>
      </w:r>
      <w:r w:rsidRPr="000F109C">
        <w:rPr>
          <w:rFonts w:ascii="Times" w:hAnsi="Times" w:cs="Helvetica"/>
          <w:color w:val="1C1C1C"/>
        </w:rPr>
        <w:t xml:space="preserve"> </w:t>
      </w:r>
      <w:r w:rsidR="007320AF">
        <w:rPr>
          <w:rFonts w:ascii="Times" w:hAnsi="Times" w:cs="Helvetica"/>
          <w:color w:val="1C1C1C"/>
        </w:rPr>
        <w:t>is not</w:t>
      </w:r>
      <w:r w:rsidRPr="000F109C">
        <w:rPr>
          <w:rFonts w:ascii="Times" w:hAnsi="Times" w:cs="Helvetica"/>
          <w:color w:val="1C1C1C"/>
        </w:rPr>
        <w:t xml:space="preserve"> a 1-1 function</w:t>
      </w:r>
      <w:r w:rsidR="007320AF">
        <w:rPr>
          <w:rFonts w:ascii="Times" w:hAnsi="Times" w:cs="Helvetica"/>
          <w:color w:val="1C1C1C"/>
        </w:rPr>
        <w:t xml:space="preserve">, although it does not map all values of </w:t>
      </w:r>
      <w:r w:rsidR="007320AF" w:rsidRPr="00CF6EE8">
        <w:rPr>
          <w:rFonts w:ascii="Times" w:hAnsi="Times" w:cs="Helvetica"/>
          <w:i/>
          <w:color w:val="1C1C1C"/>
        </w:rPr>
        <w:t>X</w:t>
      </w:r>
      <w:r w:rsidR="007320AF">
        <w:rPr>
          <w:rFonts w:ascii="Times" w:hAnsi="Times" w:cs="Helvetica"/>
          <w:color w:val="1C1C1C"/>
        </w:rPr>
        <w:t xml:space="preserve"> into the same value of </w:t>
      </w:r>
      <w:r w:rsidR="007320AF" w:rsidRPr="00CF6EE8">
        <w:rPr>
          <w:rFonts w:ascii="Times" w:hAnsi="Times" w:cs="Helvetica"/>
          <w:i/>
          <w:color w:val="1C1C1C"/>
        </w:rPr>
        <w:t>Y</w:t>
      </w:r>
      <w:r w:rsidRPr="000F109C">
        <w:rPr>
          <w:rFonts w:ascii="Times" w:hAnsi="Times" w:cs="Helvetica"/>
          <w:color w:val="1C1C1C"/>
        </w:rPr>
        <w:t xml:space="preserve">. In such </w:t>
      </w:r>
      <w:r w:rsidR="007320AF">
        <w:rPr>
          <w:rFonts w:ascii="Times" w:hAnsi="Times" w:cs="Helvetica"/>
          <w:color w:val="1C1C1C"/>
        </w:rPr>
        <w:t xml:space="preserve"> a </w:t>
      </w:r>
      <w:r w:rsidR="007320AF" w:rsidRPr="000F109C">
        <w:rPr>
          <w:rFonts w:ascii="Times" w:hAnsi="Times" w:cs="Helvetica"/>
          <w:color w:val="1C1C1C"/>
        </w:rPr>
        <w:t>case</w:t>
      </w:r>
      <w:r w:rsidR="007320AF">
        <w:rPr>
          <w:rFonts w:ascii="Times" w:hAnsi="Times" w:cs="Helvetica"/>
          <w:color w:val="1C1C1C"/>
        </w:rPr>
        <w:t xml:space="preserve"> </w:t>
      </w:r>
      <w:r w:rsidRPr="000F109C">
        <w:rPr>
          <w:rFonts w:ascii="Times" w:hAnsi="Times" w:cs="Helvetica"/>
          <w:color w:val="1C1C1C"/>
        </w:rPr>
        <w:t xml:space="preserve">, </w:t>
      </w:r>
      <w:r w:rsidRPr="00CF6EE8">
        <w:rPr>
          <w:rFonts w:ascii="Times" w:hAnsi="Times" w:cs="Helvetica"/>
          <w:i/>
          <w:color w:val="1C1C1C"/>
        </w:rPr>
        <w:t>X</w:t>
      </w:r>
      <w:r w:rsidRPr="000F109C">
        <w:rPr>
          <w:rFonts w:ascii="Times" w:hAnsi="Times" w:cs="Helvetica"/>
          <w:color w:val="1C1C1C"/>
        </w:rPr>
        <w:t xml:space="preserve"> is relevant to </w:t>
      </w:r>
      <w:r w:rsidRPr="00CF6EE8">
        <w:rPr>
          <w:rFonts w:ascii="Times" w:hAnsi="Times" w:cs="Helvetica"/>
          <w:i/>
          <w:color w:val="1C1C1C"/>
        </w:rPr>
        <w:t>Y</w:t>
      </w:r>
      <w:r w:rsidRPr="000F109C">
        <w:rPr>
          <w:rFonts w:ascii="Times" w:hAnsi="Times" w:cs="Helvetica"/>
          <w:color w:val="1C1C1C"/>
        </w:rPr>
        <w:t xml:space="preserve">, although </w:t>
      </w:r>
      <w:r w:rsidR="007320AF">
        <w:rPr>
          <w:rFonts w:ascii="Times" w:hAnsi="Times" w:cs="Helvetica"/>
          <w:color w:val="1C1C1C"/>
        </w:rPr>
        <w:t xml:space="preserve">of course </w:t>
      </w:r>
      <w:r w:rsidRPr="000F109C">
        <w:rPr>
          <w:rFonts w:ascii="Times" w:hAnsi="Times" w:cs="Helvetica"/>
          <w:color w:val="1C1C1C"/>
        </w:rPr>
        <w:t xml:space="preserve">we may also </w:t>
      </w:r>
      <w:r w:rsidR="007320AF">
        <w:rPr>
          <w:rFonts w:ascii="Times" w:hAnsi="Times" w:cs="Helvetica"/>
          <w:color w:val="1C1C1C"/>
        </w:rPr>
        <w:t>go on to describe</w:t>
      </w:r>
      <w:r w:rsidRPr="000F109C">
        <w:rPr>
          <w:rFonts w:ascii="Times" w:hAnsi="Times" w:cs="Helvetica"/>
          <w:color w:val="1C1C1C"/>
        </w:rPr>
        <w:t xml:space="preserve"> more specifically</w:t>
      </w:r>
      <w:r w:rsidR="007320AF">
        <w:rPr>
          <w:rFonts w:ascii="Times" w:hAnsi="Times" w:cs="Helvetica"/>
          <w:color w:val="1C1C1C"/>
        </w:rPr>
        <w:t xml:space="preserve"> which</w:t>
      </w:r>
      <w:r w:rsidRPr="000F109C">
        <w:rPr>
          <w:rFonts w:ascii="Times" w:hAnsi="Times" w:cs="Helvetica"/>
          <w:color w:val="1C1C1C"/>
        </w:rPr>
        <w:t xml:space="preserve"> changes in the value of </w:t>
      </w:r>
      <w:r w:rsidRPr="00CF6EE8">
        <w:rPr>
          <w:rFonts w:ascii="Times" w:hAnsi="Times" w:cs="Helvetica"/>
          <w:i/>
          <w:color w:val="1C1C1C"/>
        </w:rPr>
        <w:t>X</w:t>
      </w:r>
      <w:r w:rsidRPr="000F109C">
        <w:rPr>
          <w:rFonts w:ascii="Times" w:hAnsi="Times" w:cs="Helvetica"/>
          <w:color w:val="1C1C1C"/>
        </w:rPr>
        <w:t xml:space="preserve"> are relevant to </w:t>
      </w:r>
      <w:r w:rsidRPr="00CF6EE8">
        <w:rPr>
          <w:rFonts w:ascii="Times" w:hAnsi="Times" w:cs="Helvetica"/>
          <w:i/>
          <w:color w:val="1C1C1C"/>
        </w:rPr>
        <w:t>Y</w:t>
      </w:r>
      <w:r w:rsidRPr="000F109C">
        <w:rPr>
          <w:rFonts w:ascii="Times" w:hAnsi="Times" w:cs="Helvetica"/>
          <w:color w:val="1C1C1C"/>
        </w:rPr>
        <w:t xml:space="preserve"> and </w:t>
      </w:r>
      <w:r w:rsidR="007320AF">
        <w:rPr>
          <w:rFonts w:ascii="Times" w:hAnsi="Times" w:cs="Helvetica"/>
          <w:color w:val="1C1C1C"/>
        </w:rPr>
        <w:t xml:space="preserve">which </w:t>
      </w:r>
      <w:r w:rsidRPr="000F109C">
        <w:rPr>
          <w:rFonts w:ascii="Times" w:hAnsi="Times" w:cs="Helvetica"/>
          <w:color w:val="1C1C1C"/>
        </w:rPr>
        <w:t>others are not.</w:t>
      </w:r>
      <w:r w:rsidR="003307E2">
        <w:rPr>
          <w:rFonts w:ascii="Times" w:hAnsi="Times" w:cs="Helvetica"/>
          <w:color w:val="1C1C1C"/>
        </w:rPr>
        <w:t xml:space="preserve"> </w:t>
      </w:r>
      <w:r w:rsidRPr="000F109C">
        <w:rPr>
          <w:rFonts w:ascii="Times" w:hAnsi="Times" w:cs="Helvetica"/>
          <w:color w:val="1C1C1C"/>
        </w:rPr>
        <w:t>My understanding of the what-if-things-had been-different idea has always been that in such cases</w:t>
      </w:r>
      <w:r w:rsidR="003307E2">
        <w:rPr>
          <w:rFonts w:ascii="Times" w:hAnsi="Times" w:cs="Helvetica"/>
          <w:color w:val="1C1C1C"/>
        </w:rPr>
        <w:t xml:space="preserve"> </w:t>
      </w:r>
      <w:r w:rsidRPr="00CF6EE8">
        <w:rPr>
          <w:rFonts w:ascii="Times" w:hAnsi="Times" w:cs="Helvetica"/>
          <w:i/>
          <w:color w:val="1C1C1C"/>
        </w:rPr>
        <w:t>F</w:t>
      </w:r>
      <w:r w:rsidRPr="000F109C">
        <w:rPr>
          <w:rFonts w:ascii="Times" w:hAnsi="Times" w:cs="Helvetica"/>
          <w:color w:val="1C1C1C"/>
        </w:rPr>
        <w:t xml:space="preserve"> provides w-information and is explanatory in virtue of describing the pattern of dependence of </w:t>
      </w:r>
      <w:r w:rsidRPr="00CF6EE8">
        <w:rPr>
          <w:rFonts w:ascii="Times" w:hAnsi="Times" w:cs="Helvetica"/>
          <w:i/>
          <w:color w:val="1C1C1C"/>
        </w:rPr>
        <w:t>Y</w:t>
      </w:r>
      <w:r w:rsidRPr="000F109C">
        <w:rPr>
          <w:rFonts w:ascii="Times" w:hAnsi="Times" w:cs="Helvetica"/>
          <w:color w:val="1C1C1C"/>
        </w:rPr>
        <w:t xml:space="preserve"> on </w:t>
      </w:r>
      <w:r w:rsidRPr="00CF6EE8">
        <w:rPr>
          <w:rFonts w:ascii="Times" w:hAnsi="Times" w:cs="Helvetica"/>
          <w:i/>
          <w:color w:val="1C1C1C"/>
        </w:rPr>
        <w:t>X</w:t>
      </w:r>
      <w:r w:rsidRPr="000F109C">
        <w:rPr>
          <w:rFonts w:ascii="Times" w:hAnsi="Times" w:cs="Helvetica"/>
          <w:color w:val="1C1C1C"/>
        </w:rPr>
        <w:t xml:space="preserve"> even though that pattern is such that some changes in </w:t>
      </w:r>
      <w:r w:rsidRPr="00CF6EE8">
        <w:rPr>
          <w:rFonts w:ascii="Times" w:hAnsi="Times" w:cs="Helvetica"/>
          <w:i/>
          <w:color w:val="1C1C1C"/>
        </w:rPr>
        <w:t>X</w:t>
      </w:r>
      <w:r w:rsidRPr="000F109C">
        <w:rPr>
          <w:rFonts w:ascii="Times" w:hAnsi="Times" w:cs="Helvetica"/>
          <w:color w:val="1C1C1C"/>
        </w:rPr>
        <w:t xml:space="preserve"> make no difference to the value of </w:t>
      </w:r>
      <w:r w:rsidRPr="00CF6EE8">
        <w:rPr>
          <w:rFonts w:ascii="Times" w:hAnsi="Times" w:cs="Helvetica"/>
          <w:i/>
          <w:color w:val="1C1C1C"/>
        </w:rPr>
        <w:t>Y</w:t>
      </w:r>
      <w:r w:rsidR="006B7E52">
        <w:rPr>
          <w:rFonts w:ascii="Times" w:hAnsi="Times" w:cs="Helvetica"/>
          <w:i/>
          <w:color w:val="1C1C1C"/>
        </w:rPr>
        <w:t>.</w:t>
      </w:r>
      <w:r w:rsidR="00F44449">
        <w:rPr>
          <w:rStyle w:val="FootnoteReference"/>
          <w:rFonts w:ascii="Times" w:hAnsi="Times" w:cs="Helvetica"/>
          <w:color w:val="1C1C1C"/>
        </w:rPr>
        <w:footnoteReference w:id="11"/>
      </w:r>
      <w:r w:rsidR="003307E2">
        <w:rPr>
          <w:rFonts w:ascii="Times" w:hAnsi="Times" w:cs="Helvetica"/>
          <w:color w:val="1C1C1C"/>
        </w:rPr>
        <w:t xml:space="preserve"> </w:t>
      </w:r>
      <w:r w:rsidR="005D15FD">
        <w:rPr>
          <w:rFonts w:ascii="Times" w:hAnsi="Times" w:cs="Helvetica"/>
          <w:color w:val="1C1C1C"/>
        </w:rPr>
        <w:t xml:space="preserve">We may also </w:t>
      </w:r>
      <w:r w:rsidR="00973786">
        <w:rPr>
          <w:rFonts w:ascii="Times" w:hAnsi="Times" w:cs="Helvetica"/>
          <w:color w:val="1C1C1C"/>
        </w:rPr>
        <w:t xml:space="preserve">generalize the w-account to include (in) dependence information that is not understood in terms of interventions, as suggested above, </w:t>
      </w:r>
      <w:r w:rsidR="005D15FD">
        <w:rPr>
          <w:rFonts w:ascii="Times" w:hAnsi="Times" w:cs="Helvetica"/>
          <w:color w:val="1C1C1C"/>
        </w:rPr>
        <w:t xml:space="preserve">in which case </w:t>
      </w:r>
      <w:r w:rsidR="00973786">
        <w:rPr>
          <w:rFonts w:ascii="Times" w:hAnsi="Times" w:cs="Helvetica"/>
          <w:color w:val="1C1C1C"/>
        </w:rPr>
        <w:t xml:space="preserve">similar remarks (e.g. that the dependence need not be 1-1) apply. </w:t>
      </w:r>
    </w:p>
    <w:p w14:paraId="7D4A9279" w14:textId="425FB5FC" w:rsidR="005D1E53" w:rsidRPr="000F109C" w:rsidRDefault="003307E2" w:rsidP="009E2A59">
      <w:pPr>
        <w:spacing w:line="360" w:lineRule="auto"/>
        <w:ind w:hanging="90"/>
        <w:rPr>
          <w:rFonts w:ascii="Times" w:hAnsi="Times"/>
        </w:rPr>
      </w:pPr>
      <w:r>
        <w:rPr>
          <w:rFonts w:ascii="Times" w:hAnsi="Times" w:cs="Helvetica"/>
          <w:color w:val="1C1C1C"/>
        </w:rPr>
        <w:t xml:space="preserve"> </w:t>
      </w:r>
      <w:r w:rsidR="00AB23E4" w:rsidRPr="000F109C">
        <w:rPr>
          <w:rFonts w:ascii="Times" w:hAnsi="Times"/>
        </w:rPr>
        <w:tab/>
      </w:r>
      <w:r>
        <w:rPr>
          <w:rFonts w:ascii="Times" w:hAnsi="Times"/>
        </w:rPr>
        <w:t xml:space="preserve"> </w:t>
      </w:r>
      <w:r w:rsidR="00F31868">
        <w:rPr>
          <w:rFonts w:ascii="Times" w:hAnsi="Times"/>
        </w:rPr>
        <w:t xml:space="preserve">As suggested in passing above, </w:t>
      </w:r>
      <w:r w:rsidR="005D1E53" w:rsidRPr="000F109C">
        <w:rPr>
          <w:rFonts w:ascii="Times" w:hAnsi="Times"/>
        </w:rPr>
        <w:t>information about independence and irrelevance is</w:t>
      </w:r>
      <w:r>
        <w:rPr>
          <w:rFonts w:ascii="Times" w:hAnsi="Times"/>
        </w:rPr>
        <w:t xml:space="preserve"> </w:t>
      </w:r>
      <w:r w:rsidR="005D1E53" w:rsidRPr="000F109C">
        <w:rPr>
          <w:rFonts w:ascii="Times" w:hAnsi="Times"/>
        </w:rPr>
        <w:t>in many ways the flip side of</w:t>
      </w:r>
      <w:r>
        <w:rPr>
          <w:rFonts w:ascii="Times" w:hAnsi="Times"/>
        </w:rPr>
        <w:t xml:space="preserve"> </w:t>
      </w:r>
      <w:r w:rsidR="005D1E53" w:rsidRPr="000F109C">
        <w:rPr>
          <w:rFonts w:ascii="Times" w:hAnsi="Times"/>
        </w:rPr>
        <w:t>the dependence or relevance information emphasized in the interventionist account, since the latter can often be “read” off from the former.</w:t>
      </w:r>
      <w:r w:rsidR="00272526" w:rsidRPr="000F109C">
        <w:rPr>
          <w:rFonts w:ascii="Times" w:hAnsi="Times"/>
        </w:rPr>
        <w:t xml:space="preserve"> </w:t>
      </w:r>
      <w:r w:rsidR="005D1E53" w:rsidRPr="000F109C">
        <w:rPr>
          <w:rFonts w:ascii="Times" w:hAnsi="Times"/>
        </w:rPr>
        <w:t>To take the most obvious possibility, when</w:t>
      </w:r>
      <w:r>
        <w:rPr>
          <w:rFonts w:ascii="Times" w:hAnsi="Times"/>
        </w:rPr>
        <w:t xml:space="preserve"> </w:t>
      </w:r>
      <w:r w:rsidR="005D1E53" w:rsidRPr="000F109C">
        <w:rPr>
          <w:rFonts w:ascii="Times" w:hAnsi="Times"/>
        </w:rPr>
        <w:t>(</w:t>
      </w:r>
      <w:r w:rsidR="004B1CEE" w:rsidRPr="000F109C">
        <w:rPr>
          <w:rFonts w:ascii="Times" w:hAnsi="Times"/>
        </w:rPr>
        <w:t>5.</w:t>
      </w:r>
      <w:r w:rsidR="005D1E53" w:rsidRPr="000F109C">
        <w:rPr>
          <w:rFonts w:ascii="Times" w:hAnsi="Times"/>
        </w:rPr>
        <w:t xml:space="preserve">1) some variable </w:t>
      </w:r>
      <w:r w:rsidR="005D1E53" w:rsidRPr="00CF6EE8">
        <w:rPr>
          <w:rFonts w:ascii="Times" w:hAnsi="Times"/>
          <w:i/>
        </w:rPr>
        <w:t>Y</w:t>
      </w:r>
      <w:r w:rsidR="005D1E53" w:rsidRPr="000F109C">
        <w:rPr>
          <w:rFonts w:ascii="Times" w:hAnsi="Times"/>
        </w:rPr>
        <w:t xml:space="preserve"> is represented as dependent on others </w:t>
      </w:r>
      <w:bookmarkStart w:id="18" w:name="OLE_LINK27"/>
      <w:bookmarkStart w:id="19" w:name="OLE_LINK28"/>
      <w:r w:rsidR="005D1E53" w:rsidRPr="00CF6EE8">
        <w:rPr>
          <w:rFonts w:ascii="Times" w:hAnsi="Times"/>
          <w:i/>
        </w:rPr>
        <w:t>X</w:t>
      </w:r>
      <w:r w:rsidR="005D1E53" w:rsidRPr="00CF6EE8">
        <w:rPr>
          <w:rFonts w:ascii="Times" w:hAnsi="Times"/>
          <w:i/>
          <w:vertAlign w:val="subscript"/>
        </w:rPr>
        <w:t>1</w:t>
      </w:r>
      <w:r w:rsidR="003B7C37" w:rsidRPr="00CF6EE8">
        <w:rPr>
          <w:rFonts w:ascii="Times" w:hAnsi="Times"/>
          <w:i/>
        </w:rPr>
        <w:t>,…,</w:t>
      </w:r>
      <w:r w:rsidR="005D1E53" w:rsidRPr="00CF6EE8">
        <w:rPr>
          <w:rFonts w:ascii="Times" w:hAnsi="Times"/>
          <w:i/>
        </w:rPr>
        <w:t>X</w:t>
      </w:r>
      <w:r w:rsidR="005D1E53" w:rsidRPr="00CF6EE8">
        <w:rPr>
          <w:rFonts w:ascii="Times" w:hAnsi="Times"/>
          <w:i/>
          <w:vertAlign w:val="subscript"/>
        </w:rPr>
        <w:t>n</w:t>
      </w:r>
      <w:bookmarkEnd w:id="18"/>
      <w:bookmarkEnd w:id="19"/>
      <w:r w:rsidR="005D1E53" w:rsidRPr="000F109C">
        <w:rPr>
          <w:rFonts w:ascii="Times" w:hAnsi="Times"/>
        </w:rPr>
        <w:t>, this</w:t>
      </w:r>
      <w:r>
        <w:rPr>
          <w:rFonts w:ascii="Times" w:hAnsi="Times"/>
        </w:rPr>
        <w:t xml:space="preserve"> </w:t>
      </w:r>
      <w:r w:rsidR="005D1E53" w:rsidRPr="000F109C">
        <w:rPr>
          <w:rFonts w:ascii="Times" w:hAnsi="Times"/>
        </w:rPr>
        <w:t>(at least often) implicitly conveys that other variables Z</w:t>
      </w:r>
      <w:r w:rsidR="005D1E53" w:rsidRPr="00CF6EE8">
        <w:rPr>
          <w:rFonts w:ascii="Times" w:hAnsi="Times"/>
          <w:vertAlign w:val="subscript"/>
        </w:rPr>
        <w:t>1</w:t>
      </w:r>
      <w:r w:rsidR="003B7C37">
        <w:rPr>
          <w:rFonts w:ascii="Times" w:hAnsi="Times"/>
        </w:rPr>
        <w:t>,…,</w:t>
      </w:r>
      <w:r w:rsidR="005D1E53" w:rsidRPr="000F109C">
        <w:rPr>
          <w:rFonts w:ascii="Times" w:hAnsi="Times"/>
        </w:rPr>
        <w:t>Z</w:t>
      </w:r>
      <w:r w:rsidR="005D1E53" w:rsidRPr="00CF6EE8">
        <w:rPr>
          <w:rFonts w:ascii="Times" w:hAnsi="Times"/>
          <w:vertAlign w:val="subscript"/>
        </w:rPr>
        <w:t>n</w:t>
      </w:r>
      <w:r w:rsidR="005D1E53" w:rsidRPr="000F109C">
        <w:rPr>
          <w:rFonts w:ascii="Times" w:hAnsi="Times"/>
        </w:rPr>
        <w:t xml:space="preserve">, distinct from </w:t>
      </w:r>
      <w:r w:rsidR="003B7C37" w:rsidRPr="00B95A3F">
        <w:rPr>
          <w:rFonts w:ascii="Times" w:hAnsi="Times"/>
          <w:i/>
        </w:rPr>
        <w:t>X</w:t>
      </w:r>
      <w:r w:rsidR="003B7C37" w:rsidRPr="00B95A3F">
        <w:rPr>
          <w:rFonts w:ascii="Times" w:hAnsi="Times"/>
          <w:i/>
          <w:vertAlign w:val="subscript"/>
        </w:rPr>
        <w:t>1</w:t>
      </w:r>
      <w:r w:rsidR="003B7C37" w:rsidRPr="00B95A3F">
        <w:rPr>
          <w:rFonts w:ascii="Times" w:hAnsi="Times"/>
          <w:i/>
        </w:rPr>
        <w:t>,…,X</w:t>
      </w:r>
      <w:r w:rsidR="003B7C37" w:rsidRPr="00B95A3F">
        <w:rPr>
          <w:rFonts w:ascii="Times" w:hAnsi="Times"/>
          <w:i/>
          <w:vertAlign w:val="subscript"/>
        </w:rPr>
        <w:t>n</w:t>
      </w:r>
      <w:r w:rsidR="005D1E53" w:rsidRPr="000F109C">
        <w:rPr>
          <w:rFonts w:ascii="Times" w:hAnsi="Times"/>
        </w:rPr>
        <w:t xml:space="preserve"> that are not explicitly mentioned in (</w:t>
      </w:r>
      <w:r w:rsidR="004B1CEE" w:rsidRPr="000F109C">
        <w:rPr>
          <w:rFonts w:ascii="Times" w:hAnsi="Times"/>
        </w:rPr>
        <w:t>5.</w:t>
      </w:r>
      <w:r w:rsidR="005D1E53" w:rsidRPr="000F109C">
        <w:rPr>
          <w:rFonts w:ascii="Times" w:hAnsi="Times"/>
        </w:rPr>
        <w:t xml:space="preserve">1) are irrelevant to </w:t>
      </w:r>
      <w:r w:rsidR="005D1E53" w:rsidRPr="00CF6EE8">
        <w:rPr>
          <w:rFonts w:ascii="Times" w:hAnsi="Times"/>
          <w:i/>
        </w:rPr>
        <w:t>Y</w:t>
      </w:r>
      <w:r w:rsidR="005D1E53" w:rsidRPr="000F109C">
        <w:rPr>
          <w:rFonts w:ascii="Times" w:hAnsi="Times"/>
        </w:rPr>
        <w:t>.</w:t>
      </w:r>
      <w:r>
        <w:rPr>
          <w:rFonts w:ascii="Times" w:hAnsi="Times"/>
        </w:rPr>
        <w:t xml:space="preserve"> </w:t>
      </w:r>
      <w:r w:rsidR="005D1E53" w:rsidRPr="000F109C">
        <w:rPr>
          <w:rFonts w:ascii="Times" w:hAnsi="Times"/>
        </w:rPr>
        <w:t>When the gravitational inverse square law and</w:t>
      </w:r>
      <w:r>
        <w:rPr>
          <w:rFonts w:ascii="Times" w:hAnsi="Times"/>
        </w:rPr>
        <w:t xml:space="preserve"> </w:t>
      </w:r>
      <w:r w:rsidR="005D1E53" w:rsidRPr="000F109C">
        <w:rPr>
          <w:rFonts w:ascii="Times" w:hAnsi="Times"/>
        </w:rPr>
        <w:t>Newton’s laws of motion are used to explain the trajectories of the planets, one does not have to explicitly add the information that the colors of the planets are irrelevant to their</w:t>
      </w:r>
      <w:r>
        <w:rPr>
          <w:rFonts w:ascii="Times" w:hAnsi="Times"/>
        </w:rPr>
        <w:t xml:space="preserve"> </w:t>
      </w:r>
      <w:r w:rsidR="005D1E53" w:rsidRPr="000F109C">
        <w:rPr>
          <w:rFonts w:ascii="Times" w:hAnsi="Times"/>
        </w:rPr>
        <w:t>trajectories since the use of these laws conveys this information</w:t>
      </w:r>
      <w:r w:rsidR="00973786">
        <w:rPr>
          <w:rFonts w:ascii="Times" w:hAnsi="Times"/>
        </w:rPr>
        <w:t>.</w:t>
      </w:r>
      <w:r w:rsidR="005D1E53" w:rsidRPr="000F109C">
        <w:rPr>
          <w:rFonts w:ascii="Times" w:hAnsi="Times"/>
        </w:rPr>
        <w:t xml:space="preserve"> </w:t>
      </w:r>
      <w:r w:rsidR="006B526F" w:rsidRPr="000F109C">
        <w:rPr>
          <w:rFonts w:ascii="Times" w:hAnsi="Times"/>
        </w:rPr>
        <w:t>In these respects, virtually all explanations convey information about irrelevance</w:t>
      </w:r>
      <w:r w:rsidR="003B7C37">
        <w:rPr>
          <w:rFonts w:ascii="Times" w:hAnsi="Times"/>
        </w:rPr>
        <w:t xml:space="preserve"> – </w:t>
      </w:r>
      <w:r w:rsidR="004B1CEE" w:rsidRPr="000F109C">
        <w:rPr>
          <w:rFonts w:ascii="Times" w:hAnsi="Times"/>
        </w:rPr>
        <w:t>this is not a distinctive feature of some specific subclass of explanations</w:t>
      </w:r>
      <w:r w:rsidR="006B526F" w:rsidRPr="000F109C">
        <w:rPr>
          <w:rFonts w:ascii="Times" w:hAnsi="Times"/>
        </w:rPr>
        <w:t xml:space="preserve">. </w:t>
      </w:r>
    </w:p>
    <w:p w14:paraId="30E21D66" w14:textId="25D2D429" w:rsidR="005D1E53" w:rsidRPr="000F109C" w:rsidRDefault="003307E2" w:rsidP="009E2A59">
      <w:pPr>
        <w:spacing w:line="360" w:lineRule="auto"/>
        <w:ind w:firstLine="360"/>
        <w:rPr>
          <w:rFonts w:ascii="Times" w:hAnsi="Times"/>
        </w:rPr>
      </w:pPr>
      <w:r>
        <w:rPr>
          <w:rFonts w:ascii="Times" w:hAnsi="Times"/>
        </w:rPr>
        <w:t xml:space="preserve">  </w:t>
      </w:r>
      <w:r w:rsidR="007F7754" w:rsidRPr="000F109C">
        <w:rPr>
          <w:rFonts w:ascii="Times" w:hAnsi="Times"/>
        </w:rPr>
        <w:t>I</w:t>
      </w:r>
      <w:r w:rsidR="006B526F" w:rsidRPr="000F109C">
        <w:rPr>
          <w:rFonts w:ascii="Times" w:hAnsi="Times"/>
        </w:rPr>
        <w:t>n</w:t>
      </w:r>
      <w:r>
        <w:rPr>
          <w:rFonts w:ascii="Times" w:hAnsi="Times"/>
        </w:rPr>
        <w:t xml:space="preserve"> </w:t>
      </w:r>
      <w:r w:rsidR="00973786">
        <w:rPr>
          <w:rFonts w:ascii="Times" w:hAnsi="Times"/>
        </w:rPr>
        <w:t xml:space="preserve">an </w:t>
      </w:r>
      <w:r w:rsidR="006B526F" w:rsidRPr="000F109C">
        <w:rPr>
          <w:rFonts w:ascii="Times" w:hAnsi="Times"/>
        </w:rPr>
        <w:t xml:space="preserve">examples like the </w:t>
      </w:r>
      <w:r w:rsidR="00973786" w:rsidRPr="000F109C">
        <w:rPr>
          <w:rFonts w:ascii="Times" w:hAnsi="Times"/>
        </w:rPr>
        <w:t>one</w:t>
      </w:r>
      <w:r>
        <w:rPr>
          <w:rFonts w:ascii="Times" w:hAnsi="Times"/>
        </w:rPr>
        <w:t xml:space="preserve"> </w:t>
      </w:r>
      <w:r w:rsidR="006B526F" w:rsidRPr="000F109C">
        <w:rPr>
          <w:rFonts w:ascii="Times" w:hAnsi="Times"/>
        </w:rPr>
        <w:t>just described</w:t>
      </w:r>
      <w:r w:rsidR="004B1CEE" w:rsidRPr="000F109C">
        <w:rPr>
          <w:rFonts w:ascii="Times" w:hAnsi="Times"/>
        </w:rPr>
        <w:t xml:space="preserve"> </w:t>
      </w:r>
      <w:r w:rsidR="00D90E1C" w:rsidRPr="000F109C">
        <w:rPr>
          <w:rFonts w:ascii="Times" w:hAnsi="Times"/>
        </w:rPr>
        <w:t xml:space="preserve">there is </w:t>
      </w:r>
      <w:r w:rsidR="00F31868" w:rsidRPr="000F109C">
        <w:rPr>
          <w:rFonts w:ascii="Times" w:hAnsi="Times"/>
        </w:rPr>
        <w:t>an</w:t>
      </w:r>
      <w:r>
        <w:rPr>
          <w:rFonts w:ascii="Times" w:hAnsi="Times"/>
        </w:rPr>
        <w:t xml:space="preserve"> </w:t>
      </w:r>
      <w:r w:rsidR="005D1E53" w:rsidRPr="000F109C">
        <w:rPr>
          <w:rFonts w:ascii="Times" w:hAnsi="Times"/>
        </w:rPr>
        <w:t>obvious sense in which</w:t>
      </w:r>
      <w:r w:rsidR="00F31868">
        <w:rPr>
          <w:rFonts w:ascii="Times" w:hAnsi="Times"/>
        </w:rPr>
        <w:t xml:space="preserve"> </w:t>
      </w:r>
      <w:r w:rsidR="005D1E53" w:rsidRPr="000F109C">
        <w:rPr>
          <w:rFonts w:ascii="Times" w:hAnsi="Times"/>
        </w:rPr>
        <w:t xml:space="preserve">the dependence information </w:t>
      </w:r>
      <w:r w:rsidR="00D90E1C" w:rsidRPr="000F109C">
        <w:rPr>
          <w:rFonts w:ascii="Times" w:hAnsi="Times"/>
        </w:rPr>
        <w:t>seems to be</w:t>
      </w:r>
      <w:r w:rsidR="005D1E53" w:rsidRPr="000F109C">
        <w:rPr>
          <w:rFonts w:ascii="Times" w:hAnsi="Times"/>
        </w:rPr>
        <w:t xml:space="preserve"> doing the explanatory work, with the independence information following derivatively from the</w:t>
      </w:r>
      <w:r>
        <w:rPr>
          <w:rFonts w:ascii="Times" w:hAnsi="Times"/>
        </w:rPr>
        <w:t xml:space="preserve"> </w:t>
      </w:r>
      <w:r w:rsidR="005D1E53" w:rsidRPr="000F109C">
        <w:rPr>
          <w:rFonts w:ascii="Times" w:hAnsi="Times"/>
        </w:rPr>
        <w:t>dependence information.</w:t>
      </w:r>
      <w:r>
        <w:rPr>
          <w:rFonts w:ascii="Times" w:hAnsi="Times"/>
        </w:rPr>
        <w:t xml:space="preserve"> </w:t>
      </w:r>
      <w:r w:rsidR="005D1E53" w:rsidRPr="000F109C">
        <w:rPr>
          <w:rFonts w:ascii="Times" w:hAnsi="Times"/>
        </w:rPr>
        <w:t xml:space="preserve">One indication of </w:t>
      </w:r>
      <w:r w:rsidR="005D1E53" w:rsidRPr="000F109C">
        <w:rPr>
          <w:rFonts w:ascii="Times" w:hAnsi="Times"/>
        </w:rPr>
        <w:lastRenderedPageBreak/>
        <w:t>this is the independence information by itself, apart from dependence information, does not seem explanatory:</w:t>
      </w:r>
      <w:r>
        <w:rPr>
          <w:rFonts w:ascii="Times" w:hAnsi="Times"/>
        </w:rPr>
        <w:t xml:space="preserve"> </w:t>
      </w:r>
      <w:r w:rsidR="005D1E53" w:rsidRPr="000F109C">
        <w:rPr>
          <w:rFonts w:ascii="Times" w:hAnsi="Times"/>
        </w:rPr>
        <w:t>Presumably no one would</w:t>
      </w:r>
      <w:r w:rsidR="007F7754" w:rsidRPr="000F109C">
        <w:rPr>
          <w:rFonts w:ascii="Times" w:hAnsi="Times"/>
        </w:rPr>
        <w:t xml:space="preserve"> </w:t>
      </w:r>
      <w:r w:rsidR="005D1E53" w:rsidRPr="000F109C">
        <w:rPr>
          <w:rFonts w:ascii="Times" w:hAnsi="Times"/>
        </w:rPr>
        <w:t>be tempted to think that one could explain the motions of the planets just by citing information to the effect that</w:t>
      </w:r>
      <w:r w:rsidR="007F7754" w:rsidRPr="000F109C">
        <w:rPr>
          <w:rFonts w:ascii="Times" w:hAnsi="Times"/>
        </w:rPr>
        <w:t xml:space="preserve"> </w:t>
      </w:r>
      <w:r w:rsidR="005D1E53" w:rsidRPr="000F109C">
        <w:rPr>
          <w:rFonts w:ascii="Times" w:hAnsi="Times"/>
        </w:rPr>
        <w:t>factors</w:t>
      </w:r>
      <w:r>
        <w:rPr>
          <w:rFonts w:ascii="Times" w:hAnsi="Times"/>
        </w:rPr>
        <w:t xml:space="preserve"> </w:t>
      </w:r>
      <w:r w:rsidR="005D1E53" w:rsidRPr="000F109C">
        <w:rPr>
          <w:rFonts w:ascii="Times" w:hAnsi="Times"/>
        </w:rPr>
        <w:t>such as color are irrelevant to that motion.</w:t>
      </w:r>
      <w:r>
        <w:rPr>
          <w:rFonts w:ascii="Times" w:hAnsi="Times"/>
        </w:rPr>
        <w:t xml:space="preserve">  </w:t>
      </w:r>
    </w:p>
    <w:p w14:paraId="6D8EAC31" w14:textId="6CD56C18" w:rsidR="005D1E53" w:rsidRPr="000F109C" w:rsidRDefault="005D1E53" w:rsidP="009E2A59">
      <w:pPr>
        <w:spacing w:line="360" w:lineRule="auto"/>
        <w:ind w:firstLine="360"/>
        <w:rPr>
          <w:rFonts w:ascii="Times" w:hAnsi="Times"/>
        </w:rPr>
      </w:pPr>
      <w:r w:rsidRPr="000F109C">
        <w:rPr>
          <w:rFonts w:ascii="Times" w:hAnsi="Times"/>
        </w:rPr>
        <w:t xml:space="preserve"> In other cases,</w:t>
      </w:r>
      <w:r w:rsidR="007F7754" w:rsidRPr="000F109C">
        <w:rPr>
          <w:rFonts w:ascii="Times" w:hAnsi="Times"/>
        </w:rPr>
        <w:t xml:space="preserve"> </w:t>
      </w:r>
      <w:r w:rsidRPr="000F109C">
        <w:rPr>
          <w:rFonts w:ascii="Times" w:hAnsi="Times"/>
        </w:rPr>
        <w:t>however, one has the sense that information about independence or irrelevance may be playing a more substantial explanatory role</w:t>
      </w:r>
      <w:r w:rsidR="00F31868" w:rsidRPr="000F109C">
        <w:rPr>
          <w:rFonts w:ascii="Times" w:hAnsi="Times"/>
        </w:rPr>
        <w:t>.</w:t>
      </w:r>
      <w:r w:rsidR="00F31868">
        <w:rPr>
          <w:rFonts w:ascii="Times" w:hAnsi="Times"/>
        </w:rPr>
        <w:t xml:space="preserve"> </w:t>
      </w:r>
      <w:r w:rsidRPr="000F109C">
        <w:rPr>
          <w:rFonts w:ascii="Times" w:hAnsi="Times"/>
        </w:rPr>
        <w:t>Consider</w:t>
      </w:r>
      <w:r w:rsidR="007F7754" w:rsidRPr="000F109C">
        <w:rPr>
          <w:rFonts w:ascii="Times" w:hAnsi="Times"/>
        </w:rPr>
        <w:t xml:space="preserve"> </w:t>
      </w:r>
      <w:r w:rsidRPr="000F109C">
        <w:rPr>
          <w:rFonts w:ascii="Times" w:hAnsi="Times"/>
        </w:rPr>
        <w:t>an</w:t>
      </w:r>
      <w:r w:rsidR="003307E2">
        <w:rPr>
          <w:rFonts w:ascii="Times" w:hAnsi="Times"/>
        </w:rPr>
        <w:t xml:space="preserve"> </w:t>
      </w:r>
      <w:r w:rsidRPr="000F109C">
        <w:rPr>
          <w:rFonts w:ascii="Times" w:hAnsi="Times"/>
          <w:i/>
        </w:rPr>
        <w:t>equilibrium explanation</w:t>
      </w:r>
      <w:r w:rsidRPr="000F109C">
        <w:rPr>
          <w:rFonts w:ascii="Times" w:hAnsi="Times"/>
        </w:rPr>
        <w:t>,</w:t>
      </w:r>
      <w:r w:rsidR="003307E2">
        <w:rPr>
          <w:rFonts w:ascii="Times" w:hAnsi="Times"/>
        </w:rPr>
        <w:t xml:space="preserve"> </w:t>
      </w:r>
      <w:r w:rsidRPr="000F109C">
        <w:rPr>
          <w:rFonts w:ascii="Times" w:hAnsi="Times"/>
        </w:rPr>
        <w:t>where</w:t>
      </w:r>
      <w:r w:rsidR="003307E2">
        <w:rPr>
          <w:rFonts w:ascii="Times" w:hAnsi="Times"/>
        </w:rPr>
        <w:t xml:space="preserve"> </w:t>
      </w:r>
      <w:r w:rsidRPr="000F109C">
        <w:rPr>
          <w:rFonts w:ascii="Times" w:hAnsi="Times"/>
        </w:rPr>
        <w:t>one component of the explanation involves showing that the</w:t>
      </w:r>
      <w:r w:rsidR="003307E2">
        <w:rPr>
          <w:rFonts w:ascii="Times" w:hAnsi="Times"/>
        </w:rPr>
        <w:t xml:space="preserve"> </w:t>
      </w:r>
      <w:r w:rsidRPr="000F109C">
        <w:rPr>
          <w:rFonts w:ascii="Times" w:hAnsi="Times"/>
        </w:rPr>
        <w:t>outcome being explained</w:t>
      </w:r>
      <w:r w:rsidR="003307E2">
        <w:rPr>
          <w:rFonts w:ascii="Times" w:hAnsi="Times"/>
        </w:rPr>
        <w:t xml:space="preserve"> </w:t>
      </w:r>
      <w:r w:rsidRPr="000F109C">
        <w:rPr>
          <w:rFonts w:ascii="Times" w:hAnsi="Times"/>
        </w:rPr>
        <w:t>would result from a large number of possible initial states.</w:t>
      </w:r>
      <w:r w:rsidR="003307E2">
        <w:rPr>
          <w:rFonts w:ascii="Times" w:hAnsi="Times"/>
        </w:rPr>
        <w:t xml:space="preserve"> </w:t>
      </w:r>
      <w:r w:rsidRPr="000F109C">
        <w:rPr>
          <w:rFonts w:ascii="Times" w:hAnsi="Times"/>
        </w:rPr>
        <w:t>As an illustration</w:t>
      </w:r>
      <w:r w:rsidR="004B1CEE" w:rsidRPr="000F109C">
        <w:rPr>
          <w:rFonts w:ascii="Times" w:hAnsi="Times"/>
        </w:rPr>
        <w:t>,</w:t>
      </w:r>
      <w:r w:rsidR="003307E2">
        <w:rPr>
          <w:rFonts w:ascii="Times" w:hAnsi="Times"/>
        </w:rPr>
        <w:t xml:space="preserve"> </w:t>
      </w:r>
      <w:r w:rsidRPr="000F109C">
        <w:rPr>
          <w:rFonts w:ascii="Times" w:hAnsi="Times"/>
        </w:rPr>
        <w:t>suppose</w:t>
      </w:r>
      <w:r w:rsidR="003307E2">
        <w:rPr>
          <w:rFonts w:ascii="Times" w:hAnsi="Times"/>
        </w:rPr>
        <w:t xml:space="preserve"> </w:t>
      </w:r>
      <w:r w:rsidRPr="000F109C">
        <w:rPr>
          <w:rFonts w:ascii="Times" w:hAnsi="Times"/>
        </w:rPr>
        <w:t>the</w:t>
      </w:r>
      <w:r w:rsidR="003307E2">
        <w:rPr>
          <w:rFonts w:ascii="Times" w:hAnsi="Times"/>
        </w:rPr>
        <w:t xml:space="preserve"> </w:t>
      </w:r>
      <w:r w:rsidRPr="000F109C">
        <w:rPr>
          <w:rFonts w:ascii="Times" w:hAnsi="Times"/>
        </w:rPr>
        <w:t>final state of a gas (e.g. that it exerts a certain equilibrium pressure after being allowed to diffuse isothermally</w:t>
      </w:r>
      <w:r w:rsidR="003307E2">
        <w:rPr>
          <w:rFonts w:ascii="Times" w:hAnsi="Times"/>
        </w:rPr>
        <w:t xml:space="preserve"> </w:t>
      </w:r>
      <w:r w:rsidRPr="000F109C">
        <w:rPr>
          <w:rFonts w:ascii="Times" w:hAnsi="Times"/>
        </w:rPr>
        <w:t>into a fixed</w:t>
      </w:r>
      <w:r w:rsidR="003307E2">
        <w:rPr>
          <w:rFonts w:ascii="Times" w:hAnsi="Times"/>
        </w:rPr>
        <w:t xml:space="preserve"> </w:t>
      </w:r>
      <w:r w:rsidRPr="000F109C">
        <w:rPr>
          <w:rFonts w:ascii="Times" w:hAnsi="Times"/>
        </w:rPr>
        <w:t>volume) is explained by means of a demonstration that almost all initial states of the gas compatible with certain macroscopic</w:t>
      </w:r>
      <w:r w:rsidR="003307E2">
        <w:rPr>
          <w:rFonts w:ascii="Times" w:hAnsi="Times"/>
        </w:rPr>
        <w:t xml:space="preserve"> </w:t>
      </w:r>
      <w:r w:rsidRPr="000F109C">
        <w:rPr>
          <w:rFonts w:ascii="Times" w:hAnsi="Times"/>
        </w:rPr>
        <w:t>thermodynamic constraints (e.g. the temperature o</w:t>
      </w:r>
      <w:r w:rsidR="005D15FD">
        <w:rPr>
          <w:rFonts w:ascii="Times" w:hAnsi="Times"/>
        </w:rPr>
        <w:t>f</w:t>
      </w:r>
      <w:r w:rsidRPr="000F109C">
        <w:rPr>
          <w:rFonts w:ascii="Times" w:hAnsi="Times"/>
        </w:rPr>
        <w:t xml:space="preserve"> the gas and the volume of the container)</w:t>
      </w:r>
      <w:r w:rsidR="003307E2">
        <w:rPr>
          <w:rFonts w:ascii="Times" w:hAnsi="Times"/>
        </w:rPr>
        <w:t xml:space="preserve"> </w:t>
      </w:r>
      <w:r w:rsidRPr="000F109C">
        <w:rPr>
          <w:rFonts w:ascii="Times" w:hAnsi="Times"/>
        </w:rPr>
        <w:t xml:space="preserve">will evolve to the same equilibrium outcome. </w:t>
      </w:r>
      <w:r w:rsidR="004F25A9" w:rsidRPr="000F109C">
        <w:rPr>
          <w:rFonts w:ascii="Times" w:hAnsi="Times"/>
        </w:rPr>
        <w:t xml:space="preserve">Another illustration is provided by Fisher’s well-known explanation of sex allocation among offspring and the various generalizations of this due to Hamilton, Charnov and others, where </w:t>
      </w:r>
      <w:r w:rsidR="00052B4C" w:rsidRPr="000F109C">
        <w:rPr>
          <w:rFonts w:ascii="Times" w:hAnsi="Times"/>
        </w:rPr>
        <w:t>the factors influencing equilibrium outcomes are shown to be independent of the</w:t>
      </w:r>
      <w:r w:rsidR="003307E2">
        <w:rPr>
          <w:rFonts w:ascii="Times" w:hAnsi="Times"/>
        </w:rPr>
        <w:t xml:space="preserve"> </w:t>
      </w:r>
      <w:r w:rsidR="004B1CEE" w:rsidRPr="000F109C">
        <w:rPr>
          <w:rFonts w:ascii="Times" w:hAnsi="Times"/>
        </w:rPr>
        <w:t>details of specific episodes of fertilization.</w:t>
      </w:r>
      <w:r w:rsidR="003307E2">
        <w:rPr>
          <w:rFonts w:ascii="Times" w:hAnsi="Times"/>
        </w:rPr>
        <w:t xml:space="preserve"> </w:t>
      </w:r>
    </w:p>
    <w:p w14:paraId="321E65BA" w14:textId="7F3D71AB" w:rsidR="00D90E1C" w:rsidRPr="000F109C" w:rsidRDefault="005D1E53" w:rsidP="009E2A59">
      <w:pPr>
        <w:spacing w:line="360" w:lineRule="auto"/>
        <w:ind w:firstLine="360"/>
        <w:rPr>
          <w:rFonts w:ascii="Times" w:hAnsi="Times"/>
        </w:rPr>
      </w:pPr>
      <w:r w:rsidRPr="000F109C">
        <w:rPr>
          <w:rFonts w:ascii="Times" w:hAnsi="Times"/>
        </w:rPr>
        <w:t xml:space="preserve"> Such explanations are often claimed to be non-causal or not captured within a difference-making framework since they do not involve tracing the actual trajectory of the specific events leading to the explanandum-outcome.</w:t>
      </w:r>
      <w:r w:rsidR="003307E2">
        <w:rPr>
          <w:rFonts w:ascii="Times" w:hAnsi="Times"/>
        </w:rPr>
        <w:t xml:space="preserve"> </w:t>
      </w:r>
      <w:r w:rsidRPr="000F109C">
        <w:rPr>
          <w:rFonts w:ascii="Times" w:hAnsi="Times"/>
        </w:rPr>
        <w:t>In a brief discussion</w:t>
      </w:r>
      <w:r w:rsidR="006649E2" w:rsidRPr="000F109C">
        <w:rPr>
          <w:rFonts w:ascii="Times" w:hAnsi="Times"/>
        </w:rPr>
        <w:t>,</w:t>
      </w:r>
      <w:r w:rsidR="006649E2">
        <w:rPr>
          <w:rFonts w:ascii="Times" w:hAnsi="Times"/>
        </w:rPr>
        <w:t xml:space="preserve"> </w:t>
      </w:r>
      <w:r w:rsidRPr="000F109C">
        <w:rPr>
          <w:rFonts w:ascii="Times" w:hAnsi="Times"/>
        </w:rPr>
        <w:t>Woodward</w:t>
      </w:r>
      <w:r w:rsidR="003B7C37">
        <w:rPr>
          <w:rFonts w:ascii="Times" w:hAnsi="Times"/>
        </w:rPr>
        <w:t xml:space="preserve"> (</w:t>
      </w:r>
      <w:r w:rsidRPr="000F109C">
        <w:rPr>
          <w:rFonts w:ascii="Times" w:hAnsi="Times"/>
        </w:rPr>
        <w:t>2003</w:t>
      </w:r>
      <w:r w:rsidR="003B7C37">
        <w:rPr>
          <w:rFonts w:ascii="Times" w:hAnsi="Times"/>
        </w:rPr>
        <w:t>)</w:t>
      </w:r>
      <w:r w:rsidR="003307E2">
        <w:rPr>
          <w:rFonts w:ascii="Times" w:hAnsi="Times"/>
        </w:rPr>
        <w:t xml:space="preserve"> </w:t>
      </w:r>
      <w:r w:rsidRPr="000F109C">
        <w:rPr>
          <w:rFonts w:ascii="Times" w:hAnsi="Times"/>
        </w:rPr>
        <w:t xml:space="preserve">objected to the characterization of such explanations as non-causal: virtually always such explanations do invoke dependency or </w:t>
      </w:r>
      <w:r w:rsidR="005D15FD" w:rsidRPr="000F109C">
        <w:rPr>
          <w:rFonts w:ascii="Times" w:hAnsi="Times"/>
        </w:rPr>
        <w:t>difference</w:t>
      </w:r>
      <w:r w:rsidR="005D15FD">
        <w:rPr>
          <w:rFonts w:ascii="Times" w:hAnsi="Times"/>
        </w:rPr>
        <w:t>-</w:t>
      </w:r>
      <w:r w:rsidRPr="000F109C">
        <w:rPr>
          <w:rFonts w:ascii="Times" w:hAnsi="Times"/>
        </w:rPr>
        <w:t>making information (which can be understood in terms of interventionist counterfactuals) in addition to information to the effect that many initial states will lead to the same outcome. For example, in the case of the gas, the pressure will of course depend on the maintained temperature and the container volume</w:t>
      </w:r>
      <w:r w:rsidR="003B7C37">
        <w:rPr>
          <w:rFonts w:ascii="Times" w:hAnsi="Times"/>
        </w:rPr>
        <w:t xml:space="preserve"> – </w:t>
      </w:r>
      <w:r w:rsidRPr="000F109C">
        <w:rPr>
          <w:rFonts w:ascii="Times" w:hAnsi="Times"/>
        </w:rPr>
        <w:t>vary these and the temperature will vary.</w:t>
      </w:r>
      <w:r w:rsidR="003307E2">
        <w:rPr>
          <w:rFonts w:ascii="Times" w:hAnsi="Times"/>
        </w:rPr>
        <w:t xml:space="preserve">  </w:t>
      </w:r>
      <w:r w:rsidR="007F7754" w:rsidRPr="000F109C">
        <w:rPr>
          <w:rFonts w:ascii="Times" w:hAnsi="Times"/>
        </w:rPr>
        <w:t>Since these dependency relations can be given a</w:t>
      </w:r>
      <w:r w:rsidR="00F627F7" w:rsidRPr="000F109C">
        <w:rPr>
          <w:rFonts w:ascii="Times" w:hAnsi="Times"/>
        </w:rPr>
        <w:t>n</w:t>
      </w:r>
      <w:r w:rsidR="007F7754" w:rsidRPr="000F109C">
        <w:rPr>
          <w:rFonts w:ascii="Times" w:hAnsi="Times"/>
        </w:rPr>
        <w:t xml:space="preserve"> </w:t>
      </w:r>
      <w:r w:rsidR="00F627F7" w:rsidRPr="000F109C">
        <w:rPr>
          <w:rFonts w:ascii="Times" w:hAnsi="Times"/>
        </w:rPr>
        <w:t xml:space="preserve">interventionist interpretation, one can interpret the explanations as providing causal explanations of why one particular equilibrium rather than another obtains. </w:t>
      </w:r>
    </w:p>
    <w:p w14:paraId="1570C159" w14:textId="44A090F0" w:rsidR="005D1E53" w:rsidRPr="000F109C" w:rsidRDefault="00D46B1D" w:rsidP="009E2A59">
      <w:pPr>
        <w:spacing w:line="360" w:lineRule="auto"/>
        <w:ind w:firstLine="360"/>
        <w:rPr>
          <w:rFonts w:ascii="Times" w:hAnsi="Times"/>
        </w:rPr>
      </w:pPr>
      <w:r w:rsidRPr="000F109C">
        <w:rPr>
          <w:rFonts w:ascii="Times" w:hAnsi="Times"/>
        </w:rPr>
        <w:t>While these observations still seem to me to be correct, I think it is also true that</w:t>
      </w:r>
      <w:r w:rsidR="003307E2">
        <w:rPr>
          <w:rFonts w:ascii="Times" w:hAnsi="Times"/>
        </w:rPr>
        <w:t xml:space="preserve"> </w:t>
      </w:r>
      <w:r w:rsidR="005D1E53" w:rsidRPr="000F109C">
        <w:rPr>
          <w:rFonts w:ascii="Times" w:hAnsi="Times"/>
        </w:rPr>
        <w:t>independence</w:t>
      </w:r>
      <w:r w:rsidRPr="000F109C">
        <w:rPr>
          <w:rFonts w:ascii="Times" w:hAnsi="Times"/>
        </w:rPr>
        <w:t xml:space="preserve"> or irrelevance</w:t>
      </w:r>
      <w:r w:rsidR="005D1E53" w:rsidRPr="000F109C">
        <w:rPr>
          <w:rFonts w:ascii="Times" w:hAnsi="Times"/>
        </w:rPr>
        <w:t xml:space="preserve"> </w:t>
      </w:r>
      <w:r w:rsidR="006649E2" w:rsidRPr="000F109C">
        <w:rPr>
          <w:rFonts w:ascii="Times" w:hAnsi="Times"/>
        </w:rPr>
        <w:t>information</w:t>
      </w:r>
      <w:r w:rsidR="006649E2">
        <w:rPr>
          <w:rFonts w:ascii="Times" w:hAnsi="Times"/>
        </w:rPr>
        <w:t xml:space="preserve"> </w:t>
      </w:r>
      <w:r w:rsidR="005D1E53" w:rsidRPr="000F109C">
        <w:rPr>
          <w:rFonts w:ascii="Times" w:hAnsi="Times"/>
        </w:rPr>
        <w:t>seems to play a somewhat different role in th</w:t>
      </w:r>
      <w:r w:rsidR="00F3392C" w:rsidRPr="000F109C">
        <w:rPr>
          <w:rFonts w:ascii="Times" w:hAnsi="Times"/>
        </w:rPr>
        <w:t>ese</w:t>
      </w:r>
      <w:r w:rsidR="005D1E53" w:rsidRPr="000F109C">
        <w:rPr>
          <w:rFonts w:ascii="Times" w:hAnsi="Times"/>
        </w:rPr>
        <w:t xml:space="preserve"> </w:t>
      </w:r>
      <w:r w:rsidR="005D1E53" w:rsidRPr="000F109C">
        <w:rPr>
          <w:rFonts w:ascii="Times" w:hAnsi="Times"/>
        </w:rPr>
        <w:lastRenderedPageBreak/>
        <w:t>equilibrium explanations than it does in the</w:t>
      </w:r>
      <w:r w:rsidR="003307E2">
        <w:rPr>
          <w:rFonts w:ascii="Times" w:hAnsi="Times"/>
        </w:rPr>
        <w:t xml:space="preserve"> </w:t>
      </w:r>
      <w:r w:rsidR="005D1E53" w:rsidRPr="000F109C">
        <w:rPr>
          <w:rFonts w:ascii="Times" w:hAnsi="Times"/>
        </w:rPr>
        <w:t>explanation of planetary trajectories</w:t>
      </w:r>
      <w:r w:rsidR="00F627F7" w:rsidRPr="000F109C">
        <w:rPr>
          <w:rFonts w:ascii="Times" w:hAnsi="Times"/>
        </w:rPr>
        <w:t>,</w:t>
      </w:r>
      <w:r w:rsidR="005D1E53" w:rsidRPr="000F109C">
        <w:rPr>
          <w:rFonts w:ascii="Times" w:hAnsi="Times"/>
        </w:rPr>
        <w:t xml:space="preserve"> where its role seems essentially trivial.</w:t>
      </w:r>
      <w:r w:rsidR="003307E2">
        <w:rPr>
          <w:rFonts w:ascii="Times" w:hAnsi="Times"/>
        </w:rPr>
        <w:t xml:space="preserve"> </w:t>
      </w:r>
      <w:r w:rsidR="005D1E53" w:rsidRPr="000F109C">
        <w:rPr>
          <w:rFonts w:ascii="Times" w:hAnsi="Times"/>
        </w:rPr>
        <w:t>Perhaps one aspect of the difference</w:t>
      </w:r>
      <w:r w:rsidR="003307E2">
        <w:rPr>
          <w:rFonts w:ascii="Times" w:hAnsi="Times"/>
        </w:rPr>
        <w:t xml:space="preserve"> </w:t>
      </w:r>
      <w:r w:rsidRPr="000F109C">
        <w:rPr>
          <w:rFonts w:ascii="Times" w:hAnsi="Times"/>
        </w:rPr>
        <w:t>(not the only difference</w:t>
      </w:r>
      <w:r w:rsidR="003B7C37">
        <w:rPr>
          <w:rFonts w:ascii="Times" w:hAnsi="Times"/>
        </w:rPr>
        <w:t xml:space="preserve"> – </w:t>
      </w:r>
      <w:r w:rsidRPr="000F109C">
        <w:rPr>
          <w:rFonts w:ascii="Times" w:hAnsi="Times"/>
        </w:rPr>
        <w:t xml:space="preserve">see below) </w:t>
      </w:r>
      <w:r w:rsidR="005D1E53" w:rsidRPr="000F109C">
        <w:rPr>
          <w:rFonts w:ascii="Times" w:hAnsi="Times"/>
        </w:rPr>
        <w:t>is this: a property like color plays no interesting role anywhere in mechanics or in most of the rest of physics and no one will be</w:t>
      </w:r>
      <w:r w:rsidR="003307E2">
        <w:rPr>
          <w:rFonts w:ascii="Times" w:hAnsi="Times"/>
        </w:rPr>
        <w:t xml:space="preserve"> </w:t>
      </w:r>
      <w:r w:rsidR="005D1E53" w:rsidRPr="000F109C">
        <w:rPr>
          <w:rFonts w:ascii="Times" w:hAnsi="Times"/>
        </w:rPr>
        <w:t>surprised by the observation that</w:t>
      </w:r>
      <w:r w:rsidR="003307E2">
        <w:rPr>
          <w:rFonts w:ascii="Times" w:hAnsi="Times"/>
        </w:rPr>
        <w:t xml:space="preserve"> </w:t>
      </w:r>
      <w:r w:rsidR="005D1E53" w:rsidRPr="000F109C">
        <w:rPr>
          <w:rFonts w:ascii="Times" w:hAnsi="Times"/>
        </w:rPr>
        <w:t>the influence of gravity on the planets is unaffected by their color.</w:t>
      </w:r>
      <w:r w:rsidR="003307E2">
        <w:rPr>
          <w:rFonts w:ascii="Times" w:hAnsi="Times"/>
        </w:rPr>
        <w:t xml:space="preserve"> </w:t>
      </w:r>
      <w:r w:rsidR="005D1E53" w:rsidRPr="000F109C">
        <w:rPr>
          <w:rFonts w:ascii="Times" w:hAnsi="Times"/>
        </w:rPr>
        <w:t>Indeed, the question: why does color not matter for planetary trajectories does not seem to arise in any natural way nor</w:t>
      </w:r>
      <w:r w:rsidR="003307E2">
        <w:rPr>
          <w:rFonts w:ascii="Times" w:hAnsi="Times"/>
        </w:rPr>
        <w:t xml:space="preserve"> </w:t>
      </w:r>
      <w:r w:rsidR="005D1E53" w:rsidRPr="000F109C">
        <w:rPr>
          <w:rFonts w:ascii="Times" w:hAnsi="Times"/>
        </w:rPr>
        <w:t>is it</w:t>
      </w:r>
      <w:r w:rsidR="003307E2">
        <w:rPr>
          <w:rFonts w:ascii="Times" w:hAnsi="Times"/>
        </w:rPr>
        <w:t xml:space="preserve"> </w:t>
      </w:r>
      <w:r w:rsidR="005D1E53" w:rsidRPr="000F109C">
        <w:rPr>
          <w:rFonts w:ascii="Times" w:hAnsi="Times"/>
        </w:rPr>
        <w:t xml:space="preserve">obvious what would serve as an answer to it. On the other hand, facts about the detailed trajectories of individual molecules are among the sorts of facts that physics pays attention to: they are relevant to what happens in many contexts and are </w:t>
      </w:r>
      <w:r w:rsidR="005D1E53" w:rsidRPr="000F109C">
        <w:rPr>
          <w:rFonts w:ascii="Times" w:hAnsi="Times"/>
          <w:i/>
        </w:rPr>
        <w:t>explananda</w:t>
      </w:r>
      <w:r w:rsidR="005D1E53" w:rsidRPr="000F109C">
        <w:rPr>
          <w:rFonts w:ascii="Times" w:hAnsi="Times"/>
        </w:rPr>
        <w:t xml:space="preserve"> for many physical explanations.</w:t>
      </w:r>
      <w:r w:rsidR="003307E2">
        <w:rPr>
          <w:rFonts w:ascii="Times" w:hAnsi="Times"/>
        </w:rPr>
        <w:t xml:space="preserve"> </w:t>
      </w:r>
      <w:r w:rsidR="005D1E53" w:rsidRPr="000F109C">
        <w:rPr>
          <w:rFonts w:ascii="Times" w:hAnsi="Times"/>
        </w:rPr>
        <w:t>There thus seems to be a live question about why, to a very large extent</w:t>
      </w:r>
      <w:r w:rsidR="00F3392C" w:rsidRPr="000F109C">
        <w:rPr>
          <w:rFonts w:ascii="Times" w:hAnsi="Times"/>
        </w:rPr>
        <w:t>,</w:t>
      </w:r>
      <w:r w:rsidR="00AB23E4" w:rsidRPr="000F109C">
        <w:rPr>
          <w:rFonts w:ascii="Times" w:hAnsi="Times"/>
        </w:rPr>
        <w:t xml:space="preserve"> </w:t>
      </w:r>
      <w:r w:rsidR="005D1E53" w:rsidRPr="000F109C">
        <w:rPr>
          <w:rFonts w:ascii="Times" w:hAnsi="Times"/>
        </w:rPr>
        <w:t>details about individual molecular trajectories don’t matter for the purposes of predicting or explaining thermodynamic variables.</w:t>
      </w:r>
      <w:r w:rsidR="003307E2">
        <w:rPr>
          <w:rFonts w:ascii="Times" w:hAnsi="Times"/>
        </w:rPr>
        <w:t xml:space="preserve"> </w:t>
      </w:r>
      <w:r w:rsidR="005D1E53" w:rsidRPr="000F109C">
        <w:rPr>
          <w:rFonts w:ascii="Times" w:hAnsi="Times"/>
        </w:rPr>
        <w:t xml:space="preserve">Replacing details about the </w:t>
      </w:r>
      <w:r w:rsidR="00260BAE" w:rsidRPr="000F109C">
        <w:rPr>
          <w:rFonts w:ascii="Times" w:hAnsi="Times"/>
        </w:rPr>
        <w:t>individual</w:t>
      </w:r>
      <w:r w:rsidR="00260BAE">
        <w:rPr>
          <w:rFonts w:ascii="Times" w:hAnsi="Times"/>
        </w:rPr>
        <w:t xml:space="preserve"> </w:t>
      </w:r>
      <w:r w:rsidR="005D15FD" w:rsidRPr="000F109C">
        <w:rPr>
          <w:rFonts w:ascii="Times" w:hAnsi="Times"/>
        </w:rPr>
        <w:t>trajectories</w:t>
      </w:r>
      <w:r w:rsidR="005D15FD">
        <w:rPr>
          <w:rFonts w:ascii="Times" w:hAnsi="Times"/>
        </w:rPr>
        <w:t xml:space="preserve"> </w:t>
      </w:r>
      <w:r w:rsidR="005D1E53" w:rsidRPr="000F109C">
        <w:rPr>
          <w:rFonts w:ascii="Times" w:hAnsi="Times"/>
        </w:rPr>
        <w:t>of the 10</w:t>
      </w:r>
      <w:r w:rsidR="005D1E53" w:rsidRPr="000F109C">
        <w:rPr>
          <w:rFonts w:ascii="Times" w:hAnsi="Times"/>
          <w:vertAlign w:val="superscript"/>
        </w:rPr>
        <w:t>23</w:t>
      </w:r>
      <w:r w:rsidR="003307E2">
        <w:rPr>
          <w:rFonts w:ascii="Times" w:hAnsi="Times"/>
        </w:rPr>
        <w:t xml:space="preserve"> </w:t>
      </w:r>
      <w:r w:rsidR="005D1E53" w:rsidRPr="000F109C">
        <w:rPr>
          <w:rFonts w:ascii="Times" w:hAnsi="Times"/>
        </w:rPr>
        <w:t>molecules making up a sample of gas with a few thermodynamic variables involves replacing</w:t>
      </w:r>
      <w:r w:rsidR="003307E2">
        <w:rPr>
          <w:rFonts w:ascii="Times" w:hAnsi="Times"/>
        </w:rPr>
        <w:t xml:space="preserve"> </w:t>
      </w:r>
      <w:r w:rsidR="005D1E53" w:rsidRPr="000F109C">
        <w:rPr>
          <w:rFonts w:ascii="Times" w:hAnsi="Times"/>
        </w:rPr>
        <w:t>a huge number of degrees of freedom with a very small number which nonetheless are adequate for many</w:t>
      </w:r>
      <w:r w:rsidR="003307E2">
        <w:rPr>
          <w:rFonts w:ascii="Times" w:hAnsi="Times"/>
        </w:rPr>
        <w:t xml:space="preserve"> </w:t>
      </w:r>
      <w:r w:rsidR="005D1E53" w:rsidRPr="000F109C">
        <w:rPr>
          <w:rFonts w:ascii="Times" w:hAnsi="Times"/>
        </w:rPr>
        <w:t>predictive and explanatory purposes.</w:t>
      </w:r>
      <w:r w:rsidR="003307E2">
        <w:rPr>
          <w:rFonts w:ascii="Times" w:hAnsi="Times"/>
        </w:rPr>
        <w:t xml:space="preserve"> </w:t>
      </w:r>
      <w:r w:rsidR="005D1E53" w:rsidRPr="000F109C">
        <w:rPr>
          <w:rFonts w:ascii="Times" w:hAnsi="Times"/>
        </w:rPr>
        <w:t>It is natural to wonder why this “variable reduction”</w:t>
      </w:r>
      <w:r w:rsidR="003307E2">
        <w:rPr>
          <w:rFonts w:ascii="Times" w:hAnsi="Times"/>
        </w:rPr>
        <w:t xml:space="preserve"> </w:t>
      </w:r>
      <w:r w:rsidR="005D1E53" w:rsidRPr="000F109C">
        <w:rPr>
          <w:rFonts w:ascii="Times" w:hAnsi="Times"/>
        </w:rPr>
        <w:t>strategy works</w:t>
      </w:r>
      <w:r w:rsidR="003307E2">
        <w:rPr>
          <w:rFonts w:ascii="Times" w:hAnsi="Times"/>
        </w:rPr>
        <w:t xml:space="preserve"> </w:t>
      </w:r>
      <w:r w:rsidR="005D1E53" w:rsidRPr="000F109C">
        <w:rPr>
          <w:rFonts w:ascii="Times" w:hAnsi="Times"/>
        </w:rPr>
        <w:t>as well as it does and why it is</w:t>
      </w:r>
      <w:r w:rsidR="00F31868">
        <w:rPr>
          <w:rFonts w:ascii="Times" w:hAnsi="Times"/>
        </w:rPr>
        <w:t xml:space="preserve"> </w:t>
      </w:r>
      <w:r w:rsidR="005D1E53" w:rsidRPr="000F109C">
        <w:rPr>
          <w:rFonts w:ascii="Times" w:hAnsi="Times"/>
        </w:rPr>
        <w:t>that</w:t>
      </w:r>
      <w:r w:rsidR="00F31868">
        <w:rPr>
          <w:rFonts w:ascii="Times" w:hAnsi="Times"/>
        </w:rPr>
        <w:t>,</w:t>
      </w:r>
      <w:r w:rsidR="005D1E53" w:rsidRPr="000F109C">
        <w:rPr>
          <w:rFonts w:ascii="Times" w:hAnsi="Times"/>
        </w:rPr>
        <w:t xml:space="preserve"> given the values of the thermodynamic variables, further variations in the molecular trajectories almost always make no different to many of the outcomes</w:t>
      </w:r>
      <w:r w:rsidR="00260BAE">
        <w:rPr>
          <w:rFonts w:ascii="Times" w:hAnsi="Times"/>
        </w:rPr>
        <w:t xml:space="preserve"> </w:t>
      </w:r>
      <w:r w:rsidR="00260BAE" w:rsidRPr="000F109C">
        <w:rPr>
          <w:rFonts w:ascii="Times" w:hAnsi="Times"/>
        </w:rPr>
        <w:t>specifi</w:t>
      </w:r>
      <w:r w:rsidR="00260BAE">
        <w:rPr>
          <w:rFonts w:ascii="Times" w:hAnsi="Times"/>
        </w:rPr>
        <w:t>able</w:t>
      </w:r>
      <w:r w:rsidR="00260BAE" w:rsidRPr="000F109C">
        <w:rPr>
          <w:rFonts w:ascii="Times" w:hAnsi="Times"/>
        </w:rPr>
        <w:t xml:space="preserve"> </w:t>
      </w:r>
      <w:r w:rsidR="005D1E53" w:rsidRPr="000F109C">
        <w:rPr>
          <w:rFonts w:ascii="Times" w:hAnsi="Times"/>
        </w:rPr>
        <w:t>in terms of thermodynamic variables</w:t>
      </w:r>
      <w:r w:rsidR="005D15FD" w:rsidRPr="000F109C">
        <w:rPr>
          <w:rFonts w:ascii="Times" w:hAnsi="Times"/>
        </w:rPr>
        <w:t>.</w:t>
      </w:r>
      <w:r w:rsidR="003307E2">
        <w:rPr>
          <w:rFonts w:ascii="Times" w:hAnsi="Times"/>
        </w:rPr>
        <w:t xml:space="preserve">  </w:t>
      </w:r>
    </w:p>
    <w:p w14:paraId="21B63C64" w14:textId="0AF2C241" w:rsidR="005D1E53" w:rsidRPr="000F109C" w:rsidRDefault="005D15FD" w:rsidP="009E2A59">
      <w:pPr>
        <w:spacing w:line="360" w:lineRule="auto"/>
        <w:ind w:firstLine="360"/>
        <w:rPr>
          <w:rFonts w:ascii="Times" w:hAnsi="Times"/>
        </w:rPr>
      </w:pPr>
      <w:r>
        <w:rPr>
          <w:rFonts w:ascii="Times" w:hAnsi="Times"/>
        </w:rPr>
        <w:t>Here</w:t>
      </w:r>
      <w:r w:rsidR="005D1E53" w:rsidRPr="000F109C">
        <w:rPr>
          <w:rFonts w:ascii="Times" w:hAnsi="Times"/>
        </w:rPr>
        <w:t xml:space="preserve"> we seem to be asking a different kind of question than the questions about the identification of difference-makers that characterize</w:t>
      </w:r>
      <w:r w:rsidR="003307E2">
        <w:rPr>
          <w:rFonts w:ascii="Times" w:hAnsi="Times"/>
        </w:rPr>
        <w:t xml:space="preserve"> </w:t>
      </w:r>
      <w:r w:rsidR="005D1E53" w:rsidRPr="000F109C">
        <w:rPr>
          <w:rFonts w:ascii="Times" w:hAnsi="Times"/>
        </w:rPr>
        <w:t xml:space="preserve">straightforward causal analysis; we are asking instead why variations in certain factors do </w:t>
      </w:r>
      <w:r w:rsidR="005D1E53" w:rsidRPr="000F109C">
        <w:rPr>
          <w:rFonts w:ascii="Times" w:hAnsi="Times"/>
          <w:i/>
        </w:rPr>
        <w:t>not</w:t>
      </w:r>
      <w:r w:rsidR="005D1E53" w:rsidRPr="000F109C">
        <w:rPr>
          <w:rFonts w:ascii="Times" w:hAnsi="Times"/>
        </w:rPr>
        <w:t xml:space="preserve"> make a difference to various </w:t>
      </w:r>
      <w:r w:rsidR="003B6AE9" w:rsidRPr="006D2E0A">
        <w:rPr>
          <w:rFonts w:ascii="Times" w:hAnsi="Times"/>
        </w:rPr>
        <w:t>features of a system’s behavior</w:t>
      </w:r>
      <w:r w:rsidR="003B6AE9">
        <w:rPr>
          <w:rFonts w:ascii="Times" w:hAnsi="Times"/>
        </w:rPr>
        <w:t>,</w:t>
      </w:r>
      <w:r w:rsidR="005D1E53" w:rsidRPr="000F109C">
        <w:rPr>
          <w:rFonts w:ascii="Times" w:hAnsi="Times"/>
        </w:rPr>
        <w:t xml:space="preserve"> at least given the values of</w:t>
      </w:r>
      <w:r w:rsidR="00D46B1D" w:rsidRPr="000F109C">
        <w:rPr>
          <w:rFonts w:ascii="Times" w:hAnsi="Times"/>
        </w:rPr>
        <w:t xml:space="preserve"> </w:t>
      </w:r>
      <w:r w:rsidR="005D1E53" w:rsidRPr="000F109C">
        <w:rPr>
          <w:rFonts w:ascii="Times" w:hAnsi="Times"/>
        </w:rPr>
        <w:t xml:space="preserve">other factors. Put slightly differently, we are still interested in </w:t>
      </w:r>
      <w:r w:rsidR="00D46B1D" w:rsidRPr="000F109C">
        <w:rPr>
          <w:rFonts w:ascii="Times" w:hAnsi="Times"/>
        </w:rPr>
        <w:t>w-</w:t>
      </w:r>
      <w:r w:rsidR="005D1E53" w:rsidRPr="000F109C">
        <w:rPr>
          <w:rFonts w:ascii="Times" w:hAnsi="Times"/>
        </w:rPr>
        <w:t>questions but</w:t>
      </w:r>
      <w:r w:rsidR="00D46B1D" w:rsidRPr="000F109C">
        <w:rPr>
          <w:rFonts w:ascii="Times" w:hAnsi="Times"/>
        </w:rPr>
        <w:t xml:space="preserve"> </w:t>
      </w:r>
      <w:r w:rsidR="005D1E53" w:rsidRPr="000F109C">
        <w:rPr>
          <w:rFonts w:ascii="Times" w:hAnsi="Times"/>
        </w:rPr>
        <w:t xml:space="preserve">now our focus is on the fact that if various factors had been different in various ways, the </w:t>
      </w:r>
      <w:r w:rsidR="005D1E53" w:rsidRPr="000F109C">
        <w:rPr>
          <w:rFonts w:ascii="Times" w:hAnsi="Times"/>
          <w:i/>
        </w:rPr>
        <w:t>explanandum</w:t>
      </w:r>
      <w:r w:rsidR="00F627F7" w:rsidRPr="000F109C">
        <w:rPr>
          <w:rFonts w:ascii="Times" w:hAnsi="Times"/>
          <w:i/>
        </w:rPr>
        <w:t xml:space="preserve"> </w:t>
      </w:r>
      <w:r w:rsidR="005D1E53" w:rsidRPr="000F109C">
        <w:rPr>
          <w:rFonts w:ascii="Times" w:hAnsi="Times"/>
        </w:rPr>
        <w:t xml:space="preserve">would </w:t>
      </w:r>
      <w:r w:rsidR="005D1E53" w:rsidRPr="000F109C">
        <w:rPr>
          <w:rFonts w:ascii="Times" w:hAnsi="Times"/>
          <w:i/>
        </w:rPr>
        <w:t>not</w:t>
      </w:r>
      <w:r w:rsidR="005D1E53" w:rsidRPr="000F109C">
        <w:rPr>
          <w:rFonts w:ascii="Times" w:hAnsi="Times"/>
        </w:rPr>
        <w:t xml:space="preserve"> have been different and perhaps on understanding why this is the case</w:t>
      </w:r>
      <w:r w:rsidR="003B7C37">
        <w:rPr>
          <w:rFonts w:ascii="Times" w:hAnsi="Times"/>
        </w:rPr>
        <w:t>.</w:t>
      </w:r>
      <w:r w:rsidR="005D1E53" w:rsidRPr="000F109C">
        <w:rPr>
          <w:rStyle w:val="FootnoteReference"/>
          <w:rFonts w:ascii="Times" w:hAnsi="Times"/>
        </w:rPr>
        <w:footnoteReference w:id="12"/>
      </w:r>
      <w:r w:rsidR="005D1E53" w:rsidRPr="000F109C">
        <w:rPr>
          <w:rFonts w:ascii="Times" w:hAnsi="Times"/>
        </w:rPr>
        <w:t xml:space="preserve"> </w:t>
      </w:r>
      <w:r w:rsidR="00075E7B" w:rsidRPr="000F109C">
        <w:rPr>
          <w:rFonts w:ascii="Times" w:hAnsi="Times"/>
        </w:rPr>
        <w:t>(I have so far not tried to provide any account of what such an explanation would look like</w:t>
      </w:r>
      <w:r w:rsidR="003B7C37">
        <w:rPr>
          <w:rFonts w:ascii="Times" w:hAnsi="Times"/>
        </w:rPr>
        <w:t xml:space="preserve"> – </w:t>
      </w:r>
      <w:r w:rsidR="00075E7B" w:rsidRPr="000F109C">
        <w:rPr>
          <w:rFonts w:ascii="Times" w:hAnsi="Times"/>
        </w:rPr>
        <w:t xml:space="preserve">that will come later.) </w:t>
      </w:r>
    </w:p>
    <w:p w14:paraId="3384F00A" w14:textId="6DB155D4" w:rsidR="005D1E53" w:rsidRPr="000F109C" w:rsidRDefault="005D1E53" w:rsidP="009E2A59">
      <w:pPr>
        <w:spacing w:line="360" w:lineRule="auto"/>
        <w:ind w:firstLine="360"/>
        <w:rPr>
          <w:rFonts w:ascii="Times" w:hAnsi="Times"/>
        </w:rPr>
      </w:pPr>
      <w:r w:rsidRPr="000F109C">
        <w:rPr>
          <w:rFonts w:ascii="Times" w:hAnsi="Times"/>
        </w:rPr>
        <w:lastRenderedPageBreak/>
        <w:t xml:space="preserve">Note, however, </w:t>
      </w:r>
      <w:r w:rsidR="00E72612" w:rsidRPr="000F109C">
        <w:rPr>
          <w:rFonts w:ascii="Times" w:hAnsi="Times"/>
        </w:rPr>
        <w:t>that these observations</w:t>
      </w:r>
      <w:r w:rsidR="00F627F7" w:rsidRPr="000F109C">
        <w:rPr>
          <w:rFonts w:ascii="Times" w:hAnsi="Times"/>
        </w:rPr>
        <w:t xml:space="preserve"> </w:t>
      </w:r>
      <w:r w:rsidRPr="000F109C">
        <w:rPr>
          <w:rFonts w:ascii="Times" w:hAnsi="Times"/>
        </w:rPr>
        <w:t xml:space="preserve">do </w:t>
      </w:r>
      <w:r w:rsidRPr="000F109C">
        <w:rPr>
          <w:rFonts w:ascii="Times" w:hAnsi="Times"/>
          <w:i/>
        </w:rPr>
        <w:t>not</w:t>
      </w:r>
      <w:r w:rsidRPr="000F109C">
        <w:rPr>
          <w:rFonts w:ascii="Times" w:hAnsi="Times"/>
        </w:rPr>
        <w:t xml:space="preserve"> support the idea that one can explain why some</w:t>
      </w:r>
      <w:r w:rsidR="00F627F7" w:rsidRPr="000F109C">
        <w:rPr>
          <w:rFonts w:ascii="Times" w:hAnsi="Times"/>
        </w:rPr>
        <w:t xml:space="preserve"> </w:t>
      </w:r>
      <w:r w:rsidRPr="000F109C">
        <w:rPr>
          <w:rFonts w:ascii="Times" w:hAnsi="Times"/>
        </w:rPr>
        <w:t>outcome occurs by just</w:t>
      </w:r>
      <w:r w:rsidR="003307E2">
        <w:rPr>
          <w:rFonts w:ascii="Times" w:hAnsi="Times"/>
        </w:rPr>
        <w:t xml:space="preserve"> </w:t>
      </w:r>
      <w:r w:rsidRPr="000F109C">
        <w:rPr>
          <w:rFonts w:ascii="Times" w:hAnsi="Times"/>
        </w:rPr>
        <w:t>citing factors that are irrelevant to it.</w:t>
      </w:r>
      <w:r w:rsidR="003307E2">
        <w:rPr>
          <w:rFonts w:ascii="Times" w:hAnsi="Times"/>
        </w:rPr>
        <w:t xml:space="preserve"> </w:t>
      </w:r>
      <w:r w:rsidR="007E5747">
        <w:rPr>
          <w:rFonts w:ascii="Times" w:hAnsi="Times"/>
        </w:rPr>
        <w:t>I</w:t>
      </w:r>
      <w:r w:rsidR="007E5747" w:rsidRPr="000F109C">
        <w:rPr>
          <w:rFonts w:ascii="Times" w:hAnsi="Times"/>
        </w:rPr>
        <w:t xml:space="preserve">n </w:t>
      </w:r>
      <w:r w:rsidRPr="000F109C">
        <w:rPr>
          <w:rFonts w:ascii="Times" w:hAnsi="Times"/>
        </w:rPr>
        <w:t>the example above and others discussed below,</w:t>
      </w:r>
      <w:r w:rsidR="003307E2">
        <w:rPr>
          <w:rFonts w:ascii="Times" w:hAnsi="Times"/>
        </w:rPr>
        <w:t xml:space="preserve"> </w:t>
      </w:r>
      <w:r w:rsidRPr="000F109C">
        <w:rPr>
          <w:rFonts w:ascii="Times" w:hAnsi="Times"/>
        </w:rPr>
        <w:t>it seems more natural to regard</w:t>
      </w:r>
      <w:r w:rsidR="003307E2">
        <w:rPr>
          <w:rFonts w:ascii="Times" w:hAnsi="Times"/>
        </w:rPr>
        <w:t xml:space="preserve"> </w:t>
      </w:r>
      <w:r w:rsidRPr="000F109C">
        <w:rPr>
          <w:rFonts w:ascii="Times" w:hAnsi="Times"/>
        </w:rPr>
        <w:t>the claims about irrelevance</w:t>
      </w:r>
      <w:r w:rsidR="003307E2">
        <w:rPr>
          <w:rFonts w:ascii="Times" w:hAnsi="Times"/>
        </w:rPr>
        <w:t xml:space="preserve"> </w:t>
      </w:r>
      <w:r w:rsidRPr="000F109C">
        <w:rPr>
          <w:rFonts w:ascii="Times" w:hAnsi="Times"/>
        </w:rPr>
        <w:t xml:space="preserve">as </w:t>
      </w:r>
      <w:r w:rsidRPr="000F109C">
        <w:rPr>
          <w:rFonts w:ascii="Times" w:hAnsi="Times"/>
          <w:i/>
        </w:rPr>
        <w:t>explananda</w:t>
      </w:r>
      <w:r w:rsidRPr="000F109C">
        <w:rPr>
          <w:rFonts w:ascii="Times" w:hAnsi="Times"/>
        </w:rPr>
        <w:t xml:space="preserve"> (or at least as claims that are in need of justification</w:t>
      </w:r>
      <w:r w:rsidR="00D90E1C" w:rsidRPr="000F109C">
        <w:rPr>
          <w:rFonts w:ascii="Times" w:hAnsi="Times"/>
        </w:rPr>
        <w:t xml:space="preserve"> on the basis of other premises</w:t>
      </w:r>
      <w:r w:rsidRPr="000F109C">
        <w:rPr>
          <w:rFonts w:ascii="Times" w:hAnsi="Times"/>
        </w:rPr>
        <w:t>) rather than as part of an explanans</w:t>
      </w:r>
      <w:r w:rsidR="00B5794D" w:rsidRPr="000F109C">
        <w:rPr>
          <w:rFonts w:ascii="Times" w:hAnsi="Times"/>
        </w:rPr>
        <w:t xml:space="preserve"> (or premises that</w:t>
      </w:r>
      <w:r w:rsidR="003307E2">
        <w:rPr>
          <w:rFonts w:ascii="Times" w:hAnsi="Times"/>
        </w:rPr>
        <w:t xml:space="preserve"> </w:t>
      </w:r>
      <w:r w:rsidR="00D46B1D" w:rsidRPr="000F109C">
        <w:rPr>
          <w:rFonts w:ascii="Times" w:hAnsi="Times"/>
        </w:rPr>
        <w:t xml:space="preserve">themselves </w:t>
      </w:r>
      <w:r w:rsidR="00B5794D" w:rsidRPr="000F109C">
        <w:rPr>
          <w:rFonts w:ascii="Times" w:hAnsi="Times"/>
        </w:rPr>
        <w:t>do the explaining or justifying</w:t>
      </w:r>
      <w:r w:rsidR="00D46B1D" w:rsidRPr="000F109C">
        <w:rPr>
          <w:rFonts w:ascii="Times" w:hAnsi="Times"/>
        </w:rPr>
        <w:t>)</w:t>
      </w:r>
      <w:r w:rsidR="00B5794D" w:rsidRPr="000F109C">
        <w:rPr>
          <w:rFonts w:ascii="Times" w:hAnsi="Times"/>
        </w:rPr>
        <w:t>. That is,</w:t>
      </w:r>
      <w:r w:rsidR="00D46B1D" w:rsidRPr="000F109C">
        <w:rPr>
          <w:rFonts w:ascii="Times" w:hAnsi="Times"/>
        </w:rPr>
        <w:t xml:space="preserve"> </w:t>
      </w:r>
      <w:r w:rsidRPr="000F109C">
        <w:rPr>
          <w:rFonts w:ascii="Times" w:hAnsi="Times"/>
        </w:rPr>
        <w:t xml:space="preserve">rather than citing the irrelevance of </w:t>
      </w:r>
      <w:r w:rsidRPr="00CF6EE8">
        <w:rPr>
          <w:rFonts w:ascii="Times" w:hAnsi="Times"/>
          <w:i/>
        </w:rPr>
        <w:t>V</w:t>
      </w:r>
      <w:r w:rsidRPr="000F109C">
        <w:rPr>
          <w:rFonts w:ascii="Times" w:hAnsi="Times"/>
        </w:rPr>
        <w:t xml:space="preserve"> to </w:t>
      </w:r>
      <w:r w:rsidRPr="00CF6EE8">
        <w:rPr>
          <w:rFonts w:ascii="Times" w:hAnsi="Times"/>
          <w:i/>
        </w:rPr>
        <w:t>E</w:t>
      </w:r>
      <w:r w:rsidR="00F627F7" w:rsidRPr="000F109C">
        <w:rPr>
          <w:rFonts w:ascii="Times" w:hAnsi="Times"/>
        </w:rPr>
        <w:t xml:space="preserve"> in order</w:t>
      </w:r>
      <w:r w:rsidRPr="000F109C">
        <w:rPr>
          <w:rFonts w:ascii="Times" w:hAnsi="Times"/>
        </w:rPr>
        <w:t xml:space="preserve"> to explain </w:t>
      </w:r>
      <w:r w:rsidRPr="00CF6EE8">
        <w:rPr>
          <w:rFonts w:ascii="Times" w:hAnsi="Times"/>
          <w:i/>
        </w:rPr>
        <w:t>E</w:t>
      </w:r>
      <w:r w:rsidRPr="000F109C">
        <w:rPr>
          <w:rFonts w:ascii="Times" w:hAnsi="Times"/>
        </w:rPr>
        <w:t>,</w:t>
      </w:r>
      <w:r w:rsidR="003307E2">
        <w:rPr>
          <w:rFonts w:ascii="Times" w:hAnsi="Times"/>
        </w:rPr>
        <w:t xml:space="preserve"> </w:t>
      </w:r>
      <w:r w:rsidR="00D46B1D" w:rsidRPr="000F109C">
        <w:rPr>
          <w:rFonts w:ascii="Times" w:hAnsi="Times"/>
        </w:rPr>
        <w:t xml:space="preserve">it looks as though </w:t>
      </w:r>
      <w:r w:rsidRPr="000F109C">
        <w:rPr>
          <w:rFonts w:ascii="Times" w:hAnsi="Times"/>
        </w:rPr>
        <w:t xml:space="preserve">what we are interested in explaining or understanding is why </w:t>
      </w:r>
      <w:r w:rsidRPr="00CF6EE8">
        <w:rPr>
          <w:rFonts w:ascii="Times" w:hAnsi="Times"/>
          <w:i/>
        </w:rPr>
        <w:t>V</w:t>
      </w:r>
      <w:r w:rsidRPr="000F109C">
        <w:rPr>
          <w:rFonts w:ascii="Times" w:hAnsi="Times"/>
        </w:rPr>
        <w:t xml:space="preserve"> is irrelevant to </w:t>
      </w:r>
      <w:r w:rsidRPr="00CF6EE8">
        <w:rPr>
          <w:rFonts w:ascii="Times" w:hAnsi="Times"/>
          <w:i/>
        </w:rPr>
        <w:t>E</w:t>
      </w:r>
      <w:r w:rsidRPr="000F109C">
        <w:rPr>
          <w:rFonts w:ascii="Times" w:hAnsi="Times"/>
        </w:rPr>
        <w:t>.</w:t>
      </w:r>
      <w:r w:rsidR="003307E2">
        <w:rPr>
          <w:rFonts w:ascii="Times" w:hAnsi="Times"/>
        </w:rPr>
        <w:t xml:space="preserve"> </w:t>
      </w:r>
      <w:r w:rsidR="00F627F7" w:rsidRPr="000F109C">
        <w:rPr>
          <w:rFonts w:ascii="Times" w:hAnsi="Times"/>
        </w:rPr>
        <w:t xml:space="preserve">Explaining why </w:t>
      </w:r>
      <w:r w:rsidR="00F627F7" w:rsidRPr="00CF6EE8">
        <w:rPr>
          <w:rFonts w:ascii="Times" w:hAnsi="Times"/>
          <w:i/>
        </w:rPr>
        <w:t>V</w:t>
      </w:r>
      <w:r w:rsidR="00F627F7" w:rsidRPr="000F109C">
        <w:rPr>
          <w:rFonts w:ascii="Times" w:hAnsi="Times"/>
        </w:rPr>
        <w:t xml:space="preserve"> is irrelevant to </w:t>
      </w:r>
      <w:r w:rsidR="00F627F7" w:rsidRPr="00CF6EE8">
        <w:rPr>
          <w:rFonts w:ascii="Times" w:hAnsi="Times"/>
          <w:i/>
        </w:rPr>
        <w:t>E</w:t>
      </w:r>
      <w:r w:rsidR="00F627F7" w:rsidRPr="000F109C">
        <w:rPr>
          <w:rFonts w:ascii="Times" w:hAnsi="Times"/>
        </w:rPr>
        <w:t xml:space="preserve"> is different from citing the irrelevance of </w:t>
      </w:r>
      <w:r w:rsidR="00F627F7" w:rsidRPr="00CF6EE8">
        <w:rPr>
          <w:rFonts w:ascii="Times" w:hAnsi="Times"/>
          <w:i/>
        </w:rPr>
        <w:t>V</w:t>
      </w:r>
      <w:r w:rsidR="00F627F7" w:rsidRPr="000F109C">
        <w:rPr>
          <w:rFonts w:ascii="Times" w:hAnsi="Times"/>
        </w:rPr>
        <w:t xml:space="preserve"> to explain </w:t>
      </w:r>
      <w:r w:rsidR="00F627F7" w:rsidRPr="00CF6EE8">
        <w:rPr>
          <w:rFonts w:ascii="Times" w:hAnsi="Times"/>
          <w:i/>
        </w:rPr>
        <w:t>E</w:t>
      </w:r>
      <w:r w:rsidR="00F51418" w:rsidRPr="000F109C">
        <w:rPr>
          <w:rFonts w:ascii="Times" w:hAnsi="Times"/>
        </w:rPr>
        <w:t>.</w:t>
      </w:r>
      <w:r w:rsidR="00F51418">
        <w:rPr>
          <w:rFonts w:ascii="Times" w:hAnsi="Times"/>
        </w:rPr>
        <w:t xml:space="preserve"> </w:t>
      </w:r>
      <w:r w:rsidR="00B5794D" w:rsidRPr="000F109C">
        <w:rPr>
          <w:rFonts w:ascii="Times" w:hAnsi="Times"/>
        </w:rPr>
        <w:t>Moreover, independently of this point,</w:t>
      </w:r>
      <w:r w:rsidR="003307E2">
        <w:rPr>
          <w:rFonts w:ascii="Times" w:hAnsi="Times"/>
        </w:rPr>
        <w:t xml:space="preserve"> </w:t>
      </w:r>
      <w:r w:rsidRPr="000F109C">
        <w:rPr>
          <w:rFonts w:ascii="Times" w:hAnsi="Times"/>
        </w:rPr>
        <w:t>in the examples we have been looking at, the irrelevance of certain factors</w:t>
      </w:r>
      <w:r w:rsidR="00100342" w:rsidRPr="000F109C">
        <w:rPr>
          <w:rFonts w:ascii="Times" w:hAnsi="Times"/>
        </w:rPr>
        <w:t xml:space="preserve"> </w:t>
      </w:r>
      <w:r w:rsidR="00AD3ED6" w:rsidRPr="000F109C">
        <w:rPr>
          <w:rFonts w:ascii="Times" w:hAnsi="Times"/>
        </w:rPr>
        <w:t>to some outcome</w:t>
      </w:r>
      <w:r w:rsidRPr="000F109C">
        <w:rPr>
          <w:rFonts w:ascii="Times" w:hAnsi="Times"/>
        </w:rPr>
        <w:t xml:space="preserve"> is conditional on the values of other factors that </w:t>
      </w:r>
      <w:r w:rsidRPr="000F109C">
        <w:rPr>
          <w:rFonts w:ascii="Times" w:hAnsi="Times"/>
          <w:i/>
        </w:rPr>
        <w:t xml:space="preserve">are </w:t>
      </w:r>
      <w:r w:rsidRPr="000F109C">
        <w:rPr>
          <w:rFonts w:ascii="Times" w:hAnsi="Times"/>
        </w:rPr>
        <w:t>identified as relevant, with</w:t>
      </w:r>
      <w:r w:rsidR="003307E2">
        <w:rPr>
          <w:rFonts w:ascii="Times" w:hAnsi="Times"/>
        </w:rPr>
        <w:t xml:space="preserve"> </w:t>
      </w:r>
      <w:r w:rsidRPr="000F109C">
        <w:rPr>
          <w:rFonts w:ascii="Times" w:hAnsi="Times"/>
        </w:rPr>
        <w:t>the form of the explanatory claim</w:t>
      </w:r>
      <w:r w:rsidR="003307E2">
        <w:rPr>
          <w:rFonts w:ascii="Times" w:hAnsi="Times"/>
        </w:rPr>
        <w:t xml:space="preserve"> </w:t>
      </w:r>
      <w:r w:rsidRPr="000F109C">
        <w:rPr>
          <w:rFonts w:ascii="Times" w:hAnsi="Times"/>
        </w:rPr>
        <w:t>being</w:t>
      </w:r>
      <w:r w:rsidR="003307E2">
        <w:rPr>
          <w:rFonts w:ascii="Times" w:hAnsi="Times"/>
        </w:rPr>
        <w:t xml:space="preserve"> </w:t>
      </w:r>
      <w:r w:rsidRPr="000F109C">
        <w:rPr>
          <w:rFonts w:ascii="Times" w:hAnsi="Times"/>
        </w:rPr>
        <w:t>something like this: (</w:t>
      </w:r>
      <w:r w:rsidR="00575AF6" w:rsidRPr="000F109C">
        <w:rPr>
          <w:rFonts w:ascii="Times" w:hAnsi="Times"/>
        </w:rPr>
        <w:t>5.</w:t>
      </w:r>
      <w:r w:rsidRPr="000F109C">
        <w:rPr>
          <w:rFonts w:ascii="Times" w:hAnsi="Times"/>
        </w:rPr>
        <w:t xml:space="preserve">1) Given the values of variables </w:t>
      </w:r>
      <w:r w:rsidR="00C16CAF" w:rsidRPr="00B95A3F">
        <w:rPr>
          <w:rFonts w:ascii="Times" w:hAnsi="Times"/>
          <w:i/>
        </w:rPr>
        <w:t>X</w:t>
      </w:r>
      <w:r w:rsidR="00C16CAF" w:rsidRPr="00B95A3F">
        <w:rPr>
          <w:rFonts w:ascii="Times" w:hAnsi="Times"/>
          <w:i/>
          <w:vertAlign w:val="subscript"/>
        </w:rPr>
        <w:t>1</w:t>
      </w:r>
      <w:r w:rsidR="00C16CAF" w:rsidRPr="00B95A3F">
        <w:rPr>
          <w:rFonts w:ascii="Times" w:hAnsi="Times"/>
          <w:i/>
        </w:rPr>
        <w:t>,…,X</w:t>
      </w:r>
      <w:r w:rsidR="00C16CAF" w:rsidRPr="00B95A3F">
        <w:rPr>
          <w:rFonts w:ascii="Times" w:hAnsi="Times"/>
          <w:i/>
          <w:vertAlign w:val="subscript"/>
        </w:rPr>
        <w:t>n</w:t>
      </w:r>
      <w:r w:rsidR="003307E2">
        <w:rPr>
          <w:rFonts w:ascii="Times" w:hAnsi="Times"/>
        </w:rPr>
        <w:t xml:space="preserve"> </w:t>
      </w:r>
      <w:r w:rsidRPr="000F109C">
        <w:rPr>
          <w:rFonts w:ascii="Times" w:hAnsi="Times"/>
        </w:rPr>
        <w:t xml:space="preserve">(which are relevant to outcome </w:t>
      </w:r>
      <w:r w:rsidRPr="00CF6EE8">
        <w:rPr>
          <w:rFonts w:ascii="Times" w:hAnsi="Times"/>
          <w:i/>
        </w:rPr>
        <w:t>E</w:t>
      </w:r>
      <w:r w:rsidRPr="000F109C">
        <w:rPr>
          <w:rFonts w:ascii="Times" w:hAnsi="Times"/>
        </w:rPr>
        <w:t xml:space="preserve">) </w:t>
      </w:r>
      <w:r w:rsidR="00575AF6" w:rsidRPr="000F109C">
        <w:rPr>
          <w:rFonts w:ascii="Times" w:hAnsi="Times"/>
        </w:rPr>
        <w:t>--e.g. temperature and volume</w:t>
      </w:r>
      <w:r w:rsidR="00B155CE" w:rsidRPr="000F109C">
        <w:rPr>
          <w:rFonts w:ascii="Times" w:hAnsi="Times"/>
        </w:rPr>
        <w:t>--</w:t>
      </w:r>
      <w:r w:rsidR="003307E2">
        <w:rPr>
          <w:rFonts w:ascii="Times" w:hAnsi="Times"/>
        </w:rPr>
        <w:t xml:space="preserve"> </w:t>
      </w:r>
      <w:r w:rsidRPr="000F109C">
        <w:rPr>
          <w:rFonts w:ascii="Times" w:hAnsi="Times"/>
        </w:rPr>
        <w:t>variations in</w:t>
      </w:r>
      <w:r w:rsidR="003307E2">
        <w:rPr>
          <w:rFonts w:ascii="Times" w:hAnsi="Times"/>
        </w:rPr>
        <w:t xml:space="preserve"> </w:t>
      </w:r>
      <w:r w:rsidRPr="000F109C">
        <w:rPr>
          <w:rFonts w:ascii="Times" w:hAnsi="Times"/>
        </w:rPr>
        <w:t>the values of</w:t>
      </w:r>
      <w:r w:rsidR="00F627F7" w:rsidRPr="000F109C">
        <w:rPr>
          <w:rFonts w:ascii="Times" w:hAnsi="Times"/>
        </w:rPr>
        <w:t xml:space="preserve"> </w:t>
      </w:r>
      <w:r w:rsidRPr="000F109C">
        <w:rPr>
          <w:rFonts w:ascii="Times" w:hAnsi="Times"/>
        </w:rPr>
        <w:t>additional</w:t>
      </w:r>
      <w:r w:rsidR="003307E2">
        <w:rPr>
          <w:rFonts w:ascii="Times" w:hAnsi="Times"/>
        </w:rPr>
        <w:t xml:space="preserve"> </w:t>
      </w:r>
      <w:r w:rsidRPr="000F109C">
        <w:rPr>
          <w:rFonts w:ascii="Times" w:hAnsi="Times"/>
        </w:rPr>
        <w:t xml:space="preserve">variables </w:t>
      </w:r>
      <w:r w:rsidR="00F627F7" w:rsidRPr="00CF6EE8">
        <w:rPr>
          <w:rFonts w:ascii="Times" w:hAnsi="Times"/>
          <w:i/>
        </w:rPr>
        <w:t>V</w:t>
      </w:r>
      <w:r w:rsidR="00F627F7" w:rsidRPr="00CF6EE8">
        <w:rPr>
          <w:rFonts w:ascii="Times" w:hAnsi="Times"/>
          <w:i/>
          <w:vertAlign w:val="subscript"/>
        </w:rPr>
        <w:t>1</w:t>
      </w:r>
      <w:r w:rsidR="00C16CAF" w:rsidRPr="00CF6EE8">
        <w:rPr>
          <w:rFonts w:ascii="Times" w:hAnsi="Times"/>
          <w:i/>
        </w:rPr>
        <w:t>,…,</w:t>
      </w:r>
      <w:r w:rsidR="00F627F7" w:rsidRPr="00CF6EE8">
        <w:rPr>
          <w:rFonts w:ascii="Times" w:hAnsi="Times"/>
          <w:i/>
        </w:rPr>
        <w:t>V</w:t>
      </w:r>
      <w:r w:rsidR="00F627F7" w:rsidRPr="00CF6EE8">
        <w:rPr>
          <w:rFonts w:ascii="Times" w:hAnsi="Times"/>
          <w:i/>
          <w:vertAlign w:val="subscript"/>
        </w:rPr>
        <w:t>n</w:t>
      </w:r>
      <w:r w:rsidR="003307E2">
        <w:rPr>
          <w:rFonts w:ascii="Times" w:hAnsi="Times"/>
        </w:rPr>
        <w:t xml:space="preserve"> </w:t>
      </w:r>
      <w:r w:rsidR="00B155CE" w:rsidRPr="000F109C">
        <w:rPr>
          <w:rFonts w:ascii="Times" w:hAnsi="Times"/>
        </w:rPr>
        <w:t>(e.g.,</w:t>
      </w:r>
      <w:r w:rsidR="003307E2">
        <w:rPr>
          <w:rFonts w:ascii="Times" w:hAnsi="Times"/>
        </w:rPr>
        <w:t xml:space="preserve"> </w:t>
      </w:r>
      <w:r w:rsidR="00B155CE" w:rsidRPr="000F109C">
        <w:rPr>
          <w:rFonts w:ascii="Times" w:hAnsi="Times"/>
        </w:rPr>
        <w:t xml:space="preserve">more detailed facts about individual molecular trajectories) </w:t>
      </w:r>
      <w:r w:rsidRPr="000F109C">
        <w:rPr>
          <w:rFonts w:ascii="Times" w:hAnsi="Times"/>
        </w:rPr>
        <w:t xml:space="preserve">are irrelevant to </w:t>
      </w:r>
      <w:r w:rsidRPr="00CF6EE8">
        <w:rPr>
          <w:rFonts w:ascii="Times" w:hAnsi="Times"/>
          <w:i/>
        </w:rPr>
        <w:t>E</w:t>
      </w:r>
      <w:r w:rsidR="003C37D3">
        <w:rPr>
          <w:rStyle w:val="FootnoteReference"/>
          <w:rFonts w:ascii="Times" w:hAnsi="Times"/>
          <w:i/>
        </w:rPr>
        <w:footnoteReference w:id="13"/>
      </w:r>
      <w:r w:rsidRPr="000F109C">
        <w:rPr>
          <w:rFonts w:ascii="Times" w:hAnsi="Times"/>
        </w:rPr>
        <w:t>.</w:t>
      </w:r>
      <w:r w:rsidR="003307E2">
        <w:rPr>
          <w:rFonts w:ascii="Times" w:hAnsi="Times"/>
        </w:rPr>
        <w:t xml:space="preserve"> </w:t>
      </w:r>
      <w:r w:rsidR="00B155CE" w:rsidRPr="000F109C">
        <w:rPr>
          <w:rFonts w:ascii="Times" w:hAnsi="Times"/>
        </w:rPr>
        <w:t xml:space="preserve">Thus </w:t>
      </w:r>
      <w:r w:rsidR="008B6BAF" w:rsidRPr="000F109C">
        <w:rPr>
          <w:rFonts w:ascii="Times" w:hAnsi="Times"/>
        </w:rPr>
        <w:t>insofar as</w:t>
      </w:r>
      <w:r w:rsidR="00F627F7" w:rsidRPr="000F109C">
        <w:rPr>
          <w:rFonts w:ascii="Times" w:hAnsi="Times"/>
        </w:rPr>
        <w:t xml:space="preserve"> </w:t>
      </w:r>
      <w:r w:rsidR="00B155CE" w:rsidRPr="000F109C">
        <w:rPr>
          <w:rFonts w:ascii="Times" w:hAnsi="Times"/>
        </w:rPr>
        <w:t>the irrelevant variables</w:t>
      </w:r>
      <w:r w:rsidR="008B6BAF" w:rsidRPr="000F109C">
        <w:rPr>
          <w:rFonts w:ascii="Times" w:hAnsi="Times"/>
        </w:rPr>
        <w:t xml:space="preserve"> or the information that they are irrelevant </w:t>
      </w:r>
      <w:r w:rsidR="00B155CE" w:rsidRPr="000F109C">
        <w:rPr>
          <w:rFonts w:ascii="Times" w:hAnsi="Times"/>
        </w:rPr>
        <w:t>have</w:t>
      </w:r>
      <w:r w:rsidR="008B6BAF" w:rsidRPr="000F109C">
        <w:rPr>
          <w:rFonts w:ascii="Times" w:hAnsi="Times"/>
        </w:rPr>
        <w:t xml:space="preserve"> explanatory import,</w:t>
      </w:r>
      <w:r w:rsidR="003307E2">
        <w:rPr>
          <w:rFonts w:ascii="Times" w:hAnsi="Times"/>
        </w:rPr>
        <w:t xml:space="preserve"> </w:t>
      </w:r>
      <w:r w:rsidR="00B155CE" w:rsidRPr="000F109C">
        <w:rPr>
          <w:rFonts w:ascii="Times" w:hAnsi="Times"/>
        </w:rPr>
        <w:t xml:space="preserve">they do so in the context of </w:t>
      </w:r>
      <w:r w:rsidR="007E5747" w:rsidRPr="000F109C">
        <w:rPr>
          <w:rFonts w:ascii="Times" w:hAnsi="Times"/>
        </w:rPr>
        <w:t>an</w:t>
      </w:r>
      <w:r w:rsidR="003307E2">
        <w:rPr>
          <w:rFonts w:ascii="Times" w:hAnsi="Times"/>
        </w:rPr>
        <w:t xml:space="preserve"> </w:t>
      </w:r>
      <w:r w:rsidR="008B6BAF" w:rsidRPr="000F109C">
        <w:rPr>
          <w:rFonts w:ascii="Times" w:hAnsi="Times"/>
        </w:rPr>
        <w:t xml:space="preserve">explanation </w:t>
      </w:r>
      <w:r w:rsidR="00B155CE" w:rsidRPr="000F109C">
        <w:rPr>
          <w:rFonts w:ascii="Times" w:hAnsi="Times"/>
        </w:rPr>
        <w:t>in which</w:t>
      </w:r>
      <w:r w:rsidR="008B6BAF" w:rsidRPr="000F109C">
        <w:rPr>
          <w:rFonts w:ascii="Times" w:hAnsi="Times"/>
        </w:rPr>
        <w:t xml:space="preserve"> other variables</w:t>
      </w:r>
      <w:r w:rsidR="003307E2">
        <w:rPr>
          <w:rFonts w:ascii="Times" w:hAnsi="Times"/>
        </w:rPr>
        <w:t xml:space="preserve"> </w:t>
      </w:r>
      <w:r w:rsidR="008B6BAF" w:rsidRPr="000F109C">
        <w:rPr>
          <w:rFonts w:ascii="Times" w:hAnsi="Times"/>
          <w:i/>
        </w:rPr>
        <w:t>are</w:t>
      </w:r>
      <w:r w:rsidR="008B6BAF" w:rsidRPr="000F109C">
        <w:rPr>
          <w:rFonts w:ascii="Times" w:hAnsi="Times"/>
        </w:rPr>
        <w:t xml:space="preserve"> relevant.</w:t>
      </w:r>
      <w:r w:rsidR="003307E2">
        <w:rPr>
          <w:rFonts w:ascii="Times" w:hAnsi="Times"/>
        </w:rPr>
        <w:t xml:space="preserve"> </w:t>
      </w:r>
    </w:p>
    <w:p w14:paraId="3E9AEBEF" w14:textId="54608AA1" w:rsidR="008B6BAF" w:rsidRPr="000F109C" w:rsidRDefault="008B6BAF" w:rsidP="009E2A59">
      <w:pPr>
        <w:spacing w:line="360" w:lineRule="auto"/>
        <w:ind w:firstLine="360"/>
        <w:rPr>
          <w:rFonts w:ascii="Times" w:hAnsi="Times"/>
        </w:rPr>
      </w:pPr>
      <w:r w:rsidRPr="000F109C">
        <w:rPr>
          <w:rFonts w:ascii="Times" w:hAnsi="Times"/>
        </w:rPr>
        <w:t xml:space="preserve"> What might be involved in explaining that certain variables are irrelevant to others (or irrelevant to others</w:t>
      </w:r>
      <w:r w:rsidR="00B074E9" w:rsidRPr="000F109C">
        <w:rPr>
          <w:rFonts w:ascii="Times" w:hAnsi="Times"/>
        </w:rPr>
        <w:t xml:space="preserve"> </w:t>
      </w:r>
      <w:r w:rsidRPr="000F109C">
        <w:rPr>
          <w:rFonts w:ascii="Times" w:hAnsi="Times"/>
        </w:rPr>
        <w:t>conditional on the values of some</w:t>
      </w:r>
      <w:r w:rsidR="003307E2">
        <w:rPr>
          <w:rFonts w:ascii="Times" w:hAnsi="Times"/>
        </w:rPr>
        <w:t xml:space="preserve"> </w:t>
      </w:r>
      <w:r w:rsidRPr="000F109C">
        <w:rPr>
          <w:rFonts w:ascii="Times" w:hAnsi="Times"/>
        </w:rPr>
        <w:t>third set of variables</w:t>
      </w:r>
      <w:r w:rsidR="00F627F7" w:rsidRPr="000F109C">
        <w:rPr>
          <w:rFonts w:ascii="Times" w:hAnsi="Times"/>
        </w:rPr>
        <w:t>)</w:t>
      </w:r>
      <w:r w:rsidRPr="000F109C">
        <w:rPr>
          <w:rFonts w:ascii="Times" w:hAnsi="Times"/>
        </w:rPr>
        <w:t xml:space="preserve">? </w:t>
      </w:r>
      <w:r w:rsidR="00E60466" w:rsidRPr="000F109C">
        <w:rPr>
          <w:rFonts w:ascii="Times" w:hAnsi="Times"/>
        </w:rPr>
        <w:t>Although several writers</w:t>
      </w:r>
      <w:r w:rsidR="00F51418">
        <w:rPr>
          <w:rFonts w:ascii="Times" w:hAnsi="Times"/>
        </w:rPr>
        <w:t>, including Batterman and Rice</w:t>
      </w:r>
      <w:r w:rsidR="00C16CAF">
        <w:rPr>
          <w:rFonts w:ascii="Times" w:hAnsi="Times"/>
        </w:rPr>
        <w:t xml:space="preserve"> (</w:t>
      </w:r>
      <w:r w:rsidR="00F51418">
        <w:rPr>
          <w:rFonts w:ascii="Times" w:hAnsi="Times"/>
        </w:rPr>
        <w:t>2014</w:t>
      </w:r>
      <w:r w:rsidR="00C16CAF">
        <w:rPr>
          <w:rFonts w:ascii="Times" w:hAnsi="Times"/>
        </w:rPr>
        <w:t>)</w:t>
      </w:r>
      <w:r w:rsidR="003273FA">
        <w:rPr>
          <w:rFonts w:ascii="Times" w:hAnsi="Times"/>
        </w:rPr>
        <w:t>,</w:t>
      </w:r>
      <w:r w:rsidR="00E60466" w:rsidRPr="000F109C">
        <w:rPr>
          <w:rFonts w:ascii="Times" w:hAnsi="Times"/>
        </w:rPr>
        <w:t xml:space="preserve"> defend the importance of such explanations and offer examples</w:t>
      </w:r>
      <w:r w:rsidR="001F7D65" w:rsidRPr="000F109C">
        <w:rPr>
          <w:rFonts w:ascii="Times" w:hAnsi="Times"/>
        </w:rPr>
        <w:t xml:space="preserve">, I am not aware of any </w:t>
      </w:r>
      <w:r w:rsidR="00F51418">
        <w:rPr>
          <w:rFonts w:ascii="Times" w:hAnsi="Times"/>
        </w:rPr>
        <w:t>fully systematic treatment.</w:t>
      </w:r>
      <w:r w:rsidR="003307E2">
        <w:rPr>
          <w:rFonts w:ascii="Times" w:hAnsi="Times"/>
        </w:rPr>
        <w:t xml:space="preserve">  </w:t>
      </w:r>
      <w:r w:rsidR="00B155CE" w:rsidRPr="000F109C">
        <w:rPr>
          <w:rFonts w:ascii="Times" w:hAnsi="Times"/>
        </w:rPr>
        <w:t xml:space="preserve">Without attempting </w:t>
      </w:r>
      <w:r w:rsidR="00F51418">
        <w:rPr>
          <w:rFonts w:ascii="Times" w:hAnsi="Times"/>
        </w:rPr>
        <w:t>this</w:t>
      </w:r>
      <w:r w:rsidR="00B155CE" w:rsidRPr="000F109C">
        <w:rPr>
          <w:rFonts w:ascii="Times" w:hAnsi="Times"/>
        </w:rPr>
        <w:t>, I speculate that</w:t>
      </w:r>
      <w:r w:rsidR="00B074E9" w:rsidRPr="000F109C">
        <w:rPr>
          <w:rFonts w:ascii="Times" w:hAnsi="Times"/>
        </w:rPr>
        <w:t xml:space="preserve"> </w:t>
      </w:r>
      <w:r w:rsidR="00F51418">
        <w:rPr>
          <w:rFonts w:ascii="Times" w:hAnsi="Times"/>
        </w:rPr>
        <w:t>one</w:t>
      </w:r>
      <w:r w:rsidR="003307E2">
        <w:rPr>
          <w:rFonts w:ascii="Times" w:hAnsi="Times"/>
        </w:rPr>
        <w:t xml:space="preserve"> </w:t>
      </w:r>
      <w:r w:rsidR="005E46FB" w:rsidRPr="000F109C">
        <w:rPr>
          <w:rFonts w:ascii="Times" w:hAnsi="Times"/>
        </w:rPr>
        <w:t>important</w:t>
      </w:r>
      <w:r w:rsidR="00F51418">
        <w:rPr>
          <w:rFonts w:ascii="Times" w:hAnsi="Times"/>
        </w:rPr>
        <w:t xml:space="preserve"> consideration</w:t>
      </w:r>
      <w:r w:rsidR="005E46FB" w:rsidRPr="000F109C">
        <w:rPr>
          <w:rFonts w:ascii="Times" w:hAnsi="Times"/>
        </w:rPr>
        <w:t xml:space="preserve"> in </w:t>
      </w:r>
      <w:r w:rsidR="00141C82">
        <w:rPr>
          <w:rFonts w:ascii="Times" w:hAnsi="Times"/>
        </w:rPr>
        <w:t xml:space="preserve">many </w:t>
      </w:r>
      <w:r w:rsidR="005E46FB" w:rsidRPr="000F109C">
        <w:rPr>
          <w:rFonts w:ascii="Times" w:hAnsi="Times"/>
        </w:rPr>
        <w:t>such cases is that there is an underlying dynamics which</w:t>
      </w:r>
      <w:r w:rsidR="00B155CE" w:rsidRPr="000F109C">
        <w:rPr>
          <w:rFonts w:ascii="Times" w:hAnsi="Times"/>
        </w:rPr>
        <w:t>,</w:t>
      </w:r>
      <w:r w:rsidR="005E46FB" w:rsidRPr="000F109C">
        <w:rPr>
          <w:rFonts w:ascii="Times" w:hAnsi="Times"/>
        </w:rPr>
        <w:t xml:space="preserve"> even if it is not known in detail</w:t>
      </w:r>
      <w:r w:rsidR="00B155CE" w:rsidRPr="000F109C">
        <w:rPr>
          <w:rFonts w:ascii="Times" w:hAnsi="Times"/>
        </w:rPr>
        <w:t xml:space="preserve">, </w:t>
      </w:r>
      <w:r w:rsidR="005E46FB" w:rsidRPr="000F109C">
        <w:rPr>
          <w:rFonts w:ascii="Times" w:hAnsi="Times"/>
        </w:rPr>
        <w:t>supports the claims of irrelevance</w:t>
      </w:r>
      <w:r w:rsidR="00C16CAF">
        <w:rPr>
          <w:rFonts w:ascii="Times" w:hAnsi="Times"/>
        </w:rPr>
        <w:t xml:space="preserve"> – </w:t>
      </w:r>
      <w:r w:rsidR="00B155CE" w:rsidRPr="000F109C">
        <w:rPr>
          <w:rFonts w:ascii="Times" w:hAnsi="Times"/>
        </w:rPr>
        <w:t>what we want is insight into how the working of the dynamics makes for the irrelevance of certain variables</w:t>
      </w:r>
      <w:r w:rsidR="005E46FB" w:rsidRPr="000F109C">
        <w:rPr>
          <w:rFonts w:ascii="Times" w:hAnsi="Times"/>
        </w:rPr>
        <w:t>.</w:t>
      </w:r>
      <w:r w:rsidR="003307E2">
        <w:rPr>
          <w:rFonts w:ascii="Times" w:hAnsi="Times"/>
        </w:rPr>
        <w:t xml:space="preserve"> </w:t>
      </w:r>
      <w:r w:rsidR="001E14C3" w:rsidRPr="000F109C">
        <w:rPr>
          <w:rFonts w:ascii="Times" w:hAnsi="Times"/>
        </w:rPr>
        <w:t xml:space="preserve">For example, in </w:t>
      </w:r>
      <w:r w:rsidR="00E2375E">
        <w:rPr>
          <w:rFonts w:ascii="Times" w:hAnsi="Times"/>
        </w:rPr>
        <w:t>Fisher’s well-known treatment</w:t>
      </w:r>
      <w:r w:rsidR="001E14C3" w:rsidRPr="000F109C">
        <w:rPr>
          <w:rFonts w:ascii="Times" w:hAnsi="Times"/>
        </w:rPr>
        <w:t xml:space="preserve"> of sex allocation</w:t>
      </w:r>
      <w:r w:rsidR="00B074E9" w:rsidRPr="000F109C">
        <w:rPr>
          <w:rFonts w:ascii="Times" w:hAnsi="Times"/>
        </w:rPr>
        <w:t>,</w:t>
      </w:r>
      <w:r w:rsidR="001E14C3" w:rsidRPr="000F109C">
        <w:rPr>
          <w:rFonts w:ascii="Times" w:hAnsi="Times"/>
        </w:rPr>
        <w:t xml:space="preserve"> it is</w:t>
      </w:r>
      <w:r w:rsidR="00D27A86" w:rsidRPr="000F109C">
        <w:rPr>
          <w:rFonts w:ascii="Times" w:hAnsi="Times"/>
        </w:rPr>
        <w:t xml:space="preserve"> not just that many fertilization episodes that differ in </w:t>
      </w:r>
      <w:r w:rsidR="00D27A86" w:rsidRPr="000F109C">
        <w:rPr>
          <w:rFonts w:ascii="Times" w:hAnsi="Times"/>
        </w:rPr>
        <w:lastRenderedPageBreak/>
        <w:t>detail can</w:t>
      </w:r>
      <w:r w:rsidR="003307E2">
        <w:rPr>
          <w:rFonts w:ascii="Times" w:hAnsi="Times"/>
        </w:rPr>
        <w:t xml:space="preserve"> </w:t>
      </w:r>
      <w:r w:rsidR="00D27A86" w:rsidRPr="000F109C">
        <w:rPr>
          <w:rFonts w:ascii="Times" w:hAnsi="Times"/>
        </w:rPr>
        <w:t>be realizers of the creation of female</w:t>
      </w:r>
      <w:r w:rsidR="00B155CE" w:rsidRPr="000F109C">
        <w:rPr>
          <w:rFonts w:ascii="Times" w:hAnsi="Times"/>
        </w:rPr>
        <w:t>s</w:t>
      </w:r>
      <w:r w:rsidR="00D27A86" w:rsidRPr="000F109C">
        <w:rPr>
          <w:rFonts w:ascii="Times" w:hAnsi="Times"/>
        </w:rPr>
        <w:t xml:space="preserve"> or ma</w:t>
      </w:r>
      <w:r w:rsidR="00B155CE" w:rsidRPr="000F109C">
        <w:rPr>
          <w:rFonts w:ascii="Times" w:hAnsi="Times"/>
        </w:rPr>
        <w:t>les</w:t>
      </w:r>
      <w:r w:rsidR="00C16CAF">
        <w:rPr>
          <w:rFonts w:ascii="Times" w:hAnsi="Times"/>
        </w:rPr>
        <w:t>.</w:t>
      </w:r>
      <w:r w:rsidR="0017769B">
        <w:rPr>
          <w:rStyle w:val="FootnoteReference"/>
          <w:rFonts w:ascii="Times" w:hAnsi="Times"/>
        </w:rPr>
        <w:footnoteReference w:id="14"/>
      </w:r>
      <w:r w:rsidR="00D27A86" w:rsidRPr="000F109C">
        <w:rPr>
          <w:rFonts w:ascii="Times" w:hAnsi="Times"/>
        </w:rPr>
        <w:t xml:space="preserve"> The equilibria </w:t>
      </w:r>
      <w:r w:rsidR="00B155CE" w:rsidRPr="000F109C">
        <w:rPr>
          <w:rFonts w:ascii="Times" w:hAnsi="Times"/>
        </w:rPr>
        <w:t>in such analyses</w:t>
      </w:r>
      <w:r w:rsidR="00D27A86" w:rsidRPr="000F109C">
        <w:rPr>
          <w:rFonts w:ascii="Times" w:hAnsi="Times"/>
        </w:rPr>
        <w:t xml:space="preserve"> are (or are claimed to be) </w:t>
      </w:r>
      <w:r w:rsidR="00D27A86" w:rsidRPr="000F109C">
        <w:rPr>
          <w:rFonts w:ascii="Times" w:hAnsi="Times"/>
          <w:i/>
        </w:rPr>
        <w:t>stable</w:t>
      </w:r>
      <w:r w:rsidR="00D27A86" w:rsidRPr="000F109C">
        <w:rPr>
          <w:rFonts w:ascii="Times" w:hAnsi="Times"/>
        </w:rPr>
        <w:t xml:space="preserve"> equlibria</w:t>
      </w:r>
      <w:r w:rsidR="003307E2">
        <w:rPr>
          <w:rFonts w:ascii="Times" w:hAnsi="Times"/>
        </w:rPr>
        <w:t xml:space="preserve"> </w:t>
      </w:r>
      <w:r w:rsidR="00B155CE" w:rsidRPr="000F109C">
        <w:rPr>
          <w:rFonts w:ascii="Times" w:hAnsi="Times"/>
        </w:rPr>
        <w:t>in the sense</w:t>
      </w:r>
      <w:r w:rsidR="00D27A86" w:rsidRPr="000F109C">
        <w:rPr>
          <w:rFonts w:ascii="Times" w:hAnsi="Times"/>
        </w:rPr>
        <w:t xml:space="preserve"> that perturbations that take populations away from equibrium allocations are soon returned to the equilibrium allocation because of the operation of natural selection</w:t>
      </w:r>
      <w:r w:rsidR="00C16CAF">
        <w:rPr>
          <w:rFonts w:ascii="Times" w:hAnsi="Times"/>
        </w:rPr>
        <w:t xml:space="preserve"> – </w:t>
      </w:r>
      <w:r w:rsidR="00B155CE" w:rsidRPr="000F109C">
        <w:rPr>
          <w:rFonts w:ascii="Times" w:hAnsi="Times"/>
        </w:rPr>
        <w:t>it being selectively disadvantageous to produce non-equilibrium sex ratios</w:t>
      </w:r>
      <w:r w:rsidR="00D27A86" w:rsidRPr="000F109C">
        <w:rPr>
          <w:rFonts w:ascii="Times" w:hAnsi="Times"/>
        </w:rPr>
        <w:t>.</w:t>
      </w:r>
      <w:r w:rsidR="003307E2">
        <w:rPr>
          <w:rFonts w:ascii="Times" w:hAnsi="Times"/>
        </w:rPr>
        <w:t xml:space="preserve"> </w:t>
      </w:r>
      <w:r w:rsidR="00B155CE" w:rsidRPr="000F109C">
        <w:rPr>
          <w:rFonts w:ascii="Times" w:hAnsi="Times"/>
        </w:rPr>
        <w:t>In other words,</w:t>
      </w:r>
      <w:r w:rsidR="003307E2">
        <w:rPr>
          <w:rFonts w:ascii="Times" w:hAnsi="Times"/>
        </w:rPr>
        <w:t xml:space="preserve"> </w:t>
      </w:r>
      <w:r w:rsidR="00B155CE" w:rsidRPr="000F109C">
        <w:rPr>
          <w:rFonts w:ascii="Times" w:hAnsi="Times"/>
        </w:rPr>
        <w:t>t</w:t>
      </w:r>
      <w:r w:rsidR="0009421B" w:rsidRPr="000F109C">
        <w:rPr>
          <w:rFonts w:ascii="Times" w:hAnsi="Times"/>
        </w:rPr>
        <w:t>here is a story to be told about the structure of the dynamics, basins of attraction</w:t>
      </w:r>
      <w:r w:rsidR="00B155CE" w:rsidRPr="000F109C">
        <w:rPr>
          <w:rFonts w:ascii="Times" w:hAnsi="Times"/>
        </w:rPr>
        <w:t>, flows to fixed points</w:t>
      </w:r>
      <w:r w:rsidR="0009421B" w:rsidRPr="000F109C">
        <w:rPr>
          <w:rFonts w:ascii="Times" w:hAnsi="Times"/>
        </w:rPr>
        <w:t xml:space="preserve"> etc.</w:t>
      </w:r>
      <w:r w:rsidR="003307E2">
        <w:rPr>
          <w:rFonts w:ascii="Times" w:hAnsi="Times"/>
        </w:rPr>
        <w:t xml:space="preserve"> </w:t>
      </w:r>
      <w:r w:rsidR="00B155CE" w:rsidRPr="000F109C">
        <w:rPr>
          <w:rFonts w:ascii="Times" w:hAnsi="Times"/>
        </w:rPr>
        <w:t xml:space="preserve">that </w:t>
      </w:r>
      <w:r w:rsidR="00D27A86" w:rsidRPr="000F109C">
        <w:rPr>
          <w:rFonts w:ascii="Times" w:hAnsi="Times"/>
        </w:rPr>
        <w:t xml:space="preserve">gives us insight into why the details of individual episodes do not matter to the outcome. </w:t>
      </w:r>
      <w:r w:rsidR="008B62E5" w:rsidRPr="000F109C">
        <w:rPr>
          <w:rFonts w:ascii="Times" w:hAnsi="Times"/>
        </w:rPr>
        <w:t>Similarly</w:t>
      </w:r>
      <w:r w:rsidR="003307E2">
        <w:rPr>
          <w:rFonts w:ascii="Times" w:hAnsi="Times"/>
        </w:rPr>
        <w:t xml:space="preserve"> </w:t>
      </w:r>
      <w:r w:rsidR="00D27A86" w:rsidRPr="000F109C">
        <w:rPr>
          <w:rFonts w:ascii="Times" w:hAnsi="Times"/>
        </w:rPr>
        <w:t xml:space="preserve">for the behavior of </w:t>
      </w:r>
      <w:r w:rsidR="00E2375E" w:rsidRPr="000F109C">
        <w:rPr>
          <w:rFonts w:ascii="Times" w:hAnsi="Times"/>
        </w:rPr>
        <w:t>the</w:t>
      </w:r>
      <w:r w:rsidR="00E2375E">
        <w:rPr>
          <w:rFonts w:ascii="Times" w:hAnsi="Times"/>
        </w:rPr>
        <w:t xml:space="preserve"> </w:t>
      </w:r>
      <w:r w:rsidR="00D27A86" w:rsidRPr="000F109C">
        <w:rPr>
          <w:rFonts w:ascii="Times" w:hAnsi="Times"/>
        </w:rPr>
        <w:t>gas.</w:t>
      </w:r>
      <w:r w:rsidR="003307E2">
        <w:rPr>
          <w:rFonts w:ascii="Times" w:hAnsi="Times"/>
        </w:rPr>
        <w:t xml:space="preserve"> </w:t>
      </w:r>
      <w:r w:rsidR="0009421B" w:rsidRPr="000F109C">
        <w:rPr>
          <w:rFonts w:ascii="Times" w:hAnsi="Times"/>
        </w:rPr>
        <w:t>There is nothing similar to this in the case of explaining the irrel</w:t>
      </w:r>
      <w:r w:rsidR="00B155CE" w:rsidRPr="000F109C">
        <w:rPr>
          <w:rFonts w:ascii="Times" w:hAnsi="Times"/>
        </w:rPr>
        <w:t>e</w:t>
      </w:r>
      <w:r w:rsidR="0009421B" w:rsidRPr="000F109C">
        <w:rPr>
          <w:rFonts w:ascii="Times" w:hAnsi="Times"/>
        </w:rPr>
        <w:t>vance</w:t>
      </w:r>
      <w:r w:rsidR="003307E2">
        <w:rPr>
          <w:rFonts w:ascii="Times" w:hAnsi="Times"/>
        </w:rPr>
        <w:t xml:space="preserve"> </w:t>
      </w:r>
      <w:r w:rsidR="0009421B" w:rsidRPr="000F109C">
        <w:rPr>
          <w:rFonts w:ascii="Times" w:hAnsi="Times"/>
        </w:rPr>
        <w:t>of colors to the trajectories of planets</w:t>
      </w:r>
      <w:r w:rsidR="00B155CE" w:rsidRPr="000F109C">
        <w:rPr>
          <w:rFonts w:ascii="Times" w:hAnsi="Times"/>
        </w:rPr>
        <w:t>, which is why it is hard to see what non-trivial form such an explanation would take</w:t>
      </w:r>
      <w:r w:rsidR="0009421B" w:rsidRPr="000F109C">
        <w:rPr>
          <w:rFonts w:ascii="Times" w:hAnsi="Times"/>
        </w:rPr>
        <w:t>.</w:t>
      </w:r>
      <w:r w:rsidR="003307E2">
        <w:rPr>
          <w:rFonts w:ascii="Times" w:hAnsi="Times"/>
        </w:rPr>
        <w:t xml:space="preserve"> </w:t>
      </w:r>
    </w:p>
    <w:p w14:paraId="0DF990F8" w14:textId="1703F45B" w:rsidR="005D1E53" w:rsidRPr="000F109C" w:rsidRDefault="005D1E53" w:rsidP="009E2A59">
      <w:pPr>
        <w:spacing w:line="360" w:lineRule="auto"/>
        <w:ind w:left="90" w:firstLine="270"/>
        <w:rPr>
          <w:rFonts w:ascii="Times" w:hAnsi="Times"/>
        </w:rPr>
      </w:pPr>
      <w:r w:rsidRPr="000F109C">
        <w:rPr>
          <w:rFonts w:ascii="Times" w:hAnsi="Times"/>
        </w:rPr>
        <w:t xml:space="preserve">In </w:t>
      </w:r>
      <w:r w:rsidR="0004628E" w:rsidRPr="000F109C">
        <w:rPr>
          <w:rFonts w:ascii="Times" w:hAnsi="Times"/>
        </w:rPr>
        <w:t>the</w:t>
      </w:r>
      <w:r w:rsidR="0004628E">
        <w:rPr>
          <w:rFonts w:ascii="Times" w:hAnsi="Times"/>
        </w:rPr>
        <w:t xml:space="preserve"> </w:t>
      </w:r>
      <w:r w:rsidRPr="000F109C">
        <w:rPr>
          <w:rFonts w:ascii="Times" w:hAnsi="Times"/>
        </w:rPr>
        <w:t>cases</w:t>
      </w:r>
      <w:r w:rsidR="00AA1469" w:rsidRPr="000F109C">
        <w:rPr>
          <w:rFonts w:ascii="Times" w:hAnsi="Times"/>
        </w:rPr>
        <w:t xml:space="preserve"> </w:t>
      </w:r>
      <w:r w:rsidRPr="000F109C">
        <w:rPr>
          <w:rFonts w:ascii="Times" w:hAnsi="Times"/>
        </w:rPr>
        <w:t>considered so far</w:t>
      </w:r>
      <w:r w:rsidR="003307E2">
        <w:rPr>
          <w:rFonts w:ascii="Times" w:hAnsi="Times"/>
        </w:rPr>
        <w:t xml:space="preserve"> </w:t>
      </w:r>
      <w:r w:rsidR="0009421B" w:rsidRPr="000F109C">
        <w:rPr>
          <w:rFonts w:ascii="Times" w:hAnsi="Times"/>
        </w:rPr>
        <w:t xml:space="preserve">in this section </w:t>
      </w:r>
      <w:r w:rsidRPr="000F109C">
        <w:rPr>
          <w:rFonts w:ascii="Times" w:hAnsi="Times"/>
        </w:rPr>
        <w:t>the notion</w:t>
      </w:r>
      <w:r w:rsidR="003307E2">
        <w:rPr>
          <w:rFonts w:ascii="Times" w:hAnsi="Times"/>
        </w:rPr>
        <w:t xml:space="preserve"> </w:t>
      </w:r>
      <w:r w:rsidRPr="000F109C">
        <w:rPr>
          <w:rFonts w:ascii="Times" w:hAnsi="Times"/>
        </w:rPr>
        <w:t>of</w:t>
      </w:r>
      <w:r w:rsidR="003307E2">
        <w:rPr>
          <w:rFonts w:ascii="Times" w:hAnsi="Times"/>
        </w:rPr>
        <w:t xml:space="preserve"> </w:t>
      </w:r>
      <w:r w:rsidRPr="000F109C">
        <w:rPr>
          <w:rFonts w:ascii="Times" w:hAnsi="Times"/>
        </w:rPr>
        <w:t>irrelevance ha</w:t>
      </w:r>
      <w:r w:rsidR="0009421B" w:rsidRPr="000F109C">
        <w:rPr>
          <w:rFonts w:ascii="Times" w:hAnsi="Times"/>
        </w:rPr>
        <w:t>s</w:t>
      </w:r>
      <w:r w:rsidR="00B155CE" w:rsidRPr="000F109C">
        <w:rPr>
          <w:rFonts w:ascii="Times" w:hAnsi="Times"/>
        </w:rPr>
        <w:t xml:space="preserve"> </w:t>
      </w:r>
      <w:r w:rsidRPr="000F109C">
        <w:rPr>
          <w:rFonts w:ascii="Times" w:hAnsi="Times"/>
        </w:rPr>
        <w:t>an obvious interventionist interpretation</w:t>
      </w:r>
      <w:r w:rsidR="008B62E5">
        <w:rPr>
          <w:rFonts w:ascii="Times" w:hAnsi="Times"/>
        </w:rPr>
        <w:t>.</w:t>
      </w:r>
      <w:r w:rsidR="003307E2">
        <w:rPr>
          <w:rFonts w:ascii="Times" w:hAnsi="Times"/>
        </w:rPr>
        <w:t xml:space="preserve"> </w:t>
      </w:r>
      <w:r w:rsidRPr="000F109C">
        <w:rPr>
          <w:rFonts w:ascii="Times" w:hAnsi="Times"/>
        </w:rPr>
        <w:t>However, there are other cases</w:t>
      </w:r>
      <w:r w:rsidR="00AA1469" w:rsidRPr="000F109C">
        <w:rPr>
          <w:rFonts w:ascii="Times" w:hAnsi="Times"/>
        </w:rPr>
        <w:t>,</w:t>
      </w:r>
      <w:r w:rsidRPr="000F109C">
        <w:rPr>
          <w:rFonts w:ascii="Times" w:hAnsi="Times"/>
        </w:rPr>
        <w:t xml:space="preserve"> </w:t>
      </w:r>
      <w:r w:rsidR="00B074E9" w:rsidRPr="000F109C">
        <w:rPr>
          <w:rFonts w:ascii="Times" w:hAnsi="Times"/>
        </w:rPr>
        <w:t>discussed below,</w:t>
      </w:r>
      <w:r w:rsidR="003307E2">
        <w:rPr>
          <w:rFonts w:ascii="Times" w:hAnsi="Times"/>
        </w:rPr>
        <w:t xml:space="preserve"> </w:t>
      </w:r>
      <w:r w:rsidR="00B074E9" w:rsidRPr="000F109C">
        <w:rPr>
          <w:rFonts w:ascii="Times" w:hAnsi="Times"/>
        </w:rPr>
        <w:t xml:space="preserve">in which </w:t>
      </w:r>
      <w:r w:rsidRPr="000F109C">
        <w:rPr>
          <w:rFonts w:ascii="Times" w:hAnsi="Times"/>
        </w:rPr>
        <w:t>we</w:t>
      </w:r>
      <w:r w:rsidR="00B074E9" w:rsidRPr="000F109C">
        <w:rPr>
          <w:rFonts w:ascii="Times" w:hAnsi="Times"/>
        </w:rPr>
        <w:t xml:space="preserve"> </w:t>
      </w:r>
      <w:r w:rsidRPr="000F109C">
        <w:rPr>
          <w:rFonts w:ascii="Times" w:hAnsi="Times"/>
        </w:rPr>
        <w:t>need to broaden the notions of relevance and irrelevance</w:t>
      </w:r>
      <w:r w:rsidR="003307E2">
        <w:rPr>
          <w:rFonts w:ascii="Times" w:hAnsi="Times"/>
        </w:rPr>
        <w:t xml:space="preserve"> </w:t>
      </w:r>
      <w:r w:rsidRPr="000F109C">
        <w:rPr>
          <w:rFonts w:ascii="Times" w:hAnsi="Times"/>
        </w:rPr>
        <w:t>to include reference to variations or changes that do not have an interventionist interpretation or where is at least not obvious that such an interpretation is appropriate. These include cases in which it follows as a matter of mathematics that</w:t>
      </w:r>
      <w:r w:rsidR="00AA1469" w:rsidRPr="000F109C">
        <w:rPr>
          <w:rFonts w:ascii="Times" w:hAnsi="Times"/>
        </w:rPr>
        <w:t>,</w:t>
      </w:r>
      <w:r w:rsidRPr="000F109C">
        <w:rPr>
          <w:rFonts w:ascii="Times" w:hAnsi="Times"/>
        </w:rPr>
        <w:t xml:space="preserve"> given certain generic constraints,</w:t>
      </w:r>
      <w:r w:rsidR="00AA1469" w:rsidRPr="000F109C">
        <w:rPr>
          <w:rFonts w:ascii="Times" w:hAnsi="Times"/>
        </w:rPr>
        <w:t xml:space="preserve"> </w:t>
      </w:r>
      <w:r w:rsidRPr="000F109C">
        <w:rPr>
          <w:rFonts w:ascii="Times" w:hAnsi="Times"/>
        </w:rPr>
        <w:t xml:space="preserve">variations </w:t>
      </w:r>
      <w:r w:rsidR="00EC22F8" w:rsidRPr="000F109C">
        <w:rPr>
          <w:rFonts w:ascii="Times" w:hAnsi="Times"/>
        </w:rPr>
        <w:t>in</w:t>
      </w:r>
      <w:r w:rsidR="00EC22F8">
        <w:rPr>
          <w:rFonts w:ascii="Times" w:hAnsi="Times"/>
        </w:rPr>
        <w:t xml:space="preserve"> </w:t>
      </w:r>
      <w:r w:rsidRPr="000F109C">
        <w:rPr>
          <w:rFonts w:ascii="Times" w:hAnsi="Times"/>
        </w:rPr>
        <w:t xml:space="preserve">values of other variables </w:t>
      </w:r>
      <w:r w:rsidR="00B074E9" w:rsidRPr="000F109C">
        <w:rPr>
          <w:rFonts w:ascii="Times" w:hAnsi="Times"/>
        </w:rPr>
        <w:t>or variations in structural relationships</w:t>
      </w:r>
      <w:r w:rsidRPr="000F109C">
        <w:rPr>
          <w:rFonts w:ascii="Times" w:hAnsi="Times"/>
        </w:rPr>
        <w:t xml:space="preserve"> make no difference to some outcome, but where the variations in question are not (or may not</w:t>
      </w:r>
      <w:r w:rsidR="003307E2">
        <w:rPr>
          <w:rFonts w:ascii="Times" w:hAnsi="Times"/>
        </w:rPr>
        <w:t xml:space="preserve"> </w:t>
      </w:r>
      <w:r w:rsidRPr="000F109C">
        <w:rPr>
          <w:rFonts w:ascii="Times" w:hAnsi="Times"/>
        </w:rPr>
        <w:t>be) the sort of thing that can be produced by interventions.</w:t>
      </w:r>
      <w:r w:rsidR="003307E2">
        <w:rPr>
          <w:rFonts w:ascii="Times" w:hAnsi="Times"/>
        </w:rPr>
        <w:t xml:space="preserve">  </w:t>
      </w:r>
    </w:p>
    <w:p w14:paraId="3A3B2BB2" w14:textId="16B32B64" w:rsidR="005D1E53" w:rsidRPr="000F109C" w:rsidRDefault="005D1E53" w:rsidP="009E2A59">
      <w:pPr>
        <w:spacing w:line="360" w:lineRule="auto"/>
        <w:ind w:left="90" w:firstLine="360"/>
        <w:rPr>
          <w:rFonts w:ascii="Times" w:hAnsi="Times"/>
        </w:rPr>
      </w:pPr>
      <w:r w:rsidRPr="000F109C">
        <w:rPr>
          <w:rFonts w:ascii="Times" w:hAnsi="Times"/>
        </w:rPr>
        <w:t>A</w:t>
      </w:r>
      <w:r w:rsidR="00682DE0" w:rsidRPr="000F109C">
        <w:rPr>
          <w:rFonts w:ascii="Times" w:hAnsi="Times"/>
        </w:rPr>
        <w:t xml:space="preserve"> possible</w:t>
      </w:r>
      <w:r w:rsidR="00B074E9" w:rsidRPr="000F109C">
        <w:rPr>
          <w:rFonts w:ascii="Times" w:hAnsi="Times"/>
        </w:rPr>
        <w:t xml:space="preserve"> </w:t>
      </w:r>
      <w:r w:rsidRPr="000F109C">
        <w:rPr>
          <w:rFonts w:ascii="Times" w:hAnsi="Times"/>
        </w:rPr>
        <w:t>illustration is provided by the use of the method of arbitrary functions</w:t>
      </w:r>
      <w:r w:rsidR="003307E2">
        <w:rPr>
          <w:rFonts w:ascii="Times" w:hAnsi="Times"/>
        </w:rPr>
        <w:t xml:space="preserve"> </w:t>
      </w:r>
      <w:r w:rsidR="00682DE0" w:rsidRPr="000F109C">
        <w:rPr>
          <w:rFonts w:ascii="Times" w:hAnsi="Times"/>
        </w:rPr>
        <w:t xml:space="preserve">and similar arguments </w:t>
      </w:r>
      <w:r w:rsidRPr="000F109C">
        <w:rPr>
          <w:rFonts w:ascii="Times" w:hAnsi="Times"/>
        </w:rPr>
        <w:t>to explain the behavior of</w:t>
      </w:r>
      <w:r w:rsidR="003307E2">
        <w:rPr>
          <w:rFonts w:ascii="Times" w:hAnsi="Times"/>
        </w:rPr>
        <w:t xml:space="preserve"> </w:t>
      </w:r>
      <w:r w:rsidRPr="000F109C">
        <w:rPr>
          <w:rFonts w:ascii="Times" w:hAnsi="Times"/>
        </w:rPr>
        <w:t>gambling devices.</w:t>
      </w:r>
      <w:r w:rsidR="003307E2">
        <w:rPr>
          <w:rFonts w:ascii="Times" w:hAnsi="Times"/>
        </w:rPr>
        <w:t xml:space="preserve"> </w:t>
      </w:r>
      <w:r w:rsidR="00B074E9" w:rsidRPr="000F109C">
        <w:rPr>
          <w:rFonts w:ascii="Times" w:hAnsi="Times"/>
        </w:rPr>
        <w:t xml:space="preserve">An obvious explanatory puzzle raised by such devices is </w:t>
      </w:r>
      <w:r w:rsidR="000129A0" w:rsidRPr="000F109C">
        <w:rPr>
          <w:rFonts w:ascii="Times" w:hAnsi="Times"/>
        </w:rPr>
        <w:t xml:space="preserve">to understand </w:t>
      </w:r>
      <w:r w:rsidR="00B074E9" w:rsidRPr="000F109C">
        <w:rPr>
          <w:rFonts w:ascii="Times" w:hAnsi="Times"/>
        </w:rPr>
        <w:t>why they produce stable frequencies</w:t>
      </w:r>
      <w:r w:rsidR="00E40284">
        <w:rPr>
          <w:rFonts w:ascii="Times" w:hAnsi="Times"/>
        </w:rPr>
        <w:t xml:space="preserve"> strictly between 0 and 1</w:t>
      </w:r>
      <w:r w:rsidR="00B074E9" w:rsidRPr="000F109C">
        <w:rPr>
          <w:rFonts w:ascii="Times" w:hAnsi="Times"/>
        </w:rPr>
        <w:t xml:space="preserve"> despite </w:t>
      </w:r>
      <w:r w:rsidR="00E40284">
        <w:rPr>
          <w:rFonts w:ascii="Times" w:hAnsi="Times"/>
        </w:rPr>
        <w:t>being deterministic</w:t>
      </w:r>
      <w:r w:rsidR="00C16CAF">
        <w:rPr>
          <w:rFonts w:ascii="Times" w:hAnsi="Times"/>
        </w:rPr>
        <w:t>,</w:t>
      </w:r>
      <w:r w:rsidR="003307E2">
        <w:rPr>
          <w:rFonts w:ascii="Times" w:hAnsi="Times"/>
        </w:rPr>
        <w:t xml:space="preserve"> </w:t>
      </w:r>
      <w:r w:rsidR="00E40284">
        <w:rPr>
          <w:rFonts w:ascii="Times" w:hAnsi="Times"/>
        </w:rPr>
        <w:t xml:space="preserve">and despite </w:t>
      </w:r>
      <w:r w:rsidR="00B074E9" w:rsidRPr="000F109C">
        <w:rPr>
          <w:rFonts w:ascii="Times" w:hAnsi="Times"/>
        </w:rPr>
        <w:t>the fact the initial conditions</w:t>
      </w:r>
      <w:r w:rsidR="000129A0" w:rsidRPr="000F109C">
        <w:rPr>
          <w:rFonts w:ascii="Times" w:hAnsi="Times"/>
        </w:rPr>
        <w:t xml:space="preserve"> </w:t>
      </w:r>
      <w:r w:rsidR="00B074E9" w:rsidRPr="000F109C">
        <w:rPr>
          <w:rFonts w:ascii="Times" w:hAnsi="Times"/>
        </w:rPr>
        <w:t>characterizing any one device will</w:t>
      </w:r>
      <w:r w:rsidR="000129A0" w:rsidRPr="000F109C">
        <w:rPr>
          <w:rFonts w:ascii="Times" w:hAnsi="Times"/>
        </w:rPr>
        <w:t xml:space="preserve"> </w:t>
      </w:r>
      <w:r w:rsidR="00B074E9" w:rsidRPr="000F109C">
        <w:rPr>
          <w:rFonts w:ascii="Times" w:hAnsi="Times"/>
        </w:rPr>
        <w:t>vary from trial to trial (and of course also vary across devices) and</w:t>
      </w:r>
      <w:r w:rsidR="00E40284">
        <w:rPr>
          <w:rFonts w:ascii="Times" w:hAnsi="Times"/>
        </w:rPr>
        <w:t xml:space="preserve"> </w:t>
      </w:r>
      <w:r w:rsidR="00B074E9" w:rsidRPr="000F109C">
        <w:rPr>
          <w:rFonts w:ascii="Times" w:hAnsi="Times"/>
        </w:rPr>
        <w:t xml:space="preserve">that different devices are governed </w:t>
      </w:r>
      <w:r w:rsidR="0004628E" w:rsidRPr="000F109C">
        <w:rPr>
          <w:rFonts w:ascii="Times" w:hAnsi="Times"/>
        </w:rPr>
        <w:t>by</w:t>
      </w:r>
      <w:r w:rsidR="0004628E">
        <w:rPr>
          <w:rFonts w:ascii="Times" w:hAnsi="Times"/>
        </w:rPr>
        <w:t xml:space="preserve"> </w:t>
      </w:r>
      <w:r w:rsidR="00B074E9" w:rsidRPr="000F109C">
        <w:rPr>
          <w:rFonts w:ascii="Times" w:hAnsi="Times"/>
        </w:rPr>
        <w:t>different detailed dynamics. Moreover, these</w:t>
      </w:r>
      <w:r w:rsidR="003307E2">
        <w:rPr>
          <w:rFonts w:ascii="Times" w:hAnsi="Times"/>
        </w:rPr>
        <w:t xml:space="preserve"> </w:t>
      </w:r>
      <w:r w:rsidR="00B074E9" w:rsidRPr="000F109C">
        <w:rPr>
          <w:rFonts w:ascii="Times" w:hAnsi="Times"/>
        </w:rPr>
        <w:t>relative frequencies</w:t>
      </w:r>
      <w:r w:rsidR="003307E2">
        <w:rPr>
          <w:rFonts w:ascii="Times" w:hAnsi="Times"/>
        </w:rPr>
        <w:t xml:space="preserve"> </w:t>
      </w:r>
      <w:r w:rsidR="00B074E9" w:rsidRPr="000F109C">
        <w:rPr>
          <w:rFonts w:ascii="Times" w:hAnsi="Times"/>
        </w:rPr>
        <w:t>are also</w:t>
      </w:r>
      <w:r w:rsidR="003307E2">
        <w:rPr>
          <w:rFonts w:ascii="Times" w:hAnsi="Times"/>
        </w:rPr>
        <w:t xml:space="preserve"> </w:t>
      </w:r>
      <w:r w:rsidR="00B074E9" w:rsidRPr="000F109C">
        <w:rPr>
          <w:rFonts w:ascii="Times" w:hAnsi="Times"/>
        </w:rPr>
        <w:t>stable in the sense that</w:t>
      </w:r>
      <w:r w:rsidR="003307E2">
        <w:rPr>
          <w:rFonts w:ascii="Times" w:hAnsi="Times"/>
        </w:rPr>
        <w:t xml:space="preserve"> </w:t>
      </w:r>
      <w:r w:rsidR="00B074E9" w:rsidRPr="000F109C">
        <w:rPr>
          <w:rFonts w:ascii="Times" w:hAnsi="Times"/>
        </w:rPr>
        <w:t xml:space="preserve">they are unaffected by the manipulations available to macroscopic agents like croupiers. </w:t>
      </w:r>
      <w:r w:rsidRPr="000F109C">
        <w:rPr>
          <w:rFonts w:ascii="Times" w:hAnsi="Times"/>
        </w:rPr>
        <w:t>Very roughly</w:t>
      </w:r>
      <w:r w:rsidR="00AA1469" w:rsidRPr="000F109C">
        <w:rPr>
          <w:rFonts w:ascii="Times" w:hAnsi="Times"/>
        </w:rPr>
        <w:t>,</w:t>
      </w:r>
      <w:r w:rsidRPr="000F109C">
        <w:rPr>
          <w:rFonts w:ascii="Times" w:hAnsi="Times"/>
        </w:rPr>
        <w:t xml:space="preserve"> it can be shown that provided that the</w:t>
      </w:r>
      <w:r w:rsidR="00F22E1E" w:rsidRPr="000F109C">
        <w:rPr>
          <w:rFonts w:ascii="Times" w:hAnsi="Times"/>
        </w:rPr>
        <w:t xml:space="preserve"> </w:t>
      </w:r>
      <w:r w:rsidRPr="000F109C">
        <w:rPr>
          <w:rFonts w:ascii="Times" w:hAnsi="Times"/>
        </w:rPr>
        <w:t>distribution of initial conditions on successive operations of</w:t>
      </w:r>
      <w:r w:rsidR="000129A0" w:rsidRPr="000F109C">
        <w:rPr>
          <w:rFonts w:ascii="Times" w:hAnsi="Times"/>
        </w:rPr>
        <w:t xml:space="preserve"> </w:t>
      </w:r>
      <w:r w:rsidRPr="000F109C">
        <w:rPr>
          <w:rFonts w:ascii="Times" w:hAnsi="Times"/>
        </w:rPr>
        <w:t xml:space="preserve">such devices satisfies </w:t>
      </w:r>
      <w:r w:rsidR="00141C82">
        <w:rPr>
          <w:rFonts w:ascii="Times" w:hAnsi="Times"/>
        </w:rPr>
        <w:t>some</w:t>
      </w:r>
      <w:r w:rsidRPr="000F109C">
        <w:rPr>
          <w:rFonts w:ascii="Times" w:hAnsi="Times"/>
        </w:rPr>
        <w:t xml:space="preserve"> generic constraints (e.g. </w:t>
      </w:r>
      <w:r w:rsidR="00DD3C09">
        <w:rPr>
          <w:rFonts w:ascii="Times" w:hAnsi="Times"/>
        </w:rPr>
        <w:t xml:space="preserve">one such </w:t>
      </w:r>
      <w:r w:rsidR="00DD3C09">
        <w:rPr>
          <w:rFonts w:ascii="Times" w:hAnsi="Times"/>
        </w:rPr>
        <w:lastRenderedPageBreak/>
        <w:t>constraint is</w:t>
      </w:r>
      <w:r w:rsidR="003307E2">
        <w:rPr>
          <w:rFonts w:ascii="Times" w:hAnsi="Times"/>
        </w:rPr>
        <w:t xml:space="preserve"> </w:t>
      </w:r>
      <w:r w:rsidR="00EC22F8">
        <w:rPr>
          <w:rFonts w:ascii="Times" w:hAnsi="Times"/>
        </w:rPr>
        <w:t>that</w:t>
      </w:r>
      <w:r w:rsidRPr="000F109C">
        <w:rPr>
          <w:rFonts w:ascii="Times" w:hAnsi="Times"/>
        </w:rPr>
        <w:t xml:space="preserve"> the distribution </w:t>
      </w:r>
      <w:r w:rsidR="00EC22F8">
        <w:rPr>
          <w:rFonts w:ascii="Times" w:hAnsi="Times"/>
        </w:rPr>
        <w:t>is</w:t>
      </w:r>
      <w:r w:rsidRPr="000F109C">
        <w:rPr>
          <w:rFonts w:ascii="Times" w:hAnsi="Times"/>
        </w:rPr>
        <w:t xml:space="preserve"> absolutely continuous) and the dynamics of the devices also satisfy generic constraints, the</w:t>
      </w:r>
      <w:r w:rsidR="003307E2">
        <w:rPr>
          <w:rFonts w:ascii="Times" w:hAnsi="Times"/>
        </w:rPr>
        <w:t xml:space="preserve"> </w:t>
      </w:r>
      <w:r w:rsidRPr="000F109C">
        <w:rPr>
          <w:rFonts w:ascii="Times" w:hAnsi="Times"/>
        </w:rPr>
        <w:t>devices will produce (in the limit) outcomes with well-defined probability distributions and stable relative frequencies</w:t>
      </w:r>
      <w:r w:rsidR="00C16CAF">
        <w:rPr>
          <w:rFonts w:ascii="Times" w:hAnsi="Times"/>
        </w:rPr>
        <w:t xml:space="preserve"> – </w:t>
      </w:r>
      <w:r w:rsidR="00682DE0" w:rsidRPr="000F109C">
        <w:rPr>
          <w:rFonts w:ascii="Times" w:hAnsi="Times"/>
        </w:rPr>
        <w:t>in many cases (when appropriate symmetries are satisfied) uniform distributions over those outcomes</w:t>
      </w:r>
      <w:r w:rsidRPr="000F109C">
        <w:rPr>
          <w:rFonts w:ascii="Times" w:hAnsi="Times"/>
        </w:rPr>
        <w:t>.</w:t>
      </w:r>
      <w:r w:rsidR="003307E2">
        <w:rPr>
          <w:rFonts w:ascii="Times" w:hAnsi="Times"/>
        </w:rPr>
        <w:t xml:space="preserve"> </w:t>
      </w:r>
      <w:r w:rsidRPr="000F109C">
        <w:rPr>
          <w:rFonts w:ascii="Times" w:hAnsi="Times"/>
        </w:rPr>
        <w:t>It is</w:t>
      </w:r>
      <w:r w:rsidR="003307E2">
        <w:rPr>
          <w:rFonts w:ascii="Times" w:hAnsi="Times"/>
        </w:rPr>
        <w:t xml:space="preserve"> </w:t>
      </w:r>
      <w:r w:rsidRPr="000F109C">
        <w:rPr>
          <w:rFonts w:ascii="Times" w:hAnsi="Times"/>
        </w:rPr>
        <w:t>natural to think of the</w:t>
      </w:r>
      <w:r w:rsidR="008B62E5">
        <w:rPr>
          <w:rFonts w:ascii="Times" w:hAnsi="Times"/>
        </w:rPr>
        <w:t>se</w:t>
      </w:r>
      <w:r w:rsidRPr="000F109C">
        <w:rPr>
          <w:rFonts w:ascii="Times" w:hAnsi="Times"/>
        </w:rPr>
        <w:t xml:space="preserve"> sorts of analyses</w:t>
      </w:r>
      <w:r w:rsidR="008B62E5">
        <w:rPr>
          <w:rFonts w:ascii="Times" w:hAnsi="Times"/>
        </w:rPr>
        <w:t xml:space="preserve"> </w:t>
      </w:r>
      <w:r w:rsidRPr="000F109C">
        <w:rPr>
          <w:rFonts w:ascii="Times" w:hAnsi="Times"/>
        </w:rPr>
        <w:t>as providing</w:t>
      </w:r>
      <w:r w:rsidR="000129A0" w:rsidRPr="000F109C">
        <w:rPr>
          <w:rFonts w:ascii="Times" w:hAnsi="Times"/>
        </w:rPr>
        <w:t xml:space="preserve"> </w:t>
      </w:r>
      <w:r w:rsidRPr="000F109C">
        <w:rPr>
          <w:rFonts w:ascii="Times" w:hAnsi="Times"/>
        </w:rPr>
        <w:t>explanations</w:t>
      </w:r>
      <w:r w:rsidR="000129A0" w:rsidRPr="000F109C">
        <w:rPr>
          <w:rFonts w:ascii="Times" w:hAnsi="Times"/>
        </w:rPr>
        <w:t xml:space="preserve"> of the facts about irrelevance and independence described above</w:t>
      </w:r>
      <w:r w:rsidR="00682DE0" w:rsidRPr="000F109C">
        <w:rPr>
          <w:rFonts w:ascii="Times" w:hAnsi="Times"/>
        </w:rPr>
        <w:t>.</w:t>
      </w:r>
      <w:r w:rsidR="003307E2">
        <w:rPr>
          <w:rFonts w:ascii="Times" w:hAnsi="Times"/>
        </w:rPr>
        <w:t xml:space="preserve"> </w:t>
      </w:r>
    </w:p>
    <w:p w14:paraId="6EB61D0C" w14:textId="72945A31" w:rsidR="00682DE0" w:rsidRPr="000F109C" w:rsidRDefault="00682DE0" w:rsidP="009E2A59">
      <w:pPr>
        <w:spacing w:line="360" w:lineRule="auto"/>
        <w:ind w:left="90" w:firstLine="270"/>
        <w:rPr>
          <w:rFonts w:ascii="Times" w:hAnsi="Times"/>
        </w:rPr>
      </w:pPr>
      <w:r w:rsidRPr="000F109C">
        <w:rPr>
          <w:rFonts w:ascii="Times" w:hAnsi="Times"/>
        </w:rPr>
        <w:t xml:space="preserve">In </w:t>
      </w:r>
      <w:r w:rsidR="00F22E1E" w:rsidRPr="000F109C">
        <w:rPr>
          <w:rFonts w:ascii="Times" w:hAnsi="Times"/>
        </w:rPr>
        <w:t xml:space="preserve">such </w:t>
      </w:r>
      <w:r w:rsidRPr="000F109C">
        <w:rPr>
          <w:rFonts w:ascii="Times" w:hAnsi="Times"/>
        </w:rPr>
        <w:t>case</w:t>
      </w:r>
      <w:r w:rsidR="00F22E1E" w:rsidRPr="000F109C">
        <w:rPr>
          <w:rFonts w:ascii="Times" w:hAnsi="Times"/>
        </w:rPr>
        <w:t>s</w:t>
      </w:r>
      <w:r w:rsidRPr="000F109C">
        <w:rPr>
          <w:rFonts w:ascii="Times" w:hAnsi="Times"/>
        </w:rPr>
        <w:t xml:space="preserve"> it is not clear that all of the</w:t>
      </w:r>
      <w:r w:rsidR="005D1E53" w:rsidRPr="000F109C">
        <w:rPr>
          <w:rFonts w:ascii="Times" w:hAnsi="Times"/>
        </w:rPr>
        <w:t xml:space="preserve"> variations under which these devices</w:t>
      </w:r>
      <w:r w:rsidR="003307E2">
        <w:rPr>
          <w:rFonts w:ascii="Times" w:hAnsi="Times"/>
        </w:rPr>
        <w:t xml:space="preserve"> </w:t>
      </w:r>
      <w:r w:rsidR="000129A0" w:rsidRPr="000F109C">
        <w:rPr>
          <w:rFonts w:ascii="Times" w:hAnsi="Times"/>
        </w:rPr>
        <w:t xml:space="preserve">can be shown to </w:t>
      </w:r>
      <w:r w:rsidR="005D1E53" w:rsidRPr="000F109C">
        <w:rPr>
          <w:rFonts w:ascii="Times" w:hAnsi="Times"/>
        </w:rPr>
        <w:t>exhibit stable behavior have an interventionist interpretation.</w:t>
      </w:r>
      <w:r w:rsidR="003307E2">
        <w:rPr>
          <w:rFonts w:ascii="Times" w:hAnsi="Times"/>
        </w:rPr>
        <w:t xml:space="preserve"> </w:t>
      </w:r>
      <w:r w:rsidR="005D1E53" w:rsidRPr="000F109C">
        <w:rPr>
          <w:rFonts w:ascii="Times" w:hAnsi="Times"/>
        </w:rPr>
        <w:t>For example, the information that any one of a large range of different dynamics would have generated the same behavior</w:t>
      </w:r>
      <w:r w:rsidR="003307E2">
        <w:rPr>
          <w:rFonts w:ascii="Times" w:hAnsi="Times"/>
        </w:rPr>
        <w:t xml:space="preserve"> </w:t>
      </w:r>
      <w:r w:rsidR="005D1E53" w:rsidRPr="000F109C">
        <w:rPr>
          <w:rFonts w:ascii="Times" w:hAnsi="Times"/>
        </w:rPr>
        <w:t>seems to have to do with the consequences of variations within a mathematical space of possible dynamics</w:t>
      </w:r>
      <w:r w:rsidR="003307E2">
        <w:rPr>
          <w:rFonts w:ascii="Times" w:hAnsi="Times"/>
        </w:rPr>
        <w:t xml:space="preserve"> </w:t>
      </w:r>
      <w:r w:rsidR="005D1E53" w:rsidRPr="000F109C">
        <w:rPr>
          <w:rFonts w:ascii="Times" w:hAnsi="Times"/>
        </w:rPr>
        <w:t xml:space="preserve">rather than with variations that necessarily have an interventionist interpretation. Relatedly, </w:t>
      </w:r>
      <w:r w:rsidR="000129A0" w:rsidRPr="000F109C">
        <w:rPr>
          <w:rFonts w:ascii="Times" w:hAnsi="Times"/>
        </w:rPr>
        <w:t xml:space="preserve">it is arguable that </w:t>
      </w:r>
      <w:r w:rsidR="005D1E53" w:rsidRPr="000F109C">
        <w:rPr>
          <w:rFonts w:ascii="Times" w:hAnsi="Times"/>
        </w:rPr>
        <w:t>those features of the system</w:t>
      </w:r>
      <w:r w:rsidR="003307E2">
        <w:rPr>
          <w:rFonts w:ascii="Times" w:hAnsi="Times"/>
        </w:rPr>
        <w:t xml:space="preserve"> </w:t>
      </w:r>
      <w:r w:rsidR="005D1E53" w:rsidRPr="000F109C">
        <w:rPr>
          <w:rFonts w:ascii="Times" w:hAnsi="Times"/>
        </w:rPr>
        <w:t xml:space="preserve">that the analysis reveals </w:t>
      </w:r>
      <w:r w:rsidR="008B62E5">
        <w:rPr>
          <w:rFonts w:ascii="Times" w:hAnsi="Times"/>
        </w:rPr>
        <w:t>as</w:t>
      </w:r>
      <w:r w:rsidR="008B62E5" w:rsidRPr="000F109C">
        <w:rPr>
          <w:rFonts w:ascii="Times" w:hAnsi="Times"/>
        </w:rPr>
        <w:t xml:space="preserve"> </w:t>
      </w:r>
      <w:r w:rsidR="005D1E53" w:rsidRPr="000F109C">
        <w:rPr>
          <w:rFonts w:ascii="Times" w:hAnsi="Times"/>
        </w:rPr>
        <w:t>relevant to the achievement of stable outcomes</w:t>
      </w:r>
      <w:r w:rsidR="00C16CAF">
        <w:rPr>
          <w:rFonts w:ascii="Times" w:hAnsi="Times"/>
        </w:rPr>
        <w:t xml:space="preserve"> – </w:t>
      </w:r>
      <w:r w:rsidR="005D1E53" w:rsidRPr="000F109C">
        <w:rPr>
          <w:rFonts w:ascii="Times" w:hAnsi="Times"/>
        </w:rPr>
        <w:t>the generic constraints on the initial conditions and on the dynamics – are</w:t>
      </w:r>
      <w:r w:rsidR="003307E2">
        <w:rPr>
          <w:rFonts w:ascii="Times" w:hAnsi="Times"/>
        </w:rPr>
        <w:t xml:space="preserve"> </w:t>
      </w:r>
      <w:r w:rsidR="005D1E53" w:rsidRPr="000F109C">
        <w:rPr>
          <w:rFonts w:ascii="Times" w:hAnsi="Times"/>
        </w:rPr>
        <w:t xml:space="preserve">not naturally regarded as </w:t>
      </w:r>
      <w:r w:rsidR="007B39C8" w:rsidRPr="000F109C">
        <w:rPr>
          <w:rFonts w:ascii="Times" w:hAnsi="Times"/>
        </w:rPr>
        <w:t>“</w:t>
      </w:r>
      <w:r w:rsidR="005D1E53" w:rsidRPr="000F109C">
        <w:rPr>
          <w:rFonts w:ascii="Times" w:hAnsi="Times"/>
        </w:rPr>
        <w:t>causes</w:t>
      </w:r>
      <w:r w:rsidR="007B39C8" w:rsidRPr="000F109C">
        <w:rPr>
          <w:rFonts w:ascii="Times" w:hAnsi="Times"/>
        </w:rPr>
        <w:t>”</w:t>
      </w:r>
      <w:r w:rsidR="005D1E53" w:rsidRPr="000F109C">
        <w:rPr>
          <w:rFonts w:ascii="Times" w:hAnsi="Times"/>
        </w:rPr>
        <w:t xml:space="preserve"> of</w:t>
      </w:r>
      <w:r w:rsidR="003307E2">
        <w:rPr>
          <w:rFonts w:ascii="Times" w:hAnsi="Times"/>
        </w:rPr>
        <w:t xml:space="preserve"> </w:t>
      </w:r>
      <w:r w:rsidR="005D1E53" w:rsidRPr="000F109C">
        <w:rPr>
          <w:rFonts w:ascii="Times" w:hAnsi="Times"/>
        </w:rPr>
        <w:t>that stability in the interventionist sense of cause.</w:t>
      </w:r>
      <w:r w:rsidR="003307E2">
        <w:rPr>
          <w:rFonts w:ascii="Times" w:hAnsi="Times"/>
        </w:rPr>
        <w:t xml:space="preserve"> </w:t>
      </w:r>
      <w:r w:rsidR="005D1E53" w:rsidRPr="000F109C">
        <w:rPr>
          <w:rFonts w:ascii="Times" w:hAnsi="Times"/>
        </w:rPr>
        <w:t xml:space="preserve">For example, </w:t>
      </w:r>
      <w:r w:rsidR="000129A0" w:rsidRPr="000F109C">
        <w:rPr>
          <w:rFonts w:ascii="Times" w:hAnsi="Times"/>
        </w:rPr>
        <w:t>it is not obvious that</w:t>
      </w:r>
      <w:r w:rsidRPr="000F109C">
        <w:rPr>
          <w:rFonts w:ascii="Times" w:hAnsi="Times"/>
        </w:rPr>
        <w:t xml:space="preserve"> the</w:t>
      </w:r>
      <w:r w:rsidR="005D1E53" w:rsidRPr="000F109C">
        <w:rPr>
          <w:rFonts w:ascii="Times" w:hAnsi="Times"/>
        </w:rPr>
        <w:t xml:space="preserve"> fact that the distribution of initial conditions satisfied by some device is absolutely continuous</w:t>
      </w:r>
      <w:r w:rsidR="003307E2">
        <w:rPr>
          <w:rFonts w:ascii="Times" w:hAnsi="Times"/>
        </w:rPr>
        <w:t xml:space="preserve"> </w:t>
      </w:r>
      <w:r w:rsidR="006A7EEC" w:rsidRPr="000F109C">
        <w:rPr>
          <w:rFonts w:ascii="Times" w:hAnsi="Times"/>
        </w:rPr>
        <w:t>should count as a</w:t>
      </w:r>
      <w:r w:rsidR="005D1E53" w:rsidRPr="000F109C">
        <w:rPr>
          <w:rFonts w:ascii="Times" w:hAnsi="Times"/>
        </w:rPr>
        <w:t xml:space="preserve"> “cause</w:t>
      </w:r>
      <w:r w:rsidR="006A7EEC" w:rsidRPr="000F109C">
        <w:rPr>
          <w:rFonts w:ascii="Times" w:hAnsi="Times"/>
        </w:rPr>
        <w:t xml:space="preserve"> </w:t>
      </w:r>
      <w:r w:rsidR="005D1E53" w:rsidRPr="000F109C">
        <w:rPr>
          <w:rFonts w:ascii="Times" w:hAnsi="Times"/>
        </w:rPr>
        <w:t>” of the device’s behavior</w:t>
      </w:r>
      <w:r w:rsidR="00C03BA4">
        <w:rPr>
          <w:rFonts w:ascii="Times" w:hAnsi="Times"/>
        </w:rPr>
        <w:t>.</w:t>
      </w:r>
      <w:r w:rsidR="003307E2">
        <w:rPr>
          <w:rFonts w:ascii="Times" w:hAnsi="Times"/>
        </w:rPr>
        <w:t xml:space="preserve"> </w:t>
      </w:r>
      <w:r w:rsidR="006A7EEC" w:rsidRPr="000F109C">
        <w:rPr>
          <w:rFonts w:ascii="Times" w:hAnsi="Times"/>
        </w:rPr>
        <w:t>On the other hand, if we</w:t>
      </w:r>
      <w:r w:rsidR="00EA2190" w:rsidRPr="000F109C">
        <w:rPr>
          <w:rFonts w:ascii="Times" w:hAnsi="Times"/>
        </w:rPr>
        <w:t xml:space="preserve"> follow the line of thought in previous sections and</w:t>
      </w:r>
      <w:r w:rsidR="006A7EEC" w:rsidRPr="000F109C">
        <w:rPr>
          <w:rFonts w:ascii="Times" w:hAnsi="Times"/>
        </w:rPr>
        <w:t xml:space="preserve"> extend the notion of information that answers</w:t>
      </w:r>
      <w:r w:rsidR="003307E2">
        <w:rPr>
          <w:rFonts w:ascii="Times" w:hAnsi="Times"/>
        </w:rPr>
        <w:t xml:space="preserve"> </w:t>
      </w:r>
      <w:r w:rsidR="006A7EEC" w:rsidRPr="000F109C">
        <w:rPr>
          <w:rFonts w:ascii="Times" w:hAnsi="Times"/>
        </w:rPr>
        <w:t>w-question</w:t>
      </w:r>
      <w:r w:rsidR="00C03BA4">
        <w:rPr>
          <w:rFonts w:ascii="Times" w:hAnsi="Times"/>
        </w:rPr>
        <w:t>s</w:t>
      </w:r>
      <w:r w:rsidR="003307E2">
        <w:rPr>
          <w:rFonts w:ascii="Times" w:hAnsi="Times"/>
        </w:rPr>
        <w:t xml:space="preserve"> </w:t>
      </w:r>
      <w:r w:rsidR="006A7EEC" w:rsidRPr="000F109C">
        <w:rPr>
          <w:rFonts w:ascii="Times" w:hAnsi="Times"/>
        </w:rPr>
        <w:t>to include cases in which</w:t>
      </w:r>
      <w:r w:rsidR="003307E2">
        <w:rPr>
          <w:rFonts w:ascii="Times" w:hAnsi="Times"/>
        </w:rPr>
        <w:t xml:space="preserve"> </w:t>
      </w:r>
      <w:r w:rsidR="006A7EEC" w:rsidRPr="000F109C">
        <w:rPr>
          <w:rFonts w:ascii="Times" w:hAnsi="Times"/>
        </w:rPr>
        <w:t>the information in question does not have to do with interventionist counterfactuals but rather with</w:t>
      </w:r>
      <w:r w:rsidR="003307E2">
        <w:rPr>
          <w:rFonts w:ascii="Times" w:hAnsi="Times"/>
        </w:rPr>
        <w:t xml:space="preserve"> </w:t>
      </w:r>
      <w:r w:rsidR="006A7EEC" w:rsidRPr="000F109C">
        <w:rPr>
          <w:rFonts w:ascii="Times" w:hAnsi="Times"/>
        </w:rPr>
        <w:t>what happens under variations of different sorts (in initial conditions, dynamics etc.)</w:t>
      </w:r>
      <w:r w:rsidR="003307E2">
        <w:rPr>
          <w:rFonts w:ascii="Times" w:hAnsi="Times"/>
        </w:rPr>
        <w:t xml:space="preserve"> </w:t>
      </w:r>
      <w:r w:rsidR="006A7EEC" w:rsidRPr="000F109C">
        <w:rPr>
          <w:rFonts w:ascii="Times" w:hAnsi="Times"/>
        </w:rPr>
        <w:t>and where the answer may be that some outcome</w:t>
      </w:r>
      <w:r w:rsidR="003307E2">
        <w:rPr>
          <w:rFonts w:ascii="Times" w:hAnsi="Times"/>
        </w:rPr>
        <w:t xml:space="preserve"> </w:t>
      </w:r>
      <w:r w:rsidR="006A7EEC" w:rsidRPr="000F109C">
        <w:rPr>
          <w:rFonts w:ascii="Times" w:hAnsi="Times"/>
        </w:rPr>
        <w:t xml:space="preserve">or relationship does </w:t>
      </w:r>
      <w:r w:rsidR="006A7EEC" w:rsidRPr="000F109C">
        <w:rPr>
          <w:rFonts w:ascii="Times" w:hAnsi="Times"/>
          <w:i/>
        </w:rPr>
        <w:t>not</w:t>
      </w:r>
      <w:r w:rsidR="006A7EEC" w:rsidRPr="000F109C">
        <w:rPr>
          <w:rFonts w:ascii="Times" w:hAnsi="Times"/>
        </w:rPr>
        <w:t xml:space="preserve"> change under such variation (i.e. the variations are irrelevant</w:t>
      </w:r>
      <w:r w:rsidR="000129A0" w:rsidRPr="000F109C">
        <w:rPr>
          <w:rFonts w:ascii="Times" w:hAnsi="Times"/>
        </w:rPr>
        <w:t>)</w:t>
      </w:r>
      <w:r w:rsidR="006A7EEC" w:rsidRPr="000F109C">
        <w:rPr>
          <w:rFonts w:ascii="Times" w:hAnsi="Times"/>
        </w:rPr>
        <w:t xml:space="preserve"> we can accommodate</w:t>
      </w:r>
      <w:r w:rsidR="003307E2">
        <w:rPr>
          <w:rFonts w:ascii="Times" w:hAnsi="Times"/>
        </w:rPr>
        <w:t xml:space="preserve"> </w:t>
      </w:r>
      <w:r w:rsidR="006A7EEC" w:rsidRPr="000F109C">
        <w:rPr>
          <w:rFonts w:ascii="Times" w:hAnsi="Times"/>
        </w:rPr>
        <w:t xml:space="preserve">examples of </w:t>
      </w:r>
      <w:r w:rsidR="00EA2190" w:rsidRPr="000F109C">
        <w:rPr>
          <w:rFonts w:ascii="Times" w:hAnsi="Times"/>
        </w:rPr>
        <w:t>this sort</w:t>
      </w:r>
      <w:r w:rsidR="00C03BA4" w:rsidRPr="000F109C">
        <w:rPr>
          <w:rFonts w:ascii="Times" w:hAnsi="Times"/>
        </w:rPr>
        <w:t>.</w:t>
      </w:r>
      <w:r w:rsidR="00C03BA4">
        <w:rPr>
          <w:rFonts w:ascii="Times" w:hAnsi="Times"/>
        </w:rPr>
        <w:t xml:space="preserve"> </w:t>
      </w:r>
      <w:r w:rsidR="00EA2190" w:rsidRPr="000F109C">
        <w:rPr>
          <w:rFonts w:ascii="Times" w:hAnsi="Times"/>
        </w:rPr>
        <w:t>That is, we can think of these as explanations of irrelevance where the irrelevance in question is irrelevance under variations of a certain sort but where the variations</w:t>
      </w:r>
      <w:r w:rsidR="000129A0" w:rsidRPr="000F109C">
        <w:rPr>
          <w:rFonts w:ascii="Times" w:hAnsi="Times"/>
        </w:rPr>
        <w:t xml:space="preserve"> </w:t>
      </w:r>
      <w:r w:rsidR="00EA2190" w:rsidRPr="000F109C">
        <w:rPr>
          <w:rFonts w:ascii="Times" w:hAnsi="Times"/>
        </w:rPr>
        <w:t>do not have an interventionist interpretation. In such cases</w:t>
      </w:r>
      <w:r w:rsidR="000129A0" w:rsidRPr="000F109C">
        <w:rPr>
          <w:rFonts w:ascii="Times" w:hAnsi="Times"/>
        </w:rPr>
        <w:t>,</w:t>
      </w:r>
      <w:r w:rsidR="003307E2">
        <w:rPr>
          <w:rFonts w:ascii="Times" w:hAnsi="Times"/>
        </w:rPr>
        <w:t xml:space="preserve"> </w:t>
      </w:r>
      <w:r w:rsidR="00EA2190" w:rsidRPr="000F109C">
        <w:rPr>
          <w:rFonts w:ascii="Times" w:hAnsi="Times"/>
        </w:rPr>
        <w:t>irrelevance</w:t>
      </w:r>
      <w:r w:rsidR="000129A0" w:rsidRPr="000F109C">
        <w:rPr>
          <w:rFonts w:ascii="Times" w:hAnsi="Times"/>
        </w:rPr>
        <w:t xml:space="preserve"> </w:t>
      </w:r>
      <w:r w:rsidR="00EA2190" w:rsidRPr="000F109C">
        <w:rPr>
          <w:rFonts w:ascii="Times" w:hAnsi="Times"/>
        </w:rPr>
        <w:t>is demonstrated mathematically by showing that</w:t>
      </w:r>
      <w:r w:rsidR="003307E2">
        <w:rPr>
          <w:rFonts w:ascii="Times" w:hAnsi="Times"/>
        </w:rPr>
        <w:t xml:space="preserve"> </w:t>
      </w:r>
      <w:r w:rsidR="00EA2190" w:rsidRPr="000F109C">
        <w:rPr>
          <w:rFonts w:ascii="Times" w:hAnsi="Times"/>
        </w:rPr>
        <w:t>the mathematical relationships between the variations and some phenomenon or relationship</w:t>
      </w:r>
      <w:r w:rsidR="003307E2">
        <w:rPr>
          <w:rFonts w:ascii="Times" w:hAnsi="Times"/>
        </w:rPr>
        <w:t xml:space="preserve"> </w:t>
      </w:r>
      <w:r w:rsidR="00EA2190" w:rsidRPr="000F109C">
        <w:rPr>
          <w:rFonts w:ascii="Times" w:hAnsi="Times"/>
        </w:rPr>
        <w:t>is such that the latter does not change under the former</w:t>
      </w:r>
      <w:r w:rsidR="000129A0" w:rsidRPr="000F109C">
        <w:rPr>
          <w:rFonts w:ascii="Times" w:hAnsi="Times"/>
        </w:rPr>
        <w:t>.</w:t>
      </w:r>
    </w:p>
    <w:p w14:paraId="018C3CB1" w14:textId="01C31431" w:rsidR="004C3DC5" w:rsidRPr="000F109C" w:rsidRDefault="00EA2190" w:rsidP="009E2A59">
      <w:pPr>
        <w:spacing w:line="360" w:lineRule="auto"/>
        <w:ind w:left="90" w:firstLine="360"/>
        <w:rPr>
          <w:rFonts w:ascii="Times" w:hAnsi="Times" w:cs="Helvetica"/>
          <w:color w:val="1C1C1C"/>
        </w:rPr>
      </w:pPr>
      <w:r w:rsidRPr="000F109C">
        <w:rPr>
          <w:rFonts w:ascii="Times" w:hAnsi="Times"/>
        </w:rPr>
        <w:t>I conclude</w:t>
      </w:r>
      <w:r w:rsidR="00682DE0" w:rsidRPr="000F109C">
        <w:rPr>
          <w:rFonts w:ascii="Times" w:hAnsi="Times"/>
        </w:rPr>
        <w:t xml:space="preserve"> this section</w:t>
      </w:r>
      <w:r w:rsidR="003307E2">
        <w:rPr>
          <w:rFonts w:ascii="Times" w:hAnsi="Times"/>
        </w:rPr>
        <w:t xml:space="preserve"> </w:t>
      </w:r>
      <w:r w:rsidRPr="000F109C">
        <w:rPr>
          <w:rFonts w:ascii="Times" w:hAnsi="Times"/>
        </w:rPr>
        <w:t>by briefly exploring</w:t>
      </w:r>
      <w:r w:rsidR="00682DE0" w:rsidRPr="000F109C">
        <w:rPr>
          <w:rFonts w:ascii="Times" w:hAnsi="Times"/>
        </w:rPr>
        <w:t xml:space="preserve"> some</w:t>
      </w:r>
      <w:r w:rsidR="003D2A76" w:rsidRPr="000F109C">
        <w:rPr>
          <w:rFonts w:ascii="Times" w:hAnsi="Times"/>
        </w:rPr>
        <w:t xml:space="preserve"> </w:t>
      </w:r>
      <w:r w:rsidRPr="000F109C">
        <w:rPr>
          <w:rFonts w:ascii="Times" w:hAnsi="Times"/>
        </w:rPr>
        <w:t>additional</w:t>
      </w:r>
      <w:r w:rsidR="003307E2">
        <w:rPr>
          <w:rFonts w:ascii="Times" w:hAnsi="Times"/>
        </w:rPr>
        <w:t xml:space="preserve"> </w:t>
      </w:r>
      <w:r w:rsidR="00682DE0" w:rsidRPr="000F109C">
        <w:rPr>
          <w:rFonts w:ascii="Times" w:hAnsi="Times"/>
        </w:rPr>
        <w:t>issues about irrelevance</w:t>
      </w:r>
      <w:r w:rsidR="006A7EEC" w:rsidRPr="000F109C">
        <w:rPr>
          <w:rFonts w:ascii="Times" w:hAnsi="Times"/>
        </w:rPr>
        <w:t xml:space="preserve"> in the context of some recent</w:t>
      </w:r>
      <w:r w:rsidR="00D8020B" w:rsidRPr="000F109C">
        <w:rPr>
          <w:rFonts w:ascii="Times" w:hAnsi="Times" w:cs="Helvetica"/>
          <w:color w:val="1C1C1C"/>
        </w:rPr>
        <w:t xml:space="preserve"> claims made by Batterman and Rice</w:t>
      </w:r>
      <w:r w:rsidR="00C16CAF">
        <w:rPr>
          <w:rFonts w:ascii="Times" w:hAnsi="Times" w:cs="Helvetica"/>
          <w:color w:val="1C1C1C"/>
        </w:rPr>
        <w:t xml:space="preserve"> (</w:t>
      </w:r>
      <w:r w:rsidR="000129A0" w:rsidRPr="000F109C">
        <w:rPr>
          <w:rFonts w:ascii="Times" w:hAnsi="Times" w:cs="Helvetica"/>
          <w:color w:val="1C1C1C"/>
        </w:rPr>
        <w:t>2014</w:t>
      </w:r>
      <w:r w:rsidR="00C16CAF">
        <w:rPr>
          <w:rFonts w:ascii="Times" w:hAnsi="Times" w:cs="Helvetica"/>
          <w:color w:val="1C1C1C"/>
        </w:rPr>
        <w:t>)</w:t>
      </w:r>
      <w:r w:rsidR="00D8020B" w:rsidRPr="000F109C">
        <w:rPr>
          <w:rFonts w:ascii="Times" w:hAnsi="Times" w:cs="Helvetica"/>
          <w:color w:val="1C1C1C"/>
        </w:rPr>
        <w:t xml:space="preserve"> about minimal </w:t>
      </w:r>
      <w:r w:rsidR="00D8020B" w:rsidRPr="000F109C">
        <w:rPr>
          <w:rFonts w:ascii="Times" w:hAnsi="Times" w:cs="Helvetica"/>
          <w:color w:val="1C1C1C"/>
        </w:rPr>
        <w:lastRenderedPageBreak/>
        <w:t>models and the</w:t>
      </w:r>
      <w:r w:rsidR="006A7EEC" w:rsidRPr="000F109C">
        <w:rPr>
          <w:rFonts w:ascii="Times" w:hAnsi="Times" w:cs="Helvetica"/>
          <w:color w:val="1C1C1C"/>
        </w:rPr>
        <w:t>ir</w:t>
      </w:r>
      <w:r w:rsidR="003307E2">
        <w:rPr>
          <w:rFonts w:ascii="Times" w:hAnsi="Times" w:cs="Helvetica"/>
          <w:color w:val="1C1C1C"/>
        </w:rPr>
        <w:t xml:space="preserve"> </w:t>
      </w:r>
      <w:r w:rsidR="00D8020B" w:rsidRPr="000F109C">
        <w:rPr>
          <w:rFonts w:ascii="Times" w:hAnsi="Times" w:cs="Helvetica"/>
          <w:color w:val="1C1C1C"/>
        </w:rPr>
        <w:t>role</w:t>
      </w:r>
      <w:r w:rsidR="003307E2">
        <w:rPr>
          <w:rFonts w:ascii="Times" w:hAnsi="Times" w:cs="Helvetica"/>
          <w:color w:val="1C1C1C"/>
        </w:rPr>
        <w:t xml:space="preserve"> </w:t>
      </w:r>
      <w:r w:rsidR="00D8020B" w:rsidRPr="000F109C">
        <w:rPr>
          <w:rFonts w:ascii="Times" w:hAnsi="Times" w:cs="Helvetica"/>
          <w:color w:val="1C1C1C"/>
        </w:rPr>
        <w:t xml:space="preserve">in explanation. </w:t>
      </w:r>
      <w:r w:rsidR="00316732" w:rsidRPr="000F109C">
        <w:rPr>
          <w:rFonts w:ascii="Times" w:hAnsi="Times" w:cs="Helvetica"/>
          <w:color w:val="1C1C1C"/>
        </w:rPr>
        <w:t>Abstractly speaking</w:t>
      </w:r>
      <w:r w:rsidR="00F1634C" w:rsidRPr="000F109C">
        <w:rPr>
          <w:rFonts w:ascii="Times" w:hAnsi="Times" w:cs="Helvetica"/>
          <w:color w:val="1C1C1C"/>
        </w:rPr>
        <w:t>, we can think of</w:t>
      </w:r>
      <w:r w:rsidR="00316732" w:rsidRPr="000F109C">
        <w:rPr>
          <w:rFonts w:ascii="Times" w:hAnsi="Times" w:cs="Helvetica"/>
          <w:color w:val="1C1C1C"/>
        </w:rPr>
        <w:t xml:space="preserve"> a minimal model </w:t>
      </w:r>
      <w:r w:rsidR="00BB3335" w:rsidRPr="000F109C">
        <w:rPr>
          <w:rFonts w:ascii="Times" w:hAnsi="Times" w:cs="Helvetica"/>
          <w:color w:val="1C1C1C"/>
        </w:rPr>
        <w:t>a</w:t>
      </w:r>
      <w:r w:rsidR="00316732" w:rsidRPr="000F109C">
        <w:rPr>
          <w:rFonts w:ascii="Times" w:hAnsi="Times" w:cs="Helvetica"/>
          <w:color w:val="1C1C1C"/>
        </w:rPr>
        <w:t>s a model</w:t>
      </w:r>
      <w:r w:rsidR="00F1634C" w:rsidRPr="000F109C">
        <w:rPr>
          <w:rFonts w:ascii="Times" w:hAnsi="Times" w:cs="Helvetica"/>
          <w:color w:val="1C1C1C"/>
        </w:rPr>
        <w:t xml:space="preserve"> which captures aspects of the common behavior of a</w:t>
      </w:r>
      <w:r w:rsidR="003307E2">
        <w:rPr>
          <w:rFonts w:ascii="Times" w:hAnsi="Times" w:cs="Helvetica"/>
          <w:color w:val="1C1C1C"/>
        </w:rPr>
        <w:t xml:space="preserve"> </w:t>
      </w:r>
      <w:r w:rsidR="00F1634C" w:rsidRPr="000F109C">
        <w:rPr>
          <w:rFonts w:ascii="Times" w:hAnsi="Times" w:cs="Helvetica"/>
          <w:color w:val="1C1C1C"/>
        </w:rPr>
        <w:t>class of systems (and of the behavior of more detailed models of such systems</w:t>
      </w:r>
      <w:r w:rsidR="00BB3335" w:rsidRPr="000F109C">
        <w:rPr>
          <w:rFonts w:ascii="Times" w:hAnsi="Times" w:cs="Helvetica"/>
          <w:color w:val="1C1C1C"/>
        </w:rPr>
        <w:t xml:space="preserve"> in this class</w:t>
      </w:r>
      <w:r w:rsidR="00141C82" w:rsidRPr="000F109C">
        <w:rPr>
          <w:rFonts w:ascii="Times" w:hAnsi="Times" w:cs="Helvetica"/>
          <w:color w:val="1C1C1C"/>
        </w:rPr>
        <w:t>).</w:t>
      </w:r>
      <w:r w:rsidR="00141C82">
        <w:rPr>
          <w:rFonts w:ascii="Times" w:hAnsi="Times" w:cs="Helvetica"/>
          <w:color w:val="1C1C1C"/>
        </w:rPr>
        <w:t xml:space="preserve"> </w:t>
      </w:r>
      <w:r w:rsidR="00BB3335" w:rsidRPr="000F109C">
        <w:rPr>
          <w:rFonts w:ascii="Times" w:hAnsi="Times" w:cs="Helvetica"/>
          <w:color w:val="1C1C1C"/>
        </w:rPr>
        <w:t>A</w:t>
      </w:r>
      <w:r w:rsidR="00F1634C" w:rsidRPr="000F109C">
        <w:rPr>
          <w:rFonts w:ascii="Times" w:hAnsi="Times" w:cs="Helvetica"/>
          <w:color w:val="1C1C1C"/>
        </w:rPr>
        <w:t xml:space="preserve"> minimal model</w:t>
      </w:r>
      <w:r w:rsidR="00DF71DB">
        <w:rPr>
          <w:rFonts w:ascii="Times" w:hAnsi="Times" w:cs="Helvetica"/>
          <w:color w:val="1C1C1C"/>
        </w:rPr>
        <w:t xml:space="preserve"> </w:t>
      </w:r>
      <w:r w:rsidR="00F1634C" w:rsidRPr="000F109C">
        <w:rPr>
          <w:rFonts w:ascii="Times" w:hAnsi="Times" w:cs="Helvetica"/>
          <w:color w:val="1C1C1C"/>
        </w:rPr>
        <w:t>serves as a kind of stand-in for all of the systems for which it is a minimal model</w:t>
      </w:r>
      <w:r w:rsidR="00C16CAF">
        <w:rPr>
          <w:rFonts w:ascii="Times" w:hAnsi="Times" w:cs="Helvetica"/>
          <w:color w:val="1C1C1C"/>
        </w:rPr>
        <w:t xml:space="preserve"> – </w:t>
      </w:r>
      <w:r w:rsidR="00F03B98" w:rsidRPr="000F109C">
        <w:rPr>
          <w:rFonts w:ascii="Times" w:hAnsi="Times" w:cs="Helvetica"/>
          <w:color w:val="1C1C1C"/>
        </w:rPr>
        <w:t xml:space="preserve"> for an appropriate class, results that can be shown to obtain for the minimal model must also hold for other models and systems within the delimited class, </w:t>
      </w:r>
      <w:r w:rsidR="00EB23C4" w:rsidRPr="000F109C">
        <w:rPr>
          <w:rFonts w:ascii="Times" w:hAnsi="Times" w:cs="Helvetica"/>
          <w:color w:val="1C1C1C"/>
        </w:rPr>
        <w:t>no matter what other features they possess</w:t>
      </w:r>
      <w:r w:rsidR="00BB3335" w:rsidRPr="000F109C">
        <w:rPr>
          <w:rFonts w:ascii="Times" w:hAnsi="Times" w:cs="Helvetica"/>
          <w:color w:val="1C1C1C"/>
        </w:rPr>
        <w:t>.</w:t>
      </w:r>
      <w:r w:rsidR="003307E2">
        <w:rPr>
          <w:rFonts w:ascii="Times" w:hAnsi="Times" w:cs="Helvetica"/>
          <w:color w:val="1C1C1C"/>
        </w:rPr>
        <w:t xml:space="preserve"> </w:t>
      </w:r>
      <w:r w:rsidR="00BB3335" w:rsidRPr="000F109C">
        <w:rPr>
          <w:rFonts w:ascii="Times" w:hAnsi="Times" w:cs="Helvetica"/>
          <w:color w:val="1C1C1C"/>
        </w:rPr>
        <w:t>Thus</w:t>
      </w:r>
      <w:r w:rsidR="00F03B98" w:rsidRPr="000F109C">
        <w:rPr>
          <w:rFonts w:ascii="Times" w:hAnsi="Times" w:cs="Helvetica"/>
          <w:color w:val="1C1C1C"/>
        </w:rPr>
        <w:t xml:space="preserve"> one can </w:t>
      </w:r>
      <w:r w:rsidR="00BB3335" w:rsidRPr="000F109C">
        <w:rPr>
          <w:rFonts w:ascii="Times" w:hAnsi="Times" w:cs="Helvetica"/>
          <w:color w:val="1C1C1C"/>
        </w:rPr>
        <w:t>make inferences</w:t>
      </w:r>
      <w:r w:rsidR="003D2A76" w:rsidRPr="000F109C">
        <w:rPr>
          <w:rFonts w:ascii="Times" w:hAnsi="Times" w:cs="Helvetica"/>
          <w:color w:val="1C1C1C"/>
        </w:rPr>
        <w:t xml:space="preserve"> (including “what if” inferences) </w:t>
      </w:r>
      <w:r w:rsidR="00BB3335" w:rsidRPr="000F109C">
        <w:rPr>
          <w:rFonts w:ascii="Times" w:hAnsi="Times" w:cs="Helvetica"/>
          <w:color w:val="1C1C1C"/>
        </w:rPr>
        <w:t>and do</w:t>
      </w:r>
      <w:r w:rsidR="0082482C" w:rsidRPr="000F109C">
        <w:rPr>
          <w:rFonts w:ascii="Times" w:hAnsi="Times" w:cs="Helvetica"/>
          <w:color w:val="1C1C1C"/>
        </w:rPr>
        <w:t xml:space="preserve"> </w:t>
      </w:r>
      <w:r w:rsidR="00BB3335" w:rsidRPr="000F109C">
        <w:rPr>
          <w:rFonts w:ascii="Times" w:hAnsi="Times" w:cs="Helvetica"/>
          <w:color w:val="1C1C1C"/>
        </w:rPr>
        <w:t xml:space="preserve">calculations using </w:t>
      </w:r>
      <w:r w:rsidR="00F03B98" w:rsidRPr="000F109C">
        <w:rPr>
          <w:rFonts w:ascii="Times" w:hAnsi="Times" w:cs="Helvetica"/>
          <w:color w:val="1C1C1C"/>
        </w:rPr>
        <w:t>the minimal model</w:t>
      </w:r>
      <w:r w:rsidR="00BB3335" w:rsidRPr="000F109C">
        <w:rPr>
          <w:rFonts w:ascii="Times" w:hAnsi="Times" w:cs="Helvetica"/>
          <w:color w:val="1C1C1C"/>
        </w:rPr>
        <w:t xml:space="preserve">, knowing that the results </w:t>
      </w:r>
      <w:r w:rsidR="0054131C" w:rsidRPr="000F109C">
        <w:rPr>
          <w:rFonts w:ascii="Times" w:hAnsi="Times" w:cs="Helvetica"/>
          <w:color w:val="1C1C1C"/>
        </w:rPr>
        <w:t>“</w:t>
      </w:r>
      <w:r w:rsidR="00BB3335" w:rsidRPr="000F109C">
        <w:rPr>
          <w:rFonts w:ascii="Times" w:hAnsi="Times" w:cs="Helvetica"/>
          <w:color w:val="1C1C1C"/>
        </w:rPr>
        <w:t>must</w:t>
      </w:r>
      <w:r w:rsidR="0054131C" w:rsidRPr="000F109C">
        <w:rPr>
          <w:rFonts w:ascii="Times" w:hAnsi="Times" w:cs="Helvetica"/>
          <w:color w:val="1C1C1C"/>
        </w:rPr>
        <w:t>”</w:t>
      </w:r>
      <w:r w:rsidR="003307E2">
        <w:rPr>
          <w:rFonts w:ascii="Times" w:hAnsi="Times" w:cs="Helvetica"/>
          <w:color w:val="1C1C1C"/>
        </w:rPr>
        <w:t xml:space="preserve"> </w:t>
      </w:r>
      <w:r w:rsidR="00F03B98" w:rsidRPr="000F109C">
        <w:rPr>
          <w:rFonts w:ascii="Times" w:hAnsi="Times" w:cs="Helvetica"/>
          <w:color w:val="1C1C1C"/>
        </w:rPr>
        <w:t>transfer</w:t>
      </w:r>
      <w:r w:rsidR="00BB3335" w:rsidRPr="000F109C">
        <w:rPr>
          <w:rFonts w:ascii="Times" w:hAnsi="Times" w:cs="Helvetica"/>
          <w:color w:val="1C1C1C"/>
        </w:rPr>
        <w:t xml:space="preserve"> </w:t>
      </w:r>
      <w:r w:rsidR="00F03B98" w:rsidRPr="000F109C">
        <w:rPr>
          <w:rFonts w:ascii="Times" w:hAnsi="Times" w:cs="Helvetica"/>
          <w:color w:val="1C1C1C"/>
        </w:rPr>
        <w:t>to the other models and systems. Here the “must” is mathematical; one shows as a matter of mathematics that</w:t>
      </w:r>
      <w:r w:rsidR="004C3DC5" w:rsidRPr="000F109C">
        <w:rPr>
          <w:rFonts w:ascii="Times" w:hAnsi="Times" w:cs="Helvetica"/>
          <w:color w:val="1C1C1C"/>
        </w:rPr>
        <w:t xml:space="preserve"> the minimal model has the stand-in or surrogative role just described with respect to the other models and systems in the universality class.</w:t>
      </w:r>
      <w:r w:rsidR="003307E2">
        <w:rPr>
          <w:rFonts w:ascii="Times" w:hAnsi="Times" w:cs="Helvetica"/>
          <w:color w:val="1C1C1C"/>
        </w:rPr>
        <w:t xml:space="preserve"> </w:t>
      </w:r>
      <w:r w:rsidR="0035065B">
        <w:rPr>
          <w:rFonts w:ascii="Times" w:hAnsi="Times" w:cs="Helvetica"/>
          <w:color w:val="1C1C1C"/>
        </w:rPr>
        <w:t>Renormalization group analysis is one way of doing this</w:t>
      </w:r>
      <w:r w:rsidR="00C16CAF">
        <w:rPr>
          <w:rFonts w:ascii="Times" w:hAnsi="Times" w:cs="Helvetica"/>
          <w:color w:val="1C1C1C"/>
        </w:rPr>
        <w:t xml:space="preserve"> – </w:t>
      </w:r>
      <w:r w:rsidR="0035065B">
        <w:rPr>
          <w:rFonts w:ascii="Times" w:hAnsi="Times" w:cs="Helvetica"/>
          <w:color w:val="1C1C1C"/>
        </w:rPr>
        <w:t>of justifying the use of a minimal model as a surrogate</w:t>
      </w:r>
      <w:r w:rsidR="00DD3C09">
        <w:rPr>
          <w:rFonts w:ascii="Times" w:hAnsi="Times" w:cs="Helvetica"/>
          <w:color w:val="1C1C1C"/>
        </w:rPr>
        <w:t>.</w:t>
      </w:r>
      <w:r w:rsidR="003307E2">
        <w:rPr>
          <w:rFonts w:ascii="Times" w:hAnsi="Times" w:cs="Helvetica"/>
          <w:color w:val="1C1C1C"/>
        </w:rPr>
        <w:t xml:space="preserve"> </w:t>
      </w:r>
      <w:r w:rsidR="00DD3C09">
        <w:rPr>
          <w:rFonts w:ascii="Times" w:hAnsi="Times" w:cs="Helvetica"/>
          <w:color w:val="1C1C1C"/>
        </w:rPr>
        <w:t xml:space="preserve">In this respect, </w:t>
      </w:r>
      <w:r w:rsidR="00F83560">
        <w:rPr>
          <w:rFonts w:ascii="Times" w:hAnsi="Times" w:cs="Helvetica"/>
          <w:color w:val="1C1C1C"/>
        </w:rPr>
        <w:t>RGA delimits the “universality class” to which the minimal model belongs</w:t>
      </w:r>
      <w:r w:rsidR="0035065B">
        <w:rPr>
          <w:rFonts w:ascii="Times" w:hAnsi="Times" w:cs="Helvetica"/>
          <w:color w:val="1C1C1C"/>
        </w:rPr>
        <w:t xml:space="preserve">. </w:t>
      </w:r>
    </w:p>
    <w:p w14:paraId="46C0EDAD" w14:textId="33EA3ABF" w:rsidR="00EB23C4" w:rsidRPr="000F109C" w:rsidRDefault="004C3DC5" w:rsidP="009E2A59">
      <w:pPr>
        <w:spacing w:line="360" w:lineRule="auto"/>
        <w:ind w:left="90" w:firstLine="180"/>
        <w:rPr>
          <w:rFonts w:ascii="Times" w:hAnsi="Times" w:cs="Helvetica"/>
          <w:color w:val="1C1C1C"/>
        </w:rPr>
      </w:pPr>
      <w:r w:rsidRPr="000F109C">
        <w:rPr>
          <w:rFonts w:ascii="Times" w:hAnsi="Times" w:cs="Helvetica"/>
          <w:color w:val="1C1C1C"/>
        </w:rPr>
        <w:t xml:space="preserve">A striking example, discussed by Batterman and Rice, is provided by a brief paper by </w:t>
      </w:r>
      <w:r w:rsidR="00570978" w:rsidRPr="000F109C">
        <w:rPr>
          <w:rFonts w:ascii="Times" w:hAnsi="Times" w:cs="Helvetica"/>
          <w:color w:val="1C1C1C"/>
        </w:rPr>
        <w:t>Goldenfeld and Kadanoff</w:t>
      </w:r>
      <w:r w:rsidRPr="000F109C">
        <w:rPr>
          <w:rFonts w:ascii="Times" w:hAnsi="Times" w:cs="Helvetica"/>
          <w:color w:val="1C1C1C"/>
        </w:rPr>
        <w:t xml:space="preserve"> (</w:t>
      </w:r>
      <w:r w:rsidR="00570978" w:rsidRPr="000F109C">
        <w:rPr>
          <w:rFonts w:ascii="Times" w:hAnsi="Times" w:cs="Helvetica"/>
          <w:color w:val="1C1C1C"/>
        </w:rPr>
        <w:t>1999)</w:t>
      </w:r>
      <w:r w:rsidR="003307E2">
        <w:rPr>
          <w:rFonts w:ascii="Times" w:hAnsi="Times" w:cs="Helvetica"/>
          <w:color w:val="1C1C1C"/>
        </w:rPr>
        <w:t xml:space="preserve"> </w:t>
      </w:r>
      <w:r w:rsidR="005F7546" w:rsidRPr="000F109C">
        <w:rPr>
          <w:rFonts w:ascii="Times" w:hAnsi="Times" w:cs="Helvetica"/>
          <w:color w:val="1C1C1C"/>
        </w:rPr>
        <w:t>which describes the use of a</w:t>
      </w:r>
      <w:r w:rsidR="003307E2">
        <w:rPr>
          <w:rFonts w:ascii="Times" w:hAnsi="Times" w:cs="Helvetica"/>
          <w:color w:val="1C1C1C"/>
        </w:rPr>
        <w:t xml:space="preserve"> </w:t>
      </w:r>
      <w:r w:rsidR="005F7546" w:rsidRPr="000F109C">
        <w:rPr>
          <w:rFonts w:ascii="Times" w:hAnsi="Times" w:cs="Helvetica"/>
          <w:color w:val="1C1C1C"/>
        </w:rPr>
        <w:t>minimal model for fluid flow (the lattice gas automaton</w:t>
      </w:r>
      <w:r w:rsidR="00D87258" w:rsidRPr="000F109C">
        <w:rPr>
          <w:rFonts w:ascii="Times" w:hAnsi="Times" w:cs="Helvetica"/>
          <w:color w:val="1C1C1C"/>
        </w:rPr>
        <w:t xml:space="preserve"> or LGA</w:t>
      </w:r>
      <w:r w:rsidR="005F7546" w:rsidRPr="000F109C">
        <w:rPr>
          <w:rFonts w:ascii="Times" w:hAnsi="Times" w:cs="Helvetica"/>
          <w:color w:val="1C1C1C"/>
        </w:rPr>
        <w:t>).</w:t>
      </w:r>
      <w:r w:rsidR="003307E2">
        <w:rPr>
          <w:rFonts w:ascii="Times" w:hAnsi="Times" w:cs="Helvetica"/>
          <w:color w:val="1C1C1C"/>
        </w:rPr>
        <w:t xml:space="preserve"> </w:t>
      </w:r>
      <w:r w:rsidR="00DF4F3F">
        <w:rPr>
          <w:rFonts w:ascii="Times" w:hAnsi="Times" w:cs="Helvetica"/>
          <w:color w:val="1C1C1C"/>
        </w:rPr>
        <w:t>T</w:t>
      </w:r>
      <w:r w:rsidR="00DF4F3F" w:rsidRPr="000F109C">
        <w:rPr>
          <w:rFonts w:ascii="Times" w:hAnsi="Times" w:cs="Helvetica"/>
          <w:color w:val="1C1C1C"/>
        </w:rPr>
        <w:t xml:space="preserve">he </w:t>
      </w:r>
      <w:r w:rsidR="005F7546" w:rsidRPr="000F109C">
        <w:rPr>
          <w:rFonts w:ascii="Times" w:hAnsi="Times" w:cs="Helvetica"/>
          <w:color w:val="1C1C1C"/>
        </w:rPr>
        <w:t>model consists of point particles on a</w:t>
      </w:r>
      <w:r w:rsidR="003D2A76" w:rsidRPr="000F109C">
        <w:rPr>
          <w:rFonts w:ascii="Times" w:hAnsi="Times" w:cs="Helvetica"/>
          <w:color w:val="1C1C1C"/>
        </w:rPr>
        <w:t xml:space="preserve"> </w:t>
      </w:r>
      <w:r w:rsidR="005F7546" w:rsidRPr="000F109C">
        <w:rPr>
          <w:rFonts w:ascii="Times" w:hAnsi="Times" w:cs="Helvetica"/>
          <w:color w:val="1C1C1C"/>
        </w:rPr>
        <w:t>two</w:t>
      </w:r>
      <w:r w:rsidR="003D2A76" w:rsidRPr="000F109C">
        <w:rPr>
          <w:rFonts w:ascii="Times" w:hAnsi="Times" w:cs="Helvetica"/>
          <w:color w:val="1C1C1C"/>
        </w:rPr>
        <w:t>-</w:t>
      </w:r>
      <w:r w:rsidR="005F7546" w:rsidRPr="000F109C">
        <w:rPr>
          <w:rFonts w:ascii="Times" w:hAnsi="Times" w:cs="Helvetica"/>
          <w:color w:val="1C1C1C"/>
        </w:rPr>
        <w:t>dimensional</w:t>
      </w:r>
      <w:r w:rsidR="003307E2">
        <w:rPr>
          <w:rFonts w:ascii="Times" w:hAnsi="Times" w:cs="Helvetica"/>
          <w:color w:val="1C1C1C"/>
        </w:rPr>
        <w:t xml:space="preserve"> </w:t>
      </w:r>
      <w:r w:rsidR="005F7546" w:rsidRPr="000F109C">
        <w:rPr>
          <w:rFonts w:ascii="Times" w:hAnsi="Times" w:cs="Helvetica"/>
          <w:color w:val="1C1C1C"/>
        </w:rPr>
        <w:t>hexagonal lattice. Each particle interacts with its nearest neighbors</w:t>
      </w:r>
      <w:r w:rsidR="00D87258" w:rsidRPr="000F109C">
        <w:rPr>
          <w:rFonts w:ascii="Times" w:hAnsi="Times" w:cs="Helvetica"/>
          <w:color w:val="1C1C1C"/>
        </w:rPr>
        <w:t xml:space="preserve"> </w:t>
      </w:r>
      <w:r w:rsidR="005F7546" w:rsidRPr="000F109C">
        <w:rPr>
          <w:rFonts w:ascii="Times" w:hAnsi="Times" w:cs="Helvetica"/>
          <w:color w:val="1C1C1C"/>
        </w:rPr>
        <w:t>in accord with a</w:t>
      </w:r>
      <w:r w:rsidR="00D87258" w:rsidRPr="000F109C">
        <w:rPr>
          <w:rFonts w:ascii="Times" w:hAnsi="Times" w:cs="Helvetica"/>
          <w:color w:val="1C1C1C"/>
        </w:rPr>
        <w:t xml:space="preserve"> simple rule. When</w:t>
      </w:r>
      <w:r w:rsidR="00570978" w:rsidRPr="000F109C">
        <w:rPr>
          <w:rFonts w:ascii="Times" w:hAnsi="Times" w:cs="Helvetica"/>
          <w:color w:val="1C1C1C"/>
        </w:rPr>
        <w:t xml:space="preserve"> </w:t>
      </w:r>
      <w:r w:rsidR="00D87258" w:rsidRPr="000F109C">
        <w:rPr>
          <w:rFonts w:ascii="Times" w:hAnsi="Times" w:cs="Helvetica"/>
          <w:color w:val="1C1C1C"/>
        </w:rPr>
        <w:t>this rule is applied iteratively</w:t>
      </w:r>
      <w:r w:rsidR="003307E2">
        <w:rPr>
          <w:rFonts w:ascii="Times" w:hAnsi="Times" w:cs="Helvetica"/>
          <w:color w:val="1C1C1C"/>
        </w:rPr>
        <w:t xml:space="preserve"> </w:t>
      </w:r>
      <w:r w:rsidR="00D87258" w:rsidRPr="000F109C">
        <w:rPr>
          <w:rFonts w:ascii="Times" w:hAnsi="Times" w:cs="Helvetica"/>
          <w:color w:val="1C1C1C"/>
        </w:rPr>
        <w:t xml:space="preserve">and </w:t>
      </w:r>
      <w:r w:rsidR="00DF4F3F" w:rsidRPr="000F109C">
        <w:rPr>
          <w:rFonts w:ascii="Times" w:hAnsi="Times" w:cs="Helvetica"/>
          <w:color w:val="1C1C1C"/>
        </w:rPr>
        <w:t>coarse</w:t>
      </w:r>
      <w:r w:rsidR="00DF4F3F">
        <w:rPr>
          <w:rFonts w:ascii="Times" w:hAnsi="Times" w:cs="Helvetica"/>
          <w:color w:val="1C1C1C"/>
        </w:rPr>
        <w:t>-</w:t>
      </w:r>
      <w:r w:rsidR="00D87258" w:rsidRPr="000F109C">
        <w:rPr>
          <w:rFonts w:ascii="Times" w:hAnsi="Times" w:cs="Helvetica"/>
          <w:color w:val="1C1C1C"/>
        </w:rPr>
        <w:t>grained averages are taken, a number of the macroscopic</w:t>
      </w:r>
      <w:r w:rsidR="003307E2">
        <w:rPr>
          <w:rFonts w:ascii="Times" w:hAnsi="Times" w:cs="Helvetica"/>
          <w:color w:val="1C1C1C"/>
        </w:rPr>
        <w:t xml:space="preserve"> </w:t>
      </w:r>
      <w:r w:rsidR="00D87258" w:rsidRPr="000F109C">
        <w:rPr>
          <w:rFonts w:ascii="Times" w:hAnsi="Times" w:cs="Helvetica"/>
          <w:color w:val="1C1C1C"/>
        </w:rPr>
        <w:t>behaviors of fluids are reproduced. As Goldenfeld and Kadanoff explain</w:t>
      </w:r>
      <w:r w:rsidR="0082482C" w:rsidRPr="000F109C">
        <w:rPr>
          <w:rFonts w:ascii="Times" w:hAnsi="Times" w:cs="Helvetica"/>
          <w:color w:val="1C1C1C"/>
        </w:rPr>
        <w:t>,</w:t>
      </w:r>
      <w:r w:rsidR="00D87258" w:rsidRPr="000F109C">
        <w:rPr>
          <w:rFonts w:ascii="Times" w:hAnsi="Times" w:cs="Helvetica"/>
          <w:color w:val="1C1C1C"/>
        </w:rPr>
        <w:t xml:space="preserve"> the equations governing macroscopic fluid behavior result from a few</w:t>
      </w:r>
      <w:r w:rsidR="00DF4F3F">
        <w:rPr>
          <w:rFonts w:ascii="Times" w:hAnsi="Times" w:cs="Helvetica"/>
          <w:color w:val="1C1C1C"/>
        </w:rPr>
        <w:t xml:space="preserve"> </w:t>
      </w:r>
      <w:r w:rsidR="00D87258" w:rsidRPr="000F109C">
        <w:rPr>
          <w:rFonts w:ascii="Times" w:hAnsi="Times" w:cs="Helvetica"/>
          <w:color w:val="1C1C1C"/>
        </w:rPr>
        <w:t>generic assumptions:</w:t>
      </w:r>
      <w:r w:rsidR="008641AF" w:rsidRPr="000F109C">
        <w:rPr>
          <w:rFonts w:ascii="Times" w:hAnsi="Times" w:cs="Helvetica"/>
          <w:color w:val="1C1C1C"/>
        </w:rPr>
        <w:t xml:space="preserve"> these include </w:t>
      </w:r>
      <w:r w:rsidR="00D87258" w:rsidRPr="000F109C">
        <w:rPr>
          <w:rFonts w:ascii="Times" w:hAnsi="Times" w:cs="Helvetica"/>
          <w:color w:val="1C1C1C"/>
        </w:rPr>
        <w:t xml:space="preserve">locality (the </w:t>
      </w:r>
      <w:r w:rsidR="008641AF" w:rsidRPr="000F109C">
        <w:rPr>
          <w:rFonts w:ascii="Times" w:hAnsi="Times" w:cs="Helvetica"/>
          <w:color w:val="1C1C1C"/>
        </w:rPr>
        <w:t>particles making up the fluid are</w:t>
      </w:r>
      <w:r w:rsidR="003307E2">
        <w:rPr>
          <w:rFonts w:ascii="Times" w:hAnsi="Times" w:cs="Helvetica"/>
          <w:color w:val="1C1C1C"/>
        </w:rPr>
        <w:t xml:space="preserve"> </w:t>
      </w:r>
      <w:r w:rsidR="008641AF" w:rsidRPr="000F109C">
        <w:rPr>
          <w:rFonts w:ascii="Times" w:hAnsi="Times" w:cs="Helvetica"/>
          <w:color w:val="1C1C1C"/>
        </w:rPr>
        <w:t>influenced only by their immediate neighbors), conservation</w:t>
      </w:r>
      <w:r w:rsidR="003307E2">
        <w:rPr>
          <w:rFonts w:ascii="Times" w:hAnsi="Times" w:cs="Helvetica"/>
          <w:color w:val="1C1C1C"/>
        </w:rPr>
        <w:t xml:space="preserve"> </w:t>
      </w:r>
      <w:r w:rsidR="008641AF" w:rsidRPr="000F109C">
        <w:rPr>
          <w:rFonts w:ascii="Times" w:hAnsi="Times" w:cs="Helvetica"/>
          <w:color w:val="1C1C1C"/>
        </w:rPr>
        <w:t>(of</w:t>
      </w:r>
      <w:r w:rsidR="003307E2">
        <w:rPr>
          <w:rFonts w:ascii="Times" w:hAnsi="Times" w:cs="Helvetica"/>
          <w:color w:val="1C1C1C"/>
        </w:rPr>
        <w:t xml:space="preserve"> </w:t>
      </w:r>
      <w:r w:rsidR="008641AF" w:rsidRPr="000F109C">
        <w:rPr>
          <w:rFonts w:ascii="Times" w:hAnsi="Times" w:cs="Helvetica"/>
          <w:color w:val="1C1C1C"/>
        </w:rPr>
        <w:t>particle number</w:t>
      </w:r>
      <w:r w:rsidR="003307E2">
        <w:rPr>
          <w:rFonts w:ascii="Times" w:hAnsi="Times" w:cs="Helvetica"/>
          <w:color w:val="1C1C1C"/>
        </w:rPr>
        <w:t xml:space="preserve"> </w:t>
      </w:r>
      <w:r w:rsidR="008641AF" w:rsidRPr="000F109C">
        <w:rPr>
          <w:rFonts w:ascii="Times" w:hAnsi="Times" w:cs="Helvetica"/>
          <w:color w:val="1C1C1C"/>
        </w:rPr>
        <w:t>and momentum) and various symmetry conditions (isotropy and rotational invariance</w:t>
      </w:r>
      <w:r w:rsidR="0082482C" w:rsidRPr="000F109C">
        <w:rPr>
          <w:rFonts w:ascii="Times" w:hAnsi="Times" w:cs="Helvetica"/>
          <w:color w:val="1C1C1C"/>
        </w:rPr>
        <w:t xml:space="preserve"> of the fluid</w:t>
      </w:r>
      <w:r w:rsidR="008641AF" w:rsidRPr="000F109C">
        <w:rPr>
          <w:rFonts w:ascii="Times" w:hAnsi="Times" w:cs="Helvetica"/>
          <w:color w:val="1C1C1C"/>
        </w:rPr>
        <w:t>).</w:t>
      </w:r>
      <w:r w:rsidR="003307E2">
        <w:rPr>
          <w:rFonts w:ascii="Times" w:hAnsi="Times" w:cs="Helvetica"/>
          <w:color w:val="1C1C1C"/>
        </w:rPr>
        <w:t xml:space="preserve"> </w:t>
      </w:r>
      <w:r w:rsidR="008641AF" w:rsidRPr="000F109C">
        <w:rPr>
          <w:rFonts w:ascii="Times" w:hAnsi="Times" w:cs="Helvetica"/>
          <w:color w:val="1C1C1C"/>
        </w:rPr>
        <w:t>These</w:t>
      </w:r>
      <w:r w:rsidR="0082482C" w:rsidRPr="000F109C">
        <w:rPr>
          <w:rFonts w:ascii="Times" w:hAnsi="Times" w:cs="Helvetica"/>
          <w:color w:val="1C1C1C"/>
        </w:rPr>
        <w:t xml:space="preserve"> </w:t>
      </w:r>
      <w:r w:rsidR="008641AF" w:rsidRPr="000F109C">
        <w:rPr>
          <w:rFonts w:ascii="Times" w:hAnsi="Times" w:cs="Helvetica"/>
          <w:color w:val="1C1C1C"/>
        </w:rPr>
        <w:t>features are also represented in the LGA and account for its success in reproducing actual fluid behavior, despite the fact that real fluids are not two dimensional, not lattices and so on.</w:t>
      </w:r>
      <w:r w:rsidR="003307E2">
        <w:rPr>
          <w:rFonts w:ascii="Times" w:hAnsi="Times" w:cs="Helvetica"/>
          <w:color w:val="1C1C1C"/>
        </w:rPr>
        <w:t xml:space="preserve"> </w:t>
      </w:r>
    </w:p>
    <w:p w14:paraId="4129976A" w14:textId="3BDC8BE7" w:rsidR="00EB23C4" w:rsidRPr="000F109C" w:rsidRDefault="00EB23C4" w:rsidP="009E2A59">
      <w:pPr>
        <w:spacing w:line="360" w:lineRule="auto"/>
        <w:ind w:left="270" w:firstLine="450"/>
        <w:rPr>
          <w:rFonts w:ascii="Times" w:hAnsi="Times" w:cs="Helvetica"/>
          <w:color w:val="1C1C1C"/>
        </w:rPr>
      </w:pPr>
      <w:r w:rsidRPr="000F109C">
        <w:rPr>
          <w:rFonts w:ascii="Times" w:hAnsi="Times" w:cs="Helvetica"/>
          <w:color w:val="1C1C1C"/>
        </w:rPr>
        <w:t xml:space="preserve">Batterman and Rice make a number of claims about the use of </w:t>
      </w:r>
      <w:r w:rsidR="008E0EBD" w:rsidRPr="000F109C">
        <w:rPr>
          <w:rFonts w:ascii="Times" w:hAnsi="Times" w:cs="Helvetica"/>
          <w:color w:val="1C1C1C"/>
        </w:rPr>
        <w:t>minimal</w:t>
      </w:r>
      <w:r w:rsidRPr="000F109C">
        <w:rPr>
          <w:rFonts w:ascii="Times" w:hAnsi="Times" w:cs="Helvetica"/>
          <w:color w:val="1C1C1C"/>
        </w:rPr>
        <w:t xml:space="preserve"> models in explanation.</w:t>
      </w:r>
      <w:r w:rsidR="003307E2">
        <w:rPr>
          <w:rFonts w:ascii="Times" w:hAnsi="Times" w:cs="Helvetica"/>
          <w:color w:val="1C1C1C"/>
        </w:rPr>
        <w:t xml:space="preserve"> </w:t>
      </w:r>
      <w:r w:rsidRPr="000F109C">
        <w:rPr>
          <w:rFonts w:ascii="Times" w:hAnsi="Times" w:cs="Helvetica"/>
          <w:color w:val="1C1C1C"/>
        </w:rPr>
        <w:t xml:space="preserve">First, they </w:t>
      </w:r>
      <w:r w:rsidR="008C3295">
        <w:rPr>
          <w:rFonts w:ascii="Times" w:hAnsi="Times" w:cs="Helvetica"/>
          <w:color w:val="1C1C1C"/>
        </w:rPr>
        <w:t xml:space="preserve">seem to </w:t>
      </w:r>
      <w:r w:rsidR="00725398" w:rsidRPr="000F109C">
        <w:rPr>
          <w:rFonts w:ascii="Times" w:hAnsi="Times" w:cs="Helvetica"/>
          <w:color w:val="1C1C1C"/>
        </w:rPr>
        <w:t xml:space="preserve">suggest </w:t>
      </w:r>
      <w:r w:rsidR="006266E8">
        <w:rPr>
          <w:rFonts w:ascii="Times" w:hAnsi="Times" w:cs="Helvetica"/>
          <w:color w:val="1C1C1C"/>
        </w:rPr>
        <w:t xml:space="preserve">in one passage </w:t>
      </w:r>
      <w:r w:rsidR="00725398" w:rsidRPr="000F109C">
        <w:rPr>
          <w:rFonts w:ascii="Times" w:hAnsi="Times" w:cs="Helvetica"/>
          <w:color w:val="1C1C1C"/>
        </w:rPr>
        <w:t>that</w:t>
      </w:r>
      <w:r w:rsidR="006266E8">
        <w:rPr>
          <w:rFonts w:ascii="Times" w:hAnsi="Times" w:cs="Helvetica"/>
          <w:color w:val="1C1C1C"/>
        </w:rPr>
        <w:t xml:space="preserve"> </w:t>
      </w:r>
      <w:r w:rsidRPr="000F109C">
        <w:rPr>
          <w:rFonts w:ascii="Times" w:hAnsi="Times" w:cs="Helvetica"/>
          <w:color w:val="1C1C1C"/>
        </w:rPr>
        <w:t xml:space="preserve">such models </w:t>
      </w:r>
      <w:r w:rsidR="006266E8">
        <w:rPr>
          <w:rFonts w:ascii="Times" w:hAnsi="Times" w:cs="Helvetica"/>
          <w:color w:val="1C1C1C"/>
        </w:rPr>
        <w:t xml:space="preserve">are </w:t>
      </w:r>
      <w:r w:rsidR="006266E8">
        <w:rPr>
          <w:rFonts w:ascii="Times" w:hAnsi="Times" w:cs="Helvetica"/>
          <w:color w:val="1C1C1C"/>
        </w:rPr>
        <w:lastRenderedPageBreak/>
        <w:t>explanatory because they</w:t>
      </w:r>
      <w:r w:rsidR="00725398" w:rsidRPr="000F109C">
        <w:rPr>
          <w:rFonts w:ascii="Times" w:hAnsi="Times" w:cs="Helvetica"/>
          <w:color w:val="1C1C1C"/>
        </w:rPr>
        <w:t xml:space="preserve"> </w:t>
      </w:r>
      <w:r w:rsidRPr="000F109C">
        <w:rPr>
          <w:rFonts w:ascii="Times" w:hAnsi="Times" w:cs="Helvetica"/>
          <w:color w:val="1C1C1C"/>
        </w:rPr>
        <w:t>provid</w:t>
      </w:r>
      <w:r w:rsidR="006266E8">
        <w:rPr>
          <w:rFonts w:ascii="Times" w:hAnsi="Times" w:cs="Helvetica"/>
          <w:color w:val="1C1C1C"/>
        </w:rPr>
        <w:t xml:space="preserve">e </w:t>
      </w:r>
      <w:r w:rsidRPr="000F109C">
        <w:rPr>
          <w:rFonts w:ascii="Times" w:hAnsi="Times" w:cs="Helvetica"/>
          <w:color w:val="1C1C1C"/>
        </w:rPr>
        <w:t>information that</w:t>
      </w:r>
      <w:r w:rsidR="008641AF" w:rsidRPr="000F109C">
        <w:rPr>
          <w:rFonts w:ascii="Times" w:hAnsi="Times" w:cs="Helvetica"/>
          <w:color w:val="1C1C1C"/>
        </w:rPr>
        <w:t xml:space="preserve"> </w:t>
      </w:r>
      <w:r w:rsidRPr="000F109C">
        <w:rPr>
          <w:rFonts w:ascii="Times" w:hAnsi="Times" w:cs="Helvetica"/>
          <w:color w:val="1C1C1C"/>
        </w:rPr>
        <w:t>various details are irrelevant to the behavior of the systems modeled</w:t>
      </w:r>
      <w:r w:rsidR="00C16CAF">
        <w:rPr>
          <w:rFonts w:ascii="Times" w:hAnsi="Times" w:cs="Helvetica"/>
          <w:color w:val="1C1C1C"/>
        </w:rPr>
        <w:t>.</w:t>
      </w:r>
      <w:r w:rsidR="006266E8">
        <w:rPr>
          <w:rStyle w:val="FootnoteReference"/>
          <w:rFonts w:ascii="Times" w:hAnsi="Times" w:cs="Helvetica"/>
          <w:color w:val="1C1C1C"/>
        </w:rPr>
        <w:footnoteReference w:id="15"/>
      </w:r>
      <w:r w:rsidR="003307E2">
        <w:rPr>
          <w:rFonts w:ascii="Times" w:hAnsi="Times" w:cs="Helvetica"/>
          <w:color w:val="1C1C1C"/>
        </w:rPr>
        <w:t xml:space="preserve"> </w:t>
      </w:r>
    </w:p>
    <w:p w14:paraId="3D955A06" w14:textId="2FDEB719" w:rsidR="00EB23C4" w:rsidRPr="000F109C" w:rsidRDefault="00EB23C4" w:rsidP="009E2A59">
      <w:pPr>
        <w:widowControl w:val="0"/>
        <w:autoSpaceDE w:val="0"/>
        <w:autoSpaceDN w:val="0"/>
        <w:adjustRightInd w:val="0"/>
        <w:spacing w:line="360" w:lineRule="auto"/>
        <w:rPr>
          <w:rFonts w:ascii="Times" w:hAnsi="Times" w:cs="Times New Roman"/>
        </w:rPr>
      </w:pPr>
      <w:r w:rsidRPr="000F109C">
        <w:rPr>
          <w:rFonts w:ascii="Times" w:hAnsi="Times" w:cs="Times New Roman"/>
        </w:rPr>
        <w:t xml:space="preserve"> </w:t>
      </w:r>
    </w:p>
    <w:p w14:paraId="3DE2F43F" w14:textId="1EC0A34A" w:rsidR="00EB23C4" w:rsidRPr="000F109C" w:rsidRDefault="003307E2" w:rsidP="009E2A59">
      <w:pPr>
        <w:widowControl w:val="0"/>
        <w:autoSpaceDE w:val="0"/>
        <w:autoSpaceDN w:val="0"/>
        <w:adjustRightInd w:val="0"/>
        <w:spacing w:line="360" w:lineRule="auto"/>
        <w:ind w:left="720"/>
        <w:rPr>
          <w:rFonts w:ascii="Times" w:hAnsi="Times" w:cs="Times New Roman"/>
        </w:rPr>
      </w:pPr>
      <w:bookmarkStart w:id="20" w:name="OLE_LINK29"/>
      <w:bookmarkStart w:id="21" w:name="OLE_LINK30"/>
      <w:r>
        <w:rPr>
          <w:rFonts w:ascii="Times" w:hAnsi="Times" w:cs="Times New Roman"/>
        </w:rPr>
        <w:t xml:space="preserve"> </w:t>
      </w:r>
      <w:r w:rsidR="00EB23C4" w:rsidRPr="000F109C">
        <w:rPr>
          <w:rFonts w:ascii="Times" w:hAnsi="Times" w:cs="Times New Roman"/>
        </w:rPr>
        <w:t>[The</w:t>
      </w:r>
      <w:r w:rsidR="00F7303B" w:rsidRPr="000F109C">
        <w:rPr>
          <w:rFonts w:ascii="Times" w:hAnsi="Times" w:cs="Times New Roman"/>
        </w:rPr>
        <w:t>]</w:t>
      </w:r>
      <w:r w:rsidR="00EB23C4" w:rsidRPr="000F109C">
        <w:rPr>
          <w:rFonts w:ascii="Times" w:hAnsi="Times" w:cs="Times New Roman"/>
        </w:rPr>
        <w:t xml:space="preserve"> models are explanatory because of a story about why a class of systems will all display the</w:t>
      </w:r>
      <w:r w:rsidR="00F7303B" w:rsidRPr="000F109C">
        <w:rPr>
          <w:rFonts w:ascii="Times" w:hAnsi="Times" w:cs="Times New Roman"/>
        </w:rPr>
        <w:t xml:space="preserve"> </w:t>
      </w:r>
      <w:r w:rsidR="00EB23C4" w:rsidRPr="000F109C">
        <w:rPr>
          <w:rFonts w:ascii="Times" w:hAnsi="Times" w:cs="Times New Roman"/>
        </w:rPr>
        <w:t>same large-scale behavior because the details that distinguish them are irrelevant.</w:t>
      </w:r>
      <w:r w:rsidR="00C16CAF">
        <w:rPr>
          <w:rFonts w:ascii="Times" w:hAnsi="Times" w:cs="Times New Roman"/>
        </w:rPr>
        <w:t xml:space="preserve"> </w:t>
      </w:r>
      <w:r w:rsidR="00A1193D">
        <w:rPr>
          <w:rFonts w:ascii="Times" w:hAnsi="Times" w:cs="Times New Roman"/>
        </w:rPr>
        <w:t>(</w:t>
      </w:r>
      <w:r w:rsidR="006F6059">
        <w:rPr>
          <w:rFonts w:ascii="Times" w:hAnsi="Times" w:cs="Times New Roman"/>
        </w:rPr>
        <w:t>I</w:t>
      </w:r>
      <w:r w:rsidR="00A1193D">
        <w:rPr>
          <w:rFonts w:ascii="Times" w:hAnsi="Times" w:cs="Times New Roman"/>
        </w:rPr>
        <w:t>bid.: 349)</w:t>
      </w:r>
    </w:p>
    <w:bookmarkEnd w:id="20"/>
    <w:bookmarkEnd w:id="21"/>
    <w:p w14:paraId="760E4039" w14:textId="77777777" w:rsidR="008E0EBD" w:rsidRPr="000F109C" w:rsidRDefault="008E0EBD" w:rsidP="009E2A59">
      <w:pPr>
        <w:spacing w:line="360" w:lineRule="auto"/>
        <w:ind w:firstLine="720"/>
        <w:rPr>
          <w:rFonts w:ascii="Times" w:hAnsi="Times" w:cs="Times New Roman"/>
        </w:rPr>
      </w:pPr>
    </w:p>
    <w:p w14:paraId="76739E56" w14:textId="16EFF796" w:rsidR="008E0EBD" w:rsidRPr="000F109C" w:rsidRDefault="008E0EBD" w:rsidP="009E2A59">
      <w:pPr>
        <w:widowControl w:val="0"/>
        <w:autoSpaceDE w:val="0"/>
        <w:autoSpaceDN w:val="0"/>
        <w:adjustRightInd w:val="0"/>
        <w:spacing w:line="360" w:lineRule="auto"/>
        <w:rPr>
          <w:rFonts w:ascii="Times" w:hAnsi="Times" w:cs="Times New Roman"/>
        </w:rPr>
      </w:pPr>
      <w:r w:rsidRPr="000F109C">
        <w:rPr>
          <w:rFonts w:ascii="Times" w:hAnsi="Times" w:cs="Times New Roman"/>
        </w:rPr>
        <w:t xml:space="preserve"> Elsewhere they write</w:t>
      </w:r>
      <w:r w:rsidR="0082482C" w:rsidRPr="000F109C">
        <w:rPr>
          <w:rFonts w:ascii="Times" w:hAnsi="Times" w:cs="Times New Roman"/>
        </w:rPr>
        <w:t>, in connection with the use of the renormalization group to explain critical point behavior</w:t>
      </w:r>
      <w:r w:rsidRPr="000F109C">
        <w:rPr>
          <w:rFonts w:ascii="Times" w:hAnsi="Times" w:cs="Times New Roman"/>
        </w:rPr>
        <w:t>:</w:t>
      </w:r>
    </w:p>
    <w:p w14:paraId="09B2CB71" w14:textId="77777777" w:rsidR="008E0EBD" w:rsidRPr="000F109C" w:rsidRDefault="008E0EBD" w:rsidP="009E2A59">
      <w:pPr>
        <w:widowControl w:val="0"/>
        <w:autoSpaceDE w:val="0"/>
        <w:autoSpaceDN w:val="0"/>
        <w:adjustRightInd w:val="0"/>
        <w:spacing w:line="360" w:lineRule="auto"/>
        <w:rPr>
          <w:rFonts w:ascii="Times" w:hAnsi="Times" w:cs="Times New Roman"/>
        </w:rPr>
      </w:pPr>
    </w:p>
    <w:p w14:paraId="7E7D5D84" w14:textId="0EF9E0BB" w:rsidR="008E0EBD" w:rsidRPr="000F109C" w:rsidRDefault="008E0EBD" w:rsidP="009E2A59">
      <w:pPr>
        <w:widowControl w:val="0"/>
        <w:autoSpaceDE w:val="0"/>
        <w:autoSpaceDN w:val="0"/>
        <w:adjustRightInd w:val="0"/>
        <w:spacing w:line="360" w:lineRule="auto"/>
        <w:ind w:left="720"/>
        <w:rPr>
          <w:rFonts w:ascii="Times" w:hAnsi="Times" w:cs="Times New Roman"/>
        </w:rPr>
      </w:pPr>
      <w:r w:rsidRPr="000F109C">
        <w:rPr>
          <w:rFonts w:ascii="Times" w:hAnsi="Times" w:cs="Times New Roman"/>
        </w:rPr>
        <w:t>The fact</w:t>
      </w:r>
      <w:r w:rsidR="0082482C" w:rsidRPr="000F109C">
        <w:rPr>
          <w:rFonts w:ascii="Times" w:hAnsi="Times" w:cs="Times New Roman"/>
        </w:rPr>
        <w:t xml:space="preserve"> </w:t>
      </w:r>
      <w:r w:rsidRPr="000F109C">
        <w:rPr>
          <w:rFonts w:ascii="Times" w:hAnsi="Times" w:cs="Times New Roman"/>
        </w:rPr>
        <w:t xml:space="preserve">that the different fluids all possess these common features </w:t>
      </w:r>
      <w:r w:rsidR="00F7303B" w:rsidRPr="000F109C">
        <w:rPr>
          <w:rFonts w:ascii="Times" w:hAnsi="Times" w:cs="Times New Roman"/>
        </w:rPr>
        <w:t xml:space="preserve">(having to do with behavior near their critical points) </w:t>
      </w:r>
      <w:r w:rsidRPr="000F109C">
        <w:rPr>
          <w:rFonts w:ascii="Times" w:hAnsi="Times" w:cs="Times New Roman"/>
        </w:rPr>
        <w:t>is also something that requires explanation. The explanation of this fact is provided by the renormalization group</w:t>
      </w:r>
      <w:r w:rsidR="006F6059">
        <w:rPr>
          <w:rFonts w:ascii="Times" w:hAnsi="Times" w:cs="Times New Roman"/>
        </w:rPr>
        <w:t>-</w:t>
      </w:r>
      <w:r w:rsidRPr="000F109C">
        <w:rPr>
          <w:rFonts w:ascii="Times" w:hAnsi="Times" w:cs="Times New Roman"/>
        </w:rPr>
        <w:t>like story that delimits the universality class by demonstrating that the details that genuinely distinguish the fluids from</w:t>
      </w:r>
      <w:r w:rsidR="00F7303B" w:rsidRPr="000F109C">
        <w:rPr>
          <w:rFonts w:ascii="Times" w:hAnsi="Times" w:cs="Times New Roman"/>
        </w:rPr>
        <w:t xml:space="preserve"> </w:t>
      </w:r>
      <w:r w:rsidRPr="000F109C">
        <w:rPr>
          <w:rFonts w:ascii="Times" w:hAnsi="Times" w:cs="Times New Roman"/>
        </w:rPr>
        <w:t>one another are irrelevant for the explanandum of interest.</w:t>
      </w:r>
      <w:r w:rsidR="006F6059">
        <w:rPr>
          <w:rFonts w:ascii="Times" w:hAnsi="Times" w:cs="Times New Roman"/>
        </w:rPr>
        <w:t xml:space="preserve"> (Ibid.: 374)</w:t>
      </w:r>
    </w:p>
    <w:p w14:paraId="1BC2CEA9" w14:textId="77777777" w:rsidR="008E0EBD" w:rsidRPr="000F109C" w:rsidRDefault="008E0EBD" w:rsidP="009E2A59">
      <w:pPr>
        <w:spacing w:line="360" w:lineRule="auto"/>
        <w:ind w:firstLine="720"/>
        <w:rPr>
          <w:rFonts w:ascii="Times" w:hAnsi="Times" w:cs="Times New Roman"/>
        </w:rPr>
      </w:pPr>
    </w:p>
    <w:p w14:paraId="186F579E" w14:textId="60B751D5" w:rsidR="008E0EBD" w:rsidRPr="000F109C" w:rsidRDefault="008E0EBD" w:rsidP="009E2A59">
      <w:pPr>
        <w:spacing w:line="360" w:lineRule="auto"/>
        <w:ind w:firstLine="720"/>
        <w:rPr>
          <w:rFonts w:ascii="Times" w:hAnsi="Times" w:cs="Times New Roman"/>
        </w:rPr>
      </w:pPr>
      <w:r w:rsidRPr="000F109C">
        <w:rPr>
          <w:rFonts w:ascii="Times" w:hAnsi="Times" w:cs="Times New Roman"/>
        </w:rPr>
        <w:t>Second, they claim that the features that</w:t>
      </w:r>
      <w:r w:rsidR="003307E2">
        <w:rPr>
          <w:rFonts w:ascii="Times" w:hAnsi="Times" w:cs="Times New Roman"/>
        </w:rPr>
        <w:t xml:space="preserve"> </w:t>
      </w:r>
      <w:r w:rsidRPr="000F109C">
        <w:rPr>
          <w:rFonts w:ascii="Times" w:hAnsi="Times" w:cs="Times New Roman"/>
        </w:rPr>
        <w:t xml:space="preserve">characterize the minimal model are not causes </w:t>
      </w:r>
      <w:r w:rsidR="00F7303B" w:rsidRPr="000F109C">
        <w:rPr>
          <w:rFonts w:ascii="Times" w:hAnsi="Times" w:cs="Times New Roman"/>
        </w:rPr>
        <w:t>of</w:t>
      </w:r>
      <w:r w:rsidRPr="000F109C">
        <w:rPr>
          <w:rFonts w:ascii="Times" w:hAnsi="Times" w:cs="Times New Roman"/>
        </w:rPr>
        <w:t xml:space="preserve"> (and do not figure in any kind of causal explanation</w:t>
      </w:r>
      <w:r w:rsidR="00F7303B" w:rsidRPr="000F109C">
        <w:rPr>
          <w:rFonts w:ascii="Times" w:hAnsi="Times" w:cs="Times New Roman"/>
        </w:rPr>
        <w:t xml:space="preserve"> of</w:t>
      </w:r>
      <w:r w:rsidRPr="000F109C">
        <w:rPr>
          <w:rFonts w:ascii="Times" w:hAnsi="Times" w:cs="Times New Roman"/>
        </w:rPr>
        <w:t>)</w:t>
      </w:r>
      <w:r w:rsidR="003307E2">
        <w:rPr>
          <w:rFonts w:ascii="Times" w:hAnsi="Times" w:cs="Times New Roman"/>
        </w:rPr>
        <w:t xml:space="preserve"> </w:t>
      </w:r>
      <w:r w:rsidRPr="000F109C">
        <w:rPr>
          <w:rFonts w:ascii="Times" w:hAnsi="Times" w:cs="Times New Roman"/>
        </w:rPr>
        <w:t>the fluid phenomena being explained:</w:t>
      </w:r>
      <w:r w:rsidR="003307E2">
        <w:rPr>
          <w:rFonts w:ascii="Times" w:hAnsi="Times" w:cs="Times New Roman"/>
        </w:rPr>
        <w:t xml:space="preserve"> </w:t>
      </w:r>
    </w:p>
    <w:p w14:paraId="1A6DC4D2" w14:textId="77777777" w:rsidR="008E0EBD" w:rsidRPr="000F109C" w:rsidRDefault="008E0EBD" w:rsidP="009E2A59">
      <w:pPr>
        <w:spacing w:line="360" w:lineRule="auto"/>
        <w:ind w:firstLine="720"/>
        <w:rPr>
          <w:rFonts w:ascii="Times" w:hAnsi="Times" w:cs="Times New Roman"/>
        </w:rPr>
      </w:pPr>
    </w:p>
    <w:p w14:paraId="002462FE" w14:textId="3B54C2EA" w:rsidR="008E0EBD" w:rsidRPr="000F109C" w:rsidRDefault="008E0EBD" w:rsidP="009E2A59">
      <w:pPr>
        <w:widowControl w:val="0"/>
        <w:autoSpaceDE w:val="0"/>
        <w:autoSpaceDN w:val="0"/>
        <w:adjustRightInd w:val="0"/>
        <w:spacing w:line="360" w:lineRule="auto"/>
        <w:ind w:left="720"/>
        <w:rPr>
          <w:rFonts w:ascii="Times" w:hAnsi="Times" w:cs="Times New Roman"/>
        </w:rPr>
      </w:pPr>
      <w:r w:rsidRPr="000F109C">
        <w:rPr>
          <w:rFonts w:ascii="Times" w:hAnsi="Times" w:cs="Times New Roman"/>
        </w:rPr>
        <w:t>We think it stretches the imagination to think of locality, conservation, and symmetry as causal factors that make a difference to the occurrence of certain</w:t>
      </w:r>
      <w:r w:rsidR="00F7303B" w:rsidRPr="000F109C">
        <w:rPr>
          <w:rFonts w:ascii="Times" w:hAnsi="Times" w:cs="Times New Roman"/>
        </w:rPr>
        <w:t xml:space="preserve"> </w:t>
      </w:r>
      <w:r w:rsidRPr="000F109C">
        <w:rPr>
          <w:rFonts w:ascii="Times" w:hAnsi="Times" w:cs="Times New Roman"/>
        </w:rPr>
        <w:t>patterns of fluid flow</w:t>
      </w:r>
      <w:r w:rsidR="006F6059">
        <w:rPr>
          <w:rFonts w:ascii="Times" w:hAnsi="Times" w:cs="Times New Roman"/>
        </w:rPr>
        <w:t>. (Ibid.: 360)</w:t>
      </w:r>
    </w:p>
    <w:p w14:paraId="73A28A02" w14:textId="77777777" w:rsidR="00EB23C4" w:rsidRPr="000F109C" w:rsidRDefault="00EB23C4" w:rsidP="009E2A59">
      <w:pPr>
        <w:spacing w:line="360" w:lineRule="auto"/>
        <w:ind w:left="360" w:firstLine="360"/>
        <w:rPr>
          <w:rFonts w:ascii="Times" w:hAnsi="Times" w:cs="Helvetica"/>
          <w:color w:val="1C1C1C"/>
        </w:rPr>
      </w:pPr>
    </w:p>
    <w:p w14:paraId="67246E51" w14:textId="232F11FE" w:rsidR="005B3B70" w:rsidRPr="000F109C" w:rsidRDefault="00725398" w:rsidP="009E2A59">
      <w:pPr>
        <w:spacing w:line="360" w:lineRule="auto"/>
        <w:ind w:left="90" w:firstLine="360"/>
        <w:rPr>
          <w:rFonts w:ascii="Times" w:hAnsi="Times" w:cs="Helvetica"/>
          <w:color w:val="1C1C1C"/>
        </w:rPr>
      </w:pPr>
      <w:r w:rsidRPr="000F109C">
        <w:rPr>
          <w:rFonts w:ascii="Times" w:hAnsi="Times" w:cs="Helvetica"/>
          <w:color w:val="1C1C1C"/>
        </w:rPr>
        <w:t xml:space="preserve">Although this </w:t>
      </w:r>
      <w:r w:rsidR="00D74D45" w:rsidRPr="000F109C">
        <w:rPr>
          <w:rFonts w:ascii="Times" w:hAnsi="Times" w:cs="Helvetica"/>
          <w:color w:val="1C1C1C"/>
        </w:rPr>
        <w:t>may not be</w:t>
      </w:r>
      <w:r w:rsidRPr="000F109C">
        <w:rPr>
          <w:rFonts w:ascii="Times" w:hAnsi="Times" w:cs="Helvetica"/>
          <w:color w:val="1C1C1C"/>
        </w:rPr>
        <w:t xml:space="preserve"> their intention,</w:t>
      </w:r>
      <w:r w:rsidR="003307E2">
        <w:rPr>
          <w:rFonts w:ascii="Times" w:hAnsi="Times" w:cs="Helvetica"/>
          <w:color w:val="1C1C1C"/>
        </w:rPr>
        <w:t xml:space="preserve"> </w:t>
      </w:r>
      <w:r w:rsidR="00F7303B" w:rsidRPr="000F109C">
        <w:rPr>
          <w:rFonts w:ascii="Times" w:hAnsi="Times" w:cs="Helvetica"/>
          <w:color w:val="1C1C1C"/>
        </w:rPr>
        <w:t>the first set of</w:t>
      </w:r>
      <w:r w:rsidR="003307E2">
        <w:rPr>
          <w:rFonts w:ascii="Times" w:hAnsi="Times" w:cs="Helvetica"/>
          <w:color w:val="1C1C1C"/>
        </w:rPr>
        <w:t xml:space="preserve"> </w:t>
      </w:r>
      <w:r w:rsidRPr="000F109C">
        <w:rPr>
          <w:rFonts w:ascii="Times" w:hAnsi="Times" w:cs="Helvetica"/>
          <w:color w:val="1C1C1C"/>
        </w:rPr>
        <w:t>passages make</w:t>
      </w:r>
      <w:r w:rsidR="002D0B82" w:rsidRPr="000F109C">
        <w:rPr>
          <w:rFonts w:ascii="Times" w:hAnsi="Times" w:cs="Helvetica"/>
          <w:color w:val="1C1C1C"/>
        </w:rPr>
        <w:t>s</w:t>
      </w:r>
      <w:r w:rsidRPr="000F109C">
        <w:rPr>
          <w:rFonts w:ascii="Times" w:hAnsi="Times" w:cs="Helvetica"/>
          <w:color w:val="1C1C1C"/>
        </w:rPr>
        <w:t xml:space="preserve"> it sound as though</w:t>
      </w:r>
      <w:r w:rsidR="003307E2">
        <w:rPr>
          <w:rFonts w:ascii="Times" w:hAnsi="Times" w:cs="Helvetica"/>
          <w:color w:val="1C1C1C"/>
        </w:rPr>
        <w:t xml:space="preserve"> </w:t>
      </w:r>
      <w:r w:rsidRPr="000F109C">
        <w:rPr>
          <w:rFonts w:ascii="Times" w:hAnsi="Times" w:cs="Helvetica"/>
          <w:color w:val="1C1C1C"/>
        </w:rPr>
        <w:t>they are claiming that the common behavior of the fluids</w:t>
      </w:r>
      <w:r w:rsidR="003307E2">
        <w:rPr>
          <w:rFonts w:ascii="Times" w:hAnsi="Times" w:cs="Helvetica"/>
          <w:color w:val="1C1C1C"/>
        </w:rPr>
        <w:t xml:space="preserve"> </w:t>
      </w:r>
      <w:r w:rsidRPr="000F109C">
        <w:rPr>
          <w:rFonts w:ascii="Times" w:hAnsi="Times" w:cs="Helvetica"/>
          <w:color w:val="1C1C1C"/>
        </w:rPr>
        <w:t xml:space="preserve">can be explained </w:t>
      </w:r>
      <w:r w:rsidR="00D74D45" w:rsidRPr="000F109C">
        <w:rPr>
          <w:rFonts w:ascii="Times" w:hAnsi="Times" w:cs="Helvetica"/>
          <w:color w:val="1C1C1C"/>
        </w:rPr>
        <w:t xml:space="preserve">just </w:t>
      </w:r>
      <w:r w:rsidRPr="000F109C">
        <w:rPr>
          <w:rFonts w:ascii="Times" w:hAnsi="Times" w:cs="Helvetica"/>
          <w:color w:val="1C1C1C"/>
        </w:rPr>
        <w:t xml:space="preserve">by citing factors that are irrelevant to </w:t>
      </w:r>
      <w:r w:rsidR="00D74D45" w:rsidRPr="000F109C">
        <w:rPr>
          <w:rFonts w:ascii="Times" w:hAnsi="Times" w:cs="Helvetica"/>
          <w:color w:val="1C1C1C"/>
        </w:rPr>
        <w:t>that</w:t>
      </w:r>
      <w:r w:rsidR="003307E2">
        <w:rPr>
          <w:rFonts w:ascii="Times" w:hAnsi="Times" w:cs="Helvetica"/>
          <w:color w:val="1C1C1C"/>
        </w:rPr>
        <w:t xml:space="preserve"> </w:t>
      </w:r>
      <w:r w:rsidRPr="000F109C">
        <w:rPr>
          <w:rFonts w:ascii="Times" w:hAnsi="Times" w:cs="Helvetica"/>
          <w:color w:val="1C1C1C"/>
        </w:rPr>
        <w:t xml:space="preserve">behavior or by the information that these </w:t>
      </w:r>
      <w:r w:rsidRPr="000F109C">
        <w:rPr>
          <w:rFonts w:ascii="Times" w:hAnsi="Times" w:cs="Helvetica"/>
          <w:color w:val="1C1C1C"/>
        </w:rPr>
        <w:lastRenderedPageBreak/>
        <w:t>factors are irrelevant.</w:t>
      </w:r>
      <w:r w:rsidR="003307E2">
        <w:rPr>
          <w:rFonts w:ascii="Times" w:hAnsi="Times" w:cs="Helvetica"/>
          <w:color w:val="1C1C1C"/>
        </w:rPr>
        <w:t xml:space="preserve"> </w:t>
      </w:r>
      <w:r w:rsidR="000F4FE2">
        <w:rPr>
          <w:rFonts w:ascii="Times" w:hAnsi="Times" w:cs="Helvetica"/>
          <w:color w:val="1C1C1C"/>
        </w:rPr>
        <w:t>Let me suggest a friendly amendment: it would be</w:t>
      </w:r>
      <w:r w:rsidR="00365F5F" w:rsidRPr="000F109C">
        <w:rPr>
          <w:rFonts w:ascii="Times" w:hAnsi="Times" w:cs="Helvetica"/>
          <w:color w:val="1C1C1C"/>
        </w:rPr>
        <w:t xml:space="preserve"> perspicuous</w:t>
      </w:r>
      <w:r w:rsidR="003307E2">
        <w:rPr>
          <w:rFonts w:ascii="Times" w:hAnsi="Times" w:cs="Helvetica"/>
          <w:color w:val="1C1C1C"/>
        </w:rPr>
        <w:t xml:space="preserve"> </w:t>
      </w:r>
      <w:r w:rsidR="00365F5F" w:rsidRPr="000F109C">
        <w:rPr>
          <w:rFonts w:ascii="Times" w:hAnsi="Times" w:cs="Helvetica"/>
          <w:color w:val="1C1C1C"/>
        </w:rPr>
        <w:t xml:space="preserve">to distinguish </w:t>
      </w:r>
      <w:r w:rsidR="00124616" w:rsidRPr="000F109C">
        <w:rPr>
          <w:rFonts w:ascii="Times" w:hAnsi="Times" w:cs="Helvetica"/>
          <w:color w:val="1C1C1C"/>
        </w:rPr>
        <w:t xml:space="preserve">the following </w:t>
      </w:r>
      <w:r w:rsidR="00365F5F" w:rsidRPr="000F109C">
        <w:rPr>
          <w:rFonts w:ascii="Times" w:hAnsi="Times" w:cs="Helvetica"/>
          <w:color w:val="1C1C1C"/>
        </w:rPr>
        <w:t>questions</w:t>
      </w:r>
      <w:r w:rsidR="00D74D45" w:rsidRPr="000F109C">
        <w:rPr>
          <w:rFonts w:ascii="Times" w:hAnsi="Times" w:cs="Helvetica"/>
          <w:color w:val="1C1C1C"/>
        </w:rPr>
        <w:t>:</w:t>
      </w:r>
      <w:r w:rsidR="003307E2">
        <w:rPr>
          <w:rFonts w:ascii="Times" w:hAnsi="Times" w:cs="Helvetica"/>
          <w:color w:val="1C1C1C"/>
        </w:rPr>
        <w:t xml:space="preserve"> </w:t>
      </w:r>
      <w:r w:rsidR="00124616" w:rsidRPr="000F109C">
        <w:rPr>
          <w:rFonts w:ascii="Times" w:hAnsi="Times" w:cs="Helvetica"/>
          <w:color w:val="1C1C1C"/>
        </w:rPr>
        <w:t>First</w:t>
      </w:r>
      <w:r w:rsidR="006F6059">
        <w:rPr>
          <w:rFonts w:ascii="Times" w:hAnsi="Times" w:cs="Helvetica"/>
          <w:color w:val="1C1C1C"/>
        </w:rPr>
        <w:t>,</w:t>
      </w:r>
      <w:r w:rsidR="002D0B82" w:rsidRPr="000F109C">
        <w:rPr>
          <w:rFonts w:ascii="Times" w:hAnsi="Times" w:cs="Helvetica"/>
          <w:color w:val="1C1C1C"/>
        </w:rPr>
        <w:t xml:space="preserve"> </w:t>
      </w:r>
      <w:r w:rsidR="00365F5F" w:rsidRPr="000F109C">
        <w:rPr>
          <w:rFonts w:ascii="Times" w:hAnsi="Times" w:cs="Helvetica"/>
          <w:color w:val="1C1C1C"/>
        </w:rPr>
        <w:t>(</w:t>
      </w:r>
      <w:r w:rsidR="002D0B82" w:rsidRPr="000F109C">
        <w:rPr>
          <w:rFonts w:ascii="Times" w:hAnsi="Times" w:cs="Helvetica"/>
          <w:color w:val="1C1C1C"/>
        </w:rPr>
        <w:t>a</w:t>
      </w:r>
      <w:r w:rsidR="00365F5F" w:rsidRPr="000F109C">
        <w:rPr>
          <w:rFonts w:ascii="Times" w:hAnsi="Times" w:cs="Helvetica"/>
          <w:color w:val="1C1C1C"/>
        </w:rPr>
        <w:t>) why is it justifiable</w:t>
      </w:r>
      <w:r w:rsidR="008641AF" w:rsidRPr="000F109C">
        <w:rPr>
          <w:rFonts w:ascii="Times" w:hAnsi="Times" w:cs="Helvetica"/>
          <w:color w:val="1C1C1C"/>
        </w:rPr>
        <w:t xml:space="preserve"> </w:t>
      </w:r>
      <w:r w:rsidR="00365F5F" w:rsidRPr="000F109C">
        <w:rPr>
          <w:rFonts w:ascii="Times" w:hAnsi="Times" w:cs="Helvetica"/>
          <w:color w:val="1C1C1C"/>
        </w:rPr>
        <w:t>to use</w:t>
      </w:r>
      <w:r w:rsidR="003307E2">
        <w:rPr>
          <w:rFonts w:ascii="Times" w:hAnsi="Times" w:cs="Helvetica"/>
          <w:color w:val="1C1C1C"/>
        </w:rPr>
        <w:t xml:space="preserve"> </w:t>
      </w:r>
      <w:r w:rsidR="002D0B82" w:rsidRPr="000F109C">
        <w:rPr>
          <w:rFonts w:ascii="Times" w:hAnsi="Times" w:cs="Helvetica"/>
          <w:color w:val="1C1C1C"/>
        </w:rPr>
        <w:t>this particular</w:t>
      </w:r>
      <w:r w:rsidR="00365F5F" w:rsidRPr="000F109C">
        <w:rPr>
          <w:rFonts w:ascii="Times" w:hAnsi="Times" w:cs="Helvetica"/>
          <w:color w:val="1C1C1C"/>
        </w:rPr>
        <w:t xml:space="preserve"> model</w:t>
      </w:r>
      <w:r w:rsidR="005F7546" w:rsidRPr="000F109C">
        <w:rPr>
          <w:rFonts w:ascii="Times" w:hAnsi="Times" w:cs="Helvetica"/>
          <w:color w:val="1C1C1C"/>
        </w:rPr>
        <w:t xml:space="preserve"> </w:t>
      </w:r>
      <w:r w:rsidR="003618F1" w:rsidRPr="000F109C">
        <w:rPr>
          <w:rFonts w:ascii="Times" w:hAnsi="Times" w:cs="Helvetica"/>
          <w:color w:val="1C1C1C"/>
        </w:rPr>
        <w:t>(</w:t>
      </w:r>
      <w:r w:rsidR="00365F5F" w:rsidRPr="000F109C">
        <w:rPr>
          <w:rFonts w:ascii="Times" w:hAnsi="Times" w:cs="Helvetica"/>
          <w:color w:val="1C1C1C"/>
        </w:rPr>
        <w:t>LGA) as a minimal model for a whole class of systems</w:t>
      </w:r>
      <w:r w:rsidR="00F7303B" w:rsidRPr="000F109C">
        <w:rPr>
          <w:rFonts w:ascii="Times" w:hAnsi="Times" w:cs="Helvetica"/>
          <w:color w:val="1C1C1C"/>
        </w:rPr>
        <w:t>?</w:t>
      </w:r>
      <w:r w:rsidR="003307E2">
        <w:rPr>
          <w:rFonts w:ascii="Times" w:hAnsi="Times" w:cs="Helvetica"/>
          <w:color w:val="1C1C1C"/>
        </w:rPr>
        <w:t xml:space="preserve"> </w:t>
      </w:r>
      <w:r w:rsidR="00124616" w:rsidRPr="000F109C">
        <w:rPr>
          <w:rFonts w:ascii="Times" w:hAnsi="Times" w:cs="Helvetica"/>
          <w:color w:val="1C1C1C"/>
        </w:rPr>
        <w:t>Second,</w:t>
      </w:r>
      <w:r w:rsidR="003307E2">
        <w:rPr>
          <w:rFonts w:ascii="Times" w:hAnsi="Times" w:cs="Helvetica"/>
          <w:color w:val="1C1C1C"/>
        </w:rPr>
        <w:t xml:space="preserve"> </w:t>
      </w:r>
      <w:r w:rsidR="00365F5F" w:rsidRPr="000F109C">
        <w:rPr>
          <w:rFonts w:ascii="Times" w:hAnsi="Times" w:cs="Helvetica"/>
          <w:color w:val="1C1C1C"/>
        </w:rPr>
        <w:t>(</w:t>
      </w:r>
      <w:r w:rsidR="002D0B82" w:rsidRPr="000F109C">
        <w:rPr>
          <w:rFonts w:ascii="Times" w:hAnsi="Times" w:cs="Helvetica"/>
          <w:color w:val="1C1C1C"/>
        </w:rPr>
        <w:t>b</w:t>
      </w:r>
      <w:r w:rsidR="00365F5F" w:rsidRPr="000F109C">
        <w:rPr>
          <w:rFonts w:ascii="Times" w:hAnsi="Times" w:cs="Helvetica"/>
          <w:color w:val="1C1C1C"/>
        </w:rPr>
        <w:t>) why do systems in this class exhibit the various common behaviors that they do?</w:t>
      </w:r>
      <w:r w:rsidR="003307E2">
        <w:rPr>
          <w:rFonts w:ascii="Times" w:hAnsi="Times" w:cs="Helvetica"/>
          <w:color w:val="1C1C1C"/>
        </w:rPr>
        <w:t xml:space="preserve"> </w:t>
      </w:r>
      <w:r w:rsidR="00F7303B" w:rsidRPr="000F109C">
        <w:rPr>
          <w:rFonts w:ascii="Times" w:hAnsi="Times" w:cs="Helvetica"/>
          <w:color w:val="1C1C1C"/>
        </w:rPr>
        <w:t>I agree with what I take to be B</w:t>
      </w:r>
      <w:r w:rsidR="002D0B82" w:rsidRPr="000F109C">
        <w:rPr>
          <w:rFonts w:ascii="Times" w:hAnsi="Times" w:cs="Helvetica"/>
          <w:color w:val="1C1C1C"/>
        </w:rPr>
        <w:t>atterman</w:t>
      </w:r>
      <w:r w:rsidR="00F7303B" w:rsidRPr="000F109C">
        <w:rPr>
          <w:rFonts w:ascii="Times" w:hAnsi="Times" w:cs="Helvetica"/>
          <w:color w:val="1C1C1C"/>
        </w:rPr>
        <w:t xml:space="preserve"> and R</w:t>
      </w:r>
      <w:r w:rsidR="002D0B82" w:rsidRPr="000F109C">
        <w:rPr>
          <w:rFonts w:ascii="Times" w:hAnsi="Times" w:cs="Helvetica"/>
          <w:color w:val="1C1C1C"/>
        </w:rPr>
        <w:t>ice</w:t>
      </w:r>
      <w:r w:rsidR="00F7303B" w:rsidRPr="000F109C">
        <w:rPr>
          <w:rFonts w:ascii="Times" w:hAnsi="Times" w:cs="Helvetica"/>
          <w:color w:val="1C1C1C"/>
        </w:rPr>
        <w:t xml:space="preserve">’s view that </w:t>
      </w:r>
      <w:r w:rsidR="002D0B82" w:rsidRPr="000F109C">
        <w:rPr>
          <w:rFonts w:ascii="Times" w:hAnsi="Times" w:cs="Helvetica"/>
          <w:color w:val="1C1C1C"/>
        </w:rPr>
        <w:t>t</w:t>
      </w:r>
      <w:r w:rsidR="00365F5F" w:rsidRPr="000F109C">
        <w:rPr>
          <w:rFonts w:ascii="Times" w:hAnsi="Times" w:cs="Helvetica"/>
          <w:color w:val="1C1C1C"/>
        </w:rPr>
        <w:t>he answer to (</w:t>
      </w:r>
      <w:r w:rsidR="002D0B82" w:rsidRPr="000F109C">
        <w:rPr>
          <w:rFonts w:ascii="Times" w:hAnsi="Times" w:cs="Helvetica"/>
          <w:color w:val="1C1C1C"/>
        </w:rPr>
        <w:t>a</w:t>
      </w:r>
      <w:r w:rsidR="00365F5F" w:rsidRPr="000F109C">
        <w:rPr>
          <w:rFonts w:ascii="Times" w:hAnsi="Times" w:cs="Helvetica"/>
          <w:color w:val="1C1C1C"/>
        </w:rPr>
        <w:t>) is provided by renormalization-type arguments</w:t>
      </w:r>
      <w:r w:rsidR="003307E2">
        <w:rPr>
          <w:rFonts w:ascii="Times" w:hAnsi="Times" w:cs="Helvetica"/>
          <w:color w:val="1C1C1C"/>
        </w:rPr>
        <w:t xml:space="preserve"> </w:t>
      </w:r>
      <w:r w:rsidR="00365F5F" w:rsidRPr="000F109C">
        <w:rPr>
          <w:rFonts w:ascii="Times" w:hAnsi="Times" w:cs="Helvetica"/>
          <w:color w:val="1C1C1C"/>
        </w:rPr>
        <w:t>or more generally by a mathematical demonstration of some kind</w:t>
      </w:r>
      <w:r w:rsidR="00124616" w:rsidRPr="000F109C">
        <w:rPr>
          <w:rFonts w:ascii="Times" w:hAnsi="Times" w:cs="Helvetica"/>
          <w:color w:val="1C1C1C"/>
        </w:rPr>
        <w:t xml:space="preserve"> that relates the models in this class to one another</w:t>
      </w:r>
      <w:r w:rsidR="00301CFA" w:rsidRPr="000F109C">
        <w:rPr>
          <w:rFonts w:ascii="Times" w:hAnsi="Times" w:cs="Helvetica"/>
          <w:color w:val="1C1C1C"/>
        </w:rPr>
        <w:t xml:space="preserve"> and shows that for some relevant class of behaviors, any model in the class will exhibit the same behavior as the minimal model</w:t>
      </w:r>
      <w:r w:rsidR="00365F5F" w:rsidRPr="000F109C">
        <w:rPr>
          <w:rFonts w:ascii="Times" w:hAnsi="Times" w:cs="Helvetica"/>
          <w:color w:val="1C1C1C"/>
        </w:rPr>
        <w:t>.</w:t>
      </w:r>
      <w:r w:rsidR="003307E2">
        <w:rPr>
          <w:rFonts w:ascii="Times" w:hAnsi="Times" w:cs="Helvetica"/>
          <w:color w:val="1C1C1C"/>
        </w:rPr>
        <w:t xml:space="preserve"> </w:t>
      </w:r>
      <w:r w:rsidR="00365F5F" w:rsidRPr="000F109C">
        <w:rPr>
          <w:rFonts w:ascii="Times" w:hAnsi="Times" w:cs="Helvetica"/>
          <w:color w:val="1C1C1C"/>
        </w:rPr>
        <w:t xml:space="preserve">I </w:t>
      </w:r>
      <w:r w:rsidR="00F7303B" w:rsidRPr="000F109C">
        <w:rPr>
          <w:rFonts w:ascii="Times" w:hAnsi="Times" w:cs="Helvetica"/>
          <w:color w:val="1C1C1C"/>
        </w:rPr>
        <w:t xml:space="preserve">also </w:t>
      </w:r>
      <w:r w:rsidR="00365F5F" w:rsidRPr="000F109C">
        <w:rPr>
          <w:rFonts w:ascii="Times" w:hAnsi="Times" w:cs="Helvetica"/>
          <w:color w:val="1C1C1C"/>
        </w:rPr>
        <w:t>agree with Batterman and Rice that in</w:t>
      </w:r>
      <w:r w:rsidR="00124616" w:rsidRPr="000F109C">
        <w:rPr>
          <w:rFonts w:ascii="Times" w:hAnsi="Times" w:cs="Helvetica"/>
          <w:color w:val="1C1C1C"/>
        </w:rPr>
        <w:t xml:space="preserve"> answering this question one is providing a kind of explanation of (or at least insight into) why</w:t>
      </w:r>
      <w:r w:rsidR="00301CFA" w:rsidRPr="000F109C">
        <w:rPr>
          <w:rFonts w:ascii="Times" w:hAnsi="Times" w:cs="Helvetica"/>
          <w:color w:val="1C1C1C"/>
        </w:rPr>
        <w:t xml:space="preserve"> </w:t>
      </w:r>
      <w:r w:rsidR="00124616" w:rsidRPr="000F109C">
        <w:rPr>
          <w:rFonts w:ascii="Times" w:hAnsi="Times" w:cs="Helvetica"/>
          <w:color w:val="1C1C1C"/>
        </w:rPr>
        <w:t>the details that distinguish the systems are irrelevant to their common behavior</w:t>
      </w:r>
      <w:r w:rsidR="00301CFA" w:rsidRPr="000F109C">
        <w:rPr>
          <w:rFonts w:ascii="Times" w:hAnsi="Times" w:cs="Helvetica"/>
          <w:color w:val="1C1C1C"/>
        </w:rPr>
        <w:t>.</w:t>
      </w:r>
      <w:r w:rsidR="003307E2">
        <w:rPr>
          <w:rFonts w:ascii="Times" w:hAnsi="Times" w:cs="Helvetica"/>
          <w:color w:val="1C1C1C"/>
        </w:rPr>
        <w:t xml:space="preserve"> </w:t>
      </w:r>
      <w:r w:rsidR="00124616" w:rsidRPr="000F109C">
        <w:rPr>
          <w:rFonts w:ascii="Times" w:hAnsi="Times" w:cs="Helvetica"/>
          <w:color w:val="1C1C1C"/>
        </w:rPr>
        <w:t>But</w:t>
      </w:r>
      <w:r w:rsidR="00301CFA" w:rsidRPr="000F109C">
        <w:rPr>
          <w:rFonts w:ascii="Times" w:hAnsi="Times" w:cs="Helvetica"/>
          <w:color w:val="1C1C1C"/>
        </w:rPr>
        <w:t>, to repeat an observation made earlier,</w:t>
      </w:r>
      <w:r w:rsidR="003618F1" w:rsidRPr="000F109C">
        <w:rPr>
          <w:rFonts w:ascii="Times" w:hAnsi="Times" w:cs="Helvetica"/>
          <w:color w:val="1C1C1C"/>
        </w:rPr>
        <w:t xml:space="preserve"> </w:t>
      </w:r>
      <w:r w:rsidR="00124616" w:rsidRPr="000F109C">
        <w:rPr>
          <w:rFonts w:ascii="Times" w:hAnsi="Times" w:cs="Helvetica"/>
          <w:color w:val="1C1C1C"/>
        </w:rPr>
        <w:t xml:space="preserve">the </w:t>
      </w:r>
      <w:r w:rsidR="00124616" w:rsidRPr="000F109C">
        <w:rPr>
          <w:rFonts w:ascii="Times" w:hAnsi="Times" w:cs="Helvetica"/>
          <w:i/>
          <w:color w:val="1C1C1C"/>
        </w:rPr>
        <w:t>explanandum</w:t>
      </w:r>
      <w:r w:rsidR="00301CFA" w:rsidRPr="000F109C">
        <w:rPr>
          <w:rFonts w:ascii="Times" w:hAnsi="Times" w:cs="Helvetica"/>
          <w:i/>
          <w:color w:val="1C1C1C"/>
        </w:rPr>
        <w:t xml:space="preserve"> </w:t>
      </w:r>
      <w:r w:rsidR="00301CFA" w:rsidRPr="000F109C">
        <w:rPr>
          <w:rFonts w:ascii="Times" w:hAnsi="Times" w:cs="Helvetica"/>
          <w:color w:val="1C1C1C"/>
        </w:rPr>
        <w:t>in this case</w:t>
      </w:r>
      <w:r w:rsidR="00124616" w:rsidRPr="000F109C">
        <w:rPr>
          <w:rFonts w:ascii="Times" w:hAnsi="Times" w:cs="Helvetica"/>
          <w:i/>
          <w:color w:val="1C1C1C"/>
        </w:rPr>
        <w:t xml:space="preserve"> </w:t>
      </w:r>
      <w:r w:rsidR="00124616" w:rsidRPr="000F109C">
        <w:rPr>
          <w:rFonts w:ascii="Times" w:hAnsi="Times" w:cs="Helvetica"/>
          <w:color w:val="1C1C1C"/>
        </w:rPr>
        <w:t xml:space="preserve">is a claim about irrelevance; </w:t>
      </w:r>
      <w:r w:rsidR="00301CFA" w:rsidRPr="000F109C">
        <w:rPr>
          <w:rFonts w:ascii="Times" w:hAnsi="Times" w:cs="Helvetica"/>
          <w:color w:val="1C1C1C"/>
        </w:rPr>
        <w:t>this</w:t>
      </w:r>
      <w:r w:rsidR="005B3B70" w:rsidRPr="000F109C">
        <w:rPr>
          <w:rFonts w:ascii="Times" w:hAnsi="Times" w:cs="Helvetica"/>
          <w:color w:val="1C1C1C"/>
        </w:rPr>
        <w:t xml:space="preserve"> </w:t>
      </w:r>
      <w:r w:rsidR="00301CFA" w:rsidRPr="000F109C">
        <w:rPr>
          <w:rFonts w:ascii="Times" w:hAnsi="Times" w:cs="Helvetica"/>
          <w:color w:val="1C1C1C"/>
        </w:rPr>
        <w:t>answer to (a) does not support the contention that</w:t>
      </w:r>
      <w:r w:rsidR="003307E2">
        <w:rPr>
          <w:rFonts w:ascii="Times" w:hAnsi="Times" w:cs="Helvetica"/>
          <w:color w:val="1C1C1C"/>
        </w:rPr>
        <w:t xml:space="preserve"> </w:t>
      </w:r>
      <w:r w:rsidR="00124616" w:rsidRPr="000F109C">
        <w:rPr>
          <w:rFonts w:ascii="Times" w:hAnsi="Times" w:cs="Helvetica"/>
          <w:color w:val="1C1C1C"/>
        </w:rPr>
        <w:t>irrelevance claims</w:t>
      </w:r>
      <w:r w:rsidR="003307E2">
        <w:rPr>
          <w:rFonts w:ascii="Times" w:hAnsi="Times" w:cs="Helvetica"/>
          <w:color w:val="1C1C1C"/>
        </w:rPr>
        <w:t xml:space="preserve"> </w:t>
      </w:r>
      <w:r w:rsidR="00301CFA" w:rsidRPr="000F109C">
        <w:rPr>
          <w:rFonts w:ascii="Times" w:hAnsi="Times" w:cs="Helvetica"/>
          <w:color w:val="1C1C1C"/>
        </w:rPr>
        <w:t>by themselves are enough to explain (b).</w:t>
      </w:r>
      <w:r w:rsidR="003307E2">
        <w:rPr>
          <w:rFonts w:ascii="Times" w:hAnsi="Times" w:cs="Helvetica"/>
          <w:color w:val="1C1C1C"/>
        </w:rPr>
        <w:t xml:space="preserve"> </w:t>
      </w:r>
    </w:p>
    <w:p w14:paraId="529C04C1" w14:textId="5FD20F9E" w:rsidR="00725398" w:rsidRPr="000F109C" w:rsidRDefault="00301CFA" w:rsidP="009E2A59">
      <w:pPr>
        <w:spacing w:line="360" w:lineRule="auto"/>
        <w:ind w:left="90" w:firstLine="360"/>
        <w:rPr>
          <w:rFonts w:ascii="Times" w:hAnsi="Times" w:cs="Helvetica"/>
          <w:color w:val="1C1C1C"/>
        </w:rPr>
      </w:pPr>
      <w:r w:rsidRPr="000F109C">
        <w:rPr>
          <w:rFonts w:ascii="Times" w:hAnsi="Times" w:cs="Helvetica"/>
          <w:color w:val="1C1C1C"/>
        </w:rPr>
        <w:t>Instead,</w:t>
      </w:r>
      <w:r w:rsidR="003307E2">
        <w:rPr>
          <w:rFonts w:ascii="Times" w:hAnsi="Times" w:cs="Helvetica"/>
          <w:color w:val="1C1C1C"/>
        </w:rPr>
        <w:t xml:space="preserve"> </w:t>
      </w:r>
      <w:r w:rsidR="00124616" w:rsidRPr="000F109C">
        <w:rPr>
          <w:rFonts w:ascii="Times" w:hAnsi="Times" w:cs="Helvetica"/>
          <w:color w:val="1C1C1C"/>
        </w:rPr>
        <w:t xml:space="preserve">it seems to </w:t>
      </w:r>
      <w:r w:rsidR="005B3B70" w:rsidRPr="000F109C">
        <w:rPr>
          <w:rFonts w:ascii="Times" w:hAnsi="Times" w:cs="Helvetica"/>
          <w:color w:val="1C1C1C"/>
        </w:rPr>
        <w:t xml:space="preserve">me </w:t>
      </w:r>
      <w:r w:rsidR="00124616" w:rsidRPr="000F109C">
        <w:rPr>
          <w:rFonts w:ascii="Times" w:hAnsi="Times" w:cs="Helvetica"/>
          <w:color w:val="1C1C1C"/>
        </w:rPr>
        <w:t>that the explanation</w:t>
      </w:r>
      <w:r w:rsidR="003307E2">
        <w:rPr>
          <w:rFonts w:ascii="Times" w:hAnsi="Times" w:cs="Helvetica"/>
          <w:color w:val="1C1C1C"/>
        </w:rPr>
        <w:t xml:space="preserve"> </w:t>
      </w:r>
      <w:r w:rsidRPr="000F109C">
        <w:rPr>
          <w:rFonts w:ascii="Times" w:hAnsi="Times" w:cs="Helvetica"/>
          <w:color w:val="1C1C1C"/>
        </w:rPr>
        <w:t xml:space="preserve">for why (b) holds </w:t>
      </w:r>
      <w:r w:rsidR="00124616" w:rsidRPr="000F109C">
        <w:rPr>
          <w:rFonts w:ascii="Times" w:hAnsi="Times" w:cs="Helvetica"/>
          <w:color w:val="1C1C1C"/>
        </w:rPr>
        <w:t>is provided by the minimal model itself</w:t>
      </w:r>
      <w:r w:rsidR="003307E2">
        <w:rPr>
          <w:rFonts w:ascii="Times" w:hAnsi="Times" w:cs="Helvetica"/>
          <w:color w:val="1C1C1C"/>
        </w:rPr>
        <w:t xml:space="preserve"> </w:t>
      </w:r>
      <w:r w:rsidR="00124616" w:rsidRPr="000F109C">
        <w:rPr>
          <w:rFonts w:ascii="Times" w:hAnsi="Times" w:cs="Helvetica"/>
          <w:color w:val="1C1C1C"/>
        </w:rPr>
        <w:t xml:space="preserve">in conjunction with information </w:t>
      </w:r>
      <w:r w:rsidRPr="000F109C">
        <w:rPr>
          <w:rFonts w:ascii="Times" w:hAnsi="Times" w:cs="Helvetica"/>
          <w:color w:val="1C1C1C"/>
        </w:rPr>
        <w:t>along the lines of (a)</w:t>
      </w:r>
      <w:r w:rsidR="00124616" w:rsidRPr="000F109C">
        <w:rPr>
          <w:rFonts w:ascii="Times" w:hAnsi="Times" w:cs="Helvetica"/>
          <w:color w:val="1C1C1C"/>
        </w:rPr>
        <w:t xml:space="preserve"> supporting the use of</w:t>
      </w:r>
      <w:r w:rsidR="003307E2">
        <w:rPr>
          <w:rFonts w:ascii="Times" w:hAnsi="Times" w:cs="Helvetica"/>
          <w:color w:val="1C1C1C"/>
        </w:rPr>
        <w:t xml:space="preserve"> </w:t>
      </w:r>
      <w:r w:rsidR="00124616" w:rsidRPr="000F109C">
        <w:rPr>
          <w:rFonts w:ascii="Times" w:hAnsi="Times" w:cs="Helvetica"/>
          <w:color w:val="1C1C1C"/>
        </w:rPr>
        <w:t>the minimal model as an adequate surrogate for the various systems in the universality class. Of course the minimal model does not just consist in claims to the effect that various factors are irrelevant to the common behavior of the systems, (although its use certainly implies this</w:t>
      </w:r>
      <w:r w:rsidR="00FE616B" w:rsidRPr="000F109C">
        <w:rPr>
          <w:rFonts w:ascii="Times" w:hAnsi="Times" w:cs="Helvetica"/>
          <w:color w:val="1C1C1C"/>
        </w:rPr>
        <w:t>) so we should not think of th</w:t>
      </w:r>
      <w:r w:rsidRPr="000F109C">
        <w:rPr>
          <w:rFonts w:ascii="Times" w:hAnsi="Times" w:cs="Helvetica"/>
          <w:color w:val="1C1C1C"/>
        </w:rPr>
        <w:t>is</w:t>
      </w:r>
      <w:r w:rsidR="00FE616B" w:rsidRPr="000F109C">
        <w:rPr>
          <w:rFonts w:ascii="Times" w:hAnsi="Times" w:cs="Helvetica"/>
          <w:color w:val="1C1C1C"/>
        </w:rPr>
        <w:t xml:space="preserve"> explanation of (</w:t>
      </w:r>
      <w:r w:rsidRPr="000F109C">
        <w:rPr>
          <w:rFonts w:ascii="Times" w:hAnsi="Times" w:cs="Helvetica"/>
          <w:color w:val="1C1C1C"/>
        </w:rPr>
        <w:t>b</w:t>
      </w:r>
      <w:r w:rsidR="00FE616B" w:rsidRPr="000F109C">
        <w:rPr>
          <w:rFonts w:ascii="Times" w:hAnsi="Times" w:cs="Helvetica"/>
          <w:color w:val="1C1C1C"/>
        </w:rPr>
        <w:t>) as consisting just in the citing of irrelevance information</w:t>
      </w:r>
      <w:r w:rsidR="00124616" w:rsidRPr="000F109C">
        <w:rPr>
          <w:rFonts w:ascii="Times" w:hAnsi="Times" w:cs="Helvetica"/>
          <w:color w:val="1C1C1C"/>
        </w:rPr>
        <w:t xml:space="preserve">. </w:t>
      </w:r>
      <w:r w:rsidR="00FE616B" w:rsidRPr="000F109C">
        <w:rPr>
          <w:rFonts w:ascii="Times" w:hAnsi="Times" w:cs="Helvetica"/>
          <w:color w:val="1C1C1C"/>
        </w:rPr>
        <w:t>Instead the minimal model also provides information about a common abstract structure shared by all of the systems in the universality class</w:t>
      </w:r>
      <w:r w:rsidR="006F6059">
        <w:rPr>
          <w:rFonts w:ascii="Times" w:hAnsi="Times" w:cs="Helvetica"/>
          <w:color w:val="1C1C1C"/>
        </w:rPr>
        <w:t xml:space="preserve"> – </w:t>
      </w:r>
      <w:r w:rsidR="006C6F10" w:rsidRPr="000F109C">
        <w:rPr>
          <w:rFonts w:ascii="Times" w:hAnsi="Times" w:cs="Helvetica"/>
          <w:color w:val="1C1C1C"/>
        </w:rPr>
        <w:t>structure that</w:t>
      </w:r>
      <w:r w:rsidR="003307E2">
        <w:rPr>
          <w:rFonts w:ascii="Times" w:hAnsi="Times" w:cs="Helvetica"/>
          <w:color w:val="1C1C1C"/>
        </w:rPr>
        <w:t xml:space="preserve"> </w:t>
      </w:r>
      <w:r w:rsidRPr="000F109C">
        <w:rPr>
          <w:rFonts w:ascii="Times" w:hAnsi="Times" w:cs="Helvetica"/>
          <w:color w:val="1C1C1C"/>
        </w:rPr>
        <w:t xml:space="preserve">(as I see it) </w:t>
      </w:r>
      <w:r w:rsidR="006C6F10" w:rsidRPr="000F109C">
        <w:rPr>
          <w:rFonts w:ascii="Times" w:hAnsi="Times" w:cs="Helvetica"/>
          <w:color w:val="1C1C1C"/>
        </w:rPr>
        <w:t>is relevant to the behavior of these systems</w:t>
      </w:r>
      <w:r w:rsidR="00FE616B" w:rsidRPr="000F109C">
        <w:rPr>
          <w:rFonts w:ascii="Times" w:hAnsi="Times" w:cs="Helvetica"/>
          <w:color w:val="1C1C1C"/>
        </w:rPr>
        <w:t xml:space="preserve">. </w:t>
      </w:r>
      <w:r w:rsidR="003618F1" w:rsidRPr="000F109C">
        <w:rPr>
          <w:rFonts w:ascii="Times" w:hAnsi="Times" w:cs="Helvetica"/>
          <w:color w:val="1C1C1C"/>
        </w:rPr>
        <w:t xml:space="preserve">Here, as in previous cases, relevance and irrelevance information work together, with the irrelevance information telling us, roughly, why it is justifiable to use a certain minimal model and why various details that we might have expected to make a difference to systems in the universality class do not and the relevance information identifying the shared structure that does matter. </w:t>
      </w:r>
    </w:p>
    <w:p w14:paraId="3A6752E2" w14:textId="68FABE93" w:rsidR="00270EE4" w:rsidRPr="000F109C" w:rsidRDefault="00D1057C" w:rsidP="009E2A59">
      <w:pPr>
        <w:spacing w:line="360" w:lineRule="auto"/>
        <w:ind w:left="90" w:firstLine="360"/>
        <w:rPr>
          <w:rFonts w:ascii="Times" w:hAnsi="Times" w:cs="Helvetica"/>
          <w:color w:val="1C1C1C"/>
        </w:rPr>
      </w:pPr>
      <w:r w:rsidRPr="000F109C">
        <w:rPr>
          <w:rFonts w:ascii="Times" w:hAnsi="Times" w:cs="Helvetica"/>
          <w:color w:val="1C1C1C"/>
        </w:rPr>
        <w:t xml:space="preserve">Regarding this </w:t>
      </w:r>
      <w:r w:rsidR="003618F1" w:rsidRPr="000F109C">
        <w:rPr>
          <w:rFonts w:ascii="Times" w:hAnsi="Times" w:cs="Helvetica"/>
          <w:color w:val="1C1C1C"/>
        </w:rPr>
        <w:t xml:space="preserve">shared </w:t>
      </w:r>
      <w:r w:rsidRPr="000F109C">
        <w:rPr>
          <w:rFonts w:ascii="Times" w:hAnsi="Times" w:cs="Helvetica"/>
          <w:color w:val="1C1C1C"/>
        </w:rPr>
        <w:t xml:space="preserve">structure several further questions arise. First, does the structure furnish a </w:t>
      </w:r>
      <w:r w:rsidRPr="000F109C">
        <w:rPr>
          <w:rFonts w:ascii="Times" w:hAnsi="Times" w:cs="Helvetica"/>
          <w:i/>
          <w:color w:val="1C1C1C"/>
        </w:rPr>
        <w:t>causal</w:t>
      </w:r>
      <w:r w:rsidRPr="000F109C">
        <w:rPr>
          <w:rFonts w:ascii="Times" w:hAnsi="Times" w:cs="Helvetica"/>
          <w:color w:val="1C1C1C"/>
        </w:rPr>
        <w:t xml:space="preserve"> explanation of (</w:t>
      </w:r>
      <w:r w:rsidR="003618F1" w:rsidRPr="000F109C">
        <w:rPr>
          <w:rFonts w:ascii="Times" w:hAnsi="Times" w:cs="Helvetica"/>
          <w:color w:val="1C1C1C"/>
        </w:rPr>
        <w:t>b</w:t>
      </w:r>
      <w:r w:rsidRPr="000F109C">
        <w:rPr>
          <w:rFonts w:ascii="Times" w:hAnsi="Times" w:cs="Helvetica"/>
          <w:color w:val="1C1C1C"/>
        </w:rPr>
        <w:t xml:space="preserve">)? Here I agree with Batterman and Rice that the answer is </w:t>
      </w:r>
      <w:r w:rsidR="003618F1" w:rsidRPr="000F109C">
        <w:rPr>
          <w:rFonts w:ascii="Times" w:hAnsi="Times" w:cs="Helvetica"/>
          <w:color w:val="1C1C1C"/>
        </w:rPr>
        <w:t>“</w:t>
      </w:r>
      <w:r w:rsidRPr="000F109C">
        <w:rPr>
          <w:rFonts w:ascii="Times" w:hAnsi="Times" w:cs="Helvetica"/>
          <w:color w:val="1C1C1C"/>
        </w:rPr>
        <w:t>no</w:t>
      </w:r>
      <w:r w:rsidR="003618F1" w:rsidRPr="000F109C">
        <w:rPr>
          <w:rFonts w:ascii="Times" w:hAnsi="Times" w:cs="Helvetica"/>
          <w:color w:val="1C1C1C"/>
        </w:rPr>
        <w:t>”</w:t>
      </w:r>
      <w:r w:rsidRPr="000F109C">
        <w:rPr>
          <w:rFonts w:ascii="Times" w:hAnsi="Times" w:cs="Helvetica"/>
          <w:color w:val="1C1C1C"/>
        </w:rPr>
        <w:t xml:space="preserve">, or at least that it is “no” given an interventionist account of </w:t>
      </w:r>
      <w:r w:rsidRPr="000F109C">
        <w:rPr>
          <w:rFonts w:ascii="Times" w:hAnsi="Times" w:cs="Helvetica"/>
          <w:color w:val="1C1C1C"/>
        </w:rPr>
        <w:lastRenderedPageBreak/>
        <w:t>causation. The features characterizing the structure are just not the sort of things that are well-defined objects of intervention</w:t>
      </w:r>
      <w:r w:rsidR="006F6059">
        <w:rPr>
          <w:rFonts w:ascii="Times" w:hAnsi="Times" w:cs="Helvetica"/>
          <w:color w:val="1C1C1C"/>
        </w:rPr>
        <w:t xml:space="preserve"> – </w:t>
      </w:r>
      <w:r w:rsidRPr="000F109C">
        <w:rPr>
          <w:rFonts w:ascii="Times" w:hAnsi="Times" w:cs="Helvetica"/>
          <w:color w:val="1C1C1C"/>
        </w:rPr>
        <w:t>one cannot in the relevant sense intervene to make the interactions</w:t>
      </w:r>
      <w:r w:rsidR="007A6D86" w:rsidRPr="000F109C">
        <w:rPr>
          <w:rFonts w:ascii="Times" w:hAnsi="Times" w:cs="Helvetica"/>
          <w:color w:val="1C1C1C"/>
        </w:rPr>
        <w:t xml:space="preserve"> governing the system local or non-local</w:t>
      </w:r>
      <w:r w:rsidR="006C6F10" w:rsidRPr="000F109C">
        <w:rPr>
          <w:rFonts w:ascii="Times" w:hAnsi="Times" w:cs="Helvetica"/>
          <w:color w:val="1C1C1C"/>
        </w:rPr>
        <w:t>, to change the dimensionality of the system</w:t>
      </w:r>
      <w:r w:rsidR="00453B4E" w:rsidRPr="000F109C">
        <w:rPr>
          <w:rFonts w:ascii="Times" w:hAnsi="Times" w:cs="Helvetica"/>
          <w:color w:val="1C1C1C"/>
        </w:rPr>
        <w:t xml:space="preserve"> </w:t>
      </w:r>
      <w:r w:rsidR="007A6D86" w:rsidRPr="000F109C">
        <w:rPr>
          <w:rFonts w:ascii="Times" w:hAnsi="Times" w:cs="Helvetica"/>
          <w:color w:val="1C1C1C"/>
        </w:rPr>
        <w:t>and so on. However, I would contend that we should not</w:t>
      </w:r>
      <w:r w:rsidR="00453B4E" w:rsidRPr="000F109C">
        <w:rPr>
          <w:rFonts w:ascii="Times" w:hAnsi="Times" w:cs="Helvetica"/>
          <w:color w:val="1C1C1C"/>
        </w:rPr>
        <w:t xml:space="preserve"> </w:t>
      </w:r>
      <w:r w:rsidR="007A6D86" w:rsidRPr="000F109C">
        <w:rPr>
          <w:rFonts w:ascii="Times" w:hAnsi="Times" w:cs="Helvetica"/>
          <w:color w:val="1C1C1C"/>
        </w:rPr>
        <w:t>necessarily infer from this the minimal model does not cite difference-making factors at all</w:t>
      </w:r>
      <w:r w:rsidR="002E0AF4">
        <w:rPr>
          <w:rFonts w:ascii="Times" w:hAnsi="Times" w:cs="Helvetica"/>
          <w:color w:val="1C1C1C"/>
        </w:rPr>
        <w:t xml:space="preserve"> or that these difference-making factors have no explanatory significance</w:t>
      </w:r>
      <w:r w:rsidR="007A6D86" w:rsidRPr="000F109C">
        <w:rPr>
          <w:rFonts w:ascii="Times" w:hAnsi="Times" w:cs="Helvetica"/>
          <w:color w:val="1C1C1C"/>
        </w:rPr>
        <w:t xml:space="preserve">; instead it may be appropriate to think of the model as citing non-causal </w:t>
      </w:r>
      <w:r w:rsidR="002E0AF4" w:rsidRPr="000F109C">
        <w:rPr>
          <w:rFonts w:ascii="Times" w:hAnsi="Times" w:cs="Helvetica"/>
          <w:color w:val="1C1C1C"/>
        </w:rPr>
        <w:t>difference</w:t>
      </w:r>
      <w:r w:rsidR="002E0AF4">
        <w:rPr>
          <w:rFonts w:ascii="Times" w:hAnsi="Times" w:cs="Helvetica"/>
          <w:color w:val="1C1C1C"/>
        </w:rPr>
        <w:t>-</w:t>
      </w:r>
      <w:r w:rsidR="007A6D86" w:rsidRPr="000F109C">
        <w:rPr>
          <w:rFonts w:ascii="Times" w:hAnsi="Times" w:cs="Helvetica"/>
          <w:color w:val="1C1C1C"/>
        </w:rPr>
        <w:t>making factors</w:t>
      </w:r>
      <w:r w:rsidR="002E0AF4">
        <w:rPr>
          <w:rFonts w:ascii="Times" w:hAnsi="Times" w:cs="Helvetica"/>
          <w:color w:val="1C1C1C"/>
        </w:rPr>
        <w:t xml:space="preserve"> which have explanatory import</w:t>
      </w:r>
      <w:r w:rsidR="007A6D86" w:rsidRPr="000F109C">
        <w:rPr>
          <w:rFonts w:ascii="Times" w:hAnsi="Times" w:cs="Helvetica"/>
          <w:color w:val="1C1C1C"/>
        </w:rPr>
        <w:t xml:space="preserve"> in the manner that some of the putative explanations in Section </w:t>
      </w:r>
      <w:r w:rsidR="003618F1" w:rsidRPr="000F109C">
        <w:rPr>
          <w:rFonts w:ascii="Times" w:hAnsi="Times" w:cs="Helvetica"/>
          <w:color w:val="1C1C1C"/>
        </w:rPr>
        <w:t>3</w:t>
      </w:r>
      <w:r w:rsidR="007A6D86" w:rsidRPr="000F109C">
        <w:rPr>
          <w:rFonts w:ascii="Times" w:hAnsi="Times" w:cs="Helvetica"/>
          <w:color w:val="1C1C1C"/>
        </w:rPr>
        <w:t xml:space="preserve"> do. One reason for thinking that something like this must be the case is that the LGA and associated RG type analyses are not just</w:t>
      </w:r>
      <w:r w:rsidR="00453B4E" w:rsidRPr="000F109C">
        <w:rPr>
          <w:rFonts w:ascii="Times" w:hAnsi="Times" w:cs="Helvetica"/>
          <w:color w:val="1C1C1C"/>
        </w:rPr>
        <w:t xml:space="preserve"> </w:t>
      </w:r>
      <w:r w:rsidR="007A6D86" w:rsidRPr="000F109C">
        <w:rPr>
          <w:rFonts w:ascii="Times" w:hAnsi="Times" w:cs="Helvetica"/>
          <w:color w:val="1C1C1C"/>
        </w:rPr>
        <w:t>used to provide insight</w:t>
      </w:r>
      <w:r w:rsidR="003307E2">
        <w:rPr>
          <w:rFonts w:ascii="Times" w:hAnsi="Times" w:cs="Helvetica"/>
          <w:color w:val="1C1C1C"/>
        </w:rPr>
        <w:t xml:space="preserve"> </w:t>
      </w:r>
      <w:r w:rsidR="007A6D86" w:rsidRPr="000F109C">
        <w:rPr>
          <w:rFonts w:ascii="Times" w:hAnsi="Times" w:cs="Helvetica"/>
          <w:color w:val="1C1C1C"/>
        </w:rPr>
        <w:t xml:space="preserve">into </w:t>
      </w:r>
      <w:r w:rsidR="003618F1" w:rsidRPr="000F109C">
        <w:rPr>
          <w:rFonts w:ascii="Times" w:hAnsi="Times" w:cs="Helvetica"/>
          <w:color w:val="1C1C1C"/>
        </w:rPr>
        <w:t>why various details</w:t>
      </w:r>
      <w:r w:rsidR="003307E2">
        <w:rPr>
          <w:rFonts w:ascii="Times" w:hAnsi="Times" w:cs="Helvetica"/>
          <w:color w:val="1C1C1C"/>
        </w:rPr>
        <w:t xml:space="preserve"> </w:t>
      </w:r>
      <w:r w:rsidR="003618F1" w:rsidRPr="000F109C">
        <w:rPr>
          <w:rFonts w:ascii="Times" w:hAnsi="Times" w:cs="Helvetica"/>
          <w:color w:val="1C1C1C"/>
        </w:rPr>
        <w:t>distinguishing the systems are irrelevant to certain aspects of their behavior</w:t>
      </w:r>
      <w:r w:rsidR="00453B4E" w:rsidRPr="000F109C">
        <w:rPr>
          <w:rFonts w:ascii="Times" w:hAnsi="Times" w:cs="Helvetica"/>
          <w:color w:val="1C1C1C"/>
        </w:rPr>
        <w:t>;</w:t>
      </w:r>
      <w:r w:rsidR="003307E2">
        <w:rPr>
          <w:rFonts w:ascii="Times" w:hAnsi="Times" w:cs="Helvetica"/>
          <w:color w:val="1C1C1C"/>
        </w:rPr>
        <w:t xml:space="preserve"> </w:t>
      </w:r>
      <w:r w:rsidR="007A6D86" w:rsidRPr="000F109C">
        <w:rPr>
          <w:rFonts w:ascii="Times" w:hAnsi="Times" w:cs="Helvetica"/>
          <w:color w:val="1C1C1C"/>
        </w:rPr>
        <w:t>they are also used to calculate (and presumably explain) vari</w:t>
      </w:r>
      <w:r w:rsidR="003618F1" w:rsidRPr="000F109C">
        <w:rPr>
          <w:rFonts w:ascii="Times" w:hAnsi="Times" w:cs="Helvetica"/>
          <w:color w:val="1C1C1C"/>
        </w:rPr>
        <w:t>o</w:t>
      </w:r>
      <w:r w:rsidR="007A6D86" w:rsidRPr="000F109C">
        <w:rPr>
          <w:rFonts w:ascii="Times" w:hAnsi="Times" w:cs="Helvetica"/>
          <w:color w:val="1C1C1C"/>
        </w:rPr>
        <w:t>us other more specific features of the systems in question</w:t>
      </w:r>
      <w:r w:rsidR="006F6059">
        <w:rPr>
          <w:rFonts w:ascii="Times" w:hAnsi="Times" w:cs="Helvetica"/>
          <w:color w:val="1C1C1C"/>
        </w:rPr>
        <w:t xml:space="preserve"> – </w:t>
      </w:r>
      <w:r w:rsidR="007A6D86" w:rsidRPr="000F109C">
        <w:rPr>
          <w:rFonts w:ascii="Times" w:hAnsi="Times" w:cs="Helvetica"/>
          <w:color w:val="1C1C1C"/>
        </w:rPr>
        <w:t>critical exponents, relations among critical exponents, deviations from behavior predicted by other (e.g</w:t>
      </w:r>
      <w:r w:rsidR="009A5CBA" w:rsidRPr="000F109C">
        <w:rPr>
          <w:rFonts w:ascii="Times" w:hAnsi="Times" w:cs="Helvetica"/>
          <w:color w:val="1C1C1C"/>
        </w:rPr>
        <w:t>.,</w:t>
      </w:r>
      <w:r w:rsidR="007A6D86" w:rsidRPr="000F109C">
        <w:rPr>
          <w:rFonts w:ascii="Times" w:hAnsi="Times" w:cs="Helvetica"/>
          <w:color w:val="1C1C1C"/>
        </w:rPr>
        <w:t xml:space="preserve"> mean field)</w:t>
      </w:r>
      <w:r w:rsidR="003307E2">
        <w:rPr>
          <w:rFonts w:ascii="Times" w:hAnsi="Times" w:cs="Helvetica"/>
          <w:color w:val="1C1C1C"/>
        </w:rPr>
        <w:t xml:space="preserve"> </w:t>
      </w:r>
      <w:r w:rsidR="007A6D86" w:rsidRPr="000F109C">
        <w:rPr>
          <w:rFonts w:ascii="Times" w:hAnsi="Times" w:cs="Helvetica"/>
          <w:color w:val="1C1C1C"/>
        </w:rPr>
        <w:t xml:space="preserve">models and so on. These are not </w:t>
      </w:r>
      <w:r w:rsidR="007A6D86" w:rsidRPr="000F109C">
        <w:rPr>
          <w:rFonts w:ascii="Times" w:hAnsi="Times" w:cs="Helvetica"/>
          <w:i/>
          <w:color w:val="1C1C1C"/>
        </w:rPr>
        <w:t>explananda</w:t>
      </w:r>
      <w:r w:rsidR="007A6D86" w:rsidRPr="000F109C">
        <w:rPr>
          <w:rFonts w:ascii="Times" w:hAnsi="Times" w:cs="Helvetica"/>
          <w:color w:val="1C1C1C"/>
        </w:rPr>
        <w:t xml:space="preserve"> that can be derived or explained just by citing information to the effect that various details are irrelevant</w:t>
      </w:r>
      <w:r w:rsidR="00270EE4" w:rsidRPr="000F109C">
        <w:rPr>
          <w:rFonts w:ascii="Times" w:hAnsi="Times" w:cs="Helvetica"/>
          <w:color w:val="1C1C1C"/>
        </w:rPr>
        <w:t xml:space="preserve"> </w:t>
      </w:r>
      <w:r w:rsidR="007A6D86" w:rsidRPr="000F109C">
        <w:rPr>
          <w:rFonts w:ascii="Times" w:hAnsi="Times" w:cs="Helvetica"/>
          <w:color w:val="1C1C1C"/>
        </w:rPr>
        <w:t>or non-difference-makers</w:t>
      </w:r>
      <w:r w:rsidR="00270EE4" w:rsidRPr="000F109C">
        <w:rPr>
          <w:rFonts w:ascii="Times" w:hAnsi="Times" w:cs="Helvetica"/>
          <w:color w:val="1C1C1C"/>
        </w:rPr>
        <w:t>;</w:t>
      </w:r>
      <w:r w:rsidR="000F109C">
        <w:rPr>
          <w:rFonts w:ascii="Times" w:hAnsi="Times" w:cs="Helvetica"/>
          <w:color w:val="1C1C1C"/>
        </w:rPr>
        <w:t xml:space="preserve"> </w:t>
      </w:r>
      <w:r w:rsidR="003C064B" w:rsidRPr="000F109C">
        <w:rPr>
          <w:rFonts w:ascii="Times" w:hAnsi="Times" w:cs="Helvetica"/>
          <w:color w:val="1C1C1C"/>
        </w:rPr>
        <w:t xml:space="preserve">one also needs to identify which features are relevant to these behavior and it is hard to see how this could fail to involve </w:t>
      </w:r>
      <w:r w:rsidR="00270EE4" w:rsidRPr="000F109C">
        <w:rPr>
          <w:rFonts w:ascii="Times" w:hAnsi="Times" w:cs="Helvetica"/>
          <w:color w:val="1C1C1C"/>
        </w:rPr>
        <w:t xml:space="preserve">difference-making information, albeit of a non-causal sort. </w:t>
      </w:r>
    </w:p>
    <w:p w14:paraId="0F3FFBB9" w14:textId="766E02E3" w:rsidR="009E62EE" w:rsidRDefault="00DA2042" w:rsidP="009E2A59">
      <w:pPr>
        <w:spacing w:line="360" w:lineRule="auto"/>
        <w:ind w:left="90" w:firstLine="360"/>
        <w:rPr>
          <w:rFonts w:ascii="Times" w:hAnsi="Times" w:cs="Helvetica"/>
          <w:color w:val="1C1C1C"/>
        </w:rPr>
      </w:pPr>
      <w:r w:rsidRPr="000F109C">
        <w:rPr>
          <w:rFonts w:ascii="Times" w:hAnsi="Times" w:cs="Helvetica"/>
          <w:color w:val="1C1C1C"/>
        </w:rPr>
        <w:t xml:space="preserve"> I thus find </w:t>
      </w:r>
      <w:r w:rsidR="00270EE4" w:rsidRPr="000F109C">
        <w:rPr>
          <w:rFonts w:ascii="Times" w:hAnsi="Times" w:cs="Helvetica"/>
          <w:color w:val="1C1C1C"/>
        </w:rPr>
        <w:t>Reutlinger</w:t>
      </w:r>
      <w:r w:rsidRPr="000F109C">
        <w:rPr>
          <w:rFonts w:ascii="Times" w:hAnsi="Times" w:cs="Helvetica"/>
          <w:color w:val="1C1C1C"/>
        </w:rPr>
        <w:t>’s recent suggestion</w:t>
      </w:r>
      <w:r w:rsidR="003C064B" w:rsidRPr="000F109C">
        <w:rPr>
          <w:rFonts w:ascii="Times" w:hAnsi="Times" w:cs="Helvetica"/>
          <w:color w:val="1C1C1C"/>
        </w:rPr>
        <w:t xml:space="preserve"> (</w:t>
      </w:r>
      <w:r w:rsidR="00453B4E" w:rsidRPr="000F109C">
        <w:rPr>
          <w:rFonts w:ascii="Times" w:hAnsi="Times" w:cs="Helvetica"/>
          <w:color w:val="1C1C1C"/>
        </w:rPr>
        <w:t>forthcoming</w:t>
      </w:r>
      <w:r w:rsidR="003C064B" w:rsidRPr="000F109C">
        <w:rPr>
          <w:rFonts w:ascii="Times" w:hAnsi="Times" w:cs="Helvetica"/>
          <w:color w:val="1C1C1C"/>
        </w:rPr>
        <w:t>)</w:t>
      </w:r>
      <w:r w:rsidR="00453B4E" w:rsidRPr="000F109C">
        <w:rPr>
          <w:rFonts w:ascii="Times" w:hAnsi="Times" w:cs="Helvetica"/>
          <w:color w:val="1C1C1C"/>
        </w:rPr>
        <w:t xml:space="preserve"> </w:t>
      </w:r>
      <w:r w:rsidRPr="000F109C">
        <w:rPr>
          <w:rFonts w:ascii="Times" w:hAnsi="Times" w:cs="Helvetica"/>
          <w:color w:val="1C1C1C"/>
        </w:rPr>
        <w:t xml:space="preserve">that explanations of the </w:t>
      </w:r>
      <w:r w:rsidR="003C064B" w:rsidRPr="000F109C">
        <w:rPr>
          <w:rFonts w:ascii="Times" w:hAnsi="Times" w:cs="Helvetica"/>
          <w:color w:val="1C1C1C"/>
        </w:rPr>
        <w:t>RG-</w:t>
      </w:r>
      <w:r w:rsidRPr="000F109C">
        <w:rPr>
          <w:rFonts w:ascii="Times" w:hAnsi="Times" w:cs="Helvetica"/>
          <w:color w:val="1C1C1C"/>
        </w:rPr>
        <w:t xml:space="preserve">sort under discussion work in part by citing </w:t>
      </w:r>
      <w:r w:rsidR="009C7C58" w:rsidRPr="000F109C">
        <w:rPr>
          <w:rFonts w:ascii="Times" w:hAnsi="Times" w:cs="Helvetica"/>
          <w:color w:val="1C1C1C"/>
        </w:rPr>
        <w:t>what</w:t>
      </w:r>
      <w:r w:rsidR="009C7C58">
        <w:rPr>
          <w:rFonts w:ascii="Times" w:hAnsi="Times" w:cs="Helvetica"/>
          <w:color w:val="1C1C1C"/>
        </w:rPr>
        <w:t>-</w:t>
      </w:r>
      <w:r w:rsidR="009C7C58" w:rsidRPr="000F109C">
        <w:rPr>
          <w:rFonts w:ascii="Times" w:hAnsi="Times" w:cs="Helvetica"/>
          <w:color w:val="1C1C1C"/>
        </w:rPr>
        <w:t>if</w:t>
      </w:r>
      <w:r w:rsidR="009C7C58">
        <w:rPr>
          <w:rFonts w:ascii="Times" w:hAnsi="Times" w:cs="Helvetica"/>
          <w:color w:val="1C1C1C"/>
        </w:rPr>
        <w:t>-</w:t>
      </w:r>
      <w:r w:rsidR="009C7C58" w:rsidRPr="000F109C">
        <w:rPr>
          <w:rFonts w:ascii="Times" w:hAnsi="Times" w:cs="Helvetica"/>
          <w:color w:val="1C1C1C"/>
        </w:rPr>
        <w:t>things</w:t>
      </w:r>
      <w:r w:rsidR="009C7C58">
        <w:rPr>
          <w:rFonts w:ascii="Times" w:hAnsi="Times" w:cs="Helvetica"/>
          <w:color w:val="1C1C1C"/>
        </w:rPr>
        <w:t>-</w:t>
      </w:r>
      <w:r w:rsidRPr="000F109C">
        <w:rPr>
          <w:rFonts w:ascii="Times" w:hAnsi="Times" w:cs="Helvetica"/>
          <w:color w:val="1C1C1C"/>
        </w:rPr>
        <w:t>had</w:t>
      </w:r>
      <w:r w:rsidR="009C7C58">
        <w:rPr>
          <w:rFonts w:ascii="Times" w:hAnsi="Times" w:cs="Helvetica"/>
          <w:color w:val="1C1C1C"/>
        </w:rPr>
        <w:t>-</w:t>
      </w:r>
      <w:r w:rsidRPr="000F109C">
        <w:rPr>
          <w:rFonts w:ascii="Times" w:hAnsi="Times" w:cs="Helvetica"/>
          <w:color w:val="1C1C1C"/>
        </w:rPr>
        <w:t xml:space="preserve"> </w:t>
      </w:r>
      <w:r w:rsidR="009C7C58" w:rsidRPr="000F109C">
        <w:rPr>
          <w:rFonts w:ascii="Times" w:hAnsi="Times" w:cs="Helvetica"/>
          <w:color w:val="1C1C1C"/>
        </w:rPr>
        <w:t>been</w:t>
      </w:r>
      <w:r w:rsidR="009C7C58">
        <w:rPr>
          <w:rFonts w:ascii="Times" w:hAnsi="Times" w:cs="Helvetica"/>
          <w:color w:val="1C1C1C"/>
        </w:rPr>
        <w:t>-</w:t>
      </w:r>
      <w:r w:rsidRPr="000F109C">
        <w:rPr>
          <w:rFonts w:ascii="Times" w:hAnsi="Times" w:cs="Helvetica"/>
          <w:color w:val="1C1C1C"/>
        </w:rPr>
        <w:t>different information of a non-causal sort</w:t>
      </w:r>
      <w:r w:rsidR="003307E2">
        <w:rPr>
          <w:rFonts w:ascii="Times" w:hAnsi="Times" w:cs="Helvetica"/>
          <w:color w:val="1C1C1C"/>
        </w:rPr>
        <w:t xml:space="preserve"> </w:t>
      </w:r>
      <w:r w:rsidRPr="000F109C">
        <w:rPr>
          <w:rFonts w:ascii="Times" w:hAnsi="Times" w:cs="Helvetica"/>
          <w:color w:val="1C1C1C"/>
        </w:rPr>
        <w:t>plausible. I will add, however, that</w:t>
      </w:r>
      <w:r w:rsidR="008C3295">
        <w:rPr>
          <w:rFonts w:ascii="Times" w:hAnsi="Times" w:cs="Helvetica"/>
          <w:color w:val="1C1C1C"/>
        </w:rPr>
        <w:t xml:space="preserve">, for reasons described above, </w:t>
      </w:r>
      <w:r w:rsidRPr="000F109C">
        <w:rPr>
          <w:rFonts w:ascii="Times" w:hAnsi="Times" w:cs="Helvetica"/>
          <w:color w:val="1C1C1C"/>
        </w:rPr>
        <w:t xml:space="preserve"> I do not think that this captures the whole story </w:t>
      </w:r>
      <w:r w:rsidR="00E21155" w:rsidRPr="000F109C">
        <w:rPr>
          <w:rFonts w:ascii="Times" w:hAnsi="Times" w:cs="Helvetica"/>
          <w:color w:val="1C1C1C"/>
        </w:rPr>
        <w:t>about</w:t>
      </w:r>
      <w:r w:rsidR="002C5E78">
        <w:rPr>
          <w:rFonts w:ascii="Times" w:hAnsi="Times" w:cs="Helvetica"/>
          <w:color w:val="1C1C1C"/>
        </w:rPr>
        <w:t xml:space="preserve"> </w:t>
      </w:r>
      <w:r w:rsidRPr="000F109C">
        <w:rPr>
          <w:rFonts w:ascii="Times" w:hAnsi="Times" w:cs="Helvetica"/>
          <w:color w:val="1C1C1C"/>
        </w:rPr>
        <w:t>the structure of such explanations; Batterman and Rice are correct that</w:t>
      </w:r>
      <w:r w:rsidR="009A5CBA" w:rsidRPr="000F109C">
        <w:rPr>
          <w:rFonts w:ascii="Times" w:hAnsi="Times" w:cs="Helvetica"/>
          <w:color w:val="1C1C1C"/>
        </w:rPr>
        <w:t xml:space="preserve"> </w:t>
      </w:r>
      <w:r w:rsidR="003C064B" w:rsidRPr="000F109C">
        <w:rPr>
          <w:rFonts w:ascii="Times" w:hAnsi="Times" w:cs="Helvetica"/>
          <w:color w:val="1C1C1C"/>
        </w:rPr>
        <w:t>explanations of irrelevance also play a central role in such explanations.</w:t>
      </w:r>
      <w:r w:rsidR="003307E2">
        <w:rPr>
          <w:rFonts w:ascii="Times" w:hAnsi="Times" w:cs="Helvetica"/>
          <w:color w:val="1C1C1C"/>
        </w:rPr>
        <w:t xml:space="preserve"> </w:t>
      </w:r>
    </w:p>
    <w:p w14:paraId="08EACDAE" w14:textId="77777777" w:rsidR="00BD5487" w:rsidRDefault="00BD5487" w:rsidP="009E2A59">
      <w:pPr>
        <w:spacing w:line="360" w:lineRule="auto"/>
        <w:ind w:left="90" w:firstLine="360"/>
        <w:rPr>
          <w:rFonts w:ascii="Times" w:hAnsi="Times" w:cs="Helvetica"/>
          <w:color w:val="1C1C1C"/>
        </w:rPr>
      </w:pPr>
    </w:p>
    <w:p w14:paraId="32E13247" w14:textId="127AF093" w:rsidR="00BD5487" w:rsidRPr="00CF6EE8" w:rsidRDefault="00D81B18" w:rsidP="009E2A59">
      <w:pPr>
        <w:spacing w:line="360" w:lineRule="auto"/>
        <w:ind w:left="90" w:firstLine="360"/>
        <w:rPr>
          <w:rFonts w:ascii="Times" w:hAnsi="Times" w:cs="Helvetica"/>
          <w:b/>
          <w:color w:val="1C1C1C"/>
        </w:rPr>
      </w:pPr>
      <w:r w:rsidRPr="00CF6EE8">
        <w:rPr>
          <w:rFonts w:ascii="Times" w:hAnsi="Times" w:cs="Helvetica"/>
          <w:b/>
          <w:color w:val="1C1C1C"/>
        </w:rPr>
        <w:t xml:space="preserve">6. </w:t>
      </w:r>
      <w:r w:rsidR="00BD5487" w:rsidRPr="00CF6EE8">
        <w:rPr>
          <w:rFonts w:ascii="Times" w:hAnsi="Times" w:cs="Helvetica"/>
          <w:b/>
          <w:color w:val="1C1C1C"/>
        </w:rPr>
        <w:t>Conclusion</w:t>
      </w:r>
    </w:p>
    <w:p w14:paraId="04528BC3" w14:textId="77777777" w:rsidR="00BD5487" w:rsidRDefault="00BD5487" w:rsidP="009E2A59">
      <w:pPr>
        <w:spacing w:line="360" w:lineRule="auto"/>
        <w:ind w:left="90" w:firstLine="360"/>
        <w:rPr>
          <w:rFonts w:ascii="Times" w:hAnsi="Times" w:cs="Helvetica"/>
          <w:color w:val="1C1C1C"/>
        </w:rPr>
      </w:pPr>
    </w:p>
    <w:p w14:paraId="3E08E5BE" w14:textId="15611DDD" w:rsidR="00BD5487" w:rsidRPr="000F109C" w:rsidRDefault="00BD5487" w:rsidP="009E2A59">
      <w:pPr>
        <w:spacing w:line="360" w:lineRule="auto"/>
        <w:ind w:left="90" w:firstLine="360"/>
        <w:rPr>
          <w:rFonts w:ascii="Times" w:hAnsi="Times" w:cs="Helvetica"/>
          <w:color w:val="1C1C1C"/>
        </w:rPr>
      </w:pPr>
      <w:r>
        <w:rPr>
          <w:rFonts w:ascii="Times" w:hAnsi="Times" w:cs="Helvetica"/>
          <w:color w:val="1C1C1C"/>
        </w:rPr>
        <w:t xml:space="preserve">In this paper I have </w:t>
      </w:r>
      <w:r w:rsidR="00D81B18">
        <w:rPr>
          <w:rFonts w:ascii="Times" w:hAnsi="Times" w:cs="Helvetica"/>
          <w:color w:val="1C1C1C"/>
        </w:rPr>
        <w:t>tried</w:t>
      </w:r>
      <w:r>
        <w:rPr>
          <w:rFonts w:ascii="Times" w:hAnsi="Times" w:cs="Helvetica"/>
          <w:color w:val="1C1C1C"/>
        </w:rPr>
        <w:t xml:space="preserve"> to show how the interventionist </w:t>
      </w:r>
      <w:r w:rsidR="00CA5CC4">
        <w:rPr>
          <w:rFonts w:ascii="Times" w:hAnsi="Times" w:cs="Helvetica"/>
          <w:color w:val="1C1C1C"/>
        </w:rPr>
        <w:t>account</w:t>
      </w:r>
      <w:r>
        <w:rPr>
          <w:rFonts w:ascii="Times" w:hAnsi="Times" w:cs="Helvetica"/>
          <w:color w:val="1C1C1C"/>
        </w:rPr>
        <w:t xml:space="preserve"> of causal explanation might be extended to</w:t>
      </w:r>
      <w:r w:rsidR="00CA5CC4">
        <w:rPr>
          <w:rFonts w:ascii="Times" w:hAnsi="Times" w:cs="Helvetica"/>
          <w:color w:val="1C1C1C"/>
        </w:rPr>
        <w:t xml:space="preserve"> capture various candidates for non-causal explanation. These include cases in which there is empirical dependence between explanans and explanandum which does not have an interventionist interpretation,</w:t>
      </w:r>
      <w:r w:rsidR="003307E2">
        <w:rPr>
          <w:rFonts w:ascii="Times" w:hAnsi="Times" w:cs="Helvetica"/>
          <w:color w:val="1C1C1C"/>
        </w:rPr>
        <w:t xml:space="preserve"> </w:t>
      </w:r>
      <w:r w:rsidR="00CA5CC4">
        <w:rPr>
          <w:rFonts w:ascii="Times" w:hAnsi="Times" w:cs="Helvetica"/>
          <w:color w:val="1C1C1C"/>
        </w:rPr>
        <w:t xml:space="preserve">and cases in which </w:t>
      </w:r>
      <w:r w:rsidR="00CA5CC4">
        <w:rPr>
          <w:rFonts w:ascii="Times" w:hAnsi="Times" w:cs="Helvetica"/>
          <w:color w:val="1C1C1C"/>
        </w:rPr>
        <w:lastRenderedPageBreak/>
        <w:t>the relation between explanans and explanandum is conceptual or mathematical. Examples in which</w:t>
      </w:r>
      <w:r w:rsidR="00A902FB">
        <w:rPr>
          <w:rFonts w:ascii="Times" w:hAnsi="Times" w:cs="Helvetica"/>
          <w:color w:val="1C1C1C"/>
        </w:rPr>
        <w:t xml:space="preserve"> claims about the irrelevance of certain features to a system’s behavior are explained or justified are also</w:t>
      </w:r>
      <w:r w:rsidR="00960F4B">
        <w:rPr>
          <w:rFonts w:ascii="Times" w:hAnsi="Times" w:cs="Helvetica"/>
          <w:color w:val="1C1C1C"/>
        </w:rPr>
        <w:t xml:space="preserve"> acknowledged and </w:t>
      </w:r>
      <w:r w:rsidR="00A902FB">
        <w:rPr>
          <w:rFonts w:ascii="Times" w:hAnsi="Times" w:cs="Helvetica"/>
          <w:color w:val="1C1C1C"/>
        </w:rPr>
        <w:t>discussed, but</w:t>
      </w:r>
      <w:r w:rsidR="00960F4B">
        <w:rPr>
          <w:rFonts w:ascii="Times" w:hAnsi="Times" w:cs="Helvetica"/>
          <w:color w:val="1C1C1C"/>
        </w:rPr>
        <w:t xml:space="preserve"> it is contended that difference-making considerations also play a role in such examples. </w:t>
      </w:r>
    </w:p>
    <w:p w14:paraId="18926EBC" w14:textId="77777777" w:rsidR="00422BCF" w:rsidRPr="000F109C" w:rsidRDefault="00422BCF" w:rsidP="009E2A59">
      <w:pPr>
        <w:spacing w:line="360" w:lineRule="auto"/>
        <w:ind w:left="360" w:firstLine="360"/>
        <w:rPr>
          <w:rFonts w:ascii="Times" w:hAnsi="Times" w:cs="Helvetica"/>
          <w:color w:val="1C1C1C"/>
        </w:rPr>
      </w:pPr>
    </w:p>
    <w:p w14:paraId="44AEEF2C" w14:textId="3AE5CC45" w:rsidR="00422BCF" w:rsidRPr="000F109C" w:rsidRDefault="00422BCF" w:rsidP="009E2A59">
      <w:pPr>
        <w:spacing w:line="360" w:lineRule="auto"/>
        <w:ind w:left="360" w:firstLine="360"/>
        <w:rPr>
          <w:rFonts w:ascii="Times" w:hAnsi="Times" w:cs="Helvetica"/>
          <w:b/>
          <w:color w:val="1C1C1C"/>
        </w:rPr>
      </w:pPr>
      <w:r w:rsidRPr="000F109C">
        <w:rPr>
          <w:rFonts w:ascii="Times" w:hAnsi="Times" w:cs="Helvetica"/>
          <w:b/>
          <w:color w:val="1C1C1C"/>
        </w:rPr>
        <w:t xml:space="preserve">References </w:t>
      </w:r>
    </w:p>
    <w:p w14:paraId="061A52C4" w14:textId="77777777" w:rsidR="00422BCF" w:rsidRPr="000F109C" w:rsidRDefault="00422BCF" w:rsidP="009E2A59">
      <w:pPr>
        <w:spacing w:line="360" w:lineRule="auto"/>
        <w:ind w:left="360" w:firstLine="360"/>
        <w:rPr>
          <w:rFonts w:ascii="Times" w:hAnsi="Times" w:cs="Helvetica"/>
          <w:color w:val="1C1C1C"/>
        </w:rPr>
      </w:pPr>
    </w:p>
    <w:p w14:paraId="1CDA4D35" w14:textId="5AF7C33C" w:rsidR="00422BCF" w:rsidRDefault="00422BCF" w:rsidP="009E2A59">
      <w:pPr>
        <w:spacing w:line="360" w:lineRule="auto"/>
        <w:rPr>
          <w:rFonts w:ascii="Times" w:hAnsi="Times" w:cs="Times New Roman"/>
        </w:rPr>
      </w:pPr>
      <w:r w:rsidRPr="000F109C">
        <w:rPr>
          <w:rFonts w:ascii="Times" w:hAnsi="Times" w:cs="Helvetica"/>
          <w:color w:val="1C1C1C"/>
        </w:rPr>
        <w:t xml:space="preserve">Batterman, R. and Rice, C. </w:t>
      </w:r>
      <w:r w:rsidR="00863B7C" w:rsidRPr="000F109C">
        <w:rPr>
          <w:rFonts w:ascii="Times" w:hAnsi="Times" w:cs="Helvetica"/>
          <w:color w:val="1C1C1C"/>
        </w:rPr>
        <w:t>(2014)</w:t>
      </w:r>
      <w:r w:rsidR="0033613E">
        <w:rPr>
          <w:rFonts w:ascii="Times" w:hAnsi="Times" w:cs="Helvetica"/>
          <w:color w:val="1C1C1C"/>
        </w:rPr>
        <w:t>,</w:t>
      </w:r>
      <w:r w:rsidR="00863B7C" w:rsidRPr="000F109C">
        <w:rPr>
          <w:rFonts w:ascii="Times" w:hAnsi="Times" w:cs="Helvetica"/>
          <w:color w:val="1C1C1C"/>
        </w:rPr>
        <w:t xml:space="preserve"> </w:t>
      </w:r>
      <w:r w:rsidR="00A8699A">
        <w:rPr>
          <w:rFonts w:ascii="Times" w:hAnsi="Times" w:cs="Helvetica"/>
          <w:color w:val="1C1C1C"/>
        </w:rPr>
        <w:t>‘</w:t>
      </w:r>
      <w:r w:rsidR="00863B7C" w:rsidRPr="000F109C">
        <w:rPr>
          <w:rFonts w:ascii="Times" w:hAnsi="Times" w:cs="Helvetica"/>
          <w:color w:val="1C1C1C"/>
        </w:rPr>
        <w:t>Minimal Model Explanations</w:t>
      </w:r>
      <w:r w:rsidR="00A8699A">
        <w:rPr>
          <w:rFonts w:ascii="Times" w:hAnsi="Times" w:cs="Helvetica"/>
          <w:color w:val="1C1C1C"/>
        </w:rPr>
        <w:t>’</w:t>
      </w:r>
      <w:r w:rsidR="00A8699A" w:rsidRPr="000F109C">
        <w:rPr>
          <w:rFonts w:ascii="Times" w:hAnsi="Times" w:cs="Helvetica"/>
          <w:color w:val="1C1C1C"/>
        </w:rPr>
        <w:t xml:space="preserve"> </w:t>
      </w:r>
      <w:r w:rsidR="00863B7C" w:rsidRPr="000F109C">
        <w:rPr>
          <w:rFonts w:ascii="Times" w:hAnsi="Times" w:cs="Times New Roman"/>
          <w:i/>
        </w:rPr>
        <w:t>Philosophy of Science</w:t>
      </w:r>
      <w:r w:rsidR="00863B7C" w:rsidRPr="000F109C">
        <w:rPr>
          <w:rFonts w:ascii="Times" w:hAnsi="Times" w:cs="Times New Roman"/>
        </w:rPr>
        <w:t xml:space="preserve"> 81</w:t>
      </w:r>
      <w:r w:rsidR="00AC5722" w:rsidRPr="000F109C">
        <w:rPr>
          <w:rFonts w:ascii="Times" w:hAnsi="Times" w:cs="Times New Roman"/>
        </w:rPr>
        <w:t>:</w:t>
      </w:r>
      <w:r w:rsidR="00863B7C" w:rsidRPr="000F109C">
        <w:rPr>
          <w:rFonts w:ascii="Times" w:hAnsi="Times" w:cs="Times New Roman"/>
        </w:rPr>
        <w:t xml:space="preserve"> 349–76</w:t>
      </w:r>
      <w:r w:rsidR="005B4689">
        <w:rPr>
          <w:rFonts w:ascii="Times" w:hAnsi="Times" w:cs="Times New Roman"/>
        </w:rPr>
        <w:t>.</w:t>
      </w:r>
    </w:p>
    <w:p w14:paraId="3DB99B02" w14:textId="77777777" w:rsidR="005B4689" w:rsidRDefault="005B4689" w:rsidP="009E2A59">
      <w:pPr>
        <w:spacing w:line="360" w:lineRule="auto"/>
        <w:rPr>
          <w:rFonts w:ascii="Times" w:hAnsi="Times" w:cs="Times New Roman"/>
        </w:rPr>
      </w:pPr>
    </w:p>
    <w:p w14:paraId="028C71D2" w14:textId="4576DB54" w:rsidR="005B4689" w:rsidRPr="000F109C" w:rsidRDefault="005B4689" w:rsidP="009E2A59">
      <w:pPr>
        <w:spacing w:line="360" w:lineRule="auto"/>
        <w:rPr>
          <w:rFonts w:ascii="Times" w:hAnsi="Times" w:cs="Helvetica"/>
          <w:color w:val="1C1C1C"/>
        </w:rPr>
      </w:pPr>
      <w:r>
        <w:rPr>
          <w:rFonts w:ascii="Times New Roman" w:hAnsi="Times New Roman" w:cs="Times New Roman"/>
        </w:rPr>
        <w:t>Bokulich, A. (2011</w:t>
      </w:r>
      <w:r w:rsidR="0033613E">
        <w:rPr>
          <w:rFonts w:ascii="Times New Roman" w:hAnsi="Times New Roman" w:cs="Times New Roman"/>
        </w:rPr>
        <w:t xml:space="preserve">), </w:t>
      </w:r>
      <w:r w:rsidR="00A8699A">
        <w:rPr>
          <w:rFonts w:ascii="Times New Roman" w:hAnsi="Times New Roman" w:cs="Times New Roman"/>
        </w:rPr>
        <w:t>‘</w:t>
      </w:r>
      <w:r>
        <w:rPr>
          <w:rFonts w:ascii="Times New Roman" w:hAnsi="Times New Roman" w:cs="Times New Roman"/>
        </w:rPr>
        <w:t xml:space="preserve">How </w:t>
      </w:r>
      <w:r w:rsidR="002C5E78">
        <w:rPr>
          <w:rFonts w:ascii="Times New Roman" w:hAnsi="Times New Roman" w:cs="Times New Roman"/>
        </w:rPr>
        <w:t>S</w:t>
      </w:r>
      <w:r>
        <w:rPr>
          <w:rFonts w:ascii="Times New Roman" w:hAnsi="Times New Roman" w:cs="Times New Roman"/>
        </w:rPr>
        <w:t xml:space="preserve">cientific </w:t>
      </w:r>
      <w:r w:rsidR="002C5E78">
        <w:rPr>
          <w:rFonts w:ascii="Times New Roman" w:hAnsi="Times New Roman" w:cs="Times New Roman"/>
        </w:rPr>
        <w:t>M</w:t>
      </w:r>
      <w:r>
        <w:rPr>
          <w:rFonts w:ascii="Times New Roman" w:hAnsi="Times New Roman" w:cs="Times New Roman"/>
        </w:rPr>
        <w:t xml:space="preserve">odels </w:t>
      </w:r>
      <w:r w:rsidR="002C5E78">
        <w:rPr>
          <w:rFonts w:ascii="Times New Roman" w:hAnsi="Times New Roman" w:cs="Times New Roman"/>
        </w:rPr>
        <w:t>C</w:t>
      </w:r>
      <w:r>
        <w:rPr>
          <w:rFonts w:ascii="Times New Roman" w:hAnsi="Times New Roman" w:cs="Times New Roman"/>
        </w:rPr>
        <w:t xml:space="preserve">an </w:t>
      </w:r>
      <w:r w:rsidR="002C5E78">
        <w:rPr>
          <w:rFonts w:ascii="Times New Roman" w:hAnsi="Times New Roman" w:cs="Times New Roman"/>
        </w:rPr>
        <w:t>E</w:t>
      </w:r>
      <w:r>
        <w:rPr>
          <w:rFonts w:ascii="Times New Roman" w:hAnsi="Times New Roman" w:cs="Times New Roman"/>
        </w:rPr>
        <w:t>xplain</w:t>
      </w:r>
      <w:r w:rsidR="00A8699A">
        <w:rPr>
          <w:rFonts w:ascii="Times New Roman" w:hAnsi="Times New Roman" w:cs="Times New Roman"/>
        </w:rPr>
        <w:t xml:space="preserve">’, </w:t>
      </w:r>
      <w:r w:rsidRPr="006D2E0A">
        <w:rPr>
          <w:rFonts w:ascii="Times New Roman" w:hAnsi="Times New Roman" w:cs="Times New Roman"/>
          <w:i/>
        </w:rPr>
        <w:t>Synthese</w:t>
      </w:r>
      <w:r>
        <w:rPr>
          <w:rFonts w:ascii="Times New Roman" w:hAnsi="Times New Roman" w:cs="Times New Roman"/>
        </w:rPr>
        <w:t xml:space="preserve"> 180</w:t>
      </w:r>
      <w:r w:rsidR="00A8699A">
        <w:rPr>
          <w:rFonts w:ascii="Times New Roman" w:hAnsi="Times New Roman" w:cs="Times New Roman"/>
        </w:rPr>
        <w:t xml:space="preserve">: </w:t>
      </w:r>
      <w:r>
        <w:rPr>
          <w:rFonts w:ascii="Times New Roman" w:hAnsi="Times New Roman" w:cs="Times New Roman"/>
        </w:rPr>
        <w:t>33-45</w:t>
      </w:r>
    </w:p>
    <w:p w14:paraId="6FB626F2" w14:textId="77777777" w:rsidR="000D1F5F" w:rsidRPr="000F109C" w:rsidRDefault="000D1F5F" w:rsidP="009E2A59">
      <w:pPr>
        <w:spacing w:line="360" w:lineRule="auto"/>
        <w:ind w:left="360" w:firstLine="360"/>
        <w:rPr>
          <w:rFonts w:ascii="Times" w:hAnsi="Times" w:cs="Helvetica"/>
          <w:color w:val="1C1C1C"/>
        </w:rPr>
      </w:pPr>
    </w:p>
    <w:p w14:paraId="460F99FF" w14:textId="5D893495" w:rsidR="00AA3914" w:rsidRPr="000F109C" w:rsidRDefault="00AA3914" w:rsidP="009E2A59">
      <w:pPr>
        <w:widowControl w:val="0"/>
        <w:autoSpaceDE w:val="0"/>
        <w:autoSpaceDN w:val="0"/>
        <w:adjustRightInd w:val="0"/>
        <w:spacing w:line="360" w:lineRule="auto"/>
        <w:rPr>
          <w:rFonts w:ascii="Times" w:hAnsi="Times"/>
        </w:rPr>
      </w:pPr>
      <w:r w:rsidRPr="000F109C">
        <w:rPr>
          <w:rFonts w:ascii="Times" w:hAnsi="Times"/>
        </w:rPr>
        <w:t>Buchel,</w:t>
      </w:r>
      <w:r w:rsidR="003307E2">
        <w:rPr>
          <w:rFonts w:ascii="Times" w:hAnsi="Times"/>
        </w:rPr>
        <w:t xml:space="preserve"> </w:t>
      </w:r>
      <w:r w:rsidR="00490955" w:rsidRPr="000F109C">
        <w:rPr>
          <w:rFonts w:ascii="Times" w:hAnsi="Times" w:cs="Times New Roman"/>
        </w:rPr>
        <w:t>W</w:t>
      </w:r>
      <w:r w:rsidR="00570978" w:rsidRPr="000F109C">
        <w:rPr>
          <w:rFonts w:ascii="Times" w:hAnsi="Times" w:cs="Times New Roman"/>
        </w:rPr>
        <w:t>.</w:t>
      </w:r>
      <w:r w:rsidR="003307E2">
        <w:rPr>
          <w:rFonts w:ascii="Times" w:hAnsi="Times" w:cs="Times New Roman"/>
        </w:rPr>
        <w:t xml:space="preserve"> </w:t>
      </w:r>
      <w:r w:rsidR="00490955" w:rsidRPr="000F109C">
        <w:rPr>
          <w:rFonts w:ascii="Times" w:hAnsi="Times" w:cs="Times New Roman"/>
        </w:rPr>
        <w:t>(1969</w:t>
      </w:r>
      <w:r w:rsidR="0033613E" w:rsidRPr="000F109C">
        <w:rPr>
          <w:rFonts w:ascii="Times" w:hAnsi="Times" w:cs="Times New Roman"/>
        </w:rPr>
        <w:t>)</w:t>
      </w:r>
      <w:r w:rsidR="0033613E">
        <w:rPr>
          <w:rFonts w:ascii="Times" w:hAnsi="Times" w:cs="Times New Roman"/>
        </w:rPr>
        <w:t>,</w:t>
      </w:r>
      <w:r w:rsidR="0033613E" w:rsidRPr="000F109C">
        <w:rPr>
          <w:rFonts w:ascii="Times" w:hAnsi="Times" w:cs="Times New Roman"/>
        </w:rPr>
        <w:t xml:space="preserve"> </w:t>
      </w:r>
      <w:r w:rsidR="00A8699A">
        <w:rPr>
          <w:rFonts w:ascii="Times" w:hAnsi="Times" w:cs="Times New Roman"/>
        </w:rPr>
        <w:t>‘</w:t>
      </w:r>
      <w:r w:rsidR="00490955" w:rsidRPr="000F109C">
        <w:rPr>
          <w:rFonts w:ascii="Times" w:hAnsi="Times" w:cs="Times New Roman"/>
        </w:rPr>
        <w:t>Why is space three-dimensional?</w:t>
      </w:r>
      <w:r w:rsidR="00570978" w:rsidRPr="000F109C">
        <w:rPr>
          <w:rFonts w:ascii="Times" w:hAnsi="Times" w:cs="Times New Roman"/>
        </w:rPr>
        <w:t>”</w:t>
      </w:r>
      <w:r w:rsidR="003307E2">
        <w:rPr>
          <w:rFonts w:ascii="Times" w:hAnsi="Times" w:cs="Times New Roman"/>
        </w:rPr>
        <w:t xml:space="preserve"> </w:t>
      </w:r>
      <w:r w:rsidR="00490955" w:rsidRPr="000F109C">
        <w:rPr>
          <w:rFonts w:ascii="Times" w:hAnsi="Times" w:cs="Times New Roman"/>
        </w:rPr>
        <w:t xml:space="preserve">Trans. Ira M. Freeman. </w:t>
      </w:r>
      <w:r w:rsidR="00490955" w:rsidRPr="000F109C">
        <w:rPr>
          <w:rFonts w:ascii="Times" w:hAnsi="Times" w:cs="Times New Roman"/>
          <w:i/>
        </w:rPr>
        <w:t>American Journal of Physics</w:t>
      </w:r>
      <w:r w:rsidR="000F109C" w:rsidRPr="000F109C">
        <w:rPr>
          <w:rFonts w:ascii="Times" w:hAnsi="Times" w:cs="Times New Roman"/>
        </w:rPr>
        <w:t xml:space="preserve"> </w:t>
      </w:r>
      <w:r w:rsidR="00490955" w:rsidRPr="000F109C">
        <w:rPr>
          <w:rFonts w:ascii="Times" w:hAnsi="Times" w:cs="Times New Roman"/>
        </w:rPr>
        <w:t>37</w:t>
      </w:r>
      <w:r w:rsidR="0033613E">
        <w:rPr>
          <w:rFonts w:ascii="Times" w:hAnsi="Times" w:cs="Times New Roman"/>
        </w:rPr>
        <w:t>:</w:t>
      </w:r>
      <w:r w:rsidR="0033613E" w:rsidRPr="000F109C">
        <w:rPr>
          <w:rFonts w:ascii="Times" w:hAnsi="Times" w:cs="Times New Roman"/>
        </w:rPr>
        <w:t xml:space="preserve"> </w:t>
      </w:r>
      <w:r w:rsidR="00490955" w:rsidRPr="000F109C">
        <w:rPr>
          <w:rFonts w:ascii="Times" w:hAnsi="Times" w:cs="Times New Roman"/>
        </w:rPr>
        <w:t>1222–24.</w:t>
      </w:r>
    </w:p>
    <w:p w14:paraId="6BB97D7A" w14:textId="77777777" w:rsidR="00AA3914" w:rsidRPr="000F109C" w:rsidRDefault="00AA3914" w:rsidP="009E2A59">
      <w:pPr>
        <w:spacing w:line="360" w:lineRule="auto"/>
        <w:ind w:left="360" w:firstLine="360"/>
        <w:rPr>
          <w:rFonts w:ascii="Times" w:hAnsi="Times" w:cs="Helvetica"/>
          <w:color w:val="1C1C1C"/>
        </w:rPr>
      </w:pPr>
    </w:p>
    <w:p w14:paraId="3A0103F5" w14:textId="6828CCD1" w:rsidR="000D1F5F" w:rsidRPr="000F109C" w:rsidRDefault="000D1F5F" w:rsidP="009E2A59">
      <w:pPr>
        <w:widowControl w:val="0"/>
        <w:autoSpaceDE w:val="0"/>
        <w:autoSpaceDN w:val="0"/>
        <w:adjustRightInd w:val="0"/>
        <w:spacing w:line="360" w:lineRule="auto"/>
        <w:rPr>
          <w:rFonts w:ascii="Times" w:hAnsi="Times" w:cs="Times New Roman"/>
        </w:rPr>
      </w:pPr>
      <w:r w:rsidRPr="000F109C">
        <w:rPr>
          <w:rFonts w:ascii="Times" w:hAnsi="Times"/>
        </w:rPr>
        <w:t>Callender,</w:t>
      </w:r>
      <w:r w:rsidR="003307E2">
        <w:rPr>
          <w:rFonts w:ascii="Times" w:hAnsi="Times"/>
        </w:rPr>
        <w:t xml:space="preserve"> </w:t>
      </w:r>
      <w:r w:rsidR="00863B7C" w:rsidRPr="000F109C">
        <w:rPr>
          <w:rFonts w:ascii="Times" w:hAnsi="Times"/>
        </w:rPr>
        <w:t>C. (2005)</w:t>
      </w:r>
      <w:r w:rsidR="0033613E">
        <w:rPr>
          <w:rFonts w:ascii="Times" w:hAnsi="Times"/>
        </w:rPr>
        <w:t>,</w:t>
      </w:r>
      <w:r w:rsidR="003307E2">
        <w:rPr>
          <w:rFonts w:ascii="Times" w:hAnsi="Times"/>
        </w:rPr>
        <w:t xml:space="preserve"> </w:t>
      </w:r>
      <w:r w:rsidR="0033613E">
        <w:rPr>
          <w:rFonts w:ascii="Times" w:hAnsi="Times"/>
        </w:rPr>
        <w:t>‘</w:t>
      </w:r>
      <w:r w:rsidR="00863B7C" w:rsidRPr="000F109C">
        <w:rPr>
          <w:rFonts w:ascii="Times" w:hAnsi="Times" w:cs="Times New Roman"/>
        </w:rPr>
        <w:t>Answers in search of a question: ‘proofs’ of the</w:t>
      </w:r>
      <w:r w:rsidR="00570978" w:rsidRPr="000F109C">
        <w:rPr>
          <w:rFonts w:ascii="Times" w:hAnsi="Times" w:cs="Times New Roman"/>
        </w:rPr>
        <w:t xml:space="preserve"> </w:t>
      </w:r>
      <w:r w:rsidR="00863B7C" w:rsidRPr="000F109C">
        <w:rPr>
          <w:rFonts w:ascii="Times" w:hAnsi="Times" w:cs="Times New Roman"/>
        </w:rPr>
        <w:t>tri-dimensionality of space</w:t>
      </w:r>
      <w:r w:rsidR="0033613E">
        <w:rPr>
          <w:rFonts w:ascii="Times" w:hAnsi="Times" w:cs="Times New Roman"/>
        </w:rPr>
        <w:t xml:space="preserve">’, </w:t>
      </w:r>
      <w:r w:rsidR="00863B7C" w:rsidRPr="000F109C">
        <w:rPr>
          <w:rFonts w:ascii="Times" w:hAnsi="Times" w:cs="Times New Roman"/>
          <w:i/>
        </w:rPr>
        <w:t>Studies in History and Philosophy of</w:t>
      </w:r>
      <w:r w:rsidR="000F109C">
        <w:rPr>
          <w:rFonts w:ascii="Times" w:hAnsi="Times" w:cs="Times New Roman"/>
          <w:i/>
        </w:rPr>
        <w:t xml:space="preserve"> </w:t>
      </w:r>
      <w:r w:rsidR="00863B7C" w:rsidRPr="000F109C">
        <w:rPr>
          <w:rFonts w:ascii="Times" w:hAnsi="Times" w:cs="Times New Roman"/>
          <w:i/>
        </w:rPr>
        <w:t xml:space="preserve">Modern Physics </w:t>
      </w:r>
      <w:r w:rsidR="00863B7C" w:rsidRPr="000F109C">
        <w:rPr>
          <w:rFonts w:ascii="Times" w:hAnsi="Times" w:cs="Times New Roman"/>
        </w:rPr>
        <w:t>36</w:t>
      </w:r>
      <w:r w:rsidR="0033613E">
        <w:rPr>
          <w:rFonts w:ascii="Times" w:hAnsi="Times" w:cs="Times New Roman"/>
        </w:rPr>
        <w:t>:</w:t>
      </w:r>
      <w:r w:rsidR="003307E2">
        <w:rPr>
          <w:rFonts w:ascii="Times" w:hAnsi="Times" w:cs="Times New Roman"/>
        </w:rPr>
        <w:t xml:space="preserve"> </w:t>
      </w:r>
      <w:r w:rsidR="00863B7C" w:rsidRPr="000F109C">
        <w:rPr>
          <w:rFonts w:ascii="Times" w:hAnsi="Times" w:cs="Times New Roman"/>
        </w:rPr>
        <w:t>113–36</w:t>
      </w:r>
    </w:p>
    <w:p w14:paraId="1CE690C2" w14:textId="69776ED0" w:rsidR="00AA3914" w:rsidRPr="000F109C" w:rsidRDefault="00490955" w:rsidP="009E2A59">
      <w:pPr>
        <w:spacing w:line="360" w:lineRule="auto"/>
        <w:ind w:left="360" w:firstLine="360"/>
        <w:rPr>
          <w:rFonts w:ascii="Times" w:hAnsi="Times"/>
        </w:rPr>
      </w:pPr>
      <w:r w:rsidRPr="000F109C">
        <w:rPr>
          <w:rFonts w:ascii="Times" w:hAnsi="Times"/>
        </w:rPr>
        <w:t xml:space="preserve"> </w:t>
      </w:r>
    </w:p>
    <w:p w14:paraId="1E98DD88" w14:textId="12B42F3D" w:rsidR="00490955" w:rsidRPr="000F109C" w:rsidRDefault="00490955" w:rsidP="009E2A59">
      <w:pPr>
        <w:widowControl w:val="0"/>
        <w:autoSpaceDE w:val="0"/>
        <w:autoSpaceDN w:val="0"/>
        <w:adjustRightInd w:val="0"/>
        <w:spacing w:line="360" w:lineRule="auto"/>
        <w:rPr>
          <w:rFonts w:ascii="Times" w:hAnsi="Times"/>
        </w:rPr>
      </w:pPr>
      <w:r w:rsidRPr="000F109C">
        <w:rPr>
          <w:rFonts w:ascii="Times" w:hAnsi="Times" w:cs="Times New Roman"/>
        </w:rPr>
        <w:t>Ehrenfest, P. (1917</w:t>
      </w:r>
      <w:r w:rsidR="0033613E" w:rsidRPr="000F109C">
        <w:rPr>
          <w:rFonts w:ascii="Times" w:hAnsi="Times" w:cs="Times New Roman"/>
        </w:rPr>
        <w:t>)</w:t>
      </w:r>
      <w:r w:rsidR="0033613E">
        <w:rPr>
          <w:rFonts w:ascii="Times" w:hAnsi="Times" w:cs="Times New Roman"/>
        </w:rPr>
        <w:t>,</w:t>
      </w:r>
      <w:r w:rsidR="0033613E" w:rsidRPr="000F109C">
        <w:rPr>
          <w:rFonts w:ascii="Times" w:hAnsi="Times" w:cs="Times New Roman"/>
        </w:rPr>
        <w:t xml:space="preserve"> </w:t>
      </w:r>
      <w:r w:rsidR="0033613E">
        <w:rPr>
          <w:rFonts w:ascii="Times" w:hAnsi="Times" w:cs="Times New Roman"/>
        </w:rPr>
        <w:t>‘</w:t>
      </w:r>
      <w:r w:rsidRPr="000F109C">
        <w:rPr>
          <w:rFonts w:ascii="Times" w:hAnsi="Times" w:cs="Times New Roman"/>
        </w:rPr>
        <w:t>In what way does it become manifest in the fundamental laws of physics that space</w:t>
      </w:r>
      <w:r w:rsidR="00453B4E" w:rsidRPr="000F109C">
        <w:rPr>
          <w:rFonts w:ascii="Times" w:hAnsi="Times" w:cs="Times New Roman"/>
        </w:rPr>
        <w:t xml:space="preserve"> </w:t>
      </w:r>
      <w:r w:rsidRPr="000F109C">
        <w:rPr>
          <w:rFonts w:ascii="Times" w:hAnsi="Times" w:cs="Times New Roman"/>
        </w:rPr>
        <w:t>has three dimensions?</w:t>
      </w:r>
      <w:r w:rsidR="0033613E">
        <w:rPr>
          <w:rFonts w:ascii="Times" w:hAnsi="Times" w:cs="Times New Roman"/>
        </w:rPr>
        <w:t>’,</w:t>
      </w:r>
      <w:r w:rsidR="003307E2">
        <w:rPr>
          <w:rFonts w:ascii="Times" w:hAnsi="Times" w:cs="Times New Roman"/>
        </w:rPr>
        <w:t xml:space="preserve"> </w:t>
      </w:r>
      <w:r w:rsidRPr="000F109C">
        <w:rPr>
          <w:rFonts w:ascii="Times" w:hAnsi="Times" w:cs="Times New Roman"/>
          <w:i/>
        </w:rPr>
        <w:t>Proceedings of the Amsterdam Academy</w:t>
      </w:r>
      <w:r w:rsidRPr="000F109C">
        <w:rPr>
          <w:rFonts w:ascii="Times" w:hAnsi="Times" w:cs="Times New Roman"/>
        </w:rPr>
        <w:t xml:space="preserve"> 20</w:t>
      </w:r>
      <w:r w:rsidR="0033613E">
        <w:rPr>
          <w:rFonts w:ascii="Times" w:hAnsi="Times" w:cs="Times New Roman"/>
        </w:rPr>
        <w:t>:</w:t>
      </w:r>
      <w:r w:rsidRPr="000F109C">
        <w:rPr>
          <w:rFonts w:ascii="Times" w:hAnsi="Times" w:cs="Times New Roman"/>
        </w:rPr>
        <w:t xml:space="preserve"> 200–209.</w:t>
      </w:r>
    </w:p>
    <w:p w14:paraId="1E02D1C1" w14:textId="77777777" w:rsidR="00863B7C" w:rsidRPr="000F109C" w:rsidRDefault="00863B7C" w:rsidP="009E2A59">
      <w:pPr>
        <w:spacing w:line="360" w:lineRule="auto"/>
        <w:ind w:left="360" w:firstLine="360"/>
        <w:rPr>
          <w:rFonts w:ascii="Times" w:hAnsi="Times"/>
        </w:rPr>
      </w:pPr>
    </w:p>
    <w:p w14:paraId="6D358A7D" w14:textId="6D2274D8" w:rsidR="00863B7C" w:rsidRPr="000F109C" w:rsidRDefault="00863B7C" w:rsidP="009E2A59">
      <w:pPr>
        <w:widowControl w:val="0"/>
        <w:autoSpaceDE w:val="0"/>
        <w:autoSpaceDN w:val="0"/>
        <w:adjustRightInd w:val="0"/>
        <w:spacing w:line="360" w:lineRule="auto"/>
        <w:rPr>
          <w:rFonts w:ascii="Times" w:hAnsi="Times" w:cs="Times New Roman"/>
        </w:rPr>
      </w:pPr>
      <w:r w:rsidRPr="000F109C">
        <w:rPr>
          <w:rFonts w:ascii="Times" w:hAnsi="Times" w:cs="Times New Roman"/>
        </w:rPr>
        <w:t xml:space="preserve">Goldenfeld, </w:t>
      </w:r>
      <w:r w:rsidR="0033613E" w:rsidRPr="000F109C">
        <w:rPr>
          <w:rFonts w:ascii="Times" w:hAnsi="Times" w:cs="Times New Roman"/>
        </w:rPr>
        <w:t>N</w:t>
      </w:r>
      <w:r w:rsidR="0033613E">
        <w:rPr>
          <w:rFonts w:ascii="Times" w:hAnsi="Times" w:cs="Times New Roman"/>
        </w:rPr>
        <w:t>.</w:t>
      </w:r>
      <w:r w:rsidRPr="000F109C">
        <w:rPr>
          <w:rFonts w:ascii="Times" w:hAnsi="Times" w:cs="Times New Roman"/>
        </w:rPr>
        <w:t xml:space="preserve"> and Kadanoff</w:t>
      </w:r>
      <w:r w:rsidR="0033613E">
        <w:rPr>
          <w:rFonts w:ascii="Times" w:hAnsi="Times" w:cs="Times New Roman"/>
        </w:rPr>
        <w:t>, L.</w:t>
      </w:r>
      <w:r w:rsidRPr="000F109C">
        <w:rPr>
          <w:rFonts w:ascii="Times" w:hAnsi="Times" w:cs="Times New Roman"/>
        </w:rPr>
        <w:t xml:space="preserve"> </w:t>
      </w:r>
      <w:r w:rsidR="0033613E">
        <w:rPr>
          <w:rFonts w:ascii="Times" w:hAnsi="Times" w:cs="Times New Roman"/>
        </w:rPr>
        <w:t>(</w:t>
      </w:r>
      <w:r w:rsidRPr="000F109C">
        <w:rPr>
          <w:rFonts w:ascii="Times" w:hAnsi="Times" w:cs="Times New Roman"/>
        </w:rPr>
        <w:t>1999</w:t>
      </w:r>
      <w:r w:rsidR="0033613E">
        <w:rPr>
          <w:rFonts w:ascii="Times" w:hAnsi="Times" w:cs="Times New Roman"/>
        </w:rPr>
        <w:t>),</w:t>
      </w:r>
      <w:r w:rsidRPr="000F109C">
        <w:rPr>
          <w:rFonts w:ascii="Times" w:hAnsi="Times" w:cs="Times New Roman"/>
        </w:rPr>
        <w:t xml:space="preserve"> </w:t>
      </w:r>
      <w:r w:rsidR="0033613E">
        <w:rPr>
          <w:rFonts w:ascii="Times" w:hAnsi="Times" w:cs="Times New Roman"/>
        </w:rPr>
        <w:t>‘</w:t>
      </w:r>
      <w:r w:rsidRPr="000F109C">
        <w:rPr>
          <w:rFonts w:ascii="Times" w:hAnsi="Times" w:cs="Times New Roman"/>
        </w:rPr>
        <w:t>Simple Lessons from Complexity</w:t>
      </w:r>
      <w:r w:rsidR="0033613E">
        <w:rPr>
          <w:rFonts w:ascii="Times" w:hAnsi="Times" w:cs="Times New Roman"/>
        </w:rPr>
        <w:t>’,</w:t>
      </w:r>
      <w:r w:rsidRPr="000F109C">
        <w:rPr>
          <w:rFonts w:ascii="Times" w:hAnsi="Times" w:cs="Times New Roman"/>
        </w:rPr>
        <w:t xml:space="preserve"> </w:t>
      </w:r>
      <w:r w:rsidRPr="000F109C">
        <w:rPr>
          <w:rFonts w:ascii="Times" w:hAnsi="Times" w:cs="Times New Roman"/>
          <w:i/>
        </w:rPr>
        <w:t>Science</w:t>
      </w:r>
      <w:r w:rsidR="00453B4E" w:rsidRPr="000F109C">
        <w:rPr>
          <w:rFonts w:ascii="Times" w:hAnsi="Times" w:cs="Times New Roman"/>
        </w:rPr>
        <w:t xml:space="preserve"> </w:t>
      </w:r>
      <w:r w:rsidRPr="000F109C">
        <w:rPr>
          <w:rFonts w:ascii="Times" w:hAnsi="Times" w:cs="Times New Roman"/>
        </w:rPr>
        <w:t>284:</w:t>
      </w:r>
      <w:r w:rsidR="0033613E">
        <w:rPr>
          <w:rFonts w:ascii="Times" w:hAnsi="Times" w:cs="Times New Roman"/>
        </w:rPr>
        <w:t xml:space="preserve"> </w:t>
      </w:r>
      <w:r w:rsidRPr="000F109C">
        <w:rPr>
          <w:rFonts w:ascii="Times" w:hAnsi="Times" w:cs="Times New Roman"/>
        </w:rPr>
        <w:t>87–89.</w:t>
      </w:r>
    </w:p>
    <w:p w14:paraId="4849B694" w14:textId="77777777" w:rsidR="000A070C" w:rsidRPr="000F109C" w:rsidRDefault="000A070C" w:rsidP="009E2A59">
      <w:pPr>
        <w:spacing w:line="360" w:lineRule="auto"/>
        <w:rPr>
          <w:rFonts w:ascii="Times" w:hAnsi="Times" w:cs="Times New Roman"/>
        </w:rPr>
      </w:pPr>
    </w:p>
    <w:p w14:paraId="38765FF0" w14:textId="279C6705" w:rsidR="0034003B" w:rsidRPr="000F109C" w:rsidRDefault="000A070C" w:rsidP="009E2A59">
      <w:pPr>
        <w:widowControl w:val="0"/>
        <w:autoSpaceDE w:val="0"/>
        <w:autoSpaceDN w:val="0"/>
        <w:adjustRightInd w:val="0"/>
        <w:spacing w:after="280" w:line="360" w:lineRule="auto"/>
        <w:rPr>
          <w:rFonts w:ascii="Times" w:hAnsi="Times" w:cs="Helvetica"/>
          <w:color w:val="1C1C1C"/>
        </w:rPr>
      </w:pPr>
      <w:r w:rsidRPr="000F109C">
        <w:rPr>
          <w:rFonts w:ascii="Times" w:hAnsi="Times" w:cs="Times New Roman"/>
        </w:rPr>
        <w:t>Gross, F. (</w:t>
      </w:r>
      <w:r w:rsidR="00383D42" w:rsidRPr="000F109C">
        <w:rPr>
          <w:rFonts w:ascii="Times" w:hAnsi="Times" w:cs="Times New Roman"/>
        </w:rPr>
        <w:t>2015</w:t>
      </w:r>
      <w:r w:rsidRPr="000F109C">
        <w:rPr>
          <w:rFonts w:ascii="Times" w:hAnsi="Times" w:cs="Times New Roman"/>
        </w:rPr>
        <w:t>)</w:t>
      </w:r>
      <w:r w:rsidR="0033613E">
        <w:rPr>
          <w:rFonts w:ascii="Times" w:hAnsi="Times" w:cs="Times New Roman"/>
        </w:rPr>
        <w:t>,</w:t>
      </w:r>
      <w:r w:rsidR="005828B5" w:rsidRPr="000F109C">
        <w:rPr>
          <w:rFonts w:ascii="Times" w:hAnsi="Times" w:cs="Helvetica Neue"/>
          <w:color w:val="262626"/>
        </w:rPr>
        <w:t xml:space="preserve"> </w:t>
      </w:r>
      <w:r w:rsidR="0033613E">
        <w:rPr>
          <w:rFonts w:ascii="Times" w:hAnsi="Times" w:cs="Helvetica Neue"/>
          <w:color w:val="262626"/>
        </w:rPr>
        <w:t>‘</w:t>
      </w:r>
      <w:r w:rsidR="005828B5" w:rsidRPr="000F109C">
        <w:rPr>
          <w:rFonts w:ascii="Times" w:hAnsi="Times" w:cs="Helvetica Neue"/>
          <w:color w:val="262626"/>
        </w:rPr>
        <w:t>The Relevance of Irrelevance: Explanation in Systems Biology</w:t>
      </w:r>
      <w:r w:rsidR="0033613E">
        <w:rPr>
          <w:rFonts w:ascii="Times" w:hAnsi="Times" w:cs="Helvetica Neue"/>
          <w:color w:val="262626"/>
        </w:rPr>
        <w:t>’, i</w:t>
      </w:r>
      <w:r w:rsidR="0033613E" w:rsidRPr="000F109C">
        <w:rPr>
          <w:rFonts w:ascii="Times" w:hAnsi="Times" w:cs="Helvetica Neue"/>
          <w:color w:val="262626"/>
        </w:rPr>
        <w:t>n</w:t>
      </w:r>
      <w:r w:rsidR="0033613E">
        <w:rPr>
          <w:rFonts w:ascii="Times" w:hAnsi="Times" w:cs="Times New Roman"/>
        </w:rPr>
        <w:t xml:space="preserve"> </w:t>
      </w:r>
      <w:r w:rsidR="005828B5" w:rsidRPr="000F109C">
        <w:rPr>
          <w:rFonts w:ascii="Times" w:hAnsi="Times" w:cs="Times New Roman"/>
        </w:rPr>
        <w:t xml:space="preserve">Braillard and Malaterre (eds.) </w:t>
      </w:r>
      <w:r w:rsidRPr="000F109C">
        <w:rPr>
          <w:rFonts w:ascii="Times" w:hAnsi="Times" w:cs="Georgia"/>
          <w:i/>
          <w:color w:val="262626"/>
        </w:rPr>
        <w:t xml:space="preserve">Explanation in Biology: </w:t>
      </w:r>
      <w:r w:rsidRPr="000F109C">
        <w:rPr>
          <w:rFonts w:ascii="Times" w:hAnsi="Times" w:cs="Helvetica Neue"/>
          <w:i/>
          <w:color w:val="262626"/>
        </w:rPr>
        <w:t>An Enquiry into the Diversity of Explanatory Patterns in the Life Sciences</w:t>
      </w:r>
      <w:r w:rsidR="005828B5" w:rsidRPr="000F109C">
        <w:rPr>
          <w:rFonts w:ascii="Times" w:hAnsi="Times" w:cs="Helvetica Neue"/>
          <w:color w:val="262626"/>
        </w:rPr>
        <w:t>, 175</w:t>
      </w:r>
      <w:r w:rsidR="0033613E">
        <w:rPr>
          <w:rFonts w:ascii="Times" w:hAnsi="Times" w:cs="Helvetica Neue"/>
          <w:color w:val="262626"/>
        </w:rPr>
        <w:t>–</w:t>
      </w:r>
      <w:r w:rsidR="005828B5" w:rsidRPr="000F109C">
        <w:rPr>
          <w:rFonts w:ascii="Times" w:hAnsi="Times" w:cs="Helvetica Neue"/>
          <w:color w:val="262626"/>
        </w:rPr>
        <w:t>98</w:t>
      </w:r>
      <w:r w:rsidR="00383D42" w:rsidRPr="000F109C">
        <w:rPr>
          <w:rFonts w:ascii="Times" w:hAnsi="Times" w:cs="Helvetica Neue"/>
          <w:color w:val="262626"/>
        </w:rPr>
        <w:t>.</w:t>
      </w:r>
      <w:r w:rsidR="00383D42" w:rsidRPr="000F109C">
        <w:rPr>
          <w:rFonts w:ascii="Times" w:hAnsi="Times" w:cs="Helvetica"/>
          <w:color w:val="1C1C1C"/>
        </w:rPr>
        <w:t xml:space="preserve"> </w:t>
      </w:r>
    </w:p>
    <w:p w14:paraId="0AC3DBD0" w14:textId="622B8CB0" w:rsidR="00570978" w:rsidRPr="000F109C" w:rsidRDefault="00D744CE" w:rsidP="009E2A59">
      <w:pPr>
        <w:spacing w:line="360" w:lineRule="auto"/>
        <w:rPr>
          <w:rFonts w:ascii="Times" w:hAnsi="Times" w:cs="Arial"/>
        </w:rPr>
      </w:pPr>
      <w:r>
        <w:rPr>
          <w:rFonts w:ascii="Times" w:hAnsi="Times" w:cs="Arial"/>
        </w:rPr>
        <w:t xml:space="preserve"> </w:t>
      </w:r>
    </w:p>
    <w:p w14:paraId="304B5899" w14:textId="5D798027" w:rsidR="0034003B" w:rsidRPr="000F109C" w:rsidRDefault="0034003B" w:rsidP="009E2A59">
      <w:pPr>
        <w:spacing w:line="360" w:lineRule="auto"/>
        <w:rPr>
          <w:rFonts w:ascii="Times" w:hAnsi="Times" w:cs="Times New Roman"/>
        </w:rPr>
      </w:pPr>
      <w:r w:rsidRPr="000F109C">
        <w:rPr>
          <w:rFonts w:ascii="Times" w:hAnsi="Times" w:cs="Helvetica"/>
          <w:color w:val="1C1C1C"/>
        </w:rPr>
        <w:lastRenderedPageBreak/>
        <w:t xml:space="preserve">Huneman, P. </w:t>
      </w:r>
      <w:r w:rsidR="00863B7C" w:rsidRPr="000F109C">
        <w:rPr>
          <w:rFonts w:ascii="Times" w:hAnsi="Times" w:cs="Helvetica"/>
          <w:color w:val="1C1C1C"/>
        </w:rPr>
        <w:t>(2010)</w:t>
      </w:r>
      <w:r w:rsidR="0033613E">
        <w:rPr>
          <w:rFonts w:ascii="Times" w:hAnsi="Times" w:cs="Helvetica"/>
          <w:color w:val="1C1C1C"/>
        </w:rPr>
        <w:t>,</w:t>
      </w:r>
      <w:r w:rsidR="00863B7C" w:rsidRPr="000F109C">
        <w:rPr>
          <w:rFonts w:ascii="Times" w:hAnsi="Times" w:cs="Helvetica"/>
          <w:color w:val="1C1C1C"/>
        </w:rPr>
        <w:t xml:space="preserve"> </w:t>
      </w:r>
      <w:r w:rsidR="0033613E">
        <w:rPr>
          <w:rFonts w:ascii="Times" w:hAnsi="Times" w:cs="Helvetica"/>
          <w:color w:val="1C1C1C"/>
        </w:rPr>
        <w:t>‘</w:t>
      </w:r>
      <w:r w:rsidR="00863B7C" w:rsidRPr="000F109C">
        <w:rPr>
          <w:rFonts w:ascii="Times" w:hAnsi="Times" w:cs="Helvetica"/>
          <w:color w:val="1C1C1C"/>
        </w:rPr>
        <w:t>Topological Explanation and Robustness in Biological Systems</w:t>
      </w:r>
      <w:r w:rsidR="0033613E">
        <w:rPr>
          <w:rFonts w:ascii="Times" w:hAnsi="Times" w:cs="Helvetica"/>
          <w:color w:val="1C1C1C"/>
        </w:rPr>
        <w:t>’,</w:t>
      </w:r>
      <w:r w:rsidR="0033613E" w:rsidRPr="000F109C">
        <w:rPr>
          <w:rFonts w:ascii="Times" w:hAnsi="Times" w:cs="Helvetica"/>
          <w:color w:val="1C1C1C"/>
        </w:rPr>
        <w:t xml:space="preserve"> </w:t>
      </w:r>
      <w:r w:rsidR="00863B7C" w:rsidRPr="000F109C">
        <w:rPr>
          <w:rFonts w:ascii="Times" w:hAnsi="Times" w:cs="Helvetica"/>
          <w:i/>
          <w:color w:val="1C1C1C"/>
        </w:rPr>
        <w:t>Synthese</w:t>
      </w:r>
      <w:r w:rsidR="000A4BF2" w:rsidRPr="000F109C">
        <w:rPr>
          <w:rFonts w:ascii="Times" w:hAnsi="Times" w:cs="Helvetica"/>
          <w:i/>
          <w:color w:val="1C1C1C"/>
        </w:rPr>
        <w:t xml:space="preserve"> </w:t>
      </w:r>
      <w:r w:rsidR="00863B7C" w:rsidRPr="000F109C">
        <w:rPr>
          <w:rFonts w:ascii="Times" w:hAnsi="Times" w:cs="Times New Roman"/>
        </w:rPr>
        <w:t>177:</w:t>
      </w:r>
      <w:r w:rsidR="0033613E">
        <w:rPr>
          <w:rFonts w:ascii="Times" w:hAnsi="Times" w:cs="Times New Roman"/>
        </w:rPr>
        <w:t xml:space="preserve"> </w:t>
      </w:r>
      <w:r w:rsidR="00863B7C" w:rsidRPr="000F109C">
        <w:rPr>
          <w:rFonts w:ascii="Times" w:hAnsi="Times" w:cs="Times New Roman"/>
        </w:rPr>
        <w:t>213–45</w:t>
      </w:r>
      <w:r w:rsidR="007D3D89" w:rsidRPr="000F109C">
        <w:rPr>
          <w:rFonts w:ascii="Times" w:hAnsi="Times" w:cs="Times New Roman"/>
        </w:rPr>
        <w:t>.</w:t>
      </w:r>
    </w:p>
    <w:p w14:paraId="4A5DC8DE" w14:textId="77777777" w:rsidR="007D3D89" w:rsidRPr="000F109C" w:rsidRDefault="007D3D89" w:rsidP="009E2A59">
      <w:pPr>
        <w:spacing w:line="360" w:lineRule="auto"/>
        <w:ind w:left="360" w:firstLine="360"/>
        <w:rPr>
          <w:rFonts w:ascii="Times" w:hAnsi="Times" w:cs="Times New Roman"/>
        </w:rPr>
      </w:pPr>
    </w:p>
    <w:p w14:paraId="2E13FC70" w14:textId="1476EC97" w:rsidR="007D3D89" w:rsidRDefault="007D3D89" w:rsidP="009E2A59">
      <w:pPr>
        <w:widowControl w:val="0"/>
        <w:autoSpaceDE w:val="0"/>
        <w:autoSpaceDN w:val="0"/>
        <w:adjustRightInd w:val="0"/>
        <w:spacing w:line="360" w:lineRule="auto"/>
        <w:rPr>
          <w:rFonts w:ascii="Times" w:hAnsi="Times" w:cs="Times New Roman"/>
        </w:rPr>
      </w:pPr>
      <w:r w:rsidRPr="000F109C">
        <w:rPr>
          <w:rFonts w:ascii="Times" w:hAnsi="Times" w:cs="Times New Roman"/>
        </w:rPr>
        <w:t xml:space="preserve">Lange, M. </w:t>
      </w:r>
      <w:r w:rsidR="0033613E">
        <w:rPr>
          <w:rFonts w:ascii="Times" w:hAnsi="Times" w:cs="Times New Roman"/>
        </w:rPr>
        <w:t>(</w:t>
      </w:r>
      <w:r w:rsidRPr="000F109C">
        <w:rPr>
          <w:rFonts w:ascii="Times" w:hAnsi="Times" w:cs="Times New Roman"/>
        </w:rPr>
        <w:t>2013</w:t>
      </w:r>
      <w:r w:rsidR="00570978" w:rsidRPr="000F109C">
        <w:rPr>
          <w:rFonts w:ascii="Times" w:hAnsi="Times" w:cs="Times New Roman"/>
        </w:rPr>
        <w:t>)</w:t>
      </w:r>
      <w:r w:rsidR="0033613E">
        <w:rPr>
          <w:rFonts w:ascii="Times" w:hAnsi="Times" w:cs="Times New Roman"/>
        </w:rPr>
        <w:t>,</w:t>
      </w:r>
      <w:r w:rsidRPr="000F109C">
        <w:rPr>
          <w:rFonts w:ascii="Times" w:hAnsi="Times" w:cs="Times New Roman"/>
        </w:rPr>
        <w:t xml:space="preserve"> </w:t>
      </w:r>
      <w:r w:rsidR="0033613E">
        <w:rPr>
          <w:rFonts w:ascii="Times" w:hAnsi="Times" w:cs="Times New Roman"/>
        </w:rPr>
        <w:t>‘</w:t>
      </w:r>
      <w:r w:rsidRPr="000F109C">
        <w:rPr>
          <w:rFonts w:ascii="Times" w:hAnsi="Times" w:cs="Times New Roman"/>
        </w:rPr>
        <w:t>What Makes a Scientific Explanation Distinctively</w:t>
      </w:r>
      <w:r w:rsidR="000A4BF2" w:rsidRPr="000F109C">
        <w:rPr>
          <w:rFonts w:ascii="Times" w:hAnsi="Times" w:cs="Times New Roman"/>
        </w:rPr>
        <w:t xml:space="preserve"> </w:t>
      </w:r>
      <w:r w:rsidRPr="000F109C">
        <w:rPr>
          <w:rFonts w:ascii="Times" w:hAnsi="Times" w:cs="Times New Roman"/>
        </w:rPr>
        <w:t>Mathematical?</w:t>
      </w:r>
      <w:r w:rsidR="0033613E">
        <w:rPr>
          <w:rFonts w:ascii="Times" w:hAnsi="Times" w:cs="Times New Roman"/>
        </w:rPr>
        <w:t>’,</w:t>
      </w:r>
      <w:r w:rsidRPr="000F109C">
        <w:rPr>
          <w:rFonts w:ascii="Times" w:hAnsi="Times" w:cs="Times New Roman"/>
        </w:rPr>
        <w:t xml:space="preserve"> </w:t>
      </w:r>
      <w:r w:rsidRPr="000F109C">
        <w:rPr>
          <w:rFonts w:ascii="Times" w:hAnsi="Times" w:cs="Times New Roman"/>
          <w:i/>
        </w:rPr>
        <w:t>British Journal for the Philosophy of Science</w:t>
      </w:r>
      <w:r w:rsidRPr="000F109C">
        <w:rPr>
          <w:rFonts w:ascii="Times" w:hAnsi="Times" w:cs="Times New Roman"/>
        </w:rPr>
        <w:t xml:space="preserve"> 64: 485-511</w:t>
      </w:r>
      <w:r w:rsidR="00E65517">
        <w:rPr>
          <w:rFonts w:ascii="Times" w:hAnsi="Times" w:cs="Times New Roman"/>
        </w:rPr>
        <w:t>.</w:t>
      </w:r>
    </w:p>
    <w:p w14:paraId="35C82B4F" w14:textId="77777777" w:rsidR="00BA42E4" w:rsidRDefault="00BA42E4" w:rsidP="009E2A59">
      <w:pPr>
        <w:widowControl w:val="0"/>
        <w:autoSpaceDE w:val="0"/>
        <w:autoSpaceDN w:val="0"/>
        <w:adjustRightInd w:val="0"/>
        <w:spacing w:line="360" w:lineRule="auto"/>
        <w:rPr>
          <w:rFonts w:ascii="Times" w:hAnsi="Times" w:cs="Times New Roman"/>
        </w:rPr>
      </w:pPr>
    </w:p>
    <w:p w14:paraId="57678DE5" w14:textId="06D50908" w:rsidR="00E65517" w:rsidRPr="000F109C" w:rsidRDefault="00BA42E4" w:rsidP="009E2A59">
      <w:pPr>
        <w:widowControl w:val="0"/>
        <w:autoSpaceDE w:val="0"/>
        <w:autoSpaceDN w:val="0"/>
        <w:adjustRightInd w:val="0"/>
        <w:spacing w:line="360" w:lineRule="auto"/>
        <w:rPr>
          <w:rFonts w:ascii="Times" w:hAnsi="Times" w:cs="Helvetica"/>
          <w:color w:val="1C1C1C"/>
        </w:rPr>
      </w:pPr>
      <w:r>
        <w:rPr>
          <w:rFonts w:ascii="Times" w:hAnsi="Times" w:cs="Times New Roman"/>
        </w:rPr>
        <w:t xml:space="preserve">Jansson, L. and Saatsi, J. (forthcoming) “Explanatory Abstractions” </w:t>
      </w:r>
      <w:r w:rsidRPr="00CF6EE8">
        <w:rPr>
          <w:rFonts w:ascii="Times" w:hAnsi="Times" w:cs="Times New Roman"/>
          <w:i/>
        </w:rPr>
        <w:t>British Journal for the Philosophy of Science</w:t>
      </w:r>
      <w:r>
        <w:rPr>
          <w:rFonts w:ascii="Times" w:hAnsi="Times" w:cs="Times New Roman"/>
        </w:rPr>
        <w:t xml:space="preserve">. </w:t>
      </w:r>
    </w:p>
    <w:p w14:paraId="35E515EF" w14:textId="77777777" w:rsidR="000D1F5F" w:rsidRPr="000F109C" w:rsidRDefault="000D1F5F" w:rsidP="009E2A59">
      <w:pPr>
        <w:spacing w:line="360" w:lineRule="auto"/>
        <w:ind w:left="360" w:firstLine="360"/>
        <w:rPr>
          <w:rFonts w:ascii="Times" w:hAnsi="Times" w:cs="Helvetica"/>
          <w:color w:val="1C1C1C"/>
        </w:rPr>
      </w:pPr>
    </w:p>
    <w:p w14:paraId="0FF28B18" w14:textId="71C5831A" w:rsidR="00F21071" w:rsidRPr="000F109C" w:rsidRDefault="000D1F5F" w:rsidP="009E2A59">
      <w:pPr>
        <w:spacing w:line="360" w:lineRule="auto"/>
        <w:rPr>
          <w:rFonts w:ascii="Times" w:hAnsi="Times" w:cs="Helvetica Neue Light"/>
          <w:color w:val="313131"/>
        </w:rPr>
      </w:pPr>
      <w:r w:rsidRPr="000F109C">
        <w:rPr>
          <w:rFonts w:ascii="Times" w:hAnsi="Times"/>
        </w:rPr>
        <w:t>Saatsi</w:t>
      </w:r>
      <w:r w:rsidR="00550D83" w:rsidRPr="000F109C">
        <w:rPr>
          <w:rFonts w:ascii="Times" w:hAnsi="Times"/>
        </w:rPr>
        <w:t>,</w:t>
      </w:r>
      <w:r w:rsidR="003307E2">
        <w:rPr>
          <w:rFonts w:ascii="Times" w:hAnsi="Times"/>
        </w:rPr>
        <w:t xml:space="preserve"> </w:t>
      </w:r>
      <w:r w:rsidR="00550D83" w:rsidRPr="000F109C">
        <w:rPr>
          <w:rFonts w:ascii="Times" w:hAnsi="Times"/>
        </w:rPr>
        <w:t>J.</w:t>
      </w:r>
      <w:r w:rsidRPr="000F109C">
        <w:rPr>
          <w:rFonts w:ascii="Times" w:hAnsi="Times"/>
        </w:rPr>
        <w:t xml:space="preserve"> and Pexton,</w:t>
      </w:r>
      <w:r w:rsidR="003307E2">
        <w:rPr>
          <w:rFonts w:ascii="Times" w:hAnsi="Times"/>
        </w:rPr>
        <w:t xml:space="preserve"> </w:t>
      </w:r>
      <w:r w:rsidR="00550D83" w:rsidRPr="000F109C">
        <w:rPr>
          <w:rFonts w:ascii="Times" w:hAnsi="Times"/>
        </w:rPr>
        <w:t>M. (2012)</w:t>
      </w:r>
      <w:r w:rsidR="0033613E">
        <w:rPr>
          <w:rFonts w:ascii="Times" w:hAnsi="Times"/>
        </w:rPr>
        <w:t>,</w:t>
      </w:r>
      <w:r w:rsidR="003307E2">
        <w:rPr>
          <w:rFonts w:ascii="Times" w:hAnsi="Times"/>
        </w:rPr>
        <w:t xml:space="preserve"> </w:t>
      </w:r>
      <w:r w:rsidR="00550D83" w:rsidRPr="000F109C">
        <w:rPr>
          <w:rFonts w:ascii="Times" w:hAnsi="Times" w:cs="Helvetica Neue Light"/>
          <w:color w:val="313131"/>
        </w:rPr>
        <w:t xml:space="preserve">‘Reassessing Woodward’s account of explanation: regularities, counterfactuals, and non-causal explanations’, </w:t>
      </w:r>
      <w:r w:rsidR="00550D83" w:rsidRPr="000F109C">
        <w:rPr>
          <w:rFonts w:ascii="Times" w:hAnsi="Times" w:cs="Helvetica Neue Light"/>
          <w:i/>
          <w:iCs/>
          <w:color w:val="313131"/>
        </w:rPr>
        <w:t>Philosophy of Science</w:t>
      </w:r>
      <w:r w:rsidR="00550D83" w:rsidRPr="000F109C">
        <w:rPr>
          <w:rFonts w:ascii="Times" w:hAnsi="Times" w:cs="Helvetica Neue Light"/>
          <w:color w:val="313131"/>
        </w:rPr>
        <w:t xml:space="preserve"> 80</w:t>
      </w:r>
      <w:r w:rsidR="0033613E">
        <w:rPr>
          <w:rFonts w:ascii="Times" w:hAnsi="Times" w:cs="Helvetica Neue Light"/>
          <w:color w:val="313131"/>
        </w:rPr>
        <w:t>:</w:t>
      </w:r>
      <w:r w:rsidR="0033613E" w:rsidRPr="000F109C">
        <w:rPr>
          <w:rFonts w:ascii="Times" w:hAnsi="Times" w:cs="Helvetica Neue Light"/>
          <w:color w:val="313131"/>
        </w:rPr>
        <w:t xml:space="preserve"> </w:t>
      </w:r>
      <w:r w:rsidR="00550D83" w:rsidRPr="000F109C">
        <w:rPr>
          <w:rFonts w:ascii="Times" w:hAnsi="Times" w:cs="Helvetica Neue Light"/>
          <w:color w:val="313131"/>
        </w:rPr>
        <w:t xml:space="preserve">613–24. </w:t>
      </w:r>
    </w:p>
    <w:p w14:paraId="2A21A320" w14:textId="77777777" w:rsidR="00F21071" w:rsidRPr="000F109C" w:rsidRDefault="00F21071" w:rsidP="009E2A59">
      <w:pPr>
        <w:spacing w:line="360" w:lineRule="auto"/>
        <w:ind w:left="360" w:firstLine="360"/>
        <w:rPr>
          <w:rFonts w:ascii="Times" w:hAnsi="Times" w:cs="Helvetica Neue Light"/>
          <w:color w:val="313131"/>
        </w:rPr>
      </w:pPr>
    </w:p>
    <w:p w14:paraId="5FD4A7DF" w14:textId="4AA7EA82" w:rsidR="000D1F5F" w:rsidRPr="000F109C" w:rsidRDefault="00F21071" w:rsidP="009E2A59">
      <w:pPr>
        <w:spacing w:line="360" w:lineRule="auto"/>
        <w:rPr>
          <w:rFonts w:ascii="Times" w:hAnsi="Times"/>
        </w:rPr>
      </w:pPr>
      <w:r w:rsidRPr="000F109C">
        <w:rPr>
          <w:rFonts w:ascii="Times" w:hAnsi="Times" w:cs="Helvetica Neue Light"/>
          <w:color w:val="313131"/>
        </w:rPr>
        <w:t>Saatsi, J. (forthcoming)</w:t>
      </w:r>
      <w:r w:rsidR="0033613E">
        <w:rPr>
          <w:rFonts w:ascii="Times" w:hAnsi="Times" w:cs="Helvetica Neue Light"/>
          <w:color w:val="313131"/>
        </w:rPr>
        <w:t>,</w:t>
      </w:r>
      <w:r w:rsidRPr="000F109C">
        <w:rPr>
          <w:rFonts w:ascii="Times" w:hAnsi="Times" w:cs="Helvetica Neue Light"/>
          <w:color w:val="313131"/>
        </w:rPr>
        <w:t xml:space="preserve"> </w:t>
      </w:r>
      <w:r w:rsidR="00570978" w:rsidRPr="000F109C">
        <w:rPr>
          <w:rFonts w:ascii="Times" w:hAnsi="Times" w:cs="Helvetica Neue Light"/>
          <w:color w:val="313131"/>
        </w:rPr>
        <w:t>“</w:t>
      </w:r>
      <w:r w:rsidRPr="000F109C">
        <w:rPr>
          <w:rFonts w:ascii="Times" w:hAnsi="Times" w:cs="Helvetica Neue Light"/>
          <w:color w:val="313131"/>
        </w:rPr>
        <w:t>On explanations from ‘geometry of motion</w:t>
      </w:r>
      <w:r w:rsidR="00570978" w:rsidRPr="000F109C">
        <w:rPr>
          <w:rFonts w:ascii="Times" w:hAnsi="Times" w:cs="Helvetica Neue Light"/>
          <w:color w:val="313131"/>
        </w:rPr>
        <w:t>”</w:t>
      </w:r>
      <w:r w:rsidRPr="000F109C">
        <w:rPr>
          <w:rFonts w:ascii="Times" w:hAnsi="Times" w:cs="Helvetica Neue Light"/>
          <w:color w:val="313131"/>
        </w:rPr>
        <w:t xml:space="preserve">, </w:t>
      </w:r>
      <w:r w:rsidRPr="000F109C">
        <w:rPr>
          <w:rFonts w:ascii="Times" w:hAnsi="Times" w:cs="Helvetica Neue Light"/>
          <w:i/>
          <w:iCs/>
          <w:color w:val="313131"/>
        </w:rPr>
        <w:t>British Journal for the Philosophy of Science</w:t>
      </w:r>
      <w:r w:rsidR="00570978" w:rsidRPr="000F109C">
        <w:rPr>
          <w:rFonts w:ascii="Times" w:hAnsi="Times" w:cs="Helvetica Neue Light"/>
          <w:i/>
          <w:iCs/>
          <w:color w:val="313131"/>
        </w:rPr>
        <w:t>.</w:t>
      </w:r>
      <w:r w:rsidR="003307E2">
        <w:rPr>
          <w:rFonts w:ascii="Times" w:hAnsi="Times" w:cs="Helvetica Neue Light"/>
          <w:i/>
          <w:iCs/>
          <w:color w:val="313131"/>
        </w:rPr>
        <w:t xml:space="preserve"> </w:t>
      </w:r>
    </w:p>
    <w:p w14:paraId="337DE005" w14:textId="77777777" w:rsidR="000D1F5F" w:rsidRPr="000F109C" w:rsidRDefault="000D1F5F" w:rsidP="009E2A59">
      <w:pPr>
        <w:spacing w:line="360" w:lineRule="auto"/>
        <w:ind w:left="360" w:firstLine="360"/>
        <w:rPr>
          <w:rFonts w:ascii="Times" w:hAnsi="Times"/>
        </w:rPr>
      </w:pPr>
    </w:p>
    <w:p w14:paraId="5592BA53" w14:textId="41436EA3" w:rsidR="0034003B" w:rsidRDefault="000D1F5F" w:rsidP="009E2A59">
      <w:pPr>
        <w:spacing w:line="360" w:lineRule="auto"/>
        <w:rPr>
          <w:rFonts w:ascii="Times" w:hAnsi="Times"/>
        </w:rPr>
      </w:pPr>
      <w:r w:rsidRPr="000F109C">
        <w:rPr>
          <w:rFonts w:ascii="Times" w:hAnsi="Times"/>
        </w:rPr>
        <w:t>Reutlinger,</w:t>
      </w:r>
      <w:r w:rsidR="00F21071" w:rsidRPr="000F109C">
        <w:rPr>
          <w:rFonts w:ascii="Times" w:hAnsi="Times"/>
        </w:rPr>
        <w:t xml:space="preserve"> A.</w:t>
      </w:r>
      <w:r w:rsidR="003307E2">
        <w:rPr>
          <w:rFonts w:ascii="Times" w:hAnsi="Times"/>
        </w:rPr>
        <w:t xml:space="preserve"> </w:t>
      </w:r>
      <w:r w:rsidR="00F21071" w:rsidRPr="000F109C">
        <w:rPr>
          <w:rFonts w:ascii="Times" w:hAnsi="Times"/>
        </w:rPr>
        <w:t>(</w:t>
      </w:r>
      <w:r w:rsidR="0033613E">
        <w:rPr>
          <w:rFonts w:ascii="Times" w:hAnsi="Times"/>
        </w:rPr>
        <w:t>f</w:t>
      </w:r>
      <w:r w:rsidR="0033613E" w:rsidRPr="000F109C">
        <w:rPr>
          <w:rFonts w:ascii="Times" w:hAnsi="Times"/>
        </w:rPr>
        <w:t>orthcoming</w:t>
      </w:r>
      <w:r w:rsidR="00F21071" w:rsidRPr="000F109C">
        <w:rPr>
          <w:rFonts w:ascii="Times" w:hAnsi="Times"/>
        </w:rPr>
        <w:t>)</w:t>
      </w:r>
      <w:r w:rsidR="003307E2">
        <w:rPr>
          <w:rFonts w:ascii="Times" w:hAnsi="Times"/>
        </w:rPr>
        <w:t xml:space="preserve"> </w:t>
      </w:r>
      <w:r w:rsidR="00F21071" w:rsidRPr="000F109C">
        <w:rPr>
          <w:rFonts w:ascii="Times" w:hAnsi="Times"/>
        </w:rPr>
        <w:t>“I</w:t>
      </w:r>
      <w:r w:rsidR="00570978" w:rsidRPr="000F109C">
        <w:rPr>
          <w:rFonts w:ascii="Times" w:hAnsi="Times"/>
        </w:rPr>
        <w:t>s</w:t>
      </w:r>
      <w:r w:rsidR="00F21071" w:rsidRPr="000F109C">
        <w:rPr>
          <w:rFonts w:ascii="Times" w:hAnsi="Times"/>
        </w:rPr>
        <w:t xml:space="preserve"> there a Monist Theory of Causal and Non-causal Explanation? The Counterfactual Theory of Scientific Explanation”</w:t>
      </w:r>
      <w:r w:rsidR="0033613E">
        <w:rPr>
          <w:rFonts w:ascii="Times" w:hAnsi="Times"/>
        </w:rPr>
        <w:t>,</w:t>
      </w:r>
      <w:r w:rsidR="00F21071" w:rsidRPr="000F109C">
        <w:rPr>
          <w:rFonts w:ascii="Times" w:hAnsi="Times"/>
        </w:rPr>
        <w:t xml:space="preserve"> </w:t>
      </w:r>
      <w:r w:rsidR="00F21071" w:rsidRPr="000F109C">
        <w:rPr>
          <w:rFonts w:ascii="Times" w:hAnsi="Times"/>
          <w:i/>
        </w:rPr>
        <w:t>Philosophy of Science</w:t>
      </w:r>
      <w:r w:rsidR="00570978" w:rsidRPr="000F109C">
        <w:rPr>
          <w:rFonts w:ascii="Times" w:hAnsi="Times"/>
          <w:i/>
        </w:rPr>
        <w:t>.</w:t>
      </w:r>
      <w:r w:rsidR="00570978" w:rsidRPr="000F109C">
        <w:rPr>
          <w:rFonts w:ascii="Times" w:hAnsi="Times"/>
        </w:rPr>
        <w:t xml:space="preserve"> </w:t>
      </w:r>
    </w:p>
    <w:p w14:paraId="0DCAE3AC" w14:textId="77777777" w:rsidR="000651D6" w:rsidRDefault="000651D6" w:rsidP="009E2A59">
      <w:pPr>
        <w:spacing w:line="360" w:lineRule="auto"/>
        <w:rPr>
          <w:rFonts w:ascii="Times" w:hAnsi="Times"/>
        </w:rPr>
      </w:pPr>
    </w:p>
    <w:p w14:paraId="3B8CEE0A" w14:textId="27A708AC" w:rsidR="000651D6" w:rsidRPr="000F109C" w:rsidRDefault="000651D6" w:rsidP="009E2A59">
      <w:pPr>
        <w:widowControl w:val="0"/>
        <w:autoSpaceDE w:val="0"/>
        <w:autoSpaceDN w:val="0"/>
        <w:adjustRightInd w:val="0"/>
        <w:spacing w:line="360" w:lineRule="auto"/>
        <w:rPr>
          <w:rFonts w:ascii="Times" w:hAnsi="Times"/>
        </w:rPr>
      </w:pPr>
      <w:r>
        <w:rPr>
          <w:rFonts w:ascii="Times New Roman" w:hAnsi="Times New Roman" w:cs="Times New Roman"/>
        </w:rPr>
        <w:t>Rice, C. (2015</w:t>
      </w:r>
      <w:r w:rsidR="0033613E">
        <w:rPr>
          <w:rFonts w:ascii="Times New Roman" w:hAnsi="Times New Roman" w:cs="Times New Roman"/>
        </w:rPr>
        <w:t>), ‘</w:t>
      </w:r>
      <w:r>
        <w:rPr>
          <w:rFonts w:ascii="Times New Roman" w:hAnsi="Times New Roman" w:cs="Times New Roman"/>
        </w:rPr>
        <w:t>Moving beyond causes: Optimality models and scientific explanation</w:t>
      </w:r>
      <w:r w:rsidR="0033613E">
        <w:rPr>
          <w:rFonts w:ascii="Times New Roman" w:hAnsi="Times New Roman" w:cs="Times New Roman"/>
        </w:rPr>
        <w:t xml:space="preserve">’, </w:t>
      </w:r>
      <w:r w:rsidRPr="00D12B87">
        <w:rPr>
          <w:rFonts w:ascii="Times New Roman" w:hAnsi="Times New Roman" w:cs="Times New Roman"/>
          <w:i/>
        </w:rPr>
        <w:t>Noûs,</w:t>
      </w:r>
      <w:r>
        <w:rPr>
          <w:rFonts w:ascii="Times New Roman" w:hAnsi="Times New Roman" w:cs="Times New Roman"/>
        </w:rPr>
        <w:t xml:space="preserve"> 49:</w:t>
      </w:r>
      <w:r w:rsidR="0033613E">
        <w:rPr>
          <w:rFonts w:ascii="Times New Roman" w:hAnsi="Times New Roman" w:cs="Times New Roman"/>
        </w:rPr>
        <w:t xml:space="preserve"> </w:t>
      </w:r>
      <w:r>
        <w:rPr>
          <w:rFonts w:ascii="Times New Roman" w:hAnsi="Times New Roman" w:cs="Times New Roman"/>
        </w:rPr>
        <w:t>589-615</w:t>
      </w:r>
      <w:r w:rsidR="0033613E">
        <w:rPr>
          <w:rFonts w:ascii="Times New Roman" w:hAnsi="Times New Roman" w:cs="Times New Roman"/>
        </w:rPr>
        <w:t>.</w:t>
      </w:r>
    </w:p>
    <w:p w14:paraId="1AC25463" w14:textId="77777777" w:rsidR="00570978" w:rsidRPr="000F109C" w:rsidRDefault="00570978" w:rsidP="009E2A59">
      <w:pPr>
        <w:spacing w:line="360" w:lineRule="auto"/>
        <w:rPr>
          <w:rFonts w:ascii="Times" w:hAnsi="Times"/>
        </w:rPr>
      </w:pPr>
    </w:p>
    <w:p w14:paraId="2C2C2126" w14:textId="31747FFA" w:rsidR="00570978" w:rsidRPr="000F109C" w:rsidRDefault="0034003B" w:rsidP="009E2A59">
      <w:pPr>
        <w:spacing w:line="360" w:lineRule="auto"/>
        <w:rPr>
          <w:rFonts w:ascii="Times" w:hAnsi="Times" w:cs="Helvetica"/>
          <w:color w:val="1C1C1C"/>
        </w:rPr>
      </w:pPr>
      <w:r w:rsidRPr="000F109C">
        <w:rPr>
          <w:rFonts w:ascii="Times" w:hAnsi="Times" w:cs="Helvetica"/>
          <w:color w:val="1C1C1C"/>
        </w:rPr>
        <w:t>Woodward, J.</w:t>
      </w:r>
      <w:r w:rsidR="003307E2">
        <w:rPr>
          <w:rFonts w:ascii="Times" w:hAnsi="Times" w:cs="Helvetica"/>
          <w:color w:val="1C1C1C"/>
        </w:rPr>
        <w:t xml:space="preserve"> </w:t>
      </w:r>
      <w:r w:rsidR="00863B7C" w:rsidRPr="000F109C">
        <w:rPr>
          <w:rFonts w:ascii="Times" w:hAnsi="Times" w:cs="Helvetica"/>
          <w:color w:val="1C1C1C"/>
        </w:rPr>
        <w:t>(2003)</w:t>
      </w:r>
      <w:r w:rsidR="0033613E">
        <w:rPr>
          <w:rFonts w:ascii="Times" w:hAnsi="Times" w:cs="Helvetica"/>
          <w:color w:val="1C1C1C"/>
        </w:rPr>
        <w:t>,</w:t>
      </w:r>
      <w:r w:rsidR="00863B7C" w:rsidRPr="000F109C">
        <w:rPr>
          <w:rFonts w:ascii="Times" w:hAnsi="Times" w:cs="Helvetica"/>
          <w:color w:val="1C1C1C"/>
        </w:rPr>
        <w:t xml:space="preserve"> </w:t>
      </w:r>
      <w:r w:rsidR="00863B7C" w:rsidRPr="000F109C">
        <w:rPr>
          <w:rFonts w:ascii="Times" w:hAnsi="Times" w:cs="Helvetica"/>
          <w:i/>
          <w:color w:val="1C1C1C"/>
        </w:rPr>
        <w:t>Making Things Happen</w:t>
      </w:r>
      <w:r w:rsidR="00863B7C" w:rsidRPr="000F109C">
        <w:rPr>
          <w:rFonts w:ascii="Times" w:hAnsi="Times" w:cs="Helvetica"/>
          <w:color w:val="1C1C1C"/>
        </w:rPr>
        <w:t xml:space="preserve"> </w:t>
      </w:r>
      <w:r w:rsidR="0033613E">
        <w:rPr>
          <w:rFonts w:ascii="Times" w:hAnsi="Times" w:cs="Helvetica"/>
          <w:color w:val="1C1C1C"/>
        </w:rPr>
        <w:t>(</w:t>
      </w:r>
      <w:r w:rsidR="00863B7C" w:rsidRPr="000F109C">
        <w:rPr>
          <w:rFonts w:ascii="Times" w:hAnsi="Times" w:cs="Helvetica"/>
          <w:color w:val="1C1C1C"/>
        </w:rPr>
        <w:t>New York: Oxford University Press</w:t>
      </w:r>
      <w:r w:rsidR="0033613E">
        <w:rPr>
          <w:rFonts w:ascii="Times" w:hAnsi="Times" w:cs="Helvetica"/>
          <w:color w:val="1C1C1C"/>
        </w:rPr>
        <w:t>).</w:t>
      </w:r>
    </w:p>
    <w:p w14:paraId="280B7A84" w14:textId="77777777" w:rsidR="000A4BF2" w:rsidRPr="000F109C" w:rsidRDefault="000A4BF2" w:rsidP="009E2A59">
      <w:pPr>
        <w:spacing w:line="360" w:lineRule="auto"/>
        <w:rPr>
          <w:rFonts w:ascii="Times" w:hAnsi="Times" w:cs="Helvetica"/>
          <w:color w:val="1C1C1C"/>
        </w:rPr>
      </w:pPr>
    </w:p>
    <w:p w14:paraId="52B771F1" w14:textId="48C16CE7" w:rsidR="000A4BF2" w:rsidRPr="000F109C" w:rsidRDefault="004D71F7" w:rsidP="009E2A59">
      <w:pPr>
        <w:spacing w:line="360" w:lineRule="auto"/>
        <w:rPr>
          <w:rFonts w:ascii="Times" w:hAnsi="Times" w:cs="Helvetica"/>
          <w:color w:val="1C1C1C"/>
        </w:rPr>
      </w:pPr>
      <w:r w:rsidRPr="000F109C">
        <w:rPr>
          <w:rFonts w:ascii="Times" w:hAnsi="Times" w:cs="Helvetica"/>
          <w:color w:val="1C1C1C"/>
        </w:rPr>
        <w:t>Woodward, J. (</w:t>
      </w:r>
      <w:r w:rsidR="002D7415" w:rsidRPr="000F109C">
        <w:rPr>
          <w:rFonts w:ascii="Times" w:hAnsi="Times" w:cs="Helvetica"/>
          <w:color w:val="1C1C1C"/>
        </w:rPr>
        <w:t>201</w:t>
      </w:r>
      <w:r w:rsidR="002D7415">
        <w:rPr>
          <w:rFonts w:ascii="Times" w:hAnsi="Times" w:cs="Helvetica"/>
          <w:color w:val="1C1C1C"/>
        </w:rPr>
        <w:t>6b</w:t>
      </w:r>
      <w:r w:rsidRPr="000F109C">
        <w:rPr>
          <w:rFonts w:ascii="Times" w:hAnsi="Times" w:cs="Helvetica"/>
          <w:color w:val="1C1C1C"/>
        </w:rPr>
        <w:t>)</w:t>
      </w:r>
      <w:r w:rsidR="0033613E">
        <w:rPr>
          <w:rFonts w:ascii="Times" w:hAnsi="Times" w:cs="Helvetica"/>
          <w:color w:val="1C1C1C"/>
        </w:rPr>
        <w:t>,</w:t>
      </w:r>
      <w:r w:rsidRPr="000F109C">
        <w:rPr>
          <w:rFonts w:ascii="Times" w:hAnsi="Times" w:cs="Helvetica"/>
          <w:color w:val="1C1C1C"/>
        </w:rPr>
        <w:t xml:space="preserve"> </w:t>
      </w:r>
      <w:r w:rsidR="0033613E">
        <w:rPr>
          <w:rFonts w:ascii="Times" w:hAnsi="Times" w:cs="Helvetica"/>
          <w:color w:val="1C1C1C"/>
        </w:rPr>
        <w:t>‘</w:t>
      </w:r>
      <w:r w:rsidR="00570978" w:rsidRPr="000F109C">
        <w:rPr>
          <w:rFonts w:ascii="Times" w:hAnsi="Times" w:cs="Helvetica"/>
          <w:color w:val="1C1C1C"/>
        </w:rPr>
        <w:t>Causation in Science</w:t>
      </w:r>
      <w:r w:rsidR="0033613E">
        <w:rPr>
          <w:rFonts w:ascii="Times" w:hAnsi="Times" w:cs="Helvetica"/>
          <w:color w:val="1C1C1C"/>
        </w:rPr>
        <w:t>’, in</w:t>
      </w:r>
      <w:r w:rsidR="00570978" w:rsidRPr="000F109C">
        <w:rPr>
          <w:rFonts w:ascii="Times" w:hAnsi="Times" w:cs="Helvetica"/>
          <w:color w:val="1C1C1C"/>
        </w:rPr>
        <w:t xml:space="preserve"> </w:t>
      </w:r>
      <w:r w:rsidR="0033613E" w:rsidRPr="000F109C">
        <w:rPr>
          <w:rFonts w:ascii="Times" w:hAnsi="Times" w:cs="Helvetica"/>
          <w:color w:val="1C1C1C"/>
        </w:rPr>
        <w:t>P</w:t>
      </w:r>
      <w:r w:rsidR="0033613E">
        <w:rPr>
          <w:rFonts w:ascii="Times" w:hAnsi="Times" w:cs="Helvetica"/>
          <w:color w:val="1C1C1C"/>
        </w:rPr>
        <w:t>.</w:t>
      </w:r>
      <w:r w:rsidR="0033613E" w:rsidRPr="000F109C">
        <w:rPr>
          <w:rFonts w:ascii="Times" w:hAnsi="Times" w:cs="Helvetica"/>
          <w:color w:val="1C1C1C"/>
        </w:rPr>
        <w:t xml:space="preserve"> Humphreys</w:t>
      </w:r>
      <w:r w:rsidR="0033613E">
        <w:rPr>
          <w:rFonts w:ascii="Times" w:hAnsi="Times" w:cs="Helvetica"/>
          <w:color w:val="1C1C1C"/>
        </w:rPr>
        <w:t xml:space="preserve"> (ed.),</w:t>
      </w:r>
      <w:r w:rsidR="0033613E" w:rsidRPr="000F109C" w:rsidDel="0033613E">
        <w:rPr>
          <w:rFonts w:ascii="Times" w:hAnsi="Times" w:cs="Helvetica"/>
          <w:color w:val="1C1C1C"/>
        </w:rPr>
        <w:t xml:space="preserve"> </w:t>
      </w:r>
      <w:r w:rsidR="00570978" w:rsidRPr="000F109C">
        <w:rPr>
          <w:rFonts w:ascii="Times" w:hAnsi="Times" w:cs="Helvetica"/>
          <w:i/>
          <w:color w:val="1C1C1C"/>
        </w:rPr>
        <w:t>Oxford Handbook of Philosophy of Science</w:t>
      </w:r>
      <w:r w:rsidR="00570978" w:rsidRPr="000F109C">
        <w:rPr>
          <w:rFonts w:ascii="Times" w:hAnsi="Times" w:cs="Helvetica"/>
          <w:color w:val="1C1C1C"/>
        </w:rPr>
        <w:t>.</w:t>
      </w:r>
      <w:r w:rsidR="003307E2">
        <w:rPr>
          <w:rFonts w:ascii="Times" w:hAnsi="Times" w:cs="Helvetica"/>
          <w:color w:val="1C1C1C"/>
        </w:rPr>
        <w:t xml:space="preserve"> </w:t>
      </w:r>
    </w:p>
    <w:p w14:paraId="2E5B494C" w14:textId="77777777" w:rsidR="00570978" w:rsidRPr="000F109C" w:rsidRDefault="00570978" w:rsidP="009E2A59">
      <w:pPr>
        <w:spacing w:line="360" w:lineRule="auto"/>
        <w:rPr>
          <w:rFonts w:ascii="Times" w:hAnsi="Times" w:cs="Helvetica"/>
          <w:color w:val="1C1C1C"/>
        </w:rPr>
      </w:pPr>
    </w:p>
    <w:p w14:paraId="63EAA67C" w14:textId="68E4BC9E" w:rsidR="007670E4" w:rsidRDefault="00570978" w:rsidP="00CF6EE8">
      <w:pPr>
        <w:spacing w:line="360" w:lineRule="auto"/>
        <w:rPr>
          <w:rFonts w:ascii="Times" w:hAnsi="Times" w:cs="Helvetica Neue"/>
          <w:color w:val="262626"/>
        </w:rPr>
      </w:pPr>
      <w:r w:rsidRPr="000F109C">
        <w:rPr>
          <w:rFonts w:ascii="Times" w:hAnsi="Times" w:cs="Helvetica"/>
          <w:color w:val="1C1C1C"/>
        </w:rPr>
        <w:t>Woodward, J. (</w:t>
      </w:r>
      <w:r w:rsidR="002D7415">
        <w:rPr>
          <w:rFonts w:ascii="Times" w:hAnsi="Times" w:cs="Helvetica"/>
          <w:color w:val="1C1C1C"/>
        </w:rPr>
        <w:t>2016a</w:t>
      </w:r>
      <w:r w:rsidRPr="000F109C">
        <w:rPr>
          <w:rFonts w:ascii="Times" w:hAnsi="Times" w:cs="Helvetica"/>
          <w:color w:val="1C1C1C"/>
        </w:rPr>
        <w:t>)</w:t>
      </w:r>
      <w:r w:rsidR="0033613E">
        <w:rPr>
          <w:rFonts w:ascii="Times" w:hAnsi="Times" w:cs="Helvetica"/>
          <w:color w:val="1C1C1C"/>
        </w:rPr>
        <w:t>,</w:t>
      </w:r>
      <w:r w:rsidRPr="000F109C">
        <w:rPr>
          <w:rFonts w:ascii="Times" w:hAnsi="Times" w:cs="Helvetica"/>
          <w:color w:val="1C1C1C"/>
        </w:rPr>
        <w:t xml:space="preserve"> </w:t>
      </w:r>
      <w:r w:rsidR="0033613E">
        <w:rPr>
          <w:rFonts w:ascii="Times" w:hAnsi="Times" w:cs="Helvetica"/>
          <w:color w:val="1C1C1C"/>
        </w:rPr>
        <w:t>‘</w:t>
      </w:r>
      <w:r w:rsidRPr="000F109C">
        <w:rPr>
          <w:rFonts w:ascii="Times" w:hAnsi="Times" w:cs="Helvetica"/>
          <w:color w:val="1C1C1C"/>
        </w:rPr>
        <w:t>The Problem of Variable Choice</w:t>
      </w:r>
      <w:r w:rsidR="0033613E">
        <w:rPr>
          <w:rFonts w:ascii="Times" w:hAnsi="Times" w:cs="Helvetica"/>
          <w:color w:val="1C1C1C"/>
        </w:rPr>
        <w:t>’,</w:t>
      </w:r>
      <w:r w:rsidR="0033613E" w:rsidRPr="000F109C">
        <w:rPr>
          <w:rFonts w:ascii="Times" w:hAnsi="Times" w:cs="Helvetica"/>
          <w:color w:val="1C1C1C"/>
        </w:rPr>
        <w:t xml:space="preserve"> </w:t>
      </w:r>
      <w:r w:rsidRPr="000F109C">
        <w:rPr>
          <w:rFonts w:ascii="Times" w:hAnsi="Times" w:cs="Helvetica"/>
          <w:i/>
          <w:color w:val="1C1C1C"/>
        </w:rPr>
        <w:t>Synthese</w:t>
      </w:r>
      <w:r w:rsidR="00D744CE">
        <w:rPr>
          <w:rFonts w:ascii="Times" w:hAnsi="Times" w:cs="Helvetica"/>
          <w:i/>
          <w:color w:val="1C1C1C"/>
        </w:rPr>
        <w:t xml:space="preserve"> </w:t>
      </w:r>
      <w:r w:rsidR="002D7415" w:rsidRPr="00D744CE">
        <w:rPr>
          <w:rFonts w:ascii="Times" w:hAnsi="Times" w:cs="Helvetica Neue"/>
          <w:color w:val="262626"/>
        </w:rPr>
        <w:t>193</w:t>
      </w:r>
      <w:r w:rsidR="00D744CE">
        <w:rPr>
          <w:rFonts w:ascii="Times" w:hAnsi="Times" w:cs="Helvetica Neue"/>
          <w:color w:val="262626"/>
        </w:rPr>
        <w:t xml:space="preserve">: </w:t>
      </w:r>
      <w:r w:rsidR="002D7415" w:rsidRPr="00D744CE">
        <w:rPr>
          <w:rFonts w:ascii="Times" w:hAnsi="Times" w:cs="Helvetica Neue"/>
          <w:color w:val="262626"/>
        </w:rPr>
        <w:t>1047</w:t>
      </w:r>
      <w:r w:rsidR="0033613E">
        <w:rPr>
          <w:rFonts w:ascii="Times" w:hAnsi="Times" w:cs="Helvetica Neue"/>
          <w:color w:val="262626"/>
        </w:rPr>
        <w:t>–</w:t>
      </w:r>
      <w:r w:rsidR="002D7415" w:rsidRPr="00D744CE">
        <w:rPr>
          <w:rFonts w:ascii="Times" w:hAnsi="Times" w:cs="Helvetica Neue"/>
          <w:color w:val="262626"/>
        </w:rPr>
        <w:t>72</w:t>
      </w:r>
      <w:r w:rsidR="00DC39AC" w:rsidRPr="00D744CE">
        <w:rPr>
          <w:rFonts w:ascii="Times" w:hAnsi="Times" w:cs="Helvetica Neue"/>
          <w:color w:val="262626"/>
        </w:rPr>
        <w:t>.</w:t>
      </w:r>
    </w:p>
    <w:p w14:paraId="1A2DE5C1" w14:textId="77777777" w:rsidR="007670E4" w:rsidRDefault="007670E4" w:rsidP="009E2A59">
      <w:pPr>
        <w:spacing w:line="360" w:lineRule="auto"/>
        <w:rPr>
          <w:rFonts w:ascii="Times" w:hAnsi="Times" w:cs="Helvetica Neue"/>
          <w:color w:val="262626"/>
        </w:rPr>
      </w:pPr>
    </w:p>
    <w:p w14:paraId="6DD3DDA0" w14:textId="42C392FC" w:rsidR="007670E4" w:rsidRPr="00D744CE" w:rsidRDefault="007670E4" w:rsidP="009E2A59">
      <w:pPr>
        <w:spacing w:line="360" w:lineRule="auto"/>
        <w:rPr>
          <w:rFonts w:ascii="Times" w:hAnsi="Times" w:cs="Helvetica Neue"/>
          <w:color w:val="262626"/>
        </w:rPr>
      </w:pPr>
      <w:r>
        <w:rPr>
          <w:rFonts w:ascii="Times" w:hAnsi="Times" w:cs="Helvetica Neue"/>
          <w:color w:val="262626"/>
        </w:rPr>
        <w:lastRenderedPageBreak/>
        <w:t>Woodward, J. (forthcoming) “Explanatory Autonomy: The Role of Proportionality, Stability and Conditional Irrelevance”</w:t>
      </w:r>
    </w:p>
    <w:p w14:paraId="6D40E91F" w14:textId="77777777" w:rsidR="00B700F3" w:rsidRPr="000F109C" w:rsidRDefault="00B700F3" w:rsidP="00CF6EE8">
      <w:pPr>
        <w:spacing w:line="360" w:lineRule="auto"/>
        <w:rPr>
          <w:rFonts w:ascii="Times" w:hAnsi="Times" w:cs="Helvetica"/>
          <w:color w:val="1C1C1C"/>
        </w:rPr>
      </w:pPr>
    </w:p>
    <w:p w14:paraId="1DB984FF" w14:textId="3E489647" w:rsidR="006A7EEC" w:rsidRPr="000F109C" w:rsidRDefault="00863B7C" w:rsidP="009E2A59">
      <w:pPr>
        <w:spacing w:line="360" w:lineRule="auto"/>
        <w:rPr>
          <w:rFonts w:ascii="Times" w:hAnsi="Times"/>
        </w:rPr>
      </w:pPr>
      <w:r w:rsidRPr="000F109C">
        <w:rPr>
          <w:rFonts w:ascii="Times" w:hAnsi="Times" w:cs="Helvetica"/>
          <w:color w:val="1C1C1C"/>
        </w:rPr>
        <w:t xml:space="preserve"> </w:t>
      </w:r>
    </w:p>
    <w:p w14:paraId="6DC65ED9" w14:textId="77777777" w:rsidR="0035585B" w:rsidRPr="000F109C" w:rsidRDefault="0035585B" w:rsidP="009E2A59">
      <w:pPr>
        <w:spacing w:line="360" w:lineRule="auto"/>
        <w:ind w:left="360" w:firstLine="360"/>
        <w:rPr>
          <w:rFonts w:ascii="Times" w:hAnsi="Times"/>
        </w:rPr>
      </w:pPr>
    </w:p>
    <w:sectPr w:rsidR="0035585B" w:rsidRPr="000F109C" w:rsidSect="008923AF">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6DE2B" w14:textId="77777777" w:rsidR="00E65517" w:rsidRDefault="00E65517" w:rsidP="00897CCD">
      <w:r>
        <w:separator/>
      </w:r>
    </w:p>
  </w:endnote>
  <w:endnote w:type="continuationSeparator" w:id="0">
    <w:p w14:paraId="233C2997" w14:textId="77777777" w:rsidR="00E65517" w:rsidRDefault="00E65517" w:rsidP="0089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Neue Light">
    <w:panose1 w:val="02000403000000020004"/>
    <w:charset w:val="00"/>
    <w:family w:val="auto"/>
    <w:pitch w:val="variable"/>
    <w:sig w:usb0="8000007F" w:usb1="0000000A" w:usb2="00000000" w:usb3="00000000" w:csb0="00000007"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93E7A" w14:textId="77777777" w:rsidR="00E65517" w:rsidRDefault="00E65517" w:rsidP="00575A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FCA957" w14:textId="77777777" w:rsidR="00E65517" w:rsidRDefault="00E65517" w:rsidP="006A46A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50ADC" w14:textId="77777777" w:rsidR="00E65517" w:rsidRDefault="00E65517" w:rsidP="00575A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6EE8">
      <w:rPr>
        <w:rStyle w:val="PageNumber"/>
        <w:noProof/>
      </w:rPr>
      <w:t>1</w:t>
    </w:r>
    <w:r>
      <w:rPr>
        <w:rStyle w:val="PageNumber"/>
      </w:rPr>
      <w:fldChar w:fldCharType="end"/>
    </w:r>
  </w:p>
  <w:p w14:paraId="5C8394EC" w14:textId="77777777" w:rsidR="00E65517" w:rsidRDefault="00E65517" w:rsidP="006A46A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46C3A" w14:textId="77777777" w:rsidR="00E65517" w:rsidRDefault="00E65517" w:rsidP="00897CCD">
      <w:r>
        <w:separator/>
      </w:r>
    </w:p>
  </w:footnote>
  <w:footnote w:type="continuationSeparator" w:id="0">
    <w:p w14:paraId="4EE647F9" w14:textId="77777777" w:rsidR="00E65517" w:rsidRDefault="00E65517" w:rsidP="00897CCD">
      <w:r>
        <w:continuationSeparator/>
      </w:r>
    </w:p>
  </w:footnote>
  <w:footnote w:id="1">
    <w:p w14:paraId="7F7251EF" w14:textId="6BC5A099" w:rsidR="00E65517" w:rsidRPr="00D12B87" w:rsidRDefault="00E65517">
      <w:pPr>
        <w:pStyle w:val="FootnoteText"/>
        <w:rPr>
          <w:rFonts w:ascii="Times" w:hAnsi="Times"/>
        </w:rPr>
      </w:pPr>
      <w:r w:rsidRPr="00D12B87">
        <w:rPr>
          <w:rStyle w:val="FootnoteReference"/>
          <w:rFonts w:ascii="Times" w:hAnsi="Times"/>
        </w:rPr>
        <w:footnoteRef/>
      </w:r>
      <w:r w:rsidRPr="00D12B87">
        <w:rPr>
          <w:rFonts w:ascii="Times" w:hAnsi="Times"/>
        </w:rPr>
        <w:t xml:space="preserve"> Many thanks to Bob Batterman, Alexander Reutlinger, Collin Rice and Juha Saatsi for helpful comments on earlier drafts. </w:t>
      </w:r>
    </w:p>
  </w:footnote>
  <w:footnote w:id="2">
    <w:p w14:paraId="4F41D9B4" w14:textId="2A24EE37" w:rsidR="00E65517" w:rsidRPr="00D12B87" w:rsidRDefault="00E65517">
      <w:pPr>
        <w:pStyle w:val="FootnoteText"/>
        <w:rPr>
          <w:rFonts w:ascii="Times" w:hAnsi="Times"/>
        </w:rPr>
      </w:pPr>
      <w:r w:rsidRPr="00D12B87">
        <w:rPr>
          <w:rStyle w:val="FootnoteReference"/>
          <w:rFonts w:ascii="Times" w:hAnsi="Times"/>
        </w:rPr>
        <w:footnoteRef/>
      </w:r>
      <w:r w:rsidRPr="00D12B87">
        <w:rPr>
          <w:rFonts w:ascii="Times" w:hAnsi="Times"/>
        </w:rPr>
        <w:t xml:space="preserve"> Consider the claim that</w:t>
      </w:r>
      <w:r>
        <w:rPr>
          <w:rFonts w:ascii="Times" w:hAnsi="Times"/>
        </w:rPr>
        <w:t xml:space="preserve"> </w:t>
      </w:r>
      <w:r w:rsidRPr="00D12B87">
        <w:rPr>
          <w:rFonts w:ascii="Times" w:hAnsi="Times"/>
        </w:rPr>
        <w:t xml:space="preserve">(2.1) the cause of </w:t>
      </w:r>
      <w:r w:rsidRPr="00D12B87">
        <w:rPr>
          <w:rFonts w:ascii="Times" w:hAnsi="Times"/>
          <w:i/>
        </w:rPr>
        <w:t>E</w:t>
      </w:r>
      <w:r w:rsidRPr="00D12B87">
        <w:rPr>
          <w:rFonts w:ascii="Times" w:hAnsi="Times"/>
        </w:rPr>
        <w:t xml:space="preserve"> is the cause of </w:t>
      </w:r>
      <w:r w:rsidRPr="00D12B87">
        <w:rPr>
          <w:rFonts w:ascii="Times" w:hAnsi="Times"/>
          <w:i/>
        </w:rPr>
        <w:t>E</w:t>
      </w:r>
      <w:r w:rsidRPr="00D12B87">
        <w:rPr>
          <w:rFonts w:ascii="Times" w:hAnsi="Times"/>
        </w:rPr>
        <w:t>.</w:t>
      </w:r>
      <w:r>
        <w:rPr>
          <w:rFonts w:ascii="Times" w:hAnsi="Times"/>
        </w:rPr>
        <w:t xml:space="preserve"> </w:t>
      </w:r>
      <w:r w:rsidRPr="00D12B87">
        <w:rPr>
          <w:rFonts w:ascii="Times" w:hAnsi="Times"/>
        </w:rPr>
        <w:t xml:space="preserve">If </w:t>
      </w:r>
      <w:r w:rsidRPr="00D12B87">
        <w:rPr>
          <w:rFonts w:ascii="Times" w:hAnsi="Times"/>
          <w:i/>
        </w:rPr>
        <w:t>E</w:t>
      </w:r>
      <w:r w:rsidRPr="00D12B87">
        <w:rPr>
          <w:rFonts w:ascii="Times" w:hAnsi="Times"/>
        </w:rPr>
        <w:t xml:space="preserve"> has a cause</w:t>
      </w:r>
      <w:r>
        <w:rPr>
          <w:rFonts w:ascii="Times" w:hAnsi="Times"/>
        </w:rPr>
        <w:t xml:space="preserve"> </w:t>
      </w:r>
      <w:r w:rsidRPr="00D12B87">
        <w:rPr>
          <w:rFonts w:ascii="Times" w:hAnsi="Times"/>
        </w:rPr>
        <w:t>(2.1) is true and</w:t>
      </w:r>
      <w:r>
        <w:rPr>
          <w:rFonts w:ascii="Times" w:hAnsi="Times"/>
        </w:rPr>
        <w:t xml:space="preserve"> </w:t>
      </w:r>
      <w:r w:rsidRPr="00D12B87">
        <w:rPr>
          <w:rFonts w:ascii="Times" w:hAnsi="Times"/>
        </w:rPr>
        <w:t>some</w:t>
      </w:r>
      <w:r>
        <w:rPr>
          <w:rFonts w:ascii="Times" w:hAnsi="Times"/>
        </w:rPr>
        <w:t xml:space="preserve"> </w:t>
      </w:r>
      <w:r w:rsidRPr="00D12B87">
        <w:rPr>
          <w:rFonts w:ascii="Times" w:hAnsi="Times"/>
        </w:rPr>
        <w:t xml:space="preserve">intervention on the cause of </w:t>
      </w:r>
      <w:r w:rsidRPr="00D12B87">
        <w:rPr>
          <w:rFonts w:ascii="Times" w:hAnsi="Times"/>
          <w:i/>
        </w:rPr>
        <w:t xml:space="preserve">E </w:t>
      </w:r>
      <w:r w:rsidRPr="00D12B87">
        <w:rPr>
          <w:rFonts w:ascii="Times" w:hAnsi="Times"/>
        </w:rPr>
        <w:t>will be associated with</w:t>
      </w:r>
      <w:r>
        <w:rPr>
          <w:rFonts w:ascii="Times" w:hAnsi="Times"/>
        </w:rPr>
        <w:t xml:space="preserve"> </w:t>
      </w:r>
      <w:r w:rsidRPr="00D12B87">
        <w:rPr>
          <w:rFonts w:ascii="Times" w:hAnsi="Times"/>
        </w:rPr>
        <w:t xml:space="preserve">a change in </w:t>
      </w:r>
      <w:r w:rsidRPr="00D12B87">
        <w:rPr>
          <w:rFonts w:ascii="Times" w:hAnsi="Times"/>
          <w:i/>
        </w:rPr>
        <w:t>E</w:t>
      </w:r>
      <w:r w:rsidRPr="00D12B87">
        <w:rPr>
          <w:rFonts w:ascii="Times" w:hAnsi="Times"/>
        </w:rPr>
        <w:t>. Most, though,</w:t>
      </w:r>
      <w:r>
        <w:rPr>
          <w:rFonts w:ascii="Times" w:hAnsi="Times"/>
        </w:rPr>
        <w:t xml:space="preserve"> </w:t>
      </w:r>
      <w:r w:rsidRPr="00D12B87">
        <w:rPr>
          <w:rFonts w:ascii="Times" w:hAnsi="Times"/>
        </w:rPr>
        <w:t>will regard</w:t>
      </w:r>
      <w:bookmarkStart w:id="5" w:name="OLE_LINK12"/>
      <w:bookmarkStart w:id="6" w:name="OLE_LINK13"/>
      <w:r>
        <w:rPr>
          <w:rFonts w:ascii="Times" w:hAnsi="Times"/>
        </w:rPr>
        <w:t xml:space="preserve"> </w:t>
      </w:r>
      <w:bookmarkEnd w:id="5"/>
      <w:bookmarkEnd w:id="6"/>
      <w:r w:rsidRPr="00D12B87">
        <w:rPr>
          <w:rFonts w:ascii="Times" w:hAnsi="Times"/>
        </w:rPr>
        <w:t xml:space="preserve">(2.1) as no explanation of </w:t>
      </w:r>
      <w:r w:rsidRPr="00D12B87">
        <w:rPr>
          <w:rFonts w:ascii="Times" w:hAnsi="Times"/>
          <w:i/>
        </w:rPr>
        <w:t>E</w:t>
      </w:r>
      <w:r w:rsidRPr="00D12B87">
        <w:rPr>
          <w:rFonts w:ascii="Times" w:hAnsi="Times"/>
        </w:rPr>
        <w:t>, presumably because it is trivial</w:t>
      </w:r>
      <w:r>
        <w:rPr>
          <w:rFonts w:ascii="Times" w:hAnsi="Times"/>
        </w:rPr>
        <w:t xml:space="preserve"> </w:t>
      </w:r>
      <w:r w:rsidRPr="00D12B87">
        <w:rPr>
          <w:rFonts w:ascii="Times" w:hAnsi="Times"/>
        </w:rPr>
        <w:t xml:space="preserve">and uninformative (other than implying that </w:t>
      </w:r>
      <w:r w:rsidRPr="00D12B87">
        <w:rPr>
          <w:rFonts w:ascii="Times" w:hAnsi="Times"/>
          <w:i/>
        </w:rPr>
        <w:t xml:space="preserve">E </w:t>
      </w:r>
      <w:r w:rsidRPr="00D12B87">
        <w:rPr>
          <w:rFonts w:ascii="Times" w:hAnsi="Times"/>
        </w:rPr>
        <w:t xml:space="preserve">has some cause.) </w:t>
      </w:r>
    </w:p>
  </w:footnote>
  <w:footnote w:id="3">
    <w:p w14:paraId="22D25666" w14:textId="7B3A5967" w:rsidR="00E65517" w:rsidRPr="00D12B87" w:rsidRDefault="00E65517">
      <w:pPr>
        <w:pStyle w:val="FootnoteText"/>
        <w:rPr>
          <w:rFonts w:ascii="Times" w:hAnsi="Times"/>
        </w:rPr>
      </w:pPr>
      <w:r w:rsidRPr="00D12B87">
        <w:rPr>
          <w:rStyle w:val="FootnoteReference"/>
          <w:rFonts w:ascii="Times" w:hAnsi="Times"/>
        </w:rPr>
        <w:footnoteRef/>
      </w:r>
      <w:r w:rsidRPr="00D12B87">
        <w:rPr>
          <w:rFonts w:ascii="Times" w:hAnsi="Times"/>
        </w:rPr>
        <w:t xml:space="preserve"> For additional discussion</w:t>
      </w:r>
      <w:r>
        <w:rPr>
          <w:rFonts w:ascii="Times" w:hAnsi="Times"/>
        </w:rPr>
        <w:t xml:space="preserve"> </w:t>
      </w:r>
      <w:r w:rsidRPr="00D12B87">
        <w:rPr>
          <w:rFonts w:ascii="Times" w:hAnsi="Times"/>
        </w:rPr>
        <w:t>of some the subtleties surrounding this notion, see Woodward</w:t>
      </w:r>
      <w:r>
        <w:rPr>
          <w:rFonts w:ascii="Times" w:hAnsi="Times"/>
        </w:rPr>
        <w:t xml:space="preserve"> (</w:t>
      </w:r>
      <w:r w:rsidRPr="00D12B87">
        <w:rPr>
          <w:rFonts w:ascii="Times" w:hAnsi="Times"/>
        </w:rPr>
        <w:t>2016a</w:t>
      </w:r>
      <w:r>
        <w:rPr>
          <w:rFonts w:ascii="Times" w:hAnsi="Times"/>
        </w:rPr>
        <w:t>)</w:t>
      </w:r>
      <w:r w:rsidRPr="00D12B87">
        <w:rPr>
          <w:rFonts w:ascii="Times" w:hAnsi="Times"/>
        </w:rPr>
        <w:t>.</w:t>
      </w:r>
      <w:r>
        <w:rPr>
          <w:rFonts w:ascii="Times" w:hAnsi="Times"/>
        </w:rPr>
        <w:t xml:space="preserve"> </w:t>
      </w:r>
    </w:p>
  </w:footnote>
  <w:footnote w:id="4">
    <w:p w14:paraId="1E41D140" w14:textId="69B12B56" w:rsidR="00E65517" w:rsidRPr="00D12B87" w:rsidRDefault="00E65517">
      <w:pPr>
        <w:pStyle w:val="FootnoteText"/>
        <w:rPr>
          <w:rFonts w:ascii="Times" w:hAnsi="Times"/>
        </w:rPr>
      </w:pPr>
      <w:r w:rsidRPr="00D12B87">
        <w:rPr>
          <w:rStyle w:val="FootnoteReference"/>
          <w:rFonts w:ascii="Times" w:hAnsi="Times"/>
        </w:rPr>
        <w:footnoteRef/>
      </w:r>
      <w:r>
        <w:rPr>
          <w:rFonts w:ascii="Times" w:hAnsi="Times"/>
        </w:rPr>
        <w:t xml:space="preserve"> </w:t>
      </w:r>
      <w:r w:rsidRPr="00D12B87">
        <w:rPr>
          <w:rFonts w:ascii="Times" w:hAnsi="Times"/>
        </w:rPr>
        <w:t xml:space="preserve">For </w:t>
      </w:r>
      <w:r>
        <w:rPr>
          <w:rFonts w:ascii="Times" w:hAnsi="Times"/>
        </w:rPr>
        <w:t xml:space="preserve">discussion and </w:t>
      </w:r>
      <w:r w:rsidRPr="00D12B87">
        <w:rPr>
          <w:rFonts w:ascii="Times" w:hAnsi="Times"/>
        </w:rPr>
        <w:t xml:space="preserve">some doubts about </w:t>
      </w:r>
      <w:r>
        <w:rPr>
          <w:rFonts w:ascii="Times" w:hAnsi="Times"/>
        </w:rPr>
        <w:t xml:space="preserve"> the soundness claim</w:t>
      </w:r>
      <w:r w:rsidRPr="00D12B87">
        <w:rPr>
          <w:rFonts w:ascii="Times" w:hAnsi="Times"/>
        </w:rPr>
        <w:t>, see Callender</w:t>
      </w:r>
      <w:r>
        <w:rPr>
          <w:rFonts w:ascii="Times" w:hAnsi="Times"/>
        </w:rPr>
        <w:t xml:space="preserve"> (</w:t>
      </w:r>
      <w:r w:rsidRPr="00D12B87">
        <w:rPr>
          <w:rFonts w:ascii="Times" w:hAnsi="Times"/>
        </w:rPr>
        <w:t>2005</w:t>
      </w:r>
      <w:r>
        <w:rPr>
          <w:rFonts w:ascii="Times" w:hAnsi="Times"/>
        </w:rPr>
        <w:t>)</w:t>
      </w:r>
      <w:r w:rsidRPr="00D12B87">
        <w:rPr>
          <w:rFonts w:ascii="Times" w:hAnsi="Times"/>
        </w:rPr>
        <w:t>.</w:t>
      </w:r>
    </w:p>
  </w:footnote>
  <w:footnote w:id="5">
    <w:p w14:paraId="342EC225" w14:textId="4CD866CC" w:rsidR="00E65517" w:rsidRPr="00D12B87" w:rsidRDefault="00E65517">
      <w:pPr>
        <w:pStyle w:val="FootnoteText"/>
        <w:rPr>
          <w:rFonts w:ascii="Times" w:hAnsi="Times"/>
        </w:rPr>
      </w:pPr>
      <w:r w:rsidRPr="00D12B87">
        <w:rPr>
          <w:rStyle w:val="FootnoteReference"/>
          <w:rFonts w:ascii="Times" w:hAnsi="Times"/>
        </w:rPr>
        <w:footnoteRef/>
      </w:r>
      <w:r w:rsidRPr="00D12B87">
        <w:rPr>
          <w:rFonts w:ascii="Times" w:hAnsi="Times"/>
        </w:rPr>
        <w:t xml:space="preserve"> It is</w:t>
      </w:r>
      <w:r>
        <w:rPr>
          <w:rFonts w:ascii="Times" w:hAnsi="Times"/>
        </w:rPr>
        <w:t xml:space="preserve"> </w:t>
      </w:r>
      <w:r w:rsidRPr="00D12B87">
        <w:rPr>
          <w:rFonts w:ascii="Times" w:hAnsi="Times"/>
        </w:rPr>
        <w:t xml:space="preserve">worth emphasizing that the candidate </w:t>
      </w:r>
      <w:r w:rsidRPr="00D12B87">
        <w:rPr>
          <w:rFonts w:ascii="Times" w:hAnsi="Times"/>
          <w:i/>
        </w:rPr>
        <w:t>explanandum</w:t>
      </w:r>
      <w:r w:rsidRPr="00D12B87">
        <w:rPr>
          <w:rFonts w:ascii="Times" w:hAnsi="Times"/>
        </w:rPr>
        <w:t xml:space="preserve"> in this case is the </w:t>
      </w:r>
      <w:r w:rsidRPr="00D12B87">
        <w:rPr>
          <w:rFonts w:ascii="Times" w:hAnsi="Times"/>
          <w:i/>
        </w:rPr>
        <w:t>possibility</w:t>
      </w:r>
      <w:r w:rsidRPr="00D12B87">
        <w:rPr>
          <w:rFonts w:ascii="Times" w:hAnsi="Times"/>
        </w:rPr>
        <w:t xml:space="preserve"> or not of stable orbits</w:t>
      </w:r>
      <w:r>
        <w:rPr>
          <w:rFonts w:ascii="Times" w:hAnsi="Times"/>
        </w:rPr>
        <w:t>.</w:t>
      </w:r>
      <w:r w:rsidRPr="00D12B87">
        <w:rPr>
          <w:rFonts w:ascii="Times" w:hAnsi="Times"/>
        </w:rPr>
        <w:t xml:space="preserve"> A natural thought is that if stable orbits are possible, then whether or not some particular planetary orbit is stable is the sort of thing that might be explained causally, but that the possibility of stable orbits is not the sort of thing that can be a causal effect or a target of causal explanation. (The underlying idea would be that causal explanations have to do with</w:t>
      </w:r>
      <w:r>
        <w:rPr>
          <w:rFonts w:ascii="Times" w:hAnsi="Times"/>
        </w:rPr>
        <w:t xml:space="preserve"> </w:t>
      </w:r>
      <w:r w:rsidRPr="00D12B87">
        <w:rPr>
          <w:rFonts w:ascii="Times" w:hAnsi="Times"/>
        </w:rPr>
        <w:t>what is actual or not</w:t>
      </w:r>
      <w:r>
        <w:rPr>
          <w:rFonts w:ascii="Times" w:hAnsi="Times"/>
        </w:rPr>
        <w:t>,</w:t>
      </w:r>
      <w:r w:rsidRPr="00D12B87">
        <w:rPr>
          <w:rFonts w:ascii="Times" w:hAnsi="Times"/>
        </w:rPr>
        <w:t xml:space="preserve"> rather than what is possible or impossible.) I lack the space to explore this idea here. </w:t>
      </w:r>
    </w:p>
  </w:footnote>
  <w:footnote w:id="6">
    <w:p w14:paraId="5BBDE84F" w14:textId="1DB080BB" w:rsidR="00E65517" w:rsidRPr="00D12B87" w:rsidRDefault="00E65517">
      <w:pPr>
        <w:pStyle w:val="FootnoteText"/>
        <w:rPr>
          <w:rFonts w:ascii="Times" w:hAnsi="Times"/>
        </w:rPr>
      </w:pPr>
      <w:r w:rsidRPr="00D12B87">
        <w:rPr>
          <w:rStyle w:val="FootnoteReference"/>
          <w:rFonts w:ascii="Times" w:hAnsi="Times"/>
        </w:rPr>
        <w:footnoteRef/>
      </w:r>
      <w:r w:rsidRPr="00D12B87">
        <w:rPr>
          <w:rFonts w:ascii="Times" w:hAnsi="Times"/>
        </w:rPr>
        <w:t xml:space="preserve"> These claims are not uncontroversial</w:t>
      </w:r>
      <w:r>
        <w:rPr>
          <w:rFonts w:ascii="Times" w:hAnsi="Times"/>
        </w:rPr>
        <w:t xml:space="preserve"> – </w:t>
      </w:r>
      <w:r w:rsidRPr="00D12B87">
        <w:rPr>
          <w:rFonts w:ascii="Times" w:hAnsi="Times"/>
        </w:rPr>
        <w:t>they are rejected, for example, by Batterman and Rice</w:t>
      </w:r>
      <w:r>
        <w:rPr>
          <w:rFonts w:ascii="Times" w:hAnsi="Times"/>
        </w:rPr>
        <w:t xml:space="preserve"> (</w:t>
      </w:r>
      <w:r w:rsidRPr="00D12B87">
        <w:rPr>
          <w:rFonts w:ascii="Times" w:hAnsi="Times"/>
        </w:rPr>
        <w:t>2014</w:t>
      </w:r>
      <w:r>
        <w:rPr>
          <w:rFonts w:ascii="Times" w:hAnsi="Times"/>
        </w:rPr>
        <w:t>)</w:t>
      </w:r>
      <w:r w:rsidRPr="00D12B87">
        <w:rPr>
          <w:rFonts w:ascii="Times" w:hAnsi="Times"/>
        </w:rPr>
        <w:t xml:space="preserve">. </w:t>
      </w:r>
    </w:p>
  </w:footnote>
  <w:footnote w:id="7">
    <w:p w14:paraId="6E9BA060" w14:textId="323E4A76" w:rsidR="00E65517" w:rsidRPr="00D12B87" w:rsidRDefault="00E65517">
      <w:pPr>
        <w:pStyle w:val="FootnoteText"/>
        <w:rPr>
          <w:rFonts w:ascii="Times" w:hAnsi="Times"/>
        </w:rPr>
      </w:pPr>
      <w:r w:rsidRPr="00D12B87">
        <w:rPr>
          <w:rStyle w:val="FootnoteReference"/>
          <w:rFonts w:ascii="Times" w:hAnsi="Times"/>
        </w:rPr>
        <w:footnoteRef/>
      </w:r>
      <w:r w:rsidRPr="00D12B87">
        <w:rPr>
          <w:rFonts w:ascii="Times" w:hAnsi="Times"/>
        </w:rPr>
        <w:t xml:space="preserve"> Buchel’s paper is entitled, “Why is Space Three-Dimensional?”</w:t>
      </w:r>
    </w:p>
  </w:footnote>
  <w:footnote w:id="8">
    <w:p w14:paraId="05051087" w14:textId="22FC3C9C" w:rsidR="00E65517" w:rsidRPr="00D12B87" w:rsidRDefault="00E65517">
      <w:pPr>
        <w:pStyle w:val="FootnoteText"/>
        <w:rPr>
          <w:rFonts w:ascii="Times" w:hAnsi="Times"/>
        </w:rPr>
      </w:pPr>
      <w:r w:rsidRPr="00D12B87">
        <w:rPr>
          <w:rStyle w:val="FootnoteReference"/>
          <w:rFonts w:ascii="Times" w:hAnsi="Times"/>
        </w:rPr>
        <w:footnoteRef/>
      </w:r>
      <w:r w:rsidRPr="00D12B87">
        <w:rPr>
          <w:rFonts w:ascii="Times" w:hAnsi="Times"/>
        </w:rPr>
        <w:t xml:space="preserve"> Independence assumptions also play an important role in judgments of </w:t>
      </w:r>
      <w:r w:rsidRPr="00D12B87">
        <w:rPr>
          <w:rFonts w:ascii="Times" w:hAnsi="Times"/>
          <w:i/>
        </w:rPr>
        <w:t xml:space="preserve">causal </w:t>
      </w:r>
      <w:r w:rsidRPr="00D12B87">
        <w:rPr>
          <w:rFonts w:ascii="Times" w:hAnsi="Times"/>
        </w:rPr>
        <w:t>direction</w:t>
      </w:r>
      <w:r>
        <w:rPr>
          <w:rFonts w:ascii="Times" w:hAnsi="Times"/>
        </w:rPr>
        <w:t xml:space="preserve"> – </w:t>
      </w:r>
      <w:r w:rsidRPr="00D12B87">
        <w:rPr>
          <w:rFonts w:ascii="Times" w:hAnsi="Times"/>
        </w:rPr>
        <w:t>see Woodward</w:t>
      </w:r>
      <w:r>
        <w:rPr>
          <w:rFonts w:ascii="Times" w:hAnsi="Times"/>
        </w:rPr>
        <w:t xml:space="preserve"> (</w:t>
      </w:r>
      <w:r w:rsidRPr="00D12B87">
        <w:rPr>
          <w:rFonts w:ascii="Times" w:hAnsi="Times"/>
        </w:rPr>
        <w:t>2016</w:t>
      </w:r>
      <w:r>
        <w:rPr>
          <w:rFonts w:ascii="Times" w:hAnsi="Times"/>
        </w:rPr>
        <w:t>b)</w:t>
      </w:r>
      <w:r w:rsidRPr="00D12B87">
        <w:rPr>
          <w:rFonts w:ascii="Times" w:hAnsi="Times"/>
        </w:rPr>
        <w:t xml:space="preserve">. On this basis one might conjecture that if there is some general way of understanding such assumptions that is not specifically causal, this might be used in a unified theory of causal and non-causal explanation: roughly the idea would be that if </w:t>
      </w:r>
      <w:r w:rsidRPr="00CF6EE8">
        <w:rPr>
          <w:rFonts w:ascii="Times" w:hAnsi="Times"/>
          <w:i/>
        </w:rPr>
        <w:t>X</w:t>
      </w:r>
      <w:r w:rsidRPr="00D12B87">
        <w:rPr>
          <w:rFonts w:ascii="Times" w:hAnsi="Times"/>
        </w:rPr>
        <w:t xml:space="preserve"> and </w:t>
      </w:r>
      <w:r w:rsidRPr="00CF6EE8">
        <w:rPr>
          <w:rFonts w:ascii="Times" w:hAnsi="Times"/>
          <w:i/>
        </w:rPr>
        <w:t>Y</w:t>
      </w:r>
      <w:r w:rsidRPr="00D12B87">
        <w:rPr>
          <w:rFonts w:ascii="Times" w:hAnsi="Times"/>
        </w:rPr>
        <w:t xml:space="preserve"> are independent and </w:t>
      </w:r>
      <w:r w:rsidRPr="00CF6EE8">
        <w:rPr>
          <w:rFonts w:ascii="Times" w:hAnsi="Times"/>
          <w:i/>
        </w:rPr>
        <w:t>Z</w:t>
      </w:r>
      <w:r w:rsidRPr="00D12B87">
        <w:rPr>
          <w:rFonts w:ascii="Times" w:hAnsi="Times"/>
        </w:rPr>
        <w:t xml:space="preserve"> is dependent on </w:t>
      </w:r>
      <w:r w:rsidRPr="00CF6EE8">
        <w:rPr>
          <w:rFonts w:ascii="Times" w:hAnsi="Times"/>
          <w:i/>
        </w:rPr>
        <w:t>X</w:t>
      </w:r>
      <w:r w:rsidRPr="00D12B87">
        <w:rPr>
          <w:rFonts w:ascii="Times" w:hAnsi="Times"/>
        </w:rPr>
        <w:t xml:space="preserve"> and </w:t>
      </w:r>
      <w:r w:rsidRPr="00CF6EE8">
        <w:rPr>
          <w:rFonts w:ascii="Times" w:hAnsi="Times"/>
          <w:i/>
        </w:rPr>
        <w:t>Y</w:t>
      </w:r>
      <w:r w:rsidRPr="00D12B87">
        <w:rPr>
          <w:rFonts w:ascii="Times" w:hAnsi="Times"/>
        </w:rPr>
        <w:t xml:space="preserve">, then the direction of explanation runs from </w:t>
      </w:r>
      <w:r w:rsidRPr="00CF6EE8">
        <w:rPr>
          <w:rFonts w:ascii="Times" w:hAnsi="Times"/>
          <w:i/>
        </w:rPr>
        <w:t>X</w:t>
      </w:r>
      <w:r w:rsidRPr="00D12B87">
        <w:rPr>
          <w:rFonts w:ascii="Times" w:hAnsi="Times"/>
        </w:rPr>
        <w:t xml:space="preserve"> and </w:t>
      </w:r>
      <w:r w:rsidRPr="00CF6EE8">
        <w:rPr>
          <w:rFonts w:ascii="Times" w:hAnsi="Times"/>
          <w:i/>
        </w:rPr>
        <w:t>Y</w:t>
      </w:r>
      <w:r w:rsidRPr="00D12B87">
        <w:rPr>
          <w:rFonts w:ascii="Times" w:hAnsi="Times"/>
        </w:rPr>
        <w:t xml:space="preserve"> to </w:t>
      </w:r>
      <w:r w:rsidRPr="00CF6EE8">
        <w:rPr>
          <w:rFonts w:ascii="Times" w:hAnsi="Times"/>
          <w:i/>
        </w:rPr>
        <w:t>Z</w:t>
      </w:r>
      <w:r w:rsidRPr="00D12B87">
        <w:rPr>
          <w:rFonts w:ascii="Times" w:hAnsi="Times"/>
        </w:rPr>
        <w:t>, and this holds for non-causal forms of (in)dependence.</w:t>
      </w:r>
      <w:r>
        <w:rPr>
          <w:rFonts w:ascii="Times" w:hAnsi="Times"/>
        </w:rPr>
        <w:t xml:space="preserve"> </w:t>
      </w:r>
      <w:r w:rsidRPr="00D12B87">
        <w:rPr>
          <w:rFonts w:ascii="Times" w:hAnsi="Times"/>
        </w:rPr>
        <w:t xml:space="preserve"> </w:t>
      </w:r>
    </w:p>
  </w:footnote>
  <w:footnote w:id="9">
    <w:p w14:paraId="1915C09E" w14:textId="79FFC2B8" w:rsidR="00E65517" w:rsidRPr="00D12B87" w:rsidRDefault="00E65517">
      <w:pPr>
        <w:pStyle w:val="FootnoteText"/>
        <w:rPr>
          <w:rFonts w:ascii="Times" w:hAnsi="Times"/>
        </w:rPr>
      </w:pPr>
      <w:r w:rsidRPr="00D12B87">
        <w:rPr>
          <w:rStyle w:val="FootnoteReference"/>
          <w:rFonts w:ascii="Times" w:hAnsi="Times"/>
        </w:rPr>
        <w:footnoteRef/>
      </w:r>
      <w:r>
        <w:rPr>
          <w:rFonts w:ascii="Times" w:hAnsi="Times"/>
        </w:rPr>
        <w:t xml:space="preserve"> </w:t>
      </w:r>
      <w:bookmarkStart w:id="15" w:name="OLE_LINK24"/>
      <w:bookmarkStart w:id="16" w:name="OLE_LINK25"/>
      <w:bookmarkStart w:id="17" w:name="OLE_LINK26"/>
      <w:r w:rsidRPr="00D12B87">
        <w:rPr>
          <w:rFonts w:ascii="Times" w:hAnsi="Times"/>
        </w:rPr>
        <w:t xml:space="preserve">For a similar treatment of this example, see </w:t>
      </w:r>
      <w:r>
        <w:rPr>
          <w:rFonts w:ascii="Times" w:hAnsi="Times"/>
        </w:rPr>
        <w:t xml:space="preserve">Jansson and Saatsi, forthcoming  </w:t>
      </w:r>
      <w:r w:rsidRPr="00D12B87">
        <w:rPr>
          <w:rFonts w:ascii="Times" w:hAnsi="Times"/>
        </w:rPr>
        <w:t xml:space="preserve">. </w:t>
      </w:r>
      <w:bookmarkEnd w:id="15"/>
      <w:bookmarkEnd w:id="16"/>
      <w:bookmarkEnd w:id="17"/>
    </w:p>
  </w:footnote>
  <w:footnote w:id="10">
    <w:p w14:paraId="7A201690" w14:textId="55EFB667" w:rsidR="00E65517" w:rsidRPr="00D12B87" w:rsidRDefault="00E65517" w:rsidP="00C6169B">
      <w:pPr>
        <w:widowControl w:val="0"/>
        <w:autoSpaceDE w:val="0"/>
        <w:autoSpaceDN w:val="0"/>
        <w:adjustRightInd w:val="0"/>
        <w:spacing w:after="140"/>
        <w:rPr>
          <w:rFonts w:ascii="Times" w:hAnsi="Times" w:cs="Helvetica"/>
          <w:color w:val="1C1C1C"/>
        </w:rPr>
      </w:pPr>
      <w:r w:rsidRPr="00D12B87">
        <w:rPr>
          <w:rStyle w:val="FootnoteReference"/>
          <w:rFonts w:ascii="Times" w:hAnsi="Times"/>
        </w:rPr>
        <w:footnoteRef/>
      </w:r>
      <w:r>
        <w:rPr>
          <w:rFonts w:ascii="Times" w:hAnsi="Times"/>
        </w:rPr>
        <w:t xml:space="preserve"> </w:t>
      </w:r>
      <w:r w:rsidRPr="00D12B87">
        <w:rPr>
          <w:rFonts w:ascii="Times" w:hAnsi="Times"/>
        </w:rPr>
        <w:t>This is</w:t>
      </w:r>
      <w:r>
        <w:rPr>
          <w:rFonts w:ascii="Times" w:hAnsi="Times"/>
        </w:rPr>
        <w:t xml:space="preserve"> </w:t>
      </w:r>
      <w:r w:rsidRPr="00D12B87">
        <w:rPr>
          <w:rFonts w:ascii="Times" w:hAnsi="Times"/>
        </w:rPr>
        <w:t>unmysterious when you think about it.</w:t>
      </w:r>
      <w:r>
        <w:rPr>
          <w:rFonts w:ascii="Times" w:hAnsi="Times"/>
        </w:rPr>
        <w:t xml:space="preserve"> </w:t>
      </w:r>
      <w:r w:rsidRPr="00D12B87">
        <w:rPr>
          <w:rFonts w:ascii="Times" w:hAnsi="Times" w:cs="Helvetica"/>
          <w:color w:val="1C1C1C"/>
        </w:rPr>
        <w:t>Except for the starting and end point of the walk,</w:t>
      </w:r>
      <w:r>
        <w:rPr>
          <w:rFonts w:ascii="Times" w:hAnsi="Times" w:cs="Helvetica"/>
          <w:color w:val="1C1C1C"/>
        </w:rPr>
        <w:t xml:space="preserve"> </w:t>
      </w:r>
      <w:r w:rsidRPr="00D12B87">
        <w:rPr>
          <w:rFonts w:ascii="Times" w:hAnsi="Times" w:cs="Helvetica"/>
          <w:color w:val="1C1C1C"/>
        </w:rPr>
        <w:t>to traverse an Eulerian path one must both enter each land mass via a bridge and exit via a different bridge. If each bridge is to be traversed exactly once, this requires that each such non-terminal</w:t>
      </w:r>
      <w:r>
        <w:rPr>
          <w:rFonts w:ascii="Times" w:hAnsi="Times" w:cs="Helvetica"/>
          <w:color w:val="1C1C1C"/>
        </w:rPr>
        <w:t xml:space="preserve"> </w:t>
      </w:r>
      <w:r w:rsidRPr="00D12B87">
        <w:rPr>
          <w:rFonts w:ascii="Times" w:hAnsi="Times" w:cs="Helvetica"/>
          <w:color w:val="1C1C1C"/>
        </w:rPr>
        <w:t>land mass must have an even number of edges connected to it.</w:t>
      </w:r>
      <w:r>
        <w:rPr>
          <w:rFonts w:ascii="Times" w:hAnsi="Times" w:cs="Helvetica"/>
          <w:color w:val="1C1C1C"/>
        </w:rPr>
        <w:t xml:space="preserve"> </w:t>
      </w:r>
      <w:r w:rsidRPr="00D12B87">
        <w:rPr>
          <w:rFonts w:ascii="Times" w:hAnsi="Times" w:cs="Helvetica"/>
          <w:color w:val="1C1C1C"/>
        </w:rPr>
        <w:t xml:space="preserve"> At most two land masses can serve as starting and end points, with an odd number of edges connected to them. It is interesting to note (or so it seems to me)</w:t>
      </w:r>
      <w:r>
        <w:rPr>
          <w:rFonts w:ascii="Times" w:hAnsi="Times" w:cs="Helvetica"/>
          <w:color w:val="1C1C1C"/>
        </w:rPr>
        <w:t xml:space="preserve"> </w:t>
      </w:r>
      <w:r w:rsidRPr="00D12B87">
        <w:rPr>
          <w:rFonts w:ascii="Times" w:hAnsi="Times" w:cs="Helvetica"/>
          <w:color w:val="1C1C1C"/>
        </w:rPr>
        <w:t>that</w:t>
      </w:r>
      <w:r>
        <w:rPr>
          <w:rFonts w:ascii="Times" w:hAnsi="Times" w:cs="Helvetica"/>
          <w:color w:val="1C1C1C"/>
        </w:rPr>
        <w:t xml:space="preserve"> </w:t>
      </w:r>
      <w:r w:rsidRPr="00D12B87">
        <w:rPr>
          <w:rFonts w:ascii="Times" w:hAnsi="Times" w:cs="Helvetica"/>
          <w:color w:val="1C1C1C"/>
        </w:rPr>
        <w:t>it is</w:t>
      </w:r>
      <w:r>
        <w:rPr>
          <w:rFonts w:ascii="Times" w:hAnsi="Times" w:cs="Helvetica"/>
          <w:color w:val="1C1C1C"/>
        </w:rPr>
        <w:t xml:space="preserve"> </w:t>
      </w:r>
      <w:r w:rsidRPr="00D12B87">
        <w:rPr>
          <w:rFonts w:ascii="Times" w:hAnsi="Times" w:cs="Helvetica"/>
          <w:color w:val="1C1C1C"/>
        </w:rPr>
        <w:t xml:space="preserve">a </w:t>
      </w:r>
      <w:r w:rsidRPr="00D12B87">
        <w:rPr>
          <w:rFonts w:ascii="Times" w:hAnsi="Times" w:cs="Helvetica"/>
          <w:i/>
          <w:color w:val="1C1C1C"/>
        </w:rPr>
        <w:t>proof</w:t>
      </w:r>
      <w:r>
        <w:rPr>
          <w:rFonts w:ascii="Times" w:hAnsi="Times" w:cs="Helvetica"/>
          <w:color w:val="1C1C1C"/>
        </w:rPr>
        <w:t xml:space="preserve"> </w:t>
      </w:r>
      <w:r w:rsidRPr="00D12B87">
        <w:rPr>
          <w:rFonts w:ascii="Times" w:hAnsi="Times" w:cs="Helvetica"/>
          <w:color w:val="1C1C1C"/>
        </w:rPr>
        <w:t>or argument</w:t>
      </w:r>
      <w:r>
        <w:rPr>
          <w:rFonts w:ascii="Times" w:hAnsi="Times" w:cs="Helvetica"/>
          <w:color w:val="1C1C1C"/>
        </w:rPr>
        <w:t xml:space="preserve"> </w:t>
      </w:r>
      <w:r w:rsidRPr="00D12B87">
        <w:rPr>
          <w:rFonts w:ascii="Times" w:hAnsi="Times" w:cs="Helvetica"/>
          <w:color w:val="1C1C1C"/>
        </w:rPr>
        <w:t>along lines like this</w:t>
      </w:r>
      <w:r>
        <w:rPr>
          <w:rFonts w:ascii="Times" w:hAnsi="Times" w:cs="Helvetica"/>
          <w:color w:val="1C1C1C"/>
        </w:rPr>
        <w:t xml:space="preserve"> </w:t>
      </w:r>
      <w:r w:rsidRPr="00D12B87">
        <w:rPr>
          <w:rFonts w:ascii="Times" w:hAnsi="Times" w:cs="Helvetica"/>
          <w:color w:val="1C1C1C"/>
        </w:rPr>
        <w:t>which</w:t>
      </w:r>
      <w:r>
        <w:rPr>
          <w:rFonts w:ascii="Times" w:hAnsi="Times" w:cs="Helvetica"/>
          <w:color w:val="1C1C1C"/>
        </w:rPr>
        <w:t xml:space="preserve"> </w:t>
      </w:r>
      <w:r w:rsidRPr="00D12B87">
        <w:rPr>
          <w:rFonts w:ascii="Times" w:hAnsi="Times" w:cs="Helvetica"/>
          <w:color w:val="1C1C1C"/>
        </w:rPr>
        <w:t>does whatever explanatory work is present in the example rather than just the specification of the</w:t>
      </w:r>
      <w:r>
        <w:rPr>
          <w:rFonts w:ascii="Times" w:hAnsi="Times" w:cs="Helvetica"/>
          <w:color w:val="1C1C1C"/>
        </w:rPr>
        <w:t xml:space="preserve"> </w:t>
      </w:r>
      <w:r w:rsidRPr="00D12B87">
        <w:rPr>
          <w:rFonts w:ascii="Times" w:hAnsi="Times" w:cs="Helvetica"/>
          <w:color w:val="1C1C1C"/>
        </w:rPr>
        <w:t>difference-making conditions itself.</w:t>
      </w:r>
    </w:p>
    <w:p w14:paraId="63CB2099" w14:textId="433FE458" w:rsidR="00E65517" w:rsidRPr="00D12B87" w:rsidRDefault="00E65517">
      <w:pPr>
        <w:pStyle w:val="FootnoteText"/>
        <w:rPr>
          <w:rFonts w:ascii="Times" w:hAnsi="Times"/>
        </w:rPr>
      </w:pPr>
    </w:p>
  </w:footnote>
  <w:footnote w:id="11">
    <w:p w14:paraId="15345085" w14:textId="68356DA0" w:rsidR="00E65517" w:rsidRPr="00D12B87" w:rsidRDefault="00E65517">
      <w:pPr>
        <w:pStyle w:val="FootnoteText"/>
        <w:rPr>
          <w:rFonts w:ascii="Times" w:hAnsi="Times"/>
        </w:rPr>
      </w:pPr>
      <w:r w:rsidRPr="00D12B87">
        <w:rPr>
          <w:rStyle w:val="FootnoteReference"/>
          <w:rFonts w:ascii="Times" w:hAnsi="Times"/>
        </w:rPr>
        <w:footnoteRef/>
      </w:r>
      <w:r w:rsidRPr="00D12B87">
        <w:rPr>
          <w:rFonts w:ascii="Times" w:hAnsi="Times"/>
        </w:rPr>
        <w:t xml:space="preserve"> </w:t>
      </w:r>
      <w:r w:rsidRPr="00D12B87">
        <w:rPr>
          <w:rFonts w:ascii="Times" w:hAnsi="Times" w:cs="Helvetica"/>
          <w:color w:val="1C1C1C"/>
        </w:rPr>
        <w:t>I mention this because some writers (e.g. Gross</w:t>
      </w:r>
      <w:r>
        <w:rPr>
          <w:rFonts w:ascii="Times" w:hAnsi="Times" w:cs="Helvetica"/>
          <w:color w:val="1C1C1C"/>
        </w:rPr>
        <w:t xml:space="preserve"> (</w:t>
      </w:r>
      <w:r w:rsidRPr="00D12B87">
        <w:rPr>
          <w:rFonts w:ascii="Times" w:hAnsi="Times" w:cs="Helvetica"/>
          <w:color w:val="1C1C1C"/>
        </w:rPr>
        <w:t>2015</w:t>
      </w:r>
      <w:r>
        <w:rPr>
          <w:rFonts w:ascii="Times" w:hAnsi="Times" w:cs="Helvetica"/>
          <w:color w:val="1C1C1C"/>
        </w:rPr>
        <w:t>)</w:t>
      </w:r>
      <w:r w:rsidRPr="00D12B87">
        <w:rPr>
          <w:rFonts w:ascii="Times" w:hAnsi="Times" w:cs="Helvetica"/>
          <w:color w:val="1C1C1C"/>
        </w:rPr>
        <w:t xml:space="preserve">) interpret me as holding the contrary view that when the relation between </w:t>
      </w:r>
      <w:r w:rsidRPr="00CF6EE8">
        <w:rPr>
          <w:rFonts w:ascii="Times" w:hAnsi="Times" w:cs="Helvetica"/>
          <w:i/>
          <w:color w:val="1C1C1C"/>
        </w:rPr>
        <w:t>X</w:t>
      </w:r>
      <w:r w:rsidRPr="00D12B87">
        <w:rPr>
          <w:rFonts w:ascii="Times" w:hAnsi="Times" w:cs="Helvetica"/>
          <w:color w:val="1C1C1C"/>
        </w:rPr>
        <w:t xml:space="preserve"> and </w:t>
      </w:r>
      <w:r w:rsidRPr="00CF6EE8">
        <w:rPr>
          <w:rFonts w:ascii="Times" w:hAnsi="Times" w:cs="Helvetica"/>
          <w:i/>
          <w:color w:val="1C1C1C"/>
        </w:rPr>
        <w:t>Y</w:t>
      </w:r>
      <w:r w:rsidRPr="00D12B87">
        <w:rPr>
          <w:rFonts w:ascii="Times" w:hAnsi="Times" w:cs="Helvetica"/>
          <w:color w:val="1C1C1C"/>
        </w:rPr>
        <w:t xml:space="preserve"> is not 1-1, this relationship is not explanatory (because it is not a dependence or difference-making relationship).</w:t>
      </w:r>
      <w:r>
        <w:rPr>
          <w:rFonts w:ascii="Times" w:hAnsi="Times" w:cs="Helvetica"/>
          <w:color w:val="1C1C1C"/>
        </w:rPr>
        <w:t xml:space="preserve"> </w:t>
      </w:r>
      <w:r w:rsidRPr="00D12B87">
        <w:rPr>
          <w:rFonts w:ascii="Times" w:hAnsi="Times" w:cs="Helvetica"/>
          <w:color w:val="1C1C1C"/>
        </w:rPr>
        <w:t xml:space="preserve">Gross describes a biological example in which (put abstractly) some changes in the value of </w:t>
      </w:r>
      <w:r w:rsidRPr="00CF6EE8">
        <w:rPr>
          <w:rFonts w:ascii="Times" w:hAnsi="Times" w:cs="Helvetica"/>
          <w:i/>
          <w:color w:val="1C1C1C"/>
        </w:rPr>
        <w:t>X</w:t>
      </w:r>
      <w:r w:rsidRPr="00D12B87">
        <w:rPr>
          <w:rFonts w:ascii="Times" w:hAnsi="Times" w:cs="Helvetica"/>
          <w:color w:val="1C1C1C"/>
        </w:rPr>
        <w:t xml:space="preserve"> are relevant to </w:t>
      </w:r>
      <w:r w:rsidRPr="00CF6EE8">
        <w:rPr>
          <w:rFonts w:ascii="Times" w:hAnsi="Times" w:cs="Helvetica"/>
          <w:i/>
          <w:color w:val="1C1C1C"/>
        </w:rPr>
        <w:t>Y</w:t>
      </w:r>
      <w:r w:rsidRPr="00D12B87">
        <w:rPr>
          <w:rFonts w:ascii="Times" w:hAnsi="Times" w:cs="Helvetica"/>
          <w:color w:val="1C1C1C"/>
        </w:rPr>
        <w:t xml:space="preserve"> and many others are not; he claims that in this case the interventionist account cannot capture or take notice of the biological significance of this irrelevance information. My contrary view is that this is an ordinary dependence</w:t>
      </w:r>
      <w:r>
        <w:rPr>
          <w:rFonts w:ascii="Times" w:hAnsi="Times" w:cs="Helvetica"/>
          <w:color w:val="1C1C1C"/>
        </w:rPr>
        <w:t xml:space="preserve"> </w:t>
      </w:r>
      <w:r w:rsidRPr="00D12B87">
        <w:rPr>
          <w:rFonts w:ascii="Times" w:hAnsi="Times" w:cs="Helvetica"/>
          <w:color w:val="1C1C1C"/>
        </w:rPr>
        <w:t>or difference-making relation and, according to interventionism, explanation</w:t>
      </w:r>
      <w:r>
        <w:rPr>
          <w:rFonts w:ascii="Times" w:hAnsi="Times" w:cs="Helvetica"/>
          <w:color w:val="1C1C1C"/>
        </w:rPr>
        <w:t xml:space="preserve"> </w:t>
      </w:r>
      <w:r w:rsidRPr="00D12B87">
        <w:rPr>
          <w:rFonts w:ascii="Times" w:hAnsi="Times" w:cs="Helvetica"/>
          <w:color w:val="1C1C1C"/>
        </w:rPr>
        <w:t>can proceed by citing this relationship.</w:t>
      </w:r>
      <w:r>
        <w:rPr>
          <w:rFonts w:ascii="Times" w:hAnsi="Times" w:cs="Helvetica"/>
          <w:color w:val="1C1C1C"/>
        </w:rPr>
        <w:t xml:space="preserve">  </w:t>
      </w:r>
    </w:p>
  </w:footnote>
  <w:footnote w:id="12">
    <w:p w14:paraId="53FDC73D" w14:textId="64BB75A7" w:rsidR="00E65517" w:rsidRPr="00D12B87" w:rsidRDefault="00E65517" w:rsidP="005D1E53">
      <w:pPr>
        <w:pStyle w:val="FootnoteText"/>
        <w:rPr>
          <w:rFonts w:ascii="Times" w:hAnsi="Times"/>
        </w:rPr>
      </w:pPr>
      <w:r w:rsidRPr="00D12B87">
        <w:rPr>
          <w:rStyle w:val="FootnoteReference"/>
          <w:rFonts w:ascii="Times" w:hAnsi="Times"/>
        </w:rPr>
        <w:footnoteRef/>
      </w:r>
      <w:r w:rsidRPr="00D12B87">
        <w:rPr>
          <w:rFonts w:ascii="Times" w:hAnsi="Times"/>
        </w:rPr>
        <w:t xml:space="preserve"> This is why I said earlier that my use of the phrase “w-information” in Woodward</w:t>
      </w:r>
      <w:r>
        <w:rPr>
          <w:rFonts w:ascii="Times" w:hAnsi="Times"/>
        </w:rPr>
        <w:t xml:space="preserve"> (</w:t>
      </w:r>
      <w:r w:rsidRPr="00D12B87">
        <w:rPr>
          <w:rFonts w:ascii="Times" w:hAnsi="Times"/>
        </w:rPr>
        <w:t>2003</w:t>
      </w:r>
      <w:r>
        <w:rPr>
          <w:rFonts w:ascii="Times" w:hAnsi="Times"/>
        </w:rPr>
        <w:t>)</w:t>
      </w:r>
      <w:r w:rsidRPr="00D12B87">
        <w:rPr>
          <w:rFonts w:ascii="Times" w:hAnsi="Times"/>
        </w:rPr>
        <w:t xml:space="preserve"> was a bit misleading or imprecise: I had in mind the specification of changes in factors in an explanans under which the explanandum would have been different but of course it may be true that under some changes in the explanans factors,</w:t>
      </w:r>
      <w:r>
        <w:rPr>
          <w:rFonts w:ascii="Times" w:hAnsi="Times"/>
        </w:rPr>
        <w:t xml:space="preserve"> </w:t>
      </w:r>
      <w:r w:rsidRPr="00D12B87">
        <w:rPr>
          <w:rFonts w:ascii="Times" w:hAnsi="Times"/>
        </w:rPr>
        <w:t xml:space="preserve"> the explanandum would not have been different. </w:t>
      </w:r>
    </w:p>
  </w:footnote>
  <w:footnote w:id="13">
    <w:p w14:paraId="40C86FAC" w14:textId="55DA787E" w:rsidR="003C37D3" w:rsidRDefault="003C37D3">
      <w:pPr>
        <w:pStyle w:val="FootnoteText"/>
      </w:pPr>
      <w:r>
        <w:rPr>
          <w:rStyle w:val="FootnoteReference"/>
        </w:rPr>
        <w:footnoteRef/>
      </w:r>
      <w:r>
        <w:t xml:space="preserve"> For further discussion of this sort of conditional irrelevance (as I call it) see Woodward, forthcoming. </w:t>
      </w:r>
    </w:p>
  </w:footnote>
  <w:footnote w:id="14">
    <w:p w14:paraId="24013666" w14:textId="71135AB0" w:rsidR="00E65517" w:rsidRPr="00D12B87" w:rsidRDefault="00E65517">
      <w:pPr>
        <w:pStyle w:val="FootnoteText"/>
        <w:rPr>
          <w:rFonts w:ascii="Times" w:hAnsi="Times"/>
        </w:rPr>
      </w:pPr>
      <w:r w:rsidRPr="00D12B87">
        <w:rPr>
          <w:rStyle w:val="FootnoteReference"/>
          <w:rFonts w:ascii="Times" w:hAnsi="Times"/>
        </w:rPr>
        <w:footnoteRef/>
      </w:r>
      <w:r>
        <w:rPr>
          <w:rFonts w:ascii="Times" w:hAnsi="Times"/>
        </w:rPr>
        <w:t xml:space="preserve"> </w:t>
      </w:r>
      <w:r w:rsidRPr="00D12B87">
        <w:rPr>
          <w:rFonts w:ascii="Times" w:hAnsi="Times"/>
        </w:rPr>
        <w:t xml:space="preserve">This is one (of several reasons) why thinking of such examples (just) in terms of multiple realizability misses important features. </w:t>
      </w:r>
    </w:p>
  </w:footnote>
  <w:footnote w:id="15">
    <w:p w14:paraId="7A0D8569" w14:textId="265E67E2" w:rsidR="00E65517" w:rsidRPr="00D12B87" w:rsidRDefault="00E65517">
      <w:pPr>
        <w:pStyle w:val="FootnoteText"/>
        <w:rPr>
          <w:rFonts w:ascii="Times" w:hAnsi="Times"/>
        </w:rPr>
      </w:pPr>
      <w:r w:rsidRPr="00D12B87">
        <w:rPr>
          <w:rStyle w:val="FootnoteReference"/>
          <w:rFonts w:ascii="Times" w:hAnsi="Times"/>
        </w:rPr>
        <w:footnoteRef/>
      </w:r>
      <w:r>
        <w:rPr>
          <w:rFonts w:ascii="Times" w:hAnsi="Times"/>
        </w:rPr>
        <w:t xml:space="preserve"> </w:t>
      </w:r>
      <w:r w:rsidRPr="00D12B87">
        <w:rPr>
          <w:rFonts w:ascii="Times" w:hAnsi="Times"/>
        </w:rPr>
        <w:t xml:space="preserve"> Batterman informs me that this is not what the quoted passage was intended to express:</w:t>
      </w:r>
      <w:r>
        <w:rPr>
          <w:rFonts w:ascii="Times" w:hAnsi="Times"/>
        </w:rPr>
        <w:t xml:space="preserve"> </w:t>
      </w:r>
      <w:r w:rsidRPr="00D12B87">
        <w:rPr>
          <w:rFonts w:ascii="Times" w:hAnsi="Times" w:cs="Lucida Grande"/>
          <w:color w:val="000000"/>
        </w:rPr>
        <w:t>his idea</w:t>
      </w:r>
      <w:r>
        <w:rPr>
          <w:rFonts w:ascii="Times" w:hAnsi="Times" w:cs="Lucida Grande"/>
          <w:color w:val="000000"/>
        </w:rPr>
        <w:t xml:space="preserve"> </w:t>
      </w:r>
      <w:r w:rsidRPr="00D12B87">
        <w:rPr>
          <w:rFonts w:ascii="Times" w:hAnsi="Times" w:cs="Lucida Grande"/>
          <w:color w:val="000000"/>
        </w:rPr>
        <w:t>was rather that what justifies the use of the minimal model for explanatory purposes is the RG story about irrelevance of other actual details omitted by the minimal model.</w:t>
      </w:r>
      <w:r>
        <w:rPr>
          <w:rFonts w:ascii="Times" w:hAnsi="Times" w:cs="Lucida Grande"/>
          <w:color w:val="000000"/>
        </w:rPr>
        <w:t xml:space="preserve">   </w:t>
      </w:r>
      <w:r w:rsidRPr="00D12B87">
        <w:rPr>
          <w:rFonts w:ascii="Times" w:hAnsi="Times" w:cs="Lucida Grande"/>
          <w:color w:val="00000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3B40"/>
    <w:multiLevelType w:val="hybridMultilevel"/>
    <w:tmpl w:val="E59C1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FE3904"/>
    <w:multiLevelType w:val="hybridMultilevel"/>
    <w:tmpl w:val="3962E59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4B425BC6"/>
    <w:multiLevelType w:val="hybridMultilevel"/>
    <w:tmpl w:val="BB6A5100"/>
    <w:lvl w:ilvl="0" w:tplc="879CF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2D35A5"/>
    <w:multiLevelType w:val="multilevel"/>
    <w:tmpl w:val="53A2F6EA"/>
    <w:lvl w:ilvl="0">
      <w:start w:val="2"/>
      <w:numFmt w:val="decimal"/>
      <w:lvlText w:val="%1"/>
      <w:lvlJc w:val="left"/>
      <w:pPr>
        <w:ind w:left="560" w:hanging="560"/>
      </w:pPr>
      <w:rPr>
        <w:rFonts w:hint="default"/>
      </w:rPr>
    </w:lvl>
    <w:lvl w:ilvl="1">
      <w:start w:val="3"/>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ha Saatsi">
    <w15:presenceInfo w15:providerId="None" w15:userId="Juha Saat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revisionView w:markup="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4D"/>
    <w:rsid w:val="000061AF"/>
    <w:rsid w:val="00006AA1"/>
    <w:rsid w:val="000129A0"/>
    <w:rsid w:val="00015F2A"/>
    <w:rsid w:val="00023D68"/>
    <w:rsid w:val="00032814"/>
    <w:rsid w:val="00034E51"/>
    <w:rsid w:val="00042494"/>
    <w:rsid w:val="00043584"/>
    <w:rsid w:val="00043A60"/>
    <w:rsid w:val="0004583B"/>
    <w:rsid w:val="0004628E"/>
    <w:rsid w:val="00050164"/>
    <w:rsid w:val="00050E28"/>
    <w:rsid w:val="00052B4C"/>
    <w:rsid w:val="000555EB"/>
    <w:rsid w:val="000651D6"/>
    <w:rsid w:val="000714BA"/>
    <w:rsid w:val="00073151"/>
    <w:rsid w:val="00073234"/>
    <w:rsid w:val="00074A45"/>
    <w:rsid w:val="00075E7B"/>
    <w:rsid w:val="000903E6"/>
    <w:rsid w:val="00092133"/>
    <w:rsid w:val="0009300C"/>
    <w:rsid w:val="0009421B"/>
    <w:rsid w:val="00096AAC"/>
    <w:rsid w:val="000A070C"/>
    <w:rsid w:val="000A4BF2"/>
    <w:rsid w:val="000A51CB"/>
    <w:rsid w:val="000A721A"/>
    <w:rsid w:val="000B229F"/>
    <w:rsid w:val="000B54C5"/>
    <w:rsid w:val="000D0A61"/>
    <w:rsid w:val="000D1F5F"/>
    <w:rsid w:val="000E0DCE"/>
    <w:rsid w:val="000E6D1C"/>
    <w:rsid w:val="000F109C"/>
    <w:rsid w:val="000F2279"/>
    <w:rsid w:val="000F4FE2"/>
    <w:rsid w:val="000F7DA1"/>
    <w:rsid w:val="00100342"/>
    <w:rsid w:val="00102151"/>
    <w:rsid w:val="00106916"/>
    <w:rsid w:val="001153E1"/>
    <w:rsid w:val="0012121C"/>
    <w:rsid w:val="00121299"/>
    <w:rsid w:val="001241E7"/>
    <w:rsid w:val="00124616"/>
    <w:rsid w:val="0012798D"/>
    <w:rsid w:val="001320A5"/>
    <w:rsid w:val="0013722D"/>
    <w:rsid w:val="00141C82"/>
    <w:rsid w:val="001429B0"/>
    <w:rsid w:val="00151902"/>
    <w:rsid w:val="00151E19"/>
    <w:rsid w:val="00161DA5"/>
    <w:rsid w:val="00163C02"/>
    <w:rsid w:val="001750CB"/>
    <w:rsid w:val="001750F9"/>
    <w:rsid w:val="0017769B"/>
    <w:rsid w:val="00182B88"/>
    <w:rsid w:val="00182DF4"/>
    <w:rsid w:val="00183105"/>
    <w:rsid w:val="001844DB"/>
    <w:rsid w:val="001854C2"/>
    <w:rsid w:val="00186F40"/>
    <w:rsid w:val="00193C5C"/>
    <w:rsid w:val="001A666D"/>
    <w:rsid w:val="001B648A"/>
    <w:rsid w:val="001B7058"/>
    <w:rsid w:val="001C2A05"/>
    <w:rsid w:val="001C2A36"/>
    <w:rsid w:val="001C4C54"/>
    <w:rsid w:val="001C6FBC"/>
    <w:rsid w:val="001D3D2E"/>
    <w:rsid w:val="001D5A21"/>
    <w:rsid w:val="001D74BC"/>
    <w:rsid w:val="001E14C3"/>
    <w:rsid w:val="001E1A82"/>
    <w:rsid w:val="001F2597"/>
    <w:rsid w:val="001F3B7A"/>
    <w:rsid w:val="001F4614"/>
    <w:rsid w:val="001F7D65"/>
    <w:rsid w:val="00201F29"/>
    <w:rsid w:val="00204320"/>
    <w:rsid w:val="00214754"/>
    <w:rsid w:val="00215874"/>
    <w:rsid w:val="00222196"/>
    <w:rsid w:val="00225B55"/>
    <w:rsid w:val="00226D0D"/>
    <w:rsid w:val="00233283"/>
    <w:rsid w:val="00237AA9"/>
    <w:rsid w:val="00243E9F"/>
    <w:rsid w:val="0024618A"/>
    <w:rsid w:val="00250C5B"/>
    <w:rsid w:val="00257CA9"/>
    <w:rsid w:val="00260BAE"/>
    <w:rsid w:val="002678EC"/>
    <w:rsid w:val="00267CB4"/>
    <w:rsid w:val="00270B0E"/>
    <w:rsid w:val="00270EE4"/>
    <w:rsid w:val="002719A4"/>
    <w:rsid w:val="00272526"/>
    <w:rsid w:val="00282FEE"/>
    <w:rsid w:val="002919AF"/>
    <w:rsid w:val="00296D9D"/>
    <w:rsid w:val="002971A1"/>
    <w:rsid w:val="002A6F03"/>
    <w:rsid w:val="002A7EE2"/>
    <w:rsid w:val="002B35BA"/>
    <w:rsid w:val="002B5030"/>
    <w:rsid w:val="002B6F4D"/>
    <w:rsid w:val="002C2B74"/>
    <w:rsid w:val="002C59BE"/>
    <w:rsid w:val="002C5E78"/>
    <w:rsid w:val="002C663C"/>
    <w:rsid w:val="002C7A29"/>
    <w:rsid w:val="002C7F57"/>
    <w:rsid w:val="002C7F6D"/>
    <w:rsid w:val="002D0B82"/>
    <w:rsid w:val="002D233C"/>
    <w:rsid w:val="002D27F0"/>
    <w:rsid w:val="002D7415"/>
    <w:rsid w:val="002E0AF4"/>
    <w:rsid w:val="002E0DF5"/>
    <w:rsid w:val="002E2670"/>
    <w:rsid w:val="002E3DD1"/>
    <w:rsid w:val="002F3EF9"/>
    <w:rsid w:val="00301A4E"/>
    <w:rsid w:val="00301CFA"/>
    <w:rsid w:val="00302442"/>
    <w:rsid w:val="0031187E"/>
    <w:rsid w:val="00316732"/>
    <w:rsid w:val="00321685"/>
    <w:rsid w:val="00324042"/>
    <w:rsid w:val="003244AB"/>
    <w:rsid w:val="003273FA"/>
    <w:rsid w:val="00327556"/>
    <w:rsid w:val="003307E2"/>
    <w:rsid w:val="0033613E"/>
    <w:rsid w:val="0034003B"/>
    <w:rsid w:val="003406E5"/>
    <w:rsid w:val="00342ED3"/>
    <w:rsid w:val="0035065B"/>
    <w:rsid w:val="0035127C"/>
    <w:rsid w:val="00351557"/>
    <w:rsid w:val="0035585B"/>
    <w:rsid w:val="0036011D"/>
    <w:rsid w:val="003618F1"/>
    <w:rsid w:val="00365F5F"/>
    <w:rsid w:val="00375A34"/>
    <w:rsid w:val="003807F6"/>
    <w:rsid w:val="00383D42"/>
    <w:rsid w:val="00384B7E"/>
    <w:rsid w:val="003954F5"/>
    <w:rsid w:val="0039668B"/>
    <w:rsid w:val="003A27F2"/>
    <w:rsid w:val="003B2BFD"/>
    <w:rsid w:val="003B5786"/>
    <w:rsid w:val="003B6AE9"/>
    <w:rsid w:val="003B7C37"/>
    <w:rsid w:val="003C064B"/>
    <w:rsid w:val="003C25C6"/>
    <w:rsid w:val="003C37D3"/>
    <w:rsid w:val="003C43F5"/>
    <w:rsid w:val="003D2A76"/>
    <w:rsid w:val="003D331D"/>
    <w:rsid w:val="003D5C8D"/>
    <w:rsid w:val="003E1A45"/>
    <w:rsid w:val="003F5A40"/>
    <w:rsid w:val="00401533"/>
    <w:rsid w:val="00402098"/>
    <w:rsid w:val="0040307E"/>
    <w:rsid w:val="004044D2"/>
    <w:rsid w:val="00412486"/>
    <w:rsid w:val="00413B88"/>
    <w:rsid w:val="00413C63"/>
    <w:rsid w:val="004151CB"/>
    <w:rsid w:val="00415CC1"/>
    <w:rsid w:val="0042172F"/>
    <w:rsid w:val="00422BCF"/>
    <w:rsid w:val="00430764"/>
    <w:rsid w:val="004332A9"/>
    <w:rsid w:val="004363BD"/>
    <w:rsid w:val="00440986"/>
    <w:rsid w:val="00445E40"/>
    <w:rsid w:val="0044744F"/>
    <w:rsid w:val="00453B4E"/>
    <w:rsid w:val="00455925"/>
    <w:rsid w:val="004613DF"/>
    <w:rsid w:val="004719F8"/>
    <w:rsid w:val="004808A9"/>
    <w:rsid w:val="00490955"/>
    <w:rsid w:val="004917F0"/>
    <w:rsid w:val="004936EE"/>
    <w:rsid w:val="0049620F"/>
    <w:rsid w:val="004968EF"/>
    <w:rsid w:val="004A071E"/>
    <w:rsid w:val="004A1492"/>
    <w:rsid w:val="004A3FFF"/>
    <w:rsid w:val="004A561C"/>
    <w:rsid w:val="004A56CD"/>
    <w:rsid w:val="004B1CEE"/>
    <w:rsid w:val="004C300F"/>
    <w:rsid w:val="004C3DC5"/>
    <w:rsid w:val="004C7772"/>
    <w:rsid w:val="004D71F7"/>
    <w:rsid w:val="004E1E10"/>
    <w:rsid w:val="004E5E74"/>
    <w:rsid w:val="004F2254"/>
    <w:rsid w:val="004F25A9"/>
    <w:rsid w:val="004F7954"/>
    <w:rsid w:val="005002BD"/>
    <w:rsid w:val="00502636"/>
    <w:rsid w:val="00502E15"/>
    <w:rsid w:val="00504587"/>
    <w:rsid w:val="0051197D"/>
    <w:rsid w:val="00523B1D"/>
    <w:rsid w:val="00530663"/>
    <w:rsid w:val="0054131C"/>
    <w:rsid w:val="00543FDE"/>
    <w:rsid w:val="00550D83"/>
    <w:rsid w:val="00564003"/>
    <w:rsid w:val="0057088F"/>
    <w:rsid w:val="00570978"/>
    <w:rsid w:val="005721D4"/>
    <w:rsid w:val="00574ADF"/>
    <w:rsid w:val="00575A48"/>
    <w:rsid w:val="00575AF6"/>
    <w:rsid w:val="005828B5"/>
    <w:rsid w:val="00584665"/>
    <w:rsid w:val="005861FF"/>
    <w:rsid w:val="00590B4C"/>
    <w:rsid w:val="005919E5"/>
    <w:rsid w:val="00592927"/>
    <w:rsid w:val="005942C7"/>
    <w:rsid w:val="005A095C"/>
    <w:rsid w:val="005B0207"/>
    <w:rsid w:val="005B3B70"/>
    <w:rsid w:val="005B4597"/>
    <w:rsid w:val="005B4689"/>
    <w:rsid w:val="005B50D6"/>
    <w:rsid w:val="005C4FEF"/>
    <w:rsid w:val="005D15FD"/>
    <w:rsid w:val="005D1E53"/>
    <w:rsid w:val="005D545D"/>
    <w:rsid w:val="005D607D"/>
    <w:rsid w:val="005E17E2"/>
    <w:rsid w:val="005E18B4"/>
    <w:rsid w:val="005E46FB"/>
    <w:rsid w:val="005E4998"/>
    <w:rsid w:val="005F6125"/>
    <w:rsid w:val="005F7546"/>
    <w:rsid w:val="005F7DBF"/>
    <w:rsid w:val="0060116C"/>
    <w:rsid w:val="006125FF"/>
    <w:rsid w:val="00616789"/>
    <w:rsid w:val="006218B3"/>
    <w:rsid w:val="00624097"/>
    <w:rsid w:val="0062611F"/>
    <w:rsid w:val="006263EA"/>
    <w:rsid w:val="006266E8"/>
    <w:rsid w:val="00626D3C"/>
    <w:rsid w:val="00630AB3"/>
    <w:rsid w:val="00631F74"/>
    <w:rsid w:val="00632BCD"/>
    <w:rsid w:val="00634C32"/>
    <w:rsid w:val="00640346"/>
    <w:rsid w:val="00642BA9"/>
    <w:rsid w:val="00644053"/>
    <w:rsid w:val="00656235"/>
    <w:rsid w:val="006564CF"/>
    <w:rsid w:val="0065782E"/>
    <w:rsid w:val="0066329E"/>
    <w:rsid w:val="006649E2"/>
    <w:rsid w:val="00674B04"/>
    <w:rsid w:val="006812A7"/>
    <w:rsid w:val="00682DE0"/>
    <w:rsid w:val="00684922"/>
    <w:rsid w:val="0069498A"/>
    <w:rsid w:val="00697944"/>
    <w:rsid w:val="006A16AB"/>
    <w:rsid w:val="006A2BB7"/>
    <w:rsid w:val="006A46A1"/>
    <w:rsid w:val="006A6460"/>
    <w:rsid w:val="006A7EEC"/>
    <w:rsid w:val="006B1AB6"/>
    <w:rsid w:val="006B2D2A"/>
    <w:rsid w:val="006B411A"/>
    <w:rsid w:val="006B526F"/>
    <w:rsid w:val="006B7E52"/>
    <w:rsid w:val="006C1320"/>
    <w:rsid w:val="006C4D10"/>
    <w:rsid w:val="006C6F10"/>
    <w:rsid w:val="006C75BF"/>
    <w:rsid w:val="006D2E0A"/>
    <w:rsid w:val="006D43D2"/>
    <w:rsid w:val="006D5A86"/>
    <w:rsid w:val="006E2295"/>
    <w:rsid w:val="006E2C29"/>
    <w:rsid w:val="006E3A14"/>
    <w:rsid w:val="006E74EF"/>
    <w:rsid w:val="006F28E8"/>
    <w:rsid w:val="006F6059"/>
    <w:rsid w:val="00710048"/>
    <w:rsid w:val="00710E41"/>
    <w:rsid w:val="00715C03"/>
    <w:rsid w:val="0072002C"/>
    <w:rsid w:val="007210D9"/>
    <w:rsid w:val="00725398"/>
    <w:rsid w:val="00730A0B"/>
    <w:rsid w:val="007320AF"/>
    <w:rsid w:val="007328C9"/>
    <w:rsid w:val="00734DE7"/>
    <w:rsid w:val="00735310"/>
    <w:rsid w:val="00741816"/>
    <w:rsid w:val="00745D2E"/>
    <w:rsid w:val="007527B2"/>
    <w:rsid w:val="007579DF"/>
    <w:rsid w:val="00761B13"/>
    <w:rsid w:val="00762884"/>
    <w:rsid w:val="00763E03"/>
    <w:rsid w:val="007670E4"/>
    <w:rsid w:val="0078252E"/>
    <w:rsid w:val="007902BC"/>
    <w:rsid w:val="0079672D"/>
    <w:rsid w:val="007973A9"/>
    <w:rsid w:val="00797FB5"/>
    <w:rsid w:val="007A15BC"/>
    <w:rsid w:val="007A6D86"/>
    <w:rsid w:val="007B06EC"/>
    <w:rsid w:val="007B093F"/>
    <w:rsid w:val="007B1EEF"/>
    <w:rsid w:val="007B39C8"/>
    <w:rsid w:val="007B5CE2"/>
    <w:rsid w:val="007B6567"/>
    <w:rsid w:val="007C3C22"/>
    <w:rsid w:val="007D3D89"/>
    <w:rsid w:val="007D5C7E"/>
    <w:rsid w:val="007E30FC"/>
    <w:rsid w:val="007E453C"/>
    <w:rsid w:val="007E5747"/>
    <w:rsid w:val="007F2AA9"/>
    <w:rsid w:val="007F3281"/>
    <w:rsid w:val="007F3CF0"/>
    <w:rsid w:val="007F6556"/>
    <w:rsid w:val="007F7754"/>
    <w:rsid w:val="007F7A81"/>
    <w:rsid w:val="00803897"/>
    <w:rsid w:val="00806A63"/>
    <w:rsid w:val="00810B63"/>
    <w:rsid w:val="00814113"/>
    <w:rsid w:val="00821E8E"/>
    <w:rsid w:val="0082482C"/>
    <w:rsid w:val="00832A41"/>
    <w:rsid w:val="00840FB6"/>
    <w:rsid w:val="0084170B"/>
    <w:rsid w:val="0084737A"/>
    <w:rsid w:val="0085274F"/>
    <w:rsid w:val="008536C9"/>
    <w:rsid w:val="008551D7"/>
    <w:rsid w:val="00856974"/>
    <w:rsid w:val="00860C24"/>
    <w:rsid w:val="0086253E"/>
    <w:rsid w:val="00863B7C"/>
    <w:rsid w:val="008641AF"/>
    <w:rsid w:val="008745CC"/>
    <w:rsid w:val="008833F7"/>
    <w:rsid w:val="008923AF"/>
    <w:rsid w:val="0089283E"/>
    <w:rsid w:val="0089538E"/>
    <w:rsid w:val="00896EFD"/>
    <w:rsid w:val="00897CCD"/>
    <w:rsid w:val="008A2FAC"/>
    <w:rsid w:val="008A56AC"/>
    <w:rsid w:val="008B62E5"/>
    <w:rsid w:val="008B6BAF"/>
    <w:rsid w:val="008C3295"/>
    <w:rsid w:val="008C335A"/>
    <w:rsid w:val="008D3D44"/>
    <w:rsid w:val="008D3FDD"/>
    <w:rsid w:val="008D6161"/>
    <w:rsid w:val="008E0EBD"/>
    <w:rsid w:val="008F2EC0"/>
    <w:rsid w:val="008F5474"/>
    <w:rsid w:val="009018B8"/>
    <w:rsid w:val="00911C69"/>
    <w:rsid w:val="00914BDB"/>
    <w:rsid w:val="009318C1"/>
    <w:rsid w:val="00932177"/>
    <w:rsid w:val="00934FFA"/>
    <w:rsid w:val="00960F4B"/>
    <w:rsid w:val="00964B1F"/>
    <w:rsid w:val="009674DB"/>
    <w:rsid w:val="00973786"/>
    <w:rsid w:val="00975ED3"/>
    <w:rsid w:val="00990683"/>
    <w:rsid w:val="009A5CBA"/>
    <w:rsid w:val="009A63ED"/>
    <w:rsid w:val="009A7B89"/>
    <w:rsid w:val="009B0901"/>
    <w:rsid w:val="009B0E46"/>
    <w:rsid w:val="009B42AB"/>
    <w:rsid w:val="009B6650"/>
    <w:rsid w:val="009B6A2E"/>
    <w:rsid w:val="009B7CCF"/>
    <w:rsid w:val="009C330E"/>
    <w:rsid w:val="009C7C58"/>
    <w:rsid w:val="009D59CB"/>
    <w:rsid w:val="009E21A1"/>
    <w:rsid w:val="009E2A59"/>
    <w:rsid w:val="009E62EE"/>
    <w:rsid w:val="00A02B3D"/>
    <w:rsid w:val="00A049A8"/>
    <w:rsid w:val="00A072EC"/>
    <w:rsid w:val="00A1193D"/>
    <w:rsid w:val="00A13AE2"/>
    <w:rsid w:val="00A21187"/>
    <w:rsid w:val="00A2469F"/>
    <w:rsid w:val="00A25C18"/>
    <w:rsid w:val="00A27175"/>
    <w:rsid w:val="00A31390"/>
    <w:rsid w:val="00A338C8"/>
    <w:rsid w:val="00A33B94"/>
    <w:rsid w:val="00A34625"/>
    <w:rsid w:val="00A3604C"/>
    <w:rsid w:val="00A47618"/>
    <w:rsid w:val="00A477E7"/>
    <w:rsid w:val="00A5053E"/>
    <w:rsid w:val="00A5154B"/>
    <w:rsid w:val="00A634FD"/>
    <w:rsid w:val="00A63993"/>
    <w:rsid w:val="00A665E9"/>
    <w:rsid w:val="00A66640"/>
    <w:rsid w:val="00A66AA4"/>
    <w:rsid w:val="00A7155C"/>
    <w:rsid w:val="00A72E70"/>
    <w:rsid w:val="00A732ED"/>
    <w:rsid w:val="00A75A16"/>
    <w:rsid w:val="00A82BD0"/>
    <w:rsid w:val="00A83537"/>
    <w:rsid w:val="00A8545A"/>
    <w:rsid w:val="00A85495"/>
    <w:rsid w:val="00A8699A"/>
    <w:rsid w:val="00A902FB"/>
    <w:rsid w:val="00A926CB"/>
    <w:rsid w:val="00AA1469"/>
    <w:rsid w:val="00AA24DB"/>
    <w:rsid w:val="00AA3914"/>
    <w:rsid w:val="00AA6A06"/>
    <w:rsid w:val="00AB0E3D"/>
    <w:rsid w:val="00AB23E4"/>
    <w:rsid w:val="00AB7532"/>
    <w:rsid w:val="00AC2D59"/>
    <w:rsid w:val="00AC5722"/>
    <w:rsid w:val="00AC5B02"/>
    <w:rsid w:val="00AD356A"/>
    <w:rsid w:val="00AD3A12"/>
    <w:rsid w:val="00AD3ED6"/>
    <w:rsid w:val="00AD61D3"/>
    <w:rsid w:val="00AE3957"/>
    <w:rsid w:val="00AF48E9"/>
    <w:rsid w:val="00B0140C"/>
    <w:rsid w:val="00B05A11"/>
    <w:rsid w:val="00B074E9"/>
    <w:rsid w:val="00B075C3"/>
    <w:rsid w:val="00B07D9A"/>
    <w:rsid w:val="00B11BEF"/>
    <w:rsid w:val="00B155CE"/>
    <w:rsid w:val="00B20447"/>
    <w:rsid w:val="00B21915"/>
    <w:rsid w:val="00B30272"/>
    <w:rsid w:val="00B367BA"/>
    <w:rsid w:val="00B415AD"/>
    <w:rsid w:val="00B44BE2"/>
    <w:rsid w:val="00B53C21"/>
    <w:rsid w:val="00B56A7B"/>
    <w:rsid w:val="00B57292"/>
    <w:rsid w:val="00B5794D"/>
    <w:rsid w:val="00B606DD"/>
    <w:rsid w:val="00B612E4"/>
    <w:rsid w:val="00B63F44"/>
    <w:rsid w:val="00B700F3"/>
    <w:rsid w:val="00B70B70"/>
    <w:rsid w:val="00B91239"/>
    <w:rsid w:val="00B91D88"/>
    <w:rsid w:val="00B9261F"/>
    <w:rsid w:val="00B9547A"/>
    <w:rsid w:val="00B971DE"/>
    <w:rsid w:val="00BA42E4"/>
    <w:rsid w:val="00BB3335"/>
    <w:rsid w:val="00BC0D37"/>
    <w:rsid w:val="00BC620F"/>
    <w:rsid w:val="00BC7551"/>
    <w:rsid w:val="00BD0696"/>
    <w:rsid w:val="00BD5487"/>
    <w:rsid w:val="00BE5ECF"/>
    <w:rsid w:val="00BF3920"/>
    <w:rsid w:val="00C006A2"/>
    <w:rsid w:val="00C03BA4"/>
    <w:rsid w:val="00C0436F"/>
    <w:rsid w:val="00C16019"/>
    <w:rsid w:val="00C16CAF"/>
    <w:rsid w:val="00C22BD7"/>
    <w:rsid w:val="00C23FC8"/>
    <w:rsid w:val="00C242D8"/>
    <w:rsid w:val="00C24317"/>
    <w:rsid w:val="00C24477"/>
    <w:rsid w:val="00C37364"/>
    <w:rsid w:val="00C4197F"/>
    <w:rsid w:val="00C549A6"/>
    <w:rsid w:val="00C57634"/>
    <w:rsid w:val="00C603F4"/>
    <w:rsid w:val="00C605E0"/>
    <w:rsid w:val="00C6169B"/>
    <w:rsid w:val="00C6344F"/>
    <w:rsid w:val="00C64827"/>
    <w:rsid w:val="00C678E8"/>
    <w:rsid w:val="00C70383"/>
    <w:rsid w:val="00C70C31"/>
    <w:rsid w:val="00C71D18"/>
    <w:rsid w:val="00C80208"/>
    <w:rsid w:val="00C80EAA"/>
    <w:rsid w:val="00C85F9E"/>
    <w:rsid w:val="00C91F07"/>
    <w:rsid w:val="00C949F8"/>
    <w:rsid w:val="00C95ED0"/>
    <w:rsid w:val="00CA2402"/>
    <w:rsid w:val="00CA3955"/>
    <w:rsid w:val="00CA5CC4"/>
    <w:rsid w:val="00CA7BBE"/>
    <w:rsid w:val="00CB4615"/>
    <w:rsid w:val="00CB712B"/>
    <w:rsid w:val="00CC542C"/>
    <w:rsid w:val="00CC7C39"/>
    <w:rsid w:val="00CE016A"/>
    <w:rsid w:val="00CE0DC1"/>
    <w:rsid w:val="00CE3702"/>
    <w:rsid w:val="00CF5D1D"/>
    <w:rsid w:val="00CF6EE8"/>
    <w:rsid w:val="00D04F88"/>
    <w:rsid w:val="00D0527C"/>
    <w:rsid w:val="00D0704E"/>
    <w:rsid w:val="00D1057C"/>
    <w:rsid w:val="00D105C8"/>
    <w:rsid w:val="00D11366"/>
    <w:rsid w:val="00D12B87"/>
    <w:rsid w:val="00D1325C"/>
    <w:rsid w:val="00D13974"/>
    <w:rsid w:val="00D13FD7"/>
    <w:rsid w:val="00D15388"/>
    <w:rsid w:val="00D2098F"/>
    <w:rsid w:val="00D27A86"/>
    <w:rsid w:val="00D325FE"/>
    <w:rsid w:val="00D43755"/>
    <w:rsid w:val="00D46B1D"/>
    <w:rsid w:val="00D47988"/>
    <w:rsid w:val="00D50236"/>
    <w:rsid w:val="00D51484"/>
    <w:rsid w:val="00D5315D"/>
    <w:rsid w:val="00D53197"/>
    <w:rsid w:val="00D54B4D"/>
    <w:rsid w:val="00D564A9"/>
    <w:rsid w:val="00D57D56"/>
    <w:rsid w:val="00D61BD3"/>
    <w:rsid w:val="00D645BC"/>
    <w:rsid w:val="00D66529"/>
    <w:rsid w:val="00D744CE"/>
    <w:rsid w:val="00D74C94"/>
    <w:rsid w:val="00D74D45"/>
    <w:rsid w:val="00D8020B"/>
    <w:rsid w:val="00D81B18"/>
    <w:rsid w:val="00D8295E"/>
    <w:rsid w:val="00D85F93"/>
    <w:rsid w:val="00D87258"/>
    <w:rsid w:val="00D90E1C"/>
    <w:rsid w:val="00D934E2"/>
    <w:rsid w:val="00D97A2B"/>
    <w:rsid w:val="00DA2042"/>
    <w:rsid w:val="00DB6B09"/>
    <w:rsid w:val="00DC39AC"/>
    <w:rsid w:val="00DD3C09"/>
    <w:rsid w:val="00DE60C7"/>
    <w:rsid w:val="00DE77C1"/>
    <w:rsid w:val="00DF06F9"/>
    <w:rsid w:val="00DF1AE8"/>
    <w:rsid w:val="00DF33F4"/>
    <w:rsid w:val="00DF46C7"/>
    <w:rsid w:val="00DF4F3F"/>
    <w:rsid w:val="00DF505E"/>
    <w:rsid w:val="00DF5423"/>
    <w:rsid w:val="00DF71DB"/>
    <w:rsid w:val="00E017A6"/>
    <w:rsid w:val="00E02D6F"/>
    <w:rsid w:val="00E0321B"/>
    <w:rsid w:val="00E174EF"/>
    <w:rsid w:val="00E21155"/>
    <w:rsid w:val="00E230C8"/>
    <w:rsid w:val="00E2375E"/>
    <w:rsid w:val="00E324AB"/>
    <w:rsid w:val="00E34583"/>
    <w:rsid w:val="00E40284"/>
    <w:rsid w:val="00E43743"/>
    <w:rsid w:val="00E44D16"/>
    <w:rsid w:val="00E463B2"/>
    <w:rsid w:val="00E60466"/>
    <w:rsid w:val="00E62173"/>
    <w:rsid w:val="00E622ED"/>
    <w:rsid w:val="00E65517"/>
    <w:rsid w:val="00E70B85"/>
    <w:rsid w:val="00E72612"/>
    <w:rsid w:val="00E7366B"/>
    <w:rsid w:val="00E750AF"/>
    <w:rsid w:val="00E75946"/>
    <w:rsid w:val="00E82663"/>
    <w:rsid w:val="00E8313A"/>
    <w:rsid w:val="00E87C73"/>
    <w:rsid w:val="00E91CFE"/>
    <w:rsid w:val="00E92C39"/>
    <w:rsid w:val="00E9596D"/>
    <w:rsid w:val="00EA10BA"/>
    <w:rsid w:val="00EA10EC"/>
    <w:rsid w:val="00EA2190"/>
    <w:rsid w:val="00EB23C4"/>
    <w:rsid w:val="00EB4DAE"/>
    <w:rsid w:val="00EC094C"/>
    <w:rsid w:val="00EC22F8"/>
    <w:rsid w:val="00ED176D"/>
    <w:rsid w:val="00ED3A8B"/>
    <w:rsid w:val="00ED4E5E"/>
    <w:rsid w:val="00ED7034"/>
    <w:rsid w:val="00EE0D49"/>
    <w:rsid w:val="00EE4D78"/>
    <w:rsid w:val="00EE7131"/>
    <w:rsid w:val="00EF1202"/>
    <w:rsid w:val="00EF52FF"/>
    <w:rsid w:val="00F03B98"/>
    <w:rsid w:val="00F04934"/>
    <w:rsid w:val="00F071BF"/>
    <w:rsid w:val="00F1067E"/>
    <w:rsid w:val="00F1634C"/>
    <w:rsid w:val="00F21071"/>
    <w:rsid w:val="00F22E1E"/>
    <w:rsid w:val="00F27C1A"/>
    <w:rsid w:val="00F31868"/>
    <w:rsid w:val="00F3392C"/>
    <w:rsid w:val="00F34E25"/>
    <w:rsid w:val="00F41442"/>
    <w:rsid w:val="00F44449"/>
    <w:rsid w:val="00F45584"/>
    <w:rsid w:val="00F51418"/>
    <w:rsid w:val="00F52516"/>
    <w:rsid w:val="00F627F7"/>
    <w:rsid w:val="00F67FE4"/>
    <w:rsid w:val="00F7303B"/>
    <w:rsid w:val="00F8208E"/>
    <w:rsid w:val="00F83560"/>
    <w:rsid w:val="00F9077C"/>
    <w:rsid w:val="00F93535"/>
    <w:rsid w:val="00F977F9"/>
    <w:rsid w:val="00FB1FC9"/>
    <w:rsid w:val="00FB4003"/>
    <w:rsid w:val="00FB53F8"/>
    <w:rsid w:val="00FB633D"/>
    <w:rsid w:val="00FC4403"/>
    <w:rsid w:val="00FC57F5"/>
    <w:rsid w:val="00FD2F3E"/>
    <w:rsid w:val="00FD6B40"/>
    <w:rsid w:val="00FD7938"/>
    <w:rsid w:val="00FE2A3A"/>
    <w:rsid w:val="00FE2CE1"/>
    <w:rsid w:val="00FE35CD"/>
    <w:rsid w:val="00FE616B"/>
    <w:rsid w:val="00FE76B7"/>
    <w:rsid w:val="00FF037A"/>
    <w:rsid w:val="00FF5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357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173"/>
    <w:pPr>
      <w:ind w:left="720"/>
      <w:contextualSpacing/>
    </w:pPr>
  </w:style>
  <w:style w:type="paragraph" w:styleId="FootnoteText">
    <w:name w:val="footnote text"/>
    <w:basedOn w:val="Normal"/>
    <w:link w:val="FootnoteTextChar"/>
    <w:uiPriority w:val="99"/>
    <w:unhideWhenUsed/>
    <w:rsid w:val="00897CCD"/>
  </w:style>
  <w:style w:type="character" w:customStyle="1" w:styleId="FootnoteTextChar">
    <w:name w:val="Footnote Text Char"/>
    <w:basedOn w:val="DefaultParagraphFont"/>
    <w:link w:val="FootnoteText"/>
    <w:uiPriority w:val="99"/>
    <w:rsid w:val="00897CCD"/>
  </w:style>
  <w:style w:type="character" w:styleId="FootnoteReference">
    <w:name w:val="footnote reference"/>
    <w:basedOn w:val="DefaultParagraphFont"/>
    <w:uiPriority w:val="99"/>
    <w:unhideWhenUsed/>
    <w:rsid w:val="00897CCD"/>
    <w:rPr>
      <w:vertAlign w:val="superscript"/>
    </w:rPr>
  </w:style>
  <w:style w:type="paragraph" w:styleId="Header">
    <w:name w:val="header"/>
    <w:basedOn w:val="Normal"/>
    <w:link w:val="HeaderChar"/>
    <w:uiPriority w:val="99"/>
    <w:unhideWhenUsed/>
    <w:rsid w:val="00050164"/>
    <w:pPr>
      <w:tabs>
        <w:tab w:val="center" w:pos="4320"/>
        <w:tab w:val="right" w:pos="8640"/>
      </w:tabs>
    </w:pPr>
  </w:style>
  <w:style w:type="character" w:customStyle="1" w:styleId="HeaderChar">
    <w:name w:val="Header Char"/>
    <w:basedOn w:val="DefaultParagraphFont"/>
    <w:link w:val="Header"/>
    <w:uiPriority w:val="99"/>
    <w:rsid w:val="00050164"/>
  </w:style>
  <w:style w:type="paragraph" w:styleId="Footer">
    <w:name w:val="footer"/>
    <w:basedOn w:val="Normal"/>
    <w:link w:val="FooterChar"/>
    <w:uiPriority w:val="99"/>
    <w:unhideWhenUsed/>
    <w:rsid w:val="00050164"/>
    <w:pPr>
      <w:tabs>
        <w:tab w:val="center" w:pos="4320"/>
        <w:tab w:val="right" w:pos="8640"/>
      </w:tabs>
    </w:pPr>
  </w:style>
  <w:style w:type="character" w:customStyle="1" w:styleId="FooterChar">
    <w:name w:val="Footer Char"/>
    <w:basedOn w:val="DefaultParagraphFont"/>
    <w:link w:val="Footer"/>
    <w:uiPriority w:val="99"/>
    <w:rsid w:val="00050164"/>
  </w:style>
  <w:style w:type="character" w:styleId="PageNumber">
    <w:name w:val="page number"/>
    <w:basedOn w:val="DefaultParagraphFont"/>
    <w:uiPriority w:val="99"/>
    <w:semiHidden/>
    <w:unhideWhenUsed/>
    <w:rsid w:val="006A46A1"/>
  </w:style>
  <w:style w:type="paragraph" w:styleId="BalloonText">
    <w:name w:val="Balloon Text"/>
    <w:basedOn w:val="Normal"/>
    <w:link w:val="BalloonTextChar"/>
    <w:uiPriority w:val="99"/>
    <w:semiHidden/>
    <w:unhideWhenUsed/>
    <w:rsid w:val="00015F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F2A"/>
    <w:rPr>
      <w:rFonts w:ascii="Lucida Grande" w:hAnsi="Lucida Grande" w:cs="Lucida Grande"/>
      <w:sz w:val="18"/>
      <w:szCs w:val="18"/>
    </w:rPr>
  </w:style>
  <w:style w:type="paragraph" w:styleId="Revision">
    <w:name w:val="Revision"/>
    <w:hidden/>
    <w:uiPriority w:val="99"/>
    <w:semiHidden/>
    <w:rsid w:val="003307E2"/>
  </w:style>
  <w:style w:type="character" w:styleId="CommentReference">
    <w:name w:val="annotation reference"/>
    <w:basedOn w:val="DefaultParagraphFont"/>
    <w:uiPriority w:val="99"/>
    <w:semiHidden/>
    <w:unhideWhenUsed/>
    <w:rsid w:val="00C16CAF"/>
    <w:rPr>
      <w:sz w:val="18"/>
      <w:szCs w:val="18"/>
    </w:rPr>
  </w:style>
  <w:style w:type="paragraph" w:styleId="CommentText">
    <w:name w:val="annotation text"/>
    <w:basedOn w:val="Normal"/>
    <w:link w:val="CommentTextChar"/>
    <w:uiPriority w:val="99"/>
    <w:semiHidden/>
    <w:unhideWhenUsed/>
    <w:rsid w:val="00C16CAF"/>
  </w:style>
  <w:style w:type="character" w:customStyle="1" w:styleId="CommentTextChar">
    <w:name w:val="Comment Text Char"/>
    <w:basedOn w:val="DefaultParagraphFont"/>
    <w:link w:val="CommentText"/>
    <w:uiPriority w:val="99"/>
    <w:semiHidden/>
    <w:rsid w:val="00C16CAF"/>
  </w:style>
  <w:style w:type="paragraph" w:styleId="CommentSubject">
    <w:name w:val="annotation subject"/>
    <w:basedOn w:val="CommentText"/>
    <w:next w:val="CommentText"/>
    <w:link w:val="CommentSubjectChar"/>
    <w:uiPriority w:val="99"/>
    <w:semiHidden/>
    <w:unhideWhenUsed/>
    <w:rsid w:val="00C16CAF"/>
    <w:rPr>
      <w:b/>
      <w:bCs/>
      <w:sz w:val="20"/>
      <w:szCs w:val="20"/>
    </w:rPr>
  </w:style>
  <w:style w:type="character" w:customStyle="1" w:styleId="CommentSubjectChar">
    <w:name w:val="Comment Subject Char"/>
    <w:basedOn w:val="CommentTextChar"/>
    <w:link w:val="CommentSubject"/>
    <w:uiPriority w:val="99"/>
    <w:semiHidden/>
    <w:rsid w:val="00C16CA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173"/>
    <w:pPr>
      <w:ind w:left="720"/>
      <w:contextualSpacing/>
    </w:pPr>
  </w:style>
  <w:style w:type="paragraph" w:styleId="FootnoteText">
    <w:name w:val="footnote text"/>
    <w:basedOn w:val="Normal"/>
    <w:link w:val="FootnoteTextChar"/>
    <w:uiPriority w:val="99"/>
    <w:unhideWhenUsed/>
    <w:rsid w:val="00897CCD"/>
  </w:style>
  <w:style w:type="character" w:customStyle="1" w:styleId="FootnoteTextChar">
    <w:name w:val="Footnote Text Char"/>
    <w:basedOn w:val="DefaultParagraphFont"/>
    <w:link w:val="FootnoteText"/>
    <w:uiPriority w:val="99"/>
    <w:rsid w:val="00897CCD"/>
  </w:style>
  <w:style w:type="character" w:styleId="FootnoteReference">
    <w:name w:val="footnote reference"/>
    <w:basedOn w:val="DefaultParagraphFont"/>
    <w:uiPriority w:val="99"/>
    <w:unhideWhenUsed/>
    <w:rsid w:val="00897CCD"/>
    <w:rPr>
      <w:vertAlign w:val="superscript"/>
    </w:rPr>
  </w:style>
  <w:style w:type="paragraph" w:styleId="Header">
    <w:name w:val="header"/>
    <w:basedOn w:val="Normal"/>
    <w:link w:val="HeaderChar"/>
    <w:uiPriority w:val="99"/>
    <w:unhideWhenUsed/>
    <w:rsid w:val="00050164"/>
    <w:pPr>
      <w:tabs>
        <w:tab w:val="center" w:pos="4320"/>
        <w:tab w:val="right" w:pos="8640"/>
      </w:tabs>
    </w:pPr>
  </w:style>
  <w:style w:type="character" w:customStyle="1" w:styleId="HeaderChar">
    <w:name w:val="Header Char"/>
    <w:basedOn w:val="DefaultParagraphFont"/>
    <w:link w:val="Header"/>
    <w:uiPriority w:val="99"/>
    <w:rsid w:val="00050164"/>
  </w:style>
  <w:style w:type="paragraph" w:styleId="Footer">
    <w:name w:val="footer"/>
    <w:basedOn w:val="Normal"/>
    <w:link w:val="FooterChar"/>
    <w:uiPriority w:val="99"/>
    <w:unhideWhenUsed/>
    <w:rsid w:val="00050164"/>
    <w:pPr>
      <w:tabs>
        <w:tab w:val="center" w:pos="4320"/>
        <w:tab w:val="right" w:pos="8640"/>
      </w:tabs>
    </w:pPr>
  </w:style>
  <w:style w:type="character" w:customStyle="1" w:styleId="FooterChar">
    <w:name w:val="Footer Char"/>
    <w:basedOn w:val="DefaultParagraphFont"/>
    <w:link w:val="Footer"/>
    <w:uiPriority w:val="99"/>
    <w:rsid w:val="00050164"/>
  </w:style>
  <w:style w:type="character" w:styleId="PageNumber">
    <w:name w:val="page number"/>
    <w:basedOn w:val="DefaultParagraphFont"/>
    <w:uiPriority w:val="99"/>
    <w:semiHidden/>
    <w:unhideWhenUsed/>
    <w:rsid w:val="006A46A1"/>
  </w:style>
  <w:style w:type="paragraph" w:styleId="BalloonText">
    <w:name w:val="Balloon Text"/>
    <w:basedOn w:val="Normal"/>
    <w:link w:val="BalloonTextChar"/>
    <w:uiPriority w:val="99"/>
    <w:semiHidden/>
    <w:unhideWhenUsed/>
    <w:rsid w:val="00015F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F2A"/>
    <w:rPr>
      <w:rFonts w:ascii="Lucida Grande" w:hAnsi="Lucida Grande" w:cs="Lucida Grande"/>
      <w:sz w:val="18"/>
      <w:szCs w:val="18"/>
    </w:rPr>
  </w:style>
  <w:style w:type="paragraph" w:styleId="Revision">
    <w:name w:val="Revision"/>
    <w:hidden/>
    <w:uiPriority w:val="99"/>
    <w:semiHidden/>
    <w:rsid w:val="003307E2"/>
  </w:style>
  <w:style w:type="character" w:styleId="CommentReference">
    <w:name w:val="annotation reference"/>
    <w:basedOn w:val="DefaultParagraphFont"/>
    <w:uiPriority w:val="99"/>
    <w:semiHidden/>
    <w:unhideWhenUsed/>
    <w:rsid w:val="00C16CAF"/>
    <w:rPr>
      <w:sz w:val="18"/>
      <w:szCs w:val="18"/>
    </w:rPr>
  </w:style>
  <w:style w:type="paragraph" w:styleId="CommentText">
    <w:name w:val="annotation text"/>
    <w:basedOn w:val="Normal"/>
    <w:link w:val="CommentTextChar"/>
    <w:uiPriority w:val="99"/>
    <w:semiHidden/>
    <w:unhideWhenUsed/>
    <w:rsid w:val="00C16CAF"/>
  </w:style>
  <w:style w:type="character" w:customStyle="1" w:styleId="CommentTextChar">
    <w:name w:val="Comment Text Char"/>
    <w:basedOn w:val="DefaultParagraphFont"/>
    <w:link w:val="CommentText"/>
    <w:uiPriority w:val="99"/>
    <w:semiHidden/>
    <w:rsid w:val="00C16CAF"/>
  </w:style>
  <w:style w:type="paragraph" w:styleId="CommentSubject">
    <w:name w:val="annotation subject"/>
    <w:basedOn w:val="CommentText"/>
    <w:next w:val="CommentText"/>
    <w:link w:val="CommentSubjectChar"/>
    <w:uiPriority w:val="99"/>
    <w:semiHidden/>
    <w:unhideWhenUsed/>
    <w:rsid w:val="00C16CAF"/>
    <w:rPr>
      <w:b/>
      <w:bCs/>
      <w:sz w:val="20"/>
      <w:szCs w:val="20"/>
    </w:rPr>
  </w:style>
  <w:style w:type="character" w:customStyle="1" w:styleId="CommentSubjectChar">
    <w:name w:val="Comment Subject Char"/>
    <w:basedOn w:val="CommentTextChar"/>
    <w:link w:val="CommentSubject"/>
    <w:uiPriority w:val="99"/>
    <w:semiHidden/>
    <w:rsid w:val="00C16C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9406</Words>
  <Characters>53618</Characters>
  <Application>Microsoft Macintosh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Woodward</dc:creator>
  <cp:keywords/>
  <dc:description/>
  <cp:lastModifiedBy>James Woodward</cp:lastModifiedBy>
  <cp:revision>3</cp:revision>
  <dcterms:created xsi:type="dcterms:W3CDTF">2018-12-19T18:46:00Z</dcterms:created>
  <dcterms:modified xsi:type="dcterms:W3CDTF">2018-12-19T19:02:00Z</dcterms:modified>
</cp:coreProperties>
</file>