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B6517" w14:textId="5A1239B3" w:rsidR="00985CD8" w:rsidRPr="00985CD8" w:rsidRDefault="00985CD8">
      <w:pPr>
        <w:rPr>
          <w:rFonts w:ascii="Times New Roman" w:eastAsia="Times New Roman" w:hAnsi="Times New Roman" w:cs="Times New Roman"/>
          <w:b/>
          <w:i/>
        </w:rPr>
      </w:pPr>
      <w:r>
        <w:rPr>
          <w:rFonts w:ascii="Times New Roman" w:eastAsia="Times New Roman" w:hAnsi="Times New Roman" w:cs="Times New Roman"/>
          <w:b/>
        </w:rPr>
        <w:t xml:space="preserve">Forthcoming in </w:t>
      </w:r>
      <w:r w:rsidRPr="00985CD8">
        <w:rPr>
          <w:rFonts w:ascii="Times New Roman" w:eastAsia="Times New Roman" w:hAnsi="Times New Roman" w:cs="Times New Roman"/>
          <w:b/>
          <w:i/>
        </w:rPr>
        <w:t>Advances in Experimental Philoso</w:t>
      </w:r>
      <w:bookmarkStart w:id="0" w:name="_GoBack"/>
      <w:bookmarkEnd w:id="0"/>
      <w:r w:rsidRPr="00985CD8">
        <w:rPr>
          <w:rFonts w:ascii="Times New Roman" w:eastAsia="Times New Roman" w:hAnsi="Times New Roman" w:cs="Times New Roman"/>
          <w:b/>
          <w:i/>
        </w:rPr>
        <w:t>phy of Science</w:t>
      </w:r>
    </w:p>
    <w:p w14:paraId="75A1C512" w14:textId="77777777" w:rsidR="00985CD8" w:rsidRDefault="00985CD8">
      <w:pPr>
        <w:rPr>
          <w:rFonts w:ascii="Times New Roman" w:eastAsia="Times New Roman" w:hAnsi="Times New Roman" w:cs="Times New Roman"/>
          <w:b/>
        </w:rPr>
      </w:pPr>
    </w:p>
    <w:p w14:paraId="28D87AD3" w14:textId="56E66F8C" w:rsidR="008079A7" w:rsidRPr="006731C1" w:rsidRDefault="00464D13">
      <w:pPr>
        <w:rPr>
          <w:rFonts w:ascii="Times New Roman" w:eastAsia="Times New Roman" w:hAnsi="Times New Roman" w:cs="Times New Roman"/>
          <w:b/>
        </w:rPr>
      </w:pPr>
      <w:r w:rsidRPr="006731C1">
        <w:rPr>
          <w:rFonts w:ascii="Times New Roman" w:eastAsia="Times New Roman" w:hAnsi="Times New Roman" w:cs="Times New Roman"/>
          <w:b/>
        </w:rPr>
        <w:t>Causal Judgment: What Can Philosophy Learn from Experiment?  What Can It Contribute to Experiment</w:t>
      </w:r>
      <w:r w:rsidR="00CD569D">
        <w:rPr>
          <w:rStyle w:val="FootnoteReference"/>
          <w:rFonts w:ascii="Times New Roman" w:eastAsia="Times New Roman" w:hAnsi="Times New Roman" w:cs="Times New Roman"/>
          <w:b/>
        </w:rPr>
        <w:footnoteReference w:id="1"/>
      </w:r>
      <w:r w:rsidRPr="006731C1">
        <w:rPr>
          <w:rFonts w:ascii="Times New Roman" w:eastAsia="Times New Roman" w:hAnsi="Times New Roman" w:cs="Times New Roman"/>
          <w:b/>
        </w:rPr>
        <w:t xml:space="preserve">? </w:t>
      </w:r>
      <w:r w:rsidR="00A01F4D" w:rsidRPr="006731C1">
        <w:rPr>
          <w:rFonts w:ascii="Times New Roman" w:eastAsia="Times New Roman" w:hAnsi="Times New Roman" w:cs="Times New Roman"/>
          <w:b/>
        </w:rPr>
        <w:t xml:space="preserve"> </w:t>
      </w:r>
    </w:p>
    <w:p w14:paraId="13ECBC8F" w14:textId="6EE80DA4" w:rsidR="008079A7" w:rsidRPr="006731C1" w:rsidRDefault="00ED40FC">
      <w:pPr>
        <w:rPr>
          <w:rFonts w:ascii="Times New Roman" w:eastAsia="Times New Roman" w:hAnsi="Times New Roman" w:cs="Times New Roman"/>
        </w:rPr>
      </w:pPr>
      <w:r w:rsidRPr="006731C1">
        <w:rPr>
          <w:rFonts w:ascii="Times New Roman" w:eastAsia="Times New Roman" w:hAnsi="Times New Roman" w:cs="Times New Roman"/>
        </w:rPr>
        <w:t xml:space="preserve"> </w:t>
      </w:r>
    </w:p>
    <w:p w14:paraId="7C0A6D7F" w14:textId="4B81EF75" w:rsidR="008079A7" w:rsidRPr="006731C1" w:rsidRDefault="00464D13" w:rsidP="00F96B10">
      <w:pPr>
        <w:outlineLvl w:val="0"/>
        <w:rPr>
          <w:rFonts w:ascii="Times New Roman" w:eastAsia="Times New Roman" w:hAnsi="Times New Roman" w:cs="Times New Roman"/>
        </w:rPr>
      </w:pPr>
      <w:r w:rsidRPr="006731C1">
        <w:rPr>
          <w:rFonts w:ascii="Times New Roman" w:eastAsia="Times New Roman" w:hAnsi="Times New Roman" w:cs="Times New Roman"/>
        </w:rPr>
        <w:t xml:space="preserve">James Woodward </w:t>
      </w:r>
      <w:r w:rsidR="00A161A4" w:rsidRPr="006731C1">
        <w:rPr>
          <w:rFonts w:ascii="Times New Roman" w:eastAsia="Times New Roman" w:hAnsi="Times New Roman" w:cs="Times New Roman"/>
        </w:rPr>
        <w:t xml:space="preserve"> </w:t>
      </w:r>
      <w:r w:rsidR="0080141E">
        <w:rPr>
          <w:rFonts w:ascii="Times New Roman" w:eastAsia="Times New Roman" w:hAnsi="Times New Roman" w:cs="Times New Roman"/>
        </w:rPr>
        <w:t xml:space="preserve"> </w:t>
      </w:r>
    </w:p>
    <w:p w14:paraId="3717A024" w14:textId="77777777" w:rsidR="008079A7" w:rsidRPr="006731C1" w:rsidRDefault="00464D13">
      <w:pPr>
        <w:rPr>
          <w:rFonts w:ascii="Times New Roman" w:eastAsia="Times New Roman" w:hAnsi="Times New Roman" w:cs="Times New Roman"/>
        </w:rPr>
      </w:pPr>
      <w:r w:rsidRPr="006731C1">
        <w:rPr>
          <w:rFonts w:ascii="Times New Roman" w:eastAsia="Times New Roman" w:hAnsi="Times New Roman" w:cs="Times New Roman"/>
        </w:rPr>
        <w:t xml:space="preserve"> </w:t>
      </w:r>
    </w:p>
    <w:p w14:paraId="20675A6C" w14:textId="3B57C3ED" w:rsidR="008079A7" w:rsidRPr="006731C1" w:rsidRDefault="00464D13" w:rsidP="00F96B10">
      <w:pPr>
        <w:outlineLvl w:val="0"/>
        <w:rPr>
          <w:rFonts w:ascii="Times New Roman" w:eastAsia="Times New Roman" w:hAnsi="Times New Roman" w:cs="Times New Roman"/>
        </w:rPr>
      </w:pPr>
      <w:r w:rsidRPr="006731C1">
        <w:rPr>
          <w:rFonts w:ascii="Times New Roman" w:eastAsia="Times New Roman" w:hAnsi="Times New Roman" w:cs="Times New Roman"/>
          <w:b/>
        </w:rPr>
        <w:t>1. Introduction</w:t>
      </w:r>
      <w:r w:rsidRPr="006731C1">
        <w:rPr>
          <w:rFonts w:ascii="Times New Roman" w:eastAsia="Times New Roman" w:hAnsi="Times New Roman" w:cs="Times New Roman"/>
        </w:rPr>
        <w:t xml:space="preserve">.  </w:t>
      </w:r>
      <w:r w:rsidR="00A02F50" w:rsidRPr="006731C1">
        <w:rPr>
          <w:rFonts w:ascii="Times New Roman" w:eastAsia="Times New Roman" w:hAnsi="Times New Roman" w:cs="Times New Roman"/>
        </w:rPr>
        <w:t xml:space="preserve"> </w:t>
      </w:r>
    </w:p>
    <w:p w14:paraId="3804B6CE" w14:textId="77777777" w:rsidR="008079A7" w:rsidRPr="006731C1" w:rsidRDefault="008079A7">
      <w:pPr>
        <w:rPr>
          <w:rFonts w:ascii="Times New Roman" w:eastAsia="Times New Roman" w:hAnsi="Times New Roman" w:cs="Times New Roman"/>
        </w:rPr>
      </w:pPr>
    </w:p>
    <w:p w14:paraId="27E5C0F3" w14:textId="2A015605" w:rsidR="008079A7" w:rsidRPr="006731C1" w:rsidRDefault="00464D13">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The topic of this volume is experimental approaches to philosophy of science. It is    uncontroversial that empirical research, broadly speaking, is relevant to many topics in philosophy of science—philosophers interested in space and time should make use of the best empirical theorizing on these topics, and similarly for philosophers of biology interested in the structure of evolutionary theory, philosophers of</w:t>
      </w:r>
      <w:r w:rsidR="004B234C" w:rsidRPr="006731C1">
        <w:rPr>
          <w:rFonts w:ascii="Times New Roman" w:eastAsia="Times New Roman" w:hAnsi="Times New Roman" w:cs="Times New Roman"/>
        </w:rPr>
        <w:t xml:space="preserve"> psychology interested in </w:t>
      </w:r>
      <w:r w:rsidRPr="006731C1">
        <w:rPr>
          <w:rFonts w:ascii="Times New Roman" w:eastAsia="Times New Roman" w:hAnsi="Times New Roman" w:cs="Times New Roman"/>
        </w:rPr>
        <w:t xml:space="preserve">perceptual processing and so on. Issues having to do with the relevance of empirical or </w:t>
      </w:r>
      <w:proofErr w:type="gramStart"/>
      <w:r w:rsidRPr="006731C1">
        <w:rPr>
          <w:rFonts w:ascii="Times New Roman" w:eastAsia="Times New Roman" w:hAnsi="Times New Roman" w:cs="Times New Roman"/>
        </w:rPr>
        <w:t>more</w:t>
      </w:r>
      <w:proofErr w:type="gramEnd"/>
      <w:r w:rsidRPr="006731C1">
        <w:rPr>
          <w:rFonts w:ascii="Times New Roman" w:eastAsia="Times New Roman" w:hAnsi="Times New Roman" w:cs="Times New Roman"/>
        </w:rPr>
        <w:t xml:space="preserve"> specifically experimental research become more controversial, however, when we move to topics having to do</w:t>
      </w:r>
      <w:r w:rsidR="004B234C" w:rsidRPr="006731C1">
        <w:rPr>
          <w:rFonts w:ascii="Times New Roman" w:eastAsia="Times New Roman" w:hAnsi="Times New Roman" w:cs="Times New Roman"/>
        </w:rPr>
        <w:t xml:space="preserve"> with </w:t>
      </w:r>
      <w:r w:rsidRPr="006731C1">
        <w:rPr>
          <w:rFonts w:ascii="Times New Roman" w:eastAsia="Times New Roman" w:hAnsi="Times New Roman" w:cs="Times New Roman"/>
        </w:rPr>
        <w:t xml:space="preserve">scientific method, or more generally, to issues that are within the purview of general philosophy of science—issues having to do with theory testing, confirmation, evidence, causal reasoning, explanation and so on.  A natural thought (and one I endorse below) is that these issues have an important </w:t>
      </w:r>
      <w:r w:rsidRPr="006731C1">
        <w:rPr>
          <w:rFonts w:ascii="Times New Roman" w:eastAsia="Times New Roman" w:hAnsi="Times New Roman" w:cs="Times New Roman"/>
          <w:i/>
        </w:rPr>
        <w:t>normative</w:t>
      </w:r>
      <w:r w:rsidRPr="006731C1">
        <w:rPr>
          <w:rFonts w:ascii="Times New Roman" w:eastAsia="Times New Roman" w:hAnsi="Times New Roman" w:cs="Times New Roman"/>
        </w:rPr>
        <w:t xml:space="preserve"> component:  they have to do with how we </w:t>
      </w:r>
      <w:r w:rsidRPr="006731C1">
        <w:rPr>
          <w:rFonts w:ascii="Times New Roman" w:eastAsia="Times New Roman" w:hAnsi="Times New Roman" w:cs="Times New Roman"/>
          <w:i/>
        </w:rPr>
        <w:t>ought</w:t>
      </w:r>
      <w:r w:rsidRPr="006731C1">
        <w:rPr>
          <w:rFonts w:ascii="Times New Roman" w:eastAsia="Times New Roman" w:hAnsi="Times New Roman" w:cs="Times New Roman"/>
        </w:rPr>
        <w:t xml:space="preserve"> to think and reason. If so, one might then wonder how discoveries about how people in fact reason could be relevant to these normative concerns. </w:t>
      </w:r>
    </w:p>
    <w:p w14:paraId="3427E206" w14:textId="6014029E" w:rsidR="008079A7" w:rsidRPr="006731C1" w:rsidRDefault="00464D13">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 xml:space="preserve">My aim in this essay is to address this issue in a particular context: causal reasoning.  But I also have some broader aims; I will also compare appeals to experimental results with two alternatives: the traditional philosophical method of appealing to “intuitions” about cases </w:t>
      </w:r>
      <w:r w:rsidR="00E37EA2" w:rsidRPr="006731C1">
        <w:rPr>
          <w:rFonts w:ascii="Times New Roman" w:eastAsia="Times New Roman" w:hAnsi="Times New Roman" w:cs="Times New Roman"/>
        </w:rPr>
        <w:t xml:space="preserve">and </w:t>
      </w:r>
      <w:r w:rsidRPr="006731C1">
        <w:rPr>
          <w:rFonts w:ascii="Times New Roman" w:eastAsia="Times New Roman" w:hAnsi="Times New Roman" w:cs="Times New Roman"/>
        </w:rPr>
        <w:t>more recent developments in “experimental philosophy</w:t>
      </w:r>
      <w:r w:rsidR="00E37EA2" w:rsidRPr="006731C1">
        <w:rPr>
          <w:rFonts w:ascii="Times New Roman" w:eastAsia="Times New Roman" w:hAnsi="Times New Roman" w:cs="Times New Roman"/>
        </w:rPr>
        <w:t xml:space="preserve">” some (but by no means all) of </w:t>
      </w:r>
      <w:r w:rsidRPr="006731C1">
        <w:rPr>
          <w:rFonts w:ascii="Times New Roman" w:eastAsia="Times New Roman" w:hAnsi="Times New Roman" w:cs="Times New Roman"/>
        </w:rPr>
        <w:t xml:space="preserve">which appeal to survey-like results to address philosophical questions. My overall goal is to use this work to explore some more general questions having to do with how empirical results might best be brought to bear on issues in philosophy of science.  Causation and causal explanation (hereafter I will sometimes just write “causation”) are of course topics of long-standing importance in philosophy of science and in philosophy more generally.  These topics have also recently undergone a rich theoretical development in disciplines like statistics, econometrics and computer science.  At the same time, the past several decades have seen an explosion of research on the empirical psychology of causal and explanatory reasoning, much of it conducted by psychologists, but also involving contributions from researchers in philosophy, primatology, and animal behavior, among other disciplines. It is natural to suppose that these bodies of work can usefully inform one another, but the details of how this might work are far from obvious. </w:t>
      </w:r>
    </w:p>
    <w:p w14:paraId="441A52FB" w14:textId="6756C1E6" w:rsidR="00025E92" w:rsidRPr="006731C1" w:rsidRDefault="00025E92">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Insofar as my focus is empirical</w:t>
      </w:r>
      <w:r w:rsidR="00862B8C">
        <w:rPr>
          <w:rFonts w:ascii="Times New Roman" w:eastAsia="Times New Roman" w:hAnsi="Times New Roman" w:cs="Times New Roman"/>
        </w:rPr>
        <w:t>,</w:t>
      </w:r>
      <w:r w:rsidRPr="006731C1">
        <w:rPr>
          <w:rFonts w:ascii="Times New Roman" w:eastAsia="Times New Roman" w:hAnsi="Times New Roman" w:cs="Times New Roman"/>
        </w:rPr>
        <w:t xml:space="preserve"> it will be on features of causal reasoning (such as the role of invariance) that are reflected</w:t>
      </w:r>
      <w:r w:rsidR="00BD46BE"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directly in scientific practice.  </w:t>
      </w:r>
      <w:proofErr w:type="gramStart"/>
      <w:r w:rsidRPr="006731C1">
        <w:rPr>
          <w:rFonts w:ascii="Times New Roman" w:eastAsia="Times New Roman" w:hAnsi="Times New Roman" w:cs="Times New Roman"/>
        </w:rPr>
        <w:t xml:space="preserve">Much of the work </w:t>
      </w:r>
      <w:r w:rsidR="00BD46BE" w:rsidRPr="006731C1">
        <w:rPr>
          <w:rFonts w:ascii="Times New Roman" w:eastAsia="Times New Roman" w:hAnsi="Times New Roman" w:cs="Times New Roman"/>
        </w:rPr>
        <w:t>having</w:t>
      </w:r>
      <w:r w:rsidRPr="006731C1">
        <w:rPr>
          <w:rFonts w:ascii="Times New Roman" w:eastAsia="Times New Roman" w:hAnsi="Times New Roman" w:cs="Times New Roman"/>
        </w:rPr>
        <w:t xml:space="preserve"> this </w:t>
      </w:r>
      <w:r w:rsidR="00BD46BE" w:rsidRPr="006731C1">
        <w:rPr>
          <w:rFonts w:ascii="Times New Roman" w:eastAsia="Times New Roman" w:hAnsi="Times New Roman" w:cs="Times New Roman"/>
        </w:rPr>
        <w:t>character</w:t>
      </w:r>
      <w:r w:rsidRPr="006731C1">
        <w:rPr>
          <w:rFonts w:ascii="Times New Roman" w:eastAsia="Times New Roman" w:hAnsi="Times New Roman" w:cs="Times New Roman"/>
        </w:rPr>
        <w:t xml:space="preserve"> has been conducted by psychologists such as </w:t>
      </w:r>
      <w:proofErr w:type="spellStart"/>
      <w:r w:rsidRPr="006731C1">
        <w:rPr>
          <w:rFonts w:ascii="Times New Roman" w:eastAsia="Times New Roman" w:hAnsi="Times New Roman" w:cs="Times New Roman"/>
        </w:rPr>
        <w:t>Gopnik</w:t>
      </w:r>
      <w:proofErr w:type="spellEnd"/>
      <w:r w:rsidRPr="006731C1">
        <w:rPr>
          <w:rFonts w:ascii="Times New Roman" w:eastAsia="Times New Roman" w:hAnsi="Times New Roman" w:cs="Times New Roman"/>
        </w:rPr>
        <w:t xml:space="preserve">, Cheng, and </w:t>
      </w:r>
      <w:proofErr w:type="spellStart"/>
      <w:r w:rsidRPr="006731C1">
        <w:rPr>
          <w:rFonts w:ascii="Times New Roman" w:eastAsia="Times New Roman" w:hAnsi="Times New Roman" w:cs="Times New Roman"/>
        </w:rPr>
        <w:lastRenderedPageBreak/>
        <w:t>Tenenbaum</w:t>
      </w:r>
      <w:proofErr w:type="spellEnd"/>
      <w:proofErr w:type="gramEnd"/>
      <w:r w:rsidRPr="006731C1">
        <w:rPr>
          <w:rFonts w:ascii="Times New Roman" w:eastAsia="Times New Roman" w:hAnsi="Times New Roman" w:cs="Times New Roman"/>
        </w:rPr>
        <w:t>. By comparison, there has been much less work on causal judgment and cognition by experimental philosophers   and the</w:t>
      </w:r>
      <w:r w:rsidR="00BD46BE" w:rsidRPr="006731C1">
        <w:rPr>
          <w:rFonts w:ascii="Times New Roman" w:eastAsia="Times New Roman" w:hAnsi="Times New Roman" w:cs="Times New Roman"/>
        </w:rPr>
        <w:t xml:space="preserve"> research that has been conducted (e.g. Hitchcock and </w:t>
      </w:r>
      <w:proofErr w:type="spellStart"/>
      <w:r w:rsidR="00BD46BE" w:rsidRPr="006731C1">
        <w:rPr>
          <w:rFonts w:ascii="Times New Roman" w:eastAsia="Times New Roman" w:hAnsi="Times New Roman" w:cs="Times New Roman"/>
        </w:rPr>
        <w:t>Knobe</w:t>
      </w:r>
      <w:proofErr w:type="spellEnd"/>
      <w:r w:rsidR="00BD46BE" w:rsidRPr="006731C1">
        <w:rPr>
          <w:rFonts w:ascii="Times New Roman" w:eastAsia="Times New Roman" w:hAnsi="Times New Roman" w:cs="Times New Roman"/>
        </w:rPr>
        <w:t>, 2009</w:t>
      </w:r>
      <w:proofErr w:type="gramStart"/>
      <w:r w:rsidR="00BE44E2" w:rsidRPr="006731C1">
        <w:rPr>
          <w:rFonts w:ascii="Times New Roman" w:eastAsia="Times New Roman" w:hAnsi="Times New Roman" w:cs="Times New Roman"/>
        </w:rPr>
        <w:t xml:space="preserve">, </w:t>
      </w:r>
      <w:r w:rsidR="00BD46BE" w:rsidRPr="006731C1">
        <w:rPr>
          <w:rFonts w:ascii="Times New Roman" w:eastAsia="Times New Roman" w:hAnsi="Times New Roman" w:cs="Times New Roman"/>
        </w:rPr>
        <w:t>)</w:t>
      </w:r>
      <w:proofErr w:type="gramEnd"/>
      <w:r w:rsidR="00BD46BE" w:rsidRPr="006731C1">
        <w:rPr>
          <w:rFonts w:ascii="Times New Roman" w:eastAsia="Times New Roman" w:hAnsi="Times New Roman" w:cs="Times New Roman"/>
        </w:rPr>
        <w:t xml:space="preserve"> has tended to focus on actual cause judgments and </w:t>
      </w:r>
      <w:r w:rsidR="00BE44E2" w:rsidRPr="006731C1">
        <w:rPr>
          <w:rFonts w:ascii="Times New Roman" w:eastAsia="Times New Roman" w:hAnsi="Times New Roman" w:cs="Times New Roman"/>
        </w:rPr>
        <w:t xml:space="preserve"> on </w:t>
      </w:r>
      <w:r w:rsidR="00EF0477">
        <w:rPr>
          <w:rFonts w:ascii="Times New Roman" w:eastAsia="Times New Roman" w:hAnsi="Times New Roman" w:cs="Times New Roman"/>
        </w:rPr>
        <w:t>the role of norms in</w:t>
      </w:r>
      <w:r w:rsidR="00BD46BE" w:rsidRPr="006731C1">
        <w:rPr>
          <w:rFonts w:ascii="Times New Roman" w:eastAsia="Times New Roman" w:hAnsi="Times New Roman" w:cs="Times New Roman"/>
        </w:rPr>
        <w:t xml:space="preserve"> </w:t>
      </w:r>
      <w:r w:rsidR="00EF0477">
        <w:rPr>
          <w:rFonts w:ascii="Times New Roman" w:eastAsia="Times New Roman" w:hAnsi="Times New Roman" w:cs="Times New Roman"/>
        </w:rPr>
        <w:t xml:space="preserve"> </w:t>
      </w:r>
      <w:r w:rsidR="00BD46BE" w:rsidRPr="006731C1">
        <w:rPr>
          <w:rFonts w:ascii="Times New Roman" w:eastAsia="Times New Roman" w:hAnsi="Times New Roman" w:cs="Times New Roman"/>
        </w:rPr>
        <w:t xml:space="preserve">causal selection. Although important for </w:t>
      </w:r>
      <w:proofErr w:type="gramStart"/>
      <w:r w:rsidR="00BD46BE" w:rsidRPr="006731C1">
        <w:rPr>
          <w:rFonts w:ascii="Times New Roman" w:eastAsia="Times New Roman" w:hAnsi="Times New Roman" w:cs="Times New Roman"/>
        </w:rPr>
        <w:t xml:space="preserve">understanding </w:t>
      </w:r>
      <w:r w:rsidR="00BE44E2" w:rsidRPr="006731C1">
        <w:rPr>
          <w:rFonts w:ascii="Times New Roman" w:eastAsia="Times New Roman" w:hAnsi="Times New Roman" w:cs="Times New Roman"/>
        </w:rPr>
        <w:t xml:space="preserve"> aspects</w:t>
      </w:r>
      <w:proofErr w:type="gramEnd"/>
      <w:r w:rsidR="00BE44E2" w:rsidRPr="006731C1">
        <w:rPr>
          <w:rFonts w:ascii="Times New Roman" w:eastAsia="Times New Roman" w:hAnsi="Times New Roman" w:cs="Times New Roman"/>
        </w:rPr>
        <w:t xml:space="preserve"> of</w:t>
      </w:r>
      <w:r w:rsidR="00BD46BE" w:rsidRPr="006731C1">
        <w:rPr>
          <w:rFonts w:ascii="Times New Roman" w:eastAsia="Times New Roman" w:hAnsi="Times New Roman" w:cs="Times New Roman"/>
        </w:rPr>
        <w:t xml:space="preserve"> lay causal thinking, </w:t>
      </w:r>
      <w:r w:rsidR="00BE44E2" w:rsidRPr="006731C1">
        <w:rPr>
          <w:rFonts w:ascii="Times New Roman" w:eastAsia="Times New Roman" w:hAnsi="Times New Roman" w:cs="Times New Roman"/>
        </w:rPr>
        <w:t xml:space="preserve">these issues are </w:t>
      </w:r>
      <w:r w:rsidR="00EF0477">
        <w:rPr>
          <w:rFonts w:ascii="Times New Roman" w:eastAsia="Times New Roman" w:hAnsi="Times New Roman" w:cs="Times New Roman"/>
        </w:rPr>
        <w:t xml:space="preserve">(in many cases) </w:t>
      </w:r>
      <w:r w:rsidR="00BD46BE" w:rsidRPr="006731C1">
        <w:rPr>
          <w:rFonts w:ascii="Times New Roman" w:eastAsia="Times New Roman" w:hAnsi="Times New Roman" w:cs="Times New Roman"/>
        </w:rPr>
        <w:t>less central to causal thinking in science, which tends to focus on type-causal claims</w:t>
      </w:r>
      <w:r w:rsidR="00BD46BE" w:rsidRPr="006731C1">
        <w:rPr>
          <w:rStyle w:val="FootnoteReference"/>
          <w:rFonts w:ascii="Times New Roman" w:eastAsia="Times New Roman" w:hAnsi="Times New Roman" w:cs="Times New Roman"/>
        </w:rPr>
        <w:footnoteReference w:id="2"/>
      </w:r>
      <w:r w:rsidR="00BD46BE" w:rsidRPr="006731C1">
        <w:rPr>
          <w:rFonts w:ascii="Times New Roman" w:eastAsia="Times New Roman" w:hAnsi="Times New Roman" w:cs="Times New Roman"/>
        </w:rPr>
        <w:t xml:space="preserve">. Hence my focus on empirical research conducted </w:t>
      </w:r>
      <w:r w:rsidR="00BE44E2" w:rsidRPr="006731C1">
        <w:rPr>
          <w:rFonts w:ascii="Times New Roman" w:eastAsia="Times New Roman" w:hAnsi="Times New Roman" w:cs="Times New Roman"/>
        </w:rPr>
        <w:t xml:space="preserve">by </w:t>
      </w:r>
      <w:r w:rsidR="00BD46BE" w:rsidRPr="006731C1">
        <w:rPr>
          <w:rFonts w:ascii="Times New Roman" w:eastAsia="Times New Roman" w:hAnsi="Times New Roman" w:cs="Times New Roman"/>
        </w:rPr>
        <w:t xml:space="preserve">psychologists. </w:t>
      </w:r>
    </w:p>
    <w:p w14:paraId="7916DF69" w14:textId="77777777" w:rsidR="008079A7" w:rsidRPr="006731C1" w:rsidRDefault="008079A7">
      <w:pPr>
        <w:widowControl w:val="0"/>
        <w:rPr>
          <w:rFonts w:ascii="Times New Roman" w:eastAsia="Times New Roman" w:hAnsi="Times New Roman" w:cs="Times New Roman"/>
        </w:rPr>
      </w:pPr>
    </w:p>
    <w:p w14:paraId="7D85BA2C" w14:textId="77777777" w:rsidR="008079A7" w:rsidRPr="006731C1" w:rsidRDefault="00464D13" w:rsidP="00F96B10">
      <w:pPr>
        <w:widowControl w:val="0"/>
        <w:outlineLvl w:val="0"/>
        <w:rPr>
          <w:rFonts w:ascii="Times New Roman" w:eastAsia="Times New Roman" w:hAnsi="Times New Roman" w:cs="Times New Roman"/>
          <w:b/>
        </w:rPr>
      </w:pPr>
      <w:proofErr w:type="gramStart"/>
      <w:r w:rsidRPr="006731C1">
        <w:rPr>
          <w:rFonts w:ascii="Times New Roman" w:eastAsia="Times New Roman" w:hAnsi="Times New Roman" w:cs="Times New Roman"/>
          <w:b/>
        </w:rPr>
        <w:t>2.  Normative</w:t>
      </w:r>
      <w:proofErr w:type="gramEnd"/>
      <w:r w:rsidRPr="006731C1">
        <w:rPr>
          <w:rFonts w:ascii="Times New Roman" w:eastAsia="Times New Roman" w:hAnsi="Times New Roman" w:cs="Times New Roman"/>
          <w:b/>
        </w:rPr>
        <w:t xml:space="preserve"> and Descriptive Theorizing.</w:t>
      </w:r>
    </w:p>
    <w:p w14:paraId="0E443415" w14:textId="77777777" w:rsidR="008079A7" w:rsidRPr="006731C1" w:rsidRDefault="00464D13">
      <w:pPr>
        <w:widowControl w:val="0"/>
        <w:rPr>
          <w:rFonts w:ascii="Times New Roman" w:eastAsia="Times New Roman" w:hAnsi="Times New Roman" w:cs="Times New Roman"/>
        </w:rPr>
      </w:pPr>
      <w:r w:rsidRPr="006731C1">
        <w:rPr>
          <w:rFonts w:ascii="Times New Roman" w:eastAsia="Times New Roman" w:hAnsi="Times New Roman" w:cs="Times New Roman"/>
        </w:rPr>
        <w:t xml:space="preserve">       </w:t>
      </w:r>
    </w:p>
    <w:p w14:paraId="698EB41C" w14:textId="34C0F2C1" w:rsidR="008079A7" w:rsidRPr="006731C1" w:rsidRDefault="00464D13">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 xml:space="preserve">  Normative theories of causal reasoning purport to describe how we ought to think about causation or what good or correct causal reasoning consists in; descriptive theories describe how we do reason and the causal factors (including the computations and information processing) that underlie such reasoning. A normative focus is explicit in work on causation in disciplines like statistics and machine learning.  It is also the dominant way of thinking about theories of causation in empirical psychology that have descriptive aspirations—a point that is less paradoxical than it may initially seem, for reasons to be explained below.</w:t>
      </w:r>
      <w:r w:rsidR="001F2B12"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It is less common to view the standard </w:t>
      </w:r>
      <w:proofErr w:type="gramStart"/>
      <w:r w:rsidRPr="006731C1">
        <w:rPr>
          <w:rFonts w:ascii="Times New Roman" w:eastAsia="Times New Roman" w:hAnsi="Times New Roman" w:cs="Times New Roman"/>
        </w:rPr>
        <w:t>philosophical  theories</w:t>
      </w:r>
      <w:proofErr w:type="gramEnd"/>
      <w:r w:rsidRPr="006731C1">
        <w:rPr>
          <w:rFonts w:ascii="Times New Roman" w:eastAsia="Times New Roman" w:hAnsi="Times New Roman" w:cs="Times New Roman"/>
        </w:rPr>
        <w:t xml:space="preserve"> of causation as normative proposals but I suggest  this  is a very natural and illuminating way of understanding their significance. Here the normative content has less directly to do with inference but instead with how we should conceptualize causation (including distinctions we ought to draw among various kinds of causal claims), which relationships we should treat as causal and how causal claims should be connected to other notions of interest, such as counterfactual dependence</w:t>
      </w:r>
      <w:r w:rsidR="001F2B12" w:rsidRPr="006731C1">
        <w:rPr>
          <w:rFonts w:ascii="Times New Roman" w:eastAsia="Times New Roman" w:hAnsi="Times New Roman" w:cs="Times New Roman"/>
        </w:rPr>
        <w:t xml:space="preserve"> </w:t>
      </w:r>
      <w:r w:rsidR="00862B8C">
        <w:rPr>
          <w:rFonts w:ascii="Times New Roman" w:eastAsia="Times New Roman" w:hAnsi="Times New Roman" w:cs="Times New Roman"/>
        </w:rPr>
        <w:t xml:space="preserve">and </w:t>
      </w:r>
      <w:r w:rsidR="001F2B12" w:rsidRPr="006731C1">
        <w:rPr>
          <w:rFonts w:ascii="Times New Roman" w:eastAsia="Times New Roman" w:hAnsi="Times New Roman" w:cs="Times New Roman"/>
        </w:rPr>
        <w:t>probability</w:t>
      </w:r>
      <w:r w:rsidRPr="006731C1">
        <w:rPr>
          <w:rFonts w:ascii="Times New Roman" w:eastAsia="Times New Roman" w:hAnsi="Times New Roman" w:cs="Times New Roman"/>
        </w:rPr>
        <w:t xml:space="preserve">.  For example, David Lewis’ well-known theory might be regarded as a normative proposal to the effect that we should regard only those events that stand in a certain relationship of counterfactual dependence as causally related, that we should reason about causal relationships by means of such counterfactuals, assessing these in turn in terms </w:t>
      </w:r>
      <w:proofErr w:type="gramStart"/>
      <w:r w:rsidRPr="006731C1">
        <w:rPr>
          <w:rFonts w:ascii="Times New Roman" w:eastAsia="Times New Roman" w:hAnsi="Times New Roman" w:cs="Times New Roman"/>
        </w:rPr>
        <w:t xml:space="preserve">of </w:t>
      </w:r>
      <w:r w:rsidR="00EB0BA9" w:rsidRPr="006731C1">
        <w:rPr>
          <w:rFonts w:ascii="Times New Roman" w:eastAsia="Times New Roman" w:hAnsi="Times New Roman" w:cs="Times New Roman"/>
        </w:rPr>
        <w:t xml:space="preserve"> the</w:t>
      </w:r>
      <w:proofErr w:type="gramEnd"/>
      <w:r w:rsidR="00EB0BA9" w:rsidRPr="006731C1">
        <w:rPr>
          <w:rFonts w:ascii="Times New Roman" w:eastAsia="Times New Roman" w:hAnsi="Times New Roman" w:cs="Times New Roman"/>
        </w:rPr>
        <w:t xml:space="preserve"> particular   </w:t>
      </w:r>
      <w:r w:rsidRPr="006731C1">
        <w:rPr>
          <w:rFonts w:ascii="Times New Roman" w:eastAsia="Times New Roman" w:hAnsi="Times New Roman" w:cs="Times New Roman"/>
        </w:rPr>
        <w:t xml:space="preserve">similarity measure </w:t>
      </w:r>
      <w:r w:rsidR="001F2B12" w:rsidRPr="006731C1">
        <w:rPr>
          <w:rFonts w:ascii="Times New Roman" w:eastAsia="Times New Roman" w:hAnsi="Times New Roman" w:cs="Times New Roman"/>
        </w:rPr>
        <w:t>across possible world</w:t>
      </w:r>
      <w:r w:rsidR="00EB0BA9" w:rsidRPr="006731C1">
        <w:rPr>
          <w:rFonts w:ascii="Times New Roman" w:eastAsia="Times New Roman" w:hAnsi="Times New Roman" w:cs="Times New Roman"/>
        </w:rPr>
        <w:t>s</w:t>
      </w:r>
      <w:r w:rsidR="001F2B12" w:rsidRPr="006731C1">
        <w:rPr>
          <w:rFonts w:ascii="Times New Roman" w:eastAsia="Times New Roman" w:hAnsi="Times New Roman" w:cs="Times New Roman"/>
        </w:rPr>
        <w:t xml:space="preserve"> </w:t>
      </w:r>
      <w:r w:rsidRPr="006731C1">
        <w:rPr>
          <w:rFonts w:ascii="Times New Roman" w:eastAsia="Times New Roman" w:hAnsi="Times New Roman" w:cs="Times New Roman"/>
        </w:rPr>
        <w:t>advocated by Lewis and so on. Theories according to which causal relationships must involve the transference of energy and momentum (so that, for example, absences cannot be causes) can be regarded as proposals that we ought to regard certain relationships and not others as causal.</w:t>
      </w:r>
    </w:p>
    <w:p w14:paraId="27C8932A" w14:textId="0F74954E" w:rsidR="00FA5450" w:rsidRPr="006731C1" w:rsidRDefault="00FA5450" w:rsidP="004A12A5">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 xml:space="preserve"> The </w:t>
      </w:r>
      <w:proofErr w:type="gramStart"/>
      <w:r w:rsidRPr="006731C1">
        <w:rPr>
          <w:rFonts w:ascii="Times New Roman" w:eastAsia="Times New Roman" w:hAnsi="Times New Roman" w:cs="Times New Roman"/>
        </w:rPr>
        <w:t>characterization  of</w:t>
      </w:r>
      <w:proofErr w:type="gramEnd"/>
      <w:r w:rsidRPr="006731C1">
        <w:rPr>
          <w:rFonts w:ascii="Times New Roman" w:eastAsia="Times New Roman" w:hAnsi="Times New Roman" w:cs="Times New Roman"/>
        </w:rPr>
        <w:t xml:space="preserve"> the above theories as “normative” raises the obvious  question of where their normativity comes from. </w:t>
      </w:r>
      <w:r w:rsidR="00EC68F3" w:rsidRPr="006731C1">
        <w:rPr>
          <w:rFonts w:ascii="Times New Roman" w:eastAsia="Times New Roman" w:hAnsi="Times New Roman" w:cs="Times New Roman"/>
        </w:rPr>
        <w:t xml:space="preserve"> I address this issue in</w:t>
      </w:r>
      <w:r w:rsidR="004A12A5" w:rsidRPr="006731C1">
        <w:rPr>
          <w:rFonts w:ascii="Times New Roman" w:eastAsia="Times New Roman" w:hAnsi="Times New Roman" w:cs="Times New Roman"/>
        </w:rPr>
        <w:t xml:space="preserve"> more detail in</w:t>
      </w:r>
      <w:r w:rsidR="00EC68F3" w:rsidRPr="006731C1">
        <w:rPr>
          <w:rFonts w:ascii="Times New Roman" w:eastAsia="Times New Roman" w:hAnsi="Times New Roman" w:cs="Times New Roman"/>
        </w:rPr>
        <w:t xml:space="preserve"> Section </w:t>
      </w:r>
      <w:r w:rsidR="00731B0B" w:rsidRPr="006731C1">
        <w:rPr>
          <w:rFonts w:ascii="Times New Roman" w:eastAsia="Times New Roman" w:hAnsi="Times New Roman" w:cs="Times New Roman"/>
        </w:rPr>
        <w:t>3</w:t>
      </w:r>
      <w:r w:rsidR="00EC68F3" w:rsidRPr="006731C1">
        <w:rPr>
          <w:rFonts w:ascii="Times New Roman" w:eastAsia="Times New Roman" w:hAnsi="Times New Roman" w:cs="Times New Roman"/>
        </w:rPr>
        <w:t>,</w:t>
      </w:r>
      <w:r w:rsidR="004A12A5" w:rsidRPr="006731C1">
        <w:rPr>
          <w:rFonts w:ascii="Times New Roman" w:eastAsia="Times New Roman" w:hAnsi="Times New Roman" w:cs="Times New Roman"/>
        </w:rPr>
        <w:t xml:space="preserve"> where I argue that this is </w:t>
      </w:r>
      <w:proofErr w:type="gramStart"/>
      <w:r w:rsidR="004A12A5" w:rsidRPr="006731C1">
        <w:rPr>
          <w:rFonts w:ascii="Times New Roman" w:eastAsia="Times New Roman" w:hAnsi="Times New Roman" w:cs="Times New Roman"/>
        </w:rPr>
        <w:t>a  matter</w:t>
      </w:r>
      <w:proofErr w:type="gramEnd"/>
      <w:r w:rsidR="004A12A5" w:rsidRPr="006731C1">
        <w:rPr>
          <w:rFonts w:ascii="Times New Roman" w:eastAsia="Times New Roman" w:hAnsi="Times New Roman" w:cs="Times New Roman"/>
        </w:rPr>
        <w:t xml:space="preserve"> of means/ ends justification: </w:t>
      </w:r>
      <w:r w:rsidR="00EC68F3" w:rsidRPr="006731C1">
        <w:rPr>
          <w:rFonts w:ascii="Times New Roman" w:eastAsia="Times New Roman" w:hAnsi="Times New Roman" w:cs="Times New Roman"/>
        </w:rPr>
        <w:t xml:space="preserve"> </w:t>
      </w:r>
      <w:r w:rsidR="004A12A5" w:rsidRPr="006731C1">
        <w:rPr>
          <w:rFonts w:ascii="Times New Roman" w:eastAsia="Times New Roman" w:hAnsi="Times New Roman" w:cs="Times New Roman"/>
        </w:rPr>
        <w:t xml:space="preserve">there are certain ends or goals distinctively associated causal reasoning and we justify claims that this reasoning should possess </w:t>
      </w:r>
      <w:r w:rsidR="00731B0B" w:rsidRPr="006731C1">
        <w:rPr>
          <w:rFonts w:ascii="Times New Roman" w:eastAsia="Times New Roman" w:hAnsi="Times New Roman" w:cs="Times New Roman"/>
        </w:rPr>
        <w:t>various</w:t>
      </w:r>
      <w:r w:rsidR="004A12A5" w:rsidRPr="006731C1">
        <w:rPr>
          <w:rFonts w:ascii="Times New Roman" w:eastAsia="Times New Roman" w:hAnsi="Times New Roman" w:cs="Times New Roman"/>
        </w:rPr>
        <w:t xml:space="preserve"> features by showing that these features conduce effectively to these goals</w:t>
      </w:r>
      <w:r w:rsidR="004A12A5" w:rsidRPr="006731C1">
        <w:rPr>
          <w:rStyle w:val="FootnoteReference"/>
          <w:rFonts w:ascii="Times New Roman" w:eastAsia="Times New Roman" w:hAnsi="Times New Roman" w:cs="Times New Roman"/>
        </w:rPr>
        <w:footnoteReference w:id="3"/>
      </w:r>
      <w:r w:rsidR="004A12A5" w:rsidRPr="006731C1">
        <w:rPr>
          <w:rFonts w:ascii="Times New Roman" w:eastAsia="Times New Roman" w:hAnsi="Times New Roman" w:cs="Times New Roman"/>
        </w:rPr>
        <w:t xml:space="preserve">.  </w:t>
      </w:r>
      <w:r w:rsidR="006508BD" w:rsidRPr="006731C1">
        <w:rPr>
          <w:rFonts w:ascii="Times New Roman" w:eastAsia="Times New Roman" w:hAnsi="Times New Roman" w:cs="Times New Roman"/>
        </w:rPr>
        <w:t xml:space="preserve"> . </w:t>
      </w:r>
    </w:p>
    <w:p w14:paraId="22A09600" w14:textId="179902C4" w:rsidR="008079A7" w:rsidRPr="006731C1" w:rsidRDefault="00464D13">
      <w:pPr>
        <w:widowControl w:val="0"/>
        <w:rPr>
          <w:rFonts w:ascii="Times New Roman" w:eastAsia="Times New Roman" w:hAnsi="Times New Roman" w:cs="Times New Roman"/>
        </w:rPr>
      </w:pPr>
      <w:r w:rsidRPr="006731C1">
        <w:rPr>
          <w:rFonts w:ascii="Times New Roman" w:eastAsia="Times New Roman" w:hAnsi="Times New Roman" w:cs="Times New Roman"/>
        </w:rPr>
        <w:lastRenderedPageBreak/>
        <w:tab/>
      </w:r>
      <w:r w:rsidR="006508BD"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 </w:t>
      </w:r>
      <w:r w:rsidR="006508BD" w:rsidRPr="006731C1">
        <w:rPr>
          <w:rFonts w:ascii="Times New Roman" w:eastAsia="Times New Roman" w:hAnsi="Times New Roman" w:cs="Times New Roman"/>
        </w:rPr>
        <w:t xml:space="preserve">Thinking </w:t>
      </w:r>
      <w:r w:rsidRPr="006731C1">
        <w:rPr>
          <w:rFonts w:ascii="Times New Roman" w:eastAsia="Times New Roman" w:hAnsi="Times New Roman" w:cs="Times New Roman"/>
        </w:rPr>
        <w:t>about philosophical theories of causation</w:t>
      </w:r>
      <w:r w:rsidR="006508BD" w:rsidRPr="006731C1">
        <w:rPr>
          <w:rFonts w:ascii="Times New Roman" w:eastAsia="Times New Roman" w:hAnsi="Times New Roman" w:cs="Times New Roman"/>
        </w:rPr>
        <w:t xml:space="preserve"> as normative in this way</w:t>
      </w:r>
      <w:r w:rsidRPr="006731C1">
        <w:rPr>
          <w:rFonts w:ascii="Times New Roman" w:eastAsia="Times New Roman" w:hAnsi="Times New Roman" w:cs="Times New Roman"/>
        </w:rPr>
        <w:t xml:space="preserve"> contrasts with two more standard ways of thinking about their significance, according to which they are either attempts to capture the content of “our concept” of causation or else (for those who are more metaphysically inclined) attempts to describe the “nature” of causation or  “</w:t>
      </w:r>
      <w:proofErr w:type="gramStart"/>
      <w:r w:rsidRPr="006731C1">
        <w:rPr>
          <w:rFonts w:ascii="Times New Roman" w:eastAsia="Times New Roman" w:hAnsi="Times New Roman" w:cs="Times New Roman"/>
        </w:rPr>
        <w:t>causation  as</w:t>
      </w:r>
      <w:proofErr w:type="gramEnd"/>
      <w:r w:rsidRPr="006731C1">
        <w:rPr>
          <w:rFonts w:ascii="Times New Roman" w:eastAsia="Times New Roman" w:hAnsi="Times New Roman" w:cs="Times New Roman"/>
        </w:rPr>
        <w:t xml:space="preserve"> it is in itself”.  From my perspective, such </w:t>
      </w:r>
      <w:proofErr w:type="spellStart"/>
      <w:r w:rsidRPr="006731C1">
        <w:rPr>
          <w:rFonts w:ascii="Times New Roman" w:eastAsia="Times New Roman" w:hAnsi="Times New Roman" w:cs="Times New Roman"/>
        </w:rPr>
        <w:t>construals</w:t>
      </w:r>
      <w:proofErr w:type="spellEnd"/>
      <w:r w:rsidRPr="006731C1">
        <w:rPr>
          <w:rFonts w:ascii="Times New Roman" w:eastAsia="Times New Roman" w:hAnsi="Times New Roman" w:cs="Times New Roman"/>
        </w:rPr>
        <w:t xml:space="preserve"> efface the normative content of these theories and make it sound as though their intent is purely descriptive or reportorial (of our concept of causation or causation itself)</w:t>
      </w:r>
      <w:r w:rsidRPr="006731C1">
        <w:rPr>
          <w:rFonts w:ascii="Times New Roman" w:eastAsia="Times New Roman" w:hAnsi="Times New Roman" w:cs="Times New Roman"/>
          <w:vertAlign w:val="superscript"/>
        </w:rPr>
        <w:footnoteReference w:id="4"/>
      </w:r>
      <w:r w:rsidRPr="006731C1">
        <w:rPr>
          <w:rFonts w:ascii="Times New Roman" w:eastAsia="Times New Roman" w:hAnsi="Times New Roman" w:cs="Times New Roman"/>
        </w:rPr>
        <w:t xml:space="preserve">. </w:t>
      </w:r>
      <w:r w:rsidR="004B4823" w:rsidRPr="006731C1">
        <w:rPr>
          <w:rFonts w:ascii="Times New Roman" w:eastAsia="Times New Roman" w:hAnsi="Times New Roman" w:cs="Times New Roman"/>
        </w:rPr>
        <w:t>An additional problem</w:t>
      </w:r>
      <w:r w:rsidR="00731B0B" w:rsidRPr="006731C1">
        <w:rPr>
          <w:rFonts w:ascii="Times New Roman" w:eastAsia="Times New Roman" w:hAnsi="Times New Roman" w:cs="Times New Roman"/>
        </w:rPr>
        <w:t xml:space="preserve"> is </w:t>
      </w:r>
      <w:r w:rsidR="004B4823" w:rsidRPr="006731C1">
        <w:rPr>
          <w:rFonts w:ascii="Times New Roman" w:eastAsia="Times New Roman" w:hAnsi="Times New Roman" w:cs="Times New Roman"/>
        </w:rPr>
        <w:t xml:space="preserve">that it is </w:t>
      </w:r>
      <w:r w:rsidRPr="006731C1">
        <w:rPr>
          <w:rFonts w:ascii="Times New Roman" w:eastAsia="Times New Roman" w:hAnsi="Times New Roman" w:cs="Times New Roman"/>
        </w:rPr>
        <w:t>dubious that there is any such thing as “our concept” of causation if by this is meant a single “concept” shared by all competent users. Instead, even from the point of view of a single overarching treatment of causation, such as a counterfactual or interventionist theory, there are a number of distinct varieties of causal relationship that should be distinguished -- actual cause, various type causal notion</w:t>
      </w:r>
      <w:r w:rsidR="00731B0B" w:rsidRPr="006731C1">
        <w:rPr>
          <w:rFonts w:ascii="Times New Roman" w:eastAsia="Times New Roman" w:hAnsi="Times New Roman" w:cs="Times New Roman"/>
        </w:rPr>
        <w:t>s</w:t>
      </w:r>
      <w:r w:rsidRPr="006731C1">
        <w:rPr>
          <w:rFonts w:ascii="Times New Roman" w:eastAsia="Times New Roman" w:hAnsi="Times New Roman" w:cs="Times New Roman"/>
        </w:rPr>
        <w:t>, notions of direct and indirect effect, as well as different notions of indirect effect</w:t>
      </w:r>
      <w:r w:rsidR="00731B0B" w:rsidRPr="006731C1">
        <w:rPr>
          <w:rStyle w:val="FootnoteReference"/>
          <w:rFonts w:ascii="Times New Roman" w:eastAsia="Times New Roman" w:hAnsi="Times New Roman" w:cs="Times New Roman"/>
        </w:rPr>
        <w:footnoteReference w:id="5"/>
      </w:r>
      <w:proofErr w:type="gramStart"/>
      <w:r w:rsidR="00731B0B" w:rsidRPr="006731C1">
        <w:rPr>
          <w:rFonts w:ascii="Times New Roman" w:eastAsia="Times New Roman" w:hAnsi="Times New Roman" w:cs="Times New Roman"/>
        </w:rPr>
        <w:t xml:space="preserve"> </w:t>
      </w:r>
      <w:r w:rsidRPr="006731C1">
        <w:rPr>
          <w:rFonts w:ascii="Times New Roman" w:eastAsia="Times New Roman" w:hAnsi="Times New Roman" w:cs="Times New Roman"/>
        </w:rPr>
        <w:t>.</w:t>
      </w:r>
      <w:proofErr w:type="gramEnd"/>
      <w:r w:rsidR="00862B8C">
        <w:rPr>
          <w:rFonts w:ascii="Times New Roman" w:eastAsia="Times New Roman" w:hAnsi="Times New Roman" w:cs="Times New Roman"/>
        </w:rPr>
        <w:t xml:space="preserve"> </w:t>
      </w:r>
      <w:r w:rsidRPr="006731C1">
        <w:rPr>
          <w:rFonts w:ascii="Times New Roman" w:eastAsia="Times New Roman" w:hAnsi="Times New Roman" w:cs="Times New Roman"/>
        </w:rPr>
        <w:t xml:space="preserve">In addition to this, empirical research (some described below) shows that people exhibit non-trivial heterogeneity in some casual judgments.  If such judgments are interpreted as </w:t>
      </w:r>
      <w:r w:rsidR="004B4823" w:rsidRPr="006731C1">
        <w:rPr>
          <w:rFonts w:ascii="Times New Roman" w:eastAsia="Times New Roman" w:hAnsi="Times New Roman" w:cs="Times New Roman"/>
        </w:rPr>
        <w:t>evidence for some</w:t>
      </w:r>
      <w:r w:rsidRPr="006731C1">
        <w:rPr>
          <w:rFonts w:ascii="Times New Roman" w:eastAsia="Times New Roman" w:hAnsi="Times New Roman" w:cs="Times New Roman"/>
        </w:rPr>
        <w:t xml:space="preserve"> concept of causation</w:t>
      </w:r>
      <w:r w:rsidR="004B4823" w:rsidRPr="006731C1">
        <w:rPr>
          <w:rFonts w:ascii="Times New Roman" w:eastAsia="Times New Roman" w:hAnsi="Times New Roman" w:cs="Times New Roman"/>
        </w:rPr>
        <w:t xml:space="preserve"> that “we” possess</w:t>
      </w:r>
      <w:r w:rsidRPr="006731C1">
        <w:rPr>
          <w:rFonts w:ascii="Times New Roman" w:eastAsia="Times New Roman" w:hAnsi="Times New Roman" w:cs="Times New Roman"/>
        </w:rPr>
        <w:t>, this raises the question of whether those who judge differently have different concepts.  In interpreting theories of causation as claims about concepts of causation, we saddle ourselves with the problem of distinguishing those features of practices of causal reasoning and judgment that are reflective of or constitutive of the concept (or concepts) of causation from those that are not. On any reasonable account of concepts, there will be many interesting and important features of casual reasoning that are not constitutive of our concept of causation. —</w:t>
      </w:r>
      <w:proofErr w:type="gramStart"/>
      <w:r w:rsidRPr="006731C1">
        <w:rPr>
          <w:rFonts w:ascii="Times New Roman" w:eastAsia="Times New Roman" w:hAnsi="Times New Roman" w:cs="Times New Roman"/>
        </w:rPr>
        <w:t>examples</w:t>
      </w:r>
      <w:proofErr w:type="gramEnd"/>
      <w:r w:rsidRPr="006731C1">
        <w:rPr>
          <w:rFonts w:ascii="Times New Roman" w:eastAsia="Times New Roman" w:hAnsi="Times New Roman" w:cs="Times New Roman"/>
        </w:rPr>
        <w:t xml:space="preserve"> will be provided below.  In fact, experimental results in the cognitive psychology of causal reasoning are rarely presented as claims about the (or a) concept or concepts of causation—instead researchers talk about different sorts of representations of causal relations and the computations associated with these, different strategies for causal learning and judgment and so on.  Philosophers would do well to follow this practice whether their goals are descriptive or normative</w:t>
      </w:r>
      <w:r w:rsidR="001F2B12" w:rsidRPr="006731C1">
        <w:rPr>
          <w:rStyle w:val="FootnoteReference"/>
          <w:rFonts w:ascii="Times New Roman" w:eastAsia="Times New Roman" w:hAnsi="Times New Roman" w:cs="Times New Roman"/>
        </w:rPr>
        <w:footnoteReference w:id="6"/>
      </w:r>
      <w:r w:rsidRPr="006731C1">
        <w:rPr>
          <w:rFonts w:ascii="Times New Roman" w:eastAsia="Times New Roman" w:hAnsi="Times New Roman" w:cs="Times New Roman"/>
        </w:rPr>
        <w:t xml:space="preserve">. </w:t>
      </w:r>
    </w:p>
    <w:p w14:paraId="05A75333" w14:textId="4AA76E42" w:rsidR="008079A7" w:rsidRPr="006731C1" w:rsidRDefault="00464D13">
      <w:pPr>
        <w:widowControl w:val="0"/>
        <w:rPr>
          <w:rFonts w:ascii="Times New Roman" w:eastAsia="Times New Roman" w:hAnsi="Times New Roman" w:cs="Times New Roman"/>
        </w:rPr>
      </w:pPr>
      <w:r w:rsidRPr="006731C1">
        <w:rPr>
          <w:rFonts w:ascii="Times New Roman" w:eastAsia="Times New Roman" w:hAnsi="Times New Roman" w:cs="Times New Roman"/>
        </w:rPr>
        <w:t xml:space="preserve">   </w:t>
      </w:r>
      <w:r w:rsidRPr="006731C1">
        <w:rPr>
          <w:rFonts w:ascii="Times New Roman" w:eastAsia="Times New Roman" w:hAnsi="Times New Roman" w:cs="Times New Roman"/>
        </w:rPr>
        <w:tab/>
        <w:t xml:space="preserve">The other standard construal associated with philosophical theories is that these aim to characterize “what causation is” or to capture its underlying “nature”, as distinct from our concept of it.  A sharp version of this distinction (between concept and underlying nature) only makes sense if how we think about or conceptualize causation can come apart very sharply from what the causal relation “really is”, with the latter </w:t>
      </w:r>
      <w:r w:rsidRPr="006731C1">
        <w:rPr>
          <w:rFonts w:ascii="Times New Roman" w:eastAsia="Times New Roman" w:hAnsi="Times New Roman" w:cs="Times New Roman"/>
        </w:rPr>
        <w:lastRenderedPageBreak/>
        <w:t>being revealed by some science (e.g.</w:t>
      </w:r>
      <w:r w:rsidR="00CD1B2D" w:rsidRPr="006731C1">
        <w:rPr>
          <w:rFonts w:ascii="Times New Roman" w:eastAsia="Times New Roman" w:hAnsi="Times New Roman" w:cs="Times New Roman"/>
        </w:rPr>
        <w:t>,</w:t>
      </w:r>
      <w:r w:rsidRPr="006731C1">
        <w:rPr>
          <w:rFonts w:ascii="Times New Roman" w:eastAsia="Times New Roman" w:hAnsi="Times New Roman" w:cs="Times New Roman"/>
        </w:rPr>
        <w:t xml:space="preserve"> physics) distinct from common sense reasoning or perhaps </w:t>
      </w:r>
      <w:r w:rsidR="00CD1B2D" w:rsidRPr="006731C1">
        <w:rPr>
          <w:rFonts w:ascii="Times New Roman" w:eastAsia="Times New Roman" w:hAnsi="Times New Roman" w:cs="Times New Roman"/>
        </w:rPr>
        <w:t xml:space="preserve">revealed </w:t>
      </w:r>
      <w:r w:rsidRPr="006731C1">
        <w:rPr>
          <w:rFonts w:ascii="Times New Roman" w:eastAsia="Times New Roman" w:hAnsi="Times New Roman" w:cs="Times New Roman"/>
        </w:rPr>
        <w:t>by some form of metaphysical insight.  (An analogy would be the distinction between how we think about gold, as reflected in its stereotype as a valuable, yellowish metal and what gold really is—an element with atomic number 79.) Whatever one thinks of this possibility of uncovering the underlying nature of causation, it involves a project to which the cognitive psychology of causal reasoning as well as the methods of consulting intuitions about particular cases which are common in the philosophical literature appear to be largely irrelevant</w:t>
      </w:r>
      <w:r w:rsidR="004B4823" w:rsidRPr="006731C1">
        <w:rPr>
          <w:rFonts w:ascii="Times New Roman" w:eastAsia="Times New Roman" w:hAnsi="Times New Roman" w:cs="Times New Roman"/>
        </w:rPr>
        <w:t xml:space="preserve">  (or if relevant at all, only in a negative way)</w:t>
      </w:r>
      <w:r w:rsidR="004B4823" w:rsidRPr="006731C1">
        <w:rPr>
          <w:rStyle w:val="FootnoteReference"/>
          <w:rFonts w:ascii="Times New Roman" w:eastAsia="Times New Roman" w:hAnsi="Times New Roman" w:cs="Times New Roman"/>
        </w:rPr>
        <w:footnoteReference w:id="7"/>
      </w:r>
      <w:r w:rsidRPr="006731C1">
        <w:rPr>
          <w:rFonts w:ascii="Times New Roman" w:eastAsia="Times New Roman" w:hAnsi="Times New Roman" w:cs="Times New Roman"/>
        </w:rPr>
        <w:t>—instead it will be physics or metaphysics that tell us what causation really is. I will accordingly ignore this project in what follows</w:t>
      </w:r>
      <w:r w:rsidRPr="006731C1">
        <w:rPr>
          <w:rFonts w:ascii="Times New Roman" w:eastAsia="Times New Roman" w:hAnsi="Times New Roman" w:cs="Times New Roman"/>
          <w:vertAlign w:val="superscript"/>
        </w:rPr>
        <w:footnoteReference w:id="8"/>
      </w:r>
      <w:r w:rsidRPr="006731C1">
        <w:rPr>
          <w:rFonts w:ascii="Times New Roman" w:eastAsia="Times New Roman" w:hAnsi="Times New Roman" w:cs="Times New Roman"/>
        </w:rPr>
        <w:t xml:space="preserve">. </w:t>
      </w:r>
    </w:p>
    <w:p w14:paraId="7F2F6CCB" w14:textId="34A3B647" w:rsidR="008079A7" w:rsidRPr="006731C1" w:rsidRDefault="00464D13">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Thinking about philosophical theories of causation as (in part) normative proposals fits naturally with another important idea which is commonly assumed in the psychological literature and which I think ought to guide philosophical inquiry as well. This is that human causal reasoning is often very successful in enabling us to cope with and get around in the world</w:t>
      </w:r>
      <w:r w:rsidR="00BF4F99" w:rsidRPr="006731C1">
        <w:rPr>
          <w:rFonts w:ascii="Times New Roman" w:eastAsia="Times New Roman" w:hAnsi="Times New Roman" w:cs="Times New Roman"/>
        </w:rPr>
        <w:t>. Different theories of causation can be associated with different views about the coping abilities that causal reasoning</w:t>
      </w:r>
      <w:r w:rsidR="002D69F3" w:rsidRPr="006731C1">
        <w:rPr>
          <w:rFonts w:ascii="Times New Roman" w:eastAsia="Times New Roman" w:hAnsi="Times New Roman" w:cs="Times New Roman"/>
        </w:rPr>
        <w:t xml:space="preserve"> provides—</w:t>
      </w:r>
      <w:r w:rsidR="007E3434" w:rsidRPr="006731C1">
        <w:rPr>
          <w:rFonts w:ascii="Times New Roman" w:eastAsia="Times New Roman" w:hAnsi="Times New Roman" w:cs="Times New Roman"/>
        </w:rPr>
        <w:t xml:space="preserve">as discussed </w:t>
      </w:r>
      <w:r w:rsidR="00862B8C">
        <w:rPr>
          <w:rFonts w:ascii="Times New Roman" w:eastAsia="Times New Roman" w:hAnsi="Times New Roman" w:cs="Times New Roman"/>
        </w:rPr>
        <w:t>i</w:t>
      </w:r>
      <w:r w:rsidR="007E3434" w:rsidRPr="006731C1">
        <w:rPr>
          <w:rFonts w:ascii="Times New Roman" w:eastAsia="Times New Roman" w:hAnsi="Times New Roman" w:cs="Times New Roman"/>
        </w:rPr>
        <w:t xml:space="preserve">n more detail below, </w:t>
      </w:r>
      <w:r w:rsidR="002D69F3" w:rsidRPr="006731C1">
        <w:rPr>
          <w:rFonts w:ascii="Times New Roman" w:eastAsia="Times New Roman" w:hAnsi="Times New Roman" w:cs="Times New Roman"/>
        </w:rPr>
        <w:t>for interventionists</w:t>
      </w:r>
      <w:r w:rsidR="00B97EA0" w:rsidRPr="006731C1">
        <w:rPr>
          <w:rFonts w:ascii="Times New Roman" w:eastAsia="Times New Roman" w:hAnsi="Times New Roman" w:cs="Times New Roman"/>
        </w:rPr>
        <w:t xml:space="preserve"> (cf. Woodward, 2003) </w:t>
      </w:r>
      <w:r w:rsidR="002D69F3" w:rsidRPr="006731C1">
        <w:rPr>
          <w:rFonts w:ascii="Times New Roman" w:eastAsia="Times New Roman" w:hAnsi="Times New Roman" w:cs="Times New Roman"/>
        </w:rPr>
        <w:t>these distinctively have to do with manipulation and control</w:t>
      </w:r>
      <w:r w:rsidR="007C4A92" w:rsidRPr="006731C1">
        <w:rPr>
          <w:rStyle w:val="FootnoteReference"/>
          <w:rFonts w:ascii="Times New Roman" w:eastAsia="Times New Roman" w:hAnsi="Times New Roman" w:cs="Times New Roman"/>
        </w:rPr>
        <w:footnoteReference w:id="9"/>
      </w:r>
      <w:r w:rsidR="007C4A92" w:rsidRPr="006731C1">
        <w:rPr>
          <w:rFonts w:ascii="Times New Roman" w:eastAsia="Times New Roman" w:hAnsi="Times New Roman" w:cs="Times New Roman"/>
        </w:rPr>
        <w:t>.</w:t>
      </w:r>
      <w:r w:rsidR="00EC68F3" w:rsidRPr="006731C1">
        <w:rPr>
          <w:rFonts w:ascii="Times New Roman" w:eastAsia="Times New Roman" w:hAnsi="Times New Roman" w:cs="Times New Roman"/>
        </w:rPr>
        <w:t xml:space="preserve"> </w:t>
      </w:r>
      <w:r w:rsidR="00BF4F99" w:rsidRPr="006731C1">
        <w:rPr>
          <w:rFonts w:ascii="Times New Roman" w:eastAsia="Times New Roman" w:hAnsi="Times New Roman" w:cs="Times New Roman"/>
        </w:rPr>
        <w:t xml:space="preserve"> </w:t>
      </w:r>
      <w:r w:rsidR="007C4A92"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As an empirical matter, our practices of causal cognition are relatively “rational” or </w:t>
      </w:r>
      <w:proofErr w:type="gramStart"/>
      <w:r w:rsidRPr="006731C1">
        <w:rPr>
          <w:rFonts w:ascii="Times New Roman" w:eastAsia="Times New Roman" w:hAnsi="Times New Roman" w:cs="Times New Roman"/>
        </w:rPr>
        <w:t>well-adapted</w:t>
      </w:r>
      <w:proofErr w:type="gramEnd"/>
      <w:r w:rsidRPr="006731C1">
        <w:rPr>
          <w:rFonts w:ascii="Times New Roman" w:eastAsia="Times New Roman" w:hAnsi="Times New Roman" w:cs="Times New Roman"/>
        </w:rPr>
        <w:t xml:space="preserve"> to the circumstances in which we find ourselves—something that becomes particularly salient when we compare the abilities of humans (even young children) with other primates. </w:t>
      </w:r>
      <w:r w:rsidR="00CD1B2D" w:rsidRPr="006731C1">
        <w:rPr>
          <w:rFonts w:ascii="Times New Roman" w:eastAsia="Times New Roman" w:hAnsi="Times New Roman" w:cs="Times New Roman"/>
        </w:rPr>
        <w:t xml:space="preserve">(See, for example, Woodward, </w:t>
      </w:r>
      <w:r w:rsidR="009A0FA1" w:rsidRPr="006731C1">
        <w:rPr>
          <w:rFonts w:ascii="Times New Roman" w:eastAsia="Times New Roman" w:hAnsi="Times New Roman" w:cs="Times New Roman"/>
        </w:rPr>
        <w:t xml:space="preserve">2007.) </w:t>
      </w:r>
      <w:r w:rsidRPr="006731C1">
        <w:rPr>
          <w:rFonts w:ascii="Times New Roman" w:eastAsia="Times New Roman" w:hAnsi="Times New Roman" w:cs="Times New Roman"/>
        </w:rPr>
        <w:t xml:space="preserve">Just as one of the goals of a theory of the operation of the human visual system should be to understand how it is that this system can successfully extract from the visual array reliable enough information about the structure of the external environment, so also theories of causation and causal reasoning should give us some insight into how we are able to successfully learn about and reason concerning the causal structure of our environment. As I note below, this is one reason (among many) why the most successful </w:t>
      </w:r>
      <w:r w:rsidRPr="006731C1">
        <w:rPr>
          <w:rFonts w:ascii="Times New Roman" w:eastAsia="Times New Roman" w:hAnsi="Times New Roman" w:cs="Times New Roman"/>
        </w:rPr>
        <w:lastRenderedPageBreak/>
        <w:t>descriptive investigations into causal cognition are often those in which some normative theory plays an important role—one of the things we want from a good descriptive theory is to explain how we are successful to the extent that we are and this requires normative theorizing (as well as a conception of what success consists in).  This focus on explaining success provides one of a number of points at which the normative and the descriptive elements in theorizing can fruitfully come together.</w:t>
      </w:r>
    </w:p>
    <w:p w14:paraId="596D9A76" w14:textId="10C05371" w:rsidR="008079A7" w:rsidRPr="006731C1" w:rsidRDefault="00464D13">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An emphasis on explaining success and well-</w:t>
      </w:r>
      <w:proofErr w:type="spellStart"/>
      <w:r w:rsidRPr="006731C1">
        <w:rPr>
          <w:rFonts w:ascii="Times New Roman" w:eastAsia="Times New Roman" w:hAnsi="Times New Roman" w:cs="Times New Roman"/>
        </w:rPr>
        <w:t>adaptedness</w:t>
      </w:r>
      <w:proofErr w:type="spellEnd"/>
      <w:r w:rsidRPr="006731C1">
        <w:rPr>
          <w:rFonts w:ascii="Times New Roman" w:eastAsia="Times New Roman" w:hAnsi="Times New Roman" w:cs="Times New Roman"/>
        </w:rPr>
        <w:t xml:space="preserve"> in connection with causal cognition also points to an additional limitation of the idea that the goal of   </w:t>
      </w:r>
      <w:proofErr w:type="gramStart"/>
      <w:r w:rsidRPr="006731C1">
        <w:rPr>
          <w:rFonts w:ascii="Times New Roman" w:eastAsia="Times New Roman" w:hAnsi="Times New Roman" w:cs="Times New Roman"/>
        </w:rPr>
        <w:t>theories  of</w:t>
      </w:r>
      <w:proofErr w:type="gramEnd"/>
      <w:r w:rsidRPr="006731C1">
        <w:rPr>
          <w:rFonts w:ascii="Times New Roman" w:eastAsia="Times New Roman" w:hAnsi="Times New Roman" w:cs="Times New Roman"/>
        </w:rPr>
        <w:t xml:space="preserve"> causation should just be to characterize our concept of causation: even putting aside the misgivings expressed earlier what we want to understand is not just  what concepts we have but why those concepts work or lead to successful reasoning and inference to the extent that they do and</w:t>
      </w:r>
      <w:r w:rsidR="009A0FA1" w:rsidRPr="006731C1">
        <w:rPr>
          <w:rFonts w:ascii="Times New Roman" w:eastAsia="Times New Roman" w:hAnsi="Times New Roman" w:cs="Times New Roman"/>
        </w:rPr>
        <w:t>,</w:t>
      </w:r>
      <w:r w:rsidRPr="006731C1">
        <w:rPr>
          <w:rFonts w:ascii="Times New Roman" w:eastAsia="Times New Roman" w:hAnsi="Times New Roman" w:cs="Times New Roman"/>
        </w:rPr>
        <w:t xml:space="preserve"> along with this</w:t>
      </w:r>
      <w:r w:rsidR="009A0FA1" w:rsidRPr="006731C1">
        <w:rPr>
          <w:rFonts w:ascii="Times New Roman" w:eastAsia="Times New Roman" w:hAnsi="Times New Roman" w:cs="Times New Roman"/>
        </w:rPr>
        <w:t>,</w:t>
      </w:r>
      <w:r w:rsidRPr="006731C1">
        <w:rPr>
          <w:rFonts w:ascii="Times New Roman" w:eastAsia="Times New Roman" w:hAnsi="Times New Roman" w:cs="Times New Roman"/>
        </w:rPr>
        <w:t xml:space="preserve"> what their limitations might be. When limitations are present, we also ought to consider how our current ways of reasoning about causation (including our “concepts”) might be improved so that they are better adapted to our goals, an enterprise that may involve rethinking or re-engineering those ways of reasoning.  By itself a description of our current concepts does not   accomplish this. </w:t>
      </w:r>
    </w:p>
    <w:p w14:paraId="5CCB7E4D" w14:textId="5496C0D3" w:rsidR="008079A7" w:rsidRPr="006731C1" w:rsidRDefault="00464D13">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 xml:space="preserve">I intend these claims about the </w:t>
      </w:r>
      <w:proofErr w:type="spellStart"/>
      <w:r w:rsidRPr="006731C1">
        <w:rPr>
          <w:rFonts w:ascii="Times New Roman" w:eastAsia="Times New Roman" w:hAnsi="Times New Roman" w:cs="Times New Roman"/>
        </w:rPr>
        <w:t>adaptiveness</w:t>
      </w:r>
      <w:proofErr w:type="spellEnd"/>
      <w:r w:rsidRPr="006731C1">
        <w:rPr>
          <w:rFonts w:ascii="Times New Roman" w:eastAsia="Times New Roman" w:hAnsi="Times New Roman" w:cs="Times New Roman"/>
        </w:rPr>
        <w:t xml:space="preserve"> or rationality of much common sense causal reasoning as a high-level empirical claim—one that I think is supported by a great deal of current psychological research (see, e.g., </w:t>
      </w:r>
      <w:proofErr w:type="spellStart"/>
      <w:r w:rsidRPr="006731C1">
        <w:rPr>
          <w:rFonts w:ascii="Times New Roman" w:eastAsia="Times New Roman" w:hAnsi="Times New Roman" w:cs="Times New Roman"/>
        </w:rPr>
        <w:t>Holyoak</w:t>
      </w:r>
      <w:proofErr w:type="spellEnd"/>
      <w:r w:rsidRPr="006731C1">
        <w:rPr>
          <w:rFonts w:ascii="Times New Roman" w:eastAsia="Times New Roman" w:hAnsi="Times New Roman" w:cs="Times New Roman"/>
        </w:rPr>
        <w:t xml:space="preserve"> and Cheng, 2011).  A detailed defense of this claim is beyond the scope of this essay but some brief </w:t>
      </w:r>
      <w:proofErr w:type="spellStart"/>
      <w:r w:rsidRPr="006731C1">
        <w:rPr>
          <w:rFonts w:ascii="Times New Roman" w:eastAsia="Times New Roman" w:hAnsi="Times New Roman" w:cs="Times New Roman"/>
        </w:rPr>
        <w:t>clarificatory</w:t>
      </w:r>
      <w:proofErr w:type="spellEnd"/>
      <w:r w:rsidRPr="006731C1">
        <w:rPr>
          <w:rFonts w:ascii="Times New Roman" w:eastAsia="Times New Roman" w:hAnsi="Times New Roman" w:cs="Times New Roman"/>
        </w:rPr>
        <w:t xml:space="preserve"> remarks may be helpful. First, what about various well-known results that seem to show that humans are prone to all sorts of errors when reasoning about probability and other matters? Some of these results seem to me to be infected with the very same methodological problems that often infect philosophical accounts that trade heavily on appeals to intuitions as well as survey-style X-phi research—e.g.</w:t>
      </w:r>
      <w:r w:rsidR="009A0FA1" w:rsidRPr="006731C1">
        <w:rPr>
          <w:rFonts w:ascii="Times New Roman" w:eastAsia="Times New Roman" w:hAnsi="Times New Roman" w:cs="Times New Roman"/>
        </w:rPr>
        <w:t>,</w:t>
      </w:r>
      <w:r w:rsidRPr="006731C1">
        <w:rPr>
          <w:rFonts w:ascii="Times New Roman" w:eastAsia="Times New Roman" w:hAnsi="Times New Roman" w:cs="Times New Roman"/>
        </w:rPr>
        <w:t xml:space="preserve"> failures to control for ambiguities in the question the philosopher (or psychologist) poses to herself or others</w:t>
      </w:r>
      <w:r w:rsidR="009A0FA1" w:rsidRPr="006731C1">
        <w:rPr>
          <w:rFonts w:ascii="Times New Roman" w:eastAsia="Times New Roman" w:hAnsi="Times New Roman" w:cs="Times New Roman"/>
        </w:rPr>
        <w:t>, with the result that subjects look irrational when they are simply answering a different question from what the researcher intends</w:t>
      </w:r>
      <w:r w:rsidRPr="006731C1">
        <w:rPr>
          <w:rFonts w:ascii="Times New Roman" w:eastAsia="Times New Roman" w:hAnsi="Times New Roman" w:cs="Times New Roman"/>
        </w:rPr>
        <w:t>. Some of these methodological problems are discussed below.  Second, there is a crucial distinction between people’s explicit reasoning capacities about probabilities and other matters when presented with verbally described problems and their abilities to make use of probabilistic and other sorts of information when this is presented in formats and contexts which do not require such explicit reasoning. To a very substantial extent people are better at tasks of the latter sort than the former. Many non-human animals as well as humans are, as an empirical matter, very good at tracking frequency and contingency information when this presented in an ecologically natural way and adjusting their behavior in the light of this in ways that are rational, given their goals.  Brains appear to do lots of Bayesian updating even though many humans are unable to successfully reason explicitly with Bayes theorem. Focusing on people’s explicit reasoning abilities in responding to verbal questions underestimates the rationality of much that they do</w:t>
      </w:r>
      <w:r w:rsidRPr="006731C1">
        <w:rPr>
          <w:rFonts w:ascii="Times New Roman" w:eastAsia="Times New Roman" w:hAnsi="Times New Roman" w:cs="Times New Roman"/>
          <w:vertAlign w:val="superscript"/>
        </w:rPr>
        <w:footnoteReference w:id="10"/>
      </w:r>
      <w:r w:rsidRPr="006731C1">
        <w:rPr>
          <w:rFonts w:ascii="Times New Roman" w:eastAsia="Times New Roman" w:hAnsi="Times New Roman" w:cs="Times New Roman"/>
        </w:rPr>
        <w:t xml:space="preserve">. </w:t>
      </w:r>
    </w:p>
    <w:p w14:paraId="05B93D39" w14:textId="73E4CC8C" w:rsidR="008079A7" w:rsidRPr="006731C1" w:rsidRDefault="00464D13">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 xml:space="preserve">Finally let me make explicit another assumption that goes along with these claims </w:t>
      </w:r>
      <w:r w:rsidRPr="006731C1">
        <w:rPr>
          <w:rFonts w:ascii="Times New Roman" w:eastAsia="Times New Roman" w:hAnsi="Times New Roman" w:cs="Times New Roman"/>
        </w:rPr>
        <w:lastRenderedPageBreak/>
        <w:t xml:space="preserve">about </w:t>
      </w:r>
      <w:proofErr w:type="spellStart"/>
      <w:r w:rsidRPr="006731C1">
        <w:rPr>
          <w:rFonts w:ascii="Times New Roman" w:eastAsia="Times New Roman" w:hAnsi="Times New Roman" w:cs="Times New Roman"/>
        </w:rPr>
        <w:t>adaptiveness</w:t>
      </w:r>
      <w:proofErr w:type="spellEnd"/>
      <w:r w:rsidRPr="006731C1">
        <w:rPr>
          <w:rFonts w:ascii="Times New Roman" w:eastAsia="Times New Roman" w:hAnsi="Times New Roman" w:cs="Times New Roman"/>
        </w:rPr>
        <w:t>. I focus in this essay on aspects of causal cognition among ordinary, lay subjects. I think, however, (this is another empirical claim) that there is a great deal of continuity between such ordinary causal cognition when successful and more sophisticated forms of causal reasoning found in the sciences</w:t>
      </w:r>
      <w:r w:rsidRPr="006731C1">
        <w:rPr>
          <w:rFonts w:ascii="Times New Roman" w:eastAsia="Times New Roman" w:hAnsi="Times New Roman" w:cs="Times New Roman"/>
          <w:vertAlign w:val="superscript"/>
        </w:rPr>
        <w:footnoteReference w:id="11"/>
      </w:r>
      <w:r w:rsidRPr="006731C1">
        <w:rPr>
          <w:rFonts w:ascii="Times New Roman" w:eastAsia="Times New Roman" w:hAnsi="Times New Roman" w:cs="Times New Roman"/>
        </w:rPr>
        <w:t>.  Consider the assumptions about the invariance of causal relationships that underlie Cheng’s causal power theory, discussed in section 7. Very similar assumptions play an important role in causal and explanatory reasoning in many areas of science (Woodward, 2010</w:t>
      </w:r>
      <w:r w:rsidR="001B168F" w:rsidRPr="006731C1">
        <w:rPr>
          <w:rFonts w:ascii="Times New Roman" w:eastAsia="Times New Roman" w:hAnsi="Times New Roman" w:cs="Times New Roman"/>
        </w:rPr>
        <w:t>, 2018</w:t>
      </w:r>
      <w:r w:rsidRPr="006731C1">
        <w:rPr>
          <w:rFonts w:ascii="Times New Roman" w:eastAsia="Times New Roman" w:hAnsi="Times New Roman" w:cs="Times New Roman"/>
        </w:rPr>
        <w:t>). This is one of several reasons why we can learn things that are relevant to science and philosophy of science by studying common-sense</w:t>
      </w:r>
      <w:r w:rsidR="006F0A8F" w:rsidRPr="006731C1">
        <w:rPr>
          <w:rFonts w:ascii="Times New Roman" w:eastAsia="Times New Roman" w:hAnsi="Times New Roman" w:cs="Times New Roman"/>
        </w:rPr>
        <w:t xml:space="preserve"> causal</w:t>
      </w:r>
      <w:r w:rsidRPr="006731C1">
        <w:rPr>
          <w:rFonts w:ascii="Times New Roman" w:eastAsia="Times New Roman" w:hAnsi="Times New Roman" w:cs="Times New Roman"/>
        </w:rPr>
        <w:t xml:space="preserve"> reasoning. </w:t>
      </w:r>
    </w:p>
    <w:p w14:paraId="2E6E60BE" w14:textId="77777777" w:rsidR="008079A7" w:rsidRPr="006731C1" w:rsidRDefault="008079A7">
      <w:pPr>
        <w:widowControl w:val="0"/>
        <w:ind w:firstLine="720"/>
        <w:rPr>
          <w:rFonts w:ascii="Times New Roman" w:eastAsia="Times New Roman" w:hAnsi="Times New Roman" w:cs="Times New Roman"/>
        </w:rPr>
      </w:pPr>
    </w:p>
    <w:p w14:paraId="5B8212DE" w14:textId="77777777" w:rsidR="008079A7" w:rsidRPr="006731C1" w:rsidRDefault="00464D13" w:rsidP="00F103D1">
      <w:pPr>
        <w:widowControl w:val="0"/>
        <w:outlineLvl w:val="0"/>
        <w:rPr>
          <w:rFonts w:ascii="Times New Roman" w:eastAsia="Times New Roman" w:hAnsi="Times New Roman" w:cs="Times New Roman"/>
        </w:rPr>
      </w:pPr>
      <w:r w:rsidRPr="006731C1">
        <w:rPr>
          <w:rFonts w:ascii="Times New Roman" w:eastAsia="Times New Roman" w:hAnsi="Times New Roman" w:cs="Times New Roman"/>
          <w:b/>
        </w:rPr>
        <w:t>3. Sources of Normativity</w:t>
      </w:r>
      <w:r w:rsidRPr="006731C1">
        <w:rPr>
          <w:rFonts w:ascii="Times New Roman" w:eastAsia="Times New Roman" w:hAnsi="Times New Roman" w:cs="Times New Roman"/>
        </w:rPr>
        <w:t>.</w:t>
      </w:r>
    </w:p>
    <w:p w14:paraId="281AB12E" w14:textId="77777777" w:rsidR="008079A7" w:rsidRPr="006731C1" w:rsidRDefault="00464D13">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ab/>
      </w:r>
    </w:p>
    <w:p w14:paraId="62981599" w14:textId="2B880B60" w:rsidR="003E0559" w:rsidRPr="006731C1" w:rsidRDefault="00464D13">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 xml:space="preserve"> I’ve been talking so far of philosophical and other theories of causation as normative proposals.   What is the source of this normativity and how might we assess whether one proposal is normatively superior to another?  In this essay, I will treat this as entirely a matter of means/ends justification. Inquirers have certain ends or goals, including epistemic goals—achievement of these goals is what constitutes success. Proposals about causation – whether these are proposals about how to infer to causal conclusions from certain kinds of data or which patterns of causal reasoning are correct, or how we should conceptualize or think about causation or make distinctions among different sorts of causal relationships—are to be evaluated in terms of whether or not they are effective means to these goals. In</w:t>
      </w:r>
      <w:r w:rsidR="0049730F" w:rsidRPr="006731C1">
        <w:rPr>
          <w:rFonts w:ascii="Times New Roman" w:eastAsia="Times New Roman" w:hAnsi="Times New Roman" w:cs="Times New Roman"/>
        </w:rPr>
        <w:t xml:space="preserve"> </w:t>
      </w:r>
      <w:r w:rsidRPr="006731C1">
        <w:rPr>
          <w:rFonts w:ascii="Times New Roman" w:eastAsia="Times New Roman" w:hAnsi="Times New Roman" w:cs="Times New Roman"/>
        </w:rPr>
        <w:t>principle this approach to justification might be associated with a number of different goals.</w:t>
      </w:r>
      <w:r w:rsidR="00B97EA0" w:rsidRPr="006731C1">
        <w:rPr>
          <w:rFonts w:ascii="Times New Roman" w:eastAsia="Times New Roman" w:hAnsi="Times New Roman" w:cs="Times New Roman"/>
        </w:rPr>
        <w:t xml:space="preserve"> As noted above</w:t>
      </w:r>
      <w:proofErr w:type="gramStart"/>
      <w:r w:rsidR="00B97EA0"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 </w:t>
      </w:r>
      <w:r w:rsidR="00B97EA0" w:rsidRPr="006731C1">
        <w:rPr>
          <w:rFonts w:ascii="Times New Roman" w:eastAsia="Times New Roman" w:hAnsi="Times New Roman" w:cs="Times New Roman"/>
        </w:rPr>
        <w:t>interventionists</w:t>
      </w:r>
      <w:proofErr w:type="gramEnd"/>
      <w:r w:rsidR="00B97EA0"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 think that one of the distinctive goals associated with causal thinking is the discovery of relationships that are exploitable for purposes of manipulation and control but (as far as this approach to justification goes) one might instead associate causal reasoning with other sorts of goals—for example, with the simple and non-redundant representation of information about regularities. In any case, various causal concepts and strategies for causal inference are to be evaluated in terms of how well they conduce to this goal. For example, a number of arguments show that randomized experiments are a particularly good way of identifying relationships that support manipulation.  Possible procedures for inferring causal conclusions from non-experimental data can then be evaluated in terms of the extent to which they yield information that is like the manipulation –supporting information that would result from a properly conducted experiment—this is the generally accepted rationale for employing techniques like instrumental variables and regression discontinuity designs (See, </w:t>
      </w:r>
      <w:proofErr w:type="spellStart"/>
      <w:r w:rsidRPr="006731C1">
        <w:rPr>
          <w:rFonts w:ascii="Times New Roman" w:eastAsia="Times New Roman" w:hAnsi="Times New Roman" w:cs="Times New Roman"/>
        </w:rPr>
        <w:t>e.g</w:t>
      </w:r>
      <w:proofErr w:type="spellEnd"/>
      <w:r w:rsidRPr="006731C1">
        <w:rPr>
          <w:rFonts w:ascii="Times New Roman" w:eastAsia="Times New Roman" w:hAnsi="Times New Roman" w:cs="Times New Roman"/>
        </w:rPr>
        <w:t xml:space="preserve">, </w:t>
      </w:r>
      <w:proofErr w:type="spellStart"/>
      <w:r w:rsidRPr="006731C1">
        <w:rPr>
          <w:rFonts w:ascii="Times New Roman" w:eastAsia="Times New Roman" w:hAnsi="Times New Roman" w:cs="Times New Roman"/>
        </w:rPr>
        <w:t>Angrist</w:t>
      </w:r>
      <w:proofErr w:type="spellEnd"/>
      <w:r w:rsidRPr="006731C1">
        <w:rPr>
          <w:rFonts w:ascii="Times New Roman" w:eastAsia="Times New Roman" w:hAnsi="Times New Roman" w:cs="Times New Roman"/>
        </w:rPr>
        <w:t xml:space="preserve"> and </w:t>
      </w:r>
      <w:proofErr w:type="spellStart"/>
      <w:r w:rsidRPr="006731C1">
        <w:rPr>
          <w:rFonts w:ascii="Times New Roman" w:eastAsia="Times New Roman" w:hAnsi="Times New Roman" w:cs="Times New Roman"/>
        </w:rPr>
        <w:t>Pischke</w:t>
      </w:r>
      <w:proofErr w:type="spellEnd"/>
      <w:r w:rsidRPr="006731C1">
        <w:rPr>
          <w:rFonts w:ascii="Times New Roman" w:eastAsia="Times New Roman" w:hAnsi="Times New Roman" w:cs="Times New Roman"/>
        </w:rPr>
        <w:t xml:space="preserve">, 2009). </w:t>
      </w:r>
      <w:r w:rsidR="00EC68F3" w:rsidRPr="006731C1">
        <w:rPr>
          <w:rFonts w:ascii="Times New Roman" w:eastAsia="Times New Roman" w:hAnsi="Times New Roman" w:cs="Times New Roman"/>
        </w:rPr>
        <w:t xml:space="preserve"> </w:t>
      </w:r>
      <w:r w:rsidR="006F0A8F" w:rsidRPr="006731C1">
        <w:rPr>
          <w:rFonts w:ascii="Times New Roman" w:eastAsia="Times New Roman" w:hAnsi="Times New Roman" w:cs="Times New Roman"/>
        </w:rPr>
        <w:t xml:space="preserve">This amounts to a means/ends justification for adoption of these techniques. </w:t>
      </w:r>
    </w:p>
    <w:p w14:paraId="230C0615" w14:textId="47329781" w:rsidR="008079A7" w:rsidRPr="006731C1" w:rsidRDefault="00EC68F3">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As another illustration, given our general interests in identifying relationships relevant to manipulation and control</w:t>
      </w:r>
      <w:proofErr w:type="gramStart"/>
      <w:r w:rsidRPr="006731C1">
        <w:rPr>
          <w:rFonts w:ascii="Times New Roman" w:eastAsia="Times New Roman" w:hAnsi="Times New Roman" w:cs="Times New Roman"/>
        </w:rPr>
        <w:t>,</w:t>
      </w:r>
      <w:r w:rsidR="00B97EA0"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 we</w:t>
      </w:r>
      <w:proofErr w:type="gramEnd"/>
      <w:r w:rsidRPr="006731C1">
        <w:rPr>
          <w:rFonts w:ascii="Times New Roman" w:eastAsia="Times New Roman" w:hAnsi="Times New Roman" w:cs="Times New Roman"/>
        </w:rPr>
        <w:t xml:space="preserve"> have a more specif</w:t>
      </w:r>
      <w:r w:rsidR="00B97EA0" w:rsidRPr="006731C1">
        <w:rPr>
          <w:rFonts w:ascii="Times New Roman" w:eastAsia="Times New Roman" w:hAnsi="Times New Roman" w:cs="Times New Roman"/>
        </w:rPr>
        <w:t>i</w:t>
      </w:r>
      <w:r w:rsidRPr="006731C1">
        <w:rPr>
          <w:rFonts w:ascii="Times New Roman" w:eastAsia="Times New Roman" w:hAnsi="Times New Roman" w:cs="Times New Roman"/>
        </w:rPr>
        <w:t xml:space="preserve">c  interest in formulating manipulation-supporting relationships that generalize  successfully to contexts that are different from those in which they were originally discovered. We thus </w:t>
      </w:r>
      <w:proofErr w:type="gramStart"/>
      <w:r w:rsidRPr="006731C1">
        <w:rPr>
          <w:rFonts w:ascii="Times New Roman" w:eastAsia="Times New Roman" w:hAnsi="Times New Roman" w:cs="Times New Roman"/>
        </w:rPr>
        <w:t>value  the</w:t>
      </w:r>
      <w:proofErr w:type="gramEnd"/>
      <w:r w:rsidRPr="006731C1">
        <w:rPr>
          <w:rFonts w:ascii="Times New Roman" w:eastAsia="Times New Roman" w:hAnsi="Times New Roman" w:cs="Times New Roman"/>
        </w:rPr>
        <w:t xml:space="preserve"> discovery of causal relationships that are relatively invariant (</w:t>
      </w:r>
      <w:r w:rsidR="002B6994">
        <w:rPr>
          <w:rFonts w:ascii="Times New Roman" w:eastAsia="Times New Roman" w:hAnsi="Times New Roman" w:cs="Times New Roman"/>
        </w:rPr>
        <w:t xml:space="preserve">where this means, among other considerations, </w:t>
      </w:r>
      <w:r w:rsidRPr="006731C1">
        <w:rPr>
          <w:rFonts w:ascii="Times New Roman" w:eastAsia="Times New Roman" w:hAnsi="Times New Roman" w:cs="Times New Roman"/>
        </w:rPr>
        <w:t xml:space="preserve"> that they will continue to hold under changes in background </w:t>
      </w:r>
      <w:r w:rsidRPr="006731C1">
        <w:rPr>
          <w:rFonts w:ascii="Times New Roman" w:eastAsia="Times New Roman" w:hAnsi="Times New Roman" w:cs="Times New Roman"/>
        </w:rPr>
        <w:lastRenderedPageBreak/>
        <w:t xml:space="preserve">circumstances--  see below) and it makes sense that  we adopt ways of thinking about causation that reflect </w:t>
      </w:r>
      <w:r w:rsidR="006F0A8F" w:rsidRPr="006731C1">
        <w:rPr>
          <w:rFonts w:ascii="Times New Roman" w:eastAsia="Times New Roman" w:hAnsi="Times New Roman" w:cs="Times New Roman"/>
        </w:rPr>
        <w:t>invariance-</w:t>
      </w:r>
      <w:r w:rsidRPr="006731C1">
        <w:rPr>
          <w:rFonts w:ascii="Times New Roman" w:eastAsia="Times New Roman" w:hAnsi="Times New Roman" w:cs="Times New Roman"/>
        </w:rPr>
        <w:t>linked features, such as Cheng’s causal power concept (See Section</w:t>
      </w:r>
      <w:r w:rsidR="002B6994">
        <w:rPr>
          <w:rFonts w:ascii="Times New Roman" w:eastAsia="Times New Roman" w:hAnsi="Times New Roman" w:cs="Times New Roman"/>
        </w:rPr>
        <w:t>s</w:t>
      </w:r>
      <w:r w:rsidRPr="006731C1">
        <w:rPr>
          <w:rFonts w:ascii="Times New Roman" w:eastAsia="Times New Roman" w:hAnsi="Times New Roman" w:cs="Times New Roman"/>
        </w:rPr>
        <w:t xml:space="preserve">  </w:t>
      </w:r>
      <w:r w:rsidR="002B6994">
        <w:rPr>
          <w:rFonts w:ascii="Times New Roman" w:eastAsia="Times New Roman" w:hAnsi="Times New Roman" w:cs="Times New Roman"/>
        </w:rPr>
        <w:t>7- 8</w:t>
      </w:r>
      <w:r w:rsidRPr="006731C1">
        <w:rPr>
          <w:rFonts w:ascii="Times New Roman" w:eastAsia="Times New Roman" w:hAnsi="Times New Roman" w:cs="Times New Roman"/>
        </w:rPr>
        <w:t>)</w:t>
      </w:r>
      <w:r w:rsidR="00F41DAA" w:rsidRPr="006731C1">
        <w:rPr>
          <w:rStyle w:val="FootnoteReference"/>
          <w:rFonts w:ascii="Times New Roman" w:eastAsia="Times New Roman" w:hAnsi="Times New Roman" w:cs="Times New Roman"/>
        </w:rPr>
        <w:footnoteReference w:id="12"/>
      </w:r>
      <w:r w:rsidRPr="006731C1">
        <w:rPr>
          <w:rFonts w:ascii="Times New Roman" w:eastAsia="Times New Roman" w:hAnsi="Times New Roman" w:cs="Times New Roman"/>
        </w:rPr>
        <w:t>.</w:t>
      </w:r>
    </w:p>
    <w:p w14:paraId="1F521B56" w14:textId="2C3B4B31" w:rsidR="008079A7" w:rsidRPr="006731C1" w:rsidRDefault="00464D13">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 xml:space="preserve">Other illustrations of the same basic means/ends justificatory strategy, not necessarily connected to causal inference, are provided by classical statistics. For example, the choice of an estimator for some quantity of interest proceeds by postulating certain goals or criteria that the estimator should satisfy—e.g., that it should be unbiased, and (among the class of unbiased estimators) have minimum variance. Justifying the choice of an estimator is then just a matter of identifying the estimator that best achieves these goals.  As this example illustrates, showing that some concept or set of features is </w:t>
      </w:r>
      <w:proofErr w:type="gramStart"/>
      <w:r w:rsidRPr="006731C1">
        <w:rPr>
          <w:rFonts w:ascii="Times New Roman" w:eastAsia="Times New Roman" w:hAnsi="Times New Roman" w:cs="Times New Roman"/>
        </w:rPr>
        <w:t>well-adapted</w:t>
      </w:r>
      <w:proofErr w:type="gramEnd"/>
      <w:r w:rsidRPr="006731C1">
        <w:rPr>
          <w:rFonts w:ascii="Times New Roman" w:eastAsia="Times New Roman" w:hAnsi="Times New Roman" w:cs="Times New Roman"/>
        </w:rPr>
        <w:t xml:space="preserve"> to some goal often involves mathematical or conceptual analysis, although it may also have an empirical component. Again, there is a relatively close analogy with understanding the visual system, where this is taken to involve ascription of goals to that system (accurate enough representation of aspects of the environment relevant to action) and then an investigation (usually with a substantial mathematical component) of the means the system employs to achieve these goals</w:t>
      </w:r>
      <w:r w:rsidRPr="006731C1">
        <w:rPr>
          <w:rFonts w:ascii="Times New Roman" w:eastAsia="Times New Roman" w:hAnsi="Times New Roman" w:cs="Times New Roman"/>
          <w:vertAlign w:val="superscript"/>
        </w:rPr>
        <w:footnoteReference w:id="13"/>
      </w:r>
      <w:r w:rsidRPr="006731C1">
        <w:rPr>
          <w:rFonts w:ascii="Times New Roman" w:eastAsia="Times New Roman" w:hAnsi="Times New Roman" w:cs="Times New Roman"/>
        </w:rPr>
        <w:t xml:space="preserve">. </w:t>
      </w:r>
    </w:p>
    <w:p w14:paraId="2BEF8590" w14:textId="77777777" w:rsidR="008079A7" w:rsidRPr="006731C1" w:rsidRDefault="00464D13">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 xml:space="preserve">  </w:t>
      </w:r>
    </w:p>
    <w:p w14:paraId="64990627" w14:textId="77777777" w:rsidR="005F3AC9" w:rsidRPr="006731C1" w:rsidRDefault="00464D13" w:rsidP="00F103D1">
      <w:pPr>
        <w:widowControl w:val="0"/>
        <w:outlineLvl w:val="0"/>
        <w:rPr>
          <w:rFonts w:ascii="Times New Roman" w:eastAsia="Times New Roman" w:hAnsi="Times New Roman" w:cs="Times New Roman"/>
        </w:rPr>
      </w:pPr>
      <w:r w:rsidRPr="006731C1">
        <w:rPr>
          <w:rFonts w:ascii="Times New Roman" w:eastAsia="Times New Roman" w:hAnsi="Times New Roman" w:cs="Times New Roman"/>
          <w:b/>
        </w:rPr>
        <w:t>4</w:t>
      </w:r>
      <w:r w:rsidRPr="006731C1">
        <w:rPr>
          <w:rFonts w:ascii="Times New Roman" w:eastAsia="Times New Roman" w:hAnsi="Times New Roman" w:cs="Times New Roman"/>
        </w:rPr>
        <w:t xml:space="preserve">. </w:t>
      </w:r>
      <w:r w:rsidRPr="006731C1">
        <w:rPr>
          <w:rFonts w:ascii="Times New Roman" w:eastAsia="Times New Roman" w:hAnsi="Times New Roman" w:cs="Times New Roman"/>
          <w:b/>
        </w:rPr>
        <w:t>Relating the Normative and Descriptive</w:t>
      </w:r>
      <w:r w:rsidR="005F3AC9" w:rsidRPr="006731C1">
        <w:rPr>
          <w:rFonts w:ascii="Times New Roman" w:eastAsia="Times New Roman" w:hAnsi="Times New Roman" w:cs="Times New Roman"/>
        </w:rPr>
        <w:t>.</w:t>
      </w:r>
    </w:p>
    <w:p w14:paraId="28A369B5" w14:textId="77777777" w:rsidR="005F3AC9" w:rsidRPr="006731C1" w:rsidRDefault="005F3AC9" w:rsidP="00F103D1">
      <w:pPr>
        <w:widowControl w:val="0"/>
        <w:rPr>
          <w:rFonts w:ascii="Times New Roman" w:eastAsia="Times New Roman" w:hAnsi="Times New Roman" w:cs="Times New Roman"/>
        </w:rPr>
      </w:pPr>
    </w:p>
    <w:p w14:paraId="1EE3BE8E" w14:textId="512BAB19" w:rsidR="008079A7" w:rsidRPr="006731C1" w:rsidRDefault="00464D13" w:rsidP="00F103D1">
      <w:pPr>
        <w:widowControl w:val="0"/>
        <w:rPr>
          <w:rFonts w:ascii="Times New Roman" w:eastAsia="Times New Roman" w:hAnsi="Times New Roman" w:cs="Times New Roman"/>
        </w:rPr>
      </w:pPr>
      <w:r w:rsidRPr="006731C1">
        <w:rPr>
          <w:rFonts w:ascii="Times New Roman" w:eastAsia="Times New Roman" w:hAnsi="Times New Roman" w:cs="Times New Roman"/>
        </w:rPr>
        <w:t>The framework in 2-3 yields several ways in which descriptive and normative considerations can be related in studies of causal reasoning.  One possibility is that we find that</w:t>
      </w:r>
      <w:r w:rsidR="005F3AC9" w:rsidRPr="006731C1">
        <w:rPr>
          <w:rFonts w:ascii="Times New Roman" w:eastAsia="Times New Roman" w:hAnsi="Times New Roman" w:cs="Times New Roman"/>
        </w:rPr>
        <w:t>,</w:t>
      </w:r>
      <w:r w:rsidRPr="006731C1">
        <w:rPr>
          <w:rFonts w:ascii="Times New Roman" w:eastAsia="Times New Roman" w:hAnsi="Times New Roman" w:cs="Times New Roman"/>
        </w:rPr>
        <w:t xml:space="preserve"> as a matter of empirical fact</w:t>
      </w:r>
      <w:r w:rsidR="005F3AC9" w:rsidRPr="006731C1">
        <w:rPr>
          <w:rFonts w:ascii="Times New Roman" w:eastAsia="Times New Roman" w:hAnsi="Times New Roman" w:cs="Times New Roman"/>
        </w:rPr>
        <w:t>,</w:t>
      </w:r>
      <w:r w:rsidRPr="006731C1">
        <w:rPr>
          <w:rFonts w:ascii="Times New Roman" w:eastAsia="Times New Roman" w:hAnsi="Times New Roman" w:cs="Times New Roman"/>
        </w:rPr>
        <w:t xml:space="preserve"> causal cognition among humans (or other subjects) exhibits feature F where F may be, e.g., the use of a causal concept with a certain structure or certain inferential or reasoning strategies involving causation.  We can then ask whether feature F contributes to some goal G associated with casual reasoning</w:t>
      </w:r>
      <w:r w:rsidR="00EC68F3" w:rsidRPr="006731C1">
        <w:rPr>
          <w:rFonts w:ascii="Times New Roman" w:eastAsia="Times New Roman" w:hAnsi="Times New Roman" w:cs="Times New Roman"/>
        </w:rPr>
        <w:t xml:space="preserve"> (for interventionist</w:t>
      </w:r>
      <w:r w:rsidR="00F41DAA" w:rsidRPr="006731C1">
        <w:rPr>
          <w:rFonts w:ascii="Times New Roman" w:eastAsia="Times New Roman" w:hAnsi="Times New Roman" w:cs="Times New Roman"/>
        </w:rPr>
        <w:t>s,</w:t>
      </w:r>
      <w:r w:rsidR="00EC68F3" w:rsidRPr="006731C1">
        <w:rPr>
          <w:rFonts w:ascii="Times New Roman" w:eastAsia="Times New Roman" w:hAnsi="Times New Roman" w:cs="Times New Roman"/>
        </w:rPr>
        <w:t xml:space="preserve"> a goal such as manipulation</w:t>
      </w:r>
      <w:r w:rsidR="006F0A8F" w:rsidRPr="006731C1">
        <w:rPr>
          <w:rFonts w:ascii="Times New Roman" w:eastAsia="Times New Roman" w:hAnsi="Times New Roman" w:cs="Times New Roman"/>
        </w:rPr>
        <w:t xml:space="preserve"> or some subsidiary goal that follows from this</w:t>
      </w:r>
      <w:proofErr w:type="gramStart"/>
      <w:r w:rsidR="006F0A8F" w:rsidRPr="006731C1">
        <w:rPr>
          <w:rFonts w:ascii="Times New Roman" w:eastAsia="Times New Roman" w:hAnsi="Times New Roman" w:cs="Times New Roman"/>
        </w:rPr>
        <w:t xml:space="preserve">. </w:t>
      </w:r>
      <w:r w:rsidR="00EC68F3" w:rsidRPr="006731C1">
        <w:rPr>
          <w:rFonts w:ascii="Times New Roman" w:eastAsia="Times New Roman" w:hAnsi="Times New Roman" w:cs="Times New Roman"/>
        </w:rPr>
        <w:t>)</w:t>
      </w:r>
      <w:proofErr w:type="gramEnd"/>
      <w:r w:rsidRPr="006731C1">
        <w:rPr>
          <w:rFonts w:ascii="Times New Roman" w:eastAsia="Times New Roman" w:hAnsi="Times New Roman" w:cs="Times New Roman"/>
        </w:rPr>
        <w:t xml:space="preserve">. If so, we then have a partial explanation of those subjects “success” in their causal cognition to the extent that success is characterized in terms of the achievement of G: Subjects succeed because their causal cognition exhibits feature F. (The examples below involving the role of invariance considerations in causal reasoning have this character.) Note that in this reasoning a feature that is present as a descriptive matter is linked to a feature that involves a normative characterization, thus providing an is/ought connection.  An additional possibility is that we may also have grounds for believing that some sort of selective process is at work that </w:t>
      </w:r>
      <w:r w:rsidRPr="006731C1">
        <w:rPr>
          <w:rFonts w:ascii="Times New Roman" w:eastAsia="Times New Roman" w:hAnsi="Times New Roman" w:cs="Times New Roman"/>
          <w:i/>
        </w:rPr>
        <w:t>explains</w:t>
      </w:r>
      <w:r w:rsidRPr="006731C1">
        <w:rPr>
          <w:rFonts w:ascii="Times New Roman" w:eastAsia="Times New Roman" w:hAnsi="Times New Roman" w:cs="Times New Roman"/>
        </w:rPr>
        <w:t xml:space="preserve"> the presence of F in the sense that F is selected for </w:t>
      </w:r>
      <w:r w:rsidRPr="006731C1">
        <w:rPr>
          <w:rFonts w:ascii="Times New Roman" w:eastAsia="Times New Roman" w:hAnsi="Times New Roman" w:cs="Times New Roman"/>
          <w:i/>
        </w:rPr>
        <w:t xml:space="preserve">because </w:t>
      </w:r>
      <w:r w:rsidRPr="006731C1">
        <w:rPr>
          <w:rFonts w:ascii="Times New Roman" w:eastAsia="Times New Roman" w:hAnsi="Times New Roman" w:cs="Times New Roman"/>
        </w:rPr>
        <w:t xml:space="preserve">it leads to G—thus accounting for the presence of F via a functional </w:t>
      </w:r>
      <w:r w:rsidRPr="006731C1">
        <w:rPr>
          <w:rFonts w:ascii="Times New Roman" w:eastAsia="Times New Roman" w:hAnsi="Times New Roman" w:cs="Times New Roman"/>
        </w:rPr>
        <w:lastRenderedPageBreak/>
        <w:t xml:space="preserve">explanation. Such selective processes might involve either natural selection or learning—e.g., subjects learn a certain way of thinking about causal relationships (rather than some alternative) through some feedback process involving the satisfaction of their goals with the feedback reinforcing that way of thinking.    </w:t>
      </w:r>
    </w:p>
    <w:p w14:paraId="22120DE0" w14:textId="795404E2" w:rsidR="008079A7" w:rsidRPr="006731C1" w:rsidRDefault="00464D13">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 xml:space="preserve"> In following either of the approaches described above, we identify features F of causal reasoning through empirical investigation and then ask, concerning them, whether they have a normative rationale in terms of contributing to goal G. I emphasize that the features F are </w:t>
      </w:r>
      <w:r w:rsidRPr="006731C1">
        <w:rPr>
          <w:rFonts w:ascii="Times New Roman" w:eastAsia="Times New Roman" w:hAnsi="Times New Roman" w:cs="Times New Roman"/>
          <w:i/>
        </w:rPr>
        <w:t xml:space="preserve">not </w:t>
      </w:r>
      <w:r w:rsidRPr="006731C1">
        <w:rPr>
          <w:rFonts w:ascii="Times New Roman" w:eastAsia="Times New Roman" w:hAnsi="Times New Roman" w:cs="Times New Roman"/>
        </w:rPr>
        <w:t>regarded as normatively justified or appropriate merely because they are found in people’s causal reasoning. Instead, to the extent that they are normatively justified this is because they can be given an independent justification in terms of contributing to G. I will add, though, that the empirical discovery that causal reasoning exhibits feature F can prompt us to consider the possibility that F may have some normative justification, where we might not think to consider this possibility prior to the discovery of F</w:t>
      </w:r>
      <w:r w:rsidR="00F41DAA" w:rsidRPr="006731C1">
        <w:rPr>
          <w:rFonts w:ascii="Times New Roman" w:eastAsia="Times New Roman" w:hAnsi="Times New Roman" w:cs="Times New Roman"/>
        </w:rPr>
        <w:t xml:space="preserve">.   For example, the tendency of subjects to assign higher causal strength ratings </w:t>
      </w:r>
      <w:proofErr w:type="gramStart"/>
      <w:r w:rsidR="00F41DAA" w:rsidRPr="006731C1">
        <w:rPr>
          <w:rFonts w:ascii="Times New Roman" w:eastAsia="Times New Roman" w:hAnsi="Times New Roman" w:cs="Times New Roman"/>
        </w:rPr>
        <w:t>to  contingencies</w:t>
      </w:r>
      <w:proofErr w:type="gramEnd"/>
      <w:r w:rsidR="00F41DAA" w:rsidRPr="006731C1">
        <w:rPr>
          <w:rFonts w:ascii="Times New Roman" w:eastAsia="Times New Roman" w:hAnsi="Times New Roman" w:cs="Times New Roman"/>
        </w:rPr>
        <w:t xml:space="preserve"> in which the base rate of the effect is high, commonly thought to lack a rational justification, can be given a normative justification in terms of the </w:t>
      </w:r>
      <w:r w:rsidR="00E457D3" w:rsidRPr="006731C1">
        <w:rPr>
          <w:rFonts w:ascii="Times New Roman" w:eastAsia="Times New Roman" w:hAnsi="Times New Roman" w:cs="Times New Roman"/>
        </w:rPr>
        <w:t>invariance-</w:t>
      </w:r>
      <w:r w:rsidR="00F41DAA" w:rsidRPr="006731C1">
        <w:rPr>
          <w:rFonts w:ascii="Times New Roman" w:eastAsia="Times New Roman" w:hAnsi="Times New Roman" w:cs="Times New Roman"/>
        </w:rPr>
        <w:t xml:space="preserve">linked ideas developed in Cheng’s causal power theory, as explained in Section </w:t>
      </w:r>
      <w:r w:rsidR="00D643BD">
        <w:rPr>
          <w:rFonts w:ascii="Times New Roman" w:eastAsia="Times New Roman" w:hAnsi="Times New Roman" w:cs="Times New Roman"/>
        </w:rPr>
        <w:t>8</w:t>
      </w:r>
      <w:r w:rsidR="00F41DAA" w:rsidRPr="006731C1">
        <w:rPr>
          <w:rFonts w:ascii="Times New Roman" w:eastAsia="Times New Roman" w:hAnsi="Times New Roman" w:cs="Times New Roman"/>
        </w:rPr>
        <w:t xml:space="preserve"> below. </w:t>
      </w:r>
    </w:p>
    <w:p w14:paraId="29AB1E5F" w14:textId="052E7E03" w:rsidR="008079A7" w:rsidRPr="006731C1" w:rsidRDefault="00464D13">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Moreover, the direction of discovery can go, so to speak, in the opposite direction: given a normative theory which tells us that normatively good causal reasoning will contain feature F, we can then empirically investigate the reasoning of adult humans and other subjects to see if they exhibit this feature. In a number of cases, the answer to this question turns out to be “yes”</w:t>
      </w:r>
      <w:r w:rsidR="00F36D63" w:rsidRPr="006731C1">
        <w:rPr>
          <w:rStyle w:val="FootnoteReference"/>
          <w:rFonts w:ascii="Times New Roman" w:eastAsia="Times New Roman" w:hAnsi="Times New Roman" w:cs="Times New Roman"/>
        </w:rPr>
        <w:footnoteReference w:id="14"/>
      </w:r>
      <w:r w:rsidRPr="006731C1">
        <w:rPr>
          <w:rFonts w:ascii="Times New Roman" w:eastAsia="Times New Roman" w:hAnsi="Times New Roman" w:cs="Times New Roman"/>
        </w:rPr>
        <w:t xml:space="preserve">.  Such cases illustrate what I will call the </w:t>
      </w:r>
      <w:r w:rsidRPr="006731C1">
        <w:rPr>
          <w:rFonts w:ascii="Times New Roman" w:eastAsia="Times New Roman" w:hAnsi="Times New Roman" w:cs="Times New Roman"/>
          <w:i/>
        </w:rPr>
        <w:t>motivating</w:t>
      </w:r>
      <w:r w:rsidRPr="006731C1">
        <w:rPr>
          <w:rFonts w:ascii="Times New Roman" w:eastAsia="Times New Roman" w:hAnsi="Times New Roman" w:cs="Times New Roman"/>
        </w:rPr>
        <w:t xml:space="preserve"> or </w:t>
      </w:r>
      <w:r w:rsidRPr="006731C1">
        <w:rPr>
          <w:rFonts w:ascii="Times New Roman" w:eastAsia="Times New Roman" w:hAnsi="Times New Roman" w:cs="Times New Roman"/>
          <w:i/>
        </w:rPr>
        <w:t>enabling</w:t>
      </w:r>
      <w:r w:rsidRPr="006731C1">
        <w:rPr>
          <w:rFonts w:ascii="Times New Roman" w:eastAsia="Times New Roman" w:hAnsi="Times New Roman" w:cs="Times New Roman"/>
        </w:rPr>
        <w:t xml:space="preserve"> role of normative theory in connection with empirical investigation; often it does not occur to researchers to do certain experiments or to look for whether certain features are present in causal cognition in the absence of a normative theory that tells us that normatively appropriate cognition will exhibit these features. This is another way in which normative and descriptive investigations can fruitfully interact</w:t>
      </w:r>
      <w:r w:rsidRPr="006731C1">
        <w:rPr>
          <w:rFonts w:ascii="Times New Roman" w:eastAsia="Times New Roman" w:hAnsi="Times New Roman" w:cs="Times New Roman"/>
          <w:vertAlign w:val="superscript"/>
        </w:rPr>
        <w:footnoteReference w:id="15"/>
      </w:r>
      <w:r w:rsidRPr="006731C1">
        <w:rPr>
          <w:rFonts w:ascii="Times New Roman" w:eastAsia="Times New Roman" w:hAnsi="Times New Roman" w:cs="Times New Roman"/>
        </w:rPr>
        <w:t xml:space="preserve">. </w:t>
      </w:r>
    </w:p>
    <w:p w14:paraId="24B8EDBE" w14:textId="77777777" w:rsidR="008079A7" w:rsidRPr="006731C1" w:rsidRDefault="008079A7">
      <w:pPr>
        <w:widowControl w:val="0"/>
        <w:ind w:firstLine="720"/>
        <w:rPr>
          <w:rFonts w:ascii="Times New Roman" w:eastAsia="Times New Roman" w:hAnsi="Times New Roman" w:cs="Times New Roman"/>
        </w:rPr>
      </w:pPr>
    </w:p>
    <w:p w14:paraId="65855395" w14:textId="76510FB2" w:rsidR="008079A7" w:rsidRPr="006731C1" w:rsidRDefault="00464D13" w:rsidP="00F103D1">
      <w:pPr>
        <w:widowControl w:val="0"/>
        <w:outlineLvl w:val="0"/>
        <w:rPr>
          <w:rFonts w:ascii="Times New Roman" w:eastAsia="Times New Roman" w:hAnsi="Times New Roman" w:cs="Times New Roman"/>
          <w:b/>
        </w:rPr>
      </w:pPr>
      <w:proofErr w:type="gramStart"/>
      <w:r w:rsidRPr="006731C1">
        <w:rPr>
          <w:rFonts w:ascii="Times New Roman" w:eastAsia="Times New Roman" w:hAnsi="Times New Roman" w:cs="Times New Roman"/>
          <w:b/>
        </w:rPr>
        <w:t>5.  Intuition</w:t>
      </w:r>
      <w:proofErr w:type="gramEnd"/>
      <w:r w:rsidRPr="006731C1">
        <w:rPr>
          <w:rFonts w:ascii="Times New Roman" w:eastAsia="Times New Roman" w:hAnsi="Times New Roman" w:cs="Times New Roman"/>
          <w:b/>
        </w:rPr>
        <w:t xml:space="preserve"> and X-Phi</w:t>
      </w:r>
    </w:p>
    <w:p w14:paraId="46E478DC" w14:textId="77777777" w:rsidR="008079A7" w:rsidRPr="006731C1" w:rsidRDefault="008079A7">
      <w:pPr>
        <w:widowControl w:val="0"/>
        <w:ind w:firstLine="720"/>
        <w:rPr>
          <w:rFonts w:ascii="Times New Roman" w:eastAsia="Times New Roman" w:hAnsi="Times New Roman" w:cs="Times New Roman"/>
        </w:rPr>
      </w:pPr>
    </w:p>
    <w:p w14:paraId="45FD61D2" w14:textId="3551D3D8" w:rsidR="008079A7" w:rsidRPr="006731C1" w:rsidRDefault="00464D13">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 xml:space="preserve">The picture just sketched contrasts both with the usual forms of the intuition-based approaches to causation common in portions of the philosophical literature </w:t>
      </w:r>
      <w:proofErr w:type="gramStart"/>
      <w:r w:rsidRPr="006731C1">
        <w:rPr>
          <w:rFonts w:ascii="Times New Roman" w:eastAsia="Times New Roman" w:hAnsi="Times New Roman" w:cs="Times New Roman"/>
        </w:rPr>
        <w:t xml:space="preserve">and </w:t>
      </w:r>
      <w:r w:rsidR="006A1C38" w:rsidRPr="006731C1">
        <w:rPr>
          <w:rFonts w:ascii="Times New Roman" w:eastAsia="Times New Roman" w:hAnsi="Times New Roman" w:cs="Times New Roman"/>
        </w:rPr>
        <w:t xml:space="preserve"> some</w:t>
      </w:r>
      <w:proofErr w:type="gramEnd"/>
      <w:r w:rsidRPr="006731C1">
        <w:rPr>
          <w:rFonts w:ascii="Times New Roman" w:eastAsia="Times New Roman" w:hAnsi="Times New Roman" w:cs="Times New Roman"/>
        </w:rPr>
        <w:t xml:space="preserve"> approaches that are common in X-phi</w:t>
      </w:r>
      <w:r w:rsidR="006A1C38" w:rsidRPr="006731C1">
        <w:rPr>
          <w:rFonts w:ascii="Times New Roman" w:eastAsia="Times New Roman" w:hAnsi="Times New Roman" w:cs="Times New Roman"/>
        </w:rPr>
        <w:t>.</w:t>
      </w:r>
      <w:r w:rsidR="00F36D63" w:rsidRPr="006731C1">
        <w:rPr>
          <w:rFonts w:ascii="Times New Roman" w:eastAsia="Times New Roman" w:hAnsi="Times New Roman" w:cs="Times New Roman"/>
        </w:rPr>
        <w:t xml:space="preserve"> </w:t>
      </w:r>
      <w:r w:rsidR="006A1C38"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I begin with the former which I see as proceeding as follows: the philosopher describes various cases and then consults his or her “intuitions” about these, with the operative question usually being whether these are instances of causation.  For example, a case in which a gardener fails to water flowers </w:t>
      </w:r>
      <w:r w:rsidRPr="006731C1">
        <w:rPr>
          <w:rFonts w:ascii="Times New Roman" w:eastAsia="Times New Roman" w:hAnsi="Times New Roman" w:cs="Times New Roman"/>
        </w:rPr>
        <w:lastRenderedPageBreak/>
        <w:t xml:space="preserve">and the flowers die will be described and then an intuition or judgment will be advanced about whether the gardener’s omission caused the flowers to die. Similarly for cases involving double prevention, causal pre-emption and so on. The task of constructing a </w:t>
      </w:r>
      <w:r w:rsidR="00F36D63" w:rsidRPr="006731C1">
        <w:rPr>
          <w:rFonts w:ascii="Times New Roman" w:eastAsia="Times New Roman" w:hAnsi="Times New Roman" w:cs="Times New Roman"/>
        </w:rPr>
        <w:t xml:space="preserve">normative </w:t>
      </w:r>
      <w:r w:rsidRPr="006731C1">
        <w:rPr>
          <w:rFonts w:ascii="Times New Roman" w:eastAsia="Times New Roman" w:hAnsi="Times New Roman" w:cs="Times New Roman"/>
        </w:rPr>
        <w:t>theory of causation is then taken to be, at least in part, the task of constructing a theory which captures or reproduces these intuitions</w:t>
      </w:r>
      <w:r w:rsidR="00F36D63" w:rsidRPr="006731C1">
        <w:rPr>
          <w:rFonts w:ascii="Times New Roman" w:eastAsia="Times New Roman" w:hAnsi="Times New Roman" w:cs="Times New Roman"/>
        </w:rPr>
        <w:t>—i.e.</w:t>
      </w:r>
      <w:proofErr w:type="gramStart"/>
      <w:r w:rsidR="00F36D63" w:rsidRPr="006731C1">
        <w:rPr>
          <w:rFonts w:ascii="Times New Roman" w:eastAsia="Times New Roman" w:hAnsi="Times New Roman" w:cs="Times New Roman"/>
        </w:rPr>
        <w:t xml:space="preserve">, </w:t>
      </w:r>
      <w:r w:rsidR="006D4664" w:rsidRPr="006731C1">
        <w:rPr>
          <w:rFonts w:ascii="Times New Roman" w:eastAsia="Times New Roman" w:hAnsi="Times New Roman" w:cs="Times New Roman"/>
        </w:rPr>
        <w:t xml:space="preserve"> one</w:t>
      </w:r>
      <w:proofErr w:type="gramEnd"/>
      <w:r w:rsidR="006D4664" w:rsidRPr="006731C1">
        <w:rPr>
          <w:rFonts w:ascii="Times New Roman" w:eastAsia="Times New Roman" w:hAnsi="Times New Roman" w:cs="Times New Roman"/>
        </w:rPr>
        <w:t xml:space="preserve"> part of </w:t>
      </w:r>
      <w:r w:rsidR="00F36D63" w:rsidRPr="006731C1">
        <w:rPr>
          <w:rFonts w:ascii="Times New Roman" w:eastAsia="Times New Roman" w:hAnsi="Times New Roman" w:cs="Times New Roman"/>
        </w:rPr>
        <w:t>the test for whether one has produce a good theory is</w:t>
      </w:r>
      <w:r w:rsidR="006D4664" w:rsidRPr="006731C1">
        <w:rPr>
          <w:rFonts w:ascii="Times New Roman" w:eastAsia="Times New Roman" w:hAnsi="Times New Roman" w:cs="Times New Roman"/>
        </w:rPr>
        <w:t xml:space="preserve"> </w:t>
      </w:r>
      <w:r w:rsidR="00F36D63" w:rsidRPr="006731C1">
        <w:rPr>
          <w:rFonts w:ascii="Times New Roman" w:eastAsia="Times New Roman" w:hAnsi="Times New Roman" w:cs="Times New Roman"/>
        </w:rPr>
        <w:t>whether it agrees with intuition</w:t>
      </w:r>
      <w:r w:rsidR="00D643BD">
        <w:rPr>
          <w:rFonts w:ascii="Times New Roman" w:eastAsia="Times New Roman" w:hAnsi="Times New Roman" w:cs="Times New Roman"/>
        </w:rPr>
        <w:t>.</w:t>
      </w:r>
      <w:r w:rsidRPr="006731C1">
        <w:rPr>
          <w:rFonts w:ascii="Times New Roman" w:eastAsia="Times New Roman" w:hAnsi="Times New Roman" w:cs="Times New Roman"/>
        </w:rPr>
        <w:t xml:space="preserve">  An obvious initial problem is that the intuitions of any single person are unlikely to be fully consistent with one another and, moreover, different people may hold inconsistent intuitions.  In the absence of a single theory that fully captures everyone’s intuitions, a standard response is to appeal to some version of reflective equilibrium— one looks for a theory that captures as many intuitions as possible, but where this may involve rejecting some intuitions in favor of others in order to maximize overall systematic coherence</w:t>
      </w:r>
      <w:r w:rsidRPr="006731C1">
        <w:rPr>
          <w:rFonts w:ascii="Times New Roman" w:eastAsia="Times New Roman" w:hAnsi="Times New Roman" w:cs="Times New Roman"/>
          <w:vertAlign w:val="superscript"/>
        </w:rPr>
        <w:footnoteReference w:id="16"/>
      </w:r>
      <w:r w:rsidRPr="006731C1">
        <w:rPr>
          <w:rFonts w:ascii="Times New Roman" w:eastAsia="Times New Roman" w:hAnsi="Times New Roman" w:cs="Times New Roman"/>
        </w:rPr>
        <w:t>.  Additional constraints/desiderata that are motivated on more general philosophical grounds such as the demand that the resulting theory be ‘reductive” or that it reflect certain requirements allegedly coming from “fundamental physics</w:t>
      </w:r>
      <w:proofErr w:type="gramStart"/>
      <w:r w:rsidRPr="006731C1">
        <w:rPr>
          <w:rFonts w:ascii="Times New Roman" w:eastAsia="Times New Roman" w:hAnsi="Times New Roman" w:cs="Times New Roman"/>
        </w:rPr>
        <w:t xml:space="preserve">” </w:t>
      </w:r>
      <w:r w:rsidR="006D4664" w:rsidRPr="006731C1">
        <w:rPr>
          <w:rFonts w:ascii="Times New Roman" w:eastAsia="Times New Roman" w:hAnsi="Times New Roman" w:cs="Times New Roman"/>
        </w:rPr>
        <w:t xml:space="preserve"> or</w:t>
      </w:r>
      <w:proofErr w:type="gramEnd"/>
      <w:r w:rsidR="006D4664" w:rsidRPr="006731C1">
        <w:rPr>
          <w:rFonts w:ascii="Times New Roman" w:eastAsia="Times New Roman" w:hAnsi="Times New Roman" w:cs="Times New Roman"/>
        </w:rPr>
        <w:t xml:space="preserve"> from “metaphysics” </w:t>
      </w:r>
      <w:r w:rsidRPr="006731C1">
        <w:rPr>
          <w:rFonts w:ascii="Times New Roman" w:eastAsia="Times New Roman" w:hAnsi="Times New Roman" w:cs="Times New Roman"/>
        </w:rPr>
        <w:t xml:space="preserve">may be added to this mix—a prominent recent example is Paul and Hall, 2013, and a similar program seems to underlie Lewis’ well-known work on causation.  </w:t>
      </w:r>
    </w:p>
    <w:p w14:paraId="249E7D39" w14:textId="7541EAF8"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 xml:space="preserve">A general problem </w:t>
      </w:r>
      <w:r w:rsidR="00F36D63" w:rsidRPr="006731C1">
        <w:rPr>
          <w:rFonts w:ascii="Times New Roman" w:eastAsia="Times New Roman" w:hAnsi="Times New Roman" w:cs="Times New Roman"/>
        </w:rPr>
        <w:t xml:space="preserve">for any approach that takes normative justification </w:t>
      </w:r>
      <w:proofErr w:type="gramStart"/>
      <w:r w:rsidR="00F36D63" w:rsidRPr="006731C1">
        <w:rPr>
          <w:rFonts w:ascii="Times New Roman" w:eastAsia="Times New Roman" w:hAnsi="Times New Roman" w:cs="Times New Roman"/>
        </w:rPr>
        <w:t>to  involve</w:t>
      </w:r>
      <w:proofErr w:type="gramEnd"/>
      <w:r w:rsidR="00F36D63" w:rsidRPr="006731C1">
        <w:rPr>
          <w:rFonts w:ascii="Times New Roman" w:eastAsia="Times New Roman" w:hAnsi="Times New Roman" w:cs="Times New Roman"/>
        </w:rPr>
        <w:t xml:space="preserve">  appeal to reflective equilibrium </w:t>
      </w:r>
      <w:r w:rsidRPr="006731C1">
        <w:rPr>
          <w:rFonts w:ascii="Times New Roman" w:eastAsia="Times New Roman" w:hAnsi="Times New Roman" w:cs="Times New Roman"/>
        </w:rPr>
        <w:t xml:space="preserve"> is that there is no reason to suppose that there is a unique outcome which represents the best possible trade-off among the different intuitions and other desiderata (and no obvious way of telling whether we have found such an outcome, supposing that it exists).  Instead there may be multiple </w:t>
      </w:r>
      <w:proofErr w:type="spellStart"/>
      <w:r w:rsidRPr="006731C1">
        <w:rPr>
          <w:rFonts w:ascii="Times New Roman" w:eastAsia="Times New Roman" w:hAnsi="Times New Roman" w:cs="Times New Roman"/>
        </w:rPr>
        <w:t>equilibria</w:t>
      </w:r>
      <w:proofErr w:type="spellEnd"/>
      <w:r w:rsidRPr="006731C1">
        <w:rPr>
          <w:rFonts w:ascii="Times New Roman" w:eastAsia="Times New Roman" w:hAnsi="Times New Roman" w:cs="Times New Roman"/>
        </w:rPr>
        <w:t xml:space="preserve">, each corresponding to different ways of trading off or balancing the desiderata just described. Or there may be no equilibrium.  Indeed, the variety of different theories that have been produced by investigators claiming to follow something like (some version of) the method of reflective equilibrium seems to support the conclusion that either there are multiple </w:t>
      </w:r>
      <w:proofErr w:type="spellStart"/>
      <w:r w:rsidRPr="006731C1">
        <w:rPr>
          <w:rFonts w:ascii="Times New Roman" w:eastAsia="Times New Roman" w:hAnsi="Times New Roman" w:cs="Times New Roman"/>
        </w:rPr>
        <w:t>equilibria</w:t>
      </w:r>
      <w:proofErr w:type="spellEnd"/>
      <w:r w:rsidRPr="006731C1">
        <w:rPr>
          <w:rFonts w:ascii="Times New Roman" w:eastAsia="Times New Roman" w:hAnsi="Times New Roman" w:cs="Times New Roman"/>
        </w:rPr>
        <w:t xml:space="preserve"> or that all but one of the theorists have misapplied the procedure (and we can’t tell which).   </w:t>
      </w:r>
      <w:r w:rsidR="00F36D63" w:rsidRPr="006731C1">
        <w:rPr>
          <w:rFonts w:ascii="Times New Roman" w:eastAsia="Times New Roman" w:hAnsi="Times New Roman" w:cs="Times New Roman"/>
        </w:rPr>
        <w:t>The approach to normative justification that I favor does not suffer from these difficulties since it takes the basis for such justification to involve means/ends reasoning rather than appeal to reflective equilibrium</w:t>
      </w:r>
      <w:r w:rsidR="00726DF7" w:rsidRPr="006731C1">
        <w:rPr>
          <w:rStyle w:val="FootnoteReference"/>
          <w:rFonts w:ascii="Times New Roman" w:eastAsia="Times New Roman" w:hAnsi="Times New Roman" w:cs="Times New Roman"/>
        </w:rPr>
        <w:footnoteReference w:id="17"/>
      </w:r>
      <w:r w:rsidR="00F36D63" w:rsidRPr="006731C1">
        <w:rPr>
          <w:rFonts w:ascii="Times New Roman" w:eastAsia="Times New Roman" w:hAnsi="Times New Roman" w:cs="Times New Roman"/>
        </w:rPr>
        <w:t xml:space="preserve">. </w:t>
      </w:r>
    </w:p>
    <w:p w14:paraId="6F36B591" w14:textId="69C720C6"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lastRenderedPageBreak/>
        <w:t xml:space="preserve">But even putting this aside there are several additional difficulties. One is that it is unclear what the goal or point of </w:t>
      </w:r>
      <w:r w:rsidR="001715A9" w:rsidRPr="006731C1">
        <w:rPr>
          <w:rFonts w:ascii="Times New Roman" w:eastAsia="Times New Roman" w:hAnsi="Times New Roman" w:cs="Times New Roman"/>
        </w:rPr>
        <w:t xml:space="preserve">the </w:t>
      </w:r>
      <w:r w:rsidRPr="006731C1">
        <w:rPr>
          <w:rFonts w:ascii="Times New Roman" w:eastAsia="Times New Roman" w:hAnsi="Times New Roman" w:cs="Times New Roman"/>
        </w:rPr>
        <w:t xml:space="preserve">enterprise just described is. It can’t be intended just as empirical psychology or description/explanation of aspects of causal judgment since even if we accept that intuition is a source of information about these (on this see immediately below), the project under discussion involves rejecting some of these intuitions in favor of others, settling cases in which intuition is uncertain in definite ways (rather than just reporting the uncertainty) and subjecting the whole investigation </w:t>
      </w:r>
      <w:proofErr w:type="gramStart"/>
      <w:r w:rsidRPr="006731C1">
        <w:rPr>
          <w:rFonts w:ascii="Times New Roman" w:eastAsia="Times New Roman" w:hAnsi="Times New Roman" w:cs="Times New Roman"/>
        </w:rPr>
        <w:t>to  additional</w:t>
      </w:r>
      <w:proofErr w:type="gramEnd"/>
      <w:r w:rsidRPr="006731C1">
        <w:rPr>
          <w:rFonts w:ascii="Times New Roman" w:eastAsia="Times New Roman" w:hAnsi="Times New Roman" w:cs="Times New Roman"/>
        </w:rPr>
        <w:t xml:space="preserve"> philosophical or physics-based constraints that are not motivated by empirical psychology. A straightforwardly descriptive enterprise (with intuitions just taken to be reports or descriptions of how people judge) would not take this form. But at the same time, the account that will emerge from such a procedure will not have an obvious functional or normative rationale (in the sense described in Sections 2-3) either. One way of seeing this is simply to note that the reflective equilibrium procedure as described assigns no role to what the end product is to be used for or whether it is well or poorly designed to achieve goals associated with causal thinking.  Instead, the product looks like a curious hybrid, partly constrained by the goal of capturing   intuitions and partly constrained by other sorts of considerations coming from philosophy or the metaphysics of </w:t>
      </w:r>
      <w:proofErr w:type="gramStart"/>
      <w:r w:rsidRPr="006731C1">
        <w:rPr>
          <w:rFonts w:ascii="Times New Roman" w:eastAsia="Times New Roman" w:hAnsi="Times New Roman" w:cs="Times New Roman"/>
        </w:rPr>
        <w:t>science which</w:t>
      </w:r>
      <w:proofErr w:type="gramEnd"/>
      <w:r w:rsidRPr="006731C1">
        <w:rPr>
          <w:rFonts w:ascii="Times New Roman" w:eastAsia="Times New Roman" w:hAnsi="Times New Roman" w:cs="Times New Roman"/>
        </w:rPr>
        <w:t xml:space="preserve"> seem to have little to do with functional/normative considerations.  The alternative approach to normative theory and its connection to empirical psychology described in Section 2 </w:t>
      </w:r>
      <w:proofErr w:type="gramStart"/>
      <w:r w:rsidRPr="006731C1">
        <w:rPr>
          <w:rFonts w:ascii="Times New Roman" w:eastAsia="Times New Roman" w:hAnsi="Times New Roman" w:cs="Times New Roman"/>
        </w:rPr>
        <w:t>does</w:t>
      </w:r>
      <w:proofErr w:type="gramEnd"/>
      <w:r w:rsidRPr="006731C1">
        <w:rPr>
          <w:rFonts w:ascii="Times New Roman" w:eastAsia="Times New Roman" w:hAnsi="Times New Roman" w:cs="Times New Roman"/>
        </w:rPr>
        <w:t xml:space="preserve"> not suffer from these limitations. </w:t>
      </w:r>
    </w:p>
    <w:p w14:paraId="20E06EEB" w14:textId="14E42BD7"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 xml:space="preserve">So far I have not addressed the question of what “intuition” </w:t>
      </w:r>
      <w:proofErr w:type="gramStart"/>
      <w:r w:rsidRPr="006731C1">
        <w:rPr>
          <w:rFonts w:ascii="Times New Roman" w:eastAsia="Times New Roman" w:hAnsi="Times New Roman" w:cs="Times New Roman"/>
        </w:rPr>
        <w:t>itself</w:t>
      </w:r>
      <w:proofErr w:type="gramEnd"/>
      <w:r w:rsidRPr="006731C1">
        <w:rPr>
          <w:rFonts w:ascii="Times New Roman" w:eastAsia="Times New Roman" w:hAnsi="Times New Roman" w:cs="Times New Roman"/>
        </w:rPr>
        <w:t xml:space="preserve"> can tell us (its “reliability” or what kind of information, if any, it provides) and how this consideration impacts assessment of traditional intuition-driven approaches. (Recent discussion of the role of intuition in philosophy has tended to focus on this question.) One possibility is that intuition involves a kind of rationalistic grasp of facts about the subject of the intuition  —our intuitions about </w:t>
      </w:r>
      <w:proofErr w:type="gramStart"/>
      <w:r w:rsidRPr="006731C1">
        <w:rPr>
          <w:rFonts w:ascii="Times New Roman" w:eastAsia="Times New Roman" w:hAnsi="Times New Roman" w:cs="Times New Roman"/>
        </w:rPr>
        <w:t>causation  provide</w:t>
      </w:r>
      <w:proofErr w:type="gramEnd"/>
      <w:r w:rsidRPr="006731C1">
        <w:rPr>
          <w:rFonts w:ascii="Times New Roman" w:eastAsia="Times New Roman" w:hAnsi="Times New Roman" w:cs="Times New Roman"/>
        </w:rPr>
        <w:t xml:space="preserve"> us with some sort of  purely reason-based acquaintance with the nature of  causation and so on.  It is hard to construct a plausible story about how such a </w:t>
      </w:r>
      <w:r w:rsidR="008757B3">
        <w:rPr>
          <w:rFonts w:ascii="Times New Roman" w:eastAsia="Times New Roman" w:hAnsi="Times New Roman" w:cs="Times New Roman"/>
        </w:rPr>
        <w:t>“</w:t>
      </w:r>
      <w:r w:rsidRPr="006731C1">
        <w:rPr>
          <w:rFonts w:ascii="Times New Roman" w:eastAsia="Times New Roman" w:hAnsi="Times New Roman" w:cs="Times New Roman"/>
        </w:rPr>
        <w:t xml:space="preserve">faculty” could be a reliable source of information and I will not consider this possibility further. </w:t>
      </w:r>
    </w:p>
    <w:p w14:paraId="42716C3C" w14:textId="53F9E0FA" w:rsidR="00023834"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Another, prima</w:t>
      </w:r>
      <w:r w:rsidR="00B135F8" w:rsidRPr="006731C1">
        <w:rPr>
          <w:rFonts w:ascii="Times New Roman" w:eastAsia="Times New Roman" w:hAnsi="Times New Roman" w:cs="Times New Roman"/>
        </w:rPr>
        <w:t xml:space="preserve"> </w:t>
      </w:r>
      <w:r w:rsidRPr="006731C1">
        <w:rPr>
          <w:rFonts w:ascii="Times New Roman" w:eastAsia="Times New Roman" w:hAnsi="Times New Roman" w:cs="Times New Roman"/>
        </w:rPr>
        <w:t>facie more plausible possibility, defended by Goldman (2007) among others, takes claims about intuitions to reflect (at least in the right circumstances) claims about concepts that ordinary speakers acquire as part of their linguistic competence. Thus intuitions about examples involving causation reflect the speaker’s knowledge of how causal concepts are correctly applied and hence information about the structure of those concepts</w:t>
      </w:r>
      <w:r w:rsidR="00367325" w:rsidRPr="006731C1">
        <w:rPr>
          <w:rFonts w:ascii="Times New Roman" w:eastAsia="Times New Roman" w:hAnsi="Times New Roman" w:cs="Times New Roman"/>
        </w:rPr>
        <w:t xml:space="preserve"> </w:t>
      </w:r>
      <w:r w:rsidRPr="006731C1">
        <w:rPr>
          <w:rFonts w:ascii="Times New Roman" w:eastAsia="Times New Roman" w:hAnsi="Times New Roman" w:cs="Times New Roman"/>
        </w:rPr>
        <w:t>One limitation of this view is that, for reasons described above, it assigns too central a role to concept talk in causal cognition, and in effect takes causal cognition to be just a matter of applying causal concepts to scenarios, thus neglecting many other aspects of causal cognition having to do with causal learning and inference. However, we might broaden Goldman’s suggestion in the following way:</w:t>
      </w:r>
      <w:r w:rsidR="00743491" w:rsidRPr="006731C1">
        <w:rPr>
          <w:rFonts w:ascii="Times New Roman" w:eastAsia="Times New Roman" w:hAnsi="Times New Roman" w:cs="Times New Roman"/>
        </w:rPr>
        <w:t xml:space="preserve"> when a </w:t>
      </w:r>
      <w:proofErr w:type="gramStart"/>
      <w:r w:rsidR="00743491" w:rsidRPr="006731C1">
        <w:rPr>
          <w:rFonts w:ascii="Times New Roman" w:eastAsia="Times New Roman" w:hAnsi="Times New Roman" w:cs="Times New Roman"/>
        </w:rPr>
        <w:t>philosopher  reports</w:t>
      </w:r>
      <w:proofErr w:type="gramEnd"/>
      <w:r w:rsidR="00743491" w:rsidRPr="006731C1">
        <w:rPr>
          <w:rFonts w:ascii="Times New Roman" w:eastAsia="Times New Roman" w:hAnsi="Times New Roman" w:cs="Times New Roman"/>
        </w:rPr>
        <w:t xml:space="preserve">  the  intuition  that such and such is a case of C</w:t>
      </w:r>
      <w:r w:rsidR="00367325" w:rsidRPr="006731C1">
        <w:rPr>
          <w:rFonts w:ascii="Times New Roman" w:eastAsia="Times New Roman" w:hAnsi="Times New Roman" w:cs="Times New Roman"/>
        </w:rPr>
        <w:t xml:space="preserve"> (e.g. causation) </w:t>
      </w:r>
      <w:r w:rsidR="00743491" w:rsidRPr="006731C1">
        <w:rPr>
          <w:rFonts w:ascii="Times New Roman" w:eastAsia="Times New Roman" w:hAnsi="Times New Roman" w:cs="Times New Roman"/>
        </w:rPr>
        <w:t xml:space="preserve">, that person </w:t>
      </w:r>
      <w:r w:rsidR="00C71BEB" w:rsidRPr="006731C1">
        <w:rPr>
          <w:rFonts w:ascii="Times New Roman" w:eastAsia="Times New Roman" w:hAnsi="Times New Roman" w:cs="Times New Roman"/>
        </w:rPr>
        <w:t xml:space="preserve"> </w:t>
      </w:r>
      <w:r w:rsidR="00743491" w:rsidRPr="006731C1">
        <w:rPr>
          <w:rFonts w:ascii="Times New Roman" w:eastAsia="Times New Roman" w:hAnsi="Times New Roman" w:cs="Times New Roman"/>
        </w:rPr>
        <w:t>at least provid</w:t>
      </w:r>
      <w:r w:rsidR="00C71BEB" w:rsidRPr="006731C1">
        <w:rPr>
          <w:rFonts w:ascii="Times New Roman" w:eastAsia="Times New Roman" w:hAnsi="Times New Roman" w:cs="Times New Roman"/>
        </w:rPr>
        <w:t>es</w:t>
      </w:r>
      <w:r w:rsidR="00743491" w:rsidRPr="006731C1">
        <w:rPr>
          <w:rFonts w:ascii="Times New Roman" w:eastAsia="Times New Roman" w:hAnsi="Times New Roman" w:cs="Times New Roman"/>
        </w:rPr>
        <w:t xml:space="preserve"> evidence about how she judges. If, as is very often the case, </w:t>
      </w:r>
      <w:proofErr w:type="gramStart"/>
      <w:r w:rsidR="00743491" w:rsidRPr="006731C1">
        <w:rPr>
          <w:rFonts w:ascii="Times New Roman" w:eastAsia="Times New Roman" w:hAnsi="Times New Roman" w:cs="Times New Roman"/>
        </w:rPr>
        <w:t>she  believes</w:t>
      </w:r>
      <w:proofErr w:type="gramEnd"/>
      <w:r w:rsidR="00743491" w:rsidRPr="006731C1">
        <w:rPr>
          <w:rFonts w:ascii="Times New Roman" w:eastAsia="Times New Roman" w:hAnsi="Times New Roman" w:cs="Times New Roman"/>
        </w:rPr>
        <w:t xml:space="preserve"> or assumes that her intuition is  fairly widely shared  (</w:t>
      </w:r>
      <w:r w:rsidR="00367325" w:rsidRPr="006731C1">
        <w:rPr>
          <w:rFonts w:ascii="Times New Roman" w:eastAsia="Times New Roman" w:hAnsi="Times New Roman" w:cs="Times New Roman"/>
        </w:rPr>
        <w:t xml:space="preserve">as might be indicated by </w:t>
      </w:r>
      <w:r w:rsidR="00743491" w:rsidRPr="006731C1">
        <w:rPr>
          <w:rFonts w:ascii="Times New Roman" w:eastAsia="Times New Roman" w:hAnsi="Times New Roman" w:cs="Times New Roman"/>
        </w:rPr>
        <w:t xml:space="preserve"> her</w:t>
      </w:r>
      <w:r w:rsidR="00367325" w:rsidRPr="006731C1">
        <w:rPr>
          <w:rFonts w:ascii="Times New Roman" w:eastAsia="Times New Roman" w:hAnsi="Times New Roman" w:cs="Times New Roman"/>
        </w:rPr>
        <w:t xml:space="preserve"> </w:t>
      </w:r>
      <w:r w:rsidR="00743491" w:rsidRPr="006731C1">
        <w:rPr>
          <w:rFonts w:ascii="Times New Roman" w:eastAsia="Times New Roman" w:hAnsi="Times New Roman" w:cs="Times New Roman"/>
        </w:rPr>
        <w:t>use</w:t>
      </w:r>
      <w:r w:rsidR="00367325" w:rsidRPr="006731C1">
        <w:rPr>
          <w:rFonts w:ascii="Times New Roman" w:eastAsia="Times New Roman" w:hAnsi="Times New Roman" w:cs="Times New Roman"/>
        </w:rPr>
        <w:t xml:space="preserve"> of</w:t>
      </w:r>
      <w:r w:rsidR="00743491" w:rsidRPr="006731C1">
        <w:rPr>
          <w:rFonts w:ascii="Times New Roman" w:eastAsia="Times New Roman" w:hAnsi="Times New Roman" w:cs="Times New Roman"/>
        </w:rPr>
        <w:t xml:space="preserve"> words like “we think” or “we would say”) and if there is reason to assume that this assumption is accurate</w:t>
      </w:r>
      <w:r w:rsidR="00C71BEB" w:rsidRPr="006731C1">
        <w:rPr>
          <w:rFonts w:ascii="Times New Roman" w:eastAsia="Times New Roman" w:hAnsi="Times New Roman" w:cs="Times New Roman"/>
        </w:rPr>
        <w:t xml:space="preserve">,  </w:t>
      </w:r>
      <w:r w:rsidR="00743491" w:rsidRPr="006731C1">
        <w:rPr>
          <w:rFonts w:ascii="Times New Roman" w:eastAsia="Times New Roman" w:hAnsi="Times New Roman" w:cs="Times New Roman"/>
        </w:rPr>
        <w:t xml:space="preserve"> then the report of the intuition can in principle provide us with evidence about shared practices of </w:t>
      </w:r>
      <w:r w:rsidR="00367325" w:rsidRPr="006731C1">
        <w:rPr>
          <w:rFonts w:ascii="Times New Roman" w:eastAsia="Times New Roman" w:hAnsi="Times New Roman" w:cs="Times New Roman"/>
        </w:rPr>
        <w:t xml:space="preserve"> judgment</w:t>
      </w:r>
      <w:r w:rsidR="000F2323">
        <w:rPr>
          <w:rStyle w:val="FootnoteReference"/>
          <w:rFonts w:ascii="Times New Roman" w:eastAsia="Times New Roman" w:hAnsi="Times New Roman" w:cs="Times New Roman"/>
        </w:rPr>
        <w:t xml:space="preserve"> </w:t>
      </w:r>
      <w:r w:rsidR="00114158" w:rsidRPr="006731C1">
        <w:rPr>
          <w:rFonts w:ascii="Times New Roman" w:eastAsia="Times New Roman" w:hAnsi="Times New Roman" w:cs="Times New Roman"/>
        </w:rPr>
        <w:t xml:space="preserve">. </w:t>
      </w:r>
      <w:r w:rsidR="00367325"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To the extent such claims are correct (a non-trivial condition of course), we can use them just as we use </w:t>
      </w:r>
      <w:r w:rsidRPr="006731C1">
        <w:rPr>
          <w:rFonts w:ascii="Times New Roman" w:eastAsia="Times New Roman" w:hAnsi="Times New Roman" w:cs="Times New Roman"/>
        </w:rPr>
        <w:lastRenderedPageBreak/>
        <w:t>other sorts of empirical evidence, employing normative theory to assess their appropriateness in the manner described in Section 2</w:t>
      </w:r>
      <w:r w:rsidR="00367325" w:rsidRPr="006731C1">
        <w:rPr>
          <w:rStyle w:val="FootnoteReference"/>
          <w:rFonts w:ascii="Times New Roman" w:eastAsia="Times New Roman" w:hAnsi="Times New Roman" w:cs="Times New Roman"/>
        </w:rPr>
        <w:footnoteReference w:id="18"/>
      </w:r>
      <w:r w:rsidRPr="006731C1">
        <w:rPr>
          <w:rFonts w:ascii="Times New Roman" w:eastAsia="Times New Roman" w:hAnsi="Times New Roman" w:cs="Times New Roman"/>
        </w:rPr>
        <w:t>.</w:t>
      </w:r>
      <w:r w:rsidR="00436DF7" w:rsidRPr="006731C1">
        <w:rPr>
          <w:rFonts w:ascii="Times New Roman" w:eastAsia="Times New Roman" w:hAnsi="Times New Roman" w:cs="Times New Roman"/>
        </w:rPr>
        <w:t xml:space="preserve"> Moreover, c</w:t>
      </w:r>
      <w:r w:rsidR="00406767" w:rsidRPr="006731C1">
        <w:rPr>
          <w:rFonts w:ascii="Times New Roman" w:eastAsia="Times New Roman" w:hAnsi="Times New Roman" w:cs="Times New Roman"/>
        </w:rPr>
        <w:t xml:space="preserve">laims about the extent to </w:t>
      </w:r>
      <w:proofErr w:type="gramStart"/>
      <w:r w:rsidR="00406767" w:rsidRPr="006731C1">
        <w:rPr>
          <w:rFonts w:ascii="Times New Roman" w:eastAsia="Times New Roman" w:hAnsi="Times New Roman" w:cs="Times New Roman"/>
        </w:rPr>
        <w:t xml:space="preserve">which </w:t>
      </w:r>
      <w:r w:rsidR="00436DF7" w:rsidRPr="006731C1">
        <w:rPr>
          <w:rFonts w:ascii="Times New Roman" w:eastAsia="Times New Roman" w:hAnsi="Times New Roman" w:cs="Times New Roman"/>
        </w:rPr>
        <w:t xml:space="preserve"> such</w:t>
      </w:r>
      <w:proofErr w:type="gramEnd"/>
      <w:r w:rsidR="00436DF7" w:rsidRPr="006731C1">
        <w:rPr>
          <w:rFonts w:ascii="Times New Roman" w:eastAsia="Times New Roman" w:hAnsi="Times New Roman" w:cs="Times New Roman"/>
        </w:rPr>
        <w:t xml:space="preserve"> </w:t>
      </w:r>
      <w:r w:rsidR="00406767" w:rsidRPr="006731C1">
        <w:rPr>
          <w:rFonts w:ascii="Times New Roman" w:eastAsia="Times New Roman" w:hAnsi="Times New Roman" w:cs="Times New Roman"/>
        </w:rPr>
        <w:t xml:space="preserve">judgments are </w:t>
      </w:r>
      <w:r w:rsidR="00436DF7" w:rsidRPr="006731C1">
        <w:rPr>
          <w:rFonts w:ascii="Times New Roman" w:eastAsia="Times New Roman" w:hAnsi="Times New Roman" w:cs="Times New Roman"/>
        </w:rPr>
        <w:t>widely shared</w:t>
      </w:r>
      <w:r w:rsidR="00406767" w:rsidRPr="006731C1">
        <w:rPr>
          <w:rFonts w:ascii="Times New Roman" w:eastAsia="Times New Roman" w:hAnsi="Times New Roman" w:cs="Times New Roman"/>
        </w:rPr>
        <w:t xml:space="preserve"> </w:t>
      </w:r>
      <w:r w:rsidR="00436DF7" w:rsidRPr="006731C1">
        <w:rPr>
          <w:rFonts w:ascii="Times New Roman" w:eastAsia="Times New Roman" w:hAnsi="Times New Roman" w:cs="Times New Roman"/>
        </w:rPr>
        <w:t xml:space="preserve">can </w:t>
      </w:r>
      <w:r w:rsidR="00406767" w:rsidRPr="006731C1">
        <w:rPr>
          <w:rFonts w:ascii="Times New Roman" w:eastAsia="Times New Roman" w:hAnsi="Times New Roman" w:cs="Times New Roman"/>
        </w:rPr>
        <w:t xml:space="preserve">in principle be checked empirically, by </w:t>
      </w:r>
      <w:r w:rsidR="00436DF7" w:rsidRPr="006731C1">
        <w:rPr>
          <w:rFonts w:ascii="Times New Roman" w:eastAsia="Times New Roman" w:hAnsi="Times New Roman" w:cs="Times New Roman"/>
        </w:rPr>
        <w:t xml:space="preserve"> </w:t>
      </w:r>
      <w:r w:rsidR="00406767" w:rsidRPr="006731C1">
        <w:rPr>
          <w:rFonts w:ascii="Times New Roman" w:eastAsia="Times New Roman" w:hAnsi="Times New Roman" w:cs="Times New Roman"/>
        </w:rPr>
        <w:t xml:space="preserve"> survey</w:t>
      </w:r>
      <w:r w:rsidR="00436DF7" w:rsidRPr="006731C1">
        <w:rPr>
          <w:rFonts w:ascii="Times New Roman" w:eastAsia="Times New Roman" w:hAnsi="Times New Roman" w:cs="Times New Roman"/>
        </w:rPr>
        <w:t>-type</w:t>
      </w:r>
      <w:r w:rsidR="00406767" w:rsidRPr="006731C1">
        <w:rPr>
          <w:rFonts w:ascii="Times New Roman" w:eastAsia="Times New Roman" w:hAnsi="Times New Roman" w:cs="Times New Roman"/>
        </w:rPr>
        <w:t xml:space="preserve"> methods that are commonly employed in X-phi</w:t>
      </w:r>
      <w:r w:rsidR="00436DF7" w:rsidRPr="006731C1">
        <w:rPr>
          <w:rFonts w:ascii="Times New Roman" w:eastAsia="Times New Roman" w:hAnsi="Times New Roman" w:cs="Times New Roman"/>
        </w:rPr>
        <w:t xml:space="preserve">.   </w:t>
      </w:r>
      <w:r w:rsidR="00436DF7" w:rsidRPr="006731C1">
        <w:rPr>
          <w:rFonts w:ascii="Times New Roman" w:eastAsia="Times New Roman" w:hAnsi="Times New Roman" w:cs="Times New Roman"/>
          <w:vertAlign w:val="superscript"/>
        </w:rPr>
        <w:t xml:space="preserve"> </w:t>
      </w:r>
      <w:r w:rsidR="00406767" w:rsidRPr="006731C1">
        <w:rPr>
          <w:rFonts w:ascii="Times New Roman" w:eastAsia="Times New Roman" w:hAnsi="Times New Roman" w:cs="Times New Roman"/>
        </w:rPr>
        <w:t xml:space="preserve">   </w:t>
      </w:r>
    </w:p>
    <w:p w14:paraId="5D0BEEEF" w14:textId="733A1D67" w:rsidR="008079A7" w:rsidRPr="006731C1" w:rsidRDefault="00023834">
      <w:pPr>
        <w:ind w:firstLine="720"/>
        <w:rPr>
          <w:rFonts w:ascii="Times New Roman" w:eastAsia="Times New Roman" w:hAnsi="Times New Roman" w:cs="Times New Roman"/>
        </w:rPr>
      </w:pPr>
      <w:r w:rsidRPr="006731C1">
        <w:rPr>
          <w:rFonts w:ascii="Times New Roman" w:eastAsia="Times New Roman" w:hAnsi="Times New Roman" w:cs="Times New Roman"/>
        </w:rPr>
        <w:t>Of course, the co</w:t>
      </w:r>
      <w:r w:rsidR="000E2929" w:rsidRPr="006731C1">
        <w:rPr>
          <w:rFonts w:ascii="Times New Roman" w:eastAsia="Times New Roman" w:hAnsi="Times New Roman" w:cs="Times New Roman"/>
        </w:rPr>
        <w:t>ntent of any particular intuitive judgment that</w:t>
      </w:r>
      <w:r w:rsidR="00185C6C">
        <w:rPr>
          <w:rFonts w:ascii="Times New Roman" w:eastAsia="Times New Roman" w:hAnsi="Times New Roman" w:cs="Times New Roman"/>
        </w:rPr>
        <w:t>, e. g.</w:t>
      </w:r>
      <w:proofErr w:type="gramStart"/>
      <w:r w:rsidR="00185C6C">
        <w:rPr>
          <w:rFonts w:ascii="Times New Roman" w:eastAsia="Times New Roman" w:hAnsi="Times New Roman" w:cs="Times New Roman"/>
        </w:rPr>
        <w:t>,</w:t>
      </w:r>
      <w:r w:rsidR="000E2929" w:rsidRPr="006731C1">
        <w:rPr>
          <w:rFonts w:ascii="Times New Roman" w:eastAsia="Times New Roman" w:hAnsi="Times New Roman" w:cs="Times New Roman"/>
        </w:rPr>
        <w:t xml:space="preserve">  the</w:t>
      </w:r>
      <w:proofErr w:type="gramEnd"/>
      <w:r w:rsidR="000E2929" w:rsidRPr="006731C1">
        <w:rPr>
          <w:rFonts w:ascii="Times New Roman" w:eastAsia="Times New Roman" w:hAnsi="Times New Roman" w:cs="Times New Roman"/>
        </w:rPr>
        <w:t xml:space="preserve"> relationship in</w:t>
      </w:r>
      <w:r w:rsidR="00185C6C">
        <w:rPr>
          <w:rFonts w:ascii="Times New Roman" w:eastAsia="Times New Roman" w:hAnsi="Times New Roman" w:cs="Times New Roman"/>
        </w:rPr>
        <w:t xml:space="preserve"> </w:t>
      </w:r>
      <w:r w:rsidR="000E2929" w:rsidRPr="006731C1">
        <w:rPr>
          <w:rFonts w:ascii="Times New Roman" w:eastAsia="Times New Roman" w:hAnsi="Times New Roman" w:cs="Times New Roman"/>
        </w:rPr>
        <w:t xml:space="preserve">some  scenario </w:t>
      </w:r>
      <w:r w:rsidR="000F2323">
        <w:rPr>
          <w:rFonts w:ascii="Times New Roman" w:eastAsia="Times New Roman" w:hAnsi="Times New Roman" w:cs="Times New Roman"/>
        </w:rPr>
        <w:t xml:space="preserve"> </w:t>
      </w:r>
      <w:r w:rsidR="000E2929" w:rsidRPr="006731C1">
        <w:rPr>
          <w:rFonts w:ascii="Times New Roman" w:eastAsia="Times New Roman" w:hAnsi="Times New Roman" w:cs="Times New Roman"/>
        </w:rPr>
        <w:t>involving double prevention is causal will be “about” that scenario and the nature of the relationship described in it. However, I assume, in virtue of earlier arguments, that we cannot understand</w:t>
      </w:r>
      <w:r w:rsidR="00436DF7" w:rsidRPr="006731C1">
        <w:rPr>
          <w:rFonts w:ascii="Times New Roman" w:eastAsia="Times New Roman" w:hAnsi="Times New Roman" w:cs="Times New Roman"/>
        </w:rPr>
        <w:t xml:space="preserve"> </w:t>
      </w:r>
      <w:r w:rsidR="000E2929" w:rsidRPr="006731C1">
        <w:rPr>
          <w:rFonts w:ascii="Times New Roman" w:eastAsia="Times New Roman" w:hAnsi="Times New Roman" w:cs="Times New Roman"/>
        </w:rPr>
        <w:t xml:space="preserve">the </w:t>
      </w:r>
      <w:r w:rsidR="008B7329">
        <w:rPr>
          <w:rFonts w:ascii="Times New Roman" w:eastAsia="Times New Roman" w:hAnsi="Times New Roman" w:cs="Times New Roman"/>
        </w:rPr>
        <w:t>mere having</w:t>
      </w:r>
      <w:r w:rsidR="00185C6C">
        <w:rPr>
          <w:rFonts w:ascii="Times New Roman" w:eastAsia="Times New Roman" w:hAnsi="Times New Roman" w:cs="Times New Roman"/>
        </w:rPr>
        <w:t xml:space="preserve"> </w:t>
      </w:r>
      <w:r w:rsidR="000E2929" w:rsidRPr="006731C1">
        <w:rPr>
          <w:rFonts w:ascii="Times New Roman" w:eastAsia="Times New Roman" w:hAnsi="Times New Roman" w:cs="Times New Roman"/>
        </w:rPr>
        <w:t xml:space="preserve">of such </w:t>
      </w:r>
      <w:proofErr w:type="gramStart"/>
      <w:r w:rsidR="000E2929" w:rsidRPr="006731C1">
        <w:rPr>
          <w:rFonts w:ascii="Times New Roman" w:eastAsia="Times New Roman" w:hAnsi="Times New Roman" w:cs="Times New Roman"/>
        </w:rPr>
        <w:t xml:space="preserve">judgments </w:t>
      </w:r>
      <w:r w:rsidR="007A522A" w:rsidRPr="006731C1">
        <w:rPr>
          <w:rFonts w:ascii="Times New Roman" w:eastAsia="Times New Roman" w:hAnsi="Times New Roman" w:cs="Times New Roman"/>
        </w:rPr>
        <w:t xml:space="preserve"> </w:t>
      </w:r>
      <w:r w:rsidR="000E2929" w:rsidRPr="006731C1">
        <w:rPr>
          <w:rFonts w:ascii="Times New Roman" w:eastAsia="Times New Roman" w:hAnsi="Times New Roman" w:cs="Times New Roman"/>
        </w:rPr>
        <w:t>as</w:t>
      </w:r>
      <w:proofErr w:type="gramEnd"/>
      <w:r w:rsidR="000E2929" w:rsidRPr="006731C1">
        <w:rPr>
          <w:rFonts w:ascii="Times New Roman" w:eastAsia="Times New Roman" w:hAnsi="Times New Roman" w:cs="Times New Roman"/>
        </w:rPr>
        <w:t xml:space="preserve"> evidence </w:t>
      </w:r>
      <w:r w:rsidR="008B7329">
        <w:rPr>
          <w:rFonts w:ascii="Times New Roman" w:eastAsia="Times New Roman" w:hAnsi="Times New Roman" w:cs="Times New Roman"/>
        </w:rPr>
        <w:t>for the truth</w:t>
      </w:r>
      <w:r w:rsidR="00185C6C">
        <w:rPr>
          <w:rFonts w:ascii="Times New Roman" w:eastAsia="Times New Roman" w:hAnsi="Times New Roman" w:cs="Times New Roman"/>
        </w:rPr>
        <w:t xml:space="preserve"> or correctness </w:t>
      </w:r>
      <w:r w:rsidR="008B7329">
        <w:rPr>
          <w:rFonts w:ascii="Times New Roman" w:eastAsia="Times New Roman" w:hAnsi="Times New Roman" w:cs="Times New Roman"/>
        </w:rPr>
        <w:t xml:space="preserve"> of</w:t>
      </w:r>
      <w:r w:rsidR="00185C6C">
        <w:rPr>
          <w:rFonts w:ascii="Times New Roman" w:eastAsia="Times New Roman" w:hAnsi="Times New Roman" w:cs="Times New Roman"/>
        </w:rPr>
        <w:t xml:space="preserve"> what is asserted in the judgment  (e.g.  as evidence </w:t>
      </w:r>
      <w:r w:rsidR="000E2929" w:rsidRPr="006731C1">
        <w:rPr>
          <w:rFonts w:ascii="Times New Roman" w:eastAsia="Times New Roman" w:hAnsi="Times New Roman" w:cs="Times New Roman"/>
        </w:rPr>
        <w:t>that the relationship in question is “really causal” (whatever that might mean) or as evidence about the “nature” of causation</w:t>
      </w:r>
      <w:r w:rsidR="00185C6C">
        <w:rPr>
          <w:rFonts w:ascii="Times New Roman" w:eastAsia="Times New Roman" w:hAnsi="Times New Roman" w:cs="Times New Roman"/>
        </w:rPr>
        <w:t xml:space="preserve">.  </w:t>
      </w:r>
      <w:r w:rsidR="000E2929" w:rsidRPr="006731C1">
        <w:rPr>
          <w:rFonts w:ascii="Times New Roman" w:eastAsia="Times New Roman" w:hAnsi="Times New Roman" w:cs="Times New Roman"/>
        </w:rPr>
        <w:t xml:space="preserve"> So if the intuitive judgment is evidence for anything it must be evidence for something else. Goldman takes the judgments to be evidence about the structure of our concepts (even though the content of the judgments does not directly have to do with our concepts); I</w:t>
      </w:r>
      <w:r w:rsidR="000F2323">
        <w:rPr>
          <w:rFonts w:ascii="Times New Roman" w:eastAsia="Times New Roman" w:hAnsi="Times New Roman" w:cs="Times New Roman"/>
        </w:rPr>
        <w:t xml:space="preserve"> have</w:t>
      </w:r>
      <w:r w:rsidR="000E2929" w:rsidRPr="006731C1">
        <w:rPr>
          <w:rFonts w:ascii="Times New Roman" w:eastAsia="Times New Roman" w:hAnsi="Times New Roman" w:cs="Times New Roman"/>
        </w:rPr>
        <w:t xml:space="preserve"> suggest</w:t>
      </w:r>
      <w:r w:rsidR="000F2323">
        <w:rPr>
          <w:rFonts w:ascii="Times New Roman" w:eastAsia="Times New Roman" w:hAnsi="Times New Roman" w:cs="Times New Roman"/>
        </w:rPr>
        <w:t>ed</w:t>
      </w:r>
      <w:r w:rsidR="000E2929" w:rsidRPr="006731C1">
        <w:rPr>
          <w:rFonts w:ascii="Times New Roman" w:eastAsia="Times New Roman" w:hAnsi="Times New Roman" w:cs="Times New Roman"/>
        </w:rPr>
        <w:t xml:space="preserve"> broadening this to take the judgments to be (in some cases</w:t>
      </w:r>
      <w:proofErr w:type="gramStart"/>
      <w:r w:rsidR="000E2929" w:rsidRPr="006731C1">
        <w:rPr>
          <w:rFonts w:ascii="Times New Roman" w:eastAsia="Times New Roman" w:hAnsi="Times New Roman" w:cs="Times New Roman"/>
        </w:rPr>
        <w:t>)  evidence</w:t>
      </w:r>
      <w:proofErr w:type="gramEnd"/>
      <w:r w:rsidR="000E2929" w:rsidRPr="006731C1">
        <w:rPr>
          <w:rFonts w:ascii="Times New Roman" w:eastAsia="Times New Roman" w:hAnsi="Times New Roman" w:cs="Times New Roman"/>
        </w:rPr>
        <w:t xml:space="preserve"> for  or as implying claims about shared practices.</w:t>
      </w:r>
      <w:r w:rsidR="00305FCD" w:rsidRPr="006731C1">
        <w:rPr>
          <w:rFonts w:ascii="Times New Roman" w:eastAsia="Times New Roman" w:hAnsi="Times New Roman" w:cs="Times New Roman"/>
        </w:rPr>
        <w:t xml:space="preserve"> In other words, I suggest that insofar </w:t>
      </w:r>
      <w:proofErr w:type="gramStart"/>
      <w:r w:rsidR="00305FCD" w:rsidRPr="006731C1">
        <w:rPr>
          <w:rFonts w:ascii="Times New Roman" w:eastAsia="Times New Roman" w:hAnsi="Times New Roman" w:cs="Times New Roman"/>
        </w:rPr>
        <w:t>as  appeals</w:t>
      </w:r>
      <w:proofErr w:type="gramEnd"/>
      <w:r w:rsidR="00305FCD" w:rsidRPr="006731C1">
        <w:rPr>
          <w:rFonts w:ascii="Times New Roman" w:eastAsia="Times New Roman" w:hAnsi="Times New Roman" w:cs="Times New Roman"/>
        </w:rPr>
        <w:t xml:space="preserve"> to  intuition or judgments about cases  has a </w:t>
      </w:r>
      <w:r w:rsidR="00305FCD" w:rsidRPr="006731C1">
        <w:rPr>
          <w:rFonts w:ascii="Times New Roman" w:eastAsia="Times New Roman" w:hAnsi="Times New Roman" w:cs="Times New Roman"/>
          <w:i/>
        </w:rPr>
        <w:t>legitimate</w:t>
      </w:r>
      <w:r w:rsidR="00305FCD" w:rsidRPr="006731C1">
        <w:rPr>
          <w:rFonts w:ascii="Times New Roman" w:eastAsia="Times New Roman" w:hAnsi="Times New Roman" w:cs="Times New Roman"/>
        </w:rPr>
        <w:t xml:space="preserve"> evidentiary role, it is this</w:t>
      </w:r>
      <w:r w:rsidR="000F2323">
        <w:rPr>
          <w:rStyle w:val="FootnoteReference"/>
          <w:rFonts w:ascii="Times New Roman" w:eastAsia="Times New Roman" w:hAnsi="Times New Roman" w:cs="Times New Roman"/>
        </w:rPr>
        <w:footnoteReference w:id="19"/>
      </w:r>
      <w:r w:rsidR="00305FCD" w:rsidRPr="006731C1">
        <w:rPr>
          <w:rFonts w:ascii="Times New Roman" w:eastAsia="Times New Roman" w:hAnsi="Times New Roman" w:cs="Times New Roman"/>
        </w:rPr>
        <w:t xml:space="preserve">. </w:t>
      </w:r>
    </w:p>
    <w:p w14:paraId="2DDA1E31" w14:textId="3F9D5B58"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If we think of intuitions in this way, we have a defense of their role in philosophical and other sorts of argument—a defense that is thoroughly naturalistic in spirit.</w:t>
      </w:r>
      <w:r w:rsidR="00305FCD" w:rsidRPr="006731C1">
        <w:rPr>
          <w:rFonts w:ascii="Times New Roman" w:eastAsia="Times New Roman" w:hAnsi="Times New Roman" w:cs="Times New Roman"/>
        </w:rPr>
        <w:t xml:space="preserve">  This is because information about shared practices can, as explained above, play a legitimate role in philosophical argument, especially when combined with other assumptions. </w:t>
      </w:r>
      <w:r w:rsidRPr="006731C1">
        <w:rPr>
          <w:rFonts w:ascii="Times New Roman" w:eastAsia="Times New Roman" w:hAnsi="Times New Roman" w:cs="Times New Roman"/>
        </w:rPr>
        <w:t>However, this defense is limited in important respects—some obvious, some less so.  One limitation, already noted, is that to the extent intuitions just report judgments</w:t>
      </w:r>
      <w:r w:rsidR="00406767" w:rsidRPr="006731C1">
        <w:rPr>
          <w:rFonts w:ascii="Times New Roman" w:eastAsia="Times New Roman" w:hAnsi="Times New Roman" w:cs="Times New Roman"/>
        </w:rPr>
        <w:t xml:space="preserve"> about cases</w:t>
      </w:r>
      <w:r w:rsidRPr="006731C1">
        <w:rPr>
          <w:rFonts w:ascii="Times New Roman" w:eastAsia="Times New Roman" w:hAnsi="Times New Roman" w:cs="Times New Roman"/>
        </w:rPr>
        <w:t xml:space="preserve">, they are unlikely to be a useful source of information about other aspects of causal cognition such as learning. </w:t>
      </w:r>
      <w:r w:rsidR="00406767" w:rsidRPr="006731C1">
        <w:rPr>
          <w:rFonts w:ascii="Times New Roman" w:eastAsia="Times New Roman" w:hAnsi="Times New Roman" w:cs="Times New Roman"/>
        </w:rPr>
        <w:t xml:space="preserve"> In addition, such judgments often do not provide reliable information </w:t>
      </w:r>
      <w:proofErr w:type="gramStart"/>
      <w:r w:rsidR="00406767" w:rsidRPr="006731C1">
        <w:rPr>
          <w:rFonts w:ascii="Times New Roman" w:eastAsia="Times New Roman" w:hAnsi="Times New Roman" w:cs="Times New Roman"/>
        </w:rPr>
        <w:t>about  the</w:t>
      </w:r>
      <w:proofErr w:type="gramEnd"/>
      <w:r w:rsidR="00406767" w:rsidRPr="006731C1">
        <w:rPr>
          <w:rFonts w:ascii="Times New Roman" w:eastAsia="Times New Roman" w:hAnsi="Times New Roman" w:cs="Times New Roman"/>
        </w:rPr>
        <w:t xml:space="preserve"> causal processes that underlie them</w:t>
      </w:r>
      <w:r w:rsidR="00436DF7" w:rsidRPr="006731C1">
        <w:rPr>
          <w:rFonts w:ascii="Times New Roman" w:eastAsia="Times New Roman" w:hAnsi="Times New Roman" w:cs="Times New Roman"/>
        </w:rPr>
        <w:t>. (Section</w:t>
      </w:r>
      <w:r w:rsidR="008F5AFE">
        <w:rPr>
          <w:rFonts w:ascii="Times New Roman" w:eastAsia="Times New Roman" w:hAnsi="Times New Roman" w:cs="Times New Roman"/>
        </w:rPr>
        <w:t xml:space="preserve"> 6.</w:t>
      </w:r>
      <w:r w:rsidR="00436DF7" w:rsidRPr="006731C1">
        <w:rPr>
          <w:rFonts w:ascii="Times New Roman" w:eastAsia="Times New Roman" w:hAnsi="Times New Roman" w:cs="Times New Roman"/>
        </w:rPr>
        <w:t xml:space="preserve">) </w:t>
      </w:r>
      <w:r w:rsidR="008F5AFE">
        <w:rPr>
          <w:rFonts w:ascii="Times New Roman" w:eastAsia="Times New Roman" w:hAnsi="Times New Roman" w:cs="Times New Roman"/>
        </w:rPr>
        <w:t xml:space="preserve"> </w:t>
      </w:r>
      <w:r w:rsidR="00406767" w:rsidRPr="006731C1">
        <w:rPr>
          <w:rFonts w:ascii="Times New Roman" w:eastAsia="Times New Roman" w:hAnsi="Times New Roman" w:cs="Times New Roman"/>
        </w:rPr>
        <w:t xml:space="preserve">  </w:t>
      </w:r>
      <w:r w:rsidRPr="006731C1">
        <w:rPr>
          <w:rFonts w:ascii="Times New Roman" w:eastAsia="Times New Roman" w:hAnsi="Times New Roman" w:cs="Times New Roman"/>
        </w:rPr>
        <w:t>Another limitation, which intuitions share with the use of verbal responses to verbal probes more generally</w:t>
      </w:r>
      <w:r w:rsidR="003C40AC"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(whether these are responses to surveys or judgments in experimental situations as is the case with a number of the experiments discussed below) is that the question the </w:t>
      </w:r>
      <w:proofErr w:type="spellStart"/>
      <w:r w:rsidRPr="006731C1">
        <w:rPr>
          <w:rFonts w:ascii="Times New Roman" w:eastAsia="Times New Roman" w:hAnsi="Times New Roman" w:cs="Times New Roman"/>
        </w:rPr>
        <w:t>intuiter</w:t>
      </w:r>
      <w:proofErr w:type="spellEnd"/>
      <w:r w:rsidRPr="006731C1">
        <w:rPr>
          <w:rFonts w:ascii="Times New Roman" w:eastAsia="Times New Roman" w:hAnsi="Times New Roman" w:cs="Times New Roman"/>
        </w:rPr>
        <w:t xml:space="preserve"> poses to herself may be unclear or ambiguous in ways that are not appreciated, either by the </w:t>
      </w:r>
      <w:proofErr w:type="spellStart"/>
      <w:r w:rsidRPr="006731C1">
        <w:rPr>
          <w:rFonts w:ascii="Times New Roman" w:eastAsia="Times New Roman" w:hAnsi="Times New Roman" w:cs="Times New Roman"/>
        </w:rPr>
        <w:t>intutier</w:t>
      </w:r>
      <w:proofErr w:type="spellEnd"/>
      <w:r w:rsidRPr="006731C1">
        <w:rPr>
          <w:rFonts w:ascii="Times New Roman" w:eastAsia="Times New Roman" w:hAnsi="Times New Roman" w:cs="Times New Roman"/>
        </w:rPr>
        <w:t xml:space="preserve"> or her audience. </w:t>
      </w:r>
      <w:proofErr w:type="gramStart"/>
      <w:r w:rsidRPr="006731C1">
        <w:rPr>
          <w:rFonts w:ascii="Times New Roman" w:eastAsia="Times New Roman" w:hAnsi="Times New Roman" w:cs="Times New Roman"/>
        </w:rPr>
        <w:t>(Section 8).</w:t>
      </w:r>
      <w:proofErr w:type="gramEnd"/>
      <w:r w:rsidRPr="006731C1">
        <w:rPr>
          <w:rFonts w:ascii="Times New Roman" w:eastAsia="Times New Roman" w:hAnsi="Times New Roman" w:cs="Times New Roman"/>
        </w:rPr>
        <w:t xml:space="preserve">  </w:t>
      </w:r>
      <w:r w:rsidR="00406767"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  </w:t>
      </w:r>
      <w:r w:rsidR="00436DF7"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   </w:t>
      </w:r>
    </w:p>
    <w:p w14:paraId="23C50FB3" w14:textId="04232136"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 xml:space="preserve">It should be clear that this limited defense of appeals to intuition does not support a number of the uses to which such appeals have been put in the philosophical literature.  First, note that on this conception, the mere having of an intuition, even if this is widely shared, does </w:t>
      </w:r>
      <w:r w:rsidRPr="006731C1">
        <w:rPr>
          <w:rFonts w:ascii="Times New Roman" w:eastAsia="Times New Roman" w:hAnsi="Times New Roman" w:cs="Times New Roman"/>
          <w:i/>
        </w:rPr>
        <w:t>not</w:t>
      </w:r>
      <w:r w:rsidRPr="006731C1">
        <w:rPr>
          <w:rFonts w:ascii="Times New Roman" w:eastAsia="Times New Roman" w:hAnsi="Times New Roman" w:cs="Times New Roman"/>
        </w:rPr>
        <w:t xml:space="preserve"> by itself have implications for what the normatively best account of causation or causal reasoning is</w:t>
      </w:r>
      <w:r w:rsidR="00436DF7" w:rsidRPr="006731C1">
        <w:rPr>
          <w:rFonts w:ascii="Times New Roman" w:eastAsia="Times New Roman" w:hAnsi="Times New Roman" w:cs="Times New Roman"/>
        </w:rPr>
        <w:t xml:space="preserve"> (or, as I have argued, what the nature of causation is)</w:t>
      </w:r>
      <w:r w:rsidRPr="006731C1">
        <w:rPr>
          <w:rFonts w:ascii="Times New Roman" w:eastAsia="Times New Roman" w:hAnsi="Times New Roman" w:cs="Times New Roman"/>
        </w:rPr>
        <w:t xml:space="preserve">.  </w:t>
      </w:r>
      <w:r w:rsidRPr="006731C1">
        <w:rPr>
          <w:rFonts w:ascii="Times New Roman" w:eastAsia="Times New Roman" w:hAnsi="Times New Roman" w:cs="Times New Roman"/>
        </w:rPr>
        <w:lastRenderedPageBreak/>
        <w:t>What appeals to intuition show (at most) is that people make certain judgments – as argued above, whether these judgments are normatively appropriate requires appeal to an independently grounded normative theory</w:t>
      </w:r>
      <w:r w:rsidRPr="006731C1">
        <w:rPr>
          <w:rFonts w:ascii="Times New Roman" w:eastAsia="Times New Roman" w:hAnsi="Times New Roman" w:cs="Times New Roman"/>
          <w:vertAlign w:val="superscript"/>
        </w:rPr>
        <w:footnoteReference w:id="20"/>
      </w:r>
      <w:r w:rsidRPr="006731C1">
        <w:rPr>
          <w:rFonts w:ascii="Times New Roman" w:eastAsia="Times New Roman" w:hAnsi="Times New Roman" w:cs="Times New Roman"/>
        </w:rPr>
        <w:t>. This stands in contrast to the tendency of many philosophers to think of intuitions about cases as prima</w:t>
      </w:r>
      <w:r w:rsidR="00B135F8"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facie self- warranting in the sense that the intuition itself provides evidence of the normative correctness (or “truth”) of what is reported in the intuition. Examples discussed below suggest that this picture of the role of intuition is naïve: for example, a number of subjects report judgments of causal strength regarding certain scenarios that are arguably normatively mistaken, although an approximately equal number also report inconsistent judgments that are normatively correct.  If we think of these judgments as reports of intuitions, it is clear that both sets of intuitions cannot be correct and that some external standard for correctness is required. By the same token, however, we also see that the fact that an intuition or judgment is not universally held does not by itself show that </w:t>
      </w:r>
      <w:r w:rsidR="00B135F8" w:rsidRPr="006731C1">
        <w:rPr>
          <w:rFonts w:ascii="Times New Roman" w:eastAsia="Times New Roman" w:hAnsi="Times New Roman" w:cs="Times New Roman"/>
        </w:rPr>
        <w:t xml:space="preserve">it </w:t>
      </w:r>
      <w:r w:rsidRPr="006731C1">
        <w:rPr>
          <w:rFonts w:ascii="Times New Roman" w:eastAsia="Times New Roman" w:hAnsi="Times New Roman" w:cs="Times New Roman"/>
        </w:rPr>
        <w:t>is “wrong”</w:t>
      </w:r>
      <w:r w:rsidR="00B135F8" w:rsidRPr="006731C1">
        <w:rPr>
          <w:rFonts w:ascii="Times New Roman" w:eastAsia="Times New Roman" w:hAnsi="Times New Roman" w:cs="Times New Roman"/>
        </w:rPr>
        <w:t xml:space="preserve"> – </w:t>
      </w:r>
      <w:r w:rsidRPr="006731C1">
        <w:rPr>
          <w:rFonts w:ascii="Times New Roman" w:eastAsia="Times New Roman" w:hAnsi="Times New Roman" w:cs="Times New Roman"/>
        </w:rPr>
        <w:t xml:space="preserve">another point to which I will return below.  </w:t>
      </w:r>
    </w:p>
    <w:p w14:paraId="1C3C583B" w14:textId="1EB7DE6D"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 xml:space="preserve">Next, I turn to yet another under-appreciated limitation on appeals to intuition about cases.  This is that although such appeals may in principle provide information about what people’s judgments </w:t>
      </w:r>
      <w:r w:rsidRPr="006731C1">
        <w:rPr>
          <w:rFonts w:ascii="Times New Roman" w:eastAsia="Times New Roman" w:hAnsi="Times New Roman" w:cs="Times New Roman"/>
          <w:i/>
        </w:rPr>
        <w:t>are</w:t>
      </w:r>
      <w:proofErr w:type="gramStart"/>
      <w:r w:rsidRPr="006731C1">
        <w:rPr>
          <w:rFonts w:ascii="Times New Roman" w:eastAsia="Times New Roman" w:hAnsi="Times New Roman" w:cs="Times New Roman"/>
        </w:rPr>
        <w:t>,</w:t>
      </w:r>
      <w:proofErr w:type="gramEnd"/>
      <w:r w:rsidRPr="006731C1">
        <w:rPr>
          <w:rFonts w:ascii="Times New Roman" w:eastAsia="Times New Roman" w:hAnsi="Times New Roman" w:cs="Times New Roman"/>
        </w:rPr>
        <w:t xml:space="preserve"> they usually (or at least often) are </w:t>
      </w:r>
      <w:r w:rsidRPr="006731C1">
        <w:rPr>
          <w:rFonts w:ascii="Times New Roman" w:eastAsia="Times New Roman" w:hAnsi="Times New Roman" w:cs="Times New Roman"/>
          <w:i/>
        </w:rPr>
        <w:t>not</w:t>
      </w:r>
      <w:r w:rsidRPr="006731C1">
        <w:rPr>
          <w:rFonts w:ascii="Times New Roman" w:eastAsia="Times New Roman" w:hAnsi="Times New Roman" w:cs="Times New Roman"/>
        </w:rPr>
        <w:t xml:space="preserve"> reliable sources of information about </w:t>
      </w:r>
      <w:r w:rsidRPr="006731C1">
        <w:rPr>
          <w:rFonts w:ascii="Times New Roman" w:eastAsia="Times New Roman" w:hAnsi="Times New Roman" w:cs="Times New Roman"/>
          <w:i/>
        </w:rPr>
        <w:t>why</w:t>
      </w:r>
      <w:r w:rsidRPr="006731C1">
        <w:rPr>
          <w:rFonts w:ascii="Times New Roman" w:eastAsia="Times New Roman" w:hAnsi="Times New Roman" w:cs="Times New Roman"/>
        </w:rPr>
        <w:t xml:space="preserve"> people judge as they do or about the factors on which their judgments depend or about the representations and computations that underlie these judgments. </w:t>
      </w:r>
      <w:r w:rsidR="00436DF7" w:rsidRPr="006731C1">
        <w:rPr>
          <w:rFonts w:ascii="Times New Roman" w:eastAsia="Times New Roman" w:hAnsi="Times New Roman" w:cs="Times New Roman"/>
        </w:rPr>
        <w:t xml:space="preserve"> </w:t>
      </w:r>
    </w:p>
    <w:p w14:paraId="40A65634" w14:textId="77777777" w:rsidR="00040A65" w:rsidRPr="006731C1" w:rsidRDefault="00040A65" w:rsidP="00040A65">
      <w:pPr>
        <w:rPr>
          <w:rFonts w:ascii="Times New Roman" w:hAnsi="Times New Roman" w:cs="Times New Roman"/>
        </w:rPr>
      </w:pPr>
    </w:p>
    <w:p w14:paraId="4845E547" w14:textId="15587946" w:rsidR="00040A65" w:rsidRPr="006731C1" w:rsidRDefault="00436DF7" w:rsidP="00040A65">
      <w:pPr>
        <w:pBdr>
          <w:top w:val="nil"/>
          <w:left w:val="nil"/>
          <w:bottom w:val="nil"/>
          <w:right w:val="nil"/>
          <w:between w:val="nil"/>
        </w:pBdr>
        <w:outlineLvl w:val="0"/>
        <w:rPr>
          <w:rFonts w:ascii="Times New Roman" w:eastAsia="Times New Roman" w:hAnsi="Times New Roman" w:cs="Times New Roman"/>
          <w:b/>
          <w:color w:val="000000"/>
        </w:rPr>
      </w:pPr>
      <w:r w:rsidRPr="006731C1">
        <w:rPr>
          <w:rFonts w:ascii="Times New Roman" w:eastAsia="Times New Roman" w:hAnsi="Times New Roman" w:cs="Times New Roman"/>
          <w:b/>
          <w:color w:val="000000"/>
        </w:rPr>
        <w:t xml:space="preserve">6. </w:t>
      </w:r>
      <w:r w:rsidR="00040A65" w:rsidRPr="006731C1">
        <w:rPr>
          <w:rFonts w:ascii="Times New Roman" w:eastAsia="Times New Roman" w:hAnsi="Times New Roman" w:cs="Times New Roman"/>
          <w:b/>
          <w:color w:val="000000"/>
        </w:rPr>
        <w:t>Intuitions</w:t>
      </w:r>
      <w:proofErr w:type="gramStart"/>
      <w:r w:rsidR="00D80183" w:rsidRPr="006731C1">
        <w:rPr>
          <w:rFonts w:ascii="Times New Roman" w:eastAsia="Times New Roman" w:hAnsi="Times New Roman" w:cs="Times New Roman"/>
          <w:b/>
          <w:color w:val="000000"/>
        </w:rPr>
        <w:t xml:space="preserve">,  </w:t>
      </w:r>
      <w:r w:rsidR="00040A65" w:rsidRPr="006731C1">
        <w:rPr>
          <w:rFonts w:ascii="Times New Roman" w:eastAsia="Times New Roman" w:hAnsi="Times New Roman" w:cs="Times New Roman"/>
          <w:b/>
          <w:color w:val="000000"/>
        </w:rPr>
        <w:t>Surveys</w:t>
      </w:r>
      <w:proofErr w:type="gramEnd"/>
      <w:r w:rsidR="00040A65" w:rsidRPr="006731C1">
        <w:rPr>
          <w:rFonts w:ascii="Times New Roman" w:eastAsia="Times New Roman" w:hAnsi="Times New Roman" w:cs="Times New Roman"/>
          <w:b/>
          <w:color w:val="000000"/>
        </w:rPr>
        <w:t xml:space="preserve"> and Causal Inference.</w:t>
      </w:r>
    </w:p>
    <w:p w14:paraId="3C79AD35" w14:textId="77777777" w:rsidR="00040A65" w:rsidRPr="006731C1" w:rsidRDefault="00040A65" w:rsidP="00040A65">
      <w:pPr>
        <w:pBdr>
          <w:top w:val="nil"/>
          <w:left w:val="nil"/>
          <w:bottom w:val="nil"/>
          <w:right w:val="nil"/>
          <w:between w:val="nil"/>
        </w:pBdr>
        <w:ind w:firstLine="540"/>
        <w:rPr>
          <w:rFonts w:ascii="Times New Roman" w:eastAsia="Times New Roman" w:hAnsi="Times New Roman" w:cs="Times New Roman"/>
          <w:b/>
          <w:color w:val="000000"/>
        </w:rPr>
      </w:pPr>
    </w:p>
    <w:p w14:paraId="22F6B0FC" w14:textId="0B8EB2ED" w:rsidR="00040A65" w:rsidRPr="006731C1" w:rsidRDefault="00040A65" w:rsidP="00040A65">
      <w:pPr>
        <w:pBdr>
          <w:top w:val="nil"/>
          <w:left w:val="nil"/>
          <w:bottom w:val="nil"/>
          <w:right w:val="nil"/>
          <w:between w:val="nil"/>
        </w:pBdr>
        <w:ind w:firstLine="540"/>
        <w:rPr>
          <w:rFonts w:ascii="Times New Roman" w:eastAsia="Times New Roman" w:hAnsi="Times New Roman" w:cs="Times New Roman"/>
          <w:color w:val="000000"/>
        </w:rPr>
      </w:pPr>
      <w:r w:rsidRPr="006731C1">
        <w:rPr>
          <w:rFonts w:ascii="Times New Roman" w:eastAsia="Times New Roman" w:hAnsi="Times New Roman" w:cs="Times New Roman"/>
          <w:color w:val="000000"/>
        </w:rPr>
        <w:t xml:space="preserve"> To develop these points, I want to introduce some additional analytical distinctions. </w:t>
      </w:r>
      <w:r w:rsidR="007540B5" w:rsidRPr="006731C1">
        <w:rPr>
          <w:rFonts w:ascii="Times New Roman" w:eastAsia="Times New Roman" w:hAnsi="Times New Roman" w:cs="Times New Roman"/>
          <w:color w:val="000000"/>
        </w:rPr>
        <w:t>I begin</w:t>
      </w:r>
      <w:r w:rsidRPr="006731C1">
        <w:rPr>
          <w:rFonts w:ascii="Times New Roman" w:eastAsia="Times New Roman" w:hAnsi="Times New Roman" w:cs="Times New Roman"/>
          <w:color w:val="000000"/>
        </w:rPr>
        <w:t>, however,</w:t>
      </w:r>
      <w:r w:rsidR="007540B5" w:rsidRPr="006731C1">
        <w:rPr>
          <w:rFonts w:ascii="Times New Roman" w:eastAsia="Times New Roman" w:hAnsi="Times New Roman" w:cs="Times New Roman"/>
          <w:color w:val="000000"/>
        </w:rPr>
        <w:t xml:space="preserve"> </w:t>
      </w:r>
      <w:r w:rsidR="00D80183" w:rsidRPr="006731C1">
        <w:rPr>
          <w:rFonts w:ascii="Times New Roman" w:eastAsia="Times New Roman" w:hAnsi="Times New Roman" w:cs="Times New Roman"/>
          <w:color w:val="000000"/>
        </w:rPr>
        <w:t xml:space="preserve">with </w:t>
      </w:r>
      <w:r w:rsidRPr="006731C1">
        <w:rPr>
          <w:rFonts w:ascii="Times New Roman" w:eastAsia="Times New Roman" w:hAnsi="Times New Roman" w:cs="Times New Roman"/>
          <w:color w:val="000000"/>
        </w:rPr>
        <w:t xml:space="preserve">some remarks about what I am </w:t>
      </w:r>
      <w:r w:rsidRPr="006731C1">
        <w:rPr>
          <w:rFonts w:ascii="Times New Roman" w:eastAsia="Times New Roman" w:hAnsi="Times New Roman" w:cs="Times New Roman"/>
          <w:i/>
          <w:color w:val="000000"/>
        </w:rPr>
        <w:t xml:space="preserve">not </w:t>
      </w:r>
      <w:r w:rsidRPr="006731C1">
        <w:rPr>
          <w:rFonts w:ascii="Times New Roman" w:eastAsia="Times New Roman" w:hAnsi="Times New Roman" w:cs="Times New Roman"/>
          <w:color w:val="000000"/>
        </w:rPr>
        <w:t>claiming.  I distinguish below between bare surveys, which record what judgments people make and causal analysis, which attempts to uncover the factors that cause their judgments and the psychological processes that underlie these. A bare survey, however well conducted</w:t>
      </w:r>
      <w:proofErr w:type="gramStart"/>
      <w:r w:rsidRPr="006731C1">
        <w:rPr>
          <w:rFonts w:ascii="Times New Roman" w:eastAsia="Times New Roman" w:hAnsi="Times New Roman" w:cs="Times New Roman"/>
          <w:color w:val="000000"/>
        </w:rPr>
        <w:t>,  does</w:t>
      </w:r>
      <w:proofErr w:type="gramEnd"/>
      <w:r w:rsidRPr="006731C1">
        <w:rPr>
          <w:rFonts w:ascii="Times New Roman" w:eastAsia="Times New Roman" w:hAnsi="Times New Roman" w:cs="Times New Roman"/>
          <w:color w:val="000000"/>
        </w:rPr>
        <w:t xml:space="preserve"> not by itself provide a causal analysis.  This does not mean that surveys are unimportant or </w:t>
      </w:r>
      <w:r w:rsidRPr="006731C1">
        <w:rPr>
          <w:rFonts w:ascii="Times New Roman" w:eastAsia="Times New Roman" w:hAnsi="Times New Roman" w:cs="Times New Roman"/>
          <w:color w:val="000000"/>
        </w:rPr>
        <w:lastRenderedPageBreak/>
        <w:t>uninteresting—on the contrary</w:t>
      </w:r>
      <w:r w:rsidRPr="006731C1">
        <w:rPr>
          <w:rStyle w:val="FootnoteReference"/>
          <w:rFonts w:ascii="Times New Roman" w:eastAsia="Times New Roman" w:hAnsi="Times New Roman" w:cs="Times New Roman"/>
          <w:color w:val="000000"/>
        </w:rPr>
        <w:footnoteReference w:id="21"/>
      </w:r>
      <w:r w:rsidRPr="006731C1">
        <w:rPr>
          <w:rFonts w:ascii="Times New Roman" w:eastAsia="Times New Roman" w:hAnsi="Times New Roman" w:cs="Times New Roman"/>
          <w:color w:val="000000"/>
        </w:rPr>
        <w:t xml:space="preserve">. </w:t>
      </w:r>
      <w:r w:rsidR="007540B5" w:rsidRPr="006731C1">
        <w:rPr>
          <w:rFonts w:ascii="Times New Roman" w:eastAsia="Times New Roman" w:hAnsi="Times New Roman" w:cs="Times New Roman"/>
          <w:color w:val="000000"/>
        </w:rPr>
        <w:t xml:space="preserve"> I take s</w:t>
      </w:r>
      <w:r w:rsidRPr="006731C1">
        <w:rPr>
          <w:rFonts w:ascii="Times New Roman" w:eastAsia="Times New Roman" w:hAnsi="Times New Roman" w:cs="Times New Roman"/>
          <w:color w:val="000000"/>
        </w:rPr>
        <w:t xml:space="preserve">ome of the research conducted in X-phi </w:t>
      </w:r>
      <w:r w:rsidR="007540B5" w:rsidRPr="006731C1">
        <w:rPr>
          <w:rFonts w:ascii="Times New Roman" w:eastAsia="Times New Roman" w:hAnsi="Times New Roman" w:cs="Times New Roman"/>
          <w:color w:val="000000"/>
        </w:rPr>
        <w:t xml:space="preserve">to be </w:t>
      </w:r>
      <w:r w:rsidRPr="006731C1">
        <w:rPr>
          <w:rFonts w:ascii="Times New Roman" w:eastAsia="Times New Roman" w:hAnsi="Times New Roman" w:cs="Times New Roman"/>
          <w:color w:val="000000"/>
        </w:rPr>
        <w:t>survey-like—</w:t>
      </w:r>
      <w:proofErr w:type="gramStart"/>
      <w:r w:rsidRPr="006731C1">
        <w:rPr>
          <w:rFonts w:ascii="Times New Roman" w:eastAsia="Times New Roman" w:hAnsi="Times New Roman" w:cs="Times New Roman"/>
          <w:color w:val="000000"/>
        </w:rPr>
        <w:t>I  give</w:t>
      </w:r>
      <w:proofErr w:type="gramEnd"/>
      <w:r w:rsidRPr="006731C1">
        <w:rPr>
          <w:rFonts w:ascii="Times New Roman" w:eastAsia="Times New Roman" w:hAnsi="Times New Roman" w:cs="Times New Roman"/>
          <w:color w:val="000000"/>
        </w:rPr>
        <w:t xml:space="preserve"> examples below. </w:t>
      </w:r>
      <w:proofErr w:type="gramStart"/>
      <w:r w:rsidRPr="006731C1">
        <w:rPr>
          <w:rFonts w:ascii="Times New Roman" w:eastAsia="Times New Roman" w:hAnsi="Times New Roman" w:cs="Times New Roman"/>
          <w:color w:val="000000"/>
        </w:rPr>
        <w:t xml:space="preserve">Moreover </w:t>
      </w:r>
      <w:r w:rsidR="001B2AB3" w:rsidRPr="006731C1">
        <w:rPr>
          <w:rFonts w:ascii="Times New Roman" w:eastAsia="Times New Roman" w:hAnsi="Times New Roman" w:cs="Times New Roman"/>
          <w:color w:val="000000"/>
        </w:rPr>
        <w:t>,</w:t>
      </w:r>
      <w:proofErr w:type="gramEnd"/>
      <w:r w:rsidR="001B2AB3" w:rsidRPr="006731C1">
        <w:rPr>
          <w:rFonts w:ascii="Times New Roman" w:eastAsia="Times New Roman" w:hAnsi="Times New Roman" w:cs="Times New Roman"/>
          <w:color w:val="000000"/>
        </w:rPr>
        <w:t xml:space="preserve"> as already intimated</w:t>
      </w:r>
      <w:r w:rsidR="00D80183" w:rsidRPr="006731C1">
        <w:rPr>
          <w:rFonts w:ascii="Times New Roman" w:eastAsia="Times New Roman" w:hAnsi="Times New Roman" w:cs="Times New Roman"/>
          <w:color w:val="000000"/>
        </w:rPr>
        <w:t xml:space="preserve">,  </w:t>
      </w:r>
      <w:r w:rsidRPr="006731C1">
        <w:rPr>
          <w:rFonts w:ascii="Times New Roman" w:eastAsia="Times New Roman" w:hAnsi="Times New Roman" w:cs="Times New Roman"/>
          <w:color w:val="000000"/>
        </w:rPr>
        <w:t>many traditional armchair appeals to “intuition” can be thought of as like surveys</w:t>
      </w:r>
      <w:r w:rsidR="007540B5" w:rsidRPr="006731C1">
        <w:rPr>
          <w:rFonts w:ascii="Times New Roman" w:eastAsia="Times New Roman" w:hAnsi="Times New Roman" w:cs="Times New Roman"/>
          <w:color w:val="000000"/>
        </w:rPr>
        <w:t xml:space="preserve"> in some relevant respects</w:t>
      </w:r>
      <w:r w:rsidRPr="006731C1">
        <w:rPr>
          <w:rFonts w:ascii="Times New Roman" w:eastAsia="Times New Roman" w:hAnsi="Times New Roman" w:cs="Times New Roman"/>
          <w:color w:val="000000"/>
        </w:rPr>
        <w:t>, but with a very small N. However</w:t>
      </w:r>
      <w:proofErr w:type="gramStart"/>
      <w:r w:rsidRPr="006731C1">
        <w:rPr>
          <w:rFonts w:ascii="Times New Roman" w:eastAsia="Times New Roman" w:hAnsi="Times New Roman" w:cs="Times New Roman"/>
          <w:color w:val="000000"/>
        </w:rPr>
        <w:t>,  I</w:t>
      </w:r>
      <w:proofErr w:type="gramEnd"/>
      <w:r w:rsidRPr="006731C1">
        <w:rPr>
          <w:rFonts w:ascii="Times New Roman" w:eastAsia="Times New Roman" w:hAnsi="Times New Roman" w:cs="Times New Roman"/>
          <w:color w:val="000000"/>
        </w:rPr>
        <w:t xml:space="preserve"> do not claim—and it is not true—that all research in X-phi is survey-like; some significant portion of it aims at and succeeds in providing causal analysis—again I give examples below.  </w:t>
      </w:r>
      <w:r w:rsidR="007540B5" w:rsidRPr="006731C1">
        <w:rPr>
          <w:rFonts w:ascii="Times New Roman" w:eastAsia="Times New Roman" w:hAnsi="Times New Roman" w:cs="Times New Roman"/>
          <w:color w:val="000000"/>
        </w:rPr>
        <w:t xml:space="preserve"> </w:t>
      </w:r>
    </w:p>
    <w:p w14:paraId="65295BAC" w14:textId="77777777" w:rsidR="00D80183" w:rsidRPr="006731C1" w:rsidRDefault="00D80183" w:rsidP="00040A65">
      <w:pPr>
        <w:pBdr>
          <w:top w:val="nil"/>
          <w:left w:val="nil"/>
          <w:bottom w:val="nil"/>
          <w:right w:val="nil"/>
          <w:between w:val="nil"/>
        </w:pBdr>
        <w:ind w:firstLine="540"/>
        <w:rPr>
          <w:rFonts w:ascii="Times New Roman" w:eastAsia="Times New Roman" w:hAnsi="Times New Roman" w:cs="Times New Roman"/>
          <w:color w:val="000000"/>
        </w:rPr>
      </w:pPr>
    </w:p>
    <w:p w14:paraId="6CF06825" w14:textId="1072954D" w:rsidR="00040A65" w:rsidRPr="006731C1" w:rsidRDefault="00BD46BE" w:rsidP="00040A65">
      <w:pPr>
        <w:pBdr>
          <w:top w:val="nil"/>
          <w:left w:val="nil"/>
          <w:bottom w:val="nil"/>
          <w:right w:val="nil"/>
          <w:between w:val="nil"/>
        </w:pBdr>
        <w:ind w:firstLine="540"/>
        <w:rPr>
          <w:rFonts w:ascii="Times New Roman" w:eastAsia="Times New Roman" w:hAnsi="Times New Roman" w:cs="Times New Roman"/>
          <w:color w:val="000000"/>
        </w:rPr>
      </w:pPr>
      <w:r w:rsidRPr="006731C1">
        <w:rPr>
          <w:rFonts w:ascii="Times New Roman" w:eastAsia="Times New Roman" w:hAnsi="Times New Roman" w:cs="Times New Roman"/>
          <w:b/>
          <w:color w:val="000000"/>
        </w:rPr>
        <w:t>6.</w:t>
      </w:r>
      <w:r w:rsidR="00040A65" w:rsidRPr="006731C1">
        <w:rPr>
          <w:rFonts w:ascii="Times New Roman" w:eastAsia="Times New Roman" w:hAnsi="Times New Roman" w:cs="Times New Roman"/>
          <w:b/>
          <w:color w:val="000000"/>
        </w:rPr>
        <w:t>1)</w:t>
      </w:r>
      <w:r w:rsidR="00040A65" w:rsidRPr="006731C1">
        <w:rPr>
          <w:rFonts w:ascii="Times New Roman" w:eastAsia="Times New Roman" w:hAnsi="Times New Roman" w:cs="Times New Roman"/>
          <w:color w:val="000000"/>
        </w:rPr>
        <w:t xml:space="preserve"> </w:t>
      </w:r>
      <w:r w:rsidR="00040A65" w:rsidRPr="006731C1">
        <w:rPr>
          <w:rFonts w:ascii="Times New Roman" w:eastAsia="Times New Roman" w:hAnsi="Times New Roman" w:cs="Times New Roman"/>
          <w:b/>
          <w:color w:val="000000"/>
        </w:rPr>
        <w:t>Bare Surveys</w:t>
      </w:r>
      <w:r w:rsidR="00040A65" w:rsidRPr="006731C1">
        <w:rPr>
          <w:rFonts w:ascii="Times New Roman" w:eastAsia="Times New Roman" w:hAnsi="Times New Roman" w:cs="Times New Roman"/>
          <w:color w:val="000000"/>
        </w:rPr>
        <w:t xml:space="preserve">.  Suppose that a researcher exposes a   group of subjects to a scenario or case </w:t>
      </w:r>
      <w:proofErr w:type="gramStart"/>
      <w:r w:rsidR="00040A65" w:rsidRPr="006731C1">
        <w:rPr>
          <w:rFonts w:ascii="Times New Roman" w:eastAsia="Times New Roman" w:hAnsi="Times New Roman" w:cs="Times New Roman"/>
          <w:color w:val="000000"/>
        </w:rPr>
        <w:t>description  or</w:t>
      </w:r>
      <w:proofErr w:type="gramEnd"/>
      <w:r w:rsidR="00040A65" w:rsidRPr="006731C1">
        <w:rPr>
          <w:rFonts w:ascii="Times New Roman" w:eastAsia="Times New Roman" w:hAnsi="Times New Roman" w:cs="Times New Roman"/>
          <w:color w:val="000000"/>
        </w:rPr>
        <w:t xml:space="preserve"> a group of these and then asks for judgments about them. For example, subjects might be presented with a scenario in which a gardener fails to water plants and the plants die, with the subjects being asked whether the gardener’s omission caused these deaths. Or subjects might </w:t>
      </w:r>
      <w:proofErr w:type="gramStart"/>
      <w:r w:rsidR="00040A65" w:rsidRPr="006731C1">
        <w:rPr>
          <w:rFonts w:ascii="Times New Roman" w:eastAsia="Times New Roman" w:hAnsi="Times New Roman" w:cs="Times New Roman"/>
          <w:color w:val="000000"/>
        </w:rPr>
        <w:t>be  presented</w:t>
      </w:r>
      <w:proofErr w:type="gramEnd"/>
      <w:r w:rsidR="00040A65" w:rsidRPr="006731C1">
        <w:rPr>
          <w:rFonts w:ascii="Times New Roman" w:eastAsia="Times New Roman" w:hAnsi="Times New Roman" w:cs="Times New Roman"/>
          <w:color w:val="000000"/>
        </w:rPr>
        <w:t xml:space="preserve"> with a </w:t>
      </w:r>
      <w:proofErr w:type="spellStart"/>
      <w:r w:rsidR="00040A65" w:rsidRPr="006731C1">
        <w:rPr>
          <w:rFonts w:ascii="Times New Roman" w:eastAsia="Times New Roman" w:hAnsi="Times New Roman" w:cs="Times New Roman"/>
          <w:color w:val="000000"/>
        </w:rPr>
        <w:t>Gettier</w:t>
      </w:r>
      <w:proofErr w:type="spellEnd"/>
      <w:r w:rsidR="00040A65" w:rsidRPr="006731C1">
        <w:rPr>
          <w:rFonts w:ascii="Times New Roman" w:eastAsia="Times New Roman" w:hAnsi="Times New Roman" w:cs="Times New Roman"/>
          <w:color w:val="000000"/>
        </w:rPr>
        <w:t xml:space="preserve"> type scenario or a set of these and asked whether person described in the scenario “knows”  that such and such is the case, as in some of the research reported in </w:t>
      </w:r>
      <w:proofErr w:type="spellStart"/>
      <w:r w:rsidR="00040A65" w:rsidRPr="006731C1">
        <w:rPr>
          <w:rFonts w:ascii="Times New Roman" w:eastAsia="Times New Roman" w:hAnsi="Times New Roman" w:cs="Times New Roman"/>
          <w:color w:val="000000"/>
        </w:rPr>
        <w:t>Turri</w:t>
      </w:r>
      <w:proofErr w:type="spellEnd"/>
      <w:r w:rsidR="00040A65" w:rsidRPr="006731C1">
        <w:rPr>
          <w:rFonts w:ascii="Times New Roman" w:eastAsia="Times New Roman" w:hAnsi="Times New Roman" w:cs="Times New Roman"/>
          <w:color w:val="000000"/>
        </w:rPr>
        <w:t xml:space="preserve"> (2016) . If this is all that is done, I will call this procedure and the results it </w:t>
      </w:r>
      <w:proofErr w:type="gramStart"/>
      <w:r w:rsidR="00040A65" w:rsidRPr="006731C1">
        <w:rPr>
          <w:rFonts w:ascii="Times New Roman" w:eastAsia="Times New Roman" w:hAnsi="Times New Roman" w:cs="Times New Roman"/>
          <w:color w:val="000000"/>
        </w:rPr>
        <w:t>produces  a</w:t>
      </w:r>
      <w:proofErr w:type="gramEnd"/>
      <w:r w:rsidR="00040A65" w:rsidRPr="006731C1">
        <w:rPr>
          <w:rFonts w:ascii="Times New Roman" w:eastAsia="Times New Roman" w:hAnsi="Times New Roman" w:cs="Times New Roman"/>
          <w:color w:val="000000"/>
        </w:rPr>
        <w:t xml:space="preserve"> </w:t>
      </w:r>
      <w:r w:rsidR="00040A65" w:rsidRPr="006731C1">
        <w:rPr>
          <w:rFonts w:ascii="Times New Roman" w:eastAsia="Times New Roman" w:hAnsi="Times New Roman" w:cs="Times New Roman"/>
          <w:i/>
          <w:color w:val="000000"/>
        </w:rPr>
        <w:t>bare</w:t>
      </w:r>
      <w:r w:rsidR="00040A65" w:rsidRPr="006731C1">
        <w:rPr>
          <w:rFonts w:ascii="Times New Roman" w:eastAsia="Times New Roman" w:hAnsi="Times New Roman" w:cs="Times New Roman"/>
          <w:color w:val="000000"/>
        </w:rPr>
        <w:t xml:space="preserve"> </w:t>
      </w:r>
      <w:r w:rsidR="00040A65" w:rsidRPr="006731C1">
        <w:rPr>
          <w:rFonts w:ascii="Times New Roman" w:eastAsia="Times New Roman" w:hAnsi="Times New Roman" w:cs="Times New Roman"/>
          <w:i/>
          <w:color w:val="000000"/>
        </w:rPr>
        <w:t>survey.</w:t>
      </w:r>
      <w:r w:rsidR="00040A65" w:rsidRPr="006731C1">
        <w:rPr>
          <w:rFonts w:ascii="Times New Roman" w:eastAsia="Times New Roman" w:hAnsi="Times New Roman" w:cs="Times New Roman"/>
          <w:color w:val="000000"/>
        </w:rPr>
        <w:t xml:space="preserve">  Of course a bare survey can be well or badly designed— examples of the latter </w:t>
      </w:r>
      <w:proofErr w:type="gramStart"/>
      <w:r w:rsidR="00040A65" w:rsidRPr="006731C1">
        <w:rPr>
          <w:rFonts w:ascii="Times New Roman" w:eastAsia="Times New Roman" w:hAnsi="Times New Roman" w:cs="Times New Roman"/>
          <w:color w:val="000000"/>
        </w:rPr>
        <w:t>occur  when</w:t>
      </w:r>
      <w:proofErr w:type="gramEnd"/>
      <w:r w:rsidR="00040A65" w:rsidRPr="006731C1">
        <w:rPr>
          <w:rFonts w:ascii="Times New Roman" w:eastAsia="Times New Roman" w:hAnsi="Times New Roman" w:cs="Times New Roman"/>
          <w:color w:val="000000"/>
        </w:rPr>
        <w:t xml:space="preserve"> the questions  employed in the survey are   unclear or confusing, when subject</w:t>
      </w:r>
      <w:r w:rsidR="001B2AB3" w:rsidRPr="006731C1">
        <w:rPr>
          <w:rFonts w:ascii="Times New Roman" w:eastAsia="Times New Roman" w:hAnsi="Times New Roman" w:cs="Times New Roman"/>
          <w:color w:val="000000"/>
        </w:rPr>
        <w:t xml:space="preserve"> </w:t>
      </w:r>
      <w:r w:rsidR="00040A65" w:rsidRPr="006731C1">
        <w:rPr>
          <w:rFonts w:ascii="Times New Roman" w:eastAsia="Times New Roman" w:hAnsi="Times New Roman" w:cs="Times New Roman"/>
          <w:color w:val="000000"/>
        </w:rPr>
        <w:t xml:space="preserve"> responses are influenced by their expectations about what the experimenters are looking for,  when there are</w:t>
      </w:r>
      <w:r w:rsidR="001B2AB3" w:rsidRPr="006731C1">
        <w:rPr>
          <w:rFonts w:ascii="Times New Roman" w:eastAsia="Times New Roman" w:hAnsi="Times New Roman" w:cs="Times New Roman"/>
          <w:color w:val="000000"/>
        </w:rPr>
        <w:t xml:space="preserve"> </w:t>
      </w:r>
      <w:r w:rsidR="00040A65" w:rsidRPr="006731C1">
        <w:rPr>
          <w:rFonts w:ascii="Times New Roman" w:eastAsia="Times New Roman" w:hAnsi="Times New Roman" w:cs="Times New Roman"/>
          <w:color w:val="000000"/>
        </w:rPr>
        <w:t xml:space="preserve">order effects  or when the subjects to whom the survey is given are unrepresentative of the population to which one wants to generalize.  At least sometimes such methodological problems can be adequately addressed by improving the survey design— surveys are not intrinsically flawed just because they are surveys. </w:t>
      </w:r>
      <w:r w:rsidR="001B2AB3" w:rsidRPr="006731C1">
        <w:rPr>
          <w:rFonts w:ascii="Times New Roman" w:eastAsia="Times New Roman" w:hAnsi="Times New Roman" w:cs="Times New Roman"/>
          <w:color w:val="000000"/>
        </w:rPr>
        <w:t>However,</w:t>
      </w:r>
      <w:r w:rsidR="00040A65" w:rsidRPr="006731C1">
        <w:rPr>
          <w:rFonts w:ascii="Times New Roman" w:eastAsia="Times New Roman" w:hAnsi="Times New Roman" w:cs="Times New Roman"/>
          <w:color w:val="000000"/>
        </w:rPr>
        <w:t xml:space="preserve"> </w:t>
      </w:r>
      <w:r w:rsidR="001B2AB3" w:rsidRPr="006731C1">
        <w:rPr>
          <w:rFonts w:ascii="Times New Roman" w:eastAsia="Times New Roman" w:hAnsi="Times New Roman" w:cs="Times New Roman"/>
          <w:color w:val="000000"/>
        </w:rPr>
        <w:t>although</w:t>
      </w:r>
      <w:r w:rsidR="00040A65" w:rsidRPr="006731C1">
        <w:rPr>
          <w:rFonts w:ascii="Times New Roman" w:eastAsia="Times New Roman" w:hAnsi="Times New Roman" w:cs="Times New Roman"/>
          <w:color w:val="000000"/>
        </w:rPr>
        <w:t xml:space="preserve"> when</w:t>
      </w:r>
      <w:r w:rsidR="001B2AB3" w:rsidRPr="006731C1">
        <w:rPr>
          <w:rFonts w:ascii="Times New Roman" w:eastAsia="Times New Roman" w:hAnsi="Times New Roman" w:cs="Times New Roman"/>
          <w:color w:val="000000"/>
        </w:rPr>
        <w:t xml:space="preserve"> </w:t>
      </w:r>
      <w:r w:rsidR="00040A65" w:rsidRPr="006731C1">
        <w:rPr>
          <w:rFonts w:ascii="Times New Roman" w:eastAsia="Times New Roman" w:hAnsi="Times New Roman" w:cs="Times New Roman"/>
          <w:color w:val="000000"/>
        </w:rPr>
        <w:t>methodological problems are adequately addressed</w:t>
      </w:r>
      <w:proofErr w:type="gramStart"/>
      <w:r w:rsidR="00040A65" w:rsidRPr="006731C1">
        <w:rPr>
          <w:rFonts w:ascii="Times New Roman" w:eastAsia="Times New Roman" w:hAnsi="Times New Roman" w:cs="Times New Roman"/>
          <w:color w:val="000000"/>
        </w:rPr>
        <w:t>,</w:t>
      </w:r>
      <w:r w:rsidR="001B2AB3" w:rsidRPr="006731C1">
        <w:rPr>
          <w:rFonts w:ascii="Times New Roman" w:eastAsia="Times New Roman" w:hAnsi="Times New Roman" w:cs="Times New Roman"/>
          <w:color w:val="000000"/>
        </w:rPr>
        <w:t xml:space="preserve"> </w:t>
      </w:r>
      <w:r w:rsidR="00040A65" w:rsidRPr="006731C1">
        <w:rPr>
          <w:rFonts w:ascii="Times New Roman" w:eastAsia="Times New Roman" w:hAnsi="Times New Roman" w:cs="Times New Roman"/>
          <w:color w:val="000000"/>
        </w:rPr>
        <w:t xml:space="preserve"> a</w:t>
      </w:r>
      <w:proofErr w:type="gramEnd"/>
      <w:r w:rsidR="00040A65" w:rsidRPr="006731C1">
        <w:rPr>
          <w:rFonts w:ascii="Times New Roman" w:eastAsia="Times New Roman" w:hAnsi="Times New Roman" w:cs="Times New Roman"/>
          <w:color w:val="000000"/>
        </w:rPr>
        <w:t xml:space="preserve"> properly designed bare survey can   provide information about what people in the population of interest judge,   there are many other questions it cannot answer—in particular a bare survey cannot tell us why subjects judge as they do (what causes them to judge as they do or what processing underlies their judgment—see </w:t>
      </w:r>
      <w:r w:rsidR="008757B3">
        <w:rPr>
          <w:rFonts w:ascii="Times New Roman" w:eastAsia="Times New Roman" w:hAnsi="Times New Roman" w:cs="Times New Roman"/>
          <w:color w:val="000000"/>
        </w:rPr>
        <w:t>6.</w:t>
      </w:r>
      <w:r w:rsidR="00040A65" w:rsidRPr="006731C1">
        <w:rPr>
          <w:rFonts w:ascii="Times New Roman" w:eastAsia="Times New Roman" w:hAnsi="Times New Roman" w:cs="Times New Roman"/>
          <w:color w:val="000000"/>
        </w:rPr>
        <w:t xml:space="preserve">3 below) . </w:t>
      </w:r>
    </w:p>
    <w:p w14:paraId="5DD840E9" w14:textId="655B48AF" w:rsidR="00040A65" w:rsidRPr="006731C1" w:rsidRDefault="00365F24" w:rsidP="00040A65">
      <w:pPr>
        <w:pBdr>
          <w:top w:val="nil"/>
          <w:left w:val="nil"/>
          <w:bottom w:val="nil"/>
          <w:right w:val="nil"/>
          <w:between w:val="nil"/>
        </w:pBdr>
        <w:ind w:firstLine="540"/>
        <w:rPr>
          <w:rFonts w:ascii="Times New Roman" w:eastAsia="Times New Roman" w:hAnsi="Times New Roman" w:cs="Times New Roman"/>
          <w:color w:val="000000"/>
        </w:rPr>
      </w:pPr>
      <w:r>
        <w:rPr>
          <w:rFonts w:ascii="Times New Roman" w:eastAsia="Times New Roman" w:hAnsi="Times New Roman" w:cs="Times New Roman"/>
          <w:color w:val="000000"/>
        </w:rPr>
        <w:t xml:space="preserve">I suggested above that reports of intuitions are most charitably construed </w:t>
      </w:r>
      <w:proofErr w:type="gramStart"/>
      <w:r>
        <w:rPr>
          <w:rFonts w:ascii="Times New Roman" w:eastAsia="Times New Roman" w:hAnsi="Times New Roman" w:cs="Times New Roman"/>
          <w:color w:val="000000"/>
        </w:rPr>
        <w:t>as  implying</w:t>
      </w:r>
      <w:proofErr w:type="gramEnd"/>
      <w:r>
        <w:rPr>
          <w:rFonts w:ascii="Times New Roman" w:eastAsia="Times New Roman" w:hAnsi="Times New Roman" w:cs="Times New Roman"/>
          <w:color w:val="000000"/>
        </w:rPr>
        <w:t xml:space="preserve"> claims about shared practices of judgment</w:t>
      </w:r>
      <w:r w:rsidR="00AD1112" w:rsidRPr="006731C1">
        <w:rPr>
          <w:rFonts w:ascii="Times New Roman" w:eastAsia="Times New Roman" w:hAnsi="Times New Roman" w:cs="Times New Roman"/>
          <w:color w:val="000000"/>
        </w:rPr>
        <w:t xml:space="preserve">.  </w:t>
      </w:r>
      <w:r w:rsidR="00040A65" w:rsidRPr="006731C1">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n this respect, they </w:t>
      </w:r>
      <w:proofErr w:type="gramStart"/>
      <w:r>
        <w:rPr>
          <w:rFonts w:ascii="Times New Roman" w:eastAsia="Times New Roman" w:hAnsi="Times New Roman" w:cs="Times New Roman"/>
          <w:color w:val="000000"/>
        </w:rPr>
        <w:t>resemble  claims</w:t>
      </w:r>
      <w:proofErr w:type="gramEnd"/>
      <w:r>
        <w:rPr>
          <w:rFonts w:ascii="Times New Roman" w:eastAsia="Times New Roman" w:hAnsi="Times New Roman" w:cs="Times New Roman"/>
          <w:color w:val="000000"/>
        </w:rPr>
        <w:t xml:space="preserve"> supported by bare surveys, although </w:t>
      </w:r>
      <w:r w:rsidR="00470235">
        <w:rPr>
          <w:rFonts w:ascii="Times New Roman" w:eastAsia="Times New Roman" w:hAnsi="Times New Roman" w:cs="Times New Roman"/>
          <w:color w:val="000000"/>
        </w:rPr>
        <w:t xml:space="preserve">(of course) </w:t>
      </w:r>
      <w:r>
        <w:rPr>
          <w:rFonts w:ascii="Times New Roman" w:eastAsia="Times New Roman" w:hAnsi="Times New Roman" w:cs="Times New Roman"/>
          <w:color w:val="000000"/>
        </w:rPr>
        <w:t>with the difference that, in the case of intuition,  the response(s)  may  be those of a single person who is identical with the researcher or alternatively</w:t>
      </w:r>
      <w:r w:rsidR="00B94D44">
        <w:rPr>
          <w:rFonts w:ascii="Times New Roman" w:eastAsia="Times New Roman" w:hAnsi="Times New Roman" w:cs="Times New Roman"/>
          <w:color w:val="000000"/>
        </w:rPr>
        <w:t xml:space="preserve"> may be</w:t>
      </w:r>
      <w:r>
        <w:rPr>
          <w:rFonts w:ascii="Times New Roman" w:eastAsia="Times New Roman" w:hAnsi="Times New Roman" w:cs="Times New Roman"/>
          <w:color w:val="000000"/>
        </w:rPr>
        <w:t xml:space="preserve"> the responses of a small set of colleagues. </w:t>
      </w:r>
      <w:r w:rsidR="008F0817" w:rsidRPr="006731C1">
        <w:rPr>
          <w:rFonts w:ascii="Times New Roman" w:eastAsia="Times New Roman" w:hAnsi="Times New Roman" w:cs="Times New Roman"/>
          <w:color w:val="000000"/>
        </w:rPr>
        <w:t xml:space="preserve">This seems to fit many of the examples </w:t>
      </w:r>
      <w:proofErr w:type="gramStart"/>
      <w:r w:rsidR="008F0817" w:rsidRPr="006731C1">
        <w:rPr>
          <w:rFonts w:ascii="Times New Roman" w:eastAsia="Times New Roman" w:hAnsi="Times New Roman" w:cs="Times New Roman"/>
          <w:color w:val="000000"/>
        </w:rPr>
        <w:t>of  reports</w:t>
      </w:r>
      <w:proofErr w:type="gramEnd"/>
      <w:r w:rsidR="008F0817" w:rsidRPr="006731C1">
        <w:rPr>
          <w:rFonts w:ascii="Times New Roman" w:eastAsia="Times New Roman" w:hAnsi="Times New Roman" w:cs="Times New Roman"/>
          <w:color w:val="000000"/>
        </w:rPr>
        <w:t xml:space="preserve"> of intuitive judgment in the causation literature. </w:t>
      </w:r>
      <w:r w:rsidR="00040A65" w:rsidRPr="006731C1">
        <w:rPr>
          <w:rFonts w:ascii="Times New Roman" w:eastAsia="Times New Roman" w:hAnsi="Times New Roman" w:cs="Times New Roman"/>
          <w:color w:val="000000"/>
        </w:rPr>
        <w:t xml:space="preserve">For example, </w:t>
      </w:r>
      <w:proofErr w:type="spellStart"/>
      <w:r w:rsidR="00040A65" w:rsidRPr="006731C1">
        <w:rPr>
          <w:rFonts w:ascii="Times New Roman" w:eastAsia="Times New Roman" w:hAnsi="Times New Roman" w:cs="Times New Roman"/>
          <w:color w:val="000000"/>
        </w:rPr>
        <w:t>Dowe</w:t>
      </w:r>
      <w:proofErr w:type="spellEnd"/>
      <w:r w:rsidR="00040A65" w:rsidRPr="006731C1">
        <w:rPr>
          <w:rFonts w:ascii="Times New Roman" w:eastAsia="Times New Roman" w:hAnsi="Times New Roman" w:cs="Times New Roman"/>
          <w:color w:val="000000"/>
        </w:rPr>
        <w:t xml:space="preserve"> (2001) considers a number of examples of alleged causation by absence and reports that these do not seem to him to be genuine cases of causation or at least that </w:t>
      </w:r>
      <w:proofErr w:type="gramStart"/>
      <w:r w:rsidR="00040A65" w:rsidRPr="006731C1">
        <w:rPr>
          <w:rFonts w:ascii="Times New Roman" w:eastAsia="Times New Roman" w:hAnsi="Times New Roman" w:cs="Times New Roman"/>
          <w:color w:val="000000"/>
        </w:rPr>
        <w:t>they  seem</w:t>
      </w:r>
      <w:proofErr w:type="gramEnd"/>
      <w:r w:rsidR="00040A65" w:rsidRPr="006731C1">
        <w:rPr>
          <w:rFonts w:ascii="Times New Roman" w:eastAsia="Times New Roman" w:hAnsi="Times New Roman" w:cs="Times New Roman"/>
          <w:color w:val="000000"/>
        </w:rPr>
        <w:t xml:space="preserve"> “different” than more standard case</w:t>
      </w:r>
      <w:r w:rsidR="008F0817" w:rsidRPr="006731C1">
        <w:rPr>
          <w:rFonts w:ascii="Times New Roman" w:eastAsia="Times New Roman" w:hAnsi="Times New Roman" w:cs="Times New Roman"/>
          <w:color w:val="000000"/>
        </w:rPr>
        <w:t>s</w:t>
      </w:r>
      <w:r w:rsidR="00040A65" w:rsidRPr="006731C1">
        <w:rPr>
          <w:rFonts w:ascii="Times New Roman" w:eastAsia="Times New Roman" w:hAnsi="Times New Roman" w:cs="Times New Roman"/>
          <w:color w:val="000000"/>
        </w:rPr>
        <w:t xml:space="preserve">  of causation</w:t>
      </w:r>
      <w:r w:rsidR="008F0817" w:rsidRPr="006731C1">
        <w:rPr>
          <w:rFonts w:ascii="Times New Roman" w:eastAsia="Times New Roman" w:hAnsi="Times New Roman" w:cs="Times New Roman"/>
          <w:color w:val="000000"/>
        </w:rPr>
        <w:t xml:space="preserve"> which he thinks involves transfer of energy and momentum</w:t>
      </w:r>
      <w:r w:rsidR="00040A65" w:rsidRPr="006731C1">
        <w:rPr>
          <w:rFonts w:ascii="Times New Roman" w:eastAsia="Times New Roman" w:hAnsi="Times New Roman" w:cs="Times New Roman"/>
          <w:color w:val="000000"/>
        </w:rPr>
        <w:t>.  By contrast, Schaffer (</w:t>
      </w:r>
      <w:r w:rsidR="00A82A42" w:rsidRPr="006731C1">
        <w:rPr>
          <w:rFonts w:ascii="Times New Roman" w:eastAsia="Times New Roman" w:hAnsi="Times New Roman" w:cs="Times New Roman"/>
          <w:color w:val="000000"/>
        </w:rPr>
        <w:t>2000</w:t>
      </w:r>
      <w:r w:rsidR="00040A65" w:rsidRPr="006731C1">
        <w:rPr>
          <w:rFonts w:ascii="Times New Roman" w:eastAsia="Times New Roman" w:hAnsi="Times New Roman" w:cs="Times New Roman"/>
          <w:color w:val="000000"/>
        </w:rPr>
        <w:t xml:space="preserve">) describes a number of examples of double prevention involving mechanical devices and reports that his judgments are that these are straightforward cases of causation.  Lewis (1986) considers cases of symmetric </w:t>
      </w:r>
      <w:proofErr w:type="spellStart"/>
      <w:r w:rsidR="00040A65" w:rsidRPr="006731C1">
        <w:rPr>
          <w:rFonts w:ascii="Times New Roman" w:eastAsia="Times New Roman" w:hAnsi="Times New Roman" w:cs="Times New Roman"/>
          <w:color w:val="000000"/>
        </w:rPr>
        <w:t>overdetermination</w:t>
      </w:r>
      <w:proofErr w:type="spellEnd"/>
      <w:r w:rsidR="00040A65" w:rsidRPr="006731C1">
        <w:rPr>
          <w:rFonts w:ascii="Times New Roman" w:eastAsia="Times New Roman" w:hAnsi="Times New Roman" w:cs="Times New Roman"/>
          <w:color w:val="000000"/>
        </w:rPr>
        <w:t xml:space="preserve"> (as when two riflemen shoot a </w:t>
      </w:r>
      <w:r w:rsidR="00040A65" w:rsidRPr="006731C1">
        <w:rPr>
          <w:rFonts w:ascii="Times New Roman" w:eastAsia="Times New Roman" w:hAnsi="Times New Roman" w:cs="Times New Roman"/>
          <w:color w:val="000000"/>
        </w:rPr>
        <w:lastRenderedPageBreak/>
        <w:t xml:space="preserve">victim, with either shot being sufficient for death) and claims </w:t>
      </w:r>
      <w:proofErr w:type="gramStart"/>
      <w:r w:rsidR="00040A65" w:rsidRPr="006731C1">
        <w:rPr>
          <w:rFonts w:ascii="Times New Roman" w:eastAsia="Times New Roman" w:hAnsi="Times New Roman" w:cs="Times New Roman"/>
          <w:color w:val="000000"/>
        </w:rPr>
        <w:t>that  common</w:t>
      </w:r>
      <w:proofErr w:type="gramEnd"/>
      <w:r w:rsidR="00040A65" w:rsidRPr="006731C1">
        <w:rPr>
          <w:rFonts w:ascii="Times New Roman" w:eastAsia="Times New Roman" w:hAnsi="Times New Roman" w:cs="Times New Roman"/>
          <w:color w:val="000000"/>
        </w:rPr>
        <w:t xml:space="preserve"> sense delivers no clear verdict about whether either of the individual shots causes the death. </w:t>
      </w:r>
    </w:p>
    <w:p w14:paraId="4C3F1305" w14:textId="791B93B2" w:rsidR="00040A65" w:rsidRPr="006731C1" w:rsidRDefault="00365F24" w:rsidP="00040A65">
      <w:pPr>
        <w:pBdr>
          <w:top w:val="nil"/>
          <w:left w:val="nil"/>
          <w:bottom w:val="nil"/>
          <w:right w:val="nil"/>
          <w:between w:val="nil"/>
        </w:pBdr>
        <w:ind w:firstLine="540"/>
        <w:rPr>
          <w:rFonts w:ascii="Times New Roman" w:eastAsia="Times New Roman" w:hAnsi="Times New Roman" w:cs="Times New Roman"/>
          <w:color w:val="000000"/>
        </w:rPr>
      </w:pPr>
      <w:r>
        <w:rPr>
          <w:rFonts w:ascii="Times New Roman" w:eastAsia="Times New Roman" w:hAnsi="Times New Roman" w:cs="Times New Roman"/>
          <w:color w:val="000000"/>
        </w:rPr>
        <w:t xml:space="preserve">We may think of each </w:t>
      </w:r>
      <w:proofErr w:type="gramStart"/>
      <w:r>
        <w:rPr>
          <w:rFonts w:ascii="Times New Roman" w:eastAsia="Times New Roman" w:hAnsi="Times New Roman" w:cs="Times New Roman"/>
          <w:color w:val="000000"/>
        </w:rPr>
        <w:t xml:space="preserve">of  </w:t>
      </w:r>
      <w:r w:rsidR="00040A65" w:rsidRPr="006731C1">
        <w:rPr>
          <w:rFonts w:ascii="Times New Roman" w:eastAsia="Times New Roman" w:hAnsi="Times New Roman" w:cs="Times New Roman"/>
          <w:color w:val="000000"/>
        </w:rPr>
        <w:t>these</w:t>
      </w:r>
      <w:proofErr w:type="gramEnd"/>
      <w:r w:rsidR="00040A65" w:rsidRPr="006731C1">
        <w:rPr>
          <w:rFonts w:ascii="Times New Roman" w:eastAsia="Times New Roman" w:hAnsi="Times New Roman" w:cs="Times New Roman"/>
          <w:color w:val="000000"/>
        </w:rPr>
        <w:t xml:space="preserve"> authors as conducting surveys of their own responses to cases, </w:t>
      </w:r>
      <w:r w:rsidR="008F0817" w:rsidRPr="006731C1">
        <w:rPr>
          <w:rFonts w:ascii="Times New Roman" w:eastAsia="Times New Roman" w:hAnsi="Times New Roman" w:cs="Times New Roman"/>
          <w:color w:val="000000"/>
        </w:rPr>
        <w:t xml:space="preserve">which  </w:t>
      </w:r>
      <w:r w:rsidR="00040A65" w:rsidRPr="006731C1">
        <w:rPr>
          <w:rFonts w:ascii="Times New Roman" w:eastAsia="Times New Roman" w:hAnsi="Times New Roman" w:cs="Times New Roman"/>
          <w:color w:val="000000"/>
        </w:rPr>
        <w:t>they all seem to expect their readers to share</w:t>
      </w:r>
      <w:r w:rsidR="008F0817" w:rsidRPr="006731C1">
        <w:rPr>
          <w:rFonts w:ascii="Times New Roman" w:eastAsia="Times New Roman" w:hAnsi="Times New Roman" w:cs="Times New Roman"/>
          <w:color w:val="000000"/>
        </w:rPr>
        <w:t xml:space="preserve">.  </w:t>
      </w:r>
      <w:r w:rsidR="00040A65" w:rsidRPr="006731C1">
        <w:rPr>
          <w:rFonts w:ascii="Times New Roman" w:eastAsia="Times New Roman" w:hAnsi="Times New Roman" w:cs="Times New Roman"/>
          <w:color w:val="000000"/>
        </w:rPr>
        <w:t>To the extent that readers share their responses, this is information about what “people” or some substantial number of them think about the causal status of omissions</w:t>
      </w:r>
      <w:r w:rsidR="00A00C05" w:rsidRPr="006731C1">
        <w:rPr>
          <w:rFonts w:ascii="Times New Roman" w:eastAsia="Times New Roman" w:hAnsi="Times New Roman" w:cs="Times New Roman"/>
          <w:color w:val="000000"/>
        </w:rPr>
        <w:t xml:space="preserve">, causation by disconnection </w:t>
      </w:r>
      <w:proofErr w:type="gramStart"/>
      <w:r w:rsidR="00A00C05" w:rsidRPr="006731C1">
        <w:rPr>
          <w:rFonts w:ascii="Times New Roman" w:eastAsia="Times New Roman" w:hAnsi="Times New Roman" w:cs="Times New Roman"/>
          <w:color w:val="000000"/>
        </w:rPr>
        <w:t xml:space="preserve">and </w:t>
      </w:r>
      <w:r w:rsidR="00040A65" w:rsidRPr="006731C1">
        <w:rPr>
          <w:rFonts w:ascii="Times New Roman" w:eastAsia="Times New Roman" w:hAnsi="Times New Roman" w:cs="Times New Roman"/>
          <w:color w:val="000000"/>
        </w:rPr>
        <w:t xml:space="preserve"> symmetric</w:t>
      </w:r>
      <w:proofErr w:type="gramEnd"/>
      <w:r w:rsidR="00040A65" w:rsidRPr="006731C1">
        <w:rPr>
          <w:rFonts w:ascii="Times New Roman" w:eastAsia="Times New Roman" w:hAnsi="Times New Roman" w:cs="Times New Roman"/>
          <w:color w:val="000000"/>
        </w:rPr>
        <w:t xml:space="preserve"> </w:t>
      </w:r>
      <w:proofErr w:type="spellStart"/>
      <w:r w:rsidR="00040A65" w:rsidRPr="006731C1">
        <w:rPr>
          <w:rFonts w:ascii="Times New Roman" w:eastAsia="Times New Roman" w:hAnsi="Times New Roman" w:cs="Times New Roman"/>
          <w:color w:val="000000"/>
        </w:rPr>
        <w:t>overdetermination</w:t>
      </w:r>
      <w:proofErr w:type="spellEnd"/>
      <w:r w:rsidR="00040A65" w:rsidRPr="006731C1">
        <w:rPr>
          <w:rFonts w:ascii="Times New Roman" w:eastAsia="Times New Roman" w:hAnsi="Times New Roman" w:cs="Times New Roman"/>
          <w:color w:val="000000"/>
        </w:rPr>
        <w:t xml:space="preserve">.   Of course, similar </w:t>
      </w:r>
      <w:r w:rsidR="008F0817" w:rsidRPr="006731C1">
        <w:rPr>
          <w:rFonts w:ascii="Times New Roman" w:eastAsia="Times New Roman" w:hAnsi="Times New Roman" w:cs="Times New Roman"/>
          <w:color w:val="000000"/>
        </w:rPr>
        <w:t xml:space="preserve">(and perhaps more reliable) </w:t>
      </w:r>
      <w:r w:rsidR="00040A65" w:rsidRPr="006731C1">
        <w:rPr>
          <w:rFonts w:ascii="Times New Roman" w:eastAsia="Times New Roman" w:hAnsi="Times New Roman" w:cs="Times New Roman"/>
          <w:color w:val="000000"/>
        </w:rPr>
        <w:t xml:space="preserve">information might be obtained by means of a conventional survey of judgments about hypothetical scenarios conducted over, e.g., </w:t>
      </w:r>
      <w:r w:rsidR="00A00C05" w:rsidRPr="006731C1">
        <w:rPr>
          <w:rFonts w:ascii="Times New Roman" w:eastAsia="Times New Roman" w:hAnsi="Times New Roman" w:cs="Times New Roman"/>
          <w:color w:val="000000"/>
        </w:rPr>
        <w:t>M</w:t>
      </w:r>
      <w:r w:rsidR="00040A65" w:rsidRPr="006731C1">
        <w:rPr>
          <w:rFonts w:ascii="Times New Roman" w:eastAsia="Times New Roman" w:hAnsi="Times New Roman" w:cs="Times New Roman"/>
          <w:color w:val="000000"/>
        </w:rPr>
        <w:t xml:space="preserve">echanical </w:t>
      </w:r>
      <w:r w:rsidR="00A00C05" w:rsidRPr="006731C1">
        <w:rPr>
          <w:rFonts w:ascii="Times New Roman" w:eastAsia="Times New Roman" w:hAnsi="Times New Roman" w:cs="Times New Roman"/>
          <w:color w:val="000000"/>
        </w:rPr>
        <w:t>T</w:t>
      </w:r>
      <w:r w:rsidR="00040A65" w:rsidRPr="006731C1">
        <w:rPr>
          <w:rFonts w:ascii="Times New Roman" w:eastAsia="Times New Roman" w:hAnsi="Times New Roman" w:cs="Times New Roman"/>
          <w:color w:val="000000"/>
        </w:rPr>
        <w:t xml:space="preserve">urk.  </w:t>
      </w:r>
      <w:r w:rsidR="00A00C05" w:rsidRPr="006731C1">
        <w:rPr>
          <w:rFonts w:ascii="Times New Roman" w:eastAsia="Times New Roman" w:hAnsi="Times New Roman" w:cs="Times New Roman"/>
          <w:color w:val="000000"/>
        </w:rPr>
        <w:t xml:space="preserve"> </w:t>
      </w:r>
      <w:r w:rsidR="008F0817" w:rsidRPr="006731C1">
        <w:rPr>
          <w:rFonts w:ascii="Times New Roman" w:eastAsia="Times New Roman" w:hAnsi="Times New Roman" w:cs="Times New Roman"/>
          <w:color w:val="000000"/>
        </w:rPr>
        <w:t xml:space="preserve">To the extent that we are interested in undermining or supporting claims about what most people would say or what the folk think, survey- style results can </w:t>
      </w:r>
      <w:r w:rsidR="00B94D44" w:rsidRPr="006731C1">
        <w:rPr>
          <w:rFonts w:ascii="Times New Roman" w:eastAsia="Times New Roman" w:hAnsi="Times New Roman" w:cs="Times New Roman"/>
          <w:color w:val="000000"/>
        </w:rPr>
        <w:t>be</w:t>
      </w:r>
      <w:r w:rsidR="00B94D44">
        <w:rPr>
          <w:rFonts w:ascii="Times New Roman" w:eastAsia="Times New Roman" w:hAnsi="Times New Roman" w:cs="Times New Roman"/>
          <w:color w:val="000000"/>
        </w:rPr>
        <w:t xml:space="preserve"> </w:t>
      </w:r>
      <w:r w:rsidR="008F0817" w:rsidRPr="006731C1">
        <w:rPr>
          <w:rFonts w:ascii="Times New Roman" w:eastAsia="Times New Roman" w:hAnsi="Times New Roman" w:cs="Times New Roman"/>
          <w:color w:val="000000"/>
        </w:rPr>
        <w:t xml:space="preserve">very valuable. </w:t>
      </w:r>
      <w:r w:rsidR="00040A65" w:rsidRPr="006731C1">
        <w:rPr>
          <w:rStyle w:val="FootnoteReference"/>
          <w:rFonts w:ascii="Times New Roman" w:eastAsia="Times New Roman" w:hAnsi="Times New Roman" w:cs="Times New Roman"/>
          <w:color w:val="000000"/>
        </w:rPr>
        <w:footnoteReference w:id="22"/>
      </w:r>
      <w:r w:rsidR="00040A65" w:rsidRPr="006731C1">
        <w:rPr>
          <w:rFonts w:ascii="Times New Roman" w:eastAsia="Times New Roman" w:hAnsi="Times New Roman" w:cs="Times New Roman"/>
          <w:color w:val="000000"/>
        </w:rPr>
        <w:t xml:space="preserve">. </w:t>
      </w:r>
    </w:p>
    <w:p w14:paraId="4C04648B" w14:textId="77777777" w:rsidR="008F0817" w:rsidRPr="006731C1" w:rsidRDefault="008F0817" w:rsidP="00040A65">
      <w:pPr>
        <w:pBdr>
          <w:top w:val="nil"/>
          <w:left w:val="nil"/>
          <w:bottom w:val="nil"/>
          <w:right w:val="nil"/>
          <w:between w:val="nil"/>
        </w:pBdr>
        <w:ind w:firstLine="540"/>
        <w:rPr>
          <w:rFonts w:ascii="Times New Roman" w:eastAsia="Times New Roman" w:hAnsi="Times New Roman" w:cs="Times New Roman"/>
          <w:color w:val="000000"/>
        </w:rPr>
      </w:pPr>
    </w:p>
    <w:p w14:paraId="2AC981A2" w14:textId="144B6783" w:rsidR="00040A65" w:rsidRPr="006731C1" w:rsidRDefault="00BD46BE" w:rsidP="00040A65">
      <w:pPr>
        <w:pBdr>
          <w:top w:val="nil"/>
          <w:left w:val="nil"/>
          <w:bottom w:val="nil"/>
          <w:right w:val="nil"/>
          <w:between w:val="nil"/>
        </w:pBdr>
        <w:ind w:firstLine="540"/>
        <w:rPr>
          <w:rFonts w:ascii="Times New Roman" w:eastAsia="Times New Roman" w:hAnsi="Times New Roman" w:cs="Times New Roman"/>
          <w:color w:val="000000"/>
        </w:rPr>
      </w:pPr>
      <w:proofErr w:type="gramStart"/>
      <w:r w:rsidRPr="006731C1">
        <w:rPr>
          <w:rFonts w:ascii="Times New Roman" w:eastAsia="Times New Roman" w:hAnsi="Times New Roman" w:cs="Times New Roman"/>
          <w:b/>
          <w:color w:val="000000"/>
        </w:rPr>
        <w:t>6.</w:t>
      </w:r>
      <w:r w:rsidR="00040A65" w:rsidRPr="006731C1">
        <w:rPr>
          <w:rFonts w:ascii="Times New Roman" w:eastAsia="Times New Roman" w:hAnsi="Times New Roman" w:cs="Times New Roman"/>
          <w:b/>
          <w:color w:val="000000"/>
        </w:rPr>
        <w:t>2)</w:t>
      </w:r>
      <w:r w:rsidR="00040A65" w:rsidRPr="006731C1">
        <w:rPr>
          <w:rFonts w:ascii="Times New Roman" w:eastAsia="Times New Roman" w:hAnsi="Times New Roman" w:cs="Times New Roman"/>
          <w:color w:val="000000"/>
        </w:rPr>
        <w:t xml:space="preserve"> </w:t>
      </w:r>
      <w:r w:rsidR="00040A65" w:rsidRPr="006731C1">
        <w:rPr>
          <w:rFonts w:ascii="Times New Roman" w:eastAsia="Times New Roman" w:hAnsi="Times New Roman" w:cs="Times New Roman"/>
          <w:b/>
          <w:color w:val="000000"/>
        </w:rPr>
        <w:t xml:space="preserve">Surveys with </w:t>
      </w:r>
      <w:proofErr w:type="spellStart"/>
      <w:r w:rsidR="00040A65" w:rsidRPr="006731C1">
        <w:rPr>
          <w:rFonts w:ascii="Times New Roman" w:eastAsia="Times New Roman" w:hAnsi="Times New Roman" w:cs="Times New Roman"/>
          <w:b/>
          <w:color w:val="000000"/>
        </w:rPr>
        <w:t>Covariation</w:t>
      </w:r>
      <w:proofErr w:type="spellEnd"/>
      <w:r w:rsidR="00040A65" w:rsidRPr="006731C1">
        <w:rPr>
          <w:rFonts w:ascii="Times New Roman" w:eastAsia="Times New Roman" w:hAnsi="Times New Roman" w:cs="Times New Roman"/>
          <w:color w:val="000000"/>
        </w:rPr>
        <w:t>.</w:t>
      </w:r>
      <w:proofErr w:type="gramEnd"/>
      <w:r w:rsidR="00040A65" w:rsidRPr="006731C1">
        <w:rPr>
          <w:rFonts w:ascii="Times New Roman" w:eastAsia="Times New Roman" w:hAnsi="Times New Roman" w:cs="Times New Roman"/>
          <w:color w:val="000000"/>
        </w:rPr>
        <w:t xml:space="preserve"> In a somewhat more ambitious undertaking, the researcher might explore </w:t>
      </w:r>
      <w:proofErr w:type="gramStart"/>
      <w:r w:rsidR="00040A65" w:rsidRPr="006731C1">
        <w:rPr>
          <w:rFonts w:ascii="Times New Roman" w:eastAsia="Times New Roman" w:hAnsi="Times New Roman" w:cs="Times New Roman"/>
          <w:color w:val="000000"/>
        </w:rPr>
        <w:t>how  the</w:t>
      </w:r>
      <w:proofErr w:type="gramEnd"/>
      <w:r w:rsidR="00040A65" w:rsidRPr="006731C1">
        <w:rPr>
          <w:rFonts w:ascii="Times New Roman" w:eastAsia="Times New Roman" w:hAnsi="Times New Roman" w:cs="Times New Roman"/>
          <w:color w:val="000000"/>
        </w:rPr>
        <w:t xml:space="preserve">  judgments of some group of subjects co-vary with some other variable. </w:t>
      </w:r>
      <w:proofErr w:type="gramStart"/>
      <w:r w:rsidR="00040A65" w:rsidRPr="006731C1">
        <w:rPr>
          <w:rFonts w:ascii="Times New Roman" w:eastAsia="Times New Roman" w:hAnsi="Times New Roman" w:cs="Times New Roman"/>
          <w:color w:val="000000"/>
        </w:rPr>
        <w:t>Unlike  a</w:t>
      </w:r>
      <w:proofErr w:type="gramEnd"/>
      <w:r w:rsidR="00040A65" w:rsidRPr="006731C1">
        <w:rPr>
          <w:rFonts w:ascii="Times New Roman" w:eastAsia="Times New Roman" w:hAnsi="Times New Roman" w:cs="Times New Roman"/>
          <w:color w:val="000000"/>
        </w:rPr>
        <w:t xml:space="preserve"> bare survey (which   requires recording only subject responses) , this </w:t>
      </w:r>
      <w:r w:rsidR="00040A65" w:rsidRPr="006731C1">
        <w:rPr>
          <w:rFonts w:ascii="Times New Roman" w:eastAsia="Times New Roman" w:hAnsi="Times New Roman" w:cs="Times New Roman"/>
          <w:i/>
          <w:color w:val="000000"/>
        </w:rPr>
        <w:t xml:space="preserve">requires </w:t>
      </w:r>
      <w:r w:rsidR="00040A65" w:rsidRPr="006731C1">
        <w:rPr>
          <w:rFonts w:ascii="Times New Roman" w:eastAsia="Times New Roman" w:hAnsi="Times New Roman" w:cs="Times New Roman"/>
          <w:color w:val="000000"/>
        </w:rPr>
        <w:t xml:space="preserve">that some additional variable besides those responses be measured and that there be variation in both the responses and the additional variable. Speaking generically, </w:t>
      </w:r>
      <w:r w:rsidR="00922C7A" w:rsidRPr="006731C1">
        <w:rPr>
          <w:rFonts w:ascii="Times New Roman" w:eastAsia="Times New Roman" w:hAnsi="Times New Roman" w:cs="Times New Roman"/>
          <w:color w:val="000000"/>
        </w:rPr>
        <w:t>we may distinguish</w:t>
      </w:r>
      <w:r w:rsidR="00040A65" w:rsidRPr="006731C1">
        <w:rPr>
          <w:rFonts w:ascii="Times New Roman" w:eastAsia="Times New Roman" w:hAnsi="Times New Roman" w:cs="Times New Roman"/>
          <w:color w:val="000000"/>
        </w:rPr>
        <w:t xml:space="preserve"> (at least) two possibilities. First</w:t>
      </w:r>
      <w:proofErr w:type="gramStart"/>
      <w:r w:rsidR="00040A65" w:rsidRPr="006731C1">
        <w:rPr>
          <w:rFonts w:ascii="Times New Roman" w:eastAsia="Times New Roman" w:hAnsi="Times New Roman" w:cs="Times New Roman"/>
          <w:color w:val="000000"/>
        </w:rPr>
        <w:t>,  different</w:t>
      </w:r>
      <w:proofErr w:type="gramEnd"/>
      <w:r w:rsidR="00040A65" w:rsidRPr="006731C1">
        <w:rPr>
          <w:rFonts w:ascii="Times New Roman" w:eastAsia="Times New Roman" w:hAnsi="Times New Roman" w:cs="Times New Roman"/>
          <w:color w:val="000000"/>
        </w:rPr>
        <w:t xml:space="preserve"> subjects (or the same subject on different occasions)  may be presented with different scenarios (scenarios whose content varies along some dimension)</w:t>
      </w:r>
      <w:r w:rsidR="00A00C05" w:rsidRPr="006731C1">
        <w:rPr>
          <w:rFonts w:ascii="Times New Roman" w:eastAsia="Times New Roman" w:hAnsi="Times New Roman" w:cs="Times New Roman"/>
          <w:color w:val="000000"/>
        </w:rPr>
        <w:t xml:space="preserve"> </w:t>
      </w:r>
      <w:r w:rsidR="00040A65" w:rsidRPr="006731C1">
        <w:rPr>
          <w:rFonts w:ascii="Times New Roman" w:eastAsia="Times New Roman" w:hAnsi="Times New Roman" w:cs="Times New Roman"/>
          <w:color w:val="000000"/>
        </w:rPr>
        <w:t xml:space="preserve">and differences in subject judgments recorded with the aim of determining whether there  is </w:t>
      </w:r>
      <w:proofErr w:type="spellStart"/>
      <w:r w:rsidR="00040A65" w:rsidRPr="006731C1">
        <w:rPr>
          <w:rFonts w:ascii="Times New Roman" w:eastAsia="Times New Roman" w:hAnsi="Times New Roman" w:cs="Times New Roman"/>
          <w:color w:val="000000"/>
        </w:rPr>
        <w:t>covariation</w:t>
      </w:r>
      <w:proofErr w:type="spellEnd"/>
      <w:r w:rsidR="00040A65" w:rsidRPr="006731C1">
        <w:rPr>
          <w:rFonts w:ascii="Times New Roman" w:eastAsia="Times New Roman" w:hAnsi="Times New Roman" w:cs="Times New Roman"/>
          <w:color w:val="000000"/>
        </w:rPr>
        <w:t xml:space="preserve"> between differences in the content of the scenarios and the judgments. </w:t>
      </w:r>
      <w:r w:rsidR="00A00C05" w:rsidRPr="006731C1">
        <w:rPr>
          <w:rFonts w:ascii="Times New Roman" w:eastAsia="Times New Roman" w:hAnsi="Times New Roman" w:cs="Times New Roman"/>
          <w:color w:val="000000"/>
        </w:rPr>
        <w:t xml:space="preserve"> </w:t>
      </w:r>
      <w:r w:rsidR="00040A65" w:rsidRPr="006731C1">
        <w:rPr>
          <w:rFonts w:ascii="Times New Roman" w:eastAsia="Times New Roman" w:hAnsi="Times New Roman" w:cs="Times New Roman"/>
          <w:color w:val="000000"/>
        </w:rPr>
        <w:t>For example</w:t>
      </w:r>
      <w:proofErr w:type="gramStart"/>
      <w:r w:rsidR="00040A65" w:rsidRPr="006731C1">
        <w:rPr>
          <w:rFonts w:ascii="Times New Roman" w:eastAsia="Times New Roman" w:hAnsi="Times New Roman" w:cs="Times New Roman"/>
          <w:color w:val="000000"/>
        </w:rPr>
        <w:t>,  oversimplifying</w:t>
      </w:r>
      <w:proofErr w:type="gramEnd"/>
      <w:r w:rsidR="00040A65" w:rsidRPr="006731C1">
        <w:rPr>
          <w:rFonts w:ascii="Times New Roman" w:eastAsia="Times New Roman" w:hAnsi="Times New Roman" w:cs="Times New Roman"/>
          <w:color w:val="000000"/>
        </w:rPr>
        <w:t xml:space="preserve"> somewhat, Walsh and </w:t>
      </w:r>
      <w:proofErr w:type="spellStart"/>
      <w:r w:rsidR="00040A65" w:rsidRPr="006731C1">
        <w:rPr>
          <w:rFonts w:ascii="Times New Roman" w:eastAsia="Times New Roman" w:hAnsi="Times New Roman" w:cs="Times New Roman"/>
          <w:color w:val="000000"/>
        </w:rPr>
        <w:t>Sloman</w:t>
      </w:r>
      <w:proofErr w:type="spellEnd"/>
      <w:r w:rsidR="00040A65" w:rsidRPr="006731C1">
        <w:rPr>
          <w:rFonts w:ascii="Times New Roman" w:eastAsia="Times New Roman" w:hAnsi="Times New Roman" w:cs="Times New Roman"/>
          <w:color w:val="000000"/>
        </w:rPr>
        <w:t xml:space="preserve"> (</w:t>
      </w:r>
      <w:r w:rsidR="00A00C05" w:rsidRPr="006731C1">
        <w:rPr>
          <w:rFonts w:ascii="Times New Roman" w:eastAsia="Times New Roman" w:hAnsi="Times New Roman" w:cs="Times New Roman"/>
          <w:color w:val="000000"/>
        </w:rPr>
        <w:t>2011)</w:t>
      </w:r>
      <w:r w:rsidR="00040A65" w:rsidRPr="006731C1">
        <w:rPr>
          <w:rFonts w:ascii="Times New Roman" w:eastAsia="Times New Roman" w:hAnsi="Times New Roman" w:cs="Times New Roman"/>
          <w:color w:val="000000"/>
        </w:rPr>
        <w:t xml:space="preserve"> presented subjects with two scenarios one of which  involved a double prevention relation and the other of which involved  </w:t>
      </w:r>
      <w:r w:rsidR="001013B1">
        <w:rPr>
          <w:rFonts w:ascii="Times New Roman" w:eastAsia="Times New Roman" w:hAnsi="Times New Roman" w:cs="Times New Roman"/>
          <w:color w:val="000000"/>
        </w:rPr>
        <w:t xml:space="preserve">a </w:t>
      </w:r>
      <w:r w:rsidR="00A00C05" w:rsidRPr="006731C1">
        <w:rPr>
          <w:rFonts w:ascii="Times New Roman" w:eastAsia="Times New Roman" w:hAnsi="Times New Roman" w:cs="Times New Roman"/>
          <w:color w:val="000000"/>
        </w:rPr>
        <w:t>connecting process</w:t>
      </w:r>
      <w:r w:rsidR="00040A65" w:rsidRPr="006731C1">
        <w:rPr>
          <w:rFonts w:ascii="Times New Roman" w:eastAsia="Times New Roman" w:hAnsi="Times New Roman" w:cs="Times New Roman"/>
          <w:color w:val="000000"/>
        </w:rPr>
        <w:t xml:space="preserve"> ( a marble knocks over a domino).   Subjects were asked </w:t>
      </w:r>
      <w:proofErr w:type="gramStart"/>
      <w:r w:rsidR="00040A65" w:rsidRPr="006731C1">
        <w:rPr>
          <w:rFonts w:ascii="Times New Roman" w:eastAsia="Times New Roman" w:hAnsi="Times New Roman" w:cs="Times New Roman"/>
          <w:color w:val="000000"/>
        </w:rPr>
        <w:t>whether  the</w:t>
      </w:r>
      <w:proofErr w:type="gramEnd"/>
      <w:r w:rsidR="00040A65" w:rsidRPr="006731C1">
        <w:rPr>
          <w:rFonts w:ascii="Times New Roman" w:eastAsia="Times New Roman" w:hAnsi="Times New Roman" w:cs="Times New Roman"/>
          <w:color w:val="000000"/>
        </w:rPr>
        <w:t xml:space="preserve"> relationships in the scenarios were causal.  A higher percentage judged that causation was present in the second scenario than in the first. Here there is </w:t>
      </w:r>
      <w:proofErr w:type="spellStart"/>
      <w:r w:rsidR="00040A65" w:rsidRPr="006731C1">
        <w:rPr>
          <w:rFonts w:ascii="Times New Roman" w:eastAsia="Times New Roman" w:hAnsi="Times New Roman" w:cs="Times New Roman"/>
          <w:color w:val="000000"/>
        </w:rPr>
        <w:t>covariation</w:t>
      </w:r>
      <w:proofErr w:type="spellEnd"/>
      <w:r w:rsidR="00040A65" w:rsidRPr="006731C1">
        <w:rPr>
          <w:rFonts w:ascii="Times New Roman" w:eastAsia="Times New Roman" w:hAnsi="Times New Roman" w:cs="Times New Roman"/>
          <w:color w:val="000000"/>
        </w:rPr>
        <w:t xml:space="preserve"> between the content of the scenarios and subjects’ judgments.  </w:t>
      </w:r>
    </w:p>
    <w:p w14:paraId="0F7EDD06" w14:textId="38B7C4AA" w:rsidR="00040A65" w:rsidRPr="006731C1" w:rsidRDefault="00040A65" w:rsidP="00040A65">
      <w:pPr>
        <w:pBdr>
          <w:top w:val="nil"/>
          <w:left w:val="nil"/>
          <w:bottom w:val="nil"/>
          <w:right w:val="nil"/>
          <w:between w:val="nil"/>
        </w:pBdr>
        <w:ind w:firstLine="540"/>
        <w:rPr>
          <w:rFonts w:ascii="Times New Roman" w:eastAsia="Times New Roman" w:hAnsi="Times New Roman" w:cs="Times New Roman"/>
          <w:color w:val="000000"/>
        </w:rPr>
      </w:pPr>
      <w:r w:rsidRPr="006731C1">
        <w:rPr>
          <w:rFonts w:ascii="Times New Roman" w:eastAsia="Times New Roman" w:hAnsi="Times New Roman" w:cs="Times New Roman"/>
          <w:color w:val="000000"/>
        </w:rPr>
        <w:lastRenderedPageBreak/>
        <w:t xml:space="preserve">  A second possibility is to present subjects with a single scenario about which different subjects judge differently. </w:t>
      </w:r>
      <w:r w:rsidR="00A00C05" w:rsidRPr="006731C1">
        <w:rPr>
          <w:rFonts w:ascii="Times New Roman" w:eastAsia="Times New Roman" w:hAnsi="Times New Roman" w:cs="Times New Roman"/>
          <w:color w:val="000000"/>
        </w:rPr>
        <w:t xml:space="preserve"> </w:t>
      </w:r>
      <w:r w:rsidRPr="006731C1">
        <w:rPr>
          <w:rFonts w:ascii="Times New Roman" w:eastAsia="Times New Roman" w:hAnsi="Times New Roman" w:cs="Times New Roman"/>
          <w:color w:val="000000"/>
        </w:rPr>
        <w:t xml:space="preserve">The researcher then determines whether </w:t>
      </w:r>
      <w:proofErr w:type="gramStart"/>
      <w:r w:rsidRPr="006731C1">
        <w:rPr>
          <w:rFonts w:ascii="Times New Roman" w:eastAsia="Times New Roman" w:hAnsi="Times New Roman" w:cs="Times New Roman"/>
          <w:color w:val="000000"/>
        </w:rPr>
        <w:t>there  is</w:t>
      </w:r>
      <w:proofErr w:type="gramEnd"/>
      <w:r w:rsidRPr="006731C1">
        <w:rPr>
          <w:rFonts w:ascii="Times New Roman" w:eastAsia="Times New Roman" w:hAnsi="Times New Roman" w:cs="Times New Roman"/>
          <w:color w:val="000000"/>
        </w:rPr>
        <w:t xml:space="preserve"> co-variation between these judgments and other variables,   which may include demographic factors. For example</w:t>
      </w:r>
      <w:proofErr w:type="gramStart"/>
      <w:r w:rsidRPr="006731C1">
        <w:rPr>
          <w:rFonts w:ascii="Times New Roman" w:eastAsia="Times New Roman" w:hAnsi="Times New Roman" w:cs="Times New Roman"/>
          <w:color w:val="000000"/>
        </w:rPr>
        <w:t xml:space="preserve">,  </w:t>
      </w:r>
      <w:proofErr w:type="spellStart"/>
      <w:r w:rsidRPr="006731C1">
        <w:rPr>
          <w:rFonts w:ascii="Times New Roman" w:eastAsia="Times New Roman" w:hAnsi="Times New Roman" w:cs="Times New Roman"/>
          <w:color w:val="000000"/>
        </w:rPr>
        <w:t>Machery</w:t>
      </w:r>
      <w:proofErr w:type="spellEnd"/>
      <w:proofErr w:type="gramEnd"/>
      <w:r w:rsidRPr="006731C1">
        <w:rPr>
          <w:rFonts w:ascii="Times New Roman" w:eastAsia="Times New Roman" w:hAnsi="Times New Roman" w:cs="Times New Roman"/>
          <w:color w:val="000000"/>
        </w:rPr>
        <w:t xml:space="preserve"> et al. (2004)</w:t>
      </w:r>
      <w:r w:rsidR="00597856">
        <w:rPr>
          <w:rFonts w:ascii="Times New Roman" w:eastAsia="Times New Roman" w:hAnsi="Times New Roman" w:cs="Times New Roman"/>
          <w:color w:val="000000"/>
        </w:rPr>
        <w:t xml:space="preserve"> </w:t>
      </w:r>
      <w:r w:rsidRPr="006731C1">
        <w:rPr>
          <w:rFonts w:ascii="Times New Roman" w:eastAsia="Times New Roman" w:hAnsi="Times New Roman" w:cs="Times New Roman"/>
          <w:color w:val="000000"/>
        </w:rPr>
        <w:t xml:space="preserve">presented “Western” and “Asian” subjects  with scenarios such as </w:t>
      </w:r>
      <w:proofErr w:type="spellStart"/>
      <w:r w:rsidRPr="006731C1">
        <w:rPr>
          <w:rFonts w:ascii="Times New Roman" w:eastAsia="Times New Roman" w:hAnsi="Times New Roman" w:cs="Times New Roman"/>
          <w:color w:val="000000"/>
        </w:rPr>
        <w:t>Kripke’s</w:t>
      </w:r>
      <w:proofErr w:type="spellEnd"/>
      <w:r w:rsidRPr="006731C1">
        <w:rPr>
          <w:rFonts w:ascii="Times New Roman" w:eastAsia="Times New Roman" w:hAnsi="Times New Roman" w:cs="Times New Roman"/>
          <w:color w:val="000000"/>
        </w:rPr>
        <w:t xml:space="preserve"> </w:t>
      </w:r>
      <w:proofErr w:type="spellStart"/>
      <w:r w:rsidRPr="006731C1">
        <w:rPr>
          <w:rFonts w:ascii="Times New Roman" w:eastAsia="Times New Roman" w:hAnsi="Times New Roman" w:cs="Times New Roman"/>
          <w:color w:val="000000"/>
        </w:rPr>
        <w:t>Godel</w:t>
      </w:r>
      <w:proofErr w:type="spellEnd"/>
      <w:r w:rsidRPr="006731C1">
        <w:rPr>
          <w:rFonts w:ascii="Times New Roman" w:eastAsia="Times New Roman" w:hAnsi="Times New Roman" w:cs="Times New Roman"/>
          <w:color w:val="000000"/>
        </w:rPr>
        <w:t xml:space="preserve"> case,  asking them to make judgments about the referents of names. These authors claim that the Asian subjects were </w:t>
      </w:r>
      <w:proofErr w:type="gramStart"/>
      <w:r w:rsidRPr="006731C1">
        <w:rPr>
          <w:rFonts w:ascii="Times New Roman" w:eastAsia="Times New Roman" w:hAnsi="Times New Roman" w:cs="Times New Roman"/>
          <w:color w:val="000000"/>
        </w:rPr>
        <w:t>more  inclined</w:t>
      </w:r>
      <w:proofErr w:type="gramEnd"/>
      <w:r w:rsidRPr="006731C1">
        <w:rPr>
          <w:rFonts w:ascii="Times New Roman" w:eastAsia="Times New Roman" w:hAnsi="Times New Roman" w:cs="Times New Roman"/>
          <w:color w:val="000000"/>
        </w:rPr>
        <w:t xml:space="preserve"> to make “descriptivist” judgments about reference than Westerners.  </w:t>
      </w:r>
    </w:p>
    <w:p w14:paraId="10F1F95D" w14:textId="17A3F2AA" w:rsidR="00040A65" w:rsidRPr="006731C1" w:rsidRDefault="00040A65" w:rsidP="00040A65">
      <w:pPr>
        <w:pBdr>
          <w:top w:val="nil"/>
          <w:left w:val="nil"/>
          <w:bottom w:val="nil"/>
          <w:right w:val="nil"/>
          <w:between w:val="nil"/>
        </w:pBdr>
        <w:ind w:firstLine="540"/>
        <w:rPr>
          <w:rFonts w:ascii="Times New Roman" w:eastAsia="Times New Roman" w:hAnsi="Times New Roman" w:cs="Times New Roman"/>
          <w:color w:val="000000"/>
        </w:rPr>
      </w:pPr>
      <w:r w:rsidRPr="006731C1">
        <w:rPr>
          <w:rFonts w:ascii="Times New Roman" w:eastAsia="Times New Roman" w:hAnsi="Times New Roman" w:cs="Times New Roman"/>
          <w:color w:val="000000"/>
        </w:rPr>
        <w:t xml:space="preserve">Such surveys with </w:t>
      </w:r>
      <w:proofErr w:type="spellStart"/>
      <w:r w:rsidRPr="006731C1">
        <w:rPr>
          <w:rFonts w:ascii="Times New Roman" w:eastAsia="Times New Roman" w:hAnsi="Times New Roman" w:cs="Times New Roman"/>
          <w:color w:val="000000"/>
        </w:rPr>
        <w:t>covariation</w:t>
      </w:r>
      <w:proofErr w:type="spellEnd"/>
      <w:r w:rsidR="00597856">
        <w:rPr>
          <w:rFonts w:ascii="Times New Roman" w:eastAsia="Times New Roman" w:hAnsi="Times New Roman" w:cs="Times New Roman"/>
          <w:color w:val="000000"/>
        </w:rPr>
        <w:t xml:space="preserve"> </w:t>
      </w:r>
      <w:r w:rsidRPr="006731C1">
        <w:rPr>
          <w:rFonts w:ascii="Times New Roman" w:eastAsia="Times New Roman" w:hAnsi="Times New Roman" w:cs="Times New Roman"/>
          <w:color w:val="000000"/>
        </w:rPr>
        <w:t xml:space="preserve">can be valuable for a number of reasons. Most obviously, they can </w:t>
      </w:r>
      <w:proofErr w:type="gramStart"/>
      <w:r w:rsidRPr="006731C1">
        <w:rPr>
          <w:rFonts w:ascii="Times New Roman" w:eastAsia="Times New Roman" w:hAnsi="Times New Roman" w:cs="Times New Roman"/>
          <w:color w:val="000000"/>
        </w:rPr>
        <w:t>show  that</w:t>
      </w:r>
      <w:proofErr w:type="gramEnd"/>
      <w:r w:rsidRPr="006731C1">
        <w:rPr>
          <w:rFonts w:ascii="Times New Roman" w:eastAsia="Times New Roman" w:hAnsi="Times New Roman" w:cs="Times New Roman"/>
          <w:color w:val="000000"/>
        </w:rPr>
        <w:t xml:space="preserve"> judgments that were assumed to be universal or nearly so, vary considerably across subjects, including different demographic groups--  thus casting doubt on claims about “widely shared intuitions”.   Moreover</w:t>
      </w:r>
      <w:r w:rsidR="001B4A93" w:rsidRPr="006731C1">
        <w:rPr>
          <w:rFonts w:ascii="Times New Roman" w:eastAsia="Times New Roman" w:hAnsi="Times New Roman" w:cs="Times New Roman"/>
          <w:color w:val="000000"/>
        </w:rPr>
        <w:t xml:space="preserve">, </w:t>
      </w:r>
      <w:r w:rsidRPr="006731C1">
        <w:rPr>
          <w:rFonts w:ascii="Times New Roman" w:eastAsia="Times New Roman" w:hAnsi="Times New Roman" w:cs="Times New Roman"/>
          <w:color w:val="000000"/>
        </w:rPr>
        <w:t xml:space="preserve">to the extent that </w:t>
      </w:r>
      <w:proofErr w:type="gramStart"/>
      <w:r w:rsidRPr="006731C1">
        <w:rPr>
          <w:rFonts w:ascii="Times New Roman" w:eastAsia="Times New Roman" w:hAnsi="Times New Roman" w:cs="Times New Roman"/>
          <w:color w:val="000000"/>
        </w:rPr>
        <w:t>such  judgments</w:t>
      </w:r>
      <w:proofErr w:type="gramEnd"/>
      <w:r w:rsidRPr="006731C1">
        <w:rPr>
          <w:rFonts w:ascii="Times New Roman" w:eastAsia="Times New Roman" w:hAnsi="Times New Roman" w:cs="Times New Roman"/>
          <w:color w:val="000000"/>
        </w:rPr>
        <w:t xml:space="preserve"> not only vary but </w:t>
      </w:r>
      <w:proofErr w:type="spellStart"/>
      <w:r w:rsidRPr="006731C1">
        <w:rPr>
          <w:rFonts w:ascii="Times New Roman" w:eastAsia="Times New Roman" w:hAnsi="Times New Roman" w:cs="Times New Roman"/>
          <w:color w:val="000000"/>
        </w:rPr>
        <w:t>covary</w:t>
      </w:r>
      <w:proofErr w:type="spellEnd"/>
      <w:r w:rsidRPr="006731C1">
        <w:rPr>
          <w:rFonts w:ascii="Times New Roman" w:eastAsia="Times New Roman" w:hAnsi="Times New Roman" w:cs="Times New Roman"/>
          <w:color w:val="000000"/>
        </w:rPr>
        <w:t xml:space="preserve"> with factors such as cultural background that we think are irrelevant to whether the judgments are “true” or “correct”,  this seems to further undermine </w:t>
      </w:r>
      <w:r w:rsidR="003935CC" w:rsidRPr="006731C1">
        <w:rPr>
          <w:rFonts w:ascii="Times New Roman" w:eastAsia="Times New Roman" w:hAnsi="Times New Roman" w:cs="Times New Roman"/>
          <w:color w:val="000000"/>
        </w:rPr>
        <w:t xml:space="preserve"> </w:t>
      </w:r>
      <w:r w:rsidR="001B4A93" w:rsidRPr="006731C1">
        <w:rPr>
          <w:rFonts w:ascii="Times New Roman" w:eastAsia="Times New Roman" w:hAnsi="Times New Roman" w:cs="Times New Roman"/>
          <w:color w:val="000000"/>
        </w:rPr>
        <w:t>a number</w:t>
      </w:r>
      <w:r w:rsidRPr="006731C1">
        <w:rPr>
          <w:rFonts w:ascii="Times New Roman" w:eastAsia="Times New Roman" w:hAnsi="Times New Roman" w:cs="Times New Roman"/>
          <w:color w:val="000000"/>
        </w:rPr>
        <w:t xml:space="preserve"> of the standard  uses to which traditional philosopher</w:t>
      </w:r>
      <w:r w:rsidR="001B4A93" w:rsidRPr="006731C1">
        <w:rPr>
          <w:rFonts w:ascii="Times New Roman" w:eastAsia="Times New Roman" w:hAnsi="Times New Roman" w:cs="Times New Roman"/>
          <w:color w:val="000000"/>
        </w:rPr>
        <w:t>s</w:t>
      </w:r>
      <w:r w:rsidRPr="006731C1">
        <w:rPr>
          <w:rFonts w:ascii="Times New Roman" w:eastAsia="Times New Roman" w:hAnsi="Times New Roman" w:cs="Times New Roman"/>
          <w:color w:val="000000"/>
        </w:rPr>
        <w:t xml:space="preserve">  have attempted to put them.  On the other hand</w:t>
      </w:r>
      <w:proofErr w:type="gramStart"/>
      <w:r w:rsidRPr="006731C1">
        <w:rPr>
          <w:rFonts w:ascii="Times New Roman" w:eastAsia="Times New Roman" w:hAnsi="Times New Roman" w:cs="Times New Roman"/>
          <w:color w:val="000000"/>
        </w:rPr>
        <w:t>,  the</w:t>
      </w:r>
      <w:proofErr w:type="gramEnd"/>
      <w:r w:rsidRPr="006731C1">
        <w:rPr>
          <w:rFonts w:ascii="Times New Roman" w:eastAsia="Times New Roman" w:hAnsi="Times New Roman" w:cs="Times New Roman"/>
          <w:color w:val="000000"/>
        </w:rPr>
        <w:t xml:space="preserve"> mere observation of a </w:t>
      </w:r>
      <w:proofErr w:type="spellStart"/>
      <w:r w:rsidRPr="006731C1">
        <w:rPr>
          <w:rFonts w:ascii="Times New Roman" w:eastAsia="Times New Roman" w:hAnsi="Times New Roman" w:cs="Times New Roman"/>
          <w:color w:val="000000"/>
        </w:rPr>
        <w:t>covariation</w:t>
      </w:r>
      <w:proofErr w:type="spellEnd"/>
      <w:r w:rsidRPr="006731C1">
        <w:rPr>
          <w:rFonts w:ascii="Times New Roman" w:eastAsia="Times New Roman" w:hAnsi="Times New Roman" w:cs="Times New Roman"/>
          <w:color w:val="000000"/>
        </w:rPr>
        <w:t xml:space="preserve"> between subject responses and some other variable (even if the </w:t>
      </w:r>
      <w:proofErr w:type="spellStart"/>
      <w:r w:rsidRPr="006731C1">
        <w:rPr>
          <w:rFonts w:ascii="Times New Roman" w:eastAsia="Times New Roman" w:hAnsi="Times New Roman" w:cs="Times New Roman"/>
          <w:color w:val="000000"/>
        </w:rPr>
        <w:t>covariation</w:t>
      </w:r>
      <w:proofErr w:type="spellEnd"/>
      <w:r w:rsidRPr="006731C1">
        <w:rPr>
          <w:rFonts w:ascii="Times New Roman" w:eastAsia="Times New Roman" w:hAnsi="Times New Roman" w:cs="Times New Roman"/>
          <w:color w:val="000000"/>
        </w:rPr>
        <w:t xml:space="preserve"> is genuine in the sense that it holds in some target population to which one </w:t>
      </w:r>
      <w:r w:rsidR="00216094" w:rsidRPr="006731C1">
        <w:rPr>
          <w:rFonts w:ascii="Times New Roman" w:eastAsia="Times New Roman" w:hAnsi="Times New Roman" w:cs="Times New Roman"/>
          <w:color w:val="000000"/>
        </w:rPr>
        <w:t xml:space="preserve"> </w:t>
      </w:r>
      <w:r w:rsidRPr="006731C1">
        <w:rPr>
          <w:rFonts w:ascii="Times New Roman" w:eastAsia="Times New Roman" w:hAnsi="Times New Roman" w:cs="Times New Roman"/>
          <w:color w:val="000000"/>
        </w:rPr>
        <w:t>want</w:t>
      </w:r>
      <w:r w:rsidR="00216094" w:rsidRPr="006731C1">
        <w:rPr>
          <w:rFonts w:ascii="Times New Roman" w:eastAsia="Times New Roman" w:hAnsi="Times New Roman" w:cs="Times New Roman"/>
          <w:color w:val="000000"/>
        </w:rPr>
        <w:t>s</w:t>
      </w:r>
      <w:r w:rsidRPr="006731C1">
        <w:rPr>
          <w:rFonts w:ascii="Times New Roman" w:eastAsia="Times New Roman" w:hAnsi="Times New Roman" w:cs="Times New Roman"/>
          <w:color w:val="000000"/>
        </w:rPr>
        <w:t xml:space="preserve"> to generalize</w:t>
      </w:r>
      <w:r w:rsidR="00216094" w:rsidRPr="006731C1">
        <w:rPr>
          <w:rFonts w:ascii="Times New Roman" w:eastAsia="Times New Roman" w:hAnsi="Times New Roman" w:cs="Times New Roman"/>
          <w:color w:val="000000"/>
        </w:rPr>
        <w:t>)</w:t>
      </w:r>
      <w:r w:rsidRPr="006731C1">
        <w:rPr>
          <w:rFonts w:ascii="Times New Roman" w:eastAsia="Times New Roman" w:hAnsi="Times New Roman" w:cs="Times New Roman"/>
          <w:color w:val="000000"/>
        </w:rPr>
        <w:t xml:space="preserve"> does  not by itself establish that the second variable causes the variation in responses.  This is the goal of causal analysis. </w:t>
      </w:r>
    </w:p>
    <w:p w14:paraId="02CE0081" w14:textId="77777777" w:rsidR="00935C52" w:rsidRPr="006731C1" w:rsidRDefault="00935C52" w:rsidP="00040A65">
      <w:pPr>
        <w:pBdr>
          <w:top w:val="nil"/>
          <w:left w:val="nil"/>
          <w:bottom w:val="nil"/>
          <w:right w:val="nil"/>
          <w:between w:val="nil"/>
        </w:pBdr>
        <w:ind w:firstLine="540"/>
        <w:rPr>
          <w:rFonts w:ascii="Times New Roman" w:eastAsia="Times New Roman" w:hAnsi="Times New Roman" w:cs="Times New Roman"/>
          <w:color w:val="000000"/>
        </w:rPr>
      </w:pPr>
    </w:p>
    <w:p w14:paraId="2DF81185" w14:textId="31FE1956" w:rsidR="00040A65" w:rsidRPr="006731C1" w:rsidRDefault="00BD46BE" w:rsidP="00040A65">
      <w:pPr>
        <w:pBdr>
          <w:top w:val="nil"/>
          <w:left w:val="nil"/>
          <w:bottom w:val="nil"/>
          <w:right w:val="nil"/>
          <w:between w:val="nil"/>
        </w:pBdr>
        <w:ind w:firstLine="540"/>
        <w:rPr>
          <w:rFonts w:ascii="Times New Roman" w:eastAsia="Times New Roman" w:hAnsi="Times New Roman" w:cs="Times New Roman"/>
          <w:color w:val="000000"/>
        </w:rPr>
      </w:pPr>
      <w:r w:rsidRPr="006731C1">
        <w:rPr>
          <w:rFonts w:ascii="Times New Roman" w:eastAsia="Times New Roman" w:hAnsi="Times New Roman" w:cs="Times New Roman"/>
          <w:b/>
          <w:color w:val="000000"/>
        </w:rPr>
        <w:t>6.</w:t>
      </w:r>
      <w:r w:rsidR="00040A65" w:rsidRPr="006731C1">
        <w:rPr>
          <w:rFonts w:ascii="Times New Roman" w:eastAsia="Times New Roman" w:hAnsi="Times New Roman" w:cs="Times New Roman"/>
          <w:b/>
          <w:color w:val="000000"/>
        </w:rPr>
        <w:t>3</w:t>
      </w:r>
      <w:proofErr w:type="gramStart"/>
      <w:r w:rsidR="00040A65" w:rsidRPr="006731C1">
        <w:rPr>
          <w:rFonts w:ascii="Times New Roman" w:eastAsia="Times New Roman" w:hAnsi="Times New Roman" w:cs="Times New Roman"/>
          <w:b/>
          <w:color w:val="000000"/>
        </w:rPr>
        <w:t>)</w:t>
      </w:r>
      <w:r w:rsidR="00040A65" w:rsidRPr="006731C1">
        <w:rPr>
          <w:rFonts w:ascii="Times New Roman" w:eastAsia="Times New Roman" w:hAnsi="Times New Roman" w:cs="Times New Roman"/>
          <w:color w:val="000000"/>
        </w:rPr>
        <w:t xml:space="preserve">  </w:t>
      </w:r>
      <w:r w:rsidR="00040A65" w:rsidRPr="006731C1">
        <w:rPr>
          <w:rFonts w:ascii="Times New Roman" w:eastAsia="Times New Roman" w:hAnsi="Times New Roman" w:cs="Times New Roman"/>
          <w:b/>
          <w:color w:val="000000"/>
        </w:rPr>
        <w:t>Causal</w:t>
      </w:r>
      <w:proofErr w:type="gramEnd"/>
      <w:r w:rsidR="00040A65" w:rsidRPr="006731C1">
        <w:rPr>
          <w:rFonts w:ascii="Times New Roman" w:eastAsia="Times New Roman" w:hAnsi="Times New Roman" w:cs="Times New Roman"/>
          <w:b/>
          <w:color w:val="000000"/>
        </w:rPr>
        <w:t xml:space="preserve"> Analysis</w:t>
      </w:r>
      <w:r w:rsidR="00040A65" w:rsidRPr="006731C1">
        <w:rPr>
          <w:rFonts w:ascii="Times New Roman" w:eastAsia="Times New Roman" w:hAnsi="Times New Roman" w:cs="Times New Roman"/>
          <w:color w:val="000000"/>
        </w:rPr>
        <w:t xml:space="preserve">. In causal analysis the goal </w:t>
      </w:r>
      <w:r w:rsidR="003935CC" w:rsidRPr="006731C1">
        <w:rPr>
          <w:rFonts w:ascii="Times New Roman" w:eastAsia="Times New Roman" w:hAnsi="Times New Roman" w:cs="Times New Roman"/>
          <w:color w:val="000000"/>
        </w:rPr>
        <w:t xml:space="preserve">is </w:t>
      </w:r>
      <w:r w:rsidR="00040A65" w:rsidRPr="006731C1">
        <w:rPr>
          <w:rFonts w:ascii="Times New Roman" w:eastAsia="Times New Roman" w:hAnsi="Times New Roman" w:cs="Times New Roman"/>
          <w:color w:val="000000"/>
        </w:rPr>
        <w:t>not just to describe subject responses or judgments or the variation that may occur in these but to discover the cause or causes of such variation</w:t>
      </w:r>
      <w:r w:rsidR="00216094" w:rsidRPr="006731C1">
        <w:rPr>
          <w:rFonts w:ascii="Times New Roman" w:eastAsia="Times New Roman" w:hAnsi="Times New Roman" w:cs="Times New Roman"/>
          <w:color w:val="000000"/>
        </w:rPr>
        <w:t xml:space="preserve"> and/or the processing or mediating variables that underlie it</w:t>
      </w:r>
      <w:r w:rsidR="00040A65" w:rsidRPr="006731C1">
        <w:rPr>
          <w:rFonts w:ascii="Times New Roman" w:eastAsia="Times New Roman" w:hAnsi="Times New Roman" w:cs="Times New Roman"/>
          <w:color w:val="000000"/>
        </w:rPr>
        <w:t xml:space="preserve">. I follow </w:t>
      </w:r>
      <w:r w:rsidR="000756BD" w:rsidRPr="006731C1">
        <w:rPr>
          <w:rFonts w:ascii="Times New Roman" w:eastAsia="Times New Roman" w:hAnsi="Times New Roman" w:cs="Times New Roman"/>
          <w:color w:val="000000"/>
        </w:rPr>
        <w:t xml:space="preserve">conventional </w:t>
      </w:r>
      <w:r w:rsidR="00040A65" w:rsidRPr="006731C1">
        <w:rPr>
          <w:rFonts w:ascii="Times New Roman" w:eastAsia="Times New Roman" w:hAnsi="Times New Roman" w:cs="Times New Roman"/>
          <w:color w:val="000000"/>
        </w:rPr>
        <w:t xml:space="preserve">ideas about causal inference in holding that in order to do this successfully one must rule out the </w:t>
      </w:r>
      <w:proofErr w:type="gramStart"/>
      <w:r w:rsidR="00040A65" w:rsidRPr="006731C1">
        <w:rPr>
          <w:rFonts w:ascii="Times New Roman" w:eastAsia="Times New Roman" w:hAnsi="Times New Roman" w:cs="Times New Roman"/>
          <w:color w:val="000000"/>
        </w:rPr>
        <w:t>possibility  that</w:t>
      </w:r>
      <w:proofErr w:type="gramEnd"/>
      <w:r w:rsidR="00040A65" w:rsidRPr="006731C1">
        <w:rPr>
          <w:rFonts w:ascii="Times New Roman" w:eastAsia="Times New Roman" w:hAnsi="Times New Roman" w:cs="Times New Roman"/>
          <w:color w:val="000000"/>
        </w:rPr>
        <w:t xml:space="preserve"> other factors </w:t>
      </w:r>
      <w:r w:rsidR="003935CC" w:rsidRPr="006731C1">
        <w:rPr>
          <w:rFonts w:ascii="Times New Roman" w:eastAsia="Times New Roman" w:hAnsi="Times New Roman" w:cs="Times New Roman"/>
          <w:color w:val="000000"/>
        </w:rPr>
        <w:t xml:space="preserve"> </w:t>
      </w:r>
      <w:r w:rsidR="00040A65" w:rsidRPr="006731C1">
        <w:rPr>
          <w:rFonts w:ascii="Times New Roman" w:eastAsia="Times New Roman" w:hAnsi="Times New Roman" w:cs="Times New Roman"/>
          <w:color w:val="000000"/>
        </w:rPr>
        <w:t xml:space="preserve">besides the candidate cause are responsible for the variation in question— as it is often put, one must rule out or control for possible “confounding” factors. Confounding is </w:t>
      </w:r>
      <w:r w:rsidR="003935CC" w:rsidRPr="006731C1">
        <w:rPr>
          <w:rFonts w:ascii="Times New Roman" w:eastAsia="Times New Roman" w:hAnsi="Times New Roman" w:cs="Times New Roman"/>
          <w:color w:val="000000"/>
        </w:rPr>
        <w:t xml:space="preserve">present </w:t>
      </w:r>
      <w:r w:rsidR="00040A65" w:rsidRPr="006731C1">
        <w:rPr>
          <w:rFonts w:ascii="Times New Roman" w:eastAsia="Times New Roman" w:hAnsi="Times New Roman" w:cs="Times New Roman"/>
          <w:color w:val="000000"/>
        </w:rPr>
        <w:t xml:space="preserve">when there is </w:t>
      </w:r>
      <w:proofErr w:type="spellStart"/>
      <w:r w:rsidR="00040A65" w:rsidRPr="006731C1">
        <w:rPr>
          <w:rFonts w:ascii="Times New Roman" w:eastAsia="Times New Roman" w:hAnsi="Times New Roman" w:cs="Times New Roman"/>
          <w:color w:val="000000"/>
        </w:rPr>
        <w:t>covariation</w:t>
      </w:r>
      <w:proofErr w:type="spellEnd"/>
      <w:r w:rsidR="00040A65" w:rsidRPr="006731C1">
        <w:rPr>
          <w:rFonts w:ascii="Times New Roman" w:eastAsia="Times New Roman" w:hAnsi="Times New Roman" w:cs="Times New Roman"/>
          <w:color w:val="000000"/>
        </w:rPr>
        <w:t xml:space="preserve"> </w:t>
      </w:r>
      <w:r w:rsidR="00EC6444" w:rsidRPr="006731C1">
        <w:rPr>
          <w:rFonts w:ascii="Times New Roman" w:eastAsia="Times New Roman" w:hAnsi="Times New Roman" w:cs="Times New Roman"/>
          <w:color w:val="000000"/>
        </w:rPr>
        <w:t>between</w:t>
      </w:r>
      <w:r w:rsidR="00EC6444">
        <w:rPr>
          <w:rFonts w:ascii="Times New Roman" w:eastAsia="Times New Roman" w:hAnsi="Times New Roman" w:cs="Times New Roman"/>
          <w:color w:val="000000"/>
        </w:rPr>
        <w:t xml:space="preserve"> </w:t>
      </w:r>
      <w:r w:rsidR="00040A65" w:rsidRPr="006731C1">
        <w:rPr>
          <w:rFonts w:ascii="Times New Roman" w:eastAsia="Times New Roman" w:hAnsi="Times New Roman" w:cs="Times New Roman"/>
          <w:color w:val="000000"/>
        </w:rPr>
        <w:t xml:space="preserve">subject responses R and some other factor X but this </w:t>
      </w:r>
      <w:proofErr w:type="spellStart"/>
      <w:r w:rsidR="00040A65" w:rsidRPr="006731C1">
        <w:rPr>
          <w:rFonts w:ascii="Times New Roman" w:eastAsia="Times New Roman" w:hAnsi="Times New Roman" w:cs="Times New Roman"/>
          <w:color w:val="000000"/>
        </w:rPr>
        <w:t>covariation</w:t>
      </w:r>
      <w:proofErr w:type="spellEnd"/>
      <w:r w:rsidR="00040A65" w:rsidRPr="006731C1">
        <w:rPr>
          <w:rFonts w:ascii="Times New Roman" w:eastAsia="Times New Roman" w:hAnsi="Times New Roman" w:cs="Times New Roman"/>
          <w:color w:val="000000"/>
        </w:rPr>
        <w:t xml:space="preserve"> does not arise because X causes R but rather is due to the operation of other factors—e.g.</w:t>
      </w:r>
      <w:r w:rsidR="003935CC" w:rsidRPr="006731C1">
        <w:rPr>
          <w:rFonts w:ascii="Times New Roman" w:eastAsia="Times New Roman" w:hAnsi="Times New Roman" w:cs="Times New Roman"/>
          <w:color w:val="000000"/>
        </w:rPr>
        <w:t>,</w:t>
      </w:r>
      <w:r w:rsidR="00040A65" w:rsidRPr="006731C1">
        <w:rPr>
          <w:rFonts w:ascii="Times New Roman" w:eastAsia="Times New Roman" w:hAnsi="Times New Roman" w:cs="Times New Roman"/>
          <w:color w:val="000000"/>
        </w:rPr>
        <w:t xml:space="preserve"> a common cause of X and R.  (Note that this is a different problem than the methodological problems that arise in connection wit</w:t>
      </w:r>
      <w:r w:rsidR="000756BD" w:rsidRPr="006731C1">
        <w:rPr>
          <w:rFonts w:ascii="Times New Roman" w:eastAsia="Times New Roman" w:hAnsi="Times New Roman" w:cs="Times New Roman"/>
          <w:color w:val="000000"/>
        </w:rPr>
        <w:t>h</w:t>
      </w:r>
      <w:r w:rsidR="00040A65" w:rsidRPr="006731C1">
        <w:rPr>
          <w:rFonts w:ascii="Times New Roman" w:eastAsia="Times New Roman" w:hAnsi="Times New Roman" w:cs="Times New Roman"/>
          <w:color w:val="000000"/>
        </w:rPr>
        <w:t xml:space="preserve"> survey design </w:t>
      </w:r>
      <w:r w:rsidR="003935CC" w:rsidRPr="006731C1">
        <w:rPr>
          <w:rFonts w:ascii="Times New Roman" w:eastAsia="Times New Roman" w:hAnsi="Times New Roman" w:cs="Times New Roman"/>
          <w:color w:val="000000"/>
        </w:rPr>
        <w:t xml:space="preserve">such as </w:t>
      </w:r>
      <w:r w:rsidR="00040A65" w:rsidRPr="006731C1">
        <w:rPr>
          <w:rFonts w:ascii="Times New Roman" w:eastAsia="Times New Roman" w:hAnsi="Times New Roman" w:cs="Times New Roman"/>
          <w:color w:val="000000"/>
        </w:rPr>
        <w:t xml:space="preserve">non-representativeness and experimenter effects.)  </w:t>
      </w:r>
    </w:p>
    <w:p w14:paraId="20C4DFA7" w14:textId="4DA34EBE" w:rsidR="00040A65" w:rsidRPr="006731C1" w:rsidRDefault="00040A65" w:rsidP="00040A65">
      <w:pPr>
        <w:pBdr>
          <w:top w:val="nil"/>
          <w:left w:val="nil"/>
          <w:bottom w:val="nil"/>
          <w:right w:val="nil"/>
          <w:between w:val="nil"/>
        </w:pBdr>
        <w:ind w:firstLine="540"/>
        <w:rPr>
          <w:rFonts w:ascii="Times New Roman" w:eastAsia="Times New Roman" w:hAnsi="Times New Roman" w:cs="Times New Roman"/>
          <w:color w:val="000000"/>
        </w:rPr>
      </w:pPr>
      <w:r w:rsidRPr="006731C1">
        <w:rPr>
          <w:rFonts w:ascii="Times New Roman" w:eastAsia="Times New Roman" w:hAnsi="Times New Roman" w:cs="Times New Roman"/>
          <w:color w:val="000000"/>
        </w:rPr>
        <w:t xml:space="preserve">In principle there are two different possible ways of controlling for confounders—experimentation and causal modeling. (These </w:t>
      </w:r>
      <w:r w:rsidR="000756BD" w:rsidRPr="006731C1">
        <w:rPr>
          <w:rFonts w:ascii="Times New Roman" w:eastAsia="Times New Roman" w:hAnsi="Times New Roman" w:cs="Times New Roman"/>
          <w:color w:val="000000"/>
        </w:rPr>
        <w:t xml:space="preserve">may </w:t>
      </w:r>
      <w:r w:rsidR="00216094" w:rsidRPr="006731C1">
        <w:rPr>
          <w:rFonts w:ascii="Times New Roman" w:eastAsia="Times New Roman" w:hAnsi="Times New Roman" w:cs="Times New Roman"/>
          <w:color w:val="000000"/>
        </w:rPr>
        <w:t xml:space="preserve">also </w:t>
      </w:r>
      <w:r w:rsidRPr="006731C1">
        <w:rPr>
          <w:rFonts w:ascii="Times New Roman" w:eastAsia="Times New Roman" w:hAnsi="Times New Roman" w:cs="Times New Roman"/>
          <w:color w:val="000000"/>
        </w:rPr>
        <w:t xml:space="preserve">be used in combination.) The crucial feature of an </w:t>
      </w:r>
      <w:r w:rsidRPr="006731C1">
        <w:rPr>
          <w:rFonts w:ascii="Times New Roman" w:eastAsia="Times New Roman" w:hAnsi="Times New Roman" w:cs="Times New Roman"/>
          <w:i/>
          <w:color w:val="000000"/>
        </w:rPr>
        <w:t>experiment</w:t>
      </w:r>
      <w:r w:rsidRPr="006731C1">
        <w:rPr>
          <w:rFonts w:ascii="Times New Roman" w:eastAsia="Times New Roman" w:hAnsi="Times New Roman" w:cs="Times New Roman"/>
          <w:color w:val="000000"/>
        </w:rPr>
        <w:t>, as I shall use this term, is that there is active manipulation of the putative causal factor in</w:t>
      </w:r>
      <w:r w:rsidR="00216094" w:rsidRPr="006731C1">
        <w:rPr>
          <w:rFonts w:ascii="Times New Roman" w:eastAsia="Times New Roman" w:hAnsi="Times New Roman" w:cs="Times New Roman"/>
          <w:color w:val="000000"/>
        </w:rPr>
        <w:t xml:space="preserve"> </w:t>
      </w:r>
      <w:r w:rsidRPr="006731C1">
        <w:rPr>
          <w:rFonts w:ascii="Times New Roman" w:eastAsia="Times New Roman" w:hAnsi="Times New Roman" w:cs="Times New Roman"/>
          <w:color w:val="000000"/>
        </w:rPr>
        <w:t xml:space="preserve">a way that makes it independent </w:t>
      </w:r>
      <w:proofErr w:type="gramStart"/>
      <w:r w:rsidRPr="006731C1">
        <w:rPr>
          <w:rFonts w:ascii="Times New Roman" w:eastAsia="Times New Roman" w:hAnsi="Times New Roman" w:cs="Times New Roman"/>
          <w:color w:val="000000"/>
        </w:rPr>
        <w:t>of  other</w:t>
      </w:r>
      <w:proofErr w:type="gramEnd"/>
      <w:r w:rsidRPr="006731C1">
        <w:rPr>
          <w:rFonts w:ascii="Times New Roman" w:eastAsia="Times New Roman" w:hAnsi="Times New Roman" w:cs="Times New Roman"/>
          <w:color w:val="000000"/>
        </w:rPr>
        <w:t xml:space="preserve"> possible causal factors that may influence the effect.  When there is </w:t>
      </w:r>
      <w:proofErr w:type="spellStart"/>
      <w:r w:rsidRPr="006731C1">
        <w:rPr>
          <w:rFonts w:ascii="Times New Roman" w:eastAsia="Times New Roman" w:hAnsi="Times New Roman" w:cs="Times New Roman"/>
          <w:color w:val="000000"/>
        </w:rPr>
        <w:t>covariation</w:t>
      </w:r>
      <w:proofErr w:type="spellEnd"/>
      <w:r w:rsidRPr="006731C1">
        <w:rPr>
          <w:rFonts w:ascii="Times New Roman" w:eastAsia="Times New Roman" w:hAnsi="Times New Roman" w:cs="Times New Roman"/>
          <w:color w:val="000000"/>
        </w:rPr>
        <w:t xml:space="preserve"> between such an independently manipulated candidate cause and the effect, this is taken to show that the candidate cause is a genuine cause.  In an experiment, such manipulation may be accomplished by randomization or by independent control of these alternative causal factors</w:t>
      </w:r>
      <w:r w:rsidR="003935CC" w:rsidRPr="006731C1">
        <w:rPr>
          <w:rFonts w:ascii="Times New Roman" w:eastAsia="Times New Roman" w:hAnsi="Times New Roman" w:cs="Times New Roman"/>
          <w:color w:val="000000"/>
        </w:rPr>
        <w:t>, assuming that they are known</w:t>
      </w:r>
      <w:r w:rsidRPr="006731C1">
        <w:rPr>
          <w:rFonts w:ascii="Times New Roman" w:eastAsia="Times New Roman" w:hAnsi="Times New Roman" w:cs="Times New Roman"/>
          <w:color w:val="000000"/>
        </w:rPr>
        <w:t>. As an illustration</w:t>
      </w:r>
      <w:proofErr w:type="gramStart"/>
      <w:r w:rsidR="00EC6444">
        <w:rPr>
          <w:rFonts w:ascii="Times New Roman" w:eastAsia="Times New Roman" w:hAnsi="Times New Roman" w:cs="Times New Roman"/>
          <w:color w:val="000000"/>
        </w:rPr>
        <w:t xml:space="preserve">, </w:t>
      </w:r>
      <w:r w:rsidRPr="006731C1">
        <w:rPr>
          <w:rFonts w:ascii="Times New Roman" w:eastAsia="Times New Roman" w:hAnsi="Times New Roman" w:cs="Times New Roman"/>
          <w:color w:val="000000"/>
        </w:rPr>
        <w:t xml:space="preserve"> </w:t>
      </w:r>
      <w:proofErr w:type="spellStart"/>
      <w:r w:rsidRPr="006731C1">
        <w:rPr>
          <w:rFonts w:ascii="Times New Roman" w:eastAsia="Times New Roman" w:hAnsi="Times New Roman" w:cs="Times New Roman"/>
          <w:color w:val="000000"/>
        </w:rPr>
        <w:t>Vasilveya</w:t>
      </w:r>
      <w:proofErr w:type="spellEnd"/>
      <w:proofErr w:type="gramEnd"/>
      <w:r w:rsidRPr="006731C1">
        <w:rPr>
          <w:rFonts w:ascii="Times New Roman" w:eastAsia="Times New Roman" w:hAnsi="Times New Roman" w:cs="Times New Roman"/>
          <w:color w:val="000000"/>
        </w:rPr>
        <w:t xml:space="preserve"> et al. </w:t>
      </w:r>
      <w:r w:rsidR="00EC6444">
        <w:rPr>
          <w:rFonts w:ascii="Times New Roman" w:eastAsia="Times New Roman" w:hAnsi="Times New Roman" w:cs="Times New Roman"/>
          <w:color w:val="000000"/>
        </w:rPr>
        <w:t>(Forthcoming)</w:t>
      </w:r>
      <w:r w:rsidRPr="006731C1">
        <w:rPr>
          <w:rFonts w:ascii="Times New Roman" w:eastAsia="Times New Roman" w:hAnsi="Times New Roman" w:cs="Times New Roman"/>
          <w:color w:val="000000"/>
        </w:rPr>
        <w:t xml:space="preserve"> explored whether  differences in the perceived </w:t>
      </w:r>
      <w:r w:rsidR="003935CC" w:rsidRPr="006731C1">
        <w:rPr>
          <w:rFonts w:ascii="Times New Roman" w:eastAsia="Times New Roman" w:hAnsi="Times New Roman" w:cs="Times New Roman"/>
          <w:color w:val="000000"/>
        </w:rPr>
        <w:t xml:space="preserve">background invariance or insensitivity </w:t>
      </w:r>
      <w:r w:rsidRPr="006731C1">
        <w:rPr>
          <w:rFonts w:ascii="Times New Roman" w:eastAsia="Times New Roman" w:hAnsi="Times New Roman" w:cs="Times New Roman"/>
          <w:color w:val="000000"/>
        </w:rPr>
        <w:t xml:space="preserve">of causal claims (the extent to which those claims continue  to hold under variation in background circumstances) cause differences in judgments of the causal strength </w:t>
      </w:r>
      <w:r w:rsidR="008A6A74">
        <w:rPr>
          <w:rFonts w:ascii="Times New Roman" w:eastAsia="Times New Roman" w:hAnsi="Times New Roman" w:cs="Times New Roman"/>
          <w:color w:val="000000"/>
        </w:rPr>
        <w:t xml:space="preserve">of </w:t>
      </w:r>
      <w:r w:rsidRPr="006731C1">
        <w:rPr>
          <w:rFonts w:ascii="Times New Roman" w:eastAsia="Times New Roman" w:hAnsi="Times New Roman" w:cs="Times New Roman"/>
          <w:color w:val="000000"/>
        </w:rPr>
        <w:t xml:space="preserve">those claims.  Different causal claims can differ along many different dimensions and to establish </w:t>
      </w:r>
      <w:r w:rsidR="00EC6444" w:rsidRPr="006731C1">
        <w:rPr>
          <w:rFonts w:ascii="Times New Roman" w:eastAsia="Times New Roman" w:hAnsi="Times New Roman" w:cs="Times New Roman"/>
          <w:color w:val="000000"/>
        </w:rPr>
        <w:t>that</w:t>
      </w:r>
      <w:r w:rsidR="00EC6444">
        <w:rPr>
          <w:rFonts w:ascii="Times New Roman" w:eastAsia="Times New Roman" w:hAnsi="Times New Roman" w:cs="Times New Roman"/>
          <w:color w:val="000000"/>
        </w:rPr>
        <w:t xml:space="preserve"> </w:t>
      </w:r>
      <w:r w:rsidRPr="006731C1">
        <w:rPr>
          <w:rFonts w:ascii="Times New Roman" w:eastAsia="Times New Roman" w:hAnsi="Times New Roman" w:cs="Times New Roman"/>
          <w:color w:val="000000"/>
        </w:rPr>
        <w:t xml:space="preserve">differences in the </w:t>
      </w:r>
      <w:r w:rsidR="003935CC" w:rsidRPr="006731C1">
        <w:rPr>
          <w:rFonts w:ascii="Times New Roman" w:eastAsia="Times New Roman" w:hAnsi="Times New Roman" w:cs="Times New Roman"/>
          <w:color w:val="000000"/>
        </w:rPr>
        <w:t xml:space="preserve">insensitivity </w:t>
      </w:r>
      <w:r w:rsidRPr="006731C1">
        <w:rPr>
          <w:rFonts w:ascii="Times New Roman" w:eastAsia="Times New Roman" w:hAnsi="Times New Roman" w:cs="Times New Roman"/>
          <w:color w:val="000000"/>
        </w:rPr>
        <w:t xml:space="preserve">of these claims were responsible for </w:t>
      </w:r>
      <w:r w:rsidRPr="006731C1">
        <w:rPr>
          <w:rFonts w:ascii="Times New Roman" w:eastAsia="Times New Roman" w:hAnsi="Times New Roman" w:cs="Times New Roman"/>
          <w:color w:val="000000"/>
        </w:rPr>
        <w:lastRenderedPageBreak/>
        <w:t xml:space="preserve">differences in subject’s judgments, </w:t>
      </w:r>
      <w:proofErr w:type="spellStart"/>
      <w:r w:rsidRPr="006731C1">
        <w:rPr>
          <w:rFonts w:ascii="Times New Roman" w:eastAsia="Times New Roman" w:hAnsi="Times New Roman" w:cs="Times New Roman"/>
          <w:color w:val="000000"/>
        </w:rPr>
        <w:t>Vasilveya</w:t>
      </w:r>
      <w:proofErr w:type="spellEnd"/>
      <w:r w:rsidRPr="006731C1">
        <w:rPr>
          <w:rFonts w:ascii="Times New Roman" w:eastAsia="Times New Roman" w:hAnsi="Times New Roman" w:cs="Times New Roman"/>
          <w:color w:val="000000"/>
        </w:rPr>
        <w:t xml:space="preserve"> et al.  </w:t>
      </w:r>
      <w:proofErr w:type="gramStart"/>
      <w:r w:rsidRPr="006731C1">
        <w:rPr>
          <w:rFonts w:ascii="Times New Roman" w:eastAsia="Times New Roman" w:hAnsi="Times New Roman" w:cs="Times New Roman"/>
          <w:color w:val="000000"/>
        </w:rPr>
        <w:t>needed</w:t>
      </w:r>
      <w:proofErr w:type="gramEnd"/>
      <w:r w:rsidRPr="006731C1">
        <w:rPr>
          <w:rFonts w:ascii="Times New Roman" w:eastAsia="Times New Roman" w:hAnsi="Times New Roman" w:cs="Times New Roman"/>
          <w:color w:val="000000"/>
        </w:rPr>
        <w:t xml:space="preserve"> to rule out the possibility that such other differences were causally responsible for the difference in judgment. For example, they needed to rule out the possibility that differences in  </w:t>
      </w:r>
      <w:r w:rsidR="003935CC" w:rsidRPr="006731C1">
        <w:rPr>
          <w:rFonts w:ascii="Times New Roman" w:eastAsia="Times New Roman" w:hAnsi="Times New Roman" w:cs="Times New Roman"/>
          <w:i/>
          <w:color w:val="000000"/>
        </w:rPr>
        <w:t xml:space="preserve"> ∆</w:t>
      </w:r>
      <w:r w:rsidRPr="006731C1">
        <w:rPr>
          <w:rFonts w:ascii="Times New Roman" w:eastAsia="Times New Roman" w:hAnsi="Times New Roman" w:cs="Times New Roman"/>
          <w:i/>
          <w:color w:val="000000"/>
        </w:rPr>
        <w:t>p</w:t>
      </w:r>
      <w:r w:rsidRPr="006731C1">
        <w:rPr>
          <w:rFonts w:ascii="Times New Roman" w:eastAsia="Times New Roman" w:hAnsi="Times New Roman" w:cs="Times New Roman"/>
          <w:color w:val="000000"/>
        </w:rPr>
        <w:t xml:space="preserve"> = </w:t>
      </w:r>
      <w:r w:rsidR="008A6A74">
        <w:rPr>
          <w:rFonts w:ascii="Times New Roman" w:eastAsia="Times New Roman" w:hAnsi="Times New Roman" w:cs="Times New Roman"/>
          <w:color w:val="000000"/>
        </w:rPr>
        <w:t>(</w:t>
      </w:r>
      <w:proofErr w:type="gramStart"/>
      <w:r w:rsidRPr="006731C1">
        <w:rPr>
          <w:rFonts w:ascii="Times New Roman" w:eastAsia="Times New Roman" w:hAnsi="Times New Roman" w:cs="Times New Roman"/>
          <w:color w:val="000000"/>
        </w:rPr>
        <w:t>the  probability</w:t>
      </w:r>
      <w:proofErr w:type="gramEnd"/>
      <w:r w:rsidRPr="006731C1">
        <w:rPr>
          <w:rFonts w:ascii="Times New Roman" w:eastAsia="Times New Roman" w:hAnsi="Times New Roman" w:cs="Times New Roman"/>
          <w:color w:val="000000"/>
        </w:rPr>
        <w:t xml:space="preserve"> of the effect conditional on the presence of the cause minus the probability of the effect conditional on the absence of the cause—see below)</w:t>
      </w:r>
      <w:r w:rsidR="006D7F8E" w:rsidRPr="006731C1">
        <w:rPr>
          <w:rFonts w:ascii="Times New Roman" w:eastAsia="Times New Roman" w:hAnsi="Times New Roman" w:cs="Times New Roman"/>
          <w:color w:val="000000"/>
        </w:rPr>
        <w:t xml:space="preserve"> </w:t>
      </w:r>
      <w:r w:rsidRPr="006731C1">
        <w:rPr>
          <w:rFonts w:ascii="Times New Roman" w:eastAsia="Times New Roman" w:hAnsi="Times New Roman" w:cs="Times New Roman"/>
          <w:color w:val="000000"/>
        </w:rPr>
        <w:t xml:space="preserve"> associated with the causal claims employed caused the difference in subject judgments. They accomplished this by </w:t>
      </w:r>
      <w:proofErr w:type="gramStart"/>
      <w:r w:rsidRPr="006731C1">
        <w:rPr>
          <w:rFonts w:ascii="Times New Roman" w:eastAsia="Times New Roman" w:hAnsi="Times New Roman" w:cs="Times New Roman"/>
          <w:color w:val="000000"/>
        </w:rPr>
        <w:t>using  causal</w:t>
      </w:r>
      <w:proofErr w:type="gramEnd"/>
      <w:r w:rsidRPr="006731C1">
        <w:rPr>
          <w:rFonts w:ascii="Times New Roman" w:eastAsia="Times New Roman" w:hAnsi="Times New Roman" w:cs="Times New Roman"/>
          <w:color w:val="000000"/>
        </w:rPr>
        <w:t xml:space="preserve"> claims that were matched for  </w:t>
      </w:r>
      <w:r w:rsidRPr="006731C1">
        <w:rPr>
          <w:rFonts w:ascii="Times New Roman" w:eastAsia="Times New Roman" w:hAnsi="Times New Roman" w:cs="Times New Roman"/>
          <w:i/>
          <w:color w:val="000000"/>
        </w:rPr>
        <w:t>∆p</w:t>
      </w:r>
      <w:r w:rsidRPr="006731C1">
        <w:rPr>
          <w:rFonts w:ascii="Times New Roman" w:eastAsia="Times New Roman" w:hAnsi="Times New Roman" w:cs="Times New Roman"/>
          <w:color w:val="000000"/>
        </w:rPr>
        <w:t xml:space="preserve"> but differed in </w:t>
      </w:r>
      <w:r w:rsidR="003935CC" w:rsidRPr="006731C1">
        <w:rPr>
          <w:rFonts w:ascii="Times New Roman" w:eastAsia="Times New Roman" w:hAnsi="Times New Roman" w:cs="Times New Roman"/>
          <w:color w:val="000000"/>
        </w:rPr>
        <w:t xml:space="preserve">background </w:t>
      </w:r>
      <w:r w:rsidRPr="006731C1">
        <w:rPr>
          <w:rFonts w:ascii="Times New Roman" w:eastAsia="Times New Roman" w:hAnsi="Times New Roman" w:cs="Times New Roman"/>
          <w:color w:val="000000"/>
        </w:rPr>
        <w:t xml:space="preserve">invariance.  Such careful thinking about what might be a confounding factor and taking steps to control for is essential for reliable causal inference. </w:t>
      </w:r>
    </w:p>
    <w:p w14:paraId="3BC4D652" w14:textId="49CABA23" w:rsidR="00040A65" w:rsidRPr="006731C1" w:rsidRDefault="00040A65" w:rsidP="00040A65">
      <w:pPr>
        <w:pBdr>
          <w:top w:val="nil"/>
          <w:left w:val="nil"/>
          <w:bottom w:val="nil"/>
          <w:right w:val="nil"/>
          <w:between w:val="nil"/>
        </w:pBdr>
        <w:ind w:firstLine="540"/>
        <w:rPr>
          <w:rFonts w:ascii="Times New Roman" w:eastAsia="Times New Roman" w:hAnsi="Times New Roman" w:cs="Times New Roman"/>
          <w:color w:val="000000"/>
        </w:rPr>
      </w:pPr>
      <w:r w:rsidRPr="006731C1">
        <w:rPr>
          <w:rFonts w:ascii="Times New Roman" w:eastAsia="Times New Roman" w:hAnsi="Times New Roman" w:cs="Times New Roman"/>
          <w:color w:val="000000"/>
        </w:rPr>
        <w:t xml:space="preserve">An alternative strategy for causal analysis involves causal modeling of the factors that influence subject responses, where this may but need not make use of experimental manipulation. Such modeling requires measurement of possible confounders and other variables and the application of some causal inference procedure (there are many candidates for these—constraint-based procedures such as those described in </w:t>
      </w:r>
      <w:proofErr w:type="spellStart"/>
      <w:r w:rsidRPr="006731C1">
        <w:rPr>
          <w:rFonts w:ascii="Times New Roman" w:eastAsia="Times New Roman" w:hAnsi="Times New Roman" w:cs="Times New Roman"/>
          <w:color w:val="000000"/>
        </w:rPr>
        <w:t>Spirtes</w:t>
      </w:r>
      <w:proofErr w:type="spellEnd"/>
      <w:r w:rsidRPr="006731C1">
        <w:rPr>
          <w:rFonts w:ascii="Times New Roman" w:eastAsia="Times New Roman" w:hAnsi="Times New Roman" w:cs="Times New Roman"/>
          <w:color w:val="000000"/>
        </w:rPr>
        <w:t xml:space="preserve"> et al. </w:t>
      </w:r>
      <w:r w:rsidR="006D7F8E" w:rsidRPr="006731C1">
        <w:rPr>
          <w:rFonts w:ascii="Times New Roman" w:eastAsia="Times New Roman" w:hAnsi="Times New Roman" w:cs="Times New Roman"/>
          <w:color w:val="000000"/>
        </w:rPr>
        <w:t>(2000)</w:t>
      </w:r>
      <w:proofErr w:type="gramStart"/>
      <w:r w:rsidR="00C22F73" w:rsidRPr="006731C1">
        <w:rPr>
          <w:rFonts w:ascii="Times New Roman" w:eastAsia="Times New Roman" w:hAnsi="Times New Roman" w:cs="Times New Roman"/>
          <w:color w:val="000000"/>
        </w:rPr>
        <w:t>,</w:t>
      </w:r>
      <w:r w:rsidR="006D7F8E" w:rsidRPr="006731C1">
        <w:rPr>
          <w:rFonts w:ascii="Times New Roman" w:eastAsia="Times New Roman" w:hAnsi="Times New Roman" w:cs="Times New Roman"/>
          <w:color w:val="000000"/>
        </w:rPr>
        <w:t xml:space="preserve"> </w:t>
      </w:r>
      <w:r w:rsidRPr="006731C1">
        <w:rPr>
          <w:rFonts w:ascii="Times New Roman" w:eastAsia="Times New Roman" w:hAnsi="Times New Roman" w:cs="Times New Roman"/>
          <w:color w:val="000000"/>
        </w:rPr>
        <w:t xml:space="preserve">  Bayesian</w:t>
      </w:r>
      <w:proofErr w:type="gramEnd"/>
      <w:r w:rsidRPr="006731C1">
        <w:rPr>
          <w:rFonts w:ascii="Times New Roman" w:eastAsia="Times New Roman" w:hAnsi="Times New Roman" w:cs="Times New Roman"/>
          <w:color w:val="000000"/>
        </w:rPr>
        <w:t xml:space="preserve"> analyses (</w:t>
      </w:r>
      <w:r w:rsidR="006D7F8E" w:rsidRPr="006731C1">
        <w:rPr>
          <w:rFonts w:ascii="Times New Roman" w:eastAsia="Times New Roman" w:hAnsi="Times New Roman" w:cs="Times New Roman"/>
          <w:color w:val="000000"/>
        </w:rPr>
        <w:t xml:space="preserve">e.g. </w:t>
      </w:r>
      <w:proofErr w:type="spellStart"/>
      <w:r w:rsidR="006D7F8E" w:rsidRPr="006731C1">
        <w:rPr>
          <w:rFonts w:ascii="Times New Roman" w:eastAsia="Times New Roman" w:hAnsi="Times New Roman" w:cs="Times New Roman"/>
          <w:color w:val="000000"/>
        </w:rPr>
        <w:t>Tenebaum</w:t>
      </w:r>
      <w:proofErr w:type="spellEnd"/>
      <w:r w:rsidR="006D7F8E" w:rsidRPr="006731C1">
        <w:rPr>
          <w:rFonts w:ascii="Times New Roman" w:eastAsia="Times New Roman" w:hAnsi="Times New Roman" w:cs="Times New Roman"/>
          <w:color w:val="000000"/>
        </w:rPr>
        <w:t xml:space="preserve"> et al. 2006</w:t>
      </w:r>
      <w:r w:rsidRPr="006731C1">
        <w:rPr>
          <w:rFonts w:ascii="Times New Roman" w:eastAsia="Times New Roman" w:hAnsi="Times New Roman" w:cs="Times New Roman"/>
          <w:color w:val="000000"/>
        </w:rPr>
        <w:t xml:space="preserve">), </w:t>
      </w:r>
      <w:r w:rsidR="003935CC" w:rsidRPr="006731C1">
        <w:rPr>
          <w:rFonts w:ascii="Times New Roman" w:eastAsia="Times New Roman" w:hAnsi="Times New Roman" w:cs="Times New Roman"/>
          <w:color w:val="000000"/>
        </w:rPr>
        <w:t xml:space="preserve"> and </w:t>
      </w:r>
      <w:r w:rsidR="00C22F73" w:rsidRPr="006731C1">
        <w:rPr>
          <w:rFonts w:ascii="Times New Roman" w:eastAsia="Times New Roman" w:hAnsi="Times New Roman" w:cs="Times New Roman"/>
          <w:color w:val="000000"/>
        </w:rPr>
        <w:t>various structural equation methods</w:t>
      </w:r>
      <w:r w:rsidR="003935CC" w:rsidRPr="006731C1">
        <w:rPr>
          <w:rFonts w:ascii="Times New Roman" w:eastAsia="Times New Roman" w:hAnsi="Times New Roman" w:cs="Times New Roman"/>
          <w:color w:val="000000"/>
        </w:rPr>
        <w:t>, among others</w:t>
      </w:r>
      <w:r w:rsidR="008A6A74">
        <w:rPr>
          <w:rFonts w:ascii="Times New Roman" w:eastAsia="Times New Roman" w:hAnsi="Times New Roman" w:cs="Times New Roman"/>
          <w:color w:val="000000"/>
        </w:rPr>
        <w:t>)</w:t>
      </w:r>
      <w:r w:rsidR="003935CC" w:rsidRPr="006731C1">
        <w:rPr>
          <w:rFonts w:ascii="Times New Roman" w:eastAsia="Times New Roman" w:hAnsi="Times New Roman" w:cs="Times New Roman"/>
          <w:color w:val="000000"/>
        </w:rPr>
        <w:t xml:space="preserve">. </w:t>
      </w:r>
      <w:r w:rsidRPr="006731C1">
        <w:rPr>
          <w:rFonts w:ascii="Times New Roman" w:eastAsia="Times New Roman" w:hAnsi="Times New Roman" w:cs="Times New Roman"/>
          <w:color w:val="000000"/>
        </w:rPr>
        <w:t xml:space="preserve">  Again,</w:t>
      </w:r>
      <w:r w:rsidR="00C22F73" w:rsidRPr="006731C1">
        <w:rPr>
          <w:rFonts w:ascii="Times New Roman" w:eastAsia="Times New Roman" w:hAnsi="Times New Roman" w:cs="Times New Roman"/>
          <w:color w:val="000000"/>
        </w:rPr>
        <w:t xml:space="preserve"> in all of these methods</w:t>
      </w:r>
      <w:r w:rsidRPr="006731C1">
        <w:rPr>
          <w:rFonts w:ascii="Times New Roman" w:eastAsia="Times New Roman" w:hAnsi="Times New Roman" w:cs="Times New Roman"/>
          <w:color w:val="000000"/>
        </w:rPr>
        <w:t xml:space="preserve"> the goal is </w:t>
      </w:r>
      <w:proofErr w:type="gramStart"/>
      <w:r w:rsidRPr="006731C1">
        <w:rPr>
          <w:rFonts w:ascii="Times New Roman" w:eastAsia="Times New Roman" w:hAnsi="Times New Roman" w:cs="Times New Roman"/>
          <w:color w:val="000000"/>
        </w:rPr>
        <w:t>to  show</w:t>
      </w:r>
      <w:proofErr w:type="gramEnd"/>
      <w:r w:rsidRPr="006731C1">
        <w:rPr>
          <w:rFonts w:ascii="Times New Roman" w:eastAsia="Times New Roman" w:hAnsi="Times New Roman" w:cs="Times New Roman"/>
          <w:color w:val="000000"/>
        </w:rPr>
        <w:t xml:space="preserve"> that subject responses R are caused by some factor X by ruling out  competing explanations for the </w:t>
      </w:r>
      <w:proofErr w:type="spellStart"/>
      <w:r w:rsidRPr="006731C1">
        <w:rPr>
          <w:rFonts w:ascii="Times New Roman" w:eastAsia="Times New Roman" w:hAnsi="Times New Roman" w:cs="Times New Roman"/>
          <w:color w:val="000000"/>
        </w:rPr>
        <w:t>covariation</w:t>
      </w:r>
      <w:proofErr w:type="spellEnd"/>
      <w:r w:rsidRPr="006731C1">
        <w:rPr>
          <w:rFonts w:ascii="Times New Roman" w:eastAsia="Times New Roman" w:hAnsi="Times New Roman" w:cs="Times New Roman"/>
          <w:color w:val="000000"/>
        </w:rPr>
        <w:t xml:space="preserve"> between X and R.  Causal modeling can of course be carried out on purely “observational” data in which there is no experimental manipulation, so experimentation in the sense described above is not required </w:t>
      </w:r>
      <w:r w:rsidR="003935CC" w:rsidRPr="006731C1">
        <w:rPr>
          <w:rFonts w:ascii="Times New Roman" w:eastAsia="Times New Roman" w:hAnsi="Times New Roman" w:cs="Times New Roman"/>
          <w:color w:val="000000"/>
        </w:rPr>
        <w:t xml:space="preserve">for </w:t>
      </w:r>
      <w:r w:rsidRPr="006731C1">
        <w:rPr>
          <w:rFonts w:ascii="Times New Roman" w:eastAsia="Times New Roman" w:hAnsi="Times New Roman" w:cs="Times New Roman"/>
          <w:color w:val="000000"/>
        </w:rPr>
        <w:t xml:space="preserve">reliable causal analysis, although in </w:t>
      </w:r>
      <w:proofErr w:type="gramStart"/>
      <w:r w:rsidRPr="006731C1">
        <w:rPr>
          <w:rFonts w:ascii="Times New Roman" w:eastAsia="Times New Roman" w:hAnsi="Times New Roman" w:cs="Times New Roman"/>
          <w:color w:val="000000"/>
        </w:rPr>
        <w:t>empirical  psychology</w:t>
      </w:r>
      <w:proofErr w:type="gramEnd"/>
      <w:r w:rsidRPr="006731C1">
        <w:rPr>
          <w:rFonts w:ascii="Times New Roman" w:eastAsia="Times New Roman" w:hAnsi="Times New Roman" w:cs="Times New Roman"/>
          <w:color w:val="000000"/>
        </w:rPr>
        <w:t xml:space="preserve"> it is typical </w:t>
      </w:r>
      <w:r w:rsidR="006D7F8E" w:rsidRPr="006731C1">
        <w:rPr>
          <w:rFonts w:ascii="Times New Roman" w:eastAsia="Times New Roman" w:hAnsi="Times New Roman" w:cs="Times New Roman"/>
          <w:color w:val="000000"/>
        </w:rPr>
        <w:t>to rely at least in part on experiments</w:t>
      </w:r>
      <w:r w:rsidR="003935CC" w:rsidRPr="006731C1">
        <w:rPr>
          <w:rStyle w:val="FootnoteReference"/>
          <w:rFonts w:ascii="Times New Roman" w:eastAsia="Times New Roman" w:hAnsi="Times New Roman" w:cs="Times New Roman"/>
          <w:color w:val="000000"/>
        </w:rPr>
        <w:footnoteReference w:id="23"/>
      </w:r>
      <w:r w:rsidR="006D7F8E" w:rsidRPr="006731C1">
        <w:rPr>
          <w:rFonts w:ascii="Times New Roman" w:eastAsia="Times New Roman" w:hAnsi="Times New Roman" w:cs="Times New Roman"/>
          <w:color w:val="000000"/>
        </w:rPr>
        <w:t>.</w:t>
      </w:r>
    </w:p>
    <w:p w14:paraId="095EDAAA" w14:textId="2C4E8CF7" w:rsidR="00040A65" w:rsidRPr="006731C1" w:rsidRDefault="00040A65" w:rsidP="00040A65">
      <w:pPr>
        <w:pBdr>
          <w:top w:val="nil"/>
          <w:left w:val="nil"/>
          <w:bottom w:val="nil"/>
          <w:right w:val="nil"/>
          <w:between w:val="nil"/>
        </w:pBdr>
        <w:ind w:firstLine="540"/>
        <w:rPr>
          <w:rFonts w:ascii="Times New Roman" w:eastAsia="Times New Roman" w:hAnsi="Times New Roman" w:cs="Times New Roman"/>
        </w:rPr>
      </w:pPr>
      <w:r w:rsidRPr="006731C1">
        <w:rPr>
          <w:rFonts w:ascii="Times New Roman" w:eastAsia="Times New Roman" w:hAnsi="Times New Roman" w:cs="Times New Roman"/>
          <w:color w:val="000000"/>
        </w:rPr>
        <w:t xml:space="preserve">To illustrate the difference between successful causal analysis and a survey with </w:t>
      </w:r>
      <w:proofErr w:type="spellStart"/>
      <w:r w:rsidRPr="006731C1">
        <w:rPr>
          <w:rFonts w:ascii="Times New Roman" w:eastAsia="Times New Roman" w:hAnsi="Times New Roman" w:cs="Times New Roman"/>
          <w:color w:val="000000"/>
        </w:rPr>
        <w:t>covariation</w:t>
      </w:r>
      <w:proofErr w:type="spellEnd"/>
      <w:r w:rsidRPr="006731C1">
        <w:rPr>
          <w:rFonts w:ascii="Times New Roman" w:eastAsia="Times New Roman" w:hAnsi="Times New Roman" w:cs="Times New Roman"/>
          <w:color w:val="000000"/>
        </w:rPr>
        <w:t xml:space="preserve">, return to the research conducted by Walsh and </w:t>
      </w:r>
      <w:proofErr w:type="spellStart"/>
      <w:r w:rsidRPr="006731C1">
        <w:rPr>
          <w:rFonts w:ascii="Times New Roman" w:eastAsia="Times New Roman" w:hAnsi="Times New Roman" w:cs="Times New Roman"/>
          <w:color w:val="000000"/>
        </w:rPr>
        <w:t>Sloman</w:t>
      </w:r>
      <w:proofErr w:type="spellEnd"/>
      <w:r w:rsidRPr="006731C1">
        <w:rPr>
          <w:rFonts w:ascii="Times New Roman" w:eastAsia="Times New Roman" w:hAnsi="Times New Roman" w:cs="Times New Roman"/>
          <w:color w:val="000000"/>
        </w:rPr>
        <w:t xml:space="preserve">.  These authors show (let us assume) that there is </w:t>
      </w:r>
      <w:proofErr w:type="spellStart"/>
      <w:r w:rsidRPr="006731C1">
        <w:rPr>
          <w:rFonts w:ascii="Times New Roman" w:eastAsia="Times New Roman" w:hAnsi="Times New Roman" w:cs="Times New Roman"/>
          <w:color w:val="000000"/>
        </w:rPr>
        <w:t>covariation</w:t>
      </w:r>
      <w:proofErr w:type="spellEnd"/>
      <w:r w:rsidRPr="006731C1">
        <w:rPr>
          <w:rFonts w:ascii="Times New Roman" w:eastAsia="Times New Roman" w:hAnsi="Times New Roman" w:cs="Times New Roman"/>
          <w:color w:val="000000"/>
        </w:rPr>
        <w:t xml:space="preserve"> between subject judgments of causation and whether the presented scenarios involved (</w:t>
      </w:r>
      <w:proofErr w:type="spellStart"/>
      <w:r w:rsidRPr="006731C1">
        <w:rPr>
          <w:rFonts w:ascii="Times New Roman" w:eastAsia="Times New Roman" w:hAnsi="Times New Roman" w:cs="Times New Roman"/>
          <w:color w:val="000000"/>
        </w:rPr>
        <w:t>i</w:t>
      </w:r>
      <w:proofErr w:type="spellEnd"/>
      <w:proofErr w:type="gramStart"/>
      <w:r w:rsidRPr="006731C1">
        <w:rPr>
          <w:rFonts w:ascii="Times New Roman" w:eastAsia="Times New Roman" w:hAnsi="Times New Roman" w:cs="Times New Roman"/>
          <w:color w:val="000000"/>
        </w:rPr>
        <w:t>)  a</w:t>
      </w:r>
      <w:proofErr w:type="gramEnd"/>
      <w:r w:rsidRPr="006731C1">
        <w:rPr>
          <w:rFonts w:ascii="Times New Roman" w:eastAsia="Times New Roman" w:hAnsi="Times New Roman" w:cs="Times New Roman"/>
          <w:color w:val="000000"/>
        </w:rPr>
        <w:t xml:space="preserve"> connecting causal process  or (ii) dependence without such a process. Walsh and </w:t>
      </w:r>
      <w:proofErr w:type="spellStart"/>
      <w:r w:rsidRPr="006731C1">
        <w:rPr>
          <w:rFonts w:ascii="Times New Roman" w:eastAsia="Times New Roman" w:hAnsi="Times New Roman" w:cs="Times New Roman"/>
          <w:color w:val="000000"/>
        </w:rPr>
        <w:t>Sloman</w:t>
      </w:r>
      <w:proofErr w:type="spellEnd"/>
      <w:r w:rsidRPr="006731C1">
        <w:rPr>
          <w:rFonts w:ascii="Times New Roman" w:eastAsia="Times New Roman" w:hAnsi="Times New Roman" w:cs="Times New Roman"/>
          <w:color w:val="000000"/>
        </w:rPr>
        <w:t xml:space="preserve"> infer from this that this difference between (</w:t>
      </w:r>
      <w:proofErr w:type="spellStart"/>
      <w:r w:rsidRPr="006731C1">
        <w:rPr>
          <w:rFonts w:ascii="Times New Roman" w:eastAsia="Times New Roman" w:hAnsi="Times New Roman" w:cs="Times New Roman"/>
          <w:color w:val="000000"/>
        </w:rPr>
        <w:t>i</w:t>
      </w:r>
      <w:proofErr w:type="spellEnd"/>
      <w:r w:rsidRPr="006731C1">
        <w:rPr>
          <w:rFonts w:ascii="Times New Roman" w:eastAsia="Times New Roman" w:hAnsi="Times New Roman" w:cs="Times New Roman"/>
          <w:color w:val="000000"/>
        </w:rPr>
        <w:t xml:space="preserve">) and (ii) is what caused this difference </w:t>
      </w:r>
      <w:proofErr w:type="gramStart"/>
      <w:r w:rsidRPr="006731C1">
        <w:rPr>
          <w:rFonts w:ascii="Times New Roman" w:eastAsia="Times New Roman" w:hAnsi="Times New Roman" w:cs="Times New Roman"/>
          <w:color w:val="000000"/>
        </w:rPr>
        <w:t xml:space="preserve">in </w:t>
      </w:r>
      <w:r w:rsidR="00C22F73" w:rsidRPr="006731C1">
        <w:rPr>
          <w:rFonts w:ascii="Times New Roman" w:eastAsia="Times New Roman" w:hAnsi="Times New Roman" w:cs="Times New Roman"/>
          <w:color w:val="000000"/>
        </w:rPr>
        <w:t xml:space="preserve"> causal</w:t>
      </w:r>
      <w:proofErr w:type="gramEnd"/>
      <w:r w:rsidR="00C22F73" w:rsidRPr="006731C1">
        <w:rPr>
          <w:rFonts w:ascii="Times New Roman" w:eastAsia="Times New Roman" w:hAnsi="Times New Roman" w:cs="Times New Roman"/>
          <w:color w:val="000000"/>
        </w:rPr>
        <w:t xml:space="preserve"> </w:t>
      </w:r>
      <w:r w:rsidRPr="006731C1">
        <w:rPr>
          <w:rFonts w:ascii="Times New Roman" w:eastAsia="Times New Roman" w:hAnsi="Times New Roman" w:cs="Times New Roman"/>
          <w:color w:val="000000"/>
        </w:rPr>
        <w:t xml:space="preserve">judgment. In my view, they are not entitled to infer this on the basis of the data generated in their experiment. </w:t>
      </w:r>
      <w:r w:rsidRPr="006731C1">
        <w:rPr>
          <w:rFonts w:ascii="Times New Roman" w:eastAsia="Times New Roman" w:hAnsi="Times New Roman" w:cs="Times New Roman"/>
        </w:rPr>
        <w:t xml:space="preserve"> The problem is that they have not ruled out the </w:t>
      </w:r>
      <w:proofErr w:type="gramStart"/>
      <w:r w:rsidRPr="006731C1">
        <w:rPr>
          <w:rFonts w:ascii="Times New Roman" w:eastAsia="Times New Roman" w:hAnsi="Times New Roman" w:cs="Times New Roman"/>
        </w:rPr>
        <w:t>possibility  that</w:t>
      </w:r>
      <w:proofErr w:type="gramEnd"/>
      <w:r w:rsidRPr="006731C1">
        <w:rPr>
          <w:rFonts w:ascii="Times New Roman" w:eastAsia="Times New Roman" w:hAnsi="Times New Roman" w:cs="Times New Roman"/>
        </w:rPr>
        <w:t xml:space="preserve"> some other difference between their two scenarios</w:t>
      </w:r>
      <w:r w:rsidR="00530440">
        <w:rPr>
          <w:rFonts w:ascii="Times New Roman" w:eastAsia="Times New Roman" w:hAnsi="Times New Roman" w:cs="Times New Roman"/>
        </w:rPr>
        <w:t xml:space="preserve"> </w:t>
      </w:r>
      <w:r w:rsidRPr="006731C1">
        <w:rPr>
          <w:rFonts w:ascii="Times New Roman" w:eastAsia="Times New Roman" w:hAnsi="Times New Roman" w:cs="Times New Roman"/>
        </w:rPr>
        <w:t xml:space="preserve"> influences the difference in causal  judgments</w:t>
      </w:r>
      <w:r w:rsidR="00556BF9" w:rsidRPr="006731C1">
        <w:rPr>
          <w:rStyle w:val="FootnoteReference"/>
          <w:rFonts w:ascii="Times New Roman" w:eastAsia="Times New Roman" w:hAnsi="Times New Roman" w:cs="Times New Roman"/>
        </w:rPr>
        <w:footnoteReference w:id="24"/>
      </w:r>
      <w:r w:rsidRPr="006731C1">
        <w:rPr>
          <w:rFonts w:ascii="Times New Roman" w:eastAsia="Times New Roman" w:hAnsi="Times New Roman" w:cs="Times New Roman"/>
        </w:rPr>
        <w:t xml:space="preserve">.  For example, their disconnection </w:t>
      </w:r>
      <w:proofErr w:type="gramStart"/>
      <w:r w:rsidRPr="006731C1">
        <w:rPr>
          <w:rFonts w:ascii="Times New Roman" w:eastAsia="Times New Roman" w:hAnsi="Times New Roman" w:cs="Times New Roman"/>
        </w:rPr>
        <w:t>scenario  differed</w:t>
      </w:r>
      <w:proofErr w:type="gramEnd"/>
      <w:r w:rsidRPr="006731C1">
        <w:rPr>
          <w:rFonts w:ascii="Times New Roman" w:eastAsia="Times New Roman" w:hAnsi="Times New Roman" w:cs="Times New Roman"/>
        </w:rPr>
        <w:t xml:space="preserve"> from the scenario involving a connecting process not  just in terms of whether such a process was present but also in terms of the relative invariance of the dependence relations present in the two scenarios. If </w:t>
      </w:r>
      <w:r w:rsidR="00556BF9" w:rsidRPr="006731C1">
        <w:rPr>
          <w:rFonts w:ascii="Times New Roman" w:eastAsia="Times New Roman" w:hAnsi="Times New Roman" w:cs="Times New Roman"/>
        </w:rPr>
        <w:t xml:space="preserve">subject </w:t>
      </w:r>
      <w:r w:rsidRPr="006731C1">
        <w:rPr>
          <w:rFonts w:ascii="Times New Roman" w:eastAsia="Times New Roman" w:hAnsi="Times New Roman" w:cs="Times New Roman"/>
        </w:rPr>
        <w:t>judgments are influenced by such differences in invariance (with less invariant relations judged as less causal or non-</w:t>
      </w:r>
      <w:proofErr w:type="gramStart"/>
      <w:r w:rsidRPr="006731C1">
        <w:rPr>
          <w:rFonts w:ascii="Times New Roman" w:eastAsia="Times New Roman" w:hAnsi="Times New Roman" w:cs="Times New Roman"/>
        </w:rPr>
        <w:t>causal</w:t>
      </w:r>
      <w:r w:rsidR="00C22F73" w:rsidRPr="006731C1">
        <w:rPr>
          <w:rFonts w:ascii="Times New Roman" w:eastAsia="Times New Roman" w:hAnsi="Times New Roman" w:cs="Times New Roman"/>
        </w:rPr>
        <w:t xml:space="preserve"> </w:t>
      </w:r>
      <w:r w:rsidRPr="006731C1">
        <w:rPr>
          <w:rFonts w:ascii="Times New Roman" w:eastAsia="Times New Roman" w:hAnsi="Times New Roman" w:cs="Times New Roman"/>
        </w:rPr>
        <w:t>)</w:t>
      </w:r>
      <w:proofErr w:type="gramEnd"/>
      <w:r w:rsidRPr="006731C1">
        <w:rPr>
          <w:rFonts w:ascii="Times New Roman" w:eastAsia="Times New Roman" w:hAnsi="Times New Roman" w:cs="Times New Roman"/>
        </w:rPr>
        <w:t xml:space="preserve"> it could be this difference which is responsible for the  difference in  judgment. In fact</w:t>
      </w:r>
      <w:proofErr w:type="gramStart"/>
      <w:r w:rsidR="008A6A74">
        <w:rPr>
          <w:rFonts w:ascii="Times New Roman" w:eastAsia="Times New Roman" w:hAnsi="Times New Roman" w:cs="Times New Roman"/>
        </w:rPr>
        <w:t>,</w:t>
      </w:r>
      <w:r w:rsidR="008A6A74" w:rsidRPr="006731C1">
        <w:rPr>
          <w:rFonts w:ascii="Times New Roman" w:eastAsia="Times New Roman" w:hAnsi="Times New Roman" w:cs="Times New Roman"/>
        </w:rPr>
        <w:t xml:space="preserve"> </w:t>
      </w:r>
      <w:r w:rsidR="008A6A74">
        <w:rPr>
          <w:rFonts w:ascii="Times New Roman" w:eastAsia="Times New Roman" w:hAnsi="Times New Roman" w:cs="Times New Roman"/>
        </w:rPr>
        <w:t xml:space="preserve"> </w:t>
      </w:r>
      <w:proofErr w:type="spellStart"/>
      <w:r w:rsidRPr="006731C1">
        <w:rPr>
          <w:rFonts w:ascii="Times New Roman" w:eastAsia="Times New Roman" w:hAnsi="Times New Roman" w:cs="Times New Roman"/>
        </w:rPr>
        <w:t>Vasilyeva</w:t>
      </w:r>
      <w:proofErr w:type="spellEnd"/>
      <w:proofErr w:type="gramEnd"/>
      <w:r w:rsidRPr="006731C1">
        <w:rPr>
          <w:rFonts w:ascii="Times New Roman" w:eastAsia="Times New Roman" w:hAnsi="Times New Roman" w:cs="Times New Roman"/>
        </w:rPr>
        <w:t xml:space="preserve"> et al</w:t>
      </w:r>
      <w:r w:rsidR="008A6A74" w:rsidRPr="006731C1">
        <w:rPr>
          <w:rFonts w:ascii="Times New Roman" w:eastAsia="Times New Roman" w:hAnsi="Times New Roman" w:cs="Times New Roman"/>
        </w:rPr>
        <w:t>,</w:t>
      </w:r>
      <w:r w:rsidR="008A6A74">
        <w:rPr>
          <w:rFonts w:ascii="Times New Roman" w:eastAsia="Times New Roman" w:hAnsi="Times New Roman" w:cs="Times New Roman"/>
        </w:rPr>
        <w:t xml:space="preserve"> </w:t>
      </w:r>
      <w:r w:rsidR="00C22F73" w:rsidRPr="006731C1">
        <w:rPr>
          <w:rFonts w:ascii="Times New Roman" w:eastAsia="Times New Roman" w:hAnsi="Times New Roman" w:cs="Times New Roman"/>
        </w:rPr>
        <w:t xml:space="preserve">Forthcoming, </w:t>
      </w:r>
      <w:r w:rsidRPr="006731C1">
        <w:rPr>
          <w:rFonts w:ascii="Times New Roman" w:eastAsia="Times New Roman" w:hAnsi="Times New Roman" w:cs="Times New Roman"/>
        </w:rPr>
        <w:t xml:space="preserve">as well as </w:t>
      </w:r>
      <w:proofErr w:type="spellStart"/>
      <w:r w:rsidRPr="006731C1">
        <w:rPr>
          <w:rFonts w:ascii="Times New Roman" w:eastAsia="Times New Roman" w:hAnsi="Times New Roman" w:cs="Times New Roman"/>
        </w:rPr>
        <w:t>Lombrozo</w:t>
      </w:r>
      <w:proofErr w:type="spellEnd"/>
      <w:r w:rsidRPr="006731C1">
        <w:rPr>
          <w:rFonts w:ascii="Times New Roman" w:eastAsia="Times New Roman" w:hAnsi="Times New Roman" w:cs="Times New Roman"/>
        </w:rPr>
        <w:t xml:space="preserve"> 2010 provide experimental evidence that this is the case</w:t>
      </w:r>
      <w:r w:rsidR="00C22F73" w:rsidRPr="006731C1">
        <w:rPr>
          <w:rFonts w:ascii="Times New Roman" w:eastAsia="Times New Roman" w:hAnsi="Times New Roman" w:cs="Times New Roman"/>
        </w:rPr>
        <w:t xml:space="preserve">.  </w:t>
      </w:r>
      <w:r w:rsidRPr="006731C1">
        <w:rPr>
          <w:rFonts w:ascii="Times New Roman" w:eastAsia="Times New Roman" w:hAnsi="Times New Roman" w:cs="Times New Roman"/>
        </w:rPr>
        <w:t>A similar analysis may apply to examples of causation by absence</w:t>
      </w:r>
      <w:r w:rsidR="00C22F73" w:rsidRPr="006731C1">
        <w:rPr>
          <w:rFonts w:ascii="Times New Roman" w:eastAsia="Times New Roman" w:hAnsi="Times New Roman" w:cs="Times New Roman"/>
        </w:rPr>
        <w:t xml:space="preserve">, as suggested in Woodward, 2006.  </w:t>
      </w:r>
      <w:proofErr w:type="spellStart"/>
      <w:r w:rsidRPr="006731C1">
        <w:rPr>
          <w:rFonts w:ascii="Times New Roman" w:eastAsia="Times New Roman" w:hAnsi="Times New Roman" w:cs="Times New Roman"/>
        </w:rPr>
        <w:t>Dowe</w:t>
      </w:r>
      <w:proofErr w:type="spellEnd"/>
      <w:r w:rsidRPr="006731C1">
        <w:rPr>
          <w:rFonts w:ascii="Times New Roman" w:eastAsia="Times New Roman" w:hAnsi="Times New Roman" w:cs="Times New Roman"/>
        </w:rPr>
        <w:t xml:space="preserve">, for example, </w:t>
      </w:r>
      <w:r w:rsidRPr="006731C1">
        <w:rPr>
          <w:rFonts w:ascii="Times New Roman" w:eastAsia="Times New Roman" w:hAnsi="Times New Roman" w:cs="Times New Roman"/>
        </w:rPr>
        <w:lastRenderedPageBreak/>
        <w:t xml:space="preserve">notes that he and others judge that some cases in which there is a relation of dependence between an </w:t>
      </w:r>
      <w:r w:rsidR="006B6F70">
        <w:rPr>
          <w:rFonts w:ascii="Times New Roman" w:eastAsia="Times New Roman" w:hAnsi="Times New Roman" w:cs="Times New Roman"/>
        </w:rPr>
        <w:t>absence</w:t>
      </w:r>
      <w:r w:rsidR="006B6F70"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and an </w:t>
      </w:r>
      <w:proofErr w:type="gramStart"/>
      <w:r w:rsidR="006B6F70">
        <w:rPr>
          <w:rFonts w:ascii="Times New Roman" w:eastAsia="Times New Roman" w:hAnsi="Times New Roman" w:cs="Times New Roman"/>
        </w:rPr>
        <w:t>outcome</w:t>
      </w:r>
      <w:r w:rsidR="006B6F70" w:rsidRPr="006731C1">
        <w:rPr>
          <w:rFonts w:ascii="Times New Roman" w:eastAsia="Times New Roman" w:hAnsi="Times New Roman" w:cs="Times New Roman"/>
        </w:rPr>
        <w:t xml:space="preserve">  </w:t>
      </w:r>
      <w:r w:rsidRPr="006731C1">
        <w:rPr>
          <w:rFonts w:ascii="Times New Roman" w:eastAsia="Times New Roman" w:hAnsi="Times New Roman" w:cs="Times New Roman"/>
        </w:rPr>
        <w:t>are</w:t>
      </w:r>
      <w:proofErr w:type="gramEnd"/>
      <w:r w:rsidRPr="006731C1">
        <w:rPr>
          <w:rFonts w:ascii="Times New Roman" w:eastAsia="Times New Roman" w:hAnsi="Times New Roman" w:cs="Times New Roman"/>
        </w:rPr>
        <w:t xml:space="preserve"> non-causal and infers that  he and others make this judgment </w:t>
      </w:r>
      <w:r w:rsidRPr="006731C1">
        <w:rPr>
          <w:rFonts w:ascii="Times New Roman" w:eastAsia="Times New Roman" w:hAnsi="Times New Roman" w:cs="Times New Roman"/>
          <w:i/>
        </w:rPr>
        <w:t xml:space="preserve">because </w:t>
      </w:r>
      <w:r w:rsidRPr="006731C1">
        <w:rPr>
          <w:rFonts w:ascii="Times New Roman" w:eastAsia="Times New Roman" w:hAnsi="Times New Roman" w:cs="Times New Roman"/>
        </w:rPr>
        <w:t xml:space="preserve">there is an absence of a connecting process in the examples considers.  </w:t>
      </w:r>
      <w:r w:rsidR="006B6F70">
        <w:rPr>
          <w:rFonts w:ascii="Times New Roman" w:eastAsia="Times New Roman" w:hAnsi="Times New Roman" w:cs="Times New Roman"/>
        </w:rPr>
        <w:t>Even s</w:t>
      </w:r>
      <w:r w:rsidR="006B6F70" w:rsidRPr="006731C1">
        <w:rPr>
          <w:rFonts w:ascii="Times New Roman" w:eastAsia="Times New Roman" w:hAnsi="Times New Roman" w:cs="Times New Roman"/>
        </w:rPr>
        <w:t xml:space="preserve">upposing </w:t>
      </w:r>
      <w:r w:rsidRPr="006731C1">
        <w:rPr>
          <w:rFonts w:ascii="Times New Roman" w:eastAsia="Times New Roman" w:hAnsi="Times New Roman" w:cs="Times New Roman"/>
        </w:rPr>
        <w:t xml:space="preserve">(as seems plausible) that he is </w:t>
      </w:r>
      <w:proofErr w:type="gramStart"/>
      <w:r w:rsidRPr="006731C1">
        <w:rPr>
          <w:rFonts w:ascii="Times New Roman" w:eastAsia="Times New Roman" w:hAnsi="Times New Roman" w:cs="Times New Roman"/>
        </w:rPr>
        <w:t>correct  about</w:t>
      </w:r>
      <w:proofErr w:type="gramEnd"/>
      <w:r w:rsidRPr="006731C1">
        <w:rPr>
          <w:rFonts w:ascii="Times New Roman" w:eastAsia="Times New Roman" w:hAnsi="Times New Roman" w:cs="Times New Roman"/>
        </w:rPr>
        <w:t xml:space="preserve"> how most people would judge regarding his examples,  it does not follow that he is correct about what features of his scenarios cause people to make these judgments. </w:t>
      </w:r>
      <w:r w:rsidR="00C22F73" w:rsidRPr="006731C1">
        <w:rPr>
          <w:rFonts w:ascii="Times New Roman" w:eastAsia="Times New Roman" w:hAnsi="Times New Roman" w:cs="Times New Roman"/>
        </w:rPr>
        <w:t xml:space="preserve">To show this one must control for </w:t>
      </w:r>
      <w:r w:rsidR="00556BF9" w:rsidRPr="006731C1">
        <w:rPr>
          <w:rFonts w:ascii="Times New Roman" w:eastAsia="Times New Roman" w:hAnsi="Times New Roman" w:cs="Times New Roman"/>
        </w:rPr>
        <w:t xml:space="preserve">other </w:t>
      </w:r>
      <w:r w:rsidRPr="006731C1">
        <w:rPr>
          <w:rFonts w:ascii="Times New Roman" w:eastAsia="Times New Roman" w:hAnsi="Times New Roman" w:cs="Times New Roman"/>
        </w:rPr>
        <w:t xml:space="preserve">factors besides </w:t>
      </w:r>
      <w:r w:rsidR="005D147E" w:rsidRPr="006731C1">
        <w:rPr>
          <w:rFonts w:ascii="Times New Roman" w:eastAsia="Times New Roman" w:hAnsi="Times New Roman" w:cs="Times New Roman"/>
        </w:rPr>
        <w:t>the</w:t>
      </w:r>
      <w:r w:rsidR="005D147E">
        <w:rPr>
          <w:rFonts w:ascii="Times New Roman" w:eastAsia="Times New Roman" w:hAnsi="Times New Roman" w:cs="Times New Roman"/>
        </w:rPr>
        <w:t xml:space="preserve"> </w:t>
      </w:r>
      <w:r w:rsidRPr="006731C1">
        <w:rPr>
          <w:rFonts w:ascii="Times New Roman" w:eastAsia="Times New Roman" w:hAnsi="Times New Roman" w:cs="Times New Roman"/>
        </w:rPr>
        <w:t xml:space="preserve">absence of a connecting </w:t>
      </w:r>
      <w:proofErr w:type="gramStart"/>
      <w:r w:rsidRPr="006731C1">
        <w:rPr>
          <w:rFonts w:ascii="Times New Roman" w:eastAsia="Times New Roman" w:hAnsi="Times New Roman" w:cs="Times New Roman"/>
        </w:rPr>
        <w:t>process</w:t>
      </w:r>
      <w:r w:rsidR="00C22F73" w:rsidRPr="006731C1">
        <w:rPr>
          <w:rFonts w:ascii="Times New Roman" w:eastAsia="Times New Roman" w:hAnsi="Times New Roman" w:cs="Times New Roman"/>
        </w:rPr>
        <w:t xml:space="preserve">  that</w:t>
      </w:r>
      <w:proofErr w:type="gramEnd"/>
      <w:r w:rsidR="00C22F73" w:rsidRPr="006731C1">
        <w:rPr>
          <w:rFonts w:ascii="Times New Roman" w:eastAsia="Times New Roman" w:hAnsi="Times New Roman" w:cs="Times New Roman"/>
        </w:rPr>
        <w:t xml:space="preserve"> may</w:t>
      </w:r>
      <w:r w:rsidRPr="006731C1">
        <w:rPr>
          <w:rFonts w:ascii="Times New Roman" w:eastAsia="Times New Roman" w:hAnsi="Times New Roman" w:cs="Times New Roman"/>
        </w:rPr>
        <w:t xml:space="preserve"> drive judgments </w:t>
      </w:r>
      <w:r w:rsidR="00C22F73" w:rsidRPr="006731C1">
        <w:rPr>
          <w:rFonts w:ascii="Times New Roman" w:eastAsia="Times New Roman" w:hAnsi="Times New Roman" w:cs="Times New Roman"/>
        </w:rPr>
        <w:t>in</w:t>
      </w:r>
      <w:r w:rsidRPr="006731C1">
        <w:rPr>
          <w:rFonts w:ascii="Times New Roman" w:eastAsia="Times New Roman" w:hAnsi="Times New Roman" w:cs="Times New Roman"/>
        </w:rPr>
        <w:t xml:space="preserve"> causation by absence scenarios.  Examples like this illustrate that even if one is a good judge of how others will judge regarding various scenarios, it is easy to be misled about why </w:t>
      </w:r>
      <w:proofErr w:type="gramStart"/>
      <w:r w:rsidRPr="006731C1">
        <w:rPr>
          <w:rFonts w:ascii="Times New Roman" w:eastAsia="Times New Roman" w:hAnsi="Times New Roman" w:cs="Times New Roman"/>
        </w:rPr>
        <w:t>oneself</w:t>
      </w:r>
      <w:proofErr w:type="gramEnd"/>
      <w:r w:rsidRPr="006731C1">
        <w:rPr>
          <w:rFonts w:ascii="Times New Roman" w:eastAsia="Times New Roman" w:hAnsi="Times New Roman" w:cs="Times New Roman"/>
        </w:rPr>
        <w:t xml:space="preserve"> and others judge as they do—introspection often</w:t>
      </w:r>
      <w:r w:rsidR="00C22F73"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is not a good guide to this and more rigorous causal analysis is required instead. It is thus important that the psychological research described in Section </w:t>
      </w:r>
      <w:r w:rsidR="000107F3">
        <w:rPr>
          <w:rFonts w:ascii="Times New Roman" w:eastAsia="Times New Roman" w:hAnsi="Times New Roman" w:cs="Times New Roman"/>
        </w:rPr>
        <w:t>8</w:t>
      </w:r>
      <w:r w:rsidR="000107F3"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involves genuine experiments that support causal </w:t>
      </w:r>
      <w:r w:rsidR="00DD3073" w:rsidRPr="006731C1">
        <w:rPr>
          <w:rFonts w:ascii="Times New Roman" w:eastAsia="Times New Roman" w:hAnsi="Times New Roman" w:cs="Times New Roman"/>
        </w:rPr>
        <w:t xml:space="preserve">analysis </w:t>
      </w:r>
      <w:proofErr w:type="gramStart"/>
      <w:r w:rsidRPr="006731C1">
        <w:rPr>
          <w:rFonts w:ascii="Times New Roman" w:eastAsia="Times New Roman" w:hAnsi="Times New Roman" w:cs="Times New Roman"/>
        </w:rPr>
        <w:t>not  just</w:t>
      </w:r>
      <w:proofErr w:type="gramEnd"/>
      <w:r w:rsidRPr="006731C1">
        <w:rPr>
          <w:rFonts w:ascii="Times New Roman" w:eastAsia="Times New Roman" w:hAnsi="Times New Roman" w:cs="Times New Roman"/>
        </w:rPr>
        <w:t xml:space="preserve"> surveys or surveys with co-variation. </w:t>
      </w:r>
    </w:p>
    <w:p w14:paraId="16F75B31" w14:textId="2A5D37F4" w:rsidR="00040A65" w:rsidRPr="006731C1" w:rsidRDefault="00040A65" w:rsidP="00040A65">
      <w:pPr>
        <w:pBdr>
          <w:top w:val="nil"/>
          <w:left w:val="nil"/>
          <w:bottom w:val="nil"/>
          <w:right w:val="nil"/>
          <w:between w:val="nil"/>
        </w:pBdr>
        <w:ind w:firstLine="540"/>
        <w:rPr>
          <w:rFonts w:ascii="Times New Roman" w:eastAsia="Times New Roman" w:hAnsi="Times New Roman" w:cs="Times New Roman"/>
        </w:rPr>
      </w:pPr>
      <w:r w:rsidRPr="006731C1">
        <w:rPr>
          <w:rFonts w:ascii="Times New Roman" w:eastAsia="Times New Roman" w:hAnsi="Times New Roman" w:cs="Times New Roman"/>
        </w:rPr>
        <w:t>Despite this, it is fairly common to find philosophers not just reporting their intuitive responses (and claiming that others will have similar responses</w:t>
      </w:r>
      <w:r w:rsidR="00556BF9"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but also either explicitly claiming that they can tell which factors are </w:t>
      </w:r>
      <w:r w:rsidR="00786857" w:rsidRPr="006731C1">
        <w:rPr>
          <w:rFonts w:ascii="Times New Roman" w:eastAsia="Times New Roman" w:hAnsi="Times New Roman" w:cs="Times New Roman"/>
        </w:rPr>
        <w:t xml:space="preserve">causally </w:t>
      </w:r>
      <w:r w:rsidRPr="006731C1">
        <w:rPr>
          <w:rFonts w:ascii="Times New Roman" w:eastAsia="Times New Roman" w:hAnsi="Times New Roman" w:cs="Times New Roman"/>
        </w:rPr>
        <w:t xml:space="preserve">influencing those responses or at least writing as though they have reliable introspective access to information about this.  Sometimes the argument goes like this: the philosopher finds two cases that (it is supposed) match exactly in all possibly relevant respects except for the presence or absence of a single feature </w:t>
      </w:r>
      <w:r w:rsidRPr="00811B44">
        <w:rPr>
          <w:rFonts w:ascii="Times New Roman" w:eastAsia="Times New Roman" w:hAnsi="Times New Roman" w:cs="Times New Roman"/>
        </w:rPr>
        <w:t>X</w:t>
      </w:r>
      <w:r w:rsidRPr="000107F3">
        <w:rPr>
          <w:rFonts w:ascii="Times New Roman" w:eastAsia="Times New Roman" w:hAnsi="Times New Roman" w:cs="Times New Roman"/>
        </w:rPr>
        <w:t>.</w:t>
      </w:r>
      <w:r w:rsidRPr="006731C1">
        <w:rPr>
          <w:rFonts w:ascii="Times New Roman" w:eastAsia="Times New Roman" w:hAnsi="Times New Roman" w:cs="Times New Roman"/>
        </w:rPr>
        <w:t xml:space="preserve"> The philosopher takes this to be a case in which she is controlling “in her mind” for all the other relevant differences between the two cases besides </w:t>
      </w:r>
      <w:r w:rsidRPr="00811B44">
        <w:rPr>
          <w:rFonts w:ascii="Times New Roman" w:eastAsia="Times New Roman" w:hAnsi="Times New Roman" w:cs="Times New Roman"/>
        </w:rPr>
        <w:t>X</w:t>
      </w:r>
      <w:r w:rsidRPr="006731C1">
        <w:rPr>
          <w:rFonts w:ascii="Times New Roman" w:eastAsia="Times New Roman" w:hAnsi="Times New Roman" w:cs="Times New Roman"/>
        </w:rPr>
        <w:t>—</w:t>
      </w:r>
      <w:proofErr w:type="spellStart"/>
      <w:r w:rsidRPr="006731C1">
        <w:rPr>
          <w:rFonts w:ascii="Times New Roman" w:eastAsia="Times New Roman" w:hAnsi="Times New Roman" w:cs="Times New Roman"/>
        </w:rPr>
        <w:t>i</w:t>
      </w:r>
      <w:proofErr w:type="spellEnd"/>
      <w:r w:rsidRPr="006731C1">
        <w:rPr>
          <w:rFonts w:ascii="Times New Roman" w:eastAsia="Times New Roman" w:hAnsi="Times New Roman" w:cs="Times New Roman"/>
        </w:rPr>
        <w:t xml:space="preserve">. e., the philosopher thinks of herself as running a controlled experiment, </w:t>
      </w:r>
      <w:r w:rsidR="00786857" w:rsidRPr="006731C1">
        <w:rPr>
          <w:rFonts w:ascii="Times New Roman" w:eastAsia="Times New Roman" w:hAnsi="Times New Roman" w:cs="Times New Roman"/>
        </w:rPr>
        <w:t>albeit in her mind</w:t>
      </w:r>
      <w:r w:rsidRPr="006731C1">
        <w:rPr>
          <w:rFonts w:ascii="Times New Roman" w:eastAsia="Times New Roman" w:hAnsi="Times New Roman" w:cs="Times New Roman"/>
        </w:rPr>
        <w:t xml:space="preserve">. The philosopher finds that her intuitive judgments about the two cases differ and attributes this to the difference made by </w:t>
      </w:r>
      <w:r w:rsidRPr="00811B44">
        <w:rPr>
          <w:rFonts w:ascii="Times New Roman" w:eastAsia="Times New Roman" w:hAnsi="Times New Roman" w:cs="Times New Roman"/>
        </w:rPr>
        <w:t>X</w:t>
      </w:r>
      <w:proofErr w:type="gramStart"/>
      <w:r w:rsidR="000107F3">
        <w:rPr>
          <w:rFonts w:ascii="Times New Roman" w:eastAsia="Times New Roman" w:hAnsi="Times New Roman" w:cs="Times New Roman"/>
        </w:rPr>
        <w:t>.</w:t>
      </w:r>
      <w:r w:rsidRPr="006731C1">
        <w:rPr>
          <w:rFonts w:ascii="Times New Roman" w:eastAsia="Times New Roman" w:hAnsi="Times New Roman" w:cs="Times New Roman"/>
          <w:vertAlign w:val="superscript"/>
        </w:rPr>
        <w:t>.</w:t>
      </w:r>
      <w:proofErr w:type="gramEnd"/>
      <w:r w:rsidRPr="006731C1">
        <w:rPr>
          <w:rFonts w:ascii="Times New Roman" w:eastAsia="Times New Roman" w:hAnsi="Times New Roman" w:cs="Times New Roman"/>
        </w:rPr>
        <w:t xml:space="preserve"> (See, for example, the discussion in </w:t>
      </w:r>
      <w:proofErr w:type="spellStart"/>
      <w:r w:rsidRPr="006731C1">
        <w:rPr>
          <w:rFonts w:ascii="Times New Roman" w:eastAsia="Times New Roman" w:hAnsi="Times New Roman" w:cs="Times New Roman"/>
        </w:rPr>
        <w:t>Kamm</w:t>
      </w:r>
      <w:proofErr w:type="spellEnd"/>
      <w:r w:rsidRPr="006731C1">
        <w:rPr>
          <w:rFonts w:ascii="Times New Roman" w:eastAsia="Times New Roman" w:hAnsi="Times New Roman" w:cs="Times New Roman"/>
        </w:rPr>
        <w:t xml:space="preserve">, 1993, who explicitly endorses this method.) The obvious problem with this procedure is that it requires that the philosopher has introspective access to all of the other </w:t>
      </w:r>
      <w:proofErr w:type="gramStart"/>
      <w:r w:rsidRPr="006731C1">
        <w:rPr>
          <w:rFonts w:ascii="Times New Roman" w:eastAsia="Times New Roman" w:hAnsi="Times New Roman" w:cs="Times New Roman"/>
        </w:rPr>
        <w:t>factors  besides</w:t>
      </w:r>
      <w:proofErr w:type="gramEnd"/>
      <w:r w:rsidRPr="006731C1">
        <w:rPr>
          <w:rFonts w:ascii="Times New Roman" w:eastAsia="Times New Roman" w:hAnsi="Times New Roman" w:cs="Times New Roman"/>
        </w:rPr>
        <w:t xml:space="preserve"> </w:t>
      </w:r>
      <w:r w:rsidRPr="00811B44">
        <w:rPr>
          <w:rFonts w:ascii="Times New Roman" w:eastAsia="Times New Roman" w:hAnsi="Times New Roman" w:cs="Times New Roman"/>
        </w:rPr>
        <w:t>X</w:t>
      </w:r>
      <w:r w:rsidRPr="006731C1">
        <w:rPr>
          <w:rFonts w:ascii="Times New Roman" w:eastAsia="Times New Roman" w:hAnsi="Times New Roman" w:cs="Times New Roman"/>
        </w:rPr>
        <w:t xml:space="preserve"> that might influence her differential response and also that she can recognize when one of these is present and influencing her response and somehow remove or correct for the factor in question. I </w:t>
      </w:r>
      <w:proofErr w:type="gramStart"/>
      <w:r w:rsidRPr="006731C1">
        <w:rPr>
          <w:rFonts w:ascii="Times New Roman" w:eastAsia="Times New Roman" w:hAnsi="Times New Roman" w:cs="Times New Roman"/>
        </w:rPr>
        <w:t>don’t  mean</w:t>
      </w:r>
      <w:proofErr w:type="gramEnd"/>
      <w:r w:rsidRPr="006731C1">
        <w:rPr>
          <w:rFonts w:ascii="Times New Roman" w:eastAsia="Times New Roman" w:hAnsi="Times New Roman" w:cs="Times New Roman"/>
        </w:rPr>
        <w:t xml:space="preserve"> to claim that people can </w:t>
      </w:r>
      <w:r w:rsidRPr="006731C1">
        <w:rPr>
          <w:rFonts w:ascii="Times New Roman" w:eastAsia="Times New Roman" w:hAnsi="Times New Roman" w:cs="Times New Roman"/>
          <w:i/>
        </w:rPr>
        <w:t>never</w:t>
      </w:r>
      <w:r w:rsidRPr="006731C1">
        <w:rPr>
          <w:rFonts w:ascii="Times New Roman" w:eastAsia="Times New Roman" w:hAnsi="Times New Roman" w:cs="Times New Roman"/>
        </w:rPr>
        <w:t xml:space="preserve"> do this but I’m dubious that philosophers or anyone else can reliably execute such </w:t>
      </w:r>
      <w:proofErr w:type="spellStart"/>
      <w:r w:rsidRPr="006731C1">
        <w:rPr>
          <w:rFonts w:ascii="Times New Roman" w:eastAsia="Times New Roman" w:hAnsi="Times New Roman" w:cs="Times New Roman"/>
        </w:rPr>
        <w:t>mentalistic</w:t>
      </w:r>
      <w:proofErr w:type="spellEnd"/>
      <w:r w:rsidRPr="006731C1">
        <w:rPr>
          <w:rFonts w:ascii="Times New Roman" w:eastAsia="Times New Roman" w:hAnsi="Times New Roman" w:cs="Times New Roman"/>
        </w:rPr>
        <w:t xml:space="preserve"> analogues to an actual experiment in many cases of philosophical interest and that</w:t>
      </w:r>
      <w:r w:rsidR="00F63114" w:rsidRPr="006731C1">
        <w:rPr>
          <w:rFonts w:ascii="Times New Roman" w:eastAsia="Times New Roman" w:hAnsi="Times New Roman" w:cs="Times New Roman"/>
        </w:rPr>
        <w:t>, moreover,</w:t>
      </w:r>
      <w:r w:rsidRPr="006731C1">
        <w:rPr>
          <w:rFonts w:ascii="Times New Roman" w:eastAsia="Times New Roman" w:hAnsi="Times New Roman" w:cs="Times New Roman"/>
        </w:rPr>
        <w:t xml:space="preserve"> they can be in a position to </w:t>
      </w:r>
      <w:r w:rsidRPr="006731C1">
        <w:rPr>
          <w:rFonts w:ascii="Times New Roman" w:eastAsia="Times New Roman" w:hAnsi="Times New Roman" w:cs="Times New Roman"/>
          <w:i/>
        </w:rPr>
        <w:t>know</w:t>
      </w:r>
      <w:r w:rsidRPr="006731C1">
        <w:rPr>
          <w:rFonts w:ascii="Times New Roman" w:eastAsia="Times New Roman" w:hAnsi="Times New Roman" w:cs="Times New Roman"/>
        </w:rPr>
        <w:t xml:space="preserve"> that they have successfully  done this.   Indeed, both in the literature on causal cognition and elsewhere, there are many experiments that show that what </w:t>
      </w:r>
      <w:proofErr w:type="gramStart"/>
      <w:r w:rsidRPr="006731C1">
        <w:rPr>
          <w:rFonts w:ascii="Times New Roman" w:eastAsia="Times New Roman" w:hAnsi="Times New Roman" w:cs="Times New Roman"/>
        </w:rPr>
        <w:t>is  actually</w:t>
      </w:r>
      <w:proofErr w:type="gramEnd"/>
      <w:r w:rsidRPr="006731C1">
        <w:rPr>
          <w:rFonts w:ascii="Times New Roman" w:eastAsia="Times New Roman" w:hAnsi="Times New Roman" w:cs="Times New Roman"/>
        </w:rPr>
        <w:t xml:space="preserve"> influencing peoples differential responses is not what they judge to be influencing them. To this we may add that if people really did have reliable introspective access to whatever influences their judgments, experimental psychological investigations into this would be unnecessary—</w:t>
      </w:r>
      <w:proofErr w:type="gramStart"/>
      <w:r w:rsidR="00F63114" w:rsidRPr="006731C1">
        <w:rPr>
          <w:rFonts w:ascii="Times New Roman" w:eastAsia="Times New Roman" w:hAnsi="Times New Roman" w:cs="Times New Roman"/>
        </w:rPr>
        <w:t xml:space="preserve">everything </w:t>
      </w:r>
      <w:r w:rsidRPr="006731C1">
        <w:rPr>
          <w:rFonts w:ascii="Times New Roman" w:eastAsia="Times New Roman" w:hAnsi="Times New Roman" w:cs="Times New Roman"/>
        </w:rPr>
        <w:t xml:space="preserve"> could</w:t>
      </w:r>
      <w:proofErr w:type="gramEnd"/>
      <w:r w:rsidRPr="006731C1">
        <w:rPr>
          <w:rFonts w:ascii="Times New Roman" w:eastAsia="Times New Roman" w:hAnsi="Times New Roman" w:cs="Times New Roman"/>
        </w:rPr>
        <w:t xml:space="preserve"> be done from the armchair. </w:t>
      </w:r>
    </w:p>
    <w:p w14:paraId="2A721974" w14:textId="5538488E" w:rsidR="00040A65" w:rsidRPr="006731C1" w:rsidRDefault="00040A65" w:rsidP="00040A65">
      <w:pPr>
        <w:pBdr>
          <w:top w:val="nil"/>
          <w:left w:val="nil"/>
          <w:bottom w:val="nil"/>
          <w:right w:val="nil"/>
          <w:between w:val="nil"/>
        </w:pBdr>
        <w:ind w:firstLine="540"/>
        <w:rPr>
          <w:rFonts w:ascii="Times New Roman" w:eastAsia="Times New Roman" w:hAnsi="Times New Roman" w:cs="Times New Roman"/>
        </w:rPr>
      </w:pPr>
      <w:r w:rsidRPr="006731C1">
        <w:rPr>
          <w:rFonts w:ascii="Times New Roman" w:eastAsia="Times New Roman" w:hAnsi="Times New Roman" w:cs="Times New Roman"/>
        </w:rPr>
        <w:t xml:space="preserve"> </w:t>
      </w:r>
      <w:r w:rsidR="00556BF9" w:rsidRPr="006731C1">
        <w:rPr>
          <w:rFonts w:ascii="Times New Roman" w:eastAsia="Times New Roman" w:hAnsi="Times New Roman" w:cs="Times New Roman"/>
        </w:rPr>
        <w:t xml:space="preserve">Let me add that in </w:t>
      </w:r>
      <w:r w:rsidRPr="006731C1">
        <w:rPr>
          <w:rFonts w:ascii="Times New Roman" w:eastAsia="Times New Roman" w:hAnsi="Times New Roman" w:cs="Times New Roman"/>
        </w:rPr>
        <w:t xml:space="preserve">distinguishing between surveys (with or without </w:t>
      </w:r>
      <w:proofErr w:type="spellStart"/>
      <w:r w:rsidRPr="006731C1">
        <w:rPr>
          <w:rFonts w:ascii="Times New Roman" w:eastAsia="Times New Roman" w:hAnsi="Times New Roman" w:cs="Times New Roman"/>
        </w:rPr>
        <w:t>covariation</w:t>
      </w:r>
      <w:proofErr w:type="spellEnd"/>
      <w:r w:rsidRPr="006731C1">
        <w:rPr>
          <w:rFonts w:ascii="Times New Roman" w:eastAsia="Times New Roman" w:hAnsi="Times New Roman" w:cs="Times New Roman"/>
        </w:rPr>
        <w:t>) and causal analysis, I certainly do not mean to claim that experimental philosophers only do the former</w:t>
      </w:r>
      <w:r w:rsidR="000107F3" w:rsidRPr="006731C1">
        <w:rPr>
          <w:rFonts w:ascii="Times New Roman" w:eastAsia="Times New Roman" w:hAnsi="Times New Roman" w:cs="Times New Roman"/>
        </w:rPr>
        <w:t>.</w:t>
      </w:r>
      <w:r w:rsidR="000107F3">
        <w:rPr>
          <w:rFonts w:ascii="Times New Roman" w:eastAsia="Times New Roman" w:hAnsi="Times New Roman" w:cs="Times New Roman"/>
        </w:rPr>
        <w:t xml:space="preserve"> </w:t>
      </w:r>
      <w:r w:rsidRPr="006731C1">
        <w:rPr>
          <w:rFonts w:ascii="Times New Roman" w:eastAsia="Times New Roman" w:hAnsi="Times New Roman" w:cs="Times New Roman"/>
        </w:rPr>
        <w:t xml:space="preserve">In the </w:t>
      </w:r>
      <w:proofErr w:type="gramStart"/>
      <w:r w:rsidRPr="006731C1">
        <w:rPr>
          <w:rFonts w:ascii="Times New Roman" w:eastAsia="Times New Roman" w:hAnsi="Times New Roman" w:cs="Times New Roman"/>
        </w:rPr>
        <w:t>field  of</w:t>
      </w:r>
      <w:proofErr w:type="gramEnd"/>
      <w:r w:rsidRPr="006731C1">
        <w:rPr>
          <w:rFonts w:ascii="Times New Roman" w:eastAsia="Times New Roman" w:hAnsi="Times New Roman" w:cs="Times New Roman"/>
        </w:rPr>
        <w:t xml:space="preserve"> causal cognition alone, examples of (in my judgment) convincing causal analysis carried out by experimental philosophers include  </w:t>
      </w:r>
      <w:r w:rsidRPr="006731C1">
        <w:rPr>
          <w:rFonts w:ascii="Times New Roman" w:hAnsi="Times New Roman" w:cs="Times New Roman"/>
          <w:color w:val="1D1F20"/>
        </w:rPr>
        <w:t xml:space="preserve">Hitchcock and   </w:t>
      </w:r>
      <w:proofErr w:type="spellStart"/>
      <w:r w:rsidRPr="006731C1">
        <w:rPr>
          <w:rFonts w:ascii="Times New Roman" w:hAnsi="Times New Roman" w:cs="Times New Roman"/>
          <w:color w:val="1D1F20"/>
        </w:rPr>
        <w:t>Knobe</w:t>
      </w:r>
      <w:proofErr w:type="spellEnd"/>
      <w:r w:rsidRPr="006731C1">
        <w:rPr>
          <w:rFonts w:ascii="Times New Roman" w:hAnsi="Times New Roman" w:cs="Times New Roman"/>
          <w:color w:val="1D1F20"/>
        </w:rPr>
        <w:t xml:space="preserve"> </w:t>
      </w:r>
      <w:r w:rsidR="00F63114" w:rsidRPr="006731C1">
        <w:rPr>
          <w:rFonts w:ascii="Times New Roman" w:hAnsi="Times New Roman" w:cs="Times New Roman"/>
          <w:color w:val="1D1F20"/>
        </w:rPr>
        <w:t>(</w:t>
      </w:r>
      <w:r w:rsidRPr="006731C1">
        <w:rPr>
          <w:rFonts w:ascii="Times New Roman" w:hAnsi="Times New Roman" w:cs="Times New Roman"/>
          <w:color w:val="1D1F20"/>
        </w:rPr>
        <w:t>2009</w:t>
      </w:r>
      <w:r w:rsidR="00F63114" w:rsidRPr="006731C1">
        <w:rPr>
          <w:rFonts w:ascii="Times New Roman" w:hAnsi="Times New Roman" w:cs="Times New Roman"/>
          <w:color w:val="1D1F20"/>
        </w:rPr>
        <w:t>)</w:t>
      </w:r>
      <w:r w:rsidRPr="006731C1">
        <w:rPr>
          <w:rFonts w:ascii="Times New Roman" w:hAnsi="Times New Roman" w:cs="Times New Roman"/>
          <w:color w:val="1D1F20"/>
        </w:rPr>
        <w:t xml:space="preserve">, showing the influence of norms on causal judgment, </w:t>
      </w:r>
      <w:proofErr w:type="spellStart"/>
      <w:r w:rsidRPr="006731C1">
        <w:rPr>
          <w:rFonts w:ascii="Times New Roman" w:hAnsi="Times New Roman" w:cs="Times New Roman"/>
          <w:color w:val="1D1F20"/>
        </w:rPr>
        <w:t>Kominsky</w:t>
      </w:r>
      <w:proofErr w:type="spellEnd"/>
      <w:r w:rsidRPr="006731C1">
        <w:rPr>
          <w:rFonts w:ascii="Times New Roman" w:hAnsi="Times New Roman" w:cs="Times New Roman"/>
          <w:color w:val="1D1F20"/>
        </w:rPr>
        <w:t xml:space="preserve"> et al. (2015), showing factors influencing actual cause judgment and competition between causes, and </w:t>
      </w:r>
      <w:proofErr w:type="spellStart"/>
      <w:r w:rsidRPr="006731C1">
        <w:rPr>
          <w:rFonts w:ascii="Times New Roman" w:hAnsi="Times New Roman" w:cs="Times New Roman"/>
          <w:color w:val="1D1F20"/>
        </w:rPr>
        <w:t>Icard</w:t>
      </w:r>
      <w:proofErr w:type="spellEnd"/>
      <w:r w:rsidRPr="006731C1">
        <w:rPr>
          <w:rFonts w:ascii="Times New Roman" w:hAnsi="Times New Roman" w:cs="Times New Roman"/>
          <w:color w:val="1D1F20"/>
        </w:rPr>
        <w:t xml:space="preserve"> et al. (forthcoming)</w:t>
      </w:r>
      <w:r w:rsidR="00F63114" w:rsidRPr="006731C1">
        <w:rPr>
          <w:rFonts w:ascii="Times New Roman" w:hAnsi="Times New Roman" w:cs="Times New Roman"/>
          <w:color w:val="1D1F20"/>
        </w:rPr>
        <w:t xml:space="preserve"> </w:t>
      </w:r>
      <w:r w:rsidRPr="006731C1">
        <w:rPr>
          <w:rFonts w:ascii="Times New Roman" w:hAnsi="Times New Roman" w:cs="Times New Roman"/>
          <w:color w:val="1D1F20"/>
        </w:rPr>
        <w:t xml:space="preserve"> showing the influence of normality judgments on actual cause judgments. </w:t>
      </w:r>
      <w:r w:rsidR="00F63114"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   </w:t>
      </w:r>
    </w:p>
    <w:p w14:paraId="03B3FF41" w14:textId="6B446346" w:rsidR="008079A7" w:rsidRPr="006731C1" w:rsidRDefault="00040A65" w:rsidP="00C66C70">
      <w:pPr>
        <w:pBdr>
          <w:top w:val="nil"/>
          <w:left w:val="nil"/>
          <w:bottom w:val="nil"/>
          <w:right w:val="nil"/>
          <w:between w:val="nil"/>
        </w:pBdr>
        <w:ind w:firstLine="540"/>
        <w:rPr>
          <w:rFonts w:ascii="Times New Roman" w:eastAsia="Times New Roman" w:hAnsi="Times New Roman" w:cs="Times New Roman"/>
        </w:rPr>
      </w:pPr>
      <w:r w:rsidRPr="006731C1">
        <w:rPr>
          <w:rFonts w:ascii="Times New Roman" w:eastAsia="Times New Roman" w:hAnsi="Times New Roman" w:cs="Times New Roman"/>
        </w:rPr>
        <w:lastRenderedPageBreak/>
        <w:t xml:space="preserve">   In discussions of X-phi, both pro and con, there is </w:t>
      </w:r>
      <w:r w:rsidR="00780173" w:rsidRPr="006731C1">
        <w:rPr>
          <w:rFonts w:ascii="Times New Roman" w:eastAsia="Times New Roman" w:hAnsi="Times New Roman" w:cs="Times New Roman"/>
        </w:rPr>
        <w:t>a</w:t>
      </w:r>
      <w:r w:rsidR="00780173">
        <w:rPr>
          <w:rFonts w:ascii="Times New Roman" w:eastAsia="Times New Roman" w:hAnsi="Times New Roman" w:cs="Times New Roman"/>
        </w:rPr>
        <w:t xml:space="preserve"> </w:t>
      </w:r>
      <w:r w:rsidRPr="006731C1">
        <w:rPr>
          <w:rFonts w:ascii="Times New Roman" w:eastAsia="Times New Roman" w:hAnsi="Times New Roman" w:cs="Times New Roman"/>
        </w:rPr>
        <w:t>tendency to focus on the difference between traditional armchair methods and surveys of what the folk think</w:t>
      </w:r>
      <w:r w:rsidR="00F57DF2" w:rsidRPr="006731C1">
        <w:rPr>
          <w:rFonts w:ascii="Times New Roman" w:eastAsia="Times New Roman" w:hAnsi="Times New Roman" w:cs="Times New Roman"/>
        </w:rPr>
        <w:t>, with some experimental philosophes arguing for the superiority of the latter and more traditional philosophers rejecting such claims</w:t>
      </w:r>
      <w:r w:rsidRPr="006731C1">
        <w:rPr>
          <w:rFonts w:ascii="Times New Roman" w:eastAsia="Times New Roman" w:hAnsi="Times New Roman" w:cs="Times New Roman"/>
        </w:rPr>
        <w:t>. However significant this difference may be</w:t>
      </w:r>
      <w:proofErr w:type="gramStart"/>
      <w:r w:rsidRPr="006731C1">
        <w:rPr>
          <w:rFonts w:ascii="Times New Roman" w:eastAsia="Times New Roman" w:hAnsi="Times New Roman" w:cs="Times New Roman"/>
        </w:rPr>
        <w:t>,  there</w:t>
      </w:r>
      <w:proofErr w:type="gramEnd"/>
      <w:r w:rsidRPr="006731C1">
        <w:rPr>
          <w:rFonts w:ascii="Times New Roman" w:eastAsia="Times New Roman" w:hAnsi="Times New Roman" w:cs="Times New Roman"/>
        </w:rPr>
        <w:t xml:space="preserve"> is also an important divide that puts surveys and appeals to intuitions on one side and causal analysis, whether carried out by experimental philosophers or </w:t>
      </w:r>
      <w:r w:rsidR="00F57DF2" w:rsidRPr="006731C1">
        <w:rPr>
          <w:rFonts w:ascii="Times New Roman" w:eastAsia="Times New Roman" w:hAnsi="Times New Roman" w:cs="Times New Roman"/>
        </w:rPr>
        <w:t xml:space="preserve">by </w:t>
      </w:r>
      <w:proofErr w:type="spellStart"/>
      <w:r w:rsidRPr="006731C1">
        <w:rPr>
          <w:rFonts w:ascii="Times New Roman" w:eastAsia="Times New Roman" w:hAnsi="Times New Roman" w:cs="Times New Roman"/>
        </w:rPr>
        <w:t>psychologsts</w:t>
      </w:r>
      <w:proofErr w:type="spellEnd"/>
      <w:r w:rsidRPr="006731C1">
        <w:rPr>
          <w:rFonts w:ascii="Times New Roman" w:eastAsia="Times New Roman" w:hAnsi="Times New Roman" w:cs="Times New Roman"/>
        </w:rPr>
        <w:t xml:space="preserve">, on the other.  </w:t>
      </w:r>
      <w:r w:rsidR="00F57DF2" w:rsidRPr="006731C1">
        <w:rPr>
          <w:rFonts w:ascii="Times New Roman" w:eastAsia="Times New Roman" w:hAnsi="Times New Roman" w:cs="Times New Roman"/>
        </w:rPr>
        <w:t xml:space="preserve"> In my view a</w:t>
      </w:r>
      <w:r w:rsidRPr="006731C1">
        <w:rPr>
          <w:rFonts w:ascii="Times New Roman" w:eastAsia="Times New Roman" w:hAnsi="Times New Roman" w:cs="Times New Roman"/>
        </w:rPr>
        <w:t xml:space="preserve">t least </w:t>
      </w:r>
      <w:proofErr w:type="gramStart"/>
      <w:r w:rsidRPr="006731C1">
        <w:rPr>
          <w:rFonts w:ascii="Times New Roman" w:eastAsia="Times New Roman" w:hAnsi="Times New Roman" w:cs="Times New Roman"/>
        </w:rPr>
        <w:t>sometimes</w:t>
      </w:r>
      <w:r w:rsidR="00F57DF2"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 a</w:t>
      </w:r>
      <w:proofErr w:type="gramEnd"/>
      <w:r w:rsidRPr="006731C1">
        <w:rPr>
          <w:rFonts w:ascii="Times New Roman" w:eastAsia="Times New Roman" w:hAnsi="Times New Roman" w:cs="Times New Roman"/>
        </w:rPr>
        <w:t xml:space="preserve"> philosopher in the armchair may have a good sense about how others will judge, although of course it will always be an  empirical issue to what  extent this is the case. However, even if armchair methods are sometimes reliable in this application, it is a </w:t>
      </w:r>
      <w:proofErr w:type="gramStart"/>
      <w:r w:rsidRPr="006731C1">
        <w:rPr>
          <w:rFonts w:ascii="Times New Roman" w:eastAsia="Times New Roman" w:hAnsi="Times New Roman" w:cs="Times New Roman"/>
        </w:rPr>
        <w:t>further  question</w:t>
      </w:r>
      <w:proofErr w:type="gramEnd"/>
      <w:r w:rsidRPr="006731C1">
        <w:rPr>
          <w:rFonts w:ascii="Times New Roman" w:eastAsia="Times New Roman" w:hAnsi="Times New Roman" w:cs="Times New Roman"/>
        </w:rPr>
        <w:t xml:space="preserve">  whether they can be used</w:t>
      </w:r>
      <w:r w:rsidR="005A7B8D" w:rsidRPr="006731C1">
        <w:rPr>
          <w:rFonts w:ascii="Times New Roman" w:eastAsia="Times New Roman" w:hAnsi="Times New Roman" w:cs="Times New Roman"/>
        </w:rPr>
        <w:t xml:space="preserve"> reliably</w:t>
      </w:r>
      <w:r w:rsidRPr="006731C1">
        <w:rPr>
          <w:rFonts w:ascii="Times New Roman" w:eastAsia="Times New Roman" w:hAnsi="Times New Roman" w:cs="Times New Roman"/>
        </w:rPr>
        <w:t xml:space="preserve"> in causal analysis—and here the answer seems to be negative at least in many cases.  If this is correct, the most innovative forms of X-phi are those that involve causal analysis—in contrast to surveys, they address questions for which armchair analysis seems particularly unsuited. </w:t>
      </w:r>
      <w:r w:rsidRPr="006731C1">
        <w:rPr>
          <w:rFonts w:ascii="Times New Roman" w:eastAsia="Times New Roman" w:hAnsi="Times New Roman" w:cs="Times New Roman"/>
          <w:color w:val="000000"/>
        </w:rPr>
        <w:t xml:space="preserve"> </w:t>
      </w:r>
      <w:r w:rsidR="008A4895" w:rsidRPr="006731C1">
        <w:rPr>
          <w:rFonts w:ascii="Times New Roman" w:eastAsia="Times New Roman" w:hAnsi="Times New Roman" w:cs="Times New Roman"/>
        </w:rPr>
        <w:t xml:space="preserve">  </w:t>
      </w:r>
    </w:p>
    <w:p w14:paraId="2B541EA8" w14:textId="77777777" w:rsidR="008079A7" w:rsidRPr="006731C1" w:rsidRDefault="008079A7">
      <w:pPr>
        <w:ind w:firstLine="720"/>
        <w:rPr>
          <w:rFonts w:ascii="Times New Roman" w:eastAsia="Times New Roman" w:hAnsi="Times New Roman" w:cs="Times New Roman"/>
        </w:rPr>
      </w:pPr>
    </w:p>
    <w:p w14:paraId="5528D5CB" w14:textId="77777777" w:rsidR="008079A7" w:rsidRPr="006731C1" w:rsidRDefault="00464D13" w:rsidP="00F103D1">
      <w:pPr>
        <w:outlineLvl w:val="0"/>
        <w:rPr>
          <w:rFonts w:ascii="Times New Roman" w:eastAsia="Times New Roman" w:hAnsi="Times New Roman" w:cs="Times New Roman"/>
        </w:rPr>
      </w:pPr>
      <w:r w:rsidRPr="006731C1">
        <w:rPr>
          <w:rFonts w:ascii="Times New Roman" w:eastAsia="Times New Roman" w:hAnsi="Times New Roman" w:cs="Times New Roman"/>
          <w:b/>
        </w:rPr>
        <w:t>7. Invariance: Normative Theory and Descriptive Results</w:t>
      </w:r>
      <w:r w:rsidRPr="006731C1">
        <w:rPr>
          <w:rFonts w:ascii="Times New Roman" w:eastAsia="Times New Roman" w:hAnsi="Times New Roman" w:cs="Times New Roman"/>
        </w:rPr>
        <w:t xml:space="preserve"> </w:t>
      </w:r>
    </w:p>
    <w:p w14:paraId="1A9EA085" w14:textId="77777777" w:rsidR="008079A7" w:rsidRPr="006731C1" w:rsidRDefault="008079A7">
      <w:pPr>
        <w:ind w:firstLine="720"/>
        <w:rPr>
          <w:rFonts w:ascii="Times New Roman" w:eastAsia="Times New Roman" w:hAnsi="Times New Roman" w:cs="Times New Roman"/>
        </w:rPr>
      </w:pPr>
    </w:p>
    <w:p w14:paraId="5280C4A3" w14:textId="5112E8E6"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 xml:space="preserve">I turn now to a discussion of some more specific psychological hypotheses about causal cognition and associated experimental results.  I will try to show how these illustrate the general methodological ideas described above.  My focus will be on hypotheses and results having to do with the role of </w:t>
      </w:r>
      <w:proofErr w:type="gramStart"/>
      <w:r w:rsidR="00B42881" w:rsidRPr="006731C1">
        <w:rPr>
          <w:rFonts w:ascii="Times New Roman" w:eastAsia="Times New Roman" w:hAnsi="Times New Roman" w:cs="Times New Roman"/>
          <w:i/>
        </w:rPr>
        <w:t>invariance</w:t>
      </w:r>
      <w:r w:rsidR="00B42881" w:rsidRPr="006731C1">
        <w:rPr>
          <w:rFonts w:ascii="Times New Roman" w:eastAsia="Times New Roman" w:hAnsi="Times New Roman" w:cs="Times New Roman"/>
        </w:rPr>
        <w:t xml:space="preserve">  </w:t>
      </w:r>
      <w:r w:rsidRPr="006731C1">
        <w:rPr>
          <w:rFonts w:ascii="Times New Roman" w:eastAsia="Times New Roman" w:hAnsi="Times New Roman" w:cs="Times New Roman"/>
        </w:rPr>
        <w:t>in</w:t>
      </w:r>
      <w:proofErr w:type="gramEnd"/>
      <w:r w:rsidRPr="006731C1">
        <w:rPr>
          <w:rFonts w:ascii="Times New Roman" w:eastAsia="Times New Roman" w:hAnsi="Times New Roman" w:cs="Times New Roman"/>
        </w:rPr>
        <w:t xml:space="preserve"> causal cognition.</w:t>
      </w:r>
    </w:p>
    <w:p w14:paraId="31049581" w14:textId="7EDF60CE" w:rsidR="008079A7" w:rsidRPr="006731C1" w:rsidRDefault="00464D13" w:rsidP="007D30DE">
      <w:pPr>
        <w:tabs>
          <w:tab w:val="left" w:pos="7200"/>
        </w:tabs>
        <w:ind w:firstLine="720"/>
        <w:rPr>
          <w:rFonts w:ascii="Times New Roman" w:eastAsia="Times New Roman" w:hAnsi="Times New Roman" w:cs="Times New Roman"/>
        </w:rPr>
      </w:pPr>
      <w:r w:rsidRPr="006731C1">
        <w:rPr>
          <w:rFonts w:ascii="Times New Roman" w:eastAsia="Times New Roman" w:hAnsi="Times New Roman" w:cs="Times New Roman"/>
        </w:rPr>
        <w:t xml:space="preserve">The general idea that motivates this research has both a descriptive and a normative component.  The descriptive component is that we tend to think and reason about causal relationships in terms of invariance and that, other things being equal, we prefer, when we can discover them, causal relationships that are more invariant   rather than less. The normative element is that it is correct or appropriate to reason in this way since relatively invariant relationships better satisfy goals associated with causal reasoning.  The general idea of invariance is that a </w:t>
      </w:r>
      <w:proofErr w:type="gramStart"/>
      <w:r w:rsidRPr="006731C1">
        <w:rPr>
          <w:rFonts w:ascii="Times New Roman" w:eastAsia="Times New Roman" w:hAnsi="Times New Roman" w:cs="Times New Roman"/>
        </w:rPr>
        <w:t xml:space="preserve">relationship  </w:t>
      </w:r>
      <w:r w:rsidRPr="006731C1">
        <w:rPr>
          <w:rFonts w:ascii="Times New Roman" w:eastAsia="Times New Roman" w:hAnsi="Times New Roman" w:cs="Times New Roman"/>
          <w:i/>
        </w:rPr>
        <w:t>C</w:t>
      </w:r>
      <w:proofErr w:type="gramEnd"/>
      <w:r w:rsidR="00B42881" w:rsidRPr="006731C1">
        <w:rPr>
          <w:rFonts w:ascii="Times New Roman" w:eastAsia="Times New Roman" w:hAnsi="Times New Roman" w:cs="Times New Roman"/>
          <w:i/>
        </w:rPr>
        <w:t xml:space="preserve"> </w:t>
      </w:r>
      <w:r w:rsidR="007D30DE" w:rsidRPr="006731C1">
        <w:rPr>
          <w:rFonts w:ascii="Times New Roman" w:eastAsia="Times New Roman" w:hAnsi="Times New Roman" w:cs="Times New Roman"/>
          <w:i/>
        </w:rPr>
        <w:t xml:space="preserve"> </w:t>
      </w:r>
      <w:r w:rsidR="007D30DE" w:rsidRPr="006731C1">
        <w:rPr>
          <w:rFonts w:ascii="Times New Roman" w:eastAsia="Times New Roman" w:hAnsi="Times New Roman" w:cs="Times New Roman"/>
          <w:i/>
        </w:rPr>
        <w:sym w:font="Wingdings" w:char="F0E0"/>
      </w:r>
      <w:r w:rsidR="007D30DE" w:rsidRPr="006731C1">
        <w:rPr>
          <w:rFonts w:ascii="Times New Roman" w:eastAsia="Times New Roman" w:hAnsi="Times New Roman" w:cs="Times New Roman"/>
          <w:i/>
        </w:rPr>
        <w:t xml:space="preserve"> </w:t>
      </w:r>
      <w:r w:rsidR="00B42881" w:rsidRPr="006731C1">
        <w:rPr>
          <w:rFonts w:ascii="Times New Roman" w:eastAsia="Times New Roman" w:hAnsi="Times New Roman" w:cs="Times New Roman"/>
          <w:i/>
        </w:rPr>
        <w:t xml:space="preserve">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is more </w:t>
      </w:r>
      <w:r w:rsidR="00B42881" w:rsidRPr="006731C1">
        <w:rPr>
          <w:rFonts w:ascii="Times New Roman" w:eastAsia="Times New Roman" w:hAnsi="Times New Roman" w:cs="Times New Roman"/>
        </w:rPr>
        <w:t xml:space="preserve">invariant   </w:t>
      </w:r>
      <w:r w:rsidRPr="006731C1">
        <w:rPr>
          <w:rFonts w:ascii="Times New Roman" w:eastAsia="Times New Roman" w:hAnsi="Times New Roman" w:cs="Times New Roman"/>
        </w:rPr>
        <w:t>to the extent that it would continue to hold as various other factors change—“continue to hold” means that the relationship continues to apply or to correctly describe what is going on</w:t>
      </w:r>
      <w:r w:rsidR="00780173" w:rsidRPr="006731C1">
        <w:rPr>
          <w:rFonts w:ascii="Times New Roman" w:eastAsia="Times New Roman" w:hAnsi="Times New Roman" w:cs="Times New Roman"/>
        </w:rPr>
        <w:t>.</w:t>
      </w:r>
      <w:r w:rsidR="00780173">
        <w:rPr>
          <w:rFonts w:ascii="Times New Roman" w:eastAsia="Times New Roman" w:hAnsi="Times New Roman" w:cs="Times New Roman"/>
        </w:rPr>
        <w:t xml:space="preserve"> </w:t>
      </w:r>
      <w:r w:rsidRPr="006731C1">
        <w:rPr>
          <w:rFonts w:ascii="Times New Roman" w:eastAsia="Times New Roman" w:hAnsi="Times New Roman" w:cs="Times New Roman"/>
        </w:rPr>
        <w:t xml:space="preserve">These “other factors” come in a variety of different forms, corresponding to different aspects of invariance.  For example, we can ask whether the </w:t>
      </w:r>
      <w:r w:rsidR="007D30DE" w:rsidRPr="006731C1">
        <w:rPr>
          <w:rFonts w:ascii="Times New Roman" w:eastAsia="Times New Roman" w:hAnsi="Times New Roman" w:cs="Times New Roman"/>
          <w:i/>
        </w:rPr>
        <w:t>C</w:t>
      </w:r>
      <w:r w:rsidR="007D30DE" w:rsidRPr="006731C1">
        <w:rPr>
          <w:rFonts w:ascii="Times New Roman" w:eastAsia="Times New Roman" w:hAnsi="Times New Roman" w:cs="Times New Roman"/>
        </w:rPr>
        <w:sym w:font="Wingdings" w:char="F0E0"/>
      </w:r>
      <w:r w:rsidR="007D30DE" w:rsidRPr="006731C1">
        <w:rPr>
          <w:rFonts w:ascii="Times New Roman" w:eastAsia="Times New Roman" w:hAnsi="Times New Roman" w:cs="Times New Roman"/>
          <w:i/>
        </w:rPr>
        <w:t xml:space="preserve"> </w:t>
      </w:r>
      <w:r w:rsidR="007D30DE" w:rsidRPr="006731C1">
        <w:rPr>
          <w:rFonts w:ascii="Times New Roman" w:eastAsia="Times New Roman" w:hAnsi="Times New Roman" w:cs="Times New Roman"/>
        </w:rPr>
        <w:t>E</w:t>
      </w:r>
      <w:r w:rsidRPr="006731C1">
        <w:rPr>
          <w:rFonts w:ascii="Times New Roman" w:eastAsia="Times New Roman" w:hAnsi="Times New Roman" w:cs="Times New Roman"/>
        </w:rPr>
        <w:t xml:space="preserve"> relationship continues to hold if various other factors distinct from C and </w:t>
      </w:r>
      <w:r w:rsidRPr="006731C1">
        <w:rPr>
          <w:rFonts w:ascii="Times New Roman" w:eastAsia="Times New Roman" w:hAnsi="Times New Roman" w:cs="Times New Roman"/>
          <w:i/>
        </w:rPr>
        <w:t>E</w:t>
      </w:r>
      <w:r w:rsidRPr="006731C1">
        <w:rPr>
          <w:rFonts w:ascii="Times New Roman" w:eastAsia="Times New Roman" w:hAnsi="Times New Roman" w:cs="Times New Roman"/>
        </w:rPr>
        <w:t>,</w:t>
      </w:r>
      <w:r w:rsidR="00DF2AE9" w:rsidRPr="006731C1">
        <w:rPr>
          <w:rFonts w:ascii="Times New Roman" w:eastAsia="Times New Roman" w:hAnsi="Times New Roman" w:cs="Times New Roman"/>
        </w:rPr>
        <w:t xml:space="preserve"> (“background factors”</w:t>
      </w:r>
      <w:proofErr w:type="gramStart"/>
      <w:r w:rsidR="00DF2AE9" w:rsidRPr="006731C1">
        <w:rPr>
          <w:rFonts w:ascii="Times New Roman" w:eastAsia="Times New Roman" w:hAnsi="Times New Roman" w:cs="Times New Roman"/>
        </w:rPr>
        <w:t xml:space="preserve">) </w:t>
      </w:r>
      <w:r w:rsidR="00DF2AE9" w:rsidRPr="006731C1">
        <w:rPr>
          <w:rFonts w:ascii="Times New Roman" w:eastAsia="Times New Roman" w:hAnsi="Times New Roman" w:cs="Times New Roman"/>
          <w:i/>
        </w:rPr>
        <w:t>,</w:t>
      </w:r>
      <w:proofErr w:type="gramEnd"/>
      <w:r w:rsidRPr="006731C1">
        <w:rPr>
          <w:rFonts w:ascii="Times New Roman" w:eastAsia="Times New Roman" w:hAnsi="Times New Roman" w:cs="Times New Roman"/>
        </w:rPr>
        <w:t xml:space="preserve"> change</w:t>
      </w:r>
      <w:r w:rsidR="00DF2AE9" w:rsidRPr="006731C1">
        <w:rPr>
          <w:rStyle w:val="FootnoteReference"/>
          <w:rFonts w:ascii="Times New Roman" w:eastAsia="Times New Roman" w:hAnsi="Times New Roman" w:cs="Times New Roman"/>
        </w:rPr>
        <w:footnoteReference w:id="25"/>
      </w:r>
      <w:r w:rsidRPr="006731C1">
        <w:rPr>
          <w:rFonts w:ascii="Times New Roman" w:eastAsia="Times New Roman" w:hAnsi="Times New Roman" w:cs="Times New Roman"/>
        </w:rPr>
        <w:t xml:space="preserve">. Another aspect of invariance has to do with whether the </w:t>
      </w:r>
      <w:r w:rsidRPr="006731C1">
        <w:rPr>
          <w:rFonts w:ascii="Times New Roman" w:eastAsia="Times New Roman" w:hAnsi="Times New Roman" w:cs="Times New Roman"/>
          <w:i/>
        </w:rPr>
        <w:t>C</w:t>
      </w:r>
      <w:r w:rsidR="007D30DE" w:rsidRPr="006731C1">
        <w:rPr>
          <w:rFonts w:ascii="Times New Roman" w:eastAsia="Times New Roman" w:hAnsi="Times New Roman" w:cs="Times New Roman"/>
          <w:i/>
        </w:rPr>
        <w:sym w:font="Wingdings" w:char="F0E0"/>
      </w:r>
      <w:r w:rsidR="007D30DE" w:rsidRPr="006731C1">
        <w:rPr>
          <w:rFonts w:ascii="Times New Roman" w:eastAsia="Times New Roman" w:hAnsi="Times New Roman" w:cs="Times New Roman"/>
          <w:i/>
        </w:rPr>
        <w:t xml:space="preserve">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relationship would continue to hold under changes in the values taken by C or changes in the frequency with which those values occur. The research described below makes use of both of these aspects of invariance. </w:t>
      </w:r>
    </w:p>
    <w:p w14:paraId="17E84C1C" w14:textId="76C32FF6"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The normative appeal of invariance should be obvious: to the extent that a relationship is more invariant we can export or generalize or apply it to a range of different situations</w:t>
      </w:r>
      <w:r w:rsidRPr="006731C1">
        <w:rPr>
          <w:rFonts w:ascii="Times New Roman" w:eastAsia="Times New Roman" w:hAnsi="Times New Roman" w:cs="Times New Roman"/>
          <w:vertAlign w:val="superscript"/>
        </w:rPr>
        <w:footnoteReference w:id="26"/>
      </w:r>
      <w:r w:rsidRPr="006731C1">
        <w:rPr>
          <w:rFonts w:ascii="Times New Roman" w:eastAsia="Times New Roman" w:hAnsi="Times New Roman" w:cs="Times New Roman"/>
        </w:rPr>
        <w:t xml:space="preserve">.  If causal cognition </w:t>
      </w:r>
      <w:proofErr w:type="gramStart"/>
      <w:r w:rsidRPr="006731C1">
        <w:rPr>
          <w:rFonts w:ascii="Times New Roman" w:eastAsia="Times New Roman" w:hAnsi="Times New Roman" w:cs="Times New Roman"/>
        </w:rPr>
        <w:t>is</w:t>
      </w:r>
      <w:proofErr w:type="gramEnd"/>
      <w:r w:rsidRPr="006731C1">
        <w:rPr>
          <w:rFonts w:ascii="Times New Roman" w:eastAsia="Times New Roman" w:hAnsi="Times New Roman" w:cs="Times New Roman"/>
        </w:rPr>
        <w:t xml:space="preserve"> well-adapted to the achievement of goals </w:t>
      </w:r>
      <w:r w:rsidRPr="006731C1">
        <w:rPr>
          <w:rFonts w:ascii="Times New Roman" w:eastAsia="Times New Roman" w:hAnsi="Times New Roman" w:cs="Times New Roman"/>
        </w:rPr>
        <w:lastRenderedPageBreak/>
        <w:t>having to do with generalizability, we would expect, as a descriptive matter, that it reflects the influence of invariance-related considerations. This provides a motive for looking empirically at whether human causal cognition reflects such influences</w:t>
      </w:r>
      <w:r w:rsidR="00AC4B2B" w:rsidRPr="006731C1">
        <w:rPr>
          <w:rStyle w:val="FootnoteReference"/>
          <w:rFonts w:ascii="Times New Roman" w:eastAsia="Times New Roman" w:hAnsi="Times New Roman" w:cs="Times New Roman"/>
        </w:rPr>
        <w:footnoteReference w:id="27"/>
      </w:r>
      <w:r w:rsidRPr="006731C1">
        <w:rPr>
          <w:rFonts w:ascii="Times New Roman" w:eastAsia="Times New Roman" w:hAnsi="Times New Roman" w:cs="Times New Roman"/>
        </w:rPr>
        <w:t xml:space="preserve">.   </w:t>
      </w:r>
    </w:p>
    <w:p w14:paraId="45BC8445" w14:textId="77777777" w:rsidR="008079A7" w:rsidRPr="006731C1" w:rsidRDefault="008079A7">
      <w:pPr>
        <w:ind w:firstLine="720"/>
        <w:rPr>
          <w:rFonts w:ascii="Times New Roman" w:eastAsia="Times New Roman" w:hAnsi="Times New Roman" w:cs="Times New Roman"/>
        </w:rPr>
      </w:pPr>
    </w:p>
    <w:p w14:paraId="6C2B2A73" w14:textId="25AD2325" w:rsidR="008079A7" w:rsidRPr="006731C1" w:rsidRDefault="00464D13" w:rsidP="00F103D1">
      <w:pPr>
        <w:widowControl w:val="0"/>
        <w:outlineLvl w:val="0"/>
        <w:rPr>
          <w:rFonts w:ascii="Times New Roman" w:eastAsia="Times New Roman" w:hAnsi="Times New Roman" w:cs="Times New Roman"/>
        </w:rPr>
      </w:pPr>
      <w:r w:rsidRPr="006731C1">
        <w:rPr>
          <w:rFonts w:ascii="Times New Roman" w:eastAsia="Times New Roman" w:hAnsi="Times New Roman" w:cs="Times New Roman"/>
          <w:b/>
        </w:rPr>
        <w:t xml:space="preserve">8. Cheng’s </w:t>
      </w:r>
      <w:r w:rsidR="007E1DD7" w:rsidRPr="006731C1">
        <w:rPr>
          <w:rFonts w:ascii="Times New Roman" w:eastAsia="Times New Roman" w:hAnsi="Times New Roman" w:cs="Times New Roman"/>
          <w:b/>
        </w:rPr>
        <w:t>Causal Power</w:t>
      </w:r>
      <w:r w:rsidRPr="006731C1">
        <w:rPr>
          <w:rFonts w:ascii="Times New Roman" w:eastAsia="Times New Roman" w:hAnsi="Times New Roman" w:cs="Times New Roman"/>
          <w:b/>
        </w:rPr>
        <w:t xml:space="preserve"> Model</w:t>
      </w:r>
      <w:r w:rsidRPr="006731C1">
        <w:rPr>
          <w:rFonts w:ascii="Times New Roman" w:eastAsia="Times New Roman" w:hAnsi="Times New Roman" w:cs="Times New Roman"/>
        </w:rPr>
        <w:t xml:space="preserve">.   </w:t>
      </w:r>
    </w:p>
    <w:p w14:paraId="4F086062" w14:textId="77777777" w:rsidR="008079A7" w:rsidRPr="006731C1" w:rsidRDefault="008079A7">
      <w:pPr>
        <w:widowControl w:val="0"/>
        <w:ind w:firstLine="360"/>
        <w:rPr>
          <w:rFonts w:ascii="Times New Roman" w:eastAsia="Times New Roman" w:hAnsi="Times New Roman" w:cs="Times New Roman"/>
        </w:rPr>
      </w:pPr>
    </w:p>
    <w:p w14:paraId="0F666AF1" w14:textId="01344478" w:rsidR="008079A7" w:rsidRPr="006731C1" w:rsidRDefault="00464D13">
      <w:pPr>
        <w:widowControl w:val="0"/>
        <w:ind w:firstLine="360"/>
        <w:rPr>
          <w:rFonts w:ascii="Times New Roman" w:eastAsia="Times New Roman" w:hAnsi="Times New Roman" w:cs="Times New Roman"/>
        </w:rPr>
      </w:pPr>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rPr>
        <w:t xml:space="preserve">Cheng’s </w:t>
      </w:r>
      <w:r w:rsidR="007E1DD7" w:rsidRPr="006731C1">
        <w:rPr>
          <w:rFonts w:ascii="Times New Roman" w:eastAsia="Times New Roman" w:hAnsi="Times New Roman" w:cs="Times New Roman"/>
        </w:rPr>
        <w:t xml:space="preserve"> Causal</w:t>
      </w:r>
      <w:proofErr w:type="gramEnd"/>
      <w:r w:rsidR="007E1DD7" w:rsidRPr="006731C1">
        <w:rPr>
          <w:rFonts w:ascii="Times New Roman" w:eastAsia="Times New Roman" w:hAnsi="Times New Roman" w:cs="Times New Roman"/>
        </w:rPr>
        <w:t xml:space="preserve"> Power</w:t>
      </w:r>
      <w:r w:rsidRPr="006731C1">
        <w:rPr>
          <w:rFonts w:ascii="Times New Roman" w:eastAsia="Times New Roman" w:hAnsi="Times New Roman" w:cs="Times New Roman"/>
        </w:rPr>
        <w:t xml:space="preserve"> model (Cheng, 1997) makes use of a number of invariance assumptions and is intended both as a descriptive account of how subjects make causal judgments and which judgments they make but it also has a normative motivation—it is also intended as an account of how people ought to reason, thus illustrating our general theme of the interrelation between the normative and descriptive in understanding causal reasoning. </w:t>
      </w:r>
      <w:r w:rsidR="007E1DD7" w:rsidRPr="006731C1">
        <w:rPr>
          <w:rFonts w:ascii="Times New Roman" w:eastAsia="Times New Roman" w:hAnsi="Times New Roman" w:cs="Times New Roman"/>
        </w:rPr>
        <w:t xml:space="preserve">It attempts to capture the intuitive idea that causes have “causal powers” that they “carry around with them” in different contexts. </w:t>
      </w:r>
      <w:r w:rsidRPr="006731C1">
        <w:rPr>
          <w:rFonts w:ascii="Times New Roman" w:eastAsia="Times New Roman" w:hAnsi="Times New Roman" w:cs="Times New Roman"/>
        </w:rPr>
        <w:t xml:space="preserve">Cheng’s model represents causes and effects as binary events, which can either be present or absent. Causes can be either “generative’—they can promote their effects or they can be “preventive”, interfering with the operation of generative causes.  The “power” of a </w:t>
      </w:r>
      <w:r w:rsidR="008A0478" w:rsidRPr="006731C1">
        <w:rPr>
          <w:rFonts w:ascii="Times New Roman" w:eastAsia="Times New Roman" w:hAnsi="Times New Roman" w:cs="Times New Roman"/>
        </w:rPr>
        <w:t xml:space="preserve">generative </w:t>
      </w:r>
      <w:r w:rsidRPr="006731C1">
        <w:rPr>
          <w:rFonts w:ascii="Times New Roman" w:eastAsia="Times New Roman" w:hAnsi="Times New Roman" w:cs="Times New Roman"/>
        </w:rPr>
        <w:t xml:space="preserve">cause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to </w:t>
      </w:r>
      <w:r w:rsidR="008A0478" w:rsidRPr="006731C1">
        <w:rPr>
          <w:rFonts w:ascii="Times New Roman" w:eastAsia="Times New Roman" w:hAnsi="Times New Roman" w:cs="Times New Roman"/>
        </w:rPr>
        <w:t xml:space="preserve">cause </w:t>
      </w:r>
      <w:r w:rsidRPr="006731C1">
        <w:rPr>
          <w:rFonts w:ascii="Times New Roman" w:eastAsia="Times New Roman" w:hAnsi="Times New Roman" w:cs="Times New Roman"/>
        </w:rPr>
        <w:t xml:space="preserve">effect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is represented by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r w:rsidRPr="006731C1">
        <w:rPr>
          <w:rFonts w:ascii="Times New Roman" w:eastAsia="Times New Roman" w:hAnsi="Times New Roman" w:cs="Times New Roman"/>
        </w:rPr>
        <w:t xml:space="preserve">, the probability with which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w:t>
      </w:r>
      <w:proofErr w:type="gramStart"/>
      <w:r w:rsidR="007E1DD7" w:rsidRPr="006731C1">
        <w:rPr>
          <w:rFonts w:ascii="Times New Roman" w:eastAsia="Times New Roman" w:hAnsi="Times New Roman" w:cs="Times New Roman"/>
        </w:rPr>
        <w:t xml:space="preserve">causes  </w:t>
      </w:r>
      <w:r w:rsidRPr="006731C1">
        <w:rPr>
          <w:rFonts w:ascii="Times New Roman" w:eastAsia="Times New Roman" w:hAnsi="Times New Roman" w:cs="Times New Roman"/>
          <w:i/>
        </w:rPr>
        <w:t>e</w:t>
      </w:r>
      <w:proofErr w:type="gramEnd"/>
      <w:r w:rsidRPr="006731C1">
        <w:rPr>
          <w:rFonts w:ascii="Times New Roman" w:eastAsia="Times New Roman" w:hAnsi="Times New Roman" w:cs="Times New Roman"/>
        </w:rPr>
        <w:t xml:space="preserve"> if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 xml:space="preserve"> </w:t>
      </w:r>
      <w:r w:rsidRPr="006731C1">
        <w:rPr>
          <w:rFonts w:ascii="Times New Roman" w:eastAsia="Times New Roman" w:hAnsi="Times New Roman" w:cs="Times New Roman"/>
        </w:rPr>
        <w:t xml:space="preserve">is present. Note that this </w:t>
      </w:r>
      <w:r w:rsidR="00FA2AF7" w:rsidRPr="006731C1">
        <w:rPr>
          <w:rFonts w:ascii="Times New Roman" w:eastAsia="Times New Roman" w:hAnsi="Times New Roman" w:cs="Times New Roman"/>
        </w:rPr>
        <w:t xml:space="preserve">is </w:t>
      </w:r>
      <w:r w:rsidRPr="006731C1">
        <w:rPr>
          <w:rFonts w:ascii="Times New Roman" w:eastAsia="Times New Roman" w:hAnsi="Times New Roman" w:cs="Times New Roman"/>
          <w:i/>
        </w:rPr>
        <w:t>not</w:t>
      </w:r>
      <w:r w:rsidRPr="006731C1">
        <w:rPr>
          <w:rFonts w:ascii="Times New Roman" w:eastAsia="Times New Roman" w:hAnsi="Times New Roman" w:cs="Times New Roman"/>
        </w:rPr>
        <w:t xml:space="preserve"> the same as </w:t>
      </w:r>
      <w:proofErr w:type="gramStart"/>
      <w:r w:rsidRPr="006731C1">
        <w:rPr>
          <w:rFonts w:ascii="Times New Roman" w:eastAsia="Times New Roman" w:hAnsi="Times New Roman" w:cs="Times New Roman"/>
          <w:i/>
        </w:rPr>
        <w:t>P(</w:t>
      </w:r>
      <w:proofErr w:type="gramEnd"/>
      <w:r w:rsidRPr="006731C1">
        <w:rPr>
          <w:rFonts w:ascii="Times New Roman" w:eastAsia="Times New Roman" w:hAnsi="Times New Roman" w:cs="Times New Roman"/>
          <w:i/>
        </w:rPr>
        <w:t>e/</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among other considerations, the latter quantity reflects the influence of other causes of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that are present when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is</w:t>
      </w:r>
      <w:r w:rsidR="008A0478" w:rsidRPr="006731C1">
        <w:rPr>
          <w:rStyle w:val="FootnoteReference"/>
          <w:rFonts w:ascii="Times New Roman" w:eastAsia="Times New Roman" w:hAnsi="Times New Roman" w:cs="Times New Roman"/>
        </w:rPr>
        <w:footnoteReference w:id="28"/>
      </w:r>
      <w:r w:rsidRPr="006731C1">
        <w:rPr>
          <w:rFonts w:ascii="Times New Roman" w:eastAsia="Times New Roman" w:hAnsi="Times New Roman" w:cs="Times New Roman"/>
        </w:rPr>
        <w:t xml:space="preserve">.  Let </w:t>
      </w:r>
      <w:r w:rsidRPr="006731C1">
        <w:rPr>
          <w:rFonts w:ascii="Times New Roman" w:eastAsia="Times New Roman" w:hAnsi="Times New Roman" w:cs="Times New Roman"/>
          <w:i/>
        </w:rPr>
        <w:t>a</w:t>
      </w:r>
      <w:r w:rsidRPr="006731C1">
        <w:rPr>
          <w:rFonts w:ascii="Times New Roman" w:eastAsia="Times New Roman" w:hAnsi="Times New Roman" w:cs="Times New Roman"/>
        </w:rPr>
        <w:t xml:space="preserve"> represent all such other causes of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and assume that when present they produce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with probability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a</w:t>
      </w:r>
      <w:r w:rsidRPr="006731C1">
        <w:rPr>
          <w:rFonts w:ascii="Times New Roman" w:eastAsia="Times New Roman" w:hAnsi="Times New Roman" w:cs="Times New Roman"/>
        </w:rPr>
        <w:t xml:space="preserve"> and that these are all generative rather than preventive causes of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Assume also that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does not occur when it is not caused by either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or </w:t>
      </w:r>
      <w:r w:rsidRPr="006731C1">
        <w:rPr>
          <w:rFonts w:ascii="Times New Roman" w:eastAsia="Times New Roman" w:hAnsi="Times New Roman" w:cs="Times New Roman"/>
          <w:i/>
        </w:rPr>
        <w:t>a</w:t>
      </w:r>
      <w:r w:rsidRPr="006731C1">
        <w:rPr>
          <w:rFonts w:ascii="Times New Roman" w:eastAsia="Times New Roman" w:hAnsi="Times New Roman" w:cs="Times New Roman"/>
        </w:rPr>
        <w:t xml:space="preserve">.  In a typical experiment, subjects have access to data about the frequencies of occurrence of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rPr>
        <w:t xml:space="preserve">and  </w:t>
      </w:r>
      <w:r w:rsidRPr="006731C1">
        <w:rPr>
          <w:rFonts w:ascii="Times New Roman" w:eastAsia="Times New Roman" w:hAnsi="Times New Roman" w:cs="Times New Roman"/>
          <w:i/>
        </w:rPr>
        <w:t>e</w:t>
      </w:r>
      <w:proofErr w:type="gramEnd"/>
      <w:r w:rsidRPr="006731C1">
        <w:rPr>
          <w:rFonts w:ascii="Times New Roman" w:eastAsia="Times New Roman" w:hAnsi="Times New Roman" w:cs="Times New Roman"/>
        </w:rPr>
        <w:t xml:space="preserve"> (e.g., in  the form of a contingency table) but do not direct</w:t>
      </w:r>
      <w:r w:rsidR="00FA2AF7" w:rsidRPr="006731C1">
        <w:rPr>
          <w:rFonts w:ascii="Times New Roman" w:eastAsia="Times New Roman" w:hAnsi="Times New Roman" w:cs="Times New Roman"/>
        </w:rPr>
        <w:t>ly</w:t>
      </w:r>
      <w:r w:rsidRPr="006731C1">
        <w:rPr>
          <w:rFonts w:ascii="Times New Roman" w:eastAsia="Times New Roman" w:hAnsi="Times New Roman" w:cs="Times New Roman"/>
        </w:rPr>
        <w:t xml:space="preserve"> observe either the occurrence of </w:t>
      </w:r>
      <w:r w:rsidRPr="006731C1">
        <w:rPr>
          <w:rFonts w:ascii="Times New Roman" w:eastAsia="Times New Roman" w:hAnsi="Times New Roman" w:cs="Times New Roman"/>
          <w:i/>
        </w:rPr>
        <w:t>a</w:t>
      </w:r>
      <w:r w:rsidRPr="006731C1">
        <w:rPr>
          <w:rFonts w:ascii="Times New Roman" w:eastAsia="Times New Roman" w:hAnsi="Times New Roman" w:cs="Times New Roman"/>
        </w:rPr>
        <w:t xml:space="preserve"> or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r w:rsidRPr="006731C1">
        <w:rPr>
          <w:rFonts w:ascii="Times New Roman" w:eastAsia="Times New Roman" w:hAnsi="Times New Roman" w:cs="Times New Roman"/>
        </w:rPr>
        <w:t xml:space="preserve">  and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a</w:t>
      </w:r>
      <w:r w:rsidRPr="006731C1">
        <w:rPr>
          <w:rFonts w:ascii="Times New Roman" w:eastAsia="Times New Roman" w:hAnsi="Times New Roman" w:cs="Times New Roman"/>
        </w:rPr>
        <w:t xml:space="preserve"> —these have to be inferred, to the extent that they can be. Cheng makes the following two additional assumptions about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and </w:t>
      </w:r>
      <w:r w:rsidRPr="006731C1">
        <w:rPr>
          <w:rFonts w:ascii="Times New Roman" w:eastAsia="Times New Roman" w:hAnsi="Times New Roman" w:cs="Times New Roman"/>
          <w:i/>
        </w:rPr>
        <w:t>a</w:t>
      </w:r>
      <w:r w:rsidRPr="006731C1">
        <w:rPr>
          <w:rFonts w:ascii="Times New Roman" w:eastAsia="Times New Roman" w:hAnsi="Times New Roman" w:cs="Times New Roman"/>
        </w:rPr>
        <w:t>:</w:t>
      </w:r>
    </w:p>
    <w:p w14:paraId="67216322" w14:textId="77777777" w:rsidR="008079A7" w:rsidRPr="006731C1" w:rsidRDefault="008079A7">
      <w:pPr>
        <w:widowControl w:val="0"/>
        <w:ind w:left="360"/>
        <w:rPr>
          <w:rFonts w:ascii="Times New Roman" w:eastAsia="Times New Roman" w:hAnsi="Times New Roman" w:cs="Times New Roman"/>
        </w:rPr>
      </w:pPr>
    </w:p>
    <w:p w14:paraId="06E5096A" w14:textId="77777777" w:rsidR="008079A7" w:rsidRPr="006731C1" w:rsidRDefault="00464D13">
      <w:pPr>
        <w:widowControl w:val="0"/>
        <w:ind w:left="360"/>
        <w:rPr>
          <w:rFonts w:ascii="Times New Roman" w:eastAsia="Times New Roman" w:hAnsi="Times New Roman" w:cs="Times New Roman"/>
        </w:rPr>
      </w:pPr>
      <w:r w:rsidRPr="006731C1">
        <w:rPr>
          <w:rFonts w:ascii="Times New Roman" w:eastAsia="Times New Roman" w:hAnsi="Times New Roman" w:cs="Times New Roman"/>
        </w:rPr>
        <w:t xml:space="preserve">8.1. </w:t>
      </w:r>
      <w:proofErr w:type="spellStart"/>
      <w:proofErr w:type="gramStart"/>
      <w:r w:rsidRPr="006731C1">
        <w:rPr>
          <w:rFonts w:ascii="Times New Roman" w:eastAsia="Times New Roman" w:hAnsi="Times New Roman" w:cs="Times New Roman"/>
          <w:i/>
        </w:rPr>
        <w:t>i</w:t>
      </w:r>
      <w:proofErr w:type="spellEnd"/>
      <w:proofErr w:type="gramEnd"/>
      <w:r w:rsidRPr="006731C1">
        <w:rPr>
          <w:rFonts w:ascii="Times New Roman" w:eastAsia="Times New Roman" w:hAnsi="Times New Roman" w:cs="Times New Roman"/>
          <w:i/>
        </w:rPr>
        <w:t xml:space="preserve"> </w:t>
      </w:r>
      <w:r w:rsidRPr="006731C1">
        <w:rPr>
          <w:rFonts w:ascii="Times New Roman" w:eastAsia="Times New Roman" w:hAnsi="Times New Roman" w:cs="Times New Roman"/>
        </w:rPr>
        <w:t xml:space="preserve">and </w:t>
      </w:r>
      <w:r w:rsidRPr="006731C1">
        <w:rPr>
          <w:rFonts w:ascii="Times New Roman" w:eastAsia="Times New Roman" w:hAnsi="Times New Roman" w:cs="Times New Roman"/>
          <w:i/>
        </w:rPr>
        <w:t>a</w:t>
      </w:r>
      <w:r w:rsidRPr="006731C1">
        <w:rPr>
          <w:rFonts w:ascii="Times New Roman" w:eastAsia="Times New Roman" w:hAnsi="Times New Roman" w:cs="Times New Roman"/>
        </w:rPr>
        <w:t xml:space="preserve"> influence the occurrence of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independently</w:t>
      </w:r>
    </w:p>
    <w:p w14:paraId="1BA6D6DD" w14:textId="77777777" w:rsidR="008079A7" w:rsidRPr="006731C1" w:rsidRDefault="008079A7">
      <w:pPr>
        <w:widowControl w:val="0"/>
        <w:ind w:left="360"/>
        <w:rPr>
          <w:rFonts w:ascii="Times New Roman" w:eastAsia="Times New Roman" w:hAnsi="Times New Roman" w:cs="Times New Roman"/>
        </w:rPr>
      </w:pPr>
    </w:p>
    <w:p w14:paraId="6A8DAE54" w14:textId="77777777" w:rsidR="008079A7" w:rsidRPr="006731C1" w:rsidRDefault="00464D13">
      <w:pPr>
        <w:widowControl w:val="0"/>
        <w:ind w:left="360"/>
        <w:rPr>
          <w:rFonts w:ascii="Times New Roman" w:eastAsia="Times New Roman" w:hAnsi="Times New Roman" w:cs="Times New Roman"/>
        </w:rPr>
      </w:pPr>
      <w:r w:rsidRPr="006731C1">
        <w:rPr>
          <w:rFonts w:ascii="Times New Roman" w:eastAsia="Times New Roman" w:hAnsi="Times New Roman" w:cs="Times New Roman"/>
        </w:rPr>
        <w:t xml:space="preserve">8.2. </w:t>
      </w:r>
      <w:proofErr w:type="gramStart"/>
      <w:r w:rsidRPr="006731C1">
        <w:rPr>
          <w:rFonts w:ascii="Times New Roman" w:eastAsia="Times New Roman" w:hAnsi="Times New Roman" w:cs="Times New Roman"/>
        </w:rPr>
        <w:t>The</w:t>
      </w:r>
      <w:proofErr w:type="gramEnd"/>
      <w:r w:rsidRPr="006731C1">
        <w:rPr>
          <w:rFonts w:ascii="Times New Roman" w:eastAsia="Times New Roman" w:hAnsi="Times New Roman" w:cs="Times New Roman"/>
        </w:rPr>
        <w:t xml:space="preserve"> causal powers with which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and </w:t>
      </w:r>
      <w:r w:rsidRPr="006731C1">
        <w:rPr>
          <w:rFonts w:ascii="Times New Roman" w:eastAsia="Times New Roman" w:hAnsi="Times New Roman" w:cs="Times New Roman"/>
          <w:i/>
        </w:rPr>
        <w:t>a</w:t>
      </w:r>
      <w:r w:rsidRPr="006731C1">
        <w:rPr>
          <w:rFonts w:ascii="Times New Roman" w:eastAsia="Times New Roman" w:hAnsi="Times New Roman" w:cs="Times New Roman"/>
        </w:rPr>
        <w:t xml:space="preserve"> influence the occurrence of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are independent of the probability with which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and </w:t>
      </w:r>
      <w:r w:rsidRPr="006731C1">
        <w:rPr>
          <w:rFonts w:ascii="Times New Roman" w:eastAsia="Times New Roman" w:hAnsi="Times New Roman" w:cs="Times New Roman"/>
          <w:i/>
        </w:rPr>
        <w:t>a</w:t>
      </w:r>
      <w:r w:rsidRPr="006731C1">
        <w:rPr>
          <w:rFonts w:ascii="Times New Roman" w:eastAsia="Times New Roman" w:hAnsi="Times New Roman" w:cs="Times New Roman"/>
        </w:rPr>
        <w:t xml:space="preserve"> occur so that, e.g. the probability that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occurs and causes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is just </w:t>
      </w:r>
      <w:r w:rsidRPr="006731C1">
        <w:rPr>
          <w:rFonts w:ascii="Times New Roman" w:eastAsia="Times New Roman" w:hAnsi="Times New Roman" w:cs="Times New Roman"/>
          <w:i/>
        </w:rPr>
        <w:t>P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proofErr w:type="gramEnd"/>
      <w:r w:rsidRPr="006731C1">
        <w:rPr>
          <w:rFonts w:ascii="Times New Roman" w:eastAsia="Times New Roman" w:hAnsi="Times New Roman" w:cs="Times New Roman"/>
        </w:rPr>
        <w:t xml:space="preserve">. </w:t>
      </w:r>
    </w:p>
    <w:p w14:paraId="5865C8BF" w14:textId="77777777" w:rsidR="008079A7" w:rsidRPr="006731C1" w:rsidRDefault="008079A7">
      <w:pPr>
        <w:widowControl w:val="0"/>
        <w:ind w:left="360"/>
        <w:rPr>
          <w:rFonts w:ascii="Times New Roman" w:eastAsia="Times New Roman" w:hAnsi="Times New Roman" w:cs="Times New Roman"/>
        </w:rPr>
      </w:pPr>
    </w:p>
    <w:p w14:paraId="53D3275E" w14:textId="3BADBA2F" w:rsidR="008079A7" w:rsidRPr="006731C1" w:rsidRDefault="00464D13">
      <w:pPr>
        <w:widowControl w:val="0"/>
        <w:rPr>
          <w:rFonts w:ascii="Times New Roman" w:eastAsia="Times New Roman" w:hAnsi="Times New Roman" w:cs="Times New Roman"/>
        </w:rPr>
      </w:pPr>
      <w:r w:rsidRPr="006731C1">
        <w:rPr>
          <w:rFonts w:ascii="Times New Roman" w:eastAsia="Times New Roman" w:hAnsi="Times New Roman" w:cs="Times New Roman"/>
        </w:rPr>
        <w:t xml:space="preserve">Both (8.1) and (8.2) are invariance assumptions.  (8.1) </w:t>
      </w:r>
      <w:proofErr w:type="gramStart"/>
      <w:r w:rsidRPr="006731C1">
        <w:rPr>
          <w:rFonts w:ascii="Times New Roman" w:eastAsia="Times New Roman" w:hAnsi="Times New Roman" w:cs="Times New Roman"/>
        </w:rPr>
        <w:t>says</w:t>
      </w:r>
      <w:proofErr w:type="gramEnd"/>
      <w:r w:rsidRPr="006731C1">
        <w:rPr>
          <w:rFonts w:ascii="Times New Roman" w:eastAsia="Times New Roman" w:hAnsi="Times New Roman" w:cs="Times New Roman"/>
        </w:rPr>
        <w:t xml:space="preserve"> that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r w:rsidRPr="006731C1">
        <w:rPr>
          <w:rFonts w:ascii="Times New Roman" w:eastAsia="Times New Roman" w:hAnsi="Times New Roman" w:cs="Times New Roman"/>
        </w:rPr>
        <w:t xml:space="preserve">  is invariant under changes in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a</w:t>
      </w:r>
      <w:r w:rsidRPr="006731C1">
        <w:rPr>
          <w:rFonts w:ascii="Times New Roman" w:eastAsia="Times New Roman" w:hAnsi="Times New Roman" w:cs="Times New Roman"/>
        </w:rPr>
        <w:t xml:space="preserve">  and similarly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a</w:t>
      </w:r>
      <w:r w:rsidRPr="006731C1">
        <w:rPr>
          <w:rFonts w:ascii="Times New Roman" w:eastAsia="Times New Roman" w:hAnsi="Times New Roman" w:cs="Times New Roman"/>
        </w:rPr>
        <w:t xml:space="preserve"> is  invariant  under changes in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r w:rsidRPr="006731C1">
        <w:rPr>
          <w:rFonts w:ascii="Times New Roman" w:eastAsia="Times New Roman" w:hAnsi="Times New Roman" w:cs="Times New Roman"/>
        </w:rPr>
        <w:t xml:space="preserve"> . (8.2) </w:t>
      </w:r>
      <w:proofErr w:type="gramStart"/>
      <w:r w:rsidRPr="006731C1">
        <w:rPr>
          <w:rFonts w:ascii="Times New Roman" w:eastAsia="Times New Roman" w:hAnsi="Times New Roman" w:cs="Times New Roman"/>
        </w:rPr>
        <w:t>says</w:t>
      </w:r>
      <w:proofErr w:type="gramEnd"/>
      <w:r w:rsidRPr="006731C1">
        <w:rPr>
          <w:rFonts w:ascii="Times New Roman" w:eastAsia="Times New Roman" w:hAnsi="Times New Roman" w:cs="Times New Roman"/>
        </w:rPr>
        <w:t xml:space="preserve"> that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r w:rsidRPr="006731C1">
        <w:rPr>
          <w:rFonts w:ascii="Times New Roman" w:eastAsia="Times New Roman" w:hAnsi="Times New Roman" w:cs="Times New Roman"/>
        </w:rPr>
        <w:t xml:space="preserve">  and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a</w:t>
      </w:r>
      <w:r w:rsidRPr="006731C1">
        <w:rPr>
          <w:rFonts w:ascii="Times New Roman" w:eastAsia="Times New Roman" w:hAnsi="Times New Roman" w:cs="Times New Roman"/>
        </w:rPr>
        <w:t xml:space="preserve"> are invariant across changes in  the probability with which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 xml:space="preserve"> </w:t>
      </w:r>
      <w:r w:rsidRPr="006731C1">
        <w:rPr>
          <w:rFonts w:ascii="Times New Roman" w:eastAsia="Times New Roman" w:hAnsi="Times New Roman" w:cs="Times New Roman"/>
        </w:rPr>
        <w:t xml:space="preserve">and </w:t>
      </w:r>
      <w:r w:rsidRPr="006731C1">
        <w:rPr>
          <w:rFonts w:ascii="Times New Roman" w:eastAsia="Times New Roman" w:hAnsi="Times New Roman" w:cs="Times New Roman"/>
          <w:i/>
        </w:rPr>
        <w:t>a</w:t>
      </w:r>
      <w:r w:rsidRPr="006731C1">
        <w:rPr>
          <w:rFonts w:ascii="Times New Roman" w:eastAsia="Times New Roman" w:hAnsi="Times New Roman" w:cs="Times New Roman"/>
        </w:rPr>
        <w:t xml:space="preserve"> occur. Cheng thinks of (8.1) and (8.2) as “default” assumptions people bring to situations involving causal learning and judgment. I will return to the status of these below but the basic idea is that although nothing guarantees that such assumptions will be true in </w:t>
      </w:r>
      <w:r w:rsidR="00692644" w:rsidRPr="006731C1">
        <w:rPr>
          <w:rFonts w:ascii="Times New Roman" w:eastAsia="Times New Roman" w:hAnsi="Times New Roman" w:cs="Times New Roman"/>
        </w:rPr>
        <w:t xml:space="preserve">the </w:t>
      </w:r>
      <w:r w:rsidRPr="006731C1">
        <w:rPr>
          <w:rFonts w:ascii="Times New Roman" w:eastAsia="Times New Roman" w:hAnsi="Times New Roman" w:cs="Times New Roman"/>
        </w:rPr>
        <w:t>situation of interest</w:t>
      </w:r>
      <w:proofErr w:type="gramStart"/>
      <w:r w:rsidRPr="006731C1">
        <w:rPr>
          <w:rFonts w:ascii="Times New Roman" w:eastAsia="Times New Roman" w:hAnsi="Times New Roman" w:cs="Times New Roman"/>
        </w:rPr>
        <w:t xml:space="preserve">,  </w:t>
      </w:r>
      <w:r w:rsidRPr="006731C1">
        <w:rPr>
          <w:rFonts w:ascii="Times New Roman" w:eastAsia="Times New Roman" w:hAnsi="Times New Roman" w:cs="Times New Roman"/>
        </w:rPr>
        <w:lastRenderedPageBreak/>
        <w:t>they</w:t>
      </w:r>
      <w:proofErr w:type="gramEnd"/>
      <w:r w:rsidRPr="006731C1">
        <w:rPr>
          <w:rFonts w:ascii="Times New Roman" w:eastAsia="Times New Roman" w:hAnsi="Times New Roman" w:cs="Times New Roman"/>
        </w:rPr>
        <w:t xml:space="preserve"> are nonetheless useful points of departure for reasoning which can be relaxed as the empirical evidence warrants</w:t>
      </w:r>
      <w:r w:rsidR="00692644" w:rsidRPr="006731C1">
        <w:rPr>
          <w:rStyle w:val="FootnoteReference"/>
          <w:rFonts w:ascii="Times New Roman" w:eastAsia="Times New Roman" w:hAnsi="Times New Roman" w:cs="Times New Roman"/>
        </w:rPr>
        <w:footnoteReference w:id="29"/>
      </w:r>
      <w:r w:rsidRPr="006731C1">
        <w:rPr>
          <w:rFonts w:ascii="Times New Roman" w:eastAsia="Times New Roman" w:hAnsi="Times New Roman" w:cs="Times New Roman"/>
        </w:rPr>
        <w:t xml:space="preserve">. </w:t>
      </w:r>
    </w:p>
    <w:p w14:paraId="669A3523" w14:textId="4EC5664A" w:rsidR="008079A7" w:rsidRPr="006731C1" w:rsidRDefault="00464D13">
      <w:pPr>
        <w:widowControl w:val="0"/>
        <w:rPr>
          <w:rFonts w:ascii="Times New Roman" w:eastAsia="Times New Roman" w:hAnsi="Times New Roman" w:cs="Times New Roman"/>
        </w:rPr>
      </w:pPr>
      <w:r w:rsidRPr="006731C1">
        <w:rPr>
          <w:rFonts w:ascii="Times New Roman" w:eastAsia="Times New Roman" w:hAnsi="Times New Roman" w:cs="Times New Roman"/>
        </w:rPr>
        <w:t xml:space="preserve">     Given these assumptions, causal power can be represented and (in the appropriate circumstances) estimated in the following way </w:t>
      </w:r>
      <w:r w:rsidRPr="006731C1">
        <w:rPr>
          <w:rFonts w:ascii="Times New Roman" w:eastAsia="Times New Roman" w:hAnsi="Times New Roman" w:cs="Times New Roman"/>
          <w:vertAlign w:val="superscript"/>
        </w:rPr>
        <w:footnoteReference w:id="30"/>
      </w:r>
      <w:r w:rsidRPr="006731C1">
        <w:rPr>
          <w:rFonts w:ascii="Times New Roman" w:eastAsia="Times New Roman" w:hAnsi="Times New Roman" w:cs="Times New Roman"/>
        </w:rPr>
        <w:t xml:space="preserve">:  First, </w:t>
      </w:r>
      <w:proofErr w:type="gramStart"/>
      <w:r w:rsidRPr="006731C1">
        <w:rPr>
          <w:rFonts w:ascii="Times New Roman" w:eastAsia="Times New Roman" w:hAnsi="Times New Roman" w:cs="Times New Roman"/>
          <w:i/>
        </w:rPr>
        <w:t>P(</w:t>
      </w:r>
      <w:proofErr w:type="gramEnd"/>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is given by the union of the probability that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occurs and causes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and that </w:t>
      </w:r>
      <w:r w:rsidRPr="006731C1">
        <w:rPr>
          <w:rFonts w:ascii="Times New Roman" w:eastAsia="Times New Roman" w:hAnsi="Times New Roman" w:cs="Times New Roman"/>
          <w:i/>
        </w:rPr>
        <w:t xml:space="preserve">a </w:t>
      </w:r>
      <w:r w:rsidRPr="006731C1">
        <w:rPr>
          <w:rFonts w:ascii="Times New Roman" w:eastAsia="Times New Roman" w:hAnsi="Times New Roman" w:cs="Times New Roman"/>
        </w:rPr>
        <w:t xml:space="preserve">occurs and causes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w:t>
      </w:r>
    </w:p>
    <w:p w14:paraId="44F56073" w14:textId="77777777" w:rsidR="008079A7" w:rsidRPr="006731C1" w:rsidRDefault="008079A7">
      <w:pPr>
        <w:widowControl w:val="0"/>
        <w:ind w:left="360"/>
        <w:rPr>
          <w:rFonts w:ascii="Times New Roman" w:eastAsia="Times New Roman" w:hAnsi="Times New Roman" w:cs="Times New Roman"/>
        </w:rPr>
      </w:pPr>
    </w:p>
    <w:p w14:paraId="1481E25D" w14:textId="77777777" w:rsidR="008079A7" w:rsidRPr="006731C1" w:rsidRDefault="00464D13" w:rsidP="00F96B10">
      <w:pPr>
        <w:widowControl w:val="0"/>
        <w:ind w:left="360"/>
        <w:outlineLvl w:val="0"/>
        <w:rPr>
          <w:rFonts w:ascii="Times New Roman" w:eastAsia="Times New Roman" w:hAnsi="Times New Roman" w:cs="Times New Roman"/>
        </w:rPr>
      </w:pPr>
      <w:proofErr w:type="gramStart"/>
      <w:r w:rsidRPr="006731C1">
        <w:rPr>
          <w:rFonts w:ascii="Times New Roman" w:eastAsia="Times New Roman" w:hAnsi="Times New Roman" w:cs="Times New Roman"/>
          <w:i/>
        </w:rPr>
        <w:t>P(</w:t>
      </w:r>
      <w:proofErr w:type="gramEnd"/>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 </w:t>
      </w:r>
      <w:r w:rsidRPr="006731C1">
        <w:rPr>
          <w:rFonts w:ascii="Times New Roman" w:eastAsia="Times New Roman" w:hAnsi="Times New Roman" w:cs="Times New Roman"/>
          <w:i/>
        </w:rPr>
        <w:t>P(</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proofErr w:type="gramEnd"/>
      <w:r w:rsidRPr="006731C1">
        <w:rPr>
          <w:rFonts w:ascii="Times New Roman" w:eastAsia="Times New Roman" w:hAnsi="Times New Roman" w:cs="Times New Roman"/>
        </w:rPr>
        <w:t xml:space="preserve"> + </w:t>
      </w:r>
      <w:r w:rsidRPr="006731C1">
        <w:rPr>
          <w:rFonts w:ascii="Times New Roman" w:eastAsia="Times New Roman" w:hAnsi="Times New Roman" w:cs="Times New Roman"/>
          <w:i/>
        </w:rPr>
        <w:t xml:space="preserve">P(a). </w:t>
      </w:r>
      <w:proofErr w:type="gram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a</w:t>
      </w:r>
      <w:proofErr w:type="gramEnd"/>
      <w:r w:rsidRPr="006731C1">
        <w:rPr>
          <w:rFonts w:ascii="Times New Roman" w:eastAsia="Times New Roman" w:hAnsi="Times New Roman" w:cs="Times New Roman"/>
        </w:rPr>
        <w:t xml:space="preserve"> - </w:t>
      </w:r>
      <w:r w:rsidRPr="006731C1">
        <w:rPr>
          <w:rFonts w:ascii="Times New Roman" w:eastAsia="Times New Roman" w:hAnsi="Times New Roman" w:cs="Times New Roman"/>
          <w:i/>
        </w:rPr>
        <w:t>P(</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w:t>
      </w:r>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proofErr w:type="gramEnd"/>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i/>
        </w:rPr>
        <w:t>P(</w:t>
      </w:r>
      <w:proofErr w:type="gramEnd"/>
      <w:r w:rsidRPr="006731C1">
        <w:rPr>
          <w:rFonts w:ascii="Times New Roman" w:eastAsia="Times New Roman" w:hAnsi="Times New Roman" w:cs="Times New Roman"/>
          <w:i/>
        </w:rPr>
        <w:t>a)</w:t>
      </w:r>
      <w:r w:rsidRPr="006731C1">
        <w:rPr>
          <w:rFonts w:ascii="Times New Roman" w:eastAsia="Times New Roman" w:hAnsi="Times New Roman" w:cs="Times New Roman"/>
        </w:rPr>
        <w:t>.</w:t>
      </w:r>
      <w:r w:rsidRPr="006731C1">
        <w:rPr>
          <w:rFonts w:ascii="Times New Roman" w:eastAsia="Times New Roman" w:hAnsi="Times New Roman" w:cs="Times New Roman"/>
          <w:i/>
        </w:rPr>
        <w:t xml:space="preserve"> </w:t>
      </w:r>
      <w:proofErr w:type="gram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a</w:t>
      </w:r>
      <w:proofErr w:type="gramEnd"/>
    </w:p>
    <w:p w14:paraId="55D5C14E" w14:textId="77777777" w:rsidR="008079A7" w:rsidRPr="006731C1" w:rsidRDefault="008079A7">
      <w:pPr>
        <w:widowControl w:val="0"/>
        <w:ind w:left="360"/>
        <w:rPr>
          <w:rFonts w:ascii="Times New Roman" w:eastAsia="Times New Roman" w:hAnsi="Times New Roman" w:cs="Times New Roman"/>
        </w:rPr>
      </w:pPr>
    </w:p>
    <w:p w14:paraId="0465BE08" w14:textId="30866837" w:rsidR="008079A7" w:rsidRPr="006731C1" w:rsidRDefault="00464D13" w:rsidP="00F96B10">
      <w:pPr>
        <w:widowControl w:val="0"/>
        <w:outlineLvl w:val="0"/>
        <w:rPr>
          <w:rFonts w:ascii="Times New Roman" w:eastAsia="Times New Roman" w:hAnsi="Times New Roman" w:cs="Times New Roman"/>
        </w:rPr>
      </w:pPr>
      <w:proofErr w:type="spellStart"/>
      <w:r w:rsidRPr="006731C1">
        <w:rPr>
          <w:rFonts w:ascii="Times New Roman" w:eastAsia="Times New Roman" w:hAnsi="Times New Roman" w:cs="Times New Roman"/>
        </w:rPr>
        <w:t>Conditionalizing</w:t>
      </w:r>
      <w:proofErr w:type="spellEnd"/>
      <w:r w:rsidRPr="006731C1">
        <w:rPr>
          <w:rFonts w:ascii="Times New Roman" w:eastAsia="Times New Roman" w:hAnsi="Times New Roman" w:cs="Times New Roman"/>
        </w:rPr>
        <w:t xml:space="preserve"> on the presence of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we obtain   </w:t>
      </w:r>
    </w:p>
    <w:p w14:paraId="4E37F393" w14:textId="77777777" w:rsidR="008079A7" w:rsidRPr="006731C1" w:rsidRDefault="008079A7">
      <w:pPr>
        <w:widowControl w:val="0"/>
        <w:ind w:left="360"/>
        <w:rPr>
          <w:rFonts w:ascii="Times New Roman" w:eastAsia="Times New Roman" w:hAnsi="Times New Roman" w:cs="Times New Roman"/>
        </w:rPr>
      </w:pPr>
    </w:p>
    <w:p w14:paraId="538830DB" w14:textId="77777777" w:rsidR="008079A7" w:rsidRPr="006731C1" w:rsidRDefault="00464D13" w:rsidP="00F96B10">
      <w:pPr>
        <w:widowControl w:val="0"/>
        <w:ind w:left="360"/>
        <w:outlineLvl w:val="0"/>
        <w:rPr>
          <w:rFonts w:ascii="Times New Roman" w:eastAsia="Times New Roman" w:hAnsi="Times New Roman" w:cs="Times New Roman"/>
          <w:i/>
          <w:vertAlign w:val="subscript"/>
        </w:rPr>
      </w:pPr>
      <w:proofErr w:type="gramStart"/>
      <w:r w:rsidRPr="006731C1">
        <w:rPr>
          <w:rFonts w:ascii="Times New Roman" w:eastAsia="Times New Roman" w:hAnsi="Times New Roman" w:cs="Times New Roman"/>
          <w:i/>
        </w:rPr>
        <w:t>P(</w:t>
      </w:r>
      <w:proofErr w:type="gramEnd"/>
      <w:r w:rsidRPr="006731C1">
        <w:rPr>
          <w:rFonts w:ascii="Times New Roman" w:eastAsia="Times New Roman" w:hAnsi="Times New Roman" w:cs="Times New Roman"/>
          <w:i/>
        </w:rPr>
        <w:t>e/</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r w:rsidRPr="006731C1">
        <w:rPr>
          <w:rFonts w:ascii="Times New Roman" w:eastAsia="Times New Roman" w:hAnsi="Times New Roman" w:cs="Times New Roman"/>
        </w:rPr>
        <w:t xml:space="preserve"> + </w:t>
      </w:r>
      <w:r w:rsidRPr="006731C1">
        <w:rPr>
          <w:rFonts w:ascii="Times New Roman" w:eastAsia="Times New Roman" w:hAnsi="Times New Roman" w:cs="Times New Roman"/>
          <w:i/>
        </w:rPr>
        <w:t>P(a/</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w:t>
      </w:r>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a</w:t>
      </w:r>
      <w:proofErr w:type="gramEnd"/>
      <w:r w:rsidRPr="006731C1">
        <w:rPr>
          <w:rFonts w:ascii="Times New Roman" w:eastAsia="Times New Roman" w:hAnsi="Times New Roman" w:cs="Times New Roman"/>
        </w:rPr>
        <w:t xml:space="preserve"> -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i/>
        </w:rPr>
        <w:t>P(</w:t>
      </w:r>
      <w:proofErr w:type="gramEnd"/>
      <w:r w:rsidRPr="006731C1">
        <w:rPr>
          <w:rFonts w:ascii="Times New Roman" w:eastAsia="Times New Roman" w:hAnsi="Times New Roman" w:cs="Times New Roman"/>
          <w:i/>
        </w:rPr>
        <w:t>a/</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 xml:space="preserve">). </w:t>
      </w:r>
      <w:proofErr w:type="gram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a</w:t>
      </w:r>
      <w:proofErr w:type="gramEnd"/>
    </w:p>
    <w:p w14:paraId="2AC73553" w14:textId="77777777" w:rsidR="008079A7" w:rsidRPr="006731C1" w:rsidRDefault="008079A7">
      <w:pPr>
        <w:widowControl w:val="0"/>
        <w:ind w:left="360"/>
        <w:rPr>
          <w:rFonts w:ascii="Times New Roman" w:eastAsia="Times New Roman" w:hAnsi="Times New Roman" w:cs="Times New Roman"/>
        </w:rPr>
      </w:pPr>
    </w:p>
    <w:p w14:paraId="37557CFB" w14:textId="77777777" w:rsidR="008079A7" w:rsidRPr="006731C1" w:rsidRDefault="00464D13" w:rsidP="00F96B10">
      <w:pPr>
        <w:widowControl w:val="0"/>
        <w:outlineLvl w:val="0"/>
        <w:rPr>
          <w:rFonts w:ascii="Times New Roman" w:eastAsia="Times New Roman" w:hAnsi="Times New Roman" w:cs="Times New Roman"/>
        </w:rPr>
      </w:pPr>
      <w:proofErr w:type="spellStart"/>
      <w:r w:rsidRPr="006731C1">
        <w:rPr>
          <w:rFonts w:ascii="Times New Roman" w:eastAsia="Times New Roman" w:hAnsi="Times New Roman" w:cs="Times New Roman"/>
        </w:rPr>
        <w:t>Conditionalizing</w:t>
      </w:r>
      <w:proofErr w:type="spellEnd"/>
      <w:r w:rsidRPr="006731C1">
        <w:rPr>
          <w:rFonts w:ascii="Times New Roman" w:eastAsia="Times New Roman" w:hAnsi="Times New Roman" w:cs="Times New Roman"/>
        </w:rPr>
        <w:t xml:space="preserve"> on the absence of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we obtain </w:t>
      </w:r>
    </w:p>
    <w:p w14:paraId="65A87C21" w14:textId="77777777" w:rsidR="008079A7" w:rsidRPr="006731C1" w:rsidRDefault="008079A7">
      <w:pPr>
        <w:widowControl w:val="0"/>
        <w:ind w:left="360"/>
        <w:rPr>
          <w:rFonts w:ascii="Times New Roman" w:eastAsia="Times New Roman" w:hAnsi="Times New Roman" w:cs="Times New Roman"/>
        </w:rPr>
      </w:pPr>
    </w:p>
    <w:p w14:paraId="4E0ACCA5" w14:textId="12CC65C2" w:rsidR="008079A7" w:rsidRPr="006731C1" w:rsidRDefault="00464D13" w:rsidP="006731C1">
      <w:pPr>
        <w:widowControl w:val="0"/>
        <w:ind w:left="360"/>
        <w:outlineLvl w:val="0"/>
        <w:rPr>
          <w:rFonts w:ascii="Times New Roman" w:eastAsia="Times New Roman" w:hAnsi="Times New Roman" w:cs="Times New Roman"/>
        </w:rPr>
      </w:pPr>
      <w:proofErr w:type="gramStart"/>
      <w:r w:rsidRPr="006731C1">
        <w:rPr>
          <w:rFonts w:ascii="Times New Roman" w:eastAsia="Times New Roman" w:hAnsi="Times New Roman" w:cs="Times New Roman"/>
          <w:i/>
        </w:rPr>
        <w:t>P(</w:t>
      </w:r>
      <w:proofErr w:type="gramEnd"/>
      <w:r w:rsidRPr="006731C1">
        <w:rPr>
          <w:rFonts w:ascii="Times New Roman" w:eastAsia="Times New Roman" w:hAnsi="Times New Roman" w:cs="Times New Roman"/>
          <w:i/>
        </w:rPr>
        <w:t xml:space="preserve">e/not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 xml:space="preserve">)= P(a/not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w:t>
      </w:r>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a</w:t>
      </w:r>
      <w:proofErr w:type="gramEnd"/>
      <w:r w:rsidR="00994F4C" w:rsidRPr="006731C1">
        <w:rPr>
          <w:rFonts w:ascii="Times New Roman" w:eastAsia="Times New Roman" w:hAnsi="Times New Roman" w:cs="Times New Roman"/>
        </w:rPr>
        <w:t xml:space="preserve"> </w:t>
      </w:r>
    </w:p>
    <w:p w14:paraId="0F59A811" w14:textId="77777777" w:rsidR="008079A7" w:rsidRPr="006731C1" w:rsidRDefault="008079A7">
      <w:pPr>
        <w:widowControl w:val="0"/>
        <w:ind w:left="360"/>
        <w:rPr>
          <w:rFonts w:ascii="Times New Roman" w:eastAsia="Times New Roman" w:hAnsi="Times New Roman" w:cs="Times New Roman"/>
        </w:rPr>
      </w:pPr>
    </w:p>
    <w:p w14:paraId="7D914AA5" w14:textId="77777777" w:rsidR="008079A7" w:rsidRPr="006731C1" w:rsidRDefault="00464D13" w:rsidP="00F96B10">
      <w:pPr>
        <w:widowControl w:val="0"/>
        <w:outlineLvl w:val="0"/>
        <w:rPr>
          <w:rFonts w:ascii="Times New Roman" w:eastAsia="Times New Roman" w:hAnsi="Times New Roman" w:cs="Times New Roman"/>
        </w:rPr>
      </w:pPr>
      <w:r w:rsidRPr="006731C1">
        <w:rPr>
          <w:rFonts w:ascii="Times New Roman" w:eastAsia="Times New Roman" w:hAnsi="Times New Roman" w:cs="Times New Roman"/>
        </w:rPr>
        <w:t>Defining (8.3</w:t>
      </w:r>
      <w:proofErr w:type="gramStart"/>
      <w:r w:rsidRPr="006731C1">
        <w:rPr>
          <w:rFonts w:ascii="Times New Roman" w:eastAsia="Times New Roman" w:hAnsi="Times New Roman" w:cs="Times New Roman"/>
        </w:rPr>
        <w:t xml:space="preserve">)  </w:t>
      </w:r>
      <w:r w:rsidRPr="006731C1">
        <w:rPr>
          <w:rFonts w:ascii="Times New Roman" w:eastAsia="Gungsuh" w:hAnsi="Times New Roman" w:cs="Times New Roman"/>
          <w:i/>
        </w:rPr>
        <w:t>∆p</w:t>
      </w:r>
      <w:proofErr w:type="gramEnd"/>
      <w:r w:rsidRPr="006731C1">
        <w:rPr>
          <w:rFonts w:ascii="Times New Roman" w:eastAsia="Gungsuh" w:hAnsi="Times New Roman" w:cs="Times New Roman"/>
          <w:i/>
        </w:rPr>
        <w:t>(</w:t>
      </w:r>
      <w:proofErr w:type="spellStart"/>
      <w:r w:rsidRPr="006731C1">
        <w:rPr>
          <w:rFonts w:ascii="Times New Roman" w:eastAsia="Gungsuh" w:hAnsi="Times New Roman" w:cs="Times New Roman"/>
          <w:i/>
        </w:rPr>
        <w:t>i</w:t>
      </w:r>
      <w:proofErr w:type="spellEnd"/>
      <w:r w:rsidRPr="006731C1">
        <w:rPr>
          <w:rFonts w:ascii="Times New Roman" w:eastAsia="Gungsuh" w:hAnsi="Times New Roman" w:cs="Times New Roman"/>
          <w:i/>
        </w:rPr>
        <w:t>)=  P(e/</w:t>
      </w:r>
      <w:proofErr w:type="spellStart"/>
      <w:r w:rsidRPr="006731C1">
        <w:rPr>
          <w:rFonts w:ascii="Times New Roman" w:eastAsia="Gungsuh" w:hAnsi="Times New Roman" w:cs="Times New Roman"/>
          <w:i/>
        </w:rPr>
        <w:t>i</w:t>
      </w:r>
      <w:proofErr w:type="spellEnd"/>
      <w:r w:rsidRPr="006731C1">
        <w:rPr>
          <w:rFonts w:ascii="Times New Roman" w:eastAsia="Gungsuh" w:hAnsi="Times New Roman" w:cs="Times New Roman"/>
          <w:i/>
        </w:rPr>
        <w:t xml:space="preserve">)- P(e/not </w:t>
      </w:r>
      <w:proofErr w:type="spellStart"/>
      <w:r w:rsidRPr="006731C1">
        <w:rPr>
          <w:rFonts w:ascii="Times New Roman" w:eastAsia="Gungsuh" w:hAnsi="Times New Roman" w:cs="Times New Roman"/>
          <w:i/>
        </w:rPr>
        <w:t>i</w:t>
      </w:r>
      <w:proofErr w:type="spellEnd"/>
      <w:r w:rsidRPr="006731C1">
        <w:rPr>
          <w:rFonts w:ascii="Times New Roman" w:eastAsia="Gungsuh" w:hAnsi="Times New Roman" w:cs="Times New Roman"/>
          <w:i/>
        </w:rPr>
        <w:t>),</w:t>
      </w:r>
      <w:r w:rsidRPr="006731C1">
        <w:rPr>
          <w:rFonts w:ascii="Times New Roman" w:eastAsia="Times New Roman" w:hAnsi="Times New Roman" w:cs="Times New Roman"/>
        </w:rPr>
        <w:t xml:space="preserve">  it follows that </w:t>
      </w:r>
    </w:p>
    <w:p w14:paraId="49E99E2B" w14:textId="77777777" w:rsidR="008079A7" w:rsidRPr="006731C1" w:rsidRDefault="008079A7">
      <w:pPr>
        <w:widowControl w:val="0"/>
        <w:ind w:left="360"/>
        <w:rPr>
          <w:rFonts w:ascii="Times New Roman" w:eastAsia="Times New Roman" w:hAnsi="Times New Roman" w:cs="Times New Roman"/>
        </w:rPr>
      </w:pPr>
    </w:p>
    <w:p w14:paraId="2265A5C6" w14:textId="77777777" w:rsidR="008079A7" w:rsidRPr="006731C1" w:rsidRDefault="00464D13">
      <w:pPr>
        <w:widowControl w:val="0"/>
        <w:ind w:left="360"/>
        <w:rPr>
          <w:rFonts w:ascii="Times New Roman" w:eastAsia="Times New Roman" w:hAnsi="Times New Roman" w:cs="Times New Roman"/>
        </w:rPr>
      </w:pPr>
      <w:r w:rsidRPr="006731C1">
        <w:rPr>
          <w:rFonts w:ascii="Times New Roman" w:eastAsia="Gungsuh" w:hAnsi="Times New Roman" w:cs="Times New Roman"/>
          <w:i/>
        </w:rPr>
        <w:t>∆p (</w:t>
      </w:r>
      <w:proofErr w:type="spellStart"/>
      <w:r w:rsidRPr="006731C1">
        <w:rPr>
          <w:rFonts w:ascii="Times New Roman" w:eastAsia="Gungsuh" w:hAnsi="Times New Roman" w:cs="Times New Roman"/>
          <w:i/>
        </w:rPr>
        <w:t>i</w:t>
      </w:r>
      <w:proofErr w:type="spellEnd"/>
      <w:r w:rsidRPr="006731C1">
        <w:rPr>
          <w:rFonts w:ascii="Times New Roman" w:eastAsia="Times New Roman" w:hAnsi="Times New Roman" w:cs="Times New Roman"/>
        </w:rPr>
        <w:t>)</w:t>
      </w:r>
      <w:proofErr w:type="gramStart"/>
      <w:r w:rsidRPr="006731C1">
        <w:rPr>
          <w:rFonts w:ascii="Times New Roman" w:eastAsia="Times New Roman" w:hAnsi="Times New Roman" w:cs="Times New Roman"/>
        </w:rPr>
        <w:t xml:space="preserve">=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proofErr w:type="gramEnd"/>
      <w:r w:rsidRPr="006731C1">
        <w:rPr>
          <w:rFonts w:ascii="Times New Roman" w:eastAsia="Times New Roman" w:hAnsi="Times New Roman" w:cs="Times New Roman"/>
        </w:rPr>
        <w:t xml:space="preserve"> + </w:t>
      </w:r>
      <w:r w:rsidRPr="006731C1">
        <w:rPr>
          <w:rFonts w:ascii="Times New Roman" w:eastAsia="Times New Roman" w:hAnsi="Times New Roman" w:cs="Times New Roman"/>
          <w:i/>
        </w:rPr>
        <w:t>P(a/</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 xml:space="preserve">). </w:t>
      </w:r>
      <w:proofErr w:type="gram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a</w:t>
      </w:r>
      <w:proofErr w:type="gramEnd"/>
      <w:r w:rsidRPr="006731C1">
        <w:rPr>
          <w:rFonts w:ascii="Times New Roman" w:eastAsia="Times New Roman" w:hAnsi="Times New Roman" w:cs="Times New Roman"/>
        </w:rPr>
        <w:t xml:space="preserve"> – </w:t>
      </w:r>
      <w:proofErr w:type="spell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r w:rsidRPr="006731C1">
        <w:rPr>
          <w:rFonts w:ascii="Times New Roman" w:eastAsia="Times New Roman" w:hAnsi="Times New Roman" w:cs="Times New Roman"/>
        </w:rPr>
        <w:t>.</w:t>
      </w:r>
      <w:r w:rsidRPr="006731C1">
        <w:rPr>
          <w:rFonts w:ascii="Times New Roman" w:eastAsia="Times New Roman" w:hAnsi="Times New Roman" w:cs="Times New Roman"/>
          <w:i/>
        </w:rPr>
        <w:t>P</w:t>
      </w:r>
      <w:proofErr w:type="spellEnd"/>
      <w:r w:rsidRPr="006731C1">
        <w:rPr>
          <w:rFonts w:ascii="Times New Roman" w:eastAsia="Times New Roman" w:hAnsi="Times New Roman" w:cs="Times New Roman"/>
          <w:i/>
        </w:rPr>
        <w:t>(a/</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w:t>
      </w:r>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a</w:t>
      </w:r>
      <w:proofErr w:type="gramEnd"/>
    </w:p>
    <w:p w14:paraId="309561B7" w14:textId="77777777" w:rsidR="008079A7" w:rsidRPr="006731C1" w:rsidRDefault="00464D13">
      <w:pPr>
        <w:widowControl w:val="0"/>
        <w:ind w:left="360"/>
        <w:rPr>
          <w:rFonts w:ascii="Times New Roman" w:eastAsia="Times New Roman" w:hAnsi="Times New Roman" w:cs="Times New Roman"/>
        </w:rPr>
      </w:pPr>
      <w:r w:rsidRPr="006731C1">
        <w:rPr>
          <w:rFonts w:ascii="Times New Roman" w:eastAsia="Times New Roman" w:hAnsi="Times New Roman" w:cs="Times New Roman"/>
        </w:rPr>
        <w:t xml:space="preserve"> - </w:t>
      </w:r>
      <w:proofErr w:type="gramStart"/>
      <w:r w:rsidRPr="006731C1">
        <w:rPr>
          <w:rFonts w:ascii="Times New Roman" w:eastAsia="Times New Roman" w:hAnsi="Times New Roman" w:cs="Times New Roman"/>
          <w:i/>
        </w:rPr>
        <w:t>P(</w:t>
      </w:r>
      <w:proofErr w:type="spellStart"/>
      <w:proofErr w:type="gramEnd"/>
      <w:r w:rsidRPr="006731C1">
        <w:rPr>
          <w:rFonts w:ascii="Times New Roman" w:eastAsia="Times New Roman" w:hAnsi="Times New Roman" w:cs="Times New Roman"/>
          <w:i/>
        </w:rPr>
        <w:t>a|not</w:t>
      </w:r>
      <w:proofErr w:type="spellEnd"/>
      <w:r w:rsidRPr="006731C1">
        <w:rPr>
          <w:rFonts w:ascii="Times New Roman" w:eastAsia="Times New Roman" w:hAnsi="Times New Roman" w:cs="Times New Roman"/>
          <w:i/>
        </w:rPr>
        <w:t xml:space="preserve">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 xml:space="preserve">). </w:t>
      </w:r>
      <w:proofErr w:type="gram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a</w:t>
      </w:r>
      <w:proofErr w:type="gramEnd"/>
      <w:r w:rsidRPr="006731C1">
        <w:rPr>
          <w:rFonts w:ascii="Times New Roman" w:eastAsia="Times New Roman" w:hAnsi="Times New Roman" w:cs="Times New Roman"/>
        </w:rPr>
        <w:t xml:space="preserve"> </w:t>
      </w:r>
    </w:p>
    <w:p w14:paraId="6DD27994" w14:textId="77777777" w:rsidR="008079A7" w:rsidRPr="006731C1" w:rsidRDefault="008079A7">
      <w:pPr>
        <w:widowControl w:val="0"/>
        <w:ind w:left="360"/>
        <w:rPr>
          <w:rFonts w:ascii="Times New Roman" w:eastAsia="Times New Roman" w:hAnsi="Times New Roman" w:cs="Times New Roman"/>
        </w:rPr>
      </w:pPr>
    </w:p>
    <w:p w14:paraId="3E8F0346" w14:textId="77777777" w:rsidR="008079A7" w:rsidRPr="006731C1" w:rsidRDefault="00464D13">
      <w:pPr>
        <w:widowControl w:val="0"/>
        <w:ind w:left="90"/>
        <w:rPr>
          <w:rFonts w:ascii="Times New Roman" w:eastAsia="Times New Roman" w:hAnsi="Times New Roman" w:cs="Times New Roman"/>
          <w:i/>
          <w:vertAlign w:val="subscript"/>
        </w:rPr>
      </w:pPr>
      <w:r w:rsidRPr="006731C1">
        <w:rPr>
          <w:rFonts w:ascii="Times New Roman" w:eastAsia="Times New Roman" w:hAnsi="Times New Roman" w:cs="Times New Roman"/>
        </w:rPr>
        <w:t xml:space="preserve">  = </w:t>
      </w:r>
      <w:r w:rsidRPr="006731C1">
        <w:rPr>
          <w:rFonts w:ascii="Times New Roman" w:eastAsia="Times New Roman" w:hAnsi="Times New Roman" w:cs="Times New Roman"/>
          <w:i/>
        </w:rPr>
        <w:t xml:space="preserve">[1 - </w:t>
      </w:r>
      <w:proofErr w:type="gramStart"/>
      <w:r w:rsidRPr="006731C1">
        <w:rPr>
          <w:rFonts w:ascii="Times New Roman" w:eastAsia="Times New Roman" w:hAnsi="Times New Roman" w:cs="Times New Roman"/>
          <w:i/>
        </w:rPr>
        <w:t>P(</w:t>
      </w:r>
      <w:proofErr w:type="gramEnd"/>
      <w:r w:rsidRPr="006731C1">
        <w:rPr>
          <w:rFonts w:ascii="Times New Roman" w:eastAsia="Times New Roman" w:hAnsi="Times New Roman" w:cs="Times New Roman"/>
          <w:i/>
        </w:rPr>
        <w:t>a/</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 p</w:t>
      </w:r>
      <w:r w:rsidRPr="006731C1">
        <w:rPr>
          <w:rFonts w:ascii="Times New Roman" w:eastAsia="Times New Roman" w:hAnsi="Times New Roman" w:cs="Times New Roman"/>
          <w:i/>
          <w:vertAlign w:val="subscript"/>
        </w:rPr>
        <w:t>a</w:t>
      </w:r>
      <w:r w:rsidRPr="006731C1">
        <w:rPr>
          <w:rFonts w:ascii="Times New Roman" w:eastAsia="Times New Roman" w:hAnsi="Times New Roman" w:cs="Times New Roman"/>
          <w:i/>
        </w:rPr>
        <w:t xml:space="preserve">]. </w:t>
      </w:r>
      <w:proofErr w:type="gram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proofErr w:type="gramEnd"/>
      <w:r w:rsidRPr="006731C1">
        <w:rPr>
          <w:rFonts w:ascii="Times New Roman" w:eastAsia="Times New Roman" w:hAnsi="Times New Roman" w:cs="Times New Roman"/>
        </w:rPr>
        <w:t xml:space="preserve"> + </w:t>
      </w:r>
      <w:r w:rsidRPr="006731C1">
        <w:rPr>
          <w:rFonts w:ascii="Times New Roman" w:eastAsia="Times New Roman" w:hAnsi="Times New Roman" w:cs="Times New Roman"/>
          <w:i/>
        </w:rPr>
        <w:t>[(P(a/</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 xml:space="preserve">) - P(a/ not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 p</w:t>
      </w:r>
      <w:r w:rsidRPr="006731C1">
        <w:rPr>
          <w:rFonts w:ascii="Times New Roman" w:eastAsia="Times New Roman" w:hAnsi="Times New Roman" w:cs="Times New Roman"/>
          <w:i/>
          <w:vertAlign w:val="subscript"/>
        </w:rPr>
        <w:t>a</w:t>
      </w:r>
    </w:p>
    <w:p w14:paraId="01C5B4B5" w14:textId="77777777" w:rsidR="008A0478" w:rsidRPr="006731C1" w:rsidRDefault="008A0478">
      <w:pPr>
        <w:widowControl w:val="0"/>
        <w:ind w:left="90"/>
        <w:rPr>
          <w:rFonts w:ascii="Times New Roman" w:eastAsia="Times New Roman" w:hAnsi="Times New Roman" w:cs="Times New Roman"/>
        </w:rPr>
      </w:pPr>
    </w:p>
    <w:p w14:paraId="0F7D6C79" w14:textId="77777777" w:rsidR="008079A7" w:rsidRPr="006731C1" w:rsidRDefault="00464D13">
      <w:pPr>
        <w:widowControl w:val="0"/>
        <w:ind w:left="90"/>
        <w:rPr>
          <w:rFonts w:ascii="Times New Roman" w:eastAsia="Times New Roman" w:hAnsi="Times New Roman" w:cs="Times New Roman"/>
        </w:rPr>
      </w:pPr>
      <w:r w:rsidRPr="006731C1">
        <w:rPr>
          <w:rFonts w:ascii="Times New Roman" w:eastAsia="Times New Roman" w:hAnsi="Times New Roman" w:cs="Times New Roman"/>
        </w:rPr>
        <w:t>Thus</w:t>
      </w:r>
    </w:p>
    <w:p w14:paraId="59B721D7" w14:textId="77777777" w:rsidR="008079A7" w:rsidRPr="006731C1" w:rsidRDefault="008079A7">
      <w:pPr>
        <w:widowControl w:val="0"/>
        <w:ind w:left="90"/>
        <w:rPr>
          <w:rFonts w:ascii="Times New Roman" w:eastAsia="Times New Roman" w:hAnsi="Times New Roman" w:cs="Times New Roman"/>
        </w:rPr>
      </w:pPr>
    </w:p>
    <w:p w14:paraId="619A24AC" w14:textId="77777777" w:rsidR="008079A7" w:rsidRPr="006731C1" w:rsidRDefault="00464D13" w:rsidP="006731C1">
      <w:pPr>
        <w:rPr>
          <w:rFonts w:ascii="Times New Roman" w:eastAsia="Times New Roman" w:hAnsi="Times New Roman" w:cs="Times New Roman"/>
          <w:i/>
        </w:rPr>
      </w:pPr>
      <w:r w:rsidRPr="006731C1">
        <w:rPr>
          <w:rFonts w:ascii="Times New Roman" w:eastAsia="Times New Roman" w:hAnsi="Times New Roman" w:cs="Times New Roman"/>
        </w:rPr>
        <w:t xml:space="preserve">        </w:t>
      </w:r>
      <w:proofErr w:type="gramStart"/>
      <w:r w:rsidRPr="006731C1">
        <w:rPr>
          <w:rFonts w:ascii="Times New Roman" w:hAnsi="Times New Roman" w:cs="Times New Roman"/>
          <w:i/>
        </w:rPr>
        <w:t>∆p(</w:t>
      </w:r>
      <w:proofErr w:type="spellStart"/>
      <w:proofErr w:type="gramEnd"/>
      <w:r w:rsidRPr="006731C1">
        <w:rPr>
          <w:rFonts w:ascii="Times New Roman" w:hAnsi="Times New Roman" w:cs="Times New Roman"/>
          <w:i/>
        </w:rPr>
        <w:t>i</w:t>
      </w:r>
      <w:proofErr w:type="spellEnd"/>
      <w:r w:rsidRPr="006731C1">
        <w:rPr>
          <w:rFonts w:ascii="Times New Roman" w:hAnsi="Times New Roman" w:cs="Times New Roman"/>
          <w:i/>
        </w:rPr>
        <w:t>)- [P(a/</w:t>
      </w:r>
      <w:proofErr w:type="spellStart"/>
      <w:r w:rsidRPr="006731C1">
        <w:rPr>
          <w:rFonts w:ascii="Times New Roman" w:hAnsi="Times New Roman" w:cs="Times New Roman"/>
          <w:i/>
        </w:rPr>
        <w:t>i</w:t>
      </w:r>
      <w:proofErr w:type="spellEnd"/>
      <w:r w:rsidRPr="006731C1">
        <w:rPr>
          <w:rFonts w:ascii="Times New Roman" w:hAnsi="Times New Roman" w:cs="Times New Roman"/>
          <w:i/>
        </w:rPr>
        <w:t xml:space="preserve">)- P(a/not </w:t>
      </w:r>
      <w:proofErr w:type="spellStart"/>
      <w:r w:rsidRPr="006731C1">
        <w:rPr>
          <w:rFonts w:ascii="Times New Roman" w:hAnsi="Times New Roman" w:cs="Times New Roman"/>
          <w:i/>
        </w:rPr>
        <w:t>i</w:t>
      </w:r>
      <w:proofErr w:type="spellEnd"/>
      <w:r w:rsidRPr="006731C1">
        <w:rPr>
          <w:rFonts w:ascii="Times New Roman" w:hAnsi="Times New Roman" w:cs="Times New Roman"/>
          <w:i/>
        </w:rPr>
        <w:t>)] p</w:t>
      </w:r>
      <w:r w:rsidRPr="006731C1">
        <w:rPr>
          <w:rFonts w:ascii="Times New Roman" w:eastAsia="Times New Roman" w:hAnsi="Times New Roman" w:cs="Times New Roman"/>
          <w:i/>
          <w:vertAlign w:val="subscript"/>
        </w:rPr>
        <w:t>a</w:t>
      </w:r>
      <w:r w:rsidRPr="006731C1">
        <w:rPr>
          <w:rFonts w:ascii="Times New Roman" w:eastAsia="Times New Roman" w:hAnsi="Times New Roman" w:cs="Times New Roman"/>
          <w:i/>
        </w:rPr>
        <w:t xml:space="preserve">  </w:t>
      </w:r>
    </w:p>
    <w:p w14:paraId="717DC614" w14:textId="77777777" w:rsidR="008079A7" w:rsidRPr="006731C1" w:rsidRDefault="00464D13" w:rsidP="006731C1">
      <w:pPr>
        <w:rPr>
          <w:rFonts w:ascii="Times New Roman" w:eastAsia="Times New Roman" w:hAnsi="Times New Roman" w:cs="Times New Roman"/>
        </w:rPr>
      </w:pPr>
      <w:proofErr w:type="gramStart"/>
      <w:r w:rsidRPr="00811B44">
        <w:rPr>
          <w:rFonts w:ascii="Times New Roman" w:eastAsia="Times New Roman" w:hAnsi="Times New Roman" w:cs="Times New Roman"/>
          <w:i/>
        </w:rPr>
        <w:t>p</w:t>
      </w:r>
      <w:r w:rsidRPr="00811B44">
        <w:rPr>
          <w:rFonts w:ascii="Times New Roman" w:eastAsia="Times New Roman" w:hAnsi="Times New Roman" w:cs="Times New Roman"/>
          <w:i/>
          <w:vertAlign w:val="subscript"/>
        </w:rPr>
        <w:t>i</w:t>
      </w:r>
      <w:proofErr w:type="gramEnd"/>
      <w:r w:rsidRPr="006731C1">
        <w:rPr>
          <w:rFonts w:ascii="Times New Roman" w:eastAsia="Times New Roman" w:hAnsi="Times New Roman" w:cs="Times New Roman"/>
          <w:vertAlign w:val="subscript"/>
        </w:rPr>
        <w:t xml:space="preserve">  =     </w:t>
      </w:r>
      <w:r w:rsidRPr="006731C1">
        <w:rPr>
          <w:rFonts w:ascii="Times New Roman" w:eastAsia="Times New Roman" w:hAnsi="Times New Roman" w:cs="Times New Roman"/>
        </w:rPr>
        <w:t>------------------------------------------</w:t>
      </w:r>
    </w:p>
    <w:p w14:paraId="0124E72E" w14:textId="77777777" w:rsidR="008079A7" w:rsidRPr="006731C1" w:rsidRDefault="00464D13" w:rsidP="006731C1">
      <w:pPr>
        <w:rPr>
          <w:rFonts w:ascii="Times New Roman" w:eastAsia="Times New Roman" w:hAnsi="Times New Roman" w:cs="Times New Roman"/>
          <w:i/>
        </w:rPr>
      </w:pPr>
      <w:r w:rsidRPr="006731C1">
        <w:rPr>
          <w:rFonts w:ascii="Times New Roman" w:eastAsia="Times New Roman" w:hAnsi="Times New Roman" w:cs="Times New Roman"/>
        </w:rPr>
        <w:t xml:space="preserve">                          </w:t>
      </w:r>
      <w:r w:rsidRPr="006731C1">
        <w:rPr>
          <w:rFonts w:ascii="Times New Roman" w:eastAsia="Times New Roman" w:hAnsi="Times New Roman" w:cs="Times New Roman"/>
          <w:i/>
        </w:rPr>
        <w:t>1-</w:t>
      </w:r>
      <w:proofErr w:type="gramStart"/>
      <w:r w:rsidRPr="006731C1">
        <w:rPr>
          <w:rFonts w:ascii="Times New Roman" w:eastAsia="Times New Roman" w:hAnsi="Times New Roman" w:cs="Times New Roman"/>
          <w:i/>
        </w:rPr>
        <w:t>P(</w:t>
      </w:r>
      <w:proofErr w:type="gramEnd"/>
      <w:r w:rsidRPr="006731C1">
        <w:rPr>
          <w:rFonts w:ascii="Times New Roman" w:eastAsia="Times New Roman" w:hAnsi="Times New Roman" w:cs="Times New Roman"/>
          <w:i/>
        </w:rPr>
        <w:t>a) p</w:t>
      </w:r>
      <w:r w:rsidRPr="006731C1">
        <w:rPr>
          <w:rFonts w:ascii="Times New Roman" w:eastAsia="Times New Roman" w:hAnsi="Times New Roman" w:cs="Times New Roman"/>
          <w:i/>
          <w:vertAlign w:val="subscript"/>
        </w:rPr>
        <w:t>a</w:t>
      </w:r>
    </w:p>
    <w:p w14:paraId="7FC57133" w14:textId="77777777" w:rsidR="008079A7" w:rsidRPr="006731C1" w:rsidRDefault="008079A7">
      <w:pPr>
        <w:widowControl w:val="0"/>
        <w:ind w:left="90"/>
        <w:rPr>
          <w:rFonts w:ascii="Times New Roman" w:eastAsia="Times New Roman" w:hAnsi="Times New Roman" w:cs="Times New Roman"/>
        </w:rPr>
      </w:pPr>
    </w:p>
    <w:p w14:paraId="5494B926" w14:textId="1178E23D" w:rsidR="008079A7" w:rsidRPr="006731C1" w:rsidRDefault="00464D13">
      <w:pPr>
        <w:widowControl w:val="0"/>
        <w:ind w:left="90"/>
        <w:rPr>
          <w:rFonts w:ascii="Times New Roman" w:eastAsia="Times New Roman" w:hAnsi="Times New Roman" w:cs="Times New Roman"/>
        </w:rPr>
      </w:pPr>
      <w:r w:rsidRPr="006731C1">
        <w:rPr>
          <w:rFonts w:ascii="Times New Roman" w:eastAsia="Times New Roman" w:hAnsi="Times New Roman" w:cs="Times New Roman"/>
        </w:rPr>
        <w:t>Now consider the special case in which</w:t>
      </w:r>
      <w:r w:rsidR="00994F4C" w:rsidRPr="006731C1">
        <w:rPr>
          <w:rFonts w:ascii="Times New Roman" w:eastAsia="Times New Roman" w:hAnsi="Times New Roman" w:cs="Times New Roman"/>
        </w:rPr>
        <w:t xml:space="preserve"> the probabilities with </w:t>
      </w:r>
      <w:proofErr w:type="gramStart"/>
      <w:r w:rsidR="00994F4C" w:rsidRPr="006731C1">
        <w:rPr>
          <w:rFonts w:ascii="Times New Roman" w:eastAsia="Times New Roman" w:hAnsi="Times New Roman" w:cs="Times New Roman"/>
        </w:rPr>
        <w:t xml:space="preserve">which </w:t>
      </w:r>
      <w:r w:rsidRPr="006731C1">
        <w:rPr>
          <w:rFonts w:ascii="Times New Roman" w:eastAsia="Times New Roman" w:hAnsi="Times New Roman" w:cs="Times New Roman"/>
        </w:rPr>
        <w:t xml:space="preserve"> </w:t>
      </w:r>
      <w:r w:rsidRPr="006731C1">
        <w:rPr>
          <w:rFonts w:ascii="Times New Roman" w:eastAsia="Times New Roman" w:hAnsi="Times New Roman" w:cs="Times New Roman"/>
          <w:i/>
        </w:rPr>
        <w:t>a</w:t>
      </w:r>
      <w:proofErr w:type="gramEnd"/>
      <w:r w:rsidRPr="006731C1">
        <w:rPr>
          <w:rFonts w:ascii="Times New Roman" w:eastAsia="Times New Roman" w:hAnsi="Times New Roman" w:cs="Times New Roman"/>
        </w:rPr>
        <w:t xml:space="preserve"> and </w:t>
      </w:r>
      <w:r w:rsidRPr="006731C1">
        <w:rPr>
          <w:rFonts w:ascii="Times New Roman" w:eastAsia="Times New Roman" w:hAnsi="Times New Roman" w:cs="Times New Roman"/>
          <w:i/>
        </w:rPr>
        <w:t xml:space="preserve">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 xml:space="preserve">  </w:t>
      </w:r>
      <w:r w:rsidRPr="006731C1">
        <w:rPr>
          <w:rFonts w:ascii="Times New Roman" w:eastAsia="Times New Roman" w:hAnsi="Times New Roman" w:cs="Times New Roman"/>
        </w:rPr>
        <w:t xml:space="preserve">occur </w:t>
      </w:r>
      <w:r w:rsidR="00994F4C" w:rsidRPr="006731C1">
        <w:rPr>
          <w:rFonts w:ascii="Times New Roman" w:eastAsia="Times New Roman" w:hAnsi="Times New Roman" w:cs="Times New Roman"/>
        </w:rPr>
        <w:t xml:space="preserve">are independent  </w:t>
      </w:r>
      <w:r w:rsidRPr="006731C1">
        <w:rPr>
          <w:rFonts w:ascii="Times New Roman" w:eastAsia="Times New Roman" w:hAnsi="Times New Roman" w:cs="Times New Roman"/>
        </w:rPr>
        <w:t xml:space="preserve">so that  </w:t>
      </w:r>
      <w:r w:rsidRPr="006731C1">
        <w:rPr>
          <w:rFonts w:ascii="Times New Roman" w:eastAsia="Times New Roman" w:hAnsi="Times New Roman" w:cs="Times New Roman"/>
          <w:i/>
        </w:rPr>
        <w:t>(P(a/</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w:t>
      </w:r>
      <w:r w:rsidRPr="006731C1">
        <w:rPr>
          <w:rFonts w:ascii="Times New Roman" w:eastAsia="Times New Roman" w:hAnsi="Times New Roman" w:cs="Times New Roman"/>
        </w:rPr>
        <w:t xml:space="preserve"> = </w:t>
      </w:r>
      <w:r w:rsidRPr="006731C1">
        <w:rPr>
          <w:rFonts w:ascii="Times New Roman" w:eastAsia="Times New Roman" w:hAnsi="Times New Roman" w:cs="Times New Roman"/>
          <w:i/>
        </w:rPr>
        <w:t xml:space="preserve">P(a/ not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w:t>
      </w:r>
      <w:r w:rsidRPr="006731C1">
        <w:rPr>
          <w:rFonts w:ascii="Times New Roman" w:eastAsia="Times New Roman" w:hAnsi="Times New Roman" w:cs="Times New Roman"/>
        </w:rPr>
        <w:t xml:space="preserve"> Then</w:t>
      </w:r>
    </w:p>
    <w:p w14:paraId="688FC357" w14:textId="77777777" w:rsidR="008079A7" w:rsidRPr="006731C1" w:rsidRDefault="008079A7">
      <w:pPr>
        <w:widowControl w:val="0"/>
        <w:ind w:left="90"/>
        <w:rPr>
          <w:rFonts w:ascii="Times New Roman" w:eastAsia="Times New Roman" w:hAnsi="Times New Roman" w:cs="Times New Roman"/>
        </w:rPr>
      </w:pPr>
    </w:p>
    <w:p w14:paraId="6E45C6F4" w14:textId="77777777" w:rsidR="008079A7" w:rsidRPr="006731C1" w:rsidRDefault="00464D13">
      <w:pPr>
        <w:widowControl w:val="0"/>
        <w:ind w:left="90"/>
        <w:rPr>
          <w:rFonts w:ascii="Times New Roman" w:eastAsia="Times New Roman" w:hAnsi="Times New Roman" w:cs="Times New Roman"/>
        </w:rPr>
      </w:pPr>
      <w:proofErr w:type="gram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proofErr w:type="gramEnd"/>
      <w:r w:rsidRPr="006731C1">
        <w:rPr>
          <w:rFonts w:ascii="Times New Roman" w:eastAsia="Times New Roman" w:hAnsi="Times New Roman" w:cs="Times New Roman"/>
        </w:rPr>
        <w:t xml:space="preserve"> =  </w:t>
      </w:r>
      <w:r w:rsidRPr="006731C1">
        <w:rPr>
          <w:rFonts w:ascii="Times New Roman" w:eastAsia="Gungsuh" w:hAnsi="Times New Roman" w:cs="Times New Roman"/>
          <w:i/>
        </w:rPr>
        <w:t>∆P(</w:t>
      </w:r>
      <w:proofErr w:type="spellStart"/>
      <w:r w:rsidRPr="006731C1">
        <w:rPr>
          <w:rFonts w:ascii="Times New Roman" w:eastAsia="Gungsuh" w:hAnsi="Times New Roman" w:cs="Times New Roman"/>
          <w:i/>
        </w:rPr>
        <w:t>i</w:t>
      </w:r>
      <w:proofErr w:type="spellEnd"/>
      <w:r w:rsidRPr="006731C1">
        <w:rPr>
          <w:rFonts w:ascii="Times New Roman" w:eastAsia="Gungsuh" w:hAnsi="Times New Roman" w:cs="Times New Roman"/>
          <w:i/>
        </w:rPr>
        <w:t>)/ 1-P(a)</w:t>
      </w:r>
      <w:r w:rsidRPr="006731C1">
        <w:rPr>
          <w:rFonts w:ascii="Times New Roman" w:eastAsia="Times New Roman" w:hAnsi="Times New Roman" w:cs="Times New Roman"/>
        </w:rPr>
        <w:t xml:space="preserve">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a</w:t>
      </w:r>
      <w:r w:rsidRPr="006731C1">
        <w:rPr>
          <w:rFonts w:ascii="Times New Roman" w:eastAsia="Times New Roman" w:hAnsi="Times New Roman" w:cs="Times New Roman"/>
        </w:rPr>
        <w:t>.</w:t>
      </w:r>
    </w:p>
    <w:p w14:paraId="05EE837E" w14:textId="77777777" w:rsidR="008079A7" w:rsidRPr="006731C1" w:rsidRDefault="008079A7">
      <w:pPr>
        <w:widowControl w:val="0"/>
        <w:ind w:left="90"/>
        <w:rPr>
          <w:rFonts w:ascii="Times New Roman" w:eastAsia="Times New Roman" w:hAnsi="Times New Roman" w:cs="Times New Roman"/>
        </w:rPr>
      </w:pPr>
    </w:p>
    <w:p w14:paraId="2A372E33" w14:textId="77777777" w:rsidR="008079A7" w:rsidRPr="006731C1" w:rsidRDefault="00464D13">
      <w:pPr>
        <w:widowControl w:val="0"/>
        <w:ind w:left="90"/>
        <w:rPr>
          <w:rFonts w:ascii="Times New Roman" w:eastAsia="Times New Roman" w:hAnsi="Times New Roman" w:cs="Times New Roman"/>
        </w:rPr>
      </w:pPr>
      <w:proofErr w:type="gram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a</w:t>
      </w:r>
      <w:proofErr w:type="gramEnd"/>
      <w:r w:rsidRPr="006731C1">
        <w:rPr>
          <w:rFonts w:ascii="Times New Roman" w:eastAsia="Times New Roman" w:hAnsi="Times New Roman" w:cs="Times New Roman"/>
        </w:rPr>
        <w:t xml:space="preserve"> cannot be estimated  from the frequency data available but since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is caused either by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 xml:space="preserve"> </w:t>
      </w:r>
      <w:r w:rsidRPr="006731C1">
        <w:rPr>
          <w:rFonts w:ascii="Times New Roman" w:eastAsia="Times New Roman" w:hAnsi="Times New Roman" w:cs="Times New Roman"/>
        </w:rPr>
        <w:t xml:space="preserve">or </w:t>
      </w:r>
      <w:r w:rsidRPr="006731C1">
        <w:rPr>
          <w:rFonts w:ascii="Times New Roman" w:eastAsia="Times New Roman" w:hAnsi="Times New Roman" w:cs="Times New Roman"/>
          <w:i/>
        </w:rPr>
        <w:t>a</w:t>
      </w:r>
      <w:r w:rsidRPr="006731C1">
        <w:rPr>
          <w:rFonts w:ascii="Times New Roman" w:eastAsia="Times New Roman" w:hAnsi="Times New Roman" w:cs="Times New Roman"/>
        </w:rPr>
        <w:t xml:space="preserve">, we can replace </w:t>
      </w:r>
      <w:r w:rsidRPr="006731C1">
        <w:rPr>
          <w:rFonts w:ascii="Times New Roman" w:eastAsia="Times New Roman" w:hAnsi="Times New Roman" w:cs="Times New Roman"/>
          <w:i/>
        </w:rPr>
        <w:t xml:space="preserve">P(a). </w:t>
      </w:r>
      <w:proofErr w:type="gram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a</w:t>
      </w:r>
      <w:proofErr w:type="gramEnd"/>
      <w:r w:rsidRPr="006731C1">
        <w:rPr>
          <w:rFonts w:ascii="Times New Roman" w:eastAsia="Times New Roman" w:hAnsi="Times New Roman" w:cs="Times New Roman"/>
        </w:rPr>
        <w:t xml:space="preserve"> with </w:t>
      </w:r>
      <w:r w:rsidRPr="006731C1">
        <w:rPr>
          <w:rFonts w:ascii="Times New Roman" w:eastAsia="Times New Roman" w:hAnsi="Times New Roman" w:cs="Times New Roman"/>
          <w:i/>
        </w:rPr>
        <w:t xml:space="preserve">P(e/not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yielding </w:t>
      </w:r>
    </w:p>
    <w:p w14:paraId="21F42190" w14:textId="77777777" w:rsidR="008079A7" w:rsidRPr="006731C1" w:rsidRDefault="008079A7">
      <w:pPr>
        <w:widowControl w:val="0"/>
        <w:ind w:left="90"/>
        <w:rPr>
          <w:rFonts w:ascii="Times New Roman" w:eastAsia="Times New Roman" w:hAnsi="Times New Roman" w:cs="Times New Roman"/>
        </w:rPr>
      </w:pPr>
    </w:p>
    <w:p w14:paraId="2DB84C48" w14:textId="77777777" w:rsidR="008079A7" w:rsidRPr="006731C1" w:rsidRDefault="00464D13">
      <w:pPr>
        <w:widowControl w:val="0"/>
        <w:ind w:left="90"/>
        <w:rPr>
          <w:rFonts w:ascii="Times New Roman" w:eastAsia="Times New Roman" w:hAnsi="Times New Roman" w:cs="Times New Roman"/>
        </w:rPr>
      </w:pPr>
      <w:r w:rsidRPr="006731C1">
        <w:rPr>
          <w:rFonts w:ascii="Times New Roman" w:eastAsia="Times New Roman" w:hAnsi="Times New Roman" w:cs="Times New Roman"/>
        </w:rPr>
        <w:t>(8.4)</w:t>
      </w:r>
      <w:r w:rsidRPr="006731C1">
        <w:rPr>
          <w:rFonts w:ascii="Times New Roman" w:eastAsia="Times New Roman" w:hAnsi="Times New Roman" w:cs="Times New Roman"/>
          <w:i/>
        </w:rPr>
        <w:t xml:space="preserve"> </w:t>
      </w:r>
      <w:proofErr w:type="gram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proofErr w:type="gramEnd"/>
      <w:r w:rsidRPr="006731C1">
        <w:rPr>
          <w:rFonts w:ascii="Times New Roman" w:eastAsia="Times New Roman" w:hAnsi="Times New Roman" w:cs="Times New Roman"/>
        </w:rPr>
        <w:t xml:space="preserve"> =  </w:t>
      </w:r>
      <w:r w:rsidRPr="006731C1">
        <w:rPr>
          <w:rFonts w:ascii="Times New Roman" w:eastAsia="Gungsuh" w:hAnsi="Times New Roman" w:cs="Times New Roman"/>
          <w:i/>
        </w:rPr>
        <w:t>∆ p (</w:t>
      </w:r>
      <w:proofErr w:type="spellStart"/>
      <w:r w:rsidRPr="006731C1">
        <w:rPr>
          <w:rFonts w:ascii="Times New Roman" w:eastAsia="Gungsuh" w:hAnsi="Times New Roman" w:cs="Times New Roman"/>
          <w:i/>
        </w:rPr>
        <w:t>i</w:t>
      </w:r>
      <w:proofErr w:type="spellEnd"/>
      <w:r w:rsidRPr="006731C1">
        <w:rPr>
          <w:rFonts w:ascii="Times New Roman" w:eastAsia="Gungsuh" w:hAnsi="Times New Roman" w:cs="Times New Roman"/>
          <w:i/>
        </w:rPr>
        <w:t xml:space="preserve">) / [1- P(e/not </w:t>
      </w:r>
      <w:proofErr w:type="spellStart"/>
      <w:r w:rsidRPr="006731C1">
        <w:rPr>
          <w:rFonts w:ascii="Times New Roman" w:eastAsia="Gungsuh" w:hAnsi="Times New Roman" w:cs="Times New Roman"/>
          <w:i/>
        </w:rPr>
        <w:t>i</w:t>
      </w:r>
      <w:proofErr w:type="spellEnd"/>
      <w:r w:rsidRPr="006731C1">
        <w:rPr>
          <w:rFonts w:ascii="Times New Roman" w:eastAsia="Gungsuh" w:hAnsi="Times New Roman" w:cs="Times New Roman"/>
          <w:i/>
        </w:rPr>
        <w:t>)]</w:t>
      </w:r>
      <w:r w:rsidRPr="006731C1">
        <w:rPr>
          <w:rFonts w:ascii="Times New Roman" w:eastAsia="Times New Roman" w:hAnsi="Times New Roman" w:cs="Times New Roman"/>
        </w:rPr>
        <w:t xml:space="preserve"> </w:t>
      </w:r>
    </w:p>
    <w:p w14:paraId="18B2435F" w14:textId="77777777" w:rsidR="008A0478" w:rsidRPr="006731C1" w:rsidRDefault="008A0478">
      <w:pPr>
        <w:widowControl w:val="0"/>
        <w:ind w:left="90"/>
        <w:rPr>
          <w:rFonts w:ascii="Times New Roman" w:eastAsia="Times New Roman" w:hAnsi="Times New Roman" w:cs="Times New Roman"/>
        </w:rPr>
      </w:pPr>
    </w:p>
    <w:p w14:paraId="6E9BADD0" w14:textId="4D336AA3" w:rsidR="00703CAC" w:rsidRPr="006731C1" w:rsidRDefault="008A0478">
      <w:pPr>
        <w:widowControl w:val="0"/>
        <w:ind w:left="90"/>
        <w:rPr>
          <w:rFonts w:ascii="Times New Roman" w:eastAsia="Times New Roman" w:hAnsi="Times New Roman" w:cs="Times New Roman"/>
        </w:rPr>
      </w:pPr>
      <w:r w:rsidRPr="006731C1">
        <w:rPr>
          <w:rFonts w:ascii="Times New Roman" w:eastAsia="Times New Roman" w:hAnsi="Times New Roman" w:cs="Times New Roman"/>
        </w:rPr>
        <w:t>Thus under the specified assumptions  (8.4)</w:t>
      </w:r>
      <w:r w:rsidRPr="006731C1">
        <w:rPr>
          <w:rFonts w:ascii="Times New Roman" w:eastAsia="Times New Roman" w:hAnsi="Times New Roman" w:cs="Times New Roman"/>
          <w:i/>
        </w:rPr>
        <w:t xml:space="preserve"> </w:t>
      </w:r>
      <w:r w:rsidRPr="006731C1">
        <w:rPr>
          <w:rFonts w:ascii="Times New Roman" w:eastAsia="Times New Roman" w:hAnsi="Times New Roman" w:cs="Times New Roman"/>
        </w:rPr>
        <w:t xml:space="preserve">is a normatively correct estimate for causal power,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r w:rsidR="00703CAC" w:rsidRPr="006731C1">
        <w:rPr>
          <w:rFonts w:ascii="Times New Roman" w:eastAsia="Times New Roman" w:hAnsi="Times New Roman" w:cs="Times New Roman"/>
        </w:rPr>
        <w:t xml:space="preserve"> </w:t>
      </w:r>
      <w:r w:rsidR="00703CAC" w:rsidRPr="006731C1">
        <w:rPr>
          <w:rStyle w:val="FootnoteReference"/>
          <w:rFonts w:ascii="Times New Roman" w:eastAsia="Times New Roman" w:hAnsi="Times New Roman" w:cs="Times New Roman"/>
        </w:rPr>
        <w:footnoteReference w:id="31"/>
      </w:r>
      <w:r w:rsidR="00703CAC" w:rsidRPr="006731C1">
        <w:rPr>
          <w:rFonts w:ascii="Times New Roman" w:eastAsia="Times New Roman" w:hAnsi="Times New Roman" w:cs="Times New Roman"/>
        </w:rPr>
        <w:tab/>
      </w:r>
    </w:p>
    <w:p w14:paraId="1E830E8B" w14:textId="658C0A36" w:rsidR="008079A7" w:rsidRPr="006731C1" w:rsidRDefault="00464D13" w:rsidP="00C66C70">
      <w:pPr>
        <w:widowControl w:val="0"/>
        <w:ind w:left="90" w:firstLine="630"/>
        <w:rPr>
          <w:rFonts w:ascii="Times New Roman" w:eastAsia="Times New Roman" w:hAnsi="Times New Roman" w:cs="Times New Roman"/>
        </w:rPr>
      </w:pPr>
      <w:r w:rsidRPr="006731C1">
        <w:rPr>
          <w:rFonts w:ascii="Times New Roman" w:eastAsia="Times New Roman" w:hAnsi="Times New Roman" w:cs="Times New Roman"/>
        </w:rPr>
        <w:t xml:space="preserve">In many empirical studies (including Cheng’s), subjects are presented with frequency information in some format about the patterns of co-occurrence between a candidate cause, </w:t>
      </w:r>
      <w:r w:rsidRPr="006731C1">
        <w:rPr>
          <w:rFonts w:ascii="Times New Roman" w:eastAsia="Times New Roman" w:hAnsi="Times New Roman" w:cs="Times New Roman"/>
          <w:i/>
        </w:rPr>
        <w:t>c</w:t>
      </w:r>
      <w:r w:rsidRPr="006731C1">
        <w:rPr>
          <w:rFonts w:ascii="Times New Roman" w:eastAsia="Times New Roman" w:hAnsi="Times New Roman" w:cs="Times New Roman"/>
        </w:rPr>
        <w:t xml:space="preserve"> and an effect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and are then asked to estimate (what is called) the “causal strength” of the relationship between </w:t>
      </w:r>
      <w:r w:rsidRPr="006731C1">
        <w:rPr>
          <w:rFonts w:ascii="Times New Roman" w:eastAsia="Times New Roman" w:hAnsi="Times New Roman" w:cs="Times New Roman"/>
          <w:i/>
        </w:rPr>
        <w:t>c</w:t>
      </w:r>
      <w:r w:rsidRPr="006731C1">
        <w:rPr>
          <w:rFonts w:ascii="Times New Roman" w:eastAsia="Times New Roman" w:hAnsi="Times New Roman" w:cs="Times New Roman"/>
        </w:rPr>
        <w:t xml:space="preserve"> and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Cheng’s model claims that such causal strength judgments track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r w:rsidRPr="006731C1">
        <w:rPr>
          <w:rFonts w:ascii="Times New Roman" w:eastAsia="Times New Roman" w:hAnsi="Times New Roman" w:cs="Times New Roman"/>
        </w:rPr>
        <w:t xml:space="preserve">, causal power. As we shall see, there is disagreement about the verbal probe </w:t>
      </w:r>
      <w:proofErr w:type="gramStart"/>
      <w:r w:rsidRPr="006731C1">
        <w:rPr>
          <w:rFonts w:ascii="Times New Roman" w:eastAsia="Times New Roman" w:hAnsi="Times New Roman" w:cs="Times New Roman"/>
        </w:rPr>
        <w:t>that  is</w:t>
      </w:r>
      <w:proofErr w:type="gramEnd"/>
      <w:r w:rsidRPr="006731C1">
        <w:rPr>
          <w:rFonts w:ascii="Times New Roman" w:eastAsia="Times New Roman" w:hAnsi="Times New Roman" w:cs="Times New Roman"/>
        </w:rPr>
        <w:t xml:space="preserve"> most appropriate for eliciting such judgments, but a commonly used question is some variant of  </w:t>
      </w:r>
      <w:r w:rsidR="00994F4C"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On a seven point scale, how appropriate would it be to describe the relationship between </w:t>
      </w:r>
      <w:r w:rsidRPr="006731C1">
        <w:rPr>
          <w:rFonts w:ascii="Times New Roman" w:eastAsia="Times New Roman" w:hAnsi="Times New Roman" w:cs="Times New Roman"/>
          <w:i/>
        </w:rPr>
        <w:t>c</w:t>
      </w:r>
      <w:r w:rsidRPr="006731C1">
        <w:rPr>
          <w:rFonts w:ascii="Times New Roman" w:eastAsia="Times New Roman" w:hAnsi="Times New Roman" w:cs="Times New Roman"/>
        </w:rPr>
        <w:t xml:space="preserve"> and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as one in which </w:t>
      </w:r>
      <w:r w:rsidRPr="006731C1">
        <w:rPr>
          <w:rFonts w:ascii="Times New Roman" w:eastAsia="Times New Roman" w:hAnsi="Times New Roman" w:cs="Times New Roman"/>
          <w:i/>
        </w:rPr>
        <w:t xml:space="preserve">c </w:t>
      </w:r>
      <w:r w:rsidRPr="006731C1">
        <w:rPr>
          <w:rFonts w:ascii="Times New Roman" w:eastAsia="Times New Roman" w:hAnsi="Times New Roman" w:cs="Times New Roman"/>
        </w:rPr>
        <w:t xml:space="preserve">causes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Cheng’s model, as well as a number of other competing models, aim at (among other </w:t>
      </w:r>
      <w:proofErr w:type="spellStart"/>
      <w:r w:rsidRPr="006731C1">
        <w:rPr>
          <w:rFonts w:ascii="Times New Roman" w:eastAsia="Times New Roman" w:hAnsi="Times New Roman" w:cs="Times New Roman"/>
        </w:rPr>
        <w:t>explananda</w:t>
      </w:r>
      <w:proofErr w:type="spellEnd"/>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rPr>
        <w:t>describing  patterns</w:t>
      </w:r>
      <w:proofErr w:type="gramEnd"/>
      <w:r w:rsidRPr="006731C1">
        <w:rPr>
          <w:rFonts w:ascii="Times New Roman" w:eastAsia="Times New Roman" w:hAnsi="Times New Roman" w:cs="Times New Roman"/>
        </w:rPr>
        <w:t xml:space="preserve"> of causal strength judgments and the representations and computations that underlie these.  In many cases, what researchers aim to fit is something like average judgments across subjects—a practice that I comment on below. </w:t>
      </w:r>
    </w:p>
    <w:p w14:paraId="24D1B7D3" w14:textId="3661D3A2" w:rsidR="008079A7" w:rsidRPr="006731C1" w:rsidRDefault="00464D13">
      <w:pPr>
        <w:widowControl w:val="0"/>
        <w:ind w:left="90"/>
        <w:rPr>
          <w:rFonts w:ascii="Times New Roman" w:eastAsia="Times New Roman" w:hAnsi="Times New Roman" w:cs="Times New Roman"/>
        </w:rPr>
      </w:pPr>
      <w:r w:rsidRPr="006731C1">
        <w:rPr>
          <w:rFonts w:ascii="Times New Roman" w:eastAsia="Times New Roman" w:hAnsi="Times New Roman" w:cs="Times New Roman"/>
        </w:rPr>
        <w:tab/>
        <w:t xml:space="preserve">One of the main alternatives to Cheng’s model is the so-called </w:t>
      </w:r>
      <w:r w:rsidRPr="006731C1">
        <w:rPr>
          <w:rFonts w:ascii="Times New Roman" w:eastAsia="Gungsuh" w:hAnsi="Times New Roman" w:cs="Times New Roman"/>
          <w:i/>
        </w:rPr>
        <w:t>∆p</w:t>
      </w:r>
      <w:r w:rsidRPr="006731C1">
        <w:rPr>
          <w:rFonts w:ascii="Times New Roman" w:eastAsia="Times New Roman" w:hAnsi="Times New Roman" w:cs="Times New Roman"/>
        </w:rPr>
        <w:t xml:space="preserve"> model, according to which subject’s causal strength judgments will track the quantity (8.3) </w:t>
      </w:r>
      <w:proofErr w:type="gramStart"/>
      <w:r w:rsidRPr="006731C1">
        <w:rPr>
          <w:rFonts w:ascii="Times New Roman" w:eastAsia="Gungsuh" w:hAnsi="Times New Roman" w:cs="Times New Roman"/>
          <w:i/>
        </w:rPr>
        <w:t>∆p(</w:t>
      </w:r>
      <w:proofErr w:type="spellStart"/>
      <w:proofErr w:type="gramEnd"/>
      <w:r w:rsidRPr="006731C1">
        <w:rPr>
          <w:rFonts w:ascii="Times New Roman" w:eastAsia="Gungsuh" w:hAnsi="Times New Roman" w:cs="Times New Roman"/>
          <w:i/>
        </w:rPr>
        <w:t>i</w:t>
      </w:r>
      <w:proofErr w:type="spellEnd"/>
      <w:r w:rsidRPr="006731C1">
        <w:rPr>
          <w:rFonts w:ascii="Times New Roman" w:eastAsia="Gungsuh" w:hAnsi="Times New Roman" w:cs="Times New Roman"/>
          <w:i/>
        </w:rPr>
        <w:t>)=  P(e/</w:t>
      </w:r>
      <w:proofErr w:type="spellStart"/>
      <w:r w:rsidRPr="006731C1">
        <w:rPr>
          <w:rFonts w:ascii="Times New Roman" w:eastAsia="Gungsuh" w:hAnsi="Times New Roman" w:cs="Times New Roman"/>
          <w:i/>
        </w:rPr>
        <w:t>i</w:t>
      </w:r>
      <w:proofErr w:type="spellEnd"/>
      <w:r w:rsidRPr="006731C1">
        <w:rPr>
          <w:rFonts w:ascii="Times New Roman" w:eastAsia="Gungsuh" w:hAnsi="Times New Roman" w:cs="Times New Roman"/>
          <w:i/>
        </w:rPr>
        <w:t xml:space="preserve">)- P(e/not </w:t>
      </w:r>
      <w:proofErr w:type="spellStart"/>
      <w:r w:rsidRPr="006731C1">
        <w:rPr>
          <w:rFonts w:ascii="Times New Roman" w:eastAsia="Gungsuh" w:hAnsi="Times New Roman" w:cs="Times New Roman"/>
          <w:i/>
        </w:rPr>
        <w:t>i</w:t>
      </w:r>
      <w:proofErr w:type="spellEnd"/>
      <w:r w:rsidRPr="006731C1">
        <w:rPr>
          <w:rFonts w:ascii="Times New Roman" w:eastAsia="Gungsuh" w:hAnsi="Times New Roman" w:cs="Times New Roman"/>
          <w:i/>
        </w:rPr>
        <w:t>).</w:t>
      </w:r>
      <w:r w:rsidRPr="006731C1">
        <w:rPr>
          <w:rFonts w:ascii="Times New Roman" w:eastAsia="Times New Roman" w:hAnsi="Times New Roman" w:cs="Times New Roman"/>
        </w:rPr>
        <w:t xml:space="preserve"> (This model has roots in associative models of animal learning such as the </w:t>
      </w:r>
      <w:proofErr w:type="spellStart"/>
      <w:r w:rsidRPr="006731C1">
        <w:rPr>
          <w:rFonts w:ascii="Times New Roman" w:eastAsia="Times New Roman" w:hAnsi="Times New Roman" w:cs="Times New Roman"/>
        </w:rPr>
        <w:t>Rescorla</w:t>
      </w:r>
      <w:proofErr w:type="spellEnd"/>
      <w:r w:rsidRPr="006731C1">
        <w:rPr>
          <w:rFonts w:ascii="Times New Roman" w:eastAsia="Times New Roman" w:hAnsi="Times New Roman" w:cs="Times New Roman"/>
        </w:rPr>
        <w:t xml:space="preserve">-Wagner model.) </w:t>
      </w:r>
      <w:r w:rsidRPr="006731C1">
        <w:rPr>
          <w:rFonts w:ascii="Times New Roman" w:eastAsia="Times New Roman" w:hAnsi="Times New Roman" w:cs="Times New Roman"/>
          <w:i/>
        </w:rPr>
        <w:t xml:space="preserve"> </w:t>
      </w:r>
      <w:r w:rsidRPr="006731C1">
        <w:rPr>
          <w:rFonts w:ascii="Times New Roman" w:eastAsia="Times New Roman" w:hAnsi="Times New Roman" w:cs="Times New Roman"/>
        </w:rPr>
        <w:t xml:space="preserve"> As is apparent from (8.4), on the assumption that subjects’ causal strength judgment track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r w:rsidRPr="006731C1">
        <w:rPr>
          <w:rFonts w:ascii="Times New Roman" w:eastAsia="Times New Roman" w:hAnsi="Times New Roman" w:cs="Times New Roman"/>
        </w:rPr>
        <w:t xml:space="preserve">, the predictions </w:t>
      </w:r>
      <w:proofErr w:type="gramStart"/>
      <w:r w:rsidRPr="006731C1">
        <w:rPr>
          <w:rFonts w:ascii="Times New Roman" w:eastAsia="Times New Roman" w:hAnsi="Times New Roman" w:cs="Times New Roman"/>
        </w:rPr>
        <w:t>of  Cheng’s</w:t>
      </w:r>
      <w:proofErr w:type="gramEnd"/>
      <w:r w:rsidRPr="006731C1">
        <w:rPr>
          <w:rFonts w:ascii="Times New Roman" w:eastAsia="Times New Roman" w:hAnsi="Times New Roman" w:cs="Times New Roman"/>
        </w:rPr>
        <w:t xml:space="preserve"> model and the </w:t>
      </w:r>
      <w:r w:rsidRPr="006731C1">
        <w:rPr>
          <w:rFonts w:ascii="Times New Roman" w:eastAsia="Gungsuh" w:hAnsi="Times New Roman" w:cs="Times New Roman"/>
          <w:i/>
        </w:rPr>
        <w:t>∆p</w:t>
      </w:r>
      <w:r w:rsidRPr="006731C1">
        <w:rPr>
          <w:rFonts w:ascii="Times New Roman" w:eastAsia="Times New Roman" w:hAnsi="Times New Roman" w:cs="Times New Roman"/>
        </w:rPr>
        <w:t xml:space="preserve"> model diverge. Although there is non-trivial disagreement about the empirical facts (see below), there is significant evidence favoring some features of </w:t>
      </w:r>
      <w:proofErr w:type="gramStart"/>
      <w:r w:rsidRPr="006731C1">
        <w:rPr>
          <w:rFonts w:ascii="Times New Roman" w:eastAsia="Times New Roman" w:hAnsi="Times New Roman" w:cs="Times New Roman"/>
        </w:rPr>
        <w:t>the  power</w:t>
      </w:r>
      <w:proofErr w:type="gramEnd"/>
      <w:r w:rsidRPr="006731C1">
        <w:rPr>
          <w:rFonts w:ascii="Times New Roman" w:eastAsia="Times New Roman" w:hAnsi="Times New Roman" w:cs="Times New Roman"/>
        </w:rPr>
        <w:t xml:space="preserve"> pc model over  </w:t>
      </w:r>
      <w:r w:rsidRPr="006731C1">
        <w:rPr>
          <w:rFonts w:ascii="Times New Roman" w:eastAsia="Gungsuh" w:hAnsi="Times New Roman" w:cs="Times New Roman"/>
          <w:i/>
        </w:rPr>
        <w:t>∆p</w:t>
      </w:r>
      <w:r w:rsidRPr="006731C1">
        <w:rPr>
          <w:rFonts w:ascii="Times New Roman" w:eastAsia="Times New Roman" w:hAnsi="Times New Roman" w:cs="Times New Roman"/>
        </w:rPr>
        <w:t xml:space="preserve"> and other competitors.    </w:t>
      </w:r>
    </w:p>
    <w:p w14:paraId="1C85DE84" w14:textId="5A91C88E" w:rsidR="008079A7" w:rsidRPr="006731C1" w:rsidRDefault="00464D13">
      <w:pPr>
        <w:widowControl w:val="0"/>
        <w:ind w:left="90"/>
        <w:rPr>
          <w:rFonts w:ascii="Times New Roman" w:eastAsia="Times New Roman" w:hAnsi="Times New Roman" w:cs="Times New Roman"/>
        </w:rPr>
      </w:pPr>
      <w:r w:rsidRPr="006731C1">
        <w:rPr>
          <w:rFonts w:ascii="Times New Roman" w:eastAsia="Times New Roman" w:hAnsi="Times New Roman" w:cs="Times New Roman"/>
        </w:rPr>
        <w:t xml:space="preserve"> </w:t>
      </w:r>
      <w:r w:rsidRPr="006731C1">
        <w:rPr>
          <w:rFonts w:ascii="Times New Roman" w:eastAsia="Times New Roman" w:hAnsi="Times New Roman" w:cs="Times New Roman"/>
        </w:rPr>
        <w:tab/>
        <w:t xml:space="preserve"> To illustrate these diverging predictions, first consider situations in which </w:t>
      </w:r>
      <w:proofErr w:type="gramStart"/>
      <w:r w:rsidRPr="006731C1">
        <w:rPr>
          <w:rFonts w:ascii="Times New Roman" w:eastAsia="Times New Roman" w:hAnsi="Times New Roman" w:cs="Times New Roman"/>
          <w:i/>
        </w:rPr>
        <w:t>P(</w:t>
      </w:r>
      <w:proofErr w:type="gramEnd"/>
      <w:r w:rsidRPr="006731C1">
        <w:rPr>
          <w:rFonts w:ascii="Times New Roman" w:eastAsia="Times New Roman" w:hAnsi="Times New Roman" w:cs="Times New Roman"/>
          <w:i/>
        </w:rPr>
        <w:t xml:space="preserve">e/not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 =</w:t>
      </w:r>
      <w:r w:rsidRPr="006731C1">
        <w:rPr>
          <w:rFonts w:ascii="Times New Roman" w:eastAsia="Times New Roman" w:hAnsi="Times New Roman" w:cs="Times New Roman"/>
        </w:rPr>
        <w:t xml:space="preserve">1. In this situation </w:t>
      </w:r>
      <w:r w:rsidRPr="006731C1">
        <w:rPr>
          <w:rFonts w:ascii="Times New Roman" w:eastAsia="Gungsuh" w:hAnsi="Times New Roman" w:cs="Times New Roman"/>
          <w:i/>
        </w:rPr>
        <w:t xml:space="preserve">∆ p = </w:t>
      </w:r>
      <w:r w:rsidRPr="006731C1">
        <w:rPr>
          <w:rFonts w:ascii="Times New Roman" w:eastAsia="Times New Roman" w:hAnsi="Times New Roman" w:cs="Times New Roman"/>
        </w:rPr>
        <w:t xml:space="preserve">0, since </w:t>
      </w:r>
      <w:proofErr w:type="gramStart"/>
      <w:r w:rsidRPr="006731C1">
        <w:rPr>
          <w:rFonts w:ascii="Times New Roman" w:eastAsia="Times New Roman" w:hAnsi="Times New Roman" w:cs="Times New Roman"/>
          <w:i/>
        </w:rPr>
        <w:t>P(</w:t>
      </w:r>
      <w:proofErr w:type="gramEnd"/>
      <w:r w:rsidRPr="006731C1">
        <w:rPr>
          <w:rFonts w:ascii="Times New Roman" w:eastAsia="Times New Roman" w:hAnsi="Times New Roman" w:cs="Times New Roman"/>
          <w:i/>
        </w:rPr>
        <w:t>e/</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w:t>
      </w:r>
      <w:r w:rsidRPr="006731C1">
        <w:rPr>
          <w:rFonts w:ascii="Times New Roman" w:eastAsia="Times New Roman" w:hAnsi="Times New Roman" w:cs="Times New Roman"/>
        </w:rPr>
        <w:t xml:space="preserve">1, assuming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is a generative cause</w:t>
      </w:r>
      <w:r w:rsidR="00684881">
        <w:rPr>
          <w:rFonts w:ascii="Times New Roman" w:eastAsia="Times New Roman" w:hAnsi="Times New Roman" w:cs="Times New Roman"/>
        </w:rPr>
        <w:t xml:space="preserve">, the presence of which promotes </w:t>
      </w:r>
      <w:r w:rsidR="00684881" w:rsidRPr="00811B44">
        <w:rPr>
          <w:rFonts w:ascii="Times New Roman" w:eastAsia="Times New Roman" w:hAnsi="Times New Roman" w:cs="Times New Roman"/>
          <w:i/>
        </w:rPr>
        <w:t>e</w:t>
      </w:r>
      <w:r w:rsidRPr="006731C1">
        <w:rPr>
          <w:rFonts w:ascii="Times New Roman" w:eastAsia="Times New Roman" w:hAnsi="Times New Roman" w:cs="Times New Roman"/>
        </w:rPr>
        <w:t xml:space="preserve">. Thus subjects guided by </w:t>
      </w:r>
      <w:r w:rsidRPr="006731C1">
        <w:rPr>
          <w:rFonts w:ascii="Times New Roman" w:eastAsia="Gungsuh" w:hAnsi="Times New Roman" w:cs="Times New Roman"/>
          <w:i/>
        </w:rPr>
        <w:t>∆p</w:t>
      </w:r>
      <w:r w:rsidRPr="006731C1">
        <w:rPr>
          <w:rFonts w:ascii="Times New Roman" w:eastAsia="Times New Roman" w:hAnsi="Times New Roman" w:cs="Times New Roman"/>
        </w:rPr>
        <w:t xml:space="preserve"> in their causal judgments should report that in this situation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rPr>
        <w:t>does</w:t>
      </w:r>
      <w:proofErr w:type="gramEnd"/>
      <w:r w:rsidRPr="006731C1">
        <w:rPr>
          <w:rFonts w:ascii="Times New Roman" w:eastAsia="Times New Roman" w:hAnsi="Times New Roman" w:cs="Times New Roman"/>
        </w:rPr>
        <w:t xml:space="preserve"> not cause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assuming that a causal strength of zero corresponds to the absence of causation. By contrast the denominator of (8.4) is zero when </w:t>
      </w:r>
      <w:r w:rsidRPr="006731C1">
        <w:rPr>
          <w:rFonts w:ascii="Times New Roman" w:eastAsia="Times New Roman" w:hAnsi="Times New Roman" w:cs="Times New Roman"/>
          <w:i/>
        </w:rPr>
        <w:t xml:space="preserve">P (e/not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 xml:space="preserve">) = </w:t>
      </w:r>
      <w:proofErr w:type="gramStart"/>
      <w:r w:rsidR="00684881">
        <w:rPr>
          <w:rFonts w:ascii="Times New Roman" w:eastAsia="Times New Roman" w:hAnsi="Times New Roman" w:cs="Times New Roman"/>
        </w:rPr>
        <w:t>1</w:t>
      </w:r>
      <w:r w:rsidRPr="006731C1">
        <w:rPr>
          <w:rFonts w:ascii="Times New Roman" w:eastAsia="Times New Roman" w:hAnsi="Times New Roman" w:cs="Times New Roman"/>
        </w:rPr>
        <w:t xml:space="preserve">  so</w:t>
      </w:r>
      <w:proofErr w:type="gramEnd"/>
      <w:r w:rsidRPr="006731C1">
        <w:rPr>
          <w:rFonts w:ascii="Times New Roman" w:eastAsia="Times New Roman" w:hAnsi="Times New Roman" w:cs="Times New Roman"/>
        </w:rPr>
        <w:t xml:space="preserve"> that (8.4) is undefined in this circumstance. Thus subjects guided by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r w:rsidRPr="006731C1">
        <w:rPr>
          <w:rFonts w:ascii="Times New Roman" w:eastAsia="Times New Roman" w:hAnsi="Times New Roman" w:cs="Times New Roman"/>
        </w:rPr>
        <w:t xml:space="preserve"> in their strength judgments should report that they are unable to reach any conclusion about the causal strength of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in this situation.  Note that the latter </w:t>
      </w:r>
      <w:proofErr w:type="gramStart"/>
      <w:r w:rsidRPr="006731C1">
        <w:rPr>
          <w:rFonts w:ascii="Times New Roman" w:eastAsia="Times New Roman" w:hAnsi="Times New Roman" w:cs="Times New Roman"/>
        </w:rPr>
        <w:t>judgment  rather</w:t>
      </w:r>
      <w:proofErr w:type="gramEnd"/>
      <w:r w:rsidRPr="006731C1">
        <w:rPr>
          <w:rFonts w:ascii="Times New Roman" w:eastAsia="Times New Roman" w:hAnsi="Times New Roman" w:cs="Times New Roman"/>
        </w:rPr>
        <w:t xml:space="preserve"> than the judgment  based on </w:t>
      </w:r>
      <w:r w:rsidRPr="006731C1">
        <w:rPr>
          <w:rFonts w:ascii="Times New Roman" w:eastAsia="Gungsuh" w:hAnsi="Times New Roman" w:cs="Times New Roman"/>
          <w:i/>
        </w:rPr>
        <w:t>∆p</w:t>
      </w:r>
      <w:r w:rsidRPr="006731C1">
        <w:rPr>
          <w:rFonts w:ascii="Times New Roman" w:eastAsia="Times New Roman" w:hAnsi="Times New Roman" w:cs="Times New Roman"/>
        </w:rPr>
        <w:t xml:space="preserve"> is the normatively correct one: When </w:t>
      </w:r>
      <w:r w:rsidRPr="006731C1">
        <w:rPr>
          <w:rFonts w:ascii="Times New Roman" w:eastAsia="Times New Roman" w:hAnsi="Times New Roman" w:cs="Times New Roman"/>
          <w:i/>
        </w:rPr>
        <w:t xml:space="preserve">P(e/not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 xml:space="preserve">) = </w:t>
      </w:r>
      <w:r w:rsidRPr="006731C1">
        <w:rPr>
          <w:rFonts w:ascii="Times New Roman" w:eastAsia="Times New Roman" w:hAnsi="Times New Roman" w:cs="Times New Roman"/>
        </w:rPr>
        <w:t xml:space="preserve">1 a “ceiling effect” is present—since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is always present the power (if any) of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to cause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cannot reveal itself in any differential probability of occurrence of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in the presence versus the absence of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As an empirical matter, when ordinary subjects are given this option, a </w:t>
      </w:r>
      <w:proofErr w:type="gramStart"/>
      <w:r w:rsidRPr="006731C1">
        <w:rPr>
          <w:rFonts w:ascii="Times New Roman" w:eastAsia="Times New Roman" w:hAnsi="Times New Roman" w:cs="Times New Roman"/>
        </w:rPr>
        <w:t>substantial  number</w:t>
      </w:r>
      <w:proofErr w:type="gramEnd"/>
      <w:r w:rsidRPr="006731C1">
        <w:rPr>
          <w:rFonts w:ascii="Times New Roman" w:eastAsia="Times New Roman" w:hAnsi="Times New Roman" w:cs="Times New Roman"/>
        </w:rPr>
        <w:t xml:space="preserve"> (but by no means all) chose this “unable to reach conclusion” alternative.</w:t>
      </w:r>
    </w:p>
    <w:p w14:paraId="56B61EA8" w14:textId="25C7C408"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 xml:space="preserve"> A second prediction, if subjects are guided by causal power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r w:rsidRPr="006731C1">
        <w:rPr>
          <w:rFonts w:ascii="Times New Roman" w:eastAsia="Times New Roman" w:hAnsi="Times New Roman" w:cs="Times New Roman"/>
        </w:rPr>
        <w:t xml:space="preserve"> in their strength judgments, is this:  As the probability of the effect </w:t>
      </w:r>
      <w:proofErr w:type="gramStart"/>
      <w:r w:rsidRPr="006731C1">
        <w:rPr>
          <w:rFonts w:ascii="Times New Roman" w:eastAsia="Times New Roman" w:hAnsi="Times New Roman" w:cs="Times New Roman"/>
          <w:i/>
        </w:rPr>
        <w:t>p(</w:t>
      </w:r>
      <w:proofErr w:type="gramEnd"/>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increases, </w:t>
      </w:r>
      <w:r w:rsidRPr="006731C1">
        <w:rPr>
          <w:rFonts w:ascii="Times New Roman" w:eastAsia="Times New Roman" w:hAnsi="Times New Roman" w:cs="Times New Roman"/>
          <w:i/>
        </w:rPr>
        <w:t xml:space="preserve">p(e/not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w:t>
      </w:r>
      <w:r w:rsidRPr="006731C1">
        <w:rPr>
          <w:rFonts w:ascii="Times New Roman" w:eastAsia="Times New Roman" w:hAnsi="Times New Roman" w:cs="Times New Roman"/>
        </w:rPr>
        <w:t xml:space="preserve"> will increase (assuming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a</w:t>
      </w:r>
      <w:r w:rsidRPr="006731C1">
        <w:rPr>
          <w:rFonts w:ascii="Times New Roman" w:eastAsia="Times New Roman" w:hAnsi="Times New Roman" w:cs="Times New Roman"/>
          <w:i/>
        </w:rPr>
        <w:t xml:space="preserve">. </w:t>
      </w:r>
      <w:proofErr w:type="gramStart"/>
      <w:r w:rsidRPr="006731C1">
        <w:rPr>
          <w:rFonts w:ascii="Times New Roman" w:eastAsia="Times New Roman" w:hAnsi="Times New Roman" w:cs="Times New Roman"/>
          <w:i/>
        </w:rPr>
        <w:t>P(</w:t>
      </w:r>
      <w:proofErr w:type="gramEnd"/>
      <w:r w:rsidRPr="006731C1">
        <w:rPr>
          <w:rFonts w:ascii="Times New Roman" w:eastAsia="Times New Roman" w:hAnsi="Times New Roman" w:cs="Times New Roman"/>
          <w:i/>
        </w:rPr>
        <w:t>a)</w:t>
      </w:r>
      <w:r w:rsidRPr="006731C1">
        <w:rPr>
          <w:rFonts w:ascii="Times New Roman" w:eastAsia="Times New Roman" w:hAnsi="Times New Roman" w:cs="Times New Roman"/>
        </w:rPr>
        <w:t xml:space="preserve"> is not zero). Thus, for a constant </w:t>
      </w:r>
      <w:r w:rsidRPr="006731C1">
        <w:rPr>
          <w:rFonts w:ascii="Times New Roman" w:eastAsia="Gungsuh" w:hAnsi="Times New Roman" w:cs="Times New Roman"/>
          <w:i/>
        </w:rPr>
        <w:t>∆p</w:t>
      </w:r>
      <w:r w:rsidRPr="006731C1">
        <w:rPr>
          <w:rFonts w:ascii="Times New Roman" w:eastAsia="Times New Roman" w:hAnsi="Times New Roman" w:cs="Times New Roman"/>
          <w:i/>
        </w:rPr>
        <w:t>,</w:t>
      </w:r>
      <w:r w:rsidRPr="006731C1">
        <w:rPr>
          <w:rFonts w:ascii="Times New Roman" w:eastAsia="Times New Roman" w:hAnsi="Times New Roman" w:cs="Times New Roman"/>
        </w:rPr>
        <w:t xml:space="preserve"> </w:t>
      </w:r>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r w:rsidRPr="006731C1">
        <w:rPr>
          <w:rFonts w:ascii="Times New Roman" w:eastAsia="Times New Roman" w:hAnsi="Times New Roman" w:cs="Times New Roman"/>
          <w:vertAlign w:val="subscript"/>
        </w:rPr>
        <w:t xml:space="preserve"> </w:t>
      </w:r>
      <w:r w:rsidRPr="006731C1">
        <w:rPr>
          <w:rFonts w:ascii="Times New Roman" w:eastAsia="Times New Roman" w:hAnsi="Times New Roman" w:cs="Times New Roman"/>
        </w:rPr>
        <w:t xml:space="preserve">will increase—in other words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will be judged a stronger cause of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(again given the above assumptions) the more </w:t>
      </w:r>
      <w:r w:rsidRPr="006731C1">
        <w:rPr>
          <w:rFonts w:ascii="Times New Roman" w:eastAsia="Times New Roman" w:hAnsi="Times New Roman" w:cs="Times New Roman"/>
        </w:rPr>
        <w:lastRenderedPageBreak/>
        <w:t xml:space="preserve">frequent the occurrence of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for a fixed </w:t>
      </w:r>
      <w:r w:rsidRPr="006731C1">
        <w:rPr>
          <w:rFonts w:ascii="Times New Roman" w:eastAsia="Gungsuh" w:hAnsi="Times New Roman" w:cs="Times New Roman"/>
          <w:i/>
        </w:rPr>
        <w:t>∆ p</w:t>
      </w:r>
      <w:r w:rsidRPr="006731C1">
        <w:rPr>
          <w:rFonts w:ascii="Times New Roman" w:eastAsia="Times New Roman" w:hAnsi="Times New Roman" w:cs="Times New Roman"/>
        </w:rPr>
        <w:t xml:space="preserve">.  As an empirical matter, many </w:t>
      </w:r>
      <w:r w:rsidR="00684881" w:rsidRPr="006731C1">
        <w:rPr>
          <w:rFonts w:ascii="Times New Roman" w:eastAsia="Times New Roman" w:hAnsi="Times New Roman" w:cs="Times New Roman"/>
        </w:rPr>
        <w:t>subject</w:t>
      </w:r>
      <w:r w:rsidR="00684881">
        <w:rPr>
          <w:rFonts w:ascii="Times New Roman" w:eastAsia="Times New Roman" w:hAnsi="Times New Roman" w:cs="Times New Roman"/>
        </w:rPr>
        <w:t xml:space="preserve">  </w:t>
      </w:r>
      <w:r w:rsidR="00684881"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judgments do tend to exhibit this feature </w:t>
      </w:r>
      <w:proofErr w:type="gramStart"/>
      <w:r w:rsidRPr="006731C1">
        <w:rPr>
          <w:rFonts w:ascii="Times New Roman" w:eastAsia="Times New Roman" w:hAnsi="Times New Roman" w:cs="Times New Roman"/>
        </w:rPr>
        <w:t>but  this</w:t>
      </w:r>
      <w:proofErr w:type="gramEnd"/>
      <w:r w:rsidRPr="006731C1">
        <w:rPr>
          <w:rFonts w:ascii="Times New Roman" w:eastAsia="Times New Roman" w:hAnsi="Times New Roman" w:cs="Times New Roman"/>
        </w:rPr>
        <w:t xml:space="preserve"> has often been  treated as an “irrational bias” of some kind—it is certainly normatively inappropriate if the correct normative theory for judgments of casual strength is given by </w:t>
      </w:r>
      <w:r w:rsidRPr="006731C1">
        <w:rPr>
          <w:rFonts w:ascii="Times New Roman" w:eastAsia="Gungsuh" w:hAnsi="Times New Roman" w:cs="Times New Roman"/>
          <w:i/>
        </w:rPr>
        <w:t>∆ p</w:t>
      </w:r>
      <w:r w:rsidRPr="006731C1">
        <w:rPr>
          <w:rFonts w:ascii="Times New Roman" w:eastAsia="Times New Roman" w:hAnsi="Times New Roman" w:cs="Times New Roman"/>
        </w:rPr>
        <w:t xml:space="preserve">. By contrast, this feature is both predicted when </w:t>
      </w:r>
      <w:proofErr w:type="gramStart"/>
      <w:r w:rsidRPr="006731C1">
        <w:rPr>
          <w:rFonts w:ascii="Times New Roman" w:eastAsia="Times New Roman" w:hAnsi="Times New Roman" w:cs="Times New Roman"/>
          <w:i/>
        </w:rPr>
        <w:t>p</w:t>
      </w:r>
      <w:r w:rsidRPr="006731C1">
        <w:rPr>
          <w:rFonts w:ascii="Times New Roman" w:eastAsia="Times New Roman" w:hAnsi="Times New Roman" w:cs="Times New Roman"/>
          <w:i/>
          <w:vertAlign w:val="subscript"/>
        </w:rPr>
        <w:t>i</w:t>
      </w:r>
      <w:r w:rsidRPr="006731C1">
        <w:rPr>
          <w:rFonts w:ascii="Times New Roman" w:eastAsia="Times New Roman" w:hAnsi="Times New Roman" w:cs="Times New Roman"/>
          <w:vertAlign w:val="subscript"/>
        </w:rPr>
        <w:t xml:space="preserve">  </w:t>
      </w:r>
      <w:r w:rsidRPr="006731C1">
        <w:rPr>
          <w:rFonts w:ascii="Times New Roman" w:eastAsia="Times New Roman" w:hAnsi="Times New Roman" w:cs="Times New Roman"/>
        </w:rPr>
        <w:t>is</w:t>
      </w:r>
      <w:proofErr w:type="gramEnd"/>
      <w:r w:rsidRPr="006731C1">
        <w:rPr>
          <w:rFonts w:ascii="Times New Roman" w:eastAsia="Times New Roman" w:hAnsi="Times New Roman" w:cs="Times New Roman"/>
        </w:rPr>
        <w:t xml:space="preserve"> manipulated for constant </w:t>
      </w:r>
      <w:r w:rsidRPr="006731C1">
        <w:rPr>
          <w:rFonts w:ascii="Times New Roman" w:eastAsia="Gungsuh" w:hAnsi="Times New Roman" w:cs="Times New Roman"/>
          <w:i/>
        </w:rPr>
        <w:t xml:space="preserve">∆p </w:t>
      </w:r>
      <w:r w:rsidRPr="006731C1">
        <w:rPr>
          <w:rFonts w:ascii="Times New Roman" w:eastAsia="Times New Roman" w:hAnsi="Times New Roman" w:cs="Times New Roman"/>
        </w:rPr>
        <w:t xml:space="preserve"> and shown to be normatively reasonable by the </w:t>
      </w:r>
      <w:r w:rsidR="00703CAC" w:rsidRPr="006731C1">
        <w:rPr>
          <w:rFonts w:ascii="Times New Roman" w:eastAsia="Times New Roman" w:hAnsi="Times New Roman" w:cs="Times New Roman"/>
        </w:rPr>
        <w:t xml:space="preserve">causal </w:t>
      </w:r>
      <w:r w:rsidRPr="006731C1">
        <w:rPr>
          <w:rFonts w:ascii="Times New Roman" w:eastAsia="Times New Roman" w:hAnsi="Times New Roman" w:cs="Times New Roman"/>
        </w:rPr>
        <w:t xml:space="preserve">power </w:t>
      </w:r>
      <w:r w:rsidR="00703CAC" w:rsidRPr="006731C1">
        <w:rPr>
          <w:rFonts w:ascii="Times New Roman" w:eastAsia="Times New Roman" w:hAnsi="Times New Roman" w:cs="Times New Roman"/>
        </w:rPr>
        <w:t xml:space="preserve"> </w:t>
      </w:r>
      <w:r w:rsidRPr="006731C1">
        <w:rPr>
          <w:rFonts w:ascii="Times New Roman" w:eastAsia="Times New Roman" w:hAnsi="Times New Roman" w:cs="Times New Roman"/>
        </w:rPr>
        <w:t>theory</w:t>
      </w:r>
      <w:r w:rsidRPr="006731C1">
        <w:rPr>
          <w:rFonts w:ascii="Times New Roman" w:eastAsia="Times New Roman" w:hAnsi="Times New Roman" w:cs="Times New Roman"/>
          <w:vertAlign w:val="superscript"/>
        </w:rPr>
        <w:footnoteReference w:id="32"/>
      </w:r>
      <w:r w:rsidRPr="006731C1">
        <w:rPr>
          <w:rFonts w:ascii="Times New Roman" w:eastAsia="Times New Roman" w:hAnsi="Times New Roman" w:cs="Times New Roman"/>
        </w:rPr>
        <w:t>.</w:t>
      </w:r>
    </w:p>
    <w:p w14:paraId="23C2EF6B" w14:textId="21C11ACE"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 xml:space="preserve"> It is worth reflecting briefly on the normative differences between the </w:t>
      </w:r>
      <w:r w:rsidR="004B5DD4" w:rsidRPr="006731C1">
        <w:rPr>
          <w:rFonts w:ascii="Times New Roman" w:eastAsia="Times New Roman" w:hAnsi="Times New Roman" w:cs="Times New Roman"/>
        </w:rPr>
        <w:t xml:space="preserve">causal </w:t>
      </w:r>
      <w:proofErr w:type="gramStart"/>
      <w:r w:rsidRPr="006731C1">
        <w:rPr>
          <w:rFonts w:ascii="Times New Roman" w:eastAsia="Times New Roman" w:hAnsi="Times New Roman" w:cs="Times New Roman"/>
        </w:rPr>
        <w:t>power</w:t>
      </w:r>
      <w:r w:rsidR="004B5DD4" w:rsidRPr="006731C1">
        <w:rPr>
          <w:rFonts w:ascii="Times New Roman" w:eastAsia="Times New Roman" w:hAnsi="Times New Roman" w:cs="Times New Roman"/>
        </w:rPr>
        <w:t xml:space="preserve">  </w:t>
      </w:r>
      <w:r w:rsidRPr="006731C1">
        <w:rPr>
          <w:rFonts w:ascii="Times New Roman" w:eastAsia="Times New Roman" w:hAnsi="Times New Roman" w:cs="Times New Roman"/>
        </w:rPr>
        <w:t>model</w:t>
      </w:r>
      <w:proofErr w:type="gramEnd"/>
      <w:r w:rsidRPr="006731C1">
        <w:rPr>
          <w:rFonts w:ascii="Times New Roman" w:eastAsia="Times New Roman" w:hAnsi="Times New Roman" w:cs="Times New Roman"/>
        </w:rPr>
        <w:t xml:space="preserve"> and </w:t>
      </w:r>
      <w:r w:rsidRPr="006731C1">
        <w:rPr>
          <w:rFonts w:ascii="Times New Roman" w:eastAsia="Gungsuh" w:hAnsi="Times New Roman" w:cs="Times New Roman"/>
          <w:i/>
        </w:rPr>
        <w:t xml:space="preserve">∆p. </w:t>
      </w:r>
      <w:r w:rsidRPr="006731C1">
        <w:rPr>
          <w:rFonts w:ascii="Times New Roman" w:eastAsia="Times New Roman" w:hAnsi="Times New Roman" w:cs="Times New Roman"/>
        </w:rPr>
        <w:t>Intuitively speaking</w:t>
      </w:r>
      <w:proofErr w:type="gramStart"/>
      <w:r w:rsidRPr="006731C1">
        <w:rPr>
          <w:rFonts w:ascii="Times New Roman" w:eastAsia="Times New Roman" w:hAnsi="Times New Roman" w:cs="Times New Roman"/>
        </w:rPr>
        <w:t xml:space="preserve">,  </w:t>
      </w:r>
      <w:r w:rsidRPr="006731C1">
        <w:rPr>
          <w:rFonts w:ascii="Times New Roman" w:eastAsia="Gungsuh" w:hAnsi="Times New Roman" w:cs="Times New Roman"/>
          <w:i/>
        </w:rPr>
        <w:t>∆p</w:t>
      </w:r>
      <w:proofErr w:type="gramEnd"/>
      <w:r w:rsidRPr="006731C1">
        <w:rPr>
          <w:rFonts w:ascii="Times New Roman" w:eastAsia="Times New Roman" w:hAnsi="Times New Roman" w:cs="Times New Roman"/>
        </w:rPr>
        <w:t xml:space="preserve"> is normatively deficient as a measure of  the causal strength of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because it does not correct for confounding—both </w:t>
      </w:r>
      <w:r w:rsidRPr="006731C1">
        <w:rPr>
          <w:rFonts w:ascii="Times New Roman" w:eastAsia="Times New Roman" w:hAnsi="Times New Roman" w:cs="Times New Roman"/>
          <w:i/>
        </w:rPr>
        <w:t>P(e/</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w:t>
      </w:r>
      <w:r w:rsidRPr="006731C1">
        <w:rPr>
          <w:rFonts w:ascii="Times New Roman" w:eastAsia="Times New Roman" w:hAnsi="Times New Roman" w:cs="Times New Roman"/>
        </w:rPr>
        <w:t xml:space="preserve"> and </w:t>
      </w:r>
      <w:r w:rsidRPr="006731C1">
        <w:rPr>
          <w:rFonts w:ascii="Times New Roman" w:eastAsia="Times New Roman" w:hAnsi="Times New Roman" w:cs="Times New Roman"/>
          <w:i/>
        </w:rPr>
        <w:t xml:space="preserve">P(e/not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reflect not just the relationship between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rPr>
        <w:t xml:space="preserve"> and </w:t>
      </w:r>
      <w:r w:rsidRPr="00811B44">
        <w:rPr>
          <w:rFonts w:ascii="Times New Roman" w:eastAsia="Times New Roman" w:hAnsi="Times New Roman" w:cs="Times New Roman"/>
          <w:i/>
        </w:rPr>
        <w:t>e</w:t>
      </w:r>
      <w:r w:rsidRPr="006731C1">
        <w:rPr>
          <w:rFonts w:ascii="Times New Roman" w:eastAsia="Times New Roman" w:hAnsi="Times New Roman" w:cs="Times New Roman"/>
        </w:rPr>
        <w:t xml:space="preserve">, but also the extent to which other causes of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captured by </w:t>
      </w:r>
      <w:r w:rsidRPr="006731C1">
        <w:rPr>
          <w:rFonts w:ascii="Times New Roman" w:eastAsia="Times New Roman" w:hAnsi="Times New Roman" w:cs="Times New Roman"/>
          <w:i/>
        </w:rPr>
        <w:t>a</w:t>
      </w:r>
      <w:r w:rsidRPr="006731C1">
        <w:rPr>
          <w:rFonts w:ascii="Times New Roman" w:eastAsia="Times New Roman" w:hAnsi="Times New Roman" w:cs="Times New Roman"/>
        </w:rPr>
        <w:t xml:space="preserve">, are operative, even if those other causes operate completely independently of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Among other limitations, this measure will not generalize appropriately to new situations in which the distribution of other causes of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is different than in the original situation.  The invariance assumptions built </w:t>
      </w:r>
      <w:r w:rsidR="00994F4C" w:rsidRPr="006731C1">
        <w:rPr>
          <w:rFonts w:ascii="Times New Roman" w:eastAsia="Times New Roman" w:hAnsi="Times New Roman" w:cs="Times New Roman"/>
        </w:rPr>
        <w:t xml:space="preserve">into </w:t>
      </w:r>
      <w:r w:rsidR="004B5DD4" w:rsidRPr="006731C1">
        <w:rPr>
          <w:rFonts w:ascii="Times New Roman" w:eastAsia="Times New Roman" w:hAnsi="Times New Roman" w:cs="Times New Roman"/>
        </w:rPr>
        <w:t>the causal power model</w:t>
      </w:r>
      <w:r w:rsidRPr="006731C1">
        <w:rPr>
          <w:rFonts w:ascii="Times New Roman" w:eastAsia="Times New Roman" w:hAnsi="Times New Roman" w:cs="Times New Roman"/>
        </w:rPr>
        <w:t xml:space="preserve"> correct for this (in effect by normalizing </w:t>
      </w:r>
      <w:r w:rsidRPr="006731C1">
        <w:rPr>
          <w:rFonts w:ascii="Times New Roman" w:eastAsia="Gungsuh" w:hAnsi="Times New Roman" w:cs="Times New Roman"/>
          <w:i/>
        </w:rPr>
        <w:t>∆p</w:t>
      </w:r>
      <w:r w:rsidRPr="006731C1">
        <w:rPr>
          <w:rFonts w:ascii="Times New Roman" w:eastAsia="Times New Roman" w:hAnsi="Times New Roman" w:cs="Times New Roman"/>
        </w:rPr>
        <w:t xml:space="preserve"> to correct for other causes of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besides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w:t>
      </w:r>
      <w:r w:rsidRPr="006731C1">
        <w:rPr>
          <w:rFonts w:ascii="Times New Roman" w:eastAsia="Times New Roman" w:hAnsi="Times New Roman" w:cs="Times New Roman"/>
        </w:rPr>
        <w:t xml:space="preserve">, assuming the applicability of the assumptions that go into its derivation.  In fact, in other experiments, Cheng and co-authors have shown that, as an empirical matter, causal power does a much better job of predicting which causal judgments (and associated measures of strength) generalize to new situations with different distributions of new causes than alternative measures like </w:t>
      </w:r>
      <w:r w:rsidRPr="006731C1">
        <w:rPr>
          <w:rFonts w:ascii="Times New Roman" w:eastAsia="Gungsuh" w:hAnsi="Times New Roman" w:cs="Times New Roman"/>
          <w:i/>
        </w:rPr>
        <w:t>∆p—</w:t>
      </w:r>
      <w:r w:rsidRPr="006731C1">
        <w:rPr>
          <w:rFonts w:ascii="Times New Roman" w:eastAsia="Times New Roman" w:hAnsi="Times New Roman" w:cs="Times New Roman"/>
        </w:rPr>
        <w:t>again</w:t>
      </w:r>
      <w:proofErr w:type="gramStart"/>
      <w:r w:rsidRPr="006731C1">
        <w:rPr>
          <w:rFonts w:ascii="Times New Roman" w:eastAsia="Times New Roman" w:hAnsi="Times New Roman" w:cs="Times New Roman"/>
        </w:rPr>
        <w:t>,  a</w:t>
      </w:r>
      <w:proofErr w:type="gramEnd"/>
      <w:r w:rsidRPr="006731C1">
        <w:rPr>
          <w:rFonts w:ascii="Times New Roman" w:eastAsia="Times New Roman" w:hAnsi="Times New Roman" w:cs="Times New Roman"/>
        </w:rPr>
        <w:t xml:space="preserve"> pattern of judgment that is normatively reasonable.</w:t>
      </w:r>
    </w:p>
    <w:p w14:paraId="0867B44A" w14:textId="5BD1C434" w:rsidR="008079A7" w:rsidRPr="006731C1" w:rsidRDefault="00464D13">
      <w:pPr>
        <w:widowControl w:val="0"/>
        <w:ind w:firstLine="720"/>
        <w:rPr>
          <w:rFonts w:ascii="Times New Roman" w:eastAsia="Times New Roman" w:hAnsi="Times New Roman" w:cs="Times New Roman"/>
        </w:rPr>
      </w:pPr>
      <w:r w:rsidRPr="006731C1">
        <w:rPr>
          <w:rFonts w:ascii="Times New Roman" w:eastAsia="Times New Roman" w:hAnsi="Times New Roman" w:cs="Times New Roman"/>
        </w:rPr>
        <w:t>I said above that although Cheng and others have obtained results supporting the empirical predictions of the model, the overall empirical adequacy of the model remains controversial. I turn now to a description of some discordant empirical results and the response of Cheng and her collaborators to these</w:t>
      </w:r>
      <w:r w:rsidRPr="006731C1">
        <w:rPr>
          <w:rFonts w:ascii="Times New Roman" w:eastAsia="Times New Roman" w:hAnsi="Times New Roman" w:cs="Times New Roman"/>
          <w:vertAlign w:val="superscript"/>
        </w:rPr>
        <w:footnoteReference w:id="33"/>
      </w:r>
      <w:r w:rsidRPr="006731C1">
        <w:rPr>
          <w:rFonts w:ascii="Times New Roman" w:eastAsia="Times New Roman" w:hAnsi="Times New Roman" w:cs="Times New Roman"/>
        </w:rPr>
        <w:t xml:space="preserve">.  As we shall see, this discussion has a number of   interesting </w:t>
      </w:r>
      <w:proofErr w:type="gramStart"/>
      <w:r w:rsidRPr="006731C1">
        <w:rPr>
          <w:rFonts w:ascii="Times New Roman" w:eastAsia="Times New Roman" w:hAnsi="Times New Roman" w:cs="Times New Roman"/>
        </w:rPr>
        <w:t xml:space="preserve">philosophical </w:t>
      </w:r>
      <w:r w:rsidR="009D52D0" w:rsidRPr="006731C1">
        <w:rPr>
          <w:rFonts w:ascii="Times New Roman" w:eastAsia="Times New Roman" w:hAnsi="Times New Roman" w:cs="Times New Roman"/>
        </w:rPr>
        <w:t xml:space="preserve"> and</w:t>
      </w:r>
      <w:proofErr w:type="gramEnd"/>
      <w:r w:rsidR="009D52D0" w:rsidRPr="006731C1">
        <w:rPr>
          <w:rFonts w:ascii="Times New Roman" w:eastAsia="Times New Roman" w:hAnsi="Times New Roman" w:cs="Times New Roman"/>
        </w:rPr>
        <w:t xml:space="preserve"> methodological </w:t>
      </w:r>
      <w:r w:rsidRPr="006731C1">
        <w:rPr>
          <w:rFonts w:ascii="Times New Roman" w:eastAsia="Times New Roman" w:hAnsi="Times New Roman" w:cs="Times New Roman"/>
        </w:rPr>
        <w:t>implications</w:t>
      </w:r>
      <w:r w:rsidR="009D52D0" w:rsidRPr="006731C1">
        <w:rPr>
          <w:rFonts w:ascii="Times New Roman" w:eastAsia="Times New Roman" w:hAnsi="Times New Roman" w:cs="Times New Roman"/>
        </w:rPr>
        <w:t xml:space="preserve">. </w:t>
      </w:r>
      <w:r w:rsidR="000272C8" w:rsidRPr="006731C1">
        <w:rPr>
          <w:rFonts w:ascii="Times New Roman" w:eastAsia="Times New Roman" w:hAnsi="Times New Roman" w:cs="Times New Roman"/>
        </w:rPr>
        <w:t xml:space="preserve"> </w:t>
      </w:r>
      <w:r w:rsidR="009D52D0" w:rsidRPr="006731C1">
        <w:rPr>
          <w:rFonts w:ascii="Times New Roman" w:eastAsia="Times New Roman" w:hAnsi="Times New Roman" w:cs="Times New Roman"/>
        </w:rPr>
        <w:t xml:space="preserve"> These include</w:t>
      </w:r>
      <w:r w:rsidR="000272C8" w:rsidRPr="006731C1">
        <w:rPr>
          <w:rFonts w:ascii="Times New Roman" w:eastAsia="Times New Roman" w:hAnsi="Times New Roman" w:cs="Times New Roman"/>
        </w:rPr>
        <w:t xml:space="preserve"> problems that can arise when verbal reports are used as evidence, </w:t>
      </w:r>
      <w:r w:rsidR="009D52D0" w:rsidRPr="006731C1">
        <w:rPr>
          <w:rFonts w:ascii="Times New Roman" w:eastAsia="Times New Roman" w:hAnsi="Times New Roman" w:cs="Times New Roman"/>
        </w:rPr>
        <w:t xml:space="preserve">both in experimental and armchair </w:t>
      </w:r>
      <w:proofErr w:type="gramStart"/>
      <w:r w:rsidR="009D52D0" w:rsidRPr="006731C1">
        <w:rPr>
          <w:rFonts w:ascii="Times New Roman" w:eastAsia="Times New Roman" w:hAnsi="Times New Roman" w:cs="Times New Roman"/>
        </w:rPr>
        <w:t xml:space="preserve">contexts </w:t>
      </w:r>
      <w:r w:rsidR="00994F4C" w:rsidRPr="006731C1">
        <w:rPr>
          <w:rFonts w:ascii="Times New Roman" w:eastAsia="Times New Roman" w:hAnsi="Times New Roman" w:cs="Times New Roman"/>
        </w:rPr>
        <w:t xml:space="preserve"> as</w:t>
      </w:r>
      <w:proofErr w:type="gramEnd"/>
      <w:r w:rsidR="00994F4C" w:rsidRPr="006731C1">
        <w:rPr>
          <w:rFonts w:ascii="Times New Roman" w:eastAsia="Times New Roman" w:hAnsi="Times New Roman" w:cs="Times New Roman"/>
        </w:rPr>
        <w:t xml:space="preserve"> well as </w:t>
      </w:r>
      <w:r w:rsidR="009D52D0" w:rsidRPr="006731C1">
        <w:rPr>
          <w:rFonts w:ascii="Times New Roman" w:eastAsia="Times New Roman" w:hAnsi="Times New Roman" w:cs="Times New Roman"/>
        </w:rPr>
        <w:t>issues having to do with subject heterogeneity</w:t>
      </w:r>
      <w:r w:rsidRPr="006731C1">
        <w:rPr>
          <w:rFonts w:ascii="Times New Roman" w:eastAsia="Times New Roman" w:hAnsi="Times New Roman" w:cs="Times New Roman"/>
        </w:rPr>
        <w:t xml:space="preserve">.  </w:t>
      </w:r>
      <w:proofErr w:type="spellStart"/>
      <w:r w:rsidRPr="006731C1">
        <w:rPr>
          <w:rFonts w:ascii="Times New Roman" w:eastAsia="Times New Roman" w:hAnsi="Times New Roman" w:cs="Times New Roman"/>
        </w:rPr>
        <w:t>Lober</w:t>
      </w:r>
      <w:proofErr w:type="spellEnd"/>
      <w:r w:rsidRPr="006731C1">
        <w:rPr>
          <w:rFonts w:ascii="Times New Roman" w:eastAsia="Times New Roman" w:hAnsi="Times New Roman" w:cs="Times New Roman"/>
        </w:rPr>
        <w:t xml:space="preserve"> and Shanks (2000) agree that the causal power theory is the correct normative theory of causal judgment in the situations that satisfy the background assumptions of Cheng’s theory.  They draw attention, however, to two patterns present in human causal strength judgments that are prima –facie inconsistent with the causal power model The first consists in the fact that some subjects provide positive causal strength ratings in the presence of “non-contingency”—that is, when </w:t>
      </w:r>
      <w:r w:rsidRPr="006731C1">
        <w:rPr>
          <w:rFonts w:ascii="Times New Roman" w:eastAsia="Gungsuh" w:hAnsi="Times New Roman" w:cs="Times New Roman"/>
          <w:i/>
        </w:rPr>
        <w:t>∆ p</w:t>
      </w:r>
      <w:r w:rsidRPr="006731C1">
        <w:rPr>
          <w:rFonts w:ascii="Times New Roman" w:eastAsia="Times New Roman" w:hAnsi="Times New Roman" w:cs="Times New Roman"/>
        </w:rPr>
        <w:t>= 0</w:t>
      </w:r>
      <w:proofErr w:type="gramStart"/>
      <w:r w:rsidR="00BA1632">
        <w:rPr>
          <w:rFonts w:ascii="Times New Roman" w:eastAsia="Times New Roman" w:hAnsi="Times New Roman" w:cs="Times New Roman"/>
        </w:rPr>
        <w:t xml:space="preserve">, </w:t>
      </w:r>
      <w:r w:rsidRPr="006731C1">
        <w:rPr>
          <w:rFonts w:ascii="Times New Roman" w:eastAsia="Times New Roman" w:hAnsi="Times New Roman" w:cs="Times New Roman"/>
        </w:rPr>
        <w:t xml:space="preserve"> with</w:t>
      </w:r>
      <w:proofErr w:type="gramEnd"/>
      <w:r w:rsidRPr="006731C1">
        <w:rPr>
          <w:rFonts w:ascii="Times New Roman" w:eastAsia="Times New Roman" w:hAnsi="Times New Roman" w:cs="Times New Roman"/>
        </w:rPr>
        <w:t xml:space="preserve"> the magnitude of these ratings being influenced by </w:t>
      </w:r>
      <w:r w:rsidRPr="006731C1">
        <w:rPr>
          <w:rFonts w:ascii="Times New Roman" w:eastAsia="Times New Roman" w:hAnsi="Times New Roman" w:cs="Times New Roman"/>
          <w:i/>
        </w:rPr>
        <w:t xml:space="preserve">P (e/not </w:t>
      </w:r>
      <w:proofErr w:type="spellStart"/>
      <w:r w:rsidRPr="006731C1">
        <w:rPr>
          <w:rFonts w:ascii="Times New Roman" w:eastAsia="Times New Roman" w:hAnsi="Times New Roman" w:cs="Times New Roman"/>
          <w:i/>
        </w:rPr>
        <w:t>i</w:t>
      </w:r>
      <w:proofErr w:type="spellEnd"/>
      <w:r w:rsidRPr="006731C1">
        <w:rPr>
          <w:rFonts w:ascii="Times New Roman" w:eastAsia="Times New Roman" w:hAnsi="Times New Roman" w:cs="Times New Roman"/>
          <w:i/>
        </w:rPr>
        <w:t>).</w:t>
      </w:r>
      <w:r w:rsidRPr="006731C1">
        <w:rPr>
          <w:rFonts w:ascii="Times New Roman" w:eastAsia="Times New Roman" w:hAnsi="Times New Roman" w:cs="Times New Roman"/>
        </w:rPr>
        <w:t xml:space="preserve"> This is inconsistent with both the </w:t>
      </w:r>
      <w:r w:rsidR="009D52D0" w:rsidRPr="006731C1">
        <w:rPr>
          <w:rFonts w:ascii="Times New Roman" w:eastAsia="Times New Roman" w:hAnsi="Times New Roman" w:cs="Times New Roman"/>
        </w:rPr>
        <w:t xml:space="preserve">causal </w:t>
      </w:r>
      <w:r w:rsidRPr="006731C1">
        <w:rPr>
          <w:rFonts w:ascii="Times New Roman" w:eastAsia="Times New Roman" w:hAnsi="Times New Roman" w:cs="Times New Roman"/>
        </w:rPr>
        <w:t xml:space="preserve">power </w:t>
      </w:r>
      <w:r w:rsidR="009D52D0"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rPr>
        <w:t xml:space="preserve">and </w:t>
      </w:r>
      <w:r w:rsidR="009D52D0" w:rsidRPr="006731C1">
        <w:rPr>
          <w:rFonts w:ascii="Times New Roman" w:eastAsia="Times New Roman" w:hAnsi="Times New Roman" w:cs="Times New Roman"/>
        </w:rPr>
        <w:t xml:space="preserve"> </w:t>
      </w:r>
      <w:r w:rsidRPr="006731C1">
        <w:rPr>
          <w:rFonts w:ascii="Times New Roman" w:eastAsia="Gungsuh" w:hAnsi="Times New Roman" w:cs="Times New Roman"/>
          <w:i/>
        </w:rPr>
        <w:t>∆p</w:t>
      </w:r>
      <w:proofErr w:type="gramEnd"/>
      <w:r w:rsidRPr="006731C1">
        <w:rPr>
          <w:rFonts w:ascii="Times New Roman" w:eastAsia="Times New Roman" w:hAnsi="Times New Roman" w:cs="Times New Roman"/>
        </w:rPr>
        <w:t xml:space="preserve"> model</w:t>
      </w:r>
      <w:r w:rsidR="009D52D0" w:rsidRPr="006731C1">
        <w:rPr>
          <w:rFonts w:ascii="Times New Roman" w:eastAsia="Times New Roman" w:hAnsi="Times New Roman" w:cs="Times New Roman"/>
        </w:rPr>
        <w:t>s</w:t>
      </w:r>
      <w:r w:rsidRPr="006731C1">
        <w:rPr>
          <w:rFonts w:ascii="Times New Roman" w:eastAsia="Times New Roman" w:hAnsi="Times New Roman" w:cs="Times New Roman"/>
        </w:rPr>
        <w:t xml:space="preserve">, which predict strength ratings of zero in such cases. Second, recall the experiments of Cheng discussed above in which </w:t>
      </w:r>
      <w:r w:rsidRPr="006731C1">
        <w:rPr>
          <w:rFonts w:ascii="Times New Roman" w:eastAsia="Gungsuh" w:hAnsi="Times New Roman" w:cs="Times New Roman"/>
          <w:i/>
        </w:rPr>
        <w:t>∆p</w:t>
      </w:r>
      <w:r w:rsidRPr="006731C1">
        <w:rPr>
          <w:rFonts w:ascii="Times New Roman" w:eastAsia="Times New Roman" w:hAnsi="Times New Roman" w:cs="Times New Roman"/>
        </w:rPr>
        <w:t xml:space="preserve"> is held constant, and causal power </w:t>
      </w:r>
      <w:r w:rsidRPr="006731C1">
        <w:rPr>
          <w:rFonts w:ascii="Times New Roman" w:eastAsia="Times New Roman" w:hAnsi="Times New Roman" w:cs="Times New Roman"/>
        </w:rPr>
        <w:lastRenderedPageBreak/>
        <w:t xml:space="preserve">varied and causal judgments are shown to track causal power. </w:t>
      </w:r>
      <w:proofErr w:type="spellStart"/>
      <w:r w:rsidRPr="006731C1">
        <w:rPr>
          <w:rFonts w:ascii="Times New Roman" w:eastAsia="Times New Roman" w:hAnsi="Times New Roman" w:cs="Times New Roman"/>
        </w:rPr>
        <w:t>Lober</w:t>
      </w:r>
      <w:proofErr w:type="spellEnd"/>
      <w:r w:rsidRPr="006731C1">
        <w:rPr>
          <w:rFonts w:ascii="Times New Roman" w:eastAsia="Times New Roman" w:hAnsi="Times New Roman" w:cs="Times New Roman"/>
        </w:rPr>
        <w:t xml:space="preserve"> and Shanks </w:t>
      </w:r>
      <w:r w:rsidR="00BA1632">
        <w:rPr>
          <w:rFonts w:ascii="Times New Roman" w:eastAsia="Times New Roman" w:hAnsi="Times New Roman" w:cs="Times New Roman"/>
        </w:rPr>
        <w:t>were</w:t>
      </w:r>
      <w:r w:rsidR="00BA1632"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able to replicate this result but they also </w:t>
      </w:r>
      <w:r w:rsidR="00BA1632" w:rsidRPr="006731C1">
        <w:rPr>
          <w:rFonts w:ascii="Times New Roman" w:eastAsia="Times New Roman" w:hAnsi="Times New Roman" w:cs="Times New Roman"/>
        </w:rPr>
        <w:t>d</w:t>
      </w:r>
      <w:r w:rsidR="00BA1632">
        <w:rPr>
          <w:rFonts w:ascii="Times New Roman" w:eastAsia="Times New Roman" w:hAnsi="Times New Roman" w:cs="Times New Roman"/>
        </w:rPr>
        <w:t>id</w:t>
      </w:r>
      <w:r w:rsidR="00BA1632"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the “opposite” experiment in which causal power is held constant across different experimental conditions and </w:t>
      </w:r>
      <w:r w:rsidRPr="006731C1">
        <w:rPr>
          <w:rFonts w:ascii="Times New Roman" w:eastAsia="Gungsuh" w:hAnsi="Times New Roman" w:cs="Times New Roman"/>
          <w:i/>
        </w:rPr>
        <w:t>∆ p</w:t>
      </w:r>
      <w:r w:rsidRPr="006731C1">
        <w:rPr>
          <w:rFonts w:ascii="Times New Roman" w:eastAsia="Times New Roman" w:hAnsi="Times New Roman" w:cs="Times New Roman"/>
        </w:rPr>
        <w:t xml:space="preserve"> varied. Of course the causal power theory predicts no difference in judgment across these conditions but averaging over the experimental population</w:t>
      </w:r>
      <w:r w:rsidR="00BA1632">
        <w:rPr>
          <w:rFonts w:ascii="Times New Roman" w:eastAsia="Times New Roman" w:hAnsi="Times New Roman" w:cs="Times New Roman"/>
        </w:rPr>
        <w:t>,</w:t>
      </w:r>
      <w:r w:rsidRPr="006731C1">
        <w:rPr>
          <w:rFonts w:ascii="Times New Roman" w:eastAsia="Times New Roman" w:hAnsi="Times New Roman" w:cs="Times New Roman"/>
        </w:rPr>
        <w:t xml:space="preserve"> such judgments </w:t>
      </w:r>
      <w:r w:rsidRPr="006731C1">
        <w:rPr>
          <w:rFonts w:ascii="Times New Roman" w:eastAsia="Times New Roman" w:hAnsi="Times New Roman" w:cs="Times New Roman"/>
          <w:i/>
        </w:rPr>
        <w:t xml:space="preserve">are </w:t>
      </w:r>
      <w:r w:rsidRPr="006731C1">
        <w:rPr>
          <w:rFonts w:ascii="Times New Roman" w:eastAsia="Times New Roman" w:hAnsi="Times New Roman" w:cs="Times New Roman"/>
        </w:rPr>
        <w:t xml:space="preserve">found to vary, appearing </w:t>
      </w:r>
      <w:r w:rsidR="009D52D0" w:rsidRPr="006731C1">
        <w:rPr>
          <w:rFonts w:ascii="Times New Roman" w:eastAsia="Times New Roman" w:hAnsi="Times New Roman" w:cs="Times New Roman"/>
        </w:rPr>
        <w:t xml:space="preserve">to </w:t>
      </w:r>
      <w:r w:rsidRPr="006731C1">
        <w:rPr>
          <w:rFonts w:ascii="Times New Roman" w:eastAsia="Times New Roman" w:hAnsi="Times New Roman" w:cs="Times New Roman"/>
        </w:rPr>
        <w:t xml:space="preserve">support </w:t>
      </w:r>
      <w:r w:rsidRPr="006731C1">
        <w:rPr>
          <w:rFonts w:ascii="Times New Roman" w:eastAsia="Gungsuh" w:hAnsi="Times New Roman" w:cs="Times New Roman"/>
          <w:i/>
        </w:rPr>
        <w:t xml:space="preserve">∆ </w:t>
      </w:r>
      <w:proofErr w:type="gramStart"/>
      <w:r w:rsidRPr="006731C1">
        <w:rPr>
          <w:rFonts w:ascii="Times New Roman" w:eastAsia="Gungsuh" w:hAnsi="Times New Roman" w:cs="Times New Roman"/>
          <w:i/>
        </w:rPr>
        <w:t>p</w:t>
      </w:r>
      <w:r w:rsidRPr="006731C1">
        <w:rPr>
          <w:rFonts w:ascii="Times New Roman" w:eastAsia="Times New Roman" w:hAnsi="Times New Roman" w:cs="Times New Roman"/>
        </w:rPr>
        <w:t xml:space="preserve">  over</w:t>
      </w:r>
      <w:proofErr w:type="gramEnd"/>
      <w:r w:rsidRPr="006731C1">
        <w:rPr>
          <w:rFonts w:ascii="Times New Roman" w:eastAsia="Times New Roman" w:hAnsi="Times New Roman" w:cs="Times New Roman"/>
        </w:rPr>
        <w:t xml:space="preserve"> causal power. In an extremely interesting analysis of their data, </w:t>
      </w:r>
      <w:proofErr w:type="spellStart"/>
      <w:r w:rsidRPr="006731C1">
        <w:rPr>
          <w:rFonts w:ascii="Times New Roman" w:eastAsia="Times New Roman" w:hAnsi="Times New Roman" w:cs="Times New Roman"/>
        </w:rPr>
        <w:t>Lober</w:t>
      </w:r>
      <w:proofErr w:type="spellEnd"/>
      <w:r w:rsidRPr="006731C1">
        <w:rPr>
          <w:rFonts w:ascii="Times New Roman" w:eastAsia="Times New Roman" w:hAnsi="Times New Roman" w:cs="Times New Roman"/>
        </w:rPr>
        <w:t xml:space="preserve"> and Shanks show that their subjects can be separated into two groups one of which  (the power group) seems to be guided by the normative considerations that led to the construction of the power pc theory (e.g., this group is aware of ceiling effects and tries to take them into account in their causal strength judgments) and the other of which (the “contingency participants”) seems not to take these considerations into account. When causal power is held constant across different values of </w:t>
      </w:r>
      <w:r w:rsidRPr="006731C1">
        <w:rPr>
          <w:rFonts w:ascii="Times New Roman" w:eastAsia="Gungsuh" w:hAnsi="Times New Roman" w:cs="Times New Roman"/>
          <w:i/>
        </w:rPr>
        <w:t>∆ p</w:t>
      </w:r>
      <w:r w:rsidRPr="006731C1">
        <w:rPr>
          <w:rFonts w:ascii="Times New Roman" w:eastAsia="Times New Roman" w:hAnsi="Times New Roman" w:cs="Times New Roman"/>
        </w:rPr>
        <w:t xml:space="preserve"> the power participants behave pretty much as the power pc theory predicts</w:t>
      </w:r>
      <w:proofErr w:type="gramStart"/>
      <w:r w:rsidRPr="006731C1">
        <w:rPr>
          <w:rFonts w:ascii="Times New Roman" w:eastAsia="Times New Roman" w:hAnsi="Times New Roman" w:cs="Times New Roman"/>
        </w:rPr>
        <w:t>—  their</w:t>
      </w:r>
      <w:proofErr w:type="gramEnd"/>
      <w:r w:rsidRPr="006731C1">
        <w:rPr>
          <w:rFonts w:ascii="Times New Roman" w:eastAsia="Times New Roman" w:hAnsi="Times New Roman" w:cs="Times New Roman"/>
        </w:rPr>
        <w:t xml:space="preserve"> ratings are fairly constant across different values of </w:t>
      </w:r>
      <w:r w:rsidRPr="006731C1">
        <w:rPr>
          <w:rFonts w:ascii="Times New Roman" w:eastAsia="Gungsuh" w:hAnsi="Times New Roman" w:cs="Times New Roman"/>
          <w:i/>
        </w:rPr>
        <w:t>∆ p</w:t>
      </w:r>
      <w:r w:rsidRPr="006731C1">
        <w:rPr>
          <w:rFonts w:ascii="Times New Roman" w:eastAsia="Times New Roman" w:hAnsi="Times New Roman" w:cs="Times New Roman"/>
        </w:rPr>
        <w:t xml:space="preserve">. By contrast, the ratings of the contingency group increase with increasing values of </w:t>
      </w:r>
      <w:r w:rsidRPr="006731C1">
        <w:rPr>
          <w:rFonts w:ascii="Times New Roman" w:eastAsia="Gungsuh" w:hAnsi="Times New Roman" w:cs="Times New Roman"/>
          <w:i/>
        </w:rPr>
        <w:t>∆ p</w:t>
      </w:r>
      <w:r w:rsidRPr="006731C1">
        <w:rPr>
          <w:rFonts w:ascii="Times New Roman" w:eastAsia="Times New Roman" w:hAnsi="Times New Roman" w:cs="Times New Roman"/>
        </w:rPr>
        <w:t xml:space="preserve">., which is what the </w:t>
      </w:r>
      <w:r w:rsidRPr="006731C1">
        <w:rPr>
          <w:rFonts w:ascii="Times New Roman" w:eastAsia="Gungsuh" w:hAnsi="Times New Roman" w:cs="Times New Roman"/>
          <w:i/>
        </w:rPr>
        <w:t>∆ p</w:t>
      </w:r>
      <w:r w:rsidRPr="006731C1">
        <w:rPr>
          <w:rFonts w:ascii="Times New Roman" w:eastAsia="Times New Roman" w:hAnsi="Times New Roman" w:cs="Times New Roman"/>
        </w:rPr>
        <w:t xml:space="preserve"> but not the </w:t>
      </w:r>
      <w:r w:rsidR="007B70F6" w:rsidRPr="006731C1">
        <w:rPr>
          <w:rFonts w:ascii="Times New Roman" w:eastAsia="Times New Roman" w:hAnsi="Times New Roman" w:cs="Times New Roman"/>
        </w:rPr>
        <w:t xml:space="preserve">causal </w:t>
      </w:r>
      <w:proofErr w:type="gramStart"/>
      <w:r w:rsidRPr="006731C1">
        <w:rPr>
          <w:rFonts w:ascii="Times New Roman" w:eastAsia="Times New Roman" w:hAnsi="Times New Roman" w:cs="Times New Roman"/>
        </w:rPr>
        <w:t xml:space="preserve">power </w:t>
      </w:r>
      <w:r w:rsidR="007B70F6" w:rsidRPr="006731C1">
        <w:rPr>
          <w:rFonts w:ascii="Times New Roman" w:eastAsia="Times New Roman" w:hAnsi="Times New Roman" w:cs="Times New Roman"/>
        </w:rPr>
        <w:t xml:space="preserve"> </w:t>
      </w:r>
      <w:r w:rsidRPr="006731C1">
        <w:rPr>
          <w:rFonts w:ascii="Times New Roman" w:eastAsia="Times New Roman" w:hAnsi="Times New Roman" w:cs="Times New Roman"/>
        </w:rPr>
        <w:t>model</w:t>
      </w:r>
      <w:proofErr w:type="gramEnd"/>
      <w:r w:rsidRPr="006731C1">
        <w:rPr>
          <w:rFonts w:ascii="Times New Roman" w:eastAsia="Times New Roman" w:hAnsi="Times New Roman" w:cs="Times New Roman"/>
        </w:rPr>
        <w:t xml:space="preserve"> predicts</w:t>
      </w:r>
      <w:r w:rsidR="00BA1632">
        <w:rPr>
          <w:rStyle w:val="FootnoteReference"/>
          <w:rFonts w:ascii="Times New Roman" w:eastAsia="Times New Roman" w:hAnsi="Times New Roman" w:cs="Times New Roman"/>
        </w:rPr>
        <w:footnoteReference w:id="34"/>
      </w:r>
      <w:r w:rsidRPr="006731C1">
        <w:rPr>
          <w:rFonts w:ascii="Times New Roman" w:eastAsia="Times New Roman" w:hAnsi="Times New Roman" w:cs="Times New Roman"/>
        </w:rPr>
        <w:t xml:space="preserve">.   </w:t>
      </w:r>
    </w:p>
    <w:p w14:paraId="0D7C3B40" w14:textId="59469A22"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 xml:space="preserve">In an attempt to account for these and other results that appear to be inconsistent with </w:t>
      </w:r>
      <w:r w:rsidR="009D52D0" w:rsidRPr="006731C1">
        <w:rPr>
          <w:rFonts w:ascii="Times New Roman" w:eastAsia="Times New Roman" w:hAnsi="Times New Roman" w:cs="Times New Roman"/>
        </w:rPr>
        <w:t>the causal power model</w:t>
      </w:r>
      <w:r w:rsidR="007B70F6" w:rsidRPr="006731C1">
        <w:rPr>
          <w:rFonts w:ascii="Times New Roman" w:eastAsia="Times New Roman" w:hAnsi="Times New Roman" w:cs="Times New Roman"/>
        </w:rPr>
        <w:t xml:space="preserve">, </w:t>
      </w:r>
      <w:r w:rsidR="009D52D0" w:rsidRPr="006731C1">
        <w:rPr>
          <w:rFonts w:ascii="Times New Roman" w:eastAsia="Times New Roman" w:hAnsi="Times New Roman" w:cs="Times New Roman"/>
        </w:rPr>
        <w:t>Cheng and colleagues (</w:t>
      </w:r>
      <w:proofErr w:type="spellStart"/>
      <w:r w:rsidRPr="006731C1">
        <w:rPr>
          <w:rFonts w:ascii="Times New Roman" w:eastAsia="Times New Roman" w:hAnsi="Times New Roman" w:cs="Times New Roman"/>
        </w:rPr>
        <w:t>Buehner</w:t>
      </w:r>
      <w:proofErr w:type="spellEnd"/>
      <w:r w:rsidRPr="006731C1">
        <w:rPr>
          <w:rFonts w:ascii="Times New Roman" w:eastAsia="Times New Roman" w:hAnsi="Times New Roman" w:cs="Times New Roman"/>
        </w:rPr>
        <w:t xml:space="preserve"> et al</w:t>
      </w:r>
      <w:r w:rsidR="00F96B10" w:rsidRPr="006731C1">
        <w:rPr>
          <w:rFonts w:ascii="Times New Roman" w:eastAsia="Times New Roman" w:hAnsi="Times New Roman" w:cs="Times New Roman"/>
        </w:rPr>
        <w:t>.</w:t>
      </w:r>
      <w:r w:rsidR="009D52D0" w:rsidRPr="006731C1">
        <w:rPr>
          <w:rFonts w:ascii="Times New Roman" w:eastAsia="Times New Roman" w:hAnsi="Times New Roman" w:cs="Times New Roman"/>
        </w:rPr>
        <w:t>,</w:t>
      </w:r>
      <w:r w:rsidRPr="006731C1">
        <w:rPr>
          <w:rFonts w:ascii="Times New Roman" w:eastAsia="Times New Roman" w:hAnsi="Times New Roman" w:cs="Times New Roman"/>
        </w:rPr>
        <w:t xml:space="preserve"> 2003) appeal to several considerations (as well as further experiments).  One has to do with what they call “ambiguity of the causal question”. First, they note (following </w:t>
      </w:r>
      <w:proofErr w:type="spellStart"/>
      <w:r w:rsidRPr="006731C1">
        <w:rPr>
          <w:rFonts w:ascii="Times New Roman" w:eastAsia="Times New Roman" w:hAnsi="Times New Roman" w:cs="Times New Roman"/>
        </w:rPr>
        <w:t>Tenenbaum</w:t>
      </w:r>
      <w:proofErr w:type="spellEnd"/>
      <w:r w:rsidRPr="006731C1">
        <w:rPr>
          <w:rFonts w:ascii="Times New Roman" w:eastAsia="Times New Roman" w:hAnsi="Times New Roman" w:cs="Times New Roman"/>
        </w:rPr>
        <w:t xml:space="preserve"> and Griffiths</w:t>
      </w:r>
      <w:proofErr w:type="gramStart"/>
      <w:r w:rsidRPr="006731C1">
        <w:rPr>
          <w:rFonts w:ascii="Times New Roman" w:eastAsia="Times New Roman" w:hAnsi="Times New Roman" w:cs="Times New Roman"/>
        </w:rPr>
        <w:t>,  2001</w:t>
      </w:r>
      <w:proofErr w:type="gramEnd"/>
      <w:r w:rsidRPr="006731C1">
        <w:rPr>
          <w:rFonts w:ascii="Times New Roman" w:eastAsia="Times New Roman" w:hAnsi="Times New Roman" w:cs="Times New Roman"/>
        </w:rPr>
        <w:t xml:space="preserve">) that standard verbal probes for causal strength (e.g. “how appropriate would it be to describe this as a situation in which </w:t>
      </w:r>
      <w:r w:rsidRPr="006731C1">
        <w:rPr>
          <w:rFonts w:ascii="Times New Roman" w:eastAsia="Times New Roman" w:hAnsi="Times New Roman" w:cs="Times New Roman"/>
          <w:i/>
        </w:rPr>
        <w:t>c</w:t>
      </w:r>
      <w:r w:rsidRPr="006731C1">
        <w:rPr>
          <w:rFonts w:ascii="Times New Roman" w:eastAsia="Times New Roman" w:hAnsi="Times New Roman" w:cs="Times New Roman"/>
        </w:rPr>
        <w:t xml:space="preserve"> causes </w:t>
      </w:r>
      <w:r w:rsidRPr="006731C1">
        <w:rPr>
          <w:rFonts w:ascii="Times New Roman" w:eastAsia="Times New Roman" w:hAnsi="Times New Roman" w:cs="Times New Roman"/>
          <w:i/>
        </w:rPr>
        <w:t>e</w:t>
      </w:r>
      <w:r w:rsidRPr="006731C1">
        <w:rPr>
          <w:rFonts w:ascii="Times New Roman" w:eastAsia="Times New Roman" w:hAnsi="Times New Roman" w:cs="Times New Roman"/>
        </w:rPr>
        <w:t>?”) may conflate</w:t>
      </w:r>
      <w:r w:rsidR="00BA1632">
        <w:rPr>
          <w:rFonts w:ascii="Times New Roman" w:eastAsia="Times New Roman" w:hAnsi="Times New Roman" w:cs="Times New Roman"/>
        </w:rPr>
        <w:t xml:space="preserve"> a</w:t>
      </w:r>
      <w:r w:rsidRPr="006731C1">
        <w:rPr>
          <w:rFonts w:ascii="Times New Roman" w:eastAsia="Times New Roman" w:hAnsi="Times New Roman" w:cs="Times New Roman"/>
        </w:rPr>
        <w:t xml:space="preserve"> subject’s  degree of confidence that a causal relationship exists with the question of how “strong” that relationship is, given that it does exist.  Second, they note a further potential ambiguity: when asked about the causal strength of </w:t>
      </w:r>
      <w:r w:rsidRPr="006731C1">
        <w:rPr>
          <w:rFonts w:ascii="Times New Roman" w:eastAsia="Times New Roman" w:hAnsi="Times New Roman" w:cs="Times New Roman"/>
          <w:i/>
        </w:rPr>
        <w:t>c</w:t>
      </w:r>
      <w:r w:rsidRPr="006731C1">
        <w:rPr>
          <w:rFonts w:ascii="Times New Roman" w:eastAsia="Times New Roman" w:hAnsi="Times New Roman" w:cs="Times New Roman"/>
        </w:rPr>
        <w:t xml:space="preserve"> with respect to </w:t>
      </w:r>
      <w:r w:rsidRPr="006731C1">
        <w:rPr>
          <w:rFonts w:ascii="Times New Roman" w:eastAsia="Times New Roman" w:hAnsi="Times New Roman" w:cs="Times New Roman"/>
          <w:i/>
        </w:rPr>
        <w:t>e</w:t>
      </w:r>
      <w:r w:rsidRPr="006731C1">
        <w:rPr>
          <w:rFonts w:ascii="Times New Roman" w:eastAsia="Times New Roman" w:hAnsi="Times New Roman" w:cs="Times New Roman"/>
        </w:rPr>
        <w:t>, subjects might (</w:t>
      </w:r>
      <w:proofErr w:type="spellStart"/>
      <w:r w:rsidRPr="006731C1">
        <w:rPr>
          <w:rFonts w:ascii="Times New Roman" w:eastAsia="Times New Roman" w:hAnsi="Times New Roman" w:cs="Times New Roman"/>
        </w:rPr>
        <w:t>i</w:t>
      </w:r>
      <w:proofErr w:type="spellEnd"/>
      <w:r w:rsidRPr="006731C1">
        <w:rPr>
          <w:rFonts w:ascii="Times New Roman" w:eastAsia="Times New Roman" w:hAnsi="Times New Roman" w:cs="Times New Roman"/>
        </w:rPr>
        <w:t xml:space="preserve">) interpret this as asking “what difference does the candidate cause make in the current learning context, in which alternative causes already produce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in a certain proportion of the entities” (1126). Here the question is understood as asking, “what additional difference </w:t>
      </w:r>
      <w:r w:rsidRPr="006731C1">
        <w:rPr>
          <w:rFonts w:ascii="Times New Roman" w:eastAsia="Times New Roman" w:hAnsi="Times New Roman" w:cs="Times New Roman"/>
          <w:i/>
        </w:rPr>
        <w:t>c</w:t>
      </w:r>
      <w:r w:rsidRPr="006731C1">
        <w:rPr>
          <w:rFonts w:ascii="Times New Roman" w:eastAsia="Times New Roman" w:hAnsi="Times New Roman" w:cs="Times New Roman"/>
        </w:rPr>
        <w:t xml:space="preserve"> makes to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given that alternative causes are already causing some instances of </w:t>
      </w:r>
      <w:r w:rsidRPr="006731C1">
        <w:rPr>
          <w:rFonts w:ascii="Times New Roman" w:eastAsia="Times New Roman" w:hAnsi="Times New Roman" w:cs="Times New Roman"/>
          <w:i/>
        </w:rPr>
        <w:t>e</w:t>
      </w:r>
      <w:r w:rsidRPr="006731C1">
        <w:rPr>
          <w:rFonts w:ascii="Times New Roman" w:eastAsia="Times New Roman" w:hAnsi="Times New Roman" w:cs="Times New Roman"/>
        </w:rPr>
        <w:t>?</w:t>
      </w:r>
      <w:proofErr w:type="gramStart"/>
      <w:r w:rsidRPr="006731C1">
        <w:rPr>
          <w:rFonts w:ascii="Times New Roman" w:eastAsia="Times New Roman" w:hAnsi="Times New Roman" w:cs="Times New Roman"/>
        </w:rPr>
        <w:t>”.</w:t>
      </w:r>
      <w:proofErr w:type="gramEnd"/>
      <w:r w:rsidRPr="006731C1">
        <w:rPr>
          <w:rFonts w:ascii="Times New Roman" w:eastAsia="Times New Roman" w:hAnsi="Times New Roman" w:cs="Times New Roman"/>
        </w:rPr>
        <w:t xml:space="preserve"> As should be obvious, </w:t>
      </w:r>
      <w:r w:rsidRPr="006731C1">
        <w:rPr>
          <w:rFonts w:ascii="Times New Roman" w:eastAsia="Gungsuh" w:hAnsi="Times New Roman" w:cs="Times New Roman"/>
          <w:i/>
        </w:rPr>
        <w:t>∆ p</w:t>
      </w:r>
      <w:r w:rsidRPr="006731C1">
        <w:rPr>
          <w:rFonts w:ascii="Times New Roman" w:eastAsia="Times New Roman" w:hAnsi="Times New Roman" w:cs="Times New Roman"/>
        </w:rPr>
        <w:t xml:space="preserve"> </w:t>
      </w:r>
      <w:r w:rsidRPr="006731C1">
        <w:rPr>
          <w:rFonts w:ascii="Times New Roman" w:eastAsia="Times New Roman" w:hAnsi="Times New Roman" w:cs="Times New Roman"/>
          <w:i/>
        </w:rPr>
        <w:t>is</w:t>
      </w:r>
      <w:r w:rsidRPr="006731C1">
        <w:rPr>
          <w:rFonts w:ascii="Times New Roman" w:eastAsia="Times New Roman" w:hAnsi="Times New Roman" w:cs="Times New Roman"/>
        </w:rPr>
        <w:t xml:space="preserve"> the normatively correct answer to this question.  A second, alternative way of interpreting the causal strength question is (ii) “what difference does the candidate cause </w:t>
      </w:r>
      <w:r w:rsidRPr="006731C1">
        <w:rPr>
          <w:rFonts w:ascii="Times New Roman" w:eastAsia="Times New Roman" w:hAnsi="Times New Roman" w:cs="Times New Roman"/>
          <w:i/>
        </w:rPr>
        <w:t>c</w:t>
      </w:r>
      <w:r w:rsidRPr="006731C1">
        <w:rPr>
          <w:rFonts w:ascii="Times New Roman" w:eastAsia="Times New Roman" w:hAnsi="Times New Roman" w:cs="Times New Roman"/>
        </w:rPr>
        <w:t xml:space="preserve"> make in a context in which alternative causes never produce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where the normatively correct answer is given by the </w:t>
      </w:r>
      <w:r w:rsidR="00EF6DC0" w:rsidRPr="006731C1">
        <w:rPr>
          <w:rFonts w:ascii="Times New Roman" w:eastAsia="Times New Roman" w:hAnsi="Times New Roman" w:cs="Times New Roman"/>
        </w:rPr>
        <w:t xml:space="preserve">causal </w:t>
      </w:r>
      <w:proofErr w:type="gramStart"/>
      <w:r w:rsidRPr="006731C1">
        <w:rPr>
          <w:rFonts w:ascii="Times New Roman" w:eastAsia="Times New Roman" w:hAnsi="Times New Roman" w:cs="Times New Roman"/>
        </w:rPr>
        <w:t xml:space="preserve">power </w:t>
      </w:r>
      <w:r w:rsidR="00EF6DC0" w:rsidRPr="006731C1">
        <w:rPr>
          <w:rFonts w:ascii="Times New Roman" w:eastAsia="Times New Roman" w:hAnsi="Times New Roman" w:cs="Times New Roman"/>
        </w:rPr>
        <w:t xml:space="preserve"> </w:t>
      </w:r>
      <w:r w:rsidRPr="006731C1">
        <w:rPr>
          <w:rFonts w:ascii="Times New Roman" w:eastAsia="Times New Roman" w:hAnsi="Times New Roman" w:cs="Times New Roman"/>
        </w:rPr>
        <w:t>model</w:t>
      </w:r>
      <w:proofErr w:type="gramEnd"/>
      <w:r w:rsidRPr="006731C1">
        <w:rPr>
          <w:rFonts w:ascii="Times New Roman" w:eastAsia="Times New Roman" w:hAnsi="Times New Roman" w:cs="Times New Roman"/>
        </w:rPr>
        <w:t xml:space="preserve">. </w:t>
      </w:r>
      <w:proofErr w:type="spellStart"/>
      <w:r w:rsidRPr="006731C1">
        <w:rPr>
          <w:rFonts w:ascii="Times New Roman" w:eastAsia="Times New Roman" w:hAnsi="Times New Roman" w:cs="Times New Roman"/>
        </w:rPr>
        <w:t>Buehner</w:t>
      </w:r>
      <w:proofErr w:type="spellEnd"/>
      <w:r w:rsidRPr="006731C1">
        <w:rPr>
          <w:rFonts w:ascii="Times New Roman" w:eastAsia="Times New Roman" w:hAnsi="Times New Roman" w:cs="Times New Roman"/>
        </w:rPr>
        <w:t xml:space="preserve"> et al. suggest that the results for experiments with positive contingencies that appear to be inconsistent with </w:t>
      </w:r>
      <w:r w:rsidR="007B70F6" w:rsidRPr="006731C1">
        <w:rPr>
          <w:rFonts w:ascii="Times New Roman" w:eastAsia="Times New Roman" w:hAnsi="Times New Roman" w:cs="Times New Roman"/>
        </w:rPr>
        <w:t>the causal power model</w:t>
      </w:r>
      <w:r w:rsidRPr="006731C1">
        <w:rPr>
          <w:rFonts w:ascii="Times New Roman" w:eastAsia="Times New Roman" w:hAnsi="Times New Roman" w:cs="Times New Roman"/>
        </w:rPr>
        <w:t xml:space="preserve"> might be explained by the fact that approximately half of the subjects are interpreting the causal strength question along the lines of (</w:t>
      </w:r>
      <w:proofErr w:type="spellStart"/>
      <w:r w:rsidRPr="006731C1">
        <w:rPr>
          <w:rFonts w:ascii="Times New Roman" w:eastAsia="Times New Roman" w:hAnsi="Times New Roman" w:cs="Times New Roman"/>
        </w:rPr>
        <w:t>i</w:t>
      </w:r>
      <w:proofErr w:type="spellEnd"/>
      <w:r w:rsidRPr="006731C1">
        <w:rPr>
          <w:rFonts w:ascii="Times New Roman" w:eastAsia="Times New Roman" w:hAnsi="Times New Roman" w:cs="Times New Roman"/>
        </w:rPr>
        <w:t xml:space="preserve">) and the other half along the lines of (ii) and provide an analysis of their data that supports this interpretation.  They also performed a second experiment in which the </w:t>
      </w:r>
      <w:r w:rsidR="00EF6DC0" w:rsidRPr="006731C1">
        <w:rPr>
          <w:rFonts w:ascii="Times New Roman" w:eastAsia="Times New Roman" w:hAnsi="Times New Roman" w:cs="Times New Roman"/>
        </w:rPr>
        <w:t xml:space="preserve">causal </w:t>
      </w:r>
      <w:r w:rsidRPr="006731C1">
        <w:rPr>
          <w:rFonts w:ascii="Times New Roman" w:eastAsia="Times New Roman" w:hAnsi="Times New Roman" w:cs="Times New Roman"/>
        </w:rPr>
        <w:t xml:space="preserve">question was altered along the lines of (ii) since (as they see it) this corresponds to the </w:t>
      </w:r>
      <w:proofErr w:type="gramStart"/>
      <w:r w:rsidRPr="006731C1">
        <w:rPr>
          <w:rFonts w:ascii="Times New Roman" w:eastAsia="Times New Roman" w:hAnsi="Times New Roman" w:cs="Times New Roman"/>
        </w:rPr>
        <w:t>notion  of</w:t>
      </w:r>
      <w:proofErr w:type="gramEnd"/>
      <w:r w:rsidRPr="006731C1">
        <w:rPr>
          <w:rFonts w:ascii="Times New Roman" w:eastAsia="Times New Roman" w:hAnsi="Times New Roman" w:cs="Times New Roman"/>
        </w:rPr>
        <w:t xml:space="preserve"> causal strength that the power pc model is intended to capture. This revised causal question asked subjects to estimate “how many entities out of a group of 100 which did not show an outcome would now have the outcome in the counterfactual </w:t>
      </w:r>
      <w:r w:rsidRPr="006731C1">
        <w:rPr>
          <w:rFonts w:ascii="Times New Roman" w:eastAsia="Times New Roman" w:hAnsi="Times New Roman" w:cs="Times New Roman"/>
        </w:rPr>
        <w:lastRenderedPageBreak/>
        <w:t xml:space="preserve">situation in which the candidate cause was introduced”  (p. 1128). As they note, this is in effect an “intervention” question, which asks what the effect of the cause would be if it were introduced by an intervention into a situation in which it was previously absent.  Asking for an estimate in terms of proportion of entities also makes it clearer that the question is not about reliability or degree of confidence that a causal relation exists. Employing this revised verbal probe for causal strength and certain other modifications in their experimental design, </w:t>
      </w:r>
      <w:proofErr w:type="spellStart"/>
      <w:r w:rsidRPr="006731C1">
        <w:rPr>
          <w:rFonts w:ascii="Times New Roman" w:eastAsia="Times New Roman" w:hAnsi="Times New Roman" w:cs="Times New Roman"/>
        </w:rPr>
        <w:t>Buehner</w:t>
      </w:r>
      <w:proofErr w:type="spellEnd"/>
      <w:r w:rsidRPr="006731C1">
        <w:rPr>
          <w:rFonts w:ascii="Times New Roman" w:eastAsia="Times New Roman" w:hAnsi="Times New Roman" w:cs="Times New Roman"/>
        </w:rPr>
        <w:t xml:space="preserve"> et al.</w:t>
      </w:r>
      <w:r w:rsidR="008F619E" w:rsidRPr="006731C1">
        <w:rPr>
          <w:rFonts w:ascii="Times New Roman" w:eastAsia="Times New Roman" w:hAnsi="Times New Roman" w:cs="Times New Roman"/>
        </w:rPr>
        <w:t>, 2003</w:t>
      </w:r>
      <w:r w:rsidRPr="006731C1">
        <w:rPr>
          <w:rFonts w:ascii="Times New Roman" w:eastAsia="Times New Roman" w:hAnsi="Times New Roman" w:cs="Times New Roman"/>
        </w:rPr>
        <w:t xml:space="preserve"> obtain results which seem to show that the great majority of their subjects judge in </w:t>
      </w:r>
      <w:proofErr w:type="gramStart"/>
      <w:r w:rsidRPr="006731C1">
        <w:rPr>
          <w:rFonts w:ascii="Times New Roman" w:eastAsia="Times New Roman" w:hAnsi="Times New Roman" w:cs="Times New Roman"/>
        </w:rPr>
        <w:t>accord  with</w:t>
      </w:r>
      <w:proofErr w:type="gramEnd"/>
      <w:r w:rsidRPr="006731C1">
        <w:rPr>
          <w:rFonts w:ascii="Times New Roman" w:eastAsia="Times New Roman" w:hAnsi="Times New Roman" w:cs="Times New Roman"/>
        </w:rPr>
        <w:t xml:space="preserve"> the </w:t>
      </w:r>
      <w:r w:rsidR="00C0287E" w:rsidRPr="006731C1">
        <w:rPr>
          <w:rFonts w:ascii="Times New Roman" w:eastAsia="Times New Roman" w:hAnsi="Times New Roman" w:cs="Times New Roman"/>
        </w:rPr>
        <w:t xml:space="preserve">causal </w:t>
      </w:r>
      <w:r w:rsidRPr="006731C1">
        <w:rPr>
          <w:rFonts w:ascii="Times New Roman" w:eastAsia="Times New Roman" w:hAnsi="Times New Roman" w:cs="Times New Roman"/>
        </w:rPr>
        <w:t>power</w:t>
      </w:r>
      <w:r w:rsidR="00C0287E" w:rsidRPr="006731C1">
        <w:rPr>
          <w:rFonts w:ascii="Times New Roman" w:eastAsia="Times New Roman" w:hAnsi="Times New Roman" w:cs="Times New Roman"/>
        </w:rPr>
        <w:t xml:space="preserve"> </w:t>
      </w:r>
      <w:r w:rsidRPr="006731C1">
        <w:rPr>
          <w:rFonts w:ascii="Times New Roman" w:eastAsia="Times New Roman" w:hAnsi="Times New Roman" w:cs="Times New Roman"/>
        </w:rPr>
        <w:t>model.</w:t>
      </w:r>
    </w:p>
    <w:p w14:paraId="71F9BAD9" w14:textId="77777777" w:rsidR="008079A7" w:rsidRPr="006731C1" w:rsidRDefault="008079A7">
      <w:pPr>
        <w:ind w:firstLine="720"/>
        <w:rPr>
          <w:rFonts w:ascii="Times New Roman" w:eastAsia="Times New Roman" w:hAnsi="Times New Roman" w:cs="Times New Roman"/>
        </w:rPr>
      </w:pPr>
    </w:p>
    <w:p w14:paraId="1482044E" w14:textId="77777777" w:rsidR="008079A7" w:rsidRPr="006731C1" w:rsidRDefault="00464D13" w:rsidP="00F103D1">
      <w:pPr>
        <w:outlineLvl w:val="0"/>
        <w:rPr>
          <w:rFonts w:ascii="Times New Roman" w:eastAsia="Times New Roman" w:hAnsi="Times New Roman" w:cs="Times New Roman"/>
          <w:b/>
        </w:rPr>
      </w:pPr>
      <w:r w:rsidRPr="006731C1">
        <w:rPr>
          <w:rFonts w:ascii="Times New Roman" w:eastAsia="Times New Roman" w:hAnsi="Times New Roman" w:cs="Times New Roman"/>
          <w:b/>
        </w:rPr>
        <w:t>9. Some Philosophical Morals</w:t>
      </w:r>
    </w:p>
    <w:p w14:paraId="5AEBE659" w14:textId="77777777" w:rsidR="008079A7" w:rsidRPr="006731C1" w:rsidRDefault="008079A7">
      <w:pPr>
        <w:ind w:firstLine="720"/>
        <w:rPr>
          <w:rFonts w:ascii="Times New Roman" w:eastAsia="Times New Roman" w:hAnsi="Times New Roman" w:cs="Times New Roman"/>
        </w:rPr>
      </w:pPr>
    </w:p>
    <w:p w14:paraId="26F0BF26" w14:textId="2808774D"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 xml:space="preserve">Let me now try to extract some general philosophical morals </w:t>
      </w:r>
      <w:r w:rsidR="008F619E" w:rsidRPr="006731C1">
        <w:rPr>
          <w:rFonts w:ascii="Times New Roman" w:eastAsia="Times New Roman" w:hAnsi="Times New Roman" w:cs="Times New Roman"/>
        </w:rPr>
        <w:t xml:space="preserve">for projects having to do with the empirical study of causal reasoning </w:t>
      </w:r>
      <w:r w:rsidRPr="006731C1">
        <w:rPr>
          <w:rFonts w:ascii="Times New Roman" w:eastAsia="Times New Roman" w:hAnsi="Times New Roman" w:cs="Times New Roman"/>
        </w:rPr>
        <w:t xml:space="preserve">from this discussion and relate them to the themes discussed above.  </w:t>
      </w:r>
    </w:p>
    <w:p w14:paraId="7CE1CDF9" w14:textId="77777777" w:rsidR="008079A7" w:rsidRPr="006731C1" w:rsidRDefault="008079A7">
      <w:pPr>
        <w:ind w:firstLine="720"/>
        <w:rPr>
          <w:rFonts w:ascii="Times New Roman" w:eastAsia="Times New Roman" w:hAnsi="Times New Roman" w:cs="Times New Roman"/>
        </w:rPr>
      </w:pPr>
    </w:p>
    <w:p w14:paraId="7DA7B9FF" w14:textId="5BCA5BC9"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b/>
        </w:rPr>
        <w:t xml:space="preserve">9.1) </w:t>
      </w:r>
      <w:proofErr w:type="gramStart"/>
      <w:r w:rsidRPr="006731C1">
        <w:rPr>
          <w:rFonts w:ascii="Times New Roman" w:eastAsia="Times New Roman" w:hAnsi="Times New Roman" w:cs="Times New Roman"/>
          <w:b/>
        </w:rPr>
        <w:t>The</w:t>
      </w:r>
      <w:proofErr w:type="gramEnd"/>
      <w:r w:rsidRPr="006731C1">
        <w:rPr>
          <w:rFonts w:ascii="Times New Roman" w:eastAsia="Times New Roman" w:hAnsi="Times New Roman" w:cs="Times New Roman"/>
          <w:b/>
        </w:rPr>
        <w:t xml:space="preserve"> central role played by normative ideas</w:t>
      </w:r>
      <w:r w:rsidRPr="006731C1">
        <w:rPr>
          <w:rFonts w:ascii="Times New Roman" w:eastAsia="Times New Roman" w:hAnsi="Times New Roman" w:cs="Times New Roman"/>
        </w:rPr>
        <w:t>. Although Cheng’s model is intended to account for empirical features of human causal judgment, it is motivated by normative considerations linking causal judgment to certain assumptions about the invariance properties of causal relationships. The link between the normative and the descriptive is provided by the claim that human causal judgment and learning are to some considerable degree normatively reasonable, so that normative models predict to some significant degree how people in fact learn and judge. This also illustrates the idea of “explaining success”</w:t>
      </w:r>
      <w:proofErr w:type="gramStart"/>
      <w:r w:rsidRPr="006731C1">
        <w:rPr>
          <w:rFonts w:ascii="Times New Roman" w:eastAsia="Times New Roman" w:hAnsi="Times New Roman" w:cs="Times New Roman"/>
        </w:rPr>
        <w:t>—  reasoning</w:t>
      </w:r>
      <w:proofErr w:type="gramEnd"/>
      <w:r w:rsidRPr="006731C1">
        <w:rPr>
          <w:rFonts w:ascii="Times New Roman" w:eastAsia="Times New Roman" w:hAnsi="Times New Roman" w:cs="Times New Roman"/>
        </w:rPr>
        <w:t xml:space="preserve"> about causal relationships in terms of invariance (and adopting learning strategies that lead to invariant relationships, including estimating causal power from the relationship (8.4) rather than from </w:t>
      </w:r>
      <w:r w:rsidRPr="006731C1">
        <w:rPr>
          <w:rFonts w:ascii="Times New Roman" w:eastAsia="Gungsuh" w:hAnsi="Times New Roman" w:cs="Times New Roman"/>
          <w:i/>
        </w:rPr>
        <w:t>∆p</w:t>
      </w:r>
      <w:r w:rsidRPr="006731C1">
        <w:rPr>
          <w:rFonts w:ascii="Times New Roman" w:eastAsia="Times New Roman" w:hAnsi="Times New Roman" w:cs="Times New Roman"/>
        </w:rPr>
        <w:t xml:space="preserve">), contributes to success when this is understood as the discovery of relationships that are exportable to new situations.  </w:t>
      </w:r>
    </w:p>
    <w:p w14:paraId="2697653F" w14:textId="391FD846"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 xml:space="preserve">Normative theorizing also enters in more subtle ways—for example, it motivates various experiments and the interpretation of experimental results. One would probably not think to do Cheng’s experiments in which causal power is varied for constant </w:t>
      </w:r>
      <w:r w:rsidRPr="006731C1">
        <w:rPr>
          <w:rFonts w:ascii="Times New Roman" w:eastAsia="Gungsuh" w:hAnsi="Times New Roman" w:cs="Times New Roman"/>
          <w:i/>
        </w:rPr>
        <w:t xml:space="preserve">∆ </w:t>
      </w:r>
      <w:proofErr w:type="gramStart"/>
      <w:r w:rsidRPr="006731C1">
        <w:rPr>
          <w:rFonts w:ascii="Times New Roman" w:eastAsia="Gungsuh" w:hAnsi="Times New Roman" w:cs="Times New Roman"/>
          <w:i/>
        </w:rPr>
        <w:t>p</w:t>
      </w:r>
      <w:r w:rsidRPr="006731C1">
        <w:rPr>
          <w:rFonts w:ascii="Times New Roman" w:eastAsia="Times New Roman" w:hAnsi="Times New Roman" w:cs="Times New Roman"/>
        </w:rPr>
        <w:t xml:space="preserve">  and</w:t>
      </w:r>
      <w:proofErr w:type="gramEnd"/>
      <w:r w:rsidRPr="006731C1">
        <w:rPr>
          <w:rFonts w:ascii="Times New Roman" w:eastAsia="Times New Roman" w:hAnsi="Times New Roman" w:cs="Times New Roman"/>
        </w:rPr>
        <w:t xml:space="preserve"> the effect on judgment observed in the absence of a  theory motivating the causal power model</w:t>
      </w:r>
      <w:r w:rsidRPr="006731C1">
        <w:rPr>
          <w:rFonts w:ascii="Times New Roman" w:eastAsia="Times New Roman" w:hAnsi="Times New Roman" w:cs="Times New Roman"/>
          <w:vertAlign w:val="superscript"/>
        </w:rPr>
        <w:footnoteReference w:id="35"/>
      </w:r>
      <w:r w:rsidRPr="006731C1">
        <w:rPr>
          <w:rFonts w:ascii="Times New Roman" w:eastAsia="Times New Roman" w:hAnsi="Times New Roman" w:cs="Times New Roman"/>
        </w:rPr>
        <w:t>. Normative theorizing also plays a role in interpreting the verbal probes used in eliciting strength judgments—e.g., it is normative analysis that tells us that there is a an important distinction between, asking (</w:t>
      </w:r>
      <w:proofErr w:type="spellStart"/>
      <w:r w:rsidRPr="006731C1">
        <w:rPr>
          <w:rFonts w:ascii="Times New Roman" w:eastAsia="Times New Roman" w:hAnsi="Times New Roman" w:cs="Times New Roman"/>
        </w:rPr>
        <w:t>i</w:t>
      </w:r>
      <w:proofErr w:type="spellEnd"/>
      <w:r w:rsidRPr="006731C1">
        <w:rPr>
          <w:rFonts w:ascii="Times New Roman" w:eastAsia="Times New Roman" w:hAnsi="Times New Roman" w:cs="Times New Roman"/>
        </w:rPr>
        <w:t xml:space="preserve">) what additional difference </w:t>
      </w:r>
      <w:r w:rsidRPr="006731C1">
        <w:rPr>
          <w:rFonts w:ascii="Times New Roman" w:eastAsia="Times New Roman" w:hAnsi="Times New Roman" w:cs="Times New Roman"/>
          <w:i/>
        </w:rPr>
        <w:t xml:space="preserve">c </w:t>
      </w:r>
      <w:r w:rsidRPr="006731C1">
        <w:rPr>
          <w:rFonts w:ascii="Times New Roman" w:eastAsia="Times New Roman" w:hAnsi="Times New Roman" w:cs="Times New Roman"/>
        </w:rPr>
        <w:t xml:space="preserve">makes to </w:t>
      </w:r>
      <w:r w:rsidRPr="006731C1">
        <w:rPr>
          <w:rFonts w:ascii="Times New Roman" w:eastAsia="Times New Roman" w:hAnsi="Times New Roman" w:cs="Times New Roman"/>
          <w:i/>
        </w:rPr>
        <w:t xml:space="preserve">e </w:t>
      </w:r>
      <w:r w:rsidRPr="006731C1">
        <w:rPr>
          <w:rFonts w:ascii="Times New Roman" w:eastAsia="Times New Roman" w:hAnsi="Times New Roman" w:cs="Times New Roman"/>
        </w:rPr>
        <w:t xml:space="preserve">in circumstances in which other causes of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are assumed to be present and asking (ii) what difference </w:t>
      </w:r>
      <w:r w:rsidRPr="006731C1">
        <w:rPr>
          <w:rFonts w:ascii="Times New Roman" w:eastAsia="Times New Roman" w:hAnsi="Times New Roman" w:cs="Times New Roman"/>
          <w:i/>
        </w:rPr>
        <w:t xml:space="preserve">c </w:t>
      </w:r>
      <w:r w:rsidRPr="006731C1">
        <w:rPr>
          <w:rFonts w:ascii="Times New Roman" w:eastAsia="Times New Roman" w:hAnsi="Times New Roman" w:cs="Times New Roman"/>
        </w:rPr>
        <w:t xml:space="preserve">would make to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if </w:t>
      </w:r>
      <w:r w:rsidRPr="006731C1">
        <w:rPr>
          <w:rFonts w:ascii="Times New Roman" w:eastAsia="Times New Roman" w:hAnsi="Times New Roman" w:cs="Times New Roman"/>
          <w:i/>
        </w:rPr>
        <w:t xml:space="preserve">c </w:t>
      </w:r>
      <w:r w:rsidRPr="006731C1">
        <w:rPr>
          <w:rFonts w:ascii="Times New Roman" w:eastAsia="Times New Roman" w:hAnsi="Times New Roman" w:cs="Times New Roman"/>
        </w:rPr>
        <w:t xml:space="preserve">were introduced in circumstances in which all other causes of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were absent. </w:t>
      </w:r>
      <w:r w:rsidR="007549AD" w:rsidRPr="006731C1">
        <w:rPr>
          <w:rFonts w:ascii="Times New Roman" w:eastAsia="Times New Roman" w:hAnsi="Times New Roman" w:cs="Times New Roman"/>
        </w:rPr>
        <w:t xml:space="preserve">However, this </w:t>
      </w:r>
      <w:r w:rsidRPr="006731C1">
        <w:rPr>
          <w:rFonts w:ascii="Times New Roman" w:eastAsia="Times New Roman" w:hAnsi="Times New Roman" w:cs="Times New Roman"/>
        </w:rPr>
        <w:t xml:space="preserve">role for normative theorizing in motivating the choice of verbal probe </w:t>
      </w:r>
      <w:proofErr w:type="gramStart"/>
      <w:r w:rsidRPr="006731C1">
        <w:rPr>
          <w:rFonts w:ascii="Times New Roman" w:eastAsia="Times New Roman" w:hAnsi="Times New Roman" w:cs="Times New Roman"/>
        </w:rPr>
        <w:t>can</w:t>
      </w:r>
      <w:r w:rsidR="007549AD"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 introduce</w:t>
      </w:r>
      <w:proofErr w:type="gramEnd"/>
      <w:r w:rsidRPr="006731C1">
        <w:rPr>
          <w:rFonts w:ascii="Times New Roman" w:eastAsia="Times New Roman" w:hAnsi="Times New Roman" w:cs="Times New Roman"/>
        </w:rPr>
        <w:t xml:space="preserve"> worries about a kind of circularity or lack of robustness which I discuss below.</w:t>
      </w:r>
    </w:p>
    <w:p w14:paraId="1913F43C" w14:textId="6AE0BF2C"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 xml:space="preserve">I will add that this moral seems to me to generalize well beyond causal reasoning. In many cases, the most successful empirical or descriptive theories in the human </w:t>
      </w:r>
      <w:proofErr w:type="gramStart"/>
      <w:r w:rsidRPr="006731C1">
        <w:rPr>
          <w:rFonts w:ascii="Times New Roman" w:eastAsia="Times New Roman" w:hAnsi="Times New Roman" w:cs="Times New Roman"/>
        </w:rPr>
        <w:t>sciences  are</w:t>
      </w:r>
      <w:proofErr w:type="gramEnd"/>
      <w:r w:rsidRPr="006731C1">
        <w:rPr>
          <w:rFonts w:ascii="Times New Roman" w:eastAsia="Times New Roman" w:hAnsi="Times New Roman" w:cs="Times New Roman"/>
        </w:rPr>
        <w:t xml:space="preserve"> those that are tied to normative theorizing—decision theory, and theories of </w:t>
      </w:r>
      <w:r w:rsidRPr="006731C1">
        <w:rPr>
          <w:rFonts w:ascii="Times New Roman" w:eastAsia="Times New Roman" w:hAnsi="Times New Roman" w:cs="Times New Roman"/>
        </w:rPr>
        <w:lastRenderedPageBreak/>
        <w:t>learning and belief change in response to evidence furnish additional examples.  Normative theories can structure empirical investigation, motivate experiments and help to interpret results. In philosophy of science, use of empirical data of any kind, whether it comes from experiments, surveys, case studies or other sources is likely to be most fruitful when connected to a normative theory. Moreover</w:t>
      </w:r>
      <w:r w:rsidR="00F96B10" w:rsidRPr="006731C1">
        <w:rPr>
          <w:rFonts w:ascii="Times New Roman" w:eastAsia="Times New Roman" w:hAnsi="Times New Roman" w:cs="Times New Roman"/>
        </w:rPr>
        <w:t>,</w:t>
      </w:r>
      <w:r w:rsidRPr="006731C1">
        <w:rPr>
          <w:rFonts w:ascii="Times New Roman" w:eastAsia="Times New Roman" w:hAnsi="Times New Roman" w:cs="Times New Roman"/>
        </w:rPr>
        <w:t xml:space="preserve"> the normative theory is not go</w:t>
      </w:r>
      <w:r w:rsidR="00F96B10" w:rsidRPr="006731C1">
        <w:rPr>
          <w:rFonts w:ascii="Times New Roman" w:eastAsia="Times New Roman" w:hAnsi="Times New Roman" w:cs="Times New Roman"/>
        </w:rPr>
        <w:t>i</w:t>
      </w:r>
      <w:r w:rsidRPr="006731C1">
        <w:rPr>
          <w:rFonts w:ascii="Times New Roman" w:eastAsia="Times New Roman" w:hAnsi="Times New Roman" w:cs="Times New Roman"/>
        </w:rPr>
        <w:t xml:space="preserve">ng to emerge just from the empirical data alone, </w:t>
      </w:r>
      <w:r w:rsidR="00D40685" w:rsidRPr="006731C1">
        <w:rPr>
          <w:rFonts w:ascii="Times New Roman" w:eastAsia="Times New Roman" w:hAnsi="Times New Roman" w:cs="Times New Roman"/>
        </w:rPr>
        <w:t xml:space="preserve">instead </w:t>
      </w:r>
      <w:r w:rsidRPr="006731C1">
        <w:rPr>
          <w:rFonts w:ascii="Times New Roman" w:eastAsia="Times New Roman" w:hAnsi="Times New Roman" w:cs="Times New Roman"/>
        </w:rPr>
        <w:t>some independent rationale</w:t>
      </w:r>
      <w:r w:rsidR="00D40685" w:rsidRPr="006731C1">
        <w:rPr>
          <w:rFonts w:ascii="Times New Roman" w:eastAsia="Times New Roman" w:hAnsi="Times New Roman" w:cs="Times New Roman"/>
        </w:rPr>
        <w:t xml:space="preserve"> (typically connected to means/ends patterns of justification</w:t>
      </w:r>
      <w:proofErr w:type="gramStart"/>
      <w:r w:rsidR="007549AD" w:rsidRPr="006731C1">
        <w:rPr>
          <w:rFonts w:ascii="Times New Roman" w:eastAsia="Times New Roman" w:hAnsi="Times New Roman" w:cs="Times New Roman"/>
        </w:rPr>
        <w:t xml:space="preserve">)  </w:t>
      </w:r>
      <w:r w:rsidRPr="006731C1">
        <w:rPr>
          <w:rFonts w:ascii="Times New Roman" w:eastAsia="Times New Roman" w:hAnsi="Times New Roman" w:cs="Times New Roman"/>
        </w:rPr>
        <w:t>is</w:t>
      </w:r>
      <w:proofErr w:type="gramEnd"/>
      <w:r w:rsidRPr="006731C1">
        <w:rPr>
          <w:rFonts w:ascii="Times New Roman" w:eastAsia="Times New Roman" w:hAnsi="Times New Roman" w:cs="Times New Roman"/>
        </w:rPr>
        <w:t xml:space="preserve"> required. </w:t>
      </w:r>
    </w:p>
    <w:p w14:paraId="2D8D6D2D" w14:textId="77777777"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 xml:space="preserve">  </w:t>
      </w:r>
    </w:p>
    <w:p w14:paraId="25A226D9" w14:textId="1960E8FE"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b/>
        </w:rPr>
        <w:t xml:space="preserve">9.2. </w:t>
      </w:r>
      <w:proofErr w:type="gramStart"/>
      <w:r w:rsidRPr="006731C1">
        <w:rPr>
          <w:rFonts w:ascii="Times New Roman" w:eastAsia="Times New Roman" w:hAnsi="Times New Roman" w:cs="Times New Roman"/>
          <w:b/>
        </w:rPr>
        <w:t>The</w:t>
      </w:r>
      <w:proofErr w:type="gramEnd"/>
      <w:r w:rsidRPr="006731C1">
        <w:rPr>
          <w:rFonts w:ascii="Times New Roman" w:eastAsia="Times New Roman" w:hAnsi="Times New Roman" w:cs="Times New Roman"/>
          <w:b/>
        </w:rPr>
        <w:t xml:space="preserve"> significance of intuitive judgments</w:t>
      </w:r>
      <w:r w:rsidRPr="006731C1">
        <w:rPr>
          <w:rFonts w:ascii="Times New Roman" w:eastAsia="Times New Roman" w:hAnsi="Times New Roman" w:cs="Times New Roman"/>
        </w:rPr>
        <w:t xml:space="preserve">. In the experiments described </w:t>
      </w:r>
      <w:r w:rsidR="00D40685" w:rsidRPr="006731C1">
        <w:rPr>
          <w:rFonts w:ascii="Times New Roman" w:eastAsia="Times New Roman" w:hAnsi="Times New Roman" w:cs="Times New Roman"/>
        </w:rPr>
        <w:t>in Section 8</w:t>
      </w:r>
      <w:r w:rsidRPr="006731C1">
        <w:rPr>
          <w:rFonts w:ascii="Times New Roman" w:eastAsia="Times New Roman" w:hAnsi="Times New Roman" w:cs="Times New Roman"/>
        </w:rPr>
        <w:t xml:space="preserve">, people express judgments of causal strength when presented with various stimuli.  Following </w:t>
      </w:r>
      <w:r w:rsidR="007549AD" w:rsidRPr="006731C1">
        <w:rPr>
          <w:rFonts w:ascii="Times New Roman" w:eastAsia="Times New Roman" w:hAnsi="Times New Roman" w:cs="Times New Roman"/>
        </w:rPr>
        <w:t xml:space="preserve">a </w:t>
      </w:r>
      <w:r w:rsidR="0041122A" w:rsidRPr="006731C1">
        <w:rPr>
          <w:rFonts w:ascii="Times New Roman" w:eastAsia="Times New Roman" w:hAnsi="Times New Roman" w:cs="Times New Roman"/>
        </w:rPr>
        <w:t xml:space="preserve">traditional </w:t>
      </w:r>
      <w:r w:rsidR="0040511D" w:rsidRPr="006731C1">
        <w:rPr>
          <w:rFonts w:ascii="Times New Roman" w:eastAsia="Times New Roman" w:hAnsi="Times New Roman" w:cs="Times New Roman"/>
        </w:rPr>
        <w:t xml:space="preserve">armchair </w:t>
      </w:r>
      <w:r w:rsidRPr="006731C1">
        <w:rPr>
          <w:rFonts w:ascii="Times New Roman" w:eastAsia="Times New Roman" w:hAnsi="Times New Roman" w:cs="Times New Roman"/>
        </w:rPr>
        <w:t>methodology, one might be tempted to interpret these as reports of intuitions that give us some sort of veridical insight into the nature</w:t>
      </w:r>
      <w:r w:rsidR="001A08C4">
        <w:rPr>
          <w:rFonts w:ascii="Times New Roman" w:eastAsia="Times New Roman" w:hAnsi="Times New Roman" w:cs="Times New Roman"/>
        </w:rPr>
        <w:t xml:space="preserve"> </w:t>
      </w:r>
      <w:proofErr w:type="gramStart"/>
      <w:r w:rsidR="001A08C4">
        <w:rPr>
          <w:rFonts w:ascii="Times New Roman" w:eastAsia="Times New Roman" w:hAnsi="Times New Roman" w:cs="Times New Roman"/>
        </w:rPr>
        <w:t xml:space="preserve">of </w:t>
      </w:r>
      <w:r w:rsidRPr="006731C1">
        <w:rPr>
          <w:rFonts w:ascii="Times New Roman" w:eastAsia="Times New Roman" w:hAnsi="Times New Roman" w:cs="Times New Roman"/>
        </w:rPr>
        <w:t xml:space="preserve"> or</w:t>
      </w:r>
      <w:proofErr w:type="gramEnd"/>
      <w:r w:rsidRPr="006731C1">
        <w:rPr>
          <w:rFonts w:ascii="Times New Roman" w:eastAsia="Times New Roman" w:hAnsi="Times New Roman" w:cs="Times New Roman"/>
        </w:rPr>
        <w:t xml:space="preserve"> our concept of causation, which the philosopher should then try to systematize. One obvious problem is that, as we have seen, different subjects have different and indeed inconsistent judgments about causal strength regarding the same cases.  If these subject’s judgments reflect intuitions, then at least in this case, the mere having of an intuitive judgment, no matter how firmly held, does not establish that such a judgment is correct or veridical.  Nor is there any obvious reason to think that </w:t>
      </w:r>
      <w:proofErr w:type="gramStart"/>
      <w:r w:rsidRPr="006731C1">
        <w:rPr>
          <w:rFonts w:ascii="Times New Roman" w:eastAsia="Times New Roman" w:hAnsi="Times New Roman" w:cs="Times New Roman"/>
        </w:rPr>
        <w:t xml:space="preserve">correctness of these intuitions </w:t>
      </w:r>
      <w:r w:rsidR="001A08C4">
        <w:rPr>
          <w:rFonts w:ascii="Times New Roman" w:eastAsia="Times New Roman" w:hAnsi="Times New Roman" w:cs="Times New Roman"/>
        </w:rPr>
        <w:t xml:space="preserve">can be </w:t>
      </w:r>
      <w:r w:rsidRPr="006731C1">
        <w:rPr>
          <w:rFonts w:ascii="Times New Roman" w:eastAsia="Times New Roman" w:hAnsi="Times New Roman" w:cs="Times New Roman"/>
        </w:rPr>
        <w:t>established merely by systematizing them or bringing them into reflective equilibrium with one another</w:t>
      </w:r>
      <w:proofErr w:type="gramEnd"/>
      <w:r w:rsidRPr="006731C1">
        <w:rPr>
          <w:rFonts w:ascii="Times New Roman" w:eastAsia="Times New Roman" w:hAnsi="Times New Roman" w:cs="Times New Roman"/>
        </w:rPr>
        <w:t>.  Instead, in the case under discussion, the normative correctness (or not) of intuitive judgment</w:t>
      </w:r>
      <w:r w:rsidR="00D40685" w:rsidRPr="006731C1">
        <w:rPr>
          <w:rFonts w:ascii="Times New Roman" w:eastAsia="Times New Roman" w:hAnsi="Times New Roman" w:cs="Times New Roman"/>
        </w:rPr>
        <w:t>s</w:t>
      </w:r>
      <w:r w:rsidRPr="006731C1">
        <w:rPr>
          <w:rFonts w:ascii="Times New Roman" w:eastAsia="Times New Roman" w:hAnsi="Times New Roman" w:cs="Times New Roman"/>
        </w:rPr>
        <w:t xml:space="preserve"> is established by an independently justified normative theory</w:t>
      </w:r>
      <w:r w:rsidR="00D40685" w:rsidRPr="006731C1">
        <w:rPr>
          <w:rFonts w:ascii="Times New Roman" w:eastAsia="Times New Roman" w:hAnsi="Times New Roman" w:cs="Times New Roman"/>
        </w:rPr>
        <w:t xml:space="preserve">—the causal power model </w:t>
      </w:r>
      <w:proofErr w:type="gramStart"/>
      <w:r w:rsidR="00D40685" w:rsidRPr="006731C1">
        <w:rPr>
          <w:rFonts w:ascii="Times New Roman" w:eastAsia="Times New Roman" w:hAnsi="Times New Roman" w:cs="Times New Roman"/>
        </w:rPr>
        <w:t>which</w:t>
      </w:r>
      <w:proofErr w:type="gramEnd"/>
      <w:r w:rsidR="00D40685" w:rsidRPr="006731C1">
        <w:rPr>
          <w:rFonts w:ascii="Times New Roman" w:eastAsia="Times New Roman" w:hAnsi="Times New Roman" w:cs="Times New Roman"/>
        </w:rPr>
        <w:t xml:space="preserve"> in turn is supported by various invariance assumptions</w:t>
      </w:r>
      <w:r w:rsidRPr="006731C1">
        <w:rPr>
          <w:rFonts w:ascii="Times New Roman" w:eastAsia="Times New Roman" w:hAnsi="Times New Roman" w:cs="Times New Roman"/>
        </w:rPr>
        <w:t xml:space="preserve">.  </w:t>
      </w:r>
    </w:p>
    <w:p w14:paraId="58B921F5" w14:textId="171588FA"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A better way of thinking about the evidential significance of the judgments obtained in Cheng’s experiments is simply that they tell us (or may tell us) something about what certain groups judge—this is certainly how Cheng understands their significance. We can then ask which models, normative or non-normative, best account for such judgments.  As noted, finding certain patterns in people’s judgments may</w:t>
      </w:r>
      <w:r w:rsidR="0040511D" w:rsidRPr="006731C1">
        <w:rPr>
          <w:rFonts w:ascii="Times New Roman" w:eastAsia="Times New Roman" w:hAnsi="Times New Roman" w:cs="Times New Roman"/>
        </w:rPr>
        <w:t xml:space="preserve"> also</w:t>
      </w:r>
      <w:r w:rsidRPr="006731C1">
        <w:rPr>
          <w:rFonts w:ascii="Times New Roman" w:eastAsia="Times New Roman" w:hAnsi="Times New Roman" w:cs="Times New Roman"/>
        </w:rPr>
        <w:t xml:space="preserve"> prompt us to ask whether there may be some previously unconsidered normative rationale for those judgments but it does not by itself show that there is such a rationale. </w:t>
      </w:r>
      <w:r w:rsidR="00D40685" w:rsidRPr="006731C1">
        <w:rPr>
          <w:rFonts w:ascii="Times New Roman" w:eastAsia="Times New Roman" w:hAnsi="Times New Roman" w:cs="Times New Roman"/>
        </w:rPr>
        <w:t xml:space="preserve">As suggested above, I think </w:t>
      </w:r>
      <w:r w:rsidR="001A08C4" w:rsidRPr="006731C1">
        <w:rPr>
          <w:rFonts w:ascii="Times New Roman" w:eastAsia="Times New Roman" w:hAnsi="Times New Roman" w:cs="Times New Roman"/>
        </w:rPr>
        <w:t>that</w:t>
      </w:r>
      <w:r w:rsidR="001A08C4">
        <w:rPr>
          <w:rFonts w:ascii="Times New Roman" w:eastAsia="Times New Roman" w:hAnsi="Times New Roman" w:cs="Times New Roman"/>
        </w:rPr>
        <w:t xml:space="preserve"> </w:t>
      </w:r>
      <w:r w:rsidRPr="006731C1">
        <w:rPr>
          <w:rFonts w:ascii="Times New Roman" w:eastAsia="Times New Roman" w:hAnsi="Times New Roman" w:cs="Times New Roman"/>
        </w:rPr>
        <w:t>philosopher’s appeals to intuitions should be treated in a similar way</w:t>
      </w:r>
      <w:r w:rsidR="0012206F" w:rsidRPr="006731C1">
        <w:rPr>
          <w:rFonts w:ascii="Times New Roman" w:eastAsia="Times New Roman" w:hAnsi="Times New Roman" w:cs="Times New Roman"/>
        </w:rPr>
        <w:t xml:space="preserve"> </w:t>
      </w:r>
      <w:proofErr w:type="gramStart"/>
      <w:r w:rsidR="00D40685" w:rsidRPr="006731C1">
        <w:rPr>
          <w:rFonts w:ascii="Times New Roman" w:eastAsia="Times New Roman" w:hAnsi="Times New Roman" w:cs="Times New Roman"/>
        </w:rPr>
        <w:t>—</w:t>
      </w:r>
      <w:r w:rsidR="0012206F" w:rsidRPr="006731C1">
        <w:rPr>
          <w:rFonts w:ascii="Times New Roman" w:eastAsia="Times New Roman" w:hAnsi="Times New Roman" w:cs="Times New Roman"/>
        </w:rPr>
        <w:t xml:space="preserve">   </w:t>
      </w:r>
      <w:r w:rsidR="0040511D" w:rsidRPr="006731C1">
        <w:rPr>
          <w:rFonts w:ascii="Times New Roman" w:eastAsia="Times New Roman" w:hAnsi="Times New Roman" w:cs="Times New Roman"/>
        </w:rPr>
        <w:t xml:space="preserve"> such</w:t>
      </w:r>
      <w:proofErr w:type="gramEnd"/>
      <w:r w:rsidR="0040511D" w:rsidRPr="006731C1">
        <w:rPr>
          <w:rFonts w:ascii="Times New Roman" w:eastAsia="Times New Roman" w:hAnsi="Times New Roman" w:cs="Times New Roman"/>
        </w:rPr>
        <w:t xml:space="preserve"> </w:t>
      </w:r>
      <w:r w:rsidR="00D40685" w:rsidRPr="006731C1">
        <w:rPr>
          <w:rFonts w:ascii="Times New Roman" w:eastAsia="Times New Roman" w:hAnsi="Times New Roman" w:cs="Times New Roman"/>
        </w:rPr>
        <w:t>intuitive judgment</w:t>
      </w:r>
      <w:r w:rsidR="0040511D" w:rsidRPr="006731C1">
        <w:rPr>
          <w:rFonts w:ascii="Times New Roman" w:eastAsia="Times New Roman" w:hAnsi="Times New Roman" w:cs="Times New Roman"/>
        </w:rPr>
        <w:t>s</w:t>
      </w:r>
      <w:r w:rsidR="00D40685" w:rsidRPr="006731C1">
        <w:rPr>
          <w:rFonts w:ascii="Times New Roman" w:eastAsia="Times New Roman" w:hAnsi="Times New Roman" w:cs="Times New Roman"/>
        </w:rPr>
        <w:t xml:space="preserve"> can sometimes provide information about </w:t>
      </w:r>
      <w:r w:rsidR="0012206F" w:rsidRPr="006731C1">
        <w:rPr>
          <w:rFonts w:ascii="Times New Roman" w:eastAsia="Times New Roman" w:hAnsi="Times New Roman" w:cs="Times New Roman"/>
        </w:rPr>
        <w:t>shared practices of judgment by others</w:t>
      </w:r>
      <w:r w:rsidR="0040511D" w:rsidRPr="006731C1">
        <w:rPr>
          <w:rFonts w:ascii="Times New Roman" w:eastAsia="Times New Roman" w:hAnsi="Times New Roman" w:cs="Times New Roman"/>
        </w:rPr>
        <w:t xml:space="preserve">,  </w:t>
      </w:r>
      <w:r w:rsidR="0012206F" w:rsidRPr="006731C1">
        <w:rPr>
          <w:rFonts w:ascii="Times New Roman" w:eastAsia="Times New Roman" w:hAnsi="Times New Roman" w:cs="Times New Roman"/>
        </w:rPr>
        <w:t>just as Cheng’s experimental results do</w:t>
      </w:r>
      <w:r w:rsidR="0040511D" w:rsidRPr="006731C1">
        <w:rPr>
          <w:rFonts w:ascii="Times New Roman" w:eastAsia="Times New Roman" w:hAnsi="Times New Roman" w:cs="Times New Roman"/>
        </w:rPr>
        <w:t xml:space="preserve"> and we can then go on to ask whether there is some independent normative rationale for these judgments</w:t>
      </w:r>
      <w:r w:rsidRPr="006731C1">
        <w:rPr>
          <w:rFonts w:ascii="Times New Roman" w:eastAsia="Times New Roman" w:hAnsi="Times New Roman" w:cs="Times New Roman"/>
        </w:rPr>
        <w:t xml:space="preserve">. </w:t>
      </w:r>
      <w:r w:rsidR="0012206F" w:rsidRPr="006731C1">
        <w:rPr>
          <w:rFonts w:ascii="Times New Roman" w:eastAsia="Times New Roman" w:hAnsi="Times New Roman" w:cs="Times New Roman"/>
        </w:rPr>
        <w:t xml:space="preserve"> </w:t>
      </w:r>
      <w:r w:rsidRPr="006731C1">
        <w:rPr>
          <w:rFonts w:ascii="Times New Roman" w:eastAsia="Times New Roman" w:hAnsi="Times New Roman" w:cs="Times New Roman"/>
        </w:rPr>
        <w:t>When understood in this way, it is hard to see what grounds there are for a wholesale dismissal of appeals to intuition that would not in also be grounds for dismissal of the use of verbal judgments as a source of information in psychological experiments</w:t>
      </w:r>
      <w:r w:rsidR="005D147E">
        <w:rPr>
          <w:rStyle w:val="FootnoteReference"/>
          <w:rFonts w:ascii="Times New Roman" w:eastAsia="Times New Roman" w:hAnsi="Times New Roman" w:cs="Times New Roman"/>
        </w:rPr>
        <w:footnoteReference w:id="36"/>
      </w:r>
      <w:r w:rsidRPr="006731C1">
        <w:rPr>
          <w:rFonts w:ascii="Times New Roman" w:eastAsia="Times New Roman" w:hAnsi="Times New Roman" w:cs="Times New Roman"/>
        </w:rPr>
        <w:t xml:space="preserve">. </w:t>
      </w:r>
      <w:r w:rsidR="0040511D" w:rsidRPr="006731C1">
        <w:rPr>
          <w:rFonts w:ascii="Times New Roman" w:eastAsia="Times New Roman" w:hAnsi="Times New Roman" w:cs="Times New Roman"/>
        </w:rPr>
        <w:t xml:space="preserve">But it also follows that the mere having of an intuition is not normatively probative. </w:t>
      </w:r>
    </w:p>
    <w:p w14:paraId="515886A6" w14:textId="77777777" w:rsidR="008079A7" w:rsidRPr="006731C1" w:rsidRDefault="008079A7">
      <w:pPr>
        <w:ind w:firstLine="720"/>
        <w:rPr>
          <w:rFonts w:ascii="Times New Roman" w:eastAsia="Times New Roman" w:hAnsi="Times New Roman" w:cs="Times New Roman"/>
        </w:rPr>
      </w:pPr>
    </w:p>
    <w:p w14:paraId="4C32758E" w14:textId="7AFCD359"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b/>
        </w:rPr>
        <w:lastRenderedPageBreak/>
        <w:t xml:space="preserve">9.3, </w:t>
      </w:r>
      <w:proofErr w:type="gramStart"/>
      <w:r w:rsidRPr="006731C1">
        <w:rPr>
          <w:rFonts w:ascii="Times New Roman" w:eastAsia="Times New Roman" w:hAnsi="Times New Roman" w:cs="Times New Roman"/>
          <w:b/>
        </w:rPr>
        <w:t>What</w:t>
      </w:r>
      <w:proofErr w:type="gramEnd"/>
      <w:r w:rsidRPr="006731C1">
        <w:rPr>
          <w:rFonts w:ascii="Times New Roman" w:eastAsia="Times New Roman" w:hAnsi="Times New Roman" w:cs="Times New Roman"/>
          <w:b/>
        </w:rPr>
        <w:t xml:space="preserve"> people say versus why they say it</w:t>
      </w:r>
      <w:r w:rsidRPr="006731C1">
        <w:rPr>
          <w:rFonts w:ascii="Times New Roman" w:eastAsia="Times New Roman" w:hAnsi="Times New Roman" w:cs="Times New Roman"/>
        </w:rPr>
        <w:t>.</w:t>
      </w:r>
      <w:r w:rsidR="001A08C4">
        <w:rPr>
          <w:rFonts w:ascii="Times New Roman" w:eastAsia="Times New Roman" w:hAnsi="Times New Roman" w:cs="Times New Roman"/>
        </w:rPr>
        <w:t xml:space="preserve"> T</w:t>
      </w:r>
      <w:r w:rsidR="001A08C4" w:rsidRPr="006731C1">
        <w:rPr>
          <w:rFonts w:ascii="Times New Roman" w:eastAsia="Times New Roman" w:hAnsi="Times New Roman" w:cs="Times New Roman"/>
        </w:rPr>
        <w:t xml:space="preserve">he </w:t>
      </w:r>
      <w:r w:rsidRPr="006731C1">
        <w:rPr>
          <w:rFonts w:ascii="Times New Roman" w:eastAsia="Times New Roman" w:hAnsi="Times New Roman" w:cs="Times New Roman"/>
        </w:rPr>
        <w:t xml:space="preserve">research described above illustrates the important difference between reports of what people judge and the factors and processes that cause these judgments.  Even if subjects accurately report their causal strength judgments, it seems clear that the representations, computations, and learning strategies that underlie those judgments (whether these are explained by </w:t>
      </w:r>
      <w:r w:rsidR="00741AE3" w:rsidRPr="006731C1">
        <w:rPr>
          <w:rFonts w:ascii="Times New Roman" w:eastAsia="Times New Roman" w:hAnsi="Times New Roman" w:cs="Times New Roman"/>
        </w:rPr>
        <w:t xml:space="preserve">the </w:t>
      </w:r>
      <w:proofErr w:type="gramStart"/>
      <w:r w:rsidR="0012206F" w:rsidRPr="006731C1">
        <w:rPr>
          <w:rFonts w:ascii="Times New Roman" w:eastAsia="Times New Roman" w:hAnsi="Times New Roman" w:cs="Times New Roman"/>
        </w:rPr>
        <w:t xml:space="preserve">causal  </w:t>
      </w:r>
      <w:r w:rsidR="00741AE3" w:rsidRPr="006731C1">
        <w:rPr>
          <w:rFonts w:ascii="Times New Roman" w:eastAsia="Times New Roman" w:hAnsi="Times New Roman" w:cs="Times New Roman"/>
        </w:rPr>
        <w:t>power</w:t>
      </w:r>
      <w:proofErr w:type="gramEnd"/>
      <w:r w:rsidRPr="006731C1">
        <w:rPr>
          <w:rFonts w:ascii="Times New Roman" w:eastAsia="Times New Roman" w:hAnsi="Times New Roman" w:cs="Times New Roman"/>
        </w:rPr>
        <w:t xml:space="preserve"> model</w:t>
      </w:r>
      <w:r w:rsidR="00741AE3" w:rsidRPr="006731C1">
        <w:rPr>
          <w:rFonts w:ascii="Times New Roman" w:eastAsia="Times New Roman" w:hAnsi="Times New Roman" w:cs="Times New Roman"/>
        </w:rPr>
        <w:t xml:space="preserve">,  </w:t>
      </w:r>
      <w:r w:rsidRPr="006731C1">
        <w:rPr>
          <w:rFonts w:ascii="Times New Roman" w:eastAsia="Times New Roman" w:hAnsi="Times New Roman" w:cs="Times New Roman"/>
        </w:rPr>
        <w:t>some</w:t>
      </w:r>
      <w:r w:rsidR="0012206F" w:rsidRPr="006731C1">
        <w:rPr>
          <w:rFonts w:ascii="Times New Roman" w:eastAsia="Times New Roman" w:hAnsi="Times New Roman" w:cs="Times New Roman"/>
        </w:rPr>
        <w:t xml:space="preserve">  more </w:t>
      </w:r>
      <w:proofErr w:type="spellStart"/>
      <w:r w:rsidR="0012206F" w:rsidRPr="006731C1">
        <w:rPr>
          <w:rFonts w:ascii="Times New Roman" w:eastAsia="Times New Roman" w:hAnsi="Times New Roman" w:cs="Times New Roman"/>
        </w:rPr>
        <w:t>associationist</w:t>
      </w:r>
      <w:proofErr w:type="spellEnd"/>
      <w:r w:rsidR="0012206F" w:rsidRPr="006731C1">
        <w:rPr>
          <w:rFonts w:ascii="Times New Roman" w:eastAsia="Times New Roman" w:hAnsi="Times New Roman" w:cs="Times New Roman"/>
        </w:rPr>
        <w:t xml:space="preserve"> model incorporating </w:t>
      </w:r>
      <w:r w:rsidR="0012206F" w:rsidRPr="006731C1">
        <w:rPr>
          <w:rFonts w:ascii="Times New Roman" w:eastAsia="Times New Roman" w:hAnsi="Times New Roman" w:cs="Times New Roman"/>
          <w:i/>
        </w:rPr>
        <w:t>∆p</w:t>
      </w:r>
      <w:r w:rsidR="0012206F" w:rsidRPr="006731C1">
        <w:rPr>
          <w:rFonts w:ascii="Times New Roman" w:eastAsia="Times New Roman" w:hAnsi="Times New Roman" w:cs="Times New Roman"/>
        </w:rPr>
        <w:t xml:space="preserve"> or something else</w:t>
      </w:r>
      <w:r w:rsidRPr="006731C1">
        <w:rPr>
          <w:rFonts w:ascii="Times New Roman" w:eastAsia="Times New Roman" w:hAnsi="Times New Roman" w:cs="Times New Roman"/>
        </w:rPr>
        <w:t xml:space="preserve">) are not themselves accessible (or capable of being established) via intuition. These are instead predicted on the basis of normative analysis and mathematical modeling and then </w:t>
      </w:r>
      <w:proofErr w:type="gramStart"/>
      <w:r w:rsidRPr="006731C1">
        <w:rPr>
          <w:rFonts w:ascii="Times New Roman" w:eastAsia="Times New Roman" w:hAnsi="Times New Roman" w:cs="Times New Roman"/>
        </w:rPr>
        <w:t xml:space="preserve">require </w:t>
      </w:r>
      <w:r w:rsidR="0012206F" w:rsidRPr="006731C1">
        <w:rPr>
          <w:rFonts w:ascii="Times New Roman" w:eastAsia="Times New Roman" w:hAnsi="Times New Roman" w:cs="Times New Roman"/>
        </w:rPr>
        <w:t xml:space="preserve"> investigations</w:t>
      </w:r>
      <w:proofErr w:type="gramEnd"/>
      <w:r w:rsidR="0012206F" w:rsidRPr="006731C1">
        <w:rPr>
          <w:rFonts w:ascii="Times New Roman" w:eastAsia="Times New Roman" w:hAnsi="Times New Roman" w:cs="Times New Roman"/>
        </w:rPr>
        <w:t>, either experimental or observational</w:t>
      </w:r>
      <w:r w:rsidR="00741AE3" w:rsidRPr="006731C1">
        <w:rPr>
          <w:rFonts w:ascii="Times New Roman" w:eastAsia="Times New Roman" w:hAnsi="Times New Roman" w:cs="Times New Roman"/>
        </w:rPr>
        <w:t xml:space="preserve"> </w:t>
      </w:r>
      <w:r w:rsidR="0012206F" w:rsidRPr="006731C1">
        <w:rPr>
          <w:rFonts w:ascii="Times New Roman" w:eastAsia="Times New Roman" w:hAnsi="Times New Roman" w:cs="Times New Roman"/>
        </w:rPr>
        <w:t xml:space="preserve">that control for confounders, </w:t>
      </w:r>
      <w:r w:rsidRPr="006731C1">
        <w:rPr>
          <w:rFonts w:ascii="Times New Roman" w:eastAsia="Times New Roman" w:hAnsi="Times New Roman" w:cs="Times New Roman"/>
        </w:rPr>
        <w:t xml:space="preserve"> for their confirmation. </w:t>
      </w:r>
    </w:p>
    <w:p w14:paraId="46D4ADF7" w14:textId="77777777" w:rsidR="008079A7" w:rsidRPr="006731C1" w:rsidRDefault="008079A7">
      <w:pPr>
        <w:ind w:firstLine="720"/>
        <w:rPr>
          <w:rFonts w:ascii="Times New Roman" w:eastAsia="Times New Roman" w:hAnsi="Times New Roman" w:cs="Times New Roman"/>
        </w:rPr>
      </w:pPr>
    </w:p>
    <w:p w14:paraId="6822AD5A" w14:textId="1695BEB9"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b/>
        </w:rPr>
        <w:t>9. 4.  Causal Cognition and Causal Concepts</w:t>
      </w:r>
      <w:r w:rsidRPr="006731C1">
        <w:rPr>
          <w:rFonts w:ascii="Times New Roman" w:eastAsia="Times New Roman" w:hAnsi="Times New Roman" w:cs="Times New Roman"/>
        </w:rPr>
        <w:t xml:space="preserve">. I noted above the tendency of philosophers following traditional intuition-based methodologies to frame their conclusions as claims about concepts (or their application), so that in the causation literature the primary conclusions such methods are taken to establish is that various scenarios do or do not fall under </w:t>
      </w:r>
      <w:r w:rsidR="0012206F" w:rsidRPr="006731C1">
        <w:rPr>
          <w:rFonts w:ascii="Times New Roman" w:eastAsia="Times New Roman" w:hAnsi="Times New Roman" w:cs="Times New Roman"/>
        </w:rPr>
        <w:t>“</w:t>
      </w:r>
      <w:r w:rsidR="0041122A" w:rsidRPr="006731C1">
        <w:rPr>
          <w:rFonts w:ascii="Times New Roman" w:eastAsia="Times New Roman" w:hAnsi="Times New Roman" w:cs="Times New Roman"/>
        </w:rPr>
        <w:t xml:space="preserve">our” </w:t>
      </w:r>
      <w:r w:rsidRPr="006731C1">
        <w:rPr>
          <w:rFonts w:ascii="Times New Roman" w:eastAsia="Times New Roman" w:hAnsi="Times New Roman" w:cs="Times New Roman"/>
        </w:rPr>
        <w:t xml:space="preserve">concept of causation. As we see from the research described there are many important features of causal cognition (or if you like, causation) that are not well captured in this way. To begin with, even if one holds that whether a causal relationship is present or not in some situation always requires a binary, yes- no judgment, it is clear that people make further more graded discriminations, distinguishing among causal claims with respect to how strong they are. Moreover, although I lack space for discussion, it is clear from other experimental and analytical work that “strength” has several distinct dimensions, some of which may be captured by the </w:t>
      </w:r>
      <w:r w:rsidR="0012206F" w:rsidRPr="006731C1">
        <w:rPr>
          <w:rFonts w:ascii="Times New Roman" w:eastAsia="Times New Roman" w:hAnsi="Times New Roman" w:cs="Times New Roman"/>
        </w:rPr>
        <w:t xml:space="preserve">causal power model  </w:t>
      </w:r>
      <w:r w:rsidRPr="006731C1">
        <w:rPr>
          <w:rFonts w:ascii="Times New Roman" w:eastAsia="Times New Roman" w:hAnsi="Times New Roman" w:cs="Times New Roman"/>
        </w:rPr>
        <w:t xml:space="preserve"> and others of which are not</w:t>
      </w:r>
      <w:r w:rsidR="0012206F" w:rsidRPr="006731C1">
        <w:rPr>
          <w:rStyle w:val="FootnoteReference"/>
          <w:rFonts w:ascii="Times New Roman" w:eastAsia="Times New Roman" w:hAnsi="Times New Roman" w:cs="Times New Roman"/>
        </w:rPr>
        <w:footnoteReference w:id="37"/>
      </w:r>
      <w:r w:rsidRPr="006731C1">
        <w:rPr>
          <w:rFonts w:ascii="Times New Roman" w:eastAsia="Times New Roman" w:hAnsi="Times New Roman" w:cs="Times New Roman"/>
        </w:rPr>
        <w:t xml:space="preserve">. A complete theory of causation, whether normative or descriptive, should reflect this. In addition, there are a number of other features of causal reasoning </w:t>
      </w:r>
      <w:proofErr w:type="gramStart"/>
      <w:r w:rsidRPr="006731C1">
        <w:rPr>
          <w:rFonts w:ascii="Times New Roman" w:eastAsia="Times New Roman" w:hAnsi="Times New Roman" w:cs="Times New Roman"/>
        </w:rPr>
        <w:t>that  are</w:t>
      </w:r>
      <w:proofErr w:type="gramEnd"/>
      <w:r w:rsidRPr="006731C1">
        <w:rPr>
          <w:rFonts w:ascii="Times New Roman" w:eastAsia="Times New Roman" w:hAnsi="Times New Roman" w:cs="Times New Roman"/>
        </w:rPr>
        <w:t xml:space="preserve"> not naturally viewed as constitutive of causal concepts but which are nonetheless important. These include the role played by various defaults, as illustrated above. As we saw, Cheng’s model incorporates various invariance assumptions such as the assumption that the tendency </w:t>
      </w:r>
      <w:proofErr w:type="gramStart"/>
      <w:r w:rsidRPr="006731C1">
        <w:rPr>
          <w:rFonts w:ascii="Times New Roman" w:eastAsia="Times New Roman" w:hAnsi="Times New Roman" w:cs="Times New Roman"/>
        </w:rPr>
        <w:t xml:space="preserve">of  </w:t>
      </w:r>
      <w:proofErr w:type="spellStart"/>
      <w:r w:rsidRPr="006731C1">
        <w:rPr>
          <w:rFonts w:ascii="Times New Roman" w:eastAsia="Times New Roman" w:hAnsi="Times New Roman" w:cs="Times New Roman"/>
          <w:i/>
        </w:rPr>
        <w:t>i</w:t>
      </w:r>
      <w:proofErr w:type="spellEnd"/>
      <w:proofErr w:type="gramEnd"/>
      <w:r w:rsidRPr="006731C1">
        <w:rPr>
          <w:rFonts w:ascii="Times New Roman" w:eastAsia="Times New Roman" w:hAnsi="Times New Roman" w:cs="Times New Roman"/>
        </w:rPr>
        <w:t xml:space="preserve"> to cause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operates independently of the tendency of alternative causes </w:t>
      </w:r>
      <w:r w:rsidRPr="006731C1">
        <w:rPr>
          <w:rFonts w:ascii="Times New Roman" w:eastAsia="Times New Roman" w:hAnsi="Times New Roman" w:cs="Times New Roman"/>
          <w:i/>
        </w:rPr>
        <w:t>a</w:t>
      </w:r>
      <w:r w:rsidRPr="006731C1">
        <w:rPr>
          <w:rFonts w:ascii="Times New Roman" w:eastAsia="Times New Roman" w:hAnsi="Times New Roman" w:cs="Times New Roman"/>
        </w:rPr>
        <w:t xml:space="preserve"> to cause </w:t>
      </w:r>
      <w:r w:rsidRPr="006731C1">
        <w:rPr>
          <w:rFonts w:ascii="Times New Roman" w:eastAsia="Times New Roman" w:hAnsi="Times New Roman" w:cs="Times New Roman"/>
          <w:i/>
        </w:rPr>
        <w:t>e.</w:t>
      </w:r>
      <w:r w:rsidRPr="006731C1">
        <w:rPr>
          <w:rFonts w:ascii="Times New Roman" w:eastAsia="Times New Roman" w:hAnsi="Times New Roman" w:cs="Times New Roman"/>
        </w:rPr>
        <w:t xml:space="preserve"> Obviously such assumptions can be violated—causes can interact with one another to produce effects. (Indeed, Cheng devotes several papers to modeling how people reason about such interactive causes.) Cheng’s claim is that people tend to treat such invariance assumptions as defaults—in the absence of evidence to the contrary they tend to first assume that causes operate non-interactively, only modifying their judgments and reasoning when they get evidence contradicting the original default. Such assumptions play the role of structuring inquiry</w:t>
      </w:r>
      <w:r w:rsidR="0041122A" w:rsidRPr="006731C1">
        <w:rPr>
          <w:rFonts w:ascii="Times New Roman" w:eastAsia="Times New Roman" w:hAnsi="Times New Roman" w:cs="Times New Roman"/>
        </w:rPr>
        <w:t xml:space="preserve"> (or search)</w:t>
      </w:r>
      <w:r w:rsidRPr="006731C1">
        <w:rPr>
          <w:rFonts w:ascii="Times New Roman" w:eastAsia="Times New Roman" w:hAnsi="Times New Roman" w:cs="Times New Roman"/>
        </w:rPr>
        <w:t xml:space="preserve"> in certain ways, leading inquirers to consider certain possibilities before </w:t>
      </w:r>
      <w:r w:rsidR="002E51B8" w:rsidRPr="006731C1">
        <w:rPr>
          <w:rFonts w:ascii="Times New Roman" w:eastAsia="Times New Roman" w:hAnsi="Times New Roman" w:cs="Times New Roman"/>
        </w:rPr>
        <w:t xml:space="preserve">others </w:t>
      </w:r>
      <w:r w:rsidRPr="006731C1">
        <w:rPr>
          <w:rFonts w:ascii="Times New Roman" w:eastAsia="Times New Roman" w:hAnsi="Times New Roman" w:cs="Times New Roman"/>
        </w:rPr>
        <w:t xml:space="preserve">so that search among alternative hypotheses can proceed in an organized, systematic way. Because default </w:t>
      </w:r>
      <w:proofErr w:type="gramStart"/>
      <w:r w:rsidRPr="006731C1">
        <w:rPr>
          <w:rFonts w:ascii="Times New Roman" w:eastAsia="Times New Roman" w:hAnsi="Times New Roman" w:cs="Times New Roman"/>
        </w:rPr>
        <w:t>assumptions  can</w:t>
      </w:r>
      <w:proofErr w:type="gramEnd"/>
      <w:r w:rsidRPr="006731C1">
        <w:rPr>
          <w:rFonts w:ascii="Times New Roman" w:eastAsia="Times New Roman" w:hAnsi="Times New Roman" w:cs="Times New Roman"/>
        </w:rPr>
        <w:t xml:space="preserve"> be violated and causal relations still can be present,  it does not seem right to think of them as built into  our concept of causation, but they still are important in causal reasoning. A similar remark applies to many other features of causal cognition. Ranging further afield, my guess is that philosophers of science interested </w:t>
      </w:r>
      <w:r w:rsidR="002E51B8" w:rsidRPr="006731C1">
        <w:rPr>
          <w:rFonts w:ascii="Times New Roman" w:eastAsia="Times New Roman" w:hAnsi="Times New Roman" w:cs="Times New Roman"/>
        </w:rPr>
        <w:t xml:space="preserve">in doing empirical work on </w:t>
      </w:r>
      <w:r w:rsidRPr="006731C1">
        <w:rPr>
          <w:rFonts w:ascii="Times New Roman" w:eastAsia="Times New Roman" w:hAnsi="Times New Roman" w:cs="Times New Roman"/>
        </w:rPr>
        <w:t>“confirmation</w:t>
      </w:r>
      <w:r w:rsidR="0041122A" w:rsidRPr="006731C1">
        <w:rPr>
          <w:rFonts w:ascii="Times New Roman" w:eastAsia="Times New Roman" w:hAnsi="Times New Roman" w:cs="Times New Roman"/>
        </w:rPr>
        <w:t xml:space="preserve">”,  </w:t>
      </w:r>
      <w:r w:rsidRPr="006731C1">
        <w:rPr>
          <w:rFonts w:ascii="Times New Roman" w:eastAsia="Times New Roman" w:hAnsi="Times New Roman" w:cs="Times New Roman"/>
        </w:rPr>
        <w:t>“evidence</w:t>
      </w:r>
      <w:proofErr w:type="gramStart"/>
      <w:r w:rsidRPr="006731C1">
        <w:rPr>
          <w:rFonts w:ascii="Times New Roman" w:eastAsia="Times New Roman" w:hAnsi="Times New Roman" w:cs="Times New Roman"/>
        </w:rPr>
        <w:t xml:space="preserve">” </w:t>
      </w:r>
      <w:r w:rsidR="002E51B8" w:rsidRPr="006731C1">
        <w:rPr>
          <w:rFonts w:ascii="Times New Roman" w:eastAsia="Times New Roman" w:hAnsi="Times New Roman" w:cs="Times New Roman"/>
        </w:rPr>
        <w:t xml:space="preserve"> and</w:t>
      </w:r>
      <w:proofErr w:type="gramEnd"/>
      <w:r w:rsidR="002E51B8" w:rsidRPr="006731C1">
        <w:rPr>
          <w:rFonts w:ascii="Times New Roman" w:eastAsia="Times New Roman" w:hAnsi="Times New Roman" w:cs="Times New Roman"/>
        </w:rPr>
        <w:t xml:space="preserve"> related notions </w:t>
      </w:r>
      <w:r w:rsidRPr="006731C1">
        <w:rPr>
          <w:rFonts w:ascii="Times New Roman" w:eastAsia="Times New Roman" w:hAnsi="Times New Roman" w:cs="Times New Roman"/>
        </w:rPr>
        <w:t xml:space="preserve">would also do well to focus less on what </w:t>
      </w:r>
      <w:r w:rsidRPr="006731C1">
        <w:rPr>
          <w:rFonts w:ascii="Times New Roman" w:eastAsia="Times New Roman" w:hAnsi="Times New Roman" w:cs="Times New Roman"/>
        </w:rPr>
        <w:lastRenderedPageBreak/>
        <w:t xml:space="preserve">belongs to these concepts and more on the role of strategies of search, default assumptions and the like. </w:t>
      </w:r>
      <w:r w:rsidR="008024CC" w:rsidRPr="006731C1">
        <w:rPr>
          <w:rFonts w:ascii="Times New Roman" w:eastAsia="Times New Roman" w:hAnsi="Times New Roman" w:cs="Times New Roman"/>
        </w:rPr>
        <w:t xml:space="preserve">Again, there is no reason why empirical work relevant to scientific methodology should be organized around studies of concepts. </w:t>
      </w:r>
    </w:p>
    <w:p w14:paraId="1561409F" w14:textId="77777777" w:rsidR="008079A7" w:rsidRPr="006731C1" w:rsidRDefault="008079A7">
      <w:pPr>
        <w:ind w:firstLine="720"/>
        <w:rPr>
          <w:rFonts w:ascii="Times New Roman" w:eastAsia="Times New Roman" w:hAnsi="Times New Roman" w:cs="Times New Roman"/>
        </w:rPr>
      </w:pPr>
    </w:p>
    <w:p w14:paraId="4EF8CEF4" w14:textId="77777777"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b/>
        </w:rPr>
        <w:t xml:space="preserve">9. 5. Potential </w:t>
      </w:r>
      <w:proofErr w:type="gramStart"/>
      <w:r w:rsidRPr="006731C1">
        <w:rPr>
          <w:rFonts w:ascii="Times New Roman" w:eastAsia="Times New Roman" w:hAnsi="Times New Roman" w:cs="Times New Roman"/>
          <w:b/>
        </w:rPr>
        <w:t>Ambiguity  of</w:t>
      </w:r>
      <w:proofErr w:type="gramEnd"/>
      <w:r w:rsidRPr="006731C1">
        <w:rPr>
          <w:rFonts w:ascii="Times New Roman" w:eastAsia="Times New Roman" w:hAnsi="Times New Roman" w:cs="Times New Roman"/>
          <w:b/>
        </w:rPr>
        <w:t xml:space="preserve"> the verbal probe</w:t>
      </w:r>
      <w:r w:rsidRPr="006731C1">
        <w:rPr>
          <w:rFonts w:ascii="Times New Roman" w:eastAsia="Times New Roman" w:hAnsi="Times New Roman" w:cs="Times New Roman"/>
        </w:rPr>
        <w:t xml:space="preserve">. Issues surrounding the interpretation of verbal probes </w:t>
      </w:r>
      <w:proofErr w:type="gramStart"/>
      <w:r w:rsidRPr="006731C1">
        <w:rPr>
          <w:rFonts w:ascii="Times New Roman" w:eastAsia="Times New Roman" w:hAnsi="Times New Roman" w:cs="Times New Roman"/>
        </w:rPr>
        <w:t>have  important</w:t>
      </w:r>
      <w:proofErr w:type="gramEnd"/>
      <w:r w:rsidRPr="006731C1">
        <w:rPr>
          <w:rFonts w:ascii="Times New Roman" w:eastAsia="Times New Roman" w:hAnsi="Times New Roman" w:cs="Times New Roman"/>
        </w:rPr>
        <w:t xml:space="preserve"> implications not just for the interpretation  of experimental results but also for the role assigned to  intuitive judgment  in philosophical discussion.   In an experimental context in </w:t>
      </w:r>
      <w:proofErr w:type="gramStart"/>
      <w:r w:rsidRPr="006731C1">
        <w:rPr>
          <w:rFonts w:ascii="Times New Roman" w:eastAsia="Times New Roman" w:hAnsi="Times New Roman" w:cs="Times New Roman"/>
        </w:rPr>
        <w:t>which  a</w:t>
      </w:r>
      <w:proofErr w:type="gramEnd"/>
      <w:r w:rsidRPr="006731C1">
        <w:rPr>
          <w:rFonts w:ascii="Times New Roman" w:eastAsia="Times New Roman" w:hAnsi="Times New Roman" w:cs="Times New Roman"/>
        </w:rPr>
        <w:t xml:space="preserve"> question is posed (e.g.,  about causal strength or whether a casual relationship is present) and subjects are asked for a verbal response, it is obvious  that one needs to worry  that different subjects may interpret the question differently from one another or differently from what the experimenter intends. If so, the verbal probe may not measure what the experimenter thinks it is measuring or may not measure the same variable for all subjects.  </w:t>
      </w:r>
    </w:p>
    <w:p w14:paraId="3A285383" w14:textId="0140C836"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 xml:space="preserve">It is natural to </w:t>
      </w:r>
      <w:proofErr w:type="gramStart"/>
      <w:r w:rsidR="0041122A" w:rsidRPr="006731C1">
        <w:rPr>
          <w:rFonts w:ascii="Times New Roman" w:eastAsia="Times New Roman" w:hAnsi="Times New Roman" w:cs="Times New Roman"/>
        </w:rPr>
        <w:t xml:space="preserve">wonder  </w:t>
      </w:r>
      <w:r w:rsidRPr="006731C1">
        <w:rPr>
          <w:rFonts w:ascii="Times New Roman" w:eastAsia="Times New Roman" w:hAnsi="Times New Roman" w:cs="Times New Roman"/>
        </w:rPr>
        <w:t>whether</w:t>
      </w:r>
      <w:proofErr w:type="gramEnd"/>
      <w:r w:rsidRPr="006731C1">
        <w:rPr>
          <w:rFonts w:ascii="Times New Roman" w:eastAsia="Times New Roman" w:hAnsi="Times New Roman" w:cs="Times New Roman"/>
        </w:rPr>
        <w:t xml:space="preserve"> the same thing sometimes may happen when philosophers elicit intuitions, either from themselves or others.  Suppose Philo describes a case and reports having such and such an intuition about it.  Cleanthes, reports the same or a different intuition about the same case. Each is in effect asking </w:t>
      </w:r>
      <w:proofErr w:type="gramStart"/>
      <w:r w:rsidRPr="006731C1">
        <w:rPr>
          <w:rFonts w:ascii="Times New Roman" w:eastAsia="Times New Roman" w:hAnsi="Times New Roman" w:cs="Times New Roman"/>
        </w:rPr>
        <w:t>themselves</w:t>
      </w:r>
      <w:proofErr w:type="gramEnd"/>
      <w:r w:rsidRPr="006731C1">
        <w:rPr>
          <w:rFonts w:ascii="Times New Roman" w:eastAsia="Times New Roman" w:hAnsi="Times New Roman" w:cs="Times New Roman"/>
        </w:rPr>
        <w:t xml:space="preserve"> a question</w:t>
      </w:r>
      <w:r w:rsidR="0080141E">
        <w:rPr>
          <w:rFonts w:ascii="Times New Roman" w:eastAsia="Times New Roman" w:hAnsi="Times New Roman" w:cs="Times New Roman"/>
        </w:rPr>
        <w:t>:</w:t>
      </w:r>
      <w:r w:rsidRPr="006731C1">
        <w:rPr>
          <w:rFonts w:ascii="Times New Roman" w:eastAsia="Times New Roman" w:hAnsi="Times New Roman" w:cs="Times New Roman"/>
        </w:rPr>
        <w:t xml:space="preserve"> (“What is my intuition or judgment about whether this is a case of X</w:t>
      </w:r>
      <w:r w:rsidR="0080141E" w:rsidRPr="006731C1">
        <w:rPr>
          <w:rFonts w:ascii="Times New Roman" w:eastAsia="Times New Roman" w:hAnsi="Times New Roman" w:cs="Times New Roman"/>
        </w:rPr>
        <w:t>?”)</w:t>
      </w:r>
      <w:r w:rsidR="0080141E">
        <w:rPr>
          <w:rFonts w:ascii="Times New Roman" w:eastAsia="Times New Roman" w:hAnsi="Times New Roman" w:cs="Times New Roman"/>
        </w:rPr>
        <w:t xml:space="preserve"> </w:t>
      </w:r>
      <w:r w:rsidR="0080141E"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When (or how) can we be confident that they are asking themselves the same question?  If Philo and Cleanthes both report their intuitions about the strength of the causal relationship present in a certain scenario (or whether a causal relationship is present at all) </w:t>
      </w:r>
      <w:proofErr w:type="gramStart"/>
      <w:r w:rsidRPr="006731C1">
        <w:rPr>
          <w:rFonts w:ascii="Times New Roman" w:eastAsia="Times New Roman" w:hAnsi="Times New Roman" w:cs="Times New Roman"/>
        </w:rPr>
        <w:t>don’t  we</w:t>
      </w:r>
      <w:proofErr w:type="gramEnd"/>
      <w:r w:rsidRPr="006731C1">
        <w:rPr>
          <w:rFonts w:ascii="Times New Roman" w:eastAsia="Times New Roman" w:hAnsi="Times New Roman" w:cs="Times New Roman"/>
        </w:rPr>
        <w:t xml:space="preserve"> need to consider the possibility that they are interpreting causal strength (or “causal relationship”) differently (as the subjects in   experiments described above may be.)</w:t>
      </w:r>
      <w:r w:rsidR="0041122A" w:rsidRPr="006731C1">
        <w:rPr>
          <w:rFonts w:ascii="Times New Roman" w:eastAsia="Times New Roman" w:hAnsi="Times New Roman" w:cs="Times New Roman"/>
        </w:rPr>
        <w:t>?</w:t>
      </w:r>
      <w:r w:rsidRPr="006731C1">
        <w:rPr>
          <w:rFonts w:ascii="Times New Roman" w:eastAsia="Times New Roman" w:hAnsi="Times New Roman" w:cs="Times New Roman"/>
        </w:rPr>
        <w:t xml:space="preserve">  Indeed, going further, shouldn’t we also be concerned about the possibility that Philo himself may be unaware of possible ambiguities in the question he is asking himself—he may report his intuition about causal strength (or whatever), without recognizing that the question he asks himself may be unclear or that when he asks himself what he thinks are versions of the same question, expressed slightly differently, he is actually asking himself different questions to which different answers are appropriate</w:t>
      </w:r>
      <w:r w:rsidRPr="006731C1">
        <w:rPr>
          <w:rFonts w:ascii="Times New Roman" w:eastAsia="Times New Roman" w:hAnsi="Times New Roman" w:cs="Times New Roman"/>
          <w:vertAlign w:val="superscript"/>
        </w:rPr>
        <w:footnoteReference w:id="38"/>
      </w:r>
      <w:r w:rsidRPr="006731C1">
        <w:rPr>
          <w:rFonts w:ascii="Times New Roman" w:eastAsia="Times New Roman" w:hAnsi="Times New Roman" w:cs="Times New Roman"/>
        </w:rPr>
        <w:t xml:space="preserve">. </w:t>
      </w:r>
    </w:p>
    <w:p w14:paraId="38189F82" w14:textId="721DA5AA"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 xml:space="preserve"> As noted above, normative analysis of verbal probes can help to make us aware of possible ambiguities and </w:t>
      </w:r>
      <w:proofErr w:type="spellStart"/>
      <w:r w:rsidRPr="006731C1">
        <w:rPr>
          <w:rFonts w:ascii="Times New Roman" w:eastAsia="Times New Roman" w:hAnsi="Times New Roman" w:cs="Times New Roman"/>
        </w:rPr>
        <w:t>unclarities</w:t>
      </w:r>
      <w:proofErr w:type="spellEnd"/>
      <w:r w:rsidRPr="006731C1">
        <w:rPr>
          <w:rFonts w:ascii="Times New Roman" w:eastAsia="Times New Roman" w:hAnsi="Times New Roman" w:cs="Times New Roman"/>
        </w:rPr>
        <w:t xml:space="preserve"> in verbal probes, including those used in eliciting intuitions</w:t>
      </w:r>
      <w:r w:rsidR="001E48B8" w:rsidRPr="006731C1">
        <w:rPr>
          <w:rStyle w:val="FootnoteReference"/>
          <w:rFonts w:ascii="Times New Roman" w:eastAsia="Times New Roman" w:hAnsi="Times New Roman" w:cs="Times New Roman"/>
        </w:rPr>
        <w:footnoteReference w:id="39"/>
      </w:r>
      <w:r w:rsidRPr="006731C1">
        <w:rPr>
          <w:rFonts w:ascii="Times New Roman" w:eastAsia="Times New Roman" w:hAnsi="Times New Roman" w:cs="Times New Roman"/>
        </w:rPr>
        <w:t>.</w:t>
      </w:r>
      <w:r w:rsidR="008024CC" w:rsidRPr="006731C1">
        <w:rPr>
          <w:rFonts w:ascii="Times New Roman" w:eastAsia="Times New Roman" w:hAnsi="Times New Roman" w:cs="Times New Roman"/>
        </w:rPr>
        <w:t xml:space="preserve"> In addition</w:t>
      </w:r>
      <w:proofErr w:type="gramStart"/>
      <w:r w:rsidR="008024CC" w:rsidRPr="006731C1">
        <w:rPr>
          <w:rFonts w:ascii="Times New Roman" w:eastAsia="Times New Roman" w:hAnsi="Times New Roman" w:cs="Times New Roman"/>
        </w:rPr>
        <w:t>,  as</w:t>
      </w:r>
      <w:proofErr w:type="gramEnd"/>
      <w:r w:rsidR="008024CC" w:rsidRPr="006731C1">
        <w:rPr>
          <w:rFonts w:ascii="Times New Roman" w:eastAsia="Times New Roman" w:hAnsi="Times New Roman" w:cs="Times New Roman"/>
        </w:rPr>
        <w:t xml:space="preserve"> illustrated above, additional empirical work can either confirm  or disconfirm the possibility that different subjects are interpreting the same probe in different ways or differently from what the researcher intends.  </w:t>
      </w:r>
      <w:r w:rsidRPr="006731C1">
        <w:rPr>
          <w:rFonts w:ascii="Times New Roman" w:eastAsia="Times New Roman" w:hAnsi="Times New Roman" w:cs="Times New Roman"/>
        </w:rPr>
        <w:t xml:space="preserve">Still potential problems remain. When a normative model of causal judgment is invoked to support the </w:t>
      </w:r>
      <w:r w:rsidRPr="006731C1">
        <w:rPr>
          <w:rFonts w:ascii="Times New Roman" w:eastAsia="Times New Roman" w:hAnsi="Times New Roman" w:cs="Times New Roman"/>
        </w:rPr>
        <w:lastRenderedPageBreak/>
        <w:t xml:space="preserve">use of a particular verbal probe, and the results of that probe are then used to support the descriptive adequacy of the normative model, there is an obvious worry about </w:t>
      </w:r>
      <w:proofErr w:type="gramStart"/>
      <w:r w:rsidRPr="006731C1">
        <w:rPr>
          <w:rFonts w:ascii="Times New Roman" w:eastAsia="Times New Roman" w:hAnsi="Times New Roman" w:cs="Times New Roman"/>
        </w:rPr>
        <w:t>question-begging</w:t>
      </w:r>
      <w:proofErr w:type="gramEnd"/>
      <w:r w:rsidRPr="006731C1">
        <w:rPr>
          <w:rFonts w:ascii="Times New Roman" w:eastAsia="Times New Roman" w:hAnsi="Times New Roman" w:cs="Times New Roman"/>
        </w:rPr>
        <w:t xml:space="preserve">.  For example, the revised verbal probe employed by </w:t>
      </w:r>
      <w:proofErr w:type="spellStart"/>
      <w:r w:rsidRPr="006731C1">
        <w:rPr>
          <w:rFonts w:ascii="Times New Roman" w:eastAsia="Times New Roman" w:hAnsi="Times New Roman" w:cs="Times New Roman"/>
        </w:rPr>
        <w:t>Buehner</w:t>
      </w:r>
      <w:proofErr w:type="spellEnd"/>
      <w:r w:rsidRPr="006731C1">
        <w:rPr>
          <w:rFonts w:ascii="Times New Roman" w:eastAsia="Times New Roman" w:hAnsi="Times New Roman" w:cs="Times New Roman"/>
        </w:rPr>
        <w:t xml:space="preserve"> et al. above appears attuned to direct subjects to formulate strength judgments just on the basis of the features that </w:t>
      </w:r>
      <w:r w:rsidR="00282E2B" w:rsidRPr="006731C1">
        <w:rPr>
          <w:rFonts w:ascii="Times New Roman" w:eastAsia="Times New Roman" w:hAnsi="Times New Roman" w:cs="Times New Roman"/>
        </w:rPr>
        <w:t xml:space="preserve">the </w:t>
      </w:r>
      <w:r w:rsidR="008024CC" w:rsidRPr="006731C1">
        <w:rPr>
          <w:rFonts w:ascii="Times New Roman" w:eastAsia="Times New Roman" w:hAnsi="Times New Roman" w:cs="Times New Roman"/>
        </w:rPr>
        <w:t xml:space="preserve">causal </w:t>
      </w:r>
      <w:r w:rsidRPr="006731C1">
        <w:rPr>
          <w:rFonts w:ascii="Times New Roman" w:eastAsia="Times New Roman" w:hAnsi="Times New Roman" w:cs="Times New Roman"/>
        </w:rPr>
        <w:t xml:space="preserve">power </w:t>
      </w:r>
      <w:r w:rsidR="008024CC"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model claims do drive strength judgments. This does not make the fit between the model and the elicited judgments automatic or uninteresting (in fact critics have claimed that the judgments elicited by this probe still do not fully track the predictions of the </w:t>
      </w:r>
      <w:r w:rsidR="008024CC" w:rsidRPr="006731C1">
        <w:rPr>
          <w:rFonts w:ascii="Times New Roman" w:eastAsia="Times New Roman" w:hAnsi="Times New Roman" w:cs="Times New Roman"/>
        </w:rPr>
        <w:t>causal power</w:t>
      </w:r>
      <w:r w:rsidRPr="006731C1">
        <w:rPr>
          <w:rFonts w:ascii="Times New Roman" w:eastAsia="Times New Roman" w:hAnsi="Times New Roman" w:cs="Times New Roman"/>
        </w:rPr>
        <w:t xml:space="preserve"> model) but it does </w:t>
      </w:r>
      <w:proofErr w:type="gramStart"/>
      <w:r w:rsidRPr="006731C1">
        <w:rPr>
          <w:rFonts w:ascii="Times New Roman" w:eastAsia="Times New Roman" w:hAnsi="Times New Roman" w:cs="Times New Roman"/>
        </w:rPr>
        <w:t>raise  questions</w:t>
      </w:r>
      <w:proofErr w:type="gramEnd"/>
      <w:r w:rsidRPr="006731C1">
        <w:rPr>
          <w:rFonts w:ascii="Times New Roman" w:eastAsia="Times New Roman" w:hAnsi="Times New Roman" w:cs="Times New Roman"/>
        </w:rPr>
        <w:t xml:space="preserve"> about how to assess the  descriptive adequacy of a  model which appears to be sensitive to  the exact wording of the   probe employed.  </w:t>
      </w:r>
    </w:p>
    <w:p w14:paraId="23AC0CAE" w14:textId="766952E8"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 xml:space="preserve">Should we be bothered by </w:t>
      </w:r>
      <w:proofErr w:type="gramStart"/>
      <w:r w:rsidR="00282E2B" w:rsidRPr="006731C1">
        <w:rPr>
          <w:rFonts w:ascii="Times New Roman" w:eastAsia="Times New Roman" w:hAnsi="Times New Roman" w:cs="Times New Roman"/>
        </w:rPr>
        <w:t xml:space="preserve">the  </w:t>
      </w:r>
      <w:r w:rsidRPr="006731C1">
        <w:rPr>
          <w:rFonts w:ascii="Times New Roman" w:eastAsia="Times New Roman" w:hAnsi="Times New Roman" w:cs="Times New Roman"/>
        </w:rPr>
        <w:t>possibility</w:t>
      </w:r>
      <w:proofErr w:type="gramEnd"/>
      <w:r w:rsidRPr="006731C1">
        <w:rPr>
          <w:rFonts w:ascii="Times New Roman" w:eastAsia="Times New Roman" w:hAnsi="Times New Roman" w:cs="Times New Roman"/>
        </w:rPr>
        <w:t xml:space="preserve"> that if we were to employ a different verbal probe we would arrive at a different assessment of the adequacy of the model?  At the very least, it seems that we should try to understand the relationship between different possible verbal probes and when, as an empirical matter, they elicit the same or different results and why this is the case. Going further, it would be highly desirable to combine verbal measures with measures of non-verbal </w:t>
      </w:r>
      <w:proofErr w:type="gramStart"/>
      <w:r w:rsidRPr="006731C1">
        <w:rPr>
          <w:rFonts w:ascii="Times New Roman" w:eastAsia="Times New Roman" w:hAnsi="Times New Roman" w:cs="Times New Roman"/>
        </w:rPr>
        <w:t>behavior which</w:t>
      </w:r>
      <w:proofErr w:type="gramEnd"/>
      <w:r w:rsidRPr="006731C1">
        <w:rPr>
          <w:rFonts w:ascii="Times New Roman" w:eastAsia="Times New Roman" w:hAnsi="Times New Roman" w:cs="Times New Roman"/>
        </w:rPr>
        <w:t xml:space="preserve"> can be less susceptible to concerns about misinterpretation. For example, in a causal learning task, the dependent variable might be whether the subject succeeds in activating a certain machine on the basis of presented information, with its being completely unambiguous </w:t>
      </w:r>
      <w:proofErr w:type="gramStart"/>
      <w:r w:rsidRPr="006731C1">
        <w:rPr>
          <w:rFonts w:ascii="Times New Roman" w:eastAsia="Times New Roman" w:hAnsi="Times New Roman" w:cs="Times New Roman"/>
        </w:rPr>
        <w:t>whether  this</w:t>
      </w:r>
      <w:proofErr w:type="gramEnd"/>
      <w:r w:rsidRPr="006731C1">
        <w:rPr>
          <w:rFonts w:ascii="Times New Roman" w:eastAsia="Times New Roman" w:hAnsi="Times New Roman" w:cs="Times New Roman"/>
        </w:rPr>
        <w:t xml:space="preserve"> has been accomplished</w:t>
      </w:r>
      <w:r w:rsidR="00282E2B" w:rsidRPr="006731C1">
        <w:rPr>
          <w:rStyle w:val="FootnoteReference"/>
          <w:rFonts w:ascii="Times New Roman" w:eastAsia="Times New Roman" w:hAnsi="Times New Roman" w:cs="Times New Roman"/>
        </w:rPr>
        <w:footnoteReference w:id="40"/>
      </w:r>
      <w:r w:rsidRPr="006731C1">
        <w:rPr>
          <w:rFonts w:ascii="Times New Roman" w:eastAsia="Times New Roman" w:hAnsi="Times New Roman" w:cs="Times New Roman"/>
        </w:rPr>
        <w:t xml:space="preserve">. Many of the best designed and most </w:t>
      </w:r>
      <w:proofErr w:type="gramStart"/>
      <w:r w:rsidRPr="006731C1">
        <w:rPr>
          <w:rFonts w:ascii="Times New Roman" w:eastAsia="Times New Roman" w:hAnsi="Times New Roman" w:cs="Times New Roman"/>
        </w:rPr>
        <w:t>persuasive  experiments</w:t>
      </w:r>
      <w:proofErr w:type="gramEnd"/>
      <w:r w:rsidRPr="006731C1">
        <w:rPr>
          <w:rFonts w:ascii="Times New Roman" w:eastAsia="Times New Roman" w:hAnsi="Times New Roman" w:cs="Times New Roman"/>
        </w:rPr>
        <w:t xml:space="preserve"> in causal cognition make use of non –verbal measures in part for this reason. I suggest that the same lessons can be </w:t>
      </w:r>
      <w:r w:rsidR="00DA3A1A" w:rsidRPr="006731C1">
        <w:rPr>
          <w:rFonts w:ascii="Times New Roman" w:eastAsia="Times New Roman" w:hAnsi="Times New Roman" w:cs="Times New Roman"/>
        </w:rPr>
        <w:t xml:space="preserve">applied </w:t>
      </w:r>
      <w:r w:rsidRPr="006731C1">
        <w:rPr>
          <w:rFonts w:ascii="Times New Roman" w:eastAsia="Times New Roman" w:hAnsi="Times New Roman" w:cs="Times New Roman"/>
        </w:rPr>
        <w:t xml:space="preserve">in philosophy—to the extent we employ reports of intuitions about cases  (or surveys) we should consider whether different ways of eliciting the intuition generate the same or different results, whether the judgments generated are consistent with what is suggested by non-verbal measures and so on </w:t>
      </w:r>
      <w:r w:rsidRPr="006731C1">
        <w:rPr>
          <w:rFonts w:ascii="Times New Roman" w:eastAsia="Times New Roman" w:hAnsi="Times New Roman" w:cs="Times New Roman"/>
          <w:vertAlign w:val="superscript"/>
        </w:rPr>
        <w:footnoteReference w:id="41"/>
      </w:r>
      <w:r w:rsidRPr="006731C1">
        <w:rPr>
          <w:rFonts w:ascii="Times New Roman" w:eastAsia="Times New Roman" w:hAnsi="Times New Roman" w:cs="Times New Roman"/>
        </w:rPr>
        <w:t xml:space="preserve">.   </w:t>
      </w:r>
    </w:p>
    <w:p w14:paraId="1A6F2982" w14:textId="77777777" w:rsidR="008079A7" w:rsidRPr="006731C1" w:rsidRDefault="008079A7">
      <w:pPr>
        <w:ind w:firstLine="720"/>
        <w:rPr>
          <w:rFonts w:ascii="Times New Roman" w:eastAsia="Times New Roman" w:hAnsi="Times New Roman" w:cs="Times New Roman"/>
        </w:rPr>
      </w:pPr>
    </w:p>
    <w:p w14:paraId="35981FD7" w14:textId="77777777"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b/>
        </w:rPr>
        <w:t>10. Implications for X-Phi</w:t>
      </w:r>
      <w:r w:rsidRPr="006731C1">
        <w:rPr>
          <w:rFonts w:ascii="Times New Roman" w:eastAsia="Times New Roman" w:hAnsi="Times New Roman" w:cs="Times New Roman"/>
        </w:rPr>
        <w:t xml:space="preserve">.  </w:t>
      </w:r>
    </w:p>
    <w:p w14:paraId="280A5D1D" w14:textId="77777777" w:rsidR="008079A7" w:rsidRPr="006731C1" w:rsidRDefault="008079A7">
      <w:pPr>
        <w:ind w:firstLine="720"/>
        <w:rPr>
          <w:rFonts w:ascii="Times New Roman" w:eastAsia="Times New Roman" w:hAnsi="Times New Roman" w:cs="Times New Roman"/>
        </w:rPr>
      </w:pPr>
    </w:p>
    <w:p w14:paraId="30A2EB7E" w14:textId="0A4FDC79"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 xml:space="preserve">I believe that much of what I have said about the role of intuitions (construed in the deflationary manner described above) transfers to survey–like X-phi investigations as well.  Such surveys </w:t>
      </w:r>
      <w:r w:rsidR="00DA3A1A" w:rsidRPr="006731C1">
        <w:rPr>
          <w:rFonts w:ascii="Times New Roman" w:eastAsia="Times New Roman" w:hAnsi="Times New Roman" w:cs="Times New Roman"/>
        </w:rPr>
        <w:t xml:space="preserve">  </w:t>
      </w:r>
      <w:r w:rsidR="0080141E">
        <w:rPr>
          <w:rFonts w:ascii="Times New Roman" w:eastAsia="Times New Roman" w:hAnsi="Times New Roman" w:cs="Times New Roman"/>
        </w:rPr>
        <w:t>can be valuable in virtue of</w:t>
      </w:r>
      <w:r w:rsidR="005D147E">
        <w:rPr>
          <w:rFonts w:ascii="Times New Roman" w:eastAsia="Times New Roman" w:hAnsi="Times New Roman" w:cs="Times New Roman"/>
        </w:rPr>
        <w:t xml:space="preserve"> </w:t>
      </w:r>
      <w:r w:rsidR="0080141E" w:rsidRPr="006731C1">
        <w:rPr>
          <w:rFonts w:ascii="Times New Roman" w:eastAsia="Times New Roman" w:hAnsi="Times New Roman" w:cs="Times New Roman"/>
        </w:rPr>
        <w:t>produc</w:t>
      </w:r>
      <w:r w:rsidR="0080141E">
        <w:rPr>
          <w:rFonts w:ascii="Times New Roman" w:eastAsia="Times New Roman" w:hAnsi="Times New Roman" w:cs="Times New Roman"/>
        </w:rPr>
        <w:t>ing</w:t>
      </w:r>
      <w:r w:rsidR="0080141E" w:rsidRPr="006731C1">
        <w:rPr>
          <w:rFonts w:ascii="Times New Roman" w:eastAsia="Times New Roman" w:hAnsi="Times New Roman" w:cs="Times New Roman"/>
        </w:rPr>
        <w:t xml:space="preserve"> </w:t>
      </w:r>
      <w:r w:rsidR="00DA3A1A" w:rsidRPr="006731C1">
        <w:rPr>
          <w:rFonts w:ascii="Times New Roman" w:eastAsia="Times New Roman" w:hAnsi="Times New Roman" w:cs="Times New Roman"/>
        </w:rPr>
        <w:t>direct</w:t>
      </w:r>
      <w:r w:rsidRPr="006731C1">
        <w:rPr>
          <w:rFonts w:ascii="Times New Roman" w:eastAsia="Times New Roman" w:hAnsi="Times New Roman" w:cs="Times New Roman"/>
        </w:rPr>
        <w:t xml:space="preserve"> evidence bearing on how widely intuitions/judgments are shared</w:t>
      </w:r>
      <w:r w:rsidR="00DA3A1A" w:rsidRPr="006731C1">
        <w:rPr>
          <w:rFonts w:ascii="Times New Roman" w:eastAsia="Times New Roman" w:hAnsi="Times New Roman" w:cs="Times New Roman"/>
        </w:rPr>
        <w:t xml:space="preserve">, thus contributing to both negative, debunking programs and to more positive </w:t>
      </w:r>
      <w:proofErr w:type="gramStart"/>
      <w:r w:rsidR="00DA3A1A" w:rsidRPr="006731C1">
        <w:rPr>
          <w:rFonts w:ascii="Times New Roman" w:eastAsia="Times New Roman" w:hAnsi="Times New Roman" w:cs="Times New Roman"/>
        </w:rPr>
        <w:t xml:space="preserve">programs </w:t>
      </w:r>
      <w:r w:rsidR="00282E2B" w:rsidRPr="006731C1">
        <w:rPr>
          <w:rFonts w:ascii="Times New Roman" w:eastAsia="Times New Roman" w:hAnsi="Times New Roman" w:cs="Times New Roman"/>
        </w:rPr>
        <w:t xml:space="preserve"> directed</w:t>
      </w:r>
      <w:proofErr w:type="gramEnd"/>
      <w:r w:rsidR="00282E2B" w:rsidRPr="006731C1">
        <w:rPr>
          <w:rFonts w:ascii="Times New Roman" w:eastAsia="Times New Roman" w:hAnsi="Times New Roman" w:cs="Times New Roman"/>
        </w:rPr>
        <w:t xml:space="preserve"> at the</w:t>
      </w:r>
      <w:r w:rsidR="00DA3A1A" w:rsidRPr="006731C1">
        <w:rPr>
          <w:rFonts w:ascii="Times New Roman" w:eastAsia="Times New Roman" w:hAnsi="Times New Roman" w:cs="Times New Roman"/>
        </w:rPr>
        <w:t xml:space="preserve"> description of shared folk thinking</w:t>
      </w:r>
      <w:r w:rsidRPr="006731C1">
        <w:rPr>
          <w:rFonts w:ascii="Times New Roman" w:eastAsia="Times New Roman" w:hAnsi="Times New Roman" w:cs="Times New Roman"/>
        </w:rPr>
        <w:t xml:space="preserve">. On the other hand, a number of the limitations of an intuition-based methodology are </w:t>
      </w:r>
      <w:r w:rsidR="00DA3A1A" w:rsidRPr="006731C1">
        <w:rPr>
          <w:rFonts w:ascii="Times New Roman" w:eastAsia="Times New Roman" w:hAnsi="Times New Roman" w:cs="Times New Roman"/>
        </w:rPr>
        <w:t>also potential problems for</w:t>
      </w:r>
      <w:r w:rsidRPr="006731C1">
        <w:rPr>
          <w:rFonts w:ascii="Times New Roman" w:eastAsia="Times New Roman" w:hAnsi="Times New Roman" w:cs="Times New Roman"/>
        </w:rPr>
        <w:t xml:space="preserve"> survey-style X –phi. We still have the problem that the verbal probes used in such surveys may be interpreted differently by different subjects or may contain unnoticed ambiguities. </w:t>
      </w:r>
      <w:r w:rsidR="00E115B5" w:rsidRPr="006731C1">
        <w:rPr>
          <w:rFonts w:ascii="Times New Roman" w:eastAsia="Times New Roman" w:hAnsi="Times New Roman" w:cs="Times New Roman"/>
        </w:rPr>
        <w:t xml:space="preserve"> This </w:t>
      </w:r>
      <w:r w:rsidRPr="006731C1">
        <w:rPr>
          <w:rFonts w:ascii="Times New Roman" w:eastAsia="Times New Roman" w:hAnsi="Times New Roman" w:cs="Times New Roman"/>
        </w:rPr>
        <w:t>is not in principle an insurmountable problem (just as it is not for reports of intuitions</w:t>
      </w:r>
      <w:proofErr w:type="gramStart"/>
      <w:r w:rsidRPr="006731C1">
        <w:rPr>
          <w:rFonts w:ascii="Times New Roman" w:eastAsia="Times New Roman" w:hAnsi="Times New Roman" w:cs="Times New Roman"/>
        </w:rPr>
        <w:t xml:space="preserve">) </w:t>
      </w:r>
      <w:r w:rsidR="00DA3A1A" w:rsidRPr="006731C1">
        <w:rPr>
          <w:rFonts w:ascii="Times New Roman" w:eastAsia="Times New Roman" w:hAnsi="Times New Roman" w:cs="Times New Roman"/>
        </w:rPr>
        <w:t xml:space="preserve"> and</w:t>
      </w:r>
      <w:proofErr w:type="gramEnd"/>
      <w:r w:rsidR="00DA3A1A" w:rsidRPr="006731C1">
        <w:rPr>
          <w:rFonts w:ascii="Times New Roman" w:eastAsia="Times New Roman" w:hAnsi="Times New Roman" w:cs="Times New Roman"/>
        </w:rPr>
        <w:t xml:space="preserve"> it is receiving more </w:t>
      </w:r>
      <w:r w:rsidR="00DA3A1A" w:rsidRPr="006731C1">
        <w:rPr>
          <w:rFonts w:ascii="Times New Roman" w:eastAsia="Times New Roman" w:hAnsi="Times New Roman" w:cs="Times New Roman"/>
        </w:rPr>
        <w:lastRenderedPageBreak/>
        <w:t>attention recently from</w:t>
      </w:r>
      <w:r w:rsidR="00E115B5" w:rsidRPr="006731C1">
        <w:rPr>
          <w:rFonts w:ascii="Times New Roman" w:eastAsia="Times New Roman" w:hAnsi="Times New Roman" w:cs="Times New Roman"/>
        </w:rPr>
        <w:t xml:space="preserve"> experimental philosophers</w:t>
      </w:r>
      <w:r w:rsidR="0080141E">
        <w:rPr>
          <w:rStyle w:val="FootnoteReference"/>
          <w:rFonts w:ascii="Times New Roman" w:eastAsia="Times New Roman" w:hAnsi="Times New Roman" w:cs="Times New Roman"/>
        </w:rPr>
        <w:footnoteReference w:id="42"/>
      </w:r>
      <w:r w:rsidR="00E115B5" w:rsidRPr="006731C1">
        <w:rPr>
          <w:rFonts w:ascii="Times New Roman" w:eastAsia="Times New Roman" w:hAnsi="Times New Roman" w:cs="Times New Roman"/>
        </w:rPr>
        <w:t xml:space="preserve">. Nonetheless it seems uncontroversial </w:t>
      </w:r>
      <w:proofErr w:type="gramStart"/>
      <w:r w:rsidR="00E115B5" w:rsidRPr="006731C1">
        <w:rPr>
          <w:rFonts w:ascii="Times New Roman" w:eastAsia="Times New Roman" w:hAnsi="Times New Roman" w:cs="Times New Roman"/>
        </w:rPr>
        <w:t xml:space="preserve">that </w:t>
      </w:r>
      <w:r w:rsidRPr="006731C1">
        <w:rPr>
          <w:rFonts w:ascii="Times New Roman" w:eastAsia="Times New Roman" w:hAnsi="Times New Roman" w:cs="Times New Roman"/>
        </w:rPr>
        <w:t xml:space="preserve"> </w:t>
      </w:r>
      <w:r w:rsidR="00E115B5" w:rsidRPr="006731C1">
        <w:rPr>
          <w:rFonts w:ascii="Times New Roman" w:eastAsia="Times New Roman" w:hAnsi="Times New Roman" w:cs="Times New Roman"/>
        </w:rPr>
        <w:t>experimental</w:t>
      </w:r>
      <w:proofErr w:type="gramEnd"/>
      <w:r w:rsidR="00E115B5"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philosophers doing survey-style work should employ different verbal probes and try to understand the relationships between the results they produce. They should also try to understand what verbal responses tell us about non-verbal behavior and practices. In addition, as is the case with appeals to intuition, surveys by </w:t>
      </w:r>
      <w:proofErr w:type="gramStart"/>
      <w:r w:rsidRPr="006731C1">
        <w:rPr>
          <w:rFonts w:ascii="Times New Roman" w:eastAsia="Times New Roman" w:hAnsi="Times New Roman" w:cs="Times New Roman"/>
        </w:rPr>
        <w:t>themselves  will</w:t>
      </w:r>
      <w:proofErr w:type="gramEnd"/>
      <w:r w:rsidRPr="006731C1">
        <w:rPr>
          <w:rFonts w:ascii="Times New Roman" w:eastAsia="Times New Roman" w:hAnsi="Times New Roman" w:cs="Times New Roman"/>
        </w:rPr>
        <w:t xml:space="preserve"> not tell us about the underlying causes of  survey responses. </w:t>
      </w:r>
    </w:p>
    <w:p w14:paraId="7530FEF6" w14:textId="6C6DA4F7" w:rsidR="008079A7" w:rsidRPr="006731C1" w:rsidRDefault="00464D13">
      <w:pPr>
        <w:ind w:firstLine="720"/>
        <w:rPr>
          <w:rFonts w:ascii="Times New Roman" w:eastAsia="Times New Roman" w:hAnsi="Times New Roman" w:cs="Times New Roman"/>
        </w:rPr>
      </w:pPr>
      <w:r w:rsidRPr="006731C1">
        <w:rPr>
          <w:rFonts w:ascii="Times New Roman" w:eastAsia="Times New Roman" w:hAnsi="Times New Roman" w:cs="Times New Roman"/>
        </w:rPr>
        <w:t xml:space="preserve">Finally there is another feature of survey-style research </w:t>
      </w:r>
      <w:r w:rsidR="00100C6A" w:rsidRPr="006731C1">
        <w:rPr>
          <w:rFonts w:ascii="Times New Roman" w:eastAsia="Times New Roman" w:hAnsi="Times New Roman" w:cs="Times New Roman"/>
        </w:rPr>
        <w:t xml:space="preserve">(and for that matter, traditional appeals </w:t>
      </w:r>
      <w:proofErr w:type="gramStart"/>
      <w:r w:rsidR="00100C6A" w:rsidRPr="006731C1">
        <w:rPr>
          <w:rFonts w:ascii="Times New Roman" w:eastAsia="Times New Roman" w:hAnsi="Times New Roman" w:cs="Times New Roman"/>
        </w:rPr>
        <w:t>to  intuition</w:t>
      </w:r>
      <w:proofErr w:type="gramEnd"/>
      <w:r w:rsidR="00100C6A" w:rsidRPr="006731C1">
        <w:rPr>
          <w:rFonts w:ascii="Times New Roman" w:eastAsia="Times New Roman" w:hAnsi="Times New Roman" w:cs="Times New Roman"/>
        </w:rPr>
        <w:t xml:space="preserve">) </w:t>
      </w:r>
      <w:r w:rsidRPr="006731C1">
        <w:rPr>
          <w:rFonts w:ascii="Times New Roman" w:eastAsia="Times New Roman" w:hAnsi="Times New Roman" w:cs="Times New Roman"/>
        </w:rPr>
        <w:t>that deserves brief mention.  There is some tendency in this research to focus on the question of whether responses are very widely or nearly universally shared. On the one hand, this is a very natural and appropriate question when a philosopher claims, in an unqualified way, that “people judge that so and so</w:t>
      </w:r>
      <w:proofErr w:type="gramStart"/>
      <w:r w:rsidRPr="006731C1">
        <w:rPr>
          <w:rFonts w:ascii="Times New Roman" w:eastAsia="Times New Roman" w:hAnsi="Times New Roman" w:cs="Times New Roman"/>
        </w:rPr>
        <w:t>..</w:t>
      </w:r>
      <w:proofErr w:type="gramEnd"/>
      <w:r w:rsidRPr="006731C1">
        <w:rPr>
          <w:rFonts w:ascii="Times New Roman" w:eastAsia="Times New Roman" w:hAnsi="Times New Roman" w:cs="Times New Roman"/>
        </w:rPr>
        <w:t xml:space="preserve">”. On the other hand, to the extent that our interest is in normative theory and explaining success, discoveries that judgments and other practices are non-universal </w:t>
      </w:r>
      <w:r w:rsidR="00282E2B" w:rsidRPr="006731C1">
        <w:rPr>
          <w:rFonts w:ascii="Times New Roman" w:eastAsia="Times New Roman" w:hAnsi="Times New Roman" w:cs="Times New Roman"/>
        </w:rPr>
        <w:t xml:space="preserve">may </w:t>
      </w:r>
      <w:r w:rsidRPr="006731C1">
        <w:rPr>
          <w:rFonts w:ascii="Times New Roman" w:eastAsia="Times New Roman" w:hAnsi="Times New Roman" w:cs="Times New Roman"/>
        </w:rPr>
        <w:t xml:space="preserve">be less consequential than is sometimes supposed. The fact (if it is a fact) that not all subjects judge in accord with </w:t>
      </w:r>
      <w:proofErr w:type="gramStart"/>
      <w:r w:rsidRPr="006731C1">
        <w:rPr>
          <w:rFonts w:ascii="Times New Roman" w:eastAsia="Times New Roman" w:hAnsi="Times New Roman" w:cs="Times New Roman"/>
        </w:rPr>
        <w:t xml:space="preserve">the </w:t>
      </w:r>
      <w:r w:rsidR="00100C6A" w:rsidRPr="006731C1">
        <w:rPr>
          <w:rFonts w:ascii="Times New Roman" w:eastAsia="Times New Roman" w:hAnsi="Times New Roman" w:cs="Times New Roman"/>
        </w:rPr>
        <w:t xml:space="preserve"> causal</w:t>
      </w:r>
      <w:proofErr w:type="gramEnd"/>
      <w:r w:rsidR="00100C6A"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power </w:t>
      </w:r>
      <w:r w:rsidR="00100C6A" w:rsidRPr="006731C1">
        <w:rPr>
          <w:rFonts w:ascii="Times New Roman" w:eastAsia="Times New Roman" w:hAnsi="Times New Roman" w:cs="Times New Roman"/>
        </w:rPr>
        <w:t xml:space="preserve">  </w:t>
      </w:r>
      <w:r w:rsidRPr="006731C1">
        <w:rPr>
          <w:rFonts w:ascii="Times New Roman" w:eastAsia="Times New Roman" w:hAnsi="Times New Roman" w:cs="Times New Roman"/>
        </w:rPr>
        <w:t xml:space="preserve">model does not in itself undermine the normative status of that model or the normative appeal of invariance- based ideas. It is also consistent with the model providing an adequate explanation of the judgments of those subjects who do conform to the model and explaining why their causal cognition succeeds in certain respects. (Of course some different explanation will be needed for those subjects who do not conform to the model.) To the extent that X-phi results are employed in a negative or debunking role (showing that many folk don’t judge as philosophers claim), such results may not matter so much for projects of the sort outlined above.  </w:t>
      </w:r>
    </w:p>
    <w:p w14:paraId="73B21A6D" w14:textId="77777777" w:rsidR="008079A7" w:rsidRPr="006731C1" w:rsidRDefault="008079A7">
      <w:pPr>
        <w:ind w:firstLine="720"/>
        <w:rPr>
          <w:rFonts w:ascii="Times New Roman" w:eastAsia="Times New Roman" w:hAnsi="Times New Roman" w:cs="Times New Roman"/>
        </w:rPr>
      </w:pPr>
    </w:p>
    <w:p w14:paraId="12ACB991" w14:textId="77777777" w:rsidR="008079A7" w:rsidRPr="006731C1" w:rsidRDefault="00464D13" w:rsidP="00F96B10">
      <w:pPr>
        <w:ind w:firstLine="720"/>
        <w:outlineLvl w:val="0"/>
        <w:rPr>
          <w:rFonts w:ascii="Times New Roman" w:eastAsia="Times New Roman" w:hAnsi="Times New Roman" w:cs="Times New Roman"/>
          <w:b/>
        </w:rPr>
      </w:pPr>
      <w:r w:rsidRPr="006731C1">
        <w:rPr>
          <w:rFonts w:ascii="Times New Roman" w:eastAsia="Times New Roman" w:hAnsi="Times New Roman" w:cs="Times New Roman"/>
          <w:b/>
        </w:rPr>
        <w:t>References</w:t>
      </w:r>
    </w:p>
    <w:p w14:paraId="0757ADCC" w14:textId="77777777" w:rsidR="008079A7" w:rsidRPr="006731C1" w:rsidRDefault="008079A7">
      <w:pPr>
        <w:ind w:firstLine="720"/>
        <w:rPr>
          <w:rFonts w:ascii="Times New Roman" w:eastAsia="Times New Roman" w:hAnsi="Times New Roman" w:cs="Times New Roman"/>
          <w:b/>
        </w:rPr>
      </w:pPr>
    </w:p>
    <w:p w14:paraId="49B30E7A" w14:textId="77777777" w:rsidR="008079A7" w:rsidRPr="006731C1" w:rsidRDefault="00464D13">
      <w:pPr>
        <w:rPr>
          <w:rFonts w:ascii="Times New Roman" w:eastAsia="Times New Roman" w:hAnsi="Times New Roman" w:cs="Times New Roman"/>
          <w:b/>
        </w:rPr>
      </w:pPr>
      <w:proofErr w:type="spellStart"/>
      <w:r w:rsidRPr="006731C1">
        <w:rPr>
          <w:rFonts w:ascii="Times New Roman" w:eastAsia="Times New Roman" w:hAnsi="Times New Roman" w:cs="Times New Roman"/>
        </w:rPr>
        <w:t>Angrist</w:t>
      </w:r>
      <w:proofErr w:type="spellEnd"/>
      <w:r w:rsidRPr="006731C1">
        <w:rPr>
          <w:rFonts w:ascii="Times New Roman" w:eastAsia="Times New Roman" w:hAnsi="Times New Roman" w:cs="Times New Roman"/>
        </w:rPr>
        <w:t xml:space="preserve">, J. and </w:t>
      </w:r>
      <w:proofErr w:type="spellStart"/>
      <w:r w:rsidRPr="006731C1">
        <w:rPr>
          <w:rFonts w:ascii="Times New Roman" w:eastAsia="Times New Roman" w:hAnsi="Times New Roman" w:cs="Times New Roman"/>
        </w:rPr>
        <w:t>Pischke</w:t>
      </w:r>
      <w:proofErr w:type="spellEnd"/>
      <w:r w:rsidRPr="006731C1">
        <w:rPr>
          <w:rFonts w:ascii="Times New Roman" w:eastAsia="Times New Roman" w:hAnsi="Times New Roman" w:cs="Times New Roman"/>
        </w:rPr>
        <w:t>, S.  (2009</w:t>
      </w:r>
      <w:proofErr w:type="gramStart"/>
      <w:r w:rsidRPr="006731C1">
        <w:rPr>
          <w:rFonts w:ascii="Times New Roman" w:eastAsia="Times New Roman" w:hAnsi="Times New Roman" w:cs="Times New Roman"/>
        </w:rPr>
        <w:t xml:space="preserve">)  </w:t>
      </w:r>
      <w:r w:rsidRPr="006731C1">
        <w:rPr>
          <w:rFonts w:ascii="Times New Roman" w:eastAsia="Times New Roman" w:hAnsi="Times New Roman" w:cs="Times New Roman"/>
          <w:i/>
        </w:rPr>
        <w:t>Mostly</w:t>
      </w:r>
      <w:proofErr w:type="gramEnd"/>
      <w:r w:rsidRPr="006731C1">
        <w:rPr>
          <w:rFonts w:ascii="Times New Roman" w:eastAsia="Times New Roman" w:hAnsi="Times New Roman" w:cs="Times New Roman"/>
          <w:i/>
        </w:rPr>
        <w:t xml:space="preserve"> Harmless Econometrics</w:t>
      </w:r>
      <w:r w:rsidRPr="006731C1">
        <w:rPr>
          <w:rFonts w:ascii="Times New Roman" w:eastAsia="Times New Roman" w:hAnsi="Times New Roman" w:cs="Times New Roman"/>
        </w:rPr>
        <w:t>. Princeton: Princeton University Press</w:t>
      </w:r>
      <w:r w:rsidRPr="006731C1">
        <w:rPr>
          <w:rFonts w:ascii="Times New Roman" w:eastAsia="Times New Roman" w:hAnsi="Times New Roman" w:cs="Times New Roman"/>
          <w:b/>
        </w:rPr>
        <w:t xml:space="preserve">.  </w:t>
      </w:r>
    </w:p>
    <w:p w14:paraId="753F2DF7" w14:textId="77777777" w:rsidR="008079A7" w:rsidRPr="006731C1" w:rsidRDefault="008079A7">
      <w:pPr>
        <w:ind w:firstLine="720"/>
        <w:rPr>
          <w:rFonts w:ascii="Times New Roman" w:eastAsia="Times New Roman" w:hAnsi="Times New Roman" w:cs="Times New Roman"/>
          <w:b/>
        </w:rPr>
      </w:pPr>
    </w:p>
    <w:p w14:paraId="13D36028" w14:textId="77777777" w:rsidR="008079A7" w:rsidRPr="006731C1" w:rsidRDefault="00464D13">
      <w:pPr>
        <w:rPr>
          <w:rFonts w:ascii="Times New Roman" w:eastAsia="Times New Roman" w:hAnsi="Times New Roman" w:cs="Times New Roman"/>
        </w:rPr>
      </w:pPr>
      <w:proofErr w:type="spellStart"/>
      <w:r w:rsidRPr="006731C1">
        <w:rPr>
          <w:rFonts w:ascii="Times New Roman" w:eastAsia="Times New Roman" w:hAnsi="Times New Roman" w:cs="Times New Roman"/>
        </w:rPr>
        <w:t>Buehner</w:t>
      </w:r>
      <w:proofErr w:type="spellEnd"/>
      <w:r w:rsidRPr="006731C1">
        <w:rPr>
          <w:rFonts w:ascii="Times New Roman" w:eastAsia="Times New Roman" w:hAnsi="Times New Roman" w:cs="Times New Roman"/>
        </w:rPr>
        <w:t xml:space="preserve">, M., Cheng, P., Clifford, D. (2003.) </w:t>
      </w:r>
      <w:hyperlink r:id="rId7">
        <w:r w:rsidRPr="006731C1">
          <w:rPr>
            <w:rFonts w:ascii="Times New Roman" w:eastAsia="Times New Roman" w:hAnsi="Times New Roman" w:cs="Times New Roman"/>
          </w:rPr>
          <w:t xml:space="preserve">From </w:t>
        </w:r>
        <w:proofErr w:type="spellStart"/>
        <w:r w:rsidRPr="006731C1">
          <w:rPr>
            <w:rFonts w:ascii="Times New Roman" w:eastAsia="Times New Roman" w:hAnsi="Times New Roman" w:cs="Times New Roman"/>
          </w:rPr>
          <w:t>covariation</w:t>
        </w:r>
        <w:proofErr w:type="spellEnd"/>
        <w:r w:rsidRPr="006731C1">
          <w:rPr>
            <w:rFonts w:ascii="Times New Roman" w:eastAsia="Times New Roman" w:hAnsi="Times New Roman" w:cs="Times New Roman"/>
          </w:rPr>
          <w:t xml:space="preserve"> to causation: A test of the assumption of causal power.</w:t>
        </w:r>
      </w:hyperlink>
      <w:r w:rsidRPr="006731C1">
        <w:rPr>
          <w:rFonts w:ascii="Times New Roman" w:eastAsia="Times New Roman" w:hAnsi="Times New Roman" w:cs="Times New Roman"/>
        </w:rPr>
        <w:t xml:space="preserve"> </w:t>
      </w:r>
      <w:r w:rsidRPr="006731C1">
        <w:rPr>
          <w:rFonts w:ascii="Times New Roman" w:eastAsia="Times New Roman" w:hAnsi="Times New Roman" w:cs="Times New Roman"/>
          <w:i/>
        </w:rPr>
        <w:t>Journal of Experimental Psychology: Learning, Memory, and Cognition,</w:t>
      </w:r>
      <w:r w:rsidRPr="006731C1">
        <w:rPr>
          <w:rFonts w:ascii="Times New Roman" w:eastAsia="Times New Roman" w:hAnsi="Times New Roman" w:cs="Times New Roman"/>
        </w:rPr>
        <w:t xml:space="preserve"> 29, 1119-1140. </w:t>
      </w:r>
      <w:r w:rsidRPr="006731C1">
        <w:rPr>
          <w:rFonts w:ascii="Times New Roman" w:eastAsia="Times New Roman" w:hAnsi="Times New Roman" w:cs="Times New Roman"/>
          <w:b/>
        </w:rPr>
        <w:t xml:space="preserve"> </w:t>
      </w:r>
    </w:p>
    <w:p w14:paraId="2F1CA916" w14:textId="77777777" w:rsidR="008079A7" w:rsidRPr="006731C1" w:rsidRDefault="00464D13">
      <w:pPr>
        <w:rPr>
          <w:rFonts w:ascii="Times New Roman" w:eastAsia="Times New Roman" w:hAnsi="Times New Roman" w:cs="Times New Roman"/>
        </w:rPr>
      </w:pPr>
      <w:r w:rsidRPr="006731C1">
        <w:rPr>
          <w:rFonts w:ascii="Times New Roman" w:eastAsia="Times New Roman" w:hAnsi="Times New Roman" w:cs="Times New Roman"/>
        </w:rPr>
        <w:t xml:space="preserve"> </w:t>
      </w:r>
    </w:p>
    <w:p w14:paraId="13CA2B77" w14:textId="7DF0043B" w:rsidR="001B2AB3" w:rsidRDefault="00464D13" w:rsidP="006731C1">
      <w:pPr>
        <w:rPr>
          <w:rFonts w:ascii="Times New Roman" w:eastAsia="Times New Roman" w:hAnsi="Times New Roman" w:cs="Times New Roman"/>
        </w:rPr>
      </w:pPr>
      <w:r w:rsidRPr="006731C1">
        <w:rPr>
          <w:rFonts w:ascii="Times New Roman" w:eastAsia="Times New Roman" w:hAnsi="Times New Roman" w:cs="Times New Roman"/>
        </w:rPr>
        <w:t xml:space="preserve">Cheng, P. (1997) “From </w:t>
      </w:r>
      <w:proofErr w:type="spellStart"/>
      <w:r w:rsidRPr="006731C1">
        <w:rPr>
          <w:rFonts w:ascii="Times New Roman" w:eastAsia="Times New Roman" w:hAnsi="Times New Roman" w:cs="Times New Roman"/>
        </w:rPr>
        <w:t>Covariation</w:t>
      </w:r>
      <w:proofErr w:type="spellEnd"/>
      <w:r w:rsidRPr="006731C1">
        <w:rPr>
          <w:rFonts w:ascii="Times New Roman" w:eastAsia="Times New Roman" w:hAnsi="Times New Roman" w:cs="Times New Roman"/>
        </w:rPr>
        <w:t xml:space="preserve"> to Causation: A Causal Power Theory</w:t>
      </w:r>
      <w:proofErr w:type="gramStart"/>
      <w:r w:rsidRPr="006731C1">
        <w:rPr>
          <w:rFonts w:ascii="Times New Roman" w:eastAsia="Times New Roman" w:hAnsi="Times New Roman" w:cs="Times New Roman"/>
        </w:rPr>
        <w:t xml:space="preserve">”  </w:t>
      </w:r>
      <w:r w:rsidRPr="006731C1">
        <w:rPr>
          <w:rFonts w:ascii="Times New Roman" w:eastAsia="Times New Roman" w:hAnsi="Times New Roman" w:cs="Times New Roman"/>
          <w:i/>
        </w:rPr>
        <w:t>Psychological</w:t>
      </w:r>
      <w:proofErr w:type="gramEnd"/>
      <w:r w:rsidRPr="006731C1">
        <w:rPr>
          <w:rFonts w:ascii="Times New Roman" w:eastAsia="Times New Roman" w:hAnsi="Times New Roman" w:cs="Times New Roman"/>
          <w:i/>
        </w:rPr>
        <w:t xml:space="preserve"> Review</w:t>
      </w:r>
      <w:r w:rsidRPr="006731C1">
        <w:rPr>
          <w:rFonts w:ascii="Times New Roman" w:eastAsia="Times New Roman" w:hAnsi="Times New Roman" w:cs="Times New Roman"/>
        </w:rPr>
        <w:t xml:space="preserve"> 104: 367-405. </w:t>
      </w:r>
      <w:r w:rsidR="006731C1">
        <w:rPr>
          <w:rFonts w:ascii="Times New Roman" w:eastAsia="Times New Roman" w:hAnsi="Times New Roman" w:cs="Times New Roman"/>
        </w:rPr>
        <w:t xml:space="preserve"> </w:t>
      </w:r>
    </w:p>
    <w:p w14:paraId="77D33D9F" w14:textId="77777777" w:rsidR="006731C1" w:rsidRPr="006731C1" w:rsidRDefault="006731C1" w:rsidP="006731C1">
      <w:pPr>
        <w:rPr>
          <w:rFonts w:ascii="Times New Roman" w:eastAsia="Times New Roman" w:hAnsi="Times New Roman" w:cs="Times New Roman"/>
        </w:rPr>
      </w:pPr>
    </w:p>
    <w:p w14:paraId="4DF23AE3" w14:textId="3FBB3EFF" w:rsidR="001B2AB3" w:rsidRPr="006731C1" w:rsidRDefault="001B2AB3">
      <w:pPr>
        <w:rPr>
          <w:rFonts w:ascii="Times New Roman" w:eastAsia="Times New Roman" w:hAnsi="Times New Roman" w:cs="Times New Roman"/>
        </w:rPr>
      </w:pPr>
      <w:proofErr w:type="spellStart"/>
      <w:proofErr w:type="gramStart"/>
      <w:r w:rsidRPr="006731C1">
        <w:rPr>
          <w:rFonts w:ascii="Times New Roman" w:eastAsia="Times New Roman" w:hAnsi="Times New Roman" w:cs="Times New Roman"/>
        </w:rPr>
        <w:t>Dowe</w:t>
      </w:r>
      <w:proofErr w:type="spellEnd"/>
      <w:r w:rsidRPr="006731C1">
        <w:rPr>
          <w:rFonts w:ascii="Times New Roman" w:eastAsia="Times New Roman" w:hAnsi="Times New Roman" w:cs="Times New Roman"/>
        </w:rPr>
        <w:t xml:space="preserve">, P. </w:t>
      </w:r>
      <w:r w:rsidRPr="006731C1">
        <w:rPr>
          <w:rFonts w:ascii="Times New Roman" w:eastAsia="Times New Roman" w:hAnsi="Times New Roman" w:cs="Times New Roman"/>
          <w:i/>
        </w:rPr>
        <w:t>Physical Causation</w:t>
      </w:r>
      <w:r w:rsidRPr="006731C1">
        <w:rPr>
          <w:rFonts w:ascii="Times New Roman" w:eastAsia="Times New Roman" w:hAnsi="Times New Roman" w:cs="Times New Roman"/>
        </w:rPr>
        <w:t>.</w:t>
      </w:r>
      <w:proofErr w:type="gramEnd"/>
      <w:r w:rsidRPr="006731C1">
        <w:rPr>
          <w:rFonts w:ascii="Times New Roman" w:eastAsia="Times New Roman" w:hAnsi="Times New Roman" w:cs="Times New Roman"/>
        </w:rPr>
        <w:t xml:space="preserve"> Cambridge: Cambridge University Press. </w:t>
      </w:r>
    </w:p>
    <w:p w14:paraId="114410C6" w14:textId="77777777" w:rsidR="008079A7" w:rsidRPr="006731C1" w:rsidRDefault="008079A7">
      <w:pPr>
        <w:widowControl w:val="0"/>
        <w:rPr>
          <w:rFonts w:ascii="Times New Roman" w:eastAsia="Times New Roman" w:hAnsi="Times New Roman" w:cs="Times New Roman"/>
          <w:color w:val="0D0D0D"/>
        </w:rPr>
      </w:pPr>
    </w:p>
    <w:p w14:paraId="7B44242A" w14:textId="77777777" w:rsidR="008079A7" w:rsidRPr="006731C1" w:rsidRDefault="00464D13">
      <w:pPr>
        <w:widowControl w:val="0"/>
        <w:rPr>
          <w:rFonts w:ascii="Times New Roman" w:eastAsia="Times New Roman" w:hAnsi="Times New Roman" w:cs="Times New Roman"/>
          <w:color w:val="0D0D0D"/>
        </w:rPr>
      </w:pPr>
      <w:r w:rsidRPr="006731C1">
        <w:rPr>
          <w:rFonts w:ascii="Times New Roman" w:eastAsia="Times New Roman" w:hAnsi="Times New Roman" w:cs="Times New Roman"/>
          <w:color w:val="0D0D0D"/>
        </w:rPr>
        <w:t xml:space="preserve">Goldman, A. (2007) </w:t>
      </w:r>
      <w:r w:rsidRPr="006731C1">
        <w:rPr>
          <w:rFonts w:ascii="Times New Roman" w:eastAsia="Times New Roman" w:hAnsi="Times New Roman" w:cs="Times New Roman"/>
        </w:rPr>
        <w:t xml:space="preserve">“Philosophical Intuitions: Their Target, Their Source, and Their Epistemic Status”. </w:t>
      </w:r>
      <w:proofErr w:type="gramStart"/>
      <w:r w:rsidRPr="006731C1">
        <w:rPr>
          <w:rFonts w:ascii="Times New Roman" w:eastAsia="Times New Roman" w:hAnsi="Times New Roman" w:cs="Times New Roman"/>
          <w:i/>
        </w:rPr>
        <w:t xml:space="preserve">Grazer </w:t>
      </w:r>
      <w:proofErr w:type="spellStart"/>
      <w:r w:rsidRPr="006731C1">
        <w:rPr>
          <w:rFonts w:ascii="Times New Roman" w:eastAsia="Times New Roman" w:hAnsi="Times New Roman" w:cs="Times New Roman"/>
          <w:i/>
        </w:rPr>
        <w:t>Philosophische</w:t>
      </w:r>
      <w:proofErr w:type="spellEnd"/>
      <w:r w:rsidRPr="006731C1">
        <w:rPr>
          <w:rFonts w:ascii="Times New Roman" w:eastAsia="Times New Roman" w:hAnsi="Times New Roman" w:cs="Times New Roman"/>
          <w:i/>
        </w:rPr>
        <w:t xml:space="preserve"> </w:t>
      </w:r>
      <w:proofErr w:type="spellStart"/>
      <w:r w:rsidRPr="006731C1">
        <w:rPr>
          <w:rFonts w:ascii="Times New Roman" w:eastAsia="Times New Roman" w:hAnsi="Times New Roman" w:cs="Times New Roman"/>
          <w:i/>
        </w:rPr>
        <w:t>Studien</w:t>
      </w:r>
      <w:proofErr w:type="spellEnd"/>
      <w:r w:rsidRPr="006731C1">
        <w:rPr>
          <w:rFonts w:ascii="Times New Roman" w:eastAsia="Times New Roman" w:hAnsi="Times New Roman" w:cs="Times New Roman"/>
        </w:rPr>
        <w:t xml:space="preserve"> 74: 1-26.</w:t>
      </w:r>
      <w:proofErr w:type="gramEnd"/>
      <w:r w:rsidRPr="006731C1">
        <w:rPr>
          <w:rFonts w:ascii="Times New Roman" w:eastAsia="Times New Roman" w:hAnsi="Times New Roman" w:cs="Times New Roman"/>
        </w:rPr>
        <w:t xml:space="preserve">  </w:t>
      </w:r>
      <w:r w:rsidRPr="006731C1">
        <w:rPr>
          <w:rFonts w:ascii="Times New Roman" w:eastAsia="Times New Roman" w:hAnsi="Times New Roman" w:cs="Times New Roman"/>
          <w:color w:val="0D0D0D"/>
        </w:rPr>
        <w:t xml:space="preserve"> </w:t>
      </w:r>
    </w:p>
    <w:p w14:paraId="6D5E6829" w14:textId="77777777" w:rsidR="00B827BB" w:rsidRPr="006731C1" w:rsidRDefault="00B827BB">
      <w:pPr>
        <w:widowControl w:val="0"/>
        <w:rPr>
          <w:rFonts w:ascii="Times New Roman" w:eastAsia="Times New Roman" w:hAnsi="Times New Roman" w:cs="Times New Roman"/>
          <w:color w:val="0D0D0D"/>
        </w:rPr>
      </w:pPr>
    </w:p>
    <w:p w14:paraId="59CECE00" w14:textId="3700D722" w:rsidR="00B827BB" w:rsidRPr="006731C1" w:rsidRDefault="00B827BB">
      <w:pPr>
        <w:widowControl w:val="0"/>
        <w:rPr>
          <w:rFonts w:ascii="Times New Roman" w:eastAsia="Times New Roman" w:hAnsi="Times New Roman" w:cs="Times New Roman"/>
        </w:rPr>
      </w:pPr>
      <w:proofErr w:type="spellStart"/>
      <w:r w:rsidRPr="006731C1">
        <w:rPr>
          <w:rFonts w:ascii="Times New Roman" w:eastAsia="Times New Roman" w:hAnsi="Times New Roman" w:cs="Times New Roman"/>
          <w:color w:val="0D0D0D"/>
        </w:rPr>
        <w:t>Gopnik</w:t>
      </w:r>
      <w:proofErr w:type="spellEnd"/>
      <w:r w:rsidRPr="006731C1">
        <w:rPr>
          <w:rFonts w:ascii="Times New Roman" w:eastAsia="Times New Roman" w:hAnsi="Times New Roman" w:cs="Times New Roman"/>
          <w:color w:val="0D0D0D"/>
        </w:rPr>
        <w:t>, A.</w:t>
      </w:r>
      <w:r w:rsidR="004A12A5" w:rsidRPr="006731C1">
        <w:rPr>
          <w:rFonts w:ascii="Times New Roman" w:eastAsia="Times New Roman" w:hAnsi="Times New Roman" w:cs="Times New Roman"/>
          <w:color w:val="0D0D0D"/>
        </w:rPr>
        <w:t xml:space="preserve">, </w:t>
      </w:r>
      <w:proofErr w:type="spellStart"/>
      <w:r w:rsidR="004A12A5" w:rsidRPr="006731C1">
        <w:rPr>
          <w:rFonts w:ascii="Times New Roman" w:eastAsia="Times New Roman" w:hAnsi="Times New Roman" w:cs="Times New Roman"/>
          <w:color w:val="0D0D0D"/>
        </w:rPr>
        <w:t>Glymour</w:t>
      </w:r>
      <w:proofErr w:type="spellEnd"/>
      <w:r w:rsidR="004A12A5" w:rsidRPr="006731C1">
        <w:rPr>
          <w:rFonts w:ascii="Times New Roman" w:eastAsia="Times New Roman" w:hAnsi="Times New Roman" w:cs="Times New Roman"/>
          <w:color w:val="0D0D0D"/>
        </w:rPr>
        <w:t xml:space="preserve">, C, </w:t>
      </w:r>
      <w:proofErr w:type="spellStart"/>
      <w:r w:rsidR="004A12A5" w:rsidRPr="006731C1">
        <w:rPr>
          <w:rFonts w:ascii="Times New Roman" w:eastAsia="Times New Roman" w:hAnsi="Times New Roman" w:cs="Times New Roman"/>
          <w:color w:val="0D0D0D"/>
        </w:rPr>
        <w:t>Sobel</w:t>
      </w:r>
      <w:proofErr w:type="spellEnd"/>
      <w:r w:rsidR="004A12A5" w:rsidRPr="006731C1">
        <w:rPr>
          <w:rFonts w:ascii="Times New Roman" w:eastAsia="Times New Roman" w:hAnsi="Times New Roman" w:cs="Times New Roman"/>
          <w:color w:val="0D0D0D"/>
        </w:rPr>
        <w:t xml:space="preserve">, D., Schulz, L., </w:t>
      </w:r>
      <w:proofErr w:type="spellStart"/>
      <w:r w:rsidR="004A12A5" w:rsidRPr="006731C1">
        <w:rPr>
          <w:rFonts w:ascii="Times New Roman" w:eastAsia="Times New Roman" w:hAnsi="Times New Roman" w:cs="Times New Roman"/>
          <w:color w:val="0D0D0D"/>
        </w:rPr>
        <w:t>Kusnir</w:t>
      </w:r>
      <w:proofErr w:type="spellEnd"/>
      <w:r w:rsidR="004A12A5" w:rsidRPr="006731C1">
        <w:rPr>
          <w:rFonts w:ascii="Times New Roman" w:eastAsia="Times New Roman" w:hAnsi="Times New Roman" w:cs="Times New Roman"/>
          <w:color w:val="0D0D0D"/>
        </w:rPr>
        <w:t xml:space="preserve">, T. and </w:t>
      </w:r>
      <w:proofErr w:type="spellStart"/>
      <w:r w:rsidR="004A12A5" w:rsidRPr="006731C1">
        <w:rPr>
          <w:rFonts w:ascii="Times New Roman" w:eastAsia="Times New Roman" w:hAnsi="Times New Roman" w:cs="Times New Roman"/>
          <w:color w:val="0D0D0D"/>
        </w:rPr>
        <w:t>Danks</w:t>
      </w:r>
      <w:proofErr w:type="spellEnd"/>
      <w:r w:rsidR="004A12A5" w:rsidRPr="006731C1">
        <w:rPr>
          <w:rFonts w:ascii="Times New Roman" w:eastAsia="Times New Roman" w:hAnsi="Times New Roman" w:cs="Times New Roman"/>
          <w:color w:val="0D0D0D"/>
        </w:rPr>
        <w:t xml:space="preserve">, D. </w:t>
      </w:r>
      <w:r w:rsidRPr="006731C1">
        <w:rPr>
          <w:rFonts w:ascii="Times New Roman" w:eastAsia="Times New Roman" w:hAnsi="Times New Roman" w:cs="Times New Roman"/>
          <w:color w:val="0D0D0D"/>
        </w:rPr>
        <w:t xml:space="preserve">(2004) “A </w:t>
      </w:r>
      <w:r w:rsidRPr="006731C1">
        <w:rPr>
          <w:rFonts w:ascii="Times New Roman" w:eastAsia="Times New Roman" w:hAnsi="Times New Roman" w:cs="Times New Roman"/>
          <w:color w:val="0D0D0D"/>
        </w:rPr>
        <w:lastRenderedPageBreak/>
        <w:t>Theory of Causal Learning in Children</w:t>
      </w:r>
      <w:proofErr w:type="gramStart"/>
      <w:r w:rsidRPr="006731C1">
        <w:rPr>
          <w:rFonts w:ascii="Times New Roman" w:eastAsia="Times New Roman" w:hAnsi="Times New Roman" w:cs="Times New Roman"/>
          <w:color w:val="0D0D0D"/>
        </w:rPr>
        <w:t xml:space="preserve">”  </w:t>
      </w:r>
      <w:r w:rsidRPr="006731C1">
        <w:rPr>
          <w:rFonts w:ascii="Times New Roman" w:eastAsia="Times New Roman" w:hAnsi="Times New Roman" w:cs="Times New Roman"/>
          <w:i/>
          <w:color w:val="0D0D0D"/>
        </w:rPr>
        <w:t>Psychological</w:t>
      </w:r>
      <w:proofErr w:type="gramEnd"/>
      <w:r w:rsidRPr="006731C1">
        <w:rPr>
          <w:rFonts w:ascii="Times New Roman" w:eastAsia="Times New Roman" w:hAnsi="Times New Roman" w:cs="Times New Roman"/>
          <w:i/>
          <w:color w:val="0D0D0D"/>
        </w:rPr>
        <w:t xml:space="preserve"> Review</w:t>
      </w:r>
      <w:r w:rsidR="004A12A5" w:rsidRPr="006731C1">
        <w:rPr>
          <w:rFonts w:ascii="Times New Roman" w:eastAsia="Times New Roman" w:hAnsi="Times New Roman" w:cs="Times New Roman"/>
          <w:color w:val="0D0D0D"/>
        </w:rPr>
        <w:t xml:space="preserve"> 111: 1-30. </w:t>
      </w:r>
    </w:p>
    <w:p w14:paraId="002C4DDB" w14:textId="77777777" w:rsidR="008079A7" w:rsidRPr="006731C1" w:rsidRDefault="008079A7">
      <w:pPr>
        <w:rPr>
          <w:rFonts w:ascii="Times New Roman" w:eastAsia="Times New Roman" w:hAnsi="Times New Roman" w:cs="Times New Roman"/>
        </w:rPr>
      </w:pPr>
    </w:p>
    <w:p w14:paraId="3EB381EE" w14:textId="77777777" w:rsidR="008079A7" w:rsidRPr="006731C1" w:rsidRDefault="00464D13" w:rsidP="00F96B10">
      <w:pPr>
        <w:outlineLvl w:val="0"/>
        <w:rPr>
          <w:rFonts w:ascii="Times New Roman" w:eastAsia="Times New Roman" w:hAnsi="Times New Roman" w:cs="Times New Roman"/>
        </w:rPr>
      </w:pPr>
      <w:proofErr w:type="spellStart"/>
      <w:r w:rsidRPr="006731C1">
        <w:rPr>
          <w:rFonts w:ascii="Times New Roman" w:eastAsia="Times New Roman" w:hAnsi="Times New Roman" w:cs="Times New Roman"/>
        </w:rPr>
        <w:t>Gopnik</w:t>
      </w:r>
      <w:proofErr w:type="spellEnd"/>
      <w:r w:rsidRPr="006731C1">
        <w:rPr>
          <w:rFonts w:ascii="Times New Roman" w:eastAsia="Times New Roman" w:hAnsi="Times New Roman" w:cs="Times New Roman"/>
        </w:rPr>
        <w:t xml:space="preserve">, A. (2009) </w:t>
      </w:r>
      <w:r w:rsidRPr="006731C1">
        <w:rPr>
          <w:rFonts w:ascii="Times New Roman" w:eastAsia="Times New Roman" w:hAnsi="Times New Roman" w:cs="Times New Roman"/>
          <w:i/>
        </w:rPr>
        <w:t>The Philosophical Baby</w:t>
      </w:r>
      <w:r w:rsidRPr="006731C1">
        <w:rPr>
          <w:rFonts w:ascii="Times New Roman" w:eastAsia="Times New Roman" w:hAnsi="Times New Roman" w:cs="Times New Roman"/>
        </w:rPr>
        <w:t xml:space="preserve">. New York: Farrar, Straus and Giroux. </w:t>
      </w:r>
    </w:p>
    <w:p w14:paraId="76B27ECF" w14:textId="77777777" w:rsidR="00C83EB3" w:rsidRPr="006731C1" w:rsidRDefault="00C83EB3" w:rsidP="00F96B10">
      <w:pPr>
        <w:outlineLvl w:val="0"/>
        <w:rPr>
          <w:rFonts w:ascii="Times New Roman" w:eastAsia="Times New Roman" w:hAnsi="Times New Roman" w:cs="Times New Roman"/>
        </w:rPr>
      </w:pPr>
    </w:p>
    <w:p w14:paraId="38B7C1BD" w14:textId="7C9030EB" w:rsidR="00C83EB3" w:rsidRPr="006731C1" w:rsidRDefault="00C83EB3" w:rsidP="00F96B10">
      <w:pPr>
        <w:outlineLvl w:val="0"/>
        <w:rPr>
          <w:rFonts w:ascii="Times New Roman" w:eastAsia="Times New Roman" w:hAnsi="Times New Roman" w:cs="Times New Roman"/>
        </w:rPr>
      </w:pPr>
      <w:proofErr w:type="spellStart"/>
      <w:r w:rsidRPr="006731C1">
        <w:rPr>
          <w:rFonts w:ascii="Times New Roman" w:hAnsi="Times New Roman" w:cs="Times New Roman"/>
        </w:rPr>
        <w:t>Hesslow</w:t>
      </w:r>
      <w:proofErr w:type="spellEnd"/>
      <w:r w:rsidRPr="006731C1">
        <w:rPr>
          <w:rFonts w:ascii="Times New Roman" w:hAnsi="Times New Roman" w:cs="Times New Roman"/>
        </w:rPr>
        <w:t>, G. (1976), "Two Notes on the Probabilistic Approach to Causality."</w:t>
      </w:r>
      <w:r w:rsidRPr="006731C1">
        <w:rPr>
          <w:rFonts w:ascii="Times New Roman" w:hAnsi="Times New Roman" w:cs="Times New Roman"/>
          <w:i/>
          <w:iCs/>
        </w:rPr>
        <w:t xml:space="preserve"> </w:t>
      </w:r>
      <w:proofErr w:type="gramStart"/>
      <w:r w:rsidRPr="006731C1">
        <w:rPr>
          <w:rFonts w:ascii="Times New Roman" w:hAnsi="Times New Roman" w:cs="Times New Roman"/>
          <w:i/>
          <w:iCs/>
        </w:rPr>
        <w:t>Philosophy of Science</w:t>
      </w:r>
      <w:r w:rsidRPr="006731C1">
        <w:rPr>
          <w:rFonts w:ascii="Times New Roman" w:hAnsi="Times New Roman" w:cs="Times New Roman"/>
        </w:rPr>
        <w:t xml:space="preserve"> 43: 290 – 92.</w:t>
      </w:r>
      <w:proofErr w:type="gramEnd"/>
    </w:p>
    <w:p w14:paraId="4907593D" w14:textId="77777777" w:rsidR="00A02F4E" w:rsidRPr="006731C1" w:rsidRDefault="00A02F4E" w:rsidP="00F96B10">
      <w:pPr>
        <w:outlineLvl w:val="0"/>
        <w:rPr>
          <w:rFonts w:ascii="Times New Roman" w:eastAsia="Times New Roman" w:hAnsi="Times New Roman" w:cs="Times New Roman"/>
        </w:rPr>
      </w:pPr>
    </w:p>
    <w:p w14:paraId="5DFED247" w14:textId="77777777" w:rsidR="00A02F4E" w:rsidRPr="006731C1" w:rsidRDefault="00A02F4E" w:rsidP="00A02F4E">
      <w:pPr>
        <w:rPr>
          <w:rFonts w:ascii="Times New Roman" w:eastAsia="Times New Roman" w:hAnsi="Times New Roman" w:cs="Times New Roman"/>
        </w:rPr>
      </w:pPr>
      <w:r w:rsidRPr="006731C1">
        <w:rPr>
          <w:rFonts w:ascii="Times New Roman" w:eastAsia="Times New Roman" w:hAnsi="Times New Roman" w:cs="Times New Roman"/>
        </w:rPr>
        <w:t xml:space="preserve">Hitchcock, C and </w:t>
      </w:r>
      <w:proofErr w:type="spellStart"/>
      <w:r w:rsidRPr="006731C1">
        <w:rPr>
          <w:rFonts w:ascii="Times New Roman" w:eastAsia="Times New Roman" w:hAnsi="Times New Roman" w:cs="Times New Roman"/>
        </w:rPr>
        <w:t>Knobe</w:t>
      </w:r>
      <w:proofErr w:type="spellEnd"/>
      <w:r w:rsidRPr="006731C1">
        <w:rPr>
          <w:rFonts w:ascii="Times New Roman" w:eastAsia="Times New Roman" w:hAnsi="Times New Roman" w:cs="Times New Roman"/>
        </w:rPr>
        <w:t xml:space="preserve">, J. (2009) “Cause and Norm” </w:t>
      </w:r>
      <w:r w:rsidRPr="006731C1">
        <w:rPr>
          <w:rFonts w:ascii="Times New Roman" w:eastAsia="Times New Roman" w:hAnsi="Times New Roman" w:cs="Times New Roman"/>
          <w:i/>
        </w:rPr>
        <w:t>Journal of Philosophy</w:t>
      </w:r>
      <w:r w:rsidRPr="006731C1">
        <w:rPr>
          <w:rFonts w:ascii="Times New Roman" w:eastAsia="Times New Roman" w:hAnsi="Times New Roman" w:cs="Times New Roman"/>
        </w:rPr>
        <w:t xml:space="preserve"> 106: 587- 612.</w:t>
      </w:r>
    </w:p>
    <w:p w14:paraId="078C6A39" w14:textId="34E5128C" w:rsidR="008079A7" w:rsidRPr="006731C1" w:rsidRDefault="00A02F4E" w:rsidP="00C66C70">
      <w:pPr>
        <w:outlineLvl w:val="0"/>
        <w:rPr>
          <w:rFonts w:ascii="Times New Roman" w:eastAsia="Times New Roman" w:hAnsi="Times New Roman" w:cs="Times New Roman"/>
        </w:rPr>
      </w:pPr>
      <w:r w:rsidRPr="006731C1">
        <w:rPr>
          <w:rFonts w:ascii="Times New Roman" w:eastAsia="Times New Roman" w:hAnsi="Times New Roman" w:cs="Times New Roman"/>
        </w:rPr>
        <w:t xml:space="preserve">  </w:t>
      </w:r>
    </w:p>
    <w:p w14:paraId="30D3B7A4" w14:textId="77777777" w:rsidR="008079A7" w:rsidRPr="006731C1" w:rsidRDefault="00464D13">
      <w:pPr>
        <w:widowControl w:val="0"/>
        <w:rPr>
          <w:rFonts w:ascii="Times New Roman" w:eastAsia="Times New Roman" w:hAnsi="Times New Roman" w:cs="Times New Roman"/>
        </w:rPr>
      </w:pPr>
      <w:r w:rsidRPr="006731C1">
        <w:rPr>
          <w:rFonts w:ascii="Times New Roman" w:eastAsia="Times New Roman" w:hAnsi="Times New Roman" w:cs="Times New Roman"/>
        </w:rPr>
        <w:t xml:space="preserve"> </w:t>
      </w:r>
      <w:proofErr w:type="spellStart"/>
      <w:r w:rsidRPr="006731C1">
        <w:rPr>
          <w:rFonts w:ascii="Times New Roman" w:eastAsia="Times New Roman" w:hAnsi="Times New Roman" w:cs="Times New Roman"/>
        </w:rPr>
        <w:t>Holyoak</w:t>
      </w:r>
      <w:proofErr w:type="spellEnd"/>
      <w:r w:rsidRPr="006731C1">
        <w:rPr>
          <w:rFonts w:ascii="Times New Roman" w:eastAsia="Times New Roman" w:hAnsi="Times New Roman" w:cs="Times New Roman"/>
        </w:rPr>
        <w:t xml:space="preserve">, K.  </w:t>
      </w:r>
      <w:proofErr w:type="gramStart"/>
      <w:r w:rsidRPr="006731C1">
        <w:rPr>
          <w:rFonts w:ascii="Times New Roman" w:eastAsia="Times New Roman" w:hAnsi="Times New Roman" w:cs="Times New Roman"/>
        </w:rPr>
        <w:t>&amp; Cheng, P.</w:t>
      </w:r>
      <w:proofErr w:type="gramEnd"/>
      <w:r w:rsidRPr="006731C1">
        <w:rPr>
          <w:rFonts w:ascii="Times New Roman" w:eastAsia="Times New Roman" w:hAnsi="Times New Roman" w:cs="Times New Roman"/>
        </w:rPr>
        <w:t xml:space="preserve">  (2011). “</w:t>
      </w:r>
      <w:hyperlink r:id="rId8">
        <w:r w:rsidRPr="006731C1">
          <w:rPr>
            <w:rFonts w:ascii="Times New Roman" w:eastAsia="Times New Roman" w:hAnsi="Times New Roman" w:cs="Times New Roman"/>
            <w:color w:val="0000E9"/>
          </w:rPr>
          <w:t>Causal learning and inference as a rational process: The new synthesis”.</w:t>
        </w:r>
      </w:hyperlink>
      <w:r w:rsidRPr="006731C1">
        <w:rPr>
          <w:rFonts w:ascii="Times New Roman" w:eastAsia="Times New Roman" w:hAnsi="Times New Roman" w:cs="Times New Roman"/>
        </w:rPr>
        <w:t> </w:t>
      </w:r>
      <w:proofErr w:type="gramStart"/>
      <w:r w:rsidRPr="006731C1">
        <w:rPr>
          <w:rFonts w:ascii="Times New Roman" w:eastAsia="Times New Roman" w:hAnsi="Times New Roman" w:cs="Times New Roman"/>
          <w:i/>
        </w:rPr>
        <w:t>Annual Review of Psychology</w:t>
      </w:r>
      <w:r w:rsidRPr="006731C1">
        <w:rPr>
          <w:rFonts w:ascii="Times New Roman" w:eastAsia="Times New Roman" w:hAnsi="Times New Roman" w:cs="Times New Roman"/>
        </w:rPr>
        <w:t>, 62, 135-163.</w:t>
      </w:r>
      <w:proofErr w:type="gramEnd"/>
      <w:r w:rsidRPr="006731C1">
        <w:rPr>
          <w:rFonts w:ascii="Times New Roman" w:eastAsia="Times New Roman" w:hAnsi="Times New Roman" w:cs="Times New Roman"/>
        </w:rPr>
        <w:t xml:space="preserve"> </w:t>
      </w:r>
    </w:p>
    <w:p w14:paraId="2135A593" w14:textId="77777777" w:rsidR="00B10E6A" w:rsidRPr="006731C1" w:rsidRDefault="00B10E6A">
      <w:pPr>
        <w:widowControl w:val="0"/>
        <w:rPr>
          <w:rFonts w:ascii="Times New Roman" w:eastAsia="Times New Roman" w:hAnsi="Times New Roman" w:cs="Times New Roman"/>
        </w:rPr>
      </w:pPr>
    </w:p>
    <w:p w14:paraId="221DAAAE" w14:textId="455E9888" w:rsidR="00B10E6A" w:rsidRPr="006731C1" w:rsidRDefault="00B10E6A">
      <w:pPr>
        <w:widowControl w:val="0"/>
        <w:rPr>
          <w:rFonts w:ascii="Times New Roman" w:eastAsia="Times New Roman" w:hAnsi="Times New Roman" w:cs="Times New Roman"/>
        </w:rPr>
      </w:pPr>
      <w:proofErr w:type="spellStart"/>
      <w:proofErr w:type="gramStart"/>
      <w:r w:rsidRPr="006731C1">
        <w:rPr>
          <w:rFonts w:ascii="Times New Roman" w:hAnsi="Times New Roman" w:cs="Times New Roman"/>
          <w:color w:val="1D1F20"/>
        </w:rPr>
        <w:t>Icard</w:t>
      </w:r>
      <w:proofErr w:type="spellEnd"/>
      <w:r w:rsidRPr="006731C1">
        <w:rPr>
          <w:rFonts w:ascii="Times New Roman" w:hAnsi="Times New Roman" w:cs="Times New Roman"/>
          <w:color w:val="1D1F20"/>
        </w:rPr>
        <w:t xml:space="preserve">, T., </w:t>
      </w:r>
      <w:proofErr w:type="spellStart"/>
      <w:r w:rsidRPr="006731C1">
        <w:rPr>
          <w:rFonts w:ascii="Times New Roman" w:hAnsi="Times New Roman" w:cs="Times New Roman"/>
          <w:color w:val="1D1F20"/>
        </w:rPr>
        <w:t>Kominsky</w:t>
      </w:r>
      <w:proofErr w:type="spellEnd"/>
      <w:r w:rsidRPr="006731C1">
        <w:rPr>
          <w:rFonts w:ascii="Times New Roman" w:hAnsi="Times New Roman" w:cs="Times New Roman"/>
          <w:color w:val="1D1F20"/>
        </w:rPr>
        <w:t xml:space="preserve">, J. and </w:t>
      </w:r>
      <w:proofErr w:type="spellStart"/>
      <w:r w:rsidRPr="006731C1">
        <w:rPr>
          <w:rFonts w:ascii="Times New Roman" w:hAnsi="Times New Roman" w:cs="Times New Roman"/>
          <w:color w:val="1D1F20"/>
        </w:rPr>
        <w:t>Knobe</w:t>
      </w:r>
      <w:proofErr w:type="spellEnd"/>
      <w:r w:rsidRPr="006731C1">
        <w:rPr>
          <w:rFonts w:ascii="Times New Roman" w:hAnsi="Times New Roman" w:cs="Times New Roman"/>
          <w:color w:val="1D1F20"/>
        </w:rPr>
        <w:t xml:space="preserve">, J. (Forthcoming) “Normality and Actual Causal Strength” </w:t>
      </w:r>
      <w:r w:rsidRPr="006731C1">
        <w:rPr>
          <w:rFonts w:ascii="Times New Roman" w:hAnsi="Times New Roman" w:cs="Times New Roman"/>
          <w:i/>
          <w:color w:val="1D1F20"/>
        </w:rPr>
        <w:t>Cogniti</w:t>
      </w:r>
      <w:r w:rsidR="00BE44E2" w:rsidRPr="006731C1">
        <w:rPr>
          <w:rFonts w:ascii="Times New Roman" w:hAnsi="Times New Roman" w:cs="Times New Roman"/>
          <w:i/>
          <w:color w:val="1D1F20"/>
        </w:rPr>
        <w:t>on.</w:t>
      </w:r>
      <w:proofErr w:type="gramEnd"/>
    </w:p>
    <w:p w14:paraId="22AD4E23" w14:textId="77777777" w:rsidR="00216094" w:rsidRPr="006731C1" w:rsidRDefault="00216094">
      <w:pPr>
        <w:widowControl w:val="0"/>
        <w:rPr>
          <w:rFonts w:ascii="Times New Roman" w:eastAsia="Times New Roman" w:hAnsi="Times New Roman" w:cs="Times New Roman"/>
        </w:rPr>
      </w:pPr>
    </w:p>
    <w:p w14:paraId="6D9B5F57" w14:textId="4A1B2461" w:rsidR="00216094" w:rsidRPr="006731C1" w:rsidRDefault="00216094">
      <w:pPr>
        <w:widowControl w:val="0"/>
        <w:rPr>
          <w:rFonts w:ascii="Times New Roman" w:eastAsia="Times New Roman" w:hAnsi="Times New Roman" w:cs="Times New Roman"/>
        </w:rPr>
      </w:pPr>
      <w:r w:rsidRPr="006731C1">
        <w:rPr>
          <w:rFonts w:ascii="Times New Roman" w:eastAsia="Times New Roman" w:hAnsi="Times New Roman" w:cs="Times New Roman"/>
          <w:color w:val="000000"/>
        </w:rPr>
        <w:t>Lewis</w:t>
      </w:r>
      <w:r w:rsidR="00ED40FC" w:rsidRPr="006731C1">
        <w:rPr>
          <w:rFonts w:ascii="Times New Roman" w:eastAsia="Times New Roman" w:hAnsi="Times New Roman" w:cs="Times New Roman"/>
          <w:color w:val="000000"/>
        </w:rPr>
        <w:t xml:space="preserve">, D. </w:t>
      </w:r>
      <w:r w:rsidRPr="006731C1">
        <w:rPr>
          <w:rFonts w:ascii="Times New Roman" w:eastAsia="Times New Roman" w:hAnsi="Times New Roman" w:cs="Times New Roman"/>
          <w:color w:val="000000"/>
        </w:rPr>
        <w:t xml:space="preserve"> </w:t>
      </w:r>
      <w:proofErr w:type="gramStart"/>
      <w:r w:rsidRPr="006731C1">
        <w:rPr>
          <w:rFonts w:ascii="Times New Roman" w:eastAsia="Times New Roman" w:hAnsi="Times New Roman" w:cs="Times New Roman"/>
          <w:color w:val="000000"/>
        </w:rPr>
        <w:t>(1986)</w:t>
      </w:r>
      <w:r w:rsidR="00ED40FC" w:rsidRPr="006731C1">
        <w:rPr>
          <w:rFonts w:ascii="Times New Roman" w:eastAsia="Times New Roman" w:hAnsi="Times New Roman" w:cs="Times New Roman"/>
          <w:color w:val="000000"/>
        </w:rPr>
        <w:t xml:space="preserve"> </w:t>
      </w:r>
      <w:r w:rsidR="00ED40FC" w:rsidRPr="006731C1">
        <w:rPr>
          <w:rFonts w:ascii="Times New Roman" w:eastAsia="Times New Roman" w:hAnsi="Times New Roman" w:cs="Times New Roman"/>
          <w:i/>
          <w:color w:val="000000"/>
        </w:rPr>
        <w:t>Philosophical Papers, Volume 2</w:t>
      </w:r>
      <w:r w:rsidR="00ED40FC" w:rsidRPr="006731C1">
        <w:rPr>
          <w:rFonts w:ascii="Times New Roman" w:eastAsia="Times New Roman" w:hAnsi="Times New Roman" w:cs="Times New Roman"/>
          <w:color w:val="000000"/>
        </w:rPr>
        <w:t>.</w:t>
      </w:r>
      <w:proofErr w:type="gramEnd"/>
      <w:r w:rsidR="00ED40FC" w:rsidRPr="006731C1">
        <w:rPr>
          <w:rFonts w:ascii="Times New Roman" w:eastAsia="Times New Roman" w:hAnsi="Times New Roman" w:cs="Times New Roman"/>
          <w:color w:val="000000"/>
        </w:rPr>
        <w:t xml:space="preserve"> Oxford: Oxford University Press</w:t>
      </w:r>
    </w:p>
    <w:p w14:paraId="4538EB7D" w14:textId="77777777" w:rsidR="008079A7" w:rsidRPr="006731C1" w:rsidRDefault="008079A7">
      <w:pPr>
        <w:widowControl w:val="0"/>
        <w:rPr>
          <w:rFonts w:ascii="Times New Roman" w:eastAsia="Times New Roman" w:hAnsi="Times New Roman" w:cs="Times New Roman"/>
        </w:rPr>
      </w:pPr>
    </w:p>
    <w:p w14:paraId="33AEFD3E" w14:textId="174868C0" w:rsidR="008079A7" w:rsidRPr="006731C1" w:rsidRDefault="00464D13" w:rsidP="00F96B10">
      <w:pPr>
        <w:widowControl w:val="0"/>
        <w:outlineLvl w:val="0"/>
        <w:rPr>
          <w:rFonts w:ascii="Times New Roman" w:eastAsia="Times New Roman" w:hAnsi="Times New Roman" w:cs="Times New Roman"/>
        </w:rPr>
      </w:pPr>
      <w:proofErr w:type="spellStart"/>
      <w:proofErr w:type="gramStart"/>
      <w:r w:rsidRPr="006731C1">
        <w:rPr>
          <w:rFonts w:ascii="Times New Roman" w:eastAsia="Times New Roman" w:hAnsi="Times New Roman" w:cs="Times New Roman"/>
        </w:rPr>
        <w:t>Kamm</w:t>
      </w:r>
      <w:proofErr w:type="spellEnd"/>
      <w:r w:rsidRPr="006731C1">
        <w:rPr>
          <w:rFonts w:ascii="Times New Roman" w:eastAsia="Times New Roman" w:hAnsi="Times New Roman" w:cs="Times New Roman"/>
        </w:rPr>
        <w:t xml:space="preserve">, F. (1993) </w:t>
      </w:r>
      <w:r w:rsidRPr="006731C1">
        <w:rPr>
          <w:rFonts w:ascii="Times New Roman" w:eastAsia="Times New Roman" w:hAnsi="Times New Roman" w:cs="Times New Roman"/>
          <w:i/>
        </w:rPr>
        <w:t>Morality, Mortality</w:t>
      </w:r>
      <w:r w:rsidRPr="006731C1">
        <w:rPr>
          <w:rFonts w:ascii="Times New Roman" w:eastAsia="Times New Roman" w:hAnsi="Times New Roman" w:cs="Times New Roman"/>
        </w:rPr>
        <w:t>, Volume 1.</w:t>
      </w:r>
      <w:proofErr w:type="gramEnd"/>
      <w:r w:rsidRPr="006731C1">
        <w:rPr>
          <w:rFonts w:ascii="Times New Roman" w:eastAsia="Times New Roman" w:hAnsi="Times New Roman" w:cs="Times New Roman"/>
        </w:rPr>
        <w:t xml:space="preserve"> New </w:t>
      </w:r>
      <w:proofErr w:type="gramStart"/>
      <w:r w:rsidRPr="006731C1">
        <w:rPr>
          <w:rFonts w:ascii="Times New Roman" w:eastAsia="Times New Roman" w:hAnsi="Times New Roman" w:cs="Times New Roman"/>
        </w:rPr>
        <w:t>York :</w:t>
      </w:r>
      <w:proofErr w:type="gramEnd"/>
      <w:r w:rsidRPr="006731C1">
        <w:rPr>
          <w:rFonts w:ascii="Times New Roman" w:eastAsia="Times New Roman" w:hAnsi="Times New Roman" w:cs="Times New Roman"/>
        </w:rPr>
        <w:t xml:space="preserve"> Oxford University Press</w:t>
      </w:r>
      <w:r w:rsidR="00ED40FC" w:rsidRPr="006731C1">
        <w:rPr>
          <w:rFonts w:ascii="Times New Roman" w:eastAsia="Times New Roman" w:hAnsi="Times New Roman" w:cs="Times New Roman"/>
        </w:rPr>
        <w:t>.</w:t>
      </w:r>
    </w:p>
    <w:p w14:paraId="4FE75827" w14:textId="77777777" w:rsidR="00ED40FC" w:rsidRPr="006731C1" w:rsidRDefault="00ED40FC" w:rsidP="00F96B10">
      <w:pPr>
        <w:widowControl w:val="0"/>
        <w:outlineLvl w:val="0"/>
        <w:rPr>
          <w:rFonts w:ascii="Times New Roman" w:eastAsia="Times New Roman" w:hAnsi="Times New Roman" w:cs="Times New Roman"/>
        </w:rPr>
      </w:pPr>
    </w:p>
    <w:p w14:paraId="792DB82A" w14:textId="1958CEC9" w:rsidR="00ED40FC" w:rsidRPr="006731C1" w:rsidRDefault="00ED40FC" w:rsidP="00C66C70">
      <w:pPr>
        <w:outlineLvl w:val="0"/>
        <w:rPr>
          <w:rFonts w:ascii="Times New Roman" w:eastAsia="Times New Roman" w:hAnsi="Times New Roman" w:cs="Times New Roman"/>
        </w:rPr>
      </w:pPr>
      <w:proofErr w:type="spellStart"/>
      <w:r w:rsidRPr="006731C1">
        <w:rPr>
          <w:rFonts w:ascii="Times New Roman" w:eastAsia="Times New Roman" w:hAnsi="Times New Roman" w:cs="Times New Roman"/>
        </w:rPr>
        <w:t>Knobe</w:t>
      </w:r>
      <w:proofErr w:type="spellEnd"/>
      <w:r w:rsidRPr="006731C1">
        <w:rPr>
          <w:rFonts w:ascii="Times New Roman" w:eastAsia="Times New Roman" w:hAnsi="Times New Roman" w:cs="Times New Roman"/>
        </w:rPr>
        <w:t>, J. (2016)  “Experimental Philosophy is Cognitive Science</w:t>
      </w:r>
      <w:proofErr w:type="gramStart"/>
      <w:r w:rsidRPr="006731C1">
        <w:rPr>
          <w:rFonts w:ascii="Times New Roman" w:eastAsia="Times New Roman" w:hAnsi="Times New Roman" w:cs="Times New Roman"/>
        </w:rPr>
        <w:t>”  in</w:t>
      </w:r>
      <w:proofErr w:type="gramEnd"/>
      <w:r w:rsidRPr="006731C1">
        <w:rPr>
          <w:rFonts w:ascii="Times New Roman" w:eastAsia="Times New Roman" w:hAnsi="Times New Roman" w:cs="Times New Roman"/>
        </w:rPr>
        <w:t xml:space="preserve"> </w:t>
      </w:r>
      <w:proofErr w:type="spellStart"/>
      <w:r w:rsidRPr="006731C1">
        <w:rPr>
          <w:rFonts w:ascii="Times New Roman" w:eastAsia="Times New Roman" w:hAnsi="Times New Roman" w:cs="Times New Roman"/>
        </w:rPr>
        <w:t>Systema</w:t>
      </w:r>
      <w:proofErr w:type="spellEnd"/>
      <w:r w:rsidRPr="006731C1">
        <w:rPr>
          <w:rFonts w:ascii="Times New Roman" w:eastAsia="Times New Roman" w:hAnsi="Times New Roman" w:cs="Times New Roman"/>
        </w:rPr>
        <w:t xml:space="preserve">, J. and </w:t>
      </w:r>
      <w:proofErr w:type="spellStart"/>
      <w:r w:rsidRPr="006731C1">
        <w:rPr>
          <w:rFonts w:ascii="Times New Roman" w:eastAsia="Times New Roman" w:hAnsi="Times New Roman" w:cs="Times New Roman"/>
        </w:rPr>
        <w:t>Buckwalter</w:t>
      </w:r>
      <w:proofErr w:type="spellEnd"/>
      <w:r w:rsidRPr="006731C1">
        <w:rPr>
          <w:rFonts w:ascii="Times New Roman" w:eastAsia="Times New Roman" w:hAnsi="Times New Roman" w:cs="Times New Roman"/>
        </w:rPr>
        <w:t xml:space="preserve">, W. (eds.) </w:t>
      </w:r>
      <w:proofErr w:type="gramStart"/>
      <w:r w:rsidRPr="006731C1">
        <w:rPr>
          <w:rFonts w:ascii="Times New Roman" w:eastAsia="Times New Roman" w:hAnsi="Times New Roman" w:cs="Times New Roman"/>
          <w:i/>
        </w:rPr>
        <w:t>A Companion to Experimental Philosophy.</w:t>
      </w:r>
      <w:proofErr w:type="gramEnd"/>
      <w:r w:rsidRPr="006731C1">
        <w:rPr>
          <w:rFonts w:ascii="Times New Roman" w:eastAsia="Times New Roman" w:hAnsi="Times New Roman" w:cs="Times New Roman"/>
          <w:i/>
        </w:rPr>
        <w:t xml:space="preserve"> </w:t>
      </w:r>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rPr>
        <w:t xml:space="preserve">Wiley Blackwell, </w:t>
      </w:r>
      <w:proofErr w:type="spellStart"/>
      <w:r w:rsidRPr="006731C1">
        <w:rPr>
          <w:rFonts w:ascii="Times New Roman" w:eastAsia="Times New Roman" w:hAnsi="Times New Roman" w:cs="Times New Roman"/>
        </w:rPr>
        <w:t>pp</w:t>
      </w:r>
      <w:proofErr w:type="spellEnd"/>
      <w:r w:rsidRPr="006731C1">
        <w:rPr>
          <w:rFonts w:ascii="Times New Roman" w:eastAsia="Times New Roman" w:hAnsi="Times New Roman" w:cs="Times New Roman"/>
        </w:rPr>
        <w:t xml:space="preserve"> 37-52.</w:t>
      </w:r>
      <w:proofErr w:type="gramEnd"/>
      <w:r w:rsidRPr="006731C1">
        <w:rPr>
          <w:rFonts w:ascii="Times New Roman" w:eastAsia="Times New Roman" w:hAnsi="Times New Roman" w:cs="Times New Roman"/>
        </w:rPr>
        <w:t xml:space="preserve"> </w:t>
      </w:r>
    </w:p>
    <w:p w14:paraId="5B35FD67" w14:textId="77777777" w:rsidR="008079A7" w:rsidRPr="006731C1" w:rsidRDefault="008079A7">
      <w:pPr>
        <w:widowControl w:val="0"/>
        <w:rPr>
          <w:rFonts w:ascii="Times New Roman" w:eastAsia="Times New Roman" w:hAnsi="Times New Roman" w:cs="Times New Roman"/>
        </w:rPr>
      </w:pPr>
    </w:p>
    <w:p w14:paraId="5BAF58F7" w14:textId="77C42297" w:rsidR="00BE44E2" w:rsidRPr="006731C1" w:rsidRDefault="00BE44E2">
      <w:pPr>
        <w:widowControl w:val="0"/>
        <w:rPr>
          <w:rFonts w:ascii="Times New Roman" w:hAnsi="Times New Roman" w:cs="Times New Roman"/>
          <w:color w:val="1D1F20"/>
        </w:rPr>
      </w:pPr>
      <w:proofErr w:type="spellStart"/>
      <w:r w:rsidRPr="006731C1">
        <w:rPr>
          <w:rFonts w:ascii="Times New Roman" w:hAnsi="Times New Roman" w:cs="Times New Roman"/>
          <w:color w:val="1D1F20"/>
        </w:rPr>
        <w:t>Kominsky</w:t>
      </w:r>
      <w:proofErr w:type="spellEnd"/>
      <w:r w:rsidRPr="006731C1">
        <w:rPr>
          <w:rFonts w:ascii="Times New Roman" w:hAnsi="Times New Roman" w:cs="Times New Roman"/>
          <w:color w:val="1D1F20"/>
        </w:rPr>
        <w:t xml:space="preserve">, J., Phillips, J., </w:t>
      </w:r>
      <w:proofErr w:type="spellStart"/>
      <w:r w:rsidRPr="006731C1">
        <w:rPr>
          <w:rFonts w:ascii="Times New Roman" w:hAnsi="Times New Roman" w:cs="Times New Roman"/>
          <w:color w:val="1D1F20"/>
        </w:rPr>
        <w:t>Gerstenberg</w:t>
      </w:r>
      <w:proofErr w:type="spellEnd"/>
      <w:r w:rsidRPr="006731C1">
        <w:rPr>
          <w:rFonts w:ascii="Times New Roman" w:hAnsi="Times New Roman" w:cs="Times New Roman"/>
          <w:color w:val="1D1F20"/>
        </w:rPr>
        <w:t xml:space="preserve">, T., </w:t>
      </w:r>
      <w:proofErr w:type="spellStart"/>
      <w:r w:rsidRPr="006731C1">
        <w:rPr>
          <w:rFonts w:ascii="Times New Roman" w:hAnsi="Times New Roman" w:cs="Times New Roman"/>
          <w:color w:val="1D1F20"/>
        </w:rPr>
        <w:t>Lagnado</w:t>
      </w:r>
      <w:proofErr w:type="spellEnd"/>
      <w:r w:rsidRPr="006731C1">
        <w:rPr>
          <w:rFonts w:ascii="Times New Roman" w:hAnsi="Times New Roman" w:cs="Times New Roman"/>
          <w:color w:val="1D1F20"/>
        </w:rPr>
        <w:t xml:space="preserve">, D. and </w:t>
      </w:r>
      <w:proofErr w:type="spellStart"/>
      <w:r w:rsidRPr="006731C1">
        <w:rPr>
          <w:rFonts w:ascii="Times New Roman" w:hAnsi="Times New Roman" w:cs="Times New Roman"/>
          <w:color w:val="1D1F20"/>
        </w:rPr>
        <w:t>Knobe</w:t>
      </w:r>
      <w:proofErr w:type="spellEnd"/>
      <w:r w:rsidRPr="006731C1">
        <w:rPr>
          <w:rFonts w:ascii="Times New Roman" w:hAnsi="Times New Roman" w:cs="Times New Roman"/>
          <w:color w:val="1D1F20"/>
        </w:rPr>
        <w:t xml:space="preserve">, J. (2015) “Causal Superseding” </w:t>
      </w:r>
      <w:r w:rsidRPr="006731C1">
        <w:rPr>
          <w:rFonts w:ascii="Times New Roman" w:hAnsi="Times New Roman" w:cs="Times New Roman"/>
          <w:i/>
          <w:color w:val="1D1F20"/>
        </w:rPr>
        <w:t xml:space="preserve">Cognition </w:t>
      </w:r>
      <w:r w:rsidRPr="006731C1">
        <w:rPr>
          <w:rFonts w:ascii="Times New Roman" w:hAnsi="Times New Roman" w:cs="Times New Roman"/>
          <w:color w:val="1D1F20"/>
        </w:rPr>
        <w:t>137: 196-209.</w:t>
      </w:r>
    </w:p>
    <w:p w14:paraId="7B4A985D" w14:textId="77777777" w:rsidR="00BE44E2" w:rsidRPr="006731C1" w:rsidRDefault="00BE44E2">
      <w:pPr>
        <w:widowControl w:val="0"/>
        <w:rPr>
          <w:rFonts w:ascii="Times New Roman" w:eastAsia="Times New Roman" w:hAnsi="Times New Roman" w:cs="Times New Roman"/>
        </w:rPr>
      </w:pPr>
    </w:p>
    <w:p w14:paraId="41473601" w14:textId="77777777" w:rsidR="008079A7" w:rsidRPr="006731C1" w:rsidRDefault="00464D13" w:rsidP="00F96B10">
      <w:pPr>
        <w:widowControl w:val="0"/>
        <w:outlineLvl w:val="0"/>
        <w:rPr>
          <w:rFonts w:ascii="Times New Roman" w:eastAsia="Times New Roman" w:hAnsi="Times New Roman" w:cs="Times New Roman"/>
        </w:rPr>
      </w:pPr>
      <w:proofErr w:type="spellStart"/>
      <w:proofErr w:type="gramStart"/>
      <w:r w:rsidRPr="006731C1">
        <w:rPr>
          <w:rFonts w:ascii="Times New Roman" w:eastAsia="Times New Roman" w:hAnsi="Times New Roman" w:cs="Times New Roman"/>
        </w:rPr>
        <w:t>Lober</w:t>
      </w:r>
      <w:proofErr w:type="spellEnd"/>
      <w:r w:rsidRPr="006731C1">
        <w:rPr>
          <w:rFonts w:ascii="Times New Roman" w:eastAsia="Times New Roman" w:hAnsi="Times New Roman" w:cs="Times New Roman"/>
        </w:rPr>
        <w:t>, K., &amp; Shanks, D.</w:t>
      </w:r>
      <w:proofErr w:type="gramEnd"/>
      <w:r w:rsidRPr="006731C1">
        <w:rPr>
          <w:rFonts w:ascii="Times New Roman" w:eastAsia="Times New Roman" w:hAnsi="Times New Roman" w:cs="Times New Roman"/>
        </w:rPr>
        <w:t xml:space="preserve">  (2000). “Is causal induction based on causal</w:t>
      </w:r>
    </w:p>
    <w:p w14:paraId="63EF992E" w14:textId="77777777" w:rsidR="008079A7" w:rsidRPr="006731C1" w:rsidRDefault="00464D13">
      <w:pPr>
        <w:widowControl w:val="0"/>
        <w:rPr>
          <w:rFonts w:ascii="Times New Roman" w:eastAsia="Times New Roman" w:hAnsi="Times New Roman" w:cs="Times New Roman"/>
        </w:rPr>
      </w:pPr>
      <w:proofErr w:type="gramStart"/>
      <w:r w:rsidRPr="006731C1">
        <w:rPr>
          <w:rFonts w:ascii="Times New Roman" w:eastAsia="Times New Roman" w:hAnsi="Times New Roman" w:cs="Times New Roman"/>
        </w:rPr>
        <w:t>power</w:t>
      </w:r>
      <w:proofErr w:type="gramEnd"/>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rPr>
        <w:t>Critique of Cheng  (1997)”.</w:t>
      </w:r>
      <w:proofErr w:type="gramEnd"/>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i/>
        </w:rPr>
        <w:t>Psychological Review</w:t>
      </w:r>
      <w:r w:rsidRPr="006731C1">
        <w:rPr>
          <w:rFonts w:ascii="Times New Roman" w:eastAsia="Times New Roman" w:hAnsi="Times New Roman" w:cs="Times New Roman"/>
        </w:rPr>
        <w:t>, 107, 195–212.</w:t>
      </w:r>
      <w:proofErr w:type="gramEnd"/>
    </w:p>
    <w:p w14:paraId="79D46B39" w14:textId="77777777" w:rsidR="008079A7" w:rsidRPr="006731C1" w:rsidRDefault="008079A7">
      <w:pPr>
        <w:widowControl w:val="0"/>
        <w:rPr>
          <w:rFonts w:ascii="Times New Roman" w:eastAsia="Times New Roman" w:hAnsi="Times New Roman" w:cs="Times New Roman"/>
        </w:rPr>
      </w:pPr>
    </w:p>
    <w:p w14:paraId="65227107" w14:textId="69C24CB1" w:rsidR="008079A7" w:rsidRPr="006731C1" w:rsidRDefault="00464D13">
      <w:pPr>
        <w:widowControl w:val="0"/>
        <w:rPr>
          <w:rFonts w:ascii="Times New Roman" w:eastAsia="Times New Roman" w:hAnsi="Times New Roman" w:cs="Times New Roman"/>
          <w:color w:val="0D0D0D"/>
        </w:rPr>
      </w:pPr>
      <w:proofErr w:type="spellStart"/>
      <w:r w:rsidRPr="006731C1">
        <w:rPr>
          <w:rFonts w:ascii="Times New Roman" w:eastAsia="Times New Roman" w:hAnsi="Times New Roman" w:cs="Times New Roman"/>
          <w:color w:val="0D0D0D"/>
        </w:rPr>
        <w:t>Lombrozo</w:t>
      </w:r>
      <w:proofErr w:type="spellEnd"/>
      <w:r w:rsidRPr="006731C1">
        <w:rPr>
          <w:rFonts w:ascii="Times New Roman" w:eastAsia="Times New Roman" w:hAnsi="Times New Roman" w:cs="Times New Roman"/>
          <w:color w:val="0D0D0D"/>
        </w:rPr>
        <w:t xml:space="preserve">, T. (2010). </w:t>
      </w:r>
      <w:r w:rsidR="00282E2B" w:rsidRPr="006731C1">
        <w:rPr>
          <w:rFonts w:ascii="Times New Roman" w:eastAsia="Times New Roman" w:hAnsi="Times New Roman" w:cs="Times New Roman"/>
          <w:color w:val="0D0D0D"/>
        </w:rPr>
        <w:t>“</w:t>
      </w:r>
      <w:hyperlink r:id="rId9">
        <w:r w:rsidRPr="006731C1">
          <w:rPr>
            <w:rFonts w:ascii="Times New Roman" w:eastAsia="Times New Roman" w:hAnsi="Times New Roman" w:cs="Times New Roman"/>
            <w:color w:val="3C51A7"/>
          </w:rPr>
          <w:t>Causal-explanatory pluralism: How intentions, functions, and mechanisms influence causal ascriptions</w:t>
        </w:r>
        <w:r w:rsidR="00282E2B" w:rsidRPr="006731C1">
          <w:rPr>
            <w:rFonts w:ascii="Times New Roman" w:eastAsia="Times New Roman" w:hAnsi="Times New Roman" w:cs="Times New Roman"/>
            <w:color w:val="3C51A7"/>
          </w:rPr>
          <w:t>”</w:t>
        </w:r>
        <w:r w:rsidRPr="006731C1">
          <w:rPr>
            <w:rFonts w:ascii="Times New Roman" w:eastAsia="Times New Roman" w:hAnsi="Times New Roman" w:cs="Times New Roman"/>
            <w:color w:val="3C51A7"/>
          </w:rPr>
          <w:t>.</w:t>
        </w:r>
      </w:hyperlink>
      <w:r w:rsidRPr="006731C1">
        <w:rPr>
          <w:rFonts w:ascii="Times New Roman" w:eastAsia="Times New Roman" w:hAnsi="Times New Roman" w:cs="Times New Roman"/>
          <w:color w:val="0D0D0D"/>
        </w:rPr>
        <w:t> </w:t>
      </w:r>
      <w:proofErr w:type="gramStart"/>
      <w:r w:rsidRPr="006731C1">
        <w:rPr>
          <w:rFonts w:ascii="Times New Roman" w:eastAsia="Times New Roman" w:hAnsi="Times New Roman" w:cs="Times New Roman"/>
          <w:i/>
          <w:color w:val="0D0D0D"/>
        </w:rPr>
        <w:t>Cognitive Psychology, 61</w:t>
      </w:r>
      <w:r w:rsidRPr="006731C1">
        <w:rPr>
          <w:rFonts w:ascii="Times New Roman" w:eastAsia="Times New Roman" w:hAnsi="Times New Roman" w:cs="Times New Roman"/>
          <w:color w:val="0D0D0D"/>
        </w:rPr>
        <w:t>, 303-332.</w:t>
      </w:r>
      <w:proofErr w:type="gramEnd"/>
    </w:p>
    <w:p w14:paraId="19100721" w14:textId="77777777" w:rsidR="00A00C05" w:rsidRPr="006731C1" w:rsidRDefault="00A00C05">
      <w:pPr>
        <w:widowControl w:val="0"/>
        <w:rPr>
          <w:rFonts w:ascii="Times New Roman" w:eastAsia="Times New Roman" w:hAnsi="Times New Roman" w:cs="Times New Roman"/>
          <w:color w:val="0D0D0D"/>
        </w:rPr>
      </w:pPr>
    </w:p>
    <w:p w14:paraId="16EE2CF2" w14:textId="54F5B3A3" w:rsidR="00A00C05" w:rsidRPr="006731C1" w:rsidRDefault="00A00C05">
      <w:pPr>
        <w:widowControl w:val="0"/>
        <w:rPr>
          <w:rFonts w:ascii="Times New Roman" w:eastAsia="Times New Roman" w:hAnsi="Times New Roman" w:cs="Times New Roman"/>
          <w:color w:val="0D0D0D"/>
        </w:rPr>
      </w:pPr>
      <w:proofErr w:type="spellStart"/>
      <w:proofErr w:type="gramStart"/>
      <w:r w:rsidRPr="006731C1">
        <w:rPr>
          <w:rFonts w:ascii="Times New Roman" w:eastAsia="Times New Roman" w:hAnsi="Times New Roman" w:cs="Times New Roman"/>
          <w:color w:val="000000"/>
        </w:rPr>
        <w:t>Machery</w:t>
      </w:r>
      <w:proofErr w:type="spellEnd"/>
      <w:r w:rsidR="00B10E6A" w:rsidRPr="006731C1">
        <w:rPr>
          <w:rFonts w:ascii="Times New Roman" w:eastAsia="Times New Roman" w:hAnsi="Times New Roman" w:cs="Times New Roman"/>
          <w:color w:val="000000"/>
        </w:rPr>
        <w:t>, E., Mallon, R., Nichols, S. and Stich, S.</w:t>
      </w:r>
      <w:proofErr w:type="gramEnd"/>
      <w:r w:rsidR="00B10E6A" w:rsidRPr="006731C1">
        <w:rPr>
          <w:rFonts w:ascii="Times New Roman" w:eastAsia="Times New Roman" w:hAnsi="Times New Roman" w:cs="Times New Roman"/>
          <w:color w:val="000000"/>
        </w:rPr>
        <w:t xml:space="preserve">  </w:t>
      </w:r>
      <w:r w:rsidRPr="006731C1">
        <w:rPr>
          <w:rFonts w:ascii="Times New Roman" w:eastAsia="Times New Roman" w:hAnsi="Times New Roman" w:cs="Times New Roman"/>
          <w:color w:val="000000"/>
        </w:rPr>
        <w:t xml:space="preserve"> (2004</w:t>
      </w:r>
      <w:r w:rsidR="00333880" w:rsidRPr="006731C1">
        <w:rPr>
          <w:rFonts w:ascii="Times New Roman" w:eastAsia="Times New Roman" w:hAnsi="Times New Roman" w:cs="Times New Roman"/>
          <w:color w:val="000000"/>
        </w:rPr>
        <w:t xml:space="preserve">) </w:t>
      </w:r>
      <w:r w:rsidR="00B10E6A" w:rsidRPr="006731C1">
        <w:rPr>
          <w:rFonts w:ascii="Times New Roman" w:eastAsia="Times New Roman" w:hAnsi="Times New Roman" w:cs="Times New Roman"/>
          <w:color w:val="000000"/>
        </w:rPr>
        <w:t xml:space="preserve">“Semantics: Cross-Cultural Style” </w:t>
      </w:r>
      <w:r w:rsidR="00B10E6A" w:rsidRPr="006731C1">
        <w:rPr>
          <w:rFonts w:ascii="Times New Roman" w:eastAsia="Times New Roman" w:hAnsi="Times New Roman" w:cs="Times New Roman"/>
          <w:i/>
          <w:color w:val="000000"/>
        </w:rPr>
        <w:t>Cognition</w:t>
      </w:r>
      <w:r w:rsidR="00B10E6A" w:rsidRPr="006731C1">
        <w:rPr>
          <w:rFonts w:ascii="Times New Roman" w:eastAsia="Times New Roman" w:hAnsi="Times New Roman" w:cs="Times New Roman"/>
          <w:color w:val="000000"/>
        </w:rPr>
        <w:t xml:space="preserve"> 92:B1-B12. </w:t>
      </w:r>
    </w:p>
    <w:p w14:paraId="7556F52D" w14:textId="77777777" w:rsidR="008079A7" w:rsidRPr="006731C1" w:rsidRDefault="008079A7">
      <w:pPr>
        <w:widowControl w:val="0"/>
        <w:rPr>
          <w:rFonts w:ascii="Times New Roman" w:eastAsia="Times New Roman" w:hAnsi="Times New Roman" w:cs="Times New Roman"/>
          <w:color w:val="0D0D0D"/>
        </w:rPr>
      </w:pPr>
    </w:p>
    <w:p w14:paraId="6748FC06" w14:textId="532A7447" w:rsidR="006A1C38" w:rsidRPr="006731C1" w:rsidRDefault="00464D13" w:rsidP="00A02F4E">
      <w:pPr>
        <w:rPr>
          <w:rFonts w:ascii="Times New Roman" w:eastAsia="Times New Roman" w:hAnsi="Times New Roman" w:cs="Times New Roman"/>
        </w:rPr>
      </w:pPr>
      <w:r w:rsidRPr="006731C1">
        <w:rPr>
          <w:rFonts w:ascii="Times New Roman" w:eastAsia="Times New Roman" w:hAnsi="Times New Roman" w:cs="Times New Roman"/>
        </w:rPr>
        <w:t xml:space="preserve">Paul, L. and Hall, N.  (2013) </w:t>
      </w:r>
      <w:r w:rsidRPr="006731C1">
        <w:rPr>
          <w:rFonts w:ascii="Times New Roman" w:eastAsia="Times New Roman" w:hAnsi="Times New Roman" w:cs="Times New Roman"/>
          <w:i/>
        </w:rPr>
        <w:t>Causation: A User’s Guide</w:t>
      </w:r>
      <w:r w:rsidRPr="006731C1">
        <w:rPr>
          <w:rFonts w:ascii="Times New Roman" w:eastAsia="Times New Roman" w:hAnsi="Times New Roman" w:cs="Times New Roman"/>
        </w:rPr>
        <w:t xml:space="preserve">. Oxford: Oxford University Press. </w:t>
      </w:r>
      <w:r w:rsidR="00A02F4E" w:rsidRPr="006731C1">
        <w:rPr>
          <w:rFonts w:ascii="Times New Roman" w:eastAsia="Times New Roman" w:hAnsi="Times New Roman" w:cs="Times New Roman"/>
        </w:rPr>
        <w:t xml:space="preserve"> </w:t>
      </w:r>
    </w:p>
    <w:p w14:paraId="12793541" w14:textId="77777777" w:rsidR="00A02F4E" w:rsidRPr="006731C1" w:rsidRDefault="00A02F4E">
      <w:pPr>
        <w:rPr>
          <w:rFonts w:ascii="Times New Roman" w:eastAsia="Times New Roman" w:hAnsi="Times New Roman" w:cs="Times New Roman"/>
        </w:rPr>
      </w:pPr>
    </w:p>
    <w:p w14:paraId="0E6F79BF" w14:textId="40D8B10D" w:rsidR="006D7F8E" w:rsidRPr="006731C1" w:rsidRDefault="00A02F4E" w:rsidP="00B10E6A">
      <w:pPr>
        <w:rPr>
          <w:rFonts w:ascii="Times New Roman" w:eastAsia="Times New Roman" w:hAnsi="Times New Roman" w:cs="Times New Roman"/>
        </w:rPr>
      </w:pPr>
      <w:proofErr w:type="spellStart"/>
      <w:r w:rsidRPr="006731C1">
        <w:rPr>
          <w:rFonts w:ascii="Times New Roman" w:eastAsia="Times New Roman" w:hAnsi="Times New Roman" w:cs="Times New Roman"/>
        </w:rPr>
        <w:t>Tenenbaum</w:t>
      </w:r>
      <w:proofErr w:type="spellEnd"/>
      <w:r w:rsidRPr="006731C1">
        <w:rPr>
          <w:rFonts w:ascii="Times New Roman" w:eastAsia="Times New Roman" w:hAnsi="Times New Roman" w:cs="Times New Roman"/>
        </w:rPr>
        <w:t>, J., Griffiths, T. and Kemp, C. “Theory-based Models of Inductive Learning and Reasoning</w:t>
      </w:r>
      <w:proofErr w:type="gramStart"/>
      <w:r w:rsidRPr="006731C1">
        <w:rPr>
          <w:rFonts w:ascii="Times New Roman" w:eastAsia="Times New Roman" w:hAnsi="Times New Roman" w:cs="Times New Roman"/>
        </w:rPr>
        <w:t xml:space="preserve">”  </w:t>
      </w:r>
      <w:r w:rsidRPr="006731C1">
        <w:rPr>
          <w:rFonts w:ascii="Times New Roman" w:eastAsia="Times New Roman" w:hAnsi="Times New Roman" w:cs="Times New Roman"/>
          <w:i/>
        </w:rPr>
        <w:t>Trends</w:t>
      </w:r>
      <w:proofErr w:type="gramEnd"/>
      <w:r w:rsidRPr="006731C1">
        <w:rPr>
          <w:rFonts w:ascii="Times New Roman" w:eastAsia="Times New Roman" w:hAnsi="Times New Roman" w:cs="Times New Roman"/>
          <w:i/>
        </w:rPr>
        <w:t xml:space="preserve"> in Cognitive Science</w:t>
      </w:r>
      <w:r w:rsidRPr="006731C1">
        <w:rPr>
          <w:rFonts w:ascii="Times New Roman" w:eastAsia="Times New Roman" w:hAnsi="Times New Roman" w:cs="Times New Roman"/>
        </w:rPr>
        <w:t xml:space="preserve"> 10: 309-318.</w:t>
      </w:r>
      <w:r w:rsidR="00B10E6A" w:rsidRPr="006731C1">
        <w:rPr>
          <w:rFonts w:ascii="Times New Roman" w:hAnsi="Times New Roman" w:cs="Times New Roman"/>
          <w:color w:val="646464"/>
        </w:rPr>
        <w:t xml:space="preserve"> </w:t>
      </w:r>
    </w:p>
    <w:p w14:paraId="3BE38133" w14:textId="77777777" w:rsidR="006D6AC0" w:rsidRPr="006731C1" w:rsidRDefault="006D6AC0">
      <w:pPr>
        <w:rPr>
          <w:rFonts w:ascii="Times New Roman" w:eastAsia="Times New Roman" w:hAnsi="Times New Roman" w:cs="Times New Roman"/>
        </w:rPr>
      </w:pPr>
    </w:p>
    <w:p w14:paraId="6378DC46" w14:textId="67628CF9" w:rsidR="00BE44E2" w:rsidRPr="006731C1" w:rsidRDefault="00731B0B" w:rsidP="006731C1">
      <w:pPr>
        <w:rPr>
          <w:rFonts w:ascii="Times New Roman" w:hAnsi="Times New Roman" w:cs="Times New Roman"/>
        </w:rPr>
      </w:pPr>
      <w:proofErr w:type="gramStart"/>
      <w:r w:rsidRPr="006731C1">
        <w:rPr>
          <w:rFonts w:ascii="Times New Roman" w:eastAsia="Times New Roman" w:hAnsi="Times New Roman" w:cs="Times New Roman"/>
        </w:rPr>
        <w:t>Pearl, J. (2001)</w:t>
      </w:r>
      <w:r w:rsidR="00A02F4E" w:rsidRPr="006731C1">
        <w:rPr>
          <w:rFonts w:ascii="Times New Roman" w:eastAsia="Times New Roman" w:hAnsi="Times New Roman" w:cs="Times New Roman"/>
        </w:rPr>
        <w:t xml:space="preserve"> </w:t>
      </w:r>
      <w:r w:rsidR="00A02F4E" w:rsidRPr="006731C1">
        <w:rPr>
          <w:rFonts w:ascii="Times New Roman" w:eastAsia="Times New Roman" w:hAnsi="Times New Roman" w:cs="Times New Roman"/>
          <w:i/>
        </w:rPr>
        <w:t>Causality</w:t>
      </w:r>
      <w:r w:rsidR="00A02F4E" w:rsidRPr="006731C1">
        <w:rPr>
          <w:rFonts w:ascii="Times New Roman" w:eastAsia="Times New Roman" w:hAnsi="Times New Roman" w:cs="Times New Roman"/>
        </w:rPr>
        <w:t>.</w:t>
      </w:r>
      <w:proofErr w:type="gramEnd"/>
      <w:r w:rsidR="00A02F4E" w:rsidRPr="006731C1">
        <w:rPr>
          <w:rFonts w:ascii="Times New Roman" w:eastAsia="Times New Roman" w:hAnsi="Times New Roman" w:cs="Times New Roman"/>
        </w:rPr>
        <w:t xml:space="preserve"> Cambridge: Cambridge University Press. </w:t>
      </w:r>
      <w:r w:rsidR="00BE44E2" w:rsidRPr="006731C1">
        <w:rPr>
          <w:rFonts w:ascii="Times New Roman" w:eastAsia="Times New Roman" w:hAnsi="Times New Roman" w:cs="Times New Roman"/>
        </w:rPr>
        <w:t xml:space="preserve"> </w:t>
      </w:r>
    </w:p>
    <w:p w14:paraId="41DD4176" w14:textId="66898929" w:rsidR="00215808" w:rsidRPr="006731C1" w:rsidRDefault="00BE44E2" w:rsidP="00C66C70">
      <w:pPr>
        <w:pStyle w:val="NormalWeb"/>
        <w:rPr>
          <w:rFonts w:ascii="Times New Roman" w:hAnsi="Times New Roman"/>
          <w:sz w:val="24"/>
          <w:szCs w:val="24"/>
        </w:rPr>
      </w:pPr>
      <w:r w:rsidRPr="006731C1">
        <w:rPr>
          <w:rFonts w:ascii="Times New Roman" w:hAnsi="Times New Roman"/>
          <w:sz w:val="24"/>
          <w:szCs w:val="24"/>
        </w:rPr>
        <w:t xml:space="preserve">Schaffer, J. (2000) “Causation by Disconnection” </w:t>
      </w:r>
      <w:r w:rsidRPr="006731C1">
        <w:rPr>
          <w:rFonts w:ascii="Times New Roman" w:hAnsi="Times New Roman"/>
          <w:i/>
          <w:sz w:val="24"/>
          <w:szCs w:val="24"/>
        </w:rPr>
        <w:t>Philosophy of Science</w:t>
      </w:r>
      <w:r w:rsidRPr="006731C1">
        <w:rPr>
          <w:rFonts w:ascii="Times New Roman" w:hAnsi="Times New Roman"/>
          <w:sz w:val="24"/>
          <w:szCs w:val="24"/>
        </w:rPr>
        <w:t xml:space="preserve"> 67: 285-300. </w:t>
      </w:r>
      <w:r w:rsidR="00A02F4E" w:rsidRPr="006731C1">
        <w:rPr>
          <w:rFonts w:ascii="Times New Roman" w:hAnsi="Times New Roman"/>
          <w:sz w:val="24"/>
          <w:szCs w:val="24"/>
        </w:rPr>
        <w:t xml:space="preserve"> </w:t>
      </w:r>
    </w:p>
    <w:p w14:paraId="7F80EC57" w14:textId="3DFB5F4F" w:rsidR="008079A7" w:rsidRPr="006731C1" w:rsidRDefault="00BE44E2" w:rsidP="00811B44">
      <w:pPr>
        <w:pStyle w:val="NormalWeb"/>
        <w:rPr>
          <w:rFonts w:ascii="Times New Roman" w:eastAsia="Times New Roman" w:hAnsi="Times New Roman"/>
        </w:rPr>
      </w:pPr>
      <w:proofErr w:type="spellStart"/>
      <w:r w:rsidRPr="006731C1">
        <w:rPr>
          <w:rFonts w:ascii="Times New Roman" w:hAnsi="Times New Roman"/>
          <w:sz w:val="24"/>
          <w:szCs w:val="24"/>
        </w:rPr>
        <w:lastRenderedPageBreak/>
        <w:t>Sobel</w:t>
      </w:r>
      <w:proofErr w:type="spellEnd"/>
      <w:r w:rsidRPr="006731C1">
        <w:rPr>
          <w:rFonts w:ascii="Times New Roman" w:hAnsi="Times New Roman"/>
          <w:sz w:val="24"/>
          <w:szCs w:val="24"/>
        </w:rPr>
        <w:t xml:space="preserve">, D., </w:t>
      </w:r>
      <w:proofErr w:type="spellStart"/>
      <w:r w:rsidRPr="006731C1">
        <w:rPr>
          <w:rFonts w:ascii="Times New Roman" w:hAnsi="Times New Roman"/>
          <w:sz w:val="24"/>
          <w:szCs w:val="24"/>
        </w:rPr>
        <w:t>Tenenbaum</w:t>
      </w:r>
      <w:proofErr w:type="spellEnd"/>
      <w:r w:rsidRPr="006731C1">
        <w:rPr>
          <w:rFonts w:ascii="Times New Roman" w:hAnsi="Times New Roman"/>
          <w:sz w:val="24"/>
          <w:szCs w:val="24"/>
        </w:rPr>
        <w:t xml:space="preserve">, J. and </w:t>
      </w:r>
      <w:proofErr w:type="spellStart"/>
      <w:r w:rsidRPr="006731C1">
        <w:rPr>
          <w:rFonts w:ascii="Times New Roman" w:hAnsi="Times New Roman"/>
          <w:sz w:val="24"/>
          <w:szCs w:val="24"/>
        </w:rPr>
        <w:t>Gopnik</w:t>
      </w:r>
      <w:proofErr w:type="spellEnd"/>
      <w:r w:rsidRPr="006731C1">
        <w:rPr>
          <w:rFonts w:ascii="Times New Roman" w:hAnsi="Times New Roman"/>
          <w:sz w:val="24"/>
          <w:szCs w:val="24"/>
        </w:rPr>
        <w:t>, A. (2004) “Children’s causal inferences from indirect evidence: Backwards blocking and Bayesian reasoning in preschoolers</w:t>
      </w:r>
      <w:proofErr w:type="gramStart"/>
      <w:r w:rsidRPr="006731C1">
        <w:rPr>
          <w:rFonts w:ascii="Times New Roman" w:hAnsi="Times New Roman"/>
          <w:sz w:val="24"/>
          <w:szCs w:val="24"/>
        </w:rPr>
        <w:t xml:space="preserve">”  </w:t>
      </w:r>
      <w:r w:rsidRPr="006731C1">
        <w:rPr>
          <w:rFonts w:ascii="Times New Roman" w:hAnsi="Times New Roman"/>
          <w:i/>
          <w:sz w:val="24"/>
          <w:szCs w:val="24"/>
        </w:rPr>
        <w:t>Cognitive</w:t>
      </w:r>
      <w:proofErr w:type="gramEnd"/>
      <w:r w:rsidRPr="006731C1">
        <w:rPr>
          <w:rFonts w:ascii="Times New Roman" w:hAnsi="Times New Roman"/>
          <w:i/>
          <w:sz w:val="24"/>
          <w:szCs w:val="24"/>
        </w:rPr>
        <w:t xml:space="preserve"> Science</w:t>
      </w:r>
      <w:r w:rsidRPr="006731C1">
        <w:rPr>
          <w:rFonts w:ascii="Times New Roman" w:hAnsi="Times New Roman"/>
          <w:sz w:val="24"/>
          <w:szCs w:val="24"/>
        </w:rPr>
        <w:t xml:space="preserve"> 28: 303-333</w:t>
      </w:r>
      <w:r w:rsidR="006731C1">
        <w:rPr>
          <w:rFonts w:ascii="Times New Roman" w:hAnsi="Times New Roman"/>
          <w:sz w:val="24"/>
          <w:szCs w:val="24"/>
        </w:rPr>
        <w:t>.</w:t>
      </w:r>
      <w:r w:rsidR="006731C1">
        <w:rPr>
          <w:rFonts w:ascii="Times New Roman" w:eastAsia="Times New Roman" w:hAnsi="Times New Roman"/>
          <w:sz w:val="24"/>
          <w:szCs w:val="24"/>
        </w:rPr>
        <w:t xml:space="preserve"> </w:t>
      </w:r>
      <w:r w:rsidR="006731C1">
        <w:rPr>
          <w:rFonts w:ascii="Times New Roman" w:hAnsi="Times New Roman"/>
          <w:sz w:val="24"/>
          <w:szCs w:val="24"/>
        </w:rPr>
        <w:t xml:space="preserve"> </w:t>
      </w:r>
    </w:p>
    <w:p w14:paraId="0FF7D120" w14:textId="4ABC72AC" w:rsidR="008079A7" w:rsidRPr="006731C1" w:rsidRDefault="00464D13">
      <w:pPr>
        <w:rPr>
          <w:rFonts w:ascii="Times New Roman" w:eastAsia="Times New Roman" w:hAnsi="Times New Roman" w:cs="Times New Roman"/>
        </w:rPr>
      </w:pPr>
      <w:proofErr w:type="gramStart"/>
      <w:r w:rsidRPr="006731C1">
        <w:rPr>
          <w:rFonts w:ascii="Times New Roman" w:eastAsia="Times New Roman" w:hAnsi="Times New Roman" w:cs="Times New Roman"/>
        </w:rPr>
        <w:t>Stich, S.</w:t>
      </w:r>
      <w:proofErr w:type="gramEnd"/>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rPr>
        <w:t>and</w:t>
      </w:r>
      <w:proofErr w:type="gramEnd"/>
      <w:r w:rsidRPr="006731C1">
        <w:rPr>
          <w:rFonts w:ascii="Times New Roman" w:eastAsia="Times New Roman" w:hAnsi="Times New Roman" w:cs="Times New Roman"/>
        </w:rPr>
        <w:t xml:space="preserve"> </w:t>
      </w:r>
      <w:proofErr w:type="spellStart"/>
      <w:r w:rsidRPr="006731C1">
        <w:rPr>
          <w:rFonts w:ascii="Times New Roman" w:eastAsia="Times New Roman" w:hAnsi="Times New Roman" w:cs="Times New Roman"/>
        </w:rPr>
        <w:t>Tobia</w:t>
      </w:r>
      <w:proofErr w:type="spellEnd"/>
      <w:r w:rsidRPr="006731C1">
        <w:rPr>
          <w:rFonts w:ascii="Times New Roman" w:eastAsia="Times New Roman" w:hAnsi="Times New Roman" w:cs="Times New Roman"/>
        </w:rPr>
        <w:t xml:space="preserve">, K. (2016) “Experimental Philosophy and the Philosophical Tradition”. In </w:t>
      </w:r>
      <w:proofErr w:type="spellStart"/>
      <w:r w:rsidRPr="006731C1">
        <w:rPr>
          <w:rFonts w:ascii="Times New Roman" w:eastAsia="Times New Roman" w:hAnsi="Times New Roman" w:cs="Times New Roman"/>
        </w:rPr>
        <w:t>Systma</w:t>
      </w:r>
      <w:proofErr w:type="spellEnd"/>
      <w:r w:rsidRPr="006731C1">
        <w:rPr>
          <w:rFonts w:ascii="Times New Roman" w:eastAsia="Times New Roman" w:hAnsi="Times New Roman" w:cs="Times New Roman"/>
        </w:rPr>
        <w:t xml:space="preserve">, J. and </w:t>
      </w:r>
      <w:proofErr w:type="spellStart"/>
      <w:r w:rsidRPr="006731C1">
        <w:rPr>
          <w:rFonts w:ascii="Times New Roman" w:eastAsia="Times New Roman" w:hAnsi="Times New Roman" w:cs="Times New Roman"/>
        </w:rPr>
        <w:t>Buckwalter</w:t>
      </w:r>
      <w:proofErr w:type="spellEnd"/>
      <w:r w:rsidRPr="006731C1">
        <w:rPr>
          <w:rFonts w:ascii="Times New Roman" w:eastAsia="Times New Roman" w:hAnsi="Times New Roman" w:cs="Times New Roman"/>
        </w:rPr>
        <w:t xml:space="preserve">, W. (eds.) </w:t>
      </w:r>
      <w:proofErr w:type="gramStart"/>
      <w:r w:rsidRPr="006731C1">
        <w:rPr>
          <w:rFonts w:ascii="Times New Roman" w:eastAsia="Times New Roman" w:hAnsi="Times New Roman" w:cs="Times New Roman"/>
          <w:i/>
        </w:rPr>
        <w:t>A Companion to Experimental Philosophy</w:t>
      </w:r>
      <w:r w:rsidRPr="006731C1">
        <w:rPr>
          <w:rFonts w:ascii="Times New Roman" w:eastAsia="Times New Roman" w:hAnsi="Times New Roman" w:cs="Times New Roman"/>
        </w:rPr>
        <w:t>.</w:t>
      </w:r>
      <w:proofErr w:type="gramEnd"/>
      <w:r w:rsidRPr="006731C1">
        <w:rPr>
          <w:rFonts w:ascii="Times New Roman" w:eastAsia="Times New Roman" w:hAnsi="Times New Roman" w:cs="Times New Roman"/>
        </w:rPr>
        <w:t xml:space="preserve"> </w:t>
      </w:r>
      <w:r w:rsidR="00A02F4E" w:rsidRPr="006731C1">
        <w:rPr>
          <w:rFonts w:ascii="Times New Roman" w:eastAsia="Times New Roman" w:hAnsi="Times New Roman" w:cs="Times New Roman"/>
        </w:rPr>
        <w:t xml:space="preserve"> </w:t>
      </w:r>
      <w:proofErr w:type="gramStart"/>
      <w:r w:rsidR="00A02F4E" w:rsidRPr="006731C1">
        <w:rPr>
          <w:rFonts w:ascii="Times New Roman" w:eastAsia="Times New Roman" w:hAnsi="Times New Roman" w:cs="Times New Roman"/>
        </w:rPr>
        <w:t xml:space="preserve">Wiley Blackwell, </w:t>
      </w:r>
      <w:proofErr w:type="spellStart"/>
      <w:r w:rsidR="00A02F4E" w:rsidRPr="006731C1">
        <w:rPr>
          <w:rFonts w:ascii="Times New Roman" w:eastAsia="Times New Roman" w:hAnsi="Times New Roman" w:cs="Times New Roman"/>
        </w:rPr>
        <w:t>pp</w:t>
      </w:r>
      <w:proofErr w:type="spellEnd"/>
      <w:r w:rsidR="00B10E6A" w:rsidRPr="006731C1">
        <w:rPr>
          <w:rFonts w:ascii="Times New Roman" w:eastAsia="Times New Roman" w:hAnsi="Times New Roman" w:cs="Times New Roman"/>
        </w:rPr>
        <w:t xml:space="preserve"> 5-21.</w:t>
      </w:r>
      <w:proofErr w:type="gramEnd"/>
    </w:p>
    <w:p w14:paraId="4D02B137" w14:textId="77777777" w:rsidR="00DC6281" w:rsidRPr="006731C1" w:rsidRDefault="00DC6281">
      <w:pPr>
        <w:rPr>
          <w:rFonts w:ascii="Times New Roman" w:eastAsia="Times New Roman" w:hAnsi="Times New Roman" w:cs="Times New Roman"/>
        </w:rPr>
      </w:pPr>
    </w:p>
    <w:p w14:paraId="7B5578F9" w14:textId="38043930" w:rsidR="00DC6281" w:rsidRPr="006731C1" w:rsidRDefault="00DC6281">
      <w:pPr>
        <w:rPr>
          <w:rFonts w:ascii="Times New Roman" w:eastAsia="Times New Roman" w:hAnsi="Times New Roman" w:cs="Times New Roman"/>
        </w:rPr>
      </w:pPr>
      <w:proofErr w:type="spellStart"/>
      <w:r w:rsidRPr="006731C1">
        <w:rPr>
          <w:rFonts w:ascii="Times New Roman" w:eastAsia="Times New Roman" w:hAnsi="Times New Roman" w:cs="Times New Roman"/>
        </w:rPr>
        <w:t>Turri</w:t>
      </w:r>
      <w:proofErr w:type="spellEnd"/>
      <w:r w:rsidRPr="006731C1">
        <w:rPr>
          <w:rFonts w:ascii="Times New Roman" w:eastAsia="Times New Roman" w:hAnsi="Times New Roman" w:cs="Times New Roman"/>
        </w:rPr>
        <w:t>, J. (2016) “Knowledge Judgments in ‘</w:t>
      </w:r>
      <w:proofErr w:type="spellStart"/>
      <w:r w:rsidRPr="006731C1">
        <w:rPr>
          <w:rFonts w:ascii="Times New Roman" w:eastAsia="Times New Roman" w:hAnsi="Times New Roman" w:cs="Times New Roman"/>
        </w:rPr>
        <w:t>Gettier</w:t>
      </w:r>
      <w:proofErr w:type="spellEnd"/>
      <w:r w:rsidRPr="006731C1">
        <w:rPr>
          <w:rFonts w:ascii="Times New Roman" w:eastAsia="Times New Roman" w:hAnsi="Times New Roman" w:cs="Times New Roman"/>
        </w:rPr>
        <w:t xml:space="preserve">’ Cases” In </w:t>
      </w:r>
      <w:proofErr w:type="spellStart"/>
      <w:r w:rsidRPr="006731C1">
        <w:rPr>
          <w:rFonts w:ascii="Times New Roman" w:eastAsia="Times New Roman" w:hAnsi="Times New Roman" w:cs="Times New Roman"/>
        </w:rPr>
        <w:t>Systma</w:t>
      </w:r>
      <w:proofErr w:type="spellEnd"/>
      <w:r w:rsidRPr="006731C1">
        <w:rPr>
          <w:rFonts w:ascii="Times New Roman" w:eastAsia="Times New Roman" w:hAnsi="Times New Roman" w:cs="Times New Roman"/>
        </w:rPr>
        <w:t xml:space="preserve">, J. and </w:t>
      </w:r>
      <w:proofErr w:type="spellStart"/>
      <w:r w:rsidRPr="006731C1">
        <w:rPr>
          <w:rFonts w:ascii="Times New Roman" w:eastAsia="Times New Roman" w:hAnsi="Times New Roman" w:cs="Times New Roman"/>
        </w:rPr>
        <w:t>Buckwalter</w:t>
      </w:r>
      <w:proofErr w:type="spellEnd"/>
      <w:r w:rsidRPr="006731C1">
        <w:rPr>
          <w:rFonts w:ascii="Times New Roman" w:eastAsia="Times New Roman" w:hAnsi="Times New Roman" w:cs="Times New Roman"/>
        </w:rPr>
        <w:t xml:space="preserve">, W. (eds.) </w:t>
      </w:r>
      <w:proofErr w:type="gramStart"/>
      <w:r w:rsidRPr="006731C1">
        <w:rPr>
          <w:rFonts w:ascii="Times New Roman" w:eastAsia="Times New Roman" w:hAnsi="Times New Roman" w:cs="Times New Roman"/>
          <w:i/>
        </w:rPr>
        <w:t>A Companion to Experimental Philosophy</w:t>
      </w:r>
      <w:r w:rsidRPr="006731C1">
        <w:rPr>
          <w:rFonts w:ascii="Times New Roman" w:eastAsia="Times New Roman" w:hAnsi="Times New Roman" w:cs="Times New Roman"/>
        </w:rPr>
        <w:t>.</w:t>
      </w:r>
      <w:proofErr w:type="gramEnd"/>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rPr>
        <w:t xml:space="preserve">Wiley Blackwell, </w:t>
      </w:r>
      <w:proofErr w:type="spellStart"/>
      <w:r w:rsidRPr="006731C1">
        <w:rPr>
          <w:rFonts w:ascii="Times New Roman" w:eastAsia="Times New Roman" w:hAnsi="Times New Roman" w:cs="Times New Roman"/>
        </w:rPr>
        <w:t>pp</w:t>
      </w:r>
      <w:proofErr w:type="spellEnd"/>
      <w:r w:rsidRPr="006731C1">
        <w:rPr>
          <w:rFonts w:ascii="Times New Roman" w:eastAsia="Times New Roman" w:hAnsi="Times New Roman" w:cs="Times New Roman"/>
        </w:rPr>
        <w:t xml:space="preserve"> 337-348.</w:t>
      </w:r>
      <w:proofErr w:type="gramEnd"/>
    </w:p>
    <w:p w14:paraId="311E747E" w14:textId="77777777" w:rsidR="008079A7" w:rsidRPr="006731C1" w:rsidRDefault="008079A7">
      <w:pPr>
        <w:rPr>
          <w:rFonts w:ascii="Times New Roman" w:eastAsia="Times New Roman" w:hAnsi="Times New Roman" w:cs="Times New Roman"/>
        </w:rPr>
      </w:pPr>
    </w:p>
    <w:p w14:paraId="7867E4A1" w14:textId="77777777" w:rsidR="008079A7" w:rsidRPr="006731C1" w:rsidRDefault="00464D13">
      <w:pPr>
        <w:widowControl w:val="0"/>
        <w:rPr>
          <w:rFonts w:ascii="Times New Roman" w:eastAsia="Times New Roman" w:hAnsi="Times New Roman" w:cs="Times New Roman"/>
        </w:rPr>
      </w:pPr>
      <w:r w:rsidRPr="006731C1">
        <w:rPr>
          <w:rFonts w:ascii="Times New Roman" w:eastAsia="Times New Roman" w:hAnsi="Times New Roman" w:cs="Times New Roman"/>
        </w:rPr>
        <w:t xml:space="preserve"> </w:t>
      </w:r>
      <w:proofErr w:type="spellStart"/>
      <w:r w:rsidRPr="006731C1">
        <w:rPr>
          <w:rFonts w:ascii="Times New Roman" w:eastAsia="Times New Roman" w:hAnsi="Times New Roman" w:cs="Times New Roman"/>
        </w:rPr>
        <w:t>Tenenbaum</w:t>
      </w:r>
      <w:proofErr w:type="spellEnd"/>
      <w:r w:rsidRPr="006731C1">
        <w:rPr>
          <w:rFonts w:ascii="Times New Roman" w:eastAsia="Times New Roman" w:hAnsi="Times New Roman" w:cs="Times New Roman"/>
        </w:rPr>
        <w:t xml:space="preserve">, J.   </w:t>
      </w:r>
      <w:proofErr w:type="gramStart"/>
      <w:r w:rsidRPr="006731C1">
        <w:rPr>
          <w:rFonts w:ascii="Times New Roman" w:eastAsia="Times New Roman" w:hAnsi="Times New Roman" w:cs="Times New Roman"/>
        </w:rPr>
        <w:t>and</w:t>
      </w:r>
      <w:proofErr w:type="gramEnd"/>
      <w:r w:rsidRPr="006731C1">
        <w:rPr>
          <w:rFonts w:ascii="Times New Roman" w:eastAsia="Times New Roman" w:hAnsi="Times New Roman" w:cs="Times New Roman"/>
        </w:rPr>
        <w:t xml:space="preserve"> Griffiths, T.   (2001)  “Structure learning in human</w:t>
      </w:r>
    </w:p>
    <w:p w14:paraId="44BAF30B" w14:textId="77777777" w:rsidR="008079A7" w:rsidRPr="006731C1" w:rsidRDefault="00464D13">
      <w:pPr>
        <w:widowControl w:val="0"/>
        <w:rPr>
          <w:rFonts w:ascii="Times New Roman" w:eastAsia="Times New Roman" w:hAnsi="Times New Roman" w:cs="Times New Roman"/>
        </w:rPr>
      </w:pPr>
      <w:bookmarkStart w:id="1" w:name="_gjdgxs" w:colFirst="0" w:colLast="0"/>
      <w:bookmarkEnd w:id="1"/>
      <w:proofErr w:type="gramStart"/>
      <w:r w:rsidRPr="006731C1">
        <w:rPr>
          <w:rFonts w:ascii="Times New Roman" w:eastAsia="Times New Roman" w:hAnsi="Times New Roman" w:cs="Times New Roman"/>
        </w:rPr>
        <w:t>causal</w:t>
      </w:r>
      <w:proofErr w:type="gramEnd"/>
      <w:r w:rsidRPr="006731C1">
        <w:rPr>
          <w:rFonts w:ascii="Times New Roman" w:eastAsia="Times New Roman" w:hAnsi="Times New Roman" w:cs="Times New Roman"/>
        </w:rPr>
        <w:t xml:space="preserve"> induction”. </w:t>
      </w:r>
      <w:proofErr w:type="gramStart"/>
      <w:r w:rsidRPr="006731C1">
        <w:rPr>
          <w:rFonts w:ascii="Times New Roman" w:eastAsia="Times New Roman" w:hAnsi="Times New Roman" w:cs="Times New Roman"/>
        </w:rPr>
        <w:t xml:space="preserve">In  </w:t>
      </w:r>
      <w:proofErr w:type="spellStart"/>
      <w:r w:rsidRPr="006731C1">
        <w:rPr>
          <w:rFonts w:ascii="Times New Roman" w:eastAsia="Times New Roman" w:hAnsi="Times New Roman" w:cs="Times New Roman"/>
        </w:rPr>
        <w:t>Leen</w:t>
      </w:r>
      <w:proofErr w:type="spellEnd"/>
      <w:proofErr w:type="gramEnd"/>
      <w:r w:rsidRPr="006731C1">
        <w:rPr>
          <w:rFonts w:ascii="Times New Roman" w:eastAsia="Times New Roman" w:hAnsi="Times New Roman" w:cs="Times New Roman"/>
        </w:rPr>
        <w:t xml:space="preserve">, T., </w:t>
      </w:r>
      <w:proofErr w:type="spellStart"/>
      <w:r w:rsidRPr="006731C1">
        <w:rPr>
          <w:rFonts w:ascii="Times New Roman" w:eastAsia="Times New Roman" w:hAnsi="Times New Roman" w:cs="Times New Roman"/>
        </w:rPr>
        <w:t>Dietterich</w:t>
      </w:r>
      <w:proofErr w:type="spellEnd"/>
      <w:r w:rsidRPr="006731C1">
        <w:rPr>
          <w:rFonts w:ascii="Times New Roman" w:eastAsia="Times New Roman" w:hAnsi="Times New Roman" w:cs="Times New Roman"/>
        </w:rPr>
        <w:t xml:space="preserve">, T. &amp; V. </w:t>
      </w:r>
      <w:proofErr w:type="spellStart"/>
      <w:r w:rsidRPr="006731C1">
        <w:rPr>
          <w:rFonts w:ascii="Times New Roman" w:eastAsia="Times New Roman" w:hAnsi="Times New Roman" w:cs="Times New Roman"/>
        </w:rPr>
        <w:t>Tresp</w:t>
      </w:r>
      <w:proofErr w:type="spellEnd"/>
      <w:r w:rsidRPr="006731C1">
        <w:rPr>
          <w:rFonts w:ascii="Times New Roman" w:eastAsia="Times New Roman" w:hAnsi="Times New Roman" w:cs="Times New Roman"/>
        </w:rPr>
        <w:t xml:space="preserve"> (Eds.),</w:t>
      </w:r>
    </w:p>
    <w:p w14:paraId="530ABEE4" w14:textId="77777777" w:rsidR="008079A7" w:rsidRPr="006731C1" w:rsidRDefault="00464D13">
      <w:pPr>
        <w:widowControl w:val="0"/>
        <w:rPr>
          <w:rFonts w:ascii="Times New Roman" w:eastAsia="Times New Roman" w:hAnsi="Times New Roman" w:cs="Times New Roman"/>
        </w:rPr>
      </w:pPr>
      <w:proofErr w:type="gramStart"/>
      <w:r w:rsidRPr="006731C1">
        <w:rPr>
          <w:rFonts w:ascii="Times New Roman" w:eastAsia="Times New Roman" w:hAnsi="Times New Roman" w:cs="Times New Roman"/>
          <w:i/>
        </w:rPr>
        <w:t>Advances in neural processing systems</w:t>
      </w:r>
      <w:r w:rsidRPr="006731C1">
        <w:rPr>
          <w:rFonts w:ascii="Times New Roman" w:eastAsia="Times New Roman" w:hAnsi="Times New Roman" w:cs="Times New Roman"/>
        </w:rPr>
        <w:t xml:space="preserve"> (Vol. 13, pp. 59–65).</w:t>
      </w:r>
      <w:proofErr w:type="gramEnd"/>
      <w:r w:rsidRPr="006731C1">
        <w:rPr>
          <w:rFonts w:ascii="Times New Roman" w:eastAsia="Times New Roman" w:hAnsi="Times New Roman" w:cs="Times New Roman"/>
        </w:rPr>
        <w:t xml:space="preserve"> Cambridge,</w:t>
      </w:r>
    </w:p>
    <w:p w14:paraId="6AAB1750" w14:textId="573EC047" w:rsidR="00A02F4E" w:rsidRPr="006731C1" w:rsidRDefault="00464D13">
      <w:pPr>
        <w:rPr>
          <w:rFonts w:ascii="Times New Roman" w:eastAsia="Times New Roman" w:hAnsi="Times New Roman" w:cs="Times New Roman"/>
        </w:rPr>
      </w:pPr>
      <w:r w:rsidRPr="006731C1">
        <w:rPr>
          <w:rFonts w:ascii="Times New Roman" w:eastAsia="Times New Roman" w:hAnsi="Times New Roman" w:cs="Times New Roman"/>
        </w:rPr>
        <w:t>MA: MIT Press</w:t>
      </w:r>
      <w:r w:rsidR="00B10E6A" w:rsidRPr="006731C1">
        <w:rPr>
          <w:rFonts w:ascii="Times New Roman" w:eastAsia="Times New Roman" w:hAnsi="Times New Roman" w:cs="Times New Roman"/>
        </w:rPr>
        <w:t>.</w:t>
      </w:r>
    </w:p>
    <w:p w14:paraId="3906DC50" w14:textId="77777777" w:rsidR="00B10E6A" w:rsidRPr="006731C1" w:rsidRDefault="00B10E6A">
      <w:pPr>
        <w:rPr>
          <w:rFonts w:ascii="Times New Roman" w:eastAsia="Times New Roman" w:hAnsi="Times New Roman" w:cs="Times New Roman"/>
        </w:rPr>
      </w:pPr>
    </w:p>
    <w:p w14:paraId="1D634E1E" w14:textId="5E052161" w:rsidR="00B10E6A" w:rsidRPr="006731C1" w:rsidRDefault="00B10E6A">
      <w:pPr>
        <w:rPr>
          <w:rFonts w:ascii="Times New Roman" w:eastAsia="Times New Roman" w:hAnsi="Times New Roman" w:cs="Times New Roman"/>
        </w:rPr>
      </w:pPr>
      <w:proofErr w:type="spellStart"/>
      <w:r w:rsidRPr="006731C1">
        <w:rPr>
          <w:rFonts w:ascii="Times New Roman" w:eastAsia="Times New Roman" w:hAnsi="Times New Roman" w:cs="Times New Roman"/>
        </w:rPr>
        <w:t>Tenenbaum</w:t>
      </w:r>
      <w:proofErr w:type="spellEnd"/>
      <w:r w:rsidRPr="006731C1">
        <w:rPr>
          <w:rFonts w:ascii="Times New Roman" w:eastAsia="Times New Roman" w:hAnsi="Times New Roman" w:cs="Times New Roman"/>
        </w:rPr>
        <w:t xml:space="preserve">, J., Griffiths, T. and Kemp, C. </w:t>
      </w:r>
      <w:r w:rsidR="00282E2B" w:rsidRPr="006731C1">
        <w:rPr>
          <w:rFonts w:ascii="Times New Roman" w:eastAsia="Times New Roman" w:hAnsi="Times New Roman" w:cs="Times New Roman"/>
        </w:rPr>
        <w:t xml:space="preserve">(2006) </w:t>
      </w:r>
      <w:r w:rsidRPr="006731C1">
        <w:rPr>
          <w:rFonts w:ascii="Times New Roman" w:eastAsia="Times New Roman" w:hAnsi="Times New Roman" w:cs="Times New Roman"/>
        </w:rPr>
        <w:t>“Theory-based Models of Inductive Learning and Reasoning</w:t>
      </w:r>
      <w:proofErr w:type="gramStart"/>
      <w:r w:rsidRPr="006731C1">
        <w:rPr>
          <w:rFonts w:ascii="Times New Roman" w:eastAsia="Times New Roman" w:hAnsi="Times New Roman" w:cs="Times New Roman"/>
        </w:rPr>
        <w:t xml:space="preserve">”  </w:t>
      </w:r>
      <w:r w:rsidRPr="006731C1">
        <w:rPr>
          <w:rFonts w:ascii="Times New Roman" w:eastAsia="Times New Roman" w:hAnsi="Times New Roman" w:cs="Times New Roman"/>
          <w:i/>
        </w:rPr>
        <w:t>Trends</w:t>
      </w:r>
      <w:proofErr w:type="gramEnd"/>
      <w:r w:rsidRPr="006731C1">
        <w:rPr>
          <w:rFonts w:ascii="Times New Roman" w:eastAsia="Times New Roman" w:hAnsi="Times New Roman" w:cs="Times New Roman"/>
          <w:i/>
        </w:rPr>
        <w:t xml:space="preserve"> in Cognitive Science</w:t>
      </w:r>
      <w:r w:rsidRPr="006731C1">
        <w:rPr>
          <w:rFonts w:ascii="Times New Roman" w:eastAsia="Times New Roman" w:hAnsi="Times New Roman" w:cs="Times New Roman"/>
        </w:rPr>
        <w:t xml:space="preserve"> 10: 309-318.</w:t>
      </w:r>
    </w:p>
    <w:p w14:paraId="0F96CF33" w14:textId="77777777" w:rsidR="00B10E6A" w:rsidRPr="006731C1" w:rsidRDefault="00B10E6A">
      <w:pPr>
        <w:rPr>
          <w:rFonts w:ascii="Times New Roman" w:eastAsia="Times New Roman" w:hAnsi="Times New Roman" w:cs="Times New Roman"/>
        </w:rPr>
      </w:pPr>
    </w:p>
    <w:p w14:paraId="27979485" w14:textId="7525920C" w:rsidR="00B10E6A" w:rsidRPr="006731C1" w:rsidRDefault="00B10E6A">
      <w:pPr>
        <w:rPr>
          <w:rFonts w:ascii="Times New Roman" w:eastAsia="Times New Roman" w:hAnsi="Times New Roman" w:cs="Times New Roman"/>
        </w:rPr>
      </w:pPr>
      <w:proofErr w:type="spellStart"/>
      <w:r w:rsidRPr="006731C1">
        <w:rPr>
          <w:rFonts w:ascii="Times New Roman" w:eastAsia="Times New Roman" w:hAnsi="Times New Roman" w:cs="Times New Roman"/>
        </w:rPr>
        <w:t>Turri</w:t>
      </w:r>
      <w:proofErr w:type="spellEnd"/>
      <w:r w:rsidRPr="006731C1">
        <w:rPr>
          <w:rFonts w:ascii="Times New Roman" w:eastAsia="Times New Roman" w:hAnsi="Times New Roman" w:cs="Times New Roman"/>
        </w:rPr>
        <w:t>, J. (2016) “Knowledge Judgments in ‘</w:t>
      </w:r>
      <w:proofErr w:type="spellStart"/>
      <w:r w:rsidRPr="006731C1">
        <w:rPr>
          <w:rFonts w:ascii="Times New Roman" w:eastAsia="Times New Roman" w:hAnsi="Times New Roman" w:cs="Times New Roman"/>
        </w:rPr>
        <w:t>Gettier</w:t>
      </w:r>
      <w:proofErr w:type="spellEnd"/>
      <w:r w:rsidRPr="006731C1">
        <w:rPr>
          <w:rFonts w:ascii="Times New Roman" w:eastAsia="Times New Roman" w:hAnsi="Times New Roman" w:cs="Times New Roman"/>
        </w:rPr>
        <w:t xml:space="preserve">’ Cases” In </w:t>
      </w:r>
      <w:proofErr w:type="spellStart"/>
      <w:r w:rsidRPr="006731C1">
        <w:rPr>
          <w:rFonts w:ascii="Times New Roman" w:eastAsia="Times New Roman" w:hAnsi="Times New Roman" w:cs="Times New Roman"/>
        </w:rPr>
        <w:t>Systma</w:t>
      </w:r>
      <w:proofErr w:type="spellEnd"/>
      <w:r w:rsidRPr="006731C1">
        <w:rPr>
          <w:rFonts w:ascii="Times New Roman" w:eastAsia="Times New Roman" w:hAnsi="Times New Roman" w:cs="Times New Roman"/>
        </w:rPr>
        <w:t xml:space="preserve">, J. and </w:t>
      </w:r>
      <w:proofErr w:type="spellStart"/>
      <w:r w:rsidRPr="006731C1">
        <w:rPr>
          <w:rFonts w:ascii="Times New Roman" w:eastAsia="Times New Roman" w:hAnsi="Times New Roman" w:cs="Times New Roman"/>
        </w:rPr>
        <w:t>Buckwalter</w:t>
      </w:r>
      <w:proofErr w:type="spellEnd"/>
      <w:r w:rsidRPr="006731C1">
        <w:rPr>
          <w:rFonts w:ascii="Times New Roman" w:eastAsia="Times New Roman" w:hAnsi="Times New Roman" w:cs="Times New Roman"/>
        </w:rPr>
        <w:t xml:space="preserve">, W. (eds.) </w:t>
      </w:r>
      <w:proofErr w:type="gramStart"/>
      <w:r w:rsidRPr="006731C1">
        <w:rPr>
          <w:rFonts w:ascii="Times New Roman" w:eastAsia="Times New Roman" w:hAnsi="Times New Roman" w:cs="Times New Roman"/>
          <w:i/>
        </w:rPr>
        <w:t>A Companion to Experimental Philosophy</w:t>
      </w:r>
      <w:r w:rsidRPr="006731C1">
        <w:rPr>
          <w:rFonts w:ascii="Times New Roman" w:eastAsia="Times New Roman" w:hAnsi="Times New Roman" w:cs="Times New Roman"/>
        </w:rPr>
        <w:t>.</w:t>
      </w:r>
      <w:proofErr w:type="gramEnd"/>
      <w:r w:rsidRPr="006731C1">
        <w:rPr>
          <w:rFonts w:ascii="Times New Roman" w:eastAsia="Times New Roman" w:hAnsi="Times New Roman" w:cs="Times New Roman"/>
        </w:rPr>
        <w:t xml:space="preserve"> </w:t>
      </w:r>
      <w:proofErr w:type="gramStart"/>
      <w:r w:rsidRPr="006731C1">
        <w:rPr>
          <w:rFonts w:ascii="Times New Roman" w:eastAsia="Times New Roman" w:hAnsi="Times New Roman" w:cs="Times New Roman"/>
        </w:rPr>
        <w:t xml:space="preserve">Wiley Blackwell, </w:t>
      </w:r>
      <w:proofErr w:type="spellStart"/>
      <w:r w:rsidRPr="006731C1">
        <w:rPr>
          <w:rFonts w:ascii="Times New Roman" w:eastAsia="Times New Roman" w:hAnsi="Times New Roman" w:cs="Times New Roman"/>
        </w:rPr>
        <w:t>pp</w:t>
      </w:r>
      <w:proofErr w:type="spellEnd"/>
      <w:r w:rsidRPr="006731C1">
        <w:rPr>
          <w:rFonts w:ascii="Times New Roman" w:eastAsia="Times New Roman" w:hAnsi="Times New Roman" w:cs="Times New Roman"/>
        </w:rPr>
        <w:t xml:space="preserve"> 337-348.</w:t>
      </w:r>
      <w:proofErr w:type="gramEnd"/>
      <w:r w:rsidRPr="006731C1">
        <w:rPr>
          <w:rFonts w:ascii="Times New Roman" w:eastAsia="Times New Roman" w:hAnsi="Times New Roman" w:cs="Times New Roman"/>
        </w:rPr>
        <w:t xml:space="preserve"> </w:t>
      </w:r>
    </w:p>
    <w:p w14:paraId="5C98D07C" w14:textId="53055841" w:rsidR="008079A7" w:rsidRPr="006731C1" w:rsidRDefault="00464D13">
      <w:pPr>
        <w:rPr>
          <w:rFonts w:ascii="Times New Roman" w:eastAsia="Times New Roman" w:hAnsi="Times New Roman" w:cs="Times New Roman"/>
          <w:color w:val="0D0D0D"/>
        </w:rPr>
      </w:pPr>
      <w:r w:rsidRPr="006731C1">
        <w:rPr>
          <w:rFonts w:ascii="Times New Roman" w:eastAsia="Times New Roman" w:hAnsi="Times New Roman" w:cs="Times New Roman"/>
        </w:rPr>
        <w:t xml:space="preserve">. </w:t>
      </w:r>
      <w:r w:rsidRPr="006731C1">
        <w:rPr>
          <w:rFonts w:ascii="Times New Roman" w:eastAsia="Times New Roman" w:hAnsi="Times New Roman" w:cs="Times New Roman"/>
          <w:color w:val="0D0D0D"/>
        </w:rPr>
        <w:t xml:space="preserve"> </w:t>
      </w:r>
    </w:p>
    <w:p w14:paraId="6EFC142E" w14:textId="77777777" w:rsidR="00A00C05" w:rsidRPr="006731C1" w:rsidRDefault="00A00C05" w:rsidP="00A00C05">
      <w:pPr>
        <w:rPr>
          <w:rFonts w:ascii="Times New Roman" w:hAnsi="Times New Roman" w:cs="Times New Roman"/>
        </w:rPr>
      </w:pPr>
      <w:r w:rsidRPr="006731C1">
        <w:rPr>
          <w:rFonts w:ascii="Times New Roman" w:hAnsi="Times New Roman" w:cs="Times New Roman"/>
        </w:rPr>
        <w:t xml:space="preserve">Walsh, C. and </w:t>
      </w:r>
      <w:proofErr w:type="spellStart"/>
      <w:r w:rsidRPr="006731C1">
        <w:rPr>
          <w:rFonts w:ascii="Times New Roman" w:hAnsi="Times New Roman" w:cs="Times New Roman"/>
        </w:rPr>
        <w:t>Sloman</w:t>
      </w:r>
      <w:proofErr w:type="spellEnd"/>
      <w:r w:rsidRPr="006731C1">
        <w:rPr>
          <w:rFonts w:ascii="Times New Roman" w:hAnsi="Times New Roman" w:cs="Times New Roman"/>
        </w:rPr>
        <w:t xml:space="preserve">, S.  (2011). “The Meaning of Cause and Prevent: The Role of Causal Mechanism.” </w:t>
      </w:r>
      <w:proofErr w:type="gramStart"/>
      <w:r w:rsidRPr="006731C1">
        <w:rPr>
          <w:rFonts w:ascii="Times New Roman" w:hAnsi="Times New Roman" w:cs="Times New Roman"/>
          <w:i/>
        </w:rPr>
        <w:t>Mind and Language,</w:t>
      </w:r>
      <w:r w:rsidRPr="006731C1">
        <w:rPr>
          <w:rFonts w:ascii="Times New Roman" w:hAnsi="Times New Roman" w:cs="Times New Roman"/>
        </w:rPr>
        <w:t xml:space="preserve"> 26:  21–52.</w:t>
      </w:r>
      <w:proofErr w:type="gramEnd"/>
      <w:r w:rsidRPr="006731C1">
        <w:rPr>
          <w:rFonts w:ascii="Times New Roman" w:hAnsi="Times New Roman" w:cs="Times New Roman"/>
        </w:rPr>
        <w:t xml:space="preserve"> </w:t>
      </w:r>
    </w:p>
    <w:p w14:paraId="28EEDF5F" w14:textId="77777777" w:rsidR="00A00C05" w:rsidRPr="006731C1" w:rsidRDefault="00A00C05">
      <w:pPr>
        <w:rPr>
          <w:rFonts w:ascii="Times New Roman" w:eastAsia="Times New Roman" w:hAnsi="Times New Roman" w:cs="Times New Roman"/>
        </w:rPr>
      </w:pPr>
    </w:p>
    <w:p w14:paraId="6D831849" w14:textId="77777777" w:rsidR="008079A7" w:rsidRPr="006731C1" w:rsidRDefault="00464D13" w:rsidP="00F96B10">
      <w:pPr>
        <w:outlineLvl w:val="0"/>
        <w:rPr>
          <w:rFonts w:ascii="Times New Roman" w:eastAsia="Times New Roman" w:hAnsi="Times New Roman" w:cs="Times New Roman"/>
        </w:rPr>
      </w:pPr>
      <w:r w:rsidRPr="006731C1">
        <w:rPr>
          <w:rFonts w:ascii="Times New Roman" w:eastAsia="Times New Roman" w:hAnsi="Times New Roman" w:cs="Times New Roman"/>
        </w:rPr>
        <w:t xml:space="preserve">Woodward, J. (2003) </w:t>
      </w:r>
      <w:r w:rsidRPr="006731C1">
        <w:rPr>
          <w:rFonts w:ascii="Times New Roman" w:eastAsia="Times New Roman" w:hAnsi="Times New Roman" w:cs="Times New Roman"/>
          <w:i/>
        </w:rPr>
        <w:t>Making Things Happen</w:t>
      </w:r>
      <w:r w:rsidRPr="006731C1">
        <w:rPr>
          <w:rFonts w:ascii="Times New Roman" w:eastAsia="Times New Roman" w:hAnsi="Times New Roman" w:cs="Times New Roman"/>
        </w:rPr>
        <w:t xml:space="preserve">. New York: Oxford University Press. </w:t>
      </w:r>
    </w:p>
    <w:p w14:paraId="05DE627B" w14:textId="77777777" w:rsidR="00282E2B" w:rsidRPr="006731C1" w:rsidRDefault="00282E2B" w:rsidP="00F96B10">
      <w:pPr>
        <w:outlineLvl w:val="0"/>
        <w:rPr>
          <w:rFonts w:ascii="Times New Roman" w:eastAsia="Times New Roman" w:hAnsi="Times New Roman" w:cs="Times New Roman"/>
        </w:rPr>
      </w:pPr>
    </w:p>
    <w:p w14:paraId="1CC94DC9" w14:textId="252787E9" w:rsidR="009A0FA1" w:rsidRPr="006731C1" w:rsidRDefault="009A0FA1" w:rsidP="006731C1">
      <w:pPr>
        <w:rPr>
          <w:rFonts w:ascii="Times New Roman" w:eastAsia="Times New Roman" w:hAnsi="Times New Roman" w:cs="Times New Roman"/>
        </w:rPr>
      </w:pPr>
      <w:r w:rsidRPr="006731C1">
        <w:rPr>
          <w:rFonts w:ascii="Times New Roman" w:eastAsia="Times New Roman" w:hAnsi="Times New Roman" w:cs="Times New Roman"/>
        </w:rPr>
        <w:t xml:space="preserve">Woodward, J. (2007) “Interventionist Theories of Causation in Psychological Perspective” </w:t>
      </w:r>
      <w:r w:rsidR="009230EE" w:rsidRPr="006731C1">
        <w:rPr>
          <w:rFonts w:ascii="Times New Roman" w:hAnsi="Times New Roman" w:cs="Times New Roman"/>
        </w:rPr>
        <w:t xml:space="preserve">In A. </w:t>
      </w:r>
      <w:proofErr w:type="spellStart"/>
      <w:r w:rsidR="009230EE" w:rsidRPr="006731C1">
        <w:rPr>
          <w:rFonts w:ascii="Times New Roman" w:hAnsi="Times New Roman" w:cs="Times New Roman"/>
        </w:rPr>
        <w:t>Gopnik</w:t>
      </w:r>
      <w:proofErr w:type="spellEnd"/>
      <w:r w:rsidR="009230EE" w:rsidRPr="006731C1">
        <w:rPr>
          <w:rFonts w:ascii="Times New Roman" w:hAnsi="Times New Roman" w:cs="Times New Roman"/>
        </w:rPr>
        <w:t xml:space="preserve"> and L. Schulz (eds.) </w:t>
      </w:r>
      <w:r w:rsidR="009230EE" w:rsidRPr="006731C1">
        <w:rPr>
          <w:rFonts w:ascii="Times New Roman" w:hAnsi="Times New Roman" w:cs="Times New Roman"/>
          <w:i/>
        </w:rPr>
        <w:t>Causal Learning: Psychology, Philosophy and Computation.</w:t>
      </w:r>
      <w:r w:rsidR="009230EE" w:rsidRPr="006731C1">
        <w:rPr>
          <w:rFonts w:ascii="Times New Roman" w:hAnsi="Times New Roman" w:cs="Times New Roman"/>
        </w:rPr>
        <w:t xml:space="preserve"> New York: Oxford University Press</w:t>
      </w:r>
      <w:proofErr w:type="gramStart"/>
      <w:r w:rsidR="009230EE" w:rsidRPr="006731C1">
        <w:rPr>
          <w:rFonts w:ascii="Times New Roman" w:hAnsi="Times New Roman" w:cs="Times New Roman"/>
        </w:rPr>
        <w:t>,  pp</w:t>
      </w:r>
      <w:proofErr w:type="gramEnd"/>
      <w:r w:rsidR="009230EE" w:rsidRPr="006731C1">
        <w:rPr>
          <w:rFonts w:ascii="Times New Roman" w:hAnsi="Times New Roman" w:cs="Times New Roman"/>
        </w:rPr>
        <w:t>. 19-36.</w:t>
      </w:r>
      <w:r w:rsidR="00241472" w:rsidRPr="006731C1">
        <w:rPr>
          <w:rFonts w:ascii="Times New Roman" w:hAnsi="Times New Roman" w:cs="Times New Roman"/>
        </w:rPr>
        <w:t xml:space="preserve"> </w:t>
      </w:r>
    </w:p>
    <w:p w14:paraId="5947904B" w14:textId="77777777" w:rsidR="008079A7" w:rsidRPr="006731C1" w:rsidRDefault="008079A7">
      <w:pPr>
        <w:rPr>
          <w:rFonts w:ascii="Times New Roman" w:eastAsia="Times New Roman" w:hAnsi="Times New Roman" w:cs="Times New Roman"/>
        </w:rPr>
      </w:pPr>
    </w:p>
    <w:p w14:paraId="29777D1E" w14:textId="77777777" w:rsidR="008079A7" w:rsidRPr="006731C1" w:rsidRDefault="00464D13">
      <w:pPr>
        <w:rPr>
          <w:rFonts w:ascii="Times New Roman" w:eastAsia="Times New Roman" w:hAnsi="Times New Roman" w:cs="Times New Roman"/>
        </w:rPr>
      </w:pPr>
      <w:r w:rsidRPr="006731C1">
        <w:rPr>
          <w:rFonts w:ascii="Times New Roman" w:eastAsia="Times New Roman" w:hAnsi="Times New Roman" w:cs="Times New Roman"/>
        </w:rPr>
        <w:t xml:space="preserve">Woodward, J. (2010) “Causation in Biology: Stability, Specificity and the Choice of Levels of Explanation” </w:t>
      </w:r>
      <w:r w:rsidRPr="006731C1">
        <w:rPr>
          <w:rFonts w:ascii="Times New Roman" w:eastAsia="Times New Roman" w:hAnsi="Times New Roman" w:cs="Times New Roman"/>
          <w:i/>
        </w:rPr>
        <w:t>Biology and Philosophy</w:t>
      </w:r>
      <w:r w:rsidRPr="006731C1">
        <w:rPr>
          <w:rFonts w:ascii="Times New Roman" w:eastAsia="Times New Roman" w:hAnsi="Times New Roman" w:cs="Times New Roman"/>
        </w:rPr>
        <w:t xml:space="preserve"> 25: 287-318. </w:t>
      </w:r>
    </w:p>
    <w:p w14:paraId="6C259C1B" w14:textId="77777777" w:rsidR="001B168F" w:rsidRPr="006731C1" w:rsidRDefault="001B168F">
      <w:pPr>
        <w:rPr>
          <w:rFonts w:ascii="Times New Roman" w:eastAsia="Times New Roman" w:hAnsi="Times New Roman" w:cs="Times New Roman"/>
        </w:rPr>
      </w:pPr>
    </w:p>
    <w:p w14:paraId="79E2BBD4" w14:textId="4F5C9471" w:rsidR="001B168F" w:rsidRPr="006731C1" w:rsidRDefault="001B168F">
      <w:pPr>
        <w:rPr>
          <w:rFonts w:ascii="Times New Roman" w:eastAsia="Times New Roman" w:hAnsi="Times New Roman" w:cs="Times New Roman"/>
        </w:rPr>
      </w:pPr>
      <w:r w:rsidRPr="006731C1">
        <w:rPr>
          <w:rFonts w:ascii="Times New Roman" w:eastAsia="Times New Roman" w:hAnsi="Times New Roman" w:cs="Times New Roman"/>
        </w:rPr>
        <w:t>Woodward, J. (2018)</w:t>
      </w:r>
      <w:r w:rsidR="00B10E6A" w:rsidRPr="006731C1">
        <w:rPr>
          <w:rFonts w:ascii="Times New Roman" w:eastAsia="Times New Roman" w:hAnsi="Times New Roman" w:cs="Times New Roman"/>
        </w:rPr>
        <w:t xml:space="preserve"> “</w:t>
      </w:r>
      <w:r w:rsidR="00B751D8" w:rsidRPr="006731C1">
        <w:rPr>
          <w:rFonts w:ascii="Times New Roman" w:eastAsia="Times New Roman" w:hAnsi="Times New Roman" w:cs="Times New Roman"/>
        </w:rPr>
        <w:t xml:space="preserve">Laws: An Invariance- Based Account”. In </w:t>
      </w:r>
      <w:proofErr w:type="spellStart"/>
      <w:r w:rsidR="00B751D8" w:rsidRPr="006731C1">
        <w:rPr>
          <w:rFonts w:ascii="Times New Roman" w:eastAsia="Times New Roman" w:hAnsi="Times New Roman" w:cs="Times New Roman"/>
        </w:rPr>
        <w:t>Ott</w:t>
      </w:r>
      <w:proofErr w:type="spellEnd"/>
      <w:r w:rsidR="00B751D8" w:rsidRPr="006731C1">
        <w:rPr>
          <w:rFonts w:ascii="Times New Roman" w:eastAsia="Times New Roman" w:hAnsi="Times New Roman" w:cs="Times New Roman"/>
        </w:rPr>
        <w:t>, W. and Patton, L. (eds</w:t>
      </w:r>
      <w:r w:rsidR="00B751D8" w:rsidRPr="006731C1">
        <w:rPr>
          <w:rFonts w:ascii="Times New Roman" w:eastAsia="Times New Roman" w:hAnsi="Times New Roman" w:cs="Times New Roman"/>
          <w:i/>
        </w:rPr>
        <w:t xml:space="preserve">.) </w:t>
      </w:r>
      <w:proofErr w:type="gramStart"/>
      <w:r w:rsidR="00B751D8" w:rsidRPr="006731C1">
        <w:rPr>
          <w:rFonts w:ascii="Times New Roman" w:eastAsia="Times New Roman" w:hAnsi="Times New Roman" w:cs="Times New Roman"/>
          <w:i/>
        </w:rPr>
        <w:t>Laws of Nature</w:t>
      </w:r>
      <w:r w:rsidR="00B751D8" w:rsidRPr="006731C1">
        <w:rPr>
          <w:rFonts w:ascii="Times New Roman" w:eastAsia="Times New Roman" w:hAnsi="Times New Roman" w:cs="Times New Roman"/>
        </w:rPr>
        <w:t>.</w:t>
      </w:r>
      <w:proofErr w:type="gramEnd"/>
      <w:r w:rsidR="00B751D8" w:rsidRPr="006731C1">
        <w:rPr>
          <w:rFonts w:ascii="Times New Roman" w:eastAsia="Times New Roman" w:hAnsi="Times New Roman" w:cs="Times New Roman"/>
        </w:rPr>
        <w:t xml:space="preserve"> Oxford: Oxford </w:t>
      </w:r>
      <w:proofErr w:type="gramStart"/>
      <w:r w:rsidR="00B751D8" w:rsidRPr="006731C1">
        <w:rPr>
          <w:rFonts w:ascii="Times New Roman" w:eastAsia="Times New Roman" w:hAnsi="Times New Roman" w:cs="Times New Roman"/>
        </w:rPr>
        <w:t>University  Press</w:t>
      </w:r>
      <w:proofErr w:type="gramEnd"/>
      <w:r w:rsidR="00B751D8" w:rsidRPr="006731C1">
        <w:rPr>
          <w:rFonts w:ascii="Times New Roman" w:eastAsia="Times New Roman" w:hAnsi="Times New Roman" w:cs="Times New Roman"/>
        </w:rPr>
        <w:t xml:space="preserve">, </w:t>
      </w:r>
      <w:proofErr w:type="spellStart"/>
      <w:r w:rsidR="00B751D8" w:rsidRPr="006731C1">
        <w:rPr>
          <w:rFonts w:ascii="Times New Roman" w:eastAsia="Times New Roman" w:hAnsi="Times New Roman" w:cs="Times New Roman"/>
        </w:rPr>
        <w:t>pp</w:t>
      </w:r>
      <w:proofErr w:type="spellEnd"/>
      <w:r w:rsidR="00B751D8" w:rsidRPr="006731C1">
        <w:rPr>
          <w:rFonts w:ascii="Times New Roman" w:eastAsia="Times New Roman" w:hAnsi="Times New Roman" w:cs="Times New Roman"/>
        </w:rPr>
        <w:t xml:space="preserve"> 158- 180.</w:t>
      </w:r>
    </w:p>
    <w:p w14:paraId="32289F8F" w14:textId="77777777" w:rsidR="0041122A" w:rsidRPr="006731C1" w:rsidRDefault="0041122A">
      <w:pPr>
        <w:rPr>
          <w:rFonts w:ascii="Times New Roman" w:eastAsia="Times New Roman" w:hAnsi="Times New Roman" w:cs="Times New Roman"/>
        </w:rPr>
      </w:pPr>
    </w:p>
    <w:p w14:paraId="5B7DFC1A" w14:textId="0B3D5268" w:rsidR="0041122A" w:rsidRPr="006731C1" w:rsidRDefault="0041122A">
      <w:pPr>
        <w:rPr>
          <w:rFonts w:ascii="Times New Roman" w:eastAsia="Times New Roman" w:hAnsi="Times New Roman" w:cs="Times New Roman"/>
        </w:rPr>
      </w:pPr>
      <w:proofErr w:type="gramStart"/>
      <w:r w:rsidRPr="006731C1">
        <w:rPr>
          <w:rFonts w:ascii="Times New Roman" w:eastAsia="Times New Roman" w:hAnsi="Times New Roman" w:cs="Times New Roman"/>
        </w:rPr>
        <w:t xml:space="preserve">Woodward, J. (Forthcoming) </w:t>
      </w:r>
      <w:r w:rsidRPr="006731C1">
        <w:rPr>
          <w:rFonts w:ascii="Times New Roman" w:eastAsia="Times New Roman" w:hAnsi="Times New Roman" w:cs="Times New Roman"/>
          <w:i/>
        </w:rPr>
        <w:t>Causation With a Human Face</w:t>
      </w:r>
      <w:r w:rsidRPr="006731C1">
        <w:rPr>
          <w:rFonts w:ascii="Times New Roman" w:eastAsia="Times New Roman" w:hAnsi="Times New Roman" w:cs="Times New Roman"/>
        </w:rPr>
        <w:t>.</w:t>
      </w:r>
      <w:proofErr w:type="gramEnd"/>
    </w:p>
    <w:p w14:paraId="0E8EF13C" w14:textId="77777777" w:rsidR="009A0FA1" w:rsidRPr="006731C1" w:rsidRDefault="009A0FA1">
      <w:pPr>
        <w:rPr>
          <w:rFonts w:ascii="Times New Roman" w:eastAsia="Times New Roman" w:hAnsi="Times New Roman" w:cs="Times New Roman"/>
        </w:rPr>
      </w:pPr>
    </w:p>
    <w:p w14:paraId="3BB9DAEB" w14:textId="77777777" w:rsidR="008A0AF9" w:rsidRPr="006731C1" w:rsidRDefault="008A0AF9">
      <w:pPr>
        <w:rPr>
          <w:rFonts w:ascii="Times New Roman" w:eastAsia="Times New Roman" w:hAnsi="Times New Roman" w:cs="Times New Roman"/>
        </w:rPr>
      </w:pPr>
    </w:p>
    <w:p w14:paraId="64102D67" w14:textId="77777777" w:rsidR="008A0AF9" w:rsidRPr="006731C1" w:rsidRDefault="008A0AF9">
      <w:pPr>
        <w:rPr>
          <w:rFonts w:ascii="Times New Roman" w:eastAsia="Times New Roman" w:hAnsi="Times New Roman" w:cs="Times New Roman"/>
        </w:rPr>
      </w:pPr>
    </w:p>
    <w:p w14:paraId="096B5F24" w14:textId="6E9E4699" w:rsidR="008A0AF9" w:rsidRPr="006731C1" w:rsidRDefault="008A0AF9" w:rsidP="008A0AF9">
      <w:pPr>
        <w:widowControl w:val="0"/>
        <w:autoSpaceDE w:val="0"/>
        <w:autoSpaceDN w:val="0"/>
        <w:adjustRightInd w:val="0"/>
        <w:rPr>
          <w:rFonts w:ascii="Times New Roman" w:hAnsi="Times New Roman" w:cs="Times New Roman"/>
          <w:color w:val="1D1F20"/>
        </w:rPr>
      </w:pPr>
    </w:p>
    <w:p w14:paraId="074F94BB" w14:textId="097F853D" w:rsidR="001B341D" w:rsidRPr="006731C1" w:rsidRDefault="00B10E6A" w:rsidP="008A0AF9">
      <w:pPr>
        <w:widowControl w:val="0"/>
        <w:autoSpaceDE w:val="0"/>
        <w:autoSpaceDN w:val="0"/>
        <w:adjustRightInd w:val="0"/>
        <w:rPr>
          <w:rFonts w:ascii="Times New Roman" w:hAnsi="Times New Roman" w:cs="Times New Roman"/>
          <w:color w:val="1D1F20"/>
        </w:rPr>
      </w:pPr>
      <w:r w:rsidRPr="006731C1">
        <w:rPr>
          <w:rFonts w:ascii="Times New Roman" w:hAnsi="Times New Roman" w:cs="Times New Roman"/>
          <w:color w:val="1D1F20"/>
        </w:rPr>
        <w:t xml:space="preserve"> </w:t>
      </w:r>
    </w:p>
    <w:p w14:paraId="6995331A" w14:textId="77777777" w:rsidR="001B341D" w:rsidRPr="006731C1" w:rsidRDefault="001B341D" w:rsidP="008A0AF9">
      <w:pPr>
        <w:widowControl w:val="0"/>
        <w:autoSpaceDE w:val="0"/>
        <w:autoSpaceDN w:val="0"/>
        <w:adjustRightInd w:val="0"/>
        <w:rPr>
          <w:rFonts w:ascii="Times New Roman" w:hAnsi="Times New Roman" w:cs="Times New Roman"/>
          <w:color w:val="1D1F20"/>
        </w:rPr>
      </w:pPr>
    </w:p>
    <w:p w14:paraId="0F7E750A" w14:textId="0E3C7971" w:rsidR="00B10E6A" w:rsidRPr="006731C1" w:rsidRDefault="009A2423" w:rsidP="00A82A42">
      <w:pPr>
        <w:spacing w:before="100" w:beforeAutospacing="1" w:after="100" w:afterAutospacing="1"/>
        <w:rPr>
          <w:rFonts w:ascii="Times New Roman" w:hAnsi="Times New Roman" w:cs="Times New Roman"/>
        </w:rPr>
      </w:pPr>
      <w:r w:rsidRPr="006731C1">
        <w:rPr>
          <w:rFonts w:ascii="Times New Roman" w:hAnsi="Times New Roman" w:cs="Times New Roman"/>
          <w:color w:val="1D1F20"/>
        </w:rPr>
        <w:t xml:space="preserve"> </w:t>
      </w:r>
    </w:p>
    <w:p w14:paraId="76B4EE7E" w14:textId="77777777" w:rsidR="00A82A42" w:rsidRPr="006731C1" w:rsidRDefault="00A82A42" w:rsidP="008A0AF9">
      <w:pPr>
        <w:widowControl w:val="0"/>
        <w:autoSpaceDE w:val="0"/>
        <w:autoSpaceDN w:val="0"/>
        <w:adjustRightInd w:val="0"/>
        <w:rPr>
          <w:rFonts w:ascii="Times New Roman" w:hAnsi="Times New Roman" w:cs="Times New Roman"/>
          <w:color w:val="1D1F20"/>
        </w:rPr>
      </w:pPr>
    </w:p>
    <w:p w14:paraId="72C33400" w14:textId="77777777" w:rsidR="001B341D" w:rsidRPr="006731C1" w:rsidRDefault="001B341D" w:rsidP="008A0AF9">
      <w:pPr>
        <w:widowControl w:val="0"/>
        <w:autoSpaceDE w:val="0"/>
        <w:autoSpaceDN w:val="0"/>
        <w:adjustRightInd w:val="0"/>
        <w:rPr>
          <w:rFonts w:ascii="Times New Roman" w:hAnsi="Times New Roman" w:cs="Times New Roman"/>
          <w:color w:val="1D1F20"/>
        </w:rPr>
      </w:pPr>
      <w:r w:rsidRPr="006731C1">
        <w:rPr>
          <w:rFonts w:ascii="Times New Roman" w:hAnsi="Times New Roman" w:cs="Times New Roman"/>
          <w:color w:val="1D1F20"/>
        </w:rPr>
        <w:t xml:space="preserve"> </w:t>
      </w:r>
    </w:p>
    <w:p w14:paraId="614D3272" w14:textId="77777777" w:rsidR="001B341D" w:rsidRPr="006731C1" w:rsidRDefault="001B341D" w:rsidP="008A0AF9">
      <w:pPr>
        <w:widowControl w:val="0"/>
        <w:autoSpaceDE w:val="0"/>
        <w:autoSpaceDN w:val="0"/>
        <w:adjustRightInd w:val="0"/>
        <w:rPr>
          <w:rFonts w:ascii="Times New Roman" w:hAnsi="Times New Roman" w:cs="Times New Roman"/>
          <w:color w:val="1D1F20"/>
        </w:rPr>
      </w:pPr>
    </w:p>
    <w:p w14:paraId="772DA524" w14:textId="45AEE327" w:rsidR="008A0AF9" w:rsidRPr="006731C1" w:rsidRDefault="008A0AF9" w:rsidP="008A0AF9">
      <w:pPr>
        <w:widowControl w:val="0"/>
        <w:autoSpaceDE w:val="0"/>
        <w:autoSpaceDN w:val="0"/>
        <w:adjustRightInd w:val="0"/>
        <w:rPr>
          <w:rFonts w:ascii="Times New Roman" w:hAnsi="Times New Roman" w:cs="Times New Roman"/>
          <w:color w:val="1D1F20"/>
        </w:rPr>
      </w:pPr>
      <w:r w:rsidRPr="006731C1">
        <w:rPr>
          <w:rFonts w:ascii="Times New Roman" w:hAnsi="Times New Roman" w:cs="Times New Roman"/>
          <w:color w:val="1D1F20"/>
        </w:rPr>
        <w:t>.</w:t>
      </w:r>
    </w:p>
    <w:p w14:paraId="6807A2A4" w14:textId="0F1795D3" w:rsidR="008079A7" w:rsidRPr="006731C1" w:rsidRDefault="001B341D">
      <w:pPr>
        <w:widowControl w:val="0"/>
        <w:ind w:firstLine="720"/>
        <w:rPr>
          <w:rFonts w:ascii="Times New Roman" w:eastAsia="Times New Roman" w:hAnsi="Times New Roman" w:cs="Times New Roman"/>
        </w:rPr>
      </w:pPr>
      <w:r w:rsidRPr="006731C1">
        <w:rPr>
          <w:rFonts w:ascii="Times New Roman" w:hAnsi="Times New Roman" w:cs="Times New Roman"/>
          <w:color w:val="1D1F20"/>
        </w:rPr>
        <w:t xml:space="preserve"> </w:t>
      </w:r>
      <w:r w:rsidR="00464D13" w:rsidRPr="006731C1">
        <w:rPr>
          <w:rFonts w:ascii="Times New Roman" w:eastAsia="Times New Roman" w:hAnsi="Times New Roman" w:cs="Times New Roman"/>
        </w:rPr>
        <w:t xml:space="preserve">  </w:t>
      </w:r>
    </w:p>
    <w:sectPr w:rsidR="008079A7" w:rsidRPr="006731C1">
      <w:footerReference w:type="even" r:id="rId10"/>
      <w:footerReference w:type="default" r:id="rId11"/>
      <w:pgSz w:w="12240" w:h="15840"/>
      <w:pgMar w:top="1440" w:right="1800" w:bottom="1440" w:left="1800" w:header="720" w:footer="720" w:gutter="0"/>
      <w:pgNumType w:start="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7EACAB" w15:done="0"/>
  <w15:commentEx w15:paraId="7BB2DECE" w15:done="0"/>
  <w15:commentEx w15:paraId="181A7801" w15:done="0"/>
  <w15:commentEx w15:paraId="4A7A78E2" w15:done="0"/>
  <w15:commentEx w15:paraId="577C4A9F" w15:done="0"/>
  <w15:commentEx w15:paraId="53D44B5A" w15:done="0"/>
  <w15:commentEx w15:paraId="56478B67" w15:done="0"/>
  <w15:commentEx w15:paraId="11BBDFDD" w15:done="0"/>
  <w15:commentEx w15:paraId="6F87D4E8" w15:done="0"/>
  <w15:commentEx w15:paraId="3BC23CAF" w15:done="0"/>
  <w15:commentEx w15:paraId="48FFCE41" w15:done="0"/>
  <w15:commentEx w15:paraId="23F525A3" w15:done="0"/>
  <w15:commentEx w15:paraId="69B28F81" w15:done="0"/>
  <w15:commentEx w15:paraId="72044806" w15:done="0"/>
  <w15:commentEx w15:paraId="0EB1A759" w15:done="0"/>
  <w15:commentEx w15:paraId="506DBF99" w15:done="0"/>
  <w15:commentEx w15:paraId="382FE479" w15:done="0"/>
  <w15:commentEx w15:paraId="1D5C2840" w15:done="0"/>
  <w15:commentEx w15:paraId="47459966" w15:done="0"/>
  <w15:commentEx w15:paraId="7380E6A7" w15:done="0"/>
  <w15:commentEx w15:paraId="331D98D8" w15:done="0"/>
  <w15:commentEx w15:paraId="10EBFF2C" w15:done="0"/>
  <w15:commentEx w15:paraId="48A8F6B4" w15:done="0"/>
  <w15:commentEx w15:paraId="4E4BF710" w15:done="0"/>
  <w15:commentEx w15:paraId="124B7477" w15:done="0"/>
  <w15:commentEx w15:paraId="7C02807A" w15:done="0"/>
  <w15:commentEx w15:paraId="150D2851" w15:done="0"/>
  <w15:commentEx w15:paraId="2FB911A3" w15:done="0"/>
  <w15:commentEx w15:paraId="6BF627FE" w15:done="0"/>
  <w15:commentEx w15:paraId="6A4C5E1B" w15:done="0"/>
  <w15:commentEx w15:paraId="34D0657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4EB94" w14:textId="77777777" w:rsidR="00B94D44" w:rsidRDefault="00B94D44">
      <w:r>
        <w:separator/>
      </w:r>
    </w:p>
  </w:endnote>
  <w:endnote w:type="continuationSeparator" w:id="0">
    <w:p w14:paraId="3BD4CB2E" w14:textId="77777777" w:rsidR="00B94D44" w:rsidRDefault="00B9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E1520" w14:textId="77777777" w:rsidR="00B94D44" w:rsidRDefault="00B94D4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57D33A9" w14:textId="77777777" w:rsidR="00B94D44" w:rsidRDefault="00B94D4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E8C0" w14:textId="77777777" w:rsidR="00B94D44" w:rsidRDefault="00B94D4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985CD8">
      <w:rPr>
        <w:noProof/>
        <w:color w:val="000000"/>
      </w:rPr>
      <w:t>1</w:t>
    </w:r>
    <w:r>
      <w:rPr>
        <w:color w:val="000000"/>
      </w:rPr>
      <w:fldChar w:fldCharType="end"/>
    </w:r>
  </w:p>
  <w:p w14:paraId="3CEEF108" w14:textId="77777777" w:rsidR="00B94D44" w:rsidRDefault="00B94D44">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E8E50" w14:textId="77777777" w:rsidR="00B94D44" w:rsidRDefault="00B94D44">
      <w:r>
        <w:separator/>
      </w:r>
    </w:p>
  </w:footnote>
  <w:footnote w:type="continuationSeparator" w:id="0">
    <w:p w14:paraId="0710DB3E" w14:textId="77777777" w:rsidR="00B94D44" w:rsidRDefault="00B94D44">
      <w:r>
        <w:continuationSeparator/>
      </w:r>
    </w:p>
  </w:footnote>
  <w:footnote w:id="1">
    <w:p w14:paraId="61523BDA" w14:textId="31420B18" w:rsidR="00CD569D" w:rsidRPr="00CD569D" w:rsidRDefault="00CD569D">
      <w:pPr>
        <w:pStyle w:val="FootnoteText"/>
        <w:rPr>
          <w:rFonts w:ascii="Times New Roman" w:hAnsi="Times New Roman" w:cs="Times New Roman"/>
        </w:rPr>
      </w:pPr>
      <w:r w:rsidRPr="00CD569D">
        <w:rPr>
          <w:rStyle w:val="FootnoteReference"/>
          <w:rFonts w:ascii="Times New Roman" w:hAnsi="Times New Roman" w:cs="Times New Roman"/>
        </w:rPr>
        <w:footnoteRef/>
      </w:r>
      <w:r w:rsidRPr="00CD569D">
        <w:rPr>
          <w:rFonts w:ascii="Times New Roman" w:hAnsi="Times New Roman" w:cs="Times New Roman"/>
        </w:rPr>
        <w:t xml:space="preserve"> Thanks to Richard Samuels and Daniel </w:t>
      </w:r>
      <w:proofErr w:type="spellStart"/>
      <w:r w:rsidRPr="00CD569D">
        <w:rPr>
          <w:rFonts w:ascii="Times New Roman" w:hAnsi="Times New Roman" w:cs="Times New Roman"/>
        </w:rPr>
        <w:t>Wilkenfeld</w:t>
      </w:r>
      <w:proofErr w:type="spellEnd"/>
      <w:r w:rsidRPr="00CD569D">
        <w:rPr>
          <w:rFonts w:ascii="Times New Roman" w:hAnsi="Times New Roman" w:cs="Times New Roman"/>
        </w:rPr>
        <w:t xml:space="preserve"> for helpful comments on an earlier version. </w:t>
      </w:r>
    </w:p>
  </w:footnote>
  <w:footnote w:id="2">
    <w:p w14:paraId="020AEE3B" w14:textId="40B332CF" w:rsidR="00B94D44" w:rsidRPr="005D147E"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Of course I don’t intend this as a criticism of experimental work on actual causation and related subjects. </w:t>
      </w:r>
    </w:p>
  </w:footnote>
  <w:footnote w:id="3">
    <w:p w14:paraId="380FBBF4" w14:textId="410B9BCC" w:rsidR="00B94D44" w:rsidRPr="005D147E"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It is </w:t>
      </w:r>
      <w:proofErr w:type="gramStart"/>
      <w:r w:rsidRPr="005D147E">
        <w:rPr>
          <w:rFonts w:ascii="Times New Roman" w:hAnsi="Times New Roman" w:cs="Times New Roman"/>
        </w:rPr>
        <w:t>of  possible</w:t>
      </w:r>
      <w:proofErr w:type="gramEnd"/>
      <w:r w:rsidRPr="005D147E">
        <w:rPr>
          <w:rFonts w:ascii="Times New Roman" w:hAnsi="Times New Roman" w:cs="Times New Roman"/>
        </w:rPr>
        <w:t xml:space="preserve"> to trivialize this sort of approach: for example, one might argue that the goal of causal thinking is to correctly describe what the causal facts are, thus rendering the approach completely unhelpful. What we want is a characterization of the goals associated with causal </w:t>
      </w:r>
      <w:proofErr w:type="gramStart"/>
      <w:r w:rsidRPr="005D147E">
        <w:rPr>
          <w:rFonts w:ascii="Times New Roman" w:hAnsi="Times New Roman" w:cs="Times New Roman"/>
        </w:rPr>
        <w:t>reasoning  that</w:t>
      </w:r>
      <w:proofErr w:type="gramEnd"/>
      <w:r w:rsidRPr="005D147E">
        <w:rPr>
          <w:rFonts w:ascii="Times New Roman" w:hAnsi="Times New Roman" w:cs="Times New Roman"/>
        </w:rPr>
        <w:t xml:space="preserve"> gives us  some independent purchase on when causal reasoning is correct or incorrect in virtue of contributing or not to these goals. “Describing the causal facts” is not a goal that can play this sort of role. </w:t>
      </w:r>
    </w:p>
  </w:footnote>
  <w:footnote w:id="4">
    <w:p w14:paraId="40CA3319" w14:textId="765E0070" w:rsidR="00B94D44" w:rsidRPr="005D147E" w:rsidRDefault="00B94D44">
      <w:pPr>
        <w:pBdr>
          <w:top w:val="nil"/>
          <w:left w:val="nil"/>
          <w:bottom w:val="nil"/>
          <w:right w:val="nil"/>
          <w:between w:val="nil"/>
        </w:pBdr>
        <w:rPr>
          <w:rFonts w:ascii="Times New Roman" w:eastAsia="Times New Roman" w:hAnsi="Times New Roman" w:cs="Times New Roman"/>
          <w:color w:val="000000"/>
        </w:rPr>
      </w:pPr>
      <w:r w:rsidRPr="005D147E">
        <w:rPr>
          <w:rFonts w:ascii="Times New Roman" w:hAnsi="Times New Roman" w:cs="Times New Roman"/>
          <w:vertAlign w:val="superscript"/>
        </w:rPr>
        <w:footnoteRef/>
      </w:r>
      <w:r w:rsidRPr="005D147E">
        <w:rPr>
          <w:rFonts w:ascii="Times New Roman" w:eastAsia="Times New Roman" w:hAnsi="Times New Roman" w:cs="Times New Roman"/>
          <w:color w:val="000000"/>
        </w:rPr>
        <w:t xml:space="preserve"> Of course one might adopt a more expansive conception of what is involved in our concept of (or the nature of) causation according to which this incorporates normative considerations, includes features of causal reasoning that are not analytically or constitutively part of the concept, and allows for the possibility that our concept may need clarification and re-engineering in various ways.  Such conceptions will not be distinct from the normative project I describe. </w:t>
      </w:r>
    </w:p>
  </w:footnote>
  <w:footnote w:id="5">
    <w:p w14:paraId="629A9D1D" w14:textId="547819D3" w:rsidR="00B94D44" w:rsidRPr="005D147E"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See the discussion of “controlled” versus “natural” direct effects in Pearl, 2001.  </w:t>
      </w:r>
    </w:p>
  </w:footnote>
  <w:footnote w:id="6">
    <w:p w14:paraId="5A743C28" w14:textId="5DC9C88B" w:rsidR="00B94D44" w:rsidRPr="005D147E"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Here I follow </w:t>
      </w:r>
      <w:proofErr w:type="spellStart"/>
      <w:r w:rsidRPr="005D147E">
        <w:rPr>
          <w:rFonts w:ascii="Times New Roman" w:hAnsi="Times New Roman" w:cs="Times New Roman"/>
        </w:rPr>
        <w:t>Knobe</w:t>
      </w:r>
      <w:proofErr w:type="spellEnd"/>
      <w:r w:rsidRPr="005D147E">
        <w:rPr>
          <w:rFonts w:ascii="Times New Roman" w:hAnsi="Times New Roman" w:cs="Times New Roman"/>
        </w:rPr>
        <w:t>, 2016 who argues that a substantial amount of recent research in X-</w:t>
      </w:r>
      <w:proofErr w:type="gramStart"/>
      <w:r w:rsidRPr="005D147E">
        <w:rPr>
          <w:rFonts w:ascii="Times New Roman" w:hAnsi="Times New Roman" w:cs="Times New Roman"/>
        </w:rPr>
        <w:t>phi  as</w:t>
      </w:r>
      <w:proofErr w:type="gramEnd"/>
      <w:r w:rsidRPr="005D147E">
        <w:rPr>
          <w:rFonts w:ascii="Times New Roman" w:hAnsi="Times New Roman" w:cs="Times New Roman"/>
        </w:rPr>
        <w:t xml:space="preserve"> well as  in cognitive science  is  not  organized  around investigations into concepts and that, moreover, there are good reasons why it should not be. </w:t>
      </w:r>
    </w:p>
  </w:footnote>
  <w:footnote w:id="7">
    <w:p w14:paraId="2BC8AD91" w14:textId="7564C057" w:rsidR="00B94D44" w:rsidRPr="005D147E"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I write “in a negative way” to accommodate </w:t>
      </w:r>
      <w:proofErr w:type="gramStart"/>
      <w:r w:rsidRPr="005D147E">
        <w:rPr>
          <w:rFonts w:ascii="Times New Roman" w:hAnsi="Times New Roman" w:cs="Times New Roman"/>
        </w:rPr>
        <w:t>the  possible</w:t>
      </w:r>
      <w:proofErr w:type="gramEnd"/>
      <w:r w:rsidRPr="005D147E">
        <w:rPr>
          <w:rFonts w:ascii="Times New Roman" w:hAnsi="Times New Roman" w:cs="Times New Roman"/>
        </w:rPr>
        <w:t xml:space="preserve"> argument that intuitive judgments about cases as well as cognitive psychology show that the ordinary concept of causation is deeply confused, thus preparing the way for some very revisionary alternative account appealing to physics. Since I don’t think there is any evidence for such confusion I will ignore this possibility in what follows. </w:t>
      </w:r>
    </w:p>
  </w:footnote>
  <w:footnote w:id="8">
    <w:p w14:paraId="28172278" w14:textId="0794A287" w:rsidR="00B94D44" w:rsidRPr="005D147E" w:rsidRDefault="00B94D44">
      <w:pPr>
        <w:pBdr>
          <w:top w:val="nil"/>
          <w:left w:val="nil"/>
          <w:bottom w:val="nil"/>
          <w:right w:val="nil"/>
          <w:between w:val="nil"/>
        </w:pBdr>
        <w:rPr>
          <w:rFonts w:ascii="Times New Roman" w:eastAsia="Times New Roman" w:hAnsi="Times New Roman" w:cs="Times New Roman"/>
          <w:color w:val="000000"/>
        </w:rPr>
      </w:pPr>
      <w:r w:rsidRPr="005D147E">
        <w:rPr>
          <w:rFonts w:ascii="Times New Roman" w:hAnsi="Times New Roman" w:cs="Times New Roman"/>
          <w:vertAlign w:val="superscript"/>
        </w:rPr>
        <w:footnoteRef/>
      </w:r>
      <w:r w:rsidRPr="005D147E">
        <w:rPr>
          <w:rFonts w:ascii="Times New Roman" w:eastAsia="Times New Roman" w:hAnsi="Times New Roman" w:cs="Times New Roman"/>
          <w:color w:val="000000"/>
        </w:rPr>
        <w:t xml:space="preserve"> I will add that there are ways of construing the “what causation is” project that do not seem to me objectionable. For example, one might construe Cheng’s causal </w:t>
      </w:r>
      <w:proofErr w:type="gramStart"/>
      <w:r w:rsidRPr="005D147E">
        <w:rPr>
          <w:rFonts w:ascii="Times New Roman" w:eastAsia="Times New Roman" w:hAnsi="Times New Roman" w:cs="Times New Roman"/>
          <w:color w:val="000000"/>
        </w:rPr>
        <w:t>power  model</w:t>
      </w:r>
      <w:proofErr w:type="gramEnd"/>
      <w:r w:rsidRPr="005D147E">
        <w:rPr>
          <w:rFonts w:ascii="Times New Roman" w:eastAsia="Times New Roman" w:hAnsi="Times New Roman" w:cs="Times New Roman"/>
          <w:color w:val="000000"/>
        </w:rPr>
        <w:t xml:space="preserve">,  discussed below, as in some sense an account of what causation or at least what causal power is—an account according to which causal power is to be understood in terms of certain invariance assumptions.  (One might also argue that such assumptions are part of the way we think about causation.) But this account is not the sort of thing metaphysicians are looking for when they ask what causation is—there is no accompanying story about special metaphysical entities or relationships that serve as truth makers for causal claims, no “reduction” of causation to other sorts of claims or anything along similar lines. </w:t>
      </w:r>
    </w:p>
  </w:footnote>
  <w:footnote w:id="9">
    <w:p w14:paraId="04343FFA" w14:textId="3153D172" w:rsidR="00B94D44" w:rsidRPr="005D147E"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In other words, the idea is not just that causal reasoning allows us to successfully get around in the world but that it enables a particular kind of </w:t>
      </w:r>
      <w:proofErr w:type="gramStart"/>
      <w:r w:rsidRPr="005D147E">
        <w:rPr>
          <w:rFonts w:ascii="Times New Roman" w:hAnsi="Times New Roman" w:cs="Times New Roman"/>
        </w:rPr>
        <w:t>success which</w:t>
      </w:r>
      <w:proofErr w:type="gramEnd"/>
      <w:r w:rsidRPr="005D147E">
        <w:rPr>
          <w:rFonts w:ascii="Times New Roman" w:hAnsi="Times New Roman" w:cs="Times New Roman"/>
        </w:rPr>
        <w:t xml:space="preserve"> is associated with manipulation and control. </w:t>
      </w:r>
    </w:p>
  </w:footnote>
  <w:footnote w:id="10">
    <w:p w14:paraId="1A922E03" w14:textId="77777777" w:rsidR="00B94D44" w:rsidRPr="005D147E" w:rsidRDefault="00B94D44">
      <w:pPr>
        <w:pBdr>
          <w:top w:val="nil"/>
          <w:left w:val="nil"/>
          <w:bottom w:val="nil"/>
          <w:right w:val="nil"/>
          <w:between w:val="nil"/>
        </w:pBdr>
        <w:rPr>
          <w:rFonts w:ascii="Times New Roman" w:eastAsia="Times New Roman" w:hAnsi="Times New Roman" w:cs="Times New Roman"/>
          <w:color w:val="000000"/>
        </w:rPr>
      </w:pPr>
      <w:r w:rsidRPr="005D147E">
        <w:rPr>
          <w:rFonts w:ascii="Times New Roman" w:hAnsi="Times New Roman" w:cs="Times New Roman"/>
          <w:vertAlign w:val="superscript"/>
        </w:rPr>
        <w:footnoteRef/>
      </w:r>
      <w:r w:rsidRPr="005D147E">
        <w:rPr>
          <w:rFonts w:ascii="Times New Roman" w:eastAsia="Times New Roman" w:hAnsi="Times New Roman" w:cs="Times New Roman"/>
          <w:color w:val="000000"/>
        </w:rPr>
        <w:t xml:space="preserve"> Although the commonly accepted distinction between system 1 and system 2 reasoning is problematic in many respects, in light of these observations it is particularly problematic to assume system 2 reasoning is always normatively superior. </w:t>
      </w:r>
    </w:p>
  </w:footnote>
  <w:footnote w:id="11">
    <w:p w14:paraId="74FBE973" w14:textId="52752A4E" w:rsidR="00B94D44" w:rsidRPr="005D147E" w:rsidRDefault="00B94D44">
      <w:pPr>
        <w:pBdr>
          <w:top w:val="nil"/>
          <w:left w:val="nil"/>
          <w:bottom w:val="nil"/>
          <w:right w:val="nil"/>
          <w:between w:val="nil"/>
        </w:pBdr>
        <w:rPr>
          <w:rFonts w:ascii="Times New Roman" w:eastAsia="Times New Roman" w:hAnsi="Times New Roman" w:cs="Times New Roman"/>
          <w:color w:val="000000"/>
        </w:rPr>
      </w:pPr>
      <w:r w:rsidRPr="005D147E">
        <w:rPr>
          <w:rFonts w:ascii="Times New Roman" w:hAnsi="Times New Roman" w:cs="Times New Roman"/>
          <w:vertAlign w:val="superscript"/>
        </w:rPr>
        <w:footnoteRef/>
      </w:r>
      <w:r w:rsidRPr="005D147E">
        <w:rPr>
          <w:rFonts w:ascii="Times New Roman" w:eastAsia="Times New Roman" w:hAnsi="Times New Roman" w:cs="Times New Roman"/>
          <w:color w:val="000000"/>
        </w:rPr>
        <w:t xml:space="preserve"> This too is a theme in much of the psychological research on causal cognition.  See, e.g., </w:t>
      </w:r>
      <w:proofErr w:type="spellStart"/>
      <w:r w:rsidRPr="005D147E">
        <w:rPr>
          <w:rFonts w:ascii="Times New Roman" w:eastAsia="Times New Roman" w:hAnsi="Times New Roman" w:cs="Times New Roman"/>
          <w:color w:val="000000"/>
        </w:rPr>
        <w:t>Gopnik</w:t>
      </w:r>
      <w:proofErr w:type="spellEnd"/>
      <w:r w:rsidRPr="005D147E">
        <w:rPr>
          <w:rFonts w:ascii="Times New Roman" w:eastAsia="Times New Roman" w:hAnsi="Times New Roman" w:cs="Times New Roman"/>
          <w:color w:val="000000"/>
        </w:rPr>
        <w:t>, 2009.</w:t>
      </w:r>
    </w:p>
  </w:footnote>
  <w:footnote w:id="12">
    <w:p w14:paraId="121A31BB" w14:textId="2565B700" w:rsidR="00B94D44" w:rsidRPr="005D147E"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It should be obvious that this sort of ends/means justification </w:t>
      </w:r>
      <w:proofErr w:type="gramStart"/>
      <w:r w:rsidRPr="005D147E">
        <w:rPr>
          <w:rFonts w:ascii="Times New Roman" w:hAnsi="Times New Roman" w:cs="Times New Roman"/>
        </w:rPr>
        <w:t>also  depends</w:t>
      </w:r>
      <w:proofErr w:type="gramEnd"/>
      <w:r w:rsidRPr="005D147E">
        <w:rPr>
          <w:rFonts w:ascii="Times New Roman" w:hAnsi="Times New Roman" w:cs="Times New Roman"/>
        </w:rPr>
        <w:t xml:space="preserve">  on  such considerations as  whether the goals are  coherent and achievable,  whether the means  proposed are such that they can actually be carried out by human beings and so on. I take all of this to be built into the </w:t>
      </w:r>
      <w:proofErr w:type="gramStart"/>
      <w:r w:rsidRPr="005D147E">
        <w:rPr>
          <w:rFonts w:ascii="Times New Roman" w:hAnsi="Times New Roman" w:cs="Times New Roman"/>
        </w:rPr>
        <w:t>idea  that</w:t>
      </w:r>
      <w:proofErr w:type="gramEnd"/>
      <w:r w:rsidRPr="005D147E">
        <w:rPr>
          <w:rFonts w:ascii="Times New Roman" w:hAnsi="Times New Roman" w:cs="Times New Roman"/>
        </w:rPr>
        <w:t xml:space="preserve"> such justification requires showing that the means </w:t>
      </w:r>
      <w:r w:rsidRPr="005D147E">
        <w:rPr>
          <w:rFonts w:ascii="Times New Roman" w:hAnsi="Times New Roman" w:cs="Times New Roman"/>
          <w:i/>
        </w:rPr>
        <w:t>successfully</w:t>
      </w:r>
      <w:r w:rsidRPr="005D147E">
        <w:rPr>
          <w:rFonts w:ascii="Times New Roman" w:hAnsi="Times New Roman" w:cs="Times New Roman"/>
        </w:rPr>
        <w:t xml:space="preserve"> conduce to the goals. </w:t>
      </w:r>
    </w:p>
  </w:footnote>
  <w:footnote w:id="13">
    <w:p w14:paraId="7F37E21A" w14:textId="333F1D01" w:rsidR="00B94D44" w:rsidRPr="005D147E" w:rsidRDefault="00B94D44">
      <w:pPr>
        <w:pBdr>
          <w:top w:val="nil"/>
          <w:left w:val="nil"/>
          <w:bottom w:val="nil"/>
          <w:right w:val="nil"/>
          <w:between w:val="nil"/>
        </w:pBdr>
        <w:rPr>
          <w:rFonts w:ascii="Times New Roman" w:eastAsia="Times" w:hAnsi="Times New Roman" w:cs="Times New Roman"/>
          <w:color w:val="000000"/>
        </w:rPr>
      </w:pPr>
      <w:r w:rsidRPr="005D147E">
        <w:rPr>
          <w:rFonts w:ascii="Times New Roman" w:hAnsi="Times New Roman" w:cs="Times New Roman"/>
          <w:vertAlign w:val="superscript"/>
        </w:rPr>
        <w:footnoteRef/>
      </w:r>
      <w:r w:rsidRPr="005D147E">
        <w:rPr>
          <w:rFonts w:ascii="Times New Roman" w:eastAsia="Times" w:hAnsi="Times New Roman" w:cs="Times New Roman"/>
          <w:color w:val="000000"/>
        </w:rPr>
        <w:t xml:space="preserve">   Normative analysis is thus one point at which </w:t>
      </w:r>
      <w:proofErr w:type="spellStart"/>
      <w:r w:rsidRPr="005D147E">
        <w:rPr>
          <w:rFonts w:ascii="Times New Roman" w:eastAsia="Times" w:hAnsi="Times New Roman" w:cs="Times New Roman"/>
          <w:i/>
          <w:color w:val="000000"/>
        </w:rPr>
        <w:t>apriori</w:t>
      </w:r>
      <w:proofErr w:type="spellEnd"/>
      <w:r w:rsidRPr="005D147E">
        <w:rPr>
          <w:rFonts w:ascii="Times New Roman" w:eastAsia="Times" w:hAnsi="Times New Roman" w:cs="Times New Roman"/>
          <w:color w:val="000000"/>
        </w:rPr>
        <w:t xml:space="preserve"> or conceptual considerations legitimately enter into our story.  Philosophers are not wrong to think that </w:t>
      </w:r>
      <w:proofErr w:type="spellStart"/>
      <w:r w:rsidRPr="005D147E">
        <w:rPr>
          <w:rFonts w:ascii="Times New Roman" w:eastAsia="Times" w:hAnsi="Times New Roman" w:cs="Times New Roman"/>
          <w:i/>
          <w:color w:val="000000"/>
        </w:rPr>
        <w:t>apriori</w:t>
      </w:r>
      <w:proofErr w:type="spellEnd"/>
      <w:r w:rsidRPr="005D147E">
        <w:rPr>
          <w:rFonts w:ascii="Times New Roman" w:eastAsia="Times" w:hAnsi="Times New Roman" w:cs="Times New Roman"/>
          <w:color w:val="000000"/>
        </w:rPr>
        <w:t xml:space="preserve"> reasoning has a role to play in thinking about causation but they tend to </w:t>
      </w:r>
      <w:proofErr w:type="spellStart"/>
      <w:r w:rsidRPr="005D147E">
        <w:rPr>
          <w:rFonts w:ascii="Times New Roman" w:eastAsia="Times" w:hAnsi="Times New Roman" w:cs="Times New Roman"/>
          <w:color w:val="000000"/>
        </w:rPr>
        <w:t>mislocate</w:t>
      </w:r>
      <w:proofErr w:type="spellEnd"/>
      <w:r w:rsidRPr="005D147E">
        <w:rPr>
          <w:rFonts w:ascii="Times New Roman" w:eastAsia="Times" w:hAnsi="Times New Roman" w:cs="Times New Roman"/>
          <w:color w:val="000000"/>
        </w:rPr>
        <w:t xml:space="preserve"> that role, thinking that it has to do with the role of intuitions in delivering truths about the concept of causation. </w:t>
      </w:r>
    </w:p>
  </w:footnote>
  <w:footnote w:id="14">
    <w:p w14:paraId="63A4E5AC" w14:textId="5A34EFE1" w:rsidR="00B94D44" w:rsidRPr="005D147E"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w:t>
      </w:r>
      <w:proofErr w:type="gramStart"/>
      <w:r w:rsidRPr="005D147E">
        <w:rPr>
          <w:rFonts w:ascii="Times New Roman" w:hAnsi="Times New Roman" w:cs="Times New Roman"/>
        </w:rPr>
        <w:t>This  strategy</w:t>
      </w:r>
      <w:proofErr w:type="gramEnd"/>
      <w:r w:rsidRPr="005D147E">
        <w:rPr>
          <w:rFonts w:ascii="Times New Roman" w:hAnsi="Times New Roman" w:cs="Times New Roman"/>
        </w:rPr>
        <w:t xml:space="preserve"> is extremely common in  the literature on causal cognition.  In addition to the examples discussed below, </w:t>
      </w:r>
      <w:proofErr w:type="gramStart"/>
      <w:r w:rsidRPr="005D147E">
        <w:rPr>
          <w:rFonts w:ascii="Times New Roman" w:hAnsi="Times New Roman" w:cs="Times New Roman"/>
        </w:rPr>
        <w:t xml:space="preserve">see  </w:t>
      </w:r>
      <w:proofErr w:type="spellStart"/>
      <w:r w:rsidRPr="005D147E">
        <w:rPr>
          <w:rFonts w:ascii="Times New Roman" w:hAnsi="Times New Roman" w:cs="Times New Roman"/>
        </w:rPr>
        <w:t>Gopnik</w:t>
      </w:r>
      <w:proofErr w:type="spellEnd"/>
      <w:proofErr w:type="gramEnd"/>
      <w:r w:rsidRPr="005D147E">
        <w:rPr>
          <w:rFonts w:ascii="Times New Roman" w:hAnsi="Times New Roman" w:cs="Times New Roman"/>
        </w:rPr>
        <w:t xml:space="preserve"> et al. 2004,  and </w:t>
      </w:r>
      <w:proofErr w:type="spellStart"/>
      <w:r w:rsidRPr="005D147E">
        <w:rPr>
          <w:rFonts w:ascii="Times New Roman" w:hAnsi="Times New Roman" w:cs="Times New Roman"/>
        </w:rPr>
        <w:t>Sobel</w:t>
      </w:r>
      <w:proofErr w:type="spellEnd"/>
      <w:r w:rsidRPr="005D147E">
        <w:rPr>
          <w:rFonts w:ascii="Times New Roman" w:hAnsi="Times New Roman" w:cs="Times New Roman"/>
        </w:rPr>
        <w:t xml:space="preserve"> et al. 2004. </w:t>
      </w:r>
    </w:p>
  </w:footnote>
  <w:footnote w:id="15">
    <w:p w14:paraId="1DE9ED11" w14:textId="55B39916" w:rsidR="00B94D44" w:rsidRPr="005D147E" w:rsidRDefault="00B94D44">
      <w:pPr>
        <w:pBdr>
          <w:top w:val="nil"/>
          <w:left w:val="nil"/>
          <w:bottom w:val="nil"/>
          <w:right w:val="nil"/>
          <w:between w:val="nil"/>
        </w:pBdr>
        <w:rPr>
          <w:rFonts w:ascii="Times New Roman" w:eastAsia="Times New Roman" w:hAnsi="Times New Roman" w:cs="Times New Roman"/>
          <w:color w:val="000000"/>
        </w:rPr>
      </w:pPr>
      <w:r w:rsidRPr="005D147E">
        <w:rPr>
          <w:rFonts w:ascii="Times New Roman" w:hAnsi="Times New Roman" w:cs="Times New Roman"/>
          <w:vertAlign w:val="superscript"/>
        </w:rPr>
        <w:footnoteRef/>
      </w:r>
      <w:r w:rsidRPr="005D147E">
        <w:rPr>
          <w:rFonts w:ascii="Times New Roman" w:eastAsia="Times New Roman" w:hAnsi="Times New Roman" w:cs="Times New Roman"/>
          <w:color w:val="000000"/>
        </w:rPr>
        <w:t xml:space="preserve"> For example, the important normative distinction between intervening and conditioning (Pearl, 2000) prompted experimental work showing that human </w:t>
      </w:r>
      <w:proofErr w:type="gramStart"/>
      <w:r w:rsidRPr="005D147E">
        <w:rPr>
          <w:rFonts w:ascii="Times New Roman" w:eastAsia="Times New Roman" w:hAnsi="Times New Roman" w:cs="Times New Roman"/>
          <w:color w:val="000000"/>
        </w:rPr>
        <w:t>causal  cognition</w:t>
      </w:r>
      <w:proofErr w:type="gramEnd"/>
      <w:r w:rsidRPr="005D147E">
        <w:rPr>
          <w:rFonts w:ascii="Times New Roman" w:eastAsia="Times New Roman" w:hAnsi="Times New Roman" w:cs="Times New Roman"/>
          <w:color w:val="000000"/>
        </w:rPr>
        <w:t xml:space="preserve"> respects this feature. Notice, though, that both this and some of the possibilities discussed above are </w:t>
      </w:r>
      <w:r w:rsidRPr="005D147E">
        <w:rPr>
          <w:rFonts w:ascii="Times New Roman" w:eastAsia="Times New Roman" w:hAnsi="Times New Roman" w:cs="Times New Roman"/>
          <w:i/>
          <w:color w:val="000000"/>
        </w:rPr>
        <w:t>not</w:t>
      </w:r>
      <w:r w:rsidRPr="005D147E">
        <w:rPr>
          <w:rFonts w:ascii="Times New Roman" w:eastAsia="Times New Roman" w:hAnsi="Times New Roman" w:cs="Times New Roman"/>
          <w:color w:val="000000"/>
        </w:rPr>
        <w:t xml:space="preserve"> a matter of empirical results providing “evidence” for the correctness of the normative theory. The interaction between normative and descriptive can take many other forms besides this evidential connection. </w:t>
      </w:r>
    </w:p>
  </w:footnote>
  <w:footnote w:id="16">
    <w:p w14:paraId="32387520" w14:textId="77777777" w:rsidR="00B94D44" w:rsidRPr="005D147E" w:rsidRDefault="00B94D44">
      <w:pPr>
        <w:pBdr>
          <w:top w:val="nil"/>
          <w:left w:val="nil"/>
          <w:bottom w:val="nil"/>
          <w:right w:val="nil"/>
          <w:between w:val="nil"/>
        </w:pBdr>
        <w:rPr>
          <w:rFonts w:ascii="Times New Roman" w:eastAsia="Times New Roman" w:hAnsi="Times New Roman" w:cs="Times New Roman"/>
          <w:color w:val="000000"/>
        </w:rPr>
      </w:pPr>
      <w:r w:rsidRPr="005D147E">
        <w:rPr>
          <w:rFonts w:ascii="Times New Roman" w:hAnsi="Times New Roman" w:cs="Times New Roman"/>
          <w:vertAlign w:val="superscript"/>
        </w:rPr>
        <w:footnoteRef/>
      </w:r>
      <w:r w:rsidRPr="005D147E">
        <w:rPr>
          <w:rFonts w:ascii="Times New Roman" w:eastAsia="Times New Roman" w:hAnsi="Times New Roman" w:cs="Times New Roman"/>
          <w:color w:val="000000"/>
        </w:rPr>
        <w:t xml:space="preserve"> This process may also involve deciding that certain judgments are correct on the basis of systematic considerations even when people have no clear intuitions, as in Lewis’ “spoils to the victor” arguments. </w:t>
      </w:r>
    </w:p>
  </w:footnote>
  <w:footnote w:id="17">
    <w:p w14:paraId="703D5CA2" w14:textId="706695C7" w:rsidR="00B94D44" w:rsidRPr="005D147E"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As an additional illustration </w:t>
      </w:r>
      <w:proofErr w:type="gramStart"/>
      <w:r w:rsidRPr="005D147E">
        <w:rPr>
          <w:rFonts w:ascii="Times New Roman" w:hAnsi="Times New Roman" w:cs="Times New Roman"/>
        </w:rPr>
        <w:t>of  this</w:t>
      </w:r>
      <w:proofErr w:type="gramEnd"/>
      <w:r w:rsidRPr="005D147E">
        <w:rPr>
          <w:rFonts w:ascii="Times New Roman" w:hAnsi="Times New Roman" w:cs="Times New Roman"/>
        </w:rPr>
        <w:t xml:space="preserve"> difference,  consider the contrast  between attempting to justify some feature of   our inductive  practice in terms of reflective equilibrium versus justifying it in terms of means/ ends considerations.  The reflective equilibrium strategy proceeds by collecting various inductive judgments we are inclined to make and then systematizing them, perhaps with further constraints.  By contrast, in means/ends justification one proceeds by specifying certain goals—e.g., minimizing the   probability of accepting false hypotheses and rejecting true ones—and then shows that certain testing procedures will achieve these goals. Intuitive judgments that cannot be justified in this way are rejected as mistaken, however deeply entrenched they may be and however much they cohere with other judgments. This, rather than appeals to reflective equilibrium, is the sort of justification procedure that is adopted in classical statistics.    </w:t>
      </w:r>
    </w:p>
  </w:footnote>
  <w:footnote w:id="18">
    <w:p w14:paraId="4996CDF7" w14:textId="1AC68E12" w:rsidR="00B94D44" w:rsidRPr="005D147E"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The extent to which philosophers who report judgments about cases or intuitions are good judges of how others will judge is debated in the literature on intuition.  In some cases there is some evidence that philosophical and lay judgment diverge. In other cases, philosopher’s judgments seem to accurately mirror </w:t>
      </w:r>
      <w:proofErr w:type="gramStart"/>
      <w:r w:rsidRPr="005D147E">
        <w:rPr>
          <w:rFonts w:ascii="Times New Roman" w:hAnsi="Times New Roman" w:cs="Times New Roman"/>
        </w:rPr>
        <w:t>lay</w:t>
      </w:r>
      <w:proofErr w:type="gramEnd"/>
      <w:r w:rsidRPr="005D147E">
        <w:rPr>
          <w:rFonts w:ascii="Times New Roman" w:hAnsi="Times New Roman" w:cs="Times New Roman"/>
        </w:rPr>
        <w:t xml:space="preserve"> judgment—see, for example, Nagel, 2016.  Nagel’s defense of appeals to intuition has important similarities with my own, since it rests on a “good judge of other’s judgments” premise.   </w:t>
      </w:r>
    </w:p>
  </w:footnote>
  <w:footnote w:id="19">
    <w:p w14:paraId="1DFACDB0" w14:textId="69A3C822" w:rsidR="00B94D44" w:rsidRPr="00811B44" w:rsidRDefault="00B94D44">
      <w:pPr>
        <w:pStyle w:val="FootnoteText"/>
        <w:rPr>
          <w:rFonts w:ascii="Times New Roman" w:hAnsi="Times New Roman" w:cs="Times New Roman"/>
        </w:rPr>
      </w:pPr>
      <w:r w:rsidRPr="00811B44">
        <w:rPr>
          <w:rStyle w:val="FootnoteReference"/>
          <w:rFonts w:ascii="Times New Roman" w:hAnsi="Times New Roman" w:cs="Times New Roman"/>
        </w:rPr>
        <w:footnoteRef/>
      </w:r>
      <w:r w:rsidRPr="00811B44">
        <w:rPr>
          <w:rFonts w:ascii="Times New Roman" w:hAnsi="Times New Roman" w:cs="Times New Roman"/>
        </w:rPr>
        <w:t xml:space="preserve"> In other words, like Goldman, I don’t take the content of the judgment to be what it is evidence for.  In particular, I don’t claim the overt content of the judgment necessarily has to do with shared practices. </w:t>
      </w:r>
    </w:p>
  </w:footnote>
  <w:footnote w:id="20">
    <w:p w14:paraId="21757BEA" w14:textId="77777777" w:rsidR="00B94D44" w:rsidRPr="00811B44" w:rsidRDefault="00B94D44">
      <w:pPr>
        <w:pBdr>
          <w:top w:val="nil"/>
          <w:left w:val="nil"/>
          <w:bottom w:val="nil"/>
          <w:right w:val="nil"/>
          <w:between w:val="nil"/>
        </w:pBdr>
        <w:rPr>
          <w:rFonts w:ascii="Times New Roman" w:eastAsia="Times New Roman" w:hAnsi="Times New Roman" w:cs="Times New Roman"/>
          <w:color w:val="000000"/>
        </w:rPr>
      </w:pPr>
      <w:r w:rsidRPr="005D147E">
        <w:rPr>
          <w:rFonts w:ascii="Times New Roman" w:hAnsi="Times New Roman" w:cs="Times New Roman"/>
          <w:vertAlign w:val="superscript"/>
        </w:rPr>
        <w:footnoteRef/>
      </w:r>
      <w:r w:rsidRPr="004B4390">
        <w:rPr>
          <w:rFonts w:ascii="Times New Roman" w:eastAsia="Times New Roman" w:hAnsi="Times New Roman" w:cs="Times New Roman"/>
          <w:color w:val="000000"/>
        </w:rPr>
        <w:t xml:space="preserve">   The following example may help to clarify how this works. Conside</w:t>
      </w:r>
      <w:r w:rsidRPr="00811B44">
        <w:rPr>
          <w:rFonts w:ascii="Times New Roman" w:eastAsia="Times New Roman" w:hAnsi="Times New Roman" w:cs="Times New Roman"/>
          <w:color w:val="000000"/>
        </w:rPr>
        <w:t xml:space="preserve">r the debates among philosophers of science in the 1950s and 60s over the role of the directional or asymmetric features in explanation. Critics of the DN model such as </w:t>
      </w:r>
      <w:proofErr w:type="spellStart"/>
      <w:r w:rsidRPr="00811B44">
        <w:rPr>
          <w:rFonts w:ascii="Times New Roman" w:eastAsia="Times New Roman" w:hAnsi="Times New Roman" w:cs="Times New Roman"/>
          <w:color w:val="000000"/>
        </w:rPr>
        <w:t>Scriven</w:t>
      </w:r>
      <w:proofErr w:type="spellEnd"/>
      <w:r w:rsidRPr="00811B44">
        <w:rPr>
          <w:rFonts w:ascii="Times New Roman" w:eastAsia="Times New Roman" w:hAnsi="Times New Roman" w:cs="Times New Roman"/>
          <w:color w:val="000000"/>
        </w:rPr>
        <w:t xml:space="preserve"> argued that the model was defective because it did not capture these features, mistakenly allowing the length of the shadow cast by a flagpole to explain the length of the pole. In a recent discussion, Stich and </w:t>
      </w:r>
      <w:proofErr w:type="spellStart"/>
      <w:r w:rsidRPr="00811B44">
        <w:rPr>
          <w:rFonts w:ascii="Times New Roman" w:eastAsia="Times New Roman" w:hAnsi="Times New Roman" w:cs="Times New Roman"/>
          <w:color w:val="000000"/>
        </w:rPr>
        <w:t>Tobia</w:t>
      </w:r>
      <w:proofErr w:type="spellEnd"/>
      <w:r w:rsidRPr="00811B44">
        <w:rPr>
          <w:rFonts w:ascii="Times New Roman" w:eastAsia="Times New Roman" w:hAnsi="Times New Roman" w:cs="Times New Roman"/>
          <w:color w:val="000000"/>
        </w:rPr>
        <w:t xml:space="preserve">, 2016 treat this an example of an appeal to intuition, with the DN model being rejected because it is contrary to our intuitions about the flagpole case. I agree with Stich and </w:t>
      </w:r>
      <w:proofErr w:type="spellStart"/>
      <w:r w:rsidRPr="00811B44">
        <w:rPr>
          <w:rFonts w:ascii="Times New Roman" w:eastAsia="Times New Roman" w:hAnsi="Times New Roman" w:cs="Times New Roman"/>
          <w:color w:val="000000"/>
        </w:rPr>
        <w:t>Tobia</w:t>
      </w:r>
      <w:proofErr w:type="spellEnd"/>
      <w:r w:rsidRPr="00811B44">
        <w:rPr>
          <w:rFonts w:ascii="Times New Roman" w:eastAsia="Times New Roman" w:hAnsi="Times New Roman" w:cs="Times New Roman"/>
          <w:color w:val="000000"/>
        </w:rPr>
        <w:t xml:space="preserve"> that it is not justifiable to reject the DN model merely because it is contrary to intuition in this way. On the other hand, the intuition we have about the example brings to our attention that our practices of explanatory judgment are such that directional considerations play an important role. This can motivate us to ask whether there is some normative basis for distinguishing between flagpole to shadow explanations and the reverse. Although I won’t argue in their support here, several recent accounts claim to provide such a normative basis.  In appealing to such accounts, we don’t conclude that the original intuition is correct merely because people have it—rather its correctness derives from a normative theory that supports it. </w:t>
      </w:r>
    </w:p>
  </w:footnote>
  <w:footnote w:id="21">
    <w:p w14:paraId="272CC4E8" w14:textId="0D59D294" w:rsidR="00B94D44" w:rsidRPr="00811B44" w:rsidRDefault="00B94D44" w:rsidP="00040A65">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I </w:t>
      </w:r>
      <w:proofErr w:type="gramStart"/>
      <w:r w:rsidRPr="005D147E">
        <w:rPr>
          <w:rFonts w:ascii="Times New Roman" w:hAnsi="Times New Roman" w:cs="Times New Roman"/>
        </w:rPr>
        <w:t>also  make</w:t>
      </w:r>
      <w:proofErr w:type="gramEnd"/>
      <w:r w:rsidRPr="005D147E">
        <w:rPr>
          <w:rFonts w:ascii="Times New Roman" w:hAnsi="Times New Roman" w:cs="Times New Roman"/>
        </w:rPr>
        <w:t xml:space="preserve"> no claims a</w:t>
      </w:r>
      <w:r w:rsidRPr="004B4390">
        <w:rPr>
          <w:rFonts w:ascii="Times New Roman" w:hAnsi="Times New Roman" w:cs="Times New Roman"/>
        </w:rPr>
        <w:t>bout  whether a lot of  X-phi research that is survey-like suffers from methodological flaws qua surveys.  Again, in distinguishing between bare surveys and causal analysis, I don’t mean to claim that the surveys employed in X-phi and elsewhere are general</w:t>
      </w:r>
      <w:r w:rsidRPr="00811B44">
        <w:rPr>
          <w:rFonts w:ascii="Times New Roman" w:hAnsi="Times New Roman" w:cs="Times New Roman"/>
        </w:rPr>
        <w:t xml:space="preserve">ly bad or flawed surveys—my point is rather that there are important limitations on what even a well-designed survey can accomplish.   </w:t>
      </w:r>
    </w:p>
  </w:footnote>
  <w:footnote w:id="22">
    <w:p w14:paraId="4B5767B3" w14:textId="47BCAD9E" w:rsidR="00B94D44" w:rsidRPr="00811B44" w:rsidRDefault="00B94D44" w:rsidP="00040A65">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One </w:t>
      </w:r>
      <w:proofErr w:type="gramStart"/>
      <w:r w:rsidRPr="005D147E">
        <w:rPr>
          <w:rFonts w:ascii="Times New Roman" w:hAnsi="Times New Roman" w:cs="Times New Roman"/>
        </w:rPr>
        <w:t>standard  typology</w:t>
      </w:r>
      <w:proofErr w:type="gramEnd"/>
      <w:r w:rsidRPr="005D147E">
        <w:rPr>
          <w:rFonts w:ascii="Times New Roman" w:hAnsi="Times New Roman" w:cs="Times New Roman"/>
        </w:rPr>
        <w:t xml:space="preserve"> distinguishes between the negative and positive program in X-phi. </w:t>
      </w:r>
      <w:proofErr w:type="gramStart"/>
      <w:r w:rsidRPr="005D147E">
        <w:rPr>
          <w:rFonts w:ascii="Times New Roman" w:hAnsi="Times New Roman" w:cs="Times New Roman"/>
        </w:rPr>
        <w:t>The  negative</w:t>
      </w:r>
      <w:proofErr w:type="gramEnd"/>
      <w:r w:rsidRPr="005D147E">
        <w:rPr>
          <w:rFonts w:ascii="Times New Roman" w:hAnsi="Times New Roman" w:cs="Times New Roman"/>
        </w:rPr>
        <w:t xml:space="preserve"> programs appeal</w:t>
      </w:r>
      <w:r w:rsidRPr="00811B44">
        <w:rPr>
          <w:rFonts w:ascii="Times New Roman" w:hAnsi="Times New Roman" w:cs="Times New Roman"/>
        </w:rPr>
        <w:t xml:space="preserve">s to empirical results  about how ordinary subjects judge to undermine armchair philosophical claims about how most people judge and claims about the nature of “our” concepts based on such claims. The positive program attempts to use claims about how most people to judge to provide evidence </w:t>
      </w:r>
      <w:proofErr w:type="gramStart"/>
      <w:r w:rsidRPr="00811B44">
        <w:rPr>
          <w:rFonts w:ascii="Times New Roman" w:hAnsi="Times New Roman" w:cs="Times New Roman"/>
        </w:rPr>
        <w:t>for  how</w:t>
      </w:r>
      <w:proofErr w:type="gramEnd"/>
      <w:r w:rsidRPr="00811B44">
        <w:rPr>
          <w:rFonts w:ascii="Times New Roman" w:hAnsi="Times New Roman" w:cs="Times New Roman"/>
        </w:rPr>
        <w:t xml:space="preserve"> the folk think about such and such or for claims about the structure of folk concepts. Note that in both cases survey-like results seem to be all that is required to accomplish these ends. To the extent that some significant portion of X-phi research falls into either of </w:t>
      </w:r>
      <w:proofErr w:type="gramStart"/>
      <w:r w:rsidRPr="00811B44">
        <w:rPr>
          <w:rFonts w:ascii="Times New Roman" w:hAnsi="Times New Roman" w:cs="Times New Roman"/>
        </w:rPr>
        <w:t>these  two</w:t>
      </w:r>
      <w:proofErr w:type="gramEnd"/>
      <w:r w:rsidRPr="00811B44">
        <w:rPr>
          <w:rFonts w:ascii="Times New Roman" w:hAnsi="Times New Roman" w:cs="Times New Roman"/>
        </w:rPr>
        <w:t xml:space="preserve"> categories, this helps to explain why it is (legitimately) survey-like. </w:t>
      </w:r>
    </w:p>
    <w:p w14:paraId="17B4608C" w14:textId="2299A89E" w:rsidR="00B94D44" w:rsidRPr="00811B44" w:rsidRDefault="00B94D44" w:rsidP="00811B44">
      <w:pPr>
        <w:pStyle w:val="FootnoteText"/>
        <w:rPr>
          <w:rFonts w:ascii="Times New Roman" w:hAnsi="Times New Roman" w:cs="Times New Roman"/>
        </w:rPr>
      </w:pPr>
      <w:r w:rsidRPr="00811B44">
        <w:rPr>
          <w:rFonts w:ascii="Times New Roman" w:hAnsi="Times New Roman" w:cs="Times New Roman"/>
        </w:rPr>
        <w:t>On the other hand</w:t>
      </w:r>
      <w:proofErr w:type="gramStart"/>
      <w:r w:rsidRPr="00811B44">
        <w:rPr>
          <w:rFonts w:ascii="Times New Roman" w:hAnsi="Times New Roman" w:cs="Times New Roman"/>
        </w:rPr>
        <w:t>,  although</w:t>
      </w:r>
      <w:proofErr w:type="gramEnd"/>
      <w:r w:rsidRPr="00811B44">
        <w:rPr>
          <w:rFonts w:ascii="Times New Roman" w:hAnsi="Times New Roman" w:cs="Times New Roman"/>
        </w:rPr>
        <w:t xml:space="preserve"> I have not tried to gather systematic evidence for this claim, it is a plausible conjecture that although a substantial amount of X-phi research was once organized around investigations, negative or positive, into claims about concepts, this is  much less true of more recent X-phi research, some significant portion of which looks much like cognitive science (as </w:t>
      </w:r>
      <w:proofErr w:type="spellStart"/>
      <w:r w:rsidRPr="00811B44">
        <w:rPr>
          <w:rFonts w:ascii="Times New Roman" w:hAnsi="Times New Roman" w:cs="Times New Roman"/>
        </w:rPr>
        <w:t>Knobe</w:t>
      </w:r>
      <w:proofErr w:type="spellEnd"/>
      <w:r w:rsidRPr="00811B44">
        <w:rPr>
          <w:rFonts w:ascii="Times New Roman" w:hAnsi="Times New Roman" w:cs="Times New Roman"/>
        </w:rPr>
        <w:t>, 2016) argues, and shares its goals, which include causal analysis. In any case</w:t>
      </w:r>
      <w:proofErr w:type="gramStart"/>
      <w:r w:rsidRPr="00811B44">
        <w:rPr>
          <w:rFonts w:ascii="Times New Roman" w:hAnsi="Times New Roman" w:cs="Times New Roman"/>
        </w:rPr>
        <w:t>,  I</w:t>
      </w:r>
      <w:proofErr w:type="gramEnd"/>
      <w:r w:rsidRPr="00811B44">
        <w:rPr>
          <w:rFonts w:ascii="Times New Roman" w:hAnsi="Times New Roman" w:cs="Times New Roman"/>
        </w:rPr>
        <w:t xml:space="preserve"> make no claims about how much of X-phi falls into the categories I distinguish; what matters for my purposes is the distinctions themselves.   </w:t>
      </w:r>
    </w:p>
  </w:footnote>
  <w:footnote w:id="23">
    <w:p w14:paraId="3F7D2BEC" w14:textId="294D41AE" w:rsidR="00B94D44" w:rsidRPr="00811B44"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Thus the difference between surveys and causal analysis is not that the former is observational and the latter is experimental. What is distinctive of a survey is that the design and the observations made are not such that they support causal analys</w:t>
      </w:r>
      <w:r w:rsidRPr="00811B44">
        <w:rPr>
          <w:rFonts w:ascii="Times New Roman" w:hAnsi="Times New Roman" w:cs="Times New Roman"/>
        </w:rPr>
        <w:t xml:space="preserve">is. </w:t>
      </w:r>
    </w:p>
  </w:footnote>
  <w:footnote w:id="24">
    <w:p w14:paraId="2757D370" w14:textId="3AE1578D" w:rsidR="00B94D44" w:rsidRPr="005D147E"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w:t>
      </w:r>
      <w:proofErr w:type="gramStart"/>
      <w:r w:rsidRPr="00811B44">
        <w:rPr>
          <w:rFonts w:ascii="Times New Roman" w:hAnsi="Times New Roman" w:cs="Times New Roman"/>
        </w:rPr>
        <w:t>That  something</w:t>
      </w:r>
      <w:proofErr w:type="gramEnd"/>
      <w:r w:rsidRPr="00811B44">
        <w:rPr>
          <w:rFonts w:ascii="Times New Roman" w:hAnsi="Times New Roman" w:cs="Times New Roman"/>
        </w:rPr>
        <w:t xml:space="preserve"> else besides the fact that no connecting process is present influences causal judgment in disconnection cases is  strongly suggested by the fact that typically subjects  distinguish </w:t>
      </w:r>
      <w:r w:rsidRPr="00811B44">
        <w:rPr>
          <w:rFonts w:ascii="Times New Roman" w:hAnsi="Times New Roman" w:cs="Times New Roman"/>
          <w:i/>
        </w:rPr>
        <w:t>among</w:t>
      </w:r>
      <w:r w:rsidRPr="005D147E">
        <w:rPr>
          <w:rFonts w:ascii="Times New Roman" w:hAnsi="Times New Roman" w:cs="Times New Roman"/>
        </w:rPr>
        <w:t xml:space="preserve"> dependence claims in which there is no connecting process, assigning some greater causal strength than others. </w:t>
      </w:r>
    </w:p>
  </w:footnote>
  <w:footnote w:id="25">
    <w:p w14:paraId="13E657C3" w14:textId="71E89B27" w:rsidR="00B94D44" w:rsidRPr="00811B44"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In Woodward, 2006, </w:t>
      </w:r>
      <w:r w:rsidRPr="00811B44">
        <w:rPr>
          <w:rFonts w:ascii="Times New Roman" w:hAnsi="Times New Roman" w:cs="Times New Roman"/>
        </w:rPr>
        <w:t xml:space="preserve">following David Lewis, I used “insensitive” </w:t>
      </w:r>
      <w:proofErr w:type="gramStart"/>
      <w:r w:rsidRPr="00811B44">
        <w:rPr>
          <w:rFonts w:ascii="Times New Roman" w:hAnsi="Times New Roman" w:cs="Times New Roman"/>
        </w:rPr>
        <w:t>to  describe</w:t>
      </w:r>
      <w:proofErr w:type="gramEnd"/>
      <w:r w:rsidRPr="00811B44">
        <w:rPr>
          <w:rFonts w:ascii="Times New Roman" w:hAnsi="Times New Roman" w:cs="Times New Roman"/>
        </w:rPr>
        <w:t xml:space="preserve">  this particular aspect of  invariance—that is, invariance  under changes in background conditions.   </w:t>
      </w:r>
    </w:p>
  </w:footnote>
  <w:footnote w:id="26">
    <w:p w14:paraId="5DF54AE0" w14:textId="718AF14D" w:rsidR="00B94D44" w:rsidRPr="00811B44" w:rsidRDefault="00B94D44">
      <w:pPr>
        <w:pBdr>
          <w:top w:val="nil"/>
          <w:left w:val="nil"/>
          <w:bottom w:val="nil"/>
          <w:right w:val="nil"/>
          <w:between w:val="nil"/>
        </w:pBdr>
        <w:rPr>
          <w:rFonts w:ascii="Times New Roman" w:eastAsia="Times New Roman" w:hAnsi="Times New Roman" w:cs="Times New Roman"/>
          <w:color w:val="000000"/>
        </w:rPr>
      </w:pPr>
      <w:r w:rsidRPr="00811B44">
        <w:rPr>
          <w:rFonts w:ascii="Times New Roman" w:hAnsi="Times New Roman" w:cs="Times New Roman"/>
          <w:vertAlign w:val="superscript"/>
        </w:rPr>
        <w:footnoteRef/>
      </w:r>
      <w:r w:rsidRPr="00811B44">
        <w:rPr>
          <w:rFonts w:ascii="Times New Roman" w:eastAsia="Times New Roman" w:hAnsi="Times New Roman" w:cs="Times New Roman"/>
          <w:color w:val="000000"/>
        </w:rPr>
        <w:t xml:space="preserve"> I have discussed invariance related notions in a number of different places (2003, 2006, 2010, 2018) and draw on this discussion for motivation in what follows. </w:t>
      </w:r>
    </w:p>
  </w:footnote>
  <w:footnote w:id="27">
    <w:p w14:paraId="3913F118" w14:textId="4BE7BC49" w:rsidR="00B94D44" w:rsidRPr="00811B44"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In addition to the research by Cheng described below, other recent empirical research that highlights the role of invariance in causal reasoning includes </w:t>
      </w:r>
      <w:proofErr w:type="spellStart"/>
      <w:r w:rsidRPr="005D147E">
        <w:rPr>
          <w:rFonts w:ascii="Times New Roman" w:hAnsi="Times New Roman" w:cs="Times New Roman"/>
        </w:rPr>
        <w:t>Lombrozo</w:t>
      </w:r>
      <w:proofErr w:type="spellEnd"/>
      <w:r w:rsidRPr="005D147E">
        <w:rPr>
          <w:rFonts w:ascii="Times New Roman" w:hAnsi="Times New Roman" w:cs="Times New Roman"/>
        </w:rPr>
        <w:t xml:space="preserve">, 2010, and </w:t>
      </w:r>
      <w:proofErr w:type="spellStart"/>
      <w:r w:rsidRPr="005D147E">
        <w:rPr>
          <w:rFonts w:ascii="Times New Roman" w:hAnsi="Times New Roman" w:cs="Times New Roman"/>
        </w:rPr>
        <w:t>Vasilveya</w:t>
      </w:r>
      <w:proofErr w:type="spellEnd"/>
      <w:r w:rsidRPr="005D147E">
        <w:rPr>
          <w:rFonts w:ascii="Times New Roman" w:hAnsi="Times New Roman" w:cs="Times New Roman"/>
        </w:rPr>
        <w:t xml:space="preserve">, forthcoming. </w:t>
      </w:r>
      <w:proofErr w:type="spellStart"/>
      <w:r w:rsidRPr="005D147E">
        <w:rPr>
          <w:rFonts w:ascii="Times New Roman" w:hAnsi="Times New Roman" w:cs="Times New Roman"/>
        </w:rPr>
        <w:t>Kominsky</w:t>
      </w:r>
      <w:proofErr w:type="spellEnd"/>
      <w:r w:rsidRPr="005D147E">
        <w:rPr>
          <w:rFonts w:ascii="Times New Roman" w:hAnsi="Times New Roman" w:cs="Times New Roman"/>
        </w:rPr>
        <w:t xml:space="preserve"> et al. (2015) and </w:t>
      </w:r>
      <w:proofErr w:type="spellStart"/>
      <w:r w:rsidRPr="005D147E">
        <w:rPr>
          <w:rFonts w:ascii="Times New Roman" w:hAnsi="Times New Roman" w:cs="Times New Roman"/>
        </w:rPr>
        <w:t>Icard</w:t>
      </w:r>
      <w:proofErr w:type="spellEnd"/>
      <w:r w:rsidRPr="005D147E">
        <w:rPr>
          <w:rFonts w:ascii="Times New Roman" w:hAnsi="Times New Roman" w:cs="Times New Roman"/>
        </w:rPr>
        <w:t xml:space="preserve"> (forthcoming) highlight</w:t>
      </w:r>
      <w:r w:rsidRPr="00811B44">
        <w:rPr>
          <w:rFonts w:ascii="Times New Roman" w:hAnsi="Times New Roman" w:cs="Times New Roman"/>
        </w:rPr>
        <w:t xml:space="preserve"> a role for invariance in actual cause judgment.  </w:t>
      </w:r>
    </w:p>
  </w:footnote>
  <w:footnote w:id="28">
    <w:p w14:paraId="5E809752" w14:textId="146FB772" w:rsidR="00B94D44" w:rsidRPr="00811B44"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w:t>
      </w:r>
      <w:r w:rsidRPr="00811B44">
        <w:rPr>
          <w:rFonts w:ascii="Times New Roman" w:hAnsi="Times New Roman" w:cs="Times New Roman"/>
        </w:rPr>
        <w:t xml:space="preserve">Thus within this framework “cause” is not defined in terms of probabilities although it is assumed </w:t>
      </w:r>
      <w:r w:rsidR="005D147E" w:rsidRPr="00811B44">
        <w:rPr>
          <w:rFonts w:ascii="Times New Roman" w:hAnsi="Times New Roman" w:cs="Times New Roman"/>
        </w:rPr>
        <w:t xml:space="preserve">that </w:t>
      </w:r>
      <w:r w:rsidRPr="00811B44">
        <w:rPr>
          <w:rFonts w:ascii="Times New Roman" w:hAnsi="Times New Roman" w:cs="Times New Roman"/>
        </w:rPr>
        <w:t xml:space="preserve">there are systematic relationships between these notions. </w:t>
      </w:r>
    </w:p>
  </w:footnote>
  <w:footnote w:id="29">
    <w:p w14:paraId="316CCEE1" w14:textId="684560A7" w:rsidR="00B94D44" w:rsidRPr="004B4390"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I see this notion of def</w:t>
      </w:r>
      <w:r w:rsidRPr="004B4390">
        <w:rPr>
          <w:rFonts w:ascii="Times New Roman" w:hAnsi="Times New Roman" w:cs="Times New Roman"/>
        </w:rPr>
        <w:t xml:space="preserve">aults as a useful way of thinking about the status of methodological maxims in science more generally. </w:t>
      </w:r>
    </w:p>
  </w:footnote>
  <w:footnote w:id="30">
    <w:p w14:paraId="26464AAB" w14:textId="77777777" w:rsidR="00B94D44" w:rsidRPr="00811B44" w:rsidRDefault="00B94D44">
      <w:pPr>
        <w:pBdr>
          <w:top w:val="nil"/>
          <w:left w:val="nil"/>
          <w:bottom w:val="nil"/>
          <w:right w:val="nil"/>
          <w:between w:val="nil"/>
        </w:pBdr>
        <w:rPr>
          <w:rFonts w:ascii="Times New Roman" w:eastAsia="Times New Roman" w:hAnsi="Times New Roman" w:cs="Times New Roman"/>
          <w:color w:val="000000"/>
        </w:rPr>
      </w:pPr>
      <w:r w:rsidRPr="00811B44">
        <w:rPr>
          <w:rFonts w:ascii="Times New Roman" w:hAnsi="Times New Roman" w:cs="Times New Roman"/>
          <w:vertAlign w:val="superscript"/>
        </w:rPr>
        <w:footnoteRef/>
      </w:r>
      <w:r w:rsidRPr="00811B44">
        <w:rPr>
          <w:rFonts w:ascii="Times New Roman" w:eastAsia="Times New Roman" w:hAnsi="Times New Roman" w:cs="Times New Roman"/>
          <w:color w:val="000000"/>
        </w:rPr>
        <w:t xml:space="preserve">  Of course Cheng does not assume that subjects </w:t>
      </w:r>
      <w:proofErr w:type="gramStart"/>
      <w:r w:rsidRPr="00811B44">
        <w:rPr>
          <w:rFonts w:ascii="Times New Roman" w:eastAsia="Times New Roman" w:hAnsi="Times New Roman" w:cs="Times New Roman"/>
          <w:color w:val="000000"/>
        </w:rPr>
        <w:t>consciously  reason</w:t>
      </w:r>
      <w:proofErr w:type="gramEnd"/>
      <w:r w:rsidRPr="00811B44">
        <w:rPr>
          <w:rFonts w:ascii="Times New Roman" w:eastAsia="Times New Roman" w:hAnsi="Times New Roman" w:cs="Times New Roman"/>
          <w:color w:val="000000"/>
        </w:rPr>
        <w:t xml:space="preserve"> in accord with the algebra that follows—  what she presents is a computational level, rational reconstruction, with subjects judging as if they computed and represented causal power in the manner described below.  Subjects have access to their judgments but typically not to the processes that produce those judgments. </w:t>
      </w:r>
    </w:p>
  </w:footnote>
  <w:footnote w:id="31">
    <w:p w14:paraId="3711677D" w14:textId="2CAAD9B9" w:rsidR="00B94D44" w:rsidRPr="00811B44"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Note that causal </w:t>
      </w:r>
      <w:r w:rsidRPr="00811B44">
        <w:rPr>
          <w:rFonts w:ascii="Times New Roman" w:hAnsi="Times New Roman" w:cs="Times New Roman"/>
        </w:rPr>
        <w:t xml:space="preserve">power is not </w:t>
      </w:r>
      <w:r w:rsidRPr="00811B44">
        <w:rPr>
          <w:rFonts w:ascii="Times New Roman" w:hAnsi="Times New Roman" w:cs="Times New Roman"/>
          <w:i/>
        </w:rPr>
        <w:t>defined</w:t>
      </w:r>
      <w:r w:rsidRPr="00811B44">
        <w:rPr>
          <w:rFonts w:ascii="Times New Roman" w:hAnsi="Times New Roman" w:cs="Times New Roman"/>
        </w:rPr>
        <w:t xml:space="preserve"> as (8.4). (8.4) </w:t>
      </w:r>
      <w:proofErr w:type="gramStart"/>
      <w:r w:rsidRPr="00811B44">
        <w:rPr>
          <w:rFonts w:ascii="Times New Roman" w:hAnsi="Times New Roman" w:cs="Times New Roman"/>
        </w:rPr>
        <w:t>provides</w:t>
      </w:r>
      <w:proofErr w:type="gramEnd"/>
      <w:r w:rsidRPr="00811B44">
        <w:rPr>
          <w:rFonts w:ascii="Times New Roman" w:hAnsi="Times New Roman" w:cs="Times New Roman"/>
        </w:rPr>
        <w:t xml:space="preserve"> a formula for computing causal power when certain specific additional assumptions are satisfied. When these assumptions are not satisfied causal power may still be well defined but it is not identifiable from the data. </w:t>
      </w:r>
    </w:p>
  </w:footnote>
  <w:footnote w:id="32">
    <w:p w14:paraId="71AB4D0C" w14:textId="7BE680FF" w:rsidR="00B94D44" w:rsidRPr="00811B44" w:rsidRDefault="00B94D44">
      <w:pPr>
        <w:pBdr>
          <w:top w:val="nil"/>
          <w:left w:val="nil"/>
          <w:bottom w:val="nil"/>
          <w:right w:val="nil"/>
          <w:between w:val="nil"/>
        </w:pBdr>
        <w:rPr>
          <w:rFonts w:ascii="Times New Roman" w:eastAsia="Times New Roman" w:hAnsi="Times New Roman" w:cs="Times New Roman"/>
          <w:color w:val="000000"/>
        </w:rPr>
      </w:pPr>
      <w:r w:rsidRPr="00811B44">
        <w:rPr>
          <w:rFonts w:ascii="Times New Roman" w:hAnsi="Times New Roman" w:cs="Times New Roman"/>
          <w:vertAlign w:val="superscript"/>
        </w:rPr>
        <w:footnoteRef/>
      </w:r>
      <w:r w:rsidRPr="00811B44">
        <w:rPr>
          <w:rFonts w:ascii="Times New Roman" w:eastAsia="Times New Roman" w:hAnsi="Times New Roman" w:cs="Times New Roman"/>
          <w:color w:val="000000"/>
        </w:rPr>
        <w:t xml:space="preserve">    The fact that judgments of causal strength of </w:t>
      </w:r>
      <w:proofErr w:type="spellStart"/>
      <w:r w:rsidRPr="00811B44">
        <w:rPr>
          <w:rFonts w:ascii="Times New Roman" w:eastAsia="Times New Roman" w:hAnsi="Times New Roman" w:cs="Times New Roman"/>
          <w:i/>
          <w:color w:val="000000"/>
        </w:rPr>
        <w:t>i</w:t>
      </w:r>
      <w:proofErr w:type="spellEnd"/>
      <w:r w:rsidRPr="00811B44">
        <w:rPr>
          <w:rFonts w:ascii="Times New Roman" w:eastAsia="Times New Roman" w:hAnsi="Times New Roman" w:cs="Times New Roman"/>
          <w:color w:val="000000"/>
        </w:rPr>
        <w:t xml:space="preserve"> with respect to </w:t>
      </w:r>
      <w:r w:rsidRPr="00811B44">
        <w:rPr>
          <w:rFonts w:ascii="Times New Roman" w:eastAsia="Times New Roman" w:hAnsi="Times New Roman" w:cs="Times New Roman"/>
          <w:i/>
          <w:color w:val="000000"/>
        </w:rPr>
        <w:t>e</w:t>
      </w:r>
      <w:r w:rsidRPr="00811B44">
        <w:rPr>
          <w:rFonts w:ascii="Times New Roman" w:eastAsia="Times New Roman" w:hAnsi="Times New Roman" w:cs="Times New Roman"/>
          <w:color w:val="000000"/>
        </w:rPr>
        <w:t xml:space="preserve"> increase as </w:t>
      </w:r>
      <w:proofErr w:type="gramStart"/>
      <w:r w:rsidRPr="00811B44">
        <w:rPr>
          <w:rFonts w:ascii="Times New Roman" w:eastAsia="Times New Roman" w:hAnsi="Times New Roman" w:cs="Times New Roman"/>
          <w:i/>
          <w:color w:val="000000"/>
        </w:rPr>
        <w:t>P(</w:t>
      </w:r>
      <w:proofErr w:type="gramEnd"/>
      <w:r w:rsidRPr="00811B44">
        <w:rPr>
          <w:rFonts w:ascii="Times New Roman" w:eastAsia="Times New Roman" w:hAnsi="Times New Roman" w:cs="Times New Roman"/>
          <w:i/>
          <w:color w:val="000000"/>
        </w:rPr>
        <w:t>e)</w:t>
      </w:r>
      <w:r w:rsidRPr="00811B44">
        <w:rPr>
          <w:rFonts w:ascii="Times New Roman" w:eastAsia="Times New Roman" w:hAnsi="Times New Roman" w:cs="Times New Roman"/>
          <w:color w:val="000000"/>
        </w:rPr>
        <w:t xml:space="preserve"> increases is a striking example of an observation that  will initially seem normatively unreasonable to many but which  has a non-obvious normative rationale. This is thus an illustration of the claim in Section </w:t>
      </w:r>
      <w:proofErr w:type="gramStart"/>
      <w:r w:rsidRPr="00811B44">
        <w:rPr>
          <w:rFonts w:ascii="Times New Roman" w:eastAsia="Times New Roman" w:hAnsi="Times New Roman" w:cs="Times New Roman"/>
          <w:color w:val="000000"/>
        </w:rPr>
        <w:t>4  that</w:t>
      </w:r>
      <w:proofErr w:type="gramEnd"/>
      <w:r w:rsidRPr="00811B44">
        <w:rPr>
          <w:rFonts w:ascii="Times New Roman" w:eastAsia="Times New Roman" w:hAnsi="Times New Roman" w:cs="Times New Roman"/>
          <w:color w:val="000000"/>
        </w:rPr>
        <w:t xml:space="preserve"> observing  that certain judgments occur, as a descriptive matter,  may prompt a search for a normative theory that makes sense of them.</w:t>
      </w:r>
    </w:p>
  </w:footnote>
  <w:footnote w:id="33">
    <w:p w14:paraId="53B7B7C6" w14:textId="77777777" w:rsidR="00B94D44" w:rsidRPr="00811B44" w:rsidRDefault="00B94D44">
      <w:pPr>
        <w:pBdr>
          <w:top w:val="nil"/>
          <w:left w:val="nil"/>
          <w:bottom w:val="nil"/>
          <w:right w:val="nil"/>
          <w:between w:val="nil"/>
        </w:pBdr>
        <w:rPr>
          <w:rFonts w:ascii="Times New Roman" w:eastAsia="Times New Roman" w:hAnsi="Times New Roman" w:cs="Times New Roman"/>
          <w:color w:val="000000"/>
        </w:rPr>
      </w:pPr>
      <w:r w:rsidRPr="00811B44">
        <w:rPr>
          <w:rFonts w:ascii="Times New Roman" w:hAnsi="Times New Roman" w:cs="Times New Roman"/>
          <w:vertAlign w:val="superscript"/>
        </w:rPr>
        <w:footnoteRef/>
      </w:r>
      <w:r w:rsidRPr="00811B44">
        <w:rPr>
          <w:rFonts w:ascii="Times New Roman" w:eastAsia="Times New Roman" w:hAnsi="Times New Roman" w:cs="Times New Roman"/>
          <w:color w:val="000000"/>
        </w:rPr>
        <w:t xml:space="preserve">  What follows is, for reasons of space, a very partial and incomplete description of a complicated empirical situation. </w:t>
      </w:r>
    </w:p>
  </w:footnote>
  <w:footnote w:id="34">
    <w:p w14:paraId="7A6A89A4" w14:textId="0C82302B" w:rsidR="00B94D44" w:rsidRPr="00811B44" w:rsidRDefault="00B94D44">
      <w:pPr>
        <w:pStyle w:val="FootnoteText"/>
        <w:rPr>
          <w:rFonts w:ascii="Times New Roman" w:hAnsi="Times New Roman" w:cs="Times New Roman"/>
        </w:rPr>
      </w:pPr>
      <w:r w:rsidRPr="00811B44">
        <w:rPr>
          <w:rStyle w:val="FootnoteReference"/>
          <w:rFonts w:ascii="Times New Roman" w:hAnsi="Times New Roman" w:cs="Times New Roman"/>
        </w:rPr>
        <w:footnoteRef/>
      </w:r>
      <w:r w:rsidRPr="00811B44">
        <w:rPr>
          <w:rFonts w:ascii="Times New Roman" w:hAnsi="Times New Roman" w:cs="Times New Roman"/>
        </w:rPr>
        <w:t xml:space="preserve"> To the extent that such subject heterogeneity is real, merely reporting average subject </w:t>
      </w:r>
      <w:proofErr w:type="gramStart"/>
      <w:r w:rsidRPr="00811B44">
        <w:rPr>
          <w:rFonts w:ascii="Times New Roman" w:hAnsi="Times New Roman" w:cs="Times New Roman"/>
        </w:rPr>
        <w:t>behavior  across</w:t>
      </w:r>
      <w:proofErr w:type="gramEnd"/>
      <w:r w:rsidRPr="00811B44">
        <w:rPr>
          <w:rFonts w:ascii="Times New Roman" w:hAnsi="Times New Roman" w:cs="Times New Roman"/>
        </w:rPr>
        <w:t xml:space="preserve"> an entire experimental population omits important information and can be quite misleading. Of course this is a   general methodological problem in psychology. </w:t>
      </w:r>
    </w:p>
  </w:footnote>
  <w:footnote w:id="35">
    <w:p w14:paraId="31D0BEED" w14:textId="708507DC" w:rsidR="00B94D44" w:rsidRPr="00811B44" w:rsidRDefault="00B94D44">
      <w:pPr>
        <w:pBdr>
          <w:top w:val="nil"/>
          <w:left w:val="nil"/>
          <w:bottom w:val="nil"/>
          <w:right w:val="nil"/>
          <w:between w:val="nil"/>
        </w:pBdr>
        <w:rPr>
          <w:rFonts w:ascii="Times New Roman" w:eastAsia="Times New Roman" w:hAnsi="Times New Roman" w:cs="Times New Roman"/>
          <w:color w:val="000000"/>
        </w:rPr>
      </w:pPr>
      <w:r w:rsidRPr="005D147E">
        <w:rPr>
          <w:rFonts w:ascii="Times New Roman" w:hAnsi="Times New Roman" w:cs="Times New Roman"/>
          <w:vertAlign w:val="superscript"/>
        </w:rPr>
        <w:footnoteRef/>
      </w:r>
      <w:r w:rsidRPr="004B4390">
        <w:rPr>
          <w:rFonts w:ascii="Times New Roman" w:eastAsia="Times New Roman" w:hAnsi="Times New Roman" w:cs="Times New Roman"/>
          <w:color w:val="000000"/>
        </w:rPr>
        <w:t xml:space="preserve"> A similar point holds for the </w:t>
      </w:r>
      <w:proofErr w:type="gramStart"/>
      <w:r w:rsidRPr="004B4390">
        <w:rPr>
          <w:rFonts w:ascii="Times New Roman" w:eastAsia="Times New Roman" w:hAnsi="Times New Roman" w:cs="Times New Roman"/>
          <w:color w:val="000000"/>
        </w:rPr>
        <w:t>experiments  described</w:t>
      </w:r>
      <w:proofErr w:type="gramEnd"/>
      <w:r w:rsidRPr="004B4390">
        <w:rPr>
          <w:rFonts w:ascii="Times New Roman" w:eastAsia="Times New Roman" w:hAnsi="Times New Roman" w:cs="Times New Roman"/>
          <w:color w:val="000000"/>
        </w:rPr>
        <w:t xml:space="preserve"> in  </w:t>
      </w:r>
      <w:proofErr w:type="spellStart"/>
      <w:r w:rsidRPr="00811B44">
        <w:rPr>
          <w:rFonts w:ascii="Times New Roman" w:eastAsia="Times New Roman" w:hAnsi="Times New Roman" w:cs="Times New Roman"/>
          <w:color w:val="0E0E0E"/>
        </w:rPr>
        <w:t>Vasilyeva</w:t>
      </w:r>
      <w:proofErr w:type="spellEnd"/>
      <w:r w:rsidRPr="00811B44">
        <w:rPr>
          <w:rFonts w:ascii="Times New Roman" w:eastAsia="Times New Roman" w:hAnsi="Times New Roman" w:cs="Times New Roman"/>
          <w:color w:val="0E0E0E"/>
        </w:rPr>
        <w:t xml:space="preserve">  et al. (Forthcoming) </w:t>
      </w:r>
      <w:r w:rsidRPr="00811B44">
        <w:rPr>
          <w:rFonts w:ascii="Times New Roman" w:eastAsia="Times New Roman" w:hAnsi="Times New Roman" w:cs="Times New Roman"/>
          <w:color w:val="000000"/>
        </w:rPr>
        <w:t>that  test whether subject</w:t>
      </w:r>
      <w:r w:rsidR="005D147E" w:rsidRPr="00811B44">
        <w:rPr>
          <w:rFonts w:ascii="Times New Roman" w:eastAsia="Times New Roman" w:hAnsi="Times New Roman" w:cs="Times New Roman"/>
          <w:color w:val="000000"/>
        </w:rPr>
        <w:t xml:space="preserve"> </w:t>
      </w:r>
      <w:r w:rsidRPr="00811B44">
        <w:rPr>
          <w:rFonts w:ascii="Times New Roman" w:eastAsia="Times New Roman" w:hAnsi="Times New Roman" w:cs="Times New Roman"/>
          <w:color w:val="000000"/>
        </w:rPr>
        <w:t xml:space="preserve">causal judgments are influenced by other sorts of invariance features of a sort described in Woodward, 2010. </w:t>
      </w:r>
    </w:p>
  </w:footnote>
  <w:footnote w:id="36">
    <w:p w14:paraId="36390172" w14:textId="6B1F39FA" w:rsidR="005D147E" w:rsidRPr="00811B44" w:rsidRDefault="005D147E">
      <w:pPr>
        <w:pStyle w:val="FootnoteText"/>
        <w:rPr>
          <w:rFonts w:ascii="Times New Roman" w:hAnsi="Times New Roman" w:cs="Times New Roman"/>
        </w:rPr>
      </w:pPr>
      <w:r w:rsidRPr="00811B44">
        <w:rPr>
          <w:rStyle w:val="FootnoteReference"/>
          <w:rFonts w:ascii="Times New Roman" w:hAnsi="Times New Roman" w:cs="Times New Roman"/>
        </w:rPr>
        <w:footnoteRef/>
      </w:r>
      <w:r w:rsidRPr="00811B44">
        <w:rPr>
          <w:rFonts w:ascii="Times New Roman" w:hAnsi="Times New Roman" w:cs="Times New Roman"/>
        </w:rPr>
        <w:t xml:space="preserve"> To (so to speak) turn this point around, if (as I assume is likely) you are not tempted to think that the causal strength judgments made by the subjects in Cheng’s </w:t>
      </w:r>
      <w:proofErr w:type="gramStart"/>
      <w:r w:rsidRPr="00811B44">
        <w:rPr>
          <w:rFonts w:ascii="Times New Roman" w:hAnsi="Times New Roman" w:cs="Times New Roman"/>
        </w:rPr>
        <w:t>experiments  are</w:t>
      </w:r>
      <w:proofErr w:type="gramEnd"/>
      <w:r w:rsidRPr="00811B44">
        <w:rPr>
          <w:rFonts w:ascii="Times New Roman" w:hAnsi="Times New Roman" w:cs="Times New Roman"/>
        </w:rPr>
        <w:t xml:space="preserve"> evidence for the truth of those judgments or sources of rational insight into the nature of causation, you should adopt a similar stance toward the intuitive judgments of philosophers. </w:t>
      </w:r>
    </w:p>
  </w:footnote>
  <w:footnote w:id="37">
    <w:p w14:paraId="5E45B628" w14:textId="5A392944" w:rsidR="00B94D44" w:rsidRPr="005D147E" w:rsidRDefault="00B94D44">
      <w:pPr>
        <w:pStyle w:val="FootnoteText"/>
        <w:rPr>
          <w:rFonts w:ascii="Times New Roman" w:hAnsi="Times New Roman" w:cs="Times New Roman"/>
        </w:rPr>
      </w:pPr>
      <w:r w:rsidRPr="005D147E">
        <w:rPr>
          <w:rStyle w:val="FootnoteReference"/>
          <w:rFonts w:ascii="Times New Roman" w:hAnsi="Times New Roman" w:cs="Times New Roman"/>
        </w:rPr>
        <w:footnoteRef/>
      </w:r>
      <w:r w:rsidRPr="005D147E">
        <w:rPr>
          <w:rFonts w:ascii="Times New Roman" w:hAnsi="Times New Roman" w:cs="Times New Roman"/>
        </w:rPr>
        <w:t xml:space="preserve"> See Woodward, Forthcoming for additional discussion. </w:t>
      </w:r>
    </w:p>
  </w:footnote>
  <w:footnote w:id="38">
    <w:p w14:paraId="30395BFF" w14:textId="5A580EEB" w:rsidR="00B94D44" w:rsidRPr="00811B44" w:rsidRDefault="00B94D44">
      <w:pPr>
        <w:pBdr>
          <w:top w:val="nil"/>
          <w:left w:val="nil"/>
          <w:bottom w:val="nil"/>
          <w:right w:val="nil"/>
          <w:between w:val="nil"/>
        </w:pBdr>
        <w:rPr>
          <w:rFonts w:ascii="Times New Roman" w:eastAsia="Times New Roman" w:hAnsi="Times New Roman" w:cs="Times New Roman"/>
          <w:color w:val="000000"/>
        </w:rPr>
      </w:pPr>
      <w:r w:rsidRPr="005D147E">
        <w:rPr>
          <w:rFonts w:ascii="Times New Roman" w:hAnsi="Times New Roman" w:cs="Times New Roman"/>
          <w:vertAlign w:val="superscript"/>
        </w:rPr>
        <w:footnoteRef/>
      </w:r>
      <w:r w:rsidRPr="005D147E">
        <w:rPr>
          <w:rFonts w:ascii="Times New Roman" w:eastAsia="Times New Roman" w:hAnsi="Times New Roman" w:cs="Times New Roman"/>
          <w:color w:val="000000"/>
        </w:rPr>
        <w:t xml:space="preserve">  For example, in considering whether </w:t>
      </w:r>
      <w:r w:rsidRPr="005D147E">
        <w:rPr>
          <w:rFonts w:ascii="Times New Roman" w:eastAsia="Times New Roman" w:hAnsi="Times New Roman" w:cs="Times New Roman"/>
          <w:i/>
          <w:color w:val="000000"/>
        </w:rPr>
        <w:t>C</w:t>
      </w:r>
      <w:r w:rsidRPr="004B4390">
        <w:rPr>
          <w:rFonts w:ascii="Times New Roman" w:eastAsia="Times New Roman" w:hAnsi="Times New Roman" w:cs="Times New Roman"/>
          <w:color w:val="000000"/>
        </w:rPr>
        <w:t xml:space="preserve"> causes </w:t>
      </w:r>
      <w:r w:rsidRPr="00811B44">
        <w:rPr>
          <w:rFonts w:ascii="Times New Roman" w:eastAsia="Times New Roman" w:hAnsi="Times New Roman" w:cs="Times New Roman"/>
          <w:i/>
          <w:color w:val="000000"/>
        </w:rPr>
        <w:t>E</w:t>
      </w:r>
      <w:r w:rsidRPr="00811B44">
        <w:rPr>
          <w:rFonts w:ascii="Times New Roman" w:eastAsia="Times New Roman" w:hAnsi="Times New Roman" w:cs="Times New Roman"/>
          <w:color w:val="000000"/>
        </w:rPr>
        <w:t xml:space="preserve">, one needs to distinguish the question of whether </w:t>
      </w:r>
      <w:r w:rsidRPr="00811B44">
        <w:rPr>
          <w:rFonts w:ascii="Times New Roman" w:eastAsia="Times New Roman" w:hAnsi="Times New Roman" w:cs="Times New Roman"/>
          <w:i/>
          <w:color w:val="000000"/>
        </w:rPr>
        <w:t>C</w:t>
      </w:r>
      <w:r w:rsidRPr="00811B44">
        <w:rPr>
          <w:rFonts w:ascii="Times New Roman" w:eastAsia="Times New Roman" w:hAnsi="Times New Roman" w:cs="Times New Roman"/>
          <w:color w:val="000000"/>
        </w:rPr>
        <w:t xml:space="preserve"> has a non-zero net effect on </w:t>
      </w:r>
      <w:r w:rsidRPr="00811B44">
        <w:rPr>
          <w:rFonts w:ascii="Times New Roman" w:eastAsia="Times New Roman" w:hAnsi="Times New Roman" w:cs="Times New Roman"/>
          <w:i/>
          <w:color w:val="000000"/>
        </w:rPr>
        <w:t>E</w:t>
      </w:r>
      <w:r w:rsidRPr="00811B44">
        <w:rPr>
          <w:rFonts w:ascii="Times New Roman" w:eastAsia="Times New Roman" w:hAnsi="Times New Roman" w:cs="Times New Roman"/>
          <w:color w:val="000000"/>
        </w:rPr>
        <w:t xml:space="preserve">, from whether </w:t>
      </w:r>
      <w:r w:rsidRPr="00811B44">
        <w:rPr>
          <w:rFonts w:ascii="Times New Roman" w:eastAsia="Times New Roman" w:hAnsi="Times New Roman" w:cs="Times New Roman"/>
          <w:i/>
          <w:color w:val="000000"/>
        </w:rPr>
        <w:t>C</w:t>
      </w:r>
      <w:r w:rsidRPr="00811B44">
        <w:rPr>
          <w:rFonts w:ascii="Times New Roman" w:eastAsia="Times New Roman" w:hAnsi="Times New Roman" w:cs="Times New Roman"/>
          <w:color w:val="000000"/>
        </w:rPr>
        <w:t xml:space="preserve"> causally contributes to </w:t>
      </w:r>
      <w:r w:rsidRPr="00811B44">
        <w:rPr>
          <w:rFonts w:ascii="Times New Roman" w:eastAsia="Times New Roman" w:hAnsi="Times New Roman" w:cs="Times New Roman"/>
          <w:i/>
          <w:color w:val="000000"/>
        </w:rPr>
        <w:t xml:space="preserve">E </w:t>
      </w:r>
      <w:r w:rsidRPr="00811B44">
        <w:rPr>
          <w:rFonts w:ascii="Times New Roman" w:eastAsia="Times New Roman" w:hAnsi="Times New Roman" w:cs="Times New Roman"/>
          <w:color w:val="000000"/>
        </w:rPr>
        <w:t xml:space="preserve">along some route. When there is cancellation along different routes these questions should receive different answers.  A look at the philosophical discussion around, e.g. </w:t>
      </w:r>
      <w:proofErr w:type="spellStart"/>
      <w:r w:rsidRPr="00811B44">
        <w:rPr>
          <w:rFonts w:ascii="Times New Roman" w:eastAsia="Times New Roman" w:hAnsi="Times New Roman" w:cs="Times New Roman"/>
          <w:color w:val="000000"/>
        </w:rPr>
        <w:t>Hesslow’s</w:t>
      </w:r>
      <w:proofErr w:type="spellEnd"/>
      <w:r w:rsidRPr="00811B44">
        <w:rPr>
          <w:rFonts w:ascii="Times New Roman" w:eastAsia="Times New Roman" w:hAnsi="Times New Roman" w:cs="Times New Roman"/>
          <w:color w:val="000000"/>
        </w:rPr>
        <w:t xml:space="preserve"> birth control pills example (</w:t>
      </w:r>
      <w:proofErr w:type="spellStart"/>
      <w:r w:rsidRPr="00811B44">
        <w:rPr>
          <w:rFonts w:ascii="Times New Roman" w:eastAsia="Times New Roman" w:hAnsi="Times New Roman" w:cs="Times New Roman"/>
          <w:color w:val="000000"/>
        </w:rPr>
        <w:t>Hesslow</w:t>
      </w:r>
      <w:proofErr w:type="spellEnd"/>
      <w:r w:rsidRPr="00811B44">
        <w:rPr>
          <w:rFonts w:ascii="Times New Roman" w:eastAsia="Times New Roman" w:hAnsi="Times New Roman" w:cs="Times New Roman"/>
          <w:color w:val="000000"/>
        </w:rPr>
        <w:t xml:space="preserve">, 1976) will show that many </w:t>
      </w:r>
      <w:proofErr w:type="gramStart"/>
      <w:r w:rsidRPr="00811B44">
        <w:rPr>
          <w:rFonts w:ascii="Times New Roman" w:eastAsia="Times New Roman" w:hAnsi="Times New Roman" w:cs="Times New Roman"/>
          <w:color w:val="000000"/>
        </w:rPr>
        <w:t>philosopher’s</w:t>
      </w:r>
      <w:proofErr w:type="gramEnd"/>
      <w:r w:rsidRPr="00811B44">
        <w:rPr>
          <w:rFonts w:ascii="Times New Roman" w:eastAsia="Times New Roman" w:hAnsi="Times New Roman" w:cs="Times New Roman"/>
          <w:color w:val="000000"/>
        </w:rPr>
        <w:t xml:space="preserve"> judgments about this example failed to note this distinction. </w:t>
      </w:r>
    </w:p>
  </w:footnote>
  <w:footnote w:id="39">
    <w:p w14:paraId="0D3EBF91" w14:textId="5D7CE799" w:rsidR="00B94D44" w:rsidRPr="00811B44" w:rsidRDefault="00B94D44">
      <w:pPr>
        <w:pStyle w:val="FootnoteText"/>
        <w:rPr>
          <w:rFonts w:ascii="Times New Roman" w:hAnsi="Times New Roman" w:cs="Times New Roman"/>
        </w:rPr>
      </w:pPr>
      <w:r w:rsidRPr="00811B44">
        <w:rPr>
          <w:rStyle w:val="FootnoteReference"/>
          <w:rFonts w:ascii="Times New Roman" w:hAnsi="Times New Roman" w:cs="Times New Roman"/>
        </w:rPr>
        <w:footnoteRef/>
      </w:r>
      <w:r w:rsidRPr="00811B44">
        <w:rPr>
          <w:rFonts w:ascii="Times New Roman" w:hAnsi="Times New Roman" w:cs="Times New Roman"/>
        </w:rPr>
        <w:t xml:space="preserve"> It is worth noting explicitly that this is the kind of task  (noting ambiguities, making distinctions) which traditional </w:t>
      </w:r>
      <w:proofErr w:type="gramStart"/>
      <w:r w:rsidRPr="00811B44">
        <w:rPr>
          <w:rFonts w:ascii="Times New Roman" w:hAnsi="Times New Roman" w:cs="Times New Roman"/>
        </w:rPr>
        <w:t>philosophers  are</w:t>
      </w:r>
      <w:proofErr w:type="gramEnd"/>
      <w:r w:rsidRPr="00811B44">
        <w:rPr>
          <w:rFonts w:ascii="Times New Roman" w:hAnsi="Times New Roman" w:cs="Times New Roman"/>
        </w:rPr>
        <w:t xml:space="preserve"> good at. Properly conducted empirical analysis will thus be dependent on this sort of work as well as on normative analysis more generally. </w:t>
      </w:r>
    </w:p>
  </w:footnote>
  <w:footnote w:id="40">
    <w:p w14:paraId="17A4DEA8" w14:textId="51DB3458" w:rsidR="00B94D44" w:rsidRPr="00811B44" w:rsidRDefault="00B94D44">
      <w:pPr>
        <w:pStyle w:val="FootnoteText"/>
        <w:rPr>
          <w:rFonts w:ascii="Times New Roman" w:hAnsi="Times New Roman" w:cs="Times New Roman"/>
        </w:rPr>
      </w:pPr>
      <w:r w:rsidRPr="00811B44">
        <w:rPr>
          <w:rStyle w:val="FootnoteReference"/>
          <w:rFonts w:ascii="Times New Roman" w:hAnsi="Times New Roman" w:cs="Times New Roman"/>
        </w:rPr>
        <w:footnoteRef/>
      </w:r>
      <w:r w:rsidRPr="00811B44">
        <w:rPr>
          <w:rFonts w:ascii="Times New Roman" w:hAnsi="Times New Roman" w:cs="Times New Roman"/>
        </w:rPr>
        <w:t xml:space="preserve">  </w:t>
      </w:r>
      <w:proofErr w:type="gramStart"/>
      <w:r w:rsidRPr="00811B44">
        <w:rPr>
          <w:rFonts w:ascii="Times New Roman" w:hAnsi="Times New Roman" w:cs="Times New Roman"/>
        </w:rPr>
        <w:t xml:space="preserve">As in </w:t>
      </w:r>
      <w:proofErr w:type="spellStart"/>
      <w:r w:rsidRPr="00811B44">
        <w:rPr>
          <w:rFonts w:ascii="Times New Roman" w:hAnsi="Times New Roman" w:cs="Times New Roman"/>
        </w:rPr>
        <w:t>Gopnik</w:t>
      </w:r>
      <w:proofErr w:type="spellEnd"/>
      <w:r w:rsidRPr="00811B44">
        <w:rPr>
          <w:rFonts w:ascii="Times New Roman" w:hAnsi="Times New Roman" w:cs="Times New Roman"/>
        </w:rPr>
        <w:t xml:space="preserve"> et al. 2004.</w:t>
      </w:r>
      <w:proofErr w:type="gramEnd"/>
      <w:r w:rsidRPr="00811B44">
        <w:rPr>
          <w:rFonts w:ascii="Times New Roman" w:hAnsi="Times New Roman" w:cs="Times New Roman"/>
        </w:rPr>
        <w:t xml:space="preserve"> </w:t>
      </w:r>
    </w:p>
  </w:footnote>
  <w:footnote w:id="41">
    <w:p w14:paraId="28945BE7" w14:textId="7F412E8D" w:rsidR="00B94D44" w:rsidRPr="00811B44" w:rsidRDefault="00B94D44" w:rsidP="00811B44">
      <w:pPr>
        <w:rPr>
          <w:rFonts w:ascii="Times New Roman" w:eastAsia="Times New Roman" w:hAnsi="Times New Roman" w:cs="Times New Roman"/>
          <w:color w:val="000000"/>
        </w:rPr>
      </w:pPr>
      <w:r w:rsidRPr="005D147E">
        <w:rPr>
          <w:rFonts w:ascii="Times New Roman" w:hAnsi="Times New Roman" w:cs="Times New Roman"/>
          <w:vertAlign w:val="superscript"/>
        </w:rPr>
        <w:footnoteRef/>
      </w:r>
      <w:r w:rsidRPr="005D147E">
        <w:rPr>
          <w:rFonts w:ascii="Times New Roman" w:eastAsia="Times New Roman" w:hAnsi="Times New Roman" w:cs="Times New Roman"/>
        </w:rPr>
        <w:t xml:space="preserve">   I don’t have worked out ideas about how to do this, but there are suggestive examples from the psychology literature: researchers have looked at the relationship between verbally expressed judgments of causal strength or power and   measures having to do with subject’s willingness to select one cause rather than another to bring about </w:t>
      </w:r>
      <w:r w:rsidRPr="00811B44">
        <w:rPr>
          <w:rFonts w:ascii="Times New Roman" w:eastAsia="Times New Roman" w:hAnsi="Times New Roman" w:cs="Times New Roman"/>
        </w:rPr>
        <w:t xml:space="preserve">some </w:t>
      </w:r>
      <w:proofErr w:type="gramStart"/>
      <w:r w:rsidRPr="00811B44">
        <w:rPr>
          <w:rFonts w:ascii="Times New Roman" w:eastAsia="Times New Roman" w:hAnsi="Times New Roman" w:cs="Times New Roman"/>
        </w:rPr>
        <w:t>desired  goal</w:t>
      </w:r>
      <w:proofErr w:type="gramEnd"/>
      <w:r w:rsidRPr="00811B44">
        <w:rPr>
          <w:rFonts w:ascii="Times New Roman" w:eastAsia="Times New Roman" w:hAnsi="Times New Roman" w:cs="Times New Roman"/>
        </w:rPr>
        <w:t xml:space="preserve">, willingness to generalize to new situations as evidenced in non-verbal behavior and so on.  </w:t>
      </w:r>
    </w:p>
  </w:footnote>
  <w:footnote w:id="42">
    <w:p w14:paraId="22EDD760" w14:textId="3512D741" w:rsidR="00B94D44" w:rsidRPr="00811B44" w:rsidRDefault="00B94D44">
      <w:pPr>
        <w:pStyle w:val="FootnoteText"/>
        <w:rPr>
          <w:rFonts w:ascii="Times New Roman" w:hAnsi="Times New Roman" w:cs="Times New Roman"/>
        </w:rPr>
      </w:pPr>
      <w:r w:rsidRPr="00811B44">
        <w:rPr>
          <w:rStyle w:val="FootnoteReference"/>
          <w:rFonts w:ascii="Times New Roman" w:hAnsi="Times New Roman" w:cs="Times New Roman"/>
        </w:rPr>
        <w:footnoteRef/>
      </w:r>
      <w:r w:rsidRPr="00811B44">
        <w:rPr>
          <w:rFonts w:ascii="Times New Roman" w:hAnsi="Times New Roman" w:cs="Times New Roman"/>
        </w:rPr>
        <w:t xml:space="preserve"> Such ambiguity can often be detected by a combination of analysis and additional experimentation, as we see illustrated by the research by Cheng and Shanks described above.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079A7"/>
    <w:rsid w:val="000033A3"/>
    <w:rsid w:val="000107F3"/>
    <w:rsid w:val="00020717"/>
    <w:rsid w:val="00023834"/>
    <w:rsid w:val="00025E92"/>
    <w:rsid w:val="00026EA7"/>
    <w:rsid w:val="000272C8"/>
    <w:rsid w:val="0003229A"/>
    <w:rsid w:val="00040A65"/>
    <w:rsid w:val="00064E91"/>
    <w:rsid w:val="000756BD"/>
    <w:rsid w:val="000B4BE8"/>
    <w:rsid w:val="000D3E88"/>
    <w:rsid w:val="000E2929"/>
    <w:rsid w:val="000F1782"/>
    <w:rsid w:val="000F2323"/>
    <w:rsid w:val="00100C6A"/>
    <w:rsid w:val="001013B1"/>
    <w:rsid w:val="00106438"/>
    <w:rsid w:val="00114158"/>
    <w:rsid w:val="0012206F"/>
    <w:rsid w:val="001605E6"/>
    <w:rsid w:val="001638A8"/>
    <w:rsid w:val="001715A9"/>
    <w:rsid w:val="00185C6C"/>
    <w:rsid w:val="001A08C4"/>
    <w:rsid w:val="001B168F"/>
    <w:rsid w:val="001B2AB3"/>
    <w:rsid w:val="001B341D"/>
    <w:rsid w:val="001B4A93"/>
    <w:rsid w:val="001D6C90"/>
    <w:rsid w:val="001D7377"/>
    <w:rsid w:val="001E48B8"/>
    <w:rsid w:val="001F2B12"/>
    <w:rsid w:val="00215808"/>
    <w:rsid w:val="00216094"/>
    <w:rsid w:val="00241472"/>
    <w:rsid w:val="00245B71"/>
    <w:rsid w:val="00282E2B"/>
    <w:rsid w:val="002B6994"/>
    <w:rsid w:val="002C314A"/>
    <w:rsid w:val="002D69F3"/>
    <w:rsid w:val="002E0371"/>
    <w:rsid w:val="002E51B8"/>
    <w:rsid w:val="00305FCD"/>
    <w:rsid w:val="00326DD9"/>
    <w:rsid w:val="003300E5"/>
    <w:rsid w:val="00333880"/>
    <w:rsid w:val="00365F24"/>
    <w:rsid w:val="00367325"/>
    <w:rsid w:val="003764E4"/>
    <w:rsid w:val="003935CC"/>
    <w:rsid w:val="003A123F"/>
    <w:rsid w:val="003B1299"/>
    <w:rsid w:val="003C3987"/>
    <w:rsid w:val="003C40AC"/>
    <w:rsid w:val="003E0559"/>
    <w:rsid w:val="0040511D"/>
    <w:rsid w:val="00406767"/>
    <w:rsid w:val="0041122A"/>
    <w:rsid w:val="00436DC8"/>
    <w:rsid w:val="00436DF7"/>
    <w:rsid w:val="00464D13"/>
    <w:rsid w:val="0047003E"/>
    <w:rsid w:val="00470235"/>
    <w:rsid w:val="0049730F"/>
    <w:rsid w:val="004A12A5"/>
    <w:rsid w:val="004B0B6F"/>
    <w:rsid w:val="004B234C"/>
    <w:rsid w:val="004B4390"/>
    <w:rsid w:val="004B4823"/>
    <w:rsid w:val="004B5DD4"/>
    <w:rsid w:val="00530440"/>
    <w:rsid w:val="00556BF9"/>
    <w:rsid w:val="0059248E"/>
    <w:rsid w:val="00597856"/>
    <w:rsid w:val="005A7B8D"/>
    <w:rsid w:val="005D147E"/>
    <w:rsid w:val="005F2A34"/>
    <w:rsid w:val="005F3AC9"/>
    <w:rsid w:val="005F7EF8"/>
    <w:rsid w:val="006035CF"/>
    <w:rsid w:val="00625E71"/>
    <w:rsid w:val="00646EB4"/>
    <w:rsid w:val="006508BD"/>
    <w:rsid w:val="0065485C"/>
    <w:rsid w:val="00663154"/>
    <w:rsid w:val="006731C1"/>
    <w:rsid w:val="00684881"/>
    <w:rsid w:val="006909AF"/>
    <w:rsid w:val="00692644"/>
    <w:rsid w:val="006A1C38"/>
    <w:rsid w:val="006A6CD3"/>
    <w:rsid w:val="006B6F70"/>
    <w:rsid w:val="006C73E0"/>
    <w:rsid w:val="006D4664"/>
    <w:rsid w:val="006D4792"/>
    <w:rsid w:val="006D6AC0"/>
    <w:rsid w:val="006D7F8E"/>
    <w:rsid w:val="006E2CA1"/>
    <w:rsid w:val="006E545C"/>
    <w:rsid w:val="006E54CC"/>
    <w:rsid w:val="006F0A8F"/>
    <w:rsid w:val="00701E0E"/>
    <w:rsid w:val="00703CAC"/>
    <w:rsid w:val="00726A84"/>
    <w:rsid w:val="00726DF7"/>
    <w:rsid w:val="00731B0B"/>
    <w:rsid w:val="00740FD4"/>
    <w:rsid w:val="00741AE3"/>
    <w:rsid w:val="00743491"/>
    <w:rsid w:val="0075172C"/>
    <w:rsid w:val="007540B5"/>
    <w:rsid w:val="007549AD"/>
    <w:rsid w:val="00780173"/>
    <w:rsid w:val="00786857"/>
    <w:rsid w:val="007A522A"/>
    <w:rsid w:val="007A5B95"/>
    <w:rsid w:val="007B70F6"/>
    <w:rsid w:val="007C4A92"/>
    <w:rsid w:val="007D30DE"/>
    <w:rsid w:val="007D6A8D"/>
    <w:rsid w:val="007E1DD7"/>
    <w:rsid w:val="007E3434"/>
    <w:rsid w:val="0080141E"/>
    <w:rsid w:val="008024CC"/>
    <w:rsid w:val="008056DE"/>
    <w:rsid w:val="008079A7"/>
    <w:rsid w:val="00811B44"/>
    <w:rsid w:val="00814CFB"/>
    <w:rsid w:val="008445F7"/>
    <w:rsid w:val="00862B8C"/>
    <w:rsid w:val="008757B3"/>
    <w:rsid w:val="008A0478"/>
    <w:rsid w:val="008A0AF9"/>
    <w:rsid w:val="008A4895"/>
    <w:rsid w:val="008A6A74"/>
    <w:rsid w:val="008B7329"/>
    <w:rsid w:val="008F0817"/>
    <w:rsid w:val="008F5AFE"/>
    <w:rsid w:val="008F619E"/>
    <w:rsid w:val="008F662C"/>
    <w:rsid w:val="0090539B"/>
    <w:rsid w:val="00922C7A"/>
    <w:rsid w:val="009230EE"/>
    <w:rsid w:val="00935C52"/>
    <w:rsid w:val="00955E66"/>
    <w:rsid w:val="00985CD8"/>
    <w:rsid w:val="009861E7"/>
    <w:rsid w:val="00994F4C"/>
    <w:rsid w:val="009A0FA1"/>
    <w:rsid w:val="009A2423"/>
    <w:rsid w:val="009C1E1E"/>
    <w:rsid w:val="009D52D0"/>
    <w:rsid w:val="00A00C05"/>
    <w:rsid w:val="00A01F4D"/>
    <w:rsid w:val="00A02F4E"/>
    <w:rsid w:val="00A02F50"/>
    <w:rsid w:val="00A149DC"/>
    <w:rsid w:val="00A161A4"/>
    <w:rsid w:val="00A24697"/>
    <w:rsid w:val="00A677DE"/>
    <w:rsid w:val="00A7027A"/>
    <w:rsid w:val="00A82A42"/>
    <w:rsid w:val="00A90126"/>
    <w:rsid w:val="00AC4B2B"/>
    <w:rsid w:val="00AD1112"/>
    <w:rsid w:val="00B10E1B"/>
    <w:rsid w:val="00B10E6A"/>
    <w:rsid w:val="00B11DEF"/>
    <w:rsid w:val="00B135F8"/>
    <w:rsid w:val="00B24038"/>
    <w:rsid w:val="00B42881"/>
    <w:rsid w:val="00B460A7"/>
    <w:rsid w:val="00B57983"/>
    <w:rsid w:val="00B751D8"/>
    <w:rsid w:val="00B827BB"/>
    <w:rsid w:val="00B92583"/>
    <w:rsid w:val="00B94D44"/>
    <w:rsid w:val="00B97EA0"/>
    <w:rsid w:val="00BA1632"/>
    <w:rsid w:val="00BD46BE"/>
    <w:rsid w:val="00BE44E2"/>
    <w:rsid w:val="00BF34A8"/>
    <w:rsid w:val="00BF4F99"/>
    <w:rsid w:val="00C024D9"/>
    <w:rsid w:val="00C0287E"/>
    <w:rsid w:val="00C22F73"/>
    <w:rsid w:val="00C66C70"/>
    <w:rsid w:val="00C71BEB"/>
    <w:rsid w:val="00C83EB3"/>
    <w:rsid w:val="00CD1B2D"/>
    <w:rsid w:val="00CD569D"/>
    <w:rsid w:val="00D1222B"/>
    <w:rsid w:val="00D40685"/>
    <w:rsid w:val="00D43B8D"/>
    <w:rsid w:val="00D556A7"/>
    <w:rsid w:val="00D57574"/>
    <w:rsid w:val="00D643BD"/>
    <w:rsid w:val="00D77338"/>
    <w:rsid w:val="00D80183"/>
    <w:rsid w:val="00D95D9D"/>
    <w:rsid w:val="00DA1F08"/>
    <w:rsid w:val="00DA3A1A"/>
    <w:rsid w:val="00DC6281"/>
    <w:rsid w:val="00DD3073"/>
    <w:rsid w:val="00DF2AE9"/>
    <w:rsid w:val="00DF7448"/>
    <w:rsid w:val="00E06D9A"/>
    <w:rsid w:val="00E115B5"/>
    <w:rsid w:val="00E16AC9"/>
    <w:rsid w:val="00E21493"/>
    <w:rsid w:val="00E37EA2"/>
    <w:rsid w:val="00E457D3"/>
    <w:rsid w:val="00E51602"/>
    <w:rsid w:val="00E6080D"/>
    <w:rsid w:val="00EB0BA9"/>
    <w:rsid w:val="00EC6444"/>
    <w:rsid w:val="00EC68F3"/>
    <w:rsid w:val="00ED2B57"/>
    <w:rsid w:val="00ED40FC"/>
    <w:rsid w:val="00EE7CB2"/>
    <w:rsid w:val="00EF0477"/>
    <w:rsid w:val="00EF49CC"/>
    <w:rsid w:val="00EF6DC0"/>
    <w:rsid w:val="00F05784"/>
    <w:rsid w:val="00F103D1"/>
    <w:rsid w:val="00F32F88"/>
    <w:rsid w:val="00F35474"/>
    <w:rsid w:val="00F36D63"/>
    <w:rsid w:val="00F41DAA"/>
    <w:rsid w:val="00F57DF2"/>
    <w:rsid w:val="00F60496"/>
    <w:rsid w:val="00F63114"/>
    <w:rsid w:val="00F80E02"/>
    <w:rsid w:val="00F96B10"/>
    <w:rsid w:val="00FA2AF7"/>
    <w:rsid w:val="00FA5450"/>
    <w:rsid w:val="00FC7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AA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B234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34C"/>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64E91"/>
    <w:rPr>
      <w:b/>
      <w:bCs/>
      <w:sz w:val="20"/>
      <w:szCs w:val="20"/>
    </w:rPr>
  </w:style>
  <w:style w:type="character" w:customStyle="1" w:styleId="CommentSubjectChar">
    <w:name w:val="Comment Subject Char"/>
    <w:basedOn w:val="CommentTextChar"/>
    <w:link w:val="CommentSubject"/>
    <w:uiPriority w:val="99"/>
    <w:semiHidden/>
    <w:rsid w:val="00064E91"/>
    <w:rPr>
      <w:b/>
      <w:bCs/>
      <w:sz w:val="20"/>
      <w:szCs w:val="20"/>
    </w:rPr>
  </w:style>
  <w:style w:type="paragraph" w:styleId="DocumentMap">
    <w:name w:val="Document Map"/>
    <w:basedOn w:val="Normal"/>
    <w:link w:val="DocumentMapChar"/>
    <w:uiPriority w:val="99"/>
    <w:semiHidden/>
    <w:unhideWhenUsed/>
    <w:rsid w:val="00F96B10"/>
    <w:rPr>
      <w:rFonts w:ascii="Times New Roman" w:hAnsi="Times New Roman" w:cs="Times New Roman"/>
    </w:rPr>
  </w:style>
  <w:style w:type="character" w:customStyle="1" w:styleId="DocumentMapChar">
    <w:name w:val="Document Map Char"/>
    <w:basedOn w:val="DefaultParagraphFont"/>
    <w:link w:val="DocumentMap"/>
    <w:uiPriority w:val="99"/>
    <w:semiHidden/>
    <w:rsid w:val="00F96B10"/>
    <w:rPr>
      <w:rFonts w:ascii="Times New Roman" w:hAnsi="Times New Roman" w:cs="Times New Roman"/>
    </w:rPr>
  </w:style>
  <w:style w:type="paragraph" w:styleId="Revision">
    <w:name w:val="Revision"/>
    <w:hidden/>
    <w:uiPriority w:val="99"/>
    <w:semiHidden/>
    <w:rsid w:val="00F96B10"/>
  </w:style>
  <w:style w:type="paragraph" w:styleId="FootnoteText">
    <w:name w:val="footnote text"/>
    <w:basedOn w:val="Normal"/>
    <w:link w:val="FootnoteTextChar"/>
    <w:uiPriority w:val="99"/>
    <w:unhideWhenUsed/>
    <w:rsid w:val="004B4823"/>
  </w:style>
  <w:style w:type="character" w:customStyle="1" w:styleId="FootnoteTextChar">
    <w:name w:val="Footnote Text Char"/>
    <w:basedOn w:val="DefaultParagraphFont"/>
    <w:link w:val="FootnoteText"/>
    <w:uiPriority w:val="99"/>
    <w:rsid w:val="004B4823"/>
  </w:style>
  <w:style w:type="character" w:styleId="FootnoteReference">
    <w:name w:val="footnote reference"/>
    <w:basedOn w:val="DefaultParagraphFont"/>
    <w:uiPriority w:val="99"/>
    <w:unhideWhenUsed/>
    <w:rsid w:val="004B4823"/>
    <w:rPr>
      <w:vertAlign w:val="superscript"/>
    </w:rPr>
  </w:style>
  <w:style w:type="paragraph" w:styleId="NormalWeb">
    <w:name w:val="Normal (Web)"/>
    <w:basedOn w:val="Normal"/>
    <w:uiPriority w:val="99"/>
    <w:unhideWhenUsed/>
    <w:rsid w:val="006D6AC0"/>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B234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34C"/>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64E91"/>
    <w:rPr>
      <w:b/>
      <w:bCs/>
      <w:sz w:val="20"/>
      <w:szCs w:val="20"/>
    </w:rPr>
  </w:style>
  <w:style w:type="character" w:customStyle="1" w:styleId="CommentSubjectChar">
    <w:name w:val="Comment Subject Char"/>
    <w:basedOn w:val="CommentTextChar"/>
    <w:link w:val="CommentSubject"/>
    <w:uiPriority w:val="99"/>
    <w:semiHidden/>
    <w:rsid w:val="00064E91"/>
    <w:rPr>
      <w:b/>
      <w:bCs/>
      <w:sz w:val="20"/>
      <w:szCs w:val="20"/>
    </w:rPr>
  </w:style>
  <w:style w:type="paragraph" w:styleId="DocumentMap">
    <w:name w:val="Document Map"/>
    <w:basedOn w:val="Normal"/>
    <w:link w:val="DocumentMapChar"/>
    <w:uiPriority w:val="99"/>
    <w:semiHidden/>
    <w:unhideWhenUsed/>
    <w:rsid w:val="00F96B10"/>
    <w:rPr>
      <w:rFonts w:ascii="Times New Roman" w:hAnsi="Times New Roman" w:cs="Times New Roman"/>
    </w:rPr>
  </w:style>
  <w:style w:type="character" w:customStyle="1" w:styleId="DocumentMapChar">
    <w:name w:val="Document Map Char"/>
    <w:basedOn w:val="DefaultParagraphFont"/>
    <w:link w:val="DocumentMap"/>
    <w:uiPriority w:val="99"/>
    <w:semiHidden/>
    <w:rsid w:val="00F96B10"/>
    <w:rPr>
      <w:rFonts w:ascii="Times New Roman" w:hAnsi="Times New Roman" w:cs="Times New Roman"/>
    </w:rPr>
  </w:style>
  <w:style w:type="paragraph" w:styleId="Revision">
    <w:name w:val="Revision"/>
    <w:hidden/>
    <w:uiPriority w:val="99"/>
    <w:semiHidden/>
    <w:rsid w:val="00F96B10"/>
  </w:style>
  <w:style w:type="paragraph" w:styleId="FootnoteText">
    <w:name w:val="footnote text"/>
    <w:basedOn w:val="Normal"/>
    <w:link w:val="FootnoteTextChar"/>
    <w:uiPriority w:val="99"/>
    <w:unhideWhenUsed/>
    <w:rsid w:val="004B4823"/>
  </w:style>
  <w:style w:type="character" w:customStyle="1" w:styleId="FootnoteTextChar">
    <w:name w:val="Footnote Text Char"/>
    <w:basedOn w:val="DefaultParagraphFont"/>
    <w:link w:val="FootnoteText"/>
    <w:uiPriority w:val="99"/>
    <w:rsid w:val="004B4823"/>
  </w:style>
  <w:style w:type="character" w:styleId="FootnoteReference">
    <w:name w:val="footnote reference"/>
    <w:basedOn w:val="DefaultParagraphFont"/>
    <w:uiPriority w:val="99"/>
    <w:unhideWhenUsed/>
    <w:rsid w:val="004B4823"/>
    <w:rPr>
      <w:vertAlign w:val="superscript"/>
    </w:rPr>
  </w:style>
  <w:style w:type="paragraph" w:styleId="NormalWeb">
    <w:name w:val="Normal (Web)"/>
    <w:basedOn w:val="Normal"/>
    <w:uiPriority w:val="99"/>
    <w:unhideWhenUsed/>
    <w:rsid w:val="006D6AC0"/>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171652">
      <w:bodyDiv w:val="1"/>
      <w:marLeft w:val="0"/>
      <w:marRight w:val="0"/>
      <w:marTop w:val="0"/>
      <w:marBottom w:val="0"/>
      <w:divBdr>
        <w:top w:val="none" w:sz="0" w:space="0" w:color="auto"/>
        <w:left w:val="none" w:sz="0" w:space="0" w:color="auto"/>
        <w:bottom w:val="none" w:sz="0" w:space="0" w:color="auto"/>
        <w:right w:val="none" w:sz="0" w:space="0" w:color="auto"/>
      </w:divBdr>
      <w:divsChild>
        <w:div w:id="855726945">
          <w:marLeft w:val="0"/>
          <w:marRight w:val="0"/>
          <w:marTop w:val="0"/>
          <w:marBottom w:val="0"/>
          <w:divBdr>
            <w:top w:val="none" w:sz="0" w:space="0" w:color="auto"/>
            <w:left w:val="none" w:sz="0" w:space="0" w:color="auto"/>
            <w:bottom w:val="none" w:sz="0" w:space="0" w:color="auto"/>
            <w:right w:val="none" w:sz="0" w:space="0" w:color="auto"/>
          </w:divBdr>
          <w:divsChild>
            <w:div w:id="616915209">
              <w:marLeft w:val="0"/>
              <w:marRight w:val="0"/>
              <w:marTop w:val="0"/>
              <w:marBottom w:val="0"/>
              <w:divBdr>
                <w:top w:val="none" w:sz="0" w:space="0" w:color="auto"/>
                <w:left w:val="none" w:sz="0" w:space="0" w:color="auto"/>
                <w:bottom w:val="none" w:sz="0" w:space="0" w:color="auto"/>
                <w:right w:val="none" w:sz="0" w:space="0" w:color="auto"/>
              </w:divBdr>
              <w:divsChild>
                <w:div w:id="12339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942611">
      <w:bodyDiv w:val="1"/>
      <w:marLeft w:val="0"/>
      <w:marRight w:val="0"/>
      <w:marTop w:val="0"/>
      <w:marBottom w:val="0"/>
      <w:divBdr>
        <w:top w:val="none" w:sz="0" w:space="0" w:color="auto"/>
        <w:left w:val="none" w:sz="0" w:space="0" w:color="auto"/>
        <w:bottom w:val="none" w:sz="0" w:space="0" w:color="auto"/>
        <w:right w:val="none" w:sz="0" w:space="0" w:color="auto"/>
      </w:divBdr>
      <w:divsChild>
        <w:div w:id="855385910">
          <w:marLeft w:val="0"/>
          <w:marRight w:val="0"/>
          <w:marTop w:val="0"/>
          <w:marBottom w:val="0"/>
          <w:divBdr>
            <w:top w:val="none" w:sz="0" w:space="0" w:color="auto"/>
            <w:left w:val="none" w:sz="0" w:space="0" w:color="auto"/>
            <w:bottom w:val="none" w:sz="0" w:space="0" w:color="auto"/>
            <w:right w:val="none" w:sz="0" w:space="0" w:color="auto"/>
          </w:divBdr>
          <w:divsChild>
            <w:div w:id="546991877">
              <w:marLeft w:val="0"/>
              <w:marRight w:val="0"/>
              <w:marTop w:val="0"/>
              <w:marBottom w:val="0"/>
              <w:divBdr>
                <w:top w:val="none" w:sz="0" w:space="0" w:color="auto"/>
                <w:left w:val="none" w:sz="0" w:space="0" w:color="auto"/>
                <w:bottom w:val="none" w:sz="0" w:space="0" w:color="auto"/>
                <w:right w:val="none" w:sz="0" w:space="0" w:color="auto"/>
              </w:divBdr>
              <w:divsChild>
                <w:div w:id="5863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reasoninglab.psych.ucla.edu/CHENG%20pdfs/Buehner_et_al.2003.pdf" TargetMode="External"/><Relationship Id="rId8" Type="http://schemas.openxmlformats.org/officeDocument/2006/relationships/hyperlink" Target="http://reasoninglab.psych.ucla.edu/wp-content/uploads/2010/09/Holyoak_Cheng.AR_.2011.pdf" TargetMode="External"/><Relationship Id="rId9" Type="http://schemas.openxmlformats.org/officeDocument/2006/relationships/hyperlink" Target="http://www.concepts.dreamhosters.com/wp-content/uploads/2013/11/13.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13720</Words>
  <Characters>78208</Characters>
  <Application>Microsoft Macintosh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91745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Woodward</cp:lastModifiedBy>
  <cp:revision>3</cp:revision>
  <dcterms:created xsi:type="dcterms:W3CDTF">2019-05-20T18:41:00Z</dcterms:created>
  <dcterms:modified xsi:type="dcterms:W3CDTF">2019-05-20T19:33:00Z</dcterms:modified>
</cp:coreProperties>
</file>