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5BB30" w14:textId="56CB5363" w:rsidR="007C54B2" w:rsidRPr="00E3487D" w:rsidRDefault="00606B51" w:rsidP="00463829">
      <w:pPr>
        <w:jc w:val="center"/>
        <w:outlineLvl w:val="0"/>
        <w:rPr>
          <w:rFonts w:eastAsia="Times New Roman" w:cs="Times New Roman"/>
          <w:sz w:val="28"/>
        </w:rPr>
      </w:pPr>
      <w:r w:rsidRPr="00E3487D">
        <w:rPr>
          <w:rFonts w:eastAsia="Times New Roman" w:cs="Times New Roman"/>
          <w:sz w:val="28"/>
        </w:rPr>
        <w:t>Unitary-Only Quantum Theory Cannot Consistently Describe the Use of Itself:</w:t>
      </w:r>
    </w:p>
    <w:p w14:paraId="596A1C44" w14:textId="19839B35" w:rsidR="00606B51" w:rsidRDefault="00606B51" w:rsidP="00463829">
      <w:pPr>
        <w:jc w:val="center"/>
        <w:outlineLvl w:val="0"/>
        <w:rPr>
          <w:rFonts w:eastAsia="Times New Roman" w:cs="Times New Roman"/>
          <w:sz w:val="28"/>
        </w:rPr>
      </w:pPr>
      <w:r w:rsidRPr="00E3487D">
        <w:rPr>
          <w:rFonts w:eastAsia="Times New Roman" w:cs="Times New Roman"/>
          <w:sz w:val="28"/>
        </w:rPr>
        <w:t xml:space="preserve">On the Frauchiger-Renner Paradox </w:t>
      </w:r>
    </w:p>
    <w:p w14:paraId="0EBC41B1" w14:textId="77777777" w:rsidR="00B664F0" w:rsidRDefault="00B664F0" w:rsidP="00463829">
      <w:pPr>
        <w:jc w:val="center"/>
        <w:outlineLvl w:val="0"/>
        <w:rPr>
          <w:rFonts w:eastAsia="Times New Roman" w:cs="Times New Roman"/>
          <w:sz w:val="28"/>
        </w:rPr>
      </w:pPr>
    </w:p>
    <w:p w14:paraId="6730D0B5" w14:textId="32E5F7CF" w:rsidR="00B664F0" w:rsidRPr="00CD6B4B" w:rsidRDefault="00B664F0" w:rsidP="00463829">
      <w:pPr>
        <w:jc w:val="center"/>
        <w:outlineLvl w:val="0"/>
        <w:rPr>
          <w:rFonts w:eastAsia="Times New Roman" w:cs="Times New Roman"/>
        </w:rPr>
      </w:pPr>
      <w:r w:rsidRPr="00CD6B4B">
        <w:rPr>
          <w:rFonts w:eastAsia="Times New Roman" w:cs="Times New Roman"/>
        </w:rPr>
        <w:t>R. E. Kastner</w:t>
      </w:r>
    </w:p>
    <w:p w14:paraId="73A2BF2D" w14:textId="77777777" w:rsidR="00CD6B4B" w:rsidRPr="00CD6B4B" w:rsidRDefault="00CD6B4B" w:rsidP="00463829">
      <w:pPr>
        <w:jc w:val="center"/>
        <w:outlineLvl w:val="0"/>
        <w:rPr>
          <w:rFonts w:eastAsia="Times New Roman" w:cs="Times New Roman"/>
          <w:sz w:val="22"/>
        </w:rPr>
      </w:pPr>
      <w:r w:rsidRPr="00CD6B4B">
        <w:rPr>
          <w:rFonts w:eastAsia="Times New Roman" w:cs="Times New Roman"/>
          <w:sz w:val="22"/>
        </w:rPr>
        <w:t>University of Maryland</w:t>
      </w:r>
    </w:p>
    <w:p w14:paraId="3B608EBA" w14:textId="458D2526" w:rsidR="00CD6B4B" w:rsidRPr="00CD6B4B" w:rsidRDefault="00CD6B4B" w:rsidP="00463829">
      <w:pPr>
        <w:jc w:val="center"/>
        <w:outlineLvl w:val="0"/>
        <w:rPr>
          <w:rFonts w:eastAsia="Times New Roman" w:cs="Times New Roman"/>
          <w:sz w:val="22"/>
        </w:rPr>
      </w:pPr>
      <w:r w:rsidRPr="00CD6B4B">
        <w:rPr>
          <w:rFonts w:eastAsia="Times New Roman" w:cs="Times New Roman"/>
          <w:sz w:val="22"/>
        </w:rPr>
        <w:t xml:space="preserve"> rkastner@umd.edu</w:t>
      </w:r>
    </w:p>
    <w:p w14:paraId="037774B9" w14:textId="77777777" w:rsidR="00B72469" w:rsidRDefault="00B72469" w:rsidP="00463829">
      <w:pPr>
        <w:jc w:val="center"/>
        <w:outlineLvl w:val="0"/>
        <w:rPr>
          <w:rFonts w:eastAsia="Times New Roman" w:cs="Times New Roman"/>
        </w:rPr>
      </w:pPr>
    </w:p>
    <w:p w14:paraId="23A36738" w14:textId="459A96CE" w:rsidR="00B72469" w:rsidRDefault="00CF61F3" w:rsidP="00463829">
      <w:pPr>
        <w:jc w:val="center"/>
        <w:outlineLvl w:val="0"/>
        <w:rPr>
          <w:rFonts w:eastAsia="Times New Roman" w:cs="Times New Roman"/>
        </w:rPr>
      </w:pPr>
      <w:r>
        <w:rPr>
          <w:rFonts w:eastAsia="Times New Roman" w:cs="Times New Roman"/>
        </w:rPr>
        <w:t>October 1</w:t>
      </w:r>
      <w:r w:rsidR="00B72469">
        <w:rPr>
          <w:rFonts w:eastAsia="Times New Roman" w:cs="Times New Roman"/>
        </w:rPr>
        <w:t>, 2019</w:t>
      </w:r>
    </w:p>
    <w:p w14:paraId="18C59794" w14:textId="77777777" w:rsidR="00B72469" w:rsidRDefault="00B72469" w:rsidP="00463829">
      <w:pPr>
        <w:jc w:val="center"/>
        <w:outlineLvl w:val="0"/>
        <w:rPr>
          <w:rFonts w:eastAsia="Times New Roman" w:cs="Times New Roman"/>
        </w:rPr>
      </w:pPr>
    </w:p>
    <w:p w14:paraId="76874404" w14:textId="77777777" w:rsidR="00F91273" w:rsidRPr="00091B59" w:rsidRDefault="00F91273" w:rsidP="00463829">
      <w:pPr>
        <w:jc w:val="center"/>
        <w:outlineLvl w:val="0"/>
        <w:rPr>
          <w:rFonts w:eastAsia="Times New Roman" w:cs="Times New Roman"/>
        </w:rPr>
      </w:pPr>
    </w:p>
    <w:p w14:paraId="6C1863C6" w14:textId="77777777" w:rsidR="00D749AC" w:rsidRDefault="00D749AC" w:rsidP="00981018">
      <w:pPr>
        <w:rPr>
          <w:rFonts w:ascii="Times" w:hAnsi="Times"/>
        </w:rPr>
      </w:pPr>
    </w:p>
    <w:p w14:paraId="0CC9C381" w14:textId="7665C4C0" w:rsidR="0064294D" w:rsidRPr="00091B59" w:rsidRDefault="00295755" w:rsidP="00981018">
      <w:r w:rsidRPr="00091B59">
        <w:t>ABSTRACT. The F</w:t>
      </w:r>
      <w:r w:rsidR="00A04D96">
        <w:t>rauchiger-</w:t>
      </w:r>
      <w:r w:rsidRPr="00091B59">
        <w:t>R</w:t>
      </w:r>
      <w:r w:rsidR="00A04D96">
        <w:t>enner</w:t>
      </w:r>
      <w:r w:rsidRPr="00091B59">
        <w:t xml:space="preserve"> Paradox is an extension of </w:t>
      </w:r>
      <w:r w:rsidR="005740CE" w:rsidRPr="00091B59">
        <w:t>paradoxes based on the “Problem of Measurement,”</w:t>
      </w:r>
      <w:r w:rsidRPr="00091B59">
        <w:t xml:space="preserve"> </w:t>
      </w:r>
      <w:r w:rsidR="00013609" w:rsidRPr="00091B59">
        <w:t>such as</w:t>
      </w:r>
      <w:r w:rsidRPr="00091B59">
        <w:t xml:space="preserve"> Schrodinger’s Cat and Wigner’</w:t>
      </w:r>
      <w:r w:rsidR="005740CE" w:rsidRPr="00091B59">
        <w:t>s Friend</w:t>
      </w:r>
      <w:r w:rsidRPr="00091B59">
        <w:t>. All these paradoxes stem from</w:t>
      </w:r>
      <w:r w:rsidR="00D52F36" w:rsidRPr="00091B59">
        <w:t xml:space="preserve"> assuming that qu</w:t>
      </w:r>
      <w:r w:rsidR="00A41207">
        <w:t>antum theory has only</w:t>
      </w:r>
      <w:r w:rsidR="00DD1B28" w:rsidRPr="00091B59">
        <w:t xml:space="preserve"> unitary</w:t>
      </w:r>
      <w:r w:rsidR="006310B2" w:rsidRPr="00091B59">
        <w:t xml:space="preserve"> (linear)</w:t>
      </w:r>
      <w:r w:rsidR="00A41207">
        <w:t xml:space="preserve"> </w:t>
      </w:r>
      <w:r w:rsidR="00501089">
        <w:t xml:space="preserve">physical </w:t>
      </w:r>
      <w:r w:rsidR="00A41207">
        <w:t>dynamics</w:t>
      </w:r>
      <w:r w:rsidR="00793D59" w:rsidRPr="00091B59">
        <w:t>,</w:t>
      </w:r>
      <w:r w:rsidR="004B5B58" w:rsidRPr="00091B59">
        <w:t xml:space="preserve"> and the attendant</w:t>
      </w:r>
      <w:r w:rsidR="00787200" w:rsidRPr="00091B59">
        <w:t xml:space="preserve"> ambiguity about what counts as a ‘measurement’</w:t>
      </w:r>
      <w:r w:rsidR="00CE105D" w:rsidRPr="00091B59">
        <w:t xml:space="preserve">—i.e., the inability to account for </w:t>
      </w:r>
      <w:r w:rsidR="005132D0" w:rsidRPr="00091B59">
        <w:t>the observation</w:t>
      </w:r>
      <w:r w:rsidR="00CE105D" w:rsidRPr="00091B59">
        <w:t xml:space="preserve"> of determinate measur</w:t>
      </w:r>
      <w:r w:rsidR="00642D51">
        <w:t>ement outcomes from within the theory</w:t>
      </w:r>
      <w:r w:rsidR="00A74304">
        <w:t xml:space="preserve"> itself</w:t>
      </w:r>
      <w:r w:rsidR="00CE105D" w:rsidRPr="00091B59">
        <w:t>.</w:t>
      </w:r>
      <w:r w:rsidR="0082100A" w:rsidRPr="00091B59">
        <w:t xml:space="preserve"> </w:t>
      </w:r>
      <w:r w:rsidR="00587151">
        <w:t xml:space="preserve"> </w:t>
      </w:r>
      <w:r w:rsidR="0082100A" w:rsidRPr="00091B59">
        <w:t>This p</w:t>
      </w:r>
      <w:r w:rsidR="00B6403E">
        <w:t xml:space="preserve">aper </w:t>
      </w:r>
      <w:r w:rsidR="00585936">
        <w:t>discusses a</w:t>
      </w:r>
      <w:r w:rsidR="0082100A" w:rsidRPr="00091B59">
        <w:t xml:space="preserve"> basic inconsistency arising in the FR scenario at a much earlier point</w:t>
      </w:r>
      <w:r w:rsidR="00C867A6" w:rsidRPr="00091B59">
        <w:t xml:space="preserve"> than the derived contradiction:</w:t>
      </w:r>
      <w:r w:rsidR="00E11715" w:rsidRPr="00091B59">
        <w:t xml:space="preserve"> namely,</w:t>
      </w:r>
      <w:r w:rsidR="00C92BBB">
        <w:t xml:space="preserve"> the </w:t>
      </w:r>
      <w:r w:rsidR="00C867A6" w:rsidRPr="00091B59">
        <w:t>inconsistency inherent in treating an improper mixture (reduced density operator) as a proper, epistemic mixture</w:t>
      </w:r>
      <w:r w:rsidR="00F3256A">
        <w:t>. This is an</w:t>
      </w:r>
      <w:r w:rsidR="002D3E7E" w:rsidRPr="00091B59">
        <w:t xml:space="preserve"> illegitimate</w:t>
      </w:r>
      <w:r w:rsidR="0085086E" w:rsidRPr="00091B59">
        <w:t xml:space="preserve"> procedure that</w:t>
      </w:r>
      <w:r w:rsidR="00206467" w:rsidRPr="00091B59">
        <w:t xml:space="preserve"> is</w:t>
      </w:r>
      <w:r w:rsidR="009428CE" w:rsidRPr="00091B59">
        <w:t xml:space="preserve"> nevertheless</w:t>
      </w:r>
      <w:r w:rsidR="00206467" w:rsidRPr="00091B59">
        <w:t xml:space="preserve"> endemic if quantum theory is </w:t>
      </w:r>
      <w:r w:rsidR="009428CE" w:rsidRPr="00091B59">
        <w:t>assumed to be</w:t>
      </w:r>
      <w:r w:rsidR="00820A99" w:rsidRPr="00091B59">
        <w:t xml:space="preserve"> always unitary</w:t>
      </w:r>
      <w:r w:rsidR="00C867A6" w:rsidRPr="00091B59">
        <w:t>.</w:t>
      </w:r>
      <w:r w:rsidR="0082100A" w:rsidRPr="00091B59">
        <w:t xml:space="preserve"> </w:t>
      </w:r>
      <w:r w:rsidR="00694F4D" w:rsidRPr="00091B59">
        <w:t xml:space="preserve">In contrast, under </w:t>
      </w:r>
      <w:r w:rsidR="00F3566F" w:rsidRPr="00091B59">
        <w:t>a</w:t>
      </w:r>
      <w:r w:rsidR="00E67525" w:rsidRPr="00091B59">
        <w:t xml:space="preserve"> non-unitary</w:t>
      </w:r>
      <w:r w:rsidR="004F263F" w:rsidRPr="00091B59">
        <w:t xml:space="preserve"> account </w:t>
      </w:r>
      <w:r w:rsidR="00D1707F">
        <w:t>of quantum state reduction</w:t>
      </w:r>
      <w:r w:rsidR="0082100A" w:rsidRPr="00091B59">
        <w:t xml:space="preserve"> yielding determin</w:t>
      </w:r>
      <w:r w:rsidR="00F3566F" w:rsidRPr="00091B59">
        <w:t>ate outcomes</w:t>
      </w:r>
      <w:r w:rsidR="004F263F" w:rsidRPr="00091B59">
        <w:t>,</w:t>
      </w:r>
      <w:r w:rsidR="0097534E" w:rsidRPr="00091B59">
        <w:t xml:space="preserve"> the use of a proper mixture for measurement results</w:t>
      </w:r>
      <w:r w:rsidR="00E73FD5">
        <w:t xml:space="preserve"> becomes</w:t>
      </w:r>
      <w:r w:rsidR="00A4031E" w:rsidRPr="00091B59">
        <w:t xml:space="preserve"> legitimate</w:t>
      </w:r>
      <w:r w:rsidR="00BC0762" w:rsidRPr="00091B59">
        <w:t xml:space="preserve">, </w:t>
      </w:r>
      <w:r w:rsidR="007D55FE" w:rsidRPr="00091B59">
        <w:t xml:space="preserve">and </w:t>
      </w:r>
      <w:r w:rsidR="0082100A" w:rsidRPr="00091B59">
        <w:t xml:space="preserve">this </w:t>
      </w:r>
      <w:r w:rsidR="00392FD9" w:rsidRPr="00091B59">
        <w:t xml:space="preserve">entire </w:t>
      </w:r>
      <w:r w:rsidR="0082100A" w:rsidRPr="00091B59">
        <w:t>class of</w:t>
      </w:r>
      <w:r w:rsidRPr="00091B59">
        <w:t xml:space="preserve"> paradoxes cannot be mounted. </w:t>
      </w:r>
      <w:r w:rsidR="008C0537" w:rsidRPr="00091B59">
        <w:t>The conclusion is that</w:t>
      </w:r>
      <w:r w:rsidR="00AD2578">
        <w:t xml:space="preserve"> the real lesson of the FR paradox is that </w:t>
      </w:r>
      <w:r w:rsidR="003E5C4D">
        <w:t xml:space="preserve">it is </w:t>
      </w:r>
      <w:r w:rsidR="00AD2578">
        <w:t>the</w:t>
      </w:r>
      <w:r w:rsidR="008C0537" w:rsidRPr="00091B59">
        <w:t xml:space="preserve"> unitary-only assumption </w:t>
      </w:r>
      <w:r w:rsidR="003E5C4D">
        <w:t xml:space="preserve">that </w:t>
      </w:r>
      <w:r w:rsidR="008C0537" w:rsidRPr="00091B59">
        <w:t>need</w:t>
      </w:r>
      <w:r w:rsidR="003E5C4D">
        <w:t>s to be critically reassessed</w:t>
      </w:r>
      <w:r w:rsidR="008C0537" w:rsidRPr="00091B59">
        <w:t>.</w:t>
      </w:r>
    </w:p>
    <w:p w14:paraId="335DE9D5" w14:textId="77777777" w:rsidR="0064294D" w:rsidRDefault="0064294D" w:rsidP="00981018"/>
    <w:p w14:paraId="6EBD612B" w14:textId="77777777" w:rsidR="00F91273" w:rsidRDefault="00F91273" w:rsidP="00981018"/>
    <w:p w14:paraId="7245B03F" w14:textId="77777777" w:rsidR="00F91273" w:rsidRPr="00091B59" w:rsidRDefault="00F91273" w:rsidP="00981018"/>
    <w:p w14:paraId="34E04C2C" w14:textId="77777777" w:rsidR="0064294D" w:rsidRDefault="0064294D" w:rsidP="00981018">
      <w:pPr>
        <w:rPr>
          <w:rFonts w:ascii="Times" w:hAnsi="Times"/>
        </w:rPr>
      </w:pPr>
    </w:p>
    <w:p w14:paraId="2575C88D" w14:textId="0361F713" w:rsidR="00A00B32" w:rsidRDefault="006C7162" w:rsidP="00981018">
      <w:pPr>
        <w:rPr>
          <w:rFonts w:ascii="Times" w:hAnsi="Times"/>
        </w:rPr>
      </w:pPr>
      <w:r>
        <w:rPr>
          <w:rFonts w:ascii="Times" w:hAnsi="Times"/>
        </w:rPr>
        <w:t>1. Introduction and Background</w:t>
      </w:r>
    </w:p>
    <w:p w14:paraId="307AF7D2" w14:textId="77777777" w:rsidR="0082100A" w:rsidRDefault="0082100A" w:rsidP="00981018">
      <w:pPr>
        <w:rPr>
          <w:rFonts w:ascii="Times" w:hAnsi="Times"/>
        </w:rPr>
      </w:pPr>
    </w:p>
    <w:p w14:paraId="4DB9C42E" w14:textId="7D38E668" w:rsidR="00D94539" w:rsidRDefault="00A41429" w:rsidP="00981018">
      <w:pPr>
        <w:rPr>
          <w:rFonts w:ascii="Times" w:hAnsi="Times"/>
        </w:rPr>
      </w:pPr>
      <w:r>
        <w:rPr>
          <w:rFonts w:ascii="Times" w:hAnsi="Times"/>
        </w:rPr>
        <w:tab/>
        <w:t xml:space="preserve">The Frauschiger-Renner Paradox </w:t>
      </w:r>
      <w:r w:rsidR="008D3BFD">
        <w:rPr>
          <w:rFonts w:ascii="Times" w:hAnsi="Times"/>
        </w:rPr>
        <w:t>(2018)</w:t>
      </w:r>
      <w:r w:rsidR="00C454D6">
        <w:rPr>
          <w:rFonts w:ascii="Times" w:hAnsi="Times"/>
        </w:rPr>
        <w:t xml:space="preserve"> </w:t>
      </w:r>
      <w:r>
        <w:rPr>
          <w:rFonts w:ascii="Times" w:hAnsi="Times"/>
        </w:rPr>
        <w:t xml:space="preserve">is a much-discussed thought experiment in the recent literature on the foundations of quantum mechanics. </w:t>
      </w:r>
      <w:r w:rsidR="005713A4">
        <w:rPr>
          <w:rFonts w:ascii="Times" w:hAnsi="Times"/>
        </w:rPr>
        <w:t xml:space="preserve">This paper argues </w:t>
      </w:r>
      <w:r w:rsidR="00D94539">
        <w:rPr>
          <w:rFonts w:ascii="Times" w:hAnsi="Times"/>
        </w:rPr>
        <w:t>th</w:t>
      </w:r>
      <w:r w:rsidR="005D2FFD">
        <w:rPr>
          <w:rFonts w:ascii="Times" w:hAnsi="Times"/>
        </w:rPr>
        <w:t xml:space="preserve">at the </w:t>
      </w:r>
      <w:r w:rsidR="005713A4">
        <w:rPr>
          <w:rFonts w:ascii="Times" w:hAnsi="Times"/>
        </w:rPr>
        <w:t xml:space="preserve">appropriate way to understand the </w:t>
      </w:r>
      <w:r w:rsidR="005D2FFD">
        <w:rPr>
          <w:rFonts w:ascii="Times" w:hAnsi="Times"/>
        </w:rPr>
        <w:t>FR paradox is</w:t>
      </w:r>
      <w:r w:rsidR="00D94539">
        <w:rPr>
          <w:rFonts w:ascii="Times" w:hAnsi="Times"/>
        </w:rPr>
        <w:t xml:space="preserve"> a</w:t>
      </w:r>
      <w:r w:rsidR="005713A4">
        <w:rPr>
          <w:rFonts w:ascii="Times" w:hAnsi="Times"/>
        </w:rPr>
        <w:t>s a</w:t>
      </w:r>
      <w:r w:rsidR="00D94539">
        <w:rPr>
          <w:rFonts w:ascii="Times" w:hAnsi="Times"/>
        </w:rPr>
        <w:t xml:space="preserve"> </w:t>
      </w:r>
      <w:r w:rsidR="00D94539" w:rsidRPr="00D94539">
        <w:rPr>
          <w:rFonts w:ascii="Times" w:hAnsi="Times"/>
          <w:i/>
        </w:rPr>
        <w:t>reductio ad absurdum</w:t>
      </w:r>
      <w:r w:rsidR="00D94539">
        <w:rPr>
          <w:rFonts w:ascii="Times" w:hAnsi="Times"/>
        </w:rPr>
        <w:t xml:space="preserve"> of the </w:t>
      </w:r>
      <w:r w:rsidR="00A04C52">
        <w:rPr>
          <w:rFonts w:ascii="Times" w:hAnsi="Times"/>
        </w:rPr>
        <w:t xml:space="preserve">standard </w:t>
      </w:r>
      <w:r w:rsidR="00D94539">
        <w:rPr>
          <w:rFonts w:ascii="Times" w:hAnsi="Times"/>
        </w:rPr>
        <w:t>unit</w:t>
      </w:r>
      <w:r w:rsidR="00F23D5D">
        <w:rPr>
          <w:rFonts w:ascii="Times" w:hAnsi="Times"/>
        </w:rPr>
        <w:t>ary-only form of quantum theory</w:t>
      </w:r>
      <w:r w:rsidR="008D49D4">
        <w:rPr>
          <w:rFonts w:ascii="Times" w:hAnsi="Times"/>
        </w:rPr>
        <w:t xml:space="preserve"> (UO</w:t>
      </w:r>
      <w:r w:rsidR="003C630A">
        <w:rPr>
          <w:rFonts w:ascii="Times" w:hAnsi="Times"/>
        </w:rPr>
        <w:t xml:space="preserve"> </w:t>
      </w:r>
      <w:r w:rsidR="008D49D4">
        <w:rPr>
          <w:rFonts w:ascii="Times" w:hAnsi="Times"/>
        </w:rPr>
        <w:t>QM)</w:t>
      </w:r>
      <w:r w:rsidR="00DD5DEF">
        <w:rPr>
          <w:rFonts w:ascii="Times" w:hAnsi="Times"/>
        </w:rPr>
        <w:t xml:space="preserve">; that is, as a </w:t>
      </w:r>
      <w:r w:rsidR="004B4268">
        <w:rPr>
          <w:rFonts w:ascii="Times" w:hAnsi="Times"/>
        </w:rPr>
        <w:t xml:space="preserve">logical </w:t>
      </w:r>
      <w:r w:rsidR="00DD5DEF">
        <w:rPr>
          <w:rFonts w:ascii="Times" w:hAnsi="Times"/>
        </w:rPr>
        <w:t>refutation of UO</w:t>
      </w:r>
      <w:r w:rsidR="003C630A">
        <w:rPr>
          <w:rFonts w:ascii="Times" w:hAnsi="Times"/>
        </w:rPr>
        <w:t xml:space="preserve"> </w:t>
      </w:r>
      <w:r w:rsidR="00DD5DEF">
        <w:rPr>
          <w:rFonts w:ascii="Times" w:hAnsi="Times"/>
        </w:rPr>
        <w:t>QM</w:t>
      </w:r>
      <w:r w:rsidR="00D94539">
        <w:rPr>
          <w:rFonts w:ascii="Times" w:hAnsi="Times"/>
        </w:rPr>
        <w:t>.</w:t>
      </w:r>
      <w:r w:rsidR="007F0008">
        <w:rPr>
          <w:rFonts w:ascii="Times" w:hAnsi="Times"/>
        </w:rPr>
        <w:t xml:space="preserve"> It also argues that </w:t>
      </w:r>
      <w:r w:rsidR="00BE7B90">
        <w:rPr>
          <w:rFonts w:ascii="Times" w:hAnsi="Times"/>
        </w:rPr>
        <w:t xml:space="preserve">various </w:t>
      </w:r>
      <w:r w:rsidR="007F0008">
        <w:rPr>
          <w:rFonts w:ascii="Times" w:hAnsi="Times"/>
        </w:rPr>
        <w:t xml:space="preserve">efforts to evade the </w:t>
      </w:r>
      <w:r w:rsidR="007F0008" w:rsidRPr="00A92680">
        <w:rPr>
          <w:rFonts w:ascii="Times" w:hAnsi="Times"/>
          <w:i/>
        </w:rPr>
        <w:t>reductio</w:t>
      </w:r>
      <w:r w:rsidR="007F0008">
        <w:rPr>
          <w:rFonts w:ascii="Times" w:hAnsi="Times"/>
        </w:rPr>
        <w:t xml:space="preserve"> nature of the argument </w:t>
      </w:r>
      <w:r w:rsidR="001B0944">
        <w:rPr>
          <w:rFonts w:ascii="Times" w:hAnsi="Times"/>
        </w:rPr>
        <w:t>while retain</w:t>
      </w:r>
      <w:r w:rsidR="00C47DBC">
        <w:rPr>
          <w:rFonts w:ascii="Times" w:hAnsi="Times"/>
        </w:rPr>
        <w:t>ing the unitary-only assumption</w:t>
      </w:r>
      <w:r w:rsidR="003C5A30">
        <w:rPr>
          <w:rFonts w:ascii="Times" w:hAnsi="Times"/>
        </w:rPr>
        <w:t xml:space="preserve"> lead</w:t>
      </w:r>
      <w:r w:rsidR="00E17A4D">
        <w:rPr>
          <w:rFonts w:ascii="Times" w:hAnsi="Times"/>
        </w:rPr>
        <w:t xml:space="preserve"> to significant</w:t>
      </w:r>
      <w:r w:rsidR="00A92680">
        <w:rPr>
          <w:rFonts w:ascii="Times" w:hAnsi="Times"/>
        </w:rPr>
        <w:t xml:space="preserve"> </w:t>
      </w:r>
      <w:r w:rsidR="00A448B1">
        <w:rPr>
          <w:rFonts w:ascii="Times" w:hAnsi="Times"/>
        </w:rPr>
        <w:t xml:space="preserve">interpretive </w:t>
      </w:r>
      <w:r w:rsidR="00E17A4D">
        <w:rPr>
          <w:rFonts w:ascii="Times" w:hAnsi="Times"/>
        </w:rPr>
        <w:t>disadvantages.</w:t>
      </w:r>
      <w:r w:rsidR="00C504BE">
        <w:rPr>
          <w:rFonts w:ascii="Times" w:hAnsi="Times"/>
        </w:rPr>
        <w:t xml:space="preserve"> Thus, the thesis of this paper is that </w:t>
      </w:r>
      <w:r w:rsidR="00A15095">
        <w:rPr>
          <w:rFonts w:ascii="Times" w:hAnsi="Times"/>
        </w:rPr>
        <w:t xml:space="preserve">the </w:t>
      </w:r>
      <w:r w:rsidR="00C504BE">
        <w:rPr>
          <w:rFonts w:ascii="Times" w:hAnsi="Times"/>
        </w:rPr>
        <w:t xml:space="preserve">FR </w:t>
      </w:r>
      <w:r w:rsidR="00A15095">
        <w:rPr>
          <w:rFonts w:ascii="Times" w:hAnsi="Times"/>
        </w:rPr>
        <w:t xml:space="preserve">paradox </w:t>
      </w:r>
      <w:r w:rsidR="00EF6659">
        <w:rPr>
          <w:rFonts w:ascii="Times" w:hAnsi="Times"/>
        </w:rPr>
        <w:t xml:space="preserve">requires us to </w:t>
      </w:r>
      <w:r w:rsidR="00405877">
        <w:rPr>
          <w:rFonts w:ascii="Times" w:hAnsi="Times"/>
        </w:rPr>
        <w:t>critically re-exam</w:t>
      </w:r>
      <w:r w:rsidR="001A2A19">
        <w:rPr>
          <w:rFonts w:ascii="Times" w:hAnsi="Times"/>
        </w:rPr>
        <w:t>ine the usual</w:t>
      </w:r>
      <w:r w:rsidR="00405877">
        <w:rPr>
          <w:rFonts w:ascii="Times" w:hAnsi="Times"/>
        </w:rPr>
        <w:t xml:space="preserve"> assumption that quantum theory 'really' has only unitary evolution, and to </w:t>
      </w:r>
      <w:r w:rsidR="00EF6659">
        <w:rPr>
          <w:rFonts w:ascii="Times" w:hAnsi="Times"/>
        </w:rPr>
        <w:t>take seriously</w:t>
      </w:r>
      <w:r w:rsidR="00C504BE">
        <w:rPr>
          <w:rFonts w:ascii="Times" w:hAnsi="Times"/>
        </w:rPr>
        <w:t xml:space="preserve"> the </w:t>
      </w:r>
      <w:r w:rsidR="00245FBD">
        <w:rPr>
          <w:rFonts w:ascii="Times" w:hAnsi="Times"/>
        </w:rPr>
        <w:t>possibility of</w:t>
      </w:r>
      <w:r w:rsidR="00AD5C06">
        <w:rPr>
          <w:rFonts w:ascii="Times" w:hAnsi="Times"/>
        </w:rPr>
        <w:t xml:space="preserve"> </w:t>
      </w:r>
      <w:r w:rsidR="00245FBD">
        <w:rPr>
          <w:rFonts w:ascii="Times" w:hAnsi="Times"/>
        </w:rPr>
        <w:t>real</w:t>
      </w:r>
      <w:r w:rsidR="00C504BE">
        <w:rPr>
          <w:rFonts w:ascii="Times" w:hAnsi="Times"/>
        </w:rPr>
        <w:t xml:space="preserve"> non-unitarity in connection with measurement in quantum theory.</w:t>
      </w:r>
    </w:p>
    <w:p w14:paraId="55ED35B2" w14:textId="77777777" w:rsidR="00CF3CE4" w:rsidRDefault="00CF3CE4" w:rsidP="00981018">
      <w:pPr>
        <w:rPr>
          <w:rFonts w:ascii="Times" w:hAnsi="Times"/>
        </w:rPr>
      </w:pPr>
    </w:p>
    <w:p w14:paraId="0A55FA65" w14:textId="6C6A57F2" w:rsidR="00977BC8" w:rsidRDefault="00CF3CE4" w:rsidP="005D4218">
      <w:pPr>
        <w:ind w:firstLine="720"/>
        <w:rPr>
          <w:rFonts w:ascii="Times" w:hAnsi="Times"/>
        </w:rPr>
      </w:pPr>
      <w:r>
        <w:rPr>
          <w:rFonts w:ascii="Times" w:hAnsi="Times"/>
        </w:rPr>
        <w:t xml:space="preserve">Before proceeding, we </w:t>
      </w:r>
      <w:r w:rsidR="00030085">
        <w:rPr>
          <w:rFonts w:ascii="Times" w:hAnsi="Times"/>
        </w:rPr>
        <w:t>must</w:t>
      </w:r>
      <w:r w:rsidR="00BC07CA">
        <w:rPr>
          <w:rFonts w:ascii="Times" w:hAnsi="Times"/>
        </w:rPr>
        <w:t xml:space="preserve"> clarify what we mean</w:t>
      </w:r>
      <w:r>
        <w:rPr>
          <w:rFonts w:ascii="Times" w:hAnsi="Times"/>
        </w:rPr>
        <w:t xml:space="preserve"> here by ‘unitary-only qua</w:t>
      </w:r>
      <w:r w:rsidR="003C630A">
        <w:rPr>
          <w:rFonts w:ascii="Times" w:hAnsi="Times"/>
        </w:rPr>
        <w:t>ntum theory,’ or UO QM</w:t>
      </w:r>
      <w:r>
        <w:rPr>
          <w:rFonts w:ascii="Times" w:hAnsi="Times"/>
        </w:rPr>
        <w:t>. In the present context, UO QM includes ‘textbook quantum theory,’ that is, quantum theory that includes a ‘projection postulate’</w:t>
      </w:r>
      <w:r w:rsidR="008D281F">
        <w:rPr>
          <w:rFonts w:ascii="Times" w:hAnsi="Times"/>
        </w:rPr>
        <w:t xml:space="preserve"> </w:t>
      </w:r>
      <w:r w:rsidR="00BC5085">
        <w:rPr>
          <w:rFonts w:ascii="Times" w:hAnsi="Times"/>
        </w:rPr>
        <w:t>(</w:t>
      </w:r>
      <w:r w:rsidR="007C1568">
        <w:rPr>
          <w:rFonts w:ascii="Times" w:hAnsi="Times"/>
        </w:rPr>
        <w:t>PP</w:t>
      </w:r>
      <w:r w:rsidR="00BC5085">
        <w:rPr>
          <w:rFonts w:ascii="Times" w:hAnsi="Times"/>
        </w:rPr>
        <w:t>)</w:t>
      </w:r>
      <w:r w:rsidR="00AA15F6">
        <w:rPr>
          <w:rFonts w:ascii="Times" w:hAnsi="Times"/>
        </w:rPr>
        <w:t>. The reason for</w:t>
      </w:r>
      <w:r w:rsidR="005F6511">
        <w:rPr>
          <w:rFonts w:ascii="Times" w:hAnsi="Times"/>
        </w:rPr>
        <w:t xml:space="preserve"> discounting the PP as a le</w:t>
      </w:r>
      <w:r w:rsidR="00AA15F6">
        <w:rPr>
          <w:rFonts w:ascii="Times" w:hAnsi="Times"/>
        </w:rPr>
        <w:t xml:space="preserve">gitimate </w:t>
      </w:r>
      <w:r w:rsidR="00632614">
        <w:rPr>
          <w:rFonts w:ascii="Times" w:hAnsi="Times"/>
        </w:rPr>
        <w:t xml:space="preserve">theoretical </w:t>
      </w:r>
      <w:r w:rsidR="00AA15F6">
        <w:rPr>
          <w:rFonts w:ascii="Times" w:hAnsi="Times"/>
        </w:rPr>
        <w:t xml:space="preserve">form of non-unitarity </w:t>
      </w:r>
      <w:r w:rsidR="00B36606">
        <w:rPr>
          <w:rFonts w:ascii="Times" w:hAnsi="Times"/>
        </w:rPr>
        <w:t>is as follows.</w:t>
      </w:r>
      <w:r>
        <w:rPr>
          <w:rFonts w:ascii="Times" w:hAnsi="Times"/>
        </w:rPr>
        <w:t xml:space="preserve"> </w:t>
      </w:r>
      <w:r w:rsidR="00B36606">
        <w:rPr>
          <w:rFonts w:ascii="Times" w:hAnsi="Times"/>
        </w:rPr>
        <w:t>T</w:t>
      </w:r>
      <w:r w:rsidR="00096920">
        <w:rPr>
          <w:rFonts w:ascii="Times" w:hAnsi="Times"/>
        </w:rPr>
        <w:t xml:space="preserve">he </w:t>
      </w:r>
      <w:r w:rsidR="007763AF">
        <w:rPr>
          <w:rFonts w:ascii="Times" w:hAnsi="Times"/>
        </w:rPr>
        <w:t xml:space="preserve">usual </w:t>
      </w:r>
      <w:r w:rsidR="00096920">
        <w:rPr>
          <w:rFonts w:ascii="Times" w:hAnsi="Times"/>
        </w:rPr>
        <w:t>unitary Schr</w:t>
      </w:r>
      <w:r w:rsidR="00FC5166">
        <w:rPr>
          <w:rFonts w:ascii="Times" w:hAnsi="Times"/>
        </w:rPr>
        <w:t>ö</w:t>
      </w:r>
      <w:r w:rsidR="00096920">
        <w:rPr>
          <w:rFonts w:ascii="Times" w:hAnsi="Times"/>
        </w:rPr>
        <w:t>dinger evol</w:t>
      </w:r>
      <w:r w:rsidR="009F6968">
        <w:rPr>
          <w:rFonts w:ascii="Times" w:hAnsi="Times"/>
        </w:rPr>
        <w:t>ution</w:t>
      </w:r>
      <w:r w:rsidR="00162082">
        <w:rPr>
          <w:rFonts w:ascii="Times" w:hAnsi="Times"/>
        </w:rPr>
        <w:t xml:space="preserve"> of the quantum state</w:t>
      </w:r>
      <w:r w:rsidR="009F6968">
        <w:rPr>
          <w:rFonts w:ascii="Times" w:hAnsi="Times"/>
        </w:rPr>
        <w:t xml:space="preserve"> (</w:t>
      </w:r>
      <w:r w:rsidR="00096920">
        <w:rPr>
          <w:rFonts w:ascii="Times" w:hAnsi="Times"/>
        </w:rPr>
        <w:t>ca</w:t>
      </w:r>
      <w:r w:rsidR="009F6968">
        <w:rPr>
          <w:rFonts w:ascii="Times" w:hAnsi="Times"/>
        </w:rPr>
        <w:t>lled “Process 2” by von Neumann)</w:t>
      </w:r>
      <w:r w:rsidR="00096920">
        <w:rPr>
          <w:rFonts w:ascii="Times" w:hAnsi="Times"/>
        </w:rPr>
        <w:t xml:space="preserve"> fails to lead to the empirically observed determinate single outcomes and</w:t>
      </w:r>
      <w:r>
        <w:rPr>
          <w:rFonts w:ascii="Times" w:hAnsi="Times"/>
        </w:rPr>
        <w:t xml:space="preserve"> </w:t>
      </w:r>
      <w:r w:rsidR="005E54E5">
        <w:rPr>
          <w:rFonts w:ascii="Times" w:hAnsi="Times"/>
        </w:rPr>
        <w:t xml:space="preserve">resulting </w:t>
      </w:r>
      <w:r w:rsidR="0089783B">
        <w:rPr>
          <w:rFonts w:ascii="Times" w:hAnsi="Times"/>
        </w:rPr>
        <w:t xml:space="preserve">Boolean event </w:t>
      </w:r>
      <w:r w:rsidR="0089783B">
        <w:rPr>
          <w:rFonts w:ascii="Times" w:hAnsi="Times"/>
        </w:rPr>
        <w:lastRenderedPageBreak/>
        <w:t>structure. T</w:t>
      </w:r>
      <w:r w:rsidR="00F0161D">
        <w:rPr>
          <w:rFonts w:ascii="Times" w:hAnsi="Times"/>
        </w:rPr>
        <w:t xml:space="preserve">he addition of a ‘projection postulate’ is an </w:t>
      </w:r>
      <w:r w:rsidR="00F0161D" w:rsidRPr="00F0161D">
        <w:rPr>
          <w:rFonts w:ascii="Times" w:hAnsi="Times"/>
          <w:i/>
        </w:rPr>
        <w:t>ad hoc</w:t>
      </w:r>
      <w:r w:rsidR="00F0161D">
        <w:rPr>
          <w:rFonts w:ascii="Times" w:hAnsi="Times"/>
        </w:rPr>
        <w:t xml:space="preserve"> move that fails to bridge the explanatory gap</w:t>
      </w:r>
      <w:r w:rsidR="00E14A7F">
        <w:rPr>
          <w:rFonts w:ascii="Times" w:hAnsi="Times"/>
        </w:rPr>
        <w:t xml:space="preserve"> between the linear evolution and what is observed</w:t>
      </w:r>
      <w:r w:rsidR="00282E65">
        <w:rPr>
          <w:rFonts w:ascii="Times" w:hAnsi="Times"/>
        </w:rPr>
        <w:t>. Indeed, the PP</w:t>
      </w:r>
      <w:r w:rsidR="00406C57">
        <w:rPr>
          <w:rFonts w:ascii="Times" w:hAnsi="Times"/>
        </w:rPr>
        <w:t xml:space="preserve"> becomes part of the measurement problem,</w:t>
      </w:r>
      <w:r w:rsidR="0034083A">
        <w:rPr>
          <w:rFonts w:ascii="Times" w:hAnsi="Times"/>
        </w:rPr>
        <w:t xml:space="preserve"> in that there is no principled physical account as to at what point </w:t>
      </w:r>
      <w:r w:rsidR="0079481F">
        <w:rPr>
          <w:rFonts w:ascii="Times" w:hAnsi="Times"/>
        </w:rPr>
        <w:t xml:space="preserve">in an interaction </w:t>
      </w:r>
      <w:r w:rsidR="007B1AB8">
        <w:rPr>
          <w:rFonts w:ascii="Times" w:hAnsi="Times"/>
        </w:rPr>
        <w:t xml:space="preserve">it </w:t>
      </w:r>
      <w:r w:rsidR="0034083A">
        <w:rPr>
          <w:rFonts w:ascii="Times" w:hAnsi="Times"/>
        </w:rPr>
        <w:t>should be applied</w:t>
      </w:r>
      <w:r w:rsidR="00F0161D">
        <w:rPr>
          <w:rFonts w:ascii="Times" w:hAnsi="Times"/>
        </w:rPr>
        <w:t>.</w:t>
      </w:r>
      <w:r w:rsidR="00CC646B">
        <w:rPr>
          <w:rFonts w:ascii="Times" w:hAnsi="Times"/>
        </w:rPr>
        <w:t xml:space="preserve"> </w:t>
      </w:r>
      <w:r w:rsidR="00CB2977">
        <w:rPr>
          <w:rFonts w:ascii="Times" w:hAnsi="Times"/>
        </w:rPr>
        <w:t xml:space="preserve">This </w:t>
      </w:r>
      <w:r w:rsidR="00851D4D">
        <w:rPr>
          <w:rFonts w:ascii="Times" w:hAnsi="Times"/>
        </w:rPr>
        <w:t xml:space="preserve">ambiguous </w:t>
      </w:r>
      <w:r w:rsidR="00CB2977">
        <w:rPr>
          <w:rFonts w:ascii="Times" w:hAnsi="Times"/>
        </w:rPr>
        <w:t>situation is</w:t>
      </w:r>
      <w:r w:rsidR="00424831">
        <w:rPr>
          <w:rFonts w:ascii="Times" w:hAnsi="Times"/>
        </w:rPr>
        <w:t xml:space="preserve"> </w:t>
      </w:r>
      <w:r w:rsidR="00AC3A29">
        <w:rPr>
          <w:rFonts w:ascii="Times" w:hAnsi="Times"/>
        </w:rPr>
        <w:t xml:space="preserve">even </w:t>
      </w:r>
      <w:r w:rsidR="00977BC8">
        <w:rPr>
          <w:rFonts w:ascii="Times" w:hAnsi="Times"/>
        </w:rPr>
        <w:t>commonly thought to obligatory; i.e., that there is a ‘shifty split’ or moveable ‘Heisenberg Cut’ that is taken as a necessary part of quantum theory.</w:t>
      </w:r>
      <w:r w:rsidR="002B2868">
        <w:rPr>
          <w:rFonts w:ascii="Times" w:hAnsi="Times"/>
        </w:rPr>
        <w:t xml:space="preserve"> </w:t>
      </w:r>
      <w:r w:rsidR="00A66E13">
        <w:rPr>
          <w:rFonts w:ascii="Times" w:hAnsi="Times"/>
        </w:rPr>
        <w:t>Yet i</w:t>
      </w:r>
      <w:r w:rsidR="002B2868">
        <w:rPr>
          <w:rFonts w:ascii="Times" w:hAnsi="Times"/>
        </w:rPr>
        <w:t xml:space="preserve">t is the ambiguity of the use of the </w:t>
      </w:r>
      <w:r w:rsidR="002B2868" w:rsidRPr="00617026">
        <w:rPr>
          <w:rFonts w:ascii="Times" w:hAnsi="Times"/>
          <w:i/>
        </w:rPr>
        <w:t>ad hoc</w:t>
      </w:r>
      <w:r w:rsidR="002B2868">
        <w:rPr>
          <w:rFonts w:ascii="Times" w:hAnsi="Times"/>
        </w:rPr>
        <w:t xml:space="preserve"> PP in the face of assumed-to-be-always unitary dynamics that leads to the class of “Schr</w:t>
      </w:r>
      <w:r w:rsidR="00D66CA0">
        <w:rPr>
          <w:rFonts w:ascii="Times" w:hAnsi="Times"/>
        </w:rPr>
        <w:t>ö</w:t>
      </w:r>
      <w:r w:rsidR="002B2868">
        <w:rPr>
          <w:rFonts w:ascii="Times" w:hAnsi="Times"/>
        </w:rPr>
        <w:t>dinger’s Cat” paradoxes culminating in the FR inconsistency.</w:t>
      </w:r>
      <w:r w:rsidR="00977BC8">
        <w:rPr>
          <w:rFonts w:ascii="Times" w:hAnsi="Times"/>
        </w:rPr>
        <w:t xml:space="preserve"> </w:t>
      </w:r>
      <w:r w:rsidR="00943EE9">
        <w:rPr>
          <w:rFonts w:ascii="Times" w:hAnsi="Times"/>
        </w:rPr>
        <w:t>In contrast</w:t>
      </w:r>
      <w:r w:rsidR="00056BD0">
        <w:rPr>
          <w:rFonts w:ascii="Times" w:hAnsi="Times"/>
        </w:rPr>
        <w:t xml:space="preserve">, </w:t>
      </w:r>
      <w:r w:rsidR="00426447">
        <w:rPr>
          <w:rFonts w:ascii="Times" w:hAnsi="Times"/>
        </w:rPr>
        <w:t>a genuinely non-</w:t>
      </w:r>
      <w:r w:rsidR="00056BD0">
        <w:rPr>
          <w:rFonts w:ascii="Times" w:hAnsi="Times"/>
        </w:rPr>
        <w:t xml:space="preserve">unitary </w:t>
      </w:r>
      <w:r w:rsidR="00467136">
        <w:rPr>
          <w:rFonts w:ascii="Times" w:hAnsi="Times"/>
        </w:rPr>
        <w:t xml:space="preserve">form of </w:t>
      </w:r>
      <w:r w:rsidR="00056BD0">
        <w:rPr>
          <w:rFonts w:ascii="Times" w:hAnsi="Times"/>
        </w:rPr>
        <w:t>quantum theory has</w:t>
      </w:r>
      <w:r w:rsidR="00426447">
        <w:rPr>
          <w:rFonts w:ascii="Times" w:hAnsi="Times"/>
        </w:rPr>
        <w:t xml:space="preserve"> a </w:t>
      </w:r>
      <w:r w:rsidR="003215AD">
        <w:rPr>
          <w:rFonts w:ascii="Times" w:hAnsi="Times"/>
        </w:rPr>
        <w:t>quantitative</w:t>
      </w:r>
      <w:r w:rsidR="00420445">
        <w:rPr>
          <w:rFonts w:ascii="Times" w:hAnsi="Times"/>
        </w:rPr>
        <w:t xml:space="preserve"> physical account of</w:t>
      </w:r>
      <w:r w:rsidR="00D51D36">
        <w:rPr>
          <w:rFonts w:ascii="Times" w:hAnsi="Times"/>
        </w:rPr>
        <w:t xml:space="preserve"> the </w:t>
      </w:r>
      <w:r w:rsidR="00426447">
        <w:rPr>
          <w:rFonts w:ascii="Times" w:hAnsi="Times"/>
        </w:rPr>
        <w:t>transition from the unitary to non-unitary dynamics</w:t>
      </w:r>
      <w:r w:rsidR="00FA41E4">
        <w:rPr>
          <w:rFonts w:ascii="Times" w:hAnsi="Times"/>
        </w:rPr>
        <w:t>,</w:t>
      </w:r>
      <w:r w:rsidR="00361E55">
        <w:rPr>
          <w:rFonts w:ascii="Times" w:hAnsi="Times"/>
        </w:rPr>
        <w:t xml:space="preserve"> </w:t>
      </w:r>
      <w:r w:rsidR="00B06F2F">
        <w:rPr>
          <w:rFonts w:ascii="Times" w:hAnsi="Times"/>
        </w:rPr>
        <w:t xml:space="preserve">such that the ‘Cut’ is </w:t>
      </w:r>
      <w:r w:rsidR="00426447">
        <w:rPr>
          <w:rFonts w:ascii="Times" w:hAnsi="Times"/>
        </w:rPr>
        <w:t>non-arbitrary.</w:t>
      </w:r>
      <w:r w:rsidR="00BD1D75">
        <w:rPr>
          <w:rFonts w:ascii="Times" w:hAnsi="Times"/>
        </w:rPr>
        <w:t xml:space="preserve"> </w:t>
      </w:r>
      <w:r w:rsidR="001C3DF8">
        <w:rPr>
          <w:rFonts w:ascii="Times" w:hAnsi="Times"/>
        </w:rPr>
        <w:t xml:space="preserve">In </w:t>
      </w:r>
      <w:r w:rsidR="00EB1672">
        <w:rPr>
          <w:rFonts w:ascii="Times" w:hAnsi="Times"/>
        </w:rPr>
        <w:t>such a</w:t>
      </w:r>
      <w:r w:rsidR="001C3DF8">
        <w:rPr>
          <w:rFonts w:ascii="Times" w:hAnsi="Times"/>
        </w:rPr>
        <w:t xml:space="preserve"> theory, projection </w:t>
      </w:r>
      <w:r w:rsidR="00E05140">
        <w:rPr>
          <w:rFonts w:ascii="Times" w:hAnsi="Times"/>
        </w:rPr>
        <w:t>cor</w:t>
      </w:r>
      <w:r w:rsidR="00706228">
        <w:rPr>
          <w:rFonts w:ascii="Times" w:hAnsi="Times"/>
        </w:rPr>
        <w:t>responding to the non-</w:t>
      </w:r>
      <w:r w:rsidR="009F0F47">
        <w:rPr>
          <w:rFonts w:ascii="Times" w:hAnsi="Times"/>
        </w:rPr>
        <w:t xml:space="preserve">unitarity </w:t>
      </w:r>
      <w:r w:rsidR="00F26D0C">
        <w:rPr>
          <w:rFonts w:ascii="Times" w:hAnsi="Times"/>
        </w:rPr>
        <w:t>arises from</w:t>
      </w:r>
      <w:r w:rsidR="009F0F47">
        <w:rPr>
          <w:rFonts w:ascii="Times" w:hAnsi="Times"/>
        </w:rPr>
        <w:t xml:space="preserve"> quantitative physical content</w:t>
      </w:r>
      <w:r w:rsidR="00DF5B5F">
        <w:rPr>
          <w:rFonts w:ascii="Times" w:hAnsi="Times"/>
        </w:rPr>
        <w:t>,</w:t>
      </w:r>
      <w:r w:rsidR="00B63687">
        <w:rPr>
          <w:rFonts w:ascii="Times" w:hAnsi="Times"/>
        </w:rPr>
        <w:t xml:space="preserve"> as opposed to being</w:t>
      </w:r>
      <w:r w:rsidR="00FC0EA8">
        <w:rPr>
          <w:rFonts w:ascii="Times" w:hAnsi="Times"/>
        </w:rPr>
        <w:t xml:space="preserve"> a</w:t>
      </w:r>
      <w:r w:rsidR="00937C88">
        <w:rPr>
          <w:rFonts w:ascii="Times" w:hAnsi="Times"/>
        </w:rPr>
        <w:t xml:space="preserve"> </w:t>
      </w:r>
      <w:r w:rsidR="009F0F47">
        <w:rPr>
          <w:rFonts w:ascii="Times" w:hAnsi="Times"/>
        </w:rPr>
        <w:t xml:space="preserve">postulate without </w:t>
      </w:r>
      <w:r w:rsidR="006833F2">
        <w:rPr>
          <w:rFonts w:ascii="Times" w:hAnsi="Times"/>
        </w:rPr>
        <w:t xml:space="preserve">any </w:t>
      </w:r>
      <w:r w:rsidR="00B63687">
        <w:rPr>
          <w:rFonts w:ascii="Times" w:hAnsi="Times"/>
        </w:rPr>
        <w:t xml:space="preserve">accompanying </w:t>
      </w:r>
      <w:r w:rsidR="009F0F47">
        <w:rPr>
          <w:rFonts w:ascii="Times" w:hAnsi="Times"/>
        </w:rPr>
        <w:t>physics.</w:t>
      </w:r>
      <w:r w:rsidR="0038454F">
        <w:rPr>
          <w:rFonts w:ascii="Times" w:hAnsi="Times"/>
        </w:rPr>
        <w:t xml:space="preserve"> To be viable</w:t>
      </w:r>
      <w:r w:rsidR="00117C24">
        <w:rPr>
          <w:rFonts w:ascii="Times" w:hAnsi="Times"/>
        </w:rPr>
        <w:t xml:space="preserve">, a non-unitary quantum theory must </w:t>
      </w:r>
      <w:r w:rsidR="00F447F7">
        <w:rPr>
          <w:rFonts w:ascii="Times" w:hAnsi="Times"/>
        </w:rPr>
        <w:t xml:space="preserve">unambiguously </w:t>
      </w:r>
      <w:r w:rsidR="00117C24">
        <w:rPr>
          <w:rFonts w:ascii="Times" w:hAnsi="Times"/>
        </w:rPr>
        <w:t>give rise to quantum state reduction or ‘collapse’ well before the advent of what would otherwis</w:t>
      </w:r>
      <w:r w:rsidR="00756DF7">
        <w:rPr>
          <w:rFonts w:ascii="Times" w:hAnsi="Times"/>
        </w:rPr>
        <w:t xml:space="preserve">e be </w:t>
      </w:r>
      <w:r w:rsidR="009E3788">
        <w:rPr>
          <w:rFonts w:ascii="Times" w:hAnsi="Times"/>
        </w:rPr>
        <w:t xml:space="preserve">the </w:t>
      </w:r>
      <w:r w:rsidR="00F61F82">
        <w:rPr>
          <w:rFonts w:ascii="Times" w:hAnsi="Times"/>
        </w:rPr>
        <w:t xml:space="preserve">flagrant </w:t>
      </w:r>
      <w:r w:rsidR="0054145C">
        <w:rPr>
          <w:rFonts w:ascii="Times" w:hAnsi="Times"/>
        </w:rPr>
        <w:t>macroscopic superpositions</w:t>
      </w:r>
      <w:r w:rsidR="00756DF7">
        <w:rPr>
          <w:rFonts w:ascii="Times" w:hAnsi="Times"/>
        </w:rPr>
        <w:t xml:space="preserve"> inv</w:t>
      </w:r>
      <w:r w:rsidR="00E40DD3">
        <w:rPr>
          <w:rFonts w:ascii="Times" w:hAnsi="Times"/>
        </w:rPr>
        <w:t>oked in this class of paradoxes.</w:t>
      </w:r>
    </w:p>
    <w:p w14:paraId="17E99AC7" w14:textId="77777777" w:rsidR="00BA0A02" w:rsidRDefault="00BA0A02" w:rsidP="00F0161D">
      <w:pPr>
        <w:ind w:firstLine="720"/>
        <w:rPr>
          <w:rFonts w:ascii="Times" w:hAnsi="Times"/>
        </w:rPr>
      </w:pPr>
    </w:p>
    <w:p w14:paraId="7D0C6000" w14:textId="741C7DF0" w:rsidR="00CF3CE4" w:rsidRDefault="007B3CDE" w:rsidP="00657FFC">
      <w:pPr>
        <w:ind w:firstLine="720"/>
        <w:rPr>
          <w:rFonts w:ascii="Times" w:hAnsi="Times"/>
        </w:rPr>
      </w:pPr>
      <w:r>
        <w:rPr>
          <w:rFonts w:ascii="Times" w:hAnsi="Times"/>
        </w:rPr>
        <w:t>Thus, f</w:t>
      </w:r>
      <w:r w:rsidR="00657FFC">
        <w:rPr>
          <w:rFonts w:ascii="Times" w:hAnsi="Times"/>
        </w:rPr>
        <w:t xml:space="preserve">or purposes of this discussion, all forms of quantum theory lacking a specific quantitative physical account of non-unitarity, including the circumstances of its onset, are </w:t>
      </w:r>
      <w:r w:rsidR="005D30B4">
        <w:rPr>
          <w:rFonts w:ascii="Times" w:hAnsi="Times"/>
        </w:rPr>
        <w:t xml:space="preserve">considered </w:t>
      </w:r>
      <w:r w:rsidR="00FB3F05">
        <w:rPr>
          <w:rFonts w:ascii="Times" w:hAnsi="Times"/>
        </w:rPr>
        <w:t>as</w:t>
      </w:r>
      <w:r w:rsidR="00B821C6">
        <w:rPr>
          <w:rFonts w:ascii="Times" w:hAnsi="Times"/>
        </w:rPr>
        <w:t xml:space="preserve"> Unitary Only (UO)</w:t>
      </w:r>
      <w:r w:rsidR="00657FFC">
        <w:rPr>
          <w:rFonts w:ascii="Times" w:hAnsi="Times"/>
        </w:rPr>
        <w:t xml:space="preserve">. </w:t>
      </w:r>
      <w:r w:rsidR="005F1EFD">
        <w:rPr>
          <w:rFonts w:ascii="Times" w:hAnsi="Times"/>
        </w:rPr>
        <w:t>T</w:t>
      </w:r>
      <w:r w:rsidR="006B23DD">
        <w:rPr>
          <w:rFonts w:ascii="Times" w:hAnsi="Times"/>
        </w:rPr>
        <w:t>he usual textbook quantum</w:t>
      </w:r>
      <w:r w:rsidR="00F648BD">
        <w:rPr>
          <w:rFonts w:ascii="Times" w:hAnsi="Times"/>
        </w:rPr>
        <w:t xml:space="preserve"> theory</w:t>
      </w:r>
      <w:r w:rsidR="006E06A4">
        <w:rPr>
          <w:rFonts w:ascii="Times" w:hAnsi="Times"/>
        </w:rPr>
        <w:t>,</w:t>
      </w:r>
      <w:r w:rsidR="00F648BD">
        <w:rPr>
          <w:rFonts w:ascii="Times" w:hAnsi="Times"/>
        </w:rPr>
        <w:t xml:space="preserve"> </w:t>
      </w:r>
      <w:r w:rsidR="00240D38">
        <w:rPr>
          <w:rFonts w:ascii="Times" w:hAnsi="Times"/>
        </w:rPr>
        <w:t>with only a ‘</w:t>
      </w:r>
      <w:r w:rsidR="006E06A4">
        <w:rPr>
          <w:rFonts w:ascii="Times" w:hAnsi="Times"/>
        </w:rPr>
        <w:t>projection postulate</w:t>
      </w:r>
      <w:r w:rsidR="00240D38">
        <w:rPr>
          <w:rFonts w:ascii="Times" w:hAnsi="Times"/>
        </w:rPr>
        <w:t xml:space="preserve">’ and resulting ‘shifty split,’ </w:t>
      </w:r>
      <w:r w:rsidR="00D80745">
        <w:rPr>
          <w:rFonts w:ascii="Times" w:hAnsi="Times"/>
        </w:rPr>
        <w:t xml:space="preserve">is </w:t>
      </w:r>
      <w:r w:rsidR="00612C1F">
        <w:rPr>
          <w:rFonts w:ascii="Times" w:hAnsi="Times"/>
        </w:rPr>
        <w:t xml:space="preserve">properly </w:t>
      </w:r>
      <w:r w:rsidR="00D80745">
        <w:rPr>
          <w:rFonts w:ascii="Times" w:hAnsi="Times"/>
        </w:rPr>
        <w:t>designated</w:t>
      </w:r>
      <w:r w:rsidR="00CF3CE4">
        <w:rPr>
          <w:rFonts w:ascii="Times" w:hAnsi="Times"/>
        </w:rPr>
        <w:t xml:space="preserve"> a </w:t>
      </w:r>
      <w:r w:rsidR="002A2386">
        <w:rPr>
          <w:rFonts w:ascii="Times" w:hAnsi="Times"/>
        </w:rPr>
        <w:t xml:space="preserve">kind of </w:t>
      </w:r>
      <w:r w:rsidR="00CF3CE4">
        <w:rPr>
          <w:rFonts w:ascii="Times" w:hAnsi="Times"/>
        </w:rPr>
        <w:t xml:space="preserve">UO account, since the only quantitative physical account it provides </w:t>
      </w:r>
      <w:r w:rsidR="00DD0A7E">
        <w:rPr>
          <w:rFonts w:ascii="Times" w:hAnsi="Times"/>
        </w:rPr>
        <w:t xml:space="preserve">for the quantum state </w:t>
      </w:r>
      <w:r w:rsidR="00CF3CE4">
        <w:rPr>
          <w:rFonts w:ascii="Times" w:hAnsi="Times"/>
        </w:rPr>
        <w:t xml:space="preserve">is </w:t>
      </w:r>
      <w:r w:rsidR="00DD0A7E">
        <w:rPr>
          <w:rFonts w:ascii="Times" w:hAnsi="Times"/>
        </w:rPr>
        <w:t xml:space="preserve">that </w:t>
      </w:r>
      <w:r w:rsidR="00CF3CE4">
        <w:rPr>
          <w:rFonts w:ascii="Times" w:hAnsi="Times"/>
        </w:rPr>
        <w:t xml:space="preserve">of the unitary </w:t>
      </w:r>
      <w:r w:rsidR="00784398">
        <w:rPr>
          <w:rFonts w:ascii="Times" w:hAnsi="Times"/>
        </w:rPr>
        <w:t xml:space="preserve">(“Process 2”) </w:t>
      </w:r>
      <w:r w:rsidR="00CF3CE4">
        <w:rPr>
          <w:rFonts w:ascii="Times" w:hAnsi="Times"/>
        </w:rPr>
        <w:t>evolution.</w:t>
      </w:r>
      <w:r w:rsidR="00921AAF">
        <w:rPr>
          <w:rFonts w:ascii="Times" w:hAnsi="Times"/>
        </w:rPr>
        <w:t xml:space="preserve"> </w:t>
      </w:r>
      <w:r w:rsidR="00F8348A">
        <w:rPr>
          <w:rFonts w:ascii="Times" w:hAnsi="Times"/>
        </w:rPr>
        <w:t>The present author is aware that d</w:t>
      </w:r>
      <w:r w:rsidR="00921AAF">
        <w:rPr>
          <w:rFonts w:ascii="Times" w:hAnsi="Times"/>
        </w:rPr>
        <w:t>esignating textbook quantum theory as UO</w:t>
      </w:r>
      <w:r w:rsidR="003B1F72">
        <w:rPr>
          <w:rFonts w:ascii="Times" w:hAnsi="Times"/>
        </w:rPr>
        <w:t xml:space="preserve"> is</w:t>
      </w:r>
      <w:r w:rsidR="00CF3CE4">
        <w:rPr>
          <w:rFonts w:ascii="Times" w:hAnsi="Times"/>
        </w:rPr>
        <w:t xml:space="preserve"> a different usage from some authors, who take inclusion of </w:t>
      </w:r>
      <w:r w:rsidR="009A3EE1">
        <w:rPr>
          <w:rFonts w:ascii="Times" w:hAnsi="Times"/>
        </w:rPr>
        <w:t>the PP</w:t>
      </w:r>
      <w:r w:rsidR="00CF3CE4">
        <w:rPr>
          <w:rFonts w:ascii="Times" w:hAnsi="Times"/>
        </w:rPr>
        <w:t xml:space="preserve"> a</w:t>
      </w:r>
      <w:r w:rsidR="009A3EE1">
        <w:rPr>
          <w:rFonts w:ascii="Times" w:hAnsi="Times"/>
        </w:rPr>
        <w:t>s a</w:t>
      </w:r>
      <w:r w:rsidR="00CF3CE4">
        <w:rPr>
          <w:rFonts w:ascii="Times" w:hAnsi="Times"/>
        </w:rPr>
        <w:t xml:space="preserve"> non-</w:t>
      </w:r>
      <w:r w:rsidR="00D77F23">
        <w:rPr>
          <w:rFonts w:ascii="Times" w:hAnsi="Times"/>
        </w:rPr>
        <w:t>unitary form of the theory. However</w:t>
      </w:r>
      <w:r w:rsidR="00516434">
        <w:rPr>
          <w:rFonts w:ascii="Times" w:hAnsi="Times"/>
        </w:rPr>
        <w:t>,</w:t>
      </w:r>
      <w:r w:rsidR="00CF3CE4">
        <w:rPr>
          <w:rFonts w:ascii="Times" w:hAnsi="Times"/>
        </w:rPr>
        <w:t xml:space="preserve"> as noted above, such appro</w:t>
      </w:r>
      <w:r w:rsidR="009150E4">
        <w:rPr>
          <w:rFonts w:ascii="Times" w:hAnsi="Times"/>
        </w:rPr>
        <w:t>aches have no physics to support</w:t>
      </w:r>
      <w:r w:rsidR="00CF3CE4">
        <w:rPr>
          <w:rFonts w:ascii="Times" w:hAnsi="Times"/>
        </w:rPr>
        <w:t xml:space="preserve"> the postulated non-unitarity, and as such, they fail to constitute non-unitary physical theories. The only dynamics for which they provide a specific quantitative account is the unitary dynamics. Thus, they are unitary-only, even if they help themselves to a projection postulate for ostensible consistency with the observed Boolean event structure.</w:t>
      </w:r>
      <w:r w:rsidR="008C4323">
        <w:rPr>
          <w:rFonts w:ascii="Times" w:hAnsi="Times"/>
        </w:rPr>
        <w:t xml:space="preserve"> </w:t>
      </w:r>
      <w:r w:rsidR="00CF3CE4">
        <w:rPr>
          <w:rFonts w:ascii="Times" w:hAnsi="Times"/>
        </w:rPr>
        <w:t xml:space="preserve"> </w:t>
      </w:r>
      <w:r w:rsidR="0061435A">
        <w:rPr>
          <w:rFonts w:ascii="Times" w:hAnsi="Times"/>
        </w:rPr>
        <w:t xml:space="preserve">However, to distinguish </w:t>
      </w:r>
      <w:r w:rsidR="00BC6241">
        <w:rPr>
          <w:rFonts w:ascii="Times" w:hAnsi="Times"/>
        </w:rPr>
        <w:t xml:space="preserve">‘textbook’ </w:t>
      </w:r>
      <w:r w:rsidR="001238B2">
        <w:rPr>
          <w:rFonts w:ascii="Times" w:hAnsi="Times"/>
        </w:rPr>
        <w:t>presentations of quantum theory</w:t>
      </w:r>
      <w:r w:rsidR="0061435A">
        <w:rPr>
          <w:rFonts w:ascii="Times" w:hAnsi="Times"/>
        </w:rPr>
        <w:t xml:space="preserve"> that include</w:t>
      </w:r>
      <w:r w:rsidR="005518FA">
        <w:rPr>
          <w:rFonts w:ascii="Times" w:hAnsi="Times"/>
        </w:rPr>
        <w:t xml:space="preserve"> the PP (but lack any</w:t>
      </w:r>
      <w:r w:rsidR="0061435A">
        <w:rPr>
          <w:rFonts w:ascii="Times" w:hAnsi="Times"/>
        </w:rPr>
        <w:t xml:space="preserve"> </w:t>
      </w:r>
      <w:r w:rsidR="005518FA">
        <w:rPr>
          <w:rFonts w:ascii="Times" w:hAnsi="Times"/>
        </w:rPr>
        <w:t xml:space="preserve">actual </w:t>
      </w:r>
      <w:r w:rsidR="0061435A">
        <w:rPr>
          <w:rFonts w:ascii="Times" w:hAnsi="Times"/>
        </w:rPr>
        <w:t>physics of non-unitarity) from Everettian-type theories that deny collapse, we will denote the former as UOPP.</w:t>
      </w:r>
      <w:r w:rsidR="008C4323">
        <w:rPr>
          <w:rStyle w:val="FootnoteReference"/>
          <w:rFonts w:ascii="Times" w:hAnsi="Times"/>
        </w:rPr>
        <w:footnoteReference w:id="1"/>
      </w:r>
      <w:r w:rsidR="00E2528D">
        <w:rPr>
          <w:rFonts w:ascii="Times" w:hAnsi="Times"/>
        </w:rPr>
        <w:t xml:space="preserve"> </w:t>
      </w:r>
      <w:r w:rsidR="0061435A">
        <w:rPr>
          <w:rFonts w:ascii="Times" w:hAnsi="Times"/>
        </w:rPr>
        <w:t xml:space="preserve"> </w:t>
      </w:r>
      <w:r w:rsidR="00DD4317">
        <w:rPr>
          <w:rFonts w:ascii="Times" w:hAnsi="Times"/>
        </w:rPr>
        <w:t>It should</w:t>
      </w:r>
      <w:r w:rsidR="00A370CC">
        <w:rPr>
          <w:rFonts w:ascii="Times" w:hAnsi="Times"/>
        </w:rPr>
        <w:t xml:space="preserve"> be noted that in recent years,</w:t>
      </w:r>
      <w:r w:rsidR="00DD4317">
        <w:rPr>
          <w:rFonts w:ascii="Times" w:hAnsi="Times"/>
        </w:rPr>
        <w:t xml:space="preserve"> in </w:t>
      </w:r>
      <w:r w:rsidR="00EC349C">
        <w:rPr>
          <w:rFonts w:ascii="Times" w:hAnsi="Times"/>
        </w:rPr>
        <w:t>view of the</w:t>
      </w:r>
      <w:r w:rsidR="00A370CC">
        <w:rPr>
          <w:rFonts w:ascii="Times" w:hAnsi="Times"/>
        </w:rPr>
        <w:t xml:space="preserve"> </w:t>
      </w:r>
      <w:r w:rsidR="00447755">
        <w:rPr>
          <w:rFonts w:ascii="Times" w:hAnsi="Times"/>
        </w:rPr>
        <w:t xml:space="preserve">UO </w:t>
      </w:r>
      <w:r w:rsidR="00A370CC">
        <w:rPr>
          <w:rFonts w:ascii="Times" w:hAnsi="Times"/>
        </w:rPr>
        <w:t xml:space="preserve">decoherence program </w:t>
      </w:r>
      <w:r w:rsidR="004A25FF">
        <w:rPr>
          <w:rFonts w:ascii="Times" w:hAnsi="Times"/>
        </w:rPr>
        <w:t xml:space="preserve">which has </w:t>
      </w:r>
      <w:r w:rsidR="002A1252">
        <w:rPr>
          <w:rFonts w:ascii="Times" w:hAnsi="Times"/>
        </w:rPr>
        <w:t>often mistakenly</w:t>
      </w:r>
      <w:r w:rsidR="003A76BB">
        <w:rPr>
          <w:rFonts w:ascii="Times" w:hAnsi="Times"/>
        </w:rPr>
        <w:t xml:space="preserve"> </w:t>
      </w:r>
      <w:r w:rsidR="004A25FF">
        <w:rPr>
          <w:rFonts w:ascii="Times" w:hAnsi="Times"/>
        </w:rPr>
        <w:t xml:space="preserve">been </w:t>
      </w:r>
      <w:r w:rsidR="003A76BB">
        <w:rPr>
          <w:rFonts w:ascii="Times" w:hAnsi="Times"/>
        </w:rPr>
        <w:t>taken</w:t>
      </w:r>
      <w:r w:rsidR="00B72883">
        <w:rPr>
          <w:rFonts w:ascii="Times" w:hAnsi="Times"/>
        </w:rPr>
        <w:t xml:space="preserve"> to ‘explain’ classical determinacy,</w:t>
      </w:r>
      <w:r w:rsidR="003952DD">
        <w:rPr>
          <w:rStyle w:val="FootnoteReference"/>
          <w:rFonts w:ascii="Times" w:hAnsi="Times"/>
        </w:rPr>
        <w:footnoteReference w:id="2"/>
      </w:r>
      <w:r w:rsidR="003952DD">
        <w:rPr>
          <w:rFonts w:ascii="Times" w:hAnsi="Times"/>
        </w:rPr>
        <w:t xml:space="preserve"> </w:t>
      </w:r>
      <w:r w:rsidR="00DD4317">
        <w:rPr>
          <w:rFonts w:ascii="Times" w:hAnsi="Times"/>
        </w:rPr>
        <w:t xml:space="preserve"> PP tends to be less fashionable, and many mainstream discussions of quantum theo</w:t>
      </w:r>
      <w:r w:rsidR="00601788">
        <w:rPr>
          <w:rFonts w:ascii="Times" w:hAnsi="Times"/>
        </w:rPr>
        <w:t>ry eschew the idea of PP or ‘reduction’</w:t>
      </w:r>
      <w:r w:rsidR="00BE4CE0">
        <w:rPr>
          <w:rFonts w:ascii="Times" w:hAnsi="Times"/>
        </w:rPr>
        <w:t xml:space="preserve"> in favor of an </w:t>
      </w:r>
      <w:r w:rsidR="00DD4317">
        <w:rPr>
          <w:rFonts w:ascii="Times" w:hAnsi="Times"/>
        </w:rPr>
        <w:t>Everettian view.</w:t>
      </w:r>
      <w:r w:rsidR="006D6AE8">
        <w:rPr>
          <w:rFonts w:ascii="Times" w:hAnsi="Times"/>
        </w:rPr>
        <w:t xml:space="preserve"> The</w:t>
      </w:r>
      <w:r w:rsidR="001C14A7">
        <w:rPr>
          <w:rFonts w:ascii="Times" w:hAnsi="Times"/>
        </w:rPr>
        <w:t xml:space="preserve"> ambiguity surrounding </w:t>
      </w:r>
      <w:r w:rsidR="004A2317">
        <w:rPr>
          <w:rFonts w:ascii="Times" w:hAnsi="Times"/>
        </w:rPr>
        <w:t>‘whether to postulate projection or not’</w:t>
      </w:r>
      <w:r w:rsidR="00EF61DB">
        <w:rPr>
          <w:rFonts w:ascii="Times" w:hAnsi="Times"/>
        </w:rPr>
        <w:t xml:space="preserve"> under an assumed </w:t>
      </w:r>
      <w:r w:rsidR="00487B72">
        <w:rPr>
          <w:rFonts w:ascii="Times" w:hAnsi="Times"/>
        </w:rPr>
        <w:t>linear-only dynamics</w:t>
      </w:r>
      <w:r w:rsidR="004A2317">
        <w:rPr>
          <w:rFonts w:ascii="Times" w:hAnsi="Times"/>
        </w:rPr>
        <w:t xml:space="preserve"> is also a key aspect of the FR paradox.</w:t>
      </w:r>
      <w:r w:rsidR="006B4029">
        <w:rPr>
          <w:rFonts w:ascii="Times" w:hAnsi="Times"/>
        </w:rPr>
        <w:t xml:space="preserve"> </w:t>
      </w:r>
    </w:p>
    <w:p w14:paraId="63ABA3B7" w14:textId="77777777" w:rsidR="00D94539" w:rsidRDefault="00D94539" w:rsidP="00981018">
      <w:pPr>
        <w:rPr>
          <w:rFonts w:ascii="Times" w:hAnsi="Times"/>
        </w:rPr>
      </w:pPr>
    </w:p>
    <w:p w14:paraId="3060531B" w14:textId="5BCC8539" w:rsidR="00A239B2" w:rsidRDefault="00CB42FE" w:rsidP="00D94539">
      <w:pPr>
        <w:ind w:firstLine="720"/>
        <w:rPr>
          <w:rFonts w:ascii="Times" w:hAnsi="Times"/>
        </w:rPr>
      </w:pPr>
      <w:r>
        <w:rPr>
          <w:rFonts w:ascii="Times" w:hAnsi="Times"/>
        </w:rPr>
        <w:t>We now turn to specifics</w:t>
      </w:r>
      <w:r w:rsidR="000D3DBE">
        <w:rPr>
          <w:rFonts w:ascii="Times" w:hAnsi="Times"/>
        </w:rPr>
        <w:t xml:space="preserve"> of the FR paradox</w:t>
      </w:r>
      <w:r>
        <w:rPr>
          <w:rFonts w:ascii="Times" w:hAnsi="Times"/>
        </w:rPr>
        <w:t xml:space="preserve">. </w:t>
      </w:r>
      <w:r w:rsidR="002856E5">
        <w:rPr>
          <w:rFonts w:ascii="Times" w:hAnsi="Times"/>
        </w:rPr>
        <w:t>The paradox</w:t>
      </w:r>
      <w:r w:rsidR="00252152">
        <w:rPr>
          <w:rFonts w:ascii="Times" w:hAnsi="Times"/>
        </w:rPr>
        <w:t xml:space="preserve"> consists of</w:t>
      </w:r>
      <w:r w:rsidR="009A4385">
        <w:rPr>
          <w:rFonts w:ascii="Times" w:hAnsi="Times"/>
        </w:rPr>
        <w:t xml:space="preserve"> a contradiction in which two </w:t>
      </w:r>
      <w:r w:rsidR="008E0EDB">
        <w:rPr>
          <w:rFonts w:ascii="Times" w:hAnsi="Times"/>
        </w:rPr>
        <w:t xml:space="preserve">sets of </w:t>
      </w:r>
      <w:r w:rsidR="009A4385">
        <w:rPr>
          <w:rFonts w:ascii="Times" w:hAnsi="Times"/>
        </w:rPr>
        <w:t xml:space="preserve">observers </w:t>
      </w:r>
      <w:r w:rsidR="00506D06">
        <w:rPr>
          <w:rFonts w:ascii="Times" w:hAnsi="Times"/>
        </w:rPr>
        <w:t>each apply qu</w:t>
      </w:r>
      <w:r w:rsidR="00C722EA">
        <w:rPr>
          <w:rFonts w:ascii="Times" w:hAnsi="Times"/>
        </w:rPr>
        <w:t>antum theory</w:t>
      </w:r>
      <w:r w:rsidR="000A2611">
        <w:rPr>
          <w:rFonts w:ascii="Times" w:hAnsi="Times"/>
        </w:rPr>
        <w:t xml:space="preserve"> seemingly</w:t>
      </w:r>
      <w:r w:rsidR="003F15B5">
        <w:rPr>
          <w:rFonts w:ascii="Times" w:hAnsi="Times"/>
        </w:rPr>
        <w:t xml:space="preserve"> </w:t>
      </w:r>
      <w:r w:rsidR="00066196">
        <w:rPr>
          <w:rFonts w:ascii="Times" w:hAnsi="Times"/>
        </w:rPr>
        <w:t>‘</w:t>
      </w:r>
      <w:r w:rsidR="003F15B5">
        <w:rPr>
          <w:rFonts w:ascii="Times" w:hAnsi="Times"/>
        </w:rPr>
        <w:t>correctly</w:t>
      </w:r>
      <w:r w:rsidR="000A6215">
        <w:rPr>
          <w:rFonts w:ascii="Times" w:hAnsi="Times"/>
        </w:rPr>
        <w:t>,</w:t>
      </w:r>
      <w:r w:rsidR="00066196">
        <w:rPr>
          <w:rFonts w:ascii="Times" w:hAnsi="Times"/>
        </w:rPr>
        <w:t>’</w:t>
      </w:r>
      <w:r w:rsidR="00506D06">
        <w:rPr>
          <w:rFonts w:ascii="Times" w:hAnsi="Times"/>
        </w:rPr>
        <w:t xml:space="preserve"> but </w:t>
      </w:r>
      <w:r w:rsidR="009A4385">
        <w:rPr>
          <w:rFonts w:ascii="Times" w:hAnsi="Times"/>
        </w:rPr>
        <w:t xml:space="preserve">must </w:t>
      </w:r>
      <w:r w:rsidR="00506D06">
        <w:rPr>
          <w:rFonts w:ascii="Times" w:hAnsi="Times"/>
        </w:rPr>
        <w:t xml:space="preserve">ultimately </w:t>
      </w:r>
      <w:r w:rsidR="009A4385">
        <w:rPr>
          <w:rFonts w:ascii="Times" w:hAnsi="Times"/>
        </w:rPr>
        <w:t xml:space="preserve">disagree </w:t>
      </w:r>
      <w:r w:rsidR="003D551E">
        <w:rPr>
          <w:rFonts w:ascii="Times" w:hAnsi="Times"/>
        </w:rPr>
        <w:t xml:space="preserve">strongly </w:t>
      </w:r>
      <w:r w:rsidR="009A4385">
        <w:rPr>
          <w:rFonts w:ascii="Times" w:hAnsi="Times"/>
        </w:rPr>
        <w:t xml:space="preserve">on the </w:t>
      </w:r>
      <w:r w:rsidR="000838AB">
        <w:rPr>
          <w:rFonts w:ascii="Times" w:hAnsi="Times"/>
        </w:rPr>
        <w:t xml:space="preserve">probability of the </w:t>
      </w:r>
      <w:r w:rsidR="009A4385">
        <w:rPr>
          <w:rFonts w:ascii="Times" w:hAnsi="Times"/>
        </w:rPr>
        <w:t xml:space="preserve">outcome </w:t>
      </w:r>
      <w:r w:rsidR="00186B33">
        <w:rPr>
          <w:rFonts w:ascii="Times" w:hAnsi="Times"/>
        </w:rPr>
        <w:t>of a measurement</w:t>
      </w:r>
      <w:r w:rsidR="001D31EA">
        <w:rPr>
          <w:rFonts w:ascii="Times" w:hAnsi="Times"/>
        </w:rPr>
        <w:t xml:space="preserve"> on the same total</w:t>
      </w:r>
      <w:r w:rsidR="00B2767D">
        <w:rPr>
          <w:rFonts w:ascii="Times" w:hAnsi="Times"/>
        </w:rPr>
        <w:t xml:space="preserve"> system</w:t>
      </w:r>
      <w:r w:rsidR="007C35DC">
        <w:rPr>
          <w:rFonts w:ascii="Times" w:hAnsi="Times"/>
        </w:rPr>
        <w:t>. The argument</w:t>
      </w:r>
      <w:r w:rsidR="0052317F">
        <w:rPr>
          <w:rFonts w:ascii="Times" w:hAnsi="Times"/>
        </w:rPr>
        <w:t xml:space="preserve"> is</w:t>
      </w:r>
      <w:r w:rsidR="00A239B2">
        <w:rPr>
          <w:rFonts w:ascii="Times" w:hAnsi="Times"/>
        </w:rPr>
        <w:t xml:space="preserve"> based on an elaboration of the ‘Wigner’s Friend’ paradox with suitably chosen states. </w:t>
      </w:r>
      <w:r w:rsidR="002D732F">
        <w:rPr>
          <w:rFonts w:ascii="Times" w:hAnsi="Times"/>
        </w:rPr>
        <w:t xml:space="preserve"> S</w:t>
      </w:r>
      <w:r w:rsidR="00046FE8">
        <w:rPr>
          <w:rFonts w:ascii="Times" w:hAnsi="Times"/>
        </w:rPr>
        <w:t>ince the authors</w:t>
      </w:r>
      <w:r w:rsidR="004219B8">
        <w:rPr>
          <w:rFonts w:ascii="Times" w:hAnsi="Times"/>
        </w:rPr>
        <w:t xml:space="preserve"> </w:t>
      </w:r>
      <w:r w:rsidR="008D150D">
        <w:rPr>
          <w:rFonts w:ascii="Times" w:hAnsi="Times"/>
        </w:rPr>
        <w:t>assume</w:t>
      </w:r>
      <w:r w:rsidR="0074248B">
        <w:rPr>
          <w:rFonts w:ascii="Times" w:hAnsi="Times"/>
        </w:rPr>
        <w:t xml:space="preserve"> that quantum theory is</w:t>
      </w:r>
      <w:r w:rsidR="004219B8">
        <w:rPr>
          <w:rFonts w:ascii="Times" w:hAnsi="Times"/>
        </w:rPr>
        <w:t xml:space="preserve"> unita</w:t>
      </w:r>
      <w:r w:rsidR="002D732F">
        <w:rPr>
          <w:rFonts w:ascii="Times" w:hAnsi="Times"/>
        </w:rPr>
        <w:t>ry-only (currently the prevailing view</w:t>
      </w:r>
      <w:r w:rsidR="0050650E">
        <w:rPr>
          <w:rFonts w:ascii="Times" w:hAnsi="Times"/>
        </w:rPr>
        <w:t xml:space="preserve">), </w:t>
      </w:r>
      <w:r w:rsidR="004219B8">
        <w:rPr>
          <w:rFonts w:ascii="Times" w:hAnsi="Times"/>
        </w:rPr>
        <w:t>they interpret their result</w:t>
      </w:r>
      <w:r w:rsidR="00935805">
        <w:rPr>
          <w:rFonts w:ascii="Times" w:hAnsi="Times"/>
        </w:rPr>
        <w:t xml:space="preserve"> as an argument against one-world </w:t>
      </w:r>
      <w:r w:rsidR="00CA3597">
        <w:rPr>
          <w:rFonts w:ascii="Times" w:hAnsi="Times"/>
        </w:rPr>
        <w:t xml:space="preserve">(single-outcome) </w:t>
      </w:r>
      <w:r w:rsidR="00935805">
        <w:rPr>
          <w:rFonts w:ascii="Times" w:hAnsi="Times"/>
        </w:rPr>
        <w:t>interpretations of quantum theory</w:t>
      </w:r>
      <w:r w:rsidR="00746B98">
        <w:rPr>
          <w:rFonts w:ascii="Times" w:hAnsi="Times"/>
        </w:rPr>
        <w:t>.</w:t>
      </w:r>
    </w:p>
    <w:p w14:paraId="43F57B95" w14:textId="77777777" w:rsidR="0098712B" w:rsidRDefault="0098712B" w:rsidP="00CC47A4">
      <w:pPr>
        <w:rPr>
          <w:rFonts w:ascii="Times" w:eastAsia="Times New Roman" w:hAnsi="Times" w:cs="Times New Roman"/>
          <w:sz w:val="20"/>
          <w:szCs w:val="20"/>
        </w:rPr>
      </w:pPr>
    </w:p>
    <w:p w14:paraId="15E0DDA8" w14:textId="2D3053F5" w:rsidR="00452F8B" w:rsidRDefault="0098712B" w:rsidP="00F91ABB">
      <w:pPr>
        <w:ind w:firstLine="720"/>
        <w:rPr>
          <w:rFonts w:ascii="Times" w:eastAsia="Times New Roman" w:hAnsi="Times" w:cs="Times New Roman"/>
          <w:szCs w:val="20"/>
        </w:rPr>
      </w:pPr>
      <w:r>
        <w:t>FR(2016) lay out three assumption upon which</w:t>
      </w:r>
      <w:r w:rsidR="00CC47A4" w:rsidRPr="00D155E9">
        <w:rPr>
          <w:rFonts w:ascii="Times" w:eastAsia="Times New Roman" w:hAnsi="Times" w:cs="Times New Roman"/>
          <w:szCs w:val="20"/>
        </w:rPr>
        <w:t xml:space="preserve"> the</w:t>
      </w:r>
      <w:r>
        <w:rPr>
          <w:rFonts w:ascii="Times" w:eastAsia="Times New Roman" w:hAnsi="Times" w:cs="Times New Roman"/>
          <w:szCs w:val="20"/>
        </w:rPr>
        <w:t>y base their</w:t>
      </w:r>
      <w:r w:rsidR="00CC47A4" w:rsidRPr="00D155E9">
        <w:rPr>
          <w:rFonts w:ascii="Times" w:eastAsia="Times New Roman" w:hAnsi="Times" w:cs="Times New Roman"/>
          <w:szCs w:val="20"/>
        </w:rPr>
        <w:t xml:space="preserve"> argument</w:t>
      </w:r>
      <w:r w:rsidR="004F40A3">
        <w:rPr>
          <w:rFonts w:ascii="Times" w:eastAsia="Times New Roman" w:hAnsi="Times" w:cs="Times New Roman"/>
          <w:szCs w:val="20"/>
        </w:rPr>
        <w:t>. T</w:t>
      </w:r>
      <w:r w:rsidR="007B2DED">
        <w:rPr>
          <w:rFonts w:ascii="Times" w:eastAsia="Times New Roman" w:hAnsi="Times" w:cs="Times New Roman"/>
          <w:szCs w:val="20"/>
        </w:rPr>
        <w:t>hey denote</w:t>
      </w:r>
      <w:r w:rsidR="00444B43">
        <w:rPr>
          <w:rFonts w:ascii="Times" w:eastAsia="Times New Roman" w:hAnsi="Times" w:cs="Times New Roman"/>
          <w:szCs w:val="20"/>
        </w:rPr>
        <w:t xml:space="preserve"> these Consistency (C</w:t>
      </w:r>
      <w:r w:rsidR="004F40A3">
        <w:rPr>
          <w:rFonts w:ascii="Times" w:eastAsia="Times New Roman" w:hAnsi="Times" w:cs="Times New Roman"/>
          <w:szCs w:val="20"/>
        </w:rPr>
        <w:t>), Single Outcome (S), and Quantum Theory’s Universal Correctness (Q). They say:</w:t>
      </w:r>
    </w:p>
    <w:p w14:paraId="00695241" w14:textId="77777777" w:rsidR="004F40A3" w:rsidRDefault="004F40A3" w:rsidP="0016278F">
      <w:pPr>
        <w:ind w:left="432" w:right="432"/>
        <w:rPr>
          <w:rFonts w:ascii="Times" w:eastAsia="Times New Roman" w:hAnsi="Times" w:cs="Times New Roman"/>
          <w:szCs w:val="20"/>
        </w:rPr>
      </w:pPr>
    </w:p>
    <w:p w14:paraId="2E062BB0" w14:textId="632F786A" w:rsidR="004F40A3" w:rsidRPr="00FA33E2" w:rsidRDefault="00166CA9" w:rsidP="0016278F">
      <w:pPr>
        <w:ind w:left="432" w:right="432"/>
        <w:rPr>
          <w:rFonts w:ascii="Times" w:eastAsia="Times New Roman" w:hAnsi="Times" w:cs="Times New Roman"/>
          <w:sz w:val="20"/>
          <w:szCs w:val="20"/>
        </w:rPr>
      </w:pPr>
      <w:r>
        <w:rPr>
          <w:rFonts w:ascii="Times" w:eastAsia="Times New Roman" w:hAnsi="Times" w:cs="Times New Roman"/>
          <w:sz w:val="20"/>
          <w:szCs w:val="20"/>
        </w:rPr>
        <w:t>“</w:t>
      </w:r>
      <w:r w:rsidRPr="0089609D">
        <w:rPr>
          <w:rFonts w:ascii="Times" w:eastAsia="Times New Roman" w:hAnsi="Times" w:cs="Times New Roman"/>
          <w:sz w:val="20"/>
          <w:szCs w:val="20"/>
        </w:rPr>
        <w:t>Assumption (Q) captures the universal correctness of quantum theory (specifically, it proclaims that an agent can be certain that a given proposition holds whenever the quantum</w:t>
      </w:r>
      <w:r>
        <w:rPr>
          <w:rFonts w:ascii="Times" w:eastAsia="Times New Roman" w:hAnsi="Times" w:cs="Times New Roman"/>
          <w:sz w:val="20"/>
          <w:szCs w:val="20"/>
        </w:rPr>
        <w:t xml:space="preserve"> </w:t>
      </w:r>
      <w:r w:rsidRPr="0089609D">
        <w:rPr>
          <w:rFonts w:ascii="Times" w:eastAsia="Times New Roman" w:hAnsi="Times" w:cs="Times New Roman"/>
          <w:sz w:val="20"/>
          <w:szCs w:val="20"/>
        </w:rPr>
        <w:t>mechanical Born rule assigns probability 1 to it)</w:t>
      </w:r>
      <w:r>
        <w:rPr>
          <w:rFonts w:ascii="Times" w:eastAsia="Times New Roman" w:hAnsi="Times" w:cs="Times New Roman"/>
          <w:sz w:val="20"/>
          <w:szCs w:val="20"/>
        </w:rPr>
        <w:t xml:space="preserve">, </w:t>
      </w:r>
      <w:r w:rsidR="004F40A3" w:rsidRPr="004F40A3">
        <w:rPr>
          <w:rFonts w:ascii="Times" w:eastAsia="Times New Roman" w:hAnsi="Times" w:cs="Times New Roman"/>
          <w:sz w:val="20"/>
          <w:szCs w:val="20"/>
        </w:rPr>
        <w:t>(C) demands consistency in the sense illustrated by Fig. 1,</w:t>
      </w:r>
      <w:r w:rsidR="00BF57A1">
        <w:rPr>
          <w:rFonts w:ascii="Times" w:eastAsia="Times New Roman" w:hAnsi="Times" w:cs="Times New Roman"/>
          <w:sz w:val="20"/>
          <w:szCs w:val="20"/>
        </w:rPr>
        <w:t xml:space="preserve"> [this shows observers at different levels of complexity agreeing as to the outcome of a measurement at a particular level]</w:t>
      </w:r>
      <w:r w:rsidR="00B15A75">
        <w:rPr>
          <w:rFonts w:ascii="Times" w:eastAsia="Times New Roman" w:hAnsi="Times" w:cs="Times New Roman"/>
          <w:sz w:val="20"/>
          <w:szCs w:val="20"/>
        </w:rPr>
        <w:t>,</w:t>
      </w:r>
      <w:r w:rsidR="004F40A3" w:rsidRPr="004F40A3">
        <w:rPr>
          <w:rFonts w:ascii="Times" w:eastAsia="Times New Roman" w:hAnsi="Times" w:cs="Times New Roman"/>
          <w:sz w:val="20"/>
          <w:szCs w:val="20"/>
        </w:rPr>
        <w:t xml:space="preserve"> and (S) ensures that, from the viewpoint of an agent who carries out a measurement, the measurement has one single outcome (e.g., if the agent observes z = +</w:t>
      </w:r>
      <w:r w:rsidR="009F6D32">
        <w:rPr>
          <w:rFonts w:ascii="Times" w:hAnsi="Times"/>
        </w:rPr>
        <w:t xml:space="preserve">½ </w:t>
      </w:r>
      <w:r w:rsidR="004F40A3" w:rsidRPr="004F40A3">
        <w:rPr>
          <w:rFonts w:ascii="Times" w:eastAsia="Times New Roman" w:hAnsi="Times" w:cs="Times New Roman"/>
          <w:sz w:val="20"/>
          <w:szCs w:val="20"/>
        </w:rPr>
        <w:t xml:space="preserve"> then she can be certain that she did not also observe z = − </w:t>
      </w:r>
      <w:r w:rsidR="009F6D32">
        <w:rPr>
          <w:rFonts w:ascii="Times" w:hAnsi="Times"/>
        </w:rPr>
        <w:t xml:space="preserve">½ </w:t>
      </w:r>
      <w:r w:rsidR="004F40A3" w:rsidRPr="004F40A3">
        <w:rPr>
          <w:rFonts w:ascii="Times" w:eastAsia="Times New Roman" w:hAnsi="Times" w:cs="Times New Roman"/>
          <w:sz w:val="20"/>
          <w:szCs w:val="20"/>
        </w:rPr>
        <w:t xml:space="preserve"> ).</w:t>
      </w:r>
      <w:r>
        <w:rPr>
          <w:rFonts w:ascii="Times" w:eastAsia="Times New Roman" w:hAnsi="Times" w:cs="Times New Roman"/>
          <w:sz w:val="20"/>
          <w:szCs w:val="20"/>
        </w:rPr>
        <w:t>”</w:t>
      </w:r>
    </w:p>
    <w:p w14:paraId="67ABD580" w14:textId="77777777" w:rsidR="00206AD7" w:rsidRDefault="00206AD7" w:rsidP="00206AD7">
      <w:pPr>
        <w:rPr>
          <w:rFonts w:ascii="Times" w:hAnsi="Times"/>
        </w:rPr>
      </w:pPr>
    </w:p>
    <w:p w14:paraId="1CBE6A57" w14:textId="7FF73712" w:rsidR="00D94B65" w:rsidRDefault="001E1E08" w:rsidP="002B1EB1">
      <w:pPr>
        <w:ind w:firstLine="720"/>
        <w:rPr>
          <w:rFonts w:ascii="Times" w:eastAsia="Times New Roman" w:hAnsi="Times" w:cs="Times New Roman"/>
          <w:szCs w:val="20"/>
        </w:rPr>
      </w:pPr>
      <w:r>
        <w:rPr>
          <w:rFonts w:ascii="Times" w:hAnsi="Times"/>
        </w:rPr>
        <w:t xml:space="preserve">Assumption Q is stated only in terms of the Born Rule. </w:t>
      </w:r>
      <w:r w:rsidR="00A130A5">
        <w:rPr>
          <w:rFonts w:ascii="Times" w:hAnsi="Times"/>
        </w:rPr>
        <w:t>However, the key</w:t>
      </w:r>
      <w:r w:rsidR="004F40A3">
        <w:rPr>
          <w:rFonts w:ascii="Times" w:hAnsi="Times"/>
        </w:rPr>
        <w:t xml:space="preserve"> assumption in the way ‘Q’ is applied </w:t>
      </w:r>
      <w:r w:rsidR="00667E0A">
        <w:rPr>
          <w:rFonts w:ascii="Times" w:hAnsi="Times"/>
        </w:rPr>
        <w:t>is</w:t>
      </w:r>
      <w:r w:rsidR="004F40A3">
        <w:rPr>
          <w:rFonts w:ascii="Times" w:hAnsi="Times"/>
        </w:rPr>
        <w:t xml:space="preserve"> that nothing </w:t>
      </w:r>
      <w:r w:rsidR="0041132C">
        <w:rPr>
          <w:rFonts w:ascii="Times" w:hAnsi="Times"/>
        </w:rPr>
        <w:t>actually</w:t>
      </w:r>
      <w:r w:rsidR="00256757">
        <w:rPr>
          <w:rFonts w:ascii="Times" w:hAnsi="Times"/>
        </w:rPr>
        <w:t xml:space="preserve"> (physically)</w:t>
      </w:r>
      <w:r w:rsidR="0041132C">
        <w:rPr>
          <w:rFonts w:ascii="Times" w:hAnsi="Times"/>
        </w:rPr>
        <w:t xml:space="preserve"> </w:t>
      </w:r>
      <w:r w:rsidR="004F40A3">
        <w:rPr>
          <w:rFonts w:ascii="Times" w:hAnsi="Times"/>
        </w:rPr>
        <w:t xml:space="preserve">happens during a measurement beyond the establishment of unitary correlations. </w:t>
      </w:r>
      <w:r w:rsidR="00AC7F97">
        <w:rPr>
          <w:rFonts w:ascii="Times" w:hAnsi="Times"/>
        </w:rPr>
        <w:t>T</w:t>
      </w:r>
      <w:r w:rsidR="009E4861">
        <w:rPr>
          <w:rFonts w:ascii="Times" w:hAnsi="Times"/>
        </w:rPr>
        <w:t xml:space="preserve">his </w:t>
      </w:r>
      <w:r w:rsidR="00AC7F97">
        <w:rPr>
          <w:rFonts w:ascii="Times" w:hAnsi="Times"/>
        </w:rPr>
        <w:t xml:space="preserve">is </w:t>
      </w:r>
      <w:r w:rsidR="009E4861">
        <w:rPr>
          <w:rFonts w:ascii="Times" w:hAnsi="Times"/>
        </w:rPr>
        <w:t>t</w:t>
      </w:r>
      <w:r w:rsidR="000738B2">
        <w:rPr>
          <w:rFonts w:ascii="Times" w:hAnsi="Times"/>
        </w:rPr>
        <w:t>he Unitary Only assumption (UO)</w:t>
      </w:r>
      <w:r w:rsidR="004F40A3">
        <w:rPr>
          <w:rFonts w:ascii="Times" w:hAnsi="Times"/>
        </w:rPr>
        <w:t xml:space="preserve">. </w:t>
      </w:r>
      <w:r w:rsidR="0002196A">
        <w:rPr>
          <w:rFonts w:ascii="Times" w:hAnsi="Times"/>
        </w:rPr>
        <w:t>T</w:t>
      </w:r>
      <w:r w:rsidR="0002196A">
        <w:rPr>
          <w:rFonts w:ascii="Times" w:eastAsia="Times New Roman" w:hAnsi="Times" w:cs="Times New Roman"/>
          <w:szCs w:val="20"/>
        </w:rPr>
        <w:t>he unitary evolution corresponds</w:t>
      </w:r>
      <w:r w:rsidR="0074174E">
        <w:rPr>
          <w:rFonts w:ascii="Times" w:eastAsia="Times New Roman" w:hAnsi="Times" w:cs="Times New Roman"/>
          <w:szCs w:val="20"/>
        </w:rPr>
        <w:t xml:space="preserve"> to </w:t>
      </w:r>
      <w:r w:rsidR="006703B1">
        <w:rPr>
          <w:rFonts w:ascii="Times" w:eastAsia="Times New Roman" w:hAnsi="Times" w:cs="Times New Roman"/>
          <w:szCs w:val="20"/>
        </w:rPr>
        <w:t>von Neumann’s</w:t>
      </w:r>
      <w:r w:rsidR="00D54561">
        <w:rPr>
          <w:rFonts w:ascii="Times" w:eastAsia="Times New Roman" w:hAnsi="Times" w:cs="Times New Roman"/>
          <w:szCs w:val="20"/>
        </w:rPr>
        <w:t xml:space="preserve"> unitary</w:t>
      </w:r>
      <w:r w:rsidR="006703B1">
        <w:rPr>
          <w:rFonts w:ascii="Times" w:eastAsia="Times New Roman" w:hAnsi="Times" w:cs="Times New Roman"/>
          <w:szCs w:val="20"/>
        </w:rPr>
        <w:t xml:space="preserve"> ‘Process 2</w:t>
      </w:r>
      <w:r w:rsidR="0074174E">
        <w:rPr>
          <w:rFonts w:ascii="Times" w:eastAsia="Times New Roman" w:hAnsi="Times" w:cs="Times New Roman"/>
          <w:szCs w:val="20"/>
        </w:rPr>
        <w:t>,</w:t>
      </w:r>
      <w:r w:rsidR="0002196A">
        <w:rPr>
          <w:rFonts w:ascii="Times" w:eastAsia="Times New Roman" w:hAnsi="Times" w:cs="Times New Roman"/>
          <w:szCs w:val="20"/>
        </w:rPr>
        <w:t>’ which</w:t>
      </w:r>
      <w:r w:rsidR="00FE300C">
        <w:rPr>
          <w:rFonts w:ascii="Times" w:eastAsia="Times New Roman" w:hAnsi="Times" w:cs="Times New Roman"/>
          <w:szCs w:val="20"/>
        </w:rPr>
        <w:t xml:space="preserve"> (as noted above)</w:t>
      </w:r>
      <w:r w:rsidR="0002196A">
        <w:rPr>
          <w:rFonts w:ascii="Times" w:eastAsia="Times New Roman" w:hAnsi="Times" w:cs="Times New Roman"/>
          <w:szCs w:val="20"/>
        </w:rPr>
        <w:t xml:space="preserve"> is </w:t>
      </w:r>
      <w:r w:rsidR="00D43CF8">
        <w:rPr>
          <w:rFonts w:ascii="Times" w:eastAsia="Times New Roman" w:hAnsi="Times" w:cs="Times New Roman"/>
          <w:szCs w:val="20"/>
        </w:rPr>
        <w:t xml:space="preserve">generally </w:t>
      </w:r>
      <w:r w:rsidR="0002196A">
        <w:rPr>
          <w:rFonts w:ascii="Times" w:eastAsia="Times New Roman" w:hAnsi="Times" w:cs="Times New Roman"/>
          <w:szCs w:val="20"/>
        </w:rPr>
        <w:t>assumed to constitute the only</w:t>
      </w:r>
      <w:r w:rsidR="0002196A" w:rsidRPr="00756130">
        <w:rPr>
          <w:rFonts w:ascii="Times" w:eastAsia="Times New Roman" w:hAnsi="Times" w:cs="Times New Roman"/>
          <w:i/>
          <w:szCs w:val="20"/>
        </w:rPr>
        <w:t xml:space="preserve"> real</w:t>
      </w:r>
      <w:r w:rsidR="0002196A">
        <w:rPr>
          <w:rFonts w:ascii="Times" w:eastAsia="Times New Roman" w:hAnsi="Times" w:cs="Times New Roman"/>
          <w:szCs w:val="20"/>
        </w:rPr>
        <w:t xml:space="preserve"> </w:t>
      </w:r>
      <w:r w:rsidR="00756130">
        <w:rPr>
          <w:rFonts w:ascii="Times" w:eastAsia="Times New Roman" w:hAnsi="Times" w:cs="Times New Roman"/>
          <w:szCs w:val="20"/>
        </w:rPr>
        <w:t>physical</w:t>
      </w:r>
      <w:r w:rsidR="0002196A">
        <w:rPr>
          <w:rFonts w:ascii="Times" w:eastAsia="Times New Roman" w:hAnsi="Times" w:cs="Times New Roman"/>
          <w:szCs w:val="20"/>
        </w:rPr>
        <w:t xml:space="preserve"> dynamics; </w:t>
      </w:r>
      <w:r w:rsidR="006703B1">
        <w:rPr>
          <w:rFonts w:ascii="Times" w:eastAsia="Times New Roman" w:hAnsi="Times" w:cs="Times New Roman"/>
          <w:szCs w:val="20"/>
        </w:rPr>
        <w:t>von Neumann’s ‘Process 1</w:t>
      </w:r>
      <w:r w:rsidR="00605857">
        <w:rPr>
          <w:rFonts w:ascii="Times" w:eastAsia="Times New Roman" w:hAnsi="Times" w:cs="Times New Roman"/>
          <w:szCs w:val="20"/>
        </w:rPr>
        <w:t>,</w:t>
      </w:r>
      <w:r w:rsidR="006703B1">
        <w:rPr>
          <w:rFonts w:ascii="Times" w:eastAsia="Times New Roman" w:hAnsi="Times" w:cs="Times New Roman"/>
          <w:szCs w:val="20"/>
        </w:rPr>
        <w:t xml:space="preserve">’ </w:t>
      </w:r>
      <w:r w:rsidR="0002196A">
        <w:rPr>
          <w:rFonts w:ascii="Times" w:eastAsia="Times New Roman" w:hAnsi="Times" w:cs="Times New Roman"/>
          <w:szCs w:val="20"/>
        </w:rPr>
        <w:t>involving ‘collapse</w:t>
      </w:r>
      <w:r w:rsidR="00605857">
        <w:rPr>
          <w:rFonts w:ascii="Times" w:eastAsia="Times New Roman" w:hAnsi="Times" w:cs="Times New Roman"/>
          <w:szCs w:val="20"/>
        </w:rPr>
        <w:t>’</w:t>
      </w:r>
      <w:r w:rsidR="0002196A">
        <w:rPr>
          <w:rFonts w:ascii="Times" w:eastAsia="Times New Roman" w:hAnsi="Times" w:cs="Times New Roman"/>
          <w:szCs w:val="20"/>
        </w:rPr>
        <w:t xml:space="preserve"> or reduction,</w:t>
      </w:r>
      <w:r w:rsidR="00605857">
        <w:rPr>
          <w:rFonts w:ascii="Times" w:eastAsia="Times New Roman" w:hAnsi="Times" w:cs="Times New Roman"/>
          <w:szCs w:val="20"/>
        </w:rPr>
        <w:t xml:space="preserve"> </w:t>
      </w:r>
      <w:r w:rsidR="006703B1">
        <w:rPr>
          <w:rFonts w:ascii="Times" w:eastAsia="Times New Roman" w:hAnsi="Times" w:cs="Times New Roman"/>
          <w:szCs w:val="20"/>
        </w:rPr>
        <w:t xml:space="preserve">is </w:t>
      </w:r>
      <w:r w:rsidR="00EA295C">
        <w:rPr>
          <w:rFonts w:ascii="Times" w:eastAsia="Times New Roman" w:hAnsi="Times" w:cs="Times New Roman"/>
          <w:szCs w:val="20"/>
        </w:rPr>
        <w:t xml:space="preserve">tacitly </w:t>
      </w:r>
      <w:r w:rsidR="00605857">
        <w:rPr>
          <w:rFonts w:ascii="Times" w:eastAsia="Times New Roman" w:hAnsi="Times" w:cs="Times New Roman"/>
          <w:szCs w:val="20"/>
        </w:rPr>
        <w:t xml:space="preserve">assumed </w:t>
      </w:r>
      <w:r w:rsidR="00FF5CA0">
        <w:rPr>
          <w:rFonts w:ascii="Times" w:eastAsia="Times New Roman" w:hAnsi="Times" w:cs="Times New Roman"/>
          <w:szCs w:val="20"/>
        </w:rPr>
        <w:t>not to be</w:t>
      </w:r>
      <w:r w:rsidR="006703B1">
        <w:rPr>
          <w:rFonts w:ascii="Times" w:eastAsia="Times New Roman" w:hAnsi="Times" w:cs="Times New Roman"/>
          <w:szCs w:val="20"/>
        </w:rPr>
        <w:t xml:space="preserve"> a real physical process. </w:t>
      </w:r>
      <w:r w:rsidR="002A255F">
        <w:rPr>
          <w:rFonts w:ascii="Times" w:eastAsia="Times New Roman" w:hAnsi="Times" w:cs="Times New Roman"/>
          <w:szCs w:val="20"/>
        </w:rPr>
        <w:t xml:space="preserve"> </w:t>
      </w:r>
      <w:r w:rsidR="00EA295C">
        <w:rPr>
          <w:rFonts w:ascii="Times" w:eastAsia="Times New Roman" w:hAnsi="Times" w:cs="Times New Roman"/>
          <w:szCs w:val="20"/>
        </w:rPr>
        <w:t>We say ‘tacitly’ here</w:t>
      </w:r>
      <w:r w:rsidR="00097803">
        <w:rPr>
          <w:rFonts w:ascii="Times" w:eastAsia="Times New Roman" w:hAnsi="Times" w:cs="Times New Roman"/>
          <w:szCs w:val="20"/>
        </w:rPr>
        <w:t>, since this is not</w:t>
      </w:r>
      <w:r w:rsidR="00EA295C">
        <w:rPr>
          <w:rFonts w:ascii="Times" w:eastAsia="Times New Roman" w:hAnsi="Times" w:cs="Times New Roman"/>
          <w:szCs w:val="20"/>
        </w:rPr>
        <w:t xml:space="preserve"> made explicit</w:t>
      </w:r>
      <w:r w:rsidR="00097803">
        <w:rPr>
          <w:rFonts w:ascii="Times" w:eastAsia="Times New Roman" w:hAnsi="Times" w:cs="Times New Roman"/>
          <w:szCs w:val="20"/>
        </w:rPr>
        <w:t xml:space="preserve"> in the FR paper</w:t>
      </w:r>
      <w:r w:rsidR="006B4029">
        <w:rPr>
          <w:rFonts w:ascii="Times" w:eastAsia="Times New Roman" w:hAnsi="Times" w:cs="Times New Roman"/>
          <w:szCs w:val="20"/>
        </w:rPr>
        <w:t xml:space="preserve">. However, they treat ‘collapse’ theories as different theories from quantum theory, since they claim </w:t>
      </w:r>
      <w:r w:rsidR="00A65C27">
        <w:rPr>
          <w:rFonts w:ascii="Times" w:eastAsia="Times New Roman" w:hAnsi="Times" w:cs="Times New Roman"/>
          <w:szCs w:val="20"/>
        </w:rPr>
        <w:t xml:space="preserve">(in their Table III) </w:t>
      </w:r>
      <w:r w:rsidR="00DA46B9">
        <w:rPr>
          <w:rFonts w:ascii="Times" w:eastAsia="Times New Roman" w:hAnsi="Times" w:cs="Times New Roman"/>
          <w:szCs w:val="20"/>
        </w:rPr>
        <w:t>that such theories violate</w:t>
      </w:r>
      <w:r w:rsidR="006B4029">
        <w:rPr>
          <w:rFonts w:ascii="Times" w:eastAsia="Times New Roman" w:hAnsi="Times" w:cs="Times New Roman"/>
          <w:szCs w:val="20"/>
        </w:rPr>
        <w:t xml:space="preserve"> assumption Q</w:t>
      </w:r>
      <w:r w:rsidR="0046643A">
        <w:rPr>
          <w:rFonts w:ascii="Times" w:eastAsia="Times New Roman" w:hAnsi="Times" w:cs="Times New Roman"/>
          <w:szCs w:val="20"/>
        </w:rPr>
        <w:t xml:space="preserve">. Thus, </w:t>
      </w:r>
      <w:r w:rsidR="00432B54">
        <w:rPr>
          <w:rFonts w:ascii="Times" w:eastAsia="Times New Roman" w:hAnsi="Times" w:cs="Times New Roman"/>
          <w:szCs w:val="20"/>
        </w:rPr>
        <w:t>they assume</w:t>
      </w:r>
      <w:r w:rsidR="001D1167">
        <w:rPr>
          <w:rFonts w:ascii="Times" w:eastAsia="Times New Roman" w:hAnsi="Times" w:cs="Times New Roman"/>
          <w:szCs w:val="20"/>
        </w:rPr>
        <w:t xml:space="preserve"> </w:t>
      </w:r>
      <w:r w:rsidR="006011EF">
        <w:rPr>
          <w:rFonts w:ascii="Times" w:eastAsia="Times New Roman" w:hAnsi="Times" w:cs="Times New Roman"/>
          <w:szCs w:val="20"/>
        </w:rPr>
        <w:t xml:space="preserve">that </w:t>
      </w:r>
      <w:r w:rsidR="001D1167">
        <w:rPr>
          <w:rFonts w:ascii="Times" w:eastAsia="Times New Roman" w:hAnsi="Times" w:cs="Times New Roman"/>
          <w:szCs w:val="20"/>
        </w:rPr>
        <w:t xml:space="preserve">theories </w:t>
      </w:r>
      <w:r w:rsidR="00432B54">
        <w:rPr>
          <w:rFonts w:ascii="Times" w:eastAsia="Times New Roman" w:hAnsi="Times" w:cs="Times New Roman"/>
          <w:szCs w:val="20"/>
        </w:rPr>
        <w:t xml:space="preserve">with physical non-unitarity </w:t>
      </w:r>
      <w:r w:rsidR="001D1167">
        <w:rPr>
          <w:rFonts w:ascii="Times" w:eastAsia="Times New Roman" w:hAnsi="Times" w:cs="Times New Roman"/>
          <w:szCs w:val="20"/>
        </w:rPr>
        <w:t>must deviate from the Born Rule</w:t>
      </w:r>
      <w:r w:rsidR="003A58A2">
        <w:rPr>
          <w:rFonts w:ascii="Times" w:eastAsia="Times New Roman" w:hAnsi="Times" w:cs="Times New Roman"/>
          <w:szCs w:val="20"/>
        </w:rPr>
        <w:t xml:space="preserve"> (which is not the case</w:t>
      </w:r>
      <w:r w:rsidR="00DF57B1">
        <w:rPr>
          <w:rFonts w:ascii="Times" w:eastAsia="Times New Roman" w:hAnsi="Times" w:cs="Times New Roman"/>
          <w:szCs w:val="20"/>
        </w:rPr>
        <w:t>; see Section 3)</w:t>
      </w:r>
      <w:r w:rsidR="004C3B98">
        <w:rPr>
          <w:rFonts w:ascii="Times" w:eastAsia="Times New Roman" w:hAnsi="Times" w:cs="Times New Roman"/>
          <w:szCs w:val="20"/>
        </w:rPr>
        <w:t xml:space="preserve">. This evidences the general belief that ‘real’ quantum theory </w:t>
      </w:r>
      <w:r w:rsidR="00EE7ED3">
        <w:rPr>
          <w:rFonts w:ascii="Times" w:eastAsia="Times New Roman" w:hAnsi="Times" w:cs="Times New Roman"/>
          <w:szCs w:val="20"/>
        </w:rPr>
        <w:t>must lack</w:t>
      </w:r>
      <w:r w:rsidR="004C3B98">
        <w:rPr>
          <w:rFonts w:ascii="Times" w:eastAsia="Times New Roman" w:hAnsi="Times" w:cs="Times New Roman"/>
          <w:szCs w:val="20"/>
        </w:rPr>
        <w:t xml:space="preserve"> physical reduction of the state vector</w:t>
      </w:r>
      <w:r w:rsidR="00B77D40">
        <w:rPr>
          <w:rFonts w:ascii="Times" w:eastAsia="Times New Roman" w:hAnsi="Times" w:cs="Times New Roman"/>
          <w:szCs w:val="20"/>
        </w:rPr>
        <w:t>—i.</w:t>
      </w:r>
      <w:r w:rsidR="005F52B0">
        <w:rPr>
          <w:rFonts w:ascii="Times" w:eastAsia="Times New Roman" w:hAnsi="Times" w:cs="Times New Roman"/>
          <w:szCs w:val="20"/>
        </w:rPr>
        <w:t>e., that it must be</w:t>
      </w:r>
      <w:r w:rsidR="00B77D40">
        <w:rPr>
          <w:rFonts w:ascii="Times" w:eastAsia="Times New Roman" w:hAnsi="Times" w:cs="Times New Roman"/>
          <w:szCs w:val="20"/>
        </w:rPr>
        <w:t xml:space="preserve"> physically UO</w:t>
      </w:r>
      <w:r w:rsidR="004C3B98">
        <w:rPr>
          <w:rFonts w:ascii="Times" w:eastAsia="Times New Roman" w:hAnsi="Times" w:cs="Times New Roman"/>
          <w:szCs w:val="20"/>
        </w:rPr>
        <w:t>.</w:t>
      </w:r>
      <w:r w:rsidR="002B1EB1">
        <w:rPr>
          <w:rFonts w:ascii="Times" w:eastAsia="Times New Roman" w:hAnsi="Times" w:cs="Times New Roman"/>
          <w:szCs w:val="20"/>
        </w:rPr>
        <w:t xml:space="preserve"> </w:t>
      </w:r>
    </w:p>
    <w:p w14:paraId="039C3EE3" w14:textId="77777777" w:rsidR="00D94B65" w:rsidRDefault="00D94B65" w:rsidP="00A247C5">
      <w:pPr>
        <w:ind w:firstLine="720"/>
        <w:rPr>
          <w:rFonts w:ascii="Times" w:eastAsia="Times New Roman" w:hAnsi="Times" w:cs="Times New Roman"/>
          <w:szCs w:val="20"/>
        </w:rPr>
      </w:pPr>
    </w:p>
    <w:p w14:paraId="34B36CF9" w14:textId="640C0AA0" w:rsidR="00EA295C" w:rsidRDefault="007320CC" w:rsidP="00A247C5">
      <w:pPr>
        <w:ind w:firstLine="720"/>
        <w:rPr>
          <w:rFonts w:ascii="Times" w:eastAsia="Times New Roman" w:hAnsi="Times" w:cs="Times New Roman"/>
          <w:szCs w:val="20"/>
        </w:rPr>
      </w:pPr>
      <w:r>
        <w:rPr>
          <w:rFonts w:ascii="Times" w:eastAsia="Times New Roman" w:hAnsi="Times" w:cs="Times New Roman"/>
          <w:szCs w:val="20"/>
        </w:rPr>
        <w:t xml:space="preserve"> I hasten to add that the</w:t>
      </w:r>
      <w:r w:rsidR="007116C2">
        <w:rPr>
          <w:rFonts w:ascii="Times" w:eastAsia="Times New Roman" w:hAnsi="Times" w:cs="Times New Roman"/>
          <w:szCs w:val="20"/>
        </w:rPr>
        <w:t xml:space="preserve"> unitarity assumption</w:t>
      </w:r>
      <w:r w:rsidR="00D94B65">
        <w:rPr>
          <w:rFonts w:ascii="Times" w:eastAsia="Times New Roman" w:hAnsi="Times" w:cs="Times New Roman"/>
          <w:szCs w:val="20"/>
        </w:rPr>
        <w:t xml:space="preserve"> underlying the FR paradox</w:t>
      </w:r>
      <w:r w:rsidR="007116C2">
        <w:rPr>
          <w:rFonts w:ascii="Times" w:eastAsia="Times New Roman" w:hAnsi="Times" w:cs="Times New Roman"/>
          <w:szCs w:val="20"/>
        </w:rPr>
        <w:t xml:space="preserve"> is pointed out</w:t>
      </w:r>
      <w:r w:rsidR="008801A5">
        <w:rPr>
          <w:rFonts w:ascii="Times" w:eastAsia="Times New Roman" w:hAnsi="Times" w:cs="Times New Roman"/>
          <w:szCs w:val="20"/>
        </w:rPr>
        <w:t xml:space="preserve"> (at least)</w:t>
      </w:r>
      <w:r w:rsidR="00BC75C9">
        <w:rPr>
          <w:rFonts w:ascii="Times" w:eastAsia="Times New Roman" w:hAnsi="Times" w:cs="Times New Roman"/>
          <w:szCs w:val="20"/>
        </w:rPr>
        <w:t xml:space="preserve"> by </w:t>
      </w:r>
      <w:r w:rsidR="001C1023">
        <w:rPr>
          <w:rFonts w:ascii="Times" w:eastAsia="Times New Roman" w:hAnsi="Times" w:cs="Times New Roman"/>
          <w:szCs w:val="20"/>
        </w:rPr>
        <w:t xml:space="preserve">Sudbery (2019) and </w:t>
      </w:r>
      <w:r w:rsidR="00BC75C9">
        <w:rPr>
          <w:rFonts w:ascii="Times" w:eastAsia="Times New Roman" w:hAnsi="Times" w:cs="Times New Roman"/>
          <w:szCs w:val="20"/>
        </w:rPr>
        <w:t>Nurgalieva and del Rio (2019</w:t>
      </w:r>
      <w:r w:rsidR="00CC23B8">
        <w:rPr>
          <w:rFonts w:ascii="Times" w:eastAsia="Times New Roman" w:hAnsi="Times" w:cs="Times New Roman"/>
          <w:szCs w:val="20"/>
        </w:rPr>
        <w:t>),</w:t>
      </w:r>
      <w:r w:rsidR="007116C2">
        <w:rPr>
          <w:rFonts w:ascii="Times" w:eastAsia="Times New Roman" w:hAnsi="Times" w:cs="Times New Roman"/>
          <w:szCs w:val="20"/>
        </w:rPr>
        <w:t xml:space="preserve"> and I make no claim that the crucial role of unitarity in deriving the contradict</w:t>
      </w:r>
      <w:r w:rsidR="001C1023">
        <w:rPr>
          <w:rFonts w:ascii="Times" w:eastAsia="Times New Roman" w:hAnsi="Times" w:cs="Times New Roman"/>
          <w:szCs w:val="20"/>
        </w:rPr>
        <w:t>ion has not been noticed before.</w:t>
      </w:r>
      <w:r w:rsidR="00797965">
        <w:rPr>
          <w:rFonts w:ascii="Times" w:eastAsia="Times New Roman" w:hAnsi="Times" w:cs="Times New Roman"/>
          <w:szCs w:val="20"/>
        </w:rPr>
        <w:t xml:space="preserve"> </w:t>
      </w:r>
      <w:r w:rsidR="001E78DA">
        <w:rPr>
          <w:rFonts w:ascii="Times" w:eastAsia="Times New Roman" w:hAnsi="Times" w:cs="Times New Roman"/>
          <w:szCs w:val="20"/>
        </w:rPr>
        <w:t xml:space="preserve">Indeed, it is only ‘by linearity’ that Frauchiger and Renner arrive at their ‘absurd superposition’ (to be discussed in more detail below). </w:t>
      </w:r>
      <w:r w:rsidR="007116C2">
        <w:rPr>
          <w:rFonts w:ascii="Times" w:eastAsia="Times New Roman" w:hAnsi="Times" w:cs="Times New Roman"/>
          <w:szCs w:val="20"/>
        </w:rPr>
        <w:t xml:space="preserve">However, </w:t>
      </w:r>
      <w:r w:rsidR="00667CAC">
        <w:rPr>
          <w:rFonts w:ascii="Times" w:eastAsia="Times New Roman" w:hAnsi="Times" w:cs="Times New Roman"/>
          <w:szCs w:val="20"/>
        </w:rPr>
        <w:t>the thesis</w:t>
      </w:r>
      <w:r w:rsidR="007F2D94">
        <w:rPr>
          <w:rFonts w:ascii="Times" w:eastAsia="Times New Roman" w:hAnsi="Times" w:cs="Times New Roman"/>
          <w:szCs w:val="20"/>
        </w:rPr>
        <w:t xml:space="preserve"> of the presen</w:t>
      </w:r>
      <w:r w:rsidR="00947A8D">
        <w:rPr>
          <w:rFonts w:ascii="Times" w:eastAsia="Times New Roman" w:hAnsi="Times" w:cs="Times New Roman"/>
          <w:szCs w:val="20"/>
        </w:rPr>
        <w:t>t paper is</w:t>
      </w:r>
      <w:r w:rsidR="00DE1110">
        <w:rPr>
          <w:rFonts w:ascii="Times" w:eastAsia="Times New Roman" w:hAnsi="Times" w:cs="Times New Roman"/>
          <w:szCs w:val="20"/>
        </w:rPr>
        <w:t xml:space="preserve"> that the core of the problem </w:t>
      </w:r>
      <w:r w:rsidR="00D633DB">
        <w:rPr>
          <w:rFonts w:ascii="Times" w:eastAsia="Times New Roman" w:hAnsi="Times" w:cs="Times New Roman"/>
          <w:szCs w:val="20"/>
        </w:rPr>
        <w:t>‘brought to a head’</w:t>
      </w:r>
      <w:r w:rsidR="00DE1110">
        <w:rPr>
          <w:rFonts w:ascii="Times" w:eastAsia="Times New Roman" w:hAnsi="Times" w:cs="Times New Roman"/>
          <w:szCs w:val="20"/>
        </w:rPr>
        <w:t xml:space="preserve"> by </w:t>
      </w:r>
      <w:r w:rsidR="000E0C67">
        <w:rPr>
          <w:rFonts w:ascii="Times" w:eastAsia="Times New Roman" w:hAnsi="Times" w:cs="Times New Roman"/>
          <w:szCs w:val="20"/>
        </w:rPr>
        <w:t xml:space="preserve">the </w:t>
      </w:r>
      <w:r w:rsidR="00DE1110">
        <w:rPr>
          <w:rFonts w:ascii="Times" w:eastAsia="Times New Roman" w:hAnsi="Times" w:cs="Times New Roman"/>
          <w:szCs w:val="20"/>
        </w:rPr>
        <w:t xml:space="preserve">FR </w:t>
      </w:r>
      <w:r w:rsidR="000E0C67">
        <w:rPr>
          <w:rFonts w:ascii="Times" w:eastAsia="Times New Roman" w:hAnsi="Times" w:cs="Times New Roman"/>
          <w:szCs w:val="20"/>
        </w:rPr>
        <w:t xml:space="preserve">paradox </w:t>
      </w:r>
      <w:r w:rsidR="00DE1110">
        <w:rPr>
          <w:rFonts w:ascii="Times" w:eastAsia="Times New Roman" w:hAnsi="Times" w:cs="Times New Roman"/>
          <w:szCs w:val="20"/>
        </w:rPr>
        <w:t xml:space="preserve">is </w:t>
      </w:r>
      <w:r w:rsidR="00F62FE5">
        <w:rPr>
          <w:rFonts w:ascii="Times" w:eastAsia="Times New Roman" w:hAnsi="Times" w:cs="Times New Roman"/>
          <w:szCs w:val="20"/>
        </w:rPr>
        <w:t xml:space="preserve">precisely </w:t>
      </w:r>
      <w:r w:rsidR="00DE1110">
        <w:rPr>
          <w:rFonts w:ascii="Times" w:eastAsia="Times New Roman" w:hAnsi="Times" w:cs="Times New Roman"/>
          <w:szCs w:val="20"/>
        </w:rPr>
        <w:t>that the</w:t>
      </w:r>
      <w:r w:rsidR="007F2D94">
        <w:rPr>
          <w:rFonts w:ascii="Times" w:eastAsia="Times New Roman" w:hAnsi="Times" w:cs="Times New Roman"/>
          <w:szCs w:val="20"/>
        </w:rPr>
        <w:t xml:space="preserve"> prevailing view of quantum</w:t>
      </w:r>
      <w:r w:rsidR="00C712B4">
        <w:rPr>
          <w:rFonts w:ascii="Times" w:eastAsia="Times New Roman" w:hAnsi="Times" w:cs="Times New Roman"/>
          <w:szCs w:val="20"/>
        </w:rPr>
        <w:t xml:space="preserve"> theory </w:t>
      </w:r>
      <w:r w:rsidR="00B26486">
        <w:rPr>
          <w:rFonts w:ascii="Times" w:eastAsia="Times New Roman" w:hAnsi="Times" w:cs="Times New Roman"/>
          <w:szCs w:val="20"/>
        </w:rPr>
        <w:t xml:space="preserve">(including hidden variables </w:t>
      </w:r>
      <w:r w:rsidR="006A74E1">
        <w:rPr>
          <w:rFonts w:ascii="Times" w:eastAsia="Times New Roman" w:hAnsi="Times" w:cs="Times New Roman"/>
          <w:szCs w:val="20"/>
        </w:rPr>
        <w:t xml:space="preserve">or ‘modal’ </w:t>
      </w:r>
      <w:r w:rsidR="00B26486">
        <w:rPr>
          <w:rFonts w:ascii="Times" w:eastAsia="Times New Roman" w:hAnsi="Times" w:cs="Times New Roman"/>
          <w:szCs w:val="20"/>
        </w:rPr>
        <w:t xml:space="preserve">approaches) </w:t>
      </w:r>
      <w:r w:rsidR="000A40E1">
        <w:rPr>
          <w:rFonts w:ascii="Times" w:eastAsia="Times New Roman" w:hAnsi="Times" w:cs="Times New Roman"/>
          <w:szCs w:val="20"/>
        </w:rPr>
        <w:t>treats UO</w:t>
      </w:r>
      <w:r w:rsidR="00C712B4">
        <w:rPr>
          <w:rFonts w:ascii="Times" w:eastAsia="Times New Roman" w:hAnsi="Times" w:cs="Times New Roman"/>
          <w:szCs w:val="20"/>
        </w:rPr>
        <w:t xml:space="preserve"> as </w:t>
      </w:r>
      <w:r w:rsidR="008077E6">
        <w:rPr>
          <w:rFonts w:ascii="Times" w:eastAsia="Times New Roman" w:hAnsi="Times" w:cs="Times New Roman"/>
          <w:szCs w:val="20"/>
        </w:rPr>
        <w:t xml:space="preserve">an </w:t>
      </w:r>
      <w:r w:rsidR="00C712B4">
        <w:rPr>
          <w:rFonts w:ascii="Times" w:eastAsia="Times New Roman" w:hAnsi="Times" w:cs="Times New Roman"/>
          <w:szCs w:val="20"/>
        </w:rPr>
        <w:t>obligatory</w:t>
      </w:r>
      <w:r w:rsidR="008077E6">
        <w:rPr>
          <w:rFonts w:ascii="Times" w:eastAsia="Times New Roman" w:hAnsi="Times" w:cs="Times New Roman"/>
          <w:szCs w:val="20"/>
        </w:rPr>
        <w:t xml:space="preserve"> aspect of quantum theory</w:t>
      </w:r>
      <w:r w:rsidR="00D94B65">
        <w:rPr>
          <w:rFonts w:ascii="Times" w:eastAsia="Times New Roman" w:hAnsi="Times" w:cs="Times New Roman"/>
          <w:szCs w:val="20"/>
        </w:rPr>
        <w:t xml:space="preserve">, when </w:t>
      </w:r>
      <w:r w:rsidR="00A22BB1">
        <w:rPr>
          <w:rFonts w:ascii="Times" w:eastAsia="Times New Roman" w:hAnsi="Times" w:cs="Times New Roman"/>
          <w:szCs w:val="20"/>
        </w:rPr>
        <w:t xml:space="preserve">arguably </w:t>
      </w:r>
      <w:r w:rsidR="00A66342">
        <w:rPr>
          <w:rFonts w:ascii="Times" w:eastAsia="Times New Roman" w:hAnsi="Times" w:cs="Times New Roman"/>
          <w:szCs w:val="20"/>
        </w:rPr>
        <w:t>what is required for full consistency</w:t>
      </w:r>
      <w:r w:rsidR="00D94B65">
        <w:rPr>
          <w:rFonts w:ascii="Times" w:eastAsia="Times New Roman" w:hAnsi="Times" w:cs="Times New Roman"/>
          <w:szCs w:val="20"/>
        </w:rPr>
        <w:t xml:space="preserve"> </w:t>
      </w:r>
      <w:r w:rsidR="003D4FC5">
        <w:rPr>
          <w:rFonts w:ascii="Times" w:eastAsia="Times New Roman" w:hAnsi="Times" w:cs="Times New Roman"/>
          <w:szCs w:val="20"/>
        </w:rPr>
        <w:t xml:space="preserve">of quantum theory </w:t>
      </w:r>
      <w:r w:rsidR="00D94B65">
        <w:rPr>
          <w:rFonts w:ascii="Times" w:eastAsia="Times New Roman" w:hAnsi="Times" w:cs="Times New Roman"/>
          <w:szCs w:val="20"/>
        </w:rPr>
        <w:t>is that UO be relinquished</w:t>
      </w:r>
      <w:r w:rsidR="00E36BBC">
        <w:rPr>
          <w:rFonts w:ascii="Times" w:eastAsia="Times New Roman" w:hAnsi="Times" w:cs="Times New Roman"/>
          <w:szCs w:val="20"/>
        </w:rPr>
        <w:t>. F</w:t>
      </w:r>
      <w:r w:rsidR="00B24B16">
        <w:rPr>
          <w:rFonts w:ascii="Times" w:eastAsia="Times New Roman" w:hAnsi="Times" w:cs="Times New Roman"/>
          <w:szCs w:val="20"/>
        </w:rPr>
        <w:t>or an appropria</w:t>
      </w:r>
      <w:r w:rsidR="00387D4E">
        <w:rPr>
          <w:rFonts w:ascii="Times" w:eastAsia="Times New Roman" w:hAnsi="Times" w:cs="Times New Roman"/>
          <w:szCs w:val="20"/>
        </w:rPr>
        <w:t xml:space="preserve">te </w:t>
      </w:r>
      <w:r w:rsidR="00E36BBC">
        <w:rPr>
          <w:rFonts w:ascii="Times" w:eastAsia="Times New Roman" w:hAnsi="Times" w:cs="Times New Roman"/>
          <w:szCs w:val="20"/>
        </w:rPr>
        <w:t>non-unitary theory,</w:t>
      </w:r>
      <w:r w:rsidR="004645B0">
        <w:rPr>
          <w:rFonts w:ascii="Times" w:eastAsia="Times New Roman" w:hAnsi="Times" w:cs="Times New Roman"/>
          <w:szCs w:val="20"/>
        </w:rPr>
        <w:t xml:space="preserve"> quantum theory can still perfectly well obey the Born Rule, thus satisfying Q</w:t>
      </w:r>
      <w:r w:rsidR="0005375A">
        <w:rPr>
          <w:rFonts w:ascii="Times" w:eastAsia="Times New Roman" w:hAnsi="Times" w:cs="Times New Roman"/>
          <w:szCs w:val="20"/>
        </w:rPr>
        <w:t xml:space="preserve"> as stated</w:t>
      </w:r>
      <w:r w:rsidR="00E02D0B">
        <w:rPr>
          <w:rFonts w:ascii="Times" w:eastAsia="Times New Roman" w:hAnsi="Times" w:cs="Times New Roman"/>
          <w:szCs w:val="20"/>
        </w:rPr>
        <w:t xml:space="preserve"> above</w:t>
      </w:r>
      <w:r w:rsidR="00D94B65">
        <w:rPr>
          <w:rFonts w:ascii="Times" w:eastAsia="Times New Roman" w:hAnsi="Times" w:cs="Times New Roman"/>
          <w:szCs w:val="20"/>
        </w:rPr>
        <w:t xml:space="preserve">. </w:t>
      </w:r>
      <w:r w:rsidR="00A469C6">
        <w:rPr>
          <w:rFonts w:ascii="Times" w:eastAsia="Times New Roman" w:hAnsi="Times" w:cs="Times New Roman"/>
          <w:szCs w:val="20"/>
        </w:rPr>
        <w:t>This issue is</w:t>
      </w:r>
      <w:r w:rsidR="000A5D46">
        <w:rPr>
          <w:rFonts w:ascii="Times" w:eastAsia="Times New Roman" w:hAnsi="Times" w:cs="Times New Roman"/>
          <w:szCs w:val="20"/>
        </w:rPr>
        <w:t xml:space="preserve"> </w:t>
      </w:r>
      <w:r w:rsidR="00FF775C">
        <w:rPr>
          <w:rFonts w:ascii="Times" w:eastAsia="Times New Roman" w:hAnsi="Times" w:cs="Times New Roman"/>
          <w:szCs w:val="20"/>
        </w:rPr>
        <w:t>elaborated</w:t>
      </w:r>
      <w:r w:rsidR="00B47339">
        <w:rPr>
          <w:rFonts w:ascii="Times" w:eastAsia="Times New Roman" w:hAnsi="Times" w:cs="Times New Roman"/>
          <w:szCs w:val="20"/>
        </w:rPr>
        <w:t xml:space="preserve"> in Section 3.</w:t>
      </w:r>
    </w:p>
    <w:p w14:paraId="0685A7BA" w14:textId="77777777" w:rsidR="00C35CED" w:rsidRDefault="00C35CED" w:rsidP="00A247C5">
      <w:pPr>
        <w:ind w:firstLine="720"/>
        <w:rPr>
          <w:rFonts w:ascii="Times" w:eastAsia="Times New Roman" w:hAnsi="Times" w:cs="Times New Roman"/>
          <w:szCs w:val="20"/>
        </w:rPr>
      </w:pPr>
    </w:p>
    <w:p w14:paraId="6D91F49D" w14:textId="18B0B404" w:rsidR="00C35CED" w:rsidRDefault="00C35CED" w:rsidP="00C35CED">
      <w:pPr>
        <w:ind w:firstLine="360"/>
        <w:rPr>
          <w:rFonts w:ascii="Times" w:hAnsi="Times"/>
        </w:rPr>
      </w:pPr>
      <w:r>
        <w:rPr>
          <w:rFonts w:ascii="Times" w:hAnsi="Times"/>
        </w:rPr>
        <w:t xml:space="preserve">FR introduce their argument </w:t>
      </w:r>
      <w:r w:rsidR="00970826">
        <w:rPr>
          <w:rFonts w:ascii="Times" w:hAnsi="Times"/>
        </w:rPr>
        <w:t>by envisioning a scenario with an experimenter F, his spin-</w:t>
      </w:r>
      <w:r w:rsidR="006E3FAF">
        <w:rPr>
          <w:rFonts w:ascii="Times" w:hAnsi="Times"/>
        </w:rPr>
        <w:t>½</w:t>
      </w:r>
      <w:r w:rsidR="00970826">
        <w:rPr>
          <w:rFonts w:ascii="Times" w:hAnsi="Times"/>
        </w:rPr>
        <w:t xml:space="preserve"> system S, and his measuring device D, and another experimenter W outside the lab.  F</w:t>
      </w:r>
      <w:r w:rsidR="00DB1D31">
        <w:rPr>
          <w:rFonts w:ascii="Times" w:hAnsi="Times"/>
        </w:rPr>
        <w:t xml:space="preserve"> measures the spin of S, finding</w:t>
      </w:r>
      <w:r w:rsidR="00852D25">
        <w:rPr>
          <w:rFonts w:ascii="Times" w:hAnsi="Times"/>
        </w:rPr>
        <w:t xml:space="preserve"> a result. Yet</w:t>
      </w:r>
      <w:r w:rsidR="00970826">
        <w:rPr>
          <w:rFonts w:ascii="Times" w:hAnsi="Times"/>
        </w:rPr>
        <w:t xml:space="preserve"> it is assumed </w:t>
      </w:r>
      <w:r w:rsidR="00852D25">
        <w:rPr>
          <w:rFonts w:ascii="Times" w:hAnsi="Times"/>
        </w:rPr>
        <w:t xml:space="preserve">(“by linearity”) </w:t>
      </w:r>
      <w:r w:rsidR="00970826">
        <w:rPr>
          <w:rFonts w:ascii="Times" w:hAnsi="Times"/>
        </w:rPr>
        <w:t xml:space="preserve">that </w:t>
      </w:r>
      <w:r w:rsidR="00A6449F">
        <w:rPr>
          <w:rFonts w:ascii="Times" w:hAnsi="Times"/>
        </w:rPr>
        <w:t>the unitary</w:t>
      </w:r>
      <w:r w:rsidR="00970826">
        <w:rPr>
          <w:rFonts w:ascii="Times" w:hAnsi="Times"/>
        </w:rPr>
        <w:t xml:space="preserve"> evolution </w:t>
      </w:r>
      <w:r w:rsidR="00152A6A">
        <w:rPr>
          <w:rFonts w:ascii="Times" w:hAnsi="Times"/>
        </w:rPr>
        <w:t xml:space="preserve">still </w:t>
      </w:r>
      <w:r w:rsidR="00970826">
        <w:rPr>
          <w:rFonts w:ascii="Times" w:hAnsi="Times"/>
        </w:rPr>
        <w:t>continues such that W must describe F’s e</w:t>
      </w:r>
      <w:r w:rsidR="007A5CD4">
        <w:rPr>
          <w:rFonts w:ascii="Times" w:hAnsi="Times"/>
        </w:rPr>
        <w:t>ntire lab by an entangled state. The</w:t>
      </w:r>
      <w:r w:rsidR="00AD3A15">
        <w:rPr>
          <w:rFonts w:ascii="Times" w:hAnsi="Times"/>
        </w:rPr>
        <w:t>se</w:t>
      </w:r>
      <w:r w:rsidR="007A5CD4">
        <w:rPr>
          <w:rFonts w:ascii="Times" w:hAnsi="Times"/>
        </w:rPr>
        <w:t xml:space="preserve"> two levels of description are presented</w:t>
      </w:r>
      <w:r w:rsidR="00970826">
        <w:rPr>
          <w:rFonts w:ascii="Times" w:hAnsi="Times"/>
        </w:rPr>
        <w:t xml:space="preserve"> as follows:</w:t>
      </w:r>
      <w:r>
        <w:rPr>
          <w:rFonts w:ascii="Times" w:hAnsi="Times"/>
        </w:rPr>
        <w:t xml:space="preserve"> (we’ll use letters here </w:t>
      </w:r>
      <w:r w:rsidR="00B33999">
        <w:rPr>
          <w:rFonts w:ascii="Times" w:hAnsi="Times"/>
        </w:rPr>
        <w:t>to distinguish them from later</w:t>
      </w:r>
      <w:r w:rsidR="00D811BA">
        <w:rPr>
          <w:rFonts w:ascii="Times" w:hAnsi="Times"/>
        </w:rPr>
        <w:t xml:space="preserve"> equation numbers</w:t>
      </w:r>
      <w:r>
        <w:rPr>
          <w:rFonts w:ascii="Times" w:hAnsi="Times"/>
        </w:rPr>
        <w:t>):</w:t>
      </w:r>
    </w:p>
    <w:p w14:paraId="13622F36" w14:textId="77777777" w:rsidR="00C35CED" w:rsidRDefault="00C35CED" w:rsidP="00C35CED">
      <w:pPr>
        <w:rPr>
          <w:rFonts w:ascii="Times" w:hAnsi="Times"/>
        </w:rPr>
      </w:pPr>
    </w:p>
    <w:p w14:paraId="66D33530" w14:textId="29DD81D1" w:rsidR="00C14C0D" w:rsidRDefault="00C35CED" w:rsidP="00C35CED">
      <w:pPr>
        <w:pStyle w:val="ListParagraph"/>
        <w:numPr>
          <w:ilvl w:val="0"/>
          <w:numId w:val="1"/>
        </w:numPr>
        <w:rPr>
          <w:rFonts w:ascii="Times" w:hAnsi="Times"/>
        </w:rPr>
      </w:pPr>
      <w:r w:rsidRPr="003C7794">
        <w:rPr>
          <w:rFonts w:ascii="Times" w:hAnsi="Times"/>
        </w:rPr>
        <w:t xml:space="preserve">F </w:t>
      </w:r>
      <w:r w:rsidR="00984B7A">
        <w:rPr>
          <w:rFonts w:ascii="Times" w:hAnsi="Times"/>
        </w:rPr>
        <w:t>assigns to his</w:t>
      </w:r>
      <w:r w:rsidRPr="003C7794">
        <w:rPr>
          <w:rFonts w:ascii="Times" w:hAnsi="Times"/>
        </w:rPr>
        <w:t xml:space="preserve"> system S</w:t>
      </w:r>
      <w:r w:rsidR="00984B7A">
        <w:rPr>
          <w:rFonts w:ascii="Times" w:hAnsi="Times"/>
        </w:rPr>
        <w:t>,</w:t>
      </w:r>
      <w:r w:rsidRPr="003C7794">
        <w:rPr>
          <w:rFonts w:ascii="Times" w:hAnsi="Times"/>
        </w:rPr>
        <w:t xml:space="preserve"> after meas</w:t>
      </w:r>
      <w:r w:rsidR="006E6D92">
        <w:rPr>
          <w:rFonts w:ascii="Times" w:hAnsi="Times"/>
        </w:rPr>
        <w:t>uring its spin along z,</w:t>
      </w:r>
      <w:r w:rsidRPr="003C7794">
        <w:rPr>
          <w:rFonts w:ascii="Times" w:hAnsi="Times"/>
        </w:rPr>
        <w:t xml:space="preserve"> either </w:t>
      </w:r>
    </w:p>
    <w:p w14:paraId="38B9EDFA" w14:textId="4878B37F" w:rsidR="00C35CED" w:rsidRPr="00C14C0D" w:rsidRDefault="00C35CED" w:rsidP="00C14C0D">
      <w:pPr>
        <w:ind w:left="720" w:firstLine="720"/>
        <w:rPr>
          <w:rFonts w:ascii="Times" w:hAnsi="Times"/>
        </w:rPr>
      </w:pPr>
      <w:r w:rsidRPr="002C6CE4">
        <w:object w:dxaOrig="1100" w:dyaOrig="380" w14:anchorId="605820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19pt" o:ole="">
            <v:imagedata r:id="rId8" o:title=""/>
          </v:shape>
          <o:OLEObject Type="Embed" ProgID="Equation.3" ShapeID="_x0000_i1025" DrawAspect="Content" ObjectID="_1505965620" r:id="rId9"/>
        </w:object>
      </w:r>
      <w:r w:rsidR="00C14C0D">
        <w:rPr>
          <w:rFonts w:ascii="Times" w:hAnsi="Times"/>
        </w:rPr>
        <w:tab/>
      </w:r>
      <w:r w:rsidR="00C14C0D">
        <w:rPr>
          <w:rFonts w:ascii="Times" w:hAnsi="Times"/>
        </w:rPr>
        <w:tab/>
      </w:r>
      <w:r w:rsidR="00C14C0D">
        <w:rPr>
          <w:rFonts w:ascii="Times" w:hAnsi="Times"/>
        </w:rPr>
        <w:tab/>
      </w:r>
      <w:r w:rsidR="00C14C0D">
        <w:rPr>
          <w:rFonts w:ascii="Times" w:hAnsi="Times"/>
        </w:rPr>
        <w:tab/>
      </w:r>
      <w:r w:rsidR="00C14C0D">
        <w:rPr>
          <w:rFonts w:ascii="Times" w:hAnsi="Times"/>
        </w:rPr>
        <w:tab/>
      </w:r>
      <w:r w:rsidR="00C14C0D">
        <w:rPr>
          <w:rFonts w:ascii="Times" w:hAnsi="Times"/>
        </w:rPr>
        <w:tab/>
      </w:r>
      <w:r w:rsidR="009B6FE2" w:rsidRPr="00C14C0D">
        <w:rPr>
          <w:rFonts w:ascii="Times" w:hAnsi="Times"/>
        </w:rPr>
        <w:tab/>
      </w:r>
      <w:r w:rsidRPr="00C14C0D">
        <w:rPr>
          <w:rFonts w:ascii="Times" w:hAnsi="Times"/>
        </w:rPr>
        <w:t>(A)</w:t>
      </w:r>
    </w:p>
    <w:p w14:paraId="4FEB74F9" w14:textId="77777777" w:rsidR="00C35CED" w:rsidRDefault="00C35CED" w:rsidP="00C35CED">
      <w:pPr>
        <w:rPr>
          <w:rFonts w:ascii="Times" w:hAnsi="Times"/>
        </w:rPr>
      </w:pPr>
    </w:p>
    <w:p w14:paraId="16F3568A" w14:textId="6D0827EA" w:rsidR="00C35CED" w:rsidRPr="003C7794" w:rsidRDefault="00C35CED" w:rsidP="00C35CED">
      <w:pPr>
        <w:pStyle w:val="ListParagraph"/>
        <w:numPr>
          <w:ilvl w:val="0"/>
          <w:numId w:val="1"/>
        </w:numPr>
        <w:rPr>
          <w:rFonts w:ascii="Times" w:hAnsi="Times"/>
        </w:rPr>
      </w:pPr>
      <w:r w:rsidRPr="003C7794">
        <w:rPr>
          <w:rFonts w:ascii="Times" w:hAnsi="Times"/>
        </w:rPr>
        <w:t xml:space="preserve">The </w:t>
      </w:r>
      <w:r w:rsidR="00C353DC">
        <w:rPr>
          <w:rFonts w:ascii="Times" w:hAnsi="Times"/>
        </w:rPr>
        <w:t>external observer W’s assigns to S, D,  F,</w:t>
      </w:r>
      <w:r w:rsidRPr="003C7794">
        <w:rPr>
          <w:rFonts w:ascii="Times" w:hAnsi="Times"/>
        </w:rPr>
        <w:t xml:space="preserve"> all of which are taken to comprise a ‘lab’ L, the “absurd” </w:t>
      </w:r>
      <w:r>
        <w:rPr>
          <w:rFonts w:ascii="Times" w:hAnsi="Times"/>
        </w:rPr>
        <w:t xml:space="preserve">(their word) </w:t>
      </w:r>
      <w:r w:rsidRPr="003C7794">
        <w:rPr>
          <w:rFonts w:ascii="Times" w:hAnsi="Times"/>
        </w:rPr>
        <w:t>superposition</w:t>
      </w:r>
      <w:r>
        <w:rPr>
          <w:rFonts w:ascii="Times" w:hAnsi="Times"/>
        </w:rPr>
        <w:t>:</w:t>
      </w:r>
    </w:p>
    <w:p w14:paraId="104BBD0F" w14:textId="77777777" w:rsidR="00C35CED" w:rsidRDefault="00C35CED" w:rsidP="00C35CED">
      <w:pPr>
        <w:rPr>
          <w:rFonts w:ascii="Times" w:hAnsi="Times"/>
        </w:rPr>
      </w:pPr>
    </w:p>
    <w:p w14:paraId="44A0A285" w14:textId="77777777" w:rsidR="00C35CED" w:rsidRDefault="00C35CED" w:rsidP="00C35CED">
      <w:pPr>
        <w:ind w:firstLine="720"/>
        <w:rPr>
          <w:rFonts w:ascii="Times" w:hAnsi="Times"/>
        </w:rPr>
      </w:pPr>
      <w:r w:rsidRPr="002A5722">
        <w:rPr>
          <w:rFonts w:ascii="Times" w:hAnsi="Times"/>
          <w:position w:val="-30"/>
        </w:rPr>
        <w:object w:dxaOrig="7760" w:dyaOrig="720" w14:anchorId="2FF1E2AE">
          <v:shape id="_x0000_i1026" type="#_x0000_t75" style="width:300pt;height:28pt" o:ole="">
            <v:imagedata r:id="rId10" o:title=""/>
          </v:shape>
          <o:OLEObject Type="Embed" ProgID="Equation.3" ShapeID="_x0000_i1026" DrawAspect="Content" ObjectID="_1505965621" r:id="rId11"/>
        </w:object>
      </w:r>
      <w:r>
        <w:rPr>
          <w:rFonts w:ascii="Times" w:hAnsi="Times"/>
          <w:position w:val="-30"/>
        </w:rPr>
        <w:t xml:space="preserve"> </w:t>
      </w:r>
      <w:r>
        <w:rPr>
          <w:rFonts w:ascii="Times" w:hAnsi="Times"/>
          <w:position w:val="-30"/>
        </w:rPr>
        <w:tab/>
      </w:r>
      <w:r>
        <w:rPr>
          <w:rFonts w:ascii="Times" w:hAnsi="Times"/>
        </w:rPr>
        <w:t>(B)</w:t>
      </w:r>
    </w:p>
    <w:p w14:paraId="50802D56" w14:textId="77777777" w:rsidR="00C35CED" w:rsidRDefault="00C35CED" w:rsidP="00A247C5">
      <w:pPr>
        <w:ind w:firstLine="720"/>
        <w:rPr>
          <w:rFonts w:ascii="Times" w:eastAsia="Times New Roman" w:hAnsi="Times" w:cs="Times New Roman"/>
          <w:szCs w:val="20"/>
        </w:rPr>
      </w:pPr>
    </w:p>
    <w:p w14:paraId="48426D1F" w14:textId="77777777" w:rsidR="0046512A" w:rsidRDefault="0046512A" w:rsidP="00CC47A4">
      <w:pPr>
        <w:rPr>
          <w:rFonts w:ascii="Times" w:eastAsia="Times New Roman" w:hAnsi="Times" w:cs="Times New Roman"/>
          <w:szCs w:val="20"/>
        </w:rPr>
      </w:pPr>
    </w:p>
    <w:p w14:paraId="17A7F551" w14:textId="061337D0" w:rsidR="004B1F18" w:rsidRDefault="00DE4E08" w:rsidP="00635566">
      <w:pPr>
        <w:ind w:firstLine="720"/>
        <w:rPr>
          <w:rFonts w:ascii="Times" w:hAnsi="Times"/>
        </w:rPr>
      </w:pPr>
      <w:r>
        <w:rPr>
          <w:rFonts w:ascii="Times" w:eastAsia="Times New Roman" w:hAnsi="Times" w:cs="Times New Roman"/>
          <w:szCs w:val="20"/>
        </w:rPr>
        <w:t xml:space="preserve">From these assumptions, </w:t>
      </w:r>
      <w:r w:rsidR="00B6405E">
        <w:rPr>
          <w:rFonts w:ascii="Times" w:eastAsia="Times New Roman" w:hAnsi="Times" w:cs="Times New Roman"/>
          <w:szCs w:val="20"/>
        </w:rPr>
        <w:t xml:space="preserve">by way of some carefully chosen initial states and interactions, </w:t>
      </w:r>
      <w:r>
        <w:rPr>
          <w:rFonts w:ascii="Times" w:eastAsia="Times New Roman" w:hAnsi="Times" w:cs="Times New Roman"/>
          <w:szCs w:val="20"/>
        </w:rPr>
        <w:t>F</w:t>
      </w:r>
      <w:r w:rsidR="006255F8">
        <w:rPr>
          <w:rFonts w:ascii="Times" w:eastAsia="Times New Roman" w:hAnsi="Times" w:cs="Times New Roman"/>
          <w:szCs w:val="20"/>
        </w:rPr>
        <w:t>R obtain a contradiction in which</w:t>
      </w:r>
      <w:r>
        <w:rPr>
          <w:rFonts w:ascii="Times" w:eastAsia="Times New Roman" w:hAnsi="Times" w:cs="Times New Roman"/>
          <w:szCs w:val="20"/>
        </w:rPr>
        <w:t xml:space="preserve"> </w:t>
      </w:r>
      <w:r w:rsidR="009F199D">
        <w:rPr>
          <w:rFonts w:ascii="Times" w:eastAsia="Times New Roman" w:hAnsi="Times" w:cs="Times New Roman"/>
          <w:szCs w:val="20"/>
        </w:rPr>
        <w:t xml:space="preserve">observers </w:t>
      </w:r>
      <w:r w:rsidR="00E63A5E">
        <w:rPr>
          <w:rFonts w:ascii="Times" w:eastAsia="Times New Roman" w:hAnsi="Times" w:cs="Times New Roman"/>
          <w:szCs w:val="20"/>
        </w:rPr>
        <w:t xml:space="preserve">such as F </w:t>
      </w:r>
      <w:r w:rsidR="009F199D">
        <w:rPr>
          <w:rFonts w:ascii="Times" w:eastAsia="Times New Roman" w:hAnsi="Times" w:cs="Times New Roman"/>
          <w:szCs w:val="20"/>
        </w:rPr>
        <w:t>at a lower</w:t>
      </w:r>
      <w:r w:rsidR="007E287F">
        <w:rPr>
          <w:rFonts w:ascii="Times" w:eastAsia="Times New Roman" w:hAnsi="Times" w:cs="Times New Roman"/>
          <w:szCs w:val="20"/>
        </w:rPr>
        <w:t xml:space="preserve"> level of complexity predict zero probability f</w:t>
      </w:r>
      <w:r w:rsidR="00B52D07">
        <w:rPr>
          <w:rFonts w:ascii="Times" w:eastAsia="Times New Roman" w:hAnsi="Times" w:cs="Times New Roman"/>
          <w:szCs w:val="20"/>
        </w:rPr>
        <w:t>or an outcome that has a non-vanishing probability</w:t>
      </w:r>
      <w:r w:rsidR="007E287F">
        <w:rPr>
          <w:rFonts w:ascii="Times" w:eastAsia="Times New Roman" w:hAnsi="Times" w:cs="Times New Roman"/>
          <w:szCs w:val="20"/>
        </w:rPr>
        <w:t xml:space="preserve"> to be found by </w:t>
      </w:r>
      <w:r w:rsidR="0048504A">
        <w:rPr>
          <w:rFonts w:ascii="Times" w:eastAsia="Times New Roman" w:hAnsi="Times" w:cs="Times New Roman"/>
          <w:szCs w:val="20"/>
        </w:rPr>
        <w:t>postulated ‘super-</w:t>
      </w:r>
      <w:r w:rsidR="007E287F">
        <w:rPr>
          <w:rFonts w:ascii="Times" w:eastAsia="Times New Roman" w:hAnsi="Times" w:cs="Times New Roman"/>
          <w:szCs w:val="20"/>
        </w:rPr>
        <w:t>observers</w:t>
      </w:r>
      <w:r w:rsidR="0048504A">
        <w:rPr>
          <w:rFonts w:ascii="Times" w:eastAsia="Times New Roman" w:hAnsi="Times" w:cs="Times New Roman"/>
          <w:szCs w:val="20"/>
        </w:rPr>
        <w:t>’</w:t>
      </w:r>
      <w:r w:rsidR="007E287F">
        <w:rPr>
          <w:rFonts w:ascii="Times" w:eastAsia="Times New Roman" w:hAnsi="Times" w:cs="Times New Roman"/>
          <w:szCs w:val="20"/>
        </w:rPr>
        <w:t xml:space="preserve"> </w:t>
      </w:r>
      <w:r w:rsidR="001A1A83">
        <w:rPr>
          <w:rFonts w:ascii="Times" w:eastAsia="Times New Roman" w:hAnsi="Times" w:cs="Times New Roman"/>
          <w:szCs w:val="20"/>
        </w:rPr>
        <w:t>such as W</w:t>
      </w:r>
      <w:r w:rsidR="00177A8D">
        <w:rPr>
          <w:rFonts w:ascii="Times" w:eastAsia="Times New Roman" w:hAnsi="Times" w:cs="Times New Roman"/>
          <w:szCs w:val="20"/>
        </w:rPr>
        <w:t xml:space="preserve"> </w:t>
      </w:r>
      <w:r w:rsidR="007E287F">
        <w:rPr>
          <w:rFonts w:ascii="Times" w:eastAsia="Times New Roman" w:hAnsi="Times" w:cs="Times New Roman"/>
          <w:szCs w:val="20"/>
        </w:rPr>
        <w:t xml:space="preserve">at a </w:t>
      </w:r>
      <w:r w:rsidR="009F199D">
        <w:rPr>
          <w:rFonts w:ascii="Times" w:eastAsia="Times New Roman" w:hAnsi="Times" w:cs="Times New Roman"/>
          <w:szCs w:val="20"/>
        </w:rPr>
        <w:t>higher</w:t>
      </w:r>
      <w:r w:rsidR="007E287F">
        <w:rPr>
          <w:rFonts w:ascii="Times" w:eastAsia="Times New Roman" w:hAnsi="Times" w:cs="Times New Roman"/>
          <w:szCs w:val="20"/>
        </w:rPr>
        <w:t xml:space="preserve"> level of complexity.</w:t>
      </w:r>
      <w:r w:rsidR="00CE36B3">
        <w:rPr>
          <w:rFonts w:ascii="Times" w:eastAsia="Times New Roman" w:hAnsi="Times" w:cs="Times New Roman"/>
          <w:szCs w:val="20"/>
        </w:rPr>
        <w:t xml:space="preserve"> </w:t>
      </w:r>
      <w:r w:rsidR="00A30DAD">
        <w:rPr>
          <w:rFonts w:ascii="Times" w:eastAsia="Times New Roman" w:hAnsi="Times" w:cs="Times New Roman"/>
          <w:szCs w:val="20"/>
        </w:rPr>
        <w:t xml:space="preserve">Bub </w:t>
      </w:r>
      <w:r w:rsidR="00BE393B">
        <w:rPr>
          <w:rFonts w:ascii="Times" w:eastAsia="Times New Roman" w:hAnsi="Times" w:cs="Times New Roman"/>
          <w:szCs w:val="20"/>
        </w:rPr>
        <w:t>(2017</w:t>
      </w:r>
      <w:r w:rsidR="00A50593">
        <w:rPr>
          <w:rFonts w:ascii="Times" w:eastAsia="Times New Roman" w:hAnsi="Times" w:cs="Times New Roman"/>
          <w:szCs w:val="20"/>
        </w:rPr>
        <w:t>) gives a clear and accessible presentation of the details of the quantum states involved, which we will not repeat here (alt</w:t>
      </w:r>
      <w:r w:rsidR="006D6498">
        <w:rPr>
          <w:rFonts w:ascii="Times" w:eastAsia="Times New Roman" w:hAnsi="Times" w:cs="Times New Roman"/>
          <w:szCs w:val="20"/>
        </w:rPr>
        <w:t>h</w:t>
      </w:r>
      <w:r w:rsidR="008C75CA">
        <w:rPr>
          <w:rFonts w:ascii="Times" w:eastAsia="Times New Roman" w:hAnsi="Times" w:cs="Times New Roman"/>
          <w:szCs w:val="20"/>
        </w:rPr>
        <w:t>ough this author arrives</w:t>
      </w:r>
      <w:r w:rsidR="00EE79A3">
        <w:rPr>
          <w:rFonts w:ascii="Times" w:eastAsia="Times New Roman" w:hAnsi="Times" w:cs="Times New Roman"/>
          <w:szCs w:val="20"/>
        </w:rPr>
        <w:t xml:space="preserve"> at</w:t>
      </w:r>
      <w:r w:rsidR="009C4414">
        <w:rPr>
          <w:rFonts w:ascii="Times" w:eastAsia="Times New Roman" w:hAnsi="Times" w:cs="Times New Roman"/>
          <w:szCs w:val="20"/>
        </w:rPr>
        <w:t xml:space="preserve"> </w:t>
      </w:r>
      <w:r w:rsidR="00465DA1">
        <w:rPr>
          <w:rFonts w:ascii="Times" w:eastAsia="Times New Roman" w:hAnsi="Times" w:cs="Times New Roman"/>
          <w:szCs w:val="20"/>
        </w:rPr>
        <w:t xml:space="preserve">different </w:t>
      </w:r>
      <w:r w:rsidR="009C4414">
        <w:rPr>
          <w:rFonts w:ascii="Times" w:eastAsia="Times New Roman" w:hAnsi="Times" w:cs="Times New Roman"/>
          <w:szCs w:val="20"/>
        </w:rPr>
        <w:t>conclusions</w:t>
      </w:r>
      <w:r w:rsidR="00A50593">
        <w:rPr>
          <w:rFonts w:ascii="Times" w:eastAsia="Times New Roman" w:hAnsi="Times" w:cs="Times New Roman"/>
          <w:szCs w:val="20"/>
        </w:rPr>
        <w:t xml:space="preserve"> </w:t>
      </w:r>
      <w:r w:rsidR="00465DA1">
        <w:rPr>
          <w:rFonts w:ascii="Times" w:eastAsia="Times New Roman" w:hAnsi="Times" w:cs="Times New Roman"/>
          <w:szCs w:val="20"/>
        </w:rPr>
        <w:t>regarding</w:t>
      </w:r>
      <w:r w:rsidR="00A50593">
        <w:rPr>
          <w:rFonts w:ascii="Times" w:eastAsia="Times New Roman" w:hAnsi="Times" w:cs="Times New Roman"/>
          <w:szCs w:val="20"/>
        </w:rPr>
        <w:t xml:space="preserve"> the implications o</w:t>
      </w:r>
      <w:r w:rsidR="00CA7300">
        <w:rPr>
          <w:rFonts w:ascii="Times" w:eastAsia="Times New Roman" w:hAnsi="Times" w:cs="Times New Roman"/>
          <w:szCs w:val="20"/>
        </w:rPr>
        <w:t>f the result</w:t>
      </w:r>
      <w:r w:rsidR="00A50593">
        <w:rPr>
          <w:rFonts w:ascii="Times" w:eastAsia="Times New Roman" w:hAnsi="Times" w:cs="Times New Roman"/>
          <w:szCs w:val="20"/>
        </w:rPr>
        <w:t xml:space="preserve">).  </w:t>
      </w:r>
      <w:r w:rsidR="000433AD">
        <w:rPr>
          <w:rFonts w:ascii="Times" w:hAnsi="Times"/>
        </w:rPr>
        <w:t>I</w:t>
      </w:r>
      <w:r w:rsidR="00054395">
        <w:rPr>
          <w:rFonts w:ascii="Times" w:hAnsi="Times"/>
        </w:rPr>
        <w:t xml:space="preserve">t turns out that </w:t>
      </w:r>
      <w:r w:rsidR="00CE36B3">
        <w:rPr>
          <w:rFonts w:ascii="Times" w:hAnsi="Times"/>
        </w:rPr>
        <w:t>this absurd result</w:t>
      </w:r>
      <w:r w:rsidR="00B247BA">
        <w:rPr>
          <w:rFonts w:ascii="Times" w:hAnsi="Times"/>
        </w:rPr>
        <w:t xml:space="preserve">—the </w:t>
      </w:r>
      <w:r w:rsidR="00B247BA" w:rsidRPr="00F35111">
        <w:rPr>
          <w:rFonts w:ascii="Times" w:hAnsi="Times"/>
          <w:i/>
        </w:rPr>
        <w:t>reductio ad absurdum</w:t>
      </w:r>
      <w:r w:rsidR="00B247BA">
        <w:rPr>
          <w:rFonts w:ascii="Times" w:hAnsi="Times"/>
        </w:rPr>
        <w:t xml:space="preserve"> of the UO account of quantum theory--</w:t>
      </w:r>
      <w:r w:rsidR="001A1E52">
        <w:rPr>
          <w:rFonts w:ascii="Times" w:hAnsi="Times"/>
        </w:rPr>
        <w:t>is not</w:t>
      </w:r>
      <w:r w:rsidR="001B06CE">
        <w:rPr>
          <w:rFonts w:ascii="Times" w:hAnsi="Times"/>
        </w:rPr>
        <w:t xml:space="preserve"> surprising if we look at an earlier stage in the construction of the FR paradox</w:t>
      </w:r>
      <w:r w:rsidR="003A1EED">
        <w:rPr>
          <w:rFonts w:ascii="Times" w:hAnsi="Times"/>
        </w:rPr>
        <w:t xml:space="preserve">, which </w:t>
      </w:r>
      <w:r w:rsidR="0038066B">
        <w:rPr>
          <w:rFonts w:ascii="Times" w:hAnsi="Times"/>
        </w:rPr>
        <w:t xml:space="preserve">contains a </w:t>
      </w:r>
      <w:r w:rsidR="003A1EED">
        <w:rPr>
          <w:rFonts w:ascii="Times" w:hAnsi="Times"/>
        </w:rPr>
        <w:t>fundamental</w:t>
      </w:r>
      <w:r w:rsidR="00DE5EE7">
        <w:rPr>
          <w:rFonts w:ascii="Times" w:hAnsi="Times"/>
        </w:rPr>
        <w:t xml:space="preserve"> inconsistency</w:t>
      </w:r>
      <w:r w:rsidR="00D75C84">
        <w:rPr>
          <w:rFonts w:ascii="Times" w:hAnsi="Times"/>
        </w:rPr>
        <w:t xml:space="preserve"> in</w:t>
      </w:r>
      <w:r w:rsidR="003A1EED">
        <w:rPr>
          <w:rFonts w:ascii="Times" w:hAnsi="Times"/>
        </w:rPr>
        <w:t xml:space="preserve"> the </w:t>
      </w:r>
      <w:r w:rsidR="00CA6291">
        <w:rPr>
          <w:rFonts w:ascii="Times" w:hAnsi="Times"/>
        </w:rPr>
        <w:t xml:space="preserve">way in which the </w:t>
      </w:r>
      <w:r w:rsidR="007075BB">
        <w:rPr>
          <w:rFonts w:ascii="Times" w:hAnsi="Times"/>
        </w:rPr>
        <w:t>UO</w:t>
      </w:r>
      <w:r w:rsidR="003A1EED">
        <w:rPr>
          <w:rFonts w:ascii="Times" w:hAnsi="Times"/>
        </w:rPr>
        <w:t xml:space="preserve"> account</w:t>
      </w:r>
      <w:r w:rsidR="002C451A">
        <w:rPr>
          <w:rFonts w:ascii="Times" w:hAnsi="Times"/>
        </w:rPr>
        <w:t xml:space="preserve"> is</w:t>
      </w:r>
      <w:r w:rsidR="00CA6291">
        <w:rPr>
          <w:rFonts w:ascii="Times" w:hAnsi="Times"/>
        </w:rPr>
        <w:t xml:space="preserve"> applied</w:t>
      </w:r>
      <w:r w:rsidR="001B06CE">
        <w:rPr>
          <w:rFonts w:ascii="Times" w:hAnsi="Times"/>
        </w:rPr>
        <w:t>.</w:t>
      </w:r>
    </w:p>
    <w:p w14:paraId="7722FF63" w14:textId="77777777" w:rsidR="00206AD7" w:rsidRDefault="00206AD7" w:rsidP="00635566">
      <w:pPr>
        <w:ind w:firstLine="720"/>
        <w:rPr>
          <w:rFonts w:ascii="Times" w:hAnsi="Times"/>
        </w:rPr>
      </w:pPr>
    </w:p>
    <w:p w14:paraId="3E493348" w14:textId="77777777" w:rsidR="00F91273" w:rsidRDefault="00F91273" w:rsidP="00206AD7">
      <w:pPr>
        <w:rPr>
          <w:rFonts w:ascii="Times" w:hAnsi="Times"/>
        </w:rPr>
      </w:pPr>
    </w:p>
    <w:p w14:paraId="14AC6610" w14:textId="795D238A" w:rsidR="00206AD7" w:rsidRDefault="00206AD7" w:rsidP="00206AD7">
      <w:pPr>
        <w:rPr>
          <w:rFonts w:ascii="Times" w:hAnsi="Times"/>
        </w:rPr>
      </w:pPr>
      <w:r>
        <w:rPr>
          <w:rFonts w:ascii="Times" w:hAnsi="Times"/>
        </w:rPr>
        <w:t>2. The Origin of the Inconsistency</w:t>
      </w:r>
    </w:p>
    <w:p w14:paraId="70C75A78" w14:textId="77777777" w:rsidR="00D6780E" w:rsidRDefault="00D6780E" w:rsidP="004B1F18">
      <w:pPr>
        <w:ind w:firstLine="720"/>
        <w:rPr>
          <w:rFonts w:ascii="Times" w:hAnsi="Times"/>
        </w:rPr>
      </w:pPr>
    </w:p>
    <w:p w14:paraId="598157EB" w14:textId="3E8344AE" w:rsidR="006B7741" w:rsidRDefault="006B7741" w:rsidP="004125C0">
      <w:pPr>
        <w:ind w:firstLine="720"/>
        <w:rPr>
          <w:rFonts w:ascii="Times" w:hAnsi="Times"/>
        </w:rPr>
      </w:pPr>
      <w:r>
        <w:rPr>
          <w:rFonts w:ascii="Times" w:hAnsi="Times"/>
        </w:rPr>
        <w:t>Let us review the usual acc</w:t>
      </w:r>
      <w:r w:rsidR="001707FC">
        <w:rPr>
          <w:rFonts w:ascii="Times" w:hAnsi="Times"/>
        </w:rPr>
        <w:t>ount of ‘measurement’ under the</w:t>
      </w:r>
      <w:r w:rsidR="00A47238">
        <w:rPr>
          <w:rFonts w:ascii="Times" w:hAnsi="Times"/>
        </w:rPr>
        <w:t xml:space="preserve"> </w:t>
      </w:r>
      <w:r>
        <w:rPr>
          <w:rFonts w:ascii="Times" w:hAnsi="Times"/>
        </w:rPr>
        <w:t xml:space="preserve">unitary-only </w:t>
      </w:r>
      <w:r w:rsidR="00FB6BF7">
        <w:rPr>
          <w:rFonts w:ascii="Times" w:hAnsi="Times"/>
        </w:rPr>
        <w:t xml:space="preserve">(UO) </w:t>
      </w:r>
      <w:r>
        <w:rPr>
          <w:rFonts w:ascii="Times" w:hAnsi="Times"/>
        </w:rPr>
        <w:t xml:space="preserve">assumption. </w:t>
      </w:r>
      <w:r w:rsidR="00454A01">
        <w:rPr>
          <w:rFonts w:ascii="Times" w:hAnsi="Times"/>
        </w:rPr>
        <w:t>For</w:t>
      </w:r>
      <w:r w:rsidR="007E205D">
        <w:rPr>
          <w:rFonts w:ascii="Times" w:hAnsi="Times"/>
        </w:rPr>
        <w:t xml:space="preserve"> an observable </w:t>
      </w:r>
      <w:r w:rsidR="00673C0E" w:rsidRPr="00673C0E">
        <w:rPr>
          <w:rFonts w:ascii="Times" w:hAnsi="Times"/>
          <w:i/>
        </w:rPr>
        <w:t>R</w:t>
      </w:r>
      <w:r w:rsidR="00673C0E">
        <w:rPr>
          <w:rFonts w:ascii="Times" w:hAnsi="Times"/>
        </w:rPr>
        <w:t xml:space="preserve"> </w:t>
      </w:r>
      <w:r w:rsidR="007E205D">
        <w:rPr>
          <w:rFonts w:ascii="Times" w:hAnsi="Times"/>
        </w:rPr>
        <w:t>with eigenvalues {</w:t>
      </w:r>
      <w:r w:rsidR="007E205D" w:rsidRPr="007E205D">
        <w:rPr>
          <w:rFonts w:ascii="Times" w:hAnsi="Times"/>
          <w:i/>
        </w:rPr>
        <w:t>r</w:t>
      </w:r>
      <w:r w:rsidR="007E205D">
        <w:rPr>
          <w:rFonts w:ascii="Times" w:hAnsi="Times"/>
        </w:rPr>
        <w:t xml:space="preserve">}, where the system </w:t>
      </w:r>
      <w:r w:rsidR="00064F28">
        <w:rPr>
          <w:rFonts w:ascii="Times" w:hAnsi="Times"/>
        </w:rPr>
        <w:t xml:space="preserve">S </w:t>
      </w:r>
      <w:r w:rsidR="007E205D">
        <w:rPr>
          <w:rFonts w:ascii="Times" w:hAnsi="Times"/>
        </w:rPr>
        <w:t xml:space="preserve">is initially in a superposition </w:t>
      </w:r>
      <w:r w:rsidR="007E205D" w:rsidRPr="007E205D">
        <w:rPr>
          <w:rFonts w:ascii="Symbol" w:hAnsi="Symbol"/>
          <w:i/>
        </w:rPr>
        <w:t></w:t>
      </w:r>
      <w:r w:rsidR="009836EB">
        <w:rPr>
          <w:rFonts w:ascii="Times" w:hAnsi="Times"/>
        </w:rPr>
        <w:t xml:space="preserve"> of eigenstates</w:t>
      </w:r>
      <w:r w:rsidR="00066EB3">
        <w:rPr>
          <w:rFonts w:ascii="Times" w:hAnsi="Times"/>
        </w:rPr>
        <w:t xml:space="preserve"> </w:t>
      </w:r>
      <m:oMath>
        <m:r>
          <w:rPr>
            <w:rFonts w:ascii="Cambria Math" w:hAnsi="Cambria Math"/>
          </w:rPr>
          <m:t>|</m:t>
        </m:r>
        <m:d>
          <m:dPr>
            <m:begChr m:val=""/>
            <m:endChr m:val="⟩"/>
            <m:ctrlPr>
              <w:rPr>
                <w:rFonts w:ascii="Cambria Math" w:hAnsi="Cambria Math"/>
                <w:i/>
              </w:rPr>
            </m:ctrlPr>
          </m:dPr>
          <m:e>
            <m:r>
              <w:rPr>
                <w:rFonts w:ascii="Cambria Math" w:hAnsi="Cambria Math"/>
              </w:rPr>
              <m:t>r</m:t>
            </m:r>
          </m:e>
        </m:d>
      </m:oMath>
      <w:r w:rsidR="00A01A18">
        <w:rPr>
          <w:rFonts w:ascii="Times" w:hAnsi="Times"/>
        </w:rPr>
        <w:t xml:space="preserve"> </w:t>
      </w:r>
      <w:r w:rsidR="007E205D" w:rsidRPr="007E205D">
        <w:rPr>
          <w:rFonts w:ascii="Times" w:hAnsi="Times"/>
          <w:i/>
        </w:rPr>
        <w:t>,</w:t>
      </w:r>
      <w:r w:rsidR="003A309F">
        <w:rPr>
          <w:rFonts w:ascii="Times" w:hAnsi="Times"/>
        </w:rPr>
        <w:t xml:space="preserve"> </w:t>
      </w:r>
      <w:r w:rsidR="00066EB3">
        <w:rPr>
          <w:rFonts w:ascii="Times" w:hAnsi="Times"/>
        </w:rPr>
        <w:t xml:space="preserve"> </w:t>
      </w:r>
      <w:r w:rsidR="003A309F">
        <w:rPr>
          <w:rFonts w:ascii="Times" w:hAnsi="Times"/>
        </w:rPr>
        <w:t>measurement</w:t>
      </w:r>
      <w:r>
        <w:rPr>
          <w:rFonts w:ascii="Times" w:hAnsi="Times"/>
        </w:rPr>
        <w:t xml:space="preserve"> </w:t>
      </w:r>
      <w:r w:rsidR="00C2755A">
        <w:rPr>
          <w:rFonts w:ascii="Times" w:hAnsi="Times"/>
        </w:rPr>
        <w:t xml:space="preserve">(so the story goes) </w:t>
      </w:r>
      <w:r>
        <w:rPr>
          <w:rFonts w:ascii="Times" w:hAnsi="Times"/>
        </w:rPr>
        <w:t>consists of nothing more than the introduction o</w:t>
      </w:r>
      <w:r w:rsidR="0068631F">
        <w:rPr>
          <w:rFonts w:ascii="Times" w:hAnsi="Times"/>
        </w:rPr>
        <w:t>f a correlation between</w:t>
      </w:r>
      <w:r>
        <w:rPr>
          <w:rFonts w:ascii="Times" w:hAnsi="Times"/>
        </w:rPr>
        <w:t xml:space="preserve"> S and a device D</w:t>
      </w:r>
      <w:r w:rsidR="002025E4">
        <w:rPr>
          <w:rFonts w:ascii="Times" w:hAnsi="Times"/>
        </w:rPr>
        <w:t>, originally in a ready state</w:t>
      </w:r>
      <w:r w:rsidR="00925792">
        <w:rPr>
          <w:rFonts w:ascii="Times" w:hAnsi="Times"/>
        </w:rPr>
        <w:t xml:space="preserve"> </w:t>
      </w:r>
      <w:r w:rsidR="00925792" w:rsidRPr="00925792">
        <w:rPr>
          <w:rFonts w:ascii="Symbol" w:hAnsi="Symbol"/>
          <w:i/>
        </w:rPr>
        <w:t></w:t>
      </w:r>
      <w:r w:rsidR="00925792" w:rsidRPr="00925792">
        <w:rPr>
          <w:rFonts w:ascii="Times" w:hAnsi="Times"/>
          <w:vertAlign w:val="subscript"/>
        </w:rPr>
        <w:t>0</w:t>
      </w:r>
      <w:r>
        <w:rPr>
          <w:rFonts w:ascii="Times" w:hAnsi="Times"/>
        </w:rPr>
        <w:t>:</w:t>
      </w:r>
    </w:p>
    <w:p w14:paraId="4F2373E3" w14:textId="77777777" w:rsidR="006B7741" w:rsidRDefault="006B7741" w:rsidP="004125C0">
      <w:pPr>
        <w:ind w:firstLine="720"/>
        <w:rPr>
          <w:rFonts w:ascii="Times" w:hAnsi="Times"/>
        </w:rPr>
      </w:pPr>
    </w:p>
    <w:p w14:paraId="72FF8927" w14:textId="42E66F8F" w:rsidR="00F95754" w:rsidRDefault="00D87E75" w:rsidP="004125C0">
      <w:pPr>
        <w:ind w:firstLine="720"/>
        <w:rPr>
          <w:rFonts w:ascii="Times" w:hAnsi="Times"/>
        </w:rPr>
      </w:pPr>
      <w:r w:rsidRPr="00F063D8">
        <w:rPr>
          <w:rFonts w:ascii="Times" w:hAnsi="Times"/>
          <w:position w:val="-30"/>
        </w:rPr>
        <w:object w:dxaOrig="1920" w:dyaOrig="580" w14:anchorId="0EBE0217">
          <v:shape id="_x0000_i1027" type="#_x0000_t75" style="width:96pt;height:29pt" o:ole="">
            <v:imagedata r:id="rId12" o:title=""/>
          </v:shape>
          <o:OLEObject Type="Embed" ProgID="Equation.3" ShapeID="_x0000_i1027" DrawAspect="Content" ObjectID="_1505965622" r:id="rId13"/>
        </w:object>
      </w:r>
      <w:r w:rsidR="00AF0779">
        <w:rPr>
          <w:rFonts w:ascii="Times" w:hAnsi="Times"/>
        </w:rPr>
        <w:tab/>
      </w:r>
      <w:r w:rsidR="00AF0779">
        <w:rPr>
          <w:rFonts w:ascii="Times" w:hAnsi="Times"/>
        </w:rPr>
        <w:tab/>
      </w:r>
      <w:r w:rsidR="00AF0779">
        <w:rPr>
          <w:rFonts w:ascii="Times" w:hAnsi="Times"/>
        </w:rPr>
        <w:tab/>
      </w:r>
      <w:r w:rsidR="00AF0779">
        <w:rPr>
          <w:rFonts w:ascii="Times" w:hAnsi="Times"/>
        </w:rPr>
        <w:tab/>
      </w:r>
      <w:r w:rsidR="002578EC">
        <w:rPr>
          <w:rFonts w:ascii="Times" w:hAnsi="Times"/>
        </w:rPr>
        <w:tab/>
      </w:r>
      <w:r w:rsidR="00AF0779">
        <w:rPr>
          <w:rFonts w:ascii="Times" w:hAnsi="Times"/>
        </w:rPr>
        <w:tab/>
        <w:t>(1)</w:t>
      </w:r>
    </w:p>
    <w:p w14:paraId="1E21A382" w14:textId="77777777" w:rsidR="006B7741" w:rsidRDefault="006B7741" w:rsidP="004125C0">
      <w:pPr>
        <w:ind w:firstLine="720"/>
        <w:rPr>
          <w:rFonts w:ascii="Times" w:hAnsi="Times"/>
        </w:rPr>
      </w:pPr>
    </w:p>
    <w:p w14:paraId="33926089" w14:textId="53504405" w:rsidR="00A873A2" w:rsidRDefault="00AE6FD0" w:rsidP="004125C0">
      <w:pPr>
        <w:ind w:firstLine="720"/>
        <w:rPr>
          <w:rFonts w:ascii="Times" w:hAnsi="Times"/>
        </w:rPr>
      </w:pPr>
      <w:r>
        <w:rPr>
          <w:rFonts w:ascii="Times" w:hAnsi="Times"/>
        </w:rPr>
        <w:t>W</w:t>
      </w:r>
      <w:r w:rsidR="00663E2F">
        <w:rPr>
          <w:rFonts w:ascii="Times" w:hAnsi="Times"/>
        </w:rPr>
        <w:t xml:space="preserve">e must </w:t>
      </w:r>
      <w:r>
        <w:rPr>
          <w:rFonts w:ascii="Times" w:hAnsi="Times"/>
        </w:rPr>
        <w:t xml:space="preserve">first </w:t>
      </w:r>
      <w:r w:rsidR="00663E2F">
        <w:rPr>
          <w:rFonts w:ascii="Times" w:hAnsi="Times"/>
        </w:rPr>
        <w:t>note that</w:t>
      </w:r>
      <w:r w:rsidR="00DC6192">
        <w:rPr>
          <w:rFonts w:ascii="Times" w:hAnsi="Times"/>
        </w:rPr>
        <w:t xml:space="preserve"> unitary</w:t>
      </w:r>
      <w:r w:rsidR="002D1799">
        <w:rPr>
          <w:rFonts w:ascii="Times" w:hAnsi="Times"/>
        </w:rPr>
        <w:t>-only quantum the</w:t>
      </w:r>
      <w:r>
        <w:rPr>
          <w:rFonts w:ascii="Times" w:hAnsi="Times"/>
        </w:rPr>
        <w:t xml:space="preserve">ory </w:t>
      </w:r>
      <w:r w:rsidR="002D1799">
        <w:rPr>
          <w:rFonts w:ascii="Times" w:hAnsi="Times"/>
        </w:rPr>
        <w:t xml:space="preserve">does not </w:t>
      </w:r>
      <w:r w:rsidR="004A163D">
        <w:rPr>
          <w:rFonts w:ascii="Times" w:hAnsi="Times"/>
        </w:rPr>
        <w:t>correctly</w:t>
      </w:r>
      <w:r w:rsidR="00D90213">
        <w:rPr>
          <w:rFonts w:ascii="Times" w:hAnsi="Times"/>
        </w:rPr>
        <w:t xml:space="preserve"> </w:t>
      </w:r>
      <w:r w:rsidR="002D1799">
        <w:rPr>
          <w:rFonts w:ascii="Times" w:hAnsi="Times"/>
        </w:rPr>
        <w:t>license the attribution of a</w:t>
      </w:r>
      <w:r w:rsidR="00484246">
        <w:rPr>
          <w:rFonts w:ascii="Times" w:hAnsi="Times"/>
        </w:rPr>
        <w:t xml:space="preserve">n eigenstate </w:t>
      </w:r>
      <m:oMath>
        <m:r>
          <w:rPr>
            <w:rFonts w:ascii="Cambria Math" w:hAnsi="Cambria Math"/>
          </w:rPr>
          <m:t>|</m:t>
        </m:r>
        <m:d>
          <m:dPr>
            <m:begChr m:val=""/>
            <m:endChr m:val="⟩"/>
            <m:ctrlPr>
              <w:rPr>
                <w:rFonts w:ascii="Cambria Math" w:hAnsi="Cambria Math"/>
                <w:i/>
              </w:rPr>
            </m:ctrlPr>
          </m:dPr>
          <m:e>
            <m:r>
              <w:rPr>
                <w:rFonts w:ascii="Cambria Math" w:hAnsi="Cambria Math"/>
              </w:rPr>
              <m:t>r</m:t>
            </m:r>
          </m:e>
        </m:d>
      </m:oMath>
      <w:r w:rsidR="008C5FD4">
        <w:rPr>
          <w:rFonts w:ascii="Times" w:hAnsi="Times"/>
        </w:rPr>
        <w:t xml:space="preserve"> to any </w:t>
      </w:r>
      <w:r w:rsidR="008D7F07">
        <w:rPr>
          <w:rFonts w:ascii="Times" w:hAnsi="Times"/>
        </w:rPr>
        <w:t>system found</w:t>
      </w:r>
      <w:r w:rsidR="00CA3B8C">
        <w:rPr>
          <w:rFonts w:ascii="Times" w:hAnsi="Times"/>
        </w:rPr>
        <w:t xml:space="preserve"> </w:t>
      </w:r>
      <w:r w:rsidR="008C5FD4">
        <w:rPr>
          <w:rFonts w:ascii="Times" w:hAnsi="Times"/>
        </w:rPr>
        <w:t xml:space="preserve">in a </w:t>
      </w:r>
      <w:r w:rsidR="002D1799">
        <w:rPr>
          <w:rFonts w:ascii="Times" w:hAnsi="Times"/>
        </w:rPr>
        <w:t>definite outcome</w:t>
      </w:r>
      <w:r w:rsidR="00484246">
        <w:rPr>
          <w:rFonts w:ascii="Times" w:hAnsi="Times"/>
        </w:rPr>
        <w:t xml:space="preserve"> of eigenvalue </w:t>
      </w:r>
      <w:r w:rsidR="00484246" w:rsidRPr="008C5FD4">
        <w:rPr>
          <w:rFonts w:ascii="Times" w:hAnsi="Times"/>
          <w:i/>
        </w:rPr>
        <w:t>r</w:t>
      </w:r>
      <w:r w:rsidR="00E90D4A">
        <w:rPr>
          <w:rFonts w:ascii="Times" w:hAnsi="Times"/>
          <w:i/>
        </w:rPr>
        <w:t>,</w:t>
      </w:r>
      <w:r w:rsidR="00902BF9">
        <w:rPr>
          <w:rFonts w:ascii="Times" w:hAnsi="Times"/>
        </w:rPr>
        <w:t xml:space="preserve"> since </w:t>
      </w:r>
      <w:r w:rsidR="0001530B">
        <w:rPr>
          <w:rFonts w:ascii="Times" w:hAnsi="Times"/>
        </w:rPr>
        <w:t>according to</w:t>
      </w:r>
      <w:r w:rsidR="00462B62">
        <w:rPr>
          <w:rFonts w:ascii="Times" w:hAnsi="Times"/>
        </w:rPr>
        <w:t xml:space="preserve"> UO </w:t>
      </w:r>
      <w:r w:rsidR="004125C0">
        <w:rPr>
          <w:rFonts w:ascii="Times" w:hAnsi="Times"/>
        </w:rPr>
        <w:t>such a system</w:t>
      </w:r>
      <w:r w:rsidR="008E3592">
        <w:rPr>
          <w:rFonts w:ascii="Times" w:hAnsi="Times"/>
        </w:rPr>
        <w:t xml:space="preserve"> </w:t>
      </w:r>
      <w:r w:rsidR="00F70832">
        <w:rPr>
          <w:rFonts w:ascii="Times" w:hAnsi="Times"/>
        </w:rPr>
        <w:t xml:space="preserve">continues on </w:t>
      </w:r>
      <w:r w:rsidR="008B51AB">
        <w:rPr>
          <w:rFonts w:ascii="Times" w:hAnsi="Times"/>
        </w:rPr>
        <w:t xml:space="preserve">indefinitely, by (1), </w:t>
      </w:r>
      <w:r w:rsidR="00F70832">
        <w:rPr>
          <w:rFonts w:ascii="Times" w:hAnsi="Times"/>
        </w:rPr>
        <w:t>as</w:t>
      </w:r>
      <w:r w:rsidR="002319EF">
        <w:rPr>
          <w:rFonts w:ascii="Times" w:hAnsi="Times"/>
        </w:rPr>
        <w:t xml:space="preserve"> </w:t>
      </w:r>
      <w:r w:rsidR="00A72CE3">
        <w:rPr>
          <w:rFonts w:ascii="Times" w:hAnsi="Times"/>
        </w:rPr>
        <w:t>a component subsystem of a composite</w:t>
      </w:r>
      <w:r w:rsidR="00A55EC1">
        <w:rPr>
          <w:rFonts w:ascii="Times" w:hAnsi="Times"/>
        </w:rPr>
        <w:t xml:space="preserve"> entangled state</w:t>
      </w:r>
      <w:r w:rsidR="00F32BA2">
        <w:rPr>
          <w:rFonts w:ascii="Times" w:hAnsi="Times"/>
        </w:rPr>
        <w:t>.</w:t>
      </w:r>
      <w:r w:rsidR="00624997">
        <w:rPr>
          <w:rFonts w:ascii="Times" w:hAnsi="Times"/>
        </w:rPr>
        <w:t xml:space="preserve"> This applies to UOPP as well, since no physical account is given of ‘collapse’ to an outcome eigenstate</w:t>
      </w:r>
      <w:r w:rsidR="00FE69FD">
        <w:rPr>
          <w:rFonts w:ascii="Times" w:hAnsi="Times"/>
        </w:rPr>
        <w:t>. T</w:t>
      </w:r>
      <w:r w:rsidR="006B7BCD">
        <w:rPr>
          <w:rFonts w:ascii="Times" w:hAnsi="Times"/>
        </w:rPr>
        <w:t>hus</w:t>
      </w:r>
      <w:r w:rsidR="00FE69FD">
        <w:rPr>
          <w:rFonts w:ascii="Times" w:hAnsi="Times"/>
        </w:rPr>
        <w:t>,</w:t>
      </w:r>
      <w:r w:rsidR="00DD2A33">
        <w:rPr>
          <w:rFonts w:ascii="Times" w:hAnsi="Times"/>
        </w:rPr>
        <w:t xml:space="preserve"> the</w:t>
      </w:r>
      <w:r w:rsidR="00522DFF">
        <w:rPr>
          <w:rFonts w:ascii="Times" w:hAnsi="Times"/>
        </w:rPr>
        <w:t xml:space="preserve"> application</w:t>
      </w:r>
      <w:r w:rsidR="00DD2A33">
        <w:rPr>
          <w:rFonts w:ascii="Times" w:hAnsi="Times"/>
        </w:rPr>
        <w:t xml:space="preserve"> of PP</w:t>
      </w:r>
      <w:r w:rsidR="00522DFF">
        <w:rPr>
          <w:rFonts w:ascii="Times" w:hAnsi="Times"/>
        </w:rPr>
        <w:t xml:space="preserve"> is not physically justified</w:t>
      </w:r>
      <w:r w:rsidR="00A90E4E">
        <w:rPr>
          <w:rFonts w:ascii="Times" w:hAnsi="Times"/>
        </w:rPr>
        <w:t>, and is</w:t>
      </w:r>
      <w:r w:rsidR="000B5774">
        <w:rPr>
          <w:rFonts w:ascii="Times" w:hAnsi="Times"/>
        </w:rPr>
        <w:t xml:space="preserve"> an </w:t>
      </w:r>
      <w:r w:rsidR="000B5774" w:rsidRPr="000B5774">
        <w:rPr>
          <w:rFonts w:ascii="Times" w:hAnsi="Times"/>
          <w:i/>
        </w:rPr>
        <w:t>ad hoc</w:t>
      </w:r>
      <w:r w:rsidR="000B5774">
        <w:rPr>
          <w:rFonts w:ascii="Times" w:hAnsi="Times"/>
        </w:rPr>
        <w:t xml:space="preserve"> move</w:t>
      </w:r>
      <w:r w:rsidR="00624997">
        <w:rPr>
          <w:rFonts w:ascii="Times" w:hAnsi="Times"/>
        </w:rPr>
        <w:t>.</w:t>
      </w:r>
      <w:r w:rsidR="00A55EC1">
        <w:rPr>
          <w:rFonts w:ascii="Times" w:hAnsi="Times"/>
        </w:rPr>
        <w:t xml:space="preserve"> </w:t>
      </w:r>
      <w:r w:rsidR="00AC49D4">
        <w:rPr>
          <w:rFonts w:ascii="Times" w:hAnsi="Times"/>
        </w:rPr>
        <w:t xml:space="preserve">If </w:t>
      </w:r>
      <w:r w:rsidR="00D97907">
        <w:rPr>
          <w:rFonts w:ascii="Times" w:hAnsi="Times"/>
        </w:rPr>
        <w:t xml:space="preserve">any ‘measured’ system </w:t>
      </w:r>
      <w:r w:rsidR="00DB275F">
        <w:rPr>
          <w:rFonts w:ascii="Times" w:hAnsi="Times"/>
        </w:rPr>
        <w:t xml:space="preserve">actually </w:t>
      </w:r>
      <w:r w:rsidR="00D97907">
        <w:rPr>
          <w:rFonts w:ascii="Times" w:hAnsi="Times"/>
        </w:rPr>
        <w:t xml:space="preserve">remains a </w:t>
      </w:r>
      <w:r w:rsidR="00354DE3">
        <w:rPr>
          <w:rFonts w:ascii="Times" w:hAnsi="Times"/>
        </w:rPr>
        <w:t>component of an entangled state</w:t>
      </w:r>
      <w:r w:rsidR="000649AF">
        <w:rPr>
          <w:rFonts w:ascii="Times" w:hAnsi="Times"/>
        </w:rPr>
        <w:t xml:space="preserve"> as in (1) (and is therefore actually a subsystem of a larger composite system in a pure state), </w:t>
      </w:r>
      <w:r w:rsidR="00D97907">
        <w:rPr>
          <w:rFonts w:ascii="Times" w:hAnsi="Times"/>
        </w:rPr>
        <w:t>the inap</w:t>
      </w:r>
      <w:r w:rsidR="00131F1E">
        <w:rPr>
          <w:rFonts w:ascii="Times" w:hAnsi="Times"/>
        </w:rPr>
        <w:t>propriateness of applying an outcome</w:t>
      </w:r>
      <w:r w:rsidR="00D27F5F">
        <w:rPr>
          <w:rFonts w:ascii="Times" w:hAnsi="Times"/>
        </w:rPr>
        <w:t xml:space="preserve"> eigenstate </w:t>
      </w:r>
      <w:r w:rsidR="00D90213">
        <w:rPr>
          <w:rFonts w:ascii="Times" w:hAnsi="Times"/>
        </w:rPr>
        <w:t xml:space="preserve">is </w:t>
      </w:r>
      <w:r w:rsidR="00315C57">
        <w:rPr>
          <w:rFonts w:ascii="Times" w:hAnsi="Times"/>
        </w:rPr>
        <w:t>no more than</w:t>
      </w:r>
      <w:r w:rsidR="004E6AD1">
        <w:rPr>
          <w:rFonts w:ascii="Times" w:hAnsi="Times"/>
        </w:rPr>
        <w:t xml:space="preserve"> the </w:t>
      </w:r>
      <w:r w:rsidR="0089013A">
        <w:rPr>
          <w:rFonts w:ascii="Times" w:hAnsi="Times"/>
        </w:rPr>
        <w:t xml:space="preserve">elementary </w:t>
      </w:r>
      <w:r w:rsidR="004E6AD1">
        <w:rPr>
          <w:rFonts w:ascii="Times" w:hAnsi="Times"/>
        </w:rPr>
        <w:t>observation</w:t>
      </w:r>
      <w:r w:rsidR="008C3C26">
        <w:rPr>
          <w:rFonts w:ascii="Times" w:hAnsi="Times"/>
        </w:rPr>
        <w:t xml:space="preserve"> </w:t>
      </w:r>
      <w:r w:rsidR="00D8689E">
        <w:rPr>
          <w:rFonts w:ascii="Times" w:hAnsi="Times"/>
        </w:rPr>
        <w:t>that</w:t>
      </w:r>
      <w:r w:rsidR="00053349">
        <w:rPr>
          <w:rFonts w:ascii="Times" w:hAnsi="Times"/>
        </w:rPr>
        <w:t xml:space="preserve"> </w:t>
      </w:r>
      <w:r w:rsidR="00D8689E">
        <w:rPr>
          <w:rFonts w:ascii="Times" w:hAnsi="Times"/>
        </w:rPr>
        <w:t xml:space="preserve">such a subsystem is in an </w:t>
      </w:r>
      <w:r w:rsidR="00D8689E" w:rsidRPr="00A72961">
        <w:rPr>
          <w:rFonts w:ascii="Times" w:hAnsi="Times"/>
          <w:i/>
        </w:rPr>
        <w:t>improper</w:t>
      </w:r>
      <w:r w:rsidR="008B7EDE">
        <w:rPr>
          <w:rFonts w:ascii="Times" w:hAnsi="Times"/>
        </w:rPr>
        <w:t xml:space="preserve"> mixed state, as opposed to</w:t>
      </w:r>
      <w:r w:rsidR="00D8689E">
        <w:rPr>
          <w:rFonts w:ascii="Times" w:hAnsi="Times"/>
        </w:rPr>
        <w:t xml:space="preserve"> a pure state</w:t>
      </w:r>
      <w:r w:rsidR="00D078FC">
        <w:rPr>
          <w:rFonts w:ascii="Times" w:hAnsi="Times"/>
        </w:rPr>
        <w:t xml:space="preserve"> </w:t>
      </w:r>
      <w:r w:rsidR="0042004E">
        <w:rPr>
          <w:rFonts w:ascii="Times" w:hAnsi="Times"/>
        </w:rPr>
        <w:t>or proper</w:t>
      </w:r>
      <w:r w:rsidR="00A16003">
        <w:rPr>
          <w:rFonts w:ascii="Times" w:hAnsi="Times"/>
        </w:rPr>
        <w:t>, ‘epistemic’</w:t>
      </w:r>
      <w:r w:rsidR="0042004E">
        <w:rPr>
          <w:rFonts w:ascii="Times" w:hAnsi="Times"/>
        </w:rPr>
        <w:t xml:space="preserve"> mixed state that can be interpreted as represent</w:t>
      </w:r>
      <w:r w:rsidR="005C6419">
        <w:rPr>
          <w:rFonts w:ascii="Times" w:hAnsi="Times"/>
        </w:rPr>
        <w:t>ing</w:t>
      </w:r>
      <w:r w:rsidR="003612D1">
        <w:rPr>
          <w:rFonts w:ascii="Times" w:hAnsi="Times"/>
        </w:rPr>
        <w:t xml:space="preserve"> ignorance about an</w:t>
      </w:r>
      <w:r w:rsidR="0042004E">
        <w:rPr>
          <w:rFonts w:ascii="Times" w:hAnsi="Times"/>
        </w:rPr>
        <w:t xml:space="preserve"> actual outcome</w:t>
      </w:r>
      <w:r w:rsidR="00065365">
        <w:rPr>
          <w:rFonts w:ascii="Times" w:hAnsi="Times"/>
        </w:rPr>
        <w:t xml:space="preserve">. </w:t>
      </w:r>
      <w:r w:rsidR="00FA6209">
        <w:rPr>
          <w:rFonts w:ascii="Times" w:hAnsi="Times"/>
        </w:rPr>
        <w:t>As R. I. G. Hughes</w:t>
      </w:r>
      <w:r w:rsidR="00A873A2">
        <w:rPr>
          <w:rFonts w:ascii="Times" w:hAnsi="Times"/>
        </w:rPr>
        <w:t xml:space="preserve"> put it regarding the customary </w:t>
      </w:r>
      <w:r w:rsidR="005E39FA">
        <w:rPr>
          <w:rFonts w:ascii="Times" w:hAnsi="Times"/>
        </w:rPr>
        <w:t xml:space="preserve">(but inadequate) </w:t>
      </w:r>
      <w:r w:rsidR="00A873A2">
        <w:rPr>
          <w:rFonts w:ascii="Times" w:hAnsi="Times"/>
        </w:rPr>
        <w:t>account of ‘measurement’</w:t>
      </w:r>
      <w:r w:rsidR="00B47ECA">
        <w:rPr>
          <w:rFonts w:ascii="Times" w:hAnsi="Times"/>
        </w:rPr>
        <w:t xml:space="preserve"> under the unitary-only assumption</w:t>
      </w:r>
      <w:r w:rsidR="00A873A2">
        <w:rPr>
          <w:rFonts w:ascii="Times" w:hAnsi="Times"/>
        </w:rPr>
        <w:t xml:space="preserve">: </w:t>
      </w:r>
    </w:p>
    <w:p w14:paraId="17052B8A" w14:textId="77777777" w:rsidR="00A873A2" w:rsidRDefault="00A873A2" w:rsidP="004B1F18">
      <w:pPr>
        <w:ind w:firstLine="720"/>
        <w:rPr>
          <w:rFonts w:ascii="Times" w:hAnsi="Times"/>
        </w:rPr>
      </w:pPr>
    </w:p>
    <w:p w14:paraId="3C641032" w14:textId="06CE3A67" w:rsidR="00A873A2" w:rsidRPr="00257E78" w:rsidRDefault="00A873A2" w:rsidP="00257E78">
      <w:pPr>
        <w:ind w:left="432" w:right="432" w:firstLine="720"/>
        <w:rPr>
          <w:rFonts w:ascii="Times" w:hAnsi="Times"/>
          <w:sz w:val="22"/>
        </w:rPr>
      </w:pPr>
      <w:r w:rsidRPr="00257E78">
        <w:rPr>
          <w:rFonts w:ascii="Times" w:hAnsi="Times"/>
          <w:sz w:val="22"/>
        </w:rPr>
        <w:t xml:space="preserve">“Alas, elegant as this treatment is, </w:t>
      </w:r>
      <w:r w:rsidR="006E30F2" w:rsidRPr="00257E78">
        <w:rPr>
          <w:rFonts w:ascii="Times" w:hAnsi="Times"/>
          <w:sz w:val="22"/>
        </w:rPr>
        <w:t xml:space="preserve">as an account of the possible to the actual it just won’t do. </w:t>
      </w:r>
      <w:r w:rsidR="00773BB8">
        <w:rPr>
          <w:rFonts w:ascii="Times" w:hAnsi="Times"/>
          <w:sz w:val="22"/>
        </w:rPr>
        <w:t>…</w:t>
      </w:r>
      <w:r w:rsidR="006E30F2" w:rsidRPr="00257E78">
        <w:rPr>
          <w:rFonts w:ascii="Times" w:hAnsi="Times"/>
          <w:sz w:val="22"/>
        </w:rPr>
        <w:t xml:space="preserve"> What we would like to say, when we speak of the measurement device being in a mixture of [projectors corresponding to outcomes] is that it actually </w:t>
      </w:r>
      <w:r w:rsidR="006E30F2" w:rsidRPr="00257E78">
        <w:rPr>
          <w:rFonts w:ascii="Times" w:hAnsi="Times"/>
          <w:i/>
          <w:sz w:val="22"/>
        </w:rPr>
        <w:t>is</w:t>
      </w:r>
      <w:r w:rsidR="006E30F2" w:rsidRPr="00257E78">
        <w:rPr>
          <w:rFonts w:ascii="Times" w:hAnsi="Times"/>
          <w:sz w:val="22"/>
        </w:rPr>
        <w:t xml:space="preserve"> in one of these pure states but we don’t know which; </w:t>
      </w:r>
      <w:r w:rsidR="00201A7F" w:rsidRPr="00257E78">
        <w:rPr>
          <w:rFonts w:ascii="Times" w:hAnsi="Times"/>
          <w:sz w:val="22"/>
        </w:rPr>
        <w:t xml:space="preserve">in other words, we would like to use the ignorance interpretation of mixtures. </w:t>
      </w:r>
      <w:r w:rsidR="0016620C" w:rsidRPr="00257E78">
        <w:rPr>
          <w:rFonts w:ascii="Times" w:hAnsi="Times"/>
          <w:sz w:val="22"/>
        </w:rPr>
        <w:t xml:space="preserve">But, as we saw in section 5.8, </w:t>
      </w:r>
      <w:r w:rsidR="00DC24C7" w:rsidRPr="00257E78">
        <w:rPr>
          <w:rFonts w:ascii="Times" w:hAnsi="Times"/>
          <w:sz w:val="22"/>
        </w:rPr>
        <w:t>this interpretation cannot be used for those mixtures which arise from a reduction of a pure state in a tensor-product space [like that arising from a unitary interaction of a system with other degrees of freedom].</w:t>
      </w:r>
      <w:r w:rsidR="00FA6209" w:rsidRPr="00257E78">
        <w:rPr>
          <w:rFonts w:ascii="Times" w:hAnsi="Times"/>
          <w:sz w:val="22"/>
        </w:rPr>
        <w:t>” (Hug</w:t>
      </w:r>
      <w:r w:rsidR="005E748B" w:rsidRPr="00257E78">
        <w:rPr>
          <w:rFonts w:ascii="Times" w:hAnsi="Times"/>
          <w:sz w:val="22"/>
        </w:rPr>
        <w:t xml:space="preserve">hes </w:t>
      </w:r>
      <w:r w:rsidR="00F76F42" w:rsidRPr="00257E78">
        <w:rPr>
          <w:rFonts w:ascii="Times" w:hAnsi="Times"/>
          <w:sz w:val="22"/>
        </w:rPr>
        <w:t>1989, p.</w:t>
      </w:r>
      <w:r w:rsidR="00661FB4" w:rsidRPr="00257E78">
        <w:rPr>
          <w:rFonts w:ascii="Times" w:hAnsi="Times"/>
          <w:sz w:val="22"/>
        </w:rPr>
        <w:t xml:space="preserve"> 283)</w:t>
      </w:r>
      <w:r w:rsidR="000751E1" w:rsidRPr="00257E78">
        <w:rPr>
          <w:rStyle w:val="FootnoteReference"/>
          <w:rFonts w:ascii="Times" w:hAnsi="Times"/>
          <w:sz w:val="22"/>
        </w:rPr>
        <w:footnoteReference w:id="3"/>
      </w:r>
    </w:p>
    <w:p w14:paraId="340B9792" w14:textId="77777777" w:rsidR="006E30F2" w:rsidRDefault="006E30F2" w:rsidP="00C928E7">
      <w:pPr>
        <w:rPr>
          <w:rFonts w:ascii="Times" w:hAnsi="Times"/>
        </w:rPr>
      </w:pPr>
    </w:p>
    <w:p w14:paraId="430EEC31" w14:textId="1468D7D7" w:rsidR="00CC5360" w:rsidRDefault="00AA0A4B" w:rsidP="00130CC5">
      <w:pPr>
        <w:ind w:firstLine="720"/>
        <w:rPr>
          <w:rFonts w:ascii="Times" w:hAnsi="Times"/>
        </w:rPr>
      </w:pPr>
      <w:r>
        <w:rPr>
          <w:rFonts w:ascii="Times" w:hAnsi="Times"/>
        </w:rPr>
        <w:t>In the present context,</w:t>
      </w:r>
      <w:r w:rsidR="006E30F2">
        <w:rPr>
          <w:rFonts w:ascii="Times" w:hAnsi="Times"/>
        </w:rPr>
        <w:t xml:space="preserve"> </w:t>
      </w:r>
      <w:r w:rsidR="005A7838">
        <w:rPr>
          <w:rFonts w:ascii="Times" w:hAnsi="Times"/>
        </w:rPr>
        <w:t xml:space="preserve">Hughes’ locution </w:t>
      </w:r>
      <w:r w:rsidR="006E30F2">
        <w:rPr>
          <w:rFonts w:ascii="Times" w:hAnsi="Times"/>
        </w:rPr>
        <w:t>‘possible to the actual’ is synonymo</w:t>
      </w:r>
      <w:r w:rsidR="00855DA7">
        <w:rPr>
          <w:rFonts w:ascii="Times" w:hAnsi="Times"/>
        </w:rPr>
        <w:t>us with ‘non-Boolean to Boolean</w:t>
      </w:r>
      <w:r w:rsidR="00D946D7">
        <w:rPr>
          <w:rFonts w:ascii="Times" w:hAnsi="Times"/>
        </w:rPr>
        <w:t>,</w:t>
      </w:r>
      <w:r w:rsidR="00855DA7">
        <w:rPr>
          <w:rFonts w:ascii="Times" w:hAnsi="Times"/>
        </w:rPr>
        <w:t>’</w:t>
      </w:r>
      <w:r w:rsidR="00B31AE9">
        <w:rPr>
          <w:rFonts w:ascii="Times" w:hAnsi="Times"/>
        </w:rPr>
        <w:t xml:space="preserve"> where a Boolean event structure obeys the usual classical </w:t>
      </w:r>
      <w:r w:rsidR="008C4221">
        <w:rPr>
          <w:rFonts w:ascii="Times" w:hAnsi="Times"/>
        </w:rPr>
        <w:t xml:space="preserve">probability laws that can assign determinate outcomes </w:t>
      </w:r>
      <w:r w:rsidR="00D56B14">
        <w:rPr>
          <w:rFonts w:ascii="Times" w:hAnsi="Times"/>
        </w:rPr>
        <w:t xml:space="preserve">in a </w:t>
      </w:r>
      <w:r w:rsidR="008C4221">
        <w:rPr>
          <w:rFonts w:ascii="Times" w:hAnsi="Times"/>
        </w:rPr>
        <w:t>cons</w:t>
      </w:r>
      <w:r w:rsidR="00D56B14">
        <w:rPr>
          <w:rFonts w:ascii="Times" w:hAnsi="Times"/>
        </w:rPr>
        <w:t>istent manner</w:t>
      </w:r>
      <w:r w:rsidR="00BF50B2">
        <w:rPr>
          <w:rFonts w:ascii="Times" w:hAnsi="Times"/>
        </w:rPr>
        <w:t>—which the pure state (1) does not allow</w:t>
      </w:r>
      <w:r w:rsidR="008C4221">
        <w:rPr>
          <w:rFonts w:ascii="Times" w:hAnsi="Times"/>
        </w:rPr>
        <w:t>.</w:t>
      </w:r>
      <w:r w:rsidR="00B31AE9">
        <w:rPr>
          <w:rFonts w:ascii="Times" w:hAnsi="Times"/>
        </w:rPr>
        <w:t xml:space="preserve"> </w:t>
      </w:r>
      <w:r w:rsidR="00130CC5">
        <w:rPr>
          <w:rFonts w:ascii="Times" w:hAnsi="Times"/>
        </w:rPr>
        <w:t xml:space="preserve"> </w:t>
      </w:r>
      <w:r w:rsidR="004125C0">
        <w:rPr>
          <w:rFonts w:ascii="Times" w:hAnsi="Times"/>
        </w:rPr>
        <w:t xml:space="preserve">Of course, the fact that empirically we always find a single outcome as a result of measurement (and thus a Boolean event structure) </w:t>
      </w:r>
      <w:r w:rsidR="004125C0" w:rsidRPr="004439CE">
        <w:rPr>
          <w:rFonts w:ascii="Times" w:hAnsi="Times"/>
        </w:rPr>
        <w:t>is</w:t>
      </w:r>
      <w:r w:rsidR="004125C0">
        <w:rPr>
          <w:rFonts w:ascii="Times" w:hAnsi="Times"/>
        </w:rPr>
        <w:t xml:space="preserve"> the essence of the measurement problem facing unitary-only quantum theory. Under the UO</w:t>
      </w:r>
      <w:r w:rsidR="00E361F2">
        <w:rPr>
          <w:rFonts w:ascii="Times" w:hAnsi="Times"/>
        </w:rPr>
        <w:t xml:space="preserve"> assumption</w:t>
      </w:r>
      <w:r w:rsidR="004125C0">
        <w:rPr>
          <w:rFonts w:ascii="Times" w:hAnsi="Times"/>
        </w:rPr>
        <w:t xml:space="preserve">, the </w:t>
      </w:r>
      <w:r w:rsidR="00907447">
        <w:rPr>
          <w:rFonts w:ascii="Times" w:hAnsi="Times"/>
        </w:rPr>
        <w:t xml:space="preserve">empirically </w:t>
      </w:r>
      <w:r w:rsidR="004125C0">
        <w:rPr>
          <w:rFonts w:ascii="Times" w:hAnsi="Times"/>
        </w:rPr>
        <w:t xml:space="preserve">observed Boolean event structure is a crucial (and problematic) </w:t>
      </w:r>
      <w:r w:rsidR="004125C0" w:rsidRPr="008F1193">
        <w:rPr>
          <w:rFonts w:ascii="Times" w:hAnsi="Times"/>
          <w:i/>
        </w:rPr>
        <w:t>explanandum</w:t>
      </w:r>
      <w:r w:rsidR="004125C0">
        <w:rPr>
          <w:rFonts w:ascii="Times" w:hAnsi="Times"/>
        </w:rPr>
        <w:t xml:space="preserve">; therefore, under UO, the observed Boolean events structure cannot be part of any </w:t>
      </w:r>
      <w:r w:rsidR="004125C0" w:rsidRPr="008F1193">
        <w:rPr>
          <w:rFonts w:ascii="Times" w:hAnsi="Times"/>
          <w:i/>
        </w:rPr>
        <w:t>explanans</w:t>
      </w:r>
      <w:r w:rsidR="004125C0">
        <w:rPr>
          <w:rFonts w:ascii="Times" w:hAnsi="Times"/>
        </w:rPr>
        <w:t xml:space="preserve">. </w:t>
      </w:r>
      <w:r w:rsidR="007E712F">
        <w:rPr>
          <w:rFonts w:ascii="Times" w:hAnsi="Times"/>
        </w:rPr>
        <w:t>All it can be is a ‘given’ that is inherently inconsistent with the theory</w:t>
      </w:r>
      <w:r w:rsidR="0045275F">
        <w:rPr>
          <w:rFonts w:ascii="Times" w:hAnsi="Times"/>
        </w:rPr>
        <w:t xml:space="preserve"> (and </w:t>
      </w:r>
      <w:r w:rsidR="00545209">
        <w:rPr>
          <w:rFonts w:ascii="Times" w:hAnsi="Times"/>
        </w:rPr>
        <w:t xml:space="preserve">for </w:t>
      </w:r>
      <w:r w:rsidR="0045275F">
        <w:rPr>
          <w:rFonts w:ascii="Times" w:hAnsi="Times"/>
        </w:rPr>
        <w:t>which the PP acts as</w:t>
      </w:r>
      <w:r w:rsidR="00D267C2">
        <w:rPr>
          <w:rFonts w:ascii="Times" w:hAnsi="Times"/>
        </w:rPr>
        <w:t xml:space="preserve"> a ‘band-aid’)</w:t>
      </w:r>
      <w:r w:rsidR="007E712F">
        <w:rPr>
          <w:rFonts w:ascii="Times" w:hAnsi="Times"/>
        </w:rPr>
        <w:t>.</w:t>
      </w:r>
      <w:r w:rsidR="008E7834">
        <w:rPr>
          <w:rFonts w:ascii="Times" w:hAnsi="Times"/>
        </w:rPr>
        <w:t xml:space="preserve"> </w:t>
      </w:r>
    </w:p>
    <w:p w14:paraId="52D97522" w14:textId="77777777" w:rsidR="007C642F" w:rsidRDefault="007C642F" w:rsidP="00AA2A35">
      <w:pPr>
        <w:rPr>
          <w:rFonts w:ascii="Times" w:hAnsi="Times"/>
        </w:rPr>
      </w:pPr>
    </w:p>
    <w:p w14:paraId="2DA059D7" w14:textId="20368F50" w:rsidR="00A41429" w:rsidRPr="00130CC5" w:rsidRDefault="00E97F4E" w:rsidP="00130CC5">
      <w:pPr>
        <w:ind w:firstLine="720"/>
        <w:rPr>
          <w:rFonts w:ascii="Times" w:hAnsi="Times"/>
        </w:rPr>
      </w:pPr>
      <w:r>
        <w:rPr>
          <w:rFonts w:ascii="Times" w:hAnsi="Times"/>
        </w:rPr>
        <w:t>Returning now to the problem with the improper mixture: t</w:t>
      </w:r>
      <w:r w:rsidR="00065365">
        <w:rPr>
          <w:rFonts w:ascii="Times" w:hAnsi="Times"/>
        </w:rPr>
        <w:t>he</w:t>
      </w:r>
      <w:r w:rsidR="00926B66">
        <w:rPr>
          <w:rFonts w:ascii="Times" w:hAnsi="Times"/>
        </w:rPr>
        <w:t xml:space="preserve"> </w:t>
      </w:r>
      <w:r w:rsidR="00E44706">
        <w:rPr>
          <w:rFonts w:ascii="Times" w:hAnsi="Times"/>
        </w:rPr>
        <w:t>situation</w:t>
      </w:r>
      <w:r w:rsidR="00130CC5">
        <w:rPr>
          <w:rFonts w:ascii="Times" w:hAnsi="Times"/>
        </w:rPr>
        <w:t xml:space="preserve"> </w:t>
      </w:r>
      <w:r w:rsidR="003A66FD">
        <w:rPr>
          <w:rFonts w:ascii="Times" w:hAnsi="Times"/>
        </w:rPr>
        <w:t>can be</w:t>
      </w:r>
      <w:r w:rsidR="00E44706">
        <w:rPr>
          <w:rFonts w:ascii="Times" w:hAnsi="Times"/>
        </w:rPr>
        <w:t xml:space="preserve"> illustrated</w:t>
      </w:r>
      <w:r w:rsidR="00926B66">
        <w:rPr>
          <w:rFonts w:ascii="Times" w:hAnsi="Times"/>
        </w:rPr>
        <w:t xml:space="preserve"> through </w:t>
      </w:r>
      <w:r w:rsidR="00EB6D81">
        <w:rPr>
          <w:rFonts w:ascii="Times" w:hAnsi="Times"/>
        </w:rPr>
        <w:t>a typical EPR-Bell st</w:t>
      </w:r>
      <w:r w:rsidR="00406919">
        <w:rPr>
          <w:rFonts w:ascii="Times" w:hAnsi="Times"/>
        </w:rPr>
        <w:t>ate, such as</w:t>
      </w:r>
      <w:r w:rsidR="000973F9">
        <w:rPr>
          <w:rFonts w:ascii="Times" w:hAnsi="Times"/>
        </w:rPr>
        <w:t xml:space="preserve"> the triplet </w:t>
      </w:r>
      <w:r w:rsidR="005454D7">
        <w:rPr>
          <w:rFonts w:ascii="Times" w:hAnsi="Times"/>
        </w:rPr>
        <w:t xml:space="preserve">s=1, </w:t>
      </w:r>
      <w:r w:rsidR="00C8000F">
        <w:rPr>
          <w:rFonts w:ascii="Times" w:hAnsi="Times"/>
        </w:rPr>
        <w:t>m=0</w:t>
      </w:r>
      <w:r w:rsidR="005B20A8">
        <w:rPr>
          <w:rFonts w:ascii="Times" w:hAnsi="Times"/>
        </w:rPr>
        <w:t xml:space="preserve"> state for two electrons:</w:t>
      </w:r>
    </w:p>
    <w:p w14:paraId="707538E4" w14:textId="77777777" w:rsidR="00A34D3D" w:rsidRDefault="00A34D3D" w:rsidP="00981018">
      <w:pPr>
        <w:rPr>
          <w:rFonts w:ascii="Times" w:hAnsi="Times"/>
        </w:rPr>
      </w:pPr>
    </w:p>
    <w:p w14:paraId="5C147F6F" w14:textId="6918BEFB" w:rsidR="00A34D3D" w:rsidRDefault="0047026A" w:rsidP="00EE3777">
      <w:pPr>
        <w:ind w:firstLine="720"/>
        <w:rPr>
          <w:rFonts w:ascii="Times" w:hAnsi="Times"/>
        </w:rPr>
      </w:pPr>
      <w:r w:rsidRPr="00A34D3D">
        <w:rPr>
          <w:rFonts w:ascii="Times" w:hAnsi="Times"/>
          <w:position w:val="-28"/>
        </w:rPr>
        <w:object w:dxaOrig="2300" w:dyaOrig="660" w14:anchorId="1969A1DD">
          <v:shape id="_x0000_i1028" type="#_x0000_t75" style="width:115pt;height:33pt" o:ole="">
            <v:imagedata r:id="rId14" o:title=""/>
          </v:shape>
          <o:OLEObject Type="Embed" ProgID="Equation.3" ShapeID="_x0000_i1028" DrawAspect="Content" ObjectID="_1505965623" r:id="rId15"/>
        </w:object>
      </w:r>
      <w:r w:rsidR="00F5089B">
        <w:rPr>
          <w:rFonts w:ascii="Times" w:hAnsi="Times"/>
        </w:rPr>
        <w:tab/>
      </w:r>
      <w:r w:rsidR="00F5089B">
        <w:rPr>
          <w:rFonts w:ascii="Times" w:hAnsi="Times"/>
        </w:rPr>
        <w:tab/>
      </w:r>
      <w:r w:rsidR="00F5089B">
        <w:rPr>
          <w:rFonts w:ascii="Times" w:hAnsi="Times"/>
        </w:rPr>
        <w:tab/>
      </w:r>
      <w:r w:rsidR="00F5089B">
        <w:rPr>
          <w:rFonts w:ascii="Times" w:hAnsi="Times"/>
        </w:rPr>
        <w:tab/>
      </w:r>
      <w:r w:rsidR="00F5089B">
        <w:rPr>
          <w:rFonts w:ascii="Times" w:hAnsi="Times"/>
        </w:rPr>
        <w:tab/>
        <w:t>(2</w:t>
      </w:r>
      <w:r w:rsidR="00F950A4">
        <w:rPr>
          <w:rFonts w:ascii="Times" w:hAnsi="Times"/>
        </w:rPr>
        <w:t>)</w:t>
      </w:r>
    </w:p>
    <w:p w14:paraId="3E88451B" w14:textId="77777777" w:rsidR="00221E53" w:rsidRDefault="00221E53" w:rsidP="00221E53">
      <w:pPr>
        <w:rPr>
          <w:rFonts w:ascii="Times" w:hAnsi="Times"/>
        </w:rPr>
      </w:pPr>
    </w:p>
    <w:p w14:paraId="5F1F2535" w14:textId="262ADB94" w:rsidR="00221E53" w:rsidRDefault="00992AEB" w:rsidP="00221E53">
      <w:pPr>
        <w:rPr>
          <w:rFonts w:ascii="Times" w:hAnsi="Times"/>
        </w:rPr>
      </w:pPr>
      <w:r>
        <w:rPr>
          <w:rFonts w:ascii="Times" w:hAnsi="Times"/>
        </w:rPr>
        <w:t>T</w:t>
      </w:r>
      <w:r w:rsidR="00F5089B">
        <w:rPr>
          <w:rFonts w:ascii="Times" w:hAnsi="Times"/>
        </w:rPr>
        <w:t>he state (2</w:t>
      </w:r>
      <w:r w:rsidR="00221E53">
        <w:rPr>
          <w:rFonts w:ascii="Times" w:hAnsi="Times"/>
        </w:rPr>
        <w:t xml:space="preserve">) assigns a probability of unity that the </w:t>
      </w:r>
      <w:r w:rsidR="000E3B58">
        <w:rPr>
          <w:rFonts w:ascii="Times" w:hAnsi="Times"/>
        </w:rPr>
        <w:t>total spin of the system will be 1</w:t>
      </w:r>
      <w:r w:rsidR="00221E53">
        <w:rPr>
          <w:rFonts w:ascii="Times" w:hAnsi="Times"/>
        </w:rPr>
        <w:t xml:space="preserve">. </w:t>
      </w:r>
    </w:p>
    <w:p w14:paraId="48E35113" w14:textId="77777777" w:rsidR="00221E53" w:rsidRDefault="00221E53" w:rsidP="00981018">
      <w:pPr>
        <w:rPr>
          <w:rFonts w:ascii="Times" w:hAnsi="Times"/>
        </w:rPr>
      </w:pPr>
    </w:p>
    <w:p w14:paraId="43BE7F49" w14:textId="2EEDDE94" w:rsidR="00B55B7E" w:rsidRDefault="00B55B7E" w:rsidP="00221E53">
      <w:pPr>
        <w:ind w:firstLine="720"/>
        <w:rPr>
          <w:rFonts w:ascii="Times" w:hAnsi="Times"/>
        </w:rPr>
      </w:pPr>
      <w:r>
        <w:rPr>
          <w:rFonts w:ascii="Times" w:hAnsi="Times"/>
        </w:rPr>
        <w:t xml:space="preserve">If Alice measures electron A </w:t>
      </w:r>
      <w:r w:rsidR="00F72E3E">
        <w:rPr>
          <w:rFonts w:ascii="Times" w:hAnsi="Times"/>
        </w:rPr>
        <w:t xml:space="preserve">along the spin direction </w:t>
      </w:r>
      <w:r w:rsidR="00F72E3E" w:rsidRPr="00F72E3E">
        <w:rPr>
          <w:rFonts w:ascii="Times" w:hAnsi="Times"/>
          <w:i/>
        </w:rPr>
        <w:t>z</w:t>
      </w:r>
      <w:r w:rsidR="00F72E3E">
        <w:rPr>
          <w:rFonts w:ascii="Times" w:hAnsi="Times"/>
        </w:rPr>
        <w:t xml:space="preserve">, </w:t>
      </w:r>
      <w:r>
        <w:rPr>
          <w:rFonts w:ascii="Times" w:hAnsi="Times"/>
        </w:rPr>
        <w:t>and Bob measures electron B</w:t>
      </w:r>
      <w:r w:rsidR="003B012E">
        <w:rPr>
          <w:rFonts w:ascii="Times" w:hAnsi="Times"/>
        </w:rPr>
        <w:t xml:space="preserve"> along some arbitrary</w:t>
      </w:r>
      <w:r w:rsidR="00F72E3E">
        <w:rPr>
          <w:rFonts w:ascii="Times" w:hAnsi="Times"/>
        </w:rPr>
        <w:t xml:space="preserve"> spin direction </w:t>
      </w:r>
      <w:r w:rsidR="00F72E3E" w:rsidRPr="00F72E3E">
        <w:rPr>
          <w:rFonts w:ascii="Symbol" w:hAnsi="Symbol"/>
          <w:i/>
        </w:rPr>
        <w:t></w:t>
      </w:r>
      <w:r>
        <w:rPr>
          <w:rFonts w:ascii="Times" w:hAnsi="Times"/>
        </w:rPr>
        <w:t xml:space="preserve">, each could find the outcome </w:t>
      </w:r>
      <w:r w:rsidR="00F72E3E">
        <w:rPr>
          <w:rFonts w:ascii="Times" w:hAnsi="Times"/>
        </w:rPr>
        <w:t>‘up’ or ‘down</w:t>
      </w:r>
      <w:r w:rsidR="00FC442E">
        <w:rPr>
          <w:rFonts w:ascii="Times" w:hAnsi="Times"/>
        </w:rPr>
        <w:t>.</w:t>
      </w:r>
      <w:r w:rsidR="00F72E3E">
        <w:rPr>
          <w:rFonts w:ascii="Times" w:hAnsi="Times"/>
        </w:rPr>
        <w:t>’</w:t>
      </w:r>
      <w:r w:rsidR="00D1784A">
        <w:rPr>
          <w:rFonts w:ascii="Times" w:hAnsi="Times"/>
        </w:rPr>
        <w:t xml:space="preserve"> </w:t>
      </w:r>
      <w:r w:rsidR="00874EA6">
        <w:rPr>
          <w:rFonts w:ascii="Times" w:hAnsi="Times"/>
        </w:rPr>
        <w:t xml:space="preserve">If Alice and Bob </w:t>
      </w:r>
      <w:r w:rsidR="008E6F1F">
        <w:rPr>
          <w:rFonts w:ascii="Times" w:hAnsi="Times"/>
        </w:rPr>
        <w:t xml:space="preserve">were to </w:t>
      </w:r>
      <w:r w:rsidR="00874EA6">
        <w:rPr>
          <w:rFonts w:ascii="Times" w:hAnsi="Times"/>
        </w:rPr>
        <w:t xml:space="preserve">assign the corresponding eigenstates to their measured degrees of freedom, the possible </w:t>
      </w:r>
      <w:r w:rsidR="00086F28">
        <w:rPr>
          <w:rFonts w:ascii="Times" w:hAnsi="Times"/>
        </w:rPr>
        <w:t xml:space="preserve">resulting </w:t>
      </w:r>
      <w:r w:rsidR="00874EA6">
        <w:rPr>
          <w:rFonts w:ascii="Times" w:hAnsi="Times"/>
        </w:rPr>
        <w:t>state assig</w:t>
      </w:r>
      <w:r w:rsidR="00F155F5">
        <w:rPr>
          <w:rFonts w:ascii="Times" w:hAnsi="Times"/>
        </w:rPr>
        <w:t>n</w:t>
      </w:r>
      <w:r w:rsidR="000C4EB0">
        <w:rPr>
          <w:rFonts w:ascii="Times" w:hAnsi="Times"/>
        </w:rPr>
        <w:t>ments would be</w:t>
      </w:r>
      <w:r w:rsidR="00ED515F">
        <w:rPr>
          <w:rFonts w:ascii="Times" w:hAnsi="Times"/>
        </w:rPr>
        <w:t>:</w:t>
      </w:r>
    </w:p>
    <w:p w14:paraId="2365BDED" w14:textId="77777777" w:rsidR="00E361AE" w:rsidRDefault="00E361AE" w:rsidP="00221E53">
      <w:pPr>
        <w:ind w:firstLine="720"/>
        <w:rPr>
          <w:rFonts w:ascii="Times" w:hAnsi="Times"/>
        </w:rPr>
      </w:pPr>
    </w:p>
    <w:p w14:paraId="1133E79F" w14:textId="2F60747F" w:rsidR="00E361AE" w:rsidRDefault="00E361AE" w:rsidP="003210DD">
      <w:pPr>
        <w:ind w:left="720" w:firstLine="720"/>
        <w:rPr>
          <w:rFonts w:ascii="Times" w:hAnsi="Times"/>
        </w:rPr>
      </w:pPr>
      <w:r w:rsidRPr="00E361AE">
        <w:rPr>
          <w:rFonts w:ascii="Times" w:hAnsi="Times"/>
          <w:position w:val="-78"/>
        </w:rPr>
        <w:object w:dxaOrig="980" w:dyaOrig="1680" w14:anchorId="0F496CEC">
          <v:shape id="_x0000_i1029" type="#_x0000_t75" style="width:49pt;height:84pt" o:ole="">
            <v:imagedata r:id="rId16" o:title=""/>
          </v:shape>
          <o:OLEObject Type="Embed" ProgID="Equation.3" ShapeID="_x0000_i1029" DrawAspect="Content" ObjectID="_1505965624" r:id="rId17"/>
        </w:object>
      </w:r>
      <w:r w:rsidR="00F5089B">
        <w:rPr>
          <w:rFonts w:ascii="Times" w:hAnsi="Times"/>
          <w:position w:val="-78"/>
        </w:rPr>
        <w:tab/>
      </w:r>
      <w:r w:rsidR="00F5089B">
        <w:rPr>
          <w:rFonts w:ascii="Times" w:hAnsi="Times"/>
          <w:position w:val="-78"/>
        </w:rPr>
        <w:tab/>
      </w:r>
      <w:r w:rsidR="00F5089B">
        <w:rPr>
          <w:rFonts w:ascii="Times" w:hAnsi="Times"/>
          <w:position w:val="-78"/>
        </w:rPr>
        <w:tab/>
      </w:r>
      <w:r w:rsidR="00F5089B">
        <w:rPr>
          <w:rFonts w:ascii="Times" w:hAnsi="Times"/>
          <w:position w:val="-78"/>
        </w:rPr>
        <w:tab/>
      </w:r>
      <w:r w:rsidR="00F5089B">
        <w:rPr>
          <w:rFonts w:ascii="Times" w:hAnsi="Times"/>
          <w:position w:val="-78"/>
        </w:rPr>
        <w:tab/>
      </w:r>
      <w:r w:rsidR="00F5089B">
        <w:rPr>
          <w:rFonts w:ascii="Times" w:hAnsi="Times"/>
          <w:position w:val="-78"/>
        </w:rPr>
        <w:tab/>
        <w:t>(3</w:t>
      </w:r>
      <w:r w:rsidR="00956575">
        <w:rPr>
          <w:rFonts w:ascii="Times" w:hAnsi="Times"/>
          <w:position w:val="-78"/>
        </w:rPr>
        <w:t>)</w:t>
      </w:r>
    </w:p>
    <w:p w14:paraId="60AA2560" w14:textId="77777777" w:rsidR="00ED515F" w:rsidRDefault="00ED515F" w:rsidP="00981018">
      <w:pPr>
        <w:rPr>
          <w:rFonts w:ascii="Times" w:hAnsi="Times"/>
        </w:rPr>
      </w:pPr>
    </w:p>
    <w:p w14:paraId="1A0AF77A" w14:textId="6B93F5DF" w:rsidR="0018785B" w:rsidRDefault="00C30671" w:rsidP="0018785B">
      <w:r>
        <w:t xml:space="preserve">where each pairing would be found </w:t>
      </w:r>
      <w:r w:rsidR="0018785B" w:rsidRPr="0018785B">
        <w:t></w:t>
      </w:r>
      <w:r w:rsidR="0018785B" w:rsidRPr="0018785B">
        <w:t></w:t>
      </w:r>
      <w:r w:rsidR="0018785B" w:rsidRPr="0018785B">
        <w:t></w:t>
      </w:r>
      <w:r w:rsidR="0018785B" w:rsidRPr="0018785B">
        <w:t></w:t>
      </w:r>
      <w:r w:rsidR="0018785B" w:rsidRPr="0018785B">
        <w:t></w:t>
      </w:r>
      <w:r w:rsidR="0018785B" w:rsidRPr="0018785B">
        <w:t></w:t>
      </w:r>
      <w:r w:rsidR="0018785B" w:rsidRPr="0018785B">
        <w:t></w:t>
      </w:r>
      <w:r w:rsidR="0018785B" w:rsidRPr="0018785B">
        <w:t></w:t>
      </w:r>
      <w:r w:rsidR="0018785B" w:rsidRPr="0018785B">
        <w:t></w:t>
      </w:r>
      <w:r w:rsidR="007F0F72">
        <w:t>appropriate probab</w:t>
      </w:r>
      <w:r w:rsidR="000F6C44">
        <w:t xml:space="preserve">ility (a function of the angle </w:t>
      </w:r>
      <w:r w:rsidR="000F6C44" w:rsidRPr="000F6C44">
        <w:rPr>
          <w:rFonts w:ascii="Symbol" w:hAnsi="Symbol"/>
          <w:i/>
        </w:rPr>
        <w:t></w:t>
      </w:r>
      <w:r w:rsidR="007F0F72">
        <w:t>)</w:t>
      </w:r>
      <w:r w:rsidR="001A0010">
        <w:t>. T</w:t>
      </w:r>
      <w:r w:rsidR="0018785B">
        <w:t>his would mean that</w:t>
      </w:r>
      <w:r w:rsidR="00746E84">
        <w:t>, from the vantage point of someone</w:t>
      </w:r>
      <w:r w:rsidR="000833E2">
        <w:t>, say</w:t>
      </w:r>
      <w:r w:rsidR="00746E84">
        <w:t xml:space="preserve"> </w:t>
      </w:r>
      <w:r w:rsidR="009D3FFE">
        <w:t>‘</w:t>
      </w:r>
      <w:r w:rsidR="000648E4">
        <w:t>W</w:t>
      </w:r>
      <w:r w:rsidR="000833E2">
        <w:t>alter,</w:t>
      </w:r>
      <w:r w:rsidR="009D3FFE">
        <w:t>’</w:t>
      </w:r>
      <w:r w:rsidR="000648E4">
        <w:t xml:space="preserve"> </w:t>
      </w:r>
      <w:r w:rsidR="008F7CD3">
        <w:t>who did not know what those</w:t>
      </w:r>
      <w:r w:rsidR="00746E84">
        <w:t xml:space="preserve"> outcomes were,</w:t>
      </w:r>
      <w:r w:rsidR="0018785B">
        <w:t xml:space="preserve"> the composite </w:t>
      </w:r>
      <w:r w:rsidR="007E231F">
        <w:t>system would have to be</w:t>
      </w:r>
      <w:r w:rsidR="0018785B">
        <w:t xml:space="preserve"> in the proper mixed state</w:t>
      </w:r>
      <w:r w:rsidR="00FE58D7">
        <w:t>:</w:t>
      </w:r>
    </w:p>
    <w:p w14:paraId="658E0049" w14:textId="77777777" w:rsidR="0018785B" w:rsidRDefault="0018785B" w:rsidP="0018785B"/>
    <w:p w14:paraId="0E2D521B" w14:textId="253B9D1E" w:rsidR="0018785B" w:rsidRDefault="009F7853" w:rsidP="00975FA5">
      <w:pPr>
        <w:ind w:firstLine="720"/>
        <w:rPr>
          <w:rFonts w:ascii="Times" w:hAnsi="Times"/>
        </w:rPr>
      </w:pPr>
      <w:r w:rsidRPr="00891D75">
        <w:rPr>
          <w:rFonts w:ascii="Times" w:hAnsi="Times"/>
          <w:position w:val="-34"/>
        </w:rPr>
        <w:object w:dxaOrig="2900" w:dyaOrig="620" w14:anchorId="4FC4CC1E">
          <v:shape id="_x0000_i1030" type="#_x0000_t75" style="width:145pt;height:31pt" o:ole="">
            <v:imagedata r:id="rId18" o:title=""/>
          </v:shape>
          <o:OLEObject Type="Embed" ProgID="Equation.3" ShapeID="_x0000_i1030" DrawAspect="Content" ObjectID="_1505965625" r:id="rId19"/>
        </w:object>
      </w:r>
      <w:r w:rsidR="00F5089B">
        <w:rPr>
          <w:rFonts w:ascii="Times" w:hAnsi="Times"/>
        </w:rPr>
        <w:tab/>
      </w:r>
      <w:r w:rsidR="00F5089B">
        <w:rPr>
          <w:rFonts w:ascii="Times" w:hAnsi="Times"/>
        </w:rPr>
        <w:tab/>
      </w:r>
      <w:r w:rsidR="00F5089B">
        <w:rPr>
          <w:rFonts w:ascii="Times" w:hAnsi="Times"/>
        </w:rPr>
        <w:tab/>
      </w:r>
      <w:r w:rsidR="00F5089B">
        <w:rPr>
          <w:rFonts w:ascii="Times" w:hAnsi="Times"/>
        </w:rPr>
        <w:tab/>
        <w:t>(4</w:t>
      </w:r>
      <w:r w:rsidR="0086746F">
        <w:rPr>
          <w:rFonts w:ascii="Times" w:hAnsi="Times"/>
        </w:rPr>
        <w:t>)</w:t>
      </w:r>
    </w:p>
    <w:p w14:paraId="3519B996" w14:textId="77777777" w:rsidR="00891D75" w:rsidRDefault="00891D75" w:rsidP="0018785B">
      <w:pPr>
        <w:rPr>
          <w:rFonts w:ascii="Times" w:hAnsi="Times"/>
        </w:rPr>
      </w:pPr>
    </w:p>
    <w:p w14:paraId="28004BEC" w14:textId="5F77E3CE" w:rsidR="00D85FD8" w:rsidRDefault="00891D75" w:rsidP="00572D13">
      <w:pPr>
        <w:rPr>
          <w:rFonts w:ascii="Times" w:hAnsi="Times"/>
        </w:rPr>
      </w:pPr>
      <w:r>
        <w:rPr>
          <w:rFonts w:ascii="Times" w:hAnsi="Times"/>
        </w:rPr>
        <w:t>where</w:t>
      </w:r>
      <w:r w:rsidR="003D6DD9">
        <w:rPr>
          <w:rFonts w:ascii="Times" w:hAnsi="Times"/>
        </w:rPr>
        <w:t xml:space="preserve"> i,j </w:t>
      </w:r>
      <w:r w:rsidR="00F55F46">
        <w:rPr>
          <w:rFonts w:ascii="Times" w:hAnsi="Times"/>
        </w:rPr>
        <w:sym w:font="Symbol" w:char="F0CE"/>
      </w:r>
      <w:r w:rsidR="00D83562">
        <w:rPr>
          <w:rFonts w:ascii="Times" w:hAnsi="Times"/>
        </w:rPr>
        <w:t xml:space="preserve"> {</w:t>
      </w:r>
      <w:r w:rsidR="00D83562">
        <w:rPr>
          <w:rFonts w:ascii="Times" w:hAnsi="Times"/>
        </w:rPr>
        <w:sym w:font="Wingdings" w:char="F0E1"/>
      </w:r>
      <w:r w:rsidR="00D83562">
        <w:rPr>
          <w:rFonts w:ascii="Times" w:hAnsi="Times"/>
        </w:rPr>
        <w:sym w:font="Wingdings" w:char="F0E2"/>
      </w:r>
      <w:r w:rsidR="003D6DD9">
        <w:rPr>
          <w:rFonts w:ascii="Times" w:hAnsi="Times"/>
        </w:rPr>
        <w:t>}.</w:t>
      </w:r>
      <w:r w:rsidR="001A0010">
        <w:rPr>
          <w:rFonts w:ascii="Times" w:hAnsi="Times"/>
        </w:rPr>
        <w:t xml:space="preserve"> </w:t>
      </w:r>
      <w:r w:rsidR="001A0010" w:rsidRPr="009B51D9">
        <w:rPr>
          <w:rFonts w:ascii="Times" w:hAnsi="Times"/>
          <w:i/>
        </w:rPr>
        <w:t>But t</w:t>
      </w:r>
      <w:r w:rsidR="005467F4" w:rsidRPr="009B51D9">
        <w:rPr>
          <w:rFonts w:ascii="Times" w:hAnsi="Times"/>
          <w:i/>
        </w:rPr>
        <w:t>his contradicts the s</w:t>
      </w:r>
      <w:r w:rsidR="00DB24A7">
        <w:rPr>
          <w:rFonts w:ascii="Times" w:hAnsi="Times"/>
          <w:i/>
        </w:rPr>
        <w:t>tate</w:t>
      </w:r>
      <w:r w:rsidR="005467F4" w:rsidRPr="009B51D9">
        <w:rPr>
          <w:rFonts w:ascii="Times" w:hAnsi="Times"/>
          <w:i/>
        </w:rPr>
        <w:t xml:space="preserve"> </w:t>
      </w:r>
      <w:r w:rsidR="00F5089B">
        <w:rPr>
          <w:rFonts w:ascii="Times" w:hAnsi="Times"/>
          <w:i/>
        </w:rPr>
        <w:t>(2</w:t>
      </w:r>
      <w:r w:rsidR="003D7146" w:rsidRPr="009B51D9">
        <w:rPr>
          <w:rFonts w:ascii="Times" w:hAnsi="Times"/>
          <w:i/>
        </w:rPr>
        <w:t>)</w:t>
      </w:r>
      <w:r w:rsidR="003D7146">
        <w:rPr>
          <w:rFonts w:ascii="Times" w:hAnsi="Times"/>
        </w:rPr>
        <w:t xml:space="preserve">. </w:t>
      </w:r>
      <w:r w:rsidR="001C3E03">
        <w:rPr>
          <w:rFonts w:ascii="Times" w:hAnsi="Times"/>
        </w:rPr>
        <w:t xml:space="preserve"> </w:t>
      </w:r>
    </w:p>
    <w:p w14:paraId="36D8492E" w14:textId="77777777" w:rsidR="00D85FD8" w:rsidRDefault="00D85FD8" w:rsidP="00572D13">
      <w:pPr>
        <w:rPr>
          <w:rFonts w:ascii="Times" w:hAnsi="Times"/>
        </w:rPr>
      </w:pPr>
    </w:p>
    <w:p w14:paraId="3855FD55" w14:textId="3D9B955F" w:rsidR="00C9595B" w:rsidRDefault="000F143F" w:rsidP="00D85FD8">
      <w:pPr>
        <w:ind w:firstLine="720"/>
        <w:rPr>
          <w:rFonts w:ascii="Times" w:hAnsi="Times"/>
        </w:rPr>
      </w:pPr>
      <w:r>
        <w:rPr>
          <w:rFonts w:ascii="Times" w:hAnsi="Times"/>
        </w:rPr>
        <w:t>Nowadays, i</w:t>
      </w:r>
      <w:r w:rsidR="001C3E03">
        <w:rPr>
          <w:rFonts w:ascii="Times" w:hAnsi="Times"/>
        </w:rPr>
        <w:t>t is</w:t>
      </w:r>
      <w:r w:rsidR="00EA786E">
        <w:rPr>
          <w:rFonts w:ascii="Times" w:hAnsi="Times"/>
        </w:rPr>
        <w:t xml:space="preserve"> usual</w:t>
      </w:r>
      <w:r w:rsidR="001C3E03">
        <w:rPr>
          <w:rFonts w:ascii="Times" w:hAnsi="Times"/>
        </w:rPr>
        <w:t xml:space="preserve">ly supposed </w:t>
      </w:r>
      <w:r w:rsidR="00EA786E">
        <w:rPr>
          <w:rFonts w:ascii="Times" w:hAnsi="Times"/>
        </w:rPr>
        <w:t xml:space="preserve">that </w:t>
      </w:r>
      <w:r w:rsidR="006D4830">
        <w:rPr>
          <w:rFonts w:ascii="Times" w:hAnsi="Times"/>
        </w:rPr>
        <w:t xml:space="preserve">this </w:t>
      </w:r>
      <w:r w:rsidR="00EF3CC1">
        <w:rPr>
          <w:rFonts w:ascii="Times" w:hAnsi="Times"/>
        </w:rPr>
        <w:t xml:space="preserve">inconsistency </w:t>
      </w:r>
      <w:r w:rsidR="0051436F">
        <w:rPr>
          <w:rFonts w:ascii="Times" w:hAnsi="Times"/>
        </w:rPr>
        <w:t xml:space="preserve">is not problematic, </w:t>
      </w:r>
      <w:r w:rsidR="00885A7A">
        <w:rPr>
          <w:rFonts w:ascii="Times" w:hAnsi="Times"/>
        </w:rPr>
        <w:t>based on</w:t>
      </w:r>
      <w:r w:rsidR="0085294D">
        <w:rPr>
          <w:rFonts w:ascii="Times" w:hAnsi="Times"/>
        </w:rPr>
        <w:t xml:space="preserve"> the following sort of reasoning:</w:t>
      </w:r>
      <w:r w:rsidR="001C3E03">
        <w:rPr>
          <w:rFonts w:ascii="Times" w:hAnsi="Times"/>
        </w:rPr>
        <w:t xml:space="preserve"> further entanglements of </w:t>
      </w:r>
      <w:r w:rsidR="00E30739">
        <w:rPr>
          <w:rFonts w:ascii="Times" w:hAnsi="Times"/>
        </w:rPr>
        <w:t>the electrons with</w:t>
      </w:r>
      <w:r w:rsidR="006A046F">
        <w:rPr>
          <w:rFonts w:ascii="Times" w:hAnsi="Times"/>
        </w:rPr>
        <w:t xml:space="preserve"> </w:t>
      </w:r>
      <w:r w:rsidR="00E30739">
        <w:rPr>
          <w:rFonts w:ascii="Times" w:hAnsi="Times"/>
        </w:rPr>
        <w:t xml:space="preserve">environmental orthogonal states </w:t>
      </w:r>
      <w:r w:rsidR="006A046F">
        <w:rPr>
          <w:rFonts w:ascii="Times" w:hAnsi="Times"/>
        </w:rPr>
        <w:t>would eliminate significant</w:t>
      </w:r>
      <w:r w:rsidR="00537C00">
        <w:rPr>
          <w:rFonts w:ascii="Times" w:hAnsi="Times"/>
        </w:rPr>
        <w:t xml:space="preserve"> interference </w:t>
      </w:r>
      <w:r w:rsidR="00BD1F30">
        <w:rPr>
          <w:rFonts w:ascii="Times" w:hAnsi="Times"/>
        </w:rPr>
        <w:t xml:space="preserve">effects for </w:t>
      </w:r>
      <w:r w:rsidR="00537C00">
        <w:rPr>
          <w:rFonts w:ascii="Times" w:hAnsi="Times"/>
        </w:rPr>
        <w:t xml:space="preserve">observables corresponding to </w:t>
      </w:r>
      <w:r w:rsidR="00F631C4">
        <w:rPr>
          <w:rFonts w:ascii="Times" w:hAnsi="Times"/>
        </w:rPr>
        <w:t xml:space="preserve">the electron-only </w:t>
      </w:r>
      <w:r w:rsidR="00317B32">
        <w:rPr>
          <w:rFonts w:ascii="Times" w:hAnsi="Times"/>
        </w:rPr>
        <w:t>entanglement</w:t>
      </w:r>
      <w:r w:rsidR="00F5089B">
        <w:rPr>
          <w:rFonts w:ascii="Times" w:hAnsi="Times"/>
        </w:rPr>
        <w:t xml:space="preserve"> (2</w:t>
      </w:r>
      <w:r w:rsidR="005E45F8">
        <w:rPr>
          <w:rFonts w:ascii="Times" w:hAnsi="Times"/>
        </w:rPr>
        <w:t>)</w:t>
      </w:r>
      <w:r w:rsidR="00CB5C57">
        <w:rPr>
          <w:rFonts w:ascii="Times" w:hAnsi="Times"/>
        </w:rPr>
        <w:t>, such as total momentum</w:t>
      </w:r>
      <w:r w:rsidR="005E45F8">
        <w:rPr>
          <w:rFonts w:ascii="Times" w:hAnsi="Times"/>
        </w:rPr>
        <w:t xml:space="preserve">. </w:t>
      </w:r>
      <w:r w:rsidR="0085294D">
        <w:rPr>
          <w:rFonts w:ascii="Times" w:hAnsi="Times"/>
        </w:rPr>
        <w:t>This suppression of interference is taken as licensing the idea that Walter would see, in a ‘FAPP’ sense,</w:t>
      </w:r>
      <w:r w:rsidR="0085294D">
        <w:rPr>
          <w:rStyle w:val="FootnoteReference"/>
          <w:rFonts w:ascii="Times" w:hAnsi="Times"/>
        </w:rPr>
        <w:footnoteReference w:id="4"/>
      </w:r>
      <w:r w:rsidR="0085294D">
        <w:rPr>
          <w:rFonts w:ascii="Times" w:hAnsi="Times"/>
        </w:rPr>
        <w:t xml:space="preserve"> </w:t>
      </w:r>
      <w:r w:rsidR="00DA0711">
        <w:rPr>
          <w:rFonts w:ascii="Times" w:hAnsi="Times"/>
        </w:rPr>
        <w:t xml:space="preserve">what amounts to </w:t>
      </w:r>
      <w:r w:rsidR="008E1F56">
        <w:rPr>
          <w:rFonts w:ascii="Times" w:hAnsi="Times"/>
        </w:rPr>
        <w:t xml:space="preserve">one of the </w:t>
      </w:r>
      <w:r w:rsidR="00C7537C">
        <w:rPr>
          <w:rFonts w:ascii="Times" w:hAnsi="Times"/>
        </w:rPr>
        <w:t xml:space="preserve">collapsed </w:t>
      </w:r>
      <w:r w:rsidR="008E1F56">
        <w:rPr>
          <w:rFonts w:ascii="Times" w:hAnsi="Times"/>
        </w:rPr>
        <w:t>possibilities</w:t>
      </w:r>
      <w:r w:rsidR="00DA0711">
        <w:rPr>
          <w:rFonts w:ascii="Times" w:hAnsi="Times"/>
        </w:rPr>
        <w:t xml:space="preserve"> </w:t>
      </w:r>
      <w:r w:rsidR="00F5089B">
        <w:rPr>
          <w:rFonts w:ascii="Times" w:hAnsi="Times"/>
        </w:rPr>
        <w:t>(3</w:t>
      </w:r>
      <w:r w:rsidR="0085294D">
        <w:rPr>
          <w:rFonts w:ascii="Times" w:hAnsi="Times"/>
        </w:rPr>
        <w:t>).</w:t>
      </w:r>
      <w:r w:rsidR="00AE04CB">
        <w:rPr>
          <w:rFonts w:ascii="Times" w:hAnsi="Times"/>
        </w:rPr>
        <w:t xml:space="preserve"> However, </w:t>
      </w:r>
      <w:r w:rsidR="00594F28">
        <w:rPr>
          <w:rFonts w:ascii="Times" w:hAnsi="Times"/>
        </w:rPr>
        <w:t xml:space="preserve">loss of interference does not equate to determinacy of outcomes, so </w:t>
      </w:r>
      <w:r w:rsidR="007B797B">
        <w:rPr>
          <w:rFonts w:ascii="Times" w:hAnsi="Times"/>
        </w:rPr>
        <w:t>FAPP utility doesn’t remove the</w:t>
      </w:r>
      <w:r w:rsidR="008929F7">
        <w:rPr>
          <w:rFonts w:ascii="Times" w:hAnsi="Times"/>
        </w:rPr>
        <w:t xml:space="preserve"> logical and interpretive</w:t>
      </w:r>
      <w:r w:rsidR="007B797B">
        <w:rPr>
          <w:rFonts w:ascii="Times" w:hAnsi="Times"/>
        </w:rPr>
        <w:t xml:space="preserve"> inco</w:t>
      </w:r>
      <w:r w:rsidR="00C45B8B">
        <w:rPr>
          <w:rFonts w:ascii="Times" w:hAnsi="Times"/>
        </w:rPr>
        <w:t>nsistency highlighted by Hughes. I</w:t>
      </w:r>
      <w:r w:rsidR="007B797B">
        <w:rPr>
          <w:rFonts w:ascii="Times" w:hAnsi="Times"/>
        </w:rPr>
        <w:t>n any case, this usual</w:t>
      </w:r>
      <w:r w:rsidR="00076312">
        <w:rPr>
          <w:rFonts w:ascii="Times" w:hAnsi="Times"/>
        </w:rPr>
        <w:t xml:space="preserve"> loophole</w:t>
      </w:r>
      <w:r w:rsidR="002A1DD5">
        <w:rPr>
          <w:rFonts w:ascii="Times" w:hAnsi="Times"/>
        </w:rPr>
        <w:t xml:space="preserve"> of appealing to </w:t>
      </w:r>
      <w:r w:rsidR="005831E3">
        <w:rPr>
          <w:rFonts w:ascii="Times" w:hAnsi="Times"/>
        </w:rPr>
        <w:t>entanglement</w:t>
      </w:r>
      <w:r w:rsidR="002A1DD5">
        <w:rPr>
          <w:rFonts w:ascii="Times" w:hAnsi="Times"/>
        </w:rPr>
        <w:t xml:space="preserve"> of the degree of freedom of interest with</w:t>
      </w:r>
      <w:r w:rsidR="004163C2">
        <w:rPr>
          <w:rFonts w:ascii="Times" w:hAnsi="Times"/>
        </w:rPr>
        <w:t xml:space="preserve"> ‘external’ degrees of freedom</w:t>
      </w:r>
      <w:r w:rsidR="006B0955">
        <w:rPr>
          <w:rFonts w:ascii="Times" w:hAnsi="Times"/>
        </w:rPr>
        <w:t xml:space="preserve"> to suppress interference</w:t>
      </w:r>
      <w:r w:rsidR="002A1DD5">
        <w:rPr>
          <w:rFonts w:ascii="Times" w:hAnsi="Times"/>
        </w:rPr>
        <w:t xml:space="preserve"> </w:t>
      </w:r>
      <w:r w:rsidR="00076312">
        <w:rPr>
          <w:rFonts w:ascii="Times" w:hAnsi="Times"/>
        </w:rPr>
        <w:t xml:space="preserve">is not available for the ‘super-observable’ </w:t>
      </w:r>
      <w:r w:rsidR="00760EB0">
        <w:rPr>
          <w:rFonts w:ascii="Times" w:hAnsi="Times"/>
        </w:rPr>
        <w:t xml:space="preserve">allegedly </w:t>
      </w:r>
      <w:r w:rsidR="00343BB9">
        <w:rPr>
          <w:rFonts w:ascii="Times" w:hAnsi="Times"/>
        </w:rPr>
        <w:t>measurable</w:t>
      </w:r>
      <w:r w:rsidR="00A72218">
        <w:rPr>
          <w:rFonts w:ascii="Times" w:hAnsi="Times"/>
        </w:rPr>
        <w:t xml:space="preserve"> by</w:t>
      </w:r>
      <w:r w:rsidR="00DB2805">
        <w:rPr>
          <w:rFonts w:ascii="Times" w:hAnsi="Times"/>
        </w:rPr>
        <w:t xml:space="preserve"> </w:t>
      </w:r>
      <w:r w:rsidR="008A3D96">
        <w:rPr>
          <w:rFonts w:ascii="Times" w:hAnsi="Times"/>
        </w:rPr>
        <w:t>W in the FR paradox</w:t>
      </w:r>
      <w:r w:rsidR="00C5631F">
        <w:rPr>
          <w:rFonts w:ascii="Times" w:hAnsi="Times"/>
        </w:rPr>
        <w:t xml:space="preserve">, which involves </w:t>
      </w:r>
      <w:r w:rsidR="00C5631F" w:rsidRPr="004B55A9">
        <w:rPr>
          <w:rFonts w:ascii="Times" w:hAnsi="Times"/>
          <w:i/>
        </w:rPr>
        <w:t>all</w:t>
      </w:r>
      <w:r w:rsidR="00C5631F">
        <w:rPr>
          <w:rFonts w:ascii="Times" w:hAnsi="Times"/>
        </w:rPr>
        <w:t xml:space="preserve"> the entangled degrees of freedom</w:t>
      </w:r>
      <w:r w:rsidR="008A3D96">
        <w:rPr>
          <w:rFonts w:ascii="Times" w:hAnsi="Times"/>
        </w:rPr>
        <w:t>.</w:t>
      </w:r>
      <w:r w:rsidR="00B25794">
        <w:rPr>
          <w:rFonts w:ascii="Times" w:hAnsi="Times"/>
        </w:rPr>
        <w:t xml:space="preserve"> Thus,</w:t>
      </w:r>
      <w:r w:rsidR="00076312">
        <w:rPr>
          <w:rFonts w:ascii="Times" w:hAnsi="Times"/>
        </w:rPr>
        <w:t xml:space="preserve"> </w:t>
      </w:r>
      <w:r w:rsidR="003F494D">
        <w:rPr>
          <w:rFonts w:ascii="Times" w:hAnsi="Times"/>
        </w:rPr>
        <w:t xml:space="preserve">according to UO, </w:t>
      </w:r>
      <w:r w:rsidR="00500EC3" w:rsidRPr="00545B49">
        <w:rPr>
          <w:rFonts w:ascii="Times" w:hAnsi="Times"/>
          <w:i/>
        </w:rPr>
        <w:t>consistently applied</w:t>
      </w:r>
      <w:r w:rsidR="00500EC3">
        <w:rPr>
          <w:rFonts w:ascii="Times" w:hAnsi="Times"/>
        </w:rPr>
        <w:t xml:space="preserve">, </w:t>
      </w:r>
      <w:r w:rsidR="004001C6">
        <w:rPr>
          <w:rFonts w:ascii="Times" w:hAnsi="Times"/>
        </w:rPr>
        <w:t>the states (3) are</w:t>
      </w:r>
      <w:r w:rsidR="00AE04CB">
        <w:rPr>
          <w:rFonts w:ascii="Times" w:hAnsi="Times"/>
        </w:rPr>
        <w:t xml:space="preserve"> disallowed.</w:t>
      </w:r>
      <w:r w:rsidR="001C3E03">
        <w:rPr>
          <w:rFonts w:ascii="Times" w:hAnsi="Times"/>
        </w:rPr>
        <w:t xml:space="preserve"> </w:t>
      </w:r>
      <w:r w:rsidR="00526AC6">
        <w:rPr>
          <w:rFonts w:ascii="Times" w:hAnsi="Times"/>
        </w:rPr>
        <w:t>Out of th</w:t>
      </w:r>
      <w:r w:rsidR="00AB11BA">
        <w:rPr>
          <w:rFonts w:ascii="Times" w:hAnsi="Times"/>
        </w:rPr>
        <w:t>e starting gate, t</w:t>
      </w:r>
      <w:r w:rsidR="00404C26">
        <w:rPr>
          <w:rFonts w:ascii="Times" w:hAnsi="Times"/>
        </w:rPr>
        <w:t>his blocks construction of the paradox,</w:t>
      </w:r>
      <w:r w:rsidR="00B457A3">
        <w:rPr>
          <w:rFonts w:ascii="Times" w:hAnsi="Times"/>
        </w:rPr>
        <w:t xml:space="preserve"> since construction of the paradox </w:t>
      </w:r>
      <w:r w:rsidR="00AB11BA" w:rsidRPr="0015366B">
        <w:rPr>
          <w:rFonts w:ascii="Times" w:hAnsi="Times"/>
          <w:i/>
        </w:rPr>
        <w:t xml:space="preserve">depends on allowing some observers to assign </w:t>
      </w:r>
      <w:r w:rsidR="008F57D1" w:rsidRPr="0015366B">
        <w:rPr>
          <w:rFonts w:ascii="Times" w:hAnsi="Times"/>
          <w:i/>
        </w:rPr>
        <w:t>states that they are not permitted,</w:t>
      </w:r>
      <w:r w:rsidR="00A93D87">
        <w:rPr>
          <w:rFonts w:ascii="Times" w:hAnsi="Times"/>
          <w:i/>
        </w:rPr>
        <w:t xml:space="preserve"> by the unitary-only assumption</w:t>
      </w:r>
      <w:r w:rsidR="008F57D1" w:rsidRPr="0015366B">
        <w:rPr>
          <w:rFonts w:ascii="Times" w:hAnsi="Times"/>
          <w:i/>
        </w:rPr>
        <w:t>, to assign</w:t>
      </w:r>
      <w:r w:rsidR="008F57D1">
        <w:rPr>
          <w:rFonts w:ascii="Times" w:hAnsi="Times"/>
        </w:rPr>
        <w:t>.</w:t>
      </w:r>
      <w:r w:rsidR="006A116B">
        <w:rPr>
          <w:rFonts w:ascii="Times" w:hAnsi="Times"/>
        </w:rPr>
        <w:t xml:space="preserve"> </w:t>
      </w:r>
    </w:p>
    <w:p w14:paraId="4F47CC52" w14:textId="77777777" w:rsidR="00805B53" w:rsidRPr="00805B53" w:rsidRDefault="00805B53" w:rsidP="00572D13">
      <w:pPr>
        <w:rPr>
          <w:rFonts w:ascii="Times" w:hAnsi="Times"/>
          <w:sz w:val="32"/>
        </w:rPr>
      </w:pPr>
    </w:p>
    <w:p w14:paraId="7783EEFD" w14:textId="55D91E9B" w:rsidR="00C36D81" w:rsidRPr="00C36D81" w:rsidRDefault="00805B53" w:rsidP="00D25404">
      <w:pPr>
        <w:pStyle w:val="FootnoteText"/>
        <w:ind w:firstLine="720"/>
      </w:pPr>
      <w:r w:rsidRPr="00805B53">
        <w:rPr>
          <w:rFonts w:ascii="Times" w:hAnsi="Times"/>
          <w:szCs w:val="20"/>
        </w:rPr>
        <w:t>Tausk (2019) also makes this point concerning unitary-only quantum theory: “</w:t>
      </w:r>
      <w:r w:rsidRPr="00805B53">
        <w:rPr>
          <w:rFonts w:ascii="Times" w:eastAsia="Times New Roman" w:hAnsi="Times" w:cs="Times New Roman"/>
          <w:szCs w:val="20"/>
        </w:rPr>
        <w:t xml:space="preserve">What is wrong with this reasoning is that there is no justification for collapsing the quantum state after F’s experiment, as W is going to perform a measurement of an operator having large interference terms with respect to the given macroscopic superposition….” (My insertion in brackets.) </w:t>
      </w:r>
      <w:r w:rsidR="007456B6">
        <w:rPr>
          <w:rFonts w:ascii="Times" w:eastAsia="Times New Roman" w:hAnsi="Times" w:cs="Times New Roman"/>
          <w:szCs w:val="20"/>
        </w:rPr>
        <w:t>H</w:t>
      </w:r>
      <w:r w:rsidRPr="00805B53">
        <w:rPr>
          <w:rFonts w:ascii="Times" w:eastAsia="Times New Roman" w:hAnsi="Times" w:cs="Times New Roman"/>
          <w:szCs w:val="20"/>
        </w:rPr>
        <w:t>ere</w:t>
      </w:r>
      <w:r w:rsidR="006119BA">
        <w:rPr>
          <w:rFonts w:ascii="Times" w:eastAsia="Times New Roman" w:hAnsi="Times" w:cs="Times New Roman"/>
          <w:szCs w:val="20"/>
        </w:rPr>
        <w:t>,</w:t>
      </w:r>
      <w:r w:rsidRPr="00805B53">
        <w:rPr>
          <w:rFonts w:ascii="Times" w:eastAsia="Times New Roman" w:hAnsi="Times" w:cs="Times New Roman"/>
          <w:szCs w:val="20"/>
        </w:rPr>
        <w:t xml:space="preserve"> Ta</w:t>
      </w:r>
      <w:r w:rsidR="00320881">
        <w:rPr>
          <w:rFonts w:ascii="Times" w:eastAsia="Times New Roman" w:hAnsi="Times" w:cs="Times New Roman"/>
          <w:szCs w:val="20"/>
        </w:rPr>
        <w:t xml:space="preserve">usk </w:t>
      </w:r>
      <w:r w:rsidR="00D12F3B">
        <w:rPr>
          <w:rFonts w:ascii="Times" w:eastAsia="Times New Roman" w:hAnsi="Times" w:cs="Times New Roman"/>
          <w:szCs w:val="20"/>
        </w:rPr>
        <w:t>suggests</w:t>
      </w:r>
      <w:r w:rsidR="00320881">
        <w:rPr>
          <w:rFonts w:ascii="Times" w:eastAsia="Times New Roman" w:hAnsi="Times" w:cs="Times New Roman"/>
          <w:szCs w:val="20"/>
        </w:rPr>
        <w:t xml:space="preserve"> that it is permitted</w:t>
      </w:r>
      <w:r w:rsidRPr="00805B53">
        <w:rPr>
          <w:rFonts w:ascii="Times" w:eastAsia="Times New Roman" w:hAnsi="Times" w:cs="Times New Roman"/>
          <w:szCs w:val="20"/>
        </w:rPr>
        <w:t xml:space="preserve"> to </w:t>
      </w:r>
      <w:r w:rsidR="00D579C1">
        <w:rPr>
          <w:rFonts w:ascii="Times" w:eastAsia="Times New Roman" w:hAnsi="Times" w:cs="Times New Roman"/>
          <w:szCs w:val="20"/>
        </w:rPr>
        <w:t>‘</w:t>
      </w:r>
      <w:r w:rsidRPr="00805B53">
        <w:rPr>
          <w:rFonts w:ascii="Times" w:eastAsia="Times New Roman" w:hAnsi="Times" w:cs="Times New Roman"/>
          <w:szCs w:val="20"/>
        </w:rPr>
        <w:t>collapse the quantum state</w:t>
      </w:r>
      <w:r w:rsidR="00D579C1">
        <w:rPr>
          <w:rFonts w:ascii="Times" w:eastAsia="Times New Roman" w:hAnsi="Times" w:cs="Times New Roman"/>
          <w:szCs w:val="20"/>
        </w:rPr>
        <w:t>’</w:t>
      </w:r>
      <w:r w:rsidRPr="00805B53">
        <w:rPr>
          <w:rFonts w:ascii="Times" w:eastAsia="Times New Roman" w:hAnsi="Times" w:cs="Times New Roman"/>
          <w:szCs w:val="20"/>
        </w:rPr>
        <w:t xml:space="preserve"> after W performs his measurement, provided nobody else is going to perform a measurement</w:t>
      </w:r>
      <w:r w:rsidR="008A61FB">
        <w:rPr>
          <w:rFonts w:ascii="Times" w:eastAsia="Times New Roman" w:hAnsi="Times" w:cs="Times New Roman"/>
          <w:szCs w:val="20"/>
        </w:rPr>
        <w:t xml:space="preserve"> of a certain kind</w:t>
      </w:r>
      <w:r w:rsidRPr="00805B53">
        <w:rPr>
          <w:rFonts w:ascii="Times" w:eastAsia="Times New Roman" w:hAnsi="Times" w:cs="Times New Roman"/>
          <w:szCs w:val="20"/>
        </w:rPr>
        <w:t>. But again, ‘performing a measurement</w:t>
      </w:r>
      <w:r w:rsidR="00146548">
        <w:rPr>
          <w:rFonts w:ascii="Times" w:eastAsia="Times New Roman" w:hAnsi="Times" w:cs="Times New Roman"/>
          <w:szCs w:val="20"/>
        </w:rPr>
        <w:t>,</w:t>
      </w:r>
      <w:r w:rsidRPr="00805B53">
        <w:rPr>
          <w:rFonts w:ascii="Times" w:eastAsia="Times New Roman" w:hAnsi="Times" w:cs="Times New Roman"/>
          <w:szCs w:val="20"/>
        </w:rPr>
        <w:t xml:space="preserve">’ </w:t>
      </w:r>
      <w:r w:rsidR="00146548">
        <w:rPr>
          <w:rFonts w:ascii="Times" w:eastAsia="Times New Roman" w:hAnsi="Times" w:cs="Times New Roman"/>
          <w:szCs w:val="20"/>
        </w:rPr>
        <w:t xml:space="preserve">in the sense of ‘getting an outcome,’ </w:t>
      </w:r>
      <w:r w:rsidR="00CC01CA">
        <w:rPr>
          <w:rFonts w:ascii="Times" w:eastAsia="Times New Roman" w:hAnsi="Times" w:cs="Times New Roman"/>
          <w:szCs w:val="20"/>
        </w:rPr>
        <w:t xml:space="preserve">is </w:t>
      </w:r>
      <w:r w:rsidRPr="00805B53">
        <w:rPr>
          <w:rFonts w:ascii="Times" w:eastAsia="Times New Roman" w:hAnsi="Times" w:cs="Times New Roman"/>
          <w:szCs w:val="20"/>
        </w:rPr>
        <w:t>undefined in a theoretical sense</w:t>
      </w:r>
      <w:r w:rsidR="00A8582A">
        <w:rPr>
          <w:rFonts w:ascii="Times" w:eastAsia="Times New Roman" w:hAnsi="Times" w:cs="Times New Roman"/>
          <w:szCs w:val="20"/>
        </w:rPr>
        <w:t xml:space="preserve"> under UO</w:t>
      </w:r>
      <w:r w:rsidR="000B4FAD">
        <w:rPr>
          <w:rFonts w:ascii="Times" w:eastAsia="Times New Roman" w:hAnsi="Times" w:cs="Times New Roman"/>
          <w:szCs w:val="20"/>
        </w:rPr>
        <w:t xml:space="preserve">; this is </w:t>
      </w:r>
      <w:r w:rsidR="004F0576">
        <w:rPr>
          <w:rFonts w:ascii="Times" w:eastAsia="Times New Roman" w:hAnsi="Times" w:cs="Times New Roman"/>
          <w:szCs w:val="20"/>
        </w:rPr>
        <w:t xml:space="preserve">just </w:t>
      </w:r>
      <w:r w:rsidR="000B4FAD">
        <w:rPr>
          <w:rFonts w:ascii="Times" w:eastAsia="Times New Roman" w:hAnsi="Times" w:cs="Times New Roman"/>
          <w:szCs w:val="20"/>
        </w:rPr>
        <w:t>the measurement problem</w:t>
      </w:r>
      <w:r w:rsidR="00CC01CA">
        <w:rPr>
          <w:rFonts w:ascii="Times" w:eastAsia="Times New Roman" w:hAnsi="Times" w:cs="Times New Roman"/>
          <w:szCs w:val="20"/>
        </w:rPr>
        <w:t>.</w:t>
      </w:r>
      <w:r w:rsidR="00F54DFB">
        <w:rPr>
          <w:rStyle w:val="FootnoteReference"/>
          <w:rFonts w:ascii="Times" w:eastAsia="Times New Roman" w:hAnsi="Times" w:cs="Times New Roman"/>
          <w:szCs w:val="20"/>
        </w:rPr>
        <w:footnoteReference w:id="5"/>
      </w:r>
      <w:r w:rsidR="00CC01CA">
        <w:rPr>
          <w:rFonts w:ascii="Times" w:eastAsia="Times New Roman" w:hAnsi="Times" w:cs="Times New Roman"/>
          <w:szCs w:val="20"/>
        </w:rPr>
        <w:t xml:space="preserve"> </w:t>
      </w:r>
      <w:r w:rsidR="0047386C">
        <w:rPr>
          <w:rFonts w:ascii="Times" w:eastAsia="Times New Roman" w:hAnsi="Times" w:cs="Times New Roman"/>
          <w:szCs w:val="20"/>
        </w:rPr>
        <w:t xml:space="preserve"> Under these conditions, ‘collapsing</w:t>
      </w:r>
      <w:r w:rsidR="00B36903">
        <w:rPr>
          <w:rFonts w:ascii="Times" w:eastAsia="Times New Roman" w:hAnsi="Times" w:cs="Times New Roman"/>
          <w:szCs w:val="20"/>
        </w:rPr>
        <w:t xml:space="preserve"> the quantum state’</w:t>
      </w:r>
      <w:r w:rsidR="00B6323D">
        <w:rPr>
          <w:rFonts w:ascii="Times" w:eastAsia="Times New Roman" w:hAnsi="Times" w:cs="Times New Roman"/>
          <w:szCs w:val="20"/>
        </w:rPr>
        <w:t xml:space="preserve"> is just</w:t>
      </w:r>
      <w:r w:rsidR="00F546B5">
        <w:rPr>
          <w:rFonts w:ascii="Times" w:eastAsia="Times New Roman" w:hAnsi="Times" w:cs="Times New Roman"/>
          <w:szCs w:val="20"/>
        </w:rPr>
        <w:t xml:space="preserve"> a cal</w:t>
      </w:r>
      <w:r w:rsidR="006E7BB5">
        <w:rPr>
          <w:rFonts w:ascii="Times" w:eastAsia="Times New Roman" w:hAnsi="Times" w:cs="Times New Roman"/>
          <w:szCs w:val="20"/>
        </w:rPr>
        <w:t>culational device, which is</w:t>
      </w:r>
      <w:r w:rsidR="00436F02">
        <w:rPr>
          <w:rFonts w:ascii="Times" w:eastAsia="Times New Roman" w:hAnsi="Times" w:cs="Times New Roman"/>
          <w:szCs w:val="20"/>
        </w:rPr>
        <w:t xml:space="preserve"> </w:t>
      </w:r>
      <w:r w:rsidR="0061724F" w:rsidRPr="00E90461">
        <w:rPr>
          <w:rFonts w:ascii="Times" w:eastAsia="Times New Roman" w:hAnsi="Times" w:cs="Times New Roman"/>
          <w:szCs w:val="20"/>
        </w:rPr>
        <w:t xml:space="preserve">all that it can ever </w:t>
      </w:r>
      <w:r w:rsidR="00156AF6" w:rsidRPr="00E90461">
        <w:rPr>
          <w:rFonts w:ascii="Times" w:eastAsia="Times New Roman" w:hAnsi="Times" w:cs="Times New Roman"/>
          <w:szCs w:val="20"/>
        </w:rPr>
        <w:t>be under UO</w:t>
      </w:r>
      <w:r w:rsidR="00F546B5" w:rsidRPr="00E90461">
        <w:rPr>
          <w:rFonts w:ascii="Times" w:eastAsia="Times New Roman" w:hAnsi="Times" w:cs="Times New Roman"/>
          <w:szCs w:val="20"/>
        </w:rPr>
        <w:t>.</w:t>
      </w:r>
      <w:r w:rsidR="00312DDA">
        <w:rPr>
          <w:rFonts w:ascii="Times" w:eastAsia="Times New Roman" w:hAnsi="Times" w:cs="Times New Roman"/>
          <w:szCs w:val="20"/>
        </w:rPr>
        <w:t xml:space="preserve"> </w:t>
      </w:r>
      <w:r w:rsidR="00C44CB3" w:rsidRPr="00C44CB3">
        <w:rPr>
          <w:rFonts w:ascii="Times" w:eastAsia="Times New Roman" w:hAnsi="Times" w:cs="Times New Roman"/>
          <w:i/>
          <w:szCs w:val="20"/>
        </w:rPr>
        <w:t xml:space="preserve">Under the unitary-only assumption, </w:t>
      </w:r>
      <w:r w:rsidR="00C44CB3">
        <w:rPr>
          <w:rFonts w:ascii="Times" w:eastAsia="Times New Roman" w:hAnsi="Times" w:cs="Times New Roman"/>
          <w:i/>
          <w:szCs w:val="20"/>
        </w:rPr>
        <w:t>t</w:t>
      </w:r>
      <w:r w:rsidR="00CC01CA" w:rsidRPr="00C44CB3">
        <w:rPr>
          <w:rFonts w:ascii="Times" w:eastAsia="Times New Roman" w:hAnsi="Times" w:cs="Times New Roman"/>
          <w:i/>
          <w:szCs w:val="20"/>
        </w:rPr>
        <w:t>reating the quantum state as collapsed is a fiction</w:t>
      </w:r>
      <w:r w:rsidR="005E2664">
        <w:rPr>
          <w:rFonts w:ascii="Times" w:eastAsia="Times New Roman" w:hAnsi="Times" w:cs="Times New Roman"/>
          <w:szCs w:val="20"/>
        </w:rPr>
        <w:t>. It can</w:t>
      </w:r>
      <w:r w:rsidR="00B36347">
        <w:rPr>
          <w:rFonts w:ascii="Times" w:eastAsia="Times New Roman" w:hAnsi="Times" w:cs="Times New Roman"/>
          <w:szCs w:val="20"/>
        </w:rPr>
        <w:t>not accurately</w:t>
      </w:r>
      <w:r w:rsidR="00797E50">
        <w:rPr>
          <w:rFonts w:ascii="Times" w:eastAsia="Times New Roman" w:hAnsi="Times" w:cs="Times New Roman"/>
          <w:szCs w:val="20"/>
        </w:rPr>
        <w:t xml:space="preserve"> </w:t>
      </w:r>
      <w:r w:rsidR="00B36347">
        <w:rPr>
          <w:rFonts w:ascii="Times" w:eastAsia="Times New Roman" w:hAnsi="Times" w:cs="Times New Roman"/>
          <w:szCs w:val="20"/>
        </w:rPr>
        <w:t>describe</w:t>
      </w:r>
      <w:r w:rsidR="006D7407">
        <w:rPr>
          <w:rFonts w:ascii="Times" w:eastAsia="Times New Roman" w:hAnsi="Times" w:cs="Times New Roman"/>
          <w:szCs w:val="20"/>
        </w:rPr>
        <w:t xml:space="preserve"> any</w:t>
      </w:r>
      <w:r w:rsidR="00797E50">
        <w:rPr>
          <w:rFonts w:ascii="Times" w:eastAsia="Times New Roman" w:hAnsi="Times" w:cs="Times New Roman"/>
          <w:szCs w:val="20"/>
        </w:rPr>
        <w:t xml:space="preserve"> physical system(s) but </w:t>
      </w:r>
      <w:r w:rsidR="00D02423">
        <w:rPr>
          <w:rFonts w:ascii="Times" w:eastAsia="Times New Roman" w:hAnsi="Times" w:cs="Times New Roman"/>
          <w:szCs w:val="20"/>
        </w:rPr>
        <w:t xml:space="preserve">is </w:t>
      </w:r>
      <w:r w:rsidR="007811AA">
        <w:rPr>
          <w:rFonts w:ascii="Times" w:eastAsia="Times New Roman" w:hAnsi="Times" w:cs="Times New Roman"/>
          <w:szCs w:val="20"/>
        </w:rPr>
        <w:t xml:space="preserve">applied </w:t>
      </w:r>
      <w:r w:rsidR="001B22A5">
        <w:rPr>
          <w:rFonts w:ascii="Times" w:eastAsia="Times New Roman" w:hAnsi="Times" w:cs="Times New Roman"/>
          <w:szCs w:val="20"/>
        </w:rPr>
        <w:t xml:space="preserve">only </w:t>
      </w:r>
      <w:r w:rsidR="00526493">
        <w:rPr>
          <w:rFonts w:ascii="Times" w:eastAsia="Times New Roman" w:hAnsi="Times" w:cs="Times New Roman"/>
          <w:szCs w:val="20"/>
        </w:rPr>
        <w:t xml:space="preserve">for the convenience </w:t>
      </w:r>
      <w:r w:rsidR="008D40E9">
        <w:rPr>
          <w:rFonts w:ascii="Times" w:eastAsia="Times New Roman" w:hAnsi="Times" w:cs="Times New Roman"/>
          <w:szCs w:val="20"/>
        </w:rPr>
        <w:t xml:space="preserve">or utility </w:t>
      </w:r>
      <w:r w:rsidR="00526493">
        <w:rPr>
          <w:rFonts w:ascii="Times" w:eastAsia="Times New Roman" w:hAnsi="Times" w:cs="Times New Roman"/>
          <w:szCs w:val="20"/>
        </w:rPr>
        <w:t>of</w:t>
      </w:r>
      <w:r w:rsidR="00797E50">
        <w:rPr>
          <w:rFonts w:ascii="Times" w:eastAsia="Times New Roman" w:hAnsi="Times" w:cs="Times New Roman"/>
          <w:szCs w:val="20"/>
        </w:rPr>
        <w:t xml:space="preserve"> an observer</w:t>
      </w:r>
      <w:r w:rsidRPr="00805B53">
        <w:rPr>
          <w:rFonts w:ascii="Times" w:eastAsia="Times New Roman" w:hAnsi="Times" w:cs="Times New Roman"/>
          <w:szCs w:val="20"/>
        </w:rPr>
        <w:t xml:space="preserve">. This makes the account </w:t>
      </w:r>
      <w:r w:rsidR="008F5F9F" w:rsidRPr="00805B53">
        <w:rPr>
          <w:rFonts w:ascii="Times" w:eastAsia="Times New Roman" w:hAnsi="Times" w:cs="Times New Roman"/>
          <w:szCs w:val="20"/>
        </w:rPr>
        <w:t>observer-dependent</w:t>
      </w:r>
      <w:r w:rsidR="0045382E">
        <w:rPr>
          <w:rFonts w:ascii="Times" w:eastAsia="Times New Roman" w:hAnsi="Times" w:cs="Times New Roman"/>
          <w:szCs w:val="20"/>
        </w:rPr>
        <w:t xml:space="preserve"> and</w:t>
      </w:r>
      <w:r w:rsidR="008F5F9F">
        <w:rPr>
          <w:rFonts w:ascii="Times" w:eastAsia="Times New Roman" w:hAnsi="Times" w:cs="Times New Roman"/>
          <w:szCs w:val="20"/>
        </w:rPr>
        <w:t xml:space="preserve"> </w:t>
      </w:r>
      <w:r w:rsidR="00B31A5B">
        <w:rPr>
          <w:rFonts w:ascii="Times" w:eastAsia="Times New Roman" w:hAnsi="Times" w:cs="Times New Roman"/>
          <w:szCs w:val="20"/>
        </w:rPr>
        <w:t xml:space="preserve">instrumentalist </w:t>
      </w:r>
      <w:r w:rsidR="008F5F9F">
        <w:rPr>
          <w:rFonts w:ascii="Times" w:eastAsia="Times New Roman" w:hAnsi="Times" w:cs="Times New Roman"/>
          <w:szCs w:val="20"/>
        </w:rPr>
        <w:t>(since</w:t>
      </w:r>
      <w:r w:rsidR="008B1E39">
        <w:rPr>
          <w:rFonts w:ascii="Times" w:eastAsia="Times New Roman" w:hAnsi="Times" w:cs="Times New Roman"/>
          <w:szCs w:val="20"/>
        </w:rPr>
        <w:t xml:space="preserve"> </w:t>
      </w:r>
      <w:r w:rsidR="002F2561">
        <w:rPr>
          <w:rFonts w:ascii="Times" w:eastAsia="Times New Roman" w:hAnsi="Times" w:cs="Times New Roman"/>
          <w:szCs w:val="20"/>
        </w:rPr>
        <w:t xml:space="preserve">under UO </w:t>
      </w:r>
      <w:r w:rsidR="008B1E39">
        <w:rPr>
          <w:rFonts w:ascii="Times" w:eastAsia="Times New Roman" w:hAnsi="Times" w:cs="Times New Roman"/>
          <w:szCs w:val="20"/>
        </w:rPr>
        <w:t xml:space="preserve">the assigned </w:t>
      </w:r>
      <w:r w:rsidR="003D528F">
        <w:rPr>
          <w:rFonts w:ascii="Times" w:eastAsia="Times New Roman" w:hAnsi="Times" w:cs="Times New Roman"/>
          <w:szCs w:val="20"/>
        </w:rPr>
        <w:t xml:space="preserve">‘collapsed’ </w:t>
      </w:r>
      <w:r w:rsidR="002F2561">
        <w:rPr>
          <w:rFonts w:ascii="Times" w:eastAsia="Times New Roman" w:hAnsi="Times" w:cs="Times New Roman"/>
          <w:szCs w:val="20"/>
        </w:rPr>
        <w:t>states can</w:t>
      </w:r>
      <w:r w:rsidR="008B1E39">
        <w:rPr>
          <w:rFonts w:ascii="Times" w:eastAsia="Times New Roman" w:hAnsi="Times" w:cs="Times New Roman"/>
          <w:szCs w:val="20"/>
        </w:rPr>
        <w:t>not refer</w:t>
      </w:r>
      <w:r w:rsidR="003745BA">
        <w:rPr>
          <w:rFonts w:ascii="Times" w:eastAsia="Times New Roman" w:hAnsi="Times" w:cs="Times New Roman"/>
          <w:szCs w:val="20"/>
        </w:rPr>
        <w:t xml:space="preserve"> to the system itself</w:t>
      </w:r>
      <w:r w:rsidR="008F5F9F">
        <w:rPr>
          <w:rFonts w:ascii="Times" w:eastAsia="Times New Roman" w:hAnsi="Times" w:cs="Times New Roman"/>
          <w:szCs w:val="20"/>
        </w:rPr>
        <w:t>)</w:t>
      </w:r>
      <w:r w:rsidRPr="00805B53">
        <w:rPr>
          <w:rFonts w:ascii="Times" w:eastAsia="Times New Roman" w:hAnsi="Times" w:cs="Times New Roman"/>
          <w:szCs w:val="20"/>
        </w:rPr>
        <w:t>,</w:t>
      </w:r>
      <w:r w:rsidR="004D4CB2">
        <w:rPr>
          <w:rFonts w:ascii="Times" w:eastAsia="Times New Roman" w:hAnsi="Times" w:cs="Times New Roman"/>
          <w:szCs w:val="20"/>
        </w:rPr>
        <w:t xml:space="preserve"> and many</w:t>
      </w:r>
      <w:r w:rsidR="00D4791D">
        <w:rPr>
          <w:rFonts w:ascii="Times" w:eastAsia="Times New Roman" w:hAnsi="Times" w:cs="Times New Roman"/>
          <w:szCs w:val="20"/>
        </w:rPr>
        <w:t xml:space="preserve"> of the extant attempts to save</w:t>
      </w:r>
      <w:r w:rsidR="008B2575">
        <w:rPr>
          <w:rFonts w:ascii="Times" w:eastAsia="Times New Roman" w:hAnsi="Times" w:cs="Times New Roman"/>
          <w:szCs w:val="20"/>
        </w:rPr>
        <w:t xml:space="preserve"> </w:t>
      </w:r>
      <w:r w:rsidR="004D4CB2">
        <w:rPr>
          <w:rFonts w:ascii="Times" w:eastAsia="Times New Roman" w:hAnsi="Times" w:cs="Times New Roman"/>
          <w:szCs w:val="20"/>
        </w:rPr>
        <w:t xml:space="preserve">UO quantum theory </w:t>
      </w:r>
      <w:r w:rsidR="00D4791D">
        <w:rPr>
          <w:rFonts w:ascii="Times" w:eastAsia="Times New Roman" w:hAnsi="Times" w:cs="Times New Roman"/>
          <w:szCs w:val="20"/>
        </w:rPr>
        <w:t xml:space="preserve">in </w:t>
      </w:r>
      <w:r w:rsidR="008B2575">
        <w:rPr>
          <w:rFonts w:ascii="Times" w:eastAsia="Times New Roman" w:hAnsi="Times" w:cs="Times New Roman"/>
          <w:szCs w:val="20"/>
        </w:rPr>
        <w:t xml:space="preserve">the face of the FR </w:t>
      </w:r>
      <w:r w:rsidR="008B2575" w:rsidRPr="008B2575">
        <w:rPr>
          <w:rFonts w:ascii="Times" w:eastAsia="Times New Roman" w:hAnsi="Times" w:cs="Times New Roman"/>
          <w:i/>
          <w:szCs w:val="20"/>
        </w:rPr>
        <w:t>reductio</w:t>
      </w:r>
      <w:r w:rsidR="008B2575">
        <w:rPr>
          <w:rFonts w:ascii="Times" w:eastAsia="Times New Roman" w:hAnsi="Times" w:cs="Times New Roman"/>
          <w:szCs w:val="20"/>
        </w:rPr>
        <w:t xml:space="preserve"> </w:t>
      </w:r>
      <w:r w:rsidR="00D071CC">
        <w:rPr>
          <w:rFonts w:ascii="Times" w:eastAsia="Times New Roman" w:hAnsi="Times" w:cs="Times New Roman"/>
          <w:szCs w:val="20"/>
        </w:rPr>
        <w:t>resort to vari</w:t>
      </w:r>
      <w:r w:rsidR="00CB72E6">
        <w:rPr>
          <w:rFonts w:ascii="Times" w:eastAsia="Times New Roman" w:hAnsi="Times" w:cs="Times New Roman"/>
          <w:szCs w:val="20"/>
        </w:rPr>
        <w:t>ous forms of instrumentalism</w:t>
      </w:r>
      <w:r w:rsidR="004D4CB2">
        <w:rPr>
          <w:rFonts w:ascii="Times" w:eastAsia="Times New Roman" w:hAnsi="Times" w:cs="Times New Roman"/>
          <w:szCs w:val="20"/>
        </w:rPr>
        <w:t>.</w:t>
      </w:r>
      <w:r w:rsidR="00D146FD">
        <w:rPr>
          <w:rFonts w:ascii="Times" w:eastAsia="Times New Roman" w:hAnsi="Times" w:cs="Times New Roman"/>
          <w:szCs w:val="20"/>
        </w:rPr>
        <w:t xml:space="preserve"> </w:t>
      </w:r>
      <w:r w:rsidR="00C36D81" w:rsidRPr="00C36D81">
        <w:t xml:space="preserve">Another alternative is a </w:t>
      </w:r>
      <w:r w:rsidR="009A0C48">
        <w:t xml:space="preserve">special sort of </w:t>
      </w:r>
      <w:r w:rsidR="00C36D81" w:rsidRPr="00C36D81">
        <w:t xml:space="preserve">hidden variable approach (e.g., Sudbery 2016), but </w:t>
      </w:r>
      <w:r w:rsidR="00855F3B">
        <w:t xml:space="preserve">in order to evade the contradiction, </w:t>
      </w:r>
      <w:r w:rsidR="00DA4F03">
        <w:t>that must also prohibit</w:t>
      </w:r>
      <w:r w:rsidR="00C36D81" w:rsidRPr="00C36D81">
        <w:t xml:space="preserve"> experimenters from assigning outcome-eigenstates to systems for which they have observed outcomes</w:t>
      </w:r>
      <w:r w:rsidR="00EC4799">
        <w:t xml:space="preserve">, </w:t>
      </w:r>
      <w:r w:rsidR="00EC4799" w:rsidRPr="009A0728">
        <w:rPr>
          <w:i/>
        </w:rPr>
        <w:t>if</w:t>
      </w:r>
      <w:r w:rsidR="00C447B0">
        <w:t xml:space="preserve"> a later</w:t>
      </w:r>
      <w:r w:rsidR="00EC4799">
        <w:t xml:space="preserve"> measurement of a certain kind of observable is going to be performed</w:t>
      </w:r>
      <w:r w:rsidR="00A1728A">
        <w:t xml:space="preserve"> (which, according to UO, is always possible).</w:t>
      </w:r>
    </w:p>
    <w:p w14:paraId="3AD93DF2" w14:textId="77777777" w:rsidR="00C9595B" w:rsidRDefault="00C9595B" w:rsidP="00572D13">
      <w:pPr>
        <w:rPr>
          <w:rFonts w:ascii="Times" w:hAnsi="Times"/>
        </w:rPr>
      </w:pPr>
    </w:p>
    <w:p w14:paraId="7A695C5D" w14:textId="549BBA05" w:rsidR="00143FDB" w:rsidRPr="009C2404" w:rsidRDefault="00C9595B" w:rsidP="0018785B">
      <w:pPr>
        <w:rPr>
          <w:rFonts w:ascii="Times" w:hAnsi="Times"/>
        </w:rPr>
      </w:pPr>
      <w:r>
        <w:rPr>
          <w:rFonts w:ascii="Times" w:hAnsi="Times"/>
        </w:rPr>
        <w:tab/>
      </w:r>
      <w:r w:rsidR="0063437F">
        <w:rPr>
          <w:rFonts w:ascii="Times" w:hAnsi="Times"/>
        </w:rPr>
        <w:t xml:space="preserve">Despite the fact that </w:t>
      </w:r>
      <w:r w:rsidR="00463829">
        <w:rPr>
          <w:rFonts w:ascii="Times" w:hAnsi="Times"/>
        </w:rPr>
        <w:t>UO</w:t>
      </w:r>
      <w:r w:rsidR="0063437F">
        <w:rPr>
          <w:rFonts w:ascii="Times" w:hAnsi="Times"/>
        </w:rPr>
        <w:t xml:space="preserve"> precludes assigning outc</w:t>
      </w:r>
      <w:r w:rsidR="00001F3D">
        <w:rPr>
          <w:rFonts w:ascii="Times" w:hAnsi="Times"/>
        </w:rPr>
        <w:t xml:space="preserve">ome-related eigenstates to </w:t>
      </w:r>
      <w:r w:rsidR="001F02AE">
        <w:rPr>
          <w:rFonts w:ascii="Times" w:hAnsi="Times"/>
        </w:rPr>
        <w:t>‘</w:t>
      </w:r>
      <w:r w:rsidR="0063437F">
        <w:rPr>
          <w:rFonts w:ascii="Times" w:hAnsi="Times"/>
        </w:rPr>
        <w:t>measured</w:t>
      </w:r>
      <w:r w:rsidR="001F02AE">
        <w:rPr>
          <w:rFonts w:ascii="Times" w:hAnsi="Times"/>
        </w:rPr>
        <w:t>’</w:t>
      </w:r>
      <w:r w:rsidR="0063437F">
        <w:rPr>
          <w:rFonts w:ascii="Times" w:hAnsi="Times"/>
        </w:rPr>
        <w:t xml:space="preserve"> degrees of freedom, </w:t>
      </w:r>
      <w:r w:rsidR="00224776">
        <w:rPr>
          <w:rFonts w:ascii="Times" w:hAnsi="Times"/>
        </w:rPr>
        <w:t xml:space="preserve">in the </w:t>
      </w:r>
      <w:r w:rsidR="0063437F">
        <w:rPr>
          <w:rFonts w:ascii="Times" w:hAnsi="Times"/>
        </w:rPr>
        <w:t xml:space="preserve">FR </w:t>
      </w:r>
      <w:r w:rsidR="00224776">
        <w:rPr>
          <w:rFonts w:ascii="Times" w:hAnsi="Times"/>
        </w:rPr>
        <w:t>scenario</w:t>
      </w:r>
      <w:r w:rsidR="00A3488F">
        <w:rPr>
          <w:rFonts w:ascii="Times" w:hAnsi="Times"/>
        </w:rPr>
        <w:t>,</w:t>
      </w:r>
      <w:r w:rsidR="00224776">
        <w:rPr>
          <w:rFonts w:ascii="Times" w:hAnsi="Times"/>
        </w:rPr>
        <w:t xml:space="preserve"> observers F inside the lab </w:t>
      </w:r>
      <w:r w:rsidR="0056345B">
        <w:rPr>
          <w:rFonts w:ascii="Times" w:hAnsi="Times"/>
        </w:rPr>
        <w:t xml:space="preserve">assign </w:t>
      </w:r>
      <w:r w:rsidR="00B16784">
        <w:rPr>
          <w:rFonts w:ascii="Times" w:hAnsi="Times"/>
        </w:rPr>
        <w:t xml:space="preserve">such </w:t>
      </w:r>
      <w:r w:rsidR="0056345B">
        <w:rPr>
          <w:rFonts w:ascii="Times" w:hAnsi="Times"/>
        </w:rPr>
        <w:t>eigenstates to their m</w:t>
      </w:r>
      <w:r w:rsidR="00224776">
        <w:rPr>
          <w:rFonts w:ascii="Times" w:hAnsi="Times"/>
        </w:rPr>
        <w:t>easured systems. T</w:t>
      </w:r>
      <w:r w:rsidR="001C43E1">
        <w:rPr>
          <w:rFonts w:ascii="Times" w:hAnsi="Times"/>
        </w:rPr>
        <w:t>his</w:t>
      </w:r>
      <w:r w:rsidR="00335BB5">
        <w:rPr>
          <w:rFonts w:ascii="Times" w:hAnsi="Times"/>
        </w:rPr>
        <w:t xml:space="preserve"> </w:t>
      </w:r>
      <w:r w:rsidR="00224776">
        <w:rPr>
          <w:rFonts w:ascii="Times" w:hAnsi="Times"/>
        </w:rPr>
        <w:t>initial inconsistency</w:t>
      </w:r>
      <w:r w:rsidR="00335BB5">
        <w:rPr>
          <w:rFonts w:ascii="Times" w:hAnsi="Times"/>
        </w:rPr>
        <w:t xml:space="preserve"> </w:t>
      </w:r>
      <w:r w:rsidR="00C977DF">
        <w:rPr>
          <w:rFonts w:ascii="Times" w:hAnsi="Times"/>
        </w:rPr>
        <w:t xml:space="preserve">naturally </w:t>
      </w:r>
      <w:r w:rsidR="00224776">
        <w:rPr>
          <w:rFonts w:ascii="Times" w:hAnsi="Times"/>
        </w:rPr>
        <w:t>leads to</w:t>
      </w:r>
      <w:r w:rsidR="00335BB5">
        <w:rPr>
          <w:rFonts w:ascii="Times" w:hAnsi="Times"/>
        </w:rPr>
        <w:t xml:space="preserve"> the </w:t>
      </w:r>
      <w:r w:rsidR="008F0810">
        <w:rPr>
          <w:rFonts w:ascii="Times" w:hAnsi="Times"/>
        </w:rPr>
        <w:t xml:space="preserve">final </w:t>
      </w:r>
      <w:r w:rsidR="00335BB5">
        <w:rPr>
          <w:rFonts w:ascii="Times" w:hAnsi="Times"/>
        </w:rPr>
        <w:t xml:space="preserve">inconsistent result. </w:t>
      </w:r>
      <w:r w:rsidR="000B6EA7">
        <w:rPr>
          <w:rFonts w:ascii="Times" w:hAnsi="Times"/>
        </w:rPr>
        <w:t>In fact, under UO,</w:t>
      </w:r>
      <w:r w:rsidR="00C43A7C">
        <w:rPr>
          <w:rFonts w:ascii="Times" w:hAnsi="Times"/>
        </w:rPr>
        <w:t xml:space="preserve"> F is </w:t>
      </w:r>
      <w:r w:rsidR="007715B9" w:rsidRPr="000B6EA7">
        <w:rPr>
          <w:rFonts w:ascii="Times" w:hAnsi="Times"/>
          <w:i/>
        </w:rPr>
        <w:t>no</w:t>
      </w:r>
      <w:r w:rsidR="007715B9">
        <w:rPr>
          <w:rFonts w:ascii="Times" w:hAnsi="Times"/>
        </w:rPr>
        <w:t xml:space="preserve">t </w:t>
      </w:r>
      <w:r w:rsidR="00C43A7C">
        <w:rPr>
          <w:rFonts w:ascii="Times" w:hAnsi="Times"/>
        </w:rPr>
        <w:t>using quantum theory</w:t>
      </w:r>
      <w:r w:rsidR="002B2E66">
        <w:rPr>
          <w:rFonts w:ascii="Times" w:hAnsi="Times"/>
        </w:rPr>
        <w:t xml:space="preserve"> correctly</w:t>
      </w:r>
      <w:r w:rsidR="0063437F">
        <w:rPr>
          <w:rFonts w:ascii="Times" w:hAnsi="Times"/>
        </w:rPr>
        <w:t xml:space="preserve">. </w:t>
      </w:r>
      <w:r w:rsidR="004E64BF">
        <w:rPr>
          <w:rFonts w:ascii="Times" w:hAnsi="Times"/>
        </w:rPr>
        <w:t xml:space="preserve"> </w:t>
      </w:r>
      <w:r w:rsidR="0023045A">
        <w:rPr>
          <w:rFonts w:ascii="Times" w:hAnsi="Times"/>
        </w:rPr>
        <w:t>F’</w:t>
      </w:r>
      <w:r w:rsidR="00340799">
        <w:rPr>
          <w:rFonts w:ascii="Times" w:hAnsi="Times"/>
        </w:rPr>
        <w:t>s outcome-based</w:t>
      </w:r>
      <w:r w:rsidR="0023045A">
        <w:rPr>
          <w:rFonts w:ascii="Times" w:hAnsi="Times"/>
        </w:rPr>
        <w:t xml:space="preserve"> state assignments</w:t>
      </w:r>
      <w:r w:rsidR="0013317E">
        <w:rPr>
          <w:rFonts w:ascii="Times" w:hAnsi="Times"/>
        </w:rPr>
        <w:t xml:space="preserve"> contradict the composite entangled state</w:t>
      </w:r>
      <w:r w:rsidR="00553955">
        <w:rPr>
          <w:rFonts w:ascii="Times" w:hAnsi="Times"/>
        </w:rPr>
        <w:t>, just as (4</w:t>
      </w:r>
      <w:r w:rsidR="00B90967">
        <w:rPr>
          <w:rFonts w:ascii="Times" w:hAnsi="Times"/>
        </w:rPr>
        <w:t>) co</w:t>
      </w:r>
      <w:r w:rsidR="00DF21B2">
        <w:rPr>
          <w:rFonts w:ascii="Times" w:hAnsi="Times"/>
        </w:rPr>
        <w:t>n</w:t>
      </w:r>
      <w:r w:rsidR="00553955">
        <w:rPr>
          <w:rFonts w:ascii="Times" w:hAnsi="Times"/>
        </w:rPr>
        <w:t>tradicts (2</w:t>
      </w:r>
      <w:r w:rsidR="00B90967">
        <w:rPr>
          <w:rFonts w:ascii="Times" w:hAnsi="Times"/>
        </w:rPr>
        <w:t>)</w:t>
      </w:r>
      <w:r w:rsidR="00CD4831">
        <w:rPr>
          <w:rFonts w:ascii="Times" w:hAnsi="Times"/>
        </w:rPr>
        <w:t xml:space="preserve">. </w:t>
      </w:r>
      <w:r w:rsidR="001F7E0D">
        <w:rPr>
          <w:rFonts w:ascii="Times" w:hAnsi="Times"/>
        </w:rPr>
        <w:t>Concerning the inconsistent</w:t>
      </w:r>
      <w:r w:rsidR="009C2404">
        <w:rPr>
          <w:rFonts w:ascii="Times" w:hAnsi="Times"/>
        </w:rPr>
        <w:t xml:space="preserve"> state assig</w:t>
      </w:r>
      <w:r w:rsidR="001F7E0D">
        <w:rPr>
          <w:rFonts w:ascii="Times" w:hAnsi="Times"/>
        </w:rPr>
        <w:t>n</w:t>
      </w:r>
      <w:r w:rsidR="009C2404">
        <w:rPr>
          <w:rFonts w:ascii="Times" w:hAnsi="Times"/>
        </w:rPr>
        <w:t xml:space="preserve">ments, </w:t>
      </w:r>
      <w:r w:rsidR="006E4EE6" w:rsidRPr="00EB3349">
        <w:rPr>
          <w:rFonts w:ascii="Times" w:eastAsia="Times New Roman" w:hAnsi="Times" w:cs="Times New Roman"/>
          <w:szCs w:val="20"/>
        </w:rPr>
        <w:t xml:space="preserve">FR say: </w:t>
      </w:r>
    </w:p>
    <w:p w14:paraId="794696D4" w14:textId="77777777" w:rsidR="00143FDB" w:rsidRDefault="00143FDB" w:rsidP="0018785B">
      <w:pPr>
        <w:rPr>
          <w:rFonts w:ascii="Times" w:eastAsia="Times New Roman" w:hAnsi="Times" w:cs="Times New Roman"/>
          <w:szCs w:val="20"/>
        </w:rPr>
      </w:pPr>
    </w:p>
    <w:p w14:paraId="7CD69E85" w14:textId="37094270" w:rsidR="006F69C3" w:rsidRPr="00EB3349" w:rsidRDefault="006E4EE6" w:rsidP="00143FDB">
      <w:pPr>
        <w:ind w:left="432" w:right="432"/>
        <w:rPr>
          <w:rFonts w:ascii="Times" w:eastAsia="Times New Roman" w:hAnsi="Times" w:cs="Times New Roman"/>
          <w:szCs w:val="20"/>
        </w:rPr>
      </w:pPr>
      <w:r w:rsidRPr="00143FDB">
        <w:rPr>
          <w:rFonts w:ascii="Times" w:eastAsia="Times New Roman" w:hAnsi="Times" w:cs="Times New Roman"/>
          <w:sz w:val="22"/>
          <w:szCs w:val="20"/>
        </w:rPr>
        <w:t>“</w:t>
      </w:r>
      <w:r w:rsidR="00BF2915" w:rsidRPr="00143FDB">
        <w:rPr>
          <w:rFonts w:ascii="Times" w:eastAsia="Times New Roman" w:hAnsi="Times" w:cs="Times New Roman"/>
          <w:sz w:val="22"/>
          <w:szCs w:val="20"/>
        </w:rPr>
        <w:t>Although the state assignment [B]</w:t>
      </w:r>
      <w:r w:rsidR="00572D13" w:rsidRPr="00143FDB">
        <w:rPr>
          <w:rFonts w:ascii="Times" w:eastAsia="Times New Roman" w:hAnsi="Times" w:cs="Times New Roman"/>
          <w:sz w:val="22"/>
          <w:szCs w:val="20"/>
        </w:rPr>
        <w:t xml:space="preserve"> may appear to be “absurd,” it </w:t>
      </w:r>
      <w:r w:rsidR="00BF2915" w:rsidRPr="00143FDB">
        <w:rPr>
          <w:rFonts w:ascii="Times" w:eastAsia="Times New Roman" w:hAnsi="Times" w:cs="Times New Roman"/>
          <w:sz w:val="22"/>
          <w:szCs w:val="20"/>
        </w:rPr>
        <w:t>does not logically contradict [A]</w:t>
      </w:r>
      <w:r w:rsidR="00572D13" w:rsidRPr="00143FDB">
        <w:rPr>
          <w:rFonts w:ascii="Times" w:eastAsia="Times New Roman" w:hAnsi="Times" w:cs="Times New Roman"/>
          <w:sz w:val="22"/>
          <w:szCs w:val="20"/>
        </w:rPr>
        <w:t xml:space="preserve">. Indeed, the marginal on S is just a fully mixed state. </w:t>
      </w:r>
      <w:r w:rsidR="00055B0D" w:rsidRPr="00143FDB">
        <w:rPr>
          <w:rFonts w:ascii="Times" w:eastAsia="Times New Roman" w:hAnsi="Times" w:cs="Times New Roman"/>
          <w:sz w:val="22"/>
          <w:szCs w:val="20"/>
        </w:rPr>
        <w:t>While this is different from [B]</w:t>
      </w:r>
      <w:r w:rsidR="00572D13" w:rsidRPr="00143FDB">
        <w:rPr>
          <w:rFonts w:ascii="Times" w:eastAsia="Times New Roman" w:hAnsi="Times" w:cs="Times New Roman"/>
          <w:sz w:val="22"/>
          <w:szCs w:val="20"/>
        </w:rPr>
        <w:t>, the difference can be explained by the agents’ distinct level of knowledge: F has observed z and hence knows the spin direction, whereas W is ignorant about it.”</w:t>
      </w:r>
    </w:p>
    <w:p w14:paraId="32AF1277" w14:textId="77777777" w:rsidR="00586CBF" w:rsidRDefault="00586CBF" w:rsidP="0018785B">
      <w:pPr>
        <w:rPr>
          <w:rFonts w:ascii="Times" w:hAnsi="Times"/>
        </w:rPr>
      </w:pPr>
    </w:p>
    <w:p w14:paraId="3D682C17" w14:textId="5A16B416" w:rsidR="00A233A3" w:rsidRDefault="00B827DE" w:rsidP="00132FF6">
      <w:pPr>
        <w:ind w:firstLine="720"/>
        <w:rPr>
          <w:rFonts w:ascii="Times" w:hAnsi="Times"/>
        </w:rPr>
      </w:pPr>
      <w:r>
        <w:rPr>
          <w:rFonts w:ascii="Times" w:hAnsi="Times"/>
        </w:rPr>
        <w:t>But as we saw above, and as Hughes emphasized, the ignorance interpretation of improper m</w:t>
      </w:r>
      <w:r w:rsidR="00D21127">
        <w:rPr>
          <w:rFonts w:ascii="Times" w:hAnsi="Times"/>
        </w:rPr>
        <w:t>ixed states ‘simply will not do</w:t>
      </w:r>
      <w:r>
        <w:rPr>
          <w:rFonts w:ascii="Times" w:hAnsi="Times"/>
        </w:rPr>
        <w:t>’</w:t>
      </w:r>
      <w:r w:rsidR="00D21127">
        <w:rPr>
          <w:rFonts w:ascii="Times" w:hAnsi="Times"/>
        </w:rPr>
        <w:t>:</w:t>
      </w:r>
      <w:r w:rsidR="00A705AF">
        <w:rPr>
          <w:rFonts w:ascii="Times" w:hAnsi="Times"/>
        </w:rPr>
        <w:t xml:space="preserve"> </w:t>
      </w:r>
      <w:r w:rsidR="00716DE3">
        <w:rPr>
          <w:rFonts w:ascii="Times" w:hAnsi="Times"/>
        </w:rPr>
        <w:t>(B)</w:t>
      </w:r>
      <w:r w:rsidR="00A705AF">
        <w:rPr>
          <w:rFonts w:ascii="Times" w:hAnsi="Times"/>
        </w:rPr>
        <w:t xml:space="preserve"> </w:t>
      </w:r>
      <w:r w:rsidR="00A705AF" w:rsidRPr="0062716E">
        <w:rPr>
          <w:rFonts w:ascii="Times" w:hAnsi="Times"/>
          <w:i/>
        </w:rPr>
        <w:t>does</w:t>
      </w:r>
      <w:r w:rsidR="003658F1">
        <w:rPr>
          <w:rFonts w:ascii="Times" w:hAnsi="Times"/>
        </w:rPr>
        <w:t xml:space="preserve"> </w:t>
      </w:r>
      <w:r w:rsidR="0062716E">
        <w:rPr>
          <w:rFonts w:ascii="Times" w:hAnsi="Times"/>
        </w:rPr>
        <w:t xml:space="preserve">logically </w:t>
      </w:r>
      <w:r w:rsidR="003658F1">
        <w:rPr>
          <w:rFonts w:ascii="Times" w:hAnsi="Times"/>
        </w:rPr>
        <w:t>contra</w:t>
      </w:r>
      <w:r w:rsidR="00754FDD">
        <w:rPr>
          <w:rFonts w:ascii="Times" w:hAnsi="Times"/>
        </w:rPr>
        <w:t>di</w:t>
      </w:r>
      <w:r w:rsidR="00716DE3">
        <w:rPr>
          <w:rFonts w:ascii="Times" w:hAnsi="Times"/>
        </w:rPr>
        <w:t>ct (A)</w:t>
      </w:r>
      <w:r w:rsidR="00E33F3E">
        <w:rPr>
          <w:rFonts w:ascii="Times" w:hAnsi="Times"/>
        </w:rPr>
        <w:t xml:space="preserve">, and the difference is not explainable in terms of ignorance. </w:t>
      </w:r>
      <w:r w:rsidR="00017AC9">
        <w:rPr>
          <w:rFonts w:ascii="Times" w:hAnsi="Times"/>
        </w:rPr>
        <w:t>A</w:t>
      </w:r>
      <w:r w:rsidR="008D451A">
        <w:rPr>
          <w:rFonts w:ascii="Times" w:hAnsi="Times"/>
        </w:rPr>
        <w:t xml:space="preserve">s we </w:t>
      </w:r>
      <w:r w:rsidR="00BE536A">
        <w:rPr>
          <w:rFonts w:ascii="Times" w:hAnsi="Times"/>
        </w:rPr>
        <w:t>just reminded ourselves</w:t>
      </w:r>
      <w:r w:rsidR="008D451A">
        <w:rPr>
          <w:rFonts w:ascii="Times" w:hAnsi="Times"/>
        </w:rPr>
        <w:t xml:space="preserve">, ignorance of the actual outcomes of subsystem measurements does not lead to the same composite-system state as that of the unmeasured subsystems. </w:t>
      </w:r>
      <w:r w:rsidR="00A233A3">
        <w:rPr>
          <w:rFonts w:ascii="Times" w:hAnsi="Times"/>
        </w:rPr>
        <w:t xml:space="preserve">The marginal on S is an </w:t>
      </w:r>
      <w:r w:rsidR="00A233A3" w:rsidRPr="001A7C2A">
        <w:rPr>
          <w:rFonts w:ascii="Times" w:hAnsi="Times"/>
          <w:i/>
        </w:rPr>
        <w:t>improper</w:t>
      </w:r>
      <w:r w:rsidR="00A233A3">
        <w:rPr>
          <w:rFonts w:ascii="Times" w:hAnsi="Times"/>
        </w:rPr>
        <w:t xml:space="preserve"> mixed state</w:t>
      </w:r>
      <w:r w:rsidR="00A0558A">
        <w:rPr>
          <w:rFonts w:ascii="Times" w:hAnsi="Times"/>
        </w:rPr>
        <w:t xml:space="preserve"> that does not license an ignorance interpretation</w:t>
      </w:r>
      <w:r w:rsidR="0068391E">
        <w:rPr>
          <w:rFonts w:ascii="Times" w:hAnsi="Times"/>
        </w:rPr>
        <w:t>. T</w:t>
      </w:r>
      <w:r w:rsidR="007C2D17">
        <w:rPr>
          <w:rFonts w:ascii="Times" w:hAnsi="Times"/>
        </w:rPr>
        <w:t xml:space="preserve">he inconsistency </w:t>
      </w:r>
      <w:r w:rsidR="00615D73">
        <w:rPr>
          <w:rFonts w:ascii="Times" w:hAnsi="Times"/>
        </w:rPr>
        <w:t>between the states</w:t>
      </w:r>
      <w:r w:rsidR="00F609E1">
        <w:rPr>
          <w:rFonts w:ascii="Times" w:hAnsi="Times"/>
        </w:rPr>
        <w:t xml:space="preserve"> (A) and (B</w:t>
      </w:r>
      <w:r w:rsidR="00D653BA">
        <w:rPr>
          <w:rFonts w:ascii="Times" w:hAnsi="Times"/>
        </w:rPr>
        <w:t>)</w:t>
      </w:r>
      <w:r w:rsidR="00615D73">
        <w:rPr>
          <w:rFonts w:ascii="Times" w:hAnsi="Times"/>
        </w:rPr>
        <w:t xml:space="preserve"> </w:t>
      </w:r>
      <w:r w:rsidR="007C2D17">
        <w:rPr>
          <w:rFonts w:ascii="Times" w:hAnsi="Times"/>
        </w:rPr>
        <w:t xml:space="preserve">is the same as that </w:t>
      </w:r>
      <w:r w:rsidR="009D4118">
        <w:rPr>
          <w:rFonts w:ascii="Times" w:hAnsi="Times"/>
        </w:rPr>
        <w:t>between (4) and (2</w:t>
      </w:r>
      <w:r w:rsidR="00187B06">
        <w:rPr>
          <w:rFonts w:ascii="Times" w:hAnsi="Times"/>
        </w:rPr>
        <w:t>).</w:t>
      </w:r>
    </w:p>
    <w:p w14:paraId="60703BE8" w14:textId="77777777" w:rsidR="00A233A3" w:rsidRDefault="00A233A3" w:rsidP="0018785B">
      <w:pPr>
        <w:rPr>
          <w:rFonts w:ascii="Times" w:hAnsi="Times"/>
        </w:rPr>
      </w:pPr>
    </w:p>
    <w:p w14:paraId="0B543554" w14:textId="036AD1AD" w:rsidR="000648E4" w:rsidRDefault="00101173" w:rsidP="00651976">
      <w:pPr>
        <w:ind w:firstLine="720"/>
        <w:rPr>
          <w:rFonts w:ascii="Times" w:hAnsi="Times"/>
        </w:rPr>
      </w:pPr>
      <w:r>
        <w:rPr>
          <w:rFonts w:ascii="Times" w:hAnsi="Times"/>
        </w:rPr>
        <w:t xml:space="preserve">This inconsistency is so problematic that we can </w:t>
      </w:r>
      <w:r w:rsidR="001949FE">
        <w:rPr>
          <w:rFonts w:ascii="Times" w:hAnsi="Times"/>
        </w:rPr>
        <w:t xml:space="preserve">more </w:t>
      </w:r>
      <w:r>
        <w:rPr>
          <w:rFonts w:ascii="Times" w:hAnsi="Times"/>
        </w:rPr>
        <w:t xml:space="preserve">immediately obtain an </w:t>
      </w:r>
      <w:r w:rsidR="00436092">
        <w:rPr>
          <w:rFonts w:ascii="Times" w:hAnsi="Times"/>
        </w:rPr>
        <w:t xml:space="preserve">interpretive </w:t>
      </w:r>
      <w:r>
        <w:rPr>
          <w:rFonts w:ascii="Times" w:hAnsi="Times"/>
        </w:rPr>
        <w:t xml:space="preserve">absurdity </w:t>
      </w:r>
      <w:r w:rsidR="00CF3FF7">
        <w:rPr>
          <w:rFonts w:ascii="Times" w:hAnsi="Times"/>
        </w:rPr>
        <w:t>i</w:t>
      </w:r>
      <w:r w:rsidR="00343CFF">
        <w:rPr>
          <w:rFonts w:ascii="Times" w:hAnsi="Times"/>
        </w:rPr>
        <w:t>f we help ourselves</w:t>
      </w:r>
      <w:r w:rsidR="002B1BAF">
        <w:rPr>
          <w:rFonts w:ascii="Times" w:hAnsi="Times"/>
        </w:rPr>
        <w:t>, despite the unitary-only assumption</w:t>
      </w:r>
      <w:r w:rsidR="00AF6BE2">
        <w:rPr>
          <w:rFonts w:ascii="Times" w:hAnsi="Times"/>
        </w:rPr>
        <w:t>,</w:t>
      </w:r>
      <w:r w:rsidR="00343CFF">
        <w:rPr>
          <w:rFonts w:ascii="Times" w:hAnsi="Times"/>
        </w:rPr>
        <w:t xml:space="preserve"> to the idea that Alice and Bob can </w:t>
      </w:r>
      <w:r w:rsidR="0049546E">
        <w:rPr>
          <w:rFonts w:ascii="Times" w:hAnsi="Times"/>
        </w:rPr>
        <w:t xml:space="preserve">correctly </w:t>
      </w:r>
      <w:r w:rsidR="00343CFF">
        <w:rPr>
          <w:rFonts w:ascii="Times" w:hAnsi="Times"/>
        </w:rPr>
        <w:t xml:space="preserve">describe </w:t>
      </w:r>
      <w:r w:rsidR="00CF3FF7">
        <w:rPr>
          <w:rFonts w:ascii="Times" w:hAnsi="Times"/>
        </w:rPr>
        <w:t xml:space="preserve">their measurement electrons by outcome-related eigenstates. </w:t>
      </w:r>
      <w:r w:rsidR="00E56D0E">
        <w:rPr>
          <w:rFonts w:ascii="Times" w:hAnsi="Times"/>
        </w:rPr>
        <w:t>We don’t need to invoke the sophisticated states of the FR scenario</w:t>
      </w:r>
      <w:r w:rsidR="00C02AE2">
        <w:rPr>
          <w:rFonts w:ascii="Times" w:hAnsi="Times"/>
        </w:rPr>
        <w:t xml:space="preserve"> in order to get into trouble</w:t>
      </w:r>
      <w:r w:rsidR="00B5208C">
        <w:rPr>
          <w:rFonts w:ascii="Times" w:hAnsi="Times"/>
        </w:rPr>
        <w:t>, as follows</w:t>
      </w:r>
      <w:r w:rsidR="002B0177">
        <w:rPr>
          <w:rFonts w:ascii="Times" w:hAnsi="Times"/>
        </w:rPr>
        <w:t xml:space="preserve">. </w:t>
      </w:r>
      <w:r w:rsidR="000648E4">
        <w:rPr>
          <w:rFonts w:ascii="Times" w:hAnsi="Times"/>
        </w:rPr>
        <w:t xml:space="preserve">Note that once </w:t>
      </w:r>
      <w:r w:rsidR="0087665B">
        <w:rPr>
          <w:rFonts w:ascii="Times" w:hAnsi="Times"/>
        </w:rPr>
        <w:t>Alice and Bob have measured their electrons and conferred to assess which of the states in (</w:t>
      </w:r>
      <w:r w:rsidR="00332309">
        <w:rPr>
          <w:rFonts w:ascii="Times" w:hAnsi="Times"/>
        </w:rPr>
        <w:t>3</w:t>
      </w:r>
      <w:r w:rsidR="0087665B">
        <w:rPr>
          <w:rFonts w:ascii="Times" w:hAnsi="Times"/>
        </w:rPr>
        <w:t>) have been actualized, according to them, th</w:t>
      </w:r>
      <w:r w:rsidR="00550D61">
        <w:rPr>
          <w:rFonts w:ascii="Times" w:hAnsi="Times"/>
        </w:rPr>
        <w:t>e electrons are uncorrelated;</w:t>
      </w:r>
      <w:r w:rsidR="0087665B">
        <w:rPr>
          <w:rFonts w:ascii="Times" w:hAnsi="Times"/>
        </w:rPr>
        <w:t xml:space="preserve"> there is no more entanglement. This means that </w:t>
      </w:r>
      <w:r w:rsidR="00E763F8">
        <w:rPr>
          <w:rFonts w:ascii="Times" w:hAnsi="Times"/>
        </w:rPr>
        <w:t xml:space="preserve">(according to Alice and Bob) </w:t>
      </w:r>
      <w:r w:rsidR="00384179">
        <w:rPr>
          <w:rFonts w:ascii="Times" w:hAnsi="Times"/>
        </w:rPr>
        <w:t>the electrons</w:t>
      </w:r>
      <w:r w:rsidR="0087665B">
        <w:rPr>
          <w:rFonts w:ascii="Times" w:hAnsi="Times"/>
        </w:rPr>
        <w:t xml:space="preserve"> are no longer in the state (1)</w:t>
      </w:r>
      <w:r w:rsidR="000F3F1F">
        <w:rPr>
          <w:rFonts w:ascii="Times" w:hAnsi="Times"/>
        </w:rPr>
        <w:t>, so</w:t>
      </w:r>
      <w:r w:rsidR="00562477">
        <w:rPr>
          <w:rFonts w:ascii="Times" w:hAnsi="Times"/>
        </w:rPr>
        <w:t xml:space="preserve"> there is no well-defined state of total angular momentum, including no well-defined state of angular momentum in the z-direction. </w:t>
      </w:r>
      <w:r w:rsidR="002A3DFD">
        <w:rPr>
          <w:rFonts w:ascii="Times" w:hAnsi="Times"/>
        </w:rPr>
        <w:t>Not only does the state assignment of Alice and Bob</w:t>
      </w:r>
      <w:r w:rsidR="000E3B58">
        <w:rPr>
          <w:rFonts w:ascii="Times" w:hAnsi="Times"/>
        </w:rPr>
        <w:t xml:space="preserve"> disagree with </w:t>
      </w:r>
      <w:r w:rsidR="001E01E8">
        <w:rPr>
          <w:rFonts w:ascii="Times" w:hAnsi="Times"/>
        </w:rPr>
        <w:t xml:space="preserve">(1) </w:t>
      </w:r>
      <w:r w:rsidR="000E3B58">
        <w:rPr>
          <w:rFonts w:ascii="Times" w:hAnsi="Times"/>
        </w:rPr>
        <w:t>about the pr</w:t>
      </w:r>
      <w:r w:rsidR="00BD4959">
        <w:rPr>
          <w:rFonts w:ascii="Times" w:hAnsi="Times"/>
        </w:rPr>
        <w:t>obability of a value for the total spin an</w:t>
      </w:r>
      <w:r w:rsidR="00B7751A">
        <w:rPr>
          <w:rFonts w:ascii="Times" w:hAnsi="Times"/>
        </w:rPr>
        <w:t>d z-component of spin, it</w:t>
      </w:r>
      <w:r w:rsidR="00BD4959">
        <w:rPr>
          <w:rFonts w:ascii="Times" w:hAnsi="Times"/>
        </w:rPr>
        <w:t xml:space="preserve"> disagree</w:t>
      </w:r>
      <w:r w:rsidR="00B7751A">
        <w:rPr>
          <w:rFonts w:ascii="Times" w:hAnsi="Times"/>
        </w:rPr>
        <w:t>s</w:t>
      </w:r>
      <w:r w:rsidR="00BD4959">
        <w:rPr>
          <w:rFonts w:ascii="Times" w:hAnsi="Times"/>
        </w:rPr>
        <w:t xml:space="preserve"> on whether these </w:t>
      </w:r>
      <w:r w:rsidR="000C71DB">
        <w:rPr>
          <w:rFonts w:ascii="Times" w:hAnsi="Times"/>
        </w:rPr>
        <w:t xml:space="preserve">physical </w:t>
      </w:r>
      <w:r w:rsidR="00BD4959">
        <w:rPr>
          <w:rFonts w:ascii="Times" w:hAnsi="Times"/>
        </w:rPr>
        <w:t xml:space="preserve">quantities are </w:t>
      </w:r>
      <w:r w:rsidR="008877A4">
        <w:rPr>
          <w:rFonts w:ascii="Times" w:hAnsi="Times"/>
        </w:rPr>
        <w:t xml:space="preserve">even </w:t>
      </w:r>
      <w:r w:rsidR="008877A4" w:rsidRPr="008877A4">
        <w:rPr>
          <w:rFonts w:ascii="Times" w:hAnsi="Times"/>
          <w:i/>
        </w:rPr>
        <w:t xml:space="preserve">capable of being </w:t>
      </w:r>
      <w:r w:rsidR="00BD4959" w:rsidRPr="008877A4">
        <w:rPr>
          <w:rFonts w:ascii="Times" w:hAnsi="Times"/>
          <w:i/>
        </w:rPr>
        <w:t>defined</w:t>
      </w:r>
      <w:r w:rsidR="005F492E">
        <w:rPr>
          <w:rFonts w:ascii="Times" w:hAnsi="Times"/>
        </w:rPr>
        <w:t xml:space="preserve"> for the </w:t>
      </w:r>
      <w:r w:rsidR="001747ED">
        <w:rPr>
          <w:rFonts w:ascii="Times" w:hAnsi="Times"/>
        </w:rPr>
        <w:t xml:space="preserve">very </w:t>
      </w:r>
      <w:r w:rsidR="005F492E">
        <w:rPr>
          <w:rFonts w:ascii="Times" w:hAnsi="Times"/>
        </w:rPr>
        <w:t>same degrees of freedom</w:t>
      </w:r>
      <w:r w:rsidR="00BD4959">
        <w:rPr>
          <w:rFonts w:ascii="Times" w:hAnsi="Times"/>
        </w:rPr>
        <w:t xml:space="preserve">. </w:t>
      </w:r>
      <w:r w:rsidR="000E3B58">
        <w:rPr>
          <w:rFonts w:ascii="Times" w:hAnsi="Times"/>
        </w:rPr>
        <w:t xml:space="preserve"> </w:t>
      </w:r>
      <w:r w:rsidR="003A156F">
        <w:rPr>
          <w:rFonts w:ascii="Times" w:hAnsi="Times"/>
        </w:rPr>
        <w:t>This is the sort of inconsistency</w:t>
      </w:r>
      <w:r w:rsidR="0015209E">
        <w:rPr>
          <w:rFonts w:ascii="Times" w:hAnsi="Times"/>
        </w:rPr>
        <w:t>—</w:t>
      </w:r>
      <w:r w:rsidR="00A535AF">
        <w:rPr>
          <w:rFonts w:ascii="Times" w:hAnsi="Times"/>
        </w:rPr>
        <w:t xml:space="preserve">more than that, breakdown of </w:t>
      </w:r>
      <w:r w:rsidR="00B02E55">
        <w:rPr>
          <w:rFonts w:ascii="Times" w:hAnsi="Times"/>
        </w:rPr>
        <w:t>the</w:t>
      </w:r>
      <w:r w:rsidR="007A565C">
        <w:rPr>
          <w:rFonts w:ascii="Times" w:hAnsi="Times"/>
        </w:rPr>
        <w:t>oretical coherence</w:t>
      </w:r>
      <w:r w:rsidR="0015209E">
        <w:rPr>
          <w:rFonts w:ascii="Times" w:hAnsi="Times"/>
        </w:rPr>
        <w:t>--</w:t>
      </w:r>
      <w:r w:rsidR="00FF7DB1">
        <w:rPr>
          <w:rFonts w:ascii="Times" w:hAnsi="Times"/>
        </w:rPr>
        <w:t xml:space="preserve">resulting from </w:t>
      </w:r>
      <w:r w:rsidR="00E03C3C">
        <w:rPr>
          <w:rFonts w:ascii="Times" w:hAnsi="Times"/>
        </w:rPr>
        <w:t xml:space="preserve">overlooking the difference between an </w:t>
      </w:r>
      <w:r w:rsidR="003A156F">
        <w:rPr>
          <w:rFonts w:ascii="Times" w:hAnsi="Times"/>
        </w:rPr>
        <w:t xml:space="preserve">improper mixture </w:t>
      </w:r>
      <w:r w:rsidR="00DA7C09">
        <w:rPr>
          <w:rFonts w:ascii="Times" w:hAnsi="Times"/>
        </w:rPr>
        <w:t>and</w:t>
      </w:r>
      <w:r w:rsidR="003A156F">
        <w:rPr>
          <w:rFonts w:ascii="Times" w:hAnsi="Times"/>
        </w:rPr>
        <w:t xml:space="preserve"> a proper mixture.</w:t>
      </w:r>
      <w:r w:rsidR="008B745E" w:rsidRPr="008B745E">
        <w:rPr>
          <w:rStyle w:val="FootnoteReference"/>
          <w:rFonts w:ascii="Times" w:hAnsi="Times"/>
        </w:rPr>
        <w:t xml:space="preserve"> </w:t>
      </w:r>
      <w:r w:rsidR="008B745E">
        <w:rPr>
          <w:rStyle w:val="FootnoteReference"/>
          <w:rFonts w:ascii="Times" w:hAnsi="Times"/>
        </w:rPr>
        <w:footnoteReference w:id="6"/>
      </w:r>
      <w:r w:rsidR="003A156F">
        <w:rPr>
          <w:rFonts w:ascii="Times" w:hAnsi="Times"/>
        </w:rPr>
        <w:t xml:space="preserve"> </w:t>
      </w:r>
    </w:p>
    <w:p w14:paraId="1CA96824" w14:textId="77777777" w:rsidR="0087665B" w:rsidRDefault="0087665B" w:rsidP="0018785B">
      <w:pPr>
        <w:rPr>
          <w:rFonts w:ascii="Times" w:hAnsi="Times"/>
        </w:rPr>
      </w:pPr>
    </w:p>
    <w:p w14:paraId="33A33187" w14:textId="2F6BDCD5" w:rsidR="00396C9A" w:rsidRPr="005663F9" w:rsidRDefault="00E329B2" w:rsidP="002B0BA2">
      <w:pPr>
        <w:ind w:firstLine="720"/>
        <w:rPr>
          <w:rFonts w:eastAsia="Times New Roman" w:cs="Times New Roman"/>
        </w:rPr>
      </w:pPr>
      <w:r>
        <w:rPr>
          <w:rFonts w:ascii="Times" w:hAnsi="Times"/>
        </w:rPr>
        <w:t xml:space="preserve">So, </w:t>
      </w:r>
      <w:r w:rsidR="00387A3F">
        <w:rPr>
          <w:rFonts w:ascii="Times" w:hAnsi="Times"/>
        </w:rPr>
        <w:t xml:space="preserve">to recap, </w:t>
      </w:r>
      <w:r w:rsidR="00FE0B08">
        <w:rPr>
          <w:rFonts w:ascii="Times" w:hAnsi="Times"/>
        </w:rPr>
        <w:t xml:space="preserve">under </w:t>
      </w:r>
      <w:r w:rsidR="00463829">
        <w:rPr>
          <w:rFonts w:ascii="Times" w:hAnsi="Times"/>
        </w:rPr>
        <w:t>UO</w:t>
      </w:r>
      <w:r w:rsidR="008D0295">
        <w:rPr>
          <w:rFonts w:ascii="Times" w:hAnsi="Times"/>
        </w:rPr>
        <w:t xml:space="preserve"> </w:t>
      </w:r>
      <w:r w:rsidR="00CA2438">
        <w:rPr>
          <w:rFonts w:ascii="Times" w:hAnsi="Times"/>
        </w:rPr>
        <w:t xml:space="preserve">(which we will question </w:t>
      </w:r>
      <w:r w:rsidR="00EE5076">
        <w:rPr>
          <w:rFonts w:ascii="Times" w:hAnsi="Times"/>
        </w:rPr>
        <w:t>below</w:t>
      </w:r>
      <w:r w:rsidR="00CA2438">
        <w:rPr>
          <w:rFonts w:ascii="Times" w:hAnsi="Times"/>
        </w:rPr>
        <w:t>)</w:t>
      </w:r>
      <w:r>
        <w:rPr>
          <w:rFonts w:ascii="Times" w:hAnsi="Times"/>
        </w:rPr>
        <w:t xml:space="preserve">, </w:t>
      </w:r>
      <w:r w:rsidRPr="00B1693A">
        <w:rPr>
          <w:rFonts w:ascii="Times" w:hAnsi="Times"/>
          <w:i/>
        </w:rPr>
        <w:t>no observer ca</w:t>
      </w:r>
      <w:r w:rsidR="00D468CA" w:rsidRPr="00B1693A">
        <w:rPr>
          <w:rFonts w:ascii="Times" w:hAnsi="Times"/>
          <w:i/>
        </w:rPr>
        <w:t>n ever correctly assign to her</w:t>
      </w:r>
      <w:r w:rsidRPr="00B1693A">
        <w:rPr>
          <w:rFonts w:ascii="Times" w:hAnsi="Times"/>
          <w:i/>
        </w:rPr>
        <w:t xml:space="preserve"> measured subsystem </w:t>
      </w:r>
      <w:r w:rsidR="00D468CA" w:rsidRPr="00B1693A">
        <w:rPr>
          <w:rFonts w:ascii="Times" w:hAnsi="Times"/>
          <w:i/>
        </w:rPr>
        <w:t>the eigenstate corresponding to the observed eigenvalue</w:t>
      </w:r>
      <w:r w:rsidR="00D468CA">
        <w:rPr>
          <w:rFonts w:ascii="Times" w:hAnsi="Times"/>
        </w:rPr>
        <w:t xml:space="preserve">. </w:t>
      </w:r>
      <w:r w:rsidR="0096444F">
        <w:rPr>
          <w:rFonts w:ascii="Times" w:hAnsi="Times"/>
        </w:rPr>
        <w:t xml:space="preserve">Thus, </w:t>
      </w:r>
      <w:r w:rsidR="00E8702D">
        <w:rPr>
          <w:rFonts w:ascii="Times" w:hAnsi="Times"/>
        </w:rPr>
        <w:t xml:space="preserve">given UO, </w:t>
      </w:r>
      <w:r w:rsidR="0096444F">
        <w:rPr>
          <w:rFonts w:ascii="Times" w:hAnsi="Times"/>
        </w:rPr>
        <w:t>it is not the case that both observers</w:t>
      </w:r>
      <w:r w:rsidR="005C1355">
        <w:rPr>
          <w:rFonts w:ascii="Times" w:hAnsi="Times"/>
        </w:rPr>
        <w:t xml:space="preserve"> ‘use quantum theory correctly’</w:t>
      </w:r>
      <w:r w:rsidR="00761E4B">
        <w:rPr>
          <w:rFonts w:ascii="Times" w:hAnsi="Times"/>
        </w:rPr>
        <w:t xml:space="preserve"> </w:t>
      </w:r>
      <w:r w:rsidR="00A05B1C">
        <w:rPr>
          <w:rFonts w:ascii="Times" w:hAnsi="Times"/>
        </w:rPr>
        <w:t>in the FR scenario.</w:t>
      </w:r>
      <w:r w:rsidR="00761E4B">
        <w:rPr>
          <w:rFonts w:ascii="Times" w:hAnsi="Times"/>
        </w:rPr>
        <w:t xml:space="preserve"> </w:t>
      </w:r>
      <w:r w:rsidR="005F16B0">
        <w:rPr>
          <w:rFonts w:ascii="Times" w:hAnsi="Times"/>
        </w:rPr>
        <w:t>However, s</w:t>
      </w:r>
      <w:r w:rsidR="00C56591">
        <w:rPr>
          <w:rFonts w:ascii="Times" w:hAnsi="Times"/>
        </w:rPr>
        <w:t>ince in practice</w:t>
      </w:r>
      <w:r w:rsidR="00F36B42">
        <w:rPr>
          <w:rFonts w:ascii="Times" w:hAnsi="Times"/>
        </w:rPr>
        <w:t xml:space="preserve"> physicists </w:t>
      </w:r>
      <w:r w:rsidR="00A81ABA">
        <w:rPr>
          <w:rFonts w:ascii="Times" w:hAnsi="Times"/>
        </w:rPr>
        <w:t xml:space="preserve">routinely </w:t>
      </w:r>
      <w:r w:rsidR="00F36B42">
        <w:rPr>
          <w:rFonts w:ascii="Times" w:hAnsi="Times"/>
        </w:rPr>
        <w:t>assign outcome-related eigenstates to their measured systems</w:t>
      </w:r>
      <w:r w:rsidR="0042186F">
        <w:rPr>
          <w:rFonts w:ascii="Times" w:hAnsi="Times"/>
        </w:rPr>
        <w:t xml:space="preserve"> and never find these sorts of inconsistencies</w:t>
      </w:r>
      <w:r w:rsidR="00F36B42">
        <w:rPr>
          <w:rFonts w:ascii="Times" w:hAnsi="Times"/>
        </w:rPr>
        <w:t>, of course this situation is perplexing</w:t>
      </w:r>
      <w:r w:rsidR="00866EF9">
        <w:rPr>
          <w:rFonts w:ascii="Times" w:hAnsi="Times"/>
        </w:rPr>
        <w:t xml:space="preserve"> i</w:t>
      </w:r>
      <w:r w:rsidR="00DA68C1">
        <w:rPr>
          <w:rFonts w:ascii="Times" w:hAnsi="Times"/>
        </w:rPr>
        <w:t>f one insists on</w:t>
      </w:r>
      <w:r w:rsidR="00A83C04">
        <w:rPr>
          <w:rFonts w:ascii="Times" w:hAnsi="Times"/>
        </w:rPr>
        <w:t xml:space="preserve"> UO</w:t>
      </w:r>
      <w:r w:rsidR="00F36B42">
        <w:rPr>
          <w:rFonts w:ascii="Times" w:hAnsi="Times"/>
        </w:rPr>
        <w:t xml:space="preserve">. </w:t>
      </w:r>
      <w:r w:rsidR="00B85EF5">
        <w:rPr>
          <w:rFonts w:ascii="Times" w:hAnsi="Times"/>
        </w:rPr>
        <w:t xml:space="preserve">One might settle for this sort of only-FAPP consistency based on the supposed </w:t>
      </w:r>
      <w:r w:rsidR="000132BE">
        <w:rPr>
          <w:rFonts w:ascii="Times" w:hAnsi="Times"/>
        </w:rPr>
        <w:t>practical impossibility of ‘super-observers’</w:t>
      </w:r>
      <w:r w:rsidR="00A03BBB">
        <w:rPr>
          <w:rFonts w:ascii="Times" w:hAnsi="Times"/>
        </w:rPr>
        <w:t xml:space="preserve"> like W</w:t>
      </w:r>
      <w:r w:rsidR="000132BE">
        <w:rPr>
          <w:rFonts w:ascii="Times" w:hAnsi="Times"/>
        </w:rPr>
        <w:t xml:space="preserve">. </w:t>
      </w:r>
      <w:r w:rsidR="0082717C">
        <w:rPr>
          <w:rFonts w:ascii="Times" w:hAnsi="Times"/>
        </w:rPr>
        <w:t xml:space="preserve">But </w:t>
      </w:r>
      <w:r w:rsidR="00396C9A">
        <w:rPr>
          <w:rFonts w:ascii="Times" w:hAnsi="Times"/>
        </w:rPr>
        <w:t xml:space="preserve">as Bub (2017) </w:t>
      </w:r>
      <w:r w:rsidR="00F23DD9">
        <w:rPr>
          <w:rFonts w:ascii="Times" w:hAnsi="Times"/>
        </w:rPr>
        <w:t xml:space="preserve">correctly </w:t>
      </w:r>
      <w:r w:rsidR="00396C9A">
        <w:rPr>
          <w:rFonts w:ascii="Times" w:hAnsi="Times"/>
        </w:rPr>
        <w:t xml:space="preserve">notes, </w:t>
      </w:r>
      <w:r w:rsidR="00396C9A" w:rsidRPr="005663F9">
        <w:t>“</w:t>
      </w:r>
      <w:r w:rsidR="00396C9A" w:rsidRPr="005663F9">
        <w:rPr>
          <w:rFonts w:eastAsia="Times New Roman" w:cs="Times New Roman"/>
        </w:rPr>
        <w:t xml:space="preserve">As far as we know, there are no super-observers, but the actuality of a measurement outcome can’t depend on whether or not a super-observer turns up at some point.” </w:t>
      </w:r>
      <w:r w:rsidR="00EF3DC4">
        <w:rPr>
          <w:rFonts w:eastAsia="Times New Roman" w:cs="Times New Roman"/>
        </w:rPr>
        <w:t xml:space="preserve"> </w:t>
      </w:r>
    </w:p>
    <w:p w14:paraId="245287B0" w14:textId="77777777" w:rsidR="002577CC" w:rsidRDefault="002577CC" w:rsidP="002577CC">
      <w:pPr>
        <w:ind w:firstLine="720"/>
        <w:rPr>
          <w:rFonts w:ascii="Times" w:hAnsi="Times"/>
        </w:rPr>
      </w:pPr>
    </w:p>
    <w:p w14:paraId="46563E8C" w14:textId="7B2251D6" w:rsidR="009C07BB" w:rsidRDefault="002577CC" w:rsidP="00C96C08">
      <w:pPr>
        <w:ind w:firstLine="720"/>
        <w:rPr>
          <w:rFonts w:ascii="Times" w:hAnsi="Times"/>
        </w:rPr>
      </w:pPr>
      <w:r>
        <w:rPr>
          <w:rFonts w:ascii="Times" w:hAnsi="Times"/>
        </w:rPr>
        <w:t xml:space="preserve">The fundamental problem, of course, is that </w:t>
      </w:r>
      <w:r>
        <w:rPr>
          <w:rFonts w:ascii="Times" w:hAnsi="Times"/>
          <w:i/>
        </w:rPr>
        <w:t>unitary-only quantum theory</w:t>
      </w:r>
      <w:r w:rsidRPr="009702DC">
        <w:rPr>
          <w:rFonts w:ascii="Times" w:hAnsi="Times"/>
          <w:i/>
        </w:rPr>
        <w:t xml:space="preserve"> provides no way to get single outcomes out of any measurement </w:t>
      </w:r>
      <w:r>
        <w:rPr>
          <w:rFonts w:ascii="Times" w:hAnsi="Times"/>
        </w:rPr>
        <w:t xml:space="preserve">in the first place! This means that the </w:t>
      </w:r>
      <w:r w:rsidR="00312F0D">
        <w:rPr>
          <w:rFonts w:ascii="Times" w:hAnsi="Times"/>
        </w:rPr>
        <w:t>condition</w:t>
      </w:r>
      <w:r>
        <w:rPr>
          <w:rFonts w:ascii="Times" w:hAnsi="Times"/>
        </w:rPr>
        <w:t xml:space="preserve"> S </w:t>
      </w:r>
      <w:r w:rsidR="004F02C9">
        <w:rPr>
          <w:rFonts w:ascii="Times" w:hAnsi="Times"/>
        </w:rPr>
        <w:t xml:space="preserve">– which is what is empirically observed -- </w:t>
      </w:r>
      <w:r>
        <w:rPr>
          <w:rFonts w:ascii="Times" w:hAnsi="Times"/>
        </w:rPr>
        <w:t>is incompatible with the UO assumption ‘</w:t>
      </w:r>
      <w:r w:rsidR="00397E20">
        <w:rPr>
          <w:rFonts w:ascii="Times" w:hAnsi="Times"/>
        </w:rPr>
        <w:t>out of the starting gate.</w:t>
      </w:r>
      <w:r>
        <w:rPr>
          <w:rFonts w:ascii="Times" w:hAnsi="Times"/>
        </w:rPr>
        <w:t>’</w:t>
      </w:r>
      <w:r w:rsidR="00397E20">
        <w:rPr>
          <w:rFonts w:ascii="Times" w:hAnsi="Times"/>
        </w:rPr>
        <w:t xml:space="preserve"> T</w:t>
      </w:r>
      <w:r>
        <w:rPr>
          <w:rFonts w:ascii="Times" w:hAnsi="Times"/>
        </w:rPr>
        <w:t>he inc</w:t>
      </w:r>
      <w:r w:rsidR="003D2A08">
        <w:rPr>
          <w:rFonts w:ascii="Times" w:hAnsi="Times"/>
        </w:rPr>
        <w:t>onsistency inherent in</w:t>
      </w:r>
      <w:r>
        <w:rPr>
          <w:rFonts w:ascii="Times" w:hAnsi="Times"/>
        </w:rPr>
        <w:t xml:space="preserve"> interpreting </w:t>
      </w:r>
      <w:r w:rsidR="00FA1A25">
        <w:rPr>
          <w:rFonts w:ascii="Times" w:hAnsi="Times"/>
        </w:rPr>
        <w:t xml:space="preserve">improper mixtures as proper (epistemic) mixtures is a consequence of that fact. </w:t>
      </w:r>
      <w:r w:rsidR="00772A53">
        <w:rPr>
          <w:rFonts w:ascii="Times" w:hAnsi="Times"/>
        </w:rPr>
        <w:t xml:space="preserve"> As Tausk </w:t>
      </w:r>
      <w:r w:rsidR="00C969C5">
        <w:rPr>
          <w:rFonts w:ascii="Times" w:hAnsi="Times"/>
        </w:rPr>
        <w:t>(2019</w:t>
      </w:r>
      <w:r w:rsidR="00872571">
        <w:rPr>
          <w:rFonts w:ascii="Times" w:hAnsi="Times"/>
        </w:rPr>
        <w:t xml:space="preserve">) </w:t>
      </w:r>
      <w:r w:rsidR="00772A53">
        <w:rPr>
          <w:rFonts w:ascii="Times" w:hAnsi="Times"/>
        </w:rPr>
        <w:t xml:space="preserve">and Bub </w:t>
      </w:r>
      <w:r w:rsidR="00C969C5">
        <w:rPr>
          <w:rFonts w:ascii="Times" w:hAnsi="Times"/>
        </w:rPr>
        <w:t>(2017</w:t>
      </w:r>
      <w:r w:rsidR="00872571">
        <w:rPr>
          <w:rFonts w:ascii="Times" w:hAnsi="Times"/>
        </w:rPr>
        <w:t xml:space="preserve">) </w:t>
      </w:r>
      <w:r w:rsidR="00772A53">
        <w:rPr>
          <w:rFonts w:ascii="Times" w:hAnsi="Times"/>
        </w:rPr>
        <w:t>h</w:t>
      </w:r>
      <w:r w:rsidR="00C00A6D">
        <w:rPr>
          <w:rFonts w:ascii="Times" w:hAnsi="Times"/>
        </w:rPr>
        <w:t>ave noted, one can maneuver</w:t>
      </w:r>
      <w:r w:rsidR="00A73AB5">
        <w:rPr>
          <w:rFonts w:ascii="Times" w:hAnsi="Times"/>
        </w:rPr>
        <w:t xml:space="preserve"> around</w:t>
      </w:r>
      <w:r w:rsidR="00772A53">
        <w:rPr>
          <w:rFonts w:ascii="Times" w:hAnsi="Times"/>
        </w:rPr>
        <w:t xml:space="preserve"> the </w:t>
      </w:r>
      <w:r w:rsidR="0072615E">
        <w:rPr>
          <w:rFonts w:ascii="Times" w:hAnsi="Times"/>
        </w:rPr>
        <w:t>FR inconsistency under</w:t>
      </w:r>
      <w:r w:rsidR="00E21F89">
        <w:rPr>
          <w:rFonts w:ascii="Times" w:hAnsi="Times"/>
        </w:rPr>
        <w:t xml:space="preserve"> UO</w:t>
      </w:r>
      <w:r w:rsidR="00772A53">
        <w:rPr>
          <w:rFonts w:ascii="Times" w:hAnsi="Times"/>
        </w:rPr>
        <w:t xml:space="preserve"> by </w:t>
      </w:r>
      <w:r w:rsidR="0050586C">
        <w:rPr>
          <w:rFonts w:ascii="Times" w:hAnsi="Times"/>
        </w:rPr>
        <w:t>restricting the assignments of</w:t>
      </w:r>
      <w:r w:rsidR="00772A53">
        <w:rPr>
          <w:rFonts w:ascii="Times" w:hAnsi="Times"/>
        </w:rPr>
        <w:t xml:space="preserve"> </w:t>
      </w:r>
      <w:r w:rsidR="00F52743">
        <w:rPr>
          <w:rFonts w:ascii="Times" w:hAnsi="Times"/>
        </w:rPr>
        <w:t>outcome-based eigenstates (‘collapsed’</w:t>
      </w:r>
      <w:r w:rsidR="00667FAB">
        <w:rPr>
          <w:rFonts w:ascii="Times" w:hAnsi="Times"/>
        </w:rPr>
        <w:t xml:space="preserve"> states</w:t>
      </w:r>
      <w:r w:rsidR="0050586C">
        <w:rPr>
          <w:rFonts w:ascii="Times" w:hAnsi="Times"/>
        </w:rPr>
        <w:t>) based on context. The only consistent</w:t>
      </w:r>
      <w:r w:rsidR="00F52743">
        <w:rPr>
          <w:rFonts w:ascii="Times" w:hAnsi="Times"/>
        </w:rPr>
        <w:t xml:space="preserve"> assignment </w:t>
      </w:r>
      <w:r w:rsidR="00F61429">
        <w:rPr>
          <w:rFonts w:ascii="Times" w:hAnsi="Times"/>
        </w:rPr>
        <w:t xml:space="preserve">is </w:t>
      </w:r>
      <w:r w:rsidR="001A2354">
        <w:rPr>
          <w:rFonts w:ascii="Times" w:hAnsi="Times"/>
        </w:rPr>
        <w:t>to restrict</w:t>
      </w:r>
      <w:r w:rsidR="00F52743">
        <w:rPr>
          <w:rFonts w:ascii="Times" w:hAnsi="Times"/>
        </w:rPr>
        <w:t xml:space="preserve"> the ‘collapsed’ degr</w:t>
      </w:r>
      <w:r w:rsidR="00C96723">
        <w:rPr>
          <w:rFonts w:ascii="Times" w:hAnsi="Times"/>
        </w:rPr>
        <w:t xml:space="preserve">ees of freedom </w:t>
      </w:r>
      <w:r w:rsidR="001A2354">
        <w:rPr>
          <w:rFonts w:ascii="Times" w:hAnsi="Times"/>
        </w:rPr>
        <w:t xml:space="preserve">to a </w:t>
      </w:r>
      <w:r w:rsidR="009A58AE">
        <w:rPr>
          <w:rFonts w:ascii="Times" w:hAnsi="Times"/>
        </w:rPr>
        <w:t xml:space="preserve">particular </w:t>
      </w:r>
      <w:r w:rsidR="001A2354">
        <w:rPr>
          <w:rFonts w:ascii="Times" w:hAnsi="Times"/>
        </w:rPr>
        <w:t xml:space="preserve">designated </w:t>
      </w:r>
      <w:r w:rsidR="00F52743">
        <w:rPr>
          <w:rFonts w:ascii="Times" w:hAnsi="Times"/>
        </w:rPr>
        <w:t xml:space="preserve">unique and final </w:t>
      </w:r>
      <w:r w:rsidR="009A58AE">
        <w:rPr>
          <w:rFonts w:ascii="Times" w:hAnsi="Times"/>
        </w:rPr>
        <w:t>‘</w:t>
      </w:r>
      <w:r w:rsidR="00F52743">
        <w:rPr>
          <w:rFonts w:ascii="Times" w:hAnsi="Times"/>
        </w:rPr>
        <w:t>macroscopic</w:t>
      </w:r>
      <w:r w:rsidR="009A58AE">
        <w:rPr>
          <w:rFonts w:ascii="Times" w:hAnsi="Times"/>
        </w:rPr>
        <w:t>’</w:t>
      </w:r>
      <w:r w:rsidR="00F52743">
        <w:rPr>
          <w:rFonts w:ascii="Times" w:hAnsi="Times"/>
        </w:rPr>
        <w:t xml:space="preserve"> level</w:t>
      </w:r>
      <w:r w:rsidR="009A58AE">
        <w:rPr>
          <w:rFonts w:ascii="Times" w:hAnsi="Times"/>
        </w:rPr>
        <w:t xml:space="preserve"> based on what kinds of observables are being measured</w:t>
      </w:r>
      <w:r w:rsidR="00F52743">
        <w:rPr>
          <w:rFonts w:ascii="Times" w:hAnsi="Times"/>
        </w:rPr>
        <w:t>.</w:t>
      </w:r>
      <w:r w:rsidR="00C96C08">
        <w:rPr>
          <w:rFonts w:ascii="Times" w:hAnsi="Times"/>
        </w:rPr>
        <w:t xml:space="preserve"> </w:t>
      </w:r>
      <w:r w:rsidR="00734E76">
        <w:rPr>
          <w:rFonts w:ascii="Times" w:hAnsi="Times"/>
        </w:rPr>
        <w:t>But this gambit comes at a high cost.</w:t>
      </w:r>
      <w:r w:rsidR="003B42F6">
        <w:rPr>
          <w:rFonts w:ascii="Times" w:hAnsi="Times"/>
        </w:rPr>
        <w:t xml:space="preserve"> The</w:t>
      </w:r>
      <w:r w:rsidR="00C77B2A">
        <w:rPr>
          <w:rFonts w:ascii="Times" w:hAnsi="Times"/>
        </w:rPr>
        <w:t xml:space="preserve"> negative</w:t>
      </w:r>
      <w:r w:rsidR="003B42F6">
        <w:rPr>
          <w:rFonts w:ascii="Times" w:hAnsi="Times"/>
        </w:rPr>
        <w:t xml:space="preserve"> interpre</w:t>
      </w:r>
      <w:r w:rsidR="00F01B47">
        <w:rPr>
          <w:rFonts w:ascii="Times" w:hAnsi="Times"/>
        </w:rPr>
        <w:t>tive consequences</w:t>
      </w:r>
      <w:r w:rsidR="003B42F6">
        <w:rPr>
          <w:rFonts w:ascii="Times" w:hAnsi="Times"/>
        </w:rPr>
        <w:t xml:space="preserve"> are: </w:t>
      </w:r>
    </w:p>
    <w:p w14:paraId="73842112" w14:textId="77777777" w:rsidR="00656204" w:rsidRDefault="00656204" w:rsidP="00C96C08">
      <w:pPr>
        <w:ind w:firstLine="720"/>
        <w:rPr>
          <w:rFonts w:ascii="Times" w:hAnsi="Times"/>
        </w:rPr>
      </w:pPr>
    </w:p>
    <w:p w14:paraId="2443ACBE" w14:textId="19A640C2" w:rsidR="009C07BB" w:rsidRDefault="003B42F6" w:rsidP="00C96C08">
      <w:pPr>
        <w:ind w:firstLine="720"/>
        <w:rPr>
          <w:rFonts w:ascii="Times" w:hAnsi="Times"/>
        </w:rPr>
      </w:pPr>
      <w:r>
        <w:rPr>
          <w:rFonts w:ascii="Times" w:hAnsi="Times"/>
        </w:rPr>
        <w:t xml:space="preserve">(i) </w:t>
      </w:r>
      <w:r w:rsidR="00A5687E">
        <w:rPr>
          <w:rFonts w:ascii="Times" w:hAnsi="Times"/>
        </w:rPr>
        <w:t>the assignment of</w:t>
      </w:r>
      <w:r w:rsidR="004E71DD">
        <w:rPr>
          <w:rFonts w:ascii="Times" w:hAnsi="Times"/>
        </w:rPr>
        <w:t xml:space="preserve"> post-measurement </w:t>
      </w:r>
      <w:r w:rsidR="003B44B2">
        <w:rPr>
          <w:rFonts w:ascii="Times" w:hAnsi="Times"/>
        </w:rPr>
        <w:t>outcome eigen</w:t>
      </w:r>
      <w:r w:rsidR="004E71DD">
        <w:rPr>
          <w:rFonts w:ascii="Times" w:hAnsi="Times"/>
        </w:rPr>
        <w:t>states</w:t>
      </w:r>
      <w:r w:rsidR="002F543A">
        <w:rPr>
          <w:rFonts w:ascii="Times" w:hAnsi="Times"/>
        </w:rPr>
        <w:t xml:space="preserve"> to measured systems</w:t>
      </w:r>
      <w:r w:rsidR="00C30D69">
        <w:rPr>
          <w:rFonts w:ascii="Times" w:hAnsi="Times"/>
        </w:rPr>
        <w:t xml:space="preserve"> depend</w:t>
      </w:r>
      <w:r w:rsidR="002F543A">
        <w:rPr>
          <w:rFonts w:ascii="Times" w:hAnsi="Times"/>
        </w:rPr>
        <w:t>s</w:t>
      </w:r>
      <w:r w:rsidR="004E71DD">
        <w:rPr>
          <w:rFonts w:ascii="Times" w:hAnsi="Times"/>
        </w:rPr>
        <w:t xml:space="preserve"> </w:t>
      </w:r>
      <w:r w:rsidR="004A62A0">
        <w:rPr>
          <w:rFonts w:ascii="Times" w:hAnsi="Times"/>
        </w:rPr>
        <w:t xml:space="preserve">crucially </w:t>
      </w:r>
      <w:r w:rsidR="004E71DD">
        <w:rPr>
          <w:rFonts w:ascii="Times" w:hAnsi="Times"/>
        </w:rPr>
        <w:t xml:space="preserve">on </w:t>
      </w:r>
      <w:r w:rsidR="0009332C">
        <w:rPr>
          <w:rFonts w:ascii="Times" w:hAnsi="Times"/>
        </w:rPr>
        <w:t>whether or not there will be</w:t>
      </w:r>
      <w:r w:rsidR="004E71DD">
        <w:rPr>
          <w:rFonts w:ascii="Times" w:hAnsi="Times"/>
        </w:rPr>
        <w:t xml:space="preserve"> a ‘super-observer’</w:t>
      </w:r>
      <w:r w:rsidR="00A1503D">
        <w:rPr>
          <w:rFonts w:ascii="Times" w:hAnsi="Times"/>
        </w:rPr>
        <w:t xml:space="preserve"> in the future</w:t>
      </w:r>
      <w:r w:rsidR="001655AA">
        <w:rPr>
          <w:rFonts w:ascii="Times" w:hAnsi="Times"/>
        </w:rPr>
        <w:t>.</w:t>
      </w:r>
    </w:p>
    <w:p w14:paraId="16106D8F" w14:textId="5DDFB421" w:rsidR="00426882" w:rsidRDefault="00884E07" w:rsidP="00C96C08">
      <w:pPr>
        <w:ind w:firstLine="720"/>
        <w:rPr>
          <w:rFonts w:ascii="Times" w:hAnsi="Times"/>
        </w:rPr>
      </w:pPr>
      <w:r>
        <w:rPr>
          <w:rFonts w:ascii="Times" w:hAnsi="Times"/>
        </w:rPr>
        <w:t>(ii) such assignments are not</w:t>
      </w:r>
      <w:r w:rsidR="00445B06">
        <w:rPr>
          <w:rFonts w:ascii="Times" w:hAnsi="Times"/>
        </w:rPr>
        <w:t xml:space="preserve"> ontologically</w:t>
      </w:r>
      <w:r w:rsidR="00426882">
        <w:rPr>
          <w:rFonts w:ascii="Times" w:hAnsi="Times"/>
        </w:rPr>
        <w:t xml:space="preserve"> licensed by the UO ac</w:t>
      </w:r>
      <w:r w:rsidR="0053749A">
        <w:rPr>
          <w:rFonts w:ascii="Times" w:hAnsi="Times"/>
        </w:rPr>
        <w:t>count, so they can</w:t>
      </w:r>
      <w:r w:rsidR="000E7FCE">
        <w:rPr>
          <w:rFonts w:ascii="Times" w:hAnsi="Times"/>
        </w:rPr>
        <w:t xml:space="preserve">not </w:t>
      </w:r>
      <w:r w:rsidR="0053749A">
        <w:rPr>
          <w:rFonts w:ascii="Times" w:hAnsi="Times"/>
        </w:rPr>
        <w:t xml:space="preserve">be </w:t>
      </w:r>
      <w:r w:rsidR="000E7FCE">
        <w:rPr>
          <w:rFonts w:ascii="Times" w:hAnsi="Times"/>
        </w:rPr>
        <w:t>ontologically referring</w:t>
      </w:r>
      <w:r w:rsidR="00882C9C">
        <w:rPr>
          <w:rFonts w:ascii="Times" w:hAnsi="Times"/>
        </w:rPr>
        <w:t>; they a</w:t>
      </w:r>
      <w:r w:rsidR="009166F4">
        <w:rPr>
          <w:rFonts w:ascii="Times" w:hAnsi="Times"/>
        </w:rPr>
        <w:t>re</w:t>
      </w:r>
      <w:r w:rsidR="00882C9C">
        <w:rPr>
          <w:rFonts w:ascii="Times" w:hAnsi="Times"/>
        </w:rPr>
        <w:t xml:space="preserve"> fiction</w:t>
      </w:r>
      <w:r w:rsidR="009166F4">
        <w:rPr>
          <w:rFonts w:ascii="Times" w:hAnsi="Times"/>
        </w:rPr>
        <w:t>s</w:t>
      </w:r>
      <w:r w:rsidR="00882C9C">
        <w:rPr>
          <w:rFonts w:ascii="Times" w:hAnsi="Times"/>
        </w:rPr>
        <w:t xml:space="preserve"> as regards the actu</w:t>
      </w:r>
      <w:r w:rsidR="009166F4">
        <w:rPr>
          <w:rFonts w:ascii="Times" w:hAnsi="Times"/>
        </w:rPr>
        <w:t>al physic</w:t>
      </w:r>
      <w:r w:rsidR="00AF54F0">
        <w:rPr>
          <w:rFonts w:ascii="Times" w:hAnsi="Times"/>
        </w:rPr>
        <w:t>al state of the systems so labe</w:t>
      </w:r>
      <w:r w:rsidR="009166F4">
        <w:rPr>
          <w:rFonts w:ascii="Times" w:hAnsi="Times"/>
        </w:rPr>
        <w:t>led</w:t>
      </w:r>
      <w:r w:rsidR="000E7FCE">
        <w:rPr>
          <w:rFonts w:ascii="Times" w:hAnsi="Times"/>
        </w:rPr>
        <w:t>.</w:t>
      </w:r>
      <w:r w:rsidR="00544D36">
        <w:rPr>
          <w:rStyle w:val="FootnoteReference"/>
          <w:rFonts w:ascii="Times" w:hAnsi="Times"/>
        </w:rPr>
        <w:footnoteReference w:id="7"/>
      </w:r>
    </w:p>
    <w:p w14:paraId="04938812" w14:textId="516343A3" w:rsidR="003B42F6" w:rsidRDefault="00CE0F89" w:rsidP="00C96C08">
      <w:pPr>
        <w:ind w:firstLine="720"/>
        <w:rPr>
          <w:rFonts w:ascii="Times" w:hAnsi="Times"/>
        </w:rPr>
      </w:pPr>
      <w:r w:rsidRPr="00CE0F89">
        <w:rPr>
          <w:rStyle w:val="FootnoteReference"/>
          <w:rFonts w:ascii="Times" w:hAnsi="Times"/>
        </w:rPr>
        <w:t xml:space="preserve"> </w:t>
      </w:r>
      <w:r w:rsidR="003B42F6">
        <w:rPr>
          <w:rFonts w:ascii="Times" w:hAnsi="Times"/>
        </w:rPr>
        <w:t>(ii</w:t>
      </w:r>
      <w:r w:rsidR="00426882">
        <w:rPr>
          <w:rFonts w:ascii="Times" w:hAnsi="Times"/>
        </w:rPr>
        <w:t>i</w:t>
      </w:r>
      <w:r w:rsidR="003B42F6">
        <w:rPr>
          <w:rFonts w:ascii="Times" w:hAnsi="Times"/>
        </w:rPr>
        <w:t xml:space="preserve">) </w:t>
      </w:r>
      <w:r w:rsidR="003A518B">
        <w:rPr>
          <w:rFonts w:ascii="Times" w:hAnsi="Times"/>
        </w:rPr>
        <w:t xml:space="preserve">for </w:t>
      </w:r>
      <w:r w:rsidR="00167C90">
        <w:rPr>
          <w:rFonts w:ascii="Times" w:hAnsi="Times"/>
        </w:rPr>
        <w:t>cases in which</w:t>
      </w:r>
      <w:r w:rsidR="006C2664">
        <w:rPr>
          <w:rFonts w:ascii="Times" w:hAnsi="Times"/>
        </w:rPr>
        <w:t xml:space="preserve"> there is a super-observer, </w:t>
      </w:r>
      <w:r w:rsidR="009F35DE">
        <w:rPr>
          <w:rFonts w:ascii="Times" w:hAnsi="Times"/>
        </w:rPr>
        <w:t>one must deny that ordinary</w:t>
      </w:r>
      <w:r w:rsidR="00312844">
        <w:rPr>
          <w:rFonts w:ascii="Times" w:hAnsi="Times"/>
        </w:rPr>
        <w:t xml:space="preserve"> experimenters like F are observing</w:t>
      </w:r>
      <w:r w:rsidR="009F35DE">
        <w:rPr>
          <w:rFonts w:ascii="Times" w:hAnsi="Times"/>
        </w:rPr>
        <w:t xml:space="preserve"> the macroscopic level</w:t>
      </w:r>
      <w:r w:rsidR="0076634B">
        <w:rPr>
          <w:rFonts w:ascii="Times" w:hAnsi="Times"/>
        </w:rPr>
        <w:t xml:space="preserve">, </w:t>
      </w:r>
      <w:r w:rsidR="0040695E">
        <w:rPr>
          <w:rFonts w:ascii="Times" w:hAnsi="Times"/>
        </w:rPr>
        <w:t>or one must deny that there is ever a measurement result ‘for them</w:t>
      </w:r>
      <w:r w:rsidR="007E7407">
        <w:rPr>
          <w:rFonts w:ascii="Times" w:hAnsi="Times"/>
        </w:rPr>
        <w:t>,</w:t>
      </w:r>
      <w:r w:rsidR="0040695E">
        <w:rPr>
          <w:rFonts w:ascii="Times" w:hAnsi="Times"/>
        </w:rPr>
        <w:t>’</w:t>
      </w:r>
      <w:r w:rsidR="007E7407">
        <w:rPr>
          <w:rFonts w:ascii="Times" w:hAnsi="Times"/>
        </w:rPr>
        <w:t xml:space="preserve"> even as they carry out an ordinary laboratory measurement.</w:t>
      </w:r>
      <w:r w:rsidR="00786A5B" w:rsidRPr="00786A5B">
        <w:rPr>
          <w:rStyle w:val="FootnoteReference"/>
          <w:rFonts w:ascii="Times" w:hAnsi="Times"/>
        </w:rPr>
        <w:t xml:space="preserve"> </w:t>
      </w:r>
    </w:p>
    <w:p w14:paraId="36F5237C" w14:textId="77777777" w:rsidR="00122DF2" w:rsidRDefault="00122DF2" w:rsidP="00656204">
      <w:pPr>
        <w:ind w:firstLine="720"/>
        <w:rPr>
          <w:rFonts w:ascii="Times" w:hAnsi="Times"/>
        </w:rPr>
      </w:pPr>
    </w:p>
    <w:p w14:paraId="3CD2D9A3" w14:textId="717A4E9E" w:rsidR="00762B97" w:rsidRPr="005300D4" w:rsidRDefault="001655AA" w:rsidP="000F00C0">
      <w:pPr>
        <w:ind w:firstLine="720"/>
        <w:rPr>
          <w:rFonts w:ascii="Times" w:hAnsi="Times"/>
          <w:sz w:val="32"/>
        </w:rPr>
      </w:pPr>
      <w:r>
        <w:rPr>
          <w:rFonts w:ascii="Times" w:hAnsi="Times"/>
        </w:rPr>
        <w:t>Consequence (i) runs afoul of Bub’s correct observation that “</w:t>
      </w:r>
      <w:r w:rsidRPr="005663F9">
        <w:rPr>
          <w:rFonts w:eastAsia="Times New Roman" w:cs="Times New Roman"/>
        </w:rPr>
        <w:t>the actuality of a measurement outcome can’t depend on whether or not a super-observer turns up at some point</w:t>
      </w:r>
      <w:r w:rsidR="000F00C0">
        <w:rPr>
          <w:rFonts w:eastAsia="Times New Roman" w:cs="Times New Roman"/>
        </w:rPr>
        <w:t>.”</w:t>
      </w:r>
      <w:r w:rsidR="002B53C1">
        <w:rPr>
          <w:rFonts w:eastAsia="Times New Roman" w:cs="Times New Roman"/>
        </w:rPr>
        <w:t xml:space="preserve"> T</w:t>
      </w:r>
      <w:r w:rsidR="00F4284A">
        <w:rPr>
          <w:rFonts w:eastAsia="Times New Roman" w:cs="Times New Roman"/>
        </w:rPr>
        <w:t xml:space="preserve">his sort of </w:t>
      </w:r>
      <w:r w:rsidR="00AE29BD">
        <w:rPr>
          <w:rFonts w:eastAsia="Times New Roman" w:cs="Times New Roman"/>
        </w:rPr>
        <w:t>state</w:t>
      </w:r>
      <w:r w:rsidR="0041216B">
        <w:rPr>
          <w:rFonts w:eastAsia="Times New Roman" w:cs="Times New Roman"/>
        </w:rPr>
        <w:t xml:space="preserve"> assignment does </w:t>
      </w:r>
      <w:r w:rsidR="000F00C0">
        <w:rPr>
          <w:rFonts w:eastAsia="Times New Roman" w:cs="Times New Roman"/>
        </w:rPr>
        <w:t xml:space="preserve">not </w:t>
      </w:r>
      <w:r w:rsidR="006206A6">
        <w:rPr>
          <w:rFonts w:eastAsia="Times New Roman" w:cs="Times New Roman"/>
        </w:rPr>
        <w:t>indicate</w:t>
      </w:r>
      <w:r w:rsidR="000F00C0">
        <w:rPr>
          <w:rFonts w:eastAsia="Times New Roman" w:cs="Times New Roman"/>
        </w:rPr>
        <w:t xml:space="preserve"> the system</w:t>
      </w:r>
      <w:r w:rsidR="00B738F5">
        <w:rPr>
          <w:rFonts w:eastAsia="Times New Roman" w:cs="Times New Roman"/>
        </w:rPr>
        <w:t>'s possession of any particular actualized outcome,</w:t>
      </w:r>
      <w:r w:rsidR="000F00C0">
        <w:rPr>
          <w:rFonts w:eastAsia="Times New Roman" w:cs="Times New Roman"/>
        </w:rPr>
        <w:t xml:space="preserve"> which leads us to (ii); i.e., </w:t>
      </w:r>
      <w:r w:rsidR="00FA5372">
        <w:rPr>
          <w:rFonts w:ascii="Times" w:hAnsi="Times"/>
        </w:rPr>
        <w:t>under UO</w:t>
      </w:r>
      <w:r w:rsidR="00CE4712">
        <w:rPr>
          <w:rFonts w:ascii="Times" w:hAnsi="Times"/>
        </w:rPr>
        <w:t xml:space="preserve"> </w:t>
      </w:r>
      <w:r w:rsidR="00DB321D">
        <w:rPr>
          <w:rFonts w:ascii="Times" w:hAnsi="Times"/>
        </w:rPr>
        <w:t>a</w:t>
      </w:r>
      <w:r w:rsidR="0082677C">
        <w:rPr>
          <w:rFonts w:ascii="Times" w:hAnsi="Times"/>
        </w:rPr>
        <w:t xml:space="preserve">ny such </w:t>
      </w:r>
      <w:r w:rsidR="003718B1">
        <w:rPr>
          <w:rFonts w:ascii="Times" w:hAnsi="Times"/>
        </w:rPr>
        <w:t>‘</w:t>
      </w:r>
      <w:r w:rsidR="0082677C">
        <w:rPr>
          <w:rFonts w:ascii="Times" w:hAnsi="Times"/>
        </w:rPr>
        <w:t>collapsed</w:t>
      </w:r>
      <w:r w:rsidR="003718B1">
        <w:rPr>
          <w:rFonts w:ascii="Times" w:hAnsi="Times"/>
        </w:rPr>
        <w:t>’</w:t>
      </w:r>
      <w:r w:rsidR="0082677C">
        <w:rPr>
          <w:rFonts w:ascii="Times" w:hAnsi="Times"/>
        </w:rPr>
        <w:t xml:space="preserve"> state assignment is not</w:t>
      </w:r>
      <w:r w:rsidR="006E3A11">
        <w:rPr>
          <w:rFonts w:ascii="Times" w:hAnsi="Times"/>
        </w:rPr>
        <w:t xml:space="preserve"> </w:t>
      </w:r>
      <w:r w:rsidR="00185119">
        <w:rPr>
          <w:rFonts w:ascii="Times" w:hAnsi="Times"/>
        </w:rPr>
        <w:t xml:space="preserve">ontological – </w:t>
      </w:r>
      <w:r w:rsidR="006E3A11">
        <w:rPr>
          <w:rFonts w:ascii="Times" w:hAnsi="Times"/>
        </w:rPr>
        <w:t xml:space="preserve">i.e., </w:t>
      </w:r>
      <w:r w:rsidR="0082677C">
        <w:rPr>
          <w:rFonts w:ascii="Times" w:hAnsi="Times"/>
        </w:rPr>
        <w:t xml:space="preserve">not </w:t>
      </w:r>
      <w:r w:rsidR="00185119">
        <w:rPr>
          <w:rFonts w:ascii="Times" w:hAnsi="Times"/>
        </w:rPr>
        <w:t>merited by the ontological nature of the syst</w:t>
      </w:r>
      <w:r w:rsidR="00A42710">
        <w:rPr>
          <w:rFonts w:ascii="Times" w:hAnsi="Times"/>
        </w:rPr>
        <w:t>em</w:t>
      </w:r>
      <w:r w:rsidR="00185119">
        <w:rPr>
          <w:rFonts w:ascii="Times" w:hAnsi="Times"/>
        </w:rPr>
        <w:t xml:space="preserve"> </w:t>
      </w:r>
      <w:r w:rsidR="00A42710">
        <w:rPr>
          <w:rFonts w:ascii="Times" w:hAnsi="Times"/>
        </w:rPr>
        <w:t>to which it is</w:t>
      </w:r>
      <w:r w:rsidR="006E3A11">
        <w:rPr>
          <w:rFonts w:ascii="Times" w:hAnsi="Times"/>
        </w:rPr>
        <w:t xml:space="preserve"> applied</w:t>
      </w:r>
      <w:r w:rsidR="0082677C">
        <w:rPr>
          <w:rFonts w:ascii="Times" w:hAnsi="Times"/>
        </w:rPr>
        <w:t xml:space="preserve">. </w:t>
      </w:r>
      <w:r w:rsidR="00D67F8F">
        <w:rPr>
          <w:rFonts w:ascii="Times" w:hAnsi="Times"/>
        </w:rPr>
        <w:t>Thus,</w:t>
      </w:r>
      <w:r w:rsidR="00216CC8">
        <w:rPr>
          <w:rFonts w:ascii="Times" w:hAnsi="Times"/>
        </w:rPr>
        <w:t xml:space="preserve"> this contextual assignment of collapsed states</w:t>
      </w:r>
      <w:r w:rsidR="00D429B8">
        <w:rPr>
          <w:rFonts w:ascii="Times" w:hAnsi="Times"/>
        </w:rPr>
        <w:t xml:space="preserve"> amounts to</w:t>
      </w:r>
      <w:r w:rsidR="00B16BBC">
        <w:rPr>
          <w:rFonts w:ascii="Times" w:hAnsi="Times"/>
        </w:rPr>
        <w:t xml:space="preserve"> </w:t>
      </w:r>
      <w:r w:rsidR="009A6E1B">
        <w:rPr>
          <w:rFonts w:ascii="Times" w:hAnsi="Times"/>
        </w:rPr>
        <w:t>instrumentalism</w:t>
      </w:r>
      <w:r w:rsidR="00F07267">
        <w:rPr>
          <w:rFonts w:ascii="Times" w:hAnsi="Times"/>
        </w:rPr>
        <w:t xml:space="preserve"> about quantum theory</w:t>
      </w:r>
      <w:r w:rsidR="00986D15">
        <w:rPr>
          <w:rFonts w:ascii="Times" w:hAnsi="Times"/>
        </w:rPr>
        <w:t>, at least at the designated ‘</w:t>
      </w:r>
      <w:r w:rsidR="00F55F12">
        <w:rPr>
          <w:rFonts w:ascii="Times" w:hAnsi="Times"/>
        </w:rPr>
        <w:t>macroscopic’ level at which such states</w:t>
      </w:r>
      <w:r w:rsidR="00986D15">
        <w:rPr>
          <w:rFonts w:ascii="Times" w:hAnsi="Times"/>
        </w:rPr>
        <w:t xml:space="preserve"> are assigned</w:t>
      </w:r>
      <w:r w:rsidR="00284EEA">
        <w:rPr>
          <w:rFonts w:ascii="Times" w:hAnsi="Times"/>
        </w:rPr>
        <w:t>.</w:t>
      </w:r>
      <w:r w:rsidR="00807A62">
        <w:rPr>
          <w:rFonts w:ascii="Times" w:hAnsi="Times"/>
        </w:rPr>
        <w:t xml:space="preserve"> </w:t>
      </w:r>
      <w:r w:rsidR="0071121F">
        <w:rPr>
          <w:rFonts w:ascii="Times" w:hAnsi="Times"/>
        </w:rPr>
        <w:t xml:space="preserve"> Moreover, u</w:t>
      </w:r>
      <w:r w:rsidR="00762B97">
        <w:rPr>
          <w:rFonts w:ascii="Times" w:hAnsi="Times"/>
        </w:rPr>
        <w:t xml:space="preserve">nder UO, the fictional ‘collapsed’ state can be allowed only based on certainty about the non-existence of a future measurement of </w:t>
      </w:r>
      <w:r w:rsidR="00E87A11">
        <w:rPr>
          <w:rFonts w:ascii="Times" w:hAnsi="Times"/>
        </w:rPr>
        <w:t>a particular sort of observable</w:t>
      </w:r>
      <w:r w:rsidR="00514CC6">
        <w:rPr>
          <w:rFonts w:ascii="Times" w:hAnsi="Times"/>
        </w:rPr>
        <w:t>--</w:t>
      </w:r>
      <w:r w:rsidR="00762B97">
        <w:rPr>
          <w:rFonts w:ascii="Times" w:hAnsi="Times"/>
        </w:rPr>
        <w:t>which</w:t>
      </w:r>
      <w:r w:rsidR="00880D34">
        <w:rPr>
          <w:rFonts w:ascii="Times" w:hAnsi="Times"/>
        </w:rPr>
        <w:t>, of course,</w:t>
      </w:r>
      <w:r w:rsidR="00762B97">
        <w:rPr>
          <w:rFonts w:ascii="Times" w:hAnsi="Times"/>
        </w:rPr>
        <w:t xml:space="preserve"> is never attainable.</w:t>
      </w:r>
      <w:r w:rsidR="005300D4">
        <w:rPr>
          <w:rFonts w:ascii="Times" w:hAnsi="Times"/>
        </w:rPr>
        <w:t xml:space="preserve"> </w:t>
      </w:r>
      <w:r w:rsidR="005300D4" w:rsidRPr="005300D4">
        <w:rPr>
          <w:szCs w:val="20"/>
        </w:rPr>
        <w:t>Wallace (2016</w:t>
      </w:r>
      <w:r w:rsidR="005300D4">
        <w:rPr>
          <w:szCs w:val="20"/>
        </w:rPr>
        <w:t>) has referred to this sort of state assignment</w:t>
      </w:r>
      <w:r w:rsidR="005300D4" w:rsidRPr="005300D4">
        <w:rPr>
          <w:szCs w:val="20"/>
        </w:rPr>
        <w:t xml:space="preserve"> as a ‘probabilistic’ interpretation of the quantum state (in contrast with a ‘representational,’ i.e., realist, interpretation).</w:t>
      </w:r>
      <w:r w:rsidR="006D5F72">
        <w:rPr>
          <w:rStyle w:val="FootnoteReference"/>
          <w:rFonts w:ascii="Times" w:hAnsi="Times"/>
        </w:rPr>
        <w:footnoteReference w:id="8"/>
      </w:r>
    </w:p>
    <w:p w14:paraId="1DC76C40" w14:textId="77777777" w:rsidR="00600154" w:rsidRDefault="00600154" w:rsidP="000F00C0">
      <w:pPr>
        <w:ind w:firstLine="720"/>
        <w:rPr>
          <w:rFonts w:ascii="Times" w:hAnsi="Times"/>
        </w:rPr>
      </w:pPr>
    </w:p>
    <w:p w14:paraId="74871CF8" w14:textId="3B2D8CDA" w:rsidR="00600154" w:rsidRPr="004B2EEF" w:rsidRDefault="00600154" w:rsidP="004B2EEF">
      <w:pPr>
        <w:pStyle w:val="FootnoteText"/>
        <w:ind w:firstLine="720"/>
        <w:rPr>
          <w:sz w:val="32"/>
        </w:rPr>
      </w:pPr>
      <w:r w:rsidRPr="004B2EEF">
        <w:t xml:space="preserve">A related approach, discussed by A. Drezet (2018), is to assume that after some time T an observer’s memory of a measurement result is ‘quantum-erased,’ and he remembers only that a definite result occurs, but not the result itself. </w:t>
      </w:r>
      <w:r w:rsidR="00676127">
        <w:t>T</w:t>
      </w:r>
      <w:r w:rsidRPr="004B2EEF">
        <w:t xml:space="preserve">his supposition is in conflict with the fact that we remember measurement results (or at least, if we are unaccountably forgetful for some reason, there are records of these in the lab which is included in the superposition supposedly presented to W). We never experience being in a state in which we know with certainty that a definite result occurred but have completely forgotten what it is--along with the lab also being ‘quantum-erased,’ having only a record that a result occurred without any record of the specific result (when it formerly had one). One might argue that this bizarre situation of everyone </w:t>
      </w:r>
      <w:r w:rsidRPr="004B2EEF">
        <w:rPr>
          <w:i/>
        </w:rPr>
        <w:t>and</w:t>
      </w:r>
      <w:r w:rsidRPr="004B2EEF">
        <w:t xml:space="preserve"> their labs losing track of a specific result while knowing for sure that a result occurred has never been experienced because the time T is very long. But then this time T depends on whether there will be a particular sort of ‘super-observer’ in the future. So we are back in the same situation of the future-dependence of quantum state assignments as discussed previously. In this case, even our own memories and the physical conditions of our labs would depend explicitly on the future existence of an appropriate super-observer. </w:t>
      </w:r>
      <w:r w:rsidR="004B2EEF" w:rsidRPr="004B2EEF">
        <w:rPr>
          <w:rStyle w:val="FootnoteReference"/>
        </w:rPr>
        <w:footnoteReference w:id="9"/>
      </w:r>
    </w:p>
    <w:p w14:paraId="770F0830" w14:textId="77777777" w:rsidR="00B976D1" w:rsidRDefault="00B976D1" w:rsidP="00F03AFF">
      <w:pPr>
        <w:rPr>
          <w:rFonts w:ascii="Times" w:hAnsi="Times"/>
        </w:rPr>
      </w:pPr>
    </w:p>
    <w:p w14:paraId="6D20BB5F" w14:textId="2FDB5BBE" w:rsidR="00B42E35" w:rsidRPr="00406CEB" w:rsidRDefault="0042702D" w:rsidP="00406CEB">
      <w:pPr>
        <w:ind w:firstLine="720"/>
        <w:rPr>
          <w:rFonts w:ascii="Times" w:hAnsi="Times"/>
        </w:rPr>
      </w:pPr>
      <w:r>
        <w:rPr>
          <w:rFonts w:ascii="Times" w:hAnsi="Times"/>
        </w:rPr>
        <w:t>We might also note that</w:t>
      </w:r>
      <w:r w:rsidR="00753FD5">
        <w:rPr>
          <w:rFonts w:ascii="Times" w:hAnsi="Times"/>
        </w:rPr>
        <w:t xml:space="preserve"> </w:t>
      </w:r>
      <w:r w:rsidR="00C81D1A">
        <w:rPr>
          <w:rFonts w:ascii="Times" w:hAnsi="Times"/>
        </w:rPr>
        <w:t xml:space="preserve">assigning fictional ‘collapsed’ states </w:t>
      </w:r>
      <w:r w:rsidR="00E97E15">
        <w:rPr>
          <w:rFonts w:ascii="Times" w:hAnsi="Times"/>
        </w:rPr>
        <w:t>to</w:t>
      </w:r>
      <w:r w:rsidR="00970E74">
        <w:rPr>
          <w:rFonts w:ascii="Times" w:hAnsi="Times"/>
        </w:rPr>
        <w:t xml:space="preserve"> what is (under UO) a</w:t>
      </w:r>
      <w:r w:rsidR="00292A53">
        <w:rPr>
          <w:rFonts w:ascii="Times" w:hAnsi="Times"/>
        </w:rPr>
        <w:t>lways a</w:t>
      </w:r>
      <w:r w:rsidR="00970E74">
        <w:rPr>
          <w:rFonts w:ascii="Times" w:hAnsi="Times"/>
        </w:rPr>
        <w:t xml:space="preserve"> subsystem</w:t>
      </w:r>
      <w:r w:rsidR="00292A53">
        <w:rPr>
          <w:rFonts w:ascii="Times" w:hAnsi="Times"/>
        </w:rPr>
        <w:t xml:space="preserve"> of an entangled state</w:t>
      </w:r>
      <w:r w:rsidR="00FC3201">
        <w:rPr>
          <w:rFonts w:ascii="Times" w:hAnsi="Times"/>
        </w:rPr>
        <w:t xml:space="preserve"> can</w:t>
      </w:r>
      <w:r w:rsidR="004E71DD">
        <w:rPr>
          <w:rFonts w:ascii="Times" w:hAnsi="Times"/>
        </w:rPr>
        <w:t xml:space="preserve"> only </w:t>
      </w:r>
      <w:r w:rsidR="00804B1D">
        <w:rPr>
          <w:rFonts w:ascii="Times" w:hAnsi="Times"/>
        </w:rPr>
        <w:t>be an approximate</w:t>
      </w:r>
      <w:r w:rsidR="00FC3201">
        <w:rPr>
          <w:rFonts w:ascii="Times" w:hAnsi="Times"/>
        </w:rPr>
        <w:t xml:space="preserve"> solution</w:t>
      </w:r>
      <w:r w:rsidR="008A56BF">
        <w:rPr>
          <w:rFonts w:ascii="Times" w:hAnsi="Times"/>
        </w:rPr>
        <w:t xml:space="preserve">, </w:t>
      </w:r>
      <w:r w:rsidR="004E71DD">
        <w:rPr>
          <w:rFonts w:ascii="Times" w:hAnsi="Times"/>
        </w:rPr>
        <w:t xml:space="preserve">since interference terms </w:t>
      </w:r>
      <w:r w:rsidR="00A60B05">
        <w:rPr>
          <w:rFonts w:ascii="Times" w:hAnsi="Times"/>
        </w:rPr>
        <w:t>for</w:t>
      </w:r>
      <w:r w:rsidR="000B3841">
        <w:rPr>
          <w:rFonts w:ascii="Times" w:hAnsi="Times"/>
        </w:rPr>
        <w:t xml:space="preserve"> </w:t>
      </w:r>
      <w:r w:rsidR="00FD06B5">
        <w:rPr>
          <w:rFonts w:ascii="Times" w:hAnsi="Times"/>
        </w:rPr>
        <w:t xml:space="preserve">composite system observables </w:t>
      </w:r>
      <w:r w:rsidR="004E71DD">
        <w:rPr>
          <w:rFonts w:ascii="Times" w:hAnsi="Times"/>
        </w:rPr>
        <w:t>are not absent</w:t>
      </w:r>
      <w:r w:rsidR="00EB1DEE">
        <w:rPr>
          <w:rFonts w:ascii="Times" w:hAnsi="Times"/>
        </w:rPr>
        <w:t>,</w:t>
      </w:r>
      <w:r w:rsidR="00814BF6">
        <w:rPr>
          <w:rFonts w:ascii="Times" w:hAnsi="Times"/>
        </w:rPr>
        <w:t xml:space="preserve"> but simply</w:t>
      </w:r>
      <w:r w:rsidR="004E71DD">
        <w:rPr>
          <w:rFonts w:ascii="Times" w:hAnsi="Times"/>
        </w:rPr>
        <w:t xml:space="preserve"> small. The ability to detect such tiny interference effects</w:t>
      </w:r>
      <w:r w:rsidR="00310713">
        <w:rPr>
          <w:rFonts w:ascii="Times" w:hAnsi="Times"/>
        </w:rPr>
        <w:t>, although unlikely,</w:t>
      </w:r>
      <w:r w:rsidR="004E71DD">
        <w:rPr>
          <w:rFonts w:ascii="Times" w:hAnsi="Times"/>
        </w:rPr>
        <w:t xml:space="preserve"> is </w:t>
      </w:r>
      <w:r w:rsidR="002E3959">
        <w:rPr>
          <w:rFonts w:ascii="Times" w:hAnsi="Times"/>
        </w:rPr>
        <w:t>at least as likely as</w:t>
      </w:r>
      <w:r w:rsidR="004E71DD">
        <w:rPr>
          <w:rFonts w:ascii="Times" w:hAnsi="Times"/>
        </w:rPr>
        <w:t xml:space="preserve"> the existence of a super</w:t>
      </w:r>
      <w:r w:rsidR="002E3A97">
        <w:rPr>
          <w:rFonts w:ascii="Times" w:hAnsi="Times"/>
        </w:rPr>
        <w:t>-</w:t>
      </w:r>
      <w:r w:rsidR="004E71DD">
        <w:rPr>
          <w:rFonts w:ascii="Times" w:hAnsi="Times"/>
        </w:rPr>
        <w:t xml:space="preserve">observer like W. </w:t>
      </w:r>
      <w:r w:rsidR="006E7729">
        <w:rPr>
          <w:rFonts w:ascii="Times" w:hAnsi="Times"/>
        </w:rPr>
        <w:t xml:space="preserve"> </w:t>
      </w:r>
      <w:r w:rsidR="00403922">
        <w:rPr>
          <w:rFonts w:ascii="Times" w:hAnsi="Times"/>
        </w:rPr>
        <w:t>So the approximate</w:t>
      </w:r>
      <w:r w:rsidR="00E6274C">
        <w:rPr>
          <w:rFonts w:ascii="Times" w:hAnsi="Times"/>
        </w:rPr>
        <w:t>, FAPP</w:t>
      </w:r>
      <w:r w:rsidR="005D1E5F">
        <w:rPr>
          <w:rFonts w:ascii="Times" w:hAnsi="Times"/>
        </w:rPr>
        <w:t>, and equivocal</w:t>
      </w:r>
      <w:r w:rsidR="00403922">
        <w:rPr>
          <w:rFonts w:ascii="Times" w:hAnsi="Times"/>
        </w:rPr>
        <w:t xml:space="preserve"> nature of this tactic for achieving co</w:t>
      </w:r>
      <w:r w:rsidR="00DB3699">
        <w:rPr>
          <w:rFonts w:ascii="Times" w:hAnsi="Times"/>
        </w:rPr>
        <w:t xml:space="preserve">nsistency </w:t>
      </w:r>
      <w:r w:rsidR="006C4580">
        <w:rPr>
          <w:rFonts w:ascii="Times" w:hAnsi="Times"/>
        </w:rPr>
        <w:t xml:space="preserve">with empirical observations </w:t>
      </w:r>
      <w:r w:rsidR="00DB3699">
        <w:rPr>
          <w:rFonts w:ascii="Times" w:hAnsi="Times"/>
        </w:rPr>
        <w:t xml:space="preserve">cannot be overlooked. </w:t>
      </w:r>
      <w:r w:rsidR="003B3A40">
        <w:rPr>
          <w:rFonts w:ascii="Times" w:hAnsi="Times"/>
        </w:rPr>
        <w:t xml:space="preserve">If we knew for a fact that </w:t>
      </w:r>
      <w:r w:rsidR="008B67BE">
        <w:rPr>
          <w:rFonts w:ascii="Times" w:hAnsi="Times"/>
        </w:rPr>
        <w:t>Nature obeys</w:t>
      </w:r>
      <w:r w:rsidR="003B3A40">
        <w:rPr>
          <w:rFonts w:ascii="Times" w:hAnsi="Times"/>
        </w:rPr>
        <w:t xml:space="preserve"> unitary-only</w:t>
      </w:r>
      <w:r w:rsidR="008B67BE">
        <w:rPr>
          <w:rFonts w:ascii="Times" w:hAnsi="Times"/>
        </w:rPr>
        <w:t xml:space="preserve"> quantum theory</w:t>
      </w:r>
      <w:r w:rsidR="003B3A40">
        <w:rPr>
          <w:rFonts w:ascii="Times" w:hAnsi="Times"/>
        </w:rPr>
        <w:t>, perhaps we would have</w:t>
      </w:r>
      <w:r w:rsidR="00916915">
        <w:rPr>
          <w:rFonts w:ascii="Times" w:hAnsi="Times"/>
        </w:rPr>
        <w:t xml:space="preserve"> to live with this</w:t>
      </w:r>
      <w:r w:rsidR="003B3A40">
        <w:rPr>
          <w:rFonts w:ascii="Times" w:hAnsi="Times"/>
        </w:rPr>
        <w:t xml:space="preserve"> situation. However, </w:t>
      </w:r>
      <w:r w:rsidR="00FB53C9">
        <w:rPr>
          <w:rFonts w:ascii="Times" w:hAnsi="Times"/>
        </w:rPr>
        <w:t xml:space="preserve">UO is </w:t>
      </w:r>
      <w:r w:rsidR="00FB53C9" w:rsidRPr="002E5510">
        <w:rPr>
          <w:rFonts w:ascii="Times" w:hAnsi="Times"/>
        </w:rPr>
        <w:t xml:space="preserve">not </w:t>
      </w:r>
      <w:r w:rsidR="00FB53C9">
        <w:rPr>
          <w:rFonts w:ascii="Times" w:hAnsi="Times"/>
        </w:rPr>
        <w:t>an established fact. I</w:t>
      </w:r>
      <w:r w:rsidR="003B3A40">
        <w:rPr>
          <w:rFonts w:ascii="Times" w:hAnsi="Times"/>
        </w:rPr>
        <w:t>f there really is non-unitary collapse</w:t>
      </w:r>
      <w:r w:rsidR="00E82B2E">
        <w:rPr>
          <w:rFonts w:ascii="Times" w:hAnsi="Times"/>
        </w:rPr>
        <w:t xml:space="preserve"> in Nature</w:t>
      </w:r>
      <w:r w:rsidR="003B3A40">
        <w:rPr>
          <w:rFonts w:ascii="Times" w:hAnsi="Times"/>
        </w:rPr>
        <w:t xml:space="preserve">, consistency is restored in an exact manner, without </w:t>
      </w:r>
      <w:r w:rsidR="00A9188B">
        <w:rPr>
          <w:rFonts w:ascii="Times" w:hAnsi="Times"/>
        </w:rPr>
        <w:t xml:space="preserve">appeal to </w:t>
      </w:r>
      <w:r w:rsidR="003B3A40">
        <w:rPr>
          <w:rFonts w:ascii="Times" w:hAnsi="Times"/>
        </w:rPr>
        <w:t xml:space="preserve">state assignments </w:t>
      </w:r>
      <w:r w:rsidR="00FA56A8">
        <w:rPr>
          <w:rFonts w:ascii="Times" w:hAnsi="Times"/>
        </w:rPr>
        <w:t xml:space="preserve">that are </w:t>
      </w:r>
      <w:r w:rsidR="003B3A40">
        <w:rPr>
          <w:rFonts w:ascii="Times" w:hAnsi="Times"/>
        </w:rPr>
        <w:t xml:space="preserve">contingent on </w:t>
      </w:r>
      <w:r w:rsidR="005C6D1B">
        <w:rPr>
          <w:rFonts w:ascii="Times" w:hAnsi="Times"/>
        </w:rPr>
        <w:t>the absence</w:t>
      </w:r>
      <w:r w:rsidR="00053AC1">
        <w:rPr>
          <w:rFonts w:ascii="Times" w:hAnsi="Times"/>
        </w:rPr>
        <w:t xml:space="preserve"> of </w:t>
      </w:r>
      <w:r w:rsidR="003B3A40">
        <w:rPr>
          <w:rFonts w:ascii="Times" w:hAnsi="Times"/>
        </w:rPr>
        <w:t xml:space="preserve">future </w:t>
      </w:r>
      <w:r w:rsidR="008C0C3C">
        <w:rPr>
          <w:rFonts w:ascii="Times" w:hAnsi="Times"/>
        </w:rPr>
        <w:t>‘super-</w:t>
      </w:r>
      <w:r w:rsidR="00F04D0F">
        <w:rPr>
          <w:rFonts w:ascii="Times" w:hAnsi="Times"/>
        </w:rPr>
        <w:t>observers.</w:t>
      </w:r>
      <w:r w:rsidR="008C0C3C">
        <w:rPr>
          <w:rFonts w:ascii="Times" w:hAnsi="Times"/>
        </w:rPr>
        <w:t>’</w:t>
      </w:r>
      <w:r w:rsidR="003B3A40">
        <w:rPr>
          <w:rFonts w:ascii="Times" w:hAnsi="Times"/>
        </w:rPr>
        <w:t xml:space="preserve"> </w:t>
      </w:r>
      <w:r w:rsidR="002F08FC">
        <w:rPr>
          <w:rFonts w:ascii="Times" w:hAnsi="Times"/>
        </w:rPr>
        <w:t>Relinquishing the</w:t>
      </w:r>
      <w:r w:rsidR="007E713A">
        <w:rPr>
          <w:rFonts w:ascii="Times" w:hAnsi="Times"/>
        </w:rPr>
        <w:t xml:space="preserve"> </w:t>
      </w:r>
      <w:r w:rsidR="00E52D79">
        <w:rPr>
          <w:rFonts w:ascii="Times" w:hAnsi="Times"/>
        </w:rPr>
        <w:t>tradition</w:t>
      </w:r>
      <w:r w:rsidR="003827BD">
        <w:rPr>
          <w:rFonts w:ascii="Times" w:hAnsi="Times"/>
        </w:rPr>
        <w:t xml:space="preserve">al </w:t>
      </w:r>
      <w:r w:rsidR="007E713A">
        <w:rPr>
          <w:rFonts w:ascii="Times" w:hAnsi="Times"/>
        </w:rPr>
        <w:t xml:space="preserve">UO </w:t>
      </w:r>
      <w:r w:rsidR="002F08FC">
        <w:rPr>
          <w:rFonts w:ascii="Times" w:hAnsi="Times"/>
        </w:rPr>
        <w:t xml:space="preserve">restriction </w:t>
      </w:r>
      <w:r w:rsidR="00653AD5">
        <w:rPr>
          <w:rFonts w:ascii="Times" w:hAnsi="Times"/>
        </w:rPr>
        <w:t xml:space="preserve">and </w:t>
      </w:r>
      <w:r w:rsidR="00A45B2C">
        <w:rPr>
          <w:rFonts w:ascii="Times" w:hAnsi="Times"/>
        </w:rPr>
        <w:t xml:space="preserve">allowing for real non-unitarity </w:t>
      </w:r>
      <w:r w:rsidR="0028474A">
        <w:rPr>
          <w:rFonts w:ascii="Times" w:hAnsi="Times"/>
        </w:rPr>
        <w:t xml:space="preserve">accompanying </w:t>
      </w:r>
      <w:r w:rsidR="004871C9">
        <w:rPr>
          <w:rFonts w:ascii="Times" w:hAnsi="Times"/>
        </w:rPr>
        <w:t xml:space="preserve">measurement </w:t>
      </w:r>
      <w:r w:rsidR="00A45B2C">
        <w:rPr>
          <w:rFonts w:ascii="Times" w:hAnsi="Times"/>
        </w:rPr>
        <w:t>eliminates this ent</w:t>
      </w:r>
      <w:r w:rsidR="005B4D35">
        <w:rPr>
          <w:rFonts w:ascii="Times" w:hAnsi="Times"/>
        </w:rPr>
        <w:t>ire class of ‘paradoxes’ and is</w:t>
      </w:r>
      <w:r w:rsidR="00367EF1">
        <w:rPr>
          <w:rFonts w:ascii="Times" w:hAnsi="Times"/>
        </w:rPr>
        <w:t xml:space="preserve"> straightforwardly consistent with</w:t>
      </w:r>
      <w:r w:rsidR="00F36B42">
        <w:rPr>
          <w:rFonts w:ascii="Times" w:hAnsi="Times"/>
        </w:rPr>
        <w:t xml:space="preserve"> what is already well-corrobor</w:t>
      </w:r>
      <w:r w:rsidR="001139E0">
        <w:rPr>
          <w:rFonts w:ascii="Times" w:hAnsi="Times"/>
        </w:rPr>
        <w:t>ated</w:t>
      </w:r>
      <w:r w:rsidR="007E713A">
        <w:rPr>
          <w:rFonts w:ascii="Times" w:hAnsi="Times"/>
        </w:rPr>
        <w:t xml:space="preserve"> experimental practice: </w:t>
      </w:r>
      <w:r w:rsidR="00757676">
        <w:rPr>
          <w:rFonts w:ascii="Times" w:hAnsi="Times"/>
        </w:rPr>
        <w:t>attributing</w:t>
      </w:r>
      <w:r w:rsidR="000A1EF2">
        <w:rPr>
          <w:rFonts w:ascii="Times" w:hAnsi="Times"/>
        </w:rPr>
        <w:t xml:space="preserve"> to </w:t>
      </w:r>
      <w:r w:rsidR="00757676">
        <w:rPr>
          <w:rFonts w:ascii="Times" w:hAnsi="Times"/>
        </w:rPr>
        <w:t xml:space="preserve">measured </w:t>
      </w:r>
      <w:r w:rsidR="000A1EF2">
        <w:rPr>
          <w:rFonts w:ascii="Times" w:hAnsi="Times"/>
        </w:rPr>
        <w:t>quantum systems the eigenstates corr</w:t>
      </w:r>
      <w:r w:rsidR="005A007E">
        <w:rPr>
          <w:rFonts w:ascii="Times" w:hAnsi="Times"/>
        </w:rPr>
        <w:t>esponding to their</w:t>
      </w:r>
      <w:r w:rsidR="000D7529">
        <w:rPr>
          <w:rFonts w:ascii="Times" w:hAnsi="Times"/>
        </w:rPr>
        <w:t xml:space="preserve"> outcomes</w:t>
      </w:r>
      <w:r w:rsidR="000A1EF2">
        <w:rPr>
          <w:rFonts w:ascii="Times" w:hAnsi="Times"/>
        </w:rPr>
        <w:t>.</w:t>
      </w:r>
      <w:r w:rsidR="003C4BFB">
        <w:rPr>
          <w:rStyle w:val="FootnoteReference"/>
          <w:rFonts w:ascii="Times" w:hAnsi="Times"/>
        </w:rPr>
        <w:footnoteReference w:id="10"/>
      </w:r>
    </w:p>
    <w:p w14:paraId="1BC11D2E" w14:textId="77777777" w:rsidR="00B42E35" w:rsidRDefault="00B42E35" w:rsidP="00981018"/>
    <w:p w14:paraId="0D5B4A57" w14:textId="77777777" w:rsidR="00406CEB" w:rsidRDefault="00406CEB" w:rsidP="00981018"/>
    <w:p w14:paraId="6F31E066" w14:textId="6E598C0D" w:rsidR="00DF23BE" w:rsidRDefault="000D723D" w:rsidP="00981018">
      <w:r>
        <w:t>3</w:t>
      </w:r>
      <w:r w:rsidR="00794AED">
        <w:t xml:space="preserve">. Reconsidering Real </w:t>
      </w:r>
      <w:r w:rsidR="000B1884">
        <w:t>Collapse</w:t>
      </w:r>
    </w:p>
    <w:p w14:paraId="4C1E3D3B" w14:textId="77777777" w:rsidR="00DF0322" w:rsidRDefault="00DF0322" w:rsidP="00981018"/>
    <w:p w14:paraId="49C9ED03" w14:textId="29E78D3F" w:rsidR="00AB37A8" w:rsidRDefault="00394EDB" w:rsidP="00AB37A8">
      <w:pPr>
        <w:ind w:firstLine="720"/>
      </w:pPr>
      <w:r>
        <w:rPr>
          <w:rFonts w:ascii="Times" w:eastAsia="Times New Roman" w:hAnsi="Times" w:cs="Times New Roman"/>
          <w:szCs w:val="20"/>
        </w:rPr>
        <w:t xml:space="preserve">In view of the </w:t>
      </w:r>
      <w:r w:rsidR="00D26B52" w:rsidRPr="006655B9">
        <w:rPr>
          <w:rFonts w:ascii="Times" w:eastAsia="Times New Roman" w:hAnsi="Times" w:cs="Times New Roman"/>
          <w:i/>
          <w:szCs w:val="20"/>
        </w:rPr>
        <w:t>ad hoc</w:t>
      </w:r>
      <w:r w:rsidR="009E2A4A">
        <w:rPr>
          <w:rFonts w:ascii="Times" w:eastAsia="Times New Roman" w:hAnsi="Times" w:cs="Times New Roman"/>
          <w:szCs w:val="20"/>
        </w:rPr>
        <w:t xml:space="preserve"> </w:t>
      </w:r>
      <w:r w:rsidR="00D26B52">
        <w:rPr>
          <w:rFonts w:ascii="Times" w:eastAsia="Times New Roman" w:hAnsi="Times" w:cs="Times New Roman"/>
          <w:szCs w:val="20"/>
        </w:rPr>
        <w:t xml:space="preserve">status </w:t>
      </w:r>
      <w:r w:rsidR="009E2A4A">
        <w:rPr>
          <w:rFonts w:ascii="Times" w:eastAsia="Times New Roman" w:hAnsi="Times" w:cs="Times New Roman"/>
          <w:szCs w:val="20"/>
        </w:rPr>
        <w:t>and ambiguity of the projection postulate</w:t>
      </w:r>
      <w:r>
        <w:rPr>
          <w:rFonts w:ascii="Times" w:eastAsia="Times New Roman" w:hAnsi="Times" w:cs="Times New Roman"/>
          <w:szCs w:val="20"/>
        </w:rPr>
        <w:t xml:space="preserve">, </w:t>
      </w:r>
      <w:r w:rsidR="009E2A4A">
        <w:rPr>
          <w:rFonts w:ascii="Times" w:eastAsia="Times New Roman" w:hAnsi="Times" w:cs="Times New Roman"/>
          <w:szCs w:val="20"/>
        </w:rPr>
        <w:t xml:space="preserve">and the </w:t>
      </w:r>
      <w:r w:rsidR="00D26B52">
        <w:rPr>
          <w:rFonts w:ascii="Times" w:eastAsia="Times New Roman" w:hAnsi="Times" w:cs="Times New Roman"/>
          <w:szCs w:val="20"/>
        </w:rPr>
        <w:t>makeshift</w:t>
      </w:r>
      <w:r w:rsidR="00941500">
        <w:rPr>
          <w:rFonts w:ascii="Times" w:eastAsia="Times New Roman" w:hAnsi="Times" w:cs="Times New Roman"/>
          <w:szCs w:val="20"/>
        </w:rPr>
        <w:t xml:space="preserve"> </w:t>
      </w:r>
      <w:r w:rsidR="009E2A4A">
        <w:rPr>
          <w:rFonts w:ascii="Times" w:eastAsia="Times New Roman" w:hAnsi="Times" w:cs="Times New Roman"/>
          <w:szCs w:val="20"/>
        </w:rPr>
        <w:t>nature of the best</w:t>
      </w:r>
      <w:r w:rsidR="00165E9D">
        <w:rPr>
          <w:rFonts w:ascii="Times" w:eastAsia="Times New Roman" w:hAnsi="Times" w:cs="Times New Roman"/>
          <w:szCs w:val="20"/>
        </w:rPr>
        <w:t>-known ‘explicit collapse’ model</w:t>
      </w:r>
      <w:r w:rsidR="009E2A4A">
        <w:rPr>
          <w:rFonts w:ascii="Times" w:eastAsia="Times New Roman" w:hAnsi="Times" w:cs="Times New Roman"/>
          <w:szCs w:val="20"/>
        </w:rPr>
        <w:t xml:space="preserve">, </w:t>
      </w:r>
      <w:r>
        <w:rPr>
          <w:rFonts w:ascii="Times" w:eastAsia="Times New Roman" w:hAnsi="Times" w:cs="Times New Roman"/>
          <w:szCs w:val="20"/>
        </w:rPr>
        <w:t>q</w:t>
      </w:r>
      <w:r w:rsidR="00224C54">
        <w:rPr>
          <w:rFonts w:ascii="Times" w:eastAsia="Times New Roman" w:hAnsi="Times" w:cs="Times New Roman"/>
          <w:szCs w:val="20"/>
        </w:rPr>
        <w:t>uantu</w:t>
      </w:r>
      <w:r w:rsidR="007C039A">
        <w:rPr>
          <w:rFonts w:ascii="Times" w:eastAsia="Times New Roman" w:hAnsi="Times" w:cs="Times New Roman"/>
          <w:szCs w:val="20"/>
        </w:rPr>
        <w:t>m theory is generally assumed</w:t>
      </w:r>
      <w:r w:rsidR="00224C54">
        <w:rPr>
          <w:rFonts w:ascii="Times" w:eastAsia="Times New Roman" w:hAnsi="Times" w:cs="Times New Roman"/>
          <w:szCs w:val="20"/>
        </w:rPr>
        <w:t xml:space="preserve"> ‘really’ </w:t>
      </w:r>
      <w:r w:rsidR="007C039A">
        <w:rPr>
          <w:rFonts w:ascii="Times" w:eastAsia="Times New Roman" w:hAnsi="Times" w:cs="Times New Roman"/>
          <w:szCs w:val="20"/>
        </w:rPr>
        <w:t xml:space="preserve">to </w:t>
      </w:r>
      <w:r w:rsidR="00224C54">
        <w:rPr>
          <w:rFonts w:ascii="Times" w:eastAsia="Times New Roman" w:hAnsi="Times" w:cs="Times New Roman"/>
          <w:szCs w:val="20"/>
        </w:rPr>
        <w:t>have only unitary dynamics</w:t>
      </w:r>
      <w:r w:rsidR="00023F38">
        <w:rPr>
          <w:rFonts w:ascii="Times" w:eastAsia="Times New Roman" w:hAnsi="Times" w:cs="Times New Roman"/>
          <w:szCs w:val="20"/>
        </w:rPr>
        <w:t xml:space="preserve">. This </w:t>
      </w:r>
      <w:r w:rsidR="00B20A95">
        <w:rPr>
          <w:rFonts w:ascii="Times" w:eastAsia="Times New Roman" w:hAnsi="Times" w:cs="Times New Roman"/>
          <w:szCs w:val="20"/>
        </w:rPr>
        <w:t>view</w:t>
      </w:r>
      <w:r w:rsidR="00224C54">
        <w:rPr>
          <w:rFonts w:ascii="Times" w:eastAsia="Times New Roman" w:hAnsi="Times" w:cs="Times New Roman"/>
          <w:szCs w:val="20"/>
        </w:rPr>
        <w:t xml:space="preserve"> is underscored by Nurgalieva and del Rio’s assertion that ‘explicit collap</w:t>
      </w:r>
      <w:r w:rsidR="00F81211">
        <w:rPr>
          <w:rFonts w:ascii="Times" w:eastAsia="Times New Roman" w:hAnsi="Times" w:cs="Times New Roman"/>
          <w:szCs w:val="20"/>
        </w:rPr>
        <w:t>se’ theories are ‘falsifiable</w:t>
      </w:r>
      <w:r w:rsidR="007A4526">
        <w:rPr>
          <w:rFonts w:ascii="Times" w:eastAsia="Times New Roman" w:hAnsi="Times" w:cs="Times New Roman"/>
          <w:szCs w:val="20"/>
        </w:rPr>
        <w:t>,</w:t>
      </w:r>
      <w:r w:rsidR="00F81211">
        <w:rPr>
          <w:rFonts w:ascii="Times" w:eastAsia="Times New Roman" w:hAnsi="Times" w:cs="Times New Roman"/>
          <w:szCs w:val="20"/>
        </w:rPr>
        <w:t>’ where they refer</w:t>
      </w:r>
      <w:r w:rsidR="00224C54">
        <w:rPr>
          <w:rFonts w:ascii="Times" w:eastAsia="Times New Roman" w:hAnsi="Times" w:cs="Times New Roman"/>
          <w:szCs w:val="20"/>
        </w:rPr>
        <w:t xml:space="preserve"> only to the </w:t>
      </w:r>
      <w:r w:rsidR="00F870BA">
        <w:rPr>
          <w:rFonts w:ascii="Times" w:eastAsia="Times New Roman" w:hAnsi="Times" w:cs="Times New Roman"/>
          <w:szCs w:val="20"/>
        </w:rPr>
        <w:t xml:space="preserve">model of </w:t>
      </w:r>
      <w:r w:rsidR="00224C54">
        <w:rPr>
          <w:rFonts w:ascii="Times" w:eastAsia="Times New Roman" w:hAnsi="Times" w:cs="Times New Roman"/>
          <w:szCs w:val="20"/>
        </w:rPr>
        <w:t>Ghirardi-</w:t>
      </w:r>
      <w:r w:rsidR="00F870BA">
        <w:rPr>
          <w:rFonts w:ascii="Times" w:eastAsia="Times New Roman" w:hAnsi="Times" w:cs="Times New Roman"/>
          <w:szCs w:val="20"/>
        </w:rPr>
        <w:t xml:space="preserve">Rimini-Weber (1986). </w:t>
      </w:r>
      <w:r w:rsidR="00224C54">
        <w:rPr>
          <w:rFonts w:ascii="Times" w:eastAsia="Times New Roman" w:hAnsi="Times" w:cs="Times New Roman"/>
          <w:szCs w:val="20"/>
        </w:rPr>
        <w:t xml:space="preserve"> That is</w:t>
      </w:r>
      <w:r w:rsidR="00F56F0B">
        <w:rPr>
          <w:rFonts w:ascii="Times" w:eastAsia="Times New Roman" w:hAnsi="Times" w:cs="Times New Roman"/>
          <w:szCs w:val="20"/>
        </w:rPr>
        <w:t>, GRW is widely considered as</w:t>
      </w:r>
      <w:r w:rsidR="00224C54">
        <w:rPr>
          <w:rFonts w:ascii="Times" w:eastAsia="Times New Roman" w:hAnsi="Times" w:cs="Times New Roman"/>
          <w:szCs w:val="20"/>
        </w:rPr>
        <w:t xml:space="preserve"> appropriately exemplify</w:t>
      </w:r>
      <w:r w:rsidR="00F56F0B">
        <w:rPr>
          <w:rFonts w:ascii="Times" w:eastAsia="Times New Roman" w:hAnsi="Times" w:cs="Times New Roman"/>
          <w:szCs w:val="20"/>
        </w:rPr>
        <w:t>ing</w:t>
      </w:r>
      <w:r w:rsidR="00224C54">
        <w:rPr>
          <w:rFonts w:ascii="Times" w:eastAsia="Times New Roman" w:hAnsi="Times" w:cs="Times New Roman"/>
          <w:szCs w:val="20"/>
        </w:rPr>
        <w:t xml:space="preserve"> all physical collapse theories</w:t>
      </w:r>
      <w:r w:rsidR="009D25DD">
        <w:rPr>
          <w:rFonts w:ascii="Times" w:eastAsia="Times New Roman" w:hAnsi="Times" w:cs="Times New Roman"/>
          <w:szCs w:val="20"/>
        </w:rPr>
        <w:t>, in that</w:t>
      </w:r>
      <w:r w:rsidR="00B260D9">
        <w:rPr>
          <w:rFonts w:ascii="Times" w:eastAsia="Times New Roman" w:hAnsi="Times" w:cs="Times New Roman"/>
          <w:szCs w:val="20"/>
        </w:rPr>
        <w:t xml:space="preserve"> </w:t>
      </w:r>
      <w:r w:rsidR="00A52346">
        <w:rPr>
          <w:rFonts w:ascii="Times" w:eastAsia="Times New Roman" w:hAnsi="Times" w:cs="Times New Roman"/>
          <w:szCs w:val="20"/>
        </w:rPr>
        <w:t>it is assumed that all non-unitary theories are</w:t>
      </w:r>
      <w:r w:rsidR="00224C54">
        <w:rPr>
          <w:rFonts w:ascii="Times" w:eastAsia="Times New Roman" w:hAnsi="Times" w:cs="Times New Roman"/>
          <w:szCs w:val="20"/>
        </w:rPr>
        <w:t xml:space="preserve"> </w:t>
      </w:r>
      <w:r w:rsidR="00DA180D" w:rsidRPr="00293824">
        <w:rPr>
          <w:rFonts w:ascii="Times" w:eastAsia="Times New Roman" w:hAnsi="Times" w:cs="Times New Roman"/>
          <w:szCs w:val="20"/>
        </w:rPr>
        <w:t>necessarily</w:t>
      </w:r>
      <w:r w:rsidR="00DA180D">
        <w:rPr>
          <w:rFonts w:ascii="Times" w:eastAsia="Times New Roman" w:hAnsi="Times" w:cs="Times New Roman"/>
          <w:szCs w:val="20"/>
        </w:rPr>
        <w:t xml:space="preserve"> </w:t>
      </w:r>
      <w:r w:rsidR="00224C54">
        <w:rPr>
          <w:rFonts w:ascii="Times" w:eastAsia="Times New Roman" w:hAnsi="Times" w:cs="Times New Roman"/>
          <w:szCs w:val="20"/>
        </w:rPr>
        <w:t>distinctly different from quantum theory</w:t>
      </w:r>
      <w:r w:rsidR="005E6DF9">
        <w:rPr>
          <w:rFonts w:ascii="Times" w:eastAsia="Times New Roman" w:hAnsi="Times" w:cs="Times New Roman"/>
          <w:szCs w:val="20"/>
        </w:rPr>
        <w:t>, achieving collapse only through</w:t>
      </w:r>
      <w:r w:rsidR="00DA180D">
        <w:rPr>
          <w:rFonts w:ascii="Times" w:eastAsia="Times New Roman" w:hAnsi="Times" w:cs="Times New Roman"/>
          <w:szCs w:val="20"/>
        </w:rPr>
        <w:t xml:space="preserve"> some </w:t>
      </w:r>
      <w:r w:rsidR="00DA180D" w:rsidRPr="00A655BA">
        <w:rPr>
          <w:rFonts w:ascii="Times" w:eastAsia="Times New Roman" w:hAnsi="Times" w:cs="Times New Roman"/>
          <w:i/>
          <w:szCs w:val="20"/>
        </w:rPr>
        <w:t>ad hoc</w:t>
      </w:r>
      <w:r w:rsidR="00DA180D">
        <w:rPr>
          <w:rFonts w:ascii="Times" w:eastAsia="Times New Roman" w:hAnsi="Times" w:cs="Times New Roman"/>
          <w:szCs w:val="20"/>
        </w:rPr>
        <w:t xml:space="preserve"> </w:t>
      </w:r>
      <w:r w:rsidR="001A2288">
        <w:rPr>
          <w:rFonts w:ascii="Times" w:eastAsia="Times New Roman" w:hAnsi="Times" w:cs="Times New Roman"/>
          <w:szCs w:val="20"/>
        </w:rPr>
        <w:t xml:space="preserve">nonlinear </w:t>
      </w:r>
      <w:r w:rsidR="00DA180D">
        <w:rPr>
          <w:rFonts w:ascii="Times" w:eastAsia="Times New Roman" w:hAnsi="Times" w:cs="Times New Roman"/>
          <w:szCs w:val="20"/>
        </w:rPr>
        <w:t xml:space="preserve">process </w:t>
      </w:r>
      <w:r w:rsidR="005E6DF9">
        <w:rPr>
          <w:rFonts w:ascii="Times" w:eastAsia="Times New Roman" w:hAnsi="Times" w:cs="Times New Roman"/>
          <w:szCs w:val="20"/>
        </w:rPr>
        <w:t>to</w:t>
      </w:r>
      <w:r w:rsidR="00DA180D">
        <w:rPr>
          <w:rFonts w:ascii="Times" w:eastAsia="Times New Roman" w:hAnsi="Times" w:cs="Times New Roman"/>
          <w:szCs w:val="20"/>
        </w:rPr>
        <w:t xml:space="preserve"> ‘force’ </w:t>
      </w:r>
      <w:r w:rsidR="005E6DF9">
        <w:rPr>
          <w:rFonts w:ascii="Times" w:eastAsia="Times New Roman" w:hAnsi="Times" w:cs="Times New Roman"/>
          <w:szCs w:val="20"/>
        </w:rPr>
        <w:t xml:space="preserve">a </w:t>
      </w:r>
      <w:r w:rsidR="00DA180D">
        <w:rPr>
          <w:rFonts w:ascii="Times" w:eastAsia="Times New Roman" w:hAnsi="Times" w:cs="Times New Roman"/>
          <w:szCs w:val="20"/>
        </w:rPr>
        <w:t>collapse that would otherwise never happen</w:t>
      </w:r>
      <w:r w:rsidR="00224C54">
        <w:rPr>
          <w:rFonts w:ascii="Times" w:eastAsia="Times New Roman" w:hAnsi="Times" w:cs="Times New Roman"/>
          <w:szCs w:val="20"/>
        </w:rPr>
        <w:t xml:space="preserve">. However, there is at least one formulation of quantum theory with a </w:t>
      </w:r>
      <w:r w:rsidR="00E372BE">
        <w:rPr>
          <w:rFonts w:ascii="Times" w:eastAsia="Times New Roman" w:hAnsi="Times" w:cs="Times New Roman"/>
          <w:szCs w:val="20"/>
        </w:rPr>
        <w:t>na</w:t>
      </w:r>
      <w:r w:rsidR="00B96936">
        <w:rPr>
          <w:rFonts w:ascii="Times" w:eastAsia="Times New Roman" w:hAnsi="Times" w:cs="Times New Roman"/>
          <w:szCs w:val="20"/>
        </w:rPr>
        <w:t>t</w:t>
      </w:r>
      <w:r w:rsidR="00E372BE">
        <w:rPr>
          <w:rFonts w:ascii="Times" w:eastAsia="Times New Roman" w:hAnsi="Times" w:cs="Times New Roman"/>
          <w:szCs w:val="20"/>
        </w:rPr>
        <w:t>u</w:t>
      </w:r>
      <w:r w:rsidR="00B96936">
        <w:rPr>
          <w:rFonts w:ascii="Times" w:eastAsia="Times New Roman" w:hAnsi="Times" w:cs="Times New Roman"/>
          <w:szCs w:val="20"/>
        </w:rPr>
        <w:t xml:space="preserve">ral, </w:t>
      </w:r>
      <w:r w:rsidR="00224C54">
        <w:rPr>
          <w:rFonts w:ascii="Times" w:eastAsia="Times New Roman" w:hAnsi="Times" w:cs="Times New Roman"/>
          <w:szCs w:val="20"/>
        </w:rPr>
        <w:t>physically well-</w:t>
      </w:r>
      <w:r w:rsidR="000E08AD">
        <w:rPr>
          <w:rFonts w:ascii="Times" w:eastAsia="Times New Roman" w:hAnsi="Times" w:cs="Times New Roman"/>
          <w:szCs w:val="20"/>
        </w:rPr>
        <w:t xml:space="preserve">defined non-unitary process, </w:t>
      </w:r>
      <w:r w:rsidR="00224C54">
        <w:rPr>
          <w:rFonts w:ascii="Times" w:eastAsia="Times New Roman" w:hAnsi="Times" w:cs="Times New Roman"/>
          <w:szCs w:val="20"/>
        </w:rPr>
        <w:t>constitu</w:t>
      </w:r>
      <w:r w:rsidR="000E08AD">
        <w:rPr>
          <w:rFonts w:ascii="Times" w:eastAsia="Times New Roman" w:hAnsi="Times" w:cs="Times New Roman"/>
          <w:szCs w:val="20"/>
        </w:rPr>
        <w:t>ting the measurement transition,</w:t>
      </w:r>
      <w:r w:rsidR="00224C54">
        <w:rPr>
          <w:rFonts w:ascii="Times" w:eastAsia="Times New Roman" w:hAnsi="Times" w:cs="Times New Roman"/>
          <w:szCs w:val="20"/>
        </w:rPr>
        <w:t xml:space="preserve"> whose empirical predictions are equivalent to the unitary-only theory (excep</w:t>
      </w:r>
      <w:r w:rsidR="00B611CD">
        <w:rPr>
          <w:rFonts w:ascii="Times" w:eastAsia="Times New Roman" w:hAnsi="Times" w:cs="Times New Roman"/>
          <w:szCs w:val="20"/>
        </w:rPr>
        <w:t xml:space="preserve">t that it also predicts the </w:t>
      </w:r>
      <w:r w:rsidR="00473509">
        <w:rPr>
          <w:rFonts w:ascii="Times" w:eastAsia="Times New Roman" w:hAnsi="Times" w:cs="Times New Roman"/>
          <w:szCs w:val="20"/>
        </w:rPr>
        <w:t xml:space="preserve">observed </w:t>
      </w:r>
      <w:r w:rsidR="00B611CD">
        <w:rPr>
          <w:rFonts w:ascii="Times" w:eastAsia="Times New Roman" w:hAnsi="Times" w:cs="Times New Roman"/>
          <w:szCs w:val="20"/>
        </w:rPr>
        <w:t>Boolean event structure</w:t>
      </w:r>
      <w:r w:rsidR="00224C54">
        <w:rPr>
          <w:rFonts w:ascii="Times" w:eastAsia="Times New Roman" w:hAnsi="Times" w:cs="Times New Roman"/>
          <w:szCs w:val="20"/>
        </w:rPr>
        <w:t xml:space="preserve"> that </w:t>
      </w:r>
      <w:r w:rsidR="001A27B1">
        <w:rPr>
          <w:rFonts w:ascii="Times" w:eastAsia="Times New Roman" w:hAnsi="Times" w:cs="Times New Roman"/>
          <w:szCs w:val="20"/>
        </w:rPr>
        <w:t>the UO theory fails to predict)</w:t>
      </w:r>
      <w:r w:rsidR="00224C54">
        <w:rPr>
          <w:rFonts w:ascii="Times" w:eastAsia="Times New Roman" w:hAnsi="Times" w:cs="Times New Roman"/>
          <w:szCs w:val="20"/>
        </w:rPr>
        <w:t>. That formulation is the Transactional Interpretation</w:t>
      </w:r>
      <w:r w:rsidR="00855553">
        <w:rPr>
          <w:rFonts w:ascii="Times" w:eastAsia="Times New Roman" w:hAnsi="Times" w:cs="Times New Roman"/>
          <w:szCs w:val="20"/>
        </w:rPr>
        <w:t xml:space="preserve">. </w:t>
      </w:r>
      <w:r w:rsidR="008B3C09">
        <w:t xml:space="preserve">However, there are other objective collapse theories that do not involve </w:t>
      </w:r>
      <w:r w:rsidR="008B3C09" w:rsidRPr="0060138B">
        <w:rPr>
          <w:i/>
        </w:rPr>
        <w:t>ad hoc</w:t>
      </w:r>
      <w:r w:rsidR="008B3C09">
        <w:t xml:space="preserve"> changes</w:t>
      </w:r>
      <w:r w:rsidR="00055319">
        <w:t xml:space="preserve"> to the Schr</w:t>
      </w:r>
      <w:r w:rsidR="00FB680C">
        <w:rPr>
          <w:rFonts w:ascii="Cambria" w:hAnsi="Cambria"/>
        </w:rPr>
        <w:t>ö</w:t>
      </w:r>
      <w:r w:rsidR="00055319">
        <w:t>dinger equation</w:t>
      </w:r>
      <w:r w:rsidR="008B3C09">
        <w:t>, such as that of Penrose (1996)</w:t>
      </w:r>
      <w:r w:rsidR="00A80011">
        <w:t xml:space="preserve"> and</w:t>
      </w:r>
      <w:r w:rsidR="00B96E53">
        <w:t xml:space="preserve"> Jabs (2016),</w:t>
      </w:r>
    </w:p>
    <w:p w14:paraId="3CB4C572" w14:textId="77777777" w:rsidR="00AB37A8" w:rsidRDefault="00AB37A8" w:rsidP="00AB37A8">
      <w:pPr>
        <w:ind w:firstLine="720"/>
      </w:pPr>
    </w:p>
    <w:p w14:paraId="4B4864DA" w14:textId="57BDA075" w:rsidR="00BE7856" w:rsidRDefault="006C4B3C" w:rsidP="00AB37A8">
      <w:pPr>
        <w:ind w:firstLine="720"/>
      </w:pPr>
      <w:r>
        <w:t>T</w:t>
      </w:r>
      <w:r w:rsidR="005B0054">
        <w:t>he Transactional Interpretation</w:t>
      </w:r>
      <w:r w:rsidR="00AB37A8">
        <w:t xml:space="preserve"> </w:t>
      </w:r>
      <w:r w:rsidR="000C1C69">
        <w:t xml:space="preserve">(TI) </w:t>
      </w:r>
      <w:r w:rsidR="00AD6CAC">
        <w:t>is</w:t>
      </w:r>
      <w:r w:rsidR="0060138B">
        <w:t xml:space="preserve"> based on the </w:t>
      </w:r>
      <w:r w:rsidR="00AB37A8">
        <w:t>direct-action</w:t>
      </w:r>
      <w:r w:rsidR="00D82D09">
        <w:t xml:space="preserve"> or 'absorber'</w:t>
      </w:r>
      <w:r w:rsidR="00AB37A8">
        <w:t xml:space="preserve"> theory of fields</w:t>
      </w:r>
      <w:r w:rsidR="00921BAA">
        <w:t>,</w:t>
      </w:r>
      <w:r w:rsidR="008A00A2">
        <w:t xml:space="preserve"> </w:t>
      </w:r>
      <w:r w:rsidR="00FC6A47">
        <w:t>which involves</w:t>
      </w:r>
      <w:r w:rsidR="00D82D09">
        <w:t xml:space="preserve"> an underlying time symmetry</w:t>
      </w:r>
      <w:r w:rsidR="00CA49C4">
        <w:t xml:space="preserve"> of field propagation</w:t>
      </w:r>
      <w:r w:rsidR="001F7381">
        <w:t>.</w:t>
      </w:r>
      <w:r w:rsidR="00CA7C32">
        <w:t xml:space="preserve"> Specifically</w:t>
      </w:r>
      <w:r w:rsidR="00707978">
        <w:t>, the direct-action theory uses the time-symmetric propagator instead of the causal Feynman propagator, but the latter is recovered through absorber response</w:t>
      </w:r>
      <w:r w:rsidR="00B11FFD">
        <w:t>, which gives rise to non-unitarity</w:t>
      </w:r>
      <w:r w:rsidR="00707978">
        <w:t>.</w:t>
      </w:r>
      <w:r w:rsidR="00E11675">
        <w:t xml:space="preserve"> Thus, in</w:t>
      </w:r>
      <w:r w:rsidR="00BE590B">
        <w:t xml:space="preserve"> the direct-action</w:t>
      </w:r>
      <w:r w:rsidR="001F7381">
        <w:t xml:space="preserve"> theory,</w:t>
      </w:r>
      <w:r w:rsidR="00A037EF">
        <w:t xml:space="preserve"> response of absorbers is an additional part of the dynami</w:t>
      </w:r>
      <w:r w:rsidR="00E47E57">
        <w:t>cs</w:t>
      </w:r>
      <w:r w:rsidR="00AF208C">
        <w:t xml:space="preserve"> that</w:t>
      </w:r>
      <w:r w:rsidR="008A00A2">
        <w:t xml:space="preserve"> can provide </w:t>
      </w:r>
      <w:r w:rsidR="008779ED">
        <w:t xml:space="preserve">a </w:t>
      </w:r>
      <w:r w:rsidR="00ED7CCE">
        <w:t>natural physical non-unitarity</w:t>
      </w:r>
      <w:r w:rsidR="00F02BE4">
        <w:t xml:space="preserve"> not found</w:t>
      </w:r>
      <w:r w:rsidR="00946994">
        <w:t xml:space="preserve"> in</w:t>
      </w:r>
      <w:r w:rsidR="008A00A2">
        <w:t xml:space="preserve"> standard </w:t>
      </w:r>
      <w:r w:rsidR="00C071B8">
        <w:t xml:space="preserve">approaches to </w:t>
      </w:r>
      <w:r w:rsidR="00946994">
        <w:t>quantum theory</w:t>
      </w:r>
      <w:r w:rsidR="00FB7544">
        <w:t>,</w:t>
      </w:r>
      <w:r w:rsidR="005D206A">
        <w:t xml:space="preserve"> which</w:t>
      </w:r>
      <w:r w:rsidR="00F93CD3">
        <w:t xml:space="preserve"> neglect</w:t>
      </w:r>
      <w:r w:rsidR="005D206A">
        <w:t xml:space="preserve"> the role of absorption</w:t>
      </w:r>
      <w:r w:rsidR="00B056C7">
        <w:t xml:space="preserve"> in processes constit</w:t>
      </w:r>
      <w:r w:rsidR="003721C4">
        <w:t>uting 'measurement'</w:t>
      </w:r>
      <w:r w:rsidR="00E94B5F">
        <w:t xml:space="preserve"> interactions.</w:t>
      </w:r>
      <w:r w:rsidR="0060138B">
        <w:t xml:space="preserve"> Originated by Cramer (1986), it has now been extended to the relativistic domain </w:t>
      </w:r>
      <w:r w:rsidR="00AB37A8">
        <w:t>by the present author (Ka</w:t>
      </w:r>
      <w:r w:rsidR="00753A65">
        <w:t>stner 2012, 2016a,b, 2017, 2018).</w:t>
      </w:r>
      <w:r w:rsidR="00AB37A8">
        <w:t xml:space="preserve"> </w:t>
      </w:r>
      <w:r w:rsidR="00753A65">
        <w:t>S</w:t>
      </w:r>
      <w:r w:rsidR="00C34BF9">
        <w:t xml:space="preserve">ee </w:t>
      </w:r>
      <w:r w:rsidR="00AB37A8">
        <w:t xml:space="preserve">Kastner and Cramer </w:t>
      </w:r>
      <w:r w:rsidR="00CC4817">
        <w:t>(</w:t>
      </w:r>
      <w:r w:rsidR="00AB37A8">
        <w:t>2018</w:t>
      </w:r>
      <w:r w:rsidR="00CC4817">
        <w:t>)</w:t>
      </w:r>
      <w:r w:rsidR="002A5ABA">
        <w:t xml:space="preserve"> for</w:t>
      </w:r>
      <w:r w:rsidR="00043EFE">
        <w:t xml:space="preserve"> explicit </w:t>
      </w:r>
      <w:r w:rsidR="002A5ABA">
        <w:t>quantification</w:t>
      </w:r>
      <w:r w:rsidR="00CE055E">
        <w:t xml:space="preserve"> of the circumstanc</w:t>
      </w:r>
      <w:r w:rsidR="00430441">
        <w:t>es</w:t>
      </w:r>
      <w:r w:rsidR="00F42F4B">
        <w:t xml:space="preserve"> instantiating</w:t>
      </w:r>
      <w:r w:rsidR="002A5ABA">
        <w:t xml:space="preserve"> </w:t>
      </w:r>
      <w:r w:rsidR="00043EFE">
        <w:t>non-unitarity</w:t>
      </w:r>
      <w:r w:rsidR="002A5ABA">
        <w:t>, and</w:t>
      </w:r>
      <w:r w:rsidR="00AB37A8">
        <w:t xml:space="preserve"> </w:t>
      </w:r>
      <w:r w:rsidR="00F370FD">
        <w:t xml:space="preserve">a physical (as opposed to information-theoretic) </w:t>
      </w:r>
      <w:r w:rsidR="00AB37A8">
        <w:t>derivation of the Born Rule for radiative processes in relativistic TI or ‘RTI’.</w:t>
      </w:r>
      <w:r w:rsidR="00312131" w:rsidRPr="00312131">
        <w:rPr>
          <w:rStyle w:val="FootnoteReference"/>
        </w:rPr>
        <w:t xml:space="preserve"> </w:t>
      </w:r>
      <w:r w:rsidR="00312131">
        <w:rPr>
          <w:rStyle w:val="FootnoteReference"/>
        </w:rPr>
        <w:footnoteReference w:id="11"/>
      </w:r>
      <w:r w:rsidR="00AB37A8">
        <w:t xml:space="preserve"> </w:t>
      </w:r>
    </w:p>
    <w:p w14:paraId="693BDAB1" w14:textId="77777777" w:rsidR="00BE7856" w:rsidRDefault="00BE7856" w:rsidP="00AB37A8">
      <w:pPr>
        <w:ind w:firstLine="720"/>
      </w:pPr>
    </w:p>
    <w:p w14:paraId="5074B07C" w14:textId="06358C51" w:rsidR="0060138B" w:rsidRPr="00AB37A8" w:rsidRDefault="0060138B" w:rsidP="00AB37A8">
      <w:pPr>
        <w:ind w:firstLine="720"/>
        <w:rPr>
          <w:rFonts w:ascii="Times" w:eastAsia="Times New Roman" w:hAnsi="Times" w:cs="Times New Roman"/>
          <w:szCs w:val="20"/>
        </w:rPr>
      </w:pPr>
      <w:r>
        <w:t xml:space="preserve"> It is not the purpose of this paper to pre</w:t>
      </w:r>
      <w:r w:rsidR="0063366F">
        <w:t xml:space="preserve">sent any </w:t>
      </w:r>
      <w:r w:rsidR="005400BF">
        <w:t xml:space="preserve">further </w:t>
      </w:r>
      <w:r w:rsidR="0063366F">
        <w:t xml:space="preserve">details of RTI, but </w:t>
      </w:r>
      <w:r>
        <w:t xml:space="preserve">merely </w:t>
      </w:r>
      <w:r w:rsidR="0063366F">
        <w:t xml:space="preserve">to </w:t>
      </w:r>
      <w:r>
        <w:t>point out that there are perfectly viable objective collapse interpretations</w:t>
      </w:r>
      <w:r w:rsidR="00063E9D">
        <w:t xml:space="preserve"> out there</w:t>
      </w:r>
      <w:r w:rsidR="007F51CB">
        <w:t xml:space="preserve"> </w:t>
      </w:r>
      <w:r w:rsidR="002D207B">
        <w:t xml:space="preserve">are empirically equivalent to standard quantum theory </w:t>
      </w:r>
      <w:r w:rsidR="00406C7B">
        <w:t>(i.e., conform to</w:t>
      </w:r>
      <w:r w:rsidR="00222305">
        <w:t xml:space="preserve"> the Born Rule) </w:t>
      </w:r>
      <w:r w:rsidR="002D207B">
        <w:t xml:space="preserve">and </w:t>
      </w:r>
      <w:r w:rsidR="007F51CB">
        <w:t xml:space="preserve">that do not involve </w:t>
      </w:r>
      <w:r w:rsidR="007F51CB" w:rsidRPr="00285099">
        <w:rPr>
          <w:i/>
        </w:rPr>
        <w:t xml:space="preserve">ad hoc </w:t>
      </w:r>
      <w:r w:rsidR="007F51CB">
        <w:t>changes to force collapse that would otherwise not occur</w:t>
      </w:r>
      <w:r w:rsidR="007334B2">
        <w:t>.</w:t>
      </w:r>
      <w:r w:rsidR="00F90F28">
        <w:t xml:space="preserve"> Thus, GRW is not an appropriate examplar of the non-unitary approaches available, and the common </w:t>
      </w:r>
      <w:r w:rsidR="00C7290E">
        <w:t xml:space="preserve">practice of citing </w:t>
      </w:r>
      <w:r w:rsidR="009E568D">
        <w:t xml:space="preserve">only </w:t>
      </w:r>
      <w:r w:rsidR="00CB3645">
        <w:t>GRW</w:t>
      </w:r>
      <w:r w:rsidR="009E568D">
        <w:t>,</w:t>
      </w:r>
      <w:r w:rsidR="00CB3645">
        <w:t xml:space="preserve"> as if that model</w:t>
      </w:r>
      <w:r w:rsidR="00F90F28">
        <w:t xml:space="preserve"> were indicative of the (high) price to </w:t>
      </w:r>
      <w:r w:rsidR="00356875">
        <w:t xml:space="preserve">be </w:t>
      </w:r>
      <w:r w:rsidR="00F90F28">
        <w:t>paid for a non-unitary theory</w:t>
      </w:r>
      <w:r w:rsidR="00E22A12">
        <w:t>,</w:t>
      </w:r>
      <w:r w:rsidR="00F90F28">
        <w:t xml:space="preserve"> </w:t>
      </w:r>
      <w:r w:rsidR="0046235D">
        <w:t>undermines due</w:t>
      </w:r>
      <w:r w:rsidR="00F90F28">
        <w:t xml:space="preserve"> consideration of non-unitary approaches as solutions to problems such as that posed by the FR paradox.</w:t>
      </w:r>
    </w:p>
    <w:p w14:paraId="24600C28" w14:textId="77777777" w:rsidR="00062BB3" w:rsidRDefault="00062BB3" w:rsidP="00AA0B60"/>
    <w:p w14:paraId="13BF31E7" w14:textId="47CB0954" w:rsidR="00062BB3" w:rsidRDefault="00062BB3" w:rsidP="001A5C98">
      <w:r>
        <w:tab/>
      </w:r>
      <w:r w:rsidR="00F153B1">
        <w:t xml:space="preserve">Besides the </w:t>
      </w:r>
      <w:r w:rsidR="00837B02">
        <w:t>mistaken perception</w:t>
      </w:r>
      <w:r w:rsidR="00F153B1">
        <w:t xml:space="preserve"> that all collapse models must involve</w:t>
      </w:r>
      <w:r w:rsidR="00F153B1" w:rsidRPr="00454157">
        <w:rPr>
          <w:i/>
        </w:rPr>
        <w:t xml:space="preserve"> ad hoc </w:t>
      </w:r>
      <w:r w:rsidR="00454157">
        <w:t>changes to quantum</w:t>
      </w:r>
      <w:r w:rsidR="00F153B1">
        <w:t xml:space="preserve"> theory</w:t>
      </w:r>
      <w:r w:rsidR="00454157">
        <w:t>,</w:t>
      </w:r>
      <w:r w:rsidR="00581AB9">
        <w:t xml:space="preserve"> </w:t>
      </w:r>
      <w:r>
        <w:t xml:space="preserve">concerns </w:t>
      </w:r>
      <w:r w:rsidR="003013FB">
        <w:t>abo</w:t>
      </w:r>
      <w:r w:rsidR="007475A2">
        <w:t xml:space="preserve">ut </w:t>
      </w:r>
      <w:r w:rsidR="003A385A">
        <w:t>real phys</w:t>
      </w:r>
      <w:r w:rsidR="00482F33">
        <w:t>ical quantum state reduction</w:t>
      </w:r>
      <w:r w:rsidR="007475A2">
        <w:t xml:space="preserve"> are </w:t>
      </w:r>
      <w:r w:rsidR="00132304">
        <w:t xml:space="preserve">often </w:t>
      </w:r>
      <w:r w:rsidR="007475A2">
        <w:t>based on</w:t>
      </w:r>
      <w:r w:rsidR="003013FB">
        <w:t xml:space="preserve"> non-obligatory metaphysical </w:t>
      </w:r>
      <w:r>
        <w:t>assumption</w:t>
      </w:r>
      <w:r w:rsidR="003013FB">
        <w:t xml:space="preserve">s. </w:t>
      </w:r>
      <w:r w:rsidR="000B4AEF">
        <w:t>One is</w:t>
      </w:r>
      <w:r w:rsidR="003013FB">
        <w:t xml:space="preserve"> the conventional assumption that</w:t>
      </w:r>
      <w:r>
        <w:t xml:space="preserve"> </w:t>
      </w:r>
      <w:r w:rsidR="003013FB">
        <w:t>spacetime is the ultimate ‘container’ for all that exists, and that collapse (therefore)</w:t>
      </w:r>
      <w:r>
        <w:t xml:space="preserve"> has to be a</w:t>
      </w:r>
      <w:r w:rsidR="00F25AD7">
        <w:t>n instantaneous</w:t>
      </w:r>
      <w:r>
        <w:t xml:space="preserve"> spacetime process</w:t>
      </w:r>
      <w:r w:rsidR="00F25AD7">
        <w:t>, which is in tension with relativity</w:t>
      </w:r>
      <w:r w:rsidR="005D339B">
        <w:t xml:space="preserve"> </w:t>
      </w:r>
      <w:r w:rsidR="00E246C7">
        <w:t xml:space="preserve">due to its apparent frame-dependence. </w:t>
      </w:r>
      <w:r w:rsidR="005D339B">
        <w:t xml:space="preserve">(cf. </w:t>
      </w:r>
      <w:r w:rsidR="006B4B0B">
        <w:t>Aharonov and Albert 1981)</w:t>
      </w:r>
      <w:r w:rsidR="003013FB">
        <w:t xml:space="preserve">. </w:t>
      </w:r>
      <w:r w:rsidR="00BD7D44">
        <w:t xml:space="preserve"> But </w:t>
      </w:r>
      <w:r w:rsidR="005A3383">
        <w:t xml:space="preserve">that is not a mandatory problem: </w:t>
      </w:r>
      <w:r w:rsidR="00BD7D44">
        <w:t>collapse</w:t>
      </w:r>
      <w:r w:rsidR="005B4340">
        <w:t xml:space="preserve"> can</w:t>
      </w:r>
      <w:r w:rsidR="007A40AD">
        <w:t xml:space="preserve"> </w:t>
      </w:r>
      <w:r w:rsidR="00BD7D44">
        <w:t>be</w:t>
      </w:r>
      <w:r w:rsidR="00DF391A">
        <w:t xml:space="preserve"> understood</w:t>
      </w:r>
      <w:r w:rsidR="00BD7D44">
        <w:t xml:space="preserve"> </w:t>
      </w:r>
      <w:r w:rsidR="00D64CF8">
        <w:t xml:space="preserve">instead </w:t>
      </w:r>
      <w:r w:rsidR="00BD7D44">
        <w:t xml:space="preserve">as the process </w:t>
      </w:r>
      <w:r w:rsidR="00C04458">
        <w:t>of emergence of invariant spacetime intervals</w:t>
      </w:r>
      <w:r w:rsidR="00BD7D44">
        <w:t xml:space="preserve">, in a </w:t>
      </w:r>
      <w:r w:rsidR="003F7815">
        <w:t xml:space="preserve">fully covariant, </w:t>
      </w:r>
      <w:r w:rsidR="00BD7D44">
        <w:t>relational (as opposed to substantival) account of spacetime</w:t>
      </w:r>
      <w:r w:rsidR="00E53FFF">
        <w:t xml:space="preserve"> which does not single out a</w:t>
      </w:r>
      <w:r w:rsidR="009046D6">
        <w:t>ny</w:t>
      </w:r>
      <w:r w:rsidR="00E53FFF">
        <w:t xml:space="preserve"> preferred frame</w:t>
      </w:r>
      <w:r w:rsidR="00BD7D44">
        <w:t xml:space="preserve"> (Kastner, Kauffman and Epperson 2018; Kastner 2016a). </w:t>
      </w:r>
      <w:r w:rsidR="00975F83">
        <w:t xml:space="preserve"> </w:t>
      </w:r>
      <w:r w:rsidR="003013FB">
        <w:t>A related unnecessary assumption is</w:t>
      </w:r>
      <w:r w:rsidR="00271EDE">
        <w:t xml:space="preserve"> that any account of collapse</w:t>
      </w:r>
      <w:r>
        <w:t xml:space="preserve"> must </w:t>
      </w:r>
      <w:r w:rsidR="00C01A7B">
        <w:t>predict how and why</w:t>
      </w:r>
      <w:r w:rsidR="00271EDE">
        <w:t xml:space="preserve"> it would </w:t>
      </w:r>
      <w:r>
        <w:t>occur ‘at a particular time’</w:t>
      </w:r>
      <w:r w:rsidR="00271EDE">
        <w:t>; i.e.,</w:t>
      </w:r>
      <w:r w:rsidR="00106F21">
        <w:t xml:space="preserve"> that a deterministic account must be given for the time of collapse.</w:t>
      </w:r>
      <w:r>
        <w:t xml:space="preserve"> </w:t>
      </w:r>
      <w:r w:rsidR="003E2841">
        <w:t xml:space="preserve">This is arguably a holdover from classical thinking, which must be relinquished if quantum theory is truly an indeterministic theory that correctly describes Nature. </w:t>
      </w:r>
      <w:r w:rsidR="0005795A">
        <w:t>Under RTI, t</w:t>
      </w:r>
      <w:r>
        <w:t xml:space="preserve">he time of </w:t>
      </w:r>
      <w:r w:rsidR="007D3E1B">
        <w:t xml:space="preserve">collapse </w:t>
      </w:r>
      <w:r w:rsidR="00CA50E5">
        <w:t>is</w:t>
      </w:r>
      <w:r w:rsidR="00630309">
        <w:t xml:space="preserve"> well-defined</w:t>
      </w:r>
      <w:r>
        <w:t xml:space="preserve"> within the uncertainty principle</w:t>
      </w:r>
      <w:r w:rsidR="00152504">
        <w:t>, which</w:t>
      </w:r>
      <w:r w:rsidR="000D0696">
        <w:t>, if Nature is indeterministic,</w:t>
      </w:r>
      <w:r w:rsidR="00152504">
        <w:t xml:space="preserve"> is </w:t>
      </w:r>
      <w:r w:rsidR="00997C7D">
        <w:t>an appropriate constraint on the precision</w:t>
      </w:r>
      <w:r w:rsidR="007D3E1B">
        <w:t xml:space="preserve"> </w:t>
      </w:r>
      <w:r w:rsidR="00997C7D">
        <w:t xml:space="preserve">of any such prediction </w:t>
      </w:r>
      <w:r w:rsidR="007D3E1B">
        <w:t>(Kastner and Cramer 2018)</w:t>
      </w:r>
      <w:r w:rsidR="001F056B">
        <w:t xml:space="preserve">. </w:t>
      </w:r>
      <w:r w:rsidR="006661F2">
        <w:t xml:space="preserve"> RTI also yields a natural criterion for the micro/macro transition zone that is consistent with the fact that we never see flagrantly macroscopic supe</w:t>
      </w:r>
      <w:r w:rsidR="009A3CB0">
        <w:t>rp</w:t>
      </w:r>
      <w:r w:rsidR="006661F2">
        <w:t xml:space="preserve">ositions (Kastner 2018). </w:t>
      </w:r>
    </w:p>
    <w:p w14:paraId="3F1FD3F9" w14:textId="77777777" w:rsidR="00DF0322" w:rsidRDefault="00DF0322" w:rsidP="00AA0B60"/>
    <w:p w14:paraId="4313DDF6" w14:textId="78AB4227" w:rsidR="00DF0322" w:rsidRDefault="00DF0322" w:rsidP="00AA0B60">
      <w:r>
        <w:tab/>
        <w:t xml:space="preserve">Another reason to reconsider the existence of collapse is that it resolves the black hole ‘information paradox,’ which is another sort of paradox that arises only if one insists on </w:t>
      </w:r>
      <w:r w:rsidR="003D69CE">
        <w:t>unitarity as an inviolable principle</w:t>
      </w:r>
      <w:r>
        <w:t xml:space="preserve">. </w:t>
      </w:r>
      <w:r w:rsidR="006A6FD0">
        <w:t xml:space="preserve">Penrose </w:t>
      </w:r>
      <w:r w:rsidR="00F23F46">
        <w:t xml:space="preserve">(1986) </w:t>
      </w:r>
      <w:r w:rsidR="003E5773">
        <w:t>has</w:t>
      </w:r>
      <w:r w:rsidR="006A6FD0">
        <w:t xml:space="preserve"> pointed</w:t>
      </w:r>
      <w:r>
        <w:t xml:space="preserve"> out that if measurement is a non-unitary process, </w:t>
      </w:r>
      <w:r w:rsidR="006A6FD0">
        <w:t xml:space="preserve">the loss of information into a </w:t>
      </w:r>
      <w:r w:rsidR="008561F2">
        <w:t>black hole is not p</w:t>
      </w:r>
      <w:r w:rsidR="0074744E">
        <w:t>roblematic; it is simply a</w:t>
      </w:r>
      <w:r w:rsidR="008561F2">
        <w:t xml:space="preserve"> form of measurement.</w:t>
      </w:r>
      <w:r w:rsidR="00332A22">
        <w:rPr>
          <w:rStyle w:val="FootnoteReference"/>
        </w:rPr>
        <w:footnoteReference w:id="12"/>
      </w:r>
      <w:r w:rsidR="00332A22">
        <w:t xml:space="preserve"> </w:t>
      </w:r>
      <w:r w:rsidR="000048A8">
        <w:t xml:space="preserve"> </w:t>
      </w:r>
      <w:r w:rsidR="00F9593F">
        <w:t>Thus, a</w:t>
      </w:r>
      <w:r w:rsidR="00B67B79">
        <w:t xml:space="preserve"> genuinely non-unita</w:t>
      </w:r>
      <w:r w:rsidR="003032B7">
        <w:t xml:space="preserve">ry form of quantum theory </w:t>
      </w:r>
      <w:r w:rsidR="00B3425D">
        <w:t>dissolves an</w:t>
      </w:r>
      <w:r w:rsidR="00B67B79">
        <w:t xml:space="preserve"> entire class of paradoxes based on ‘absurd’ macroscopic superposition, as well as solving other longstanding problems in physi</w:t>
      </w:r>
      <w:r w:rsidR="00F342E3">
        <w:t>cs based on the possibly unnecessary</w:t>
      </w:r>
      <w:r w:rsidR="001B6BB2">
        <w:t xml:space="preserve"> assumption that quantum unitarity </w:t>
      </w:r>
      <w:r w:rsidR="00326F03">
        <w:t>should be considered</w:t>
      </w:r>
      <w:r w:rsidR="00950821">
        <w:t xml:space="preserve"> an inviolable</w:t>
      </w:r>
      <w:r w:rsidR="004025A1">
        <w:t xml:space="preserve"> physical principle. A</w:t>
      </w:r>
      <w:r w:rsidR="004E4B1B">
        <w:t>n additional</w:t>
      </w:r>
      <w:r w:rsidR="00B67B79">
        <w:t xml:space="preserve"> reason </w:t>
      </w:r>
      <w:r w:rsidR="004025A1">
        <w:t xml:space="preserve">to question </w:t>
      </w:r>
      <w:r w:rsidR="008F209D">
        <w:t>UO</w:t>
      </w:r>
      <w:r w:rsidR="005B6EE3">
        <w:t xml:space="preserve"> is that </w:t>
      </w:r>
      <w:r w:rsidR="008F209D">
        <w:t xml:space="preserve">quantum </w:t>
      </w:r>
      <w:r w:rsidR="004E4B1B">
        <w:t>unitarity expresses</w:t>
      </w:r>
      <w:r w:rsidR="004025A1">
        <w:t xml:space="preserve"> the conservation of probability</w:t>
      </w:r>
      <w:r w:rsidR="0033161C">
        <w:t>, not of an actualized physical quantity</w:t>
      </w:r>
      <w:r w:rsidR="004E4B1B">
        <w:t xml:space="preserve">. There is no compelling reason to assume that the sample space over which this probability is defined is a sample </w:t>
      </w:r>
      <w:r w:rsidR="00712E91">
        <w:t>space of actual</w:t>
      </w:r>
      <w:r w:rsidR="00D52F9F">
        <w:t xml:space="preserve"> states of affairs</w:t>
      </w:r>
      <w:r w:rsidR="00B605A9">
        <w:t>, especially since the sample s</w:t>
      </w:r>
      <w:r w:rsidR="00712E91">
        <w:t>pace contains contrary</w:t>
      </w:r>
      <w:r w:rsidR="00B605A9">
        <w:t xml:space="preserve"> events</w:t>
      </w:r>
      <w:r w:rsidR="00B65D9A">
        <w:t xml:space="preserve"> (such as ‘detection at Box A</w:t>
      </w:r>
      <w:r w:rsidR="00561691">
        <w:t>’ and ‘detection at</w:t>
      </w:r>
      <w:r w:rsidR="00B65D9A">
        <w:t xml:space="preserve"> Box B’</w:t>
      </w:r>
      <w:r w:rsidR="00274D82">
        <w:t xml:space="preserve"> for a single quantum</w:t>
      </w:r>
      <w:r w:rsidR="00B65D9A">
        <w:t>)</w:t>
      </w:r>
      <w:r w:rsidR="00C328DA">
        <w:t xml:space="preserve">. </w:t>
      </w:r>
      <w:r w:rsidR="00C81A81">
        <w:t>I</w:t>
      </w:r>
      <w:r w:rsidR="006944F7">
        <w:t>n fact, the opposite is the case: i</w:t>
      </w:r>
      <w:r w:rsidR="00CE3033">
        <w:t>f quantum probability characterizes</w:t>
      </w:r>
      <w:r w:rsidR="00D02B69">
        <w:t xml:space="preserve"> objective uncertainty about what is</w:t>
      </w:r>
      <w:r w:rsidR="004372DF">
        <w:t xml:space="preserve"> to be</w:t>
      </w:r>
      <w:r w:rsidR="00D02B69">
        <w:t xml:space="preserve"> actual</w:t>
      </w:r>
      <w:r w:rsidR="004372DF">
        <w:t>ized as a result of measurement</w:t>
      </w:r>
      <w:r w:rsidR="00D02B69">
        <w:t xml:space="preserve">, then the </w:t>
      </w:r>
      <w:r w:rsidR="00692DF1">
        <w:t xml:space="preserve">relevant </w:t>
      </w:r>
      <w:r w:rsidR="00D02B69">
        <w:t xml:space="preserve">sample space consists of possibilities. And since not all competing possibilities can be actualized, symmetry must be broken at the spacetime level of actualized events. </w:t>
      </w:r>
      <w:r w:rsidR="00E94CF4">
        <w:t xml:space="preserve">The latter is the physical correlate of non-unitary quantum state reduction. </w:t>
      </w:r>
      <w:r w:rsidR="009D341C">
        <w:t>For a detailed discussion of this issue, see Kastner, Kauffman and Epperson (2018).</w:t>
      </w:r>
    </w:p>
    <w:p w14:paraId="68FBCBDF" w14:textId="77777777" w:rsidR="00CB2089" w:rsidRDefault="00CB2089" w:rsidP="00AA0B60">
      <w:pPr>
        <w:rPr>
          <w:rFonts w:ascii="Times" w:eastAsia="Times New Roman" w:hAnsi="Times" w:cs="Times New Roman"/>
          <w:szCs w:val="20"/>
        </w:rPr>
      </w:pPr>
    </w:p>
    <w:p w14:paraId="2E0E4247" w14:textId="77777777" w:rsidR="00F60D26" w:rsidRDefault="00F60D26" w:rsidP="00AA0B60">
      <w:pPr>
        <w:rPr>
          <w:rFonts w:ascii="Times" w:eastAsia="Times New Roman" w:hAnsi="Times" w:cs="Times New Roman"/>
          <w:szCs w:val="20"/>
        </w:rPr>
      </w:pPr>
    </w:p>
    <w:p w14:paraId="6B905A57" w14:textId="5979381A" w:rsidR="007232A0" w:rsidRPr="003962E9" w:rsidRDefault="00D668EF" w:rsidP="00AA0B60">
      <w:pPr>
        <w:rPr>
          <w:rFonts w:ascii="Times" w:eastAsia="Times New Roman" w:hAnsi="Times" w:cs="Times New Roman"/>
          <w:szCs w:val="20"/>
        </w:rPr>
      </w:pPr>
      <w:r>
        <w:rPr>
          <w:rFonts w:ascii="Times" w:eastAsia="Times New Roman" w:hAnsi="Times" w:cs="Times New Roman"/>
          <w:szCs w:val="20"/>
        </w:rPr>
        <w:t>5</w:t>
      </w:r>
      <w:r w:rsidR="003962E9" w:rsidRPr="003962E9">
        <w:rPr>
          <w:rFonts w:ascii="Times" w:eastAsia="Times New Roman" w:hAnsi="Times" w:cs="Times New Roman"/>
          <w:szCs w:val="20"/>
        </w:rPr>
        <w:t>. Conclusion</w:t>
      </w:r>
    </w:p>
    <w:p w14:paraId="6460EF0D" w14:textId="77777777" w:rsidR="003962E9" w:rsidRDefault="003962E9" w:rsidP="00AA0B60">
      <w:pPr>
        <w:rPr>
          <w:rFonts w:ascii="Times" w:eastAsia="Times New Roman" w:hAnsi="Times" w:cs="Times New Roman"/>
          <w:sz w:val="20"/>
          <w:szCs w:val="20"/>
        </w:rPr>
      </w:pPr>
    </w:p>
    <w:p w14:paraId="25C3E492" w14:textId="3DB678BC" w:rsidR="00A84288" w:rsidRDefault="000A50AD" w:rsidP="007B4A7B">
      <w:pPr>
        <w:ind w:firstLine="720"/>
        <w:rPr>
          <w:rFonts w:ascii="Times" w:hAnsi="Times"/>
        </w:rPr>
      </w:pPr>
      <w:r>
        <w:rPr>
          <w:rFonts w:ascii="Times" w:hAnsi="Times"/>
        </w:rPr>
        <w:t>The FR paradox illustrates the absurdity of the unitary-only assumption combined with the common practice</w:t>
      </w:r>
      <w:r w:rsidR="00BB2356">
        <w:rPr>
          <w:rFonts w:ascii="Times" w:hAnsi="Times"/>
        </w:rPr>
        <w:t xml:space="preserve"> </w:t>
      </w:r>
      <w:r>
        <w:rPr>
          <w:rFonts w:ascii="Times" w:hAnsi="Times"/>
        </w:rPr>
        <w:t xml:space="preserve">of ignoring the distinction between a proper mixture (which can be interpreted </w:t>
      </w:r>
      <w:r w:rsidR="00B7707C">
        <w:rPr>
          <w:rFonts w:ascii="Times" w:hAnsi="Times"/>
        </w:rPr>
        <w:t>as episte</w:t>
      </w:r>
      <w:r w:rsidR="003B6D9E">
        <w:rPr>
          <w:rFonts w:ascii="Times" w:hAnsi="Times"/>
        </w:rPr>
        <w:t>mic ignorance over an actually possessed</w:t>
      </w:r>
      <w:r w:rsidR="00B7707C">
        <w:rPr>
          <w:rFonts w:ascii="Times" w:hAnsi="Times"/>
        </w:rPr>
        <w:t xml:space="preserve"> </w:t>
      </w:r>
      <w:r w:rsidR="00524A53">
        <w:rPr>
          <w:rFonts w:ascii="Times" w:hAnsi="Times"/>
        </w:rPr>
        <w:t xml:space="preserve">state or </w:t>
      </w:r>
      <w:r w:rsidR="00B7707C">
        <w:rPr>
          <w:rFonts w:ascii="Times" w:hAnsi="Times"/>
        </w:rPr>
        <w:t>outcome</w:t>
      </w:r>
      <w:r>
        <w:rPr>
          <w:rFonts w:ascii="Times" w:hAnsi="Times"/>
        </w:rPr>
        <w:t>) and an improper mixture (which does not</w:t>
      </w:r>
      <w:r w:rsidR="00AE41DA">
        <w:rPr>
          <w:rFonts w:ascii="Times" w:hAnsi="Times"/>
        </w:rPr>
        <w:t xml:space="preserve"> license the conclusion that a</w:t>
      </w:r>
      <w:r>
        <w:rPr>
          <w:rFonts w:ascii="Times" w:hAnsi="Times"/>
        </w:rPr>
        <w:t xml:space="preserve"> partic</w:t>
      </w:r>
      <w:r w:rsidR="009C4EDA">
        <w:rPr>
          <w:rFonts w:ascii="Times" w:hAnsi="Times"/>
        </w:rPr>
        <w:t xml:space="preserve">ular </w:t>
      </w:r>
      <w:r w:rsidR="00351D93">
        <w:rPr>
          <w:rFonts w:ascii="Times" w:hAnsi="Times"/>
        </w:rPr>
        <w:t xml:space="preserve">state or </w:t>
      </w:r>
      <w:r w:rsidR="009C4EDA">
        <w:rPr>
          <w:rFonts w:ascii="Times" w:hAnsi="Times"/>
        </w:rPr>
        <w:t>outcome has been realized</w:t>
      </w:r>
      <w:r>
        <w:rPr>
          <w:rFonts w:ascii="Times" w:hAnsi="Times"/>
        </w:rPr>
        <w:t xml:space="preserve">). </w:t>
      </w:r>
      <w:r w:rsidR="00BB2356">
        <w:rPr>
          <w:rFonts w:ascii="Times" w:hAnsi="Times"/>
        </w:rPr>
        <w:t xml:space="preserve">Of course, if one insists on adhering to UO, one is forced to ignore this </w:t>
      </w:r>
      <w:r w:rsidR="00DE5D9D">
        <w:rPr>
          <w:rFonts w:ascii="Times" w:hAnsi="Times"/>
        </w:rPr>
        <w:t xml:space="preserve">important </w:t>
      </w:r>
      <w:r w:rsidR="00BB2356">
        <w:rPr>
          <w:rFonts w:ascii="Times" w:hAnsi="Times"/>
        </w:rPr>
        <w:t>distinction</w:t>
      </w:r>
      <w:r w:rsidR="00DE5D9D">
        <w:rPr>
          <w:rFonts w:ascii="Times" w:hAnsi="Times"/>
        </w:rPr>
        <w:t xml:space="preserve"> for </w:t>
      </w:r>
      <w:r w:rsidR="003A0EAB">
        <w:rPr>
          <w:rFonts w:ascii="Times" w:hAnsi="Times"/>
        </w:rPr>
        <w:t xml:space="preserve">ostensible </w:t>
      </w:r>
      <w:r w:rsidR="00CA1941">
        <w:rPr>
          <w:rFonts w:ascii="Times" w:hAnsi="Times"/>
        </w:rPr>
        <w:t xml:space="preserve">(FAPP) </w:t>
      </w:r>
      <w:r w:rsidR="00BC5AF1">
        <w:rPr>
          <w:rFonts w:ascii="Times" w:hAnsi="Times"/>
        </w:rPr>
        <w:t xml:space="preserve">consistency with </w:t>
      </w:r>
      <w:r w:rsidR="00BE55EB">
        <w:rPr>
          <w:rFonts w:ascii="Times" w:hAnsi="Times"/>
        </w:rPr>
        <w:t>the Boolean event structure t</w:t>
      </w:r>
      <w:r w:rsidR="00BC5AF1">
        <w:rPr>
          <w:rFonts w:ascii="Times" w:hAnsi="Times"/>
        </w:rPr>
        <w:t>hat is routinely</w:t>
      </w:r>
      <w:r w:rsidR="00DE5D9D">
        <w:rPr>
          <w:rFonts w:ascii="Times" w:hAnsi="Times"/>
        </w:rPr>
        <w:t xml:space="preserve"> observed in the laboratory</w:t>
      </w:r>
      <w:r w:rsidR="00116B2B">
        <w:rPr>
          <w:rFonts w:ascii="Times" w:hAnsi="Times"/>
        </w:rPr>
        <w:t xml:space="preserve"> but which contradicts the unitary-only model</w:t>
      </w:r>
      <w:r w:rsidR="00DE5D9D">
        <w:rPr>
          <w:rFonts w:ascii="Times" w:hAnsi="Times"/>
        </w:rPr>
        <w:t xml:space="preserve">. </w:t>
      </w:r>
      <w:r w:rsidR="007B4A7B">
        <w:rPr>
          <w:rFonts w:ascii="Times" w:hAnsi="Times"/>
        </w:rPr>
        <w:t xml:space="preserve">FR shows us that the measurement problem has </w:t>
      </w:r>
      <w:r w:rsidR="002F4AEB">
        <w:rPr>
          <w:rFonts w:ascii="Times" w:hAnsi="Times"/>
        </w:rPr>
        <w:t>not</w:t>
      </w:r>
      <w:r w:rsidR="001D623B">
        <w:rPr>
          <w:rFonts w:ascii="Times" w:hAnsi="Times"/>
        </w:rPr>
        <w:t xml:space="preserve"> gone away</w:t>
      </w:r>
      <w:r w:rsidR="00346431">
        <w:rPr>
          <w:rFonts w:ascii="Times" w:hAnsi="Times"/>
        </w:rPr>
        <w:t>,</w:t>
      </w:r>
      <w:r w:rsidR="00B53452">
        <w:rPr>
          <w:rFonts w:ascii="Times" w:hAnsi="Times"/>
        </w:rPr>
        <w:t xml:space="preserve"> </w:t>
      </w:r>
      <w:r w:rsidR="00CA4C28">
        <w:rPr>
          <w:rFonts w:ascii="Times" w:hAnsi="Times"/>
        </w:rPr>
        <w:t xml:space="preserve">but instead has returned in spades </w:t>
      </w:r>
      <w:r w:rsidR="00B53452">
        <w:rPr>
          <w:rFonts w:ascii="Times" w:hAnsi="Times"/>
        </w:rPr>
        <w:t>for unitary-only quantum theory</w:t>
      </w:r>
      <w:r w:rsidR="007B4A7B">
        <w:rPr>
          <w:rFonts w:ascii="Times" w:hAnsi="Times"/>
        </w:rPr>
        <w:t xml:space="preserve">, despite the </w:t>
      </w:r>
      <w:r w:rsidR="00A87F98">
        <w:rPr>
          <w:rFonts w:ascii="Times" w:hAnsi="Times"/>
        </w:rPr>
        <w:t>recent</w:t>
      </w:r>
      <w:r w:rsidR="00CF51A6">
        <w:rPr>
          <w:rFonts w:ascii="Times" w:hAnsi="Times"/>
        </w:rPr>
        <w:t xml:space="preserve"> trend of evading</w:t>
      </w:r>
      <w:r w:rsidR="007B4A7B">
        <w:rPr>
          <w:rFonts w:ascii="Times" w:hAnsi="Times"/>
        </w:rPr>
        <w:t xml:space="preserve"> it through </w:t>
      </w:r>
      <w:r w:rsidR="003F6234">
        <w:rPr>
          <w:rFonts w:ascii="Times" w:hAnsi="Times"/>
        </w:rPr>
        <w:t>decoherence-based</w:t>
      </w:r>
      <w:r w:rsidR="007B4A7B">
        <w:rPr>
          <w:rFonts w:ascii="Times" w:hAnsi="Times"/>
        </w:rPr>
        <w:t xml:space="preserve"> </w:t>
      </w:r>
      <w:r w:rsidR="000F2B8F">
        <w:rPr>
          <w:rFonts w:ascii="Times" w:hAnsi="Times"/>
        </w:rPr>
        <w:t>approaches that</w:t>
      </w:r>
      <w:r w:rsidR="009359FD">
        <w:rPr>
          <w:rFonts w:ascii="Times" w:hAnsi="Times"/>
        </w:rPr>
        <w:t xml:space="preserve"> </w:t>
      </w:r>
      <w:r w:rsidR="00E7257C">
        <w:rPr>
          <w:rFonts w:ascii="Times" w:hAnsi="Times"/>
        </w:rPr>
        <w:t>assign fi</w:t>
      </w:r>
      <w:r w:rsidR="003A077A">
        <w:rPr>
          <w:rFonts w:ascii="Times" w:hAnsi="Times"/>
        </w:rPr>
        <w:t>ctional outcome eigenstates to subsystems that</w:t>
      </w:r>
      <w:r w:rsidR="00B06694">
        <w:rPr>
          <w:rFonts w:ascii="Times" w:hAnsi="Times"/>
        </w:rPr>
        <w:t>,</w:t>
      </w:r>
      <w:r w:rsidR="006257D9">
        <w:rPr>
          <w:rFonts w:ascii="Times" w:hAnsi="Times"/>
        </w:rPr>
        <w:t xml:space="preserve"> according to the UO</w:t>
      </w:r>
      <w:r w:rsidR="003A077A">
        <w:rPr>
          <w:rFonts w:ascii="Times" w:hAnsi="Times"/>
        </w:rPr>
        <w:t xml:space="preserve"> model</w:t>
      </w:r>
      <w:r w:rsidR="00B06694">
        <w:rPr>
          <w:rFonts w:ascii="Times" w:hAnsi="Times"/>
        </w:rPr>
        <w:t>,</w:t>
      </w:r>
      <w:r w:rsidR="002601C2">
        <w:rPr>
          <w:rFonts w:ascii="Times" w:hAnsi="Times"/>
        </w:rPr>
        <w:t xml:space="preserve"> have to be</w:t>
      </w:r>
      <w:r w:rsidR="003A077A">
        <w:rPr>
          <w:rFonts w:ascii="Times" w:hAnsi="Times"/>
        </w:rPr>
        <w:t xml:space="preserve"> in improper mixed states</w:t>
      </w:r>
      <w:r w:rsidR="007B4A7B">
        <w:rPr>
          <w:rFonts w:ascii="Times" w:hAnsi="Times"/>
        </w:rPr>
        <w:t xml:space="preserve">. </w:t>
      </w:r>
      <w:r w:rsidR="006E7470">
        <w:rPr>
          <w:rFonts w:ascii="Times" w:hAnsi="Times"/>
        </w:rPr>
        <w:t>The FR scenario is thus a</w:t>
      </w:r>
      <w:r w:rsidR="004F1FA6">
        <w:rPr>
          <w:rFonts w:ascii="Times" w:hAnsi="Times"/>
        </w:rPr>
        <w:t>n important</w:t>
      </w:r>
      <w:r w:rsidR="006E7470">
        <w:rPr>
          <w:rFonts w:ascii="Times" w:hAnsi="Times"/>
        </w:rPr>
        <w:t xml:space="preserve"> cautionary tale</w:t>
      </w:r>
      <w:r w:rsidR="0067229D">
        <w:rPr>
          <w:rFonts w:ascii="Times" w:hAnsi="Times"/>
        </w:rPr>
        <w:t>:</w:t>
      </w:r>
      <w:r w:rsidR="00C61BC1">
        <w:rPr>
          <w:rFonts w:ascii="Times" w:hAnsi="Times"/>
        </w:rPr>
        <w:t xml:space="preserve"> it</w:t>
      </w:r>
      <w:r w:rsidR="006E7470">
        <w:rPr>
          <w:rFonts w:ascii="Times" w:hAnsi="Times"/>
        </w:rPr>
        <w:t xml:space="preserve"> </w:t>
      </w:r>
      <w:r w:rsidR="00C61BC1">
        <w:rPr>
          <w:rFonts w:ascii="Times" w:hAnsi="Times"/>
        </w:rPr>
        <w:t>illustrates</w:t>
      </w:r>
      <w:r w:rsidR="00C014A4">
        <w:rPr>
          <w:rFonts w:ascii="Times" w:hAnsi="Times"/>
        </w:rPr>
        <w:t xml:space="preserve"> </w:t>
      </w:r>
      <w:r w:rsidR="00A47436">
        <w:rPr>
          <w:rFonts w:ascii="Times" w:hAnsi="Times"/>
        </w:rPr>
        <w:t xml:space="preserve">that </w:t>
      </w:r>
      <w:r w:rsidR="003B1A12">
        <w:rPr>
          <w:rFonts w:ascii="Times" w:hAnsi="Times"/>
        </w:rPr>
        <w:t>trying to hold on</w:t>
      </w:r>
      <w:r w:rsidR="00E33CD5">
        <w:rPr>
          <w:rFonts w:ascii="Times" w:hAnsi="Times"/>
        </w:rPr>
        <w:t>to the UO assumption in the face</w:t>
      </w:r>
      <w:r w:rsidR="003B1A12">
        <w:rPr>
          <w:rFonts w:ascii="Times" w:hAnsi="Times"/>
        </w:rPr>
        <w:t xml:space="preserve"> of </w:t>
      </w:r>
      <w:r w:rsidR="00222F84">
        <w:rPr>
          <w:rFonts w:ascii="Times" w:hAnsi="Times"/>
        </w:rPr>
        <w:t>the</w:t>
      </w:r>
      <w:r w:rsidR="00292869">
        <w:rPr>
          <w:rFonts w:ascii="Times" w:hAnsi="Times"/>
        </w:rPr>
        <w:t xml:space="preserve"> Boolean</w:t>
      </w:r>
      <w:r w:rsidR="003B1A12">
        <w:rPr>
          <w:rFonts w:ascii="Times" w:hAnsi="Times"/>
        </w:rPr>
        <w:t xml:space="preserve"> structure of </w:t>
      </w:r>
      <w:r w:rsidR="00F957AE">
        <w:rPr>
          <w:rFonts w:ascii="Times" w:hAnsi="Times"/>
        </w:rPr>
        <w:t xml:space="preserve">observed </w:t>
      </w:r>
      <w:r w:rsidR="003B1A12">
        <w:rPr>
          <w:rFonts w:ascii="Times" w:hAnsi="Times"/>
        </w:rPr>
        <w:t>experimental results</w:t>
      </w:r>
      <w:r w:rsidR="005C33E0">
        <w:rPr>
          <w:rFonts w:ascii="Times" w:hAnsi="Times"/>
        </w:rPr>
        <w:t xml:space="preserve"> </w:t>
      </w:r>
      <w:r w:rsidR="003A60AD">
        <w:rPr>
          <w:rFonts w:ascii="Times" w:hAnsi="Times"/>
        </w:rPr>
        <w:t>is a</w:t>
      </w:r>
      <w:r w:rsidR="006046C7">
        <w:rPr>
          <w:rFonts w:ascii="Times" w:hAnsi="Times"/>
        </w:rPr>
        <w:t>rguably a</w:t>
      </w:r>
      <w:r w:rsidR="00A47436">
        <w:rPr>
          <w:rFonts w:ascii="Times" w:hAnsi="Times"/>
        </w:rPr>
        <w:t xml:space="preserve"> no-go</w:t>
      </w:r>
      <w:r w:rsidR="003B1A12">
        <w:rPr>
          <w:rFonts w:ascii="Times" w:hAnsi="Times"/>
        </w:rPr>
        <w:t>.</w:t>
      </w:r>
      <w:r w:rsidR="004E7611">
        <w:rPr>
          <w:rStyle w:val="FootnoteReference"/>
          <w:rFonts w:ascii="Times" w:hAnsi="Times"/>
        </w:rPr>
        <w:footnoteReference w:id="13"/>
      </w:r>
    </w:p>
    <w:p w14:paraId="1AF34595" w14:textId="672484C3" w:rsidR="00BB2356" w:rsidRDefault="002E7BC2" w:rsidP="007B4A7B">
      <w:pPr>
        <w:ind w:firstLine="720"/>
        <w:rPr>
          <w:rFonts w:ascii="Times" w:hAnsi="Times"/>
        </w:rPr>
      </w:pPr>
      <w:r>
        <w:rPr>
          <w:rFonts w:ascii="Times" w:hAnsi="Times"/>
        </w:rPr>
        <w:t xml:space="preserve"> </w:t>
      </w:r>
    </w:p>
    <w:p w14:paraId="69033134" w14:textId="292B0B13" w:rsidR="00817501" w:rsidRDefault="008644A7" w:rsidP="00B8074C">
      <w:pPr>
        <w:ind w:firstLine="720"/>
        <w:rPr>
          <w:rFonts w:ascii="Times" w:hAnsi="Times"/>
        </w:rPr>
      </w:pPr>
      <w:r>
        <w:rPr>
          <w:rFonts w:ascii="Times" w:hAnsi="Times"/>
        </w:rPr>
        <w:t xml:space="preserve"> </w:t>
      </w:r>
      <w:r w:rsidR="003962E9">
        <w:rPr>
          <w:rFonts w:ascii="Times" w:hAnsi="Times"/>
        </w:rPr>
        <w:t xml:space="preserve">Under UO, </w:t>
      </w:r>
      <w:r w:rsidR="00E400FC">
        <w:rPr>
          <w:rFonts w:ascii="Times" w:hAnsi="Times"/>
          <w:i/>
        </w:rPr>
        <w:t>there can be no actual single outcomes</w:t>
      </w:r>
      <w:r w:rsidR="003962E9">
        <w:rPr>
          <w:rFonts w:ascii="Times" w:hAnsi="Times"/>
        </w:rPr>
        <w:t xml:space="preserve">, no ontologically real Boolean structure </w:t>
      </w:r>
      <w:r w:rsidR="008174FC">
        <w:rPr>
          <w:rFonts w:ascii="Times" w:hAnsi="Times"/>
        </w:rPr>
        <w:t>‘out there in the world’; since</w:t>
      </w:r>
      <w:r w:rsidR="003962E9">
        <w:rPr>
          <w:rFonts w:ascii="Times" w:hAnsi="Times"/>
        </w:rPr>
        <w:t xml:space="preserve"> that would imply non-unitary collapse with respect to any observable for which more than one outcome is possible</w:t>
      </w:r>
      <w:r w:rsidR="00617EF0">
        <w:rPr>
          <w:rFonts w:ascii="Times" w:hAnsi="Times"/>
        </w:rPr>
        <w:t xml:space="preserve"> given the prepared state</w:t>
      </w:r>
      <w:r w:rsidR="00991449">
        <w:rPr>
          <w:rFonts w:ascii="Times" w:hAnsi="Times"/>
        </w:rPr>
        <w:t>, which contradicts the UO assumption</w:t>
      </w:r>
      <w:r w:rsidR="003962E9">
        <w:rPr>
          <w:rFonts w:ascii="Times" w:hAnsi="Times"/>
        </w:rPr>
        <w:t xml:space="preserve">. </w:t>
      </w:r>
      <w:r w:rsidR="00136EF9" w:rsidRPr="00136EF9">
        <w:rPr>
          <w:rFonts w:ascii="Times" w:hAnsi="Times"/>
          <w:i/>
        </w:rPr>
        <w:t>U</w:t>
      </w:r>
      <w:r w:rsidR="00A36AC9" w:rsidRPr="000F4355">
        <w:rPr>
          <w:rFonts w:ascii="Times" w:hAnsi="Times"/>
          <w:i/>
        </w:rPr>
        <w:t>nder UO, t</w:t>
      </w:r>
      <w:r w:rsidR="003962E9" w:rsidRPr="000F4355">
        <w:rPr>
          <w:rFonts w:ascii="Times" w:hAnsi="Times"/>
          <w:i/>
        </w:rPr>
        <w:t>here can be no actual transition from non-Bool</w:t>
      </w:r>
      <w:r w:rsidR="00991449" w:rsidRPr="000F4355">
        <w:rPr>
          <w:rFonts w:ascii="Times" w:hAnsi="Times"/>
          <w:i/>
        </w:rPr>
        <w:t>ean to Boolean event structure</w:t>
      </w:r>
      <w:r w:rsidR="00991449">
        <w:rPr>
          <w:rFonts w:ascii="Times" w:hAnsi="Times"/>
        </w:rPr>
        <w:t xml:space="preserve">. </w:t>
      </w:r>
      <w:r w:rsidR="007E55DD">
        <w:rPr>
          <w:rFonts w:ascii="Times" w:hAnsi="Times"/>
        </w:rPr>
        <w:t>Thus, a utilitarian,</w:t>
      </w:r>
      <w:r w:rsidR="003962E9">
        <w:rPr>
          <w:rFonts w:ascii="Times" w:hAnsi="Times"/>
        </w:rPr>
        <w:t xml:space="preserve"> Bohrian account of ‘collapse’ is necessarily observer-dependent and instrumentalist: collapse is </w:t>
      </w:r>
      <w:r w:rsidR="00114C8D">
        <w:rPr>
          <w:rFonts w:ascii="Times" w:hAnsi="Times"/>
        </w:rPr>
        <w:t>no more than</w:t>
      </w:r>
      <w:r w:rsidR="00F87709">
        <w:rPr>
          <w:rFonts w:ascii="Times" w:hAnsi="Times"/>
        </w:rPr>
        <w:t xml:space="preserve"> </w:t>
      </w:r>
      <w:r w:rsidR="003962E9">
        <w:rPr>
          <w:rFonts w:ascii="Times" w:hAnsi="Times"/>
        </w:rPr>
        <w:t>a useful fiction.</w:t>
      </w:r>
      <w:r w:rsidR="008C14F1">
        <w:rPr>
          <w:rFonts w:ascii="Times" w:hAnsi="Times"/>
        </w:rPr>
        <w:t xml:space="preserve"> </w:t>
      </w:r>
      <w:r w:rsidR="00F30B3E">
        <w:rPr>
          <w:rFonts w:ascii="Times" w:hAnsi="Times"/>
        </w:rPr>
        <w:t>In such an approach, t</w:t>
      </w:r>
      <w:r w:rsidR="003962E9">
        <w:rPr>
          <w:rFonts w:ascii="Times" w:hAnsi="Times"/>
        </w:rPr>
        <w:t>he attribution of an eigenstate correspon</w:t>
      </w:r>
      <w:r w:rsidR="003B4E59">
        <w:rPr>
          <w:rFonts w:ascii="Times" w:hAnsi="Times"/>
        </w:rPr>
        <w:t xml:space="preserve">ding to a measurement outcome can </w:t>
      </w:r>
      <w:r w:rsidR="00B71F94">
        <w:rPr>
          <w:rFonts w:ascii="Times" w:hAnsi="Times"/>
        </w:rPr>
        <w:t>never</w:t>
      </w:r>
      <w:r w:rsidR="003B4E59">
        <w:rPr>
          <w:rFonts w:ascii="Times" w:hAnsi="Times"/>
        </w:rPr>
        <w:t xml:space="preserve"> be</w:t>
      </w:r>
      <w:r w:rsidR="003962E9">
        <w:rPr>
          <w:rFonts w:ascii="Times" w:hAnsi="Times"/>
        </w:rPr>
        <w:t xml:space="preserve"> </w:t>
      </w:r>
      <w:r w:rsidR="00B71F94">
        <w:rPr>
          <w:rFonts w:ascii="Times" w:hAnsi="Times"/>
        </w:rPr>
        <w:t xml:space="preserve">anything but </w:t>
      </w:r>
      <w:r w:rsidR="00B8074C">
        <w:rPr>
          <w:rFonts w:ascii="Times" w:hAnsi="Times"/>
        </w:rPr>
        <w:t xml:space="preserve">a non-referring </w:t>
      </w:r>
      <w:r w:rsidR="003962E9">
        <w:rPr>
          <w:rFonts w:ascii="Times" w:hAnsi="Times"/>
        </w:rPr>
        <w:t xml:space="preserve">instrument that an observer applies for his own </w:t>
      </w:r>
      <w:r w:rsidR="00E723B7">
        <w:rPr>
          <w:rFonts w:ascii="Times" w:hAnsi="Times"/>
        </w:rPr>
        <w:t>convenie</w:t>
      </w:r>
      <w:r w:rsidR="00CE67A8">
        <w:rPr>
          <w:rFonts w:ascii="Times" w:hAnsi="Times"/>
        </w:rPr>
        <w:t>nce--</w:t>
      </w:r>
      <w:r w:rsidR="008B6F47">
        <w:rPr>
          <w:rFonts w:ascii="Times" w:hAnsi="Times"/>
        </w:rPr>
        <w:t xml:space="preserve">but in fact it’s not optional; </w:t>
      </w:r>
      <w:r w:rsidR="00F7431E">
        <w:rPr>
          <w:rFonts w:ascii="Times" w:hAnsi="Times"/>
        </w:rPr>
        <w:t xml:space="preserve">he </w:t>
      </w:r>
      <w:r w:rsidR="00F7431E" w:rsidRPr="008B6F47">
        <w:rPr>
          <w:rFonts w:ascii="Times" w:hAnsi="Times"/>
          <w:i/>
        </w:rPr>
        <w:t>has</w:t>
      </w:r>
      <w:r w:rsidR="00F7431E">
        <w:rPr>
          <w:rFonts w:ascii="Times" w:hAnsi="Times"/>
        </w:rPr>
        <w:t xml:space="preserve"> to, since his Boolean experience refutes the non-Boolean character of the UO formalism</w:t>
      </w:r>
      <w:r w:rsidR="00411BF4">
        <w:rPr>
          <w:rFonts w:ascii="Times" w:hAnsi="Times"/>
        </w:rPr>
        <w:t>.</w:t>
      </w:r>
      <w:r w:rsidR="00F7431E">
        <w:rPr>
          <w:rFonts w:ascii="Times" w:hAnsi="Times"/>
        </w:rPr>
        <w:t xml:space="preserve"> </w:t>
      </w:r>
      <w:r w:rsidR="006667FD">
        <w:rPr>
          <w:rFonts w:ascii="Times" w:hAnsi="Times"/>
        </w:rPr>
        <w:t>Yet</w:t>
      </w:r>
      <w:r w:rsidR="003962E9">
        <w:rPr>
          <w:rFonts w:ascii="Times" w:hAnsi="Times"/>
        </w:rPr>
        <w:t xml:space="preserve">, </w:t>
      </w:r>
      <w:r w:rsidR="00B541C6">
        <w:rPr>
          <w:rFonts w:ascii="Times" w:hAnsi="Times"/>
        </w:rPr>
        <w:t>since the Bohrian account</w:t>
      </w:r>
      <w:r w:rsidR="005832D0">
        <w:rPr>
          <w:rFonts w:ascii="Times" w:hAnsi="Times"/>
        </w:rPr>
        <w:t xml:space="preserve"> </w:t>
      </w:r>
      <w:r w:rsidR="00B541C6">
        <w:rPr>
          <w:rFonts w:ascii="Times" w:hAnsi="Times"/>
        </w:rPr>
        <w:t>allows only o</w:t>
      </w:r>
      <w:r w:rsidR="005832D0">
        <w:rPr>
          <w:rFonts w:ascii="Times" w:hAnsi="Times"/>
        </w:rPr>
        <w:t>ne ‘macrolevel’ for any given experimental situation</w:t>
      </w:r>
      <w:r w:rsidR="003962E9">
        <w:rPr>
          <w:rFonts w:ascii="Times" w:hAnsi="Times"/>
        </w:rPr>
        <w:t>, under certain conditions (the future existence of a super-observer</w:t>
      </w:r>
      <w:r w:rsidR="002A15CF">
        <w:rPr>
          <w:rFonts w:ascii="Times" w:hAnsi="Times"/>
        </w:rPr>
        <w:t xml:space="preserve"> </w:t>
      </w:r>
      <w:r w:rsidR="00142CCC">
        <w:rPr>
          <w:rFonts w:ascii="Times" w:hAnsi="Times"/>
        </w:rPr>
        <w:t xml:space="preserve">W </w:t>
      </w:r>
      <w:r w:rsidR="002A15CF">
        <w:rPr>
          <w:rFonts w:ascii="Times" w:hAnsi="Times"/>
        </w:rPr>
        <w:t>as in the FR scenario</w:t>
      </w:r>
      <w:r w:rsidR="003962E9">
        <w:rPr>
          <w:rFonts w:ascii="Times" w:hAnsi="Times"/>
        </w:rPr>
        <w:t xml:space="preserve">) it must </w:t>
      </w:r>
      <w:r w:rsidR="003962E9" w:rsidRPr="00D57B49">
        <w:rPr>
          <w:rFonts w:ascii="Times" w:hAnsi="Times"/>
        </w:rPr>
        <w:t>deny</w:t>
      </w:r>
      <w:r w:rsidR="003962E9">
        <w:rPr>
          <w:rFonts w:ascii="Times" w:hAnsi="Times"/>
        </w:rPr>
        <w:t xml:space="preserve"> that an ordinary human experimenter </w:t>
      </w:r>
      <w:r w:rsidR="005736FA">
        <w:rPr>
          <w:rFonts w:ascii="Times" w:hAnsi="Times"/>
        </w:rPr>
        <w:t>(analogous to F)</w:t>
      </w:r>
      <w:r w:rsidR="003962E9">
        <w:rPr>
          <w:rFonts w:ascii="Times" w:hAnsi="Times"/>
        </w:rPr>
        <w:t xml:space="preserve"> observes a definite </w:t>
      </w:r>
      <w:r w:rsidR="0073570A">
        <w:rPr>
          <w:rFonts w:ascii="Times" w:hAnsi="Times"/>
        </w:rPr>
        <w:t xml:space="preserve">macro-level </w:t>
      </w:r>
      <w:r w:rsidR="003962E9">
        <w:rPr>
          <w:rFonts w:ascii="Times" w:hAnsi="Times"/>
        </w:rPr>
        <w:t>outcome—which has never been experimentally corroborated. Meanwhile, i</w:t>
      </w:r>
      <w:r w:rsidR="007D7363">
        <w:rPr>
          <w:rFonts w:ascii="Times" w:hAnsi="Times"/>
        </w:rPr>
        <w:t xml:space="preserve">n contrast, it is the collapsed, </w:t>
      </w:r>
      <w:r w:rsidR="003962E9">
        <w:rPr>
          <w:rFonts w:ascii="Times" w:hAnsi="Times"/>
        </w:rPr>
        <w:t>determinate</w:t>
      </w:r>
      <w:r w:rsidR="007D7363">
        <w:rPr>
          <w:rFonts w:ascii="Times" w:hAnsi="Times"/>
        </w:rPr>
        <w:t>, Boolean</w:t>
      </w:r>
      <w:r w:rsidR="003962E9">
        <w:rPr>
          <w:rFonts w:ascii="Times" w:hAnsi="Times"/>
        </w:rPr>
        <w:t xml:space="preserve"> description that is always corroborated.  </w:t>
      </w:r>
    </w:p>
    <w:p w14:paraId="7D5E2CDE" w14:textId="77777777" w:rsidR="00DE6502" w:rsidRDefault="00DE6502" w:rsidP="00022B75">
      <w:pPr>
        <w:rPr>
          <w:rFonts w:ascii="Times" w:hAnsi="Times"/>
        </w:rPr>
      </w:pPr>
    </w:p>
    <w:p w14:paraId="798B9657" w14:textId="02DE1B68" w:rsidR="00C24BBE" w:rsidRDefault="00012C72" w:rsidP="00DE6502">
      <w:pPr>
        <w:ind w:firstLine="720"/>
        <w:rPr>
          <w:rFonts w:ascii="Times" w:hAnsi="Times"/>
        </w:rPr>
      </w:pPr>
      <w:r>
        <w:rPr>
          <w:rFonts w:ascii="Times" w:hAnsi="Times"/>
        </w:rPr>
        <w:t>It is of course possible</w:t>
      </w:r>
      <w:r w:rsidR="00092DDF">
        <w:rPr>
          <w:rFonts w:ascii="Times" w:hAnsi="Times"/>
        </w:rPr>
        <w:t>, under UO,</w:t>
      </w:r>
      <w:r>
        <w:rPr>
          <w:rFonts w:ascii="Times" w:hAnsi="Times"/>
        </w:rPr>
        <w:t xml:space="preserve"> to evade the outright FR </w:t>
      </w:r>
      <w:r w:rsidR="00092DDF">
        <w:rPr>
          <w:rFonts w:ascii="Times" w:hAnsi="Times"/>
        </w:rPr>
        <w:t xml:space="preserve">contradiction </w:t>
      </w:r>
      <w:r>
        <w:rPr>
          <w:rFonts w:ascii="Times" w:hAnsi="Times"/>
        </w:rPr>
        <w:t>and still retain some vestige of the idea that quantum states c</w:t>
      </w:r>
      <w:r w:rsidR="00A442FC">
        <w:rPr>
          <w:rFonts w:ascii="Times" w:hAnsi="Times"/>
        </w:rPr>
        <w:t>an be ontologically referring by recourse to</w:t>
      </w:r>
      <w:r>
        <w:rPr>
          <w:rFonts w:ascii="Times" w:hAnsi="Times"/>
        </w:rPr>
        <w:t xml:space="preserve"> a </w:t>
      </w:r>
      <w:r w:rsidR="009318F6">
        <w:rPr>
          <w:rFonts w:ascii="Times" w:hAnsi="Times"/>
        </w:rPr>
        <w:t xml:space="preserve">suitable </w:t>
      </w:r>
      <w:r w:rsidR="00C41D56">
        <w:rPr>
          <w:rFonts w:ascii="Times" w:hAnsi="Times"/>
        </w:rPr>
        <w:t>hidden-variable</w:t>
      </w:r>
      <w:r>
        <w:rPr>
          <w:rFonts w:ascii="Times" w:hAnsi="Times"/>
        </w:rPr>
        <w:t xml:space="preserve"> theory</w:t>
      </w:r>
      <w:r w:rsidR="00EF2660">
        <w:rPr>
          <w:rFonts w:ascii="Times" w:hAnsi="Times"/>
        </w:rPr>
        <w:t xml:space="preserve">. </w:t>
      </w:r>
      <w:r w:rsidR="000D0805">
        <w:rPr>
          <w:rFonts w:ascii="Times" w:hAnsi="Times"/>
        </w:rPr>
        <w:t xml:space="preserve"> An example is the Bell-Bohm theory discussed by Sudbery (2016)</w:t>
      </w:r>
      <w:r w:rsidR="00F5326C">
        <w:rPr>
          <w:rFonts w:ascii="Times" w:hAnsi="Times"/>
        </w:rPr>
        <w:t>, which treats the standard quantum state as a governing ‘pilot’ state</w:t>
      </w:r>
      <w:r w:rsidR="003B5690">
        <w:rPr>
          <w:rFonts w:ascii="Times" w:hAnsi="Times"/>
        </w:rPr>
        <w:t>, while the ‘collapsed’ state corresponds to a ‘beable’ state corresponding to the real property possessed by the system</w:t>
      </w:r>
      <w:r w:rsidR="000D0805">
        <w:rPr>
          <w:rFonts w:ascii="Times" w:hAnsi="Times"/>
        </w:rPr>
        <w:t xml:space="preserve">. </w:t>
      </w:r>
      <w:r w:rsidR="00EF2660">
        <w:rPr>
          <w:rFonts w:ascii="Times" w:hAnsi="Times"/>
        </w:rPr>
        <w:t xml:space="preserve">But </w:t>
      </w:r>
      <w:r w:rsidR="006A72B6">
        <w:rPr>
          <w:rFonts w:ascii="Times" w:hAnsi="Times"/>
        </w:rPr>
        <w:t xml:space="preserve">in such an approach, </w:t>
      </w:r>
      <w:r w:rsidR="00EF2660">
        <w:rPr>
          <w:rFonts w:ascii="Times" w:hAnsi="Times"/>
        </w:rPr>
        <w:t xml:space="preserve">F </w:t>
      </w:r>
      <w:r w:rsidR="006A72B6">
        <w:rPr>
          <w:rFonts w:ascii="Times" w:hAnsi="Times"/>
        </w:rPr>
        <w:t>is still not allowed to use the</w:t>
      </w:r>
      <w:r w:rsidR="00905DB6">
        <w:rPr>
          <w:rFonts w:ascii="Times" w:hAnsi="Times"/>
        </w:rPr>
        <w:t xml:space="preserve"> outcome </w:t>
      </w:r>
      <w:r w:rsidR="007E473B">
        <w:rPr>
          <w:rFonts w:ascii="Times" w:hAnsi="Times"/>
        </w:rPr>
        <w:t xml:space="preserve">(beable) </w:t>
      </w:r>
      <w:r w:rsidR="00EF2660">
        <w:rPr>
          <w:rFonts w:ascii="Times" w:hAnsi="Times"/>
        </w:rPr>
        <w:t>state to predict future outcomes contingent on th</w:t>
      </w:r>
      <w:r w:rsidR="00BD5672">
        <w:rPr>
          <w:rFonts w:ascii="Times" w:hAnsi="Times"/>
        </w:rPr>
        <w:t>e existence of a super-observer</w:t>
      </w:r>
      <w:r w:rsidR="004A6A1D">
        <w:rPr>
          <w:rFonts w:ascii="Times" w:hAnsi="Times"/>
        </w:rPr>
        <w:t>.</w:t>
      </w:r>
      <w:r w:rsidR="00E71040">
        <w:rPr>
          <w:rFonts w:ascii="Times" w:hAnsi="Times"/>
        </w:rPr>
        <w:t xml:space="preserve"> Sudbery notes that in such a theory, </w:t>
      </w:r>
      <w:r w:rsidR="0058396D">
        <w:rPr>
          <w:rFonts w:ascii="Times" w:hAnsi="Times"/>
        </w:rPr>
        <w:t xml:space="preserve">pilot </w:t>
      </w:r>
      <w:r w:rsidR="008A7753">
        <w:rPr>
          <w:rFonts w:ascii="Times" w:hAnsi="Times"/>
        </w:rPr>
        <w:t xml:space="preserve">state components corresponding to </w:t>
      </w:r>
      <w:r w:rsidR="00E71040">
        <w:rPr>
          <w:rFonts w:ascii="Times" w:hAnsi="Times"/>
        </w:rPr>
        <w:t>outcomes not realized by an experime</w:t>
      </w:r>
      <w:r w:rsidR="00CA507C">
        <w:rPr>
          <w:rFonts w:ascii="Times" w:hAnsi="Times"/>
        </w:rPr>
        <w:t>nter at the level of F would</w:t>
      </w:r>
      <w:r w:rsidR="00E71040">
        <w:rPr>
          <w:rFonts w:ascii="Times" w:hAnsi="Times"/>
        </w:rPr>
        <w:t xml:space="preserve"> still</w:t>
      </w:r>
      <w:r w:rsidR="00CA507C">
        <w:rPr>
          <w:rFonts w:ascii="Times" w:hAnsi="Times"/>
        </w:rPr>
        <w:t xml:space="preserve"> be</w:t>
      </w:r>
      <w:r w:rsidR="00143D8E">
        <w:rPr>
          <w:rFonts w:ascii="Times" w:hAnsi="Times"/>
        </w:rPr>
        <w:t xml:space="preserve"> in play</w:t>
      </w:r>
      <w:r w:rsidR="00E71040">
        <w:rPr>
          <w:rFonts w:ascii="Times" w:hAnsi="Times"/>
        </w:rPr>
        <w:t xml:space="preserve"> to influence future measurements</w:t>
      </w:r>
      <w:r w:rsidR="00BD5672">
        <w:rPr>
          <w:rFonts w:ascii="Times" w:hAnsi="Times"/>
        </w:rPr>
        <w:t>. T</w:t>
      </w:r>
      <w:r w:rsidR="00EF2660">
        <w:rPr>
          <w:rFonts w:ascii="Times" w:hAnsi="Times"/>
        </w:rPr>
        <w:t>hus</w:t>
      </w:r>
      <w:r w:rsidR="00707A7E">
        <w:rPr>
          <w:rFonts w:ascii="Times" w:hAnsi="Times"/>
        </w:rPr>
        <w:t xml:space="preserve"> again,</w:t>
      </w:r>
      <w:r w:rsidR="00905DB6">
        <w:rPr>
          <w:rFonts w:ascii="Times" w:hAnsi="Times"/>
        </w:rPr>
        <w:t xml:space="preserve"> </w:t>
      </w:r>
      <w:r w:rsidR="004A3745">
        <w:rPr>
          <w:rFonts w:ascii="Times" w:hAnsi="Times"/>
        </w:rPr>
        <w:t xml:space="preserve">under UO, </w:t>
      </w:r>
      <w:r w:rsidR="00905DB6">
        <w:rPr>
          <w:rFonts w:ascii="Times" w:hAnsi="Times"/>
        </w:rPr>
        <w:t>the</w:t>
      </w:r>
      <w:r w:rsidR="006E1C89">
        <w:rPr>
          <w:rFonts w:ascii="Times" w:hAnsi="Times"/>
        </w:rPr>
        <w:t xml:space="preserve"> observed</w:t>
      </w:r>
      <w:r w:rsidR="00905DB6">
        <w:rPr>
          <w:rFonts w:ascii="Times" w:hAnsi="Times"/>
        </w:rPr>
        <w:t xml:space="preserve"> outcome </w:t>
      </w:r>
      <w:r w:rsidR="00EF2660">
        <w:rPr>
          <w:rFonts w:ascii="Times" w:hAnsi="Times"/>
        </w:rPr>
        <w:t xml:space="preserve">eigenstate cannot be </w:t>
      </w:r>
      <w:r w:rsidR="0018284A">
        <w:rPr>
          <w:rFonts w:ascii="Times" w:hAnsi="Times"/>
        </w:rPr>
        <w:t>viewed as a full and accurate</w:t>
      </w:r>
      <w:r w:rsidR="00EF2660">
        <w:rPr>
          <w:rFonts w:ascii="Times" w:hAnsi="Times"/>
        </w:rPr>
        <w:t xml:space="preserve"> description of the detected system. </w:t>
      </w:r>
      <w:r>
        <w:rPr>
          <w:rFonts w:ascii="Times" w:hAnsi="Times"/>
        </w:rPr>
        <w:t xml:space="preserve"> </w:t>
      </w:r>
    </w:p>
    <w:p w14:paraId="018617F7" w14:textId="77777777" w:rsidR="00022B75" w:rsidRDefault="00022B75" w:rsidP="00DE6502">
      <w:pPr>
        <w:ind w:firstLine="720"/>
        <w:rPr>
          <w:rFonts w:ascii="Times" w:hAnsi="Times"/>
        </w:rPr>
      </w:pPr>
    </w:p>
    <w:p w14:paraId="75559B06" w14:textId="06DF6EAF" w:rsidR="00D62C41" w:rsidRPr="000D6E8B" w:rsidRDefault="008931C3" w:rsidP="00144CD9">
      <w:pPr>
        <w:ind w:firstLine="720"/>
        <w:rPr>
          <w:rFonts w:ascii="Times New Roman" w:hAnsi="Times New Roman" w:cs="Times New Roman"/>
        </w:rPr>
      </w:pPr>
      <w:r w:rsidRPr="000D6E8B">
        <w:rPr>
          <w:rFonts w:ascii="Times New Roman" w:hAnsi="Times New Roman" w:cs="Times New Roman"/>
        </w:rPr>
        <w:t>One might argue</w:t>
      </w:r>
      <w:r w:rsidR="00E371AB" w:rsidRPr="000D6E8B">
        <w:rPr>
          <w:rFonts w:ascii="Times New Roman" w:hAnsi="Times New Roman" w:cs="Times New Roman"/>
        </w:rPr>
        <w:t xml:space="preserve"> for (ii)</w:t>
      </w:r>
      <w:r w:rsidR="00013E80" w:rsidRPr="000D6E8B">
        <w:rPr>
          <w:rFonts w:ascii="Times New Roman" w:hAnsi="Times New Roman" w:cs="Times New Roman"/>
        </w:rPr>
        <w:t>, following a</w:t>
      </w:r>
      <w:r w:rsidR="008B11F4" w:rsidRPr="000D6E8B">
        <w:rPr>
          <w:rFonts w:ascii="Times New Roman" w:hAnsi="Times New Roman" w:cs="Times New Roman"/>
        </w:rPr>
        <w:t xml:space="preserve"> suggestion of Baumann et al (2019) that the FR c</w:t>
      </w:r>
      <w:r w:rsidR="00C12713" w:rsidRPr="000D6E8B">
        <w:rPr>
          <w:rFonts w:ascii="Times New Roman" w:hAnsi="Times New Roman" w:cs="Times New Roman"/>
        </w:rPr>
        <w:t>ontradiction w</w:t>
      </w:r>
      <w:r w:rsidR="008B11F4" w:rsidRPr="000D6E8B">
        <w:rPr>
          <w:rFonts w:ascii="Times New Roman" w:hAnsi="Times New Roman" w:cs="Times New Roman"/>
        </w:rPr>
        <w:t>ould remain ‘unmanifest’ if super-observers W</w:t>
      </w:r>
      <w:r w:rsidR="002F5AB4">
        <w:rPr>
          <w:rFonts w:ascii="Times New Roman" w:hAnsi="Times New Roman" w:cs="Times New Roman"/>
        </w:rPr>
        <w:t xml:space="preserve"> and ordinary observers F can never</w:t>
      </w:r>
      <w:r w:rsidR="008B11F4" w:rsidRPr="000D6E8B">
        <w:rPr>
          <w:rFonts w:ascii="Times New Roman" w:hAnsi="Times New Roman" w:cs="Times New Roman"/>
        </w:rPr>
        <w:t xml:space="preserve"> communicate.  But there see</w:t>
      </w:r>
      <w:r w:rsidR="00F42C9D" w:rsidRPr="000D6E8B">
        <w:rPr>
          <w:rFonts w:ascii="Times New Roman" w:hAnsi="Times New Roman" w:cs="Times New Roman"/>
        </w:rPr>
        <w:t>ms to be nothing preventing</w:t>
      </w:r>
      <w:r w:rsidR="00521659" w:rsidRPr="000D6E8B">
        <w:rPr>
          <w:rFonts w:ascii="Times New Roman" w:hAnsi="Times New Roman" w:cs="Times New Roman"/>
        </w:rPr>
        <w:t xml:space="preserve"> this</w:t>
      </w:r>
      <w:r w:rsidR="008B11F4" w:rsidRPr="000D6E8B">
        <w:rPr>
          <w:rFonts w:ascii="Times New Roman" w:hAnsi="Times New Roman" w:cs="Times New Roman"/>
        </w:rPr>
        <w:t xml:space="preserve">. </w:t>
      </w:r>
      <w:r w:rsidR="00562BE0" w:rsidRPr="000D6E8B">
        <w:rPr>
          <w:rFonts w:ascii="Times New Roman" w:hAnsi="Times New Roman" w:cs="Times New Roman"/>
        </w:rPr>
        <w:t xml:space="preserve">For example, </w:t>
      </w:r>
      <w:r w:rsidR="0065738E" w:rsidRPr="000D6E8B">
        <w:rPr>
          <w:rFonts w:ascii="Times New Roman" w:hAnsi="Times New Roman" w:cs="Times New Roman"/>
        </w:rPr>
        <w:t xml:space="preserve">W and F could </w:t>
      </w:r>
      <w:r w:rsidR="00520793" w:rsidRPr="000D6E8B">
        <w:rPr>
          <w:rFonts w:ascii="Times New Roman" w:hAnsi="Times New Roman" w:cs="Times New Roman"/>
        </w:rPr>
        <w:t xml:space="preserve">each </w:t>
      </w:r>
      <w:r w:rsidR="0065738E" w:rsidRPr="000D6E8B">
        <w:rPr>
          <w:rFonts w:ascii="Times New Roman" w:hAnsi="Times New Roman" w:cs="Times New Roman"/>
        </w:rPr>
        <w:t xml:space="preserve">be </w:t>
      </w:r>
      <w:r w:rsidR="002C1565">
        <w:rPr>
          <w:rFonts w:ascii="Times New Roman" w:hAnsi="Times New Roman" w:cs="Times New Roman"/>
        </w:rPr>
        <w:t>modeled</w:t>
      </w:r>
      <w:r w:rsidR="00516747" w:rsidRPr="000D6E8B">
        <w:rPr>
          <w:rFonts w:ascii="Times New Roman" w:hAnsi="Times New Roman" w:cs="Times New Roman"/>
        </w:rPr>
        <w:t xml:space="preserve"> as complex </w:t>
      </w:r>
      <w:r w:rsidR="000F602F" w:rsidRPr="000D6E8B">
        <w:rPr>
          <w:rFonts w:ascii="Times New Roman" w:hAnsi="Times New Roman" w:cs="Times New Roman"/>
        </w:rPr>
        <w:t>molecules with several</w:t>
      </w:r>
      <w:r w:rsidR="005F2A2D" w:rsidRPr="000D6E8B">
        <w:rPr>
          <w:rFonts w:ascii="Times New Roman" w:hAnsi="Times New Roman" w:cs="Times New Roman"/>
        </w:rPr>
        <w:t xml:space="preserve"> excitable degrees of freedom</w:t>
      </w:r>
      <w:r w:rsidR="005F3F54" w:rsidRPr="000D6E8B">
        <w:rPr>
          <w:rFonts w:ascii="Times New Roman" w:hAnsi="Times New Roman" w:cs="Times New Roman"/>
        </w:rPr>
        <w:t>. F</w:t>
      </w:r>
      <w:r w:rsidR="00A746A1" w:rsidRPr="000D6E8B">
        <w:rPr>
          <w:rFonts w:ascii="Times New Roman" w:hAnsi="Times New Roman" w:cs="Times New Roman"/>
        </w:rPr>
        <w:t>or simplicity,</w:t>
      </w:r>
      <w:r w:rsidR="00EE5620" w:rsidRPr="000D6E8B">
        <w:rPr>
          <w:rFonts w:ascii="Times New Roman" w:hAnsi="Times New Roman" w:cs="Times New Roman"/>
        </w:rPr>
        <w:t xml:space="preserve"> let these degrees of freedom</w:t>
      </w:r>
      <w:r w:rsidR="00354C9D" w:rsidRPr="000D6E8B">
        <w:rPr>
          <w:rFonts w:ascii="Times New Roman" w:hAnsi="Times New Roman" w:cs="Times New Roman"/>
        </w:rPr>
        <w:t xml:space="preserve"> be subject to</w:t>
      </w:r>
      <w:r w:rsidR="00A746A1" w:rsidRPr="000D6E8B">
        <w:rPr>
          <w:rFonts w:ascii="Times New Roman" w:hAnsi="Times New Roman" w:cs="Times New Roman"/>
        </w:rPr>
        <w:t xml:space="preserve"> 2D state space</w:t>
      </w:r>
      <w:r w:rsidR="00354C9D" w:rsidRPr="000D6E8B">
        <w:rPr>
          <w:rFonts w:ascii="Times New Roman" w:hAnsi="Times New Roman" w:cs="Times New Roman"/>
        </w:rPr>
        <w:t>s</w:t>
      </w:r>
      <w:r w:rsidR="00516747" w:rsidRPr="000D6E8B">
        <w:rPr>
          <w:rFonts w:ascii="Times New Roman" w:hAnsi="Times New Roman" w:cs="Times New Roman"/>
        </w:rPr>
        <w:t>.</w:t>
      </w:r>
      <w:r w:rsidR="005F2A2D" w:rsidRPr="000D6E8B">
        <w:rPr>
          <w:rFonts w:ascii="Times New Roman" w:hAnsi="Times New Roman" w:cs="Times New Roman"/>
        </w:rPr>
        <w:t xml:space="preserve">  </w:t>
      </w:r>
      <w:r w:rsidR="00C519F9" w:rsidRPr="000D6E8B">
        <w:rPr>
          <w:rFonts w:ascii="Times New Roman" w:hAnsi="Times New Roman" w:cs="Times New Roman"/>
        </w:rPr>
        <w:t>Assume that F has 3 such degrees of freedom</w:t>
      </w:r>
      <w:r w:rsidR="00045959" w:rsidRPr="000D6E8B">
        <w:rPr>
          <w:rFonts w:ascii="Times New Roman" w:hAnsi="Times New Roman" w:cs="Times New Roman"/>
        </w:rPr>
        <w:t xml:space="preserve"> </w:t>
      </w:r>
      <w:r w:rsidR="001C42C2" w:rsidRPr="000D6E8B">
        <w:rPr>
          <w:rFonts w:ascii="Times New Roman" w:hAnsi="Times New Roman" w:cs="Times New Roman"/>
        </w:rPr>
        <w:t xml:space="preserve">labeled by </w:t>
      </w:r>
      <w:r w:rsidR="00437382" w:rsidRPr="000D6E8B">
        <w:rPr>
          <w:rFonts w:ascii="Times New Roman" w:hAnsi="Times New Roman" w:cs="Times New Roman"/>
          <w:i/>
        </w:rPr>
        <w:t>A,B,C</w:t>
      </w:r>
      <w:r w:rsidR="00C519F9" w:rsidRPr="000D6E8B">
        <w:rPr>
          <w:rFonts w:ascii="Times New Roman" w:hAnsi="Times New Roman" w:cs="Times New Roman"/>
        </w:rPr>
        <w:t xml:space="preserve">. </w:t>
      </w:r>
      <w:r w:rsidR="00AB79C7" w:rsidRPr="000D6E8B">
        <w:rPr>
          <w:rFonts w:ascii="Times New Roman" w:hAnsi="Times New Roman" w:cs="Times New Roman"/>
        </w:rPr>
        <w:t xml:space="preserve"> </w:t>
      </w:r>
      <w:r w:rsidR="005F2A2D" w:rsidRPr="000D6E8B">
        <w:rPr>
          <w:rFonts w:ascii="Times New Roman" w:hAnsi="Times New Roman" w:cs="Times New Roman"/>
        </w:rPr>
        <w:t>Under UO, all a ‘measurement’ can be is the establishment of a correlation betwee</w:t>
      </w:r>
      <w:r w:rsidR="00807C6C" w:rsidRPr="000D6E8B">
        <w:rPr>
          <w:rFonts w:ascii="Times New Roman" w:hAnsi="Times New Roman" w:cs="Times New Roman"/>
        </w:rPr>
        <w:t>n different</w:t>
      </w:r>
      <w:r w:rsidR="005F2A2D" w:rsidRPr="000D6E8B">
        <w:rPr>
          <w:rFonts w:ascii="Times New Roman" w:hAnsi="Times New Roman" w:cs="Times New Roman"/>
        </w:rPr>
        <w:t xml:space="preserve"> degrees of freedom, so the ‘measurement’ of the initial spin-1/2 system at the level of F can be represented by a correlation between </w:t>
      </w:r>
      <w:r w:rsidR="0012753F" w:rsidRPr="000D6E8B">
        <w:rPr>
          <w:rFonts w:ascii="Times New Roman" w:hAnsi="Times New Roman" w:cs="Times New Roman"/>
        </w:rPr>
        <w:t>two of F’s degrees of freedom</w:t>
      </w:r>
      <w:r w:rsidR="008D46D6" w:rsidRPr="000D6E8B">
        <w:rPr>
          <w:rFonts w:ascii="Times New Roman" w:hAnsi="Times New Roman" w:cs="Times New Roman"/>
        </w:rPr>
        <w:t xml:space="preserve"> </w:t>
      </w:r>
      <w:r w:rsidR="00437382" w:rsidRPr="000D6E8B">
        <w:rPr>
          <w:rFonts w:ascii="Times New Roman" w:hAnsi="Times New Roman" w:cs="Times New Roman"/>
          <w:i/>
        </w:rPr>
        <w:t>A</w:t>
      </w:r>
      <w:r w:rsidR="008D46D6" w:rsidRPr="000D6E8B">
        <w:rPr>
          <w:rFonts w:ascii="Times New Roman" w:hAnsi="Times New Roman" w:cs="Times New Roman"/>
        </w:rPr>
        <w:t xml:space="preserve"> and </w:t>
      </w:r>
      <w:r w:rsidR="00437382" w:rsidRPr="000D6E8B">
        <w:rPr>
          <w:rFonts w:ascii="Times New Roman" w:hAnsi="Times New Roman" w:cs="Times New Roman"/>
          <w:i/>
        </w:rPr>
        <w:t>B</w:t>
      </w:r>
      <w:r w:rsidR="00B45581" w:rsidRPr="000D6E8B">
        <w:rPr>
          <w:rFonts w:ascii="Times New Roman" w:hAnsi="Times New Roman" w:cs="Times New Roman"/>
          <w:i/>
        </w:rPr>
        <w:t xml:space="preserve">, </w:t>
      </w:r>
      <w:r w:rsidR="00B45581" w:rsidRPr="000D6E8B">
        <w:rPr>
          <w:rFonts w:ascii="Times New Roman" w:hAnsi="Times New Roman" w:cs="Times New Roman"/>
        </w:rPr>
        <w:t xml:space="preserve">where </w:t>
      </w:r>
      <w:r w:rsidR="00B45581" w:rsidRPr="000D6E8B">
        <w:rPr>
          <w:rFonts w:ascii="Times New Roman" w:hAnsi="Times New Roman" w:cs="Times New Roman"/>
          <w:i/>
        </w:rPr>
        <w:t>A</w:t>
      </w:r>
      <w:r w:rsidR="00250E11" w:rsidRPr="000D6E8B">
        <w:rPr>
          <w:rFonts w:ascii="Times New Roman" w:hAnsi="Times New Roman" w:cs="Times New Roman"/>
        </w:rPr>
        <w:t xml:space="preserve"> plays the role of the spin-</w:t>
      </w:r>
      <w:r w:rsidR="00403FB4">
        <w:rPr>
          <w:rFonts w:ascii="Times" w:hAnsi="Times"/>
        </w:rPr>
        <w:t>½</w:t>
      </w:r>
      <w:r w:rsidR="00250E11" w:rsidRPr="000D6E8B">
        <w:rPr>
          <w:rFonts w:ascii="Times New Roman" w:hAnsi="Times New Roman" w:cs="Times New Roman"/>
        </w:rPr>
        <w:t xml:space="preserve"> system</w:t>
      </w:r>
      <w:r w:rsidR="00B45581" w:rsidRPr="000D6E8B">
        <w:rPr>
          <w:rFonts w:ascii="Times New Roman" w:hAnsi="Times New Roman" w:cs="Times New Roman"/>
        </w:rPr>
        <w:t xml:space="preserve"> prepared in an equal superposition of outcomes ‘up’ and ‘down’</w:t>
      </w:r>
      <w:r w:rsidR="00AA61D8" w:rsidRPr="000D6E8B">
        <w:rPr>
          <w:rFonts w:ascii="Times New Roman" w:hAnsi="Times New Roman" w:cs="Times New Roman"/>
        </w:rPr>
        <w:t xml:space="preserve">, and </w:t>
      </w:r>
      <w:r w:rsidR="00AA61D8" w:rsidRPr="000D6E8B">
        <w:rPr>
          <w:rFonts w:ascii="Times New Roman" w:hAnsi="Times New Roman" w:cs="Times New Roman"/>
          <w:i/>
        </w:rPr>
        <w:t>B</w:t>
      </w:r>
      <w:r w:rsidR="00AA61D8" w:rsidRPr="000D6E8B">
        <w:rPr>
          <w:rFonts w:ascii="Times New Roman" w:hAnsi="Times New Roman" w:cs="Times New Roman"/>
        </w:rPr>
        <w:t xml:space="preserve"> plays the role of detector/memory</w:t>
      </w:r>
      <w:r w:rsidR="00663738" w:rsidRPr="000D6E8B">
        <w:rPr>
          <w:rFonts w:ascii="Times New Roman" w:hAnsi="Times New Roman" w:cs="Times New Roman"/>
        </w:rPr>
        <w:t xml:space="preserve">. </w:t>
      </w:r>
      <w:r w:rsidR="00437382" w:rsidRPr="000D6E8B">
        <w:rPr>
          <w:rFonts w:ascii="Times New Roman" w:hAnsi="Times New Roman" w:cs="Times New Roman"/>
        </w:rPr>
        <w:t xml:space="preserve"> </w:t>
      </w:r>
      <w:r w:rsidR="00437382" w:rsidRPr="000D6E8B">
        <w:rPr>
          <w:rFonts w:ascii="Times New Roman" w:hAnsi="Times New Roman" w:cs="Times New Roman"/>
          <w:i/>
        </w:rPr>
        <w:t>C</w:t>
      </w:r>
      <w:r w:rsidR="0059624D" w:rsidRPr="000D6E8B">
        <w:rPr>
          <w:rFonts w:ascii="Times New Roman" w:hAnsi="Times New Roman" w:cs="Times New Roman"/>
        </w:rPr>
        <w:t>, a communication degree of freedom</w:t>
      </w:r>
      <w:r w:rsidR="00004EE4" w:rsidRPr="000D6E8B">
        <w:rPr>
          <w:rFonts w:ascii="Times New Roman" w:hAnsi="Times New Roman" w:cs="Times New Roman"/>
          <w:i/>
        </w:rPr>
        <w:t>,</w:t>
      </w:r>
      <w:r w:rsidR="008F41AB" w:rsidRPr="000D6E8B">
        <w:rPr>
          <w:rFonts w:ascii="Times New Roman" w:hAnsi="Times New Roman" w:cs="Times New Roman"/>
          <w:i/>
        </w:rPr>
        <w:t xml:space="preserve"> </w:t>
      </w:r>
      <w:r w:rsidR="00F65491" w:rsidRPr="000D6E8B">
        <w:rPr>
          <w:rFonts w:ascii="Times New Roman" w:hAnsi="Times New Roman" w:cs="Times New Roman"/>
        </w:rPr>
        <w:t>is unaffected</w:t>
      </w:r>
      <w:r w:rsidR="009D1194" w:rsidRPr="000D6E8B">
        <w:rPr>
          <w:rFonts w:ascii="Times New Roman" w:hAnsi="Times New Roman" w:cs="Times New Roman"/>
        </w:rPr>
        <w:t xml:space="preserve"> at this stage</w:t>
      </w:r>
      <w:r w:rsidR="00716B67" w:rsidRPr="000D6E8B">
        <w:rPr>
          <w:rFonts w:ascii="Times New Roman" w:hAnsi="Times New Roman" w:cs="Times New Roman"/>
        </w:rPr>
        <w:t xml:space="preserve">. </w:t>
      </w:r>
      <w:r w:rsidR="00C8023A" w:rsidRPr="000D6E8B">
        <w:rPr>
          <w:rFonts w:ascii="Times New Roman" w:hAnsi="Times New Roman" w:cs="Times New Roman"/>
        </w:rPr>
        <w:t>According to F, after the</w:t>
      </w:r>
      <w:r w:rsidR="00D67808" w:rsidRPr="000D6E8B">
        <w:rPr>
          <w:rFonts w:ascii="Times New Roman" w:hAnsi="Times New Roman" w:cs="Times New Roman"/>
        </w:rPr>
        <w:t xml:space="preserve"> </w:t>
      </w:r>
      <w:r w:rsidR="00684C91" w:rsidRPr="000D6E8B">
        <w:rPr>
          <w:rFonts w:ascii="Times New Roman" w:hAnsi="Times New Roman" w:cs="Times New Roman"/>
        </w:rPr>
        <w:t>‘</w:t>
      </w:r>
      <w:r w:rsidR="00D67808" w:rsidRPr="000D6E8B">
        <w:rPr>
          <w:rFonts w:ascii="Times New Roman" w:hAnsi="Times New Roman" w:cs="Times New Roman"/>
        </w:rPr>
        <w:t>measurement</w:t>
      </w:r>
      <w:r w:rsidR="00684C91" w:rsidRPr="000D6E8B">
        <w:rPr>
          <w:rFonts w:ascii="Times New Roman" w:hAnsi="Times New Roman" w:cs="Times New Roman"/>
        </w:rPr>
        <w:t>’</w:t>
      </w:r>
      <w:r w:rsidR="00D67808" w:rsidRPr="000D6E8B">
        <w:rPr>
          <w:rFonts w:ascii="Times New Roman" w:hAnsi="Times New Roman" w:cs="Times New Roman"/>
        </w:rPr>
        <w:t xml:space="preserve"> </w:t>
      </w:r>
      <w:r w:rsidR="00C8023A" w:rsidRPr="000D6E8B">
        <w:rPr>
          <w:rFonts w:ascii="Times New Roman" w:hAnsi="Times New Roman" w:cs="Times New Roman"/>
        </w:rPr>
        <w:t xml:space="preserve">of </w:t>
      </w:r>
      <w:r w:rsidR="00C8023A" w:rsidRPr="000D6E8B">
        <w:rPr>
          <w:rFonts w:ascii="Times New Roman" w:hAnsi="Times New Roman" w:cs="Times New Roman"/>
          <w:i/>
        </w:rPr>
        <w:t>A</w:t>
      </w:r>
      <w:r w:rsidR="00C8023A" w:rsidRPr="000D6E8B">
        <w:rPr>
          <w:rFonts w:ascii="Times New Roman" w:hAnsi="Times New Roman" w:cs="Times New Roman"/>
        </w:rPr>
        <w:t xml:space="preserve"> by </w:t>
      </w:r>
      <w:r w:rsidR="00C8023A" w:rsidRPr="000D6E8B">
        <w:rPr>
          <w:rFonts w:ascii="Times New Roman" w:hAnsi="Times New Roman" w:cs="Times New Roman"/>
          <w:i/>
        </w:rPr>
        <w:t>B</w:t>
      </w:r>
      <w:r w:rsidR="00C8023A" w:rsidRPr="000D6E8B">
        <w:rPr>
          <w:rFonts w:ascii="Times New Roman" w:hAnsi="Times New Roman" w:cs="Times New Roman"/>
        </w:rPr>
        <w:t xml:space="preserve">, </w:t>
      </w:r>
      <w:r w:rsidR="00D67808" w:rsidRPr="000D6E8B">
        <w:rPr>
          <w:rFonts w:ascii="Times New Roman" w:hAnsi="Times New Roman" w:cs="Times New Roman"/>
        </w:rPr>
        <w:t>he is either in the state</w:t>
      </w:r>
    </w:p>
    <w:p w14:paraId="2A7BF6B3" w14:textId="77777777" w:rsidR="00D67808" w:rsidRPr="000D6E8B" w:rsidRDefault="00D67808" w:rsidP="00144CD9">
      <w:pPr>
        <w:ind w:firstLine="720"/>
        <w:rPr>
          <w:rFonts w:ascii="Times New Roman" w:hAnsi="Times New Roman" w:cs="Times New Roman"/>
        </w:rPr>
      </w:pPr>
    </w:p>
    <w:p w14:paraId="412C70B5" w14:textId="43C2F1DE" w:rsidR="00D67808" w:rsidRPr="000D6E8B" w:rsidRDefault="008113C5" w:rsidP="00144CD9">
      <w:pPr>
        <w:ind w:firstLine="720"/>
        <w:rPr>
          <w:rFonts w:ascii="Times New Roman" w:hAnsi="Times New Roman" w:cs="Times New Roman"/>
          <w:position w:val="-30"/>
        </w:rPr>
      </w:pPr>
      <w:r w:rsidRPr="000D6E8B">
        <w:rPr>
          <w:rFonts w:ascii="Times New Roman" w:hAnsi="Times New Roman" w:cs="Times New Roman"/>
          <w:position w:val="-14"/>
        </w:rPr>
        <w:pict w14:anchorId="5CDD5AC6">
          <v:shape id="_x0000_i1031" type="#_x0000_t75" style="width:90pt;height:21pt">
            <v:imagedata r:id="rId20" o:title=""/>
          </v:shape>
        </w:pict>
      </w:r>
      <w:r w:rsidR="000E6556" w:rsidRPr="000D6E8B">
        <w:rPr>
          <w:rFonts w:ascii="Times New Roman" w:hAnsi="Times New Roman" w:cs="Times New Roman"/>
          <w:position w:val="-30"/>
        </w:rPr>
        <w:t xml:space="preserve"> </w:t>
      </w:r>
    </w:p>
    <w:p w14:paraId="28C59CE1" w14:textId="578FAC13" w:rsidR="000E6556" w:rsidRPr="000D6E8B" w:rsidRDefault="000E6556" w:rsidP="00144CD9">
      <w:pPr>
        <w:ind w:firstLine="720"/>
        <w:rPr>
          <w:rFonts w:ascii="Times New Roman" w:hAnsi="Times New Roman" w:cs="Times New Roman"/>
          <w:position w:val="-30"/>
        </w:rPr>
      </w:pPr>
      <w:r w:rsidRPr="000D6E8B">
        <w:rPr>
          <w:rFonts w:ascii="Times New Roman" w:hAnsi="Times New Roman" w:cs="Times New Roman"/>
          <w:position w:val="-30"/>
        </w:rPr>
        <w:t>or</w:t>
      </w:r>
      <w:r w:rsidR="00E33587">
        <w:rPr>
          <w:rFonts w:ascii="Times New Roman" w:hAnsi="Times New Roman" w:cs="Times New Roman"/>
          <w:position w:val="-30"/>
        </w:rPr>
        <w:tab/>
      </w:r>
      <w:r w:rsidR="00E33587">
        <w:rPr>
          <w:rFonts w:ascii="Times New Roman" w:hAnsi="Times New Roman" w:cs="Times New Roman"/>
          <w:position w:val="-30"/>
        </w:rPr>
        <w:tab/>
      </w:r>
      <w:r w:rsidR="00E33587">
        <w:rPr>
          <w:rFonts w:ascii="Times New Roman" w:hAnsi="Times New Roman" w:cs="Times New Roman"/>
          <w:position w:val="-30"/>
        </w:rPr>
        <w:tab/>
      </w:r>
      <w:r w:rsidR="00E33587">
        <w:rPr>
          <w:rFonts w:ascii="Times New Roman" w:hAnsi="Times New Roman" w:cs="Times New Roman"/>
          <w:position w:val="-30"/>
        </w:rPr>
        <w:tab/>
      </w:r>
      <w:r w:rsidR="00E33587">
        <w:rPr>
          <w:rFonts w:ascii="Times New Roman" w:hAnsi="Times New Roman" w:cs="Times New Roman"/>
          <w:position w:val="-30"/>
        </w:rPr>
        <w:tab/>
      </w:r>
      <w:r w:rsidR="00E33587">
        <w:rPr>
          <w:rFonts w:ascii="Times New Roman" w:hAnsi="Times New Roman" w:cs="Times New Roman"/>
          <w:position w:val="-30"/>
        </w:rPr>
        <w:tab/>
      </w:r>
      <w:r w:rsidR="00E33587">
        <w:rPr>
          <w:rFonts w:ascii="Times New Roman" w:hAnsi="Times New Roman" w:cs="Times New Roman"/>
          <w:position w:val="-30"/>
        </w:rPr>
        <w:tab/>
      </w:r>
      <w:r w:rsidR="00E33587">
        <w:rPr>
          <w:rFonts w:ascii="Times New Roman" w:hAnsi="Times New Roman" w:cs="Times New Roman"/>
          <w:position w:val="-30"/>
        </w:rPr>
        <w:tab/>
        <w:t>(5</w:t>
      </w:r>
      <w:r w:rsidR="00C5743B">
        <w:rPr>
          <w:rFonts w:ascii="Times New Roman" w:hAnsi="Times New Roman" w:cs="Times New Roman"/>
          <w:position w:val="-30"/>
        </w:rPr>
        <w:t>a,b</w:t>
      </w:r>
      <w:r w:rsidR="00E33587">
        <w:rPr>
          <w:rFonts w:ascii="Times New Roman" w:hAnsi="Times New Roman" w:cs="Times New Roman"/>
          <w:position w:val="-30"/>
        </w:rPr>
        <w:t>)</w:t>
      </w:r>
    </w:p>
    <w:p w14:paraId="4020254D" w14:textId="77777777" w:rsidR="000E6556" w:rsidRPr="000D6E8B" w:rsidRDefault="000E6556" w:rsidP="00144CD9">
      <w:pPr>
        <w:ind w:firstLine="720"/>
        <w:rPr>
          <w:rFonts w:ascii="Times New Roman" w:hAnsi="Times New Roman" w:cs="Times New Roman"/>
        </w:rPr>
      </w:pPr>
    </w:p>
    <w:p w14:paraId="4685BC64" w14:textId="77777777" w:rsidR="009D5CAC" w:rsidRDefault="008519C8" w:rsidP="00144CD9">
      <w:pPr>
        <w:ind w:firstLine="720"/>
        <w:rPr>
          <w:rFonts w:ascii="Times New Roman" w:hAnsi="Times New Roman" w:cs="Times New Roman"/>
        </w:rPr>
      </w:pPr>
      <w:r w:rsidRPr="000D6E8B">
        <w:rPr>
          <w:rFonts w:ascii="Times New Roman" w:hAnsi="Times New Roman" w:cs="Times New Roman"/>
          <w:position w:val="-14"/>
        </w:rPr>
        <w:object w:dxaOrig="1660" w:dyaOrig="380" w14:anchorId="1075114A">
          <v:shape id="_x0000_i1032" type="#_x0000_t75" style="width:90pt;height:21pt" o:ole="">
            <v:imagedata r:id="rId21" o:title=""/>
          </v:shape>
          <o:OLEObject Type="Embed" ProgID="Equation.3" ShapeID="_x0000_i1032" DrawAspect="Content" ObjectID="_1505965626" r:id="rId22"/>
        </w:object>
      </w:r>
    </w:p>
    <w:p w14:paraId="686793A3" w14:textId="77777777" w:rsidR="009D5CAC" w:rsidRDefault="009D5CAC" w:rsidP="009D5CAC">
      <w:pPr>
        <w:ind w:firstLine="720"/>
        <w:rPr>
          <w:rFonts w:ascii="Times New Roman" w:hAnsi="Times New Roman" w:cs="Times New Roman"/>
        </w:rPr>
      </w:pPr>
    </w:p>
    <w:p w14:paraId="2E944948" w14:textId="2D1AA429" w:rsidR="005F2A2D" w:rsidRPr="000D6E8B" w:rsidRDefault="009D5CAC" w:rsidP="009D5CAC">
      <w:r>
        <w:t>with equal probability.</w:t>
      </w:r>
      <w:r>
        <w:t xml:space="preserve"> </w:t>
      </w:r>
      <w:r w:rsidR="00834A3A">
        <w:t>On the other hand</w:t>
      </w:r>
      <w:r w:rsidR="00764D14" w:rsidRPr="000D6E8B">
        <w:t>, a</w:t>
      </w:r>
      <w:r w:rsidR="00E809D1" w:rsidRPr="000D6E8B">
        <w:t>ccording to W</w:t>
      </w:r>
      <w:r w:rsidR="00212DEF" w:rsidRPr="000D6E8B">
        <w:t>, F ends up in a</w:t>
      </w:r>
      <w:r w:rsidR="001A2D4C" w:rsidRPr="000D6E8B">
        <w:t xml:space="preserve"> </w:t>
      </w:r>
      <w:r w:rsidR="008519C8" w:rsidRPr="000D6E8B">
        <w:t xml:space="preserve">Bell </w:t>
      </w:r>
      <w:r w:rsidR="001A2D4C" w:rsidRPr="000D6E8B">
        <w:t>state</w:t>
      </w:r>
      <w:r w:rsidR="004C4DF3" w:rsidRPr="000D6E8B">
        <w:t xml:space="preserve"> with the communication</w:t>
      </w:r>
      <w:r w:rsidR="008864F0" w:rsidRPr="000D6E8B">
        <w:t xml:space="preserve"> degree of freedom </w:t>
      </w:r>
      <w:r w:rsidR="00032A63" w:rsidRPr="000D6E8B">
        <w:rPr>
          <w:i/>
        </w:rPr>
        <w:t xml:space="preserve">C </w:t>
      </w:r>
      <w:r w:rsidR="008864F0" w:rsidRPr="000D6E8B">
        <w:t>along for the ride</w:t>
      </w:r>
      <w:r w:rsidR="001A2D4C" w:rsidRPr="000D6E8B">
        <w:t>:</w:t>
      </w:r>
    </w:p>
    <w:p w14:paraId="764267D8" w14:textId="77777777" w:rsidR="005F2A2D" w:rsidRPr="000D6E8B" w:rsidRDefault="005F2A2D" w:rsidP="00C00B9E">
      <w:pPr>
        <w:rPr>
          <w:rFonts w:ascii="Times New Roman" w:hAnsi="Times New Roman" w:cs="Times New Roman"/>
        </w:rPr>
      </w:pPr>
    </w:p>
    <w:p w14:paraId="58AC67F9" w14:textId="56D3672B" w:rsidR="00C3671C" w:rsidRPr="000D6E8B" w:rsidRDefault="009E204F" w:rsidP="00144CD9">
      <w:pPr>
        <w:ind w:firstLine="720"/>
        <w:rPr>
          <w:rFonts w:ascii="Times New Roman" w:hAnsi="Times New Roman" w:cs="Times New Roman"/>
        </w:rPr>
      </w:pPr>
      <w:r w:rsidRPr="000D6E8B">
        <w:rPr>
          <w:rFonts w:ascii="Times New Roman" w:hAnsi="Times New Roman" w:cs="Times New Roman"/>
          <w:position w:val="-28"/>
        </w:rPr>
        <w:object w:dxaOrig="5080" w:dyaOrig="660" w14:anchorId="60228A59">
          <v:shape id="_x0000_i1033" type="#_x0000_t75" style="width:240pt;height:31pt" o:ole="">
            <v:imagedata r:id="rId23" o:title=""/>
          </v:shape>
          <o:OLEObject Type="Embed" ProgID="Equation.3" ShapeID="_x0000_i1033" DrawAspect="Content" ObjectID="_1505965627" r:id="rId24"/>
        </w:object>
      </w:r>
      <w:r w:rsidR="00E33587">
        <w:rPr>
          <w:rFonts w:ascii="Times New Roman" w:hAnsi="Times New Roman" w:cs="Times New Roman"/>
          <w:position w:val="-28"/>
        </w:rPr>
        <w:tab/>
      </w:r>
      <w:r w:rsidR="00E33587">
        <w:rPr>
          <w:rFonts w:ascii="Times New Roman" w:hAnsi="Times New Roman" w:cs="Times New Roman"/>
          <w:position w:val="-28"/>
        </w:rPr>
        <w:tab/>
      </w:r>
      <w:r w:rsidR="00E33587">
        <w:rPr>
          <w:rFonts w:ascii="Times New Roman" w:hAnsi="Times New Roman" w:cs="Times New Roman"/>
          <w:position w:val="-28"/>
        </w:rPr>
        <w:tab/>
        <w:t>(6)</w:t>
      </w:r>
    </w:p>
    <w:p w14:paraId="4691FF58" w14:textId="77777777" w:rsidR="00CE1654" w:rsidRPr="000D6E8B" w:rsidRDefault="00CE1654" w:rsidP="0027223F">
      <w:pPr>
        <w:rPr>
          <w:rFonts w:ascii="Times New Roman" w:hAnsi="Times New Roman" w:cs="Times New Roman"/>
        </w:rPr>
      </w:pPr>
    </w:p>
    <w:p w14:paraId="3294F76F" w14:textId="0971941E" w:rsidR="008B11F4" w:rsidRPr="000D6E8B" w:rsidRDefault="004472A8" w:rsidP="00BD2523">
      <w:pPr>
        <w:ind w:firstLine="720"/>
        <w:rPr>
          <w:rFonts w:ascii="Times New Roman" w:hAnsi="Times New Roman" w:cs="Times New Roman"/>
        </w:rPr>
      </w:pPr>
      <w:r w:rsidRPr="000D6E8B">
        <w:rPr>
          <w:rFonts w:ascii="Times New Roman" w:hAnsi="Times New Roman" w:cs="Times New Roman"/>
        </w:rPr>
        <w:t xml:space="preserve">Now let </w:t>
      </w:r>
      <w:r w:rsidR="00C81009" w:rsidRPr="000D6E8B">
        <w:rPr>
          <w:rFonts w:ascii="Times New Roman" w:hAnsi="Times New Roman" w:cs="Times New Roman"/>
        </w:rPr>
        <w:t>W</w:t>
      </w:r>
      <w:r w:rsidR="004A38A9" w:rsidRPr="000D6E8B">
        <w:rPr>
          <w:rFonts w:ascii="Times New Roman" w:hAnsi="Times New Roman" w:cs="Times New Roman"/>
        </w:rPr>
        <w:t xml:space="preserve"> subject</w:t>
      </w:r>
      <w:r w:rsidR="00764308" w:rsidRPr="000D6E8B">
        <w:rPr>
          <w:rFonts w:ascii="Times New Roman" w:hAnsi="Times New Roman" w:cs="Times New Roman"/>
        </w:rPr>
        <w:t xml:space="preserve"> </w:t>
      </w:r>
      <w:r w:rsidR="004A38A9" w:rsidRPr="000D6E8B">
        <w:rPr>
          <w:rFonts w:ascii="Times New Roman" w:hAnsi="Times New Roman" w:cs="Times New Roman"/>
        </w:rPr>
        <w:t xml:space="preserve">F’s degrees of freedom </w:t>
      </w:r>
      <w:r w:rsidR="004A38A9" w:rsidRPr="000D6E8B">
        <w:rPr>
          <w:rFonts w:ascii="Times New Roman" w:hAnsi="Times New Roman" w:cs="Times New Roman"/>
          <w:i/>
        </w:rPr>
        <w:t>A</w:t>
      </w:r>
      <w:r w:rsidR="004A38A9" w:rsidRPr="000D6E8B">
        <w:rPr>
          <w:rFonts w:ascii="Times New Roman" w:hAnsi="Times New Roman" w:cs="Times New Roman"/>
        </w:rPr>
        <w:t xml:space="preserve"> and </w:t>
      </w:r>
      <w:r w:rsidR="004A38A9" w:rsidRPr="000D6E8B">
        <w:rPr>
          <w:rFonts w:ascii="Times New Roman" w:hAnsi="Times New Roman" w:cs="Times New Roman"/>
          <w:i/>
        </w:rPr>
        <w:t>B</w:t>
      </w:r>
      <w:r w:rsidR="004A38A9" w:rsidRPr="000D6E8B">
        <w:rPr>
          <w:rFonts w:ascii="Times New Roman" w:hAnsi="Times New Roman" w:cs="Times New Roman"/>
        </w:rPr>
        <w:t xml:space="preserve"> to a measurement of </w:t>
      </w:r>
      <w:r w:rsidR="00CB4217" w:rsidRPr="000D6E8B">
        <w:rPr>
          <w:rFonts w:ascii="Times New Roman" w:hAnsi="Times New Roman" w:cs="Times New Roman"/>
        </w:rPr>
        <w:t>the ‘Bell observable’</w:t>
      </w:r>
      <w:r w:rsidR="005E216D" w:rsidRPr="000D6E8B">
        <w:rPr>
          <w:rFonts w:ascii="Times New Roman" w:hAnsi="Times New Roman" w:cs="Times New Roman"/>
        </w:rPr>
        <w:t xml:space="preserve"> for which the state </w:t>
      </w:r>
      <w:r w:rsidR="005E216D" w:rsidRPr="000D6E8B">
        <w:rPr>
          <w:rFonts w:ascii="Times New Roman" w:hAnsi="Times New Roman" w:cs="Times New Roman"/>
          <w:position w:val="-16"/>
        </w:rPr>
        <w:object w:dxaOrig="480" w:dyaOrig="440" w14:anchorId="63B66575">
          <v:shape id="_x0000_i1034" type="#_x0000_t75" style="width:24pt;height:22pt" o:ole="">
            <v:imagedata r:id="rId25" o:title=""/>
          </v:shape>
          <o:OLEObject Type="Embed" ProgID="Equation.3" ShapeID="_x0000_i1034" DrawAspect="Content" ObjectID="_1505965628" r:id="rId26"/>
        </w:object>
      </w:r>
      <w:r w:rsidR="003317CD" w:rsidRPr="000D6E8B">
        <w:rPr>
          <w:rFonts w:ascii="Times New Roman" w:hAnsi="Times New Roman" w:cs="Times New Roman"/>
        </w:rPr>
        <w:t xml:space="preserve"> is an eigenstate</w:t>
      </w:r>
      <w:r w:rsidR="00DC5780" w:rsidRPr="000D6E8B">
        <w:rPr>
          <w:rFonts w:ascii="Times New Roman" w:hAnsi="Times New Roman" w:cs="Times New Roman"/>
        </w:rPr>
        <w:t xml:space="preserve">. </w:t>
      </w:r>
      <w:r w:rsidR="00671C83" w:rsidRPr="000D6E8B">
        <w:rPr>
          <w:rFonts w:ascii="Times New Roman" w:hAnsi="Times New Roman" w:cs="Times New Roman"/>
        </w:rPr>
        <w:t xml:space="preserve">W’s experiment could </w:t>
      </w:r>
      <w:r w:rsidR="00B05866" w:rsidRPr="000D6E8B">
        <w:rPr>
          <w:rFonts w:ascii="Times New Roman" w:hAnsi="Times New Roman" w:cs="Times New Roman"/>
        </w:rPr>
        <w:t>be accompanied by a</w:t>
      </w:r>
      <w:r w:rsidR="00671C83" w:rsidRPr="000D6E8B">
        <w:rPr>
          <w:rFonts w:ascii="Times New Roman" w:hAnsi="Times New Roman" w:cs="Times New Roman"/>
        </w:rPr>
        <w:t xml:space="preserve"> signal to F as follows. </w:t>
      </w:r>
      <w:r w:rsidR="000B595E" w:rsidRPr="000D6E8B">
        <w:rPr>
          <w:rFonts w:ascii="Times New Roman" w:hAnsi="Times New Roman" w:cs="Times New Roman"/>
        </w:rPr>
        <w:t>An out</w:t>
      </w:r>
      <w:r w:rsidR="003E2DBA" w:rsidRPr="000D6E8B">
        <w:rPr>
          <w:rFonts w:ascii="Times New Roman" w:hAnsi="Times New Roman" w:cs="Times New Roman"/>
        </w:rPr>
        <w:t>come finding F in the state</w:t>
      </w:r>
      <w:r w:rsidR="00261386" w:rsidRPr="000D6E8B">
        <w:rPr>
          <w:rFonts w:ascii="Times New Roman" w:hAnsi="Times New Roman" w:cs="Times New Roman"/>
        </w:rPr>
        <w:t xml:space="preserve"> </w:t>
      </w:r>
      <w:r w:rsidR="00261386" w:rsidRPr="000D6E8B">
        <w:rPr>
          <w:rFonts w:ascii="Times New Roman" w:hAnsi="Times New Roman" w:cs="Times New Roman"/>
          <w:position w:val="-16"/>
        </w:rPr>
        <w:object w:dxaOrig="480" w:dyaOrig="440" w14:anchorId="0D2FD154">
          <v:shape id="_x0000_i1035" type="#_x0000_t75" style="width:24pt;height:22pt" o:ole="">
            <v:imagedata r:id="rId27" o:title=""/>
          </v:shape>
          <o:OLEObject Type="Embed" ProgID="Equation.3" ShapeID="_x0000_i1035" DrawAspect="Content" ObjectID="_1505965629" r:id="rId28"/>
        </w:object>
      </w:r>
      <w:r w:rsidR="00345DC1" w:rsidRPr="000D6E8B">
        <w:rPr>
          <w:rFonts w:ascii="Times New Roman" w:hAnsi="Times New Roman" w:cs="Times New Roman"/>
        </w:rPr>
        <w:t xml:space="preserve"> </w:t>
      </w:r>
      <w:r w:rsidR="00DE68AB" w:rsidRPr="000D6E8B">
        <w:rPr>
          <w:rFonts w:ascii="Times New Roman" w:hAnsi="Times New Roman" w:cs="Times New Roman"/>
        </w:rPr>
        <w:t xml:space="preserve">results in </w:t>
      </w:r>
      <w:r w:rsidR="000B595E" w:rsidRPr="000D6E8B">
        <w:rPr>
          <w:rFonts w:ascii="Times New Roman" w:hAnsi="Times New Roman" w:cs="Times New Roman"/>
        </w:rPr>
        <w:t xml:space="preserve">a photon </w:t>
      </w:r>
      <w:r w:rsidR="00DE68AB" w:rsidRPr="000D6E8B">
        <w:rPr>
          <w:rFonts w:ascii="Times New Roman" w:hAnsi="Times New Roman" w:cs="Times New Roman"/>
        </w:rPr>
        <w:t xml:space="preserve">being </w:t>
      </w:r>
      <w:r w:rsidR="000B595E" w:rsidRPr="000D6E8B">
        <w:rPr>
          <w:rFonts w:ascii="Times New Roman" w:hAnsi="Times New Roman" w:cs="Times New Roman"/>
        </w:rPr>
        <w:t xml:space="preserve">emitted to </w:t>
      </w:r>
      <w:r w:rsidR="009165E8" w:rsidRPr="000D6E8B">
        <w:rPr>
          <w:rFonts w:ascii="Times New Roman" w:hAnsi="Times New Roman" w:cs="Times New Roman"/>
        </w:rPr>
        <w:t>F</w:t>
      </w:r>
      <w:r w:rsidR="002D14E8" w:rsidRPr="000D6E8B">
        <w:rPr>
          <w:rFonts w:ascii="Times New Roman" w:hAnsi="Times New Roman" w:cs="Times New Roman"/>
        </w:rPr>
        <w:t xml:space="preserve"> to </w:t>
      </w:r>
      <w:r w:rsidR="00CA3764" w:rsidRPr="000D6E8B">
        <w:rPr>
          <w:rFonts w:ascii="Times New Roman" w:hAnsi="Times New Roman" w:cs="Times New Roman"/>
        </w:rPr>
        <w:t>excite his other degree</w:t>
      </w:r>
      <w:r w:rsidR="00AD11FA" w:rsidRPr="000D6E8B">
        <w:rPr>
          <w:rFonts w:ascii="Times New Roman" w:hAnsi="Times New Roman" w:cs="Times New Roman"/>
        </w:rPr>
        <w:t xml:space="preserve"> of freedom</w:t>
      </w:r>
      <w:r w:rsidR="00CA3764" w:rsidRPr="000D6E8B">
        <w:rPr>
          <w:rFonts w:ascii="Times New Roman" w:hAnsi="Times New Roman" w:cs="Times New Roman"/>
        </w:rPr>
        <w:t xml:space="preserve"> </w:t>
      </w:r>
      <w:r w:rsidR="00CA3764" w:rsidRPr="000D6E8B">
        <w:rPr>
          <w:rFonts w:ascii="Times New Roman" w:hAnsi="Times New Roman" w:cs="Times New Roman"/>
          <w:i/>
        </w:rPr>
        <w:t>C</w:t>
      </w:r>
      <w:r w:rsidR="009165E8" w:rsidRPr="000D6E8B">
        <w:rPr>
          <w:rFonts w:ascii="Times New Roman" w:hAnsi="Times New Roman" w:cs="Times New Roman"/>
        </w:rPr>
        <w:t>.</w:t>
      </w:r>
      <w:r w:rsidR="000B595E" w:rsidRPr="000D6E8B">
        <w:rPr>
          <w:rFonts w:ascii="Times New Roman" w:hAnsi="Times New Roman" w:cs="Times New Roman"/>
        </w:rPr>
        <w:t xml:space="preserve"> I</w:t>
      </w:r>
      <w:r w:rsidR="00756FD8" w:rsidRPr="000D6E8B">
        <w:rPr>
          <w:rFonts w:ascii="Times New Roman" w:hAnsi="Times New Roman" w:cs="Times New Roman"/>
        </w:rPr>
        <w:t>f F were to receive that photon</w:t>
      </w:r>
      <w:r w:rsidR="003B02B5" w:rsidRPr="000D6E8B">
        <w:rPr>
          <w:rFonts w:ascii="Times New Roman" w:hAnsi="Times New Roman" w:cs="Times New Roman"/>
        </w:rPr>
        <w:t xml:space="preserve"> </w:t>
      </w:r>
      <w:r w:rsidR="00D27FDA" w:rsidRPr="000D6E8B">
        <w:rPr>
          <w:rFonts w:ascii="Times New Roman" w:hAnsi="Times New Roman" w:cs="Times New Roman"/>
        </w:rPr>
        <w:t>for every run of the experiment, the inconsistency would be manifest</w:t>
      </w:r>
      <w:r w:rsidR="00BB1026" w:rsidRPr="000D6E8B">
        <w:rPr>
          <w:rFonts w:ascii="Times New Roman" w:hAnsi="Times New Roman" w:cs="Times New Roman"/>
        </w:rPr>
        <w:t>, since according to F,</w:t>
      </w:r>
      <w:r w:rsidR="005D6EC8" w:rsidRPr="000D6E8B">
        <w:rPr>
          <w:rFonts w:ascii="Times New Roman" w:hAnsi="Times New Roman" w:cs="Times New Roman"/>
        </w:rPr>
        <w:t xml:space="preserve"> </w:t>
      </w:r>
      <w:r w:rsidR="00B80B56" w:rsidRPr="000D6E8B">
        <w:rPr>
          <w:rFonts w:ascii="Times New Roman" w:hAnsi="Times New Roman" w:cs="Times New Roman"/>
        </w:rPr>
        <w:t>his probability of receiving the photon</w:t>
      </w:r>
      <w:r w:rsidR="00B25F5B" w:rsidRPr="000D6E8B">
        <w:rPr>
          <w:rFonts w:ascii="Times New Roman" w:hAnsi="Times New Roman" w:cs="Times New Roman"/>
        </w:rPr>
        <w:t>, given the</w:t>
      </w:r>
      <w:r w:rsidR="00C971CB" w:rsidRPr="000D6E8B">
        <w:rPr>
          <w:rFonts w:ascii="Times New Roman" w:hAnsi="Times New Roman" w:cs="Times New Roman"/>
        </w:rPr>
        <w:t xml:space="preserve"> mixed state</w:t>
      </w:r>
      <w:r w:rsidR="00B25F5B" w:rsidRPr="000D6E8B">
        <w:rPr>
          <w:rFonts w:ascii="Times New Roman" w:hAnsi="Times New Roman" w:cs="Times New Roman"/>
        </w:rPr>
        <w:t xml:space="preserve"> of his A and B degrees of freedom</w:t>
      </w:r>
      <w:r w:rsidR="00C971CB" w:rsidRPr="000D6E8B">
        <w:rPr>
          <w:rFonts w:ascii="Times New Roman" w:hAnsi="Times New Roman" w:cs="Times New Roman"/>
        </w:rPr>
        <w:t>,</w:t>
      </w:r>
      <w:r w:rsidR="00BE2D11">
        <w:rPr>
          <w:rFonts w:ascii="Times New Roman" w:hAnsi="Times New Roman" w:cs="Times New Roman"/>
        </w:rPr>
        <w:t xml:space="preserve"> is 1/2</w:t>
      </w:r>
      <w:r w:rsidR="00D27FDA" w:rsidRPr="000D6E8B">
        <w:rPr>
          <w:rFonts w:ascii="Times New Roman" w:hAnsi="Times New Roman" w:cs="Times New Roman"/>
        </w:rPr>
        <w:t>.</w:t>
      </w:r>
      <w:r w:rsidR="00FA078E" w:rsidRPr="000D6E8B">
        <w:rPr>
          <w:rFonts w:ascii="Times New Roman" w:hAnsi="Times New Roman" w:cs="Times New Roman"/>
        </w:rPr>
        <w:t xml:space="preserve"> </w:t>
      </w:r>
      <w:r w:rsidR="00C55FB7" w:rsidRPr="000D6E8B">
        <w:rPr>
          <w:rFonts w:ascii="Times New Roman" w:hAnsi="Times New Roman" w:cs="Times New Roman"/>
        </w:rPr>
        <w:t xml:space="preserve">Now, of course the </w:t>
      </w:r>
      <w:r w:rsidR="00217A39" w:rsidRPr="000D6E8B">
        <w:rPr>
          <w:rFonts w:ascii="Times New Roman" w:hAnsi="Times New Roman" w:cs="Times New Roman"/>
        </w:rPr>
        <w:t xml:space="preserve">practical </w:t>
      </w:r>
      <w:r w:rsidR="00C55FB7" w:rsidRPr="000D6E8B">
        <w:rPr>
          <w:rFonts w:ascii="Times New Roman" w:hAnsi="Times New Roman" w:cs="Times New Roman"/>
        </w:rPr>
        <w:t>logistics are nontrivial in carrying out this ‘</w:t>
      </w:r>
      <w:r w:rsidR="00C14E2F" w:rsidRPr="000D6E8B">
        <w:rPr>
          <w:rFonts w:ascii="Times New Roman" w:hAnsi="Times New Roman" w:cs="Times New Roman"/>
        </w:rPr>
        <w:t>super-</w:t>
      </w:r>
      <w:r w:rsidR="00C55FB7" w:rsidRPr="000D6E8B">
        <w:rPr>
          <w:rFonts w:ascii="Times New Roman" w:hAnsi="Times New Roman" w:cs="Times New Roman"/>
        </w:rPr>
        <w:t>experiment,’ but nothing prevents it</w:t>
      </w:r>
      <w:r w:rsidR="004E6815" w:rsidRPr="000D6E8B">
        <w:rPr>
          <w:rFonts w:ascii="Times New Roman" w:hAnsi="Times New Roman" w:cs="Times New Roman"/>
        </w:rPr>
        <w:t>,</w:t>
      </w:r>
      <w:r w:rsidR="00C55FB7" w:rsidRPr="000D6E8B">
        <w:rPr>
          <w:rFonts w:ascii="Times New Roman" w:hAnsi="Times New Roman" w:cs="Times New Roman"/>
        </w:rPr>
        <w:t xml:space="preserve"> in principle</w:t>
      </w:r>
      <w:r w:rsidR="004E6815" w:rsidRPr="000D6E8B">
        <w:rPr>
          <w:rFonts w:ascii="Times New Roman" w:hAnsi="Times New Roman" w:cs="Times New Roman"/>
        </w:rPr>
        <w:t>,</w:t>
      </w:r>
      <w:r w:rsidR="00C55FB7" w:rsidRPr="000D6E8B">
        <w:rPr>
          <w:rFonts w:ascii="Times New Roman" w:hAnsi="Times New Roman" w:cs="Times New Roman"/>
        </w:rPr>
        <w:t xml:space="preserve"> under UO.</w:t>
      </w:r>
      <w:r w:rsidR="000D48FA" w:rsidRPr="000D6E8B">
        <w:rPr>
          <w:rFonts w:ascii="Times New Roman" w:hAnsi="Times New Roman" w:cs="Times New Roman"/>
        </w:rPr>
        <w:t xml:space="preserve"> </w:t>
      </w:r>
      <w:r w:rsidR="00BD07BD" w:rsidRPr="000D6E8B">
        <w:rPr>
          <w:rFonts w:ascii="Times New Roman" w:hAnsi="Times New Roman" w:cs="Times New Roman"/>
        </w:rPr>
        <w:t xml:space="preserve"> Indeed, there is nothing in the UO theory to explain why a molecule could not be considered as ‘measuring’ its own degrees of freedom through such correlations</w:t>
      </w:r>
      <w:r w:rsidR="004936A7" w:rsidRPr="000D6E8B">
        <w:rPr>
          <w:rFonts w:ascii="Times New Roman" w:hAnsi="Times New Roman" w:cs="Times New Roman"/>
        </w:rPr>
        <w:t xml:space="preserve">, since </w:t>
      </w:r>
      <w:r w:rsidR="00DE1176" w:rsidRPr="000D6E8B">
        <w:rPr>
          <w:rFonts w:ascii="Times New Roman" w:hAnsi="Times New Roman" w:cs="Times New Roman"/>
        </w:rPr>
        <w:t xml:space="preserve">under UO, correlation </w:t>
      </w:r>
      <w:r w:rsidR="006805A1" w:rsidRPr="000D6E8B">
        <w:rPr>
          <w:rFonts w:ascii="Times New Roman" w:hAnsi="Times New Roman" w:cs="Times New Roman"/>
        </w:rPr>
        <w:t xml:space="preserve">between degrees of freedom </w:t>
      </w:r>
      <w:r w:rsidR="00DE1176" w:rsidRPr="000D6E8B">
        <w:rPr>
          <w:rFonts w:ascii="Times New Roman" w:hAnsi="Times New Roman" w:cs="Times New Roman"/>
        </w:rPr>
        <w:t>is</w:t>
      </w:r>
      <w:r w:rsidR="00974433" w:rsidRPr="000D6E8B">
        <w:rPr>
          <w:rFonts w:ascii="Times New Roman" w:hAnsi="Times New Roman" w:cs="Times New Roman"/>
        </w:rPr>
        <w:t xml:space="preserve"> the </w:t>
      </w:r>
      <w:r w:rsidR="008C3752" w:rsidRPr="000D6E8B">
        <w:rPr>
          <w:rFonts w:ascii="Times New Roman" w:hAnsi="Times New Roman" w:cs="Times New Roman"/>
        </w:rPr>
        <w:t xml:space="preserve">necessary and </w:t>
      </w:r>
      <w:r w:rsidR="00974433" w:rsidRPr="000D6E8B">
        <w:rPr>
          <w:rFonts w:ascii="Times New Roman" w:hAnsi="Times New Roman" w:cs="Times New Roman"/>
        </w:rPr>
        <w:t xml:space="preserve">sufficient condition for </w:t>
      </w:r>
      <w:r w:rsidR="004936A7" w:rsidRPr="000D6E8B">
        <w:rPr>
          <w:rFonts w:ascii="Times New Roman" w:hAnsi="Times New Roman" w:cs="Times New Roman"/>
        </w:rPr>
        <w:t>’</w:t>
      </w:r>
      <w:r w:rsidR="00974433" w:rsidRPr="000D6E8B">
        <w:rPr>
          <w:rFonts w:ascii="Times New Roman" w:hAnsi="Times New Roman" w:cs="Times New Roman"/>
        </w:rPr>
        <w:t>measurement.’</w:t>
      </w:r>
      <w:r w:rsidR="00A21FF1" w:rsidRPr="000D6E8B">
        <w:rPr>
          <w:rStyle w:val="FootnoteReference"/>
          <w:rFonts w:ascii="Times New Roman" w:hAnsi="Times New Roman" w:cs="Times New Roman"/>
        </w:rPr>
        <w:footnoteReference w:id="14"/>
      </w:r>
      <w:r w:rsidR="00BD07BD" w:rsidRPr="000D6E8B">
        <w:rPr>
          <w:rFonts w:ascii="Times New Roman" w:hAnsi="Times New Roman" w:cs="Times New Roman"/>
        </w:rPr>
        <w:t xml:space="preserve"> </w:t>
      </w:r>
      <w:r w:rsidR="000D48FA" w:rsidRPr="000D6E8B">
        <w:rPr>
          <w:rFonts w:ascii="Times New Roman" w:hAnsi="Times New Roman" w:cs="Times New Roman"/>
        </w:rPr>
        <w:t>Thus, one cannot depend on the idea that the FR contradiction will always remain unmanifest i</w:t>
      </w:r>
      <w:r w:rsidR="00F10392" w:rsidRPr="000D6E8B">
        <w:rPr>
          <w:rFonts w:ascii="Times New Roman" w:hAnsi="Times New Roman" w:cs="Times New Roman"/>
        </w:rPr>
        <w:t xml:space="preserve">n order to evade the lack of </w:t>
      </w:r>
      <w:r w:rsidR="00FF4B30" w:rsidRPr="000D6E8B">
        <w:rPr>
          <w:rFonts w:ascii="Times New Roman" w:hAnsi="Times New Roman" w:cs="Times New Roman"/>
        </w:rPr>
        <w:t>exper</w:t>
      </w:r>
      <w:r w:rsidR="009E50D8" w:rsidRPr="000D6E8B">
        <w:rPr>
          <w:rFonts w:ascii="Times New Roman" w:hAnsi="Times New Roman" w:cs="Times New Roman"/>
        </w:rPr>
        <w:t>i</w:t>
      </w:r>
      <w:r w:rsidR="0089089F" w:rsidRPr="000D6E8B">
        <w:rPr>
          <w:rFonts w:ascii="Times New Roman" w:hAnsi="Times New Roman" w:cs="Times New Roman"/>
        </w:rPr>
        <w:t>mentally ob</w:t>
      </w:r>
      <w:r w:rsidR="002C4377" w:rsidRPr="000D6E8B">
        <w:rPr>
          <w:rFonts w:ascii="Times New Roman" w:hAnsi="Times New Roman" w:cs="Times New Roman"/>
        </w:rPr>
        <w:t>served inconsistencies that in principle should result</w:t>
      </w:r>
      <w:r w:rsidR="0089089F" w:rsidRPr="000D6E8B">
        <w:rPr>
          <w:rFonts w:ascii="Times New Roman" w:hAnsi="Times New Roman" w:cs="Times New Roman"/>
        </w:rPr>
        <w:t xml:space="preserve"> from </w:t>
      </w:r>
      <w:r w:rsidR="00B16DDA">
        <w:rPr>
          <w:rFonts w:ascii="Times New Roman" w:hAnsi="Times New Roman" w:cs="Times New Roman"/>
        </w:rPr>
        <w:t xml:space="preserve">the </w:t>
      </w:r>
      <w:r w:rsidR="0089089F" w:rsidRPr="000D6E8B">
        <w:rPr>
          <w:rFonts w:ascii="Times New Roman" w:hAnsi="Times New Roman" w:cs="Times New Roman"/>
        </w:rPr>
        <w:t xml:space="preserve">use of outcome eigenstates to </w:t>
      </w:r>
      <w:r w:rsidR="00144CD9" w:rsidRPr="000D6E8B">
        <w:rPr>
          <w:rFonts w:ascii="Times New Roman" w:hAnsi="Times New Roman" w:cs="Times New Roman"/>
        </w:rPr>
        <w:t>predict future probabilities</w:t>
      </w:r>
      <w:r w:rsidR="001D62DF" w:rsidRPr="000D6E8B">
        <w:rPr>
          <w:rFonts w:ascii="Times New Roman" w:hAnsi="Times New Roman" w:cs="Times New Roman"/>
        </w:rPr>
        <w:t xml:space="preserve"> for measured systems</w:t>
      </w:r>
      <w:r w:rsidR="00144CD9" w:rsidRPr="000D6E8B">
        <w:rPr>
          <w:rFonts w:ascii="Times New Roman" w:hAnsi="Times New Roman" w:cs="Times New Roman"/>
        </w:rPr>
        <w:t>.</w:t>
      </w:r>
    </w:p>
    <w:p w14:paraId="60BD1872" w14:textId="77777777" w:rsidR="00817501" w:rsidRPr="000D6E8B" w:rsidRDefault="00817501" w:rsidP="00B8074C">
      <w:pPr>
        <w:ind w:firstLine="720"/>
        <w:rPr>
          <w:rFonts w:ascii="Times New Roman" w:hAnsi="Times New Roman" w:cs="Times New Roman"/>
        </w:rPr>
      </w:pPr>
    </w:p>
    <w:p w14:paraId="1E917CB6" w14:textId="60B41DE2" w:rsidR="003962E9" w:rsidRDefault="00F244A5" w:rsidP="00B8074C">
      <w:pPr>
        <w:ind w:firstLine="720"/>
        <w:rPr>
          <w:rFonts w:ascii="Times" w:hAnsi="Times"/>
        </w:rPr>
      </w:pPr>
      <w:r>
        <w:rPr>
          <w:rFonts w:ascii="Times" w:hAnsi="Times"/>
        </w:rPr>
        <w:t>T</w:t>
      </w:r>
      <w:r w:rsidR="00F067B9">
        <w:rPr>
          <w:rFonts w:ascii="Times" w:hAnsi="Times"/>
        </w:rPr>
        <w:t>he appropriate conclusion is that i</w:t>
      </w:r>
      <w:r w:rsidR="0094221D">
        <w:rPr>
          <w:rFonts w:ascii="Times" w:hAnsi="Times"/>
        </w:rPr>
        <w:t>t is</w:t>
      </w:r>
      <w:r w:rsidR="00A11C40">
        <w:rPr>
          <w:rFonts w:ascii="Times" w:hAnsi="Times"/>
        </w:rPr>
        <w:t xml:space="preserve"> unitary-only quantum theory</w:t>
      </w:r>
      <w:r w:rsidR="00AD76BF">
        <w:rPr>
          <w:rFonts w:ascii="Times" w:hAnsi="Times"/>
        </w:rPr>
        <w:t xml:space="preserve"> that is suspect, and renewed</w:t>
      </w:r>
      <w:r w:rsidR="000807AE">
        <w:rPr>
          <w:rFonts w:ascii="Times" w:hAnsi="Times"/>
        </w:rPr>
        <w:t xml:space="preserve"> consideration should be given to the possibility that Nature has real </w:t>
      </w:r>
      <w:r w:rsidR="007775D4">
        <w:rPr>
          <w:rFonts w:ascii="Times" w:hAnsi="Times"/>
        </w:rPr>
        <w:t xml:space="preserve">non-unitary </w:t>
      </w:r>
      <w:r w:rsidR="000807AE">
        <w:rPr>
          <w:rFonts w:ascii="Times" w:hAnsi="Times"/>
        </w:rPr>
        <w:t>quantum state reduction or ‘collapse.’</w:t>
      </w:r>
      <w:r w:rsidR="00803BC0">
        <w:rPr>
          <w:rFonts w:ascii="Times" w:hAnsi="Times"/>
        </w:rPr>
        <w:t xml:space="preserve"> </w:t>
      </w:r>
      <w:r w:rsidR="005E4990">
        <w:rPr>
          <w:rFonts w:ascii="Times" w:hAnsi="Times"/>
        </w:rPr>
        <w:t>For in the</w:t>
      </w:r>
      <w:r w:rsidR="00A96D80">
        <w:rPr>
          <w:rFonts w:ascii="Times" w:hAnsi="Times"/>
        </w:rPr>
        <w:t xml:space="preserve"> latter</w:t>
      </w:r>
      <w:r w:rsidR="00A73330">
        <w:rPr>
          <w:rFonts w:ascii="Times" w:hAnsi="Times"/>
        </w:rPr>
        <w:t xml:space="preserve"> case, </w:t>
      </w:r>
      <w:r w:rsidR="004079B9">
        <w:rPr>
          <w:rFonts w:ascii="Times" w:hAnsi="Times"/>
        </w:rPr>
        <w:t xml:space="preserve">the </w:t>
      </w:r>
      <w:r w:rsidR="00066B2C">
        <w:rPr>
          <w:rFonts w:ascii="Times" w:hAnsi="Times"/>
        </w:rPr>
        <w:t>outcome eig</w:t>
      </w:r>
      <w:r w:rsidR="00620115">
        <w:rPr>
          <w:rFonts w:ascii="Times" w:hAnsi="Times"/>
        </w:rPr>
        <w:t>ensta</w:t>
      </w:r>
      <w:r w:rsidR="00303E50">
        <w:rPr>
          <w:rFonts w:ascii="Times" w:hAnsi="Times"/>
        </w:rPr>
        <w:t>te</w:t>
      </w:r>
      <w:r w:rsidR="004079B9">
        <w:rPr>
          <w:rFonts w:ascii="Times" w:hAnsi="Times"/>
        </w:rPr>
        <w:t>s</w:t>
      </w:r>
      <w:r w:rsidR="00303E50">
        <w:rPr>
          <w:rFonts w:ascii="Times" w:hAnsi="Times"/>
        </w:rPr>
        <w:t xml:space="preserve"> </w:t>
      </w:r>
      <w:r w:rsidR="004079B9">
        <w:rPr>
          <w:rFonts w:ascii="Times" w:hAnsi="Times"/>
        </w:rPr>
        <w:t>that we always assign</w:t>
      </w:r>
      <w:r w:rsidR="00303E50">
        <w:rPr>
          <w:rFonts w:ascii="Times" w:hAnsi="Times"/>
        </w:rPr>
        <w:t xml:space="preserve"> in the laboratory </w:t>
      </w:r>
      <w:r w:rsidR="00B6409B">
        <w:rPr>
          <w:rFonts w:ascii="Times" w:hAnsi="Times"/>
        </w:rPr>
        <w:t xml:space="preserve">and </w:t>
      </w:r>
      <w:r w:rsidR="00547076">
        <w:rPr>
          <w:rFonts w:ascii="Times" w:hAnsi="Times"/>
        </w:rPr>
        <w:t xml:space="preserve">that </w:t>
      </w:r>
      <w:r w:rsidR="00B6409B">
        <w:rPr>
          <w:rFonts w:ascii="Times" w:hAnsi="Times"/>
        </w:rPr>
        <w:t>are always corroborated</w:t>
      </w:r>
      <w:r w:rsidR="004079B9">
        <w:rPr>
          <w:rFonts w:ascii="Times" w:hAnsi="Times"/>
        </w:rPr>
        <w:t xml:space="preserve"> </w:t>
      </w:r>
      <w:r w:rsidR="004448DB">
        <w:rPr>
          <w:rFonts w:ascii="Times" w:hAnsi="Times"/>
        </w:rPr>
        <w:t>cease to be fictional</w:t>
      </w:r>
      <w:r w:rsidR="000C0F65">
        <w:rPr>
          <w:rFonts w:ascii="Times" w:hAnsi="Times"/>
        </w:rPr>
        <w:t xml:space="preserve">; instead </w:t>
      </w:r>
      <w:r w:rsidR="00714556">
        <w:rPr>
          <w:rFonts w:ascii="Times" w:hAnsi="Times"/>
        </w:rPr>
        <w:t>they are</w:t>
      </w:r>
      <w:r w:rsidR="000C0F65">
        <w:rPr>
          <w:rFonts w:ascii="Times" w:hAnsi="Times"/>
        </w:rPr>
        <w:t xml:space="preserve"> accurate representations of the physics.</w:t>
      </w:r>
      <w:r w:rsidR="00447D4E">
        <w:rPr>
          <w:rFonts w:ascii="Times" w:hAnsi="Times"/>
        </w:rPr>
        <w:t xml:space="preserve"> </w:t>
      </w:r>
      <w:r w:rsidR="00D80F5C">
        <w:rPr>
          <w:rFonts w:ascii="Times" w:hAnsi="Times"/>
        </w:rPr>
        <w:t xml:space="preserve">When F measures his </w:t>
      </w:r>
      <w:r w:rsidR="0031587E">
        <w:rPr>
          <w:rFonts w:ascii="Times" w:hAnsi="Times"/>
        </w:rPr>
        <w:t xml:space="preserve">system, there </w:t>
      </w:r>
      <w:r w:rsidR="00587DA3">
        <w:rPr>
          <w:rFonts w:ascii="Times" w:hAnsi="Times"/>
        </w:rPr>
        <w:t xml:space="preserve">really </w:t>
      </w:r>
      <w:r w:rsidR="0031587E" w:rsidRPr="004B55C4">
        <w:rPr>
          <w:rFonts w:ascii="Times" w:hAnsi="Times"/>
          <w:i/>
        </w:rPr>
        <w:t>is</w:t>
      </w:r>
      <w:r w:rsidR="0031587E">
        <w:rPr>
          <w:rFonts w:ascii="Times" w:hAnsi="Times"/>
        </w:rPr>
        <w:t xml:space="preserve"> an actual outcome. So</w:t>
      </w:r>
      <w:r w:rsidR="00D80F5C">
        <w:rPr>
          <w:rFonts w:ascii="Times" w:hAnsi="Times"/>
        </w:rPr>
        <w:t xml:space="preserve"> </w:t>
      </w:r>
      <w:r w:rsidR="00447D4E">
        <w:rPr>
          <w:rFonts w:ascii="Times" w:hAnsi="Times"/>
        </w:rPr>
        <w:t>W will never assign a pure entangled state to F, his apparatus and his lab,</w:t>
      </w:r>
      <w:r w:rsidR="004448DB">
        <w:rPr>
          <w:rFonts w:ascii="Times" w:hAnsi="Times"/>
        </w:rPr>
        <w:t xml:space="preserve"> and consistency is restored. A</w:t>
      </w:r>
      <w:r w:rsidR="00A73330">
        <w:rPr>
          <w:rFonts w:ascii="Times" w:hAnsi="Times"/>
        </w:rPr>
        <w:t>ll the problems pointed to by this class of paradoxes vanish</w:t>
      </w:r>
      <w:r w:rsidR="006F7880">
        <w:rPr>
          <w:rFonts w:ascii="Times" w:hAnsi="Times"/>
        </w:rPr>
        <w:t xml:space="preserve"> (as well as others, such as the black hole information paradox)</w:t>
      </w:r>
      <w:r w:rsidR="00A73330">
        <w:rPr>
          <w:rFonts w:ascii="Times" w:hAnsi="Times"/>
        </w:rPr>
        <w:t>.</w:t>
      </w:r>
      <w:r w:rsidR="00931A1C">
        <w:rPr>
          <w:rFonts w:ascii="Times" w:hAnsi="Times"/>
        </w:rPr>
        <w:t xml:space="preserve"> </w:t>
      </w:r>
    </w:p>
    <w:p w14:paraId="528E2155" w14:textId="77777777" w:rsidR="003962E9" w:rsidRPr="00AA0B60" w:rsidRDefault="003962E9" w:rsidP="00AA0B60">
      <w:pPr>
        <w:rPr>
          <w:rFonts w:ascii="Times" w:eastAsia="Times New Roman" w:hAnsi="Times" w:cs="Times New Roman"/>
          <w:sz w:val="20"/>
          <w:szCs w:val="20"/>
        </w:rPr>
      </w:pPr>
    </w:p>
    <w:p w14:paraId="6A01C396" w14:textId="22C8DD19" w:rsidR="00A919CC" w:rsidRPr="00A919CC" w:rsidRDefault="00A919CC" w:rsidP="00A919CC">
      <w:pPr>
        <w:rPr>
          <w:rFonts w:ascii="Times" w:eastAsia="Times New Roman" w:hAnsi="Times" w:cs="Times New Roman"/>
          <w:sz w:val="20"/>
          <w:szCs w:val="20"/>
        </w:rPr>
      </w:pPr>
    </w:p>
    <w:p w14:paraId="2E17F996" w14:textId="667582DE" w:rsidR="00A919CC" w:rsidRDefault="00A919CC" w:rsidP="00A919CC"/>
    <w:p w14:paraId="38B0A4D4" w14:textId="77777777" w:rsidR="00E2780C" w:rsidRDefault="00E2780C" w:rsidP="00A919CC"/>
    <w:p w14:paraId="5094B047" w14:textId="77777777" w:rsidR="00201492" w:rsidRDefault="00201492" w:rsidP="00A919CC"/>
    <w:p w14:paraId="733B7F89" w14:textId="77777777" w:rsidR="00201492" w:rsidRDefault="00201492" w:rsidP="00A919CC"/>
    <w:p w14:paraId="6BB03B8B" w14:textId="77777777" w:rsidR="00E2780C" w:rsidRDefault="00E2780C" w:rsidP="00A919CC">
      <w:r>
        <w:t>Acknowledgments</w:t>
      </w:r>
    </w:p>
    <w:p w14:paraId="2905254B" w14:textId="77777777" w:rsidR="00E2780C" w:rsidRDefault="00E2780C" w:rsidP="00A919CC"/>
    <w:p w14:paraId="45746924" w14:textId="5B0A2EFA" w:rsidR="00E2780C" w:rsidRDefault="00151E1E" w:rsidP="00A919CC">
      <w:r>
        <w:t xml:space="preserve">I thank </w:t>
      </w:r>
      <w:r w:rsidR="00387011">
        <w:t>Arthur Jabs</w:t>
      </w:r>
      <w:r w:rsidR="00161FF9">
        <w:t>,</w:t>
      </w:r>
      <w:r>
        <w:t xml:space="preserve"> James Malley</w:t>
      </w:r>
      <w:r w:rsidR="00161FF9">
        <w:t>, Tony Sudbery, and David Tausk</w:t>
      </w:r>
      <w:r w:rsidR="00387011">
        <w:t xml:space="preserve"> </w:t>
      </w:r>
      <w:r w:rsidR="00F63200">
        <w:t>for valuable</w:t>
      </w:r>
      <w:r w:rsidR="00E2780C">
        <w:t xml:space="preserve"> correspondence.</w:t>
      </w:r>
    </w:p>
    <w:p w14:paraId="237CCF57" w14:textId="77777777" w:rsidR="00E2780C" w:rsidRDefault="00E2780C" w:rsidP="00A919CC"/>
    <w:p w14:paraId="3C009C7F" w14:textId="77777777" w:rsidR="00E2780C" w:rsidRDefault="00E2780C" w:rsidP="00A919CC"/>
    <w:p w14:paraId="42D8B40C" w14:textId="77777777" w:rsidR="00F3695D" w:rsidRDefault="00F3695D" w:rsidP="00A919CC">
      <w:bookmarkStart w:id="0" w:name="_GoBack"/>
      <w:bookmarkEnd w:id="0"/>
    </w:p>
    <w:p w14:paraId="315DAE2E" w14:textId="62E93E3A" w:rsidR="000C3CEB" w:rsidRDefault="000C3CEB" w:rsidP="00A919CC">
      <w:r>
        <w:t xml:space="preserve">References </w:t>
      </w:r>
    </w:p>
    <w:p w14:paraId="3A188776" w14:textId="77777777" w:rsidR="007F5F7B" w:rsidRPr="00A919CC" w:rsidRDefault="007F5F7B" w:rsidP="00A919CC"/>
    <w:p w14:paraId="3B037689" w14:textId="5B2E77B8" w:rsidR="000B1884" w:rsidRPr="000B1884" w:rsidRDefault="000B1884" w:rsidP="000B1884">
      <w:pPr>
        <w:rPr>
          <w:rFonts w:ascii="Times" w:eastAsia="Times New Roman" w:hAnsi="Times" w:cs="Times New Roman"/>
          <w:sz w:val="20"/>
          <w:szCs w:val="20"/>
        </w:rPr>
      </w:pPr>
    </w:p>
    <w:p w14:paraId="74B1DDA8" w14:textId="5A03BE10" w:rsidR="000B1884" w:rsidRDefault="0035350D" w:rsidP="00981018">
      <w:r>
        <w:t>Aharonov, Y. and Albert, D. (1981).</w:t>
      </w:r>
      <w:r w:rsidR="008A56AE">
        <w:t xml:space="preserve"> “Can we make sense out of the measurement process in relativistic quantum mechanics?”, </w:t>
      </w:r>
      <w:r w:rsidR="00F63DA0" w:rsidRPr="00F63DA0">
        <w:rPr>
          <w:i/>
        </w:rPr>
        <w:t>Phys. Rev. D 24</w:t>
      </w:r>
      <w:r w:rsidR="00F63DA0">
        <w:t>, 359-70.</w:t>
      </w:r>
    </w:p>
    <w:p w14:paraId="1DA27D93" w14:textId="77777777" w:rsidR="00042AE9" w:rsidRPr="00416FB3" w:rsidRDefault="00042AE9" w:rsidP="00416FB3"/>
    <w:p w14:paraId="4672F72E" w14:textId="438182D7" w:rsidR="00042AE9" w:rsidRDefault="00042AE9" w:rsidP="00416FB3">
      <w:pPr>
        <w:rPr>
          <w:rFonts w:eastAsia="Times New Roman" w:cs="Times New Roman"/>
          <w:szCs w:val="20"/>
        </w:rPr>
      </w:pPr>
      <w:r w:rsidRPr="00416FB3">
        <w:rPr>
          <w:rFonts w:eastAsia="Times New Roman" w:cs="Times New Roman"/>
          <w:szCs w:val="20"/>
        </w:rPr>
        <w:t>T. Banks, L. Susskind, M.E. Peskin, Nucl. Phys. B 244, 125 (1984).</w:t>
      </w:r>
    </w:p>
    <w:p w14:paraId="23AF19BB" w14:textId="77777777" w:rsidR="00F129FE" w:rsidRDefault="00F129FE" w:rsidP="00416FB3">
      <w:pPr>
        <w:rPr>
          <w:rFonts w:eastAsia="Times New Roman" w:cs="Times New Roman"/>
          <w:szCs w:val="20"/>
        </w:rPr>
      </w:pPr>
    </w:p>
    <w:p w14:paraId="122A34E9" w14:textId="404463C6" w:rsidR="00F129FE" w:rsidRDefault="00F129FE" w:rsidP="00F129FE">
      <w:pPr>
        <w:rPr>
          <w:rFonts w:eastAsia="Times New Roman" w:cs="Times New Roman"/>
        </w:rPr>
      </w:pPr>
      <w:r w:rsidRPr="00F129FE">
        <w:t xml:space="preserve">Baumann, V. , Hansen A., Wolf, S.  (2016). “The measurement problem is the measurement problem is the measurement problem.” </w:t>
      </w:r>
      <w:hyperlink r:id="rId29" w:history="1">
        <w:r w:rsidR="00063172" w:rsidRPr="001939D2">
          <w:rPr>
            <w:rStyle w:val="Hyperlink"/>
            <w:rFonts w:eastAsia="Times New Roman" w:cs="Times New Roman"/>
          </w:rPr>
          <w:t>https://arxiv.org/pdf/1611.01111.pdf</w:t>
        </w:r>
      </w:hyperlink>
    </w:p>
    <w:p w14:paraId="21C93BB2" w14:textId="77777777" w:rsidR="00063172" w:rsidRDefault="00063172" w:rsidP="00F129FE">
      <w:pPr>
        <w:rPr>
          <w:rFonts w:eastAsia="Times New Roman" w:cs="Times New Roman"/>
        </w:rPr>
      </w:pPr>
    </w:p>
    <w:p w14:paraId="1AB47295" w14:textId="631E3E20" w:rsidR="00063172" w:rsidRPr="00F129FE" w:rsidRDefault="00063172" w:rsidP="00F129FE">
      <w:r w:rsidRPr="000F6ACD">
        <w:rPr>
          <w:rFonts w:eastAsia="Times New Roman" w:cs="Times New Roman"/>
        </w:rPr>
        <w:t>Bell, J. (1990). “Against ‘Measurement’</w:t>
      </w:r>
      <w:r w:rsidR="00483286" w:rsidRPr="000F6ACD">
        <w:rPr>
          <w:rFonts w:eastAsia="Times New Roman" w:cs="Times New Roman"/>
        </w:rPr>
        <w:t>,”</w:t>
      </w:r>
      <w:r w:rsidRPr="000F6ACD">
        <w:rPr>
          <w:rFonts w:eastAsia="Times New Roman" w:cs="Times New Roman"/>
        </w:rPr>
        <w:t xml:space="preserve"> </w:t>
      </w:r>
      <w:r w:rsidRPr="000F6ACD">
        <w:rPr>
          <w:rFonts w:eastAsia="Times New Roman" w:cs="Times New Roman"/>
          <w:i/>
        </w:rPr>
        <w:t>Physics World</w:t>
      </w:r>
      <w:r w:rsidRPr="000F6ACD">
        <w:rPr>
          <w:rFonts w:eastAsia="Times New Roman" w:cs="Times New Roman"/>
        </w:rPr>
        <w:t xml:space="preserve">. </w:t>
      </w:r>
      <w:r w:rsidR="008D5EAB" w:rsidRPr="000F6ACD">
        <w:rPr>
          <w:rFonts w:eastAsia="Times New Roman" w:cs="Times New Roman"/>
        </w:rPr>
        <w:t>August 1990.</w:t>
      </w:r>
    </w:p>
    <w:p w14:paraId="71A72844" w14:textId="77777777" w:rsidR="000F15DA" w:rsidRDefault="000F15DA" w:rsidP="00981018"/>
    <w:p w14:paraId="18DDE361" w14:textId="18084FB4" w:rsidR="008921BD" w:rsidRDefault="007900E7" w:rsidP="008921BD">
      <w:pPr>
        <w:rPr>
          <w:rFonts w:eastAsia="Times New Roman" w:cs="Times New Roman"/>
        </w:rPr>
      </w:pPr>
      <w:r w:rsidRPr="00821CF6">
        <w:t>Bub, J.</w:t>
      </w:r>
      <w:r w:rsidR="00A67449">
        <w:t xml:space="preserve"> “Why Bohr was (Mostly) Right,” </w:t>
      </w:r>
      <w:r w:rsidR="008921BD" w:rsidRPr="005F6BE2">
        <w:rPr>
          <w:rFonts w:eastAsia="Times New Roman" w:cs="Times New Roman"/>
        </w:rPr>
        <w:t>https://arxiv.org/pdf/1711.01604.pdf</w:t>
      </w:r>
    </w:p>
    <w:p w14:paraId="10B184BD" w14:textId="77777777" w:rsidR="00D353F2" w:rsidRDefault="00D353F2" w:rsidP="007410AD"/>
    <w:p w14:paraId="39217AD0" w14:textId="1B0D41F9" w:rsidR="00D353F2" w:rsidRDefault="00D353F2" w:rsidP="00D353F2">
      <w:r>
        <w:t>Chakravartty, Anjan.</w:t>
      </w:r>
      <w:r w:rsidRPr="00695CB1">
        <w:t xml:space="preserve"> </w:t>
      </w:r>
      <w:r>
        <w:t xml:space="preserve"> (2017). </w:t>
      </w:r>
      <w:r w:rsidRPr="00695CB1">
        <w:t>"Scientific Realism", </w:t>
      </w:r>
      <w:r w:rsidRPr="00695CB1">
        <w:rPr>
          <w:i/>
        </w:rPr>
        <w:t>The Stanford Encyclopedia of Philosophy</w:t>
      </w:r>
      <w:r w:rsidRPr="00695CB1">
        <w:t xml:space="preserve"> (Summer 2017 Edition), Edward N. Zalta (ed.), URL = </w:t>
      </w:r>
      <w:hyperlink r:id="rId30" w:history="1">
        <w:r w:rsidR="001C12CD" w:rsidRPr="001939D2">
          <w:rPr>
            <w:rStyle w:val="Hyperlink"/>
          </w:rPr>
          <w:t>https://plato.stanford.edu/archives/sum2017/entries/scientific-realism/</w:t>
        </w:r>
      </w:hyperlink>
    </w:p>
    <w:p w14:paraId="6ADE91F4" w14:textId="77777777" w:rsidR="001C12CD" w:rsidRDefault="001C12CD" w:rsidP="00D353F2"/>
    <w:p w14:paraId="1677A5F9" w14:textId="77777777" w:rsidR="001C12CD" w:rsidRPr="00E2709D" w:rsidRDefault="001C12CD" w:rsidP="001C12CD">
      <w:pPr>
        <w:rPr>
          <w:rStyle w:val="citationjournal"/>
        </w:rPr>
      </w:pPr>
      <w:r w:rsidRPr="00E2709D">
        <w:rPr>
          <w:rStyle w:val="citationjournal"/>
        </w:rPr>
        <w:t xml:space="preserve">Cramer J. G. (1986). ``The Transactional Interpretation of Quantum Mechanics.''  </w:t>
      </w:r>
      <w:r w:rsidRPr="00E2709D">
        <w:rPr>
          <w:rStyle w:val="citationjournal"/>
          <w:i/>
        </w:rPr>
        <w:t>Reviews of Modern Physics 58</w:t>
      </w:r>
      <w:r w:rsidRPr="00E2709D">
        <w:rPr>
          <w:rStyle w:val="citationjournal"/>
        </w:rPr>
        <w:t>, 647-688.</w:t>
      </w:r>
    </w:p>
    <w:p w14:paraId="7814E310" w14:textId="77777777" w:rsidR="008F56AD" w:rsidRDefault="008F56AD" w:rsidP="00D353F2"/>
    <w:p w14:paraId="3B2F5F94" w14:textId="4D35B0B6" w:rsidR="001826B9" w:rsidRDefault="00317697" w:rsidP="001826B9">
      <w:pPr>
        <w:rPr>
          <w:bCs/>
        </w:rPr>
      </w:pPr>
      <w:r w:rsidRPr="001826B9">
        <w:t>Davies, P. (1971).</w:t>
      </w:r>
      <w:r w:rsidR="001826B9">
        <w:t xml:space="preserve"> ”Extension of Wheeler-Feynman Quantum Theory to the Relativistic Domain I. Scattering Processes,”  </w:t>
      </w:r>
      <w:r w:rsidR="001826B9" w:rsidRPr="005A17FB">
        <w:rPr>
          <w:i/>
        </w:rPr>
        <w:t>J</w:t>
      </w:r>
      <w:r w:rsidR="001826B9" w:rsidRPr="00D61ED0">
        <w:rPr>
          <w:i/>
        </w:rPr>
        <w:t>.</w:t>
      </w:r>
      <w:r w:rsidR="001826B9" w:rsidRPr="00D61ED0">
        <w:rPr>
          <w:i/>
          <w:sz w:val="17"/>
          <w:szCs w:val="17"/>
        </w:rPr>
        <w:t xml:space="preserve"> </w:t>
      </w:r>
      <w:r w:rsidR="001826B9" w:rsidRPr="00D61ED0">
        <w:rPr>
          <w:i/>
        </w:rPr>
        <w:t xml:space="preserve">Phys. A: Gen. Phys. </w:t>
      </w:r>
      <w:r w:rsidR="001826B9">
        <w:rPr>
          <w:bCs/>
          <w:i/>
          <w:iCs/>
        </w:rPr>
        <w:t>6</w:t>
      </w:r>
      <w:r w:rsidR="001826B9" w:rsidRPr="00D61ED0">
        <w:rPr>
          <w:bCs/>
          <w:iCs/>
        </w:rPr>
        <w:t xml:space="preserve">, </w:t>
      </w:r>
      <w:r w:rsidR="001826B9">
        <w:rPr>
          <w:bCs/>
        </w:rPr>
        <w:t>836.</w:t>
      </w:r>
    </w:p>
    <w:p w14:paraId="77E4C0C4" w14:textId="77777777" w:rsidR="00317697" w:rsidRDefault="00317697" w:rsidP="00D353F2"/>
    <w:p w14:paraId="60F8C14D" w14:textId="3AB9DA8F" w:rsidR="00827035" w:rsidRDefault="00827035" w:rsidP="00D353F2">
      <w:pPr>
        <w:rPr>
          <w:bCs/>
        </w:rPr>
      </w:pPr>
      <w:r w:rsidRPr="001826B9">
        <w:t xml:space="preserve">Davies, P. </w:t>
      </w:r>
      <w:r>
        <w:t xml:space="preserve">(1972).”Extension of Wheeler-Feynman Quantum Theory to the Relativistic Domain II. Emission Processes,”  </w:t>
      </w:r>
      <w:r w:rsidRPr="005A17FB">
        <w:rPr>
          <w:i/>
        </w:rPr>
        <w:t>J</w:t>
      </w:r>
      <w:r w:rsidRPr="00D61ED0">
        <w:rPr>
          <w:i/>
        </w:rPr>
        <w:t>.</w:t>
      </w:r>
      <w:r w:rsidRPr="00D61ED0">
        <w:rPr>
          <w:i/>
          <w:sz w:val="17"/>
          <w:szCs w:val="17"/>
        </w:rPr>
        <w:t xml:space="preserve"> </w:t>
      </w:r>
      <w:r w:rsidRPr="00D61ED0">
        <w:rPr>
          <w:i/>
        </w:rPr>
        <w:t xml:space="preserve">Phys. A: Gen. Phys. </w:t>
      </w:r>
      <w:r w:rsidRPr="00D61ED0">
        <w:rPr>
          <w:bCs/>
          <w:i/>
          <w:iCs/>
        </w:rPr>
        <w:t>5</w:t>
      </w:r>
      <w:r w:rsidRPr="00D61ED0">
        <w:rPr>
          <w:bCs/>
          <w:iCs/>
        </w:rPr>
        <w:t xml:space="preserve">, </w:t>
      </w:r>
      <w:r w:rsidR="00075536">
        <w:rPr>
          <w:bCs/>
        </w:rPr>
        <w:t>1025</w:t>
      </w:r>
      <w:r w:rsidRPr="00D61ED0">
        <w:rPr>
          <w:bCs/>
        </w:rPr>
        <w:t>.</w:t>
      </w:r>
    </w:p>
    <w:p w14:paraId="5EED4A89" w14:textId="77777777" w:rsidR="00827035" w:rsidRDefault="00827035" w:rsidP="00D353F2"/>
    <w:p w14:paraId="4B849367" w14:textId="77777777" w:rsidR="008F56AD" w:rsidRDefault="008F56AD" w:rsidP="008F56AD">
      <w:r w:rsidRPr="00821CF6">
        <w:rPr>
          <w:rFonts w:eastAsia="Times New Roman" w:cs="Times New Roman"/>
        </w:rPr>
        <w:t>D</w:t>
      </w:r>
      <w:r w:rsidRPr="00A734E2">
        <w:t xml:space="preserve">rezet, A. (2018). “About Wigner Friend’s and Hardy’s paradox in a Bohmian approach: a comment of ‘Quantum theory cannot consistently describe the use of itself,’” preprint, </w:t>
      </w:r>
      <w:hyperlink r:id="rId31" w:history="1">
        <w:r w:rsidRPr="00A734E2">
          <w:t>https://arxiv.org/pdf/1810.10917.pdf</w:t>
        </w:r>
      </w:hyperlink>
    </w:p>
    <w:p w14:paraId="4A439775" w14:textId="77777777" w:rsidR="00087E26" w:rsidRDefault="00087E26" w:rsidP="007410AD">
      <w:pPr>
        <w:rPr>
          <w:rFonts w:cs="Arial"/>
          <w:shd w:val="clear" w:color="auto" w:fill="FFFFFF"/>
        </w:rPr>
      </w:pPr>
    </w:p>
    <w:p w14:paraId="1E165313" w14:textId="7A9B6874" w:rsidR="00087E26" w:rsidRDefault="00087E26" w:rsidP="007410AD">
      <w:pPr>
        <w:rPr>
          <w:rFonts w:cs="Arial"/>
          <w:shd w:val="clear" w:color="auto" w:fill="FFFFFF"/>
        </w:rPr>
      </w:pPr>
      <w:r>
        <w:rPr>
          <w:rFonts w:cs="Arial"/>
          <w:shd w:val="clear" w:color="auto" w:fill="FFFFFF"/>
        </w:rPr>
        <w:t xml:space="preserve">Feyerabend, </w:t>
      </w:r>
      <w:r w:rsidR="005E1AA6">
        <w:rPr>
          <w:rFonts w:cs="Arial"/>
          <w:shd w:val="clear" w:color="auto" w:fill="FFFFFF"/>
        </w:rPr>
        <w:t>P. K.</w:t>
      </w:r>
      <w:r>
        <w:rPr>
          <w:rFonts w:cs="Arial"/>
          <w:shd w:val="clear" w:color="auto" w:fill="FFFFFF"/>
        </w:rPr>
        <w:t xml:space="preserve">  (1962). </w:t>
      </w:r>
      <w:r w:rsidR="005E1AA6">
        <w:rPr>
          <w:rFonts w:cs="Arial"/>
          <w:shd w:val="clear" w:color="auto" w:fill="FFFFFF"/>
        </w:rPr>
        <w:t>“On the Quantum Theory of M</w:t>
      </w:r>
      <w:r w:rsidR="00765D8E">
        <w:rPr>
          <w:rFonts w:cs="Arial"/>
          <w:shd w:val="clear" w:color="auto" w:fill="FFFFFF"/>
        </w:rPr>
        <w:t>easurement.</w:t>
      </w:r>
      <w:r w:rsidR="005E1AA6">
        <w:rPr>
          <w:rFonts w:cs="Arial"/>
          <w:shd w:val="clear" w:color="auto" w:fill="FFFFFF"/>
        </w:rPr>
        <w:t xml:space="preserve">” </w:t>
      </w:r>
      <w:r w:rsidR="00765D8E">
        <w:rPr>
          <w:rFonts w:cs="Arial"/>
          <w:shd w:val="clear" w:color="auto" w:fill="FFFFFF"/>
        </w:rPr>
        <w:t xml:space="preserve">In Korner </w:t>
      </w:r>
      <w:r w:rsidR="004C5584">
        <w:rPr>
          <w:rFonts w:cs="Arial"/>
          <w:shd w:val="clear" w:color="auto" w:fill="FFFFFF"/>
        </w:rPr>
        <w:t>S. (e</w:t>
      </w:r>
      <w:r w:rsidR="006509D3">
        <w:rPr>
          <w:rFonts w:cs="Arial"/>
          <w:shd w:val="clear" w:color="auto" w:fill="FFFFFF"/>
        </w:rPr>
        <w:t>d.)</w:t>
      </w:r>
      <w:r w:rsidR="00111FB6">
        <w:rPr>
          <w:rFonts w:cs="Arial"/>
          <w:shd w:val="clear" w:color="auto" w:fill="FFFFFF"/>
        </w:rPr>
        <w:t xml:space="preserve"> (1962).</w:t>
      </w:r>
      <w:r w:rsidR="006509D3">
        <w:rPr>
          <w:rFonts w:cs="Arial"/>
          <w:shd w:val="clear" w:color="auto" w:fill="FFFFFF"/>
        </w:rPr>
        <w:t xml:space="preserve"> </w:t>
      </w:r>
      <w:r w:rsidR="006509D3" w:rsidRPr="00111FB6">
        <w:rPr>
          <w:rFonts w:cs="Arial"/>
          <w:i/>
          <w:shd w:val="clear" w:color="auto" w:fill="FFFFFF"/>
        </w:rPr>
        <w:t>Observation and Interpretation in the Philosophy of Physics.</w:t>
      </w:r>
      <w:r w:rsidR="006509D3">
        <w:rPr>
          <w:rFonts w:cs="Arial"/>
          <w:shd w:val="clear" w:color="auto" w:fill="FFFFFF"/>
        </w:rPr>
        <w:t xml:space="preserve"> New York: Dover,</w:t>
      </w:r>
      <w:r w:rsidR="00765D8E">
        <w:rPr>
          <w:rFonts w:cs="Arial"/>
          <w:shd w:val="clear" w:color="auto" w:fill="FFFFFF"/>
        </w:rPr>
        <w:t xml:space="preserve"> pp. 121-130.</w:t>
      </w:r>
    </w:p>
    <w:p w14:paraId="2D4530E1" w14:textId="77777777" w:rsidR="00B970D3" w:rsidRPr="00821CF6" w:rsidRDefault="00B970D3" w:rsidP="00B970D3"/>
    <w:p w14:paraId="11DE0E57" w14:textId="77777777" w:rsidR="006505F4" w:rsidRDefault="00B970D3" w:rsidP="007410AD">
      <w:pPr>
        <w:rPr>
          <w:rFonts w:cs="Arial"/>
        </w:rPr>
      </w:pPr>
      <w:r w:rsidRPr="00821CF6">
        <w:t>Frauchiger</w:t>
      </w:r>
      <w:r>
        <w:t>, D.</w:t>
      </w:r>
      <w:r w:rsidRPr="00821CF6">
        <w:t xml:space="preserve"> and Renato</w:t>
      </w:r>
      <w:r>
        <w:t>, R. (2018).</w:t>
      </w:r>
      <w:r w:rsidRPr="00821CF6">
        <w:t xml:space="preserve"> “Quantum theory cannot consistently describe the use of itself</w:t>
      </w:r>
      <w:r w:rsidRPr="00821CF6">
        <w:rPr>
          <w:b/>
          <w:bCs/>
        </w:rPr>
        <w:t>,”</w:t>
      </w:r>
      <w:r w:rsidRPr="00821CF6">
        <w:t xml:space="preserve"> </w:t>
      </w:r>
      <w:r w:rsidRPr="00821CF6">
        <w:rPr>
          <w:rFonts w:cs="Arial"/>
          <w:i/>
          <w:iCs/>
        </w:rPr>
        <w:t xml:space="preserve">Nature Communications </w:t>
      </w:r>
      <w:r w:rsidRPr="00821CF6">
        <w:rPr>
          <w:rFonts w:cs="Arial"/>
          <w:b/>
          <w:bCs/>
        </w:rPr>
        <w:t>9</w:t>
      </w:r>
      <w:r w:rsidRPr="00821CF6">
        <w:rPr>
          <w:rFonts w:cs="Arial"/>
          <w:shd w:val="clear" w:color="auto" w:fill="FFFFFF"/>
        </w:rPr>
        <w:t>, Article number: </w:t>
      </w:r>
      <w:r w:rsidRPr="00821CF6">
        <w:rPr>
          <w:rFonts w:cs="Arial"/>
        </w:rPr>
        <w:t>3711</w:t>
      </w:r>
    </w:p>
    <w:p w14:paraId="42A77520" w14:textId="0ED8C872" w:rsidR="00B970D3" w:rsidRDefault="00B970D3" w:rsidP="007410AD">
      <w:pPr>
        <w:rPr>
          <w:rFonts w:cs="Arial"/>
          <w:shd w:val="clear" w:color="auto" w:fill="FFFFFF"/>
        </w:rPr>
      </w:pPr>
      <w:r w:rsidRPr="00821CF6">
        <w:rPr>
          <w:rFonts w:cs="Arial"/>
          <w:shd w:val="clear" w:color="auto" w:fill="FFFFFF"/>
        </w:rPr>
        <w:t>  </w:t>
      </w:r>
    </w:p>
    <w:p w14:paraId="7595E0CD" w14:textId="77777777" w:rsidR="006505F4" w:rsidRPr="002E7BA6" w:rsidRDefault="006505F4" w:rsidP="006505F4">
      <w:pPr>
        <w:pStyle w:val="PlainText"/>
        <w:rPr>
          <w:rFonts w:asciiTheme="minorHAnsi" w:hAnsiTheme="minorHAnsi" w:cs="Times New Roman"/>
          <w:sz w:val="24"/>
          <w:szCs w:val="24"/>
        </w:rPr>
      </w:pPr>
      <w:r w:rsidRPr="002E7BA6">
        <w:rPr>
          <w:rFonts w:asciiTheme="minorHAnsi" w:hAnsiTheme="minorHAnsi" w:cs="Times New Roman"/>
          <w:sz w:val="24"/>
          <w:szCs w:val="24"/>
        </w:rPr>
        <w:t xml:space="preserve">Ghirardi, G.C., Rimini, A., and Weber, T. (1986). </w:t>
      </w:r>
      <w:r w:rsidRPr="002E7BA6">
        <w:rPr>
          <w:rFonts w:asciiTheme="minorHAnsi" w:hAnsiTheme="minorHAnsi" w:cs="Times New Roman"/>
          <w:i/>
          <w:sz w:val="24"/>
          <w:szCs w:val="24"/>
        </w:rPr>
        <w:t>Phys. Rev. D 34</w:t>
      </w:r>
      <w:r w:rsidRPr="002E7BA6">
        <w:rPr>
          <w:rFonts w:asciiTheme="minorHAnsi" w:hAnsiTheme="minorHAnsi" w:cs="Times New Roman"/>
          <w:sz w:val="24"/>
          <w:szCs w:val="24"/>
        </w:rPr>
        <w:t>, 470.</w:t>
      </w:r>
    </w:p>
    <w:p w14:paraId="3432A900" w14:textId="2D8E70AB" w:rsidR="000F15DA" w:rsidRPr="006505F4" w:rsidRDefault="00137CFA" w:rsidP="000F15DA">
      <w:pPr>
        <w:rPr>
          <w:rFonts w:cs="Arial"/>
          <w:shd w:val="clear" w:color="auto" w:fill="FFFFFF"/>
        </w:rPr>
      </w:pPr>
      <w:r>
        <w:rPr>
          <w:rFonts w:cs="Arial"/>
          <w:shd w:val="clear" w:color="auto" w:fill="FFFFFF"/>
        </w:rPr>
        <w:t xml:space="preserve"> </w:t>
      </w:r>
    </w:p>
    <w:p w14:paraId="498EB73F" w14:textId="3F092DD4" w:rsidR="007900E7" w:rsidRDefault="007900E7" w:rsidP="000F15DA">
      <w:pPr>
        <w:rPr>
          <w:rFonts w:eastAsia="Times New Roman" w:cs="Times New Roman"/>
        </w:rPr>
      </w:pPr>
      <w:r w:rsidRPr="00821CF6">
        <w:rPr>
          <w:rFonts w:eastAsia="Times New Roman" w:cs="Times New Roman"/>
        </w:rPr>
        <w:t xml:space="preserve">Hughes, R. I. G. (1989). </w:t>
      </w:r>
      <w:r w:rsidRPr="00821CF6">
        <w:rPr>
          <w:rFonts w:eastAsia="Times New Roman" w:cs="Times New Roman"/>
          <w:i/>
        </w:rPr>
        <w:t>The Structure and Interpretation of Quantum Mechanics.</w:t>
      </w:r>
      <w:r w:rsidRPr="00821CF6">
        <w:rPr>
          <w:rFonts w:eastAsia="Times New Roman" w:cs="Times New Roman"/>
        </w:rPr>
        <w:t xml:space="preserve"> Cambridge: Harvard University Press. </w:t>
      </w:r>
    </w:p>
    <w:p w14:paraId="59451454" w14:textId="77777777" w:rsidR="001D4CAA" w:rsidRDefault="001D4CAA" w:rsidP="000F15DA">
      <w:pPr>
        <w:rPr>
          <w:rFonts w:eastAsia="Times New Roman" w:cs="Times New Roman"/>
        </w:rPr>
      </w:pPr>
    </w:p>
    <w:p w14:paraId="06D98A68" w14:textId="039C7C37" w:rsidR="001D4CAA" w:rsidRPr="001D4CAA" w:rsidRDefault="001D4CAA" w:rsidP="001D4CAA">
      <w:r w:rsidRPr="00107BEA">
        <w:rPr>
          <w:rFonts w:cs="Times New Roman"/>
        </w:rPr>
        <w:t>Jabs,</w:t>
      </w:r>
      <w:r w:rsidRPr="001D4CAA">
        <w:rPr>
          <w:rFonts w:cs="Times New Roman"/>
        </w:rPr>
        <w:t xml:space="preserve"> A. (2016).  “</w:t>
      </w:r>
      <w:r w:rsidRPr="001D4CAA">
        <w:t xml:space="preserve">A conjecture concerning determinism, reduction, and measurement in quantum mechanics,” </w:t>
      </w:r>
      <w:r w:rsidRPr="001D4CAA">
        <w:rPr>
          <w:shd w:val="clear" w:color="auto" w:fill="FFFFFF"/>
        </w:rPr>
        <w:t>Quantum Studies: Mathematics and Found</w:t>
      </w:r>
      <w:r>
        <w:rPr>
          <w:shd w:val="clear" w:color="auto" w:fill="FFFFFF"/>
        </w:rPr>
        <w:t>a</w:t>
      </w:r>
      <w:r w:rsidRPr="001D4CAA">
        <w:rPr>
          <w:shd w:val="clear" w:color="auto" w:fill="FFFFFF"/>
        </w:rPr>
        <w:t>tions, Vol.3 (4) 279-292.</w:t>
      </w:r>
    </w:p>
    <w:p w14:paraId="31B7D8C2" w14:textId="77777777" w:rsidR="00C92C5A" w:rsidRDefault="00C92C5A" w:rsidP="000F15DA">
      <w:pPr>
        <w:rPr>
          <w:rFonts w:eastAsia="Times New Roman" w:cs="Times New Roman"/>
        </w:rPr>
      </w:pPr>
    </w:p>
    <w:p w14:paraId="750350C2" w14:textId="1418FE16" w:rsidR="00C92C5A" w:rsidRDefault="00C92C5A" w:rsidP="0077587E">
      <w:r w:rsidRPr="0077587E">
        <w:t xml:space="preserve">Kastner, R. E. (2012). “The Possibilist Transactional Interpretation and Relativity, </w:t>
      </w:r>
      <w:r w:rsidR="00A96F2E" w:rsidRPr="00A96F2E">
        <w:rPr>
          <w:rFonts w:cs="Lucida Grande"/>
          <w:i/>
          <w:color w:val="000000"/>
          <w:shd w:val="clear" w:color="auto" w:fill="FFFFFF"/>
        </w:rPr>
        <w:t>Foundations of Physics 42</w:t>
      </w:r>
      <w:r w:rsidR="00A96F2E">
        <w:rPr>
          <w:rFonts w:cs="Lucida Grande"/>
          <w:color w:val="000000"/>
          <w:shd w:val="clear" w:color="auto" w:fill="FFFFFF"/>
        </w:rPr>
        <w:t>,</w:t>
      </w:r>
      <w:r w:rsidRPr="0077587E">
        <w:rPr>
          <w:rFonts w:cs="Lucida Grande"/>
          <w:color w:val="000000"/>
          <w:shd w:val="clear" w:color="auto" w:fill="FFFFFF"/>
        </w:rPr>
        <w:t xml:space="preserve"> 1094-1113.</w:t>
      </w:r>
      <w:r w:rsidR="00AD3211" w:rsidRPr="0077587E">
        <w:rPr>
          <w:rFonts w:cs="Lucida Grande"/>
          <w:color w:val="000000"/>
          <w:shd w:val="clear" w:color="auto" w:fill="FFFFFF"/>
        </w:rPr>
        <w:t xml:space="preserve"> </w:t>
      </w:r>
      <w:r w:rsidR="00AD3211" w:rsidRPr="0077587E">
        <w:t>https://arxiv.org/abs/1204.5227</w:t>
      </w:r>
    </w:p>
    <w:p w14:paraId="1E4A1D5E" w14:textId="77777777" w:rsidR="001F325C" w:rsidRDefault="001F325C" w:rsidP="0077587E"/>
    <w:p w14:paraId="11BCA560" w14:textId="77777777" w:rsidR="001F325C" w:rsidRPr="005645AF" w:rsidRDefault="001F325C" w:rsidP="001F325C">
      <w:r w:rsidRPr="005645AF">
        <w:t xml:space="preserve">Kastner, R. E. (2014). </w:t>
      </w:r>
      <w:r>
        <w:t>“’</w:t>
      </w:r>
      <w:r w:rsidRPr="005645AF">
        <w:t>Einselection</w:t>
      </w:r>
      <w:r>
        <w:t xml:space="preserve">’ of pointer observables: the new H-theorem?” </w:t>
      </w:r>
      <w:r w:rsidRPr="00C269FD">
        <w:rPr>
          <w:i/>
        </w:rPr>
        <w:t>Stud. Hist. Philos. Mod. Phys. 48</w:t>
      </w:r>
      <w:r>
        <w:t>, 56-8.</w:t>
      </w:r>
    </w:p>
    <w:p w14:paraId="504DE5A4" w14:textId="77777777" w:rsidR="00136100" w:rsidRDefault="00136100" w:rsidP="000F15DA">
      <w:pPr>
        <w:rPr>
          <w:rFonts w:eastAsia="Times New Roman" w:cs="Times New Roman"/>
        </w:rPr>
      </w:pPr>
    </w:p>
    <w:p w14:paraId="68BEADDE" w14:textId="7620FA7B" w:rsidR="004D26B4" w:rsidRPr="00ED576E" w:rsidRDefault="004D26B4" w:rsidP="004D26B4">
      <w:r>
        <w:t xml:space="preserve">Kastner (2015). </w:t>
      </w:r>
      <w:r w:rsidRPr="00ED576E">
        <w:t xml:space="preserve">“Haag’s Theorem as a Reason to Reconsider Direct-Action Theories,”  </w:t>
      </w:r>
      <w:r w:rsidRPr="00ED576E">
        <w:rPr>
          <w:i/>
        </w:rPr>
        <w:t xml:space="preserve">International Journal of Quantum Foundations 1(2), </w:t>
      </w:r>
      <w:r w:rsidRPr="00ED576E">
        <w:t>pp. 56-64. (2015). arXiv:1502.03814</w:t>
      </w:r>
    </w:p>
    <w:p w14:paraId="75CA30CA" w14:textId="77777777" w:rsidR="004D26B4" w:rsidRDefault="004D26B4" w:rsidP="000F15DA">
      <w:pPr>
        <w:rPr>
          <w:rFonts w:eastAsia="Times New Roman" w:cs="Times New Roman"/>
        </w:rPr>
      </w:pPr>
    </w:p>
    <w:p w14:paraId="7095FB1C" w14:textId="19C4A461" w:rsidR="00136100" w:rsidRDefault="00CE5FD4" w:rsidP="00136100">
      <w:pPr>
        <w:rPr>
          <w:rStyle w:val="list-identifier"/>
        </w:rPr>
      </w:pPr>
      <w:r>
        <w:t>Kastner, R. E. (2016</w:t>
      </w:r>
      <w:r w:rsidR="00070F96">
        <w:t>a</w:t>
      </w:r>
      <w:r>
        <w:t xml:space="preserve">). </w:t>
      </w:r>
      <w:r w:rsidR="00136100" w:rsidRPr="00ED576E">
        <w:t xml:space="preserve">“The Emergence of Spacetime: Transactions and Causal Sets,” in Licata, I. (Ed.), </w:t>
      </w:r>
      <w:r w:rsidR="00136100" w:rsidRPr="00ED576E">
        <w:rPr>
          <w:i/>
        </w:rPr>
        <w:t>Beyond Peaceful Coexistence</w:t>
      </w:r>
      <w:r w:rsidR="00136100" w:rsidRPr="00ED576E">
        <w:t>. Si</w:t>
      </w:r>
      <w:r>
        <w:t>ngapore: World Scientific</w:t>
      </w:r>
      <w:r w:rsidR="00136100" w:rsidRPr="00ED576E">
        <w:t>.</w:t>
      </w:r>
      <w:r w:rsidR="00136100" w:rsidRPr="00ED576E">
        <w:rPr>
          <w:rStyle w:val="list-identifier"/>
        </w:rPr>
        <w:t xml:space="preserve"> a</w:t>
      </w:r>
      <w:hyperlink r:id="rId32" w:tooltip="Abstract" w:history="1">
        <w:r w:rsidR="00136100" w:rsidRPr="00ED576E">
          <w:rPr>
            <w:rStyle w:val="Hyperlink"/>
          </w:rPr>
          <w:t>rXiv:1411.2072</w:t>
        </w:r>
      </w:hyperlink>
    </w:p>
    <w:p w14:paraId="30C2EA15" w14:textId="77777777" w:rsidR="003D1AFC" w:rsidRDefault="003D1AFC" w:rsidP="003D1AFC"/>
    <w:p w14:paraId="3D0557D4" w14:textId="16924E37" w:rsidR="00070F96" w:rsidRDefault="00070F96" w:rsidP="003D1AFC">
      <w:r>
        <w:t xml:space="preserve">Kastner, R. E. (2016b). “Beyond Complementarity,” in </w:t>
      </w:r>
      <w:r w:rsidR="003C6B23">
        <w:t xml:space="preserve">Kastner, Dugic and Jarosziewicz, eds. </w:t>
      </w:r>
      <w:r w:rsidR="003C6B23" w:rsidRPr="00C2786F">
        <w:rPr>
          <w:i/>
        </w:rPr>
        <w:t xml:space="preserve">Quantum Structural Studies: Classical Emergence </w:t>
      </w:r>
      <w:r w:rsidR="00710C2C" w:rsidRPr="00C2786F">
        <w:rPr>
          <w:i/>
        </w:rPr>
        <w:t>from the Quantum Level</w:t>
      </w:r>
      <w:r w:rsidR="00710C2C">
        <w:t xml:space="preserve">. </w:t>
      </w:r>
      <w:r w:rsidR="009B63D0">
        <w:t>Singapore: World Scientific,</w:t>
      </w:r>
      <w:r w:rsidR="00B55440">
        <w:t xml:space="preserve"> </w:t>
      </w:r>
      <w:r w:rsidR="00736328">
        <w:t>pp. 77-104.</w:t>
      </w:r>
    </w:p>
    <w:p w14:paraId="5AC534F1" w14:textId="77777777" w:rsidR="00070F96" w:rsidRPr="00ED576E" w:rsidRDefault="00070F96" w:rsidP="003D1AFC"/>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40"/>
      </w:tblGrid>
      <w:tr w:rsidR="003D1AFC" w:rsidRPr="00ED576E" w14:paraId="1221B1F9" w14:textId="77777777" w:rsidTr="00426882">
        <w:trPr>
          <w:tblCellSpacing w:w="15" w:type="dxa"/>
        </w:trPr>
        <w:tc>
          <w:tcPr>
            <w:tcW w:w="0" w:type="auto"/>
            <w:tcMar>
              <w:top w:w="24" w:type="dxa"/>
              <w:left w:w="0" w:type="dxa"/>
              <w:bottom w:w="0" w:type="dxa"/>
              <w:right w:w="120" w:type="dxa"/>
            </w:tcMar>
            <w:hideMark/>
          </w:tcPr>
          <w:p w14:paraId="34C57151" w14:textId="66A86EF7" w:rsidR="003D1AFC" w:rsidRDefault="003D1AFC" w:rsidP="00426882">
            <w:pPr>
              <w:rPr>
                <w:rStyle w:val="list-identifier"/>
              </w:rPr>
            </w:pPr>
            <w:r>
              <w:t xml:space="preserve">Kastner, R. E. (2017). </w:t>
            </w:r>
            <w:r w:rsidRPr="00ED576E">
              <w:t xml:space="preserve">“On Quantum Non-Unitarity as a Basis for the Second Law of Thermodynamics,” </w:t>
            </w:r>
            <w:r w:rsidRPr="00ED576E">
              <w:rPr>
                <w:i/>
                <w:color w:val="000000"/>
              </w:rPr>
              <w:t xml:space="preserve">Entropy 19(3) </w:t>
            </w:r>
            <w:r w:rsidRPr="00ED576E">
              <w:rPr>
                <w:color w:val="000000"/>
              </w:rPr>
              <w:t>(2017).</w:t>
            </w:r>
            <w:r w:rsidRPr="00ED576E">
              <w:rPr>
                <w:rFonts w:ascii="Lucida Grande" w:hAnsi="Lucida Grande" w:cs="Lucida Grande"/>
                <w:color w:val="000000"/>
              </w:rPr>
              <w:t xml:space="preserve"> </w:t>
            </w:r>
            <w:hyperlink r:id="rId33" w:tooltip="Abstract" w:history="1">
              <w:r w:rsidRPr="00ED576E">
                <w:rPr>
                  <w:rStyle w:val="Hyperlink"/>
                </w:rPr>
                <w:t>arXiv:1612.08734</w:t>
              </w:r>
            </w:hyperlink>
          </w:p>
          <w:p w14:paraId="2D8B556B" w14:textId="77777777" w:rsidR="00257765" w:rsidRDefault="00257765" w:rsidP="00426882">
            <w:pPr>
              <w:rPr>
                <w:rStyle w:val="list-identifier"/>
              </w:rPr>
            </w:pPr>
          </w:p>
          <w:p w14:paraId="5558A73D" w14:textId="45149FEF" w:rsidR="00257765" w:rsidRDefault="00257765" w:rsidP="00426882">
            <w:pPr>
              <w:rPr>
                <w:rStyle w:val="list-identifier"/>
              </w:rPr>
            </w:pPr>
            <w:r>
              <w:t xml:space="preserve">Kastner, R. E.  (2018). </w:t>
            </w:r>
            <w:r w:rsidRPr="00ED576E">
              <w:t>“On the Status of the Measurement Problem: Recalling the</w:t>
            </w:r>
            <w:r>
              <w:t xml:space="preserve"> </w:t>
            </w:r>
            <w:r w:rsidRPr="00ED576E">
              <w:t>Relativistic Transactional Interpretation</w:t>
            </w:r>
            <w:r w:rsidRPr="00ED576E">
              <w:rPr>
                <w:i/>
              </w:rPr>
              <w:t xml:space="preserve">,” </w:t>
            </w:r>
            <w:r w:rsidRPr="00ED576E">
              <w:rPr>
                <w:i/>
                <w:color w:val="000000"/>
                <w:shd w:val="clear" w:color="auto" w:fill="FFFFFF"/>
              </w:rPr>
              <w:t>Int'l Jour. Quan. Foundations</w:t>
            </w:r>
            <w:r>
              <w:rPr>
                <w:color w:val="000000"/>
                <w:shd w:val="clear" w:color="auto" w:fill="FFFFFF"/>
              </w:rPr>
              <w:t>, Vol. 4, Issue 1, 128-141</w:t>
            </w:r>
            <w:r w:rsidRPr="00ED576E">
              <w:rPr>
                <w:color w:val="000000"/>
                <w:shd w:val="clear" w:color="auto" w:fill="FFFFFF"/>
              </w:rPr>
              <w:t>.</w:t>
            </w:r>
          </w:p>
          <w:p w14:paraId="7B259390" w14:textId="77777777" w:rsidR="00E54D37" w:rsidRDefault="00E54D37" w:rsidP="00426882">
            <w:pPr>
              <w:rPr>
                <w:rStyle w:val="list-identifier"/>
              </w:rPr>
            </w:pPr>
          </w:p>
          <w:p w14:paraId="34CF3BC5" w14:textId="5A5DAD8F" w:rsidR="00E54D37" w:rsidRPr="00ED576E" w:rsidRDefault="0019061D" w:rsidP="00E54D37">
            <w:pPr>
              <w:pStyle w:val="NoSpacing"/>
            </w:pPr>
            <w:r>
              <w:t>Kastner, R. E. (2019</w:t>
            </w:r>
            <w:r w:rsidR="00E54D37">
              <w:t>).</w:t>
            </w:r>
            <w:r w:rsidR="00E54D37" w:rsidRPr="00ED576E">
              <w:t xml:space="preserve"> “The Relativistic Transactional In</w:t>
            </w:r>
            <w:r w:rsidR="00EF29BB">
              <w:t>terpretation: Immune to the Mau</w:t>
            </w:r>
            <w:r w:rsidR="00E54D37" w:rsidRPr="00ED576E">
              <w:t>lin C</w:t>
            </w:r>
            <w:r w:rsidR="00E54D37">
              <w:t>hallenge,”</w:t>
            </w:r>
            <w:r w:rsidR="00E54D37" w:rsidRPr="00ED576E">
              <w:t xml:space="preserve"> </w:t>
            </w:r>
            <w:r w:rsidR="008A542A">
              <w:t xml:space="preserve">In </w:t>
            </w:r>
            <w:r w:rsidR="00E54D37" w:rsidRPr="00ED576E">
              <w:t>C. de Ronde et al.</w:t>
            </w:r>
            <w:r>
              <w:t xml:space="preserve">, eds, </w:t>
            </w:r>
            <w:r w:rsidRPr="0019061D">
              <w:rPr>
                <w:i/>
              </w:rPr>
              <w:t>Probing the Meaning of Quantum Mechanics: Information, Contextuality, Relationalism and Entanglement.</w:t>
            </w:r>
            <w:r w:rsidR="00E54D37" w:rsidRPr="00ED576E">
              <w:t xml:space="preserve"> </w:t>
            </w:r>
            <w:r>
              <w:t>Singapore: World Scientific</w:t>
            </w:r>
            <w:r w:rsidR="00E54D37" w:rsidRPr="00ED576E">
              <w:t>.</w:t>
            </w:r>
            <w:r w:rsidR="00E54D37" w:rsidRPr="00ED576E">
              <w:rPr>
                <w:rStyle w:val="list-identifier"/>
              </w:rPr>
              <w:t xml:space="preserve"> </w:t>
            </w:r>
            <w:hyperlink r:id="rId34" w:tooltip="Abstract" w:history="1">
              <w:r w:rsidR="00E54D37" w:rsidRPr="00ED576E">
                <w:rPr>
                  <w:rStyle w:val="Hyperlink"/>
                </w:rPr>
                <w:t>arXiv:1610.04609</w:t>
              </w:r>
            </w:hyperlink>
          </w:p>
          <w:p w14:paraId="2903BD35" w14:textId="77777777" w:rsidR="00C37BB9" w:rsidRDefault="00C37BB9" w:rsidP="00C37BB9"/>
          <w:p w14:paraId="409AEA77" w14:textId="28CA7F3B" w:rsidR="00C37BB9" w:rsidRPr="00DB7643" w:rsidRDefault="003701A4" w:rsidP="00426882">
            <w:pPr>
              <w:rPr>
                <w:rFonts w:ascii="Times" w:hAnsi="Times"/>
                <w:sz w:val="20"/>
                <w:szCs w:val="20"/>
              </w:rPr>
            </w:pPr>
            <w:r>
              <w:t>Kastner, R. E.  and Cramer, J. G. (2018)</w:t>
            </w:r>
            <w:r w:rsidRPr="00ED576E">
              <w:t xml:space="preserve"> </w:t>
            </w:r>
            <w:r>
              <w:t xml:space="preserve">. </w:t>
            </w:r>
            <w:r w:rsidR="00C37BB9" w:rsidRPr="00ED576E">
              <w:t>“Quantifying Absorption in the Transactional Interpr</w:t>
            </w:r>
            <w:r>
              <w:t>etation,”</w:t>
            </w:r>
            <w:r w:rsidR="00C37BB9">
              <w:t xml:space="preserve"> </w:t>
            </w:r>
            <w:r w:rsidR="00C37BB9" w:rsidRPr="00ED576E">
              <w:t xml:space="preserve"> </w:t>
            </w:r>
            <w:r w:rsidR="00C37BB9" w:rsidRPr="00ED576E">
              <w:rPr>
                <w:i/>
                <w:color w:val="000000"/>
                <w:shd w:val="clear" w:color="auto" w:fill="FFFFFF"/>
              </w:rPr>
              <w:t>Int'l Jour. Quan. Foundations</w:t>
            </w:r>
            <w:r w:rsidR="00C37BB9">
              <w:rPr>
                <w:color w:val="000000"/>
                <w:shd w:val="clear" w:color="auto" w:fill="FFFFFF"/>
              </w:rPr>
              <w:t xml:space="preserve">, Vol. 4, Issue 3, </w:t>
            </w:r>
            <w:r w:rsidR="00C37BB9" w:rsidRPr="006361BC">
              <w:t>210-222</w:t>
            </w:r>
            <w:r w:rsidR="00024A1D">
              <w:t>.</w:t>
            </w:r>
          </w:p>
        </w:tc>
      </w:tr>
    </w:tbl>
    <w:p w14:paraId="576FA190" w14:textId="77777777" w:rsidR="00136100" w:rsidRDefault="00136100" w:rsidP="000F15DA">
      <w:pPr>
        <w:rPr>
          <w:rFonts w:eastAsia="Times New Roman" w:cs="Times New Roman"/>
        </w:rPr>
      </w:pPr>
    </w:p>
    <w:p w14:paraId="038D9B56" w14:textId="77777777" w:rsidR="00F6206E" w:rsidRDefault="00F6206E" w:rsidP="00F6206E">
      <w:pPr>
        <w:rPr>
          <w:rFonts w:ascii="Georgia" w:eastAsia="Times New Roman" w:hAnsi="Georgia" w:cs="Times New Roman"/>
          <w:color w:val="000000" w:themeColor="text1"/>
          <w:shd w:val="clear" w:color="auto" w:fill="FFFFFF"/>
        </w:rPr>
      </w:pPr>
      <w:r>
        <w:t xml:space="preserve">Kastner, R. E., Kauffman, S., Epperson, M. (2018). “Taking Heisenberg’s Potentia Seriously.” </w:t>
      </w:r>
      <w:r w:rsidRPr="003313CD">
        <w:rPr>
          <w:i/>
        </w:rPr>
        <w:t>IJQF 4</w:t>
      </w:r>
      <w:r>
        <w:t>, 2:</w:t>
      </w:r>
      <w:r w:rsidRPr="005E07D0">
        <w:rPr>
          <w:rFonts w:ascii="Georgia" w:eastAsia="Times New Roman" w:hAnsi="Georgia" w:cs="Times New Roman"/>
          <w:color w:val="666666"/>
          <w:shd w:val="clear" w:color="auto" w:fill="FFFFFF"/>
        </w:rPr>
        <w:t xml:space="preserve"> </w:t>
      </w:r>
      <w:r w:rsidRPr="003313CD">
        <w:rPr>
          <w:rFonts w:ascii="Georgia" w:eastAsia="Times New Roman" w:hAnsi="Georgia" w:cs="Times New Roman"/>
          <w:color w:val="000000" w:themeColor="text1"/>
          <w:shd w:val="clear" w:color="auto" w:fill="FFFFFF"/>
        </w:rPr>
        <w:t>158-172.</w:t>
      </w:r>
      <w:r>
        <w:rPr>
          <w:rFonts w:ascii="Georgia" w:eastAsia="Times New Roman" w:hAnsi="Georgia" w:cs="Times New Roman"/>
          <w:color w:val="000000" w:themeColor="text1"/>
          <w:shd w:val="clear" w:color="auto" w:fill="FFFFFF"/>
        </w:rPr>
        <w:t xml:space="preserve"> </w:t>
      </w:r>
    </w:p>
    <w:p w14:paraId="7B7FB39A" w14:textId="77777777" w:rsidR="00DB7643" w:rsidRDefault="00DB7643" w:rsidP="00F6206E">
      <w:pPr>
        <w:rPr>
          <w:rFonts w:ascii="Georgia" w:eastAsia="Times New Roman" w:hAnsi="Georgia" w:cs="Times New Roman"/>
          <w:color w:val="000000" w:themeColor="text1"/>
          <w:shd w:val="clear" w:color="auto" w:fill="FFFFFF"/>
        </w:rPr>
      </w:pPr>
    </w:p>
    <w:p w14:paraId="6D1A0B7C" w14:textId="3D423861" w:rsidR="00DB7643" w:rsidRPr="005E07D0" w:rsidRDefault="00DB7643" w:rsidP="00F6206E">
      <w:pPr>
        <w:rPr>
          <w:rFonts w:ascii="Times" w:eastAsia="Times New Roman" w:hAnsi="Times" w:cs="Times New Roman"/>
          <w:sz w:val="20"/>
          <w:szCs w:val="20"/>
        </w:rPr>
      </w:pPr>
      <w:r>
        <w:rPr>
          <w:rFonts w:ascii="Times New Roman" w:hAnsi="Times New Roman" w:cs="Times New Roman"/>
        </w:rPr>
        <w:t xml:space="preserve">Maudlin T. (2002). </w:t>
      </w:r>
      <w:r w:rsidRPr="005C07A8">
        <w:rPr>
          <w:rFonts w:ascii="Times New Roman" w:hAnsi="Times New Roman" w:cs="Times New Roman"/>
          <w:i/>
        </w:rPr>
        <w:t>Quantum Nonlocality and Relativity.</w:t>
      </w:r>
      <w:r>
        <w:rPr>
          <w:rFonts w:ascii="Times New Roman" w:hAnsi="Times New Roman" w:cs="Times New Roman"/>
        </w:rPr>
        <w:t xml:space="preserve"> Oxford: Wiley-Blackwell.</w:t>
      </w:r>
    </w:p>
    <w:p w14:paraId="4494C096" w14:textId="77777777" w:rsidR="009B4A56" w:rsidRDefault="009B4A56" w:rsidP="009B4A56">
      <w:pPr>
        <w:rPr>
          <w:rFonts w:eastAsia="Times New Roman" w:cs="Times New Roman"/>
        </w:rPr>
      </w:pPr>
      <w:r w:rsidRPr="006A5461">
        <w:rPr>
          <w:rFonts w:cs="Times New Roman"/>
        </w:rPr>
        <w:t>Nikolic, A. “</w:t>
      </w:r>
      <w:r w:rsidRPr="006A5461">
        <w:t>Violation of unitarity by Hawking radiation does not violate energy-momentum conservation,”</w:t>
      </w:r>
      <w:r w:rsidRPr="006A5461">
        <w:rPr>
          <w:sz w:val="20"/>
        </w:rPr>
        <w:t xml:space="preserve"> </w:t>
      </w:r>
      <w:r w:rsidRPr="006A5461">
        <w:t>J</w:t>
      </w:r>
      <w:r w:rsidRPr="006A5461">
        <w:rPr>
          <w:rFonts w:eastAsia="Times New Roman" w:cs="Lucida Grande"/>
          <w:color w:val="000000"/>
          <w:sz w:val="22"/>
          <w:szCs w:val="18"/>
          <w:shd w:val="clear" w:color="auto" w:fill="FFFFFF"/>
        </w:rPr>
        <w:t xml:space="preserve">CAP 04 (2015) 002; </w:t>
      </w:r>
      <w:hyperlink r:id="rId35" w:history="1">
        <w:r>
          <w:rPr>
            <w:rStyle w:val="Hyperlink"/>
            <w:rFonts w:eastAsia="Times New Roman" w:cs="Times New Roman"/>
          </w:rPr>
          <w:t>https://arxiv.org/abs/1502.04324</w:t>
        </w:r>
      </w:hyperlink>
    </w:p>
    <w:p w14:paraId="589AC56D" w14:textId="77777777" w:rsidR="009B4A56" w:rsidRDefault="009B4A56" w:rsidP="00D27865">
      <w:pPr>
        <w:rPr>
          <w:shd w:val="clear" w:color="auto" w:fill="FFFFFF"/>
        </w:rPr>
      </w:pPr>
    </w:p>
    <w:p w14:paraId="1F60C972" w14:textId="5A327828" w:rsidR="00D27865" w:rsidRPr="00D27865" w:rsidRDefault="00D27865" w:rsidP="00D27865">
      <w:pPr>
        <w:rPr>
          <w:rFonts w:ascii="Times" w:hAnsi="Times" w:cs="Times New Roman"/>
          <w:sz w:val="20"/>
          <w:szCs w:val="20"/>
        </w:rPr>
      </w:pPr>
      <w:r w:rsidRPr="00D27865">
        <w:rPr>
          <w:shd w:val="clear" w:color="auto" w:fill="FFFFFF"/>
        </w:rPr>
        <w:t>Nurgalieva</w:t>
      </w:r>
      <w:r w:rsidR="009B4A56">
        <w:rPr>
          <w:shd w:val="clear" w:color="auto" w:fill="FFFFFF"/>
        </w:rPr>
        <w:t>, N. and</w:t>
      </w:r>
      <w:r w:rsidRPr="00D27865">
        <w:rPr>
          <w:shd w:val="clear" w:color="auto" w:fill="FFFFFF"/>
        </w:rPr>
        <w:t xml:space="preserve"> del Rio</w:t>
      </w:r>
      <w:r w:rsidR="009B4A56">
        <w:rPr>
          <w:shd w:val="clear" w:color="auto" w:fill="FFFFFF"/>
        </w:rPr>
        <w:t>, L.</w:t>
      </w:r>
      <w:r w:rsidRPr="00D27865">
        <w:rPr>
          <w:shd w:val="clear" w:color="auto" w:fill="FFFFFF"/>
        </w:rPr>
        <w:t xml:space="preserve">. </w:t>
      </w:r>
      <w:r>
        <w:rPr>
          <w:shd w:val="clear" w:color="auto" w:fill="FFFFFF"/>
        </w:rPr>
        <w:t>“</w:t>
      </w:r>
      <w:r w:rsidRPr="00D27865">
        <w:rPr>
          <w:shd w:val="clear" w:color="auto" w:fill="FFFFFF"/>
        </w:rPr>
        <w:t>Inadequacy of modal logic in</w:t>
      </w:r>
      <w:r>
        <w:t xml:space="preserve"> </w:t>
      </w:r>
      <w:r w:rsidRPr="00D27865">
        <w:rPr>
          <w:shd w:val="clear" w:color="auto" w:fill="FFFFFF"/>
        </w:rPr>
        <w:t>quantum settings</w:t>
      </w:r>
      <w:r>
        <w:rPr>
          <w:shd w:val="clear" w:color="auto" w:fill="FFFFFF"/>
        </w:rPr>
        <w:t>,” i</w:t>
      </w:r>
      <w:r w:rsidRPr="00D27865">
        <w:rPr>
          <w:shd w:val="clear" w:color="auto" w:fill="FFFFFF"/>
        </w:rPr>
        <w:t>n Giulio Chiribella and Peter Selinger, editors 15th International</w:t>
      </w:r>
      <w:r>
        <w:rPr>
          <w:shd w:val="clear" w:color="auto" w:fill="FFFFFF"/>
        </w:rPr>
        <w:t xml:space="preserve"> </w:t>
      </w:r>
      <w:r w:rsidRPr="00D27865">
        <w:rPr>
          <w:shd w:val="clear" w:color="auto" w:fill="FFFFFF"/>
        </w:rPr>
        <w:t>Conference on Quantum Physics and Logic (QPL 2018),</w:t>
      </w:r>
      <w:r>
        <w:t xml:space="preserve"> Vol.</w:t>
      </w:r>
      <w:r w:rsidRPr="00D27865">
        <w:rPr>
          <w:shd w:val="clear" w:color="auto" w:fill="FFFFFF"/>
        </w:rPr>
        <w:t xml:space="preserve"> 287 of EPTCS, pages 267{297, 2019. arXiv:1804.01106.</w:t>
      </w:r>
    </w:p>
    <w:p w14:paraId="36313231" w14:textId="77777777" w:rsidR="00E93761" w:rsidRDefault="00E93761" w:rsidP="000F15DA">
      <w:pPr>
        <w:rPr>
          <w:rFonts w:eastAsia="Times New Roman" w:cs="Times New Roman"/>
        </w:rPr>
      </w:pPr>
    </w:p>
    <w:p w14:paraId="4A63CBA2" w14:textId="15629394" w:rsidR="00E93761" w:rsidRDefault="00E93761" w:rsidP="00254061">
      <w:pPr>
        <w:rPr>
          <w:shd w:val="clear" w:color="auto" w:fill="FFFFFF"/>
        </w:rPr>
      </w:pPr>
      <w:r w:rsidRPr="00E93761">
        <w:rPr>
          <w:shd w:val="clear" w:color="auto" w:fill="FFFFFF"/>
        </w:rPr>
        <w:t>Penrose, Roger (1996). "On Gravity's role in Quantum State Reduction". </w:t>
      </w:r>
      <w:r w:rsidRPr="00E93761">
        <w:rPr>
          <w:i/>
          <w:iCs/>
          <w:shd w:val="clear" w:color="auto" w:fill="FFFFFF"/>
        </w:rPr>
        <w:t>General Relativity and Gravitation</w:t>
      </w:r>
      <w:r w:rsidRPr="00E93761">
        <w:rPr>
          <w:shd w:val="clear" w:color="auto" w:fill="FFFFFF"/>
        </w:rPr>
        <w:t>. </w:t>
      </w:r>
      <w:r w:rsidRPr="00E93761">
        <w:rPr>
          <w:b/>
          <w:bCs/>
          <w:shd w:val="clear" w:color="auto" w:fill="FFFFFF"/>
        </w:rPr>
        <w:t>28</w:t>
      </w:r>
      <w:r w:rsidRPr="00E93761">
        <w:rPr>
          <w:shd w:val="clear" w:color="auto" w:fill="FFFFFF"/>
        </w:rPr>
        <w:t> (5): 581–600</w:t>
      </w:r>
      <w:r w:rsidR="00254061">
        <w:rPr>
          <w:shd w:val="clear" w:color="auto" w:fill="FFFFFF"/>
        </w:rPr>
        <w:t>.</w:t>
      </w:r>
    </w:p>
    <w:p w14:paraId="6B411F27" w14:textId="77777777" w:rsidR="00A52902" w:rsidRDefault="00A52902" w:rsidP="00254061">
      <w:pPr>
        <w:rPr>
          <w:shd w:val="clear" w:color="auto" w:fill="FFFFFF"/>
        </w:rPr>
      </w:pPr>
    </w:p>
    <w:p w14:paraId="3C550FFB" w14:textId="318CE3A3" w:rsidR="00A52902" w:rsidRDefault="00A52902" w:rsidP="00254061">
      <w:pPr>
        <w:rPr>
          <w:shd w:val="clear" w:color="auto" w:fill="FFFFFF"/>
        </w:rPr>
      </w:pPr>
      <w:r w:rsidRPr="00A862DF">
        <w:rPr>
          <w:shd w:val="clear" w:color="auto" w:fill="FFFFFF"/>
        </w:rPr>
        <w:t>Su</w:t>
      </w:r>
      <w:r w:rsidR="00A3079D" w:rsidRPr="00A862DF">
        <w:rPr>
          <w:shd w:val="clear" w:color="auto" w:fill="FFFFFF"/>
        </w:rPr>
        <w:t>d</w:t>
      </w:r>
      <w:r w:rsidRPr="00A862DF">
        <w:rPr>
          <w:shd w:val="clear" w:color="auto" w:fill="FFFFFF"/>
        </w:rPr>
        <w:t xml:space="preserve">bery, A. (2016). “Single-World </w:t>
      </w:r>
      <w:r w:rsidR="00CD7B65" w:rsidRPr="00A862DF">
        <w:rPr>
          <w:shd w:val="clear" w:color="auto" w:fill="FFFFFF"/>
        </w:rPr>
        <w:t xml:space="preserve">Theory of the Extended Wigner’s Friend Experiment,” </w:t>
      </w:r>
      <w:r w:rsidR="00CA4626" w:rsidRPr="00A862DF">
        <w:rPr>
          <w:i/>
          <w:shd w:val="clear" w:color="auto" w:fill="FFFFFF"/>
        </w:rPr>
        <w:t xml:space="preserve">Foundations of Physics </w:t>
      </w:r>
      <w:r w:rsidR="00A862DF" w:rsidRPr="00A862DF">
        <w:rPr>
          <w:i/>
          <w:shd w:val="clear" w:color="auto" w:fill="FFFFFF"/>
        </w:rPr>
        <w:t>47</w:t>
      </w:r>
      <w:r w:rsidR="00A862DF" w:rsidRPr="00A862DF">
        <w:rPr>
          <w:shd w:val="clear" w:color="auto" w:fill="FFFFFF"/>
        </w:rPr>
        <w:t>(5), 658-669.</w:t>
      </w:r>
      <w:r w:rsidR="00CA4626">
        <w:rPr>
          <w:shd w:val="clear" w:color="auto" w:fill="FFFFFF"/>
        </w:rPr>
        <w:t xml:space="preserve">  </w:t>
      </w:r>
    </w:p>
    <w:p w14:paraId="4D90240E" w14:textId="77777777" w:rsidR="00A5399F" w:rsidRDefault="00A5399F" w:rsidP="00254061">
      <w:pPr>
        <w:rPr>
          <w:shd w:val="clear" w:color="auto" w:fill="FFFFFF"/>
        </w:rPr>
      </w:pPr>
    </w:p>
    <w:p w14:paraId="7058E470" w14:textId="13470A43" w:rsidR="00A5399F" w:rsidRPr="00A5399F" w:rsidRDefault="00A5399F" w:rsidP="00A5399F">
      <w:r>
        <w:rPr>
          <w:shd w:val="clear" w:color="auto" w:fill="FFFFFF"/>
        </w:rPr>
        <w:t>Sudbery, A. (2019). “</w:t>
      </w:r>
      <w:r w:rsidRPr="00A5399F">
        <w:t>The hidden assumptions of Frauchiger and Renner", Int. J. Qua</w:t>
      </w:r>
      <w:r>
        <w:t>nt. Foundations 5, 98.</w:t>
      </w:r>
      <w:r w:rsidRPr="00A5399F">
        <w:t xml:space="preserve"> arXiv:1905.13248..</w:t>
      </w:r>
    </w:p>
    <w:p w14:paraId="228B0A54" w14:textId="77777777" w:rsidR="004B1A6E" w:rsidRPr="00821CF6" w:rsidRDefault="004B1A6E" w:rsidP="003217B4">
      <w:pPr>
        <w:rPr>
          <w:rFonts w:eastAsia="Times New Roman" w:cs="Times New Roman"/>
        </w:rPr>
      </w:pPr>
    </w:p>
    <w:p w14:paraId="79D82B7D" w14:textId="5F2B99C7" w:rsidR="00503665" w:rsidRDefault="004B1A6E" w:rsidP="00503665">
      <w:pPr>
        <w:rPr>
          <w:rFonts w:eastAsia="Times New Roman" w:cs="Times New Roman"/>
        </w:rPr>
      </w:pPr>
      <w:r w:rsidRPr="00113AEC">
        <w:rPr>
          <w:rFonts w:eastAsia="Times New Roman" w:cs="Times New Roman"/>
        </w:rPr>
        <w:t>Tausk,</w:t>
      </w:r>
      <w:r w:rsidRPr="00821CF6">
        <w:rPr>
          <w:rFonts w:eastAsia="Times New Roman" w:cs="Times New Roman"/>
        </w:rPr>
        <w:t xml:space="preserve"> </w:t>
      </w:r>
      <w:r w:rsidR="00FD150A">
        <w:rPr>
          <w:rFonts w:eastAsia="Times New Roman" w:cs="Times New Roman"/>
        </w:rPr>
        <w:t xml:space="preserve">D. V. (2018). </w:t>
      </w:r>
      <w:r w:rsidR="00FD150A">
        <w:rPr>
          <w:rFonts w:ascii="Times" w:eastAsia="Times New Roman" w:hAnsi="Times" w:cs="Times New Roman"/>
          <w:sz w:val="20"/>
          <w:szCs w:val="20"/>
        </w:rPr>
        <w:t xml:space="preserve"> “</w:t>
      </w:r>
      <w:r w:rsidR="00FD150A" w:rsidRPr="00FD150A">
        <w:t>A brief introduction to the Foundations of Quantum Theory and an analysis of the Frauchiger-Renner paradox</w:t>
      </w:r>
      <w:r w:rsidR="00FD150A">
        <w:t xml:space="preserve">,” preprint, </w:t>
      </w:r>
      <w:hyperlink r:id="rId36" w:history="1">
        <w:r w:rsidR="007D5A6E" w:rsidRPr="001939D2">
          <w:rPr>
            <w:rStyle w:val="Hyperlink"/>
            <w:rFonts w:eastAsia="Times New Roman" w:cs="Times New Roman"/>
          </w:rPr>
          <w:t>https://arxiv.org/abs/1812.11140</w:t>
        </w:r>
      </w:hyperlink>
    </w:p>
    <w:p w14:paraId="0E62EC2F" w14:textId="77777777" w:rsidR="007D5A6E" w:rsidRDefault="007D5A6E" w:rsidP="00503665">
      <w:pPr>
        <w:rPr>
          <w:rFonts w:eastAsia="Times New Roman" w:cs="Times New Roman"/>
        </w:rPr>
      </w:pPr>
    </w:p>
    <w:p w14:paraId="24B35FB3" w14:textId="58E6052B" w:rsidR="007D4181" w:rsidRDefault="007D5A6E" w:rsidP="007D5A6E">
      <w:pPr>
        <w:rPr>
          <w:rFonts w:eastAsia="Times New Roman" w:cs="Times New Roman"/>
        </w:rPr>
      </w:pPr>
      <w:r w:rsidRPr="00821CF6">
        <w:rPr>
          <w:rFonts w:eastAsia="Times New Roman" w:cs="Times New Roman"/>
        </w:rPr>
        <w:t xml:space="preserve">Wallace, </w:t>
      </w:r>
      <w:r>
        <w:rPr>
          <w:rFonts w:eastAsia="Times New Roman" w:cs="Times New Roman"/>
        </w:rPr>
        <w:t xml:space="preserve">D. </w:t>
      </w:r>
      <w:r w:rsidR="009310FB">
        <w:rPr>
          <w:rFonts w:eastAsia="Times New Roman" w:cs="Times New Roman"/>
        </w:rPr>
        <w:t xml:space="preserve">(2016). </w:t>
      </w:r>
      <w:r w:rsidRPr="00821CF6">
        <w:rPr>
          <w:rFonts w:eastAsia="Times New Roman" w:cs="Times New Roman"/>
        </w:rPr>
        <w:t>“What is orthodox quantum mechanics?” arXiv eprint quantph/1604.05973.</w:t>
      </w:r>
    </w:p>
    <w:p w14:paraId="79D47511" w14:textId="3F5BA3C4" w:rsidR="00F8537A" w:rsidRPr="00F8537A" w:rsidRDefault="00F8537A" w:rsidP="00F8537A">
      <w:pPr>
        <w:pStyle w:val="NormalWeb"/>
      </w:pPr>
      <w:r>
        <w:rPr>
          <w:rFonts w:ascii="Times New Roman" w:hAnsi="Times New Roman"/>
          <w:sz w:val="24"/>
          <w:szCs w:val="24"/>
        </w:rPr>
        <w:t xml:space="preserve">Wesley, D. and Wheeler, J. A., “Towards an action-at-a-distance concept of spacetime,” In A. Ashtekar et al, eds. (2003). </w:t>
      </w:r>
      <w:r>
        <w:rPr>
          <w:rFonts w:ascii="TimesNewRomanPS" w:hAnsi="TimesNewRomanPS"/>
          <w:i/>
          <w:iCs/>
          <w:sz w:val="24"/>
          <w:szCs w:val="24"/>
        </w:rPr>
        <w:t>Revisiting the Foundations of Relativistic Physics</w:t>
      </w:r>
      <w:r>
        <w:rPr>
          <w:rFonts w:ascii="Times New Roman" w:hAnsi="Times New Roman"/>
          <w:sz w:val="24"/>
          <w:szCs w:val="24"/>
        </w:rPr>
        <w:t xml:space="preserve">: </w:t>
      </w:r>
      <w:r>
        <w:rPr>
          <w:rFonts w:ascii="TimesNewRomanPS" w:hAnsi="TimesNewRomanPS"/>
          <w:i/>
          <w:iCs/>
          <w:sz w:val="24"/>
          <w:szCs w:val="24"/>
        </w:rPr>
        <w:t xml:space="preserve">Festschrift in Honor of John Stachel, </w:t>
      </w:r>
      <w:r>
        <w:rPr>
          <w:rFonts w:ascii="Times New Roman" w:hAnsi="Times New Roman"/>
          <w:sz w:val="24"/>
          <w:szCs w:val="24"/>
        </w:rPr>
        <w:t xml:space="preserve">Boston Studies in the Philosophy and History of Science (Book 234), pp. 421-436. Kluwer Academic Publishers. </w:t>
      </w:r>
    </w:p>
    <w:p w14:paraId="78FEA180" w14:textId="1454B16F" w:rsidR="007D4181" w:rsidRPr="00E2709D" w:rsidRDefault="007D4181" w:rsidP="007D4181">
      <w:pPr>
        <w:spacing w:before="100" w:beforeAutospacing="1" w:after="100" w:afterAutospacing="1"/>
        <w:rPr>
          <w:lang w:val="en"/>
        </w:rPr>
      </w:pPr>
      <w:r w:rsidRPr="00E2709D">
        <w:rPr>
          <w:lang w:val="en"/>
        </w:rPr>
        <w:t>W</w:t>
      </w:r>
      <w:r w:rsidR="00F47C4E">
        <w:rPr>
          <w:lang w:val="en"/>
        </w:rPr>
        <w:t>heeler, J.A.  and R. P. Feynman (1945).</w:t>
      </w:r>
      <w:r w:rsidRPr="00E2709D">
        <w:rPr>
          <w:lang w:val="en"/>
        </w:rPr>
        <w:t xml:space="preserve"> "Interaction with the Absorber as the Mechanism of Radiation," </w:t>
      </w:r>
      <w:r w:rsidRPr="00E2709D">
        <w:rPr>
          <w:i/>
          <w:iCs/>
          <w:lang w:val="en"/>
        </w:rPr>
        <w:t>Reviews of Modern Physics</w:t>
      </w:r>
      <w:r w:rsidR="00F47C4E">
        <w:rPr>
          <w:lang w:val="en"/>
        </w:rPr>
        <w:t>, 17, 157–161</w:t>
      </w:r>
      <w:r w:rsidRPr="00E2709D">
        <w:rPr>
          <w:lang w:val="en"/>
        </w:rPr>
        <w:t xml:space="preserve">. </w:t>
      </w:r>
    </w:p>
    <w:p w14:paraId="5B86AEA0" w14:textId="5854DFED" w:rsidR="007D4181" w:rsidRDefault="007D4181" w:rsidP="007D4181">
      <w:pPr>
        <w:spacing w:before="100" w:beforeAutospacing="1" w:after="100" w:afterAutospacing="1"/>
        <w:rPr>
          <w:lang w:val="en"/>
        </w:rPr>
      </w:pPr>
      <w:r w:rsidRPr="00E2709D">
        <w:rPr>
          <w:lang w:val="en"/>
        </w:rPr>
        <w:t>Wheeler, J.A.  and R. P. Feynman</w:t>
      </w:r>
      <w:r w:rsidR="00F47C4E">
        <w:rPr>
          <w:lang w:val="en"/>
        </w:rPr>
        <w:t xml:space="preserve"> (1949).</w:t>
      </w:r>
      <w:r w:rsidRPr="00E2709D">
        <w:rPr>
          <w:lang w:val="en"/>
        </w:rPr>
        <w:t xml:space="preserve"> "Classical Electrodynamics in Terms of Direct Interparticle Action," </w:t>
      </w:r>
      <w:r w:rsidRPr="00E2709D">
        <w:rPr>
          <w:i/>
          <w:iCs/>
          <w:lang w:val="en"/>
        </w:rPr>
        <w:t>Reviews of Modern Physics</w:t>
      </w:r>
      <w:r w:rsidR="00F47C4E">
        <w:rPr>
          <w:lang w:val="en"/>
        </w:rPr>
        <w:t>, 21, 425–433</w:t>
      </w:r>
      <w:r w:rsidRPr="00E2709D">
        <w:rPr>
          <w:lang w:val="en"/>
        </w:rPr>
        <w:t xml:space="preserve">. </w:t>
      </w:r>
    </w:p>
    <w:p w14:paraId="588B93F1" w14:textId="77777777" w:rsidR="008F6079" w:rsidRDefault="008F6079" w:rsidP="007D4181">
      <w:pPr>
        <w:spacing w:before="100" w:beforeAutospacing="1" w:after="100" w:afterAutospacing="1"/>
        <w:rPr>
          <w:lang w:val="en"/>
        </w:rPr>
      </w:pPr>
    </w:p>
    <w:p w14:paraId="7DB75ED6" w14:textId="77777777" w:rsidR="008F6079" w:rsidRDefault="008F6079" w:rsidP="007D4181">
      <w:pPr>
        <w:spacing w:before="100" w:beforeAutospacing="1" w:after="100" w:afterAutospacing="1"/>
        <w:rPr>
          <w:lang w:val="en"/>
        </w:rPr>
      </w:pPr>
    </w:p>
    <w:p w14:paraId="7EBE3338" w14:textId="77777777" w:rsidR="008F6079" w:rsidRDefault="008F6079" w:rsidP="007D4181">
      <w:pPr>
        <w:spacing w:before="100" w:beforeAutospacing="1" w:after="100" w:afterAutospacing="1"/>
        <w:rPr>
          <w:lang w:val="en"/>
        </w:rPr>
      </w:pPr>
    </w:p>
    <w:p w14:paraId="7D592701" w14:textId="77777777" w:rsidR="008F6079" w:rsidRDefault="008F6079" w:rsidP="008F6079">
      <w:pPr>
        <w:rPr>
          <w:rFonts w:eastAsia="Times New Roman" w:cs="Times New Roman"/>
        </w:rPr>
      </w:pPr>
      <w:hyperlink r:id="rId37" w:history="1">
        <w:r>
          <w:rPr>
            <w:rStyle w:val="Hyperlink"/>
            <w:rFonts w:eastAsia="Times New Roman" w:cs="Times New Roman"/>
          </w:rPr>
          <w:t>http://mateusaraujo.info/2018/10/24/the-flaw-in-frauchiger-and-renners-argument</w:t>
        </w:r>
      </w:hyperlink>
    </w:p>
    <w:p w14:paraId="61BFF8BB" w14:textId="77777777" w:rsidR="008F6079" w:rsidRDefault="008F6079" w:rsidP="007D4181">
      <w:pPr>
        <w:spacing w:before="100" w:beforeAutospacing="1" w:after="100" w:afterAutospacing="1"/>
        <w:rPr>
          <w:lang w:val="en"/>
        </w:rPr>
      </w:pPr>
    </w:p>
    <w:p w14:paraId="106B21DC" w14:textId="77777777" w:rsidR="007D4181" w:rsidRPr="00821CF6" w:rsidRDefault="007D4181" w:rsidP="007D5A6E">
      <w:pPr>
        <w:rPr>
          <w:rFonts w:eastAsia="Times New Roman" w:cs="Times New Roman"/>
        </w:rPr>
      </w:pPr>
    </w:p>
    <w:p w14:paraId="26B73E10" w14:textId="77777777" w:rsidR="007D5A6E" w:rsidRDefault="007D5A6E" w:rsidP="00503665">
      <w:pPr>
        <w:rPr>
          <w:rFonts w:eastAsia="Times New Roman" w:cs="Times New Roman"/>
        </w:rPr>
      </w:pPr>
    </w:p>
    <w:p w14:paraId="4064BA1E" w14:textId="6A7EAF94" w:rsidR="00FD150A" w:rsidRDefault="00FD150A" w:rsidP="00FD150A">
      <w:pPr>
        <w:rPr>
          <w:rFonts w:ascii="Times" w:eastAsia="Times New Roman" w:hAnsi="Times" w:cs="Times New Roman"/>
          <w:sz w:val="20"/>
          <w:szCs w:val="20"/>
        </w:rPr>
      </w:pPr>
    </w:p>
    <w:p w14:paraId="75094CBF" w14:textId="77777777" w:rsidR="00503665" w:rsidRPr="00FD150A" w:rsidRDefault="00503665" w:rsidP="00FD150A">
      <w:pPr>
        <w:rPr>
          <w:rFonts w:ascii="Times" w:eastAsia="Times New Roman" w:hAnsi="Times" w:cs="Times New Roman"/>
          <w:sz w:val="20"/>
          <w:szCs w:val="20"/>
        </w:rPr>
      </w:pPr>
    </w:p>
    <w:p w14:paraId="4B18101B" w14:textId="6DDAD7B3" w:rsidR="004B1A6E" w:rsidRPr="00821CF6" w:rsidRDefault="004B1A6E" w:rsidP="003217B4">
      <w:pPr>
        <w:rPr>
          <w:rFonts w:eastAsia="Times New Roman" w:cs="Times New Roman"/>
        </w:rPr>
      </w:pPr>
    </w:p>
    <w:p w14:paraId="13654DCA" w14:textId="77777777" w:rsidR="003217B4" w:rsidRPr="000F15DA" w:rsidRDefault="003217B4" w:rsidP="000F15DA">
      <w:pPr>
        <w:rPr>
          <w:rFonts w:ascii="Times" w:eastAsia="Times New Roman" w:hAnsi="Times" w:cs="Times New Roman"/>
          <w:sz w:val="20"/>
          <w:szCs w:val="20"/>
        </w:rPr>
      </w:pPr>
    </w:p>
    <w:p w14:paraId="34C0A13B" w14:textId="77777777" w:rsidR="000F15DA" w:rsidRDefault="000F15DA" w:rsidP="00981018"/>
    <w:sectPr w:rsidR="000F15DA" w:rsidSect="000B0707">
      <w:headerReference w:type="even" r:id="rId38"/>
      <w:headerReference w:type="default" r:id="rId39"/>
      <w:footerReference w:type="even" r:id="rId40"/>
      <w:footerReference w:type="default" r:id="rId41"/>
      <w:headerReference w:type="first" r:id="rId42"/>
      <w:footerReference w:type="first" r:id="rId43"/>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BAA43" w14:textId="77777777" w:rsidR="007A3797" w:rsidRDefault="007A3797" w:rsidP="00FA7014">
      <w:r>
        <w:separator/>
      </w:r>
    </w:p>
  </w:endnote>
  <w:endnote w:type="continuationSeparator" w:id="0">
    <w:p w14:paraId="61A47304" w14:textId="77777777" w:rsidR="007A3797" w:rsidRDefault="007A3797" w:rsidP="00FA7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TimesNewRomanPS">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472CC" w14:textId="77777777" w:rsidR="007A3797" w:rsidRDefault="007A379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75132" w14:textId="77777777" w:rsidR="007A3797" w:rsidRDefault="007A379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34EA8" w14:textId="77777777" w:rsidR="007A3797" w:rsidRDefault="007A379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96FD5" w14:textId="77777777" w:rsidR="007A3797" w:rsidRDefault="007A3797" w:rsidP="00FA7014">
      <w:r>
        <w:separator/>
      </w:r>
    </w:p>
  </w:footnote>
  <w:footnote w:type="continuationSeparator" w:id="0">
    <w:p w14:paraId="6CF08AB8" w14:textId="77777777" w:rsidR="007A3797" w:rsidRDefault="007A3797" w:rsidP="00FA7014">
      <w:r>
        <w:continuationSeparator/>
      </w:r>
    </w:p>
  </w:footnote>
  <w:footnote w:id="1">
    <w:p w14:paraId="758614D5" w14:textId="0D0B93FE" w:rsidR="007A3797" w:rsidRDefault="007A3797" w:rsidP="008C4323">
      <w:pPr>
        <w:pStyle w:val="FootnoteText"/>
      </w:pPr>
      <w:r>
        <w:rPr>
          <w:rStyle w:val="FootnoteReference"/>
        </w:rPr>
        <w:footnoteRef/>
      </w:r>
      <w:r w:rsidRPr="000F7197">
        <w:rPr>
          <w:sz w:val="20"/>
        </w:rPr>
        <w:t xml:space="preserve"> Perhaps a su</w:t>
      </w:r>
      <w:r>
        <w:rPr>
          <w:sz w:val="20"/>
        </w:rPr>
        <w:t>itable term for the formulation of</w:t>
      </w:r>
      <w:r w:rsidRPr="000F7197">
        <w:rPr>
          <w:sz w:val="20"/>
        </w:rPr>
        <w:t xml:space="preserve"> quantum theory</w:t>
      </w:r>
      <w:r>
        <w:rPr>
          <w:sz w:val="20"/>
        </w:rPr>
        <w:t xml:space="preserve"> having only the PP as a token of non-unitarity </w:t>
      </w:r>
      <w:r w:rsidRPr="000F7197">
        <w:rPr>
          <w:sz w:val="20"/>
        </w:rPr>
        <w:t>is ‘</w:t>
      </w:r>
      <w:r>
        <w:rPr>
          <w:sz w:val="20"/>
        </w:rPr>
        <w:t xml:space="preserve">fig </w:t>
      </w:r>
      <w:r w:rsidRPr="000F7197">
        <w:rPr>
          <w:sz w:val="20"/>
        </w:rPr>
        <w:t>leaf non-unitarity</w:t>
      </w:r>
      <w:r>
        <w:rPr>
          <w:sz w:val="20"/>
        </w:rPr>
        <w:t>.</w:t>
      </w:r>
      <w:r w:rsidRPr="000F7197">
        <w:rPr>
          <w:sz w:val="20"/>
        </w:rPr>
        <w:t>’</w:t>
      </w:r>
    </w:p>
  </w:footnote>
  <w:footnote w:id="2">
    <w:p w14:paraId="22C52D06" w14:textId="1016272F" w:rsidR="007A3797" w:rsidRDefault="007A3797">
      <w:pPr>
        <w:pStyle w:val="FootnoteText"/>
      </w:pPr>
      <w:r>
        <w:rPr>
          <w:rStyle w:val="FootnoteReference"/>
        </w:rPr>
        <w:footnoteRef/>
      </w:r>
      <w:r w:rsidRPr="008450F5">
        <w:rPr>
          <w:sz w:val="20"/>
        </w:rPr>
        <w:t xml:space="preserve"> </w:t>
      </w:r>
      <w:r w:rsidR="00060473">
        <w:rPr>
          <w:sz w:val="20"/>
        </w:rPr>
        <w:t>T</w:t>
      </w:r>
      <w:r w:rsidRPr="008450F5">
        <w:rPr>
          <w:sz w:val="20"/>
        </w:rPr>
        <w:t xml:space="preserve">he UO decoherence program has been criticized as circular; see, </w:t>
      </w:r>
      <w:r w:rsidRPr="00EE3FF5">
        <w:rPr>
          <w:sz w:val="20"/>
        </w:rPr>
        <w:t>e.g.,</w:t>
      </w:r>
      <w:r w:rsidR="00EE3FF5">
        <w:rPr>
          <w:sz w:val="20"/>
        </w:rPr>
        <w:t xml:space="preserve"> Kastner (2014) and references therein</w:t>
      </w:r>
      <w:r w:rsidRPr="008450F5">
        <w:rPr>
          <w:sz w:val="20"/>
        </w:rPr>
        <w:t xml:space="preserve">. </w:t>
      </w:r>
      <w:r w:rsidR="003D7E29">
        <w:rPr>
          <w:sz w:val="20"/>
        </w:rPr>
        <w:t xml:space="preserve"> In any case</w:t>
      </w:r>
      <w:r w:rsidR="002B63E6">
        <w:rPr>
          <w:sz w:val="20"/>
        </w:rPr>
        <w:t>, t</w:t>
      </w:r>
      <w:r w:rsidRPr="008450F5">
        <w:rPr>
          <w:sz w:val="20"/>
        </w:rPr>
        <w:t>he results of the standard decoh</w:t>
      </w:r>
      <w:r w:rsidR="003614DC">
        <w:rPr>
          <w:sz w:val="20"/>
        </w:rPr>
        <w:t>erence program can be derived</w:t>
      </w:r>
      <w:r w:rsidRPr="008450F5">
        <w:rPr>
          <w:sz w:val="20"/>
        </w:rPr>
        <w:t xml:space="preserve"> in </w:t>
      </w:r>
      <w:r w:rsidR="00A34879">
        <w:rPr>
          <w:sz w:val="20"/>
        </w:rPr>
        <w:t>the Transactional Interpretation</w:t>
      </w:r>
      <w:r w:rsidR="008C160A">
        <w:rPr>
          <w:sz w:val="20"/>
        </w:rPr>
        <w:t xml:space="preserve"> (TI)</w:t>
      </w:r>
      <w:r w:rsidR="004B460E">
        <w:rPr>
          <w:sz w:val="20"/>
        </w:rPr>
        <w:t>, which has real non-unitary reduction</w:t>
      </w:r>
      <w:r w:rsidR="008C160A">
        <w:rPr>
          <w:sz w:val="20"/>
        </w:rPr>
        <w:t>.  Under TI</w:t>
      </w:r>
      <w:r w:rsidR="002422CC">
        <w:rPr>
          <w:sz w:val="20"/>
        </w:rPr>
        <w:t>, the</w:t>
      </w:r>
      <w:r>
        <w:rPr>
          <w:sz w:val="20"/>
        </w:rPr>
        <w:t xml:space="preserve"> decoherence functions arise from proper mixtures that c</w:t>
      </w:r>
      <w:r w:rsidRPr="008450F5">
        <w:rPr>
          <w:sz w:val="20"/>
        </w:rPr>
        <w:t>an be given an epistemic interpretation</w:t>
      </w:r>
      <w:r w:rsidR="00BD2B97">
        <w:rPr>
          <w:sz w:val="20"/>
        </w:rPr>
        <w:t>, and</w:t>
      </w:r>
      <w:r>
        <w:rPr>
          <w:sz w:val="20"/>
        </w:rPr>
        <w:t xml:space="preserve"> the account</w:t>
      </w:r>
      <w:r w:rsidR="00D3286C">
        <w:rPr>
          <w:sz w:val="20"/>
        </w:rPr>
        <w:t xml:space="preserve"> of classical emergence</w:t>
      </w:r>
      <w:r>
        <w:rPr>
          <w:sz w:val="20"/>
        </w:rPr>
        <w:t xml:space="preserve"> is non-circular</w:t>
      </w:r>
      <w:r w:rsidRPr="008450F5">
        <w:rPr>
          <w:sz w:val="20"/>
        </w:rPr>
        <w:t>. This</w:t>
      </w:r>
      <w:r w:rsidR="00BE58E9">
        <w:rPr>
          <w:sz w:val="20"/>
        </w:rPr>
        <w:t xml:space="preserve"> is discussed in a </w:t>
      </w:r>
      <w:r w:rsidRPr="008450F5">
        <w:rPr>
          <w:sz w:val="20"/>
        </w:rPr>
        <w:t>forthcoming</w:t>
      </w:r>
      <w:r w:rsidR="00BE58E9">
        <w:rPr>
          <w:sz w:val="20"/>
        </w:rPr>
        <w:t xml:space="preserve"> work by the present author</w:t>
      </w:r>
      <w:r w:rsidRPr="008450F5">
        <w:rPr>
          <w:sz w:val="20"/>
        </w:rPr>
        <w:t>.</w:t>
      </w:r>
    </w:p>
  </w:footnote>
  <w:footnote w:id="3">
    <w:p w14:paraId="57144068" w14:textId="6BBD7968" w:rsidR="007A3797" w:rsidRDefault="007A3797">
      <w:pPr>
        <w:pStyle w:val="FootnoteText"/>
      </w:pPr>
      <w:r>
        <w:rPr>
          <w:rStyle w:val="FootnoteReference"/>
        </w:rPr>
        <w:footnoteRef/>
      </w:r>
      <w:r>
        <w:t xml:space="preserve"> </w:t>
      </w:r>
      <w:r>
        <w:rPr>
          <w:sz w:val="20"/>
        </w:rPr>
        <w:t>Hughes notes</w:t>
      </w:r>
      <w:r w:rsidRPr="000751E1">
        <w:rPr>
          <w:sz w:val="20"/>
        </w:rPr>
        <w:t xml:space="preserve"> that this point was first made by Feyerabend (1962).</w:t>
      </w:r>
      <w:r>
        <w:rPr>
          <w:sz w:val="20"/>
        </w:rPr>
        <w:t xml:space="preserve">  </w:t>
      </w:r>
    </w:p>
  </w:footnote>
  <w:footnote w:id="4">
    <w:p w14:paraId="537E0595" w14:textId="77777777" w:rsidR="007A3797" w:rsidRDefault="007A3797" w:rsidP="0085294D">
      <w:pPr>
        <w:pStyle w:val="FootnoteText"/>
      </w:pPr>
      <w:r>
        <w:rPr>
          <w:rStyle w:val="FootnoteReference"/>
        </w:rPr>
        <w:footnoteRef/>
      </w:r>
      <w:r>
        <w:t xml:space="preserve"> </w:t>
      </w:r>
      <w:r w:rsidRPr="00F54DFB">
        <w:rPr>
          <w:sz w:val="20"/>
        </w:rPr>
        <w:t>‘FAPP’= ‘For All Practical Purpos</w:t>
      </w:r>
      <w:r>
        <w:rPr>
          <w:sz w:val="20"/>
        </w:rPr>
        <w:t>es,’ first used by J. S. Bell (1990</w:t>
      </w:r>
      <w:r w:rsidRPr="00F54DFB">
        <w:rPr>
          <w:sz w:val="20"/>
        </w:rPr>
        <w:t>).</w:t>
      </w:r>
    </w:p>
  </w:footnote>
  <w:footnote w:id="5">
    <w:p w14:paraId="79BB68E3" w14:textId="12CDAD74" w:rsidR="007A3797" w:rsidRPr="00F54DFB" w:rsidRDefault="007A3797">
      <w:pPr>
        <w:pStyle w:val="FootnoteText"/>
        <w:rPr>
          <w:sz w:val="20"/>
        </w:rPr>
      </w:pPr>
      <w:r>
        <w:rPr>
          <w:rStyle w:val="FootnoteReference"/>
        </w:rPr>
        <w:footnoteRef/>
      </w:r>
      <w:r>
        <w:t xml:space="preserve"> </w:t>
      </w:r>
      <w:r w:rsidRPr="00F54DFB">
        <w:rPr>
          <w:sz w:val="20"/>
        </w:rPr>
        <w:t>Baumann et al (2016) make a similar point, but they assume UO and treat ‘collapse’ only as a subjective updating.</w:t>
      </w:r>
      <w:r>
        <w:rPr>
          <w:sz w:val="20"/>
        </w:rPr>
        <w:t xml:space="preserve"> Thus, in their approach, treating improper mixtures as proper mixtures continues, and there is no in-principle resolution of the inconsistency. It can only be assumed to remain ‘unmanifest’ based on the practical inability of nested observers to communicate, which would not seem to be guaranteed. </w:t>
      </w:r>
    </w:p>
  </w:footnote>
  <w:footnote w:id="6">
    <w:p w14:paraId="575EA52E" w14:textId="5870139A" w:rsidR="007A3797" w:rsidRDefault="007A3797" w:rsidP="008B745E">
      <w:pPr>
        <w:pStyle w:val="FootnoteText"/>
      </w:pPr>
      <w:r>
        <w:rPr>
          <w:rStyle w:val="FootnoteReference"/>
        </w:rPr>
        <w:footnoteRef/>
      </w:r>
      <w:r>
        <w:t xml:space="preserve"> </w:t>
      </w:r>
      <w:r>
        <w:rPr>
          <w:sz w:val="20"/>
        </w:rPr>
        <w:t>Sudbery (2016) makes a similar point about this basic inconsistency underlying the FR paradox, attributing it to the different observers applying quantum theory in different ways, where one such way includes the PP.  But as we have seen, that is a ‘band-aid’ form of UO</w:t>
      </w:r>
      <w:r w:rsidR="000A5B78">
        <w:rPr>
          <w:sz w:val="20"/>
        </w:rPr>
        <w:t>; i.e., what we are calling UOPP</w:t>
      </w:r>
      <w:r>
        <w:rPr>
          <w:sz w:val="20"/>
        </w:rPr>
        <w:t>. The unitary-only assumption is clearly retained by FR in order to create their ‘absurd’ superposition (B), which is similar to the way in which unfettered line</w:t>
      </w:r>
      <w:r w:rsidR="00645DB4">
        <w:rPr>
          <w:sz w:val="20"/>
        </w:rPr>
        <w:t>arity leads to the Schrodinger’s</w:t>
      </w:r>
      <w:r>
        <w:rPr>
          <w:sz w:val="20"/>
        </w:rPr>
        <w:t xml:space="preserve"> Cat paradox. It is the unitary-only assumption that leads to the alleged existence of ‘absurd’ macroscopic superpositions that are never experimentally corroborated but which are crucial for constructing this class of pa</w:t>
      </w:r>
      <w:r w:rsidR="00A4436B">
        <w:rPr>
          <w:sz w:val="20"/>
        </w:rPr>
        <w:t>radoxes. Sudbery (2019) notes that</w:t>
      </w:r>
      <w:r>
        <w:rPr>
          <w:sz w:val="20"/>
        </w:rPr>
        <w:t xml:space="preserve"> explicit non-unitary c</w:t>
      </w:r>
      <w:r w:rsidR="00A4436B">
        <w:rPr>
          <w:sz w:val="20"/>
        </w:rPr>
        <w:t>ollapse theories escape</w:t>
      </w:r>
      <w:r>
        <w:rPr>
          <w:sz w:val="20"/>
        </w:rPr>
        <w:t xml:space="preserve"> the FR paradox. However, like </w:t>
      </w:r>
      <w:r w:rsidRPr="00306E3D">
        <w:rPr>
          <w:sz w:val="20"/>
          <w:shd w:val="clear" w:color="auto" w:fill="FFFFFF"/>
        </w:rPr>
        <w:t>Nurgalieva and del Rio</w:t>
      </w:r>
      <w:r w:rsidRPr="00306E3D">
        <w:rPr>
          <w:sz w:val="16"/>
        </w:rPr>
        <w:t xml:space="preserve"> </w:t>
      </w:r>
      <w:r>
        <w:rPr>
          <w:sz w:val="20"/>
        </w:rPr>
        <w:t>(2018</w:t>
      </w:r>
      <w:r w:rsidRPr="00306E3D">
        <w:rPr>
          <w:sz w:val="20"/>
        </w:rPr>
        <w:t>)</w:t>
      </w:r>
      <w:r>
        <w:rPr>
          <w:sz w:val="20"/>
        </w:rPr>
        <w:t>, he exemplifies such theories by the</w:t>
      </w:r>
      <w:r w:rsidRPr="003062BD">
        <w:rPr>
          <w:i/>
          <w:sz w:val="20"/>
        </w:rPr>
        <w:t xml:space="preserve"> </w:t>
      </w:r>
      <w:r>
        <w:rPr>
          <w:sz w:val="20"/>
        </w:rPr>
        <w:t>GRW model, which is not equivalent to qu</w:t>
      </w:r>
      <w:r w:rsidR="001B43DC">
        <w:rPr>
          <w:sz w:val="20"/>
        </w:rPr>
        <w:t>antum theory. In contrast, the Transactional I</w:t>
      </w:r>
      <w:r>
        <w:rPr>
          <w:sz w:val="20"/>
        </w:rPr>
        <w:t>nterpretation</w:t>
      </w:r>
      <w:r w:rsidRPr="00726229">
        <w:rPr>
          <w:sz w:val="20"/>
        </w:rPr>
        <w:t xml:space="preserve"> is</w:t>
      </w:r>
      <w:r>
        <w:rPr>
          <w:sz w:val="20"/>
        </w:rPr>
        <w:t xml:space="preserve"> quantum theory under a </w:t>
      </w:r>
      <w:r w:rsidR="0031463E">
        <w:rPr>
          <w:sz w:val="20"/>
        </w:rPr>
        <w:t>different formulation of field b</w:t>
      </w:r>
      <w:r>
        <w:rPr>
          <w:sz w:val="20"/>
        </w:rPr>
        <w:t>ehavior, which naturally leads to real non-unitarity (e.g. Kastner and Cramer, 2018). TI is empirically equivalent to standard QM in its probabilistic predictions, since the direct-action theory of fields up</w:t>
      </w:r>
      <w:r w:rsidR="007C0226">
        <w:rPr>
          <w:sz w:val="20"/>
        </w:rPr>
        <w:t>on which it is based is empirically</w:t>
      </w:r>
      <w:r>
        <w:rPr>
          <w:sz w:val="20"/>
        </w:rPr>
        <w:t xml:space="preserve"> equivalent to standard relativistic field theory (see, e.g., Davies 1971, 1972).</w:t>
      </w:r>
    </w:p>
  </w:footnote>
  <w:footnote w:id="7">
    <w:p w14:paraId="6A0E481A" w14:textId="12384768" w:rsidR="007A3797" w:rsidRDefault="007A3797">
      <w:pPr>
        <w:pStyle w:val="FootnoteText"/>
      </w:pPr>
      <w:r>
        <w:rPr>
          <w:rStyle w:val="FootnoteReference"/>
        </w:rPr>
        <w:footnoteRef/>
      </w:r>
      <w:r>
        <w:t xml:space="preserve"> </w:t>
      </w:r>
      <w:r w:rsidRPr="00026E20">
        <w:rPr>
          <w:sz w:val="20"/>
        </w:rPr>
        <w:t xml:space="preserve">The hidden-variable model studied by Sudbery (2016) is </w:t>
      </w:r>
      <w:r>
        <w:rPr>
          <w:sz w:val="20"/>
        </w:rPr>
        <w:t>subject to (i) but not to (ii) and (iii), since</w:t>
      </w:r>
      <w:r w:rsidRPr="00026E20">
        <w:rPr>
          <w:sz w:val="20"/>
        </w:rPr>
        <w:t xml:space="preserve"> i</w:t>
      </w:r>
      <w:r>
        <w:rPr>
          <w:sz w:val="20"/>
        </w:rPr>
        <w:t>t has a two-level description: (1</w:t>
      </w:r>
      <w:r w:rsidRPr="00026E20">
        <w:rPr>
          <w:sz w:val="20"/>
        </w:rPr>
        <w:t>) the ‘pilot’ state corresponding to the standard quantum s</w:t>
      </w:r>
      <w:r>
        <w:rPr>
          <w:sz w:val="20"/>
        </w:rPr>
        <w:t>tate under UO evolution, and (2</w:t>
      </w:r>
      <w:r w:rsidRPr="00026E20">
        <w:rPr>
          <w:sz w:val="20"/>
        </w:rPr>
        <w:t>) the ‘beable’ or underlying property state</w:t>
      </w:r>
      <w:r>
        <w:rPr>
          <w:sz w:val="20"/>
        </w:rPr>
        <w:t xml:space="preserve"> that is assumed to be revealed by the measurement</w:t>
      </w:r>
      <w:r w:rsidRPr="00026E20">
        <w:rPr>
          <w:sz w:val="20"/>
        </w:rPr>
        <w:t xml:space="preserve">. In that </w:t>
      </w:r>
      <w:r>
        <w:rPr>
          <w:sz w:val="20"/>
        </w:rPr>
        <w:t>model, (2</w:t>
      </w:r>
      <w:r w:rsidRPr="00026E20">
        <w:rPr>
          <w:sz w:val="20"/>
        </w:rPr>
        <w:t xml:space="preserve">) has an ontological significance, but it can only be a partial </w:t>
      </w:r>
      <w:r>
        <w:rPr>
          <w:sz w:val="20"/>
        </w:rPr>
        <w:t xml:space="preserve">and inadequate </w:t>
      </w:r>
      <w:r w:rsidRPr="00026E20">
        <w:rPr>
          <w:sz w:val="20"/>
        </w:rPr>
        <w:t>description</w:t>
      </w:r>
      <w:r>
        <w:rPr>
          <w:sz w:val="20"/>
        </w:rPr>
        <w:t xml:space="preserve"> under FR, since it must be interpreted as lacking crucial information concerning possible future measurements for the putative macroscopic superpositions of this class of paradoxes. </w:t>
      </w:r>
    </w:p>
  </w:footnote>
  <w:footnote w:id="8">
    <w:p w14:paraId="7F21CFDE" w14:textId="4159622B" w:rsidR="007A3797" w:rsidRPr="003C4BFB" w:rsidRDefault="007A3797" w:rsidP="006D5F72">
      <w:pPr>
        <w:rPr>
          <w:rFonts w:eastAsia="Times New Roman" w:cs="Times New Roman"/>
        </w:rPr>
      </w:pPr>
      <w:r>
        <w:rPr>
          <w:rStyle w:val="FootnoteReference"/>
        </w:rPr>
        <w:footnoteRef/>
      </w:r>
      <w:r>
        <w:t xml:space="preserve"> </w:t>
      </w:r>
      <w:r w:rsidRPr="00AB38B8">
        <w:rPr>
          <w:sz w:val="20"/>
          <w:szCs w:val="20"/>
        </w:rPr>
        <w:t>Another recent euphemism for inst</w:t>
      </w:r>
      <w:r>
        <w:rPr>
          <w:sz w:val="20"/>
          <w:szCs w:val="20"/>
        </w:rPr>
        <w:t>rumentalism about quantum theory</w:t>
      </w:r>
      <w:r w:rsidRPr="00AB38B8">
        <w:rPr>
          <w:sz w:val="20"/>
          <w:szCs w:val="20"/>
        </w:rPr>
        <w:t xml:space="preserve"> is a ‘normative’ interpretation, since that approach also denies that quantum states refer to any specific physical systems, but rather are features of an instruction manual (quantum theory) for what an observer should expect to experience.  This author is well aware that some who use these terms don’t want to identify their approaches as instrumentalist</w:t>
      </w:r>
      <w:r>
        <w:rPr>
          <w:sz w:val="20"/>
          <w:szCs w:val="20"/>
        </w:rPr>
        <w:t xml:space="preserve"> or antirealist</w:t>
      </w:r>
      <w:r w:rsidRPr="00AB38B8">
        <w:rPr>
          <w:sz w:val="20"/>
          <w:szCs w:val="20"/>
        </w:rPr>
        <w:t xml:space="preserve">, but according to the </w:t>
      </w:r>
      <w:r w:rsidRPr="00695CB1">
        <w:rPr>
          <w:i/>
          <w:sz w:val="20"/>
          <w:szCs w:val="20"/>
        </w:rPr>
        <w:t>Stanford Encyclopedia of Philosophy,</w:t>
      </w:r>
      <w:r>
        <w:rPr>
          <w:sz w:val="20"/>
          <w:szCs w:val="20"/>
        </w:rPr>
        <w:t xml:space="preserve"> they are: i</w:t>
      </w:r>
      <w:r w:rsidRPr="00AB38B8">
        <w:rPr>
          <w:sz w:val="20"/>
          <w:szCs w:val="20"/>
        </w:rPr>
        <w:t>nstrumentalism is “</w:t>
      </w:r>
      <w:r w:rsidRPr="00AB38B8">
        <w:rPr>
          <w:rFonts w:eastAsia="Times New Roman" w:cs="Times New Roman"/>
          <w:color w:val="1A1A1A"/>
          <w:sz w:val="20"/>
          <w:szCs w:val="20"/>
          <w:shd w:val="clear" w:color="auto" w:fill="FFFFFF"/>
        </w:rPr>
        <w:t xml:space="preserve">the view that theories are merely instruments for predicting observable phenomena or systematizing observation reports.” </w:t>
      </w:r>
      <w:r>
        <w:rPr>
          <w:rFonts w:eastAsia="Times New Roman" w:cs="Times New Roman"/>
          <w:color w:val="1A1A1A"/>
          <w:sz w:val="20"/>
          <w:szCs w:val="20"/>
          <w:shd w:val="clear" w:color="auto" w:fill="FFFFFF"/>
        </w:rPr>
        <w:t xml:space="preserve"> (Chakravarty, A., 2017).  </w:t>
      </w:r>
      <w:r w:rsidRPr="009C307A">
        <w:rPr>
          <w:rFonts w:eastAsia="Times New Roman" w:cs="Times New Roman"/>
          <w:color w:val="1A1A1A"/>
          <w:sz w:val="20"/>
          <w:szCs w:val="20"/>
          <w:shd w:val="clear" w:color="auto" w:fill="FFFFFF"/>
        </w:rPr>
        <w:t>The present author agrees with Wallace</w:t>
      </w:r>
      <w:r>
        <w:rPr>
          <w:rFonts w:eastAsia="Times New Roman" w:cs="Times New Roman"/>
          <w:color w:val="1A1A1A"/>
          <w:sz w:val="20"/>
          <w:szCs w:val="20"/>
          <w:shd w:val="clear" w:color="auto" w:fill="FFFFFF"/>
        </w:rPr>
        <w:t>’s observation</w:t>
      </w:r>
      <w:r w:rsidRPr="009C307A">
        <w:rPr>
          <w:rFonts w:eastAsia="Times New Roman" w:cs="Times New Roman"/>
          <w:color w:val="1A1A1A"/>
          <w:sz w:val="20"/>
          <w:szCs w:val="20"/>
          <w:shd w:val="clear" w:color="auto" w:fill="FFFFFF"/>
        </w:rPr>
        <w:t xml:space="preserve"> that current orthodoxy is “</w:t>
      </w:r>
      <w:r w:rsidRPr="009C307A">
        <w:rPr>
          <w:rFonts w:eastAsia="Times New Roman" w:cs="Times New Roman"/>
          <w:sz w:val="20"/>
          <w:szCs w:val="20"/>
        </w:rPr>
        <w:t xml:space="preserve">an inchoate attitude to the quantum state, where its dynamics are </w:t>
      </w:r>
      <w:r>
        <w:rPr>
          <w:rFonts w:eastAsia="Times New Roman" w:cs="Times New Roman"/>
          <w:sz w:val="20"/>
          <w:szCs w:val="20"/>
        </w:rPr>
        <w:t xml:space="preserve">[assumed to be] </w:t>
      </w:r>
      <w:r w:rsidRPr="009C307A">
        <w:rPr>
          <w:rFonts w:eastAsia="Times New Roman" w:cs="Times New Roman"/>
          <w:sz w:val="20"/>
          <w:szCs w:val="20"/>
        </w:rPr>
        <w:t>always unitary but where it is interpreted either as physically representational or as probabilistic, according to context</w:t>
      </w:r>
      <w:r>
        <w:rPr>
          <w:rFonts w:eastAsia="Times New Roman" w:cs="Times New Roman"/>
          <w:sz w:val="20"/>
          <w:szCs w:val="20"/>
        </w:rPr>
        <w:t>.</w:t>
      </w:r>
      <w:r w:rsidRPr="009C307A">
        <w:rPr>
          <w:rFonts w:eastAsia="Times New Roman" w:cs="Times New Roman"/>
          <w:sz w:val="20"/>
          <w:szCs w:val="20"/>
        </w:rPr>
        <w:t>”</w:t>
      </w:r>
      <w:r>
        <w:rPr>
          <w:rFonts w:eastAsia="Times New Roman" w:cs="Times New Roman"/>
          <w:sz w:val="20"/>
          <w:szCs w:val="20"/>
        </w:rPr>
        <w:t xml:space="preserve"> (Wallace 2016; my addition in brackets.) Such an approach is fundamentally equivocal about the nature of quantum theory, and therefore does not constitute a stable or coherent interpretation of the theory.  </w:t>
      </w:r>
    </w:p>
  </w:footnote>
  <w:footnote w:id="9">
    <w:p w14:paraId="579857C1" w14:textId="1B57D4E8" w:rsidR="007A3797" w:rsidRDefault="007A3797">
      <w:pPr>
        <w:pStyle w:val="FootnoteText"/>
      </w:pPr>
      <w:r>
        <w:rPr>
          <w:rStyle w:val="FootnoteReference"/>
        </w:rPr>
        <w:footnoteRef/>
      </w:r>
      <w:r>
        <w:t xml:space="preserve"> </w:t>
      </w:r>
      <w:r>
        <w:rPr>
          <w:sz w:val="20"/>
        </w:rPr>
        <w:t>Another problem with the account is that the ‘quantum-erased’ state is represented by the ready state, which cannot be correct: in a ready state, there has been no measurement yet, and therefore no definite result, even if unknown, has been found.  So the ready state cannot be the same as the ‘quantum-erased’ state.</w:t>
      </w:r>
    </w:p>
  </w:footnote>
  <w:footnote w:id="10">
    <w:p w14:paraId="369A6C24" w14:textId="63167922" w:rsidR="007A3797" w:rsidRDefault="007A3797">
      <w:pPr>
        <w:pStyle w:val="FootnoteText"/>
      </w:pPr>
      <w:r>
        <w:rPr>
          <w:rStyle w:val="FootnoteReference"/>
        </w:rPr>
        <w:footnoteRef/>
      </w:r>
      <w:r>
        <w:t xml:space="preserve"> </w:t>
      </w:r>
      <w:r w:rsidRPr="003C4BFB">
        <w:rPr>
          <w:sz w:val="20"/>
        </w:rPr>
        <w:t xml:space="preserve">Technically, this applies to non-destructive measurements in which a system is retained for further study in the desired outcome state. But even if the measured system is destroyed, it is common practice to correlate </w:t>
      </w:r>
      <w:r>
        <w:rPr>
          <w:sz w:val="20"/>
        </w:rPr>
        <w:t xml:space="preserve">its </w:t>
      </w:r>
      <w:r w:rsidRPr="003C4BFB">
        <w:rPr>
          <w:sz w:val="20"/>
        </w:rPr>
        <w:t>detected state with another degree of freedom whose prepared state is determined by the previous system’</w:t>
      </w:r>
      <w:r>
        <w:rPr>
          <w:sz w:val="20"/>
        </w:rPr>
        <w:t xml:space="preserve">s outcome state. An example is an atom placed into a known excited state only if it absorbs a photon in a particular state. Such routine procedures involve assigning outcome-related eigenstates to individual degrees of freedom, which contravenes the unitary-only description in which entanglement is ongoing. </w:t>
      </w:r>
    </w:p>
  </w:footnote>
  <w:footnote w:id="11">
    <w:p w14:paraId="3FAEE52C" w14:textId="77777777" w:rsidR="007A3797" w:rsidRDefault="007A3797" w:rsidP="00312131">
      <w:pPr>
        <w:pStyle w:val="FootnoteText"/>
      </w:pPr>
      <w:r>
        <w:rPr>
          <w:rStyle w:val="FootnoteReference"/>
        </w:rPr>
        <w:footnoteRef/>
      </w:r>
      <w:r>
        <w:t xml:space="preserve"> </w:t>
      </w:r>
      <w:r w:rsidRPr="002E50E2">
        <w:rPr>
          <w:sz w:val="20"/>
        </w:rPr>
        <w:t xml:space="preserve">There has sometimes been a stigma attached to the direct-action theory of fields based on its early abandonment by two of its </w:t>
      </w:r>
      <w:r>
        <w:rPr>
          <w:sz w:val="20"/>
        </w:rPr>
        <w:t xml:space="preserve">major </w:t>
      </w:r>
      <w:r w:rsidRPr="002E50E2">
        <w:rPr>
          <w:sz w:val="20"/>
        </w:rPr>
        <w:t>founders, Wheeler and Feynman (1945, 1949). However, John Wheeler was recently re-advocating the direct-action theory (Wesley and Wheeler, 2003). The theory has some distinct advantage</w:t>
      </w:r>
      <w:r>
        <w:rPr>
          <w:sz w:val="20"/>
        </w:rPr>
        <w:t>s, as discussed in Kastner (2015</w:t>
      </w:r>
      <w:r w:rsidRPr="002E50E2">
        <w:rPr>
          <w:sz w:val="20"/>
        </w:rPr>
        <w:t>).</w:t>
      </w:r>
      <w:r>
        <w:rPr>
          <w:sz w:val="20"/>
        </w:rPr>
        <w:t xml:space="preserve"> The relativistic transactional picture, RTI, decisively overcomes earlier objections such as the Maudlin objection (Maudlin, 2002). For details, see Kastner (2019).</w:t>
      </w:r>
    </w:p>
  </w:footnote>
  <w:footnote w:id="12">
    <w:p w14:paraId="5C051151" w14:textId="44200A69" w:rsidR="007A3797" w:rsidRPr="00313D5C" w:rsidRDefault="007A3797" w:rsidP="00313D5C">
      <w:pPr>
        <w:rPr>
          <w:rFonts w:eastAsia="Times New Roman" w:cs="Times New Roman"/>
        </w:rPr>
      </w:pPr>
      <w:r>
        <w:rPr>
          <w:rStyle w:val="FootnoteReference"/>
        </w:rPr>
        <w:footnoteRef/>
      </w:r>
      <w:r>
        <w:t xml:space="preserve"> </w:t>
      </w:r>
      <w:r w:rsidRPr="00313D5C">
        <w:rPr>
          <w:rFonts w:eastAsia="Times New Roman" w:cs="Times New Roman"/>
          <w:sz w:val="20"/>
        </w:rPr>
        <w:t>Banks, Susskind and Peskin</w:t>
      </w:r>
      <w:r>
        <w:rPr>
          <w:rFonts w:eastAsia="Times New Roman" w:cs="Times New Roman"/>
        </w:rPr>
        <w:t xml:space="preserve"> </w:t>
      </w:r>
      <w:r w:rsidRPr="005F6F1A">
        <w:rPr>
          <w:rFonts w:eastAsia="Times New Roman" w:cs="Times New Roman"/>
          <w:sz w:val="20"/>
        </w:rPr>
        <w:t>(1984)</w:t>
      </w:r>
      <w:r>
        <w:rPr>
          <w:rFonts w:eastAsia="Times New Roman" w:cs="Times New Roman"/>
        </w:rPr>
        <w:t xml:space="preserve"> </w:t>
      </w:r>
      <w:r w:rsidRPr="00313D5C">
        <w:rPr>
          <w:sz w:val="20"/>
        </w:rPr>
        <w:t xml:space="preserve">have argued that non-unitarity in this context would violate energy conservation, but that argument rests on </w:t>
      </w:r>
      <w:r>
        <w:rPr>
          <w:sz w:val="20"/>
        </w:rPr>
        <w:t xml:space="preserve">an apparently </w:t>
      </w:r>
      <w:r w:rsidRPr="00313D5C">
        <w:rPr>
          <w:sz w:val="20"/>
        </w:rPr>
        <w:t xml:space="preserve">overly restrictive assumption and is critiqued in </w:t>
      </w:r>
      <w:r>
        <w:rPr>
          <w:sz w:val="20"/>
        </w:rPr>
        <w:t>Nikolic (2015).</w:t>
      </w:r>
    </w:p>
  </w:footnote>
  <w:footnote w:id="13">
    <w:p w14:paraId="15A7A35E" w14:textId="01A14E66" w:rsidR="007A3797" w:rsidRDefault="007A3797">
      <w:pPr>
        <w:pStyle w:val="FootnoteText"/>
      </w:pPr>
      <w:r>
        <w:rPr>
          <w:rStyle w:val="FootnoteReference"/>
        </w:rPr>
        <w:footnoteRef/>
      </w:r>
      <w:r w:rsidRPr="004E7611">
        <w:rPr>
          <w:sz w:val="20"/>
        </w:rPr>
        <w:t xml:space="preserve"> Everettians might say that they can keep UO by d</w:t>
      </w:r>
      <w:r>
        <w:rPr>
          <w:sz w:val="20"/>
        </w:rPr>
        <w:t>enying single outcomes, but the noted</w:t>
      </w:r>
      <w:r w:rsidRPr="004E7611">
        <w:rPr>
          <w:sz w:val="20"/>
        </w:rPr>
        <w:t xml:space="preserve"> sentence remains accurate, since </w:t>
      </w:r>
      <w:r>
        <w:rPr>
          <w:sz w:val="20"/>
        </w:rPr>
        <w:t>what is empirically corroborated</w:t>
      </w:r>
      <w:r w:rsidRPr="00B45C04">
        <w:rPr>
          <w:i/>
          <w:sz w:val="20"/>
        </w:rPr>
        <w:t xml:space="preserve"> is</w:t>
      </w:r>
      <w:r>
        <w:rPr>
          <w:sz w:val="20"/>
        </w:rPr>
        <w:t xml:space="preserve"> a Boolean structure of single outcomes: nobody ever reports seeing all possible outcomes or even more than one possible outcome. Everettians must posit instead a (non-corroborated) set of all possible outcomes, viewed by myriad postulated observer counterparts, in order to retain UO. </w:t>
      </w:r>
    </w:p>
  </w:footnote>
  <w:footnote w:id="14">
    <w:p w14:paraId="5BF693D8" w14:textId="278763C9" w:rsidR="007A3797" w:rsidRDefault="007A3797">
      <w:pPr>
        <w:pStyle w:val="FootnoteText"/>
      </w:pPr>
      <w:r>
        <w:rPr>
          <w:rStyle w:val="FootnoteReference"/>
        </w:rPr>
        <w:footnoteRef/>
      </w:r>
      <w:r>
        <w:t xml:space="preserve"> </w:t>
      </w:r>
      <w:r w:rsidRPr="00E77392">
        <w:rPr>
          <w:sz w:val="20"/>
        </w:rPr>
        <w:t xml:space="preserve">Although measurement is often discussed by reference to ‘agents,’ this term </w:t>
      </w:r>
      <w:r>
        <w:rPr>
          <w:sz w:val="20"/>
        </w:rPr>
        <w:t>is an undefined primitive</w:t>
      </w:r>
      <w:r w:rsidRPr="00E77392">
        <w:rPr>
          <w:sz w:val="20"/>
        </w:rPr>
        <w:t>. One cannot object that a molecule or degree of freedom could not be considered an agent, since there is no demarcation between conscious and non-conscious degrees of freedom. Appeals to complexity are question-begging and subject to the hard problem of consciousness, in that complexity alone does not suffice to confer consciousness or intent on an object.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DE33D" w14:textId="77777777" w:rsidR="007A3797" w:rsidRDefault="007A379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5899F" w14:textId="77777777" w:rsidR="007A3797" w:rsidRDefault="007A379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5AF82" w14:textId="77777777" w:rsidR="007A3797" w:rsidRDefault="007A379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E75BE6"/>
    <w:multiLevelType w:val="hybridMultilevel"/>
    <w:tmpl w:val="D14C0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018"/>
    <w:rsid w:val="00000958"/>
    <w:rsid w:val="00000C0F"/>
    <w:rsid w:val="00000DEC"/>
    <w:rsid w:val="00001057"/>
    <w:rsid w:val="00001332"/>
    <w:rsid w:val="00001BC5"/>
    <w:rsid w:val="00001F3D"/>
    <w:rsid w:val="00002602"/>
    <w:rsid w:val="000044FA"/>
    <w:rsid w:val="000048A8"/>
    <w:rsid w:val="00004EE4"/>
    <w:rsid w:val="00005899"/>
    <w:rsid w:val="000058E5"/>
    <w:rsid w:val="00006EC8"/>
    <w:rsid w:val="000076A7"/>
    <w:rsid w:val="00007A03"/>
    <w:rsid w:val="00011663"/>
    <w:rsid w:val="000126DD"/>
    <w:rsid w:val="00012C72"/>
    <w:rsid w:val="000130A3"/>
    <w:rsid w:val="000132BE"/>
    <w:rsid w:val="00013609"/>
    <w:rsid w:val="00013CAC"/>
    <w:rsid w:val="00013E80"/>
    <w:rsid w:val="00014364"/>
    <w:rsid w:val="00014799"/>
    <w:rsid w:val="0001530B"/>
    <w:rsid w:val="0001565E"/>
    <w:rsid w:val="0001657F"/>
    <w:rsid w:val="00016E20"/>
    <w:rsid w:val="00017AC9"/>
    <w:rsid w:val="00017CBA"/>
    <w:rsid w:val="00020009"/>
    <w:rsid w:val="00020F12"/>
    <w:rsid w:val="00021737"/>
    <w:rsid w:val="0002196A"/>
    <w:rsid w:val="00021A8C"/>
    <w:rsid w:val="0002248C"/>
    <w:rsid w:val="00022B75"/>
    <w:rsid w:val="00022D18"/>
    <w:rsid w:val="00022F72"/>
    <w:rsid w:val="00023835"/>
    <w:rsid w:val="00023C14"/>
    <w:rsid w:val="00023F38"/>
    <w:rsid w:val="000240D5"/>
    <w:rsid w:val="000242A2"/>
    <w:rsid w:val="00024302"/>
    <w:rsid w:val="00024A1D"/>
    <w:rsid w:val="00026099"/>
    <w:rsid w:val="00026DAB"/>
    <w:rsid w:val="00026E20"/>
    <w:rsid w:val="00030085"/>
    <w:rsid w:val="000301D6"/>
    <w:rsid w:val="000317F3"/>
    <w:rsid w:val="00032058"/>
    <w:rsid w:val="000326BC"/>
    <w:rsid w:val="00032A63"/>
    <w:rsid w:val="00032CF8"/>
    <w:rsid w:val="000334A5"/>
    <w:rsid w:val="000334CC"/>
    <w:rsid w:val="000334FC"/>
    <w:rsid w:val="0003468F"/>
    <w:rsid w:val="00034BB7"/>
    <w:rsid w:val="00034DA6"/>
    <w:rsid w:val="00034E50"/>
    <w:rsid w:val="00035852"/>
    <w:rsid w:val="00036866"/>
    <w:rsid w:val="00036F4C"/>
    <w:rsid w:val="00037009"/>
    <w:rsid w:val="000401D8"/>
    <w:rsid w:val="00040EAF"/>
    <w:rsid w:val="000410D1"/>
    <w:rsid w:val="00041142"/>
    <w:rsid w:val="000414F8"/>
    <w:rsid w:val="00041C41"/>
    <w:rsid w:val="00042460"/>
    <w:rsid w:val="00042AE9"/>
    <w:rsid w:val="00042D61"/>
    <w:rsid w:val="000433AD"/>
    <w:rsid w:val="00043EFE"/>
    <w:rsid w:val="000443BE"/>
    <w:rsid w:val="0004494C"/>
    <w:rsid w:val="00045959"/>
    <w:rsid w:val="00046FE8"/>
    <w:rsid w:val="000473E4"/>
    <w:rsid w:val="0005087D"/>
    <w:rsid w:val="0005099C"/>
    <w:rsid w:val="00050DD1"/>
    <w:rsid w:val="00051315"/>
    <w:rsid w:val="0005196E"/>
    <w:rsid w:val="00051A33"/>
    <w:rsid w:val="0005218E"/>
    <w:rsid w:val="00052F4A"/>
    <w:rsid w:val="00053349"/>
    <w:rsid w:val="0005375A"/>
    <w:rsid w:val="00053AC1"/>
    <w:rsid w:val="00053CC0"/>
    <w:rsid w:val="00054078"/>
    <w:rsid w:val="00054395"/>
    <w:rsid w:val="000547C1"/>
    <w:rsid w:val="00055319"/>
    <w:rsid w:val="00055B0D"/>
    <w:rsid w:val="0005697C"/>
    <w:rsid w:val="00056BD0"/>
    <w:rsid w:val="00057087"/>
    <w:rsid w:val="00057309"/>
    <w:rsid w:val="0005743C"/>
    <w:rsid w:val="00057481"/>
    <w:rsid w:val="0005795A"/>
    <w:rsid w:val="000579EC"/>
    <w:rsid w:val="00060473"/>
    <w:rsid w:val="00061410"/>
    <w:rsid w:val="00062BB3"/>
    <w:rsid w:val="00063172"/>
    <w:rsid w:val="00063E9D"/>
    <w:rsid w:val="000648E4"/>
    <w:rsid w:val="000649AF"/>
    <w:rsid w:val="00064F28"/>
    <w:rsid w:val="00065365"/>
    <w:rsid w:val="000657BD"/>
    <w:rsid w:val="00066196"/>
    <w:rsid w:val="000662BA"/>
    <w:rsid w:val="00066378"/>
    <w:rsid w:val="000664FE"/>
    <w:rsid w:val="000666E5"/>
    <w:rsid w:val="00066B2C"/>
    <w:rsid w:val="00066EB3"/>
    <w:rsid w:val="0006740F"/>
    <w:rsid w:val="00067D9C"/>
    <w:rsid w:val="00070432"/>
    <w:rsid w:val="00070F96"/>
    <w:rsid w:val="00071056"/>
    <w:rsid w:val="00071975"/>
    <w:rsid w:val="000720D7"/>
    <w:rsid w:val="000724A4"/>
    <w:rsid w:val="00072CBD"/>
    <w:rsid w:val="0007328D"/>
    <w:rsid w:val="000738B2"/>
    <w:rsid w:val="00074D6E"/>
    <w:rsid w:val="00075087"/>
    <w:rsid w:val="000751E1"/>
    <w:rsid w:val="00075536"/>
    <w:rsid w:val="00076312"/>
    <w:rsid w:val="00076AEA"/>
    <w:rsid w:val="00077A27"/>
    <w:rsid w:val="000807AE"/>
    <w:rsid w:val="0008098A"/>
    <w:rsid w:val="00080D04"/>
    <w:rsid w:val="00080D7B"/>
    <w:rsid w:val="0008324F"/>
    <w:rsid w:val="000833E2"/>
    <w:rsid w:val="000838AB"/>
    <w:rsid w:val="00083C87"/>
    <w:rsid w:val="00084C02"/>
    <w:rsid w:val="0008642D"/>
    <w:rsid w:val="00086F28"/>
    <w:rsid w:val="00087680"/>
    <w:rsid w:val="00087E26"/>
    <w:rsid w:val="000905D6"/>
    <w:rsid w:val="000906F0"/>
    <w:rsid w:val="00091B59"/>
    <w:rsid w:val="00092061"/>
    <w:rsid w:val="00092DDF"/>
    <w:rsid w:val="00093309"/>
    <w:rsid w:val="0009332C"/>
    <w:rsid w:val="0009373D"/>
    <w:rsid w:val="00093CF4"/>
    <w:rsid w:val="00094C00"/>
    <w:rsid w:val="0009587C"/>
    <w:rsid w:val="000958FB"/>
    <w:rsid w:val="0009592E"/>
    <w:rsid w:val="0009630F"/>
    <w:rsid w:val="00096920"/>
    <w:rsid w:val="00096DC1"/>
    <w:rsid w:val="00096FD9"/>
    <w:rsid w:val="00097037"/>
    <w:rsid w:val="0009703D"/>
    <w:rsid w:val="000973F9"/>
    <w:rsid w:val="00097803"/>
    <w:rsid w:val="00097C91"/>
    <w:rsid w:val="000A0582"/>
    <w:rsid w:val="000A0818"/>
    <w:rsid w:val="000A0AA8"/>
    <w:rsid w:val="000A1448"/>
    <w:rsid w:val="000A1EF2"/>
    <w:rsid w:val="000A2611"/>
    <w:rsid w:val="000A2BAF"/>
    <w:rsid w:val="000A317F"/>
    <w:rsid w:val="000A32F9"/>
    <w:rsid w:val="000A3BAD"/>
    <w:rsid w:val="000A3F30"/>
    <w:rsid w:val="000A40E1"/>
    <w:rsid w:val="000A416F"/>
    <w:rsid w:val="000A50AD"/>
    <w:rsid w:val="000A5587"/>
    <w:rsid w:val="000A5B78"/>
    <w:rsid w:val="000A5D46"/>
    <w:rsid w:val="000A6215"/>
    <w:rsid w:val="000B0234"/>
    <w:rsid w:val="000B03AA"/>
    <w:rsid w:val="000B0707"/>
    <w:rsid w:val="000B0EA8"/>
    <w:rsid w:val="000B0ECF"/>
    <w:rsid w:val="000B0EF5"/>
    <w:rsid w:val="000B127C"/>
    <w:rsid w:val="000B1675"/>
    <w:rsid w:val="000B1884"/>
    <w:rsid w:val="000B268E"/>
    <w:rsid w:val="000B3173"/>
    <w:rsid w:val="000B367F"/>
    <w:rsid w:val="000B3841"/>
    <w:rsid w:val="000B3DA7"/>
    <w:rsid w:val="000B4AEF"/>
    <w:rsid w:val="000B4FAD"/>
    <w:rsid w:val="000B5774"/>
    <w:rsid w:val="000B595E"/>
    <w:rsid w:val="000B5EF6"/>
    <w:rsid w:val="000B6375"/>
    <w:rsid w:val="000B6B5D"/>
    <w:rsid w:val="000B6EA7"/>
    <w:rsid w:val="000B6F65"/>
    <w:rsid w:val="000C061D"/>
    <w:rsid w:val="000C0D0E"/>
    <w:rsid w:val="000C0F65"/>
    <w:rsid w:val="000C1C69"/>
    <w:rsid w:val="000C20D5"/>
    <w:rsid w:val="000C3634"/>
    <w:rsid w:val="000C3CEB"/>
    <w:rsid w:val="000C4BAB"/>
    <w:rsid w:val="000C4EB0"/>
    <w:rsid w:val="000C5C86"/>
    <w:rsid w:val="000C5FE5"/>
    <w:rsid w:val="000C6EB1"/>
    <w:rsid w:val="000C71DB"/>
    <w:rsid w:val="000C73F9"/>
    <w:rsid w:val="000D0696"/>
    <w:rsid w:val="000D0805"/>
    <w:rsid w:val="000D090C"/>
    <w:rsid w:val="000D1611"/>
    <w:rsid w:val="000D1949"/>
    <w:rsid w:val="000D1CDF"/>
    <w:rsid w:val="000D2110"/>
    <w:rsid w:val="000D3DBE"/>
    <w:rsid w:val="000D4354"/>
    <w:rsid w:val="000D4404"/>
    <w:rsid w:val="000D48FA"/>
    <w:rsid w:val="000D4A71"/>
    <w:rsid w:val="000D541A"/>
    <w:rsid w:val="000D5892"/>
    <w:rsid w:val="000D5E5E"/>
    <w:rsid w:val="000D6E8B"/>
    <w:rsid w:val="000D6EB1"/>
    <w:rsid w:val="000D723D"/>
    <w:rsid w:val="000D725E"/>
    <w:rsid w:val="000D737C"/>
    <w:rsid w:val="000D7529"/>
    <w:rsid w:val="000E038A"/>
    <w:rsid w:val="000E08AD"/>
    <w:rsid w:val="000E0C67"/>
    <w:rsid w:val="000E1070"/>
    <w:rsid w:val="000E115A"/>
    <w:rsid w:val="000E146D"/>
    <w:rsid w:val="000E2AA5"/>
    <w:rsid w:val="000E324A"/>
    <w:rsid w:val="000E33F6"/>
    <w:rsid w:val="000E3B58"/>
    <w:rsid w:val="000E43F6"/>
    <w:rsid w:val="000E480A"/>
    <w:rsid w:val="000E56EB"/>
    <w:rsid w:val="000E602A"/>
    <w:rsid w:val="000E6556"/>
    <w:rsid w:val="000E6974"/>
    <w:rsid w:val="000E69FB"/>
    <w:rsid w:val="000E6A12"/>
    <w:rsid w:val="000E7FCE"/>
    <w:rsid w:val="000F00C0"/>
    <w:rsid w:val="000F0425"/>
    <w:rsid w:val="000F06F3"/>
    <w:rsid w:val="000F143F"/>
    <w:rsid w:val="000F15DA"/>
    <w:rsid w:val="000F16F0"/>
    <w:rsid w:val="000F2B8F"/>
    <w:rsid w:val="000F3034"/>
    <w:rsid w:val="000F3F1F"/>
    <w:rsid w:val="000F4355"/>
    <w:rsid w:val="000F485C"/>
    <w:rsid w:val="000F602F"/>
    <w:rsid w:val="000F6ACD"/>
    <w:rsid w:val="000F6C44"/>
    <w:rsid w:val="000F7197"/>
    <w:rsid w:val="000F7EB4"/>
    <w:rsid w:val="000F7F0B"/>
    <w:rsid w:val="00100345"/>
    <w:rsid w:val="00100A96"/>
    <w:rsid w:val="00101034"/>
    <w:rsid w:val="0010113E"/>
    <w:rsid w:val="00101173"/>
    <w:rsid w:val="001018A2"/>
    <w:rsid w:val="00101A0F"/>
    <w:rsid w:val="00102686"/>
    <w:rsid w:val="00102775"/>
    <w:rsid w:val="00103CF1"/>
    <w:rsid w:val="00104F2B"/>
    <w:rsid w:val="0010507C"/>
    <w:rsid w:val="00105498"/>
    <w:rsid w:val="00105BF4"/>
    <w:rsid w:val="00105E2A"/>
    <w:rsid w:val="00106F21"/>
    <w:rsid w:val="00107BEA"/>
    <w:rsid w:val="00110A55"/>
    <w:rsid w:val="0011128D"/>
    <w:rsid w:val="0011156E"/>
    <w:rsid w:val="00111890"/>
    <w:rsid w:val="001118AE"/>
    <w:rsid w:val="0011198F"/>
    <w:rsid w:val="00111BB3"/>
    <w:rsid w:val="00111FB6"/>
    <w:rsid w:val="0011354B"/>
    <w:rsid w:val="001139E0"/>
    <w:rsid w:val="00113A53"/>
    <w:rsid w:val="00113ACD"/>
    <w:rsid w:val="00113AEC"/>
    <w:rsid w:val="00113B51"/>
    <w:rsid w:val="001144FE"/>
    <w:rsid w:val="00114C8D"/>
    <w:rsid w:val="0011613C"/>
    <w:rsid w:val="00116B2B"/>
    <w:rsid w:val="00116F82"/>
    <w:rsid w:val="00117981"/>
    <w:rsid w:val="00117C24"/>
    <w:rsid w:val="00120872"/>
    <w:rsid w:val="0012284F"/>
    <w:rsid w:val="0012287D"/>
    <w:rsid w:val="00122DF2"/>
    <w:rsid w:val="00123341"/>
    <w:rsid w:val="001238B2"/>
    <w:rsid w:val="0012753F"/>
    <w:rsid w:val="00130085"/>
    <w:rsid w:val="00130CC5"/>
    <w:rsid w:val="001318F4"/>
    <w:rsid w:val="00131F1E"/>
    <w:rsid w:val="00132304"/>
    <w:rsid w:val="00132A92"/>
    <w:rsid w:val="00132FF6"/>
    <w:rsid w:val="0013317E"/>
    <w:rsid w:val="0013333F"/>
    <w:rsid w:val="001336D4"/>
    <w:rsid w:val="001338AE"/>
    <w:rsid w:val="001339B5"/>
    <w:rsid w:val="00133A69"/>
    <w:rsid w:val="00135776"/>
    <w:rsid w:val="00135B96"/>
    <w:rsid w:val="00135FCF"/>
    <w:rsid w:val="00135FD7"/>
    <w:rsid w:val="00136100"/>
    <w:rsid w:val="00136CE2"/>
    <w:rsid w:val="00136EF9"/>
    <w:rsid w:val="00137B87"/>
    <w:rsid w:val="00137CFA"/>
    <w:rsid w:val="001400CF"/>
    <w:rsid w:val="00140127"/>
    <w:rsid w:val="00140171"/>
    <w:rsid w:val="0014133A"/>
    <w:rsid w:val="00141F36"/>
    <w:rsid w:val="00142934"/>
    <w:rsid w:val="00142CCC"/>
    <w:rsid w:val="001434C1"/>
    <w:rsid w:val="00143ADB"/>
    <w:rsid w:val="00143D8E"/>
    <w:rsid w:val="00143FDB"/>
    <w:rsid w:val="00144CD9"/>
    <w:rsid w:val="0014569E"/>
    <w:rsid w:val="00146548"/>
    <w:rsid w:val="00146887"/>
    <w:rsid w:val="00147DCC"/>
    <w:rsid w:val="00150107"/>
    <w:rsid w:val="001512F7"/>
    <w:rsid w:val="00151512"/>
    <w:rsid w:val="001518AD"/>
    <w:rsid w:val="00151E1E"/>
    <w:rsid w:val="0015209E"/>
    <w:rsid w:val="00152504"/>
    <w:rsid w:val="00152A6A"/>
    <w:rsid w:val="00152FF3"/>
    <w:rsid w:val="001533F3"/>
    <w:rsid w:val="00153464"/>
    <w:rsid w:val="0015366B"/>
    <w:rsid w:val="00153DB3"/>
    <w:rsid w:val="001543FA"/>
    <w:rsid w:val="001545C6"/>
    <w:rsid w:val="001546EC"/>
    <w:rsid w:val="00154B93"/>
    <w:rsid w:val="0015589F"/>
    <w:rsid w:val="001563D0"/>
    <w:rsid w:val="00156AF6"/>
    <w:rsid w:val="00157868"/>
    <w:rsid w:val="0015792C"/>
    <w:rsid w:val="00157F29"/>
    <w:rsid w:val="001606E5"/>
    <w:rsid w:val="00160966"/>
    <w:rsid w:val="0016176F"/>
    <w:rsid w:val="00161E8D"/>
    <w:rsid w:val="00161FF9"/>
    <w:rsid w:val="0016203C"/>
    <w:rsid w:val="00162082"/>
    <w:rsid w:val="001626E8"/>
    <w:rsid w:val="0016278F"/>
    <w:rsid w:val="0016311A"/>
    <w:rsid w:val="00163995"/>
    <w:rsid w:val="001646F2"/>
    <w:rsid w:val="001655AA"/>
    <w:rsid w:val="001657C1"/>
    <w:rsid w:val="00165E9D"/>
    <w:rsid w:val="0016620C"/>
    <w:rsid w:val="00166CA9"/>
    <w:rsid w:val="001671D2"/>
    <w:rsid w:val="00167574"/>
    <w:rsid w:val="00167C90"/>
    <w:rsid w:val="00167D9A"/>
    <w:rsid w:val="001707FC"/>
    <w:rsid w:val="00170D3D"/>
    <w:rsid w:val="00171D92"/>
    <w:rsid w:val="001741C1"/>
    <w:rsid w:val="001747ED"/>
    <w:rsid w:val="00174965"/>
    <w:rsid w:val="0017592A"/>
    <w:rsid w:val="00175E14"/>
    <w:rsid w:val="00176361"/>
    <w:rsid w:val="001767EF"/>
    <w:rsid w:val="00177838"/>
    <w:rsid w:val="0017795A"/>
    <w:rsid w:val="00177A8D"/>
    <w:rsid w:val="001801DC"/>
    <w:rsid w:val="00181201"/>
    <w:rsid w:val="00181903"/>
    <w:rsid w:val="00182015"/>
    <w:rsid w:val="001826B9"/>
    <w:rsid w:val="0018284A"/>
    <w:rsid w:val="001838A2"/>
    <w:rsid w:val="001847CA"/>
    <w:rsid w:val="0018492B"/>
    <w:rsid w:val="0018494E"/>
    <w:rsid w:val="00184EC5"/>
    <w:rsid w:val="00184F6B"/>
    <w:rsid w:val="00185119"/>
    <w:rsid w:val="00185428"/>
    <w:rsid w:val="0018565B"/>
    <w:rsid w:val="00185D10"/>
    <w:rsid w:val="00186691"/>
    <w:rsid w:val="00186B33"/>
    <w:rsid w:val="001873DD"/>
    <w:rsid w:val="001875BD"/>
    <w:rsid w:val="0018785B"/>
    <w:rsid w:val="00187B06"/>
    <w:rsid w:val="0019061D"/>
    <w:rsid w:val="001907D3"/>
    <w:rsid w:val="00190F5B"/>
    <w:rsid w:val="00191A67"/>
    <w:rsid w:val="00191F41"/>
    <w:rsid w:val="00191FC0"/>
    <w:rsid w:val="001921E2"/>
    <w:rsid w:val="00192721"/>
    <w:rsid w:val="001928D8"/>
    <w:rsid w:val="00193B71"/>
    <w:rsid w:val="00194169"/>
    <w:rsid w:val="00194589"/>
    <w:rsid w:val="0019487A"/>
    <w:rsid w:val="001949FE"/>
    <w:rsid w:val="001954E5"/>
    <w:rsid w:val="00196DA4"/>
    <w:rsid w:val="001A0010"/>
    <w:rsid w:val="001A0836"/>
    <w:rsid w:val="001A1A83"/>
    <w:rsid w:val="001A1E52"/>
    <w:rsid w:val="001A1FE1"/>
    <w:rsid w:val="001A2200"/>
    <w:rsid w:val="001A2288"/>
    <w:rsid w:val="001A2354"/>
    <w:rsid w:val="001A27B1"/>
    <w:rsid w:val="001A2A19"/>
    <w:rsid w:val="001A2D4C"/>
    <w:rsid w:val="001A3056"/>
    <w:rsid w:val="001A4763"/>
    <w:rsid w:val="001A4ABC"/>
    <w:rsid w:val="001A542F"/>
    <w:rsid w:val="001A5666"/>
    <w:rsid w:val="001A5C98"/>
    <w:rsid w:val="001A75C1"/>
    <w:rsid w:val="001A7C2A"/>
    <w:rsid w:val="001B03AF"/>
    <w:rsid w:val="001B05BD"/>
    <w:rsid w:val="001B06CE"/>
    <w:rsid w:val="001B08B1"/>
    <w:rsid w:val="001B0944"/>
    <w:rsid w:val="001B0DC5"/>
    <w:rsid w:val="001B217D"/>
    <w:rsid w:val="001B22A5"/>
    <w:rsid w:val="001B28C9"/>
    <w:rsid w:val="001B2BC1"/>
    <w:rsid w:val="001B43DC"/>
    <w:rsid w:val="001B4BE5"/>
    <w:rsid w:val="001B601C"/>
    <w:rsid w:val="001B6820"/>
    <w:rsid w:val="001B6BB2"/>
    <w:rsid w:val="001B74B5"/>
    <w:rsid w:val="001B76C7"/>
    <w:rsid w:val="001C083A"/>
    <w:rsid w:val="001C0FB2"/>
    <w:rsid w:val="001C1023"/>
    <w:rsid w:val="001C12CD"/>
    <w:rsid w:val="001C14A7"/>
    <w:rsid w:val="001C27C2"/>
    <w:rsid w:val="001C2F9C"/>
    <w:rsid w:val="001C3335"/>
    <w:rsid w:val="001C3DF8"/>
    <w:rsid w:val="001C3E03"/>
    <w:rsid w:val="001C41DF"/>
    <w:rsid w:val="001C4242"/>
    <w:rsid w:val="001C42C2"/>
    <w:rsid w:val="001C43E1"/>
    <w:rsid w:val="001C44AC"/>
    <w:rsid w:val="001C4821"/>
    <w:rsid w:val="001C5BC0"/>
    <w:rsid w:val="001C708D"/>
    <w:rsid w:val="001C74A1"/>
    <w:rsid w:val="001D014E"/>
    <w:rsid w:val="001D0F32"/>
    <w:rsid w:val="001D1167"/>
    <w:rsid w:val="001D232B"/>
    <w:rsid w:val="001D31EA"/>
    <w:rsid w:val="001D372B"/>
    <w:rsid w:val="001D3920"/>
    <w:rsid w:val="001D428F"/>
    <w:rsid w:val="001D462B"/>
    <w:rsid w:val="001D47F0"/>
    <w:rsid w:val="001D4B38"/>
    <w:rsid w:val="001D4CAA"/>
    <w:rsid w:val="001D511C"/>
    <w:rsid w:val="001D5C93"/>
    <w:rsid w:val="001D623B"/>
    <w:rsid w:val="001D62DF"/>
    <w:rsid w:val="001D664D"/>
    <w:rsid w:val="001D69BD"/>
    <w:rsid w:val="001D6CDA"/>
    <w:rsid w:val="001D7A2D"/>
    <w:rsid w:val="001D7D9B"/>
    <w:rsid w:val="001E01E8"/>
    <w:rsid w:val="001E1284"/>
    <w:rsid w:val="001E1E08"/>
    <w:rsid w:val="001E30EC"/>
    <w:rsid w:val="001E3F20"/>
    <w:rsid w:val="001E427E"/>
    <w:rsid w:val="001E4408"/>
    <w:rsid w:val="001E4D27"/>
    <w:rsid w:val="001E5367"/>
    <w:rsid w:val="001E5560"/>
    <w:rsid w:val="001E64EA"/>
    <w:rsid w:val="001E6C2B"/>
    <w:rsid w:val="001E78DA"/>
    <w:rsid w:val="001F01A1"/>
    <w:rsid w:val="001F02AE"/>
    <w:rsid w:val="001F056B"/>
    <w:rsid w:val="001F0DD6"/>
    <w:rsid w:val="001F164E"/>
    <w:rsid w:val="001F1E3F"/>
    <w:rsid w:val="001F2CE0"/>
    <w:rsid w:val="001F2F0D"/>
    <w:rsid w:val="001F325C"/>
    <w:rsid w:val="001F330F"/>
    <w:rsid w:val="001F38B7"/>
    <w:rsid w:val="001F3B65"/>
    <w:rsid w:val="001F41EA"/>
    <w:rsid w:val="001F5765"/>
    <w:rsid w:val="001F68D0"/>
    <w:rsid w:val="001F7381"/>
    <w:rsid w:val="001F76B6"/>
    <w:rsid w:val="001F77E1"/>
    <w:rsid w:val="001F7AEF"/>
    <w:rsid w:val="001F7E0D"/>
    <w:rsid w:val="00200A4F"/>
    <w:rsid w:val="002010ED"/>
    <w:rsid w:val="00201336"/>
    <w:rsid w:val="00201492"/>
    <w:rsid w:val="00201A7F"/>
    <w:rsid w:val="0020258E"/>
    <w:rsid w:val="002025E4"/>
    <w:rsid w:val="00202648"/>
    <w:rsid w:val="00202E04"/>
    <w:rsid w:val="002035B2"/>
    <w:rsid w:val="002035D0"/>
    <w:rsid w:val="00203978"/>
    <w:rsid w:val="00203B1C"/>
    <w:rsid w:val="002045D0"/>
    <w:rsid w:val="00204ABF"/>
    <w:rsid w:val="00204ED7"/>
    <w:rsid w:val="002050AB"/>
    <w:rsid w:val="00205256"/>
    <w:rsid w:val="00206023"/>
    <w:rsid w:val="00206323"/>
    <w:rsid w:val="00206467"/>
    <w:rsid w:val="0020647D"/>
    <w:rsid w:val="00206913"/>
    <w:rsid w:val="00206AD7"/>
    <w:rsid w:val="00206CC2"/>
    <w:rsid w:val="0020787F"/>
    <w:rsid w:val="002078A1"/>
    <w:rsid w:val="00210F4D"/>
    <w:rsid w:val="00211924"/>
    <w:rsid w:val="00211E06"/>
    <w:rsid w:val="00211FDA"/>
    <w:rsid w:val="00212426"/>
    <w:rsid w:val="00212DEF"/>
    <w:rsid w:val="00212E1C"/>
    <w:rsid w:val="002144BE"/>
    <w:rsid w:val="00215279"/>
    <w:rsid w:val="0021589E"/>
    <w:rsid w:val="002161E1"/>
    <w:rsid w:val="0021629F"/>
    <w:rsid w:val="00216B0F"/>
    <w:rsid w:val="00216CC8"/>
    <w:rsid w:val="00217A39"/>
    <w:rsid w:val="0022024A"/>
    <w:rsid w:val="002218D4"/>
    <w:rsid w:val="00221E53"/>
    <w:rsid w:val="00221FF5"/>
    <w:rsid w:val="00222305"/>
    <w:rsid w:val="00222F84"/>
    <w:rsid w:val="002230E9"/>
    <w:rsid w:val="00224501"/>
    <w:rsid w:val="00224776"/>
    <w:rsid w:val="00224C54"/>
    <w:rsid w:val="00225199"/>
    <w:rsid w:val="0022562F"/>
    <w:rsid w:val="00226189"/>
    <w:rsid w:val="002264DE"/>
    <w:rsid w:val="00226C13"/>
    <w:rsid w:val="00226E80"/>
    <w:rsid w:val="002276E3"/>
    <w:rsid w:val="002277D7"/>
    <w:rsid w:val="00227823"/>
    <w:rsid w:val="0022786A"/>
    <w:rsid w:val="00227CF7"/>
    <w:rsid w:val="002303F4"/>
    <w:rsid w:val="0023045A"/>
    <w:rsid w:val="00230B8F"/>
    <w:rsid w:val="00230F7A"/>
    <w:rsid w:val="002312ED"/>
    <w:rsid w:val="00231305"/>
    <w:rsid w:val="002316B2"/>
    <w:rsid w:val="002319EF"/>
    <w:rsid w:val="002335B3"/>
    <w:rsid w:val="00233D6D"/>
    <w:rsid w:val="00234132"/>
    <w:rsid w:val="00235165"/>
    <w:rsid w:val="002353C2"/>
    <w:rsid w:val="00235581"/>
    <w:rsid w:val="002371AC"/>
    <w:rsid w:val="002375DB"/>
    <w:rsid w:val="002401CB"/>
    <w:rsid w:val="00240C45"/>
    <w:rsid w:val="00240D38"/>
    <w:rsid w:val="00241051"/>
    <w:rsid w:val="002422CC"/>
    <w:rsid w:val="002425B3"/>
    <w:rsid w:val="00242AB4"/>
    <w:rsid w:val="00242C37"/>
    <w:rsid w:val="00242DF3"/>
    <w:rsid w:val="0024313D"/>
    <w:rsid w:val="00244ACC"/>
    <w:rsid w:val="00244E23"/>
    <w:rsid w:val="00245FBD"/>
    <w:rsid w:val="00246761"/>
    <w:rsid w:val="00246BAF"/>
    <w:rsid w:val="0024732F"/>
    <w:rsid w:val="00247CE1"/>
    <w:rsid w:val="00247E11"/>
    <w:rsid w:val="00250996"/>
    <w:rsid w:val="00250E11"/>
    <w:rsid w:val="00251490"/>
    <w:rsid w:val="00252152"/>
    <w:rsid w:val="002525E6"/>
    <w:rsid w:val="00254061"/>
    <w:rsid w:val="0025415E"/>
    <w:rsid w:val="002542D6"/>
    <w:rsid w:val="00254632"/>
    <w:rsid w:val="002553C4"/>
    <w:rsid w:val="00256757"/>
    <w:rsid w:val="00257765"/>
    <w:rsid w:val="002577CC"/>
    <w:rsid w:val="002577E4"/>
    <w:rsid w:val="002578EC"/>
    <w:rsid w:val="00257E78"/>
    <w:rsid w:val="00257F46"/>
    <w:rsid w:val="002601C2"/>
    <w:rsid w:val="00260582"/>
    <w:rsid w:val="00261386"/>
    <w:rsid w:val="002617BA"/>
    <w:rsid w:val="002619CE"/>
    <w:rsid w:val="00262C58"/>
    <w:rsid w:val="0026333A"/>
    <w:rsid w:val="002649EA"/>
    <w:rsid w:val="00264AC4"/>
    <w:rsid w:val="00264CE8"/>
    <w:rsid w:val="002661E0"/>
    <w:rsid w:val="00266374"/>
    <w:rsid w:val="00267D09"/>
    <w:rsid w:val="00270952"/>
    <w:rsid w:val="002716CA"/>
    <w:rsid w:val="002718AF"/>
    <w:rsid w:val="00271EDE"/>
    <w:rsid w:val="0027223F"/>
    <w:rsid w:val="002725C4"/>
    <w:rsid w:val="00272BF1"/>
    <w:rsid w:val="00274D82"/>
    <w:rsid w:val="00275517"/>
    <w:rsid w:val="00275BC4"/>
    <w:rsid w:val="002764F4"/>
    <w:rsid w:val="00276E94"/>
    <w:rsid w:val="00276F09"/>
    <w:rsid w:val="002776D7"/>
    <w:rsid w:val="002801C7"/>
    <w:rsid w:val="002805D5"/>
    <w:rsid w:val="00280F73"/>
    <w:rsid w:val="00282E65"/>
    <w:rsid w:val="00284692"/>
    <w:rsid w:val="0028474A"/>
    <w:rsid w:val="00284A6C"/>
    <w:rsid w:val="00284EEA"/>
    <w:rsid w:val="00285099"/>
    <w:rsid w:val="002856E5"/>
    <w:rsid w:val="002857C5"/>
    <w:rsid w:val="00286CBD"/>
    <w:rsid w:val="00290280"/>
    <w:rsid w:val="00290FE9"/>
    <w:rsid w:val="0029141E"/>
    <w:rsid w:val="00292684"/>
    <w:rsid w:val="00292869"/>
    <w:rsid w:val="00292A53"/>
    <w:rsid w:val="00292CF2"/>
    <w:rsid w:val="00293824"/>
    <w:rsid w:val="00294609"/>
    <w:rsid w:val="00294893"/>
    <w:rsid w:val="00295213"/>
    <w:rsid w:val="0029541C"/>
    <w:rsid w:val="00295755"/>
    <w:rsid w:val="00295BA5"/>
    <w:rsid w:val="002965A0"/>
    <w:rsid w:val="00296FF0"/>
    <w:rsid w:val="00297BC2"/>
    <w:rsid w:val="002A0EB7"/>
    <w:rsid w:val="002A1022"/>
    <w:rsid w:val="002A113D"/>
    <w:rsid w:val="002A1252"/>
    <w:rsid w:val="002A15CF"/>
    <w:rsid w:val="002A19E6"/>
    <w:rsid w:val="002A1DD5"/>
    <w:rsid w:val="002A2386"/>
    <w:rsid w:val="002A255F"/>
    <w:rsid w:val="002A3A90"/>
    <w:rsid w:val="002A3B58"/>
    <w:rsid w:val="002A3DFD"/>
    <w:rsid w:val="002A5722"/>
    <w:rsid w:val="002A5ABA"/>
    <w:rsid w:val="002A6E97"/>
    <w:rsid w:val="002A729F"/>
    <w:rsid w:val="002A7576"/>
    <w:rsid w:val="002B0177"/>
    <w:rsid w:val="002B0BA2"/>
    <w:rsid w:val="002B0EFD"/>
    <w:rsid w:val="002B10E0"/>
    <w:rsid w:val="002B168A"/>
    <w:rsid w:val="002B1971"/>
    <w:rsid w:val="002B1BAF"/>
    <w:rsid w:val="002B1EB1"/>
    <w:rsid w:val="002B1EFE"/>
    <w:rsid w:val="002B22E5"/>
    <w:rsid w:val="002B2868"/>
    <w:rsid w:val="002B2D1E"/>
    <w:rsid w:val="002B2E66"/>
    <w:rsid w:val="002B3163"/>
    <w:rsid w:val="002B3786"/>
    <w:rsid w:val="002B4135"/>
    <w:rsid w:val="002B4656"/>
    <w:rsid w:val="002B468A"/>
    <w:rsid w:val="002B53C1"/>
    <w:rsid w:val="002B63E6"/>
    <w:rsid w:val="002B6557"/>
    <w:rsid w:val="002B66C8"/>
    <w:rsid w:val="002B67B9"/>
    <w:rsid w:val="002B6A46"/>
    <w:rsid w:val="002C0561"/>
    <w:rsid w:val="002C0954"/>
    <w:rsid w:val="002C0BA2"/>
    <w:rsid w:val="002C1565"/>
    <w:rsid w:val="002C15C5"/>
    <w:rsid w:val="002C1B3C"/>
    <w:rsid w:val="002C1F98"/>
    <w:rsid w:val="002C1FAF"/>
    <w:rsid w:val="002C29CF"/>
    <w:rsid w:val="002C2AC3"/>
    <w:rsid w:val="002C34FF"/>
    <w:rsid w:val="002C3D88"/>
    <w:rsid w:val="002C4377"/>
    <w:rsid w:val="002C451A"/>
    <w:rsid w:val="002C5F99"/>
    <w:rsid w:val="002C606B"/>
    <w:rsid w:val="002C6CE4"/>
    <w:rsid w:val="002C7137"/>
    <w:rsid w:val="002C7224"/>
    <w:rsid w:val="002D01D2"/>
    <w:rsid w:val="002D06DE"/>
    <w:rsid w:val="002D0E65"/>
    <w:rsid w:val="002D14E8"/>
    <w:rsid w:val="002D1799"/>
    <w:rsid w:val="002D1C03"/>
    <w:rsid w:val="002D207B"/>
    <w:rsid w:val="002D20AD"/>
    <w:rsid w:val="002D375B"/>
    <w:rsid w:val="002D3D25"/>
    <w:rsid w:val="002D3E7E"/>
    <w:rsid w:val="002D47AA"/>
    <w:rsid w:val="002D5083"/>
    <w:rsid w:val="002D58EC"/>
    <w:rsid w:val="002D732F"/>
    <w:rsid w:val="002D76CF"/>
    <w:rsid w:val="002D787A"/>
    <w:rsid w:val="002E0EF6"/>
    <w:rsid w:val="002E0F5D"/>
    <w:rsid w:val="002E1F47"/>
    <w:rsid w:val="002E28C6"/>
    <w:rsid w:val="002E2D93"/>
    <w:rsid w:val="002E35B7"/>
    <w:rsid w:val="002E3959"/>
    <w:rsid w:val="002E3A97"/>
    <w:rsid w:val="002E3E79"/>
    <w:rsid w:val="002E45EF"/>
    <w:rsid w:val="002E50E2"/>
    <w:rsid w:val="002E539E"/>
    <w:rsid w:val="002E5510"/>
    <w:rsid w:val="002E5F1F"/>
    <w:rsid w:val="002E628D"/>
    <w:rsid w:val="002E7BA6"/>
    <w:rsid w:val="002E7BC2"/>
    <w:rsid w:val="002F08FC"/>
    <w:rsid w:val="002F0D87"/>
    <w:rsid w:val="002F18B0"/>
    <w:rsid w:val="002F1D81"/>
    <w:rsid w:val="002F2561"/>
    <w:rsid w:val="002F256A"/>
    <w:rsid w:val="002F280E"/>
    <w:rsid w:val="002F2E29"/>
    <w:rsid w:val="002F3E25"/>
    <w:rsid w:val="002F484F"/>
    <w:rsid w:val="002F4AEB"/>
    <w:rsid w:val="002F543A"/>
    <w:rsid w:val="002F5AB4"/>
    <w:rsid w:val="002F5C98"/>
    <w:rsid w:val="002F62E0"/>
    <w:rsid w:val="002F684C"/>
    <w:rsid w:val="002F6B61"/>
    <w:rsid w:val="002F7158"/>
    <w:rsid w:val="002F7564"/>
    <w:rsid w:val="00300BAE"/>
    <w:rsid w:val="003013FB"/>
    <w:rsid w:val="00301898"/>
    <w:rsid w:val="00302255"/>
    <w:rsid w:val="00302706"/>
    <w:rsid w:val="00303006"/>
    <w:rsid w:val="003032B7"/>
    <w:rsid w:val="003034B8"/>
    <w:rsid w:val="00303E50"/>
    <w:rsid w:val="00304859"/>
    <w:rsid w:val="003050C5"/>
    <w:rsid w:val="00305C07"/>
    <w:rsid w:val="00305D1F"/>
    <w:rsid w:val="00306029"/>
    <w:rsid w:val="003062BD"/>
    <w:rsid w:val="00306E3D"/>
    <w:rsid w:val="00306EBC"/>
    <w:rsid w:val="00306EE6"/>
    <w:rsid w:val="00310713"/>
    <w:rsid w:val="00311368"/>
    <w:rsid w:val="0031148E"/>
    <w:rsid w:val="00311AF5"/>
    <w:rsid w:val="00311E03"/>
    <w:rsid w:val="00312131"/>
    <w:rsid w:val="003125D0"/>
    <w:rsid w:val="00312844"/>
    <w:rsid w:val="00312DDA"/>
    <w:rsid w:val="00312F0D"/>
    <w:rsid w:val="00313141"/>
    <w:rsid w:val="003134B2"/>
    <w:rsid w:val="0031391E"/>
    <w:rsid w:val="00313CB2"/>
    <w:rsid w:val="00313D5C"/>
    <w:rsid w:val="00313EF3"/>
    <w:rsid w:val="0031423A"/>
    <w:rsid w:val="0031463E"/>
    <w:rsid w:val="0031493D"/>
    <w:rsid w:val="00314C02"/>
    <w:rsid w:val="00314D61"/>
    <w:rsid w:val="00314E7A"/>
    <w:rsid w:val="0031587E"/>
    <w:rsid w:val="00315C57"/>
    <w:rsid w:val="00315E4D"/>
    <w:rsid w:val="00315EBA"/>
    <w:rsid w:val="00316010"/>
    <w:rsid w:val="003170C9"/>
    <w:rsid w:val="003172DA"/>
    <w:rsid w:val="00317697"/>
    <w:rsid w:val="0031778E"/>
    <w:rsid w:val="00317B32"/>
    <w:rsid w:val="0032057D"/>
    <w:rsid w:val="00320881"/>
    <w:rsid w:val="003210DD"/>
    <w:rsid w:val="003215AD"/>
    <w:rsid w:val="003217B4"/>
    <w:rsid w:val="00322880"/>
    <w:rsid w:val="0032438E"/>
    <w:rsid w:val="003250A4"/>
    <w:rsid w:val="00325FC0"/>
    <w:rsid w:val="00326F03"/>
    <w:rsid w:val="003271B5"/>
    <w:rsid w:val="003309D6"/>
    <w:rsid w:val="003309F4"/>
    <w:rsid w:val="0033111D"/>
    <w:rsid w:val="003313FC"/>
    <w:rsid w:val="0033161C"/>
    <w:rsid w:val="003317CD"/>
    <w:rsid w:val="00331D0F"/>
    <w:rsid w:val="00332309"/>
    <w:rsid w:val="00332A22"/>
    <w:rsid w:val="00334A64"/>
    <w:rsid w:val="00334CD7"/>
    <w:rsid w:val="00335BB5"/>
    <w:rsid w:val="00335C83"/>
    <w:rsid w:val="00340723"/>
    <w:rsid w:val="00340799"/>
    <w:rsid w:val="0034083A"/>
    <w:rsid w:val="00341249"/>
    <w:rsid w:val="00341465"/>
    <w:rsid w:val="00343BB9"/>
    <w:rsid w:val="00343CFF"/>
    <w:rsid w:val="00345DC1"/>
    <w:rsid w:val="00346431"/>
    <w:rsid w:val="00346502"/>
    <w:rsid w:val="003467A9"/>
    <w:rsid w:val="00346FE6"/>
    <w:rsid w:val="00350534"/>
    <w:rsid w:val="00350EF5"/>
    <w:rsid w:val="00351730"/>
    <w:rsid w:val="00351D93"/>
    <w:rsid w:val="00352655"/>
    <w:rsid w:val="00352A7E"/>
    <w:rsid w:val="0035350D"/>
    <w:rsid w:val="003537C1"/>
    <w:rsid w:val="003549B8"/>
    <w:rsid w:val="00354C9D"/>
    <w:rsid w:val="00354CD0"/>
    <w:rsid w:val="00354DE3"/>
    <w:rsid w:val="003553BE"/>
    <w:rsid w:val="003557CA"/>
    <w:rsid w:val="003558E4"/>
    <w:rsid w:val="00356875"/>
    <w:rsid w:val="00357283"/>
    <w:rsid w:val="003575F1"/>
    <w:rsid w:val="00357888"/>
    <w:rsid w:val="00360448"/>
    <w:rsid w:val="003612D1"/>
    <w:rsid w:val="00361326"/>
    <w:rsid w:val="003614DC"/>
    <w:rsid w:val="00361CA1"/>
    <w:rsid w:val="00361D70"/>
    <w:rsid w:val="00361E55"/>
    <w:rsid w:val="00362C77"/>
    <w:rsid w:val="00362CBB"/>
    <w:rsid w:val="00364345"/>
    <w:rsid w:val="003658F1"/>
    <w:rsid w:val="00365D79"/>
    <w:rsid w:val="00365F50"/>
    <w:rsid w:val="003679F1"/>
    <w:rsid w:val="00367EF1"/>
    <w:rsid w:val="003701A4"/>
    <w:rsid w:val="00371616"/>
    <w:rsid w:val="003718B1"/>
    <w:rsid w:val="003721C4"/>
    <w:rsid w:val="00372495"/>
    <w:rsid w:val="003745BA"/>
    <w:rsid w:val="00374904"/>
    <w:rsid w:val="003749A9"/>
    <w:rsid w:val="00374D35"/>
    <w:rsid w:val="003774CF"/>
    <w:rsid w:val="00377708"/>
    <w:rsid w:val="0038066B"/>
    <w:rsid w:val="00381A5B"/>
    <w:rsid w:val="003827BD"/>
    <w:rsid w:val="0038283E"/>
    <w:rsid w:val="00383AD9"/>
    <w:rsid w:val="00384179"/>
    <w:rsid w:val="0038454F"/>
    <w:rsid w:val="00384551"/>
    <w:rsid w:val="00384C98"/>
    <w:rsid w:val="00385665"/>
    <w:rsid w:val="0038578C"/>
    <w:rsid w:val="003857C0"/>
    <w:rsid w:val="003865A6"/>
    <w:rsid w:val="003866B8"/>
    <w:rsid w:val="0038673F"/>
    <w:rsid w:val="00387011"/>
    <w:rsid w:val="00387A3F"/>
    <w:rsid w:val="00387D4E"/>
    <w:rsid w:val="003903CD"/>
    <w:rsid w:val="0039092B"/>
    <w:rsid w:val="00390A88"/>
    <w:rsid w:val="00392FD9"/>
    <w:rsid w:val="00393543"/>
    <w:rsid w:val="00393DB4"/>
    <w:rsid w:val="00394A59"/>
    <w:rsid w:val="00394B20"/>
    <w:rsid w:val="00394EDB"/>
    <w:rsid w:val="003951CD"/>
    <w:rsid w:val="00395236"/>
    <w:rsid w:val="003952DD"/>
    <w:rsid w:val="003954D4"/>
    <w:rsid w:val="00395739"/>
    <w:rsid w:val="003961BE"/>
    <w:rsid w:val="003962E9"/>
    <w:rsid w:val="00396C9A"/>
    <w:rsid w:val="00397019"/>
    <w:rsid w:val="00397552"/>
    <w:rsid w:val="003976F0"/>
    <w:rsid w:val="00397D65"/>
    <w:rsid w:val="00397E20"/>
    <w:rsid w:val="003A077A"/>
    <w:rsid w:val="003A0B62"/>
    <w:rsid w:val="003A0B91"/>
    <w:rsid w:val="003A0EAB"/>
    <w:rsid w:val="003A0EF7"/>
    <w:rsid w:val="003A156F"/>
    <w:rsid w:val="003A1EED"/>
    <w:rsid w:val="003A309F"/>
    <w:rsid w:val="003A385A"/>
    <w:rsid w:val="003A44E3"/>
    <w:rsid w:val="003A50A0"/>
    <w:rsid w:val="003A518B"/>
    <w:rsid w:val="003A58A2"/>
    <w:rsid w:val="003A60AD"/>
    <w:rsid w:val="003A66FD"/>
    <w:rsid w:val="003A676B"/>
    <w:rsid w:val="003A6826"/>
    <w:rsid w:val="003A6E2A"/>
    <w:rsid w:val="003A76BB"/>
    <w:rsid w:val="003A7A08"/>
    <w:rsid w:val="003A7ADB"/>
    <w:rsid w:val="003B012E"/>
    <w:rsid w:val="003B02B5"/>
    <w:rsid w:val="003B1A12"/>
    <w:rsid w:val="003B1EAB"/>
    <w:rsid w:val="003B1F72"/>
    <w:rsid w:val="003B2CE8"/>
    <w:rsid w:val="003B343D"/>
    <w:rsid w:val="003B3A40"/>
    <w:rsid w:val="003B4095"/>
    <w:rsid w:val="003B42F6"/>
    <w:rsid w:val="003B44B2"/>
    <w:rsid w:val="003B4B30"/>
    <w:rsid w:val="003B4CDB"/>
    <w:rsid w:val="003B4CEA"/>
    <w:rsid w:val="003B4E59"/>
    <w:rsid w:val="003B5690"/>
    <w:rsid w:val="003B6570"/>
    <w:rsid w:val="003B6D9E"/>
    <w:rsid w:val="003B7585"/>
    <w:rsid w:val="003C105D"/>
    <w:rsid w:val="003C2C94"/>
    <w:rsid w:val="003C2E84"/>
    <w:rsid w:val="003C2F55"/>
    <w:rsid w:val="003C3202"/>
    <w:rsid w:val="003C3A2D"/>
    <w:rsid w:val="003C4597"/>
    <w:rsid w:val="003C46DB"/>
    <w:rsid w:val="003C4AC3"/>
    <w:rsid w:val="003C4BFB"/>
    <w:rsid w:val="003C4E83"/>
    <w:rsid w:val="003C5A30"/>
    <w:rsid w:val="003C5E8B"/>
    <w:rsid w:val="003C614B"/>
    <w:rsid w:val="003C62F8"/>
    <w:rsid w:val="003C630A"/>
    <w:rsid w:val="003C6737"/>
    <w:rsid w:val="003C69FA"/>
    <w:rsid w:val="003C6B23"/>
    <w:rsid w:val="003C6CED"/>
    <w:rsid w:val="003C716B"/>
    <w:rsid w:val="003C7561"/>
    <w:rsid w:val="003C7794"/>
    <w:rsid w:val="003C7C0C"/>
    <w:rsid w:val="003D0CC3"/>
    <w:rsid w:val="003D0D87"/>
    <w:rsid w:val="003D1512"/>
    <w:rsid w:val="003D151C"/>
    <w:rsid w:val="003D1AFC"/>
    <w:rsid w:val="003D2A08"/>
    <w:rsid w:val="003D2C0A"/>
    <w:rsid w:val="003D2E0E"/>
    <w:rsid w:val="003D4FC5"/>
    <w:rsid w:val="003D528F"/>
    <w:rsid w:val="003D551E"/>
    <w:rsid w:val="003D69CE"/>
    <w:rsid w:val="003D6DD9"/>
    <w:rsid w:val="003D7146"/>
    <w:rsid w:val="003D799D"/>
    <w:rsid w:val="003D7E29"/>
    <w:rsid w:val="003E06EA"/>
    <w:rsid w:val="003E083B"/>
    <w:rsid w:val="003E154D"/>
    <w:rsid w:val="003E26FD"/>
    <w:rsid w:val="003E2841"/>
    <w:rsid w:val="003E2CDD"/>
    <w:rsid w:val="003E2CEC"/>
    <w:rsid w:val="003E2DBA"/>
    <w:rsid w:val="003E3BC3"/>
    <w:rsid w:val="003E5773"/>
    <w:rsid w:val="003E5C4D"/>
    <w:rsid w:val="003E5EE8"/>
    <w:rsid w:val="003E6128"/>
    <w:rsid w:val="003E6C6F"/>
    <w:rsid w:val="003F0DC2"/>
    <w:rsid w:val="003F15B5"/>
    <w:rsid w:val="003F1F04"/>
    <w:rsid w:val="003F204B"/>
    <w:rsid w:val="003F20C4"/>
    <w:rsid w:val="003F2985"/>
    <w:rsid w:val="003F2A4E"/>
    <w:rsid w:val="003F2FD5"/>
    <w:rsid w:val="003F389A"/>
    <w:rsid w:val="003F41E8"/>
    <w:rsid w:val="003F494D"/>
    <w:rsid w:val="003F4956"/>
    <w:rsid w:val="003F4CF3"/>
    <w:rsid w:val="003F58E0"/>
    <w:rsid w:val="003F6234"/>
    <w:rsid w:val="003F648B"/>
    <w:rsid w:val="003F66BD"/>
    <w:rsid w:val="003F67A6"/>
    <w:rsid w:val="003F72AD"/>
    <w:rsid w:val="003F7815"/>
    <w:rsid w:val="003F7898"/>
    <w:rsid w:val="003F7E36"/>
    <w:rsid w:val="004001C6"/>
    <w:rsid w:val="00400260"/>
    <w:rsid w:val="00400974"/>
    <w:rsid w:val="004014AB"/>
    <w:rsid w:val="00401B36"/>
    <w:rsid w:val="00402103"/>
    <w:rsid w:val="004025A1"/>
    <w:rsid w:val="004034F4"/>
    <w:rsid w:val="00403922"/>
    <w:rsid w:val="00403FB4"/>
    <w:rsid w:val="00403FC0"/>
    <w:rsid w:val="004041AF"/>
    <w:rsid w:val="00404322"/>
    <w:rsid w:val="00404C26"/>
    <w:rsid w:val="00404FD8"/>
    <w:rsid w:val="00405877"/>
    <w:rsid w:val="00406919"/>
    <w:rsid w:val="0040695E"/>
    <w:rsid w:val="00406B27"/>
    <w:rsid w:val="00406B64"/>
    <w:rsid w:val="00406C57"/>
    <w:rsid w:val="00406C7B"/>
    <w:rsid w:val="00406CEB"/>
    <w:rsid w:val="004079B9"/>
    <w:rsid w:val="00410540"/>
    <w:rsid w:val="0041132C"/>
    <w:rsid w:val="00411524"/>
    <w:rsid w:val="00411602"/>
    <w:rsid w:val="00411979"/>
    <w:rsid w:val="00411BF4"/>
    <w:rsid w:val="00411DE8"/>
    <w:rsid w:val="0041216B"/>
    <w:rsid w:val="004122B6"/>
    <w:rsid w:val="004125C0"/>
    <w:rsid w:val="0041309D"/>
    <w:rsid w:val="004130A5"/>
    <w:rsid w:val="00413781"/>
    <w:rsid w:val="0041508D"/>
    <w:rsid w:val="00415A43"/>
    <w:rsid w:val="00415D80"/>
    <w:rsid w:val="004160DF"/>
    <w:rsid w:val="004163C2"/>
    <w:rsid w:val="004167BE"/>
    <w:rsid w:val="0041695B"/>
    <w:rsid w:val="00416B12"/>
    <w:rsid w:val="00416FB3"/>
    <w:rsid w:val="0041731C"/>
    <w:rsid w:val="0042004E"/>
    <w:rsid w:val="00420445"/>
    <w:rsid w:val="00420E5D"/>
    <w:rsid w:val="0042186F"/>
    <w:rsid w:val="004218AE"/>
    <w:rsid w:val="004219B8"/>
    <w:rsid w:val="00421CEF"/>
    <w:rsid w:val="00422A7C"/>
    <w:rsid w:val="00423F6D"/>
    <w:rsid w:val="004241A2"/>
    <w:rsid w:val="00424325"/>
    <w:rsid w:val="00424831"/>
    <w:rsid w:val="00425134"/>
    <w:rsid w:val="00426447"/>
    <w:rsid w:val="00426882"/>
    <w:rsid w:val="00426E63"/>
    <w:rsid w:val="0042702D"/>
    <w:rsid w:val="004276B1"/>
    <w:rsid w:val="00427EE5"/>
    <w:rsid w:val="00430441"/>
    <w:rsid w:val="00430809"/>
    <w:rsid w:val="00431A0E"/>
    <w:rsid w:val="00432B54"/>
    <w:rsid w:val="00432DB4"/>
    <w:rsid w:val="0043354B"/>
    <w:rsid w:val="00434C8C"/>
    <w:rsid w:val="00434F15"/>
    <w:rsid w:val="004355D8"/>
    <w:rsid w:val="00435B20"/>
    <w:rsid w:val="00435F79"/>
    <w:rsid w:val="00436092"/>
    <w:rsid w:val="004364AE"/>
    <w:rsid w:val="00436F02"/>
    <w:rsid w:val="0043719A"/>
    <w:rsid w:val="004372DF"/>
    <w:rsid w:val="00437382"/>
    <w:rsid w:val="00437535"/>
    <w:rsid w:val="0044164F"/>
    <w:rsid w:val="004416A9"/>
    <w:rsid w:val="00441F4E"/>
    <w:rsid w:val="00441FDA"/>
    <w:rsid w:val="0044220B"/>
    <w:rsid w:val="004425FF"/>
    <w:rsid w:val="00442AD1"/>
    <w:rsid w:val="004431B8"/>
    <w:rsid w:val="004437EF"/>
    <w:rsid w:val="004439CE"/>
    <w:rsid w:val="0044439C"/>
    <w:rsid w:val="004448DB"/>
    <w:rsid w:val="00444B43"/>
    <w:rsid w:val="00445743"/>
    <w:rsid w:val="00445B06"/>
    <w:rsid w:val="004462A0"/>
    <w:rsid w:val="00446EC8"/>
    <w:rsid w:val="004472A8"/>
    <w:rsid w:val="00447755"/>
    <w:rsid w:val="00447884"/>
    <w:rsid w:val="00447D4E"/>
    <w:rsid w:val="00447F87"/>
    <w:rsid w:val="00450B20"/>
    <w:rsid w:val="0045275F"/>
    <w:rsid w:val="00452F8B"/>
    <w:rsid w:val="00453742"/>
    <w:rsid w:val="0045382E"/>
    <w:rsid w:val="00453874"/>
    <w:rsid w:val="00453FDA"/>
    <w:rsid w:val="00454157"/>
    <w:rsid w:val="00454A01"/>
    <w:rsid w:val="004550CA"/>
    <w:rsid w:val="00456BB7"/>
    <w:rsid w:val="00456E50"/>
    <w:rsid w:val="004571A2"/>
    <w:rsid w:val="00457A39"/>
    <w:rsid w:val="00457C66"/>
    <w:rsid w:val="00457D26"/>
    <w:rsid w:val="00460A2C"/>
    <w:rsid w:val="00460AE0"/>
    <w:rsid w:val="0046235D"/>
    <w:rsid w:val="00462416"/>
    <w:rsid w:val="004626D0"/>
    <w:rsid w:val="00462B62"/>
    <w:rsid w:val="00463829"/>
    <w:rsid w:val="00463AFD"/>
    <w:rsid w:val="00463DA6"/>
    <w:rsid w:val="004645B0"/>
    <w:rsid w:val="00464D85"/>
    <w:rsid w:val="0046512A"/>
    <w:rsid w:val="00465ADC"/>
    <w:rsid w:val="00465DA1"/>
    <w:rsid w:val="00465F76"/>
    <w:rsid w:val="0046643A"/>
    <w:rsid w:val="00466611"/>
    <w:rsid w:val="00467136"/>
    <w:rsid w:val="00467472"/>
    <w:rsid w:val="00467574"/>
    <w:rsid w:val="0047026A"/>
    <w:rsid w:val="00470B55"/>
    <w:rsid w:val="00470B71"/>
    <w:rsid w:val="00471BD4"/>
    <w:rsid w:val="00472318"/>
    <w:rsid w:val="004730B8"/>
    <w:rsid w:val="00473509"/>
    <w:rsid w:val="0047386C"/>
    <w:rsid w:val="0047389B"/>
    <w:rsid w:val="004765D1"/>
    <w:rsid w:val="00476C17"/>
    <w:rsid w:val="00480241"/>
    <w:rsid w:val="0048094F"/>
    <w:rsid w:val="00480B2F"/>
    <w:rsid w:val="00481547"/>
    <w:rsid w:val="00481A23"/>
    <w:rsid w:val="00482EA1"/>
    <w:rsid w:val="00482F33"/>
    <w:rsid w:val="00483286"/>
    <w:rsid w:val="004834BE"/>
    <w:rsid w:val="00484246"/>
    <w:rsid w:val="00484B45"/>
    <w:rsid w:val="00484EAF"/>
    <w:rsid w:val="00484F75"/>
    <w:rsid w:val="0048504A"/>
    <w:rsid w:val="0048520A"/>
    <w:rsid w:val="0048530F"/>
    <w:rsid w:val="00485EF1"/>
    <w:rsid w:val="0048655E"/>
    <w:rsid w:val="00486B03"/>
    <w:rsid w:val="0048706F"/>
    <w:rsid w:val="004871C9"/>
    <w:rsid w:val="00487B72"/>
    <w:rsid w:val="00487EB0"/>
    <w:rsid w:val="004900F0"/>
    <w:rsid w:val="00490234"/>
    <w:rsid w:val="00490656"/>
    <w:rsid w:val="00491225"/>
    <w:rsid w:val="004914CB"/>
    <w:rsid w:val="004921CA"/>
    <w:rsid w:val="00492383"/>
    <w:rsid w:val="00492947"/>
    <w:rsid w:val="004936A7"/>
    <w:rsid w:val="00494456"/>
    <w:rsid w:val="00494639"/>
    <w:rsid w:val="0049546E"/>
    <w:rsid w:val="004965FC"/>
    <w:rsid w:val="004A163D"/>
    <w:rsid w:val="004A1A8F"/>
    <w:rsid w:val="004A22F7"/>
    <w:rsid w:val="004A2317"/>
    <w:rsid w:val="004A25FF"/>
    <w:rsid w:val="004A2DFA"/>
    <w:rsid w:val="004A3745"/>
    <w:rsid w:val="004A38A9"/>
    <w:rsid w:val="004A4101"/>
    <w:rsid w:val="004A438E"/>
    <w:rsid w:val="004A4847"/>
    <w:rsid w:val="004A4BA2"/>
    <w:rsid w:val="004A62A0"/>
    <w:rsid w:val="004A6A1D"/>
    <w:rsid w:val="004A73F9"/>
    <w:rsid w:val="004A7D55"/>
    <w:rsid w:val="004B0B7C"/>
    <w:rsid w:val="004B1176"/>
    <w:rsid w:val="004B1467"/>
    <w:rsid w:val="004B1A6E"/>
    <w:rsid w:val="004B1AD7"/>
    <w:rsid w:val="004B1F18"/>
    <w:rsid w:val="004B284F"/>
    <w:rsid w:val="004B2B29"/>
    <w:rsid w:val="004B2EEF"/>
    <w:rsid w:val="004B3574"/>
    <w:rsid w:val="004B37C1"/>
    <w:rsid w:val="004B39E5"/>
    <w:rsid w:val="004B4268"/>
    <w:rsid w:val="004B460E"/>
    <w:rsid w:val="004B47DA"/>
    <w:rsid w:val="004B5004"/>
    <w:rsid w:val="004B55A9"/>
    <w:rsid w:val="004B55C4"/>
    <w:rsid w:val="004B5A23"/>
    <w:rsid w:val="004B5B58"/>
    <w:rsid w:val="004B5D02"/>
    <w:rsid w:val="004B685B"/>
    <w:rsid w:val="004B69DB"/>
    <w:rsid w:val="004B722D"/>
    <w:rsid w:val="004B755E"/>
    <w:rsid w:val="004C0E99"/>
    <w:rsid w:val="004C11DB"/>
    <w:rsid w:val="004C25BA"/>
    <w:rsid w:val="004C2DB1"/>
    <w:rsid w:val="004C31C0"/>
    <w:rsid w:val="004C33DB"/>
    <w:rsid w:val="004C3B98"/>
    <w:rsid w:val="004C4DF3"/>
    <w:rsid w:val="004C51F7"/>
    <w:rsid w:val="004C5584"/>
    <w:rsid w:val="004C5908"/>
    <w:rsid w:val="004C6185"/>
    <w:rsid w:val="004C6E60"/>
    <w:rsid w:val="004D059B"/>
    <w:rsid w:val="004D0F20"/>
    <w:rsid w:val="004D1180"/>
    <w:rsid w:val="004D20A6"/>
    <w:rsid w:val="004D24E5"/>
    <w:rsid w:val="004D2636"/>
    <w:rsid w:val="004D26B4"/>
    <w:rsid w:val="004D2A91"/>
    <w:rsid w:val="004D2CD1"/>
    <w:rsid w:val="004D2E61"/>
    <w:rsid w:val="004D3A9E"/>
    <w:rsid w:val="004D461A"/>
    <w:rsid w:val="004D4CB2"/>
    <w:rsid w:val="004D5FD5"/>
    <w:rsid w:val="004D6172"/>
    <w:rsid w:val="004D6967"/>
    <w:rsid w:val="004D6B73"/>
    <w:rsid w:val="004D7187"/>
    <w:rsid w:val="004D7CD9"/>
    <w:rsid w:val="004E2C19"/>
    <w:rsid w:val="004E32BA"/>
    <w:rsid w:val="004E32D3"/>
    <w:rsid w:val="004E4174"/>
    <w:rsid w:val="004E4687"/>
    <w:rsid w:val="004E4B1B"/>
    <w:rsid w:val="004E5AEB"/>
    <w:rsid w:val="004E5DEF"/>
    <w:rsid w:val="004E6149"/>
    <w:rsid w:val="004E63D9"/>
    <w:rsid w:val="004E64BF"/>
    <w:rsid w:val="004E6815"/>
    <w:rsid w:val="004E69FB"/>
    <w:rsid w:val="004E6AD1"/>
    <w:rsid w:val="004E71DD"/>
    <w:rsid w:val="004E71E7"/>
    <w:rsid w:val="004E71FA"/>
    <w:rsid w:val="004E7611"/>
    <w:rsid w:val="004E7EBE"/>
    <w:rsid w:val="004F02C9"/>
    <w:rsid w:val="004F0576"/>
    <w:rsid w:val="004F06C0"/>
    <w:rsid w:val="004F0773"/>
    <w:rsid w:val="004F1F14"/>
    <w:rsid w:val="004F1FA6"/>
    <w:rsid w:val="004F263F"/>
    <w:rsid w:val="004F366D"/>
    <w:rsid w:val="004F3BC0"/>
    <w:rsid w:val="004F3C60"/>
    <w:rsid w:val="004F3EF5"/>
    <w:rsid w:val="004F40A3"/>
    <w:rsid w:val="004F4672"/>
    <w:rsid w:val="004F4709"/>
    <w:rsid w:val="004F6846"/>
    <w:rsid w:val="004F6BB4"/>
    <w:rsid w:val="004F7679"/>
    <w:rsid w:val="004F7E89"/>
    <w:rsid w:val="00500718"/>
    <w:rsid w:val="00500EC3"/>
    <w:rsid w:val="00501089"/>
    <w:rsid w:val="00501182"/>
    <w:rsid w:val="00502411"/>
    <w:rsid w:val="00503665"/>
    <w:rsid w:val="00503868"/>
    <w:rsid w:val="005038CC"/>
    <w:rsid w:val="00504291"/>
    <w:rsid w:val="00504580"/>
    <w:rsid w:val="00504C29"/>
    <w:rsid w:val="00505490"/>
    <w:rsid w:val="0050586C"/>
    <w:rsid w:val="00505D4C"/>
    <w:rsid w:val="0050650E"/>
    <w:rsid w:val="00506B0D"/>
    <w:rsid w:val="00506D06"/>
    <w:rsid w:val="005073F0"/>
    <w:rsid w:val="00507D2B"/>
    <w:rsid w:val="0051042B"/>
    <w:rsid w:val="00510836"/>
    <w:rsid w:val="005132D0"/>
    <w:rsid w:val="0051436F"/>
    <w:rsid w:val="0051476F"/>
    <w:rsid w:val="00514AA9"/>
    <w:rsid w:val="00514CC6"/>
    <w:rsid w:val="00515402"/>
    <w:rsid w:val="00515983"/>
    <w:rsid w:val="00515FCE"/>
    <w:rsid w:val="00516434"/>
    <w:rsid w:val="00516747"/>
    <w:rsid w:val="005171D5"/>
    <w:rsid w:val="00517C43"/>
    <w:rsid w:val="00517F2F"/>
    <w:rsid w:val="00520307"/>
    <w:rsid w:val="00520793"/>
    <w:rsid w:val="00520CB6"/>
    <w:rsid w:val="00520E85"/>
    <w:rsid w:val="00521659"/>
    <w:rsid w:val="0052224B"/>
    <w:rsid w:val="00522596"/>
    <w:rsid w:val="00522598"/>
    <w:rsid w:val="00522DFF"/>
    <w:rsid w:val="0052317F"/>
    <w:rsid w:val="0052364C"/>
    <w:rsid w:val="00523FE7"/>
    <w:rsid w:val="00524267"/>
    <w:rsid w:val="005248C9"/>
    <w:rsid w:val="005248FD"/>
    <w:rsid w:val="005249CB"/>
    <w:rsid w:val="00524A53"/>
    <w:rsid w:val="00526493"/>
    <w:rsid w:val="00526AC6"/>
    <w:rsid w:val="0052786D"/>
    <w:rsid w:val="005300D4"/>
    <w:rsid w:val="005306B0"/>
    <w:rsid w:val="005308C8"/>
    <w:rsid w:val="00530DE6"/>
    <w:rsid w:val="00531308"/>
    <w:rsid w:val="00531C4F"/>
    <w:rsid w:val="005339D3"/>
    <w:rsid w:val="00533D9F"/>
    <w:rsid w:val="0053447D"/>
    <w:rsid w:val="005345AE"/>
    <w:rsid w:val="00536479"/>
    <w:rsid w:val="0053749A"/>
    <w:rsid w:val="00537A0E"/>
    <w:rsid w:val="00537C00"/>
    <w:rsid w:val="005400BF"/>
    <w:rsid w:val="00540BEE"/>
    <w:rsid w:val="00540F2E"/>
    <w:rsid w:val="0054145C"/>
    <w:rsid w:val="00541AC0"/>
    <w:rsid w:val="00541E9F"/>
    <w:rsid w:val="0054368F"/>
    <w:rsid w:val="005440B8"/>
    <w:rsid w:val="0054417A"/>
    <w:rsid w:val="00544A73"/>
    <w:rsid w:val="00544D36"/>
    <w:rsid w:val="00545209"/>
    <w:rsid w:val="005453FA"/>
    <w:rsid w:val="005454D7"/>
    <w:rsid w:val="00545B49"/>
    <w:rsid w:val="005467F4"/>
    <w:rsid w:val="005468EB"/>
    <w:rsid w:val="00546E37"/>
    <w:rsid w:val="00547076"/>
    <w:rsid w:val="0054716C"/>
    <w:rsid w:val="0054735B"/>
    <w:rsid w:val="005477FF"/>
    <w:rsid w:val="00550D61"/>
    <w:rsid w:val="00550FF4"/>
    <w:rsid w:val="005518FA"/>
    <w:rsid w:val="005520F6"/>
    <w:rsid w:val="00552C22"/>
    <w:rsid w:val="00553955"/>
    <w:rsid w:val="00553981"/>
    <w:rsid w:val="00553EA9"/>
    <w:rsid w:val="00554255"/>
    <w:rsid w:val="005546CC"/>
    <w:rsid w:val="00555938"/>
    <w:rsid w:val="00555D1E"/>
    <w:rsid w:val="0055616B"/>
    <w:rsid w:val="00556492"/>
    <w:rsid w:val="005565BF"/>
    <w:rsid w:val="00556AAE"/>
    <w:rsid w:val="00556CE2"/>
    <w:rsid w:val="00557233"/>
    <w:rsid w:val="00557360"/>
    <w:rsid w:val="00557504"/>
    <w:rsid w:val="00560AB5"/>
    <w:rsid w:val="00560B88"/>
    <w:rsid w:val="005614AF"/>
    <w:rsid w:val="0056160A"/>
    <w:rsid w:val="00561691"/>
    <w:rsid w:val="0056242F"/>
    <w:rsid w:val="00562477"/>
    <w:rsid w:val="005627AF"/>
    <w:rsid w:val="00562BE0"/>
    <w:rsid w:val="0056345B"/>
    <w:rsid w:val="00563748"/>
    <w:rsid w:val="00563BAB"/>
    <w:rsid w:val="00565774"/>
    <w:rsid w:val="00565AC2"/>
    <w:rsid w:val="00566158"/>
    <w:rsid w:val="00566186"/>
    <w:rsid w:val="005663F9"/>
    <w:rsid w:val="005676B5"/>
    <w:rsid w:val="00570BF4"/>
    <w:rsid w:val="00570DA4"/>
    <w:rsid w:val="005712F6"/>
    <w:rsid w:val="005713A4"/>
    <w:rsid w:val="00572029"/>
    <w:rsid w:val="00572243"/>
    <w:rsid w:val="00572D13"/>
    <w:rsid w:val="00573649"/>
    <w:rsid w:val="005736FA"/>
    <w:rsid w:val="005740CE"/>
    <w:rsid w:val="005743A8"/>
    <w:rsid w:val="00575A49"/>
    <w:rsid w:val="00575DA0"/>
    <w:rsid w:val="00576F72"/>
    <w:rsid w:val="00576FA6"/>
    <w:rsid w:val="00580FC8"/>
    <w:rsid w:val="00581150"/>
    <w:rsid w:val="00581374"/>
    <w:rsid w:val="005813AE"/>
    <w:rsid w:val="00581AB9"/>
    <w:rsid w:val="005827EF"/>
    <w:rsid w:val="005831E3"/>
    <w:rsid w:val="005832D0"/>
    <w:rsid w:val="0058396D"/>
    <w:rsid w:val="005843A4"/>
    <w:rsid w:val="00584737"/>
    <w:rsid w:val="0058482E"/>
    <w:rsid w:val="0058515D"/>
    <w:rsid w:val="00585936"/>
    <w:rsid w:val="00586138"/>
    <w:rsid w:val="00586669"/>
    <w:rsid w:val="00586CBF"/>
    <w:rsid w:val="00586E3F"/>
    <w:rsid w:val="00587151"/>
    <w:rsid w:val="00587321"/>
    <w:rsid w:val="0058740F"/>
    <w:rsid w:val="00587481"/>
    <w:rsid w:val="00587DA3"/>
    <w:rsid w:val="0059001C"/>
    <w:rsid w:val="00590AE9"/>
    <w:rsid w:val="00591415"/>
    <w:rsid w:val="005914C3"/>
    <w:rsid w:val="0059259B"/>
    <w:rsid w:val="00593522"/>
    <w:rsid w:val="00594F28"/>
    <w:rsid w:val="00595799"/>
    <w:rsid w:val="00595E96"/>
    <w:rsid w:val="00596059"/>
    <w:rsid w:val="0059624D"/>
    <w:rsid w:val="00596FB4"/>
    <w:rsid w:val="00597300"/>
    <w:rsid w:val="0059749B"/>
    <w:rsid w:val="0059752F"/>
    <w:rsid w:val="005976E4"/>
    <w:rsid w:val="00597EB6"/>
    <w:rsid w:val="005A007E"/>
    <w:rsid w:val="005A1B22"/>
    <w:rsid w:val="005A257D"/>
    <w:rsid w:val="005A281E"/>
    <w:rsid w:val="005A2CBB"/>
    <w:rsid w:val="005A300B"/>
    <w:rsid w:val="005A3383"/>
    <w:rsid w:val="005A41A1"/>
    <w:rsid w:val="005A4563"/>
    <w:rsid w:val="005A4BAF"/>
    <w:rsid w:val="005A623B"/>
    <w:rsid w:val="005A6852"/>
    <w:rsid w:val="005A735C"/>
    <w:rsid w:val="005A7838"/>
    <w:rsid w:val="005A7C2F"/>
    <w:rsid w:val="005A7D9E"/>
    <w:rsid w:val="005B0054"/>
    <w:rsid w:val="005B0279"/>
    <w:rsid w:val="005B043C"/>
    <w:rsid w:val="005B058E"/>
    <w:rsid w:val="005B0B6D"/>
    <w:rsid w:val="005B0CC2"/>
    <w:rsid w:val="005B1032"/>
    <w:rsid w:val="005B14E2"/>
    <w:rsid w:val="005B198B"/>
    <w:rsid w:val="005B1D50"/>
    <w:rsid w:val="005B20A8"/>
    <w:rsid w:val="005B2E69"/>
    <w:rsid w:val="005B3258"/>
    <w:rsid w:val="005B3294"/>
    <w:rsid w:val="005B3598"/>
    <w:rsid w:val="005B3799"/>
    <w:rsid w:val="005B38AC"/>
    <w:rsid w:val="005B42AC"/>
    <w:rsid w:val="005B4340"/>
    <w:rsid w:val="005B4647"/>
    <w:rsid w:val="005B493E"/>
    <w:rsid w:val="005B4A97"/>
    <w:rsid w:val="005B4D35"/>
    <w:rsid w:val="005B4DF7"/>
    <w:rsid w:val="005B6EE3"/>
    <w:rsid w:val="005B7241"/>
    <w:rsid w:val="005B7714"/>
    <w:rsid w:val="005B778E"/>
    <w:rsid w:val="005C02A4"/>
    <w:rsid w:val="005C07A8"/>
    <w:rsid w:val="005C0879"/>
    <w:rsid w:val="005C1355"/>
    <w:rsid w:val="005C1399"/>
    <w:rsid w:val="005C33E0"/>
    <w:rsid w:val="005C3CCB"/>
    <w:rsid w:val="005C56D6"/>
    <w:rsid w:val="005C618A"/>
    <w:rsid w:val="005C6419"/>
    <w:rsid w:val="005C6B3C"/>
    <w:rsid w:val="005C6D1B"/>
    <w:rsid w:val="005C7F46"/>
    <w:rsid w:val="005D0272"/>
    <w:rsid w:val="005D07AD"/>
    <w:rsid w:val="005D154E"/>
    <w:rsid w:val="005D1E5F"/>
    <w:rsid w:val="005D206A"/>
    <w:rsid w:val="005D2A5C"/>
    <w:rsid w:val="005D2A6D"/>
    <w:rsid w:val="005D2D2A"/>
    <w:rsid w:val="005D2FFD"/>
    <w:rsid w:val="005D30B4"/>
    <w:rsid w:val="005D337E"/>
    <w:rsid w:val="005D339B"/>
    <w:rsid w:val="005D39C6"/>
    <w:rsid w:val="005D3A2D"/>
    <w:rsid w:val="005D3F6F"/>
    <w:rsid w:val="005D4218"/>
    <w:rsid w:val="005D5196"/>
    <w:rsid w:val="005D548A"/>
    <w:rsid w:val="005D62BA"/>
    <w:rsid w:val="005D650B"/>
    <w:rsid w:val="005D653C"/>
    <w:rsid w:val="005D6EC8"/>
    <w:rsid w:val="005E0171"/>
    <w:rsid w:val="005E07CD"/>
    <w:rsid w:val="005E12D5"/>
    <w:rsid w:val="005E18A6"/>
    <w:rsid w:val="005E1AA6"/>
    <w:rsid w:val="005E216D"/>
    <w:rsid w:val="005E2664"/>
    <w:rsid w:val="005E2AFC"/>
    <w:rsid w:val="005E2F73"/>
    <w:rsid w:val="005E335F"/>
    <w:rsid w:val="005E345D"/>
    <w:rsid w:val="005E39C3"/>
    <w:rsid w:val="005E39FA"/>
    <w:rsid w:val="005E4065"/>
    <w:rsid w:val="005E45F8"/>
    <w:rsid w:val="005E4990"/>
    <w:rsid w:val="005E54E5"/>
    <w:rsid w:val="005E6D6B"/>
    <w:rsid w:val="005E6DF9"/>
    <w:rsid w:val="005E748B"/>
    <w:rsid w:val="005E78C7"/>
    <w:rsid w:val="005E7B52"/>
    <w:rsid w:val="005F01C5"/>
    <w:rsid w:val="005F02C5"/>
    <w:rsid w:val="005F0A2E"/>
    <w:rsid w:val="005F0C6E"/>
    <w:rsid w:val="005F16B0"/>
    <w:rsid w:val="005F1EFD"/>
    <w:rsid w:val="005F22F3"/>
    <w:rsid w:val="005F2A2D"/>
    <w:rsid w:val="005F2D25"/>
    <w:rsid w:val="005F2F81"/>
    <w:rsid w:val="005F32BF"/>
    <w:rsid w:val="005F349A"/>
    <w:rsid w:val="005F3F54"/>
    <w:rsid w:val="005F40A1"/>
    <w:rsid w:val="005F445F"/>
    <w:rsid w:val="005F4772"/>
    <w:rsid w:val="005F492E"/>
    <w:rsid w:val="005F4950"/>
    <w:rsid w:val="005F5177"/>
    <w:rsid w:val="005F52B0"/>
    <w:rsid w:val="005F550C"/>
    <w:rsid w:val="005F5997"/>
    <w:rsid w:val="005F6511"/>
    <w:rsid w:val="005F6BE2"/>
    <w:rsid w:val="005F6F1A"/>
    <w:rsid w:val="0060010C"/>
    <w:rsid w:val="00600154"/>
    <w:rsid w:val="00600F02"/>
    <w:rsid w:val="00600FF6"/>
    <w:rsid w:val="006011EF"/>
    <w:rsid w:val="00601368"/>
    <w:rsid w:val="0060138B"/>
    <w:rsid w:val="0060164B"/>
    <w:rsid w:val="00601788"/>
    <w:rsid w:val="006018BF"/>
    <w:rsid w:val="00604548"/>
    <w:rsid w:val="006046C7"/>
    <w:rsid w:val="0060514D"/>
    <w:rsid w:val="00605740"/>
    <w:rsid w:val="00605857"/>
    <w:rsid w:val="00605CA4"/>
    <w:rsid w:val="00606B51"/>
    <w:rsid w:val="00606C02"/>
    <w:rsid w:val="00606ED0"/>
    <w:rsid w:val="00607027"/>
    <w:rsid w:val="006070C8"/>
    <w:rsid w:val="006077CB"/>
    <w:rsid w:val="00607967"/>
    <w:rsid w:val="00607BD4"/>
    <w:rsid w:val="0061051D"/>
    <w:rsid w:val="006108F2"/>
    <w:rsid w:val="0061124A"/>
    <w:rsid w:val="00611417"/>
    <w:rsid w:val="006119BA"/>
    <w:rsid w:val="00611A32"/>
    <w:rsid w:val="00611C7A"/>
    <w:rsid w:val="00612C1F"/>
    <w:rsid w:val="00612D27"/>
    <w:rsid w:val="00612E60"/>
    <w:rsid w:val="00613116"/>
    <w:rsid w:val="00613A93"/>
    <w:rsid w:val="00613B05"/>
    <w:rsid w:val="00613E5D"/>
    <w:rsid w:val="00613EA1"/>
    <w:rsid w:val="00613EF4"/>
    <w:rsid w:val="0061435A"/>
    <w:rsid w:val="00614646"/>
    <w:rsid w:val="006158BD"/>
    <w:rsid w:val="006159C3"/>
    <w:rsid w:val="00615D73"/>
    <w:rsid w:val="006169B7"/>
    <w:rsid w:val="00616ABA"/>
    <w:rsid w:val="00617026"/>
    <w:rsid w:val="0061724F"/>
    <w:rsid w:val="00617EF0"/>
    <w:rsid w:val="00620115"/>
    <w:rsid w:val="0062031D"/>
    <w:rsid w:val="006206A6"/>
    <w:rsid w:val="0062263D"/>
    <w:rsid w:val="00623024"/>
    <w:rsid w:val="0062318C"/>
    <w:rsid w:val="00623500"/>
    <w:rsid w:val="00623714"/>
    <w:rsid w:val="00624952"/>
    <w:rsid w:val="00624997"/>
    <w:rsid w:val="00624A77"/>
    <w:rsid w:val="00624D8D"/>
    <w:rsid w:val="006250FD"/>
    <w:rsid w:val="006255F8"/>
    <w:rsid w:val="006257D9"/>
    <w:rsid w:val="0062633D"/>
    <w:rsid w:val="0062716E"/>
    <w:rsid w:val="006275CB"/>
    <w:rsid w:val="00627B48"/>
    <w:rsid w:val="00627C5B"/>
    <w:rsid w:val="00627CC4"/>
    <w:rsid w:val="00627FDD"/>
    <w:rsid w:val="00630273"/>
    <w:rsid w:val="00630309"/>
    <w:rsid w:val="006309D4"/>
    <w:rsid w:val="006310B2"/>
    <w:rsid w:val="006312DF"/>
    <w:rsid w:val="00631CBB"/>
    <w:rsid w:val="00631F64"/>
    <w:rsid w:val="0063248F"/>
    <w:rsid w:val="00632614"/>
    <w:rsid w:val="00633054"/>
    <w:rsid w:val="0063366F"/>
    <w:rsid w:val="00633AD7"/>
    <w:rsid w:val="00634254"/>
    <w:rsid w:val="0063437F"/>
    <w:rsid w:val="00634F8C"/>
    <w:rsid w:val="00635566"/>
    <w:rsid w:val="00637918"/>
    <w:rsid w:val="00637BED"/>
    <w:rsid w:val="006405C0"/>
    <w:rsid w:val="00640D97"/>
    <w:rsid w:val="00640F40"/>
    <w:rsid w:val="00641C40"/>
    <w:rsid w:val="00641DC8"/>
    <w:rsid w:val="006421D9"/>
    <w:rsid w:val="0064294D"/>
    <w:rsid w:val="0064299B"/>
    <w:rsid w:val="00642B7E"/>
    <w:rsid w:val="00642D51"/>
    <w:rsid w:val="006439D1"/>
    <w:rsid w:val="006444E6"/>
    <w:rsid w:val="0064529E"/>
    <w:rsid w:val="006454B4"/>
    <w:rsid w:val="006456DF"/>
    <w:rsid w:val="00645DB4"/>
    <w:rsid w:val="00645FC7"/>
    <w:rsid w:val="006460DB"/>
    <w:rsid w:val="00646318"/>
    <w:rsid w:val="00646AFA"/>
    <w:rsid w:val="006478D7"/>
    <w:rsid w:val="00647B27"/>
    <w:rsid w:val="00647FC5"/>
    <w:rsid w:val="006505F4"/>
    <w:rsid w:val="00650657"/>
    <w:rsid w:val="006509D3"/>
    <w:rsid w:val="00651976"/>
    <w:rsid w:val="00653402"/>
    <w:rsid w:val="00653AD5"/>
    <w:rsid w:val="00653E69"/>
    <w:rsid w:val="00654D3D"/>
    <w:rsid w:val="0065533B"/>
    <w:rsid w:val="0065536B"/>
    <w:rsid w:val="00655BE1"/>
    <w:rsid w:val="00656204"/>
    <w:rsid w:val="0065738E"/>
    <w:rsid w:val="006573D8"/>
    <w:rsid w:val="00657FFC"/>
    <w:rsid w:val="0066005F"/>
    <w:rsid w:val="0066009A"/>
    <w:rsid w:val="006613C9"/>
    <w:rsid w:val="00661FB4"/>
    <w:rsid w:val="006621DE"/>
    <w:rsid w:val="0066261F"/>
    <w:rsid w:val="0066336A"/>
    <w:rsid w:val="00663387"/>
    <w:rsid w:val="00663738"/>
    <w:rsid w:val="00663E2F"/>
    <w:rsid w:val="00665506"/>
    <w:rsid w:val="0066558B"/>
    <w:rsid w:val="006655B9"/>
    <w:rsid w:val="00665AE2"/>
    <w:rsid w:val="006661F2"/>
    <w:rsid w:val="006664AE"/>
    <w:rsid w:val="006665EE"/>
    <w:rsid w:val="006667FD"/>
    <w:rsid w:val="0066739C"/>
    <w:rsid w:val="00667CAC"/>
    <w:rsid w:val="00667E0A"/>
    <w:rsid w:val="00667FAB"/>
    <w:rsid w:val="006703B1"/>
    <w:rsid w:val="00670874"/>
    <w:rsid w:val="00670CC3"/>
    <w:rsid w:val="006719C6"/>
    <w:rsid w:val="00671C83"/>
    <w:rsid w:val="0067229D"/>
    <w:rsid w:val="00672FBC"/>
    <w:rsid w:val="00673C0E"/>
    <w:rsid w:val="00673F4C"/>
    <w:rsid w:val="0067439F"/>
    <w:rsid w:val="006744E4"/>
    <w:rsid w:val="006745EA"/>
    <w:rsid w:val="0067561A"/>
    <w:rsid w:val="00675BDF"/>
    <w:rsid w:val="00676127"/>
    <w:rsid w:val="0067704B"/>
    <w:rsid w:val="00677482"/>
    <w:rsid w:val="00677DD8"/>
    <w:rsid w:val="00677EDE"/>
    <w:rsid w:val="006805A1"/>
    <w:rsid w:val="00680BD3"/>
    <w:rsid w:val="00681256"/>
    <w:rsid w:val="006821F3"/>
    <w:rsid w:val="006827C3"/>
    <w:rsid w:val="00682933"/>
    <w:rsid w:val="00683023"/>
    <w:rsid w:val="006832E4"/>
    <w:rsid w:val="006833F2"/>
    <w:rsid w:val="00683440"/>
    <w:rsid w:val="0068391E"/>
    <w:rsid w:val="00684C91"/>
    <w:rsid w:val="00684D29"/>
    <w:rsid w:val="00684D57"/>
    <w:rsid w:val="00685FBD"/>
    <w:rsid w:val="0068631F"/>
    <w:rsid w:val="006866F4"/>
    <w:rsid w:val="00686974"/>
    <w:rsid w:val="00686AF5"/>
    <w:rsid w:val="00686CD7"/>
    <w:rsid w:val="006874AB"/>
    <w:rsid w:val="00690399"/>
    <w:rsid w:val="00690420"/>
    <w:rsid w:val="00690F9E"/>
    <w:rsid w:val="0069156C"/>
    <w:rsid w:val="00691F6F"/>
    <w:rsid w:val="00692DF1"/>
    <w:rsid w:val="00693059"/>
    <w:rsid w:val="00693D01"/>
    <w:rsid w:val="0069420E"/>
    <w:rsid w:val="006944F7"/>
    <w:rsid w:val="00694F4D"/>
    <w:rsid w:val="00694F8E"/>
    <w:rsid w:val="0069566B"/>
    <w:rsid w:val="00695821"/>
    <w:rsid w:val="00695CB1"/>
    <w:rsid w:val="00695F73"/>
    <w:rsid w:val="006968F9"/>
    <w:rsid w:val="00696AFD"/>
    <w:rsid w:val="00697265"/>
    <w:rsid w:val="006A031B"/>
    <w:rsid w:val="006A046F"/>
    <w:rsid w:val="006A0648"/>
    <w:rsid w:val="006A0A9B"/>
    <w:rsid w:val="006A0B5B"/>
    <w:rsid w:val="006A0E2B"/>
    <w:rsid w:val="006A0FC9"/>
    <w:rsid w:val="006A116B"/>
    <w:rsid w:val="006A18B2"/>
    <w:rsid w:val="006A28A8"/>
    <w:rsid w:val="006A2D4C"/>
    <w:rsid w:val="006A34BA"/>
    <w:rsid w:val="006A372C"/>
    <w:rsid w:val="006A400A"/>
    <w:rsid w:val="006A40D6"/>
    <w:rsid w:val="006A454B"/>
    <w:rsid w:val="006A4A58"/>
    <w:rsid w:val="006A4BB5"/>
    <w:rsid w:val="006A5461"/>
    <w:rsid w:val="006A5570"/>
    <w:rsid w:val="006A6427"/>
    <w:rsid w:val="006A6E99"/>
    <w:rsid w:val="006A6FD0"/>
    <w:rsid w:val="006A72B6"/>
    <w:rsid w:val="006A74E1"/>
    <w:rsid w:val="006A75D4"/>
    <w:rsid w:val="006A7F12"/>
    <w:rsid w:val="006B0955"/>
    <w:rsid w:val="006B0EA6"/>
    <w:rsid w:val="006B1FD8"/>
    <w:rsid w:val="006B23DD"/>
    <w:rsid w:val="006B2620"/>
    <w:rsid w:val="006B29A9"/>
    <w:rsid w:val="006B3738"/>
    <w:rsid w:val="006B4029"/>
    <w:rsid w:val="006B42F0"/>
    <w:rsid w:val="006B460D"/>
    <w:rsid w:val="006B4A81"/>
    <w:rsid w:val="006B4B0B"/>
    <w:rsid w:val="006B4F64"/>
    <w:rsid w:val="006B550C"/>
    <w:rsid w:val="006B551B"/>
    <w:rsid w:val="006B761F"/>
    <w:rsid w:val="006B7741"/>
    <w:rsid w:val="006B7BCD"/>
    <w:rsid w:val="006C0777"/>
    <w:rsid w:val="006C0CE8"/>
    <w:rsid w:val="006C1267"/>
    <w:rsid w:val="006C1E59"/>
    <w:rsid w:val="006C1F2B"/>
    <w:rsid w:val="006C2664"/>
    <w:rsid w:val="006C27C4"/>
    <w:rsid w:val="006C28AB"/>
    <w:rsid w:val="006C3F13"/>
    <w:rsid w:val="006C4580"/>
    <w:rsid w:val="006C488B"/>
    <w:rsid w:val="006C4B3C"/>
    <w:rsid w:val="006C551F"/>
    <w:rsid w:val="006C565C"/>
    <w:rsid w:val="006C5C30"/>
    <w:rsid w:val="006C5CF1"/>
    <w:rsid w:val="006C6790"/>
    <w:rsid w:val="006C6EC1"/>
    <w:rsid w:val="006C7162"/>
    <w:rsid w:val="006C71B7"/>
    <w:rsid w:val="006C7E98"/>
    <w:rsid w:val="006D0242"/>
    <w:rsid w:val="006D14FC"/>
    <w:rsid w:val="006D23F8"/>
    <w:rsid w:val="006D25B3"/>
    <w:rsid w:val="006D28F2"/>
    <w:rsid w:val="006D2AD6"/>
    <w:rsid w:val="006D3073"/>
    <w:rsid w:val="006D34BE"/>
    <w:rsid w:val="006D38A1"/>
    <w:rsid w:val="006D4830"/>
    <w:rsid w:val="006D5F72"/>
    <w:rsid w:val="006D6012"/>
    <w:rsid w:val="006D6498"/>
    <w:rsid w:val="006D6849"/>
    <w:rsid w:val="006D6AE8"/>
    <w:rsid w:val="006D708C"/>
    <w:rsid w:val="006D7407"/>
    <w:rsid w:val="006E06A4"/>
    <w:rsid w:val="006E131F"/>
    <w:rsid w:val="006E16A4"/>
    <w:rsid w:val="006E1C89"/>
    <w:rsid w:val="006E2AA9"/>
    <w:rsid w:val="006E30F2"/>
    <w:rsid w:val="006E355B"/>
    <w:rsid w:val="006E3A11"/>
    <w:rsid w:val="006E3FAF"/>
    <w:rsid w:val="006E4EE6"/>
    <w:rsid w:val="006E54C5"/>
    <w:rsid w:val="006E5608"/>
    <w:rsid w:val="006E56CB"/>
    <w:rsid w:val="006E56D7"/>
    <w:rsid w:val="006E5A29"/>
    <w:rsid w:val="006E6D92"/>
    <w:rsid w:val="006E7221"/>
    <w:rsid w:val="006E7470"/>
    <w:rsid w:val="006E7729"/>
    <w:rsid w:val="006E7BB5"/>
    <w:rsid w:val="006F26F0"/>
    <w:rsid w:val="006F2E7A"/>
    <w:rsid w:val="006F2F0B"/>
    <w:rsid w:val="006F32EC"/>
    <w:rsid w:val="006F3454"/>
    <w:rsid w:val="006F48A2"/>
    <w:rsid w:val="006F4DE5"/>
    <w:rsid w:val="006F525C"/>
    <w:rsid w:val="006F554B"/>
    <w:rsid w:val="006F5A81"/>
    <w:rsid w:val="006F62F6"/>
    <w:rsid w:val="006F69C3"/>
    <w:rsid w:val="006F7880"/>
    <w:rsid w:val="007043EC"/>
    <w:rsid w:val="007045B5"/>
    <w:rsid w:val="00704923"/>
    <w:rsid w:val="00706228"/>
    <w:rsid w:val="00706A04"/>
    <w:rsid w:val="00707244"/>
    <w:rsid w:val="007075BB"/>
    <w:rsid w:val="00707978"/>
    <w:rsid w:val="00707A7E"/>
    <w:rsid w:val="007104ED"/>
    <w:rsid w:val="00710C2C"/>
    <w:rsid w:val="0071121F"/>
    <w:rsid w:val="007116C2"/>
    <w:rsid w:val="007122F2"/>
    <w:rsid w:val="00712E91"/>
    <w:rsid w:val="0071397B"/>
    <w:rsid w:val="007139DC"/>
    <w:rsid w:val="00713C75"/>
    <w:rsid w:val="00714556"/>
    <w:rsid w:val="00714A57"/>
    <w:rsid w:val="00714B8F"/>
    <w:rsid w:val="00714C98"/>
    <w:rsid w:val="00716163"/>
    <w:rsid w:val="00716270"/>
    <w:rsid w:val="00716B67"/>
    <w:rsid w:val="00716D33"/>
    <w:rsid w:val="00716DE3"/>
    <w:rsid w:val="0071723E"/>
    <w:rsid w:val="00717929"/>
    <w:rsid w:val="007207E6"/>
    <w:rsid w:val="0072178B"/>
    <w:rsid w:val="00721D64"/>
    <w:rsid w:val="00722512"/>
    <w:rsid w:val="0072295B"/>
    <w:rsid w:val="00722FD6"/>
    <w:rsid w:val="007232A0"/>
    <w:rsid w:val="007244E5"/>
    <w:rsid w:val="00725375"/>
    <w:rsid w:val="007256B4"/>
    <w:rsid w:val="007257F0"/>
    <w:rsid w:val="007258DD"/>
    <w:rsid w:val="00725C89"/>
    <w:rsid w:val="0072615E"/>
    <w:rsid w:val="00726229"/>
    <w:rsid w:val="00726439"/>
    <w:rsid w:val="007268DC"/>
    <w:rsid w:val="00726CB4"/>
    <w:rsid w:val="00727122"/>
    <w:rsid w:val="00730375"/>
    <w:rsid w:val="007307C6"/>
    <w:rsid w:val="00730806"/>
    <w:rsid w:val="007309DF"/>
    <w:rsid w:val="00731FD0"/>
    <w:rsid w:val="007320CC"/>
    <w:rsid w:val="00732E2E"/>
    <w:rsid w:val="007334B2"/>
    <w:rsid w:val="00734895"/>
    <w:rsid w:val="00734E76"/>
    <w:rsid w:val="0073542F"/>
    <w:rsid w:val="0073570A"/>
    <w:rsid w:val="00735C55"/>
    <w:rsid w:val="00735E46"/>
    <w:rsid w:val="00735E97"/>
    <w:rsid w:val="00736328"/>
    <w:rsid w:val="00736A52"/>
    <w:rsid w:val="00736D53"/>
    <w:rsid w:val="00737150"/>
    <w:rsid w:val="00737A06"/>
    <w:rsid w:val="0074013B"/>
    <w:rsid w:val="007410AD"/>
    <w:rsid w:val="0074152C"/>
    <w:rsid w:val="0074174E"/>
    <w:rsid w:val="0074248B"/>
    <w:rsid w:val="00742791"/>
    <w:rsid w:val="00742DBD"/>
    <w:rsid w:val="00743480"/>
    <w:rsid w:val="00743B4C"/>
    <w:rsid w:val="00744622"/>
    <w:rsid w:val="00744DF6"/>
    <w:rsid w:val="00744E35"/>
    <w:rsid w:val="0074518C"/>
    <w:rsid w:val="007456B6"/>
    <w:rsid w:val="00745DD2"/>
    <w:rsid w:val="007461DC"/>
    <w:rsid w:val="00746B98"/>
    <w:rsid w:val="00746E84"/>
    <w:rsid w:val="0074744E"/>
    <w:rsid w:val="007475A2"/>
    <w:rsid w:val="00747694"/>
    <w:rsid w:val="00747F97"/>
    <w:rsid w:val="0075036E"/>
    <w:rsid w:val="00750480"/>
    <w:rsid w:val="00750975"/>
    <w:rsid w:val="00750BD9"/>
    <w:rsid w:val="00750D53"/>
    <w:rsid w:val="0075182F"/>
    <w:rsid w:val="00751D51"/>
    <w:rsid w:val="00752C7B"/>
    <w:rsid w:val="0075382F"/>
    <w:rsid w:val="007538D7"/>
    <w:rsid w:val="00753A65"/>
    <w:rsid w:val="00753D3B"/>
    <w:rsid w:val="00753FD5"/>
    <w:rsid w:val="007540DD"/>
    <w:rsid w:val="007542B9"/>
    <w:rsid w:val="007548CB"/>
    <w:rsid w:val="00754FDD"/>
    <w:rsid w:val="00755477"/>
    <w:rsid w:val="00755856"/>
    <w:rsid w:val="00756007"/>
    <w:rsid w:val="00756130"/>
    <w:rsid w:val="00756DC7"/>
    <w:rsid w:val="00756DF7"/>
    <w:rsid w:val="00756FD8"/>
    <w:rsid w:val="00757676"/>
    <w:rsid w:val="00757A9C"/>
    <w:rsid w:val="00757B7B"/>
    <w:rsid w:val="00760CDC"/>
    <w:rsid w:val="00760EB0"/>
    <w:rsid w:val="00761E4B"/>
    <w:rsid w:val="00761EAC"/>
    <w:rsid w:val="0076201B"/>
    <w:rsid w:val="00762072"/>
    <w:rsid w:val="00762087"/>
    <w:rsid w:val="0076222C"/>
    <w:rsid w:val="00762286"/>
    <w:rsid w:val="00762B97"/>
    <w:rsid w:val="00763AA5"/>
    <w:rsid w:val="00763D5C"/>
    <w:rsid w:val="00763E46"/>
    <w:rsid w:val="00763F96"/>
    <w:rsid w:val="007640CB"/>
    <w:rsid w:val="00764308"/>
    <w:rsid w:val="00764358"/>
    <w:rsid w:val="00764C20"/>
    <w:rsid w:val="00764D14"/>
    <w:rsid w:val="00764E29"/>
    <w:rsid w:val="00764E43"/>
    <w:rsid w:val="00764ECB"/>
    <w:rsid w:val="00765B2C"/>
    <w:rsid w:val="00765D8E"/>
    <w:rsid w:val="0076634B"/>
    <w:rsid w:val="007666C3"/>
    <w:rsid w:val="00766BC3"/>
    <w:rsid w:val="00767A08"/>
    <w:rsid w:val="007707CF"/>
    <w:rsid w:val="0077099D"/>
    <w:rsid w:val="00770A89"/>
    <w:rsid w:val="007713A3"/>
    <w:rsid w:val="007713F5"/>
    <w:rsid w:val="007715B9"/>
    <w:rsid w:val="007719D3"/>
    <w:rsid w:val="00772A53"/>
    <w:rsid w:val="00772AA3"/>
    <w:rsid w:val="00772DF8"/>
    <w:rsid w:val="00773BB8"/>
    <w:rsid w:val="00773D75"/>
    <w:rsid w:val="00773DC8"/>
    <w:rsid w:val="00774AE8"/>
    <w:rsid w:val="0077580D"/>
    <w:rsid w:val="0077587E"/>
    <w:rsid w:val="007763AF"/>
    <w:rsid w:val="007770C7"/>
    <w:rsid w:val="007775D4"/>
    <w:rsid w:val="00777B1C"/>
    <w:rsid w:val="00777C4F"/>
    <w:rsid w:val="00777F3F"/>
    <w:rsid w:val="00780568"/>
    <w:rsid w:val="00780684"/>
    <w:rsid w:val="007811AA"/>
    <w:rsid w:val="007814EB"/>
    <w:rsid w:val="00781DF3"/>
    <w:rsid w:val="00782BC5"/>
    <w:rsid w:val="00782C19"/>
    <w:rsid w:val="007837B0"/>
    <w:rsid w:val="007841AD"/>
    <w:rsid w:val="00784398"/>
    <w:rsid w:val="007862F7"/>
    <w:rsid w:val="007868EB"/>
    <w:rsid w:val="00786A5B"/>
    <w:rsid w:val="00786CAC"/>
    <w:rsid w:val="00786D28"/>
    <w:rsid w:val="00787200"/>
    <w:rsid w:val="007900E7"/>
    <w:rsid w:val="007903BE"/>
    <w:rsid w:val="00793D59"/>
    <w:rsid w:val="0079406E"/>
    <w:rsid w:val="007944DD"/>
    <w:rsid w:val="0079481F"/>
    <w:rsid w:val="00794AED"/>
    <w:rsid w:val="007966E5"/>
    <w:rsid w:val="0079714E"/>
    <w:rsid w:val="00797965"/>
    <w:rsid w:val="00797AE5"/>
    <w:rsid w:val="00797E50"/>
    <w:rsid w:val="007A0219"/>
    <w:rsid w:val="007A04B0"/>
    <w:rsid w:val="007A0EF5"/>
    <w:rsid w:val="007A1325"/>
    <w:rsid w:val="007A1629"/>
    <w:rsid w:val="007A1A41"/>
    <w:rsid w:val="007A1FA2"/>
    <w:rsid w:val="007A3797"/>
    <w:rsid w:val="007A3830"/>
    <w:rsid w:val="007A40AD"/>
    <w:rsid w:val="007A4526"/>
    <w:rsid w:val="007A4C85"/>
    <w:rsid w:val="007A565C"/>
    <w:rsid w:val="007A5CD4"/>
    <w:rsid w:val="007A647D"/>
    <w:rsid w:val="007A73E5"/>
    <w:rsid w:val="007A7B80"/>
    <w:rsid w:val="007A7DCB"/>
    <w:rsid w:val="007A7EBA"/>
    <w:rsid w:val="007A7EEF"/>
    <w:rsid w:val="007B0714"/>
    <w:rsid w:val="007B094A"/>
    <w:rsid w:val="007B1086"/>
    <w:rsid w:val="007B19A7"/>
    <w:rsid w:val="007B1AB8"/>
    <w:rsid w:val="007B1B36"/>
    <w:rsid w:val="007B2DED"/>
    <w:rsid w:val="007B2EF2"/>
    <w:rsid w:val="007B338C"/>
    <w:rsid w:val="007B3430"/>
    <w:rsid w:val="007B3639"/>
    <w:rsid w:val="007B3B49"/>
    <w:rsid w:val="007B3CDE"/>
    <w:rsid w:val="007B4A7B"/>
    <w:rsid w:val="007B54FD"/>
    <w:rsid w:val="007B6530"/>
    <w:rsid w:val="007B706A"/>
    <w:rsid w:val="007B77DE"/>
    <w:rsid w:val="007B797B"/>
    <w:rsid w:val="007B7D27"/>
    <w:rsid w:val="007C0226"/>
    <w:rsid w:val="007C039A"/>
    <w:rsid w:val="007C08BE"/>
    <w:rsid w:val="007C09B6"/>
    <w:rsid w:val="007C12D8"/>
    <w:rsid w:val="007C1568"/>
    <w:rsid w:val="007C171D"/>
    <w:rsid w:val="007C17E3"/>
    <w:rsid w:val="007C2AF8"/>
    <w:rsid w:val="007C2D17"/>
    <w:rsid w:val="007C2FB0"/>
    <w:rsid w:val="007C32F1"/>
    <w:rsid w:val="007C35A0"/>
    <w:rsid w:val="007C35DC"/>
    <w:rsid w:val="007C3D08"/>
    <w:rsid w:val="007C3FE8"/>
    <w:rsid w:val="007C4C44"/>
    <w:rsid w:val="007C5288"/>
    <w:rsid w:val="007C54B2"/>
    <w:rsid w:val="007C54E9"/>
    <w:rsid w:val="007C5EB7"/>
    <w:rsid w:val="007C642F"/>
    <w:rsid w:val="007C732B"/>
    <w:rsid w:val="007C7E10"/>
    <w:rsid w:val="007C7F1B"/>
    <w:rsid w:val="007D1C02"/>
    <w:rsid w:val="007D1F56"/>
    <w:rsid w:val="007D2AE4"/>
    <w:rsid w:val="007D3E1B"/>
    <w:rsid w:val="007D40D4"/>
    <w:rsid w:val="007D4181"/>
    <w:rsid w:val="007D41CB"/>
    <w:rsid w:val="007D47CB"/>
    <w:rsid w:val="007D535A"/>
    <w:rsid w:val="007D541D"/>
    <w:rsid w:val="007D55FE"/>
    <w:rsid w:val="007D5A6E"/>
    <w:rsid w:val="007D5C15"/>
    <w:rsid w:val="007D5D14"/>
    <w:rsid w:val="007D6094"/>
    <w:rsid w:val="007D66AF"/>
    <w:rsid w:val="007D7363"/>
    <w:rsid w:val="007D73A0"/>
    <w:rsid w:val="007D752C"/>
    <w:rsid w:val="007D7F9A"/>
    <w:rsid w:val="007E048A"/>
    <w:rsid w:val="007E0AB3"/>
    <w:rsid w:val="007E0D28"/>
    <w:rsid w:val="007E0FE6"/>
    <w:rsid w:val="007E1901"/>
    <w:rsid w:val="007E205D"/>
    <w:rsid w:val="007E231F"/>
    <w:rsid w:val="007E24E6"/>
    <w:rsid w:val="007E2619"/>
    <w:rsid w:val="007E287B"/>
    <w:rsid w:val="007E287F"/>
    <w:rsid w:val="007E2F37"/>
    <w:rsid w:val="007E3827"/>
    <w:rsid w:val="007E393D"/>
    <w:rsid w:val="007E3BFB"/>
    <w:rsid w:val="007E407F"/>
    <w:rsid w:val="007E473B"/>
    <w:rsid w:val="007E49DC"/>
    <w:rsid w:val="007E4E1F"/>
    <w:rsid w:val="007E55DD"/>
    <w:rsid w:val="007E5CB0"/>
    <w:rsid w:val="007E6C4F"/>
    <w:rsid w:val="007E712F"/>
    <w:rsid w:val="007E713A"/>
    <w:rsid w:val="007E7407"/>
    <w:rsid w:val="007E7818"/>
    <w:rsid w:val="007F0008"/>
    <w:rsid w:val="007F02CC"/>
    <w:rsid w:val="007F0F72"/>
    <w:rsid w:val="007F1010"/>
    <w:rsid w:val="007F10C3"/>
    <w:rsid w:val="007F10E8"/>
    <w:rsid w:val="007F1344"/>
    <w:rsid w:val="007F17BF"/>
    <w:rsid w:val="007F2A94"/>
    <w:rsid w:val="007F2D94"/>
    <w:rsid w:val="007F34F0"/>
    <w:rsid w:val="007F409D"/>
    <w:rsid w:val="007F4C8A"/>
    <w:rsid w:val="007F51CB"/>
    <w:rsid w:val="007F593B"/>
    <w:rsid w:val="007F5BC9"/>
    <w:rsid w:val="007F5F7B"/>
    <w:rsid w:val="007F7EEB"/>
    <w:rsid w:val="008001A7"/>
    <w:rsid w:val="008002FA"/>
    <w:rsid w:val="00801942"/>
    <w:rsid w:val="00801DBC"/>
    <w:rsid w:val="00802A33"/>
    <w:rsid w:val="0080328D"/>
    <w:rsid w:val="00803646"/>
    <w:rsid w:val="00803BC0"/>
    <w:rsid w:val="00803FBA"/>
    <w:rsid w:val="008049BF"/>
    <w:rsid w:val="00804B1D"/>
    <w:rsid w:val="0080573B"/>
    <w:rsid w:val="00805963"/>
    <w:rsid w:val="008059CD"/>
    <w:rsid w:val="00805B53"/>
    <w:rsid w:val="008062F2"/>
    <w:rsid w:val="0080671D"/>
    <w:rsid w:val="0080679E"/>
    <w:rsid w:val="0080770F"/>
    <w:rsid w:val="008077E6"/>
    <w:rsid w:val="00807A62"/>
    <w:rsid w:val="00807C6C"/>
    <w:rsid w:val="00810063"/>
    <w:rsid w:val="008104BB"/>
    <w:rsid w:val="008113C5"/>
    <w:rsid w:val="00811B7B"/>
    <w:rsid w:val="00811EC7"/>
    <w:rsid w:val="00812369"/>
    <w:rsid w:val="008131EA"/>
    <w:rsid w:val="00814965"/>
    <w:rsid w:val="00814BF6"/>
    <w:rsid w:val="008151E8"/>
    <w:rsid w:val="0081557F"/>
    <w:rsid w:val="0081563C"/>
    <w:rsid w:val="00816184"/>
    <w:rsid w:val="00816467"/>
    <w:rsid w:val="008169B5"/>
    <w:rsid w:val="00816B2E"/>
    <w:rsid w:val="00817152"/>
    <w:rsid w:val="008174FC"/>
    <w:rsid w:val="00817501"/>
    <w:rsid w:val="00817BC8"/>
    <w:rsid w:val="00817CA1"/>
    <w:rsid w:val="00820A99"/>
    <w:rsid w:val="00820AF2"/>
    <w:rsid w:val="00820D7D"/>
    <w:rsid w:val="0082100A"/>
    <w:rsid w:val="00821032"/>
    <w:rsid w:val="00821100"/>
    <w:rsid w:val="008211C9"/>
    <w:rsid w:val="008218C6"/>
    <w:rsid w:val="00821CF6"/>
    <w:rsid w:val="00823B10"/>
    <w:rsid w:val="00823E9D"/>
    <w:rsid w:val="00824218"/>
    <w:rsid w:val="008243DD"/>
    <w:rsid w:val="008250E0"/>
    <w:rsid w:val="00826038"/>
    <w:rsid w:val="008265FB"/>
    <w:rsid w:val="0082677C"/>
    <w:rsid w:val="00826A82"/>
    <w:rsid w:val="00827035"/>
    <w:rsid w:val="0082717C"/>
    <w:rsid w:val="00827620"/>
    <w:rsid w:val="008277C2"/>
    <w:rsid w:val="00827BFC"/>
    <w:rsid w:val="00830035"/>
    <w:rsid w:val="00830617"/>
    <w:rsid w:val="00831E9E"/>
    <w:rsid w:val="008332A4"/>
    <w:rsid w:val="0083458A"/>
    <w:rsid w:val="00834A3A"/>
    <w:rsid w:val="00835884"/>
    <w:rsid w:val="00835899"/>
    <w:rsid w:val="008362EF"/>
    <w:rsid w:val="008378F0"/>
    <w:rsid w:val="008379A0"/>
    <w:rsid w:val="00837B02"/>
    <w:rsid w:val="0084128F"/>
    <w:rsid w:val="00843A1A"/>
    <w:rsid w:val="0084445A"/>
    <w:rsid w:val="00844867"/>
    <w:rsid w:val="00844901"/>
    <w:rsid w:val="008450F5"/>
    <w:rsid w:val="0084535F"/>
    <w:rsid w:val="00845758"/>
    <w:rsid w:val="00846043"/>
    <w:rsid w:val="008462BA"/>
    <w:rsid w:val="0084690D"/>
    <w:rsid w:val="008469FD"/>
    <w:rsid w:val="00847E5D"/>
    <w:rsid w:val="0085030E"/>
    <w:rsid w:val="00850780"/>
    <w:rsid w:val="0085086E"/>
    <w:rsid w:val="00851179"/>
    <w:rsid w:val="008519C8"/>
    <w:rsid w:val="00851D4D"/>
    <w:rsid w:val="0085294D"/>
    <w:rsid w:val="00852A66"/>
    <w:rsid w:val="00852D25"/>
    <w:rsid w:val="0085373F"/>
    <w:rsid w:val="008538CF"/>
    <w:rsid w:val="00853AB6"/>
    <w:rsid w:val="00853FB6"/>
    <w:rsid w:val="00854C4F"/>
    <w:rsid w:val="008551F1"/>
    <w:rsid w:val="00855553"/>
    <w:rsid w:val="00855DA7"/>
    <w:rsid w:val="00855F3B"/>
    <w:rsid w:val="008561F2"/>
    <w:rsid w:val="00856F69"/>
    <w:rsid w:val="00856F83"/>
    <w:rsid w:val="00862211"/>
    <w:rsid w:val="0086349C"/>
    <w:rsid w:val="00863B5E"/>
    <w:rsid w:val="008644A7"/>
    <w:rsid w:val="00864A5A"/>
    <w:rsid w:val="00864FBF"/>
    <w:rsid w:val="008661F0"/>
    <w:rsid w:val="00866EF9"/>
    <w:rsid w:val="008670CE"/>
    <w:rsid w:val="00867231"/>
    <w:rsid w:val="0086743D"/>
    <w:rsid w:val="0086746F"/>
    <w:rsid w:val="0086795F"/>
    <w:rsid w:val="00867C3F"/>
    <w:rsid w:val="0087131D"/>
    <w:rsid w:val="00871EBD"/>
    <w:rsid w:val="00872189"/>
    <w:rsid w:val="00872571"/>
    <w:rsid w:val="008742EC"/>
    <w:rsid w:val="0087485F"/>
    <w:rsid w:val="00874C6C"/>
    <w:rsid w:val="00874EA6"/>
    <w:rsid w:val="008757F2"/>
    <w:rsid w:val="00875F7B"/>
    <w:rsid w:val="008761A7"/>
    <w:rsid w:val="0087665B"/>
    <w:rsid w:val="008771F0"/>
    <w:rsid w:val="008779ED"/>
    <w:rsid w:val="00877A4C"/>
    <w:rsid w:val="008801A5"/>
    <w:rsid w:val="00880502"/>
    <w:rsid w:val="00880764"/>
    <w:rsid w:val="00880D34"/>
    <w:rsid w:val="0088155A"/>
    <w:rsid w:val="00882656"/>
    <w:rsid w:val="0088265A"/>
    <w:rsid w:val="00882A53"/>
    <w:rsid w:val="00882AB4"/>
    <w:rsid w:val="00882C9C"/>
    <w:rsid w:val="00882EB9"/>
    <w:rsid w:val="00883187"/>
    <w:rsid w:val="008831C0"/>
    <w:rsid w:val="00883424"/>
    <w:rsid w:val="00883940"/>
    <w:rsid w:val="00883EE4"/>
    <w:rsid w:val="0088490C"/>
    <w:rsid w:val="00884E07"/>
    <w:rsid w:val="00885333"/>
    <w:rsid w:val="0088599E"/>
    <w:rsid w:val="00885A7A"/>
    <w:rsid w:val="008861F7"/>
    <w:rsid w:val="008863A0"/>
    <w:rsid w:val="008864F0"/>
    <w:rsid w:val="00886937"/>
    <w:rsid w:val="008877A4"/>
    <w:rsid w:val="0089013A"/>
    <w:rsid w:val="008906C9"/>
    <w:rsid w:val="0089089F"/>
    <w:rsid w:val="00891A0C"/>
    <w:rsid w:val="00891D75"/>
    <w:rsid w:val="00891E71"/>
    <w:rsid w:val="008921BD"/>
    <w:rsid w:val="0089244A"/>
    <w:rsid w:val="00892633"/>
    <w:rsid w:val="00892983"/>
    <w:rsid w:val="008929F7"/>
    <w:rsid w:val="00892E5C"/>
    <w:rsid w:val="008931C3"/>
    <w:rsid w:val="00893617"/>
    <w:rsid w:val="00894AC8"/>
    <w:rsid w:val="00894F9C"/>
    <w:rsid w:val="0089520B"/>
    <w:rsid w:val="0089609D"/>
    <w:rsid w:val="0089726D"/>
    <w:rsid w:val="0089783B"/>
    <w:rsid w:val="00897AA0"/>
    <w:rsid w:val="008A00A2"/>
    <w:rsid w:val="008A1EAB"/>
    <w:rsid w:val="008A239A"/>
    <w:rsid w:val="008A2A47"/>
    <w:rsid w:val="008A3D4E"/>
    <w:rsid w:val="008A3D96"/>
    <w:rsid w:val="008A40FC"/>
    <w:rsid w:val="008A4421"/>
    <w:rsid w:val="008A4A01"/>
    <w:rsid w:val="008A542A"/>
    <w:rsid w:val="008A5689"/>
    <w:rsid w:val="008A56AE"/>
    <w:rsid w:val="008A56BF"/>
    <w:rsid w:val="008A61FB"/>
    <w:rsid w:val="008A716C"/>
    <w:rsid w:val="008A7753"/>
    <w:rsid w:val="008A7984"/>
    <w:rsid w:val="008B00FD"/>
    <w:rsid w:val="008B010A"/>
    <w:rsid w:val="008B03DD"/>
    <w:rsid w:val="008B11F4"/>
    <w:rsid w:val="008B1835"/>
    <w:rsid w:val="008B185C"/>
    <w:rsid w:val="008B1E39"/>
    <w:rsid w:val="008B1E44"/>
    <w:rsid w:val="008B229B"/>
    <w:rsid w:val="008B2532"/>
    <w:rsid w:val="008B2575"/>
    <w:rsid w:val="008B3C09"/>
    <w:rsid w:val="008B51AB"/>
    <w:rsid w:val="008B5733"/>
    <w:rsid w:val="008B67BE"/>
    <w:rsid w:val="008B6F20"/>
    <w:rsid w:val="008B6F47"/>
    <w:rsid w:val="008B745E"/>
    <w:rsid w:val="008B7BB7"/>
    <w:rsid w:val="008B7EDE"/>
    <w:rsid w:val="008C01E1"/>
    <w:rsid w:val="008C0537"/>
    <w:rsid w:val="008C05D6"/>
    <w:rsid w:val="008C0C3C"/>
    <w:rsid w:val="008C0EAA"/>
    <w:rsid w:val="008C14F1"/>
    <w:rsid w:val="008C160A"/>
    <w:rsid w:val="008C272C"/>
    <w:rsid w:val="008C2964"/>
    <w:rsid w:val="008C3752"/>
    <w:rsid w:val="008C37CD"/>
    <w:rsid w:val="008C3C26"/>
    <w:rsid w:val="008C4043"/>
    <w:rsid w:val="008C406E"/>
    <w:rsid w:val="008C415D"/>
    <w:rsid w:val="008C4221"/>
    <w:rsid w:val="008C4323"/>
    <w:rsid w:val="008C4625"/>
    <w:rsid w:val="008C465E"/>
    <w:rsid w:val="008C4922"/>
    <w:rsid w:val="008C5198"/>
    <w:rsid w:val="008C5D9C"/>
    <w:rsid w:val="008C5FD4"/>
    <w:rsid w:val="008C61AB"/>
    <w:rsid w:val="008C702B"/>
    <w:rsid w:val="008C719B"/>
    <w:rsid w:val="008C7383"/>
    <w:rsid w:val="008C75CA"/>
    <w:rsid w:val="008C7860"/>
    <w:rsid w:val="008C7BC1"/>
    <w:rsid w:val="008C7D4B"/>
    <w:rsid w:val="008D0295"/>
    <w:rsid w:val="008D0E0B"/>
    <w:rsid w:val="008D1456"/>
    <w:rsid w:val="008D150D"/>
    <w:rsid w:val="008D1813"/>
    <w:rsid w:val="008D1E37"/>
    <w:rsid w:val="008D2268"/>
    <w:rsid w:val="008D2550"/>
    <w:rsid w:val="008D281F"/>
    <w:rsid w:val="008D337B"/>
    <w:rsid w:val="008D38BE"/>
    <w:rsid w:val="008D3B1C"/>
    <w:rsid w:val="008D3BFD"/>
    <w:rsid w:val="008D40E9"/>
    <w:rsid w:val="008D421E"/>
    <w:rsid w:val="008D451A"/>
    <w:rsid w:val="008D46D6"/>
    <w:rsid w:val="008D49D4"/>
    <w:rsid w:val="008D5EAB"/>
    <w:rsid w:val="008D6701"/>
    <w:rsid w:val="008D6820"/>
    <w:rsid w:val="008D6DF4"/>
    <w:rsid w:val="008D732A"/>
    <w:rsid w:val="008D7922"/>
    <w:rsid w:val="008D7F07"/>
    <w:rsid w:val="008E0925"/>
    <w:rsid w:val="008E097A"/>
    <w:rsid w:val="008E0EDB"/>
    <w:rsid w:val="008E111E"/>
    <w:rsid w:val="008E1F56"/>
    <w:rsid w:val="008E2C6E"/>
    <w:rsid w:val="008E3592"/>
    <w:rsid w:val="008E37D3"/>
    <w:rsid w:val="008E6584"/>
    <w:rsid w:val="008E6D8B"/>
    <w:rsid w:val="008E6F1F"/>
    <w:rsid w:val="008E77E1"/>
    <w:rsid w:val="008E7834"/>
    <w:rsid w:val="008E7D27"/>
    <w:rsid w:val="008E7DA1"/>
    <w:rsid w:val="008F0810"/>
    <w:rsid w:val="008F1193"/>
    <w:rsid w:val="008F1445"/>
    <w:rsid w:val="008F209D"/>
    <w:rsid w:val="008F21B1"/>
    <w:rsid w:val="008F2B97"/>
    <w:rsid w:val="008F2FAF"/>
    <w:rsid w:val="008F3998"/>
    <w:rsid w:val="008F3C13"/>
    <w:rsid w:val="008F4008"/>
    <w:rsid w:val="008F41AB"/>
    <w:rsid w:val="008F439A"/>
    <w:rsid w:val="008F56AD"/>
    <w:rsid w:val="008F57D1"/>
    <w:rsid w:val="008F5F9F"/>
    <w:rsid w:val="008F6079"/>
    <w:rsid w:val="008F722B"/>
    <w:rsid w:val="008F76AC"/>
    <w:rsid w:val="008F7CD3"/>
    <w:rsid w:val="008F7EEE"/>
    <w:rsid w:val="00900016"/>
    <w:rsid w:val="009009BE"/>
    <w:rsid w:val="009012B1"/>
    <w:rsid w:val="00901C73"/>
    <w:rsid w:val="009028FE"/>
    <w:rsid w:val="00902BF9"/>
    <w:rsid w:val="00902F69"/>
    <w:rsid w:val="00904108"/>
    <w:rsid w:val="009046D6"/>
    <w:rsid w:val="00904C7D"/>
    <w:rsid w:val="00904FA4"/>
    <w:rsid w:val="00905169"/>
    <w:rsid w:val="0090591E"/>
    <w:rsid w:val="00905DB6"/>
    <w:rsid w:val="00907029"/>
    <w:rsid w:val="00907447"/>
    <w:rsid w:val="00910FC2"/>
    <w:rsid w:val="00910FF8"/>
    <w:rsid w:val="009111D7"/>
    <w:rsid w:val="00911817"/>
    <w:rsid w:val="0091298B"/>
    <w:rsid w:val="00913061"/>
    <w:rsid w:val="0091354C"/>
    <w:rsid w:val="00914A1B"/>
    <w:rsid w:val="009150E4"/>
    <w:rsid w:val="0091539D"/>
    <w:rsid w:val="00915646"/>
    <w:rsid w:val="009158D8"/>
    <w:rsid w:val="009161C0"/>
    <w:rsid w:val="009165E8"/>
    <w:rsid w:val="009166F4"/>
    <w:rsid w:val="00916915"/>
    <w:rsid w:val="009205C4"/>
    <w:rsid w:val="009205FC"/>
    <w:rsid w:val="0092152B"/>
    <w:rsid w:val="0092164B"/>
    <w:rsid w:val="00921AAF"/>
    <w:rsid w:val="00921AF4"/>
    <w:rsid w:val="00921BAA"/>
    <w:rsid w:val="00922CEE"/>
    <w:rsid w:val="0092369C"/>
    <w:rsid w:val="00924CED"/>
    <w:rsid w:val="00925643"/>
    <w:rsid w:val="00925705"/>
    <w:rsid w:val="00925726"/>
    <w:rsid w:val="00925792"/>
    <w:rsid w:val="00925EA7"/>
    <w:rsid w:val="00926B66"/>
    <w:rsid w:val="00926F51"/>
    <w:rsid w:val="0092745E"/>
    <w:rsid w:val="00927C36"/>
    <w:rsid w:val="00930D5A"/>
    <w:rsid w:val="009310FB"/>
    <w:rsid w:val="00931471"/>
    <w:rsid w:val="009318F6"/>
    <w:rsid w:val="00931A1C"/>
    <w:rsid w:val="00931C1A"/>
    <w:rsid w:val="00931E23"/>
    <w:rsid w:val="00934D1D"/>
    <w:rsid w:val="009354D1"/>
    <w:rsid w:val="00935805"/>
    <w:rsid w:val="009359FD"/>
    <w:rsid w:val="00936D74"/>
    <w:rsid w:val="00937C88"/>
    <w:rsid w:val="00937E61"/>
    <w:rsid w:val="00940C85"/>
    <w:rsid w:val="00941500"/>
    <w:rsid w:val="0094158F"/>
    <w:rsid w:val="00941DE1"/>
    <w:rsid w:val="0094221D"/>
    <w:rsid w:val="009428CE"/>
    <w:rsid w:val="00942CF2"/>
    <w:rsid w:val="00943EE9"/>
    <w:rsid w:val="009444FF"/>
    <w:rsid w:val="0094500F"/>
    <w:rsid w:val="00945F1D"/>
    <w:rsid w:val="009467C4"/>
    <w:rsid w:val="00946994"/>
    <w:rsid w:val="0094752E"/>
    <w:rsid w:val="00947581"/>
    <w:rsid w:val="009477F6"/>
    <w:rsid w:val="00947A8D"/>
    <w:rsid w:val="00950412"/>
    <w:rsid w:val="00950821"/>
    <w:rsid w:val="00951AFB"/>
    <w:rsid w:val="00952875"/>
    <w:rsid w:val="009528DE"/>
    <w:rsid w:val="00952979"/>
    <w:rsid w:val="0095322D"/>
    <w:rsid w:val="00953287"/>
    <w:rsid w:val="0095444C"/>
    <w:rsid w:val="0095480F"/>
    <w:rsid w:val="00954FAB"/>
    <w:rsid w:val="00954FB0"/>
    <w:rsid w:val="009563DC"/>
    <w:rsid w:val="00956575"/>
    <w:rsid w:val="00956978"/>
    <w:rsid w:val="00957289"/>
    <w:rsid w:val="00957568"/>
    <w:rsid w:val="00960783"/>
    <w:rsid w:val="00960E04"/>
    <w:rsid w:val="009610CA"/>
    <w:rsid w:val="0096130A"/>
    <w:rsid w:val="009613A6"/>
    <w:rsid w:val="00961A1A"/>
    <w:rsid w:val="00961C35"/>
    <w:rsid w:val="00961C5D"/>
    <w:rsid w:val="00961D28"/>
    <w:rsid w:val="00962196"/>
    <w:rsid w:val="009624DE"/>
    <w:rsid w:val="009625DC"/>
    <w:rsid w:val="0096444F"/>
    <w:rsid w:val="0096501D"/>
    <w:rsid w:val="00965F4E"/>
    <w:rsid w:val="0096687B"/>
    <w:rsid w:val="00966EE6"/>
    <w:rsid w:val="009702DC"/>
    <w:rsid w:val="009704EB"/>
    <w:rsid w:val="00970826"/>
    <w:rsid w:val="00970E74"/>
    <w:rsid w:val="00971071"/>
    <w:rsid w:val="00971F8C"/>
    <w:rsid w:val="009721F1"/>
    <w:rsid w:val="00972268"/>
    <w:rsid w:val="00972B20"/>
    <w:rsid w:val="00972B43"/>
    <w:rsid w:val="0097317D"/>
    <w:rsid w:val="009731A5"/>
    <w:rsid w:val="009736AD"/>
    <w:rsid w:val="00974433"/>
    <w:rsid w:val="0097478B"/>
    <w:rsid w:val="00974ED9"/>
    <w:rsid w:val="00974FBF"/>
    <w:rsid w:val="009752F3"/>
    <w:rsid w:val="0097534E"/>
    <w:rsid w:val="00975856"/>
    <w:rsid w:val="00975F83"/>
    <w:rsid w:val="00975FA5"/>
    <w:rsid w:val="00976686"/>
    <w:rsid w:val="00976D09"/>
    <w:rsid w:val="00977B77"/>
    <w:rsid w:val="00977BC8"/>
    <w:rsid w:val="00981018"/>
    <w:rsid w:val="0098131B"/>
    <w:rsid w:val="00981B6F"/>
    <w:rsid w:val="00982307"/>
    <w:rsid w:val="00982384"/>
    <w:rsid w:val="00982E75"/>
    <w:rsid w:val="0098308B"/>
    <w:rsid w:val="009836EB"/>
    <w:rsid w:val="00983741"/>
    <w:rsid w:val="00983A13"/>
    <w:rsid w:val="0098425A"/>
    <w:rsid w:val="00984B7A"/>
    <w:rsid w:val="00985277"/>
    <w:rsid w:val="0098579C"/>
    <w:rsid w:val="00986549"/>
    <w:rsid w:val="00986D15"/>
    <w:rsid w:val="0098712B"/>
    <w:rsid w:val="0098734E"/>
    <w:rsid w:val="00987DF0"/>
    <w:rsid w:val="00987F65"/>
    <w:rsid w:val="009905E6"/>
    <w:rsid w:val="0099111B"/>
    <w:rsid w:val="00991449"/>
    <w:rsid w:val="009928C6"/>
    <w:rsid w:val="00992AEB"/>
    <w:rsid w:val="00993798"/>
    <w:rsid w:val="00994931"/>
    <w:rsid w:val="00995FD0"/>
    <w:rsid w:val="00997C7D"/>
    <w:rsid w:val="009A0728"/>
    <w:rsid w:val="009A0C48"/>
    <w:rsid w:val="009A0CF5"/>
    <w:rsid w:val="009A25E8"/>
    <w:rsid w:val="009A3468"/>
    <w:rsid w:val="009A3CB0"/>
    <w:rsid w:val="009A3EE1"/>
    <w:rsid w:val="009A4385"/>
    <w:rsid w:val="009A4A5B"/>
    <w:rsid w:val="009A4AC7"/>
    <w:rsid w:val="009A58AE"/>
    <w:rsid w:val="009A5952"/>
    <w:rsid w:val="009A6C49"/>
    <w:rsid w:val="009A6E1B"/>
    <w:rsid w:val="009A74D5"/>
    <w:rsid w:val="009A76C3"/>
    <w:rsid w:val="009B1362"/>
    <w:rsid w:val="009B1811"/>
    <w:rsid w:val="009B3EF6"/>
    <w:rsid w:val="009B445F"/>
    <w:rsid w:val="009B4A56"/>
    <w:rsid w:val="009B4F8F"/>
    <w:rsid w:val="009B51D9"/>
    <w:rsid w:val="009B5531"/>
    <w:rsid w:val="009B5962"/>
    <w:rsid w:val="009B5CCC"/>
    <w:rsid w:val="009B6052"/>
    <w:rsid w:val="009B63D0"/>
    <w:rsid w:val="009B6FE2"/>
    <w:rsid w:val="009B70D4"/>
    <w:rsid w:val="009B7E6A"/>
    <w:rsid w:val="009C02FC"/>
    <w:rsid w:val="009C07BB"/>
    <w:rsid w:val="009C0B44"/>
    <w:rsid w:val="009C0F0F"/>
    <w:rsid w:val="009C12DD"/>
    <w:rsid w:val="009C219F"/>
    <w:rsid w:val="009C2404"/>
    <w:rsid w:val="009C307A"/>
    <w:rsid w:val="009C3315"/>
    <w:rsid w:val="009C4077"/>
    <w:rsid w:val="009C4414"/>
    <w:rsid w:val="009C4EDA"/>
    <w:rsid w:val="009C5220"/>
    <w:rsid w:val="009C5288"/>
    <w:rsid w:val="009C5717"/>
    <w:rsid w:val="009C6C50"/>
    <w:rsid w:val="009C7852"/>
    <w:rsid w:val="009C7B4F"/>
    <w:rsid w:val="009D01AA"/>
    <w:rsid w:val="009D1194"/>
    <w:rsid w:val="009D1C7C"/>
    <w:rsid w:val="009D25DD"/>
    <w:rsid w:val="009D29F8"/>
    <w:rsid w:val="009D2DD1"/>
    <w:rsid w:val="009D2E11"/>
    <w:rsid w:val="009D341C"/>
    <w:rsid w:val="009D3CC3"/>
    <w:rsid w:val="009D3FFE"/>
    <w:rsid w:val="009D4118"/>
    <w:rsid w:val="009D58AE"/>
    <w:rsid w:val="009D5CAC"/>
    <w:rsid w:val="009D63C3"/>
    <w:rsid w:val="009D6A96"/>
    <w:rsid w:val="009D7B96"/>
    <w:rsid w:val="009D7DEF"/>
    <w:rsid w:val="009E0A1A"/>
    <w:rsid w:val="009E1142"/>
    <w:rsid w:val="009E1A4D"/>
    <w:rsid w:val="009E1E7F"/>
    <w:rsid w:val="009E1FB4"/>
    <w:rsid w:val="009E204F"/>
    <w:rsid w:val="009E2069"/>
    <w:rsid w:val="009E2A4A"/>
    <w:rsid w:val="009E31C6"/>
    <w:rsid w:val="009E36C7"/>
    <w:rsid w:val="009E3788"/>
    <w:rsid w:val="009E4198"/>
    <w:rsid w:val="009E4861"/>
    <w:rsid w:val="009E48B1"/>
    <w:rsid w:val="009E5052"/>
    <w:rsid w:val="009E50D8"/>
    <w:rsid w:val="009E568D"/>
    <w:rsid w:val="009E5992"/>
    <w:rsid w:val="009E5997"/>
    <w:rsid w:val="009E7D32"/>
    <w:rsid w:val="009F0099"/>
    <w:rsid w:val="009F0813"/>
    <w:rsid w:val="009F0960"/>
    <w:rsid w:val="009F0F47"/>
    <w:rsid w:val="009F199D"/>
    <w:rsid w:val="009F35DE"/>
    <w:rsid w:val="009F37CC"/>
    <w:rsid w:val="009F4196"/>
    <w:rsid w:val="009F42DB"/>
    <w:rsid w:val="009F439D"/>
    <w:rsid w:val="009F43C2"/>
    <w:rsid w:val="009F49F9"/>
    <w:rsid w:val="009F5090"/>
    <w:rsid w:val="009F571A"/>
    <w:rsid w:val="009F5DB9"/>
    <w:rsid w:val="009F6968"/>
    <w:rsid w:val="009F6D32"/>
    <w:rsid w:val="009F7853"/>
    <w:rsid w:val="009F79FF"/>
    <w:rsid w:val="009F7F84"/>
    <w:rsid w:val="00A00021"/>
    <w:rsid w:val="00A00468"/>
    <w:rsid w:val="00A005C7"/>
    <w:rsid w:val="00A00B32"/>
    <w:rsid w:val="00A011DF"/>
    <w:rsid w:val="00A01408"/>
    <w:rsid w:val="00A01A18"/>
    <w:rsid w:val="00A01D34"/>
    <w:rsid w:val="00A02195"/>
    <w:rsid w:val="00A02390"/>
    <w:rsid w:val="00A03365"/>
    <w:rsid w:val="00A037EF"/>
    <w:rsid w:val="00A03BBB"/>
    <w:rsid w:val="00A04C52"/>
    <w:rsid w:val="00A04D96"/>
    <w:rsid w:val="00A0558A"/>
    <w:rsid w:val="00A05B1C"/>
    <w:rsid w:val="00A0741D"/>
    <w:rsid w:val="00A10DC4"/>
    <w:rsid w:val="00A11C40"/>
    <w:rsid w:val="00A130A5"/>
    <w:rsid w:val="00A13EF0"/>
    <w:rsid w:val="00A1442F"/>
    <w:rsid w:val="00A1490D"/>
    <w:rsid w:val="00A1503D"/>
    <w:rsid w:val="00A15095"/>
    <w:rsid w:val="00A156F2"/>
    <w:rsid w:val="00A16003"/>
    <w:rsid w:val="00A16AD4"/>
    <w:rsid w:val="00A16C83"/>
    <w:rsid w:val="00A1709B"/>
    <w:rsid w:val="00A1723E"/>
    <w:rsid w:val="00A1728A"/>
    <w:rsid w:val="00A1734B"/>
    <w:rsid w:val="00A17C82"/>
    <w:rsid w:val="00A2123A"/>
    <w:rsid w:val="00A2141F"/>
    <w:rsid w:val="00A21FF1"/>
    <w:rsid w:val="00A22BB1"/>
    <w:rsid w:val="00A233A3"/>
    <w:rsid w:val="00A239B2"/>
    <w:rsid w:val="00A247C5"/>
    <w:rsid w:val="00A248C9"/>
    <w:rsid w:val="00A253CC"/>
    <w:rsid w:val="00A27448"/>
    <w:rsid w:val="00A27B85"/>
    <w:rsid w:val="00A3079D"/>
    <w:rsid w:val="00A30DAD"/>
    <w:rsid w:val="00A3170F"/>
    <w:rsid w:val="00A32C7B"/>
    <w:rsid w:val="00A331A9"/>
    <w:rsid w:val="00A335CF"/>
    <w:rsid w:val="00A34879"/>
    <w:rsid w:val="00A3488F"/>
    <w:rsid w:val="00A34D3D"/>
    <w:rsid w:val="00A3561D"/>
    <w:rsid w:val="00A3582F"/>
    <w:rsid w:val="00A35AC2"/>
    <w:rsid w:val="00A35FFB"/>
    <w:rsid w:val="00A3646F"/>
    <w:rsid w:val="00A36AC9"/>
    <w:rsid w:val="00A370CC"/>
    <w:rsid w:val="00A4031E"/>
    <w:rsid w:val="00A41207"/>
    <w:rsid w:val="00A41429"/>
    <w:rsid w:val="00A41D0A"/>
    <w:rsid w:val="00A42710"/>
    <w:rsid w:val="00A42AF5"/>
    <w:rsid w:val="00A43C44"/>
    <w:rsid w:val="00A442FC"/>
    <w:rsid w:val="00A4436B"/>
    <w:rsid w:val="00A443B9"/>
    <w:rsid w:val="00A447AD"/>
    <w:rsid w:val="00A448B1"/>
    <w:rsid w:val="00A44A83"/>
    <w:rsid w:val="00A44F07"/>
    <w:rsid w:val="00A45B2C"/>
    <w:rsid w:val="00A45D2F"/>
    <w:rsid w:val="00A45D59"/>
    <w:rsid w:val="00A467F7"/>
    <w:rsid w:val="00A469C6"/>
    <w:rsid w:val="00A47238"/>
    <w:rsid w:val="00A47436"/>
    <w:rsid w:val="00A47EB1"/>
    <w:rsid w:val="00A503CF"/>
    <w:rsid w:val="00A50593"/>
    <w:rsid w:val="00A50AC9"/>
    <w:rsid w:val="00A50F27"/>
    <w:rsid w:val="00A52346"/>
    <w:rsid w:val="00A52902"/>
    <w:rsid w:val="00A535AF"/>
    <w:rsid w:val="00A5362B"/>
    <w:rsid w:val="00A5399F"/>
    <w:rsid w:val="00A55EC1"/>
    <w:rsid w:val="00A56140"/>
    <w:rsid w:val="00A5687E"/>
    <w:rsid w:val="00A56A1A"/>
    <w:rsid w:val="00A57DC1"/>
    <w:rsid w:val="00A60A0D"/>
    <w:rsid w:val="00A60B05"/>
    <w:rsid w:val="00A60FE4"/>
    <w:rsid w:val="00A6173C"/>
    <w:rsid w:val="00A61842"/>
    <w:rsid w:val="00A628D1"/>
    <w:rsid w:val="00A63B5B"/>
    <w:rsid w:val="00A63F20"/>
    <w:rsid w:val="00A63FF3"/>
    <w:rsid w:val="00A6449F"/>
    <w:rsid w:val="00A64965"/>
    <w:rsid w:val="00A65451"/>
    <w:rsid w:val="00A655BA"/>
    <w:rsid w:val="00A659F5"/>
    <w:rsid w:val="00A65C27"/>
    <w:rsid w:val="00A66342"/>
    <w:rsid w:val="00A66E13"/>
    <w:rsid w:val="00A67449"/>
    <w:rsid w:val="00A67476"/>
    <w:rsid w:val="00A7041A"/>
    <w:rsid w:val="00A705AF"/>
    <w:rsid w:val="00A7204F"/>
    <w:rsid w:val="00A72218"/>
    <w:rsid w:val="00A7293C"/>
    <w:rsid w:val="00A72961"/>
    <w:rsid w:val="00A72CE3"/>
    <w:rsid w:val="00A72ECD"/>
    <w:rsid w:val="00A73330"/>
    <w:rsid w:val="00A734E2"/>
    <w:rsid w:val="00A73AB5"/>
    <w:rsid w:val="00A74296"/>
    <w:rsid w:val="00A74304"/>
    <w:rsid w:val="00A7451B"/>
    <w:rsid w:val="00A746A1"/>
    <w:rsid w:val="00A76101"/>
    <w:rsid w:val="00A7665E"/>
    <w:rsid w:val="00A77466"/>
    <w:rsid w:val="00A77D17"/>
    <w:rsid w:val="00A80011"/>
    <w:rsid w:val="00A808BA"/>
    <w:rsid w:val="00A81238"/>
    <w:rsid w:val="00A818CB"/>
    <w:rsid w:val="00A81ABA"/>
    <w:rsid w:val="00A82A6B"/>
    <w:rsid w:val="00A82D51"/>
    <w:rsid w:val="00A838E2"/>
    <w:rsid w:val="00A83B87"/>
    <w:rsid w:val="00A83BBA"/>
    <w:rsid w:val="00A83C04"/>
    <w:rsid w:val="00A84288"/>
    <w:rsid w:val="00A8434E"/>
    <w:rsid w:val="00A84A8B"/>
    <w:rsid w:val="00A84B1B"/>
    <w:rsid w:val="00A8582A"/>
    <w:rsid w:val="00A85837"/>
    <w:rsid w:val="00A859E4"/>
    <w:rsid w:val="00A862DF"/>
    <w:rsid w:val="00A86382"/>
    <w:rsid w:val="00A873A2"/>
    <w:rsid w:val="00A87AA8"/>
    <w:rsid w:val="00A87F98"/>
    <w:rsid w:val="00A90E4E"/>
    <w:rsid w:val="00A911ED"/>
    <w:rsid w:val="00A9188B"/>
    <w:rsid w:val="00A919CC"/>
    <w:rsid w:val="00A91F30"/>
    <w:rsid w:val="00A92594"/>
    <w:rsid w:val="00A92680"/>
    <w:rsid w:val="00A933C6"/>
    <w:rsid w:val="00A9391E"/>
    <w:rsid w:val="00A93C1F"/>
    <w:rsid w:val="00A93D87"/>
    <w:rsid w:val="00A93F25"/>
    <w:rsid w:val="00A94460"/>
    <w:rsid w:val="00A94D9D"/>
    <w:rsid w:val="00A963C9"/>
    <w:rsid w:val="00A96D80"/>
    <w:rsid w:val="00A96F2E"/>
    <w:rsid w:val="00A97616"/>
    <w:rsid w:val="00AA042F"/>
    <w:rsid w:val="00AA0A4B"/>
    <w:rsid w:val="00AA0B60"/>
    <w:rsid w:val="00AA15F6"/>
    <w:rsid w:val="00AA1882"/>
    <w:rsid w:val="00AA18AA"/>
    <w:rsid w:val="00AA1B59"/>
    <w:rsid w:val="00AA1EB5"/>
    <w:rsid w:val="00AA2A35"/>
    <w:rsid w:val="00AA333C"/>
    <w:rsid w:val="00AA3E47"/>
    <w:rsid w:val="00AA61D8"/>
    <w:rsid w:val="00AA6778"/>
    <w:rsid w:val="00AA72CE"/>
    <w:rsid w:val="00AA7A5F"/>
    <w:rsid w:val="00AA7A7B"/>
    <w:rsid w:val="00AB0DC1"/>
    <w:rsid w:val="00AB0FC3"/>
    <w:rsid w:val="00AB11BA"/>
    <w:rsid w:val="00AB3439"/>
    <w:rsid w:val="00AB37A8"/>
    <w:rsid w:val="00AB38B8"/>
    <w:rsid w:val="00AB3A6A"/>
    <w:rsid w:val="00AB4310"/>
    <w:rsid w:val="00AB4BFA"/>
    <w:rsid w:val="00AB6815"/>
    <w:rsid w:val="00AB6EFA"/>
    <w:rsid w:val="00AB79C7"/>
    <w:rsid w:val="00AB7F90"/>
    <w:rsid w:val="00AC04C8"/>
    <w:rsid w:val="00AC0764"/>
    <w:rsid w:val="00AC0E39"/>
    <w:rsid w:val="00AC1028"/>
    <w:rsid w:val="00AC1567"/>
    <w:rsid w:val="00AC242D"/>
    <w:rsid w:val="00AC3A29"/>
    <w:rsid w:val="00AC3C71"/>
    <w:rsid w:val="00AC49D4"/>
    <w:rsid w:val="00AC6766"/>
    <w:rsid w:val="00AC6AAB"/>
    <w:rsid w:val="00AC6C8B"/>
    <w:rsid w:val="00AC7F97"/>
    <w:rsid w:val="00AD11FA"/>
    <w:rsid w:val="00AD19F3"/>
    <w:rsid w:val="00AD1F2C"/>
    <w:rsid w:val="00AD1F58"/>
    <w:rsid w:val="00AD2578"/>
    <w:rsid w:val="00AD2889"/>
    <w:rsid w:val="00AD3211"/>
    <w:rsid w:val="00AD3A15"/>
    <w:rsid w:val="00AD437A"/>
    <w:rsid w:val="00AD4608"/>
    <w:rsid w:val="00AD49EF"/>
    <w:rsid w:val="00AD51B3"/>
    <w:rsid w:val="00AD5902"/>
    <w:rsid w:val="00AD5BC8"/>
    <w:rsid w:val="00AD5C06"/>
    <w:rsid w:val="00AD6CAC"/>
    <w:rsid w:val="00AD6DAF"/>
    <w:rsid w:val="00AD76BF"/>
    <w:rsid w:val="00AD7DE2"/>
    <w:rsid w:val="00AE0267"/>
    <w:rsid w:val="00AE04CB"/>
    <w:rsid w:val="00AE0CC8"/>
    <w:rsid w:val="00AE16DB"/>
    <w:rsid w:val="00AE2149"/>
    <w:rsid w:val="00AE2531"/>
    <w:rsid w:val="00AE29BD"/>
    <w:rsid w:val="00AE2FE3"/>
    <w:rsid w:val="00AE2FFD"/>
    <w:rsid w:val="00AE31DF"/>
    <w:rsid w:val="00AE37B8"/>
    <w:rsid w:val="00AE3842"/>
    <w:rsid w:val="00AE41DA"/>
    <w:rsid w:val="00AE58C4"/>
    <w:rsid w:val="00AE593B"/>
    <w:rsid w:val="00AE6FD0"/>
    <w:rsid w:val="00AE7C76"/>
    <w:rsid w:val="00AF0353"/>
    <w:rsid w:val="00AF0779"/>
    <w:rsid w:val="00AF0977"/>
    <w:rsid w:val="00AF17CE"/>
    <w:rsid w:val="00AF1FAB"/>
    <w:rsid w:val="00AF208C"/>
    <w:rsid w:val="00AF237E"/>
    <w:rsid w:val="00AF2D5A"/>
    <w:rsid w:val="00AF382D"/>
    <w:rsid w:val="00AF38C9"/>
    <w:rsid w:val="00AF4324"/>
    <w:rsid w:val="00AF4B8B"/>
    <w:rsid w:val="00AF54F0"/>
    <w:rsid w:val="00AF5F43"/>
    <w:rsid w:val="00AF61BC"/>
    <w:rsid w:val="00AF699A"/>
    <w:rsid w:val="00AF6BE2"/>
    <w:rsid w:val="00AF7052"/>
    <w:rsid w:val="00AF7149"/>
    <w:rsid w:val="00AF7820"/>
    <w:rsid w:val="00AF7D06"/>
    <w:rsid w:val="00B01C8A"/>
    <w:rsid w:val="00B025DB"/>
    <w:rsid w:val="00B02E55"/>
    <w:rsid w:val="00B056C7"/>
    <w:rsid w:val="00B05700"/>
    <w:rsid w:val="00B05866"/>
    <w:rsid w:val="00B06694"/>
    <w:rsid w:val="00B06774"/>
    <w:rsid w:val="00B06A89"/>
    <w:rsid w:val="00B06DF6"/>
    <w:rsid w:val="00B06F2F"/>
    <w:rsid w:val="00B079FC"/>
    <w:rsid w:val="00B105EC"/>
    <w:rsid w:val="00B10BD0"/>
    <w:rsid w:val="00B10D29"/>
    <w:rsid w:val="00B10DC1"/>
    <w:rsid w:val="00B11FFD"/>
    <w:rsid w:val="00B12111"/>
    <w:rsid w:val="00B131A0"/>
    <w:rsid w:val="00B14584"/>
    <w:rsid w:val="00B15721"/>
    <w:rsid w:val="00B15A75"/>
    <w:rsid w:val="00B164D4"/>
    <w:rsid w:val="00B16503"/>
    <w:rsid w:val="00B16784"/>
    <w:rsid w:val="00B1693A"/>
    <w:rsid w:val="00B16AEA"/>
    <w:rsid w:val="00B16BBC"/>
    <w:rsid w:val="00B16DDA"/>
    <w:rsid w:val="00B172FD"/>
    <w:rsid w:val="00B179A9"/>
    <w:rsid w:val="00B20906"/>
    <w:rsid w:val="00B20A6F"/>
    <w:rsid w:val="00B20A95"/>
    <w:rsid w:val="00B21092"/>
    <w:rsid w:val="00B221FC"/>
    <w:rsid w:val="00B22293"/>
    <w:rsid w:val="00B22536"/>
    <w:rsid w:val="00B225D9"/>
    <w:rsid w:val="00B229C9"/>
    <w:rsid w:val="00B230CC"/>
    <w:rsid w:val="00B231F8"/>
    <w:rsid w:val="00B24299"/>
    <w:rsid w:val="00B24319"/>
    <w:rsid w:val="00B247BA"/>
    <w:rsid w:val="00B24B16"/>
    <w:rsid w:val="00B25002"/>
    <w:rsid w:val="00B25794"/>
    <w:rsid w:val="00B25C0C"/>
    <w:rsid w:val="00B25F5B"/>
    <w:rsid w:val="00B260D9"/>
    <w:rsid w:val="00B26486"/>
    <w:rsid w:val="00B2767D"/>
    <w:rsid w:val="00B318CF"/>
    <w:rsid w:val="00B31A5B"/>
    <w:rsid w:val="00B31AE9"/>
    <w:rsid w:val="00B3234E"/>
    <w:rsid w:val="00B32C8D"/>
    <w:rsid w:val="00B33999"/>
    <w:rsid w:val="00B3425D"/>
    <w:rsid w:val="00B3514C"/>
    <w:rsid w:val="00B359F4"/>
    <w:rsid w:val="00B35C9B"/>
    <w:rsid w:val="00B35D59"/>
    <w:rsid w:val="00B36347"/>
    <w:rsid w:val="00B36606"/>
    <w:rsid w:val="00B36693"/>
    <w:rsid w:val="00B36903"/>
    <w:rsid w:val="00B37048"/>
    <w:rsid w:val="00B3714E"/>
    <w:rsid w:val="00B42203"/>
    <w:rsid w:val="00B42E35"/>
    <w:rsid w:val="00B43525"/>
    <w:rsid w:val="00B4360F"/>
    <w:rsid w:val="00B4397E"/>
    <w:rsid w:val="00B45581"/>
    <w:rsid w:val="00B457A3"/>
    <w:rsid w:val="00B45C04"/>
    <w:rsid w:val="00B45E13"/>
    <w:rsid w:val="00B467B9"/>
    <w:rsid w:val="00B46BAE"/>
    <w:rsid w:val="00B4727F"/>
    <w:rsid w:val="00B47339"/>
    <w:rsid w:val="00B47A1B"/>
    <w:rsid w:val="00B47ECA"/>
    <w:rsid w:val="00B50E49"/>
    <w:rsid w:val="00B515DE"/>
    <w:rsid w:val="00B5208C"/>
    <w:rsid w:val="00B52D07"/>
    <w:rsid w:val="00B52E5C"/>
    <w:rsid w:val="00B53452"/>
    <w:rsid w:val="00B535BF"/>
    <w:rsid w:val="00B539D0"/>
    <w:rsid w:val="00B53D8D"/>
    <w:rsid w:val="00B541C6"/>
    <w:rsid w:val="00B55440"/>
    <w:rsid w:val="00B55B7E"/>
    <w:rsid w:val="00B55EDC"/>
    <w:rsid w:val="00B56D88"/>
    <w:rsid w:val="00B574BD"/>
    <w:rsid w:val="00B57603"/>
    <w:rsid w:val="00B57695"/>
    <w:rsid w:val="00B5771F"/>
    <w:rsid w:val="00B605A9"/>
    <w:rsid w:val="00B611CD"/>
    <w:rsid w:val="00B612CE"/>
    <w:rsid w:val="00B62FDF"/>
    <w:rsid w:val="00B6323D"/>
    <w:rsid w:val="00B63687"/>
    <w:rsid w:val="00B6380D"/>
    <w:rsid w:val="00B6403E"/>
    <w:rsid w:val="00B6405E"/>
    <w:rsid w:val="00B6409B"/>
    <w:rsid w:val="00B647FE"/>
    <w:rsid w:val="00B658CC"/>
    <w:rsid w:val="00B65D9A"/>
    <w:rsid w:val="00B664F0"/>
    <w:rsid w:val="00B664F9"/>
    <w:rsid w:val="00B668F4"/>
    <w:rsid w:val="00B66BCA"/>
    <w:rsid w:val="00B671AD"/>
    <w:rsid w:val="00B67B79"/>
    <w:rsid w:val="00B67E9D"/>
    <w:rsid w:val="00B700E5"/>
    <w:rsid w:val="00B71897"/>
    <w:rsid w:val="00B71F94"/>
    <w:rsid w:val="00B72469"/>
    <w:rsid w:val="00B7254D"/>
    <w:rsid w:val="00B7274D"/>
    <w:rsid w:val="00B72883"/>
    <w:rsid w:val="00B72942"/>
    <w:rsid w:val="00B72AE1"/>
    <w:rsid w:val="00B735A7"/>
    <w:rsid w:val="00B738F5"/>
    <w:rsid w:val="00B749B4"/>
    <w:rsid w:val="00B74A2B"/>
    <w:rsid w:val="00B75A62"/>
    <w:rsid w:val="00B75C0E"/>
    <w:rsid w:val="00B760B7"/>
    <w:rsid w:val="00B7707C"/>
    <w:rsid w:val="00B7751A"/>
    <w:rsid w:val="00B77D40"/>
    <w:rsid w:val="00B77FD4"/>
    <w:rsid w:val="00B803C5"/>
    <w:rsid w:val="00B8074C"/>
    <w:rsid w:val="00B80812"/>
    <w:rsid w:val="00B80A0E"/>
    <w:rsid w:val="00B80B56"/>
    <w:rsid w:val="00B80B94"/>
    <w:rsid w:val="00B8139E"/>
    <w:rsid w:val="00B821C6"/>
    <w:rsid w:val="00B827DE"/>
    <w:rsid w:val="00B82DBE"/>
    <w:rsid w:val="00B82EC7"/>
    <w:rsid w:val="00B834F2"/>
    <w:rsid w:val="00B83605"/>
    <w:rsid w:val="00B8386B"/>
    <w:rsid w:val="00B839C7"/>
    <w:rsid w:val="00B83DA8"/>
    <w:rsid w:val="00B849C7"/>
    <w:rsid w:val="00B84A40"/>
    <w:rsid w:val="00B8529C"/>
    <w:rsid w:val="00B853E5"/>
    <w:rsid w:val="00B857B6"/>
    <w:rsid w:val="00B85EF5"/>
    <w:rsid w:val="00B86130"/>
    <w:rsid w:val="00B8620F"/>
    <w:rsid w:val="00B86737"/>
    <w:rsid w:val="00B90009"/>
    <w:rsid w:val="00B903B1"/>
    <w:rsid w:val="00B90967"/>
    <w:rsid w:val="00B90FCE"/>
    <w:rsid w:val="00B9272A"/>
    <w:rsid w:val="00B92AA8"/>
    <w:rsid w:val="00B9408F"/>
    <w:rsid w:val="00B946D2"/>
    <w:rsid w:val="00B94930"/>
    <w:rsid w:val="00B95776"/>
    <w:rsid w:val="00B962B2"/>
    <w:rsid w:val="00B9633A"/>
    <w:rsid w:val="00B96936"/>
    <w:rsid w:val="00B969FA"/>
    <w:rsid w:val="00B96D3D"/>
    <w:rsid w:val="00B96E37"/>
    <w:rsid w:val="00B96E53"/>
    <w:rsid w:val="00B970D3"/>
    <w:rsid w:val="00B976D1"/>
    <w:rsid w:val="00B978C6"/>
    <w:rsid w:val="00BA0A02"/>
    <w:rsid w:val="00BA0E80"/>
    <w:rsid w:val="00BA0E8F"/>
    <w:rsid w:val="00BA13AF"/>
    <w:rsid w:val="00BA2134"/>
    <w:rsid w:val="00BA25EF"/>
    <w:rsid w:val="00BA2693"/>
    <w:rsid w:val="00BA319E"/>
    <w:rsid w:val="00BA3533"/>
    <w:rsid w:val="00BA4EBD"/>
    <w:rsid w:val="00BA522C"/>
    <w:rsid w:val="00BA5C79"/>
    <w:rsid w:val="00BA6028"/>
    <w:rsid w:val="00BA609D"/>
    <w:rsid w:val="00BA60E9"/>
    <w:rsid w:val="00BA6D4D"/>
    <w:rsid w:val="00BA77D4"/>
    <w:rsid w:val="00BB07CE"/>
    <w:rsid w:val="00BB1026"/>
    <w:rsid w:val="00BB162C"/>
    <w:rsid w:val="00BB191D"/>
    <w:rsid w:val="00BB1A21"/>
    <w:rsid w:val="00BB2356"/>
    <w:rsid w:val="00BB2727"/>
    <w:rsid w:val="00BB278F"/>
    <w:rsid w:val="00BB2BD2"/>
    <w:rsid w:val="00BB2F1B"/>
    <w:rsid w:val="00BB2FF3"/>
    <w:rsid w:val="00BB3875"/>
    <w:rsid w:val="00BB3A37"/>
    <w:rsid w:val="00BB535D"/>
    <w:rsid w:val="00BB5D0D"/>
    <w:rsid w:val="00BC0141"/>
    <w:rsid w:val="00BC0485"/>
    <w:rsid w:val="00BC0762"/>
    <w:rsid w:val="00BC07CA"/>
    <w:rsid w:val="00BC1492"/>
    <w:rsid w:val="00BC1AA3"/>
    <w:rsid w:val="00BC284D"/>
    <w:rsid w:val="00BC3903"/>
    <w:rsid w:val="00BC4822"/>
    <w:rsid w:val="00BC48CA"/>
    <w:rsid w:val="00BC4D72"/>
    <w:rsid w:val="00BC4D9A"/>
    <w:rsid w:val="00BC5085"/>
    <w:rsid w:val="00BC563A"/>
    <w:rsid w:val="00BC5AF1"/>
    <w:rsid w:val="00BC6241"/>
    <w:rsid w:val="00BC6957"/>
    <w:rsid w:val="00BC70B4"/>
    <w:rsid w:val="00BC7138"/>
    <w:rsid w:val="00BC737C"/>
    <w:rsid w:val="00BC73D2"/>
    <w:rsid w:val="00BC75C9"/>
    <w:rsid w:val="00BC7ED8"/>
    <w:rsid w:val="00BC7F9C"/>
    <w:rsid w:val="00BD05A2"/>
    <w:rsid w:val="00BD07BD"/>
    <w:rsid w:val="00BD0D6A"/>
    <w:rsid w:val="00BD1D75"/>
    <w:rsid w:val="00BD1F30"/>
    <w:rsid w:val="00BD22E1"/>
    <w:rsid w:val="00BD2523"/>
    <w:rsid w:val="00BD2B97"/>
    <w:rsid w:val="00BD2C9D"/>
    <w:rsid w:val="00BD449C"/>
    <w:rsid w:val="00BD4959"/>
    <w:rsid w:val="00BD4F04"/>
    <w:rsid w:val="00BD5672"/>
    <w:rsid w:val="00BD6707"/>
    <w:rsid w:val="00BD6C73"/>
    <w:rsid w:val="00BD7D44"/>
    <w:rsid w:val="00BE055D"/>
    <w:rsid w:val="00BE147A"/>
    <w:rsid w:val="00BE1598"/>
    <w:rsid w:val="00BE2464"/>
    <w:rsid w:val="00BE2D11"/>
    <w:rsid w:val="00BE343B"/>
    <w:rsid w:val="00BE3834"/>
    <w:rsid w:val="00BE393B"/>
    <w:rsid w:val="00BE3BD2"/>
    <w:rsid w:val="00BE3F88"/>
    <w:rsid w:val="00BE475D"/>
    <w:rsid w:val="00BE4CE0"/>
    <w:rsid w:val="00BE536A"/>
    <w:rsid w:val="00BE55EB"/>
    <w:rsid w:val="00BE58E9"/>
    <w:rsid w:val="00BE590B"/>
    <w:rsid w:val="00BE6C7D"/>
    <w:rsid w:val="00BE7856"/>
    <w:rsid w:val="00BE7B90"/>
    <w:rsid w:val="00BE7CEB"/>
    <w:rsid w:val="00BF11F5"/>
    <w:rsid w:val="00BF1323"/>
    <w:rsid w:val="00BF1923"/>
    <w:rsid w:val="00BF1C44"/>
    <w:rsid w:val="00BF1D78"/>
    <w:rsid w:val="00BF20EF"/>
    <w:rsid w:val="00BF2915"/>
    <w:rsid w:val="00BF47F8"/>
    <w:rsid w:val="00BF4873"/>
    <w:rsid w:val="00BF50B2"/>
    <w:rsid w:val="00BF5369"/>
    <w:rsid w:val="00BF57A1"/>
    <w:rsid w:val="00BF57D8"/>
    <w:rsid w:val="00BF5BA0"/>
    <w:rsid w:val="00BF7EAB"/>
    <w:rsid w:val="00C003DC"/>
    <w:rsid w:val="00C00A54"/>
    <w:rsid w:val="00C00A6D"/>
    <w:rsid w:val="00C00B9E"/>
    <w:rsid w:val="00C014A4"/>
    <w:rsid w:val="00C01A7B"/>
    <w:rsid w:val="00C01FFC"/>
    <w:rsid w:val="00C020E4"/>
    <w:rsid w:val="00C022B6"/>
    <w:rsid w:val="00C02421"/>
    <w:rsid w:val="00C02AE2"/>
    <w:rsid w:val="00C03DEC"/>
    <w:rsid w:val="00C04458"/>
    <w:rsid w:val="00C057BF"/>
    <w:rsid w:val="00C05C99"/>
    <w:rsid w:val="00C066A0"/>
    <w:rsid w:val="00C06EC2"/>
    <w:rsid w:val="00C070A4"/>
    <w:rsid w:val="00C071B8"/>
    <w:rsid w:val="00C07DB6"/>
    <w:rsid w:val="00C107E7"/>
    <w:rsid w:val="00C108C2"/>
    <w:rsid w:val="00C10A82"/>
    <w:rsid w:val="00C124CD"/>
    <w:rsid w:val="00C12713"/>
    <w:rsid w:val="00C13608"/>
    <w:rsid w:val="00C13B32"/>
    <w:rsid w:val="00C13E06"/>
    <w:rsid w:val="00C13FE8"/>
    <w:rsid w:val="00C14337"/>
    <w:rsid w:val="00C14C0D"/>
    <w:rsid w:val="00C14E2F"/>
    <w:rsid w:val="00C16DF4"/>
    <w:rsid w:val="00C17733"/>
    <w:rsid w:val="00C17B64"/>
    <w:rsid w:val="00C20120"/>
    <w:rsid w:val="00C20B4C"/>
    <w:rsid w:val="00C21081"/>
    <w:rsid w:val="00C224AE"/>
    <w:rsid w:val="00C22996"/>
    <w:rsid w:val="00C248E8"/>
    <w:rsid w:val="00C24BBE"/>
    <w:rsid w:val="00C25606"/>
    <w:rsid w:val="00C25C39"/>
    <w:rsid w:val="00C25EFB"/>
    <w:rsid w:val="00C26007"/>
    <w:rsid w:val="00C2628F"/>
    <w:rsid w:val="00C2755A"/>
    <w:rsid w:val="00C2786F"/>
    <w:rsid w:val="00C30671"/>
    <w:rsid w:val="00C30713"/>
    <w:rsid w:val="00C30D69"/>
    <w:rsid w:val="00C31259"/>
    <w:rsid w:val="00C31B94"/>
    <w:rsid w:val="00C328DA"/>
    <w:rsid w:val="00C328F4"/>
    <w:rsid w:val="00C32D1A"/>
    <w:rsid w:val="00C331DE"/>
    <w:rsid w:val="00C33375"/>
    <w:rsid w:val="00C33462"/>
    <w:rsid w:val="00C34113"/>
    <w:rsid w:val="00C34BF9"/>
    <w:rsid w:val="00C35002"/>
    <w:rsid w:val="00C353DC"/>
    <w:rsid w:val="00C35CED"/>
    <w:rsid w:val="00C35EFB"/>
    <w:rsid w:val="00C3671C"/>
    <w:rsid w:val="00C36A53"/>
    <w:rsid w:val="00C36D81"/>
    <w:rsid w:val="00C37BB9"/>
    <w:rsid w:val="00C4026D"/>
    <w:rsid w:val="00C41D56"/>
    <w:rsid w:val="00C423F2"/>
    <w:rsid w:val="00C424D4"/>
    <w:rsid w:val="00C42DD5"/>
    <w:rsid w:val="00C43250"/>
    <w:rsid w:val="00C43A7C"/>
    <w:rsid w:val="00C44662"/>
    <w:rsid w:val="00C447B0"/>
    <w:rsid w:val="00C44CB3"/>
    <w:rsid w:val="00C454D6"/>
    <w:rsid w:val="00C45B8B"/>
    <w:rsid w:val="00C45FFC"/>
    <w:rsid w:val="00C4680F"/>
    <w:rsid w:val="00C46FDA"/>
    <w:rsid w:val="00C470A3"/>
    <w:rsid w:val="00C472A5"/>
    <w:rsid w:val="00C472BC"/>
    <w:rsid w:val="00C475D7"/>
    <w:rsid w:val="00C4761E"/>
    <w:rsid w:val="00C47B99"/>
    <w:rsid w:val="00C47DBC"/>
    <w:rsid w:val="00C50136"/>
    <w:rsid w:val="00C504BE"/>
    <w:rsid w:val="00C50B77"/>
    <w:rsid w:val="00C50E8C"/>
    <w:rsid w:val="00C5124A"/>
    <w:rsid w:val="00C51951"/>
    <w:rsid w:val="00C519F9"/>
    <w:rsid w:val="00C55A8E"/>
    <w:rsid w:val="00C55FB7"/>
    <w:rsid w:val="00C5631F"/>
    <w:rsid w:val="00C56591"/>
    <w:rsid w:val="00C56966"/>
    <w:rsid w:val="00C5743B"/>
    <w:rsid w:val="00C61BC1"/>
    <w:rsid w:val="00C63551"/>
    <w:rsid w:val="00C6366F"/>
    <w:rsid w:val="00C636C6"/>
    <w:rsid w:val="00C6420E"/>
    <w:rsid w:val="00C6453A"/>
    <w:rsid w:val="00C6677A"/>
    <w:rsid w:val="00C673B9"/>
    <w:rsid w:val="00C67536"/>
    <w:rsid w:val="00C6793C"/>
    <w:rsid w:val="00C7003F"/>
    <w:rsid w:val="00C70614"/>
    <w:rsid w:val="00C712B4"/>
    <w:rsid w:val="00C71560"/>
    <w:rsid w:val="00C71A96"/>
    <w:rsid w:val="00C722EA"/>
    <w:rsid w:val="00C7290E"/>
    <w:rsid w:val="00C742FC"/>
    <w:rsid w:val="00C7537C"/>
    <w:rsid w:val="00C75545"/>
    <w:rsid w:val="00C76414"/>
    <w:rsid w:val="00C76D12"/>
    <w:rsid w:val="00C77B2A"/>
    <w:rsid w:val="00C77C7B"/>
    <w:rsid w:val="00C8000F"/>
    <w:rsid w:val="00C8023A"/>
    <w:rsid w:val="00C81009"/>
    <w:rsid w:val="00C8174D"/>
    <w:rsid w:val="00C81A81"/>
    <w:rsid w:val="00C81D1A"/>
    <w:rsid w:val="00C8257B"/>
    <w:rsid w:val="00C831A5"/>
    <w:rsid w:val="00C8373A"/>
    <w:rsid w:val="00C83879"/>
    <w:rsid w:val="00C83C86"/>
    <w:rsid w:val="00C83CBB"/>
    <w:rsid w:val="00C85144"/>
    <w:rsid w:val="00C85569"/>
    <w:rsid w:val="00C85DCA"/>
    <w:rsid w:val="00C867A6"/>
    <w:rsid w:val="00C86896"/>
    <w:rsid w:val="00C87D28"/>
    <w:rsid w:val="00C901A9"/>
    <w:rsid w:val="00C90826"/>
    <w:rsid w:val="00C90DF7"/>
    <w:rsid w:val="00C917AD"/>
    <w:rsid w:val="00C91D5B"/>
    <w:rsid w:val="00C91DCB"/>
    <w:rsid w:val="00C92272"/>
    <w:rsid w:val="00C927AB"/>
    <w:rsid w:val="00C928E7"/>
    <w:rsid w:val="00C92BBB"/>
    <w:rsid w:val="00C92C5A"/>
    <w:rsid w:val="00C93066"/>
    <w:rsid w:val="00C93511"/>
    <w:rsid w:val="00C9416E"/>
    <w:rsid w:val="00C94C28"/>
    <w:rsid w:val="00C95119"/>
    <w:rsid w:val="00C952B3"/>
    <w:rsid w:val="00C958FB"/>
    <w:rsid w:val="00C9595B"/>
    <w:rsid w:val="00C95F3C"/>
    <w:rsid w:val="00C965E9"/>
    <w:rsid w:val="00C96723"/>
    <w:rsid w:val="00C969C5"/>
    <w:rsid w:val="00C96A52"/>
    <w:rsid w:val="00C96C08"/>
    <w:rsid w:val="00C971CB"/>
    <w:rsid w:val="00C975A7"/>
    <w:rsid w:val="00C977DF"/>
    <w:rsid w:val="00CA0BED"/>
    <w:rsid w:val="00CA1941"/>
    <w:rsid w:val="00CA2438"/>
    <w:rsid w:val="00CA3597"/>
    <w:rsid w:val="00CA3764"/>
    <w:rsid w:val="00CA3B8C"/>
    <w:rsid w:val="00CA3CB8"/>
    <w:rsid w:val="00CA3D9B"/>
    <w:rsid w:val="00CA4626"/>
    <w:rsid w:val="00CA49C4"/>
    <w:rsid w:val="00CA4C28"/>
    <w:rsid w:val="00CA4DAD"/>
    <w:rsid w:val="00CA507C"/>
    <w:rsid w:val="00CA50E5"/>
    <w:rsid w:val="00CA5A2A"/>
    <w:rsid w:val="00CA6291"/>
    <w:rsid w:val="00CA6589"/>
    <w:rsid w:val="00CA6A4A"/>
    <w:rsid w:val="00CA6D99"/>
    <w:rsid w:val="00CA7300"/>
    <w:rsid w:val="00CA7C32"/>
    <w:rsid w:val="00CB0477"/>
    <w:rsid w:val="00CB2089"/>
    <w:rsid w:val="00CB2977"/>
    <w:rsid w:val="00CB2EFB"/>
    <w:rsid w:val="00CB3645"/>
    <w:rsid w:val="00CB3740"/>
    <w:rsid w:val="00CB3EDE"/>
    <w:rsid w:val="00CB4217"/>
    <w:rsid w:val="00CB42FE"/>
    <w:rsid w:val="00CB563A"/>
    <w:rsid w:val="00CB5C57"/>
    <w:rsid w:val="00CB72E6"/>
    <w:rsid w:val="00CB7806"/>
    <w:rsid w:val="00CC01CA"/>
    <w:rsid w:val="00CC0A3A"/>
    <w:rsid w:val="00CC0B9E"/>
    <w:rsid w:val="00CC0C48"/>
    <w:rsid w:val="00CC0C68"/>
    <w:rsid w:val="00CC1BCF"/>
    <w:rsid w:val="00CC23B8"/>
    <w:rsid w:val="00CC38D0"/>
    <w:rsid w:val="00CC47A4"/>
    <w:rsid w:val="00CC4817"/>
    <w:rsid w:val="00CC5360"/>
    <w:rsid w:val="00CC5DD2"/>
    <w:rsid w:val="00CC646B"/>
    <w:rsid w:val="00CC65F2"/>
    <w:rsid w:val="00CC6C39"/>
    <w:rsid w:val="00CC6DA8"/>
    <w:rsid w:val="00CC7435"/>
    <w:rsid w:val="00CC7B2D"/>
    <w:rsid w:val="00CD1D45"/>
    <w:rsid w:val="00CD290D"/>
    <w:rsid w:val="00CD2DD6"/>
    <w:rsid w:val="00CD368A"/>
    <w:rsid w:val="00CD38B0"/>
    <w:rsid w:val="00CD3CA9"/>
    <w:rsid w:val="00CD4831"/>
    <w:rsid w:val="00CD628E"/>
    <w:rsid w:val="00CD63AF"/>
    <w:rsid w:val="00CD68A1"/>
    <w:rsid w:val="00CD6B4B"/>
    <w:rsid w:val="00CD70D8"/>
    <w:rsid w:val="00CD7B65"/>
    <w:rsid w:val="00CD7BA1"/>
    <w:rsid w:val="00CE055E"/>
    <w:rsid w:val="00CE0F89"/>
    <w:rsid w:val="00CE105D"/>
    <w:rsid w:val="00CE1654"/>
    <w:rsid w:val="00CE1CDE"/>
    <w:rsid w:val="00CE1E3C"/>
    <w:rsid w:val="00CE3033"/>
    <w:rsid w:val="00CE35FB"/>
    <w:rsid w:val="00CE360B"/>
    <w:rsid w:val="00CE36B3"/>
    <w:rsid w:val="00CE41EF"/>
    <w:rsid w:val="00CE4370"/>
    <w:rsid w:val="00CE4712"/>
    <w:rsid w:val="00CE4EA1"/>
    <w:rsid w:val="00CE4F6E"/>
    <w:rsid w:val="00CE57C3"/>
    <w:rsid w:val="00CE5BDB"/>
    <w:rsid w:val="00CE5FD4"/>
    <w:rsid w:val="00CE67A8"/>
    <w:rsid w:val="00CE6B45"/>
    <w:rsid w:val="00CE6F78"/>
    <w:rsid w:val="00CE776B"/>
    <w:rsid w:val="00CE7998"/>
    <w:rsid w:val="00CF0989"/>
    <w:rsid w:val="00CF3CE4"/>
    <w:rsid w:val="00CF3FF7"/>
    <w:rsid w:val="00CF44A0"/>
    <w:rsid w:val="00CF51A6"/>
    <w:rsid w:val="00CF59DC"/>
    <w:rsid w:val="00CF5C90"/>
    <w:rsid w:val="00CF5EFF"/>
    <w:rsid w:val="00CF61F3"/>
    <w:rsid w:val="00CF64ED"/>
    <w:rsid w:val="00CF6BB1"/>
    <w:rsid w:val="00CF70E5"/>
    <w:rsid w:val="00D02423"/>
    <w:rsid w:val="00D02B69"/>
    <w:rsid w:val="00D02D6E"/>
    <w:rsid w:val="00D05504"/>
    <w:rsid w:val="00D06562"/>
    <w:rsid w:val="00D06608"/>
    <w:rsid w:val="00D066E9"/>
    <w:rsid w:val="00D06E73"/>
    <w:rsid w:val="00D06F65"/>
    <w:rsid w:val="00D071CC"/>
    <w:rsid w:val="00D078FC"/>
    <w:rsid w:val="00D07F95"/>
    <w:rsid w:val="00D10116"/>
    <w:rsid w:val="00D10E69"/>
    <w:rsid w:val="00D10EA5"/>
    <w:rsid w:val="00D12F3B"/>
    <w:rsid w:val="00D1337B"/>
    <w:rsid w:val="00D13667"/>
    <w:rsid w:val="00D13AB2"/>
    <w:rsid w:val="00D1449D"/>
    <w:rsid w:val="00D145E8"/>
    <w:rsid w:val="00D146FD"/>
    <w:rsid w:val="00D147D0"/>
    <w:rsid w:val="00D152C9"/>
    <w:rsid w:val="00D155E9"/>
    <w:rsid w:val="00D15A2E"/>
    <w:rsid w:val="00D15BE1"/>
    <w:rsid w:val="00D169FF"/>
    <w:rsid w:val="00D16C2E"/>
    <w:rsid w:val="00D16CEB"/>
    <w:rsid w:val="00D1707F"/>
    <w:rsid w:val="00D171B1"/>
    <w:rsid w:val="00D1784A"/>
    <w:rsid w:val="00D2048D"/>
    <w:rsid w:val="00D209C0"/>
    <w:rsid w:val="00D21127"/>
    <w:rsid w:val="00D21949"/>
    <w:rsid w:val="00D22476"/>
    <w:rsid w:val="00D2255A"/>
    <w:rsid w:val="00D225D1"/>
    <w:rsid w:val="00D2311E"/>
    <w:rsid w:val="00D2337A"/>
    <w:rsid w:val="00D23955"/>
    <w:rsid w:val="00D239E6"/>
    <w:rsid w:val="00D23C94"/>
    <w:rsid w:val="00D25404"/>
    <w:rsid w:val="00D25784"/>
    <w:rsid w:val="00D25D21"/>
    <w:rsid w:val="00D25D80"/>
    <w:rsid w:val="00D262B0"/>
    <w:rsid w:val="00D2640C"/>
    <w:rsid w:val="00D267C2"/>
    <w:rsid w:val="00D26B52"/>
    <w:rsid w:val="00D26EA6"/>
    <w:rsid w:val="00D274FE"/>
    <w:rsid w:val="00D27865"/>
    <w:rsid w:val="00D27D46"/>
    <w:rsid w:val="00D27F5F"/>
    <w:rsid w:val="00D27FDA"/>
    <w:rsid w:val="00D30058"/>
    <w:rsid w:val="00D316C5"/>
    <w:rsid w:val="00D3286C"/>
    <w:rsid w:val="00D32D54"/>
    <w:rsid w:val="00D32E90"/>
    <w:rsid w:val="00D3389E"/>
    <w:rsid w:val="00D3428A"/>
    <w:rsid w:val="00D34900"/>
    <w:rsid w:val="00D352CC"/>
    <w:rsid w:val="00D353F2"/>
    <w:rsid w:val="00D3612A"/>
    <w:rsid w:val="00D36D42"/>
    <w:rsid w:val="00D36DC8"/>
    <w:rsid w:val="00D3773E"/>
    <w:rsid w:val="00D40CF6"/>
    <w:rsid w:val="00D4196D"/>
    <w:rsid w:val="00D41A2E"/>
    <w:rsid w:val="00D425EC"/>
    <w:rsid w:val="00D429B8"/>
    <w:rsid w:val="00D42C02"/>
    <w:rsid w:val="00D43CF8"/>
    <w:rsid w:val="00D43D89"/>
    <w:rsid w:val="00D446B3"/>
    <w:rsid w:val="00D44A33"/>
    <w:rsid w:val="00D44F71"/>
    <w:rsid w:val="00D45427"/>
    <w:rsid w:val="00D45D48"/>
    <w:rsid w:val="00D46230"/>
    <w:rsid w:val="00D468CA"/>
    <w:rsid w:val="00D46B24"/>
    <w:rsid w:val="00D46DE6"/>
    <w:rsid w:val="00D46F66"/>
    <w:rsid w:val="00D47333"/>
    <w:rsid w:val="00D477EF"/>
    <w:rsid w:val="00D4791D"/>
    <w:rsid w:val="00D500B8"/>
    <w:rsid w:val="00D51210"/>
    <w:rsid w:val="00D51712"/>
    <w:rsid w:val="00D51942"/>
    <w:rsid w:val="00D51D36"/>
    <w:rsid w:val="00D52092"/>
    <w:rsid w:val="00D52F36"/>
    <w:rsid w:val="00D52F9F"/>
    <w:rsid w:val="00D541EA"/>
    <w:rsid w:val="00D54561"/>
    <w:rsid w:val="00D55523"/>
    <w:rsid w:val="00D55B36"/>
    <w:rsid w:val="00D55EA6"/>
    <w:rsid w:val="00D567C5"/>
    <w:rsid w:val="00D568DF"/>
    <w:rsid w:val="00D56B14"/>
    <w:rsid w:val="00D56B50"/>
    <w:rsid w:val="00D579C1"/>
    <w:rsid w:val="00D57B49"/>
    <w:rsid w:val="00D57E55"/>
    <w:rsid w:val="00D6050C"/>
    <w:rsid w:val="00D61541"/>
    <w:rsid w:val="00D615E3"/>
    <w:rsid w:val="00D61965"/>
    <w:rsid w:val="00D62C41"/>
    <w:rsid w:val="00D633DB"/>
    <w:rsid w:val="00D63B6A"/>
    <w:rsid w:val="00D63E7E"/>
    <w:rsid w:val="00D63FF8"/>
    <w:rsid w:val="00D64CF8"/>
    <w:rsid w:val="00D653BA"/>
    <w:rsid w:val="00D65C37"/>
    <w:rsid w:val="00D6634D"/>
    <w:rsid w:val="00D668EF"/>
    <w:rsid w:val="00D66CA0"/>
    <w:rsid w:val="00D67591"/>
    <w:rsid w:val="00D67808"/>
    <w:rsid w:val="00D6780E"/>
    <w:rsid w:val="00D67F8F"/>
    <w:rsid w:val="00D70363"/>
    <w:rsid w:val="00D70C51"/>
    <w:rsid w:val="00D710C8"/>
    <w:rsid w:val="00D715A9"/>
    <w:rsid w:val="00D715C5"/>
    <w:rsid w:val="00D71F99"/>
    <w:rsid w:val="00D724B4"/>
    <w:rsid w:val="00D72700"/>
    <w:rsid w:val="00D74015"/>
    <w:rsid w:val="00D749AC"/>
    <w:rsid w:val="00D74B25"/>
    <w:rsid w:val="00D751CA"/>
    <w:rsid w:val="00D75C84"/>
    <w:rsid w:val="00D763CE"/>
    <w:rsid w:val="00D765CA"/>
    <w:rsid w:val="00D766C5"/>
    <w:rsid w:val="00D76D2E"/>
    <w:rsid w:val="00D76E06"/>
    <w:rsid w:val="00D777D5"/>
    <w:rsid w:val="00D77BE0"/>
    <w:rsid w:val="00D77F23"/>
    <w:rsid w:val="00D80586"/>
    <w:rsid w:val="00D80745"/>
    <w:rsid w:val="00D80B44"/>
    <w:rsid w:val="00D80B54"/>
    <w:rsid w:val="00D80DAD"/>
    <w:rsid w:val="00D80F5C"/>
    <w:rsid w:val="00D811BA"/>
    <w:rsid w:val="00D811DA"/>
    <w:rsid w:val="00D81A40"/>
    <w:rsid w:val="00D823A7"/>
    <w:rsid w:val="00D827DF"/>
    <w:rsid w:val="00D82BE6"/>
    <w:rsid w:val="00D82D09"/>
    <w:rsid w:val="00D83064"/>
    <w:rsid w:val="00D832C3"/>
    <w:rsid w:val="00D83371"/>
    <w:rsid w:val="00D8355E"/>
    <w:rsid w:val="00D83562"/>
    <w:rsid w:val="00D835A9"/>
    <w:rsid w:val="00D83AF8"/>
    <w:rsid w:val="00D8456C"/>
    <w:rsid w:val="00D84D46"/>
    <w:rsid w:val="00D85348"/>
    <w:rsid w:val="00D85901"/>
    <w:rsid w:val="00D85B56"/>
    <w:rsid w:val="00D85FD8"/>
    <w:rsid w:val="00D86210"/>
    <w:rsid w:val="00D864AB"/>
    <w:rsid w:val="00D8689E"/>
    <w:rsid w:val="00D87202"/>
    <w:rsid w:val="00D87E75"/>
    <w:rsid w:val="00D90213"/>
    <w:rsid w:val="00D927BE"/>
    <w:rsid w:val="00D92B95"/>
    <w:rsid w:val="00D93E3F"/>
    <w:rsid w:val="00D94539"/>
    <w:rsid w:val="00D946D7"/>
    <w:rsid w:val="00D94B65"/>
    <w:rsid w:val="00D94CF0"/>
    <w:rsid w:val="00D952B3"/>
    <w:rsid w:val="00D9756C"/>
    <w:rsid w:val="00D97907"/>
    <w:rsid w:val="00DA0711"/>
    <w:rsid w:val="00DA08AC"/>
    <w:rsid w:val="00DA180D"/>
    <w:rsid w:val="00DA1C23"/>
    <w:rsid w:val="00DA1F18"/>
    <w:rsid w:val="00DA1FDB"/>
    <w:rsid w:val="00DA2FED"/>
    <w:rsid w:val="00DA3673"/>
    <w:rsid w:val="00DA3870"/>
    <w:rsid w:val="00DA3FF7"/>
    <w:rsid w:val="00DA46B9"/>
    <w:rsid w:val="00DA4F03"/>
    <w:rsid w:val="00DA64F8"/>
    <w:rsid w:val="00DA68C1"/>
    <w:rsid w:val="00DA7576"/>
    <w:rsid w:val="00DA7C09"/>
    <w:rsid w:val="00DA7DE5"/>
    <w:rsid w:val="00DB00DE"/>
    <w:rsid w:val="00DB0969"/>
    <w:rsid w:val="00DB0DAB"/>
    <w:rsid w:val="00DB1688"/>
    <w:rsid w:val="00DB176F"/>
    <w:rsid w:val="00DB1C1F"/>
    <w:rsid w:val="00DB1D31"/>
    <w:rsid w:val="00DB24A7"/>
    <w:rsid w:val="00DB275F"/>
    <w:rsid w:val="00DB2805"/>
    <w:rsid w:val="00DB2E99"/>
    <w:rsid w:val="00DB321D"/>
    <w:rsid w:val="00DB3699"/>
    <w:rsid w:val="00DB3BDF"/>
    <w:rsid w:val="00DB3D0A"/>
    <w:rsid w:val="00DB3D1B"/>
    <w:rsid w:val="00DB400A"/>
    <w:rsid w:val="00DB47D4"/>
    <w:rsid w:val="00DB4B79"/>
    <w:rsid w:val="00DB4E2D"/>
    <w:rsid w:val="00DB4E2E"/>
    <w:rsid w:val="00DB5ECF"/>
    <w:rsid w:val="00DB7643"/>
    <w:rsid w:val="00DC15AB"/>
    <w:rsid w:val="00DC1753"/>
    <w:rsid w:val="00DC1EB8"/>
    <w:rsid w:val="00DC24C7"/>
    <w:rsid w:val="00DC3ADF"/>
    <w:rsid w:val="00DC4548"/>
    <w:rsid w:val="00DC470E"/>
    <w:rsid w:val="00DC47F9"/>
    <w:rsid w:val="00DC5780"/>
    <w:rsid w:val="00DC5805"/>
    <w:rsid w:val="00DC5853"/>
    <w:rsid w:val="00DC5D50"/>
    <w:rsid w:val="00DC6192"/>
    <w:rsid w:val="00DC68F6"/>
    <w:rsid w:val="00DC6CA3"/>
    <w:rsid w:val="00DC7DE3"/>
    <w:rsid w:val="00DD02EC"/>
    <w:rsid w:val="00DD0356"/>
    <w:rsid w:val="00DD0A7E"/>
    <w:rsid w:val="00DD0F47"/>
    <w:rsid w:val="00DD10B5"/>
    <w:rsid w:val="00DD177B"/>
    <w:rsid w:val="00DD1B28"/>
    <w:rsid w:val="00DD1C28"/>
    <w:rsid w:val="00DD2A33"/>
    <w:rsid w:val="00DD2DD4"/>
    <w:rsid w:val="00DD2F46"/>
    <w:rsid w:val="00DD3A75"/>
    <w:rsid w:val="00DD4317"/>
    <w:rsid w:val="00DD5C59"/>
    <w:rsid w:val="00DD5DEF"/>
    <w:rsid w:val="00DD63FC"/>
    <w:rsid w:val="00DD758B"/>
    <w:rsid w:val="00DD79E9"/>
    <w:rsid w:val="00DD7A3D"/>
    <w:rsid w:val="00DD7F0A"/>
    <w:rsid w:val="00DE00A2"/>
    <w:rsid w:val="00DE0884"/>
    <w:rsid w:val="00DE1110"/>
    <w:rsid w:val="00DE1176"/>
    <w:rsid w:val="00DE15BC"/>
    <w:rsid w:val="00DE380F"/>
    <w:rsid w:val="00DE3945"/>
    <w:rsid w:val="00DE4880"/>
    <w:rsid w:val="00DE4A0E"/>
    <w:rsid w:val="00DE4E08"/>
    <w:rsid w:val="00DE5B10"/>
    <w:rsid w:val="00DE5D9D"/>
    <w:rsid w:val="00DE5EE7"/>
    <w:rsid w:val="00DE6502"/>
    <w:rsid w:val="00DE68AB"/>
    <w:rsid w:val="00DF0322"/>
    <w:rsid w:val="00DF1A2B"/>
    <w:rsid w:val="00DF1B25"/>
    <w:rsid w:val="00DF1E03"/>
    <w:rsid w:val="00DF21B2"/>
    <w:rsid w:val="00DF23BE"/>
    <w:rsid w:val="00DF247D"/>
    <w:rsid w:val="00DF26EA"/>
    <w:rsid w:val="00DF2867"/>
    <w:rsid w:val="00DF391A"/>
    <w:rsid w:val="00DF3A2F"/>
    <w:rsid w:val="00DF44FB"/>
    <w:rsid w:val="00DF53BF"/>
    <w:rsid w:val="00DF57B1"/>
    <w:rsid w:val="00DF5B5F"/>
    <w:rsid w:val="00DF6CED"/>
    <w:rsid w:val="00E01731"/>
    <w:rsid w:val="00E01B47"/>
    <w:rsid w:val="00E021C5"/>
    <w:rsid w:val="00E0264B"/>
    <w:rsid w:val="00E02B20"/>
    <w:rsid w:val="00E02D0B"/>
    <w:rsid w:val="00E0323B"/>
    <w:rsid w:val="00E03C3C"/>
    <w:rsid w:val="00E0495B"/>
    <w:rsid w:val="00E04BE2"/>
    <w:rsid w:val="00E05140"/>
    <w:rsid w:val="00E0588C"/>
    <w:rsid w:val="00E062FA"/>
    <w:rsid w:val="00E06AB8"/>
    <w:rsid w:val="00E07997"/>
    <w:rsid w:val="00E11675"/>
    <w:rsid w:val="00E11715"/>
    <w:rsid w:val="00E13C9E"/>
    <w:rsid w:val="00E14261"/>
    <w:rsid w:val="00E14A7F"/>
    <w:rsid w:val="00E1568C"/>
    <w:rsid w:val="00E1568F"/>
    <w:rsid w:val="00E16B91"/>
    <w:rsid w:val="00E16E96"/>
    <w:rsid w:val="00E16F48"/>
    <w:rsid w:val="00E17586"/>
    <w:rsid w:val="00E17A4D"/>
    <w:rsid w:val="00E17A6B"/>
    <w:rsid w:val="00E200A6"/>
    <w:rsid w:val="00E2020A"/>
    <w:rsid w:val="00E2142B"/>
    <w:rsid w:val="00E21F89"/>
    <w:rsid w:val="00E22A12"/>
    <w:rsid w:val="00E23057"/>
    <w:rsid w:val="00E23DE1"/>
    <w:rsid w:val="00E24533"/>
    <w:rsid w:val="00E246C7"/>
    <w:rsid w:val="00E2528D"/>
    <w:rsid w:val="00E25B1F"/>
    <w:rsid w:val="00E26B97"/>
    <w:rsid w:val="00E27710"/>
    <w:rsid w:val="00E2780C"/>
    <w:rsid w:val="00E30739"/>
    <w:rsid w:val="00E30C97"/>
    <w:rsid w:val="00E31314"/>
    <w:rsid w:val="00E323ED"/>
    <w:rsid w:val="00E329B2"/>
    <w:rsid w:val="00E32C68"/>
    <w:rsid w:val="00E33587"/>
    <w:rsid w:val="00E33BBF"/>
    <w:rsid w:val="00E33CD5"/>
    <w:rsid w:val="00E33F3E"/>
    <w:rsid w:val="00E3487D"/>
    <w:rsid w:val="00E34C07"/>
    <w:rsid w:val="00E35528"/>
    <w:rsid w:val="00E35568"/>
    <w:rsid w:val="00E35757"/>
    <w:rsid w:val="00E35D32"/>
    <w:rsid w:val="00E361AE"/>
    <w:rsid w:val="00E361F2"/>
    <w:rsid w:val="00E36BBC"/>
    <w:rsid w:val="00E371AB"/>
    <w:rsid w:val="00E372BE"/>
    <w:rsid w:val="00E373A7"/>
    <w:rsid w:val="00E379CE"/>
    <w:rsid w:val="00E400FC"/>
    <w:rsid w:val="00E40D15"/>
    <w:rsid w:val="00E40DD3"/>
    <w:rsid w:val="00E4225C"/>
    <w:rsid w:val="00E42B47"/>
    <w:rsid w:val="00E42C38"/>
    <w:rsid w:val="00E42ECE"/>
    <w:rsid w:val="00E43FCA"/>
    <w:rsid w:val="00E445F0"/>
    <w:rsid w:val="00E44632"/>
    <w:rsid w:val="00E446B2"/>
    <w:rsid w:val="00E44706"/>
    <w:rsid w:val="00E4534B"/>
    <w:rsid w:val="00E460E9"/>
    <w:rsid w:val="00E46B50"/>
    <w:rsid w:val="00E47A4D"/>
    <w:rsid w:val="00E47E57"/>
    <w:rsid w:val="00E505D8"/>
    <w:rsid w:val="00E50D06"/>
    <w:rsid w:val="00E50D2F"/>
    <w:rsid w:val="00E51313"/>
    <w:rsid w:val="00E513E2"/>
    <w:rsid w:val="00E51BCB"/>
    <w:rsid w:val="00E52D79"/>
    <w:rsid w:val="00E53FFF"/>
    <w:rsid w:val="00E54148"/>
    <w:rsid w:val="00E54BF7"/>
    <w:rsid w:val="00E54D37"/>
    <w:rsid w:val="00E55BAB"/>
    <w:rsid w:val="00E5627E"/>
    <w:rsid w:val="00E56838"/>
    <w:rsid w:val="00E56B13"/>
    <w:rsid w:val="00E56D0E"/>
    <w:rsid w:val="00E61675"/>
    <w:rsid w:val="00E61FFB"/>
    <w:rsid w:val="00E623A5"/>
    <w:rsid w:val="00E6274C"/>
    <w:rsid w:val="00E62CFF"/>
    <w:rsid w:val="00E62D33"/>
    <w:rsid w:val="00E63A5E"/>
    <w:rsid w:val="00E65048"/>
    <w:rsid w:val="00E654A7"/>
    <w:rsid w:val="00E65865"/>
    <w:rsid w:val="00E6656B"/>
    <w:rsid w:val="00E665B9"/>
    <w:rsid w:val="00E666AF"/>
    <w:rsid w:val="00E666D6"/>
    <w:rsid w:val="00E67525"/>
    <w:rsid w:val="00E676A3"/>
    <w:rsid w:val="00E67890"/>
    <w:rsid w:val="00E705EF"/>
    <w:rsid w:val="00E71040"/>
    <w:rsid w:val="00E71ABD"/>
    <w:rsid w:val="00E71C5E"/>
    <w:rsid w:val="00E723B7"/>
    <w:rsid w:val="00E723B9"/>
    <w:rsid w:val="00E7257C"/>
    <w:rsid w:val="00E73C60"/>
    <w:rsid w:val="00E73EF9"/>
    <w:rsid w:val="00E73FD5"/>
    <w:rsid w:val="00E74F19"/>
    <w:rsid w:val="00E74FD5"/>
    <w:rsid w:val="00E7500B"/>
    <w:rsid w:val="00E75B58"/>
    <w:rsid w:val="00E76377"/>
    <w:rsid w:val="00E763F8"/>
    <w:rsid w:val="00E76461"/>
    <w:rsid w:val="00E770AA"/>
    <w:rsid w:val="00E77392"/>
    <w:rsid w:val="00E8087F"/>
    <w:rsid w:val="00E809D1"/>
    <w:rsid w:val="00E8265C"/>
    <w:rsid w:val="00E82B2E"/>
    <w:rsid w:val="00E830B9"/>
    <w:rsid w:val="00E8397D"/>
    <w:rsid w:val="00E8419F"/>
    <w:rsid w:val="00E85213"/>
    <w:rsid w:val="00E8702D"/>
    <w:rsid w:val="00E87296"/>
    <w:rsid w:val="00E87A11"/>
    <w:rsid w:val="00E87F40"/>
    <w:rsid w:val="00E90125"/>
    <w:rsid w:val="00E90461"/>
    <w:rsid w:val="00E904F1"/>
    <w:rsid w:val="00E90D4A"/>
    <w:rsid w:val="00E91F6A"/>
    <w:rsid w:val="00E92120"/>
    <w:rsid w:val="00E930C9"/>
    <w:rsid w:val="00E93206"/>
    <w:rsid w:val="00E93761"/>
    <w:rsid w:val="00E94B5F"/>
    <w:rsid w:val="00E94CF4"/>
    <w:rsid w:val="00E96074"/>
    <w:rsid w:val="00E97D5A"/>
    <w:rsid w:val="00E97E15"/>
    <w:rsid w:val="00E97F4E"/>
    <w:rsid w:val="00EA0254"/>
    <w:rsid w:val="00EA0F8E"/>
    <w:rsid w:val="00EA122A"/>
    <w:rsid w:val="00EA28B8"/>
    <w:rsid w:val="00EA295C"/>
    <w:rsid w:val="00EA29D4"/>
    <w:rsid w:val="00EA2B78"/>
    <w:rsid w:val="00EA3388"/>
    <w:rsid w:val="00EA3747"/>
    <w:rsid w:val="00EA4CA8"/>
    <w:rsid w:val="00EA5942"/>
    <w:rsid w:val="00EA623A"/>
    <w:rsid w:val="00EA74F3"/>
    <w:rsid w:val="00EA786E"/>
    <w:rsid w:val="00EA791E"/>
    <w:rsid w:val="00EB0911"/>
    <w:rsid w:val="00EB1102"/>
    <w:rsid w:val="00EB1672"/>
    <w:rsid w:val="00EB1BCF"/>
    <w:rsid w:val="00EB1DEE"/>
    <w:rsid w:val="00EB2996"/>
    <w:rsid w:val="00EB3349"/>
    <w:rsid w:val="00EB36AA"/>
    <w:rsid w:val="00EB4837"/>
    <w:rsid w:val="00EB4DF2"/>
    <w:rsid w:val="00EB5D77"/>
    <w:rsid w:val="00EB64DC"/>
    <w:rsid w:val="00EB6D81"/>
    <w:rsid w:val="00EB6FB2"/>
    <w:rsid w:val="00EB7D47"/>
    <w:rsid w:val="00EC13C0"/>
    <w:rsid w:val="00EC1819"/>
    <w:rsid w:val="00EC2338"/>
    <w:rsid w:val="00EC3316"/>
    <w:rsid w:val="00EC333B"/>
    <w:rsid w:val="00EC349C"/>
    <w:rsid w:val="00EC356B"/>
    <w:rsid w:val="00EC4668"/>
    <w:rsid w:val="00EC4799"/>
    <w:rsid w:val="00EC4A5F"/>
    <w:rsid w:val="00EC4FB0"/>
    <w:rsid w:val="00EC521D"/>
    <w:rsid w:val="00EC6674"/>
    <w:rsid w:val="00EC6735"/>
    <w:rsid w:val="00EC6F44"/>
    <w:rsid w:val="00EC78A8"/>
    <w:rsid w:val="00EC7F42"/>
    <w:rsid w:val="00ED055F"/>
    <w:rsid w:val="00ED0F93"/>
    <w:rsid w:val="00ED1A2E"/>
    <w:rsid w:val="00ED1E18"/>
    <w:rsid w:val="00ED23C0"/>
    <w:rsid w:val="00ED2529"/>
    <w:rsid w:val="00ED3947"/>
    <w:rsid w:val="00ED4BFB"/>
    <w:rsid w:val="00ED515F"/>
    <w:rsid w:val="00ED69D8"/>
    <w:rsid w:val="00ED6D97"/>
    <w:rsid w:val="00ED76A4"/>
    <w:rsid w:val="00ED7CCE"/>
    <w:rsid w:val="00EE0781"/>
    <w:rsid w:val="00EE163A"/>
    <w:rsid w:val="00EE3172"/>
    <w:rsid w:val="00EE3777"/>
    <w:rsid w:val="00EE37E7"/>
    <w:rsid w:val="00EE3FF5"/>
    <w:rsid w:val="00EE4A0D"/>
    <w:rsid w:val="00EE4F81"/>
    <w:rsid w:val="00EE5076"/>
    <w:rsid w:val="00EE50D6"/>
    <w:rsid w:val="00EE5140"/>
    <w:rsid w:val="00EE5620"/>
    <w:rsid w:val="00EE5DD7"/>
    <w:rsid w:val="00EE65F9"/>
    <w:rsid w:val="00EE6C17"/>
    <w:rsid w:val="00EE6CC1"/>
    <w:rsid w:val="00EE7390"/>
    <w:rsid w:val="00EE79A3"/>
    <w:rsid w:val="00EE7ED3"/>
    <w:rsid w:val="00EF0420"/>
    <w:rsid w:val="00EF1AB0"/>
    <w:rsid w:val="00EF244B"/>
    <w:rsid w:val="00EF2660"/>
    <w:rsid w:val="00EF29BB"/>
    <w:rsid w:val="00EF328A"/>
    <w:rsid w:val="00EF395B"/>
    <w:rsid w:val="00EF3B39"/>
    <w:rsid w:val="00EF3CC1"/>
    <w:rsid w:val="00EF3DC4"/>
    <w:rsid w:val="00EF3ED8"/>
    <w:rsid w:val="00EF5523"/>
    <w:rsid w:val="00EF5DB0"/>
    <w:rsid w:val="00EF6146"/>
    <w:rsid w:val="00EF61DB"/>
    <w:rsid w:val="00EF6659"/>
    <w:rsid w:val="00F00564"/>
    <w:rsid w:val="00F0161D"/>
    <w:rsid w:val="00F01B47"/>
    <w:rsid w:val="00F01BA3"/>
    <w:rsid w:val="00F01CC4"/>
    <w:rsid w:val="00F0299F"/>
    <w:rsid w:val="00F02BE4"/>
    <w:rsid w:val="00F02F72"/>
    <w:rsid w:val="00F03021"/>
    <w:rsid w:val="00F0334F"/>
    <w:rsid w:val="00F034FB"/>
    <w:rsid w:val="00F03AFF"/>
    <w:rsid w:val="00F04D0F"/>
    <w:rsid w:val="00F05601"/>
    <w:rsid w:val="00F05E8E"/>
    <w:rsid w:val="00F063A1"/>
    <w:rsid w:val="00F063D8"/>
    <w:rsid w:val="00F067B9"/>
    <w:rsid w:val="00F07267"/>
    <w:rsid w:val="00F07B40"/>
    <w:rsid w:val="00F07C13"/>
    <w:rsid w:val="00F10392"/>
    <w:rsid w:val="00F10E2C"/>
    <w:rsid w:val="00F1108B"/>
    <w:rsid w:val="00F11263"/>
    <w:rsid w:val="00F119C1"/>
    <w:rsid w:val="00F11CB2"/>
    <w:rsid w:val="00F11FF3"/>
    <w:rsid w:val="00F129FE"/>
    <w:rsid w:val="00F12B3B"/>
    <w:rsid w:val="00F12DFB"/>
    <w:rsid w:val="00F1328C"/>
    <w:rsid w:val="00F137F7"/>
    <w:rsid w:val="00F137FD"/>
    <w:rsid w:val="00F13E14"/>
    <w:rsid w:val="00F142F3"/>
    <w:rsid w:val="00F14B73"/>
    <w:rsid w:val="00F150DE"/>
    <w:rsid w:val="00F151FA"/>
    <w:rsid w:val="00F153B1"/>
    <w:rsid w:val="00F155F5"/>
    <w:rsid w:val="00F1622F"/>
    <w:rsid w:val="00F16449"/>
    <w:rsid w:val="00F16A61"/>
    <w:rsid w:val="00F1764B"/>
    <w:rsid w:val="00F17760"/>
    <w:rsid w:val="00F201C7"/>
    <w:rsid w:val="00F20339"/>
    <w:rsid w:val="00F20D64"/>
    <w:rsid w:val="00F2106C"/>
    <w:rsid w:val="00F216CC"/>
    <w:rsid w:val="00F21F01"/>
    <w:rsid w:val="00F22279"/>
    <w:rsid w:val="00F2273F"/>
    <w:rsid w:val="00F2360A"/>
    <w:rsid w:val="00F23749"/>
    <w:rsid w:val="00F23AF8"/>
    <w:rsid w:val="00F23D5D"/>
    <w:rsid w:val="00F23DD9"/>
    <w:rsid w:val="00F23F46"/>
    <w:rsid w:val="00F244A5"/>
    <w:rsid w:val="00F24C39"/>
    <w:rsid w:val="00F25AD7"/>
    <w:rsid w:val="00F25B2C"/>
    <w:rsid w:val="00F2644B"/>
    <w:rsid w:val="00F26D0C"/>
    <w:rsid w:val="00F2786A"/>
    <w:rsid w:val="00F27EE8"/>
    <w:rsid w:val="00F30258"/>
    <w:rsid w:val="00F30328"/>
    <w:rsid w:val="00F30AEF"/>
    <w:rsid w:val="00F30B3E"/>
    <w:rsid w:val="00F30D22"/>
    <w:rsid w:val="00F3227A"/>
    <w:rsid w:val="00F3256A"/>
    <w:rsid w:val="00F32B29"/>
    <w:rsid w:val="00F32BA2"/>
    <w:rsid w:val="00F32BA3"/>
    <w:rsid w:val="00F32D67"/>
    <w:rsid w:val="00F342E3"/>
    <w:rsid w:val="00F34792"/>
    <w:rsid w:val="00F35111"/>
    <w:rsid w:val="00F353CD"/>
    <w:rsid w:val="00F3566F"/>
    <w:rsid w:val="00F3695D"/>
    <w:rsid w:val="00F36B42"/>
    <w:rsid w:val="00F370FD"/>
    <w:rsid w:val="00F37CA4"/>
    <w:rsid w:val="00F401D4"/>
    <w:rsid w:val="00F40698"/>
    <w:rsid w:val="00F4207F"/>
    <w:rsid w:val="00F4284A"/>
    <w:rsid w:val="00F42AD1"/>
    <w:rsid w:val="00F42C9D"/>
    <w:rsid w:val="00F42F4B"/>
    <w:rsid w:val="00F43A76"/>
    <w:rsid w:val="00F442C7"/>
    <w:rsid w:val="00F443CE"/>
    <w:rsid w:val="00F444B9"/>
    <w:rsid w:val="00F447F7"/>
    <w:rsid w:val="00F45145"/>
    <w:rsid w:val="00F468C0"/>
    <w:rsid w:val="00F468CD"/>
    <w:rsid w:val="00F46AB2"/>
    <w:rsid w:val="00F47C4E"/>
    <w:rsid w:val="00F47D4A"/>
    <w:rsid w:val="00F50743"/>
    <w:rsid w:val="00F5089B"/>
    <w:rsid w:val="00F5125B"/>
    <w:rsid w:val="00F51805"/>
    <w:rsid w:val="00F52048"/>
    <w:rsid w:val="00F5238E"/>
    <w:rsid w:val="00F52743"/>
    <w:rsid w:val="00F52B97"/>
    <w:rsid w:val="00F52C3D"/>
    <w:rsid w:val="00F5326C"/>
    <w:rsid w:val="00F5328A"/>
    <w:rsid w:val="00F53496"/>
    <w:rsid w:val="00F53B2D"/>
    <w:rsid w:val="00F546B5"/>
    <w:rsid w:val="00F54DFB"/>
    <w:rsid w:val="00F55F12"/>
    <w:rsid w:val="00F55F46"/>
    <w:rsid w:val="00F56F0B"/>
    <w:rsid w:val="00F57AB7"/>
    <w:rsid w:val="00F57C50"/>
    <w:rsid w:val="00F605D2"/>
    <w:rsid w:val="00F609E1"/>
    <w:rsid w:val="00F60D26"/>
    <w:rsid w:val="00F61066"/>
    <w:rsid w:val="00F61429"/>
    <w:rsid w:val="00F61F82"/>
    <w:rsid w:val="00F6206E"/>
    <w:rsid w:val="00F62FE5"/>
    <w:rsid w:val="00F631C4"/>
    <w:rsid w:val="00F63200"/>
    <w:rsid w:val="00F6330B"/>
    <w:rsid w:val="00F63DA0"/>
    <w:rsid w:val="00F63DE0"/>
    <w:rsid w:val="00F642DF"/>
    <w:rsid w:val="00F6481B"/>
    <w:rsid w:val="00F648BD"/>
    <w:rsid w:val="00F64F30"/>
    <w:rsid w:val="00F65491"/>
    <w:rsid w:val="00F65F18"/>
    <w:rsid w:val="00F6752E"/>
    <w:rsid w:val="00F70311"/>
    <w:rsid w:val="00F703E2"/>
    <w:rsid w:val="00F70832"/>
    <w:rsid w:val="00F70AC9"/>
    <w:rsid w:val="00F710B3"/>
    <w:rsid w:val="00F713AF"/>
    <w:rsid w:val="00F718E5"/>
    <w:rsid w:val="00F71E22"/>
    <w:rsid w:val="00F722C4"/>
    <w:rsid w:val="00F722EF"/>
    <w:rsid w:val="00F72E3E"/>
    <w:rsid w:val="00F73360"/>
    <w:rsid w:val="00F733DB"/>
    <w:rsid w:val="00F7431E"/>
    <w:rsid w:val="00F74DB0"/>
    <w:rsid w:val="00F75666"/>
    <w:rsid w:val="00F7568B"/>
    <w:rsid w:val="00F75ABA"/>
    <w:rsid w:val="00F75C0E"/>
    <w:rsid w:val="00F75CE7"/>
    <w:rsid w:val="00F7642E"/>
    <w:rsid w:val="00F769F8"/>
    <w:rsid w:val="00F76F42"/>
    <w:rsid w:val="00F770C3"/>
    <w:rsid w:val="00F770EF"/>
    <w:rsid w:val="00F7749B"/>
    <w:rsid w:val="00F80DF1"/>
    <w:rsid w:val="00F8108D"/>
    <w:rsid w:val="00F8115F"/>
    <w:rsid w:val="00F81211"/>
    <w:rsid w:val="00F81A04"/>
    <w:rsid w:val="00F81BB9"/>
    <w:rsid w:val="00F81DA6"/>
    <w:rsid w:val="00F82B05"/>
    <w:rsid w:val="00F82D39"/>
    <w:rsid w:val="00F8348A"/>
    <w:rsid w:val="00F84541"/>
    <w:rsid w:val="00F84575"/>
    <w:rsid w:val="00F849D3"/>
    <w:rsid w:val="00F84AD6"/>
    <w:rsid w:val="00F852DC"/>
    <w:rsid w:val="00F8537A"/>
    <w:rsid w:val="00F86891"/>
    <w:rsid w:val="00F86CCE"/>
    <w:rsid w:val="00F8707B"/>
    <w:rsid w:val="00F870BA"/>
    <w:rsid w:val="00F87709"/>
    <w:rsid w:val="00F87803"/>
    <w:rsid w:val="00F90D8A"/>
    <w:rsid w:val="00F90F28"/>
    <w:rsid w:val="00F91112"/>
    <w:rsid w:val="00F91273"/>
    <w:rsid w:val="00F91ABB"/>
    <w:rsid w:val="00F921EB"/>
    <w:rsid w:val="00F93372"/>
    <w:rsid w:val="00F93CD3"/>
    <w:rsid w:val="00F9436F"/>
    <w:rsid w:val="00F950A4"/>
    <w:rsid w:val="00F95754"/>
    <w:rsid w:val="00F957AE"/>
    <w:rsid w:val="00F957F7"/>
    <w:rsid w:val="00F9593F"/>
    <w:rsid w:val="00F96F11"/>
    <w:rsid w:val="00F972E2"/>
    <w:rsid w:val="00F97B38"/>
    <w:rsid w:val="00FA0113"/>
    <w:rsid w:val="00FA078E"/>
    <w:rsid w:val="00FA0B40"/>
    <w:rsid w:val="00FA0EEA"/>
    <w:rsid w:val="00FA1A25"/>
    <w:rsid w:val="00FA2BDE"/>
    <w:rsid w:val="00FA33E2"/>
    <w:rsid w:val="00FA3733"/>
    <w:rsid w:val="00FA3AFD"/>
    <w:rsid w:val="00FA3C48"/>
    <w:rsid w:val="00FA4111"/>
    <w:rsid w:val="00FA41E4"/>
    <w:rsid w:val="00FA4907"/>
    <w:rsid w:val="00FA5372"/>
    <w:rsid w:val="00FA54DF"/>
    <w:rsid w:val="00FA56A8"/>
    <w:rsid w:val="00FA5899"/>
    <w:rsid w:val="00FA61F8"/>
    <w:rsid w:val="00FA6209"/>
    <w:rsid w:val="00FA644C"/>
    <w:rsid w:val="00FA67F0"/>
    <w:rsid w:val="00FA6FC9"/>
    <w:rsid w:val="00FA7014"/>
    <w:rsid w:val="00FA7C0D"/>
    <w:rsid w:val="00FA7DBC"/>
    <w:rsid w:val="00FB18D6"/>
    <w:rsid w:val="00FB2299"/>
    <w:rsid w:val="00FB27D8"/>
    <w:rsid w:val="00FB3205"/>
    <w:rsid w:val="00FB3F05"/>
    <w:rsid w:val="00FB53C9"/>
    <w:rsid w:val="00FB5BD9"/>
    <w:rsid w:val="00FB680C"/>
    <w:rsid w:val="00FB6BF7"/>
    <w:rsid w:val="00FB7544"/>
    <w:rsid w:val="00FB768B"/>
    <w:rsid w:val="00FB7D79"/>
    <w:rsid w:val="00FB7F96"/>
    <w:rsid w:val="00FC005E"/>
    <w:rsid w:val="00FC040C"/>
    <w:rsid w:val="00FC0C25"/>
    <w:rsid w:val="00FC0EA8"/>
    <w:rsid w:val="00FC1774"/>
    <w:rsid w:val="00FC199C"/>
    <w:rsid w:val="00FC1D30"/>
    <w:rsid w:val="00FC3201"/>
    <w:rsid w:val="00FC3241"/>
    <w:rsid w:val="00FC442E"/>
    <w:rsid w:val="00FC4B33"/>
    <w:rsid w:val="00FC4B4D"/>
    <w:rsid w:val="00FC5166"/>
    <w:rsid w:val="00FC5AC9"/>
    <w:rsid w:val="00FC5EA4"/>
    <w:rsid w:val="00FC5FBD"/>
    <w:rsid w:val="00FC6A47"/>
    <w:rsid w:val="00FC6DEA"/>
    <w:rsid w:val="00FC74E7"/>
    <w:rsid w:val="00FC771C"/>
    <w:rsid w:val="00FC7E16"/>
    <w:rsid w:val="00FD0502"/>
    <w:rsid w:val="00FD06B5"/>
    <w:rsid w:val="00FD150A"/>
    <w:rsid w:val="00FD152D"/>
    <w:rsid w:val="00FD2151"/>
    <w:rsid w:val="00FD2F2B"/>
    <w:rsid w:val="00FD4221"/>
    <w:rsid w:val="00FD4A8D"/>
    <w:rsid w:val="00FD4BE8"/>
    <w:rsid w:val="00FD50A5"/>
    <w:rsid w:val="00FD60A4"/>
    <w:rsid w:val="00FD6A17"/>
    <w:rsid w:val="00FD6D7D"/>
    <w:rsid w:val="00FD79CE"/>
    <w:rsid w:val="00FD7A66"/>
    <w:rsid w:val="00FD7B75"/>
    <w:rsid w:val="00FE01C3"/>
    <w:rsid w:val="00FE09FB"/>
    <w:rsid w:val="00FE0B08"/>
    <w:rsid w:val="00FE0BC2"/>
    <w:rsid w:val="00FE13C3"/>
    <w:rsid w:val="00FE1BE7"/>
    <w:rsid w:val="00FE1F44"/>
    <w:rsid w:val="00FE21CB"/>
    <w:rsid w:val="00FE2A3C"/>
    <w:rsid w:val="00FE300C"/>
    <w:rsid w:val="00FE3B03"/>
    <w:rsid w:val="00FE3C9D"/>
    <w:rsid w:val="00FE3DF2"/>
    <w:rsid w:val="00FE4450"/>
    <w:rsid w:val="00FE4568"/>
    <w:rsid w:val="00FE46C3"/>
    <w:rsid w:val="00FE48A6"/>
    <w:rsid w:val="00FE5099"/>
    <w:rsid w:val="00FE52FE"/>
    <w:rsid w:val="00FE58D7"/>
    <w:rsid w:val="00FE5B6B"/>
    <w:rsid w:val="00FE69FD"/>
    <w:rsid w:val="00FE6CAD"/>
    <w:rsid w:val="00FE79E0"/>
    <w:rsid w:val="00FE7C21"/>
    <w:rsid w:val="00FF0294"/>
    <w:rsid w:val="00FF08D3"/>
    <w:rsid w:val="00FF09E6"/>
    <w:rsid w:val="00FF11DC"/>
    <w:rsid w:val="00FF229B"/>
    <w:rsid w:val="00FF31B1"/>
    <w:rsid w:val="00FF3416"/>
    <w:rsid w:val="00FF3680"/>
    <w:rsid w:val="00FF4AC2"/>
    <w:rsid w:val="00FF4B30"/>
    <w:rsid w:val="00FF4DDF"/>
    <w:rsid w:val="00FF5CA0"/>
    <w:rsid w:val="00FF775C"/>
    <w:rsid w:val="00FF799F"/>
    <w:rsid w:val="00FF7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5A08D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410AD"/>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981018"/>
    <w:rPr>
      <w:color w:val="0000FF"/>
      <w:u w:val="single"/>
    </w:rPr>
  </w:style>
  <w:style w:type="paragraph" w:styleId="FootnoteText">
    <w:name w:val="footnote text"/>
    <w:basedOn w:val="Normal"/>
    <w:link w:val="FootnoteTextChar"/>
    <w:uiPriority w:val="99"/>
    <w:unhideWhenUsed/>
    <w:rsid w:val="00FA7014"/>
  </w:style>
  <w:style w:type="character" w:customStyle="1" w:styleId="FootnoteTextChar">
    <w:name w:val="Footnote Text Char"/>
    <w:basedOn w:val="DefaultParagraphFont"/>
    <w:link w:val="FootnoteText"/>
    <w:uiPriority w:val="99"/>
    <w:rsid w:val="00FA7014"/>
  </w:style>
  <w:style w:type="character" w:styleId="FootnoteReference">
    <w:name w:val="footnote reference"/>
    <w:basedOn w:val="DefaultParagraphFont"/>
    <w:uiPriority w:val="99"/>
    <w:unhideWhenUsed/>
    <w:rsid w:val="00FA7014"/>
    <w:rPr>
      <w:vertAlign w:val="superscript"/>
    </w:rPr>
  </w:style>
  <w:style w:type="character" w:styleId="Strong">
    <w:name w:val="Strong"/>
    <w:basedOn w:val="DefaultParagraphFont"/>
    <w:uiPriority w:val="22"/>
    <w:qFormat/>
    <w:rsid w:val="005339D3"/>
    <w:rPr>
      <w:b/>
      <w:bCs/>
    </w:rPr>
  </w:style>
  <w:style w:type="character" w:customStyle="1" w:styleId="u-visually-hidden">
    <w:name w:val="u-visually-hidden"/>
    <w:basedOn w:val="DefaultParagraphFont"/>
    <w:rsid w:val="007410AD"/>
  </w:style>
  <w:style w:type="character" w:customStyle="1" w:styleId="apple-converted-space">
    <w:name w:val="apple-converted-space"/>
    <w:basedOn w:val="DefaultParagraphFont"/>
    <w:rsid w:val="007410AD"/>
  </w:style>
  <w:style w:type="character" w:customStyle="1" w:styleId="Heading1Char">
    <w:name w:val="Heading 1 Char"/>
    <w:basedOn w:val="DefaultParagraphFont"/>
    <w:link w:val="Heading1"/>
    <w:uiPriority w:val="9"/>
    <w:rsid w:val="007410AD"/>
    <w:rPr>
      <w:rFonts w:ascii="Times" w:hAnsi="Times"/>
      <w:b/>
      <w:bCs/>
      <w:kern w:val="36"/>
      <w:sz w:val="48"/>
      <w:szCs w:val="48"/>
    </w:rPr>
  </w:style>
  <w:style w:type="paragraph" w:styleId="ListParagraph">
    <w:name w:val="List Paragraph"/>
    <w:basedOn w:val="Normal"/>
    <w:uiPriority w:val="34"/>
    <w:qFormat/>
    <w:rsid w:val="003C7794"/>
    <w:pPr>
      <w:ind w:left="720"/>
      <w:contextualSpacing/>
    </w:pPr>
  </w:style>
  <w:style w:type="character" w:styleId="Emphasis">
    <w:name w:val="Emphasis"/>
    <w:basedOn w:val="DefaultParagraphFont"/>
    <w:uiPriority w:val="20"/>
    <w:qFormat/>
    <w:rsid w:val="00AB38B8"/>
    <w:rPr>
      <w:i/>
      <w:iCs/>
    </w:rPr>
  </w:style>
  <w:style w:type="character" w:customStyle="1" w:styleId="list-identifier">
    <w:name w:val="list-identifier"/>
    <w:rsid w:val="00136100"/>
  </w:style>
  <w:style w:type="paragraph" w:styleId="PlainText">
    <w:name w:val="Plain Text"/>
    <w:basedOn w:val="Normal"/>
    <w:link w:val="PlainTextChar"/>
    <w:rsid w:val="006505F4"/>
    <w:rPr>
      <w:rFonts w:ascii="Courier New" w:eastAsia="Times New Roman" w:hAnsi="Courier New" w:cs="Courier New"/>
      <w:sz w:val="20"/>
      <w:szCs w:val="20"/>
    </w:rPr>
  </w:style>
  <w:style w:type="character" w:customStyle="1" w:styleId="PlainTextChar">
    <w:name w:val="Plain Text Char"/>
    <w:basedOn w:val="DefaultParagraphFont"/>
    <w:link w:val="PlainText"/>
    <w:rsid w:val="006505F4"/>
    <w:rPr>
      <w:rFonts w:ascii="Courier New" w:eastAsia="Times New Roman" w:hAnsi="Courier New" w:cs="Courier New"/>
      <w:sz w:val="20"/>
      <w:szCs w:val="20"/>
    </w:rPr>
  </w:style>
  <w:style w:type="character" w:customStyle="1" w:styleId="citationjournal">
    <w:name w:val="citation journal"/>
    <w:basedOn w:val="DefaultParagraphFont"/>
    <w:rsid w:val="001C12CD"/>
  </w:style>
  <w:style w:type="paragraph" w:styleId="NormalWeb">
    <w:name w:val="Normal (Web)"/>
    <w:basedOn w:val="Normal"/>
    <w:uiPriority w:val="99"/>
    <w:unhideWhenUsed/>
    <w:rsid w:val="00F8537A"/>
    <w:pPr>
      <w:spacing w:before="100" w:beforeAutospacing="1" w:after="100" w:afterAutospacing="1"/>
    </w:pPr>
    <w:rPr>
      <w:rFonts w:ascii="Times" w:hAnsi="Times" w:cs="Times New Roman"/>
      <w:sz w:val="20"/>
      <w:szCs w:val="20"/>
    </w:rPr>
  </w:style>
  <w:style w:type="paragraph" w:styleId="NoSpacing">
    <w:name w:val="No Spacing"/>
    <w:uiPriority w:val="1"/>
    <w:qFormat/>
    <w:rsid w:val="00E54D37"/>
    <w:rPr>
      <w:rFonts w:ascii="Times New Roman" w:eastAsia="Times New Roman" w:hAnsi="Times New Roman" w:cs="Times New Roman"/>
    </w:rPr>
  </w:style>
  <w:style w:type="paragraph" w:styleId="Header">
    <w:name w:val="header"/>
    <w:basedOn w:val="Normal"/>
    <w:link w:val="HeaderChar"/>
    <w:uiPriority w:val="99"/>
    <w:unhideWhenUsed/>
    <w:rsid w:val="00E1568C"/>
    <w:pPr>
      <w:tabs>
        <w:tab w:val="center" w:pos="4320"/>
        <w:tab w:val="right" w:pos="8640"/>
      </w:tabs>
    </w:pPr>
  </w:style>
  <w:style w:type="character" w:customStyle="1" w:styleId="HeaderChar">
    <w:name w:val="Header Char"/>
    <w:basedOn w:val="DefaultParagraphFont"/>
    <w:link w:val="Header"/>
    <w:uiPriority w:val="99"/>
    <w:rsid w:val="00E1568C"/>
  </w:style>
  <w:style w:type="paragraph" w:styleId="Footer">
    <w:name w:val="footer"/>
    <w:basedOn w:val="Normal"/>
    <w:link w:val="FooterChar"/>
    <w:uiPriority w:val="99"/>
    <w:unhideWhenUsed/>
    <w:rsid w:val="00E1568C"/>
    <w:pPr>
      <w:tabs>
        <w:tab w:val="center" w:pos="4320"/>
        <w:tab w:val="right" w:pos="8640"/>
      </w:tabs>
    </w:pPr>
  </w:style>
  <w:style w:type="character" w:customStyle="1" w:styleId="FooterChar">
    <w:name w:val="Footer Char"/>
    <w:basedOn w:val="DefaultParagraphFont"/>
    <w:link w:val="Footer"/>
    <w:uiPriority w:val="99"/>
    <w:rsid w:val="00E1568C"/>
  </w:style>
  <w:style w:type="character" w:styleId="PlaceholderText">
    <w:name w:val="Placeholder Text"/>
    <w:basedOn w:val="DefaultParagraphFont"/>
    <w:uiPriority w:val="99"/>
    <w:semiHidden/>
    <w:rsid w:val="00066EB3"/>
    <w:rPr>
      <w:color w:val="808080"/>
    </w:rPr>
  </w:style>
  <w:style w:type="paragraph" w:styleId="BalloonText">
    <w:name w:val="Balloon Text"/>
    <w:basedOn w:val="Normal"/>
    <w:link w:val="BalloonTextChar"/>
    <w:uiPriority w:val="99"/>
    <w:semiHidden/>
    <w:unhideWhenUsed/>
    <w:rsid w:val="00066E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6EB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410AD"/>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981018"/>
    <w:rPr>
      <w:color w:val="0000FF"/>
      <w:u w:val="single"/>
    </w:rPr>
  </w:style>
  <w:style w:type="paragraph" w:styleId="FootnoteText">
    <w:name w:val="footnote text"/>
    <w:basedOn w:val="Normal"/>
    <w:link w:val="FootnoteTextChar"/>
    <w:uiPriority w:val="99"/>
    <w:unhideWhenUsed/>
    <w:rsid w:val="00FA7014"/>
  </w:style>
  <w:style w:type="character" w:customStyle="1" w:styleId="FootnoteTextChar">
    <w:name w:val="Footnote Text Char"/>
    <w:basedOn w:val="DefaultParagraphFont"/>
    <w:link w:val="FootnoteText"/>
    <w:uiPriority w:val="99"/>
    <w:rsid w:val="00FA7014"/>
  </w:style>
  <w:style w:type="character" w:styleId="FootnoteReference">
    <w:name w:val="footnote reference"/>
    <w:basedOn w:val="DefaultParagraphFont"/>
    <w:uiPriority w:val="99"/>
    <w:unhideWhenUsed/>
    <w:rsid w:val="00FA7014"/>
    <w:rPr>
      <w:vertAlign w:val="superscript"/>
    </w:rPr>
  </w:style>
  <w:style w:type="character" w:styleId="Strong">
    <w:name w:val="Strong"/>
    <w:basedOn w:val="DefaultParagraphFont"/>
    <w:uiPriority w:val="22"/>
    <w:qFormat/>
    <w:rsid w:val="005339D3"/>
    <w:rPr>
      <w:b/>
      <w:bCs/>
    </w:rPr>
  </w:style>
  <w:style w:type="character" w:customStyle="1" w:styleId="u-visually-hidden">
    <w:name w:val="u-visually-hidden"/>
    <w:basedOn w:val="DefaultParagraphFont"/>
    <w:rsid w:val="007410AD"/>
  </w:style>
  <w:style w:type="character" w:customStyle="1" w:styleId="apple-converted-space">
    <w:name w:val="apple-converted-space"/>
    <w:basedOn w:val="DefaultParagraphFont"/>
    <w:rsid w:val="007410AD"/>
  </w:style>
  <w:style w:type="character" w:customStyle="1" w:styleId="Heading1Char">
    <w:name w:val="Heading 1 Char"/>
    <w:basedOn w:val="DefaultParagraphFont"/>
    <w:link w:val="Heading1"/>
    <w:uiPriority w:val="9"/>
    <w:rsid w:val="007410AD"/>
    <w:rPr>
      <w:rFonts w:ascii="Times" w:hAnsi="Times"/>
      <w:b/>
      <w:bCs/>
      <w:kern w:val="36"/>
      <w:sz w:val="48"/>
      <w:szCs w:val="48"/>
    </w:rPr>
  </w:style>
  <w:style w:type="paragraph" w:styleId="ListParagraph">
    <w:name w:val="List Paragraph"/>
    <w:basedOn w:val="Normal"/>
    <w:uiPriority w:val="34"/>
    <w:qFormat/>
    <w:rsid w:val="003C7794"/>
    <w:pPr>
      <w:ind w:left="720"/>
      <w:contextualSpacing/>
    </w:pPr>
  </w:style>
  <w:style w:type="character" w:styleId="Emphasis">
    <w:name w:val="Emphasis"/>
    <w:basedOn w:val="DefaultParagraphFont"/>
    <w:uiPriority w:val="20"/>
    <w:qFormat/>
    <w:rsid w:val="00AB38B8"/>
    <w:rPr>
      <w:i/>
      <w:iCs/>
    </w:rPr>
  </w:style>
  <w:style w:type="character" w:customStyle="1" w:styleId="list-identifier">
    <w:name w:val="list-identifier"/>
    <w:rsid w:val="00136100"/>
  </w:style>
  <w:style w:type="paragraph" w:styleId="PlainText">
    <w:name w:val="Plain Text"/>
    <w:basedOn w:val="Normal"/>
    <w:link w:val="PlainTextChar"/>
    <w:rsid w:val="006505F4"/>
    <w:rPr>
      <w:rFonts w:ascii="Courier New" w:eastAsia="Times New Roman" w:hAnsi="Courier New" w:cs="Courier New"/>
      <w:sz w:val="20"/>
      <w:szCs w:val="20"/>
    </w:rPr>
  </w:style>
  <w:style w:type="character" w:customStyle="1" w:styleId="PlainTextChar">
    <w:name w:val="Plain Text Char"/>
    <w:basedOn w:val="DefaultParagraphFont"/>
    <w:link w:val="PlainText"/>
    <w:rsid w:val="006505F4"/>
    <w:rPr>
      <w:rFonts w:ascii="Courier New" w:eastAsia="Times New Roman" w:hAnsi="Courier New" w:cs="Courier New"/>
      <w:sz w:val="20"/>
      <w:szCs w:val="20"/>
    </w:rPr>
  </w:style>
  <w:style w:type="character" w:customStyle="1" w:styleId="citationjournal">
    <w:name w:val="citation journal"/>
    <w:basedOn w:val="DefaultParagraphFont"/>
    <w:rsid w:val="001C12CD"/>
  </w:style>
  <w:style w:type="paragraph" w:styleId="NormalWeb">
    <w:name w:val="Normal (Web)"/>
    <w:basedOn w:val="Normal"/>
    <w:uiPriority w:val="99"/>
    <w:unhideWhenUsed/>
    <w:rsid w:val="00F8537A"/>
    <w:pPr>
      <w:spacing w:before="100" w:beforeAutospacing="1" w:after="100" w:afterAutospacing="1"/>
    </w:pPr>
    <w:rPr>
      <w:rFonts w:ascii="Times" w:hAnsi="Times" w:cs="Times New Roman"/>
      <w:sz w:val="20"/>
      <w:szCs w:val="20"/>
    </w:rPr>
  </w:style>
  <w:style w:type="paragraph" w:styleId="NoSpacing">
    <w:name w:val="No Spacing"/>
    <w:uiPriority w:val="1"/>
    <w:qFormat/>
    <w:rsid w:val="00E54D37"/>
    <w:rPr>
      <w:rFonts w:ascii="Times New Roman" w:eastAsia="Times New Roman" w:hAnsi="Times New Roman" w:cs="Times New Roman"/>
    </w:rPr>
  </w:style>
  <w:style w:type="paragraph" w:styleId="Header">
    <w:name w:val="header"/>
    <w:basedOn w:val="Normal"/>
    <w:link w:val="HeaderChar"/>
    <w:uiPriority w:val="99"/>
    <w:unhideWhenUsed/>
    <w:rsid w:val="00E1568C"/>
    <w:pPr>
      <w:tabs>
        <w:tab w:val="center" w:pos="4320"/>
        <w:tab w:val="right" w:pos="8640"/>
      </w:tabs>
    </w:pPr>
  </w:style>
  <w:style w:type="character" w:customStyle="1" w:styleId="HeaderChar">
    <w:name w:val="Header Char"/>
    <w:basedOn w:val="DefaultParagraphFont"/>
    <w:link w:val="Header"/>
    <w:uiPriority w:val="99"/>
    <w:rsid w:val="00E1568C"/>
  </w:style>
  <w:style w:type="paragraph" w:styleId="Footer">
    <w:name w:val="footer"/>
    <w:basedOn w:val="Normal"/>
    <w:link w:val="FooterChar"/>
    <w:uiPriority w:val="99"/>
    <w:unhideWhenUsed/>
    <w:rsid w:val="00E1568C"/>
    <w:pPr>
      <w:tabs>
        <w:tab w:val="center" w:pos="4320"/>
        <w:tab w:val="right" w:pos="8640"/>
      </w:tabs>
    </w:pPr>
  </w:style>
  <w:style w:type="character" w:customStyle="1" w:styleId="FooterChar">
    <w:name w:val="Footer Char"/>
    <w:basedOn w:val="DefaultParagraphFont"/>
    <w:link w:val="Footer"/>
    <w:uiPriority w:val="99"/>
    <w:rsid w:val="00E1568C"/>
  </w:style>
  <w:style w:type="character" w:styleId="PlaceholderText">
    <w:name w:val="Placeholder Text"/>
    <w:basedOn w:val="DefaultParagraphFont"/>
    <w:uiPriority w:val="99"/>
    <w:semiHidden/>
    <w:rsid w:val="00066EB3"/>
    <w:rPr>
      <w:color w:val="808080"/>
    </w:rPr>
  </w:style>
  <w:style w:type="paragraph" w:styleId="BalloonText">
    <w:name w:val="Balloon Text"/>
    <w:basedOn w:val="Normal"/>
    <w:link w:val="BalloonTextChar"/>
    <w:uiPriority w:val="99"/>
    <w:semiHidden/>
    <w:unhideWhenUsed/>
    <w:rsid w:val="00066E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6EB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9192">
      <w:bodyDiv w:val="1"/>
      <w:marLeft w:val="0"/>
      <w:marRight w:val="0"/>
      <w:marTop w:val="0"/>
      <w:marBottom w:val="0"/>
      <w:divBdr>
        <w:top w:val="none" w:sz="0" w:space="0" w:color="auto"/>
        <w:left w:val="none" w:sz="0" w:space="0" w:color="auto"/>
        <w:bottom w:val="none" w:sz="0" w:space="0" w:color="auto"/>
        <w:right w:val="none" w:sz="0" w:space="0" w:color="auto"/>
      </w:divBdr>
    </w:div>
    <w:div w:id="33510280">
      <w:bodyDiv w:val="1"/>
      <w:marLeft w:val="0"/>
      <w:marRight w:val="0"/>
      <w:marTop w:val="0"/>
      <w:marBottom w:val="0"/>
      <w:divBdr>
        <w:top w:val="none" w:sz="0" w:space="0" w:color="auto"/>
        <w:left w:val="none" w:sz="0" w:space="0" w:color="auto"/>
        <w:bottom w:val="none" w:sz="0" w:space="0" w:color="auto"/>
        <w:right w:val="none" w:sz="0" w:space="0" w:color="auto"/>
      </w:divBdr>
    </w:div>
    <w:div w:id="103157934">
      <w:bodyDiv w:val="1"/>
      <w:marLeft w:val="0"/>
      <w:marRight w:val="0"/>
      <w:marTop w:val="0"/>
      <w:marBottom w:val="0"/>
      <w:divBdr>
        <w:top w:val="none" w:sz="0" w:space="0" w:color="auto"/>
        <w:left w:val="none" w:sz="0" w:space="0" w:color="auto"/>
        <w:bottom w:val="none" w:sz="0" w:space="0" w:color="auto"/>
        <w:right w:val="none" w:sz="0" w:space="0" w:color="auto"/>
      </w:divBdr>
    </w:div>
    <w:div w:id="173766871">
      <w:bodyDiv w:val="1"/>
      <w:marLeft w:val="0"/>
      <w:marRight w:val="0"/>
      <w:marTop w:val="0"/>
      <w:marBottom w:val="0"/>
      <w:divBdr>
        <w:top w:val="none" w:sz="0" w:space="0" w:color="auto"/>
        <w:left w:val="none" w:sz="0" w:space="0" w:color="auto"/>
        <w:bottom w:val="none" w:sz="0" w:space="0" w:color="auto"/>
        <w:right w:val="none" w:sz="0" w:space="0" w:color="auto"/>
      </w:divBdr>
    </w:div>
    <w:div w:id="207029498">
      <w:bodyDiv w:val="1"/>
      <w:marLeft w:val="0"/>
      <w:marRight w:val="0"/>
      <w:marTop w:val="0"/>
      <w:marBottom w:val="0"/>
      <w:divBdr>
        <w:top w:val="none" w:sz="0" w:space="0" w:color="auto"/>
        <w:left w:val="none" w:sz="0" w:space="0" w:color="auto"/>
        <w:bottom w:val="none" w:sz="0" w:space="0" w:color="auto"/>
        <w:right w:val="none" w:sz="0" w:space="0" w:color="auto"/>
      </w:divBdr>
    </w:div>
    <w:div w:id="207449025">
      <w:bodyDiv w:val="1"/>
      <w:marLeft w:val="0"/>
      <w:marRight w:val="0"/>
      <w:marTop w:val="0"/>
      <w:marBottom w:val="0"/>
      <w:divBdr>
        <w:top w:val="none" w:sz="0" w:space="0" w:color="auto"/>
        <w:left w:val="none" w:sz="0" w:space="0" w:color="auto"/>
        <w:bottom w:val="none" w:sz="0" w:space="0" w:color="auto"/>
        <w:right w:val="none" w:sz="0" w:space="0" w:color="auto"/>
      </w:divBdr>
    </w:div>
    <w:div w:id="212429355">
      <w:bodyDiv w:val="1"/>
      <w:marLeft w:val="0"/>
      <w:marRight w:val="0"/>
      <w:marTop w:val="0"/>
      <w:marBottom w:val="0"/>
      <w:divBdr>
        <w:top w:val="none" w:sz="0" w:space="0" w:color="auto"/>
        <w:left w:val="none" w:sz="0" w:space="0" w:color="auto"/>
        <w:bottom w:val="none" w:sz="0" w:space="0" w:color="auto"/>
        <w:right w:val="none" w:sz="0" w:space="0" w:color="auto"/>
      </w:divBdr>
    </w:div>
    <w:div w:id="242839895">
      <w:bodyDiv w:val="1"/>
      <w:marLeft w:val="0"/>
      <w:marRight w:val="0"/>
      <w:marTop w:val="0"/>
      <w:marBottom w:val="0"/>
      <w:divBdr>
        <w:top w:val="none" w:sz="0" w:space="0" w:color="auto"/>
        <w:left w:val="none" w:sz="0" w:space="0" w:color="auto"/>
        <w:bottom w:val="none" w:sz="0" w:space="0" w:color="auto"/>
        <w:right w:val="none" w:sz="0" w:space="0" w:color="auto"/>
      </w:divBdr>
    </w:div>
    <w:div w:id="294871036">
      <w:bodyDiv w:val="1"/>
      <w:marLeft w:val="0"/>
      <w:marRight w:val="0"/>
      <w:marTop w:val="0"/>
      <w:marBottom w:val="0"/>
      <w:divBdr>
        <w:top w:val="none" w:sz="0" w:space="0" w:color="auto"/>
        <w:left w:val="none" w:sz="0" w:space="0" w:color="auto"/>
        <w:bottom w:val="none" w:sz="0" w:space="0" w:color="auto"/>
        <w:right w:val="none" w:sz="0" w:space="0" w:color="auto"/>
      </w:divBdr>
    </w:div>
    <w:div w:id="296837587">
      <w:bodyDiv w:val="1"/>
      <w:marLeft w:val="0"/>
      <w:marRight w:val="0"/>
      <w:marTop w:val="0"/>
      <w:marBottom w:val="0"/>
      <w:divBdr>
        <w:top w:val="none" w:sz="0" w:space="0" w:color="auto"/>
        <w:left w:val="none" w:sz="0" w:space="0" w:color="auto"/>
        <w:bottom w:val="none" w:sz="0" w:space="0" w:color="auto"/>
        <w:right w:val="none" w:sz="0" w:space="0" w:color="auto"/>
      </w:divBdr>
    </w:div>
    <w:div w:id="344330110">
      <w:bodyDiv w:val="1"/>
      <w:marLeft w:val="0"/>
      <w:marRight w:val="0"/>
      <w:marTop w:val="0"/>
      <w:marBottom w:val="0"/>
      <w:divBdr>
        <w:top w:val="none" w:sz="0" w:space="0" w:color="auto"/>
        <w:left w:val="none" w:sz="0" w:space="0" w:color="auto"/>
        <w:bottom w:val="none" w:sz="0" w:space="0" w:color="auto"/>
        <w:right w:val="none" w:sz="0" w:space="0" w:color="auto"/>
      </w:divBdr>
    </w:div>
    <w:div w:id="350837035">
      <w:bodyDiv w:val="1"/>
      <w:marLeft w:val="0"/>
      <w:marRight w:val="0"/>
      <w:marTop w:val="0"/>
      <w:marBottom w:val="0"/>
      <w:divBdr>
        <w:top w:val="none" w:sz="0" w:space="0" w:color="auto"/>
        <w:left w:val="none" w:sz="0" w:space="0" w:color="auto"/>
        <w:bottom w:val="none" w:sz="0" w:space="0" w:color="auto"/>
        <w:right w:val="none" w:sz="0" w:space="0" w:color="auto"/>
      </w:divBdr>
    </w:div>
    <w:div w:id="370347818">
      <w:bodyDiv w:val="1"/>
      <w:marLeft w:val="0"/>
      <w:marRight w:val="0"/>
      <w:marTop w:val="0"/>
      <w:marBottom w:val="0"/>
      <w:divBdr>
        <w:top w:val="none" w:sz="0" w:space="0" w:color="auto"/>
        <w:left w:val="none" w:sz="0" w:space="0" w:color="auto"/>
        <w:bottom w:val="none" w:sz="0" w:space="0" w:color="auto"/>
        <w:right w:val="none" w:sz="0" w:space="0" w:color="auto"/>
      </w:divBdr>
    </w:div>
    <w:div w:id="403258491">
      <w:bodyDiv w:val="1"/>
      <w:marLeft w:val="0"/>
      <w:marRight w:val="0"/>
      <w:marTop w:val="0"/>
      <w:marBottom w:val="0"/>
      <w:divBdr>
        <w:top w:val="none" w:sz="0" w:space="0" w:color="auto"/>
        <w:left w:val="none" w:sz="0" w:space="0" w:color="auto"/>
        <w:bottom w:val="none" w:sz="0" w:space="0" w:color="auto"/>
        <w:right w:val="none" w:sz="0" w:space="0" w:color="auto"/>
      </w:divBdr>
    </w:div>
    <w:div w:id="409809851">
      <w:bodyDiv w:val="1"/>
      <w:marLeft w:val="0"/>
      <w:marRight w:val="0"/>
      <w:marTop w:val="0"/>
      <w:marBottom w:val="0"/>
      <w:divBdr>
        <w:top w:val="none" w:sz="0" w:space="0" w:color="auto"/>
        <w:left w:val="none" w:sz="0" w:space="0" w:color="auto"/>
        <w:bottom w:val="none" w:sz="0" w:space="0" w:color="auto"/>
        <w:right w:val="none" w:sz="0" w:space="0" w:color="auto"/>
      </w:divBdr>
    </w:div>
    <w:div w:id="411435225">
      <w:bodyDiv w:val="1"/>
      <w:marLeft w:val="0"/>
      <w:marRight w:val="0"/>
      <w:marTop w:val="0"/>
      <w:marBottom w:val="0"/>
      <w:divBdr>
        <w:top w:val="none" w:sz="0" w:space="0" w:color="auto"/>
        <w:left w:val="none" w:sz="0" w:space="0" w:color="auto"/>
        <w:bottom w:val="none" w:sz="0" w:space="0" w:color="auto"/>
        <w:right w:val="none" w:sz="0" w:space="0" w:color="auto"/>
      </w:divBdr>
    </w:div>
    <w:div w:id="456679401">
      <w:bodyDiv w:val="1"/>
      <w:marLeft w:val="0"/>
      <w:marRight w:val="0"/>
      <w:marTop w:val="0"/>
      <w:marBottom w:val="0"/>
      <w:divBdr>
        <w:top w:val="none" w:sz="0" w:space="0" w:color="auto"/>
        <w:left w:val="none" w:sz="0" w:space="0" w:color="auto"/>
        <w:bottom w:val="none" w:sz="0" w:space="0" w:color="auto"/>
        <w:right w:val="none" w:sz="0" w:space="0" w:color="auto"/>
      </w:divBdr>
    </w:div>
    <w:div w:id="495799917">
      <w:bodyDiv w:val="1"/>
      <w:marLeft w:val="0"/>
      <w:marRight w:val="0"/>
      <w:marTop w:val="0"/>
      <w:marBottom w:val="0"/>
      <w:divBdr>
        <w:top w:val="none" w:sz="0" w:space="0" w:color="auto"/>
        <w:left w:val="none" w:sz="0" w:space="0" w:color="auto"/>
        <w:bottom w:val="none" w:sz="0" w:space="0" w:color="auto"/>
        <w:right w:val="none" w:sz="0" w:space="0" w:color="auto"/>
      </w:divBdr>
    </w:div>
    <w:div w:id="524833902">
      <w:bodyDiv w:val="1"/>
      <w:marLeft w:val="0"/>
      <w:marRight w:val="0"/>
      <w:marTop w:val="0"/>
      <w:marBottom w:val="0"/>
      <w:divBdr>
        <w:top w:val="none" w:sz="0" w:space="0" w:color="auto"/>
        <w:left w:val="none" w:sz="0" w:space="0" w:color="auto"/>
        <w:bottom w:val="none" w:sz="0" w:space="0" w:color="auto"/>
        <w:right w:val="none" w:sz="0" w:space="0" w:color="auto"/>
      </w:divBdr>
    </w:div>
    <w:div w:id="541552387">
      <w:bodyDiv w:val="1"/>
      <w:marLeft w:val="0"/>
      <w:marRight w:val="0"/>
      <w:marTop w:val="0"/>
      <w:marBottom w:val="0"/>
      <w:divBdr>
        <w:top w:val="none" w:sz="0" w:space="0" w:color="auto"/>
        <w:left w:val="none" w:sz="0" w:space="0" w:color="auto"/>
        <w:bottom w:val="none" w:sz="0" w:space="0" w:color="auto"/>
        <w:right w:val="none" w:sz="0" w:space="0" w:color="auto"/>
      </w:divBdr>
    </w:div>
    <w:div w:id="557783962">
      <w:bodyDiv w:val="1"/>
      <w:marLeft w:val="0"/>
      <w:marRight w:val="0"/>
      <w:marTop w:val="0"/>
      <w:marBottom w:val="0"/>
      <w:divBdr>
        <w:top w:val="none" w:sz="0" w:space="0" w:color="auto"/>
        <w:left w:val="none" w:sz="0" w:space="0" w:color="auto"/>
        <w:bottom w:val="none" w:sz="0" w:space="0" w:color="auto"/>
        <w:right w:val="none" w:sz="0" w:space="0" w:color="auto"/>
      </w:divBdr>
    </w:div>
    <w:div w:id="677195545">
      <w:bodyDiv w:val="1"/>
      <w:marLeft w:val="0"/>
      <w:marRight w:val="0"/>
      <w:marTop w:val="0"/>
      <w:marBottom w:val="0"/>
      <w:divBdr>
        <w:top w:val="none" w:sz="0" w:space="0" w:color="auto"/>
        <w:left w:val="none" w:sz="0" w:space="0" w:color="auto"/>
        <w:bottom w:val="none" w:sz="0" w:space="0" w:color="auto"/>
        <w:right w:val="none" w:sz="0" w:space="0" w:color="auto"/>
      </w:divBdr>
    </w:div>
    <w:div w:id="846409204">
      <w:bodyDiv w:val="1"/>
      <w:marLeft w:val="0"/>
      <w:marRight w:val="0"/>
      <w:marTop w:val="0"/>
      <w:marBottom w:val="0"/>
      <w:divBdr>
        <w:top w:val="none" w:sz="0" w:space="0" w:color="auto"/>
        <w:left w:val="none" w:sz="0" w:space="0" w:color="auto"/>
        <w:bottom w:val="none" w:sz="0" w:space="0" w:color="auto"/>
        <w:right w:val="none" w:sz="0" w:space="0" w:color="auto"/>
      </w:divBdr>
    </w:div>
    <w:div w:id="864755199">
      <w:bodyDiv w:val="1"/>
      <w:marLeft w:val="0"/>
      <w:marRight w:val="0"/>
      <w:marTop w:val="0"/>
      <w:marBottom w:val="0"/>
      <w:divBdr>
        <w:top w:val="none" w:sz="0" w:space="0" w:color="auto"/>
        <w:left w:val="none" w:sz="0" w:space="0" w:color="auto"/>
        <w:bottom w:val="none" w:sz="0" w:space="0" w:color="auto"/>
        <w:right w:val="none" w:sz="0" w:space="0" w:color="auto"/>
      </w:divBdr>
    </w:div>
    <w:div w:id="869950203">
      <w:bodyDiv w:val="1"/>
      <w:marLeft w:val="0"/>
      <w:marRight w:val="0"/>
      <w:marTop w:val="0"/>
      <w:marBottom w:val="0"/>
      <w:divBdr>
        <w:top w:val="none" w:sz="0" w:space="0" w:color="auto"/>
        <w:left w:val="none" w:sz="0" w:space="0" w:color="auto"/>
        <w:bottom w:val="none" w:sz="0" w:space="0" w:color="auto"/>
        <w:right w:val="none" w:sz="0" w:space="0" w:color="auto"/>
      </w:divBdr>
    </w:div>
    <w:div w:id="886186996">
      <w:bodyDiv w:val="1"/>
      <w:marLeft w:val="0"/>
      <w:marRight w:val="0"/>
      <w:marTop w:val="0"/>
      <w:marBottom w:val="0"/>
      <w:divBdr>
        <w:top w:val="none" w:sz="0" w:space="0" w:color="auto"/>
        <w:left w:val="none" w:sz="0" w:space="0" w:color="auto"/>
        <w:bottom w:val="none" w:sz="0" w:space="0" w:color="auto"/>
        <w:right w:val="none" w:sz="0" w:space="0" w:color="auto"/>
      </w:divBdr>
    </w:div>
    <w:div w:id="909585294">
      <w:bodyDiv w:val="1"/>
      <w:marLeft w:val="0"/>
      <w:marRight w:val="0"/>
      <w:marTop w:val="0"/>
      <w:marBottom w:val="0"/>
      <w:divBdr>
        <w:top w:val="none" w:sz="0" w:space="0" w:color="auto"/>
        <w:left w:val="none" w:sz="0" w:space="0" w:color="auto"/>
        <w:bottom w:val="none" w:sz="0" w:space="0" w:color="auto"/>
        <w:right w:val="none" w:sz="0" w:space="0" w:color="auto"/>
      </w:divBdr>
    </w:div>
    <w:div w:id="961499977">
      <w:bodyDiv w:val="1"/>
      <w:marLeft w:val="0"/>
      <w:marRight w:val="0"/>
      <w:marTop w:val="0"/>
      <w:marBottom w:val="0"/>
      <w:divBdr>
        <w:top w:val="none" w:sz="0" w:space="0" w:color="auto"/>
        <w:left w:val="none" w:sz="0" w:space="0" w:color="auto"/>
        <w:bottom w:val="none" w:sz="0" w:space="0" w:color="auto"/>
        <w:right w:val="none" w:sz="0" w:space="0" w:color="auto"/>
      </w:divBdr>
    </w:div>
    <w:div w:id="975529841">
      <w:bodyDiv w:val="1"/>
      <w:marLeft w:val="0"/>
      <w:marRight w:val="0"/>
      <w:marTop w:val="0"/>
      <w:marBottom w:val="0"/>
      <w:divBdr>
        <w:top w:val="none" w:sz="0" w:space="0" w:color="auto"/>
        <w:left w:val="none" w:sz="0" w:space="0" w:color="auto"/>
        <w:bottom w:val="none" w:sz="0" w:space="0" w:color="auto"/>
        <w:right w:val="none" w:sz="0" w:space="0" w:color="auto"/>
      </w:divBdr>
    </w:div>
    <w:div w:id="976570020">
      <w:bodyDiv w:val="1"/>
      <w:marLeft w:val="0"/>
      <w:marRight w:val="0"/>
      <w:marTop w:val="0"/>
      <w:marBottom w:val="0"/>
      <w:divBdr>
        <w:top w:val="none" w:sz="0" w:space="0" w:color="auto"/>
        <w:left w:val="none" w:sz="0" w:space="0" w:color="auto"/>
        <w:bottom w:val="none" w:sz="0" w:space="0" w:color="auto"/>
        <w:right w:val="none" w:sz="0" w:space="0" w:color="auto"/>
      </w:divBdr>
    </w:div>
    <w:div w:id="1029532290">
      <w:bodyDiv w:val="1"/>
      <w:marLeft w:val="0"/>
      <w:marRight w:val="0"/>
      <w:marTop w:val="0"/>
      <w:marBottom w:val="0"/>
      <w:divBdr>
        <w:top w:val="none" w:sz="0" w:space="0" w:color="auto"/>
        <w:left w:val="none" w:sz="0" w:space="0" w:color="auto"/>
        <w:bottom w:val="none" w:sz="0" w:space="0" w:color="auto"/>
        <w:right w:val="none" w:sz="0" w:space="0" w:color="auto"/>
      </w:divBdr>
    </w:div>
    <w:div w:id="1064764452">
      <w:bodyDiv w:val="1"/>
      <w:marLeft w:val="0"/>
      <w:marRight w:val="0"/>
      <w:marTop w:val="0"/>
      <w:marBottom w:val="0"/>
      <w:divBdr>
        <w:top w:val="none" w:sz="0" w:space="0" w:color="auto"/>
        <w:left w:val="none" w:sz="0" w:space="0" w:color="auto"/>
        <w:bottom w:val="none" w:sz="0" w:space="0" w:color="auto"/>
        <w:right w:val="none" w:sz="0" w:space="0" w:color="auto"/>
      </w:divBdr>
    </w:div>
    <w:div w:id="1083910506">
      <w:bodyDiv w:val="1"/>
      <w:marLeft w:val="0"/>
      <w:marRight w:val="0"/>
      <w:marTop w:val="0"/>
      <w:marBottom w:val="0"/>
      <w:divBdr>
        <w:top w:val="none" w:sz="0" w:space="0" w:color="auto"/>
        <w:left w:val="none" w:sz="0" w:space="0" w:color="auto"/>
        <w:bottom w:val="none" w:sz="0" w:space="0" w:color="auto"/>
        <w:right w:val="none" w:sz="0" w:space="0" w:color="auto"/>
      </w:divBdr>
    </w:div>
    <w:div w:id="1111359771">
      <w:bodyDiv w:val="1"/>
      <w:marLeft w:val="0"/>
      <w:marRight w:val="0"/>
      <w:marTop w:val="0"/>
      <w:marBottom w:val="0"/>
      <w:divBdr>
        <w:top w:val="none" w:sz="0" w:space="0" w:color="auto"/>
        <w:left w:val="none" w:sz="0" w:space="0" w:color="auto"/>
        <w:bottom w:val="none" w:sz="0" w:space="0" w:color="auto"/>
        <w:right w:val="none" w:sz="0" w:space="0" w:color="auto"/>
      </w:divBdr>
    </w:div>
    <w:div w:id="1124931855">
      <w:bodyDiv w:val="1"/>
      <w:marLeft w:val="0"/>
      <w:marRight w:val="0"/>
      <w:marTop w:val="0"/>
      <w:marBottom w:val="0"/>
      <w:divBdr>
        <w:top w:val="none" w:sz="0" w:space="0" w:color="auto"/>
        <w:left w:val="none" w:sz="0" w:space="0" w:color="auto"/>
        <w:bottom w:val="none" w:sz="0" w:space="0" w:color="auto"/>
        <w:right w:val="none" w:sz="0" w:space="0" w:color="auto"/>
      </w:divBdr>
    </w:div>
    <w:div w:id="1145583877">
      <w:bodyDiv w:val="1"/>
      <w:marLeft w:val="0"/>
      <w:marRight w:val="0"/>
      <w:marTop w:val="0"/>
      <w:marBottom w:val="0"/>
      <w:divBdr>
        <w:top w:val="none" w:sz="0" w:space="0" w:color="auto"/>
        <w:left w:val="none" w:sz="0" w:space="0" w:color="auto"/>
        <w:bottom w:val="none" w:sz="0" w:space="0" w:color="auto"/>
        <w:right w:val="none" w:sz="0" w:space="0" w:color="auto"/>
      </w:divBdr>
    </w:div>
    <w:div w:id="1147166283">
      <w:bodyDiv w:val="1"/>
      <w:marLeft w:val="0"/>
      <w:marRight w:val="0"/>
      <w:marTop w:val="0"/>
      <w:marBottom w:val="0"/>
      <w:divBdr>
        <w:top w:val="none" w:sz="0" w:space="0" w:color="auto"/>
        <w:left w:val="none" w:sz="0" w:space="0" w:color="auto"/>
        <w:bottom w:val="none" w:sz="0" w:space="0" w:color="auto"/>
        <w:right w:val="none" w:sz="0" w:space="0" w:color="auto"/>
      </w:divBdr>
    </w:div>
    <w:div w:id="1149055457">
      <w:bodyDiv w:val="1"/>
      <w:marLeft w:val="0"/>
      <w:marRight w:val="0"/>
      <w:marTop w:val="0"/>
      <w:marBottom w:val="0"/>
      <w:divBdr>
        <w:top w:val="none" w:sz="0" w:space="0" w:color="auto"/>
        <w:left w:val="none" w:sz="0" w:space="0" w:color="auto"/>
        <w:bottom w:val="none" w:sz="0" w:space="0" w:color="auto"/>
        <w:right w:val="none" w:sz="0" w:space="0" w:color="auto"/>
      </w:divBdr>
    </w:div>
    <w:div w:id="1203592594">
      <w:bodyDiv w:val="1"/>
      <w:marLeft w:val="0"/>
      <w:marRight w:val="0"/>
      <w:marTop w:val="0"/>
      <w:marBottom w:val="0"/>
      <w:divBdr>
        <w:top w:val="none" w:sz="0" w:space="0" w:color="auto"/>
        <w:left w:val="none" w:sz="0" w:space="0" w:color="auto"/>
        <w:bottom w:val="none" w:sz="0" w:space="0" w:color="auto"/>
        <w:right w:val="none" w:sz="0" w:space="0" w:color="auto"/>
      </w:divBdr>
    </w:div>
    <w:div w:id="1244341061">
      <w:bodyDiv w:val="1"/>
      <w:marLeft w:val="0"/>
      <w:marRight w:val="0"/>
      <w:marTop w:val="0"/>
      <w:marBottom w:val="0"/>
      <w:divBdr>
        <w:top w:val="none" w:sz="0" w:space="0" w:color="auto"/>
        <w:left w:val="none" w:sz="0" w:space="0" w:color="auto"/>
        <w:bottom w:val="none" w:sz="0" w:space="0" w:color="auto"/>
        <w:right w:val="none" w:sz="0" w:space="0" w:color="auto"/>
      </w:divBdr>
    </w:div>
    <w:div w:id="1345745717">
      <w:bodyDiv w:val="1"/>
      <w:marLeft w:val="0"/>
      <w:marRight w:val="0"/>
      <w:marTop w:val="0"/>
      <w:marBottom w:val="0"/>
      <w:divBdr>
        <w:top w:val="none" w:sz="0" w:space="0" w:color="auto"/>
        <w:left w:val="none" w:sz="0" w:space="0" w:color="auto"/>
        <w:bottom w:val="none" w:sz="0" w:space="0" w:color="auto"/>
        <w:right w:val="none" w:sz="0" w:space="0" w:color="auto"/>
      </w:divBdr>
    </w:div>
    <w:div w:id="1358314118">
      <w:bodyDiv w:val="1"/>
      <w:marLeft w:val="0"/>
      <w:marRight w:val="0"/>
      <w:marTop w:val="0"/>
      <w:marBottom w:val="0"/>
      <w:divBdr>
        <w:top w:val="none" w:sz="0" w:space="0" w:color="auto"/>
        <w:left w:val="none" w:sz="0" w:space="0" w:color="auto"/>
        <w:bottom w:val="none" w:sz="0" w:space="0" w:color="auto"/>
        <w:right w:val="none" w:sz="0" w:space="0" w:color="auto"/>
      </w:divBdr>
    </w:div>
    <w:div w:id="1420056488">
      <w:bodyDiv w:val="1"/>
      <w:marLeft w:val="0"/>
      <w:marRight w:val="0"/>
      <w:marTop w:val="0"/>
      <w:marBottom w:val="0"/>
      <w:divBdr>
        <w:top w:val="none" w:sz="0" w:space="0" w:color="auto"/>
        <w:left w:val="none" w:sz="0" w:space="0" w:color="auto"/>
        <w:bottom w:val="none" w:sz="0" w:space="0" w:color="auto"/>
        <w:right w:val="none" w:sz="0" w:space="0" w:color="auto"/>
      </w:divBdr>
    </w:div>
    <w:div w:id="1470394787">
      <w:bodyDiv w:val="1"/>
      <w:marLeft w:val="0"/>
      <w:marRight w:val="0"/>
      <w:marTop w:val="0"/>
      <w:marBottom w:val="0"/>
      <w:divBdr>
        <w:top w:val="none" w:sz="0" w:space="0" w:color="auto"/>
        <w:left w:val="none" w:sz="0" w:space="0" w:color="auto"/>
        <w:bottom w:val="none" w:sz="0" w:space="0" w:color="auto"/>
        <w:right w:val="none" w:sz="0" w:space="0" w:color="auto"/>
      </w:divBdr>
    </w:div>
    <w:div w:id="1472360568">
      <w:bodyDiv w:val="1"/>
      <w:marLeft w:val="0"/>
      <w:marRight w:val="0"/>
      <w:marTop w:val="0"/>
      <w:marBottom w:val="0"/>
      <w:divBdr>
        <w:top w:val="none" w:sz="0" w:space="0" w:color="auto"/>
        <w:left w:val="none" w:sz="0" w:space="0" w:color="auto"/>
        <w:bottom w:val="none" w:sz="0" w:space="0" w:color="auto"/>
        <w:right w:val="none" w:sz="0" w:space="0" w:color="auto"/>
      </w:divBdr>
    </w:div>
    <w:div w:id="1484543714">
      <w:bodyDiv w:val="1"/>
      <w:marLeft w:val="0"/>
      <w:marRight w:val="0"/>
      <w:marTop w:val="0"/>
      <w:marBottom w:val="0"/>
      <w:divBdr>
        <w:top w:val="none" w:sz="0" w:space="0" w:color="auto"/>
        <w:left w:val="none" w:sz="0" w:space="0" w:color="auto"/>
        <w:bottom w:val="none" w:sz="0" w:space="0" w:color="auto"/>
        <w:right w:val="none" w:sz="0" w:space="0" w:color="auto"/>
      </w:divBdr>
    </w:div>
    <w:div w:id="1489902429">
      <w:bodyDiv w:val="1"/>
      <w:marLeft w:val="0"/>
      <w:marRight w:val="0"/>
      <w:marTop w:val="0"/>
      <w:marBottom w:val="0"/>
      <w:divBdr>
        <w:top w:val="none" w:sz="0" w:space="0" w:color="auto"/>
        <w:left w:val="none" w:sz="0" w:space="0" w:color="auto"/>
        <w:bottom w:val="none" w:sz="0" w:space="0" w:color="auto"/>
        <w:right w:val="none" w:sz="0" w:space="0" w:color="auto"/>
      </w:divBdr>
    </w:div>
    <w:div w:id="1516655581">
      <w:bodyDiv w:val="1"/>
      <w:marLeft w:val="0"/>
      <w:marRight w:val="0"/>
      <w:marTop w:val="0"/>
      <w:marBottom w:val="0"/>
      <w:divBdr>
        <w:top w:val="none" w:sz="0" w:space="0" w:color="auto"/>
        <w:left w:val="none" w:sz="0" w:space="0" w:color="auto"/>
        <w:bottom w:val="none" w:sz="0" w:space="0" w:color="auto"/>
        <w:right w:val="none" w:sz="0" w:space="0" w:color="auto"/>
      </w:divBdr>
    </w:div>
    <w:div w:id="1596788676">
      <w:bodyDiv w:val="1"/>
      <w:marLeft w:val="0"/>
      <w:marRight w:val="0"/>
      <w:marTop w:val="0"/>
      <w:marBottom w:val="0"/>
      <w:divBdr>
        <w:top w:val="none" w:sz="0" w:space="0" w:color="auto"/>
        <w:left w:val="none" w:sz="0" w:space="0" w:color="auto"/>
        <w:bottom w:val="none" w:sz="0" w:space="0" w:color="auto"/>
        <w:right w:val="none" w:sz="0" w:space="0" w:color="auto"/>
      </w:divBdr>
    </w:div>
    <w:div w:id="1606427683">
      <w:bodyDiv w:val="1"/>
      <w:marLeft w:val="0"/>
      <w:marRight w:val="0"/>
      <w:marTop w:val="0"/>
      <w:marBottom w:val="0"/>
      <w:divBdr>
        <w:top w:val="none" w:sz="0" w:space="0" w:color="auto"/>
        <w:left w:val="none" w:sz="0" w:space="0" w:color="auto"/>
        <w:bottom w:val="none" w:sz="0" w:space="0" w:color="auto"/>
        <w:right w:val="none" w:sz="0" w:space="0" w:color="auto"/>
      </w:divBdr>
    </w:div>
    <w:div w:id="1607272463">
      <w:bodyDiv w:val="1"/>
      <w:marLeft w:val="0"/>
      <w:marRight w:val="0"/>
      <w:marTop w:val="0"/>
      <w:marBottom w:val="0"/>
      <w:divBdr>
        <w:top w:val="none" w:sz="0" w:space="0" w:color="auto"/>
        <w:left w:val="none" w:sz="0" w:space="0" w:color="auto"/>
        <w:bottom w:val="none" w:sz="0" w:space="0" w:color="auto"/>
        <w:right w:val="none" w:sz="0" w:space="0" w:color="auto"/>
      </w:divBdr>
    </w:div>
    <w:div w:id="1663895378">
      <w:bodyDiv w:val="1"/>
      <w:marLeft w:val="0"/>
      <w:marRight w:val="0"/>
      <w:marTop w:val="0"/>
      <w:marBottom w:val="0"/>
      <w:divBdr>
        <w:top w:val="none" w:sz="0" w:space="0" w:color="auto"/>
        <w:left w:val="none" w:sz="0" w:space="0" w:color="auto"/>
        <w:bottom w:val="none" w:sz="0" w:space="0" w:color="auto"/>
        <w:right w:val="none" w:sz="0" w:space="0" w:color="auto"/>
      </w:divBdr>
    </w:div>
    <w:div w:id="1701202214">
      <w:bodyDiv w:val="1"/>
      <w:marLeft w:val="0"/>
      <w:marRight w:val="0"/>
      <w:marTop w:val="0"/>
      <w:marBottom w:val="0"/>
      <w:divBdr>
        <w:top w:val="none" w:sz="0" w:space="0" w:color="auto"/>
        <w:left w:val="none" w:sz="0" w:space="0" w:color="auto"/>
        <w:bottom w:val="none" w:sz="0" w:space="0" w:color="auto"/>
        <w:right w:val="none" w:sz="0" w:space="0" w:color="auto"/>
      </w:divBdr>
    </w:div>
    <w:div w:id="1729104702">
      <w:bodyDiv w:val="1"/>
      <w:marLeft w:val="0"/>
      <w:marRight w:val="0"/>
      <w:marTop w:val="0"/>
      <w:marBottom w:val="0"/>
      <w:divBdr>
        <w:top w:val="none" w:sz="0" w:space="0" w:color="auto"/>
        <w:left w:val="none" w:sz="0" w:space="0" w:color="auto"/>
        <w:bottom w:val="none" w:sz="0" w:space="0" w:color="auto"/>
        <w:right w:val="none" w:sz="0" w:space="0" w:color="auto"/>
      </w:divBdr>
    </w:div>
    <w:div w:id="1740789510">
      <w:bodyDiv w:val="1"/>
      <w:marLeft w:val="0"/>
      <w:marRight w:val="0"/>
      <w:marTop w:val="0"/>
      <w:marBottom w:val="0"/>
      <w:divBdr>
        <w:top w:val="none" w:sz="0" w:space="0" w:color="auto"/>
        <w:left w:val="none" w:sz="0" w:space="0" w:color="auto"/>
        <w:bottom w:val="none" w:sz="0" w:space="0" w:color="auto"/>
        <w:right w:val="none" w:sz="0" w:space="0" w:color="auto"/>
      </w:divBdr>
    </w:div>
    <w:div w:id="1802335167">
      <w:bodyDiv w:val="1"/>
      <w:marLeft w:val="0"/>
      <w:marRight w:val="0"/>
      <w:marTop w:val="0"/>
      <w:marBottom w:val="0"/>
      <w:divBdr>
        <w:top w:val="none" w:sz="0" w:space="0" w:color="auto"/>
        <w:left w:val="none" w:sz="0" w:space="0" w:color="auto"/>
        <w:bottom w:val="none" w:sz="0" w:space="0" w:color="auto"/>
        <w:right w:val="none" w:sz="0" w:space="0" w:color="auto"/>
      </w:divBdr>
    </w:div>
    <w:div w:id="1837919895">
      <w:bodyDiv w:val="1"/>
      <w:marLeft w:val="0"/>
      <w:marRight w:val="0"/>
      <w:marTop w:val="0"/>
      <w:marBottom w:val="0"/>
      <w:divBdr>
        <w:top w:val="none" w:sz="0" w:space="0" w:color="auto"/>
        <w:left w:val="none" w:sz="0" w:space="0" w:color="auto"/>
        <w:bottom w:val="none" w:sz="0" w:space="0" w:color="auto"/>
        <w:right w:val="none" w:sz="0" w:space="0" w:color="auto"/>
      </w:divBdr>
    </w:div>
    <w:div w:id="1930774347">
      <w:bodyDiv w:val="1"/>
      <w:marLeft w:val="0"/>
      <w:marRight w:val="0"/>
      <w:marTop w:val="0"/>
      <w:marBottom w:val="0"/>
      <w:divBdr>
        <w:top w:val="none" w:sz="0" w:space="0" w:color="auto"/>
        <w:left w:val="none" w:sz="0" w:space="0" w:color="auto"/>
        <w:bottom w:val="none" w:sz="0" w:space="0" w:color="auto"/>
        <w:right w:val="none" w:sz="0" w:space="0" w:color="auto"/>
      </w:divBdr>
    </w:div>
    <w:div w:id="2012903839">
      <w:bodyDiv w:val="1"/>
      <w:marLeft w:val="0"/>
      <w:marRight w:val="0"/>
      <w:marTop w:val="0"/>
      <w:marBottom w:val="0"/>
      <w:divBdr>
        <w:top w:val="none" w:sz="0" w:space="0" w:color="auto"/>
        <w:left w:val="none" w:sz="0" w:space="0" w:color="auto"/>
        <w:bottom w:val="none" w:sz="0" w:space="0" w:color="auto"/>
        <w:right w:val="none" w:sz="0" w:space="0" w:color="auto"/>
      </w:divBdr>
    </w:div>
    <w:div w:id="2086609476">
      <w:bodyDiv w:val="1"/>
      <w:marLeft w:val="0"/>
      <w:marRight w:val="0"/>
      <w:marTop w:val="0"/>
      <w:marBottom w:val="0"/>
      <w:divBdr>
        <w:top w:val="none" w:sz="0" w:space="0" w:color="auto"/>
        <w:left w:val="none" w:sz="0" w:space="0" w:color="auto"/>
        <w:bottom w:val="none" w:sz="0" w:space="0" w:color="auto"/>
        <w:right w:val="none" w:sz="0" w:space="0" w:color="auto"/>
      </w:divBdr>
    </w:div>
    <w:div w:id="21216767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7.emf"/><Relationship Id="rId21" Type="http://schemas.openxmlformats.org/officeDocument/2006/relationships/image" Target="media/image8.emf"/><Relationship Id="rId22" Type="http://schemas.openxmlformats.org/officeDocument/2006/relationships/oleObject" Target="embeddings/Microsoft_Equation7.bin"/><Relationship Id="rId23" Type="http://schemas.openxmlformats.org/officeDocument/2006/relationships/image" Target="media/image9.emf"/><Relationship Id="rId24" Type="http://schemas.openxmlformats.org/officeDocument/2006/relationships/oleObject" Target="embeddings/Microsoft_Equation8.bin"/><Relationship Id="rId25" Type="http://schemas.openxmlformats.org/officeDocument/2006/relationships/image" Target="media/image10.emf"/><Relationship Id="rId26" Type="http://schemas.openxmlformats.org/officeDocument/2006/relationships/oleObject" Target="embeddings/Microsoft_Equation9.bin"/><Relationship Id="rId27" Type="http://schemas.openxmlformats.org/officeDocument/2006/relationships/image" Target="media/image11.emf"/><Relationship Id="rId28" Type="http://schemas.openxmlformats.org/officeDocument/2006/relationships/oleObject" Target="embeddings/Microsoft_Equation10.bin"/><Relationship Id="rId29" Type="http://schemas.openxmlformats.org/officeDocument/2006/relationships/hyperlink" Target="https://arxiv.org/pdf/1611.01111.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plato.stanford.edu/archives/sum2017/entries/scientific-realism/" TargetMode="External"/><Relationship Id="rId31" Type="http://schemas.openxmlformats.org/officeDocument/2006/relationships/hyperlink" Target="https://arxiv.org/pdf/1810.10917.pdf" TargetMode="External"/><Relationship Id="rId32" Type="http://schemas.openxmlformats.org/officeDocument/2006/relationships/hyperlink" Target="https://arxiv.org/abs/1411.2072" TargetMode="External"/><Relationship Id="rId9" Type="http://schemas.openxmlformats.org/officeDocument/2006/relationships/oleObject" Target="embeddings/Microsoft_Equation1.bin"/><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33" Type="http://schemas.openxmlformats.org/officeDocument/2006/relationships/hyperlink" Target="https://arxiv.org/abs/1612.08734" TargetMode="External"/><Relationship Id="rId34" Type="http://schemas.openxmlformats.org/officeDocument/2006/relationships/hyperlink" Target="https://arxiv.org/abs/1610.04609" TargetMode="External"/><Relationship Id="rId35" Type="http://schemas.openxmlformats.org/officeDocument/2006/relationships/hyperlink" Target="https://arxiv.org/abs/1502.04324" TargetMode="External"/><Relationship Id="rId36" Type="http://schemas.openxmlformats.org/officeDocument/2006/relationships/hyperlink" Target="https://arxiv.org/abs/1812.11140" TargetMode="External"/><Relationship Id="rId10" Type="http://schemas.openxmlformats.org/officeDocument/2006/relationships/image" Target="media/image2.emf"/><Relationship Id="rId11" Type="http://schemas.openxmlformats.org/officeDocument/2006/relationships/oleObject" Target="embeddings/Microsoft_Equation2.bin"/><Relationship Id="rId12" Type="http://schemas.openxmlformats.org/officeDocument/2006/relationships/image" Target="media/image3.emf"/><Relationship Id="rId13" Type="http://schemas.openxmlformats.org/officeDocument/2006/relationships/oleObject" Target="embeddings/Microsoft_Equation3.bin"/><Relationship Id="rId14" Type="http://schemas.openxmlformats.org/officeDocument/2006/relationships/image" Target="media/image4.emf"/><Relationship Id="rId15" Type="http://schemas.openxmlformats.org/officeDocument/2006/relationships/oleObject" Target="embeddings/Microsoft_Equation4.bin"/><Relationship Id="rId16" Type="http://schemas.openxmlformats.org/officeDocument/2006/relationships/image" Target="media/image5.emf"/><Relationship Id="rId17" Type="http://schemas.openxmlformats.org/officeDocument/2006/relationships/oleObject" Target="embeddings/Microsoft_Equation5.bin"/><Relationship Id="rId18" Type="http://schemas.openxmlformats.org/officeDocument/2006/relationships/image" Target="media/image6.emf"/><Relationship Id="rId19" Type="http://schemas.openxmlformats.org/officeDocument/2006/relationships/oleObject" Target="embeddings/Microsoft_Equation6.bin"/><Relationship Id="rId37" Type="http://schemas.openxmlformats.org/officeDocument/2006/relationships/hyperlink" Target="http://mateusaraujo.info/2018/10/24/the-flaw-in-frauchiger-and-renners-argument" TargetMode="External"/><Relationship Id="rId38" Type="http://schemas.openxmlformats.org/officeDocument/2006/relationships/header" Target="header1.xml"/><Relationship Id="rId39" Type="http://schemas.openxmlformats.org/officeDocument/2006/relationships/header" Target="header2.xml"/><Relationship Id="rId40" Type="http://schemas.openxmlformats.org/officeDocument/2006/relationships/footer" Target="footer1.xml"/><Relationship Id="rId41" Type="http://schemas.openxmlformats.org/officeDocument/2006/relationships/footer" Target="footer2.xml"/><Relationship Id="rId42" Type="http://schemas.openxmlformats.org/officeDocument/2006/relationships/header" Target="header3.xml"/><Relationship Id="rId43" Type="http://schemas.openxmlformats.org/officeDocument/2006/relationships/footer" Target="footer3.xml"/><Relationship Id="rId44" Type="http://schemas.openxmlformats.org/officeDocument/2006/relationships/fontTable" Target="fontTable.xml"/><Relationship Id="rId4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16</Pages>
  <Words>6860</Words>
  <Characters>39106</Characters>
  <Application>Microsoft Macintosh Word</Application>
  <DocSecurity>0</DocSecurity>
  <Lines>325</Lines>
  <Paragraphs>91</Paragraphs>
  <ScaleCrop>false</ScaleCrop>
  <Company>TI</Company>
  <LinksUpToDate>false</LinksUpToDate>
  <CharactersWithSpaces>45875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Kastner</dc:creator>
  <cp:keywords/>
  <dc:description/>
  <cp:lastModifiedBy>Ruth Kastner</cp:lastModifiedBy>
  <cp:revision>374</cp:revision>
  <cp:lastPrinted>2019-08-09T00:24:00Z</cp:lastPrinted>
  <dcterms:created xsi:type="dcterms:W3CDTF">2019-09-30T01:32:00Z</dcterms:created>
  <dcterms:modified xsi:type="dcterms:W3CDTF">2019-10-08T23:10:00Z</dcterms:modified>
</cp:coreProperties>
</file>