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333251" w14:textId="77777777" w:rsidR="00DC1A14" w:rsidRPr="00B1411E" w:rsidRDefault="00DC1A14" w:rsidP="009D32ED">
      <w:pPr>
        <w:spacing w:line="276" w:lineRule="auto"/>
        <w:ind w:left="567" w:right="560" w:firstLine="142"/>
        <w:jc w:val="center"/>
        <w:outlineLvl w:val="0"/>
        <w:rPr>
          <w:rFonts w:eastAsia="Garamond"/>
        </w:rPr>
      </w:pPr>
      <w:r w:rsidRPr="00B1411E">
        <w:rPr>
          <w:b/>
          <w:bCs/>
        </w:rPr>
        <w:t xml:space="preserve">Necessitarianism and </w:t>
      </w:r>
      <w:proofErr w:type="spellStart"/>
      <w:r w:rsidRPr="00B1411E">
        <w:rPr>
          <w:b/>
          <w:bCs/>
        </w:rPr>
        <w:t>Dispositions</w:t>
      </w:r>
      <w:proofErr w:type="spellEnd"/>
    </w:p>
    <w:p w14:paraId="7F6AEB6E" w14:textId="77777777" w:rsidR="00E05509" w:rsidRPr="00B1411E" w:rsidRDefault="00E05509" w:rsidP="009D32ED">
      <w:pPr>
        <w:ind w:left="567" w:right="560" w:firstLine="142"/>
        <w:jc w:val="center"/>
      </w:pPr>
      <w:r w:rsidRPr="00B1411E">
        <w:t>Simone Gozzano</w:t>
      </w:r>
    </w:p>
    <w:p w14:paraId="43D6EA86" w14:textId="27B174EA" w:rsidR="00E05509" w:rsidRPr="00B35A7E" w:rsidRDefault="00E05509" w:rsidP="009D32ED">
      <w:pPr>
        <w:ind w:left="567" w:right="560" w:firstLine="142"/>
        <w:jc w:val="center"/>
      </w:pPr>
      <w:r w:rsidRPr="00B35A7E">
        <w:t>Università dell’Aquila</w:t>
      </w:r>
      <w:r w:rsidR="00B35A7E" w:rsidRPr="00B35A7E">
        <w:t xml:space="preserve"> – </w:t>
      </w:r>
      <w:proofErr w:type="spellStart"/>
      <w:r w:rsidR="00B35A7E" w:rsidRPr="00B35A7E">
        <w:t>Italy</w:t>
      </w:r>
      <w:proofErr w:type="spellEnd"/>
    </w:p>
    <w:p w14:paraId="3E825A69" w14:textId="7020B97D" w:rsidR="00B35A7E" w:rsidRPr="00B1411E" w:rsidRDefault="00B35A7E" w:rsidP="009D32ED">
      <w:pPr>
        <w:ind w:left="567" w:right="560" w:firstLine="142"/>
        <w:jc w:val="center"/>
        <w:rPr>
          <w:lang w:val="en-US"/>
        </w:rPr>
      </w:pPr>
      <w:r w:rsidRPr="00B1411E">
        <w:rPr>
          <w:lang w:val="en-US"/>
        </w:rPr>
        <w:t>simone.gozzano@univaq.it</w:t>
      </w:r>
    </w:p>
    <w:p w14:paraId="04DAA3C9" w14:textId="77777777" w:rsidR="00B35A7E" w:rsidRPr="00B1411E" w:rsidRDefault="00B35A7E" w:rsidP="009D32ED">
      <w:pPr>
        <w:ind w:left="567" w:right="560" w:firstLine="142"/>
        <w:jc w:val="center"/>
        <w:rPr>
          <w:sz w:val="20"/>
          <w:szCs w:val="20"/>
          <w:lang w:val="en-US"/>
        </w:rPr>
      </w:pPr>
    </w:p>
    <w:p w14:paraId="30E47683" w14:textId="6875A8D3" w:rsidR="00AF7D66" w:rsidRPr="00AA03C9" w:rsidRDefault="00AF7D66" w:rsidP="009D32ED">
      <w:pPr>
        <w:ind w:left="567" w:right="560" w:firstLine="142"/>
        <w:jc w:val="center"/>
        <w:rPr>
          <w:sz w:val="20"/>
          <w:szCs w:val="20"/>
          <w:lang w:val="en-US"/>
        </w:rPr>
      </w:pPr>
      <w:r w:rsidRPr="00AA03C9">
        <w:rPr>
          <w:sz w:val="20"/>
          <w:szCs w:val="20"/>
          <w:lang w:val="en-US"/>
        </w:rPr>
        <w:t>T</w:t>
      </w:r>
      <w:r w:rsidR="00AA03C9" w:rsidRPr="00AA03C9">
        <w:rPr>
          <w:sz w:val="20"/>
          <w:szCs w:val="20"/>
          <w:lang w:val="en-US"/>
        </w:rPr>
        <w:t>his is a post-print version t</w:t>
      </w:r>
      <w:r w:rsidRPr="00AA03C9">
        <w:rPr>
          <w:sz w:val="20"/>
          <w:szCs w:val="20"/>
          <w:lang w:val="en-US"/>
        </w:rPr>
        <w:t xml:space="preserve">o appear on </w:t>
      </w:r>
      <w:proofErr w:type="spellStart"/>
      <w:r w:rsidRPr="00AA03C9">
        <w:rPr>
          <w:i/>
          <w:iCs/>
          <w:sz w:val="20"/>
          <w:szCs w:val="20"/>
          <w:lang w:val="en-US"/>
        </w:rPr>
        <w:t>Metaphysica</w:t>
      </w:r>
      <w:proofErr w:type="spellEnd"/>
      <w:r w:rsidR="00AA03C9" w:rsidRPr="00AA03C9">
        <w:rPr>
          <w:sz w:val="20"/>
          <w:szCs w:val="20"/>
          <w:lang w:val="en-US"/>
        </w:rPr>
        <w:t>. P</w:t>
      </w:r>
      <w:r w:rsidRPr="00AA03C9">
        <w:rPr>
          <w:sz w:val="20"/>
          <w:szCs w:val="20"/>
          <w:lang w:val="en-US"/>
        </w:rPr>
        <w:t>lease</w:t>
      </w:r>
      <w:r w:rsidR="00AA03C9" w:rsidRPr="00AA03C9">
        <w:rPr>
          <w:sz w:val="20"/>
          <w:szCs w:val="20"/>
          <w:lang w:val="en-US"/>
        </w:rPr>
        <w:t>,</w:t>
      </w:r>
      <w:r w:rsidRPr="00AA03C9">
        <w:rPr>
          <w:sz w:val="20"/>
          <w:szCs w:val="20"/>
          <w:lang w:val="en-US"/>
        </w:rPr>
        <w:t xml:space="preserve"> quote from the printed version.</w:t>
      </w:r>
    </w:p>
    <w:p w14:paraId="26EFF16B" w14:textId="77777777" w:rsidR="00E05509" w:rsidRPr="00E05509" w:rsidRDefault="00E05509" w:rsidP="009D32ED">
      <w:pPr>
        <w:ind w:left="567" w:right="560" w:firstLine="142"/>
        <w:jc w:val="both"/>
        <w:rPr>
          <w:lang w:val="en-US"/>
        </w:rPr>
      </w:pPr>
    </w:p>
    <w:p w14:paraId="5E0D6E6F" w14:textId="77777777" w:rsidR="00E05509" w:rsidRPr="00E05509" w:rsidRDefault="00E05509" w:rsidP="009D32ED">
      <w:pPr>
        <w:pStyle w:val="Nessunaspaziatura"/>
        <w:ind w:left="567" w:right="560" w:firstLine="142"/>
        <w:jc w:val="both"/>
        <w:rPr>
          <w:sz w:val="20"/>
          <w:szCs w:val="20"/>
        </w:rPr>
      </w:pPr>
      <w:r w:rsidRPr="00E05509">
        <w:rPr>
          <w:sz w:val="20"/>
          <w:szCs w:val="20"/>
        </w:rPr>
        <w:t xml:space="preserve">In this paper, I argue in favor of necessitarianism, the view that dispositions, when stimulated, necessitate their manifestations. After introducing and clarifying what necessitarianism does and does not amount to, I provide reasons to support the view that dispositions once stimulated necessitate their manifestations according to the stimulating conditions and the relevant properties at stake. In this framework, I will propose a principle of causal relevance and some conditions for the possibility of interference that allow us to avoid the use of </w:t>
      </w:r>
      <w:r w:rsidRPr="00E05509">
        <w:rPr>
          <w:i/>
          <w:iCs/>
          <w:sz w:val="20"/>
          <w:szCs w:val="20"/>
        </w:rPr>
        <w:t>ceteris paribus</w:t>
      </w:r>
      <w:r w:rsidRPr="00E05509">
        <w:rPr>
          <w:sz w:val="20"/>
          <w:szCs w:val="20"/>
        </w:rPr>
        <w:t xml:space="preserve"> clauses. I then defend necessitarianism from recent attacks raised by, among others, Mumford and Anjum, noting that the antecedent strengthening test is a test for causal relevance that raises no difficulties for necessitarianism.</w:t>
      </w:r>
    </w:p>
    <w:p w14:paraId="361E2A30" w14:textId="77777777" w:rsidR="00DC1A14" w:rsidRPr="00E05509" w:rsidRDefault="00DC1A14" w:rsidP="009D32ED">
      <w:pPr>
        <w:pStyle w:val="CorpoA"/>
        <w:spacing w:before="0" w:after="0"/>
        <w:ind w:left="567" w:right="560" w:firstLine="142"/>
        <w:jc w:val="both"/>
        <w:rPr>
          <w:rFonts w:hAnsi="Times New Roman" w:cs="Times New Roman"/>
        </w:rPr>
      </w:pPr>
    </w:p>
    <w:p w14:paraId="3E454855" w14:textId="77777777" w:rsidR="00DC1A14" w:rsidRPr="00291EE5" w:rsidRDefault="00DC1A14" w:rsidP="009D32ED">
      <w:pPr>
        <w:pStyle w:val="CorpoA"/>
        <w:spacing w:before="0" w:after="0"/>
        <w:ind w:left="567" w:right="560" w:firstLine="142"/>
        <w:jc w:val="both"/>
        <w:rPr>
          <w:rFonts w:eastAsia="Garamond" w:hAnsi="Times New Roman" w:cs="Times New Roman"/>
          <w:lang w:val="en-GB"/>
        </w:rPr>
      </w:pPr>
    </w:p>
    <w:p w14:paraId="02F4B701" w14:textId="77777777" w:rsidR="00DC1A14" w:rsidRPr="00291EE5" w:rsidRDefault="00DC1A14" w:rsidP="009D32ED">
      <w:pPr>
        <w:pStyle w:val="CorpoA"/>
        <w:spacing w:before="0" w:after="0" w:line="360" w:lineRule="auto"/>
        <w:ind w:left="567" w:right="560" w:firstLine="142"/>
        <w:jc w:val="both"/>
        <w:outlineLvl w:val="0"/>
        <w:rPr>
          <w:rFonts w:eastAsia="Garamond" w:hAnsi="Times New Roman" w:cs="Times New Roman"/>
          <w:b/>
          <w:lang w:val="en-GB"/>
        </w:rPr>
      </w:pPr>
      <w:r w:rsidRPr="00291EE5">
        <w:rPr>
          <w:rFonts w:hAnsi="Times New Roman" w:cs="Times New Roman"/>
          <w:b/>
          <w:lang w:val="en-GB"/>
        </w:rPr>
        <w:t>1. The question</w:t>
      </w:r>
    </w:p>
    <w:p w14:paraId="011D57D7" w14:textId="32FC4FCD" w:rsidR="00DC1A14" w:rsidRPr="00291EE5" w:rsidRDefault="00DC1A14" w:rsidP="009D32ED">
      <w:pPr>
        <w:pStyle w:val="CorpoA"/>
        <w:spacing w:before="0" w:after="0" w:line="360" w:lineRule="auto"/>
        <w:ind w:left="567" w:right="560" w:firstLine="142"/>
        <w:jc w:val="both"/>
        <w:rPr>
          <w:rFonts w:eastAsia="Garamond" w:hAnsi="Times New Roman" w:cs="Times New Roman"/>
          <w:lang w:val="en-GB"/>
        </w:rPr>
      </w:pPr>
      <w:r w:rsidRPr="00291EE5">
        <w:rPr>
          <w:rFonts w:hAnsi="Times New Roman" w:cs="Times New Roman"/>
          <w:lang w:val="en-GB"/>
        </w:rPr>
        <w:t>Dispositional prop</w:t>
      </w:r>
      <w:r w:rsidR="00890F35" w:rsidRPr="00291EE5">
        <w:rPr>
          <w:rFonts w:hAnsi="Times New Roman" w:cs="Times New Roman"/>
          <w:lang w:val="en-GB"/>
        </w:rPr>
        <w:t>erties</w:t>
      </w:r>
      <w:r w:rsidRPr="00291EE5">
        <w:rPr>
          <w:rFonts w:hAnsi="Times New Roman" w:cs="Times New Roman"/>
          <w:lang w:val="en-GB"/>
        </w:rPr>
        <w:t xml:space="preserve"> manifest their effects in specific sti</w:t>
      </w:r>
      <w:r w:rsidR="00B86951" w:rsidRPr="00291EE5">
        <w:rPr>
          <w:rFonts w:hAnsi="Times New Roman" w:cs="Times New Roman"/>
          <w:lang w:val="en-GB"/>
        </w:rPr>
        <w:t>mulating conditions or in</w:t>
      </w:r>
      <w:r w:rsidRPr="00291EE5">
        <w:rPr>
          <w:rFonts w:hAnsi="Times New Roman" w:cs="Times New Roman"/>
          <w:lang w:val="en-GB"/>
        </w:rPr>
        <w:t xml:space="preserve"> interact</w:t>
      </w:r>
      <w:r w:rsidR="00B86951" w:rsidRPr="00291EE5">
        <w:rPr>
          <w:rFonts w:hAnsi="Times New Roman" w:cs="Times New Roman"/>
          <w:lang w:val="en-GB"/>
        </w:rPr>
        <w:t>ion</w:t>
      </w:r>
      <w:r w:rsidRPr="00291EE5">
        <w:rPr>
          <w:rFonts w:hAnsi="Times New Roman" w:cs="Times New Roman"/>
          <w:lang w:val="en-GB"/>
        </w:rPr>
        <w:t xml:space="preserve"> with partners. </w:t>
      </w:r>
      <w:r w:rsidR="00F27E34" w:rsidRPr="00291EE5">
        <w:rPr>
          <w:rFonts w:hAnsi="Times New Roman" w:cs="Times New Roman"/>
          <w:lang w:val="en-GB"/>
        </w:rPr>
        <w:t xml:space="preserve">Classic </w:t>
      </w:r>
      <w:r w:rsidRPr="00291EE5">
        <w:rPr>
          <w:rFonts w:hAnsi="Times New Roman" w:cs="Times New Roman"/>
          <w:lang w:val="en-GB"/>
        </w:rPr>
        <w:t xml:space="preserve">examples in the philosophical </w:t>
      </w:r>
      <w:r w:rsidR="000F4E6A">
        <w:rPr>
          <w:rFonts w:hAnsi="Times New Roman" w:cs="Times New Roman"/>
          <w:lang w:val="en-GB"/>
        </w:rPr>
        <w:t xml:space="preserve">and scientific </w:t>
      </w:r>
      <w:r w:rsidRPr="00291EE5">
        <w:rPr>
          <w:rFonts w:hAnsi="Times New Roman" w:cs="Times New Roman"/>
          <w:lang w:val="en-GB"/>
        </w:rPr>
        <w:t xml:space="preserve">literature are solubility and fragility. Something is soluble if, </w:t>
      </w:r>
      <w:r w:rsidR="00F27E34" w:rsidRPr="00291EE5">
        <w:rPr>
          <w:rFonts w:hAnsi="Times New Roman" w:cs="Times New Roman"/>
          <w:lang w:val="en-GB"/>
        </w:rPr>
        <w:t>when</w:t>
      </w:r>
      <w:r w:rsidRPr="00291EE5">
        <w:rPr>
          <w:rFonts w:hAnsi="Times New Roman" w:cs="Times New Roman"/>
          <w:lang w:val="en-GB"/>
        </w:rPr>
        <w:t xml:space="preserve"> immersed in a liquid, </w:t>
      </w:r>
      <w:r w:rsidR="00F27E34" w:rsidRPr="00291EE5">
        <w:rPr>
          <w:rFonts w:hAnsi="Times New Roman" w:cs="Times New Roman"/>
          <w:lang w:val="en-GB"/>
        </w:rPr>
        <w:t xml:space="preserve">it </w:t>
      </w:r>
      <w:r w:rsidRPr="00291EE5">
        <w:rPr>
          <w:rFonts w:hAnsi="Times New Roman" w:cs="Times New Roman"/>
          <w:lang w:val="en-GB"/>
        </w:rPr>
        <w:t xml:space="preserve">dissolves; similarly, fragility is manifested if something shatters when struck. We are all acquainted with these kinds of properties, which are not confined to the physical world, </w:t>
      </w:r>
      <w:r w:rsidR="00F27E34" w:rsidRPr="00291EE5">
        <w:rPr>
          <w:rFonts w:hAnsi="Times New Roman" w:cs="Times New Roman"/>
          <w:lang w:val="en-GB"/>
        </w:rPr>
        <w:t xml:space="preserve">but </w:t>
      </w:r>
      <w:r w:rsidRPr="00291EE5">
        <w:rPr>
          <w:rFonts w:hAnsi="Times New Roman" w:cs="Times New Roman"/>
          <w:lang w:val="en-GB"/>
        </w:rPr>
        <w:t xml:space="preserve">also found in the psychological world, such as when we consider someone irascible </w:t>
      </w:r>
      <w:r w:rsidR="00F27E34" w:rsidRPr="00291EE5">
        <w:rPr>
          <w:rFonts w:hAnsi="Times New Roman" w:cs="Times New Roman"/>
          <w:lang w:val="en-GB"/>
        </w:rPr>
        <w:t>who</w:t>
      </w:r>
      <w:r w:rsidRPr="00291EE5">
        <w:rPr>
          <w:rFonts w:hAnsi="Times New Roman" w:cs="Times New Roman"/>
          <w:lang w:val="en-GB"/>
        </w:rPr>
        <w:t xml:space="preserve"> is </w:t>
      </w:r>
      <w:r w:rsidR="00F27E34" w:rsidRPr="00291EE5">
        <w:rPr>
          <w:rFonts w:hAnsi="Times New Roman" w:cs="Times New Roman"/>
          <w:lang w:val="en-GB"/>
        </w:rPr>
        <w:t>quick</w:t>
      </w:r>
      <w:r w:rsidRPr="00291EE5">
        <w:rPr>
          <w:rFonts w:hAnsi="Times New Roman" w:cs="Times New Roman"/>
          <w:lang w:val="en-GB"/>
        </w:rPr>
        <w:t xml:space="preserve"> to react if provoked. The crucial issue is the </w:t>
      </w:r>
      <w:r w:rsidR="00F27E34" w:rsidRPr="00291EE5">
        <w:rPr>
          <w:rFonts w:hAnsi="Times New Roman" w:cs="Times New Roman"/>
          <w:lang w:val="en-GB"/>
        </w:rPr>
        <w:t>strength</w:t>
      </w:r>
      <w:r w:rsidRPr="00291EE5">
        <w:rPr>
          <w:rFonts w:hAnsi="Times New Roman" w:cs="Times New Roman"/>
          <w:lang w:val="en-GB"/>
        </w:rPr>
        <w:t xml:space="preserve"> of the relation between the stimulating conditions S and the manifestation M of a dispositional property D. Take a delicate glass, hit it with a hammer: will</w:t>
      </w:r>
      <w:r w:rsidR="00337385" w:rsidRPr="00291EE5">
        <w:rPr>
          <w:rFonts w:hAnsi="Times New Roman" w:cs="Times New Roman"/>
          <w:lang w:val="en-GB"/>
        </w:rPr>
        <w:t xml:space="preserve"> it</w:t>
      </w:r>
      <w:r w:rsidRPr="00291EE5">
        <w:rPr>
          <w:rFonts w:hAnsi="Times New Roman" w:cs="Times New Roman"/>
          <w:lang w:val="en-GB"/>
        </w:rPr>
        <w:t xml:space="preserve"> </w:t>
      </w:r>
      <w:r w:rsidRPr="00291EE5">
        <w:rPr>
          <w:rFonts w:hAnsi="Times New Roman" w:cs="Times New Roman"/>
          <w:i/>
          <w:lang w:val="en-GB"/>
        </w:rPr>
        <w:t>necessarily</w:t>
      </w:r>
      <w:r w:rsidRPr="00291EE5">
        <w:rPr>
          <w:rFonts w:hAnsi="Times New Roman" w:cs="Times New Roman"/>
          <w:lang w:val="en-GB"/>
        </w:rPr>
        <w:t xml:space="preserve"> shatter or rather will</w:t>
      </w:r>
      <w:r w:rsidR="00337385" w:rsidRPr="00291EE5">
        <w:rPr>
          <w:rFonts w:hAnsi="Times New Roman" w:cs="Times New Roman"/>
          <w:lang w:val="en-GB"/>
        </w:rPr>
        <w:t xml:space="preserve"> it</w:t>
      </w:r>
      <w:r w:rsidRPr="00291EE5">
        <w:rPr>
          <w:rFonts w:hAnsi="Times New Roman" w:cs="Times New Roman"/>
          <w:lang w:val="en-GB"/>
        </w:rPr>
        <w:t xml:space="preserve"> </w:t>
      </w:r>
      <w:r w:rsidRPr="00291EE5">
        <w:rPr>
          <w:rFonts w:hAnsi="Times New Roman" w:cs="Times New Roman"/>
          <w:i/>
          <w:lang w:val="en-GB"/>
        </w:rPr>
        <w:t>typically</w:t>
      </w:r>
      <w:r w:rsidRPr="00291EE5">
        <w:rPr>
          <w:rFonts w:hAnsi="Times New Roman" w:cs="Times New Roman"/>
          <w:lang w:val="en-GB"/>
        </w:rPr>
        <w:t xml:space="preserve"> shatter? What happens when a dispositional property is not manifested or is prevented from manifesting</w:t>
      </w:r>
      <w:r w:rsidR="00605C54">
        <w:rPr>
          <w:rFonts w:hAnsi="Times New Roman" w:cs="Times New Roman"/>
          <w:lang w:val="en-GB"/>
        </w:rPr>
        <w:t xml:space="preserve"> itself</w:t>
      </w:r>
      <w:r w:rsidRPr="00291EE5">
        <w:rPr>
          <w:rFonts w:hAnsi="Times New Roman" w:cs="Times New Roman"/>
          <w:lang w:val="en-GB"/>
        </w:rPr>
        <w:t>, as when we wrap the glass in bubble wrap? The imp</w:t>
      </w:r>
      <w:r w:rsidR="00291EE5">
        <w:rPr>
          <w:rFonts w:hAnsi="Times New Roman" w:cs="Times New Roman"/>
          <w:lang w:val="en-GB"/>
        </w:rPr>
        <w:t>ortance of these questions derives from</w:t>
      </w:r>
      <w:r w:rsidRPr="00291EE5">
        <w:rPr>
          <w:rFonts w:hAnsi="Times New Roman" w:cs="Times New Roman"/>
          <w:lang w:val="en-GB"/>
        </w:rPr>
        <w:t xml:space="preserve"> our need to understand how strongly change and stability cleave together</w:t>
      </w:r>
      <w:r w:rsidR="006B02D3" w:rsidRPr="00291EE5">
        <w:rPr>
          <w:rFonts w:hAnsi="Times New Roman" w:cs="Times New Roman"/>
          <w:lang w:val="en-GB"/>
        </w:rPr>
        <w:t xml:space="preserve"> or, better, how strong the stability we can find in change</w:t>
      </w:r>
      <w:r w:rsidR="00F27E34" w:rsidRPr="00291EE5">
        <w:rPr>
          <w:rFonts w:hAnsi="Times New Roman" w:cs="Times New Roman"/>
          <w:lang w:val="en-GB"/>
        </w:rPr>
        <w:t xml:space="preserve"> is</w:t>
      </w:r>
      <w:r w:rsidRPr="00291EE5">
        <w:rPr>
          <w:rFonts w:hAnsi="Times New Roman" w:cs="Times New Roman"/>
          <w:lang w:val="en-GB"/>
        </w:rPr>
        <w:t>. Many authors think that the relation between the manifestation of a disposition and its stimulating condition is one of easing (Vetter 2015) or of habitual doing (</w:t>
      </w:r>
      <w:proofErr w:type="spellStart"/>
      <w:r w:rsidRPr="00291EE5">
        <w:rPr>
          <w:rFonts w:hAnsi="Times New Roman" w:cs="Times New Roman"/>
          <w:lang w:val="en-GB"/>
        </w:rPr>
        <w:t>Fara</w:t>
      </w:r>
      <w:proofErr w:type="spellEnd"/>
      <w:r w:rsidRPr="00291EE5">
        <w:rPr>
          <w:rFonts w:hAnsi="Times New Roman" w:cs="Times New Roman"/>
          <w:lang w:val="en-GB"/>
        </w:rPr>
        <w:t xml:space="preserve"> 2005) or a </w:t>
      </w:r>
      <w:r w:rsidRPr="00291EE5">
        <w:rPr>
          <w:rFonts w:hAnsi="Times New Roman" w:cs="Times New Roman"/>
          <w:i/>
          <w:iCs/>
          <w:lang w:val="en-GB"/>
        </w:rPr>
        <w:t>sui generis</w:t>
      </w:r>
      <w:r w:rsidRPr="00291EE5">
        <w:rPr>
          <w:rFonts w:hAnsi="Times New Roman" w:cs="Times New Roman"/>
          <w:lang w:val="en-GB"/>
        </w:rPr>
        <w:t xml:space="preserve"> modality between possibility and necessity (Mumford and Anjum 2011), surely not one of necessitation.</w:t>
      </w:r>
    </w:p>
    <w:p w14:paraId="3E15DA65" w14:textId="5C8BCD8C" w:rsidR="00932327" w:rsidRPr="00291EE5" w:rsidRDefault="00DC1A14" w:rsidP="009D32ED">
      <w:pPr>
        <w:pStyle w:val="CorpoA"/>
        <w:spacing w:before="0" w:after="0" w:line="360" w:lineRule="auto"/>
        <w:ind w:left="567" w:right="560" w:firstLine="142"/>
        <w:jc w:val="both"/>
        <w:rPr>
          <w:rFonts w:hAnsi="Times New Roman" w:cs="Times New Roman"/>
          <w:lang w:val="en-GB"/>
        </w:rPr>
      </w:pPr>
      <w:r w:rsidRPr="00291EE5">
        <w:rPr>
          <w:rFonts w:hAnsi="Times New Roman" w:cs="Times New Roman"/>
          <w:lang w:val="en-GB"/>
        </w:rPr>
        <w:t xml:space="preserve">One way to address the “modality status” of these properties is to resort to </w:t>
      </w:r>
      <w:r w:rsidR="00337385" w:rsidRPr="00291EE5">
        <w:rPr>
          <w:rFonts w:hAnsi="Times New Roman" w:cs="Times New Roman"/>
          <w:i/>
          <w:iCs/>
          <w:lang w:val="en-GB"/>
        </w:rPr>
        <w:t>c</w:t>
      </w:r>
      <w:r w:rsidRPr="00291EE5">
        <w:rPr>
          <w:rFonts w:hAnsi="Times New Roman" w:cs="Times New Roman"/>
          <w:i/>
          <w:iCs/>
          <w:lang w:val="en-GB"/>
        </w:rPr>
        <w:t>eteris paribus</w:t>
      </w:r>
      <w:r w:rsidRPr="00291EE5">
        <w:rPr>
          <w:rFonts w:hAnsi="Times New Roman" w:cs="Times New Roman"/>
          <w:lang w:val="en-GB"/>
        </w:rPr>
        <w:t xml:space="preserve"> clauses: this allows us to sidestep the apparently endless exceptions that may interfere or prevent the manifestation of a disposition. Basically, by using </w:t>
      </w:r>
      <w:r w:rsidR="00337385" w:rsidRPr="00291EE5">
        <w:rPr>
          <w:rFonts w:hAnsi="Times New Roman" w:cs="Times New Roman"/>
          <w:i/>
          <w:lang w:val="en-GB"/>
        </w:rPr>
        <w:t>ceteris</w:t>
      </w:r>
      <w:r w:rsidRPr="00291EE5">
        <w:rPr>
          <w:rFonts w:hAnsi="Times New Roman" w:cs="Times New Roman"/>
          <w:i/>
          <w:lang w:val="en-GB"/>
        </w:rPr>
        <w:t xml:space="preserve"> paribus</w:t>
      </w:r>
      <w:r w:rsidRPr="00291EE5">
        <w:rPr>
          <w:rFonts w:hAnsi="Times New Roman" w:cs="Times New Roman"/>
          <w:lang w:val="en-GB"/>
        </w:rPr>
        <w:t xml:space="preserve"> clauses, a disposition is </w:t>
      </w:r>
      <w:r w:rsidR="00291EE5" w:rsidRPr="00291EE5">
        <w:rPr>
          <w:rFonts w:hAnsi="Times New Roman" w:cs="Times New Roman"/>
          <w:lang w:val="en-GB"/>
        </w:rPr>
        <w:t>analysed</w:t>
      </w:r>
      <w:r w:rsidRPr="00291EE5">
        <w:rPr>
          <w:rFonts w:hAnsi="Times New Roman" w:cs="Times New Roman"/>
          <w:lang w:val="en-GB"/>
        </w:rPr>
        <w:t xml:space="preserve"> into a conditional sentence of the form “if object O is given st</w:t>
      </w:r>
      <w:r w:rsidR="00697B0D" w:rsidRPr="00291EE5">
        <w:rPr>
          <w:rFonts w:hAnsi="Times New Roman" w:cs="Times New Roman"/>
          <w:lang w:val="en-GB"/>
        </w:rPr>
        <w:t>imulus S it will</w:t>
      </w:r>
      <w:r w:rsidRPr="00291EE5">
        <w:rPr>
          <w:rFonts w:hAnsi="Times New Roman" w:cs="Times New Roman"/>
          <w:lang w:val="en-GB"/>
        </w:rPr>
        <w:t xml:space="preserve"> manifest M </w:t>
      </w:r>
      <w:r w:rsidR="005F553D" w:rsidRPr="00291EE5">
        <w:rPr>
          <w:rFonts w:hAnsi="Times New Roman" w:cs="Times New Roman"/>
          <w:i/>
          <w:lang w:val="en-GB"/>
        </w:rPr>
        <w:t>ceteris paribus</w:t>
      </w:r>
      <w:r w:rsidRPr="00291EE5">
        <w:rPr>
          <w:rFonts w:hAnsi="Times New Roman" w:cs="Times New Roman"/>
          <w:lang w:val="en-GB"/>
        </w:rPr>
        <w:t>”. Gabriele Contessa (2013)</w:t>
      </w:r>
      <w:r w:rsidR="00992568">
        <w:rPr>
          <w:rFonts w:hAnsi="Times New Roman" w:cs="Times New Roman"/>
          <w:lang w:val="en-GB"/>
        </w:rPr>
        <w:t>,</w:t>
      </w:r>
      <w:r w:rsidRPr="00291EE5">
        <w:rPr>
          <w:rFonts w:hAnsi="Times New Roman" w:cs="Times New Roman"/>
          <w:lang w:val="en-GB"/>
        </w:rPr>
        <w:t xml:space="preserve"> in a thoughtful paper, has argued that it is possible to provide such a conditional </w:t>
      </w:r>
      <w:r w:rsidRPr="00291EE5">
        <w:rPr>
          <w:rFonts w:hAnsi="Times New Roman" w:cs="Times New Roman"/>
          <w:lang w:val="en-GB"/>
        </w:rPr>
        <w:lastRenderedPageBreak/>
        <w:t xml:space="preserve">analysis using a non-circular specification of the proper conditions in which a disposition </w:t>
      </w:r>
      <w:r w:rsidR="009128A9">
        <w:rPr>
          <w:rFonts w:hAnsi="Times New Roman" w:cs="Times New Roman"/>
          <w:lang w:val="en-GB"/>
        </w:rPr>
        <w:t xml:space="preserve">is </w:t>
      </w:r>
      <w:r w:rsidRPr="00291EE5">
        <w:rPr>
          <w:rFonts w:hAnsi="Times New Roman" w:cs="Times New Roman"/>
          <w:lang w:val="en-GB"/>
        </w:rPr>
        <w:t>manifest</w:t>
      </w:r>
      <w:r w:rsidR="009128A9">
        <w:rPr>
          <w:rFonts w:hAnsi="Times New Roman" w:cs="Times New Roman"/>
          <w:lang w:val="en-GB"/>
        </w:rPr>
        <w:t>ed</w:t>
      </w:r>
      <w:r w:rsidRPr="00291EE5">
        <w:rPr>
          <w:rFonts w:hAnsi="Times New Roman" w:cs="Times New Roman"/>
          <w:lang w:val="en-GB"/>
        </w:rPr>
        <w:t xml:space="preserve">. </w:t>
      </w:r>
      <w:r w:rsidR="00932327" w:rsidRPr="00291EE5">
        <w:rPr>
          <w:rFonts w:hAnsi="Times New Roman" w:cs="Times New Roman"/>
          <w:lang w:val="en-GB"/>
        </w:rPr>
        <w:t>My aim in this paper is to</w:t>
      </w:r>
      <w:r w:rsidR="004941FE" w:rsidRPr="00291EE5">
        <w:rPr>
          <w:rFonts w:hAnsi="Times New Roman" w:cs="Times New Roman"/>
          <w:lang w:val="en-GB"/>
        </w:rPr>
        <w:t xml:space="preserve"> follow Contessa’s</w:t>
      </w:r>
      <w:r w:rsidR="00932327" w:rsidRPr="00291EE5">
        <w:rPr>
          <w:rFonts w:hAnsi="Times New Roman" w:cs="Times New Roman"/>
          <w:lang w:val="en-GB"/>
        </w:rPr>
        <w:t xml:space="preserve"> line of reasoning</w:t>
      </w:r>
      <w:r w:rsidR="00FF46C4">
        <w:rPr>
          <w:rFonts w:hAnsi="Times New Roman" w:cs="Times New Roman"/>
          <w:lang w:val="en-GB"/>
        </w:rPr>
        <w:t>,</w:t>
      </w:r>
      <w:r w:rsidR="00992568">
        <w:rPr>
          <w:rFonts w:hAnsi="Times New Roman" w:cs="Times New Roman"/>
          <w:lang w:val="en-GB"/>
        </w:rPr>
        <w:t xml:space="preserve"> </w:t>
      </w:r>
      <w:r w:rsidR="006441D0" w:rsidRPr="00291EE5">
        <w:rPr>
          <w:rFonts w:hAnsi="Times New Roman" w:cs="Times New Roman"/>
          <w:lang w:val="en-GB"/>
        </w:rPr>
        <w:t>setting condition</w:t>
      </w:r>
      <w:r w:rsidR="00A63C18" w:rsidRPr="00291EE5">
        <w:rPr>
          <w:rFonts w:hAnsi="Times New Roman" w:cs="Times New Roman"/>
          <w:lang w:val="en-GB"/>
        </w:rPr>
        <w:t>s</w:t>
      </w:r>
      <w:r w:rsidR="006441D0" w:rsidRPr="00291EE5">
        <w:rPr>
          <w:rFonts w:hAnsi="Times New Roman" w:cs="Times New Roman"/>
          <w:lang w:val="en-GB"/>
        </w:rPr>
        <w:t xml:space="preserve"> </w:t>
      </w:r>
      <w:r w:rsidR="00992568">
        <w:rPr>
          <w:rFonts w:hAnsi="Times New Roman" w:cs="Times New Roman"/>
          <w:lang w:val="en-GB"/>
        </w:rPr>
        <w:t>under</w:t>
      </w:r>
      <w:r w:rsidR="006441D0" w:rsidRPr="00291EE5">
        <w:rPr>
          <w:rFonts w:hAnsi="Times New Roman" w:cs="Times New Roman"/>
          <w:lang w:val="en-GB"/>
        </w:rPr>
        <w:t xml:space="preserve"> which we can </w:t>
      </w:r>
      <w:r w:rsidR="00A63C18" w:rsidRPr="00291EE5">
        <w:rPr>
          <w:rFonts w:hAnsi="Times New Roman" w:cs="Times New Roman"/>
          <w:lang w:val="en-GB"/>
        </w:rPr>
        <w:t xml:space="preserve">reduce the number of </w:t>
      </w:r>
      <w:r w:rsidR="00932327" w:rsidRPr="00291EE5">
        <w:rPr>
          <w:rFonts w:hAnsi="Times New Roman" w:cs="Times New Roman"/>
          <w:lang w:val="en-GB"/>
        </w:rPr>
        <w:t xml:space="preserve">the </w:t>
      </w:r>
      <w:r w:rsidR="00932327" w:rsidRPr="00291EE5">
        <w:rPr>
          <w:rFonts w:hAnsi="Times New Roman" w:cs="Times New Roman"/>
          <w:i/>
          <w:lang w:val="en-GB"/>
        </w:rPr>
        <w:t>ceteris paribus</w:t>
      </w:r>
      <w:r w:rsidR="00932327" w:rsidRPr="00291EE5">
        <w:rPr>
          <w:rFonts w:hAnsi="Times New Roman" w:cs="Times New Roman"/>
          <w:lang w:val="en-GB"/>
        </w:rPr>
        <w:t xml:space="preserve"> clause</w:t>
      </w:r>
      <w:r w:rsidR="00992568">
        <w:rPr>
          <w:rFonts w:hAnsi="Times New Roman" w:cs="Times New Roman"/>
          <w:lang w:val="en-GB"/>
        </w:rPr>
        <w:t>s</w:t>
      </w:r>
      <w:r w:rsidR="00932327" w:rsidRPr="00291EE5">
        <w:rPr>
          <w:rFonts w:hAnsi="Times New Roman" w:cs="Times New Roman"/>
          <w:lang w:val="en-GB"/>
        </w:rPr>
        <w:t xml:space="preserve"> from a given law</w:t>
      </w:r>
      <w:r w:rsidR="006441D0" w:rsidRPr="00291EE5">
        <w:rPr>
          <w:rFonts w:hAnsi="Times New Roman" w:cs="Times New Roman"/>
          <w:lang w:val="en-GB"/>
        </w:rPr>
        <w:t xml:space="preserve"> or conditional statement</w:t>
      </w:r>
      <w:r w:rsidR="00FF46C4">
        <w:rPr>
          <w:rFonts w:hAnsi="Times New Roman" w:cs="Times New Roman"/>
          <w:lang w:val="en-GB"/>
        </w:rPr>
        <w:t xml:space="preserve"> to</w:t>
      </w:r>
      <w:r w:rsidR="00A63C18" w:rsidRPr="00291EE5">
        <w:rPr>
          <w:rFonts w:hAnsi="Times New Roman" w:cs="Times New Roman"/>
          <w:lang w:val="en-GB"/>
        </w:rPr>
        <w:t xml:space="preserve"> eventually eliminat</w:t>
      </w:r>
      <w:r w:rsidR="00FF46C4">
        <w:rPr>
          <w:rFonts w:hAnsi="Times New Roman" w:cs="Times New Roman"/>
          <w:lang w:val="en-GB"/>
        </w:rPr>
        <w:t>e</w:t>
      </w:r>
      <w:r w:rsidR="00A63C18" w:rsidRPr="00291EE5">
        <w:rPr>
          <w:rFonts w:hAnsi="Times New Roman" w:cs="Times New Roman"/>
          <w:lang w:val="en-GB"/>
        </w:rPr>
        <w:t xml:space="preserve"> them altogether</w:t>
      </w:r>
      <w:r w:rsidR="00890F35" w:rsidRPr="00291EE5">
        <w:rPr>
          <w:rFonts w:hAnsi="Times New Roman" w:cs="Times New Roman"/>
          <w:lang w:val="en-GB"/>
        </w:rPr>
        <w:t>, thus supporting the idea that stimulated dispositions necessitate their manifestations</w:t>
      </w:r>
      <w:r w:rsidR="00A63C18" w:rsidRPr="00291EE5">
        <w:rPr>
          <w:rFonts w:hAnsi="Times New Roman" w:cs="Times New Roman"/>
          <w:lang w:val="en-GB"/>
        </w:rPr>
        <w:t xml:space="preserve">. This result can be </w:t>
      </w:r>
      <w:r w:rsidR="00FF46C4">
        <w:rPr>
          <w:rFonts w:hAnsi="Times New Roman" w:cs="Times New Roman"/>
          <w:lang w:val="en-GB"/>
        </w:rPr>
        <w:t>achieved</w:t>
      </w:r>
      <w:r w:rsidR="00A63C18" w:rsidRPr="00291EE5">
        <w:rPr>
          <w:rFonts w:hAnsi="Times New Roman" w:cs="Times New Roman"/>
          <w:lang w:val="en-GB"/>
        </w:rPr>
        <w:t xml:space="preserve"> by clarifying which relevant properties </w:t>
      </w:r>
      <w:r w:rsidR="00FF46C4">
        <w:rPr>
          <w:rFonts w:hAnsi="Times New Roman" w:cs="Times New Roman"/>
          <w:lang w:val="en-GB"/>
        </w:rPr>
        <w:t xml:space="preserve">are </w:t>
      </w:r>
      <w:r w:rsidR="00A63C18" w:rsidRPr="00291EE5">
        <w:rPr>
          <w:rFonts w:hAnsi="Times New Roman" w:cs="Times New Roman"/>
          <w:lang w:val="en-GB"/>
        </w:rPr>
        <w:t>at stake when the conditional manifestation of a dispositional property is set.</w:t>
      </w:r>
    </w:p>
    <w:p w14:paraId="5DBF889B" w14:textId="1E6C85DB" w:rsidR="00DC1A14" w:rsidRPr="00291EE5" w:rsidRDefault="00DC1A14" w:rsidP="009D32ED">
      <w:pPr>
        <w:pStyle w:val="CorpoA"/>
        <w:spacing w:before="0" w:after="0" w:line="360" w:lineRule="auto"/>
        <w:ind w:left="567" w:right="560" w:firstLine="142"/>
        <w:jc w:val="both"/>
        <w:rPr>
          <w:rFonts w:eastAsia="Garamond" w:hAnsi="Times New Roman" w:cs="Times New Roman"/>
          <w:lang w:val="en-GB"/>
        </w:rPr>
      </w:pPr>
      <w:r w:rsidRPr="00291EE5">
        <w:rPr>
          <w:rFonts w:hAnsi="Times New Roman" w:cs="Times New Roman"/>
          <w:lang w:val="en-GB"/>
        </w:rPr>
        <w:t xml:space="preserve">In what follows, I will state the necessitarian view in general, then I will advance my own view on how necessitarianism could be improved; finally, I will argue that the antecedent strengthening test proposed by Stephen Mumford and Rani Anjum (2001) against necessitarianism is a test for causal relevance rather than a test for the modal force of dispositional properties, and </w:t>
      </w:r>
      <w:r w:rsidR="00890F35" w:rsidRPr="00291EE5">
        <w:rPr>
          <w:rFonts w:hAnsi="Times New Roman" w:cs="Times New Roman"/>
          <w:lang w:val="en-GB"/>
        </w:rPr>
        <w:t xml:space="preserve">should be used as a method </w:t>
      </w:r>
      <w:r w:rsidRPr="00291EE5">
        <w:rPr>
          <w:rFonts w:hAnsi="Times New Roman" w:cs="Times New Roman"/>
          <w:lang w:val="en-GB"/>
        </w:rPr>
        <w:t xml:space="preserve">to eliminate the </w:t>
      </w:r>
      <w:r w:rsidR="00337385" w:rsidRPr="00291EE5">
        <w:rPr>
          <w:rFonts w:hAnsi="Times New Roman" w:cs="Times New Roman"/>
          <w:i/>
          <w:lang w:val="en-GB"/>
        </w:rPr>
        <w:t>ceteris</w:t>
      </w:r>
      <w:r w:rsidRPr="00291EE5">
        <w:rPr>
          <w:rFonts w:hAnsi="Times New Roman" w:cs="Times New Roman"/>
          <w:i/>
          <w:lang w:val="en-GB"/>
        </w:rPr>
        <w:t xml:space="preserve"> paribus</w:t>
      </w:r>
      <w:r w:rsidRPr="00291EE5">
        <w:rPr>
          <w:rFonts w:hAnsi="Times New Roman" w:cs="Times New Roman"/>
          <w:lang w:val="en-GB"/>
        </w:rPr>
        <w:t xml:space="preserve"> clause</w:t>
      </w:r>
      <w:r w:rsidR="00890F35" w:rsidRPr="00291EE5">
        <w:rPr>
          <w:rFonts w:hAnsi="Times New Roman" w:cs="Times New Roman"/>
          <w:lang w:val="en-GB"/>
        </w:rPr>
        <w:t>s</w:t>
      </w:r>
      <w:r w:rsidRPr="00291EE5">
        <w:rPr>
          <w:rFonts w:hAnsi="Times New Roman" w:cs="Times New Roman"/>
          <w:lang w:val="en-GB"/>
        </w:rPr>
        <w:t xml:space="preserve">. My purpose here is to argue that an object having a disposition will </w:t>
      </w:r>
      <w:r w:rsidRPr="00291EE5">
        <w:rPr>
          <w:rFonts w:hAnsi="Times New Roman" w:cs="Times New Roman"/>
          <w:i/>
          <w:lang w:val="en-GB"/>
        </w:rPr>
        <w:t>necessarily</w:t>
      </w:r>
      <w:r w:rsidRPr="00291EE5">
        <w:rPr>
          <w:rFonts w:hAnsi="Times New Roman" w:cs="Times New Roman"/>
          <w:lang w:val="en-GB"/>
        </w:rPr>
        <w:t xml:space="preserve"> manifest it in the proper circumstances or under the proper stimulation, an</w:t>
      </w:r>
      <w:r w:rsidR="00890F35" w:rsidRPr="00291EE5">
        <w:rPr>
          <w:rFonts w:hAnsi="Times New Roman" w:cs="Times New Roman"/>
          <w:lang w:val="en-GB"/>
        </w:rPr>
        <w:t>d in so argu</w:t>
      </w:r>
      <w:r w:rsidRPr="00291EE5">
        <w:rPr>
          <w:rFonts w:hAnsi="Times New Roman" w:cs="Times New Roman"/>
          <w:lang w:val="en-GB"/>
        </w:rPr>
        <w:t>ing I will take Mumford and Anjum to be my main opponents.</w:t>
      </w:r>
    </w:p>
    <w:p w14:paraId="17E8874F" w14:textId="77777777" w:rsidR="00DC1A14" w:rsidRPr="00291EE5" w:rsidRDefault="00DC1A14" w:rsidP="009D32ED">
      <w:pPr>
        <w:pStyle w:val="CorpoA"/>
        <w:spacing w:before="0" w:after="0" w:line="360" w:lineRule="auto"/>
        <w:ind w:left="567" w:right="560" w:firstLine="142"/>
        <w:jc w:val="both"/>
        <w:rPr>
          <w:rFonts w:eastAsia="Garamond" w:hAnsi="Times New Roman" w:cs="Times New Roman"/>
          <w:lang w:val="en-GB"/>
        </w:rPr>
      </w:pPr>
    </w:p>
    <w:p w14:paraId="4E9BA2BD" w14:textId="77777777" w:rsidR="00DC1A14" w:rsidRPr="00291EE5" w:rsidRDefault="00DC1A14" w:rsidP="009D32ED">
      <w:pPr>
        <w:pStyle w:val="CorpoA"/>
        <w:spacing w:before="0" w:after="0" w:line="360" w:lineRule="auto"/>
        <w:ind w:left="567" w:right="560" w:firstLine="142"/>
        <w:jc w:val="both"/>
        <w:outlineLvl w:val="0"/>
        <w:rPr>
          <w:rFonts w:eastAsia="Garamond" w:hAnsi="Times New Roman" w:cs="Times New Roman"/>
          <w:b/>
          <w:lang w:val="en-GB"/>
        </w:rPr>
      </w:pPr>
      <w:r w:rsidRPr="00291EE5">
        <w:rPr>
          <w:rFonts w:eastAsia="Garamond" w:hAnsi="Times New Roman" w:cs="Times New Roman"/>
          <w:b/>
          <w:lang w:val="en-GB"/>
        </w:rPr>
        <w:t>2. Necessitarianism</w:t>
      </w:r>
    </w:p>
    <w:p w14:paraId="43BEF99D" w14:textId="0A08BC55" w:rsidR="00DC1A14" w:rsidRPr="00291EE5" w:rsidRDefault="00890F35" w:rsidP="009D32ED">
      <w:pPr>
        <w:pStyle w:val="CorpoA"/>
        <w:spacing w:before="0" w:after="0" w:line="360" w:lineRule="auto"/>
        <w:ind w:left="567" w:right="560" w:firstLine="142"/>
        <w:jc w:val="both"/>
        <w:rPr>
          <w:rFonts w:eastAsia="Garamond" w:hAnsi="Times New Roman" w:cs="Times New Roman"/>
          <w:lang w:val="en-GB"/>
        </w:rPr>
      </w:pPr>
      <w:r w:rsidRPr="00291EE5">
        <w:rPr>
          <w:rFonts w:hAnsi="Times New Roman" w:cs="Times New Roman"/>
          <w:lang w:val="en-GB"/>
        </w:rPr>
        <w:t>T</w:t>
      </w:r>
      <w:r w:rsidR="00DC1A14" w:rsidRPr="00291EE5">
        <w:rPr>
          <w:rFonts w:hAnsi="Times New Roman" w:cs="Times New Roman"/>
          <w:lang w:val="en-GB"/>
        </w:rPr>
        <w:t>he necessitarian view has been stated in different ways by different authors. Brian Ellis argues that everything with disposition D that undergoes stimulus S (or that has contact with a powerful partner such that stimulus S is produced) will necessarily manifest M, as in:</w:t>
      </w:r>
    </w:p>
    <w:p w14:paraId="107AC46B" w14:textId="77777777" w:rsidR="00DC1A14" w:rsidRPr="00291EE5" w:rsidRDefault="00DC1A14" w:rsidP="009D32ED">
      <w:pPr>
        <w:pStyle w:val="CorpoA"/>
        <w:spacing w:before="0" w:after="0" w:line="360" w:lineRule="auto"/>
        <w:ind w:left="567" w:right="560" w:firstLine="142"/>
        <w:jc w:val="both"/>
        <w:rPr>
          <w:rFonts w:eastAsia="Garamond" w:hAnsi="Times New Roman" w:cs="Times New Roman"/>
          <w:lang w:val="en-GB"/>
        </w:rPr>
      </w:pPr>
      <w:r w:rsidRPr="00291EE5">
        <w:rPr>
          <w:rFonts w:hAnsi="Times New Roman" w:cs="Times New Roman"/>
          <w:lang w:val="en-GB"/>
        </w:rPr>
        <w:t xml:space="preserve">1) </w:t>
      </w:r>
      <w:r w:rsidRPr="00291EE5">
        <w:rPr>
          <w:rFonts w:ascii="MS Mincho" w:eastAsia="MS Mincho" w:hAnsi="MS Mincho" w:cs="MS Mincho"/>
          <w:lang w:val="en-GB"/>
        </w:rPr>
        <w:t>∀</w:t>
      </w:r>
      <w:proofErr w:type="spellStart"/>
      <w:r w:rsidRPr="00291EE5">
        <w:rPr>
          <w:rFonts w:hAnsi="Times New Roman" w:cs="Times New Roman"/>
          <w:lang w:val="en-GB"/>
        </w:rPr>
        <w:t>xNec</w:t>
      </w:r>
      <w:proofErr w:type="spellEnd"/>
      <w:r w:rsidRPr="00291EE5">
        <w:rPr>
          <w:rFonts w:hAnsi="Times New Roman" w:cs="Times New Roman"/>
          <w:lang w:val="en-GB"/>
        </w:rPr>
        <w:t xml:space="preserve">. ((Dx &amp; </w:t>
      </w:r>
      <w:proofErr w:type="spellStart"/>
      <w:r w:rsidRPr="00291EE5">
        <w:rPr>
          <w:rFonts w:hAnsi="Times New Roman" w:cs="Times New Roman"/>
          <w:lang w:val="en-GB"/>
        </w:rPr>
        <w:t>Sx</w:t>
      </w:r>
      <w:proofErr w:type="spellEnd"/>
      <w:r w:rsidRPr="00291EE5">
        <w:rPr>
          <w:rFonts w:hAnsi="Times New Roman" w:cs="Times New Roman"/>
          <w:lang w:val="en-GB"/>
        </w:rPr>
        <w:t>) → Mx) (Ellis 2001: 286)</w:t>
      </w:r>
    </w:p>
    <w:p w14:paraId="50CE022E" w14:textId="3400198E" w:rsidR="00DC1A14" w:rsidRPr="00291EE5" w:rsidRDefault="00DC1A14" w:rsidP="009D32ED">
      <w:pPr>
        <w:pStyle w:val="CorpoA"/>
        <w:spacing w:before="0" w:after="0" w:line="360" w:lineRule="auto"/>
        <w:ind w:left="567" w:right="560" w:firstLine="142"/>
        <w:jc w:val="both"/>
        <w:rPr>
          <w:rFonts w:hAnsi="Times New Roman" w:cs="Times New Roman"/>
          <w:lang w:val="en-GB"/>
        </w:rPr>
      </w:pPr>
      <w:r w:rsidRPr="00291EE5">
        <w:rPr>
          <w:rFonts w:hAnsi="Times New Roman" w:cs="Times New Roman"/>
          <w:lang w:val="en-GB"/>
        </w:rPr>
        <w:t>Alexander Bird, for his part</w:t>
      </w:r>
      <w:r w:rsidRPr="00291EE5">
        <w:rPr>
          <w:rFonts w:hAnsi="Times New Roman" w:cs="Times New Roman"/>
          <w:lang w:val="en-GB"/>
        </w:rPr>
        <w:softHyphen/>
      </w:r>
      <w:r w:rsidRPr="00291EE5">
        <w:rPr>
          <w:rFonts w:hAnsi="Times New Roman" w:cs="Times New Roman"/>
          <w:lang w:val="en-GB"/>
        </w:rPr>
        <w:softHyphen/>
      </w:r>
      <w:r w:rsidRPr="00291EE5">
        <w:rPr>
          <w:rFonts w:hAnsi="Times New Roman" w:cs="Times New Roman"/>
          <w:lang w:val="en-GB"/>
        </w:rPr>
        <w:softHyphen/>
        <w:t>, has argued that</w:t>
      </w:r>
      <w:r w:rsidR="002517C1" w:rsidRPr="00291EE5">
        <w:rPr>
          <w:rFonts w:hAnsi="Times New Roman" w:cs="Times New Roman"/>
          <w:lang w:val="en-GB"/>
        </w:rPr>
        <w:t xml:space="preserve"> (reading D</w:t>
      </w:r>
      <w:r w:rsidR="002517C1" w:rsidRPr="00291EE5">
        <w:rPr>
          <w:rFonts w:hAnsi="Times New Roman" w:cs="Times New Roman"/>
          <w:vertAlign w:val="subscript"/>
          <w:lang w:val="en-GB"/>
        </w:rPr>
        <w:t>(</w:t>
      </w:r>
      <w:proofErr w:type="gramStart"/>
      <w:r w:rsidR="002517C1" w:rsidRPr="00291EE5">
        <w:rPr>
          <w:rFonts w:hAnsi="Times New Roman" w:cs="Times New Roman"/>
          <w:vertAlign w:val="subscript"/>
          <w:lang w:val="en-GB"/>
        </w:rPr>
        <w:t>S,M</w:t>
      </w:r>
      <w:proofErr w:type="gramEnd"/>
      <w:r w:rsidR="002517C1" w:rsidRPr="00291EE5">
        <w:rPr>
          <w:rFonts w:hAnsi="Times New Roman" w:cs="Times New Roman"/>
          <w:vertAlign w:val="subscript"/>
          <w:lang w:val="en-GB"/>
        </w:rPr>
        <w:t>)</w:t>
      </w:r>
      <w:r w:rsidR="002517C1" w:rsidRPr="00291EE5">
        <w:rPr>
          <w:rFonts w:hAnsi="Times New Roman" w:cs="Times New Roman"/>
          <w:i/>
          <w:lang w:val="en-GB"/>
        </w:rPr>
        <w:t>x</w:t>
      </w:r>
      <w:r w:rsidR="002517C1" w:rsidRPr="00291EE5">
        <w:rPr>
          <w:rFonts w:hAnsi="Times New Roman" w:cs="Times New Roman"/>
          <w:lang w:val="en-GB"/>
        </w:rPr>
        <w:t xml:space="preserve"> as </w:t>
      </w:r>
      <w:r w:rsidR="002517C1" w:rsidRPr="00291EE5">
        <w:rPr>
          <w:rFonts w:hAnsi="Times New Roman" w:cs="Times New Roman"/>
          <w:i/>
          <w:lang w:val="en-GB"/>
        </w:rPr>
        <w:t>x</w:t>
      </w:r>
      <w:r w:rsidR="002517C1" w:rsidRPr="00291EE5">
        <w:rPr>
          <w:rFonts w:hAnsi="Times New Roman" w:cs="Times New Roman"/>
          <w:lang w:val="en-GB"/>
        </w:rPr>
        <w:t xml:space="preserve"> has the Disposition to manifest M under stimulus S) </w:t>
      </w:r>
      <w:r w:rsidRPr="00291EE5">
        <w:rPr>
          <w:rFonts w:hAnsi="Times New Roman" w:cs="Times New Roman"/>
          <w:lang w:val="en-GB"/>
        </w:rPr>
        <w:t>from</w:t>
      </w:r>
      <w:r w:rsidR="00337385" w:rsidRPr="00291EE5">
        <w:rPr>
          <w:rFonts w:hAnsi="Times New Roman" w:cs="Times New Roman"/>
          <w:lang w:val="en-GB"/>
        </w:rPr>
        <w:t>:</w:t>
      </w:r>
    </w:p>
    <w:p w14:paraId="1F07C10A" w14:textId="77777777" w:rsidR="00A93898" w:rsidRPr="00291EE5" w:rsidRDefault="00337385" w:rsidP="009D32ED">
      <w:pPr>
        <w:pStyle w:val="CorpoA"/>
        <w:spacing w:before="0" w:after="0" w:line="360" w:lineRule="auto"/>
        <w:ind w:left="567" w:right="560" w:firstLine="142"/>
        <w:jc w:val="both"/>
        <w:rPr>
          <w:rFonts w:hAnsi="Times New Roman" w:cs="Times New Roman"/>
          <w:lang w:val="en-GB"/>
        </w:rPr>
      </w:pPr>
      <w:r w:rsidRPr="00291EE5">
        <w:rPr>
          <w:rFonts w:hAnsi="Times New Roman" w:cs="Times New Roman"/>
          <w:lang w:val="en-GB"/>
        </w:rPr>
        <w:t>“</w:t>
      </w:r>
      <w:proofErr w:type="spellStart"/>
      <w:r w:rsidR="00A93898" w:rsidRPr="00291EE5">
        <w:rPr>
          <w:rFonts w:hAnsi="Times New Roman" w:cs="Times New Roman"/>
          <w:lang w:val="en-GB"/>
        </w:rPr>
        <w:t>i</w:t>
      </w:r>
      <w:proofErr w:type="spellEnd"/>
      <w:r w:rsidR="00A93898" w:rsidRPr="00291EE5">
        <w:rPr>
          <w:rFonts w:hAnsi="Times New Roman" w:cs="Times New Roman"/>
          <w:lang w:val="en-GB"/>
        </w:rPr>
        <w:t xml:space="preserve">) </w:t>
      </w:r>
      <w:r w:rsidR="00DC1A14" w:rsidRPr="00291EE5">
        <w:rPr>
          <w:rFonts w:hAnsi="Times New Roman" w:cs="Times New Roman"/>
          <w:lang w:val="en-GB"/>
        </w:rPr>
        <w:t>□ (D</w:t>
      </w:r>
      <w:r w:rsidR="00DC1A14" w:rsidRPr="00291EE5">
        <w:rPr>
          <w:rFonts w:hAnsi="Times New Roman" w:cs="Times New Roman"/>
          <w:vertAlign w:val="subscript"/>
          <w:lang w:val="en-GB"/>
        </w:rPr>
        <w:t>(</w:t>
      </w:r>
      <w:proofErr w:type="gramStart"/>
      <w:r w:rsidR="00DC1A14" w:rsidRPr="00291EE5">
        <w:rPr>
          <w:rFonts w:hAnsi="Times New Roman" w:cs="Times New Roman"/>
          <w:vertAlign w:val="subscript"/>
          <w:lang w:val="en-GB"/>
        </w:rPr>
        <w:t>S,M</w:t>
      </w:r>
      <w:proofErr w:type="gramEnd"/>
      <w:r w:rsidR="00DC1A14" w:rsidRPr="00291EE5">
        <w:rPr>
          <w:rFonts w:hAnsi="Times New Roman" w:cs="Times New Roman"/>
          <w:vertAlign w:val="subscript"/>
          <w:lang w:val="en-GB"/>
        </w:rPr>
        <w:t>)</w:t>
      </w:r>
      <w:r w:rsidR="00DC1A14" w:rsidRPr="00291EE5">
        <w:rPr>
          <w:rFonts w:hAnsi="Times New Roman" w:cs="Times New Roman"/>
          <w:i/>
          <w:lang w:val="en-GB"/>
        </w:rPr>
        <w:t>x</w:t>
      </w:r>
      <w:r w:rsidR="00DC1A14" w:rsidRPr="00291EE5">
        <w:rPr>
          <w:rFonts w:hAnsi="Times New Roman" w:cs="Times New Roman"/>
          <w:lang w:val="en-GB"/>
        </w:rPr>
        <w:t xml:space="preserve"> </w:t>
      </w:r>
      <w:r w:rsidR="00DC1A14" w:rsidRPr="00291EE5">
        <w:rPr>
          <w:rFonts w:hAnsi="Times New Roman" w:cs="Times New Roman"/>
          <w:lang w:val="en-GB"/>
        </w:rPr>
        <w:sym w:font="Symbol" w:char="F0AB"/>
      </w:r>
      <w:proofErr w:type="spellStart"/>
      <w:r w:rsidR="00DC1A14" w:rsidRPr="00291EE5">
        <w:rPr>
          <w:rFonts w:hAnsi="Times New Roman" w:cs="Times New Roman"/>
          <w:lang w:val="en-GB"/>
        </w:rPr>
        <w:t>S</w:t>
      </w:r>
      <w:r w:rsidR="00DC1A14" w:rsidRPr="00291EE5">
        <w:rPr>
          <w:rFonts w:hAnsi="Times New Roman" w:cs="Times New Roman"/>
          <w:i/>
          <w:lang w:val="en-GB"/>
        </w:rPr>
        <w:t>x</w:t>
      </w:r>
      <w:proofErr w:type="spellEnd"/>
      <w:r w:rsidR="00DC1A14" w:rsidRPr="00291EE5">
        <w:rPr>
          <w:rFonts w:hAnsi="Times New Roman" w:cs="Times New Roman"/>
          <w:lang w:val="en-GB"/>
        </w:rPr>
        <w:t xml:space="preserve"> □→ M</w:t>
      </w:r>
      <w:r w:rsidR="00DC1A14" w:rsidRPr="00291EE5">
        <w:rPr>
          <w:rFonts w:hAnsi="Times New Roman" w:cs="Times New Roman"/>
          <w:i/>
          <w:lang w:val="en-GB"/>
        </w:rPr>
        <w:t>x</w:t>
      </w:r>
      <w:r w:rsidR="00DC1A14" w:rsidRPr="00291EE5">
        <w:rPr>
          <w:rFonts w:hAnsi="Times New Roman" w:cs="Times New Roman"/>
          <w:lang w:val="en-GB"/>
        </w:rPr>
        <w:t>) and</w:t>
      </w:r>
    </w:p>
    <w:p w14:paraId="66D569BB" w14:textId="603B0FA3" w:rsidR="00DC1A14" w:rsidRPr="00291EE5" w:rsidRDefault="00A93898" w:rsidP="009D32ED">
      <w:pPr>
        <w:pStyle w:val="CorpoA"/>
        <w:spacing w:before="0" w:after="0" w:line="360" w:lineRule="auto"/>
        <w:ind w:left="567" w:right="560" w:firstLine="142"/>
        <w:jc w:val="both"/>
        <w:rPr>
          <w:rFonts w:hAnsi="Times New Roman" w:cs="Times New Roman"/>
          <w:lang w:val="en-GB"/>
        </w:rPr>
      </w:pPr>
      <w:r w:rsidRPr="00291EE5">
        <w:rPr>
          <w:rFonts w:hAnsi="Times New Roman" w:cs="Times New Roman"/>
          <w:lang w:val="en-GB"/>
        </w:rPr>
        <w:t xml:space="preserve">ii) </w:t>
      </w:r>
      <w:r w:rsidR="00DC1A14" w:rsidRPr="00291EE5">
        <w:rPr>
          <w:rFonts w:hAnsi="Times New Roman" w:cs="Times New Roman"/>
          <w:lang w:val="en-GB"/>
        </w:rPr>
        <w:t>□ (P</w:t>
      </w:r>
      <w:r w:rsidR="00DC1A14" w:rsidRPr="00291EE5">
        <w:rPr>
          <w:rFonts w:hAnsi="Times New Roman" w:cs="Times New Roman"/>
          <w:i/>
          <w:lang w:val="en-GB"/>
        </w:rPr>
        <w:t>x</w:t>
      </w:r>
      <w:r w:rsidR="00DC1A14" w:rsidRPr="00291EE5">
        <w:rPr>
          <w:rFonts w:hAnsi="Times New Roman" w:cs="Times New Roman"/>
          <w:lang w:val="en-GB"/>
        </w:rPr>
        <w:t xml:space="preserve"> → D</w:t>
      </w:r>
      <w:r w:rsidR="00DC1A14" w:rsidRPr="00291EE5">
        <w:rPr>
          <w:rFonts w:hAnsi="Times New Roman" w:cs="Times New Roman"/>
          <w:vertAlign w:val="subscript"/>
          <w:lang w:val="en-GB"/>
        </w:rPr>
        <w:t>(</w:t>
      </w:r>
      <w:proofErr w:type="gramStart"/>
      <w:r w:rsidR="00DC1A14" w:rsidRPr="00291EE5">
        <w:rPr>
          <w:rFonts w:hAnsi="Times New Roman" w:cs="Times New Roman"/>
          <w:vertAlign w:val="subscript"/>
          <w:lang w:val="en-GB"/>
        </w:rPr>
        <w:t>S,M</w:t>
      </w:r>
      <w:proofErr w:type="gramEnd"/>
      <w:r w:rsidR="00DC1A14" w:rsidRPr="00291EE5">
        <w:rPr>
          <w:rFonts w:hAnsi="Times New Roman" w:cs="Times New Roman"/>
          <w:vertAlign w:val="subscript"/>
          <w:lang w:val="en-GB"/>
        </w:rPr>
        <w:t>)</w:t>
      </w:r>
      <w:r w:rsidR="00DC1A14" w:rsidRPr="00291EE5">
        <w:rPr>
          <w:rFonts w:hAnsi="Times New Roman" w:cs="Times New Roman"/>
          <w:i/>
          <w:lang w:val="en-GB"/>
        </w:rPr>
        <w:t>x</w:t>
      </w:r>
      <w:r w:rsidR="00DC1A14" w:rsidRPr="00291EE5">
        <w:rPr>
          <w:rFonts w:hAnsi="Times New Roman" w:cs="Times New Roman"/>
          <w:lang w:val="en-GB"/>
        </w:rPr>
        <w:t>) we can derive:</w:t>
      </w:r>
    </w:p>
    <w:p w14:paraId="24460599" w14:textId="4F5B3831" w:rsidR="00DC1A14" w:rsidRPr="00291EE5" w:rsidRDefault="00A93898" w:rsidP="009D32ED">
      <w:pPr>
        <w:pStyle w:val="NormaleWeb"/>
        <w:spacing w:before="0" w:after="0" w:line="360" w:lineRule="auto"/>
        <w:ind w:left="567" w:right="560" w:firstLine="142"/>
        <w:jc w:val="both"/>
        <w:rPr>
          <w:rFonts w:ascii="Times New Roman" w:hAnsi="Times New Roman" w:cs="Times New Roman"/>
          <w:sz w:val="24"/>
          <w:szCs w:val="24"/>
          <w:lang w:val="en-GB"/>
        </w:rPr>
      </w:pPr>
      <w:r w:rsidRPr="00291EE5">
        <w:rPr>
          <w:rFonts w:ascii="Times New Roman" w:hAnsi="Times New Roman" w:cs="Times New Roman"/>
          <w:sz w:val="24"/>
          <w:szCs w:val="24"/>
          <w:lang w:val="en-GB"/>
        </w:rPr>
        <w:t>iii</w:t>
      </w:r>
      <w:r w:rsidR="00DC1A14" w:rsidRPr="00291EE5">
        <w:rPr>
          <w:rFonts w:ascii="Times New Roman" w:hAnsi="Times New Roman" w:cs="Times New Roman"/>
          <w:sz w:val="24"/>
          <w:szCs w:val="24"/>
          <w:lang w:val="en-GB"/>
        </w:rPr>
        <w:t xml:space="preserve">) </w:t>
      </w:r>
      <w:r w:rsidR="00DC1A14" w:rsidRPr="00291EE5">
        <w:rPr>
          <w:rFonts w:ascii="MS Mincho" w:eastAsia="MS Mincho" w:hAnsi="MS Mincho" w:cs="MS Mincho"/>
          <w:sz w:val="24"/>
          <w:szCs w:val="24"/>
          <w:lang w:val="en-GB"/>
        </w:rPr>
        <w:t>∀</w:t>
      </w:r>
      <w:r w:rsidR="00DC1A14" w:rsidRPr="006970D4">
        <w:rPr>
          <w:rFonts w:ascii="Times New Roman" w:hAnsi="Times New Roman" w:cs="Times New Roman"/>
          <w:i/>
          <w:sz w:val="24"/>
          <w:szCs w:val="24"/>
          <w:lang w:val="en-GB"/>
        </w:rPr>
        <w:t>x</w:t>
      </w:r>
      <w:r w:rsidR="00DC1A14" w:rsidRPr="00291EE5">
        <w:rPr>
          <w:rFonts w:ascii="Times New Roman" w:hAnsi="Times New Roman" w:cs="Times New Roman"/>
          <w:sz w:val="24"/>
          <w:szCs w:val="24"/>
          <w:lang w:val="en-GB"/>
        </w:rPr>
        <w:t xml:space="preserve"> ((P</w:t>
      </w:r>
      <w:r w:rsidR="00DC1A14" w:rsidRPr="00291EE5">
        <w:rPr>
          <w:rFonts w:ascii="Times New Roman" w:hAnsi="Times New Roman" w:cs="Times New Roman"/>
          <w:i/>
          <w:sz w:val="24"/>
          <w:szCs w:val="24"/>
          <w:lang w:val="en-GB"/>
        </w:rPr>
        <w:t>x</w:t>
      </w:r>
      <w:r w:rsidR="00DC1A14" w:rsidRPr="00291EE5">
        <w:rPr>
          <w:rFonts w:ascii="Times New Roman" w:hAnsi="Times New Roman" w:cs="Times New Roman"/>
          <w:sz w:val="24"/>
          <w:szCs w:val="24"/>
          <w:lang w:val="en-GB"/>
        </w:rPr>
        <w:t xml:space="preserve"> &amp; </w:t>
      </w:r>
      <w:proofErr w:type="spellStart"/>
      <w:r w:rsidR="00DC1A14" w:rsidRPr="00291EE5">
        <w:rPr>
          <w:rFonts w:ascii="Times New Roman" w:hAnsi="Times New Roman" w:cs="Times New Roman"/>
          <w:sz w:val="24"/>
          <w:szCs w:val="24"/>
          <w:lang w:val="en-GB"/>
        </w:rPr>
        <w:t>S</w:t>
      </w:r>
      <w:r w:rsidR="00DC1A14" w:rsidRPr="00291EE5">
        <w:rPr>
          <w:rFonts w:ascii="Times New Roman" w:hAnsi="Times New Roman" w:cs="Times New Roman"/>
          <w:i/>
          <w:sz w:val="24"/>
          <w:szCs w:val="24"/>
          <w:lang w:val="en-GB"/>
        </w:rPr>
        <w:t>x</w:t>
      </w:r>
      <w:proofErr w:type="spellEnd"/>
      <w:r w:rsidR="00DC1A14" w:rsidRPr="00291EE5">
        <w:rPr>
          <w:rFonts w:ascii="Times New Roman" w:hAnsi="Times New Roman" w:cs="Times New Roman"/>
          <w:sz w:val="24"/>
          <w:szCs w:val="24"/>
          <w:lang w:val="en-GB"/>
        </w:rPr>
        <w:t>) → M</w:t>
      </w:r>
      <w:r w:rsidR="00DC1A14" w:rsidRPr="00291EE5">
        <w:rPr>
          <w:rFonts w:ascii="Times New Roman" w:hAnsi="Times New Roman" w:cs="Times New Roman"/>
          <w:i/>
          <w:sz w:val="24"/>
          <w:szCs w:val="24"/>
          <w:lang w:val="en-GB"/>
        </w:rPr>
        <w:t>x</w:t>
      </w:r>
      <w:r w:rsidR="00DC1A14" w:rsidRPr="00291EE5">
        <w:rPr>
          <w:rFonts w:ascii="Times New Roman" w:hAnsi="Times New Roman" w:cs="Times New Roman"/>
          <w:sz w:val="24"/>
          <w:szCs w:val="24"/>
          <w:lang w:val="en-GB"/>
        </w:rPr>
        <w:t>)</w:t>
      </w:r>
      <w:r w:rsidRPr="00291EE5">
        <w:rPr>
          <w:rFonts w:ascii="Times New Roman" w:hAnsi="Times New Roman" w:cs="Times New Roman"/>
          <w:sz w:val="24"/>
          <w:szCs w:val="24"/>
          <w:lang w:val="en-GB"/>
        </w:rPr>
        <w:t>”</w:t>
      </w:r>
      <w:r w:rsidR="006970D4">
        <w:rPr>
          <w:rStyle w:val="Rimandonotaapidipagina"/>
          <w:rFonts w:ascii="Times New Roman" w:hAnsi="Times New Roman" w:cs="Times New Roman"/>
          <w:sz w:val="24"/>
          <w:szCs w:val="24"/>
          <w:lang w:val="en-GB"/>
        </w:rPr>
        <w:footnoteReference w:id="1"/>
      </w:r>
    </w:p>
    <w:p w14:paraId="2D51902E" w14:textId="14A9E881" w:rsidR="00DC1A14" w:rsidRPr="00291EE5" w:rsidRDefault="00DC1A14" w:rsidP="009D32ED">
      <w:pPr>
        <w:pStyle w:val="NormaleWeb"/>
        <w:spacing w:before="0" w:after="0" w:line="360" w:lineRule="auto"/>
        <w:ind w:left="567" w:right="560" w:firstLine="142"/>
        <w:jc w:val="both"/>
        <w:rPr>
          <w:rFonts w:ascii="Times New Roman" w:hAnsi="Times New Roman" w:cs="Times New Roman"/>
          <w:iCs/>
          <w:sz w:val="24"/>
          <w:szCs w:val="24"/>
          <w:lang w:val="en-GB"/>
        </w:rPr>
      </w:pPr>
      <w:r w:rsidRPr="00291EE5">
        <w:rPr>
          <w:rFonts w:ascii="Times New Roman" w:hAnsi="Times New Roman" w:cs="Times New Roman"/>
          <w:sz w:val="24"/>
          <w:szCs w:val="24"/>
          <w:lang w:val="en-GB"/>
        </w:rPr>
        <w:t xml:space="preserve">but that, given the possibility of interference in the manifestation of the disposition, </w:t>
      </w:r>
      <w:proofErr w:type="spellStart"/>
      <w:r w:rsidR="002517C1" w:rsidRPr="00291EE5">
        <w:rPr>
          <w:rFonts w:ascii="Times New Roman" w:hAnsi="Times New Roman" w:cs="Times New Roman"/>
          <w:sz w:val="24"/>
          <w:szCs w:val="24"/>
          <w:lang w:val="en-GB"/>
        </w:rPr>
        <w:t>i</w:t>
      </w:r>
      <w:proofErr w:type="spellEnd"/>
      <w:r w:rsidR="002517C1" w:rsidRPr="00291EE5">
        <w:rPr>
          <w:rFonts w:ascii="Times New Roman" w:hAnsi="Times New Roman" w:cs="Times New Roman"/>
          <w:sz w:val="24"/>
          <w:szCs w:val="24"/>
          <w:lang w:val="en-GB"/>
        </w:rPr>
        <w:t xml:space="preserve">) is false, and </w:t>
      </w:r>
      <w:r w:rsidRPr="00291EE5">
        <w:rPr>
          <w:rFonts w:ascii="Times New Roman" w:hAnsi="Times New Roman" w:cs="Times New Roman"/>
          <w:sz w:val="24"/>
          <w:szCs w:val="24"/>
          <w:lang w:val="en-GB"/>
        </w:rPr>
        <w:t xml:space="preserve">we must add a </w:t>
      </w:r>
      <w:r w:rsidR="00337385" w:rsidRPr="00291EE5">
        <w:rPr>
          <w:rFonts w:ascii="Times New Roman" w:hAnsi="Times New Roman" w:cs="Times New Roman"/>
          <w:i/>
          <w:iCs/>
          <w:sz w:val="24"/>
          <w:szCs w:val="24"/>
          <w:lang w:val="en-GB"/>
        </w:rPr>
        <w:t>ceteris</w:t>
      </w:r>
      <w:r w:rsidRPr="00291EE5">
        <w:rPr>
          <w:rFonts w:ascii="Times New Roman" w:hAnsi="Times New Roman" w:cs="Times New Roman"/>
          <w:i/>
          <w:iCs/>
          <w:sz w:val="24"/>
          <w:szCs w:val="24"/>
          <w:lang w:val="en-GB"/>
        </w:rPr>
        <w:t xml:space="preserve"> paribus </w:t>
      </w:r>
      <w:r w:rsidR="00A93898" w:rsidRPr="00291EE5">
        <w:rPr>
          <w:rFonts w:ascii="Times New Roman" w:hAnsi="Times New Roman" w:cs="Times New Roman"/>
          <w:iCs/>
          <w:sz w:val="24"/>
          <w:szCs w:val="24"/>
          <w:lang w:val="en-GB"/>
        </w:rPr>
        <w:t xml:space="preserve">clause, </w:t>
      </w:r>
      <w:r w:rsidRPr="00291EE5">
        <w:rPr>
          <w:rFonts w:ascii="Times New Roman" w:hAnsi="Times New Roman" w:cs="Times New Roman"/>
          <w:iCs/>
          <w:sz w:val="24"/>
          <w:szCs w:val="24"/>
          <w:lang w:val="en-GB"/>
        </w:rPr>
        <w:t>to conclude:</w:t>
      </w:r>
    </w:p>
    <w:p w14:paraId="2D150722" w14:textId="1AA6A8D5" w:rsidR="00DC1A14" w:rsidRPr="00291EE5" w:rsidRDefault="00DC1A14" w:rsidP="009D32ED">
      <w:pPr>
        <w:pStyle w:val="NormaleWeb"/>
        <w:spacing w:before="0" w:after="0" w:line="360" w:lineRule="auto"/>
        <w:ind w:left="567" w:right="560" w:firstLine="142"/>
        <w:jc w:val="both"/>
        <w:rPr>
          <w:rFonts w:ascii="Times New Roman" w:eastAsia="Garamond" w:hAnsi="Times New Roman" w:cs="Times New Roman"/>
          <w:sz w:val="24"/>
          <w:szCs w:val="24"/>
          <w:lang w:val="en-GB"/>
        </w:rPr>
      </w:pPr>
      <w:r w:rsidRPr="00291EE5">
        <w:rPr>
          <w:rFonts w:ascii="Times New Roman" w:hAnsi="Times New Roman" w:cs="Times New Roman"/>
          <w:iCs/>
          <w:sz w:val="24"/>
          <w:szCs w:val="24"/>
          <w:lang w:val="en-GB"/>
        </w:rPr>
        <w:t xml:space="preserve">2) </w:t>
      </w:r>
      <w:r w:rsidRPr="00291EE5">
        <w:rPr>
          <w:rFonts w:ascii="MS Mincho" w:eastAsia="MS Mincho" w:hAnsi="MS Mincho" w:cs="MS Mincho"/>
          <w:sz w:val="24"/>
          <w:szCs w:val="24"/>
          <w:lang w:val="en-GB"/>
        </w:rPr>
        <w:t>∀</w:t>
      </w:r>
      <w:r w:rsidRPr="00291EE5">
        <w:rPr>
          <w:rFonts w:ascii="Times New Roman" w:hAnsi="Times New Roman" w:cs="Times New Roman"/>
          <w:i/>
          <w:sz w:val="24"/>
          <w:szCs w:val="24"/>
          <w:lang w:val="en-GB"/>
        </w:rPr>
        <w:t>x</w:t>
      </w:r>
      <w:r w:rsidRPr="00291EE5">
        <w:rPr>
          <w:rFonts w:ascii="Times New Roman" w:hAnsi="Times New Roman" w:cs="Times New Roman"/>
          <w:sz w:val="24"/>
          <w:szCs w:val="24"/>
          <w:lang w:val="en-GB"/>
        </w:rPr>
        <w:t xml:space="preserve"> (</w:t>
      </w:r>
      <w:r w:rsidR="00337385" w:rsidRPr="00291EE5">
        <w:rPr>
          <w:rFonts w:ascii="Times New Roman" w:hAnsi="Times New Roman" w:cs="Times New Roman"/>
          <w:i/>
          <w:iCs/>
          <w:sz w:val="24"/>
          <w:szCs w:val="24"/>
          <w:lang w:val="en-GB"/>
        </w:rPr>
        <w:t>ceteris</w:t>
      </w:r>
      <w:r w:rsidRPr="00291EE5">
        <w:rPr>
          <w:rFonts w:ascii="Times New Roman" w:hAnsi="Times New Roman" w:cs="Times New Roman"/>
          <w:i/>
          <w:iCs/>
          <w:sz w:val="24"/>
          <w:szCs w:val="24"/>
          <w:lang w:val="en-GB"/>
        </w:rPr>
        <w:t xml:space="preserve"> paribus</w:t>
      </w:r>
      <w:r w:rsidRPr="00291EE5">
        <w:rPr>
          <w:rFonts w:ascii="Times New Roman" w:hAnsi="Times New Roman" w:cs="Times New Roman"/>
          <w:sz w:val="24"/>
          <w:szCs w:val="24"/>
          <w:lang w:val="en-GB"/>
        </w:rPr>
        <w:t xml:space="preserve"> (D</w:t>
      </w:r>
      <w:r w:rsidRPr="00291EE5">
        <w:rPr>
          <w:rFonts w:ascii="Times New Roman" w:hAnsi="Times New Roman" w:cs="Times New Roman"/>
          <w:i/>
          <w:sz w:val="24"/>
          <w:szCs w:val="24"/>
          <w:lang w:val="en-GB"/>
        </w:rPr>
        <w:t>x</w:t>
      </w:r>
      <w:r w:rsidRPr="00291EE5">
        <w:rPr>
          <w:rFonts w:ascii="Times New Roman" w:hAnsi="Times New Roman" w:cs="Times New Roman"/>
          <w:sz w:val="24"/>
          <w:szCs w:val="24"/>
          <w:lang w:val="en-GB"/>
        </w:rPr>
        <w:t xml:space="preserve"> &amp; </w:t>
      </w:r>
      <w:proofErr w:type="spellStart"/>
      <w:r w:rsidRPr="00291EE5">
        <w:rPr>
          <w:rFonts w:ascii="Times New Roman" w:hAnsi="Times New Roman" w:cs="Times New Roman"/>
          <w:sz w:val="24"/>
          <w:szCs w:val="24"/>
          <w:lang w:val="en-GB"/>
        </w:rPr>
        <w:t>S</w:t>
      </w:r>
      <w:r w:rsidRPr="00291EE5">
        <w:rPr>
          <w:rFonts w:ascii="Times New Roman" w:hAnsi="Times New Roman" w:cs="Times New Roman"/>
          <w:i/>
          <w:sz w:val="24"/>
          <w:szCs w:val="24"/>
          <w:lang w:val="en-GB"/>
        </w:rPr>
        <w:t>x</w:t>
      </w:r>
      <w:proofErr w:type="spellEnd"/>
      <w:r w:rsidRPr="00291EE5">
        <w:rPr>
          <w:rFonts w:ascii="Times New Roman" w:hAnsi="Times New Roman" w:cs="Times New Roman"/>
          <w:sz w:val="24"/>
          <w:szCs w:val="24"/>
          <w:lang w:val="en-GB"/>
        </w:rPr>
        <w:t>) → M</w:t>
      </w:r>
      <w:r w:rsidRPr="00291EE5">
        <w:rPr>
          <w:rFonts w:ascii="Times New Roman" w:hAnsi="Times New Roman" w:cs="Times New Roman"/>
          <w:i/>
          <w:sz w:val="24"/>
          <w:szCs w:val="24"/>
          <w:lang w:val="en-GB"/>
        </w:rPr>
        <w:t>x</w:t>
      </w:r>
      <w:r w:rsidRPr="00291EE5">
        <w:rPr>
          <w:rFonts w:ascii="Times New Roman" w:hAnsi="Times New Roman" w:cs="Times New Roman"/>
          <w:sz w:val="24"/>
          <w:szCs w:val="24"/>
          <w:lang w:val="en-GB"/>
        </w:rPr>
        <w:t xml:space="preserve">)) (Bird 2007: </w:t>
      </w:r>
      <w:r w:rsidR="00337385" w:rsidRPr="00291EE5">
        <w:rPr>
          <w:rFonts w:ascii="Times New Roman" w:hAnsi="Times New Roman" w:cs="Times New Roman"/>
          <w:sz w:val="24"/>
          <w:szCs w:val="24"/>
          <w:lang w:val="en-GB"/>
        </w:rPr>
        <w:t>59-</w:t>
      </w:r>
      <w:r w:rsidRPr="00291EE5">
        <w:rPr>
          <w:rFonts w:ascii="Times New Roman" w:hAnsi="Times New Roman" w:cs="Times New Roman"/>
          <w:sz w:val="24"/>
          <w:szCs w:val="24"/>
          <w:lang w:val="en-GB"/>
        </w:rPr>
        <w:t>60</w:t>
      </w:r>
      <w:r w:rsidR="00E90A55" w:rsidRPr="00291EE5">
        <w:rPr>
          <w:rFonts w:ascii="Times New Roman" w:hAnsi="Times New Roman" w:cs="Times New Roman"/>
          <w:sz w:val="24"/>
          <w:szCs w:val="24"/>
          <w:lang w:val="en-GB"/>
        </w:rPr>
        <w:t>, renumbered</w:t>
      </w:r>
      <w:r w:rsidRPr="00291EE5">
        <w:rPr>
          <w:rFonts w:ascii="Times New Roman" w:hAnsi="Times New Roman" w:cs="Times New Roman"/>
          <w:sz w:val="24"/>
          <w:szCs w:val="24"/>
          <w:lang w:val="en-GB"/>
        </w:rPr>
        <w:t>).</w:t>
      </w:r>
    </w:p>
    <w:p w14:paraId="1ABF75B3" w14:textId="73778177" w:rsidR="00DC1A14" w:rsidRPr="00291EE5" w:rsidRDefault="00FF46C4" w:rsidP="009D32ED">
      <w:pPr>
        <w:pStyle w:val="CorpoA"/>
        <w:spacing w:before="0" w:after="0" w:line="360" w:lineRule="auto"/>
        <w:ind w:left="567" w:right="560" w:firstLine="142"/>
        <w:jc w:val="both"/>
        <w:rPr>
          <w:rFonts w:hAnsi="Times New Roman" w:cs="Times New Roman"/>
          <w:lang w:val="en-GB"/>
        </w:rPr>
      </w:pPr>
      <w:r>
        <w:rPr>
          <w:rFonts w:hAnsi="Times New Roman" w:cs="Times New Roman"/>
          <w:lang w:val="en-GB"/>
        </w:rPr>
        <w:t>To put Bird’s argument into words</w:t>
      </w:r>
      <w:r w:rsidR="00B67D6C" w:rsidRPr="00291EE5">
        <w:rPr>
          <w:rFonts w:hAnsi="Times New Roman" w:cs="Times New Roman"/>
          <w:lang w:val="en-GB"/>
        </w:rPr>
        <w:t>:</w:t>
      </w:r>
      <w:r w:rsidR="00E90A55" w:rsidRPr="00291EE5">
        <w:rPr>
          <w:rFonts w:hAnsi="Times New Roman" w:cs="Times New Roman"/>
          <w:lang w:val="en-GB"/>
        </w:rPr>
        <w:t xml:space="preserve"> </w:t>
      </w:r>
      <w:r w:rsidR="002517C1" w:rsidRPr="00291EE5">
        <w:rPr>
          <w:rFonts w:hAnsi="Times New Roman" w:cs="Times New Roman"/>
          <w:lang w:val="en-GB"/>
        </w:rPr>
        <w:t xml:space="preserve">If </w:t>
      </w:r>
      <w:r w:rsidR="00E90A55" w:rsidRPr="00291EE5">
        <w:rPr>
          <w:rFonts w:hAnsi="Times New Roman" w:cs="Times New Roman"/>
          <w:lang w:val="en-GB"/>
        </w:rPr>
        <w:t>(</w:t>
      </w:r>
      <w:proofErr w:type="spellStart"/>
      <w:r w:rsidR="00E90A55" w:rsidRPr="00291EE5">
        <w:rPr>
          <w:rFonts w:hAnsi="Times New Roman" w:cs="Times New Roman"/>
          <w:lang w:val="en-GB"/>
        </w:rPr>
        <w:t>i</w:t>
      </w:r>
      <w:proofErr w:type="spellEnd"/>
      <w:r w:rsidR="00DC1A14" w:rsidRPr="00291EE5">
        <w:rPr>
          <w:rFonts w:hAnsi="Times New Roman" w:cs="Times New Roman"/>
          <w:lang w:val="en-GB"/>
        </w:rPr>
        <w:t xml:space="preserve">) necessarily, </w:t>
      </w:r>
      <w:r w:rsidR="00DC1A14" w:rsidRPr="00291EE5">
        <w:rPr>
          <w:rFonts w:hAnsi="Times New Roman" w:cs="Times New Roman"/>
          <w:i/>
          <w:lang w:val="en-GB"/>
        </w:rPr>
        <w:t>x</w:t>
      </w:r>
      <w:r w:rsidR="00DC1A14" w:rsidRPr="00291EE5">
        <w:rPr>
          <w:rFonts w:hAnsi="Times New Roman" w:cs="Times New Roman"/>
          <w:lang w:val="en-GB"/>
        </w:rPr>
        <w:t xml:space="preserve"> is disposed D to manifest M in response to stimulus S if and only if when stimulated it manifest</w:t>
      </w:r>
      <w:r w:rsidR="0014763A" w:rsidRPr="00291EE5">
        <w:rPr>
          <w:rFonts w:hAnsi="Times New Roman" w:cs="Times New Roman"/>
          <w:lang w:val="en-GB"/>
        </w:rPr>
        <w:t>s</w:t>
      </w:r>
      <w:r w:rsidR="00DC1A14" w:rsidRPr="00291EE5">
        <w:rPr>
          <w:rFonts w:hAnsi="Times New Roman" w:cs="Times New Roman"/>
          <w:lang w:val="en-GB"/>
        </w:rPr>
        <w:t xml:space="preserve"> M</w:t>
      </w:r>
      <w:r>
        <w:rPr>
          <w:rFonts w:hAnsi="Times New Roman" w:cs="Times New Roman"/>
          <w:lang w:val="en-GB"/>
        </w:rPr>
        <w:t>,</w:t>
      </w:r>
      <w:r w:rsidR="00DC1A14" w:rsidRPr="00291EE5">
        <w:rPr>
          <w:rStyle w:val="Rimandonotaapidipagina"/>
          <w:rFonts w:hAnsi="Times New Roman" w:cs="Times New Roman"/>
          <w:lang w:val="en-GB"/>
        </w:rPr>
        <w:footnoteReference w:id="2"/>
      </w:r>
      <w:r w:rsidR="00E90A55" w:rsidRPr="00291EE5">
        <w:rPr>
          <w:rFonts w:hAnsi="Times New Roman" w:cs="Times New Roman"/>
          <w:lang w:val="en-GB"/>
        </w:rPr>
        <w:t xml:space="preserve"> and (ii</w:t>
      </w:r>
      <w:r w:rsidR="00DC1A14" w:rsidRPr="00291EE5">
        <w:rPr>
          <w:rFonts w:hAnsi="Times New Roman" w:cs="Times New Roman"/>
          <w:lang w:val="en-GB"/>
        </w:rPr>
        <w:t xml:space="preserve">) </w:t>
      </w:r>
      <w:r w:rsidR="00DC1A14" w:rsidRPr="00291EE5">
        <w:rPr>
          <w:rFonts w:hAnsi="Times New Roman" w:cs="Times New Roman"/>
          <w:lang w:val="en-GB"/>
        </w:rPr>
        <w:lastRenderedPageBreak/>
        <w:t xml:space="preserve">necessarily, if </w:t>
      </w:r>
      <w:r w:rsidR="00DC1A14" w:rsidRPr="00291EE5">
        <w:rPr>
          <w:rFonts w:hAnsi="Times New Roman" w:cs="Times New Roman"/>
          <w:i/>
          <w:lang w:val="en-GB"/>
        </w:rPr>
        <w:t>x</w:t>
      </w:r>
      <w:r w:rsidR="00DC1A14" w:rsidRPr="00291EE5">
        <w:rPr>
          <w:rFonts w:hAnsi="Times New Roman" w:cs="Times New Roman"/>
          <w:lang w:val="en-GB"/>
        </w:rPr>
        <w:t xml:space="preserve"> has property P then it is essentially disposed to yield </w:t>
      </w:r>
      <w:r w:rsidR="00E90A55" w:rsidRPr="00291EE5">
        <w:rPr>
          <w:rFonts w:hAnsi="Times New Roman" w:cs="Times New Roman"/>
          <w:lang w:val="en-GB"/>
        </w:rPr>
        <w:t xml:space="preserve">M if stimulated S, </w:t>
      </w:r>
      <w:r w:rsidR="002517C1" w:rsidRPr="00291EE5">
        <w:rPr>
          <w:rFonts w:hAnsi="Times New Roman" w:cs="Times New Roman"/>
          <w:lang w:val="en-GB"/>
        </w:rPr>
        <w:t>then</w:t>
      </w:r>
      <w:r w:rsidR="00E90A55" w:rsidRPr="00291EE5">
        <w:rPr>
          <w:rFonts w:hAnsi="Times New Roman" w:cs="Times New Roman"/>
          <w:lang w:val="en-GB"/>
        </w:rPr>
        <w:t xml:space="preserve"> (iii</w:t>
      </w:r>
      <w:r w:rsidR="00DC1A14" w:rsidRPr="00291EE5">
        <w:rPr>
          <w:rFonts w:hAnsi="Times New Roman" w:cs="Times New Roman"/>
          <w:lang w:val="en-GB"/>
        </w:rPr>
        <w:t xml:space="preserve">) for all </w:t>
      </w:r>
      <w:r w:rsidR="00DC1A14" w:rsidRPr="00291EE5">
        <w:rPr>
          <w:rFonts w:hAnsi="Times New Roman" w:cs="Times New Roman"/>
          <w:i/>
          <w:lang w:val="en-GB"/>
        </w:rPr>
        <w:t>x</w:t>
      </w:r>
      <w:r w:rsidR="00DC1A14" w:rsidRPr="00291EE5">
        <w:rPr>
          <w:rFonts w:hAnsi="Times New Roman" w:cs="Times New Roman"/>
          <w:lang w:val="en-GB"/>
        </w:rPr>
        <w:t xml:space="preserve">, if </w:t>
      </w:r>
      <w:r w:rsidR="00DC1A14" w:rsidRPr="00291EE5">
        <w:rPr>
          <w:rFonts w:hAnsi="Times New Roman" w:cs="Times New Roman"/>
          <w:i/>
          <w:lang w:val="en-GB"/>
        </w:rPr>
        <w:t>x</w:t>
      </w:r>
      <w:r w:rsidR="00CF1175">
        <w:rPr>
          <w:rFonts w:hAnsi="Times New Roman" w:cs="Times New Roman"/>
          <w:lang w:val="en-GB"/>
        </w:rPr>
        <w:t xml:space="preserve"> has property P</w:t>
      </w:r>
      <w:r w:rsidR="00DC1A14" w:rsidRPr="00291EE5">
        <w:rPr>
          <w:rFonts w:hAnsi="Times New Roman" w:cs="Times New Roman"/>
          <w:lang w:val="en-GB"/>
        </w:rPr>
        <w:t xml:space="preserve"> and is stimulated S, then it manifests M. However, since the manifestation of all dispositions </w:t>
      </w:r>
      <w:r w:rsidR="00BD0248">
        <w:rPr>
          <w:rFonts w:hAnsi="Times New Roman" w:cs="Times New Roman"/>
          <w:lang w:val="en-GB"/>
        </w:rPr>
        <w:t>–</w:t>
      </w:r>
      <w:r w:rsidR="00DC1A14" w:rsidRPr="00291EE5">
        <w:rPr>
          <w:rFonts w:hAnsi="Times New Roman" w:cs="Times New Roman"/>
          <w:lang w:val="en-GB"/>
        </w:rPr>
        <w:t xml:space="preserve"> excluding the fundamental ones </w:t>
      </w:r>
      <w:r w:rsidR="00BD0248">
        <w:rPr>
          <w:rFonts w:hAnsi="Times New Roman" w:cs="Times New Roman"/>
          <w:lang w:val="en-GB"/>
        </w:rPr>
        <w:t>–</w:t>
      </w:r>
      <w:r w:rsidR="00DC1A14" w:rsidRPr="00291EE5">
        <w:rPr>
          <w:rFonts w:hAnsi="Times New Roman" w:cs="Times New Roman"/>
          <w:lang w:val="en-GB"/>
        </w:rPr>
        <w:t xml:space="preserve"> can be interfered with, it is crucial to add the </w:t>
      </w:r>
      <w:r w:rsidR="00337385" w:rsidRPr="00291EE5">
        <w:rPr>
          <w:rFonts w:hAnsi="Times New Roman" w:cs="Times New Roman"/>
          <w:i/>
          <w:iCs/>
          <w:lang w:val="en-GB"/>
        </w:rPr>
        <w:t>ceteris</w:t>
      </w:r>
      <w:r w:rsidR="00DC1A14" w:rsidRPr="00291EE5">
        <w:rPr>
          <w:rFonts w:hAnsi="Times New Roman" w:cs="Times New Roman"/>
          <w:i/>
          <w:iCs/>
          <w:lang w:val="en-GB"/>
        </w:rPr>
        <w:t xml:space="preserve"> paribus</w:t>
      </w:r>
      <w:r w:rsidR="00DC1A14" w:rsidRPr="00291EE5">
        <w:rPr>
          <w:rFonts w:hAnsi="Times New Roman" w:cs="Times New Roman"/>
          <w:lang w:val="en-GB"/>
        </w:rPr>
        <w:t xml:space="preserve"> clause (2). The views put forward by Ellis and Bird are, in fact, similar. Both views take the relation between the stimulated disposition and its manifestation to be a necessary one or to invariably occur </w:t>
      </w:r>
      <w:r w:rsidR="00337385" w:rsidRPr="00291EE5">
        <w:rPr>
          <w:rFonts w:hAnsi="Times New Roman" w:cs="Times New Roman"/>
          <w:i/>
          <w:iCs/>
          <w:lang w:val="en-GB"/>
        </w:rPr>
        <w:t>ceteris</w:t>
      </w:r>
      <w:r w:rsidR="00DC1A14" w:rsidRPr="00291EE5">
        <w:rPr>
          <w:rFonts w:hAnsi="Times New Roman" w:cs="Times New Roman"/>
          <w:i/>
          <w:iCs/>
          <w:lang w:val="en-GB"/>
        </w:rPr>
        <w:t xml:space="preserve"> paribus</w:t>
      </w:r>
      <w:r w:rsidR="00DC1A14" w:rsidRPr="00291EE5">
        <w:rPr>
          <w:rFonts w:hAnsi="Times New Roman" w:cs="Times New Roman"/>
          <w:lang w:val="en-GB"/>
        </w:rPr>
        <w:t xml:space="preserve">, and they derive the laws of nature from such relations: the tighter the relations, the stronger the laws. In Bird’s view, because hidden interferences are absent only at the most fundamental level of reality, it is only at this level that these relations are necessary. At this level, then, we can dispense with </w:t>
      </w:r>
      <w:r w:rsidR="00337385" w:rsidRPr="00291EE5">
        <w:rPr>
          <w:rFonts w:hAnsi="Times New Roman" w:cs="Times New Roman"/>
          <w:i/>
          <w:iCs/>
          <w:lang w:val="en-GB"/>
        </w:rPr>
        <w:t>ceteris</w:t>
      </w:r>
      <w:r w:rsidR="00DC1A14" w:rsidRPr="00291EE5">
        <w:rPr>
          <w:rFonts w:hAnsi="Times New Roman" w:cs="Times New Roman"/>
          <w:i/>
          <w:iCs/>
          <w:lang w:val="en-GB"/>
        </w:rPr>
        <w:t xml:space="preserve"> paribus</w:t>
      </w:r>
      <w:r w:rsidR="00DC1A14" w:rsidRPr="00291EE5">
        <w:rPr>
          <w:rFonts w:hAnsi="Times New Roman" w:cs="Times New Roman"/>
          <w:lang w:val="en-GB"/>
        </w:rPr>
        <w:t xml:space="preserve"> clauses, and the laws built on these fundamental relations are necessary. So, thesis 2 holds for all properties; for properties at the most fundamental level, Bird’s v</w:t>
      </w:r>
      <w:r w:rsidR="0035637D" w:rsidRPr="00291EE5">
        <w:rPr>
          <w:rFonts w:hAnsi="Times New Roman" w:cs="Times New Roman"/>
          <w:lang w:val="en-GB"/>
        </w:rPr>
        <w:t>iew holds in its stronger form</w:t>
      </w:r>
      <w:r w:rsidR="00DC1A14" w:rsidRPr="00291EE5">
        <w:rPr>
          <w:rFonts w:hAnsi="Times New Roman" w:cs="Times New Roman"/>
          <w:lang w:val="en-GB"/>
        </w:rPr>
        <w:t xml:space="preserve"> as in </w:t>
      </w:r>
      <w:r w:rsidR="00E90A55" w:rsidRPr="00291EE5">
        <w:rPr>
          <w:rFonts w:hAnsi="Times New Roman" w:cs="Times New Roman"/>
          <w:i/>
          <w:lang w:val="en-GB"/>
        </w:rPr>
        <w:t>iii</w:t>
      </w:r>
      <w:r w:rsidR="00DC1A14" w:rsidRPr="00291EE5">
        <w:rPr>
          <w:rFonts w:hAnsi="Times New Roman" w:cs="Times New Roman"/>
          <w:lang w:val="en-GB"/>
        </w:rPr>
        <w:t>.</w:t>
      </w:r>
      <w:r w:rsidR="00DC1A14" w:rsidRPr="00291EE5">
        <w:rPr>
          <w:rFonts w:eastAsia="Garamond" w:hAnsi="Times New Roman" w:cs="Times New Roman"/>
          <w:vertAlign w:val="superscript"/>
          <w:lang w:val="en-GB"/>
        </w:rPr>
        <w:footnoteReference w:id="3"/>
      </w:r>
      <w:r w:rsidR="00E90A55" w:rsidRPr="00291EE5">
        <w:rPr>
          <w:rFonts w:hAnsi="Times New Roman" w:cs="Times New Roman"/>
          <w:lang w:val="en-GB"/>
        </w:rPr>
        <w:t xml:space="preserve"> Can we </w:t>
      </w:r>
      <w:r w:rsidR="00DC1A14" w:rsidRPr="00291EE5">
        <w:rPr>
          <w:rFonts w:hAnsi="Times New Roman" w:cs="Times New Roman"/>
          <w:lang w:val="en-GB"/>
        </w:rPr>
        <w:t xml:space="preserve">defend the necessitarian view </w:t>
      </w:r>
      <w:r w:rsidR="00E90A55" w:rsidRPr="00291EE5">
        <w:rPr>
          <w:rFonts w:hAnsi="Times New Roman" w:cs="Times New Roman"/>
          <w:lang w:val="en-GB"/>
        </w:rPr>
        <w:t xml:space="preserve">not just </w:t>
      </w:r>
      <w:r w:rsidR="00DC1A14" w:rsidRPr="00291EE5">
        <w:rPr>
          <w:rFonts w:hAnsi="Times New Roman" w:cs="Times New Roman"/>
          <w:lang w:val="en-GB"/>
        </w:rPr>
        <w:t xml:space="preserve">at </w:t>
      </w:r>
      <w:r w:rsidR="00E90A55" w:rsidRPr="00291EE5">
        <w:rPr>
          <w:rFonts w:hAnsi="Times New Roman" w:cs="Times New Roman"/>
          <w:lang w:val="en-GB"/>
        </w:rPr>
        <w:t xml:space="preserve">the </w:t>
      </w:r>
      <w:r w:rsidR="00DC1A14" w:rsidRPr="00291EE5">
        <w:rPr>
          <w:rFonts w:hAnsi="Times New Roman" w:cs="Times New Roman"/>
          <w:lang w:val="en-GB"/>
        </w:rPr>
        <w:t>fundamental level</w:t>
      </w:r>
      <w:r w:rsidR="00E90A55" w:rsidRPr="00291EE5">
        <w:rPr>
          <w:rFonts w:hAnsi="Times New Roman" w:cs="Times New Roman"/>
          <w:lang w:val="en-GB"/>
        </w:rPr>
        <w:t xml:space="preserve"> but at all levels</w:t>
      </w:r>
      <w:r w:rsidR="00DC1A14" w:rsidRPr="00291EE5">
        <w:rPr>
          <w:rFonts w:hAnsi="Times New Roman" w:cs="Times New Roman"/>
          <w:lang w:val="en-GB"/>
        </w:rPr>
        <w:t>? It is the purpose of this paper to</w:t>
      </w:r>
      <w:r w:rsidR="00E90A55" w:rsidRPr="00291EE5">
        <w:rPr>
          <w:rFonts w:hAnsi="Times New Roman" w:cs="Times New Roman"/>
          <w:lang w:val="en-GB"/>
        </w:rPr>
        <w:t xml:space="preserve"> reply in the affirmative and to</w:t>
      </w:r>
      <w:r w:rsidR="00DC1A14" w:rsidRPr="00291EE5">
        <w:rPr>
          <w:rFonts w:hAnsi="Times New Roman" w:cs="Times New Roman"/>
          <w:lang w:val="en-GB"/>
        </w:rPr>
        <w:t xml:space="preserve"> find a way to pinpoint which properties determine the possible interferences that force one to add the </w:t>
      </w:r>
      <w:r w:rsidR="00337385" w:rsidRPr="00291EE5">
        <w:rPr>
          <w:rFonts w:hAnsi="Times New Roman" w:cs="Times New Roman"/>
          <w:i/>
          <w:lang w:val="en-GB"/>
        </w:rPr>
        <w:t>ceteris</w:t>
      </w:r>
      <w:r w:rsidR="00DC1A14" w:rsidRPr="00291EE5">
        <w:rPr>
          <w:rFonts w:hAnsi="Times New Roman" w:cs="Times New Roman"/>
          <w:i/>
          <w:lang w:val="en-GB"/>
        </w:rPr>
        <w:t xml:space="preserve"> paribus</w:t>
      </w:r>
      <w:r w:rsidR="00DC1A14" w:rsidRPr="00291EE5">
        <w:rPr>
          <w:rFonts w:hAnsi="Times New Roman" w:cs="Times New Roman"/>
          <w:lang w:val="en-GB"/>
        </w:rPr>
        <w:t xml:space="preserve"> clause</w:t>
      </w:r>
      <w:r w:rsidR="00890F35" w:rsidRPr="00291EE5">
        <w:rPr>
          <w:rFonts w:hAnsi="Times New Roman" w:cs="Times New Roman"/>
          <w:lang w:val="en-GB"/>
        </w:rPr>
        <w:t xml:space="preserve">, </w:t>
      </w:r>
      <w:r w:rsidR="00DC1A14" w:rsidRPr="00291EE5">
        <w:rPr>
          <w:rFonts w:hAnsi="Times New Roman" w:cs="Times New Roman"/>
          <w:lang w:val="en-GB"/>
        </w:rPr>
        <w:t>s</w:t>
      </w:r>
      <w:r w:rsidR="00890F35" w:rsidRPr="00291EE5">
        <w:rPr>
          <w:rFonts w:hAnsi="Times New Roman" w:cs="Times New Roman"/>
          <w:lang w:val="en-GB"/>
        </w:rPr>
        <w:t>o</w:t>
      </w:r>
      <w:r w:rsidR="00DC1A14" w:rsidRPr="00291EE5">
        <w:rPr>
          <w:rFonts w:hAnsi="Times New Roman" w:cs="Times New Roman"/>
          <w:lang w:val="en-GB"/>
        </w:rPr>
        <w:t xml:space="preserve"> to dispense with the </w:t>
      </w:r>
      <w:r w:rsidR="00337385" w:rsidRPr="00291EE5">
        <w:rPr>
          <w:rFonts w:hAnsi="Times New Roman" w:cs="Times New Roman"/>
          <w:i/>
          <w:lang w:val="en-GB"/>
        </w:rPr>
        <w:t>ceteris</w:t>
      </w:r>
      <w:r w:rsidR="00DC1A14" w:rsidRPr="00291EE5">
        <w:rPr>
          <w:rFonts w:hAnsi="Times New Roman" w:cs="Times New Roman"/>
          <w:i/>
          <w:lang w:val="en-GB"/>
        </w:rPr>
        <w:t xml:space="preserve"> paribus</w:t>
      </w:r>
      <w:r w:rsidR="00DC1A14" w:rsidRPr="00291EE5">
        <w:rPr>
          <w:rFonts w:hAnsi="Times New Roman" w:cs="Times New Roman"/>
          <w:lang w:val="en-GB"/>
        </w:rPr>
        <w:t xml:space="preserve"> clause even at a non-fundamental level.</w:t>
      </w:r>
    </w:p>
    <w:p w14:paraId="3E131F68" w14:textId="795CC259" w:rsidR="00DC1A14" w:rsidRPr="00291EE5" w:rsidRDefault="00DC1A14" w:rsidP="009D32ED">
      <w:pPr>
        <w:pStyle w:val="CorpoA"/>
        <w:spacing w:before="0" w:after="0" w:line="360" w:lineRule="auto"/>
        <w:ind w:left="567" w:right="560" w:firstLine="142"/>
        <w:jc w:val="both"/>
        <w:rPr>
          <w:rFonts w:eastAsia="Garamond" w:hAnsi="Times New Roman" w:cs="Times New Roman"/>
          <w:lang w:val="en-GB"/>
        </w:rPr>
      </w:pPr>
      <w:r w:rsidRPr="00291EE5">
        <w:rPr>
          <w:rFonts w:hAnsi="Times New Roman" w:cs="Times New Roman"/>
          <w:lang w:val="en-GB"/>
        </w:rPr>
        <w:t xml:space="preserve">Before diving into this problem, though, it is important to make clear what necessitarianism </w:t>
      </w:r>
      <w:r w:rsidRPr="00291EE5">
        <w:rPr>
          <w:rFonts w:hAnsi="Times New Roman" w:cs="Times New Roman"/>
          <w:i/>
          <w:lang w:val="en-GB"/>
        </w:rPr>
        <w:t>doesn’t</w:t>
      </w:r>
      <w:r w:rsidRPr="00291EE5">
        <w:rPr>
          <w:rFonts w:hAnsi="Times New Roman" w:cs="Times New Roman"/>
          <w:lang w:val="en-GB"/>
        </w:rPr>
        <w:t xml:space="preserve"> say. In arguing that dispositions </w:t>
      </w:r>
      <w:r w:rsidR="001C0069">
        <w:rPr>
          <w:rFonts w:hAnsi="Times New Roman" w:cs="Times New Roman"/>
          <w:lang w:val="en-GB"/>
        </w:rPr>
        <w:t>should</w:t>
      </w:r>
      <w:r w:rsidRPr="00291EE5">
        <w:rPr>
          <w:rFonts w:hAnsi="Times New Roman" w:cs="Times New Roman"/>
          <w:lang w:val="en-GB"/>
        </w:rPr>
        <w:t xml:space="preserve"> be </w:t>
      </w:r>
      <w:r w:rsidR="00BD0248" w:rsidRPr="00291EE5">
        <w:rPr>
          <w:rFonts w:hAnsi="Times New Roman" w:cs="Times New Roman"/>
          <w:lang w:val="en-GB"/>
        </w:rPr>
        <w:t>analysed</w:t>
      </w:r>
      <w:r w:rsidR="00156CFB">
        <w:rPr>
          <w:rFonts w:hAnsi="Times New Roman" w:cs="Times New Roman"/>
          <w:lang w:val="en-GB"/>
        </w:rPr>
        <w:t xml:space="preserve"> </w:t>
      </w:r>
      <w:r w:rsidR="00500507">
        <w:rPr>
          <w:rFonts w:hAnsi="Times New Roman" w:cs="Times New Roman"/>
          <w:lang w:val="en-GB"/>
        </w:rPr>
        <w:t>according to</w:t>
      </w:r>
      <w:r w:rsidR="00156CFB">
        <w:rPr>
          <w:rFonts w:hAnsi="Times New Roman" w:cs="Times New Roman"/>
          <w:lang w:val="en-GB"/>
        </w:rPr>
        <w:t xml:space="preserve"> a</w:t>
      </w:r>
      <w:r w:rsidRPr="00291EE5">
        <w:rPr>
          <w:rFonts w:hAnsi="Times New Roman" w:cs="Times New Roman"/>
          <w:lang w:val="en-GB"/>
        </w:rPr>
        <w:t xml:space="preserve"> </w:t>
      </w:r>
      <w:r w:rsidRPr="00291EE5">
        <w:rPr>
          <w:rFonts w:hAnsi="Times New Roman" w:cs="Times New Roman"/>
          <w:i/>
          <w:iCs/>
          <w:lang w:val="en-GB"/>
        </w:rPr>
        <w:t>sui generis</w:t>
      </w:r>
      <w:r w:rsidRPr="00291EE5">
        <w:rPr>
          <w:rFonts w:hAnsi="Times New Roman" w:cs="Times New Roman"/>
          <w:lang w:val="en-GB"/>
        </w:rPr>
        <w:t xml:space="preserve"> modality, one weaker than necessity but stronger than mere possibility, Mumford and Anjum (2011a, 2011b) critic</w:t>
      </w:r>
      <w:r w:rsidR="003442EC" w:rsidRPr="00291EE5">
        <w:rPr>
          <w:rFonts w:hAnsi="Times New Roman" w:cs="Times New Roman"/>
          <w:lang w:val="en-GB"/>
        </w:rPr>
        <w:t>ize necessitarianism, showing the defensibility of these</w:t>
      </w:r>
      <w:r w:rsidRPr="00291EE5">
        <w:rPr>
          <w:rFonts w:hAnsi="Times New Roman" w:cs="Times New Roman"/>
          <w:lang w:val="en-GB"/>
        </w:rPr>
        <w:t xml:space="preserve"> four </w:t>
      </w:r>
      <w:r w:rsidR="003442EC" w:rsidRPr="00291EE5">
        <w:rPr>
          <w:rFonts w:hAnsi="Times New Roman" w:cs="Times New Roman"/>
          <w:lang w:val="en-GB"/>
        </w:rPr>
        <w:t>claims</w:t>
      </w:r>
      <w:r w:rsidRPr="00291EE5">
        <w:rPr>
          <w:rFonts w:hAnsi="Times New Roman" w:cs="Times New Roman"/>
          <w:lang w:val="en-GB"/>
        </w:rPr>
        <w:t>:</w:t>
      </w:r>
    </w:p>
    <w:p w14:paraId="1A56C74E" w14:textId="77777777" w:rsidR="005B45E4" w:rsidRDefault="005B45E4" w:rsidP="009D32ED">
      <w:pPr>
        <w:pStyle w:val="CorpoA"/>
        <w:spacing w:before="0" w:after="0" w:line="360" w:lineRule="auto"/>
        <w:ind w:left="567" w:right="560" w:firstLine="142"/>
        <w:jc w:val="both"/>
        <w:rPr>
          <w:rFonts w:hAnsi="Times New Roman" w:cs="Times New Roman"/>
          <w:sz w:val="20"/>
          <w:szCs w:val="20"/>
          <w:lang w:val="en-GB"/>
        </w:rPr>
      </w:pPr>
    </w:p>
    <w:p w14:paraId="7EA8A847" w14:textId="6EB46A16" w:rsidR="00DC1A14" w:rsidRPr="005B45E4" w:rsidRDefault="00DC1A14" w:rsidP="009D32ED">
      <w:pPr>
        <w:pStyle w:val="CorpoA"/>
        <w:spacing w:before="0" w:after="0" w:line="360" w:lineRule="auto"/>
        <w:ind w:left="567" w:right="560" w:firstLine="142"/>
        <w:jc w:val="both"/>
        <w:rPr>
          <w:rFonts w:eastAsia="Garamond" w:hAnsi="Times New Roman" w:cs="Times New Roman"/>
          <w:sz w:val="20"/>
          <w:szCs w:val="20"/>
          <w:lang w:val="en-GB"/>
        </w:rPr>
      </w:pPr>
      <w:r w:rsidRPr="005B45E4">
        <w:rPr>
          <w:rFonts w:hAnsi="Times New Roman" w:cs="Times New Roman"/>
          <w:sz w:val="20"/>
          <w:szCs w:val="20"/>
          <w:lang w:val="en-GB"/>
        </w:rPr>
        <w:t xml:space="preserve">3) </w:t>
      </w:r>
      <w:proofErr w:type="gramStart"/>
      <w:r w:rsidRPr="005B45E4">
        <w:rPr>
          <w:rFonts w:hAnsi="Times New Roman" w:cs="Times New Roman"/>
          <w:sz w:val="20"/>
          <w:szCs w:val="20"/>
          <w:lang w:val="en-GB"/>
        </w:rPr>
        <w:t>~(</w:t>
      </w:r>
      <w:proofErr w:type="spellStart"/>
      <w:proofErr w:type="gramEnd"/>
      <w:r w:rsidRPr="005B45E4">
        <w:rPr>
          <w:rFonts w:hAnsi="Times New Roman" w:cs="Times New Roman"/>
          <w:sz w:val="20"/>
          <w:szCs w:val="20"/>
          <w:lang w:val="en-GB"/>
        </w:rPr>
        <w:t>DM</w:t>
      </w:r>
      <w:r w:rsidRPr="005B45E4">
        <w:rPr>
          <w:rFonts w:hAnsi="Times New Roman" w:cs="Times New Roman"/>
          <w:i/>
          <w:iCs/>
          <w:sz w:val="20"/>
          <w:szCs w:val="20"/>
          <w:lang w:val="en-GB"/>
        </w:rPr>
        <w:t>a</w:t>
      </w:r>
      <w:proofErr w:type="spellEnd"/>
      <w:r w:rsidRPr="005B45E4">
        <w:rPr>
          <w:rFonts w:hAnsi="Times New Roman" w:cs="Times New Roman"/>
          <w:sz w:val="20"/>
          <w:szCs w:val="20"/>
          <w:lang w:val="en-GB"/>
        </w:rPr>
        <w:t xml:space="preserve"> → □M</w:t>
      </w:r>
      <w:r w:rsidRPr="005B45E4">
        <w:rPr>
          <w:rFonts w:hAnsi="Times New Roman" w:cs="Times New Roman"/>
          <w:i/>
          <w:iCs/>
          <w:sz w:val="20"/>
          <w:szCs w:val="20"/>
          <w:lang w:val="en-GB"/>
        </w:rPr>
        <w:t>a</w:t>
      </w:r>
      <w:r w:rsidRPr="005B45E4">
        <w:rPr>
          <w:rFonts w:hAnsi="Times New Roman" w:cs="Times New Roman"/>
          <w:sz w:val="20"/>
          <w:szCs w:val="20"/>
          <w:lang w:val="en-GB"/>
        </w:rPr>
        <w:t>)</w:t>
      </w:r>
      <w:r w:rsidR="002517C1" w:rsidRPr="005B45E4">
        <w:rPr>
          <w:rFonts w:hAnsi="Times New Roman" w:cs="Times New Roman"/>
          <w:sz w:val="20"/>
          <w:szCs w:val="20"/>
          <w:lang w:val="en-GB"/>
        </w:rPr>
        <w:t xml:space="preserve"> (Dispositions don’t always manifest)</w:t>
      </w:r>
      <w:r w:rsidRPr="005B45E4">
        <w:rPr>
          <w:rFonts w:hAnsi="Times New Roman" w:cs="Times New Roman"/>
          <w:sz w:val="20"/>
          <w:szCs w:val="20"/>
          <w:lang w:val="en-GB"/>
        </w:rPr>
        <w:t>;</w:t>
      </w:r>
    </w:p>
    <w:p w14:paraId="274CA148" w14:textId="5BE205CD" w:rsidR="00DC1A14" w:rsidRPr="005B45E4" w:rsidRDefault="001837F0" w:rsidP="009D32ED">
      <w:pPr>
        <w:pStyle w:val="CorpoA"/>
        <w:spacing w:before="0" w:after="0" w:line="360" w:lineRule="auto"/>
        <w:ind w:left="567" w:right="560" w:firstLine="142"/>
        <w:jc w:val="both"/>
        <w:rPr>
          <w:rFonts w:eastAsia="Garamond" w:hAnsi="Times New Roman" w:cs="Times New Roman"/>
          <w:sz w:val="20"/>
          <w:szCs w:val="20"/>
          <w:lang w:val="en-GB"/>
        </w:rPr>
      </w:pPr>
      <w:r w:rsidRPr="005B45E4">
        <w:rPr>
          <w:rFonts w:hAnsi="Times New Roman" w:cs="Times New Roman"/>
          <w:sz w:val="20"/>
          <w:szCs w:val="20"/>
          <w:lang w:val="en-GB"/>
        </w:rPr>
        <w:t xml:space="preserve">4) </w:t>
      </w:r>
      <w:proofErr w:type="spellStart"/>
      <w:r w:rsidR="004358E0" w:rsidRPr="005B45E4">
        <w:rPr>
          <w:rFonts w:hAnsi="Times New Roman" w:cs="Times New Roman"/>
          <w:sz w:val="20"/>
          <w:szCs w:val="20"/>
          <w:lang w:val="en-GB"/>
        </w:rPr>
        <w:t>D</w:t>
      </w:r>
      <w:r w:rsidR="00DC1A14" w:rsidRPr="005B45E4">
        <w:rPr>
          <w:rFonts w:hAnsi="Times New Roman" w:cs="Times New Roman"/>
          <w:sz w:val="20"/>
          <w:szCs w:val="20"/>
          <w:lang w:val="en-GB"/>
        </w:rPr>
        <w:t>M</w:t>
      </w:r>
      <w:r w:rsidR="00DC1A14" w:rsidRPr="005B45E4">
        <w:rPr>
          <w:rFonts w:hAnsi="Times New Roman" w:cs="Times New Roman"/>
          <w:i/>
          <w:iCs/>
          <w:sz w:val="20"/>
          <w:szCs w:val="20"/>
          <w:lang w:val="en-GB"/>
        </w:rPr>
        <w:t>a</w:t>
      </w:r>
      <w:proofErr w:type="spellEnd"/>
      <w:r w:rsidR="00DC1A14" w:rsidRPr="005B45E4">
        <w:rPr>
          <w:rFonts w:hAnsi="Times New Roman" w:cs="Times New Roman"/>
          <w:i/>
          <w:iCs/>
          <w:sz w:val="20"/>
          <w:szCs w:val="20"/>
          <w:lang w:val="en-GB"/>
        </w:rPr>
        <w:t xml:space="preserve"> </w:t>
      </w:r>
      <w:r w:rsidR="00DC1A14" w:rsidRPr="005B45E4">
        <w:rPr>
          <w:rFonts w:hAnsi="Times New Roman" w:cs="Times New Roman"/>
          <w:sz w:val="20"/>
          <w:szCs w:val="20"/>
          <w:lang w:val="en-GB"/>
        </w:rPr>
        <w:t xml:space="preserve">→ </w:t>
      </w:r>
      <w:r w:rsidRPr="005B45E4">
        <w:rPr>
          <w:rFonts w:hAnsi="Times New Roman" w:cs="Times New Roman"/>
          <w:sz w:val="20"/>
          <w:szCs w:val="20"/>
          <w:lang w:val="en-GB"/>
        </w:rPr>
        <w:t>~□</w:t>
      </w:r>
      <w:r w:rsidR="00DC1A14" w:rsidRPr="005B45E4">
        <w:rPr>
          <w:rFonts w:hAnsi="Times New Roman" w:cs="Times New Roman"/>
          <w:sz w:val="20"/>
          <w:szCs w:val="20"/>
          <w:lang w:val="en-GB"/>
        </w:rPr>
        <w:t>M</w:t>
      </w:r>
      <w:r w:rsidR="00DC1A14" w:rsidRPr="005B45E4">
        <w:rPr>
          <w:rFonts w:hAnsi="Times New Roman" w:cs="Times New Roman"/>
          <w:i/>
          <w:iCs/>
          <w:sz w:val="20"/>
          <w:szCs w:val="20"/>
          <w:lang w:val="en-GB"/>
        </w:rPr>
        <w:t>a</w:t>
      </w:r>
      <w:r w:rsidR="002517C1" w:rsidRPr="005B45E4">
        <w:rPr>
          <w:rFonts w:hAnsi="Times New Roman" w:cs="Times New Roman"/>
          <w:iCs/>
          <w:sz w:val="20"/>
          <w:szCs w:val="20"/>
          <w:lang w:val="en-GB"/>
        </w:rPr>
        <w:t xml:space="preserve"> (Dispositions can always be prevented)</w:t>
      </w:r>
      <w:r w:rsidR="00DC1A14" w:rsidRPr="005B45E4">
        <w:rPr>
          <w:rFonts w:hAnsi="Times New Roman" w:cs="Times New Roman"/>
          <w:sz w:val="20"/>
          <w:szCs w:val="20"/>
          <w:lang w:val="en-GB"/>
        </w:rPr>
        <w:t>;</w:t>
      </w:r>
    </w:p>
    <w:p w14:paraId="41D419CD" w14:textId="09057DFD" w:rsidR="00DC1A14" w:rsidRPr="005B45E4" w:rsidRDefault="00DC1A14" w:rsidP="009D32ED">
      <w:pPr>
        <w:pStyle w:val="CorpoA"/>
        <w:spacing w:before="0" w:after="0" w:line="360" w:lineRule="auto"/>
        <w:ind w:left="567" w:right="560" w:firstLine="142"/>
        <w:jc w:val="both"/>
        <w:rPr>
          <w:rFonts w:eastAsia="Garamond" w:hAnsi="Times New Roman" w:cs="Times New Roman"/>
          <w:sz w:val="20"/>
          <w:szCs w:val="20"/>
          <w:lang w:val="en-GB"/>
        </w:rPr>
      </w:pPr>
      <w:r w:rsidRPr="005B45E4">
        <w:rPr>
          <w:rFonts w:hAnsi="Times New Roman" w:cs="Times New Roman"/>
          <w:sz w:val="20"/>
          <w:szCs w:val="20"/>
          <w:lang w:val="en-GB"/>
        </w:rPr>
        <w:t xml:space="preserve">5) </w:t>
      </w:r>
      <w:proofErr w:type="gramStart"/>
      <w:r w:rsidR="001837F0" w:rsidRPr="005B45E4">
        <w:rPr>
          <w:rFonts w:hAnsi="Times New Roman" w:cs="Times New Roman"/>
          <w:sz w:val="20"/>
          <w:szCs w:val="20"/>
          <w:lang w:val="en-GB"/>
        </w:rPr>
        <w:t>~(</w:t>
      </w:r>
      <w:proofErr w:type="gramEnd"/>
      <w:r w:rsidR="001837F0" w:rsidRPr="005B45E4">
        <w:rPr>
          <w:rFonts w:hAnsi="Times New Roman" w:cs="Times New Roman"/>
          <w:sz w:val="20"/>
          <w:szCs w:val="20"/>
          <w:lang w:val="en-GB"/>
        </w:rPr>
        <w:t>□</w:t>
      </w:r>
      <w:r w:rsidRPr="005B45E4">
        <w:rPr>
          <w:rFonts w:hAnsi="Times New Roman" w:cs="Times New Roman"/>
          <w:sz w:val="20"/>
          <w:szCs w:val="20"/>
          <w:lang w:val="en-GB"/>
        </w:rPr>
        <w:t>M</w:t>
      </w:r>
      <w:r w:rsidRPr="005B45E4">
        <w:rPr>
          <w:rFonts w:hAnsi="Times New Roman" w:cs="Times New Roman"/>
          <w:i/>
          <w:iCs/>
          <w:sz w:val="20"/>
          <w:szCs w:val="20"/>
          <w:lang w:val="en-GB"/>
        </w:rPr>
        <w:t>a</w:t>
      </w:r>
      <w:r w:rsidR="001837F0" w:rsidRPr="005B45E4">
        <w:rPr>
          <w:rFonts w:hAnsi="Times New Roman" w:cs="Times New Roman"/>
          <w:sz w:val="20"/>
          <w:szCs w:val="20"/>
          <w:lang w:val="en-GB"/>
        </w:rPr>
        <w:t xml:space="preserve"> → </w:t>
      </w:r>
      <w:proofErr w:type="spellStart"/>
      <w:r w:rsidR="001837F0" w:rsidRPr="005B45E4">
        <w:rPr>
          <w:rFonts w:hAnsi="Times New Roman" w:cs="Times New Roman"/>
          <w:sz w:val="20"/>
          <w:szCs w:val="20"/>
          <w:lang w:val="en-GB"/>
        </w:rPr>
        <w:t>D</w:t>
      </w:r>
      <w:r w:rsidRPr="005B45E4">
        <w:rPr>
          <w:rFonts w:hAnsi="Times New Roman" w:cs="Times New Roman"/>
          <w:sz w:val="20"/>
          <w:szCs w:val="20"/>
          <w:lang w:val="en-GB"/>
        </w:rPr>
        <w:t>M</w:t>
      </w:r>
      <w:r w:rsidRPr="005B45E4">
        <w:rPr>
          <w:rFonts w:hAnsi="Times New Roman" w:cs="Times New Roman"/>
          <w:i/>
          <w:iCs/>
          <w:sz w:val="20"/>
          <w:szCs w:val="20"/>
          <w:lang w:val="en-GB"/>
        </w:rPr>
        <w:t>a</w:t>
      </w:r>
      <w:proofErr w:type="spellEnd"/>
      <w:r w:rsidR="001837F0" w:rsidRPr="005B45E4">
        <w:rPr>
          <w:rFonts w:hAnsi="Times New Roman" w:cs="Times New Roman"/>
          <w:iCs/>
          <w:sz w:val="20"/>
          <w:szCs w:val="20"/>
          <w:lang w:val="en-GB"/>
        </w:rPr>
        <w:t>)</w:t>
      </w:r>
      <w:r w:rsidR="002517C1" w:rsidRPr="005B45E4">
        <w:rPr>
          <w:rFonts w:hAnsi="Times New Roman" w:cs="Times New Roman"/>
          <w:iCs/>
          <w:sz w:val="20"/>
          <w:szCs w:val="20"/>
          <w:lang w:val="en-GB"/>
        </w:rPr>
        <w:t xml:space="preserve"> (Cases of necessity are not always cases of </w:t>
      </w:r>
      <w:proofErr w:type="spellStart"/>
      <w:r w:rsidR="002517C1" w:rsidRPr="005B45E4">
        <w:rPr>
          <w:rFonts w:hAnsi="Times New Roman" w:cs="Times New Roman"/>
          <w:iCs/>
          <w:sz w:val="20"/>
          <w:szCs w:val="20"/>
          <w:lang w:val="en-GB"/>
        </w:rPr>
        <w:t>dispositionality</w:t>
      </w:r>
      <w:proofErr w:type="spellEnd"/>
      <w:r w:rsidR="002517C1" w:rsidRPr="005B45E4">
        <w:rPr>
          <w:rFonts w:hAnsi="Times New Roman" w:cs="Times New Roman"/>
          <w:iCs/>
          <w:sz w:val="20"/>
          <w:szCs w:val="20"/>
          <w:lang w:val="en-GB"/>
        </w:rPr>
        <w:t>)</w:t>
      </w:r>
      <w:r w:rsidRPr="005B45E4">
        <w:rPr>
          <w:rFonts w:hAnsi="Times New Roman" w:cs="Times New Roman"/>
          <w:iCs/>
          <w:sz w:val="20"/>
          <w:szCs w:val="20"/>
          <w:lang w:val="en-GB"/>
        </w:rPr>
        <w:t>;</w:t>
      </w:r>
    </w:p>
    <w:p w14:paraId="00EEB4BA" w14:textId="7D0722BE" w:rsidR="00DC1A14" w:rsidRPr="00291EE5" w:rsidRDefault="00DC1A14" w:rsidP="009D32ED">
      <w:pPr>
        <w:pStyle w:val="CorpoA"/>
        <w:spacing w:before="0" w:after="0" w:line="360" w:lineRule="auto"/>
        <w:ind w:left="567" w:right="560" w:firstLine="142"/>
        <w:jc w:val="both"/>
        <w:rPr>
          <w:rFonts w:eastAsia="Garamond" w:hAnsi="Times New Roman" w:cs="Times New Roman"/>
          <w:lang w:val="en-GB"/>
        </w:rPr>
      </w:pPr>
      <w:r w:rsidRPr="005B45E4">
        <w:rPr>
          <w:rFonts w:hAnsi="Times New Roman" w:cs="Times New Roman"/>
          <w:sz w:val="20"/>
          <w:szCs w:val="20"/>
          <w:lang w:val="en-GB"/>
        </w:rPr>
        <w:t>6) □M</w:t>
      </w:r>
      <w:r w:rsidRPr="005B45E4">
        <w:rPr>
          <w:rFonts w:hAnsi="Times New Roman" w:cs="Times New Roman"/>
          <w:i/>
          <w:iCs/>
          <w:sz w:val="20"/>
          <w:szCs w:val="20"/>
          <w:lang w:val="en-GB"/>
        </w:rPr>
        <w:t>a</w:t>
      </w:r>
      <w:r w:rsidRPr="005B45E4">
        <w:rPr>
          <w:rFonts w:hAnsi="Times New Roman" w:cs="Times New Roman"/>
          <w:sz w:val="20"/>
          <w:szCs w:val="20"/>
          <w:lang w:val="en-GB"/>
        </w:rPr>
        <w:t>→~</w:t>
      </w:r>
      <w:proofErr w:type="spellStart"/>
      <w:r w:rsidRPr="005B45E4">
        <w:rPr>
          <w:rFonts w:hAnsi="Times New Roman" w:cs="Times New Roman"/>
          <w:sz w:val="20"/>
          <w:szCs w:val="20"/>
          <w:lang w:val="en-GB"/>
        </w:rPr>
        <w:t>DM</w:t>
      </w:r>
      <w:r w:rsidRPr="005B45E4">
        <w:rPr>
          <w:rFonts w:hAnsi="Times New Roman" w:cs="Times New Roman"/>
          <w:i/>
          <w:iCs/>
          <w:sz w:val="20"/>
          <w:szCs w:val="20"/>
          <w:lang w:val="en-GB"/>
        </w:rPr>
        <w:t>a</w:t>
      </w:r>
      <w:proofErr w:type="spellEnd"/>
      <w:r w:rsidRPr="005B45E4">
        <w:rPr>
          <w:rFonts w:hAnsi="Times New Roman" w:cs="Times New Roman"/>
          <w:sz w:val="20"/>
          <w:szCs w:val="20"/>
          <w:lang w:val="en-GB"/>
        </w:rPr>
        <w:t xml:space="preserve"> </w:t>
      </w:r>
      <w:r w:rsidR="002517C1" w:rsidRPr="005B45E4">
        <w:rPr>
          <w:rFonts w:hAnsi="Times New Roman" w:cs="Times New Roman"/>
          <w:iCs/>
          <w:sz w:val="20"/>
          <w:szCs w:val="20"/>
          <w:lang w:val="en-GB"/>
        </w:rPr>
        <w:t xml:space="preserve">(Cases of necessity are never cases of </w:t>
      </w:r>
      <w:proofErr w:type="spellStart"/>
      <w:r w:rsidR="002517C1" w:rsidRPr="005B45E4">
        <w:rPr>
          <w:rFonts w:hAnsi="Times New Roman" w:cs="Times New Roman"/>
          <w:iCs/>
          <w:sz w:val="20"/>
          <w:szCs w:val="20"/>
          <w:lang w:val="en-GB"/>
        </w:rPr>
        <w:t>dispositionality</w:t>
      </w:r>
      <w:proofErr w:type="spellEnd"/>
      <w:r w:rsidR="002517C1" w:rsidRPr="005B45E4">
        <w:rPr>
          <w:rFonts w:hAnsi="Times New Roman" w:cs="Times New Roman"/>
          <w:iCs/>
          <w:sz w:val="20"/>
          <w:szCs w:val="20"/>
          <w:lang w:val="en-GB"/>
        </w:rPr>
        <w:t>)</w:t>
      </w:r>
      <w:r w:rsidR="002517C1" w:rsidRPr="005B45E4">
        <w:rPr>
          <w:rFonts w:hAnsi="Times New Roman" w:cs="Times New Roman"/>
          <w:sz w:val="20"/>
          <w:szCs w:val="20"/>
          <w:lang w:val="en-GB"/>
        </w:rPr>
        <w:t xml:space="preserve"> </w:t>
      </w:r>
      <w:r w:rsidRPr="005B45E4">
        <w:rPr>
          <w:rFonts w:hAnsi="Times New Roman" w:cs="Times New Roman"/>
          <w:sz w:val="20"/>
          <w:szCs w:val="20"/>
          <w:lang w:val="en-GB"/>
        </w:rPr>
        <w:t>(Mumford and Anjum 2011b: 386).</w:t>
      </w:r>
    </w:p>
    <w:p w14:paraId="60980295" w14:textId="77777777" w:rsidR="00DC1A14" w:rsidRPr="00291EE5" w:rsidRDefault="00DC1A14" w:rsidP="009D32ED">
      <w:pPr>
        <w:pStyle w:val="CorpoA"/>
        <w:spacing w:before="0" w:after="0" w:line="360" w:lineRule="auto"/>
        <w:ind w:left="567" w:right="560" w:firstLine="142"/>
        <w:jc w:val="both"/>
        <w:rPr>
          <w:rFonts w:eastAsia="Garamond" w:hAnsi="Times New Roman" w:cs="Times New Roman"/>
          <w:lang w:val="en-GB"/>
        </w:rPr>
      </w:pPr>
    </w:p>
    <w:p w14:paraId="42A8051E" w14:textId="04DA7A87" w:rsidR="00DC1A14" w:rsidRPr="00291EE5" w:rsidRDefault="002517C1" w:rsidP="009D32ED">
      <w:pPr>
        <w:pStyle w:val="CorpoA"/>
        <w:spacing w:before="0" w:after="0" w:line="360" w:lineRule="auto"/>
        <w:ind w:left="567" w:right="560" w:firstLine="142"/>
        <w:jc w:val="both"/>
        <w:rPr>
          <w:rFonts w:hAnsi="Times New Roman" w:cs="Times New Roman"/>
          <w:lang w:val="en-GB"/>
        </w:rPr>
      </w:pPr>
      <w:r w:rsidRPr="00291EE5">
        <w:rPr>
          <w:rFonts w:hAnsi="Times New Roman" w:cs="Times New Roman"/>
          <w:lang w:val="en-GB"/>
        </w:rPr>
        <w:t xml:space="preserve">Taking 3 as an example, </w:t>
      </w:r>
      <w:r w:rsidR="00FE3C48">
        <w:rPr>
          <w:rFonts w:hAnsi="Times New Roman" w:cs="Times New Roman"/>
          <w:lang w:val="en-GB"/>
        </w:rPr>
        <w:t xml:space="preserve">with </w:t>
      </w:r>
      <w:r w:rsidRPr="00291EE5">
        <w:rPr>
          <w:rFonts w:hAnsi="Times New Roman" w:cs="Times New Roman"/>
          <w:lang w:val="en-GB"/>
        </w:rPr>
        <w:t xml:space="preserve">M </w:t>
      </w:r>
      <w:r w:rsidR="00FE3C48">
        <w:rPr>
          <w:rFonts w:hAnsi="Times New Roman" w:cs="Times New Roman"/>
          <w:lang w:val="en-GB"/>
        </w:rPr>
        <w:t>being</w:t>
      </w:r>
      <w:r w:rsidR="00DC1A14" w:rsidRPr="00291EE5">
        <w:rPr>
          <w:rFonts w:hAnsi="Times New Roman" w:cs="Times New Roman"/>
          <w:lang w:val="en-GB"/>
        </w:rPr>
        <w:t xml:space="preserve"> </w:t>
      </w:r>
      <w:r w:rsidR="00DC1A14" w:rsidRPr="00291EE5">
        <w:rPr>
          <w:rFonts w:hAnsi="Times New Roman" w:cs="Times New Roman"/>
          <w:i/>
          <w:iCs/>
          <w:lang w:val="en-GB"/>
        </w:rPr>
        <w:t>shattering,</w:t>
      </w:r>
      <w:r w:rsidRPr="00291EE5">
        <w:rPr>
          <w:rFonts w:hAnsi="Times New Roman" w:cs="Times New Roman"/>
          <w:lang w:val="en-GB"/>
        </w:rPr>
        <w:t xml:space="preserve"> Mumford and Anjum's thesi</w:t>
      </w:r>
      <w:r w:rsidR="00DC1A14" w:rsidRPr="00291EE5">
        <w:rPr>
          <w:rFonts w:hAnsi="Times New Roman" w:cs="Times New Roman"/>
          <w:lang w:val="en-GB"/>
        </w:rPr>
        <w:t xml:space="preserve">s can be read thus: it is not the case that if </w:t>
      </w:r>
      <w:r w:rsidR="00DC1A14" w:rsidRPr="00291EE5">
        <w:rPr>
          <w:rFonts w:hAnsi="Times New Roman" w:cs="Times New Roman"/>
          <w:i/>
          <w:iCs/>
          <w:lang w:val="en-GB"/>
        </w:rPr>
        <w:t>a</w:t>
      </w:r>
      <w:r w:rsidR="00DC1A14" w:rsidRPr="00291EE5">
        <w:rPr>
          <w:rFonts w:hAnsi="Times New Roman" w:cs="Times New Roman"/>
          <w:lang w:val="en-GB"/>
        </w:rPr>
        <w:t xml:space="preserve"> has the disposition to shatter (</w:t>
      </w:r>
      <w:r w:rsidR="00DC1A14" w:rsidRPr="00291EE5">
        <w:rPr>
          <w:rFonts w:hAnsi="Times New Roman" w:cs="Times New Roman"/>
          <w:i/>
          <w:iCs/>
          <w:lang w:val="en-GB"/>
        </w:rPr>
        <w:t>a</w:t>
      </w:r>
      <w:r w:rsidR="00DC1A14" w:rsidRPr="00291EE5">
        <w:rPr>
          <w:rFonts w:hAnsi="Times New Roman" w:cs="Times New Roman"/>
          <w:lang w:val="en-GB"/>
        </w:rPr>
        <w:t xml:space="preserve"> is fragile) then it </w:t>
      </w:r>
      <w:r w:rsidR="00DC1A14" w:rsidRPr="00291EE5">
        <w:rPr>
          <w:rFonts w:hAnsi="Times New Roman" w:cs="Times New Roman"/>
          <w:lang w:val="en-GB"/>
        </w:rPr>
        <w:lastRenderedPageBreak/>
        <w:t>necessarily shatters.</w:t>
      </w:r>
      <w:r w:rsidR="00854703" w:rsidRPr="00291EE5">
        <w:rPr>
          <w:rStyle w:val="Rimandonotaapidipagina"/>
          <w:rFonts w:hAnsi="Times New Roman" w:cs="Times New Roman"/>
          <w:lang w:val="en-GB"/>
        </w:rPr>
        <w:footnoteReference w:id="4"/>
      </w:r>
      <w:r w:rsidR="00DC1A14" w:rsidRPr="00291EE5">
        <w:rPr>
          <w:rFonts w:hAnsi="Times New Roman" w:cs="Times New Roman"/>
          <w:lang w:val="en-GB"/>
        </w:rPr>
        <w:t xml:space="preserve"> Now, leaving aside that Mumford and Anjum do not mention stimuli, a problem with their attack on necessitarianism is that they take properties rather than relations to be necessary. Necessitarianism, however, takes </w:t>
      </w:r>
      <w:r w:rsidR="00DC1A14" w:rsidRPr="00291EE5">
        <w:rPr>
          <w:rFonts w:hAnsi="Times New Roman" w:cs="Times New Roman"/>
          <w:i/>
          <w:iCs/>
          <w:lang w:val="en-GB"/>
        </w:rPr>
        <w:t>relations</w:t>
      </w:r>
      <w:r w:rsidR="00DC1A14" w:rsidRPr="00291EE5">
        <w:rPr>
          <w:rFonts w:hAnsi="Times New Roman" w:cs="Times New Roman"/>
          <w:lang w:val="en-GB"/>
        </w:rPr>
        <w:t xml:space="preserve"> to be necessary, not properties.</w:t>
      </w:r>
      <w:r w:rsidR="00DC1A14" w:rsidRPr="00291EE5">
        <w:rPr>
          <w:rStyle w:val="Rimandonotaapidipagina"/>
          <w:rFonts w:hAnsi="Times New Roman" w:cs="Times New Roman"/>
          <w:lang w:val="en-GB"/>
        </w:rPr>
        <w:footnoteReference w:id="5"/>
      </w:r>
      <w:r w:rsidR="00DC1A14" w:rsidRPr="00291EE5">
        <w:rPr>
          <w:rFonts w:hAnsi="Times New Roman" w:cs="Times New Roman"/>
          <w:lang w:val="en-GB"/>
        </w:rPr>
        <w:t xml:space="preserve"> </w:t>
      </w:r>
    </w:p>
    <w:p w14:paraId="42D91FEC" w14:textId="1970F9E3" w:rsidR="00DC1A14" w:rsidRPr="00291EE5" w:rsidRDefault="00DC1A14" w:rsidP="009D32ED">
      <w:pPr>
        <w:pStyle w:val="p1"/>
        <w:spacing w:line="360" w:lineRule="auto"/>
        <w:ind w:left="567" w:right="560" w:firstLine="142"/>
        <w:jc w:val="both"/>
        <w:rPr>
          <w:rFonts w:ascii="Times New Roman" w:hAnsi="Times New Roman"/>
          <w:sz w:val="24"/>
          <w:szCs w:val="24"/>
          <w:lang w:val="en-GB"/>
        </w:rPr>
      </w:pPr>
      <w:r w:rsidRPr="00291EE5">
        <w:rPr>
          <w:rFonts w:ascii="Times New Roman" w:hAnsi="Times New Roman"/>
          <w:sz w:val="24"/>
          <w:szCs w:val="24"/>
          <w:lang w:val="en-GB"/>
        </w:rPr>
        <w:t xml:space="preserve">Consider </w:t>
      </w:r>
      <w:r w:rsidR="00671946" w:rsidRPr="00291EE5">
        <w:rPr>
          <w:rFonts w:ascii="Times New Roman" w:hAnsi="Times New Roman"/>
          <w:sz w:val="24"/>
          <w:szCs w:val="24"/>
          <w:lang w:val="en-GB"/>
        </w:rPr>
        <w:t>claim</w:t>
      </w:r>
      <w:r w:rsidRPr="00291EE5">
        <w:rPr>
          <w:rFonts w:ascii="Times New Roman" w:hAnsi="Times New Roman"/>
          <w:sz w:val="24"/>
          <w:szCs w:val="24"/>
          <w:lang w:val="en-GB"/>
        </w:rPr>
        <w:t xml:space="preserve"> 3: placing the modal operator on properties rather than on relations is tantamount to committing the “modal scope fallacy”, which consists in failing to recognize that the scope of the ne</w:t>
      </w:r>
      <w:r w:rsidR="00B66AF3" w:rsidRPr="00291EE5">
        <w:rPr>
          <w:rFonts w:ascii="Times New Roman" w:hAnsi="Times New Roman"/>
          <w:sz w:val="24"/>
          <w:szCs w:val="24"/>
          <w:lang w:val="en-GB"/>
        </w:rPr>
        <w:t>cessity operator is on the</w:t>
      </w:r>
      <w:r w:rsidRPr="00291EE5">
        <w:rPr>
          <w:rFonts w:ascii="Times New Roman" w:hAnsi="Times New Roman"/>
          <w:sz w:val="24"/>
          <w:szCs w:val="24"/>
          <w:lang w:val="en-GB"/>
        </w:rPr>
        <w:t xml:space="preserve"> </w:t>
      </w:r>
      <w:r w:rsidRPr="00291EE5">
        <w:rPr>
          <w:rFonts w:ascii="Times New Roman" w:hAnsi="Times New Roman"/>
          <w:i/>
          <w:iCs/>
          <w:sz w:val="24"/>
          <w:szCs w:val="24"/>
          <w:lang w:val="en-GB"/>
        </w:rPr>
        <w:t>consequence</w:t>
      </w:r>
      <w:r w:rsidRPr="00291EE5">
        <w:rPr>
          <w:rFonts w:ascii="Times New Roman" w:hAnsi="Times New Roman"/>
          <w:sz w:val="24"/>
          <w:szCs w:val="24"/>
          <w:lang w:val="en-GB"/>
        </w:rPr>
        <w:t xml:space="preserve"> relation </w:t>
      </w:r>
      <w:r w:rsidR="002517C1" w:rsidRPr="00291EE5">
        <w:rPr>
          <w:rFonts w:ascii="Times New Roman" w:hAnsi="Times New Roman"/>
          <w:sz w:val="24"/>
          <w:szCs w:val="24"/>
          <w:lang w:val="en-GB"/>
        </w:rPr>
        <w:t xml:space="preserve">(the whole conditional) </w:t>
      </w:r>
      <w:r w:rsidRPr="00291EE5">
        <w:rPr>
          <w:rFonts w:ascii="Times New Roman" w:hAnsi="Times New Roman"/>
          <w:sz w:val="24"/>
          <w:szCs w:val="24"/>
          <w:lang w:val="en-GB"/>
        </w:rPr>
        <w:t xml:space="preserve">rather than solely on the </w:t>
      </w:r>
      <w:r w:rsidRPr="00291EE5">
        <w:rPr>
          <w:rFonts w:ascii="Times New Roman" w:hAnsi="Times New Roman"/>
          <w:i/>
          <w:iCs/>
          <w:sz w:val="24"/>
          <w:szCs w:val="24"/>
          <w:lang w:val="en-GB"/>
        </w:rPr>
        <w:t>consequent</w:t>
      </w:r>
      <w:r w:rsidR="00B66AF3" w:rsidRPr="00291EE5">
        <w:rPr>
          <w:rFonts w:ascii="Times New Roman" w:hAnsi="Times New Roman"/>
          <w:sz w:val="24"/>
          <w:szCs w:val="24"/>
          <w:lang w:val="en-GB"/>
        </w:rPr>
        <w:t xml:space="preserve"> of the entailment.</w:t>
      </w:r>
      <w:r w:rsidR="00834189" w:rsidRPr="00291EE5">
        <w:rPr>
          <w:rFonts w:ascii="Times New Roman" w:hAnsi="Times New Roman"/>
          <w:sz w:val="24"/>
          <w:szCs w:val="24"/>
          <w:lang w:val="en-GB"/>
        </w:rPr>
        <w:t xml:space="preserve"> </w:t>
      </w:r>
      <w:r w:rsidR="00056408" w:rsidRPr="00291EE5">
        <w:rPr>
          <w:rFonts w:ascii="Times New Roman" w:hAnsi="Times New Roman"/>
          <w:sz w:val="24"/>
          <w:szCs w:val="24"/>
          <w:lang w:val="en-GB"/>
        </w:rPr>
        <w:t>As Sider puts it</w:t>
      </w:r>
      <w:r w:rsidR="00222041">
        <w:rPr>
          <w:rFonts w:ascii="Times New Roman" w:hAnsi="Times New Roman"/>
          <w:sz w:val="24"/>
          <w:szCs w:val="24"/>
          <w:lang w:val="en-GB"/>
        </w:rPr>
        <w:t>,</w:t>
      </w:r>
      <w:r w:rsidR="00834189" w:rsidRPr="00291EE5">
        <w:rPr>
          <w:rFonts w:ascii="Times New Roman" w:hAnsi="Times New Roman"/>
          <w:sz w:val="24"/>
          <w:szCs w:val="24"/>
          <w:lang w:val="en-GB"/>
        </w:rPr>
        <w:t xml:space="preserve"> </w:t>
      </w:r>
      <w:r w:rsidR="00056408" w:rsidRPr="00291EE5">
        <w:rPr>
          <w:rFonts w:ascii="Times New Roman" w:hAnsi="Times New Roman"/>
          <w:sz w:val="24"/>
          <w:szCs w:val="24"/>
          <w:lang w:val="en-GB"/>
        </w:rPr>
        <w:t>“t</w:t>
      </w:r>
      <w:r w:rsidR="00834189" w:rsidRPr="00291EE5">
        <w:rPr>
          <w:rFonts w:ascii="Times New Roman" w:hAnsi="Times New Roman"/>
          <w:sz w:val="24"/>
          <w:szCs w:val="24"/>
          <w:lang w:val="en-GB"/>
        </w:rPr>
        <w:t>he distinction between</w:t>
      </w:r>
      <w:r w:rsidR="00056408" w:rsidRPr="00291EE5">
        <w:rPr>
          <w:rFonts w:ascii="Times New Roman" w:hAnsi="Times New Roman"/>
          <w:sz w:val="24"/>
          <w:szCs w:val="24"/>
          <w:lang w:val="en-GB"/>
        </w:rPr>
        <w:t xml:space="preserve"> </w:t>
      </w:r>
      <w:r w:rsidR="00056408" w:rsidRPr="00291EE5">
        <w:rPr>
          <w:rFonts w:ascii="Times New Roman" w:hAnsi="Times New Roman"/>
          <w:sz w:val="24"/>
          <w:szCs w:val="24"/>
          <w:lang w:val="en-GB"/>
        </w:rPr>
        <w:sym w:font="Symbol" w:char="F066"/>
      </w:r>
      <w:r w:rsidR="00056408" w:rsidRPr="00291EE5">
        <w:rPr>
          <w:rFonts w:ascii="Times New Roman" w:hAnsi="Times New Roman"/>
          <w:sz w:val="24"/>
          <w:szCs w:val="24"/>
          <w:lang w:val="en-GB"/>
        </w:rPr>
        <w:t>→ □</w:t>
      </w:r>
      <w:r w:rsidR="00056408" w:rsidRPr="00291EE5">
        <w:rPr>
          <w:rFonts w:ascii="Times New Roman" w:hAnsi="Times New Roman"/>
          <w:sz w:val="24"/>
          <w:szCs w:val="24"/>
          <w:lang w:val="en-GB"/>
        </w:rPr>
        <w:sym w:font="Symbol" w:char="F079"/>
      </w:r>
      <w:r w:rsidR="00834189" w:rsidRPr="00291EE5">
        <w:rPr>
          <w:rStyle w:val="apple-converted-space"/>
          <w:rFonts w:ascii="Times New Roman" w:hAnsi="Times New Roman"/>
          <w:sz w:val="24"/>
          <w:szCs w:val="24"/>
          <w:lang w:val="en-GB"/>
        </w:rPr>
        <w:t xml:space="preserve"> </w:t>
      </w:r>
      <w:r w:rsidR="00834189" w:rsidRPr="00291EE5">
        <w:rPr>
          <w:rFonts w:ascii="Times New Roman" w:hAnsi="Times New Roman"/>
          <w:sz w:val="24"/>
          <w:szCs w:val="24"/>
          <w:lang w:val="en-GB"/>
        </w:rPr>
        <w:t>an</w:t>
      </w:r>
      <w:r w:rsidR="00056408" w:rsidRPr="00291EE5">
        <w:rPr>
          <w:rFonts w:ascii="Times New Roman" w:hAnsi="Times New Roman"/>
          <w:sz w:val="24"/>
          <w:szCs w:val="24"/>
          <w:lang w:val="en-GB"/>
        </w:rPr>
        <w:t>d □ (</w:t>
      </w:r>
      <w:r w:rsidR="00056408" w:rsidRPr="00291EE5">
        <w:rPr>
          <w:rFonts w:ascii="Times New Roman" w:hAnsi="Times New Roman"/>
          <w:sz w:val="24"/>
          <w:szCs w:val="24"/>
          <w:lang w:val="en-GB"/>
        </w:rPr>
        <w:sym w:font="Symbol" w:char="F066"/>
      </w:r>
      <w:r w:rsidR="00056408" w:rsidRPr="00291EE5">
        <w:rPr>
          <w:rFonts w:ascii="Times New Roman" w:hAnsi="Times New Roman"/>
          <w:sz w:val="24"/>
          <w:szCs w:val="24"/>
          <w:lang w:val="en-GB"/>
        </w:rPr>
        <w:t>→</w:t>
      </w:r>
      <w:r w:rsidR="00056408" w:rsidRPr="00291EE5">
        <w:rPr>
          <w:rFonts w:ascii="Times New Roman" w:hAnsi="Times New Roman"/>
          <w:sz w:val="24"/>
          <w:szCs w:val="24"/>
          <w:lang w:val="en-GB"/>
        </w:rPr>
        <w:sym w:font="Symbol" w:char="F079"/>
      </w:r>
      <w:r w:rsidR="00056408" w:rsidRPr="00291EE5">
        <w:rPr>
          <w:rFonts w:ascii="Times New Roman" w:hAnsi="Times New Roman"/>
          <w:sz w:val="24"/>
          <w:szCs w:val="24"/>
          <w:lang w:val="en-GB"/>
        </w:rPr>
        <w:t>)</w:t>
      </w:r>
      <w:r w:rsidR="00834189" w:rsidRPr="00291EE5">
        <w:rPr>
          <w:rFonts w:ascii="Times New Roman" w:hAnsi="Times New Roman"/>
          <w:sz w:val="24"/>
          <w:szCs w:val="24"/>
          <w:lang w:val="en-GB"/>
        </w:rPr>
        <w:t xml:space="preserve"> is</w:t>
      </w:r>
      <w:r w:rsidR="00056408" w:rsidRPr="00291EE5">
        <w:rPr>
          <w:rFonts w:ascii="Times New Roman" w:hAnsi="Times New Roman"/>
          <w:sz w:val="24"/>
          <w:szCs w:val="24"/>
          <w:lang w:val="en-GB"/>
        </w:rPr>
        <w:t xml:space="preserve"> </w:t>
      </w:r>
      <w:r w:rsidR="00834189" w:rsidRPr="00291EE5">
        <w:rPr>
          <w:rFonts w:ascii="Times New Roman" w:hAnsi="Times New Roman"/>
          <w:sz w:val="24"/>
          <w:szCs w:val="24"/>
          <w:lang w:val="en-GB"/>
        </w:rPr>
        <w:t>called the distinction between t</w:t>
      </w:r>
      <w:r w:rsidR="00056408" w:rsidRPr="00291EE5">
        <w:rPr>
          <w:rFonts w:ascii="Times New Roman" w:hAnsi="Times New Roman"/>
          <w:sz w:val="24"/>
          <w:szCs w:val="24"/>
          <w:lang w:val="en-GB"/>
        </w:rPr>
        <w:t>he ‘necessity of the consequent’</w:t>
      </w:r>
      <w:r w:rsidR="00834189" w:rsidRPr="00291EE5">
        <w:rPr>
          <w:rFonts w:ascii="Times New Roman" w:hAnsi="Times New Roman"/>
          <w:sz w:val="24"/>
          <w:szCs w:val="24"/>
          <w:lang w:val="en-GB"/>
        </w:rPr>
        <w:t xml:space="preserve"> </w:t>
      </w:r>
      <w:r w:rsidR="00056408" w:rsidRPr="00291EE5">
        <w:rPr>
          <w:rFonts w:ascii="Times New Roman" w:hAnsi="Times New Roman"/>
          <w:sz w:val="24"/>
          <w:szCs w:val="24"/>
          <w:lang w:val="en-GB"/>
        </w:rPr>
        <w:t>and the ‘</w:t>
      </w:r>
      <w:r w:rsidR="00834189" w:rsidRPr="00291EE5">
        <w:rPr>
          <w:rFonts w:ascii="Times New Roman" w:hAnsi="Times New Roman"/>
          <w:sz w:val="24"/>
          <w:szCs w:val="24"/>
          <w:lang w:val="en-GB"/>
        </w:rPr>
        <w:t>necessity of t</w:t>
      </w:r>
      <w:r w:rsidR="00056408" w:rsidRPr="00291EE5">
        <w:rPr>
          <w:rFonts w:ascii="Times New Roman" w:hAnsi="Times New Roman"/>
          <w:sz w:val="24"/>
          <w:szCs w:val="24"/>
          <w:lang w:val="en-GB"/>
        </w:rPr>
        <w:t xml:space="preserve">he consequence’” </w:t>
      </w:r>
      <w:r w:rsidRPr="00291EE5">
        <w:rPr>
          <w:rFonts w:ascii="Times New Roman" w:hAnsi="Times New Roman"/>
          <w:sz w:val="24"/>
          <w:szCs w:val="24"/>
          <w:lang w:val="en-GB"/>
        </w:rPr>
        <w:t>(Sider 2010</w:t>
      </w:r>
      <w:r w:rsidR="00056408" w:rsidRPr="00291EE5">
        <w:rPr>
          <w:rFonts w:ascii="Times New Roman" w:hAnsi="Times New Roman"/>
          <w:sz w:val="24"/>
          <w:szCs w:val="24"/>
          <w:lang w:val="en-GB"/>
        </w:rPr>
        <w:t>: 176</w:t>
      </w:r>
      <w:r w:rsidRPr="00291EE5">
        <w:rPr>
          <w:rFonts w:ascii="Times New Roman" w:hAnsi="Times New Roman"/>
          <w:sz w:val="24"/>
          <w:szCs w:val="24"/>
          <w:lang w:val="en-GB"/>
        </w:rPr>
        <w:t>). What bearing does such a misreading have on this matter?</w:t>
      </w:r>
    </w:p>
    <w:p w14:paraId="1EAA7A47" w14:textId="5176EBF4" w:rsidR="00DC1A14" w:rsidRPr="00291EE5" w:rsidRDefault="00DC1A14" w:rsidP="009D32ED">
      <w:pPr>
        <w:pStyle w:val="CorpoA"/>
        <w:spacing w:before="0" w:after="0" w:line="360" w:lineRule="auto"/>
        <w:ind w:left="567" w:right="560" w:firstLine="142"/>
        <w:jc w:val="both"/>
        <w:rPr>
          <w:rFonts w:eastAsia="Garamond" w:hAnsi="Times New Roman" w:cs="Times New Roman"/>
          <w:lang w:val="en-GB"/>
        </w:rPr>
      </w:pPr>
      <w:r w:rsidRPr="00291EE5">
        <w:rPr>
          <w:rFonts w:hAnsi="Times New Roman" w:cs="Times New Roman"/>
          <w:lang w:val="en-GB"/>
        </w:rPr>
        <w:t>If the necessitarian view is taken to hinge on the presence of necessary properties, this makes the dispositional view some</w:t>
      </w:r>
      <w:r w:rsidR="00222041">
        <w:rPr>
          <w:rFonts w:hAnsi="Times New Roman" w:cs="Times New Roman"/>
          <w:lang w:val="en-GB"/>
        </w:rPr>
        <w:t>what</w:t>
      </w:r>
      <w:r w:rsidRPr="00291EE5">
        <w:rPr>
          <w:rFonts w:hAnsi="Times New Roman" w:cs="Times New Roman"/>
          <w:lang w:val="en-GB"/>
        </w:rPr>
        <w:t xml:space="preserve"> self-defeating. In this regard, Mumford and Anjum themselves say</w:t>
      </w:r>
      <w:r w:rsidR="00222041">
        <w:rPr>
          <w:rFonts w:hAnsi="Times New Roman" w:cs="Times New Roman"/>
          <w:lang w:val="en-GB"/>
        </w:rPr>
        <w:t>,</w:t>
      </w:r>
      <w:r w:rsidRPr="00291EE5">
        <w:rPr>
          <w:rFonts w:hAnsi="Times New Roman" w:cs="Times New Roman"/>
          <w:lang w:val="en-GB"/>
        </w:rPr>
        <w:t xml:space="preserve"> “A necessarily manifesting property looks to be, if anything is, a categorical property, and </w:t>
      </w:r>
      <w:proofErr w:type="gramStart"/>
      <w:r w:rsidRPr="00291EE5">
        <w:rPr>
          <w:rFonts w:hAnsi="Times New Roman" w:cs="Times New Roman"/>
          <w:lang w:val="en-GB"/>
        </w:rPr>
        <w:t>this rules</w:t>
      </w:r>
      <w:proofErr w:type="gramEnd"/>
      <w:r w:rsidRPr="00291EE5">
        <w:rPr>
          <w:rFonts w:hAnsi="Times New Roman" w:cs="Times New Roman"/>
          <w:lang w:val="en-GB"/>
        </w:rPr>
        <w:t xml:space="preserve"> out the case of a disposition involving manifestation”</w:t>
      </w:r>
      <w:r w:rsidR="00BD63FF" w:rsidRPr="00291EE5">
        <w:rPr>
          <w:rFonts w:hAnsi="Times New Roman" w:cs="Times New Roman"/>
          <w:lang w:val="en-GB"/>
        </w:rPr>
        <w:t xml:space="preserve"> (Anjum &amp; Mumford 2011b: 387). A</w:t>
      </w:r>
      <w:r w:rsidRPr="00291EE5">
        <w:rPr>
          <w:rFonts w:hAnsi="Times New Roman" w:cs="Times New Roman"/>
          <w:lang w:val="en-GB"/>
        </w:rPr>
        <w:t xml:space="preserve"> categorical property is a property that depends on the local laws of nature for its interactions with the world. It is a property that keeps itself to itself, to paraphrase Armstrong (1997: 80).</w:t>
      </w:r>
      <w:r w:rsidR="007161B3" w:rsidRPr="00291EE5">
        <w:rPr>
          <w:rStyle w:val="Rimandonotaapidipagina"/>
          <w:rFonts w:hAnsi="Times New Roman" w:cs="Times New Roman"/>
          <w:lang w:val="en-GB"/>
        </w:rPr>
        <w:footnoteReference w:id="6"/>
      </w:r>
      <w:r w:rsidRPr="00291EE5">
        <w:rPr>
          <w:rFonts w:hAnsi="Times New Roman" w:cs="Times New Roman"/>
          <w:lang w:val="en-GB"/>
        </w:rPr>
        <w:t xml:space="preserve"> If a property necessarily manifests</w:t>
      </w:r>
      <w:r w:rsidR="00605C54">
        <w:rPr>
          <w:rFonts w:hAnsi="Times New Roman" w:cs="Times New Roman"/>
          <w:lang w:val="en-GB"/>
        </w:rPr>
        <w:t xml:space="preserve"> itself</w:t>
      </w:r>
      <w:r w:rsidRPr="00291EE5">
        <w:rPr>
          <w:rFonts w:hAnsi="Times New Roman" w:cs="Times New Roman"/>
          <w:lang w:val="en-GB"/>
        </w:rPr>
        <w:t xml:space="preserve">, this means it has no dependence on any stimuli or conditions. If necessitarianism were so interpreted, </w:t>
      </w:r>
      <w:r w:rsidR="002517C1" w:rsidRPr="00291EE5">
        <w:rPr>
          <w:rFonts w:hAnsi="Times New Roman" w:cs="Times New Roman"/>
          <w:lang w:val="en-GB"/>
        </w:rPr>
        <w:t xml:space="preserve">it would entail that there are </w:t>
      </w:r>
      <w:r w:rsidRPr="00291EE5">
        <w:rPr>
          <w:rFonts w:hAnsi="Times New Roman" w:cs="Times New Roman"/>
          <w:lang w:val="en-GB"/>
        </w:rPr>
        <w:t xml:space="preserve">no unmanifested dispositions. If there were no unmanifested dispositions, there would be no dispositions at all, because dependence on the presence of a condition or a </w:t>
      </w:r>
      <w:r w:rsidR="004D5808" w:rsidRPr="00291EE5">
        <w:rPr>
          <w:rFonts w:hAnsi="Times New Roman" w:cs="Times New Roman"/>
          <w:lang w:val="en-GB"/>
        </w:rPr>
        <w:t>stimulus for manifestation is</w:t>
      </w:r>
      <w:r w:rsidRPr="00291EE5">
        <w:rPr>
          <w:rFonts w:hAnsi="Times New Roman" w:cs="Times New Roman"/>
          <w:lang w:val="en-GB"/>
        </w:rPr>
        <w:t xml:space="preserve"> part of what it means to be a disposition. </w:t>
      </w:r>
      <w:r w:rsidR="00872A16" w:rsidRPr="00291EE5">
        <w:rPr>
          <w:rFonts w:hAnsi="Times New Roman" w:cs="Times New Roman"/>
          <w:lang w:val="en-GB"/>
        </w:rPr>
        <w:t>True, some author</w:t>
      </w:r>
      <w:r w:rsidR="00605C54">
        <w:rPr>
          <w:rFonts w:hAnsi="Times New Roman" w:cs="Times New Roman"/>
          <w:lang w:val="en-GB"/>
        </w:rPr>
        <w:t>s</w:t>
      </w:r>
      <w:r w:rsidR="00872A16" w:rsidRPr="00291EE5">
        <w:rPr>
          <w:rFonts w:hAnsi="Times New Roman" w:cs="Times New Roman"/>
          <w:lang w:val="en-GB"/>
        </w:rPr>
        <w:t xml:space="preserve"> (e.g. Vetter 2015) den</w:t>
      </w:r>
      <w:r w:rsidR="00605C54">
        <w:rPr>
          <w:rFonts w:hAnsi="Times New Roman" w:cs="Times New Roman"/>
          <w:lang w:val="en-GB"/>
        </w:rPr>
        <w:t>y</w:t>
      </w:r>
      <w:r w:rsidR="00872A16" w:rsidRPr="00291EE5">
        <w:rPr>
          <w:rFonts w:hAnsi="Times New Roman" w:cs="Times New Roman"/>
          <w:lang w:val="en-GB"/>
        </w:rPr>
        <w:t xml:space="preserve"> that dispositions necessarily request stimuli, but </w:t>
      </w:r>
      <w:r w:rsidR="00E32FA0" w:rsidRPr="00291EE5">
        <w:rPr>
          <w:rFonts w:hAnsi="Times New Roman" w:cs="Times New Roman"/>
          <w:lang w:val="en-GB"/>
        </w:rPr>
        <w:t xml:space="preserve">they </w:t>
      </w:r>
      <w:r w:rsidR="004C5769" w:rsidRPr="00291EE5">
        <w:rPr>
          <w:rFonts w:hAnsi="Times New Roman" w:cs="Times New Roman"/>
          <w:lang w:val="en-GB"/>
        </w:rPr>
        <w:t>do not deny</w:t>
      </w:r>
      <w:r w:rsidR="00872A16" w:rsidRPr="00291EE5">
        <w:rPr>
          <w:rFonts w:hAnsi="Times New Roman" w:cs="Times New Roman"/>
          <w:lang w:val="en-GB"/>
        </w:rPr>
        <w:t xml:space="preserve"> that dispos</w:t>
      </w:r>
      <w:r w:rsidR="004C5769" w:rsidRPr="00291EE5">
        <w:rPr>
          <w:rFonts w:hAnsi="Times New Roman" w:cs="Times New Roman"/>
          <w:lang w:val="en-GB"/>
        </w:rPr>
        <w:t xml:space="preserve">itions necessarily </w:t>
      </w:r>
      <w:r w:rsidR="00872A16" w:rsidRPr="00291EE5">
        <w:rPr>
          <w:rFonts w:hAnsi="Times New Roman" w:cs="Times New Roman"/>
          <w:lang w:val="en-GB"/>
        </w:rPr>
        <w:t xml:space="preserve">fail to </w:t>
      </w:r>
      <w:r w:rsidR="00632308" w:rsidRPr="00291EE5">
        <w:rPr>
          <w:rFonts w:hAnsi="Times New Roman" w:cs="Times New Roman"/>
          <w:lang w:val="en-GB"/>
        </w:rPr>
        <w:t xml:space="preserve">always </w:t>
      </w:r>
      <w:r w:rsidR="00872A16" w:rsidRPr="00291EE5">
        <w:rPr>
          <w:rFonts w:hAnsi="Times New Roman" w:cs="Times New Roman"/>
          <w:lang w:val="en-GB"/>
        </w:rPr>
        <w:t xml:space="preserve">manifest. </w:t>
      </w:r>
      <w:r w:rsidRPr="00291EE5">
        <w:rPr>
          <w:rFonts w:hAnsi="Times New Roman" w:cs="Times New Roman"/>
          <w:lang w:val="en-GB"/>
        </w:rPr>
        <w:t xml:space="preserve">Consequently, the only </w:t>
      </w:r>
      <w:r w:rsidR="00605C54">
        <w:rPr>
          <w:rFonts w:hAnsi="Times New Roman" w:cs="Times New Roman"/>
          <w:lang w:val="en-GB"/>
        </w:rPr>
        <w:t>interpretation</w:t>
      </w:r>
      <w:r w:rsidRPr="00291EE5">
        <w:rPr>
          <w:rFonts w:hAnsi="Times New Roman" w:cs="Times New Roman"/>
          <w:lang w:val="en-GB"/>
        </w:rPr>
        <w:t xml:space="preserve"> compatible with the theses endorsed by Ellis and Bird is to take the modal operator as </w:t>
      </w:r>
      <w:r w:rsidRPr="00291EE5">
        <w:rPr>
          <w:rFonts w:hAnsi="Times New Roman" w:cs="Times New Roman"/>
          <w:lang w:val="en-GB"/>
        </w:rPr>
        <w:lastRenderedPageBreak/>
        <w:t>applying to the consequence</w:t>
      </w:r>
      <w:r w:rsidR="00744A9C" w:rsidRPr="00291EE5">
        <w:rPr>
          <w:rFonts w:hAnsi="Times New Roman" w:cs="Times New Roman"/>
          <w:lang w:val="en-GB"/>
        </w:rPr>
        <w:t xml:space="preserve"> relation</w:t>
      </w:r>
      <w:r w:rsidRPr="00291EE5">
        <w:rPr>
          <w:rFonts w:hAnsi="Times New Roman" w:cs="Times New Roman"/>
          <w:lang w:val="en-GB"/>
        </w:rPr>
        <w:t>. To make a case against necessita</w:t>
      </w:r>
      <w:r w:rsidR="00DA70F5" w:rsidRPr="00291EE5">
        <w:rPr>
          <w:rFonts w:hAnsi="Times New Roman" w:cs="Times New Roman"/>
          <w:lang w:val="en-GB"/>
        </w:rPr>
        <w:t>rianism, the proper formulation</w:t>
      </w:r>
      <w:r w:rsidR="00C139DD" w:rsidRPr="00291EE5">
        <w:rPr>
          <w:rFonts w:hAnsi="Times New Roman" w:cs="Times New Roman"/>
          <w:lang w:val="en-GB"/>
        </w:rPr>
        <w:t xml:space="preserve"> </w:t>
      </w:r>
      <w:r w:rsidRPr="00291EE5">
        <w:rPr>
          <w:rFonts w:hAnsi="Times New Roman" w:cs="Times New Roman"/>
          <w:lang w:val="en-GB"/>
        </w:rPr>
        <w:t xml:space="preserve">of those theses </w:t>
      </w:r>
      <w:r w:rsidR="007D45B8">
        <w:rPr>
          <w:rFonts w:hAnsi="Times New Roman" w:cs="Times New Roman"/>
          <w:lang w:val="en-GB"/>
        </w:rPr>
        <w:t>might be</w:t>
      </w:r>
      <w:r w:rsidR="00DA70F5" w:rsidRPr="00291EE5">
        <w:rPr>
          <w:rStyle w:val="Rimandonotaapidipagina"/>
          <w:rFonts w:hAnsi="Times New Roman" w:cs="Times New Roman"/>
          <w:lang w:val="en-GB"/>
        </w:rPr>
        <w:footnoteReference w:id="7"/>
      </w:r>
      <w:r w:rsidRPr="00291EE5">
        <w:rPr>
          <w:rFonts w:hAnsi="Times New Roman" w:cs="Times New Roman"/>
          <w:lang w:val="en-GB"/>
        </w:rPr>
        <w:t>:</w:t>
      </w:r>
    </w:p>
    <w:p w14:paraId="0D21AB98" w14:textId="41BD5E6C" w:rsidR="00DC1A14" w:rsidRPr="00291EE5" w:rsidRDefault="00DC1A14" w:rsidP="009D32ED">
      <w:pPr>
        <w:pStyle w:val="CorpoA"/>
        <w:spacing w:before="0" w:after="0" w:line="360" w:lineRule="auto"/>
        <w:ind w:left="567" w:right="560" w:firstLine="142"/>
        <w:jc w:val="both"/>
        <w:rPr>
          <w:rFonts w:eastAsia="Garamond" w:hAnsi="Times New Roman" w:cs="Times New Roman"/>
          <w:lang w:val="en-GB"/>
        </w:rPr>
      </w:pPr>
      <w:r w:rsidRPr="00291EE5">
        <w:rPr>
          <w:rFonts w:hAnsi="Times New Roman" w:cs="Times New Roman"/>
          <w:lang w:val="en-GB"/>
        </w:rPr>
        <w:t>3*) ~□</w:t>
      </w:r>
      <w:r w:rsidR="005A0905" w:rsidRPr="00291EE5">
        <w:rPr>
          <w:rFonts w:ascii="MS Mincho" w:eastAsia="MS Mincho" w:hAnsi="MS Mincho" w:cs="MS Mincho"/>
          <w:lang w:val="en-GB"/>
        </w:rPr>
        <w:t>∀</w:t>
      </w:r>
      <w:r w:rsidR="005A0905" w:rsidRPr="00291EE5">
        <w:rPr>
          <w:rFonts w:hAnsi="Times New Roman" w:cs="Times New Roman"/>
          <w:i/>
          <w:lang w:val="en-GB"/>
        </w:rPr>
        <w:t>x</w:t>
      </w:r>
      <w:r w:rsidRPr="00291EE5">
        <w:rPr>
          <w:rFonts w:hAnsi="Times New Roman" w:cs="Times New Roman"/>
          <w:lang w:val="en-GB"/>
        </w:rPr>
        <w:t xml:space="preserve"> (</w:t>
      </w:r>
      <w:r w:rsidR="005A0905" w:rsidRPr="00291EE5">
        <w:rPr>
          <w:rFonts w:hAnsi="Times New Roman" w:cs="Times New Roman"/>
          <w:lang w:val="en-GB"/>
        </w:rPr>
        <w:t>D</w:t>
      </w:r>
      <w:r w:rsidR="005A0905" w:rsidRPr="00291EE5">
        <w:rPr>
          <w:rFonts w:hAnsi="Times New Roman" w:cs="Times New Roman"/>
          <w:vertAlign w:val="subscript"/>
          <w:lang w:val="en-GB"/>
        </w:rPr>
        <w:t>(</w:t>
      </w:r>
      <w:proofErr w:type="gramStart"/>
      <w:r w:rsidR="005A0905" w:rsidRPr="00291EE5">
        <w:rPr>
          <w:rFonts w:hAnsi="Times New Roman" w:cs="Times New Roman"/>
          <w:vertAlign w:val="subscript"/>
          <w:lang w:val="en-GB"/>
        </w:rPr>
        <w:t>S,M</w:t>
      </w:r>
      <w:proofErr w:type="gramEnd"/>
      <w:r w:rsidR="005A0905" w:rsidRPr="00291EE5">
        <w:rPr>
          <w:rFonts w:hAnsi="Times New Roman" w:cs="Times New Roman"/>
          <w:vertAlign w:val="subscript"/>
          <w:lang w:val="en-GB"/>
        </w:rPr>
        <w:t>)</w:t>
      </w:r>
      <w:r w:rsidR="005A0905" w:rsidRPr="00291EE5">
        <w:rPr>
          <w:rFonts w:hAnsi="Times New Roman" w:cs="Times New Roman"/>
          <w:i/>
          <w:lang w:val="en-GB"/>
        </w:rPr>
        <w:t>x</w:t>
      </w:r>
      <w:r w:rsidR="00535D45" w:rsidRPr="00291EE5">
        <w:rPr>
          <w:rFonts w:hAnsi="Times New Roman" w:cs="Times New Roman"/>
          <w:lang w:val="en-GB"/>
        </w:rPr>
        <w:t xml:space="preserve"> →</w:t>
      </w:r>
      <w:r w:rsidR="005A0905" w:rsidRPr="00291EE5">
        <w:rPr>
          <w:rFonts w:hAnsi="Times New Roman" w:cs="Times New Roman"/>
          <w:lang w:val="en-GB"/>
        </w:rPr>
        <w:t xml:space="preserve"> </w:t>
      </w:r>
      <w:r w:rsidR="00535D45" w:rsidRPr="00291EE5">
        <w:rPr>
          <w:rFonts w:hAnsi="Times New Roman" w:cs="Times New Roman"/>
          <w:lang w:val="en-GB"/>
        </w:rPr>
        <w:t>(</w:t>
      </w:r>
      <w:proofErr w:type="spellStart"/>
      <w:r w:rsidR="005A0905" w:rsidRPr="00291EE5">
        <w:rPr>
          <w:rFonts w:hAnsi="Times New Roman" w:cs="Times New Roman"/>
          <w:lang w:val="en-GB"/>
        </w:rPr>
        <w:t>S</w:t>
      </w:r>
      <w:r w:rsidR="005A0905" w:rsidRPr="00291EE5">
        <w:rPr>
          <w:rFonts w:hAnsi="Times New Roman" w:cs="Times New Roman"/>
          <w:i/>
          <w:lang w:val="en-GB"/>
        </w:rPr>
        <w:t>x</w:t>
      </w:r>
      <w:proofErr w:type="spellEnd"/>
      <w:r w:rsidR="000F5CA6">
        <w:rPr>
          <w:rFonts w:hAnsi="Times New Roman" w:cs="Times New Roman"/>
          <w:i/>
          <w:lang w:val="en-GB"/>
        </w:rPr>
        <w:t xml:space="preserve"> </w:t>
      </w:r>
      <w:r w:rsidRPr="00291EE5">
        <w:rPr>
          <w:rFonts w:hAnsi="Times New Roman" w:cs="Times New Roman"/>
          <w:lang w:val="en-GB"/>
        </w:rPr>
        <w:t xml:space="preserve">→ </w:t>
      </w:r>
      <w:r w:rsidR="005A0905" w:rsidRPr="00291EE5">
        <w:rPr>
          <w:rFonts w:hAnsi="Times New Roman" w:cs="Times New Roman"/>
          <w:lang w:val="en-GB"/>
        </w:rPr>
        <w:t>M</w:t>
      </w:r>
      <w:r w:rsidR="005A0905" w:rsidRPr="00291EE5">
        <w:rPr>
          <w:rFonts w:hAnsi="Times New Roman" w:cs="Times New Roman"/>
          <w:i/>
          <w:iCs/>
          <w:lang w:val="en-GB"/>
        </w:rPr>
        <w:t>x</w:t>
      </w:r>
      <w:r w:rsidRPr="00291EE5">
        <w:rPr>
          <w:rFonts w:hAnsi="Times New Roman" w:cs="Times New Roman"/>
          <w:lang w:val="en-GB"/>
        </w:rPr>
        <w:t>)</w:t>
      </w:r>
      <w:r w:rsidR="00535D45" w:rsidRPr="00291EE5">
        <w:rPr>
          <w:rFonts w:hAnsi="Times New Roman" w:cs="Times New Roman"/>
          <w:lang w:val="en-GB"/>
        </w:rPr>
        <w:t>)</w:t>
      </w:r>
      <w:r w:rsidRPr="00291EE5">
        <w:rPr>
          <w:rFonts w:hAnsi="Times New Roman" w:cs="Times New Roman"/>
          <w:lang w:val="en-GB"/>
        </w:rPr>
        <w:t>;</w:t>
      </w:r>
    </w:p>
    <w:p w14:paraId="5FC0A9BA" w14:textId="527982E0" w:rsidR="00DC1A14" w:rsidRPr="00291EE5" w:rsidRDefault="00DC1A14" w:rsidP="009D32ED">
      <w:pPr>
        <w:pStyle w:val="CorpoA"/>
        <w:spacing w:before="0" w:after="0" w:line="360" w:lineRule="auto"/>
        <w:ind w:left="567" w:right="560" w:firstLine="142"/>
        <w:jc w:val="both"/>
        <w:rPr>
          <w:rFonts w:hAnsi="Times New Roman" w:cs="Times New Roman"/>
          <w:lang w:val="en-GB"/>
        </w:rPr>
      </w:pPr>
      <w:r w:rsidRPr="00291EE5">
        <w:rPr>
          <w:rFonts w:hAnsi="Times New Roman" w:cs="Times New Roman"/>
          <w:lang w:val="en-GB"/>
        </w:rPr>
        <w:t xml:space="preserve">4*) </w:t>
      </w:r>
      <w:r w:rsidR="00C139DD" w:rsidRPr="00291EE5">
        <w:rPr>
          <w:rFonts w:ascii="MS Mincho" w:eastAsia="MS Mincho" w:hAnsi="MS Mincho" w:cs="MS Mincho"/>
          <w:lang w:val="en-GB"/>
        </w:rPr>
        <w:t>∀</w:t>
      </w:r>
      <w:r w:rsidR="00C139DD" w:rsidRPr="00291EE5">
        <w:rPr>
          <w:rFonts w:hAnsi="Times New Roman" w:cs="Times New Roman"/>
          <w:i/>
          <w:lang w:val="en-GB"/>
        </w:rPr>
        <w:t>x</w:t>
      </w:r>
      <w:r w:rsidRPr="00291EE5">
        <w:rPr>
          <w:rFonts w:hAnsi="Times New Roman" w:cs="Times New Roman"/>
          <w:lang w:val="en-GB"/>
        </w:rPr>
        <w:t xml:space="preserve"> </w:t>
      </w:r>
      <w:r w:rsidR="00535D45" w:rsidRPr="00291EE5">
        <w:rPr>
          <w:rFonts w:hAnsi="Times New Roman" w:cs="Times New Roman"/>
          <w:lang w:val="en-GB"/>
        </w:rPr>
        <w:t xml:space="preserve">◊ </w:t>
      </w:r>
      <w:r w:rsidRPr="00291EE5">
        <w:rPr>
          <w:rFonts w:hAnsi="Times New Roman" w:cs="Times New Roman"/>
          <w:lang w:val="en-GB"/>
        </w:rPr>
        <w:t>(</w:t>
      </w:r>
      <w:r w:rsidR="009C6B43" w:rsidRPr="00291EE5">
        <w:rPr>
          <w:rFonts w:hAnsi="Times New Roman" w:cs="Times New Roman"/>
          <w:lang w:val="en-GB"/>
        </w:rPr>
        <w:t>D</w:t>
      </w:r>
      <w:r w:rsidR="009C6B43" w:rsidRPr="00291EE5">
        <w:rPr>
          <w:rFonts w:hAnsi="Times New Roman" w:cs="Times New Roman"/>
          <w:vertAlign w:val="subscript"/>
          <w:lang w:val="en-GB"/>
        </w:rPr>
        <w:t>(</w:t>
      </w:r>
      <w:proofErr w:type="gramStart"/>
      <w:r w:rsidR="009C6B43" w:rsidRPr="00291EE5">
        <w:rPr>
          <w:rFonts w:hAnsi="Times New Roman" w:cs="Times New Roman"/>
          <w:vertAlign w:val="subscript"/>
          <w:lang w:val="en-GB"/>
        </w:rPr>
        <w:t>S,M</w:t>
      </w:r>
      <w:proofErr w:type="gramEnd"/>
      <w:r w:rsidR="009C6B43" w:rsidRPr="00291EE5">
        <w:rPr>
          <w:rFonts w:hAnsi="Times New Roman" w:cs="Times New Roman"/>
          <w:vertAlign w:val="subscript"/>
          <w:lang w:val="en-GB"/>
        </w:rPr>
        <w:t>)</w:t>
      </w:r>
      <w:r w:rsidR="009C6B43" w:rsidRPr="00291EE5">
        <w:rPr>
          <w:rFonts w:hAnsi="Times New Roman" w:cs="Times New Roman"/>
          <w:i/>
          <w:lang w:val="en-GB"/>
        </w:rPr>
        <w:t>x</w:t>
      </w:r>
      <w:r w:rsidR="009C6B43" w:rsidRPr="00291EE5">
        <w:rPr>
          <w:rFonts w:hAnsi="Times New Roman" w:cs="Times New Roman"/>
          <w:lang w:val="en-GB"/>
        </w:rPr>
        <w:t xml:space="preserve"> &amp; </w:t>
      </w:r>
      <w:proofErr w:type="spellStart"/>
      <w:r w:rsidR="009C6B43" w:rsidRPr="00291EE5">
        <w:rPr>
          <w:rFonts w:hAnsi="Times New Roman" w:cs="Times New Roman"/>
          <w:lang w:val="en-GB"/>
        </w:rPr>
        <w:t>S</w:t>
      </w:r>
      <w:r w:rsidR="009C6B43" w:rsidRPr="00291EE5">
        <w:rPr>
          <w:rFonts w:hAnsi="Times New Roman" w:cs="Times New Roman"/>
          <w:i/>
          <w:lang w:val="en-GB"/>
        </w:rPr>
        <w:t>x</w:t>
      </w:r>
      <w:proofErr w:type="spellEnd"/>
      <w:r w:rsidR="00535D45" w:rsidRPr="00291EE5">
        <w:rPr>
          <w:rFonts w:hAnsi="Times New Roman" w:cs="Times New Roman"/>
          <w:lang w:val="en-GB"/>
        </w:rPr>
        <w:t xml:space="preserve"> </w:t>
      </w:r>
      <w:r w:rsidR="000F5CA6" w:rsidRPr="00291EE5">
        <w:rPr>
          <w:rFonts w:hAnsi="Times New Roman" w:cs="Times New Roman"/>
          <w:lang w:val="en-GB"/>
        </w:rPr>
        <w:t>→</w:t>
      </w:r>
      <w:r w:rsidR="009C6B43" w:rsidRPr="00291EE5">
        <w:rPr>
          <w:rFonts w:hAnsi="Times New Roman" w:cs="Times New Roman"/>
          <w:lang w:val="en-GB"/>
        </w:rPr>
        <w:t xml:space="preserve"> ~M</w:t>
      </w:r>
      <w:r w:rsidR="009C6B43" w:rsidRPr="00291EE5">
        <w:rPr>
          <w:rFonts w:hAnsi="Times New Roman" w:cs="Times New Roman"/>
          <w:i/>
          <w:iCs/>
          <w:lang w:val="en-GB"/>
        </w:rPr>
        <w:t>x</w:t>
      </w:r>
      <w:r w:rsidRPr="00291EE5">
        <w:rPr>
          <w:rFonts w:hAnsi="Times New Roman" w:cs="Times New Roman"/>
          <w:lang w:val="en-GB"/>
        </w:rPr>
        <w:t>);</w:t>
      </w:r>
    </w:p>
    <w:p w14:paraId="723CCEF9" w14:textId="24C5A6D3" w:rsidR="00E016B1" w:rsidRPr="00291EE5" w:rsidRDefault="00130DF4" w:rsidP="009D32ED">
      <w:pPr>
        <w:pStyle w:val="CorpoA"/>
        <w:spacing w:before="0" w:after="0" w:line="360" w:lineRule="auto"/>
        <w:ind w:left="567" w:right="560" w:firstLine="142"/>
        <w:jc w:val="both"/>
        <w:rPr>
          <w:rFonts w:eastAsia="Garamond" w:hAnsi="Times New Roman" w:cs="Times New Roman"/>
          <w:lang w:val="en-GB"/>
        </w:rPr>
      </w:pPr>
      <w:r w:rsidRPr="00291EE5">
        <w:rPr>
          <w:rFonts w:hAnsi="Times New Roman" w:cs="Times New Roman"/>
          <w:lang w:val="en-GB"/>
        </w:rPr>
        <w:t xml:space="preserve">and </w:t>
      </w:r>
      <w:r w:rsidR="00E016B1" w:rsidRPr="00291EE5">
        <w:rPr>
          <w:rFonts w:hAnsi="Times New Roman" w:cs="Times New Roman"/>
          <w:lang w:val="en-GB"/>
        </w:rPr>
        <w:t>analogously for 5</w:t>
      </w:r>
      <w:r w:rsidRPr="00291EE5">
        <w:rPr>
          <w:rFonts w:hAnsi="Times New Roman" w:cs="Times New Roman"/>
          <w:lang w:val="en-GB"/>
        </w:rPr>
        <w:t xml:space="preserve"> and 6</w:t>
      </w:r>
      <w:r w:rsidR="00E016B1" w:rsidRPr="00291EE5">
        <w:rPr>
          <w:rFonts w:eastAsia="Garamond" w:hAnsi="Times New Roman" w:cs="Times New Roman"/>
          <w:lang w:val="en-GB"/>
        </w:rPr>
        <w:t xml:space="preserve">, </w:t>
      </w:r>
      <w:r w:rsidR="00E016B1" w:rsidRPr="00291EE5">
        <w:rPr>
          <w:rFonts w:hAnsi="Times New Roman" w:cs="Times New Roman"/>
          <w:lang w:val="en-GB"/>
        </w:rPr>
        <w:t>whose appropriate formulation should have been:</w:t>
      </w:r>
    </w:p>
    <w:p w14:paraId="36ADDC30" w14:textId="50999A6D" w:rsidR="009C6B43" w:rsidRPr="00291EE5" w:rsidRDefault="00861C8E" w:rsidP="009D32ED">
      <w:pPr>
        <w:pStyle w:val="CorpoA"/>
        <w:spacing w:before="0" w:after="0" w:line="360" w:lineRule="auto"/>
        <w:ind w:left="567" w:right="560" w:firstLine="142"/>
        <w:jc w:val="both"/>
        <w:rPr>
          <w:rFonts w:eastAsia="Garamond" w:hAnsi="Times New Roman" w:cs="Times New Roman"/>
          <w:lang w:val="en-GB"/>
        </w:rPr>
      </w:pPr>
      <w:r w:rsidRPr="00291EE5">
        <w:rPr>
          <w:rFonts w:hAnsi="Times New Roman" w:cs="Times New Roman"/>
          <w:lang w:val="en-GB"/>
        </w:rPr>
        <w:t>5*) ◊</w:t>
      </w:r>
      <w:r w:rsidR="009C6B43" w:rsidRPr="00291EE5">
        <w:rPr>
          <w:rFonts w:ascii="MS Mincho" w:eastAsia="MS Mincho" w:hAnsi="MS Mincho" w:cs="MS Mincho"/>
          <w:lang w:val="en-GB"/>
        </w:rPr>
        <w:t>∀</w:t>
      </w:r>
      <w:r w:rsidR="009C6B43" w:rsidRPr="00291EE5">
        <w:rPr>
          <w:rFonts w:hAnsi="Times New Roman" w:cs="Times New Roman"/>
          <w:i/>
          <w:lang w:val="en-GB"/>
        </w:rPr>
        <w:t>x</w:t>
      </w:r>
      <w:r w:rsidR="009C6B43" w:rsidRPr="00291EE5">
        <w:rPr>
          <w:rFonts w:hAnsi="Times New Roman" w:cs="Times New Roman"/>
          <w:lang w:val="en-GB"/>
        </w:rPr>
        <w:t xml:space="preserve"> (M</w:t>
      </w:r>
      <w:r w:rsidR="009C6B43" w:rsidRPr="00291EE5">
        <w:rPr>
          <w:rFonts w:hAnsi="Times New Roman" w:cs="Times New Roman"/>
          <w:i/>
          <w:iCs/>
          <w:lang w:val="en-GB"/>
        </w:rPr>
        <w:t>x</w:t>
      </w:r>
      <w:r w:rsidR="009C6B43" w:rsidRPr="00291EE5">
        <w:rPr>
          <w:rFonts w:hAnsi="Times New Roman" w:cs="Times New Roman"/>
          <w:lang w:val="en-GB"/>
        </w:rPr>
        <w:t xml:space="preserve"> → </w:t>
      </w:r>
      <w:r w:rsidR="00A86CB4" w:rsidRPr="00291EE5">
        <w:rPr>
          <w:rFonts w:hAnsi="Times New Roman" w:cs="Times New Roman"/>
          <w:lang w:val="en-GB"/>
        </w:rPr>
        <w:t>~ (</w:t>
      </w:r>
      <w:r w:rsidR="009C6B43" w:rsidRPr="00291EE5">
        <w:rPr>
          <w:rFonts w:hAnsi="Times New Roman" w:cs="Times New Roman"/>
          <w:lang w:val="en-GB"/>
        </w:rPr>
        <w:t>D</w:t>
      </w:r>
      <w:r w:rsidR="009C6B43" w:rsidRPr="00291EE5">
        <w:rPr>
          <w:rFonts w:hAnsi="Times New Roman" w:cs="Times New Roman"/>
          <w:vertAlign w:val="subscript"/>
          <w:lang w:val="en-GB"/>
        </w:rPr>
        <w:t>(</w:t>
      </w:r>
      <w:proofErr w:type="gramStart"/>
      <w:r w:rsidR="009C6B43" w:rsidRPr="00291EE5">
        <w:rPr>
          <w:rFonts w:hAnsi="Times New Roman" w:cs="Times New Roman"/>
          <w:vertAlign w:val="subscript"/>
          <w:lang w:val="en-GB"/>
        </w:rPr>
        <w:t>S,M</w:t>
      </w:r>
      <w:proofErr w:type="gramEnd"/>
      <w:r w:rsidR="009C6B43" w:rsidRPr="00291EE5">
        <w:rPr>
          <w:rFonts w:hAnsi="Times New Roman" w:cs="Times New Roman"/>
          <w:vertAlign w:val="subscript"/>
          <w:lang w:val="en-GB"/>
        </w:rPr>
        <w:t>)</w:t>
      </w:r>
      <w:r w:rsidR="009C6B43" w:rsidRPr="00291EE5">
        <w:rPr>
          <w:rFonts w:hAnsi="Times New Roman" w:cs="Times New Roman"/>
          <w:i/>
          <w:lang w:val="en-GB"/>
        </w:rPr>
        <w:t>x</w:t>
      </w:r>
      <w:r w:rsidR="009C6B43" w:rsidRPr="00291EE5">
        <w:rPr>
          <w:rFonts w:hAnsi="Times New Roman" w:cs="Times New Roman"/>
          <w:lang w:val="en-GB"/>
        </w:rPr>
        <w:t xml:space="preserve"> &amp; </w:t>
      </w:r>
      <w:proofErr w:type="spellStart"/>
      <w:r w:rsidR="009C6B43" w:rsidRPr="00291EE5">
        <w:rPr>
          <w:rFonts w:hAnsi="Times New Roman" w:cs="Times New Roman"/>
          <w:lang w:val="en-GB"/>
        </w:rPr>
        <w:t>S</w:t>
      </w:r>
      <w:r w:rsidR="009C6B43" w:rsidRPr="00291EE5">
        <w:rPr>
          <w:rFonts w:hAnsi="Times New Roman" w:cs="Times New Roman"/>
          <w:i/>
          <w:lang w:val="en-GB"/>
        </w:rPr>
        <w:t>x</w:t>
      </w:r>
      <w:proofErr w:type="spellEnd"/>
      <w:r w:rsidR="009C6B43" w:rsidRPr="00291EE5">
        <w:rPr>
          <w:rFonts w:hAnsi="Times New Roman" w:cs="Times New Roman"/>
          <w:lang w:val="en-GB"/>
        </w:rPr>
        <w:t>)</w:t>
      </w:r>
      <w:r w:rsidR="00A86CB4" w:rsidRPr="00291EE5">
        <w:rPr>
          <w:rFonts w:hAnsi="Times New Roman" w:cs="Times New Roman"/>
          <w:lang w:val="en-GB"/>
        </w:rPr>
        <w:t>)</w:t>
      </w:r>
    </w:p>
    <w:p w14:paraId="0A30283D" w14:textId="4F0A7AC5" w:rsidR="00DC1A14" w:rsidRPr="00291EE5" w:rsidRDefault="00861C8E" w:rsidP="009D32ED">
      <w:pPr>
        <w:pStyle w:val="CorpoA"/>
        <w:spacing w:before="0" w:after="0" w:line="360" w:lineRule="auto"/>
        <w:ind w:left="567" w:right="560" w:firstLine="142"/>
        <w:jc w:val="both"/>
        <w:rPr>
          <w:rFonts w:eastAsia="Garamond" w:hAnsi="Times New Roman" w:cs="Times New Roman"/>
          <w:lang w:val="en-GB"/>
        </w:rPr>
      </w:pPr>
      <w:r w:rsidRPr="00291EE5">
        <w:rPr>
          <w:rFonts w:hAnsi="Times New Roman" w:cs="Times New Roman"/>
          <w:lang w:val="en-GB"/>
        </w:rPr>
        <w:t>6</w:t>
      </w:r>
      <w:r w:rsidR="001E21A8" w:rsidRPr="00291EE5">
        <w:rPr>
          <w:rFonts w:hAnsi="Times New Roman" w:cs="Times New Roman"/>
          <w:lang w:val="en-GB"/>
        </w:rPr>
        <w:t xml:space="preserve">*) </w:t>
      </w:r>
      <w:r w:rsidR="00813BA2" w:rsidRPr="00291EE5">
        <w:rPr>
          <w:rFonts w:ascii="MS Mincho" w:eastAsia="MS Mincho" w:hAnsi="MS Mincho" w:cs="MS Mincho"/>
          <w:lang w:val="en-GB"/>
        </w:rPr>
        <w:t>∀</w:t>
      </w:r>
      <w:r w:rsidR="00813BA2" w:rsidRPr="00291EE5">
        <w:rPr>
          <w:rFonts w:hAnsi="Times New Roman" w:cs="Times New Roman"/>
          <w:i/>
          <w:lang w:val="en-GB"/>
        </w:rPr>
        <w:t>x</w:t>
      </w:r>
      <w:r w:rsidR="00813BA2" w:rsidRPr="00291EE5">
        <w:rPr>
          <w:rFonts w:hAnsi="Times New Roman" w:cs="Times New Roman"/>
          <w:lang w:val="en-GB"/>
        </w:rPr>
        <w:t xml:space="preserve"> </w:t>
      </w:r>
      <w:r w:rsidR="00F94B83" w:rsidRPr="00291EE5">
        <w:rPr>
          <w:rFonts w:hAnsi="Times New Roman" w:cs="Times New Roman"/>
          <w:lang w:val="en-GB"/>
        </w:rPr>
        <w:t>□</w:t>
      </w:r>
      <w:r w:rsidR="007D45B8">
        <w:rPr>
          <w:rFonts w:hAnsi="Times New Roman" w:cs="Times New Roman"/>
          <w:lang w:val="en-GB"/>
        </w:rPr>
        <w:t xml:space="preserve"> (</w:t>
      </w:r>
      <w:r w:rsidR="00DC1A14" w:rsidRPr="00291EE5">
        <w:rPr>
          <w:rFonts w:hAnsi="Times New Roman" w:cs="Times New Roman"/>
          <w:lang w:val="en-GB"/>
        </w:rPr>
        <w:t>(</w:t>
      </w:r>
      <w:proofErr w:type="spellStart"/>
      <w:r w:rsidR="00FD4B59" w:rsidRPr="00291EE5">
        <w:rPr>
          <w:rFonts w:hAnsi="Times New Roman" w:cs="Times New Roman"/>
          <w:lang w:val="en-GB"/>
        </w:rPr>
        <w:t>S</w:t>
      </w:r>
      <w:r w:rsidR="00FD4B59" w:rsidRPr="00291EE5">
        <w:rPr>
          <w:rFonts w:hAnsi="Times New Roman" w:cs="Times New Roman"/>
          <w:i/>
          <w:lang w:val="en-GB"/>
        </w:rPr>
        <w:t>x</w:t>
      </w:r>
      <w:proofErr w:type="spellEnd"/>
      <w:r w:rsidR="00FD4B59" w:rsidRPr="00291EE5">
        <w:rPr>
          <w:rFonts w:hAnsi="Times New Roman" w:cs="Times New Roman"/>
          <w:lang w:val="en-GB"/>
        </w:rPr>
        <w:t xml:space="preserve"> →</w:t>
      </w:r>
      <w:r w:rsidR="00F94B83" w:rsidRPr="00291EE5">
        <w:rPr>
          <w:rFonts w:hAnsi="Times New Roman" w:cs="Times New Roman"/>
          <w:lang w:val="en-GB"/>
        </w:rPr>
        <w:t>M</w:t>
      </w:r>
      <w:r w:rsidR="00F94B83" w:rsidRPr="00291EE5">
        <w:rPr>
          <w:rFonts w:hAnsi="Times New Roman" w:cs="Times New Roman"/>
          <w:i/>
          <w:iCs/>
          <w:lang w:val="en-GB"/>
        </w:rPr>
        <w:t>x</w:t>
      </w:r>
      <w:r w:rsidR="00FD4B59" w:rsidRPr="00291EE5">
        <w:rPr>
          <w:rFonts w:hAnsi="Times New Roman" w:cs="Times New Roman"/>
          <w:iCs/>
          <w:lang w:val="en-GB"/>
        </w:rPr>
        <w:t>)</w:t>
      </w:r>
      <w:r w:rsidR="00FD4B59" w:rsidRPr="00291EE5">
        <w:rPr>
          <w:rFonts w:hAnsi="Times New Roman" w:cs="Times New Roman"/>
          <w:lang w:val="en-GB"/>
        </w:rPr>
        <w:t xml:space="preserve"> → ~</w:t>
      </w:r>
      <w:r w:rsidR="00686167" w:rsidRPr="00291EE5">
        <w:rPr>
          <w:rFonts w:hAnsi="Times New Roman" w:cs="Times New Roman"/>
          <w:lang w:val="en-GB"/>
        </w:rPr>
        <w:t>D</w:t>
      </w:r>
      <w:r w:rsidR="00686167" w:rsidRPr="00291EE5">
        <w:rPr>
          <w:rFonts w:hAnsi="Times New Roman" w:cs="Times New Roman"/>
          <w:vertAlign w:val="subscript"/>
          <w:lang w:val="en-GB"/>
        </w:rPr>
        <w:t>(</w:t>
      </w:r>
      <w:proofErr w:type="gramStart"/>
      <w:r w:rsidR="00686167" w:rsidRPr="00291EE5">
        <w:rPr>
          <w:rFonts w:hAnsi="Times New Roman" w:cs="Times New Roman"/>
          <w:vertAlign w:val="subscript"/>
          <w:lang w:val="en-GB"/>
        </w:rPr>
        <w:t>S,M</w:t>
      </w:r>
      <w:proofErr w:type="gramEnd"/>
      <w:r w:rsidR="00686167" w:rsidRPr="00291EE5">
        <w:rPr>
          <w:rFonts w:hAnsi="Times New Roman" w:cs="Times New Roman"/>
          <w:vertAlign w:val="subscript"/>
          <w:lang w:val="en-GB"/>
        </w:rPr>
        <w:t>)</w:t>
      </w:r>
      <w:r w:rsidR="00686167" w:rsidRPr="00291EE5">
        <w:rPr>
          <w:rFonts w:hAnsi="Times New Roman" w:cs="Times New Roman"/>
          <w:i/>
          <w:lang w:val="en-GB"/>
        </w:rPr>
        <w:t>x</w:t>
      </w:r>
      <w:r w:rsidR="00DC1A14" w:rsidRPr="00291EE5">
        <w:rPr>
          <w:rFonts w:hAnsi="Times New Roman" w:cs="Times New Roman"/>
          <w:lang w:val="en-GB"/>
        </w:rPr>
        <w:t>).</w:t>
      </w:r>
    </w:p>
    <w:p w14:paraId="7484578A" w14:textId="77777777" w:rsidR="00DC1A14" w:rsidRPr="00291EE5" w:rsidRDefault="00DC1A14" w:rsidP="009D32ED">
      <w:pPr>
        <w:pStyle w:val="CorpoA"/>
        <w:spacing w:before="0" w:after="0" w:line="360" w:lineRule="auto"/>
        <w:ind w:left="567" w:right="560" w:firstLine="142"/>
        <w:jc w:val="both"/>
        <w:rPr>
          <w:rFonts w:eastAsia="Garamond" w:hAnsi="Times New Roman" w:cs="Times New Roman"/>
          <w:lang w:val="en-GB"/>
        </w:rPr>
      </w:pPr>
    </w:p>
    <w:p w14:paraId="141F4FDB" w14:textId="6920957B" w:rsidR="00DC1A14" w:rsidRPr="00291EE5" w:rsidRDefault="00535D45" w:rsidP="009D32ED">
      <w:pPr>
        <w:pStyle w:val="CorpoA"/>
        <w:spacing w:before="0" w:after="0" w:line="360" w:lineRule="auto"/>
        <w:ind w:left="567" w:right="560" w:firstLine="142"/>
        <w:jc w:val="both"/>
        <w:rPr>
          <w:rFonts w:hAnsi="Times New Roman" w:cs="Times New Roman"/>
          <w:lang w:val="en-GB"/>
        </w:rPr>
      </w:pPr>
      <w:r w:rsidRPr="00291EE5">
        <w:rPr>
          <w:rFonts w:hAnsi="Times New Roman" w:cs="Times New Roman"/>
          <w:lang w:val="en-GB"/>
        </w:rPr>
        <w:t>Having dispelled the</w:t>
      </w:r>
      <w:r w:rsidR="00DC1A14" w:rsidRPr="00291EE5">
        <w:rPr>
          <w:rFonts w:hAnsi="Times New Roman" w:cs="Times New Roman"/>
          <w:lang w:val="en-GB"/>
        </w:rPr>
        <w:t>s</w:t>
      </w:r>
      <w:r w:rsidRPr="00291EE5">
        <w:rPr>
          <w:rFonts w:hAnsi="Times New Roman" w:cs="Times New Roman"/>
          <w:lang w:val="en-GB"/>
        </w:rPr>
        <w:t>e</w:t>
      </w:r>
      <w:r w:rsidR="00DC1A14" w:rsidRPr="00291EE5">
        <w:rPr>
          <w:rFonts w:hAnsi="Times New Roman" w:cs="Times New Roman"/>
          <w:lang w:val="en-GB"/>
        </w:rPr>
        <w:t xml:space="preserve"> possible misunderstanding</w:t>
      </w:r>
      <w:r w:rsidRPr="00291EE5">
        <w:rPr>
          <w:rFonts w:hAnsi="Times New Roman" w:cs="Times New Roman"/>
          <w:lang w:val="en-GB"/>
        </w:rPr>
        <w:t>s</w:t>
      </w:r>
      <w:r w:rsidR="00DC1A14" w:rsidRPr="00291EE5">
        <w:rPr>
          <w:rFonts w:hAnsi="Times New Roman" w:cs="Times New Roman"/>
          <w:lang w:val="en-GB"/>
        </w:rPr>
        <w:t>, let</w:t>
      </w:r>
      <w:r w:rsidR="002D7F8C">
        <w:rPr>
          <w:rFonts w:hAnsi="Times New Roman" w:cs="Times New Roman"/>
          <w:lang w:val="en-GB"/>
        </w:rPr>
        <w:t xml:space="preserve"> us</w:t>
      </w:r>
      <w:r w:rsidR="00DC1A14" w:rsidRPr="00291EE5">
        <w:rPr>
          <w:rFonts w:hAnsi="Times New Roman" w:cs="Times New Roman"/>
          <w:lang w:val="en-GB"/>
        </w:rPr>
        <w:t xml:space="preserve"> go back to the main problem: can we do without </w:t>
      </w:r>
      <w:r w:rsidR="00337385" w:rsidRPr="00291EE5">
        <w:rPr>
          <w:rFonts w:hAnsi="Times New Roman" w:cs="Times New Roman"/>
          <w:i/>
          <w:lang w:val="en-GB"/>
        </w:rPr>
        <w:t>ceteris</w:t>
      </w:r>
      <w:r w:rsidR="00DC1A14" w:rsidRPr="00291EE5">
        <w:rPr>
          <w:rFonts w:hAnsi="Times New Roman" w:cs="Times New Roman"/>
          <w:i/>
          <w:lang w:val="en-GB"/>
        </w:rPr>
        <w:t xml:space="preserve"> paribus</w:t>
      </w:r>
      <w:r w:rsidR="00DC1A14" w:rsidRPr="00291EE5">
        <w:rPr>
          <w:rFonts w:hAnsi="Times New Roman" w:cs="Times New Roman"/>
          <w:lang w:val="en-GB"/>
        </w:rPr>
        <w:t xml:space="preserve"> clauses in the analysis of dispositions?</w:t>
      </w:r>
    </w:p>
    <w:p w14:paraId="10474ED1" w14:textId="77777777" w:rsidR="00DC1A14" w:rsidRPr="00291EE5" w:rsidRDefault="00DC1A14" w:rsidP="009D32ED">
      <w:pPr>
        <w:pStyle w:val="CorpoA"/>
        <w:spacing w:before="0" w:after="0" w:line="360" w:lineRule="auto"/>
        <w:ind w:left="567" w:right="560" w:firstLine="142"/>
        <w:jc w:val="both"/>
        <w:rPr>
          <w:rFonts w:hAnsi="Times New Roman" w:cs="Times New Roman"/>
          <w:lang w:val="en-GB"/>
        </w:rPr>
      </w:pPr>
    </w:p>
    <w:p w14:paraId="1AA75BA1" w14:textId="77777777" w:rsidR="00DC1A14" w:rsidRPr="00291EE5" w:rsidRDefault="00DC1A14" w:rsidP="009D32ED">
      <w:pPr>
        <w:pStyle w:val="CorpoA"/>
        <w:spacing w:before="0" w:after="0" w:line="360" w:lineRule="auto"/>
        <w:ind w:left="567" w:right="560" w:firstLine="142"/>
        <w:jc w:val="both"/>
        <w:outlineLvl w:val="0"/>
        <w:rPr>
          <w:rFonts w:eastAsia="Garamond" w:hAnsi="Times New Roman" w:cs="Times New Roman"/>
          <w:lang w:val="en-GB"/>
        </w:rPr>
      </w:pPr>
      <w:r w:rsidRPr="00291EE5">
        <w:rPr>
          <w:rFonts w:hAnsi="Times New Roman" w:cs="Times New Roman"/>
          <w:b/>
          <w:bCs/>
          <w:lang w:val="en-GB"/>
        </w:rPr>
        <w:t xml:space="preserve">3. “Dispositions can </w:t>
      </w:r>
      <w:r w:rsidRPr="00291EE5">
        <w:rPr>
          <w:rFonts w:hAnsi="Times New Roman" w:cs="Times New Roman"/>
          <w:b/>
          <w:lang w:val="en-GB"/>
        </w:rPr>
        <w:t>always</w:t>
      </w:r>
      <w:r w:rsidRPr="00291EE5">
        <w:rPr>
          <w:rFonts w:hAnsi="Times New Roman" w:cs="Times New Roman"/>
          <w:b/>
          <w:bCs/>
          <w:lang w:val="en-GB"/>
        </w:rPr>
        <w:t xml:space="preserve"> be prevented”</w:t>
      </w:r>
    </w:p>
    <w:p w14:paraId="28A4050B" w14:textId="43B8053E" w:rsidR="00C677CA" w:rsidRPr="00291EE5" w:rsidRDefault="00337385" w:rsidP="009D32ED">
      <w:pPr>
        <w:pStyle w:val="CorpoA"/>
        <w:spacing w:before="0" w:after="0" w:line="360" w:lineRule="auto"/>
        <w:ind w:left="567" w:right="560" w:firstLine="142"/>
        <w:jc w:val="both"/>
        <w:rPr>
          <w:rFonts w:hAnsi="Times New Roman" w:cs="Times New Roman"/>
          <w:lang w:val="en-GB"/>
        </w:rPr>
      </w:pPr>
      <w:r w:rsidRPr="00291EE5">
        <w:rPr>
          <w:rFonts w:hAnsi="Times New Roman" w:cs="Times New Roman"/>
          <w:i/>
          <w:lang w:val="en-GB"/>
        </w:rPr>
        <w:t>Ceteris</w:t>
      </w:r>
      <w:r w:rsidR="00DC1A14" w:rsidRPr="00291EE5">
        <w:rPr>
          <w:rFonts w:hAnsi="Times New Roman" w:cs="Times New Roman"/>
          <w:i/>
          <w:lang w:val="en-GB"/>
        </w:rPr>
        <w:t xml:space="preserve"> paribus</w:t>
      </w:r>
      <w:r w:rsidR="00DC1A14" w:rsidRPr="00291EE5">
        <w:rPr>
          <w:rFonts w:hAnsi="Times New Roman" w:cs="Times New Roman"/>
          <w:lang w:val="en-GB"/>
        </w:rPr>
        <w:t xml:space="preserve"> clauses are the technical solution for bracketing all the possible ways in which a dispositional property might not manifest</w:t>
      </w:r>
      <w:r w:rsidR="002D7F8C">
        <w:rPr>
          <w:rFonts w:hAnsi="Times New Roman" w:cs="Times New Roman"/>
          <w:lang w:val="en-GB"/>
        </w:rPr>
        <w:t xml:space="preserve"> itself</w:t>
      </w:r>
      <w:r w:rsidR="00DC1A14" w:rsidRPr="00291EE5">
        <w:rPr>
          <w:rFonts w:hAnsi="Times New Roman" w:cs="Times New Roman"/>
          <w:lang w:val="en-GB"/>
        </w:rPr>
        <w:t xml:space="preserve"> once </w:t>
      </w:r>
      <w:r w:rsidR="004A333E" w:rsidRPr="00291EE5">
        <w:rPr>
          <w:rFonts w:hAnsi="Times New Roman" w:cs="Times New Roman"/>
          <w:lang w:val="en-GB"/>
        </w:rPr>
        <w:t xml:space="preserve">the proper conditions obtain or once it has been </w:t>
      </w:r>
      <w:r w:rsidR="00DC1A14" w:rsidRPr="00291EE5">
        <w:rPr>
          <w:rFonts w:hAnsi="Times New Roman" w:cs="Times New Roman"/>
          <w:lang w:val="en-GB"/>
        </w:rPr>
        <w:t>stimulated. But how metaphysically deep are these clauses intended to be? On the one hand, Mumford and Anjum (2011a: 76) say, “</w:t>
      </w:r>
      <w:r w:rsidR="002D7F8C" w:rsidRPr="00291EE5">
        <w:rPr>
          <w:rFonts w:hAnsi="Times New Roman" w:cs="Times New Roman"/>
          <w:lang w:val="en-GB"/>
        </w:rPr>
        <w:t>If</w:t>
      </w:r>
      <w:r w:rsidR="00DC1A14" w:rsidRPr="00291EE5">
        <w:rPr>
          <w:rFonts w:hAnsi="Times New Roman" w:cs="Times New Roman"/>
          <w:lang w:val="en-GB"/>
        </w:rPr>
        <w:t xml:space="preserve"> two tokens of the same dispositions were placed in identical contexts – identical in every causally relevant respect for that disposition – they would produce identical manifestations”. </w:t>
      </w:r>
      <w:r w:rsidR="002B660E" w:rsidRPr="00291EE5">
        <w:rPr>
          <w:rFonts w:hAnsi="Times New Roman" w:cs="Times New Roman"/>
          <w:lang w:val="en-GB"/>
        </w:rPr>
        <w:t xml:space="preserve">So, </w:t>
      </w:r>
      <w:r w:rsidR="00D0339E" w:rsidRPr="00291EE5">
        <w:rPr>
          <w:rFonts w:hAnsi="Times New Roman" w:cs="Times New Roman"/>
          <w:lang w:val="en-GB"/>
        </w:rPr>
        <w:t>as</w:t>
      </w:r>
      <w:r w:rsidR="002B660E" w:rsidRPr="00291EE5">
        <w:rPr>
          <w:rFonts w:hAnsi="Times New Roman" w:cs="Times New Roman"/>
          <w:lang w:val="en-GB"/>
        </w:rPr>
        <w:t xml:space="preserve"> </w:t>
      </w:r>
      <w:r w:rsidR="005D589B" w:rsidRPr="00291EE5">
        <w:rPr>
          <w:rFonts w:hAnsi="Times New Roman" w:cs="Times New Roman"/>
          <w:lang w:val="en-GB"/>
        </w:rPr>
        <w:t xml:space="preserve">Markus </w:t>
      </w:r>
      <w:proofErr w:type="spellStart"/>
      <w:r w:rsidR="002B660E" w:rsidRPr="00291EE5">
        <w:rPr>
          <w:rFonts w:hAnsi="Times New Roman" w:cs="Times New Roman"/>
          <w:lang w:val="en-GB"/>
        </w:rPr>
        <w:t>Schrenk</w:t>
      </w:r>
      <w:proofErr w:type="spellEnd"/>
      <w:r w:rsidR="002B660E" w:rsidRPr="00291EE5">
        <w:rPr>
          <w:rFonts w:hAnsi="Times New Roman" w:cs="Times New Roman"/>
          <w:lang w:val="en-GB"/>
        </w:rPr>
        <w:t xml:space="preserve"> </w:t>
      </w:r>
      <w:r w:rsidR="00D0339E" w:rsidRPr="00291EE5">
        <w:rPr>
          <w:rFonts w:hAnsi="Times New Roman" w:cs="Times New Roman"/>
          <w:lang w:val="en-GB"/>
        </w:rPr>
        <w:t xml:space="preserve">underlines </w:t>
      </w:r>
      <w:r w:rsidR="002B660E" w:rsidRPr="00291EE5">
        <w:rPr>
          <w:rFonts w:hAnsi="Times New Roman" w:cs="Times New Roman"/>
          <w:lang w:val="en-GB"/>
        </w:rPr>
        <w:t>(2016: 76), “</w:t>
      </w:r>
      <w:r w:rsidR="005D589B" w:rsidRPr="00291EE5">
        <w:rPr>
          <w:rFonts w:hAnsi="Times New Roman" w:cs="Times New Roman"/>
          <w:lang w:val="en-GB"/>
        </w:rPr>
        <w:t>there is a sense</w:t>
      </w:r>
      <w:r w:rsidR="002B660E" w:rsidRPr="00291EE5">
        <w:rPr>
          <w:rFonts w:hAnsi="Times New Roman" w:cs="Times New Roman"/>
          <w:lang w:val="en-GB"/>
        </w:rPr>
        <w:t xml:space="preserve"> of necessity that Mumford and Anjum acknowledge</w:t>
      </w:r>
      <w:r w:rsidR="00D90736" w:rsidRPr="00291EE5">
        <w:rPr>
          <w:rFonts w:hAnsi="Times New Roman" w:cs="Times New Roman"/>
          <w:lang w:val="en-GB"/>
        </w:rPr>
        <w:t>”</w:t>
      </w:r>
      <w:r w:rsidR="002B660E" w:rsidRPr="00291EE5">
        <w:rPr>
          <w:rFonts w:hAnsi="Times New Roman" w:cs="Times New Roman"/>
          <w:lang w:val="en-GB"/>
        </w:rPr>
        <w:t xml:space="preserve"> </w:t>
      </w:r>
      <w:r w:rsidR="005D589B" w:rsidRPr="00291EE5">
        <w:rPr>
          <w:rFonts w:hAnsi="Times New Roman" w:cs="Times New Roman"/>
          <w:lang w:val="en-GB"/>
        </w:rPr>
        <w:t>because identity of con</w:t>
      </w:r>
      <w:r w:rsidR="00D0339E" w:rsidRPr="00291EE5">
        <w:rPr>
          <w:rFonts w:hAnsi="Times New Roman" w:cs="Times New Roman"/>
          <w:lang w:val="en-GB"/>
        </w:rPr>
        <w:t xml:space="preserve">texts can be interpreted, as </w:t>
      </w:r>
      <w:proofErr w:type="spellStart"/>
      <w:r w:rsidR="00D0339E" w:rsidRPr="00291EE5">
        <w:rPr>
          <w:rFonts w:hAnsi="Times New Roman" w:cs="Times New Roman"/>
          <w:lang w:val="en-GB"/>
        </w:rPr>
        <w:t>Schrenk</w:t>
      </w:r>
      <w:proofErr w:type="spellEnd"/>
      <w:r w:rsidR="00D0339E" w:rsidRPr="00291EE5">
        <w:rPr>
          <w:rFonts w:hAnsi="Times New Roman" w:cs="Times New Roman"/>
          <w:lang w:val="en-GB"/>
        </w:rPr>
        <w:t xml:space="preserve"> </w:t>
      </w:r>
      <w:r w:rsidR="002D7F8C">
        <w:rPr>
          <w:rFonts w:hAnsi="Times New Roman" w:cs="Times New Roman"/>
          <w:lang w:val="en-GB"/>
        </w:rPr>
        <w:t>interprets them</w:t>
      </w:r>
      <w:r w:rsidR="00D0339E" w:rsidRPr="00291EE5">
        <w:rPr>
          <w:rFonts w:hAnsi="Times New Roman" w:cs="Times New Roman"/>
          <w:lang w:val="en-GB"/>
        </w:rPr>
        <w:t>, as</w:t>
      </w:r>
      <w:r w:rsidR="005D589B" w:rsidRPr="00291EE5">
        <w:rPr>
          <w:rFonts w:hAnsi="Times New Roman" w:cs="Times New Roman"/>
          <w:lang w:val="en-GB"/>
        </w:rPr>
        <w:t xml:space="preserve"> identity of worlds.</w:t>
      </w:r>
      <w:r w:rsidR="002B660E" w:rsidRPr="00291EE5">
        <w:rPr>
          <w:rFonts w:hAnsi="Times New Roman" w:cs="Times New Roman"/>
          <w:lang w:val="en-GB"/>
        </w:rPr>
        <w:t xml:space="preserve"> </w:t>
      </w:r>
      <w:r w:rsidR="00DC1A14" w:rsidRPr="00291EE5">
        <w:rPr>
          <w:rFonts w:hAnsi="Times New Roman" w:cs="Times New Roman"/>
          <w:lang w:val="en-GB"/>
        </w:rPr>
        <w:t xml:space="preserve">On the other hand, they argue that there is no need to move from this to the stronger claim that identical manifestations are </w:t>
      </w:r>
      <w:r w:rsidR="00DC1A14" w:rsidRPr="00291EE5">
        <w:rPr>
          <w:rFonts w:hAnsi="Times New Roman" w:cs="Times New Roman"/>
          <w:i/>
          <w:iCs/>
          <w:lang w:val="en-GB"/>
        </w:rPr>
        <w:t>necessitated</w:t>
      </w:r>
      <w:r w:rsidR="00DC1A14" w:rsidRPr="00291EE5">
        <w:rPr>
          <w:rFonts w:hAnsi="Times New Roman" w:cs="Times New Roman"/>
          <w:lang w:val="en-GB"/>
        </w:rPr>
        <w:t xml:space="preserve"> by the same dispositions. A case in point is that of indeterministic dispositions, </w:t>
      </w:r>
      <w:r w:rsidR="002D7F8C">
        <w:rPr>
          <w:rFonts w:hAnsi="Times New Roman" w:cs="Times New Roman"/>
          <w:lang w:val="en-GB"/>
        </w:rPr>
        <w:t xml:space="preserve">such </w:t>
      </w:r>
      <w:r w:rsidR="00DC1A14" w:rsidRPr="00291EE5">
        <w:rPr>
          <w:rFonts w:hAnsi="Times New Roman" w:cs="Times New Roman"/>
          <w:lang w:val="en-GB"/>
        </w:rPr>
        <w:t xml:space="preserve">as radioactive decay. We know that two </w:t>
      </w:r>
      <w:r w:rsidR="004A333E" w:rsidRPr="00291EE5">
        <w:rPr>
          <w:rFonts w:hAnsi="Times New Roman" w:cs="Times New Roman"/>
          <w:lang w:val="en-GB"/>
        </w:rPr>
        <w:t xml:space="preserve">identical </w:t>
      </w:r>
      <w:r w:rsidR="00DC1A14" w:rsidRPr="00291EE5">
        <w:rPr>
          <w:rFonts w:hAnsi="Times New Roman" w:cs="Times New Roman"/>
          <w:lang w:val="en-GB"/>
        </w:rPr>
        <w:t xml:space="preserve">tokens of radioactive material </w:t>
      </w:r>
      <w:r w:rsidR="004A333E" w:rsidRPr="00291EE5">
        <w:rPr>
          <w:rFonts w:hAnsi="Times New Roman" w:cs="Times New Roman"/>
          <w:lang w:val="en-GB"/>
        </w:rPr>
        <w:t xml:space="preserve">placed in identical circumstances </w:t>
      </w:r>
      <w:r w:rsidR="00DC1A14" w:rsidRPr="00291EE5">
        <w:rPr>
          <w:rFonts w:hAnsi="Times New Roman" w:cs="Times New Roman"/>
          <w:lang w:val="en-GB"/>
        </w:rPr>
        <w:t xml:space="preserve">may differ in their manifestations, in that one may decay at some time </w:t>
      </w:r>
      <w:r w:rsidR="00DC1A14" w:rsidRPr="00291EE5">
        <w:rPr>
          <w:rFonts w:hAnsi="Times New Roman" w:cs="Times New Roman"/>
          <w:i/>
          <w:iCs/>
          <w:lang w:val="en-GB"/>
        </w:rPr>
        <w:t>t</w:t>
      </w:r>
      <w:r w:rsidR="00DC1A14" w:rsidRPr="00291EE5">
        <w:rPr>
          <w:rFonts w:hAnsi="Times New Roman" w:cs="Times New Roman"/>
          <w:lang w:val="en-GB"/>
        </w:rPr>
        <w:t xml:space="preserve"> while the other may not. To what extent should we take this as a problem for necessitarianism? T</w:t>
      </w:r>
      <w:r w:rsidR="00535D45" w:rsidRPr="00291EE5">
        <w:rPr>
          <w:rFonts w:hAnsi="Times New Roman" w:cs="Times New Roman"/>
          <w:lang w:val="en-GB"/>
        </w:rPr>
        <w:t xml:space="preserve">he </w:t>
      </w:r>
      <w:proofErr w:type="spellStart"/>
      <w:r w:rsidR="00535D45" w:rsidRPr="00291EE5">
        <w:rPr>
          <w:rFonts w:hAnsi="Times New Roman" w:cs="Times New Roman"/>
          <w:lang w:val="en-GB"/>
        </w:rPr>
        <w:t>necessitarianist</w:t>
      </w:r>
      <w:proofErr w:type="spellEnd"/>
      <w:r w:rsidR="002D7F8C">
        <w:rPr>
          <w:rFonts w:hAnsi="Times New Roman" w:cs="Times New Roman"/>
          <w:lang w:val="en-GB"/>
        </w:rPr>
        <w:t xml:space="preserve"> can have two possible responses</w:t>
      </w:r>
      <w:r w:rsidR="001A1849" w:rsidRPr="00291EE5">
        <w:rPr>
          <w:rFonts w:hAnsi="Times New Roman" w:cs="Times New Roman"/>
          <w:lang w:val="en-GB"/>
        </w:rPr>
        <w:t xml:space="preserve">: </w:t>
      </w:r>
      <w:r w:rsidR="002D7F8C">
        <w:rPr>
          <w:rFonts w:hAnsi="Times New Roman" w:cs="Times New Roman"/>
          <w:lang w:val="en-GB"/>
        </w:rPr>
        <w:t>to</w:t>
      </w:r>
      <w:r w:rsidR="00DC1A14" w:rsidRPr="00291EE5">
        <w:rPr>
          <w:rFonts w:hAnsi="Times New Roman" w:cs="Times New Roman"/>
          <w:lang w:val="en-GB"/>
        </w:rPr>
        <w:t xml:space="preserve"> bite the bullet and accept that indeterminism and necessitation are not compatible with each other, and that one must conditionally limit necessitarianism</w:t>
      </w:r>
      <w:r w:rsidR="004A333E" w:rsidRPr="00291EE5">
        <w:rPr>
          <w:rFonts w:hAnsi="Times New Roman" w:cs="Times New Roman"/>
          <w:lang w:val="en-GB"/>
        </w:rPr>
        <w:t xml:space="preserve"> to deterministic phenomena</w:t>
      </w:r>
      <w:r w:rsidR="00B57FB9">
        <w:rPr>
          <w:rFonts w:hAnsi="Times New Roman" w:cs="Times New Roman"/>
          <w:lang w:val="en-GB"/>
        </w:rPr>
        <w:t>;</w:t>
      </w:r>
      <w:r w:rsidR="004A333E" w:rsidRPr="00291EE5">
        <w:rPr>
          <w:rFonts w:hAnsi="Times New Roman" w:cs="Times New Roman"/>
          <w:lang w:val="en-GB"/>
        </w:rPr>
        <w:t xml:space="preserve"> </w:t>
      </w:r>
      <w:r w:rsidR="00B57FB9">
        <w:rPr>
          <w:rFonts w:hAnsi="Times New Roman" w:cs="Times New Roman"/>
          <w:lang w:val="en-GB"/>
        </w:rPr>
        <w:t>or</w:t>
      </w:r>
      <w:r w:rsidR="004A333E" w:rsidRPr="00291EE5">
        <w:rPr>
          <w:rFonts w:hAnsi="Times New Roman" w:cs="Times New Roman"/>
          <w:lang w:val="en-GB"/>
        </w:rPr>
        <w:t xml:space="preserve"> </w:t>
      </w:r>
      <w:r w:rsidR="00B57FB9">
        <w:rPr>
          <w:rFonts w:hAnsi="Times New Roman" w:cs="Times New Roman"/>
          <w:lang w:val="en-GB"/>
        </w:rPr>
        <w:t xml:space="preserve">to </w:t>
      </w:r>
      <w:r w:rsidR="004A333E" w:rsidRPr="00291EE5">
        <w:rPr>
          <w:rFonts w:hAnsi="Times New Roman" w:cs="Times New Roman"/>
          <w:lang w:val="en-GB"/>
        </w:rPr>
        <w:t>argue that</w:t>
      </w:r>
      <w:r w:rsidR="00DC1A14" w:rsidRPr="00291EE5">
        <w:rPr>
          <w:rFonts w:hAnsi="Times New Roman" w:cs="Times New Roman"/>
          <w:lang w:val="en-GB"/>
        </w:rPr>
        <w:t xml:space="preserve"> </w:t>
      </w:r>
      <w:r w:rsidR="00145985">
        <w:rPr>
          <w:rFonts w:hAnsi="Times New Roman" w:cs="Times New Roman"/>
          <w:lang w:val="en-GB"/>
        </w:rPr>
        <w:t>this argument is not compelling: let’s see this second thread. I</w:t>
      </w:r>
      <w:r w:rsidR="00DC1A14" w:rsidRPr="00291EE5">
        <w:rPr>
          <w:rFonts w:hAnsi="Times New Roman" w:cs="Times New Roman"/>
          <w:lang w:val="en-GB"/>
        </w:rPr>
        <w:t xml:space="preserve">n decay phenomena, besides the instability of the atomic nuclei, time is the crucial factor. However, time differs across the various occurrences of decay </w:t>
      </w:r>
      <w:r w:rsidR="00DC1A14" w:rsidRPr="00291EE5">
        <w:rPr>
          <w:rFonts w:hAnsi="Times New Roman" w:cs="Times New Roman"/>
          <w:lang w:val="en-GB"/>
        </w:rPr>
        <w:lastRenderedPageBreak/>
        <w:t xml:space="preserve">phenomena: so, there is no way to claim that the entailment “given an amount of time </w:t>
      </w:r>
      <w:r w:rsidR="00DC1A14" w:rsidRPr="00291EE5">
        <w:rPr>
          <w:rFonts w:hAnsi="Times New Roman" w:cs="Times New Roman"/>
          <w:i/>
          <w:lang w:val="en-GB"/>
        </w:rPr>
        <w:t>x,</w:t>
      </w:r>
      <w:r w:rsidR="00DC1A14" w:rsidRPr="00291EE5">
        <w:rPr>
          <w:rFonts w:hAnsi="Times New Roman" w:cs="Times New Roman"/>
          <w:lang w:val="en-GB"/>
        </w:rPr>
        <w:t xml:space="preserve"> this particle will decay” fails, because – given indeterminism - the antecedent cannot be </w:t>
      </w:r>
      <w:r w:rsidR="00B57FB9">
        <w:rPr>
          <w:rFonts w:hAnsi="Times New Roman" w:cs="Times New Roman"/>
          <w:lang w:val="en-GB"/>
        </w:rPr>
        <w:t>established</w:t>
      </w:r>
      <w:r w:rsidR="00DC1A14" w:rsidRPr="00291EE5">
        <w:rPr>
          <w:rFonts w:hAnsi="Times New Roman" w:cs="Times New Roman"/>
          <w:lang w:val="en-GB"/>
        </w:rPr>
        <w:t xml:space="preserve"> in a rigorous and stable way. Why choose </w:t>
      </w:r>
      <w:r w:rsidR="00DC1A14" w:rsidRPr="00291EE5">
        <w:rPr>
          <w:rFonts w:hAnsi="Times New Roman" w:cs="Times New Roman"/>
          <w:i/>
          <w:lang w:val="en-GB"/>
        </w:rPr>
        <w:t>x</w:t>
      </w:r>
      <w:r w:rsidR="00DC1A14" w:rsidRPr="00291EE5">
        <w:rPr>
          <w:rFonts w:hAnsi="Times New Roman" w:cs="Times New Roman"/>
          <w:lang w:val="en-GB"/>
        </w:rPr>
        <w:t xml:space="preserve"> to be 10</w:t>
      </w:r>
      <w:r w:rsidR="00905E5B">
        <w:rPr>
          <w:rFonts w:hAnsi="Times New Roman" w:cs="Times New Roman"/>
          <w:lang w:val="en-GB"/>
        </w:rPr>
        <w:t>,</w:t>
      </w:r>
      <w:r w:rsidR="00DC1A14" w:rsidRPr="00291EE5">
        <w:rPr>
          <w:rFonts w:hAnsi="Times New Roman" w:cs="Times New Roman"/>
          <w:lang w:val="en-GB"/>
        </w:rPr>
        <w:t xml:space="preserve">000 </w:t>
      </w:r>
      <w:r w:rsidR="00905E5B">
        <w:rPr>
          <w:rFonts w:hAnsi="Times New Roman" w:cs="Times New Roman"/>
          <w:lang w:val="en-GB"/>
        </w:rPr>
        <w:t xml:space="preserve">years </w:t>
      </w:r>
      <w:r w:rsidR="00DC1A14" w:rsidRPr="00291EE5">
        <w:rPr>
          <w:rFonts w:hAnsi="Times New Roman" w:cs="Times New Roman"/>
          <w:lang w:val="en-GB"/>
        </w:rPr>
        <w:t>as opposed to 10</w:t>
      </w:r>
      <w:r w:rsidR="00905E5B">
        <w:rPr>
          <w:rFonts w:hAnsi="Times New Roman" w:cs="Times New Roman"/>
          <w:lang w:val="en-GB"/>
        </w:rPr>
        <w:t>,</w:t>
      </w:r>
      <w:r w:rsidR="00DC1A14" w:rsidRPr="00291EE5">
        <w:rPr>
          <w:rFonts w:hAnsi="Times New Roman" w:cs="Times New Roman"/>
          <w:lang w:val="en-GB"/>
        </w:rPr>
        <w:t>001? If there is no principled way to set the antecedent, there is no way to be clear about the truth-conditions of the entailment. Necessitarianism is still alive.</w:t>
      </w:r>
      <w:r w:rsidR="00C677CA" w:rsidRPr="00291EE5">
        <w:rPr>
          <w:rFonts w:hAnsi="Times New Roman" w:cs="Times New Roman"/>
          <w:lang w:val="en-GB"/>
        </w:rPr>
        <w:t xml:space="preserve"> </w:t>
      </w:r>
    </w:p>
    <w:p w14:paraId="5162996B" w14:textId="5E7C4CD8" w:rsidR="00DC1A14" w:rsidRPr="00291EE5" w:rsidRDefault="00C677CA" w:rsidP="009D32ED">
      <w:pPr>
        <w:pStyle w:val="CorpoA"/>
        <w:spacing w:before="0" w:after="0" w:line="360" w:lineRule="auto"/>
        <w:ind w:left="567" w:right="560" w:firstLine="142"/>
        <w:jc w:val="both"/>
        <w:rPr>
          <w:rFonts w:hAnsi="Times New Roman" w:cs="Times New Roman"/>
          <w:lang w:val="en-GB"/>
        </w:rPr>
      </w:pPr>
      <w:r w:rsidRPr="00291EE5">
        <w:rPr>
          <w:rFonts w:hAnsi="Times New Roman" w:cs="Times New Roman"/>
          <w:lang w:val="en-GB"/>
        </w:rPr>
        <w:t xml:space="preserve">Setting aside the issue of indeterministic phenomena, </w:t>
      </w:r>
      <w:r w:rsidR="00D72814" w:rsidRPr="00291EE5">
        <w:rPr>
          <w:rFonts w:hAnsi="Times New Roman" w:cs="Times New Roman"/>
          <w:lang w:val="en-GB"/>
        </w:rPr>
        <w:t>t</w:t>
      </w:r>
      <w:r w:rsidR="00DC1A14" w:rsidRPr="00291EE5">
        <w:rPr>
          <w:rFonts w:hAnsi="Times New Roman" w:cs="Times New Roman"/>
          <w:lang w:val="en-GB"/>
        </w:rPr>
        <w:t xml:space="preserve">he main argument Mumford and Anjum </w:t>
      </w:r>
      <w:r w:rsidR="00957224">
        <w:rPr>
          <w:rFonts w:hAnsi="Times New Roman" w:cs="Times New Roman"/>
          <w:lang w:val="en-GB"/>
        </w:rPr>
        <w:t>enlist</w:t>
      </w:r>
      <w:r w:rsidR="00DC1A14" w:rsidRPr="00291EE5">
        <w:rPr>
          <w:rFonts w:hAnsi="Times New Roman" w:cs="Times New Roman"/>
          <w:lang w:val="en-GB"/>
        </w:rPr>
        <w:t xml:space="preserve"> against necessitarianism is that “the possibility of prevention [in the sense of both negative and positive interference] leaves no room for any kind of necessity in</w:t>
      </w:r>
      <w:r w:rsidR="005D589B" w:rsidRPr="00291EE5">
        <w:rPr>
          <w:rFonts w:hAnsi="Times New Roman" w:cs="Times New Roman"/>
          <w:lang w:val="en-GB"/>
        </w:rPr>
        <w:t xml:space="preserve"> causal production” (2011a: 53). This</w:t>
      </w:r>
      <w:r w:rsidR="00890F35" w:rsidRPr="00291EE5">
        <w:rPr>
          <w:rFonts w:hAnsi="Times New Roman" w:cs="Times New Roman"/>
          <w:lang w:val="en-GB"/>
        </w:rPr>
        <w:t xml:space="preserve"> argument, which is based on ideas </w:t>
      </w:r>
      <w:r w:rsidR="00957224">
        <w:rPr>
          <w:rFonts w:hAnsi="Times New Roman" w:cs="Times New Roman"/>
          <w:lang w:val="en-GB"/>
        </w:rPr>
        <w:t>brought into play</w:t>
      </w:r>
      <w:r w:rsidR="005D589B" w:rsidRPr="00291EE5">
        <w:rPr>
          <w:rFonts w:hAnsi="Times New Roman" w:cs="Times New Roman"/>
          <w:lang w:val="en-GB"/>
        </w:rPr>
        <w:t xml:space="preserve"> by Antony Eagle (2009) and </w:t>
      </w:r>
      <w:proofErr w:type="spellStart"/>
      <w:r w:rsidR="005D589B" w:rsidRPr="00291EE5">
        <w:rPr>
          <w:rFonts w:hAnsi="Times New Roman" w:cs="Times New Roman"/>
          <w:lang w:val="en-GB"/>
        </w:rPr>
        <w:t>Schrenk</w:t>
      </w:r>
      <w:proofErr w:type="spellEnd"/>
      <w:r w:rsidR="005D589B" w:rsidRPr="00291EE5">
        <w:rPr>
          <w:rFonts w:hAnsi="Times New Roman" w:cs="Times New Roman"/>
          <w:lang w:val="en-GB"/>
        </w:rPr>
        <w:t xml:space="preserve"> (2010)</w:t>
      </w:r>
      <w:r w:rsidR="00535D45" w:rsidRPr="00291EE5">
        <w:rPr>
          <w:rFonts w:hAnsi="Times New Roman" w:cs="Times New Roman"/>
          <w:lang w:val="en-GB"/>
        </w:rPr>
        <w:t>,</w:t>
      </w:r>
      <w:r w:rsidR="00DC1A14" w:rsidRPr="00291EE5">
        <w:rPr>
          <w:rFonts w:hAnsi="Times New Roman" w:cs="Times New Roman"/>
          <w:lang w:val="en-GB"/>
        </w:rPr>
        <w:t xml:space="preserve"> </w:t>
      </w:r>
      <w:r w:rsidR="00125EE2">
        <w:rPr>
          <w:rFonts w:hAnsi="Times New Roman" w:cs="Times New Roman"/>
          <w:lang w:val="en-GB"/>
        </w:rPr>
        <w:t>aims at deterministic,</w:t>
      </w:r>
      <w:r w:rsidR="00DC1A14" w:rsidRPr="00291EE5">
        <w:rPr>
          <w:rFonts w:hAnsi="Times New Roman" w:cs="Times New Roman"/>
          <w:lang w:val="en-GB"/>
        </w:rPr>
        <w:t xml:space="preserve"> not indeterministic dispositions.</w:t>
      </w:r>
    </w:p>
    <w:p w14:paraId="428E7CA0" w14:textId="6417D83D" w:rsidR="00DC1A14" w:rsidRPr="00291EE5" w:rsidRDefault="00DC1A14" w:rsidP="009D32ED">
      <w:pPr>
        <w:pStyle w:val="CorpoA"/>
        <w:spacing w:before="0" w:after="0" w:line="360" w:lineRule="auto"/>
        <w:ind w:left="567" w:right="560" w:firstLine="142"/>
        <w:jc w:val="both"/>
        <w:rPr>
          <w:rFonts w:hAnsi="Times New Roman" w:cs="Times New Roman"/>
          <w:lang w:val="en-GB"/>
        </w:rPr>
      </w:pPr>
      <w:r w:rsidRPr="00291EE5">
        <w:rPr>
          <w:rFonts w:hAnsi="Times New Roman" w:cs="Times New Roman"/>
          <w:lang w:val="en-GB"/>
        </w:rPr>
        <w:t>In arguing that deterministic dispositions can always be prevented, does “always” have an implicit modal force?</w:t>
      </w:r>
      <w:r w:rsidRPr="00291EE5">
        <w:rPr>
          <w:rFonts w:eastAsia="Garamond" w:hAnsi="Times New Roman" w:cs="Times New Roman"/>
          <w:vertAlign w:val="superscript"/>
          <w:lang w:val="en-GB"/>
        </w:rPr>
        <w:footnoteReference w:id="8"/>
      </w:r>
      <w:r w:rsidRPr="00291EE5">
        <w:rPr>
          <w:rFonts w:hAnsi="Times New Roman" w:cs="Times New Roman"/>
          <w:lang w:val="en-GB"/>
        </w:rPr>
        <w:t xml:space="preserve"> For one may immediately raise the question: if disposition D can always be prevented, is this tantamount to saying that D can necessarily be prevented? This would be a necessitarian thesis in disguise, one in which a meta</w:t>
      </w:r>
      <w:r w:rsidR="00125EE2">
        <w:rPr>
          <w:rFonts w:hAnsi="Times New Roman" w:cs="Times New Roman"/>
          <w:lang w:val="en-GB"/>
        </w:rPr>
        <w:t>-</w:t>
      </w:r>
      <w:r w:rsidRPr="00291EE5">
        <w:rPr>
          <w:rFonts w:hAnsi="Times New Roman" w:cs="Times New Roman"/>
          <w:lang w:val="en-GB"/>
        </w:rPr>
        <w:t>anti-disposition is ready to be triggered if the disposition is correctly stimulated. Mumford and Anjum may rebut that “always” is not modal. A more plausible reading is the following: if disposition D occurs along with an activating power, then in any case there is the possibility that a preventer may block its manifestation.</w:t>
      </w:r>
      <w:r w:rsidRPr="00291EE5">
        <w:rPr>
          <w:rFonts w:eastAsia="Garamond" w:hAnsi="Times New Roman" w:cs="Times New Roman"/>
          <w:vertAlign w:val="superscript"/>
          <w:lang w:val="en-GB"/>
        </w:rPr>
        <w:footnoteReference w:id="9"/>
      </w:r>
      <w:r w:rsidRPr="00291EE5">
        <w:rPr>
          <w:rFonts w:hAnsi="Times New Roman" w:cs="Times New Roman"/>
          <w:lang w:val="en-GB"/>
        </w:rPr>
        <w:t xml:space="preserve"> Basically, preventers of D can be as varied as we like, so that whenever D is stimulated, there </w:t>
      </w:r>
      <w:r w:rsidR="00125EE2">
        <w:rPr>
          <w:rFonts w:hAnsi="Times New Roman" w:cs="Times New Roman"/>
          <w:lang w:val="en-GB"/>
        </w:rPr>
        <w:t>will be</w:t>
      </w:r>
      <w:r w:rsidRPr="00291EE5">
        <w:rPr>
          <w:rFonts w:hAnsi="Times New Roman" w:cs="Times New Roman"/>
          <w:lang w:val="en-GB"/>
        </w:rPr>
        <w:t xml:space="preserve"> </w:t>
      </w:r>
      <w:r w:rsidR="00125EE2">
        <w:rPr>
          <w:rFonts w:hAnsi="Times New Roman" w:cs="Times New Roman"/>
          <w:lang w:val="en-GB"/>
        </w:rPr>
        <w:t>some</w:t>
      </w:r>
      <w:r w:rsidRPr="00291EE5">
        <w:rPr>
          <w:rFonts w:hAnsi="Times New Roman" w:cs="Times New Roman"/>
          <w:lang w:val="en-GB"/>
        </w:rPr>
        <w:t xml:space="preserve"> </w:t>
      </w:r>
      <w:r w:rsidR="00890F35" w:rsidRPr="00291EE5">
        <w:rPr>
          <w:rFonts w:hAnsi="Times New Roman" w:cs="Times New Roman"/>
          <w:lang w:val="en-GB"/>
        </w:rPr>
        <w:t xml:space="preserve">preventer </w:t>
      </w:r>
      <w:r w:rsidRPr="00291EE5">
        <w:rPr>
          <w:rFonts w:hAnsi="Times New Roman" w:cs="Times New Roman"/>
          <w:lang w:val="en-GB"/>
        </w:rPr>
        <w:t>or another that interferes with its manifestation.</w:t>
      </w:r>
      <w:r w:rsidRPr="00291EE5">
        <w:rPr>
          <w:rFonts w:eastAsia="Garamond" w:hAnsi="Times New Roman" w:cs="Times New Roman"/>
          <w:vertAlign w:val="superscript"/>
          <w:lang w:val="en-GB"/>
        </w:rPr>
        <w:footnoteReference w:id="10"/>
      </w:r>
      <w:r w:rsidRPr="00291EE5">
        <w:rPr>
          <w:rFonts w:hAnsi="Times New Roman" w:cs="Times New Roman"/>
          <w:lang w:val="en-GB"/>
        </w:rPr>
        <w:t xml:space="preserve"> In this case, the apparent endlessness of the preventers is sufficient in Mumford and Anjum’s eyes to block any necessitation relation that might lead from stimulus to manifestation given any disposition.</w:t>
      </w:r>
      <w:r w:rsidR="00746DE3">
        <w:rPr>
          <w:rFonts w:hAnsi="Times New Roman" w:cs="Times New Roman"/>
          <w:lang w:val="en-GB"/>
        </w:rPr>
        <w:t xml:space="preserve"> </w:t>
      </w:r>
      <w:r w:rsidRPr="00291EE5">
        <w:rPr>
          <w:rFonts w:hAnsi="Times New Roman" w:cs="Times New Roman"/>
          <w:lang w:val="en-GB"/>
        </w:rPr>
        <w:t xml:space="preserve">It is time to see how necessitarianism </w:t>
      </w:r>
      <w:r w:rsidR="00125EE2">
        <w:rPr>
          <w:rFonts w:hAnsi="Times New Roman" w:cs="Times New Roman"/>
          <w:lang w:val="en-GB"/>
        </w:rPr>
        <w:t>addresses</w:t>
      </w:r>
      <w:r w:rsidRPr="00291EE5">
        <w:rPr>
          <w:rFonts w:hAnsi="Times New Roman" w:cs="Times New Roman"/>
          <w:lang w:val="en-GB"/>
        </w:rPr>
        <w:t xml:space="preserve"> this difficulty.</w:t>
      </w:r>
    </w:p>
    <w:p w14:paraId="6F4FD998" w14:textId="77777777" w:rsidR="00DC1A14" w:rsidRPr="00291EE5" w:rsidRDefault="00DC1A14" w:rsidP="009D32ED">
      <w:pPr>
        <w:pStyle w:val="CorpoA"/>
        <w:spacing w:before="0" w:after="0" w:line="360" w:lineRule="auto"/>
        <w:ind w:left="567" w:right="560" w:firstLine="142"/>
        <w:jc w:val="both"/>
        <w:rPr>
          <w:rFonts w:eastAsia="Garamond" w:hAnsi="Times New Roman" w:cs="Times New Roman"/>
          <w:lang w:val="en-GB"/>
        </w:rPr>
      </w:pPr>
    </w:p>
    <w:p w14:paraId="655B8365" w14:textId="77777777" w:rsidR="00DC1A14" w:rsidRPr="00291EE5" w:rsidRDefault="00DC1A14" w:rsidP="009D32ED">
      <w:pPr>
        <w:pStyle w:val="CorpoA"/>
        <w:spacing w:before="0" w:after="0" w:line="360" w:lineRule="auto"/>
        <w:ind w:left="567" w:right="560" w:firstLine="142"/>
        <w:jc w:val="both"/>
        <w:outlineLvl w:val="0"/>
        <w:rPr>
          <w:rFonts w:hAnsi="Times New Roman" w:cs="Times New Roman"/>
          <w:b/>
          <w:bCs/>
          <w:lang w:val="en-GB"/>
        </w:rPr>
      </w:pPr>
      <w:r w:rsidRPr="00291EE5">
        <w:rPr>
          <w:rFonts w:hAnsi="Times New Roman" w:cs="Times New Roman"/>
          <w:b/>
          <w:lang w:val="en-GB"/>
        </w:rPr>
        <w:t>4</w:t>
      </w:r>
      <w:r w:rsidRPr="00291EE5">
        <w:rPr>
          <w:rFonts w:hAnsi="Times New Roman" w:cs="Times New Roman"/>
          <w:b/>
          <w:bCs/>
          <w:lang w:val="en-GB"/>
        </w:rPr>
        <w:t>. Necessity</w:t>
      </w:r>
    </w:p>
    <w:p w14:paraId="3C9A258E" w14:textId="60154C32" w:rsidR="00F66B38" w:rsidRPr="00291EE5" w:rsidRDefault="00DC1A14" w:rsidP="009D32ED">
      <w:pPr>
        <w:pStyle w:val="CorpoA"/>
        <w:spacing w:before="0" w:after="0" w:line="360" w:lineRule="auto"/>
        <w:ind w:left="567" w:right="560" w:firstLine="142"/>
        <w:jc w:val="both"/>
        <w:rPr>
          <w:rFonts w:hAnsi="Times New Roman" w:cs="Times New Roman"/>
          <w:lang w:val="en-GB"/>
        </w:rPr>
      </w:pPr>
      <w:r w:rsidRPr="00291EE5">
        <w:rPr>
          <w:rFonts w:hAnsi="Times New Roman" w:cs="Times New Roman"/>
          <w:lang w:val="en-GB"/>
        </w:rPr>
        <w:t>Necessitarianism allow</w:t>
      </w:r>
      <w:r w:rsidR="00535D45" w:rsidRPr="00291EE5">
        <w:rPr>
          <w:rFonts w:hAnsi="Times New Roman" w:cs="Times New Roman"/>
          <w:lang w:val="en-GB"/>
        </w:rPr>
        <w:t>s</w:t>
      </w:r>
      <w:r w:rsidRPr="00291EE5">
        <w:rPr>
          <w:rFonts w:hAnsi="Times New Roman" w:cs="Times New Roman"/>
          <w:lang w:val="en-GB"/>
        </w:rPr>
        <w:t xml:space="preserve"> us to deal with the co-occurrence of mutability and stability in this world, without assuming that this is simply a matter of regularity</w:t>
      </w:r>
      <w:r w:rsidR="00FC266F" w:rsidRPr="00291EE5">
        <w:rPr>
          <w:rFonts w:hAnsi="Times New Roman" w:cs="Times New Roman"/>
          <w:lang w:val="en-GB"/>
        </w:rPr>
        <w:t xml:space="preserve"> or counterfactual dependence</w:t>
      </w:r>
      <w:r w:rsidRPr="00291EE5">
        <w:rPr>
          <w:rFonts w:hAnsi="Times New Roman" w:cs="Times New Roman"/>
          <w:lang w:val="en-GB"/>
        </w:rPr>
        <w:t xml:space="preserve">. For if regularity were the norm, deviant cases could be </w:t>
      </w:r>
      <w:r w:rsidR="00125EE2" w:rsidRPr="00291EE5">
        <w:rPr>
          <w:rFonts w:hAnsi="Times New Roman" w:cs="Times New Roman"/>
          <w:lang w:val="en-GB"/>
        </w:rPr>
        <w:t>analysed</w:t>
      </w:r>
      <w:r w:rsidRPr="00291EE5">
        <w:rPr>
          <w:rFonts w:hAnsi="Times New Roman" w:cs="Times New Roman"/>
          <w:lang w:val="en-GB"/>
        </w:rPr>
        <w:t xml:space="preserve"> as infrequent cases, possibly due to interfering factors. Then we would still have </w:t>
      </w:r>
      <w:r w:rsidRPr="00291EE5">
        <w:rPr>
          <w:rFonts w:hAnsi="Times New Roman" w:cs="Times New Roman"/>
          <w:lang w:val="en-GB"/>
        </w:rPr>
        <w:lastRenderedPageBreak/>
        <w:t xml:space="preserve">interfering factors, without being clear about what kind of reliability we could </w:t>
      </w:r>
      <w:r w:rsidR="00BF600C">
        <w:rPr>
          <w:rFonts w:hAnsi="Times New Roman" w:cs="Times New Roman"/>
          <w:lang w:val="en-GB"/>
        </w:rPr>
        <w:t>attribute</w:t>
      </w:r>
      <w:r w:rsidR="002A4787" w:rsidRPr="00291EE5">
        <w:rPr>
          <w:rFonts w:hAnsi="Times New Roman" w:cs="Times New Roman"/>
          <w:lang w:val="en-GB"/>
        </w:rPr>
        <w:t xml:space="preserve"> to the regularity of the</w:t>
      </w:r>
      <w:r w:rsidRPr="00291EE5">
        <w:rPr>
          <w:rFonts w:hAnsi="Times New Roman" w:cs="Times New Roman"/>
          <w:lang w:val="en-GB"/>
        </w:rPr>
        <w:t xml:space="preserve"> events. Perhaps the reliability of the causal relations is a function of the number of deviant cases. But then we would be left with further questions: what makes deviant cases deviant? Can we obtain deviant cases regularly? It seems to me that these questions point to the fact that we are not looking for a statistical solution</w:t>
      </w:r>
      <w:r w:rsidR="00BF600C">
        <w:rPr>
          <w:rFonts w:hAnsi="Times New Roman" w:cs="Times New Roman"/>
          <w:lang w:val="en-GB"/>
        </w:rPr>
        <w:t>;</w:t>
      </w:r>
      <w:r w:rsidRPr="00291EE5">
        <w:rPr>
          <w:rFonts w:hAnsi="Times New Roman" w:cs="Times New Roman"/>
          <w:lang w:val="en-GB"/>
        </w:rPr>
        <w:t xml:space="preserve"> rather, we want to know </w:t>
      </w:r>
      <w:r w:rsidRPr="00291EE5">
        <w:rPr>
          <w:rFonts w:hAnsi="Times New Roman" w:cs="Times New Roman"/>
          <w:i/>
          <w:lang w:val="en-GB"/>
        </w:rPr>
        <w:t>why</w:t>
      </w:r>
      <w:r w:rsidRPr="00291EE5">
        <w:rPr>
          <w:rFonts w:hAnsi="Times New Roman" w:cs="Times New Roman"/>
          <w:lang w:val="en-GB"/>
        </w:rPr>
        <w:t xml:space="preserve"> the deviance occurred, what went wrong in the structure of the relation understood as causal. </w:t>
      </w:r>
      <w:r w:rsidR="00BF600C">
        <w:rPr>
          <w:rFonts w:hAnsi="Times New Roman" w:cs="Times New Roman"/>
          <w:lang w:val="en-GB"/>
        </w:rPr>
        <w:t>This</w:t>
      </w:r>
      <w:r w:rsidR="002A4787" w:rsidRPr="00291EE5">
        <w:rPr>
          <w:rFonts w:hAnsi="Times New Roman" w:cs="Times New Roman"/>
          <w:lang w:val="en-GB"/>
        </w:rPr>
        <w:t xml:space="preserve"> question </w:t>
      </w:r>
      <w:r w:rsidR="0027297B" w:rsidRPr="00291EE5">
        <w:rPr>
          <w:rFonts w:hAnsi="Times New Roman" w:cs="Times New Roman"/>
          <w:lang w:val="en-GB"/>
        </w:rPr>
        <w:t>is</w:t>
      </w:r>
      <w:r w:rsidR="00BF600C" w:rsidRPr="00291EE5">
        <w:rPr>
          <w:rFonts w:hAnsi="Times New Roman" w:cs="Times New Roman"/>
          <w:lang w:val="en-GB"/>
        </w:rPr>
        <w:t xml:space="preserve"> also</w:t>
      </w:r>
      <w:r w:rsidR="0027297B" w:rsidRPr="00291EE5">
        <w:rPr>
          <w:rFonts w:hAnsi="Times New Roman" w:cs="Times New Roman"/>
          <w:lang w:val="en-GB"/>
        </w:rPr>
        <w:t xml:space="preserve"> left unanswered by the idea that causal relations are nothing but counterfactual dependences. For we may record that for some events </w:t>
      </w:r>
      <w:r w:rsidR="008838A2">
        <w:rPr>
          <w:rFonts w:hAnsi="Times New Roman" w:cs="Times New Roman"/>
          <w:i/>
          <w:lang w:val="en-GB"/>
        </w:rPr>
        <w:t>c</w:t>
      </w:r>
      <w:r w:rsidR="0027297B" w:rsidRPr="00291EE5">
        <w:rPr>
          <w:rFonts w:hAnsi="Times New Roman" w:cs="Times New Roman"/>
          <w:lang w:val="en-GB"/>
        </w:rPr>
        <w:t xml:space="preserve"> and </w:t>
      </w:r>
      <w:r w:rsidR="0027297B" w:rsidRPr="00291EE5">
        <w:rPr>
          <w:rFonts w:hAnsi="Times New Roman" w:cs="Times New Roman"/>
          <w:i/>
          <w:lang w:val="en-GB"/>
        </w:rPr>
        <w:t>e</w:t>
      </w:r>
      <w:r w:rsidR="0027297B" w:rsidRPr="00291EE5">
        <w:rPr>
          <w:rFonts w:hAnsi="Times New Roman" w:cs="Times New Roman"/>
          <w:lang w:val="en-GB"/>
        </w:rPr>
        <w:t xml:space="preserve">, had </w:t>
      </w:r>
      <w:r w:rsidR="008838A2">
        <w:rPr>
          <w:rFonts w:hAnsi="Times New Roman" w:cs="Times New Roman"/>
          <w:i/>
          <w:lang w:val="en-GB"/>
        </w:rPr>
        <w:t>c</w:t>
      </w:r>
      <w:r w:rsidR="0027297B" w:rsidRPr="00291EE5">
        <w:rPr>
          <w:rFonts w:hAnsi="Times New Roman" w:cs="Times New Roman"/>
          <w:lang w:val="en-GB"/>
        </w:rPr>
        <w:t xml:space="preserve"> not happened</w:t>
      </w:r>
      <w:r w:rsidR="00BF600C">
        <w:rPr>
          <w:rFonts w:hAnsi="Times New Roman" w:cs="Times New Roman"/>
          <w:lang w:val="en-GB"/>
        </w:rPr>
        <w:t>,</w:t>
      </w:r>
      <w:r w:rsidR="0027297B" w:rsidRPr="00291EE5">
        <w:rPr>
          <w:rFonts w:hAnsi="Times New Roman" w:cs="Times New Roman"/>
          <w:lang w:val="en-GB"/>
        </w:rPr>
        <w:t xml:space="preserve"> </w:t>
      </w:r>
      <w:proofErr w:type="spellStart"/>
      <w:r w:rsidR="0027297B" w:rsidRPr="00291EE5">
        <w:rPr>
          <w:rFonts w:hAnsi="Times New Roman" w:cs="Times New Roman"/>
          <w:i/>
          <w:lang w:val="en-GB"/>
        </w:rPr>
        <w:t>e</w:t>
      </w:r>
      <w:proofErr w:type="spellEnd"/>
      <w:r w:rsidR="0027297B" w:rsidRPr="00291EE5">
        <w:rPr>
          <w:rFonts w:hAnsi="Times New Roman" w:cs="Times New Roman"/>
          <w:lang w:val="en-GB"/>
        </w:rPr>
        <w:t xml:space="preserve"> would</w:t>
      </w:r>
      <w:r w:rsidR="00BF600C">
        <w:rPr>
          <w:rFonts w:hAnsi="Times New Roman" w:cs="Times New Roman"/>
          <w:lang w:val="en-GB"/>
        </w:rPr>
        <w:t xml:space="preserve"> not have</w:t>
      </w:r>
      <w:r w:rsidR="0027297B" w:rsidRPr="00291EE5">
        <w:rPr>
          <w:rFonts w:hAnsi="Times New Roman" w:cs="Times New Roman"/>
          <w:lang w:val="en-GB"/>
        </w:rPr>
        <w:t xml:space="preserve"> happen</w:t>
      </w:r>
      <w:r w:rsidR="002A4590">
        <w:rPr>
          <w:rFonts w:hAnsi="Times New Roman" w:cs="Times New Roman"/>
          <w:lang w:val="en-GB"/>
        </w:rPr>
        <w:t>ed</w:t>
      </w:r>
      <w:r w:rsidR="00145985">
        <w:rPr>
          <w:rFonts w:hAnsi="Times New Roman" w:cs="Times New Roman"/>
          <w:lang w:val="en-GB"/>
        </w:rPr>
        <w:t xml:space="preserve"> either</w:t>
      </w:r>
      <w:r w:rsidR="00F66B38" w:rsidRPr="00291EE5">
        <w:rPr>
          <w:rFonts w:hAnsi="Times New Roman" w:cs="Times New Roman"/>
          <w:lang w:val="en-GB"/>
        </w:rPr>
        <w:t xml:space="preserve">. </w:t>
      </w:r>
      <w:r w:rsidR="00D408EB" w:rsidRPr="00291EE5">
        <w:rPr>
          <w:rFonts w:hAnsi="Times New Roman" w:cs="Times New Roman"/>
          <w:lang w:val="en-GB"/>
        </w:rPr>
        <w:t>But c</w:t>
      </w:r>
      <w:r w:rsidR="00482CD7" w:rsidRPr="00291EE5">
        <w:rPr>
          <w:rFonts w:hAnsi="Times New Roman" w:cs="Times New Roman"/>
          <w:lang w:val="en-GB"/>
        </w:rPr>
        <w:t>ounterfactual dependence relies on</w:t>
      </w:r>
      <w:r w:rsidR="00D408EB" w:rsidRPr="00291EE5">
        <w:rPr>
          <w:rFonts w:hAnsi="Times New Roman" w:cs="Times New Roman"/>
          <w:lang w:val="en-GB"/>
        </w:rPr>
        <w:t xml:space="preserve"> factual dependence, and it is not possible to generalize from factual dependence to counterfactual dependence unless </w:t>
      </w:r>
      <w:r w:rsidR="00535D45" w:rsidRPr="00291EE5">
        <w:rPr>
          <w:rFonts w:hAnsi="Times New Roman" w:cs="Times New Roman"/>
          <w:lang w:val="en-GB"/>
        </w:rPr>
        <w:t>we assume</w:t>
      </w:r>
      <w:r w:rsidR="00D408EB" w:rsidRPr="00291EE5">
        <w:rPr>
          <w:rFonts w:hAnsi="Times New Roman" w:cs="Times New Roman"/>
          <w:lang w:val="en-GB"/>
        </w:rPr>
        <w:t xml:space="preserve"> </w:t>
      </w:r>
      <w:r w:rsidR="00482CD7" w:rsidRPr="00291EE5">
        <w:rPr>
          <w:rFonts w:hAnsi="Times New Roman" w:cs="Times New Roman"/>
          <w:lang w:val="en-GB"/>
        </w:rPr>
        <w:t xml:space="preserve">that there are </w:t>
      </w:r>
      <w:r w:rsidR="00482CD7" w:rsidRPr="00291EE5">
        <w:rPr>
          <w:rFonts w:hAnsi="Times New Roman" w:cs="Times New Roman"/>
          <w:i/>
          <w:lang w:val="en-GB"/>
        </w:rPr>
        <w:t>types</w:t>
      </w:r>
      <w:r w:rsidR="00482CD7" w:rsidRPr="00291EE5">
        <w:rPr>
          <w:rFonts w:hAnsi="Times New Roman" w:cs="Times New Roman"/>
          <w:lang w:val="en-GB"/>
        </w:rPr>
        <w:t xml:space="preserve"> of events</w:t>
      </w:r>
      <w:r w:rsidR="00D408EB" w:rsidRPr="00291EE5">
        <w:rPr>
          <w:rFonts w:hAnsi="Times New Roman" w:cs="Times New Roman"/>
          <w:lang w:val="en-GB"/>
        </w:rPr>
        <w:t xml:space="preserve"> </w:t>
      </w:r>
      <w:r w:rsidR="00482CD7" w:rsidRPr="00291EE5">
        <w:rPr>
          <w:rFonts w:hAnsi="Times New Roman" w:cs="Times New Roman"/>
          <w:lang w:val="en-GB"/>
        </w:rPr>
        <w:t>that establish relations robust enough to support the counterfactuals. In such a case, though, we are left with the question</w:t>
      </w:r>
      <w:r w:rsidR="00BF600C">
        <w:rPr>
          <w:rFonts w:hAnsi="Times New Roman" w:cs="Times New Roman"/>
          <w:lang w:val="en-GB"/>
        </w:rPr>
        <w:t>:</w:t>
      </w:r>
      <w:r w:rsidR="00482CD7" w:rsidRPr="00291EE5">
        <w:rPr>
          <w:rFonts w:hAnsi="Times New Roman" w:cs="Times New Roman"/>
          <w:lang w:val="en-GB"/>
        </w:rPr>
        <w:t xml:space="preserve"> how </w:t>
      </w:r>
      <w:r w:rsidR="002A4787" w:rsidRPr="00291EE5">
        <w:rPr>
          <w:rFonts w:hAnsi="Times New Roman" w:cs="Times New Roman"/>
          <w:lang w:val="en-GB"/>
        </w:rPr>
        <w:t xml:space="preserve">modally </w:t>
      </w:r>
      <w:r w:rsidR="00482CD7" w:rsidRPr="00291EE5">
        <w:rPr>
          <w:rFonts w:hAnsi="Times New Roman" w:cs="Times New Roman"/>
          <w:lang w:val="en-GB"/>
        </w:rPr>
        <w:t xml:space="preserve">robust are these relations? </w:t>
      </w:r>
      <w:r w:rsidR="00283C5D" w:rsidRPr="00291EE5">
        <w:rPr>
          <w:rFonts w:hAnsi="Times New Roman" w:cs="Times New Roman"/>
          <w:lang w:val="en-GB"/>
        </w:rPr>
        <w:t>Consequently, a commitment</w:t>
      </w:r>
      <w:r w:rsidR="007C20D7" w:rsidRPr="00291EE5">
        <w:rPr>
          <w:rFonts w:hAnsi="Times New Roman" w:cs="Times New Roman"/>
          <w:lang w:val="en-GB"/>
        </w:rPr>
        <w:t xml:space="preserve"> </w:t>
      </w:r>
      <w:r w:rsidR="000A6DB3">
        <w:rPr>
          <w:rFonts w:hAnsi="Times New Roman" w:cs="Times New Roman"/>
          <w:lang w:val="en-GB"/>
        </w:rPr>
        <w:t>regarding</w:t>
      </w:r>
      <w:r w:rsidR="00283C5D" w:rsidRPr="00291EE5">
        <w:rPr>
          <w:rFonts w:hAnsi="Times New Roman" w:cs="Times New Roman"/>
          <w:lang w:val="en-GB"/>
        </w:rPr>
        <w:t xml:space="preserve"> the modal force of such relations is needed anyway.</w:t>
      </w:r>
    </w:p>
    <w:p w14:paraId="02CC982E" w14:textId="76D884C7" w:rsidR="00DC1A14" w:rsidRPr="00291EE5" w:rsidRDefault="00EF27D7" w:rsidP="009D32ED">
      <w:pPr>
        <w:pStyle w:val="CorpoA"/>
        <w:spacing w:before="0" w:after="0" w:line="360" w:lineRule="auto"/>
        <w:ind w:left="567" w:right="560" w:firstLine="142"/>
        <w:jc w:val="both"/>
        <w:rPr>
          <w:rFonts w:hAnsi="Times New Roman" w:cs="Times New Roman"/>
          <w:lang w:val="en-GB"/>
        </w:rPr>
      </w:pPr>
      <w:r w:rsidRPr="00291EE5">
        <w:rPr>
          <w:rFonts w:hAnsi="Times New Roman" w:cs="Times New Roman"/>
          <w:lang w:val="en-GB"/>
        </w:rPr>
        <w:t>So</w:t>
      </w:r>
      <w:r w:rsidR="000A6DB3">
        <w:rPr>
          <w:rFonts w:hAnsi="Times New Roman" w:cs="Times New Roman"/>
          <w:lang w:val="en-GB"/>
        </w:rPr>
        <w:t>-</w:t>
      </w:r>
      <w:r w:rsidRPr="00291EE5">
        <w:rPr>
          <w:rFonts w:hAnsi="Times New Roman" w:cs="Times New Roman"/>
          <w:lang w:val="en-GB"/>
        </w:rPr>
        <w:t xml:space="preserve">called </w:t>
      </w:r>
      <w:r w:rsidR="00FC266F" w:rsidRPr="00291EE5">
        <w:rPr>
          <w:rFonts w:hAnsi="Times New Roman" w:cs="Times New Roman"/>
          <w:i/>
          <w:lang w:val="en-GB"/>
        </w:rPr>
        <w:t>Dispositional essentialism</w:t>
      </w:r>
      <w:r w:rsidR="00FC266F" w:rsidRPr="00291EE5">
        <w:rPr>
          <w:rFonts w:hAnsi="Times New Roman" w:cs="Times New Roman"/>
          <w:lang w:val="en-GB"/>
        </w:rPr>
        <w:t xml:space="preserve"> came to the rescue by coupling Aristotelian essentialism, the view that entities h</w:t>
      </w:r>
      <w:r w:rsidR="00CF02E1" w:rsidRPr="00291EE5">
        <w:rPr>
          <w:rFonts w:hAnsi="Times New Roman" w:cs="Times New Roman"/>
          <w:lang w:val="en-GB"/>
        </w:rPr>
        <w:t xml:space="preserve">ave some properties essentially </w:t>
      </w:r>
      <w:r w:rsidR="000A6DB3">
        <w:rPr>
          <w:rFonts w:hAnsi="Times New Roman" w:cs="Times New Roman"/>
          <w:lang w:val="en-GB"/>
        </w:rPr>
        <w:t>–</w:t>
      </w:r>
      <w:r w:rsidR="00FC266F" w:rsidRPr="00291EE5">
        <w:rPr>
          <w:rFonts w:hAnsi="Times New Roman" w:cs="Times New Roman"/>
          <w:lang w:val="en-GB"/>
        </w:rPr>
        <w:t xml:space="preserve"> as part of their natu</w:t>
      </w:r>
      <w:r w:rsidR="00CF02E1" w:rsidRPr="00291EE5">
        <w:rPr>
          <w:rFonts w:hAnsi="Times New Roman" w:cs="Times New Roman"/>
          <w:lang w:val="en-GB"/>
        </w:rPr>
        <w:t xml:space="preserve">re </w:t>
      </w:r>
      <w:r w:rsidR="000A6DB3">
        <w:rPr>
          <w:rFonts w:hAnsi="Times New Roman" w:cs="Times New Roman"/>
          <w:lang w:val="en-GB"/>
        </w:rPr>
        <w:t>–</w:t>
      </w:r>
      <w:r w:rsidR="00481644" w:rsidRPr="00291EE5">
        <w:rPr>
          <w:rFonts w:hAnsi="Times New Roman" w:cs="Times New Roman"/>
          <w:lang w:val="en-GB"/>
        </w:rPr>
        <w:t xml:space="preserve"> with the dispositional view,</w:t>
      </w:r>
      <w:r w:rsidR="00CF02E1" w:rsidRPr="00291EE5">
        <w:rPr>
          <w:rFonts w:hAnsi="Times New Roman" w:cs="Times New Roman"/>
          <w:lang w:val="en-GB"/>
        </w:rPr>
        <w:t xml:space="preserve"> according to which</w:t>
      </w:r>
      <w:r w:rsidR="00FC266F" w:rsidRPr="00291EE5">
        <w:rPr>
          <w:rFonts w:hAnsi="Times New Roman" w:cs="Times New Roman"/>
          <w:lang w:val="en-GB"/>
        </w:rPr>
        <w:t xml:space="preserve"> properties are ultimately irreducible dispositions that determine</w:t>
      </w:r>
      <w:r w:rsidR="00DC1A14" w:rsidRPr="00291EE5">
        <w:rPr>
          <w:rFonts w:hAnsi="Times New Roman" w:cs="Times New Roman"/>
          <w:lang w:val="en-GB"/>
        </w:rPr>
        <w:t xml:space="preserve"> the way </w:t>
      </w:r>
      <w:r w:rsidR="00FC266F" w:rsidRPr="00291EE5">
        <w:rPr>
          <w:rFonts w:hAnsi="Times New Roman" w:cs="Times New Roman"/>
          <w:lang w:val="en-GB"/>
        </w:rPr>
        <w:t xml:space="preserve">entities </w:t>
      </w:r>
      <w:r w:rsidR="00DC1A14" w:rsidRPr="00291EE5">
        <w:rPr>
          <w:rFonts w:hAnsi="Times New Roman" w:cs="Times New Roman"/>
          <w:lang w:val="en-GB"/>
        </w:rPr>
        <w:t>causal</w:t>
      </w:r>
      <w:r w:rsidR="00FC266F" w:rsidRPr="00291EE5">
        <w:rPr>
          <w:rFonts w:hAnsi="Times New Roman" w:cs="Times New Roman"/>
          <w:lang w:val="en-GB"/>
        </w:rPr>
        <w:t>ly interact with each other</w:t>
      </w:r>
      <w:r w:rsidR="00597094" w:rsidRPr="00291EE5">
        <w:rPr>
          <w:rFonts w:hAnsi="Times New Roman" w:cs="Times New Roman"/>
          <w:lang w:val="en-GB"/>
        </w:rPr>
        <w:t xml:space="preserve"> (</w:t>
      </w:r>
      <w:proofErr w:type="spellStart"/>
      <w:r w:rsidR="00597094" w:rsidRPr="00291EE5">
        <w:rPr>
          <w:rFonts w:hAnsi="Times New Roman" w:cs="Times New Roman"/>
          <w:lang w:val="en-GB"/>
        </w:rPr>
        <w:t>cfr</w:t>
      </w:r>
      <w:proofErr w:type="spellEnd"/>
      <w:r w:rsidR="00597094" w:rsidRPr="00291EE5">
        <w:rPr>
          <w:rFonts w:hAnsi="Times New Roman" w:cs="Times New Roman"/>
          <w:lang w:val="en-GB"/>
        </w:rPr>
        <w:t xml:space="preserve">. </w:t>
      </w:r>
      <w:proofErr w:type="spellStart"/>
      <w:r w:rsidR="00597094" w:rsidRPr="00291EE5">
        <w:rPr>
          <w:rFonts w:hAnsi="Times New Roman" w:cs="Times New Roman"/>
          <w:lang w:val="en-GB"/>
        </w:rPr>
        <w:t>Schrenk</w:t>
      </w:r>
      <w:proofErr w:type="spellEnd"/>
      <w:r w:rsidR="00597094" w:rsidRPr="00291EE5">
        <w:rPr>
          <w:rFonts w:hAnsi="Times New Roman" w:cs="Times New Roman"/>
          <w:lang w:val="en-GB"/>
        </w:rPr>
        <w:t xml:space="preserve"> 2016)</w:t>
      </w:r>
      <w:r w:rsidR="00DC1A14" w:rsidRPr="00291EE5">
        <w:rPr>
          <w:rFonts w:hAnsi="Times New Roman" w:cs="Times New Roman"/>
          <w:lang w:val="en-GB"/>
        </w:rPr>
        <w:t>. The very nature of a property, then, is to confer on its bearers the causal powers they manife</w:t>
      </w:r>
      <w:r w:rsidR="002A4787" w:rsidRPr="00291EE5">
        <w:rPr>
          <w:rFonts w:hAnsi="Times New Roman" w:cs="Times New Roman"/>
          <w:lang w:val="en-GB"/>
        </w:rPr>
        <w:t>st (Shoemaker 1980). These</w:t>
      </w:r>
      <w:r w:rsidR="00DC1A14" w:rsidRPr="00291EE5">
        <w:rPr>
          <w:rFonts w:hAnsi="Times New Roman" w:cs="Times New Roman"/>
          <w:lang w:val="en-GB"/>
        </w:rPr>
        <w:t xml:space="preserve"> causal powers can </w:t>
      </w:r>
      <w:r w:rsidR="000A6DB3">
        <w:rPr>
          <w:rFonts w:hAnsi="Times New Roman" w:cs="Times New Roman"/>
          <w:lang w:val="en-GB"/>
        </w:rPr>
        <w:t xml:space="preserve">be </w:t>
      </w:r>
      <w:r w:rsidR="00DC1A14" w:rsidRPr="00291EE5">
        <w:rPr>
          <w:rFonts w:hAnsi="Times New Roman" w:cs="Times New Roman"/>
          <w:lang w:val="en-GB"/>
        </w:rPr>
        <w:t>appreciate</w:t>
      </w:r>
      <w:r w:rsidR="000A6DB3">
        <w:rPr>
          <w:rFonts w:hAnsi="Times New Roman" w:cs="Times New Roman"/>
          <w:lang w:val="en-GB"/>
        </w:rPr>
        <w:t>d</w:t>
      </w:r>
      <w:r w:rsidR="00DC1A14" w:rsidRPr="00291EE5">
        <w:rPr>
          <w:rFonts w:hAnsi="Times New Roman" w:cs="Times New Roman"/>
          <w:lang w:val="en-GB"/>
        </w:rPr>
        <w:t xml:space="preserve"> in interaction with other causal partners</w:t>
      </w:r>
      <w:r w:rsidR="006E57E5">
        <w:rPr>
          <w:rFonts w:hAnsi="Times New Roman" w:cs="Times New Roman"/>
          <w:lang w:val="en-GB"/>
        </w:rPr>
        <w:t xml:space="preserve"> (</w:t>
      </w:r>
      <w:proofErr w:type="spellStart"/>
      <w:r w:rsidR="006E57E5">
        <w:rPr>
          <w:rFonts w:hAnsi="Times New Roman" w:cs="Times New Roman"/>
          <w:lang w:val="en-GB"/>
        </w:rPr>
        <w:t>Ingthorsson</w:t>
      </w:r>
      <w:proofErr w:type="spellEnd"/>
      <w:r w:rsidR="006E57E5">
        <w:rPr>
          <w:rFonts w:hAnsi="Times New Roman" w:cs="Times New Roman"/>
          <w:lang w:val="en-GB"/>
        </w:rPr>
        <w:t xml:space="preserve"> 2002; Heil 2012)</w:t>
      </w:r>
      <w:r w:rsidR="00DC1A14" w:rsidRPr="00291EE5">
        <w:rPr>
          <w:rFonts w:hAnsi="Times New Roman" w:cs="Times New Roman"/>
          <w:lang w:val="en-GB"/>
        </w:rPr>
        <w:t xml:space="preserve">. </w:t>
      </w:r>
      <w:r w:rsidR="000A6DB3">
        <w:rPr>
          <w:rFonts w:hAnsi="Times New Roman" w:cs="Times New Roman"/>
          <w:lang w:val="en-GB"/>
        </w:rPr>
        <w:t>With d</w:t>
      </w:r>
      <w:r w:rsidR="00DC1A14" w:rsidRPr="00291EE5">
        <w:rPr>
          <w:rFonts w:hAnsi="Times New Roman" w:cs="Times New Roman"/>
          <w:lang w:val="en-GB"/>
        </w:rPr>
        <w:t>ispositional essentialism</w:t>
      </w:r>
      <w:r w:rsidR="000A6DB3">
        <w:rPr>
          <w:rFonts w:hAnsi="Times New Roman" w:cs="Times New Roman"/>
          <w:lang w:val="en-GB"/>
        </w:rPr>
        <w:t>,</w:t>
      </w:r>
      <w:r w:rsidR="00506024" w:rsidRPr="00291EE5">
        <w:rPr>
          <w:rFonts w:hAnsi="Times New Roman" w:cs="Times New Roman"/>
          <w:lang w:val="en-GB"/>
        </w:rPr>
        <w:t xml:space="preserve"> necessitarianism </w:t>
      </w:r>
      <w:r w:rsidR="000A6DB3">
        <w:rPr>
          <w:rFonts w:hAnsi="Times New Roman" w:cs="Times New Roman"/>
          <w:lang w:val="en-GB"/>
        </w:rPr>
        <w:t xml:space="preserve">comes </w:t>
      </w:r>
      <w:r w:rsidR="00506024" w:rsidRPr="00291EE5">
        <w:rPr>
          <w:rFonts w:hAnsi="Times New Roman" w:cs="Times New Roman"/>
          <w:lang w:val="en-GB"/>
        </w:rPr>
        <w:t xml:space="preserve">as part of the bundle: if entities have </w:t>
      </w:r>
      <w:r w:rsidR="002A4787" w:rsidRPr="00291EE5">
        <w:rPr>
          <w:rFonts w:hAnsi="Times New Roman" w:cs="Times New Roman"/>
          <w:lang w:val="en-GB"/>
        </w:rPr>
        <w:t xml:space="preserve">their </w:t>
      </w:r>
      <w:r w:rsidR="00506024" w:rsidRPr="00291EE5">
        <w:rPr>
          <w:rFonts w:hAnsi="Times New Roman" w:cs="Times New Roman"/>
          <w:lang w:val="en-GB"/>
        </w:rPr>
        <w:t xml:space="preserve">properties essentially, this means that they have these properties necessarily. If such properties are </w:t>
      </w:r>
      <w:r w:rsidR="00506024" w:rsidRPr="00291EE5">
        <w:rPr>
          <w:rFonts w:hAnsi="Times New Roman" w:cs="Times New Roman"/>
          <w:i/>
          <w:lang w:val="en-GB"/>
        </w:rPr>
        <w:t>individuated</w:t>
      </w:r>
      <w:r w:rsidR="00506024" w:rsidRPr="00291EE5">
        <w:rPr>
          <w:rFonts w:hAnsi="Times New Roman" w:cs="Times New Roman"/>
          <w:lang w:val="en-GB"/>
        </w:rPr>
        <w:t xml:space="preserve"> by the causal powers they confer, these powers are necessary as well. Thus</w:t>
      </w:r>
      <w:r w:rsidR="002A4590">
        <w:rPr>
          <w:rFonts w:hAnsi="Times New Roman" w:cs="Times New Roman"/>
          <w:lang w:val="en-GB"/>
        </w:rPr>
        <w:t>,</w:t>
      </w:r>
      <w:r w:rsidR="00506024" w:rsidRPr="00291EE5">
        <w:rPr>
          <w:rFonts w:hAnsi="Times New Roman" w:cs="Times New Roman"/>
          <w:lang w:val="en-GB"/>
        </w:rPr>
        <w:t xml:space="preserve"> dispositional essentialism sees the causal relations determined by these properties as necessary, which is the main tenet of necessitarianism.</w:t>
      </w:r>
    </w:p>
    <w:p w14:paraId="7DF6D20E" w14:textId="3505E9D0" w:rsidR="00DC1A14" w:rsidRPr="00291EE5" w:rsidRDefault="00DC1A14" w:rsidP="009D32ED">
      <w:pPr>
        <w:pStyle w:val="CorpoA"/>
        <w:spacing w:before="0" w:after="0" w:line="360" w:lineRule="auto"/>
        <w:ind w:left="567" w:right="560" w:firstLine="142"/>
        <w:jc w:val="both"/>
        <w:rPr>
          <w:rFonts w:hAnsi="Times New Roman" w:cs="Times New Roman"/>
          <w:lang w:val="en-GB"/>
        </w:rPr>
      </w:pPr>
      <w:r w:rsidRPr="00291EE5">
        <w:rPr>
          <w:rFonts w:hAnsi="Times New Roman" w:cs="Times New Roman"/>
          <w:lang w:val="en-GB"/>
        </w:rPr>
        <w:t>A disposition D is essentially individuated by its causal relations, defined as the kind of manifestation/</w:t>
      </w:r>
      <w:r w:rsidR="000A6DB3">
        <w:rPr>
          <w:rFonts w:hAnsi="Times New Roman" w:cs="Times New Roman"/>
          <w:lang w:val="en-GB"/>
        </w:rPr>
        <w:t xml:space="preserve"> </w:t>
      </w:r>
      <w:r w:rsidRPr="00291EE5">
        <w:rPr>
          <w:rFonts w:hAnsi="Times New Roman" w:cs="Times New Roman"/>
          <w:lang w:val="en-GB"/>
        </w:rPr>
        <w:t>output it produces given the activating power/input it encounters. Being so individuated, disposition D wouldn't be the property it is unless it engaged in those relations.</w:t>
      </w:r>
      <w:r w:rsidRPr="00291EE5">
        <w:rPr>
          <w:rFonts w:eastAsia="Garamond" w:hAnsi="Times New Roman" w:cs="Times New Roman"/>
          <w:lang w:val="en-GB"/>
        </w:rPr>
        <w:t xml:space="preserve"> </w:t>
      </w:r>
      <w:r w:rsidR="00CF02E1" w:rsidRPr="00291EE5">
        <w:rPr>
          <w:rFonts w:hAnsi="Times New Roman" w:cs="Times New Roman"/>
          <w:lang w:val="en-GB"/>
        </w:rPr>
        <w:t xml:space="preserve">However, </w:t>
      </w:r>
      <w:r w:rsidR="0090052B" w:rsidRPr="00291EE5">
        <w:rPr>
          <w:rFonts w:hAnsi="Times New Roman" w:cs="Times New Roman"/>
          <w:lang w:val="en-GB"/>
        </w:rPr>
        <w:t>i</w:t>
      </w:r>
      <w:r w:rsidRPr="00291EE5">
        <w:rPr>
          <w:rFonts w:hAnsi="Times New Roman" w:cs="Times New Roman"/>
          <w:lang w:val="en-GB"/>
        </w:rPr>
        <w:t xml:space="preserve">f either the acting powers or the manifestations </w:t>
      </w:r>
      <w:r w:rsidR="00CF02E1" w:rsidRPr="00291EE5">
        <w:rPr>
          <w:rFonts w:hAnsi="Times New Roman" w:cs="Times New Roman"/>
          <w:lang w:val="en-GB"/>
        </w:rPr>
        <w:t xml:space="preserve">of a disposition </w:t>
      </w:r>
      <w:r w:rsidRPr="00291EE5">
        <w:rPr>
          <w:rFonts w:hAnsi="Times New Roman" w:cs="Times New Roman"/>
          <w:lang w:val="en-GB"/>
        </w:rPr>
        <w:t xml:space="preserve">are interfered with, the disposition is consequently also interfered with. If a disposition is interfered with, there is a sense in which we can say that it is not the original disposition we are talking about anymore, because the input/ output relations </w:t>
      </w:r>
      <w:r w:rsidRPr="00291EE5">
        <w:rPr>
          <w:rFonts w:hAnsi="Times New Roman" w:cs="Times New Roman"/>
          <w:lang w:val="en-GB"/>
        </w:rPr>
        <w:lastRenderedPageBreak/>
        <w:t xml:space="preserve">have changed. However, one may want to resist this conclusion. The way out is </w:t>
      </w:r>
      <w:r w:rsidR="00353022" w:rsidRPr="00291EE5">
        <w:rPr>
          <w:rFonts w:hAnsi="Times New Roman" w:cs="Times New Roman"/>
          <w:lang w:val="en-GB"/>
        </w:rPr>
        <w:t xml:space="preserve">either </w:t>
      </w:r>
      <w:r w:rsidRPr="00291EE5">
        <w:rPr>
          <w:rFonts w:hAnsi="Times New Roman" w:cs="Times New Roman"/>
          <w:lang w:val="en-GB"/>
        </w:rPr>
        <w:t>to say that a property cannot be essentially or necessarily characterized by its causal relations, thus renouncing</w:t>
      </w:r>
      <w:r w:rsidR="003D2F7C" w:rsidRPr="00291EE5">
        <w:rPr>
          <w:rFonts w:hAnsi="Times New Roman" w:cs="Times New Roman"/>
          <w:lang w:val="en-GB"/>
        </w:rPr>
        <w:t xml:space="preserve"> </w:t>
      </w:r>
      <w:r w:rsidRPr="00291EE5">
        <w:rPr>
          <w:rFonts w:hAnsi="Times New Roman" w:cs="Times New Roman"/>
          <w:lang w:val="en-GB"/>
        </w:rPr>
        <w:t xml:space="preserve">dispositional essentialism, </w:t>
      </w:r>
      <w:r w:rsidR="004C6125" w:rsidRPr="00291EE5">
        <w:rPr>
          <w:rFonts w:hAnsi="Times New Roman" w:cs="Times New Roman"/>
          <w:lang w:val="en-GB"/>
        </w:rPr>
        <w:t>or to say that the stimulating or triggering conditions of the disposition were</w:t>
      </w:r>
      <w:r w:rsidRPr="00291EE5">
        <w:rPr>
          <w:rFonts w:hAnsi="Times New Roman" w:cs="Times New Roman"/>
          <w:lang w:val="en-GB"/>
        </w:rPr>
        <w:t xml:space="preserve"> different from those that </w:t>
      </w:r>
      <w:r w:rsidR="009571C9" w:rsidRPr="00291EE5">
        <w:rPr>
          <w:rFonts w:hAnsi="Times New Roman" w:cs="Times New Roman"/>
          <w:lang w:val="en-GB"/>
        </w:rPr>
        <w:t xml:space="preserve">hold in similar cases when </w:t>
      </w:r>
      <w:r w:rsidRPr="00291EE5">
        <w:rPr>
          <w:rFonts w:hAnsi="Times New Roman" w:cs="Times New Roman"/>
          <w:lang w:val="en-GB"/>
        </w:rPr>
        <w:t>the expected manifestation</w:t>
      </w:r>
      <w:r w:rsidR="009571C9" w:rsidRPr="00291EE5">
        <w:rPr>
          <w:rFonts w:hAnsi="Times New Roman" w:cs="Times New Roman"/>
          <w:lang w:val="en-GB"/>
        </w:rPr>
        <w:t xml:space="preserve"> occurs</w:t>
      </w:r>
      <w:r w:rsidRPr="00291EE5">
        <w:rPr>
          <w:rFonts w:hAnsi="Times New Roman" w:cs="Times New Roman"/>
          <w:lang w:val="en-GB"/>
        </w:rPr>
        <w:t>. It is this second path that I want to explore.</w:t>
      </w:r>
    </w:p>
    <w:p w14:paraId="00E56FE2" w14:textId="2ADCCE01" w:rsidR="00DC1A14" w:rsidRPr="00291EE5" w:rsidRDefault="00DC1A14" w:rsidP="009D32ED">
      <w:pPr>
        <w:pStyle w:val="CorpoA"/>
        <w:spacing w:before="0" w:after="0" w:line="360" w:lineRule="auto"/>
        <w:ind w:left="567" w:right="560" w:firstLine="142"/>
        <w:jc w:val="both"/>
        <w:rPr>
          <w:rFonts w:eastAsia="Garamond" w:hAnsi="Times New Roman" w:cs="Times New Roman"/>
          <w:lang w:val="en-GB"/>
        </w:rPr>
      </w:pPr>
      <w:r w:rsidRPr="00291EE5">
        <w:rPr>
          <w:rFonts w:hAnsi="Times New Roman" w:cs="Times New Roman"/>
          <w:lang w:val="en-GB"/>
        </w:rPr>
        <w:t>Let</w:t>
      </w:r>
      <w:r w:rsidR="000A6DB3">
        <w:rPr>
          <w:rFonts w:hAnsi="Times New Roman" w:cs="Times New Roman"/>
          <w:lang w:val="en-GB"/>
        </w:rPr>
        <w:t xml:space="preserve"> us</w:t>
      </w:r>
      <w:r w:rsidRPr="00291EE5">
        <w:rPr>
          <w:rFonts w:hAnsi="Times New Roman" w:cs="Times New Roman"/>
          <w:lang w:val="en-GB"/>
        </w:rPr>
        <w:t xml:space="preserve"> consider the manifestation M of a disposition D by some stimulation S (for instance, the </w:t>
      </w:r>
      <w:r w:rsidR="000A6DB3">
        <w:rPr>
          <w:rFonts w:hAnsi="Times New Roman" w:cs="Times New Roman"/>
          <w:lang w:val="en-GB"/>
        </w:rPr>
        <w:t>striking</w:t>
      </w:r>
      <w:r w:rsidRPr="00291EE5">
        <w:rPr>
          <w:rFonts w:hAnsi="Times New Roman" w:cs="Times New Roman"/>
          <w:lang w:val="en-GB"/>
        </w:rPr>
        <w:t xml:space="preserve"> of a fragile glass) as a causal relation. The causal relation S</w:t>
      </w:r>
      <w:r w:rsidRPr="00291EE5">
        <w:rPr>
          <w:rFonts w:hAnsi="Times New Roman" w:cs="Times New Roman"/>
          <w:vertAlign w:val="subscript"/>
          <w:lang w:val="en-GB"/>
        </w:rPr>
        <w:t>D</w:t>
      </w:r>
      <w:r w:rsidRPr="00291EE5">
        <w:rPr>
          <w:rFonts w:hAnsi="Times New Roman" w:cs="Times New Roman"/>
          <w:lang w:val="en-GB"/>
        </w:rPr>
        <w:t xml:space="preserve"> </w:t>
      </w:r>
      <w:r w:rsidRPr="00291EE5">
        <w:rPr>
          <w:rFonts w:hAnsi="Times New Roman" w:cs="Times New Roman"/>
          <w:lang w:val="en-GB"/>
        </w:rPr>
        <w:sym w:font="Symbol" w:char="F0DE"/>
      </w:r>
      <w:r w:rsidRPr="00291EE5">
        <w:rPr>
          <w:rFonts w:hAnsi="Times New Roman" w:cs="Times New Roman"/>
          <w:lang w:val="en-GB"/>
        </w:rPr>
        <w:t xml:space="preserve"> M</w:t>
      </w:r>
      <w:r w:rsidRPr="00291EE5">
        <w:rPr>
          <w:rFonts w:hAnsi="Times New Roman" w:cs="Times New Roman"/>
          <w:vertAlign w:val="subscript"/>
          <w:lang w:val="en-GB"/>
        </w:rPr>
        <w:t>D</w:t>
      </w:r>
      <w:r w:rsidRPr="00291EE5">
        <w:rPr>
          <w:rFonts w:hAnsi="Times New Roman" w:cs="Times New Roman"/>
          <w:lang w:val="en-GB"/>
        </w:rPr>
        <w:t xml:space="preserve"> can be depicted as involving one or more powers P</w:t>
      </w:r>
      <w:r w:rsidRPr="00291EE5">
        <w:rPr>
          <w:rFonts w:hAnsi="Times New Roman" w:cs="Times New Roman"/>
          <w:vertAlign w:val="subscript"/>
          <w:lang w:val="en-GB"/>
        </w:rPr>
        <w:t>1</w:t>
      </w:r>
      <w:r w:rsidRPr="00291EE5">
        <w:rPr>
          <w:rFonts w:hAnsi="Times New Roman" w:cs="Times New Roman"/>
          <w:lang w:val="en-GB"/>
        </w:rPr>
        <w:t>, P</w:t>
      </w:r>
      <w:r w:rsidRPr="00291EE5">
        <w:rPr>
          <w:rFonts w:hAnsi="Times New Roman" w:cs="Times New Roman"/>
          <w:vertAlign w:val="subscript"/>
          <w:lang w:val="en-GB"/>
        </w:rPr>
        <w:t>2</w:t>
      </w:r>
      <w:r w:rsidRPr="00291EE5">
        <w:rPr>
          <w:rFonts w:hAnsi="Times New Roman" w:cs="Times New Roman"/>
          <w:lang w:val="en-GB"/>
        </w:rPr>
        <w:t xml:space="preserve">, … </w:t>
      </w:r>
      <w:proofErr w:type="spellStart"/>
      <w:r w:rsidRPr="00291EE5">
        <w:rPr>
          <w:rFonts w:hAnsi="Times New Roman" w:cs="Times New Roman"/>
          <w:lang w:val="en-GB"/>
        </w:rPr>
        <w:t>P</w:t>
      </w:r>
      <w:r w:rsidRPr="00291EE5">
        <w:rPr>
          <w:rFonts w:hAnsi="Times New Roman" w:cs="Times New Roman"/>
          <w:vertAlign w:val="subscript"/>
          <w:lang w:val="en-GB"/>
        </w:rPr>
        <w:t>n</w:t>
      </w:r>
      <w:proofErr w:type="spellEnd"/>
      <w:r w:rsidR="00454DF2" w:rsidRPr="00291EE5">
        <w:rPr>
          <w:rFonts w:hAnsi="Times New Roman" w:cs="Times New Roman"/>
          <w:lang w:val="en-GB"/>
        </w:rPr>
        <w:t>,</w:t>
      </w:r>
      <w:r w:rsidR="00DB6708" w:rsidRPr="00291EE5">
        <w:rPr>
          <w:rFonts w:hAnsi="Times New Roman" w:cs="Times New Roman"/>
          <w:lang w:val="en-GB"/>
        </w:rPr>
        <w:t xml:space="preserve"> that be</w:t>
      </w:r>
      <w:r w:rsidR="00D547E1" w:rsidRPr="00291EE5">
        <w:rPr>
          <w:rFonts w:hAnsi="Times New Roman" w:cs="Times New Roman"/>
          <w:lang w:val="en-GB"/>
        </w:rPr>
        <w:t xml:space="preserve">long </w:t>
      </w:r>
      <w:r w:rsidR="00454DF2" w:rsidRPr="00291EE5">
        <w:rPr>
          <w:rFonts w:hAnsi="Times New Roman" w:cs="Times New Roman"/>
          <w:lang w:val="en-GB"/>
        </w:rPr>
        <w:t>either to the stimulus or</w:t>
      </w:r>
      <w:r w:rsidR="00D547E1" w:rsidRPr="00291EE5">
        <w:rPr>
          <w:rFonts w:hAnsi="Times New Roman" w:cs="Times New Roman"/>
          <w:lang w:val="en-GB"/>
        </w:rPr>
        <w:t xml:space="preserve"> to the </w:t>
      </w:r>
      <w:r w:rsidR="00454DF2" w:rsidRPr="00291EE5">
        <w:rPr>
          <w:rFonts w:hAnsi="Times New Roman" w:cs="Times New Roman"/>
          <w:lang w:val="en-GB"/>
        </w:rPr>
        <w:t>object or both the dispositional partners</w:t>
      </w:r>
      <w:r w:rsidR="00DB6708" w:rsidRPr="00291EE5">
        <w:rPr>
          <w:rFonts w:hAnsi="Times New Roman" w:cs="Times New Roman"/>
          <w:lang w:val="en-GB"/>
        </w:rPr>
        <w:t xml:space="preserve"> </w:t>
      </w:r>
      <w:r w:rsidRPr="00291EE5">
        <w:rPr>
          <w:rFonts w:hAnsi="Times New Roman" w:cs="Times New Roman"/>
          <w:lang w:val="en-GB"/>
        </w:rPr>
        <w:t>(</w:t>
      </w:r>
      <w:r w:rsidR="000A6DB3">
        <w:rPr>
          <w:rFonts w:hAnsi="Times New Roman" w:cs="Times New Roman"/>
          <w:lang w:val="en-GB"/>
        </w:rPr>
        <w:t>e.g.</w:t>
      </w:r>
      <w:r w:rsidR="00D547E1" w:rsidRPr="00291EE5">
        <w:rPr>
          <w:rFonts w:hAnsi="Times New Roman" w:cs="Times New Roman"/>
          <w:lang w:val="en-GB"/>
        </w:rPr>
        <w:t xml:space="preserve">: </w:t>
      </w:r>
      <w:r w:rsidR="00454DF2" w:rsidRPr="00291EE5">
        <w:rPr>
          <w:rFonts w:hAnsi="Times New Roman" w:cs="Times New Roman"/>
          <w:lang w:val="en-GB"/>
        </w:rPr>
        <w:t>the structure</w:t>
      </w:r>
      <w:r w:rsidR="00E627E6" w:rsidRPr="00291EE5">
        <w:rPr>
          <w:rFonts w:hAnsi="Times New Roman" w:cs="Times New Roman"/>
          <w:lang w:val="en-GB"/>
        </w:rPr>
        <w:t xml:space="preserve"> of the glass,</w:t>
      </w:r>
      <w:r w:rsidRPr="00291EE5">
        <w:rPr>
          <w:rFonts w:hAnsi="Times New Roman" w:cs="Times New Roman"/>
          <w:lang w:val="en-GB"/>
        </w:rPr>
        <w:t xml:space="preserve"> the magnitude </w:t>
      </w:r>
      <w:r w:rsidR="002A4787" w:rsidRPr="00291EE5">
        <w:rPr>
          <w:rFonts w:hAnsi="Times New Roman" w:cs="Times New Roman"/>
          <w:lang w:val="en-GB"/>
        </w:rPr>
        <w:t>of the mass</w:t>
      </w:r>
      <w:r w:rsidR="000A6DB3">
        <w:rPr>
          <w:rFonts w:hAnsi="Times New Roman" w:cs="Times New Roman"/>
          <w:lang w:val="en-GB"/>
        </w:rPr>
        <w:t xml:space="preserve"> striking it</w:t>
      </w:r>
      <w:r w:rsidR="002A4787" w:rsidRPr="00291EE5">
        <w:rPr>
          <w:rFonts w:hAnsi="Times New Roman" w:cs="Times New Roman"/>
          <w:lang w:val="en-GB"/>
        </w:rPr>
        <w:t>, its momentum</w:t>
      </w:r>
      <w:r w:rsidRPr="00291EE5">
        <w:rPr>
          <w:rFonts w:hAnsi="Times New Roman" w:cs="Times New Roman"/>
          <w:lang w:val="en-GB"/>
        </w:rPr>
        <w:t>, etc.)</w:t>
      </w:r>
      <w:r w:rsidR="00D547E1" w:rsidRPr="00291EE5">
        <w:rPr>
          <w:rFonts w:hAnsi="Times New Roman" w:cs="Times New Roman"/>
          <w:lang w:val="en-GB"/>
        </w:rPr>
        <w:t>.</w:t>
      </w:r>
      <w:r w:rsidRPr="00291EE5">
        <w:rPr>
          <w:rFonts w:hAnsi="Times New Roman" w:cs="Times New Roman"/>
          <w:lang w:val="en-GB"/>
        </w:rPr>
        <w:t xml:space="preserve"> </w:t>
      </w:r>
      <w:r w:rsidR="00E627E6" w:rsidRPr="00291EE5">
        <w:rPr>
          <w:rFonts w:hAnsi="Times New Roman" w:cs="Times New Roman"/>
          <w:lang w:val="en-GB"/>
        </w:rPr>
        <w:t>T</w:t>
      </w:r>
      <w:r w:rsidRPr="00291EE5">
        <w:rPr>
          <w:rFonts w:hAnsi="Times New Roman" w:cs="Times New Roman"/>
          <w:lang w:val="en-GB"/>
        </w:rPr>
        <w:t xml:space="preserve">he necessitation </w:t>
      </w:r>
      <w:r w:rsidR="00E627E6" w:rsidRPr="00291EE5">
        <w:rPr>
          <w:rFonts w:hAnsi="Times New Roman" w:cs="Times New Roman"/>
          <w:lang w:val="en-GB"/>
        </w:rPr>
        <w:t>relation in force</w:t>
      </w:r>
      <w:r w:rsidRPr="00291EE5">
        <w:rPr>
          <w:rFonts w:hAnsi="Times New Roman" w:cs="Times New Roman"/>
          <w:lang w:val="en-GB"/>
        </w:rPr>
        <w:t xml:space="preserve"> between S and M</w:t>
      </w:r>
      <w:r w:rsidR="00E627E6" w:rsidRPr="00291EE5">
        <w:rPr>
          <w:rFonts w:hAnsi="Times New Roman" w:cs="Times New Roman"/>
          <w:lang w:val="en-GB"/>
        </w:rPr>
        <w:t xml:space="preserve"> holds in virtue of all the powers involved</w:t>
      </w:r>
      <w:r w:rsidRPr="00291EE5">
        <w:rPr>
          <w:rFonts w:hAnsi="Times New Roman" w:cs="Times New Roman"/>
          <w:lang w:val="en-GB"/>
        </w:rPr>
        <w:t xml:space="preserve">. </w:t>
      </w:r>
      <w:r w:rsidR="000A6DB3">
        <w:rPr>
          <w:rFonts w:hAnsi="Times New Roman" w:cs="Times New Roman"/>
          <w:lang w:val="en-GB"/>
        </w:rPr>
        <w:t>We</w:t>
      </w:r>
      <w:r w:rsidRPr="00291EE5">
        <w:rPr>
          <w:rFonts w:hAnsi="Times New Roman" w:cs="Times New Roman"/>
          <w:lang w:val="en-GB"/>
        </w:rPr>
        <w:t xml:space="preserve"> cannot have a change in the causal relation S</w:t>
      </w:r>
      <w:r w:rsidRPr="00291EE5">
        <w:rPr>
          <w:rFonts w:hAnsi="Times New Roman" w:cs="Times New Roman"/>
          <w:vertAlign w:val="subscript"/>
          <w:lang w:val="en-GB"/>
        </w:rPr>
        <w:t>D</w:t>
      </w:r>
      <w:r w:rsidRPr="00291EE5">
        <w:rPr>
          <w:rFonts w:hAnsi="Times New Roman" w:cs="Times New Roman"/>
          <w:lang w:val="en-GB"/>
        </w:rPr>
        <w:t xml:space="preserve"> </w:t>
      </w:r>
      <w:r w:rsidRPr="00291EE5">
        <w:rPr>
          <w:rFonts w:hAnsi="Times New Roman" w:cs="Times New Roman"/>
          <w:lang w:val="en-GB"/>
        </w:rPr>
        <w:sym w:font="Symbol" w:char="F0DE"/>
      </w:r>
      <w:r w:rsidRPr="00291EE5">
        <w:rPr>
          <w:rFonts w:hAnsi="Times New Roman" w:cs="Times New Roman"/>
          <w:lang w:val="en-GB"/>
        </w:rPr>
        <w:t xml:space="preserve"> M</w:t>
      </w:r>
      <w:r w:rsidRPr="00291EE5">
        <w:rPr>
          <w:rFonts w:hAnsi="Times New Roman" w:cs="Times New Roman"/>
          <w:vertAlign w:val="subscript"/>
          <w:lang w:val="en-GB"/>
        </w:rPr>
        <w:t>D</w:t>
      </w:r>
      <w:r w:rsidRPr="00291EE5">
        <w:rPr>
          <w:rFonts w:hAnsi="Times New Roman" w:cs="Times New Roman"/>
          <w:lang w:val="en-GB"/>
        </w:rPr>
        <w:t xml:space="preserve"> </w:t>
      </w:r>
      <w:r w:rsidR="000A6DB3">
        <w:rPr>
          <w:rFonts w:hAnsi="Times New Roman" w:cs="Times New Roman"/>
          <w:lang w:val="en-GB"/>
        </w:rPr>
        <w:t>without</w:t>
      </w:r>
      <w:r w:rsidRPr="00291EE5">
        <w:rPr>
          <w:rFonts w:hAnsi="Times New Roman" w:cs="Times New Roman"/>
          <w:lang w:val="en-GB"/>
        </w:rPr>
        <w:t xml:space="preserve"> a change in one or more of the powers of that causal relation. Therefore, to in</w:t>
      </w:r>
      <w:r w:rsidR="00353022" w:rsidRPr="00291EE5">
        <w:rPr>
          <w:rFonts w:hAnsi="Times New Roman" w:cs="Times New Roman"/>
          <w:lang w:val="en-GB"/>
        </w:rPr>
        <w:t>terfere with the necessitation b</w:t>
      </w:r>
      <w:r w:rsidRPr="00291EE5">
        <w:rPr>
          <w:rFonts w:hAnsi="Times New Roman" w:cs="Times New Roman"/>
          <w:lang w:val="en-GB"/>
        </w:rPr>
        <w:t>rought by S on the bearer of D such that this bearer will manifest M, a preventer must interfere with one or more of the powers at play.</w:t>
      </w:r>
      <w:r w:rsidRPr="00291EE5">
        <w:rPr>
          <w:rStyle w:val="Rimandonotaapidipagina"/>
          <w:rFonts w:hAnsi="Times New Roman" w:cs="Times New Roman"/>
          <w:lang w:val="en-GB"/>
        </w:rPr>
        <w:footnoteReference w:id="11"/>
      </w:r>
      <w:r w:rsidRPr="00291EE5">
        <w:rPr>
          <w:rFonts w:hAnsi="Times New Roman" w:cs="Times New Roman"/>
          <w:lang w:val="en-GB"/>
        </w:rPr>
        <w:t xml:space="preserve"> That is, for something to qualify as an interferer with disposition D it </w:t>
      </w:r>
      <w:r w:rsidR="00B96214">
        <w:rPr>
          <w:rFonts w:hAnsi="Times New Roman" w:cs="Times New Roman"/>
          <w:lang w:val="en-GB"/>
        </w:rPr>
        <w:t>must</w:t>
      </w:r>
      <w:r w:rsidRPr="00291EE5">
        <w:rPr>
          <w:rFonts w:hAnsi="Times New Roman" w:cs="Times New Roman"/>
          <w:lang w:val="en-GB"/>
        </w:rPr>
        <w:t xml:space="preserve"> have the right kind of causal powers and </w:t>
      </w:r>
      <w:r w:rsidR="000A6DB3">
        <w:rPr>
          <w:rFonts w:hAnsi="Times New Roman" w:cs="Times New Roman"/>
          <w:lang w:val="en-GB"/>
        </w:rPr>
        <w:t>to a</w:t>
      </w:r>
      <w:r w:rsidRPr="00291EE5">
        <w:rPr>
          <w:rFonts w:hAnsi="Times New Roman" w:cs="Times New Roman"/>
          <w:lang w:val="en-GB"/>
        </w:rPr>
        <w:t xml:space="preserve"> sufficient degree. </w:t>
      </w:r>
    </w:p>
    <w:p w14:paraId="7D01E0D4" w14:textId="665DCC1B" w:rsidR="00DC1A14" w:rsidRPr="00291EE5" w:rsidRDefault="00DC1A14" w:rsidP="009D32ED">
      <w:pPr>
        <w:pStyle w:val="CorpoA"/>
        <w:spacing w:before="0" w:after="0" w:line="360" w:lineRule="auto"/>
        <w:ind w:left="567" w:right="560" w:firstLine="142"/>
        <w:jc w:val="both"/>
        <w:rPr>
          <w:rFonts w:eastAsia="Garamond" w:hAnsi="Times New Roman" w:cs="Times New Roman"/>
          <w:lang w:val="en-GB"/>
        </w:rPr>
      </w:pPr>
      <w:r w:rsidRPr="00291EE5">
        <w:rPr>
          <w:rFonts w:hAnsi="Times New Roman" w:cs="Times New Roman"/>
          <w:lang w:val="en-GB"/>
        </w:rPr>
        <w:t xml:space="preserve">S and M, the essential features of </w:t>
      </w:r>
      <w:r w:rsidR="00535D45" w:rsidRPr="00291EE5">
        <w:rPr>
          <w:rFonts w:hAnsi="Times New Roman" w:cs="Times New Roman"/>
          <w:lang w:val="en-GB"/>
        </w:rPr>
        <w:t>disposition D, are</w:t>
      </w:r>
      <w:r w:rsidRPr="00291EE5">
        <w:rPr>
          <w:rFonts w:hAnsi="Times New Roman" w:cs="Times New Roman"/>
          <w:lang w:val="en-GB"/>
        </w:rPr>
        <w:t xml:space="preserve"> events, each having one or more constitutive powers (following Kim’s view of events – Kim 1976) as brought about by one or more bearers. So</w:t>
      </w:r>
      <w:r w:rsidR="00594524" w:rsidRPr="00291EE5">
        <w:rPr>
          <w:rFonts w:hAnsi="Times New Roman" w:cs="Times New Roman"/>
          <w:lang w:val="en-GB"/>
        </w:rPr>
        <w:t xml:space="preserve"> the relation is that S (in virtue of its</w:t>
      </w:r>
      <w:r w:rsidRPr="00291EE5">
        <w:rPr>
          <w:rFonts w:hAnsi="Times New Roman" w:cs="Times New Roman"/>
          <w:lang w:val="en-GB"/>
        </w:rPr>
        <w:t xml:space="preserve"> powers P</w:t>
      </w:r>
      <w:r w:rsidRPr="00291EE5">
        <w:rPr>
          <w:rFonts w:hAnsi="Times New Roman" w:cs="Times New Roman"/>
          <w:vertAlign w:val="subscript"/>
          <w:lang w:val="en-GB"/>
        </w:rPr>
        <w:t>1S</w:t>
      </w:r>
      <w:r w:rsidRPr="00291EE5">
        <w:rPr>
          <w:rFonts w:hAnsi="Times New Roman" w:cs="Times New Roman"/>
          <w:lang w:val="en-GB"/>
        </w:rPr>
        <w:t>, P</w:t>
      </w:r>
      <w:r w:rsidRPr="00291EE5">
        <w:rPr>
          <w:rFonts w:hAnsi="Times New Roman" w:cs="Times New Roman"/>
          <w:vertAlign w:val="subscript"/>
          <w:lang w:val="en-GB"/>
        </w:rPr>
        <w:t>2S</w:t>
      </w:r>
      <w:r w:rsidRPr="00291EE5">
        <w:rPr>
          <w:rFonts w:hAnsi="Times New Roman" w:cs="Times New Roman"/>
          <w:lang w:val="en-GB"/>
        </w:rPr>
        <w:t xml:space="preserve">, … </w:t>
      </w:r>
      <w:proofErr w:type="spellStart"/>
      <w:r w:rsidRPr="00291EE5">
        <w:rPr>
          <w:rFonts w:hAnsi="Times New Roman" w:cs="Times New Roman"/>
          <w:lang w:val="en-GB"/>
        </w:rPr>
        <w:t>P</w:t>
      </w:r>
      <w:r w:rsidRPr="00291EE5">
        <w:rPr>
          <w:rFonts w:hAnsi="Times New Roman" w:cs="Times New Roman"/>
          <w:vertAlign w:val="subscript"/>
          <w:lang w:val="en-GB"/>
        </w:rPr>
        <w:t>nS</w:t>
      </w:r>
      <w:proofErr w:type="spellEnd"/>
      <w:r w:rsidR="00594524" w:rsidRPr="00291EE5">
        <w:rPr>
          <w:rFonts w:hAnsi="Times New Roman" w:cs="Times New Roman"/>
          <w:lang w:val="en-GB"/>
        </w:rPr>
        <w:t>) causes M (i.e. its</w:t>
      </w:r>
      <w:r w:rsidRPr="00291EE5">
        <w:rPr>
          <w:rFonts w:hAnsi="Times New Roman" w:cs="Times New Roman"/>
          <w:lang w:val="en-GB"/>
        </w:rPr>
        <w:t xml:space="preserve"> powers P</w:t>
      </w:r>
      <w:r w:rsidRPr="00291EE5">
        <w:rPr>
          <w:rFonts w:hAnsi="Times New Roman" w:cs="Times New Roman"/>
          <w:vertAlign w:val="subscript"/>
          <w:lang w:val="en-GB"/>
        </w:rPr>
        <w:t>1M</w:t>
      </w:r>
      <w:r w:rsidRPr="00291EE5">
        <w:rPr>
          <w:rFonts w:hAnsi="Times New Roman" w:cs="Times New Roman"/>
          <w:lang w:val="en-GB"/>
        </w:rPr>
        <w:t>, P</w:t>
      </w:r>
      <w:r w:rsidRPr="00291EE5">
        <w:rPr>
          <w:rFonts w:hAnsi="Times New Roman" w:cs="Times New Roman"/>
          <w:vertAlign w:val="subscript"/>
          <w:lang w:val="en-GB"/>
        </w:rPr>
        <w:t>2M</w:t>
      </w:r>
      <w:r w:rsidRPr="00291EE5">
        <w:rPr>
          <w:rFonts w:hAnsi="Times New Roman" w:cs="Times New Roman"/>
          <w:lang w:val="en-GB"/>
        </w:rPr>
        <w:t xml:space="preserve">, … </w:t>
      </w:r>
      <w:proofErr w:type="spellStart"/>
      <w:r w:rsidRPr="00291EE5">
        <w:rPr>
          <w:rFonts w:hAnsi="Times New Roman" w:cs="Times New Roman"/>
          <w:lang w:val="en-GB"/>
        </w:rPr>
        <w:t>P</w:t>
      </w:r>
      <w:r w:rsidRPr="00291EE5">
        <w:rPr>
          <w:rFonts w:hAnsi="Times New Roman" w:cs="Times New Roman"/>
          <w:vertAlign w:val="subscript"/>
          <w:lang w:val="en-GB"/>
        </w:rPr>
        <w:t>nM</w:t>
      </w:r>
      <w:proofErr w:type="spellEnd"/>
      <w:r w:rsidRPr="00291EE5">
        <w:rPr>
          <w:rFonts w:hAnsi="Times New Roman" w:cs="Times New Roman"/>
          <w:lang w:val="en-GB"/>
        </w:rPr>
        <w:t>), and for something to qualify as a preventer of such a relation it must interfere either with some member of the first set or with some member of the second set or with one or more members of both sets. So</w:t>
      </w:r>
      <w:r w:rsidR="007B2029">
        <w:rPr>
          <w:rFonts w:hAnsi="Times New Roman" w:cs="Times New Roman"/>
          <w:lang w:val="en-GB"/>
        </w:rPr>
        <w:t>,</w:t>
      </w:r>
      <w:r w:rsidRPr="00291EE5">
        <w:rPr>
          <w:rFonts w:hAnsi="Times New Roman" w:cs="Times New Roman"/>
          <w:lang w:val="en-GB"/>
        </w:rPr>
        <w:t xml:space="preserve"> the apparent</w:t>
      </w:r>
      <w:r w:rsidR="000A6DB3">
        <w:rPr>
          <w:rFonts w:hAnsi="Times New Roman" w:cs="Times New Roman"/>
          <w:lang w:val="en-GB"/>
        </w:rPr>
        <w:t>ly</w:t>
      </w:r>
      <w:r w:rsidR="007B2029">
        <w:rPr>
          <w:rFonts w:hAnsi="Times New Roman" w:cs="Times New Roman"/>
          <w:lang w:val="en-GB"/>
        </w:rPr>
        <w:t xml:space="preserve"> </w:t>
      </w:r>
      <w:r w:rsidRPr="00291EE5">
        <w:rPr>
          <w:rFonts w:hAnsi="Times New Roman" w:cs="Times New Roman"/>
          <w:lang w:val="en-GB"/>
        </w:rPr>
        <w:t>endless ways in which a causal relation can be interfered with</w:t>
      </w:r>
      <w:r w:rsidRPr="00291EE5">
        <w:rPr>
          <w:rStyle w:val="Rimandonotaapidipagina"/>
          <w:rFonts w:hAnsi="Times New Roman" w:cs="Times New Roman"/>
          <w:lang w:val="en-GB"/>
        </w:rPr>
        <w:footnoteReference w:id="12"/>
      </w:r>
      <w:r w:rsidRPr="00291EE5">
        <w:rPr>
          <w:rFonts w:hAnsi="Times New Roman" w:cs="Times New Roman"/>
          <w:lang w:val="en-GB"/>
        </w:rPr>
        <w:t xml:space="preserve"> are a function of the powers involved in</w:t>
      </w:r>
      <w:r w:rsidR="007B2029">
        <w:rPr>
          <w:rFonts w:hAnsi="Times New Roman" w:cs="Times New Roman"/>
          <w:lang w:val="en-GB"/>
        </w:rPr>
        <w:t xml:space="preserve"> the relation. And the</w:t>
      </w:r>
      <w:r w:rsidRPr="00291EE5">
        <w:rPr>
          <w:rFonts w:hAnsi="Times New Roman" w:cs="Times New Roman"/>
          <w:lang w:val="en-GB"/>
        </w:rPr>
        <w:t xml:space="preserve"> power</w:t>
      </w:r>
      <w:r w:rsidR="007B2029">
        <w:rPr>
          <w:rFonts w:hAnsi="Times New Roman" w:cs="Times New Roman"/>
          <w:lang w:val="en-GB"/>
        </w:rPr>
        <w:t>s involved are</w:t>
      </w:r>
      <w:r w:rsidR="00535D45" w:rsidRPr="00291EE5">
        <w:rPr>
          <w:rFonts w:hAnsi="Times New Roman" w:cs="Times New Roman"/>
          <w:lang w:val="en-GB"/>
        </w:rPr>
        <w:t xml:space="preserve"> not </w:t>
      </w:r>
      <w:r w:rsidR="007B2029">
        <w:rPr>
          <w:rFonts w:hAnsi="Times New Roman" w:cs="Times New Roman"/>
          <w:lang w:val="en-GB"/>
        </w:rPr>
        <w:t>endless</w:t>
      </w:r>
      <w:r w:rsidR="00535D45" w:rsidRPr="00291EE5">
        <w:rPr>
          <w:rFonts w:hAnsi="Times New Roman" w:cs="Times New Roman"/>
          <w:lang w:val="en-GB"/>
        </w:rPr>
        <w:t>, because</w:t>
      </w:r>
      <w:r w:rsidRPr="00291EE5">
        <w:rPr>
          <w:rFonts w:hAnsi="Times New Roman" w:cs="Times New Roman"/>
          <w:lang w:val="en-GB"/>
        </w:rPr>
        <w:t xml:space="preserve"> the </w:t>
      </w:r>
      <w:proofErr w:type="spellStart"/>
      <w:r w:rsidRPr="00291EE5">
        <w:rPr>
          <w:rFonts w:hAnsi="Times New Roman" w:cs="Times New Roman"/>
          <w:i/>
          <w:iCs/>
          <w:lang w:val="en-GB"/>
        </w:rPr>
        <w:t>relata</w:t>
      </w:r>
      <w:proofErr w:type="spellEnd"/>
      <w:r w:rsidRPr="00291EE5">
        <w:rPr>
          <w:rFonts w:hAnsi="Times New Roman" w:cs="Times New Roman"/>
          <w:lang w:val="en-GB"/>
        </w:rPr>
        <w:t xml:space="preserve"> </w:t>
      </w:r>
      <w:r w:rsidR="00535D45" w:rsidRPr="00291EE5">
        <w:rPr>
          <w:rFonts w:hAnsi="Times New Roman" w:cs="Times New Roman"/>
          <w:lang w:val="en-GB"/>
        </w:rPr>
        <w:t xml:space="preserve">are </w:t>
      </w:r>
      <w:r w:rsidRPr="00291EE5">
        <w:rPr>
          <w:rFonts w:hAnsi="Times New Roman" w:cs="Times New Roman"/>
          <w:lang w:val="en-GB"/>
        </w:rPr>
        <w:t>actual events.</w:t>
      </w:r>
      <w:r w:rsidRPr="00291EE5">
        <w:rPr>
          <w:rFonts w:eastAsia="Garamond" w:hAnsi="Times New Roman" w:cs="Times New Roman"/>
          <w:vertAlign w:val="superscript"/>
          <w:lang w:val="en-GB"/>
        </w:rPr>
        <w:footnoteReference w:id="13"/>
      </w:r>
      <w:r w:rsidR="00594524" w:rsidRPr="00291EE5">
        <w:rPr>
          <w:rFonts w:hAnsi="Times New Roman" w:cs="Times New Roman"/>
          <w:lang w:val="en-GB"/>
        </w:rPr>
        <w:t xml:space="preserve"> In this way, both the stimulus or trigger and the manifestation </w:t>
      </w:r>
      <w:r w:rsidR="00594524" w:rsidRPr="00291EE5">
        <w:rPr>
          <w:rFonts w:hAnsi="Times New Roman" w:cs="Times New Roman"/>
          <w:lang w:val="en-GB"/>
        </w:rPr>
        <w:lastRenderedPageBreak/>
        <w:t>are taken as maximal</w:t>
      </w:r>
      <w:r w:rsidR="002A4787" w:rsidRPr="00291EE5">
        <w:rPr>
          <w:rFonts w:hAnsi="Times New Roman" w:cs="Times New Roman"/>
          <w:lang w:val="en-GB"/>
        </w:rPr>
        <w:t xml:space="preserve"> state</w:t>
      </w:r>
      <w:r w:rsidR="00594524" w:rsidRPr="00291EE5">
        <w:rPr>
          <w:rFonts w:hAnsi="Times New Roman" w:cs="Times New Roman"/>
          <w:lang w:val="en-GB"/>
        </w:rPr>
        <w:t xml:space="preserve">, that is, </w:t>
      </w:r>
      <w:r w:rsidR="007B2029">
        <w:rPr>
          <w:rFonts w:hAnsi="Times New Roman" w:cs="Times New Roman"/>
          <w:lang w:val="en-GB"/>
        </w:rPr>
        <w:t xml:space="preserve">states maximally specified and </w:t>
      </w:r>
      <w:r w:rsidR="00594524" w:rsidRPr="00291EE5">
        <w:rPr>
          <w:rFonts w:hAnsi="Times New Roman" w:cs="Times New Roman"/>
          <w:lang w:val="en-GB"/>
        </w:rPr>
        <w:t>suc</w:t>
      </w:r>
      <w:r w:rsidR="007B2029">
        <w:rPr>
          <w:rFonts w:hAnsi="Times New Roman" w:cs="Times New Roman"/>
          <w:lang w:val="en-GB"/>
        </w:rPr>
        <w:t>h that any change in any part of them</w:t>
      </w:r>
      <w:r w:rsidR="00594524" w:rsidRPr="00291EE5">
        <w:rPr>
          <w:rFonts w:hAnsi="Times New Roman" w:cs="Times New Roman"/>
          <w:lang w:val="en-GB"/>
        </w:rPr>
        <w:t xml:space="preserve"> determines </w:t>
      </w:r>
      <w:r w:rsidR="00362A0C" w:rsidRPr="00291EE5">
        <w:rPr>
          <w:rFonts w:hAnsi="Times New Roman" w:cs="Times New Roman"/>
          <w:lang w:val="en-GB"/>
        </w:rPr>
        <w:t>a different causal relation</w:t>
      </w:r>
      <w:r w:rsidR="003613CF" w:rsidRPr="00291EE5">
        <w:rPr>
          <w:rFonts w:hAnsi="Times New Roman" w:cs="Times New Roman"/>
          <w:lang w:val="en-GB"/>
        </w:rPr>
        <w:t>.</w:t>
      </w:r>
    </w:p>
    <w:p w14:paraId="4C1B19E8" w14:textId="650D7269" w:rsidR="00DC1A14" w:rsidRPr="00291EE5" w:rsidRDefault="00DC1A14" w:rsidP="009D32ED">
      <w:pPr>
        <w:pStyle w:val="CorpoA"/>
        <w:spacing w:before="0" w:after="0" w:line="360" w:lineRule="auto"/>
        <w:ind w:left="567" w:right="560" w:firstLine="142"/>
        <w:jc w:val="both"/>
        <w:rPr>
          <w:rFonts w:hAnsi="Times New Roman" w:cs="Times New Roman"/>
          <w:lang w:val="en-GB"/>
        </w:rPr>
      </w:pPr>
      <w:r w:rsidRPr="00291EE5">
        <w:rPr>
          <w:rFonts w:hAnsi="Times New Roman" w:cs="Times New Roman"/>
          <w:lang w:val="en-GB"/>
        </w:rPr>
        <w:t>To illustrate this point, imagine a simplified world.</w:t>
      </w:r>
      <w:r w:rsidRPr="00291EE5">
        <w:rPr>
          <w:rStyle w:val="Rimandonotaapidipagina"/>
          <w:rFonts w:hAnsi="Times New Roman" w:cs="Times New Roman"/>
          <w:lang w:val="en-GB"/>
        </w:rPr>
        <w:footnoteReference w:id="14"/>
      </w:r>
      <w:r w:rsidRPr="00291EE5">
        <w:rPr>
          <w:rFonts w:hAnsi="Times New Roman" w:cs="Times New Roman"/>
          <w:lang w:val="en-GB"/>
        </w:rPr>
        <w:t xml:space="preserve"> In this world, there is only one object O, having disposition D</w:t>
      </w:r>
      <w:r w:rsidR="005B2BC2" w:rsidRPr="00291EE5">
        <w:rPr>
          <w:rFonts w:hAnsi="Times New Roman" w:cs="Times New Roman"/>
          <w:lang w:val="en-GB"/>
        </w:rPr>
        <w:t>,</w:t>
      </w:r>
      <w:r w:rsidRPr="00291EE5">
        <w:rPr>
          <w:rFonts w:hAnsi="Times New Roman" w:cs="Times New Roman"/>
          <w:lang w:val="en-GB"/>
        </w:rPr>
        <w:t xml:space="preserve"> by the interaction of power P, pertaining to O, and power Q which, by triggering P, determines manifestation M. It is only by acting on either P or Q or both that D can be prevented from manifesting M. A fink would prevent Q from interacting with P, a mask would modify the way in which P and Q interact, an antidote would constitute an early-acting anti-Q, </w:t>
      </w:r>
      <w:proofErr w:type="spellStart"/>
      <w:r w:rsidRPr="00291EE5">
        <w:rPr>
          <w:rFonts w:hAnsi="Times New Roman" w:cs="Times New Roman"/>
          <w:lang w:val="en-GB"/>
        </w:rPr>
        <w:t>preempting</w:t>
      </w:r>
      <w:proofErr w:type="spellEnd"/>
      <w:r w:rsidRPr="00291EE5">
        <w:rPr>
          <w:rFonts w:hAnsi="Times New Roman" w:cs="Times New Roman"/>
          <w:lang w:val="en-GB"/>
        </w:rPr>
        <w:t xml:space="preserve"> Q</w:t>
      </w:r>
      <w:r w:rsidR="00C13B6B">
        <w:rPr>
          <w:rFonts w:hAnsi="Times New Roman" w:cs="Times New Roman"/>
          <w:lang w:val="en-GB"/>
        </w:rPr>
        <w:t>’s</w:t>
      </w:r>
      <w:r w:rsidRPr="00291EE5">
        <w:rPr>
          <w:rFonts w:hAnsi="Times New Roman" w:cs="Times New Roman"/>
          <w:lang w:val="en-GB"/>
        </w:rPr>
        <w:t xml:space="preserve"> interact</w:t>
      </w:r>
      <w:r w:rsidR="00C13B6B">
        <w:rPr>
          <w:rFonts w:hAnsi="Times New Roman" w:cs="Times New Roman"/>
          <w:lang w:val="en-GB"/>
        </w:rPr>
        <w:t>ion</w:t>
      </w:r>
      <w:r w:rsidRPr="00291EE5">
        <w:rPr>
          <w:rFonts w:hAnsi="Times New Roman" w:cs="Times New Roman"/>
          <w:lang w:val="en-GB"/>
        </w:rPr>
        <w:t xml:space="preserve"> with P, and a mimic would be some non-D Object manifesting M. Excluding the </w:t>
      </w:r>
      <w:r w:rsidR="00D16573" w:rsidRPr="00291EE5">
        <w:rPr>
          <w:rFonts w:hAnsi="Times New Roman" w:cs="Times New Roman"/>
          <w:lang w:val="en-GB"/>
        </w:rPr>
        <w:t xml:space="preserve">case of the </w:t>
      </w:r>
      <w:r w:rsidRPr="00291EE5">
        <w:rPr>
          <w:rFonts w:hAnsi="Times New Roman" w:cs="Times New Roman"/>
          <w:lang w:val="en-GB"/>
        </w:rPr>
        <w:t>mimic, which violates the example</w:t>
      </w:r>
      <w:r w:rsidR="00C13B6B" w:rsidRPr="00C13B6B">
        <w:rPr>
          <w:rFonts w:hAnsi="Times New Roman" w:cs="Times New Roman"/>
          <w:lang w:val="en-GB"/>
        </w:rPr>
        <w:t xml:space="preserve"> </w:t>
      </w:r>
      <w:r w:rsidR="00C13B6B" w:rsidRPr="00291EE5">
        <w:rPr>
          <w:rFonts w:hAnsi="Times New Roman" w:cs="Times New Roman"/>
          <w:lang w:val="en-GB"/>
        </w:rPr>
        <w:t>by adding something</w:t>
      </w:r>
      <w:r w:rsidRPr="00291EE5">
        <w:rPr>
          <w:rFonts w:hAnsi="Times New Roman" w:cs="Times New Roman"/>
          <w:lang w:val="en-GB"/>
        </w:rPr>
        <w:t xml:space="preserve">, it is only by acting on either P or Q that interference can occur. And the action on P or Q </w:t>
      </w:r>
      <w:r w:rsidR="00C13B6B">
        <w:rPr>
          <w:rFonts w:hAnsi="Times New Roman" w:cs="Times New Roman"/>
          <w:lang w:val="en-GB"/>
        </w:rPr>
        <w:t>must</w:t>
      </w:r>
      <w:r w:rsidRPr="00291EE5">
        <w:rPr>
          <w:rFonts w:hAnsi="Times New Roman" w:cs="Times New Roman"/>
          <w:lang w:val="en-GB"/>
        </w:rPr>
        <w:t xml:space="preserve"> amount to something incompatible with the way in which P or Q interact. Clearly, if we add a further power, say K, the interferer may also inte</w:t>
      </w:r>
      <w:r w:rsidR="00CD7803" w:rsidRPr="00291EE5">
        <w:rPr>
          <w:rFonts w:hAnsi="Times New Roman" w:cs="Times New Roman"/>
          <w:lang w:val="en-GB"/>
        </w:rPr>
        <w:t>ract with it, but the point i</w:t>
      </w:r>
      <w:r w:rsidRPr="00291EE5">
        <w:rPr>
          <w:rFonts w:hAnsi="Times New Roman" w:cs="Times New Roman"/>
          <w:lang w:val="en-GB"/>
        </w:rPr>
        <w:t xml:space="preserve">s </w:t>
      </w:r>
      <w:r w:rsidR="00C13B6B">
        <w:rPr>
          <w:rFonts w:hAnsi="Times New Roman" w:cs="Times New Roman"/>
          <w:lang w:val="en-GB"/>
        </w:rPr>
        <w:t xml:space="preserve">that </w:t>
      </w:r>
      <w:r w:rsidRPr="00291EE5">
        <w:rPr>
          <w:rFonts w:hAnsi="Times New Roman" w:cs="Times New Roman"/>
          <w:lang w:val="en-GB"/>
        </w:rPr>
        <w:t xml:space="preserve">to have causal effects, the interferer must interact with the causal relations at stake. </w:t>
      </w:r>
      <w:proofErr w:type="gramStart"/>
      <w:r w:rsidRPr="00291EE5">
        <w:rPr>
          <w:rFonts w:hAnsi="Times New Roman" w:cs="Times New Roman"/>
          <w:lang w:val="en-GB"/>
        </w:rPr>
        <w:t>So</w:t>
      </w:r>
      <w:proofErr w:type="gramEnd"/>
      <w:r w:rsidRPr="00291EE5">
        <w:rPr>
          <w:rFonts w:hAnsi="Times New Roman" w:cs="Times New Roman"/>
          <w:lang w:val="en-GB"/>
        </w:rPr>
        <w:t xml:space="preserve"> any interferer </w:t>
      </w:r>
      <w:r w:rsidR="003C00C8">
        <w:rPr>
          <w:rFonts w:hAnsi="Times New Roman" w:cs="Times New Roman"/>
          <w:lang w:val="en-GB"/>
        </w:rPr>
        <w:t>must</w:t>
      </w:r>
      <w:r w:rsidRPr="00291EE5">
        <w:rPr>
          <w:rFonts w:hAnsi="Times New Roman" w:cs="Times New Roman"/>
          <w:lang w:val="en-GB"/>
        </w:rPr>
        <w:t xml:space="preserve"> interact with the fundamental powers involved in the causal relation. One general principle that can be established to define this interaction is the principle of causal relevance. I define it as follows: </w:t>
      </w:r>
    </w:p>
    <w:p w14:paraId="46BDA615" w14:textId="77777777" w:rsidR="00DC1A14" w:rsidRPr="00291EE5" w:rsidRDefault="00DC1A14" w:rsidP="009D32ED">
      <w:pPr>
        <w:pStyle w:val="CorpoA"/>
        <w:spacing w:before="0" w:after="0" w:line="360" w:lineRule="auto"/>
        <w:ind w:left="567" w:right="560" w:firstLine="142"/>
        <w:jc w:val="both"/>
        <w:rPr>
          <w:rFonts w:hAnsi="Times New Roman" w:cs="Times New Roman"/>
          <w:lang w:val="en-GB"/>
        </w:rPr>
      </w:pPr>
    </w:p>
    <w:p w14:paraId="7499546F" w14:textId="4293E09C" w:rsidR="00DC1A14" w:rsidRPr="00291EE5" w:rsidRDefault="00DC1A14" w:rsidP="009D32ED">
      <w:pPr>
        <w:pStyle w:val="CorpoA"/>
        <w:spacing w:before="0" w:after="0" w:line="360" w:lineRule="auto"/>
        <w:ind w:left="567" w:right="560" w:firstLine="142"/>
        <w:jc w:val="both"/>
        <w:rPr>
          <w:rFonts w:eastAsia="Garamond" w:hAnsi="Times New Roman" w:cs="Times New Roman"/>
          <w:lang w:val="en-GB"/>
        </w:rPr>
      </w:pPr>
      <w:r w:rsidRPr="00291EE5">
        <w:rPr>
          <w:rFonts w:hAnsi="Times New Roman" w:cs="Times New Roman"/>
          <w:b/>
          <w:bCs/>
          <w:lang w:val="en-GB"/>
        </w:rPr>
        <w:t>Causal Relevance</w:t>
      </w:r>
      <w:r w:rsidRPr="00291EE5">
        <w:rPr>
          <w:rFonts w:hAnsi="Times New Roman" w:cs="Times New Roman"/>
          <w:lang w:val="en-GB"/>
        </w:rPr>
        <w:t>: Property P is causally relevant to relation R if and only if variations in the value/</w:t>
      </w:r>
      <w:r w:rsidR="00C13B6B">
        <w:rPr>
          <w:rFonts w:hAnsi="Times New Roman" w:cs="Times New Roman"/>
          <w:lang w:val="en-GB"/>
        </w:rPr>
        <w:t xml:space="preserve"> </w:t>
      </w:r>
      <w:r w:rsidRPr="00291EE5">
        <w:rPr>
          <w:rFonts w:hAnsi="Times New Roman" w:cs="Times New Roman"/>
          <w:lang w:val="en-GB"/>
        </w:rPr>
        <w:t>magnitude of P result in variations in the value/</w:t>
      </w:r>
      <w:r w:rsidR="00C13B6B">
        <w:rPr>
          <w:rFonts w:hAnsi="Times New Roman" w:cs="Times New Roman"/>
          <w:lang w:val="en-GB"/>
        </w:rPr>
        <w:t xml:space="preserve"> </w:t>
      </w:r>
      <w:r w:rsidRPr="00291EE5">
        <w:rPr>
          <w:rFonts w:hAnsi="Times New Roman" w:cs="Times New Roman"/>
          <w:lang w:val="en-GB"/>
        </w:rPr>
        <w:t>magnitude of R.</w:t>
      </w:r>
    </w:p>
    <w:p w14:paraId="39491A3D" w14:textId="77777777" w:rsidR="00DC1A14" w:rsidRPr="00291EE5" w:rsidRDefault="00DC1A14" w:rsidP="009D32ED">
      <w:pPr>
        <w:pStyle w:val="CorpoA"/>
        <w:spacing w:before="0" w:after="0" w:line="360" w:lineRule="auto"/>
        <w:ind w:left="567" w:right="560" w:firstLine="142"/>
        <w:jc w:val="both"/>
        <w:rPr>
          <w:rFonts w:hAnsi="Times New Roman" w:cs="Times New Roman"/>
          <w:lang w:val="en-GB"/>
        </w:rPr>
      </w:pPr>
    </w:p>
    <w:p w14:paraId="44807000" w14:textId="7CDDF7BD" w:rsidR="00DC1A14" w:rsidRPr="00291EE5" w:rsidRDefault="00DC1A14" w:rsidP="009D32ED">
      <w:pPr>
        <w:pStyle w:val="CorpoA"/>
        <w:spacing w:before="0" w:after="0" w:line="360" w:lineRule="auto"/>
        <w:ind w:left="567" w:right="560" w:firstLine="142"/>
        <w:jc w:val="both"/>
        <w:rPr>
          <w:rFonts w:eastAsia="Garamond" w:hAnsi="Times New Roman" w:cs="Times New Roman"/>
          <w:lang w:val="en-GB"/>
        </w:rPr>
      </w:pPr>
      <w:r w:rsidRPr="00291EE5">
        <w:rPr>
          <w:rFonts w:hAnsi="Times New Roman" w:cs="Times New Roman"/>
          <w:lang w:val="en-GB"/>
        </w:rPr>
        <w:t>The null condition of this principle is th</w:t>
      </w:r>
      <w:r w:rsidR="00824FF5">
        <w:rPr>
          <w:rFonts w:hAnsi="Times New Roman" w:cs="Times New Roman"/>
          <w:lang w:val="en-GB"/>
        </w:rPr>
        <w:t>at</w:t>
      </w:r>
      <w:r w:rsidRPr="00291EE5">
        <w:rPr>
          <w:rFonts w:hAnsi="Times New Roman" w:cs="Times New Roman"/>
          <w:lang w:val="en-GB"/>
        </w:rPr>
        <w:t xml:space="preserve"> in which </w:t>
      </w:r>
      <w:r w:rsidRPr="00291EE5">
        <w:rPr>
          <w:rFonts w:hAnsi="Times New Roman" w:cs="Times New Roman"/>
          <w:kern w:val="1"/>
          <w:u w:color="262626"/>
          <w:lang w:val="en-GB"/>
        </w:rPr>
        <w:t>variations of P do not result in variations in R; in such a case P isn't causally relevant to R.</w:t>
      </w:r>
      <w:r w:rsidRPr="00291EE5">
        <w:rPr>
          <w:rStyle w:val="Rimandonotaapidipagina"/>
          <w:rFonts w:hAnsi="Times New Roman" w:cs="Times New Roman"/>
          <w:kern w:val="1"/>
          <w:u w:color="262626"/>
          <w:lang w:val="en-GB"/>
        </w:rPr>
        <w:footnoteReference w:id="15"/>
      </w:r>
      <w:r w:rsidRPr="00291EE5">
        <w:rPr>
          <w:rFonts w:hAnsi="Times New Roman" w:cs="Times New Roman"/>
          <w:kern w:val="1"/>
          <w:u w:color="262626"/>
          <w:lang w:val="en-GB"/>
        </w:rPr>
        <w:t xml:space="preserve"> If any variation in P results in some variation in R then P is causally relevant, but its relevance could be due to other and co-occurring properties. If there is a </w:t>
      </w:r>
      <w:r w:rsidRPr="00291EE5">
        <w:rPr>
          <w:rFonts w:hAnsi="Times New Roman" w:cs="Times New Roman"/>
          <w:i/>
          <w:iCs/>
          <w:kern w:val="1"/>
          <w:u w:color="262626"/>
          <w:lang w:val="en-GB"/>
        </w:rPr>
        <w:t>correlation</w:t>
      </w:r>
      <w:r w:rsidRPr="00291EE5">
        <w:rPr>
          <w:rFonts w:hAnsi="Times New Roman" w:cs="Times New Roman"/>
          <w:kern w:val="1"/>
          <w:u w:color="262626"/>
          <w:lang w:val="en-GB"/>
        </w:rPr>
        <w:t xml:space="preserve"> between the magnitude of P and the magnitude of R then P is crucially relevant to R. For instance, if variations in P are linearly/</w:t>
      </w:r>
      <w:r w:rsidR="00FB5E78">
        <w:rPr>
          <w:rFonts w:hAnsi="Times New Roman" w:cs="Times New Roman"/>
          <w:kern w:val="1"/>
          <w:u w:color="262626"/>
          <w:lang w:val="en-GB"/>
        </w:rPr>
        <w:t xml:space="preserve"> </w:t>
      </w:r>
      <w:r w:rsidRPr="00291EE5">
        <w:rPr>
          <w:rFonts w:hAnsi="Times New Roman" w:cs="Times New Roman"/>
          <w:kern w:val="1"/>
          <w:u w:color="262626"/>
          <w:lang w:val="en-GB"/>
        </w:rPr>
        <w:t>logarithmically/</w:t>
      </w:r>
      <w:r w:rsidR="00FB5E78">
        <w:rPr>
          <w:rFonts w:hAnsi="Times New Roman" w:cs="Times New Roman"/>
          <w:kern w:val="1"/>
          <w:u w:color="262626"/>
          <w:lang w:val="en-GB"/>
        </w:rPr>
        <w:t xml:space="preserve"> </w:t>
      </w:r>
      <w:r w:rsidRPr="00291EE5">
        <w:rPr>
          <w:rFonts w:hAnsi="Times New Roman" w:cs="Times New Roman"/>
          <w:i/>
          <w:kern w:val="1"/>
          <w:u w:color="262626"/>
          <w:lang w:val="en-GB"/>
        </w:rPr>
        <w:t>x</w:t>
      </w:r>
      <w:r w:rsidRPr="00291EE5">
        <w:rPr>
          <w:rFonts w:hAnsi="Times New Roman" w:cs="Times New Roman"/>
          <w:kern w:val="1"/>
          <w:u w:color="262626"/>
          <w:lang w:val="en-GB"/>
        </w:rPr>
        <w:t>-</w:t>
      </w:r>
      <w:proofErr w:type="spellStart"/>
      <w:r w:rsidRPr="00291EE5">
        <w:rPr>
          <w:rFonts w:hAnsi="Times New Roman" w:cs="Times New Roman"/>
          <w:kern w:val="1"/>
          <w:u w:color="262626"/>
          <w:lang w:val="en-GB"/>
        </w:rPr>
        <w:t>ly</w:t>
      </w:r>
      <w:proofErr w:type="spellEnd"/>
      <w:r w:rsidRPr="00291EE5">
        <w:rPr>
          <w:rFonts w:hAnsi="Times New Roman" w:cs="Times New Roman"/>
          <w:kern w:val="1"/>
          <w:u w:color="262626"/>
          <w:lang w:val="en-GB"/>
        </w:rPr>
        <w:t xml:space="preserve"> correlated with variations in R, then P is a fundamentally relevant property for relation R. Notice that the correlation can be very complicated, as is the case for temperature and conductivity in superconductivity, but if </w:t>
      </w:r>
      <w:r w:rsidRPr="00291EE5">
        <w:rPr>
          <w:rFonts w:hAnsi="Times New Roman" w:cs="Times New Roman"/>
          <w:kern w:val="1"/>
          <w:u w:color="262626"/>
          <w:lang w:val="en-GB"/>
        </w:rPr>
        <w:lastRenderedPageBreak/>
        <w:t>it can be tracked then its relevance holds. Once this pri</w:t>
      </w:r>
      <w:r w:rsidR="007D2E3D">
        <w:rPr>
          <w:rFonts w:hAnsi="Times New Roman" w:cs="Times New Roman"/>
          <w:kern w:val="1"/>
          <w:u w:color="262626"/>
          <w:lang w:val="en-GB"/>
        </w:rPr>
        <w:t>nciple has been established,</w:t>
      </w:r>
      <w:r w:rsidRPr="00291EE5">
        <w:rPr>
          <w:rFonts w:hAnsi="Times New Roman" w:cs="Times New Roman"/>
          <w:kern w:val="1"/>
          <w:u w:color="262626"/>
          <w:lang w:val="en-GB"/>
        </w:rPr>
        <w:t xml:space="preserve"> </w:t>
      </w:r>
      <w:r w:rsidR="00020D5E">
        <w:rPr>
          <w:rFonts w:hAnsi="Times New Roman" w:cs="Times New Roman"/>
          <w:kern w:val="1"/>
          <w:u w:color="262626"/>
          <w:lang w:val="en-GB"/>
        </w:rPr>
        <w:t>causal interaction</w:t>
      </w:r>
      <w:r w:rsidR="007D2E3D">
        <w:rPr>
          <w:rFonts w:hAnsi="Times New Roman" w:cs="Times New Roman"/>
          <w:kern w:val="1"/>
          <w:u w:color="262626"/>
          <w:lang w:val="en-GB"/>
        </w:rPr>
        <w:t>s</w:t>
      </w:r>
      <w:r w:rsidRPr="00291EE5">
        <w:rPr>
          <w:rFonts w:hAnsi="Times New Roman" w:cs="Times New Roman"/>
          <w:lang w:val="en-GB"/>
        </w:rPr>
        <w:t xml:space="preserve">, </w:t>
      </w:r>
      <w:r w:rsidR="007D2E3D">
        <w:rPr>
          <w:rFonts w:hAnsi="Times New Roman" w:cs="Times New Roman"/>
          <w:lang w:val="en-GB"/>
        </w:rPr>
        <w:t xml:space="preserve">as those in which interferers play a role, </w:t>
      </w:r>
      <w:r w:rsidRPr="00291EE5">
        <w:rPr>
          <w:rFonts w:hAnsi="Times New Roman" w:cs="Times New Roman"/>
          <w:lang w:val="en-GB"/>
        </w:rPr>
        <w:t>can be better understood. Let</w:t>
      </w:r>
      <w:r w:rsidR="00FB5E78">
        <w:rPr>
          <w:rFonts w:hAnsi="Times New Roman" w:cs="Times New Roman"/>
          <w:lang w:val="en-GB"/>
        </w:rPr>
        <w:t xml:space="preserve"> us</w:t>
      </w:r>
      <w:r w:rsidR="007D2E3D">
        <w:rPr>
          <w:rFonts w:hAnsi="Times New Roman" w:cs="Times New Roman"/>
          <w:lang w:val="en-GB"/>
        </w:rPr>
        <w:t xml:space="preserve"> define more generally the conditions for interaction, conditions that interferers as well should meet</w:t>
      </w:r>
      <w:r w:rsidRPr="00291EE5">
        <w:rPr>
          <w:rFonts w:hAnsi="Times New Roman" w:cs="Times New Roman"/>
          <w:lang w:val="en-GB"/>
        </w:rPr>
        <w:t>:</w:t>
      </w:r>
    </w:p>
    <w:p w14:paraId="0E5581AD" w14:textId="77777777" w:rsidR="00DC1A14" w:rsidRPr="00291EE5" w:rsidRDefault="00DC1A14" w:rsidP="009D32ED">
      <w:pPr>
        <w:pStyle w:val="CorpoA"/>
        <w:spacing w:before="0" w:after="0" w:line="360" w:lineRule="auto"/>
        <w:ind w:left="567" w:right="560" w:firstLine="142"/>
        <w:jc w:val="both"/>
        <w:rPr>
          <w:rFonts w:eastAsia="Garamond" w:hAnsi="Times New Roman" w:cs="Times New Roman"/>
          <w:lang w:val="en-GB"/>
        </w:rPr>
      </w:pPr>
    </w:p>
    <w:p w14:paraId="015C7CE1" w14:textId="5684E021" w:rsidR="00DC1A14" w:rsidRPr="00291EE5" w:rsidRDefault="007D2E3D" w:rsidP="009D32ED">
      <w:pPr>
        <w:pStyle w:val="CorpoA"/>
        <w:spacing w:before="0" w:after="0" w:line="360" w:lineRule="auto"/>
        <w:ind w:left="567" w:right="560" w:firstLine="142"/>
        <w:jc w:val="both"/>
        <w:rPr>
          <w:rFonts w:eastAsia="Garamond" w:hAnsi="Times New Roman" w:cs="Times New Roman"/>
          <w:lang w:val="en-GB"/>
        </w:rPr>
      </w:pPr>
      <w:r>
        <w:rPr>
          <w:rFonts w:hAnsi="Times New Roman" w:cs="Times New Roman"/>
          <w:lang w:val="en-GB"/>
        </w:rPr>
        <w:t>Interaction</w:t>
      </w:r>
      <w:r w:rsidR="00DC1A14" w:rsidRPr="00291EE5">
        <w:rPr>
          <w:rFonts w:hAnsi="Times New Roman" w:cs="Times New Roman"/>
          <w:lang w:val="en-GB"/>
        </w:rPr>
        <w:t xml:space="preserve"> </w:t>
      </w:r>
      <w:r>
        <w:rPr>
          <w:rFonts w:hAnsi="Times New Roman" w:cs="Times New Roman"/>
          <w:lang w:val="en-GB"/>
        </w:rPr>
        <w:t xml:space="preserve">by </w:t>
      </w:r>
      <w:r w:rsidR="00DC1A14" w:rsidRPr="00291EE5">
        <w:rPr>
          <w:rFonts w:hAnsi="Times New Roman" w:cs="Times New Roman"/>
          <w:lang w:val="en-GB"/>
        </w:rPr>
        <w:t>I with disposition D</w:t>
      </w:r>
      <w:r w:rsidR="00BF05AB" w:rsidRPr="00291EE5">
        <w:rPr>
          <w:rFonts w:hAnsi="Times New Roman" w:cs="Times New Roman"/>
          <w:lang w:val="en-GB"/>
        </w:rPr>
        <w:t xml:space="preserve"> of object O</w:t>
      </w:r>
      <w:r w:rsidR="00DC1A14" w:rsidRPr="00291EE5">
        <w:rPr>
          <w:rFonts w:hAnsi="Times New Roman" w:cs="Times New Roman"/>
          <w:lang w:val="en-GB"/>
        </w:rPr>
        <w:t xml:space="preserve"> </w:t>
      </w:r>
      <w:r>
        <w:rPr>
          <w:rFonts w:hAnsi="Times New Roman" w:cs="Times New Roman"/>
          <w:lang w:val="en-GB"/>
        </w:rPr>
        <w:t xml:space="preserve">occurs </w:t>
      </w:r>
      <w:proofErr w:type="spellStart"/>
      <w:r w:rsidR="00DC1A14" w:rsidRPr="00291EE5">
        <w:rPr>
          <w:rFonts w:hAnsi="Times New Roman" w:cs="Times New Roman"/>
          <w:lang w:val="en-GB"/>
        </w:rPr>
        <w:t>iff</w:t>
      </w:r>
      <w:proofErr w:type="spellEnd"/>
      <w:r w:rsidR="00DC1A14" w:rsidRPr="00291EE5">
        <w:rPr>
          <w:rFonts w:hAnsi="Times New Roman" w:cs="Times New Roman"/>
          <w:lang w:val="en-GB"/>
        </w:rPr>
        <w:t xml:space="preserve">: </w:t>
      </w:r>
    </w:p>
    <w:p w14:paraId="542F6B99" w14:textId="77777777" w:rsidR="00DC1A14" w:rsidRPr="00291EE5" w:rsidRDefault="00DC1A14" w:rsidP="009D32ED">
      <w:pPr>
        <w:pStyle w:val="CorpoA"/>
        <w:spacing w:before="0" w:after="0" w:line="360" w:lineRule="auto"/>
        <w:ind w:left="567" w:right="560" w:firstLine="142"/>
        <w:jc w:val="both"/>
        <w:rPr>
          <w:rFonts w:eastAsia="Garamond" w:hAnsi="Times New Roman" w:cs="Times New Roman"/>
          <w:lang w:val="en-GB"/>
        </w:rPr>
      </w:pPr>
    </w:p>
    <w:p w14:paraId="3A3FBEB3" w14:textId="60A2639C" w:rsidR="00DC1A14" w:rsidRPr="00291EE5" w:rsidRDefault="00027AA5" w:rsidP="009D32ED">
      <w:pPr>
        <w:pStyle w:val="CorpoA"/>
        <w:numPr>
          <w:ilvl w:val="0"/>
          <w:numId w:val="3"/>
        </w:numPr>
        <w:spacing w:before="0" w:after="0" w:line="360" w:lineRule="auto"/>
        <w:ind w:left="567" w:right="560" w:firstLine="142"/>
        <w:jc w:val="both"/>
        <w:rPr>
          <w:rFonts w:eastAsia="Garamond" w:hAnsi="Times New Roman" w:cs="Times New Roman"/>
          <w:lang w:val="en-GB"/>
        </w:rPr>
      </w:pPr>
      <w:r w:rsidRPr="00291EE5">
        <w:rPr>
          <w:rFonts w:hAnsi="Times New Roman" w:cs="Times New Roman"/>
          <w:lang w:val="en-GB"/>
        </w:rPr>
        <w:t>P</w:t>
      </w:r>
      <w:r w:rsidRPr="00291EE5">
        <w:rPr>
          <w:rFonts w:hAnsi="Times New Roman" w:cs="Times New Roman"/>
          <w:vertAlign w:val="subscript"/>
          <w:lang w:val="en-GB"/>
        </w:rPr>
        <w:t>1</w:t>
      </w:r>
      <w:r w:rsidRPr="00291EE5">
        <w:rPr>
          <w:rFonts w:hAnsi="Times New Roman" w:cs="Times New Roman"/>
          <w:lang w:val="en-GB"/>
        </w:rPr>
        <w:t>, P</w:t>
      </w:r>
      <w:r w:rsidRPr="00291EE5">
        <w:rPr>
          <w:rFonts w:hAnsi="Times New Roman" w:cs="Times New Roman"/>
          <w:vertAlign w:val="subscript"/>
          <w:lang w:val="en-GB"/>
        </w:rPr>
        <w:t>2</w:t>
      </w:r>
      <w:r w:rsidRPr="00291EE5">
        <w:rPr>
          <w:rFonts w:hAnsi="Times New Roman" w:cs="Times New Roman"/>
          <w:lang w:val="en-GB"/>
        </w:rPr>
        <w:t xml:space="preserve">, … </w:t>
      </w:r>
      <w:proofErr w:type="spellStart"/>
      <w:r w:rsidRPr="00291EE5">
        <w:rPr>
          <w:rFonts w:hAnsi="Times New Roman" w:cs="Times New Roman"/>
          <w:lang w:val="en-GB"/>
        </w:rPr>
        <w:t>P</w:t>
      </w:r>
      <w:r w:rsidRPr="00291EE5">
        <w:rPr>
          <w:rFonts w:hAnsi="Times New Roman" w:cs="Times New Roman"/>
          <w:vertAlign w:val="subscript"/>
          <w:lang w:val="en-GB"/>
        </w:rPr>
        <w:t>n</w:t>
      </w:r>
      <w:proofErr w:type="spellEnd"/>
      <w:r w:rsidRPr="00291EE5">
        <w:rPr>
          <w:rFonts w:hAnsi="Times New Roman" w:cs="Times New Roman"/>
          <w:lang w:val="en-GB"/>
        </w:rPr>
        <w:t xml:space="preserve"> are all </w:t>
      </w:r>
      <w:r w:rsidR="008D4C38">
        <w:rPr>
          <w:rFonts w:hAnsi="Times New Roman" w:cs="Times New Roman"/>
          <w:lang w:val="en-GB"/>
        </w:rPr>
        <w:t xml:space="preserve">and the only </w:t>
      </w:r>
      <w:r w:rsidRPr="00291EE5">
        <w:rPr>
          <w:rFonts w:hAnsi="Times New Roman" w:cs="Times New Roman"/>
          <w:lang w:val="en-GB"/>
        </w:rPr>
        <w:t xml:space="preserve">powers involved in </w:t>
      </w:r>
      <w:r w:rsidR="009F7301" w:rsidRPr="00291EE5">
        <w:rPr>
          <w:rFonts w:hAnsi="Times New Roman" w:cs="Times New Roman"/>
          <w:lang w:val="en-GB"/>
        </w:rPr>
        <w:t>O</w:t>
      </w:r>
      <w:r w:rsidRPr="00291EE5">
        <w:rPr>
          <w:rFonts w:hAnsi="Times New Roman" w:cs="Times New Roman"/>
          <w:lang w:val="en-GB"/>
        </w:rPr>
        <w:t>’s stimulation/</w:t>
      </w:r>
      <w:r w:rsidR="00FB5E78">
        <w:rPr>
          <w:rFonts w:hAnsi="Times New Roman" w:cs="Times New Roman"/>
          <w:lang w:val="en-GB"/>
        </w:rPr>
        <w:t xml:space="preserve"> </w:t>
      </w:r>
      <w:r w:rsidRPr="00291EE5">
        <w:rPr>
          <w:rFonts w:hAnsi="Times New Roman" w:cs="Times New Roman"/>
          <w:lang w:val="en-GB"/>
        </w:rPr>
        <w:t>association</w:t>
      </w:r>
      <w:r w:rsidR="009F7301" w:rsidRPr="00291EE5">
        <w:rPr>
          <w:rFonts w:hAnsi="Times New Roman" w:cs="Times New Roman"/>
          <w:lang w:val="en-GB"/>
        </w:rPr>
        <w:t xml:space="preserve"> with </w:t>
      </w:r>
      <w:r w:rsidR="00641C87">
        <w:rPr>
          <w:rFonts w:hAnsi="Times New Roman" w:cs="Times New Roman"/>
          <w:lang w:val="en-GB"/>
        </w:rPr>
        <w:t xml:space="preserve">the </w:t>
      </w:r>
      <w:r w:rsidR="009F7301" w:rsidRPr="00291EE5">
        <w:rPr>
          <w:rFonts w:hAnsi="Times New Roman" w:cs="Times New Roman"/>
          <w:lang w:val="en-GB"/>
        </w:rPr>
        <w:t>causal partner</w:t>
      </w:r>
      <w:r w:rsidRPr="00291EE5">
        <w:rPr>
          <w:rFonts w:hAnsi="Times New Roman" w:cs="Times New Roman"/>
          <w:lang w:val="en-GB"/>
        </w:rPr>
        <w:t xml:space="preserve"> </w:t>
      </w:r>
      <w:r w:rsidR="00DC1A14" w:rsidRPr="00291EE5">
        <w:rPr>
          <w:rFonts w:hAnsi="Times New Roman" w:cs="Times New Roman"/>
          <w:lang w:val="en-GB"/>
        </w:rPr>
        <w:t>during time interval t</w:t>
      </w:r>
      <w:r w:rsidR="00DC1A14" w:rsidRPr="00291EE5">
        <w:rPr>
          <w:rFonts w:hAnsi="Times New Roman" w:cs="Times New Roman"/>
          <w:vertAlign w:val="subscript"/>
          <w:lang w:val="en-GB"/>
        </w:rPr>
        <w:t>1</w:t>
      </w:r>
      <w:r w:rsidR="00DC1A14" w:rsidRPr="00291EE5">
        <w:rPr>
          <w:rFonts w:hAnsi="Times New Roman" w:cs="Times New Roman"/>
          <w:lang w:val="en-GB"/>
        </w:rPr>
        <w:t>-t</w:t>
      </w:r>
      <w:r w:rsidR="00DC1A14" w:rsidRPr="00291EE5">
        <w:rPr>
          <w:rFonts w:hAnsi="Times New Roman" w:cs="Times New Roman"/>
          <w:vertAlign w:val="subscript"/>
          <w:lang w:val="en-GB"/>
        </w:rPr>
        <w:t>2</w:t>
      </w:r>
      <w:r w:rsidR="009F7301" w:rsidRPr="00291EE5">
        <w:rPr>
          <w:rFonts w:hAnsi="Times New Roman" w:cs="Times New Roman"/>
          <w:lang w:val="en-GB"/>
        </w:rPr>
        <w:t>;</w:t>
      </w:r>
    </w:p>
    <w:p w14:paraId="3A83B078" w14:textId="23F69A95" w:rsidR="00DC1A14" w:rsidRPr="00291EE5" w:rsidRDefault="00DC1A14" w:rsidP="009D32ED">
      <w:pPr>
        <w:pStyle w:val="CorpoA"/>
        <w:numPr>
          <w:ilvl w:val="0"/>
          <w:numId w:val="3"/>
        </w:numPr>
        <w:spacing w:before="0" w:after="0" w:line="360" w:lineRule="auto"/>
        <w:ind w:left="567" w:right="560" w:firstLine="142"/>
        <w:jc w:val="both"/>
        <w:rPr>
          <w:rFonts w:eastAsia="Garamond" w:hAnsi="Times New Roman" w:cs="Times New Roman"/>
          <w:lang w:val="en-GB"/>
        </w:rPr>
      </w:pPr>
      <w:r w:rsidRPr="00291EE5">
        <w:rPr>
          <w:rFonts w:hAnsi="Times New Roman" w:cs="Times New Roman"/>
          <w:i/>
          <w:lang w:val="en-GB"/>
        </w:rPr>
        <w:t>I</w:t>
      </w:r>
      <w:r w:rsidRPr="00291EE5">
        <w:rPr>
          <w:rFonts w:hAnsi="Times New Roman" w:cs="Times New Roman"/>
          <w:lang w:val="en-GB"/>
        </w:rPr>
        <w:t xml:space="preserve">, at time interval </w:t>
      </w:r>
      <w:r w:rsidR="00027AA5" w:rsidRPr="00291EE5">
        <w:rPr>
          <w:rFonts w:hAnsi="Times New Roman" w:cs="Times New Roman"/>
          <w:lang w:val="en-GB"/>
        </w:rPr>
        <w:t>t</w:t>
      </w:r>
      <w:r w:rsidR="00027AA5" w:rsidRPr="00291EE5">
        <w:rPr>
          <w:rFonts w:hAnsi="Times New Roman" w:cs="Times New Roman"/>
          <w:vertAlign w:val="subscript"/>
          <w:lang w:val="en-GB"/>
        </w:rPr>
        <w:t>1</w:t>
      </w:r>
      <w:r w:rsidR="00027AA5" w:rsidRPr="00291EE5">
        <w:rPr>
          <w:rFonts w:hAnsi="Times New Roman" w:cs="Times New Roman"/>
          <w:lang w:val="en-GB"/>
        </w:rPr>
        <w:t>-t</w:t>
      </w:r>
      <w:r w:rsidR="00027AA5" w:rsidRPr="00291EE5">
        <w:rPr>
          <w:rFonts w:hAnsi="Times New Roman" w:cs="Times New Roman"/>
          <w:vertAlign w:val="subscript"/>
          <w:lang w:val="en-GB"/>
        </w:rPr>
        <w:t>2</w:t>
      </w:r>
      <w:r w:rsidR="00027AA5" w:rsidRPr="00291EE5">
        <w:rPr>
          <w:rFonts w:hAnsi="Times New Roman" w:cs="Times New Roman"/>
          <w:lang w:val="en-GB"/>
        </w:rPr>
        <w:t>,</w:t>
      </w:r>
      <w:r w:rsidRPr="00291EE5">
        <w:rPr>
          <w:rFonts w:hAnsi="Times New Roman" w:cs="Times New Roman"/>
          <w:lang w:val="en-GB"/>
        </w:rPr>
        <w:t xml:space="preserve"> exemplifies either P</w:t>
      </w:r>
      <w:r w:rsidRPr="00291EE5">
        <w:rPr>
          <w:rFonts w:hAnsi="Times New Roman" w:cs="Times New Roman"/>
          <w:vertAlign w:val="subscript"/>
          <w:lang w:val="en-GB"/>
        </w:rPr>
        <w:t>1</w:t>
      </w:r>
      <w:r w:rsidR="00021B47" w:rsidRPr="00291EE5">
        <w:rPr>
          <w:rFonts w:hAnsi="Times New Roman" w:cs="Times New Roman"/>
          <w:lang w:val="en-GB"/>
        </w:rPr>
        <w:t xml:space="preserve"> or</w:t>
      </w:r>
      <w:r w:rsidRPr="00291EE5">
        <w:rPr>
          <w:rFonts w:hAnsi="Times New Roman" w:cs="Times New Roman"/>
          <w:lang w:val="en-GB"/>
        </w:rPr>
        <w:t xml:space="preserve"> P</w:t>
      </w:r>
      <w:r w:rsidRPr="00291EE5">
        <w:rPr>
          <w:rFonts w:hAnsi="Times New Roman" w:cs="Times New Roman"/>
          <w:vertAlign w:val="subscript"/>
          <w:lang w:val="en-GB"/>
        </w:rPr>
        <w:t>2</w:t>
      </w:r>
      <w:r w:rsidR="00021B47" w:rsidRPr="00291EE5">
        <w:rPr>
          <w:rFonts w:hAnsi="Times New Roman" w:cs="Times New Roman"/>
          <w:lang w:val="en-GB"/>
        </w:rPr>
        <w:t xml:space="preserve"> or</w:t>
      </w:r>
      <w:r w:rsidRPr="00291EE5">
        <w:rPr>
          <w:rFonts w:hAnsi="Times New Roman" w:cs="Times New Roman"/>
          <w:lang w:val="en-GB"/>
        </w:rPr>
        <w:t xml:space="preserve"> … </w:t>
      </w:r>
      <w:r w:rsidR="00021B47" w:rsidRPr="00291EE5">
        <w:rPr>
          <w:rFonts w:hAnsi="Times New Roman" w:cs="Times New Roman"/>
          <w:lang w:val="en-GB"/>
        </w:rPr>
        <w:t xml:space="preserve">or </w:t>
      </w:r>
      <w:proofErr w:type="spellStart"/>
      <w:r w:rsidRPr="00291EE5">
        <w:rPr>
          <w:rFonts w:hAnsi="Times New Roman" w:cs="Times New Roman"/>
          <w:lang w:val="en-GB"/>
        </w:rPr>
        <w:t>P</w:t>
      </w:r>
      <w:r w:rsidRPr="00291EE5">
        <w:rPr>
          <w:rFonts w:hAnsi="Times New Roman" w:cs="Times New Roman"/>
          <w:vertAlign w:val="subscript"/>
          <w:lang w:val="en-GB"/>
        </w:rPr>
        <w:t>n</w:t>
      </w:r>
      <w:proofErr w:type="spellEnd"/>
      <w:r w:rsidRPr="00291EE5">
        <w:rPr>
          <w:rFonts w:hAnsi="Times New Roman" w:cs="Times New Roman"/>
          <w:lang w:val="en-GB"/>
        </w:rPr>
        <w:t>;</w:t>
      </w:r>
    </w:p>
    <w:p w14:paraId="6915C475" w14:textId="1DECCCA8" w:rsidR="00DC1A14" w:rsidRPr="00291EE5" w:rsidRDefault="00021B47" w:rsidP="009D32ED">
      <w:pPr>
        <w:pStyle w:val="CorpoA"/>
        <w:numPr>
          <w:ilvl w:val="0"/>
          <w:numId w:val="3"/>
        </w:numPr>
        <w:spacing w:before="0" w:after="0" w:line="360" w:lineRule="auto"/>
        <w:ind w:left="567" w:right="560" w:firstLine="142"/>
        <w:jc w:val="both"/>
        <w:rPr>
          <w:rFonts w:eastAsia="Garamond" w:hAnsi="Times New Roman" w:cs="Times New Roman"/>
          <w:lang w:val="en-GB"/>
        </w:rPr>
      </w:pPr>
      <w:r w:rsidRPr="00291EE5">
        <w:rPr>
          <w:rFonts w:hAnsi="Times New Roman" w:cs="Times New Roman"/>
          <w:lang w:val="en-GB"/>
        </w:rPr>
        <w:t xml:space="preserve">The presence </w:t>
      </w:r>
      <w:r w:rsidR="00DC1A14" w:rsidRPr="00291EE5">
        <w:rPr>
          <w:rFonts w:hAnsi="Times New Roman" w:cs="Times New Roman"/>
          <w:lang w:val="en-GB"/>
        </w:rPr>
        <w:t xml:space="preserve">of </w:t>
      </w:r>
      <w:r w:rsidR="00DC1A14" w:rsidRPr="00291EE5">
        <w:rPr>
          <w:rFonts w:hAnsi="Times New Roman" w:cs="Times New Roman"/>
          <w:i/>
          <w:lang w:val="en-GB"/>
        </w:rPr>
        <w:t>I</w:t>
      </w:r>
      <w:r w:rsidR="00DC1A14" w:rsidRPr="00291EE5">
        <w:rPr>
          <w:rFonts w:hAnsi="Times New Roman" w:cs="Times New Roman"/>
          <w:lang w:val="en-GB"/>
        </w:rPr>
        <w:t xml:space="preserve"> results in a </w:t>
      </w:r>
      <w:r w:rsidRPr="00291EE5">
        <w:rPr>
          <w:rFonts w:hAnsi="Times New Roman" w:cs="Times New Roman"/>
          <w:lang w:val="en-GB"/>
        </w:rPr>
        <w:t>modification</w:t>
      </w:r>
      <w:r w:rsidR="00DC1A14" w:rsidRPr="00291EE5">
        <w:rPr>
          <w:rFonts w:hAnsi="Times New Roman" w:cs="Times New Roman"/>
          <w:lang w:val="en-GB"/>
        </w:rPr>
        <w:t xml:space="preserve"> in the value (vector/scalar) of one or more powers P</w:t>
      </w:r>
      <w:r w:rsidR="00DC1A14" w:rsidRPr="00291EE5">
        <w:rPr>
          <w:rFonts w:hAnsi="Times New Roman" w:cs="Times New Roman"/>
          <w:vertAlign w:val="subscript"/>
          <w:lang w:val="en-GB"/>
        </w:rPr>
        <w:t>1</w:t>
      </w:r>
      <w:r w:rsidR="00DC1A14" w:rsidRPr="00291EE5">
        <w:rPr>
          <w:rFonts w:hAnsi="Times New Roman" w:cs="Times New Roman"/>
          <w:lang w:val="en-GB"/>
        </w:rPr>
        <w:t>, P</w:t>
      </w:r>
      <w:r w:rsidR="00DC1A14" w:rsidRPr="00291EE5">
        <w:rPr>
          <w:rFonts w:hAnsi="Times New Roman" w:cs="Times New Roman"/>
          <w:vertAlign w:val="subscript"/>
          <w:lang w:val="en-GB"/>
        </w:rPr>
        <w:t>2</w:t>
      </w:r>
      <w:r w:rsidR="00DC1A14" w:rsidRPr="00291EE5">
        <w:rPr>
          <w:rFonts w:hAnsi="Times New Roman" w:cs="Times New Roman"/>
          <w:lang w:val="en-GB"/>
        </w:rPr>
        <w:t xml:space="preserve">, … </w:t>
      </w:r>
      <w:proofErr w:type="spellStart"/>
      <w:r w:rsidR="00DC1A14" w:rsidRPr="00291EE5">
        <w:rPr>
          <w:rFonts w:hAnsi="Times New Roman" w:cs="Times New Roman"/>
          <w:lang w:val="en-GB"/>
        </w:rPr>
        <w:t>P</w:t>
      </w:r>
      <w:r w:rsidR="00DC1A14" w:rsidRPr="00291EE5">
        <w:rPr>
          <w:rFonts w:hAnsi="Times New Roman" w:cs="Times New Roman"/>
          <w:vertAlign w:val="subscript"/>
          <w:lang w:val="en-GB"/>
        </w:rPr>
        <w:t>n</w:t>
      </w:r>
      <w:proofErr w:type="spellEnd"/>
      <w:r w:rsidR="00027AA5" w:rsidRPr="00291EE5">
        <w:rPr>
          <w:rFonts w:hAnsi="Times New Roman" w:cs="Times New Roman"/>
          <w:lang w:val="en-GB"/>
        </w:rPr>
        <w:t xml:space="preserve"> exemplified after</w:t>
      </w:r>
      <w:r w:rsidR="00DC1A14" w:rsidRPr="00291EE5">
        <w:rPr>
          <w:rFonts w:hAnsi="Times New Roman" w:cs="Times New Roman"/>
          <w:lang w:val="en-GB"/>
        </w:rPr>
        <w:t xml:space="preserve"> t</w:t>
      </w:r>
      <w:r w:rsidR="00DC1A14" w:rsidRPr="00291EE5">
        <w:rPr>
          <w:rFonts w:hAnsi="Times New Roman" w:cs="Times New Roman"/>
          <w:vertAlign w:val="subscript"/>
          <w:lang w:val="en-GB"/>
        </w:rPr>
        <w:t>2</w:t>
      </w:r>
      <w:r w:rsidR="00DC1A14" w:rsidRPr="00291EE5">
        <w:rPr>
          <w:rFonts w:hAnsi="Times New Roman" w:cs="Times New Roman"/>
          <w:lang w:val="en-GB"/>
        </w:rPr>
        <w:t>.</w:t>
      </w:r>
    </w:p>
    <w:p w14:paraId="031EA6AE" w14:textId="77777777" w:rsidR="00DC1A14" w:rsidRPr="00291EE5" w:rsidRDefault="00DC1A14" w:rsidP="009D32ED">
      <w:pPr>
        <w:pStyle w:val="CorpoA"/>
        <w:spacing w:before="0" w:after="0" w:line="360" w:lineRule="auto"/>
        <w:ind w:left="567" w:right="560" w:firstLine="142"/>
        <w:jc w:val="both"/>
        <w:rPr>
          <w:rFonts w:eastAsia="Garamond" w:hAnsi="Times New Roman" w:cs="Times New Roman"/>
          <w:lang w:val="en-GB"/>
        </w:rPr>
      </w:pPr>
    </w:p>
    <w:p w14:paraId="49ED2373" w14:textId="22886E6F" w:rsidR="00DC1A14" w:rsidRPr="00291EE5" w:rsidRDefault="00DC1A14" w:rsidP="009D32ED">
      <w:pPr>
        <w:pStyle w:val="CorpoA"/>
        <w:spacing w:before="0" w:after="0" w:line="360" w:lineRule="auto"/>
        <w:ind w:left="567" w:right="560" w:firstLine="142"/>
        <w:jc w:val="both"/>
        <w:rPr>
          <w:rFonts w:eastAsia="Garamond" w:hAnsi="Times New Roman" w:cs="Times New Roman"/>
          <w:lang w:val="en-GB"/>
        </w:rPr>
      </w:pPr>
      <w:r w:rsidRPr="00291EE5">
        <w:rPr>
          <w:rFonts w:hAnsi="Times New Roman" w:cs="Times New Roman"/>
          <w:lang w:val="en-GB"/>
        </w:rPr>
        <w:t xml:space="preserve">What these conditions say is that the only way in which it is possible to </w:t>
      </w:r>
      <w:r w:rsidR="00D77652" w:rsidRPr="00291EE5">
        <w:rPr>
          <w:rFonts w:hAnsi="Times New Roman" w:cs="Times New Roman"/>
          <w:lang w:val="en-GB"/>
        </w:rPr>
        <w:t>interfere with a</w:t>
      </w:r>
      <w:r w:rsidRPr="00291EE5">
        <w:rPr>
          <w:rFonts w:hAnsi="Times New Roman" w:cs="Times New Roman"/>
          <w:lang w:val="en-GB"/>
        </w:rPr>
        <w:t xml:space="preserve"> disposition D</w:t>
      </w:r>
      <w:r w:rsidR="00FA64DB" w:rsidRPr="00291EE5">
        <w:rPr>
          <w:rFonts w:hAnsi="Times New Roman" w:cs="Times New Roman"/>
          <w:lang w:val="en-GB"/>
        </w:rPr>
        <w:t xml:space="preserve"> </w:t>
      </w:r>
      <w:r w:rsidRPr="00291EE5">
        <w:rPr>
          <w:rFonts w:hAnsi="Times New Roman" w:cs="Times New Roman"/>
          <w:lang w:val="en-GB"/>
        </w:rPr>
        <w:t xml:space="preserve">is by having properties that are causally relevant for the </w:t>
      </w:r>
      <w:r w:rsidR="00D05E57" w:rsidRPr="00291EE5">
        <w:rPr>
          <w:rFonts w:hAnsi="Times New Roman" w:cs="Times New Roman"/>
          <w:lang w:val="en-GB"/>
        </w:rPr>
        <w:t>S</w:t>
      </w:r>
      <w:r w:rsidR="00D05E57" w:rsidRPr="00291EE5">
        <w:rPr>
          <w:rFonts w:hAnsi="Times New Roman" w:cs="Times New Roman"/>
          <w:vertAlign w:val="subscript"/>
          <w:lang w:val="en-GB"/>
        </w:rPr>
        <w:t>D</w:t>
      </w:r>
      <w:r w:rsidR="00D05E57" w:rsidRPr="00291EE5">
        <w:rPr>
          <w:rFonts w:hAnsi="Times New Roman" w:cs="Times New Roman"/>
          <w:lang w:val="en-GB"/>
        </w:rPr>
        <w:t xml:space="preserve"> </w:t>
      </w:r>
      <w:r w:rsidR="00D05E57" w:rsidRPr="00291EE5">
        <w:rPr>
          <w:rFonts w:hAnsi="Times New Roman" w:cs="Times New Roman"/>
          <w:lang w:val="en-GB"/>
        </w:rPr>
        <w:sym w:font="Symbol" w:char="F0DE"/>
      </w:r>
      <w:r w:rsidR="00D05E57" w:rsidRPr="00291EE5">
        <w:rPr>
          <w:rFonts w:hAnsi="Times New Roman" w:cs="Times New Roman"/>
          <w:lang w:val="en-GB"/>
        </w:rPr>
        <w:t xml:space="preserve"> M</w:t>
      </w:r>
      <w:r w:rsidR="00D05E57" w:rsidRPr="00291EE5">
        <w:rPr>
          <w:rFonts w:hAnsi="Times New Roman" w:cs="Times New Roman"/>
          <w:vertAlign w:val="subscript"/>
          <w:lang w:val="en-GB"/>
        </w:rPr>
        <w:t>D</w:t>
      </w:r>
      <w:r w:rsidR="00D05E57" w:rsidRPr="00291EE5">
        <w:rPr>
          <w:rFonts w:hAnsi="Times New Roman" w:cs="Times New Roman"/>
          <w:lang w:val="en-GB"/>
        </w:rPr>
        <w:t xml:space="preserve"> </w:t>
      </w:r>
      <w:r w:rsidRPr="00291EE5">
        <w:rPr>
          <w:rFonts w:hAnsi="Times New Roman" w:cs="Times New Roman"/>
          <w:lang w:val="en-GB"/>
        </w:rPr>
        <w:t xml:space="preserve">relation to obtain, and that are present in sufficient proportion. Basically, the </w:t>
      </w:r>
      <w:r w:rsidRPr="00291EE5">
        <w:rPr>
          <w:rFonts w:hAnsi="Times New Roman" w:cs="Times New Roman"/>
          <w:i/>
          <w:iCs/>
          <w:lang w:val="en-GB"/>
        </w:rPr>
        <w:t>P</w:t>
      </w:r>
      <w:r w:rsidRPr="00291EE5">
        <w:rPr>
          <w:rFonts w:hAnsi="Times New Roman" w:cs="Times New Roman"/>
          <w:lang w:val="en-GB"/>
        </w:rPr>
        <w:t xml:space="preserve">s specified in these conditions implement the principle of causal relevance by </w:t>
      </w:r>
      <w:r w:rsidR="00641C87">
        <w:rPr>
          <w:rFonts w:hAnsi="Times New Roman" w:cs="Times New Roman"/>
          <w:lang w:val="en-GB"/>
        </w:rPr>
        <w:t>showing</w:t>
      </w:r>
      <w:r w:rsidRPr="00291EE5">
        <w:rPr>
          <w:rFonts w:hAnsi="Times New Roman" w:cs="Times New Roman"/>
          <w:lang w:val="en-GB"/>
        </w:rPr>
        <w:t>: 1) t</w:t>
      </w:r>
      <w:r w:rsidR="00FA64DB" w:rsidRPr="00291EE5">
        <w:rPr>
          <w:rFonts w:hAnsi="Times New Roman" w:cs="Times New Roman"/>
          <w:lang w:val="en-GB"/>
        </w:rPr>
        <w:t xml:space="preserve">hat we </w:t>
      </w:r>
      <w:r w:rsidR="00641C87">
        <w:rPr>
          <w:rFonts w:hAnsi="Times New Roman" w:cs="Times New Roman"/>
          <w:lang w:val="en-GB"/>
        </w:rPr>
        <w:t>must</w:t>
      </w:r>
      <w:r w:rsidR="00FA64DB" w:rsidRPr="00291EE5">
        <w:rPr>
          <w:rFonts w:hAnsi="Times New Roman" w:cs="Times New Roman"/>
          <w:lang w:val="en-GB"/>
        </w:rPr>
        <w:t xml:space="preserve"> look at the relevant </w:t>
      </w:r>
      <w:r w:rsidRPr="00291EE5">
        <w:rPr>
          <w:rFonts w:hAnsi="Times New Roman" w:cs="Times New Roman"/>
          <w:lang w:val="en-GB"/>
        </w:rPr>
        <w:t xml:space="preserve">powers; 2) that the interferer must be </w:t>
      </w:r>
      <w:r w:rsidR="00D05E57" w:rsidRPr="00291EE5">
        <w:rPr>
          <w:rFonts w:hAnsi="Times New Roman" w:cs="Times New Roman"/>
          <w:lang w:val="en-GB"/>
        </w:rPr>
        <w:t xml:space="preserve">causally </w:t>
      </w:r>
      <w:r w:rsidRPr="00291EE5">
        <w:rPr>
          <w:rFonts w:hAnsi="Times New Roman" w:cs="Times New Roman"/>
          <w:lang w:val="en-GB"/>
        </w:rPr>
        <w:t>relevant,</w:t>
      </w:r>
      <w:r w:rsidR="00D05E57" w:rsidRPr="00291EE5">
        <w:rPr>
          <w:rFonts w:hAnsi="Times New Roman" w:cs="Times New Roman"/>
          <w:lang w:val="en-GB"/>
        </w:rPr>
        <w:t xml:space="preserve"> and</w:t>
      </w:r>
      <w:r w:rsidRPr="00291EE5">
        <w:rPr>
          <w:rFonts w:hAnsi="Times New Roman" w:cs="Times New Roman"/>
          <w:lang w:val="en-GB"/>
        </w:rPr>
        <w:t xml:space="preserve"> 3) </w:t>
      </w:r>
      <w:r w:rsidR="00CB7A56">
        <w:rPr>
          <w:rFonts w:hAnsi="Times New Roman" w:cs="Times New Roman"/>
          <w:lang w:val="en-GB"/>
        </w:rPr>
        <w:t xml:space="preserve">that </w:t>
      </w:r>
      <w:r w:rsidR="00B3739A">
        <w:rPr>
          <w:rFonts w:hAnsi="Times New Roman" w:cs="Times New Roman"/>
          <w:lang w:val="en-GB"/>
        </w:rPr>
        <w:t>that interferer</w:t>
      </w:r>
      <w:r w:rsidR="00CB7A56">
        <w:rPr>
          <w:rFonts w:hAnsi="Times New Roman" w:cs="Times New Roman"/>
          <w:lang w:val="en-GB"/>
        </w:rPr>
        <w:t xml:space="preserve"> is </w:t>
      </w:r>
      <w:r w:rsidR="00641C87">
        <w:rPr>
          <w:rFonts w:hAnsi="Times New Roman" w:cs="Times New Roman"/>
          <w:lang w:val="en-GB"/>
        </w:rPr>
        <w:t>what</w:t>
      </w:r>
      <w:r w:rsidR="00D05E57" w:rsidRPr="00291EE5">
        <w:rPr>
          <w:rFonts w:hAnsi="Times New Roman" w:cs="Times New Roman"/>
          <w:lang w:val="en-GB"/>
        </w:rPr>
        <w:t xml:space="preserve"> determine</w:t>
      </w:r>
      <w:r w:rsidR="00641C87">
        <w:rPr>
          <w:rFonts w:hAnsi="Times New Roman" w:cs="Times New Roman"/>
          <w:lang w:val="en-GB"/>
        </w:rPr>
        <w:t>s</w:t>
      </w:r>
      <w:r w:rsidRPr="00291EE5">
        <w:rPr>
          <w:rFonts w:hAnsi="Times New Roman" w:cs="Times New Roman"/>
          <w:lang w:val="en-GB"/>
        </w:rPr>
        <w:t xml:space="preserve"> some causal </w:t>
      </w:r>
      <w:r w:rsidR="00D05E57" w:rsidRPr="00291EE5">
        <w:rPr>
          <w:rFonts w:hAnsi="Times New Roman" w:cs="Times New Roman"/>
          <w:lang w:val="en-GB"/>
        </w:rPr>
        <w:t>effect</w:t>
      </w:r>
      <w:r w:rsidRPr="00291EE5">
        <w:rPr>
          <w:rFonts w:hAnsi="Times New Roman" w:cs="Times New Roman"/>
          <w:lang w:val="en-GB"/>
        </w:rPr>
        <w:t xml:space="preserve"> as expressed in the </w:t>
      </w:r>
      <w:r w:rsidR="00641C87">
        <w:rPr>
          <w:rFonts w:hAnsi="Times New Roman" w:cs="Times New Roman"/>
          <w:lang w:val="en-GB"/>
        </w:rPr>
        <w:t xml:space="preserve">principle of </w:t>
      </w:r>
      <w:r w:rsidRPr="00291EE5">
        <w:rPr>
          <w:rFonts w:hAnsi="Times New Roman" w:cs="Times New Roman"/>
          <w:lang w:val="en-GB"/>
        </w:rPr>
        <w:t>causal relevance. It is important to note that condition 3 differs according to the type of interferer at stake</w:t>
      </w:r>
      <w:r w:rsidR="00641C87">
        <w:rPr>
          <w:rFonts w:hAnsi="Times New Roman" w:cs="Times New Roman"/>
          <w:lang w:val="en-GB"/>
        </w:rPr>
        <w:t>,</w:t>
      </w:r>
      <w:r w:rsidR="00D05E57" w:rsidRPr="00291EE5">
        <w:rPr>
          <w:rFonts w:hAnsi="Times New Roman" w:cs="Times New Roman"/>
          <w:lang w:val="en-GB"/>
        </w:rPr>
        <w:t xml:space="preserve"> for there might be cases in which an interferer </w:t>
      </w:r>
      <w:r w:rsidR="00641C87">
        <w:rPr>
          <w:rFonts w:hAnsi="Times New Roman" w:cs="Times New Roman"/>
          <w:lang w:val="en-GB"/>
        </w:rPr>
        <w:t>causes</w:t>
      </w:r>
      <w:r w:rsidR="00D05E57" w:rsidRPr="00291EE5">
        <w:rPr>
          <w:rFonts w:hAnsi="Times New Roman" w:cs="Times New Roman"/>
          <w:lang w:val="en-GB"/>
        </w:rPr>
        <w:t xml:space="preserve"> an all-or-nothing prevention </w:t>
      </w:r>
      <w:r w:rsidR="00641C87">
        <w:rPr>
          <w:rFonts w:hAnsi="Times New Roman" w:cs="Times New Roman"/>
          <w:lang w:val="en-GB"/>
        </w:rPr>
        <w:t>or</w:t>
      </w:r>
      <w:r w:rsidR="00D05E57" w:rsidRPr="00291EE5">
        <w:rPr>
          <w:rFonts w:hAnsi="Times New Roman" w:cs="Times New Roman"/>
          <w:lang w:val="en-GB"/>
        </w:rPr>
        <w:t xml:space="preserve"> a proportionality effect (a venom antidote)</w:t>
      </w:r>
      <w:r w:rsidRPr="00291EE5">
        <w:rPr>
          <w:rFonts w:hAnsi="Times New Roman" w:cs="Times New Roman"/>
          <w:lang w:val="en-GB"/>
        </w:rPr>
        <w:t xml:space="preserve">. These conditions cannot be changed without changing the relation as well. They should be considered as a comprehensive whole. </w:t>
      </w:r>
      <w:r w:rsidR="00303E98" w:rsidRPr="00291EE5">
        <w:rPr>
          <w:rFonts w:hAnsi="Times New Roman" w:cs="Times New Roman"/>
          <w:lang w:val="en-GB"/>
        </w:rPr>
        <w:t xml:space="preserve">One may </w:t>
      </w:r>
      <w:r w:rsidR="00877F2C">
        <w:rPr>
          <w:rFonts w:hAnsi="Times New Roman" w:cs="Times New Roman"/>
          <w:lang w:val="en-GB"/>
        </w:rPr>
        <w:t>ask,</w:t>
      </w:r>
      <w:r w:rsidR="00303E98" w:rsidRPr="00291EE5">
        <w:rPr>
          <w:rFonts w:hAnsi="Times New Roman" w:cs="Times New Roman"/>
          <w:lang w:val="en-GB"/>
        </w:rPr>
        <w:t xml:space="preserve"> how can we distinguish between interferers and the causal partners of D? We can’t: an interferer </w:t>
      </w:r>
      <w:r w:rsidR="00877F2C" w:rsidRPr="00291EE5">
        <w:rPr>
          <w:rFonts w:hAnsi="Times New Roman" w:cs="Times New Roman"/>
          <w:lang w:val="en-GB"/>
        </w:rPr>
        <w:t xml:space="preserve">is </w:t>
      </w:r>
      <w:r w:rsidR="00303E98" w:rsidRPr="00291EE5">
        <w:rPr>
          <w:rFonts w:hAnsi="Times New Roman" w:cs="Times New Roman"/>
          <w:lang w:val="en-GB"/>
        </w:rPr>
        <w:t>simply an unexpected causal partner of D, one that wasn’t intended to be at stake. Basically, every entity that may manifest powers P</w:t>
      </w:r>
      <w:r w:rsidR="00303E98" w:rsidRPr="00291EE5">
        <w:rPr>
          <w:rFonts w:hAnsi="Times New Roman" w:cs="Times New Roman"/>
          <w:vertAlign w:val="subscript"/>
          <w:lang w:val="en-GB"/>
        </w:rPr>
        <w:t>1</w:t>
      </w:r>
      <w:r w:rsidR="00303E98" w:rsidRPr="00291EE5">
        <w:rPr>
          <w:rFonts w:hAnsi="Times New Roman" w:cs="Times New Roman"/>
          <w:lang w:val="en-GB"/>
        </w:rPr>
        <w:t>, P</w:t>
      </w:r>
      <w:r w:rsidR="00303E98" w:rsidRPr="00291EE5">
        <w:rPr>
          <w:rFonts w:hAnsi="Times New Roman" w:cs="Times New Roman"/>
          <w:vertAlign w:val="subscript"/>
          <w:lang w:val="en-GB"/>
        </w:rPr>
        <w:t>2</w:t>
      </w:r>
      <w:r w:rsidR="00303E98" w:rsidRPr="00291EE5">
        <w:rPr>
          <w:rFonts w:hAnsi="Times New Roman" w:cs="Times New Roman"/>
          <w:lang w:val="en-GB"/>
        </w:rPr>
        <w:t xml:space="preserve">, … </w:t>
      </w:r>
      <w:proofErr w:type="spellStart"/>
      <w:r w:rsidR="00303E98" w:rsidRPr="00291EE5">
        <w:rPr>
          <w:rFonts w:hAnsi="Times New Roman" w:cs="Times New Roman"/>
          <w:lang w:val="en-GB"/>
        </w:rPr>
        <w:t>P</w:t>
      </w:r>
      <w:r w:rsidR="00303E98" w:rsidRPr="00291EE5">
        <w:rPr>
          <w:rFonts w:hAnsi="Times New Roman" w:cs="Times New Roman"/>
          <w:vertAlign w:val="subscript"/>
          <w:lang w:val="en-GB"/>
        </w:rPr>
        <w:t>n</w:t>
      </w:r>
      <w:proofErr w:type="spellEnd"/>
      <w:r w:rsidR="00303E98" w:rsidRPr="00291EE5">
        <w:rPr>
          <w:rFonts w:hAnsi="Times New Roman" w:cs="Times New Roman"/>
          <w:lang w:val="en-GB"/>
        </w:rPr>
        <w:t xml:space="preserve"> is a potential causal partner for D</w:t>
      </w:r>
      <w:r w:rsidR="007D2E3D">
        <w:rPr>
          <w:rFonts w:hAnsi="Times New Roman" w:cs="Times New Roman"/>
          <w:lang w:val="en-GB"/>
        </w:rPr>
        <w:t>, that may interact with it</w:t>
      </w:r>
      <w:r w:rsidR="00303E98" w:rsidRPr="00291EE5">
        <w:rPr>
          <w:rFonts w:hAnsi="Times New Roman" w:cs="Times New Roman"/>
          <w:lang w:val="en-GB"/>
        </w:rPr>
        <w:t xml:space="preserve">. </w:t>
      </w:r>
      <w:r w:rsidR="00145985">
        <w:rPr>
          <w:rFonts w:hAnsi="Times New Roman" w:cs="Times New Roman"/>
          <w:lang w:val="en-GB"/>
        </w:rPr>
        <w:t>I think most of the discussi</w:t>
      </w:r>
      <w:r w:rsidR="00E667AC">
        <w:rPr>
          <w:rFonts w:hAnsi="Times New Roman" w:cs="Times New Roman"/>
          <w:lang w:val="en-GB"/>
        </w:rPr>
        <w:t>on has been vitiated by the thought</w:t>
      </w:r>
      <w:r w:rsidR="00145985">
        <w:rPr>
          <w:rFonts w:hAnsi="Times New Roman" w:cs="Times New Roman"/>
          <w:lang w:val="en-GB"/>
        </w:rPr>
        <w:t xml:space="preserve"> that there is a crisp and clear distinction between ideal conditions and interferences. </w:t>
      </w:r>
      <w:r w:rsidR="00E667AC">
        <w:rPr>
          <w:rFonts w:hAnsi="Times New Roman" w:cs="Times New Roman"/>
          <w:lang w:val="en-GB"/>
        </w:rPr>
        <w:t xml:space="preserve">Every causal relation, among which dispositions manifestations belong, is its own condition. </w:t>
      </w:r>
      <w:r w:rsidRPr="00291EE5">
        <w:rPr>
          <w:rFonts w:hAnsi="Times New Roman" w:cs="Times New Roman"/>
          <w:lang w:val="en-GB"/>
        </w:rPr>
        <w:t>This point makes it evident that necessitarianism implicitly endorses another principle, one that I will name after Hobbes:</w:t>
      </w:r>
      <w:r w:rsidRPr="00291EE5">
        <w:rPr>
          <w:rFonts w:eastAsia="Garamond" w:hAnsi="Times New Roman" w:cs="Times New Roman"/>
          <w:vertAlign w:val="superscript"/>
          <w:lang w:val="en-GB"/>
        </w:rPr>
        <w:footnoteReference w:id="16"/>
      </w:r>
      <w:r w:rsidRPr="00291EE5">
        <w:rPr>
          <w:rFonts w:hAnsi="Times New Roman" w:cs="Times New Roman"/>
          <w:lang w:val="en-GB"/>
        </w:rPr>
        <w:t xml:space="preserve"> </w:t>
      </w:r>
    </w:p>
    <w:p w14:paraId="2975BC23" w14:textId="77777777" w:rsidR="00DC1A14" w:rsidRPr="00291EE5" w:rsidRDefault="00DC1A14" w:rsidP="009D32ED">
      <w:pPr>
        <w:pStyle w:val="CorpoA"/>
        <w:spacing w:before="0" w:after="0" w:line="360" w:lineRule="auto"/>
        <w:ind w:left="567" w:right="560" w:firstLine="142"/>
        <w:jc w:val="both"/>
        <w:rPr>
          <w:rFonts w:eastAsia="Garamond" w:hAnsi="Times New Roman" w:cs="Times New Roman"/>
          <w:i/>
          <w:iCs/>
          <w:lang w:val="en-GB"/>
        </w:rPr>
      </w:pPr>
    </w:p>
    <w:p w14:paraId="24BF4E87" w14:textId="43DF283C" w:rsidR="00DC1A14" w:rsidRPr="00291EE5" w:rsidRDefault="00DC1A14" w:rsidP="009D32ED">
      <w:pPr>
        <w:pStyle w:val="CorpoA"/>
        <w:spacing w:before="0" w:after="0" w:line="360" w:lineRule="auto"/>
        <w:ind w:left="567" w:right="560" w:firstLine="142"/>
        <w:jc w:val="both"/>
        <w:outlineLvl w:val="0"/>
        <w:rPr>
          <w:rFonts w:eastAsia="Garamond" w:hAnsi="Times New Roman" w:cs="Times New Roman"/>
          <w:lang w:val="en-GB"/>
        </w:rPr>
      </w:pPr>
      <w:r w:rsidRPr="00291EE5">
        <w:rPr>
          <w:rFonts w:hAnsi="Times New Roman" w:cs="Times New Roman"/>
          <w:i/>
          <w:iCs/>
          <w:lang w:val="en-GB"/>
        </w:rPr>
        <w:t>Hobbes' Principle</w:t>
      </w:r>
      <w:r w:rsidR="00E667AC">
        <w:rPr>
          <w:rFonts w:hAnsi="Times New Roman" w:cs="Times New Roman"/>
          <w:lang w:val="en-GB"/>
        </w:rPr>
        <w:t>: A</w:t>
      </w:r>
      <w:r w:rsidRPr="00291EE5">
        <w:rPr>
          <w:rFonts w:hAnsi="Times New Roman" w:cs="Times New Roman"/>
          <w:lang w:val="en-GB"/>
        </w:rPr>
        <w:t xml:space="preserve">ll the </w:t>
      </w:r>
      <w:r w:rsidR="008B448D">
        <w:rPr>
          <w:rFonts w:hAnsi="Times New Roman" w:cs="Times New Roman"/>
          <w:lang w:val="en-GB"/>
        </w:rPr>
        <w:t xml:space="preserve">relevant </w:t>
      </w:r>
      <w:r w:rsidRPr="00291EE5">
        <w:rPr>
          <w:rFonts w:hAnsi="Times New Roman" w:cs="Times New Roman"/>
          <w:lang w:val="en-GB"/>
        </w:rPr>
        <w:t>powers invo</w:t>
      </w:r>
      <w:r w:rsidR="00E667AC">
        <w:rPr>
          <w:rFonts w:hAnsi="Times New Roman" w:cs="Times New Roman"/>
          <w:lang w:val="en-GB"/>
        </w:rPr>
        <w:t xml:space="preserve">lved in a causal relation </w:t>
      </w:r>
      <w:r w:rsidR="00400AC1">
        <w:rPr>
          <w:rFonts w:hAnsi="Times New Roman" w:cs="Times New Roman"/>
          <w:lang w:val="en-GB"/>
        </w:rPr>
        <w:t>are necessary</w:t>
      </w:r>
      <w:r w:rsidR="00842B21">
        <w:rPr>
          <w:rFonts w:hAnsi="Times New Roman" w:cs="Times New Roman"/>
          <w:lang w:val="en-GB"/>
        </w:rPr>
        <w:t xml:space="preserve"> for it to obtain</w:t>
      </w:r>
      <w:r w:rsidRPr="00291EE5">
        <w:rPr>
          <w:rFonts w:hAnsi="Times New Roman" w:cs="Times New Roman"/>
          <w:lang w:val="en-GB"/>
        </w:rPr>
        <w:t>.</w:t>
      </w:r>
    </w:p>
    <w:p w14:paraId="5A345347" w14:textId="77777777" w:rsidR="00DC1A14" w:rsidRPr="00291EE5" w:rsidRDefault="00DC1A14" w:rsidP="009D32ED">
      <w:pPr>
        <w:pStyle w:val="CorpoA"/>
        <w:spacing w:before="0" w:after="0" w:line="360" w:lineRule="auto"/>
        <w:ind w:left="567" w:right="560" w:firstLine="142"/>
        <w:jc w:val="both"/>
        <w:rPr>
          <w:rFonts w:eastAsia="Garamond" w:hAnsi="Times New Roman" w:cs="Times New Roman"/>
          <w:lang w:val="en-GB"/>
        </w:rPr>
      </w:pPr>
    </w:p>
    <w:p w14:paraId="53DF06C2" w14:textId="2C190D08" w:rsidR="00DC1A14" w:rsidRPr="00291EE5" w:rsidRDefault="00DC1A14" w:rsidP="009D32ED">
      <w:pPr>
        <w:pStyle w:val="CorpoA"/>
        <w:spacing w:before="0" w:after="0" w:line="360" w:lineRule="auto"/>
        <w:ind w:left="567" w:right="560" w:firstLine="142"/>
        <w:jc w:val="both"/>
        <w:rPr>
          <w:rFonts w:hAnsi="Times New Roman" w:cs="Times New Roman"/>
          <w:lang w:val="en-GB"/>
        </w:rPr>
      </w:pPr>
      <w:r w:rsidRPr="00291EE5">
        <w:rPr>
          <w:rFonts w:hAnsi="Times New Roman" w:cs="Times New Roman"/>
          <w:lang w:val="en-GB"/>
        </w:rPr>
        <w:t xml:space="preserve">Hobbes’ principle </w:t>
      </w:r>
      <w:r w:rsidR="00E667AC">
        <w:rPr>
          <w:rFonts w:hAnsi="Times New Roman" w:cs="Times New Roman"/>
          <w:lang w:val="en-GB"/>
        </w:rPr>
        <w:t>states</w:t>
      </w:r>
      <w:r w:rsidRPr="00291EE5">
        <w:rPr>
          <w:rFonts w:hAnsi="Times New Roman" w:cs="Times New Roman"/>
          <w:lang w:val="en-GB"/>
        </w:rPr>
        <w:t xml:space="preserve"> that </w:t>
      </w:r>
      <w:r w:rsidR="00400AC1">
        <w:rPr>
          <w:rFonts w:hAnsi="Times New Roman" w:cs="Times New Roman"/>
          <w:lang w:val="en-GB"/>
        </w:rPr>
        <w:t xml:space="preserve">a </w:t>
      </w:r>
      <w:r w:rsidRPr="00291EE5">
        <w:rPr>
          <w:rFonts w:hAnsi="Times New Roman" w:cs="Times New Roman"/>
          <w:lang w:val="en-GB"/>
        </w:rPr>
        <w:t>causal relati</w:t>
      </w:r>
      <w:r w:rsidR="00303E98" w:rsidRPr="00291EE5">
        <w:rPr>
          <w:rFonts w:hAnsi="Times New Roman" w:cs="Times New Roman"/>
          <w:lang w:val="en-GB"/>
        </w:rPr>
        <w:t xml:space="preserve">on </w:t>
      </w:r>
      <w:r w:rsidR="00400AC1">
        <w:rPr>
          <w:rFonts w:hAnsi="Times New Roman" w:cs="Times New Roman"/>
          <w:lang w:val="en-GB"/>
        </w:rPr>
        <w:t>is individuated by</w:t>
      </w:r>
      <w:r w:rsidR="00303E98" w:rsidRPr="00291EE5">
        <w:rPr>
          <w:rFonts w:hAnsi="Times New Roman" w:cs="Times New Roman"/>
          <w:lang w:val="en-GB"/>
        </w:rPr>
        <w:t xml:space="preserve"> all its </w:t>
      </w:r>
      <w:r w:rsidR="009B7088">
        <w:rPr>
          <w:rFonts w:hAnsi="Times New Roman" w:cs="Times New Roman"/>
          <w:lang w:val="en-GB"/>
        </w:rPr>
        <w:t xml:space="preserve">relevant </w:t>
      </w:r>
      <w:r w:rsidR="00303E98" w:rsidRPr="00291EE5">
        <w:rPr>
          <w:rFonts w:hAnsi="Times New Roman" w:cs="Times New Roman"/>
          <w:lang w:val="en-GB"/>
        </w:rPr>
        <w:t>powers</w:t>
      </w:r>
      <w:r w:rsidR="00400AC1">
        <w:rPr>
          <w:rFonts w:hAnsi="Times New Roman" w:cs="Times New Roman"/>
          <w:lang w:val="en-GB"/>
        </w:rPr>
        <w:t xml:space="preserve">, </w:t>
      </w:r>
      <w:r w:rsidR="00997E66">
        <w:rPr>
          <w:rFonts w:hAnsi="Times New Roman" w:cs="Times New Roman"/>
          <w:lang w:val="en-GB"/>
        </w:rPr>
        <w:t>those that make</w:t>
      </w:r>
      <w:r w:rsidR="00400AC1">
        <w:rPr>
          <w:rFonts w:hAnsi="Times New Roman" w:cs="Times New Roman"/>
          <w:lang w:val="en-GB"/>
        </w:rPr>
        <w:t xml:space="preserve"> the relation </w:t>
      </w:r>
      <w:r w:rsidR="00997E66">
        <w:rPr>
          <w:rFonts w:hAnsi="Times New Roman" w:cs="Times New Roman"/>
          <w:lang w:val="en-GB"/>
        </w:rPr>
        <w:t xml:space="preserve">what </w:t>
      </w:r>
      <w:r w:rsidR="00400AC1">
        <w:rPr>
          <w:rFonts w:hAnsi="Times New Roman" w:cs="Times New Roman"/>
          <w:lang w:val="en-GB"/>
        </w:rPr>
        <w:t>it is</w:t>
      </w:r>
      <w:r w:rsidRPr="00291EE5">
        <w:rPr>
          <w:rFonts w:hAnsi="Times New Roman" w:cs="Times New Roman"/>
          <w:lang w:val="en-GB"/>
        </w:rPr>
        <w:t xml:space="preserve">. </w:t>
      </w:r>
      <w:r w:rsidR="00877F2C">
        <w:rPr>
          <w:rFonts w:hAnsi="Times New Roman" w:cs="Times New Roman"/>
          <w:lang w:val="en-GB"/>
        </w:rPr>
        <w:t>Thus</w:t>
      </w:r>
      <w:r w:rsidRPr="00291EE5">
        <w:rPr>
          <w:rFonts w:hAnsi="Times New Roman" w:cs="Times New Roman"/>
          <w:lang w:val="en-GB"/>
        </w:rPr>
        <w:t>, my defen</w:t>
      </w:r>
      <w:r w:rsidR="00877F2C">
        <w:rPr>
          <w:rFonts w:hAnsi="Times New Roman" w:cs="Times New Roman"/>
          <w:lang w:val="en-GB"/>
        </w:rPr>
        <w:t>ce of</w:t>
      </w:r>
      <w:r w:rsidRPr="00291EE5">
        <w:rPr>
          <w:rFonts w:hAnsi="Times New Roman" w:cs="Times New Roman"/>
          <w:lang w:val="en-GB"/>
        </w:rPr>
        <w:t xml:space="preserve"> necessitarianism depends on accepting the principle of causal relevance, the conditions for it to operate and Hobbes’ principle. </w:t>
      </w:r>
      <w:r w:rsidR="00531848" w:rsidRPr="00291EE5">
        <w:rPr>
          <w:rFonts w:hAnsi="Times New Roman" w:cs="Times New Roman"/>
          <w:u w:color="323232"/>
          <w:lang w:val="en-GB"/>
        </w:rPr>
        <w:t>Therefore, necessity applies to</w:t>
      </w:r>
      <w:r w:rsidRPr="00291EE5">
        <w:rPr>
          <w:rFonts w:hAnsi="Times New Roman" w:cs="Times New Roman"/>
          <w:u w:color="323232"/>
          <w:lang w:val="en-GB"/>
        </w:rPr>
        <w:t xml:space="preserve"> </w:t>
      </w:r>
      <w:r w:rsidR="006961BC" w:rsidRPr="00291EE5">
        <w:rPr>
          <w:rFonts w:hAnsi="Times New Roman" w:cs="Times New Roman"/>
          <w:u w:color="323232"/>
          <w:lang w:val="en-GB"/>
        </w:rPr>
        <w:t xml:space="preserve">maximally </w:t>
      </w:r>
      <w:r w:rsidRPr="00291EE5">
        <w:rPr>
          <w:rFonts w:hAnsi="Times New Roman" w:cs="Times New Roman"/>
          <w:u w:color="323232"/>
          <w:lang w:val="en-GB"/>
        </w:rPr>
        <w:t>specified</w:t>
      </w:r>
      <w:r w:rsidR="00531848" w:rsidRPr="00291EE5">
        <w:rPr>
          <w:rFonts w:hAnsi="Times New Roman" w:cs="Times New Roman"/>
          <w:u w:color="323232"/>
          <w:lang w:val="en-GB"/>
        </w:rPr>
        <w:t xml:space="preserve"> relations</w:t>
      </w:r>
      <w:r w:rsidRPr="00291EE5">
        <w:rPr>
          <w:rFonts w:hAnsi="Times New Roman" w:cs="Times New Roman"/>
          <w:u w:color="323232"/>
          <w:lang w:val="en-GB"/>
        </w:rPr>
        <w:t>.</w:t>
      </w:r>
      <w:r w:rsidR="003B2858" w:rsidRPr="00291EE5">
        <w:rPr>
          <w:rStyle w:val="Rimandonotaapidipagina"/>
          <w:rFonts w:hAnsi="Times New Roman" w:cs="Times New Roman"/>
          <w:u w:color="323232"/>
          <w:lang w:val="en-GB"/>
        </w:rPr>
        <w:footnoteReference w:id="17"/>
      </w:r>
      <w:r w:rsidR="00531848" w:rsidRPr="00291EE5">
        <w:rPr>
          <w:rFonts w:hAnsi="Times New Roman" w:cs="Times New Roman"/>
          <w:u w:color="323232"/>
          <w:lang w:val="en-GB"/>
        </w:rPr>
        <w:t xml:space="preserve"> Modifying any of the</w:t>
      </w:r>
      <w:r w:rsidRPr="00291EE5">
        <w:rPr>
          <w:rFonts w:hAnsi="Times New Roman" w:cs="Times New Roman"/>
          <w:u w:color="323232"/>
          <w:lang w:val="en-GB"/>
        </w:rPr>
        <w:t xml:space="preserve"> conditions would bring about </w:t>
      </w:r>
      <w:r w:rsidR="00A806FA" w:rsidRPr="00291EE5">
        <w:rPr>
          <w:rFonts w:hAnsi="Times New Roman" w:cs="Times New Roman"/>
          <w:u w:color="323232"/>
          <w:lang w:val="en-GB"/>
        </w:rPr>
        <w:t xml:space="preserve">a </w:t>
      </w:r>
      <w:r w:rsidRPr="00291EE5">
        <w:rPr>
          <w:rFonts w:hAnsi="Times New Roman" w:cs="Times New Roman"/>
          <w:u w:color="323232"/>
          <w:lang w:val="en-GB"/>
        </w:rPr>
        <w:t>different rela</w:t>
      </w:r>
      <w:r w:rsidR="00531848" w:rsidRPr="00291EE5">
        <w:rPr>
          <w:rFonts w:hAnsi="Times New Roman" w:cs="Times New Roman"/>
          <w:u w:color="323232"/>
          <w:lang w:val="en-GB"/>
        </w:rPr>
        <w:t>tion</w:t>
      </w:r>
      <w:r w:rsidR="006961BC" w:rsidRPr="00291EE5">
        <w:rPr>
          <w:rFonts w:hAnsi="Times New Roman" w:cs="Times New Roman"/>
          <w:u w:color="323232"/>
          <w:lang w:val="en-GB"/>
        </w:rPr>
        <w:t xml:space="preserve"> because different</w:t>
      </w:r>
      <w:r w:rsidRPr="00291EE5">
        <w:rPr>
          <w:rFonts w:hAnsi="Times New Roman" w:cs="Times New Roman"/>
          <w:u w:color="323232"/>
          <w:lang w:val="en-GB"/>
        </w:rPr>
        <w:t xml:space="preserve"> powers would be at stake. </w:t>
      </w:r>
      <w:proofErr w:type="spellStart"/>
      <w:r w:rsidR="006961BC" w:rsidRPr="00291EE5">
        <w:rPr>
          <w:rFonts w:hAnsi="Times New Roman" w:cs="Times New Roman"/>
          <w:u w:color="323232"/>
          <w:lang w:val="en-GB"/>
        </w:rPr>
        <w:t>Schrenk</w:t>
      </w:r>
      <w:proofErr w:type="spellEnd"/>
      <w:r w:rsidR="006961BC" w:rsidRPr="00291EE5">
        <w:rPr>
          <w:rFonts w:hAnsi="Times New Roman" w:cs="Times New Roman"/>
          <w:u w:color="323232"/>
          <w:lang w:val="en-GB"/>
        </w:rPr>
        <w:t xml:space="preserve"> stresses this point</w:t>
      </w:r>
      <w:r w:rsidR="00877F2C">
        <w:rPr>
          <w:rFonts w:hAnsi="Times New Roman" w:cs="Times New Roman"/>
          <w:u w:color="323232"/>
          <w:lang w:val="en-GB"/>
        </w:rPr>
        <w:t>,</w:t>
      </w:r>
      <w:r w:rsidR="006961BC" w:rsidRPr="00291EE5">
        <w:rPr>
          <w:rFonts w:hAnsi="Times New Roman" w:cs="Times New Roman"/>
          <w:u w:color="323232"/>
          <w:lang w:val="en-GB"/>
        </w:rPr>
        <w:t xml:space="preserve"> saying</w:t>
      </w:r>
      <w:r w:rsidR="00877F2C">
        <w:rPr>
          <w:rFonts w:hAnsi="Times New Roman" w:cs="Times New Roman"/>
          <w:u w:color="323232"/>
          <w:lang w:val="en-GB"/>
        </w:rPr>
        <w:t>,</w:t>
      </w:r>
      <w:r w:rsidR="006961BC" w:rsidRPr="00291EE5">
        <w:rPr>
          <w:rFonts w:hAnsi="Times New Roman" w:cs="Times New Roman"/>
          <w:u w:color="323232"/>
          <w:lang w:val="en-GB"/>
        </w:rPr>
        <w:t xml:space="preserve"> “metaphysical necessity is discrete: that two specific properties or event types … are necessarily linked together … has no bearing whatsoever on the instantiations and correlations of any other properties or event types even if they are very much [a]like” (</w:t>
      </w:r>
      <w:proofErr w:type="spellStart"/>
      <w:r w:rsidR="006961BC" w:rsidRPr="00291EE5">
        <w:rPr>
          <w:rFonts w:hAnsi="Times New Roman" w:cs="Times New Roman"/>
          <w:u w:color="323232"/>
          <w:lang w:val="en-GB"/>
        </w:rPr>
        <w:t>Schrenk</w:t>
      </w:r>
      <w:proofErr w:type="spellEnd"/>
      <w:r w:rsidR="006961BC" w:rsidRPr="00291EE5">
        <w:rPr>
          <w:rFonts w:hAnsi="Times New Roman" w:cs="Times New Roman"/>
          <w:u w:color="323232"/>
          <w:lang w:val="en-GB"/>
        </w:rPr>
        <w:t xml:space="preserve"> 2010a: 732). </w:t>
      </w:r>
      <w:r w:rsidR="00400AC1">
        <w:rPr>
          <w:rFonts w:hAnsi="Times New Roman" w:cs="Times New Roman"/>
          <w:u w:color="323232"/>
          <w:lang w:val="en-GB"/>
        </w:rPr>
        <w:t>C</w:t>
      </w:r>
      <w:r w:rsidRPr="00291EE5">
        <w:rPr>
          <w:rFonts w:hAnsi="Times New Roman" w:cs="Times New Roman"/>
          <w:lang w:val="en-GB"/>
        </w:rPr>
        <w:t>ommitting to the necessity of the relation S</w:t>
      </w:r>
      <w:r w:rsidRPr="00291EE5">
        <w:rPr>
          <w:rFonts w:hAnsi="Times New Roman" w:cs="Times New Roman"/>
          <w:vertAlign w:val="subscript"/>
          <w:lang w:val="en-GB"/>
        </w:rPr>
        <w:t>D</w:t>
      </w:r>
      <w:r w:rsidRPr="00291EE5">
        <w:rPr>
          <w:rFonts w:hAnsi="Times New Roman" w:cs="Times New Roman"/>
          <w:lang w:val="en-GB"/>
        </w:rPr>
        <w:t xml:space="preserve"> </w:t>
      </w:r>
      <w:r w:rsidRPr="00291EE5">
        <w:rPr>
          <w:rFonts w:hAnsi="Times New Roman" w:cs="Times New Roman"/>
          <w:lang w:val="en-GB"/>
        </w:rPr>
        <w:sym w:font="Symbol" w:char="F0DE"/>
      </w:r>
      <w:r w:rsidRPr="00291EE5">
        <w:rPr>
          <w:rFonts w:hAnsi="Times New Roman" w:cs="Times New Roman"/>
          <w:lang w:val="en-GB"/>
        </w:rPr>
        <w:t xml:space="preserve"> M</w:t>
      </w:r>
      <w:r w:rsidRPr="00291EE5">
        <w:rPr>
          <w:rFonts w:hAnsi="Times New Roman" w:cs="Times New Roman"/>
          <w:vertAlign w:val="subscript"/>
          <w:lang w:val="en-GB"/>
        </w:rPr>
        <w:t>D</w:t>
      </w:r>
      <w:r w:rsidRPr="00291EE5">
        <w:rPr>
          <w:rFonts w:hAnsi="Times New Roman" w:cs="Times New Roman"/>
          <w:lang w:val="en-GB"/>
        </w:rPr>
        <w:t xml:space="preserve"> doesn’t commit one to the necessity of the relation S*</w:t>
      </w:r>
      <w:r w:rsidRPr="00291EE5">
        <w:rPr>
          <w:rFonts w:hAnsi="Times New Roman" w:cs="Times New Roman"/>
          <w:vertAlign w:val="subscript"/>
          <w:lang w:val="en-GB"/>
        </w:rPr>
        <w:t>D</w:t>
      </w:r>
      <w:r w:rsidRPr="00291EE5">
        <w:rPr>
          <w:rFonts w:hAnsi="Times New Roman" w:cs="Times New Roman"/>
          <w:lang w:val="en-GB"/>
        </w:rPr>
        <w:t xml:space="preserve"> </w:t>
      </w:r>
      <w:r w:rsidRPr="00291EE5">
        <w:rPr>
          <w:rFonts w:hAnsi="Times New Roman" w:cs="Times New Roman"/>
          <w:lang w:val="en-GB"/>
        </w:rPr>
        <w:sym w:font="Symbol" w:char="F0DE"/>
      </w:r>
      <w:r w:rsidRPr="00291EE5">
        <w:rPr>
          <w:rFonts w:hAnsi="Times New Roman" w:cs="Times New Roman"/>
          <w:lang w:val="en-GB"/>
        </w:rPr>
        <w:t xml:space="preserve"> M</w:t>
      </w:r>
      <w:r w:rsidRPr="00291EE5">
        <w:rPr>
          <w:rFonts w:hAnsi="Times New Roman" w:cs="Times New Roman"/>
          <w:vertAlign w:val="subscript"/>
          <w:lang w:val="en-GB"/>
        </w:rPr>
        <w:t>D</w:t>
      </w:r>
      <w:r w:rsidR="00514B34">
        <w:rPr>
          <w:rFonts w:hAnsi="Times New Roman" w:cs="Times New Roman"/>
          <w:lang w:val="en-GB"/>
        </w:rPr>
        <w:t xml:space="preserve">, </w:t>
      </w:r>
      <w:r w:rsidR="00997E66">
        <w:rPr>
          <w:rFonts w:hAnsi="Times New Roman" w:cs="Times New Roman"/>
          <w:lang w:val="en-GB"/>
        </w:rPr>
        <w:t xml:space="preserve">where </w:t>
      </w:r>
      <w:r w:rsidR="00514B34">
        <w:rPr>
          <w:rFonts w:hAnsi="Times New Roman" w:cs="Times New Roman"/>
          <w:lang w:val="en-GB"/>
        </w:rPr>
        <w:t>S and</w:t>
      </w:r>
      <w:r w:rsidRPr="00291EE5">
        <w:rPr>
          <w:rFonts w:hAnsi="Times New Roman" w:cs="Times New Roman"/>
          <w:lang w:val="en-GB"/>
        </w:rPr>
        <w:t xml:space="preserve"> S*</w:t>
      </w:r>
      <w:r w:rsidR="00997E66">
        <w:rPr>
          <w:rFonts w:hAnsi="Times New Roman" w:cs="Times New Roman"/>
          <w:lang w:val="en-GB"/>
        </w:rPr>
        <w:t xml:space="preserve"> are similar to each other</w:t>
      </w:r>
      <w:r w:rsidRPr="00291EE5">
        <w:rPr>
          <w:rFonts w:hAnsi="Times New Roman" w:cs="Times New Roman"/>
          <w:lang w:val="en-GB"/>
        </w:rPr>
        <w:t xml:space="preserve">. </w:t>
      </w:r>
      <w:r w:rsidR="005558C6" w:rsidRPr="00291EE5">
        <w:rPr>
          <w:rFonts w:hAnsi="Times New Roman" w:cs="Times New Roman"/>
          <w:lang w:val="en-GB"/>
        </w:rPr>
        <w:t>If it is the case that S*</w:t>
      </w:r>
      <w:r w:rsidR="005558C6" w:rsidRPr="00291EE5">
        <w:rPr>
          <w:rFonts w:hAnsi="Times New Roman" w:cs="Times New Roman"/>
          <w:vertAlign w:val="subscript"/>
          <w:lang w:val="en-GB"/>
        </w:rPr>
        <w:t>D</w:t>
      </w:r>
      <w:r w:rsidR="005558C6" w:rsidRPr="00291EE5">
        <w:rPr>
          <w:rFonts w:hAnsi="Times New Roman" w:cs="Times New Roman"/>
          <w:lang w:val="en-GB"/>
        </w:rPr>
        <w:t xml:space="preserve"> </w:t>
      </w:r>
      <w:r w:rsidR="005558C6" w:rsidRPr="00291EE5">
        <w:rPr>
          <w:rFonts w:hAnsi="Times New Roman" w:cs="Times New Roman"/>
          <w:lang w:val="en-GB"/>
        </w:rPr>
        <w:sym w:font="Symbol" w:char="F0DE"/>
      </w:r>
      <w:r w:rsidR="005558C6" w:rsidRPr="00291EE5">
        <w:rPr>
          <w:rFonts w:hAnsi="Times New Roman" w:cs="Times New Roman"/>
          <w:lang w:val="en-GB"/>
        </w:rPr>
        <w:t xml:space="preserve"> M</w:t>
      </w:r>
      <w:r w:rsidR="005558C6" w:rsidRPr="00291EE5">
        <w:rPr>
          <w:rFonts w:hAnsi="Times New Roman" w:cs="Times New Roman"/>
          <w:vertAlign w:val="subscript"/>
          <w:lang w:val="en-GB"/>
        </w:rPr>
        <w:t>D</w:t>
      </w:r>
      <w:r w:rsidR="00877F2C">
        <w:rPr>
          <w:rFonts w:hAnsi="Times New Roman" w:cs="Times New Roman"/>
          <w:vertAlign w:val="subscript"/>
          <w:lang w:val="en-GB"/>
        </w:rPr>
        <w:t>,</w:t>
      </w:r>
      <w:r w:rsidR="005558C6" w:rsidRPr="00291EE5">
        <w:rPr>
          <w:rFonts w:hAnsi="Times New Roman" w:cs="Times New Roman"/>
          <w:lang w:val="en-GB"/>
        </w:rPr>
        <w:t xml:space="preserve"> that doesn’t mean that there is some flexibility in how M can be caused: rather</w:t>
      </w:r>
      <w:r w:rsidR="00877F2C">
        <w:rPr>
          <w:rFonts w:hAnsi="Times New Roman" w:cs="Times New Roman"/>
          <w:lang w:val="en-GB"/>
        </w:rPr>
        <w:t>,</w:t>
      </w:r>
      <w:r w:rsidR="005558C6" w:rsidRPr="00291EE5">
        <w:rPr>
          <w:rFonts w:hAnsi="Times New Roman" w:cs="Times New Roman"/>
          <w:lang w:val="en-GB"/>
        </w:rPr>
        <w:t xml:space="preserve"> it shows that necessity applies to the many </w:t>
      </w:r>
      <w:r w:rsidR="006330BD">
        <w:rPr>
          <w:rFonts w:hAnsi="Times New Roman" w:cs="Times New Roman"/>
          <w:lang w:val="en-GB"/>
        </w:rPr>
        <w:t>ways</w:t>
      </w:r>
      <w:r w:rsidR="005558C6" w:rsidRPr="00291EE5">
        <w:rPr>
          <w:rFonts w:hAnsi="Times New Roman" w:cs="Times New Roman"/>
          <w:lang w:val="en-GB"/>
        </w:rPr>
        <w:t xml:space="preserve"> a disposition may manifest</w:t>
      </w:r>
      <w:r w:rsidR="00877F2C">
        <w:rPr>
          <w:rFonts w:hAnsi="Times New Roman" w:cs="Times New Roman"/>
          <w:lang w:val="en-GB"/>
        </w:rPr>
        <w:t xml:space="preserve"> itself</w:t>
      </w:r>
      <w:r w:rsidR="005558C6" w:rsidRPr="00291EE5">
        <w:rPr>
          <w:rFonts w:hAnsi="Times New Roman" w:cs="Times New Roman"/>
          <w:lang w:val="en-GB"/>
        </w:rPr>
        <w:t xml:space="preserve"> </w:t>
      </w:r>
      <w:r w:rsidR="00997E66">
        <w:rPr>
          <w:rFonts w:hAnsi="Times New Roman" w:cs="Times New Roman"/>
          <w:lang w:val="en-GB"/>
        </w:rPr>
        <w:t xml:space="preserve">and that what differentiates S from S* is some power irrelevant for the causal relation at stake </w:t>
      </w:r>
      <w:r w:rsidR="005558C6" w:rsidRPr="00291EE5">
        <w:rPr>
          <w:rFonts w:hAnsi="Times New Roman" w:cs="Times New Roman"/>
          <w:lang w:val="en-GB"/>
        </w:rPr>
        <w:t>(</w:t>
      </w:r>
      <w:proofErr w:type="spellStart"/>
      <w:r w:rsidR="005558C6" w:rsidRPr="00291EE5">
        <w:rPr>
          <w:rFonts w:hAnsi="Times New Roman" w:cs="Times New Roman"/>
          <w:lang w:val="en-GB"/>
        </w:rPr>
        <w:t>cfr</w:t>
      </w:r>
      <w:proofErr w:type="spellEnd"/>
      <w:r w:rsidR="005558C6" w:rsidRPr="00291EE5">
        <w:rPr>
          <w:rFonts w:hAnsi="Times New Roman" w:cs="Times New Roman"/>
          <w:lang w:val="en-GB"/>
        </w:rPr>
        <w:t xml:space="preserve">. Vetter </w:t>
      </w:r>
      <w:r w:rsidR="00646859" w:rsidRPr="00291EE5">
        <w:rPr>
          <w:rFonts w:hAnsi="Times New Roman" w:cs="Times New Roman"/>
          <w:lang w:val="en-GB"/>
        </w:rPr>
        <w:t>2015</w:t>
      </w:r>
      <w:r w:rsidR="00CE5D7C">
        <w:rPr>
          <w:rFonts w:hAnsi="Times New Roman" w:cs="Times New Roman"/>
          <w:lang w:val="en-GB"/>
        </w:rPr>
        <w:t xml:space="preserve">; </w:t>
      </w:r>
      <w:proofErr w:type="spellStart"/>
      <w:r w:rsidR="00CE5D7C" w:rsidRPr="00CE5D7C">
        <w:rPr>
          <w:rFonts w:hAnsi="Times New Roman" w:cs="Times New Roman"/>
        </w:rPr>
        <w:t>Schrenk</w:t>
      </w:r>
      <w:proofErr w:type="spellEnd"/>
      <w:r w:rsidR="00CE5D7C" w:rsidRPr="00CE5D7C">
        <w:rPr>
          <w:rFonts w:hAnsi="Times New Roman" w:cs="Times New Roman"/>
        </w:rPr>
        <w:t xml:space="preserve"> </w:t>
      </w:r>
      <w:r w:rsidR="00CE5D7C">
        <w:rPr>
          <w:rFonts w:hAnsi="Times New Roman" w:cs="Times New Roman"/>
        </w:rPr>
        <w:t>2016: 278, n. 59</w:t>
      </w:r>
      <w:r w:rsidR="00646859" w:rsidRPr="00291EE5">
        <w:rPr>
          <w:rFonts w:hAnsi="Times New Roman" w:cs="Times New Roman"/>
          <w:lang w:val="en-GB"/>
        </w:rPr>
        <w:t>)</w:t>
      </w:r>
      <w:r w:rsidR="00CE5D7C">
        <w:rPr>
          <w:rFonts w:hAnsi="Times New Roman" w:cs="Times New Roman"/>
          <w:lang w:val="en-GB"/>
        </w:rPr>
        <w:t>.</w:t>
      </w:r>
      <w:r w:rsidR="00646859" w:rsidRPr="00291EE5">
        <w:rPr>
          <w:rFonts w:hAnsi="Times New Roman" w:cs="Times New Roman"/>
          <w:lang w:val="en-GB"/>
        </w:rPr>
        <w:t xml:space="preserve"> </w:t>
      </w:r>
      <w:r w:rsidR="005558C6" w:rsidRPr="00291EE5">
        <w:rPr>
          <w:rFonts w:hAnsi="Times New Roman" w:cs="Times New Roman"/>
          <w:lang w:val="en-GB"/>
        </w:rPr>
        <w:t>Finally, n</w:t>
      </w:r>
      <w:r w:rsidRPr="00291EE5">
        <w:rPr>
          <w:rFonts w:hAnsi="Times New Roman" w:cs="Times New Roman"/>
          <w:lang w:val="en-GB"/>
        </w:rPr>
        <w:t>otice that this is compatible with a disposition never manifesting</w:t>
      </w:r>
      <w:r w:rsidR="006330BD">
        <w:rPr>
          <w:rFonts w:hAnsi="Times New Roman" w:cs="Times New Roman"/>
          <w:lang w:val="en-GB"/>
        </w:rPr>
        <w:t xml:space="preserve"> itself</w:t>
      </w:r>
      <w:r w:rsidRPr="00291EE5">
        <w:rPr>
          <w:rFonts w:hAnsi="Times New Roman" w:cs="Times New Roman"/>
          <w:lang w:val="en-GB"/>
        </w:rPr>
        <w:t xml:space="preserve">: that it remains a potentiality indicates that the proper stimuli/conditions have never </w:t>
      </w:r>
      <w:r w:rsidR="006330BD">
        <w:rPr>
          <w:rFonts w:hAnsi="Times New Roman" w:cs="Times New Roman"/>
          <w:lang w:val="en-GB"/>
        </w:rPr>
        <w:t xml:space="preserve">been </w:t>
      </w:r>
      <w:r w:rsidRPr="00291EE5">
        <w:rPr>
          <w:rFonts w:hAnsi="Times New Roman" w:cs="Times New Roman"/>
          <w:lang w:val="en-GB"/>
        </w:rPr>
        <w:t>manifested.</w:t>
      </w:r>
      <w:r w:rsidR="00531848" w:rsidRPr="00291EE5">
        <w:rPr>
          <w:rFonts w:hAnsi="Times New Roman" w:cs="Times New Roman"/>
          <w:lang w:val="en-GB"/>
        </w:rPr>
        <w:t xml:space="preserve"> </w:t>
      </w:r>
      <w:r w:rsidRPr="00291EE5">
        <w:rPr>
          <w:rFonts w:hAnsi="Times New Roman" w:cs="Times New Roman"/>
          <w:lang w:val="en-GB"/>
        </w:rPr>
        <w:t>Necessity, then, holds for the various relations as set by the relevant causal conditions at stake. O</w:t>
      </w:r>
      <w:r w:rsidR="00531848" w:rsidRPr="00291EE5">
        <w:rPr>
          <w:rFonts w:hAnsi="Times New Roman" w:cs="Times New Roman"/>
          <w:lang w:val="en-GB"/>
        </w:rPr>
        <w:t>ne criticism</w:t>
      </w:r>
      <w:r w:rsidRPr="00291EE5">
        <w:rPr>
          <w:rFonts w:hAnsi="Times New Roman" w:cs="Times New Roman"/>
          <w:lang w:val="en-GB"/>
        </w:rPr>
        <w:t xml:space="preserve"> must be considered</w:t>
      </w:r>
      <w:r w:rsidR="00531848" w:rsidRPr="00291EE5">
        <w:rPr>
          <w:rFonts w:hAnsi="Times New Roman" w:cs="Times New Roman"/>
          <w:lang w:val="en-GB"/>
        </w:rPr>
        <w:t xml:space="preserve"> now</w:t>
      </w:r>
      <w:r w:rsidRPr="00291EE5">
        <w:rPr>
          <w:rFonts w:hAnsi="Times New Roman" w:cs="Times New Roman"/>
          <w:lang w:val="en-GB"/>
        </w:rPr>
        <w:t xml:space="preserve">: </w:t>
      </w:r>
      <w:r w:rsidR="00531848" w:rsidRPr="00291EE5">
        <w:rPr>
          <w:rFonts w:hAnsi="Times New Roman" w:cs="Times New Roman"/>
          <w:lang w:val="en-GB"/>
        </w:rPr>
        <w:t xml:space="preserve">the anti-necessitarianism </w:t>
      </w:r>
      <w:r w:rsidRPr="00291EE5">
        <w:rPr>
          <w:rFonts w:hAnsi="Times New Roman" w:cs="Times New Roman"/>
          <w:lang w:val="en-GB"/>
        </w:rPr>
        <w:t>of Mumford and Anjum.</w:t>
      </w:r>
    </w:p>
    <w:p w14:paraId="2E133225" w14:textId="77777777" w:rsidR="00DC1A14" w:rsidRPr="00291EE5" w:rsidRDefault="00DC1A14" w:rsidP="009D32ED">
      <w:pPr>
        <w:pStyle w:val="CorpoA"/>
        <w:spacing w:before="0" w:after="0" w:line="360" w:lineRule="auto"/>
        <w:ind w:left="567" w:right="560" w:firstLine="142"/>
        <w:jc w:val="both"/>
        <w:rPr>
          <w:rFonts w:hAnsi="Times New Roman" w:cs="Times New Roman"/>
          <w:lang w:val="en-GB"/>
        </w:rPr>
      </w:pPr>
    </w:p>
    <w:p w14:paraId="31777DF9" w14:textId="77777777" w:rsidR="00DC1A14" w:rsidRPr="00291EE5" w:rsidRDefault="00DC1A14" w:rsidP="009D32ED">
      <w:pPr>
        <w:pStyle w:val="CorpoA"/>
        <w:spacing w:before="0" w:after="0" w:line="360" w:lineRule="auto"/>
        <w:ind w:left="567" w:right="560" w:firstLine="142"/>
        <w:jc w:val="both"/>
        <w:outlineLvl w:val="0"/>
        <w:rPr>
          <w:rFonts w:eastAsia="Garamond" w:hAnsi="Times New Roman" w:cs="Times New Roman"/>
          <w:b/>
          <w:lang w:val="en-GB"/>
        </w:rPr>
      </w:pPr>
      <w:r w:rsidRPr="00291EE5">
        <w:rPr>
          <w:rFonts w:hAnsi="Times New Roman" w:cs="Times New Roman"/>
          <w:b/>
          <w:lang w:val="en-GB"/>
        </w:rPr>
        <w:t>5. Against necessitarianism: the test of antecedent strengthening</w:t>
      </w:r>
    </w:p>
    <w:p w14:paraId="50288CB4" w14:textId="1B713A0B" w:rsidR="00DC1A14" w:rsidRPr="00291EE5" w:rsidRDefault="00DC1A14" w:rsidP="009D32ED">
      <w:pPr>
        <w:pStyle w:val="CorpoA"/>
        <w:spacing w:before="0" w:after="0" w:line="360" w:lineRule="auto"/>
        <w:ind w:left="567" w:right="560" w:firstLine="142"/>
        <w:jc w:val="both"/>
        <w:rPr>
          <w:rFonts w:eastAsia="Garamond" w:hAnsi="Times New Roman" w:cs="Times New Roman"/>
          <w:lang w:val="en-GB"/>
        </w:rPr>
      </w:pPr>
      <w:r w:rsidRPr="00291EE5">
        <w:rPr>
          <w:rFonts w:hAnsi="Times New Roman" w:cs="Times New Roman"/>
          <w:lang w:val="en-GB"/>
        </w:rPr>
        <w:t>Mumford and Anjum's conviction that necessitarianism about dispositions fail</w:t>
      </w:r>
      <w:r w:rsidR="00E20483" w:rsidRPr="00291EE5">
        <w:rPr>
          <w:rFonts w:hAnsi="Times New Roman" w:cs="Times New Roman"/>
          <w:lang w:val="en-GB"/>
        </w:rPr>
        <w:t>s</w:t>
      </w:r>
      <w:r w:rsidRPr="00291EE5">
        <w:rPr>
          <w:rFonts w:hAnsi="Times New Roman" w:cs="Times New Roman"/>
          <w:lang w:val="en-GB"/>
        </w:rPr>
        <w:t xml:space="preserve"> is based on the idea that “any causal process can be interfered with or prevented by the introduction of some additional factor.” </w:t>
      </w:r>
      <w:r w:rsidR="00C337DA" w:rsidRPr="00291EE5">
        <w:rPr>
          <w:rFonts w:hAnsi="Times New Roman" w:cs="Times New Roman"/>
          <w:lang w:val="en-GB"/>
        </w:rPr>
        <w:t xml:space="preserve">This </w:t>
      </w:r>
      <w:r w:rsidR="006330BD">
        <w:rPr>
          <w:rFonts w:hAnsi="Times New Roman" w:cs="Times New Roman"/>
          <w:lang w:val="en-GB"/>
        </w:rPr>
        <w:t>concern</w:t>
      </w:r>
      <w:r w:rsidRPr="00291EE5">
        <w:rPr>
          <w:rFonts w:hAnsi="Times New Roman" w:cs="Times New Roman"/>
          <w:lang w:val="en-GB"/>
        </w:rPr>
        <w:t xml:space="preserve"> has afflicted many philosophers in their attempts to provide either analyses of the semantics of dispositional properties or metaphysical descriptions of their structure (see for instance, Vetter 2015, Choi 2012, </w:t>
      </w:r>
      <w:proofErr w:type="spellStart"/>
      <w:r w:rsidRPr="00291EE5">
        <w:rPr>
          <w:rFonts w:hAnsi="Times New Roman" w:cs="Times New Roman"/>
          <w:lang w:val="en-GB"/>
        </w:rPr>
        <w:lastRenderedPageBreak/>
        <w:t>Fara</w:t>
      </w:r>
      <w:proofErr w:type="spellEnd"/>
      <w:r w:rsidRPr="00291EE5">
        <w:rPr>
          <w:rFonts w:hAnsi="Times New Roman" w:cs="Times New Roman"/>
          <w:lang w:val="en-GB"/>
        </w:rPr>
        <w:t xml:space="preserve"> 2005, Molnar 2003, Manley and Wasserman 2011, </w:t>
      </w:r>
      <w:proofErr w:type="spellStart"/>
      <w:r w:rsidRPr="00291EE5">
        <w:rPr>
          <w:rFonts w:hAnsi="Times New Roman" w:cs="Times New Roman"/>
          <w:lang w:val="en-GB"/>
        </w:rPr>
        <w:t>McKitrick</w:t>
      </w:r>
      <w:proofErr w:type="spellEnd"/>
      <w:r w:rsidRPr="00291EE5">
        <w:rPr>
          <w:rFonts w:hAnsi="Times New Roman" w:cs="Times New Roman"/>
          <w:lang w:val="en-GB"/>
        </w:rPr>
        <w:t xml:space="preserve"> 2003, Yates 2013, Contessa 2013, and Cross 2011 for a review). </w:t>
      </w:r>
    </w:p>
    <w:p w14:paraId="3EAAA7AA" w14:textId="1AC616B5" w:rsidR="00DC1A14" w:rsidRPr="00291EE5" w:rsidRDefault="00DC1A14" w:rsidP="009D32ED">
      <w:pPr>
        <w:pStyle w:val="CorpoA"/>
        <w:spacing w:before="0" w:after="0" w:line="360" w:lineRule="auto"/>
        <w:ind w:left="567" w:right="560" w:firstLine="142"/>
        <w:jc w:val="both"/>
        <w:rPr>
          <w:rFonts w:eastAsia="Garamond" w:hAnsi="Times New Roman" w:cs="Times New Roman"/>
          <w:lang w:val="en-GB"/>
        </w:rPr>
      </w:pPr>
      <w:r w:rsidRPr="00291EE5">
        <w:rPr>
          <w:rFonts w:hAnsi="Times New Roman" w:cs="Times New Roman"/>
          <w:lang w:val="en-GB"/>
        </w:rPr>
        <w:t xml:space="preserve">Instead of trying to repair the definition or provide better analyses, Mumford and Anjum propose to implement a test for checking the modal force of dispositions. This test, which finds its roots in Goodman (1954) and has been revived by Eagle (2009) and </w:t>
      </w:r>
      <w:proofErr w:type="spellStart"/>
      <w:r w:rsidRPr="00291EE5">
        <w:rPr>
          <w:rFonts w:hAnsi="Times New Roman" w:cs="Times New Roman"/>
          <w:lang w:val="en-GB"/>
        </w:rPr>
        <w:t>Schrenk</w:t>
      </w:r>
      <w:proofErr w:type="spellEnd"/>
      <w:r w:rsidRPr="00291EE5">
        <w:rPr>
          <w:rFonts w:hAnsi="Times New Roman" w:cs="Times New Roman"/>
          <w:lang w:val="en-GB"/>
        </w:rPr>
        <w:t xml:space="preserve"> (2010</w:t>
      </w:r>
      <w:r w:rsidR="00E20483" w:rsidRPr="00291EE5">
        <w:rPr>
          <w:rFonts w:hAnsi="Times New Roman" w:cs="Times New Roman"/>
          <w:lang w:val="en-GB"/>
        </w:rPr>
        <w:t>a; 2010b</w:t>
      </w:r>
      <w:r w:rsidRPr="00291EE5">
        <w:rPr>
          <w:rFonts w:hAnsi="Times New Roman" w:cs="Times New Roman"/>
          <w:lang w:val="en-GB"/>
        </w:rPr>
        <w:t>), is described as follows: “The idea is that if causation involves any kind of necessity, it should survive the test of antecedent strengthening.” (M&amp;A 2011a: 56) The antecedent strengthening test (A-S test, henceforth) is intended to apply to conditionals, and works as follows: if the semantic value of a conditional remains unchanged for any</w:t>
      </w:r>
      <w:r w:rsidR="00E670C0" w:rsidRPr="00291EE5">
        <w:rPr>
          <w:rFonts w:hAnsi="Times New Roman" w:cs="Times New Roman"/>
          <w:lang w:val="en-GB"/>
        </w:rPr>
        <w:t xml:space="preserve"> consistent expansion of its antecedent</w:t>
      </w:r>
      <w:r w:rsidRPr="00291EE5">
        <w:rPr>
          <w:rFonts w:hAnsi="Times New Roman" w:cs="Times New Roman"/>
          <w:i/>
          <w:iCs/>
          <w:lang w:val="en-GB"/>
        </w:rPr>
        <w:t>,</w:t>
      </w:r>
      <w:r w:rsidRPr="00291EE5">
        <w:rPr>
          <w:rFonts w:hAnsi="Times New Roman" w:cs="Times New Roman"/>
          <w:lang w:val="en-GB"/>
        </w:rPr>
        <w:t xml:space="preserve"> then the conditional holds necessarily. The test is the application of the idea that necessity is</w:t>
      </w:r>
      <w:r w:rsidR="00BC7551" w:rsidRPr="00291EE5">
        <w:rPr>
          <w:rFonts w:hAnsi="Times New Roman" w:cs="Times New Roman"/>
          <w:lang w:val="en-GB"/>
        </w:rPr>
        <w:t xml:space="preserve">, as </w:t>
      </w:r>
      <w:proofErr w:type="spellStart"/>
      <w:r w:rsidR="00BC7551" w:rsidRPr="00291EE5">
        <w:rPr>
          <w:rFonts w:hAnsi="Times New Roman" w:cs="Times New Roman"/>
          <w:lang w:val="en-GB"/>
        </w:rPr>
        <w:t>Schrenk</w:t>
      </w:r>
      <w:proofErr w:type="spellEnd"/>
      <w:r w:rsidR="00BC7551" w:rsidRPr="00291EE5">
        <w:rPr>
          <w:rFonts w:hAnsi="Times New Roman" w:cs="Times New Roman"/>
          <w:lang w:val="en-GB"/>
        </w:rPr>
        <w:t xml:space="preserve"> (2010a) puts it,</w:t>
      </w:r>
      <w:r w:rsidRPr="00291EE5">
        <w:rPr>
          <w:rFonts w:hAnsi="Times New Roman" w:cs="Times New Roman"/>
          <w:lang w:val="en-GB"/>
        </w:rPr>
        <w:t xml:space="preserve"> </w:t>
      </w:r>
      <w:r w:rsidRPr="00291EE5">
        <w:rPr>
          <w:rFonts w:hAnsi="Times New Roman" w:cs="Times New Roman"/>
          <w:i/>
          <w:iCs/>
          <w:lang w:val="en-GB"/>
        </w:rPr>
        <w:t>monotonic</w:t>
      </w:r>
      <w:r w:rsidR="00B35488" w:rsidRPr="00291EE5">
        <w:rPr>
          <w:rFonts w:hAnsi="Times New Roman" w:cs="Times New Roman"/>
          <w:lang w:val="en-GB"/>
        </w:rPr>
        <w:t xml:space="preserve">, that is, </w:t>
      </w:r>
      <w:r w:rsidRPr="00291EE5">
        <w:rPr>
          <w:rFonts w:hAnsi="Times New Roman" w:cs="Times New Roman"/>
          <w:lang w:val="en-GB"/>
        </w:rPr>
        <w:t>that no additional factor can change the outcome of a necessary relation.</w:t>
      </w:r>
    </w:p>
    <w:p w14:paraId="33EEE92B" w14:textId="77777777" w:rsidR="00DC1A14" w:rsidRPr="00291EE5" w:rsidRDefault="00DC1A14" w:rsidP="009D32ED">
      <w:pPr>
        <w:pStyle w:val="CorpoA"/>
        <w:spacing w:before="0" w:after="0" w:line="360" w:lineRule="auto"/>
        <w:ind w:left="567" w:right="560" w:firstLine="142"/>
        <w:jc w:val="both"/>
        <w:rPr>
          <w:rFonts w:eastAsia="Garamond" w:hAnsi="Times New Roman" w:cs="Times New Roman"/>
          <w:lang w:val="en-GB"/>
        </w:rPr>
      </w:pPr>
      <w:r w:rsidRPr="00291EE5">
        <w:rPr>
          <w:rFonts w:hAnsi="Times New Roman" w:cs="Times New Roman"/>
          <w:lang w:val="en-GB"/>
        </w:rPr>
        <w:t>The test is formally written as follows:</w:t>
      </w:r>
    </w:p>
    <w:p w14:paraId="6F73EA3D" w14:textId="77777777" w:rsidR="00DC1A14" w:rsidRPr="00291EE5" w:rsidRDefault="00DC1A14" w:rsidP="009D32ED">
      <w:pPr>
        <w:pStyle w:val="CorpoA"/>
        <w:spacing w:before="0" w:after="0" w:line="360" w:lineRule="auto"/>
        <w:ind w:left="567" w:right="560" w:firstLine="142"/>
        <w:jc w:val="both"/>
        <w:rPr>
          <w:rFonts w:eastAsia="Garamond" w:hAnsi="Times New Roman" w:cs="Times New Roman"/>
          <w:lang w:val="en-GB"/>
        </w:rPr>
      </w:pPr>
    </w:p>
    <w:p w14:paraId="4CEE1B46" w14:textId="77777777" w:rsidR="00DC1A14" w:rsidRPr="00291EE5" w:rsidRDefault="00DC1A14" w:rsidP="009D32ED">
      <w:pPr>
        <w:pStyle w:val="CorpoA"/>
        <w:spacing w:before="0" w:after="0" w:line="360" w:lineRule="auto"/>
        <w:ind w:left="567" w:right="560" w:firstLine="142"/>
        <w:jc w:val="both"/>
        <w:rPr>
          <w:rFonts w:eastAsia="Garamond" w:hAnsi="Times New Roman" w:cs="Times New Roman"/>
          <w:lang w:val="en-GB"/>
        </w:rPr>
      </w:pPr>
      <w:r w:rsidRPr="00291EE5">
        <w:rPr>
          <w:rFonts w:hAnsi="Times New Roman" w:cs="Times New Roman"/>
          <w:lang w:val="en-GB"/>
        </w:rPr>
        <w:t>If A necessitates B, then:</w:t>
      </w:r>
    </w:p>
    <w:p w14:paraId="659922AC" w14:textId="77777777" w:rsidR="00DC1A14" w:rsidRPr="00291EE5" w:rsidRDefault="00DC1A14" w:rsidP="009D32ED">
      <w:pPr>
        <w:pStyle w:val="CorpoA"/>
        <w:spacing w:before="0" w:after="0" w:line="360" w:lineRule="auto"/>
        <w:ind w:left="567" w:right="560" w:firstLine="142"/>
        <w:jc w:val="both"/>
        <w:rPr>
          <w:rFonts w:eastAsia="Garamond" w:hAnsi="Times New Roman" w:cs="Times New Roman"/>
          <w:lang w:val="en-GB"/>
        </w:rPr>
      </w:pPr>
      <w:r w:rsidRPr="00291EE5">
        <w:rPr>
          <w:rFonts w:hAnsi="Times New Roman" w:cs="Times New Roman"/>
          <w:lang w:val="en-GB"/>
        </w:rPr>
        <w:t xml:space="preserve">if A plus </w:t>
      </w:r>
      <w:r w:rsidRPr="00291EE5">
        <w:rPr>
          <w:rFonts w:eastAsia="Calibri" w:hAnsi="Times New Roman" w:cs="Times New Roman"/>
          <w:i/>
          <w:iCs/>
          <w:lang w:val="en-GB"/>
        </w:rPr>
        <w:t>ϕ</w:t>
      </w:r>
      <w:r w:rsidRPr="00291EE5">
        <w:rPr>
          <w:rFonts w:hAnsi="Times New Roman" w:cs="Times New Roman"/>
          <w:lang w:val="en-GB"/>
        </w:rPr>
        <w:t xml:space="preserve">, for any </w:t>
      </w:r>
      <w:r w:rsidRPr="00291EE5">
        <w:rPr>
          <w:rFonts w:eastAsia="Calibri" w:hAnsi="Times New Roman" w:cs="Times New Roman"/>
          <w:i/>
          <w:iCs/>
          <w:lang w:val="en-GB"/>
        </w:rPr>
        <w:t>ϕ</w:t>
      </w:r>
      <w:r w:rsidRPr="00291EE5">
        <w:rPr>
          <w:rFonts w:hAnsi="Times New Roman" w:cs="Times New Roman"/>
          <w:lang w:val="en-GB"/>
        </w:rPr>
        <w:t>, then B (M&amp;A 2011a: 57)</w:t>
      </w:r>
    </w:p>
    <w:p w14:paraId="3ED3FCF2" w14:textId="77777777" w:rsidR="00DC1A14" w:rsidRPr="00291EE5" w:rsidRDefault="00DC1A14" w:rsidP="009D32ED">
      <w:pPr>
        <w:pStyle w:val="CorpoA"/>
        <w:spacing w:before="0" w:after="0" w:line="360" w:lineRule="auto"/>
        <w:ind w:left="567" w:right="560" w:firstLine="142"/>
        <w:jc w:val="both"/>
        <w:rPr>
          <w:rFonts w:eastAsia="Garamond" w:hAnsi="Times New Roman" w:cs="Times New Roman"/>
          <w:lang w:val="en-GB"/>
        </w:rPr>
      </w:pPr>
    </w:p>
    <w:p w14:paraId="659BAF4C" w14:textId="4AE36EFE" w:rsidR="00DC1A14" w:rsidRPr="00291EE5" w:rsidRDefault="00DC1A14" w:rsidP="009D32ED">
      <w:pPr>
        <w:pStyle w:val="CorpoA"/>
        <w:spacing w:before="0" w:after="0" w:line="360" w:lineRule="auto"/>
        <w:ind w:left="567" w:right="560" w:firstLine="142"/>
        <w:jc w:val="both"/>
        <w:rPr>
          <w:rFonts w:eastAsia="Garamond" w:hAnsi="Times New Roman" w:cs="Times New Roman"/>
          <w:lang w:val="en-GB"/>
        </w:rPr>
      </w:pPr>
      <w:r w:rsidRPr="00291EE5">
        <w:rPr>
          <w:rFonts w:hAnsi="Times New Roman" w:cs="Times New Roman"/>
          <w:lang w:val="en-GB"/>
        </w:rPr>
        <w:t>According to these authors, “in case of genuine necessity, where A necessitates B, no new information or extra premise can prevent B if A is the case” (</w:t>
      </w:r>
      <w:proofErr w:type="spellStart"/>
      <w:r w:rsidRPr="00291EE5">
        <w:rPr>
          <w:rFonts w:hAnsi="Times New Roman" w:cs="Times New Roman"/>
          <w:lang w:val="en-GB"/>
        </w:rPr>
        <w:t>Ivi</w:t>
      </w:r>
      <w:proofErr w:type="spellEnd"/>
      <w:r w:rsidRPr="00291EE5">
        <w:rPr>
          <w:rFonts w:hAnsi="Times New Roman" w:cs="Times New Roman"/>
          <w:lang w:val="en-GB"/>
        </w:rPr>
        <w:t>).</w:t>
      </w:r>
      <w:r w:rsidRPr="00291EE5">
        <w:rPr>
          <w:rStyle w:val="Rimandonotaapidipagina"/>
          <w:rFonts w:hAnsi="Times New Roman" w:cs="Times New Roman"/>
          <w:lang w:val="en-GB"/>
        </w:rPr>
        <w:footnoteReference w:id="18"/>
      </w:r>
      <w:r w:rsidRPr="00291EE5">
        <w:rPr>
          <w:rFonts w:hAnsi="Times New Roman" w:cs="Times New Roman"/>
          <w:lang w:val="en-GB"/>
        </w:rPr>
        <w:t xml:space="preserve"> Identity statements are examples of genuine necessity, and in such cases the test doesn’t fail. </w:t>
      </w:r>
      <w:r w:rsidR="00863EE7">
        <w:rPr>
          <w:rFonts w:hAnsi="Times New Roman" w:cs="Times New Roman"/>
          <w:lang w:val="en-GB"/>
        </w:rPr>
        <w:t>However</w:t>
      </w:r>
      <w:r w:rsidRPr="00291EE5">
        <w:rPr>
          <w:rFonts w:hAnsi="Times New Roman" w:cs="Times New Roman"/>
          <w:lang w:val="en-GB"/>
        </w:rPr>
        <w:t xml:space="preserve">, the test fails for every case of causation. </w:t>
      </w:r>
      <w:r w:rsidR="00C337DA" w:rsidRPr="00291EE5">
        <w:rPr>
          <w:rFonts w:hAnsi="Times New Roman" w:cs="Times New Roman"/>
          <w:lang w:val="en-GB"/>
        </w:rPr>
        <w:t>Therefore,</w:t>
      </w:r>
      <w:r w:rsidRPr="00291EE5">
        <w:rPr>
          <w:rFonts w:hAnsi="Times New Roman" w:cs="Times New Roman"/>
          <w:lang w:val="en-GB"/>
        </w:rPr>
        <w:t xml:space="preserve"> causation is not a necessary relation.</w:t>
      </w:r>
      <w:r w:rsidRPr="00291EE5">
        <w:rPr>
          <w:rFonts w:eastAsia="Garamond" w:hAnsi="Times New Roman" w:cs="Times New Roman"/>
          <w:vertAlign w:val="superscript"/>
          <w:lang w:val="en-GB"/>
        </w:rPr>
        <w:footnoteReference w:id="19"/>
      </w:r>
      <w:r w:rsidRPr="00291EE5">
        <w:rPr>
          <w:rFonts w:hAnsi="Times New Roman" w:cs="Times New Roman"/>
          <w:lang w:val="en-GB"/>
        </w:rPr>
        <w:t xml:space="preserve"> Let</w:t>
      </w:r>
      <w:r w:rsidR="00863EE7">
        <w:rPr>
          <w:rFonts w:hAnsi="Times New Roman" w:cs="Times New Roman"/>
          <w:lang w:val="en-GB"/>
        </w:rPr>
        <w:t xml:space="preserve"> us</w:t>
      </w:r>
      <w:r w:rsidRPr="00291EE5">
        <w:rPr>
          <w:rFonts w:hAnsi="Times New Roman" w:cs="Times New Roman"/>
          <w:lang w:val="en-GB"/>
        </w:rPr>
        <w:t xml:space="preserve"> see the test at work in these two cases.</w:t>
      </w:r>
    </w:p>
    <w:p w14:paraId="20A0D938" w14:textId="77777777" w:rsidR="00DC1A14" w:rsidRPr="00291EE5" w:rsidRDefault="00DC1A14" w:rsidP="009D32ED">
      <w:pPr>
        <w:pStyle w:val="CorpoA"/>
        <w:spacing w:before="0" w:after="0" w:line="360" w:lineRule="auto"/>
        <w:ind w:left="567" w:right="560" w:firstLine="142"/>
        <w:jc w:val="both"/>
        <w:rPr>
          <w:rFonts w:eastAsia="Garamond" w:hAnsi="Times New Roman" w:cs="Times New Roman"/>
          <w:lang w:val="en-GB"/>
        </w:rPr>
      </w:pPr>
      <w:r w:rsidRPr="00291EE5">
        <w:rPr>
          <w:rFonts w:hAnsi="Times New Roman" w:cs="Times New Roman"/>
          <w:i/>
          <w:iCs/>
          <w:lang w:val="en-GB"/>
        </w:rPr>
        <w:t>Identity</w:t>
      </w:r>
      <w:r w:rsidRPr="00291EE5">
        <w:rPr>
          <w:rFonts w:hAnsi="Times New Roman" w:cs="Times New Roman"/>
          <w:lang w:val="en-GB"/>
        </w:rPr>
        <w:t>: take A and B to be “This is water” and “This is H</w:t>
      </w:r>
      <w:r w:rsidRPr="00291EE5">
        <w:rPr>
          <w:rFonts w:hAnsi="Times New Roman" w:cs="Times New Roman"/>
          <w:vertAlign w:val="subscript"/>
          <w:lang w:val="en-GB"/>
        </w:rPr>
        <w:t>2</w:t>
      </w:r>
      <w:r w:rsidRPr="00291EE5">
        <w:rPr>
          <w:rFonts w:hAnsi="Times New Roman" w:cs="Times New Roman"/>
          <w:lang w:val="en-GB"/>
        </w:rPr>
        <w:t>O” respectively. This engenders the following identity relation, in conditional form, “If this is water then it is H</w:t>
      </w:r>
      <w:r w:rsidRPr="00291EE5">
        <w:rPr>
          <w:rFonts w:hAnsi="Times New Roman" w:cs="Times New Roman"/>
          <w:vertAlign w:val="subscript"/>
          <w:lang w:val="en-GB"/>
        </w:rPr>
        <w:t>2</w:t>
      </w:r>
      <w:r w:rsidRPr="00291EE5">
        <w:rPr>
          <w:rFonts w:hAnsi="Times New Roman" w:cs="Times New Roman"/>
          <w:lang w:val="en-GB"/>
        </w:rPr>
        <w:t xml:space="preserve">O”, a statement that remains true for every value of </w:t>
      </w:r>
      <w:r w:rsidRPr="00291EE5">
        <w:rPr>
          <w:rFonts w:eastAsia="Calibri" w:hAnsi="Times New Roman" w:cs="Times New Roman"/>
          <w:i/>
          <w:iCs/>
          <w:lang w:val="en-GB"/>
        </w:rPr>
        <w:t>ϕ</w:t>
      </w:r>
      <w:r w:rsidRPr="00291EE5">
        <w:rPr>
          <w:rFonts w:hAnsi="Times New Roman" w:cs="Times New Roman"/>
          <w:lang w:val="en-GB"/>
        </w:rPr>
        <w:t>, such as “If this is water and Madonna is a man then it is H</w:t>
      </w:r>
      <w:r w:rsidRPr="00291EE5">
        <w:rPr>
          <w:rFonts w:hAnsi="Times New Roman" w:cs="Times New Roman"/>
          <w:vertAlign w:val="subscript"/>
          <w:lang w:val="en-GB"/>
        </w:rPr>
        <w:t>2</w:t>
      </w:r>
      <w:r w:rsidRPr="00291EE5">
        <w:rPr>
          <w:rFonts w:hAnsi="Times New Roman" w:cs="Times New Roman"/>
          <w:lang w:val="en-GB"/>
        </w:rPr>
        <w:t>O”. So, if identity is involved, the relation between A and B is one of necessitation.</w:t>
      </w:r>
    </w:p>
    <w:p w14:paraId="55B9EE51" w14:textId="204741D6" w:rsidR="00DC1A14" w:rsidRPr="00291EE5" w:rsidRDefault="00DC1A14" w:rsidP="009D32ED">
      <w:pPr>
        <w:pStyle w:val="CorpoA"/>
        <w:spacing w:before="0" w:after="0" w:line="360" w:lineRule="auto"/>
        <w:ind w:left="567" w:right="560" w:firstLine="142"/>
        <w:jc w:val="both"/>
        <w:rPr>
          <w:rFonts w:eastAsia="Garamond" w:hAnsi="Times New Roman" w:cs="Times New Roman"/>
          <w:lang w:val="en-GB"/>
        </w:rPr>
      </w:pPr>
      <w:r w:rsidRPr="00291EE5">
        <w:rPr>
          <w:rFonts w:hAnsi="Times New Roman" w:cs="Times New Roman"/>
          <w:i/>
          <w:iCs/>
          <w:lang w:val="en-GB"/>
        </w:rPr>
        <w:t>Causation</w:t>
      </w:r>
      <w:r w:rsidRPr="00291EE5">
        <w:rPr>
          <w:rFonts w:hAnsi="Times New Roman" w:cs="Times New Roman"/>
          <w:lang w:val="en-GB"/>
        </w:rPr>
        <w:t xml:space="preserve">: take A to be “the match is struck” and B as “it lights.” The conditional “If the match is struck it lights” is made false for many </w:t>
      </w:r>
      <w:proofErr w:type="spellStart"/>
      <w:r w:rsidRPr="00291EE5">
        <w:rPr>
          <w:rFonts w:eastAsia="Calibri" w:hAnsi="Times New Roman" w:cs="Times New Roman"/>
          <w:i/>
          <w:iCs/>
          <w:lang w:val="en-GB"/>
        </w:rPr>
        <w:t>ϕ</w:t>
      </w:r>
      <w:r w:rsidRPr="00291EE5">
        <w:rPr>
          <w:rFonts w:hAnsi="Times New Roman" w:cs="Times New Roman"/>
          <w:i/>
          <w:iCs/>
          <w:lang w:val="en-GB"/>
        </w:rPr>
        <w:t>s</w:t>
      </w:r>
      <w:proofErr w:type="spellEnd"/>
      <w:r w:rsidRPr="00291EE5">
        <w:rPr>
          <w:rFonts w:hAnsi="Times New Roman" w:cs="Times New Roman"/>
          <w:lang w:val="en-GB"/>
        </w:rPr>
        <w:t xml:space="preserve">, such as “the match is wet,” </w:t>
      </w:r>
      <w:r w:rsidRPr="00291EE5">
        <w:rPr>
          <w:rFonts w:hAnsi="Times New Roman" w:cs="Times New Roman"/>
          <w:lang w:val="en-GB"/>
        </w:rPr>
        <w:lastRenderedPageBreak/>
        <w:t xml:space="preserve">“there is no oxygen”, and so forth. Therefore, if causation is involved the relation between A and B is not one of necessitation. </w:t>
      </w:r>
    </w:p>
    <w:p w14:paraId="50D4CD92" w14:textId="6779757C" w:rsidR="00DC1A14" w:rsidRPr="00291EE5" w:rsidRDefault="00863EE7" w:rsidP="009D32ED">
      <w:pPr>
        <w:pStyle w:val="CorpoA"/>
        <w:spacing w:before="0" w:after="0" w:line="360" w:lineRule="auto"/>
        <w:ind w:left="567" w:right="560" w:firstLine="142"/>
        <w:jc w:val="both"/>
        <w:rPr>
          <w:rFonts w:eastAsia="Garamond" w:hAnsi="Times New Roman" w:cs="Times New Roman"/>
          <w:lang w:val="en-GB"/>
        </w:rPr>
      </w:pPr>
      <w:r>
        <w:rPr>
          <w:rFonts w:hAnsi="Times New Roman" w:cs="Times New Roman"/>
          <w:lang w:val="en-GB"/>
        </w:rPr>
        <w:t>Can</w:t>
      </w:r>
      <w:r w:rsidR="00DC1A14" w:rsidRPr="00291EE5">
        <w:rPr>
          <w:rFonts w:hAnsi="Times New Roman" w:cs="Times New Roman"/>
          <w:lang w:val="en-GB"/>
        </w:rPr>
        <w:t xml:space="preserve"> necessitarian</w:t>
      </w:r>
      <w:r>
        <w:rPr>
          <w:rFonts w:hAnsi="Times New Roman" w:cs="Times New Roman"/>
          <w:lang w:val="en-GB"/>
        </w:rPr>
        <w:t>ism bear out this test</w:t>
      </w:r>
      <w:r w:rsidR="00DC1A14" w:rsidRPr="00291EE5">
        <w:rPr>
          <w:rFonts w:hAnsi="Times New Roman" w:cs="Times New Roman"/>
          <w:lang w:val="en-GB"/>
        </w:rPr>
        <w:t>? In the rest of this paper I shall argue that 1) there could be constraints on the conditions for applying the test; 2) if these conditions are properly applied, the test can be accepted by the necessitarian, since it constitutes a test for causal relevance rather than a test for the modal force of dispositional properties.</w:t>
      </w:r>
    </w:p>
    <w:p w14:paraId="0EDF2FC3" w14:textId="77777777" w:rsidR="00DC1A14" w:rsidRPr="00291EE5" w:rsidRDefault="00DC1A14" w:rsidP="009D32ED">
      <w:pPr>
        <w:pStyle w:val="CorpoA"/>
        <w:spacing w:before="0" w:after="0" w:line="360" w:lineRule="auto"/>
        <w:ind w:left="567" w:right="560" w:firstLine="142"/>
        <w:jc w:val="both"/>
        <w:rPr>
          <w:rFonts w:eastAsia="Garamond" w:hAnsi="Times New Roman" w:cs="Times New Roman"/>
          <w:lang w:val="en-GB"/>
        </w:rPr>
      </w:pPr>
    </w:p>
    <w:p w14:paraId="2337F786" w14:textId="77777777" w:rsidR="00DC1A14" w:rsidRPr="00291EE5" w:rsidRDefault="00DC1A14" w:rsidP="009D32ED">
      <w:pPr>
        <w:pStyle w:val="CorpoA"/>
        <w:spacing w:before="0" w:after="0" w:line="360" w:lineRule="auto"/>
        <w:ind w:left="567" w:right="560" w:firstLine="142"/>
        <w:jc w:val="both"/>
        <w:outlineLvl w:val="0"/>
        <w:rPr>
          <w:rFonts w:eastAsia="Garamond Bold Italic" w:hAnsi="Times New Roman" w:cs="Times New Roman"/>
          <w:b/>
          <w:lang w:val="en-GB"/>
        </w:rPr>
      </w:pPr>
      <w:r w:rsidRPr="00291EE5">
        <w:rPr>
          <w:rFonts w:hAnsi="Times New Roman" w:cs="Times New Roman"/>
          <w:b/>
          <w:lang w:val="en-GB"/>
        </w:rPr>
        <w:t>6. Applying the test</w:t>
      </w:r>
    </w:p>
    <w:p w14:paraId="351FA58C" w14:textId="77777777" w:rsidR="00DC1A14" w:rsidRPr="00291EE5" w:rsidRDefault="00DC1A14" w:rsidP="009D32ED">
      <w:pPr>
        <w:pStyle w:val="CorpoA"/>
        <w:spacing w:before="0" w:after="0" w:line="360" w:lineRule="auto"/>
        <w:ind w:left="567" w:right="560" w:firstLine="142"/>
        <w:jc w:val="both"/>
        <w:outlineLvl w:val="0"/>
        <w:rPr>
          <w:rFonts w:eastAsia="Garamond Bold Italic" w:hAnsi="Times New Roman" w:cs="Times New Roman"/>
          <w:kern w:val="1"/>
          <w:u w:color="262626"/>
          <w:lang w:val="en-GB"/>
        </w:rPr>
      </w:pPr>
      <w:r w:rsidRPr="00291EE5">
        <w:rPr>
          <w:rFonts w:eastAsia="Garamond Bold Italic" w:hAnsi="Times New Roman" w:cs="Times New Roman"/>
          <w:lang w:val="en-GB"/>
        </w:rPr>
        <w:tab/>
        <w:t>6.1 The case of i</w:t>
      </w:r>
      <w:r w:rsidRPr="00291EE5">
        <w:rPr>
          <w:rFonts w:hAnsi="Times New Roman" w:cs="Times New Roman"/>
          <w:kern w:val="1"/>
          <w:u w:color="262626"/>
          <w:lang w:val="en-GB"/>
        </w:rPr>
        <w:t>dentity</w:t>
      </w:r>
    </w:p>
    <w:p w14:paraId="1A1ECBD8" w14:textId="351739C7" w:rsidR="00DC1A14" w:rsidRPr="00291EE5" w:rsidRDefault="00DC1A14" w:rsidP="009D32ED">
      <w:pPr>
        <w:pStyle w:val="CorpoA"/>
        <w:spacing w:before="0" w:after="0" w:line="360" w:lineRule="auto"/>
        <w:ind w:left="567" w:right="560" w:firstLine="142"/>
        <w:jc w:val="both"/>
        <w:rPr>
          <w:rFonts w:eastAsia="Garamond" w:hAnsi="Times New Roman" w:cs="Times New Roman"/>
          <w:kern w:val="1"/>
          <w:u w:color="262626"/>
          <w:lang w:val="en-GB"/>
        </w:rPr>
      </w:pPr>
      <w:r w:rsidRPr="00291EE5">
        <w:rPr>
          <w:rFonts w:hAnsi="Times New Roman" w:cs="Times New Roman"/>
          <w:kern w:val="1"/>
          <w:u w:color="262626"/>
          <w:lang w:val="en-GB"/>
        </w:rPr>
        <w:t xml:space="preserve">As we have seen, the test is applied </w:t>
      </w:r>
      <w:r w:rsidR="00C356A6">
        <w:rPr>
          <w:rFonts w:hAnsi="Times New Roman" w:cs="Times New Roman"/>
          <w:kern w:val="1"/>
          <w:u w:color="262626"/>
          <w:lang w:val="en-GB"/>
        </w:rPr>
        <w:t xml:space="preserve">to </w:t>
      </w:r>
      <w:r w:rsidRPr="00291EE5">
        <w:rPr>
          <w:rFonts w:hAnsi="Times New Roman" w:cs="Times New Roman"/>
          <w:kern w:val="1"/>
          <w:u w:color="262626"/>
          <w:lang w:val="en-GB"/>
        </w:rPr>
        <w:t xml:space="preserve">both identity and causal relations. </w:t>
      </w:r>
      <w:r w:rsidR="00E670C0" w:rsidRPr="00291EE5">
        <w:rPr>
          <w:rFonts w:hAnsi="Times New Roman" w:cs="Times New Roman"/>
          <w:kern w:val="1"/>
          <w:u w:color="262626"/>
          <w:lang w:val="en-GB"/>
        </w:rPr>
        <w:t xml:space="preserve">However, in many cases both </w:t>
      </w:r>
      <w:r w:rsidR="00E670C0" w:rsidRPr="00291EE5">
        <w:rPr>
          <w:rFonts w:hAnsi="Times New Roman" w:cs="Times New Roman"/>
          <w:lang w:val="en-GB"/>
        </w:rPr>
        <w:t>causation and identity are involved.</w:t>
      </w:r>
      <w:r w:rsidR="00E670C0" w:rsidRPr="00291EE5">
        <w:rPr>
          <w:rFonts w:hAnsi="Times New Roman" w:cs="Times New Roman"/>
          <w:kern w:val="1"/>
          <w:u w:color="262626"/>
          <w:lang w:val="en-GB"/>
        </w:rPr>
        <w:t xml:space="preserve"> Take A and B as in the first example and let </w:t>
      </w:r>
      <w:r w:rsidR="00E670C0" w:rsidRPr="00291EE5">
        <w:rPr>
          <w:rFonts w:eastAsia="Calibri" w:hAnsi="Times New Roman" w:cs="Times New Roman"/>
          <w:i/>
          <w:iCs/>
          <w:kern w:val="1"/>
          <w:u w:color="262626"/>
          <w:lang w:val="en-GB"/>
        </w:rPr>
        <w:t>ϕ</w:t>
      </w:r>
      <w:r w:rsidR="00E670C0" w:rsidRPr="00291EE5">
        <w:rPr>
          <w:rFonts w:hAnsi="Times New Roman" w:cs="Times New Roman"/>
          <w:kern w:val="1"/>
          <w:u w:color="262626"/>
          <w:lang w:val="en-GB"/>
        </w:rPr>
        <w:t xml:space="preserve"> be “poured into alcohol”. Then we have “If this is water and it is poured into alcohol then it is </w:t>
      </w:r>
      <w:r w:rsidR="00610F98" w:rsidRPr="00291EE5">
        <w:rPr>
          <w:rFonts w:hAnsi="Times New Roman" w:cs="Times New Roman"/>
          <w:lang w:val="en-GB"/>
        </w:rPr>
        <w:t>H</w:t>
      </w:r>
      <w:r w:rsidR="00610F98" w:rsidRPr="00291EE5">
        <w:rPr>
          <w:rFonts w:hAnsi="Times New Roman" w:cs="Times New Roman"/>
          <w:vertAlign w:val="subscript"/>
          <w:lang w:val="en-GB"/>
        </w:rPr>
        <w:t>2</w:t>
      </w:r>
      <w:r w:rsidR="00610F98" w:rsidRPr="00291EE5">
        <w:rPr>
          <w:rFonts w:hAnsi="Times New Roman" w:cs="Times New Roman"/>
          <w:lang w:val="en-GB"/>
        </w:rPr>
        <w:t>O</w:t>
      </w:r>
      <w:r w:rsidR="00E670C0" w:rsidRPr="00291EE5">
        <w:rPr>
          <w:rFonts w:hAnsi="Times New Roman" w:cs="Times New Roman"/>
          <w:kern w:val="1"/>
          <w:u w:color="262626"/>
          <w:lang w:val="en-GB"/>
        </w:rPr>
        <w:t xml:space="preserve">”. Now, this is empirically false if “it” is taken to be the actual mix of water and alcohol. On the other hand, if the proper reading of “it” amounts to the same reference of “this”, the conditional is fine, but surely for semantic reasons more than for empirical ones, for no one can refer to the molecules of water dispersed in the mix, nor would anyone want to say that this reference is an ideal one. The cases of causation and identity </w:t>
      </w:r>
      <w:r w:rsidR="00C356A6">
        <w:rPr>
          <w:rFonts w:hAnsi="Times New Roman" w:cs="Times New Roman"/>
          <w:kern w:val="1"/>
          <w:u w:color="262626"/>
          <w:lang w:val="en-GB"/>
        </w:rPr>
        <w:t>are</w:t>
      </w:r>
      <w:r w:rsidR="00E670C0" w:rsidRPr="00291EE5">
        <w:rPr>
          <w:rFonts w:hAnsi="Times New Roman" w:cs="Times New Roman"/>
          <w:kern w:val="1"/>
          <w:u w:color="262626"/>
          <w:lang w:val="en-GB"/>
        </w:rPr>
        <w:t xml:space="preserve"> problematic in a second way. Beyond the usual sense </w:t>
      </w:r>
      <w:r w:rsidR="00404F3F" w:rsidRPr="00291EE5">
        <w:rPr>
          <w:rFonts w:hAnsi="Times New Roman" w:cs="Times New Roman"/>
          <w:kern w:val="1"/>
          <w:u w:color="262626"/>
          <w:lang w:val="en-GB"/>
        </w:rPr>
        <w:t>(water = H</w:t>
      </w:r>
      <w:r w:rsidR="00404F3F" w:rsidRPr="00291EE5">
        <w:rPr>
          <w:rFonts w:hAnsi="Times New Roman" w:cs="Times New Roman"/>
          <w:kern w:val="1"/>
          <w:u w:color="262626"/>
          <w:vertAlign w:val="subscript"/>
          <w:lang w:val="en-GB"/>
        </w:rPr>
        <w:t>2</w:t>
      </w:r>
      <w:r w:rsidR="00404F3F" w:rsidRPr="00291EE5">
        <w:rPr>
          <w:rFonts w:hAnsi="Times New Roman" w:cs="Times New Roman"/>
          <w:kern w:val="1"/>
          <w:u w:color="262626"/>
          <w:lang w:val="en-GB"/>
        </w:rPr>
        <w:t>O), t</w:t>
      </w:r>
      <w:r w:rsidR="00034EBB" w:rsidRPr="00291EE5">
        <w:rPr>
          <w:rFonts w:hAnsi="Times New Roman" w:cs="Times New Roman"/>
          <w:kern w:val="1"/>
          <w:u w:color="262626"/>
          <w:lang w:val="en-GB"/>
        </w:rPr>
        <w:t xml:space="preserve">here is a sense of </w:t>
      </w:r>
      <w:r w:rsidRPr="00291EE5">
        <w:rPr>
          <w:rFonts w:hAnsi="Times New Roman" w:cs="Times New Roman"/>
          <w:kern w:val="1"/>
          <w:u w:color="262626"/>
          <w:lang w:val="en-GB"/>
        </w:rPr>
        <w:t xml:space="preserve">identity </w:t>
      </w:r>
      <w:r w:rsidR="00034EBB" w:rsidRPr="00291EE5">
        <w:rPr>
          <w:rFonts w:hAnsi="Times New Roman" w:cs="Times New Roman"/>
          <w:kern w:val="1"/>
          <w:u w:color="262626"/>
          <w:lang w:val="en-GB"/>
        </w:rPr>
        <w:t xml:space="preserve">Mumford and Anjum </w:t>
      </w:r>
      <w:r w:rsidR="001763D6" w:rsidRPr="00291EE5">
        <w:rPr>
          <w:rFonts w:hAnsi="Times New Roman" w:cs="Times New Roman"/>
          <w:kern w:val="1"/>
          <w:u w:color="262626"/>
          <w:lang w:val="en-GB"/>
        </w:rPr>
        <w:t xml:space="preserve">(2011: 3-4) </w:t>
      </w:r>
      <w:r w:rsidR="00034EBB" w:rsidRPr="00291EE5">
        <w:rPr>
          <w:rFonts w:hAnsi="Times New Roman" w:cs="Times New Roman"/>
          <w:kern w:val="1"/>
          <w:u w:color="262626"/>
          <w:lang w:val="en-GB"/>
        </w:rPr>
        <w:t xml:space="preserve">consider: </w:t>
      </w:r>
      <w:r w:rsidR="001763D6" w:rsidRPr="00291EE5">
        <w:rPr>
          <w:rFonts w:hAnsi="Times New Roman" w:cs="Times New Roman"/>
          <w:kern w:val="1"/>
          <w:u w:color="262626"/>
          <w:lang w:val="en-GB"/>
        </w:rPr>
        <w:t xml:space="preserve">a property is identical to a cluster of causal powers. If this is the case, </w:t>
      </w:r>
      <w:r w:rsidR="009240DA" w:rsidRPr="00291EE5">
        <w:rPr>
          <w:rFonts w:hAnsi="Times New Roman" w:cs="Times New Roman"/>
          <w:kern w:val="1"/>
          <w:u w:color="262626"/>
          <w:lang w:val="en-GB"/>
        </w:rPr>
        <w:t xml:space="preserve">the conjunction of </w:t>
      </w:r>
      <w:r w:rsidR="001763D6" w:rsidRPr="00291EE5">
        <w:rPr>
          <w:rFonts w:hAnsi="Times New Roman" w:cs="Times New Roman"/>
          <w:kern w:val="1"/>
          <w:u w:color="262626"/>
          <w:lang w:val="en-GB"/>
        </w:rPr>
        <w:t xml:space="preserve">all the causal powers that are part of the identity of a property should </w:t>
      </w:r>
      <w:r w:rsidR="00C356A6">
        <w:rPr>
          <w:rFonts w:hAnsi="Times New Roman" w:cs="Times New Roman"/>
          <w:kern w:val="1"/>
          <w:u w:color="262626"/>
          <w:lang w:val="en-GB"/>
        </w:rPr>
        <w:t>withstand</w:t>
      </w:r>
      <w:r w:rsidR="001763D6" w:rsidRPr="00291EE5">
        <w:rPr>
          <w:rFonts w:hAnsi="Times New Roman" w:cs="Times New Roman"/>
          <w:kern w:val="1"/>
          <w:u w:color="262626"/>
          <w:lang w:val="en-GB"/>
        </w:rPr>
        <w:t xml:space="preserve"> the test. </w:t>
      </w:r>
      <w:r w:rsidR="00C337DA" w:rsidRPr="00291EE5">
        <w:rPr>
          <w:rFonts w:hAnsi="Times New Roman" w:cs="Times New Roman"/>
          <w:kern w:val="1"/>
          <w:u w:color="262626"/>
          <w:lang w:val="en-GB"/>
        </w:rPr>
        <w:t>C</w:t>
      </w:r>
      <w:r w:rsidRPr="00291EE5">
        <w:rPr>
          <w:rFonts w:hAnsi="Times New Roman" w:cs="Times New Roman"/>
          <w:kern w:val="1"/>
          <w:u w:color="262626"/>
          <w:lang w:val="en-GB"/>
        </w:rPr>
        <w:t xml:space="preserve">onsider the following: </w:t>
      </w:r>
    </w:p>
    <w:p w14:paraId="2A7EEB19" w14:textId="77777777" w:rsidR="00DC1A14" w:rsidRPr="00291EE5" w:rsidRDefault="00DC1A14" w:rsidP="009D32ED">
      <w:pPr>
        <w:pStyle w:val="CorpoA"/>
        <w:spacing w:before="0" w:after="0" w:line="360" w:lineRule="auto"/>
        <w:ind w:left="567" w:right="560" w:firstLine="142"/>
        <w:jc w:val="both"/>
        <w:rPr>
          <w:rFonts w:eastAsia="Garamond" w:hAnsi="Times New Roman" w:cs="Times New Roman"/>
          <w:kern w:val="1"/>
          <w:u w:color="262626"/>
          <w:lang w:val="en-GB"/>
        </w:rPr>
      </w:pPr>
      <w:r w:rsidRPr="00291EE5">
        <w:rPr>
          <w:rFonts w:hAnsi="Times New Roman" w:cs="Times New Roman"/>
          <w:kern w:val="1"/>
          <w:u w:color="262626"/>
          <w:lang w:val="en-GB"/>
        </w:rPr>
        <w:t xml:space="preserve">A= this is spherical; </w:t>
      </w:r>
    </w:p>
    <w:p w14:paraId="620DD873" w14:textId="77777777" w:rsidR="00DC1A14" w:rsidRPr="00291EE5" w:rsidRDefault="00DC1A14" w:rsidP="009D32ED">
      <w:pPr>
        <w:pStyle w:val="CorpoA"/>
        <w:spacing w:before="0" w:after="0" w:line="360" w:lineRule="auto"/>
        <w:ind w:left="567" w:right="560" w:firstLine="142"/>
        <w:jc w:val="both"/>
        <w:rPr>
          <w:rFonts w:eastAsia="Garamond" w:hAnsi="Times New Roman" w:cs="Times New Roman"/>
          <w:kern w:val="1"/>
          <w:u w:color="262626"/>
          <w:lang w:val="en-GB"/>
        </w:rPr>
      </w:pPr>
      <w:r w:rsidRPr="00291EE5">
        <w:rPr>
          <w:rFonts w:hAnsi="Times New Roman" w:cs="Times New Roman"/>
          <w:kern w:val="1"/>
          <w:u w:color="262626"/>
          <w:lang w:val="en-GB"/>
        </w:rPr>
        <w:t xml:space="preserve">B= this is disposed to roll straight on an inclined plane. </w:t>
      </w:r>
    </w:p>
    <w:p w14:paraId="4835A0B9" w14:textId="77777777" w:rsidR="00DC1A14" w:rsidRPr="00291EE5" w:rsidRDefault="00DC1A14" w:rsidP="009D32ED">
      <w:pPr>
        <w:pStyle w:val="CorpoA"/>
        <w:spacing w:before="0" w:after="0" w:line="360" w:lineRule="auto"/>
        <w:ind w:left="567" w:right="560" w:firstLine="142"/>
        <w:jc w:val="both"/>
        <w:rPr>
          <w:rFonts w:eastAsia="Garamond" w:hAnsi="Times New Roman" w:cs="Times New Roman"/>
          <w:kern w:val="1"/>
          <w:u w:color="262626"/>
          <w:lang w:val="en-GB"/>
        </w:rPr>
      </w:pPr>
    </w:p>
    <w:p w14:paraId="4C63B717" w14:textId="2FBA011E" w:rsidR="00DC1A14" w:rsidRPr="00291EE5" w:rsidRDefault="005C0763" w:rsidP="009D32ED">
      <w:pPr>
        <w:pStyle w:val="CorpoA"/>
        <w:spacing w:before="0" w:after="0" w:line="360" w:lineRule="auto"/>
        <w:ind w:left="567" w:right="560" w:firstLine="142"/>
        <w:jc w:val="both"/>
        <w:rPr>
          <w:rFonts w:hAnsi="Times New Roman" w:cs="Times New Roman"/>
          <w:kern w:val="1"/>
          <w:u w:color="262626"/>
          <w:lang w:val="en-GB"/>
        </w:rPr>
      </w:pPr>
      <w:r w:rsidRPr="00291EE5">
        <w:rPr>
          <w:rFonts w:hAnsi="Times New Roman" w:cs="Times New Roman"/>
          <w:kern w:val="1"/>
          <w:u w:color="262626"/>
          <w:lang w:val="en-GB"/>
        </w:rPr>
        <w:t>By assuming that</w:t>
      </w:r>
      <w:r w:rsidR="00DC1A14" w:rsidRPr="00291EE5">
        <w:rPr>
          <w:rFonts w:hAnsi="Times New Roman" w:cs="Times New Roman"/>
          <w:kern w:val="1"/>
          <w:u w:color="262626"/>
          <w:lang w:val="en-GB"/>
        </w:rPr>
        <w:t xml:space="preserve"> </w:t>
      </w:r>
      <w:r w:rsidR="001763D6" w:rsidRPr="00291EE5">
        <w:rPr>
          <w:rFonts w:hAnsi="Times New Roman" w:cs="Times New Roman"/>
          <w:kern w:val="1"/>
          <w:u w:color="262626"/>
          <w:lang w:val="en-GB"/>
        </w:rPr>
        <w:t xml:space="preserve">the tendency to roll straight on an inclined plane </w:t>
      </w:r>
      <w:r w:rsidRPr="00291EE5">
        <w:rPr>
          <w:rFonts w:hAnsi="Times New Roman" w:cs="Times New Roman"/>
          <w:kern w:val="1"/>
          <w:u w:color="262626"/>
          <w:lang w:val="en-GB"/>
        </w:rPr>
        <w:t>i</w:t>
      </w:r>
      <w:r w:rsidR="001763D6" w:rsidRPr="00291EE5">
        <w:rPr>
          <w:rFonts w:hAnsi="Times New Roman" w:cs="Times New Roman"/>
          <w:kern w:val="1"/>
          <w:u w:color="262626"/>
          <w:lang w:val="en-GB"/>
        </w:rPr>
        <w:t xml:space="preserve">s </w:t>
      </w:r>
      <w:r w:rsidR="00C337DA" w:rsidRPr="00291EE5">
        <w:rPr>
          <w:rFonts w:hAnsi="Times New Roman" w:cs="Times New Roman"/>
          <w:kern w:val="1"/>
          <w:u w:color="262626"/>
          <w:lang w:val="en-GB"/>
        </w:rPr>
        <w:t xml:space="preserve">one of the conjunct </w:t>
      </w:r>
      <w:r w:rsidR="001763D6" w:rsidRPr="00291EE5">
        <w:rPr>
          <w:rFonts w:hAnsi="Times New Roman" w:cs="Times New Roman"/>
          <w:kern w:val="1"/>
          <w:u w:color="262626"/>
          <w:lang w:val="en-GB"/>
        </w:rPr>
        <w:t xml:space="preserve">of the identity conditions of the property of </w:t>
      </w:r>
      <w:r w:rsidR="00DC1A14" w:rsidRPr="00291EE5">
        <w:rPr>
          <w:rFonts w:hAnsi="Times New Roman" w:cs="Times New Roman"/>
          <w:kern w:val="1"/>
          <w:u w:color="262626"/>
          <w:lang w:val="en-GB"/>
        </w:rPr>
        <w:t>being spherical</w:t>
      </w:r>
      <w:r w:rsidRPr="00291EE5">
        <w:rPr>
          <w:rFonts w:hAnsi="Times New Roman" w:cs="Times New Roman"/>
          <w:kern w:val="1"/>
          <w:u w:color="262626"/>
          <w:lang w:val="en-GB"/>
        </w:rPr>
        <w:t>,</w:t>
      </w:r>
      <w:r w:rsidR="00DC1A14" w:rsidRPr="00291EE5">
        <w:rPr>
          <w:rFonts w:hAnsi="Times New Roman" w:cs="Times New Roman"/>
          <w:kern w:val="1"/>
          <w:u w:color="262626"/>
          <w:lang w:val="en-GB"/>
        </w:rPr>
        <w:t xml:space="preserve"> </w:t>
      </w:r>
      <w:r w:rsidR="001763D6" w:rsidRPr="00291EE5">
        <w:rPr>
          <w:rFonts w:hAnsi="Times New Roman" w:cs="Times New Roman"/>
          <w:kern w:val="1"/>
          <w:u w:color="262626"/>
          <w:lang w:val="en-GB"/>
        </w:rPr>
        <w:t>Mumford and Anjum stress</w:t>
      </w:r>
      <w:r w:rsidR="00DC1A14" w:rsidRPr="00291EE5">
        <w:rPr>
          <w:rFonts w:hAnsi="Times New Roman" w:cs="Times New Roman"/>
          <w:kern w:val="1"/>
          <w:u w:color="262626"/>
          <w:lang w:val="en-GB"/>
        </w:rPr>
        <w:t xml:space="preserve"> that spherical objects can be prevented from rolling straight: “a soap bubble sticks to the surface, a bowl</w:t>
      </w:r>
      <w:r w:rsidR="00D16573" w:rsidRPr="00291EE5">
        <w:rPr>
          <w:rFonts w:hAnsi="Times New Roman" w:cs="Times New Roman"/>
          <w:kern w:val="1"/>
          <w:u w:color="262626"/>
          <w:lang w:val="en-GB"/>
        </w:rPr>
        <w:t>ing</w:t>
      </w:r>
      <w:r w:rsidR="00DC1A14" w:rsidRPr="00291EE5">
        <w:rPr>
          <w:rFonts w:hAnsi="Times New Roman" w:cs="Times New Roman"/>
          <w:kern w:val="1"/>
          <w:u w:color="262626"/>
          <w:lang w:val="en-GB"/>
        </w:rPr>
        <w:t xml:space="preserve"> ball may have a weight in one side that causes it to roll in a curved line, …”. The reason these balls do not roll straight is that they have one (or more) countervailing powers </w:t>
      </w:r>
      <w:r w:rsidR="00DC1A14" w:rsidRPr="00291EE5">
        <w:rPr>
          <w:rFonts w:eastAsia="Calibri" w:hAnsi="Times New Roman" w:cs="Times New Roman"/>
          <w:i/>
          <w:iCs/>
          <w:lang w:val="en-GB"/>
        </w:rPr>
        <w:t>ϕ</w:t>
      </w:r>
      <w:r w:rsidR="00DC1A14" w:rsidRPr="00291EE5">
        <w:rPr>
          <w:rFonts w:hAnsi="Times New Roman" w:cs="Times New Roman"/>
          <w:kern w:val="1"/>
          <w:u w:color="262626"/>
          <w:lang w:val="en-GB"/>
        </w:rPr>
        <w:t xml:space="preserve"> acting on them. </w:t>
      </w:r>
      <w:r w:rsidR="004B1D9B" w:rsidRPr="00291EE5">
        <w:rPr>
          <w:rFonts w:hAnsi="Times New Roman" w:cs="Times New Roman"/>
          <w:kern w:val="1"/>
          <w:u w:color="262626"/>
          <w:lang w:val="en-GB"/>
        </w:rPr>
        <w:t>Having observed this, the further step that I think we should take is to ask</w:t>
      </w:r>
      <w:r w:rsidR="00DC1A14" w:rsidRPr="00291EE5">
        <w:rPr>
          <w:rFonts w:hAnsi="Times New Roman" w:cs="Times New Roman"/>
          <w:kern w:val="1"/>
          <w:u w:color="262626"/>
          <w:lang w:val="en-GB"/>
        </w:rPr>
        <w:t xml:space="preserve"> </w:t>
      </w:r>
      <w:r w:rsidR="004B1D9B" w:rsidRPr="00291EE5">
        <w:rPr>
          <w:rFonts w:hAnsi="Times New Roman" w:cs="Times New Roman"/>
          <w:kern w:val="1"/>
          <w:u w:color="262626"/>
          <w:lang w:val="en-GB"/>
        </w:rPr>
        <w:t xml:space="preserve">ourselves: </w:t>
      </w:r>
      <w:r w:rsidR="00DC1A14" w:rsidRPr="00291EE5">
        <w:rPr>
          <w:rFonts w:hAnsi="Times New Roman" w:cs="Times New Roman"/>
          <w:kern w:val="1"/>
          <w:u w:color="262626"/>
          <w:lang w:val="en-GB"/>
        </w:rPr>
        <w:t xml:space="preserve">how ready are we to </w:t>
      </w:r>
      <w:r w:rsidR="00C561E1" w:rsidRPr="00291EE5">
        <w:rPr>
          <w:rFonts w:hAnsi="Times New Roman" w:cs="Times New Roman"/>
          <w:kern w:val="1"/>
          <w:u w:color="262626"/>
          <w:lang w:val="en-GB"/>
        </w:rPr>
        <w:t xml:space="preserve">omit the tendency to roll straight on a plane from </w:t>
      </w:r>
      <w:r w:rsidR="00DC1A14" w:rsidRPr="00291EE5">
        <w:rPr>
          <w:rFonts w:hAnsi="Times New Roman" w:cs="Times New Roman"/>
          <w:kern w:val="1"/>
          <w:u w:color="262626"/>
          <w:lang w:val="en-GB"/>
        </w:rPr>
        <w:t xml:space="preserve">the identity </w:t>
      </w:r>
      <w:r w:rsidR="00C561E1" w:rsidRPr="00291EE5">
        <w:rPr>
          <w:rFonts w:hAnsi="Times New Roman" w:cs="Times New Roman"/>
          <w:kern w:val="1"/>
          <w:u w:color="262626"/>
          <w:lang w:val="en-GB"/>
        </w:rPr>
        <w:t xml:space="preserve">conditions </w:t>
      </w:r>
      <w:r w:rsidR="00434BB8" w:rsidRPr="00291EE5">
        <w:rPr>
          <w:rFonts w:hAnsi="Times New Roman" w:cs="Times New Roman"/>
          <w:kern w:val="1"/>
          <w:u w:color="262626"/>
          <w:lang w:val="en-GB"/>
        </w:rPr>
        <w:t>of</w:t>
      </w:r>
      <w:r w:rsidR="00DC1A14" w:rsidRPr="00291EE5">
        <w:rPr>
          <w:rFonts w:hAnsi="Times New Roman" w:cs="Times New Roman"/>
          <w:kern w:val="1"/>
          <w:u w:color="262626"/>
          <w:lang w:val="en-GB"/>
        </w:rPr>
        <w:t xml:space="preserve"> </w:t>
      </w:r>
      <w:proofErr w:type="spellStart"/>
      <w:r w:rsidR="00DC1A14" w:rsidRPr="00291EE5">
        <w:rPr>
          <w:rFonts w:hAnsi="Times New Roman" w:cs="Times New Roman"/>
          <w:i/>
          <w:kern w:val="1"/>
          <w:u w:color="262626"/>
          <w:lang w:val="en-GB"/>
        </w:rPr>
        <w:t>sphericality</w:t>
      </w:r>
      <w:proofErr w:type="spellEnd"/>
      <w:r w:rsidR="001763D6" w:rsidRPr="00291EE5">
        <w:rPr>
          <w:rFonts w:hAnsi="Times New Roman" w:cs="Times New Roman"/>
          <w:kern w:val="1"/>
          <w:u w:color="262626"/>
          <w:lang w:val="en-GB"/>
        </w:rPr>
        <w:t xml:space="preserve"> </w:t>
      </w:r>
      <w:r w:rsidR="00DC1A14" w:rsidRPr="00291EE5">
        <w:rPr>
          <w:rFonts w:hAnsi="Times New Roman" w:cs="Times New Roman"/>
          <w:kern w:val="1"/>
          <w:u w:color="262626"/>
          <w:lang w:val="en-GB"/>
        </w:rPr>
        <w:t xml:space="preserve">to account for countervailing dispositions? In identifying what </w:t>
      </w:r>
      <w:r w:rsidR="00DC1A14" w:rsidRPr="00291EE5">
        <w:rPr>
          <w:rFonts w:hAnsi="Times New Roman" w:cs="Times New Roman"/>
          <w:i/>
          <w:kern w:val="1"/>
          <w:u w:color="262626"/>
          <w:lang w:val="en-GB"/>
        </w:rPr>
        <w:t>x</w:t>
      </w:r>
      <w:r w:rsidR="00DC1A14" w:rsidRPr="00291EE5">
        <w:rPr>
          <w:rFonts w:hAnsi="Times New Roman" w:cs="Times New Roman"/>
          <w:kern w:val="1"/>
          <w:u w:color="262626"/>
          <w:lang w:val="en-GB"/>
        </w:rPr>
        <w:t xml:space="preserve"> is, we can either describe </w:t>
      </w:r>
      <w:r w:rsidR="00DC1A14" w:rsidRPr="00291EE5">
        <w:rPr>
          <w:rFonts w:hAnsi="Times New Roman" w:cs="Times New Roman"/>
          <w:i/>
          <w:kern w:val="1"/>
          <w:u w:color="262626"/>
          <w:lang w:val="en-GB"/>
        </w:rPr>
        <w:lastRenderedPageBreak/>
        <w:t>x</w:t>
      </w:r>
      <w:r w:rsidR="00DC1A14" w:rsidRPr="00291EE5">
        <w:rPr>
          <w:rFonts w:hAnsi="Times New Roman" w:cs="Times New Roman"/>
          <w:kern w:val="1"/>
          <w:u w:color="262626"/>
          <w:lang w:val="en-GB"/>
        </w:rPr>
        <w:t xml:space="preserve">’s constitutive elements or what </w:t>
      </w:r>
      <w:r w:rsidR="00DC1A14" w:rsidRPr="00291EE5">
        <w:rPr>
          <w:rFonts w:hAnsi="Times New Roman" w:cs="Times New Roman"/>
          <w:i/>
          <w:kern w:val="1"/>
          <w:u w:color="262626"/>
          <w:lang w:val="en-GB"/>
        </w:rPr>
        <w:t>x</w:t>
      </w:r>
      <w:r w:rsidR="00DC1A14" w:rsidRPr="00291EE5">
        <w:rPr>
          <w:rFonts w:hAnsi="Times New Roman" w:cs="Times New Roman"/>
          <w:kern w:val="1"/>
          <w:u w:color="262626"/>
          <w:lang w:val="en-GB"/>
        </w:rPr>
        <w:t xml:space="preserve"> does, where this second identification may be deducible from the first. If what </w:t>
      </w:r>
      <w:r w:rsidR="00DC1A14" w:rsidRPr="00291EE5">
        <w:rPr>
          <w:rFonts w:hAnsi="Times New Roman" w:cs="Times New Roman"/>
          <w:i/>
          <w:kern w:val="1"/>
          <w:u w:color="262626"/>
          <w:lang w:val="en-GB"/>
        </w:rPr>
        <w:t>x</w:t>
      </w:r>
      <w:r w:rsidR="00DC1A14" w:rsidRPr="00291EE5">
        <w:rPr>
          <w:rFonts w:hAnsi="Times New Roman" w:cs="Times New Roman"/>
          <w:kern w:val="1"/>
          <w:u w:color="262626"/>
          <w:lang w:val="en-GB"/>
        </w:rPr>
        <w:t xml:space="preserve"> does runs against what </w:t>
      </w:r>
      <w:r w:rsidR="00DC1A14" w:rsidRPr="00291EE5">
        <w:rPr>
          <w:rFonts w:hAnsi="Times New Roman" w:cs="Times New Roman"/>
          <w:i/>
          <w:kern w:val="1"/>
          <w:u w:color="262626"/>
          <w:lang w:val="en-GB"/>
        </w:rPr>
        <w:t>x</w:t>
      </w:r>
      <w:r w:rsidR="00DC1A14" w:rsidRPr="00291EE5">
        <w:rPr>
          <w:rFonts w:hAnsi="Times New Roman" w:cs="Times New Roman"/>
          <w:kern w:val="1"/>
          <w:u w:color="262626"/>
          <w:lang w:val="en-GB"/>
        </w:rPr>
        <w:t xml:space="preserve"> is, rather than revising the identity conditions of </w:t>
      </w:r>
      <w:r w:rsidR="00DC1A14" w:rsidRPr="00291EE5">
        <w:rPr>
          <w:rFonts w:hAnsi="Times New Roman" w:cs="Times New Roman"/>
          <w:i/>
          <w:kern w:val="1"/>
          <w:u w:color="262626"/>
          <w:lang w:val="en-GB"/>
        </w:rPr>
        <w:t>x</w:t>
      </w:r>
      <w:r w:rsidR="00DC1A14" w:rsidRPr="00291EE5">
        <w:rPr>
          <w:rFonts w:hAnsi="Times New Roman" w:cs="Times New Roman"/>
          <w:kern w:val="1"/>
          <w:u w:color="262626"/>
          <w:lang w:val="en-GB"/>
        </w:rPr>
        <w:t xml:space="preserve">, the sphere in our case, </w:t>
      </w:r>
      <w:r w:rsidR="004B1D9B" w:rsidRPr="00291EE5">
        <w:rPr>
          <w:rFonts w:hAnsi="Times New Roman" w:cs="Times New Roman"/>
          <w:kern w:val="1"/>
          <w:u w:color="262626"/>
          <w:lang w:val="en-GB"/>
        </w:rPr>
        <w:t xml:space="preserve">I think </w:t>
      </w:r>
      <w:r w:rsidR="00DC1A14" w:rsidRPr="00291EE5">
        <w:rPr>
          <w:rFonts w:hAnsi="Times New Roman" w:cs="Times New Roman"/>
          <w:kern w:val="1"/>
          <w:u w:color="262626"/>
          <w:lang w:val="en-GB"/>
        </w:rPr>
        <w:t xml:space="preserve">we should isolate the countervailing powers that determine its anomalous </w:t>
      </w:r>
      <w:r w:rsidR="00C356A6" w:rsidRPr="00291EE5">
        <w:rPr>
          <w:rFonts w:hAnsi="Times New Roman" w:cs="Times New Roman"/>
          <w:kern w:val="1"/>
          <w:u w:color="262626"/>
          <w:lang w:val="en-GB"/>
        </w:rPr>
        <w:t>behaviour</w:t>
      </w:r>
      <w:r w:rsidR="00DC1A14" w:rsidRPr="00291EE5">
        <w:rPr>
          <w:rFonts w:hAnsi="Times New Roman" w:cs="Times New Roman"/>
          <w:kern w:val="1"/>
          <w:u w:color="262626"/>
          <w:lang w:val="en-GB"/>
        </w:rPr>
        <w:t xml:space="preserve">, because it is these that interfere with the essential conditions that individuate what </w:t>
      </w:r>
      <w:r w:rsidR="00DC1A14" w:rsidRPr="00291EE5">
        <w:rPr>
          <w:rFonts w:hAnsi="Times New Roman" w:cs="Times New Roman"/>
          <w:i/>
          <w:kern w:val="1"/>
          <w:u w:color="262626"/>
          <w:lang w:val="en-GB"/>
        </w:rPr>
        <w:t>x</w:t>
      </w:r>
      <w:r w:rsidR="00DC1A14" w:rsidRPr="00291EE5">
        <w:rPr>
          <w:rFonts w:hAnsi="Times New Roman" w:cs="Times New Roman"/>
          <w:kern w:val="1"/>
          <w:u w:color="262626"/>
          <w:lang w:val="en-GB"/>
        </w:rPr>
        <w:t xml:space="preserve">, a sphere, is. </w:t>
      </w:r>
      <w:r w:rsidR="00C561E1" w:rsidRPr="00291EE5">
        <w:rPr>
          <w:rFonts w:hAnsi="Times New Roman" w:cs="Times New Roman"/>
          <w:kern w:val="1"/>
          <w:u w:color="262626"/>
          <w:lang w:val="en-GB"/>
        </w:rPr>
        <w:t>Otherwise, rolling or not rolling straight are just equal possibilit</w:t>
      </w:r>
      <w:r w:rsidR="00C356A6">
        <w:rPr>
          <w:rFonts w:hAnsi="Times New Roman" w:cs="Times New Roman"/>
          <w:kern w:val="1"/>
          <w:u w:color="262626"/>
          <w:lang w:val="en-GB"/>
        </w:rPr>
        <w:t>ies</w:t>
      </w:r>
      <w:r w:rsidR="00C561E1" w:rsidRPr="00291EE5">
        <w:rPr>
          <w:rFonts w:hAnsi="Times New Roman" w:cs="Times New Roman"/>
          <w:kern w:val="1"/>
          <w:u w:color="262626"/>
          <w:lang w:val="en-GB"/>
        </w:rPr>
        <w:t xml:space="preserve"> and we should not expect anything from a sphere in terms of rolling paths notwithstanding geometrical analysis to the contrary.</w:t>
      </w:r>
    </w:p>
    <w:p w14:paraId="2873DE0D" w14:textId="12BFE0AF" w:rsidR="00DC1A14" w:rsidRPr="00291EE5" w:rsidRDefault="00DC1A14" w:rsidP="009D32ED">
      <w:pPr>
        <w:pStyle w:val="CorpoA"/>
        <w:spacing w:before="0" w:after="0" w:line="360" w:lineRule="auto"/>
        <w:ind w:left="567" w:right="560" w:firstLine="142"/>
        <w:jc w:val="both"/>
        <w:rPr>
          <w:rFonts w:hAnsi="Times New Roman" w:cs="Times New Roman"/>
          <w:kern w:val="1"/>
          <w:u w:color="262626"/>
          <w:lang w:val="en-GB"/>
        </w:rPr>
      </w:pPr>
      <w:r w:rsidRPr="00291EE5">
        <w:rPr>
          <w:rFonts w:hAnsi="Times New Roman" w:cs="Times New Roman"/>
          <w:kern w:val="1"/>
          <w:u w:color="262626"/>
          <w:lang w:val="en-GB"/>
        </w:rPr>
        <w:t>Basically, since both identity and causation are involved, we should understand that in the case described by Mumford and Anjum we are considering not just the ge</w:t>
      </w:r>
      <w:r w:rsidR="00C337DA" w:rsidRPr="00291EE5">
        <w:rPr>
          <w:rFonts w:hAnsi="Times New Roman" w:cs="Times New Roman"/>
          <w:kern w:val="1"/>
          <w:u w:color="262626"/>
          <w:lang w:val="en-GB"/>
        </w:rPr>
        <w:t>ometrical property of the sphere</w:t>
      </w:r>
      <w:r w:rsidRPr="00291EE5">
        <w:rPr>
          <w:rFonts w:hAnsi="Times New Roman" w:cs="Times New Roman"/>
          <w:kern w:val="1"/>
          <w:u w:color="262626"/>
          <w:lang w:val="en-GB"/>
        </w:rPr>
        <w:t xml:space="preserve">, </w:t>
      </w:r>
      <w:r w:rsidR="00C356A6">
        <w:rPr>
          <w:rFonts w:hAnsi="Times New Roman" w:cs="Times New Roman"/>
          <w:kern w:val="1"/>
          <w:u w:color="262626"/>
          <w:lang w:val="en-GB"/>
        </w:rPr>
        <w:t>but</w:t>
      </w:r>
      <w:r w:rsidR="00C337DA" w:rsidRPr="00291EE5">
        <w:rPr>
          <w:rFonts w:hAnsi="Times New Roman" w:cs="Times New Roman"/>
          <w:kern w:val="1"/>
          <w:u w:color="262626"/>
          <w:lang w:val="en-GB"/>
        </w:rPr>
        <w:t xml:space="preserve"> a </w:t>
      </w:r>
      <w:r w:rsidR="00C337DA" w:rsidRPr="00291EE5">
        <w:rPr>
          <w:rFonts w:hAnsi="Times New Roman" w:cs="Times New Roman"/>
          <w:i/>
          <w:iCs/>
          <w:kern w:val="1"/>
          <w:u w:color="262626"/>
          <w:lang w:val="en-GB"/>
        </w:rPr>
        <w:t>mass sphere</w:t>
      </w:r>
      <w:r w:rsidR="00C337DA" w:rsidRPr="00291EE5">
        <w:rPr>
          <w:rFonts w:hAnsi="Times New Roman" w:cs="Times New Roman"/>
          <w:kern w:val="1"/>
          <w:u w:color="262626"/>
          <w:lang w:val="en-GB"/>
        </w:rPr>
        <w:t xml:space="preserve">, </w:t>
      </w:r>
      <w:r w:rsidRPr="00291EE5">
        <w:rPr>
          <w:rFonts w:hAnsi="Times New Roman" w:cs="Times New Roman"/>
          <w:kern w:val="1"/>
          <w:u w:color="262626"/>
          <w:lang w:val="en-GB"/>
        </w:rPr>
        <w:t>in which every point of equivalent mass is equidistant from the cent</w:t>
      </w:r>
      <w:r w:rsidR="00C356A6">
        <w:rPr>
          <w:rFonts w:hAnsi="Times New Roman" w:cs="Times New Roman"/>
          <w:kern w:val="1"/>
          <w:u w:color="262626"/>
          <w:lang w:val="en-GB"/>
        </w:rPr>
        <w:t>re</w:t>
      </w:r>
      <w:r w:rsidRPr="00291EE5">
        <w:rPr>
          <w:rFonts w:hAnsi="Times New Roman" w:cs="Times New Roman"/>
          <w:kern w:val="1"/>
          <w:u w:color="262626"/>
          <w:lang w:val="en-GB"/>
        </w:rPr>
        <w:t xml:space="preserve">, </w:t>
      </w:r>
      <w:r w:rsidR="00C337DA" w:rsidRPr="00291EE5">
        <w:rPr>
          <w:rFonts w:hAnsi="Times New Roman" w:cs="Times New Roman"/>
          <w:kern w:val="1"/>
          <w:u w:color="262626"/>
          <w:lang w:val="en-GB"/>
        </w:rPr>
        <w:t>i.e.</w:t>
      </w:r>
      <w:r w:rsidRPr="00291EE5">
        <w:rPr>
          <w:rFonts w:hAnsi="Times New Roman" w:cs="Times New Roman"/>
          <w:kern w:val="1"/>
          <w:u w:color="262626"/>
          <w:lang w:val="en-GB"/>
        </w:rPr>
        <w:t xml:space="preserve"> an object </w:t>
      </w:r>
      <w:r w:rsidR="00C337DA" w:rsidRPr="00291EE5">
        <w:rPr>
          <w:rFonts w:hAnsi="Times New Roman" w:cs="Times New Roman"/>
          <w:kern w:val="1"/>
          <w:u w:color="262626"/>
          <w:lang w:val="en-GB"/>
        </w:rPr>
        <w:t>of</w:t>
      </w:r>
      <w:r w:rsidRPr="00291EE5">
        <w:rPr>
          <w:rFonts w:hAnsi="Times New Roman" w:cs="Times New Roman"/>
          <w:kern w:val="1"/>
          <w:u w:color="262626"/>
          <w:lang w:val="en-GB"/>
        </w:rPr>
        <w:t xml:space="preserve"> homogeneous </w:t>
      </w:r>
      <w:r w:rsidR="00C356A6">
        <w:rPr>
          <w:rFonts w:hAnsi="Times New Roman" w:cs="Times New Roman"/>
          <w:kern w:val="1"/>
          <w:u w:color="262626"/>
          <w:lang w:val="en-GB"/>
        </w:rPr>
        <w:t>stratification</w:t>
      </w:r>
      <w:r w:rsidRPr="00291EE5">
        <w:rPr>
          <w:rFonts w:hAnsi="Times New Roman" w:cs="Times New Roman"/>
          <w:kern w:val="1"/>
          <w:u w:color="262626"/>
          <w:lang w:val="en-GB"/>
        </w:rPr>
        <w:t xml:space="preserve">; and what we have in mind when we consider </w:t>
      </w:r>
      <w:r w:rsidRPr="00291EE5">
        <w:rPr>
          <w:rFonts w:hAnsi="Times New Roman" w:cs="Times New Roman"/>
          <w:i/>
          <w:iCs/>
          <w:kern w:val="1"/>
          <w:u w:color="262626"/>
          <w:lang w:val="en-GB"/>
        </w:rPr>
        <w:t>rolling</w:t>
      </w:r>
      <w:r w:rsidRPr="00291EE5">
        <w:rPr>
          <w:rFonts w:hAnsi="Times New Roman" w:cs="Times New Roman"/>
          <w:kern w:val="1"/>
          <w:u w:color="262626"/>
          <w:lang w:val="en-GB"/>
        </w:rPr>
        <w:t xml:space="preserve"> are conditions of friction within a certain range. In the case of a curve-rolling sphere, then, we would say that the object is not</w:t>
      </w:r>
      <w:r w:rsidR="00C337DA" w:rsidRPr="00291EE5">
        <w:rPr>
          <w:rFonts w:hAnsi="Times New Roman" w:cs="Times New Roman"/>
          <w:kern w:val="1"/>
          <w:u w:color="262626"/>
          <w:lang w:val="en-GB"/>
        </w:rPr>
        <w:t xml:space="preserve"> </w:t>
      </w:r>
      <w:r w:rsidRPr="00291EE5">
        <w:rPr>
          <w:rFonts w:hAnsi="Times New Roman" w:cs="Times New Roman"/>
          <w:kern w:val="1"/>
          <w:u w:color="262626"/>
          <w:lang w:val="en-GB"/>
        </w:rPr>
        <w:t>a sphere</w:t>
      </w:r>
      <w:r w:rsidR="00C337DA" w:rsidRPr="00291EE5">
        <w:rPr>
          <w:rFonts w:hAnsi="Times New Roman" w:cs="Times New Roman"/>
          <w:kern w:val="1"/>
          <w:u w:color="262626"/>
          <w:lang w:val="en-GB"/>
        </w:rPr>
        <w:t xml:space="preserve"> all the way through, a</w:t>
      </w:r>
      <w:r w:rsidRPr="00291EE5">
        <w:rPr>
          <w:rFonts w:hAnsi="Times New Roman" w:cs="Times New Roman"/>
          <w:kern w:val="1"/>
          <w:u w:color="262626"/>
          <w:lang w:val="en-GB"/>
        </w:rPr>
        <w:t xml:space="preserve">nd </w:t>
      </w:r>
      <w:r w:rsidR="00C356A6">
        <w:rPr>
          <w:rFonts w:hAnsi="Times New Roman" w:cs="Times New Roman"/>
          <w:kern w:val="1"/>
          <w:u w:color="262626"/>
          <w:lang w:val="en-GB"/>
        </w:rPr>
        <w:t xml:space="preserve">it </w:t>
      </w:r>
      <w:r w:rsidR="008838A2">
        <w:rPr>
          <w:rFonts w:hAnsi="Times New Roman" w:cs="Times New Roman"/>
          <w:kern w:val="1"/>
          <w:u w:color="262626"/>
          <w:lang w:val="en-GB"/>
        </w:rPr>
        <w:t>is the not-</w:t>
      </w:r>
      <w:r w:rsidR="00C337DA" w:rsidRPr="00291EE5">
        <w:rPr>
          <w:rFonts w:hAnsi="Times New Roman" w:cs="Times New Roman"/>
          <w:kern w:val="1"/>
          <w:u w:color="262626"/>
          <w:lang w:val="en-GB"/>
        </w:rPr>
        <w:t xml:space="preserve">homogeneous </w:t>
      </w:r>
      <w:r w:rsidR="00C356A6">
        <w:rPr>
          <w:rFonts w:hAnsi="Times New Roman" w:cs="Times New Roman"/>
          <w:kern w:val="1"/>
          <w:u w:color="262626"/>
          <w:lang w:val="en-GB"/>
        </w:rPr>
        <w:t>stratification</w:t>
      </w:r>
      <w:r w:rsidR="00C337DA" w:rsidRPr="00291EE5">
        <w:rPr>
          <w:rFonts w:hAnsi="Times New Roman" w:cs="Times New Roman"/>
          <w:kern w:val="1"/>
          <w:u w:color="262626"/>
          <w:lang w:val="en-GB"/>
        </w:rPr>
        <w:t xml:space="preserve"> that</w:t>
      </w:r>
      <w:r w:rsidRPr="00291EE5">
        <w:rPr>
          <w:rFonts w:hAnsi="Times New Roman" w:cs="Times New Roman"/>
          <w:kern w:val="1"/>
          <w:u w:color="262626"/>
          <w:lang w:val="en-GB"/>
        </w:rPr>
        <w:t xml:space="preserve"> necessitate</w:t>
      </w:r>
      <w:r w:rsidR="00C356A6">
        <w:rPr>
          <w:rFonts w:hAnsi="Times New Roman" w:cs="Times New Roman"/>
          <w:kern w:val="1"/>
          <w:u w:color="262626"/>
          <w:lang w:val="en-GB"/>
        </w:rPr>
        <w:t>s</w:t>
      </w:r>
      <w:r w:rsidRPr="00291EE5">
        <w:rPr>
          <w:rFonts w:hAnsi="Times New Roman" w:cs="Times New Roman"/>
          <w:kern w:val="1"/>
          <w:u w:color="262626"/>
          <w:lang w:val="en-GB"/>
        </w:rPr>
        <w:t xml:space="preserve"> the curved path </w:t>
      </w:r>
      <w:r w:rsidR="00C356A6">
        <w:rPr>
          <w:rFonts w:hAnsi="Times New Roman" w:cs="Times New Roman"/>
          <w:kern w:val="1"/>
          <w:u w:color="262626"/>
          <w:lang w:val="en-GB"/>
        </w:rPr>
        <w:t>it takes</w:t>
      </w:r>
      <w:r w:rsidR="00F40982">
        <w:rPr>
          <w:rFonts w:hAnsi="Times New Roman" w:cs="Times New Roman"/>
          <w:kern w:val="1"/>
          <w:u w:color="262626"/>
          <w:lang w:val="en-GB"/>
        </w:rPr>
        <w:t xml:space="preserve"> (assuming the plane to be perfect, of course)</w:t>
      </w:r>
      <w:r w:rsidRPr="00291EE5">
        <w:rPr>
          <w:rFonts w:hAnsi="Times New Roman" w:cs="Times New Roman"/>
          <w:kern w:val="1"/>
          <w:u w:color="262626"/>
          <w:lang w:val="en-GB"/>
        </w:rPr>
        <w:t>. In saying that something is a sphere, then, we are</w:t>
      </w:r>
      <w:r w:rsidR="00C356A6" w:rsidRPr="00291EE5">
        <w:rPr>
          <w:rFonts w:hAnsi="Times New Roman" w:cs="Times New Roman"/>
          <w:kern w:val="1"/>
          <w:u w:color="262626"/>
          <w:lang w:val="en-GB"/>
        </w:rPr>
        <w:t>, in accordance with Hobbes’ Principle,</w:t>
      </w:r>
      <w:r w:rsidRPr="00291EE5">
        <w:rPr>
          <w:rFonts w:hAnsi="Times New Roman" w:cs="Times New Roman"/>
          <w:kern w:val="1"/>
          <w:u w:color="262626"/>
          <w:lang w:val="en-GB"/>
        </w:rPr>
        <w:t xml:space="preserve"> grouping together</w:t>
      </w:r>
      <w:r w:rsidR="00C356A6">
        <w:rPr>
          <w:rFonts w:hAnsi="Times New Roman" w:cs="Times New Roman"/>
          <w:kern w:val="1"/>
          <w:u w:color="262626"/>
          <w:lang w:val="en-GB"/>
        </w:rPr>
        <w:t xml:space="preserve"> </w:t>
      </w:r>
      <w:r w:rsidRPr="00291EE5">
        <w:rPr>
          <w:rFonts w:hAnsi="Times New Roman" w:cs="Times New Roman"/>
          <w:kern w:val="1"/>
          <w:u w:color="262626"/>
          <w:lang w:val="en-GB"/>
        </w:rPr>
        <w:t>several properties, some geometrical, other</w:t>
      </w:r>
      <w:r w:rsidR="00C356A6">
        <w:rPr>
          <w:rFonts w:hAnsi="Times New Roman" w:cs="Times New Roman"/>
          <w:kern w:val="1"/>
          <w:u w:color="262626"/>
          <w:lang w:val="en-GB"/>
        </w:rPr>
        <w:t>s</w:t>
      </w:r>
      <w:r w:rsidRPr="00291EE5">
        <w:rPr>
          <w:rFonts w:hAnsi="Times New Roman" w:cs="Times New Roman"/>
          <w:kern w:val="1"/>
          <w:u w:color="262626"/>
          <w:lang w:val="en-GB"/>
        </w:rPr>
        <w:t xml:space="preserve"> physical. The fact that we encounter a violation in its expected causal path doesn’t imply that we should</w:t>
      </w:r>
      <w:r w:rsidR="00610F98">
        <w:rPr>
          <w:rFonts w:hAnsi="Times New Roman" w:cs="Times New Roman"/>
          <w:kern w:val="1"/>
          <w:u w:color="262626"/>
          <w:lang w:val="en-GB"/>
        </w:rPr>
        <w:t xml:space="preserve"> abandon</w:t>
      </w:r>
      <w:r w:rsidRPr="00291EE5">
        <w:rPr>
          <w:rFonts w:hAnsi="Times New Roman" w:cs="Times New Roman"/>
          <w:kern w:val="1"/>
          <w:u w:color="262626"/>
          <w:lang w:val="en-GB"/>
        </w:rPr>
        <w:t xml:space="preserve"> its identifying properties and their necessitating effects. Rather, it shows that the A-S test is to be understood as the way in which attempts to isolate interfering factors are devised and formulated. Basically, identifying a property with a set of dispositions does not </w:t>
      </w:r>
      <w:r w:rsidR="00F451BF">
        <w:rPr>
          <w:rFonts w:hAnsi="Times New Roman" w:cs="Times New Roman"/>
          <w:kern w:val="1"/>
          <w:u w:color="262626"/>
          <w:lang w:val="en-GB"/>
        </w:rPr>
        <w:t>obligate</w:t>
      </w:r>
      <w:r w:rsidRPr="00291EE5">
        <w:rPr>
          <w:rFonts w:hAnsi="Times New Roman" w:cs="Times New Roman"/>
          <w:kern w:val="1"/>
          <w:u w:color="262626"/>
          <w:lang w:val="en-GB"/>
        </w:rPr>
        <w:t xml:space="preserve"> one to giv</w:t>
      </w:r>
      <w:r w:rsidR="00F451BF">
        <w:rPr>
          <w:rFonts w:hAnsi="Times New Roman" w:cs="Times New Roman"/>
          <w:kern w:val="1"/>
          <w:u w:color="262626"/>
          <w:lang w:val="en-GB"/>
        </w:rPr>
        <w:t>e</w:t>
      </w:r>
      <w:r w:rsidRPr="00291EE5">
        <w:rPr>
          <w:rFonts w:hAnsi="Times New Roman" w:cs="Times New Roman"/>
          <w:kern w:val="1"/>
          <w:u w:color="262626"/>
          <w:lang w:val="en-GB"/>
        </w:rPr>
        <w:t xml:space="preserve"> up its identity because of vagaries in the conditional analysis of the property itself; rather</w:t>
      </w:r>
      <w:r w:rsidR="00F451BF">
        <w:rPr>
          <w:rFonts w:hAnsi="Times New Roman" w:cs="Times New Roman"/>
          <w:kern w:val="1"/>
          <w:u w:color="262626"/>
          <w:lang w:val="en-GB"/>
        </w:rPr>
        <w:t>,</w:t>
      </w:r>
      <w:r w:rsidRPr="00291EE5">
        <w:rPr>
          <w:rFonts w:hAnsi="Times New Roman" w:cs="Times New Roman"/>
          <w:kern w:val="1"/>
          <w:u w:color="262626"/>
          <w:lang w:val="en-GB"/>
        </w:rPr>
        <w:t xml:space="preserve"> </w:t>
      </w:r>
      <w:r w:rsidR="00F451BF" w:rsidRPr="00291EE5">
        <w:rPr>
          <w:rFonts w:hAnsi="Times New Roman" w:cs="Times New Roman"/>
          <w:kern w:val="1"/>
          <w:u w:color="262626"/>
          <w:lang w:val="en-GB"/>
        </w:rPr>
        <w:t xml:space="preserve">it </w:t>
      </w:r>
      <w:r w:rsidRPr="00291EE5">
        <w:rPr>
          <w:rFonts w:hAnsi="Times New Roman" w:cs="Times New Roman"/>
          <w:kern w:val="1"/>
          <w:u w:color="262626"/>
          <w:lang w:val="en-GB"/>
        </w:rPr>
        <w:t>forces us to recognize that the necessitation relation holds according to the conditions at stake.</w:t>
      </w:r>
      <w:r w:rsidR="008838A2">
        <w:rPr>
          <w:rStyle w:val="Rimandonotaapidipagina"/>
          <w:rFonts w:hAnsi="Times New Roman" w:cs="Times New Roman"/>
          <w:kern w:val="1"/>
          <w:u w:color="262626"/>
          <w:lang w:val="en-GB"/>
        </w:rPr>
        <w:footnoteReference w:id="20"/>
      </w:r>
    </w:p>
    <w:p w14:paraId="001A5365" w14:textId="247B9B23" w:rsidR="00DC1A14" w:rsidRPr="00291EE5" w:rsidRDefault="00C337DA" w:rsidP="009D32ED">
      <w:pPr>
        <w:pStyle w:val="CorpoA"/>
        <w:spacing w:before="0" w:after="0" w:line="360" w:lineRule="auto"/>
        <w:ind w:left="567" w:right="560" w:firstLine="142"/>
        <w:jc w:val="both"/>
        <w:rPr>
          <w:rFonts w:eastAsia="Garamond" w:hAnsi="Times New Roman" w:cs="Times New Roman"/>
          <w:shd w:val="clear" w:color="auto" w:fill="FFFF00"/>
          <w:lang w:val="en-GB"/>
        </w:rPr>
      </w:pPr>
      <w:r w:rsidRPr="00291EE5">
        <w:rPr>
          <w:rFonts w:hAnsi="Times New Roman" w:cs="Times New Roman"/>
          <w:kern w:val="1"/>
          <w:u w:color="262626"/>
          <w:lang w:val="en-GB"/>
        </w:rPr>
        <w:t>If one is not willing to abandon the identity of properties with their set of causal powers</w:t>
      </w:r>
      <w:r w:rsidR="00DC1A14" w:rsidRPr="00291EE5">
        <w:rPr>
          <w:rFonts w:hAnsi="Times New Roman" w:cs="Times New Roman"/>
          <w:kern w:val="1"/>
          <w:u w:color="262626"/>
          <w:lang w:val="en-GB"/>
        </w:rPr>
        <w:t xml:space="preserve">, then one reconsiders the significance and the role of the A-S test </w:t>
      </w:r>
      <w:r w:rsidR="00F451BF">
        <w:rPr>
          <w:rFonts w:hAnsi="Times New Roman" w:cs="Times New Roman"/>
          <w:kern w:val="1"/>
          <w:u w:color="262626"/>
          <w:lang w:val="en-GB"/>
        </w:rPr>
        <w:t>to be</w:t>
      </w:r>
      <w:r w:rsidR="00DC1A14" w:rsidRPr="00291EE5">
        <w:rPr>
          <w:rFonts w:hAnsi="Times New Roman" w:cs="Times New Roman"/>
          <w:kern w:val="1"/>
          <w:u w:color="262626"/>
          <w:lang w:val="en-GB"/>
        </w:rPr>
        <w:t xml:space="preserve"> a method for distinguishing cases of identity from cases of causality. </w:t>
      </w:r>
      <w:r w:rsidRPr="00291EE5">
        <w:rPr>
          <w:rFonts w:hAnsi="Times New Roman" w:cs="Times New Roman"/>
          <w:kern w:val="1"/>
          <w:u w:color="262626"/>
          <w:lang w:val="en-GB"/>
        </w:rPr>
        <w:t>C</w:t>
      </w:r>
      <w:r w:rsidR="00DC1A14" w:rsidRPr="00291EE5">
        <w:rPr>
          <w:rFonts w:hAnsi="Times New Roman" w:cs="Times New Roman"/>
          <w:kern w:val="1"/>
          <w:u w:color="262626"/>
          <w:lang w:val="en-GB"/>
        </w:rPr>
        <w:t>ountervailing powers should be considered along the lines that I will suggest for causation, as causally relevant powers for manifesting the property of being spherical. Let</w:t>
      </w:r>
      <w:r w:rsidR="00F451BF">
        <w:rPr>
          <w:rFonts w:hAnsi="Times New Roman" w:cs="Times New Roman"/>
          <w:kern w:val="1"/>
          <w:u w:color="262626"/>
          <w:lang w:val="en-GB"/>
        </w:rPr>
        <w:t xml:space="preserve"> us</w:t>
      </w:r>
      <w:r w:rsidR="00DC1A14" w:rsidRPr="00291EE5">
        <w:rPr>
          <w:rFonts w:hAnsi="Times New Roman" w:cs="Times New Roman"/>
          <w:kern w:val="1"/>
          <w:u w:color="262626"/>
          <w:lang w:val="en-GB"/>
        </w:rPr>
        <w:t xml:space="preserve"> examine how to consider dispositional causal relations with respect to the A-S test.</w:t>
      </w:r>
    </w:p>
    <w:p w14:paraId="0CFE05CA" w14:textId="77777777" w:rsidR="00DC1A14" w:rsidRPr="00291EE5" w:rsidRDefault="00DC1A14" w:rsidP="009D32ED">
      <w:pPr>
        <w:pStyle w:val="CorpoA"/>
        <w:spacing w:before="0" w:after="0" w:line="360" w:lineRule="auto"/>
        <w:ind w:left="567" w:right="560" w:firstLine="142"/>
        <w:jc w:val="both"/>
        <w:rPr>
          <w:rFonts w:eastAsia="Garamond" w:hAnsi="Times New Roman" w:cs="Times New Roman"/>
          <w:lang w:val="en-GB"/>
        </w:rPr>
      </w:pPr>
    </w:p>
    <w:p w14:paraId="0830BD6D" w14:textId="77777777" w:rsidR="00DC1A14" w:rsidRPr="00291EE5" w:rsidRDefault="00DC1A14" w:rsidP="009D32ED">
      <w:pPr>
        <w:pStyle w:val="CorpoA"/>
        <w:spacing w:before="0" w:after="0" w:line="360" w:lineRule="auto"/>
        <w:ind w:left="567" w:right="560" w:firstLine="142"/>
        <w:jc w:val="both"/>
        <w:outlineLvl w:val="0"/>
        <w:rPr>
          <w:rFonts w:eastAsia="Garamond Bold Italic" w:hAnsi="Times New Roman" w:cs="Times New Roman"/>
          <w:lang w:val="en-GB"/>
        </w:rPr>
      </w:pPr>
      <w:r w:rsidRPr="00291EE5">
        <w:rPr>
          <w:rFonts w:eastAsia="Garamond Bold Italic" w:hAnsi="Times New Roman" w:cs="Times New Roman"/>
          <w:lang w:val="en-GB"/>
        </w:rPr>
        <w:tab/>
        <w:t>6.2 The case of causality</w:t>
      </w:r>
    </w:p>
    <w:p w14:paraId="6C026E20" w14:textId="3E46B02F" w:rsidR="00E02723" w:rsidRDefault="00DC1A14" w:rsidP="009D32ED">
      <w:pPr>
        <w:pStyle w:val="CorpoA"/>
        <w:spacing w:before="0" w:after="0" w:line="360" w:lineRule="auto"/>
        <w:ind w:left="567" w:right="560" w:firstLine="142"/>
        <w:jc w:val="both"/>
        <w:rPr>
          <w:rFonts w:hAnsi="Times New Roman" w:cs="Times New Roman"/>
          <w:lang w:val="en-GB"/>
        </w:rPr>
      </w:pPr>
      <w:r w:rsidRPr="00291EE5">
        <w:rPr>
          <w:rFonts w:hAnsi="Times New Roman" w:cs="Times New Roman"/>
          <w:kern w:val="1"/>
          <w:u w:color="262626"/>
          <w:lang w:val="en-GB"/>
        </w:rPr>
        <w:lastRenderedPageBreak/>
        <w:t xml:space="preserve">Consider the match </w:t>
      </w:r>
      <w:r w:rsidR="008838A2">
        <w:rPr>
          <w:rFonts w:hAnsi="Times New Roman" w:cs="Times New Roman"/>
          <w:kern w:val="1"/>
          <w:u w:color="262626"/>
          <w:lang w:val="en-GB"/>
        </w:rPr>
        <w:t xml:space="preserve">manifesting its disposition to light once struck. According to the A-S test, there is no necessitation: taking </w:t>
      </w:r>
      <w:r w:rsidR="008838A2" w:rsidRPr="00291EE5">
        <w:rPr>
          <w:rFonts w:eastAsia="Calibri" w:hAnsi="Times New Roman" w:cs="Times New Roman"/>
          <w:i/>
          <w:iCs/>
          <w:lang w:val="en-GB"/>
        </w:rPr>
        <w:t>ϕ</w:t>
      </w:r>
      <w:r w:rsidR="008838A2" w:rsidRPr="00291EE5">
        <w:rPr>
          <w:rFonts w:hAnsi="Times New Roman" w:cs="Times New Roman"/>
          <w:kern w:val="1"/>
          <w:u w:color="262626"/>
          <w:lang w:val="en-GB"/>
        </w:rPr>
        <w:t xml:space="preserve"> </w:t>
      </w:r>
      <w:r w:rsidR="008838A2">
        <w:rPr>
          <w:rFonts w:hAnsi="Times New Roman" w:cs="Times New Roman"/>
          <w:kern w:val="1"/>
          <w:u w:color="262626"/>
          <w:lang w:val="en-GB"/>
        </w:rPr>
        <w:t>as</w:t>
      </w:r>
      <w:r w:rsidRPr="00291EE5">
        <w:rPr>
          <w:rFonts w:hAnsi="Times New Roman" w:cs="Times New Roman"/>
          <w:kern w:val="1"/>
          <w:u w:color="262626"/>
          <w:lang w:val="en-GB"/>
        </w:rPr>
        <w:t xml:space="preserve"> </w:t>
      </w:r>
      <w:r w:rsidR="008838A2">
        <w:rPr>
          <w:rFonts w:hAnsi="Times New Roman" w:cs="Times New Roman"/>
          <w:kern w:val="1"/>
          <w:u w:color="262626"/>
          <w:lang w:val="en-GB"/>
        </w:rPr>
        <w:t>“</w:t>
      </w:r>
      <w:r w:rsidRPr="00291EE5">
        <w:rPr>
          <w:rFonts w:hAnsi="Times New Roman" w:cs="Times New Roman"/>
          <w:kern w:val="1"/>
          <w:u w:color="262626"/>
          <w:lang w:val="en-GB"/>
        </w:rPr>
        <w:t xml:space="preserve">the </w:t>
      </w:r>
      <w:r w:rsidR="008838A2">
        <w:rPr>
          <w:rFonts w:hAnsi="Times New Roman" w:cs="Times New Roman"/>
          <w:kern w:val="1"/>
          <w:u w:color="262626"/>
          <w:lang w:val="en-GB"/>
        </w:rPr>
        <w:t xml:space="preserve">oxygen is </w:t>
      </w:r>
      <w:r w:rsidRPr="00291EE5">
        <w:rPr>
          <w:rFonts w:hAnsi="Times New Roman" w:cs="Times New Roman"/>
          <w:kern w:val="1"/>
          <w:u w:color="262626"/>
          <w:lang w:val="en-GB"/>
        </w:rPr>
        <w:t>missing</w:t>
      </w:r>
      <w:r w:rsidR="008838A2">
        <w:rPr>
          <w:rFonts w:hAnsi="Times New Roman" w:cs="Times New Roman"/>
          <w:kern w:val="1"/>
          <w:u w:color="262626"/>
          <w:lang w:val="en-GB"/>
        </w:rPr>
        <w:t xml:space="preserve">” </w:t>
      </w:r>
      <w:r w:rsidRPr="00291EE5">
        <w:rPr>
          <w:rFonts w:hAnsi="Times New Roman" w:cs="Times New Roman"/>
          <w:kern w:val="1"/>
          <w:u w:color="262626"/>
          <w:lang w:val="en-GB"/>
        </w:rPr>
        <w:t xml:space="preserve">determines </w:t>
      </w:r>
      <w:r w:rsidR="00434BB8" w:rsidRPr="00291EE5">
        <w:rPr>
          <w:rFonts w:hAnsi="Times New Roman" w:cs="Times New Roman"/>
          <w:kern w:val="1"/>
          <w:u w:color="262626"/>
          <w:lang w:val="en-GB"/>
        </w:rPr>
        <w:t xml:space="preserve">the failure of </w:t>
      </w:r>
      <w:r w:rsidRPr="00291EE5">
        <w:rPr>
          <w:rFonts w:hAnsi="Times New Roman" w:cs="Times New Roman"/>
          <w:kern w:val="1"/>
          <w:u w:color="262626"/>
          <w:lang w:val="en-GB"/>
        </w:rPr>
        <w:t>the conditional – if the match is stru</w:t>
      </w:r>
      <w:r w:rsidR="008838A2">
        <w:rPr>
          <w:rFonts w:hAnsi="Times New Roman" w:cs="Times New Roman"/>
          <w:kern w:val="1"/>
          <w:u w:color="262626"/>
          <w:lang w:val="en-GB"/>
        </w:rPr>
        <w:t>ck it lights</w:t>
      </w:r>
      <w:r w:rsidRPr="00291EE5">
        <w:rPr>
          <w:rFonts w:hAnsi="Times New Roman" w:cs="Times New Roman"/>
          <w:kern w:val="1"/>
          <w:u w:color="262626"/>
          <w:lang w:val="en-GB"/>
        </w:rPr>
        <w:t xml:space="preserve">. But what is exactly revealed by </w:t>
      </w:r>
      <w:r w:rsidR="00434BB8" w:rsidRPr="00291EE5">
        <w:rPr>
          <w:rFonts w:hAnsi="Times New Roman" w:cs="Times New Roman"/>
          <w:kern w:val="1"/>
          <w:u w:color="262626"/>
          <w:lang w:val="en-GB"/>
        </w:rPr>
        <w:t>such a case</w:t>
      </w:r>
      <w:r w:rsidR="00E42C19" w:rsidRPr="00291EE5">
        <w:rPr>
          <w:rFonts w:hAnsi="Times New Roman" w:cs="Times New Roman"/>
          <w:kern w:val="1"/>
          <w:u w:color="262626"/>
          <w:lang w:val="en-GB"/>
        </w:rPr>
        <w:t>? T</w:t>
      </w:r>
      <w:r w:rsidRPr="00291EE5">
        <w:rPr>
          <w:rFonts w:hAnsi="Times New Roman" w:cs="Times New Roman"/>
          <w:kern w:val="1"/>
          <w:u w:color="262626"/>
          <w:lang w:val="en-GB"/>
        </w:rPr>
        <w:t xml:space="preserve">he causal relation under discussion </w:t>
      </w:r>
      <w:r w:rsidRPr="00291EE5">
        <w:rPr>
          <w:rFonts w:hAnsi="Times New Roman" w:cs="Times New Roman"/>
          <w:lang w:val="en-GB"/>
        </w:rPr>
        <w:t xml:space="preserve">holds for all those cases in which the value of </w:t>
      </w:r>
      <w:r w:rsidRPr="00291EE5">
        <w:rPr>
          <w:rFonts w:eastAsia="Calibri" w:hAnsi="Times New Roman" w:cs="Times New Roman"/>
          <w:i/>
          <w:iCs/>
          <w:lang w:val="en-GB"/>
        </w:rPr>
        <w:t>ϕ</w:t>
      </w:r>
      <w:r w:rsidRPr="00291EE5">
        <w:rPr>
          <w:rFonts w:hAnsi="Times New Roman" w:cs="Times New Roman"/>
          <w:lang w:val="en-GB"/>
        </w:rPr>
        <w:t xml:space="preserve"> is something like </w:t>
      </w:r>
      <w:r w:rsidR="00882B44" w:rsidRPr="00291EE5">
        <w:rPr>
          <w:rFonts w:hAnsi="Times New Roman" w:cs="Times New Roman"/>
          <w:lang w:val="en-GB"/>
        </w:rPr>
        <w:t xml:space="preserve">“it is in my left hand,” </w:t>
      </w:r>
      <w:r w:rsidRPr="00291EE5">
        <w:rPr>
          <w:rFonts w:hAnsi="Times New Roman" w:cs="Times New Roman"/>
          <w:lang w:val="en-GB"/>
        </w:rPr>
        <w:t>“the match is colo</w:t>
      </w:r>
      <w:r w:rsidR="00D41179">
        <w:rPr>
          <w:rFonts w:hAnsi="Times New Roman" w:cs="Times New Roman"/>
          <w:lang w:val="en-GB"/>
        </w:rPr>
        <w:t>u</w:t>
      </w:r>
      <w:r w:rsidRPr="00291EE5">
        <w:rPr>
          <w:rFonts w:hAnsi="Times New Roman" w:cs="Times New Roman"/>
          <w:lang w:val="en-GB"/>
        </w:rPr>
        <w:t xml:space="preserve">red blue,” and so forth. However, we do not consider these to be cases that support </w:t>
      </w:r>
      <w:r w:rsidRPr="00291EE5">
        <w:rPr>
          <w:rFonts w:hAnsi="Times New Roman" w:cs="Times New Roman"/>
          <w:kern w:val="1"/>
          <w:u w:color="262626"/>
          <w:lang w:val="en-GB"/>
        </w:rPr>
        <w:t xml:space="preserve">the necessity of the relation, </w:t>
      </w:r>
      <w:r w:rsidR="00882B44" w:rsidRPr="00291EE5">
        <w:rPr>
          <w:rFonts w:hAnsi="Times New Roman" w:cs="Times New Roman"/>
          <w:kern w:val="1"/>
          <w:u w:color="262626"/>
          <w:lang w:val="en-GB"/>
        </w:rPr>
        <w:t>and the reason is that the</w:t>
      </w:r>
      <w:r w:rsidR="00977E2A">
        <w:rPr>
          <w:rFonts w:hAnsi="Times New Roman" w:cs="Times New Roman"/>
          <w:kern w:val="1"/>
          <w:u w:color="262626"/>
          <w:lang w:val="en-GB"/>
        </w:rPr>
        <w:t xml:space="preserve"> truth of </w:t>
      </w:r>
      <w:r w:rsidRPr="00291EE5">
        <w:rPr>
          <w:rFonts w:hAnsi="Times New Roman" w:cs="Times New Roman"/>
          <w:kern w:val="1"/>
          <w:u w:color="262626"/>
          <w:lang w:val="en-GB"/>
        </w:rPr>
        <w:t xml:space="preserve">conditional </w:t>
      </w:r>
      <w:r w:rsidR="00977E2A" w:rsidRPr="00291EE5">
        <w:rPr>
          <w:rFonts w:hAnsi="Times New Roman" w:cs="Times New Roman"/>
          <w:kern w:val="1"/>
          <w:u w:color="262626"/>
          <w:lang w:val="en-GB"/>
        </w:rPr>
        <w:t xml:space="preserve">strengthened </w:t>
      </w:r>
      <w:r w:rsidR="00977E2A">
        <w:rPr>
          <w:rFonts w:hAnsi="Times New Roman" w:cs="Times New Roman"/>
          <w:kern w:val="1"/>
          <w:u w:color="262626"/>
          <w:lang w:val="en-GB"/>
        </w:rPr>
        <w:t xml:space="preserve">by these clauses </w:t>
      </w:r>
      <w:r w:rsidRPr="00291EE5">
        <w:rPr>
          <w:rFonts w:hAnsi="Times New Roman" w:cs="Times New Roman"/>
          <w:kern w:val="1"/>
          <w:u w:color="262626"/>
          <w:lang w:val="en-GB"/>
        </w:rPr>
        <w:t xml:space="preserve">just shows the causal </w:t>
      </w:r>
      <w:r w:rsidRPr="00291EE5">
        <w:rPr>
          <w:rFonts w:hAnsi="Times New Roman" w:cs="Times New Roman"/>
          <w:i/>
          <w:kern w:val="1"/>
          <w:u w:color="262626"/>
          <w:lang w:val="en-GB"/>
        </w:rPr>
        <w:t>irrelevance</w:t>
      </w:r>
      <w:r w:rsidR="00076DE3">
        <w:rPr>
          <w:rFonts w:hAnsi="Times New Roman" w:cs="Times New Roman"/>
          <w:kern w:val="1"/>
          <w:u w:color="262626"/>
          <w:lang w:val="en-GB"/>
        </w:rPr>
        <w:t xml:space="preserve"> of the </w:t>
      </w:r>
      <w:r w:rsidR="00FE4F10">
        <w:rPr>
          <w:rFonts w:hAnsi="Times New Roman" w:cs="Times New Roman"/>
          <w:kern w:val="1"/>
          <w:u w:color="262626"/>
          <w:lang w:val="en-GB"/>
        </w:rPr>
        <w:t xml:space="preserve">presumed </w:t>
      </w:r>
      <w:r w:rsidR="00076DE3">
        <w:rPr>
          <w:rFonts w:hAnsi="Times New Roman" w:cs="Times New Roman"/>
          <w:kern w:val="1"/>
          <w:u w:color="262626"/>
          <w:lang w:val="en-GB"/>
        </w:rPr>
        <w:t>interfer</w:t>
      </w:r>
      <w:r w:rsidR="00882B44" w:rsidRPr="00291EE5">
        <w:rPr>
          <w:rFonts w:hAnsi="Times New Roman" w:cs="Times New Roman"/>
          <w:kern w:val="1"/>
          <w:u w:color="262626"/>
          <w:lang w:val="en-GB"/>
        </w:rPr>
        <w:t>er</w:t>
      </w:r>
      <w:r w:rsidR="00C94D3F">
        <w:rPr>
          <w:rFonts w:hAnsi="Times New Roman" w:cs="Times New Roman"/>
          <w:kern w:val="1"/>
          <w:u w:color="262626"/>
          <w:lang w:val="en-GB"/>
        </w:rPr>
        <w:t>. Indeed,</w:t>
      </w:r>
      <w:r w:rsidRPr="00291EE5">
        <w:rPr>
          <w:rFonts w:hAnsi="Times New Roman" w:cs="Times New Roman"/>
          <w:kern w:val="1"/>
          <w:u w:color="262626"/>
          <w:lang w:val="en-GB"/>
        </w:rPr>
        <w:t xml:space="preserve"> no variation </w:t>
      </w:r>
      <w:r w:rsidR="00882B44" w:rsidRPr="00291EE5">
        <w:rPr>
          <w:rFonts w:hAnsi="Times New Roman" w:cs="Times New Roman"/>
          <w:kern w:val="1"/>
          <w:u w:color="262626"/>
          <w:lang w:val="en-GB"/>
        </w:rPr>
        <w:t xml:space="preserve">in the hand holding the match or </w:t>
      </w:r>
      <w:r w:rsidR="00D868EC">
        <w:rPr>
          <w:rFonts w:hAnsi="Times New Roman" w:cs="Times New Roman"/>
          <w:kern w:val="1"/>
          <w:u w:color="262626"/>
          <w:lang w:val="en-GB"/>
        </w:rPr>
        <w:t xml:space="preserve">in the </w:t>
      </w:r>
      <w:r w:rsidR="00882B44" w:rsidRPr="00291EE5">
        <w:rPr>
          <w:rFonts w:hAnsi="Times New Roman" w:cs="Times New Roman"/>
          <w:kern w:val="1"/>
          <w:u w:color="262626"/>
          <w:lang w:val="en-GB"/>
        </w:rPr>
        <w:t>colo</w:t>
      </w:r>
      <w:r w:rsidR="00F451BF">
        <w:rPr>
          <w:rFonts w:hAnsi="Times New Roman" w:cs="Times New Roman"/>
          <w:kern w:val="1"/>
          <w:u w:color="262626"/>
          <w:lang w:val="en-GB"/>
        </w:rPr>
        <w:t>u</w:t>
      </w:r>
      <w:r w:rsidR="00882B44" w:rsidRPr="00291EE5">
        <w:rPr>
          <w:rFonts w:hAnsi="Times New Roman" w:cs="Times New Roman"/>
          <w:kern w:val="1"/>
          <w:u w:color="262626"/>
          <w:lang w:val="en-GB"/>
        </w:rPr>
        <w:t>r</w:t>
      </w:r>
      <w:r w:rsidRPr="00291EE5">
        <w:rPr>
          <w:rFonts w:hAnsi="Times New Roman" w:cs="Times New Roman"/>
          <w:kern w:val="1"/>
          <w:u w:color="262626"/>
          <w:lang w:val="en-GB"/>
        </w:rPr>
        <w:t xml:space="preserve"> </w:t>
      </w:r>
      <w:r w:rsidR="00D868EC">
        <w:rPr>
          <w:rFonts w:hAnsi="Times New Roman" w:cs="Times New Roman"/>
          <w:kern w:val="1"/>
          <w:u w:color="262626"/>
          <w:lang w:val="en-GB"/>
        </w:rPr>
        <w:t xml:space="preserve">of the match </w:t>
      </w:r>
      <w:r w:rsidRPr="00291EE5">
        <w:rPr>
          <w:rFonts w:hAnsi="Times New Roman" w:cs="Times New Roman"/>
          <w:kern w:val="1"/>
          <w:u w:color="262626"/>
          <w:lang w:val="en-GB"/>
        </w:rPr>
        <w:t>results in any variation in the flammability of the match</w:t>
      </w:r>
      <w:r w:rsidRPr="00291EE5">
        <w:rPr>
          <w:rFonts w:hAnsi="Times New Roman" w:cs="Times New Roman"/>
          <w:u w:color="262626"/>
          <w:lang w:val="en-GB"/>
        </w:rPr>
        <w:t xml:space="preserve">. </w:t>
      </w:r>
      <w:r w:rsidR="008838A2">
        <w:rPr>
          <w:rFonts w:hAnsi="Times New Roman" w:cs="Times New Roman"/>
          <w:u w:color="262626"/>
          <w:lang w:val="en-GB"/>
        </w:rPr>
        <w:t>T</w:t>
      </w:r>
      <w:r w:rsidR="009A3F13">
        <w:rPr>
          <w:rFonts w:hAnsi="Times New Roman" w:cs="Times New Roman"/>
          <w:u w:color="262626"/>
          <w:lang w:val="en-GB"/>
        </w:rPr>
        <w:t xml:space="preserve">he </w:t>
      </w:r>
      <w:r w:rsidR="008838A2">
        <w:rPr>
          <w:rFonts w:hAnsi="Times New Roman" w:cs="Times New Roman"/>
          <w:u w:color="262626"/>
          <w:lang w:val="en-GB"/>
        </w:rPr>
        <w:t xml:space="preserve">case of the missing </w:t>
      </w:r>
      <w:r w:rsidR="009A3F13">
        <w:rPr>
          <w:rFonts w:hAnsi="Times New Roman" w:cs="Times New Roman"/>
          <w:u w:color="262626"/>
          <w:lang w:val="en-GB"/>
        </w:rPr>
        <w:t>oxygen</w:t>
      </w:r>
      <w:r w:rsidR="008838A2">
        <w:rPr>
          <w:rFonts w:hAnsi="Times New Roman" w:cs="Times New Roman"/>
          <w:u w:color="262626"/>
          <w:lang w:val="en-GB"/>
        </w:rPr>
        <w:t xml:space="preserve"> is one in which</w:t>
      </w:r>
      <w:r w:rsidR="00403882">
        <w:rPr>
          <w:rFonts w:hAnsi="Times New Roman" w:cs="Times New Roman"/>
          <w:u w:color="262626"/>
          <w:lang w:val="en-GB"/>
        </w:rPr>
        <w:t xml:space="preserve"> </w:t>
      </w:r>
      <w:r w:rsidR="00AE61E8">
        <w:rPr>
          <w:rFonts w:hAnsi="Times New Roman" w:cs="Times New Roman"/>
          <w:u w:color="262626"/>
          <w:lang w:val="en-GB"/>
        </w:rPr>
        <w:t>a</w:t>
      </w:r>
      <w:r w:rsidR="008838A2">
        <w:rPr>
          <w:rFonts w:hAnsi="Times New Roman" w:cs="Times New Roman"/>
          <w:u w:color="262626"/>
          <w:lang w:val="en-GB"/>
        </w:rPr>
        <w:t>n</w:t>
      </w:r>
      <w:r w:rsidR="0039653F">
        <w:rPr>
          <w:rFonts w:hAnsi="Times New Roman" w:cs="Times New Roman"/>
          <w:u w:color="262626"/>
          <w:lang w:val="en-GB"/>
        </w:rPr>
        <w:t xml:space="preserve"> </w:t>
      </w:r>
      <w:r w:rsidR="008838A2">
        <w:rPr>
          <w:rFonts w:hAnsi="Times New Roman" w:cs="Times New Roman"/>
          <w:u w:color="262626"/>
          <w:lang w:val="en-GB"/>
        </w:rPr>
        <w:t>event</w:t>
      </w:r>
      <w:r w:rsidR="00AE61E8">
        <w:rPr>
          <w:rFonts w:hAnsi="Times New Roman" w:cs="Times New Roman"/>
          <w:u w:color="262626"/>
          <w:lang w:val="en-GB"/>
        </w:rPr>
        <w:t xml:space="preserve"> </w:t>
      </w:r>
      <w:r w:rsidR="00AE61E8" w:rsidRPr="00FE4F10">
        <w:rPr>
          <w:rFonts w:hAnsi="Times New Roman" w:cs="Times New Roman"/>
          <w:i/>
          <w:u w:color="262626"/>
          <w:lang w:val="en-GB"/>
        </w:rPr>
        <w:t>similar</w:t>
      </w:r>
      <w:r w:rsidR="00AE61E8" w:rsidRPr="00FE4F10">
        <w:rPr>
          <w:rFonts w:hAnsi="Times New Roman" w:cs="Times New Roman"/>
          <w:u w:color="262626"/>
          <w:lang w:val="en-GB"/>
        </w:rPr>
        <w:t xml:space="preserve"> </w:t>
      </w:r>
      <w:r w:rsidR="00403882" w:rsidRPr="00FE4F10">
        <w:rPr>
          <w:rFonts w:hAnsi="Times New Roman" w:cs="Times New Roman"/>
          <w:u w:color="262626"/>
          <w:lang w:val="en-GB"/>
        </w:rPr>
        <w:t>to</w:t>
      </w:r>
      <w:r w:rsidR="00403882">
        <w:rPr>
          <w:rFonts w:hAnsi="Times New Roman" w:cs="Times New Roman"/>
          <w:u w:color="262626"/>
          <w:lang w:val="en-GB"/>
        </w:rPr>
        <w:t xml:space="preserve"> the one described in the </w:t>
      </w:r>
      <w:r w:rsidR="008838A2">
        <w:rPr>
          <w:rFonts w:hAnsi="Times New Roman" w:cs="Times New Roman"/>
          <w:u w:color="262626"/>
          <w:lang w:val="en-GB"/>
        </w:rPr>
        <w:t>unstrengthen condition</w:t>
      </w:r>
      <w:r w:rsidR="00403882">
        <w:rPr>
          <w:rFonts w:hAnsi="Times New Roman" w:cs="Times New Roman"/>
          <w:u w:color="262626"/>
          <w:lang w:val="en-GB"/>
        </w:rPr>
        <w:t xml:space="preserve"> is occurring, one that doesn’t guarantee for the manif</w:t>
      </w:r>
      <w:r w:rsidR="00B02C10">
        <w:rPr>
          <w:rFonts w:hAnsi="Times New Roman" w:cs="Times New Roman"/>
          <w:u w:color="262626"/>
          <w:lang w:val="en-GB"/>
        </w:rPr>
        <w:t>estation of the disposition.</w:t>
      </w:r>
      <w:r w:rsidR="00A27FE9">
        <w:rPr>
          <w:rFonts w:hAnsi="Times New Roman" w:cs="Times New Roman"/>
          <w:u w:color="262626"/>
          <w:lang w:val="en-GB"/>
        </w:rPr>
        <w:t xml:space="preserve"> </w:t>
      </w:r>
      <w:r w:rsidR="00B02C10">
        <w:rPr>
          <w:rFonts w:hAnsi="Times New Roman" w:cs="Times New Roman"/>
          <w:u w:color="262626"/>
          <w:lang w:val="en-GB"/>
        </w:rPr>
        <w:t xml:space="preserve"> However,</w:t>
      </w:r>
      <w:r w:rsidR="00403882">
        <w:rPr>
          <w:rFonts w:hAnsi="Times New Roman" w:cs="Times New Roman"/>
          <w:u w:color="262626"/>
          <w:lang w:val="en-GB"/>
        </w:rPr>
        <w:t xml:space="preserve"> </w:t>
      </w:r>
      <w:r w:rsidR="00A27FE9">
        <w:rPr>
          <w:rFonts w:hAnsi="Times New Roman" w:cs="Times New Roman"/>
          <w:u w:color="262626"/>
          <w:lang w:val="en-GB"/>
        </w:rPr>
        <w:t xml:space="preserve">the property is causally relevant, because the manifestation is affected. But two reactions are at stake. First, as we saw, </w:t>
      </w:r>
      <w:r w:rsidR="00403882">
        <w:rPr>
          <w:rFonts w:hAnsi="Times New Roman" w:cs="Times New Roman"/>
          <w:u w:color="262626"/>
          <w:lang w:val="en-GB"/>
        </w:rPr>
        <w:t xml:space="preserve">necessity is discrete, so similarity in the antecedent </w:t>
      </w:r>
      <w:r w:rsidR="00403882" w:rsidRPr="00403882">
        <w:rPr>
          <w:rFonts w:hAnsi="Times New Roman" w:cs="Times New Roman"/>
          <w:i/>
          <w:u w:color="262626"/>
          <w:lang w:val="en-GB"/>
        </w:rPr>
        <w:t>per se</w:t>
      </w:r>
      <w:r w:rsidR="00403882">
        <w:rPr>
          <w:rFonts w:hAnsi="Times New Roman" w:cs="Times New Roman"/>
          <w:u w:color="262626"/>
          <w:lang w:val="en-GB"/>
        </w:rPr>
        <w:t xml:space="preserve"> is no guarantee of similarity in manifestation</w:t>
      </w:r>
      <w:r w:rsidR="00FE4F10">
        <w:rPr>
          <w:rFonts w:hAnsi="Times New Roman" w:cs="Times New Roman"/>
          <w:u w:color="262626"/>
          <w:lang w:val="en-GB"/>
        </w:rPr>
        <w:t xml:space="preserve"> (</w:t>
      </w:r>
      <w:r w:rsidR="00FE4F10" w:rsidRPr="00FE4F10">
        <w:rPr>
          <w:rFonts w:hAnsi="Times New Roman" w:cs="Times New Roman"/>
          <w:i/>
          <w:u w:color="262626"/>
          <w:lang w:val="en-GB"/>
        </w:rPr>
        <w:t>pace</w:t>
      </w:r>
      <w:r w:rsidR="00FE4F10">
        <w:rPr>
          <w:rFonts w:hAnsi="Times New Roman" w:cs="Times New Roman"/>
          <w:u w:color="262626"/>
          <w:lang w:val="en-GB"/>
        </w:rPr>
        <w:t xml:space="preserve"> Hume)</w:t>
      </w:r>
      <w:r w:rsidR="00403882">
        <w:rPr>
          <w:rFonts w:hAnsi="Times New Roman" w:cs="Times New Roman"/>
          <w:u w:color="262626"/>
          <w:lang w:val="en-GB"/>
        </w:rPr>
        <w:t>.</w:t>
      </w:r>
      <w:r w:rsidR="0039653F">
        <w:rPr>
          <w:rFonts w:hAnsi="Times New Roman" w:cs="Times New Roman"/>
          <w:u w:color="262626"/>
          <w:lang w:val="en-GB"/>
        </w:rPr>
        <w:t xml:space="preserve"> </w:t>
      </w:r>
      <w:r w:rsidR="00F37426" w:rsidRPr="00F37426">
        <w:rPr>
          <w:rFonts w:hAnsi="Times New Roman" w:cs="Times New Roman"/>
          <w:i/>
          <w:u w:color="262626"/>
          <w:lang w:val="en-GB"/>
        </w:rPr>
        <w:t>A fortiori</w:t>
      </w:r>
      <w:r w:rsidR="00F37426">
        <w:rPr>
          <w:rFonts w:hAnsi="Times New Roman" w:cs="Times New Roman"/>
          <w:u w:color="262626"/>
          <w:lang w:val="en-GB"/>
        </w:rPr>
        <w:t>, if we end up with dissimilar manifestations, we may well guess that the cause wasn’t similar after all. Second, a</w:t>
      </w:r>
      <w:r w:rsidR="0039653F">
        <w:rPr>
          <w:rFonts w:hAnsi="Times New Roman" w:cs="Times New Roman"/>
          <w:u w:color="262626"/>
          <w:lang w:val="en-GB"/>
        </w:rPr>
        <w:t>s a matter of fact, the two stimulating events – a striking in the presence of oxygen and a striking in it</w:t>
      </w:r>
      <w:r w:rsidR="00977E2A">
        <w:rPr>
          <w:rFonts w:hAnsi="Times New Roman" w:cs="Times New Roman"/>
          <w:u w:color="262626"/>
          <w:lang w:val="en-GB"/>
        </w:rPr>
        <w:t xml:space="preserve">s absence – are not compossible. </w:t>
      </w:r>
      <w:r w:rsidR="00E638AC">
        <w:rPr>
          <w:rFonts w:hAnsi="Times New Roman" w:cs="Times New Roman"/>
          <w:u w:color="262626"/>
          <w:lang w:val="en-GB"/>
        </w:rPr>
        <w:t>The missing oxygen is not compossible with the conditions holding in the successful case</w:t>
      </w:r>
      <w:r w:rsidR="00CA0179">
        <w:rPr>
          <w:rFonts w:hAnsi="Times New Roman" w:cs="Times New Roman"/>
          <w:u w:color="262626"/>
          <w:lang w:val="en-GB"/>
        </w:rPr>
        <w:t>.</w:t>
      </w:r>
      <w:r w:rsidR="00CA0179">
        <w:rPr>
          <w:rStyle w:val="Rimandonotaapidipagina"/>
          <w:rFonts w:hAnsi="Times New Roman" w:cs="Times New Roman"/>
          <w:u w:color="262626"/>
          <w:lang w:val="en-GB"/>
        </w:rPr>
        <w:footnoteReference w:id="21"/>
      </w:r>
      <w:r w:rsidR="00E02723">
        <w:rPr>
          <w:rFonts w:hAnsi="Times New Roman" w:cs="Times New Roman"/>
          <w:u w:color="262626"/>
          <w:lang w:val="en-GB"/>
        </w:rPr>
        <w:t xml:space="preserve"> No</w:t>
      </w:r>
      <w:r w:rsidR="00E638AC">
        <w:rPr>
          <w:rFonts w:hAnsi="Times New Roman" w:cs="Times New Roman"/>
          <w:u w:color="262626"/>
          <w:lang w:val="en-GB"/>
        </w:rPr>
        <w:t>w</w:t>
      </w:r>
      <w:r w:rsidR="00E02723">
        <w:rPr>
          <w:rFonts w:hAnsi="Times New Roman" w:cs="Times New Roman"/>
          <w:u w:color="262626"/>
          <w:lang w:val="en-GB"/>
        </w:rPr>
        <w:t xml:space="preserve">, </w:t>
      </w:r>
      <w:r w:rsidR="00CA0179">
        <w:rPr>
          <w:rFonts w:hAnsi="Times New Roman" w:cs="Times New Roman"/>
          <w:kern w:val="1"/>
          <w:u w:color="262626"/>
          <w:lang w:val="en-GB"/>
        </w:rPr>
        <w:t>i</w:t>
      </w:r>
      <w:r w:rsidR="00CA0179" w:rsidRPr="00291EE5">
        <w:rPr>
          <w:rFonts w:hAnsi="Times New Roman" w:cs="Times New Roman"/>
          <w:kern w:val="1"/>
          <w:u w:color="262626"/>
          <w:lang w:val="en-GB"/>
        </w:rPr>
        <w:t>t i</w:t>
      </w:r>
      <w:r w:rsidR="00CA0179" w:rsidRPr="00291EE5">
        <w:rPr>
          <w:rFonts w:hAnsi="Times New Roman" w:cs="Times New Roman"/>
          <w:lang w:val="en-GB"/>
        </w:rPr>
        <w:t>s a standard view that a counterfactual is vacuously true if the antecedent is empty</w:t>
      </w:r>
      <w:r w:rsidR="00CA0179">
        <w:rPr>
          <w:rFonts w:hAnsi="Times New Roman" w:cs="Times New Roman"/>
          <w:lang w:val="en-GB"/>
        </w:rPr>
        <w:t>, contradictory</w:t>
      </w:r>
      <w:r w:rsidR="00CA0179" w:rsidRPr="00291EE5">
        <w:rPr>
          <w:rFonts w:hAnsi="Times New Roman" w:cs="Times New Roman"/>
          <w:lang w:val="en-GB"/>
        </w:rPr>
        <w:t xml:space="preserve"> or impossible.</w:t>
      </w:r>
      <w:r w:rsidR="00CA0179" w:rsidRPr="00291EE5">
        <w:rPr>
          <w:rFonts w:eastAsia="Garamond" w:hAnsi="Times New Roman" w:cs="Times New Roman"/>
          <w:vertAlign w:val="superscript"/>
          <w:lang w:val="en-GB"/>
        </w:rPr>
        <w:footnoteReference w:id="22"/>
      </w:r>
      <w:r w:rsidR="00CA0179" w:rsidRPr="00291EE5">
        <w:rPr>
          <w:rFonts w:hAnsi="Times New Roman" w:cs="Times New Roman"/>
          <w:lang w:val="en-GB"/>
        </w:rPr>
        <w:t xml:space="preserve"> </w:t>
      </w:r>
      <w:r w:rsidR="00E638AC">
        <w:rPr>
          <w:rFonts w:hAnsi="Times New Roman" w:cs="Times New Roman"/>
          <w:lang w:val="en-GB"/>
        </w:rPr>
        <w:t>The case of the missing oxygen determines an impossible antecedent, because it sets two not compossible states. Hence, it makes the conditional vacuously true.</w:t>
      </w:r>
      <w:r w:rsidR="00CA0179" w:rsidRPr="00291EE5">
        <w:rPr>
          <w:rFonts w:hAnsi="Times New Roman" w:cs="Times New Roman"/>
          <w:lang w:val="en-GB"/>
        </w:rPr>
        <w:t xml:space="preserve"> Let me expand on this problem.</w:t>
      </w:r>
    </w:p>
    <w:p w14:paraId="3B4C8818" w14:textId="6503AB2E" w:rsidR="00CA0179" w:rsidRPr="00291EE5" w:rsidRDefault="00E02723" w:rsidP="009D32ED">
      <w:pPr>
        <w:pStyle w:val="CorpoA"/>
        <w:spacing w:before="0" w:after="0" w:line="360" w:lineRule="auto"/>
        <w:ind w:left="567" w:right="560" w:firstLine="142"/>
        <w:jc w:val="both"/>
        <w:rPr>
          <w:rFonts w:hAnsi="Times New Roman" w:cs="Times New Roman"/>
          <w:kern w:val="1"/>
          <w:u w:color="262626"/>
          <w:lang w:val="en-GB"/>
        </w:rPr>
      </w:pPr>
      <w:r>
        <w:rPr>
          <w:rFonts w:hAnsi="Times New Roman" w:cs="Times New Roman"/>
          <w:kern w:val="1"/>
          <w:u w:color="262626"/>
          <w:lang w:val="en-GB"/>
        </w:rPr>
        <w:t>I</w:t>
      </w:r>
      <w:r w:rsidR="00CA0179" w:rsidRPr="00291EE5">
        <w:rPr>
          <w:rFonts w:hAnsi="Times New Roman" w:cs="Times New Roman"/>
          <w:kern w:val="1"/>
          <w:u w:color="262626"/>
          <w:lang w:val="en-GB"/>
        </w:rPr>
        <w:t xml:space="preserve">t is coherent with the necessitarian thesis to claim </w:t>
      </w:r>
      <w:r w:rsidR="001B2844">
        <w:rPr>
          <w:rFonts w:hAnsi="Times New Roman" w:cs="Times New Roman"/>
          <w:kern w:val="1"/>
          <w:u w:color="262626"/>
          <w:lang w:val="en-GB"/>
        </w:rPr>
        <w:t xml:space="preserve">that </w:t>
      </w:r>
      <w:r w:rsidR="002E4C82">
        <w:rPr>
          <w:rFonts w:hAnsi="Times New Roman" w:cs="Times New Roman"/>
          <w:kern w:val="1"/>
          <w:u w:color="262626"/>
          <w:lang w:val="en-GB"/>
        </w:rPr>
        <w:t xml:space="preserve">if </w:t>
      </w:r>
      <w:r w:rsidR="001B2844">
        <w:rPr>
          <w:rFonts w:hAnsi="Times New Roman" w:cs="Times New Roman"/>
          <w:kern w:val="1"/>
          <w:u w:color="262626"/>
          <w:lang w:val="en-GB"/>
        </w:rPr>
        <w:t xml:space="preserve">A necessitates B, </w:t>
      </w:r>
      <w:r w:rsidR="002E4C82">
        <w:rPr>
          <w:rFonts w:hAnsi="Times New Roman" w:cs="Times New Roman"/>
          <w:kern w:val="1"/>
          <w:u w:color="262626"/>
          <w:lang w:val="en-GB"/>
        </w:rPr>
        <w:t xml:space="preserve">then </w:t>
      </w:r>
      <w:proofErr w:type="spellStart"/>
      <w:r w:rsidR="00CA0179" w:rsidRPr="00291EE5">
        <w:rPr>
          <w:rFonts w:hAnsi="Times New Roman" w:cs="Times New Roman"/>
          <w:kern w:val="1"/>
          <w:u w:color="262626"/>
          <w:lang w:val="en-GB"/>
        </w:rPr>
        <w:t>A&amp;</w:t>
      </w:r>
      <w:r w:rsidR="00CA0179" w:rsidRPr="00291EE5">
        <w:rPr>
          <w:rFonts w:eastAsia="Calibri" w:hAnsi="Times New Roman" w:cs="Times New Roman"/>
          <w:i/>
          <w:kern w:val="1"/>
          <w:u w:color="262626"/>
          <w:lang w:val="en-GB"/>
        </w:rPr>
        <w:t>ϕ</w:t>
      </w:r>
      <w:proofErr w:type="spellEnd"/>
      <w:r w:rsidR="00CA0179" w:rsidRPr="00291EE5">
        <w:rPr>
          <w:rFonts w:hAnsi="Times New Roman" w:cs="Times New Roman"/>
          <w:kern w:val="1"/>
          <w:u w:color="262626"/>
          <w:lang w:val="en-GB"/>
        </w:rPr>
        <w:t xml:space="preserve"> </w:t>
      </w:r>
      <w:r w:rsidR="002E4C82">
        <w:rPr>
          <w:rFonts w:hAnsi="Times New Roman" w:cs="Times New Roman"/>
          <w:kern w:val="1"/>
          <w:u w:color="262626"/>
          <w:lang w:val="en-GB"/>
        </w:rPr>
        <w:t>necessitates</w:t>
      </w:r>
      <w:r w:rsidR="00CA0179" w:rsidRPr="00291EE5">
        <w:rPr>
          <w:rFonts w:hAnsi="Times New Roman" w:cs="Times New Roman"/>
          <w:kern w:val="1"/>
          <w:u w:color="262626"/>
          <w:lang w:val="en-GB"/>
        </w:rPr>
        <w:t xml:space="preserve"> B. </w:t>
      </w:r>
      <w:r w:rsidR="001B2844">
        <w:rPr>
          <w:rFonts w:hAnsi="Times New Roman" w:cs="Times New Roman"/>
          <w:kern w:val="1"/>
          <w:u w:color="262626"/>
          <w:lang w:val="en-GB"/>
        </w:rPr>
        <w:t>T</w:t>
      </w:r>
      <w:r w:rsidR="00CA0179" w:rsidRPr="00291EE5">
        <w:rPr>
          <w:rFonts w:hAnsi="Times New Roman" w:cs="Times New Roman"/>
          <w:kern w:val="1"/>
          <w:u w:color="262626"/>
          <w:lang w:val="en-GB"/>
        </w:rPr>
        <w:t xml:space="preserve">he problem is </w:t>
      </w:r>
      <w:r>
        <w:rPr>
          <w:rFonts w:hAnsi="Times New Roman" w:cs="Times New Roman"/>
          <w:kern w:val="1"/>
          <w:u w:color="262626"/>
          <w:lang w:val="en-GB"/>
        </w:rPr>
        <w:t xml:space="preserve">whether </w:t>
      </w:r>
      <w:r w:rsidR="00CA0179" w:rsidRPr="00291EE5">
        <w:rPr>
          <w:rFonts w:hAnsi="Times New Roman" w:cs="Times New Roman"/>
          <w:kern w:val="1"/>
          <w:u w:color="262626"/>
          <w:lang w:val="en-GB"/>
        </w:rPr>
        <w:t xml:space="preserve">A </w:t>
      </w:r>
      <w:r w:rsidR="00CA0179" w:rsidRPr="00291EE5">
        <w:rPr>
          <w:rFonts w:hAnsi="Times New Roman" w:cs="Times New Roman"/>
          <w:i/>
          <w:iCs/>
          <w:kern w:val="1"/>
          <w:u w:color="262626"/>
          <w:lang w:val="en-GB"/>
        </w:rPr>
        <w:t>excludes</w:t>
      </w:r>
      <w:r w:rsidR="00CA0179" w:rsidRPr="00291EE5">
        <w:rPr>
          <w:rFonts w:hAnsi="Times New Roman" w:cs="Times New Roman"/>
          <w:kern w:val="1"/>
          <w:u w:color="262626"/>
          <w:lang w:val="en-GB"/>
        </w:rPr>
        <w:t xml:space="preserve"> </w:t>
      </w:r>
      <w:r w:rsidR="00CA0179" w:rsidRPr="00291EE5">
        <w:rPr>
          <w:rFonts w:eastAsia="Calibri" w:hAnsi="Times New Roman" w:cs="Times New Roman"/>
          <w:i/>
          <w:iCs/>
          <w:lang w:val="en-GB"/>
        </w:rPr>
        <w:t>ϕ</w:t>
      </w:r>
      <w:r>
        <w:rPr>
          <w:rFonts w:hAnsi="Times New Roman" w:cs="Times New Roman"/>
          <w:kern w:val="1"/>
          <w:u w:color="262626"/>
          <w:lang w:val="en-GB"/>
        </w:rPr>
        <w:t>, that is, if</w:t>
      </w:r>
      <w:r w:rsidR="00CA0179" w:rsidRPr="00291EE5">
        <w:rPr>
          <w:rFonts w:hAnsi="Times New Roman" w:cs="Times New Roman"/>
          <w:kern w:val="1"/>
          <w:u w:color="262626"/>
          <w:lang w:val="en-GB"/>
        </w:rPr>
        <w:t xml:space="preserve"> they are compossible</w:t>
      </w:r>
      <w:r w:rsidR="001B2844">
        <w:rPr>
          <w:rFonts w:hAnsi="Times New Roman" w:cs="Times New Roman"/>
          <w:kern w:val="1"/>
          <w:u w:color="262626"/>
          <w:lang w:val="en-GB"/>
        </w:rPr>
        <w:t xml:space="preserve"> or not</w:t>
      </w:r>
      <w:r w:rsidR="00CA0179" w:rsidRPr="00291EE5">
        <w:rPr>
          <w:rFonts w:hAnsi="Times New Roman" w:cs="Times New Roman"/>
          <w:kern w:val="1"/>
          <w:u w:color="262626"/>
          <w:lang w:val="en-GB"/>
        </w:rPr>
        <w:t xml:space="preserve">: </w:t>
      </w:r>
      <w:r>
        <w:rPr>
          <w:rFonts w:hAnsi="Times New Roman" w:cs="Times New Roman"/>
          <w:kern w:val="1"/>
          <w:u w:color="262626"/>
          <w:lang w:val="en-GB"/>
        </w:rPr>
        <w:t>the match cannot be struck in the presence and in the absence of oxygen</w:t>
      </w:r>
      <w:r w:rsidR="00CA0179" w:rsidRPr="00291EE5">
        <w:rPr>
          <w:rFonts w:hAnsi="Times New Roman" w:cs="Times New Roman"/>
          <w:kern w:val="1"/>
          <w:u w:color="262626"/>
          <w:lang w:val="en-GB"/>
        </w:rPr>
        <w:t xml:space="preserve">, at least </w:t>
      </w:r>
      <w:r w:rsidR="002E4C82">
        <w:rPr>
          <w:rFonts w:hAnsi="Times New Roman" w:cs="Times New Roman"/>
          <w:kern w:val="1"/>
          <w:u w:color="262626"/>
          <w:lang w:val="en-GB"/>
        </w:rPr>
        <w:t xml:space="preserve">not </w:t>
      </w:r>
      <w:r w:rsidR="00CA0179" w:rsidRPr="00291EE5">
        <w:rPr>
          <w:rFonts w:hAnsi="Times New Roman" w:cs="Times New Roman"/>
          <w:kern w:val="1"/>
          <w:u w:color="262626"/>
          <w:lang w:val="en-GB"/>
        </w:rPr>
        <w:t xml:space="preserve">in an empirically reasonable </w:t>
      </w:r>
      <w:r w:rsidR="00CA0179">
        <w:rPr>
          <w:rFonts w:hAnsi="Times New Roman" w:cs="Times New Roman"/>
          <w:kern w:val="1"/>
          <w:u w:color="262626"/>
          <w:lang w:val="en-GB"/>
        </w:rPr>
        <w:t>sense</w:t>
      </w:r>
      <w:r w:rsidR="00CA0179" w:rsidRPr="00291EE5">
        <w:rPr>
          <w:rFonts w:hAnsi="Times New Roman" w:cs="Times New Roman"/>
          <w:kern w:val="1"/>
          <w:u w:color="262626"/>
          <w:lang w:val="en-GB"/>
        </w:rPr>
        <w:t xml:space="preserve">. </w:t>
      </w:r>
      <w:r w:rsidR="002E4C82">
        <w:rPr>
          <w:rFonts w:hAnsi="Times New Roman" w:cs="Times New Roman"/>
          <w:kern w:val="1"/>
          <w:u w:color="262626"/>
          <w:lang w:val="en-GB"/>
        </w:rPr>
        <w:t xml:space="preserve">If </w:t>
      </w:r>
      <w:r w:rsidR="002E4C82" w:rsidRPr="00291EE5">
        <w:rPr>
          <w:rFonts w:eastAsia="Calibri" w:hAnsi="Times New Roman" w:cs="Times New Roman"/>
          <w:i/>
          <w:kern w:val="1"/>
          <w:u w:color="262626"/>
          <w:lang w:val="en-GB"/>
        </w:rPr>
        <w:t>ϕ</w:t>
      </w:r>
      <w:r w:rsidR="002E4C82" w:rsidRPr="00291EE5">
        <w:rPr>
          <w:rFonts w:hAnsi="Times New Roman" w:cs="Times New Roman"/>
          <w:kern w:val="1"/>
          <w:u w:color="262626"/>
          <w:lang w:val="en-GB"/>
        </w:rPr>
        <w:t xml:space="preserve"> </w:t>
      </w:r>
      <w:r w:rsidR="002E4C82">
        <w:rPr>
          <w:rFonts w:hAnsi="Times New Roman" w:cs="Times New Roman"/>
          <w:kern w:val="1"/>
          <w:u w:color="262626"/>
          <w:lang w:val="en-GB"/>
        </w:rPr>
        <w:t xml:space="preserve">individuates a condition which is not compossible with A, the necessitation relation holds vacuously. </w:t>
      </w:r>
      <w:r w:rsidR="00CA0179" w:rsidRPr="00291EE5">
        <w:rPr>
          <w:rFonts w:hAnsi="Times New Roman" w:cs="Times New Roman"/>
          <w:kern w:val="1"/>
          <w:u w:color="262626"/>
          <w:lang w:val="en-GB"/>
        </w:rPr>
        <w:t xml:space="preserve">If </w:t>
      </w:r>
      <w:r w:rsidR="002E4C82">
        <w:rPr>
          <w:rFonts w:hAnsi="Times New Roman" w:cs="Times New Roman"/>
          <w:kern w:val="1"/>
          <w:u w:color="262626"/>
          <w:lang w:val="en-GB"/>
        </w:rPr>
        <w:t xml:space="preserve">this is the case, then </w:t>
      </w:r>
      <w:r w:rsidR="00CA0179" w:rsidRPr="00291EE5">
        <w:rPr>
          <w:rFonts w:hAnsi="Times New Roman" w:cs="Times New Roman"/>
          <w:kern w:val="1"/>
          <w:u w:color="262626"/>
          <w:lang w:val="en-GB"/>
        </w:rPr>
        <w:t xml:space="preserve">strengthening cannot be accomplished for any </w:t>
      </w:r>
      <w:r w:rsidR="00CA0179" w:rsidRPr="00291EE5">
        <w:rPr>
          <w:rFonts w:eastAsia="Calibri" w:hAnsi="Times New Roman" w:cs="Times New Roman"/>
          <w:i/>
          <w:iCs/>
          <w:lang w:val="en-GB"/>
        </w:rPr>
        <w:t>ϕ</w:t>
      </w:r>
      <w:r w:rsidR="002E4C82">
        <w:rPr>
          <w:rFonts w:hAnsi="Times New Roman" w:cs="Times New Roman"/>
          <w:lang w:val="en-GB"/>
        </w:rPr>
        <w:t>.</w:t>
      </w:r>
    </w:p>
    <w:p w14:paraId="30CD57F2" w14:textId="07F06B83" w:rsidR="00DC1A14" w:rsidRPr="00291EE5" w:rsidRDefault="0039653F" w:rsidP="009D32ED">
      <w:pPr>
        <w:pStyle w:val="CorpoA"/>
        <w:spacing w:before="0" w:after="0" w:line="360" w:lineRule="auto"/>
        <w:ind w:left="567" w:right="560" w:firstLine="142"/>
        <w:jc w:val="both"/>
        <w:rPr>
          <w:rFonts w:eastAsia="Garamond" w:hAnsi="Times New Roman" w:cs="Times New Roman"/>
          <w:u w:color="262626"/>
          <w:lang w:val="en-GB"/>
        </w:rPr>
      </w:pPr>
      <w:r>
        <w:rPr>
          <w:rFonts w:hAnsi="Times New Roman" w:cs="Times New Roman"/>
          <w:u w:color="262626"/>
          <w:lang w:val="en-GB"/>
        </w:rPr>
        <w:lastRenderedPageBreak/>
        <w:t>Here is a further</w:t>
      </w:r>
      <w:r w:rsidR="00DC1A14" w:rsidRPr="00291EE5">
        <w:rPr>
          <w:rFonts w:hAnsi="Times New Roman" w:cs="Times New Roman"/>
          <w:u w:color="262626"/>
          <w:lang w:val="en-GB"/>
        </w:rPr>
        <w:t xml:space="preserve"> analogy </w:t>
      </w:r>
      <w:r w:rsidR="00F451BF">
        <w:rPr>
          <w:rFonts w:hAnsi="Times New Roman" w:cs="Times New Roman"/>
          <w:u w:color="262626"/>
          <w:lang w:val="en-GB"/>
        </w:rPr>
        <w:t>that</w:t>
      </w:r>
      <w:r w:rsidR="00DC1A14" w:rsidRPr="00291EE5">
        <w:rPr>
          <w:rFonts w:hAnsi="Times New Roman" w:cs="Times New Roman"/>
          <w:u w:color="262626"/>
          <w:lang w:val="en-GB"/>
        </w:rPr>
        <w:t xml:space="preserve"> illustrates how to interpret the A-S</w:t>
      </w:r>
      <w:r w:rsidR="00DC1A14" w:rsidRPr="00291EE5">
        <w:rPr>
          <w:rFonts w:hAnsi="Times New Roman" w:cs="Times New Roman"/>
          <w:lang w:val="en-GB"/>
        </w:rPr>
        <w:t xml:space="preserve"> test in conjunction with Causal Relevance</w:t>
      </w:r>
      <w:r w:rsidR="00362F66">
        <w:rPr>
          <w:rFonts w:hAnsi="Times New Roman" w:cs="Times New Roman"/>
          <w:lang w:val="en-GB"/>
        </w:rPr>
        <w:t xml:space="preserve"> and the Hobbes</w:t>
      </w:r>
      <w:r w:rsidR="00F1411E">
        <w:rPr>
          <w:rFonts w:hAnsi="Times New Roman" w:cs="Times New Roman"/>
          <w:lang w:val="en-GB"/>
        </w:rPr>
        <w:t>’ P</w:t>
      </w:r>
      <w:r w:rsidR="00362F66">
        <w:rPr>
          <w:rFonts w:hAnsi="Times New Roman" w:cs="Times New Roman"/>
          <w:lang w:val="en-GB"/>
        </w:rPr>
        <w:t>rinciple</w:t>
      </w:r>
      <w:r w:rsidR="00DC1A14" w:rsidRPr="00291EE5">
        <w:rPr>
          <w:rFonts w:hAnsi="Times New Roman" w:cs="Times New Roman"/>
          <w:lang w:val="en-GB"/>
        </w:rPr>
        <w:t>.</w:t>
      </w:r>
      <w:r w:rsidR="00DC1A14" w:rsidRPr="00291EE5">
        <w:rPr>
          <w:rFonts w:eastAsia="Garamond" w:hAnsi="Times New Roman" w:cs="Times New Roman"/>
          <w:u w:color="262626"/>
          <w:lang w:val="en-GB"/>
        </w:rPr>
        <w:t xml:space="preserve"> </w:t>
      </w:r>
      <w:r w:rsidR="00DC1A14" w:rsidRPr="00291EE5">
        <w:rPr>
          <w:rFonts w:hAnsi="Times New Roman" w:cs="Times New Roman"/>
          <w:u w:color="262626"/>
          <w:lang w:val="en-GB"/>
        </w:rPr>
        <w:t>Take A to be “These two blocks of the same mass are placed, one on each dish of this pair of scales” and B to be “This pair of scales is at equilibrium”. So, the relation is: “I</w:t>
      </w:r>
      <w:r w:rsidR="00777009" w:rsidRPr="00291EE5">
        <w:rPr>
          <w:rFonts w:hAnsi="Times New Roman" w:cs="Times New Roman"/>
          <w:u w:color="262626"/>
          <w:lang w:val="en-GB"/>
        </w:rPr>
        <w:t>t is necessary that i</w:t>
      </w:r>
      <w:r w:rsidR="00DC1A14" w:rsidRPr="00291EE5">
        <w:rPr>
          <w:rFonts w:hAnsi="Times New Roman" w:cs="Times New Roman"/>
          <w:u w:color="262626"/>
          <w:lang w:val="en-GB"/>
        </w:rPr>
        <w:t xml:space="preserve">f these two blocks of the same mass are placed, one on each dish of a pair of scales, this pair of scales will be at equilibrium”. Now, if </w:t>
      </w:r>
      <w:r w:rsidR="00DC1A14" w:rsidRPr="00291EE5">
        <w:rPr>
          <w:rFonts w:eastAsia="Calibri" w:hAnsi="Times New Roman" w:cs="Times New Roman"/>
          <w:i/>
          <w:iCs/>
          <w:u w:color="262626"/>
          <w:lang w:val="en-GB"/>
        </w:rPr>
        <w:t>ϕ</w:t>
      </w:r>
      <w:r w:rsidR="00DC1A14" w:rsidRPr="00291EE5">
        <w:rPr>
          <w:rFonts w:hAnsi="Times New Roman" w:cs="Times New Roman"/>
          <w:u w:color="262626"/>
          <w:lang w:val="en-GB"/>
        </w:rPr>
        <w:t xml:space="preserve"> is “an extra block is placed on one of the scales” the consequent is obviously false. What is revealed by such falsity?</w:t>
      </w:r>
    </w:p>
    <w:p w14:paraId="3FB6D967" w14:textId="7454AFBC" w:rsidR="00DC1A14" w:rsidRPr="00FE4F10" w:rsidRDefault="00DC1A14" w:rsidP="009D32ED">
      <w:pPr>
        <w:pStyle w:val="CorpoA"/>
        <w:spacing w:before="0" w:after="0" w:line="360" w:lineRule="auto"/>
        <w:ind w:left="567" w:right="560" w:firstLine="142"/>
        <w:jc w:val="both"/>
        <w:rPr>
          <w:rFonts w:hAnsi="Times New Roman" w:cs="Times New Roman"/>
          <w:u w:color="262626"/>
          <w:lang w:val="en-GB"/>
        </w:rPr>
      </w:pPr>
      <w:r w:rsidRPr="00291EE5">
        <w:rPr>
          <w:rFonts w:hAnsi="Times New Roman" w:cs="Times New Roman"/>
          <w:u w:color="262626"/>
          <w:lang w:val="en-GB"/>
        </w:rPr>
        <w:t>On the one hand, we could see this as direct evidence that the pair of</w:t>
      </w:r>
      <w:r w:rsidR="00FE4F10">
        <w:rPr>
          <w:rFonts w:hAnsi="Times New Roman" w:cs="Times New Roman"/>
          <w:u w:color="262626"/>
          <w:lang w:val="en-GB"/>
        </w:rPr>
        <w:t xml:space="preserve"> scales is functioning properly. Vice versa, i</w:t>
      </w:r>
      <w:r w:rsidRPr="00291EE5">
        <w:rPr>
          <w:rFonts w:hAnsi="Times New Roman" w:cs="Times New Roman"/>
          <w:u w:color="262626"/>
          <w:lang w:val="en-GB"/>
        </w:rPr>
        <w:t xml:space="preserve">f the scales had remained at equilibrium once the extra block was added, we would instead have evidence </w:t>
      </w:r>
      <w:r w:rsidR="007303AB">
        <w:rPr>
          <w:rFonts w:hAnsi="Times New Roman" w:cs="Times New Roman"/>
          <w:u w:color="262626"/>
          <w:lang w:val="en-GB"/>
        </w:rPr>
        <w:t xml:space="preserve">that either there was </w:t>
      </w:r>
      <w:r w:rsidRPr="00291EE5">
        <w:rPr>
          <w:rFonts w:hAnsi="Times New Roman" w:cs="Times New Roman"/>
          <w:u w:color="262626"/>
          <w:lang w:val="en-GB"/>
        </w:rPr>
        <w:t>s</w:t>
      </w:r>
      <w:r w:rsidR="00FE4F10">
        <w:rPr>
          <w:rFonts w:hAnsi="Times New Roman" w:cs="Times New Roman"/>
          <w:u w:color="262626"/>
          <w:lang w:val="en-GB"/>
        </w:rPr>
        <w:t xml:space="preserve">ome malfunction of the scales / </w:t>
      </w:r>
      <w:r w:rsidRPr="00291EE5">
        <w:rPr>
          <w:rFonts w:hAnsi="Times New Roman" w:cs="Times New Roman"/>
          <w:u w:color="262626"/>
          <w:lang w:val="en-GB"/>
        </w:rPr>
        <w:t xml:space="preserve">the presence of a </w:t>
      </w:r>
      <w:r w:rsidRPr="00291EE5">
        <w:rPr>
          <w:rFonts w:hAnsi="Times New Roman" w:cs="Times New Roman"/>
          <w:i/>
          <w:u w:color="262626"/>
          <w:lang w:val="en-GB"/>
        </w:rPr>
        <w:t>safe block</w:t>
      </w:r>
      <w:r w:rsidRPr="00291EE5">
        <w:rPr>
          <w:rFonts w:hAnsi="Times New Roman" w:cs="Times New Roman"/>
          <w:u w:color="262626"/>
          <w:lang w:val="en-GB"/>
        </w:rPr>
        <w:t xml:space="preserve"> </w:t>
      </w:r>
      <w:r w:rsidR="00FE4F10">
        <w:rPr>
          <w:rFonts w:hAnsi="Times New Roman" w:cs="Times New Roman"/>
          <w:u w:color="262626"/>
          <w:lang w:val="en-GB"/>
        </w:rPr>
        <w:t xml:space="preserve">- </w:t>
      </w:r>
      <w:r w:rsidRPr="00291EE5">
        <w:rPr>
          <w:rFonts w:hAnsi="Times New Roman" w:cs="Times New Roman"/>
          <w:u w:color="262626"/>
          <w:lang w:val="en-GB"/>
        </w:rPr>
        <w:t>which prevented them from moving</w:t>
      </w:r>
      <w:r w:rsidR="00FE4F10">
        <w:rPr>
          <w:rFonts w:hAnsi="Times New Roman" w:cs="Times New Roman"/>
          <w:u w:color="262626"/>
          <w:lang w:val="en-GB"/>
        </w:rPr>
        <w:t xml:space="preserve"> -</w:t>
      </w:r>
      <w:r w:rsidR="006A502E">
        <w:rPr>
          <w:rFonts w:hAnsi="Times New Roman" w:cs="Times New Roman"/>
          <w:u w:color="262626"/>
          <w:lang w:val="en-GB"/>
        </w:rPr>
        <w:t xml:space="preserve"> or that the mass is causally irrelevant for the functioning of the scales</w:t>
      </w:r>
      <w:r w:rsidRPr="00291EE5">
        <w:rPr>
          <w:rFonts w:hAnsi="Times New Roman" w:cs="Times New Roman"/>
          <w:u w:color="262626"/>
          <w:lang w:val="en-GB"/>
        </w:rPr>
        <w:t xml:space="preserve">. </w:t>
      </w:r>
      <w:r w:rsidR="00FE4F10">
        <w:rPr>
          <w:rFonts w:hAnsi="Times New Roman" w:cs="Times New Roman"/>
          <w:u w:color="262626"/>
          <w:lang w:val="en-GB"/>
        </w:rPr>
        <w:t>Once the first two hypotheses are discarded,</w:t>
      </w:r>
      <w:r w:rsidRPr="00291EE5">
        <w:rPr>
          <w:rFonts w:hAnsi="Times New Roman" w:cs="Times New Roman"/>
          <w:u w:color="262626"/>
          <w:lang w:val="en-GB"/>
        </w:rPr>
        <w:t xml:space="preserve"> </w:t>
      </w:r>
      <w:r w:rsidR="00FE4F10">
        <w:rPr>
          <w:rFonts w:hAnsi="Times New Roman" w:cs="Times New Roman"/>
          <w:u w:color="262626"/>
          <w:lang w:val="en-GB"/>
        </w:rPr>
        <w:t xml:space="preserve">in this case </w:t>
      </w:r>
      <w:r w:rsidRPr="00291EE5">
        <w:rPr>
          <w:rFonts w:hAnsi="Times New Roman" w:cs="Times New Roman"/>
          <w:u w:color="262626"/>
          <w:lang w:val="en-GB"/>
        </w:rPr>
        <w:t xml:space="preserve">the A-S test shows that mass is at least one causally relevant property of the scales disposition to balance, because variations in the magnitude of P (different masses placed on the two dishes) will result in variations in the magnitude of R (the balance of the scales). </w:t>
      </w:r>
      <w:r w:rsidR="0039653F">
        <w:rPr>
          <w:rFonts w:hAnsi="Times New Roman" w:cs="Times New Roman"/>
          <w:u w:color="262626"/>
          <w:lang w:val="en-GB"/>
        </w:rPr>
        <w:t xml:space="preserve">Being the mass a relevant property in the relation, we get that the first event, the antecedent in the conditional, should be interpreted as saying </w:t>
      </w:r>
      <w:r w:rsidRPr="00291EE5">
        <w:rPr>
          <w:rFonts w:hAnsi="Times New Roman" w:cs="Times New Roman"/>
          <w:u w:color="262626"/>
          <w:lang w:val="en-GB"/>
        </w:rPr>
        <w:t>“These two blocks of the same mass,</w:t>
      </w:r>
      <w:r w:rsidRPr="00291EE5">
        <w:rPr>
          <w:rFonts w:hAnsi="Times New Roman" w:cs="Times New Roman"/>
          <w:i/>
          <w:iCs/>
          <w:u w:color="262626"/>
          <w:lang w:val="en-GB"/>
        </w:rPr>
        <w:t xml:space="preserve"> and only these two</w:t>
      </w:r>
      <w:r w:rsidRPr="00291EE5">
        <w:rPr>
          <w:rFonts w:hAnsi="Times New Roman" w:cs="Times New Roman"/>
          <w:u w:color="262626"/>
          <w:lang w:val="en-GB"/>
        </w:rPr>
        <w:t>, are placed, one on each dish, on this pair of scales.</w:t>
      </w:r>
      <w:r w:rsidR="0039653F">
        <w:rPr>
          <w:rFonts w:hAnsi="Times New Roman" w:cs="Times New Roman"/>
          <w:u w:color="262626"/>
          <w:lang w:val="en-GB"/>
        </w:rPr>
        <w:t>”</w:t>
      </w:r>
      <w:r w:rsidRPr="00291EE5">
        <w:rPr>
          <w:rFonts w:hAnsi="Times New Roman" w:cs="Times New Roman"/>
          <w:u w:color="262626"/>
          <w:lang w:val="en-GB"/>
        </w:rPr>
        <w:t xml:space="preserve"> </w:t>
      </w:r>
      <w:r w:rsidR="006A502E">
        <w:rPr>
          <w:rFonts w:hAnsi="Times New Roman" w:cs="Times New Roman"/>
          <w:u w:color="262626"/>
          <w:lang w:val="en-GB"/>
        </w:rPr>
        <w:t>This is an application of Hobbes’ Principle, that states that all relevant properties are necessary for any given causal relation</w:t>
      </w:r>
      <w:r w:rsidR="000831F0">
        <w:rPr>
          <w:rFonts w:hAnsi="Times New Roman" w:cs="Times New Roman"/>
          <w:u w:color="262626"/>
          <w:lang w:val="en-GB"/>
        </w:rPr>
        <w:t>, in the light of the principle of causal relevance, that sets which properties are salient for the relation at stake</w:t>
      </w:r>
      <w:r w:rsidR="006A502E">
        <w:rPr>
          <w:rFonts w:hAnsi="Times New Roman" w:cs="Times New Roman"/>
          <w:u w:color="262626"/>
          <w:lang w:val="en-GB"/>
        </w:rPr>
        <w:t xml:space="preserve">. </w:t>
      </w:r>
      <w:r w:rsidRPr="00291EE5">
        <w:rPr>
          <w:rFonts w:hAnsi="Times New Roman" w:cs="Times New Roman"/>
          <w:u w:color="262626"/>
          <w:lang w:val="en-GB"/>
        </w:rPr>
        <w:t>That is, we build the pai</w:t>
      </w:r>
      <w:r w:rsidR="00882B44" w:rsidRPr="00291EE5">
        <w:rPr>
          <w:rFonts w:hAnsi="Times New Roman" w:cs="Times New Roman"/>
          <w:u w:color="262626"/>
          <w:lang w:val="en-GB"/>
        </w:rPr>
        <w:t>r of scales so that they are</w:t>
      </w:r>
      <w:r w:rsidRPr="00291EE5">
        <w:rPr>
          <w:rFonts w:hAnsi="Times New Roman" w:cs="Times New Roman"/>
          <w:u w:color="262626"/>
          <w:lang w:val="en-GB"/>
        </w:rPr>
        <w:t xml:space="preserve"> at equilibrium when and only when two blocks of the same mass are properly placed, one on each of the two dishes.</w:t>
      </w:r>
      <w:r w:rsidRPr="00291EE5">
        <w:rPr>
          <w:rStyle w:val="Rimandonotaapidipagina"/>
          <w:rFonts w:hAnsi="Times New Roman" w:cs="Times New Roman"/>
          <w:u w:color="262626"/>
          <w:lang w:val="en-GB"/>
        </w:rPr>
        <w:footnoteReference w:id="23"/>
      </w:r>
      <w:r w:rsidRPr="00291EE5">
        <w:rPr>
          <w:rFonts w:hAnsi="Times New Roman" w:cs="Times New Roman"/>
          <w:u w:color="262626"/>
          <w:lang w:val="en-GB"/>
        </w:rPr>
        <w:t xml:space="preserve"> If this is the case, placing an extra block on one of the dishes is incompatible with the antecedent and mak</w:t>
      </w:r>
      <w:r w:rsidR="00FE4F10">
        <w:rPr>
          <w:rFonts w:hAnsi="Times New Roman" w:cs="Times New Roman"/>
          <w:u w:color="262626"/>
          <w:lang w:val="en-GB"/>
        </w:rPr>
        <w:t>es it contradictory</w:t>
      </w:r>
      <w:r w:rsidRPr="00291EE5">
        <w:rPr>
          <w:rFonts w:hAnsi="Times New Roman" w:cs="Times New Roman"/>
          <w:u w:color="262626"/>
          <w:lang w:val="en-GB"/>
        </w:rPr>
        <w:t>. Consequently, the antecedent being contradictory, the conditional becomes vacuous</w:t>
      </w:r>
      <w:r w:rsidR="00FE4F10">
        <w:rPr>
          <w:rFonts w:hAnsi="Times New Roman" w:cs="Times New Roman"/>
          <w:u w:color="262626"/>
          <w:lang w:val="en-GB"/>
        </w:rPr>
        <w:t>ly true</w:t>
      </w:r>
      <w:r w:rsidRPr="00291EE5">
        <w:rPr>
          <w:rFonts w:hAnsi="Times New Roman" w:cs="Times New Roman"/>
          <w:u w:color="262626"/>
          <w:lang w:val="en-GB"/>
        </w:rPr>
        <w:t>.</w:t>
      </w:r>
      <w:r w:rsidR="00FE4F10">
        <w:rPr>
          <w:rFonts w:hAnsi="Times New Roman" w:cs="Times New Roman"/>
          <w:u w:color="262626"/>
          <w:lang w:val="en-GB"/>
        </w:rPr>
        <w:t xml:space="preserve"> </w:t>
      </w:r>
      <w:r w:rsidRPr="00291EE5">
        <w:rPr>
          <w:rFonts w:hAnsi="Times New Roman" w:cs="Times New Roman"/>
          <w:kern w:val="1"/>
          <w:u w:color="262626"/>
          <w:lang w:val="en-GB"/>
        </w:rPr>
        <w:t xml:space="preserve">It is important to note that the compossibility condition should </w:t>
      </w:r>
      <w:r w:rsidR="00F56FB1" w:rsidRPr="00291EE5">
        <w:rPr>
          <w:rFonts w:hAnsi="Times New Roman" w:cs="Times New Roman"/>
          <w:kern w:val="1"/>
          <w:u w:color="262626"/>
          <w:lang w:val="en-GB"/>
        </w:rPr>
        <w:t>be applied at the level of</w:t>
      </w:r>
      <w:r w:rsidRPr="00291EE5">
        <w:rPr>
          <w:rFonts w:hAnsi="Times New Roman" w:cs="Times New Roman"/>
          <w:kern w:val="1"/>
          <w:u w:color="262626"/>
          <w:lang w:val="en-GB"/>
        </w:rPr>
        <w:t xml:space="preserve"> powers, as mentioned in cond</w:t>
      </w:r>
      <w:r w:rsidR="009F0754">
        <w:rPr>
          <w:rFonts w:hAnsi="Times New Roman" w:cs="Times New Roman"/>
          <w:kern w:val="1"/>
          <w:u w:color="262626"/>
          <w:lang w:val="en-GB"/>
        </w:rPr>
        <w:t>itions 1 and 2 in the interaction</w:t>
      </w:r>
      <w:r w:rsidRPr="00291EE5">
        <w:rPr>
          <w:rFonts w:hAnsi="Times New Roman" w:cs="Times New Roman"/>
          <w:kern w:val="1"/>
          <w:u w:color="262626"/>
          <w:lang w:val="en-GB"/>
        </w:rPr>
        <w:t xml:space="preserve"> analysis given above.</w:t>
      </w:r>
      <w:r w:rsidRPr="00291EE5">
        <w:rPr>
          <w:rFonts w:eastAsia="Garamond" w:hAnsi="Times New Roman" w:cs="Times New Roman"/>
          <w:kern w:val="1"/>
          <w:u w:color="262626"/>
          <w:vertAlign w:val="superscript"/>
          <w:lang w:val="en-GB"/>
        </w:rPr>
        <w:footnoteReference w:id="24"/>
      </w:r>
    </w:p>
    <w:p w14:paraId="33235E47" w14:textId="3823EA57" w:rsidR="008B1BCF" w:rsidRPr="00291EE5" w:rsidRDefault="00DC1A14" w:rsidP="009D32ED">
      <w:pPr>
        <w:pStyle w:val="CorpoA"/>
        <w:spacing w:before="0" w:after="0" w:line="360" w:lineRule="auto"/>
        <w:ind w:left="567" w:right="560" w:firstLine="142"/>
        <w:jc w:val="both"/>
        <w:rPr>
          <w:rFonts w:eastAsia="Garamond" w:hAnsi="Times New Roman" w:cs="Times New Roman"/>
          <w:kern w:val="1"/>
          <w:u w:color="262626"/>
          <w:lang w:val="en-GB"/>
        </w:rPr>
      </w:pPr>
      <w:r w:rsidRPr="00291EE5">
        <w:rPr>
          <w:u w:color="262626"/>
          <w:lang w:val="en-GB"/>
        </w:rPr>
        <w:lastRenderedPageBreak/>
        <w:t xml:space="preserve">The A-S test thus has the </w:t>
      </w:r>
      <w:r w:rsidR="00764450">
        <w:rPr>
          <w:u w:color="262626"/>
          <w:lang w:val="en-GB"/>
        </w:rPr>
        <w:t>merit</w:t>
      </w:r>
      <w:r w:rsidRPr="00291EE5">
        <w:rPr>
          <w:u w:color="262626"/>
          <w:lang w:val="en-GB"/>
        </w:rPr>
        <w:t xml:space="preserve"> of making the causally relevant properties apparent and clear, </w:t>
      </w:r>
      <w:r w:rsidR="00764450">
        <w:rPr>
          <w:u w:color="262626"/>
          <w:lang w:val="en-GB"/>
        </w:rPr>
        <w:t xml:space="preserve">but </w:t>
      </w:r>
      <w:r w:rsidRPr="00291EE5">
        <w:rPr>
          <w:u w:color="262626"/>
          <w:lang w:val="en-GB"/>
        </w:rPr>
        <w:t>not of showing the non-necessity of the conditionals.</w:t>
      </w:r>
      <w:r w:rsidRPr="00291EE5">
        <w:rPr>
          <w:rFonts w:eastAsia="Garamond"/>
          <w:u w:color="262626"/>
          <w:lang w:val="en-GB"/>
        </w:rPr>
        <w:t xml:space="preserve"> So,</w:t>
      </w:r>
      <w:r w:rsidRPr="00291EE5">
        <w:rPr>
          <w:u w:color="262626"/>
          <w:lang w:val="en-GB"/>
        </w:rPr>
        <w:t xml:space="preserve"> in setting the conditional, we refer to the structural or underlying powers that make the phenomen</w:t>
      </w:r>
      <w:r w:rsidRPr="00FB21E6">
        <w:rPr>
          <w:u w:color="262626"/>
          <w:lang w:val="en-GB"/>
        </w:rPr>
        <w:t xml:space="preserve">al properties of the disposition possible </w:t>
      </w:r>
      <w:r w:rsidR="00764450" w:rsidRPr="00FB21E6">
        <w:rPr>
          <w:u w:color="262626"/>
          <w:lang w:val="en-GB"/>
        </w:rPr>
        <w:t>under</w:t>
      </w:r>
      <w:r w:rsidRPr="00FB21E6">
        <w:rPr>
          <w:u w:color="262626"/>
          <w:lang w:val="en-GB"/>
        </w:rPr>
        <w:t xml:space="preserve"> some conditions</w:t>
      </w:r>
      <w:r w:rsidR="00F57E6E" w:rsidRPr="00FB21E6">
        <w:rPr>
          <w:u w:color="262626"/>
          <w:lang w:val="en-GB"/>
        </w:rPr>
        <w:t xml:space="preserve">, as stressed by John Heil </w:t>
      </w:r>
      <w:r w:rsidR="00B00D04" w:rsidRPr="00FB21E6">
        <w:rPr>
          <w:u w:color="262626"/>
          <w:lang w:val="en-GB"/>
        </w:rPr>
        <w:t>(</w:t>
      </w:r>
      <w:r w:rsidR="00FB21E6" w:rsidRPr="00FB21E6">
        <w:rPr>
          <w:u w:color="262626"/>
          <w:lang w:val="en-GB"/>
        </w:rPr>
        <w:t xml:space="preserve">2012: 123 et passim) </w:t>
      </w:r>
      <w:r w:rsidR="00603514" w:rsidRPr="00FB21E6">
        <w:rPr>
          <w:u w:color="262626"/>
          <w:lang w:val="en-GB"/>
        </w:rPr>
        <w:t>in his arg</w:t>
      </w:r>
      <w:r w:rsidR="00B00D04" w:rsidRPr="00FB21E6">
        <w:rPr>
          <w:u w:color="262626"/>
          <w:lang w:val="en-GB"/>
        </w:rPr>
        <w:t>ument concerning networks of causal powers</w:t>
      </w:r>
      <w:r w:rsidRPr="00FB21E6">
        <w:rPr>
          <w:u w:color="262626"/>
          <w:lang w:val="en-GB"/>
        </w:rPr>
        <w:t>. If a match lights when struck, the counterfactual analys</w:t>
      </w:r>
      <w:r w:rsidRPr="00291EE5">
        <w:rPr>
          <w:u w:color="262626"/>
          <w:lang w:val="en-GB"/>
        </w:rPr>
        <w:t xml:space="preserve">is of this observed disposition picks out the necessitating condition(s), independent of our knowledge of them. I may come to know, </w:t>
      </w:r>
      <w:proofErr w:type="gramStart"/>
      <w:r w:rsidRPr="00291EE5">
        <w:rPr>
          <w:i/>
          <w:u w:color="262626"/>
          <w:lang w:val="en-GB"/>
        </w:rPr>
        <w:t>a posteriori</w:t>
      </w:r>
      <w:proofErr w:type="gramEnd"/>
      <w:r w:rsidRPr="00291EE5">
        <w:rPr>
          <w:u w:color="262626"/>
          <w:lang w:val="en-GB"/>
        </w:rPr>
        <w:t xml:space="preserve">, what these conditions are, </w:t>
      </w:r>
      <w:r w:rsidR="00764450">
        <w:rPr>
          <w:u w:color="262626"/>
          <w:lang w:val="en-GB"/>
        </w:rPr>
        <w:t>perhaps</w:t>
      </w:r>
      <w:r w:rsidRPr="00291EE5">
        <w:rPr>
          <w:u w:color="262626"/>
          <w:lang w:val="en-GB"/>
        </w:rPr>
        <w:t xml:space="preserve"> measuring the causal relevance of the fundamental powers at stake, but the conditional is set metaphysically, not epistemically. Our ignorance of the underlying powers involved doesn</w:t>
      </w:r>
      <w:r w:rsidRPr="00291EE5">
        <w:rPr>
          <w:u w:color="262626"/>
          <w:lang w:val="en-GB"/>
        </w:rPr>
        <w:t>’</w:t>
      </w:r>
      <w:r w:rsidRPr="00291EE5">
        <w:rPr>
          <w:u w:color="262626"/>
          <w:lang w:val="en-GB"/>
        </w:rPr>
        <w:t>t entail an open set of sufficient conditions. It is the purpose of science, after all, to specify which factors and conditions are causally relevant and which are not.</w:t>
      </w:r>
      <w:r w:rsidR="00F56FB1" w:rsidRPr="00291EE5">
        <w:rPr>
          <w:u w:color="262626"/>
          <w:lang w:val="en-GB"/>
        </w:rPr>
        <w:t xml:space="preserve"> This point has been expressed by </w:t>
      </w:r>
      <w:proofErr w:type="spellStart"/>
      <w:r w:rsidR="00F56FB1" w:rsidRPr="00291EE5">
        <w:rPr>
          <w:u w:color="262626"/>
          <w:lang w:val="en-GB"/>
        </w:rPr>
        <w:t>Schrenk</w:t>
      </w:r>
      <w:proofErr w:type="spellEnd"/>
      <w:r w:rsidR="00F56FB1" w:rsidRPr="00291EE5">
        <w:rPr>
          <w:u w:color="262626"/>
          <w:lang w:val="en-GB"/>
        </w:rPr>
        <w:t xml:space="preserve"> (2010a, 2010b)</w:t>
      </w:r>
      <w:r w:rsidR="00764450">
        <w:rPr>
          <w:u w:color="262626"/>
          <w:lang w:val="en-GB"/>
        </w:rPr>
        <w:t>,</w:t>
      </w:r>
      <w:r w:rsidR="002E70F9" w:rsidRPr="00291EE5">
        <w:rPr>
          <w:u w:color="262626"/>
          <w:lang w:val="en-GB"/>
        </w:rPr>
        <w:t xml:space="preserve"> who has stressed that: </w:t>
      </w:r>
      <w:r w:rsidR="002E70F9" w:rsidRPr="00291EE5">
        <w:rPr>
          <w:u w:color="262626"/>
          <w:lang w:val="en-GB"/>
        </w:rPr>
        <w:t>“</w:t>
      </w:r>
      <w:r w:rsidR="008B1BCF" w:rsidRPr="00291EE5">
        <w:rPr>
          <w:rFonts w:eastAsiaTheme="minorHAnsi"/>
          <w:lang w:val="en-GB"/>
        </w:rPr>
        <w:t>the fact that we</w:t>
      </w:r>
      <w:r w:rsidR="008B1BCF" w:rsidRPr="00291EE5">
        <w:rPr>
          <w:rFonts w:eastAsiaTheme="minorHAnsi"/>
          <w:color w:val="auto"/>
          <w:lang w:val="en-GB"/>
        </w:rPr>
        <w:t>, epistemically and/or semantically can</w:t>
      </w:r>
      <w:r w:rsidR="008B1BCF" w:rsidRPr="00291EE5">
        <w:rPr>
          <w:rFonts w:eastAsiaTheme="minorHAnsi"/>
          <w:color w:val="auto"/>
          <w:lang w:val="en-GB"/>
        </w:rPr>
        <w:t>’</w:t>
      </w:r>
      <w:r w:rsidR="008B1BCF" w:rsidRPr="00291EE5">
        <w:rPr>
          <w:rFonts w:eastAsiaTheme="minorHAnsi"/>
          <w:color w:val="auto"/>
          <w:lang w:val="en-GB"/>
        </w:rPr>
        <w:t xml:space="preserve">t get a good grip on </w:t>
      </w:r>
      <w:r w:rsidR="008B1BCF" w:rsidRPr="00291EE5">
        <w:rPr>
          <w:rFonts w:eastAsiaTheme="minorHAnsi" w:hAnsi="Times New Roman" w:cs="Times New Roman"/>
          <w:color w:val="auto"/>
          <w:lang w:val="en-GB"/>
        </w:rPr>
        <w:t xml:space="preserve">these conditions […] does neither mean that these conditions do, ontologically, not exist nor that a less demanding, </w:t>
      </w:r>
      <w:r w:rsidR="008B1BCF" w:rsidRPr="00291EE5">
        <w:rPr>
          <w:rFonts w:eastAsiaTheme="minorHAnsi" w:hAnsi="Times New Roman" w:cs="Times New Roman"/>
          <w:lang w:val="en-GB"/>
        </w:rPr>
        <w:t>maybe benignly circular, yet still informative characterization (as opposed to a strictly reductive analysis) of dispositions can be given.” (</w:t>
      </w:r>
      <w:proofErr w:type="spellStart"/>
      <w:r w:rsidR="008B1BCF" w:rsidRPr="00291EE5">
        <w:rPr>
          <w:rFonts w:eastAsiaTheme="minorHAnsi" w:hAnsi="Times New Roman" w:cs="Times New Roman"/>
          <w:lang w:val="en-GB"/>
        </w:rPr>
        <w:t>Schrenk</w:t>
      </w:r>
      <w:proofErr w:type="spellEnd"/>
      <w:r w:rsidR="008B1BCF" w:rsidRPr="00291EE5">
        <w:rPr>
          <w:rFonts w:eastAsiaTheme="minorHAnsi" w:hAnsi="Times New Roman" w:cs="Times New Roman"/>
          <w:lang w:val="en-GB"/>
        </w:rPr>
        <w:t xml:space="preserve"> 2010b: 174-5).</w:t>
      </w:r>
    </w:p>
    <w:p w14:paraId="139F5427" w14:textId="4FFF74A8" w:rsidR="00DC1A14" w:rsidRPr="00291EE5" w:rsidRDefault="00DC1A14" w:rsidP="009D32ED">
      <w:pPr>
        <w:pStyle w:val="CorpoA"/>
        <w:spacing w:before="0" w:after="0" w:line="360" w:lineRule="auto"/>
        <w:ind w:left="567" w:right="560" w:firstLine="142"/>
        <w:jc w:val="both"/>
        <w:rPr>
          <w:rFonts w:eastAsia="Garamond" w:hAnsi="Times New Roman" w:cs="Times New Roman"/>
          <w:kern w:val="1"/>
          <w:u w:color="262626"/>
          <w:lang w:val="en-GB"/>
        </w:rPr>
      </w:pPr>
      <w:proofErr w:type="gramStart"/>
      <w:r w:rsidRPr="00291EE5">
        <w:rPr>
          <w:rFonts w:hAnsi="Times New Roman" w:cs="Times New Roman"/>
          <w:kern w:val="1"/>
          <w:u w:color="262626"/>
          <w:lang w:val="en-GB"/>
        </w:rPr>
        <w:t>So</w:t>
      </w:r>
      <w:proofErr w:type="gramEnd"/>
      <w:r w:rsidRPr="00291EE5">
        <w:rPr>
          <w:rFonts w:hAnsi="Times New Roman" w:cs="Times New Roman"/>
          <w:kern w:val="1"/>
          <w:u w:color="262626"/>
          <w:lang w:val="en-GB"/>
        </w:rPr>
        <w:t xml:space="preserve"> the necessitarian has no difficulties with the A-S test, because its presumed violations are just ways to make the causally relevant properties explicit. There are as many necessitation relations as the conditions in which a causal relation occurs. Our duty is to make those conditions exp</w:t>
      </w:r>
      <w:r w:rsidR="00B14B0D" w:rsidRPr="00291EE5">
        <w:rPr>
          <w:rFonts w:hAnsi="Times New Roman" w:cs="Times New Roman"/>
          <w:kern w:val="1"/>
          <w:u w:color="262626"/>
          <w:lang w:val="en-GB"/>
        </w:rPr>
        <w:t>licit, and the A-S test is</w:t>
      </w:r>
      <w:r w:rsidRPr="00291EE5">
        <w:rPr>
          <w:rFonts w:hAnsi="Times New Roman" w:cs="Times New Roman"/>
          <w:kern w:val="1"/>
          <w:u w:color="262626"/>
          <w:lang w:val="en-GB"/>
        </w:rPr>
        <w:t xml:space="preserve"> a way to point out what is causally relevant and when. In sum, the strengthening in the A-S test either adds a relevant but incompatible condition, making the conditional vacuously true, or it adds a compatible but irrelevant condition, leaving the conditional truth untouched.</w:t>
      </w:r>
    </w:p>
    <w:p w14:paraId="626C065A" w14:textId="77777777" w:rsidR="00DC1A14" w:rsidRPr="00291EE5" w:rsidRDefault="00DC1A14" w:rsidP="009D32ED">
      <w:pPr>
        <w:pStyle w:val="CorpoA"/>
        <w:spacing w:before="0" w:after="0" w:line="360" w:lineRule="auto"/>
        <w:ind w:left="567" w:right="560" w:firstLine="142"/>
        <w:jc w:val="both"/>
        <w:rPr>
          <w:rFonts w:hAnsi="Times New Roman" w:cs="Times New Roman"/>
          <w:kern w:val="1"/>
          <w:u w:color="262626"/>
          <w:lang w:val="en-GB"/>
        </w:rPr>
      </w:pPr>
    </w:p>
    <w:p w14:paraId="653C8EA6" w14:textId="77777777" w:rsidR="00DC1A14" w:rsidRPr="00291EE5" w:rsidRDefault="00DC1A14" w:rsidP="009D32ED">
      <w:pPr>
        <w:pStyle w:val="Didefault"/>
        <w:spacing w:line="360" w:lineRule="auto"/>
        <w:ind w:left="567" w:right="560" w:firstLine="142"/>
        <w:jc w:val="both"/>
        <w:outlineLvl w:val="0"/>
        <w:rPr>
          <w:rFonts w:ascii="Times New Roman" w:eastAsia="Garamond" w:hAnsi="Times New Roman" w:cs="Times New Roman"/>
          <w:b/>
          <w:kern w:val="1"/>
          <w:sz w:val="24"/>
          <w:szCs w:val="24"/>
          <w:u w:color="262626"/>
          <w:lang w:val="en-GB"/>
        </w:rPr>
      </w:pPr>
      <w:r w:rsidRPr="00291EE5">
        <w:rPr>
          <w:rFonts w:ascii="Times New Roman" w:hAnsi="Times New Roman" w:cs="Times New Roman"/>
          <w:b/>
          <w:kern w:val="1"/>
          <w:sz w:val="24"/>
          <w:szCs w:val="24"/>
          <w:u w:color="262626"/>
          <w:lang w:val="en-GB"/>
        </w:rPr>
        <w:t>7. A survey of cases.</w:t>
      </w:r>
    </w:p>
    <w:p w14:paraId="5F395BFB" w14:textId="44C7241E" w:rsidR="00DC1A14" w:rsidRPr="00291EE5" w:rsidRDefault="00A37288" w:rsidP="009D32ED">
      <w:pPr>
        <w:pStyle w:val="Didefault"/>
        <w:spacing w:line="360" w:lineRule="auto"/>
        <w:ind w:left="567" w:right="560" w:firstLine="142"/>
        <w:jc w:val="both"/>
        <w:rPr>
          <w:rFonts w:ascii="Times New Roman" w:eastAsia="Garamond" w:hAnsi="Times New Roman" w:cs="Times New Roman"/>
          <w:sz w:val="24"/>
          <w:szCs w:val="24"/>
          <w:lang w:val="en-GB"/>
        </w:rPr>
      </w:pPr>
      <w:r>
        <w:rPr>
          <w:rFonts w:ascii="Times New Roman" w:hAnsi="Times New Roman" w:cs="Times New Roman"/>
          <w:sz w:val="24"/>
          <w:szCs w:val="24"/>
          <w:u w:color="323232"/>
          <w:lang w:val="en-GB"/>
        </w:rPr>
        <w:lastRenderedPageBreak/>
        <w:t xml:space="preserve">I have so far </w:t>
      </w:r>
      <w:r w:rsidR="00DC1A14" w:rsidRPr="00291EE5">
        <w:rPr>
          <w:rFonts w:ascii="Times New Roman" w:hAnsi="Times New Roman" w:cs="Times New Roman"/>
          <w:sz w:val="24"/>
          <w:szCs w:val="24"/>
          <w:u w:color="323232"/>
          <w:lang w:val="en-GB"/>
        </w:rPr>
        <w:t xml:space="preserve">concerned </w:t>
      </w:r>
      <w:r w:rsidR="00FE5C1C">
        <w:rPr>
          <w:rFonts w:ascii="Times New Roman" w:hAnsi="Times New Roman" w:cs="Times New Roman"/>
          <w:sz w:val="24"/>
          <w:szCs w:val="24"/>
          <w:u w:color="323232"/>
          <w:lang w:val="en-GB"/>
        </w:rPr>
        <w:t xml:space="preserve">myself </w:t>
      </w:r>
      <w:r w:rsidR="00DC1A14" w:rsidRPr="00291EE5">
        <w:rPr>
          <w:rFonts w:ascii="Times New Roman" w:hAnsi="Times New Roman" w:cs="Times New Roman"/>
          <w:sz w:val="24"/>
          <w:szCs w:val="24"/>
          <w:u w:color="323232"/>
          <w:lang w:val="en-GB"/>
        </w:rPr>
        <w:t>with countering the attacks mounted by Mumford and Anjum against necessitarianism.</w:t>
      </w:r>
      <w:r w:rsidR="00DC1A14" w:rsidRPr="00291EE5">
        <w:rPr>
          <w:rFonts w:ascii="Times New Roman" w:eastAsia="Garamond" w:hAnsi="Times New Roman" w:cs="Times New Roman"/>
          <w:sz w:val="24"/>
          <w:szCs w:val="24"/>
          <w:u w:color="323232"/>
          <w:vertAlign w:val="superscript"/>
          <w:lang w:val="en-GB"/>
        </w:rPr>
        <w:footnoteReference w:id="25"/>
      </w:r>
      <w:r w:rsidR="00DC1A14" w:rsidRPr="00291EE5">
        <w:rPr>
          <w:rFonts w:ascii="Times New Roman" w:hAnsi="Times New Roman" w:cs="Times New Roman"/>
          <w:sz w:val="24"/>
          <w:szCs w:val="24"/>
          <w:u w:color="323232"/>
          <w:lang w:val="en-GB"/>
        </w:rPr>
        <w:t xml:space="preserve"> However, I still need to explain how necessitarians can </w:t>
      </w:r>
      <w:r w:rsidR="00FE5C1C">
        <w:rPr>
          <w:rFonts w:ascii="Times New Roman" w:hAnsi="Times New Roman" w:cs="Times New Roman"/>
          <w:sz w:val="24"/>
          <w:szCs w:val="24"/>
          <w:u w:color="323232"/>
          <w:lang w:val="en-GB"/>
        </w:rPr>
        <w:t>deal</w:t>
      </w:r>
      <w:r w:rsidR="00DC1A14" w:rsidRPr="00291EE5">
        <w:rPr>
          <w:rFonts w:ascii="Times New Roman" w:hAnsi="Times New Roman" w:cs="Times New Roman"/>
          <w:sz w:val="24"/>
          <w:szCs w:val="24"/>
          <w:u w:color="323232"/>
          <w:lang w:val="en-GB"/>
        </w:rPr>
        <w:t xml:space="preserve"> with all the cases in which an interference occurs. </w:t>
      </w:r>
      <w:r w:rsidR="00DC1A14" w:rsidRPr="00291EE5">
        <w:rPr>
          <w:rFonts w:ascii="Times New Roman" w:hAnsi="Times New Roman" w:cs="Times New Roman"/>
          <w:sz w:val="24"/>
          <w:szCs w:val="24"/>
          <w:lang w:val="en-GB"/>
        </w:rPr>
        <w:t xml:space="preserve">In the literature on dispositions, these interferers have been classified into four main categories. In the following, I provide an analysis of each category </w:t>
      </w:r>
      <w:r w:rsidR="00FE5C1C">
        <w:rPr>
          <w:rFonts w:ascii="Times New Roman" w:hAnsi="Times New Roman" w:cs="Times New Roman"/>
          <w:sz w:val="24"/>
          <w:szCs w:val="24"/>
          <w:lang w:val="en-GB"/>
        </w:rPr>
        <w:t xml:space="preserve">and </w:t>
      </w:r>
      <w:r w:rsidR="00DC1A14" w:rsidRPr="00291EE5">
        <w:rPr>
          <w:rFonts w:ascii="Times New Roman" w:hAnsi="Times New Roman" w:cs="Times New Roman"/>
          <w:sz w:val="24"/>
          <w:szCs w:val="24"/>
          <w:lang w:val="en-GB"/>
        </w:rPr>
        <w:t>also provid</w:t>
      </w:r>
      <w:r w:rsidR="00FE5C1C">
        <w:rPr>
          <w:rFonts w:ascii="Times New Roman" w:hAnsi="Times New Roman" w:cs="Times New Roman"/>
          <w:sz w:val="24"/>
          <w:szCs w:val="24"/>
          <w:lang w:val="en-GB"/>
        </w:rPr>
        <w:t>e</w:t>
      </w:r>
      <w:r w:rsidR="00DC1A14" w:rsidRPr="00291EE5">
        <w:rPr>
          <w:rFonts w:ascii="Times New Roman" w:hAnsi="Times New Roman" w:cs="Times New Roman"/>
          <w:sz w:val="24"/>
          <w:szCs w:val="24"/>
          <w:lang w:val="en-GB"/>
        </w:rPr>
        <w:t xml:space="preserve"> an illustrative example.</w:t>
      </w:r>
    </w:p>
    <w:p w14:paraId="368A98AE" w14:textId="77777777" w:rsidR="00DC1A14" w:rsidRPr="00291EE5" w:rsidRDefault="00DC1A14" w:rsidP="009D32ED">
      <w:pPr>
        <w:pStyle w:val="CorpoA"/>
        <w:spacing w:before="0" w:after="0" w:line="360" w:lineRule="auto"/>
        <w:ind w:left="567" w:right="560" w:firstLine="142"/>
        <w:jc w:val="both"/>
        <w:rPr>
          <w:rFonts w:eastAsia="Garamond" w:hAnsi="Times New Roman" w:cs="Times New Roman"/>
          <w:lang w:val="en-GB"/>
        </w:rPr>
      </w:pPr>
      <w:r w:rsidRPr="00291EE5">
        <w:rPr>
          <w:rFonts w:hAnsi="Times New Roman" w:cs="Times New Roman"/>
          <w:lang w:val="en-GB"/>
        </w:rPr>
        <w:t xml:space="preserve"> </w:t>
      </w:r>
    </w:p>
    <w:p w14:paraId="7E1025A5" w14:textId="6C1AA610" w:rsidR="00DC1A14" w:rsidRPr="00291EE5" w:rsidRDefault="00DC1A14" w:rsidP="009D32ED">
      <w:pPr>
        <w:pStyle w:val="CorpoA"/>
        <w:spacing w:before="0" w:after="0" w:line="360" w:lineRule="auto"/>
        <w:ind w:left="567" w:right="560" w:firstLine="142"/>
        <w:jc w:val="both"/>
        <w:rPr>
          <w:rFonts w:eastAsia="Garamond" w:hAnsi="Times New Roman" w:cs="Times New Roman"/>
          <w:lang w:val="en-GB"/>
        </w:rPr>
      </w:pPr>
      <w:r w:rsidRPr="00291EE5">
        <w:rPr>
          <w:rFonts w:eastAsia="Garamond" w:hAnsi="Times New Roman" w:cs="Times New Roman"/>
          <w:lang w:val="en-GB"/>
        </w:rPr>
        <w:tab/>
      </w:r>
      <w:r w:rsidRPr="00291EE5">
        <w:rPr>
          <w:rFonts w:hAnsi="Times New Roman" w:cs="Times New Roman"/>
          <w:i/>
          <w:iCs/>
          <w:lang w:val="en-GB"/>
        </w:rPr>
        <w:t>Fink</w:t>
      </w:r>
      <w:r w:rsidRPr="00291EE5">
        <w:rPr>
          <w:rFonts w:hAnsi="Times New Roman" w:cs="Times New Roman"/>
          <w:iCs/>
          <w:lang w:val="en-GB"/>
        </w:rPr>
        <w:t xml:space="preserve">: </w:t>
      </w:r>
      <w:r w:rsidRPr="00291EE5">
        <w:rPr>
          <w:rFonts w:hAnsi="Times New Roman" w:cs="Times New Roman"/>
          <w:lang w:val="en-GB"/>
        </w:rPr>
        <w:t xml:space="preserve">(When the match is struck the surface on which it is struck becomes perfectly smooth): the interferer, the smoothness of the surface, is causally relevant for the occurring of the power </w:t>
      </w:r>
      <w:r w:rsidRPr="00291EE5">
        <w:rPr>
          <w:rFonts w:hAnsi="Times New Roman" w:cs="Times New Roman"/>
          <w:i/>
          <w:lang w:val="en-GB"/>
        </w:rPr>
        <w:t>temperature for ignition</w:t>
      </w:r>
      <w:r w:rsidRPr="00291EE5">
        <w:rPr>
          <w:rFonts w:hAnsi="Times New Roman" w:cs="Times New Roman"/>
          <w:lang w:val="en-GB"/>
        </w:rPr>
        <w:t>. In this case, the value at which the stimulus occurred wasn’t sufficient for ignition. The necessity of the relation is untouched. If the smoothness of the surface is reduced, i.e. its abrasiveness is increased, the temperature for ignition will rise more quickly, thus resulting in a change in the relation that determines the eas</w:t>
      </w:r>
      <w:r w:rsidR="00FE5C1C">
        <w:rPr>
          <w:rFonts w:hAnsi="Times New Roman" w:cs="Times New Roman"/>
          <w:lang w:val="en-GB"/>
        </w:rPr>
        <w:t>e</w:t>
      </w:r>
      <w:r w:rsidRPr="00291EE5">
        <w:rPr>
          <w:rFonts w:hAnsi="Times New Roman" w:cs="Times New Roman"/>
          <w:lang w:val="en-GB"/>
        </w:rPr>
        <w:t xml:space="preserve"> with which the stimulus results in the manifestation of the disposition.</w:t>
      </w:r>
    </w:p>
    <w:p w14:paraId="4C81345C" w14:textId="19E4A25B" w:rsidR="00DC1A14" w:rsidRPr="00291EE5" w:rsidRDefault="00DC1A14" w:rsidP="009D32ED">
      <w:pPr>
        <w:pStyle w:val="CorpoA"/>
        <w:spacing w:before="0" w:after="0" w:line="360" w:lineRule="auto"/>
        <w:ind w:left="567" w:right="560" w:firstLine="142"/>
        <w:jc w:val="both"/>
        <w:rPr>
          <w:rFonts w:eastAsia="Garamond" w:hAnsi="Times New Roman" w:cs="Times New Roman"/>
          <w:lang w:val="en-GB"/>
        </w:rPr>
      </w:pPr>
      <w:r w:rsidRPr="00291EE5">
        <w:rPr>
          <w:rFonts w:eastAsia="Garamond" w:hAnsi="Times New Roman" w:cs="Times New Roman"/>
          <w:lang w:val="en-GB"/>
        </w:rPr>
        <w:tab/>
      </w:r>
      <w:r w:rsidRPr="00291EE5">
        <w:rPr>
          <w:rFonts w:hAnsi="Times New Roman" w:cs="Times New Roman"/>
          <w:i/>
          <w:iCs/>
          <w:lang w:val="en-GB"/>
        </w:rPr>
        <w:t>Mask</w:t>
      </w:r>
      <w:r w:rsidRPr="00291EE5">
        <w:rPr>
          <w:rFonts w:hAnsi="Times New Roman" w:cs="Times New Roman"/>
          <w:lang w:val="en-GB"/>
        </w:rPr>
        <w:t xml:space="preserve">: (Reducing </w:t>
      </w:r>
      <w:r w:rsidR="00FE5C1C">
        <w:rPr>
          <w:rFonts w:hAnsi="Times New Roman" w:cs="Times New Roman"/>
          <w:lang w:val="en-GB"/>
        </w:rPr>
        <w:t xml:space="preserve">– </w:t>
      </w:r>
      <w:r w:rsidRPr="00291EE5">
        <w:rPr>
          <w:rFonts w:hAnsi="Times New Roman" w:cs="Times New Roman"/>
          <w:lang w:val="en-GB"/>
        </w:rPr>
        <w:t>to zero</w:t>
      </w:r>
      <w:r w:rsidR="00FE5C1C">
        <w:rPr>
          <w:rFonts w:hAnsi="Times New Roman" w:cs="Times New Roman"/>
          <w:lang w:val="en-GB"/>
        </w:rPr>
        <w:t xml:space="preserve"> –</w:t>
      </w:r>
      <w:r w:rsidRPr="00291EE5">
        <w:rPr>
          <w:rFonts w:hAnsi="Times New Roman" w:cs="Times New Roman"/>
          <w:lang w:val="en-GB"/>
        </w:rPr>
        <w:t xml:space="preserve"> the oxygen present). One of the fundamental powers behind the relation is excluded, </w:t>
      </w:r>
      <w:r w:rsidR="00882B44" w:rsidRPr="00291EE5">
        <w:rPr>
          <w:rFonts w:hAnsi="Times New Roman" w:cs="Times New Roman"/>
          <w:lang w:val="en-GB"/>
        </w:rPr>
        <w:t>and a new necessitation is in order</w:t>
      </w:r>
      <w:r w:rsidRPr="00291EE5">
        <w:rPr>
          <w:rFonts w:hAnsi="Times New Roman" w:cs="Times New Roman"/>
          <w:lang w:val="en-GB"/>
        </w:rPr>
        <w:t>.  (Consider</w:t>
      </w:r>
      <w:r w:rsidR="00882B44" w:rsidRPr="00291EE5">
        <w:rPr>
          <w:rFonts w:hAnsi="Times New Roman" w:cs="Times New Roman"/>
          <w:lang w:val="en-GB"/>
        </w:rPr>
        <w:t>:</w:t>
      </w:r>
      <w:r w:rsidRPr="00291EE5">
        <w:rPr>
          <w:rFonts w:hAnsi="Times New Roman" w:cs="Times New Roman"/>
          <w:lang w:val="en-GB"/>
        </w:rPr>
        <w:t xml:space="preserve"> wrapping </w:t>
      </w:r>
      <w:r w:rsidR="00882B44" w:rsidRPr="00291EE5">
        <w:rPr>
          <w:rFonts w:hAnsi="Times New Roman" w:cs="Times New Roman"/>
          <w:lang w:val="en-GB"/>
        </w:rPr>
        <w:t>a glass masks its fragility:</w:t>
      </w:r>
      <w:r w:rsidRPr="00291EE5">
        <w:rPr>
          <w:rFonts w:hAnsi="Times New Roman" w:cs="Times New Roman"/>
          <w:lang w:val="en-GB"/>
        </w:rPr>
        <w:t xml:space="preserve"> even if, say, the mass and </w:t>
      </w:r>
      <w:r w:rsidR="009E3F14" w:rsidRPr="00291EE5">
        <w:rPr>
          <w:rFonts w:hAnsi="Times New Roman" w:cs="Times New Roman"/>
          <w:lang w:val="en-GB"/>
        </w:rPr>
        <w:t>momentum</w:t>
      </w:r>
      <w:r w:rsidRPr="00291EE5">
        <w:rPr>
          <w:rFonts w:hAnsi="Times New Roman" w:cs="Times New Roman"/>
          <w:lang w:val="en-GB"/>
        </w:rPr>
        <w:t xml:space="preserve"> of the </w:t>
      </w:r>
      <w:r w:rsidR="009E3F14" w:rsidRPr="00291EE5">
        <w:rPr>
          <w:rFonts w:hAnsi="Times New Roman" w:cs="Times New Roman"/>
          <w:lang w:val="en-GB"/>
        </w:rPr>
        <w:t xml:space="preserve">hitting </w:t>
      </w:r>
      <w:r w:rsidRPr="00291EE5">
        <w:rPr>
          <w:rFonts w:hAnsi="Times New Roman" w:cs="Times New Roman"/>
          <w:lang w:val="en-GB"/>
        </w:rPr>
        <w:t xml:space="preserve">hammer both remain the same, the resultant vector of force on the glass surface is only apparently similar: a </w:t>
      </w:r>
      <w:proofErr w:type="gramStart"/>
      <w:r w:rsidRPr="00291EE5">
        <w:rPr>
          <w:rFonts w:hAnsi="Times New Roman" w:cs="Times New Roman"/>
          <w:lang w:val="en-GB"/>
        </w:rPr>
        <w:t>hard hit</w:t>
      </w:r>
      <w:proofErr w:type="gramEnd"/>
      <w:r w:rsidRPr="00291EE5">
        <w:rPr>
          <w:rFonts w:hAnsi="Times New Roman" w:cs="Times New Roman"/>
          <w:lang w:val="en-GB"/>
        </w:rPr>
        <w:t xml:space="preserve"> results in a much reduced impact).</w:t>
      </w:r>
    </w:p>
    <w:p w14:paraId="13C28C5C" w14:textId="1CA51D88" w:rsidR="00DC1A14" w:rsidRPr="00291EE5" w:rsidRDefault="00DC1A14" w:rsidP="009D32ED">
      <w:pPr>
        <w:pStyle w:val="CorpoA"/>
        <w:spacing w:before="0" w:after="0" w:line="360" w:lineRule="auto"/>
        <w:ind w:left="567" w:right="560" w:firstLine="142"/>
        <w:jc w:val="both"/>
        <w:rPr>
          <w:rFonts w:eastAsia="Garamond" w:hAnsi="Times New Roman" w:cs="Times New Roman"/>
          <w:lang w:val="en-GB"/>
        </w:rPr>
      </w:pPr>
      <w:r w:rsidRPr="00291EE5">
        <w:rPr>
          <w:rFonts w:eastAsia="Garamond" w:hAnsi="Times New Roman" w:cs="Times New Roman"/>
          <w:lang w:val="en-GB"/>
        </w:rPr>
        <w:tab/>
      </w:r>
      <w:r w:rsidRPr="00291EE5">
        <w:rPr>
          <w:rFonts w:hAnsi="Times New Roman" w:cs="Times New Roman"/>
          <w:i/>
          <w:iCs/>
          <w:lang w:val="en-GB"/>
        </w:rPr>
        <w:t>Antidote:</w:t>
      </w:r>
      <w:r w:rsidRPr="00291EE5">
        <w:rPr>
          <w:rFonts w:hAnsi="Times New Roman" w:cs="Times New Roman"/>
          <w:lang w:val="en-GB"/>
        </w:rPr>
        <w:t xml:space="preserve"> (The Sulphur on the match head is mixed with a chemical that blocks its reaction with oxygen).  One of the fundamental powers of S is tampered with in terms of the chain-reaction required for the match to be flammable, so S is not occurring. (Th</w:t>
      </w:r>
      <w:r w:rsidR="00FE5C1C">
        <w:rPr>
          <w:rFonts w:hAnsi="Times New Roman" w:cs="Times New Roman"/>
          <w:lang w:val="en-GB"/>
        </w:rPr>
        <w:t>is</w:t>
      </w:r>
      <w:r w:rsidRPr="00291EE5">
        <w:rPr>
          <w:rFonts w:hAnsi="Times New Roman" w:cs="Times New Roman"/>
          <w:lang w:val="en-GB"/>
        </w:rPr>
        <w:t xml:space="preserve"> point </w:t>
      </w:r>
      <w:r w:rsidR="00FE5C1C" w:rsidRPr="00291EE5">
        <w:rPr>
          <w:rFonts w:hAnsi="Times New Roman" w:cs="Times New Roman"/>
          <w:lang w:val="en-GB"/>
        </w:rPr>
        <w:t xml:space="preserve">also </w:t>
      </w:r>
      <w:r w:rsidRPr="00291EE5">
        <w:rPr>
          <w:rFonts w:hAnsi="Times New Roman" w:cs="Times New Roman"/>
          <w:lang w:val="en-GB"/>
        </w:rPr>
        <w:t>applies in the case of the boron rods described by Bird 1998).</w:t>
      </w:r>
    </w:p>
    <w:p w14:paraId="298F5E38" w14:textId="77777777" w:rsidR="00DC1A14" w:rsidRPr="00291EE5" w:rsidRDefault="00DC1A14" w:rsidP="009D32ED">
      <w:pPr>
        <w:pStyle w:val="CorpoA"/>
        <w:spacing w:before="0" w:after="0" w:line="360" w:lineRule="auto"/>
        <w:ind w:left="567" w:right="560" w:firstLine="142"/>
        <w:jc w:val="both"/>
        <w:rPr>
          <w:rFonts w:eastAsia="Garamond" w:hAnsi="Times New Roman" w:cs="Times New Roman"/>
          <w:lang w:val="en-GB"/>
        </w:rPr>
      </w:pPr>
      <w:r w:rsidRPr="00291EE5">
        <w:rPr>
          <w:rFonts w:eastAsia="Garamond" w:hAnsi="Times New Roman" w:cs="Times New Roman"/>
          <w:lang w:val="en-GB"/>
        </w:rPr>
        <w:tab/>
      </w:r>
      <w:r w:rsidRPr="00291EE5">
        <w:rPr>
          <w:rFonts w:hAnsi="Times New Roman" w:cs="Times New Roman"/>
          <w:i/>
          <w:iCs/>
          <w:lang w:val="en-GB"/>
        </w:rPr>
        <w:t>Mimic</w:t>
      </w:r>
      <w:r w:rsidRPr="00291EE5">
        <w:rPr>
          <w:rFonts w:hAnsi="Times New Roman" w:cs="Times New Roman"/>
          <w:lang w:val="en-GB"/>
        </w:rPr>
        <w:t>: (A marble match lights thanks to a sorcerer). Many fundamental powers P</w:t>
      </w:r>
      <w:r w:rsidRPr="00291EE5">
        <w:rPr>
          <w:rFonts w:hAnsi="Times New Roman" w:cs="Times New Roman"/>
          <w:vertAlign w:val="subscript"/>
          <w:lang w:val="en-GB"/>
        </w:rPr>
        <w:t>1</w:t>
      </w:r>
      <w:r w:rsidRPr="00291EE5">
        <w:rPr>
          <w:rFonts w:hAnsi="Times New Roman" w:cs="Times New Roman"/>
          <w:lang w:val="en-GB"/>
        </w:rPr>
        <w:t>, P</w:t>
      </w:r>
      <w:r w:rsidRPr="00291EE5">
        <w:rPr>
          <w:rFonts w:hAnsi="Times New Roman" w:cs="Times New Roman"/>
          <w:vertAlign w:val="subscript"/>
          <w:lang w:val="en-GB"/>
        </w:rPr>
        <w:t>2</w:t>
      </w:r>
      <w:r w:rsidRPr="00291EE5">
        <w:rPr>
          <w:rFonts w:hAnsi="Times New Roman" w:cs="Times New Roman"/>
          <w:lang w:val="en-GB"/>
        </w:rPr>
        <w:t xml:space="preserve">, … </w:t>
      </w:r>
      <w:proofErr w:type="spellStart"/>
      <w:r w:rsidRPr="00291EE5">
        <w:rPr>
          <w:rFonts w:hAnsi="Times New Roman" w:cs="Times New Roman"/>
          <w:lang w:val="en-GB"/>
        </w:rPr>
        <w:t>P</w:t>
      </w:r>
      <w:r w:rsidRPr="00291EE5">
        <w:rPr>
          <w:rFonts w:hAnsi="Times New Roman" w:cs="Times New Roman"/>
          <w:vertAlign w:val="subscript"/>
          <w:lang w:val="en-GB"/>
        </w:rPr>
        <w:t>n</w:t>
      </w:r>
      <w:proofErr w:type="spellEnd"/>
      <w:r w:rsidRPr="00291EE5">
        <w:rPr>
          <w:rFonts w:hAnsi="Times New Roman" w:cs="Times New Roman"/>
          <w:vertAlign w:val="subscript"/>
          <w:lang w:val="en-GB"/>
        </w:rPr>
        <w:t xml:space="preserve"> </w:t>
      </w:r>
      <w:r w:rsidRPr="00291EE5">
        <w:rPr>
          <w:rFonts w:hAnsi="Times New Roman" w:cs="Times New Roman"/>
          <w:lang w:val="en-GB"/>
        </w:rPr>
        <w:t>are added where originally there was none. This is tantamount to an interference with the dispositions that constitute the property of being a piece of marble.</w:t>
      </w:r>
    </w:p>
    <w:p w14:paraId="7C1E580B" w14:textId="77777777" w:rsidR="00DC1A14" w:rsidRPr="00291EE5" w:rsidRDefault="00DC1A14" w:rsidP="009D32ED">
      <w:pPr>
        <w:pStyle w:val="CorpoA"/>
        <w:spacing w:before="0" w:after="0" w:line="360" w:lineRule="auto"/>
        <w:ind w:left="567" w:right="560" w:firstLine="142"/>
        <w:jc w:val="both"/>
        <w:rPr>
          <w:rFonts w:eastAsia="Garamond" w:hAnsi="Times New Roman" w:cs="Times New Roman"/>
          <w:lang w:val="en-GB"/>
        </w:rPr>
      </w:pPr>
    </w:p>
    <w:p w14:paraId="332485B3" w14:textId="054D5023" w:rsidR="00DC1A14" w:rsidRPr="00291EE5" w:rsidRDefault="00DC1A14" w:rsidP="009D32ED">
      <w:pPr>
        <w:pStyle w:val="CorpoA"/>
        <w:spacing w:before="0" w:after="0" w:line="360" w:lineRule="auto"/>
        <w:ind w:left="567" w:right="560" w:firstLine="142"/>
        <w:jc w:val="both"/>
        <w:rPr>
          <w:rFonts w:eastAsia="Garamond" w:hAnsi="Times New Roman" w:cs="Times New Roman"/>
          <w:lang w:val="en-GB"/>
        </w:rPr>
      </w:pPr>
      <w:r w:rsidRPr="00291EE5">
        <w:rPr>
          <w:rFonts w:hAnsi="Times New Roman" w:cs="Times New Roman"/>
          <w:lang w:val="en-GB"/>
        </w:rPr>
        <w:t xml:space="preserve">This sensitivity to conditions can be better appreciated </w:t>
      </w:r>
      <w:r w:rsidR="00912772">
        <w:rPr>
          <w:rFonts w:hAnsi="Times New Roman" w:cs="Times New Roman"/>
          <w:lang w:val="en-GB"/>
        </w:rPr>
        <w:t>if we</w:t>
      </w:r>
      <w:r w:rsidRPr="00291EE5">
        <w:rPr>
          <w:rFonts w:hAnsi="Times New Roman" w:cs="Times New Roman"/>
          <w:lang w:val="en-GB"/>
        </w:rPr>
        <w:t xml:space="preserve"> consider the nature of stimuli. What is a stimulus? </w:t>
      </w:r>
      <w:proofErr w:type="spellStart"/>
      <w:r w:rsidRPr="00291EE5">
        <w:rPr>
          <w:rFonts w:hAnsi="Times New Roman" w:cs="Times New Roman"/>
          <w:lang w:val="en-GB"/>
        </w:rPr>
        <w:t>Anjan</w:t>
      </w:r>
      <w:proofErr w:type="spellEnd"/>
      <w:r w:rsidRPr="00291EE5">
        <w:rPr>
          <w:rFonts w:hAnsi="Times New Roman" w:cs="Times New Roman"/>
          <w:lang w:val="en-GB"/>
        </w:rPr>
        <w:t xml:space="preserve"> </w:t>
      </w:r>
      <w:proofErr w:type="spellStart"/>
      <w:r w:rsidRPr="00291EE5">
        <w:rPr>
          <w:rFonts w:hAnsi="Times New Roman" w:cs="Times New Roman"/>
          <w:lang w:val="en-GB"/>
        </w:rPr>
        <w:t>Chakravartty</w:t>
      </w:r>
      <w:proofErr w:type="spellEnd"/>
      <w:r w:rsidRPr="00291EE5">
        <w:rPr>
          <w:rFonts w:hAnsi="Times New Roman" w:cs="Times New Roman"/>
          <w:lang w:val="en-GB"/>
        </w:rPr>
        <w:t xml:space="preserve"> (in conversation) has suggested we consider stimuli to be INUS conditions (Mackie 1965). An INUS condition </w:t>
      </w:r>
      <w:r w:rsidR="00A00FFC" w:rsidRPr="00291EE5">
        <w:rPr>
          <w:rFonts w:hAnsi="Times New Roman" w:cs="Times New Roman"/>
          <w:lang w:val="en-GB"/>
        </w:rPr>
        <w:t>h</w:t>
      </w:r>
      <w:r w:rsidR="00882B44" w:rsidRPr="00291EE5">
        <w:rPr>
          <w:rFonts w:hAnsi="Times New Roman" w:cs="Times New Roman"/>
          <w:lang w:val="en-GB"/>
        </w:rPr>
        <w:t xml:space="preserve">as causal </w:t>
      </w:r>
      <w:r w:rsidR="00882B44" w:rsidRPr="00291EE5">
        <w:rPr>
          <w:rFonts w:hAnsi="Times New Roman" w:cs="Times New Roman"/>
          <w:lang w:val="en-GB"/>
        </w:rPr>
        <w:lastRenderedPageBreak/>
        <w:t xml:space="preserve">powers because </w:t>
      </w:r>
      <w:r w:rsidRPr="00291EE5">
        <w:rPr>
          <w:rFonts w:hAnsi="Times New Roman" w:cs="Times New Roman"/>
          <w:lang w:val="en-GB"/>
        </w:rPr>
        <w:t>some parts of it are necessary but insufficient while others are sufficient but unnecessary. So, a stimulus is not just a single precise entity, but a complex. This complex is not undifferentiated</w:t>
      </w:r>
      <w:r w:rsidR="00912772">
        <w:rPr>
          <w:rFonts w:hAnsi="Times New Roman" w:cs="Times New Roman"/>
          <w:lang w:val="en-GB"/>
        </w:rPr>
        <w:t>;</w:t>
      </w:r>
      <w:r w:rsidRPr="00291EE5">
        <w:rPr>
          <w:rFonts w:hAnsi="Times New Roman" w:cs="Times New Roman"/>
          <w:lang w:val="en-GB"/>
        </w:rPr>
        <w:t xml:space="preserve"> there are elements in it that are more causally relevant than others, and such causal relevance varies according to the relation picked out by the causal relevance principle. This internal </w:t>
      </w:r>
      <w:r w:rsidR="00912772">
        <w:rPr>
          <w:rFonts w:hAnsi="Times New Roman" w:cs="Times New Roman"/>
          <w:lang w:val="en-GB"/>
        </w:rPr>
        <w:t>complexity</w:t>
      </w:r>
      <w:r w:rsidRPr="00291EE5">
        <w:rPr>
          <w:rFonts w:hAnsi="Times New Roman" w:cs="Times New Roman"/>
          <w:lang w:val="en-GB"/>
        </w:rPr>
        <w:t xml:space="preserve"> is revealed by the way the stimulus interacts with a dispositional property. For instance, in phenomena </w:t>
      </w:r>
      <w:r w:rsidR="00912772">
        <w:rPr>
          <w:rFonts w:hAnsi="Times New Roman" w:cs="Times New Roman"/>
          <w:lang w:val="en-GB"/>
        </w:rPr>
        <w:t>such as</w:t>
      </w:r>
      <w:r w:rsidRPr="00291EE5">
        <w:rPr>
          <w:rFonts w:hAnsi="Times New Roman" w:cs="Times New Roman"/>
          <w:lang w:val="en-GB"/>
        </w:rPr>
        <w:t xml:space="preserve"> radioactive decay, all states are equivalent stimuli for a given disposition. If, </w:t>
      </w:r>
      <w:r w:rsidR="00912772">
        <w:rPr>
          <w:rFonts w:hAnsi="Times New Roman" w:cs="Times New Roman"/>
          <w:lang w:val="en-GB"/>
        </w:rPr>
        <w:t>however</w:t>
      </w:r>
      <w:r w:rsidRPr="00291EE5">
        <w:rPr>
          <w:rFonts w:hAnsi="Times New Roman" w:cs="Times New Roman"/>
          <w:lang w:val="en-GB"/>
        </w:rPr>
        <w:t xml:space="preserve">, there is just one very particular state that must be exemplified for a disposition to occur, we have encountered an extremely specific disposition. These are </w:t>
      </w:r>
      <w:r w:rsidR="00912772">
        <w:rPr>
          <w:rFonts w:hAnsi="Times New Roman" w:cs="Times New Roman"/>
          <w:lang w:val="en-GB"/>
        </w:rPr>
        <w:t xml:space="preserve">the </w:t>
      </w:r>
      <w:r w:rsidRPr="00291EE5">
        <w:rPr>
          <w:rFonts w:hAnsi="Times New Roman" w:cs="Times New Roman"/>
          <w:lang w:val="en-GB"/>
        </w:rPr>
        <w:t xml:space="preserve">two extremes </w:t>
      </w:r>
      <w:r w:rsidR="00912772">
        <w:rPr>
          <w:rFonts w:hAnsi="Times New Roman" w:cs="Times New Roman"/>
          <w:lang w:val="en-GB"/>
        </w:rPr>
        <w:t>of</w:t>
      </w:r>
      <w:r w:rsidRPr="00291EE5">
        <w:rPr>
          <w:rFonts w:hAnsi="Times New Roman" w:cs="Times New Roman"/>
          <w:lang w:val="en-GB"/>
        </w:rPr>
        <w:t xml:space="preserve"> a continuous spectrum. For many dispositions, as a matter of fact, there could be many states that can be taken to be stimuli: objects consisting of different materials can still result in the equilibrium of a pair of scales. What is crucial </w:t>
      </w:r>
      <w:r w:rsidR="00912772">
        <w:rPr>
          <w:rFonts w:hAnsi="Times New Roman" w:cs="Times New Roman"/>
          <w:lang w:val="en-GB"/>
        </w:rPr>
        <w:t>is</w:t>
      </w:r>
      <w:r w:rsidRPr="00291EE5">
        <w:rPr>
          <w:rFonts w:hAnsi="Times New Roman" w:cs="Times New Roman"/>
          <w:lang w:val="en-GB"/>
        </w:rPr>
        <w:t xml:space="preserve"> the fundamental powers that are in play. The kind of material is causally irrelevant for the balancing of the scale.</w:t>
      </w:r>
    </w:p>
    <w:p w14:paraId="1B29E67E" w14:textId="77777777" w:rsidR="00DC1A14" w:rsidRPr="00291EE5" w:rsidRDefault="00DC1A14" w:rsidP="009D32ED">
      <w:pPr>
        <w:pStyle w:val="CorpoA"/>
        <w:spacing w:before="0" w:after="0" w:line="360" w:lineRule="auto"/>
        <w:ind w:left="567" w:right="560" w:firstLine="142"/>
        <w:jc w:val="both"/>
        <w:rPr>
          <w:rFonts w:hAnsi="Times New Roman" w:cs="Times New Roman"/>
          <w:kern w:val="1"/>
          <w:u w:color="262626"/>
          <w:lang w:val="en-GB"/>
        </w:rPr>
      </w:pPr>
    </w:p>
    <w:p w14:paraId="317C27AC" w14:textId="2F5BEDD7" w:rsidR="00DC1A14" w:rsidRPr="00291EE5" w:rsidRDefault="00DC1A14" w:rsidP="009D32ED">
      <w:pPr>
        <w:pStyle w:val="CorpoA"/>
        <w:spacing w:before="0" w:after="0" w:line="360" w:lineRule="auto"/>
        <w:ind w:left="567" w:right="560" w:firstLine="142"/>
        <w:jc w:val="both"/>
        <w:outlineLvl w:val="0"/>
        <w:rPr>
          <w:rFonts w:hAnsi="Times New Roman" w:cs="Times New Roman"/>
          <w:b/>
          <w:kern w:val="1"/>
          <w:u w:color="262626"/>
          <w:lang w:val="en-GB"/>
        </w:rPr>
      </w:pPr>
      <w:r w:rsidRPr="00291EE5">
        <w:rPr>
          <w:rFonts w:hAnsi="Times New Roman" w:cs="Times New Roman"/>
          <w:b/>
          <w:kern w:val="1"/>
          <w:u w:color="262626"/>
          <w:lang w:val="en-GB"/>
        </w:rPr>
        <w:t xml:space="preserve">8. A further </w:t>
      </w:r>
      <w:r w:rsidR="00912772">
        <w:rPr>
          <w:rFonts w:hAnsi="Times New Roman" w:cs="Times New Roman"/>
          <w:b/>
          <w:kern w:val="1"/>
          <w:u w:color="262626"/>
          <w:lang w:val="en-GB"/>
        </w:rPr>
        <w:t>concern</w:t>
      </w:r>
    </w:p>
    <w:p w14:paraId="030AB84C" w14:textId="6428F765" w:rsidR="00DC1A14" w:rsidRPr="00291EE5" w:rsidRDefault="00DC1A14" w:rsidP="009D32ED">
      <w:pPr>
        <w:pStyle w:val="CorpoA"/>
        <w:spacing w:before="0" w:after="0" w:line="360" w:lineRule="auto"/>
        <w:ind w:left="567" w:right="560" w:firstLine="142"/>
        <w:jc w:val="both"/>
        <w:rPr>
          <w:rFonts w:eastAsia="Garamond" w:hAnsi="Times New Roman" w:cs="Times New Roman"/>
          <w:lang w:val="en-GB"/>
        </w:rPr>
      </w:pPr>
      <w:r w:rsidRPr="00291EE5">
        <w:rPr>
          <w:rFonts w:hAnsi="Times New Roman" w:cs="Times New Roman"/>
          <w:kern w:val="1"/>
          <w:u w:color="262626"/>
          <w:lang w:val="en-GB"/>
        </w:rPr>
        <w:t xml:space="preserve">A source of </w:t>
      </w:r>
      <w:r w:rsidR="00912772">
        <w:rPr>
          <w:rFonts w:hAnsi="Times New Roman" w:cs="Times New Roman"/>
          <w:kern w:val="1"/>
          <w:u w:color="262626"/>
          <w:lang w:val="en-GB"/>
        </w:rPr>
        <w:t>concern</w:t>
      </w:r>
      <w:r w:rsidRPr="00291EE5">
        <w:rPr>
          <w:rFonts w:hAnsi="Times New Roman" w:cs="Times New Roman"/>
          <w:kern w:val="1"/>
          <w:u w:color="262626"/>
          <w:lang w:val="en-GB"/>
        </w:rPr>
        <w:t xml:space="preserve"> could be the </w:t>
      </w:r>
      <w:r w:rsidR="00912772">
        <w:rPr>
          <w:rFonts w:hAnsi="Times New Roman" w:cs="Times New Roman"/>
          <w:kern w:val="1"/>
          <w:u w:color="262626"/>
          <w:lang w:val="en-GB"/>
        </w:rPr>
        <w:t>question</w:t>
      </w:r>
      <w:r w:rsidRPr="00291EE5">
        <w:rPr>
          <w:rFonts w:hAnsi="Times New Roman" w:cs="Times New Roman"/>
          <w:kern w:val="1"/>
          <w:u w:color="262626"/>
          <w:lang w:val="en-GB"/>
        </w:rPr>
        <w:t xml:space="preserve">: is all this </w:t>
      </w:r>
      <w:r w:rsidRPr="00291EE5">
        <w:rPr>
          <w:rFonts w:hAnsi="Times New Roman" w:cs="Times New Roman"/>
          <w:i/>
          <w:iCs/>
          <w:kern w:val="1"/>
          <w:u w:color="262626"/>
          <w:lang w:val="en-GB"/>
        </w:rPr>
        <w:t>ad hoc</w:t>
      </w:r>
      <w:r w:rsidRPr="00291EE5">
        <w:rPr>
          <w:rFonts w:hAnsi="Times New Roman" w:cs="Times New Roman"/>
          <w:kern w:val="1"/>
          <w:u w:color="262626"/>
          <w:lang w:val="en-GB"/>
        </w:rPr>
        <w:t>? It may seem that I</w:t>
      </w:r>
      <w:r w:rsidR="00912772">
        <w:rPr>
          <w:rFonts w:hAnsi="Times New Roman" w:cs="Times New Roman"/>
          <w:kern w:val="1"/>
          <w:u w:color="262626"/>
          <w:lang w:val="en-GB"/>
        </w:rPr>
        <w:t xml:space="preserve"> am</w:t>
      </w:r>
      <w:r w:rsidRPr="00291EE5">
        <w:rPr>
          <w:rFonts w:hAnsi="Times New Roman" w:cs="Times New Roman"/>
          <w:kern w:val="1"/>
          <w:u w:color="262626"/>
          <w:lang w:val="en-GB"/>
        </w:rPr>
        <w:t xml:space="preserve"> constructing an argument to spell out the </w:t>
      </w:r>
      <w:r w:rsidR="00337385" w:rsidRPr="00291EE5">
        <w:rPr>
          <w:rFonts w:hAnsi="Times New Roman" w:cs="Times New Roman"/>
          <w:i/>
          <w:iCs/>
          <w:kern w:val="1"/>
          <w:u w:color="262626"/>
          <w:lang w:val="en-GB"/>
        </w:rPr>
        <w:t>ceteris</w:t>
      </w:r>
      <w:r w:rsidRPr="00291EE5">
        <w:rPr>
          <w:rFonts w:hAnsi="Times New Roman" w:cs="Times New Roman"/>
          <w:i/>
          <w:iCs/>
          <w:kern w:val="1"/>
          <w:u w:color="262626"/>
          <w:lang w:val="en-GB"/>
        </w:rPr>
        <w:t xml:space="preserve"> paribus</w:t>
      </w:r>
      <w:r w:rsidRPr="00291EE5">
        <w:rPr>
          <w:rFonts w:hAnsi="Times New Roman" w:cs="Times New Roman"/>
          <w:kern w:val="1"/>
          <w:u w:color="262626"/>
          <w:lang w:val="en-GB"/>
        </w:rPr>
        <w:t xml:space="preserve"> clause by saying that all the problematic cases are to be excluded from the very beginning. I think there is a clear line of </w:t>
      </w:r>
      <w:r w:rsidR="00912772" w:rsidRPr="00291EE5">
        <w:rPr>
          <w:rFonts w:hAnsi="Times New Roman" w:cs="Times New Roman"/>
          <w:kern w:val="1"/>
          <w:u w:color="262626"/>
          <w:lang w:val="en-GB"/>
        </w:rPr>
        <w:t>defence</w:t>
      </w:r>
      <w:r w:rsidRPr="00291EE5">
        <w:rPr>
          <w:rFonts w:hAnsi="Times New Roman" w:cs="Times New Roman"/>
          <w:kern w:val="1"/>
          <w:u w:color="262626"/>
          <w:lang w:val="en-GB"/>
        </w:rPr>
        <w:t xml:space="preserve"> here. The A-S test, I argue, is a common practice in science used to make apparent which properties are causally relevant for any given relation, to ensure well-controlled experiments. After all, well-controlled experiments aim to have perfectly repeatable results, </w:t>
      </w:r>
      <w:r w:rsidR="00912772">
        <w:rPr>
          <w:rFonts w:hAnsi="Times New Roman" w:cs="Times New Roman"/>
          <w:kern w:val="1"/>
          <w:u w:color="262626"/>
          <w:lang w:val="en-GB"/>
        </w:rPr>
        <w:t>which is</w:t>
      </w:r>
      <w:r w:rsidRPr="00291EE5">
        <w:rPr>
          <w:rFonts w:hAnsi="Times New Roman" w:cs="Times New Roman"/>
          <w:kern w:val="1"/>
          <w:u w:color="262626"/>
          <w:lang w:val="en-GB"/>
        </w:rPr>
        <w:t xml:space="preserve"> the mundane </w:t>
      </w:r>
      <w:r w:rsidR="00912772">
        <w:rPr>
          <w:rFonts w:hAnsi="Times New Roman" w:cs="Times New Roman"/>
          <w:kern w:val="1"/>
          <w:u w:color="262626"/>
          <w:lang w:val="en-GB"/>
        </w:rPr>
        <w:t>side</w:t>
      </w:r>
      <w:r w:rsidRPr="00291EE5">
        <w:rPr>
          <w:rFonts w:hAnsi="Times New Roman" w:cs="Times New Roman"/>
          <w:kern w:val="1"/>
          <w:u w:color="262626"/>
          <w:lang w:val="en-GB"/>
        </w:rPr>
        <w:t xml:space="preserve"> of necessity. If the hypothesis is that A necessitates B and </w:t>
      </w:r>
      <w:r w:rsidRPr="00291EE5">
        <w:rPr>
          <w:rFonts w:hAnsi="Times New Roman" w:cs="Times New Roman"/>
          <w:lang w:val="en-GB"/>
        </w:rPr>
        <w:t xml:space="preserve">this proves not to be the case, then the </w:t>
      </w:r>
      <w:r w:rsidR="00882B44" w:rsidRPr="00291EE5">
        <w:rPr>
          <w:rFonts w:hAnsi="Times New Roman" w:cs="Times New Roman"/>
          <w:lang w:val="en-GB"/>
        </w:rPr>
        <w:t xml:space="preserve">further hypothesis </w:t>
      </w:r>
      <w:r w:rsidRPr="00291EE5">
        <w:rPr>
          <w:rFonts w:hAnsi="Times New Roman" w:cs="Times New Roman"/>
          <w:lang w:val="en-GB"/>
        </w:rPr>
        <w:t>is that there is some hidden</w:t>
      </w:r>
      <w:r w:rsidRPr="00291EE5">
        <w:rPr>
          <w:rFonts w:hAnsi="Times New Roman" w:cs="Times New Roman"/>
          <w:kern w:val="1"/>
          <w:u w:color="262626"/>
          <w:lang w:val="en-GB"/>
        </w:rPr>
        <w:t xml:space="preserve"> </w:t>
      </w:r>
      <w:r w:rsidRPr="00291EE5">
        <w:rPr>
          <w:rFonts w:eastAsia="Calibri" w:hAnsi="Times New Roman" w:cs="Times New Roman"/>
          <w:i/>
          <w:iCs/>
          <w:lang w:val="en-GB"/>
        </w:rPr>
        <w:t>ϕ</w:t>
      </w:r>
      <w:r w:rsidRPr="00291EE5">
        <w:rPr>
          <w:rFonts w:hAnsi="Times New Roman" w:cs="Times New Roman"/>
          <w:lang w:val="en-GB"/>
        </w:rPr>
        <w:t xml:space="preserve"> that is </w:t>
      </w:r>
      <w:r w:rsidR="00882B44" w:rsidRPr="00291EE5">
        <w:rPr>
          <w:rFonts w:hAnsi="Times New Roman" w:cs="Times New Roman"/>
          <w:lang w:val="en-GB"/>
        </w:rPr>
        <w:t>preventing B from occurring and</w:t>
      </w:r>
      <w:r w:rsidRPr="00291EE5">
        <w:rPr>
          <w:rFonts w:hAnsi="Times New Roman" w:cs="Times New Roman"/>
          <w:lang w:val="en-GB"/>
        </w:rPr>
        <w:t xml:space="preserve"> this </w:t>
      </w:r>
      <w:r w:rsidRPr="00291EE5">
        <w:rPr>
          <w:rFonts w:eastAsia="Calibri" w:hAnsi="Times New Roman" w:cs="Times New Roman"/>
          <w:i/>
          <w:iCs/>
          <w:lang w:val="en-GB"/>
        </w:rPr>
        <w:t>ϕ</w:t>
      </w:r>
      <w:r w:rsidRPr="00291EE5">
        <w:rPr>
          <w:rFonts w:hAnsi="Times New Roman" w:cs="Times New Roman"/>
          <w:lang w:val="en-GB"/>
        </w:rPr>
        <w:t xml:space="preserve"> should be removed or explicitly considered in the experimental setting.</w:t>
      </w:r>
      <w:r w:rsidRPr="00291EE5">
        <w:rPr>
          <w:rFonts w:eastAsia="Garamond" w:hAnsi="Times New Roman" w:cs="Times New Roman"/>
          <w:vertAlign w:val="superscript"/>
          <w:lang w:val="en-GB"/>
        </w:rPr>
        <w:footnoteReference w:id="26"/>
      </w:r>
    </w:p>
    <w:p w14:paraId="4D4CE1AC" w14:textId="329F523F" w:rsidR="00DC1A14" w:rsidRPr="00291EE5" w:rsidRDefault="00DC1A14" w:rsidP="009D32ED">
      <w:pPr>
        <w:pStyle w:val="CorpoA"/>
        <w:spacing w:before="0" w:after="0" w:line="360" w:lineRule="auto"/>
        <w:ind w:left="567" w:right="560" w:firstLine="142"/>
        <w:jc w:val="both"/>
        <w:rPr>
          <w:rFonts w:hAnsi="Times New Roman" w:cs="Times New Roman"/>
          <w:lang w:val="en-GB"/>
        </w:rPr>
      </w:pPr>
      <w:r w:rsidRPr="00291EE5">
        <w:rPr>
          <w:rFonts w:hAnsi="Times New Roman" w:cs="Times New Roman"/>
          <w:kern w:val="1"/>
          <w:u w:color="262626"/>
          <w:lang w:val="en-GB"/>
        </w:rPr>
        <w:t xml:space="preserve">Two famous cases come to the mind. The first is the discovery of background radiation by Arno </w:t>
      </w:r>
      <w:r w:rsidRPr="00291EE5">
        <w:rPr>
          <w:rFonts w:hAnsi="Times New Roman" w:cs="Times New Roman"/>
          <w:lang w:val="en-GB"/>
        </w:rPr>
        <w:t>Penzias and Robert Wilson, who were awarded the Nobel Prize in 1978</w:t>
      </w:r>
      <w:r w:rsidR="00912772">
        <w:rPr>
          <w:rFonts w:hAnsi="Times New Roman" w:cs="Times New Roman"/>
          <w:lang w:val="en-GB"/>
        </w:rPr>
        <w:t>.</w:t>
      </w:r>
      <w:r w:rsidRPr="00291EE5">
        <w:rPr>
          <w:rFonts w:hAnsi="Times New Roman" w:cs="Times New Roman"/>
          <w:lang w:val="en-GB"/>
        </w:rPr>
        <w:t xml:space="preserve"> </w:t>
      </w:r>
      <w:r w:rsidR="00912772">
        <w:rPr>
          <w:rFonts w:hAnsi="Times New Roman" w:cs="Times New Roman"/>
          <w:lang w:val="en-GB"/>
        </w:rPr>
        <w:t>T</w:t>
      </w:r>
      <w:r w:rsidRPr="00291EE5">
        <w:rPr>
          <w:rFonts w:hAnsi="Times New Roman" w:cs="Times New Roman"/>
          <w:lang w:val="en-GB"/>
        </w:rPr>
        <w:t xml:space="preserve">he other </w:t>
      </w:r>
      <w:r w:rsidR="00912772">
        <w:rPr>
          <w:rFonts w:hAnsi="Times New Roman" w:cs="Times New Roman"/>
          <w:lang w:val="en-GB"/>
        </w:rPr>
        <w:t xml:space="preserve">is </w:t>
      </w:r>
      <w:r w:rsidRPr="00291EE5">
        <w:rPr>
          <w:rFonts w:hAnsi="Times New Roman" w:cs="Times New Roman"/>
          <w:lang w:val="en-GB"/>
        </w:rPr>
        <w:t>the discovery of Neptune by Adams and Le Verrier. Let</w:t>
      </w:r>
      <w:r w:rsidR="00912772">
        <w:rPr>
          <w:rFonts w:hAnsi="Times New Roman" w:cs="Times New Roman"/>
          <w:lang w:val="en-GB"/>
        </w:rPr>
        <w:t xml:space="preserve"> us</w:t>
      </w:r>
      <w:r w:rsidRPr="00291EE5">
        <w:rPr>
          <w:rFonts w:hAnsi="Times New Roman" w:cs="Times New Roman"/>
          <w:lang w:val="en-GB"/>
        </w:rPr>
        <w:t xml:space="preserve"> consider the first case. The two scientists were trying to develop a zero-noise antenna at the Bell Laboratories. According to their calculations, the antenna they were building was supposed to be perfectly noiseless. However, there was a noise uniformly distributed in the environment. What was wrong? </w:t>
      </w:r>
    </w:p>
    <w:p w14:paraId="332E26EA" w14:textId="77777777" w:rsidR="00882B44" w:rsidRPr="00291EE5" w:rsidRDefault="00882B44" w:rsidP="009D32ED">
      <w:pPr>
        <w:pStyle w:val="CorpoA"/>
        <w:spacing w:before="0" w:after="0" w:line="360" w:lineRule="auto"/>
        <w:ind w:left="567" w:right="560" w:firstLine="142"/>
        <w:jc w:val="both"/>
        <w:rPr>
          <w:rFonts w:eastAsia="Garamond" w:hAnsi="Times New Roman" w:cs="Times New Roman"/>
          <w:lang w:val="en-GB"/>
        </w:rPr>
      </w:pPr>
      <w:r w:rsidRPr="00291EE5">
        <w:rPr>
          <w:rFonts w:hAnsi="Times New Roman" w:cs="Times New Roman"/>
          <w:lang w:val="en-GB"/>
        </w:rPr>
        <w:lastRenderedPageBreak/>
        <w:t xml:space="preserve">The situation was as follows: </w:t>
      </w:r>
    </w:p>
    <w:p w14:paraId="0C97B448" w14:textId="77777777" w:rsidR="00882B44" w:rsidRPr="00291EE5" w:rsidRDefault="00882B44" w:rsidP="009D32ED">
      <w:pPr>
        <w:pStyle w:val="CorpoA"/>
        <w:spacing w:before="0" w:after="0" w:line="360" w:lineRule="auto"/>
        <w:ind w:left="567" w:right="560" w:firstLine="142"/>
        <w:jc w:val="both"/>
        <w:rPr>
          <w:rFonts w:eastAsia="Garamond" w:hAnsi="Times New Roman" w:cs="Times New Roman"/>
          <w:lang w:val="en-GB"/>
        </w:rPr>
      </w:pPr>
    </w:p>
    <w:p w14:paraId="32EBD665" w14:textId="77777777" w:rsidR="00882B44" w:rsidRPr="00291EE5" w:rsidRDefault="00882B44" w:rsidP="009D32ED">
      <w:pPr>
        <w:pStyle w:val="CorpoA"/>
        <w:spacing w:before="0" w:after="0" w:line="360" w:lineRule="auto"/>
        <w:ind w:left="567" w:right="560" w:firstLine="142"/>
        <w:jc w:val="both"/>
        <w:rPr>
          <w:rFonts w:eastAsia="Garamond" w:hAnsi="Times New Roman" w:cs="Times New Roman"/>
          <w:lang w:val="en-GB"/>
        </w:rPr>
      </w:pPr>
      <w:r w:rsidRPr="00291EE5">
        <w:rPr>
          <w:rFonts w:hAnsi="Times New Roman" w:cs="Times New Roman"/>
          <w:lang w:val="en-GB"/>
        </w:rPr>
        <w:t xml:space="preserve">A = this antenna screens off any physical noise; </w:t>
      </w:r>
    </w:p>
    <w:p w14:paraId="1C8CA8ED" w14:textId="0A1CB08F" w:rsidR="00882B44" w:rsidRPr="00291EE5" w:rsidRDefault="00882B44" w:rsidP="009D32ED">
      <w:pPr>
        <w:pStyle w:val="CorpoA"/>
        <w:spacing w:before="0" w:after="0" w:line="360" w:lineRule="auto"/>
        <w:ind w:left="567" w:right="560" w:firstLine="142"/>
        <w:jc w:val="both"/>
        <w:rPr>
          <w:rFonts w:eastAsia="Garamond" w:hAnsi="Times New Roman" w:cs="Times New Roman"/>
          <w:lang w:val="en-GB"/>
        </w:rPr>
      </w:pPr>
      <w:r w:rsidRPr="00291EE5">
        <w:rPr>
          <w:rFonts w:hAnsi="Times New Roman" w:cs="Times New Roman"/>
          <w:lang w:val="en-GB"/>
        </w:rPr>
        <w:t>B</w:t>
      </w:r>
      <w:r w:rsidR="00A00FFC" w:rsidRPr="00291EE5">
        <w:rPr>
          <w:rFonts w:hAnsi="Times New Roman" w:cs="Times New Roman"/>
          <w:lang w:val="en-GB"/>
        </w:rPr>
        <w:t xml:space="preserve"> </w:t>
      </w:r>
      <w:r w:rsidRPr="00291EE5">
        <w:rPr>
          <w:rFonts w:hAnsi="Times New Roman" w:cs="Times New Roman"/>
          <w:lang w:val="en-GB"/>
        </w:rPr>
        <w:t>= this antenna detect</w:t>
      </w:r>
      <w:r w:rsidR="00A00FFC" w:rsidRPr="00291EE5">
        <w:rPr>
          <w:rFonts w:hAnsi="Times New Roman" w:cs="Times New Roman"/>
          <w:lang w:val="en-GB"/>
        </w:rPr>
        <w:t>s</w:t>
      </w:r>
      <w:r w:rsidRPr="00291EE5">
        <w:rPr>
          <w:rFonts w:hAnsi="Times New Roman" w:cs="Times New Roman"/>
          <w:lang w:val="en-GB"/>
        </w:rPr>
        <w:t xml:space="preserve"> no noise.</w:t>
      </w:r>
    </w:p>
    <w:p w14:paraId="69619A9B" w14:textId="77777777" w:rsidR="00A00FFC" w:rsidRPr="00291EE5" w:rsidRDefault="00A00FFC" w:rsidP="009D32ED">
      <w:pPr>
        <w:pStyle w:val="CorpoA"/>
        <w:spacing w:before="0" w:after="0" w:line="360" w:lineRule="auto"/>
        <w:ind w:left="567" w:right="560" w:firstLine="142"/>
        <w:jc w:val="both"/>
        <w:rPr>
          <w:rFonts w:eastAsia="Garamond" w:hAnsi="Times New Roman" w:cs="Times New Roman"/>
          <w:color w:val="auto"/>
          <w:lang w:val="en-GB"/>
        </w:rPr>
      </w:pPr>
      <w:r w:rsidRPr="00291EE5">
        <w:rPr>
          <w:rFonts w:eastAsia="Garamond" w:hAnsi="Times New Roman" w:cs="Times New Roman"/>
          <w:color w:val="auto"/>
          <w:lang w:val="en-GB"/>
        </w:rPr>
        <w:t xml:space="preserve">A </w:t>
      </w:r>
      <w:r w:rsidRPr="00291EE5">
        <w:rPr>
          <w:rFonts w:eastAsia="Garamond" w:hAnsi="Times New Roman" w:cs="Times New Roman"/>
          <w:color w:val="auto"/>
          <w:lang w:val="en-GB"/>
        </w:rPr>
        <w:sym w:font="Symbol" w:char="F0AE"/>
      </w:r>
      <w:r w:rsidRPr="00291EE5">
        <w:rPr>
          <w:rFonts w:eastAsia="Garamond" w:hAnsi="Times New Roman" w:cs="Times New Roman"/>
          <w:color w:val="auto"/>
          <w:lang w:val="en-GB"/>
        </w:rPr>
        <w:t xml:space="preserve"> B</w:t>
      </w:r>
    </w:p>
    <w:p w14:paraId="60752BC3" w14:textId="77777777" w:rsidR="00A00FFC" w:rsidRPr="00291EE5" w:rsidRDefault="00A00FFC" w:rsidP="009D32ED">
      <w:pPr>
        <w:pStyle w:val="CorpoA"/>
        <w:spacing w:before="0" w:after="0" w:line="360" w:lineRule="auto"/>
        <w:ind w:left="567" w:right="560" w:firstLine="142"/>
        <w:jc w:val="both"/>
        <w:rPr>
          <w:rFonts w:eastAsia="Garamond" w:hAnsi="Times New Roman" w:cs="Times New Roman"/>
          <w:color w:val="auto"/>
          <w:lang w:val="en-GB"/>
        </w:rPr>
      </w:pPr>
      <w:r w:rsidRPr="00291EE5">
        <w:rPr>
          <w:rFonts w:eastAsia="Garamond" w:hAnsi="Times New Roman" w:cs="Times New Roman"/>
          <w:color w:val="auto"/>
          <w:lang w:val="en-GB"/>
        </w:rPr>
        <w:t>Yet, apparently, A was true, and B was false</w:t>
      </w:r>
    </w:p>
    <w:p w14:paraId="55F856FE" w14:textId="77777777" w:rsidR="00882B44" w:rsidRPr="00291EE5" w:rsidRDefault="00882B44" w:rsidP="009D32ED">
      <w:pPr>
        <w:pStyle w:val="CorpoA"/>
        <w:spacing w:before="0" w:after="0" w:line="360" w:lineRule="auto"/>
        <w:ind w:left="567" w:right="560" w:firstLine="142"/>
        <w:jc w:val="both"/>
        <w:rPr>
          <w:rFonts w:eastAsia="Garamond" w:hAnsi="Times New Roman" w:cs="Times New Roman"/>
          <w:lang w:val="en-GB"/>
        </w:rPr>
      </w:pPr>
    </w:p>
    <w:p w14:paraId="4EBB72DE" w14:textId="6691C14A" w:rsidR="00DC1A14" w:rsidRPr="00291EE5" w:rsidRDefault="00882B44" w:rsidP="009D32ED">
      <w:pPr>
        <w:pStyle w:val="CorpoA"/>
        <w:spacing w:before="0" w:after="0" w:line="360" w:lineRule="auto"/>
        <w:ind w:left="567" w:right="560" w:firstLine="142"/>
        <w:jc w:val="both"/>
        <w:rPr>
          <w:rFonts w:eastAsia="Garamond" w:hAnsi="Times New Roman" w:cs="Times New Roman"/>
          <w:u w:color="323232"/>
          <w:lang w:val="en-GB"/>
        </w:rPr>
      </w:pPr>
      <w:r w:rsidRPr="00291EE5">
        <w:rPr>
          <w:rFonts w:hAnsi="Times New Roman" w:cs="Times New Roman"/>
          <w:lang w:val="en-GB"/>
        </w:rPr>
        <w:t xml:space="preserve">Penzias and Wilson </w:t>
      </w:r>
      <w:r w:rsidR="00DC1A14" w:rsidRPr="00291EE5">
        <w:rPr>
          <w:rFonts w:hAnsi="Times New Roman" w:cs="Times New Roman"/>
          <w:lang w:val="en-GB"/>
        </w:rPr>
        <w:t xml:space="preserve">searched for any </w:t>
      </w:r>
      <w:r w:rsidR="00DC1A14" w:rsidRPr="00291EE5">
        <w:rPr>
          <w:rFonts w:eastAsia="Calibri" w:hAnsi="Times New Roman" w:cs="Times New Roman"/>
          <w:i/>
          <w:iCs/>
          <w:lang w:val="en-GB"/>
        </w:rPr>
        <w:t>ϕ</w:t>
      </w:r>
      <w:r w:rsidR="00DC1A14" w:rsidRPr="00291EE5">
        <w:rPr>
          <w:rFonts w:hAnsi="Times New Roman" w:cs="Times New Roman"/>
          <w:lang w:val="en-GB"/>
        </w:rPr>
        <w:t xml:space="preserve"> such that its presence would have explained the falsity of B. The </w:t>
      </w:r>
      <w:r w:rsidR="00DC1A14" w:rsidRPr="00291EE5">
        <w:rPr>
          <w:rFonts w:eastAsia="Calibri" w:hAnsi="Times New Roman" w:cs="Times New Roman"/>
          <w:i/>
          <w:iCs/>
          <w:lang w:val="en-GB"/>
        </w:rPr>
        <w:t>ϕ</w:t>
      </w:r>
      <w:r w:rsidR="00DC1A14" w:rsidRPr="00291EE5">
        <w:rPr>
          <w:rFonts w:hAnsi="Times New Roman" w:cs="Times New Roman"/>
          <w:lang w:val="en-GB"/>
        </w:rPr>
        <w:t xml:space="preserve"> had to be a noise that could not be filtered out. </w:t>
      </w:r>
      <w:r w:rsidRPr="00291EE5">
        <w:rPr>
          <w:rFonts w:hAnsi="Times New Roman" w:cs="Times New Roman"/>
          <w:lang w:val="en-GB"/>
        </w:rPr>
        <w:t xml:space="preserve">Inquiring with physicists they discovered that they were the first to listen to background radiation. The noise that they were recording wasn’t a noise, but a signal: the signal of the Big Bang. The interfering factor was and would always be present and is now considered to be a stable interference. </w:t>
      </w:r>
      <w:r w:rsidR="00DC1A14" w:rsidRPr="00291EE5">
        <w:rPr>
          <w:rFonts w:hAnsi="Times New Roman" w:cs="Times New Roman"/>
          <w:lang w:val="en-GB"/>
        </w:rPr>
        <w:t xml:space="preserve">So, A </w:t>
      </w:r>
      <w:r w:rsidR="00DC1A14" w:rsidRPr="00291EE5">
        <w:rPr>
          <w:rFonts w:hAnsi="Times New Roman" w:cs="Times New Roman"/>
          <w:i/>
          <w:lang w:val="en-GB"/>
        </w:rPr>
        <w:t>and</w:t>
      </w:r>
      <w:r w:rsidR="00DC1A14" w:rsidRPr="00291EE5">
        <w:rPr>
          <w:rFonts w:hAnsi="Times New Roman" w:cs="Times New Roman"/>
          <w:lang w:val="en-GB"/>
        </w:rPr>
        <w:t xml:space="preserve"> </w:t>
      </w:r>
      <w:r w:rsidR="00DC1A14" w:rsidRPr="00291EE5">
        <w:rPr>
          <w:rFonts w:eastAsia="Calibri" w:hAnsi="Times New Roman" w:cs="Times New Roman"/>
          <w:i/>
          <w:iCs/>
          <w:lang w:val="en-GB"/>
        </w:rPr>
        <w:t>ϕ</w:t>
      </w:r>
      <w:r w:rsidR="00DC1A14" w:rsidRPr="00291EE5">
        <w:rPr>
          <w:rFonts w:hAnsi="Times New Roman" w:cs="Times New Roman"/>
          <w:lang w:val="en-GB"/>
        </w:rPr>
        <w:t xml:space="preserve"> should have read: this antenna filters out any physical noise </w:t>
      </w:r>
      <w:r w:rsidR="00DC1A14" w:rsidRPr="00291EE5">
        <w:rPr>
          <w:rFonts w:hAnsi="Times New Roman" w:cs="Times New Roman"/>
          <w:i/>
          <w:lang w:val="en-GB"/>
        </w:rPr>
        <w:t>and</w:t>
      </w:r>
      <w:r w:rsidR="00DC1A14" w:rsidRPr="00291EE5">
        <w:rPr>
          <w:rFonts w:hAnsi="Times New Roman" w:cs="Times New Roman"/>
          <w:lang w:val="en-GB"/>
        </w:rPr>
        <w:t xml:space="preserve"> there is a noise that cannot be filtered out. The conditional, then, having two non compossible conditions A and </w:t>
      </w:r>
      <w:r w:rsidR="00DC1A14" w:rsidRPr="00291EE5">
        <w:rPr>
          <w:rFonts w:eastAsia="Calibri" w:hAnsi="Times New Roman" w:cs="Times New Roman"/>
          <w:i/>
          <w:iCs/>
          <w:lang w:val="en-GB"/>
        </w:rPr>
        <w:t>ϕ</w:t>
      </w:r>
      <w:r w:rsidR="00DC1A14" w:rsidRPr="00291EE5">
        <w:rPr>
          <w:rFonts w:hAnsi="Times New Roman" w:cs="Times New Roman"/>
          <w:lang w:val="en-GB"/>
        </w:rPr>
        <w:t xml:space="preserve"> holds vacuously. Since it was not possible to avoid </w:t>
      </w:r>
      <w:r w:rsidR="00DC1A14" w:rsidRPr="00291EE5">
        <w:rPr>
          <w:rFonts w:eastAsia="Calibri" w:hAnsi="Times New Roman" w:cs="Times New Roman"/>
          <w:i/>
          <w:iCs/>
          <w:lang w:val="en-GB"/>
        </w:rPr>
        <w:t>ϕ</w:t>
      </w:r>
      <w:r w:rsidR="00DC1A14" w:rsidRPr="00291EE5">
        <w:rPr>
          <w:rFonts w:eastAsia="Calibri" w:hAnsi="Times New Roman" w:cs="Times New Roman"/>
          <w:iCs/>
          <w:lang w:val="en-GB"/>
        </w:rPr>
        <w:t>, we were forced to accept that it was not possible to have A.</w:t>
      </w:r>
      <w:r w:rsidR="00DC1A14" w:rsidRPr="00291EE5">
        <w:rPr>
          <w:rFonts w:hAnsi="Times New Roman" w:cs="Times New Roman"/>
          <w:lang w:val="en-GB"/>
        </w:rPr>
        <w:t xml:space="preserve"> </w:t>
      </w:r>
      <w:r w:rsidR="000D41A4" w:rsidRPr="00291EE5">
        <w:rPr>
          <w:rFonts w:hAnsi="Times New Roman" w:cs="Times New Roman"/>
          <w:u w:color="323232"/>
          <w:lang w:val="en-GB"/>
        </w:rPr>
        <w:t>T</w:t>
      </w:r>
      <w:r w:rsidR="00DC1A14" w:rsidRPr="00291EE5">
        <w:rPr>
          <w:rFonts w:hAnsi="Times New Roman" w:cs="Times New Roman"/>
          <w:u w:color="323232"/>
          <w:lang w:val="en-GB"/>
        </w:rPr>
        <w:t xml:space="preserve">he context is part and parcel of </w:t>
      </w:r>
      <w:r w:rsidR="000D41A4" w:rsidRPr="00291EE5">
        <w:rPr>
          <w:rFonts w:hAnsi="Times New Roman" w:cs="Times New Roman"/>
          <w:u w:color="323232"/>
          <w:lang w:val="en-GB"/>
        </w:rPr>
        <w:t xml:space="preserve">the conditions in which </w:t>
      </w:r>
      <w:r w:rsidR="00A00FFC" w:rsidRPr="00291EE5">
        <w:rPr>
          <w:rFonts w:hAnsi="Times New Roman" w:cs="Times New Roman"/>
          <w:u w:color="323232"/>
          <w:lang w:val="en-GB"/>
        </w:rPr>
        <w:t>any conditional with some modal force has to be interpreted</w:t>
      </w:r>
      <w:r w:rsidR="00AB4D20" w:rsidRPr="00291EE5">
        <w:rPr>
          <w:rFonts w:hAnsi="Times New Roman" w:cs="Times New Roman"/>
          <w:u w:color="323232"/>
          <w:lang w:val="en-GB"/>
        </w:rPr>
        <w:t>.</w:t>
      </w:r>
    </w:p>
    <w:p w14:paraId="083288B7" w14:textId="304BD649" w:rsidR="00DC1A14" w:rsidRPr="00291EE5" w:rsidRDefault="00DC1A14" w:rsidP="009D32ED">
      <w:pPr>
        <w:pStyle w:val="Didefault"/>
        <w:spacing w:line="360" w:lineRule="auto"/>
        <w:ind w:left="567" w:right="560" w:firstLine="142"/>
        <w:jc w:val="both"/>
        <w:rPr>
          <w:rFonts w:ascii="Times New Roman" w:hAnsi="Times New Roman" w:cs="Times New Roman"/>
          <w:kern w:val="1"/>
          <w:sz w:val="24"/>
          <w:szCs w:val="24"/>
          <w:u w:color="262626"/>
          <w:lang w:val="en-GB"/>
        </w:rPr>
      </w:pPr>
      <w:r w:rsidRPr="00291EE5">
        <w:rPr>
          <w:rFonts w:ascii="Times New Roman" w:hAnsi="Times New Roman" w:cs="Times New Roman"/>
          <w:sz w:val="24"/>
          <w:szCs w:val="24"/>
          <w:u w:color="323232"/>
          <w:lang w:val="en-GB"/>
        </w:rPr>
        <w:t>Summing this up</w:t>
      </w:r>
      <w:r w:rsidRPr="00291EE5">
        <w:rPr>
          <w:rFonts w:ascii="Times New Roman" w:hAnsi="Times New Roman" w:cs="Times New Roman"/>
          <w:kern w:val="1"/>
          <w:sz w:val="24"/>
          <w:szCs w:val="24"/>
          <w:u w:color="262626"/>
          <w:lang w:val="en-GB"/>
        </w:rPr>
        <w:t xml:space="preserve">: if the original four theses envisaged by Mumford and Anjum were meant as an attack on necessitarianism, they fail; if they are intended to show that dispositions are different from logical necessity than they can easily be accepted by necessitarianism as I have </w:t>
      </w:r>
      <w:r w:rsidR="00912772">
        <w:rPr>
          <w:rFonts w:ascii="Times New Roman" w:hAnsi="Times New Roman" w:cs="Times New Roman"/>
          <w:kern w:val="1"/>
          <w:sz w:val="24"/>
          <w:szCs w:val="24"/>
          <w:u w:color="262626"/>
          <w:lang w:val="en-GB"/>
        </w:rPr>
        <w:t>presented</w:t>
      </w:r>
      <w:r w:rsidRPr="00291EE5">
        <w:rPr>
          <w:rFonts w:ascii="Times New Roman" w:hAnsi="Times New Roman" w:cs="Times New Roman"/>
          <w:kern w:val="1"/>
          <w:sz w:val="24"/>
          <w:szCs w:val="24"/>
          <w:u w:color="262626"/>
          <w:lang w:val="en-GB"/>
        </w:rPr>
        <w:t xml:space="preserve"> it. For necessitarianism holds that dispositions give rise to a form of natural necessity exemplified in patterns described in conditional terms.</w:t>
      </w:r>
    </w:p>
    <w:p w14:paraId="255C3DB1" w14:textId="77777777" w:rsidR="00DC1A14" w:rsidRPr="00291EE5" w:rsidRDefault="00DC1A14" w:rsidP="009D32ED">
      <w:pPr>
        <w:pStyle w:val="CorpoA"/>
        <w:spacing w:before="0" w:after="0" w:line="360" w:lineRule="auto"/>
        <w:ind w:left="567" w:right="560" w:firstLine="142"/>
        <w:jc w:val="both"/>
        <w:rPr>
          <w:rFonts w:eastAsia="Garamond" w:hAnsi="Times New Roman" w:cs="Times New Roman"/>
          <w:lang w:val="en-GB"/>
        </w:rPr>
      </w:pPr>
    </w:p>
    <w:p w14:paraId="5EB77EA6" w14:textId="77777777" w:rsidR="00DC1A14" w:rsidRPr="00291EE5" w:rsidRDefault="00DC1A14" w:rsidP="009D32ED">
      <w:pPr>
        <w:pStyle w:val="CorpoA"/>
        <w:spacing w:before="0" w:after="0" w:line="360" w:lineRule="auto"/>
        <w:ind w:left="567" w:right="560" w:firstLine="142"/>
        <w:jc w:val="both"/>
        <w:outlineLvl w:val="0"/>
        <w:rPr>
          <w:rFonts w:eastAsia="Garamond" w:hAnsi="Times New Roman" w:cs="Times New Roman"/>
          <w:b/>
          <w:lang w:val="en-GB"/>
        </w:rPr>
      </w:pPr>
      <w:r w:rsidRPr="00291EE5">
        <w:rPr>
          <w:rFonts w:eastAsia="Garamond" w:hAnsi="Times New Roman" w:cs="Times New Roman"/>
          <w:b/>
          <w:lang w:val="en-GB"/>
        </w:rPr>
        <w:t>9. A final point</w:t>
      </w:r>
    </w:p>
    <w:p w14:paraId="40828DDB" w14:textId="24332D45" w:rsidR="00DC1A14" w:rsidRPr="00291EE5" w:rsidRDefault="00DC1A14" w:rsidP="009D32ED">
      <w:pPr>
        <w:pStyle w:val="CorpoA"/>
        <w:spacing w:before="0" w:after="0" w:line="360" w:lineRule="auto"/>
        <w:ind w:left="567" w:right="560" w:firstLine="142"/>
        <w:jc w:val="both"/>
        <w:rPr>
          <w:rFonts w:eastAsia="Garamond" w:hAnsi="Times New Roman" w:cs="Times New Roman"/>
          <w:lang w:val="en-GB"/>
        </w:rPr>
      </w:pPr>
      <w:r w:rsidRPr="00291EE5">
        <w:rPr>
          <w:rFonts w:hAnsi="Times New Roman" w:cs="Times New Roman"/>
          <w:lang w:val="en-GB"/>
        </w:rPr>
        <w:t>There is a final point to be made. In a recent paper</w:t>
      </w:r>
      <w:r w:rsidR="005B564F" w:rsidRPr="00291EE5">
        <w:rPr>
          <w:rFonts w:hAnsi="Times New Roman" w:cs="Times New Roman"/>
          <w:lang w:val="en-GB"/>
        </w:rPr>
        <w:t>, Anjum and Mumford (2018</w:t>
      </w:r>
      <w:r w:rsidRPr="00291EE5">
        <w:rPr>
          <w:rFonts w:hAnsi="Times New Roman" w:cs="Times New Roman"/>
          <w:lang w:val="en-GB"/>
        </w:rPr>
        <w:t xml:space="preserve">) have argued that logic should follow our metaphysical intuitions, rather than </w:t>
      </w:r>
      <w:r w:rsidR="002226FC" w:rsidRPr="00291EE5">
        <w:rPr>
          <w:rFonts w:hAnsi="Times New Roman" w:cs="Times New Roman"/>
          <w:lang w:val="en-GB"/>
        </w:rPr>
        <w:t xml:space="preserve">having metaphysics </w:t>
      </w:r>
      <w:r w:rsidR="00C82CB9" w:rsidRPr="00291EE5">
        <w:rPr>
          <w:rFonts w:hAnsi="Times New Roman" w:cs="Times New Roman"/>
          <w:lang w:val="en-GB"/>
        </w:rPr>
        <w:t>enslaved</w:t>
      </w:r>
      <w:r w:rsidRPr="00291EE5">
        <w:rPr>
          <w:rFonts w:hAnsi="Times New Roman" w:cs="Times New Roman"/>
          <w:lang w:val="en-GB"/>
        </w:rPr>
        <w:t xml:space="preserve"> to logic. They argue that propositional logic is well suited for a </w:t>
      </w:r>
      <w:proofErr w:type="spellStart"/>
      <w:r w:rsidRPr="00291EE5">
        <w:rPr>
          <w:rFonts w:hAnsi="Times New Roman" w:cs="Times New Roman"/>
          <w:lang w:val="en-GB"/>
        </w:rPr>
        <w:t>Humean</w:t>
      </w:r>
      <w:proofErr w:type="spellEnd"/>
      <w:r w:rsidRPr="00291EE5">
        <w:rPr>
          <w:rFonts w:hAnsi="Times New Roman" w:cs="Times New Roman"/>
          <w:lang w:val="en-GB"/>
        </w:rPr>
        <w:t xml:space="preserve"> metaphysical view, in which everything is disconnected. The limit of such a view can be appreciated, Mumford and Anjum continue, by observing the difficulties and insufficiency of </w:t>
      </w:r>
      <w:proofErr w:type="spellStart"/>
      <w:r w:rsidRPr="00291EE5">
        <w:rPr>
          <w:rFonts w:hAnsi="Times New Roman" w:cs="Times New Roman"/>
          <w:lang w:val="en-GB"/>
        </w:rPr>
        <w:t>Carnap’s</w:t>
      </w:r>
      <w:proofErr w:type="spellEnd"/>
      <w:r w:rsidRPr="00291EE5">
        <w:rPr>
          <w:rFonts w:hAnsi="Times New Roman" w:cs="Times New Roman"/>
          <w:lang w:val="en-GB"/>
        </w:rPr>
        <w:t xml:space="preserve"> analysis of dispositional terms in </w:t>
      </w:r>
      <w:r w:rsidRPr="00291EE5">
        <w:rPr>
          <w:rFonts w:hAnsi="Times New Roman" w:cs="Times New Roman"/>
          <w:i/>
          <w:iCs/>
          <w:lang w:val="en-GB"/>
        </w:rPr>
        <w:t>Testability and Meaning</w:t>
      </w:r>
      <w:r w:rsidRPr="00291EE5">
        <w:rPr>
          <w:rFonts w:hAnsi="Times New Roman" w:cs="Times New Roman"/>
          <w:lang w:val="en-GB"/>
        </w:rPr>
        <w:t xml:space="preserve"> (Carnap 1936-7). And one of the paradoxical and senseless consequences of adopting classical logic to </w:t>
      </w:r>
      <w:r w:rsidR="003E0CA0" w:rsidRPr="00291EE5">
        <w:rPr>
          <w:rFonts w:hAnsi="Times New Roman" w:cs="Times New Roman"/>
          <w:lang w:val="en-GB"/>
        </w:rPr>
        <w:t>analyse</w:t>
      </w:r>
      <w:r w:rsidRPr="00291EE5">
        <w:rPr>
          <w:rFonts w:hAnsi="Times New Roman" w:cs="Times New Roman"/>
          <w:lang w:val="en-GB"/>
        </w:rPr>
        <w:t xml:space="preserve"> conditional statements is precisely </w:t>
      </w:r>
      <w:r w:rsidR="003E0CA0">
        <w:rPr>
          <w:rFonts w:hAnsi="Times New Roman" w:cs="Times New Roman"/>
          <w:lang w:val="en-GB"/>
        </w:rPr>
        <w:t>that</w:t>
      </w:r>
      <w:r w:rsidRPr="00291EE5">
        <w:rPr>
          <w:rFonts w:hAnsi="Times New Roman" w:cs="Times New Roman"/>
          <w:lang w:val="en-GB"/>
        </w:rPr>
        <w:t xml:space="preserve"> they are true given the falsity of the antecedent. Abandoning classical logic and re-defining conditional </w:t>
      </w:r>
      <w:r w:rsidRPr="00291EE5">
        <w:rPr>
          <w:rFonts w:hAnsi="Times New Roman" w:cs="Times New Roman"/>
          <w:lang w:val="en-GB"/>
        </w:rPr>
        <w:lastRenderedPageBreak/>
        <w:t xml:space="preserve">statements according to the dispositional view should be at the </w:t>
      </w:r>
      <w:r w:rsidR="003E0CA0" w:rsidRPr="00291EE5">
        <w:rPr>
          <w:rFonts w:hAnsi="Times New Roman" w:cs="Times New Roman"/>
          <w:lang w:val="en-GB"/>
        </w:rPr>
        <w:t>centre</w:t>
      </w:r>
      <w:r w:rsidRPr="00291EE5">
        <w:rPr>
          <w:rFonts w:hAnsi="Times New Roman" w:cs="Times New Roman"/>
          <w:lang w:val="en-GB"/>
        </w:rPr>
        <w:t xml:space="preserve"> of the agenda. A new logic follows, or so they argue. </w:t>
      </w:r>
    </w:p>
    <w:p w14:paraId="6B88E572" w14:textId="4B546CBD" w:rsidR="00DC1A14" w:rsidRPr="00291EE5" w:rsidRDefault="00DC1A14" w:rsidP="009D32ED">
      <w:pPr>
        <w:pStyle w:val="CorpoA"/>
        <w:spacing w:before="0" w:after="0" w:line="360" w:lineRule="auto"/>
        <w:ind w:left="567" w:right="560" w:firstLine="142"/>
        <w:jc w:val="both"/>
        <w:rPr>
          <w:rFonts w:eastAsia="Garamond" w:hAnsi="Times New Roman" w:cs="Times New Roman"/>
          <w:lang w:val="en-GB"/>
        </w:rPr>
      </w:pPr>
      <w:r w:rsidRPr="00291EE5">
        <w:rPr>
          <w:rFonts w:hAnsi="Times New Roman" w:cs="Times New Roman"/>
          <w:lang w:val="en-GB"/>
        </w:rPr>
        <w:t xml:space="preserve">Now, it is not possible to enter this debate here; it suffices to note that necessitarianism </w:t>
      </w:r>
      <w:r w:rsidR="003E0CA0">
        <w:rPr>
          <w:rFonts w:hAnsi="Times New Roman" w:cs="Times New Roman"/>
          <w:lang w:val="en-GB"/>
        </w:rPr>
        <w:t>addresses</w:t>
      </w:r>
      <w:r w:rsidRPr="00291EE5">
        <w:rPr>
          <w:rFonts w:hAnsi="Times New Roman" w:cs="Times New Roman"/>
          <w:lang w:val="en-GB"/>
        </w:rPr>
        <w:t xml:space="preserve"> the </w:t>
      </w:r>
      <w:r w:rsidR="003E0CA0">
        <w:rPr>
          <w:rFonts w:hAnsi="Times New Roman" w:cs="Times New Roman"/>
          <w:lang w:val="en-GB"/>
        </w:rPr>
        <w:t xml:space="preserve">issue of </w:t>
      </w:r>
      <w:r w:rsidRPr="00291EE5">
        <w:rPr>
          <w:rFonts w:hAnsi="Times New Roman" w:cs="Times New Roman"/>
          <w:lang w:val="en-GB"/>
        </w:rPr>
        <w:t xml:space="preserve">disconnectedness as well, and does so using the weapons of classical logic, without recourse to specially designed weapons. And there are already attempts being made in this direction: </w:t>
      </w:r>
      <w:proofErr w:type="spellStart"/>
      <w:r w:rsidRPr="00291EE5">
        <w:rPr>
          <w:rFonts w:hAnsi="Times New Roman" w:cs="Times New Roman"/>
          <w:lang w:val="en-GB"/>
        </w:rPr>
        <w:t>Boniolo</w:t>
      </w:r>
      <w:proofErr w:type="spellEnd"/>
      <w:r w:rsidRPr="00291EE5">
        <w:rPr>
          <w:rFonts w:hAnsi="Times New Roman" w:cs="Times New Roman"/>
          <w:lang w:val="en-GB"/>
        </w:rPr>
        <w:t xml:space="preserve"> et al. (2015) have argued that biochemical pathways can be viewed as deductive inferences</w:t>
      </w:r>
      <w:r w:rsidR="005D1758">
        <w:rPr>
          <w:rFonts w:hAnsi="Times New Roman" w:cs="Times New Roman"/>
          <w:lang w:val="en-GB"/>
        </w:rPr>
        <w:t>,</w:t>
      </w:r>
      <w:r w:rsidRPr="00291EE5">
        <w:rPr>
          <w:rFonts w:hAnsi="Times New Roman" w:cs="Times New Roman"/>
          <w:lang w:val="en-GB"/>
        </w:rPr>
        <w:t xml:space="preserve"> using </w:t>
      </w:r>
      <w:r w:rsidR="005D1758">
        <w:rPr>
          <w:rFonts w:hAnsi="Times New Roman" w:cs="Times New Roman"/>
          <w:lang w:val="en-GB"/>
        </w:rPr>
        <w:t xml:space="preserve">the tools of </w:t>
      </w:r>
      <w:r w:rsidRPr="00291EE5">
        <w:rPr>
          <w:rFonts w:hAnsi="Times New Roman" w:cs="Times New Roman"/>
          <w:lang w:val="en-GB"/>
        </w:rPr>
        <w:t>classical logic. They have argued that chemical syntheses are context-sensitive, which makes non-monotonicity a desideratum i</w:t>
      </w:r>
      <w:r w:rsidR="00F56ED4" w:rsidRPr="00291EE5">
        <w:rPr>
          <w:rFonts w:hAnsi="Times New Roman" w:cs="Times New Roman"/>
          <w:lang w:val="en-GB"/>
        </w:rPr>
        <w:t>n the context of classic</w:t>
      </w:r>
      <w:r w:rsidR="005D1758">
        <w:rPr>
          <w:rFonts w:hAnsi="Times New Roman" w:cs="Times New Roman"/>
          <w:lang w:val="en-GB"/>
        </w:rPr>
        <w:t>al</w:t>
      </w:r>
      <w:r w:rsidR="00F56ED4" w:rsidRPr="00291EE5">
        <w:rPr>
          <w:rFonts w:hAnsi="Times New Roman" w:cs="Times New Roman"/>
          <w:lang w:val="en-GB"/>
        </w:rPr>
        <w:t xml:space="preserve"> logic.</w:t>
      </w:r>
      <w:r w:rsidR="00882B44" w:rsidRPr="00291EE5">
        <w:rPr>
          <w:rFonts w:hAnsi="Times New Roman" w:cs="Times New Roman"/>
          <w:lang w:val="en-GB"/>
        </w:rPr>
        <w:t xml:space="preserve"> </w:t>
      </w:r>
      <w:r w:rsidRPr="00291EE5">
        <w:rPr>
          <w:rFonts w:hAnsi="Times New Roman" w:cs="Times New Roman"/>
          <w:lang w:val="en-GB"/>
        </w:rPr>
        <w:t xml:space="preserve">Above, I </w:t>
      </w:r>
      <w:r w:rsidR="005D1758">
        <w:rPr>
          <w:rFonts w:hAnsi="Times New Roman" w:cs="Times New Roman"/>
          <w:lang w:val="en-GB"/>
        </w:rPr>
        <w:t xml:space="preserve">have </w:t>
      </w:r>
      <w:r w:rsidRPr="00291EE5">
        <w:rPr>
          <w:rFonts w:hAnsi="Times New Roman" w:cs="Times New Roman"/>
          <w:lang w:val="en-GB"/>
        </w:rPr>
        <w:t xml:space="preserve">attempted to show that the apparent collapse of the necessitation relation is due to specific contextual settings. </w:t>
      </w:r>
      <w:r w:rsidR="005D1758">
        <w:rPr>
          <w:rFonts w:hAnsi="Times New Roman" w:cs="Times New Roman"/>
          <w:lang w:val="en-GB"/>
        </w:rPr>
        <w:t>I</w:t>
      </w:r>
      <w:r w:rsidRPr="00291EE5">
        <w:rPr>
          <w:rFonts w:hAnsi="Times New Roman" w:cs="Times New Roman"/>
          <w:lang w:val="en-GB"/>
        </w:rPr>
        <w:t>t</w:t>
      </w:r>
      <w:r w:rsidR="005D1758">
        <w:rPr>
          <w:rFonts w:hAnsi="Times New Roman" w:cs="Times New Roman"/>
          <w:lang w:val="en-GB"/>
        </w:rPr>
        <w:t xml:space="preserve"> is therefore</w:t>
      </w:r>
      <w:r w:rsidRPr="00291EE5">
        <w:rPr>
          <w:rFonts w:hAnsi="Times New Roman" w:cs="Times New Roman"/>
          <w:lang w:val="en-GB"/>
        </w:rPr>
        <w:t xml:space="preserve"> no wonder that necessitation doesn’t hold in certain cases.</w:t>
      </w:r>
      <w:r w:rsidR="00C82CB9" w:rsidRPr="00291EE5">
        <w:rPr>
          <w:rStyle w:val="Rimandonotaapidipagina"/>
          <w:rFonts w:hAnsi="Times New Roman" w:cs="Times New Roman"/>
          <w:lang w:val="en-GB"/>
        </w:rPr>
        <w:footnoteReference w:id="27"/>
      </w:r>
      <w:r w:rsidRPr="00291EE5">
        <w:rPr>
          <w:rFonts w:hAnsi="Times New Roman" w:cs="Times New Roman"/>
          <w:lang w:val="en-GB"/>
        </w:rPr>
        <w:t xml:space="preserve"> </w:t>
      </w:r>
      <w:r w:rsidRPr="00291EE5">
        <w:rPr>
          <w:rFonts w:eastAsia="Garamond" w:hAnsi="Times New Roman" w:cs="Times New Roman"/>
          <w:lang w:val="en-GB"/>
        </w:rPr>
        <w:t>In</w:t>
      </w:r>
      <w:r w:rsidRPr="00291EE5">
        <w:rPr>
          <w:rFonts w:hAnsi="Times New Roman" w:cs="Times New Roman"/>
          <w:lang w:val="en-GB"/>
        </w:rPr>
        <w:t xml:space="preserve"> sum, I think that necessitarianism doesn’t require a change in logic because the connection issue at stake is not a matter of logic. Difficulties with contexts are not to be confused with difficulties with analyses.</w:t>
      </w:r>
    </w:p>
    <w:p w14:paraId="7DD72CEA" w14:textId="77777777" w:rsidR="00DC1A14" w:rsidRPr="00291EE5" w:rsidRDefault="00DC1A14" w:rsidP="009D32ED">
      <w:pPr>
        <w:pStyle w:val="CorpoA"/>
        <w:spacing w:before="0" w:after="0" w:line="360" w:lineRule="auto"/>
        <w:ind w:left="567" w:right="560" w:firstLine="142"/>
        <w:jc w:val="both"/>
        <w:rPr>
          <w:rFonts w:eastAsia="Garamond" w:hAnsi="Times New Roman" w:cs="Times New Roman"/>
          <w:lang w:val="en-GB"/>
        </w:rPr>
      </w:pPr>
    </w:p>
    <w:p w14:paraId="42E2F96E" w14:textId="77777777" w:rsidR="00DC1A14" w:rsidRPr="00291EE5" w:rsidRDefault="00DC1A14" w:rsidP="009D32ED">
      <w:pPr>
        <w:pStyle w:val="CorpoA"/>
        <w:spacing w:before="0" w:after="0" w:line="360" w:lineRule="auto"/>
        <w:ind w:left="567" w:right="560" w:firstLine="142"/>
        <w:jc w:val="both"/>
        <w:rPr>
          <w:rFonts w:eastAsia="Garamond" w:hAnsi="Times New Roman" w:cs="Times New Roman"/>
          <w:lang w:val="en-GB"/>
        </w:rPr>
      </w:pPr>
    </w:p>
    <w:p w14:paraId="1887C482" w14:textId="595F7B3E" w:rsidR="00DC1A14" w:rsidRPr="009D32ED" w:rsidRDefault="00DC1A14" w:rsidP="009D32ED">
      <w:pPr>
        <w:pStyle w:val="CorpoA"/>
        <w:spacing w:before="0" w:after="0" w:line="360" w:lineRule="auto"/>
        <w:ind w:left="567" w:right="560" w:firstLine="142"/>
        <w:jc w:val="both"/>
        <w:outlineLvl w:val="0"/>
        <w:rPr>
          <w:rFonts w:hAnsi="Times New Roman" w:cs="Times New Roman"/>
          <w:i/>
          <w:iCs/>
        </w:rPr>
      </w:pPr>
      <w:r w:rsidRPr="009D32ED">
        <w:rPr>
          <w:rFonts w:hAnsi="Times New Roman" w:cs="Times New Roman"/>
          <w:i/>
          <w:iCs/>
        </w:rPr>
        <w:t>Acknowledgments</w:t>
      </w:r>
    </w:p>
    <w:p w14:paraId="7A046203" w14:textId="3B890FD5" w:rsidR="00DC1A14" w:rsidRPr="009D32ED" w:rsidRDefault="000F1947" w:rsidP="009D32ED">
      <w:pPr>
        <w:pStyle w:val="CorpoA"/>
        <w:spacing w:before="0" w:after="0"/>
        <w:ind w:left="567" w:right="560" w:firstLine="142"/>
        <w:jc w:val="both"/>
        <w:rPr>
          <w:rFonts w:eastAsia="Garamond" w:hAnsi="Times New Roman" w:cs="Times New Roman"/>
        </w:rPr>
      </w:pPr>
      <w:r w:rsidRPr="009D32ED">
        <w:rPr>
          <w:rFonts w:eastAsia="Garamond" w:hAnsi="Times New Roman" w:cs="Times New Roman"/>
        </w:rPr>
        <w:t xml:space="preserve">I wish to express my gratitude to Andrea Borghini, </w:t>
      </w:r>
      <w:r w:rsidRPr="009D32ED">
        <w:rPr>
          <w:rFonts w:hAnsi="Times New Roman" w:cs="Times New Roman"/>
        </w:rPr>
        <w:t>Gabriele Contessa,</w:t>
      </w:r>
      <w:r w:rsidRPr="009D32ED">
        <w:rPr>
          <w:rFonts w:eastAsia="Garamond" w:hAnsi="Times New Roman" w:cs="Times New Roman"/>
        </w:rPr>
        <w:t xml:space="preserve"> </w:t>
      </w:r>
      <w:r w:rsidRPr="009D32ED">
        <w:rPr>
          <w:rFonts w:hAnsi="Times New Roman" w:cs="Times New Roman"/>
        </w:rPr>
        <w:t>Donatella Donati,</w:t>
      </w:r>
      <w:r w:rsidRPr="009D32ED">
        <w:rPr>
          <w:rFonts w:eastAsia="Garamond" w:hAnsi="Times New Roman" w:cs="Times New Roman"/>
        </w:rPr>
        <w:t xml:space="preserve"> Mauro Dorato, </w:t>
      </w:r>
      <w:r w:rsidRPr="009D32ED">
        <w:rPr>
          <w:rFonts w:hAnsi="Times New Roman" w:cs="Times New Roman"/>
        </w:rPr>
        <w:t xml:space="preserve">Andrea Iacona, Giorgio Lando, </w:t>
      </w:r>
      <w:r w:rsidRPr="009D32ED">
        <w:rPr>
          <w:rFonts w:eastAsia="Garamond" w:hAnsi="Times New Roman" w:cs="Times New Roman"/>
        </w:rPr>
        <w:t xml:space="preserve">Matteo Morganti, </w:t>
      </w:r>
      <w:r w:rsidR="00AD4448" w:rsidRPr="009D32ED">
        <w:rPr>
          <w:rFonts w:eastAsia="Garamond" w:hAnsi="Times New Roman" w:cs="Times New Roman"/>
        </w:rPr>
        <w:t xml:space="preserve">Alessio Santelli, </w:t>
      </w:r>
      <w:r w:rsidRPr="009D32ED">
        <w:rPr>
          <w:rFonts w:hAnsi="Times New Roman" w:cs="Times New Roman"/>
        </w:rPr>
        <w:t xml:space="preserve">Daniele Sgaravatti, and </w:t>
      </w:r>
      <w:r w:rsidRPr="009D32ED">
        <w:rPr>
          <w:rFonts w:eastAsia="Garamond" w:hAnsi="Times New Roman" w:cs="Times New Roman"/>
        </w:rPr>
        <w:t>audience at the Roma3 conference on dispositions, for comments and suggestions on previous drafts.</w:t>
      </w:r>
    </w:p>
    <w:p w14:paraId="15310893" w14:textId="77777777" w:rsidR="00DC1A14" w:rsidRPr="009D32ED" w:rsidRDefault="00DC1A14" w:rsidP="009D32ED">
      <w:pPr>
        <w:pStyle w:val="CorpoA"/>
        <w:spacing w:before="0" w:after="0"/>
        <w:ind w:left="567" w:right="560" w:firstLine="142"/>
        <w:jc w:val="both"/>
        <w:rPr>
          <w:rFonts w:eastAsia="Garamond" w:hAnsi="Times New Roman" w:cs="Times New Roman"/>
        </w:rPr>
      </w:pPr>
    </w:p>
    <w:p w14:paraId="1522B012" w14:textId="77777777" w:rsidR="00DC1A14" w:rsidRPr="00291EE5" w:rsidRDefault="00DC1A14" w:rsidP="009D32ED">
      <w:pPr>
        <w:pStyle w:val="CorpoA"/>
        <w:spacing w:before="0" w:after="0"/>
        <w:ind w:left="567" w:right="560" w:firstLine="142"/>
        <w:jc w:val="both"/>
        <w:outlineLvl w:val="0"/>
        <w:rPr>
          <w:rFonts w:eastAsia="Garamond" w:hAnsi="Times New Roman" w:cs="Times New Roman"/>
          <w:lang w:val="en-GB"/>
        </w:rPr>
      </w:pPr>
      <w:r w:rsidRPr="00291EE5">
        <w:rPr>
          <w:rFonts w:hAnsi="Times New Roman" w:cs="Times New Roman"/>
          <w:i/>
          <w:iCs/>
          <w:lang w:val="en-GB"/>
        </w:rPr>
        <w:t>Reference</w:t>
      </w:r>
      <w:r w:rsidRPr="00291EE5">
        <w:rPr>
          <w:rFonts w:hAnsi="Times New Roman" w:cs="Times New Roman"/>
          <w:lang w:val="en-GB"/>
        </w:rPr>
        <w:t>s</w:t>
      </w:r>
    </w:p>
    <w:p w14:paraId="1305DDDD" w14:textId="5F327AEC" w:rsidR="005B564F" w:rsidRPr="00291EE5" w:rsidRDefault="005B564F" w:rsidP="009D32ED">
      <w:pPr>
        <w:pStyle w:val="CorpoA"/>
        <w:spacing w:before="0" w:after="0"/>
        <w:ind w:left="567" w:right="560" w:firstLine="142"/>
        <w:jc w:val="both"/>
        <w:rPr>
          <w:rFonts w:hAnsi="Times New Roman" w:cs="Times New Roman"/>
          <w:lang w:val="en-GB"/>
        </w:rPr>
      </w:pPr>
      <w:r w:rsidRPr="00291EE5">
        <w:rPr>
          <w:rFonts w:hAnsi="Times New Roman" w:cs="Times New Roman"/>
          <w:kern w:val="1"/>
          <w:u w:color="262626"/>
          <w:lang w:val="en-GB"/>
        </w:rPr>
        <w:t>Anjum R. and Mumford S. (</w:t>
      </w:r>
      <w:r w:rsidRPr="00291EE5">
        <w:rPr>
          <w:rFonts w:hAnsi="Times New Roman" w:cs="Times New Roman"/>
          <w:lang w:val="en-GB"/>
        </w:rPr>
        <w:t>2018</w:t>
      </w:r>
      <w:r w:rsidRPr="00291EE5">
        <w:rPr>
          <w:rFonts w:hAnsi="Times New Roman" w:cs="Times New Roman"/>
          <w:kern w:val="1"/>
          <w:u w:color="262626"/>
          <w:lang w:val="en-GB"/>
        </w:rPr>
        <w:t xml:space="preserve">) “Carnap and the Anglo-Austrian Conspiracy against Dispositions” </w:t>
      </w:r>
      <w:r w:rsidRPr="00291EE5">
        <w:rPr>
          <w:rFonts w:hAnsi="Times New Roman" w:cs="Times New Roman"/>
          <w:lang w:val="en-GB"/>
        </w:rPr>
        <w:t xml:space="preserve">in </w:t>
      </w:r>
      <w:r w:rsidRPr="00291EE5">
        <w:rPr>
          <w:rFonts w:hAnsi="Times New Roman" w:cs="Times New Roman"/>
          <w:kern w:val="1"/>
          <w:u w:color="262626"/>
          <w:lang w:val="en-GB"/>
        </w:rPr>
        <w:t xml:space="preserve">Anjum R. and Mumford S. </w:t>
      </w:r>
      <w:r w:rsidRPr="00291EE5">
        <w:rPr>
          <w:rFonts w:hAnsi="Times New Roman" w:cs="Times New Roman"/>
          <w:lang w:val="en-GB"/>
        </w:rPr>
        <w:t xml:space="preserve">(eds.) </w:t>
      </w:r>
      <w:r w:rsidRPr="00291EE5">
        <w:rPr>
          <w:rFonts w:hAnsi="Times New Roman" w:cs="Times New Roman"/>
          <w:i/>
          <w:lang w:val="en-GB"/>
        </w:rPr>
        <w:t xml:space="preserve">What </w:t>
      </w:r>
      <w:r w:rsidR="00214622" w:rsidRPr="00291EE5">
        <w:rPr>
          <w:rFonts w:hAnsi="Times New Roman" w:cs="Times New Roman"/>
          <w:i/>
          <w:lang w:val="en-GB"/>
        </w:rPr>
        <w:t>Tends to B</w:t>
      </w:r>
      <w:r w:rsidRPr="00291EE5">
        <w:rPr>
          <w:rFonts w:hAnsi="Times New Roman" w:cs="Times New Roman"/>
          <w:i/>
          <w:lang w:val="en-GB"/>
        </w:rPr>
        <w:t>e</w:t>
      </w:r>
      <w:r w:rsidR="00214622" w:rsidRPr="00291EE5">
        <w:rPr>
          <w:rFonts w:hAnsi="Times New Roman" w:cs="Times New Roman"/>
          <w:i/>
          <w:lang w:val="en-GB"/>
        </w:rPr>
        <w:t xml:space="preserve">. The philosophy of dispositional modality, </w:t>
      </w:r>
      <w:r w:rsidR="00214622" w:rsidRPr="00291EE5">
        <w:rPr>
          <w:rFonts w:hAnsi="Times New Roman" w:cs="Times New Roman"/>
          <w:lang w:val="en-GB"/>
        </w:rPr>
        <w:t>Abingdon, Routledge: 85-100</w:t>
      </w:r>
      <w:r w:rsidRPr="00291EE5">
        <w:rPr>
          <w:rFonts w:hAnsi="Times New Roman" w:cs="Times New Roman"/>
          <w:lang w:val="en-GB"/>
        </w:rPr>
        <w:t>.</w:t>
      </w:r>
    </w:p>
    <w:p w14:paraId="6EC94CA5" w14:textId="77777777" w:rsidR="00DC1A14" w:rsidRPr="00291EE5" w:rsidRDefault="00DC1A14" w:rsidP="009D32ED">
      <w:pPr>
        <w:pStyle w:val="Corpotesto"/>
        <w:spacing w:line="276" w:lineRule="auto"/>
        <w:ind w:left="567" w:right="560" w:firstLine="142"/>
        <w:rPr>
          <w:rFonts w:hAnsi="Times New Roman" w:cs="Times New Roman"/>
          <w:sz w:val="24"/>
          <w:szCs w:val="24"/>
          <w:lang w:val="en-GB"/>
        </w:rPr>
      </w:pPr>
      <w:r w:rsidRPr="00291EE5">
        <w:rPr>
          <w:rFonts w:hAnsi="Times New Roman" w:cs="Times New Roman"/>
          <w:sz w:val="24"/>
          <w:szCs w:val="24"/>
          <w:lang w:val="en-GB"/>
        </w:rPr>
        <w:t xml:space="preserve">Armstrong, D. M. (1983) </w:t>
      </w:r>
      <w:r w:rsidRPr="00291EE5">
        <w:rPr>
          <w:rFonts w:hAnsi="Times New Roman" w:cs="Times New Roman"/>
          <w:i/>
          <w:iCs/>
          <w:sz w:val="24"/>
          <w:szCs w:val="24"/>
          <w:lang w:val="en-GB"/>
        </w:rPr>
        <w:t>What is a Law of Nature</w:t>
      </w:r>
      <w:r w:rsidRPr="00291EE5">
        <w:rPr>
          <w:rFonts w:hAnsi="Times New Roman" w:cs="Times New Roman"/>
          <w:sz w:val="24"/>
          <w:szCs w:val="24"/>
          <w:lang w:val="en-GB"/>
        </w:rPr>
        <w:t>. Cambridge: Cambridge University Press.</w:t>
      </w:r>
    </w:p>
    <w:p w14:paraId="3B8E594B" w14:textId="77777777" w:rsidR="00DC1A14" w:rsidRPr="00291EE5" w:rsidRDefault="00DC1A14" w:rsidP="009D32ED">
      <w:pPr>
        <w:spacing w:line="276" w:lineRule="auto"/>
        <w:ind w:left="567" w:right="560" w:firstLine="142"/>
        <w:jc w:val="both"/>
        <w:rPr>
          <w:color w:val="000000"/>
          <w:lang w:val="en-GB"/>
        </w:rPr>
      </w:pPr>
      <w:r w:rsidRPr="00291EE5">
        <w:rPr>
          <w:lang w:val="en-GB"/>
        </w:rPr>
        <w:t xml:space="preserve">Armstrong, D. M. (1997) </w:t>
      </w:r>
      <w:r w:rsidRPr="00291EE5">
        <w:rPr>
          <w:i/>
          <w:lang w:val="en-GB"/>
        </w:rPr>
        <w:t>A World of States of Affairs</w:t>
      </w:r>
      <w:r w:rsidRPr="00291EE5">
        <w:rPr>
          <w:lang w:val="en-GB"/>
        </w:rPr>
        <w:t>, Cambridge: Cambridge University Press.</w:t>
      </w:r>
    </w:p>
    <w:p w14:paraId="5F0455C1" w14:textId="77777777" w:rsidR="00DC1A14" w:rsidRPr="00291EE5" w:rsidRDefault="00DC1A14" w:rsidP="009D32ED">
      <w:pPr>
        <w:pStyle w:val="Corpotesto"/>
        <w:spacing w:line="276" w:lineRule="auto"/>
        <w:ind w:left="567" w:right="560" w:firstLine="142"/>
        <w:rPr>
          <w:rFonts w:eastAsia="Garamond" w:hAnsi="Times New Roman" w:cs="Times New Roman"/>
          <w:sz w:val="24"/>
          <w:szCs w:val="24"/>
          <w:lang w:val="en-GB"/>
        </w:rPr>
      </w:pPr>
      <w:r w:rsidRPr="00291EE5">
        <w:rPr>
          <w:rFonts w:hAnsi="Times New Roman" w:cs="Times New Roman"/>
          <w:sz w:val="24"/>
          <w:szCs w:val="24"/>
          <w:lang w:val="en-GB"/>
        </w:rPr>
        <w:t xml:space="preserve">Bird A. (1998) “Dispositions and Antidotes”, </w:t>
      </w:r>
      <w:r w:rsidRPr="00291EE5">
        <w:rPr>
          <w:rFonts w:hAnsi="Times New Roman" w:cs="Times New Roman"/>
          <w:i/>
          <w:iCs/>
          <w:sz w:val="24"/>
          <w:szCs w:val="24"/>
          <w:lang w:val="en-GB"/>
        </w:rPr>
        <w:t>The Philosophical Quarterly</w:t>
      </w:r>
      <w:r w:rsidRPr="00291EE5">
        <w:rPr>
          <w:rFonts w:hAnsi="Times New Roman" w:cs="Times New Roman"/>
          <w:sz w:val="24"/>
          <w:szCs w:val="24"/>
          <w:lang w:val="en-GB"/>
        </w:rPr>
        <w:t xml:space="preserve"> 48: 227–234.</w:t>
      </w:r>
    </w:p>
    <w:p w14:paraId="445AC034" w14:textId="77777777" w:rsidR="00DC1A14" w:rsidRPr="00291EE5" w:rsidRDefault="00DC1A14" w:rsidP="009D32ED">
      <w:pPr>
        <w:pStyle w:val="Corpotesto"/>
        <w:spacing w:line="276" w:lineRule="auto"/>
        <w:ind w:left="567" w:right="560" w:firstLine="142"/>
        <w:rPr>
          <w:rFonts w:hAnsi="Times New Roman" w:cs="Times New Roman"/>
          <w:sz w:val="24"/>
          <w:szCs w:val="24"/>
          <w:lang w:val="en-GB"/>
        </w:rPr>
      </w:pPr>
      <w:r w:rsidRPr="00291EE5">
        <w:rPr>
          <w:rFonts w:hAnsi="Times New Roman" w:cs="Times New Roman"/>
          <w:sz w:val="24"/>
          <w:szCs w:val="24"/>
          <w:lang w:val="en-GB"/>
        </w:rPr>
        <w:t xml:space="preserve">Bird A. (2007) </w:t>
      </w:r>
      <w:r w:rsidRPr="00291EE5">
        <w:rPr>
          <w:rFonts w:hAnsi="Times New Roman" w:cs="Times New Roman"/>
          <w:i/>
          <w:iCs/>
          <w:sz w:val="24"/>
          <w:szCs w:val="24"/>
          <w:lang w:val="en-GB"/>
        </w:rPr>
        <w:t>Nature's Metaphysics</w:t>
      </w:r>
      <w:r w:rsidRPr="00291EE5">
        <w:rPr>
          <w:rFonts w:hAnsi="Times New Roman" w:cs="Times New Roman"/>
          <w:sz w:val="24"/>
          <w:szCs w:val="24"/>
          <w:lang w:val="en-GB"/>
        </w:rPr>
        <w:t>, OUP.</w:t>
      </w:r>
    </w:p>
    <w:p w14:paraId="688C64BA" w14:textId="77777777" w:rsidR="00DC1A14" w:rsidRPr="00291EE5" w:rsidRDefault="00DC1A14" w:rsidP="009D32ED">
      <w:pPr>
        <w:spacing w:line="276" w:lineRule="auto"/>
        <w:ind w:left="567" w:right="560" w:firstLine="142"/>
        <w:jc w:val="both"/>
        <w:rPr>
          <w:rFonts w:eastAsia="Times New Roman"/>
          <w:color w:val="000000"/>
          <w:lang w:val="en-GB"/>
        </w:rPr>
      </w:pPr>
      <w:r w:rsidRPr="00291EE5">
        <w:rPr>
          <w:rStyle w:val="a"/>
          <w:rFonts w:eastAsia="Times New Roman"/>
          <w:color w:val="000000"/>
          <w:bdr w:val="none" w:sz="0" w:space="0" w:color="auto" w:frame="1"/>
          <w:lang w:val="en-GB"/>
        </w:rPr>
        <w:t xml:space="preserve">Black, R. (2000) “Against </w:t>
      </w:r>
      <w:proofErr w:type="spellStart"/>
      <w:r w:rsidRPr="00291EE5">
        <w:rPr>
          <w:rStyle w:val="a"/>
          <w:rFonts w:eastAsia="Times New Roman"/>
          <w:color w:val="000000"/>
          <w:bdr w:val="none" w:sz="0" w:space="0" w:color="auto" w:frame="1"/>
          <w:lang w:val="en-GB"/>
        </w:rPr>
        <w:t>Quidditism</w:t>
      </w:r>
      <w:proofErr w:type="spellEnd"/>
      <w:r w:rsidRPr="00291EE5">
        <w:rPr>
          <w:rStyle w:val="a"/>
          <w:rFonts w:eastAsia="Times New Roman"/>
          <w:color w:val="000000"/>
          <w:bdr w:val="none" w:sz="0" w:space="0" w:color="auto" w:frame="1"/>
          <w:lang w:val="en-GB"/>
        </w:rPr>
        <w:t>”,</w:t>
      </w:r>
      <w:r w:rsidRPr="00291EE5">
        <w:rPr>
          <w:rStyle w:val="a"/>
          <w:rFonts w:eastAsia="Times New Roman"/>
          <w:i/>
          <w:iCs/>
          <w:color w:val="000000"/>
          <w:bdr w:val="none" w:sz="0" w:space="0" w:color="auto" w:frame="1"/>
          <w:lang w:val="en-GB"/>
        </w:rPr>
        <w:t> Australasian Journal of Philosoph</w:t>
      </w:r>
      <w:r w:rsidRPr="00291EE5">
        <w:rPr>
          <w:rStyle w:val="l6"/>
          <w:rFonts w:eastAsia="Times New Roman"/>
          <w:i/>
          <w:iCs/>
          <w:bdr w:val="none" w:sz="0" w:space="0" w:color="auto" w:frame="1"/>
          <w:lang w:val="en-GB"/>
        </w:rPr>
        <w:t>y</w:t>
      </w:r>
      <w:r w:rsidRPr="00291EE5">
        <w:rPr>
          <w:rFonts w:eastAsia="Times New Roman"/>
          <w:color w:val="000000"/>
          <w:lang w:val="en-GB"/>
        </w:rPr>
        <w:t xml:space="preserve">, </w:t>
      </w:r>
      <w:r w:rsidRPr="00291EE5">
        <w:rPr>
          <w:rStyle w:val="a"/>
          <w:rFonts w:eastAsia="Times New Roman"/>
          <w:color w:val="000000"/>
          <w:bdr w:val="none" w:sz="0" w:space="0" w:color="auto" w:frame="1"/>
          <w:lang w:val="en-GB"/>
        </w:rPr>
        <w:t>78: 87–104.</w:t>
      </w:r>
    </w:p>
    <w:p w14:paraId="6D012B9A" w14:textId="77777777" w:rsidR="00DC1A14" w:rsidRPr="00291EE5" w:rsidRDefault="00DC1A14" w:rsidP="009D32ED">
      <w:pPr>
        <w:ind w:left="567" w:right="560" w:firstLine="142"/>
        <w:jc w:val="both"/>
        <w:rPr>
          <w:rFonts w:eastAsia="Times New Roman"/>
          <w:lang w:val="en-GB"/>
        </w:rPr>
      </w:pPr>
      <w:proofErr w:type="spellStart"/>
      <w:r w:rsidRPr="00291EE5">
        <w:rPr>
          <w:lang w:val="en-GB"/>
        </w:rPr>
        <w:lastRenderedPageBreak/>
        <w:t>Boniolo</w:t>
      </w:r>
      <w:proofErr w:type="spellEnd"/>
      <w:r w:rsidRPr="00291EE5">
        <w:rPr>
          <w:lang w:val="en-GB"/>
        </w:rPr>
        <w:t>, G. D’Agostino</w:t>
      </w:r>
      <w:r w:rsidRPr="00291EE5">
        <w:rPr>
          <w:sz w:val="15"/>
          <w:szCs w:val="15"/>
          <w:lang w:val="en-GB"/>
        </w:rPr>
        <w:t xml:space="preserve">, </w:t>
      </w:r>
      <w:r w:rsidRPr="00291EE5">
        <w:rPr>
          <w:lang w:val="en-GB"/>
        </w:rPr>
        <w:t xml:space="preserve">M, Piazza, M. and </w:t>
      </w:r>
      <w:proofErr w:type="spellStart"/>
      <w:r w:rsidRPr="00291EE5">
        <w:rPr>
          <w:lang w:val="en-GB"/>
        </w:rPr>
        <w:t>Pulcini</w:t>
      </w:r>
      <w:proofErr w:type="spellEnd"/>
      <w:r w:rsidRPr="00291EE5">
        <w:rPr>
          <w:lang w:val="en-GB"/>
        </w:rPr>
        <w:t xml:space="preserve"> G. (2015) “Adding logic to the toolbox of molecular biology”, </w:t>
      </w:r>
      <w:r w:rsidRPr="00291EE5">
        <w:rPr>
          <w:i/>
          <w:iCs/>
          <w:lang w:val="en-GB"/>
        </w:rPr>
        <w:t xml:space="preserve">European Journal for the Philosophy of Science </w:t>
      </w:r>
      <w:r w:rsidRPr="00291EE5">
        <w:rPr>
          <w:rFonts w:eastAsia="Times New Roman"/>
          <w:color w:val="454545"/>
          <w:shd w:val="clear" w:color="auto" w:fill="FFFFFF"/>
          <w:lang w:val="en-GB"/>
        </w:rPr>
        <w:t>5(3): 399–417.</w:t>
      </w:r>
    </w:p>
    <w:p w14:paraId="59BE4B53" w14:textId="77777777" w:rsidR="00DC1A14" w:rsidRPr="00291EE5" w:rsidRDefault="00DC1A14" w:rsidP="009D32ED">
      <w:pPr>
        <w:pStyle w:val="Corpotesto"/>
        <w:spacing w:line="276" w:lineRule="auto"/>
        <w:ind w:left="567" w:right="560" w:firstLine="142"/>
        <w:rPr>
          <w:rFonts w:eastAsia="Garamond" w:hAnsi="Times New Roman" w:cs="Times New Roman"/>
          <w:sz w:val="24"/>
          <w:szCs w:val="24"/>
          <w:lang w:val="en-GB"/>
        </w:rPr>
      </w:pPr>
      <w:proofErr w:type="spellStart"/>
      <w:r w:rsidRPr="00291EE5">
        <w:rPr>
          <w:rFonts w:hAnsi="Times New Roman" w:cs="Times New Roman"/>
          <w:sz w:val="24"/>
          <w:szCs w:val="24"/>
          <w:lang w:val="en-GB"/>
        </w:rPr>
        <w:t>Borghini</w:t>
      </w:r>
      <w:proofErr w:type="spellEnd"/>
      <w:r w:rsidRPr="00291EE5">
        <w:rPr>
          <w:rFonts w:hAnsi="Times New Roman" w:cs="Times New Roman"/>
          <w:sz w:val="24"/>
          <w:szCs w:val="24"/>
          <w:lang w:val="en-GB"/>
        </w:rPr>
        <w:t xml:space="preserve"> A. and Williams N. (2007) “A Dispositional Theory of Possibility”, </w:t>
      </w:r>
      <w:proofErr w:type="spellStart"/>
      <w:r w:rsidRPr="00291EE5">
        <w:rPr>
          <w:rFonts w:hAnsi="Times New Roman" w:cs="Times New Roman"/>
          <w:i/>
          <w:iCs/>
          <w:sz w:val="24"/>
          <w:szCs w:val="24"/>
          <w:lang w:val="en-GB"/>
        </w:rPr>
        <w:t>Dialectica</w:t>
      </w:r>
      <w:proofErr w:type="spellEnd"/>
      <w:r w:rsidRPr="00291EE5">
        <w:rPr>
          <w:rFonts w:hAnsi="Times New Roman" w:cs="Times New Roman"/>
          <w:sz w:val="24"/>
          <w:szCs w:val="24"/>
          <w:lang w:val="en-GB"/>
        </w:rPr>
        <w:t xml:space="preserve"> 62: 21-41.</w:t>
      </w:r>
    </w:p>
    <w:p w14:paraId="745CA83C" w14:textId="77777777" w:rsidR="00DC1A14" w:rsidRPr="00291EE5" w:rsidRDefault="00DC1A14" w:rsidP="009D32ED">
      <w:pPr>
        <w:pStyle w:val="Corpotesto"/>
        <w:spacing w:line="276" w:lineRule="auto"/>
        <w:ind w:left="567" w:right="560" w:firstLine="142"/>
        <w:rPr>
          <w:rFonts w:eastAsia="Garamond" w:hAnsi="Times New Roman" w:cs="Times New Roman"/>
          <w:sz w:val="24"/>
          <w:szCs w:val="24"/>
          <w:lang w:val="en-GB"/>
        </w:rPr>
      </w:pPr>
      <w:r w:rsidRPr="00291EE5">
        <w:rPr>
          <w:rFonts w:hAnsi="Times New Roman" w:cs="Times New Roman"/>
          <w:sz w:val="24"/>
          <w:szCs w:val="24"/>
          <w:lang w:val="en-GB"/>
        </w:rPr>
        <w:t xml:space="preserve">Carnap, R. (1936–7) “Testability and Meaning”, </w:t>
      </w:r>
      <w:r w:rsidRPr="00291EE5">
        <w:rPr>
          <w:rFonts w:hAnsi="Times New Roman" w:cs="Times New Roman"/>
          <w:i/>
          <w:iCs/>
          <w:sz w:val="24"/>
          <w:szCs w:val="24"/>
          <w:lang w:val="en-GB"/>
        </w:rPr>
        <w:t>Philosophy of Science</w:t>
      </w:r>
      <w:r w:rsidRPr="00291EE5">
        <w:rPr>
          <w:rFonts w:hAnsi="Times New Roman" w:cs="Times New Roman"/>
          <w:sz w:val="24"/>
          <w:szCs w:val="24"/>
          <w:lang w:val="en-GB"/>
        </w:rPr>
        <w:t xml:space="preserve"> 3: 419–471 and 4: 1–40.</w:t>
      </w:r>
    </w:p>
    <w:p w14:paraId="21AEF405" w14:textId="77777777" w:rsidR="00DC1A14" w:rsidRPr="00291EE5" w:rsidRDefault="00DC1A14" w:rsidP="009D32ED">
      <w:pPr>
        <w:pStyle w:val="CorpoA"/>
        <w:spacing w:before="0" w:after="0"/>
        <w:ind w:left="567" w:right="560" w:firstLine="142"/>
        <w:jc w:val="both"/>
        <w:rPr>
          <w:rFonts w:eastAsia="Garamond" w:hAnsi="Times New Roman" w:cs="Times New Roman"/>
          <w:lang w:val="en-GB"/>
        </w:rPr>
      </w:pPr>
      <w:proofErr w:type="spellStart"/>
      <w:r w:rsidRPr="00291EE5">
        <w:rPr>
          <w:rFonts w:hAnsi="Times New Roman" w:cs="Times New Roman"/>
          <w:lang w:val="en-GB"/>
        </w:rPr>
        <w:t>Chakravartty</w:t>
      </w:r>
      <w:proofErr w:type="spellEnd"/>
      <w:r w:rsidRPr="00291EE5">
        <w:rPr>
          <w:rFonts w:hAnsi="Times New Roman" w:cs="Times New Roman"/>
          <w:lang w:val="en-GB"/>
        </w:rPr>
        <w:t xml:space="preserve">, A.  (2003) “The Dispositional Essentialist View of Properties and Laws”, </w:t>
      </w:r>
      <w:r w:rsidRPr="00291EE5">
        <w:rPr>
          <w:rFonts w:hAnsi="Times New Roman" w:cs="Times New Roman"/>
          <w:i/>
          <w:iCs/>
          <w:lang w:val="en-GB"/>
        </w:rPr>
        <w:t>International Journal of Philosophical Studies,</w:t>
      </w:r>
      <w:r w:rsidRPr="00291EE5">
        <w:rPr>
          <w:rFonts w:hAnsi="Times New Roman" w:cs="Times New Roman"/>
          <w:lang w:val="en-GB"/>
        </w:rPr>
        <w:t xml:space="preserve"> 11(4): 393–413.</w:t>
      </w:r>
    </w:p>
    <w:p w14:paraId="17ADDCFD" w14:textId="77777777" w:rsidR="00DC1A14" w:rsidRPr="00291EE5" w:rsidRDefault="00DC1A14" w:rsidP="009D32ED">
      <w:pPr>
        <w:pStyle w:val="CorpoA"/>
        <w:spacing w:before="0" w:after="0"/>
        <w:ind w:left="567" w:right="560" w:firstLine="142"/>
        <w:jc w:val="both"/>
        <w:rPr>
          <w:rFonts w:hAnsi="Times New Roman" w:cs="Times New Roman"/>
          <w:lang w:val="en-GB"/>
        </w:rPr>
      </w:pPr>
      <w:r w:rsidRPr="00291EE5">
        <w:rPr>
          <w:rFonts w:hAnsi="Times New Roman" w:cs="Times New Roman"/>
          <w:lang w:val="en-GB"/>
        </w:rPr>
        <w:t xml:space="preserve">Choi, S. (2012) “Intrinsic Finks and Dispositional/Categorical Distinction”, </w:t>
      </w:r>
      <w:proofErr w:type="spellStart"/>
      <w:r w:rsidRPr="00291EE5">
        <w:rPr>
          <w:rFonts w:hAnsi="Times New Roman" w:cs="Times New Roman"/>
          <w:i/>
          <w:iCs/>
          <w:lang w:val="en-GB"/>
        </w:rPr>
        <w:t>Noûs</w:t>
      </w:r>
      <w:proofErr w:type="spellEnd"/>
      <w:r w:rsidRPr="00291EE5">
        <w:rPr>
          <w:rFonts w:hAnsi="Times New Roman" w:cs="Times New Roman"/>
          <w:lang w:val="en-GB"/>
        </w:rPr>
        <w:t xml:space="preserve"> 46: 289–325.</w:t>
      </w:r>
    </w:p>
    <w:p w14:paraId="6564D658" w14:textId="77777777" w:rsidR="00560E6F" w:rsidRPr="00291EE5" w:rsidRDefault="00560E6F" w:rsidP="009D32ED">
      <w:pPr>
        <w:ind w:left="567" w:right="560" w:firstLine="142"/>
        <w:jc w:val="both"/>
        <w:rPr>
          <w:lang w:val="en-GB"/>
        </w:rPr>
      </w:pPr>
      <w:r w:rsidRPr="00291EE5">
        <w:rPr>
          <w:lang w:val="en-GB"/>
        </w:rPr>
        <w:t xml:space="preserve">Choi, S., </w:t>
      </w:r>
      <w:proofErr w:type="spellStart"/>
      <w:r w:rsidRPr="00291EE5">
        <w:rPr>
          <w:lang w:val="en-GB"/>
        </w:rPr>
        <w:t>Fara</w:t>
      </w:r>
      <w:proofErr w:type="spellEnd"/>
      <w:r w:rsidRPr="00291EE5">
        <w:rPr>
          <w:lang w:val="en-GB"/>
        </w:rPr>
        <w:t xml:space="preserve">, M., (2012) “Dispositions”, </w:t>
      </w:r>
      <w:r w:rsidRPr="00291EE5">
        <w:rPr>
          <w:rStyle w:val="Enfasicorsivo"/>
          <w:lang w:val="en-GB"/>
        </w:rPr>
        <w:t xml:space="preserve">The Stanford </w:t>
      </w:r>
      <w:proofErr w:type="spellStart"/>
      <w:r w:rsidRPr="00291EE5">
        <w:rPr>
          <w:rStyle w:val="Enfasicorsivo"/>
          <w:lang w:val="en-GB"/>
        </w:rPr>
        <w:t>Encyclopedia</w:t>
      </w:r>
      <w:proofErr w:type="spellEnd"/>
      <w:r w:rsidRPr="00291EE5">
        <w:rPr>
          <w:rStyle w:val="Enfasicorsivo"/>
          <w:lang w:val="en-GB"/>
        </w:rPr>
        <w:t xml:space="preserve"> of Philosophy (Spring 2012 Edition), Edward N. </w:t>
      </w:r>
      <w:proofErr w:type="spellStart"/>
      <w:r w:rsidRPr="00291EE5">
        <w:rPr>
          <w:rStyle w:val="Enfasicorsivo"/>
          <w:lang w:val="en-GB"/>
        </w:rPr>
        <w:t>Zalta</w:t>
      </w:r>
      <w:proofErr w:type="spellEnd"/>
      <w:r w:rsidRPr="00291EE5">
        <w:rPr>
          <w:rStyle w:val="Enfasicorsivo"/>
          <w:lang w:val="en-GB"/>
        </w:rPr>
        <w:t xml:space="preserve"> (ed.), URL = &lt;http://plato.stanford.edu/archives/spr2012/entries/dispositions/&gt;.</w:t>
      </w:r>
      <w:r w:rsidRPr="00291EE5">
        <w:rPr>
          <w:lang w:val="en-GB"/>
        </w:rPr>
        <w:t xml:space="preserve"> </w:t>
      </w:r>
    </w:p>
    <w:p w14:paraId="040392D5" w14:textId="77777777" w:rsidR="00DC1A14" w:rsidRPr="00291EE5" w:rsidRDefault="00DC1A14" w:rsidP="009D32ED">
      <w:pPr>
        <w:pStyle w:val="CorpoA"/>
        <w:spacing w:before="0" w:after="0"/>
        <w:ind w:left="567" w:right="560" w:firstLine="142"/>
        <w:jc w:val="both"/>
        <w:rPr>
          <w:rFonts w:eastAsia="Garamond" w:hAnsi="Times New Roman" w:cs="Times New Roman"/>
          <w:lang w:val="en-GB"/>
        </w:rPr>
      </w:pPr>
      <w:r w:rsidRPr="00291EE5">
        <w:rPr>
          <w:rFonts w:hAnsi="Times New Roman" w:cs="Times New Roman"/>
          <w:lang w:val="en-GB"/>
        </w:rPr>
        <w:t xml:space="preserve">Contessa, G. (2013) “Dispositions and Interferences”, </w:t>
      </w:r>
      <w:r w:rsidRPr="00291EE5">
        <w:rPr>
          <w:rFonts w:hAnsi="Times New Roman" w:cs="Times New Roman"/>
          <w:i/>
          <w:iCs/>
          <w:lang w:val="en-GB"/>
        </w:rPr>
        <w:t>Philosophical Studies</w:t>
      </w:r>
      <w:r w:rsidRPr="00291EE5">
        <w:rPr>
          <w:rFonts w:hAnsi="Times New Roman" w:cs="Times New Roman"/>
          <w:lang w:val="en-GB"/>
        </w:rPr>
        <w:t xml:space="preserve"> 165 (2): 401-419.</w:t>
      </w:r>
    </w:p>
    <w:p w14:paraId="18249C58" w14:textId="77777777" w:rsidR="00DC1A14" w:rsidRPr="00291EE5" w:rsidRDefault="00DC1A14" w:rsidP="009D32ED">
      <w:pPr>
        <w:pStyle w:val="CorpoA"/>
        <w:spacing w:before="0" w:after="0"/>
        <w:ind w:left="567" w:right="560" w:firstLine="142"/>
        <w:jc w:val="both"/>
        <w:outlineLvl w:val="0"/>
        <w:rPr>
          <w:rFonts w:eastAsia="Garamond" w:hAnsi="Times New Roman" w:cs="Times New Roman"/>
          <w:lang w:val="en-GB"/>
        </w:rPr>
      </w:pPr>
      <w:r w:rsidRPr="00291EE5">
        <w:rPr>
          <w:rFonts w:hAnsi="Times New Roman" w:cs="Times New Roman"/>
          <w:lang w:val="en-GB"/>
        </w:rPr>
        <w:t xml:space="preserve">Cross, T. (2011) “Recent works: Dispositions”, </w:t>
      </w:r>
      <w:r w:rsidRPr="00291EE5">
        <w:rPr>
          <w:rFonts w:hAnsi="Times New Roman" w:cs="Times New Roman"/>
          <w:i/>
          <w:iCs/>
          <w:lang w:val="en-GB"/>
        </w:rPr>
        <w:t>Analysis xx</w:t>
      </w:r>
      <w:r w:rsidRPr="00291EE5">
        <w:rPr>
          <w:rFonts w:hAnsi="Times New Roman" w:cs="Times New Roman"/>
          <w:lang w:val="en-GB"/>
        </w:rPr>
        <w:t>: 1-10</w:t>
      </w:r>
    </w:p>
    <w:p w14:paraId="4F8EA0D4" w14:textId="77777777" w:rsidR="00DC1A14" w:rsidRPr="00291EE5" w:rsidRDefault="00DC1A14" w:rsidP="009D32ED">
      <w:pPr>
        <w:pStyle w:val="CorpoA"/>
        <w:spacing w:before="0" w:after="0"/>
        <w:ind w:left="567" w:right="560" w:firstLine="142"/>
        <w:jc w:val="both"/>
        <w:rPr>
          <w:rFonts w:eastAsia="Garamond" w:hAnsi="Times New Roman" w:cs="Times New Roman"/>
          <w:lang w:val="en-GB"/>
        </w:rPr>
      </w:pPr>
      <w:proofErr w:type="spellStart"/>
      <w:r w:rsidRPr="00291EE5">
        <w:rPr>
          <w:rFonts w:hAnsi="Times New Roman" w:cs="Times New Roman"/>
          <w:lang w:val="en-GB"/>
        </w:rPr>
        <w:t>Fara</w:t>
      </w:r>
      <w:proofErr w:type="spellEnd"/>
      <w:r w:rsidRPr="00291EE5">
        <w:rPr>
          <w:rFonts w:hAnsi="Times New Roman" w:cs="Times New Roman"/>
          <w:lang w:val="en-GB"/>
        </w:rPr>
        <w:t xml:space="preserve">, M. (2005) “Dispositions and </w:t>
      </w:r>
      <w:proofErr w:type="spellStart"/>
      <w:r w:rsidRPr="00291EE5">
        <w:rPr>
          <w:rFonts w:hAnsi="Times New Roman" w:cs="Times New Roman"/>
          <w:lang w:val="en-GB"/>
        </w:rPr>
        <w:t>Habituals</w:t>
      </w:r>
      <w:proofErr w:type="spellEnd"/>
      <w:r w:rsidRPr="00291EE5">
        <w:rPr>
          <w:rFonts w:hAnsi="Times New Roman" w:cs="Times New Roman"/>
          <w:lang w:val="en-GB"/>
        </w:rPr>
        <w:t xml:space="preserve">”, </w:t>
      </w:r>
      <w:proofErr w:type="spellStart"/>
      <w:r w:rsidRPr="00291EE5">
        <w:rPr>
          <w:rFonts w:hAnsi="Times New Roman" w:cs="Times New Roman"/>
          <w:i/>
          <w:iCs/>
          <w:lang w:val="en-GB"/>
        </w:rPr>
        <w:t>Noûs</w:t>
      </w:r>
      <w:proofErr w:type="spellEnd"/>
      <w:r w:rsidRPr="00291EE5">
        <w:rPr>
          <w:rFonts w:hAnsi="Times New Roman" w:cs="Times New Roman"/>
          <w:lang w:val="en-GB"/>
        </w:rPr>
        <w:t xml:space="preserve"> 39: 43–82.</w:t>
      </w:r>
    </w:p>
    <w:p w14:paraId="2DBCBC15" w14:textId="77777777" w:rsidR="00DC1A14" w:rsidRPr="00291EE5" w:rsidRDefault="00DC1A14" w:rsidP="009D32ED">
      <w:pPr>
        <w:pStyle w:val="CorpoA"/>
        <w:spacing w:before="0" w:after="0"/>
        <w:ind w:left="567" w:right="560" w:firstLine="142"/>
        <w:jc w:val="both"/>
        <w:rPr>
          <w:rFonts w:eastAsia="Garamond" w:hAnsi="Times New Roman" w:cs="Times New Roman"/>
          <w:lang w:val="en-GB"/>
        </w:rPr>
      </w:pPr>
      <w:r w:rsidRPr="00291EE5">
        <w:rPr>
          <w:rFonts w:hAnsi="Times New Roman" w:cs="Times New Roman"/>
          <w:lang w:val="en-GB"/>
        </w:rPr>
        <w:t xml:space="preserve">Eagle, A. (2009) “Causal Structuralism, Dispositional Actualism, and Counterfactual Conditionals” in T. Handfield (ed) </w:t>
      </w:r>
      <w:r w:rsidRPr="00291EE5">
        <w:rPr>
          <w:rFonts w:hAnsi="Times New Roman" w:cs="Times New Roman"/>
          <w:i/>
          <w:iCs/>
          <w:lang w:val="en-GB"/>
        </w:rPr>
        <w:t>Dispositions and Causes</w:t>
      </w:r>
      <w:r w:rsidRPr="00291EE5">
        <w:rPr>
          <w:rFonts w:hAnsi="Times New Roman" w:cs="Times New Roman"/>
          <w:lang w:val="en-GB"/>
        </w:rPr>
        <w:t>, Oxford: Oxford University Press, 2009, pp. 65–99.</w:t>
      </w:r>
    </w:p>
    <w:p w14:paraId="3C884E04" w14:textId="77777777" w:rsidR="00DC1A14" w:rsidRPr="00291EE5" w:rsidRDefault="00DC1A14" w:rsidP="009D32ED">
      <w:pPr>
        <w:pStyle w:val="CorpoA"/>
        <w:spacing w:before="0" w:after="0"/>
        <w:ind w:left="567" w:right="560" w:firstLine="142"/>
        <w:jc w:val="both"/>
        <w:rPr>
          <w:rFonts w:eastAsia="Garamond" w:hAnsi="Times New Roman" w:cs="Times New Roman"/>
          <w:lang w:val="en-GB"/>
        </w:rPr>
      </w:pPr>
      <w:r w:rsidRPr="00291EE5">
        <w:rPr>
          <w:rFonts w:hAnsi="Times New Roman" w:cs="Times New Roman"/>
          <w:lang w:val="en-GB"/>
        </w:rPr>
        <w:t xml:space="preserve">Ellis B. (2001) </w:t>
      </w:r>
      <w:r w:rsidRPr="00291EE5">
        <w:rPr>
          <w:rFonts w:hAnsi="Times New Roman" w:cs="Times New Roman"/>
          <w:i/>
          <w:lang w:val="en-GB"/>
        </w:rPr>
        <w:t>Scientific Essentialism</w:t>
      </w:r>
      <w:r w:rsidRPr="00291EE5">
        <w:rPr>
          <w:rFonts w:hAnsi="Times New Roman" w:cs="Times New Roman"/>
          <w:lang w:val="en-GB"/>
        </w:rPr>
        <w:t>, Cambridge: Cambridge University Press.</w:t>
      </w:r>
    </w:p>
    <w:p w14:paraId="5425C7DE" w14:textId="77777777" w:rsidR="00DC1A14" w:rsidRPr="00291EE5" w:rsidRDefault="00DC1A14" w:rsidP="009D32ED">
      <w:pPr>
        <w:pStyle w:val="CorpoA"/>
        <w:spacing w:before="0" w:after="0"/>
        <w:ind w:left="567" w:right="560" w:firstLine="142"/>
        <w:jc w:val="both"/>
        <w:rPr>
          <w:rFonts w:eastAsia="Garamond" w:hAnsi="Times New Roman" w:cs="Times New Roman"/>
          <w:lang w:val="en-GB"/>
        </w:rPr>
      </w:pPr>
      <w:r w:rsidRPr="00291EE5">
        <w:rPr>
          <w:rFonts w:hAnsi="Times New Roman" w:cs="Times New Roman"/>
          <w:lang w:val="en-GB"/>
        </w:rPr>
        <w:t xml:space="preserve">Goodman, N. (1954) </w:t>
      </w:r>
      <w:r w:rsidRPr="00291EE5">
        <w:rPr>
          <w:rFonts w:hAnsi="Times New Roman" w:cs="Times New Roman"/>
          <w:i/>
          <w:iCs/>
          <w:lang w:val="en-GB"/>
        </w:rPr>
        <w:t>Fact, Fiction and Forecast</w:t>
      </w:r>
      <w:r w:rsidRPr="00291EE5">
        <w:rPr>
          <w:rFonts w:hAnsi="Times New Roman" w:cs="Times New Roman"/>
          <w:lang w:val="en-GB"/>
        </w:rPr>
        <w:t>, Cambridge, Mass.: Harvard University Press</w:t>
      </w:r>
    </w:p>
    <w:p w14:paraId="48717660" w14:textId="77777777" w:rsidR="00DC1A14" w:rsidRPr="00291EE5" w:rsidRDefault="00DC1A14" w:rsidP="009D32ED">
      <w:pPr>
        <w:pStyle w:val="Corpotesto"/>
        <w:spacing w:line="276" w:lineRule="auto"/>
        <w:ind w:left="567" w:right="560" w:firstLine="142"/>
        <w:rPr>
          <w:rFonts w:hAnsi="Times New Roman" w:cs="Times New Roman"/>
          <w:sz w:val="24"/>
          <w:szCs w:val="24"/>
          <w:lang w:val="en-GB"/>
        </w:rPr>
      </w:pPr>
      <w:r w:rsidRPr="00291EE5">
        <w:rPr>
          <w:rFonts w:hAnsi="Times New Roman" w:cs="Times New Roman"/>
          <w:sz w:val="24"/>
          <w:szCs w:val="24"/>
          <w:lang w:val="en-GB"/>
        </w:rPr>
        <w:t xml:space="preserve">Hobbes, T. (1654) </w:t>
      </w:r>
      <w:r w:rsidRPr="00291EE5">
        <w:rPr>
          <w:rFonts w:hAnsi="Times New Roman" w:cs="Times New Roman"/>
          <w:i/>
          <w:sz w:val="24"/>
          <w:szCs w:val="24"/>
          <w:lang w:val="en-GB"/>
        </w:rPr>
        <w:t>Of L</w:t>
      </w:r>
      <w:r w:rsidRPr="00291EE5">
        <w:rPr>
          <w:rFonts w:hAnsi="Times New Roman" w:cs="Times New Roman"/>
          <w:i/>
          <w:iCs/>
          <w:sz w:val="24"/>
          <w:szCs w:val="24"/>
          <w:lang w:val="en-GB"/>
        </w:rPr>
        <w:t>iberty and Necessity</w:t>
      </w:r>
      <w:r w:rsidRPr="00291EE5">
        <w:rPr>
          <w:rFonts w:hAnsi="Times New Roman" w:cs="Times New Roman"/>
          <w:sz w:val="24"/>
          <w:szCs w:val="24"/>
          <w:lang w:val="en-GB"/>
        </w:rPr>
        <w:t xml:space="preserve">, in Vere Chappell (ed) </w:t>
      </w:r>
      <w:r w:rsidRPr="00291EE5">
        <w:rPr>
          <w:rFonts w:hAnsi="Times New Roman" w:cs="Times New Roman"/>
          <w:i/>
          <w:iCs/>
          <w:sz w:val="24"/>
          <w:szCs w:val="24"/>
          <w:lang w:val="en-GB"/>
        </w:rPr>
        <w:t>Hobbes and Bramhall on Liberty and Necessity</w:t>
      </w:r>
      <w:r w:rsidRPr="00291EE5">
        <w:rPr>
          <w:rFonts w:hAnsi="Times New Roman" w:cs="Times New Roman"/>
          <w:sz w:val="24"/>
          <w:szCs w:val="24"/>
          <w:lang w:val="en-GB"/>
        </w:rPr>
        <w:t>, Cambridge: Cambridge University Press 1999.</w:t>
      </w:r>
    </w:p>
    <w:p w14:paraId="45AD9C55" w14:textId="77777777" w:rsidR="00560E6F" w:rsidRDefault="00560E6F" w:rsidP="009D32ED">
      <w:pPr>
        <w:pStyle w:val="WW-Predefinito"/>
        <w:ind w:left="567" w:right="560" w:firstLine="142"/>
        <w:jc w:val="both"/>
        <w:rPr>
          <w:lang w:val="en-GB"/>
        </w:rPr>
      </w:pPr>
      <w:r w:rsidRPr="00291EE5">
        <w:rPr>
          <w:lang w:val="en-GB"/>
        </w:rPr>
        <w:t xml:space="preserve">Heil, J. (2003) </w:t>
      </w:r>
      <w:r w:rsidRPr="00291EE5">
        <w:rPr>
          <w:i/>
          <w:lang w:val="en-GB"/>
        </w:rPr>
        <w:t>From an Ontological Point of View</w:t>
      </w:r>
      <w:r w:rsidRPr="00291EE5">
        <w:rPr>
          <w:lang w:val="en-GB"/>
        </w:rPr>
        <w:t>. New York: Oxford University Press.</w:t>
      </w:r>
    </w:p>
    <w:p w14:paraId="3FDCBC93" w14:textId="369993D8" w:rsidR="006E57E5" w:rsidRPr="00291EE5" w:rsidRDefault="006E57E5" w:rsidP="009D32ED">
      <w:pPr>
        <w:pStyle w:val="WW-Predefinito"/>
        <w:ind w:left="567" w:right="560" w:firstLine="142"/>
        <w:jc w:val="both"/>
        <w:rPr>
          <w:lang w:val="en-GB"/>
        </w:rPr>
      </w:pPr>
      <w:r>
        <w:rPr>
          <w:lang w:val="en-GB"/>
        </w:rPr>
        <w:t>Heil, J. (2012</w:t>
      </w:r>
      <w:r w:rsidRPr="00291EE5">
        <w:rPr>
          <w:lang w:val="en-GB"/>
        </w:rPr>
        <w:t>)</w:t>
      </w:r>
      <w:r>
        <w:rPr>
          <w:lang w:val="en-GB"/>
        </w:rPr>
        <w:t xml:space="preserve"> </w:t>
      </w:r>
      <w:r w:rsidRPr="006E57E5">
        <w:rPr>
          <w:i/>
          <w:lang w:val="en-GB"/>
        </w:rPr>
        <w:t>The Universe as We Find It</w:t>
      </w:r>
      <w:r>
        <w:rPr>
          <w:lang w:val="en-GB"/>
        </w:rPr>
        <w:t>, Clarendon</w:t>
      </w:r>
      <w:r w:rsidR="001130A0">
        <w:rPr>
          <w:lang w:val="en-GB"/>
        </w:rPr>
        <w:t xml:space="preserve"> Press</w:t>
      </w:r>
      <w:r>
        <w:rPr>
          <w:lang w:val="en-GB"/>
        </w:rPr>
        <w:t>, Oxford.</w:t>
      </w:r>
    </w:p>
    <w:p w14:paraId="0A6375DD" w14:textId="6128DCAA" w:rsidR="008C731E" w:rsidRPr="006E57E5" w:rsidRDefault="008C731E" w:rsidP="009D32ED">
      <w:pPr>
        <w:pStyle w:val="Corpotesto"/>
        <w:spacing w:line="276" w:lineRule="auto"/>
        <w:ind w:left="567" w:right="560" w:firstLine="142"/>
        <w:rPr>
          <w:rFonts w:hAnsi="Times New Roman" w:cs="Times New Roman"/>
          <w:sz w:val="24"/>
          <w:szCs w:val="24"/>
          <w:lang w:val="en-GB"/>
        </w:rPr>
      </w:pPr>
      <w:proofErr w:type="spellStart"/>
      <w:r w:rsidRPr="00291EE5">
        <w:rPr>
          <w:rFonts w:hAnsi="Times New Roman" w:cs="Times New Roman"/>
          <w:sz w:val="24"/>
          <w:szCs w:val="24"/>
          <w:lang w:val="en-GB"/>
        </w:rPr>
        <w:t>Hüttemann</w:t>
      </w:r>
      <w:proofErr w:type="spellEnd"/>
      <w:r w:rsidRPr="00291EE5">
        <w:rPr>
          <w:rFonts w:hAnsi="Times New Roman" w:cs="Times New Roman"/>
          <w:sz w:val="24"/>
          <w:szCs w:val="24"/>
          <w:lang w:val="en-GB"/>
        </w:rPr>
        <w:t xml:space="preserve">, A. (2007) “Causation, Laws and Dispositions” in M. Kistler and B. </w:t>
      </w:r>
      <w:proofErr w:type="spellStart"/>
      <w:r w:rsidRPr="00291EE5">
        <w:rPr>
          <w:rFonts w:hAnsi="Times New Roman" w:cs="Times New Roman"/>
          <w:sz w:val="24"/>
          <w:szCs w:val="24"/>
          <w:lang w:val="en-GB"/>
        </w:rPr>
        <w:t>Gnassounou</w:t>
      </w:r>
      <w:proofErr w:type="spellEnd"/>
      <w:r w:rsidRPr="00291EE5">
        <w:rPr>
          <w:rFonts w:hAnsi="Times New Roman" w:cs="Times New Roman"/>
          <w:sz w:val="24"/>
          <w:szCs w:val="24"/>
          <w:lang w:val="en-GB"/>
        </w:rPr>
        <w:t xml:space="preserve"> (Eds.) </w:t>
      </w:r>
      <w:r w:rsidRPr="00291EE5">
        <w:rPr>
          <w:rFonts w:hAnsi="Times New Roman" w:cs="Times New Roman"/>
          <w:i/>
          <w:sz w:val="24"/>
          <w:szCs w:val="24"/>
          <w:lang w:val="en-GB"/>
        </w:rPr>
        <w:t>Dispositions and Causal Powers</w:t>
      </w:r>
      <w:r w:rsidRPr="00291EE5">
        <w:rPr>
          <w:rFonts w:hAnsi="Times New Roman" w:cs="Times New Roman"/>
          <w:sz w:val="24"/>
          <w:szCs w:val="24"/>
          <w:lang w:val="en-GB"/>
        </w:rPr>
        <w:t>, Ashgate, Aldershot: 207-219.</w:t>
      </w:r>
      <w:r w:rsidRPr="006E57E5">
        <w:rPr>
          <w:rFonts w:hAnsi="Times New Roman" w:cs="Times New Roman"/>
          <w:sz w:val="24"/>
          <w:szCs w:val="24"/>
          <w:lang w:val="en-GB"/>
        </w:rPr>
        <w:t xml:space="preserve"> </w:t>
      </w:r>
    </w:p>
    <w:p w14:paraId="43D71BD7" w14:textId="77777777" w:rsidR="00DC1A14" w:rsidRPr="006E57E5" w:rsidRDefault="00DC1A14" w:rsidP="009D32ED">
      <w:pPr>
        <w:pStyle w:val="Corpotesto"/>
        <w:spacing w:line="276" w:lineRule="auto"/>
        <w:ind w:left="567" w:right="560" w:firstLine="142"/>
        <w:rPr>
          <w:rFonts w:hAnsi="Times New Roman" w:cs="Times New Roman"/>
          <w:sz w:val="24"/>
          <w:szCs w:val="24"/>
          <w:lang w:val="en-GB"/>
        </w:rPr>
      </w:pPr>
      <w:proofErr w:type="spellStart"/>
      <w:r w:rsidRPr="006E57E5">
        <w:rPr>
          <w:rFonts w:hAnsi="Times New Roman" w:cs="Times New Roman"/>
          <w:sz w:val="24"/>
          <w:szCs w:val="24"/>
          <w:lang w:val="en-GB"/>
        </w:rPr>
        <w:t>Iacona</w:t>
      </w:r>
      <w:proofErr w:type="spellEnd"/>
      <w:r w:rsidRPr="006E57E5">
        <w:rPr>
          <w:rFonts w:hAnsi="Times New Roman" w:cs="Times New Roman"/>
          <w:sz w:val="24"/>
          <w:szCs w:val="24"/>
          <w:lang w:val="en-GB"/>
        </w:rPr>
        <w:t xml:space="preserve">, A. (2015) “Counterfactuals as Strict Conditionals”, </w:t>
      </w:r>
      <w:r w:rsidRPr="006E57E5">
        <w:rPr>
          <w:rFonts w:hAnsi="Times New Roman" w:cs="Times New Roman"/>
          <w:i/>
          <w:sz w:val="24"/>
          <w:szCs w:val="24"/>
          <w:lang w:val="en-GB"/>
        </w:rPr>
        <w:t>Disputatio</w:t>
      </w:r>
      <w:r w:rsidRPr="006E57E5">
        <w:rPr>
          <w:rFonts w:hAnsi="Times New Roman" w:cs="Times New Roman"/>
          <w:sz w:val="24"/>
          <w:szCs w:val="24"/>
          <w:lang w:val="en-GB"/>
        </w:rPr>
        <w:t xml:space="preserve"> 7(41): 165-191.</w:t>
      </w:r>
    </w:p>
    <w:p w14:paraId="6B6AAFCA" w14:textId="376885AB" w:rsidR="006E57E5" w:rsidRPr="006E57E5" w:rsidRDefault="006E57E5" w:rsidP="009D32ED">
      <w:pPr>
        <w:pStyle w:val="Corpotesto"/>
        <w:spacing w:line="276" w:lineRule="auto"/>
        <w:ind w:left="567" w:right="560" w:firstLine="142"/>
        <w:rPr>
          <w:rFonts w:hAnsi="Times New Roman" w:cs="Times New Roman"/>
          <w:sz w:val="24"/>
          <w:szCs w:val="24"/>
          <w:lang w:val="en-GB"/>
        </w:rPr>
      </w:pPr>
      <w:proofErr w:type="spellStart"/>
      <w:r w:rsidRPr="006E57E5">
        <w:rPr>
          <w:rFonts w:eastAsia="Times New Roman"/>
          <w:sz w:val="24"/>
          <w:szCs w:val="24"/>
          <w:bdr w:val="none" w:sz="0" w:space="0" w:color="auto" w:frame="1"/>
          <w:lang w:val="en-GB"/>
        </w:rPr>
        <w:t>Ingthorsson</w:t>
      </w:r>
      <w:proofErr w:type="spellEnd"/>
      <w:r w:rsidRPr="006E57E5">
        <w:rPr>
          <w:rFonts w:eastAsia="Times New Roman"/>
          <w:sz w:val="24"/>
          <w:szCs w:val="24"/>
          <w:bdr w:val="none" w:sz="0" w:space="0" w:color="auto" w:frame="1"/>
          <w:lang w:val="en-GB"/>
        </w:rPr>
        <w:t>, R. D. (2002)</w:t>
      </w:r>
      <w:r w:rsidRPr="006E57E5">
        <w:rPr>
          <w:rFonts w:eastAsia="Times New Roman"/>
          <w:sz w:val="24"/>
          <w:szCs w:val="24"/>
          <w:lang w:val="en-GB"/>
        </w:rPr>
        <w:t xml:space="preserve"> </w:t>
      </w:r>
      <w:r w:rsidRPr="006E57E5">
        <w:rPr>
          <w:rFonts w:eastAsia="Times New Roman"/>
          <w:sz w:val="24"/>
          <w:szCs w:val="24"/>
          <w:lang w:val="en-GB"/>
        </w:rPr>
        <w:t>“</w:t>
      </w:r>
      <w:r w:rsidRPr="006E57E5">
        <w:rPr>
          <w:rFonts w:eastAsia="Times New Roman"/>
          <w:sz w:val="24"/>
          <w:szCs w:val="24"/>
          <w:lang w:val="en-GB"/>
        </w:rPr>
        <w:t>Causal Production as Interaction</w:t>
      </w:r>
      <w:r w:rsidRPr="006E57E5">
        <w:rPr>
          <w:rFonts w:eastAsia="Times New Roman"/>
          <w:sz w:val="24"/>
          <w:szCs w:val="24"/>
          <w:lang w:val="en-GB"/>
        </w:rPr>
        <w:t>”</w:t>
      </w:r>
      <w:r w:rsidRPr="006E57E5">
        <w:rPr>
          <w:rFonts w:eastAsia="Times New Roman"/>
          <w:sz w:val="24"/>
          <w:szCs w:val="24"/>
          <w:lang w:val="en-GB"/>
        </w:rPr>
        <w:t xml:space="preserve">, </w:t>
      </w:r>
      <w:proofErr w:type="spellStart"/>
      <w:r w:rsidRPr="006E57E5">
        <w:rPr>
          <w:rFonts w:eastAsia="Times New Roman"/>
          <w:i/>
          <w:sz w:val="24"/>
          <w:szCs w:val="24"/>
          <w:lang w:val="en-GB"/>
        </w:rPr>
        <w:t>Metaphysica</w:t>
      </w:r>
      <w:proofErr w:type="spellEnd"/>
      <w:r w:rsidRPr="006E57E5">
        <w:rPr>
          <w:rFonts w:eastAsia="Times New Roman"/>
          <w:sz w:val="24"/>
          <w:szCs w:val="24"/>
          <w:lang w:val="en-GB"/>
        </w:rPr>
        <w:t xml:space="preserve"> 3: 87-119.</w:t>
      </w:r>
    </w:p>
    <w:p w14:paraId="2E53CE37" w14:textId="77777777" w:rsidR="00DC1A14" w:rsidRPr="00291EE5" w:rsidRDefault="00DC1A14" w:rsidP="009D32ED">
      <w:pPr>
        <w:spacing w:line="276" w:lineRule="auto"/>
        <w:ind w:left="567" w:right="560" w:firstLine="142"/>
        <w:jc w:val="both"/>
        <w:rPr>
          <w:rFonts w:eastAsia="Times New Roman"/>
          <w:color w:val="000000"/>
          <w:bdr w:val="none" w:sz="0" w:space="0" w:color="auto" w:frame="1"/>
          <w:lang w:val="en-GB"/>
        </w:rPr>
      </w:pPr>
      <w:proofErr w:type="spellStart"/>
      <w:r w:rsidRPr="00291EE5">
        <w:rPr>
          <w:rFonts w:eastAsia="Times New Roman"/>
          <w:color w:val="000000"/>
          <w:bdr w:val="none" w:sz="0" w:space="0" w:color="auto" w:frame="1"/>
          <w:lang w:val="en-GB"/>
        </w:rPr>
        <w:t>Ingthorsson</w:t>
      </w:r>
      <w:proofErr w:type="spellEnd"/>
      <w:r w:rsidRPr="00291EE5">
        <w:rPr>
          <w:rFonts w:eastAsia="Times New Roman"/>
          <w:color w:val="000000"/>
          <w:bdr w:val="none" w:sz="0" w:space="0" w:color="auto" w:frame="1"/>
          <w:lang w:val="en-GB"/>
        </w:rPr>
        <w:t>, R. D. (2013)</w:t>
      </w:r>
      <w:r w:rsidRPr="00291EE5">
        <w:rPr>
          <w:rFonts w:eastAsia="Times New Roman"/>
          <w:color w:val="000000"/>
          <w:lang w:val="en-GB"/>
        </w:rPr>
        <w:t xml:space="preserve"> “</w:t>
      </w:r>
      <w:r w:rsidRPr="00291EE5">
        <w:rPr>
          <w:rFonts w:eastAsia="Times New Roman"/>
          <w:color w:val="000000"/>
          <w:bdr w:val="none" w:sz="0" w:space="0" w:color="auto" w:frame="1"/>
          <w:lang w:val="en-GB"/>
        </w:rPr>
        <w:t xml:space="preserve">Properties: Qualities, Powers, or Both?” </w:t>
      </w:r>
      <w:proofErr w:type="spellStart"/>
      <w:r w:rsidRPr="00291EE5">
        <w:rPr>
          <w:rFonts w:eastAsia="Times New Roman"/>
          <w:i/>
          <w:iCs/>
          <w:color w:val="000000"/>
          <w:bdr w:val="none" w:sz="0" w:space="0" w:color="auto" w:frame="1"/>
          <w:lang w:val="en-GB"/>
        </w:rPr>
        <w:t>Dialectica</w:t>
      </w:r>
      <w:proofErr w:type="spellEnd"/>
      <w:r w:rsidRPr="00291EE5">
        <w:rPr>
          <w:rFonts w:eastAsia="Times New Roman"/>
          <w:iCs/>
          <w:color w:val="000000"/>
          <w:bdr w:val="none" w:sz="0" w:space="0" w:color="auto" w:frame="1"/>
          <w:lang w:val="en-GB"/>
        </w:rPr>
        <w:t xml:space="preserve"> </w:t>
      </w:r>
      <w:r w:rsidRPr="00291EE5">
        <w:rPr>
          <w:rFonts w:eastAsia="Times New Roman"/>
          <w:color w:val="000000"/>
          <w:bdr w:val="none" w:sz="0" w:space="0" w:color="auto" w:frame="1"/>
          <w:lang w:val="en-GB"/>
        </w:rPr>
        <w:t>67: 55–80.</w:t>
      </w:r>
    </w:p>
    <w:p w14:paraId="601AD5EA" w14:textId="77777777" w:rsidR="00DC1A14" w:rsidRPr="00291EE5" w:rsidRDefault="00DC1A14" w:rsidP="009D32ED">
      <w:pPr>
        <w:pStyle w:val="Predefinito"/>
        <w:shd w:val="clear" w:color="auto" w:fill="FFFFFF"/>
        <w:spacing w:line="276" w:lineRule="auto"/>
        <w:ind w:left="567" w:right="560" w:firstLine="142"/>
        <w:jc w:val="both"/>
        <w:rPr>
          <w:rFonts w:cs="Times New Roman"/>
          <w:lang w:val="en-GB"/>
        </w:rPr>
      </w:pPr>
      <w:r w:rsidRPr="00291EE5">
        <w:rPr>
          <w:rFonts w:cs="Times New Roman"/>
          <w:lang w:val="en-GB"/>
        </w:rPr>
        <w:t xml:space="preserve">Kim J. (1976) “Events as Property Exemplifications”, reprinted in J. Kim (1992) </w:t>
      </w:r>
      <w:r w:rsidRPr="00291EE5">
        <w:rPr>
          <w:rFonts w:cs="Times New Roman"/>
          <w:i/>
          <w:iCs/>
          <w:lang w:val="en-GB"/>
        </w:rPr>
        <w:t>Supervenience and Mind</w:t>
      </w:r>
      <w:r w:rsidRPr="00291EE5">
        <w:rPr>
          <w:rFonts w:cs="Times New Roman"/>
          <w:lang w:val="en-GB"/>
        </w:rPr>
        <w:t>, Cambridge: Cambridge University Press, 33-52.</w:t>
      </w:r>
    </w:p>
    <w:p w14:paraId="008D6C38" w14:textId="77777777" w:rsidR="00DC1A14" w:rsidRDefault="00DC1A14" w:rsidP="009D32ED">
      <w:pPr>
        <w:pStyle w:val="Corpotesto"/>
        <w:spacing w:line="276" w:lineRule="auto"/>
        <w:ind w:left="567" w:right="560" w:firstLine="142"/>
        <w:rPr>
          <w:rFonts w:hAnsi="Times New Roman" w:cs="Times New Roman"/>
          <w:sz w:val="24"/>
          <w:szCs w:val="24"/>
          <w:lang w:val="en-GB"/>
        </w:rPr>
      </w:pPr>
      <w:r w:rsidRPr="00291EE5">
        <w:rPr>
          <w:rFonts w:hAnsi="Times New Roman" w:cs="Times New Roman"/>
          <w:sz w:val="24"/>
          <w:szCs w:val="24"/>
          <w:lang w:val="en-GB"/>
        </w:rPr>
        <w:t xml:space="preserve">Kistler, M. (2012) “Powerful properties and the causal basis of dispositions”, in A. Bird, B. Ellis and H. Sankey (eds.), </w:t>
      </w:r>
      <w:r w:rsidRPr="00291EE5">
        <w:rPr>
          <w:rFonts w:hAnsi="Times New Roman" w:cs="Times New Roman"/>
          <w:i/>
          <w:iCs/>
          <w:sz w:val="24"/>
          <w:szCs w:val="24"/>
          <w:lang w:val="en-GB"/>
        </w:rPr>
        <w:t>Properties, Powers and Structures Issues in the Metaphysics of Realism</w:t>
      </w:r>
      <w:r w:rsidRPr="00291EE5">
        <w:rPr>
          <w:rFonts w:hAnsi="Times New Roman" w:cs="Times New Roman"/>
          <w:sz w:val="24"/>
          <w:szCs w:val="24"/>
          <w:lang w:val="en-GB"/>
        </w:rPr>
        <w:t>, London: Routledge: 119-137.</w:t>
      </w:r>
    </w:p>
    <w:p w14:paraId="1675A5BC" w14:textId="0B46AA00" w:rsidR="00235189" w:rsidRDefault="00235189" w:rsidP="009D32ED">
      <w:pPr>
        <w:ind w:left="567" w:right="560" w:firstLine="142"/>
        <w:jc w:val="both"/>
        <w:rPr>
          <w:lang w:val="en-US"/>
        </w:rPr>
      </w:pPr>
      <w:r>
        <w:rPr>
          <w:lang w:val="en-US"/>
        </w:rPr>
        <w:t>Lewis</w:t>
      </w:r>
      <w:r w:rsidR="008944BE">
        <w:rPr>
          <w:lang w:val="en-US"/>
        </w:rPr>
        <w:t>, D.</w:t>
      </w:r>
      <w:r>
        <w:rPr>
          <w:lang w:val="en-US"/>
        </w:rPr>
        <w:t xml:space="preserve"> </w:t>
      </w:r>
      <w:r w:rsidR="008944BE">
        <w:rPr>
          <w:lang w:val="en-US"/>
        </w:rPr>
        <w:t>(</w:t>
      </w:r>
      <w:r>
        <w:rPr>
          <w:lang w:val="en-US"/>
        </w:rPr>
        <w:t>1973</w:t>
      </w:r>
      <w:r w:rsidR="008944BE">
        <w:rPr>
          <w:lang w:val="en-US"/>
        </w:rPr>
        <w:t>)</w:t>
      </w:r>
      <w:r>
        <w:rPr>
          <w:lang w:val="en-US"/>
        </w:rPr>
        <w:t xml:space="preserve"> </w:t>
      </w:r>
      <w:r w:rsidR="008944BE">
        <w:rPr>
          <w:lang w:val="en-US"/>
        </w:rPr>
        <w:t>“</w:t>
      </w:r>
      <w:r w:rsidRPr="008944BE">
        <w:rPr>
          <w:lang w:val="en-US"/>
        </w:rPr>
        <w:t>Causation</w:t>
      </w:r>
      <w:r w:rsidR="008944BE">
        <w:rPr>
          <w:lang w:val="en-US"/>
        </w:rPr>
        <w:t>”</w:t>
      </w:r>
      <w:r>
        <w:rPr>
          <w:lang w:val="en-US"/>
        </w:rPr>
        <w:t xml:space="preserve">, </w:t>
      </w:r>
      <w:r w:rsidRPr="008944BE">
        <w:rPr>
          <w:i/>
          <w:iCs/>
          <w:lang w:val="en-US"/>
        </w:rPr>
        <w:t>The Journal of Philosophy</w:t>
      </w:r>
      <w:r>
        <w:rPr>
          <w:lang w:val="en-US"/>
        </w:rPr>
        <w:t>, 70</w:t>
      </w:r>
      <w:r w:rsidR="008944BE">
        <w:rPr>
          <w:lang w:val="en-US"/>
        </w:rPr>
        <w:t>:</w:t>
      </w:r>
      <w:r>
        <w:rPr>
          <w:lang w:val="en-US"/>
        </w:rPr>
        <w:t xml:space="preserve"> 556-67.</w:t>
      </w:r>
    </w:p>
    <w:p w14:paraId="4C7D5DA2" w14:textId="77777777" w:rsidR="00DC1A14" w:rsidRPr="00291EE5" w:rsidRDefault="00DC1A14" w:rsidP="009D32ED">
      <w:pPr>
        <w:widowControl w:val="0"/>
        <w:autoSpaceDE w:val="0"/>
        <w:autoSpaceDN w:val="0"/>
        <w:adjustRightInd w:val="0"/>
        <w:spacing w:line="276" w:lineRule="auto"/>
        <w:ind w:left="567" w:right="560" w:firstLine="142"/>
        <w:jc w:val="both"/>
        <w:rPr>
          <w:bCs/>
          <w:color w:val="000000" w:themeColor="text1"/>
          <w:lang w:val="en-GB"/>
        </w:rPr>
      </w:pPr>
      <w:r w:rsidRPr="00291EE5">
        <w:rPr>
          <w:bCs/>
          <w:color w:val="000000" w:themeColor="text1"/>
          <w:lang w:val="en-GB"/>
        </w:rPr>
        <w:t xml:space="preserve">Lowe, E. J. (2014) “Mumford and Anjum on incompatibilism, powers and determinism”, </w:t>
      </w:r>
      <w:r w:rsidRPr="00291EE5">
        <w:rPr>
          <w:i/>
          <w:color w:val="000000" w:themeColor="text1"/>
          <w:lang w:val="en-GB"/>
        </w:rPr>
        <w:t>Analysis</w:t>
      </w:r>
      <w:r w:rsidRPr="00291EE5">
        <w:rPr>
          <w:color w:val="000000" w:themeColor="text1"/>
          <w:lang w:val="en-GB"/>
        </w:rPr>
        <w:t xml:space="preserve"> 74: 593-603.</w:t>
      </w:r>
    </w:p>
    <w:p w14:paraId="007E0006" w14:textId="77777777" w:rsidR="00DC1A14" w:rsidRPr="00291EE5" w:rsidRDefault="00DC1A14" w:rsidP="009D32ED">
      <w:pPr>
        <w:pStyle w:val="Corpotesto"/>
        <w:spacing w:line="276" w:lineRule="auto"/>
        <w:ind w:left="567" w:right="560" w:firstLine="142"/>
        <w:rPr>
          <w:rFonts w:eastAsia="Garamond" w:hAnsi="Times New Roman" w:cs="Times New Roman"/>
          <w:sz w:val="24"/>
          <w:szCs w:val="24"/>
          <w:lang w:val="en-GB"/>
        </w:rPr>
      </w:pPr>
      <w:r w:rsidRPr="00291EE5">
        <w:rPr>
          <w:rFonts w:hAnsi="Times New Roman" w:cs="Times New Roman"/>
          <w:color w:val="141414"/>
          <w:sz w:val="24"/>
          <w:szCs w:val="24"/>
          <w:lang w:val="en-GB"/>
        </w:rPr>
        <w:t xml:space="preserve">Mackie, J. L. (1965) “Causes and Conditions”, </w:t>
      </w:r>
      <w:r w:rsidRPr="00291EE5">
        <w:rPr>
          <w:rFonts w:hAnsi="Times New Roman" w:cs="Times New Roman"/>
          <w:i/>
          <w:iCs/>
          <w:color w:val="141414"/>
          <w:sz w:val="24"/>
          <w:szCs w:val="24"/>
          <w:lang w:val="en-GB"/>
        </w:rPr>
        <w:t>American Philosophical Quarterly</w:t>
      </w:r>
      <w:r w:rsidRPr="00291EE5">
        <w:rPr>
          <w:rFonts w:hAnsi="Times New Roman" w:cs="Times New Roman"/>
          <w:color w:val="141414"/>
          <w:sz w:val="24"/>
          <w:szCs w:val="24"/>
          <w:lang w:val="en-GB"/>
        </w:rPr>
        <w:t>, 12: 245–65.</w:t>
      </w:r>
    </w:p>
    <w:p w14:paraId="7CD3A1E5" w14:textId="77777777" w:rsidR="00DC1A14" w:rsidRDefault="00DC1A14" w:rsidP="009D32ED">
      <w:pPr>
        <w:pStyle w:val="Corpotesto"/>
        <w:spacing w:line="276" w:lineRule="auto"/>
        <w:ind w:left="567" w:right="560" w:firstLine="142"/>
        <w:rPr>
          <w:rFonts w:hAnsi="Times New Roman" w:cs="Times New Roman"/>
          <w:sz w:val="24"/>
          <w:szCs w:val="24"/>
          <w:lang w:val="en-GB"/>
        </w:rPr>
      </w:pPr>
      <w:r w:rsidRPr="00291EE5">
        <w:rPr>
          <w:rFonts w:hAnsi="Times New Roman" w:cs="Times New Roman"/>
          <w:sz w:val="24"/>
          <w:szCs w:val="24"/>
          <w:lang w:val="en-GB"/>
        </w:rPr>
        <w:lastRenderedPageBreak/>
        <w:t xml:space="preserve">Manley, D. and Wassermann, R. (2011), “Dispositions, Conditionals, and Counterexamples”, </w:t>
      </w:r>
      <w:r w:rsidRPr="00291EE5">
        <w:rPr>
          <w:rFonts w:hAnsi="Times New Roman" w:cs="Times New Roman"/>
          <w:i/>
          <w:iCs/>
          <w:sz w:val="24"/>
          <w:szCs w:val="24"/>
          <w:lang w:val="en-GB"/>
        </w:rPr>
        <w:t>Mind</w:t>
      </w:r>
      <w:r w:rsidRPr="00291EE5">
        <w:rPr>
          <w:rFonts w:hAnsi="Times New Roman" w:cs="Times New Roman"/>
          <w:sz w:val="24"/>
          <w:szCs w:val="24"/>
          <w:lang w:val="en-GB"/>
        </w:rPr>
        <w:t xml:space="preserve"> 120: 1191–1227.</w:t>
      </w:r>
    </w:p>
    <w:p w14:paraId="3ABF86E0" w14:textId="293060FD" w:rsidR="00E41A43" w:rsidRPr="00E41A43" w:rsidRDefault="00E41A43" w:rsidP="009D32ED">
      <w:pPr>
        <w:pStyle w:val="Corpotesto"/>
        <w:spacing w:line="276" w:lineRule="auto"/>
        <w:ind w:left="567" w:right="560" w:firstLine="142"/>
        <w:rPr>
          <w:rFonts w:hAnsi="Times New Roman" w:cs="Times New Roman"/>
          <w:sz w:val="24"/>
          <w:szCs w:val="24"/>
          <w:lang w:val="en-GB"/>
        </w:rPr>
      </w:pPr>
      <w:proofErr w:type="spellStart"/>
      <w:r>
        <w:rPr>
          <w:rFonts w:hAnsi="Times New Roman" w:cs="Times New Roman"/>
          <w:sz w:val="24"/>
          <w:szCs w:val="24"/>
          <w:lang w:val="en-GB"/>
        </w:rPr>
        <w:t>Marmodoro</w:t>
      </w:r>
      <w:proofErr w:type="spellEnd"/>
      <w:r>
        <w:rPr>
          <w:rFonts w:hAnsi="Times New Roman" w:cs="Times New Roman"/>
          <w:sz w:val="24"/>
          <w:szCs w:val="24"/>
          <w:lang w:val="en-GB"/>
        </w:rPr>
        <w:t xml:space="preserve">, A. (2015) “Dispositional Modality vis-à-vis Conditional Necessity”, </w:t>
      </w:r>
      <w:r>
        <w:rPr>
          <w:rFonts w:hAnsi="Times New Roman" w:cs="Times New Roman"/>
          <w:i/>
          <w:sz w:val="24"/>
          <w:szCs w:val="24"/>
          <w:lang w:val="en-GB"/>
        </w:rPr>
        <w:t>Philosophical Investigation</w:t>
      </w:r>
      <w:r w:rsidR="00B4228E">
        <w:rPr>
          <w:rFonts w:hAnsi="Times New Roman" w:cs="Times New Roman"/>
          <w:sz w:val="24"/>
          <w:szCs w:val="24"/>
          <w:lang w:val="en-GB"/>
        </w:rPr>
        <w:t xml:space="preserve"> 39: 205-14.</w:t>
      </w:r>
      <w:r>
        <w:rPr>
          <w:rFonts w:hAnsi="Times New Roman" w:cs="Times New Roman"/>
          <w:sz w:val="24"/>
          <w:szCs w:val="24"/>
          <w:lang w:val="en-GB"/>
        </w:rPr>
        <w:t xml:space="preserve"> </w:t>
      </w:r>
    </w:p>
    <w:p w14:paraId="56318DF2" w14:textId="77777777" w:rsidR="00560E6F" w:rsidRPr="00291EE5" w:rsidRDefault="00560E6F" w:rsidP="009D32ED">
      <w:pPr>
        <w:ind w:left="567" w:right="560" w:firstLine="142"/>
        <w:jc w:val="both"/>
        <w:rPr>
          <w:lang w:val="en-GB"/>
        </w:rPr>
      </w:pPr>
      <w:r w:rsidRPr="00291EE5">
        <w:rPr>
          <w:lang w:val="en-GB"/>
        </w:rPr>
        <w:t xml:space="preserve">Martin, C.B. (2008) </w:t>
      </w:r>
      <w:r w:rsidRPr="00291EE5">
        <w:rPr>
          <w:i/>
          <w:lang w:val="en-GB"/>
        </w:rPr>
        <w:t>The Mind in Nature</w:t>
      </w:r>
      <w:r w:rsidRPr="00291EE5">
        <w:rPr>
          <w:lang w:val="en-GB"/>
        </w:rPr>
        <w:t>, Oxford: Oxford University Press.</w:t>
      </w:r>
    </w:p>
    <w:p w14:paraId="5DF6C57A" w14:textId="77777777" w:rsidR="00DC1A14" w:rsidRPr="00291EE5" w:rsidRDefault="00DC1A14" w:rsidP="009D32ED">
      <w:pPr>
        <w:pStyle w:val="Corpotesto"/>
        <w:spacing w:line="276" w:lineRule="auto"/>
        <w:ind w:left="567" w:right="560" w:firstLine="142"/>
        <w:rPr>
          <w:rFonts w:hAnsi="Times New Roman" w:cs="Times New Roman"/>
          <w:sz w:val="24"/>
          <w:szCs w:val="24"/>
          <w:lang w:val="en-GB"/>
        </w:rPr>
      </w:pPr>
      <w:proofErr w:type="spellStart"/>
      <w:r w:rsidRPr="00291EE5">
        <w:rPr>
          <w:rFonts w:hAnsi="Times New Roman" w:cs="Times New Roman"/>
          <w:sz w:val="24"/>
          <w:szCs w:val="24"/>
          <w:lang w:val="en-GB"/>
        </w:rPr>
        <w:t>McKitrick</w:t>
      </w:r>
      <w:proofErr w:type="spellEnd"/>
      <w:r w:rsidRPr="00291EE5">
        <w:rPr>
          <w:rFonts w:hAnsi="Times New Roman" w:cs="Times New Roman"/>
          <w:sz w:val="24"/>
          <w:szCs w:val="24"/>
          <w:lang w:val="en-GB"/>
        </w:rPr>
        <w:t xml:space="preserve">, J. (2003), “A Case for Extrinsic Dispositions”, </w:t>
      </w:r>
      <w:r w:rsidRPr="00291EE5">
        <w:rPr>
          <w:rFonts w:hAnsi="Times New Roman" w:cs="Times New Roman"/>
          <w:i/>
          <w:iCs/>
          <w:sz w:val="24"/>
          <w:szCs w:val="24"/>
          <w:lang w:val="en-GB"/>
        </w:rPr>
        <w:t>Australasian Journal of Philosophy</w:t>
      </w:r>
      <w:r w:rsidRPr="00291EE5">
        <w:rPr>
          <w:rFonts w:hAnsi="Times New Roman" w:cs="Times New Roman"/>
          <w:sz w:val="24"/>
          <w:szCs w:val="24"/>
          <w:lang w:val="en-GB"/>
        </w:rPr>
        <w:t xml:space="preserve"> 81: 155–174.</w:t>
      </w:r>
    </w:p>
    <w:p w14:paraId="5F02C54A" w14:textId="77777777" w:rsidR="00DC1A14" w:rsidRPr="00291EE5" w:rsidRDefault="00DC1A14" w:rsidP="009D32ED">
      <w:pPr>
        <w:ind w:left="567" w:right="560" w:firstLine="142"/>
        <w:jc w:val="both"/>
        <w:rPr>
          <w:rFonts w:eastAsia="Times New Roman"/>
          <w:lang w:val="en-GB"/>
        </w:rPr>
      </w:pPr>
      <w:r w:rsidRPr="00291EE5">
        <w:rPr>
          <w:rFonts w:eastAsia="Times New Roman"/>
          <w:color w:val="1A1A1A"/>
          <w:shd w:val="clear" w:color="auto" w:fill="FFFFFF"/>
          <w:lang w:val="en-GB"/>
        </w:rPr>
        <w:t>Menzies, P. and Price, H. (1993) “Causation as a Secondary Quality”,</w:t>
      </w:r>
      <w:r w:rsidRPr="00291EE5">
        <w:rPr>
          <w:rStyle w:val="apple-converted-space"/>
          <w:rFonts w:eastAsia="Times New Roman"/>
          <w:color w:val="1A1A1A"/>
          <w:shd w:val="clear" w:color="auto" w:fill="FFFFFF"/>
          <w:lang w:val="en-GB"/>
        </w:rPr>
        <w:t> </w:t>
      </w:r>
      <w:r w:rsidRPr="00291EE5">
        <w:rPr>
          <w:rStyle w:val="Enfasicorsivo"/>
          <w:rFonts w:eastAsia="Times New Roman"/>
          <w:color w:val="1A1A1A"/>
          <w:lang w:val="en-GB"/>
        </w:rPr>
        <w:t>British Journal for the Philosophy of Science</w:t>
      </w:r>
      <w:r w:rsidRPr="00291EE5">
        <w:rPr>
          <w:rFonts w:eastAsia="Times New Roman"/>
          <w:color w:val="1A1A1A"/>
          <w:shd w:val="clear" w:color="auto" w:fill="FFFFFF"/>
          <w:lang w:val="en-GB"/>
        </w:rPr>
        <w:t>, 44(2): 187–203.</w:t>
      </w:r>
    </w:p>
    <w:p w14:paraId="08579E46" w14:textId="77777777" w:rsidR="00DC1A14" w:rsidRPr="00291EE5" w:rsidRDefault="00DC1A14" w:rsidP="009D32ED">
      <w:pPr>
        <w:pStyle w:val="CorpoA"/>
        <w:spacing w:before="0" w:after="0"/>
        <w:ind w:left="567" w:right="560" w:firstLine="142"/>
        <w:jc w:val="both"/>
        <w:rPr>
          <w:rFonts w:eastAsia="Garamond" w:hAnsi="Times New Roman" w:cs="Times New Roman"/>
          <w:lang w:val="en-GB"/>
        </w:rPr>
      </w:pPr>
      <w:r w:rsidRPr="00291EE5">
        <w:rPr>
          <w:rFonts w:hAnsi="Times New Roman" w:cs="Times New Roman"/>
          <w:lang w:val="en-GB"/>
        </w:rPr>
        <w:t xml:space="preserve">Meyer J.-J. and </w:t>
      </w:r>
      <w:proofErr w:type="spellStart"/>
      <w:r w:rsidRPr="00291EE5">
        <w:rPr>
          <w:rFonts w:hAnsi="Times New Roman" w:cs="Times New Roman"/>
          <w:lang w:val="en-GB"/>
        </w:rPr>
        <w:t>Veltman</w:t>
      </w:r>
      <w:proofErr w:type="spellEnd"/>
      <w:r w:rsidRPr="00291EE5">
        <w:rPr>
          <w:rFonts w:hAnsi="Times New Roman" w:cs="Times New Roman"/>
          <w:lang w:val="en-GB"/>
        </w:rPr>
        <w:t xml:space="preserve"> F. (2007) “Intelligent Agents and Common-sense Reasoning”, in P. </w:t>
      </w:r>
      <w:r w:rsidRPr="00291EE5">
        <w:rPr>
          <w:rFonts w:hAnsi="Times New Roman" w:cs="Times New Roman"/>
          <w:kern w:val="1"/>
          <w:u w:color="262626"/>
          <w:lang w:val="en-GB"/>
        </w:rPr>
        <w:t xml:space="preserve">Blackburn, J. van Bentham, F. Wolter (Eds) </w:t>
      </w:r>
      <w:r w:rsidRPr="00291EE5">
        <w:rPr>
          <w:rFonts w:hAnsi="Times New Roman" w:cs="Times New Roman"/>
          <w:i/>
          <w:iCs/>
          <w:kern w:val="1"/>
          <w:u w:color="262626"/>
          <w:lang w:val="en-GB"/>
        </w:rPr>
        <w:t>Handbook of Modal Logic I</w:t>
      </w:r>
      <w:r w:rsidRPr="00291EE5">
        <w:rPr>
          <w:rFonts w:hAnsi="Times New Roman" w:cs="Times New Roman"/>
          <w:kern w:val="1"/>
          <w:u w:color="262626"/>
          <w:lang w:val="en-GB"/>
        </w:rPr>
        <w:t xml:space="preserve">, Elsevier, </w:t>
      </w:r>
      <w:proofErr w:type="spellStart"/>
      <w:r w:rsidRPr="00291EE5">
        <w:rPr>
          <w:rFonts w:hAnsi="Times New Roman" w:cs="Times New Roman"/>
          <w:kern w:val="1"/>
          <w:u w:color="262626"/>
          <w:lang w:val="en-GB"/>
        </w:rPr>
        <w:t>Nederlands</w:t>
      </w:r>
      <w:proofErr w:type="spellEnd"/>
      <w:r w:rsidRPr="00291EE5">
        <w:rPr>
          <w:rFonts w:hAnsi="Times New Roman" w:cs="Times New Roman"/>
          <w:kern w:val="1"/>
          <w:u w:color="262626"/>
          <w:lang w:val="en-GB"/>
        </w:rPr>
        <w:t>, pp. 991-1030.</w:t>
      </w:r>
      <w:r w:rsidRPr="00291EE5">
        <w:rPr>
          <w:rFonts w:eastAsia="Garamond" w:hAnsi="Times New Roman" w:cs="Times New Roman"/>
          <w:lang w:val="en-GB"/>
        </w:rPr>
        <w:tab/>
      </w:r>
    </w:p>
    <w:p w14:paraId="245F969C" w14:textId="77777777" w:rsidR="00DC1A14" w:rsidRPr="00291EE5" w:rsidRDefault="00DC1A14" w:rsidP="009D32ED">
      <w:pPr>
        <w:pStyle w:val="CorpoA"/>
        <w:spacing w:before="0" w:after="0"/>
        <w:ind w:left="567" w:right="560" w:firstLine="142"/>
        <w:jc w:val="both"/>
        <w:rPr>
          <w:rFonts w:eastAsia="Garamond" w:hAnsi="Times New Roman" w:cs="Times New Roman"/>
          <w:lang w:val="en-GB"/>
        </w:rPr>
      </w:pPr>
      <w:r w:rsidRPr="00291EE5">
        <w:rPr>
          <w:rFonts w:hAnsi="Times New Roman" w:cs="Times New Roman"/>
          <w:lang w:val="en-GB"/>
        </w:rPr>
        <w:t xml:space="preserve">Molnar, G. (2003), </w:t>
      </w:r>
      <w:r w:rsidRPr="00291EE5">
        <w:rPr>
          <w:rFonts w:hAnsi="Times New Roman" w:cs="Times New Roman"/>
          <w:i/>
          <w:iCs/>
          <w:lang w:val="en-GB"/>
        </w:rPr>
        <w:t>Powers: A Study in Metaphysics</w:t>
      </w:r>
      <w:r w:rsidRPr="00291EE5">
        <w:rPr>
          <w:rFonts w:hAnsi="Times New Roman" w:cs="Times New Roman"/>
          <w:lang w:val="en-GB"/>
        </w:rPr>
        <w:t>, Oxford: Oxford University Press.</w:t>
      </w:r>
    </w:p>
    <w:p w14:paraId="5D49A977" w14:textId="77777777" w:rsidR="00DC1A14" w:rsidRPr="00291EE5" w:rsidRDefault="00DC1A14" w:rsidP="009D32ED">
      <w:pPr>
        <w:pStyle w:val="CorpoA"/>
        <w:spacing w:before="0" w:after="0"/>
        <w:ind w:left="567" w:right="560" w:firstLine="142"/>
        <w:jc w:val="both"/>
        <w:rPr>
          <w:rFonts w:eastAsia="Garamond" w:hAnsi="Times New Roman" w:cs="Times New Roman"/>
          <w:lang w:val="en-GB"/>
        </w:rPr>
      </w:pPr>
      <w:r w:rsidRPr="00291EE5">
        <w:rPr>
          <w:rFonts w:hAnsi="Times New Roman" w:cs="Times New Roman"/>
          <w:lang w:val="en-GB"/>
        </w:rPr>
        <w:t>Mumford</w:t>
      </w:r>
      <w:r w:rsidRPr="00291EE5">
        <w:rPr>
          <w:rFonts w:hAnsi="Times New Roman" w:cs="Times New Roman"/>
          <w:kern w:val="1"/>
          <w:u w:color="262626"/>
          <w:lang w:val="en-GB"/>
        </w:rPr>
        <w:t xml:space="preserve"> S.</w:t>
      </w:r>
      <w:r w:rsidRPr="00291EE5">
        <w:rPr>
          <w:rFonts w:hAnsi="Times New Roman" w:cs="Times New Roman"/>
          <w:lang w:val="en-GB"/>
        </w:rPr>
        <w:t xml:space="preserve"> and Anjum R. (2011a), </w:t>
      </w:r>
      <w:r w:rsidRPr="00291EE5">
        <w:rPr>
          <w:rFonts w:hAnsi="Times New Roman" w:cs="Times New Roman"/>
          <w:i/>
          <w:iCs/>
          <w:lang w:val="en-GB"/>
        </w:rPr>
        <w:t>Getting Causes from Powers</w:t>
      </w:r>
      <w:r w:rsidRPr="00291EE5">
        <w:rPr>
          <w:rFonts w:hAnsi="Times New Roman" w:cs="Times New Roman"/>
          <w:lang w:val="en-GB"/>
        </w:rPr>
        <w:t>, Oxford: Oxford University Press.</w:t>
      </w:r>
    </w:p>
    <w:p w14:paraId="6DF72D52" w14:textId="77777777" w:rsidR="00DC1A14" w:rsidRPr="00291EE5" w:rsidRDefault="00DC1A14" w:rsidP="009D32ED">
      <w:pPr>
        <w:pStyle w:val="CorpoA"/>
        <w:spacing w:before="0" w:after="0"/>
        <w:ind w:left="567" w:right="560" w:firstLine="142"/>
        <w:jc w:val="both"/>
        <w:rPr>
          <w:rFonts w:eastAsia="Garamond" w:hAnsi="Times New Roman" w:cs="Times New Roman"/>
          <w:lang w:val="en-GB"/>
        </w:rPr>
      </w:pPr>
      <w:r w:rsidRPr="00291EE5">
        <w:rPr>
          <w:rFonts w:hAnsi="Times New Roman" w:cs="Times New Roman"/>
          <w:lang w:val="en-GB"/>
        </w:rPr>
        <w:t>Mumford</w:t>
      </w:r>
      <w:r w:rsidRPr="00291EE5">
        <w:rPr>
          <w:rFonts w:hAnsi="Times New Roman" w:cs="Times New Roman"/>
          <w:kern w:val="1"/>
          <w:u w:color="262626"/>
          <w:lang w:val="en-GB"/>
        </w:rPr>
        <w:t xml:space="preserve"> S.</w:t>
      </w:r>
      <w:r w:rsidRPr="00291EE5">
        <w:rPr>
          <w:rFonts w:hAnsi="Times New Roman" w:cs="Times New Roman"/>
          <w:lang w:val="en-GB"/>
        </w:rPr>
        <w:t xml:space="preserve"> and Anjum R. (2011b), “Dispositional modality” In C. F. </w:t>
      </w:r>
      <w:proofErr w:type="spellStart"/>
      <w:r w:rsidRPr="00291EE5">
        <w:rPr>
          <w:rFonts w:hAnsi="Times New Roman" w:cs="Times New Roman"/>
          <w:lang w:val="en-GB"/>
        </w:rPr>
        <w:t>Gethmann</w:t>
      </w:r>
      <w:proofErr w:type="spellEnd"/>
      <w:r w:rsidRPr="00291EE5">
        <w:rPr>
          <w:rFonts w:hAnsi="Times New Roman" w:cs="Times New Roman"/>
          <w:lang w:val="en-GB"/>
        </w:rPr>
        <w:t xml:space="preserve"> (ed.), </w:t>
      </w:r>
      <w:proofErr w:type="spellStart"/>
      <w:r w:rsidRPr="00291EE5">
        <w:rPr>
          <w:rFonts w:hAnsi="Times New Roman" w:cs="Times New Roman"/>
          <w:i/>
          <w:iCs/>
          <w:lang w:val="en-GB"/>
        </w:rPr>
        <w:t>Lebenswelt</w:t>
      </w:r>
      <w:proofErr w:type="spellEnd"/>
      <w:r w:rsidRPr="00291EE5">
        <w:rPr>
          <w:rFonts w:hAnsi="Times New Roman" w:cs="Times New Roman"/>
          <w:i/>
          <w:iCs/>
          <w:lang w:val="en-GB"/>
        </w:rPr>
        <w:t xml:space="preserve"> und </w:t>
      </w:r>
      <w:proofErr w:type="spellStart"/>
      <w:r w:rsidRPr="00291EE5">
        <w:rPr>
          <w:rFonts w:hAnsi="Times New Roman" w:cs="Times New Roman"/>
          <w:i/>
          <w:iCs/>
          <w:lang w:val="en-GB"/>
        </w:rPr>
        <w:t>Wissenschaft</w:t>
      </w:r>
      <w:proofErr w:type="spellEnd"/>
      <w:r w:rsidRPr="00291EE5">
        <w:rPr>
          <w:rFonts w:hAnsi="Times New Roman" w:cs="Times New Roman"/>
          <w:i/>
          <w:iCs/>
          <w:lang w:val="en-GB"/>
        </w:rPr>
        <w:t xml:space="preserve">, </w:t>
      </w:r>
      <w:proofErr w:type="spellStart"/>
      <w:r w:rsidRPr="00291EE5">
        <w:rPr>
          <w:rFonts w:hAnsi="Times New Roman" w:cs="Times New Roman"/>
          <w:i/>
          <w:iCs/>
          <w:lang w:val="en-GB"/>
        </w:rPr>
        <w:t>Deutsches</w:t>
      </w:r>
      <w:proofErr w:type="spellEnd"/>
      <w:r w:rsidRPr="00291EE5">
        <w:rPr>
          <w:rFonts w:hAnsi="Times New Roman" w:cs="Times New Roman"/>
          <w:i/>
          <w:iCs/>
          <w:lang w:val="en-GB"/>
        </w:rPr>
        <w:t xml:space="preserve"> </w:t>
      </w:r>
      <w:proofErr w:type="spellStart"/>
      <w:r w:rsidRPr="00291EE5">
        <w:rPr>
          <w:rFonts w:hAnsi="Times New Roman" w:cs="Times New Roman"/>
          <w:i/>
          <w:iCs/>
          <w:lang w:val="en-GB"/>
        </w:rPr>
        <w:t>Jahrbuch</w:t>
      </w:r>
      <w:proofErr w:type="spellEnd"/>
      <w:r w:rsidRPr="00291EE5">
        <w:rPr>
          <w:rFonts w:hAnsi="Times New Roman" w:cs="Times New Roman"/>
          <w:i/>
          <w:iCs/>
          <w:lang w:val="en-GB"/>
        </w:rPr>
        <w:t xml:space="preserve"> Philosophie 2</w:t>
      </w:r>
      <w:r w:rsidRPr="00291EE5">
        <w:rPr>
          <w:rFonts w:hAnsi="Times New Roman" w:cs="Times New Roman"/>
          <w:lang w:val="en-GB"/>
        </w:rPr>
        <w:t xml:space="preserve"> </w:t>
      </w:r>
      <w:proofErr w:type="spellStart"/>
      <w:r w:rsidRPr="00291EE5">
        <w:rPr>
          <w:rFonts w:hAnsi="Times New Roman" w:cs="Times New Roman"/>
          <w:lang w:val="en-GB"/>
        </w:rPr>
        <w:t>Meiner</w:t>
      </w:r>
      <w:proofErr w:type="spellEnd"/>
      <w:r w:rsidRPr="00291EE5">
        <w:rPr>
          <w:rFonts w:hAnsi="Times New Roman" w:cs="Times New Roman"/>
          <w:lang w:val="en-GB"/>
        </w:rPr>
        <w:t xml:space="preserve"> Verlag: 380-94.</w:t>
      </w:r>
    </w:p>
    <w:p w14:paraId="3E9293A2" w14:textId="20F2E627" w:rsidR="00DC1A14" w:rsidRPr="00291EE5" w:rsidRDefault="00DC1A14" w:rsidP="009D32ED">
      <w:pPr>
        <w:pStyle w:val="CorpoA"/>
        <w:spacing w:before="0" w:after="0"/>
        <w:ind w:left="567" w:right="560" w:firstLine="142"/>
        <w:jc w:val="both"/>
        <w:rPr>
          <w:rFonts w:hAnsi="Times New Roman" w:cs="Times New Roman"/>
          <w:lang w:val="en-GB"/>
        </w:rPr>
      </w:pPr>
      <w:proofErr w:type="spellStart"/>
      <w:r w:rsidRPr="00291EE5">
        <w:rPr>
          <w:rFonts w:hAnsi="Times New Roman" w:cs="Times New Roman"/>
          <w:lang w:val="en-GB"/>
        </w:rPr>
        <w:t>Schrenk</w:t>
      </w:r>
      <w:proofErr w:type="spellEnd"/>
      <w:r w:rsidRPr="00291EE5">
        <w:rPr>
          <w:rFonts w:hAnsi="Times New Roman" w:cs="Times New Roman"/>
          <w:lang w:val="en-GB"/>
        </w:rPr>
        <w:t xml:space="preserve"> M. (2010</w:t>
      </w:r>
      <w:r w:rsidR="00E20483" w:rsidRPr="00291EE5">
        <w:rPr>
          <w:rFonts w:hAnsi="Times New Roman" w:cs="Times New Roman"/>
          <w:lang w:val="en-GB"/>
        </w:rPr>
        <w:t>a</w:t>
      </w:r>
      <w:r w:rsidRPr="00291EE5">
        <w:rPr>
          <w:rFonts w:hAnsi="Times New Roman" w:cs="Times New Roman"/>
          <w:lang w:val="en-GB"/>
        </w:rPr>
        <w:t xml:space="preserve">) “The Powerlessness of Necessity” </w:t>
      </w:r>
      <w:proofErr w:type="spellStart"/>
      <w:r w:rsidRPr="00291EE5">
        <w:rPr>
          <w:rFonts w:hAnsi="Times New Roman" w:cs="Times New Roman"/>
          <w:i/>
          <w:iCs/>
          <w:lang w:val="en-GB"/>
        </w:rPr>
        <w:t>Noûs</w:t>
      </w:r>
      <w:proofErr w:type="spellEnd"/>
      <w:r w:rsidRPr="00291EE5">
        <w:rPr>
          <w:rFonts w:hAnsi="Times New Roman" w:cs="Times New Roman"/>
          <w:i/>
          <w:iCs/>
          <w:lang w:val="en-GB"/>
        </w:rPr>
        <w:t xml:space="preserve"> </w:t>
      </w:r>
      <w:r w:rsidRPr="00291EE5">
        <w:rPr>
          <w:rFonts w:hAnsi="Times New Roman" w:cs="Times New Roman"/>
          <w:lang w:val="en-GB"/>
        </w:rPr>
        <w:t>44: 725-39.</w:t>
      </w:r>
    </w:p>
    <w:p w14:paraId="21741A8C" w14:textId="259B461D" w:rsidR="00E20483" w:rsidRPr="00291EE5" w:rsidRDefault="00E20483" w:rsidP="009D32ED">
      <w:pPr>
        <w:pStyle w:val="CorpoA"/>
        <w:spacing w:before="0" w:after="0"/>
        <w:ind w:left="567" w:right="560" w:firstLine="142"/>
        <w:jc w:val="both"/>
        <w:rPr>
          <w:rFonts w:hAnsi="Times New Roman" w:cs="Times New Roman"/>
          <w:lang w:val="en-GB"/>
        </w:rPr>
      </w:pPr>
      <w:proofErr w:type="spellStart"/>
      <w:r w:rsidRPr="00291EE5">
        <w:rPr>
          <w:rFonts w:hAnsi="Times New Roman" w:cs="Times New Roman"/>
          <w:lang w:val="en-GB"/>
        </w:rPr>
        <w:t>Schrenk</w:t>
      </w:r>
      <w:proofErr w:type="spellEnd"/>
      <w:r w:rsidRPr="00291EE5">
        <w:rPr>
          <w:rFonts w:hAnsi="Times New Roman" w:cs="Times New Roman"/>
          <w:lang w:val="en-GB"/>
        </w:rPr>
        <w:t xml:space="preserve"> M. (2010b) “Antidote</w:t>
      </w:r>
      <w:r w:rsidR="00713991">
        <w:rPr>
          <w:rFonts w:hAnsi="Times New Roman" w:cs="Times New Roman"/>
          <w:lang w:val="en-GB"/>
        </w:rPr>
        <w:t>s</w:t>
      </w:r>
      <w:r w:rsidRPr="00291EE5">
        <w:rPr>
          <w:rFonts w:hAnsi="Times New Roman" w:cs="Times New Roman"/>
          <w:lang w:val="en-GB"/>
        </w:rPr>
        <w:t xml:space="preserve"> for Dispositional Essentialism” in A. </w:t>
      </w:r>
      <w:proofErr w:type="spellStart"/>
      <w:r w:rsidRPr="00291EE5">
        <w:rPr>
          <w:rFonts w:hAnsi="Times New Roman" w:cs="Times New Roman"/>
          <w:lang w:val="en-GB"/>
        </w:rPr>
        <w:t>Marmodoro</w:t>
      </w:r>
      <w:proofErr w:type="spellEnd"/>
      <w:r w:rsidRPr="00291EE5">
        <w:rPr>
          <w:rFonts w:hAnsi="Times New Roman" w:cs="Times New Roman"/>
          <w:lang w:val="en-GB"/>
        </w:rPr>
        <w:t xml:space="preserve"> (Ed), </w:t>
      </w:r>
      <w:r w:rsidRPr="00291EE5">
        <w:rPr>
          <w:rFonts w:hAnsi="Times New Roman" w:cs="Times New Roman"/>
          <w:i/>
          <w:lang w:val="en-GB"/>
        </w:rPr>
        <w:t>The Metaphysics of Powers</w:t>
      </w:r>
      <w:r w:rsidRPr="00291EE5">
        <w:rPr>
          <w:rFonts w:hAnsi="Times New Roman" w:cs="Times New Roman"/>
          <w:lang w:val="en-GB"/>
        </w:rPr>
        <w:t>, Abingdon: Routledge: 169-81.</w:t>
      </w:r>
    </w:p>
    <w:p w14:paraId="751B99B3" w14:textId="09E7C8EA" w:rsidR="00E20483" w:rsidRPr="00291EE5" w:rsidRDefault="00E20483" w:rsidP="009D32ED">
      <w:pPr>
        <w:pStyle w:val="CorpoA"/>
        <w:spacing w:before="0" w:after="0"/>
        <w:ind w:left="567" w:right="560" w:firstLine="142"/>
        <w:jc w:val="both"/>
        <w:rPr>
          <w:rFonts w:hAnsi="Times New Roman" w:cs="Times New Roman"/>
          <w:lang w:val="en-GB"/>
        </w:rPr>
      </w:pPr>
      <w:proofErr w:type="spellStart"/>
      <w:r w:rsidRPr="00291EE5">
        <w:rPr>
          <w:rFonts w:hAnsi="Times New Roman" w:cs="Times New Roman"/>
          <w:lang w:val="en-GB"/>
        </w:rPr>
        <w:t>Schrenk</w:t>
      </w:r>
      <w:proofErr w:type="spellEnd"/>
      <w:r w:rsidRPr="00291EE5">
        <w:rPr>
          <w:rFonts w:hAnsi="Times New Roman" w:cs="Times New Roman"/>
          <w:lang w:val="en-GB"/>
        </w:rPr>
        <w:t xml:space="preserve"> M. (2016) </w:t>
      </w:r>
      <w:r w:rsidRPr="00291EE5">
        <w:rPr>
          <w:rFonts w:hAnsi="Times New Roman" w:cs="Times New Roman"/>
          <w:i/>
          <w:lang w:val="en-GB"/>
        </w:rPr>
        <w:t>Metaphysics of Science</w:t>
      </w:r>
      <w:r w:rsidRPr="00291EE5">
        <w:rPr>
          <w:rFonts w:hAnsi="Times New Roman" w:cs="Times New Roman"/>
          <w:lang w:val="en-GB"/>
        </w:rPr>
        <w:t>, London: Routledge.</w:t>
      </w:r>
    </w:p>
    <w:p w14:paraId="1836769C" w14:textId="77777777" w:rsidR="00DC1A14" w:rsidRPr="00291EE5" w:rsidRDefault="00DC1A14" w:rsidP="009D32ED">
      <w:pPr>
        <w:ind w:left="567" w:right="560" w:firstLine="142"/>
        <w:jc w:val="both"/>
        <w:rPr>
          <w:rFonts w:eastAsia="Garamond"/>
          <w:lang w:val="en-GB"/>
        </w:rPr>
      </w:pPr>
      <w:r w:rsidRPr="00291EE5">
        <w:rPr>
          <w:lang w:val="en-GB"/>
        </w:rPr>
        <w:t xml:space="preserve">Shoemaker S. (1980) “Causality and Properties”, reprinted in J. Kim and E. Sosa 1999, (Eds.), </w:t>
      </w:r>
      <w:r w:rsidRPr="00291EE5">
        <w:rPr>
          <w:i/>
          <w:iCs/>
          <w:lang w:val="en-GB"/>
        </w:rPr>
        <w:t>Metaphysics. An Anthology</w:t>
      </w:r>
      <w:r w:rsidRPr="00291EE5">
        <w:rPr>
          <w:lang w:val="en-GB"/>
        </w:rPr>
        <w:t>, Blackwell, Oxford, pp. 253-68.</w:t>
      </w:r>
    </w:p>
    <w:p w14:paraId="7C710075" w14:textId="77777777" w:rsidR="00DC1A14" w:rsidRPr="00291EE5" w:rsidRDefault="00DC1A14" w:rsidP="009D32ED">
      <w:pPr>
        <w:pStyle w:val="CorpoA"/>
        <w:spacing w:before="0" w:after="0"/>
        <w:ind w:left="567" w:right="560" w:firstLine="142"/>
        <w:jc w:val="both"/>
        <w:rPr>
          <w:rFonts w:eastAsia="Garamond" w:hAnsi="Times New Roman" w:cs="Times New Roman"/>
          <w:lang w:val="en-GB"/>
        </w:rPr>
      </w:pPr>
      <w:r w:rsidRPr="00291EE5">
        <w:rPr>
          <w:rFonts w:hAnsi="Times New Roman" w:cs="Times New Roman"/>
          <w:lang w:val="en-GB"/>
        </w:rPr>
        <w:t xml:space="preserve">Sider T. (2010) </w:t>
      </w:r>
      <w:r w:rsidRPr="00291EE5">
        <w:rPr>
          <w:rFonts w:hAnsi="Times New Roman" w:cs="Times New Roman"/>
          <w:i/>
          <w:iCs/>
          <w:lang w:val="en-GB"/>
        </w:rPr>
        <w:t>Logic for Philosophy</w:t>
      </w:r>
      <w:r w:rsidRPr="00291EE5">
        <w:rPr>
          <w:rFonts w:hAnsi="Times New Roman" w:cs="Times New Roman"/>
          <w:lang w:val="en-GB"/>
        </w:rPr>
        <w:t>, Oxford: Oxford University Press.</w:t>
      </w:r>
    </w:p>
    <w:p w14:paraId="162B74C7" w14:textId="77777777" w:rsidR="00DC1A14" w:rsidRPr="00291EE5" w:rsidRDefault="00DC1A14" w:rsidP="009D32ED">
      <w:pPr>
        <w:pStyle w:val="CorpoA"/>
        <w:spacing w:before="0" w:after="0"/>
        <w:ind w:left="567" w:right="560" w:firstLine="142"/>
        <w:jc w:val="both"/>
        <w:rPr>
          <w:rFonts w:eastAsia="Garamond" w:hAnsi="Times New Roman" w:cs="Times New Roman"/>
          <w:lang w:val="en-GB"/>
        </w:rPr>
      </w:pPr>
      <w:r w:rsidRPr="00291EE5">
        <w:rPr>
          <w:rFonts w:hAnsi="Times New Roman" w:cs="Times New Roman"/>
          <w:lang w:val="en-GB"/>
        </w:rPr>
        <w:t xml:space="preserve">Vetter B. (2015) </w:t>
      </w:r>
      <w:r w:rsidRPr="00291EE5">
        <w:rPr>
          <w:rFonts w:hAnsi="Times New Roman" w:cs="Times New Roman"/>
          <w:i/>
          <w:iCs/>
          <w:lang w:val="en-GB"/>
        </w:rPr>
        <w:t>Potentiality: from Dispositions to Modality</w:t>
      </w:r>
      <w:r w:rsidRPr="00291EE5">
        <w:rPr>
          <w:rFonts w:hAnsi="Times New Roman" w:cs="Times New Roman"/>
          <w:lang w:val="en-GB"/>
        </w:rPr>
        <w:t>, Oxford: Oxford University Press.</w:t>
      </w:r>
    </w:p>
    <w:p w14:paraId="2D10B2D3" w14:textId="1D6DE12E" w:rsidR="007820C1" w:rsidRPr="00291EE5" w:rsidRDefault="00DC1A14" w:rsidP="009D32ED">
      <w:pPr>
        <w:pStyle w:val="CorpoA"/>
        <w:spacing w:before="0" w:after="0"/>
        <w:ind w:left="567" w:right="560" w:firstLine="142"/>
        <w:jc w:val="both"/>
        <w:rPr>
          <w:rFonts w:hAnsi="Times New Roman" w:cs="Times New Roman"/>
          <w:lang w:val="en-GB"/>
        </w:rPr>
      </w:pPr>
      <w:r w:rsidRPr="00291EE5">
        <w:rPr>
          <w:rFonts w:hAnsi="Times New Roman" w:cs="Times New Roman"/>
          <w:lang w:val="en-GB"/>
        </w:rPr>
        <w:t xml:space="preserve">Williams, N. (2014) “Powers: Necessity and </w:t>
      </w:r>
      <w:proofErr w:type="spellStart"/>
      <w:r w:rsidRPr="00291EE5">
        <w:rPr>
          <w:rFonts w:hAnsi="Times New Roman" w:cs="Times New Roman"/>
          <w:lang w:val="en-GB"/>
        </w:rPr>
        <w:t>Neighborhoods</w:t>
      </w:r>
      <w:proofErr w:type="spellEnd"/>
      <w:r w:rsidRPr="00291EE5">
        <w:rPr>
          <w:rFonts w:hAnsi="Times New Roman" w:cs="Times New Roman"/>
          <w:lang w:val="en-GB"/>
        </w:rPr>
        <w:t xml:space="preserve">”, </w:t>
      </w:r>
      <w:r w:rsidRPr="00291EE5">
        <w:rPr>
          <w:rFonts w:hAnsi="Times New Roman" w:cs="Times New Roman"/>
          <w:i/>
          <w:iCs/>
          <w:lang w:val="en-GB"/>
        </w:rPr>
        <w:t>American Philosophical Quarterly</w:t>
      </w:r>
      <w:r w:rsidRPr="00291EE5">
        <w:rPr>
          <w:rFonts w:hAnsi="Times New Roman" w:cs="Times New Roman"/>
          <w:lang w:val="en-GB"/>
        </w:rPr>
        <w:t xml:space="preserve"> 51: 357-71.</w:t>
      </w:r>
      <w:r w:rsidR="001B3F9A" w:rsidRPr="00291EE5">
        <w:rPr>
          <w:rFonts w:hAnsi="Times New Roman" w:cs="Times New Roman"/>
          <w:lang w:val="en-GB"/>
        </w:rPr>
        <w:t xml:space="preserve"> </w:t>
      </w:r>
    </w:p>
    <w:p w14:paraId="5F222FB0" w14:textId="457B3798" w:rsidR="002F7709" w:rsidRPr="0073443B" w:rsidRDefault="00DC1A14" w:rsidP="009D32ED">
      <w:pPr>
        <w:pStyle w:val="CorpoA"/>
        <w:spacing w:before="0" w:after="0"/>
        <w:ind w:left="567" w:right="560" w:firstLine="142"/>
        <w:jc w:val="both"/>
        <w:rPr>
          <w:rFonts w:hAnsi="Times New Roman" w:cs="Times New Roman"/>
          <w:iCs/>
          <w:lang w:val="en-GB"/>
        </w:rPr>
      </w:pPr>
      <w:r w:rsidRPr="00B91EF4">
        <w:rPr>
          <w:rFonts w:hAnsi="Times New Roman" w:cs="Times New Roman"/>
          <w:lang w:val="en-GB"/>
        </w:rPr>
        <w:t xml:space="preserve">Yates, D. (2013) “The Essence of Dispositional Essentialism”, </w:t>
      </w:r>
      <w:r w:rsidRPr="00B91EF4">
        <w:rPr>
          <w:rFonts w:hAnsi="Times New Roman" w:cs="Times New Roman"/>
          <w:i/>
          <w:iCs/>
          <w:lang w:val="en-GB"/>
        </w:rPr>
        <w:t>Philosophy ad Phenomenological Research</w:t>
      </w:r>
      <w:r w:rsidRPr="00B91EF4">
        <w:rPr>
          <w:rFonts w:hAnsi="Times New Roman" w:cs="Times New Roman"/>
          <w:iCs/>
          <w:lang w:val="en-GB"/>
        </w:rPr>
        <w:t>, 87: 93-128.</w:t>
      </w:r>
    </w:p>
    <w:sectPr w:rsidR="002F7709" w:rsidRPr="0073443B" w:rsidSect="004D2548">
      <w:footerReference w:type="even" r:id="rId8"/>
      <w:footerReference w:type="default" r:id="rId9"/>
      <w:pgSz w:w="11900" w:h="16840"/>
      <w:pgMar w:top="1418" w:right="1134" w:bottom="1134" w:left="1134" w:header="680" w:footer="68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70555C" w14:textId="77777777" w:rsidR="000B19C6" w:rsidRDefault="000B19C6" w:rsidP="00DC1A14">
      <w:r>
        <w:separator/>
      </w:r>
    </w:p>
  </w:endnote>
  <w:endnote w:type="continuationSeparator" w:id="0">
    <w:p w14:paraId="45B818BC" w14:textId="77777777" w:rsidR="000B19C6" w:rsidRDefault="000B19C6" w:rsidP="00DC1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Garamond Bold Italic">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1C009" w14:textId="77777777" w:rsidR="00CB7A56" w:rsidRDefault="00CB7A56" w:rsidP="00DE6AFC">
    <w:pPr>
      <w:pStyle w:val="Pidipagina"/>
      <w:framePr w:wrap="none"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477CA84F" w14:textId="77777777" w:rsidR="00CB7A56" w:rsidRDefault="00CB7A5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EFA92" w14:textId="77777777" w:rsidR="00CB7A56" w:rsidRDefault="00CB7A56" w:rsidP="00DE6AFC">
    <w:pPr>
      <w:pStyle w:val="Pidipagina"/>
      <w:framePr w:wrap="none"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A7CE1">
      <w:rPr>
        <w:rStyle w:val="Numeropagina"/>
        <w:noProof/>
      </w:rPr>
      <w:t>22</w:t>
    </w:r>
    <w:r>
      <w:rPr>
        <w:rStyle w:val="Numeropagina"/>
      </w:rPr>
      <w:fldChar w:fldCharType="end"/>
    </w:r>
  </w:p>
  <w:p w14:paraId="13B3B04B" w14:textId="77777777" w:rsidR="00CB7A56" w:rsidRDefault="00CB7A5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FC575" w14:textId="77777777" w:rsidR="000B19C6" w:rsidRDefault="000B19C6" w:rsidP="00DC1A14">
      <w:r>
        <w:separator/>
      </w:r>
    </w:p>
  </w:footnote>
  <w:footnote w:type="continuationSeparator" w:id="0">
    <w:p w14:paraId="6A5FAD69" w14:textId="77777777" w:rsidR="000B19C6" w:rsidRDefault="000B19C6" w:rsidP="00DC1A14">
      <w:r>
        <w:continuationSeparator/>
      </w:r>
    </w:p>
  </w:footnote>
  <w:footnote w:id="1">
    <w:p w14:paraId="798787EA" w14:textId="37721C1E" w:rsidR="006970D4" w:rsidRPr="00D75339" w:rsidRDefault="006970D4" w:rsidP="009D32ED">
      <w:pPr>
        <w:pStyle w:val="Testonotaapidipagina"/>
        <w:ind w:left="567" w:right="560"/>
      </w:pPr>
      <w:r>
        <w:rPr>
          <w:rStyle w:val="Rimandonotaapidipagina"/>
        </w:rPr>
        <w:footnoteRef/>
      </w:r>
      <w:r>
        <w:t xml:space="preserve"> </w:t>
      </w:r>
      <w:r w:rsidRPr="00D75339">
        <w:t xml:space="preserve">This line should have been </w:t>
      </w:r>
      <w:r w:rsidRPr="00D75339">
        <w:rPr>
          <w:lang w:val="en-GB"/>
        </w:rPr>
        <w:t>□</w:t>
      </w:r>
      <w:r w:rsidRPr="00D75339">
        <w:rPr>
          <w:rFonts w:ascii="MS Mincho" w:eastAsia="MS Mincho" w:hAnsi="MS Mincho" w:cs="MS Mincho"/>
          <w:lang w:val="en-GB"/>
        </w:rPr>
        <w:t>∀</w:t>
      </w:r>
      <w:r w:rsidRPr="00D75339">
        <w:rPr>
          <w:i/>
          <w:lang w:val="en-GB"/>
        </w:rPr>
        <w:t>x</w:t>
      </w:r>
      <w:r w:rsidRPr="00D75339">
        <w:rPr>
          <w:lang w:val="en-GB"/>
        </w:rPr>
        <w:t xml:space="preserve"> ((P</w:t>
      </w:r>
      <w:r w:rsidRPr="00D75339">
        <w:rPr>
          <w:i/>
          <w:lang w:val="en-GB"/>
        </w:rPr>
        <w:t>x</w:t>
      </w:r>
      <w:r w:rsidRPr="00D75339">
        <w:rPr>
          <w:lang w:val="en-GB"/>
        </w:rPr>
        <w:t xml:space="preserve"> &amp; </w:t>
      </w:r>
      <w:proofErr w:type="spellStart"/>
      <w:r w:rsidRPr="00D75339">
        <w:rPr>
          <w:lang w:val="en-GB"/>
        </w:rPr>
        <w:t>S</w:t>
      </w:r>
      <w:r w:rsidRPr="00D75339">
        <w:rPr>
          <w:i/>
          <w:lang w:val="en-GB"/>
        </w:rPr>
        <w:t>x</w:t>
      </w:r>
      <w:proofErr w:type="spellEnd"/>
      <w:r w:rsidRPr="00D75339">
        <w:rPr>
          <w:lang w:val="en-GB"/>
        </w:rPr>
        <w:t>) → M</w:t>
      </w:r>
      <w:r w:rsidRPr="00D75339">
        <w:rPr>
          <w:i/>
          <w:lang w:val="en-GB"/>
        </w:rPr>
        <w:t>x</w:t>
      </w:r>
      <w:r w:rsidRPr="00D75339">
        <w:rPr>
          <w:lang w:val="en-GB"/>
        </w:rPr>
        <w:t>)</w:t>
      </w:r>
      <w:r w:rsidRPr="00D75339">
        <w:t xml:space="preserve">, </w:t>
      </w:r>
      <w:r w:rsidR="00E07A9F" w:rsidRPr="00D75339">
        <w:t>a thesis that</w:t>
      </w:r>
      <w:r w:rsidRPr="00D75339">
        <w:t xml:space="preserve"> Bird states on p. 48</w:t>
      </w:r>
      <w:r w:rsidR="00D75339" w:rsidRPr="00D75339">
        <w:t>, but he develops this only for fundamental pro</w:t>
      </w:r>
      <w:bookmarkStart w:id="0" w:name="_GoBack"/>
      <w:bookmarkEnd w:id="0"/>
      <w:r w:rsidR="00D75339" w:rsidRPr="00D75339">
        <w:t>perties.</w:t>
      </w:r>
    </w:p>
  </w:footnote>
  <w:footnote w:id="2">
    <w:p w14:paraId="55EAFF30" w14:textId="77777777" w:rsidR="00CB7A56" w:rsidRPr="00D75339" w:rsidRDefault="00CB7A56" w:rsidP="009D32ED">
      <w:pPr>
        <w:pStyle w:val="Testonotaapidipagina"/>
        <w:ind w:left="567" w:right="560"/>
      </w:pPr>
      <w:r w:rsidRPr="00D75339">
        <w:rPr>
          <w:rStyle w:val="Rimandonotaapidipagina"/>
          <w:rFonts w:eastAsia="Garamond"/>
        </w:rPr>
        <w:footnoteRef/>
      </w:r>
      <w:r w:rsidRPr="00D75339">
        <w:t xml:space="preserve"> The □→ symbolizes the subjunctive / counterfactual conditional, as in Lewis (1973).</w:t>
      </w:r>
    </w:p>
  </w:footnote>
  <w:footnote w:id="3">
    <w:p w14:paraId="334CA86F" w14:textId="5AE5CB78" w:rsidR="00CB7A56" w:rsidRPr="00D75339" w:rsidRDefault="00CB7A56" w:rsidP="009D32ED">
      <w:pPr>
        <w:pStyle w:val="CorpoA"/>
        <w:spacing w:line="240" w:lineRule="auto"/>
        <w:ind w:left="567" w:right="560"/>
        <w:rPr>
          <w:rFonts w:hAnsi="Times New Roman" w:cs="Times New Roman"/>
          <w:sz w:val="20"/>
          <w:szCs w:val="20"/>
        </w:rPr>
      </w:pPr>
      <w:r w:rsidRPr="00D75339">
        <w:rPr>
          <w:rFonts w:hAnsi="Times New Roman" w:cs="Times New Roman"/>
          <w:sz w:val="20"/>
          <w:szCs w:val="20"/>
          <w:vertAlign w:val="superscript"/>
        </w:rPr>
        <w:footnoteRef/>
      </w:r>
      <w:r w:rsidRPr="00D75339">
        <w:rPr>
          <w:rFonts w:hAnsi="Times New Roman" w:cs="Times New Roman"/>
          <w:sz w:val="20"/>
          <w:szCs w:val="20"/>
        </w:rPr>
        <w:t xml:space="preserve"> On the issue of dispositions, powers, and laws, see Kistler (2012.</w:t>
      </w:r>
    </w:p>
  </w:footnote>
  <w:footnote w:id="4">
    <w:p w14:paraId="25A6BF57" w14:textId="5F055423" w:rsidR="00CB7A56" w:rsidRPr="00D75339" w:rsidRDefault="00CB7A56" w:rsidP="009D32ED">
      <w:pPr>
        <w:pStyle w:val="Testonotaapidipagina"/>
        <w:ind w:left="567" w:right="560"/>
      </w:pPr>
      <w:r w:rsidRPr="00D75339">
        <w:rPr>
          <w:rStyle w:val="Rimandonotaapidipagina"/>
        </w:rPr>
        <w:footnoteRef/>
      </w:r>
      <w:r w:rsidRPr="00D75339">
        <w:t xml:space="preserve"> The other cases show that dispositions can always be prevented (4); that cases of necessity are not always cases of </w:t>
      </w:r>
      <w:proofErr w:type="spellStart"/>
      <w:r w:rsidRPr="00D75339">
        <w:t>dispositionality</w:t>
      </w:r>
      <w:proofErr w:type="spellEnd"/>
      <w:r w:rsidRPr="00D75339">
        <w:t xml:space="preserve"> (5) and that cases of necessity are never cases of </w:t>
      </w:r>
      <w:proofErr w:type="spellStart"/>
      <w:r w:rsidRPr="00D75339">
        <w:t>dispositionality</w:t>
      </w:r>
      <w:proofErr w:type="spellEnd"/>
      <w:r w:rsidRPr="00D75339">
        <w:t xml:space="preserve"> (6). The last one, as Mumford and Anjum recognize, is the most difficult to argue for.</w:t>
      </w:r>
    </w:p>
  </w:footnote>
  <w:footnote w:id="5">
    <w:p w14:paraId="1EE6758E" w14:textId="77777777" w:rsidR="00CB7A56" w:rsidRPr="00D75339" w:rsidRDefault="00CB7A56" w:rsidP="009D32ED">
      <w:pPr>
        <w:pStyle w:val="Testonotaapidipagina"/>
        <w:spacing w:line="360" w:lineRule="auto"/>
        <w:ind w:left="567" w:right="560"/>
      </w:pPr>
      <w:r w:rsidRPr="00D75339">
        <w:rPr>
          <w:rStyle w:val="Rimandonotaapidipagina"/>
          <w:rFonts w:eastAsia="Garamond"/>
        </w:rPr>
        <w:footnoteRef/>
      </w:r>
      <w:r w:rsidRPr="00D75339">
        <w:t xml:space="preserve"> See </w:t>
      </w:r>
      <w:proofErr w:type="spellStart"/>
      <w:r w:rsidRPr="00D75339">
        <w:rPr>
          <w:bdr w:val="none" w:sz="0" w:space="0" w:color="auto" w:frame="1"/>
        </w:rPr>
        <w:t>Ingthorsson</w:t>
      </w:r>
      <w:proofErr w:type="spellEnd"/>
      <w:r w:rsidRPr="00D75339">
        <w:rPr>
          <w:bdr w:val="none" w:sz="0" w:space="0" w:color="auto" w:frame="1"/>
        </w:rPr>
        <w:t xml:space="preserve"> (2013) for an interesting analysis on how to conceive of dispositions in this respect.</w:t>
      </w:r>
    </w:p>
  </w:footnote>
  <w:footnote w:id="6">
    <w:p w14:paraId="3B1BD061" w14:textId="013D8BAD" w:rsidR="00CB7A56" w:rsidRPr="00D75339" w:rsidRDefault="00CB7A56" w:rsidP="009D32ED">
      <w:pPr>
        <w:pStyle w:val="Testonotaapidipagina"/>
        <w:ind w:left="567" w:right="560"/>
      </w:pPr>
      <w:r w:rsidRPr="00D75339">
        <w:rPr>
          <w:rStyle w:val="Rimandonotaapidipagina"/>
        </w:rPr>
        <w:footnoteRef/>
      </w:r>
      <w:r w:rsidRPr="00D75339">
        <w:t xml:space="preserve"> Black (2000) argues that categorical properties are causally inert. </w:t>
      </w:r>
      <w:proofErr w:type="spellStart"/>
      <w:r w:rsidRPr="00D75339">
        <w:t>Hutteman</w:t>
      </w:r>
      <w:proofErr w:type="spellEnd"/>
      <w:r w:rsidRPr="00D75339">
        <w:t xml:space="preserve"> (2007) has also argued that dispositions can be taken as continuously manifesting dispositions, but not as necessarily manifesting. I am assuming that the distinction between categorical and dispositional properties is accepted. For a general review see Choi and </w:t>
      </w:r>
      <w:proofErr w:type="spellStart"/>
      <w:r w:rsidRPr="00D75339">
        <w:t>Fara</w:t>
      </w:r>
      <w:proofErr w:type="spellEnd"/>
      <w:r w:rsidRPr="00D75339">
        <w:t xml:space="preserve"> (2012). For arguments against the distinction, see Martin (2008) and Heil (2003).</w:t>
      </w:r>
    </w:p>
  </w:footnote>
  <w:footnote w:id="7">
    <w:p w14:paraId="59BEF679" w14:textId="776E31FC" w:rsidR="00CB7A56" w:rsidRPr="00D75339" w:rsidRDefault="00CB7A56" w:rsidP="009D32ED">
      <w:pPr>
        <w:pStyle w:val="Testonotaapidipagina"/>
        <w:ind w:left="567" w:right="560"/>
      </w:pPr>
      <w:r w:rsidRPr="00D75339">
        <w:rPr>
          <w:rStyle w:val="Rimandonotaapidipagina"/>
        </w:rPr>
        <w:footnoteRef/>
      </w:r>
      <w:r w:rsidRPr="00D75339">
        <w:t xml:space="preserve"> I have re-written the theses in analogy with Bird’s notation, having D as disposition, S as stimulus and M as manifestation.</w:t>
      </w:r>
      <w:r w:rsidR="006D34E1">
        <w:t xml:space="preserve"> I am not saying that I endorse these formulations</w:t>
      </w:r>
      <w:r w:rsidR="00E177C9">
        <w:t>, rather, they are more appropriate than those proposed by Mumford and Anjum.</w:t>
      </w:r>
    </w:p>
  </w:footnote>
  <w:footnote w:id="8">
    <w:p w14:paraId="3618AB2C" w14:textId="0033D5F4" w:rsidR="00CB7A56" w:rsidRPr="00D75339" w:rsidRDefault="00CB7A56" w:rsidP="009D32ED">
      <w:pPr>
        <w:pStyle w:val="Testonotaapidipagina"/>
        <w:ind w:left="567" w:right="560"/>
      </w:pPr>
      <w:r w:rsidRPr="00D75339">
        <w:rPr>
          <w:vertAlign w:val="superscript"/>
        </w:rPr>
        <w:footnoteRef/>
      </w:r>
      <w:r w:rsidRPr="00D75339">
        <w:rPr>
          <w:rFonts w:eastAsia="Arial Unicode MS"/>
        </w:rPr>
        <w:t xml:space="preserve"> </w:t>
      </w:r>
      <w:r w:rsidRPr="00D75339">
        <w:t>Eagle (2009: 20) takes “always” to be a temporal analogue to alethic necessity.</w:t>
      </w:r>
    </w:p>
  </w:footnote>
  <w:footnote w:id="9">
    <w:p w14:paraId="6B6B88E1" w14:textId="1F24C2FB" w:rsidR="00CB7A56" w:rsidRPr="00D75339" w:rsidRDefault="00CB7A56" w:rsidP="009D32ED">
      <w:pPr>
        <w:pStyle w:val="CorpoA"/>
        <w:spacing w:before="0" w:after="0" w:line="240" w:lineRule="auto"/>
        <w:ind w:left="567" w:right="560"/>
        <w:rPr>
          <w:rFonts w:hAnsi="Times New Roman" w:cs="Times New Roman"/>
          <w:sz w:val="20"/>
          <w:szCs w:val="20"/>
        </w:rPr>
      </w:pPr>
      <w:r w:rsidRPr="00D75339">
        <w:rPr>
          <w:rFonts w:hAnsi="Times New Roman" w:cs="Times New Roman"/>
          <w:sz w:val="20"/>
          <w:szCs w:val="20"/>
          <w:vertAlign w:val="superscript"/>
        </w:rPr>
        <w:footnoteRef/>
      </w:r>
      <w:r w:rsidRPr="00D75339">
        <w:rPr>
          <w:rFonts w:hAnsi="Times New Roman" w:cs="Times New Roman"/>
          <w:sz w:val="20"/>
          <w:szCs w:val="20"/>
        </w:rPr>
        <w:t xml:space="preserve"> This interpretation can be formalized as follows:</w:t>
      </w:r>
      <w:r w:rsidRPr="00D75339">
        <w:rPr>
          <w:rFonts w:eastAsia="Garamond" w:hAnsi="Times New Roman" w:cs="Times New Roman"/>
          <w:sz w:val="20"/>
          <w:szCs w:val="20"/>
        </w:rPr>
        <w:t xml:space="preserve"> </w:t>
      </w:r>
      <w:r w:rsidRPr="00D75339">
        <w:rPr>
          <w:rFonts w:hAnsi="Times New Roman" w:cs="Times New Roman"/>
          <w:sz w:val="20"/>
          <w:szCs w:val="20"/>
        </w:rPr>
        <w:t xml:space="preserve">For all </w:t>
      </w:r>
      <w:r w:rsidRPr="00D75339">
        <w:rPr>
          <w:rFonts w:hAnsi="Times New Roman" w:cs="Times New Roman"/>
          <w:i/>
          <w:sz w:val="20"/>
          <w:szCs w:val="20"/>
        </w:rPr>
        <w:t>x</w:t>
      </w:r>
      <w:r w:rsidRPr="00D75339">
        <w:rPr>
          <w:rFonts w:hAnsi="Times New Roman" w:cs="Times New Roman"/>
          <w:sz w:val="20"/>
          <w:szCs w:val="20"/>
        </w:rPr>
        <w:t xml:space="preserve">, if </w:t>
      </w:r>
      <w:r w:rsidRPr="00D75339">
        <w:rPr>
          <w:rFonts w:hAnsi="Times New Roman" w:cs="Times New Roman"/>
          <w:i/>
          <w:sz w:val="20"/>
          <w:szCs w:val="20"/>
        </w:rPr>
        <w:t>x</w:t>
      </w:r>
      <w:r w:rsidRPr="00D75339">
        <w:rPr>
          <w:rFonts w:hAnsi="Times New Roman" w:cs="Times New Roman"/>
          <w:sz w:val="20"/>
          <w:szCs w:val="20"/>
        </w:rPr>
        <w:t xml:space="preserve"> is disposed D and is stimulated S, there is a possible </w:t>
      </w:r>
      <w:r w:rsidRPr="00D75339">
        <w:rPr>
          <w:rFonts w:hAnsi="Times New Roman" w:cs="Times New Roman"/>
          <w:i/>
          <w:sz w:val="20"/>
          <w:szCs w:val="20"/>
        </w:rPr>
        <w:t>y</w:t>
      </w:r>
      <w:r w:rsidRPr="00D75339">
        <w:rPr>
          <w:rFonts w:hAnsi="Times New Roman" w:cs="Times New Roman"/>
          <w:sz w:val="20"/>
          <w:szCs w:val="20"/>
        </w:rPr>
        <w:t xml:space="preserve"> such that </w:t>
      </w:r>
      <w:r w:rsidRPr="00D75339">
        <w:rPr>
          <w:rFonts w:hAnsi="Times New Roman" w:cs="Times New Roman"/>
          <w:i/>
          <w:sz w:val="20"/>
          <w:szCs w:val="20"/>
        </w:rPr>
        <w:t>y</w:t>
      </w:r>
      <w:r w:rsidRPr="00D75339">
        <w:rPr>
          <w:rFonts w:hAnsi="Times New Roman" w:cs="Times New Roman"/>
          <w:sz w:val="20"/>
          <w:szCs w:val="20"/>
        </w:rPr>
        <w:t xml:space="preserve"> is a preventer P such to block the manifestation M of </w:t>
      </w:r>
      <w:r w:rsidRPr="00D75339">
        <w:rPr>
          <w:rFonts w:hAnsi="Times New Roman" w:cs="Times New Roman"/>
          <w:i/>
          <w:sz w:val="20"/>
          <w:szCs w:val="20"/>
        </w:rPr>
        <w:t>x</w:t>
      </w:r>
      <w:r w:rsidRPr="00D75339">
        <w:rPr>
          <w:rFonts w:hAnsi="Times New Roman" w:cs="Times New Roman"/>
          <w:sz w:val="20"/>
          <w:szCs w:val="20"/>
        </w:rPr>
        <w:t xml:space="preserve">, that is: </w:t>
      </w:r>
      <w:r w:rsidRPr="00D75339">
        <w:rPr>
          <w:rFonts w:ascii="MS Mincho" w:eastAsia="MS Mincho" w:hAnsi="MS Mincho" w:cs="MS Mincho"/>
          <w:sz w:val="20"/>
          <w:szCs w:val="20"/>
        </w:rPr>
        <w:t>∀</w:t>
      </w:r>
      <w:proofErr w:type="spellStart"/>
      <w:r w:rsidRPr="00D75339">
        <w:rPr>
          <w:rFonts w:hAnsi="Times New Roman" w:cs="Times New Roman"/>
          <w:i/>
          <w:sz w:val="20"/>
          <w:szCs w:val="20"/>
        </w:rPr>
        <w:t>x</w:t>
      </w:r>
      <w:r w:rsidRPr="00D75339">
        <w:rPr>
          <w:rFonts w:ascii="MS Mincho" w:eastAsia="MS Mincho" w:hAnsi="MS Mincho" w:cs="MS Mincho"/>
          <w:sz w:val="20"/>
          <w:szCs w:val="20"/>
        </w:rPr>
        <w:t>∃</w:t>
      </w:r>
      <w:r w:rsidRPr="00D75339">
        <w:rPr>
          <w:rFonts w:hAnsi="Times New Roman" w:cs="Times New Roman"/>
          <w:i/>
          <w:sz w:val="20"/>
          <w:szCs w:val="20"/>
        </w:rPr>
        <w:t>y</w:t>
      </w:r>
      <w:proofErr w:type="spellEnd"/>
      <w:r w:rsidRPr="00D75339">
        <w:rPr>
          <w:rFonts w:hAnsi="Times New Roman" w:cs="Times New Roman"/>
          <w:sz w:val="20"/>
          <w:szCs w:val="20"/>
        </w:rPr>
        <w:t xml:space="preserve"> (D</w:t>
      </w:r>
      <w:r w:rsidRPr="00D75339">
        <w:rPr>
          <w:rFonts w:hAnsi="Times New Roman" w:cs="Times New Roman"/>
          <w:i/>
          <w:sz w:val="20"/>
          <w:szCs w:val="20"/>
        </w:rPr>
        <w:t>x</w:t>
      </w:r>
      <w:r w:rsidRPr="00D75339">
        <w:rPr>
          <w:rFonts w:hAnsi="Times New Roman" w:cs="Times New Roman"/>
          <w:sz w:val="20"/>
          <w:szCs w:val="20"/>
        </w:rPr>
        <w:t xml:space="preserve"> &amp; </w:t>
      </w:r>
      <w:proofErr w:type="spellStart"/>
      <w:r w:rsidRPr="00D75339">
        <w:rPr>
          <w:rFonts w:hAnsi="Times New Roman" w:cs="Times New Roman"/>
          <w:sz w:val="20"/>
          <w:szCs w:val="20"/>
        </w:rPr>
        <w:t>S</w:t>
      </w:r>
      <w:r w:rsidRPr="00D75339">
        <w:rPr>
          <w:rFonts w:hAnsi="Times New Roman" w:cs="Times New Roman"/>
          <w:i/>
          <w:sz w:val="20"/>
          <w:szCs w:val="20"/>
        </w:rPr>
        <w:t>x</w:t>
      </w:r>
      <w:proofErr w:type="spellEnd"/>
      <w:r w:rsidRPr="00D75339">
        <w:rPr>
          <w:rFonts w:hAnsi="Times New Roman" w:cs="Times New Roman"/>
          <w:sz w:val="20"/>
          <w:szCs w:val="20"/>
        </w:rPr>
        <w:t xml:space="preserve"> → ◊ (</w:t>
      </w:r>
      <w:proofErr w:type="spellStart"/>
      <w:r w:rsidRPr="00D75339">
        <w:rPr>
          <w:rFonts w:hAnsi="Times New Roman" w:cs="Times New Roman"/>
          <w:sz w:val="20"/>
          <w:szCs w:val="20"/>
        </w:rPr>
        <w:t>P</w:t>
      </w:r>
      <w:r w:rsidRPr="00D75339">
        <w:rPr>
          <w:rFonts w:hAnsi="Times New Roman" w:cs="Times New Roman"/>
          <w:i/>
          <w:sz w:val="20"/>
          <w:szCs w:val="20"/>
        </w:rPr>
        <w:t>y</w:t>
      </w:r>
      <w:proofErr w:type="spellEnd"/>
      <w:r w:rsidRPr="00D75339">
        <w:rPr>
          <w:rFonts w:hAnsi="Times New Roman" w:cs="Times New Roman"/>
          <w:sz w:val="20"/>
          <w:szCs w:val="20"/>
        </w:rPr>
        <w:t xml:space="preserve"> &amp; ~M</w:t>
      </w:r>
      <w:r w:rsidRPr="00D75339">
        <w:rPr>
          <w:rFonts w:hAnsi="Times New Roman" w:cs="Times New Roman"/>
          <w:i/>
          <w:sz w:val="20"/>
          <w:szCs w:val="20"/>
        </w:rPr>
        <w:t>x</w:t>
      </w:r>
      <w:r w:rsidRPr="00D75339">
        <w:rPr>
          <w:rFonts w:hAnsi="Times New Roman" w:cs="Times New Roman"/>
          <w:sz w:val="20"/>
          <w:szCs w:val="20"/>
        </w:rPr>
        <w:t xml:space="preserve">)). </w:t>
      </w:r>
    </w:p>
  </w:footnote>
  <w:footnote w:id="10">
    <w:p w14:paraId="176F0E09" w14:textId="5BAFD9BA" w:rsidR="00CB7A56" w:rsidRPr="00D75339" w:rsidRDefault="00CB7A56" w:rsidP="009D32ED">
      <w:pPr>
        <w:pStyle w:val="Testonotaapidipagina"/>
        <w:ind w:left="567" w:right="560"/>
      </w:pPr>
      <w:r w:rsidRPr="00D75339">
        <w:rPr>
          <w:vertAlign w:val="superscript"/>
        </w:rPr>
        <w:footnoteRef/>
      </w:r>
      <w:r w:rsidRPr="00D75339">
        <w:rPr>
          <w:rFonts w:eastAsia="Arial Unicode MS"/>
        </w:rPr>
        <w:t xml:space="preserve"> Various interferences are possible, including </w:t>
      </w:r>
      <w:r w:rsidRPr="00D75339">
        <w:t>finks, masks and antidotes. I will consider them below, putting positive masking aside.</w:t>
      </w:r>
    </w:p>
  </w:footnote>
  <w:footnote w:id="11">
    <w:p w14:paraId="1A7A3122" w14:textId="20E17DCC" w:rsidR="00CB7A56" w:rsidRPr="00D75339" w:rsidRDefault="00CB7A56" w:rsidP="009D32ED">
      <w:pPr>
        <w:pStyle w:val="Testonotaapidipagina"/>
        <w:ind w:left="567" w:right="560"/>
      </w:pPr>
      <w:r w:rsidRPr="00D75339">
        <w:rPr>
          <w:rStyle w:val="Rimandonotaapidipagina"/>
          <w:rFonts w:eastAsia="Garamond"/>
        </w:rPr>
        <w:footnoteRef/>
      </w:r>
      <w:r w:rsidRPr="00D75339">
        <w:t xml:space="preserve"> The relation between disposition and powers as described here is parallel to another distinction, originally proposed by </w:t>
      </w:r>
      <w:proofErr w:type="spellStart"/>
      <w:r w:rsidRPr="00D75339">
        <w:t>Borghini</w:t>
      </w:r>
      <w:proofErr w:type="spellEnd"/>
      <w:r w:rsidRPr="00D75339">
        <w:t xml:space="preserve"> and Williams (2007). These two authors distinguish between </w:t>
      </w:r>
      <w:r w:rsidRPr="00D75339">
        <w:rPr>
          <w:i/>
          <w:iCs/>
        </w:rPr>
        <w:t>dispositions</w:t>
      </w:r>
      <w:r w:rsidRPr="00D75339">
        <w:t xml:space="preserve"> and </w:t>
      </w:r>
      <w:r w:rsidRPr="00D75339">
        <w:rPr>
          <w:i/>
          <w:iCs/>
        </w:rPr>
        <w:t>dispositional properties</w:t>
      </w:r>
      <w:r w:rsidRPr="00D75339">
        <w:t>. “Disposition”, they argue, is a generic place-holder for a certain kind of relation (e.g. solubility); “dispositional properties” are those fine-grained causal relations that determine the way in which, for instance, salt is soluble in water and not in alcohol while iodine is the opposite. I prefer to use “powers” instead of “dispositional properties” to avoid confusion between “dispositions” and “dispositional properties”.</w:t>
      </w:r>
    </w:p>
  </w:footnote>
  <w:footnote w:id="12">
    <w:p w14:paraId="5CBBB23A" w14:textId="77777777" w:rsidR="00CB7A56" w:rsidRPr="00D75339" w:rsidRDefault="00CB7A56" w:rsidP="009D32ED">
      <w:pPr>
        <w:pStyle w:val="Testonotaapidipagina"/>
        <w:ind w:left="567" w:right="560"/>
      </w:pPr>
      <w:r w:rsidRPr="00D75339">
        <w:rPr>
          <w:rStyle w:val="Rimandonotaapidipagina"/>
          <w:rFonts w:eastAsia="Garamond"/>
        </w:rPr>
        <w:footnoteRef/>
      </w:r>
      <w:r w:rsidRPr="00D75339">
        <w:t xml:space="preserve"> See Armstrong (1983: 149) and Contessa (2013: 4-draft) for concerns in this regard.</w:t>
      </w:r>
    </w:p>
  </w:footnote>
  <w:footnote w:id="13">
    <w:p w14:paraId="27B142D9" w14:textId="71856F57" w:rsidR="00CB7A56" w:rsidRPr="00D75339" w:rsidRDefault="00CB7A56" w:rsidP="009D32ED">
      <w:pPr>
        <w:pStyle w:val="CorpoA"/>
        <w:spacing w:before="0" w:after="0" w:line="240" w:lineRule="auto"/>
        <w:ind w:left="567" w:right="560" w:hanging="284"/>
        <w:rPr>
          <w:rFonts w:hAnsi="Times New Roman" w:cs="Times New Roman"/>
          <w:sz w:val="20"/>
          <w:szCs w:val="20"/>
        </w:rPr>
      </w:pPr>
      <w:r w:rsidRPr="00D75339">
        <w:rPr>
          <w:rFonts w:hAnsi="Times New Roman" w:cs="Times New Roman"/>
          <w:sz w:val="20"/>
          <w:szCs w:val="20"/>
          <w:vertAlign w:val="superscript"/>
        </w:rPr>
        <w:footnoteRef/>
      </w:r>
      <w:r w:rsidRPr="00D75339">
        <w:rPr>
          <w:rFonts w:hAnsi="Times New Roman" w:cs="Times New Roman"/>
          <w:sz w:val="20"/>
          <w:szCs w:val="20"/>
        </w:rPr>
        <w:t xml:space="preserve"> An alternative argument on this point could be the following: the more specific D is, the fewer the Ps that </w:t>
      </w:r>
      <w:r w:rsidR="00746DE3" w:rsidRPr="00D75339">
        <w:rPr>
          <w:rFonts w:hAnsi="Times New Roman" w:cs="Times New Roman"/>
          <w:sz w:val="20"/>
          <w:szCs w:val="20"/>
        </w:rPr>
        <w:t>can be realizable robust</w:t>
      </w:r>
      <w:r w:rsidR="00824FF5" w:rsidRPr="00D75339">
        <w:rPr>
          <w:rFonts w:hAnsi="Times New Roman" w:cs="Times New Roman"/>
          <w:sz w:val="20"/>
          <w:szCs w:val="20"/>
        </w:rPr>
        <w:t>ly</w:t>
      </w:r>
      <w:r w:rsidR="00746DE3" w:rsidRPr="00D75339">
        <w:rPr>
          <w:rFonts w:hAnsi="Times New Roman" w:cs="Times New Roman"/>
          <w:sz w:val="20"/>
          <w:szCs w:val="20"/>
        </w:rPr>
        <w:t>.</w:t>
      </w:r>
      <w:r w:rsidRPr="00D75339">
        <w:rPr>
          <w:rFonts w:hAnsi="Times New Roman" w:cs="Times New Roman"/>
          <w:sz w:val="20"/>
          <w:szCs w:val="20"/>
        </w:rPr>
        <w:t xml:space="preserve"> Take D to be the disposition to be scratched (“</w:t>
      </w:r>
      <w:proofErr w:type="spellStart"/>
      <w:r w:rsidRPr="00D75339">
        <w:rPr>
          <w:rFonts w:hAnsi="Times New Roman" w:cs="Times New Roman"/>
          <w:sz w:val="20"/>
          <w:szCs w:val="20"/>
        </w:rPr>
        <w:t>scratchability</w:t>
      </w:r>
      <w:proofErr w:type="spellEnd"/>
      <w:r w:rsidRPr="00D75339">
        <w:rPr>
          <w:rFonts w:hAnsi="Times New Roman" w:cs="Times New Roman"/>
          <w:sz w:val="20"/>
          <w:szCs w:val="20"/>
        </w:rPr>
        <w:t xml:space="preserve">”). If </w:t>
      </w:r>
      <w:r w:rsidRPr="00D75339">
        <w:rPr>
          <w:rFonts w:hAnsi="Times New Roman" w:cs="Times New Roman"/>
          <w:i/>
          <w:iCs/>
          <w:sz w:val="20"/>
          <w:szCs w:val="20"/>
        </w:rPr>
        <w:t>x</w:t>
      </w:r>
      <w:r w:rsidRPr="00D75339">
        <w:rPr>
          <w:rFonts w:hAnsi="Times New Roman" w:cs="Times New Roman"/>
          <w:sz w:val="20"/>
          <w:szCs w:val="20"/>
        </w:rPr>
        <w:t xml:space="preserve"> is a sapphire (a variety of corundum) then only a diamond can scratch it. Therefore, any candidate for preventing the sapphire from being scratched must impede the physical contact between the two; otherwise it will fail to prevent the power of diamond to scratch sapphire. Consider the fragility of glass. The shattering of the glass can be prevented by anything that blocks the direct application of a force ≥ </w:t>
      </w:r>
      <w:r w:rsidRPr="00D75339">
        <w:rPr>
          <w:rFonts w:hAnsi="Times New Roman" w:cs="Times New Roman"/>
          <w:i/>
          <w:iCs/>
          <w:sz w:val="20"/>
          <w:szCs w:val="20"/>
        </w:rPr>
        <w:t>n</w:t>
      </w:r>
      <w:r w:rsidRPr="00D75339">
        <w:rPr>
          <w:rFonts w:hAnsi="Times New Roman" w:cs="Times New Roman"/>
          <w:sz w:val="20"/>
          <w:szCs w:val="20"/>
        </w:rPr>
        <w:t xml:space="preserve"> for </w:t>
      </w:r>
      <w:r w:rsidRPr="00D75339">
        <w:rPr>
          <w:rFonts w:hAnsi="Times New Roman" w:cs="Times New Roman"/>
          <w:i/>
          <w:iCs/>
          <w:sz w:val="20"/>
          <w:szCs w:val="20"/>
        </w:rPr>
        <w:t>n</w:t>
      </w:r>
      <w:r w:rsidRPr="00D75339">
        <w:rPr>
          <w:rFonts w:hAnsi="Times New Roman" w:cs="Times New Roman"/>
          <w:sz w:val="20"/>
          <w:szCs w:val="20"/>
        </w:rPr>
        <w:t xml:space="preserve"> taken as the value sufficient to overcome the bonding relations in the lattice structure of the sample of glass under consideration. As we know there are many ways to prevent this before or after contact is made (Contessa 2013). However, in every case the preventers must interfere with this fundamental property. Vetter (2015) argues against this view, but I cannot enter this discussion here.</w:t>
      </w:r>
    </w:p>
  </w:footnote>
  <w:footnote w:id="14">
    <w:p w14:paraId="565E4843" w14:textId="340F5589" w:rsidR="00CB7A56" w:rsidRPr="00D75339" w:rsidRDefault="00CB7A56" w:rsidP="009D32ED">
      <w:pPr>
        <w:pStyle w:val="Testonotaapidipagina"/>
        <w:ind w:left="567" w:right="560"/>
      </w:pPr>
      <w:r w:rsidRPr="00D75339">
        <w:rPr>
          <w:rStyle w:val="Rimandonotaapidipagina"/>
          <w:rFonts w:eastAsia="Garamond"/>
        </w:rPr>
        <w:footnoteRef/>
      </w:r>
      <w:r w:rsidRPr="00D75339">
        <w:t xml:space="preserve"> Here I am imagining a condition parallel Bird’s fundamental level.</w:t>
      </w:r>
    </w:p>
  </w:footnote>
  <w:footnote w:id="15">
    <w:p w14:paraId="7A070C7A" w14:textId="40DE2FA4" w:rsidR="00CB7A56" w:rsidRPr="00D75339" w:rsidRDefault="00CB7A56" w:rsidP="009D32ED">
      <w:pPr>
        <w:pStyle w:val="Testonotaapidipagina"/>
        <w:ind w:left="567" w:right="560"/>
      </w:pPr>
      <w:r w:rsidRPr="00D75339">
        <w:rPr>
          <w:rStyle w:val="Rimandonotaapidipagina"/>
          <w:rFonts w:eastAsia="Garamond"/>
        </w:rPr>
        <w:footnoteRef/>
      </w:r>
      <w:r w:rsidRPr="00D75339">
        <w:t xml:space="preserve"> A threshold effect may be obtained, that is, one in which insufficient variations in a (relevant) P do not result in any variation in R.</w:t>
      </w:r>
    </w:p>
  </w:footnote>
  <w:footnote w:id="16">
    <w:p w14:paraId="7B7691DD" w14:textId="381D3D89" w:rsidR="00CB7A56" w:rsidRPr="00D75339" w:rsidRDefault="00CB7A56" w:rsidP="009D32ED">
      <w:pPr>
        <w:pStyle w:val="Testonotaapidipagina"/>
        <w:ind w:left="567" w:right="560"/>
      </w:pPr>
      <w:r w:rsidRPr="00D75339">
        <w:rPr>
          <w:vertAlign w:val="superscript"/>
        </w:rPr>
        <w:footnoteRef/>
      </w:r>
      <w:r w:rsidRPr="00D75339">
        <w:rPr>
          <w:rFonts w:eastAsia="Arial Unicode MS"/>
        </w:rPr>
        <w:t xml:space="preserve"> </w:t>
      </w:r>
      <w:r w:rsidRPr="00D75339">
        <w:t xml:space="preserve">I attribute this principle to Hobbes with reference to several passages in his dialogue with Bramhall in </w:t>
      </w:r>
      <w:r w:rsidRPr="00D75339">
        <w:rPr>
          <w:i/>
          <w:iCs/>
        </w:rPr>
        <w:t>Liberty and Necessity</w:t>
      </w:r>
      <w:r w:rsidRPr="00D75339">
        <w:t xml:space="preserve">: “If there be a necessity that an action shall be done or that any effect shall be brought to pass, it does not therefore follow that there is nothing necessarily required as a means to bring it to pass”, and also “… this consequence, if the effect shall necessarily come to pass then it shall come to pass without its cause, is a false one …” Thomas Hobbes, </w:t>
      </w:r>
      <w:r w:rsidRPr="00D75339">
        <w:rPr>
          <w:i/>
          <w:iCs/>
        </w:rPr>
        <w:t>Of Liberty and Necessity</w:t>
      </w:r>
      <w:r w:rsidRPr="00D75339">
        <w:rPr>
          <w:vanish/>
        </w:rPr>
        <w:t>Iacona, A. (mimeor (Iacona mimeoe.g the antecedent in conditionals is a way only to make evident which properties are causally r</w:t>
      </w:r>
      <w:r w:rsidRPr="00D75339">
        <w:t>: 26.</w:t>
      </w:r>
    </w:p>
  </w:footnote>
  <w:footnote w:id="17">
    <w:p w14:paraId="5D600793" w14:textId="74D8B40D" w:rsidR="00CB7A56" w:rsidRPr="00D75339" w:rsidRDefault="00CB7A56" w:rsidP="009D32ED">
      <w:pPr>
        <w:pStyle w:val="Testonotaapidipagina"/>
        <w:ind w:left="567" w:right="560"/>
      </w:pPr>
      <w:r w:rsidRPr="00D75339">
        <w:rPr>
          <w:rStyle w:val="Rimandonotaapidipagina"/>
        </w:rPr>
        <w:footnoteRef/>
      </w:r>
      <w:r w:rsidRPr="00D75339">
        <w:t xml:space="preserve"> There is a further semantic reason (a </w:t>
      </w:r>
      <w:proofErr w:type="spellStart"/>
      <w:r w:rsidRPr="00D75339">
        <w:t>Kripkean</w:t>
      </w:r>
      <w:proofErr w:type="spellEnd"/>
      <w:r w:rsidRPr="00D75339">
        <w:t xml:space="preserve"> one) for accepting this principle: we extrapolate from the original condition in which the stimulus brought about the manifestation; this connection entails all the properties in which the conditional was formulated. </w:t>
      </w:r>
    </w:p>
  </w:footnote>
  <w:footnote w:id="18">
    <w:p w14:paraId="0EC6BAB5" w14:textId="5D488C41" w:rsidR="00CB7A56" w:rsidRPr="00D75339" w:rsidRDefault="00CB7A56" w:rsidP="009D32ED">
      <w:pPr>
        <w:pStyle w:val="Testonotaapidipagina"/>
        <w:ind w:left="567" w:right="560"/>
      </w:pPr>
      <w:r w:rsidRPr="00D75339">
        <w:rPr>
          <w:rStyle w:val="Rimandonotaapidipagina"/>
          <w:rFonts w:eastAsia="Garamond"/>
        </w:rPr>
        <w:footnoteRef/>
      </w:r>
      <w:r w:rsidRPr="00D75339">
        <w:t xml:space="preserve"> Here, Mumford and Anjum seem inclined to consider the proper interpretation of necessitarianism, in which it is the relation that is necessary, not the </w:t>
      </w:r>
      <w:proofErr w:type="spellStart"/>
      <w:r w:rsidRPr="00D75339">
        <w:rPr>
          <w:i/>
        </w:rPr>
        <w:t>relata</w:t>
      </w:r>
      <w:proofErr w:type="spellEnd"/>
      <w:r w:rsidRPr="00D75339">
        <w:t xml:space="preserve">. This would show that they have been drifting between two different understandings of necessitarianism. </w:t>
      </w:r>
    </w:p>
  </w:footnote>
  <w:footnote w:id="19">
    <w:p w14:paraId="78F5691F" w14:textId="6D5C2880" w:rsidR="00CB7A56" w:rsidRPr="00D75339" w:rsidRDefault="00CB7A56" w:rsidP="009D32ED">
      <w:pPr>
        <w:pStyle w:val="CorpoA"/>
        <w:spacing w:line="240" w:lineRule="auto"/>
        <w:ind w:left="567" w:right="560" w:hanging="284"/>
        <w:rPr>
          <w:rFonts w:hAnsi="Times New Roman" w:cs="Times New Roman"/>
          <w:sz w:val="20"/>
          <w:szCs w:val="20"/>
        </w:rPr>
      </w:pPr>
      <w:r w:rsidRPr="00D75339">
        <w:rPr>
          <w:rFonts w:hAnsi="Times New Roman" w:cs="Times New Roman"/>
          <w:sz w:val="20"/>
          <w:szCs w:val="20"/>
          <w:vertAlign w:val="superscript"/>
        </w:rPr>
        <w:footnoteRef/>
      </w:r>
      <w:r w:rsidRPr="00D75339">
        <w:rPr>
          <w:rFonts w:hAnsi="Times New Roman" w:cs="Times New Roman"/>
          <w:sz w:val="20"/>
          <w:szCs w:val="20"/>
        </w:rPr>
        <w:t xml:space="preserve"> Lowe (2014) has protested that the logic behind the strengthening test can be rejected if other, different systems of logic are adopted.</w:t>
      </w:r>
    </w:p>
  </w:footnote>
  <w:footnote w:id="20">
    <w:p w14:paraId="661B5FEE" w14:textId="09DEF3D5" w:rsidR="008838A2" w:rsidRPr="008838A2" w:rsidRDefault="008838A2" w:rsidP="009D32ED">
      <w:pPr>
        <w:pStyle w:val="Testonotaapidipagina"/>
        <w:ind w:left="567" w:right="560"/>
      </w:pPr>
      <w:r>
        <w:rPr>
          <w:rStyle w:val="Rimandonotaapidipagina"/>
        </w:rPr>
        <w:footnoteRef/>
      </w:r>
      <w:r>
        <w:t xml:space="preserve"> For a critical assessment of this point, see </w:t>
      </w:r>
      <w:proofErr w:type="spellStart"/>
      <w:r>
        <w:t>Marmodoro</w:t>
      </w:r>
      <w:proofErr w:type="spellEnd"/>
      <w:r>
        <w:t xml:space="preserve"> (2015).</w:t>
      </w:r>
    </w:p>
  </w:footnote>
  <w:footnote w:id="21">
    <w:p w14:paraId="12A4919F" w14:textId="091A8E2C" w:rsidR="00CA0179" w:rsidRPr="00CA0179" w:rsidRDefault="00CA0179" w:rsidP="009D32ED">
      <w:pPr>
        <w:pStyle w:val="Testonotaapidipagina"/>
        <w:ind w:left="567" w:right="560"/>
      </w:pPr>
      <w:r>
        <w:rPr>
          <w:rStyle w:val="Rimandonotaapidipagina"/>
        </w:rPr>
        <w:footnoteRef/>
      </w:r>
      <w:r>
        <w:t xml:space="preserve"> </w:t>
      </w:r>
      <w:r w:rsidRPr="00291EE5">
        <w:rPr>
          <w:u w:color="262626"/>
          <w:lang w:val="en-GB"/>
        </w:rPr>
        <w:t xml:space="preserve">Clearly, other conditions might be made explicit (the match not </w:t>
      </w:r>
      <w:r>
        <w:rPr>
          <w:u w:color="262626"/>
          <w:lang w:val="en-GB"/>
        </w:rPr>
        <w:t>being</w:t>
      </w:r>
      <w:r w:rsidRPr="00291EE5">
        <w:rPr>
          <w:u w:color="262626"/>
          <w:lang w:val="en-GB"/>
        </w:rPr>
        <w:t xml:space="preserve"> wet, no wind blowing), but this is exactly </w:t>
      </w:r>
      <w:r>
        <w:rPr>
          <w:u w:color="262626"/>
          <w:lang w:val="en-GB"/>
        </w:rPr>
        <w:t xml:space="preserve">what is </w:t>
      </w:r>
      <w:r w:rsidRPr="00291EE5">
        <w:rPr>
          <w:u w:color="262626"/>
          <w:lang w:val="en-GB"/>
        </w:rPr>
        <w:t>part of any scientific enterprise: finding out the relevant properties for any given interaction.</w:t>
      </w:r>
    </w:p>
  </w:footnote>
  <w:footnote w:id="22">
    <w:p w14:paraId="020DD491" w14:textId="2BDDF64B" w:rsidR="00CA0179" w:rsidRPr="00D75339" w:rsidRDefault="00CA0179" w:rsidP="009D32ED">
      <w:pPr>
        <w:pStyle w:val="CorpoA"/>
        <w:spacing w:line="240" w:lineRule="auto"/>
        <w:ind w:left="567" w:right="560" w:hanging="284"/>
        <w:rPr>
          <w:rFonts w:hAnsi="Times New Roman" w:cs="Times New Roman"/>
          <w:sz w:val="20"/>
          <w:szCs w:val="20"/>
        </w:rPr>
      </w:pPr>
      <w:r w:rsidRPr="00D75339">
        <w:rPr>
          <w:rFonts w:hAnsi="Times New Roman" w:cs="Times New Roman"/>
          <w:sz w:val="20"/>
          <w:szCs w:val="20"/>
          <w:vertAlign w:val="superscript"/>
        </w:rPr>
        <w:footnoteRef/>
      </w:r>
      <w:r w:rsidRPr="00D75339">
        <w:rPr>
          <w:rFonts w:hAnsi="Times New Roman" w:cs="Times New Roman"/>
          <w:sz w:val="20"/>
          <w:szCs w:val="20"/>
        </w:rPr>
        <w:t xml:space="preserve"> This is also used as a constraint for non-monotonic reasoning. See </w:t>
      </w:r>
      <w:r w:rsidRPr="00D75339">
        <w:rPr>
          <w:rFonts w:hAnsi="Times New Roman" w:cs="Times New Roman"/>
          <w:color w:val="262626"/>
          <w:kern w:val="1"/>
          <w:sz w:val="20"/>
          <w:szCs w:val="20"/>
          <w:u w:color="262626"/>
        </w:rPr>
        <w:t xml:space="preserve">Meyer &amp; </w:t>
      </w:r>
      <w:proofErr w:type="spellStart"/>
      <w:r w:rsidRPr="00D75339">
        <w:rPr>
          <w:rFonts w:hAnsi="Times New Roman" w:cs="Times New Roman"/>
          <w:color w:val="262626"/>
          <w:kern w:val="1"/>
          <w:sz w:val="20"/>
          <w:szCs w:val="20"/>
          <w:u w:color="262626"/>
        </w:rPr>
        <w:t>Veltman</w:t>
      </w:r>
      <w:proofErr w:type="spellEnd"/>
      <w:r w:rsidRPr="00D75339">
        <w:rPr>
          <w:rFonts w:hAnsi="Times New Roman" w:cs="Times New Roman"/>
          <w:color w:val="262626"/>
          <w:kern w:val="1"/>
          <w:sz w:val="20"/>
          <w:szCs w:val="20"/>
          <w:u w:color="262626"/>
        </w:rPr>
        <w:t xml:space="preserve"> (2007: 1021). Basically, adding an extra premise in a counterfactual of the form A□→B is not allowed, if it is the case that the antecedent A and the extra premise S are such that A □→~S is true and A □→S is false. In the remaining case, strengthening A with S is valid.</w:t>
      </w:r>
      <w:r w:rsidR="00977E2A">
        <w:rPr>
          <w:rFonts w:hAnsi="Times New Roman" w:cs="Times New Roman"/>
          <w:color w:val="262626"/>
          <w:kern w:val="1"/>
          <w:sz w:val="20"/>
          <w:szCs w:val="20"/>
          <w:u w:color="262626"/>
        </w:rPr>
        <w:t xml:space="preserve"> On vacuous truth and compossibility see </w:t>
      </w:r>
      <w:r w:rsidR="008944BE" w:rsidRPr="008944BE">
        <w:rPr>
          <w:rFonts w:hAnsi="Times New Roman" w:cs="Times New Roman"/>
          <w:color w:val="262626"/>
          <w:kern w:val="1"/>
          <w:sz w:val="20"/>
          <w:szCs w:val="20"/>
          <w:u w:color="262626"/>
        </w:rPr>
        <w:t>Lewis (1973</w:t>
      </w:r>
      <w:r w:rsidR="00977E2A" w:rsidRPr="008944BE">
        <w:rPr>
          <w:rFonts w:hAnsi="Times New Roman" w:cs="Times New Roman"/>
          <w:color w:val="262626"/>
          <w:kern w:val="1"/>
          <w:sz w:val="20"/>
          <w:szCs w:val="20"/>
          <w:u w:color="262626"/>
        </w:rPr>
        <w:t>).</w:t>
      </w:r>
    </w:p>
  </w:footnote>
  <w:footnote w:id="23">
    <w:p w14:paraId="79CED361" w14:textId="363E6A94" w:rsidR="00CB7A56" w:rsidRPr="00D75339" w:rsidRDefault="00CB7A56" w:rsidP="009D32ED">
      <w:pPr>
        <w:pStyle w:val="Testonotaapidipagina"/>
        <w:ind w:left="567" w:right="560"/>
      </w:pPr>
      <w:r w:rsidRPr="00D75339">
        <w:rPr>
          <w:rStyle w:val="Rimandonotaapidipagina"/>
          <w:rFonts w:eastAsia="Garamond"/>
        </w:rPr>
        <w:footnoteRef/>
      </w:r>
      <w:r w:rsidRPr="00D75339">
        <w:t xml:space="preserve"> I am thinking here of the manipulability view of causation as in Menzies and Price (1993). </w:t>
      </w:r>
    </w:p>
  </w:footnote>
  <w:footnote w:id="24">
    <w:p w14:paraId="4935581D" w14:textId="77777777" w:rsidR="00CB7A56" w:rsidRPr="00D75339" w:rsidRDefault="00CB7A56" w:rsidP="009D32ED">
      <w:pPr>
        <w:pStyle w:val="CorpoA"/>
        <w:spacing w:line="240" w:lineRule="auto"/>
        <w:ind w:left="567" w:right="560" w:hanging="284"/>
        <w:rPr>
          <w:rFonts w:eastAsia="Garamond" w:hAnsi="Times New Roman" w:cs="Times New Roman"/>
          <w:kern w:val="1"/>
          <w:sz w:val="20"/>
          <w:szCs w:val="20"/>
          <w:u w:color="262626"/>
        </w:rPr>
      </w:pPr>
      <w:r w:rsidRPr="00D75339">
        <w:rPr>
          <w:rFonts w:hAnsi="Times New Roman" w:cs="Times New Roman"/>
          <w:sz w:val="20"/>
          <w:szCs w:val="20"/>
          <w:vertAlign w:val="superscript"/>
        </w:rPr>
        <w:footnoteRef/>
      </w:r>
      <w:r w:rsidRPr="00D75339">
        <w:rPr>
          <w:rFonts w:hAnsi="Times New Roman" w:cs="Times New Roman"/>
          <w:sz w:val="20"/>
          <w:szCs w:val="20"/>
        </w:rPr>
        <w:t xml:space="preserve"> </w:t>
      </w:r>
      <w:r w:rsidRPr="00D75339">
        <w:rPr>
          <w:rFonts w:hAnsi="Times New Roman" w:cs="Times New Roman"/>
          <w:kern w:val="1"/>
          <w:sz w:val="20"/>
          <w:szCs w:val="20"/>
          <w:u w:color="262626"/>
        </w:rPr>
        <w:t xml:space="preserve">One may wonder whether my speaking of </w:t>
      </w:r>
      <w:r w:rsidRPr="00D75339">
        <w:rPr>
          <w:rFonts w:hAnsi="Times New Roman" w:cs="Times New Roman"/>
          <w:i/>
          <w:iCs/>
          <w:kern w:val="1"/>
          <w:sz w:val="20"/>
          <w:szCs w:val="20"/>
          <w:u w:color="262626"/>
        </w:rPr>
        <w:t>com-possibility</w:t>
      </w:r>
      <w:r w:rsidRPr="00D75339">
        <w:rPr>
          <w:rFonts w:hAnsi="Times New Roman" w:cs="Times New Roman"/>
          <w:kern w:val="1"/>
          <w:sz w:val="20"/>
          <w:szCs w:val="20"/>
          <w:u w:color="262626"/>
        </w:rPr>
        <w:t xml:space="preserve"> is circular, given the </w:t>
      </w:r>
      <w:proofErr w:type="spellStart"/>
      <w:r w:rsidRPr="00D75339">
        <w:rPr>
          <w:rFonts w:hAnsi="Times New Roman" w:cs="Times New Roman"/>
          <w:kern w:val="1"/>
          <w:sz w:val="20"/>
          <w:szCs w:val="20"/>
          <w:u w:color="262626"/>
        </w:rPr>
        <w:t>modal</w:t>
      </w:r>
      <w:proofErr w:type="spellEnd"/>
      <w:r w:rsidRPr="00D75339">
        <w:rPr>
          <w:rFonts w:hAnsi="Times New Roman" w:cs="Times New Roman"/>
          <w:kern w:val="1"/>
          <w:sz w:val="20"/>
          <w:szCs w:val="20"/>
          <w:u w:color="262626"/>
        </w:rPr>
        <w:t xml:space="preserve"> character of the notion. I think that the proper reading of that notion is along the lines given by the following principle:</w:t>
      </w:r>
    </w:p>
    <w:p w14:paraId="1E8223B5" w14:textId="77777777" w:rsidR="00CB7A56" w:rsidRPr="00D75339" w:rsidRDefault="00CB7A56" w:rsidP="009D32ED">
      <w:pPr>
        <w:pStyle w:val="CorpoA"/>
        <w:spacing w:before="0" w:after="0" w:line="240" w:lineRule="auto"/>
        <w:ind w:left="567" w:right="560"/>
        <w:rPr>
          <w:rFonts w:eastAsia="Garamond" w:hAnsi="Times New Roman" w:cs="Times New Roman"/>
          <w:kern w:val="1"/>
          <w:sz w:val="20"/>
          <w:szCs w:val="20"/>
          <w:u w:color="262626"/>
        </w:rPr>
      </w:pPr>
    </w:p>
    <w:p w14:paraId="01A0A210" w14:textId="77777777" w:rsidR="00CB7A56" w:rsidRPr="00D75339" w:rsidRDefault="00CB7A56" w:rsidP="009D32ED">
      <w:pPr>
        <w:pStyle w:val="CorpoA"/>
        <w:spacing w:before="0" w:after="0" w:line="240" w:lineRule="auto"/>
        <w:ind w:left="567" w:right="560"/>
        <w:rPr>
          <w:rFonts w:eastAsia="Garamond" w:hAnsi="Times New Roman" w:cs="Times New Roman"/>
          <w:kern w:val="1"/>
          <w:sz w:val="20"/>
          <w:szCs w:val="20"/>
          <w:u w:color="262626"/>
        </w:rPr>
      </w:pPr>
      <w:r w:rsidRPr="00D75339">
        <w:rPr>
          <w:rFonts w:hAnsi="Times New Roman" w:cs="Times New Roman"/>
          <w:b/>
          <w:bCs/>
          <w:kern w:val="1"/>
          <w:sz w:val="20"/>
          <w:szCs w:val="20"/>
          <w:u w:color="262626"/>
        </w:rPr>
        <w:t>CP:</w:t>
      </w:r>
      <w:r w:rsidRPr="00D75339">
        <w:rPr>
          <w:rFonts w:hAnsi="Times New Roman" w:cs="Times New Roman"/>
          <w:kern w:val="1"/>
          <w:sz w:val="20"/>
          <w:szCs w:val="20"/>
          <w:u w:color="262626"/>
        </w:rPr>
        <w:t xml:space="preserve"> Two states/properties are compossible if and only if they do not compete for the same qualitative space. </w:t>
      </w:r>
    </w:p>
    <w:p w14:paraId="0A75E1FC" w14:textId="77777777" w:rsidR="00CB7A56" w:rsidRPr="00D75339" w:rsidRDefault="00CB7A56" w:rsidP="009D32ED">
      <w:pPr>
        <w:pStyle w:val="CorpoA"/>
        <w:spacing w:before="0" w:after="0" w:line="240" w:lineRule="auto"/>
        <w:ind w:left="567" w:right="560"/>
        <w:rPr>
          <w:rFonts w:eastAsia="Garamond" w:hAnsi="Times New Roman" w:cs="Times New Roman"/>
          <w:kern w:val="1"/>
          <w:sz w:val="20"/>
          <w:szCs w:val="20"/>
          <w:u w:color="262626"/>
        </w:rPr>
      </w:pPr>
    </w:p>
    <w:p w14:paraId="676B2D6E" w14:textId="4D75AD02" w:rsidR="00CB7A56" w:rsidRPr="00D75339" w:rsidRDefault="00CB7A56" w:rsidP="009D32ED">
      <w:pPr>
        <w:pStyle w:val="CorpoA"/>
        <w:spacing w:before="0" w:after="0" w:line="240" w:lineRule="auto"/>
        <w:ind w:left="567" w:right="560"/>
        <w:rPr>
          <w:rFonts w:hAnsi="Times New Roman" w:cs="Times New Roman"/>
          <w:sz w:val="20"/>
          <w:szCs w:val="20"/>
        </w:rPr>
      </w:pPr>
      <w:r w:rsidRPr="00D75339">
        <w:rPr>
          <w:rFonts w:hAnsi="Times New Roman" w:cs="Times New Roman"/>
          <w:kern w:val="1"/>
          <w:sz w:val="20"/>
          <w:szCs w:val="20"/>
          <w:u w:color="262626"/>
        </w:rPr>
        <w:t xml:space="preserve">For instance, being red and being yellow compete for the qualitative space </w:t>
      </w:r>
      <w:proofErr w:type="spellStart"/>
      <w:r w:rsidRPr="00D75339">
        <w:rPr>
          <w:rFonts w:hAnsi="Times New Roman" w:cs="Times New Roman"/>
          <w:i/>
          <w:iCs/>
          <w:kern w:val="1"/>
          <w:sz w:val="20"/>
          <w:szCs w:val="20"/>
          <w:u w:color="262626"/>
        </w:rPr>
        <w:t>colour</w:t>
      </w:r>
      <w:proofErr w:type="spellEnd"/>
      <w:r w:rsidRPr="00D75339">
        <w:rPr>
          <w:rFonts w:hAnsi="Times New Roman" w:cs="Times New Roman"/>
          <w:kern w:val="1"/>
          <w:sz w:val="20"/>
          <w:szCs w:val="20"/>
          <w:u w:color="262626"/>
        </w:rPr>
        <w:t xml:space="preserve"> as obtaining in the same time and location. You can’t have something which is red and yellow at the very same time and in the very same spot (</w:t>
      </w:r>
      <w:proofErr w:type="spellStart"/>
      <w:r w:rsidRPr="00D75339">
        <w:rPr>
          <w:rFonts w:hAnsi="Times New Roman" w:cs="Times New Roman"/>
          <w:kern w:val="1"/>
          <w:sz w:val="20"/>
          <w:szCs w:val="20"/>
          <w:u w:color="262626"/>
        </w:rPr>
        <w:t>cfr</w:t>
      </w:r>
      <w:proofErr w:type="spellEnd"/>
      <w:r w:rsidRPr="00D75339">
        <w:rPr>
          <w:rFonts w:hAnsi="Times New Roman" w:cs="Times New Roman"/>
          <w:kern w:val="1"/>
          <w:sz w:val="20"/>
          <w:szCs w:val="20"/>
          <w:u w:color="262626"/>
        </w:rPr>
        <w:t>. Lombard; excluding the possibility of time travel, cf. Lowe). Properties, and states in general, completely saturate qualitative spaces. Now, there is nothing worryingly dispositional or modal in such a view. Saying that placing the extra block on the pair of scales is not compossible with nothing else being placed on the scales but the two mass-equivalent objects amounts to saying that the actual state of the scale having the extra block rules out the state of not having this extra block there. One state or property completely saturates the actual qualitative space. Therefore, no circularity is involved in appealing to the concept of com-possibility.</w:t>
      </w:r>
    </w:p>
  </w:footnote>
  <w:footnote w:id="25">
    <w:p w14:paraId="15BAB2BD" w14:textId="4804B411" w:rsidR="00CB7A56" w:rsidRPr="00D75339" w:rsidRDefault="00CB7A56" w:rsidP="009D32ED">
      <w:pPr>
        <w:pStyle w:val="CorpoA"/>
        <w:spacing w:line="240" w:lineRule="auto"/>
        <w:ind w:left="567" w:right="560" w:hanging="284"/>
        <w:rPr>
          <w:rFonts w:hAnsi="Times New Roman" w:cs="Times New Roman"/>
          <w:sz w:val="20"/>
          <w:szCs w:val="20"/>
        </w:rPr>
      </w:pPr>
      <w:r w:rsidRPr="00D75339">
        <w:rPr>
          <w:rFonts w:hAnsi="Times New Roman" w:cs="Times New Roman"/>
          <w:sz w:val="20"/>
          <w:szCs w:val="20"/>
          <w:vertAlign w:val="superscript"/>
        </w:rPr>
        <w:footnoteRef/>
      </w:r>
      <w:r w:rsidRPr="00D75339">
        <w:rPr>
          <w:rFonts w:hAnsi="Times New Roman" w:cs="Times New Roman"/>
          <w:sz w:val="20"/>
          <w:szCs w:val="20"/>
        </w:rPr>
        <w:t xml:space="preserve"> A different reply to Mumford and Anjum has been given by Williams (2014), who thinks that necessity is in force on precisely defined temporal parts of causal processes.</w:t>
      </w:r>
    </w:p>
  </w:footnote>
  <w:footnote w:id="26">
    <w:p w14:paraId="3667A951" w14:textId="38C3E701" w:rsidR="00CB7A56" w:rsidRPr="00D75339" w:rsidRDefault="00CB7A56" w:rsidP="009D32ED">
      <w:pPr>
        <w:pStyle w:val="CorpoA"/>
        <w:spacing w:line="240" w:lineRule="auto"/>
        <w:ind w:left="567" w:right="560" w:hanging="284"/>
        <w:rPr>
          <w:rFonts w:hAnsi="Times New Roman" w:cs="Times New Roman"/>
          <w:sz w:val="20"/>
          <w:szCs w:val="20"/>
        </w:rPr>
      </w:pPr>
      <w:r w:rsidRPr="00D75339">
        <w:rPr>
          <w:rFonts w:hAnsi="Times New Roman" w:cs="Times New Roman"/>
          <w:sz w:val="20"/>
          <w:szCs w:val="20"/>
          <w:vertAlign w:val="superscript"/>
        </w:rPr>
        <w:footnoteRef/>
      </w:r>
      <w:r w:rsidRPr="00D75339">
        <w:rPr>
          <w:rFonts w:hAnsi="Times New Roman" w:cs="Times New Roman"/>
          <w:sz w:val="20"/>
          <w:szCs w:val="20"/>
        </w:rPr>
        <w:t xml:space="preserve"> </w:t>
      </w:r>
      <w:proofErr w:type="spellStart"/>
      <w:r w:rsidRPr="00D75339">
        <w:rPr>
          <w:rFonts w:hAnsi="Times New Roman" w:cs="Times New Roman"/>
          <w:sz w:val="20"/>
          <w:szCs w:val="20"/>
        </w:rPr>
        <w:t>Chakravartty</w:t>
      </w:r>
      <w:proofErr w:type="spellEnd"/>
      <w:r w:rsidRPr="00D75339">
        <w:rPr>
          <w:rFonts w:hAnsi="Times New Roman" w:cs="Times New Roman"/>
          <w:sz w:val="20"/>
          <w:szCs w:val="20"/>
        </w:rPr>
        <w:t xml:space="preserve"> takes </w:t>
      </w:r>
      <w:r w:rsidRPr="00D75339">
        <w:rPr>
          <w:rFonts w:hAnsi="Times New Roman" w:cs="Times New Roman"/>
          <w:i/>
          <w:iCs/>
          <w:sz w:val="20"/>
          <w:szCs w:val="20"/>
        </w:rPr>
        <w:t>ceteris paribus</w:t>
      </w:r>
      <w:r w:rsidRPr="00D75339">
        <w:rPr>
          <w:rFonts w:hAnsi="Times New Roman" w:cs="Times New Roman"/>
          <w:sz w:val="20"/>
          <w:szCs w:val="20"/>
        </w:rPr>
        <w:t xml:space="preserve"> clause to be a “partial map of property relations”, in </w:t>
      </w:r>
      <w:proofErr w:type="spellStart"/>
      <w:r w:rsidRPr="00D75339">
        <w:rPr>
          <w:rFonts w:hAnsi="Times New Roman" w:cs="Times New Roman"/>
          <w:sz w:val="20"/>
          <w:szCs w:val="20"/>
        </w:rPr>
        <w:t>Chakravartty</w:t>
      </w:r>
      <w:proofErr w:type="spellEnd"/>
      <w:r w:rsidRPr="00D75339">
        <w:rPr>
          <w:rFonts w:hAnsi="Times New Roman" w:cs="Times New Roman"/>
          <w:sz w:val="20"/>
          <w:szCs w:val="20"/>
        </w:rPr>
        <w:t xml:space="preserve"> (2003: 409)</w:t>
      </w:r>
    </w:p>
  </w:footnote>
  <w:footnote w:id="27">
    <w:p w14:paraId="2A3FB30D" w14:textId="52087ACE" w:rsidR="00CB7A56" w:rsidRPr="00C82CB9" w:rsidRDefault="00CB7A56" w:rsidP="009D32ED">
      <w:pPr>
        <w:pStyle w:val="Testonotaapidipagina"/>
        <w:ind w:left="567" w:right="560"/>
      </w:pPr>
      <w:r w:rsidRPr="00D75339">
        <w:rPr>
          <w:rStyle w:val="Rimandonotaapidipagina"/>
        </w:rPr>
        <w:footnoteRef/>
      </w:r>
      <w:r w:rsidRPr="00D75339">
        <w:t xml:space="preserve"> Similarly, </w:t>
      </w:r>
      <w:proofErr w:type="spellStart"/>
      <w:r w:rsidRPr="00D75339">
        <w:t>Iacona</w:t>
      </w:r>
      <w:proofErr w:type="spellEnd"/>
      <w:r w:rsidRPr="00D75339">
        <w:t xml:space="preserve"> (2015) has argued that counterfactuals can be viewed as strict conditional, once the context is in sight, a move that parallels what I</w:t>
      </w:r>
      <w:r>
        <w:t xml:space="preserve"> am arguing here on the necessitation relation.</w:t>
      </w:r>
      <w:r w:rsidRPr="00C82CB9">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A38FB"/>
    <w:multiLevelType w:val="multilevel"/>
    <w:tmpl w:val="7EDC2F7E"/>
    <w:lvl w:ilvl="0">
      <w:start w:val="1"/>
      <w:numFmt w:val="lowerLetter"/>
      <w:lvlText w:val="%1)"/>
      <w:lvlJc w:val="left"/>
      <w:pPr>
        <w:tabs>
          <w:tab w:val="num" w:pos="393"/>
        </w:tabs>
        <w:ind w:left="393" w:hanging="393"/>
      </w:pPr>
      <w:rPr>
        <w:rFonts w:ascii="Garamond" w:eastAsia="Garamond" w:hAnsi="Garamond" w:cs="Garamond"/>
        <w:position w:val="0"/>
      </w:rPr>
    </w:lvl>
    <w:lvl w:ilvl="1">
      <w:start w:val="1"/>
      <w:numFmt w:val="lowerLetter"/>
      <w:lvlText w:val="%2)"/>
      <w:lvlJc w:val="left"/>
      <w:pPr>
        <w:tabs>
          <w:tab w:val="num" w:pos="753"/>
        </w:tabs>
        <w:ind w:left="753" w:hanging="393"/>
      </w:pPr>
      <w:rPr>
        <w:rFonts w:ascii="Garamond" w:eastAsia="Garamond" w:hAnsi="Garamond" w:cs="Garamond"/>
        <w:position w:val="0"/>
      </w:rPr>
    </w:lvl>
    <w:lvl w:ilvl="2">
      <w:start w:val="1"/>
      <w:numFmt w:val="lowerLetter"/>
      <w:lvlText w:val="%3)"/>
      <w:lvlJc w:val="left"/>
      <w:pPr>
        <w:tabs>
          <w:tab w:val="num" w:pos="1113"/>
        </w:tabs>
        <w:ind w:left="1113" w:hanging="393"/>
      </w:pPr>
      <w:rPr>
        <w:rFonts w:ascii="Garamond" w:eastAsia="Garamond" w:hAnsi="Garamond" w:cs="Garamond"/>
        <w:position w:val="0"/>
      </w:rPr>
    </w:lvl>
    <w:lvl w:ilvl="3">
      <w:start w:val="1"/>
      <w:numFmt w:val="lowerLetter"/>
      <w:lvlText w:val="%4)"/>
      <w:lvlJc w:val="left"/>
      <w:pPr>
        <w:tabs>
          <w:tab w:val="num" w:pos="1473"/>
        </w:tabs>
        <w:ind w:left="1473" w:hanging="393"/>
      </w:pPr>
      <w:rPr>
        <w:rFonts w:ascii="Garamond" w:eastAsia="Garamond" w:hAnsi="Garamond" w:cs="Garamond"/>
        <w:position w:val="0"/>
      </w:rPr>
    </w:lvl>
    <w:lvl w:ilvl="4">
      <w:start w:val="1"/>
      <w:numFmt w:val="lowerLetter"/>
      <w:lvlText w:val="%5)"/>
      <w:lvlJc w:val="left"/>
      <w:pPr>
        <w:tabs>
          <w:tab w:val="num" w:pos="1833"/>
        </w:tabs>
        <w:ind w:left="1833" w:hanging="393"/>
      </w:pPr>
      <w:rPr>
        <w:rFonts w:ascii="Garamond" w:eastAsia="Garamond" w:hAnsi="Garamond" w:cs="Garamond"/>
        <w:position w:val="0"/>
      </w:rPr>
    </w:lvl>
    <w:lvl w:ilvl="5">
      <w:start w:val="1"/>
      <w:numFmt w:val="lowerLetter"/>
      <w:lvlText w:val="%6)"/>
      <w:lvlJc w:val="left"/>
      <w:pPr>
        <w:tabs>
          <w:tab w:val="num" w:pos="2193"/>
        </w:tabs>
        <w:ind w:left="2193" w:hanging="393"/>
      </w:pPr>
      <w:rPr>
        <w:rFonts w:ascii="Garamond" w:eastAsia="Garamond" w:hAnsi="Garamond" w:cs="Garamond"/>
        <w:position w:val="0"/>
      </w:rPr>
    </w:lvl>
    <w:lvl w:ilvl="6">
      <w:start w:val="1"/>
      <w:numFmt w:val="lowerLetter"/>
      <w:lvlText w:val="%7)"/>
      <w:lvlJc w:val="left"/>
      <w:pPr>
        <w:tabs>
          <w:tab w:val="num" w:pos="2553"/>
        </w:tabs>
        <w:ind w:left="2553" w:hanging="393"/>
      </w:pPr>
      <w:rPr>
        <w:rFonts w:ascii="Garamond" w:eastAsia="Garamond" w:hAnsi="Garamond" w:cs="Garamond"/>
        <w:position w:val="0"/>
      </w:rPr>
    </w:lvl>
    <w:lvl w:ilvl="7">
      <w:start w:val="1"/>
      <w:numFmt w:val="lowerLetter"/>
      <w:lvlText w:val="%8)"/>
      <w:lvlJc w:val="left"/>
      <w:pPr>
        <w:tabs>
          <w:tab w:val="num" w:pos="2913"/>
        </w:tabs>
        <w:ind w:left="2913" w:hanging="393"/>
      </w:pPr>
      <w:rPr>
        <w:rFonts w:ascii="Garamond" w:eastAsia="Garamond" w:hAnsi="Garamond" w:cs="Garamond"/>
        <w:position w:val="0"/>
      </w:rPr>
    </w:lvl>
    <w:lvl w:ilvl="8">
      <w:start w:val="1"/>
      <w:numFmt w:val="lowerLetter"/>
      <w:lvlText w:val="%9)"/>
      <w:lvlJc w:val="left"/>
      <w:pPr>
        <w:tabs>
          <w:tab w:val="num" w:pos="3273"/>
        </w:tabs>
        <w:ind w:left="3273" w:hanging="393"/>
      </w:pPr>
      <w:rPr>
        <w:rFonts w:ascii="Garamond" w:eastAsia="Garamond" w:hAnsi="Garamond" w:cs="Garamond"/>
        <w:position w:val="0"/>
      </w:rPr>
    </w:lvl>
  </w:abstractNum>
  <w:abstractNum w:abstractNumId="1" w15:restartNumberingAfterBreak="0">
    <w:nsid w:val="25BA792F"/>
    <w:multiLevelType w:val="multilevel"/>
    <w:tmpl w:val="813665DA"/>
    <w:styleLink w:val="List1"/>
    <w:lvl w:ilvl="0">
      <w:start w:val="1"/>
      <w:numFmt w:val="lowerLetter"/>
      <w:lvlText w:val="%1)"/>
      <w:lvlJc w:val="left"/>
      <w:pPr>
        <w:tabs>
          <w:tab w:val="num" w:pos="393"/>
        </w:tabs>
        <w:ind w:left="393" w:hanging="393"/>
      </w:pPr>
      <w:rPr>
        <w:rFonts w:ascii="Garamond" w:eastAsia="Garamond" w:hAnsi="Garamond" w:cs="Garamond"/>
        <w:position w:val="0"/>
      </w:rPr>
    </w:lvl>
    <w:lvl w:ilvl="1">
      <w:start w:val="1"/>
      <w:numFmt w:val="lowerLetter"/>
      <w:lvlText w:val="%2)"/>
      <w:lvlJc w:val="left"/>
      <w:pPr>
        <w:tabs>
          <w:tab w:val="num" w:pos="753"/>
        </w:tabs>
        <w:ind w:left="753" w:hanging="393"/>
      </w:pPr>
      <w:rPr>
        <w:rFonts w:ascii="Garamond" w:eastAsia="Garamond" w:hAnsi="Garamond" w:cs="Garamond"/>
        <w:position w:val="0"/>
      </w:rPr>
    </w:lvl>
    <w:lvl w:ilvl="2">
      <w:start w:val="1"/>
      <w:numFmt w:val="lowerLetter"/>
      <w:lvlText w:val="%3)"/>
      <w:lvlJc w:val="left"/>
      <w:pPr>
        <w:tabs>
          <w:tab w:val="num" w:pos="1113"/>
        </w:tabs>
        <w:ind w:left="1113" w:hanging="393"/>
      </w:pPr>
      <w:rPr>
        <w:rFonts w:ascii="Garamond" w:eastAsia="Garamond" w:hAnsi="Garamond" w:cs="Garamond"/>
        <w:position w:val="0"/>
      </w:rPr>
    </w:lvl>
    <w:lvl w:ilvl="3">
      <w:start w:val="1"/>
      <w:numFmt w:val="lowerLetter"/>
      <w:lvlText w:val="%4)"/>
      <w:lvlJc w:val="left"/>
      <w:pPr>
        <w:tabs>
          <w:tab w:val="num" w:pos="1473"/>
        </w:tabs>
        <w:ind w:left="1473" w:hanging="393"/>
      </w:pPr>
      <w:rPr>
        <w:rFonts w:ascii="Garamond" w:eastAsia="Garamond" w:hAnsi="Garamond" w:cs="Garamond"/>
        <w:position w:val="0"/>
      </w:rPr>
    </w:lvl>
    <w:lvl w:ilvl="4">
      <w:start w:val="1"/>
      <w:numFmt w:val="lowerLetter"/>
      <w:lvlText w:val="%5)"/>
      <w:lvlJc w:val="left"/>
      <w:pPr>
        <w:tabs>
          <w:tab w:val="num" w:pos="1833"/>
        </w:tabs>
        <w:ind w:left="1833" w:hanging="393"/>
      </w:pPr>
      <w:rPr>
        <w:rFonts w:ascii="Garamond" w:eastAsia="Garamond" w:hAnsi="Garamond" w:cs="Garamond"/>
        <w:position w:val="0"/>
      </w:rPr>
    </w:lvl>
    <w:lvl w:ilvl="5">
      <w:start w:val="1"/>
      <w:numFmt w:val="lowerLetter"/>
      <w:lvlText w:val="%6)"/>
      <w:lvlJc w:val="left"/>
      <w:pPr>
        <w:tabs>
          <w:tab w:val="num" w:pos="2193"/>
        </w:tabs>
        <w:ind w:left="2193" w:hanging="393"/>
      </w:pPr>
      <w:rPr>
        <w:rFonts w:ascii="Garamond" w:eastAsia="Garamond" w:hAnsi="Garamond" w:cs="Garamond"/>
        <w:position w:val="0"/>
      </w:rPr>
    </w:lvl>
    <w:lvl w:ilvl="6">
      <w:start w:val="1"/>
      <w:numFmt w:val="lowerLetter"/>
      <w:lvlText w:val="%7)"/>
      <w:lvlJc w:val="left"/>
      <w:pPr>
        <w:tabs>
          <w:tab w:val="num" w:pos="2553"/>
        </w:tabs>
        <w:ind w:left="2553" w:hanging="393"/>
      </w:pPr>
      <w:rPr>
        <w:rFonts w:ascii="Garamond" w:eastAsia="Garamond" w:hAnsi="Garamond" w:cs="Garamond"/>
        <w:position w:val="0"/>
      </w:rPr>
    </w:lvl>
    <w:lvl w:ilvl="7">
      <w:start w:val="1"/>
      <w:numFmt w:val="lowerLetter"/>
      <w:lvlText w:val="%8)"/>
      <w:lvlJc w:val="left"/>
      <w:pPr>
        <w:tabs>
          <w:tab w:val="num" w:pos="2913"/>
        </w:tabs>
        <w:ind w:left="2913" w:hanging="393"/>
      </w:pPr>
      <w:rPr>
        <w:rFonts w:ascii="Garamond" w:eastAsia="Garamond" w:hAnsi="Garamond" w:cs="Garamond"/>
        <w:position w:val="0"/>
      </w:rPr>
    </w:lvl>
    <w:lvl w:ilvl="8">
      <w:start w:val="1"/>
      <w:numFmt w:val="lowerLetter"/>
      <w:lvlText w:val="%9)"/>
      <w:lvlJc w:val="left"/>
      <w:pPr>
        <w:tabs>
          <w:tab w:val="num" w:pos="3273"/>
        </w:tabs>
        <w:ind w:left="3273" w:hanging="393"/>
      </w:pPr>
      <w:rPr>
        <w:rFonts w:ascii="Garamond" w:eastAsia="Garamond" w:hAnsi="Garamond" w:cs="Garamond"/>
        <w:position w:val="0"/>
      </w:rPr>
    </w:lvl>
  </w:abstractNum>
  <w:abstractNum w:abstractNumId="2" w15:restartNumberingAfterBreak="0">
    <w:nsid w:val="26EC6811"/>
    <w:multiLevelType w:val="hybridMultilevel"/>
    <w:tmpl w:val="377854E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20C3799"/>
    <w:multiLevelType w:val="multilevel"/>
    <w:tmpl w:val="3E6E6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031BF9"/>
    <w:multiLevelType w:val="multilevel"/>
    <w:tmpl w:val="922AF0B6"/>
    <w:styleLink w:val="List0"/>
    <w:lvl w:ilvl="0">
      <w:start w:val="1"/>
      <w:numFmt w:val="decimal"/>
      <w:lvlText w:val="%1)"/>
      <w:lvlJc w:val="left"/>
      <w:pPr>
        <w:tabs>
          <w:tab w:val="num" w:pos="393"/>
        </w:tabs>
        <w:ind w:left="393" w:hanging="393"/>
      </w:pPr>
      <w:rPr>
        <w:rFonts w:ascii="Garamond" w:eastAsia="Garamond" w:hAnsi="Garamond" w:cs="Garamond"/>
        <w:position w:val="0"/>
      </w:rPr>
    </w:lvl>
    <w:lvl w:ilvl="1">
      <w:start w:val="1"/>
      <w:numFmt w:val="decimal"/>
      <w:lvlText w:val="%2)"/>
      <w:lvlJc w:val="left"/>
      <w:pPr>
        <w:tabs>
          <w:tab w:val="num" w:pos="753"/>
        </w:tabs>
        <w:ind w:left="753" w:hanging="393"/>
      </w:pPr>
      <w:rPr>
        <w:rFonts w:ascii="Garamond" w:eastAsia="Garamond" w:hAnsi="Garamond" w:cs="Garamond"/>
        <w:position w:val="0"/>
      </w:rPr>
    </w:lvl>
    <w:lvl w:ilvl="2">
      <w:start w:val="1"/>
      <w:numFmt w:val="decimal"/>
      <w:lvlText w:val="%3)"/>
      <w:lvlJc w:val="left"/>
      <w:pPr>
        <w:tabs>
          <w:tab w:val="num" w:pos="1113"/>
        </w:tabs>
        <w:ind w:left="1113" w:hanging="393"/>
      </w:pPr>
      <w:rPr>
        <w:rFonts w:ascii="Garamond" w:eastAsia="Garamond" w:hAnsi="Garamond" w:cs="Garamond"/>
        <w:position w:val="0"/>
      </w:rPr>
    </w:lvl>
    <w:lvl w:ilvl="3">
      <w:start w:val="1"/>
      <w:numFmt w:val="decimal"/>
      <w:lvlText w:val="%4)"/>
      <w:lvlJc w:val="left"/>
      <w:pPr>
        <w:tabs>
          <w:tab w:val="num" w:pos="1473"/>
        </w:tabs>
        <w:ind w:left="1473" w:hanging="393"/>
      </w:pPr>
      <w:rPr>
        <w:rFonts w:ascii="Garamond" w:eastAsia="Garamond" w:hAnsi="Garamond" w:cs="Garamond"/>
        <w:position w:val="0"/>
      </w:rPr>
    </w:lvl>
    <w:lvl w:ilvl="4">
      <w:start w:val="1"/>
      <w:numFmt w:val="decimal"/>
      <w:lvlText w:val="%5)"/>
      <w:lvlJc w:val="left"/>
      <w:pPr>
        <w:tabs>
          <w:tab w:val="num" w:pos="1833"/>
        </w:tabs>
        <w:ind w:left="1833" w:hanging="393"/>
      </w:pPr>
      <w:rPr>
        <w:rFonts w:ascii="Garamond" w:eastAsia="Garamond" w:hAnsi="Garamond" w:cs="Garamond"/>
        <w:position w:val="0"/>
      </w:rPr>
    </w:lvl>
    <w:lvl w:ilvl="5">
      <w:start w:val="1"/>
      <w:numFmt w:val="decimal"/>
      <w:lvlText w:val="%6)"/>
      <w:lvlJc w:val="left"/>
      <w:pPr>
        <w:tabs>
          <w:tab w:val="num" w:pos="2193"/>
        </w:tabs>
        <w:ind w:left="2193" w:hanging="393"/>
      </w:pPr>
      <w:rPr>
        <w:rFonts w:ascii="Garamond" w:eastAsia="Garamond" w:hAnsi="Garamond" w:cs="Garamond"/>
        <w:position w:val="0"/>
      </w:rPr>
    </w:lvl>
    <w:lvl w:ilvl="6">
      <w:start w:val="1"/>
      <w:numFmt w:val="decimal"/>
      <w:lvlText w:val="%7)"/>
      <w:lvlJc w:val="left"/>
      <w:pPr>
        <w:tabs>
          <w:tab w:val="num" w:pos="2553"/>
        </w:tabs>
        <w:ind w:left="2553" w:hanging="393"/>
      </w:pPr>
      <w:rPr>
        <w:rFonts w:ascii="Garamond" w:eastAsia="Garamond" w:hAnsi="Garamond" w:cs="Garamond"/>
        <w:position w:val="0"/>
      </w:rPr>
    </w:lvl>
    <w:lvl w:ilvl="7">
      <w:start w:val="1"/>
      <w:numFmt w:val="decimal"/>
      <w:lvlText w:val="%8)"/>
      <w:lvlJc w:val="left"/>
      <w:pPr>
        <w:tabs>
          <w:tab w:val="num" w:pos="2913"/>
        </w:tabs>
        <w:ind w:left="2913" w:hanging="393"/>
      </w:pPr>
      <w:rPr>
        <w:rFonts w:ascii="Garamond" w:eastAsia="Garamond" w:hAnsi="Garamond" w:cs="Garamond"/>
        <w:position w:val="0"/>
      </w:rPr>
    </w:lvl>
    <w:lvl w:ilvl="8">
      <w:start w:val="1"/>
      <w:numFmt w:val="decimal"/>
      <w:lvlText w:val="%9)"/>
      <w:lvlJc w:val="left"/>
      <w:pPr>
        <w:tabs>
          <w:tab w:val="num" w:pos="3273"/>
        </w:tabs>
        <w:ind w:left="3273" w:hanging="393"/>
      </w:pPr>
      <w:rPr>
        <w:rFonts w:ascii="Garamond" w:eastAsia="Garamond" w:hAnsi="Garamond" w:cs="Garamond"/>
        <w:position w:val="0"/>
      </w:rPr>
    </w:lvl>
  </w:abstractNum>
  <w:abstractNum w:abstractNumId="5" w15:restartNumberingAfterBreak="0">
    <w:nsid w:val="50D25ED3"/>
    <w:multiLevelType w:val="multilevel"/>
    <w:tmpl w:val="1FE4C930"/>
    <w:lvl w:ilvl="0">
      <w:start w:val="1"/>
      <w:numFmt w:val="decimal"/>
      <w:lvlText w:val="%1)"/>
      <w:lvlJc w:val="left"/>
      <w:pPr>
        <w:tabs>
          <w:tab w:val="num" w:pos="393"/>
        </w:tabs>
        <w:ind w:left="393" w:hanging="393"/>
      </w:pPr>
      <w:rPr>
        <w:rFonts w:ascii="Garamond" w:eastAsia="Garamond" w:hAnsi="Garamond" w:cs="Garamond"/>
        <w:position w:val="0"/>
      </w:rPr>
    </w:lvl>
    <w:lvl w:ilvl="1">
      <w:start w:val="1"/>
      <w:numFmt w:val="decimal"/>
      <w:lvlText w:val="%2)"/>
      <w:lvlJc w:val="left"/>
      <w:pPr>
        <w:tabs>
          <w:tab w:val="num" w:pos="753"/>
        </w:tabs>
        <w:ind w:left="753" w:hanging="393"/>
      </w:pPr>
      <w:rPr>
        <w:rFonts w:ascii="Garamond" w:eastAsia="Garamond" w:hAnsi="Garamond" w:cs="Garamond"/>
        <w:position w:val="0"/>
      </w:rPr>
    </w:lvl>
    <w:lvl w:ilvl="2">
      <w:start w:val="1"/>
      <w:numFmt w:val="decimal"/>
      <w:lvlText w:val="%3)"/>
      <w:lvlJc w:val="left"/>
      <w:pPr>
        <w:tabs>
          <w:tab w:val="num" w:pos="1113"/>
        </w:tabs>
        <w:ind w:left="1113" w:hanging="393"/>
      </w:pPr>
      <w:rPr>
        <w:rFonts w:ascii="Garamond" w:eastAsia="Garamond" w:hAnsi="Garamond" w:cs="Garamond"/>
        <w:position w:val="0"/>
      </w:rPr>
    </w:lvl>
    <w:lvl w:ilvl="3">
      <w:start w:val="1"/>
      <w:numFmt w:val="decimal"/>
      <w:lvlText w:val="%4)"/>
      <w:lvlJc w:val="left"/>
      <w:pPr>
        <w:tabs>
          <w:tab w:val="num" w:pos="1473"/>
        </w:tabs>
        <w:ind w:left="1473" w:hanging="393"/>
      </w:pPr>
      <w:rPr>
        <w:rFonts w:ascii="Garamond" w:eastAsia="Garamond" w:hAnsi="Garamond" w:cs="Garamond"/>
        <w:position w:val="0"/>
      </w:rPr>
    </w:lvl>
    <w:lvl w:ilvl="4">
      <w:start w:val="1"/>
      <w:numFmt w:val="decimal"/>
      <w:lvlText w:val="%5)"/>
      <w:lvlJc w:val="left"/>
      <w:pPr>
        <w:tabs>
          <w:tab w:val="num" w:pos="1833"/>
        </w:tabs>
        <w:ind w:left="1833" w:hanging="393"/>
      </w:pPr>
      <w:rPr>
        <w:rFonts w:ascii="Garamond" w:eastAsia="Garamond" w:hAnsi="Garamond" w:cs="Garamond"/>
        <w:position w:val="0"/>
      </w:rPr>
    </w:lvl>
    <w:lvl w:ilvl="5">
      <w:start w:val="1"/>
      <w:numFmt w:val="decimal"/>
      <w:lvlText w:val="%6)"/>
      <w:lvlJc w:val="left"/>
      <w:pPr>
        <w:tabs>
          <w:tab w:val="num" w:pos="2193"/>
        </w:tabs>
        <w:ind w:left="2193" w:hanging="393"/>
      </w:pPr>
      <w:rPr>
        <w:rFonts w:ascii="Garamond" w:eastAsia="Garamond" w:hAnsi="Garamond" w:cs="Garamond"/>
        <w:position w:val="0"/>
      </w:rPr>
    </w:lvl>
    <w:lvl w:ilvl="6">
      <w:start w:val="1"/>
      <w:numFmt w:val="decimal"/>
      <w:lvlText w:val="%7)"/>
      <w:lvlJc w:val="left"/>
      <w:pPr>
        <w:tabs>
          <w:tab w:val="num" w:pos="2553"/>
        </w:tabs>
        <w:ind w:left="2553" w:hanging="393"/>
      </w:pPr>
      <w:rPr>
        <w:rFonts w:ascii="Garamond" w:eastAsia="Garamond" w:hAnsi="Garamond" w:cs="Garamond"/>
        <w:position w:val="0"/>
      </w:rPr>
    </w:lvl>
    <w:lvl w:ilvl="7">
      <w:start w:val="1"/>
      <w:numFmt w:val="decimal"/>
      <w:lvlText w:val="%8)"/>
      <w:lvlJc w:val="left"/>
      <w:pPr>
        <w:tabs>
          <w:tab w:val="num" w:pos="2913"/>
        </w:tabs>
        <w:ind w:left="2913" w:hanging="393"/>
      </w:pPr>
      <w:rPr>
        <w:rFonts w:ascii="Garamond" w:eastAsia="Garamond" w:hAnsi="Garamond" w:cs="Garamond"/>
        <w:position w:val="0"/>
      </w:rPr>
    </w:lvl>
    <w:lvl w:ilvl="8">
      <w:start w:val="1"/>
      <w:numFmt w:val="decimal"/>
      <w:lvlText w:val="%9)"/>
      <w:lvlJc w:val="left"/>
      <w:pPr>
        <w:tabs>
          <w:tab w:val="num" w:pos="3273"/>
        </w:tabs>
        <w:ind w:left="3273" w:hanging="393"/>
      </w:pPr>
      <w:rPr>
        <w:rFonts w:ascii="Garamond" w:eastAsia="Garamond" w:hAnsi="Garamond" w:cs="Garamond"/>
        <w:position w:val="0"/>
      </w:rPr>
    </w:lvl>
  </w:abstractNum>
  <w:abstractNum w:abstractNumId="6" w15:restartNumberingAfterBreak="0">
    <w:nsid w:val="57290593"/>
    <w:multiLevelType w:val="multilevel"/>
    <w:tmpl w:val="1BCA7B4C"/>
    <w:lvl w:ilvl="0">
      <w:start w:val="1"/>
      <w:numFmt w:val="upperLetter"/>
      <w:lvlText w:val="%1."/>
      <w:lvlJc w:val="left"/>
      <w:pPr>
        <w:tabs>
          <w:tab w:val="num" w:pos="393"/>
        </w:tabs>
        <w:ind w:left="393" w:hanging="393"/>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upperLetter"/>
      <w:lvlText w:val="%2."/>
      <w:lvlJc w:val="left"/>
      <w:pPr>
        <w:tabs>
          <w:tab w:val="num" w:pos="753"/>
        </w:tabs>
        <w:ind w:left="753" w:hanging="393"/>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upperLetter"/>
      <w:lvlText w:val="%3."/>
      <w:lvlJc w:val="left"/>
      <w:pPr>
        <w:tabs>
          <w:tab w:val="num" w:pos="1113"/>
        </w:tabs>
        <w:ind w:left="1113" w:hanging="393"/>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upperLetter"/>
      <w:lvlText w:val="%4."/>
      <w:lvlJc w:val="left"/>
      <w:pPr>
        <w:tabs>
          <w:tab w:val="num" w:pos="1473"/>
        </w:tabs>
        <w:ind w:left="1473" w:hanging="393"/>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upperLetter"/>
      <w:lvlText w:val="%5."/>
      <w:lvlJc w:val="left"/>
      <w:pPr>
        <w:tabs>
          <w:tab w:val="num" w:pos="1833"/>
        </w:tabs>
        <w:ind w:left="1833" w:hanging="393"/>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upperLetter"/>
      <w:lvlText w:val="%6."/>
      <w:lvlJc w:val="left"/>
      <w:pPr>
        <w:tabs>
          <w:tab w:val="num" w:pos="2193"/>
        </w:tabs>
        <w:ind w:left="2193" w:hanging="393"/>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upperLetter"/>
      <w:lvlText w:val="%7."/>
      <w:lvlJc w:val="left"/>
      <w:pPr>
        <w:tabs>
          <w:tab w:val="num" w:pos="2553"/>
        </w:tabs>
        <w:ind w:left="2553" w:hanging="393"/>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upperLetter"/>
      <w:lvlText w:val="%8."/>
      <w:lvlJc w:val="left"/>
      <w:pPr>
        <w:tabs>
          <w:tab w:val="num" w:pos="2913"/>
        </w:tabs>
        <w:ind w:left="2913" w:hanging="393"/>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upperLetter"/>
      <w:lvlText w:val="%9."/>
      <w:lvlJc w:val="left"/>
      <w:pPr>
        <w:tabs>
          <w:tab w:val="num" w:pos="3273"/>
        </w:tabs>
        <w:ind w:left="3273" w:hanging="393"/>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7" w15:restartNumberingAfterBreak="0">
    <w:nsid w:val="7B5C5EB5"/>
    <w:multiLevelType w:val="hybridMultilevel"/>
    <w:tmpl w:val="B1C44EAA"/>
    <w:lvl w:ilvl="0" w:tplc="9F4CCD46">
      <w:start w:val="2"/>
      <w:numFmt w:val="lowerRoman"/>
      <w:lvlText w:val="%1)"/>
      <w:lvlJc w:val="left"/>
      <w:pPr>
        <w:ind w:left="1080" w:hanging="720"/>
      </w:pPr>
      <w:rPr>
        <w:rFonts w:eastAsia="Arial Unicode M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0"/>
  </w:num>
  <w:num w:numId="5">
    <w:abstractNumId w:val="1"/>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1A14"/>
    <w:rsid w:val="00020D5E"/>
    <w:rsid w:val="00021B47"/>
    <w:rsid w:val="00027AA5"/>
    <w:rsid w:val="00034EBB"/>
    <w:rsid w:val="0004765B"/>
    <w:rsid w:val="00056408"/>
    <w:rsid w:val="00062231"/>
    <w:rsid w:val="00070521"/>
    <w:rsid w:val="00076DE3"/>
    <w:rsid w:val="000831F0"/>
    <w:rsid w:val="000A5E58"/>
    <w:rsid w:val="000A6DB3"/>
    <w:rsid w:val="000A7CE1"/>
    <w:rsid w:val="000B19C6"/>
    <w:rsid w:val="000B47A3"/>
    <w:rsid w:val="000D41A4"/>
    <w:rsid w:val="000F1947"/>
    <w:rsid w:val="000F4E6A"/>
    <w:rsid w:val="000F5CA6"/>
    <w:rsid w:val="001057C2"/>
    <w:rsid w:val="00110B9F"/>
    <w:rsid w:val="00111B3F"/>
    <w:rsid w:val="001130A0"/>
    <w:rsid w:val="00115E93"/>
    <w:rsid w:val="00123E53"/>
    <w:rsid w:val="00125EE2"/>
    <w:rsid w:val="00130DF4"/>
    <w:rsid w:val="0013329C"/>
    <w:rsid w:val="0013455F"/>
    <w:rsid w:val="001413FD"/>
    <w:rsid w:val="00143758"/>
    <w:rsid w:val="00145985"/>
    <w:rsid w:val="0014763A"/>
    <w:rsid w:val="0015040D"/>
    <w:rsid w:val="001536F4"/>
    <w:rsid w:val="00156CFB"/>
    <w:rsid w:val="001763D6"/>
    <w:rsid w:val="0017775B"/>
    <w:rsid w:val="001837F0"/>
    <w:rsid w:val="001923F9"/>
    <w:rsid w:val="001A1849"/>
    <w:rsid w:val="001B2844"/>
    <w:rsid w:val="001B3F9A"/>
    <w:rsid w:val="001B4746"/>
    <w:rsid w:val="001C0069"/>
    <w:rsid w:val="001D41E4"/>
    <w:rsid w:val="001D5D85"/>
    <w:rsid w:val="001E21A8"/>
    <w:rsid w:val="001E3C2E"/>
    <w:rsid w:val="001E6662"/>
    <w:rsid w:val="001F3124"/>
    <w:rsid w:val="0020784B"/>
    <w:rsid w:val="00214622"/>
    <w:rsid w:val="00221014"/>
    <w:rsid w:val="00222041"/>
    <w:rsid w:val="002226FC"/>
    <w:rsid w:val="002258E4"/>
    <w:rsid w:val="00226E3C"/>
    <w:rsid w:val="00235189"/>
    <w:rsid w:val="00236FA7"/>
    <w:rsid w:val="002517C1"/>
    <w:rsid w:val="00253501"/>
    <w:rsid w:val="0027297B"/>
    <w:rsid w:val="00283C5D"/>
    <w:rsid w:val="0028539A"/>
    <w:rsid w:val="00291EE5"/>
    <w:rsid w:val="002A00FD"/>
    <w:rsid w:val="002A4590"/>
    <w:rsid w:val="002A4787"/>
    <w:rsid w:val="002B660E"/>
    <w:rsid w:val="002D2DCC"/>
    <w:rsid w:val="002D7F8C"/>
    <w:rsid w:val="002E4C82"/>
    <w:rsid w:val="002E5B54"/>
    <w:rsid w:val="002E70F9"/>
    <w:rsid w:val="002F2E9A"/>
    <w:rsid w:val="002F7709"/>
    <w:rsid w:val="00303E98"/>
    <w:rsid w:val="00337385"/>
    <w:rsid w:val="00337615"/>
    <w:rsid w:val="003442EC"/>
    <w:rsid w:val="00353022"/>
    <w:rsid w:val="0035637D"/>
    <w:rsid w:val="003613CF"/>
    <w:rsid w:val="003627B5"/>
    <w:rsid w:val="00362A0C"/>
    <w:rsid w:val="00362F66"/>
    <w:rsid w:val="00367913"/>
    <w:rsid w:val="00386BB3"/>
    <w:rsid w:val="0039653F"/>
    <w:rsid w:val="003B2858"/>
    <w:rsid w:val="003C00C8"/>
    <w:rsid w:val="003C72B8"/>
    <w:rsid w:val="003D29EE"/>
    <w:rsid w:val="003D2F7C"/>
    <w:rsid w:val="003D7BE5"/>
    <w:rsid w:val="003E0CA0"/>
    <w:rsid w:val="00400AC1"/>
    <w:rsid w:val="00403882"/>
    <w:rsid w:val="00404F3F"/>
    <w:rsid w:val="00411787"/>
    <w:rsid w:val="00434BB8"/>
    <w:rsid w:val="00435037"/>
    <w:rsid w:val="004358E0"/>
    <w:rsid w:val="00442256"/>
    <w:rsid w:val="00454DF2"/>
    <w:rsid w:val="004749C5"/>
    <w:rsid w:val="00477750"/>
    <w:rsid w:val="00481644"/>
    <w:rsid w:val="00482CD7"/>
    <w:rsid w:val="0048448D"/>
    <w:rsid w:val="004925CF"/>
    <w:rsid w:val="004941FE"/>
    <w:rsid w:val="004A333E"/>
    <w:rsid w:val="004A4813"/>
    <w:rsid w:val="004B1D9B"/>
    <w:rsid w:val="004C5769"/>
    <w:rsid w:val="004C6125"/>
    <w:rsid w:val="004D2548"/>
    <w:rsid w:val="004D5808"/>
    <w:rsid w:val="00500507"/>
    <w:rsid w:val="005051CF"/>
    <w:rsid w:val="00506024"/>
    <w:rsid w:val="00514B34"/>
    <w:rsid w:val="005246AE"/>
    <w:rsid w:val="00531848"/>
    <w:rsid w:val="005331EA"/>
    <w:rsid w:val="00535D45"/>
    <w:rsid w:val="005467A3"/>
    <w:rsid w:val="005501F5"/>
    <w:rsid w:val="005558C6"/>
    <w:rsid w:val="00560E6F"/>
    <w:rsid w:val="00563A2C"/>
    <w:rsid w:val="00576CF5"/>
    <w:rsid w:val="005827A0"/>
    <w:rsid w:val="005927F8"/>
    <w:rsid w:val="00594524"/>
    <w:rsid w:val="00597094"/>
    <w:rsid w:val="005A0905"/>
    <w:rsid w:val="005B2BC2"/>
    <w:rsid w:val="005B45E4"/>
    <w:rsid w:val="005B564F"/>
    <w:rsid w:val="005B6DAC"/>
    <w:rsid w:val="005C0763"/>
    <w:rsid w:val="005D1758"/>
    <w:rsid w:val="005D589B"/>
    <w:rsid w:val="005E5660"/>
    <w:rsid w:val="005F553D"/>
    <w:rsid w:val="005F6FDC"/>
    <w:rsid w:val="00603514"/>
    <w:rsid w:val="00605C54"/>
    <w:rsid w:val="00610F98"/>
    <w:rsid w:val="006174A8"/>
    <w:rsid w:val="00632308"/>
    <w:rsid w:val="006330BD"/>
    <w:rsid w:val="0064018E"/>
    <w:rsid w:val="00641C87"/>
    <w:rsid w:val="006441D0"/>
    <w:rsid w:val="006449CE"/>
    <w:rsid w:val="00646859"/>
    <w:rsid w:val="00661C0B"/>
    <w:rsid w:val="00671946"/>
    <w:rsid w:val="0067642E"/>
    <w:rsid w:val="00686167"/>
    <w:rsid w:val="006961BC"/>
    <w:rsid w:val="006970D4"/>
    <w:rsid w:val="00697B0D"/>
    <w:rsid w:val="006A502E"/>
    <w:rsid w:val="006A6B3F"/>
    <w:rsid w:val="006B02D3"/>
    <w:rsid w:val="006B5F7C"/>
    <w:rsid w:val="006D34E1"/>
    <w:rsid w:val="006E57E5"/>
    <w:rsid w:val="006E7BE9"/>
    <w:rsid w:val="00713991"/>
    <w:rsid w:val="007161B3"/>
    <w:rsid w:val="00717633"/>
    <w:rsid w:val="00721B31"/>
    <w:rsid w:val="007303AB"/>
    <w:rsid w:val="0073443B"/>
    <w:rsid w:val="00744A9C"/>
    <w:rsid w:val="00746DE3"/>
    <w:rsid w:val="00754600"/>
    <w:rsid w:val="00764450"/>
    <w:rsid w:val="00777009"/>
    <w:rsid w:val="007820C1"/>
    <w:rsid w:val="00792622"/>
    <w:rsid w:val="007A7F29"/>
    <w:rsid w:val="007B2029"/>
    <w:rsid w:val="007C20D7"/>
    <w:rsid w:val="007D2E3D"/>
    <w:rsid w:val="007D45B8"/>
    <w:rsid w:val="0080118C"/>
    <w:rsid w:val="00813BA2"/>
    <w:rsid w:val="00824FF5"/>
    <w:rsid w:val="00834189"/>
    <w:rsid w:val="0084126E"/>
    <w:rsid w:val="00842B21"/>
    <w:rsid w:val="00844EA0"/>
    <w:rsid w:val="00854703"/>
    <w:rsid w:val="00861C8E"/>
    <w:rsid w:val="00863EE7"/>
    <w:rsid w:val="00872A16"/>
    <w:rsid w:val="00877F2C"/>
    <w:rsid w:val="00882B44"/>
    <w:rsid w:val="008838A2"/>
    <w:rsid w:val="0088791B"/>
    <w:rsid w:val="00890F35"/>
    <w:rsid w:val="008944BE"/>
    <w:rsid w:val="008962B1"/>
    <w:rsid w:val="008A1734"/>
    <w:rsid w:val="008B1BCF"/>
    <w:rsid w:val="008B448D"/>
    <w:rsid w:val="008C0D66"/>
    <w:rsid w:val="008C28A8"/>
    <w:rsid w:val="008C36D2"/>
    <w:rsid w:val="008C49F8"/>
    <w:rsid w:val="008C731E"/>
    <w:rsid w:val="008D4C38"/>
    <w:rsid w:val="008F03FE"/>
    <w:rsid w:val="008F6DBB"/>
    <w:rsid w:val="0090052B"/>
    <w:rsid w:val="00905E5B"/>
    <w:rsid w:val="00906B14"/>
    <w:rsid w:val="00912772"/>
    <w:rsid w:val="009128A9"/>
    <w:rsid w:val="009240DA"/>
    <w:rsid w:val="00927D3D"/>
    <w:rsid w:val="00932327"/>
    <w:rsid w:val="00947672"/>
    <w:rsid w:val="00953D31"/>
    <w:rsid w:val="009571C9"/>
    <w:rsid w:val="00957224"/>
    <w:rsid w:val="00977E2A"/>
    <w:rsid w:val="00992568"/>
    <w:rsid w:val="00993BFB"/>
    <w:rsid w:val="00997E66"/>
    <w:rsid w:val="009A3F13"/>
    <w:rsid w:val="009B7088"/>
    <w:rsid w:val="009C3B67"/>
    <w:rsid w:val="009C6B43"/>
    <w:rsid w:val="009D05E1"/>
    <w:rsid w:val="009D2801"/>
    <w:rsid w:val="009D32ED"/>
    <w:rsid w:val="009D7B6E"/>
    <w:rsid w:val="009E3F11"/>
    <w:rsid w:val="009E3F14"/>
    <w:rsid w:val="009F0717"/>
    <w:rsid w:val="009F0754"/>
    <w:rsid w:val="009F398C"/>
    <w:rsid w:val="009F7301"/>
    <w:rsid w:val="00A00FFC"/>
    <w:rsid w:val="00A01C2B"/>
    <w:rsid w:val="00A02977"/>
    <w:rsid w:val="00A04662"/>
    <w:rsid w:val="00A20C7A"/>
    <w:rsid w:val="00A24652"/>
    <w:rsid w:val="00A2653C"/>
    <w:rsid w:val="00A27FE9"/>
    <w:rsid w:val="00A32308"/>
    <w:rsid w:val="00A37288"/>
    <w:rsid w:val="00A3785A"/>
    <w:rsid w:val="00A516AE"/>
    <w:rsid w:val="00A63C18"/>
    <w:rsid w:val="00A80621"/>
    <w:rsid w:val="00A806FA"/>
    <w:rsid w:val="00A86ACE"/>
    <w:rsid w:val="00A86CB4"/>
    <w:rsid w:val="00A9171E"/>
    <w:rsid w:val="00A93898"/>
    <w:rsid w:val="00AA03C9"/>
    <w:rsid w:val="00AB4D20"/>
    <w:rsid w:val="00AD4448"/>
    <w:rsid w:val="00AE11AB"/>
    <w:rsid w:val="00AE61E8"/>
    <w:rsid w:val="00AF7D66"/>
    <w:rsid w:val="00B00D04"/>
    <w:rsid w:val="00B02C10"/>
    <w:rsid w:val="00B02FEC"/>
    <w:rsid w:val="00B1411E"/>
    <w:rsid w:val="00B14B0D"/>
    <w:rsid w:val="00B21B25"/>
    <w:rsid w:val="00B23D62"/>
    <w:rsid w:val="00B26D37"/>
    <w:rsid w:val="00B35488"/>
    <w:rsid w:val="00B35A7E"/>
    <w:rsid w:val="00B3739A"/>
    <w:rsid w:val="00B4228E"/>
    <w:rsid w:val="00B57FB9"/>
    <w:rsid w:val="00B642DC"/>
    <w:rsid w:val="00B66AF3"/>
    <w:rsid w:val="00B67D6C"/>
    <w:rsid w:val="00B86951"/>
    <w:rsid w:val="00B91EF4"/>
    <w:rsid w:val="00B96214"/>
    <w:rsid w:val="00BC3D66"/>
    <w:rsid w:val="00BC7551"/>
    <w:rsid w:val="00BD0248"/>
    <w:rsid w:val="00BD63FF"/>
    <w:rsid w:val="00BF05AB"/>
    <w:rsid w:val="00BF600C"/>
    <w:rsid w:val="00C1004B"/>
    <w:rsid w:val="00C139DD"/>
    <w:rsid w:val="00C13B6B"/>
    <w:rsid w:val="00C21908"/>
    <w:rsid w:val="00C26045"/>
    <w:rsid w:val="00C32F11"/>
    <w:rsid w:val="00C337DA"/>
    <w:rsid w:val="00C356A6"/>
    <w:rsid w:val="00C45A3C"/>
    <w:rsid w:val="00C561E1"/>
    <w:rsid w:val="00C6407C"/>
    <w:rsid w:val="00C677CA"/>
    <w:rsid w:val="00C82CB9"/>
    <w:rsid w:val="00C8764D"/>
    <w:rsid w:val="00C94D3F"/>
    <w:rsid w:val="00C95BF4"/>
    <w:rsid w:val="00C95D3C"/>
    <w:rsid w:val="00CA0179"/>
    <w:rsid w:val="00CB7A56"/>
    <w:rsid w:val="00CD7803"/>
    <w:rsid w:val="00CE2DC3"/>
    <w:rsid w:val="00CE5D7C"/>
    <w:rsid w:val="00CE6A99"/>
    <w:rsid w:val="00CF02E1"/>
    <w:rsid w:val="00CF1175"/>
    <w:rsid w:val="00CF47A8"/>
    <w:rsid w:val="00D0339E"/>
    <w:rsid w:val="00D05E57"/>
    <w:rsid w:val="00D111E0"/>
    <w:rsid w:val="00D16573"/>
    <w:rsid w:val="00D30ACD"/>
    <w:rsid w:val="00D408EB"/>
    <w:rsid w:val="00D41179"/>
    <w:rsid w:val="00D547E1"/>
    <w:rsid w:val="00D613BC"/>
    <w:rsid w:val="00D72814"/>
    <w:rsid w:val="00D75339"/>
    <w:rsid w:val="00D77652"/>
    <w:rsid w:val="00D868EC"/>
    <w:rsid w:val="00D90736"/>
    <w:rsid w:val="00DA70F5"/>
    <w:rsid w:val="00DB6708"/>
    <w:rsid w:val="00DC1A14"/>
    <w:rsid w:val="00DE4D9D"/>
    <w:rsid w:val="00DE6AFC"/>
    <w:rsid w:val="00E016B1"/>
    <w:rsid w:val="00E02723"/>
    <w:rsid w:val="00E05509"/>
    <w:rsid w:val="00E07A9F"/>
    <w:rsid w:val="00E177C9"/>
    <w:rsid w:val="00E20483"/>
    <w:rsid w:val="00E248F3"/>
    <w:rsid w:val="00E261B0"/>
    <w:rsid w:val="00E32FA0"/>
    <w:rsid w:val="00E35049"/>
    <w:rsid w:val="00E41A43"/>
    <w:rsid w:val="00E42C19"/>
    <w:rsid w:val="00E627E6"/>
    <w:rsid w:val="00E638AC"/>
    <w:rsid w:val="00E6523B"/>
    <w:rsid w:val="00E667AC"/>
    <w:rsid w:val="00E670C0"/>
    <w:rsid w:val="00E702F7"/>
    <w:rsid w:val="00E83DC3"/>
    <w:rsid w:val="00E90A55"/>
    <w:rsid w:val="00EB6BA0"/>
    <w:rsid w:val="00EC3A81"/>
    <w:rsid w:val="00EF27D7"/>
    <w:rsid w:val="00EF73DA"/>
    <w:rsid w:val="00F059C4"/>
    <w:rsid w:val="00F1045A"/>
    <w:rsid w:val="00F1411E"/>
    <w:rsid w:val="00F27E34"/>
    <w:rsid w:val="00F37426"/>
    <w:rsid w:val="00F37871"/>
    <w:rsid w:val="00F40982"/>
    <w:rsid w:val="00F451BF"/>
    <w:rsid w:val="00F5639C"/>
    <w:rsid w:val="00F56ED4"/>
    <w:rsid w:val="00F56FB1"/>
    <w:rsid w:val="00F57E6E"/>
    <w:rsid w:val="00F66B38"/>
    <w:rsid w:val="00F94B83"/>
    <w:rsid w:val="00F94DC2"/>
    <w:rsid w:val="00F9630A"/>
    <w:rsid w:val="00FA5392"/>
    <w:rsid w:val="00FA64DB"/>
    <w:rsid w:val="00FA6D5C"/>
    <w:rsid w:val="00FB21E6"/>
    <w:rsid w:val="00FB5E78"/>
    <w:rsid w:val="00FC266F"/>
    <w:rsid w:val="00FD4B59"/>
    <w:rsid w:val="00FE3C48"/>
    <w:rsid w:val="00FE4F10"/>
    <w:rsid w:val="00FE5C1C"/>
    <w:rsid w:val="00FF2CD3"/>
    <w:rsid w:val="00FF46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1D025"/>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DC1A14"/>
    <w:rPr>
      <w:rFonts w:ascii="Times New Roman" w:eastAsia="Arial Unicode MS" w:hAnsi="Times New Roman" w:cs="Times New Roman"/>
      <w:lang w:eastAsia="it-IT"/>
    </w:rPr>
  </w:style>
  <w:style w:type="paragraph" w:styleId="Titolo1">
    <w:name w:val="heading 1"/>
    <w:basedOn w:val="Normale"/>
    <w:next w:val="Normale"/>
    <w:link w:val="Titolo1Carattere"/>
    <w:uiPriority w:val="9"/>
    <w:qFormat/>
    <w:rsid w:val="00DC1A14"/>
    <w:pPr>
      <w:keepNext/>
      <w:keepLines/>
      <w:pBdr>
        <w:top w:val="nil"/>
        <w:left w:val="nil"/>
        <w:bottom w:val="nil"/>
        <w:right w:val="nil"/>
        <w:between w:val="nil"/>
        <w:bar w:val="nil"/>
      </w:pBdr>
      <w:spacing w:before="240"/>
      <w:outlineLvl w:val="0"/>
    </w:pPr>
    <w:rPr>
      <w:rFonts w:asciiTheme="majorHAnsi" w:eastAsiaTheme="majorEastAsia" w:hAnsiTheme="majorHAnsi" w:cstheme="majorBidi"/>
      <w:color w:val="2F5496" w:themeColor="accent1" w:themeShade="BF"/>
      <w:sz w:val="32"/>
      <w:szCs w:val="32"/>
      <w:bdr w:val="nil"/>
      <w:lang w:val="en-US" w:eastAsia="en-US"/>
    </w:rPr>
  </w:style>
  <w:style w:type="paragraph" w:styleId="Titolo2">
    <w:name w:val="heading 2"/>
    <w:basedOn w:val="Normale"/>
    <w:next w:val="Normale"/>
    <w:link w:val="Titolo2Carattere"/>
    <w:uiPriority w:val="9"/>
    <w:semiHidden/>
    <w:unhideWhenUsed/>
    <w:qFormat/>
    <w:rsid w:val="00DC1A14"/>
    <w:pPr>
      <w:keepNext/>
      <w:keepLines/>
      <w:pBdr>
        <w:top w:val="nil"/>
        <w:left w:val="nil"/>
        <w:bottom w:val="nil"/>
        <w:right w:val="nil"/>
        <w:between w:val="nil"/>
        <w:bar w:val="nil"/>
      </w:pBdr>
      <w:spacing w:before="40"/>
      <w:outlineLvl w:val="1"/>
    </w:pPr>
    <w:rPr>
      <w:rFonts w:asciiTheme="majorHAnsi" w:eastAsiaTheme="majorEastAsia" w:hAnsiTheme="majorHAnsi" w:cstheme="majorBidi"/>
      <w:color w:val="2F5496" w:themeColor="accent1" w:themeShade="BF"/>
      <w:sz w:val="26"/>
      <w:szCs w:val="26"/>
      <w:bdr w:val="nil"/>
      <w:lang w:val="en-US" w:eastAsia="en-US"/>
    </w:rPr>
  </w:style>
  <w:style w:type="paragraph" w:styleId="Titolo4">
    <w:name w:val="heading 4"/>
    <w:next w:val="CorpoA"/>
    <w:link w:val="Titolo4Carattere"/>
    <w:rsid w:val="00DC1A14"/>
    <w:pPr>
      <w:keepNext/>
      <w:pBdr>
        <w:top w:val="nil"/>
        <w:left w:val="nil"/>
        <w:bottom w:val="nil"/>
        <w:right w:val="nil"/>
        <w:between w:val="nil"/>
        <w:bar w:val="nil"/>
      </w:pBdr>
      <w:suppressAutoHyphens/>
      <w:spacing w:line="360" w:lineRule="atLeast"/>
      <w:ind w:left="864" w:hanging="864"/>
      <w:jc w:val="center"/>
      <w:outlineLvl w:val="3"/>
    </w:pPr>
    <w:rPr>
      <w:rFonts w:ascii="Times New Roman" w:eastAsia="Arial Unicode MS" w:hAnsi="Arial Unicode MS" w:cs="Arial Unicode MS"/>
      <w:color w:val="000000"/>
      <w:sz w:val="40"/>
      <w:szCs w:val="40"/>
      <w:u w:color="000000"/>
      <w:bdr w:val="nil"/>
      <w:lang w:val="en-US"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DC1A14"/>
    <w:rPr>
      <w:rFonts w:asciiTheme="majorHAnsi" w:eastAsiaTheme="majorEastAsia" w:hAnsiTheme="majorHAnsi" w:cstheme="majorBidi"/>
      <w:color w:val="2F5496" w:themeColor="accent1" w:themeShade="BF"/>
      <w:sz w:val="32"/>
      <w:szCs w:val="32"/>
      <w:bdr w:val="nil"/>
      <w:lang w:val="en-US"/>
    </w:rPr>
  </w:style>
  <w:style w:type="character" w:customStyle="1" w:styleId="Titolo2Carattere">
    <w:name w:val="Titolo 2 Carattere"/>
    <w:basedOn w:val="Carpredefinitoparagrafo"/>
    <w:link w:val="Titolo2"/>
    <w:uiPriority w:val="9"/>
    <w:semiHidden/>
    <w:rsid w:val="00DC1A14"/>
    <w:rPr>
      <w:rFonts w:asciiTheme="majorHAnsi" w:eastAsiaTheme="majorEastAsia" w:hAnsiTheme="majorHAnsi" w:cstheme="majorBidi"/>
      <w:color w:val="2F5496" w:themeColor="accent1" w:themeShade="BF"/>
      <w:sz w:val="26"/>
      <w:szCs w:val="26"/>
      <w:bdr w:val="nil"/>
      <w:lang w:val="en-US"/>
    </w:rPr>
  </w:style>
  <w:style w:type="character" w:customStyle="1" w:styleId="Titolo4Carattere">
    <w:name w:val="Titolo 4 Carattere"/>
    <w:basedOn w:val="Carpredefinitoparagrafo"/>
    <w:link w:val="Titolo4"/>
    <w:rsid w:val="00DC1A14"/>
    <w:rPr>
      <w:rFonts w:ascii="Times New Roman" w:eastAsia="Arial Unicode MS" w:hAnsi="Arial Unicode MS" w:cs="Arial Unicode MS"/>
      <w:color w:val="000000"/>
      <w:sz w:val="40"/>
      <w:szCs w:val="40"/>
      <w:u w:color="000000"/>
      <w:bdr w:val="nil"/>
      <w:lang w:val="en-US" w:eastAsia="it-IT"/>
    </w:rPr>
  </w:style>
  <w:style w:type="character" w:styleId="Collegamentoipertestuale">
    <w:name w:val="Hyperlink"/>
    <w:rsid w:val="00DC1A14"/>
    <w:rPr>
      <w:u w:val="single"/>
    </w:rPr>
  </w:style>
  <w:style w:type="table" w:customStyle="1" w:styleId="TableNormal1">
    <w:name w:val="Table Normal1"/>
    <w:rsid w:val="00DC1A14"/>
    <w:pPr>
      <w:pBdr>
        <w:top w:val="nil"/>
        <w:left w:val="nil"/>
        <w:bottom w:val="nil"/>
        <w:right w:val="nil"/>
        <w:between w:val="nil"/>
        <w:bar w:val="nil"/>
      </w:pBdr>
    </w:pPr>
    <w:rPr>
      <w:rFonts w:ascii="Times New Roman" w:eastAsia="Arial Unicode MS" w:hAnsi="Times New Roman" w:cs="Times New Roman"/>
      <w:sz w:val="20"/>
      <w:szCs w:val="20"/>
      <w:bdr w:val="nil"/>
      <w:lang w:eastAsia="it-IT"/>
    </w:rPr>
    <w:tblPr>
      <w:tblInd w:w="0" w:type="dxa"/>
      <w:tblCellMar>
        <w:top w:w="0" w:type="dxa"/>
        <w:left w:w="0" w:type="dxa"/>
        <w:bottom w:w="0" w:type="dxa"/>
        <w:right w:w="0" w:type="dxa"/>
      </w:tblCellMar>
    </w:tblPr>
  </w:style>
  <w:style w:type="paragraph" w:customStyle="1" w:styleId="Intestazioneepidipagina">
    <w:name w:val="Intestazione e piè di pagina"/>
    <w:rsid w:val="00DC1A14"/>
    <w:pPr>
      <w:pBdr>
        <w:top w:val="nil"/>
        <w:left w:val="nil"/>
        <w:bottom w:val="nil"/>
        <w:right w:val="nil"/>
        <w:between w:val="nil"/>
        <w:bar w:val="nil"/>
      </w:pBdr>
      <w:tabs>
        <w:tab w:val="right" w:pos="9020"/>
      </w:tabs>
    </w:pPr>
    <w:rPr>
      <w:rFonts w:ascii="Helvetica" w:eastAsia="Arial Unicode MS" w:hAnsi="Arial Unicode MS" w:cs="Arial Unicode MS"/>
      <w:color w:val="000000"/>
      <w:bdr w:val="nil"/>
      <w:lang w:eastAsia="it-IT"/>
    </w:rPr>
  </w:style>
  <w:style w:type="paragraph" w:customStyle="1" w:styleId="CorpoA">
    <w:name w:val="Corpo A"/>
    <w:qFormat/>
    <w:rsid w:val="00DC1A14"/>
    <w:pPr>
      <w:pBdr>
        <w:top w:val="nil"/>
        <w:left w:val="nil"/>
        <w:bottom w:val="nil"/>
        <w:right w:val="nil"/>
        <w:between w:val="nil"/>
        <w:bar w:val="nil"/>
      </w:pBdr>
      <w:suppressAutoHyphens/>
      <w:spacing w:before="120" w:after="120" w:line="276" w:lineRule="auto"/>
    </w:pPr>
    <w:rPr>
      <w:rFonts w:ascii="Times New Roman" w:eastAsia="Arial Unicode MS" w:hAnsi="Arial Unicode MS" w:cs="Arial Unicode MS"/>
      <w:color w:val="000000"/>
      <w:u w:color="000000"/>
      <w:bdr w:val="nil"/>
      <w:lang w:val="en-US" w:eastAsia="it-IT"/>
    </w:rPr>
  </w:style>
  <w:style w:type="paragraph" w:styleId="NormaleWeb">
    <w:name w:val="Normal (Web)"/>
    <w:rsid w:val="00DC1A14"/>
    <w:pPr>
      <w:pBdr>
        <w:top w:val="nil"/>
        <w:left w:val="nil"/>
        <w:bottom w:val="nil"/>
        <w:right w:val="nil"/>
        <w:between w:val="nil"/>
        <w:bar w:val="nil"/>
      </w:pBdr>
      <w:spacing w:before="100" w:after="119"/>
    </w:pPr>
    <w:rPr>
      <w:rFonts w:ascii="Times" w:eastAsia="Arial Unicode MS" w:hAnsi="Arial Unicode MS" w:cs="Arial Unicode MS"/>
      <w:color w:val="000000"/>
      <w:sz w:val="20"/>
      <w:szCs w:val="20"/>
      <w:u w:color="000000"/>
      <w:bdr w:val="nil"/>
      <w:lang w:eastAsia="it-IT"/>
    </w:rPr>
  </w:style>
  <w:style w:type="paragraph" w:customStyle="1" w:styleId="Didefault">
    <w:name w:val="Di default"/>
    <w:rsid w:val="00DC1A14"/>
    <w:pPr>
      <w:pBdr>
        <w:top w:val="nil"/>
        <w:left w:val="nil"/>
        <w:bottom w:val="nil"/>
        <w:right w:val="nil"/>
        <w:between w:val="nil"/>
        <w:bar w:val="nil"/>
      </w:pBdr>
    </w:pPr>
    <w:rPr>
      <w:rFonts w:ascii="Helvetica" w:eastAsia="Helvetica" w:hAnsi="Helvetica" w:cs="Helvetica"/>
      <w:color w:val="000000"/>
      <w:sz w:val="22"/>
      <w:szCs w:val="22"/>
      <w:bdr w:val="nil"/>
      <w:lang w:eastAsia="it-IT"/>
    </w:rPr>
  </w:style>
  <w:style w:type="numbering" w:customStyle="1" w:styleId="List0">
    <w:name w:val="List 0"/>
    <w:basedOn w:val="Conlettere"/>
    <w:rsid w:val="00DC1A14"/>
    <w:pPr>
      <w:numPr>
        <w:numId w:val="3"/>
      </w:numPr>
    </w:pPr>
  </w:style>
  <w:style w:type="numbering" w:customStyle="1" w:styleId="Conlettere">
    <w:name w:val="Con lettere"/>
    <w:rsid w:val="00DC1A14"/>
  </w:style>
  <w:style w:type="paragraph" w:styleId="Testonotaapidipagina">
    <w:name w:val="footnote text"/>
    <w:link w:val="TestonotaapidipaginaCarattere"/>
    <w:rsid w:val="00DC1A14"/>
    <w:pPr>
      <w:pBdr>
        <w:top w:val="nil"/>
        <w:left w:val="nil"/>
        <w:bottom w:val="nil"/>
        <w:right w:val="nil"/>
        <w:between w:val="nil"/>
        <w:bar w:val="nil"/>
      </w:pBdr>
      <w:suppressAutoHyphens/>
    </w:pPr>
    <w:rPr>
      <w:rFonts w:ascii="Times New Roman" w:eastAsia="Times New Roman" w:hAnsi="Times New Roman" w:cs="Times New Roman"/>
      <w:color w:val="000000"/>
      <w:sz w:val="20"/>
      <w:szCs w:val="20"/>
      <w:u w:color="000000"/>
      <w:bdr w:val="nil"/>
      <w:lang w:val="en-US" w:eastAsia="it-IT"/>
    </w:rPr>
  </w:style>
  <w:style w:type="character" w:customStyle="1" w:styleId="TestonotaapidipaginaCarattere">
    <w:name w:val="Testo nota a piè di pagina Carattere"/>
    <w:basedOn w:val="Carpredefinitoparagrafo"/>
    <w:link w:val="Testonotaapidipagina"/>
    <w:rsid w:val="00DC1A14"/>
    <w:rPr>
      <w:rFonts w:ascii="Times New Roman" w:eastAsia="Times New Roman" w:hAnsi="Times New Roman" w:cs="Times New Roman"/>
      <w:color w:val="000000"/>
      <w:sz w:val="20"/>
      <w:szCs w:val="20"/>
      <w:u w:color="000000"/>
      <w:bdr w:val="nil"/>
      <w:lang w:val="en-US" w:eastAsia="it-IT"/>
    </w:rPr>
  </w:style>
  <w:style w:type="numbering" w:customStyle="1" w:styleId="List1">
    <w:name w:val="List 1"/>
    <w:basedOn w:val="Conlettere"/>
    <w:rsid w:val="00DC1A14"/>
    <w:pPr>
      <w:numPr>
        <w:numId w:val="5"/>
      </w:numPr>
    </w:pPr>
  </w:style>
  <w:style w:type="paragraph" w:styleId="Corpotesto">
    <w:name w:val="Body Text"/>
    <w:link w:val="CorpotestoCarattere"/>
    <w:rsid w:val="00DC1A14"/>
    <w:pPr>
      <w:pBdr>
        <w:top w:val="nil"/>
        <w:left w:val="nil"/>
        <w:bottom w:val="nil"/>
        <w:right w:val="nil"/>
        <w:between w:val="nil"/>
        <w:bar w:val="nil"/>
      </w:pBdr>
      <w:suppressAutoHyphens/>
      <w:spacing w:line="360" w:lineRule="auto"/>
      <w:jc w:val="both"/>
    </w:pPr>
    <w:rPr>
      <w:rFonts w:ascii="Times New Roman" w:eastAsia="Arial Unicode MS" w:hAnsi="Arial Unicode MS" w:cs="Arial Unicode MS"/>
      <w:color w:val="000000"/>
      <w:sz w:val="18"/>
      <w:szCs w:val="18"/>
      <w:u w:color="000000"/>
      <w:bdr w:val="nil"/>
      <w:lang w:val="en-US" w:eastAsia="it-IT"/>
    </w:rPr>
  </w:style>
  <w:style w:type="character" w:customStyle="1" w:styleId="CorpotestoCarattere">
    <w:name w:val="Corpo testo Carattere"/>
    <w:basedOn w:val="Carpredefinitoparagrafo"/>
    <w:link w:val="Corpotesto"/>
    <w:rsid w:val="00DC1A14"/>
    <w:rPr>
      <w:rFonts w:ascii="Times New Roman" w:eastAsia="Arial Unicode MS" w:hAnsi="Arial Unicode MS" w:cs="Arial Unicode MS"/>
      <w:color w:val="000000"/>
      <w:sz w:val="18"/>
      <w:szCs w:val="18"/>
      <w:u w:color="000000"/>
      <w:bdr w:val="nil"/>
      <w:lang w:val="en-US" w:eastAsia="it-IT"/>
    </w:rPr>
  </w:style>
  <w:style w:type="character" w:styleId="Rimandonotaapidipagina">
    <w:name w:val="footnote reference"/>
    <w:basedOn w:val="Carpredefinitoparagrafo"/>
    <w:uiPriority w:val="99"/>
    <w:unhideWhenUsed/>
    <w:rsid w:val="00DC1A14"/>
    <w:rPr>
      <w:vertAlign w:val="superscript"/>
    </w:rPr>
  </w:style>
  <w:style w:type="character" w:customStyle="1" w:styleId="a">
    <w:name w:val="a"/>
    <w:basedOn w:val="Carpredefinitoparagrafo"/>
    <w:rsid w:val="00DC1A14"/>
  </w:style>
  <w:style w:type="character" w:customStyle="1" w:styleId="l6">
    <w:name w:val="l6"/>
    <w:basedOn w:val="Carpredefinitoparagrafo"/>
    <w:rsid w:val="00DC1A14"/>
  </w:style>
  <w:style w:type="paragraph" w:customStyle="1" w:styleId="p1">
    <w:name w:val="p1"/>
    <w:basedOn w:val="Normale"/>
    <w:rsid w:val="00DC1A14"/>
    <w:rPr>
      <w:rFonts w:ascii="Helvetica" w:hAnsi="Helvetica"/>
      <w:sz w:val="17"/>
      <w:szCs w:val="17"/>
    </w:rPr>
  </w:style>
  <w:style w:type="paragraph" w:customStyle="1" w:styleId="Predefinito">
    <w:name w:val="Predefinito"/>
    <w:qFormat/>
    <w:rsid w:val="00DC1A14"/>
    <w:pPr>
      <w:keepNext/>
      <w:widowControl w:val="0"/>
      <w:suppressAutoHyphens/>
    </w:pPr>
    <w:rPr>
      <w:rFonts w:ascii="Times New Roman" w:eastAsia="Arial Unicode MS" w:hAnsi="Times New Roman" w:cs="Arial Unicode MS"/>
      <w:color w:val="000000"/>
      <w:u w:color="000000"/>
      <w:lang w:val="en-US" w:eastAsia="zh-CN" w:bidi="hi-IN"/>
    </w:rPr>
  </w:style>
  <w:style w:type="character" w:customStyle="1" w:styleId="apple-converted-space">
    <w:name w:val="apple-converted-space"/>
    <w:basedOn w:val="Carpredefinitoparagrafo"/>
    <w:rsid w:val="00DC1A14"/>
  </w:style>
  <w:style w:type="character" w:styleId="Enfasicorsivo">
    <w:name w:val="Emphasis"/>
    <w:basedOn w:val="Carpredefinitoparagrafo"/>
    <w:uiPriority w:val="20"/>
    <w:qFormat/>
    <w:rsid w:val="00DC1A14"/>
    <w:rPr>
      <w:i/>
      <w:iCs/>
    </w:rPr>
  </w:style>
  <w:style w:type="paragraph" w:styleId="Testofumetto">
    <w:name w:val="Balloon Text"/>
    <w:basedOn w:val="Normale"/>
    <w:link w:val="TestofumettoCarattere"/>
    <w:uiPriority w:val="99"/>
    <w:semiHidden/>
    <w:unhideWhenUsed/>
    <w:rsid w:val="00DC1A14"/>
    <w:rPr>
      <w:sz w:val="18"/>
      <w:szCs w:val="18"/>
    </w:rPr>
  </w:style>
  <w:style w:type="character" w:customStyle="1" w:styleId="TestofumettoCarattere">
    <w:name w:val="Testo fumetto Carattere"/>
    <w:basedOn w:val="Carpredefinitoparagrafo"/>
    <w:link w:val="Testofumetto"/>
    <w:uiPriority w:val="99"/>
    <w:semiHidden/>
    <w:rsid w:val="00DC1A14"/>
    <w:rPr>
      <w:rFonts w:ascii="Times New Roman" w:eastAsia="Arial Unicode MS" w:hAnsi="Times New Roman" w:cs="Times New Roman"/>
      <w:sz w:val="18"/>
      <w:szCs w:val="18"/>
      <w:lang w:eastAsia="it-IT"/>
    </w:rPr>
  </w:style>
  <w:style w:type="character" w:styleId="Rimandocommento">
    <w:name w:val="annotation reference"/>
    <w:basedOn w:val="Carpredefinitoparagrafo"/>
    <w:uiPriority w:val="99"/>
    <w:semiHidden/>
    <w:unhideWhenUsed/>
    <w:rsid w:val="00DC1A14"/>
    <w:rPr>
      <w:sz w:val="18"/>
      <w:szCs w:val="18"/>
    </w:rPr>
  </w:style>
  <w:style w:type="paragraph" w:styleId="Testocommento">
    <w:name w:val="annotation text"/>
    <w:basedOn w:val="Normale"/>
    <w:link w:val="TestocommentoCarattere"/>
    <w:uiPriority w:val="99"/>
    <w:semiHidden/>
    <w:unhideWhenUsed/>
    <w:rsid w:val="00DC1A14"/>
  </w:style>
  <w:style w:type="character" w:customStyle="1" w:styleId="TestocommentoCarattere">
    <w:name w:val="Testo commento Carattere"/>
    <w:basedOn w:val="Carpredefinitoparagrafo"/>
    <w:link w:val="Testocommento"/>
    <w:uiPriority w:val="99"/>
    <w:semiHidden/>
    <w:rsid w:val="00DC1A14"/>
    <w:rPr>
      <w:rFonts w:ascii="Times New Roman" w:eastAsia="Arial Unicode MS" w:hAnsi="Times New Roman" w:cs="Times New Roman"/>
      <w:lang w:eastAsia="it-IT"/>
    </w:rPr>
  </w:style>
  <w:style w:type="paragraph" w:styleId="Soggettocommento">
    <w:name w:val="annotation subject"/>
    <w:basedOn w:val="Testocommento"/>
    <w:next w:val="Testocommento"/>
    <w:link w:val="SoggettocommentoCarattere"/>
    <w:uiPriority w:val="99"/>
    <w:semiHidden/>
    <w:unhideWhenUsed/>
    <w:rsid w:val="00DC1A14"/>
    <w:rPr>
      <w:b/>
      <w:bCs/>
      <w:sz w:val="20"/>
      <w:szCs w:val="20"/>
    </w:rPr>
  </w:style>
  <w:style w:type="character" w:customStyle="1" w:styleId="SoggettocommentoCarattere">
    <w:name w:val="Soggetto commento Carattere"/>
    <w:basedOn w:val="TestocommentoCarattere"/>
    <w:link w:val="Soggettocommento"/>
    <w:uiPriority w:val="99"/>
    <w:semiHidden/>
    <w:rsid w:val="00DC1A14"/>
    <w:rPr>
      <w:rFonts w:ascii="Times New Roman" w:eastAsia="Arial Unicode MS" w:hAnsi="Times New Roman" w:cs="Times New Roman"/>
      <w:b/>
      <w:bCs/>
      <w:sz w:val="20"/>
      <w:szCs w:val="20"/>
      <w:lang w:eastAsia="it-IT"/>
    </w:rPr>
  </w:style>
  <w:style w:type="paragraph" w:styleId="Revisione">
    <w:name w:val="Revision"/>
    <w:hidden/>
    <w:uiPriority w:val="99"/>
    <w:semiHidden/>
    <w:rsid w:val="00DC1A14"/>
    <w:rPr>
      <w:rFonts w:ascii="Times New Roman" w:eastAsia="Arial Unicode MS" w:hAnsi="Times New Roman" w:cs="Times New Roman"/>
      <w:lang w:eastAsia="it-IT"/>
    </w:rPr>
  </w:style>
  <w:style w:type="character" w:customStyle="1" w:styleId="name">
    <w:name w:val="name"/>
    <w:basedOn w:val="Carpredefinitoparagrafo"/>
    <w:rsid w:val="002F7709"/>
  </w:style>
  <w:style w:type="character" w:customStyle="1" w:styleId="xref-sep">
    <w:name w:val="xref-sep"/>
    <w:basedOn w:val="Carpredefinitoparagrafo"/>
    <w:rsid w:val="002F7709"/>
  </w:style>
  <w:style w:type="paragraph" w:customStyle="1" w:styleId="contributor-listreveal">
    <w:name w:val="contributor-list__reveal"/>
    <w:basedOn w:val="Normale"/>
    <w:rsid w:val="002F7709"/>
    <w:pPr>
      <w:spacing w:before="100" w:beforeAutospacing="1" w:after="100" w:afterAutospacing="1"/>
    </w:pPr>
    <w:rPr>
      <w:rFonts w:eastAsiaTheme="minorHAnsi"/>
    </w:rPr>
  </w:style>
  <w:style w:type="character" w:customStyle="1" w:styleId="contributor-listtoggler">
    <w:name w:val="contributor-list__toggler"/>
    <w:basedOn w:val="Carpredefinitoparagrafo"/>
    <w:rsid w:val="002F7709"/>
  </w:style>
  <w:style w:type="character" w:customStyle="1" w:styleId="collapsed-text">
    <w:name w:val="collapsed-text"/>
    <w:basedOn w:val="Carpredefinitoparagrafo"/>
    <w:rsid w:val="002F7709"/>
  </w:style>
  <w:style w:type="character" w:styleId="CitazioneHTML">
    <w:name w:val="HTML Cite"/>
    <w:basedOn w:val="Carpredefinitoparagrafo"/>
    <w:uiPriority w:val="99"/>
    <w:semiHidden/>
    <w:unhideWhenUsed/>
    <w:rsid w:val="002F7709"/>
    <w:rPr>
      <w:i/>
      <w:iCs/>
    </w:rPr>
  </w:style>
  <w:style w:type="paragraph" w:styleId="Pidipagina">
    <w:name w:val="footer"/>
    <w:basedOn w:val="Normale"/>
    <w:link w:val="PidipaginaCarattere"/>
    <w:uiPriority w:val="99"/>
    <w:unhideWhenUsed/>
    <w:rsid w:val="00477750"/>
    <w:pPr>
      <w:tabs>
        <w:tab w:val="center" w:pos="4819"/>
        <w:tab w:val="right" w:pos="9638"/>
      </w:tabs>
    </w:pPr>
  </w:style>
  <w:style w:type="character" w:customStyle="1" w:styleId="PidipaginaCarattere">
    <w:name w:val="Piè di pagina Carattere"/>
    <w:basedOn w:val="Carpredefinitoparagrafo"/>
    <w:link w:val="Pidipagina"/>
    <w:uiPriority w:val="99"/>
    <w:rsid w:val="00477750"/>
    <w:rPr>
      <w:rFonts w:ascii="Times New Roman" w:eastAsia="Arial Unicode MS" w:hAnsi="Times New Roman" w:cs="Times New Roman"/>
      <w:lang w:eastAsia="it-IT"/>
    </w:rPr>
  </w:style>
  <w:style w:type="character" w:styleId="Numeropagina">
    <w:name w:val="page number"/>
    <w:basedOn w:val="Carpredefinitoparagrafo"/>
    <w:uiPriority w:val="99"/>
    <w:semiHidden/>
    <w:unhideWhenUsed/>
    <w:rsid w:val="00477750"/>
  </w:style>
  <w:style w:type="paragraph" w:customStyle="1" w:styleId="p2">
    <w:name w:val="p2"/>
    <w:basedOn w:val="Normale"/>
    <w:rsid w:val="008B1BCF"/>
    <w:rPr>
      <w:rFonts w:ascii="Helvetica" w:eastAsiaTheme="minorHAnsi" w:hAnsi="Helvetica"/>
      <w:color w:val="FFA3D1"/>
      <w:sz w:val="18"/>
      <w:szCs w:val="18"/>
    </w:rPr>
  </w:style>
  <w:style w:type="character" w:customStyle="1" w:styleId="s1">
    <w:name w:val="s1"/>
    <w:basedOn w:val="Carpredefinitoparagrafo"/>
    <w:rsid w:val="008B1BCF"/>
    <w:rPr>
      <w:color w:val="FFA3D1"/>
    </w:rPr>
  </w:style>
  <w:style w:type="character" w:customStyle="1" w:styleId="s2">
    <w:name w:val="s2"/>
    <w:basedOn w:val="Carpredefinitoparagrafo"/>
    <w:rsid w:val="008B1BCF"/>
    <w:rPr>
      <w:color w:val="000000"/>
    </w:rPr>
  </w:style>
  <w:style w:type="paragraph" w:customStyle="1" w:styleId="WW-Predefinito">
    <w:name w:val="WW-Predefinito"/>
    <w:rsid w:val="00560E6F"/>
    <w:pPr>
      <w:widowControl w:val="0"/>
      <w:suppressAutoHyphens/>
    </w:pPr>
    <w:rPr>
      <w:rFonts w:ascii="Times New Roman" w:eastAsia="Times New Roman" w:hAnsi="Times New Roman" w:cs="Times New Roman"/>
      <w:lang w:eastAsia="it-IT"/>
    </w:rPr>
  </w:style>
  <w:style w:type="paragraph" w:styleId="Nessunaspaziatura">
    <w:name w:val="No Spacing"/>
    <w:uiPriority w:val="1"/>
    <w:qFormat/>
    <w:rsid w:val="00E05509"/>
    <w:pPr>
      <w:pBdr>
        <w:top w:val="nil"/>
        <w:left w:val="nil"/>
        <w:bottom w:val="nil"/>
        <w:right w:val="nil"/>
        <w:between w:val="nil"/>
        <w:bar w:val="nil"/>
      </w:pBdr>
    </w:pPr>
    <w:rPr>
      <w:rFonts w:ascii="Times New Roman" w:eastAsia="Arial Unicode MS" w:hAnsi="Times New Roman" w:cs="Times New Roman"/>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699314">
      <w:bodyDiv w:val="1"/>
      <w:marLeft w:val="0"/>
      <w:marRight w:val="0"/>
      <w:marTop w:val="0"/>
      <w:marBottom w:val="0"/>
      <w:divBdr>
        <w:top w:val="none" w:sz="0" w:space="0" w:color="auto"/>
        <w:left w:val="none" w:sz="0" w:space="0" w:color="auto"/>
        <w:bottom w:val="none" w:sz="0" w:space="0" w:color="auto"/>
        <w:right w:val="none" w:sz="0" w:space="0" w:color="auto"/>
      </w:divBdr>
    </w:div>
    <w:div w:id="620108302">
      <w:bodyDiv w:val="1"/>
      <w:marLeft w:val="0"/>
      <w:marRight w:val="0"/>
      <w:marTop w:val="0"/>
      <w:marBottom w:val="0"/>
      <w:divBdr>
        <w:top w:val="none" w:sz="0" w:space="0" w:color="auto"/>
        <w:left w:val="none" w:sz="0" w:space="0" w:color="auto"/>
        <w:bottom w:val="none" w:sz="0" w:space="0" w:color="auto"/>
        <w:right w:val="none" w:sz="0" w:space="0" w:color="auto"/>
      </w:divBdr>
      <w:divsChild>
        <w:div w:id="900556042">
          <w:marLeft w:val="0"/>
          <w:marRight w:val="0"/>
          <w:marTop w:val="0"/>
          <w:marBottom w:val="0"/>
          <w:divBdr>
            <w:top w:val="none" w:sz="0" w:space="0" w:color="auto"/>
            <w:left w:val="none" w:sz="0" w:space="0" w:color="auto"/>
            <w:bottom w:val="none" w:sz="0" w:space="0" w:color="auto"/>
            <w:right w:val="none" w:sz="0" w:space="0" w:color="auto"/>
          </w:divBdr>
          <w:divsChild>
            <w:div w:id="641155685">
              <w:marLeft w:val="0"/>
              <w:marRight w:val="0"/>
              <w:marTop w:val="0"/>
              <w:marBottom w:val="0"/>
              <w:divBdr>
                <w:top w:val="none" w:sz="0" w:space="0" w:color="auto"/>
                <w:left w:val="none" w:sz="0" w:space="0" w:color="auto"/>
                <w:bottom w:val="none" w:sz="0" w:space="0" w:color="auto"/>
                <w:right w:val="none" w:sz="0" w:space="0" w:color="auto"/>
              </w:divBdr>
              <w:divsChild>
                <w:div w:id="65344251">
                  <w:marLeft w:val="0"/>
                  <w:marRight w:val="0"/>
                  <w:marTop w:val="0"/>
                  <w:marBottom w:val="0"/>
                  <w:divBdr>
                    <w:top w:val="none" w:sz="0" w:space="0" w:color="auto"/>
                    <w:left w:val="none" w:sz="0" w:space="0" w:color="auto"/>
                    <w:bottom w:val="none" w:sz="0" w:space="0" w:color="auto"/>
                    <w:right w:val="none" w:sz="0" w:space="0" w:color="auto"/>
                  </w:divBdr>
                  <w:divsChild>
                    <w:div w:id="34891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204466">
          <w:marLeft w:val="0"/>
          <w:marRight w:val="0"/>
          <w:marTop w:val="225"/>
          <w:marBottom w:val="0"/>
          <w:divBdr>
            <w:top w:val="none" w:sz="0" w:space="0" w:color="auto"/>
            <w:left w:val="none" w:sz="0" w:space="0" w:color="auto"/>
            <w:bottom w:val="none" w:sz="0" w:space="0" w:color="auto"/>
            <w:right w:val="none" w:sz="0" w:space="0" w:color="auto"/>
          </w:divBdr>
        </w:div>
        <w:div w:id="1823693858">
          <w:marLeft w:val="0"/>
          <w:marRight w:val="0"/>
          <w:marTop w:val="0"/>
          <w:marBottom w:val="0"/>
          <w:divBdr>
            <w:top w:val="none" w:sz="0" w:space="0" w:color="auto"/>
            <w:left w:val="none" w:sz="0" w:space="0" w:color="auto"/>
            <w:bottom w:val="none" w:sz="0" w:space="0" w:color="auto"/>
            <w:right w:val="none" w:sz="0" w:space="0" w:color="auto"/>
          </w:divBdr>
        </w:div>
      </w:divsChild>
    </w:div>
    <w:div w:id="728845336">
      <w:bodyDiv w:val="1"/>
      <w:marLeft w:val="0"/>
      <w:marRight w:val="0"/>
      <w:marTop w:val="0"/>
      <w:marBottom w:val="0"/>
      <w:divBdr>
        <w:top w:val="none" w:sz="0" w:space="0" w:color="auto"/>
        <w:left w:val="none" w:sz="0" w:space="0" w:color="auto"/>
        <w:bottom w:val="none" w:sz="0" w:space="0" w:color="auto"/>
        <w:right w:val="none" w:sz="0" w:space="0" w:color="auto"/>
      </w:divBdr>
    </w:div>
    <w:div w:id="1601912479">
      <w:bodyDiv w:val="1"/>
      <w:marLeft w:val="0"/>
      <w:marRight w:val="0"/>
      <w:marTop w:val="0"/>
      <w:marBottom w:val="0"/>
      <w:divBdr>
        <w:top w:val="none" w:sz="0" w:space="0" w:color="auto"/>
        <w:left w:val="none" w:sz="0" w:space="0" w:color="auto"/>
        <w:bottom w:val="none" w:sz="0" w:space="0" w:color="auto"/>
        <w:right w:val="none" w:sz="0" w:space="0" w:color="auto"/>
      </w:divBdr>
    </w:div>
    <w:div w:id="19841902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57484-3E56-3447-942A-8EAE7630E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23</Pages>
  <Words>8066</Words>
  <Characters>45982</Characters>
  <Application>Microsoft Office Word</Application>
  <DocSecurity>0</DocSecurity>
  <Lines>383</Lines>
  <Paragraphs>107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53941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 Gozzano</dc:creator>
  <cp:lastModifiedBy>Simone Gozzano</cp:lastModifiedBy>
  <cp:revision>38</cp:revision>
  <dcterms:created xsi:type="dcterms:W3CDTF">2018-11-12T11:54:00Z</dcterms:created>
  <dcterms:modified xsi:type="dcterms:W3CDTF">2019-12-14T09:57:00Z</dcterms:modified>
</cp:coreProperties>
</file>