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29A72" w14:textId="7F6E8929" w:rsidR="00C07C68" w:rsidRPr="0058260A" w:rsidRDefault="00C6438D" w:rsidP="00DF6A2C">
      <w:pPr>
        <w:ind w:left="360" w:right="360"/>
        <w:jc w:val="center"/>
        <w:rPr>
          <w:b/>
          <w:bCs/>
          <w:sz w:val="36"/>
          <w:szCs w:val="36"/>
        </w:rPr>
      </w:pPr>
      <w:r w:rsidRPr="0058260A">
        <w:rPr>
          <w:b/>
          <w:bCs/>
          <w:sz w:val="36"/>
          <w:szCs w:val="36"/>
        </w:rPr>
        <w:t xml:space="preserve">A Man Misunderstood: </w:t>
      </w:r>
      <w:r w:rsidR="00806331" w:rsidRPr="0058260A">
        <w:rPr>
          <w:b/>
          <w:bCs/>
          <w:sz w:val="36"/>
          <w:szCs w:val="36"/>
        </w:rPr>
        <w:t>V</w:t>
      </w:r>
      <w:r w:rsidR="00682A1E" w:rsidRPr="0058260A">
        <w:rPr>
          <w:b/>
          <w:bCs/>
          <w:sz w:val="36"/>
          <w:szCs w:val="36"/>
        </w:rPr>
        <w:t xml:space="preserve">on Neumann </w:t>
      </w:r>
      <w:r w:rsidR="00806331" w:rsidRPr="0058260A">
        <w:rPr>
          <w:b/>
          <w:bCs/>
          <w:sz w:val="36"/>
          <w:szCs w:val="36"/>
        </w:rPr>
        <w:t>did not claim that</w:t>
      </w:r>
      <w:r w:rsidR="00C560D3" w:rsidRPr="0058260A">
        <w:rPr>
          <w:b/>
          <w:bCs/>
          <w:sz w:val="36"/>
          <w:szCs w:val="36"/>
        </w:rPr>
        <w:t xml:space="preserve"> </w:t>
      </w:r>
      <w:r w:rsidR="00145BE5" w:rsidRPr="0058260A">
        <w:rPr>
          <w:b/>
          <w:bCs/>
          <w:sz w:val="36"/>
          <w:szCs w:val="36"/>
        </w:rPr>
        <w:t xml:space="preserve">his </w:t>
      </w:r>
      <w:r w:rsidR="00C07C68" w:rsidRPr="0058260A">
        <w:rPr>
          <w:b/>
          <w:bCs/>
          <w:sz w:val="36"/>
          <w:szCs w:val="36"/>
        </w:rPr>
        <w:t>entropy correspond</w:t>
      </w:r>
      <w:r w:rsidR="00806331" w:rsidRPr="0058260A">
        <w:rPr>
          <w:b/>
          <w:bCs/>
          <w:sz w:val="36"/>
          <w:szCs w:val="36"/>
        </w:rPr>
        <w:t>s</w:t>
      </w:r>
      <w:r w:rsidR="00C07C68" w:rsidRPr="0058260A">
        <w:rPr>
          <w:b/>
          <w:bCs/>
          <w:sz w:val="36"/>
          <w:szCs w:val="36"/>
        </w:rPr>
        <w:t xml:space="preserve"> to the</w:t>
      </w:r>
      <w:r w:rsidR="00806331" w:rsidRPr="0058260A">
        <w:rPr>
          <w:b/>
          <w:bCs/>
          <w:sz w:val="36"/>
          <w:szCs w:val="36"/>
        </w:rPr>
        <w:t xml:space="preserve"> phenomenological</w:t>
      </w:r>
      <w:r w:rsidR="00C07C68" w:rsidRPr="0058260A">
        <w:rPr>
          <w:b/>
          <w:bCs/>
          <w:sz w:val="36"/>
          <w:szCs w:val="36"/>
        </w:rPr>
        <w:t xml:space="preserve"> thermodynamic entropy</w:t>
      </w:r>
    </w:p>
    <w:p w14:paraId="612E0D78" w14:textId="67BB392C" w:rsidR="00DB1322" w:rsidRPr="0058260A" w:rsidRDefault="00883C52" w:rsidP="00D35407">
      <w:pPr>
        <w:jc w:val="center"/>
        <w:rPr>
          <w:szCs w:val="24"/>
        </w:rPr>
      </w:pPr>
      <w:r w:rsidRPr="0058260A">
        <w:rPr>
          <w:szCs w:val="24"/>
        </w:rPr>
        <w:t>Erin Sherida</w:t>
      </w:r>
      <w:r w:rsidR="00DB1322" w:rsidRPr="0058260A">
        <w:rPr>
          <w:szCs w:val="24"/>
        </w:rPr>
        <w:t>n</w:t>
      </w:r>
    </w:p>
    <w:p w14:paraId="0826D3D7" w14:textId="573E78A8" w:rsidR="00D35407" w:rsidRPr="0058260A" w:rsidRDefault="00D35407" w:rsidP="001340A3">
      <w:pPr>
        <w:jc w:val="center"/>
        <w:rPr>
          <w:szCs w:val="24"/>
        </w:rPr>
      </w:pPr>
      <w:r w:rsidRPr="0058260A">
        <w:rPr>
          <w:szCs w:val="24"/>
        </w:rPr>
        <w:t>Department of Physics and Astronomy</w:t>
      </w:r>
      <w:r w:rsidR="00DF6A2C" w:rsidRPr="0058260A">
        <w:rPr>
          <w:szCs w:val="24"/>
        </w:rPr>
        <w:t xml:space="preserve">, University of Pittsburgh, </w:t>
      </w:r>
      <w:r w:rsidRPr="0058260A">
        <w:rPr>
          <w:szCs w:val="24"/>
        </w:rPr>
        <w:t>Pittsburgh, PA 15213</w:t>
      </w:r>
    </w:p>
    <w:p w14:paraId="4AE5F6D9" w14:textId="767D50E6" w:rsidR="00D87AFB" w:rsidRPr="0058260A" w:rsidRDefault="00D35407" w:rsidP="001340A3">
      <w:pPr>
        <w:spacing w:line="276" w:lineRule="auto"/>
        <w:rPr>
          <w:szCs w:val="24"/>
        </w:rPr>
      </w:pPr>
      <w:r w:rsidRPr="0058260A">
        <w:rPr>
          <w:b/>
          <w:bCs/>
          <w:szCs w:val="24"/>
        </w:rPr>
        <w:t>Abstract</w:t>
      </w:r>
      <w:r w:rsidR="00A3096D" w:rsidRPr="0058260A">
        <w:rPr>
          <w:b/>
          <w:bCs/>
          <w:szCs w:val="24"/>
        </w:rPr>
        <w:t xml:space="preserve"> </w:t>
      </w:r>
      <w:r w:rsidR="00A3096D" w:rsidRPr="0058260A">
        <w:rPr>
          <w:szCs w:val="24"/>
        </w:rPr>
        <w:t>Recently, a</w:t>
      </w:r>
      <w:r w:rsidR="004150C8" w:rsidRPr="0058260A">
        <w:rPr>
          <w:szCs w:val="24"/>
        </w:rPr>
        <w:t xml:space="preserve">ttention has returned to the </w:t>
      </w:r>
      <w:r w:rsidR="00A3096D" w:rsidRPr="0058260A">
        <w:rPr>
          <w:szCs w:val="24"/>
        </w:rPr>
        <w:t>now-famous</w:t>
      </w:r>
      <w:r w:rsidR="004150C8" w:rsidRPr="0058260A">
        <w:rPr>
          <w:szCs w:val="24"/>
        </w:rPr>
        <w:t xml:space="preserve"> </w:t>
      </w:r>
      <w:r w:rsidR="001C6DE0" w:rsidRPr="0058260A">
        <w:rPr>
          <w:szCs w:val="24"/>
        </w:rPr>
        <w:t xml:space="preserve">1932 </w:t>
      </w:r>
      <w:r w:rsidR="004150C8" w:rsidRPr="0058260A">
        <w:rPr>
          <w:szCs w:val="24"/>
        </w:rPr>
        <w:t xml:space="preserve">thought experiment in which </w:t>
      </w:r>
      <w:r w:rsidR="001C6DE0" w:rsidRPr="0058260A">
        <w:rPr>
          <w:szCs w:val="24"/>
        </w:rPr>
        <w:t xml:space="preserve">John </w:t>
      </w:r>
      <w:r w:rsidR="004150C8" w:rsidRPr="0058260A">
        <w:rPr>
          <w:szCs w:val="24"/>
        </w:rPr>
        <w:t xml:space="preserve">von Neumann </w:t>
      </w:r>
      <w:r w:rsidR="00C6438D" w:rsidRPr="0058260A">
        <w:rPr>
          <w:szCs w:val="24"/>
        </w:rPr>
        <w:t xml:space="preserve">establishes </w:t>
      </w:r>
      <w:r w:rsidR="003A5D26" w:rsidRPr="0058260A">
        <w:rPr>
          <w:szCs w:val="24"/>
        </w:rPr>
        <w:t>the</w:t>
      </w:r>
      <w:r w:rsidR="00C6438D" w:rsidRPr="0058260A">
        <w:rPr>
          <w:szCs w:val="24"/>
        </w:rPr>
        <w:t xml:space="preserve"> form of the quantum mechanical </w:t>
      </w:r>
      <w:r w:rsidR="003A5D26" w:rsidRPr="0058260A">
        <w:rPr>
          <w:szCs w:val="24"/>
        </w:rPr>
        <w:t xml:space="preserve">Von Neumann </w:t>
      </w:r>
      <w:r w:rsidR="00C6438D" w:rsidRPr="0058260A">
        <w:rPr>
          <w:szCs w:val="24"/>
        </w:rPr>
        <w:t>entropy</w:t>
      </w:r>
      <w:r w:rsidR="003A5D26" w:rsidRPr="0058260A">
        <w:rPr>
          <w:szCs w:val="24"/>
        </w:rPr>
        <w:t xml:space="preserve"> </w:t>
      </w:r>
      <m:oMath>
        <m:r>
          <w:rPr>
            <w:rFonts w:ascii="Cambria Math" w:hAnsi="Cambria Math"/>
            <w:szCs w:val="24"/>
          </w:rPr>
          <m:t>-</m:t>
        </m:r>
        <m:r>
          <m:rPr>
            <m:sty m:val="p"/>
          </m:rPr>
          <w:rPr>
            <w:rFonts w:ascii="Cambria Math" w:hAnsi="Cambria Math"/>
            <w:szCs w:val="24"/>
          </w:rPr>
          <m:t>Tr</m:t>
        </m:r>
        <m:r>
          <w:rPr>
            <w:rFonts w:ascii="Cambria Math" w:hAnsi="Cambria Math"/>
            <w:szCs w:val="24"/>
          </w:rPr>
          <m:t>ρ</m:t>
        </m:r>
        <m:r>
          <m:rPr>
            <m:sty m:val="p"/>
          </m:rPr>
          <w:rPr>
            <w:rFonts w:ascii="Cambria Math" w:hAnsi="Cambria Math"/>
            <w:szCs w:val="24"/>
          </w:rPr>
          <m:t>ln</m:t>
        </m:r>
        <m:r>
          <w:rPr>
            <w:rFonts w:ascii="Cambria Math" w:hAnsi="Cambria Math"/>
            <w:szCs w:val="24"/>
          </w:rPr>
          <m:t>ρ</m:t>
        </m:r>
      </m:oMath>
      <w:r w:rsidR="003A5D26" w:rsidRPr="0058260A">
        <w:rPr>
          <w:szCs w:val="24"/>
        </w:rPr>
        <w:t xml:space="preserve">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3A5D26" w:rsidRPr="0058260A">
        <w:rPr>
          <w:szCs w:val="24"/>
        </w:rPr>
        <w:t>)</w:t>
      </w:r>
      <w:r w:rsidR="00C6438D" w:rsidRPr="0058260A">
        <w:rPr>
          <w:szCs w:val="24"/>
        </w:rPr>
        <w:t xml:space="preserve">, </w:t>
      </w:r>
      <w:r w:rsidR="004150C8" w:rsidRPr="0058260A">
        <w:rPr>
          <w:szCs w:val="24"/>
        </w:rPr>
        <w:t xml:space="preserve">supposedly </w:t>
      </w:r>
      <w:r w:rsidR="00C6438D" w:rsidRPr="0058260A">
        <w:rPr>
          <w:szCs w:val="24"/>
        </w:rPr>
        <w:t>by arguing</w:t>
      </w:r>
      <w:r w:rsidR="004150C8" w:rsidRPr="0058260A">
        <w:rPr>
          <w:szCs w:val="24"/>
        </w:rPr>
        <w:t xml:space="preserve"> for </w:t>
      </w:r>
      <w:r w:rsidR="003A5D26" w:rsidRPr="0058260A">
        <w:rPr>
          <w:szCs w:val="24"/>
        </w:rPr>
        <w:t>its correspondence with</w:t>
      </w:r>
      <w:r w:rsidR="004150C8" w:rsidRPr="0058260A">
        <w:rPr>
          <w:szCs w:val="24"/>
        </w:rPr>
        <w:t xml:space="preserve"> the </w:t>
      </w:r>
      <w:r w:rsidR="008815A1" w:rsidRPr="0058260A">
        <w:rPr>
          <w:szCs w:val="24"/>
        </w:rPr>
        <w:t xml:space="preserve">phenomenological </w:t>
      </w:r>
      <w:r w:rsidR="004150C8" w:rsidRPr="0058260A">
        <w:rPr>
          <w:szCs w:val="24"/>
        </w:rPr>
        <w:t>thermodynamic entropy</w:t>
      </w:r>
      <w:r w:rsidR="008815A1" w:rsidRPr="0058260A">
        <w:rPr>
          <w:szCs w:val="24"/>
        </w:rPr>
        <w:t xml:space="preserve"> </w:t>
      </w:r>
      <w:r w:rsidR="00A3096D" w:rsidRPr="0058260A">
        <w:rPr>
          <w:szCs w:val="24"/>
        </w:rPr>
        <w:t>(</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TD</m:t>
            </m:r>
          </m:sub>
        </m:sSub>
      </m:oMath>
      <w:r w:rsidR="008815A1" w:rsidRPr="0058260A">
        <w:rPr>
          <w:szCs w:val="24"/>
        </w:rPr>
        <w:t>.</w:t>
      </w:r>
      <w:r w:rsidR="00A3096D" w:rsidRPr="0058260A">
        <w:rPr>
          <w:szCs w:val="24"/>
        </w:rPr>
        <w:t>)</w:t>
      </w:r>
      <w:r w:rsidR="008815A1" w:rsidRPr="0058260A">
        <w:rPr>
          <w:szCs w:val="24"/>
        </w:rPr>
        <w:t xml:space="preserve"> Hemmo and Shenker (2006) </w:t>
      </w:r>
      <w:r w:rsidR="00A3096D" w:rsidRPr="0058260A">
        <w:rPr>
          <w:szCs w:val="24"/>
        </w:rPr>
        <w:t xml:space="preserve">reconstruct von Neumann’s </w:t>
      </w:r>
      <w:r w:rsidR="00C6438D" w:rsidRPr="0058260A">
        <w:rPr>
          <w:szCs w:val="24"/>
        </w:rPr>
        <w:t>thought experiment</w:t>
      </w:r>
      <w:r w:rsidR="00A3096D" w:rsidRPr="0058260A">
        <w:rPr>
          <w:szCs w:val="24"/>
        </w:rPr>
        <w:t xml:space="preserve"> and </w:t>
      </w:r>
      <w:r w:rsidR="00A3203A" w:rsidRPr="0058260A">
        <w:rPr>
          <w:szCs w:val="24"/>
        </w:rPr>
        <w:t>argue</w:t>
      </w:r>
      <w:r w:rsidR="008815A1" w:rsidRPr="0058260A">
        <w:rPr>
          <w:szCs w:val="24"/>
        </w:rPr>
        <w:t xml:space="preserve"> that </w:t>
      </w:r>
      <w:r w:rsidR="00A3096D" w:rsidRPr="0058260A">
        <w:rPr>
          <w:szCs w:val="24"/>
        </w:rPr>
        <w:t>it</w:t>
      </w:r>
      <w:r w:rsidR="008815A1" w:rsidRPr="0058260A">
        <w:rPr>
          <w:szCs w:val="24"/>
        </w:rPr>
        <w:t xml:space="preserve"> </w:t>
      </w:r>
      <w:r w:rsidR="0074581B" w:rsidRPr="0058260A">
        <w:rPr>
          <w:szCs w:val="24"/>
        </w:rPr>
        <w:t>fails to establish</w:t>
      </w:r>
      <w:r w:rsidR="008815A1" w:rsidRPr="0058260A">
        <w:rPr>
          <w:szCs w:val="24"/>
        </w:rPr>
        <w:t xml:space="preserve"> th</w:t>
      </w:r>
      <w:r w:rsidR="001C6DE0" w:rsidRPr="0058260A">
        <w:rPr>
          <w:szCs w:val="24"/>
        </w:rPr>
        <w:t>is</w:t>
      </w:r>
      <w:r w:rsidR="008815A1" w:rsidRPr="0058260A">
        <w:rPr>
          <w:szCs w:val="24"/>
        </w:rPr>
        <w:t xml:space="preserve"> </w:t>
      </w:r>
      <w:r w:rsidR="00A3203A" w:rsidRPr="0058260A">
        <w:rPr>
          <w:szCs w:val="24"/>
        </w:rPr>
        <w:t xml:space="preserve">desired </w:t>
      </w:r>
      <w:r w:rsidR="008815A1" w:rsidRPr="0058260A">
        <w:rPr>
          <w:szCs w:val="24"/>
        </w:rPr>
        <w:t>correspondence. Prunkl (</w:t>
      </w:r>
      <w:r w:rsidR="00FB74FE">
        <w:rPr>
          <w:szCs w:val="24"/>
        </w:rPr>
        <w:t>2019)</w:t>
      </w:r>
      <w:r w:rsidR="008815A1" w:rsidRPr="0058260A">
        <w:rPr>
          <w:szCs w:val="24"/>
        </w:rPr>
        <w:t xml:space="preserve"> and Chua (2019) challenge Hemmo and Shenker’s result</w:t>
      </w:r>
      <w:r w:rsidR="00A3203A" w:rsidRPr="0058260A">
        <w:rPr>
          <w:szCs w:val="24"/>
        </w:rPr>
        <w:t xml:space="preserve"> </w:t>
      </w:r>
      <w:r w:rsidR="00354F93" w:rsidRPr="0058260A">
        <w:rPr>
          <w:szCs w:val="24"/>
        </w:rPr>
        <w:t>in turn</w:t>
      </w:r>
      <w:r w:rsidR="008815A1" w:rsidRPr="0058260A">
        <w:rPr>
          <w:szCs w:val="24"/>
        </w:rPr>
        <w:t xml:space="preserve">. This </w:t>
      </w:r>
      <w:r w:rsidR="00A3203A" w:rsidRPr="0058260A">
        <w:rPr>
          <w:szCs w:val="24"/>
        </w:rPr>
        <w:t>paper</w:t>
      </w:r>
      <w:r w:rsidR="008815A1" w:rsidRPr="0058260A">
        <w:rPr>
          <w:szCs w:val="24"/>
        </w:rPr>
        <w:t xml:space="preserve"> </w:t>
      </w:r>
      <w:r w:rsidR="001A37AD" w:rsidRPr="0058260A">
        <w:rPr>
          <w:szCs w:val="24"/>
        </w:rPr>
        <w:t xml:space="preserve">aims </w:t>
      </w:r>
      <w:r w:rsidR="008815A1" w:rsidRPr="0058260A">
        <w:rPr>
          <w:szCs w:val="24"/>
        </w:rPr>
        <w:t xml:space="preserve">to </w:t>
      </w:r>
      <w:r w:rsidR="00C6438D" w:rsidRPr="0058260A">
        <w:rPr>
          <w:szCs w:val="24"/>
        </w:rPr>
        <w:t xml:space="preserve">provide a new foundation for the </w:t>
      </w:r>
      <w:r w:rsidR="00806331" w:rsidRPr="0058260A">
        <w:rPr>
          <w:szCs w:val="24"/>
        </w:rPr>
        <w:t>current</w:t>
      </w:r>
      <w:r w:rsidR="008815A1" w:rsidRPr="0058260A">
        <w:rPr>
          <w:szCs w:val="24"/>
        </w:rPr>
        <w:t xml:space="preserve"> debate by revisiting </w:t>
      </w:r>
      <w:r w:rsidR="00A3203A" w:rsidRPr="0058260A">
        <w:rPr>
          <w:szCs w:val="24"/>
        </w:rPr>
        <w:t>the</w:t>
      </w:r>
      <w:r w:rsidR="008815A1" w:rsidRPr="0058260A">
        <w:rPr>
          <w:szCs w:val="24"/>
        </w:rPr>
        <w:t xml:space="preserve"> original text (von Neumann</w:t>
      </w:r>
      <w:r w:rsidR="00265C05" w:rsidRPr="0058260A">
        <w:rPr>
          <w:szCs w:val="24"/>
        </w:rPr>
        <w:t xml:space="preserve"> (19</w:t>
      </w:r>
      <w:r w:rsidR="00756DFC" w:rsidRPr="0058260A">
        <w:rPr>
          <w:szCs w:val="24"/>
        </w:rPr>
        <w:t>96</w:t>
      </w:r>
      <w:r w:rsidR="00265C05" w:rsidRPr="0058260A">
        <w:rPr>
          <w:szCs w:val="24"/>
        </w:rPr>
        <w:t>, 2018))</w:t>
      </w:r>
      <w:r w:rsidR="00806331" w:rsidRPr="0058260A">
        <w:rPr>
          <w:szCs w:val="24"/>
        </w:rPr>
        <w:t xml:space="preserve">. </w:t>
      </w:r>
      <w:r w:rsidR="00C06E32" w:rsidRPr="0058260A">
        <w:rPr>
          <w:szCs w:val="24"/>
        </w:rPr>
        <w:t xml:space="preserve">A thorough </w:t>
      </w:r>
      <w:r w:rsidR="00A3203A" w:rsidRPr="0058260A">
        <w:rPr>
          <w:szCs w:val="24"/>
        </w:rPr>
        <w:t>exegesis</w:t>
      </w:r>
      <w:r w:rsidR="00C06E32" w:rsidRPr="0058260A">
        <w:rPr>
          <w:szCs w:val="24"/>
        </w:rPr>
        <w:t xml:space="preserve"> of von Neumann’s cyclical gas transformation is put forth, along with a reconstruction of two additional thought experiments from the text</w:t>
      </w:r>
      <w:r w:rsidR="00354F93" w:rsidRPr="0058260A">
        <w:rPr>
          <w:szCs w:val="24"/>
        </w:rPr>
        <w:t xml:space="preserve">. </w:t>
      </w:r>
      <w:r w:rsidR="00C06E32" w:rsidRPr="0058260A">
        <w:rPr>
          <w:szCs w:val="24"/>
        </w:rPr>
        <w:t>This</w:t>
      </w:r>
      <w:r w:rsidR="00806331" w:rsidRPr="0058260A">
        <w:rPr>
          <w:szCs w:val="24"/>
        </w:rPr>
        <w:t xml:space="preserve"> closer</w:t>
      </w:r>
      <w:r w:rsidR="00C06E32" w:rsidRPr="0058260A">
        <w:rPr>
          <w:szCs w:val="24"/>
        </w:rPr>
        <w:t xml:space="preserve"> look</w:t>
      </w:r>
      <w:r w:rsidR="00806331" w:rsidRPr="0058260A">
        <w:rPr>
          <w:szCs w:val="24"/>
        </w:rPr>
        <w:t xml:space="preserve"> reveals </w:t>
      </w:r>
      <w:r w:rsidR="001A37AD" w:rsidRPr="0058260A">
        <w:rPr>
          <w:szCs w:val="24"/>
        </w:rPr>
        <w:t>that</w:t>
      </w:r>
      <w:r w:rsidR="00806331" w:rsidRPr="0058260A">
        <w:rPr>
          <w:szCs w:val="24"/>
        </w:rPr>
        <w:t xml:space="preserve"> von Neumann’s </w:t>
      </w:r>
      <w:r w:rsidR="00C06E32" w:rsidRPr="0058260A">
        <w:rPr>
          <w:szCs w:val="24"/>
        </w:rPr>
        <w:t xml:space="preserve">goal is </w:t>
      </w:r>
      <w:r w:rsidR="00C06E32" w:rsidRPr="0058260A">
        <w:rPr>
          <w:i/>
          <w:iCs/>
          <w:szCs w:val="24"/>
        </w:rPr>
        <w:t>not</w:t>
      </w:r>
      <w:r w:rsidR="00806331" w:rsidRPr="0058260A">
        <w:rPr>
          <w:szCs w:val="24"/>
        </w:rPr>
        <w:t xml:space="preserve"> to establish a link between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806331" w:rsidRPr="0058260A">
        <w:rPr>
          <w:szCs w:val="24"/>
        </w:rPr>
        <w:t xml:space="preserve"> and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TD</m:t>
            </m:r>
          </m:sub>
        </m:sSub>
      </m:oMath>
      <w:r w:rsidR="00C06E32" w:rsidRPr="0058260A">
        <w:rPr>
          <w:szCs w:val="24"/>
        </w:rPr>
        <w:t xml:space="preserve">, as is assumed throughout the current debate, but rather to establish </w:t>
      </w:r>
      <w:r w:rsidR="00C6438D" w:rsidRPr="0058260A">
        <w:rPr>
          <w:szCs w:val="24"/>
        </w:rPr>
        <w:t>a correspondence</w:t>
      </w:r>
      <w:r w:rsidR="00C06E32" w:rsidRPr="0058260A">
        <w:rPr>
          <w:szCs w:val="24"/>
        </w:rPr>
        <w:t xml:space="preserve"> between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C06E32" w:rsidRPr="0058260A">
        <w:rPr>
          <w:szCs w:val="24"/>
        </w:rPr>
        <w:t xml:space="preserve"> and the Gibbs statistical mechanical entropy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oMath>
      <w:r w:rsidR="00806331" w:rsidRPr="0058260A">
        <w:rPr>
          <w:szCs w:val="24"/>
        </w:rPr>
        <w:t>.</w:t>
      </w:r>
      <w:r w:rsidR="00354F93" w:rsidRPr="0058260A">
        <w:rPr>
          <w:szCs w:val="24"/>
        </w:rPr>
        <w:t xml:space="preserve"> </w:t>
      </w:r>
      <w:r w:rsidR="00C6438D" w:rsidRPr="0058260A">
        <w:rPr>
          <w:szCs w:val="24"/>
        </w:rPr>
        <w:t>On these grounds I</w:t>
      </w:r>
      <w:r w:rsidR="00EC6705" w:rsidRPr="0058260A">
        <w:rPr>
          <w:szCs w:val="24"/>
        </w:rPr>
        <w:t xml:space="preserve"> </w:t>
      </w:r>
      <w:r w:rsidR="00354F93" w:rsidRPr="0058260A">
        <w:rPr>
          <w:szCs w:val="24"/>
        </w:rPr>
        <w:t xml:space="preserve">argue that the </w:t>
      </w:r>
      <w:r w:rsidR="006B4A41" w:rsidRPr="0058260A">
        <w:rPr>
          <w:szCs w:val="24"/>
        </w:rPr>
        <w:t xml:space="preserve">existing </w:t>
      </w:r>
      <w:r w:rsidR="001C6DE0" w:rsidRPr="0058260A">
        <w:rPr>
          <w:szCs w:val="24"/>
        </w:rPr>
        <w:t xml:space="preserve">literature </w:t>
      </w:r>
      <w:r w:rsidR="00C06E32" w:rsidRPr="0058260A">
        <w:rPr>
          <w:szCs w:val="24"/>
        </w:rPr>
        <w:t>misunderstands and misrepresents</w:t>
      </w:r>
      <w:r w:rsidR="00EC6705" w:rsidRPr="0058260A">
        <w:rPr>
          <w:szCs w:val="24"/>
        </w:rPr>
        <w:t xml:space="preserve"> </w:t>
      </w:r>
      <w:r w:rsidR="001A37AD" w:rsidRPr="0058260A">
        <w:rPr>
          <w:szCs w:val="24"/>
        </w:rPr>
        <w:t>his</w:t>
      </w:r>
      <w:r w:rsidR="00C06E32" w:rsidRPr="0058260A">
        <w:rPr>
          <w:szCs w:val="24"/>
        </w:rPr>
        <w:t xml:space="preserve"> goals. A revised</w:t>
      </w:r>
      <w:r w:rsidR="00EC6705" w:rsidRPr="0058260A">
        <w:rPr>
          <w:szCs w:val="24"/>
        </w:rPr>
        <w:t xml:space="preserve"> </w:t>
      </w:r>
      <w:r w:rsidR="00A3203A" w:rsidRPr="0058260A">
        <w:rPr>
          <w:szCs w:val="24"/>
        </w:rPr>
        <w:t xml:space="preserve">understanding </w:t>
      </w:r>
      <w:r w:rsidR="001A37AD" w:rsidRPr="0058260A">
        <w:rPr>
          <w:szCs w:val="24"/>
        </w:rPr>
        <w:t xml:space="preserve">is required before </w:t>
      </w:r>
      <w:r w:rsidR="001340A3">
        <w:rPr>
          <w:szCs w:val="24"/>
        </w:rPr>
        <w:t>the</w:t>
      </w:r>
      <w:r w:rsidR="001A37AD" w:rsidRPr="0058260A">
        <w:rPr>
          <w:szCs w:val="24"/>
        </w:rPr>
        <w:t xml:space="preserve"> success </w:t>
      </w:r>
      <w:r w:rsidR="001340A3">
        <w:rPr>
          <w:szCs w:val="24"/>
        </w:rPr>
        <w:t xml:space="preserve">of von Neumann’s reversible gas transformation </w:t>
      </w:r>
      <w:r w:rsidR="001A37AD" w:rsidRPr="0058260A">
        <w:rPr>
          <w:szCs w:val="24"/>
        </w:rPr>
        <w:t>can be definitively granted or denied.</w:t>
      </w:r>
    </w:p>
    <w:p w14:paraId="6F06A842" w14:textId="4566F028" w:rsidR="0058260A" w:rsidRPr="0058260A" w:rsidRDefault="0058260A" w:rsidP="001340A3">
      <w:pPr>
        <w:spacing w:line="276" w:lineRule="auto"/>
        <w:rPr>
          <w:szCs w:val="24"/>
        </w:rPr>
      </w:pPr>
      <w:r w:rsidRPr="0058260A">
        <w:rPr>
          <w:b/>
          <w:bCs/>
          <w:szCs w:val="24"/>
        </w:rPr>
        <w:t xml:space="preserve">Acknowledgements </w:t>
      </w:r>
      <w:r w:rsidRPr="0058260A">
        <w:rPr>
          <w:szCs w:val="24"/>
        </w:rPr>
        <w:t>I would like to thank Professors John Norton and David Wallace for recommending this topic of study, for their careful review of the text and for the</w:t>
      </w:r>
      <w:r>
        <w:rPr>
          <w:szCs w:val="24"/>
        </w:rPr>
        <w:t xml:space="preserve"> </w:t>
      </w:r>
      <w:r w:rsidR="001340A3">
        <w:rPr>
          <w:szCs w:val="24"/>
        </w:rPr>
        <w:t>helpful</w:t>
      </w:r>
      <w:r>
        <w:rPr>
          <w:szCs w:val="24"/>
        </w:rPr>
        <w:t xml:space="preserve"> </w:t>
      </w:r>
      <w:r w:rsidRPr="0058260A">
        <w:rPr>
          <w:szCs w:val="24"/>
        </w:rPr>
        <w:t>discussions</w:t>
      </w:r>
      <w:r w:rsidR="001340A3">
        <w:rPr>
          <w:szCs w:val="24"/>
        </w:rPr>
        <w:t>.</w:t>
      </w:r>
    </w:p>
    <w:sdt>
      <w:sdtPr>
        <w:rPr>
          <w:rFonts w:ascii="Times" w:eastAsia="Times New Roman" w:hAnsi="Times" w:cs="Times New Roman"/>
          <w:color w:val="auto"/>
          <w:sz w:val="24"/>
          <w:szCs w:val="24"/>
        </w:rPr>
        <w:id w:val="-1753579512"/>
        <w:docPartObj>
          <w:docPartGallery w:val="Table of Contents"/>
          <w:docPartUnique/>
        </w:docPartObj>
      </w:sdtPr>
      <w:sdtEndPr>
        <w:rPr>
          <w:b/>
          <w:bCs/>
          <w:noProof/>
          <w:sz w:val="22"/>
          <w:szCs w:val="22"/>
        </w:rPr>
      </w:sdtEndPr>
      <w:sdtContent>
        <w:p w14:paraId="0D4A8A4A" w14:textId="66EA75FE" w:rsidR="00FD5671" w:rsidRPr="0058260A" w:rsidRDefault="00FD5671" w:rsidP="00B62B72">
          <w:pPr>
            <w:pStyle w:val="TOCHeading"/>
            <w:rPr>
              <w:rFonts w:ascii="Times New Roman" w:hAnsi="Times New Roman" w:cs="Times New Roman"/>
              <w:b/>
              <w:bCs/>
              <w:color w:val="auto"/>
              <w:sz w:val="24"/>
              <w:szCs w:val="24"/>
            </w:rPr>
          </w:pPr>
          <w:r w:rsidRPr="0058260A">
            <w:rPr>
              <w:rFonts w:ascii="Times New Roman" w:hAnsi="Times New Roman" w:cs="Times New Roman"/>
              <w:b/>
              <w:bCs/>
              <w:color w:val="auto"/>
              <w:sz w:val="24"/>
              <w:szCs w:val="24"/>
            </w:rPr>
            <w:t>Contents</w:t>
          </w:r>
        </w:p>
        <w:p w14:paraId="0F70BE90" w14:textId="02F5F3CF" w:rsidR="00B66777" w:rsidRDefault="00FD5671">
          <w:pPr>
            <w:pStyle w:val="TOC1"/>
            <w:tabs>
              <w:tab w:val="right" w:leader="dot" w:pos="9350"/>
            </w:tabs>
            <w:rPr>
              <w:rFonts w:asciiTheme="minorHAnsi" w:eastAsiaTheme="minorEastAsia" w:hAnsiTheme="minorHAnsi" w:cstheme="minorBidi"/>
              <w:noProof/>
              <w:sz w:val="22"/>
              <w:szCs w:val="22"/>
            </w:rPr>
          </w:pPr>
          <w:r w:rsidRPr="0058260A">
            <w:rPr>
              <w:szCs w:val="24"/>
            </w:rPr>
            <w:fldChar w:fldCharType="begin"/>
          </w:r>
          <w:r w:rsidRPr="0058260A">
            <w:rPr>
              <w:szCs w:val="24"/>
            </w:rPr>
            <w:instrText xml:space="preserve"> TOC \o "1-3" \h \z \u </w:instrText>
          </w:r>
          <w:r w:rsidRPr="0058260A">
            <w:rPr>
              <w:szCs w:val="24"/>
            </w:rPr>
            <w:fldChar w:fldCharType="separate"/>
          </w:r>
          <w:hyperlink w:anchor="_Toc45278660" w:history="1">
            <w:r w:rsidR="00B66777" w:rsidRPr="00BC502F">
              <w:rPr>
                <w:rStyle w:val="Hyperlink"/>
                <w:noProof/>
              </w:rPr>
              <w:t>1. INTRODUCTION</w:t>
            </w:r>
            <w:r w:rsidR="00B66777">
              <w:rPr>
                <w:noProof/>
                <w:webHidden/>
              </w:rPr>
              <w:tab/>
            </w:r>
            <w:r w:rsidR="00B66777">
              <w:rPr>
                <w:noProof/>
                <w:webHidden/>
              </w:rPr>
              <w:fldChar w:fldCharType="begin"/>
            </w:r>
            <w:r w:rsidR="00B66777">
              <w:rPr>
                <w:noProof/>
                <w:webHidden/>
              </w:rPr>
              <w:instrText xml:space="preserve"> PAGEREF _Toc45278660 \h </w:instrText>
            </w:r>
            <w:r w:rsidR="00B66777">
              <w:rPr>
                <w:noProof/>
                <w:webHidden/>
              </w:rPr>
            </w:r>
            <w:r w:rsidR="00B66777">
              <w:rPr>
                <w:noProof/>
                <w:webHidden/>
              </w:rPr>
              <w:fldChar w:fldCharType="separate"/>
            </w:r>
            <w:r w:rsidR="00AC66E5">
              <w:rPr>
                <w:noProof/>
                <w:webHidden/>
              </w:rPr>
              <w:t>2</w:t>
            </w:r>
            <w:r w:rsidR="00B66777">
              <w:rPr>
                <w:noProof/>
                <w:webHidden/>
              </w:rPr>
              <w:fldChar w:fldCharType="end"/>
            </w:r>
          </w:hyperlink>
        </w:p>
        <w:p w14:paraId="734B458B" w14:textId="5396195C"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1" w:history="1">
            <w:r w:rsidRPr="00BC502F">
              <w:rPr>
                <w:rStyle w:val="Hyperlink"/>
                <w:noProof/>
              </w:rPr>
              <w:t>2. REVISITING VON NEUMANN’S ORIGINAL TEXT</w:t>
            </w:r>
            <w:r>
              <w:rPr>
                <w:noProof/>
                <w:webHidden/>
              </w:rPr>
              <w:tab/>
            </w:r>
            <w:r>
              <w:rPr>
                <w:noProof/>
                <w:webHidden/>
              </w:rPr>
              <w:fldChar w:fldCharType="begin"/>
            </w:r>
            <w:r>
              <w:rPr>
                <w:noProof/>
                <w:webHidden/>
              </w:rPr>
              <w:instrText xml:space="preserve"> PAGEREF _Toc45278661 \h </w:instrText>
            </w:r>
            <w:r>
              <w:rPr>
                <w:noProof/>
                <w:webHidden/>
              </w:rPr>
            </w:r>
            <w:r>
              <w:rPr>
                <w:noProof/>
                <w:webHidden/>
              </w:rPr>
              <w:fldChar w:fldCharType="separate"/>
            </w:r>
            <w:r w:rsidR="00AC66E5">
              <w:rPr>
                <w:noProof/>
                <w:webHidden/>
              </w:rPr>
              <w:t>4</w:t>
            </w:r>
            <w:r>
              <w:rPr>
                <w:noProof/>
                <w:webHidden/>
              </w:rPr>
              <w:fldChar w:fldCharType="end"/>
            </w:r>
          </w:hyperlink>
        </w:p>
        <w:p w14:paraId="29B7DE48" w14:textId="03301264"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2" w:history="1">
            <w:r w:rsidRPr="00BC502F">
              <w:rPr>
                <w:rStyle w:val="Hyperlink"/>
                <w:noProof/>
              </w:rPr>
              <w:t>2.1: Von Neumann’s thought experiment</w:t>
            </w:r>
            <w:r>
              <w:rPr>
                <w:noProof/>
                <w:webHidden/>
              </w:rPr>
              <w:tab/>
            </w:r>
            <w:r>
              <w:rPr>
                <w:noProof/>
                <w:webHidden/>
              </w:rPr>
              <w:fldChar w:fldCharType="begin"/>
            </w:r>
            <w:r>
              <w:rPr>
                <w:noProof/>
                <w:webHidden/>
              </w:rPr>
              <w:instrText xml:space="preserve"> PAGEREF _Toc45278662 \h </w:instrText>
            </w:r>
            <w:r>
              <w:rPr>
                <w:noProof/>
                <w:webHidden/>
              </w:rPr>
            </w:r>
            <w:r>
              <w:rPr>
                <w:noProof/>
                <w:webHidden/>
              </w:rPr>
              <w:fldChar w:fldCharType="separate"/>
            </w:r>
            <w:r w:rsidR="00AC66E5">
              <w:rPr>
                <w:noProof/>
                <w:webHidden/>
              </w:rPr>
              <w:t>4</w:t>
            </w:r>
            <w:r>
              <w:rPr>
                <w:noProof/>
                <w:webHidden/>
              </w:rPr>
              <w:fldChar w:fldCharType="end"/>
            </w:r>
          </w:hyperlink>
        </w:p>
        <w:p w14:paraId="0DD74281" w14:textId="7C92A1A1"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3" w:history="1">
            <w:r w:rsidRPr="00BC502F">
              <w:rPr>
                <w:rStyle w:val="Hyperlink"/>
                <w:noProof/>
              </w:rPr>
              <w:t>2.2: Expansion of a single-molecule gas</w:t>
            </w:r>
            <w:r>
              <w:rPr>
                <w:noProof/>
                <w:webHidden/>
              </w:rPr>
              <w:tab/>
            </w:r>
            <w:r>
              <w:rPr>
                <w:noProof/>
                <w:webHidden/>
              </w:rPr>
              <w:fldChar w:fldCharType="begin"/>
            </w:r>
            <w:r>
              <w:rPr>
                <w:noProof/>
                <w:webHidden/>
              </w:rPr>
              <w:instrText xml:space="preserve"> PAGEREF _Toc45278663 \h </w:instrText>
            </w:r>
            <w:r>
              <w:rPr>
                <w:noProof/>
                <w:webHidden/>
              </w:rPr>
            </w:r>
            <w:r>
              <w:rPr>
                <w:noProof/>
                <w:webHidden/>
              </w:rPr>
              <w:fldChar w:fldCharType="separate"/>
            </w:r>
            <w:r w:rsidR="00AC66E5">
              <w:rPr>
                <w:noProof/>
                <w:webHidden/>
              </w:rPr>
              <w:t>11</w:t>
            </w:r>
            <w:r>
              <w:rPr>
                <w:noProof/>
                <w:webHidden/>
              </w:rPr>
              <w:fldChar w:fldCharType="end"/>
            </w:r>
          </w:hyperlink>
        </w:p>
        <w:p w14:paraId="161F1A3E" w14:textId="25BB2B28"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4" w:history="1">
            <w:r w:rsidRPr="00BC502F">
              <w:rPr>
                <w:rStyle w:val="Hyperlink"/>
                <w:noProof/>
              </w:rPr>
              <w:t>2.3: Photon detection with photographic plates</w:t>
            </w:r>
            <w:r>
              <w:rPr>
                <w:noProof/>
                <w:webHidden/>
              </w:rPr>
              <w:tab/>
            </w:r>
            <w:r>
              <w:rPr>
                <w:noProof/>
                <w:webHidden/>
              </w:rPr>
              <w:fldChar w:fldCharType="begin"/>
            </w:r>
            <w:r>
              <w:rPr>
                <w:noProof/>
                <w:webHidden/>
              </w:rPr>
              <w:instrText xml:space="preserve"> PAGEREF _Toc45278664 \h </w:instrText>
            </w:r>
            <w:r>
              <w:rPr>
                <w:noProof/>
                <w:webHidden/>
              </w:rPr>
            </w:r>
            <w:r>
              <w:rPr>
                <w:noProof/>
                <w:webHidden/>
              </w:rPr>
              <w:fldChar w:fldCharType="separate"/>
            </w:r>
            <w:r w:rsidR="00AC66E5">
              <w:rPr>
                <w:noProof/>
                <w:webHidden/>
              </w:rPr>
              <w:t>14</w:t>
            </w:r>
            <w:r>
              <w:rPr>
                <w:noProof/>
                <w:webHidden/>
              </w:rPr>
              <w:fldChar w:fldCharType="end"/>
            </w:r>
          </w:hyperlink>
        </w:p>
        <w:p w14:paraId="423E8C06" w14:textId="1C7B99F1"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5" w:history="1">
            <w:r w:rsidRPr="00BC502F">
              <w:rPr>
                <w:rStyle w:val="Hyperlink"/>
                <w:noProof/>
              </w:rPr>
              <w:t>2.4: Von Neumann’s true goal</w:t>
            </w:r>
            <w:r>
              <w:rPr>
                <w:noProof/>
                <w:webHidden/>
              </w:rPr>
              <w:tab/>
            </w:r>
            <w:r>
              <w:rPr>
                <w:noProof/>
                <w:webHidden/>
              </w:rPr>
              <w:fldChar w:fldCharType="begin"/>
            </w:r>
            <w:r>
              <w:rPr>
                <w:noProof/>
                <w:webHidden/>
              </w:rPr>
              <w:instrText xml:space="preserve"> PAGEREF _Toc45278665 \h </w:instrText>
            </w:r>
            <w:r>
              <w:rPr>
                <w:noProof/>
                <w:webHidden/>
              </w:rPr>
            </w:r>
            <w:r>
              <w:rPr>
                <w:noProof/>
                <w:webHidden/>
              </w:rPr>
              <w:fldChar w:fldCharType="separate"/>
            </w:r>
            <w:r w:rsidR="00AC66E5">
              <w:rPr>
                <w:noProof/>
                <w:webHidden/>
              </w:rPr>
              <w:t>17</w:t>
            </w:r>
            <w:r>
              <w:rPr>
                <w:noProof/>
                <w:webHidden/>
              </w:rPr>
              <w:fldChar w:fldCharType="end"/>
            </w:r>
          </w:hyperlink>
        </w:p>
        <w:p w14:paraId="748E914D" w14:textId="019BAC04"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6" w:history="1">
            <w:r w:rsidRPr="00BC502F">
              <w:rPr>
                <w:rStyle w:val="Hyperlink"/>
                <w:noProof/>
              </w:rPr>
              <w:t>3. RECEPTION OF VON NEUMANN’S THOUGHT EXPERIMENT</w:t>
            </w:r>
            <w:r>
              <w:rPr>
                <w:noProof/>
                <w:webHidden/>
              </w:rPr>
              <w:tab/>
            </w:r>
            <w:r>
              <w:rPr>
                <w:noProof/>
                <w:webHidden/>
              </w:rPr>
              <w:fldChar w:fldCharType="begin"/>
            </w:r>
            <w:r>
              <w:rPr>
                <w:noProof/>
                <w:webHidden/>
              </w:rPr>
              <w:instrText xml:space="preserve"> PAGEREF _Toc45278666 \h </w:instrText>
            </w:r>
            <w:r>
              <w:rPr>
                <w:noProof/>
                <w:webHidden/>
              </w:rPr>
            </w:r>
            <w:r>
              <w:rPr>
                <w:noProof/>
                <w:webHidden/>
              </w:rPr>
              <w:fldChar w:fldCharType="separate"/>
            </w:r>
            <w:r w:rsidR="00AC66E5">
              <w:rPr>
                <w:noProof/>
                <w:webHidden/>
              </w:rPr>
              <w:t>20</w:t>
            </w:r>
            <w:r>
              <w:rPr>
                <w:noProof/>
                <w:webHidden/>
              </w:rPr>
              <w:fldChar w:fldCharType="end"/>
            </w:r>
          </w:hyperlink>
        </w:p>
        <w:p w14:paraId="1C692FFC" w14:textId="6EE4B439"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7" w:history="1">
            <w:r w:rsidRPr="00BC502F">
              <w:rPr>
                <w:rStyle w:val="Hyperlink"/>
                <w:noProof/>
              </w:rPr>
              <w:t>3.1: Hemmo and Shenker’s thought experiment</w:t>
            </w:r>
            <w:r>
              <w:rPr>
                <w:noProof/>
                <w:webHidden/>
              </w:rPr>
              <w:tab/>
            </w:r>
            <w:r>
              <w:rPr>
                <w:noProof/>
                <w:webHidden/>
              </w:rPr>
              <w:fldChar w:fldCharType="begin"/>
            </w:r>
            <w:r>
              <w:rPr>
                <w:noProof/>
                <w:webHidden/>
              </w:rPr>
              <w:instrText xml:space="preserve"> PAGEREF _Toc45278667 \h </w:instrText>
            </w:r>
            <w:r>
              <w:rPr>
                <w:noProof/>
                <w:webHidden/>
              </w:rPr>
            </w:r>
            <w:r>
              <w:rPr>
                <w:noProof/>
                <w:webHidden/>
              </w:rPr>
              <w:fldChar w:fldCharType="separate"/>
            </w:r>
            <w:r w:rsidR="00AC66E5">
              <w:rPr>
                <w:noProof/>
                <w:webHidden/>
              </w:rPr>
              <w:t>20</w:t>
            </w:r>
            <w:r>
              <w:rPr>
                <w:noProof/>
                <w:webHidden/>
              </w:rPr>
              <w:fldChar w:fldCharType="end"/>
            </w:r>
          </w:hyperlink>
        </w:p>
        <w:p w14:paraId="0A629783" w14:textId="5B616D7A"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8" w:history="1">
            <w:r w:rsidRPr="00BC502F">
              <w:rPr>
                <w:rStyle w:val="Hyperlink"/>
                <w:noProof/>
              </w:rPr>
              <w:t>3.2: The single-particle case</w:t>
            </w:r>
            <w:r>
              <w:rPr>
                <w:noProof/>
                <w:webHidden/>
              </w:rPr>
              <w:tab/>
            </w:r>
            <w:r>
              <w:rPr>
                <w:noProof/>
                <w:webHidden/>
              </w:rPr>
              <w:fldChar w:fldCharType="begin"/>
            </w:r>
            <w:r>
              <w:rPr>
                <w:noProof/>
                <w:webHidden/>
              </w:rPr>
              <w:instrText xml:space="preserve"> PAGEREF _Toc45278668 \h </w:instrText>
            </w:r>
            <w:r>
              <w:rPr>
                <w:noProof/>
                <w:webHidden/>
              </w:rPr>
            </w:r>
            <w:r>
              <w:rPr>
                <w:noProof/>
                <w:webHidden/>
              </w:rPr>
              <w:fldChar w:fldCharType="separate"/>
            </w:r>
            <w:r w:rsidR="00AC66E5">
              <w:rPr>
                <w:noProof/>
                <w:webHidden/>
              </w:rPr>
              <w:t>21</w:t>
            </w:r>
            <w:r>
              <w:rPr>
                <w:noProof/>
                <w:webHidden/>
              </w:rPr>
              <w:fldChar w:fldCharType="end"/>
            </w:r>
          </w:hyperlink>
        </w:p>
        <w:p w14:paraId="035B4294" w14:textId="14E73FC0"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69" w:history="1">
            <w:r w:rsidRPr="00BC502F">
              <w:rPr>
                <w:rStyle w:val="Hyperlink"/>
                <w:noProof/>
              </w:rPr>
              <w:t>3.3: The finitely- and infinitely-many particle cases</w:t>
            </w:r>
            <w:r>
              <w:rPr>
                <w:noProof/>
                <w:webHidden/>
              </w:rPr>
              <w:tab/>
            </w:r>
            <w:r>
              <w:rPr>
                <w:noProof/>
                <w:webHidden/>
              </w:rPr>
              <w:fldChar w:fldCharType="begin"/>
            </w:r>
            <w:r>
              <w:rPr>
                <w:noProof/>
                <w:webHidden/>
              </w:rPr>
              <w:instrText xml:space="preserve"> PAGEREF _Toc45278669 \h </w:instrText>
            </w:r>
            <w:r>
              <w:rPr>
                <w:noProof/>
                <w:webHidden/>
              </w:rPr>
            </w:r>
            <w:r>
              <w:rPr>
                <w:noProof/>
                <w:webHidden/>
              </w:rPr>
              <w:fldChar w:fldCharType="separate"/>
            </w:r>
            <w:r w:rsidR="00AC66E5">
              <w:rPr>
                <w:noProof/>
                <w:webHidden/>
              </w:rPr>
              <w:t>26</w:t>
            </w:r>
            <w:r>
              <w:rPr>
                <w:noProof/>
                <w:webHidden/>
              </w:rPr>
              <w:fldChar w:fldCharType="end"/>
            </w:r>
          </w:hyperlink>
        </w:p>
        <w:p w14:paraId="5F15CDE7" w14:textId="46130486"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0" w:history="1">
            <w:r w:rsidRPr="00BC502F">
              <w:rPr>
                <w:rStyle w:val="Hyperlink"/>
                <w:noProof/>
              </w:rPr>
              <w:t>3.4: Chua’s argument against H&amp;S</w:t>
            </w:r>
            <w:r>
              <w:rPr>
                <w:noProof/>
                <w:webHidden/>
              </w:rPr>
              <w:tab/>
            </w:r>
            <w:r>
              <w:rPr>
                <w:noProof/>
                <w:webHidden/>
              </w:rPr>
              <w:fldChar w:fldCharType="begin"/>
            </w:r>
            <w:r>
              <w:rPr>
                <w:noProof/>
                <w:webHidden/>
              </w:rPr>
              <w:instrText xml:space="preserve"> PAGEREF _Toc45278670 \h </w:instrText>
            </w:r>
            <w:r>
              <w:rPr>
                <w:noProof/>
                <w:webHidden/>
              </w:rPr>
            </w:r>
            <w:r>
              <w:rPr>
                <w:noProof/>
                <w:webHidden/>
              </w:rPr>
              <w:fldChar w:fldCharType="separate"/>
            </w:r>
            <w:r w:rsidR="00AC66E5">
              <w:rPr>
                <w:noProof/>
                <w:webHidden/>
              </w:rPr>
              <w:t>29</w:t>
            </w:r>
            <w:r>
              <w:rPr>
                <w:noProof/>
                <w:webHidden/>
              </w:rPr>
              <w:fldChar w:fldCharType="end"/>
            </w:r>
          </w:hyperlink>
        </w:p>
        <w:p w14:paraId="62890237" w14:textId="673018C0"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1" w:history="1">
            <w:r w:rsidRPr="00BC502F">
              <w:rPr>
                <w:rStyle w:val="Hyperlink"/>
                <w:noProof/>
              </w:rPr>
              <w:t>3.5: Prunkl’s argument against H&amp;S</w:t>
            </w:r>
            <w:r>
              <w:rPr>
                <w:noProof/>
                <w:webHidden/>
              </w:rPr>
              <w:tab/>
            </w:r>
            <w:r>
              <w:rPr>
                <w:noProof/>
                <w:webHidden/>
              </w:rPr>
              <w:fldChar w:fldCharType="begin"/>
            </w:r>
            <w:r>
              <w:rPr>
                <w:noProof/>
                <w:webHidden/>
              </w:rPr>
              <w:instrText xml:space="preserve"> PAGEREF _Toc45278671 \h </w:instrText>
            </w:r>
            <w:r>
              <w:rPr>
                <w:noProof/>
                <w:webHidden/>
              </w:rPr>
            </w:r>
            <w:r>
              <w:rPr>
                <w:noProof/>
                <w:webHidden/>
              </w:rPr>
              <w:fldChar w:fldCharType="separate"/>
            </w:r>
            <w:r w:rsidR="00AC66E5">
              <w:rPr>
                <w:noProof/>
                <w:webHidden/>
              </w:rPr>
              <w:t>30</w:t>
            </w:r>
            <w:r>
              <w:rPr>
                <w:noProof/>
                <w:webHidden/>
              </w:rPr>
              <w:fldChar w:fldCharType="end"/>
            </w:r>
          </w:hyperlink>
        </w:p>
        <w:p w14:paraId="3D26D604" w14:textId="17879450"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2" w:history="1">
            <w:r w:rsidRPr="00BC502F">
              <w:rPr>
                <w:rStyle w:val="Hyperlink"/>
                <w:noProof/>
              </w:rPr>
              <w:t>4. VON NEUMANN’S GOAL IS MISUNDERSTOOD</w:t>
            </w:r>
            <w:r>
              <w:rPr>
                <w:noProof/>
                <w:webHidden/>
              </w:rPr>
              <w:tab/>
            </w:r>
            <w:r>
              <w:rPr>
                <w:noProof/>
                <w:webHidden/>
              </w:rPr>
              <w:fldChar w:fldCharType="begin"/>
            </w:r>
            <w:r>
              <w:rPr>
                <w:noProof/>
                <w:webHidden/>
              </w:rPr>
              <w:instrText xml:space="preserve"> PAGEREF _Toc45278672 \h </w:instrText>
            </w:r>
            <w:r>
              <w:rPr>
                <w:noProof/>
                <w:webHidden/>
              </w:rPr>
            </w:r>
            <w:r>
              <w:rPr>
                <w:noProof/>
                <w:webHidden/>
              </w:rPr>
              <w:fldChar w:fldCharType="separate"/>
            </w:r>
            <w:r w:rsidR="00AC66E5">
              <w:rPr>
                <w:noProof/>
                <w:webHidden/>
              </w:rPr>
              <w:t>32</w:t>
            </w:r>
            <w:r>
              <w:rPr>
                <w:noProof/>
                <w:webHidden/>
              </w:rPr>
              <w:fldChar w:fldCharType="end"/>
            </w:r>
          </w:hyperlink>
        </w:p>
        <w:p w14:paraId="15ED2FB9" w14:textId="1B2D0117"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3" w:history="1">
            <w:r w:rsidRPr="00BC502F">
              <w:rPr>
                <w:rStyle w:val="Hyperlink"/>
                <w:noProof/>
              </w:rPr>
              <w:t>4.1: H&amp;S misunderstand von Neumann’s goal</w:t>
            </w:r>
            <w:r>
              <w:rPr>
                <w:noProof/>
                <w:webHidden/>
              </w:rPr>
              <w:tab/>
            </w:r>
            <w:r>
              <w:rPr>
                <w:noProof/>
                <w:webHidden/>
              </w:rPr>
              <w:fldChar w:fldCharType="begin"/>
            </w:r>
            <w:r>
              <w:rPr>
                <w:noProof/>
                <w:webHidden/>
              </w:rPr>
              <w:instrText xml:space="preserve"> PAGEREF _Toc45278673 \h </w:instrText>
            </w:r>
            <w:r>
              <w:rPr>
                <w:noProof/>
                <w:webHidden/>
              </w:rPr>
            </w:r>
            <w:r>
              <w:rPr>
                <w:noProof/>
                <w:webHidden/>
              </w:rPr>
              <w:fldChar w:fldCharType="separate"/>
            </w:r>
            <w:r w:rsidR="00AC66E5">
              <w:rPr>
                <w:noProof/>
                <w:webHidden/>
              </w:rPr>
              <w:t>32</w:t>
            </w:r>
            <w:r>
              <w:rPr>
                <w:noProof/>
                <w:webHidden/>
              </w:rPr>
              <w:fldChar w:fldCharType="end"/>
            </w:r>
          </w:hyperlink>
        </w:p>
        <w:p w14:paraId="474C7EA2" w14:textId="28D0E68E"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4" w:history="1">
            <w:r w:rsidRPr="00BC502F">
              <w:rPr>
                <w:rStyle w:val="Hyperlink"/>
                <w:noProof/>
              </w:rPr>
              <w:t>4.2: Chua also misunderstands von Neumann’s goal</w:t>
            </w:r>
            <w:r>
              <w:rPr>
                <w:noProof/>
                <w:webHidden/>
              </w:rPr>
              <w:tab/>
            </w:r>
            <w:r>
              <w:rPr>
                <w:noProof/>
                <w:webHidden/>
              </w:rPr>
              <w:fldChar w:fldCharType="begin"/>
            </w:r>
            <w:r>
              <w:rPr>
                <w:noProof/>
                <w:webHidden/>
              </w:rPr>
              <w:instrText xml:space="preserve"> PAGEREF _Toc45278674 \h </w:instrText>
            </w:r>
            <w:r>
              <w:rPr>
                <w:noProof/>
                <w:webHidden/>
              </w:rPr>
            </w:r>
            <w:r>
              <w:rPr>
                <w:noProof/>
                <w:webHidden/>
              </w:rPr>
              <w:fldChar w:fldCharType="separate"/>
            </w:r>
            <w:r w:rsidR="00AC66E5">
              <w:rPr>
                <w:noProof/>
                <w:webHidden/>
              </w:rPr>
              <w:t>34</w:t>
            </w:r>
            <w:r>
              <w:rPr>
                <w:noProof/>
                <w:webHidden/>
              </w:rPr>
              <w:fldChar w:fldCharType="end"/>
            </w:r>
          </w:hyperlink>
        </w:p>
        <w:p w14:paraId="5CA2F00E" w14:textId="6589ADCC"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5" w:history="1">
            <w:r w:rsidRPr="00BC502F">
              <w:rPr>
                <w:rStyle w:val="Hyperlink"/>
                <w:noProof/>
              </w:rPr>
              <w:t>4.3: Prunkl comes closest to understanding von Neumann</w:t>
            </w:r>
            <w:r>
              <w:rPr>
                <w:noProof/>
                <w:webHidden/>
              </w:rPr>
              <w:tab/>
            </w:r>
            <w:r>
              <w:rPr>
                <w:noProof/>
                <w:webHidden/>
              </w:rPr>
              <w:fldChar w:fldCharType="begin"/>
            </w:r>
            <w:r>
              <w:rPr>
                <w:noProof/>
                <w:webHidden/>
              </w:rPr>
              <w:instrText xml:space="preserve"> PAGEREF _Toc45278675 \h </w:instrText>
            </w:r>
            <w:r>
              <w:rPr>
                <w:noProof/>
                <w:webHidden/>
              </w:rPr>
            </w:r>
            <w:r>
              <w:rPr>
                <w:noProof/>
                <w:webHidden/>
              </w:rPr>
              <w:fldChar w:fldCharType="separate"/>
            </w:r>
            <w:r w:rsidR="00AC66E5">
              <w:rPr>
                <w:noProof/>
                <w:webHidden/>
              </w:rPr>
              <w:t>36</w:t>
            </w:r>
            <w:r>
              <w:rPr>
                <w:noProof/>
                <w:webHidden/>
              </w:rPr>
              <w:fldChar w:fldCharType="end"/>
            </w:r>
          </w:hyperlink>
        </w:p>
        <w:p w14:paraId="71E035CE" w14:textId="5DE161FB"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6" w:history="1">
            <w:r w:rsidRPr="00BC502F">
              <w:rPr>
                <w:rStyle w:val="Hyperlink"/>
                <w:noProof/>
              </w:rPr>
              <w:t>5. CONCLUSIONS</w:t>
            </w:r>
            <w:r>
              <w:rPr>
                <w:noProof/>
                <w:webHidden/>
              </w:rPr>
              <w:tab/>
            </w:r>
            <w:r>
              <w:rPr>
                <w:noProof/>
                <w:webHidden/>
              </w:rPr>
              <w:fldChar w:fldCharType="begin"/>
            </w:r>
            <w:r>
              <w:rPr>
                <w:noProof/>
                <w:webHidden/>
              </w:rPr>
              <w:instrText xml:space="preserve"> PAGEREF _Toc45278676 \h </w:instrText>
            </w:r>
            <w:r>
              <w:rPr>
                <w:noProof/>
                <w:webHidden/>
              </w:rPr>
            </w:r>
            <w:r>
              <w:rPr>
                <w:noProof/>
                <w:webHidden/>
              </w:rPr>
              <w:fldChar w:fldCharType="separate"/>
            </w:r>
            <w:r w:rsidR="00AC66E5">
              <w:rPr>
                <w:noProof/>
                <w:webHidden/>
              </w:rPr>
              <w:t>37</w:t>
            </w:r>
            <w:r>
              <w:rPr>
                <w:noProof/>
                <w:webHidden/>
              </w:rPr>
              <w:fldChar w:fldCharType="end"/>
            </w:r>
          </w:hyperlink>
        </w:p>
        <w:p w14:paraId="417D0F2E" w14:textId="75DE01FC"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7" w:history="1">
            <w:r w:rsidRPr="00BC502F">
              <w:rPr>
                <w:rStyle w:val="Hyperlink"/>
                <w:noProof/>
              </w:rPr>
              <w:t>5.1: Why we should continue to study von Neumann’s thought experiment</w:t>
            </w:r>
            <w:r>
              <w:rPr>
                <w:noProof/>
                <w:webHidden/>
              </w:rPr>
              <w:tab/>
            </w:r>
            <w:r>
              <w:rPr>
                <w:noProof/>
                <w:webHidden/>
              </w:rPr>
              <w:fldChar w:fldCharType="begin"/>
            </w:r>
            <w:r>
              <w:rPr>
                <w:noProof/>
                <w:webHidden/>
              </w:rPr>
              <w:instrText xml:space="preserve"> PAGEREF _Toc45278677 \h </w:instrText>
            </w:r>
            <w:r>
              <w:rPr>
                <w:noProof/>
                <w:webHidden/>
              </w:rPr>
            </w:r>
            <w:r>
              <w:rPr>
                <w:noProof/>
                <w:webHidden/>
              </w:rPr>
              <w:fldChar w:fldCharType="separate"/>
            </w:r>
            <w:r w:rsidR="00AC66E5">
              <w:rPr>
                <w:noProof/>
                <w:webHidden/>
              </w:rPr>
              <w:t>37</w:t>
            </w:r>
            <w:r>
              <w:rPr>
                <w:noProof/>
                <w:webHidden/>
              </w:rPr>
              <w:fldChar w:fldCharType="end"/>
            </w:r>
          </w:hyperlink>
        </w:p>
        <w:p w14:paraId="75BC2E8D" w14:textId="33BE1859"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8" w:history="1">
            <w:r w:rsidRPr="00BC502F">
              <w:rPr>
                <w:rStyle w:val="Hyperlink"/>
                <w:noProof/>
              </w:rPr>
              <w:t>APPENDIX: Von Neumann’s thought experiment in his own words</w:t>
            </w:r>
            <w:r>
              <w:rPr>
                <w:noProof/>
                <w:webHidden/>
              </w:rPr>
              <w:tab/>
            </w:r>
            <w:r>
              <w:rPr>
                <w:noProof/>
                <w:webHidden/>
              </w:rPr>
              <w:fldChar w:fldCharType="begin"/>
            </w:r>
            <w:r>
              <w:rPr>
                <w:noProof/>
                <w:webHidden/>
              </w:rPr>
              <w:instrText xml:space="preserve"> PAGEREF _Toc45278678 \h </w:instrText>
            </w:r>
            <w:r>
              <w:rPr>
                <w:noProof/>
                <w:webHidden/>
              </w:rPr>
            </w:r>
            <w:r>
              <w:rPr>
                <w:noProof/>
                <w:webHidden/>
              </w:rPr>
              <w:fldChar w:fldCharType="separate"/>
            </w:r>
            <w:r w:rsidR="00AC66E5">
              <w:rPr>
                <w:noProof/>
                <w:webHidden/>
              </w:rPr>
              <w:t>41</w:t>
            </w:r>
            <w:r>
              <w:rPr>
                <w:noProof/>
                <w:webHidden/>
              </w:rPr>
              <w:fldChar w:fldCharType="end"/>
            </w:r>
          </w:hyperlink>
        </w:p>
        <w:p w14:paraId="4F52C511" w14:textId="338DB5BD" w:rsidR="00B66777" w:rsidRDefault="00B66777">
          <w:pPr>
            <w:pStyle w:val="TOC1"/>
            <w:tabs>
              <w:tab w:val="right" w:leader="dot" w:pos="9350"/>
            </w:tabs>
            <w:rPr>
              <w:rFonts w:asciiTheme="minorHAnsi" w:eastAsiaTheme="minorEastAsia" w:hAnsiTheme="minorHAnsi" w:cstheme="minorBidi"/>
              <w:noProof/>
              <w:sz w:val="22"/>
              <w:szCs w:val="22"/>
            </w:rPr>
          </w:pPr>
          <w:hyperlink w:anchor="_Toc45278679" w:history="1">
            <w:r w:rsidRPr="00BC502F">
              <w:rPr>
                <w:rStyle w:val="Hyperlink"/>
                <w:noProof/>
              </w:rPr>
              <w:t>REFERENCES</w:t>
            </w:r>
            <w:r>
              <w:rPr>
                <w:noProof/>
                <w:webHidden/>
              </w:rPr>
              <w:tab/>
            </w:r>
            <w:r>
              <w:rPr>
                <w:noProof/>
                <w:webHidden/>
              </w:rPr>
              <w:fldChar w:fldCharType="begin"/>
            </w:r>
            <w:r>
              <w:rPr>
                <w:noProof/>
                <w:webHidden/>
              </w:rPr>
              <w:instrText xml:space="preserve"> PAGEREF _Toc45278679 \h </w:instrText>
            </w:r>
            <w:r>
              <w:rPr>
                <w:noProof/>
                <w:webHidden/>
              </w:rPr>
            </w:r>
            <w:r>
              <w:rPr>
                <w:noProof/>
                <w:webHidden/>
              </w:rPr>
              <w:fldChar w:fldCharType="separate"/>
            </w:r>
            <w:r w:rsidR="00AC66E5">
              <w:rPr>
                <w:noProof/>
                <w:webHidden/>
              </w:rPr>
              <w:t>42</w:t>
            </w:r>
            <w:r>
              <w:rPr>
                <w:noProof/>
                <w:webHidden/>
              </w:rPr>
              <w:fldChar w:fldCharType="end"/>
            </w:r>
          </w:hyperlink>
        </w:p>
        <w:p w14:paraId="49E3D57A" w14:textId="355F021B" w:rsidR="00840DC9" w:rsidRPr="00F62FE9" w:rsidRDefault="00FD5671" w:rsidP="00F62FE9">
          <w:pPr>
            <w:rPr>
              <w:sz w:val="22"/>
              <w:szCs w:val="22"/>
            </w:rPr>
          </w:pPr>
          <w:r w:rsidRPr="0058260A">
            <w:rPr>
              <w:b/>
              <w:bCs/>
              <w:noProof/>
              <w:szCs w:val="24"/>
            </w:rPr>
            <w:fldChar w:fldCharType="end"/>
          </w:r>
        </w:p>
      </w:sdtContent>
    </w:sdt>
    <w:p w14:paraId="3BB26E58" w14:textId="77777777" w:rsidR="003753A2" w:rsidRDefault="003753A2" w:rsidP="00840DC9">
      <w:pPr>
        <w:ind w:left="720" w:right="720"/>
        <w:jc w:val="left"/>
        <w:rPr>
          <w:szCs w:val="24"/>
        </w:rPr>
      </w:pPr>
    </w:p>
    <w:p w14:paraId="68B3AA78" w14:textId="40957939" w:rsidR="0025420A" w:rsidRDefault="0025420A" w:rsidP="001340A3">
      <w:pPr>
        <w:ind w:right="720"/>
        <w:jc w:val="left"/>
        <w:rPr>
          <w:szCs w:val="24"/>
        </w:rPr>
      </w:pPr>
    </w:p>
    <w:p w14:paraId="41584850" w14:textId="77777777" w:rsidR="001340A3" w:rsidRDefault="001340A3" w:rsidP="001340A3">
      <w:pPr>
        <w:ind w:right="720"/>
        <w:jc w:val="left"/>
        <w:rPr>
          <w:szCs w:val="24"/>
        </w:rPr>
      </w:pPr>
    </w:p>
    <w:p w14:paraId="3D8BF4EE" w14:textId="77777777" w:rsidR="0025420A" w:rsidRDefault="0025420A" w:rsidP="00840DC9">
      <w:pPr>
        <w:ind w:left="720" w:right="720"/>
        <w:jc w:val="left"/>
        <w:rPr>
          <w:szCs w:val="24"/>
        </w:rPr>
      </w:pPr>
    </w:p>
    <w:p w14:paraId="0D858BE2" w14:textId="4F9FB913" w:rsidR="00840DC9" w:rsidRDefault="009378D2" w:rsidP="00840DC9">
      <w:pPr>
        <w:ind w:left="720" w:right="720"/>
        <w:jc w:val="left"/>
        <w:rPr>
          <w:szCs w:val="24"/>
        </w:rPr>
      </w:pPr>
      <w:r>
        <w:rPr>
          <w:szCs w:val="24"/>
        </w:rPr>
        <w:t xml:space="preserve">It is my impression that von Neumann’s monograph- which is today after more than eighty years, more frequently cited than ever before- is perhaps more frequently cited than actually read, and is my certain knowledge that it contains treasures and provides valuable insights </w:t>
      </w:r>
      <w:r w:rsidR="00840DC9">
        <w:rPr>
          <w:szCs w:val="24"/>
        </w:rPr>
        <w:t>that are too seldom appreciated.</w:t>
      </w:r>
    </w:p>
    <w:p w14:paraId="7F5AFD16" w14:textId="2EFD1481" w:rsidR="0058260A" w:rsidRDefault="00840DC9" w:rsidP="00D35407">
      <w:pPr>
        <w:ind w:left="720" w:right="720"/>
        <w:jc w:val="left"/>
        <w:rPr>
          <w:szCs w:val="24"/>
        </w:rPr>
      </w:pPr>
      <w:r>
        <w:rPr>
          <w:szCs w:val="24"/>
        </w:rPr>
        <w:t xml:space="preserve">– Nicholas Wheeler, </w:t>
      </w:r>
      <w:r w:rsidRPr="00840DC9">
        <w:rPr>
          <w:i/>
          <w:iCs/>
          <w:szCs w:val="24"/>
        </w:rPr>
        <w:t>Preface to the New Edition of Mathematical Foundations of Quantum Mechanics</w:t>
      </w:r>
      <w:r>
        <w:rPr>
          <w:szCs w:val="24"/>
        </w:rPr>
        <w:t xml:space="preserve"> (201</w:t>
      </w:r>
      <w:r w:rsidR="00121589">
        <w:rPr>
          <w:szCs w:val="24"/>
        </w:rPr>
        <w:t>8</w:t>
      </w:r>
      <w:r>
        <w:rPr>
          <w:szCs w:val="24"/>
        </w:rPr>
        <w:t>)</w:t>
      </w:r>
    </w:p>
    <w:p w14:paraId="0356AB7A" w14:textId="6270743A" w:rsidR="007121A4" w:rsidRPr="00D35407" w:rsidRDefault="0058260A" w:rsidP="0058260A">
      <w:pPr>
        <w:spacing w:after="160" w:line="259" w:lineRule="auto"/>
        <w:jc w:val="left"/>
        <w:rPr>
          <w:szCs w:val="24"/>
        </w:rPr>
      </w:pPr>
      <w:r>
        <w:rPr>
          <w:szCs w:val="24"/>
        </w:rPr>
        <w:br w:type="page"/>
      </w:r>
    </w:p>
    <w:p w14:paraId="0A2F826F" w14:textId="44DBBE1C" w:rsidR="00C07C68" w:rsidRDefault="0058260A" w:rsidP="00624B21">
      <w:pPr>
        <w:pStyle w:val="vn"/>
      </w:pPr>
      <w:bookmarkStart w:id="0" w:name="_Toc45278660"/>
      <w:r>
        <w:lastRenderedPageBreak/>
        <w:t>1</w:t>
      </w:r>
      <w:r w:rsidR="00767417">
        <w:t xml:space="preserve">. </w:t>
      </w:r>
      <w:r w:rsidR="00C15192">
        <w:t>INTRODUCTION</w:t>
      </w:r>
      <w:bookmarkEnd w:id="0"/>
    </w:p>
    <w:p w14:paraId="352FF5A7" w14:textId="071C94C8" w:rsidR="00DE65AC" w:rsidRDefault="00EE5525" w:rsidP="008E6183">
      <w:pPr>
        <w:spacing w:line="360" w:lineRule="auto"/>
        <w:ind w:left="720" w:right="720"/>
        <w:rPr>
          <w:rFonts w:ascii="Times New Roman" w:hAnsi="Times New Roman"/>
          <w:szCs w:val="24"/>
        </w:rPr>
      </w:pPr>
      <w:bookmarkStart w:id="1" w:name="OLE_LINK1"/>
      <w:r>
        <w:rPr>
          <w:rFonts w:ascii="Times New Roman" w:hAnsi="Times New Roman"/>
          <w:szCs w:val="24"/>
        </w:rPr>
        <w:t xml:space="preserve">In his seminal work of 1932, </w:t>
      </w:r>
      <w:r w:rsidRPr="00EE5525">
        <w:rPr>
          <w:rFonts w:ascii="Times New Roman" w:hAnsi="Times New Roman"/>
          <w:i/>
          <w:iCs/>
          <w:szCs w:val="24"/>
        </w:rPr>
        <w:t>Mathematical Foundations of Quantum Mechanics</w:t>
      </w:r>
      <w:r>
        <w:rPr>
          <w:rFonts w:ascii="Times New Roman" w:hAnsi="Times New Roman"/>
          <w:szCs w:val="24"/>
        </w:rPr>
        <w:t xml:space="preserve">, John von Neumann rigorously </w:t>
      </w:r>
      <w:r w:rsidR="00DE65AC">
        <w:rPr>
          <w:rFonts w:ascii="Times New Roman" w:hAnsi="Times New Roman"/>
          <w:szCs w:val="24"/>
        </w:rPr>
        <w:t>investigates</w:t>
      </w:r>
      <w:r>
        <w:rPr>
          <w:rFonts w:ascii="Times New Roman" w:hAnsi="Times New Roman"/>
          <w:szCs w:val="24"/>
        </w:rPr>
        <w:t xml:space="preserve"> the </w:t>
      </w:r>
      <w:r w:rsidR="00414091">
        <w:rPr>
          <w:rFonts w:ascii="Times New Roman" w:hAnsi="Times New Roman"/>
          <w:szCs w:val="24"/>
        </w:rPr>
        <w:t xml:space="preserve">foundational </w:t>
      </w:r>
      <w:r>
        <w:rPr>
          <w:rFonts w:ascii="Times New Roman" w:hAnsi="Times New Roman"/>
          <w:szCs w:val="24"/>
        </w:rPr>
        <w:t>problems of quantum statistical mechanics and the</w:t>
      </w:r>
      <w:r w:rsidR="00414091">
        <w:rPr>
          <w:rFonts w:ascii="Times New Roman" w:hAnsi="Times New Roman"/>
          <w:szCs w:val="24"/>
        </w:rPr>
        <w:t xml:space="preserve"> nature of the</w:t>
      </w:r>
      <w:r>
        <w:rPr>
          <w:rFonts w:ascii="Times New Roman" w:hAnsi="Times New Roman"/>
          <w:szCs w:val="24"/>
        </w:rPr>
        <w:t xml:space="preserve"> measurement process. In </w:t>
      </w:r>
      <w:r w:rsidRPr="00CF4222">
        <w:rPr>
          <w:rFonts w:ascii="Times New Roman" w:hAnsi="Times New Roman"/>
          <w:b/>
          <w:bCs/>
          <w:szCs w:val="24"/>
        </w:rPr>
        <w:t>Chapter V</w:t>
      </w:r>
      <w:r>
        <w:rPr>
          <w:rFonts w:ascii="Times New Roman" w:hAnsi="Times New Roman"/>
          <w:szCs w:val="24"/>
        </w:rPr>
        <w:t xml:space="preserve">, von Neumann </w:t>
      </w:r>
      <w:r w:rsidR="00414091">
        <w:rPr>
          <w:rFonts w:ascii="Times New Roman" w:hAnsi="Times New Roman"/>
          <w:szCs w:val="24"/>
        </w:rPr>
        <w:t>uses statistical and thermodynamic methods to better understand</w:t>
      </w:r>
      <w:r>
        <w:rPr>
          <w:rFonts w:ascii="Times New Roman" w:hAnsi="Times New Roman"/>
          <w:szCs w:val="24"/>
        </w:rPr>
        <w:t xml:space="preserve"> the irreversibility of the </w:t>
      </w:r>
      <w:r w:rsidR="00DE65AC">
        <w:rPr>
          <w:rFonts w:ascii="Times New Roman" w:hAnsi="Times New Roman"/>
          <w:szCs w:val="24"/>
        </w:rPr>
        <w:t xml:space="preserve">quantum mechanical </w:t>
      </w:r>
      <w:r>
        <w:rPr>
          <w:rFonts w:ascii="Times New Roman" w:hAnsi="Times New Roman"/>
          <w:szCs w:val="24"/>
        </w:rPr>
        <w:t>measurement process</w:t>
      </w:r>
      <w:r w:rsidR="00414091">
        <w:rPr>
          <w:rFonts w:ascii="Times New Roman" w:hAnsi="Times New Roman"/>
          <w:szCs w:val="24"/>
        </w:rPr>
        <w:t xml:space="preserve">. </w:t>
      </w:r>
      <w:r>
        <w:rPr>
          <w:rFonts w:ascii="Times New Roman" w:hAnsi="Times New Roman"/>
          <w:szCs w:val="24"/>
        </w:rPr>
        <w:t xml:space="preserve">In a famous (and now disputed) thought experiment, </w:t>
      </w:r>
      <w:r w:rsidR="00F15E06">
        <w:rPr>
          <w:rFonts w:ascii="Times New Roman" w:hAnsi="Times New Roman"/>
          <w:szCs w:val="24"/>
        </w:rPr>
        <w:t>he</w:t>
      </w:r>
      <w:r>
        <w:rPr>
          <w:rFonts w:ascii="Times New Roman" w:hAnsi="Times New Roman"/>
          <w:szCs w:val="24"/>
        </w:rPr>
        <w:t xml:space="preserve"> performs a</w:t>
      </w:r>
      <w:r w:rsidR="00F62FE9">
        <w:rPr>
          <w:rFonts w:ascii="Times New Roman" w:hAnsi="Times New Roman"/>
          <w:szCs w:val="24"/>
        </w:rPr>
        <w:t xml:space="preserve"> cyclical, or reversible, transformation</w:t>
      </w:r>
      <w:r>
        <w:rPr>
          <w:rFonts w:ascii="Times New Roman" w:hAnsi="Times New Roman"/>
          <w:szCs w:val="24"/>
        </w:rPr>
        <w:t xml:space="preserve"> on an ideal quantum gas, and from the process’ reversibility, derives </w:t>
      </w:r>
      <w:r w:rsidR="00414091">
        <w:rPr>
          <w:rFonts w:ascii="Times New Roman" w:hAnsi="Times New Roman"/>
          <w:szCs w:val="24"/>
        </w:rPr>
        <w:t xml:space="preserve">the form of </w:t>
      </w:r>
      <w:r w:rsidR="00DE65AC">
        <w:rPr>
          <w:rFonts w:ascii="Times New Roman" w:hAnsi="Times New Roman"/>
          <w:szCs w:val="24"/>
        </w:rPr>
        <w:t xml:space="preserve">what we now know as </w:t>
      </w:r>
      <w:r>
        <w:rPr>
          <w:rFonts w:ascii="Times New Roman" w:hAnsi="Times New Roman"/>
          <w:szCs w:val="24"/>
        </w:rPr>
        <w:t xml:space="preserve">the von Neumann entropy </w:t>
      </w:r>
      <w:bookmarkStart w:id="2" w:name="OLE_LINK64"/>
      <w:bookmarkStart w:id="3" w:name="OLE_LINK65"/>
      <w:bookmarkStart w:id="4" w:name="OLE_LINK66"/>
      <w:bookmarkStart w:id="5" w:name="OLE_LINK67"/>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w:bookmarkEnd w:id="2"/>
        <w:bookmarkEnd w:id="3"/>
        <w:bookmarkEnd w:id="4"/>
        <w:bookmarkEnd w:id="5"/>
        <m:r>
          <w:rPr>
            <w:rFonts w:ascii="Cambria Math" w:hAnsi="Cambria Math"/>
            <w:szCs w:val="24"/>
          </w:rPr>
          <m:t>=-</m:t>
        </m:r>
        <m:r>
          <m:rPr>
            <m:sty m:val="p"/>
          </m:rPr>
          <w:rPr>
            <w:rFonts w:ascii="Cambria Math" w:hAnsi="Cambria Math"/>
            <w:szCs w:val="24"/>
          </w:rPr>
          <m:t>Tr</m:t>
        </m:r>
        <m:r>
          <w:rPr>
            <w:rFonts w:ascii="Cambria Math" w:hAnsi="Cambria Math"/>
            <w:szCs w:val="24"/>
          </w:rPr>
          <m:t>ρ</m:t>
        </m:r>
        <m:func>
          <m:funcPr>
            <m:ctrlPr>
              <w:rPr>
                <w:rFonts w:ascii="Cambria Math" w:hAnsi="Cambria Math"/>
                <w:i/>
                <w:szCs w:val="24"/>
              </w:rPr>
            </m:ctrlPr>
          </m:funcPr>
          <m:fName>
            <m:r>
              <m:rPr>
                <m:sty m:val="p"/>
              </m:rPr>
              <w:rPr>
                <w:rFonts w:ascii="Cambria Math" w:hAnsi="Cambria Math"/>
                <w:szCs w:val="24"/>
              </w:rPr>
              <m:t>ln</m:t>
            </m:r>
          </m:fName>
          <m:e>
            <m:r>
              <w:rPr>
                <w:rFonts w:ascii="Cambria Math" w:hAnsi="Cambria Math"/>
                <w:szCs w:val="24"/>
              </w:rPr>
              <m:t>ρ</m:t>
            </m:r>
          </m:e>
        </m:func>
      </m:oMath>
      <w:r w:rsidR="007A6164">
        <w:rPr>
          <w:rFonts w:ascii="Times New Roman" w:hAnsi="Times New Roman"/>
          <w:color w:val="FF0000"/>
          <w:szCs w:val="24"/>
        </w:rPr>
        <w:t xml:space="preserve"> </w:t>
      </w:r>
      <w:r w:rsidR="00414091">
        <w:rPr>
          <w:rFonts w:ascii="Times New Roman" w:hAnsi="Times New Roman"/>
          <w:szCs w:val="24"/>
        </w:rPr>
        <w:t>by proving</w:t>
      </w:r>
      <w:r w:rsidR="00C52260">
        <w:rPr>
          <w:rFonts w:ascii="Times New Roman" w:hAnsi="Times New Roman"/>
          <w:szCs w:val="24"/>
        </w:rPr>
        <w:t xml:space="preserve"> its correspondence to </w:t>
      </w:r>
      <w:r w:rsidR="00DE65AC">
        <w:rPr>
          <w:rFonts w:ascii="Times New Roman" w:hAnsi="Times New Roman"/>
          <w:szCs w:val="24"/>
        </w:rPr>
        <w:t>classical</w:t>
      </w:r>
      <w:r w:rsidR="00C52260">
        <w:rPr>
          <w:rFonts w:ascii="Times New Roman" w:hAnsi="Times New Roman"/>
          <w:szCs w:val="24"/>
        </w:rPr>
        <w:t xml:space="preserve"> entropy</w:t>
      </w:r>
      <w:r w:rsidR="00DE65AC">
        <w:rPr>
          <w:rFonts w:ascii="Times New Roman" w:hAnsi="Times New Roman"/>
          <w:szCs w:val="24"/>
        </w:rPr>
        <w:t>.</w:t>
      </w:r>
    </w:p>
    <w:p w14:paraId="2602BCEF" w14:textId="49C75F03" w:rsidR="001B2522" w:rsidRDefault="007A6164" w:rsidP="008E6183">
      <w:pPr>
        <w:spacing w:line="360" w:lineRule="auto"/>
        <w:ind w:left="720" w:right="720"/>
        <w:rPr>
          <w:rFonts w:ascii="Times New Roman" w:hAnsi="Times New Roman"/>
          <w:szCs w:val="24"/>
        </w:rPr>
      </w:pPr>
      <w:r>
        <w:rPr>
          <w:rFonts w:ascii="Times New Roman" w:hAnsi="Times New Roman"/>
          <w:szCs w:val="24"/>
        </w:rPr>
        <w:t>This result</w:t>
      </w:r>
      <w:r w:rsidR="00C52260">
        <w:rPr>
          <w:rFonts w:ascii="Times New Roman" w:hAnsi="Times New Roman"/>
          <w:szCs w:val="24"/>
        </w:rPr>
        <w:t xml:space="preserve"> i</w:t>
      </w:r>
      <w:r>
        <w:rPr>
          <w:rFonts w:ascii="Times New Roman" w:hAnsi="Times New Roman"/>
          <w:szCs w:val="24"/>
        </w:rPr>
        <w:t>s called into question by Hemmo &amp; Shenker</w:t>
      </w:r>
      <w:r w:rsidR="008815A1">
        <w:rPr>
          <w:rFonts w:ascii="Times New Roman" w:hAnsi="Times New Roman"/>
          <w:szCs w:val="24"/>
        </w:rPr>
        <w:t xml:space="preserve"> (H&amp;S), </w:t>
      </w:r>
      <w:r w:rsidR="001D734C">
        <w:rPr>
          <w:rFonts w:ascii="Times New Roman" w:hAnsi="Times New Roman"/>
          <w:szCs w:val="24"/>
        </w:rPr>
        <w:t xml:space="preserve">who perform </w:t>
      </w:r>
      <w:r w:rsidR="001224F4">
        <w:rPr>
          <w:rFonts w:ascii="Times New Roman" w:hAnsi="Times New Roman"/>
          <w:szCs w:val="24"/>
        </w:rPr>
        <w:t xml:space="preserve">their own version of </w:t>
      </w:r>
      <w:r w:rsidR="001D734C">
        <w:rPr>
          <w:rFonts w:ascii="Times New Roman" w:hAnsi="Times New Roman"/>
          <w:szCs w:val="24"/>
        </w:rPr>
        <w:t>von Neumann’s thought experiment in the one-particle,</w:t>
      </w:r>
      <w:r w:rsidR="001B5C2D">
        <w:rPr>
          <w:rFonts w:ascii="Times New Roman" w:hAnsi="Times New Roman"/>
          <w:szCs w:val="24"/>
        </w:rPr>
        <w:t xml:space="preserve"> (multiple) </w:t>
      </w:r>
      <w:r w:rsidR="001D734C">
        <w:rPr>
          <w:rFonts w:ascii="Times New Roman" w:hAnsi="Times New Roman"/>
          <w:szCs w:val="24"/>
        </w:rPr>
        <w:t>finite-particle and infinite-particle cases</w:t>
      </w:r>
      <w:r w:rsidR="00265C05">
        <w:rPr>
          <w:rFonts w:ascii="Times New Roman" w:hAnsi="Times New Roman"/>
          <w:szCs w:val="24"/>
        </w:rPr>
        <w:t xml:space="preserve"> </w:t>
      </w:r>
      <w:r w:rsidR="00265C05">
        <w:rPr>
          <w:rFonts w:ascii="Times New Roman" w:hAnsi="Times New Roman"/>
          <w:szCs w:val="24"/>
        </w:rPr>
        <w:fldChar w:fldCharType="begin"/>
      </w:r>
      <w:r w:rsidR="00265C05">
        <w:rPr>
          <w:rFonts w:ascii="Times New Roman" w:hAnsi="Times New Roman"/>
          <w:szCs w:val="24"/>
        </w:rPr>
        <w:instrText xml:space="preserve"> ADDIN EN.CITE &lt;EndNote&gt;&lt;Cite&gt;&lt;Author&gt;Hemmo&lt;/Author&gt;&lt;Year&gt;2006&lt;/Year&gt;&lt;RecNum&gt;13&lt;/RecNum&gt;&lt;DisplayText&gt;(Hemmo &amp;amp; Shenker, 2006)&lt;/DisplayText&gt;&lt;record&gt;&lt;rec-number&gt;13&lt;/rec-number&gt;&lt;foreign-keys&gt;&lt;key app="EN" db-id="20ftzppaiad29sewssw52decavdedtp59ewv" timestamp="1586193240"&gt;13&lt;/key&gt;&lt;/foreign-keys&gt;&lt;ref-type name="Journal Article"&gt;17&lt;/ref-type&gt;&lt;contributors&gt;&lt;authors&gt;&lt;author&gt;Hemmo, Meir&lt;/author&gt;&lt;author&gt;Shenker, Orly&lt;/author&gt;&lt;/authors&gt;&lt;/contributors&gt;&lt;titles&gt;&lt;title&gt;Von Neumann&amp;amp;#x2019;s Entropy Does Not Correspond to Thermodynamic Entropy*&lt;/title&gt;&lt;secondary-title&gt;Philosophy of Science&lt;/secondary-title&gt;&lt;/titles&gt;&lt;periodical&gt;&lt;full-title&gt;Philosophy of Science&lt;/full-title&gt;&lt;/periodical&gt;&lt;pages&gt;153-174&lt;/pages&gt;&lt;volume&gt;73&lt;/volume&gt;&lt;number&gt;2&lt;/number&gt;&lt;dates&gt;&lt;year&gt;2006&lt;/year&gt;&lt;/dates&gt;&lt;publisher&gt;[The University of Chicago Press, Philosophy of Science Association]&lt;/publisher&gt;&lt;isbn&gt;00318248, 1539767X&lt;/isbn&gt;&lt;urls&gt;&lt;related-urls&gt;&lt;url&gt;www.jstor.org/stable/10.1086/510816&lt;/url&gt;&lt;/related-urls&gt;&lt;/urls&gt;&lt;custom1&gt;Full publication date: April 2006&lt;/custom1&gt;&lt;electronic-resource-num&gt;10.1086/510816&lt;/electronic-resource-num&gt;&lt;remote-database-name&gt;JSTOR&lt;/remote-database-name&gt;&lt;/record&gt;&lt;/Cite&gt;&lt;/EndNote&gt;</w:instrText>
      </w:r>
      <w:r w:rsidR="00265C05">
        <w:rPr>
          <w:rFonts w:ascii="Times New Roman" w:hAnsi="Times New Roman"/>
          <w:szCs w:val="24"/>
        </w:rPr>
        <w:fldChar w:fldCharType="separate"/>
      </w:r>
      <w:r w:rsidR="00265C05">
        <w:rPr>
          <w:rFonts w:ascii="Times New Roman" w:hAnsi="Times New Roman"/>
          <w:noProof/>
          <w:szCs w:val="24"/>
        </w:rPr>
        <w:t>(Hemmo &amp; Shenker, 2006)</w:t>
      </w:r>
      <w:r w:rsidR="00265C05">
        <w:rPr>
          <w:rFonts w:ascii="Times New Roman" w:hAnsi="Times New Roman"/>
          <w:szCs w:val="24"/>
        </w:rPr>
        <w:fldChar w:fldCharType="end"/>
      </w:r>
      <w:r w:rsidR="001B2522">
        <w:rPr>
          <w:rFonts w:ascii="Times New Roman" w:hAnsi="Times New Roman"/>
          <w:szCs w:val="24"/>
        </w:rPr>
        <w:t>. H&amp;S c</w:t>
      </w:r>
      <w:r w:rsidR="001D734C">
        <w:rPr>
          <w:rFonts w:ascii="Times New Roman" w:hAnsi="Times New Roman"/>
          <w:szCs w:val="24"/>
        </w:rPr>
        <w:t>onclude</w:t>
      </w:r>
      <w:r>
        <w:rPr>
          <w:rFonts w:ascii="Times New Roman" w:hAnsi="Times New Roman"/>
          <w:szCs w:val="24"/>
        </w:rPr>
        <w:t xml:space="preserve"> that the von Neumann entropy </w:t>
      </w:r>
      <w:r w:rsidR="001B5C2D">
        <w:rPr>
          <w:rFonts w:ascii="Times New Roman" w:hAnsi="Times New Roman"/>
          <w:szCs w:val="24"/>
        </w:rPr>
        <w:t xml:space="preserve">successfully </w:t>
      </w:r>
      <w:r>
        <w:rPr>
          <w:rFonts w:ascii="Times New Roman" w:hAnsi="Times New Roman"/>
          <w:szCs w:val="24"/>
        </w:rPr>
        <w:t xml:space="preserve">corresponds to the </w:t>
      </w:r>
      <w:r w:rsidR="00A20EEF">
        <w:rPr>
          <w:rFonts w:ascii="Times New Roman" w:hAnsi="Times New Roman"/>
          <w:szCs w:val="24"/>
        </w:rPr>
        <w:t xml:space="preserve">phenomenological </w:t>
      </w:r>
      <w:r>
        <w:rPr>
          <w:rFonts w:ascii="Times New Roman" w:hAnsi="Times New Roman"/>
          <w:szCs w:val="24"/>
        </w:rPr>
        <w:t xml:space="preserve">thermodynamic entropy </w:t>
      </w:r>
      <w:r w:rsidRPr="001D734C">
        <w:rPr>
          <w:rFonts w:ascii="Times New Roman" w:hAnsi="Times New Roman"/>
          <w:i/>
          <w:iCs/>
          <w:szCs w:val="24"/>
        </w:rPr>
        <w:t>only</w:t>
      </w:r>
      <w:r>
        <w:rPr>
          <w:rFonts w:ascii="Times New Roman" w:hAnsi="Times New Roman"/>
          <w:szCs w:val="24"/>
        </w:rPr>
        <w:t xml:space="preserve"> in the the</w:t>
      </w:r>
      <w:r w:rsidR="003E54D4">
        <w:rPr>
          <w:rFonts w:ascii="Times New Roman" w:hAnsi="Times New Roman"/>
          <w:szCs w:val="24"/>
        </w:rPr>
        <w:t>r</w:t>
      </w:r>
      <w:r>
        <w:rPr>
          <w:rFonts w:ascii="Times New Roman" w:hAnsi="Times New Roman"/>
          <w:szCs w:val="24"/>
        </w:rPr>
        <w:t xml:space="preserve">modynamic limit, i.e., </w:t>
      </w:r>
      <w:r w:rsidR="001B2522">
        <w:rPr>
          <w:rFonts w:ascii="Times New Roman" w:hAnsi="Times New Roman"/>
          <w:szCs w:val="24"/>
        </w:rPr>
        <w:t>in a system with</w:t>
      </w:r>
      <w:r>
        <w:rPr>
          <w:rFonts w:ascii="Times New Roman" w:hAnsi="Times New Roman"/>
          <w:szCs w:val="24"/>
        </w:rPr>
        <w:t xml:space="preserve"> an infinite number of particles.</w:t>
      </w:r>
      <w:r w:rsidR="00F62FE9">
        <w:rPr>
          <w:rFonts w:ascii="Times New Roman" w:hAnsi="Times New Roman"/>
          <w:szCs w:val="24"/>
        </w:rPr>
        <w:t xml:space="preserve"> Since infinite-particle systems do not exist in nature, von Neumann fails to establish </w:t>
      </w:r>
      <w:r w:rsidR="001B5C2D">
        <w:rPr>
          <w:rFonts w:ascii="Times New Roman" w:hAnsi="Times New Roman"/>
          <w:szCs w:val="24"/>
        </w:rPr>
        <w:t xml:space="preserve">the desired </w:t>
      </w:r>
      <w:r w:rsidR="00F62FE9">
        <w:rPr>
          <w:rFonts w:ascii="Times New Roman" w:hAnsi="Times New Roman"/>
          <w:szCs w:val="24"/>
        </w:rPr>
        <w:t>correspondence between the two entropies.</w:t>
      </w:r>
    </w:p>
    <w:p w14:paraId="38475375" w14:textId="516CA850" w:rsidR="00265C05" w:rsidRPr="005F5243" w:rsidRDefault="001224F4" w:rsidP="008E6183">
      <w:pPr>
        <w:spacing w:line="360" w:lineRule="auto"/>
        <w:ind w:left="720" w:right="720"/>
        <w:rPr>
          <w:rFonts w:ascii="Times New Roman" w:hAnsi="Times New Roman"/>
        </w:rPr>
      </w:pPr>
      <w:r>
        <w:rPr>
          <w:rFonts w:ascii="Times New Roman" w:hAnsi="Times New Roman"/>
        </w:rPr>
        <w:t>Chua</w:t>
      </w:r>
      <w:r w:rsidR="00B91D5A">
        <w:rPr>
          <w:rFonts w:ascii="Times New Roman" w:hAnsi="Times New Roman"/>
        </w:rPr>
        <w:t xml:space="preserve"> </w:t>
      </w:r>
      <w:r w:rsidR="00B91D5A">
        <w:rPr>
          <w:rFonts w:ascii="Times New Roman" w:hAnsi="Times New Roman"/>
        </w:rPr>
        <w:fldChar w:fldCharType="begin"/>
      </w:r>
      <w:r w:rsidR="00B91D5A">
        <w:rPr>
          <w:rFonts w:ascii="Times New Roman" w:hAnsi="Times New Roman"/>
        </w:rPr>
        <w:instrText xml:space="preserve"> ADDIN EN.CITE &lt;EndNote&gt;&lt;Cite&gt;&lt;Author&gt;Chua&lt;/Author&gt;&lt;Year&gt;2019&lt;/Year&gt;&lt;RecNum&gt;8&lt;/RecNum&gt;&lt;DisplayText&gt;(Chua, 2019)&lt;/DisplayText&gt;&lt;record&gt;&lt;rec-number&gt;8&lt;/rec-number&gt;&lt;foreign-keys&gt;&lt;key app="EN" db-id="20ftzppaiad29sewssw52decavdedtp59ewv" timestamp="1583629377"&gt;8&lt;/key&gt;&lt;/foreign-keys&gt;&lt;ref-type name="Generic"&gt;13&lt;/ref-type&gt;&lt;contributors&gt;&lt;authors&gt;&lt;author&gt;Chua, Eugene Y. S.&lt;/author&gt;&lt;/authors&gt;&lt;/contributors&gt;&lt;titles&gt;&lt;title&gt;Does Von Neumann&amp;apos;s Entropy Correspond to Thermodynamic Entropy?&lt;/title&gt;&lt;/titles&gt;&lt;keywords&gt;&lt;keyword&gt;philosophy of physics, thermodynamics, statistical mechanics, quantum thermodynamics, entropy, von Neumann entropy, thermodynamic entropy, mixed state, correspondence&lt;/keyword&gt;&lt;/keywords&gt;&lt;dates&gt;&lt;year&gt;2019&lt;/year&gt;&lt;/dates&gt;&lt;label&gt;pittphilsci:16715&lt;/label&gt;&lt;urls&gt;&lt;related-urls&gt;&lt;url&gt;http://philsci-archive.pitt.edu/16715/&lt;/url&gt;&lt;/related-urls&gt;&lt;/urls&gt;&lt;/record&gt;&lt;/Cite&gt;&lt;/EndNote&gt;</w:instrText>
      </w:r>
      <w:r w:rsidR="00B91D5A">
        <w:rPr>
          <w:rFonts w:ascii="Times New Roman" w:hAnsi="Times New Roman"/>
        </w:rPr>
        <w:fldChar w:fldCharType="separate"/>
      </w:r>
      <w:r w:rsidR="00B91D5A">
        <w:rPr>
          <w:rFonts w:ascii="Times New Roman" w:hAnsi="Times New Roman"/>
          <w:noProof/>
        </w:rPr>
        <w:t>(Chua, 2019)</w:t>
      </w:r>
      <w:r w:rsidR="00B91D5A">
        <w:rPr>
          <w:rFonts w:ascii="Times New Roman" w:hAnsi="Times New Roman"/>
        </w:rPr>
        <w:fldChar w:fldCharType="end"/>
      </w:r>
      <w:r w:rsidR="00265C05">
        <w:rPr>
          <w:rFonts w:ascii="Times New Roman" w:hAnsi="Times New Roman"/>
        </w:rPr>
        <w:t xml:space="preserve"> </w:t>
      </w:r>
      <w:r w:rsidR="007A27C0" w:rsidRPr="00D80B9B">
        <w:rPr>
          <w:rFonts w:ascii="Times New Roman" w:hAnsi="Times New Roman"/>
        </w:rPr>
        <w:t>argues</w:t>
      </w:r>
      <w:r w:rsidR="007A27C0">
        <w:rPr>
          <w:rFonts w:ascii="Times New Roman" w:hAnsi="Times New Roman"/>
        </w:rPr>
        <w:t xml:space="preserve"> in response</w:t>
      </w:r>
      <w:r w:rsidR="007A27C0" w:rsidRPr="00D80B9B">
        <w:rPr>
          <w:rFonts w:ascii="Times New Roman" w:hAnsi="Times New Roman"/>
        </w:rPr>
        <w:t xml:space="preserve"> that the single-particle </w:t>
      </w:r>
      <w:r w:rsidR="001B5C2D">
        <w:rPr>
          <w:rFonts w:ascii="Times New Roman" w:hAnsi="Times New Roman"/>
        </w:rPr>
        <w:t>reconstruction</w:t>
      </w:r>
      <w:r w:rsidR="007A27C0" w:rsidRPr="00D80B9B">
        <w:rPr>
          <w:rFonts w:ascii="Times New Roman" w:hAnsi="Times New Roman"/>
        </w:rPr>
        <w:t xml:space="preserve"> employed by H&amp;S is </w:t>
      </w:r>
      <w:r w:rsidR="001B5C2D">
        <w:rPr>
          <w:rFonts w:ascii="Times New Roman" w:hAnsi="Times New Roman"/>
        </w:rPr>
        <w:t>extraneous</w:t>
      </w:r>
      <w:r w:rsidR="007A27C0" w:rsidRPr="00D80B9B">
        <w:rPr>
          <w:rFonts w:ascii="Times New Roman" w:hAnsi="Times New Roman"/>
        </w:rPr>
        <w:t xml:space="preserve"> to the question of the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7A27C0" w:rsidRPr="00D80B9B">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7A27C0" w:rsidRPr="00D80B9B">
        <w:rPr>
          <w:rFonts w:ascii="Times New Roman" w:hAnsi="Times New Roman"/>
        </w:rPr>
        <w:t xml:space="preserve">. </w:t>
      </w:r>
      <w:r w:rsidR="001B5C2D">
        <w:rPr>
          <w:rFonts w:ascii="Times New Roman" w:hAnsi="Times New Roman"/>
        </w:rPr>
        <w:t>While he</w:t>
      </w:r>
      <w:r w:rsidR="007A27C0">
        <w:rPr>
          <w:rFonts w:ascii="Times New Roman" w:hAnsi="Times New Roman"/>
        </w:rPr>
        <w:t xml:space="preserve"> agrees with H&amp;S that von Neumann’s goal is to establish the correspondence of the von Neumann entropy with the phenomenological thermodynamic entropy</w:t>
      </w:r>
      <w:r w:rsidR="00DB06CA">
        <w:rPr>
          <w:rFonts w:ascii="Times New Roman" w:hAnsi="Times New Roman"/>
        </w:rPr>
        <w:t xml:space="preserve">, </w:t>
      </w:r>
      <w:r w:rsidR="001B5C2D">
        <w:rPr>
          <w:rFonts w:ascii="Times New Roman" w:hAnsi="Times New Roman"/>
        </w:rPr>
        <w:t>he</w:t>
      </w:r>
      <w:r w:rsidR="00DB06CA">
        <w:rPr>
          <w:rFonts w:ascii="Times New Roman" w:hAnsi="Times New Roman"/>
        </w:rPr>
        <w:t xml:space="preserve"> argues that since</w:t>
      </w:r>
      <w:r w:rsidR="007A27C0">
        <w:rPr>
          <w:rFonts w:ascii="Times New Roman" w:hAnsi="Times New Roman"/>
        </w:rPr>
        <w:t xml:space="preserve"> this is von Neumann’s goal, the only instance of the thought experiment that matters is the infinite-particle case. H&amp;S’s single-particle c</w:t>
      </w:r>
      <w:r w:rsidR="00DB06CA">
        <w:rPr>
          <w:rFonts w:ascii="Times New Roman" w:hAnsi="Times New Roman"/>
        </w:rPr>
        <w:t>onstruction</w:t>
      </w:r>
      <w:r w:rsidR="007A27C0">
        <w:rPr>
          <w:rFonts w:ascii="Times New Roman" w:hAnsi="Times New Roman"/>
        </w:rPr>
        <w:t xml:space="preserve"> is</w:t>
      </w:r>
      <w:r w:rsidR="001B5C2D">
        <w:rPr>
          <w:rFonts w:ascii="Times New Roman" w:hAnsi="Times New Roman"/>
        </w:rPr>
        <w:t xml:space="preserve"> then, in addition to being an invalid thermodynamic system, </w:t>
      </w:r>
      <w:r w:rsidR="007A27C0">
        <w:rPr>
          <w:rFonts w:ascii="Times New Roman" w:hAnsi="Times New Roman"/>
        </w:rPr>
        <w:t>completely irrelevan</w:t>
      </w:r>
      <w:r w:rsidR="001B5C2D">
        <w:rPr>
          <w:rFonts w:ascii="Times New Roman" w:hAnsi="Times New Roman"/>
        </w:rPr>
        <w:t>t</w:t>
      </w:r>
      <w:r w:rsidR="007A27C0">
        <w:rPr>
          <w:rFonts w:ascii="Times New Roman" w:hAnsi="Times New Roman"/>
        </w:rPr>
        <w:t xml:space="preserve">. </w:t>
      </w:r>
      <w:r w:rsidR="007A27C0" w:rsidRPr="00D80B9B">
        <w:rPr>
          <w:rFonts w:ascii="Times New Roman" w:hAnsi="Times New Roman"/>
        </w:rPr>
        <w:t xml:space="preserve">Irrelevance aside, Chua </w:t>
      </w:r>
      <w:r w:rsidR="007909E1">
        <w:rPr>
          <w:rFonts w:ascii="Times New Roman" w:hAnsi="Times New Roman"/>
        </w:rPr>
        <w:t>maintains</w:t>
      </w:r>
      <w:r w:rsidR="007A27C0" w:rsidRPr="00D80B9B">
        <w:rPr>
          <w:rFonts w:ascii="Times New Roman" w:hAnsi="Times New Roman"/>
        </w:rPr>
        <w:t xml:space="preserve"> that H&amp;S’s argument against the correspondence of the two entropies in the single-particle case is </w:t>
      </w:r>
      <w:r w:rsidR="007A27C0" w:rsidRPr="00D80B9B">
        <w:rPr>
          <w:rFonts w:ascii="Times New Roman" w:hAnsi="Times New Roman"/>
          <w:i/>
          <w:iCs/>
        </w:rPr>
        <w:t xml:space="preserve">factually incorrect, </w:t>
      </w:r>
      <w:r w:rsidR="007A27C0" w:rsidRPr="00D80B9B">
        <w:rPr>
          <w:rFonts w:ascii="Times New Roman" w:hAnsi="Times New Roman"/>
        </w:rPr>
        <w:t>i.e., that H&amp;S count entropies incorrectly.</w:t>
      </w:r>
    </w:p>
    <w:p w14:paraId="46913030" w14:textId="72C68E31" w:rsidR="00121589" w:rsidRPr="00100A2B" w:rsidRDefault="00740B7B" w:rsidP="008E6183">
      <w:pPr>
        <w:spacing w:line="360" w:lineRule="auto"/>
        <w:ind w:left="720" w:right="720"/>
      </w:pPr>
      <w:r>
        <w:rPr>
          <w:rFonts w:ascii="Times New Roman" w:hAnsi="Times New Roman"/>
          <w:szCs w:val="24"/>
        </w:rPr>
        <w:lastRenderedPageBreak/>
        <w:t xml:space="preserve">I begin in </w:t>
      </w:r>
      <w:r w:rsidR="0026776F" w:rsidRPr="0026776F">
        <w:rPr>
          <w:rFonts w:ascii="Times New Roman" w:hAnsi="Times New Roman"/>
          <w:b/>
          <w:bCs/>
          <w:szCs w:val="24"/>
        </w:rPr>
        <w:t xml:space="preserve">Section </w:t>
      </w:r>
      <w:r w:rsidR="00514408">
        <w:rPr>
          <w:rFonts w:ascii="Times New Roman" w:hAnsi="Times New Roman"/>
          <w:b/>
          <w:bCs/>
          <w:szCs w:val="24"/>
        </w:rPr>
        <w:t>2</w:t>
      </w:r>
      <w:r>
        <w:rPr>
          <w:rFonts w:ascii="Times New Roman" w:hAnsi="Times New Roman"/>
          <w:szCs w:val="24"/>
        </w:rPr>
        <w:t xml:space="preserve"> by summarizing von Neumann’s </w:t>
      </w:r>
      <w:r w:rsidR="00C54B42">
        <w:rPr>
          <w:rFonts w:ascii="Times New Roman" w:hAnsi="Times New Roman"/>
          <w:szCs w:val="24"/>
        </w:rPr>
        <w:t>original</w:t>
      </w:r>
      <w:r>
        <w:rPr>
          <w:rFonts w:ascii="Times New Roman" w:hAnsi="Times New Roman"/>
          <w:szCs w:val="24"/>
        </w:rPr>
        <w:t xml:space="preserve"> </w:t>
      </w:r>
      <w:r w:rsidR="00E260D7">
        <w:rPr>
          <w:rFonts w:ascii="Times New Roman" w:hAnsi="Times New Roman"/>
          <w:szCs w:val="24"/>
        </w:rPr>
        <w:t xml:space="preserve">quantum gas </w:t>
      </w:r>
      <w:r w:rsidR="005C4822">
        <w:rPr>
          <w:rFonts w:ascii="Times New Roman" w:hAnsi="Times New Roman"/>
          <w:szCs w:val="24"/>
        </w:rPr>
        <w:t xml:space="preserve">transformation </w:t>
      </w:r>
      <w:r>
        <w:rPr>
          <w:rFonts w:ascii="Times New Roman" w:hAnsi="Times New Roman"/>
          <w:szCs w:val="24"/>
        </w:rPr>
        <w:t>thought experiment</w:t>
      </w:r>
      <w:r w:rsidR="00E260D7">
        <w:rPr>
          <w:rFonts w:ascii="Times New Roman" w:hAnsi="Times New Roman"/>
          <w:szCs w:val="24"/>
        </w:rPr>
        <w:t>.</w:t>
      </w:r>
      <w:r>
        <w:rPr>
          <w:rFonts w:ascii="Times New Roman" w:hAnsi="Times New Roman"/>
          <w:szCs w:val="24"/>
        </w:rPr>
        <w:t xml:space="preserve"> </w:t>
      </w:r>
      <w:r w:rsidR="00121589" w:rsidRPr="00D80B9B">
        <w:rPr>
          <w:rFonts w:ascii="Times New Roman" w:hAnsi="Times New Roman"/>
        </w:rPr>
        <w:t>I</w:t>
      </w:r>
      <w:r w:rsidR="00452868">
        <w:rPr>
          <w:rFonts w:ascii="Times New Roman" w:hAnsi="Times New Roman"/>
        </w:rPr>
        <w:t xml:space="preserve"> then</w:t>
      </w:r>
      <w:r w:rsidR="00121589" w:rsidRPr="00D80B9B">
        <w:rPr>
          <w:rFonts w:ascii="Times New Roman" w:hAnsi="Times New Roman"/>
        </w:rPr>
        <w:t xml:space="preserve"> take a closer look at two additional thought experiments in the original text </w:t>
      </w:r>
      <w:r w:rsidR="001D2A91">
        <w:rPr>
          <w:rFonts w:ascii="Times New Roman" w:hAnsi="Times New Roman"/>
        </w:rPr>
        <w:fldChar w:fldCharType="begin"/>
      </w:r>
      <w:r w:rsidR="00A557FC">
        <w:rPr>
          <w:rFonts w:ascii="Times New Roman" w:hAnsi="Times New Roman"/>
        </w:rPr>
        <w:instrText xml:space="preserve"> ADDIN EN.CITE &lt;EndNote&gt;&lt;Cite&gt;&lt;Author&gt;von Neumann&lt;/Author&gt;&lt;Year&gt;1996&lt;/Year&gt;&lt;RecNum&gt;12&lt;/RecNum&gt;&lt;DisplayText&gt;(von Neumann, 1996, 2018)&lt;/DisplayText&gt;&lt;record&gt;&lt;rec-number&gt;12&lt;/rec-number&gt;&lt;foreign-keys&gt;&lt;key app="EN" db-id="20ftzppaiad29sewssw52decavdedtp59ewv" timestamp="1586193160"&gt;12&lt;/key&gt;&lt;/foreign-keys&gt;&lt;ref-type name="Book"&gt;6&lt;/ref-type&gt;&lt;contributors&gt;&lt;authors&gt;&lt;author&gt;von Neumann, John&lt;/author&gt;&lt;/authors&gt;&lt;subsidiary-authors&gt;&lt;author&gt;Robert T. Beyer&lt;/author&gt;&lt;/subsidiary-authors&gt;&lt;/contributors&gt;&lt;titles&gt;&lt;title&gt;Mathematical Foundations of Quantum Mechanics&lt;/title&gt;&lt;/titles&gt;&lt;section&gt;464&lt;/section&gt;&lt;dates&gt;&lt;year&gt;1996&lt;/year&gt;&lt;/dates&gt;&lt;publisher&gt;Pinceton University Press&lt;/publisher&gt;&lt;urls&gt;&lt;/urls&gt;&lt;/record&gt;&lt;/Cite&gt;&lt;Cite&gt;&lt;Author&gt;von Neumann&lt;/Author&gt;&lt;Year&gt;2018&lt;/Year&gt;&lt;RecNum&gt;11&lt;/RecNum&gt;&lt;record&gt;&lt;rec-number&gt;11&lt;/rec-number&gt;&lt;foreign-keys&gt;&lt;key app="EN" db-id="20ftzppaiad29sewssw52decavdedtp59ewv" timestamp="1586192955"&gt;11&lt;/key&gt;&lt;/foreign-keys&gt;&lt;ref-type name="Book"&gt;6&lt;/ref-type&gt;&lt;contributors&gt;&lt;authors&gt;&lt;author&gt;von Neumann, John&lt;/author&gt;&lt;/authors&gt;&lt;tertiary-authors&gt;&lt;author&gt;Nicholas Wheeler&lt;/author&gt;&lt;/tertiary-authors&gt;&lt;subsidiary-authors&gt;&lt;author&gt;Robert T. Beyer&lt;/author&gt;&lt;/subsidiary-authors&gt;&lt;/contributors&gt;&lt;titles&gt;&lt;title&gt;Mathematical Foundations of Quantum Mechanics New Edition&lt;/title&gt;&lt;/titles&gt;&lt;pages&gt;328&lt;/pages&gt;&lt;dates&gt;&lt;year&gt;2018&lt;/year&gt;&lt;/dates&gt;&lt;publisher&gt;Princeton University Press&lt;/publisher&gt;&lt;urls&gt;&lt;/urls&gt;&lt;/record&gt;&lt;/Cite&gt;&lt;/EndNote&gt;</w:instrText>
      </w:r>
      <w:r w:rsidR="001D2A91">
        <w:rPr>
          <w:rFonts w:ascii="Times New Roman" w:hAnsi="Times New Roman"/>
        </w:rPr>
        <w:fldChar w:fldCharType="separate"/>
      </w:r>
      <w:r w:rsidR="00A557FC">
        <w:rPr>
          <w:rFonts w:ascii="Times New Roman" w:hAnsi="Times New Roman"/>
          <w:noProof/>
        </w:rPr>
        <w:t>(von Neumann, 1996, 2018)</w:t>
      </w:r>
      <w:r w:rsidR="001D2A91">
        <w:rPr>
          <w:rFonts w:ascii="Times New Roman" w:hAnsi="Times New Roman"/>
        </w:rPr>
        <w:fldChar w:fldCharType="end"/>
      </w:r>
      <w:r w:rsidR="00121589" w:rsidRPr="00D80B9B">
        <w:rPr>
          <w:rFonts w:ascii="Times New Roman" w:hAnsi="Times New Roman"/>
        </w:rPr>
        <w:t xml:space="preserve">, the first being the expansion of a single-particle gas, and the second being the </w:t>
      </w:r>
      <w:r w:rsidR="005C4822">
        <w:rPr>
          <w:rFonts w:ascii="Times New Roman" w:hAnsi="Times New Roman"/>
        </w:rPr>
        <w:t xml:space="preserve">macroscopic </w:t>
      </w:r>
      <w:r w:rsidR="00121589" w:rsidRPr="00D80B9B">
        <w:rPr>
          <w:rFonts w:ascii="Times New Roman" w:hAnsi="Times New Roman"/>
        </w:rPr>
        <w:t xml:space="preserve">detection of photons on photographic plates. This closer look </w:t>
      </w:r>
      <w:r w:rsidR="005C4822">
        <w:rPr>
          <w:rFonts w:ascii="Times New Roman" w:hAnsi="Times New Roman"/>
        </w:rPr>
        <w:t>shows how</w:t>
      </w:r>
      <w:r w:rsidR="000E07E5">
        <w:rPr>
          <w:rFonts w:ascii="Times New Roman" w:hAnsi="Times New Roman"/>
        </w:rPr>
        <w:t xml:space="preserve"> </w:t>
      </w:r>
      <w:r w:rsidR="00121589" w:rsidRPr="00D80B9B">
        <w:rPr>
          <w:rFonts w:ascii="Times New Roman" w:hAnsi="Times New Roman"/>
        </w:rPr>
        <w:t xml:space="preserve">von Neumann differentiates between two distinct classical entropies: the “classical entropy”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121589" w:rsidRPr="00D80B9B">
        <w:rPr>
          <w:rFonts w:ascii="Times New Roman" w:hAnsi="Times New Roman"/>
        </w:rPr>
        <w:t xml:space="preserve"> and the “macroscopic classical entropy,”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00100A2B">
        <w:rPr>
          <w:rFonts w:ascii="Times New Roman" w:hAnsi="Times New Roman"/>
        </w:rPr>
        <w:t>.</w:t>
      </w:r>
      <w:r w:rsidR="005C4822">
        <w:rPr>
          <w:rFonts w:ascii="Times New Roman" w:hAnsi="Times New Roman"/>
        </w:rPr>
        <w:t xml:space="preserve"> I argue that</w:t>
      </w:r>
      <w:r w:rsidR="00121589" w:rsidRPr="00D80B9B">
        <w:rPr>
          <w:rFonts w:ascii="Times New Roman" w:hAnsi="Times New Roman"/>
        </w:rPr>
        <w:t xml:space="preserve">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100A2B" w:rsidRPr="00D80B9B">
        <w:rPr>
          <w:rFonts w:ascii="Times New Roman" w:hAnsi="Times New Roman"/>
        </w:rPr>
        <w:t xml:space="preserve"> is the entropy to which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100A2B" w:rsidRPr="00D80B9B">
        <w:rPr>
          <w:rFonts w:ascii="Times New Roman" w:hAnsi="Times New Roman"/>
        </w:rPr>
        <w:t xml:space="preserve"> is compared in </w:t>
      </w:r>
      <w:r w:rsidR="005C4822">
        <w:rPr>
          <w:rFonts w:ascii="Times New Roman" w:hAnsi="Times New Roman"/>
        </w:rPr>
        <w:t>the reversible gas transformation and</w:t>
      </w:r>
      <w:r w:rsidR="00100A2B" w:rsidRPr="00D80B9B">
        <w:rPr>
          <w:rFonts w:ascii="Times New Roman" w:hAnsi="Times New Roman"/>
        </w:rPr>
        <w:t xml:space="preserve"> the single particle gas expansion </w:t>
      </w:r>
      <w:r w:rsidR="00100A2B">
        <w:rPr>
          <w:rFonts w:ascii="Times New Roman" w:hAnsi="Times New Roman"/>
        </w:rPr>
        <w:t>ex</w:t>
      </w:r>
      <w:r w:rsidR="005C4822">
        <w:rPr>
          <w:rFonts w:ascii="Times New Roman" w:hAnsi="Times New Roman"/>
        </w:rPr>
        <w:t>amples</w:t>
      </w:r>
      <w:r w:rsidR="00FD1D3B">
        <w:rPr>
          <w:rFonts w:ascii="Times New Roman" w:hAnsi="Times New Roman"/>
        </w:rPr>
        <w:t>, whereas</w:t>
      </w:r>
      <w:r w:rsidR="00100A2B">
        <w:rPr>
          <w:rFonts w:ascii="Times New Roman" w:hAnsi="Times New Roman"/>
        </w:rP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00100A2B">
        <w:rPr>
          <w:rFonts w:ascii="Times New Roman" w:hAnsi="Times New Roman"/>
        </w:rPr>
        <w:t xml:space="preserve"> </w:t>
      </w:r>
      <w:r w:rsidR="00100A2B" w:rsidRPr="00D80B9B">
        <w:rPr>
          <w:rFonts w:ascii="Times New Roman" w:hAnsi="Times New Roman"/>
        </w:rPr>
        <w:t>is</w:t>
      </w:r>
      <w:r w:rsidR="00100A2B">
        <w:rPr>
          <w:rFonts w:ascii="Times New Roman" w:hAnsi="Times New Roman"/>
        </w:rPr>
        <w:t xml:space="preserve"> </w:t>
      </w:r>
      <w:r w:rsidR="00100A2B" w:rsidRPr="00D80B9B">
        <w:rPr>
          <w:rFonts w:ascii="Times New Roman" w:hAnsi="Times New Roman"/>
        </w:rPr>
        <w:t>treated separately</w:t>
      </w:r>
      <w:r w:rsidR="00100A2B">
        <w:rPr>
          <w:rFonts w:ascii="Times New Roman" w:hAnsi="Times New Roman"/>
        </w:rPr>
        <w:t xml:space="preserve"> in the photon detection example. I conclude</w:t>
      </w:r>
      <w:r w:rsidR="005C4822">
        <w:rPr>
          <w:rFonts w:ascii="Times New Roman" w:hAnsi="Times New Roman"/>
        </w:rPr>
        <w:t xml:space="preserve"> my exegesis in</w:t>
      </w:r>
      <w:r w:rsidR="00100A2B">
        <w:rPr>
          <w:rFonts w:ascii="Times New Roman" w:hAnsi="Times New Roman"/>
        </w:rPr>
        <w:t xml:space="preserve"> </w:t>
      </w:r>
      <w:r w:rsidR="00100A2B" w:rsidRPr="00100A2B">
        <w:rPr>
          <w:rFonts w:ascii="Times New Roman" w:hAnsi="Times New Roman"/>
          <w:b/>
          <w:bCs/>
        </w:rPr>
        <w:t xml:space="preserve">Section </w:t>
      </w:r>
      <w:r w:rsidR="00514408">
        <w:rPr>
          <w:rFonts w:ascii="Times New Roman" w:hAnsi="Times New Roman"/>
          <w:b/>
          <w:bCs/>
        </w:rPr>
        <w:t>2</w:t>
      </w:r>
      <w:r w:rsidR="005C4822">
        <w:rPr>
          <w:rFonts w:ascii="Times New Roman" w:hAnsi="Times New Roman"/>
          <w:b/>
          <w:bCs/>
        </w:rPr>
        <w:t>.4</w:t>
      </w:r>
      <w:r w:rsidR="00100A2B">
        <w:rPr>
          <w:rFonts w:ascii="Times New Roman" w:hAnsi="Times New Roman"/>
        </w:rPr>
        <w:t xml:space="preserve"> by arguing</w:t>
      </w:r>
      <w:r w:rsidR="00100A2B">
        <w:t xml:space="preserve"> that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100A2B">
        <w:t xml:space="preserve"> corresponds to the </w:t>
      </w:r>
      <w:r w:rsidR="00FD1D3B">
        <w:t xml:space="preserve">Gibbs </w:t>
      </w:r>
      <w:r w:rsidR="00100A2B">
        <w:t>statistical mechanical entropy</w:t>
      </w:r>
      <w:r w:rsidR="00F55A46">
        <w:t xml:space="preserve"> </w:t>
      </w:r>
      <m:oMath>
        <m:sSub>
          <m:sSubPr>
            <m:ctrlPr>
              <w:rPr>
                <w:rFonts w:ascii="Cambria Math" w:hAnsi="Cambria Math"/>
                <w:i/>
              </w:rPr>
            </m:ctrlPr>
          </m:sSubPr>
          <m:e>
            <m:r>
              <w:rPr>
                <w:rFonts w:ascii="Cambria Math" w:hAnsi="Cambria Math"/>
              </w:rPr>
              <m:t>S</m:t>
            </m:r>
          </m:e>
          <m:sub>
            <m:r>
              <w:rPr>
                <w:rFonts w:ascii="Cambria Math" w:hAnsi="Cambria Math"/>
              </w:rPr>
              <m:t>G</m:t>
            </m:r>
          </m:sub>
        </m:sSub>
      </m:oMath>
      <w:r w:rsidR="00100A2B">
        <w:t xml:space="preserve">, while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00100A2B">
        <w:rPr>
          <w:rFonts w:ascii="Times New Roman" w:hAnsi="Times New Roman"/>
        </w:rPr>
        <w:t xml:space="preserve"> </w:t>
      </w:r>
      <w:r w:rsidR="005C4822">
        <w:rPr>
          <w:rFonts w:ascii="Times New Roman" w:hAnsi="Times New Roman"/>
        </w:rPr>
        <w:t>is</w:t>
      </w:r>
      <w:r w:rsidR="00100A2B" w:rsidRPr="00D80B9B">
        <w:rPr>
          <w:rFonts w:ascii="Times New Roman" w:hAnsi="Times New Roman"/>
        </w:rPr>
        <w:t xml:space="preserve"> </w:t>
      </w:r>
      <w:r w:rsidR="00100A2B">
        <w:rPr>
          <w:rFonts w:ascii="Times New Roman" w:hAnsi="Times New Roman"/>
        </w:rPr>
        <w:t>von Neumann’s</w:t>
      </w:r>
      <w:r w:rsidR="00FD1D3B">
        <w:rPr>
          <w:rFonts w:ascii="Times New Roman" w:hAnsi="Times New Roman"/>
        </w:rPr>
        <w:t xml:space="preserve"> true</w:t>
      </w:r>
      <w:r w:rsidR="00100A2B">
        <w:rPr>
          <w:rFonts w:ascii="Times New Roman" w:hAnsi="Times New Roman"/>
        </w:rPr>
        <w:t xml:space="preserve"> analog </w:t>
      </w:r>
      <w:r w:rsidR="00100A2B" w:rsidRPr="00D80B9B">
        <w:rPr>
          <w:rFonts w:ascii="Times New Roman" w:hAnsi="Times New Roman"/>
        </w:rPr>
        <w:t xml:space="preserve">to </w:t>
      </w:r>
      <w:r w:rsidR="00100A2B">
        <w:rPr>
          <w:rFonts w:ascii="Times New Roman" w:hAnsi="Times New Roman"/>
        </w:rPr>
        <w:t xml:space="preserve">the </w:t>
      </w:r>
      <w:r w:rsidR="00100A2B" w:rsidRPr="00D80B9B">
        <w:rPr>
          <w:rFonts w:ascii="Times New Roman" w:hAnsi="Times New Roman"/>
        </w:rPr>
        <w:t>phenomenological thermodynamic entropy</w:t>
      </w:r>
      <w:r w:rsidR="00100A2B">
        <w:rPr>
          <w:rFonts w:ascii="Times New Roman" w:hAnsi="Times New Roman"/>
        </w:rPr>
        <w:t xml:space="preserve">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100A2B" w:rsidRPr="00D80B9B">
        <w:rPr>
          <w:rFonts w:ascii="Times New Roman" w:hAnsi="Times New Roman"/>
        </w:rPr>
        <w:t>.</w:t>
      </w:r>
      <w:r w:rsidR="000A0D39">
        <w:rPr>
          <w:rFonts w:ascii="Times New Roman" w:hAnsi="Times New Roman"/>
        </w:rPr>
        <w:t xml:space="preserve"> </w:t>
      </w:r>
      <w:r w:rsidR="00DD78BA">
        <w:rPr>
          <w:rFonts w:ascii="Times New Roman" w:hAnsi="Times New Roman"/>
        </w:rPr>
        <w:t>My main argument,</w:t>
      </w:r>
      <w:r w:rsidR="000A0D39">
        <w:rPr>
          <w:rFonts w:ascii="Times New Roman" w:hAnsi="Times New Roman"/>
        </w:rPr>
        <w:t xml:space="preserve"> based on these </w:t>
      </w:r>
      <w:r w:rsidR="00F55A46">
        <w:rPr>
          <w:rFonts w:ascii="Times New Roman" w:hAnsi="Times New Roman"/>
        </w:rPr>
        <w:t>findings</w:t>
      </w:r>
      <w:r w:rsidR="000A0D39">
        <w:rPr>
          <w:rFonts w:ascii="Times New Roman" w:hAnsi="Times New Roman"/>
        </w:rPr>
        <w:t>,</w:t>
      </w:r>
      <w:r w:rsidR="00DD78BA">
        <w:rPr>
          <w:rFonts w:ascii="Times New Roman" w:hAnsi="Times New Roman"/>
        </w:rPr>
        <w:t xml:space="preserve"> is</w:t>
      </w:r>
      <w:r w:rsidR="000A0D39">
        <w:rPr>
          <w:rFonts w:ascii="Times New Roman" w:hAnsi="Times New Roman"/>
        </w:rPr>
        <w:t xml:space="preserve"> that von Neumann does not aim to identify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0A0D39">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0A0D39">
        <w:rPr>
          <w:rFonts w:ascii="Times New Roman" w:hAnsi="Times New Roman"/>
        </w:rPr>
        <w:t xml:space="preserve"> in his </w:t>
      </w:r>
      <w:r w:rsidR="005C4822">
        <w:rPr>
          <w:rFonts w:ascii="Times New Roman" w:hAnsi="Times New Roman"/>
        </w:rPr>
        <w:t>famous and now controversial thought experiment</w:t>
      </w:r>
      <w:r w:rsidR="000A0D39">
        <w:rPr>
          <w:rFonts w:ascii="Times New Roman" w:hAnsi="Times New Roman"/>
        </w:rPr>
        <w:t>.</w:t>
      </w:r>
      <w:r w:rsidR="00A265C2">
        <w:rPr>
          <w:rFonts w:ascii="Times New Roman" w:hAnsi="Times New Roman"/>
        </w:rPr>
        <w:t xml:space="preserve"> </w:t>
      </w:r>
    </w:p>
    <w:p w14:paraId="30C8F2A9" w14:textId="7F8C773D" w:rsidR="00452868" w:rsidRDefault="00121589" w:rsidP="008E6183">
      <w:pPr>
        <w:spacing w:line="360" w:lineRule="auto"/>
        <w:ind w:left="720" w:right="720"/>
        <w:rPr>
          <w:rFonts w:ascii="Times New Roman" w:hAnsi="Times New Roman"/>
        </w:rPr>
      </w:pPr>
      <w:r w:rsidRPr="00D80B9B">
        <w:rPr>
          <w:rFonts w:ascii="Times New Roman" w:hAnsi="Times New Roman"/>
        </w:rPr>
        <w:t xml:space="preserve">In </w:t>
      </w:r>
      <w:r w:rsidRPr="00D80B9B">
        <w:rPr>
          <w:rFonts w:ascii="Times New Roman" w:hAnsi="Times New Roman"/>
          <w:b/>
          <w:bCs/>
        </w:rPr>
        <w:t xml:space="preserve">Section </w:t>
      </w:r>
      <w:r w:rsidR="00514408">
        <w:rPr>
          <w:rFonts w:ascii="Times New Roman" w:hAnsi="Times New Roman"/>
          <w:b/>
          <w:bCs/>
        </w:rPr>
        <w:t>3</w:t>
      </w:r>
      <w:r w:rsidR="00452868">
        <w:rPr>
          <w:rFonts w:ascii="Times New Roman" w:hAnsi="Times New Roman"/>
          <w:b/>
          <w:bCs/>
        </w:rPr>
        <w:t xml:space="preserve"> </w:t>
      </w:r>
      <w:r w:rsidR="00452868">
        <w:rPr>
          <w:rFonts w:ascii="Times New Roman" w:hAnsi="Times New Roman"/>
          <w:szCs w:val="24"/>
        </w:rPr>
        <w:t xml:space="preserve">I review certain aspects of </w:t>
      </w:r>
      <w:r w:rsidR="00E44AFA">
        <w:rPr>
          <w:rFonts w:ascii="Times New Roman" w:hAnsi="Times New Roman"/>
          <w:szCs w:val="24"/>
        </w:rPr>
        <w:t>this</w:t>
      </w:r>
      <w:r w:rsidR="00452868">
        <w:rPr>
          <w:rFonts w:ascii="Times New Roman" w:hAnsi="Times New Roman"/>
          <w:szCs w:val="24"/>
        </w:rPr>
        <w:t xml:space="preserve"> debate in the literature</w:t>
      </w:r>
      <w:r w:rsidR="00455FFB">
        <w:rPr>
          <w:rFonts w:ascii="Times New Roman" w:hAnsi="Times New Roman"/>
          <w:szCs w:val="24"/>
        </w:rPr>
        <w:t>.</w:t>
      </w:r>
      <w:r w:rsidR="00452868">
        <w:rPr>
          <w:rFonts w:ascii="Times New Roman" w:hAnsi="Times New Roman"/>
          <w:szCs w:val="24"/>
        </w:rPr>
        <w:t xml:space="preserve"> I carefully review H&amp;S’s single-particle version of von Neumann’s thought experiment and their conclusions. </w:t>
      </w:r>
      <w:r w:rsidR="00455FFB">
        <w:rPr>
          <w:rFonts w:ascii="Times New Roman" w:hAnsi="Times New Roman"/>
          <w:szCs w:val="24"/>
        </w:rPr>
        <w:t xml:space="preserve">Afterwards I </w:t>
      </w:r>
      <w:r w:rsidR="00E20873">
        <w:rPr>
          <w:rFonts w:ascii="Times New Roman" w:hAnsi="Times New Roman"/>
          <w:szCs w:val="24"/>
        </w:rPr>
        <w:t xml:space="preserve">briefly </w:t>
      </w:r>
      <w:r w:rsidR="00455FFB">
        <w:rPr>
          <w:rFonts w:ascii="Times New Roman" w:hAnsi="Times New Roman"/>
          <w:szCs w:val="24"/>
        </w:rPr>
        <w:t xml:space="preserve">summarize </w:t>
      </w:r>
      <w:r w:rsidR="00452868">
        <w:rPr>
          <w:rFonts w:ascii="Times New Roman" w:hAnsi="Times New Roman"/>
          <w:szCs w:val="24"/>
        </w:rPr>
        <w:t xml:space="preserve">Chua’s </w:t>
      </w:r>
      <w:r w:rsidR="000B27BC">
        <w:rPr>
          <w:rFonts w:ascii="Times New Roman" w:hAnsi="Times New Roman"/>
          <w:szCs w:val="24"/>
        </w:rPr>
        <w:t>and Prunkl’s</w:t>
      </w:r>
      <w:r w:rsidR="00FB74FE">
        <w:rPr>
          <w:rFonts w:ascii="Times New Roman" w:hAnsi="Times New Roman"/>
          <w:szCs w:val="24"/>
        </w:rPr>
        <w:t xml:space="preserve"> </w:t>
      </w:r>
      <w:r w:rsidR="00FB74FE">
        <w:rPr>
          <w:rFonts w:ascii="Times New Roman" w:hAnsi="Times New Roman"/>
          <w:szCs w:val="24"/>
        </w:rPr>
        <w:fldChar w:fldCharType="begin"/>
      </w:r>
      <w:r w:rsidR="00FB74FE">
        <w:rPr>
          <w:rFonts w:ascii="Times New Roman" w:hAnsi="Times New Roman"/>
          <w:szCs w:val="24"/>
        </w:rPr>
        <w:instrText xml:space="preserve"> ADDIN EN.CITE &lt;EndNote&gt;&lt;Cite&gt;&lt;Author&gt;Prunkl&lt;/Author&gt;&lt;Year&gt;2019&lt;/Year&gt;&lt;RecNum&gt;14&lt;/RecNum&gt;&lt;DisplayText&gt;(Prunkl, 2019)&lt;/DisplayText&gt;&lt;record&gt;&lt;rec-number&gt;14&lt;/rec-number&gt;&lt;foreign-keys&gt;&lt;key app="EN" db-id="20ftzppaiad29sewssw52decavdedtp59ewv" timestamp="1586193488"&gt;14&lt;/key&gt;&lt;/foreign-keys&gt;&lt;ref-type name="Journal Article"&gt;17&lt;/ref-type&gt;&lt;contributors&gt;&lt;authors&gt;&lt;author&gt;Carina Eike Alice Prunkl&lt;/author&gt;&lt;/authors&gt;&lt;/contributors&gt;&lt;titles&gt;&lt;title&gt;On the Equivalence of von Neumann and Thermodynamic Entropy&lt;/title&gt;&lt;secondary-title&gt;Philosophy of Science&lt;/secondary-title&gt;&lt;/titles&gt;&lt;periodical&gt;&lt;full-title&gt;Philosophy of Science&lt;/full-title&gt;&lt;/periodical&gt;&lt;pages&gt;null&lt;/pages&gt;&lt;volume&gt;0&lt;/volume&gt;&lt;number&gt;ja&lt;/number&gt;&lt;dates&gt;&lt;year&gt;2019&lt;/year&gt;&lt;/dates&gt;&lt;urls&gt;&lt;related-urls&gt;&lt;url&gt;https://www.journals.uchicago.edu/doi/abs/10.1086/707565&lt;/url&gt;&lt;/related-urls&gt;&lt;/urls&gt;&lt;electronic-resource-num&gt;10.1086/707565&lt;/electronic-resource-num&gt;&lt;/record&gt;&lt;/Cite&gt;&lt;/EndNote&gt;</w:instrText>
      </w:r>
      <w:r w:rsidR="00FB74FE">
        <w:rPr>
          <w:rFonts w:ascii="Times New Roman" w:hAnsi="Times New Roman"/>
          <w:szCs w:val="24"/>
        </w:rPr>
        <w:fldChar w:fldCharType="separate"/>
      </w:r>
      <w:r w:rsidR="00FB74FE">
        <w:rPr>
          <w:rFonts w:ascii="Times New Roman" w:hAnsi="Times New Roman"/>
          <w:noProof/>
          <w:szCs w:val="24"/>
        </w:rPr>
        <w:t>(Prunkl, 2019)</w:t>
      </w:r>
      <w:r w:rsidR="00FB74FE">
        <w:rPr>
          <w:rFonts w:ascii="Times New Roman" w:hAnsi="Times New Roman"/>
          <w:szCs w:val="24"/>
        </w:rPr>
        <w:fldChar w:fldCharType="end"/>
      </w:r>
      <w:r w:rsidR="000B27BC">
        <w:rPr>
          <w:rFonts w:ascii="Times New Roman" w:hAnsi="Times New Roman"/>
          <w:szCs w:val="24"/>
        </w:rPr>
        <w:t xml:space="preserve"> </w:t>
      </w:r>
      <w:r w:rsidR="00452868">
        <w:rPr>
          <w:rFonts w:ascii="Times New Roman" w:hAnsi="Times New Roman"/>
          <w:szCs w:val="24"/>
        </w:rPr>
        <w:t>critique</w:t>
      </w:r>
      <w:r w:rsidR="000B27BC">
        <w:rPr>
          <w:rFonts w:ascii="Times New Roman" w:hAnsi="Times New Roman"/>
          <w:szCs w:val="24"/>
        </w:rPr>
        <w:t>s</w:t>
      </w:r>
      <w:r w:rsidR="00452868">
        <w:rPr>
          <w:rFonts w:ascii="Times New Roman" w:hAnsi="Times New Roman"/>
          <w:szCs w:val="24"/>
        </w:rPr>
        <w:t xml:space="preserve"> of H&amp;S</w:t>
      </w:r>
      <w:r w:rsidR="007909E1">
        <w:rPr>
          <w:rFonts w:ascii="Times New Roman" w:hAnsi="Times New Roman"/>
          <w:szCs w:val="24"/>
        </w:rPr>
        <w:t>, focusing on the single-particle case.</w:t>
      </w:r>
    </w:p>
    <w:p w14:paraId="536A64B9" w14:textId="59D30F07" w:rsidR="00121589" w:rsidRDefault="00121589" w:rsidP="008E6183">
      <w:pPr>
        <w:spacing w:line="360" w:lineRule="auto"/>
        <w:ind w:left="720" w:right="720"/>
        <w:rPr>
          <w:rFonts w:ascii="Times New Roman" w:hAnsi="Times New Roman"/>
        </w:rPr>
      </w:pPr>
      <w:r w:rsidRPr="00D80B9B">
        <w:rPr>
          <w:rFonts w:ascii="Times New Roman" w:hAnsi="Times New Roman"/>
        </w:rPr>
        <w:t>I</w:t>
      </w:r>
      <w:r w:rsidR="00452868">
        <w:rPr>
          <w:rFonts w:ascii="Times New Roman" w:hAnsi="Times New Roman"/>
        </w:rPr>
        <w:t xml:space="preserve">n </w:t>
      </w:r>
      <w:r w:rsidR="00452868" w:rsidRPr="00452868">
        <w:rPr>
          <w:rFonts w:ascii="Times New Roman" w:hAnsi="Times New Roman"/>
          <w:b/>
          <w:bCs/>
        </w:rPr>
        <w:t xml:space="preserve">Section </w:t>
      </w:r>
      <w:r w:rsidR="00514408">
        <w:rPr>
          <w:rFonts w:ascii="Times New Roman" w:hAnsi="Times New Roman"/>
          <w:b/>
          <w:bCs/>
        </w:rPr>
        <w:t>4</w:t>
      </w:r>
      <w:r>
        <w:rPr>
          <w:rFonts w:ascii="Times New Roman" w:hAnsi="Times New Roman"/>
        </w:rPr>
        <w:t xml:space="preserve"> </w:t>
      </w:r>
      <w:r w:rsidR="00455FFB">
        <w:rPr>
          <w:rFonts w:ascii="Times New Roman" w:hAnsi="Times New Roman"/>
        </w:rPr>
        <w:t xml:space="preserve">I </w:t>
      </w:r>
      <w:r>
        <w:rPr>
          <w:rFonts w:ascii="Times New Roman" w:hAnsi="Times New Roman"/>
        </w:rPr>
        <w:t xml:space="preserve">use </w:t>
      </w:r>
      <w:r w:rsidR="00455FFB">
        <w:rPr>
          <w:rFonts w:ascii="Times New Roman" w:hAnsi="Times New Roman"/>
        </w:rPr>
        <w:t xml:space="preserve">the insights </w:t>
      </w:r>
      <w:r w:rsidR="00E20873">
        <w:rPr>
          <w:rFonts w:ascii="Times New Roman" w:hAnsi="Times New Roman"/>
        </w:rPr>
        <w:t xml:space="preserve">from </w:t>
      </w:r>
      <w:r w:rsidR="00E20873" w:rsidRPr="00E20873">
        <w:rPr>
          <w:rFonts w:ascii="Times New Roman" w:hAnsi="Times New Roman"/>
          <w:b/>
          <w:bCs/>
        </w:rPr>
        <w:t>Section 2</w:t>
      </w:r>
      <w:r>
        <w:rPr>
          <w:rFonts w:ascii="Times New Roman" w:hAnsi="Times New Roman"/>
        </w:rPr>
        <w:t xml:space="preserve"> to argue </w:t>
      </w:r>
      <w:r w:rsidRPr="00D80B9B">
        <w:rPr>
          <w:rFonts w:ascii="Times New Roman" w:hAnsi="Times New Roman"/>
        </w:rPr>
        <w:t>that</w:t>
      </w:r>
      <w:r w:rsidR="000B27BC">
        <w:rPr>
          <w:rFonts w:ascii="Times New Roman" w:hAnsi="Times New Roman"/>
        </w:rPr>
        <w:t xml:space="preserve"> H&amp;S</w:t>
      </w:r>
      <w:r w:rsidR="005A5983">
        <w:rPr>
          <w:rFonts w:ascii="Times New Roman" w:hAnsi="Times New Roman"/>
        </w:rPr>
        <w:t xml:space="preserve"> (4.1)</w:t>
      </w:r>
      <w:r w:rsidR="000B27BC">
        <w:rPr>
          <w:rFonts w:ascii="Times New Roman" w:hAnsi="Times New Roman"/>
        </w:rPr>
        <w:t xml:space="preserve">, </w:t>
      </w:r>
      <w:r w:rsidR="007909E1">
        <w:rPr>
          <w:rFonts w:ascii="Times New Roman" w:hAnsi="Times New Roman"/>
        </w:rPr>
        <w:t xml:space="preserve">Chua </w:t>
      </w:r>
      <w:r w:rsidR="005A5983">
        <w:rPr>
          <w:rFonts w:ascii="Times New Roman" w:hAnsi="Times New Roman"/>
        </w:rPr>
        <w:t xml:space="preserve">(4.2) </w:t>
      </w:r>
      <w:r w:rsidR="007909E1">
        <w:rPr>
          <w:rFonts w:ascii="Times New Roman" w:hAnsi="Times New Roman"/>
        </w:rPr>
        <w:t>and Prunkl</w:t>
      </w:r>
      <w:r w:rsidR="005A5983">
        <w:rPr>
          <w:rFonts w:ascii="Times New Roman" w:hAnsi="Times New Roman"/>
        </w:rPr>
        <w:t xml:space="preserve"> (4.3)</w:t>
      </w:r>
      <w:r>
        <w:rPr>
          <w:rFonts w:ascii="Times New Roman" w:hAnsi="Times New Roman"/>
        </w:rPr>
        <w:t xml:space="preserve"> </w:t>
      </w:r>
      <w:r w:rsidR="007909E1">
        <w:rPr>
          <w:rFonts w:ascii="Times New Roman" w:hAnsi="Times New Roman"/>
        </w:rPr>
        <w:t>either misinterpret or misrepresent</w:t>
      </w:r>
      <w:r w:rsidRPr="00D80B9B">
        <w:rPr>
          <w:rFonts w:ascii="Times New Roman" w:hAnsi="Times New Roman"/>
        </w:rPr>
        <w:t xml:space="preserve"> the</w:t>
      </w:r>
      <w:r w:rsidR="007909E1">
        <w:rPr>
          <w:rFonts w:ascii="Times New Roman" w:hAnsi="Times New Roman"/>
        </w:rPr>
        <w:t xml:space="preserve"> true</w:t>
      </w:r>
      <w:r w:rsidRPr="00D80B9B">
        <w:rPr>
          <w:rFonts w:ascii="Times New Roman" w:hAnsi="Times New Roman"/>
        </w:rPr>
        <w:t xml:space="preserve"> goal of von Neumann’s </w:t>
      </w:r>
      <w:r w:rsidR="00BE4B56">
        <w:rPr>
          <w:rFonts w:ascii="Times New Roman" w:hAnsi="Times New Roman"/>
        </w:rPr>
        <w:t>cyclic quantum gas transformation</w:t>
      </w:r>
      <w:r w:rsidRPr="00D80B9B">
        <w:rPr>
          <w:rFonts w:ascii="Times New Roman" w:hAnsi="Times New Roman"/>
        </w:rPr>
        <w:t>.</w:t>
      </w:r>
      <w:r>
        <w:rPr>
          <w:rFonts w:ascii="Times New Roman" w:hAnsi="Times New Roman"/>
        </w:rPr>
        <w:t xml:space="preserve"> </w:t>
      </w:r>
      <w:r w:rsidR="00E20873">
        <w:rPr>
          <w:rFonts w:ascii="Times New Roman" w:hAnsi="Times New Roman"/>
        </w:rPr>
        <w:t xml:space="preserve">I argue that Prunkl comes closest to understanding von Neumann’s true goal, while failing to </w:t>
      </w:r>
      <w:r w:rsidR="00F55A46">
        <w:rPr>
          <w:rFonts w:ascii="Times New Roman" w:hAnsi="Times New Roman"/>
        </w:rPr>
        <w:t>apply this understanding to her argument</w:t>
      </w:r>
      <w:r w:rsidR="00E20873">
        <w:rPr>
          <w:rFonts w:ascii="Times New Roman" w:hAnsi="Times New Roman"/>
        </w:rPr>
        <w:t>.</w:t>
      </w:r>
      <w:r w:rsidR="00F55A46">
        <w:rPr>
          <w:rFonts w:ascii="Times New Roman" w:hAnsi="Times New Roman"/>
        </w:rPr>
        <w:t xml:space="preserve"> </w:t>
      </w:r>
      <w:r w:rsidR="00E20873">
        <w:rPr>
          <w:rFonts w:ascii="Times New Roman" w:hAnsi="Times New Roman"/>
        </w:rPr>
        <w:t xml:space="preserve">The debate over whether or not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E20873">
        <w:rPr>
          <w:rFonts w:ascii="Times New Roman" w:hAnsi="Times New Roman"/>
        </w:rPr>
        <w:t xml:space="preserve"> corresponds to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E20873">
        <w:rPr>
          <w:rFonts w:ascii="Times New Roman" w:hAnsi="Times New Roman"/>
        </w:rPr>
        <w:t xml:space="preserve"> is based on an incorrect understanding of von Neumann’s goals, and must modify its course accordingly. </w:t>
      </w:r>
      <w:r w:rsidRPr="00D80B9B">
        <w:rPr>
          <w:rFonts w:ascii="Times New Roman" w:hAnsi="Times New Roman"/>
        </w:rPr>
        <w:t>I</w:t>
      </w:r>
      <w:r w:rsidR="00455FFB">
        <w:rPr>
          <w:rFonts w:ascii="Times New Roman" w:hAnsi="Times New Roman"/>
        </w:rPr>
        <w:t xml:space="preserve"> conclude in </w:t>
      </w:r>
      <w:r w:rsidR="00455FFB" w:rsidRPr="00455FFB">
        <w:rPr>
          <w:rFonts w:ascii="Times New Roman" w:hAnsi="Times New Roman"/>
          <w:b/>
          <w:bCs/>
        </w:rPr>
        <w:t xml:space="preserve">Section </w:t>
      </w:r>
      <w:r w:rsidR="00514408">
        <w:rPr>
          <w:rFonts w:ascii="Times New Roman" w:hAnsi="Times New Roman"/>
          <w:b/>
          <w:bCs/>
        </w:rPr>
        <w:t>5</w:t>
      </w:r>
      <w:r w:rsidR="00455FFB">
        <w:rPr>
          <w:rFonts w:ascii="Times New Roman" w:hAnsi="Times New Roman"/>
        </w:rPr>
        <w:t>.</w:t>
      </w:r>
    </w:p>
    <w:p w14:paraId="3FF7401C" w14:textId="448E3EBD" w:rsidR="00D05480" w:rsidRDefault="00AC02F7" w:rsidP="008E6183">
      <w:pPr>
        <w:spacing w:line="360" w:lineRule="auto"/>
        <w:ind w:left="720" w:right="720"/>
        <w:rPr>
          <w:rFonts w:ascii="Times New Roman" w:hAnsi="Times New Roman"/>
          <w:szCs w:val="24"/>
        </w:rPr>
      </w:pPr>
      <w:r>
        <w:rPr>
          <w:rFonts w:ascii="Times New Roman" w:hAnsi="Times New Roman"/>
          <w:szCs w:val="24"/>
        </w:rPr>
        <w:t>I</w:t>
      </w:r>
      <w:r w:rsidR="00D05480">
        <w:rPr>
          <w:rFonts w:ascii="Times New Roman" w:hAnsi="Times New Roman"/>
          <w:szCs w:val="24"/>
        </w:rPr>
        <w:t xml:space="preserve">n order to provide as faithful an analysis of </w:t>
      </w:r>
      <w:r>
        <w:rPr>
          <w:rFonts w:ascii="Times New Roman" w:hAnsi="Times New Roman"/>
          <w:szCs w:val="24"/>
        </w:rPr>
        <w:t>his</w:t>
      </w:r>
      <w:r w:rsidR="00D05480">
        <w:rPr>
          <w:rFonts w:ascii="Times New Roman" w:hAnsi="Times New Roman"/>
          <w:szCs w:val="24"/>
        </w:rPr>
        <w:t xml:space="preserve"> work as possible, </w:t>
      </w:r>
      <w:r w:rsidR="00E20873">
        <w:rPr>
          <w:rFonts w:ascii="Times New Roman" w:hAnsi="Times New Roman"/>
          <w:szCs w:val="24"/>
        </w:rPr>
        <w:t>my exegesis</w:t>
      </w:r>
      <w:r w:rsidR="00D05480">
        <w:rPr>
          <w:rFonts w:ascii="Times New Roman" w:hAnsi="Times New Roman"/>
          <w:szCs w:val="24"/>
        </w:rPr>
        <w:t xml:space="preserve"> will </w:t>
      </w:r>
      <w:r w:rsidR="00E20873">
        <w:rPr>
          <w:rFonts w:ascii="Times New Roman" w:hAnsi="Times New Roman"/>
          <w:szCs w:val="24"/>
        </w:rPr>
        <w:t>use the notatio</w:t>
      </w:r>
      <w:r>
        <w:rPr>
          <w:rFonts w:ascii="Times New Roman" w:hAnsi="Times New Roman"/>
          <w:szCs w:val="24"/>
        </w:rPr>
        <w:t>n von Neumann</w:t>
      </w:r>
      <w:r w:rsidR="00D05480">
        <w:rPr>
          <w:rFonts w:ascii="Times New Roman" w:hAnsi="Times New Roman"/>
          <w:szCs w:val="24"/>
        </w:rPr>
        <w:t xml:space="preserve"> himself used</w:t>
      </w:r>
      <w:r w:rsidR="00925C97">
        <w:rPr>
          <w:rFonts w:ascii="Times New Roman" w:hAnsi="Times New Roman"/>
          <w:szCs w:val="24"/>
        </w:rPr>
        <w:t xml:space="preserve"> in 1932</w:t>
      </w:r>
      <w:r w:rsidR="00D05480">
        <w:rPr>
          <w:rFonts w:ascii="Times New Roman" w:hAnsi="Times New Roman"/>
          <w:szCs w:val="24"/>
        </w:rPr>
        <w:t>. While this</w:t>
      </w:r>
      <w:r w:rsidR="00B34BBE">
        <w:rPr>
          <w:rFonts w:ascii="Times New Roman" w:hAnsi="Times New Roman"/>
          <w:szCs w:val="24"/>
        </w:rPr>
        <w:t xml:space="preserve"> unfamiliar</w:t>
      </w:r>
      <w:r w:rsidR="00D05480">
        <w:rPr>
          <w:rFonts w:ascii="Times New Roman" w:hAnsi="Times New Roman"/>
          <w:szCs w:val="24"/>
        </w:rPr>
        <w:t xml:space="preserve"> notation is different </w:t>
      </w:r>
      <w:r w:rsidR="00925C97">
        <w:rPr>
          <w:rFonts w:ascii="Times New Roman" w:hAnsi="Times New Roman"/>
          <w:szCs w:val="24"/>
        </w:rPr>
        <w:t>from</w:t>
      </w:r>
      <w:r w:rsidR="00D05480">
        <w:rPr>
          <w:rFonts w:ascii="Times New Roman" w:hAnsi="Times New Roman"/>
          <w:szCs w:val="24"/>
        </w:rPr>
        <w:t xml:space="preserve"> modern bra-ket and density operator notation</w:t>
      </w:r>
      <w:r w:rsidR="00D66650">
        <w:rPr>
          <w:rFonts w:ascii="Times New Roman" w:hAnsi="Times New Roman"/>
          <w:szCs w:val="24"/>
        </w:rPr>
        <w:t>,</w:t>
      </w:r>
      <w:r w:rsidR="00B34BBE">
        <w:rPr>
          <w:rFonts w:ascii="Times New Roman" w:hAnsi="Times New Roman"/>
          <w:szCs w:val="24"/>
        </w:rPr>
        <w:t xml:space="preserve"> and may appear cumbersome,</w:t>
      </w:r>
      <w:r w:rsidR="002D25B0">
        <w:rPr>
          <w:rFonts w:ascii="Times New Roman" w:hAnsi="Times New Roman"/>
          <w:szCs w:val="24"/>
        </w:rPr>
        <w:t xml:space="preserve"> </w:t>
      </w:r>
      <w:r w:rsidR="00D05480">
        <w:rPr>
          <w:rFonts w:ascii="Times New Roman" w:hAnsi="Times New Roman"/>
          <w:szCs w:val="24"/>
        </w:rPr>
        <w:t xml:space="preserve">I make an effort to clearly explain the meaning </w:t>
      </w:r>
      <w:r w:rsidR="00F87333">
        <w:rPr>
          <w:rFonts w:ascii="Times New Roman" w:hAnsi="Times New Roman"/>
          <w:szCs w:val="24"/>
        </w:rPr>
        <w:t>behind</w:t>
      </w:r>
      <w:r w:rsidR="00D05480">
        <w:rPr>
          <w:rFonts w:ascii="Times New Roman" w:hAnsi="Times New Roman"/>
          <w:szCs w:val="24"/>
        </w:rPr>
        <w:t xml:space="preserve"> the equations </w:t>
      </w:r>
      <w:r w:rsidR="00D05480">
        <w:rPr>
          <w:rFonts w:ascii="Times New Roman" w:hAnsi="Times New Roman"/>
          <w:szCs w:val="24"/>
        </w:rPr>
        <w:lastRenderedPageBreak/>
        <w:t xml:space="preserve">used. As there exists debate over the validity of von Neumann’s </w:t>
      </w:r>
      <w:r w:rsidR="00925C97">
        <w:rPr>
          <w:rFonts w:ascii="Times New Roman" w:hAnsi="Times New Roman"/>
          <w:szCs w:val="24"/>
        </w:rPr>
        <w:t>principal</w:t>
      </w:r>
      <w:r w:rsidR="00D05480">
        <w:rPr>
          <w:rFonts w:ascii="Times New Roman" w:hAnsi="Times New Roman"/>
          <w:szCs w:val="24"/>
        </w:rPr>
        <w:t xml:space="preserve"> result, it is of the utmost importance to follow his original work as closely as possible</w:t>
      </w:r>
      <w:r w:rsidR="00936DAC">
        <w:rPr>
          <w:rFonts w:ascii="Times New Roman" w:hAnsi="Times New Roman"/>
          <w:szCs w:val="24"/>
        </w:rPr>
        <w:t>.</w:t>
      </w:r>
      <w:r w:rsidR="00D05480">
        <w:rPr>
          <w:rFonts w:ascii="Times New Roman" w:hAnsi="Times New Roman"/>
          <w:szCs w:val="24"/>
        </w:rPr>
        <w:t xml:space="preserve"> </w:t>
      </w:r>
      <w:r w:rsidR="00936DAC">
        <w:rPr>
          <w:rFonts w:ascii="Times New Roman" w:hAnsi="Times New Roman"/>
          <w:szCs w:val="24"/>
        </w:rPr>
        <w:t>We must</w:t>
      </w:r>
      <w:r w:rsidR="00503BA7">
        <w:rPr>
          <w:rFonts w:ascii="Times New Roman" w:hAnsi="Times New Roman"/>
          <w:szCs w:val="24"/>
        </w:rPr>
        <w:t xml:space="preserve"> minimize the </w:t>
      </w:r>
      <w:r w:rsidR="008C6EFF">
        <w:rPr>
          <w:rFonts w:ascii="Times New Roman" w:hAnsi="Times New Roman"/>
          <w:szCs w:val="24"/>
        </w:rPr>
        <w:t>opportunities for</w:t>
      </w:r>
      <w:r w:rsidR="00503BA7">
        <w:rPr>
          <w:rFonts w:ascii="Times New Roman" w:hAnsi="Times New Roman"/>
          <w:szCs w:val="24"/>
        </w:rPr>
        <w:t xml:space="preserve"> artificial additions </w:t>
      </w:r>
      <w:r w:rsidR="00541059">
        <w:rPr>
          <w:rFonts w:ascii="Times New Roman" w:hAnsi="Times New Roman"/>
          <w:szCs w:val="24"/>
        </w:rPr>
        <w:t>and</w:t>
      </w:r>
      <w:r w:rsidR="00503BA7">
        <w:rPr>
          <w:rFonts w:ascii="Times New Roman" w:hAnsi="Times New Roman"/>
          <w:szCs w:val="24"/>
        </w:rPr>
        <w:t xml:space="preserve"> misinterpretations</w:t>
      </w:r>
      <w:r w:rsidR="008C6EFF">
        <w:rPr>
          <w:rFonts w:ascii="Times New Roman" w:hAnsi="Times New Roman"/>
          <w:szCs w:val="24"/>
        </w:rPr>
        <w:t xml:space="preserve"> to find their way into our analysis</w:t>
      </w:r>
      <w:r w:rsidR="00503BA7">
        <w:rPr>
          <w:rFonts w:ascii="Times New Roman" w:hAnsi="Times New Roman"/>
          <w:szCs w:val="24"/>
        </w:rPr>
        <w:t>.</w:t>
      </w:r>
    </w:p>
    <w:p w14:paraId="608ABDC3" w14:textId="6B3529EB" w:rsidR="00740B7B" w:rsidRDefault="00514408" w:rsidP="00624B21">
      <w:pPr>
        <w:pStyle w:val="vn"/>
      </w:pPr>
      <w:bookmarkStart w:id="6" w:name="_Toc45278661"/>
      <w:bookmarkEnd w:id="1"/>
      <w:r>
        <w:t>2</w:t>
      </w:r>
      <w:r w:rsidR="00590195">
        <w:t xml:space="preserve">. </w:t>
      </w:r>
      <w:r w:rsidR="00045A8E">
        <w:t>REVISITING VON NEUMANN’S ORIGINAL TEXT</w:t>
      </w:r>
      <w:bookmarkEnd w:id="6"/>
    </w:p>
    <w:p w14:paraId="1A0F6D6E" w14:textId="5CE5CF54" w:rsidR="00D87AFB" w:rsidRDefault="00514408" w:rsidP="00624B21">
      <w:pPr>
        <w:pStyle w:val="vn"/>
      </w:pPr>
      <w:bookmarkStart w:id="7" w:name="_Toc45278662"/>
      <w:r>
        <w:t>2.1</w:t>
      </w:r>
      <w:r w:rsidR="0073053F">
        <w:t>: Von Neumann’s thought experiment</w:t>
      </w:r>
      <w:bookmarkEnd w:id="7"/>
    </w:p>
    <w:p w14:paraId="5767C389" w14:textId="44F5289A" w:rsidR="00AC33D9" w:rsidRDefault="00A12BB3" w:rsidP="008E6183">
      <w:pPr>
        <w:spacing w:line="360" w:lineRule="auto"/>
        <w:ind w:left="720" w:right="720"/>
        <w:rPr>
          <w:rFonts w:ascii="Times New Roman" w:hAnsi="Times New Roman"/>
          <w:szCs w:val="24"/>
        </w:rPr>
      </w:pPr>
      <w:r>
        <w:rPr>
          <w:rFonts w:ascii="Times New Roman" w:hAnsi="Times New Roman"/>
          <w:szCs w:val="24"/>
        </w:rPr>
        <w:t>What motivates von Neumann to dedicate an entire chapter to thermodynamic</w:t>
      </w:r>
      <w:r w:rsidR="00F01D42">
        <w:rPr>
          <w:rFonts w:ascii="Times New Roman" w:hAnsi="Times New Roman"/>
          <w:szCs w:val="24"/>
        </w:rPr>
        <w:t xml:space="preserve"> </w:t>
      </w:r>
      <w:r>
        <w:rPr>
          <w:rFonts w:ascii="Times New Roman" w:hAnsi="Times New Roman"/>
          <w:szCs w:val="24"/>
        </w:rPr>
        <w:t xml:space="preserve">considerations in a book about </w:t>
      </w:r>
      <w:r w:rsidR="00AC02F7">
        <w:rPr>
          <w:rFonts w:ascii="Times New Roman" w:hAnsi="Times New Roman"/>
          <w:szCs w:val="24"/>
        </w:rPr>
        <w:t xml:space="preserve">the foundations of </w:t>
      </w:r>
      <w:r>
        <w:rPr>
          <w:rFonts w:ascii="Times New Roman" w:hAnsi="Times New Roman"/>
          <w:szCs w:val="24"/>
        </w:rPr>
        <w:t xml:space="preserve">quantum mechanics? </w:t>
      </w:r>
      <w:r w:rsidR="00AC02F7">
        <w:rPr>
          <w:rFonts w:ascii="Times New Roman" w:hAnsi="Times New Roman"/>
          <w:szCs w:val="24"/>
        </w:rPr>
        <w:t xml:space="preserve">The answer is simple: measurement. </w:t>
      </w:r>
      <w:r w:rsidR="00F0166D">
        <w:rPr>
          <w:rFonts w:ascii="Times New Roman" w:hAnsi="Times New Roman"/>
          <w:szCs w:val="24"/>
        </w:rPr>
        <w:t>When we consider the question</w:t>
      </w:r>
      <w:r w:rsidR="00F01D42">
        <w:rPr>
          <w:rFonts w:ascii="Times New Roman" w:hAnsi="Times New Roman"/>
          <w:szCs w:val="24"/>
        </w:rPr>
        <w:t xml:space="preserve"> “</w:t>
      </w:r>
      <w:r w:rsidR="00821E0A">
        <w:rPr>
          <w:rFonts w:ascii="Times New Roman" w:hAnsi="Times New Roman"/>
          <w:szCs w:val="24"/>
        </w:rPr>
        <w:t xml:space="preserve">What exactly </w:t>
      </w:r>
      <w:r w:rsidR="00821E0A" w:rsidRPr="00821E0A">
        <w:rPr>
          <w:rFonts w:ascii="Times New Roman" w:hAnsi="Times New Roman"/>
          <w:i/>
          <w:iCs/>
          <w:szCs w:val="24"/>
        </w:rPr>
        <w:t>is</w:t>
      </w:r>
      <w:r w:rsidR="00821E0A">
        <w:rPr>
          <w:rFonts w:ascii="Times New Roman" w:hAnsi="Times New Roman"/>
          <w:szCs w:val="24"/>
        </w:rPr>
        <w:t xml:space="preserve"> quantum mechanical measurement, and what exactly does it </w:t>
      </w:r>
      <w:r w:rsidR="00821E0A" w:rsidRPr="00821E0A">
        <w:rPr>
          <w:rFonts w:ascii="Times New Roman" w:hAnsi="Times New Roman"/>
          <w:i/>
          <w:iCs/>
          <w:szCs w:val="24"/>
        </w:rPr>
        <w:t>do</w:t>
      </w:r>
      <w:r w:rsidR="00821E0A">
        <w:rPr>
          <w:rFonts w:ascii="Times New Roman" w:hAnsi="Times New Roman"/>
          <w:szCs w:val="24"/>
        </w:rPr>
        <w:t xml:space="preserve"> to the systems we measure?</w:t>
      </w:r>
      <w:r w:rsidR="00F01D42">
        <w:rPr>
          <w:rFonts w:ascii="Times New Roman" w:hAnsi="Times New Roman"/>
          <w:szCs w:val="24"/>
        </w:rPr>
        <w:t xml:space="preserve">” </w:t>
      </w:r>
      <w:r w:rsidR="00F0166D">
        <w:rPr>
          <w:rFonts w:ascii="Times New Roman" w:hAnsi="Times New Roman"/>
          <w:szCs w:val="24"/>
        </w:rPr>
        <w:t xml:space="preserve">we find </w:t>
      </w:r>
      <w:r w:rsidR="00BA2F34">
        <w:rPr>
          <w:rFonts w:ascii="Times New Roman" w:hAnsi="Times New Roman"/>
          <w:szCs w:val="24"/>
        </w:rPr>
        <w:t>fundamental</w:t>
      </w:r>
      <w:r w:rsidR="00F0166D">
        <w:rPr>
          <w:rFonts w:ascii="Times New Roman" w:hAnsi="Times New Roman"/>
          <w:szCs w:val="24"/>
        </w:rPr>
        <w:t xml:space="preserve"> </w:t>
      </w:r>
      <w:r w:rsidR="00F01D42">
        <w:rPr>
          <w:rFonts w:ascii="Times New Roman" w:hAnsi="Times New Roman"/>
          <w:szCs w:val="24"/>
        </w:rPr>
        <w:t xml:space="preserve">answers from within </w:t>
      </w:r>
      <w:r w:rsidR="00BA2F34">
        <w:rPr>
          <w:rFonts w:ascii="Times New Roman" w:hAnsi="Times New Roman"/>
          <w:szCs w:val="24"/>
        </w:rPr>
        <w:t xml:space="preserve">the domain of </w:t>
      </w:r>
      <w:r w:rsidR="00F01D42">
        <w:rPr>
          <w:rFonts w:ascii="Times New Roman" w:hAnsi="Times New Roman"/>
          <w:szCs w:val="24"/>
        </w:rPr>
        <w:t>thermodynamics and statistical mechanics. More specifically, von Neumann asks</w:t>
      </w:r>
    </w:p>
    <w:p w14:paraId="49C5BAA5" w14:textId="12C4354B" w:rsidR="00AC02F7" w:rsidRPr="00F01D42" w:rsidRDefault="008C1281" w:rsidP="00AC02F7">
      <w:pPr>
        <w:spacing w:line="360" w:lineRule="auto"/>
        <w:ind w:left="720" w:right="720"/>
        <w:rPr>
          <w:rFonts w:ascii="Times New Roman" w:hAnsi="Times New Roman"/>
          <w:i/>
          <w:iCs/>
          <w:szCs w:val="24"/>
        </w:rPr>
      </w:pPr>
      <w:r w:rsidRPr="00F01D42">
        <w:rPr>
          <w:rFonts w:ascii="Times New Roman" w:hAnsi="Times New Roman"/>
          <w:i/>
          <w:iCs/>
          <w:szCs w:val="24"/>
        </w:rPr>
        <w:t xml:space="preserve">“What happens to a mixture with statistical operator </w:t>
      </w:r>
      <m:oMath>
        <m:r>
          <w:rPr>
            <w:rFonts w:ascii="Cambria Math" w:hAnsi="Cambria Math"/>
            <w:szCs w:val="24"/>
          </w:rPr>
          <m:t>U</m:t>
        </m:r>
      </m:oMath>
      <w:r w:rsidRPr="00F01D42">
        <w:rPr>
          <w:rFonts w:ascii="Times New Roman" w:hAnsi="Times New Roman"/>
          <w:i/>
          <w:iCs/>
          <w:szCs w:val="24"/>
        </w:rPr>
        <w:t xml:space="preserve">, if a quantity </w:t>
      </w:r>
      <m:oMath>
        <m:r>
          <m:rPr>
            <m:scr m:val="fraktur"/>
          </m:rPr>
          <w:rPr>
            <w:rFonts w:ascii="Cambria Math" w:hAnsi="Cambria Math"/>
            <w:szCs w:val="24"/>
          </w:rPr>
          <m:t>R</m:t>
        </m:r>
      </m:oMath>
      <w:r w:rsidRPr="00F01D42">
        <w:rPr>
          <w:rFonts w:ascii="Times New Roman" w:hAnsi="Times New Roman"/>
          <w:i/>
          <w:iCs/>
          <w:szCs w:val="24"/>
        </w:rPr>
        <w:t xml:space="preserve"> with the operator </w:t>
      </w:r>
      <m:oMath>
        <m:r>
          <w:rPr>
            <w:rFonts w:ascii="Cambria Math" w:hAnsi="Cambria Math"/>
            <w:szCs w:val="24"/>
          </w:rPr>
          <m:t>R</m:t>
        </m:r>
      </m:oMath>
      <w:r w:rsidRPr="00F01D42">
        <w:rPr>
          <w:rFonts w:ascii="Times New Roman" w:hAnsi="Times New Roman"/>
          <w:i/>
          <w:iCs/>
          <w:szCs w:val="24"/>
        </w:rPr>
        <w:t xml:space="preserve"> is measured </w:t>
      </w:r>
      <w:r w:rsidR="00BA2F34">
        <w:rPr>
          <w:rFonts w:ascii="Times New Roman" w:hAnsi="Times New Roman"/>
          <w:i/>
          <w:iCs/>
          <w:szCs w:val="24"/>
        </w:rPr>
        <w:t>o</w:t>
      </w:r>
      <w:r w:rsidRPr="00F01D42">
        <w:rPr>
          <w:rFonts w:ascii="Times New Roman" w:hAnsi="Times New Roman"/>
          <w:i/>
          <w:iCs/>
          <w:szCs w:val="24"/>
        </w:rPr>
        <w:t xml:space="preserve">n it?” </w:t>
      </w:r>
      <w:r w:rsidR="00AC02F7" w:rsidRPr="00AC02F7">
        <w:rPr>
          <w:rFonts w:ascii="Times New Roman" w:hAnsi="Times New Roman"/>
          <w:szCs w:val="24"/>
        </w:rPr>
        <w:t>(347)</w:t>
      </w:r>
    </w:p>
    <w:p w14:paraId="50F0677B" w14:textId="5206DB10" w:rsidR="00A12BB3" w:rsidRDefault="008C1281" w:rsidP="008E6183">
      <w:pPr>
        <w:spacing w:line="360" w:lineRule="auto"/>
        <w:ind w:left="720" w:right="720"/>
        <w:rPr>
          <w:rFonts w:ascii="Times New Roman" w:hAnsi="Times New Roman"/>
          <w:szCs w:val="24"/>
        </w:rPr>
      </w:pPr>
      <w:r>
        <w:rPr>
          <w:rFonts w:ascii="Times New Roman" w:hAnsi="Times New Roman"/>
          <w:szCs w:val="24"/>
        </w:rPr>
        <w:t xml:space="preserve">at the start of </w:t>
      </w:r>
      <w:r w:rsidR="005F5243" w:rsidRPr="005F5243">
        <w:rPr>
          <w:rFonts w:ascii="Times New Roman" w:hAnsi="Times New Roman"/>
          <w:b/>
          <w:bCs/>
          <w:szCs w:val="24"/>
        </w:rPr>
        <w:t>Chapter V</w:t>
      </w:r>
      <w:r>
        <w:rPr>
          <w:rFonts w:ascii="Times New Roman" w:hAnsi="Times New Roman"/>
          <w:szCs w:val="24"/>
        </w:rPr>
        <w:t xml:space="preserve"> of his </w:t>
      </w:r>
      <w:r w:rsidRPr="008C1281">
        <w:rPr>
          <w:rFonts w:ascii="Times New Roman" w:hAnsi="Times New Roman"/>
          <w:i/>
          <w:iCs/>
          <w:szCs w:val="24"/>
        </w:rPr>
        <w:t>Mathematical Foundations of Quantum Mechanics</w:t>
      </w:r>
      <w:r>
        <w:rPr>
          <w:rFonts w:ascii="Times New Roman" w:hAnsi="Times New Roman"/>
          <w:szCs w:val="24"/>
        </w:rPr>
        <w:t xml:space="preserve">. </w:t>
      </w:r>
      <w:r w:rsidR="00A12BB3">
        <w:rPr>
          <w:rFonts w:ascii="Times New Roman" w:hAnsi="Times New Roman"/>
          <w:szCs w:val="24"/>
        </w:rPr>
        <w:t xml:space="preserve">To answer this question, let us review how a </w:t>
      </w:r>
      <w:r w:rsidR="00AC02F7">
        <w:rPr>
          <w:rFonts w:ascii="Times New Roman" w:hAnsi="Times New Roman"/>
          <w:szCs w:val="24"/>
        </w:rPr>
        <w:t xml:space="preserve">quantum mechanical </w:t>
      </w:r>
      <w:r w:rsidR="00A12BB3">
        <w:rPr>
          <w:rFonts w:ascii="Times New Roman" w:hAnsi="Times New Roman"/>
          <w:szCs w:val="24"/>
        </w:rPr>
        <w:t>mixture is defined.</w:t>
      </w:r>
      <w:r w:rsidR="00C54B42">
        <w:rPr>
          <w:rFonts w:ascii="Times New Roman" w:hAnsi="Times New Roman"/>
          <w:szCs w:val="24"/>
        </w:rPr>
        <w:t xml:space="preserve"> </w:t>
      </w:r>
    </w:p>
    <w:p w14:paraId="2BD02B42" w14:textId="4B234139" w:rsidR="00F01D42" w:rsidRDefault="00AC02F7" w:rsidP="008E6183">
      <w:pPr>
        <w:spacing w:line="360" w:lineRule="auto"/>
        <w:ind w:left="720" w:right="720"/>
        <w:rPr>
          <w:rFonts w:ascii="Times New Roman" w:hAnsi="Times New Roman"/>
          <w:szCs w:val="24"/>
        </w:rPr>
      </w:pPr>
      <w:r>
        <w:rPr>
          <w:rFonts w:ascii="Times New Roman" w:hAnsi="Times New Roman"/>
          <w:szCs w:val="24"/>
        </w:rPr>
        <w:t>W</w:t>
      </w:r>
      <w:r w:rsidR="00EA1E67">
        <w:rPr>
          <w:rFonts w:ascii="Times New Roman" w:hAnsi="Times New Roman"/>
          <w:szCs w:val="24"/>
        </w:rPr>
        <w:t>e define an</w:t>
      </w:r>
      <w:r w:rsidR="00893260">
        <w:rPr>
          <w:rFonts w:ascii="Times New Roman" w:hAnsi="Times New Roman"/>
          <w:szCs w:val="24"/>
        </w:rPr>
        <w:t xml:space="preserve"> </w:t>
      </w:r>
      <w:bookmarkStart w:id="8" w:name="OLE_LINK26"/>
      <w:bookmarkStart w:id="9" w:name="OLE_LINK27"/>
      <w:bookmarkStart w:id="10" w:name="OLE_LINK28"/>
      <w:r w:rsidR="00893260">
        <w:rPr>
          <w:rFonts w:ascii="Times New Roman" w:hAnsi="Times New Roman"/>
          <w:szCs w:val="24"/>
        </w:rPr>
        <w:t xml:space="preserve">operator </w:t>
      </w:r>
      <m:oMath>
        <m:r>
          <w:rPr>
            <w:rFonts w:ascii="Cambria Math" w:hAnsi="Cambria Math"/>
            <w:szCs w:val="24"/>
          </w:rPr>
          <m:t>R</m:t>
        </m:r>
      </m:oMath>
      <w:r w:rsidR="00893260">
        <w:rPr>
          <w:rFonts w:ascii="Times New Roman" w:hAnsi="Times New Roman"/>
          <w:szCs w:val="24"/>
        </w:rPr>
        <w:t xml:space="preserve"> </w:t>
      </w:r>
      <w:r>
        <w:rPr>
          <w:rFonts w:ascii="Times New Roman" w:hAnsi="Times New Roman"/>
          <w:szCs w:val="24"/>
        </w:rPr>
        <w:t xml:space="preserve">for the quantity </w:t>
      </w:r>
      <m:oMath>
        <m:r>
          <m:rPr>
            <m:scr m:val="fraktur"/>
          </m:rPr>
          <w:rPr>
            <w:rFonts w:ascii="Cambria Math" w:hAnsi="Cambria Math"/>
            <w:szCs w:val="24"/>
          </w:rPr>
          <m:t>R</m:t>
        </m:r>
      </m:oMath>
      <w:r>
        <w:rPr>
          <w:rFonts w:ascii="Times New Roman" w:hAnsi="Times New Roman"/>
          <w:szCs w:val="24"/>
        </w:rPr>
        <w:t xml:space="preserve"> </w:t>
      </w:r>
      <w:r w:rsidR="00373A94">
        <w:rPr>
          <w:rFonts w:ascii="Times New Roman" w:hAnsi="Times New Roman"/>
          <w:szCs w:val="24"/>
        </w:rPr>
        <w:t>with a</w:t>
      </w:r>
      <w:r w:rsidR="00893260">
        <w:rPr>
          <w:rFonts w:ascii="Times New Roman" w:hAnsi="Times New Roman"/>
          <w:szCs w:val="24"/>
        </w:rPr>
        <w:t xml:space="preserve"> complete orthonormal set of eigenfunctions </w:t>
      </w:r>
      <w:bookmarkStart w:id="11" w:name="OLE_LINK2"/>
      <w:bookmarkStart w:id="12" w:name="OLE_LINK3"/>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oMath>
      <w:r w:rsidR="00893260">
        <w:rPr>
          <w:rFonts w:ascii="Times New Roman" w:hAnsi="Times New Roman"/>
          <w:szCs w:val="24"/>
        </w:rPr>
        <w:t xml:space="preserve">… </w:t>
      </w:r>
      <w:bookmarkEnd w:id="11"/>
      <w:bookmarkEnd w:id="12"/>
      <w:r w:rsidR="00373A94">
        <w:rPr>
          <w:rFonts w:ascii="Times New Roman" w:hAnsi="Times New Roman"/>
          <w:szCs w:val="24"/>
        </w:rPr>
        <w:t>and</w:t>
      </w:r>
      <w:r w:rsidR="00893260">
        <w:rPr>
          <w:rFonts w:ascii="Times New Roman" w:hAnsi="Times New Roman"/>
          <w:szCs w:val="24"/>
        </w:rPr>
        <w:t xml:space="preserve"> corresponding eigenvalues </w:t>
      </w:r>
      <m:oMath>
        <m:sSub>
          <m:sSubPr>
            <m:ctrlPr>
              <w:rPr>
                <w:rFonts w:ascii="Cambria Math" w:hAnsi="Cambria Math"/>
                <w:i/>
                <w:szCs w:val="24"/>
              </w:rPr>
            </m:ctrlPr>
          </m:sSubPr>
          <m:e>
            <m:r>
              <w:rPr>
                <w:rFonts w:ascii="Cambria Math" w:hAnsi="Cambria Math"/>
                <w:szCs w:val="24"/>
              </w:rPr>
              <m:t>λ</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λ</m:t>
            </m:r>
          </m:e>
          <m:sub>
            <m:r>
              <w:rPr>
                <w:rFonts w:ascii="Cambria Math" w:hAnsi="Cambria Math"/>
                <w:szCs w:val="24"/>
              </w:rPr>
              <m:t>2</m:t>
            </m:r>
          </m:sub>
        </m:sSub>
        <m:r>
          <w:rPr>
            <w:rFonts w:ascii="Cambria Math" w:hAnsi="Cambria Math"/>
            <w:szCs w:val="24"/>
          </w:rPr>
          <m:t>,…</m:t>
        </m:r>
      </m:oMath>
      <w:r w:rsidR="00893260">
        <w:rPr>
          <w:rFonts w:ascii="Times New Roman" w:hAnsi="Times New Roman"/>
          <w:szCs w:val="24"/>
        </w:rPr>
        <w:t xml:space="preserve">. </w:t>
      </w:r>
      <w:bookmarkEnd w:id="8"/>
      <w:bookmarkEnd w:id="9"/>
      <w:bookmarkEnd w:id="10"/>
      <w:r w:rsidR="006E281A">
        <w:rPr>
          <w:rFonts w:ascii="Times New Roman" w:hAnsi="Times New Roman"/>
          <w:szCs w:val="24"/>
        </w:rPr>
        <w:t xml:space="preserve">The statistical operator </w:t>
      </w:r>
      <m:oMath>
        <m:r>
          <w:rPr>
            <w:rFonts w:ascii="Cambria Math" w:hAnsi="Cambria Math"/>
            <w:szCs w:val="24"/>
          </w:rPr>
          <m:t>U</m:t>
        </m:r>
      </m:oMath>
      <w:r w:rsidR="00893260">
        <w:rPr>
          <w:rFonts w:ascii="Times New Roman" w:hAnsi="Times New Roman"/>
          <w:szCs w:val="24"/>
        </w:rPr>
        <w:t xml:space="preserve"> </w:t>
      </w:r>
      <w:r w:rsidR="00DC6A7B">
        <w:rPr>
          <w:rFonts w:ascii="Times New Roman" w:hAnsi="Times New Roman"/>
          <w:szCs w:val="24"/>
        </w:rPr>
        <w:t xml:space="preserve">(which corresponds to the </w:t>
      </w:r>
      <w:r w:rsidR="00BA2F34">
        <w:rPr>
          <w:rFonts w:ascii="Times New Roman" w:hAnsi="Times New Roman"/>
          <w:szCs w:val="24"/>
        </w:rPr>
        <w:t xml:space="preserve">modern </w:t>
      </w:r>
      <w:r w:rsidR="00DC6A7B">
        <w:rPr>
          <w:rFonts w:ascii="Times New Roman" w:hAnsi="Times New Roman"/>
          <w:szCs w:val="24"/>
        </w:rPr>
        <w:t xml:space="preserve">density matrix operator) </w:t>
      </w:r>
      <w:r w:rsidR="006E281A">
        <w:rPr>
          <w:rFonts w:ascii="Times New Roman" w:hAnsi="Times New Roman"/>
          <w:szCs w:val="24"/>
        </w:rPr>
        <w:t>measures</w:t>
      </w:r>
      <w:r w:rsidR="00A12BB3">
        <w:rPr>
          <w:rFonts w:ascii="Times New Roman" w:hAnsi="Times New Roman"/>
          <w:szCs w:val="24"/>
        </w:rPr>
        <w:t xml:space="preserve"> the quantity</w:t>
      </w:r>
      <w:r w:rsidR="006E281A">
        <w:rPr>
          <w:rFonts w:ascii="Times New Roman" w:hAnsi="Times New Roman"/>
          <w:szCs w:val="24"/>
        </w:rPr>
        <w:t xml:space="preserve"> </w:t>
      </w:r>
      <m:oMath>
        <m:r>
          <m:rPr>
            <m:scr m:val="fraktur"/>
          </m:rPr>
          <w:rPr>
            <w:rFonts w:ascii="Cambria Math" w:hAnsi="Cambria Math"/>
            <w:szCs w:val="24"/>
          </w:rPr>
          <m:t>R</m:t>
        </m:r>
      </m:oMath>
      <w:r w:rsidR="006E281A">
        <w:rPr>
          <w:rFonts w:ascii="Times New Roman" w:hAnsi="Times New Roman"/>
          <w:szCs w:val="24"/>
        </w:rPr>
        <w:t xml:space="preserve"> in each element of an ensemble</w:t>
      </w:r>
      <w:r w:rsidR="00A310BA">
        <w:rPr>
          <w:rFonts w:ascii="Times New Roman" w:hAnsi="Times New Roman"/>
          <w:szCs w:val="24"/>
        </w:rPr>
        <w:t>. The sub-ensembles in which</w:t>
      </w:r>
      <w:r w:rsidR="00F01D42">
        <w:rPr>
          <w:rFonts w:ascii="Times New Roman" w:hAnsi="Times New Roman"/>
          <w:szCs w:val="24"/>
        </w:rPr>
        <w:t xml:space="preserve"> the operator</w:t>
      </w:r>
      <w:r w:rsidR="00A310BA">
        <w:rPr>
          <w:rFonts w:ascii="Times New Roman" w:hAnsi="Times New Roman"/>
          <w:szCs w:val="24"/>
        </w:rPr>
        <w:t xml:space="preserve"> </w:t>
      </w:r>
      <m:oMath>
        <m:r>
          <w:rPr>
            <w:rFonts w:ascii="Cambria Math" w:hAnsi="Cambria Math"/>
            <w:szCs w:val="24"/>
          </w:rPr>
          <m:t>R</m:t>
        </m:r>
      </m:oMath>
      <w:r w:rsidR="00A310BA">
        <w:rPr>
          <w:rFonts w:ascii="Times New Roman" w:hAnsi="Times New Roman"/>
          <w:szCs w:val="24"/>
        </w:rPr>
        <w:t xml:space="preserve"> has the value</w:t>
      </w:r>
      <w:r w:rsidR="007E1214">
        <w:rPr>
          <w:rFonts w:ascii="Times New Roman" w:hAnsi="Times New Roman"/>
          <w:szCs w:val="24"/>
        </w:rPr>
        <w:t>s</w:t>
      </w:r>
      <w:r w:rsidR="00A310BA">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λ</m:t>
            </m:r>
          </m:e>
          <m:sub>
            <m:r>
              <w:rPr>
                <w:rFonts w:ascii="Cambria Math" w:hAnsi="Cambria Math"/>
                <w:szCs w:val="24"/>
              </w:rPr>
              <m:t>n</m:t>
            </m:r>
          </m:sub>
        </m:sSub>
      </m:oMath>
      <w:r w:rsidR="00A310BA">
        <w:rPr>
          <w:rFonts w:ascii="Times New Roman" w:hAnsi="Times New Roman"/>
          <w:szCs w:val="24"/>
        </w:rPr>
        <w:t xml:space="preserve"> are collected to obtain a mixture with the statistical operator </w:t>
      </w:r>
      <m:oMath>
        <m:sSup>
          <m:sSupPr>
            <m:ctrlPr>
              <w:rPr>
                <w:rFonts w:ascii="Cambria Math" w:hAnsi="Cambria Math"/>
                <w:i/>
                <w:szCs w:val="24"/>
              </w:rPr>
            </m:ctrlPr>
          </m:sSupPr>
          <m:e>
            <m:r>
              <w:rPr>
                <w:rFonts w:ascii="Cambria Math" w:hAnsi="Cambria Math"/>
                <w:szCs w:val="24"/>
              </w:rPr>
              <m:t>U</m:t>
            </m:r>
          </m:e>
          <m:sup>
            <m:r>
              <w:rPr>
                <w:rFonts w:ascii="Cambria Math" w:hAnsi="Cambria Math"/>
                <w:szCs w:val="24"/>
              </w:rPr>
              <m:t>'</m:t>
            </m:r>
          </m:sup>
        </m:sSup>
      </m:oMath>
      <w:r w:rsidR="00A310BA">
        <w:rPr>
          <w:rFonts w:ascii="Times New Roman" w:hAnsi="Times New Roman"/>
          <w:szCs w:val="24"/>
        </w:rPr>
        <w:t xml:space="preserve"> as defined below</w:t>
      </w:r>
      <w:r w:rsidR="00C54B42">
        <w:rPr>
          <w:rFonts w:ascii="Times New Roman" w:hAnsi="Times New Roman"/>
          <w:szCs w:val="24"/>
        </w:rPr>
        <w:t xml:space="preserve">. </w:t>
      </w:r>
    </w:p>
    <w:p w14:paraId="2310E20D" w14:textId="3F93FFFC" w:rsidR="006E281A" w:rsidRDefault="001C690B" w:rsidP="008E6183">
      <w:pPr>
        <w:spacing w:line="360" w:lineRule="auto"/>
        <w:ind w:left="720" w:right="720"/>
        <w:rPr>
          <w:rFonts w:ascii="Times New Roman" w:hAnsi="Times New Roman"/>
          <w:szCs w:val="24"/>
        </w:rPr>
      </w:pPr>
      <w:r>
        <w:rPr>
          <w:rFonts w:ascii="Times New Roman" w:hAnsi="Times New Roman"/>
          <w:szCs w:val="24"/>
        </w:rPr>
        <w:t>Von</w:t>
      </w:r>
      <w:r w:rsidR="00C54B42">
        <w:rPr>
          <w:rFonts w:ascii="Times New Roman" w:hAnsi="Times New Roman"/>
          <w:szCs w:val="24"/>
        </w:rPr>
        <w:t xml:space="preserve"> Neumann aims to understand why the process of quantum mechanical measurement on a mixture (“</w:t>
      </w:r>
      <w:r w:rsidR="00C54B42" w:rsidRPr="008C1281">
        <w:rPr>
          <w:rFonts w:ascii="Times New Roman" w:hAnsi="Times New Roman"/>
          <w:b/>
          <w:bCs/>
          <w:szCs w:val="24"/>
        </w:rPr>
        <w:t>Process 1</w:t>
      </w:r>
      <w:r w:rsidR="00C54B42">
        <w:rPr>
          <w:rFonts w:ascii="Times New Roman" w:hAnsi="Times New Roman"/>
          <w:szCs w:val="24"/>
        </w:rPr>
        <w:t>”) is irreversible, while unitary time-evolution following the Schrödinger equation (“</w:t>
      </w:r>
      <w:r w:rsidR="00C54B42" w:rsidRPr="008C1281">
        <w:rPr>
          <w:rFonts w:ascii="Times New Roman" w:hAnsi="Times New Roman"/>
          <w:b/>
          <w:bCs/>
          <w:szCs w:val="24"/>
        </w:rPr>
        <w:t>Process 2</w:t>
      </w:r>
      <w:r w:rsidR="00C54B42">
        <w:rPr>
          <w:rFonts w:ascii="Times New Roman" w:hAnsi="Times New Roman"/>
          <w:szCs w:val="24"/>
        </w:rPr>
        <w:t>”) is reversible. Let’s formally define both processes.</w:t>
      </w:r>
    </w:p>
    <w:p w14:paraId="7C8151BB" w14:textId="1D4FD43F" w:rsidR="006E281A" w:rsidRPr="006A16D3" w:rsidRDefault="006E281A" w:rsidP="008E6183">
      <w:pPr>
        <w:spacing w:line="360" w:lineRule="auto"/>
        <w:ind w:left="720" w:right="720"/>
        <w:rPr>
          <w:rFonts w:ascii="Times New Roman" w:hAnsi="Times New Roman"/>
          <w:szCs w:val="24"/>
        </w:rPr>
      </w:pPr>
      <w:r w:rsidRPr="00D05480">
        <w:rPr>
          <w:rFonts w:ascii="Times New Roman" w:hAnsi="Times New Roman"/>
          <w:b/>
          <w:bCs/>
          <w:szCs w:val="24"/>
        </w:rPr>
        <w:lastRenderedPageBreak/>
        <w:t>Process 1</w:t>
      </w:r>
      <w:r>
        <w:rPr>
          <w:rFonts w:ascii="Times New Roman" w:hAnsi="Times New Roman"/>
          <w:szCs w:val="24"/>
        </w:rPr>
        <w:t>:</w:t>
      </w:r>
      <w:r w:rsidR="00D05480">
        <w:rPr>
          <w:rFonts w:ascii="Times New Roman" w:hAnsi="Times New Roman"/>
          <w:szCs w:val="24"/>
        </w:rPr>
        <w:t xml:space="preserve"> Measurement</w:t>
      </w:r>
      <w:r w:rsidR="00814819">
        <w:rPr>
          <w:rFonts w:ascii="Times New Roman" w:hAnsi="Times New Roman"/>
          <w:szCs w:val="24"/>
        </w:rPr>
        <w:t xml:space="preserve"> of an ensemble</w:t>
      </w:r>
      <w:r w:rsidR="00D05480">
        <w:rPr>
          <w:rFonts w:ascii="Times New Roman" w:hAnsi="Times New Roman"/>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5377"/>
        <w:gridCol w:w="1936"/>
      </w:tblGrid>
      <w:tr w:rsidR="006A16D3" w14:paraId="0C6C5863" w14:textId="77777777" w:rsidTr="006A16D3">
        <w:trPr>
          <w:trHeight w:val="1016"/>
        </w:trPr>
        <w:tc>
          <w:tcPr>
            <w:tcW w:w="1435" w:type="dxa"/>
          </w:tcPr>
          <w:p w14:paraId="769A8E07" w14:textId="77777777" w:rsidR="006A16D3" w:rsidRDefault="006A16D3" w:rsidP="008E6183">
            <w:pPr>
              <w:spacing w:line="360" w:lineRule="auto"/>
              <w:ind w:left="720" w:right="720"/>
              <w:rPr>
                <w:rFonts w:ascii="Times New Roman" w:hAnsi="Times New Roman"/>
                <w:szCs w:val="24"/>
              </w:rPr>
            </w:pPr>
          </w:p>
        </w:tc>
        <w:tc>
          <w:tcPr>
            <w:tcW w:w="5670" w:type="dxa"/>
            <w:vAlign w:val="center"/>
          </w:tcPr>
          <w:p w14:paraId="224786E0" w14:textId="57CF0288" w:rsidR="006A16D3" w:rsidRDefault="006A16D3" w:rsidP="008E6183">
            <w:pPr>
              <w:spacing w:line="360" w:lineRule="auto"/>
              <w:ind w:left="720" w:right="720"/>
              <w:rPr>
                <w:rFonts w:ascii="Times New Roman" w:hAnsi="Times New Roman"/>
                <w:szCs w:val="24"/>
              </w:rPr>
            </w:pPr>
            <m:oMathPara>
              <m:oMath>
                <m:r>
                  <w:rPr>
                    <w:rFonts w:ascii="Cambria Math" w:hAnsi="Cambria Math"/>
                    <w:szCs w:val="24"/>
                  </w:rPr>
                  <m:t>U→</m:t>
                </m:r>
                <m:sSup>
                  <m:sSupPr>
                    <m:ctrlPr>
                      <w:rPr>
                        <w:rFonts w:ascii="Cambria Math" w:hAnsi="Cambria Math"/>
                        <w:i/>
                        <w:szCs w:val="24"/>
                      </w:rPr>
                    </m:ctrlPr>
                  </m:sSupPr>
                  <m:e>
                    <m:r>
                      <w:rPr>
                        <w:rFonts w:ascii="Cambria Math" w:hAnsi="Cambria Math"/>
                        <w:szCs w:val="24"/>
                      </w:rPr>
                      <m:t>U</m:t>
                    </m:r>
                  </m:e>
                  <m:sup>
                    <m:r>
                      <w:rPr>
                        <w:rFonts w:ascii="Cambria Math" w:hAnsi="Cambria Math"/>
                        <w:szCs w:val="24"/>
                      </w:rPr>
                      <m:t>'</m:t>
                    </m:r>
                  </m:sup>
                </m:sSup>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n=1</m:t>
                    </m:r>
                  </m:sub>
                  <m:sup>
                    <m:r>
                      <w:rPr>
                        <w:rFonts w:ascii="Cambria Math" w:hAnsi="Cambria Math"/>
                        <w:szCs w:val="24"/>
                      </w:rPr>
                      <m:t>∞</m:t>
                    </m:r>
                  </m:sup>
                  <m:e>
                    <m:d>
                      <m:dPr>
                        <m:ctrlPr>
                          <w:rPr>
                            <w:rFonts w:ascii="Cambria Math" w:hAnsi="Cambria Math"/>
                            <w:i/>
                            <w:szCs w:val="24"/>
                          </w:rPr>
                        </m:ctrlPr>
                      </m:dPr>
                      <m:e>
                        <m:r>
                          <w:rPr>
                            <w:rFonts w:ascii="Cambria Math" w:hAnsi="Cambria Math"/>
                            <w:szCs w:val="24"/>
                          </w:rPr>
                          <m:t>U</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e>
                    </m:d>
                    <m:sSub>
                      <m:sSubPr>
                        <m:ctrlPr>
                          <w:rPr>
                            <w:rFonts w:ascii="Cambria Math" w:hAnsi="Cambria Math"/>
                            <w:i/>
                            <w:szCs w:val="24"/>
                          </w:rPr>
                        </m:ctrlPr>
                      </m:sSubPr>
                      <m:e>
                        <m:r>
                          <w:rPr>
                            <w:rFonts w:ascii="Cambria Math" w:hAnsi="Cambria Math"/>
                            <w:szCs w:val="24"/>
                          </w:rPr>
                          <m:t>P</m:t>
                        </m:r>
                      </m:e>
                      <m:sub>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e>
                        </m:d>
                      </m:sub>
                    </m:sSub>
                    <m:r>
                      <w:rPr>
                        <w:rFonts w:ascii="Cambria Math" w:hAnsi="Cambria Math"/>
                        <w:szCs w:val="24"/>
                      </w:rPr>
                      <m:t>=</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sSub>
                      <m:sSubPr>
                        <m:ctrlPr>
                          <w:rPr>
                            <w:rFonts w:ascii="Cambria Math" w:hAnsi="Cambria Math"/>
                            <w:i/>
                            <w:szCs w:val="24"/>
                          </w:rPr>
                        </m:ctrlPr>
                      </m:sSubPr>
                      <m:e>
                        <m:r>
                          <w:rPr>
                            <w:rFonts w:ascii="Cambria Math" w:hAnsi="Cambria Math"/>
                            <w:szCs w:val="24"/>
                          </w:rPr>
                          <m:t>P</m:t>
                        </m:r>
                      </m:e>
                      <m:sub>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e>
                        </m:d>
                      </m:sub>
                    </m:sSub>
                  </m:e>
                </m:nary>
              </m:oMath>
            </m:oMathPara>
          </w:p>
        </w:tc>
        <w:tc>
          <w:tcPr>
            <w:tcW w:w="1525" w:type="dxa"/>
            <w:vAlign w:val="center"/>
          </w:tcPr>
          <w:p w14:paraId="68AC2CD7" w14:textId="77777777" w:rsidR="006A16D3" w:rsidRDefault="006A16D3" w:rsidP="008E6183">
            <w:pPr>
              <w:spacing w:line="360" w:lineRule="auto"/>
              <w:ind w:left="720" w:right="720"/>
            </w:pPr>
          </w:p>
          <w:p w14:paraId="4BD75896" w14:textId="5F57D665" w:rsidR="006A16D3" w:rsidRPr="006A16D3" w:rsidRDefault="006A16D3" w:rsidP="008E6183">
            <w:pPr>
              <w:spacing w:line="360" w:lineRule="auto"/>
              <w:ind w:left="720" w:right="720"/>
              <w:rPr>
                <w:i/>
                <w:iCs/>
                <w:szCs w:val="24"/>
              </w:rPr>
            </w:pPr>
            <w:r w:rsidRPr="006A16D3">
              <w:rPr>
                <w:szCs w:val="24"/>
              </w:rPr>
              <w:t>(</w:t>
            </w:r>
            <w:r w:rsidRPr="006A16D3">
              <w:rPr>
                <w:i/>
                <w:iCs/>
                <w:szCs w:val="24"/>
              </w:rPr>
              <w:fldChar w:fldCharType="begin"/>
            </w:r>
            <w:r w:rsidRPr="006A16D3">
              <w:rPr>
                <w:szCs w:val="24"/>
              </w:rPr>
              <w:instrText xml:space="preserve"> SEQ Equation \* ARABIC </w:instrText>
            </w:r>
            <w:r w:rsidRPr="006A16D3">
              <w:rPr>
                <w:i/>
                <w:iCs/>
                <w:szCs w:val="24"/>
              </w:rPr>
              <w:fldChar w:fldCharType="separate"/>
            </w:r>
            <w:r w:rsidR="00AC66E5">
              <w:rPr>
                <w:noProof/>
                <w:szCs w:val="24"/>
              </w:rPr>
              <w:t>1</w:t>
            </w:r>
            <w:r w:rsidRPr="006A16D3">
              <w:rPr>
                <w:i/>
                <w:iCs/>
                <w:szCs w:val="24"/>
              </w:rPr>
              <w:fldChar w:fldCharType="end"/>
            </w:r>
            <w:r w:rsidRPr="006A16D3">
              <w:rPr>
                <w:szCs w:val="24"/>
              </w:rPr>
              <w:t>)</w:t>
            </w:r>
          </w:p>
          <w:p w14:paraId="2D0DFB3F" w14:textId="77777777" w:rsidR="006A16D3" w:rsidRDefault="006A16D3" w:rsidP="008E6183">
            <w:pPr>
              <w:spacing w:line="360" w:lineRule="auto"/>
              <w:ind w:left="720" w:right="720"/>
              <w:rPr>
                <w:rFonts w:ascii="Times New Roman" w:hAnsi="Times New Roman"/>
                <w:szCs w:val="24"/>
              </w:rPr>
            </w:pPr>
          </w:p>
        </w:tc>
      </w:tr>
    </w:tbl>
    <w:p w14:paraId="764C29AF" w14:textId="61205316" w:rsidR="006E281A" w:rsidRDefault="006E281A" w:rsidP="008E6183">
      <w:pPr>
        <w:spacing w:line="360" w:lineRule="auto"/>
        <w:ind w:left="720" w:right="720"/>
        <w:rPr>
          <w:rFonts w:ascii="Times New Roman" w:hAnsi="Times New Roman"/>
          <w:szCs w:val="24"/>
        </w:rPr>
      </w:pPr>
      <w:r>
        <w:rPr>
          <w:rFonts w:ascii="Times New Roman" w:hAnsi="Times New Roman"/>
          <w:szCs w:val="24"/>
        </w:rPr>
        <w:t xml:space="preserve">Where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r>
          <w:rPr>
            <w:rFonts w:ascii="Cambria Math" w:hAnsi="Cambria Math"/>
            <w:szCs w:val="24"/>
          </w:rPr>
          <m:t>=(U</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r>
          <w:rPr>
            <w:rFonts w:ascii="Cambria Math" w:hAnsi="Cambria Math"/>
            <w:szCs w:val="24"/>
          </w:rPr>
          <m:t>)</m:t>
        </m:r>
      </m:oMath>
      <w:r>
        <w:rPr>
          <w:rFonts w:ascii="Times New Roman" w:hAnsi="Times New Roman"/>
          <w:szCs w:val="24"/>
        </w:rPr>
        <w:t xml:space="preserve"> is the inner product of </w:t>
      </w:r>
      <w:r w:rsidR="00DC6A7B">
        <w:rPr>
          <w:rFonts w:ascii="Times New Roman" w:hAnsi="Times New Roman"/>
          <w:szCs w:val="24"/>
        </w:rPr>
        <w:t xml:space="preserve">the statistical </w:t>
      </w:r>
      <w:r>
        <w:rPr>
          <w:rFonts w:ascii="Times New Roman" w:hAnsi="Times New Roman"/>
          <w:szCs w:val="24"/>
        </w:rPr>
        <w:t xml:space="preserve">operator </w:t>
      </w:r>
      <m:oMath>
        <m:r>
          <w:rPr>
            <w:rFonts w:ascii="Cambria Math" w:hAnsi="Cambria Math"/>
            <w:szCs w:val="24"/>
          </w:rPr>
          <m:t>U</m:t>
        </m:r>
      </m:oMath>
      <w:r>
        <w:rPr>
          <w:rFonts w:ascii="Times New Roman" w:hAnsi="Times New Roman"/>
          <w:szCs w:val="24"/>
        </w:rPr>
        <w:t xml:space="preserve"> with the state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oMath>
      <w:r>
        <w:rPr>
          <w:rFonts w:ascii="Times New Roman" w:hAnsi="Times New Roman"/>
          <w:szCs w:val="24"/>
        </w:rPr>
        <w:t xml:space="preserve">, i.e.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oMath>
      <w:r w:rsidR="00DC6A7B">
        <w:rPr>
          <w:rFonts w:ascii="Times New Roman" w:hAnsi="Times New Roman"/>
          <w:szCs w:val="24"/>
        </w:rPr>
        <w:t xml:space="preserve"> is </w:t>
      </w:r>
      <w:r>
        <w:rPr>
          <w:rFonts w:ascii="Times New Roman" w:hAnsi="Times New Roman"/>
          <w:szCs w:val="24"/>
        </w:rPr>
        <w:t>the probability of that state</w:t>
      </w:r>
      <w:r w:rsidR="001C690B">
        <w:rPr>
          <w:rFonts w:ascii="Times New Roman" w:hAnsi="Times New Roman"/>
          <w:szCs w:val="24"/>
        </w:rPr>
        <w:t xml:space="preserve">. </w:t>
      </w:r>
      <w:r w:rsidR="00DC6A7B">
        <w:rPr>
          <w:rFonts w:ascii="Times New Roman" w:hAnsi="Times New Roman"/>
          <w:szCs w:val="24"/>
        </w:rPr>
        <w:t>A</w:t>
      </w:r>
      <w:r w:rsidR="00B76C9C">
        <w:rPr>
          <w:rFonts w:ascii="Times New Roman" w:hAnsi="Times New Roman"/>
          <w:szCs w:val="24"/>
        </w:rPr>
        <w:t xml:space="preserve">fter </w:t>
      </w:r>
      <w:r w:rsidR="00DC6A7B">
        <w:rPr>
          <w:rFonts w:ascii="Times New Roman" w:hAnsi="Times New Roman"/>
          <w:szCs w:val="24"/>
        </w:rPr>
        <w:t>a</w:t>
      </w:r>
      <w:r w:rsidR="00B76C9C">
        <w:rPr>
          <w:rFonts w:ascii="Times New Roman" w:hAnsi="Times New Roman"/>
          <w:szCs w:val="24"/>
        </w:rPr>
        <w:t xml:space="preserve"> measurement, </w:t>
      </w:r>
      <w:r w:rsidR="0094380C">
        <w:rPr>
          <w:rFonts w:ascii="Times New Roman" w:hAnsi="Times New Roman"/>
          <w:szCs w:val="24"/>
        </w:rPr>
        <w:t>the fraction</w:t>
      </w:r>
      <w:r w:rsidR="00B76C9C">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oMath>
      <w:r w:rsidR="0094380C">
        <w:rPr>
          <w:rFonts w:ascii="Times New Roman" w:hAnsi="Times New Roman"/>
          <w:szCs w:val="24"/>
        </w:rPr>
        <w:t xml:space="preserve"> of the original ensemble</w:t>
      </w:r>
      <w:r w:rsidR="00B76C9C">
        <w:rPr>
          <w:rFonts w:ascii="Times New Roman" w:hAnsi="Times New Roman"/>
          <w:szCs w:val="24"/>
        </w:rPr>
        <w:t xml:space="preserve"> has the value </w:t>
      </w:r>
      <m:oMath>
        <m:sSub>
          <m:sSubPr>
            <m:ctrlPr>
              <w:rPr>
                <w:rFonts w:ascii="Cambria Math" w:hAnsi="Cambria Math"/>
                <w:i/>
                <w:szCs w:val="24"/>
              </w:rPr>
            </m:ctrlPr>
          </m:sSubPr>
          <m:e>
            <m:r>
              <w:rPr>
                <w:rFonts w:ascii="Cambria Math" w:hAnsi="Cambria Math"/>
                <w:szCs w:val="24"/>
              </w:rPr>
              <m:t>λ</m:t>
            </m:r>
          </m:e>
          <m:sub>
            <m:r>
              <w:rPr>
                <w:rFonts w:ascii="Cambria Math" w:hAnsi="Cambria Math"/>
                <w:szCs w:val="24"/>
              </w:rPr>
              <m:t>n</m:t>
            </m:r>
          </m:sub>
        </m:sSub>
      </m:oMath>
      <w:r w:rsidR="00B76C9C">
        <w:rPr>
          <w:rFonts w:ascii="Times New Roman" w:hAnsi="Times New Roman"/>
          <w:szCs w:val="24"/>
        </w:rPr>
        <w:t xml:space="preserve"> of</w:t>
      </w:r>
      <w:r w:rsidR="00A11188">
        <w:rPr>
          <w:rFonts w:ascii="Times New Roman" w:hAnsi="Times New Roman"/>
          <w:szCs w:val="24"/>
        </w:rPr>
        <w:t xml:space="preserve"> operator</w:t>
      </w:r>
      <w:r w:rsidR="00B76C9C">
        <w:rPr>
          <w:rFonts w:ascii="Times New Roman" w:hAnsi="Times New Roman"/>
          <w:szCs w:val="24"/>
        </w:rPr>
        <w:t xml:space="preserve"> </w:t>
      </w:r>
      <m:oMath>
        <m:r>
          <w:rPr>
            <w:rFonts w:ascii="Cambria Math" w:hAnsi="Cambria Math"/>
            <w:szCs w:val="24"/>
          </w:rPr>
          <m:t>R</m:t>
        </m:r>
      </m:oMath>
      <w:r w:rsidR="0094380C">
        <w:rPr>
          <w:rFonts w:ascii="Times New Roman" w:hAnsi="Times New Roman"/>
          <w:szCs w:val="24"/>
        </w:rPr>
        <w:t>.</w:t>
      </w:r>
      <w:r>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r>
              <w:rPr>
                <w:rFonts w:ascii="Cambria Math" w:hAnsi="Cambria Math"/>
                <w:szCs w:val="24"/>
              </w:rPr>
              <m:t>]</m:t>
            </m:r>
          </m:sub>
        </m:sSub>
      </m:oMath>
      <w:r>
        <w:rPr>
          <w:rFonts w:ascii="Times New Roman" w:hAnsi="Times New Roman"/>
          <w:szCs w:val="24"/>
        </w:rPr>
        <w:t xml:space="preserve"> is the </w:t>
      </w:r>
      <w:r w:rsidR="0094380C">
        <w:rPr>
          <w:rFonts w:ascii="Times New Roman" w:hAnsi="Times New Roman"/>
          <w:szCs w:val="24"/>
        </w:rPr>
        <w:t xml:space="preserve">properly </w:t>
      </w:r>
      <w:r>
        <w:rPr>
          <w:rFonts w:ascii="Times New Roman" w:hAnsi="Times New Roman"/>
          <w:szCs w:val="24"/>
        </w:rPr>
        <w:t xml:space="preserve">normalized statistical operator </w:t>
      </w:r>
      <w:r w:rsidR="00814819">
        <w:rPr>
          <w:rFonts w:ascii="Times New Roman" w:hAnsi="Times New Roman"/>
          <w:szCs w:val="24"/>
        </w:rPr>
        <w:t xml:space="preserve">for state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oMath>
      <w:r w:rsidR="00814819">
        <w:rPr>
          <w:rFonts w:ascii="Times New Roman" w:hAnsi="Times New Roman"/>
          <w:szCs w:val="24"/>
        </w:rPr>
        <w:t>.</w:t>
      </w:r>
      <w:r w:rsidR="00A310BA">
        <w:rPr>
          <w:rFonts w:ascii="Times New Roman" w:hAnsi="Times New Roman"/>
          <w:szCs w:val="24"/>
        </w:rPr>
        <w:t xml:space="preserve"> Next, let us look at another kind of intervention on the</w:t>
      </w:r>
      <w:r w:rsidR="00DC6A7B">
        <w:rPr>
          <w:rFonts w:ascii="Times New Roman" w:hAnsi="Times New Roman"/>
          <w:szCs w:val="24"/>
        </w:rPr>
        <w:t xml:space="preserve"> original</w:t>
      </w:r>
      <w:r w:rsidR="00A310BA">
        <w:rPr>
          <w:rFonts w:ascii="Times New Roman" w:hAnsi="Times New Roman"/>
          <w:szCs w:val="24"/>
        </w:rPr>
        <w:t xml:space="preserve"> mixture.</w:t>
      </w:r>
    </w:p>
    <w:p w14:paraId="7C0A3FB7" w14:textId="1CA7A19F" w:rsidR="006E281A" w:rsidRPr="006A16D3" w:rsidRDefault="006E281A" w:rsidP="008E6183">
      <w:pPr>
        <w:spacing w:line="360" w:lineRule="auto"/>
        <w:ind w:left="720" w:right="720"/>
        <w:rPr>
          <w:rFonts w:ascii="Times New Roman" w:hAnsi="Times New Roman"/>
          <w:szCs w:val="24"/>
        </w:rPr>
      </w:pPr>
      <w:r w:rsidRPr="004310A1">
        <w:rPr>
          <w:rFonts w:ascii="Times New Roman" w:hAnsi="Times New Roman"/>
          <w:b/>
          <w:bCs/>
          <w:szCs w:val="24"/>
        </w:rPr>
        <w:t>Process 2</w:t>
      </w:r>
      <w:r>
        <w:rPr>
          <w:rFonts w:ascii="Times New Roman" w:hAnsi="Times New Roman"/>
          <w:szCs w:val="24"/>
        </w:rPr>
        <w:t>:</w:t>
      </w:r>
      <w:r w:rsidR="00CA4F72">
        <w:rPr>
          <w:rFonts w:ascii="Times New Roman" w:hAnsi="Times New Roman"/>
          <w:szCs w:val="24"/>
        </w:rPr>
        <w:t xml:space="preserve"> Unitary time-evolution by the Schr</w:t>
      </w:r>
      <w:r w:rsidR="00C54B42">
        <w:rPr>
          <w:rFonts w:ascii="Times New Roman" w:hAnsi="Times New Roman"/>
          <w:szCs w:val="24"/>
        </w:rPr>
        <w:t>ö</w:t>
      </w:r>
      <w:r w:rsidR="00CA4F72">
        <w:rPr>
          <w:rFonts w:ascii="Times New Roman" w:hAnsi="Times New Roman"/>
          <w:szCs w:val="24"/>
        </w:rPr>
        <w:t xml:space="preserve">dinger equation.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5363"/>
        <w:gridCol w:w="1936"/>
      </w:tblGrid>
      <w:tr w:rsidR="006A16D3" w14:paraId="14614732" w14:textId="77777777" w:rsidTr="006A16D3">
        <w:trPr>
          <w:trHeight w:val="1016"/>
        </w:trPr>
        <w:tc>
          <w:tcPr>
            <w:tcW w:w="1435" w:type="dxa"/>
          </w:tcPr>
          <w:p w14:paraId="0ECD1E06" w14:textId="77777777" w:rsidR="006A16D3" w:rsidRDefault="006A16D3" w:rsidP="008E6183">
            <w:pPr>
              <w:spacing w:line="360" w:lineRule="auto"/>
              <w:ind w:left="720" w:right="720"/>
              <w:rPr>
                <w:rFonts w:ascii="Times New Roman" w:hAnsi="Times New Roman"/>
                <w:szCs w:val="24"/>
              </w:rPr>
            </w:pPr>
          </w:p>
        </w:tc>
        <w:tc>
          <w:tcPr>
            <w:tcW w:w="5670" w:type="dxa"/>
            <w:vAlign w:val="center"/>
          </w:tcPr>
          <w:p w14:paraId="6E057563" w14:textId="2181FDE2" w:rsidR="006A16D3" w:rsidRDefault="006A16D3" w:rsidP="008E6183">
            <w:pPr>
              <w:spacing w:line="360" w:lineRule="auto"/>
              <w:ind w:left="720" w:right="720"/>
              <w:rPr>
                <w:rFonts w:ascii="Times New Roman" w:hAnsi="Times New Roman"/>
                <w:szCs w:val="24"/>
              </w:rPr>
            </w:pPr>
            <m:oMathPara>
              <m:oMath>
                <m:r>
                  <w:rPr>
                    <w:rFonts w:ascii="Cambria Math" w:hAnsi="Cambria Math"/>
                    <w:szCs w:val="24"/>
                  </w:rPr>
                  <m:t xml:space="preserve">U→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t</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e</m:t>
                    </m:r>
                  </m:e>
                  <m:sup>
                    <m:f>
                      <m:fPr>
                        <m:ctrlPr>
                          <w:rPr>
                            <w:rFonts w:ascii="Cambria Math" w:hAnsi="Cambria Math"/>
                            <w:i/>
                            <w:szCs w:val="24"/>
                          </w:rPr>
                        </m:ctrlPr>
                      </m:fPr>
                      <m:num>
                        <m:r>
                          <w:rPr>
                            <w:rFonts w:ascii="Cambria Math" w:hAnsi="Cambria Math"/>
                            <w:szCs w:val="24"/>
                          </w:rPr>
                          <m:t>-i</m:t>
                        </m:r>
                      </m:num>
                      <m:den>
                        <m:r>
                          <w:rPr>
                            <w:rFonts w:ascii="Cambria Math" w:hAnsi="Cambria Math"/>
                            <w:szCs w:val="24"/>
                          </w:rPr>
                          <m:t>ℏ</m:t>
                        </m:r>
                      </m:den>
                    </m:f>
                    <m:r>
                      <w:rPr>
                        <w:rFonts w:ascii="Cambria Math" w:hAnsi="Cambria Math"/>
                        <w:szCs w:val="24"/>
                      </w:rPr>
                      <m:t>tH</m:t>
                    </m:r>
                  </m:sup>
                </m:sSup>
                <m:sSub>
                  <m:sSubPr>
                    <m:ctrlPr>
                      <w:rPr>
                        <w:rFonts w:ascii="Cambria Math" w:hAnsi="Cambria Math"/>
                        <w:i/>
                        <w:szCs w:val="24"/>
                      </w:rPr>
                    </m:ctrlPr>
                  </m:sSubPr>
                  <m:e>
                    <m:r>
                      <w:rPr>
                        <w:rFonts w:ascii="Cambria Math" w:hAnsi="Cambria Math"/>
                        <w:szCs w:val="24"/>
                      </w:rPr>
                      <m:t>U</m:t>
                    </m:r>
                  </m:e>
                  <m:sub>
                    <m:r>
                      <w:rPr>
                        <w:rFonts w:ascii="Cambria Math" w:hAnsi="Cambria Math"/>
                        <w:szCs w:val="24"/>
                      </w:rPr>
                      <m:t>0</m:t>
                    </m:r>
                  </m:sub>
                </m:sSub>
                <m:sSup>
                  <m:sSupPr>
                    <m:ctrlPr>
                      <w:rPr>
                        <w:rFonts w:ascii="Cambria Math" w:hAnsi="Cambria Math"/>
                        <w:i/>
                        <w:szCs w:val="24"/>
                      </w:rPr>
                    </m:ctrlPr>
                  </m:sSupPr>
                  <m:e>
                    <m:r>
                      <w:rPr>
                        <w:rFonts w:ascii="Cambria Math" w:hAnsi="Cambria Math"/>
                        <w:szCs w:val="24"/>
                      </w:rPr>
                      <m:t>e</m:t>
                    </m:r>
                  </m:e>
                  <m:sup>
                    <m:f>
                      <m:fPr>
                        <m:ctrlPr>
                          <w:rPr>
                            <w:rFonts w:ascii="Cambria Math" w:hAnsi="Cambria Math"/>
                            <w:i/>
                            <w:szCs w:val="24"/>
                          </w:rPr>
                        </m:ctrlPr>
                      </m:fPr>
                      <m:num>
                        <m:r>
                          <w:rPr>
                            <w:rFonts w:ascii="Cambria Math" w:hAnsi="Cambria Math"/>
                            <w:szCs w:val="24"/>
                          </w:rPr>
                          <m:t>i</m:t>
                        </m:r>
                      </m:num>
                      <m:den>
                        <m:r>
                          <w:rPr>
                            <w:rFonts w:ascii="Cambria Math" w:hAnsi="Cambria Math"/>
                            <w:szCs w:val="24"/>
                          </w:rPr>
                          <m:t>ℏ</m:t>
                        </m:r>
                      </m:den>
                    </m:f>
                    <m:r>
                      <w:rPr>
                        <w:rFonts w:ascii="Cambria Math" w:hAnsi="Cambria Math"/>
                        <w:szCs w:val="24"/>
                      </w:rPr>
                      <m:t>tH</m:t>
                    </m:r>
                  </m:sup>
                </m:sSup>
              </m:oMath>
            </m:oMathPara>
          </w:p>
        </w:tc>
        <w:tc>
          <w:tcPr>
            <w:tcW w:w="1525" w:type="dxa"/>
            <w:vAlign w:val="center"/>
          </w:tcPr>
          <w:p w14:paraId="1BA7EDFA" w14:textId="659CABAF" w:rsidR="006A16D3" w:rsidRPr="006A16D3" w:rsidRDefault="006A16D3" w:rsidP="008E6183">
            <w:pPr>
              <w:spacing w:line="360" w:lineRule="auto"/>
              <w:ind w:left="720" w:right="720"/>
              <w:rPr>
                <w:i/>
                <w:iCs/>
                <w:szCs w:val="24"/>
              </w:rPr>
            </w:pPr>
            <w:r w:rsidRPr="006A16D3">
              <w:rPr>
                <w:szCs w:val="24"/>
              </w:rPr>
              <w:t>(</w:t>
            </w:r>
            <w:r w:rsidRPr="006A16D3">
              <w:rPr>
                <w:i/>
                <w:iCs/>
                <w:szCs w:val="24"/>
              </w:rPr>
              <w:fldChar w:fldCharType="begin"/>
            </w:r>
            <w:r w:rsidRPr="006A16D3">
              <w:rPr>
                <w:szCs w:val="24"/>
              </w:rPr>
              <w:instrText xml:space="preserve"> SEQ Equation \* ARABIC </w:instrText>
            </w:r>
            <w:r w:rsidRPr="006A16D3">
              <w:rPr>
                <w:i/>
                <w:iCs/>
                <w:szCs w:val="24"/>
              </w:rPr>
              <w:fldChar w:fldCharType="separate"/>
            </w:r>
            <w:r w:rsidR="00AC66E5">
              <w:rPr>
                <w:noProof/>
                <w:szCs w:val="24"/>
              </w:rPr>
              <w:t>2</w:t>
            </w:r>
            <w:r w:rsidRPr="006A16D3">
              <w:rPr>
                <w:i/>
                <w:iCs/>
                <w:szCs w:val="24"/>
              </w:rPr>
              <w:fldChar w:fldCharType="end"/>
            </w:r>
            <w:r w:rsidRPr="006A16D3">
              <w:rPr>
                <w:szCs w:val="24"/>
              </w:rPr>
              <w:t>)</w:t>
            </w:r>
          </w:p>
        </w:tc>
      </w:tr>
    </w:tbl>
    <w:p w14:paraId="25B0D1F6" w14:textId="42DB4921" w:rsidR="00787382" w:rsidRDefault="00263C00" w:rsidP="008E6183">
      <w:pPr>
        <w:spacing w:line="360" w:lineRule="auto"/>
        <w:ind w:left="720" w:right="720"/>
        <w:rPr>
          <w:rFonts w:ascii="Times New Roman" w:hAnsi="Times New Roman"/>
          <w:szCs w:val="24"/>
        </w:rPr>
      </w:pPr>
      <w:r>
        <w:rPr>
          <w:rFonts w:ascii="Times New Roman" w:hAnsi="Times New Roman"/>
          <w:szCs w:val="24"/>
        </w:rPr>
        <w:t xml:space="preserve">Where </w:t>
      </w:r>
      <m:oMath>
        <m:r>
          <w:rPr>
            <w:rFonts w:ascii="Cambria Math" w:hAnsi="Cambria Math"/>
            <w:szCs w:val="24"/>
          </w:rPr>
          <m:t>H</m:t>
        </m:r>
      </m:oMath>
      <w:r w:rsidR="00DD4C38">
        <w:rPr>
          <w:rFonts w:ascii="Times New Roman" w:hAnsi="Times New Roman"/>
          <w:szCs w:val="24"/>
        </w:rPr>
        <w:t xml:space="preserve"> </w:t>
      </w:r>
      <w:r>
        <w:rPr>
          <w:rFonts w:ascii="Times New Roman" w:hAnsi="Times New Roman"/>
          <w:szCs w:val="24"/>
        </w:rPr>
        <w:t>is the Hamiltonian operator, here assumed to be time-independent</w:t>
      </w:r>
      <w:r w:rsidR="0052366B">
        <w:rPr>
          <w:rFonts w:ascii="Times New Roman" w:hAnsi="Times New Roman"/>
          <w:szCs w:val="24"/>
        </w:rPr>
        <w:t xml:space="preserve">, and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t</m:t>
            </m:r>
          </m:sub>
        </m:sSub>
      </m:oMath>
      <w:r w:rsidR="0052366B">
        <w:rPr>
          <w:rFonts w:ascii="Times New Roman" w:hAnsi="Times New Roman"/>
          <w:szCs w:val="24"/>
        </w:rPr>
        <w:t xml:space="preserve"> refers to a mixture of several states, for example </w:t>
      </w:r>
      <m:oMath>
        <m:sSub>
          <m:sSubPr>
            <m:ctrlPr>
              <w:rPr>
                <w:rFonts w:ascii="Cambria Math" w:hAnsi="Cambria Math"/>
                <w:i/>
                <w:szCs w:val="24"/>
              </w:rPr>
            </m:ctrlPr>
          </m:sSubPr>
          <m:e>
            <m:r>
              <w:rPr>
                <w:rFonts w:ascii="Cambria Math" w:hAnsi="Cambria Math"/>
                <w:szCs w:val="24"/>
              </w:rPr>
              <m:t>P</m:t>
            </m:r>
          </m:e>
          <m:sub>
            <m:d>
              <m:dPr>
                <m:begChr m:val="["/>
                <m:endChr m:val="]"/>
                <m:ctrlPr>
                  <w:rPr>
                    <w:rFonts w:ascii="Cambria Math" w:hAnsi="Cambria Math"/>
                    <w:i/>
                    <w:szCs w:val="24"/>
                  </w:rPr>
                </m:ctrlPr>
              </m:dPr>
              <m:e>
                <m:sSubSup>
                  <m:sSubSupPr>
                    <m:ctrlPr>
                      <w:rPr>
                        <w:rFonts w:ascii="Cambria Math" w:hAnsi="Cambria Math"/>
                        <w:i/>
                        <w:szCs w:val="24"/>
                      </w:rPr>
                    </m:ctrlPr>
                  </m:sSubSupPr>
                  <m:e>
                    <m:r>
                      <m:rPr>
                        <m:sty m:val="p"/>
                      </m:rPr>
                      <w:rPr>
                        <w:rFonts w:ascii="Cambria Math" w:hAnsi="Cambria Math"/>
                        <w:szCs w:val="24"/>
                      </w:rPr>
                      <m:t>ϕ</m:t>
                    </m:r>
                  </m:e>
                  <m:sub>
                    <m:r>
                      <w:rPr>
                        <w:rFonts w:ascii="Cambria Math" w:hAnsi="Cambria Math"/>
                        <w:szCs w:val="24"/>
                      </w:rPr>
                      <m:t>t</m:t>
                    </m:r>
                  </m:sub>
                  <m:sup>
                    <m:r>
                      <w:rPr>
                        <w:rFonts w:ascii="Cambria Math" w:hAnsi="Cambria Math"/>
                        <w:szCs w:val="24"/>
                      </w:rPr>
                      <m:t>(1)</m:t>
                    </m:r>
                  </m:sup>
                </m:sSubSup>
              </m:e>
            </m:d>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d>
              <m:dPr>
                <m:begChr m:val="["/>
                <m:endChr m:val="]"/>
                <m:ctrlPr>
                  <w:rPr>
                    <w:rFonts w:ascii="Cambria Math" w:hAnsi="Cambria Math"/>
                    <w:i/>
                    <w:szCs w:val="24"/>
                  </w:rPr>
                </m:ctrlPr>
              </m:dPr>
              <m:e>
                <m:sSubSup>
                  <m:sSubSupPr>
                    <m:ctrlPr>
                      <w:rPr>
                        <w:rFonts w:ascii="Cambria Math" w:hAnsi="Cambria Math"/>
                        <w:i/>
                        <w:szCs w:val="24"/>
                      </w:rPr>
                    </m:ctrlPr>
                  </m:sSubSupPr>
                  <m:e>
                    <m:r>
                      <m:rPr>
                        <m:sty m:val="p"/>
                      </m:rPr>
                      <w:rPr>
                        <w:rFonts w:ascii="Cambria Math" w:hAnsi="Cambria Math"/>
                        <w:szCs w:val="24"/>
                      </w:rPr>
                      <m:t>ϕ</m:t>
                    </m:r>
                  </m:e>
                  <m:sub>
                    <m:r>
                      <w:rPr>
                        <w:rFonts w:ascii="Cambria Math" w:hAnsi="Cambria Math"/>
                        <w:szCs w:val="24"/>
                      </w:rPr>
                      <m:t>t</m:t>
                    </m:r>
                  </m:sub>
                  <m:sup>
                    <m:r>
                      <w:rPr>
                        <w:rFonts w:ascii="Cambria Math" w:hAnsi="Cambria Math"/>
                        <w:szCs w:val="24"/>
                      </w:rPr>
                      <m:t>(2)</m:t>
                    </m:r>
                  </m:sup>
                </m:sSubSup>
              </m:e>
            </m:d>
          </m:sub>
        </m:sSub>
        <m:r>
          <w:rPr>
            <w:rFonts w:ascii="Cambria Math" w:hAnsi="Cambria Math"/>
            <w:szCs w:val="24"/>
          </w:rPr>
          <m:t>,…</m:t>
        </m:r>
      </m:oMath>
      <w:r w:rsidR="0052366B">
        <w:rPr>
          <w:rFonts w:ascii="Times New Roman" w:hAnsi="Times New Roman"/>
          <w:szCs w:val="24"/>
        </w:rPr>
        <w:t xml:space="preserve"> with weights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2</m:t>
            </m:r>
          </m:sub>
        </m:sSub>
        <m:r>
          <w:rPr>
            <w:rFonts w:ascii="Cambria Math" w:hAnsi="Cambria Math"/>
            <w:szCs w:val="24"/>
          </w:rPr>
          <m:t>,…</m:t>
        </m:r>
      </m:oMath>
      <w:r w:rsidR="00787382">
        <w:rPr>
          <w:rFonts w:ascii="Times New Roman" w:hAnsi="Times New Roman"/>
          <w:szCs w:val="24"/>
        </w:rPr>
        <w:t xml:space="preserve"> .</w:t>
      </w:r>
    </w:p>
    <w:p w14:paraId="7098EC91" w14:textId="6C8E5E74" w:rsidR="0073053F" w:rsidRDefault="00CD11A6" w:rsidP="008E6183">
      <w:pPr>
        <w:spacing w:line="360" w:lineRule="auto"/>
        <w:ind w:left="720" w:right="720"/>
        <w:rPr>
          <w:rFonts w:ascii="Times New Roman" w:hAnsi="Times New Roman"/>
          <w:szCs w:val="24"/>
        </w:rPr>
      </w:pPr>
      <w:r>
        <w:rPr>
          <w:rFonts w:ascii="Times New Roman" w:hAnsi="Times New Roman"/>
          <w:szCs w:val="24"/>
        </w:rPr>
        <w:t xml:space="preserve">These two processes, or interventions, are fundamentally different from one another. </w:t>
      </w:r>
      <w:r w:rsidR="008A63A1">
        <w:rPr>
          <w:rFonts w:ascii="Times New Roman" w:hAnsi="Times New Roman"/>
          <w:szCs w:val="24"/>
        </w:rPr>
        <w:t>Why</w:t>
      </w:r>
      <w:r>
        <w:rPr>
          <w:rFonts w:ascii="Times New Roman" w:hAnsi="Times New Roman"/>
          <w:szCs w:val="24"/>
        </w:rPr>
        <w:t xml:space="preserve">? How is it that </w:t>
      </w:r>
      <w:r w:rsidRPr="00CD11A6">
        <w:rPr>
          <w:rFonts w:ascii="Times New Roman" w:hAnsi="Times New Roman"/>
          <w:b/>
          <w:bCs/>
          <w:szCs w:val="24"/>
        </w:rPr>
        <w:t>Process 2</w:t>
      </w:r>
      <w:r>
        <w:rPr>
          <w:rFonts w:ascii="Times New Roman" w:hAnsi="Times New Roman"/>
          <w:szCs w:val="24"/>
        </w:rPr>
        <w:t xml:space="preserve"> does not increase the statistical uncertainty of mixture </w:t>
      </w:r>
      <m:oMath>
        <m:r>
          <w:rPr>
            <w:rFonts w:ascii="Cambria Math" w:hAnsi="Cambria Math"/>
            <w:szCs w:val="24"/>
          </w:rPr>
          <m:t>U</m:t>
        </m:r>
      </m:oMath>
      <w:r>
        <w:rPr>
          <w:rFonts w:ascii="Times New Roman" w:hAnsi="Times New Roman"/>
          <w:szCs w:val="24"/>
        </w:rPr>
        <w:t xml:space="preserve">, while </w:t>
      </w:r>
      <w:r w:rsidRPr="00CD11A6">
        <w:rPr>
          <w:rFonts w:ascii="Times New Roman" w:hAnsi="Times New Roman"/>
          <w:b/>
          <w:bCs/>
          <w:szCs w:val="24"/>
        </w:rPr>
        <w:t>Process 1</w:t>
      </w:r>
      <w:r>
        <w:rPr>
          <w:rFonts w:ascii="Times New Roman" w:hAnsi="Times New Roman"/>
          <w:szCs w:val="24"/>
        </w:rPr>
        <w:t xml:space="preserve"> does?</w:t>
      </w:r>
      <w:r w:rsidR="00F80275">
        <w:rPr>
          <w:rFonts w:ascii="Times New Roman" w:hAnsi="Times New Roman"/>
          <w:szCs w:val="24"/>
        </w:rPr>
        <w:t xml:space="preserve"> Why is </w:t>
      </w:r>
      <w:r w:rsidR="00F80275" w:rsidRPr="00F80275">
        <w:rPr>
          <w:rFonts w:ascii="Times New Roman" w:hAnsi="Times New Roman"/>
          <w:b/>
          <w:bCs/>
          <w:szCs w:val="24"/>
        </w:rPr>
        <w:t>Process 1</w:t>
      </w:r>
      <w:r w:rsidR="00F80275">
        <w:rPr>
          <w:rFonts w:ascii="Times New Roman" w:hAnsi="Times New Roman"/>
          <w:szCs w:val="24"/>
        </w:rPr>
        <w:t xml:space="preserve"> able to transform states into mixtures, whereas </w:t>
      </w:r>
      <w:r w:rsidR="00F80275" w:rsidRPr="00F80275">
        <w:rPr>
          <w:rFonts w:ascii="Times New Roman" w:hAnsi="Times New Roman"/>
          <w:b/>
          <w:bCs/>
          <w:szCs w:val="24"/>
        </w:rPr>
        <w:t>Process 2</w:t>
      </w:r>
      <w:r w:rsidR="00F80275">
        <w:rPr>
          <w:rFonts w:ascii="Times New Roman" w:hAnsi="Times New Roman"/>
          <w:szCs w:val="24"/>
        </w:rPr>
        <w:t xml:space="preserve"> </w:t>
      </w:r>
      <w:r w:rsidR="00B8211F">
        <w:rPr>
          <w:rFonts w:ascii="Times New Roman" w:hAnsi="Times New Roman"/>
          <w:szCs w:val="24"/>
        </w:rPr>
        <w:t xml:space="preserve">only </w:t>
      </w:r>
      <w:r w:rsidR="00F80275">
        <w:rPr>
          <w:rFonts w:ascii="Times New Roman" w:hAnsi="Times New Roman"/>
          <w:szCs w:val="24"/>
        </w:rPr>
        <w:t>transforms states into states?</w:t>
      </w:r>
    </w:p>
    <w:p w14:paraId="6571EB9B" w14:textId="77777777" w:rsidR="00B30787" w:rsidRDefault="00E321B1" w:rsidP="008E6183">
      <w:pPr>
        <w:spacing w:line="360" w:lineRule="auto"/>
        <w:ind w:left="720" w:right="720"/>
        <w:rPr>
          <w:rFonts w:ascii="Times New Roman" w:hAnsi="Times New Roman"/>
          <w:szCs w:val="24"/>
        </w:rPr>
      </w:pPr>
      <w:r>
        <w:rPr>
          <w:rFonts w:ascii="Times New Roman" w:hAnsi="Times New Roman"/>
          <w:szCs w:val="24"/>
        </w:rPr>
        <w:t xml:space="preserve">To </w:t>
      </w:r>
      <w:r w:rsidR="00DC6A7B">
        <w:rPr>
          <w:rFonts w:ascii="Times New Roman" w:hAnsi="Times New Roman"/>
          <w:szCs w:val="24"/>
        </w:rPr>
        <w:t>answer these questions</w:t>
      </w:r>
      <w:r>
        <w:rPr>
          <w:rFonts w:ascii="Times New Roman" w:hAnsi="Times New Roman"/>
          <w:szCs w:val="24"/>
        </w:rPr>
        <w:t xml:space="preserve">, von Neumann turns to thermodynamic considerations. </w:t>
      </w:r>
      <w:r w:rsidR="002510E9">
        <w:rPr>
          <w:rFonts w:ascii="Times New Roman" w:hAnsi="Times New Roman"/>
          <w:szCs w:val="24"/>
        </w:rPr>
        <w:t>In a now famous and, as of late, controversial thought experiment</w:t>
      </w:r>
      <w:r w:rsidR="00C52260">
        <w:rPr>
          <w:rFonts w:ascii="Times New Roman" w:hAnsi="Times New Roman"/>
          <w:szCs w:val="24"/>
        </w:rPr>
        <w:t xml:space="preserve"> (depicted in </w:t>
      </w:r>
      <w:r w:rsidR="00C52260" w:rsidRPr="00710BD8">
        <w:rPr>
          <w:rFonts w:ascii="Times New Roman" w:hAnsi="Times New Roman"/>
          <w:b/>
          <w:bCs/>
          <w:szCs w:val="24"/>
        </w:rPr>
        <w:t>Figure 1</w:t>
      </w:r>
      <w:r w:rsidR="00C52260">
        <w:rPr>
          <w:rFonts w:ascii="Times New Roman" w:hAnsi="Times New Roman"/>
          <w:szCs w:val="24"/>
        </w:rPr>
        <w:t>)</w:t>
      </w:r>
      <w:r w:rsidR="002510E9">
        <w:rPr>
          <w:rFonts w:ascii="Times New Roman" w:hAnsi="Times New Roman"/>
          <w:szCs w:val="24"/>
        </w:rPr>
        <w:t xml:space="preserve">, he demonstrates the </w:t>
      </w:r>
      <w:r w:rsidR="00206384">
        <w:rPr>
          <w:rFonts w:ascii="Times New Roman" w:hAnsi="Times New Roman"/>
          <w:szCs w:val="24"/>
        </w:rPr>
        <w:t xml:space="preserve">correspondence between the </w:t>
      </w:r>
      <w:r w:rsidR="00E81C22">
        <w:rPr>
          <w:rFonts w:ascii="Times New Roman" w:hAnsi="Times New Roman"/>
          <w:szCs w:val="24"/>
        </w:rPr>
        <w:t>classical</w:t>
      </w:r>
      <w:r w:rsidR="00206384">
        <w:rPr>
          <w:rFonts w:ascii="Times New Roman" w:hAnsi="Times New Roman"/>
          <w:szCs w:val="24"/>
        </w:rPr>
        <w:t xml:space="preserve"> entropy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CL</m:t>
            </m:r>
          </m:sub>
        </m:sSub>
      </m:oMath>
      <w:r w:rsidR="004E46DF">
        <w:rPr>
          <w:rFonts w:ascii="Times New Roman" w:hAnsi="Times New Roman"/>
          <w:szCs w:val="24"/>
        </w:rPr>
        <w:t xml:space="preserve"> </w:t>
      </w:r>
      <w:r w:rsidR="00206384">
        <w:rPr>
          <w:rFonts w:ascii="Times New Roman" w:hAnsi="Times New Roman"/>
          <w:szCs w:val="24"/>
        </w:rPr>
        <w:t>and the quantum mechanical entropy</w:t>
      </w:r>
      <w:r w:rsidR="004E46DF">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206384">
        <w:rPr>
          <w:rFonts w:ascii="Times New Roman" w:hAnsi="Times New Roman"/>
          <w:szCs w:val="24"/>
        </w:rPr>
        <w:t xml:space="preserve"> of a statistical mixture.</w:t>
      </w:r>
      <w:r w:rsidR="00957788">
        <w:rPr>
          <w:rFonts w:ascii="Times New Roman" w:hAnsi="Times New Roman"/>
          <w:szCs w:val="24"/>
        </w:rPr>
        <w:t xml:space="preserve"> </w:t>
      </w:r>
      <w:r w:rsidR="00F0769D">
        <w:rPr>
          <w:rFonts w:ascii="Times New Roman" w:hAnsi="Times New Roman"/>
          <w:szCs w:val="24"/>
        </w:rPr>
        <w:t>In this thought experiment, we</w:t>
      </w:r>
      <w:r w:rsidR="00957788">
        <w:rPr>
          <w:rFonts w:ascii="Times New Roman" w:hAnsi="Times New Roman"/>
          <w:szCs w:val="24"/>
        </w:rPr>
        <w:t xml:space="preserve"> will study a </w:t>
      </w:r>
      <w:r w:rsidR="000C164E">
        <w:rPr>
          <w:rFonts w:ascii="Times New Roman" w:hAnsi="Times New Roman"/>
          <w:szCs w:val="24"/>
        </w:rPr>
        <w:t xml:space="preserve">Gibbs ensemble of identical, noninteracting systems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r>
          <w:rPr>
            <w:rFonts w:ascii="Cambria Math" w:hAnsi="Cambria Math"/>
            <w:szCs w:val="24"/>
          </w:rPr>
          <m:t>]</m:t>
        </m:r>
      </m:oMath>
      <w:r w:rsidR="000F44C5">
        <w:rPr>
          <w:rFonts w:ascii="Times New Roman" w:hAnsi="Times New Roman"/>
          <w:szCs w:val="24"/>
        </w:rPr>
        <w:t xml:space="preserve"> with the statistical operator </w:t>
      </w:r>
      <m:oMath>
        <m:r>
          <w:rPr>
            <w:rFonts w:ascii="Cambria Math" w:hAnsi="Cambria Math"/>
            <w:szCs w:val="24"/>
          </w:rPr>
          <m:t>U</m:t>
        </m:r>
      </m:oMath>
      <w:r w:rsidR="00470F07">
        <w:rPr>
          <w:rFonts w:ascii="Times New Roman" w:hAnsi="Times New Roman"/>
          <w:szCs w:val="24"/>
        </w:rPr>
        <w:t>. We refer to this ensemble as a</w:t>
      </w:r>
      <w:r w:rsidR="000F44C5">
        <w:rPr>
          <w:rFonts w:ascii="Times New Roman" w:hAnsi="Times New Roman"/>
          <w:szCs w:val="24"/>
        </w:rPr>
        <w:t xml:space="preserve"> </w:t>
      </w:r>
      <m:oMath>
        <m:r>
          <w:rPr>
            <w:rFonts w:ascii="Cambria Math" w:hAnsi="Cambria Math"/>
            <w:szCs w:val="24"/>
          </w:rPr>
          <m:t>U</m:t>
        </m:r>
      </m:oMath>
      <w:r w:rsidR="000F44C5">
        <w:rPr>
          <w:rFonts w:ascii="Times New Roman" w:hAnsi="Times New Roman"/>
          <w:szCs w:val="24"/>
        </w:rPr>
        <w:t>-ensemble</w:t>
      </w:r>
      <w:r w:rsidR="000C164E">
        <w:rPr>
          <w:rFonts w:ascii="Times New Roman" w:hAnsi="Times New Roman"/>
          <w:szCs w:val="24"/>
        </w:rPr>
        <w:t xml:space="preserve">. </w:t>
      </w:r>
    </w:p>
    <w:p w14:paraId="13EA189C" w14:textId="7B332FE6" w:rsidR="005E7370" w:rsidRDefault="000C164E" w:rsidP="008E6183">
      <w:pPr>
        <w:spacing w:line="360" w:lineRule="auto"/>
        <w:ind w:left="720" w:right="720"/>
        <w:rPr>
          <w:rFonts w:ascii="Times New Roman" w:hAnsi="Times New Roman"/>
          <w:szCs w:val="24"/>
        </w:rPr>
      </w:pPr>
      <w:r>
        <w:rPr>
          <w:rFonts w:ascii="Times New Roman" w:hAnsi="Times New Roman"/>
          <w:szCs w:val="24"/>
        </w:rPr>
        <w:lastRenderedPageBreak/>
        <w:t>The systems</w:t>
      </w:r>
      <w:r w:rsidR="00391BD7">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oMath>
      <w:r>
        <w:rPr>
          <w:rFonts w:ascii="Times New Roman" w:hAnsi="Times New Roman"/>
          <w:szCs w:val="24"/>
        </w:rPr>
        <w:t xml:space="preserve"> comprise an Einstein gas</w:t>
      </w:r>
      <w:r w:rsidR="007E1214">
        <w:rPr>
          <w:rFonts w:ascii="Times New Roman" w:hAnsi="Times New Roman"/>
          <w:szCs w:val="24"/>
        </w:rPr>
        <w:t>, which is defined as follows</w:t>
      </w:r>
      <w:r w:rsidR="00B30787">
        <w:rPr>
          <w:rFonts w:ascii="Times New Roman" w:hAnsi="Times New Roman"/>
          <w:szCs w:val="24"/>
        </w:rPr>
        <w:t>: e</w:t>
      </w:r>
      <w:r w:rsidR="00391BD7">
        <w:rPr>
          <w:rFonts w:ascii="Times New Roman" w:hAnsi="Times New Roman"/>
          <w:szCs w:val="24"/>
        </w:rPr>
        <w:t>a</w:t>
      </w:r>
      <w:r>
        <w:rPr>
          <w:rFonts w:ascii="Times New Roman" w:hAnsi="Times New Roman"/>
          <w:szCs w:val="24"/>
        </w:rPr>
        <w:t>ch system</w:t>
      </w:r>
      <w:r w:rsidR="007E1214">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Pr>
          <w:rFonts w:ascii="Times New Roman" w:hAnsi="Times New Roman"/>
          <w:szCs w:val="24"/>
        </w:rPr>
        <w:t xml:space="preserve"> is confined to a box</w:t>
      </w:r>
      <w:r w:rsidR="007E1214">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i</m:t>
            </m:r>
          </m:sub>
        </m:sSub>
      </m:oMath>
      <w:r>
        <w:rPr>
          <w:rFonts w:ascii="Times New Roman" w:hAnsi="Times New Roman"/>
          <w:szCs w:val="24"/>
        </w:rPr>
        <w:t xml:space="preserve"> with impenetrable walls</w:t>
      </w:r>
      <w:r w:rsidR="00391BD7">
        <w:rPr>
          <w:rFonts w:ascii="Times New Roman" w:hAnsi="Times New Roman"/>
          <w:szCs w:val="24"/>
        </w:rPr>
        <w:t>, and e</w:t>
      </w:r>
      <w:r w:rsidR="00CA359A">
        <w:rPr>
          <w:rFonts w:ascii="Times New Roman" w:hAnsi="Times New Roman"/>
          <w:szCs w:val="24"/>
        </w:rPr>
        <w:t>ach of these</w:t>
      </w:r>
      <w:r w:rsidR="007E1214">
        <w:rPr>
          <w:rFonts w:ascii="Times New Roman" w:hAnsi="Times New Roman"/>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N</m:t>
            </m:r>
          </m:sub>
        </m:sSub>
      </m:oMath>
      <w:r w:rsidR="00CA359A">
        <w:rPr>
          <w:rFonts w:ascii="Times New Roman" w:hAnsi="Times New Roman"/>
          <w:szCs w:val="24"/>
        </w:rPr>
        <w:t xml:space="preserve"> boxes constitute</w:t>
      </w:r>
      <w:r w:rsidR="009B52C2">
        <w:rPr>
          <w:rFonts w:ascii="Times New Roman" w:hAnsi="Times New Roman"/>
          <w:szCs w:val="24"/>
        </w:rPr>
        <w:t>s</w:t>
      </w:r>
      <w:r w:rsidR="00CA359A">
        <w:rPr>
          <w:rFonts w:ascii="Times New Roman" w:hAnsi="Times New Roman"/>
          <w:szCs w:val="24"/>
        </w:rPr>
        <w:t xml:space="preserve"> a “molecule” in the </w:t>
      </w:r>
      <w:r w:rsidR="00B30787">
        <w:rPr>
          <w:rFonts w:ascii="Times New Roman" w:hAnsi="Times New Roman"/>
          <w:szCs w:val="24"/>
        </w:rPr>
        <w:t xml:space="preserve">overall </w:t>
      </w:r>
      <w:r w:rsidR="00CA359A">
        <w:rPr>
          <w:rFonts w:ascii="Times New Roman" w:hAnsi="Times New Roman"/>
          <w:szCs w:val="24"/>
        </w:rPr>
        <w:t>Einstein gas, which</w:t>
      </w:r>
      <w:r w:rsidR="007E1214">
        <w:rPr>
          <w:rFonts w:ascii="Times New Roman" w:hAnsi="Times New Roman"/>
          <w:szCs w:val="24"/>
        </w:rPr>
        <w:t xml:space="preserve"> itself</w:t>
      </w:r>
      <w:r w:rsidR="00CA359A">
        <w:rPr>
          <w:rFonts w:ascii="Times New Roman" w:hAnsi="Times New Roman"/>
          <w:szCs w:val="24"/>
        </w:rPr>
        <w:t xml:space="preserve"> is contained in a very large </w:t>
      </w:r>
      <w:r w:rsidR="00E81C22">
        <w:rPr>
          <w:rFonts w:ascii="Times New Roman" w:hAnsi="Times New Roman"/>
          <w:szCs w:val="24"/>
        </w:rPr>
        <w:t>container</w:t>
      </w:r>
      <w:r w:rsidR="00CA359A">
        <w:rPr>
          <w:rFonts w:ascii="Times New Roman" w:hAnsi="Times New Roman"/>
          <w:szCs w:val="24"/>
        </w:rPr>
        <w:t xml:space="preserve"> </w:t>
      </w:r>
      <w:r w:rsidR="00CA359A" w:rsidRPr="00CA359A">
        <w:rPr>
          <w:rFonts w:ascii="Times New Roman" w:hAnsi="Times New Roman"/>
          <w:b/>
          <w:bCs/>
          <w:szCs w:val="24"/>
        </w:rPr>
        <w:t>K</w:t>
      </w:r>
      <w:r w:rsidR="00CA359A">
        <w:rPr>
          <w:rFonts w:ascii="Times New Roman" w:hAnsi="Times New Roman"/>
          <w:szCs w:val="24"/>
        </w:rPr>
        <w:t>.</w:t>
      </w:r>
      <w:r w:rsidR="009B52C2">
        <w:rPr>
          <w:rFonts w:ascii="Times New Roman" w:hAnsi="Times New Roman"/>
          <w:szCs w:val="24"/>
        </w:rPr>
        <w:t xml:space="preserve"> The volume </w:t>
      </w:r>
      <m:oMath>
        <m:r>
          <w:rPr>
            <w:rFonts w:ascii="Cambria Math" w:hAnsi="Cambria Math"/>
            <w:szCs w:val="24"/>
          </w:rPr>
          <m:t>V</m:t>
        </m:r>
      </m:oMath>
      <w:r w:rsidR="009B52C2">
        <w:rPr>
          <w:rFonts w:ascii="Times New Roman" w:hAnsi="Times New Roman"/>
          <w:szCs w:val="24"/>
        </w:rPr>
        <w:t xml:space="preserve"> of </w:t>
      </w:r>
      <w:r w:rsidR="009B52C2" w:rsidRPr="009B52C2">
        <w:rPr>
          <w:rFonts w:ascii="Times New Roman" w:hAnsi="Times New Roman"/>
          <w:b/>
          <w:bCs/>
          <w:szCs w:val="24"/>
        </w:rPr>
        <w:t>K</w:t>
      </w:r>
      <w:r w:rsidR="009B52C2">
        <w:rPr>
          <w:rFonts w:ascii="Times New Roman" w:hAnsi="Times New Roman"/>
          <w:szCs w:val="24"/>
        </w:rPr>
        <w:t xml:space="preserve">, and temperature of a heat reservoir </w:t>
      </w:r>
      <m:oMath>
        <m:r>
          <w:rPr>
            <w:rFonts w:ascii="Cambria Math" w:hAnsi="Cambria Math"/>
            <w:szCs w:val="24"/>
          </w:rPr>
          <m:t>T</m:t>
        </m:r>
      </m:oMath>
      <w:r w:rsidR="009B52C2">
        <w:rPr>
          <w:rFonts w:ascii="Times New Roman" w:hAnsi="Times New Roman"/>
          <w:szCs w:val="24"/>
        </w:rPr>
        <w:t xml:space="preserve"> in contact with </w:t>
      </w:r>
      <w:r w:rsidR="009B52C2" w:rsidRPr="009B52C2">
        <w:rPr>
          <w:rFonts w:ascii="Times New Roman" w:hAnsi="Times New Roman"/>
          <w:b/>
          <w:bCs/>
          <w:szCs w:val="24"/>
        </w:rPr>
        <w:t>K</w:t>
      </w:r>
      <w:r w:rsidR="009B52C2">
        <w:rPr>
          <w:rFonts w:ascii="Times New Roman" w:hAnsi="Times New Roman"/>
          <w:szCs w:val="24"/>
        </w:rPr>
        <w:t>, are such that</w:t>
      </w:r>
      <w:r w:rsidR="009F2BF3">
        <w:rPr>
          <w:rFonts w:ascii="Times New Roman" w:hAnsi="Times New Roman"/>
          <w:szCs w:val="24"/>
        </w:rPr>
        <w:t xml:space="preserve"> </w:t>
      </w:r>
      <w:r w:rsidR="00383D0E">
        <w:rPr>
          <w:rFonts w:ascii="Times New Roman" w:hAnsi="Times New Roman"/>
          <w:szCs w:val="24"/>
        </w:rPr>
        <w:t xml:space="preserve">the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r>
          <w:rPr>
            <w:rFonts w:ascii="Cambria Math" w:hAnsi="Cambria Math"/>
            <w:szCs w:val="24"/>
          </w:rPr>
          <m:t>]</m:t>
        </m:r>
      </m:oMath>
      <w:r w:rsidR="00383D0E">
        <w:rPr>
          <w:rFonts w:ascii="Times New Roman" w:hAnsi="Times New Roman"/>
          <w:szCs w:val="24"/>
        </w:rPr>
        <w:t xml:space="preserve">- gas, </w:t>
      </w:r>
      <w:r w:rsidR="005E7370">
        <w:rPr>
          <w:rFonts w:ascii="Times New Roman" w:hAnsi="Times New Roman"/>
          <w:szCs w:val="24"/>
        </w:rPr>
        <w:t xml:space="preserve">or </w:t>
      </w:r>
      <m:oMath>
        <m:r>
          <w:rPr>
            <w:rFonts w:ascii="Cambria Math" w:hAnsi="Cambria Math"/>
            <w:szCs w:val="24"/>
          </w:rPr>
          <m:t>U</m:t>
        </m:r>
      </m:oMath>
      <w:r w:rsidR="005E7370">
        <w:rPr>
          <w:rFonts w:ascii="Times New Roman" w:hAnsi="Times New Roman"/>
          <w:szCs w:val="24"/>
        </w:rPr>
        <w:t>-gas, can be treated as an ideal gas. When we want to</w:t>
      </w:r>
      <w:r w:rsidR="00E81C22">
        <w:rPr>
          <w:rFonts w:ascii="Times New Roman" w:hAnsi="Times New Roman"/>
          <w:szCs w:val="24"/>
        </w:rPr>
        <w:t xml:space="preserve"> measure</w:t>
      </w:r>
      <w:r w:rsidR="005E7370">
        <w:rPr>
          <w:rFonts w:ascii="Times New Roman" w:hAnsi="Times New Roman"/>
          <w:szCs w:val="24"/>
        </w:rPr>
        <w:t xml:space="preserve"> the states of the systems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oMath>
      <w:r w:rsidR="005E7370">
        <w:rPr>
          <w:rFonts w:ascii="Times New Roman" w:hAnsi="Times New Roman"/>
          <w:szCs w:val="24"/>
        </w:rPr>
        <w:t xml:space="preserve"> we will have to “open” the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N</m:t>
            </m:r>
          </m:sub>
        </m:sSub>
      </m:oMath>
      <w:r w:rsidR="005E7370">
        <w:rPr>
          <w:rFonts w:ascii="Times New Roman" w:hAnsi="Times New Roman"/>
          <w:szCs w:val="24"/>
        </w:rPr>
        <w:t xml:space="preserve"> boxes.  </w:t>
      </w:r>
    </w:p>
    <w:p w14:paraId="4BD62A4B" w14:textId="15BD8F0C" w:rsidR="005E7370" w:rsidRDefault="005E7370" w:rsidP="008E6183">
      <w:pPr>
        <w:spacing w:line="360" w:lineRule="auto"/>
        <w:ind w:left="720" w:right="720"/>
        <w:rPr>
          <w:rFonts w:ascii="Times New Roman" w:hAnsi="Times New Roman"/>
          <w:szCs w:val="24"/>
        </w:rPr>
      </w:pPr>
      <w:r>
        <w:rPr>
          <w:rFonts w:ascii="Times New Roman" w:hAnsi="Times New Roman"/>
          <w:szCs w:val="24"/>
        </w:rPr>
        <w:t xml:space="preserve">Von Neumann is very careful to convey the statistical </w:t>
      </w:r>
      <w:r w:rsidR="004D3733">
        <w:rPr>
          <w:rFonts w:ascii="Times New Roman" w:hAnsi="Times New Roman"/>
          <w:szCs w:val="24"/>
        </w:rPr>
        <w:t xml:space="preserve">mechanical </w:t>
      </w:r>
      <w:r>
        <w:rPr>
          <w:rFonts w:ascii="Times New Roman" w:hAnsi="Times New Roman"/>
          <w:szCs w:val="24"/>
        </w:rPr>
        <w:t xml:space="preserve">nature of the Einstein gas in use here. </w:t>
      </w:r>
      <w:r w:rsidR="001020B7">
        <w:rPr>
          <w:rFonts w:ascii="Times New Roman" w:hAnsi="Times New Roman"/>
          <w:szCs w:val="24"/>
        </w:rPr>
        <w:t>H</w:t>
      </w:r>
      <w:r>
        <w:rPr>
          <w:rFonts w:ascii="Times New Roman" w:hAnsi="Times New Roman"/>
          <w:szCs w:val="24"/>
        </w:rPr>
        <w:t>e reiterates</w:t>
      </w:r>
      <w:r w:rsidR="00E81C22">
        <w:rPr>
          <w:rFonts w:ascii="Times New Roman" w:hAnsi="Times New Roman"/>
          <w:szCs w:val="24"/>
        </w:rPr>
        <w:t>:</w:t>
      </w:r>
    </w:p>
    <w:p w14:paraId="24257383" w14:textId="3C87E638" w:rsidR="00454B93" w:rsidRDefault="00454B93" w:rsidP="008E6183">
      <w:pPr>
        <w:spacing w:line="360" w:lineRule="auto"/>
        <w:ind w:left="720" w:right="720"/>
        <w:rPr>
          <w:rFonts w:ascii="Times New Roman" w:hAnsi="Times New Roman"/>
          <w:szCs w:val="24"/>
        </w:rPr>
      </w:pPr>
      <w:r>
        <w:rPr>
          <w:rFonts w:ascii="Times New Roman" w:hAnsi="Times New Roman"/>
          <w:szCs w:val="24"/>
        </w:rPr>
        <w:t>“</w:t>
      </w:r>
      <w:r w:rsidRPr="00454B93">
        <w:rPr>
          <w:rFonts w:ascii="Times New Roman" w:hAnsi="Times New Roman"/>
          <w:i/>
          <w:iCs/>
          <w:szCs w:val="24"/>
        </w:rPr>
        <w:t xml:space="preserve">184: for the following, the statistical nature of these </w:t>
      </w:r>
      <w:r w:rsidRPr="00454B93">
        <w:rPr>
          <w:rFonts w:ascii="Times New Roman" w:hAnsi="Times New Roman"/>
          <w:szCs w:val="24"/>
        </w:rPr>
        <w:t>[thermodynamic]</w:t>
      </w:r>
      <w:r w:rsidRPr="00454B93">
        <w:rPr>
          <w:rFonts w:ascii="Times New Roman" w:hAnsi="Times New Roman"/>
          <w:i/>
          <w:iCs/>
          <w:szCs w:val="24"/>
        </w:rPr>
        <w:t xml:space="preserve"> laws is of chief importance</w:t>
      </w:r>
      <w:r>
        <w:rPr>
          <w:rFonts w:ascii="Times New Roman" w:hAnsi="Times New Roman"/>
          <w:szCs w:val="24"/>
        </w:rPr>
        <w:t>.” (359)</w:t>
      </w:r>
    </w:p>
    <w:p w14:paraId="4497D82C" w14:textId="29EF418D" w:rsidR="00454B93" w:rsidRDefault="00454B93" w:rsidP="008E6183">
      <w:pPr>
        <w:spacing w:line="360" w:lineRule="auto"/>
        <w:ind w:left="720" w:right="720"/>
        <w:rPr>
          <w:rFonts w:ascii="Times New Roman" w:hAnsi="Times New Roman"/>
          <w:szCs w:val="24"/>
        </w:rPr>
      </w:pPr>
      <w:r>
        <w:rPr>
          <w:rFonts w:ascii="Times New Roman" w:hAnsi="Times New Roman"/>
          <w:szCs w:val="24"/>
        </w:rPr>
        <w:t xml:space="preserve">and </w:t>
      </w:r>
    </w:p>
    <w:p w14:paraId="33B5758F" w14:textId="4B2C31AF" w:rsidR="001020B7" w:rsidRDefault="005E7370" w:rsidP="008E6183">
      <w:pPr>
        <w:spacing w:line="360" w:lineRule="auto"/>
        <w:ind w:left="720" w:right="720"/>
        <w:rPr>
          <w:rFonts w:ascii="Times New Roman" w:hAnsi="Times New Roman"/>
          <w:i/>
          <w:iCs/>
          <w:szCs w:val="24"/>
          <w:vertAlign w:val="superscript"/>
        </w:rPr>
      </w:pPr>
      <w:r w:rsidRPr="0043087D">
        <w:rPr>
          <w:rFonts w:ascii="Times New Roman" w:hAnsi="Times New Roman"/>
          <w:i/>
          <w:iCs/>
          <w:szCs w:val="24"/>
        </w:rPr>
        <w:t>“</w:t>
      </w:r>
      <w:r w:rsidR="001020B7">
        <w:rPr>
          <w:rFonts w:ascii="Times New Roman" w:hAnsi="Times New Roman"/>
          <w:i/>
          <w:iCs/>
          <w:szCs w:val="24"/>
        </w:rPr>
        <w:t>In the terminology of classical statistical mechanics, we are dealing with a Gibbs ensemble; i.e., the application of statistics and thermodynamics will be made not on the (interacting) components of a single, very complicated mechanical system with many (only imperfectly known) degrees of freedom</w:t>
      </w:r>
      <w:r w:rsidR="004D3733" w:rsidRPr="001020B7">
        <w:rPr>
          <w:rFonts w:ascii="Times New Roman" w:hAnsi="Times New Roman"/>
          <w:i/>
          <w:iCs/>
          <w:szCs w:val="24"/>
          <w:vertAlign w:val="superscript"/>
        </w:rPr>
        <w:t>185</w:t>
      </w:r>
      <w:r w:rsidR="001020B7">
        <w:rPr>
          <w:rFonts w:ascii="Times New Roman" w:hAnsi="Times New Roman"/>
          <w:i/>
          <w:iCs/>
          <w:szCs w:val="24"/>
        </w:rPr>
        <w:t xml:space="preserve"> — but on an ensemble of very many (identical) mechanical systems, each of which may have an arbitrarily large number of degrees of freedom, and each of which is entirely separated from the others, and does not interact with any of them. </w:t>
      </w:r>
      <w:r w:rsidR="001020B7" w:rsidRPr="001020B7">
        <w:rPr>
          <w:rFonts w:ascii="Times New Roman" w:hAnsi="Times New Roman"/>
          <w:i/>
          <w:iCs/>
          <w:szCs w:val="24"/>
          <w:vertAlign w:val="superscript"/>
        </w:rPr>
        <w:t>186</w:t>
      </w:r>
    </w:p>
    <w:p w14:paraId="24AC6772" w14:textId="307C020E" w:rsidR="001020B7" w:rsidRPr="001020B7" w:rsidRDefault="001020B7" w:rsidP="008E6183">
      <w:pPr>
        <w:spacing w:line="360" w:lineRule="auto"/>
        <w:ind w:left="720" w:right="720"/>
        <w:rPr>
          <w:rFonts w:ascii="Times New Roman" w:hAnsi="Times New Roman"/>
          <w:i/>
          <w:iCs/>
          <w:szCs w:val="24"/>
        </w:rPr>
      </w:pPr>
      <w:r>
        <w:rPr>
          <w:rFonts w:ascii="Times New Roman" w:hAnsi="Times New Roman"/>
          <w:i/>
          <w:iCs/>
          <w:szCs w:val="24"/>
        </w:rPr>
        <w:t>185: This is the Maxwell-Boltzmann method of statistical mechanics</w:t>
      </w:r>
      <w:r w:rsidR="004A00A7">
        <w:rPr>
          <w:rFonts w:ascii="Times New Roman" w:hAnsi="Times New Roman"/>
          <w:i/>
          <w:iCs/>
          <w:szCs w:val="24"/>
        </w:rPr>
        <w:t xml:space="preserve"> </w:t>
      </w:r>
      <w:r w:rsidR="004D3733">
        <w:rPr>
          <w:rFonts w:ascii="Times New Roman" w:hAnsi="Times New Roman"/>
          <w:i/>
          <w:iCs/>
          <w:szCs w:val="24"/>
        </w:rPr>
        <w:t>[…]</w:t>
      </w:r>
    </w:p>
    <w:p w14:paraId="0B7C5E51" w14:textId="7773E217" w:rsidR="005E7370" w:rsidRPr="006A16D3" w:rsidRDefault="001020B7" w:rsidP="008E6183">
      <w:pPr>
        <w:spacing w:line="360" w:lineRule="auto"/>
        <w:ind w:left="720" w:right="720"/>
        <w:rPr>
          <w:rFonts w:ascii="Times New Roman" w:hAnsi="Times New Roman"/>
          <w:szCs w:val="24"/>
        </w:rPr>
      </w:pPr>
      <w:r>
        <w:rPr>
          <w:rFonts w:ascii="Times New Roman" w:hAnsi="Times New Roman"/>
          <w:i/>
          <w:iCs/>
          <w:szCs w:val="24"/>
        </w:rPr>
        <w:t xml:space="preserve">186: </w:t>
      </w:r>
      <w:r w:rsidR="005E7370" w:rsidRPr="0043087D">
        <w:rPr>
          <w:rFonts w:ascii="Times New Roman" w:hAnsi="Times New Roman"/>
          <w:i/>
          <w:iCs/>
          <w:szCs w:val="24"/>
        </w:rPr>
        <w:t xml:space="preserve">This is the Gibbs method […]. Here the individual system [within each box </w:t>
      </w:r>
      <m:oMath>
        <m:sSub>
          <m:sSubPr>
            <m:ctrlPr>
              <w:rPr>
                <w:rFonts w:ascii="Cambria Math" w:hAnsi="Cambria Math"/>
                <w:i/>
                <w:iCs/>
                <w:szCs w:val="24"/>
              </w:rPr>
            </m:ctrlPr>
          </m:sSubPr>
          <m:e>
            <m:r>
              <w:rPr>
                <w:rFonts w:ascii="Cambria Math" w:hAnsi="Cambria Math"/>
                <w:szCs w:val="24"/>
              </w:rPr>
              <m:t>K</m:t>
            </m:r>
          </m:e>
          <m:sub>
            <m:r>
              <w:rPr>
                <w:rFonts w:ascii="Cambria Math" w:hAnsi="Cambria Math"/>
                <w:szCs w:val="24"/>
              </w:rPr>
              <m:t>i</m:t>
            </m:r>
          </m:sub>
        </m:sSub>
      </m:oMath>
      <w:r w:rsidR="005E7370" w:rsidRPr="0043087D">
        <w:rPr>
          <w:rFonts w:ascii="Times New Roman" w:hAnsi="Times New Roman"/>
          <w:i/>
          <w:iCs/>
          <w:szCs w:val="24"/>
        </w:rPr>
        <w:t xml:space="preserve">] is the entire gas, and many replicas of the same system (i.e., of the same gas) are considered simultaneously, and their properties are described statistically.” </w:t>
      </w:r>
      <w:r w:rsidR="006A16D3">
        <w:rPr>
          <w:rFonts w:ascii="Times New Roman" w:hAnsi="Times New Roman"/>
          <w:szCs w:val="24"/>
        </w:rPr>
        <w:t>(360)</w:t>
      </w:r>
    </w:p>
    <w:p w14:paraId="32FEB98F" w14:textId="7CDD8EA5" w:rsidR="005E7370" w:rsidRDefault="00204E43" w:rsidP="008E6183">
      <w:pPr>
        <w:spacing w:line="360" w:lineRule="auto"/>
        <w:ind w:left="720" w:right="720"/>
        <w:rPr>
          <w:rFonts w:ascii="Times New Roman" w:hAnsi="Times New Roman"/>
          <w:szCs w:val="24"/>
        </w:rPr>
      </w:pPr>
      <w:r>
        <w:rPr>
          <w:rFonts w:ascii="Times New Roman" w:hAnsi="Times New Roman"/>
          <w:szCs w:val="24"/>
        </w:rPr>
        <w:t xml:space="preserve">In other words, we are not considering an individual, complicated mechanical system which consists of many interacting molecules, as in Maxwell and Boltzmann’s </w:t>
      </w:r>
      <w:r w:rsidR="00E81C22">
        <w:rPr>
          <w:rFonts w:ascii="Times New Roman" w:hAnsi="Times New Roman"/>
          <w:szCs w:val="24"/>
        </w:rPr>
        <w:t xml:space="preserve">statistical </w:t>
      </w:r>
      <w:r>
        <w:rPr>
          <w:rFonts w:ascii="Times New Roman" w:hAnsi="Times New Roman"/>
          <w:szCs w:val="24"/>
        </w:rPr>
        <w:t>gas theory. We are dealing instead with a Gibbs ensemble</w:t>
      </w:r>
      <w:r w:rsidR="00454B93">
        <w:rPr>
          <w:rFonts w:ascii="Times New Roman" w:hAnsi="Times New Roman"/>
          <w:szCs w:val="24"/>
        </w:rPr>
        <w:t xml:space="preserve"> </w:t>
      </w:r>
      <w:r w:rsidR="00454B93">
        <w:rPr>
          <w:rFonts w:ascii="Times New Roman" w:hAnsi="Times New Roman"/>
          <w:szCs w:val="24"/>
        </w:rPr>
        <w:lastRenderedPageBreak/>
        <w:t>of many replicas of the same system</w:t>
      </w:r>
      <w:r>
        <w:rPr>
          <w:rFonts w:ascii="Times New Roman" w:hAnsi="Times New Roman"/>
          <w:szCs w:val="24"/>
        </w:rPr>
        <w:t>.</w:t>
      </w:r>
      <w:r w:rsidR="003C0AE9">
        <w:rPr>
          <w:rFonts w:ascii="Times New Roman" w:hAnsi="Times New Roman"/>
          <w:szCs w:val="24"/>
        </w:rPr>
        <w:t xml:space="preserve"> This detail is of the utmost importance as we move forward.</w:t>
      </w:r>
    </w:p>
    <w:p w14:paraId="3E7ACD48" w14:textId="747870B0" w:rsidR="004964E0" w:rsidRDefault="005E7370" w:rsidP="008E6183">
      <w:pPr>
        <w:spacing w:line="360" w:lineRule="auto"/>
        <w:ind w:left="720" w:right="720"/>
        <w:rPr>
          <w:rFonts w:ascii="Times New Roman" w:hAnsi="Times New Roman"/>
          <w:szCs w:val="24"/>
        </w:rPr>
      </w:pPr>
      <w:r>
        <w:rPr>
          <w:rFonts w:ascii="Times New Roman" w:hAnsi="Times New Roman"/>
          <w:szCs w:val="24"/>
        </w:rPr>
        <w:t xml:space="preserve">Now let’s dig in to </w:t>
      </w:r>
      <w:r w:rsidR="00454B93">
        <w:rPr>
          <w:rFonts w:ascii="Times New Roman" w:hAnsi="Times New Roman"/>
          <w:szCs w:val="24"/>
        </w:rPr>
        <w:t>the</w:t>
      </w:r>
      <w:r>
        <w:rPr>
          <w:rFonts w:ascii="Times New Roman" w:hAnsi="Times New Roman"/>
          <w:szCs w:val="24"/>
        </w:rPr>
        <w:t xml:space="preserve"> experiment. We want to find the entropy excess of a U-gas</w:t>
      </w:r>
      <w:r w:rsidR="00E81C22">
        <w:rPr>
          <w:rFonts w:ascii="Times New Roman" w:hAnsi="Times New Roman"/>
          <w:szCs w:val="24"/>
        </w:rPr>
        <w:t xml:space="preserve"> (a mixture)</w:t>
      </w:r>
      <w:r>
        <w:rPr>
          <w:rFonts w:ascii="Times New Roman" w:hAnsi="Times New Roman"/>
          <w:szCs w:val="24"/>
        </w:rPr>
        <w:t xml:space="preserve"> with respect to the entropy of a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r>
              <w:rPr>
                <w:rFonts w:ascii="Cambria Math" w:hAnsi="Cambria Math"/>
                <w:szCs w:val="24"/>
              </w:rPr>
              <m:t>]</m:t>
            </m:r>
          </m:sub>
        </m:sSub>
      </m:oMath>
      <w:r>
        <w:rPr>
          <w:rFonts w:ascii="Times New Roman" w:hAnsi="Times New Roman"/>
          <w:szCs w:val="24"/>
        </w:rPr>
        <w:t xml:space="preserve">-gas </w:t>
      </w:r>
      <w:r w:rsidR="00E81C22">
        <w:rPr>
          <w:rFonts w:ascii="Times New Roman" w:hAnsi="Times New Roman"/>
          <w:szCs w:val="24"/>
        </w:rPr>
        <w:t xml:space="preserve">(a pure state) </w:t>
      </w:r>
      <w:r>
        <w:rPr>
          <w:rFonts w:ascii="Times New Roman" w:hAnsi="Times New Roman"/>
          <w:szCs w:val="24"/>
        </w:rPr>
        <w:t xml:space="preserve">under the same conditions. </w:t>
      </w:r>
      <w:r w:rsidR="004964E0">
        <w:rPr>
          <w:rFonts w:ascii="Times New Roman" w:hAnsi="Times New Roman"/>
          <w:szCs w:val="24"/>
        </w:rPr>
        <w:t xml:space="preserve">Remember, this is the entropy of a U-ensemble of </w:t>
      </w:r>
      <m:oMath>
        <m:r>
          <w:rPr>
            <w:rFonts w:ascii="Cambria Math" w:hAnsi="Cambria Math"/>
            <w:szCs w:val="24"/>
          </w:rPr>
          <m:t>N</m:t>
        </m:r>
      </m:oMath>
      <w:r w:rsidR="004964E0">
        <w:rPr>
          <w:rFonts w:ascii="Times New Roman" w:hAnsi="Times New Roman"/>
          <w:szCs w:val="24"/>
        </w:rPr>
        <w:t xml:space="preserve"> individual systems.</w:t>
      </w:r>
    </w:p>
    <w:p w14:paraId="16BEC6C1" w14:textId="48DEEF02" w:rsidR="005E7370" w:rsidRDefault="005E7370" w:rsidP="008E6183">
      <w:pPr>
        <w:spacing w:line="360" w:lineRule="auto"/>
        <w:ind w:left="720" w:right="720"/>
        <w:rPr>
          <w:rFonts w:ascii="Times New Roman" w:hAnsi="Times New Roman"/>
          <w:szCs w:val="24"/>
        </w:rPr>
      </w:pPr>
      <w:r>
        <w:rPr>
          <w:rFonts w:ascii="Times New Roman" w:hAnsi="Times New Roman"/>
          <w:szCs w:val="24"/>
        </w:rPr>
        <w:t>We will move through this thought experiment step-by-step.</w:t>
      </w:r>
      <w:r w:rsidR="00A5374A">
        <w:rPr>
          <w:rFonts w:ascii="Times New Roman" w:hAnsi="Times New Roman"/>
          <w:szCs w:val="24"/>
        </w:rPr>
        <w:t xml:space="preserve"> To keep things </w:t>
      </w:r>
      <w:r w:rsidR="000640F0">
        <w:rPr>
          <w:rFonts w:ascii="Times New Roman" w:hAnsi="Times New Roman"/>
          <w:szCs w:val="24"/>
        </w:rPr>
        <w:t xml:space="preserve">simple </w:t>
      </w:r>
      <w:r w:rsidR="00A5374A">
        <w:rPr>
          <w:rFonts w:ascii="Times New Roman" w:hAnsi="Times New Roman"/>
          <w:szCs w:val="24"/>
        </w:rPr>
        <w:t>w</w:t>
      </w:r>
      <w:r>
        <w:rPr>
          <w:rFonts w:ascii="Times New Roman" w:hAnsi="Times New Roman"/>
          <w:szCs w:val="24"/>
        </w:rPr>
        <w:t>e are using only two containers</w:t>
      </w:r>
      <w:r w:rsidR="00A5374A">
        <w:rPr>
          <w:rFonts w:ascii="Times New Roman" w:hAnsi="Times New Roman"/>
          <w:szCs w:val="24"/>
        </w:rPr>
        <w:t xml:space="preserve">, but </w:t>
      </w:r>
      <w:r>
        <w:rPr>
          <w:rFonts w:ascii="Times New Roman" w:hAnsi="Times New Roman"/>
          <w:szCs w:val="24"/>
        </w:rPr>
        <w:t xml:space="preserve">von Neumann generalizes this experiment to </w:t>
      </w:r>
      <m:oMath>
        <m:r>
          <w:rPr>
            <w:rFonts w:ascii="Cambria Math" w:hAnsi="Cambria Math"/>
            <w:szCs w:val="24"/>
          </w:rPr>
          <m:t>n</m:t>
        </m:r>
      </m:oMath>
      <w:r>
        <w:rPr>
          <w:rFonts w:ascii="Times New Roman" w:hAnsi="Times New Roman"/>
          <w:szCs w:val="24"/>
        </w:rPr>
        <w:t xml:space="preserve"> containers for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w:bookmarkStart w:id="13" w:name="OLE_LINK16"/>
        <w:bookmarkStart w:id="14" w:name="OLE_LINK17"/>
        <w:bookmarkStart w:id="15" w:name="OLE_LINK18"/>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w:bookmarkEnd w:id="13"/>
        <w:bookmarkEnd w:id="14"/>
        <w:bookmarkEnd w:id="15"/>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oMath>
      <w:r w:rsidR="00E81C22">
        <w:rPr>
          <w:rFonts w:ascii="Times New Roman" w:hAnsi="Times New Roman"/>
          <w:szCs w:val="24"/>
        </w:rPr>
        <w:t xml:space="preserve"> eigenstates</w:t>
      </w:r>
      <w:r>
        <w:rPr>
          <w:rFonts w:ascii="Times New Roman" w:hAnsi="Times New Roman"/>
          <w:szCs w:val="24"/>
        </w:rPr>
        <w:t>. For</w:t>
      </w:r>
      <w:r w:rsidR="000640F0">
        <w:rPr>
          <w:rFonts w:ascii="Times New Roman" w:hAnsi="Times New Roman"/>
          <w:szCs w:val="24"/>
        </w:rPr>
        <w:t xml:space="preserve"> additional</w:t>
      </w:r>
      <w:r>
        <w:rPr>
          <w:rFonts w:ascii="Times New Roman" w:hAnsi="Times New Roman"/>
          <w:szCs w:val="24"/>
        </w:rPr>
        <w:t xml:space="preserve"> guidance, </w:t>
      </w:r>
      <w:r w:rsidR="00537E54" w:rsidRPr="00537E54">
        <w:rPr>
          <w:rFonts w:ascii="Times New Roman" w:hAnsi="Times New Roman"/>
          <w:szCs w:val="24"/>
        </w:rPr>
        <w:t xml:space="preserve">the </w:t>
      </w:r>
      <w:r w:rsidR="000640F0">
        <w:rPr>
          <w:rFonts w:ascii="Times New Roman" w:hAnsi="Times New Roman"/>
          <w:szCs w:val="24"/>
        </w:rPr>
        <w:t>A</w:t>
      </w:r>
      <w:r w:rsidR="00537E54" w:rsidRPr="00537E54">
        <w:rPr>
          <w:rFonts w:ascii="Times New Roman" w:hAnsi="Times New Roman"/>
          <w:szCs w:val="24"/>
        </w:rPr>
        <w:t>ppendix</w:t>
      </w:r>
      <w:r>
        <w:rPr>
          <w:rFonts w:ascii="Times New Roman" w:hAnsi="Times New Roman"/>
          <w:szCs w:val="24"/>
        </w:rPr>
        <w:t xml:space="preserve"> includes a description of each stage </w:t>
      </w:r>
      <w:r w:rsidR="00E81C22">
        <w:rPr>
          <w:rFonts w:ascii="Times New Roman" w:hAnsi="Times New Roman"/>
          <w:szCs w:val="24"/>
        </w:rPr>
        <w:t>in</w:t>
      </w:r>
      <w:r>
        <w:rPr>
          <w:rFonts w:ascii="Times New Roman" w:hAnsi="Times New Roman"/>
          <w:szCs w:val="24"/>
        </w:rPr>
        <w:t xml:space="preserve"> von Neumann’s original words.</w:t>
      </w:r>
      <w:r w:rsidRPr="00A44404">
        <w:rPr>
          <w:rFonts w:ascii="Times New Roman" w:hAnsi="Times New Roman"/>
          <w:szCs w:val="24"/>
        </w:rPr>
        <w:t xml:space="preserve"> </w:t>
      </w:r>
    </w:p>
    <w:p w14:paraId="057A116A" w14:textId="7C2CC946" w:rsidR="0017629A" w:rsidRDefault="0017629A" w:rsidP="008E6183">
      <w:pPr>
        <w:spacing w:line="360" w:lineRule="auto"/>
        <w:ind w:left="720" w:right="720"/>
        <w:rPr>
          <w:rFonts w:ascii="Times New Roman" w:hAnsi="Times New Roman"/>
          <w:szCs w:val="24"/>
        </w:rPr>
      </w:pPr>
      <w:r w:rsidRPr="00C52260">
        <w:rPr>
          <w:rFonts w:ascii="Times New Roman" w:hAnsi="Times New Roman"/>
          <w:b/>
          <w:bCs/>
          <w:szCs w:val="24"/>
        </w:rPr>
        <w:t>Stage</w:t>
      </w:r>
      <w:r>
        <w:rPr>
          <w:rFonts w:ascii="Times New Roman" w:hAnsi="Times New Roman"/>
          <w:b/>
          <w:bCs/>
          <w:szCs w:val="24"/>
        </w:rPr>
        <w:t xml:space="preserve"> 1: </w:t>
      </w:r>
      <w:r>
        <w:rPr>
          <w:rFonts w:ascii="Times New Roman" w:hAnsi="Times New Roman"/>
          <w:szCs w:val="24"/>
        </w:rPr>
        <w:t xml:space="preserve">To start, we have an ideal quantum gas of N molecules (as described above) at temperature </w:t>
      </w:r>
      <m:oMath>
        <m:r>
          <w:rPr>
            <w:rFonts w:ascii="Cambria Math" w:hAnsi="Cambria Math"/>
            <w:szCs w:val="24"/>
          </w:rPr>
          <m:t>T</m:t>
        </m:r>
      </m:oMath>
      <w:r>
        <w:rPr>
          <w:rFonts w:ascii="Times New Roman" w:hAnsi="Times New Roman"/>
          <w:szCs w:val="24"/>
        </w:rPr>
        <w:t xml:space="preserve">. The gas is composed of a mixture of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sub>
        </m:sSub>
        <m:r>
          <w:rPr>
            <w:rFonts w:ascii="Cambria Math" w:hAnsi="Cambria Math"/>
            <w:szCs w:val="24"/>
          </w:rPr>
          <m:t>,…</m:t>
        </m:r>
      </m:oMath>
      <w:r>
        <w:rPr>
          <w:rFonts w:ascii="Times New Roman" w:hAnsi="Times New Roman"/>
          <w:szCs w:val="24"/>
        </w:rPr>
        <w:t xml:space="preserve"> gases of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1</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2</m:t>
            </m:r>
          </m:sub>
        </m:sSub>
        <m:r>
          <w:rPr>
            <w:rFonts w:ascii="Cambria Math" w:hAnsi="Cambria Math"/>
            <w:szCs w:val="24"/>
          </w:rPr>
          <m:t>N,…</m:t>
        </m:r>
      </m:oMath>
      <w:r>
        <w:rPr>
          <w:rFonts w:ascii="Times New Roman" w:hAnsi="Times New Roman"/>
          <w:szCs w:val="24"/>
        </w:rPr>
        <w:t xml:space="preserve"> molecules, respectively and is in a container </w:t>
      </w:r>
      <w:r w:rsidRPr="000D559D">
        <w:rPr>
          <w:rFonts w:ascii="Times New Roman" w:hAnsi="Times New Roman"/>
          <w:b/>
          <w:bCs/>
          <w:szCs w:val="24"/>
        </w:rPr>
        <w:t>K</w:t>
      </w:r>
      <w:r>
        <w:rPr>
          <w:rFonts w:ascii="Times New Roman" w:hAnsi="Times New Roman"/>
          <w:szCs w:val="24"/>
        </w:rPr>
        <w:t xml:space="preserve"> with volume </w:t>
      </w:r>
      <m:oMath>
        <m:r>
          <w:rPr>
            <w:rFonts w:ascii="Cambria Math" w:hAnsi="Cambria Math"/>
            <w:szCs w:val="24"/>
          </w:rPr>
          <m:t>V</m:t>
        </m:r>
      </m:oMath>
      <w:r>
        <w:rPr>
          <w:rFonts w:ascii="Times New Roman" w:hAnsi="Times New Roman"/>
          <w:szCs w:val="24"/>
        </w:rPr>
        <w:t xml:space="preserve">. </w:t>
      </w:r>
    </w:p>
    <w:p w14:paraId="36FAC66E" w14:textId="53C77152" w:rsidR="0017629A" w:rsidRDefault="0017629A" w:rsidP="008E6183">
      <w:pPr>
        <w:spacing w:line="360" w:lineRule="auto"/>
        <w:ind w:left="720" w:right="720"/>
        <w:rPr>
          <w:rFonts w:ascii="Times New Roman" w:hAnsi="Times New Roman"/>
          <w:szCs w:val="24"/>
        </w:rPr>
      </w:pPr>
      <w:r w:rsidRPr="00C52260">
        <w:rPr>
          <w:rFonts w:ascii="Times New Roman" w:hAnsi="Times New Roman"/>
          <w:b/>
          <w:bCs/>
          <w:szCs w:val="24"/>
        </w:rPr>
        <w:t>Stage 2</w:t>
      </w:r>
      <w:r>
        <w:rPr>
          <w:rFonts w:ascii="Times New Roman" w:hAnsi="Times New Roman"/>
          <w:szCs w:val="24"/>
        </w:rPr>
        <w:t xml:space="preserve">: We then add a second container </w:t>
      </w:r>
      <w:r w:rsidRPr="00F30EBA">
        <w:rPr>
          <w:rFonts w:ascii="Times New Roman" w:hAnsi="Times New Roman"/>
          <w:b/>
          <w:bCs/>
          <w:szCs w:val="24"/>
        </w:rPr>
        <w:t>K’</w:t>
      </w:r>
      <w:r>
        <w:rPr>
          <w:rFonts w:ascii="Times New Roman" w:hAnsi="Times New Roman"/>
          <w:szCs w:val="24"/>
        </w:rPr>
        <w:t xml:space="preserve"> next to </w:t>
      </w:r>
      <w:r w:rsidRPr="00F30EBA">
        <w:rPr>
          <w:rFonts w:ascii="Times New Roman" w:hAnsi="Times New Roman"/>
          <w:b/>
          <w:bCs/>
          <w:szCs w:val="24"/>
        </w:rPr>
        <w:t>K</w:t>
      </w:r>
      <w:r>
        <w:rPr>
          <w:rFonts w:ascii="Times New Roman" w:hAnsi="Times New Roman"/>
          <w:szCs w:val="24"/>
        </w:rPr>
        <w:t>, with the same volume</w:t>
      </w:r>
      <m:oMath>
        <m:r>
          <w:rPr>
            <w:rFonts w:ascii="Cambria Math" w:hAnsi="Cambria Math"/>
            <w:szCs w:val="24"/>
          </w:rPr>
          <m:t xml:space="preserve"> V</m:t>
        </m:r>
      </m:oMath>
      <w:r>
        <w:rPr>
          <w:rFonts w:ascii="Times New Roman" w:hAnsi="Times New Roman"/>
          <w:szCs w:val="24"/>
        </w:rPr>
        <w:t xml:space="preserve">. We are going to replace the impermeable, unmovable wall between </w:t>
      </w:r>
      <w:r w:rsidRPr="00F30EBA">
        <w:rPr>
          <w:rFonts w:ascii="Times New Roman" w:hAnsi="Times New Roman"/>
          <w:b/>
          <w:bCs/>
          <w:szCs w:val="24"/>
        </w:rPr>
        <w:t>K’</w:t>
      </w:r>
      <w:r>
        <w:rPr>
          <w:rFonts w:ascii="Times New Roman" w:hAnsi="Times New Roman"/>
          <w:szCs w:val="24"/>
        </w:rPr>
        <w:t xml:space="preserve"> and </w:t>
      </w:r>
      <w:r w:rsidRPr="00F30EBA">
        <w:rPr>
          <w:rFonts w:ascii="Times New Roman" w:hAnsi="Times New Roman"/>
          <w:b/>
          <w:bCs/>
          <w:szCs w:val="24"/>
        </w:rPr>
        <w:t>K</w:t>
      </w:r>
      <w:r>
        <w:rPr>
          <w:rFonts w:ascii="Times New Roman" w:hAnsi="Times New Roman"/>
          <w:szCs w:val="24"/>
        </w:rPr>
        <w:t xml:space="preserve"> with two walls. The first is a movable, completely impermeable wall and the second is a semi-permeable wall</w:t>
      </w:r>
      <w:r w:rsidR="00003E7D">
        <w:rPr>
          <w:rStyle w:val="FootnoteReference"/>
          <w:rFonts w:ascii="Times New Roman" w:hAnsi="Times New Roman"/>
          <w:szCs w:val="24"/>
        </w:rPr>
        <w:footnoteReference w:id="1"/>
      </w:r>
      <w:r>
        <w:rPr>
          <w:rFonts w:ascii="Times New Roman" w:hAnsi="Times New Roman"/>
          <w:szCs w:val="24"/>
        </w:rPr>
        <w:t xml:space="preserve">. This semi-permeable wall is transparent for the molecules in state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oMath>
      <w:r>
        <w:rPr>
          <w:rFonts w:ascii="Times New Roman" w:hAnsi="Times New Roman"/>
          <w:szCs w:val="24"/>
        </w:rPr>
        <w:t xml:space="preserve"> but opaque for molecules in all other states</w:t>
      </w:r>
      <w:r w:rsidR="00F029D3">
        <w:rPr>
          <w:rStyle w:val="FootnoteReference"/>
          <w:rFonts w:ascii="Times New Roman" w:hAnsi="Times New Roman"/>
          <w:szCs w:val="24"/>
        </w:rPr>
        <w:footnoteReference w:id="2"/>
      </w:r>
      <w:r>
        <w:rPr>
          <w:rFonts w:ascii="Times New Roman" w:hAnsi="Times New Roman"/>
          <w:szCs w:val="24"/>
        </w:rPr>
        <w:t xml:space="preserve">. Finally, we add a second semi-permeable wall on the right side of container </w:t>
      </w:r>
      <w:r w:rsidRPr="00E83663">
        <w:rPr>
          <w:rFonts w:ascii="Times New Roman" w:hAnsi="Times New Roman"/>
          <w:b/>
          <w:bCs/>
          <w:szCs w:val="24"/>
        </w:rPr>
        <w:t>K</w:t>
      </w:r>
      <w:r>
        <w:rPr>
          <w:rFonts w:ascii="Times New Roman" w:hAnsi="Times New Roman"/>
          <w:szCs w:val="24"/>
        </w:rPr>
        <w:t xml:space="preserve">. This second semi-permeable </w:t>
      </w:r>
      <w:r>
        <w:rPr>
          <w:rFonts w:ascii="Times New Roman" w:hAnsi="Times New Roman"/>
          <w:szCs w:val="24"/>
        </w:rPr>
        <w:lastRenderedPageBreak/>
        <w:t xml:space="preserve">wall is opaque for the molecules in state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oMath>
      <w:r>
        <w:rPr>
          <w:rFonts w:ascii="Times New Roman" w:hAnsi="Times New Roman"/>
          <w:szCs w:val="24"/>
        </w:rPr>
        <w:t>but transparent for the molecules in all other states.</w:t>
      </w:r>
    </w:p>
    <w:p w14:paraId="29F27B4D" w14:textId="015DC4C8" w:rsidR="0017629A" w:rsidRDefault="0017629A" w:rsidP="008E6183">
      <w:pPr>
        <w:spacing w:line="360" w:lineRule="auto"/>
        <w:ind w:left="720" w:right="720"/>
        <w:rPr>
          <w:rFonts w:ascii="Times New Roman" w:hAnsi="Times New Roman"/>
          <w:szCs w:val="24"/>
        </w:rPr>
      </w:pPr>
      <w:r w:rsidRPr="005F4BD7">
        <w:rPr>
          <w:rFonts w:ascii="Times New Roman" w:hAnsi="Times New Roman"/>
          <w:b/>
          <w:bCs/>
          <w:szCs w:val="24"/>
        </w:rPr>
        <w:t>Stage 3</w:t>
      </w:r>
      <w:r>
        <w:rPr>
          <w:rFonts w:ascii="Times New Roman" w:hAnsi="Times New Roman"/>
          <w:szCs w:val="24"/>
        </w:rPr>
        <w:t xml:space="preserve">: Next, the movable, completely impermeable wall and the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oMath>
      <w:r>
        <w:rPr>
          <w:rFonts w:ascii="Times New Roman" w:hAnsi="Times New Roman"/>
          <w:szCs w:val="24"/>
        </w:rPr>
        <w:t xml:space="preserve">-impermeable wall are pushed to the left, such that the distance between them is kept constant until the impermeable wall hits the left side of container </w:t>
      </w:r>
      <w:r w:rsidRPr="00E83663">
        <w:rPr>
          <w:rFonts w:ascii="Times New Roman" w:hAnsi="Times New Roman"/>
          <w:b/>
          <w:bCs/>
          <w:szCs w:val="24"/>
        </w:rPr>
        <w:t>K’</w:t>
      </w:r>
      <w:r>
        <w:rPr>
          <w:rFonts w:ascii="Times New Roman" w:hAnsi="Times New Roman"/>
          <w:szCs w:val="24"/>
        </w:rPr>
        <w:t xml:space="preserve">. This ensures that no work is being done against the pressure of the gas. </w:t>
      </w:r>
    </w:p>
    <w:p w14:paraId="565396B3" w14:textId="77777777" w:rsidR="0017629A" w:rsidRDefault="0017629A" w:rsidP="008E6183">
      <w:pPr>
        <w:spacing w:line="360" w:lineRule="auto"/>
        <w:ind w:left="720" w:right="720"/>
        <w:rPr>
          <w:rFonts w:ascii="Times New Roman" w:hAnsi="Times New Roman"/>
          <w:szCs w:val="24"/>
        </w:rPr>
      </w:pPr>
      <w:r w:rsidRPr="00C52260">
        <w:rPr>
          <w:rFonts w:ascii="Times New Roman" w:hAnsi="Times New Roman"/>
          <w:b/>
          <w:bCs/>
          <w:szCs w:val="24"/>
        </w:rPr>
        <w:t>Stage 4</w:t>
      </w:r>
      <w:r>
        <w:rPr>
          <w:rFonts w:ascii="Times New Roman" w:hAnsi="Times New Roman"/>
          <w:szCs w:val="24"/>
        </w:rPr>
        <w:t xml:space="preserve">: The movable walls are then replaced by rigid, completely impermeable walls, so that </w:t>
      </w:r>
      <w:r w:rsidRPr="00841310">
        <w:rPr>
          <w:rFonts w:ascii="Times New Roman" w:hAnsi="Times New Roman"/>
          <w:b/>
          <w:bCs/>
          <w:szCs w:val="24"/>
        </w:rPr>
        <w:t>K’</w:t>
      </w:r>
      <w:r>
        <w:rPr>
          <w:rFonts w:ascii="Times New Roman" w:hAnsi="Times New Roman"/>
          <w:szCs w:val="24"/>
        </w:rPr>
        <w:t xml:space="preserve"> and </w:t>
      </w:r>
      <w:r w:rsidRPr="00841310">
        <w:rPr>
          <w:rFonts w:ascii="Times New Roman" w:hAnsi="Times New Roman"/>
          <w:b/>
          <w:bCs/>
          <w:szCs w:val="24"/>
        </w:rPr>
        <w:t>K</w:t>
      </w:r>
      <w:r>
        <w:rPr>
          <w:rFonts w:ascii="Times New Roman" w:hAnsi="Times New Roman"/>
          <w:szCs w:val="24"/>
        </w:rPr>
        <w:t xml:space="preserve"> are completely separated. At this stage,</w:t>
      </w:r>
      <w:r w:rsidRPr="00AC33D9">
        <w:rPr>
          <w:rFonts w:cs="Times"/>
          <w:szCs w:val="24"/>
        </w:rPr>
        <w:t xml:space="preserve"> </w:t>
      </w:r>
      <w:r>
        <w:rPr>
          <w:rFonts w:cs="Times"/>
          <w:szCs w:val="24"/>
        </w:rPr>
        <w:t>all</w:t>
      </w:r>
      <w:r w:rsidRPr="00AC33D9">
        <w:rPr>
          <w:rFonts w:cs="Times"/>
          <w:szCs w:val="24"/>
        </w:rPr>
        <w:t xml:space="preserve"> </w:t>
      </w:r>
      <m:oMath>
        <m:sSub>
          <m:sSubPr>
            <m:ctrlPr>
              <w:rPr>
                <w:rFonts w:ascii="Cambria Math" w:hAnsi="Cambria Math" w:cs="Times"/>
                <w:i/>
                <w:szCs w:val="24"/>
              </w:rPr>
            </m:ctrlPr>
          </m:sSubPr>
          <m:e>
            <m:r>
              <w:rPr>
                <w:rFonts w:ascii="Cambria Math" w:hAnsi="Cambria Math" w:cs="Times"/>
                <w:szCs w:val="24"/>
              </w:rPr>
              <m:t>ϕ</m:t>
            </m:r>
          </m:e>
          <m:sub>
            <m:r>
              <w:rPr>
                <w:rFonts w:ascii="Cambria Math" w:hAnsi="Cambria Math" w:cs="Times"/>
                <w:szCs w:val="24"/>
              </w:rPr>
              <m:t>1</m:t>
            </m:r>
          </m:sub>
        </m:sSub>
        <m:r>
          <w:rPr>
            <w:rFonts w:ascii="Cambria Math" w:hAnsi="Cambria Math" w:cs="Times"/>
            <w:szCs w:val="24"/>
          </w:rPr>
          <m:t xml:space="preserve"> </m:t>
        </m:r>
      </m:oMath>
      <w:r w:rsidRPr="00AC33D9">
        <w:rPr>
          <w:rFonts w:cs="Times"/>
          <w:szCs w:val="24"/>
        </w:rPr>
        <w:t xml:space="preserve"> molecules </w:t>
      </w:r>
      <w:r>
        <w:rPr>
          <w:rFonts w:cs="Times"/>
          <w:szCs w:val="24"/>
        </w:rPr>
        <w:t xml:space="preserve">have been </w:t>
      </w:r>
      <w:r w:rsidRPr="00AC33D9">
        <w:rPr>
          <w:rFonts w:cs="Times"/>
          <w:szCs w:val="24"/>
        </w:rPr>
        <w:t xml:space="preserve">transferred from </w:t>
      </w:r>
      <w:r w:rsidRPr="00AC33D9">
        <w:rPr>
          <w:rFonts w:cs="Times"/>
          <w:b/>
          <w:szCs w:val="24"/>
        </w:rPr>
        <w:t>K</w:t>
      </w:r>
      <w:r w:rsidRPr="00AC33D9">
        <w:rPr>
          <w:rFonts w:cs="Times"/>
          <w:szCs w:val="24"/>
        </w:rPr>
        <w:t xml:space="preserve"> into </w:t>
      </w:r>
      <w:r w:rsidRPr="00AC33D9">
        <w:rPr>
          <w:rFonts w:cs="Times"/>
          <w:b/>
          <w:szCs w:val="24"/>
        </w:rPr>
        <w:t>K’</w:t>
      </w:r>
      <w:r w:rsidRPr="00AC33D9">
        <w:rPr>
          <w:rFonts w:cs="Times"/>
          <w:szCs w:val="24"/>
        </w:rPr>
        <w:t xml:space="preserve"> without any work being done</w:t>
      </w:r>
      <w:r>
        <w:rPr>
          <w:rFonts w:cs="Times"/>
          <w:szCs w:val="24"/>
        </w:rPr>
        <w:t xml:space="preserve"> and without any change in temperature.</w:t>
      </w:r>
    </w:p>
    <w:p w14:paraId="4AF1AD40" w14:textId="77777777" w:rsidR="004A7BB2" w:rsidRPr="009C45CE" w:rsidRDefault="004A7BB2" w:rsidP="004A7BB2">
      <w:pPr>
        <w:spacing w:line="360" w:lineRule="auto"/>
        <w:ind w:left="720" w:right="720"/>
        <w:rPr>
          <w:szCs w:val="24"/>
        </w:rPr>
      </w:pPr>
      <w:r w:rsidRPr="00C52260">
        <w:rPr>
          <w:rFonts w:ascii="Times New Roman" w:hAnsi="Times New Roman"/>
          <w:b/>
          <w:bCs/>
          <w:szCs w:val="24"/>
        </w:rPr>
        <w:t>Stage 5</w:t>
      </w:r>
      <w:r>
        <w:rPr>
          <w:rFonts w:ascii="Times New Roman" w:hAnsi="Times New Roman"/>
          <w:szCs w:val="24"/>
        </w:rPr>
        <w:t xml:space="preserve">: </w:t>
      </w:r>
      <w:r w:rsidRPr="008D1A49">
        <w:rPr>
          <w:rFonts w:ascii="Times New Roman" w:hAnsi="Times New Roman"/>
          <w:szCs w:val="24"/>
        </w:rPr>
        <w:t xml:space="preserve">Now we isothermally compress the outer walls of </w:t>
      </w:r>
      <w:r w:rsidRPr="008D1A49">
        <w:rPr>
          <w:rFonts w:ascii="Times New Roman" w:hAnsi="Times New Roman"/>
          <w:b/>
          <w:bCs/>
          <w:szCs w:val="24"/>
        </w:rPr>
        <w:t>K’</w:t>
      </w:r>
      <w:r w:rsidRPr="008D1A49">
        <w:rPr>
          <w:rFonts w:ascii="Times New Roman" w:hAnsi="Times New Roman"/>
          <w:szCs w:val="24"/>
        </w:rPr>
        <w:t xml:space="preserve"> and </w:t>
      </w:r>
      <w:r w:rsidRPr="008D1A49">
        <w:rPr>
          <w:rFonts w:ascii="Times New Roman" w:hAnsi="Times New Roman"/>
          <w:b/>
          <w:bCs/>
          <w:szCs w:val="24"/>
        </w:rPr>
        <w:t>K</w:t>
      </w:r>
      <w:r w:rsidRPr="008D1A49">
        <w:rPr>
          <w:rFonts w:ascii="Times New Roman" w:hAnsi="Times New Roman"/>
          <w:szCs w:val="24"/>
        </w:rPr>
        <w:t xml:space="preserve"> to volumes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1</m:t>
            </m:r>
          </m:sub>
        </m:sSub>
        <m:r>
          <w:rPr>
            <w:rFonts w:ascii="Cambria Math" w:hAnsi="Cambria Math"/>
            <w:szCs w:val="24"/>
          </w:rPr>
          <m:t xml:space="preserve">V, </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2</m:t>
            </m:r>
          </m:sub>
        </m:sSub>
        <m:r>
          <w:rPr>
            <w:rFonts w:ascii="Cambria Math" w:hAnsi="Cambria Math"/>
            <w:szCs w:val="24"/>
          </w:rPr>
          <m:t>V</m:t>
        </m:r>
      </m:oMath>
      <w:r w:rsidRPr="008D1A49">
        <w:rPr>
          <w:rFonts w:ascii="Times New Roman" w:hAnsi="Times New Roman"/>
          <w:szCs w:val="24"/>
        </w:rPr>
        <w:t>, respectively, so that the gases</w:t>
      </w:r>
      <w:r>
        <w:rPr>
          <w:rFonts w:ascii="Times New Roman" w:hAnsi="Times New Roman"/>
          <w:sz w:val="22"/>
          <w:szCs w:val="22"/>
        </w:rPr>
        <w:t xml:space="preserve"> in either container have the same density (</w:t>
      </w:r>
      <m:oMath>
        <m:r>
          <w:rPr>
            <w:rFonts w:ascii="Cambria Math" w:hAnsi="Cambria Math"/>
            <w:sz w:val="22"/>
            <w:szCs w:val="22"/>
          </w:rPr>
          <m:t>N/V)</m:t>
        </m:r>
      </m:oMath>
      <w:r>
        <w:rPr>
          <w:rFonts w:ascii="Times New Roman" w:hAnsi="Times New Roman"/>
          <w:sz w:val="22"/>
          <w:szCs w:val="22"/>
        </w:rPr>
        <w:t xml:space="preserve"> and the total volume returns to the original volume </w:t>
      </w:r>
      <m:oMath>
        <m:r>
          <w:rPr>
            <w:rFonts w:ascii="Cambria Math" w:hAnsi="Cambria Math"/>
            <w:sz w:val="22"/>
            <w:szCs w:val="22"/>
          </w:rPr>
          <m:t>V</m:t>
        </m:r>
      </m:oMath>
      <w:r>
        <w:rPr>
          <w:rFonts w:ascii="Times New Roman" w:hAnsi="Times New Roman"/>
          <w:sz w:val="22"/>
          <w:szCs w:val="22"/>
        </w:rPr>
        <w:t xml:space="preserve">. </w:t>
      </w:r>
      <w:r>
        <w:rPr>
          <w:szCs w:val="24"/>
        </w:rPr>
        <w:t>To accomplish the isothermal compression, we must apply the amounts of work</w:t>
      </w:r>
      <w:r w:rsidRPr="00620301">
        <w:rPr>
          <w:szCs w:val="24"/>
        </w:rPr>
        <w:t xml:space="preserve">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1</m:t>
            </m:r>
          </m:sub>
        </m:sSub>
        <m:r>
          <w:rPr>
            <w:rFonts w:ascii="Cambria Math" w:hAnsi="Cambria Math"/>
            <w:szCs w:val="24"/>
          </w:rPr>
          <m:t>NkT</m:t>
        </m:r>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1</m:t>
                </m:r>
              </m:sub>
            </m:sSub>
            <m:r>
              <w:rPr>
                <w:rFonts w:ascii="Cambria Math" w:hAnsi="Cambria Math"/>
                <w:szCs w:val="24"/>
              </w:rPr>
              <m:t xml:space="preserve">, </m:t>
            </m:r>
          </m:e>
        </m:func>
        <m:sSub>
          <m:sSubPr>
            <m:ctrlPr>
              <w:rPr>
                <w:rFonts w:ascii="Cambria Math" w:hAnsi="Cambria Math"/>
                <w:i/>
                <w:szCs w:val="24"/>
              </w:rPr>
            </m:ctrlPr>
          </m:sSubPr>
          <m:e>
            <m:r>
              <w:rPr>
                <w:rFonts w:ascii="Cambria Math" w:hAnsi="Cambria Math"/>
                <w:szCs w:val="24"/>
              </w:rPr>
              <m:t>w</m:t>
            </m:r>
          </m:e>
          <m:sub>
            <m:r>
              <w:rPr>
                <w:rFonts w:ascii="Cambria Math" w:hAnsi="Cambria Math"/>
                <w:szCs w:val="24"/>
              </w:rPr>
              <m:t>2</m:t>
            </m:r>
          </m:sub>
        </m:sSub>
        <m:r>
          <w:rPr>
            <w:rFonts w:ascii="Cambria Math" w:hAnsi="Cambria Math"/>
            <w:szCs w:val="24"/>
          </w:rPr>
          <m:t>NkT</m:t>
        </m:r>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2</m:t>
                </m:r>
              </m:sub>
            </m:sSub>
            <m:r>
              <w:rPr>
                <w:rFonts w:ascii="Cambria Math" w:hAnsi="Cambria Math"/>
                <w:szCs w:val="24"/>
              </w:rPr>
              <m:t xml:space="preserve">, </m:t>
            </m:r>
          </m:e>
        </m:func>
        <m:r>
          <w:rPr>
            <w:rFonts w:ascii="Cambria Math" w:hAnsi="Cambria Math"/>
            <w:szCs w:val="24"/>
          </w:rPr>
          <m:t>…</m:t>
        </m:r>
      </m:oMath>
      <w:r w:rsidRPr="00620301">
        <w:rPr>
          <w:szCs w:val="24"/>
        </w:rPr>
        <w:t xml:space="preserve"> </w:t>
      </w:r>
      <w:r>
        <w:rPr>
          <w:szCs w:val="24"/>
        </w:rPr>
        <w:t xml:space="preserve">to the gases, and transfer the same amount of energy, as heat, to the heat reservoir. The entropy increase for the gas for this process is </w:t>
      </w:r>
      <m:oMath>
        <m:r>
          <w:rPr>
            <w:rFonts w:ascii="Cambria Math" w:hAnsi="Cambria Math"/>
            <w:sz w:val="22"/>
            <w:szCs w:val="22"/>
          </w:rPr>
          <m:t>∆S=</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r>
          <w:rPr>
            <w:rFonts w:ascii="Cambria Math" w:hAnsi="Cambria Math"/>
            <w:sz w:val="22"/>
            <w:szCs w:val="22"/>
          </w:rPr>
          <m:t>Nk</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r>
          <w:rPr>
            <w:rFonts w:ascii="Cambria Math" w:hAnsi="Cambria Math"/>
            <w:sz w:val="22"/>
            <w:szCs w:val="22"/>
          </w:rPr>
          <m:t>.</m:t>
        </m:r>
      </m:oMath>
      <w:r>
        <w:rPr>
          <w:sz w:val="22"/>
          <w:szCs w:val="22"/>
        </w:rPr>
        <w:t xml:space="preserve"> </w:t>
      </w:r>
    </w:p>
    <w:p w14:paraId="26DFB08F" w14:textId="77777777" w:rsidR="009B4C38" w:rsidRDefault="009B4C38" w:rsidP="009B4C38">
      <w:pPr>
        <w:spacing w:line="360" w:lineRule="auto"/>
        <w:ind w:left="720" w:right="720"/>
        <w:rPr>
          <w:rFonts w:ascii="Times New Roman" w:hAnsi="Times New Roman"/>
          <w:szCs w:val="24"/>
        </w:rPr>
      </w:pPr>
      <w:r w:rsidRPr="00C52260">
        <w:rPr>
          <w:rFonts w:ascii="Times New Roman" w:hAnsi="Times New Roman"/>
          <w:b/>
          <w:bCs/>
          <w:szCs w:val="24"/>
        </w:rPr>
        <w:t>Stage 6</w:t>
      </w:r>
      <w:r>
        <w:rPr>
          <w:rFonts w:ascii="Times New Roman" w:hAnsi="Times New Roman"/>
          <w:szCs w:val="24"/>
        </w:rPr>
        <w:t xml:space="preserve">: Finally, we transform each of the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sub>
        </m:sSub>
        <m:r>
          <w:rPr>
            <w:rFonts w:ascii="Cambria Math" w:hAnsi="Cambria Math"/>
            <w:szCs w:val="24"/>
          </w:rPr>
          <m:t>,…</m:t>
        </m:r>
      </m:oMath>
      <w:r>
        <w:rPr>
          <w:rFonts w:ascii="Times New Roman" w:hAnsi="Times New Roman"/>
          <w:szCs w:val="24"/>
        </w:rPr>
        <w:t xml:space="preserve"> gases into a of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[ϕ]</m:t>
            </m:r>
          </m:sub>
        </m:sSub>
      </m:oMath>
      <w:r>
        <w:rPr>
          <w:rFonts w:ascii="Times New Roman" w:hAnsi="Times New Roman"/>
          <w:szCs w:val="24"/>
        </w:rPr>
        <w:t xml:space="preserve">-gas, where </w:t>
      </w:r>
      <m:oMath>
        <m:r>
          <w:rPr>
            <w:rFonts w:ascii="Cambria Math" w:hAnsi="Cambria Math"/>
            <w:szCs w:val="24"/>
          </w:rPr>
          <m:t>ϕ</m:t>
        </m:r>
      </m:oMath>
      <w:r>
        <w:rPr>
          <w:rFonts w:ascii="Times New Roman" w:hAnsi="Times New Roman"/>
          <w:szCs w:val="24"/>
        </w:rPr>
        <w:t xml:space="preserve"> is an arbitrarily chosen state. Von Neumann is careful to establish the reversibility of this transformation, which is equivalent to a unitary reset of an  </w:t>
      </w:r>
      <m:oMath>
        <m:r>
          <m:rPr>
            <m:scr m:val="fraktur"/>
          </m:rPr>
          <w:rPr>
            <w:rFonts w:ascii="Cambria Math" w:hAnsi="Cambria Math"/>
            <w:szCs w:val="24"/>
          </w:rPr>
          <m:t>R</m:t>
        </m:r>
      </m:oMath>
      <w:r>
        <w:rPr>
          <w:rFonts w:ascii="Times New Roman" w:hAnsi="Times New Roman"/>
          <w:szCs w:val="24"/>
        </w:rPr>
        <w:t xml:space="preserve">-measuring device. He refers to an earlier section (Section 2) in </w:t>
      </w:r>
      <w:r w:rsidRPr="005F5243">
        <w:rPr>
          <w:rFonts w:ascii="Times New Roman" w:hAnsi="Times New Roman"/>
          <w:b/>
          <w:bCs/>
          <w:szCs w:val="24"/>
        </w:rPr>
        <w:t>Chapter V</w:t>
      </w:r>
      <w:r>
        <w:rPr>
          <w:rFonts w:ascii="Times New Roman" w:hAnsi="Times New Roman"/>
          <w:szCs w:val="24"/>
        </w:rPr>
        <w:t xml:space="preserve">, in which he takes great care to prove that a measurement transformation between two different U-ensembles (such as the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sub>
        </m:sSub>
        <m:r>
          <w:rPr>
            <w:rFonts w:ascii="Cambria Math" w:hAnsi="Cambria Math"/>
            <w:szCs w:val="24"/>
          </w:rPr>
          <m:t>,…</m:t>
        </m:r>
      </m:oMath>
      <w:r>
        <w:rPr>
          <w:rFonts w:ascii="Times New Roman" w:hAnsi="Times New Roman"/>
          <w:szCs w:val="24"/>
        </w:rPr>
        <w:t xml:space="preserve"> gases and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[ϕ]</m:t>
            </m:r>
          </m:sub>
        </m:sSub>
      </m:oMath>
      <w:r>
        <w:rPr>
          <w:rFonts w:ascii="Times New Roman" w:hAnsi="Times New Roman"/>
          <w:szCs w:val="24"/>
        </w:rPr>
        <w:t>-gas here) is reversible, i.e. “accomplished without the absorption or liberation of heat energy” (364). The key to achieving this reversibility is to remember that we are working with a Gibbs statistical ensemble many replicas of the same system, instead of a single system, and to make many measurements on the U-ensemble:</w:t>
      </w:r>
    </w:p>
    <w:p w14:paraId="2752AE39" w14:textId="3D88E7B5" w:rsidR="0017629A" w:rsidRDefault="0017629A" w:rsidP="008822D9">
      <w:pPr>
        <w:spacing w:line="360" w:lineRule="auto"/>
        <w:ind w:right="720"/>
        <w:rPr>
          <w:rFonts w:ascii="Times New Roman" w:hAnsi="Times New Roman"/>
          <w:szCs w:val="24"/>
        </w:rPr>
      </w:pPr>
    </w:p>
    <w:p w14:paraId="78F5E05C" w14:textId="213A88D4" w:rsidR="005A2999" w:rsidRPr="000640F0" w:rsidRDefault="0058260A" w:rsidP="008E6183">
      <w:pPr>
        <w:spacing w:line="360" w:lineRule="auto"/>
        <w:rPr>
          <w:rFonts w:ascii="Times New Roman" w:hAnsi="Times New Roman"/>
          <w:szCs w:val="24"/>
        </w:rPr>
      </w:pPr>
      <w:r>
        <w:rPr>
          <w:noProof/>
        </w:rPr>
        <w:lastRenderedPageBreak/>
        <mc:AlternateContent>
          <mc:Choice Requires="wps">
            <w:drawing>
              <wp:anchor distT="0" distB="0" distL="114300" distR="114300" simplePos="0" relativeHeight="251678208" behindDoc="0" locked="0" layoutInCell="1" allowOverlap="1" wp14:anchorId="5D9FE7D5" wp14:editId="2D2ED61E">
                <wp:simplePos x="0" y="0"/>
                <wp:positionH relativeFrom="margin">
                  <wp:align>center</wp:align>
                </wp:positionH>
                <wp:positionV relativeFrom="paragraph">
                  <wp:posOffset>7426537</wp:posOffset>
                </wp:positionV>
                <wp:extent cx="527939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279390" cy="635"/>
                        </a:xfrm>
                        <a:prstGeom prst="rect">
                          <a:avLst/>
                        </a:prstGeom>
                        <a:solidFill>
                          <a:prstClr val="white"/>
                        </a:solidFill>
                        <a:ln>
                          <a:noFill/>
                        </a:ln>
                      </wps:spPr>
                      <wps:txbx>
                        <w:txbxContent>
                          <w:p w14:paraId="482DD469" w14:textId="2E00910A" w:rsidR="000F7E78" w:rsidRPr="001B7779" w:rsidRDefault="000F7E78" w:rsidP="0058260A">
                            <w:pPr>
                              <w:pStyle w:val="Caption"/>
                              <w:rPr>
                                <w:i w:val="0"/>
                                <w:iCs w:val="0"/>
                                <w:color w:val="auto"/>
                                <w:sz w:val="36"/>
                                <w:szCs w:val="36"/>
                              </w:rPr>
                            </w:pPr>
                            <w:r w:rsidRPr="001B7779">
                              <w:rPr>
                                <w:b/>
                                <w:bCs/>
                                <w:i w:val="0"/>
                                <w:iCs w:val="0"/>
                                <w:color w:val="auto"/>
                                <w:sz w:val="24"/>
                                <w:szCs w:val="24"/>
                              </w:rPr>
                              <w:t xml:space="preserve">Figure </w:t>
                            </w:r>
                            <w:r w:rsidRPr="001B7779">
                              <w:rPr>
                                <w:b/>
                                <w:bCs/>
                                <w:i w:val="0"/>
                                <w:iCs w:val="0"/>
                                <w:color w:val="auto"/>
                                <w:sz w:val="24"/>
                                <w:szCs w:val="24"/>
                              </w:rPr>
                              <w:fldChar w:fldCharType="begin"/>
                            </w:r>
                            <w:r w:rsidRPr="001B7779">
                              <w:rPr>
                                <w:b/>
                                <w:bCs/>
                                <w:i w:val="0"/>
                                <w:iCs w:val="0"/>
                                <w:color w:val="auto"/>
                                <w:sz w:val="24"/>
                                <w:szCs w:val="24"/>
                              </w:rPr>
                              <w:instrText xml:space="preserve"> SEQ Figure \* ARABIC </w:instrText>
                            </w:r>
                            <w:r w:rsidRPr="001B7779">
                              <w:rPr>
                                <w:b/>
                                <w:bCs/>
                                <w:i w:val="0"/>
                                <w:iCs w:val="0"/>
                                <w:color w:val="auto"/>
                                <w:sz w:val="24"/>
                                <w:szCs w:val="24"/>
                              </w:rPr>
                              <w:fldChar w:fldCharType="separate"/>
                            </w:r>
                            <w:r w:rsidR="00AC66E5">
                              <w:rPr>
                                <w:b/>
                                <w:bCs/>
                                <w:i w:val="0"/>
                                <w:iCs w:val="0"/>
                                <w:noProof/>
                                <w:color w:val="auto"/>
                                <w:sz w:val="24"/>
                                <w:szCs w:val="24"/>
                              </w:rPr>
                              <w:t>1</w:t>
                            </w:r>
                            <w:r w:rsidRPr="001B7779">
                              <w:rPr>
                                <w:b/>
                                <w:bCs/>
                                <w:i w:val="0"/>
                                <w:iCs w:val="0"/>
                                <w:noProof/>
                                <w:color w:val="auto"/>
                                <w:sz w:val="24"/>
                                <w:szCs w:val="24"/>
                              </w:rPr>
                              <w:fldChar w:fldCharType="end"/>
                            </w:r>
                            <w:r w:rsidRPr="001B7779">
                              <w:rPr>
                                <w:i w:val="0"/>
                                <w:iCs w:val="0"/>
                                <w:color w:val="auto"/>
                                <w:sz w:val="24"/>
                                <w:szCs w:val="24"/>
                              </w:rPr>
                              <w:t>. Von Neumann's original thought experiment: the reversible transformation of an ideal quantum gas. I have divided the reversible process into seven stages, Stage 0-Stage 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9FE7D5" id="_x0000_t202" coordsize="21600,21600" o:spt="202" path="m,l,21600r21600,l21600,xe">
                <v:stroke joinstyle="miter"/>
                <v:path gradientshapeok="t" o:connecttype="rect"/>
              </v:shapetype>
              <v:shape id="Text Box 8" o:spid="_x0000_s1026" type="#_x0000_t202" style="position:absolute;left:0;text-align:left;margin-left:0;margin-top:584.75pt;width:415.7pt;height:.05pt;z-index:2516782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" stroked="f">
                <v:textbox style="mso-fit-shape-to-text:t" inset="0,0,0,0">
                  <w:txbxContent>
                    <w:p w14:paraId="482DD469" w14:textId="2E00910A" w:rsidR="000F7E78" w:rsidRPr="001B7779" w:rsidRDefault="000F7E78" w:rsidP="0058260A">
                      <w:pPr>
                        <w:pStyle w:val="Caption"/>
                        <w:rPr>
                          <w:i w:val="0"/>
                          <w:iCs w:val="0"/>
                          <w:color w:val="auto"/>
                          <w:sz w:val="36"/>
                          <w:szCs w:val="36"/>
                        </w:rPr>
                      </w:pPr>
                      <w:r w:rsidRPr="001B7779">
                        <w:rPr>
                          <w:b/>
                          <w:bCs/>
                          <w:i w:val="0"/>
                          <w:iCs w:val="0"/>
                          <w:color w:val="auto"/>
                          <w:sz w:val="24"/>
                          <w:szCs w:val="24"/>
                        </w:rPr>
                        <w:t xml:space="preserve">Figure </w:t>
                      </w:r>
                      <w:r w:rsidRPr="001B7779">
                        <w:rPr>
                          <w:b/>
                          <w:bCs/>
                          <w:i w:val="0"/>
                          <w:iCs w:val="0"/>
                          <w:color w:val="auto"/>
                          <w:sz w:val="24"/>
                          <w:szCs w:val="24"/>
                        </w:rPr>
                        <w:fldChar w:fldCharType="begin"/>
                      </w:r>
                      <w:r w:rsidRPr="001B7779">
                        <w:rPr>
                          <w:b/>
                          <w:bCs/>
                          <w:i w:val="0"/>
                          <w:iCs w:val="0"/>
                          <w:color w:val="auto"/>
                          <w:sz w:val="24"/>
                          <w:szCs w:val="24"/>
                        </w:rPr>
                        <w:instrText xml:space="preserve"> SEQ Figure \* ARABIC </w:instrText>
                      </w:r>
                      <w:r w:rsidRPr="001B7779">
                        <w:rPr>
                          <w:b/>
                          <w:bCs/>
                          <w:i w:val="0"/>
                          <w:iCs w:val="0"/>
                          <w:color w:val="auto"/>
                          <w:sz w:val="24"/>
                          <w:szCs w:val="24"/>
                        </w:rPr>
                        <w:fldChar w:fldCharType="separate"/>
                      </w:r>
                      <w:r w:rsidR="00AC66E5">
                        <w:rPr>
                          <w:b/>
                          <w:bCs/>
                          <w:i w:val="0"/>
                          <w:iCs w:val="0"/>
                          <w:noProof/>
                          <w:color w:val="auto"/>
                          <w:sz w:val="24"/>
                          <w:szCs w:val="24"/>
                        </w:rPr>
                        <w:t>1</w:t>
                      </w:r>
                      <w:r w:rsidRPr="001B7779">
                        <w:rPr>
                          <w:b/>
                          <w:bCs/>
                          <w:i w:val="0"/>
                          <w:iCs w:val="0"/>
                          <w:noProof/>
                          <w:color w:val="auto"/>
                          <w:sz w:val="24"/>
                          <w:szCs w:val="24"/>
                        </w:rPr>
                        <w:fldChar w:fldCharType="end"/>
                      </w:r>
                      <w:r w:rsidRPr="001B7779">
                        <w:rPr>
                          <w:i w:val="0"/>
                          <w:iCs w:val="0"/>
                          <w:color w:val="auto"/>
                          <w:sz w:val="24"/>
                          <w:szCs w:val="24"/>
                        </w:rPr>
                        <w:t>. Von Neumann's original thought experiment: the reversible transformation of an ideal quantum gas. I have divided the reversible process into seven stages, Stage 0-Stage 6.</w:t>
                      </w:r>
                    </w:p>
                  </w:txbxContent>
                </v:textbox>
                <w10:wrap type="square" anchorx="margin"/>
              </v:shape>
            </w:pict>
          </mc:Fallback>
        </mc:AlternateContent>
      </w:r>
      <w:r w:rsidR="00514408">
        <w:rPr>
          <w:noProof/>
          <w:szCs w:val="24"/>
        </w:rPr>
        <w:drawing>
          <wp:anchor distT="0" distB="0" distL="114300" distR="114300" simplePos="0" relativeHeight="251674112" behindDoc="0" locked="0" layoutInCell="1" allowOverlap="1" wp14:anchorId="51CD2D9B" wp14:editId="0343304F">
            <wp:simplePos x="0" y="0"/>
            <wp:positionH relativeFrom="margin">
              <wp:align>center</wp:align>
            </wp:positionH>
            <wp:positionV relativeFrom="margin">
              <wp:align>top</wp:align>
            </wp:positionV>
            <wp:extent cx="5200650" cy="736790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 1 vn ntr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0650" cy="7367905"/>
                    </a:xfrm>
                    <a:prstGeom prst="rect">
                      <a:avLst/>
                    </a:prstGeom>
                  </pic:spPr>
                </pic:pic>
              </a:graphicData>
            </a:graphic>
            <wp14:sizeRelH relativeFrom="margin">
              <wp14:pctWidth>0</wp14:pctWidth>
            </wp14:sizeRelH>
            <wp14:sizeRelV relativeFrom="margin">
              <wp14:pctHeight>0</wp14:pctHeight>
            </wp14:sizeRelV>
          </wp:anchor>
        </w:drawing>
      </w:r>
    </w:p>
    <w:p w14:paraId="0E44374D" w14:textId="2DB08529" w:rsidR="00242060" w:rsidRDefault="00242060" w:rsidP="008E6183">
      <w:pPr>
        <w:spacing w:line="360" w:lineRule="auto"/>
        <w:ind w:left="720" w:right="720"/>
        <w:rPr>
          <w:rFonts w:ascii="Times New Roman" w:hAnsi="Times New Roman"/>
          <w:szCs w:val="24"/>
        </w:rPr>
      </w:pPr>
      <w:r>
        <w:rPr>
          <w:rFonts w:ascii="Times New Roman" w:hAnsi="Times New Roman"/>
          <w:b/>
          <w:bCs/>
          <w:szCs w:val="24"/>
        </w:rPr>
        <w:lastRenderedPageBreak/>
        <w:t>“</w:t>
      </w:r>
      <w:r w:rsidR="00B63805" w:rsidRPr="008572E0">
        <w:rPr>
          <w:rFonts w:ascii="Times New Roman" w:hAnsi="Times New Roman"/>
          <w:i/>
          <w:iCs/>
          <w:szCs w:val="24"/>
        </w:rPr>
        <w:t xml:space="preserve">By repetition of a great number of different measurements we </w:t>
      </w:r>
      <w:r w:rsidR="00723E74">
        <w:rPr>
          <w:rFonts w:ascii="Times New Roman" w:hAnsi="Times New Roman"/>
          <w:i/>
          <w:iCs/>
          <w:szCs w:val="24"/>
        </w:rPr>
        <w:t>shall</w:t>
      </w:r>
      <w:r w:rsidR="00B63805" w:rsidRPr="008572E0">
        <w:rPr>
          <w:rFonts w:ascii="Times New Roman" w:hAnsi="Times New Roman"/>
          <w:i/>
          <w:iCs/>
          <w:szCs w:val="24"/>
        </w:rPr>
        <w:t xml:space="preserve"> change </w:t>
      </w:r>
      <m:oMath>
        <m:sSub>
          <m:sSubPr>
            <m:ctrlPr>
              <w:rPr>
                <w:rFonts w:ascii="Cambria Math" w:hAnsi="Cambria Math"/>
                <w:i/>
                <w:iCs/>
                <w:szCs w:val="24"/>
              </w:rPr>
            </m:ctrlPr>
          </m:sSubPr>
          <m:e>
            <m:r>
              <w:rPr>
                <w:rFonts w:ascii="Cambria Math" w:hAnsi="Cambria Math"/>
                <w:szCs w:val="24"/>
              </w:rPr>
              <m:t>P</m:t>
            </m:r>
          </m:e>
          <m:sub>
            <m:r>
              <w:rPr>
                <w:rFonts w:ascii="Cambria Math" w:hAnsi="Cambria Math"/>
                <w:szCs w:val="24"/>
              </w:rPr>
              <m:t>[ϕ]</m:t>
            </m:r>
          </m:sub>
        </m:sSub>
      </m:oMath>
      <w:r w:rsidR="008572E0" w:rsidRPr="008572E0">
        <w:rPr>
          <w:rFonts w:ascii="Times New Roman" w:hAnsi="Times New Roman"/>
          <w:i/>
          <w:iCs/>
          <w:szCs w:val="24"/>
        </w:rPr>
        <w:t xml:space="preserve"> </w:t>
      </w:r>
      <w:r w:rsidR="00B63805" w:rsidRPr="008572E0">
        <w:rPr>
          <w:rFonts w:ascii="Times New Roman" w:hAnsi="Times New Roman"/>
          <w:i/>
          <w:iCs/>
          <w:szCs w:val="24"/>
        </w:rPr>
        <w:t xml:space="preserve">into an ensemble which differs from </w:t>
      </w:r>
      <m:oMath>
        <m:sSub>
          <m:sSubPr>
            <m:ctrlPr>
              <w:rPr>
                <w:rFonts w:ascii="Cambria Math" w:hAnsi="Cambria Math"/>
                <w:i/>
                <w:iCs/>
                <w:szCs w:val="24"/>
              </w:rPr>
            </m:ctrlPr>
          </m:sSubPr>
          <m:e>
            <m:r>
              <w:rPr>
                <w:rFonts w:ascii="Cambria Math" w:hAnsi="Cambria Math"/>
                <w:szCs w:val="24"/>
              </w:rPr>
              <m:t>P</m:t>
            </m:r>
          </m:e>
          <m:sub>
            <m:r>
              <w:rPr>
                <w:rFonts w:ascii="Cambria Math" w:hAnsi="Cambria Math"/>
                <w:szCs w:val="24"/>
              </w:rPr>
              <m:t>[ψ]</m:t>
            </m:r>
          </m:sub>
        </m:sSub>
      </m:oMath>
      <w:r w:rsidR="00B63805" w:rsidRPr="008572E0">
        <w:rPr>
          <w:rFonts w:ascii="Times New Roman" w:hAnsi="Times New Roman"/>
          <w:i/>
          <w:iCs/>
          <w:szCs w:val="24"/>
        </w:rPr>
        <w:t xml:space="preserve"> by an arbitrarily small amount</w:t>
      </w:r>
      <w:r w:rsidR="00B63805">
        <w:rPr>
          <w:rFonts w:ascii="Times New Roman" w:hAnsi="Times New Roman"/>
          <w:szCs w:val="24"/>
        </w:rPr>
        <w:t xml:space="preserve">.” </w:t>
      </w:r>
      <w:r w:rsidR="00723E74">
        <w:rPr>
          <w:rFonts w:ascii="Times New Roman" w:hAnsi="Times New Roman"/>
          <w:szCs w:val="24"/>
        </w:rPr>
        <w:t>(365)</w:t>
      </w:r>
    </w:p>
    <w:p w14:paraId="523A892C" w14:textId="31FD72FA" w:rsidR="005B7C3A" w:rsidRPr="005B7C3A" w:rsidRDefault="005B7C3A" w:rsidP="008E6183">
      <w:pPr>
        <w:spacing w:line="360" w:lineRule="auto"/>
        <w:ind w:left="720" w:right="720"/>
        <w:rPr>
          <w:rFonts w:ascii="Times New Roman" w:hAnsi="Times New Roman"/>
          <w:szCs w:val="24"/>
        </w:rPr>
      </w:pPr>
      <w:r>
        <w:rPr>
          <w:rFonts w:ascii="Times New Roman" w:hAnsi="Times New Roman"/>
          <w:szCs w:val="24"/>
        </w:rPr>
        <w:t xml:space="preserve">Von Neumann proceeds to prove this mathematically, by taking the limit as number </w:t>
      </w:r>
      <m:oMath>
        <m:r>
          <w:rPr>
            <w:rFonts w:ascii="Cambria Math" w:hAnsi="Cambria Math"/>
            <w:szCs w:val="24"/>
          </w:rPr>
          <m:t>k</m:t>
        </m:r>
      </m:oMath>
      <w:r>
        <w:rPr>
          <w:rFonts w:ascii="Times New Roman" w:hAnsi="Times New Roman"/>
          <w:szCs w:val="24"/>
        </w:rPr>
        <w:t xml:space="preserve"> of measurements goes to infinity </w:t>
      </w:r>
      <m:oMath>
        <m:r>
          <w:rPr>
            <w:rFonts w:ascii="Cambria Math" w:hAnsi="Cambria Math"/>
            <w:szCs w:val="24"/>
          </w:rPr>
          <m:t>k→ ∞</m:t>
        </m:r>
      </m:oMath>
      <w:r>
        <w:rPr>
          <w:rFonts w:ascii="Times New Roman" w:hAnsi="Times New Roman"/>
          <w:szCs w:val="24"/>
        </w:rPr>
        <w:t>.</w:t>
      </w:r>
    </w:p>
    <w:p w14:paraId="78EB4BE6" w14:textId="3E32323A" w:rsidR="00C52260" w:rsidRDefault="00D96B4D" w:rsidP="008E6183">
      <w:pPr>
        <w:spacing w:line="360" w:lineRule="auto"/>
        <w:ind w:left="720" w:right="720"/>
        <w:rPr>
          <w:rFonts w:ascii="Times New Roman" w:hAnsi="Times New Roman"/>
          <w:szCs w:val="24"/>
        </w:rPr>
      </w:pPr>
      <w:r>
        <w:rPr>
          <w:rFonts w:ascii="Times New Roman" w:hAnsi="Times New Roman"/>
          <w:szCs w:val="24"/>
        </w:rPr>
        <w:t>Now that the reversibility of the transformation is established,</w:t>
      </w:r>
      <w:r w:rsidR="00057607">
        <w:rPr>
          <w:rFonts w:ascii="Times New Roman" w:hAnsi="Times New Roman"/>
          <w:szCs w:val="24"/>
        </w:rPr>
        <w:t xml:space="preserve"> the wall dividing </w:t>
      </w:r>
      <w:r w:rsidR="00057607" w:rsidRPr="00057607">
        <w:rPr>
          <w:rFonts w:ascii="Times New Roman" w:hAnsi="Times New Roman"/>
          <w:b/>
          <w:bCs/>
          <w:szCs w:val="24"/>
        </w:rPr>
        <w:t>K</w:t>
      </w:r>
      <w:r w:rsidR="00057607">
        <w:rPr>
          <w:rFonts w:ascii="Times New Roman" w:hAnsi="Times New Roman"/>
          <w:szCs w:val="24"/>
        </w:rPr>
        <w:t xml:space="preserve"> and </w:t>
      </w:r>
      <w:r w:rsidR="00057607" w:rsidRPr="00057607">
        <w:rPr>
          <w:rFonts w:ascii="Times New Roman" w:hAnsi="Times New Roman"/>
          <w:b/>
          <w:bCs/>
          <w:szCs w:val="24"/>
        </w:rPr>
        <w:t>K’</w:t>
      </w:r>
      <w:r w:rsidR="00057607">
        <w:rPr>
          <w:rFonts w:ascii="Times New Roman" w:hAnsi="Times New Roman"/>
          <w:szCs w:val="24"/>
        </w:rPr>
        <w:t xml:space="preserve"> is </w:t>
      </w:r>
      <w:r>
        <w:rPr>
          <w:rFonts w:ascii="Times New Roman" w:hAnsi="Times New Roman"/>
          <w:szCs w:val="24"/>
        </w:rPr>
        <w:t>(</w:t>
      </w:r>
      <w:r w:rsidR="0004153B">
        <w:rPr>
          <w:rFonts w:ascii="Times New Roman" w:hAnsi="Times New Roman"/>
          <w:szCs w:val="24"/>
        </w:rPr>
        <w:t xml:space="preserve">also </w:t>
      </w:r>
      <w:r>
        <w:rPr>
          <w:rFonts w:ascii="Times New Roman" w:hAnsi="Times New Roman"/>
          <w:szCs w:val="24"/>
        </w:rPr>
        <w:t xml:space="preserve">reversibly) </w:t>
      </w:r>
      <w:r w:rsidR="00057607">
        <w:rPr>
          <w:rFonts w:ascii="Times New Roman" w:hAnsi="Times New Roman"/>
          <w:szCs w:val="24"/>
        </w:rPr>
        <w:t xml:space="preserve">removed, and the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[ϕ]</m:t>
            </m:r>
          </m:sub>
        </m:sSub>
      </m:oMath>
      <w:r w:rsidR="00057607">
        <w:rPr>
          <w:rFonts w:ascii="Times New Roman" w:hAnsi="Times New Roman"/>
          <w:szCs w:val="24"/>
        </w:rPr>
        <w:t xml:space="preserve">-gases are mixed, which is possible since the gases are identical and at equal densities. We end up with a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[ϕ]</m:t>
            </m:r>
          </m:sub>
        </m:sSub>
      </m:oMath>
      <w:r w:rsidR="00057607">
        <w:rPr>
          <w:rFonts w:ascii="Times New Roman" w:hAnsi="Times New Roman"/>
          <w:szCs w:val="24"/>
        </w:rPr>
        <w:t xml:space="preserve">-gas of N molecules in a volume </w:t>
      </w:r>
      <m:oMath>
        <m:r>
          <w:rPr>
            <w:rFonts w:ascii="Cambria Math" w:hAnsi="Cambria Math"/>
            <w:szCs w:val="24"/>
          </w:rPr>
          <m:t>V</m:t>
        </m:r>
      </m:oMath>
      <w:r w:rsidR="00057607">
        <w:rPr>
          <w:rFonts w:ascii="Times New Roman" w:hAnsi="Times New Roman"/>
          <w:szCs w:val="24"/>
        </w:rPr>
        <w:t xml:space="preserve">. </w:t>
      </w:r>
      <w:r w:rsidR="00D87210">
        <w:rPr>
          <w:rFonts w:ascii="Times New Roman" w:hAnsi="Times New Roman"/>
          <w:szCs w:val="24"/>
        </w:rPr>
        <w:t>It is at this stage that von Neumann concludes the thought experiment, claiming that the desired reversible process is complete. Since the entropy increased by</w:t>
      </w:r>
      <w:r w:rsidR="00E94853">
        <w:rPr>
          <w:rFonts w:ascii="Times New Roman" w:hAnsi="Times New Roman"/>
          <w:szCs w:val="24"/>
        </w:rPr>
        <w:t xml:space="preserve"> </w:t>
      </w:r>
      <w:bookmarkStart w:id="16" w:name="OLE_LINK37"/>
      <w:bookmarkStart w:id="17" w:name="OLE_LINK38"/>
      <w:bookmarkStart w:id="18" w:name="OLE_LINK39"/>
      <m:oMath>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r>
          <w:rPr>
            <w:rFonts w:ascii="Cambria Math" w:hAnsi="Cambria Math"/>
            <w:sz w:val="22"/>
            <w:szCs w:val="22"/>
          </w:rPr>
          <m:t>Nk</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oMath>
      <w:r w:rsidR="00D87210">
        <w:rPr>
          <w:rFonts w:ascii="Times New Roman" w:hAnsi="Times New Roman"/>
          <w:szCs w:val="24"/>
        </w:rPr>
        <w:t xml:space="preserve"> </w:t>
      </w:r>
      <w:bookmarkEnd w:id="16"/>
      <w:bookmarkEnd w:id="17"/>
      <w:bookmarkEnd w:id="18"/>
      <w:r w:rsidR="00D87210">
        <w:rPr>
          <w:rFonts w:ascii="Times New Roman" w:hAnsi="Times New Roman"/>
          <w:szCs w:val="24"/>
        </w:rPr>
        <w:t xml:space="preserve">in </w:t>
      </w:r>
      <w:r w:rsidR="00D87210" w:rsidRPr="00E94853">
        <w:rPr>
          <w:rFonts w:ascii="Times New Roman" w:hAnsi="Times New Roman"/>
          <w:b/>
          <w:bCs/>
          <w:szCs w:val="24"/>
        </w:rPr>
        <w:t>Stage 5</w:t>
      </w:r>
      <w:r w:rsidR="00D87210">
        <w:rPr>
          <w:rFonts w:ascii="Times New Roman" w:hAnsi="Times New Roman"/>
          <w:szCs w:val="24"/>
        </w:rPr>
        <w:t xml:space="preserve">, </w:t>
      </w:r>
      <w:bookmarkStart w:id="19" w:name="OLE_LINK21"/>
      <w:bookmarkStart w:id="20" w:name="OLE_LINK22"/>
      <w:r w:rsidR="00D87210">
        <w:rPr>
          <w:rFonts w:ascii="Times New Roman" w:hAnsi="Times New Roman"/>
          <w:szCs w:val="24"/>
        </w:rPr>
        <w:t xml:space="preserve">and </w:t>
      </w:r>
      <m:oMath>
        <m:r>
          <w:rPr>
            <w:rFonts w:ascii="Cambria Math" w:hAnsi="Cambria Math"/>
            <w:szCs w:val="24"/>
          </w:rPr>
          <m:t>S=0</m:t>
        </m:r>
      </m:oMath>
      <w:r w:rsidR="00E94853">
        <w:rPr>
          <w:rFonts w:ascii="Times New Roman" w:hAnsi="Times New Roman"/>
          <w:szCs w:val="24"/>
        </w:rPr>
        <w:t xml:space="preserve"> </w:t>
      </w:r>
      <w:bookmarkEnd w:id="19"/>
      <w:bookmarkEnd w:id="20"/>
      <w:r w:rsidR="00D87210">
        <w:rPr>
          <w:rFonts w:ascii="Times New Roman" w:hAnsi="Times New Roman"/>
          <w:szCs w:val="24"/>
        </w:rPr>
        <w:t>in the final stage, the entropy must have been</w:t>
      </w:r>
      <w:r w:rsidR="00E94853">
        <w:rPr>
          <w:rFonts w:ascii="Times New Roman" w:hAnsi="Times New Roman"/>
          <w:szCs w:val="24"/>
        </w:rPr>
        <w:t xml:space="preserve"> </w:t>
      </w:r>
      <w:bookmarkStart w:id="21" w:name="OLE_LINK25"/>
      <m:oMath>
        <m:r>
          <w:rPr>
            <w:rFonts w:ascii="Cambria Math" w:hAnsi="Cambria Math"/>
            <w:szCs w:val="24"/>
          </w:rPr>
          <m:t>-</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r>
          <w:rPr>
            <w:rFonts w:ascii="Cambria Math" w:hAnsi="Cambria Math"/>
            <w:sz w:val="22"/>
            <w:szCs w:val="22"/>
          </w:rPr>
          <m:t>Nk</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oMath>
      <w:r w:rsidR="00D87210">
        <w:rPr>
          <w:rFonts w:ascii="Times New Roman" w:hAnsi="Times New Roman"/>
          <w:szCs w:val="24"/>
        </w:rPr>
        <w:t xml:space="preserve"> </w:t>
      </w:r>
      <w:r w:rsidR="0013633D">
        <w:rPr>
          <w:rFonts w:ascii="Times New Roman" w:hAnsi="Times New Roman"/>
          <w:szCs w:val="24"/>
        </w:rPr>
        <w:t xml:space="preserve">in </w:t>
      </w:r>
      <w:r w:rsidR="00D87210" w:rsidRPr="0013633D">
        <w:rPr>
          <w:rFonts w:ascii="Times New Roman" w:hAnsi="Times New Roman"/>
          <w:b/>
          <w:bCs/>
          <w:szCs w:val="24"/>
        </w:rPr>
        <w:t>Stage 1</w:t>
      </w:r>
      <w:r w:rsidR="00D87210">
        <w:rPr>
          <w:rFonts w:ascii="Times New Roman" w:hAnsi="Times New Roman"/>
          <w:szCs w:val="24"/>
        </w:rPr>
        <w:t xml:space="preserve">. </w:t>
      </w:r>
      <w:bookmarkEnd w:id="21"/>
      <w:r w:rsidR="00D87210">
        <w:rPr>
          <w:rFonts w:ascii="Times New Roman" w:hAnsi="Times New Roman"/>
          <w:szCs w:val="24"/>
        </w:rPr>
        <w:t>W</w:t>
      </w:r>
      <w:r w:rsidR="0013633D">
        <w:rPr>
          <w:rFonts w:ascii="Times New Roman" w:hAnsi="Times New Roman"/>
          <w:szCs w:val="24"/>
        </w:rPr>
        <w:t>e can</w:t>
      </w:r>
      <w:r w:rsidR="00D87210">
        <w:rPr>
          <w:rFonts w:ascii="Times New Roman" w:hAnsi="Times New Roman"/>
          <w:szCs w:val="24"/>
        </w:rPr>
        <w:t xml:space="preserve"> easily see t</w:t>
      </w:r>
      <w:r w:rsidR="0013633D">
        <w:rPr>
          <w:rFonts w:ascii="Times New Roman" w:hAnsi="Times New Roman"/>
          <w:szCs w:val="24"/>
        </w:rPr>
        <w:t xml:space="preserve">hat </w:t>
      </w:r>
      <m:oMath>
        <m:r>
          <m:rPr>
            <m:sty m:val="p"/>
          </m:rPr>
          <w:rPr>
            <w:rFonts w:ascii="Cambria Math" w:hAnsi="Cambria Math"/>
            <w:szCs w:val="24"/>
          </w:rPr>
          <m:t>Tr</m:t>
        </m:r>
        <m:d>
          <m:dPr>
            <m:ctrlPr>
              <w:rPr>
                <w:rFonts w:ascii="Cambria Math" w:hAnsi="Cambria Math"/>
                <w:i/>
                <w:szCs w:val="24"/>
              </w:rPr>
            </m:ctrlPr>
          </m:dPr>
          <m:e>
            <m:r>
              <w:rPr>
                <w:rFonts w:ascii="Cambria Math" w:hAnsi="Cambria Math"/>
                <w:szCs w:val="24"/>
              </w:rPr>
              <m:t>U</m:t>
            </m:r>
            <m:r>
              <m:rPr>
                <m:sty m:val="p"/>
              </m:rPr>
              <w:rPr>
                <w:rFonts w:ascii="Cambria Math" w:hAnsi="Cambria Math"/>
                <w:szCs w:val="24"/>
              </w:rPr>
              <m:t>ln</m:t>
            </m:r>
            <m:r>
              <w:rPr>
                <w:rFonts w:ascii="Cambria Math" w:hAnsi="Cambria Math"/>
                <w:szCs w:val="24"/>
              </w:rPr>
              <m:t>U</m:t>
            </m:r>
          </m:e>
        </m:d>
        <m:r>
          <w:rPr>
            <w:rFonts w:ascii="Cambria Math" w:hAnsi="Cambria Math"/>
            <w:szCs w:val="24"/>
          </w:rPr>
          <m:t>=</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r>
          <w:rPr>
            <w:rFonts w:ascii="Cambria Math" w:hAnsi="Cambria Math"/>
            <w:sz w:val="22"/>
            <w:szCs w:val="22"/>
          </w:rPr>
          <m:t>,</m:t>
        </m:r>
      </m:oMath>
      <w:r w:rsidR="0013633D">
        <w:rPr>
          <w:rFonts w:ascii="Times New Roman" w:hAnsi="Times New Roman"/>
          <w:sz w:val="22"/>
          <w:szCs w:val="22"/>
        </w:rPr>
        <w:t xml:space="preserve"> </w:t>
      </w:r>
      <w:r w:rsidR="0013633D" w:rsidRPr="001F6729">
        <w:rPr>
          <w:rFonts w:ascii="Times New Roman" w:hAnsi="Times New Roman"/>
          <w:szCs w:val="24"/>
        </w:rPr>
        <w:t xml:space="preserve">so that the entropy of a U-ensemble is </w:t>
      </w:r>
      <w:bookmarkStart w:id="22" w:name="OLE_LINK43"/>
      <w:bookmarkStart w:id="23" w:name="OLE_LINK44"/>
      <m:oMath>
        <m:r>
          <w:rPr>
            <w:rFonts w:ascii="Cambria Math" w:hAnsi="Cambria Math"/>
            <w:sz w:val="22"/>
            <w:szCs w:val="22"/>
          </w:rPr>
          <m:t>-Nk</m:t>
        </m:r>
        <m:r>
          <m:rPr>
            <m:sty m:val="p"/>
          </m:rPr>
          <w:rPr>
            <w:rFonts w:ascii="Cambria Math" w:hAnsi="Cambria Math"/>
            <w:szCs w:val="24"/>
          </w:rPr>
          <m:t>Tr</m:t>
        </m:r>
        <m:d>
          <m:dPr>
            <m:ctrlPr>
              <w:rPr>
                <w:rFonts w:ascii="Cambria Math" w:hAnsi="Cambria Math"/>
                <w:i/>
                <w:szCs w:val="24"/>
              </w:rPr>
            </m:ctrlPr>
          </m:dPr>
          <m:e>
            <m:r>
              <w:rPr>
                <w:rFonts w:ascii="Cambria Math" w:hAnsi="Cambria Math"/>
                <w:szCs w:val="24"/>
              </w:rPr>
              <m:t>U</m:t>
            </m:r>
            <m:r>
              <m:rPr>
                <m:sty m:val="p"/>
              </m:rPr>
              <w:rPr>
                <w:rFonts w:ascii="Cambria Math" w:hAnsi="Cambria Math"/>
                <w:szCs w:val="24"/>
              </w:rPr>
              <m:t>ln</m:t>
            </m:r>
            <m:r>
              <w:rPr>
                <w:rFonts w:ascii="Cambria Math" w:hAnsi="Cambria Math"/>
                <w:szCs w:val="24"/>
              </w:rPr>
              <m:t>U</m:t>
            </m:r>
          </m:e>
        </m:d>
      </m:oMath>
      <w:bookmarkEnd w:id="22"/>
      <w:bookmarkEnd w:id="23"/>
      <w:r w:rsidR="0013633D">
        <w:rPr>
          <w:rFonts w:ascii="Times New Roman" w:hAnsi="Times New Roman"/>
          <w:szCs w:val="24"/>
        </w:rPr>
        <w:t>.</w:t>
      </w:r>
    </w:p>
    <w:p w14:paraId="1B554C8E" w14:textId="192BA369" w:rsidR="00C52260" w:rsidRDefault="00C52260" w:rsidP="008E6183">
      <w:pPr>
        <w:spacing w:line="360" w:lineRule="auto"/>
        <w:ind w:left="720" w:right="720"/>
        <w:rPr>
          <w:rFonts w:ascii="Times New Roman" w:hAnsi="Times New Roman"/>
          <w:szCs w:val="24"/>
        </w:rPr>
      </w:pPr>
      <w:r w:rsidRPr="00C52260">
        <w:rPr>
          <w:rFonts w:ascii="Times New Roman" w:hAnsi="Times New Roman"/>
          <w:b/>
          <w:bCs/>
          <w:szCs w:val="24"/>
        </w:rPr>
        <w:t>Stage 0</w:t>
      </w:r>
      <w:r>
        <w:rPr>
          <w:rFonts w:ascii="Times New Roman" w:hAnsi="Times New Roman"/>
          <w:szCs w:val="24"/>
        </w:rPr>
        <w:t>:</w:t>
      </w:r>
      <w:r w:rsidR="007C6F45">
        <w:rPr>
          <w:rFonts w:ascii="Times New Roman" w:hAnsi="Times New Roman"/>
          <w:szCs w:val="24"/>
        </w:rPr>
        <w:t xml:space="preserve"> </w:t>
      </w:r>
      <w:r w:rsidR="003A6F80">
        <w:rPr>
          <w:rFonts w:ascii="Times New Roman" w:hAnsi="Times New Roman"/>
          <w:szCs w:val="24"/>
        </w:rPr>
        <w:t xml:space="preserve">For the sake of clarification, I have added </w:t>
      </w:r>
      <w:r w:rsidR="003A6F80" w:rsidRPr="00D168C5">
        <w:rPr>
          <w:rFonts w:ascii="Times New Roman" w:hAnsi="Times New Roman"/>
          <w:b/>
          <w:bCs/>
          <w:szCs w:val="24"/>
        </w:rPr>
        <w:t>Stage 0</w:t>
      </w:r>
      <w:r w:rsidR="003A6F80">
        <w:rPr>
          <w:rFonts w:ascii="Times New Roman" w:hAnsi="Times New Roman"/>
          <w:szCs w:val="24"/>
        </w:rPr>
        <w:t xml:space="preserve"> into von Neumann’s thought experiment. In </w:t>
      </w:r>
      <w:r w:rsidR="003A6F80" w:rsidRPr="003A6F80">
        <w:rPr>
          <w:rFonts w:ascii="Times New Roman" w:hAnsi="Times New Roman"/>
          <w:b/>
          <w:bCs/>
          <w:szCs w:val="24"/>
        </w:rPr>
        <w:t>Stage 0</w:t>
      </w:r>
      <w:r w:rsidR="003A6F80">
        <w:rPr>
          <w:rFonts w:ascii="Times New Roman" w:hAnsi="Times New Roman"/>
          <w:szCs w:val="24"/>
        </w:rPr>
        <w:t>, we perform a measurement (</w:t>
      </w:r>
      <w:r w:rsidR="003A6F80" w:rsidRPr="00366984">
        <w:rPr>
          <w:rFonts w:ascii="Times New Roman" w:hAnsi="Times New Roman"/>
          <w:b/>
          <w:bCs/>
          <w:szCs w:val="24"/>
        </w:rPr>
        <w:t>Process 1</w:t>
      </w:r>
      <w:r w:rsidR="003A6F80">
        <w:rPr>
          <w:rFonts w:ascii="Times New Roman" w:hAnsi="Times New Roman"/>
          <w:szCs w:val="24"/>
        </w:rPr>
        <w:t xml:space="preserve">) on the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[ϕ]</m:t>
            </m:r>
          </m:sub>
        </m:sSub>
      </m:oMath>
      <w:r w:rsidR="003A6F80">
        <w:rPr>
          <w:rFonts w:ascii="Times New Roman" w:hAnsi="Times New Roman"/>
          <w:szCs w:val="24"/>
        </w:rPr>
        <w:t xml:space="preserve">-gas </w:t>
      </w:r>
      <w:r w:rsidR="00CD2DB3">
        <w:rPr>
          <w:rFonts w:ascii="Times New Roman" w:hAnsi="Times New Roman"/>
          <w:szCs w:val="24"/>
        </w:rPr>
        <w:t xml:space="preserve">that </w:t>
      </w:r>
      <w:r w:rsidR="003A6F80">
        <w:rPr>
          <w:rFonts w:ascii="Times New Roman" w:hAnsi="Times New Roman"/>
          <w:szCs w:val="24"/>
        </w:rPr>
        <w:t xml:space="preserve">we have at the end of </w:t>
      </w:r>
      <w:r w:rsidR="003A6F80" w:rsidRPr="003A6F80">
        <w:rPr>
          <w:rFonts w:ascii="Times New Roman" w:hAnsi="Times New Roman"/>
          <w:b/>
          <w:bCs/>
          <w:szCs w:val="24"/>
        </w:rPr>
        <w:t>Stage 6</w:t>
      </w:r>
      <w:r w:rsidR="003A6F80">
        <w:rPr>
          <w:rFonts w:ascii="Times New Roman" w:hAnsi="Times New Roman"/>
          <w:szCs w:val="24"/>
        </w:rPr>
        <w:t>.</w:t>
      </w:r>
      <w:r w:rsidR="00D168C5">
        <w:rPr>
          <w:rFonts w:ascii="Times New Roman" w:hAnsi="Times New Roman"/>
          <w:szCs w:val="24"/>
        </w:rPr>
        <w:t xml:space="preserve"> This measurement has the effect of transforming our pure state into a mixed stat</w:t>
      </w:r>
      <w:r w:rsidR="00CD2DB3">
        <w:rPr>
          <w:rFonts w:ascii="Times New Roman" w:hAnsi="Times New Roman"/>
          <w:szCs w:val="24"/>
        </w:rPr>
        <w:t>e,</w:t>
      </w:r>
      <w:r w:rsidR="00D168C5">
        <w:rPr>
          <w:rFonts w:ascii="Times New Roman" w:hAnsi="Times New Roman"/>
          <w:szCs w:val="24"/>
        </w:rPr>
        <w:t xml:space="preserve"> the state we have in </w:t>
      </w:r>
      <w:r w:rsidR="00D168C5" w:rsidRPr="00D168C5">
        <w:rPr>
          <w:rFonts w:ascii="Times New Roman" w:hAnsi="Times New Roman"/>
          <w:b/>
          <w:bCs/>
          <w:szCs w:val="24"/>
        </w:rPr>
        <w:t>Stage 1</w:t>
      </w:r>
      <w:r w:rsidR="00CD2DB3">
        <w:rPr>
          <w:rFonts w:ascii="Times New Roman" w:hAnsi="Times New Roman"/>
          <w:szCs w:val="24"/>
        </w:rPr>
        <w:t xml:space="preserve">, thereby increasing the entropy of the gas from </w:t>
      </w:r>
      <w:bookmarkStart w:id="24" w:name="OLE_LINK34"/>
      <w:bookmarkStart w:id="25" w:name="OLE_LINK35"/>
      <w:bookmarkStart w:id="26" w:name="OLE_LINK36"/>
      <m:oMath>
        <m:r>
          <w:rPr>
            <w:rFonts w:ascii="Cambria Math" w:hAnsi="Cambria Math"/>
            <w:szCs w:val="24"/>
          </w:rPr>
          <m:t>S=0</m:t>
        </m:r>
      </m:oMath>
      <w:bookmarkEnd w:id="24"/>
      <w:bookmarkEnd w:id="25"/>
      <w:bookmarkEnd w:id="26"/>
      <w:r w:rsidR="00CD2DB3">
        <w:rPr>
          <w:rFonts w:ascii="Times New Roman" w:hAnsi="Times New Roman"/>
          <w:szCs w:val="24"/>
        </w:rPr>
        <w:t xml:space="preserve"> in </w:t>
      </w:r>
      <w:r w:rsidR="00CD2DB3" w:rsidRPr="00CD2DB3">
        <w:rPr>
          <w:rFonts w:ascii="Times New Roman" w:hAnsi="Times New Roman"/>
          <w:b/>
          <w:bCs/>
          <w:szCs w:val="24"/>
        </w:rPr>
        <w:t>Stage 6</w:t>
      </w:r>
      <w:r w:rsidR="00CD2DB3">
        <w:rPr>
          <w:rFonts w:ascii="Times New Roman" w:hAnsi="Times New Roman"/>
          <w:szCs w:val="24"/>
        </w:rPr>
        <w:t xml:space="preserve"> to </w:t>
      </w:r>
      <m:oMath>
        <m:r>
          <w:rPr>
            <w:rFonts w:ascii="Cambria Math" w:hAnsi="Cambria Math"/>
            <w:szCs w:val="24"/>
          </w:rPr>
          <m:t>S=-</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r>
          <w:rPr>
            <w:rFonts w:ascii="Cambria Math" w:hAnsi="Cambria Math"/>
            <w:sz w:val="22"/>
            <w:szCs w:val="22"/>
          </w:rPr>
          <m:t>Nk</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oMath>
      <w:r w:rsidR="00CD2DB3">
        <w:rPr>
          <w:rFonts w:ascii="Times New Roman" w:hAnsi="Times New Roman"/>
          <w:szCs w:val="24"/>
        </w:rPr>
        <w:t xml:space="preserve"> in </w:t>
      </w:r>
      <w:r w:rsidR="00CD2DB3" w:rsidRPr="0013633D">
        <w:rPr>
          <w:rFonts w:ascii="Times New Roman" w:hAnsi="Times New Roman"/>
          <w:b/>
          <w:bCs/>
          <w:szCs w:val="24"/>
        </w:rPr>
        <w:t>Stage 1</w:t>
      </w:r>
      <w:r w:rsidR="00CD2DB3">
        <w:rPr>
          <w:rFonts w:ascii="Times New Roman" w:hAnsi="Times New Roman"/>
          <w:szCs w:val="24"/>
        </w:rPr>
        <w:t>.</w:t>
      </w:r>
    </w:p>
    <w:p w14:paraId="1972F688" w14:textId="24D896E4" w:rsidR="00127E23" w:rsidRPr="00061771" w:rsidRDefault="00B92664" w:rsidP="008E6183">
      <w:pPr>
        <w:spacing w:line="360" w:lineRule="auto"/>
        <w:ind w:left="720" w:right="720"/>
        <w:rPr>
          <w:rFonts w:ascii="Times New Roman" w:hAnsi="Times New Roman"/>
          <w:szCs w:val="24"/>
        </w:rPr>
      </w:pPr>
      <w:r>
        <w:rPr>
          <w:rFonts w:ascii="Times New Roman" w:hAnsi="Times New Roman"/>
          <w:szCs w:val="24"/>
        </w:rPr>
        <w:t>We</w:t>
      </w:r>
      <w:r w:rsidR="006C0DC4" w:rsidRPr="00696075">
        <w:rPr>
          <w:rFonts w:ascii="Times New Roman" w:hAnsi="Times New Roman"/>
          <w:szCs w:val="24"/>
        </w:rPr>
        <w:t xml:space="preserve"> have </w:t>
      </w:r>
      <w:r>
        <w:rPr>
          <w:rFonts w:ascii="Times New Roman" w:hAnsi="Times New Roman"/>
          <w:szCs w:val="24"/>
        </w:rPr>
        <w:t xml:space="preserve">now </w:t>
      </w:r>
      <w:r w:rsidR="006C0DC4" w:rsidRPr="00696075">
        <w:rPr>
          <w:rFonts w:ascii="Times New Roman" w:hAnsi="Times New Roman"/>
          <w:szCs w:val="24"/>
        </w:rPr>
        <w:t xml:space="preserve">completed a reversible process. Since the </w:t>
      </w:r>
      <w:r w:rsidR="00836815" w:rsidRPr="00696075">
        <w:rPr>
          <w:rFonts w:ascii="Times New Roman" w:hAnsi="Times New Roman"/>
          <w:szCs w:val="24"/>
        </w:rPr>
        <w:t xml:space="preserve">state of the quantum gas is identical </w:t>
      </w:r>
      <w:r w:rsidR="006C0DC4" w:rsidRPr="00696075">
        <w:rPr>
          <w:rFonts w:ascii="Times New Roman" w:hAnsi="Times New Roman"/>
          <w:szCs w:val="24"/>
        </w:rPr>
        <w:t>i</w:t>
      </w:r>
      <w:r w:rsidR="00836815" w:rsidRPr="00696075">
        <w:rPr>
          <w:rFonts w:ascii="Times New Roman" w:hAnsi="Times New Roman"/>
          <w:szCs w:val="24"/>
        </w:rPr>
        <w:t xml:space="preserve">n </w:t>
      </w:r>
      <w:r w:rsidR="00836815" w:rsidRPr="00755BFD">
        <w:rPr>
          <w:rFonts w:ascii="Times New Roman" w:hAnsi="Times New Roman"/>
          <w:b/>
          <w:bCs/>
          <w:szCs w:val="24"/>
        </w:rPr>
        <w:t xml:space="preserve">Stage </w:t>
      </w:r>
      <w:r w:rsidR="009C45CE" w:rsidRPr="00755BFD">
        <w:rPr>
          <w:rFonts w:ascii="Times New Roman" w:hAnsi="Times New Roman"/>
          <w:b/>
          <w:bCs/>
          <w:szCs w:val="24"/>
        </w:rPr>
        <w:t>1</w:t>
      </w:r>
      <w:r w:rsidR="00836815" w:rsidRPr="00696075">
        <w:rPr>
          <w:rFonts w:ascii="Times New Roman" w:hAnsi="Times New Roman"/>
          <w:szCs w:val="24"/>
        </w:rPr>
        <w:t xml:space="preserve"> a</w:t>
      </w:r>
      <w:r w:rsidR="009C45CE" w:rsidRPr="00696075">
        <w:rPr>
          <w:rFonts w:ascii="Times New Roman" w:hAnsi="Times New Roman"/>
          <w:szCs w:val="24"/>
        </w:rPr>
        <w:t>t the start and the end of the cycle</w:t>
      </w:r>
      <w:r w:rsidR="006C0DC4" w:rsidRPr="00696075">
        <w:rPr>
          <w:rFonts w:ascii="Times New Roman" w:hAnsi="Times New Roman"/>
          <w:szCs w:val="24"/>
        </w:rPr>
        <w:t xml:space="preserve">, the entropy change for </w:t>
      </w:r>
      <w:r w:rsidR="009C45CE" w:rsidRPr="00696075">
        <w:rPr>
          <w:rFonts w:ascii="Times New Roman" w:hAnsi="Times New Roman"/>
          <w:szCs w:val="24"/>
        </w:rPr>
        <w:t>the</w:t>
      </w:r>
      <w:r w:rsidR="006C0DC4" w:rsidRPr="00696075">
        <w:rPr>
          <w:rFonts w:ascii="Times New Roman" w:hAnsi="Times New Roman"/>
          <w:szCs w:val="24"/>
        </w:rPr>
        <w:t xml:space="preserve"> cycle must be </w:t>
      </w:r>
      <m:oMath>
        <m:r>
          <w:rPr>
            <w:rFonts w:ascii="Cambria Math" w:hAnsi="Cambria Math"/>
            <w:szCs w:val="24"/>
          </w:rPr>
          <m:t>∆S=0</m:t>
        </m:r>
      </m:oMath>
      <w:r w:rsidR="006C0DC4" w:rsidRPr="00696075">
        <w:rPr>
          <w:rFonts w:ascii="Times New Roman" w:hAnsi="Times New Roman"/>
          <w:szCs w:val="24"/>
        </w:rPr>
        <w:t xml:space="preserve">. The only change in </w:t>
      </w:r>
      <w:r w:rsidR="009C45CE" w:rsidRPr="00696075">
        <w:rPr>
          <w:rFonts w:ascii="Times New Roman" w:hAnsi="Times New Roman"/>
          <w:szCs w:val="24"/>
        </w:rPr>
        <w:t>classical</w:t>
      </w:r>
      <w:r w:rsidR="006C0DC4" w:rsidRPr="00696075">
        <w:rPr>
          <w:rFonts w:ascii="Times New Roman" w:hAnsi="Times New Roman"/>
          <w:szCs w:val="24"/>
        </w:rPr>
        <w:t xml:space="preserve"> entropy </w:t>
      </w:r>
      <w:bookmarkStart w:id="27" w:name="OLE_LINK40"/>
      <w:bookmarkStart w:id="28" w:name="OLE_LINK41"/>
      <w:bookmarkStart w:id="29" w:name="OLE_LINK42"/>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CL</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n=1</m:t>
            </m:r>
          </m:sub>
          <m:sup>
            <m:r>
              <w:rPr>
                <w:rFonts w:ascii="Cambria Math" w:hAnsi="Cambria Math"/>
                <w:szCs w:val="24"/>
              </w:rPr>
              <m:t>∞</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e>
        </m:nary>
        <m:r>
          <w:rPr>
            <w:rFonts w:ascii="Cambria Math" w:hAnsi="Cambria Math"/>
            <w:szCs w:val="24"/>
          </w:rPr>
          <m:t>Nk</m:t>
        </m:r>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r>
              <w:rPr>
                <w:rFonts w:ascii="Cambria Math" w:hAnsi="Cambria Math"/>
                <w:szCs w:val="24"/>
              </w:rPr>
              <m:t xml:space="preserve"> </m:t>
            </m:r>
          </m:e>
        </m:func>
      </m:oMath>
      <w:bookmarkEnd w:id="27"/>
      <w:bookmarkEnd w:id="28"/>
      <w:bookmarkEnd w:id="29"/>
      <w:r w:rsidR="006C0DC4" w:rsidRPr="00696075">
        <w:rPr>
          <w:rFonts w:ascii="Times New Roman" w:hAnsi="Times New Roman"/>
          <w:szCs w:val="24"/>
        </w:rPr>
        <w:t xml:space="preserve">comes from the isothermal compression performed in </w:t>
      </w:r>
      <w:r w:rsidR="006C0DC4" w:rsidRPr="00696075">
        <w:rPr>
          <w:rFonts w:ascii="Times New Roman" w:hAnsi="Times New Roman"/>
          <w:b/>
          <w:bCs/>
          <w:szCs w:val="24"/>
        </w:rPr>
        <w:t>Stage 5</w:t>
      </w:r>
      <w:r w:rsidR="006C0DC4" w:rsidRPr="00696075">
        <w:rPr>
          <w:rFonts w:ascii="Times New Roman" w:hAnsi="Times New Roman"/>
          <w:szCs w:val="24"/>
        </w:rPr>
        <w:t xml:space="preserve">. The </w:t>
      </w:r>
      <w:r w:rsidR="00974BA7">
        <w:rPr>
          <w:rFonts w:ascii="Times New Roman" w:hAnsi="Times New Roman"/>
          <w:szCs w:val="24"/>
        </w:rPr>
        <w:t xml:space="preserve">classical </w:t>
      </w:r>
      <w:r w:rsidR="006C0DC4" w:rsidRPr="00696075">
        <w:rPr>
          <w:rFonts w:ascii="Times New Roman" w:hAnsi="Times New Roman"/>
          <w:szCs w:val="24"/>
        </w:rPr>
        <w:t xml:space="preserve">entropy does not change during </w:t>
      </w:r>
      <w:r w:rsidR="006C0DC4" w:rsidRPr="00696075">
        <w:rPr>
          <w:rFonts w:ascii="Times New Roman" w:hAnsi="Times New Roman"/>
          <w:b/>
          <w:bCs/>
          <w:szCs w:val="24"/>
        </w:rPr>
        <w:t>Stage 3</w:t>
      </w:r>
      <w:r w:rsidR="006C0DC4" w:rsidRPr="00696075">
        <w:rPr>
          <w:rFonts w:ascii="Times New Roman" w:hAnsi="Times New Roman"/>
          <w:szCs w:val="24"/>
        </w:rPr>
        <w:t xml:space="preserve">, because no work is done against the gas pressure when the impenetrable and semi-permeable walls are pushed to the left with a constant distance kept between them. The entropy of the ideal quantum gas must then be </w:t>
      </w:r>
      <w:bookmarkStart w:id="30" w:name="OLE_LINK45"/>
      <w:bookmarkStart w:id="31" w:name="OLE_LINK46"/>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w:bookmarkEnd w:id="30"/>
        <w:bookmarkEnd w:id="31"/>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n=1</m:t>
            </m:r>
          </m:sub>
          <m:sup>
            <m:r>
              <w:rPr>
                <w:rFonts w:ascii="Cambria Math" w:hAnsi="Cambria Math"/>
                <w:szCs w:val="24"/>
              </w:rPr>
              <m:t>∞</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e>
        </m:nary>
        <m:r>
          <w:rPr>
            <w:rFonts w:ascii="Cambria Math" w:hAnsi="Cambria Math"/>
            <w:szCs w:val="24"/>
          </w:rPr>
          <m:t>Nk</m:t>
        </m:r>
        <m:func>
          <m:funcPr>
            <m:ctrlPr>
              <w:rPr>
                <w:rFonts w:ascii="Cambria Math" w:hAnsi="Cambria Math"/>
                <w:i/>
                <w:szCs w:val="24"/>
              </w:rPr>
            </m:ctrlPr>
          </m:funcPr>
          <m:fName>
            <m:r>
              <m:rPr>
                <m:sty m:val="p"/>
              </m:rPr>
              <w:rPr>
                <w:rFonts w:ascii="Cambria Math" w:hAnsi="Cambria Math"/>
                <w:szCs w:val="24"/>
              </w:rPr>
              <m:t>ln</m:t>
            </m:r>
          </m:fName>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n</m:t>
                </m:r>
              </m:sub>
            </m:sSub>
            <m:r>
              <w:rPr>
                <w:rFonts w:ascii="Cambria Math" w:hAnsi="Cambria Math"/>
                <w:szCs w:val="24"/>
              </w:rPr>
              <m:t>=-</m:t>
            </m:r>
          </m:e>
        </m:func>
        <m:r>
          <w:rPr>
            <w:rFonts w:ascii="Cambria Math" w:hAnsi="Cambria Math"/>
            <w:szCs w:val="24"/>
          </w:rPr>
          <m:t>Nk</m:t>
        </m:r>
        <m:r>
          <m:rPr>
            <m:sty m:val="p"/>
          </m:rPr>
          <w:rPr>
            <w:rFonts w:ascii="Cambria Math" w:hAnsi="Cambria Math"/>
            <w:szCs w:val="24"/>
          </w:rPr>
          <m:t>Tr</m:t>
        </m:r>
        <m:d>
          <m:dPr>
            <m:ctrlPr>
              <w:rPr>
                <w:rFonts w:ascii="Cambria Math" w:hAnsi="Cambria Math"/>
                <w:i/>
                <w:szCs w:val="24"/>
              </w:rPr>
            </m:ctrlPr>
          </m:dPr>
          <m:e>
            <m:r>
              <w:rPr>
                <w:rFonts w:ascii="Cambria Math" w:hAnsi="Cambria Math"/>
                <w:szCs w:val="24"/>
              </w:rPr>
              <m:t>U</m:t>
            </m:r>
            <m:r>
              <m:rPr>
                <m:sty m:val="p"/>
              </m:rPr>
              <w:rPr>
                <w:rFonts w:ascii="Cambria Math" w:hAnsi="Cambria Math"/>
                <w:szCs w:val="24"/>
              </w:rPr>
              <m:t>ln</m:t>
            </m:r>
            <m:r>
              <w:rPr>
                <w:rFonts w:ascii="Cambria Math" w:hAnsi="Cambria Math"/>
                <w:szCs w:val="24"/>
              </w:rPr>
              <m:t>U</m:t>
            </m:r>
          </m:e>
        </m:d>
      </m:oMath>
      <w:r w:rsidR="006C0DC4" w:rsidRPr="00696075">
        <w:rPr>
          <w:rFonts w:ascii="Times New Roman" w:hAnsi="Times New Roman"/>
          <w:szCs w:val="24"/>
        </w:rPr>
        <w:t xml:space="preserve"> for the mixed state in </w:t>
      </w:r>
      <w:r w:rsidR="006C0DC4" w:rsidRPr="00696075">
        <w:rPr>
          <w:rFonts w:ascii="Times New Roman" w:hAnsi="Times New Roman"/>
          <w:b/>
          <w:bCs/>
          <w:szCs w:val="24"/>
        </w:rPr>
        <w:t>Stage 1</w:t>
      </w:r>
      <w:r w:rsidR="006C0DC4" w:rsidRPr="00696075">
        <w:rPr>
          <w:rFonts w:ascii="Times New Roman" w:hAnsi="Times New Roman"/>
          <w:szCs w:val="24"/>
        </w:rPr>
        <w:t xml:space="preserve">, so that </w:t>
      </w:r>
      <m:oMath>
        <m:r>
          <w:rPr>
            <w:rFonts w:ascii="Cambria Math" w:hAnsi="Cambria Math"/>
            <w:szCs w:val="24"/>
          </w:rPr>
          <m:t>∆S=</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CL</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r>
          <w:rPr>
            <w:rFonts w:ascii="Cambria Math" w:hAnsi="Cambria Math"/>
            <w:szCs w:val="24"/>
          </w:rPr>
          <m:t>=0</m:t>
        </m:r>
      </m:oMath>
      <w:r w:rsidR="006C0DC4" w:rsidRPr="00696075">
        <w:rPr>
          <w:rFonts w:ascii="Times New Roman" w:hAnsi="Times New Roman"/>
          <w:szCs w:val="24"/>
        </w:rPr>
        <w:t xml:space="preserve">. </w:t>
      </w:r>
      <w:r w:rsidR="00C47D73" w:rsidRPr="00696075">
        <w:rPr>
          <w:rFonts w:ascii="Times New Roman" w:hAnsi="Times New Roman"/>
          <w:szCs w:val="24"/>
        </w:rPr>
        <w:t xml:space="preserve">We may then conclude that quantum mechanical measurement is dissipative by the amount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C47D73" w:rsidRPr="00696075">
        <w:rPr>
          <w:rFonts w:ascii="Times New Roman" w:hAnsi="Times New Roman"/>
          <w:szCs w:val="24"/>
        </w:rPr>
        <w:t>.</w:t>
      </w:r>
    </w:p>
    <w:p w14:paraId="704145BA" w14:textId="28A52102" w:rsidR="00127E23" w:rsidRPr="00061771" w:rsidRDefault="004E51A7" w:rsidP="00624B21">
      <w:pPr>
        <w:pStyle w:val="vn"/>
      </w:pPr>
      <w:bookmarkStart w:id="32" w:name="_Toc45278663"/>
      <w:r>
        <w:lastRenderedPageBreak/>
        <w:t>2.2:</w:t>
      </w:r>
      <w:r w:rsidR="00127E23">
        <w:t xml:space="preserve"> Expansion of a single-molecule gas</w:t>
      </w:r>
      <w:bookmarkEnd w:id="32"/>
    </w:p>
    <w:p w14:paraId="29488A0F" w14:textId="57FD4CDD" w:rsidR="00974BA7" w:rsidRDefault="00974BA7" w:rsidP="00974BA7">
      <w:pPr>
        <w:spacing w:line="360" w:lineRule="auto"/>
        <w:ind w:left="720" w:right="720"/>
      </w:pPr>
      <w:r>
        <w:t>Next, l</w:t>
      </w:r>
      <w:r w:rsidR="00127E23">
        <w:t>et us consider both the reversible and irreversible expansion of a</w:t>
      </w:r>
      <w:r w:rsidR="0043087D">
        <w:t xml:space="preserve"> single-particle</w:t>
      </w:r>
      <w:r w:rsidR="00127E23">
        <w:t xml:space="preserve"> ideal gas in a container</w:t>
      </w:r>
      <w:r w:rsidR="009C13AF">
        <w:t xml:space="preserve">, </w:t>
      </w:r>
      <w:r w:rsidR="00127E23">
        <w:t xml:space="preserve">in contact with a heat reservoir at temperature </w:t>
      </w:r>
      <m:oMath>
        <m:r>
          <w:rPr>
            <w:rFonts w:ascii="Cambria Math" w:hAnsi="Cambria Math"/>
          </w:rPr>
          <m:t>T</m:t>
        </m:r>
      </m:oMath>
      <w:r w:rsidR="00783EE6">
        <w:t xml:space="preserve">, </w:t>
      </w:r>
      <w:r w:rsidR="00AF6F2C">
        <w:t>in the style of</w:t>
      </w:r>
      <w:r w:rsidR="00783EE6">
        <w:t xml:space="preserve"> </w:t>
      </w:r>
      <w:r w:rsidR="00FF7D6A">
        <w:t>Szilard’s single-particle engine, (</w:t>
      </w:r>
      <w:r w:rsidR="00783EE6">
        <w:t>Szilard</w:t>
      </w:r>
      <w:r w:rsidR="00FF7D6A">
        <w:t>, 1929)</w:t>
      </w:r>
      <w:r w:rsidR="00783EE6">
        <w:t>,</w:t>
      </w:r>
      <w:r w:rsidR="00127E23">
        <w:t xml:space="preserve"> as von Neumann does in Section 4 of </w:t>
      </w:r>
      <w:r w:rsidR="00127E23" w:rsidRPr="00FF7D6A">
        <w:rPr>
          <w:b/>
          <w:bCs/>
        </w:rPr>
        <w:t xml:space="preserve">Chapter </w:t>
      </w:r>
      <w:r w:rsidR="00FF7D6A" w:rsidRPr="00FF7D6A">
        <w:rPr>
          <w:b/>
          <w:bCs/>
        </w:rPr>
        <w:t>V</w:t>
      </w:r>
      <w:r w:rsidR="00127E23">
        <w:t xml:space="preserve"> </w:t>
      </w:r>
      <w:r w:rsidR="009C13AF">
        <w:t>(</w:t>
      </w:r>
      <w:r w:rsidR="009C13AF" w:rsidRPr="009C13AF">
        <w:rPr>
          <w:b/>
          <w:bCs/>
        </w:rPr>
        <w:t>Figure 2</w:t>
      </w:r>
      <w:r w:rsidR="009C13AF">
        <w:t>).</w:t>
      </w:r>
    </w:p>
    <w:p w14:paraId="6856F93B" w14:textId="3163DD0A" w:rsidR="00127E23" w:rsidRDefault="00974BA7" w:rsidP="00974BA7">
      <w:pPr>
        <w:spacing w:line="360" w:lineRule="auto"/>
        <w:ind w:left="720" w:right="720"/>
      </w:pPr>
      <w:r>
        <w:t xml:space="preserve">What is the purpose of this example? Recall that von Neumann’s motivation for finding the entropy </w:t>
      </w:r>
      <w:bookmarkStart w:id="33" w:name="OLE_LINK56"/>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w:t>
      </w:r>
      <w:bookmarkEnd w:id="33"/>
      <w:r>
        <w:t xml:space="preserve">of a quantum mechanical mixture was to explain why </w:t>
      </w:r>
      <w:r w:rsidRPr="00461522">
        <w:rPr>
          <w:b/>
          <w:bCs/>
        </w:rPr>
        <w:t>Process 1</w:t>
      </w:r>
      <w:r>
        <w:t xml:space="preserve">, the measurement of a mixture, is irreversible, while </w:t>
      </w:r>
      <w:r w:rsidRPr="00461522">
        <w:rPr>
          <w:b/>
          <w:bCs/>
        </w:rPr>
        <w:t>Process 2</w:t>
      </w:r>
      <w:r>
        <w:t>, time-evolution of the mixture under Schr</w:t>
      </w:r>
      <w:r>
        <w:rPr>
          <w:rFonts w:cs="Times"/>
        </w:rPr>
        <w:t>ö</w:t>
      </w:r>
      <w:r>
        <w:t xml:space="preserve">dinger dynamics, is reversible. Though, as we’ve seen, von Neumann goes to great trouble to show that </w:t>
      </w:r>
      <w:bookmarkStart w:id="34" w:name="OLE_LINK57"/>
      <w:bookmarkStart w:id="35" w:name="OLE_LINK58"/>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corresponds to</w:t>
      </w:r>
      <w:bookmarkEnd w:id="34"/>
      <w:bookmarkEnd w:id="35"/>
      <w:r>
        <w:t xml:space="preserve"> the classical entropy in the cyclic gas transformation, the original problem is still not solved. So we press on:</w:t>
      </w:r>
    </w:p>
    <w:p w14:paraId="6BA44930" w14:textId="5C1DD257" w:rsidR="00127E23" w:rsidRDefault="00127E23" w:rsidP="008E6183">
      <w:pPr>
        <w:spacing w:line="360" w:lineRule="auto"/>
        <w:ind w:left="720" w:right="720"/>
        <w:rPr>
          <w:i/>
          <w:iCs/>
        </w:rPr>
      </w:pPr>
      <w:r w:rsidRPr="00D12F99">
        <w:rPr>
          <w:i/>
          <w:iCs/>
        </w:rPr>
        <w:t xml:space="preserve">“The situation is best clarified if we set [the number of molecules] </w:t>
      </w:r>
      <m:oMath>
        <m:r>
          <w:rPr>
            <w:rFonts w:ascii="Cambria Math" w:hAnsi="Cambria Math"/>
          </w:rPr>
          <m:t>M=1</m:t>
        </m:r>
      </m:oMath>
      <w:r w:rsidRPr="00D12F99">
        <w:rPr>
          <w:i/>
          <w:iCs/>
        </w:rPr>
        <w:t xml:space="preserve">. Thermodynamics is still valid for such a one-molecule gas, and it is true that its entropy increases by </w:t>
      </w:r>
      <m:oMath>
        <m:r>
          <w:rPr>
            <w:rFonts w:ascii="Cambria Math" w:hAnsi="Cambria Math"/>
          </w:rPr>
          <m:t>k</m:t>
        </m:r>
        <m:func>
          <m:funcPr>
            <m:ctrlPr>
              <w:rPr>
                <w:rFonts w:ascii="Cambria Math" w:hAnsi="Cambria Math"/>
                <w:i/>
                <w:iCs/>
              </w:rPr>
            </m:ctrlPr>
          </m:funcPr>
          <m:fName>
            <m:r>
              <w:rPr>
                <w:rFonts w:ascii="Cambria Math" w:hAnsi="Cambria Math"/>
              </w:rPr>
              <m:t>ln</m:t>
            </m:r>
          </m:fName>
          <m:e>
            <m:r>
              <w:rPr>
                <w:rFonts w:ascii="Cambria Math" w:hAnsi="Cambria Math"/>
              </w:rPr>
              <m:t>2</m:t>
            </m:r>
          </m:e>
        </m:func>
      </m:oMath>
      <w:r w:rsidRPr="00D12F99">
        <w:rPr>
          <w:i/>
          <w:iCs/>
        </w:rPr>
        <w:t xml:space="preserve"> if its volume is doubled.” </w:t>
      </w:r>
      <w:r w:rsidR="008E6183" w:rsidRPr="008E6183">
        <w:t>(</w:t>
      </w:r>
      <w:r w:rsidR="008E6183">
        <w:t>399</w:t>
      </w:r>
      <w:r w:rsidR="008E6183" w:rsidRPr="008E6183">
        <w:t>)</w:t>
      </w:r>
    </w:p>
    <w:p w14:paraId="62F7FAAD" w14:textId="23AC8515" w:rsidR="00974BA7" w:rsidRDefault="00127E23" w:rsidP="00F64CE0">
      <w:pPr>
        <w:spacing w:line="360" w:lineRule="auto"/>
        <w:ind w:left="720" w:right="720"/>
      </w:pPr>
      <w:r>
        <w:t xml:space="preserve">We must consider two possible initial </w:t>
      </w:r>
      <w:r w:rsidR="00D44E10">
        <w:t>situations for</w:t>
      </w:r>
      <w:r>
        <w:t xml:space="preserve"> </w:t>
      </w:r>
      <w:r w:rsidR="00974BA7">
        <w:t>the</w:t>
      </w:r>
      <w:r>
        <w:t xml:space="preserve"> one-molecule ideal gas</w:t>
      </w:r>
      <w:r w:rsidR="001E4516">
        <w:t xml:space="preserve"> expansion</w:t>
      </w:r>
      <w:r>
        <w:t xml:space="preserve">. In </w:t>
      </w:r>
      <w:r w:rsidRPr="00FE221C">
        <w:rPr>
          <w:b/>
          <w:bCs/>
        </w:rPr>
        <w:t>Initial S</w:t>
      </w:r>
      <w:r w:rsidR="0098042C">
        <w:rPr>
          <w:b/>
          <w:bCs/>
        </w:rPr>
        <w:t>ituation</w:t>
      </w:r>
      <w:r w:rsidRPr="00FE221C">
        <w:rPr>
          <w:b/>
          <w:bCs/>
        </w:rPr>
        <w:t xml:space="preserve"> </w:t>
      </w:r>
      <w:r>
        <w:rPr>
          <w:b/>
          <w:bCs/>
        </w:rPr>
        <w:t>1</w:t>
      </w:r>
      <w:r>
        <w:t>, we do not know if the molecule is on the left or the right side of the container</w:t>
      </w:r>
      <w:r w:rsidR="0010211B">
        <w:t xml:space="preserve"> to start</w:t>
      </w:r>
      <w:r>
        <w:t xml:space="preserve">. We only know that it is initially found in a </w:t>
      </w:r>
    </w:p>
    <w:p w14:paraId="1898A0D7" w14:textId="209BBB1E" w:rsidR="00127E23" w:rsidRDefault="00127E23" w:rsidP="004D7D27">
      <w:pPr>
        <w:spacing w:line="360" w:lineRule="auto"/>
        <w:ind w:left="720" w:right="720"/>
      </w:pPr>
      <w:r>
        <w:t>volume</w:t>
      </w:r>
      <m:oMath>
        <m:r>
          <w:rPr>
            <w:rFonts w:ascii="Cambria Math" w:hAnsi="Cambria Math"/>
          </w:rPr>
          <m:t xml:space="preserve"> V/2</m:t>
        </m:r>
      </m:oMath>
      <w:r>
        <w:t>. If we remove the partition separating the</w:t>
      </w:r>
      <w:r w:rsidR="0010211B">
        <w:t xml:space="preserve"> left</w:t>
      </w:r>
      <w:r>
        <w:t xml:space="preserve"> </w:t>
      </w:r>
      <w:r w:rsidR="0010211B">
        <w:t>(</w:t>
      </w:r>
      <w:r>
        <w:t>L</w:t>
      </w:r>
      <w:r w:rsidR="0010211B">
        <w:t>)</w:t>
      </w:r>
      <w:r>
        <w:t xml:space="preserve"> and</w:t>
      </w:r>
      <w:r w:rsidR="0010211B">
        <w:t xml:space="preserve"> right</w:t>
      </w:r>
      <w:r>
        <w:t xml:space="preserve"> </w:t>
      </w:r>
      <w:r w:rsidR="0010211B">
        <w:t>(</w:t>
      </w:r>
      <w:r>
        <w:t>R</w:t>
      </w:r>
      <w:r w:rsidR="0010211B">
        <w:t>)</w:t>
      </w:r>
      <w:r>
        <w:t xml:space="preserve"> compartments, the gas diffuses into the other side of the container. Its volume </w:t>
      </w:r>
      <w:bookmarkStart w:id="36" w:name="OLE_LINK47"/>
      <w:bookmarkStart w:id="37" w:name="OLE_LINK48"/>
      <w:r>
        <w:t xml:space="preserve">increases from </w:t>
      </w:r>
      <w:bookmarkStart w:id="38" w:name="OLE_LINK52"/>
      <m:oMath>
        <m:r>
          <w:rPr>
            <w:rFonts w:ascii="Cambria Math" w:hAnsi="Cambria Math"/>
          </w:rPr>
          <m:t>V/2</m:t>
        </m:r>
      </m:oMath>
      <w:bookmarkEnd w:id="38"/>
      <w:r>
        <w:t xml:space="preserve"> to </w:t>
      </w:r>
      <m:oMath>
        <m:r>
          <w:rPr>
            <w:rFonts w:ascii="Cambria Math" w:hAnsi="Cambria Math"/>
          </w:rPr>
          <m:t>V</m:t>
        </m:r>
      </m:oMath>
      <w:bookmarkEnd w:id="36"/>
      <w:bookmarkEnd w:id="37"/>
      <w:r>
        <w:t xml:space="preserve">, and the corresponding thermodynamic entropy change is </w:t>
      </w:r>
      <m:oMath>
        <m:r>
          <w:rPr>
            <w:rFonts w:ascii="Cambria Math" w:hAnsi="Cambria Math"/>
          </w:rPr>
          <m:t>∆S=k</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r>
                  <w:rPr>
                    <w:rFonts w:ascii="Cambria Math" w:hAnsi="Cambria Math"/>
                  </w:rPr>
                  <m:t>V</m:t>
                </m:r>
              </m:num>
              <m:den>
                <m:r>
                  <w:rPr>
                    <w:rFonts w:ascii="Cambria Math" w:hAnsi="Cambria Math"/>
                  </w:rPr>
                  <m:t>V/2</m:t>
                </m:r>
              </m:den>
            </m:f>
            <m:r>
              <w:rPr>
                <w:rFonts w:ascii="Cambria Math" w:hAnsi="Cambria Math"/>
              </w:rPr>
              <m:t>=</m:t>
            </m:r>
            <w:bookmarkStart w:id="39" w:name="OLE_LINK49"/>
            <w:bookmarkStart w:id="40" w:name="OLE_LINK50"/>
            <m:r>
              <w:rPr>
                <w:rFonts w:ascii="Cambria Math" w:hAnsi="Cambria Math"/>
              </w:rPr>
              <m:t>k</m:t>
            </m:r>
            <m:func>
              <m:funcPr>
                <m:ctrlPr>
                  <w:rPr>
                    <w:rFonts w:ascii="Cambria Math" w:hAnsi="Cambria Math"/>
                    <w:i/>
                  </w:rPr>
                </m:ctrlPr>
              </m:funcPr>
              <m:fName>
                <m:r>
                  <m:rPr>
                    <m:sty m:val="p"/>
                  </m:rPr>
                  <w:rPr>
                    <w:rFonts w:ascii="Cambria Math" w:hAnsi="Cambria Math"/>
                  </w:rPr>
                  <m:t>ln</m:t>
                </m:r>
              </m:fName>
              <m:e>
                <m:r>
                  <w:rPr>
                    <w:rFonts w:ascii="Cambria Math" w:hAnsi="Cambria Math"/>
                  </w:rPr>
                  <m:t>2</m:t>
                </m:r>
              </m:e>
            </m:func>
            <w:bookmarkEnd w:id="39"/>
            <w:bookmarkEnd w:id="40"/>
          </m:e>
        </m:func>
      </m:oMath>
      <w:r>
        <w:t>, with no corresponding entropy change in the heat reservoir. The process is therefore irreversible.</w:t>
      </w:r>
      <w:r w:rsidR="003D5C29">
        <w:rPr>
          <w:rStyle w:val="FootnoteReference"/>
        </w:rPr>
        <w:footnoteReference w:id="3"/>
      </w:r>
    </w:p>
    <w:p w14:paraId="05DD7643" w14:textId="78581F28" w:rsidR="004D7D27" w:rsidRDefault="004D7D27" w:rsidP="008E6183">
      <w:pPr>
        <w:spacing w:line="360" w:lineRule="auto"/>
        <w:ind w:left="720" w:right="720"/>
      </w:pPr>
      <w:r>
        <w:rPr>
          <w:noProof/>
        </w:rPr>
        <w:lastRenderedPageBreak/>
        <mc:AlternateContent>
          <mc:Choice Requires="wps">
            <w:drawing>
              <wp:anchor distT="0" distB="0" distL="114300" distR="114300" simplePos="0" relativeHeight="251683328" behindDoc="0" locked="0" layoutInCell="1" allowOverlap="1" wp14:anchorId="5ED3D0DF" wp14:editId="67B04AB9">
                <wp:simplePos x="0" y="0"/>
                <wp:positionH relativeFrom="margin">
                  <wp:align>right</wp:align>
                </wp:positionH>
                <wp:positionV relativeFrom="margin">
                  <wp:posOffset>5791200</wp:posOffset>
                </wp:positionV>
                <wp:extent cx="594360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11663BAD" w14:textId="77777777" w:rsidR="000F7E78" w:rsidRPr="000F5D59" w:rsidRDefault="000F7E78" w:rsidP="004D7D27">
                            <w:pPr>
                              <w:pStyle w:val="Caption"/>
                              <w:ind w:right="240"/>
                              <w:jc w:val="left"/>
                              <w:rPr>
                                <w:i w:val="0"/>
                                <w:iCs w:val="0"/>
                                <w:noProof/>
                                <w:color w:val="auto"/>
                                <w:sz w:val="24"/>
                                <w:szCs w:val="24"/>
                              </w:rPr>
                            </w:pPr>
                            <w:r w:rsidRPr="000F5D59">
                              <w:rPr>
                                <w:b/>
                                <w:bCs/>
                                <w:i w:val="0"/>
                                <w:iCs w:val="0"/>
                                <w:color w:val="auto"/>
                                <w:sz w:val="24"/>
                                <w:szCs w:val="24"/>
                              </w:rPr>
                              <w:t xml:space="preserve">Figure </w:t>
                            </w:r>
                            <w:r>
                              <w:rPr>
                                <w:b/>
                                <w:bCs/>
                                <w:i w:val="0"/>
                                <w:iCs w:val="0"/>
                                <w:color w:val="auto"/>
                                <w:sz w:val="24"/>
                                <w:szCs w:val="24"/>
                              </w:rPr>
                              <w:t>2</w:t>
                            </w:r>
                            <w:r w:rsidRPr="000F5D59">
                              <w:rPr>
                                <w:i w:val="0"/>
                                <w:iCs w:val="0"/>
                                <w:color w:val="auto"/>
                                <w:sz w:val="24"/>
                                <w:szCs w:val="24"/>
                              </w:rPr>
                              <w:t xml:space="preserve">. Von Neumann’s </w:t>
                            </w:r>
                            <w:r>
                              <w:rPr>
                                <w:i w:val="0"/>
                                <w:iCs w:val="0"/>
                                <w:color w:val="auto"/>
                                <w:sz w:val="24"/>
                                <w:szCs w:val="24"/>
                              </w:rPr>
                              <w:t xml:space="preserve">description </w:t>
                            </w:r>
                            <w:r w:rsidRPr="000F5D59">
                              <w:rPr>
                                <w:i w:val="0"/>
                                <w:iCs w:val="0"/>
                                <w:color w:val="auto"/>
                                <w:sz w:val="24"/>
                                <w:szCs w:val="24"/>
                              </w:rPr>
                              <w:t>of the reversible and irreversible expansion of a single-molecule gas.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D3D0DF" id="Text Box 1" o:spid="_x0000_s1027" type="#_x0000_t202" style="position:absolute;left:0;text-align:left;margin-left:416.8pt;margin-top:456pt;width:468pt;height:.05pt;z-index:251683328;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" stroked="f">
                <v:textbox style="mso-fit-shape-to-text:t" inset="0,0,0,0">
                  <w:txbxContent>
                    <w:p w14:paraId="11663BAD" w14:textId="77777777" w:rsidR="000F7E78" w:rsidRPr="000F5D59" w:rsidRDefault="000F7E78" w:rsidP="004D7D27">
                      <w:pPr>
                        <w:pStyle w:val="Caption"/>
                        <w:ind w:right="240"/>
                        <w:jc w:val="left"/>
                        <w:rPr>
                          <w:i w:val="0"/>
                          <w:iCs w:val="0"/>
                          <w:noProof/>
                          <w:color w:val="auto"/>
                          <w:sz w:val="24"/>
                          <w:szCs w:val="24"/>
                        </w:rPr>
                      </w:pPr>
                      <w:r w:rsidRPr="000F5D59">
                        <w:rPr>
                          <w:b/>
                          <w:bCs/>
                          <w:i w:val="0"/>
                          <w:iCs w:val="0"/>
                          <w:color w:val="auto"/>
                          <w:sz w:val="24"/>
                          <w:szCs w:val="24"/>
                        </w:rPr>
                        <w:t xml:space="preserve">Figure </w:t>
                      </w:r>
                      <w:r>
                        <w:rPr>
                          <w:b/>
                          <w:bCs/>
                          <w:i w:val="0"/>
                          <w:iCs w:val="0"/>
                          <w:color w:val="auto"/>
                          <w:sz w:val="24"/>
                          <w:szCs w:val="24"/>
                        </w:rPr>
                        <w:t>2</w:t>
                      </w:r>
                      <w:r w:rsidRPr="000F5D59">
                        <w:rPr>
                          <w:i w:val="0"/>
                          <w:iCs w:val="0"/>
                          <w:color w:val="auto"/>
                          <w:sz w:val="24"/>
                          <w:szCs w:val="24"/>
                        </w:rPr>
                        <w:t xml:space="preserve">. Von Neumann’s </w:t>
                      </w:r>
                      <w:r>
                        <w:rPr>
                          <w:i w:val="0"/>
                          <w:iCs w:val="0"/>
                          <w:color w:val="auto"/>
                          <w:sz w:val="24"/>
                          <w:szCs w:val="24"/>
                        </w:rPr>
                        <w:t xml:space="preserve">description </w:t>
                      </w:r>
                      <w:r w:rsidRPr="000F5D59">
                        <w:rPr>
                          <w:i w:val="0"/>
                          <w:iCs w:val="0"/>
                          <w:color w:val="auto"/>
                          <w:sz w:val="24"/>
                          <w:szCs w:val="24"/>
                        </w:rPr>
                        <w:t>of the reversible and irreversible expansion of a single-molecule gas.</w:t>
                      </w:r>
                    </w:p>
                  </w:txbxContent>
                </v:textbox>
                <w10:wrap type="square" anchorx="margin" anchory="margin"/>
              </v:shape>
            </w:pict>
          </mc:Fallback>
        </mc:AlternateContent>
      </w:r>
      <w:r>
        <w:rPr>
          <w:noProof/>
        </w:rPr>
        <w:drawing>
          <wp:anchor distT="0" distB="0" distL="114300" distR="114300" simplePos="0" relativeHeight="251684352" behindDoc="0" locked="0" layoutInCell="1" allowOverlap="1" wp14:anchorId="5EAA7897" wp14:editId="34699C9B">
            <wp:simplePos x="0" y="0"/>
            <wp:positionH relativeFrom="margin">
              <wp:align>right</wp:align>
            </wp:positionH>
            <wp:positionV relativeFrom="margin">
              <wp:align>top</wp:align>
            </wp:positionV>
            <wp:extent cx="5781675" cy="55054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3 vn entr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81675" cy="5505450"/>
                    </a:xfrm>
                    <a:prstGeom prst="rect">
                      <a:avLst/>
                    </a:prstGeom>
                  </pic:spPr>
                </pic:pic>
              </a:graphicData>
            </a:graphic>
            <wp14:sizeRelH relativeFrom="page">
              <wp14:pctWidth>0</wp14:pctWidth>
            </wp14:sizeRelH>
            <wp14:sizeRelV relativeFrom="page">
              <wp14:pctHeight>0</wp14:pctHeight>
            </wp14:sizeRelV>
          </wp:anchor>
        </w:drawing>
      </w:r>
    </w:p>
    <w:p w14:paraId="26AD687C" w14:textId="3B77A740" w:rsidR="000F5D59" w:rsidRDefault="00127E23" w:rsidP="008E6183">
      <w:pPr>
        <w:spacing w:line="360" w:lineRule="auto"/>
        <w:ind w:left="720" w:right="720"/>
      </w:pPr>
      <w:r>
        <w:lastRenderedPageBreak/>
        <w:t xml:space="preserve">In </w:t>
      </w:r>
      <w:r w:rsidRPr="00F322B1">
        <w:rPr>
          <w:b/>
          <w:bCs/>
        </w:rPr>
        <w:t>Initial S</w:t>
      </w:r>
      <w:r w:rsidR="0098042C">
        <w:rPr>
          <w:b/>
          <w:bCs/>
        </w:rPr>
        <w:t>ituation</w:t>
      </w:r>
      <w:r w:rsidRPr="00F322B1">
        <w:rPr>
          <w:b/>
          <w:bCs/>
        </w:rPr>
        <w:t xml:space="preserve"> </w:t>
      </w:r>
      <w:r>
        <w:rPr>
          <w:b/>
          <w:bCs/>
        </w:rPr>
        <w:t>2</w:t>
      </w:r>
      <w:r>
        <w:t xml:space="preserve">, on the other hand, we know that the one-molecule gas is on the </w:t>
      </w:r>
      <w:r w:rsidR="0010211B">
        <w:t>R</w:t>
      </w:r>
      <w:r>
        <w:t xml:space="preserve"> side of the container. Since we know the molecule’s initial location,</w:t>
      </w:r>
      <w:r w:rsidR="0010211B">
        <w:t xml:space="preserve"> the process of</w:t>
      </w:r>
      <w:r>
        <w:t xml:space="preserve"> removing the partition and letting the gas diffuse is equivalent to allowing the gas to expand isothermally</w:t>
      </w:r>
      <w:r w:rsidR="0010211B">
        <w:t>,</w:t>
      </w:r>
      <w:r>
        <w:t xml:space="preserve"> and reversibly</w:t>
      </w:r>
      <w:r w:rsidR="0010211B">
        <w:t>,</w:t>
      </w:r>
      <w:r>
        <w:t xml:space="preserve"> by pushing against the partition</w:t>
      </w:r>
      <w:r w:rsidRPr="00F322B1">
        <w:t xml:space="preserve"> </w:t>
      </w:r>
      <w:r w:rsidR="0010211B">
        <w:t xml:space="preserve">until the gas volume </w:t>
      </w:r>
      <w:r>
        <w:t xml:space="preserve">increases </w:t>
      </w:r>
      <w:bookmarkStart w:id="41" w:name="OLE_LINK54"/>
      <w:bookmarkStart w:id="42" w:name="OLE_LINK55"/>
      <w:r>
        <w:t xml:space="preserve">from </w:t>
      </w:r>
      <m:oMath>
        <m:r>
          <w:rPr>
            <w:rFonts w:ascii="Cambria Math" w:hAnsi="Cambria Math"/>
          </w:rPr>
          <m:t>V/2</m:t>
        </m:r>
      </m:oMath>
      <w:r>
        <w:t xml:space="preserve"> to </w:t>
      </w:r>
      <m:oMath>
        <m:r>
          <w:rPr>
            <w:rFonts w:ascii="Cambria Math" w:hAnsi="Cambria Math"/>
          </w:rPr>
          <m:t>V</m:t>
        </m:r>
      </m:oMath>
      <w:bookmarkEnd w:id="41"/>
      <w:bookmarkEnd w:id="42"/>
      <w:r>
        <w:t>. The entropy change of the gas</w:t>
      </w:r>
      <w:r w:rsidR="0010211B">
        <w:t xml:space="preserve"> in this case</w:t>
      </w:r>
      <w:r>
        <w:t xml:space="preserve"> is </w:t>
      </w:r>
      <w:bookmarkStart w:id="43" w:name="OLE_LINK51"/>
      <m:oMath>
        <m:r>
          <w:rPr>
            <w:rFonts w:ascii="Cambria Math" w:hAnsi="Cambria Math"/>
          </w:rPr>
          <m:t>∆S=k</m:t>
        </m:r>
        <m:func>
          <m:funcPr>
            <m:ctrlPr>
              <w:rPr>
                <w:rFonts w:ascii="Cambria Math" w:hAnsi="Cambria Math"/>
                <w:i/>
              </w:rPr>
            </m:ctrlPr>
          </m:funcPr>
          <m:fName>
            <m:r>
              <m:rPr>
                <m:sty m:val="p"/>
              </m:rPr>
              <w:rPr>
                <w:rFonts w:ascii="Cambria Math" w:hAnsi="Cambria Math"/>
              </w:rPr>
              <m:t>ln</m:t>
            </m:r>
          </m:fName>
          <m:e>
            <m:r>
              <w:rPr>
                <w:rFonts w:ascii="Cambria Math" w:hAnsi="Cambria Math"/>
              </w:rPr>
              <m:t>2</m:t>
            </m:r>
          </m:e>
        </m:func>
        <m:r>
          <w:rPr>
            <w:rFonts w:ascii="Cambria Math" w:hAnsi="Cambria Math"/>
          </w:rPr>
          <m:t>.</m:t>
        </m:r>
      </m:oMath>
      <w:r>
        <w:t xml:space="preserve"> </w:t>
      </w:r>
      <w:bookmarkEnd w:id="43"/>
    </w:p>
    <w:p w14:paraId="325F08E3" w14:textId="12826F28" w:rsidR="00127E23" w:rsidRDefault="00127E23" w:rsidP="008E6183">
      <w:pPr>
        <w:spacing w:line="360" w:lineRule="auto"/>
        <w:ind w:left="720" w:right="720"/>
      </w:pPr>
      <w:r>
        <w:t xml:space="preserve">This process requires work; the corresponding entropy change for the heat reservoir </w:t>
      </w:r>
      <w:r w:rsidR="000F5D59">
        <w:t xml:space="preserve">is </w:t>
      </w:r>
      <m:oMath>
        <m:r>
          <w:rPr>
            <w:rFonts w:ascii="Cambria Math" w:hAnsi="Cambria Math"/>
          </w:rPr>
          <m:t>∆S=-</m:t>
        </m:r>
        <w:bookmarkStart w:id="44" w:name="OLE_LINK53"/>
        <m:r>
          <w:rPr>
            <w:rFonts w:ascii="Cambria Math" w:hAnsi="Cambria Math"/>
          </w:rPr>
          <m:t>k</m:t>
        </m:r>
        <m:func>
          <m:funcPr>
            <m:ctrlPr>
              <w:rPr>
                <w:rFonts w:ascii="Cambria Math" w:hAnsi="Cambria Math"/>
                <w:i/>
              </w:rPr>
            </m:ctrlPr>
          </m:funcPr>
          <m:fName>
            <m:r>
              <m:rPr>
                <m:sty m:val="p"/>
              </m:rPr>
              <w:rPr>
                <w:rFonts w:ascii="Cambria Math" w:hAnsi="Cambria Math"/>
              </w:rPr>
              <m:t>ln</m:t>
            </m:r>
          </m:fName>
          <m:e>
            <m:r>
              <w:rPr>
                <w:rFonts w:ascii="Cambria Math" w:hAnsi="Cambria Math"/>
              </w:rPr>
              <m:t>2</m:t>
            </m:r>
          </m:e>
        </m:func>
      </m:oMath>
      <w:bookmarkEnd w:id="44"/>
      <w:r>
        <w:t>. The overall entropy change</w:t>
      </w:r>
      <w:r w:rsidR="000F5D59">
        <w:t xml:space="preserve"> for the system</w:t>
      </w:r>
      <w:r>
        <w:t xml:space="preserve"> is zero and the process is reversible. Notice that we achieve the same final state as if we started in </w:t>
      </w:r>
      <w:r w:rsidRPr="006003BE">
        <w:rPr>
          <w:b/>
          <w:bCs/>
        </w:rPr>
        <w:t>Initial State 1</w:t>
      </w:r>
      <w:r>
        <w:t xml:space="preserve">, i.e., at the end of the expansion, we no longer know whether the molecule is on the left or the right side of the container, but here, the overall entropy change is zero. As von Neumann notes, in this case </w:t>
      </w:r>
    </w:p>
    <w:p w14:paraId="02E4A976" w14:textId="14573A03" w:rsidR="00127E23" w:rsidRPr="009D1F71" w:rsidRDefault="00127E23" w:rsidP="008E6183">
      <w:pPr>
        <w:spacing w:line="360" w:lineRule="auto"/>
        <w:ind w:left="720" w:right="720"/>
      </w:pPr>
      <w:r w:rsidRPr="002F6CD9">
        <w:rPr>
          <w:i/>
          <w:iCs/>
        </w:rPr>
        <w:t xml:space="preserve">“we have exchanged our knowledge for the entropy decrease </w:t>
      </w:r>
      <m:oMath>
        <m:r>
          <w:rPr>
            <w:rFonts w:ascii="Cambria Math" w:hAnsi="Cambria Math"/>
          </w:rPr>
          <m:t>k</m:t>
        </m:r>
        <m:func>
          <m:funcPr>
            <m:ctrlPr>
              <w:rPr>
                <w:rFonts w:ascii="Cambria Math" w:hAnsi="Cambria Math"/>
                <w:i/>
                <w:iCs/>
              </w:rPr>
            </m:ctrlPr>
          </m:funcPr>
          <m:fName>
            <m:r>
              <w:rPr>
                <w:rFonts w:ascii="Cambria Math" w:hAnsi="Cambria Math"/>
              </w:rPr>
              <m:t>ln</m:t>
            </m:r>
          </m:fName>
          <m:e>
            <m:r>
              <w:rPr>
                <w:rFonts w:ascii="Cambria Math" w:hAnsi="Cambria Math"/>
              </w:rPr>
              <m:t>2</m:t>
            </m:r>
          </m:e>
        </m:func>
      </m:oMath>
      <w:r w:rsidR="009D1F71" w:rsidRPr="002F6CD9">
        <w:rPr>
          <w:i/>
          <w:iCs/>
        </w:rPr>
        <w:t>.”</w:t>
      </w:r>
      <w:r w:rsidR="009D1F71">
        <w:t xml:space="preserve"> (400)</w:t>
      </w:r>
    </w:p>
    <w:p w14:paraId="1945C1CD" w14:textId="23490008" w:rsidR="00127E23" w:rsidRDefault="00127E23" w:rsidP="008E6183">
      <w:pPr>
        <w:spacing w:line="360" w:lineRule="auto"/>
        <w:ind w:left="720" w:right="720"/>
      </w:pPr>
      <w:r>
        <w:t xml:space="preserve">In other words, the entropy of the system is the same for a single-molecule gas in either volume  </w:t>
      </w:r>
      <m:oMath>
        <m:r>
          <w:rPr>
            <w:rFonts w:ascii="Cambria Math" w:hAnsi="Cambria Math"/>
          </w:rPr>
          <m:t>V/2</m:t>
        </m:r>
      </m:oMath>
      <w:r>
        <w:t xml:space="preserve"> or </w:t>
      </w:r>
      <m:oMath>
        <m:r>
          <w:rPr>
            <w:rFonts w:ascii="Cambria Math" w:hAnsi="Cambria Math"/>
          </w:rPr>
          <m:t>V</m:t>
        </m:r>
      </m:oMath>
      <w:r>
        <w:t xml:space="preserve">, provided </w:t>
      </w:r>
      <w:r w:rsidR="00974BA7">
        <w:t xml:space="preserve">that </w:t>
      </w:r>
      <w:r>
        <w:t xml:space="preserve">we know, as in </w:t>
      </w:r>
      <w:r w:rsidRPr="00DB2289">
        <w:rPr>
          <w:b/>
          <w:bCs/>
        </w:rPr>
        <w:t>Initial S</w:t>
      </w:r>
      <w:r w:rsidR="0098042C">
        <w:rPr>
          <w:b/>
          <w:bCs/>
        </w:rPr>
        <w:t>ituation</w:t>
      </w:r>
      <w:r w:rsidRPr="00DB2289">
        <w:rPr>
          <w:b/>
          <w:bCs/>
        </w:rPr>
        <w:t xml:space="preserve"> 2</w:t>
      </w:r>
      <w:r>
        <w:t>, in which half of the container the molecule is found.</w:t>
      </w:r>
    </w:p>
    <w:p w14:paraId="5532299C" w14:textId="036DC3D6" w:rsidR="00127E23" w:rsidRDefault="00127E23" w:rsidP="008E6183">
      <w:pPr>
        <w:spacing w:line="360" w:lineRule="auto"/>
        <w:ind w:left="720" w:right="720"/>
      </w:pPr>
      <w:r>
        <w:t>In classical physics, measurements do not increase a system’s entropy. Instead, the entropy increases as a rule during ordinary mechanical evolution of the system. It is this apparent paradox which von Neumann wants to resolve with his single-molecule gas example.</w:t>
      </w:r>
      <w:r w:rsidR="00BC5C78">
        <w:t xml:space="preserve"> </w:t>
      </w:r>
      <w:r>
        <w:t>He writes (bolding mine):</w:t>
      </w:r>
    </w:p>
    <w:p w14:paraId="007330AC" w14:textId="128A0552" w:rsidR="00127E23" w:rsidRPr="00457474" w:rsidRDefault="00127E23" w:rsidP="008E6183">
      <w:pPr>
        <w:spacing w:line="360" w:lineRule="auto"/>
        <w:ind w:left="720" w:right="720"/>
        <w:rPr>
          <w:i/>
          <w:iCs/>
        </w:rPr>
      </w:pPr>
      <w:r w:rsidRPr="00457474">
        <w:rPr>
          <w:i/>
          <w:iCs/>
        </w:rPr>
        <w:t xml:space="preserve">“Although our entropy expression is, as we saw, </w:t>
      </w:r>
      <w:r w:rsidRPr="00457474">
        <w:rPr>
          <w:b/>
          <w:bCs/>
          <w:i/>
          <w:iCs/>
        </w:rPr>
        <w:t>completely analogous</w:t>
      </w:r>
      <w:r w:rsidRPr="00457474">
        <w:rPr>
          <w:i/>
          <w:iCs/>
        </w:rPr>
        <w:t xml:space="preserve"> to classical entropy, it is still surprising that it is invariant under normal temporal evolution of the system (</w:t>
      </w:r>
      <w:r w:rsidRPr="00457474">
        <w:rPr>
          <w:b/>
          <w:bCs/>
          <w:i/>
          <w:iCs/>
        </w:rPr>
        <w:t>Process 2</w:t>
      </w:r>
      <w:r w:rsidRPr="00457474">
        <w:rPr>
          <w:i/>
          <w:iCs/>
        </w:rPr>
        <w:t>), and increases only in consequence of measurements (</w:t>
      </w:r>
      <w:r w:rsidRPr="00457474">
        <w:rPr>
          <w:b/>
          <w:bCs/>
          <w:i/>
          <w:iCs/>
        </w:rPr>
        <w:t>Process 1</w:t>
      </w:r>
      <w:r w:rsidRPr="00457474">
        <w:rPr>
          <w:i/>
          <w:iCs/>
        </w:rPr>
        <w:t>).”</w:t>
      </w:r>
      <w:r w:rsidR="00BC5C78">
        <w:rPr>
          <w:i/>
          <w:iCs/>
        </w:rPr>
        <w:t xml:space="preserve"> </w:t>
      </w:r>
      <w:r w:rsidR="00BC5C78" w:rsidRPr="00BC5C78">
        <w:t>(398)</w:t>
      </w:r>
    </w:p>
    <w:p w14:paraId="5E1EF8A5" w14:textId="2C1C0BA2" w:rsidR="00127E23" w:rsidRDefault="00127E23" w:rsidP="008E6183">
      <w:pPr>
        <w:spacing w:line="360" w:lineRule="auto"/>
        <w:ind w:left="720" w:right="720"/>
      </w:pPr>
      <w:r>
        <w:t>The resolution of von Neumann’s classical/quantum measurement paradox lies with</w:t>
      </w:r>
      <w:r w:rsidR="00DD5555">
        <w:t>in</w:t>
      </w:r>
      <w:r>
        <w:t xml:space="preserve"> the knowledge of the observer. </w:t>
      </w:r>
      <w:r w:rsidR="00DD5555">
        <w:t>The</w:t>
      </w:r>
      <w:r>
        <w:t xml:space="preserve"> entropy change for the expansion </w:t>
      </w:r>
      <w:r w:rsidR="00DD5555">
        <w:t>process of a single-molecule gas</w:t>
      </w:r>
      <w:r>
        <w:t xml:space="preserve">, and therefore its reversibility, depends upon the </w:t>
      </w:r>
      <w:r>
        <w:lastRenderedPageBreak/>
        <w:t xml:space="preserve">observer’s knowledge of a particular observable (here: location.) What about other observable quantities? </w:t>
      </w:r>
    </w:p>
    <w:p w14:paraId="6535BAB1" w14:textId="635719B7" w:rsidR="00127E23" w:rsidRDefault="00127E23" w:rsidP="008E6183">
      <w:pPr>
        <w:spacing w:line="360" w:lineRule="auto"/>
        <w:ind w:left="720" w:right="720"/>
      </w:pPr>
      <w:r>
        <w:t>If a classical observer knows the position and momentum of the single molecule before diffusion, the location of the molecule can be found at any later time. The entropy then remains constant throughout the diffusion process. From this reasoning, von Neumann concludes that time-variations in entropy are a result of an observer’s incomplete knowledge</w:t>
      </w:r>
      <w:r w:rsidR="00C14F02">
        <w:t>:</w:t>
      </w:r>
      <w:r>
        <w:t xml:space="preserve"> If an observer </w:t>
      </w:r>
      <w:r w:rsidR="00DD5555">
        <w:t>were to know</w:t>
      </w:r>
      <w:r>
        <w:t xml:space="preserve"> the positions and momenta of every particle in a system, the entropy of the system would remain constant over time, </w:t>
      </w:r>
      <w:r w:rsidR="006A3A1B">
        <w:t>as it does under</w:t>
      </w:r>
      <w:r>
        <w:t xml:space="preserve"> </w:t>
      </w:r>
      <w:r w:rsidR="00DD5555">
        <w:t>the</w:t>
      </w:r>
      <w:r>
        <w:t xml:space="preserve"> quantum-mechanical </w:t>
      </w:r>
      <w:r w:rsidRPr="006E26B0">
        <w:rPr>
          <w:b/>
          <w:bCs/>
        </w:rPr>
        <w:t>Process 2</w:t>
      </w:r>
      <w:r>
        <w:t>. But since macroscopic observers may only observe macroscopic quantities, leaving many “measurables” unmeasured, classical entropy increases over time (bolding mine):</w:t>
      </w:r>
    </w:p>
    <w:p w14:paraId="5947FB0E" w14:textId="74105EED" w:rsidR="00127E23" w:rsidRPr="00457474" w:rsidRDefault="00127E23" w:rsidP="008E6183">
      <w:pPr>
        <w:spacing w:line="360" w:lineRule="auto"/>
        <w:ind w:left="720" w:right="720"/>
        <w:rPr>
          <w:i/>
          <w:iCs/>
        </w:rPr>
      </w:pPr>
      <w:r w:rsidRPr="00457474">
        <w:rPr>
          <w:i/>
          <w:iCs/>
        </w:rPr>
        <w:t>“</w:t>
      </w:r>
      <w:r w:rsidRPr="00457474">
        <w:rPr>
          <w:b/>
          <w:bCs/>
          <w:i/>
          <w:iCs/>
        </w:rPr>
        <w:t>The time variations of entropy are based then on the fact that the observer does not know everything</w:t>
      </w:r>
      <w:r w:rsidRPr="00457474">
        <w:rPr>
          <w:i/>
          <w:iCs/>
        </w:rPr>
        <w:t xml:space="preserve">- that he cannot find out (measure) everything that is measurable in principle. His senses allow him to perceive only the so-called macroscopic quantities. But this clarification of the apparent contradiction mentioned at the outset </w:t>
      </w:r>
      <w:r w:rsidRPr="00457474">
        <w:rPr>
          <w:b/>
          <w:bCs/>
          <w:i/>
          <w:iCs/>
        </w:rPr>
        <w:t xml:space="preserve">imposes upon us an obligation to investigate the precise analog of classical macroscopic entropy for quantum mechanical ensembles </w:t>
      </w:r>
      <w:r w:rsidRPr="00457474">
        <w:rPr>
          <w:i/>
          <w:iCs/>
        </w:rPr>
        <w:t xml:space="preserve">[…]” </w:t>
      </w:r>
      <w:r w:rsidR="00B242D8" w:rsidRPr="00B242D8">
        <w:t>(401)</w:t>
      </w:r>
    </w:p>
    <w:p w14:paraId="3977315C" w14:textId="25CD9E2D" w:rsidR="00127E23" w:rsidRDefault="00127E23" w:rsidP="008E6183">
      <w:pPr>
        <w:spacing w:line="360" w:lineRule="auto"/>
        <w:ind w:left="720" w:right="720"/>
      </w:pPr>
      <w:r>
        <w:t xml:space="preserve">The single molecule gas expansion example firmly establishes von Neumann’s “subjective” </w:t>
      </w:r>
      <w:r w:rsidR="00A811EE">
        <w:t>view</w:t>
      </w:r>
      <w:r>
        <w:t xml:space="preserve"> of </w:t>
      </w:r>
      <w:r w:rsidR="00A811EE">
        <w:t xml:space="preserve">the classical </w:t>
      </w:r>
      <w:r>
        <w:t xml:space="preserve">entropy. In this example, as in the </w:t>
      </w:r>
      <w:r w:rsidR="00A811EE">
        <w:t>cyclic</w:t>
      </w:r>
      <w:r>
        <w:t xml:space="preserve"> quantum gas t</w:t>
      </w:r>
      <w:r w:rsidR="00A811EE">
        <w:t>ransformation</w:t>
      </w:r>
      <w:r>
        <w:t xml:space="preserve">, the entropy of a system increases when our ignorance about the state of the system increases. </w:t>
      </w:r>
      <w:r w:rsidR="00DD5555">
        <w:t>But von Neumann realizes that this solution leads us to another challenge</w:t>
      </w:r>
      <w:r w:rsidR="007445B3">
        <w:t>: what, then,</w:t>
      </w:r>
      <w:r w:rsidR="00DD5555">
        <w:t xml:space="preserve"> is the classical analog of the quantum mechanical entropy for </w:t>
      </w:r>
      <w:r w:rsidR="00DD5555" w:rsidRPr="00DD5555">
        <w:rPr>
          <w:i/>
          <w:iCs/>
        </w:rPr>
        <w:t>macroscopic</w:t>
      </w:r>
      <w:r w:rsidR="00DD5555">
        <w:t xml:space="preserve"> systems? The third and final example</w:t>
      </w:r>
      <w:r w:rsidR="009419E2">
        <w:t>,</w:t>
      </w:r>
      <w:r w:rsidR="00DD5555">
        <w:t xml:space="preserve"> </w:t>
      </w:r>
      <w:r w:rsidR="00B73E7E">
        <w:t>discussed below</w:t>
      </w:r>
      <w:r w:rsidR="009419E2">
        <w:t>,</w:t>
      </w:r>
      <w:r w:rsidR="00B73E7E">
        <w:t xml:space="preserve"> provides the answer.</w:t>
      </w:r>
    </w:p>
    <w:p w14:paraId="41C19700" w14:textId="191BE667" w:rsidR="00127E23" w:rsidRDefault="00BE4331" w:rsidP="00624B21">
      <w:pPr>
        <w:pStyle w:val="vn"/>
      </w:pPr>
      <w:bookmarkStart w:id="45" w:name="_Toc45278664"/>
      <w:r>
        <w:t>2.3</w:t>
      </w:r>
      <w:r w:rsidR="0025420A">
        <w:t>:</w:t>
      </w:r>
      <w:r w:rsidR="00127E23">
        <w:t xml:space="preserve"> Photon detection with photographic plates</w:t>
      </w:r>
      <w:bookmarkEnd w:id="45"/>
    </w:p>
    <w:p w14:paraId="3ACAAA33" w14:textId="34A0C3F7" w:rsidR="00127E23" w:rsidRDefault="00127E23" w:rsidP="008E6183">
      <w:pPr>
        <w:spacing w:line="360" w:lineRule="auto"/>
        <w:ind w:left="720" w:right="720"/>
      </w:pPr>
      <w:r>
        <w:t>How do</w:t>
      </w:r>
      <w:r w:rsidR="003A05D7">
        <w:t xml:space="preserve">es one </w:t>
      </w:r>
      <w:r>
        <w:t>classify</w:t>
      </w:r>
      <w:r w:rsidR="003A05D7">
        <w:t xml:space="preserve"> the</w:t>
      </w:r>
      <w:r>
        <w:t xml:space="preserve"> entropy </w:t>
      </w:r>
      <w:r w:rsidR="003A05D7">
        <w:t xml:space="preserve">of a system </w:t>
      </w:r>
      <w:r>
        <w:t xml:space="preserve">for an observer who can only measure macroscopic quantities, perhaps only with limited accuracy? According to </w:t>
      </w:r>
      <w:r>
        <w:lastRenderedPageBreak/>
        <w:t xml:space="preserve">von Neumann, all limited-accuracy measurements of a particular quantity (say, position) can be replaced with absolutely accurate measurements of different quantities which are functions of the original quantities. </w:t>
      </w:r>
      <w:r w:rsidR="003A05D7">
        <w:t>The</w:t>
      </w:r>
      <w:r w:rsidR="009E09D0">
        <w:t>se</w:t>
      </w:r>
      <w:r w:rsidR="003A05D7">
        <w:t xml:space="preserve"> new quantities allow us to </w:t>
      </w:r>
      <w:r w:rsidR="009E09D0">
        <w:t xml:space="preserve">calculate the classical macroscopic entropy </w:t>
      </w:r>
      <m:oMath>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oMath>
    </w:p>
    <w:p w14:paraId="0BF04025" w14:textId="483CB0FD" w:rsidR="00127E23" w:rsidRDefault="00127E23" w:rsidP="008E6183">
      <w:pPr>
        <w:spacing w:line="360" w:lineRule="auto"/>
        <w:ind w:left="720" w:right="720"/>
      </w:pPr>
      <w:r>
        <w:t>As a</w:t>
      </w:r>
      <w:r w:rsidR="0097086C">
        <w:t xml:space="preserve"> demonstrative </w:t>
      </w:r>
      <w:r>
        <w:t xml:space="preserve">example, </w:t>
      </w:r>
      <w:r w:rsidR="00011394">
        <w:t>von Neumann</w:t>
      </w:r>
      <w:r>
        <w:t xml:space="preserve"> </w:t>
      </w:r>
      <w:r w:rsidR="009419E2">
        <w:t>investigates</w:t>
      </w:r>
      <w:r>
        <w:t xml:space="preserve"> the</w:t>
      </w:r>
      <w:r w:rsidR="00011394">
        <w:t xml:space="preserve"> macroscopic</w:t>
      </w:r>
      <w:r>
        <w:t xml:space="preserve"> measurement of t</w:t>
      </w:r>
      <w:r w:rsidR="00744A71">
        <w:t>wo non-simultaneously measurable quantities: the</w:t>
      </w:r>
      <w:r>
        <w:t xml:space="preserve"> position </w:t>
      </w:r>
      <m:oMath>
        <m:r>
          <w:rPr>
            <w:rFonts w:ascii="Cambria Math" w:hAnsi="Cambria Math"/>
          </w:rPr>
          <m:t>q</m:t>
        </m:r>
      </m:oMath>
      <w:r>
        <w:t xml:space="preserve"> and momentum </w:t>
      </w:r>
      <m:oMath>
        <m:r>
          <w:rPr>
            <w:rFonts w:ascii="Cambria Math" w:hAnsi="Cambria Math"/>
          </w:rPr>
          <m:t>p</m:t>
        </m:r>
      </m:oMath>
      <w:r>
        <w:t xml:space="preserve"> of two photons. These two quantities are not simultaneously measurable in quantum mechanics, but can be measured simultaneously if we limit the precision of our measurement. </w:t>
      </w:r>
      <w:r w:rsidR="00011394">
        <w:t>This limitation requires that</w:t>
      </w:r>
      <w:r>
        <w:t xml:space="preserve"> </w:t>
      </w:r>
      <m:oMath>
        <m:r>
          <w:rPr>
            <w:rFonts w:ascii="Cambria Math" w:hAnsi="Cambria Math"/>
          </w:rPr>
          <m:t>q</m:t>
        </m:r>
      </m:oMath>
      <w:r>
        <w:t xml:space="preserve"> </w:t>
      </w:r>
      <w:r w:rsidR="00011394">
        <w:t xml:space="preserve">is measured </w:t>
      </w:r>
      <w:r>
        <w:t>with light wavelengths that are greater than some minimum length, and</w:t>
      </w:r>
      <w:r w:rsidR="00011394">
        <w:t xml:space="preserve"> </w:t>
      </w:r>
      <w:r>
        <w:t xml:space="preserve"> </w:t>
      </w:r>
      <m:oMath>
        <m:r>
          <w:rPr>
            <w:rFonts w:ascii="Cambria Math" w:hAnsi="Cambria Math"/>
          </w:rPr>
          <m:t>p</m:t>
        </m:r>
      </m:oMath>
      <w:r>
        <w:t xml:space="preserve"> </w:t>
      </w:r>
      <w:r w:rsidR="00011394">
        <w:t xml:space="preserve">is measured </w:t>
      </w:r>
      <w:r>
        <w:t xml:space="preserve">with light trains that are shorter than some maximum length. </w:t>
      </w:r>
    </w:p>
    <w:p w14:paraId="1AD98836" w14:textId="2B83C0E0" w:rsidR="00127E23" w:rsidRDefault="005B0666" w:rsidP="008E6183">
      <w:pPr>
        <w:spacing w:line="360" w:lineRule="auto"/>
        <w:ind w:left="720" w:right="720"/>
      </w:pPr>
      <w:r>
        <w:t>The</w:t>
      </w:r>
      <w:r w:rsidR="00127E23">
        <w:t xml:space="preserve"> macroscopic measurement </w:t>
      </w:r>
      <w:r>
        <w:t>of photon position and momentum involves</w:t>
      </w:r>
      <w:r w:rsidR="00127E23">
        <w:t xml:space="preserve"> detecting two photons with photographic plates. </w:t>
      </w:r>
      <w:r>
        <w:t>The</w:t>
      </w:r>
      <w:r w:rsidR="00127E23">
        <w:t xml:space="preserve"> position </w:t>
      </w:r>
      <m:oMath>
        <m:r>
          <w:rPr>
            <w:rFonts w:ascii="Cambria Math" w:hAnsi="Cambria Math"/>
          </w:rPr>
          <m:t>q</m:t>
        </m:r>
      </m:oMath>
      <w:r w:rsidR="00127E23">
        <w:t xml:space="preserve"> </w:t>
      </w:r>
      <w:r w:rsidR="00204441">
        <w:t>is measured on</w:t>
      </w:r>
      <w:r w:rsidR="00127E23">
        <w:t xml:space="preserve"> </w:t>
      </w:r>
      <w:r>
        <w:t>one</w:t>
      </w:r>
      <w:r w:rsidR="00127E23">
        <w:t xml:space="preserve"> photon scattered via the Compton effect, and the momentum </w:t>
      </w:r>
      <m:oMath>
        <m:r>
          <w:rPr>
            <w:rFonts w:ascii="Cambria Math" w:hAnsi="Cambria Math"/>
          </w:rPr>
          <m:t>p</m:t>
        </m:r>
      </m:oMath>
      <w:r w:rsidR="00127E23">
        <w:t xml:space="preserve"> </w:t>
      </w:r>
      <w:r>
        <w:t>is measured on</w:t>
      </w:r>
      <w:r w:rsidR="00127E23">
        <w:t xml:space="preserve"> a</w:t>
      </w:r>
      <w:r>
        <w:t>nother</w:t>
      </w:r>
      <w:r w:rsidR="00127E23">
        <w:t xml:space="preserve"> photon that is first reflected, then has its frequency Doppler-shifted, and is finally deflected using a diffraction grating. At the end of the experiment, each photon </w:t>
      </w:r>
      <w:r>
        <w:t>will have</w:t>
      </w:r>
      <w:r w:rsidR="00127E23">
        <w:t xml:space="preserve"> produced a black spot on a </w:t>
      </w:r>
      <w:r w:rsidR="009C4C47">
        <w:t xml:space="preserve">separate </w:t>
      </w:r>
      <w:r w:rsidR="00127E23">
        <w:t xml:space="preserve">photographic plate. </w:t>
      </w:r>
    </w:p>
    <w:p w14:paraId="264B3F02" w14:textId="5B5EAC41" w:rsidR="00127E23" w:rsidRDefault="00127E23" w:rsidP="008E6183">
      <w:pPr>
        <w:spacing w:line="360" w:lineRule="auto"/>
        <w:ind w:left="720" w:right="720"/>
      </w:pPr>
      <w:r>
        <w:t xml:space="preserve">The macroscopic observer </w:t>
      </w:r>
      <w:r w:rsidR="009C4C47">
        <w:t xml:space="preserve">then </w:t>
      </w:r>
      <w:r>
        <w:t xml:space="preserve">measures the location of the black spot, or the spot-coordinates, </w:t>
      </w:r>
      <w:r w:rsidR="009C4C47">
        <w:t xml:space="preserve">left </w:t>
      </w:r>
      <w:r>
        <w:t>on each plate</w:t>
      </w:r>
      <w:r w:rsidR="009C4C47">
        <w:t xml:space="preserve"> by each photon</w:t>
      </w:r>
      <w:r w:rsidR="009419E2">
        <w:t>,</w:t>
      </w:r>
      <w:r>
        <w:t xml:space="preserve"> with arbitrary precision. The spot-coordinates of </w:t>
      </w:r>
      <w:r w:rsidR="009C4C47">
        <w:t>the two black spots</w:t>
      </w:r>
      <w:r>
        <w:t xml:space="preserve"> are simultaneously measurable, and are related to </w:t>
      </w:r>
      <m:oMath>
        <m:r>
          <w:rPr>
            <w:rFonts w:ascii="Cambria Math" w:hAnsi="Cambria Math"/>
          </w:rPr>
          <m:t>q</m:t>
        </m:r>
      </m:oMath>
      <w:r>
        <w:t xml:space="preserve"> and </w:t>
      </w:r>
      <m:oMath>
        <m:r>
          <w:rPr>
            <w:rFonts w:ascii="Cambria Math" w:hAnsi="Cambria Math"/>
          </w:rPr>
          <m:t>p</m:t>
        </m:r>
      </m:oMath>
      <w:r>
        <w:t xml:space="preserve"> with ineliminable error values </w:t>
      </w:r>
      <m:oMath>
        <m:r>
          <w:rPr>
            <w:rFonts w:ascii="Cambria Math" w:hAnsi="Cambria Math"/>
          </w:rPr>
          <m:t>ϵ</m:t>
        </m:r>
      </m:oMath>
      <w:r>
        <w:t xml:space="preserve"> and </w:t>
      </w:r>
      <m:oMath>
        <m:r>
          <w:rPr>
            <w:rFonts w:ascii="Cambria Math" w:hAnsi="Cambria Math"/>
          </w:rPr>
          <m:t>η</m:t>
        </m:r>
      </m:oMath>
      <w:r>
        <w:t xml:space="preserve">, respectively, where </w:t>
      </w:r>
      <m:oMath>
        <m:r>
          <w:rPr>
            <w:rFonts w:ascii="Cambria Math" w:hAnsi="Cambria Math"/>
          </w:rPr>
          <m:t xml:space="preserve">ϵη~h. </m:t>
        </m:r>
      </m:oMath>
      <w:r>
        <w:t xml:space="preserve">If we define operators </w:t>
      </w:r>
      <m:oMath>
        <m:r>
          <w:rPr>
            <w:rFonts w:ascii="Cambria Math" w:hAnsi="Cambria Math"/>
          </w:rPr>
          <m:t>Q</m:t>
        </m:r>
      </m:oMath>
      <w:r>
        <w:t xml:space="preserve"> and </w:t>
      </w:r>
      <m:oMath>
        <m:r>
          <w:rPr>
            <w:rFonts w:ascii="Cambria Math" w:hAnsi="Cambria Math"/>
          </w:rPr>
          <m:t>P</m:t>
        </m:r>
      </m:oMath>
      <w:r>
        <w:t xml:space="preserve"> for quantities </w:t>
      </w:r>
      <m:oMath>
        <m:r>
          <w:rPr>
            <w:rFonts w:ascii="Cambria Math" w:hAnsi="Cambria Math"/>
          </w:rPr>
          <m:t>q</m:t>
        </m:r>
      </m:oMath>
      <w:r>
        <w:t xml:space="preserve"> and </w:t>
      </w:r>
      <m:oMath>
        <m:r>
          <w:rPr>
            <w:rFonts w:ascii="Cambria Math" w:hAnsi="Cambria Math"/>
          </w:rPr>
          <m:t>p</m:t>
        </m:r>
      </m:oMath>
      <w:r>
        <w:t xml:space="preserve">, then we can also define macroscopic operators </w:t>
      </w:r>
      <m:oMath>
        <m:r>
          <w:rPr>
            <w:rFonts w:ascii="Cambria Math" w:hAnsi="Cambria Math"/>
          </w:rPr>
          <m:t>Q'</m:t>
        </m:r>
      </m:oMath>
      <w:r>
        <w:t xml:space="preserve"> and </w:t>
      </w:r>
      <m:oMath>
        <m:r>
          <w:rPr>
            <w:rFonts w:ascii="Cambria Math" w:hAnsi="Cambria Math"/>
          </w:rPr>
          <m:t>P'</m:t>
        </m:r>
      </m:oMath>
      <w:r>
        <w:t xml:space="preserve"> for the macroscopically measurable quantities </w:t>
      </w:r>
      <m:oMath>
        <m:r>
          <w:rPr>
            <w:rFonts w:ascii="Cambria Math" w:hAnsi="Cambria Math"/>
          </w:rPr>
          <m:t>q'</m:t>
        </m:r>
      </m:oMath>
      <w:r>
        <w:t xml:space="preserve"> and </w:t>
      </w:r>
      <m:oMath>
        <m:r>
          <w:rPr>
            <w:rFonts w:ascii="Cambria Math" w:hAnsi="Cambria Math"/>
          </w:rPr>
          <m:t>p'</m:t>
        </m:r>
      </m:oMath>
      <w:r>
        <w:t xml:space="preserve"> for the spot coordinates of either black spot. </w:t>
      </w:r>
    </w:p>
    <w:p w14:paraId="003C2756" w14:textId="73FFE0DF" w:rsidR="00127E23" w:rsidRPr="00774FCC" w:rsidRDefault="00127E23" w:rsidP="008E6183">
      <w:pPr>
        <w:spacing w:line="360" w:lineRule="auto"/>
        <w:ind w:left="720" w:right="720"/>
      </w:pPr>
      <w:r>
        <w:t xml:space="preserve">Let us define the eigenvalues of the precisely measurable macroscopic operator </w:t>
      </w:r>
      <m:oMath>
        <m:sSup>
          <m:sSupPr>
            <m:ctrlPr>
              <w:rPr>
                <w:rFonts w:ascii="Cambria Math" w:hAnsi="Cambria Math"/>
                <w:i/>
              </w:rPr>
            </m:ctrlPr>
          </m:sSupPr>
          <m:e>
            <m:r>
              <w:rPr>
                <w:rFonts w:ascii="Cambria Math" w:hAnsi="Cambria Math"/>
              </w:rPr>
              <m:t>P</m:t>
            </m:r>
          </m:e>
          <m:sup>
            <m:r>
              <w:rPr>
                <w:rFonts w:ascii="Cambria Math" w:hAnsi="Cambria Math"/>
              </w:rPr>
              <m:t>'</m:t>
            </m:r>
          </m:sup>
        </m:sSup>
      </m:oMath>
      <w:r>
        <w:t xml:space="preserve"> as </w:t>
      </w:r>
      <m:oMath>
        <m:sSup>
          <m:sSupPr>
            <m:ctrlPr>
              <w:rPr>
                <w:rFonts w:ascii="Cambria Math" w:hAnsi="Cambria Math"/>
                <w:i/>
              </w:rPr>
            </m:ctrlPr>
          </m:sSupPr>
          <m:e>
            <m:r>
              <w:rPr>
                <w:rFonts w:ascii="Cambria Math" w:hAnsi="Cambria Math"/>
              </w:rPr>
              <m:t>λ</m:t>
            </m:r>
          </m:e>
          <m:sup>
            <m:r>
              <w:rPr>
                <w:rFonts w:ascii="Cambria Math" w:hAnsi="Cambria Math"/>
              </w:rPr>
              <m:t>(n)</m:t>
            </m:r>
          </m:sup>
        </m:sSup>
        <m:r>
          <w:rPr>
            <w:rFonts w:ascii="Cambria Math" w:hAnsi="Cambria Math"/>
          </w:rPr>
          <m:t>.</m:t>
        </m:r>
      </m:oMath>
      <w:r>
        <w:t xml:space="preserve"> A macroscopic observer may ask the question, “Is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(1)</m:t>
            </m:r>
          </m:sup>
        </m:sSup>
      </m:oMath>
      <w:r>
        <w:t xml:space="preserve">?” </w:t>
      </w:r>
      <w:r w:rsidR="004E5940">
        <w:t xml:space="preserve">These questions become the observer-specific </w:t>
      </w:r>
      <w:r>
        <w:t xml:space="preserve">macroscopic projections </w:t>
      </w:r>
      <m:oMath>
        <m:sSub>
          <m:sSubPr>
            <m:ctrlPr>
              <w:rPr>
                <w:rFonts w:ascii="Cambria Math" w:hAnsi="Cambria Math"/>
                <w:i/>
              </w:rPr>
            </m:ctrlPr>
          </m:sSubPr>
          <m:e>
            <m:r>
              <w:rPr>
                <w:rFonts w:ascii="Cambria Math" w:hAnsi="Cambria Math"/>
              </w:rPr>
              <m:t>E</m:t>
            </m:r>
          </m:e>
          <m:sub>
            <m:r>
              <w:rPr>
                <w:rFonts w:ascii="Cambria Math" w:hAnsi="Cambria Math"/>
              </w:rPr>
              <m:t>n</m:t>
            </m:r>
          </m:sub>
        </m:sSub>
      </m:oMath>
      <w:r>
        <w:t xml:space="preserve">. The </w:t>
      </w:r>
      <m:oMath>
        <m:sSub>
          <m:sSubPr>
            <m:ctrlPr>
              <w:rPr>
                <w:rFonts w:ascii="Cambria Math" w:hAnsi="Cambria Math"/>
                <w:i/>
              </w:rPr>
            </m:ctrlPr>
          </m:sSubPr>
          <m:e>
            <m:r>
              <w:rPr>
                <w:rFonts w:ascii="Cambria Math" w:hAnsi="Cambria Math"/>
              </w:rPr>
              <m:t>E</m:t>
            </m:r>
          </m:e>
          <m:sub>
            <m:r>
              <w:rPr>
                <w:rFonts w:ascii="Cambria Math" w:hAnsi="Cambria Math"/>
              </w:rPr>
              <m:t>n</m:t>
            </m:r>
          </m:sub>
        </m:sSub>
      </m:oMath>
      <w:r>
        <w:t xml:space="preserve"> correspond to macroscopically answerable questions whose quantities </w:t>
      </w:r>
      <m:oMath>
        <m:r>
          <m:rPr>
            <m:scr m:val="fraktur"/>
          </m:rPr>
          <w:rPr>
            <w:rFonts w:ascii="Cambria Math" w:hAnsi="Cambria Math"/>
          </w:rPr>
          <m:t>E</m:t>
        </m:r>
      </m:oMath>
      <w:r>
        <w:t xml:space="preserve"> have </w:t>
      </w:r>
      <w:r>
        <w:lastRenderedPageBreak/>
        <w:t xml:space="preserve">values 0 or 1. For example, we define the projection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oMath>
      <w:r>
        <w:t xml:space="preserve">“Is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(1)</m:t>
            </m:r>
          </m:sup>
        </m:sSup>
      </m:oMath>
      <w:r>
        <w:t>?”</w:t>
      </w:r>
      <m:oMath>
        <m:r>
          <w:rPr>
            <w:rFonts w:ascii="Cambria Math" w:hAnsi="Cambria Math"/>
          </w:rPr>
          <m:t>]</m:t>
        </m:r>
      </m:oMath>
      <w:r>
        <w:t xml:space="preserve"> with the quantity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5375"/>
        <w:gridCol w:w="1936"/>
      </w:tblGrid>
      <w:tr w:rsidR="00774FCC" w14:paraId="557D8778" w14:textId="77777777" w:rsidTr="00774FCC">
        <w:trPr>
          <w:trHeight w:val="1016"/>
        </w:trPr>
        <w:tc>
          <w:tcPr>
            <w:tcW w:w="1435" w:type="dxa"/>
          </w:tcPr>
          <w:p w14:paraId="2E5700B7" w14:textId="77777777" w:rsidR="00774FCC" w:rsidRDefault="00774FCC" w:rsidP="008E6183">
            <w:pPr>
              <w:spacing w:line="360" w:lineRule="auto"/>
              <w:ind w:left="720" w:right="720"/>
              <w:rPr>
                <w:rFonts w:ascii="Times New Roman" w:hAnsi="Times New Roman"/>
                <w:szCs w:val="24"/>
              </w:rPr>
            </w:pPr>
          </w:p>
        </w:tc>
        <w:tc>
          <w:tcPr>
            <w:tcW w:w="5670" w:type="dxa"/>
            <w:vAlign w:val="center"/>
          </w:tcPr>
          <w:p w14:paraId="5AC33C94" w14:textId="47847C47" w:rsidR="00774FCC" w:rsidRPr="00774FCC" w:rsidRDefault="00774FCC" w:rsidP="008E6183">
            <w:pPr>
              <w:spacing w:line="360" w:lineRule="auto"/>
              <w:ind w:left="720" w:right="720"/>
            </w:pPr>
            <m:oMathPara>
              <m:oMath>
                <m:r>
                  <m:rPr>
                    <m:scr m:val="fraktur"/>
                  </m:rPr>
                  <w:rPr>
                    <w:rFonts w:ascii="Cambria Math" w:hAnsi="Cambria Math"/>
                  </w:rPr>
                  <m:t>E</m:t>
                </m:r>
                <m:d>
                  <m:dPr>
                    <m:ctrlPr>
                      <w:rPr>
                        <w:rFonts w:ascii="Cambria Math" w:hAnsi="Cambria Math"/>
                        <w:i/>
                      </w:rPr>
                    </m:ctrlPr>
                  </m:dPr>
                  <m:e>
                    <m:r>
                      <w:rPr>
                        <w:rFonts w:ascii="Cambria Math" w:hAnsi="Cambria Math"/>
                      </w:rPr>
                      <m:t>λ</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&amp;λ=</m:t>
                        </m:r>
                        <m:sSup>
                          <m:sSupPr>
                            <m:ctrlPr>
                              <w:rPr>
                                <w:rFonts w:ascii="Cambria Math" w:hAnsi="Cambria Math"/>
                                <w:i/>
                              </w:rPr>
                            </m:ctrlPr>
                          </m:sSupPr>
                          <m:e>
                            <m:r>
                              <w:rPr>
                                <w:rFonts w:ascii="Cambria Math" w:hAnsi="Cambria Math"/>
                              </w:rPr>
                              <m:t>λ</m:t>
                            </m:r>
                          </m:e>
                          <m:sup>
                            <m:r>
                              <w:rPr>
                                <w:rFonts w:ascii="Cambria Math" w:hAnsi="Cambria Math"/>
                              </w:rPr>
                              <m:t>(1)</m:t>
                            </m:r>
                          </m:sup>
                        </m:sSup>
                      </m:e>
                      <m:e>
                        <m:r>
                          <w:rPr>
                            <w:rFonts w:ascii="Cambria Math" w:hAnsi="Cambria Math"/>
                          </w:rPr>
                          <m:t>0,  &amp;otherwise</m:t>
                        </m:r>
                      </m:e>
                    </m:eqArr>
                  </m:e>
                </m:d>
              </m:oMath>
            </m:oMathPara>
          </w:p>
        </w:tc>
        <w:tc>
          <w:tcPr>
            <w:tcW w:w="1525" w:type="dxa"/>
            <w:vAlign w:val="center"/>
          </w:tcPr>
          <w:p w14:paraId="0EF7DA47" w14:textId="2D061DA0" w:rsidR="00774FCC" w:rsidRPr="00774FCC" w:rsidRDefault="00774FCC" w:rsidP="008E6183">
            <w:pPr>
              <w:spacing w:line="360" w:lineRule="auto"/>
              <w:ind w:left="720" w:right="720"/>
              <w:rPr>
                <w:i/>
                <w:iCs/>
                <w:szCs w:val="24"/>
              </w:rPr>
            </w:pPr>
            <w:r w:rsidRPr="00774FCC">
              <w:rPr>
                <w:szCs w:val="24"/>
              </w:rPr>
              <w:t>(</w:t>
            </w:r>
            <w:r w:rsidRPr="00774FCC">
              <w:rPr>
                <w:i/>
                <w:iCs/>
                <w:szCs w:val="24"/>
              </w:rPr>
              <w:fldChar w:fldCharType="begin"/>
            </w:r>
            <w:r w:rsidRPr="00774FCC">
              <w:rPr>
                <w:szCs w:val="24"/>
              </w:rPr>
              <w:instrText xml:space="preserve"> SEQ Equation \* ARABIC </w:instrText>
            </w:r>
            <w:r w:rsidRPr="00774FCC">
              <w:rPr>
                <w:i/>
                <w:iCs/>
                <w:szCs w:val="24"/>
              </w:rPr>
              <w:fldChar w:fldCharType="separate"/>
            </w:r>
            <w:r w:rsidR="00AC66E5">
              <w:rPr>
                <w:noProof/>
                <w:szCs w:val="24"/>
              </w:rPr>
              <w:t>3</w:t>
            </w:r>
            <w:r w:rsidRPr="00774FCC">
              <w:rPr>
                <w:i/>
                <w:iCs/>
                <w:szCs w:val="24"/>
              </w:rPr>
              <w:fldChar w:fldCharType="end"/>
            </w:r>
            <w:r w:rsidRPr="00774FCC">
              <w:rPr>
                <w:szCs w:val="24"/>
              </w:rPr>
              <w:t>)</w:t>
            </w:r>
          </w:p>
        </w:tc>
      </w:tr>
    </w:tbl>
    <w:p w14:paraId="1EBDCB50" w14:textId="204D4583" w:rsidR="00127E23" w:rsidRDefault="004E5940" w:rsidP="008E6183">
      <w:pPr>
        <w:spacing w:line="360" w:lineRule="auto"/>
        <w:ind w:left="720" w:right="720"/>
      </w:pPr>
      <w:r>
        <w:t>A set of projections</w:t>
      </w:r>
      <w:r w:rsidR="00127E23">
        <w:t xml:space="preserve"> </w:t>
      </w:r>
      <m:oMath>
        <m:sSub>
          <m:sSubPr>
            <m:ctrlPr>
              <w:rPr>
                <w:rFonts w:ascii="Cambria Math" w:hAnsi="Cambria Math"/>
                <w:i/>
              </w:rPr>
            </m:ctrlPr>
          </m:sSubPr>
          <m:e>
            <m:r>
              <w:rPr>
                <w:rFonts w:ascii="Cambria Math" w:hAnsi="Cambria Math"/>
              </w:rPr>
              <m:t>E</m:t>
            </m:r>
          </m:e>
          <m:sub>
            <m:r>
              <w:rPr>
                <w:rFonts w:ascii="Cambria Math" w:hAnsi="Cambria Math"/>
              </w:rPr>
              <m:t>n</m:t>
            </m:r>
          </m:sub>
        </m:sSub>
      </m:oMath>
      <w:r w:rsidR="00127E23">
        <w:t xml:space="preserve"> completely characterize</w:t>
      </w:r>
      <w:r>
        <w:t>s</w:t>
      </w:r>
      <w:r w:rsidR="00127E23">
        <w:t xml:space="preserve"> a macroscopic observer and can be understood as a coarse-graining mechanism</w:t>
      </w:r>
      <w:r>
        <w:t>:</w:t>
      </w:r>
    </w:p>
    <w:p w14:paraId="722D70F6" w14:textId="4A075E0F" w:rsidR="00127E23" w:rsidRPr="00927524" w:rsidRDefault="00127E23" w:rsidP="008E6183">
      <w:pPr>
        <w:spacing w:line="360" w:lineRule="auto"/>
        <w:ind w:left="720" w:right="720"/>
      </w:pPr>
      <w:r w:rsidRPr="00CE698D">
        <w:rPr>
          <w:i/>
          <w:iCs/>
        </w:rPr>
        <w:t xml:space="preserve">“It should be observed that the </w:t>
      </w:r>
      <m:oMath>
        <m:sSub>
          <m:sSubPr>
            <m:ctrlPr>
              <w:rPr>
                <w:rFonts w:ascii="Cambria Math" w:hAnsi="Cambria Math"/>
                <w:i/>
                <w:iCs/>
              </w:rPr>
            </m:ctrlPr>
          </m:sSubPr>
          <m:e>
            <m:r>
              <w:rPr>
                <w:rFonts w:ascii="Cambria Math" w:hAnsi="Cambria Math"/>
              </w:rPr>
              <m:t>E</m:t>
            </m:r>
          </m:e>
          <m:sub>
            <m:r>
              <w:rPr>
                <w:rFonts w:ascii="Cambria Math" w:hAnsi="Cambria Math"/>
              </w:rPr>
              <m:t>n</m:t>
            </m:r>
          </m:sub>
        </m:sSub>
      </m:oMath>
      <w:r w:rsidRPr="00CE698D">
        <w:rPr>
          <w:i/>
          <w:iCs/>
        </w:rPr>
        <w:t>-which are the building blocks of the macroscopic description of the world- correspond in a certain sense to the cell division of phase space in classical theory.”</w:t>
      </w:r>
      <w:r w:rsidR="00927524">
        <w:rPr>
          <w:i/>
          <w:iCs/>
        </w:rPr>
        <w:t xml:space="preserve"> </w:t>
      </w:r>
      <w:r w:rsidR="00927524">
        <w:t>(409)</w:t>
      </w:r>
    </w:p>
    <w:p w14:paraId="2231C565" w14:textId="74B8C346" w:rsidR="00127E23" w:rsidRPr="00EC5816" w:rsidRDefault="00127E23" w:rsidP="00B26C42">
      <w:pPr>
        <w:spacing w:line="360" w:lineRule="auto"/>
        <w:ind w:left="720" w:right="720"/>
      </w:pPr>
      <w:r>
        <w:t xml:space="preserve">Now we are ready to ask the question: what entropy does the mixture </w:t>
      </w:r>
      <m:oMath>
        <m:r>
          <w:rPr>
            <w:rFonts w:ascii="Cambria Math" w:hAnsi="Cambria Math"/>
          </w:rPr>
          <m:t>U</m:t>
        </m:r>
      </m:oMath>
      <w:r>
        <w:t xml:space="preserve"> have for a macroscopic observer characterized by projections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oMath>
      <w:r>
        <w:t xml:space="preserve">? If we define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r>
          <m:rPr>
            <m:sty m:val="p"/>
          </m:rPr>
          <w:rPr>
            <w:rFonts w:ascii="Cambria Math" w:hAnsi="Cambria Math"/>
          </w:rPr>
          <m:t>Tr</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n</m:t>
                </m:r>
              </m:sub>
            </m:sSub>
          </m:e>
        </m:d>
        <m:r>
          <w:rPr>
            <w:rFonts w:ascii="Cambria Math" w:hAnsi="Cambria Math"/>
          </w:rPr>
          <m:t>≥1</m:t>
        </m:r>
      </m:oMath>
      <w:r>
        <w:t xml:space="preserve">, and the expectation value of </w:t>
      </w:r>
      <m:oMath>
        <m:sSub>
          <m:sSubPr>
            <m:ctrlPr>
              <w:rPr>
                <w:rFonts w:ascii="Cambria Math" w:hAnsi="Cambria Math"/>
                <w:i/>
              </w:rPr>
            </m:ctrlPr>
          </m:sSubPr>
          <m:e>
            <m:r>
              <w:rPr>
                <w:rFonts w:ascii="Cambria Math" w:hAnsi="Cambria Math"/>
              </w:rPr>
              <m:t>E</m:t>
            </m:r>
          </m:e>
          <m:sub>
            <m:r>
              <w:rPr>
                <w:rFonts w:ascii="Cambria Math" w:hAnsi="Cambria Math"/>
              </w:rPr>
              <m:t>n</m:t>
            </m:r>
          </m:sub>
        </m:sSub>
      </m:oMath>
      <w:r>
        <w:t xml:space="preserve"> for ensemble </w:t>
      </w:r>
      <m:oMath>
        <m:r>
          <w:rPr>
            <w:rFonts w:ascii="Cambria Math" w:hAnsi="Cambria Math"/>
          </w:rPr>
          <m:t>U</m:t>
        </m:r>
      </m:oMath>
      <w:r>
        <w:t xml:space="preserve"> is </w:t>
      </w:r>
      <m:oMath>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oMath>
      <w:r>
        <w:t xml:space="preserve">, then the macroscopic entropy of </w:t>
      </w:r>
      <m:oMath>
        <m:r>
          <w:rPr>
            <w:rFonts w:ascii="Cambria Math" w:hAnsi="Cambria Math"/>
          </w:rPr>
          <m:t>U</m:t>
        </m:r>
      </m:oMath>
      <w:r>
        <w:t xml:space="preserve"> becomes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5406"/>
        <w:gridCol w:w="1936"/>
      </w:tblGrid>
      <w:tr w:rsidR="00EC5816" w14:paraId="4657CD4C" w14:textId="77777777" w:rsidTr="00625928">
        <w:trPr>
          <w:trHeight w:val="1016"/>
        </w:trPr>
        <w:tc>
          <w:tcPr>
            <w:tcW w:w="1435" w:type="dxa"/>
          </w:tcPr>
          <w:p w14:paraId="59B8FE4B" w14:textId="77777777" w:rsidR="00EC5816" w:rsidRDefault="00EC5816" w:rsidP="008E6183">
            <w:pPr>
              <w:spacing w:line="360" w:lineRule="auto"/>
              <w:ind w:left="720" w:right="720"/>
              <w:rPr>
                <w:rFonts w:ascii="Times New Roman" w:hAnsi="Times New Roman"/>
                <w:szCs w:val="24"/>
              </w:rPr>
            </w:pPr>
          </w:p>
        </w:tc>
        <w:tc>
          <w:tcPr>
            <w:tcW w:w="5670" w:type="dxa"/>
            <w:vAlign w:val="center"/>
          </w:tcPr>
          <w:p w14:paraId="2900718B" w14:textId="1E0CE990" w:rsidR="00EC5816" w:rsidRPr="00774FCC" w:rsidRDefault="00EC5816" w:rsidP="008E6183">
            <w:pPr>
              <w:spacing w:line="360" w:lineRule="auto"/>
              <w:ind w:left="720" w:right="720"/>
            </w:pPr>
            <m:oMathPara>
              <m:oMath>
                <m:r>
                  <w:rPr>
                    <w:rFonts w:ascii="Cambria Math" w:hAnsi="Cambria Math"/>
                  </w:rPr>
                  <m:t>-k</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num>
                              <m:den>
                                <m:sSub>
                                  <m:sSubPr>
                                    <m:ctrlPr>
                                      <w:rPr>
                                        <w:rFonts w:ascii="Cambria Math" w:hAnsi="Cambria Math"/>
                                        <w:i/>
                                      </w:rPr>
                                    </m:ctrlPr>
                                  </m:sSubPr>
                                  <m:e>
                                    <m:r>
                                      <w:rPr>
                                        <w:rFonts w:ascii="Cambria Math" w:hAnsi="Cambria Math"/>
                                      </w:rPr>
                                      <m:t>s</m:t>
                                    </m:r>
                                  </m:e>
                                  <m:sub>
                                    <m:r>
                                      <w:rPr>
                                        <w:rFonts w:ascii="Cambria Math" w:hAnsi="Cambria Math"/>
                                      </w:rPr>
                                      <m:t>n</m:t>
                                    </m:r>
                                  </m:sub>
                                </m:sSub>
                              </m:den>
                            </m:f>
                          </m:e>
                        </m:d>
                      </m:e>
                    </m:func>
                    <m:r>
                      <w:rPr>
                        <w:rFonts w:ascii="Cambria Math" w:hAnsi="Cambria Math"/>
                      </w:rPr>
                      <m:t>.</m:t>
                    </m:r>
                  </m:e>
                </m:nary>
              </m:oMath>
            </m:oMathPara>
          </w:p>
        </w:tc>
        <w:tc>
          <w:tcPr>
            <w:tcW w:w="1525" w:type="dxa"/>
            <w:vAlign w:val="center"/>
          </w:tcPr>
          <w:p w14:paraId="1110A35C" w14:textId="085E60DA" w:rsidR="00EC5816" w:rsidRPr="00EC5816" w:rsidRDefault="00EC5816" w:rsidP="008E6183">
            <w:pPr>
              <w:spacing w:line="360" w:lineRule="auto"/>
              <w:ind w:left="720" w:right="720"/>
              <w:rPr>
                <w:i/>
                <w:iCs/>
                <w:szCs w:val="24"/>
              </w:rPr>
            </w:pPr>
            <w:r w:rsidRPr="00EC5816">
              <w:rPr>
                <w:szCs w:val="24"/>
              </w:rPr>
              <w:t>(</w:t>
            </w:r>
            <w:r w:rsidRPr="00EC5816">
              <w:rPr>
                <w:i/>
                <w:iCs/>
                <w:szCs w:val="24"/>
              </w:rPr>
              <w:fldChar w:fldCharType="begin"/>
            </w:r>
            <w:r w:rsidRPr="00EC5816">
              <w:rPr>
                <w:szCs w:val="24"/>
              </w:rPr>
              <w:instrText xml:space="preserve"> SEQ Equation \* ARABIC </w:instrText>
            </w:r>
            <w:r w:rsidRPr="00EC5816">
              <w:rPr>
                <w:i/>
                <w:iCs/>
                <w:szCs w:val="24"/>
              </w:rPr>
              <w:fldChar w:fldCharType="separate"/>
            </w:r>
            <w:r w:rsidR="00AC66E5">
              <w:rPr>
                <w:noProof/>
                <w:szCs w:val="24"/>
              </w:rPr>
              <w:t>4</w:t>
            </w:r>
            <w:r w:rsidRPr="00EC5816">
              <w:rPr>
                <w:i/>
                <w:iCs/>
                <w:szCs w:val="24"/>
              </w:rPr>
              <w:fldChar w:fldCharType="end"/>
            </w:r>
            <w:r w:rsidRPr="00EC5816">
              <w:rPr>
                <w:szCs w:val="24"/>
              </w:rPr>
              <w:t>)</w:t>
            </w:r>
          </w:p>
        </w:tc>
      </w:tr>
    </w:tbl>
    <w:p w14:paraId="2AFF7132" w14:textId="65600BA5" w:rsidR="00127E23" w:rsidRPr="00EC5816" w:rsidRDefault="00127E23" w:rsidP="008E6183">
      <w:pPr>
        <w:spacing w:line="360" w:lineRule="auto"/>
        <w:ind w:left="720" w:right="720"/>
      </w:pPr>
      <w:r>
        <w:t>The macroscopic entropy always changes with time</w:t>
      </w:r>
      <w:r w:rsidR="00AB76CD">
        <w:rPr>
          <w:rStyle w:val="FootnoteReference"/>
        </w:rPr>
        <w:footnoteReference w:id="4"/>
      </w:r>
      <w:r>
        <w:t>, unlike the von Neumann entropy which is constant under</w:t>
      </w:r>
      <w:r w:rsidR="00BA30D5">
        <w:t xml:space="preserve"> unitary</w:t>
      </w:r>
      <w:r>
        <w:t xml:space="preserve"> time evolution via </w:t>
      </w:r>
      <w:r w:rsidRPr="00404DBE">
        <w:rPr>
          <w:b/>
          <w:bCs/>
        </w:rPr>
        <w:t>Process 2</w:t>
      </w:r>
      <w:r>
        <w:t>, and it is never less than the von Neumann entropy of th</w:t>
      </w:r>
      <w:r w:rsidR="00861339">
        <w:t>e</w:t>
      </w:r>
      <w:r>
        <w:t xml:space="preserve"> mixture</w:t>
      </w:r>
      <w:r w:rsidR="00EA2123">
        <w:rPr>
          <w:rStyle w:val="FootnoteReference"/>
        </w:rPr>
        <w:footnoteReference w:id="5"/>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6017"/>
        <w:gridCol w:w="1936"/>
      </w:tblGrid>
      <w:tr w:rsidR="00EC5816" w14:paraId="4B3FD206" w14:textId="77777777" w:rsidTr="00EC5816">
        <w:trPr>
          <w:trHeight w:val="1016"/>
        </w:trPr>
        <w:tc>
          <w:tcPr>
            <w:tcW w:w="810" w:type="dxa"/>
          </w:tcPr>
          <w:p w14:paraId="112BDBA5" w14:textId="77777777" w:rsidR="00EC5816" w:rsidRDefault="00EC5816" w:rsidP="008E6183">
            <w:pPr>
              <w:spacing w:line="360" w:lineRule="auto"/>
              <w:ind w:left="720" w:right="720"/>
              <w:rPr>
                <w:rFonts w:ascii="Times New Roman" w:hAnsi="Times New Roman"/>
                <w:szCs w:val="24"/>
              </w:rPr>
            </w:pPr>
          </w:p>
        </w:tc>
        <w:tc>
          <w:tcPr>
            <w:tcW w:w="6750" w:type="dxa"/>
            <w:vAlign w:val="center"/>
          </w:tcPr>
          <w:p w14:paraId="5A95F419" w14:textId="6B274D8C" w:rsidR="00EC5816" w:rsidRPr="00BC2C18" w:rsidRDefault="00EC5816" w:rsidP="008E6183">
            <w:pPr>
              <w:spacing w:line="360" w:lineRule="auto"/>
              <w:ind w:left="720" w:right="720"/>
            </w:pPr>
            <m:oMathPara>
              <m:oMath>
                <m:r>
                  <w:rPr>
                    <w:rFonts w:ascii="Cambria Math" w:hAnsi="Cambria Math"/>
                  </w:rPr>
                  <m:t>-k</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num>
                              <m:den>
                                <m:sSub>
                                  <m:sSubPr>
                                    <m:ctrlPr>
                                      <w:rPr>
                                        <w:rFonts w:ascii="Cambria Math" w:hAnsi="Cambria Math"/>
                                        <w:i/>
                                      </w:rPr>
                                    </m:ctrlPr>
                                  </m:sSubPr>
                                  <m:e>
                                    <m:r>
                                      <w:rPr>
                                        <w:rFonts w:ascii="Cambria Math" w:hAnsi="Cambria Math"/>
                                      </w:rPr>
                                      <m:t>s</m:t>
                                    </m:r>
                                  </m:e>
                                  <m:sub>
                                    <m:r>
                                      <w:rPr>
                                        <w:rFonts w:ascii="Cambria Math" w:hAnsi="Cambria Math"/>
                                      </w:rPr>
                                      <m:t>n</m:t>
                                    </m:r>
                                  </m:sub>
                                </m:sSub>
                              </m:den>
                            </m:f>
                          </m:e>
                        </m:d>
                      </m:e>
                    </m:func>
                    <m:r>
                      <w:rPr>
                        <w:rFonts w:ascii="Cambria Math" w:hAnsi="Cambria Math"/>
                      </w:rPr>
                      <m:t>≥-k</m:t>
                    </m:r>
                    <m:r>
                      <m:rPr>
                        <m:sty m:val="p"/>
                      </m:rPr>
                      <w:rPr>
                        <w:rFonts w:ascii="Cambria Math" w:hAnsi="Cambria Math"/>
                      </w:rPr>
                      <m:t>Tr</m:t>
                    </m:r>
                    <m:r>
                      <w:rPr>
                        <w:rFonts w:ascii="Cambria Math" w:hAnsi="Cambria Math"/>
                      </w:rPr>
                      <m:t>(U</m:t>
                    </m:r>
                    <m:r>
                      <m:rPr>
                        <m:sty m:val="p"/>
                      </m:rPr>
                      <w:rPr>
                        <w:rFonts w:ascii="Cambria Math" w:hAnsi="Cambria Math"/>
                      </w:rPr>
                      <m:t>ln</m:t>
                    </m:r>
                    <m:r>
                      <w:rPr>
                        <w:rFonts w:ascii="Cambria Math" w:hAnsi="Cambria Math"/>
                      </w:rPr>
                      <m:t>U)</m:t>
                    </m:r>
                  </m:e>
                </m:nary>
              </m:oMath>
            </m:oMathPara>
          </w:p>
        </w:tc>
        <w:tc>
          <w:tcPr>
            <w:tcW w:w="1070" w:type="dxa"/>
            <w:vAlign w:val="center"/>
          </w:tcPr>
          <w:p w14:paraId="45C254E6" w14:textId="49B5B56C" w:rsidR="00EC5816" w:rsidRPr="00EC5816" w:rsidRDefault="00EC5816" w:rsidP="008E6183">
            <w:pPr>
              <w:spacing w:line="360" w:lineRule="auto"/>
              <w:ind w:left="720" w:right="720"/>
              <w:rPr>
                <w:i/>
                <w:iCs/>
                <w:szCs w:val="24"/>
              </w:rPr>
            </w:pPr>
            <w:r w:rsidRPr="00EC5816">
              <w:rPr>
                <w:szCs w:val="24"/>
              </w:rPr>
              <w:t>(</w:t>
            </w:r>
            <w:r w:rsidRPr="00EC5816">
              <w:rPr>
                <w:i/>
                <w:iCs/>
                <w:szCs w:val="24"/>
              </w:rPr>
              <w:fldChar w:fldCharType="begin"/>
            </w:r>
            <w:r w:rsidRPr="00EC5816">
              <w:rPr>
                <w:szCs w:val="24"/>
              </w:rPr>
              <w:instrText xml:space="preserve"> SEQ Equation \* ARABIC </w:instrText>
            </w:r>
            <w:r w:rsidRPr="00EC5816">
              <w:rPr>
                <w:i/>
                <w:iCs/>
                <w:szCs w:val="24"/>
              </w:rPr>
              <w:fldChar w:fldCharType="separate"/>
            </w:r>
            <w:r w:rsidR="00AC66E5">
              <w:rPr>
                <w:noProof/>
                <w:szCs w:val="24"/>
              </w:rPr>
              <w:t>5</w:t>
            </w:r>
            <w:r w:rsidRPr="00EC5816">
              <w:rPr>
                <w:i/>
                <w:iCs/>
                <w:szCs w:val="24"/>
              </w:rPr>
              <w:fldChar w:fldCharType="end"/>
            </w:r>
            <w:r w:rsidRPr="00EC5816">
              <w:rPr>
                <w:szCs w:val="24"/>
              </w:rPr>
              <w:t>)</w:t>
            </w:r>
          </w:p>
        </w:tc>
      </w:tr>
    </w:tbl>
    <w:p w14:paraId="1D725511" w14:textId="476CC6C7" w:rsidR="00127E23" w:rsidRPr="00861339" w:rsidRDefault="00127E23" w:rsidP="008E6183">
      <w:pPr>
        <w:spacing w:line="360" w:lineRule="auto"/>
        <w:ind w:left="720" w:right="720"/>
      </w:pPr>
      <w:r>
        <w:t xml:space="preserve">With equality only when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5989"/>
        <w:gridCol w:w="1936"/>
      </w:tblGrid>
      <w:tr w:rsidR="00861339" w14:paraId="7ACCF8D8" w14:textId="77777777" w:rsidTr="00625928">
        <w:trPr>
          <w:trHeight w:val="1016"/>
        </w:trPr>
        <w:tc>
          <w:tcPr>
            <w:tcW w:w="810" w:type="dxa"/>
          </w:tcPr>
          <w:p w14:paraId="3D6F1976" w14:textId="77777777" w:rsidR="00861339" w:rsidRDefault="00861339" w:rsidP="008E6183">
            <w:pPr>
              <w:spacing w:line="360" w:lineRule="auto"/>
              <w:ind w:left="720" w:right="720"/>
              <w:rPr>
                <w:rFonts w:ascii="Times New Roman" w:hAnsi="Times New Roman"/>
                <w:szCs w:val="24"/>
              </w:rPr>
            </w:pPr>
          </w:p>
        </w:tc>
        <w:tc>
          <w:tcPr>
            <w:tcW w:w="6750" w:type="dxa"/>
            <w:vAlign w:val="center"/>
          </w:tcPr>
          <w:p w14:paraId="6A309C6E" w14:textId="6F5F8C81" w:rsidR="00861339" w:rsidRPr="00774FCC" w:rsidRDefault="00861339" w:rsidP="008E6183">
            <w:pPr>
              <w:spacing w:line="360" w:lineRule="auto"/>
              <w:ind w:left="720" w:right="720"/>
            </w:pPr>
            <m:oMathPara>
              <m:oMath>
                <m:r>
                  <w:rPr>
                    <w:rFonts w:ascii="Cambria Math" w:hAnsi="Cambria Math"/>
                  </w:rPr>
                  <m:t>U=</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f>
                      <m:fPr>
                        <m:ctrlPr>
                          <w:rPr>
                            <w:rFonts w:ascii="Cambria Math" w:hAnsi="Cambria Math"/>
                            <w:i/>
                          </w:rPr>
                        </m:ctrlPr>
                      </m:fPr>
                      <m:num>
                        <m:r>
                          <m:rPr>
                            <m:sty m:val="p"/>
                          </m:rPr>
                          <w:rPr>
                            <w:rFonts w:ascii="Cambria Math" w:hAnsi="Cambria Math"/>
                          </w:rPr>
                          <m:t>Tr</m:t>
                        </m:r>
                        <m:d>
                          <m:dPr>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n</m:t>
                                </m:r>
                              </m:sub>
                            </m:sSub>
                          </m:e>
                        </m:d>
                      </m:num>
                      <m:den>
                        <m:sSub>
                          <m:sSubPr>
                            <m:ctrlPr>
                              <w:rPr>
                                <w:rFonts w:ascii="Cambria Math" w:hAnsi="Cambria Math"/>
                                <w:i/>
                              </w:rPr>
                            </m:ctrlPr>
                          </m:sSubPr>
                          <m:e>
                            <m:r>
                              <w:rPr>
                                <w:rFonts w:ascii="Cambria Math" w:hAnsi="Cambria Math"/>
                              </w:rPr>
                              <m:t>s</m:t>
                            </m:r>
                          </m:e>
                          <m:sub>
                            <m:r>
                              <w:rPr>
                                <w:rFonts w:ascii="Cambria Math" w:hAnsi="Cambria Math"/>
                              </w:rPr>
                              <m:t>n</m:t>
                            </m:r>
                          </m:sub>
                        </m:sSub>
                      </m:den>
                    </m:f>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e>
                </m:nary>
              </m:oMath>
            </m:oMathPara>
          </w:p>
        </w:tc>
        <w:tc>
          <w:tcPr>
            <w:tcW w:w="1070" w:type="dxa"/>
            <w:vAlign w:val="center"/>
          </w:tcPr>
          <w:p w14:paraId="65EE1C9F" w14:textId="4EDCD623" w:rsidR="00861339" w:rsidRPr="00861339" w:rsidRDefault="00861339" w:rsidP="008E6183">
            <w:pPr>
              <w:spacing w:line="360" w:lineRule="auto"/>
              <w:ind w:left="720" w:right="720"/>
              <w:rPr>
                <w:i/>
                <w:iCs/>
                <w:szCs w:val="24"/>
              </w:rPr>
            </w:pPr>
            <w:r w:rsidRPr="00861339">
              <w:rPr>
                <w:szCs w:val="24"/>
              </w:rPr>
              <w:t>(</w:t>
            </w:r>
            <w:r w:rsidRPr="00861339">
              <w:rPr>
                <w:i/>
                <w:iCs/>
                <w:szCs w:val="24"/>
              </w:rPr>
              <w:fldChar w:fldCharType="begin"/>
            </w:r>
            <w:r w:rsidRPr="00861339">
              <w:rPr>
                <w:szCs w:val="24"/>
              </w:rPr>
              <w:instrText xml:space="preserve"> SEQ Equation \* ARABIC </w:instrText>
            </w:r>
            <w:r w:rsidRPr="00861339">
              <w:rPr>
                <w:i/>
                <w:iCs/>
                <w:szCs w:val="24"/>
              </w:rPr>
              <w:fldChar w:fldCharType="separate"/>
            </w:r>
            <w:r w:rsidR="00AC66E5">
              <w:rPr>
                <w:noProof/>
                <w:szCs w:val="24"/>
              </w:rPr>
              <w:t>6</w:t>
            </w:r>
            <w:r w:rsidRPr="00861339">
              <w:rPr>
                <w:i/>
                <w:iCs/>
                <w:szCs w:val="24"/>
              </w:rPr>
              <w:fldChar w:fldCharType="end"/>
            </w:r>
            <w:r w:rsidRPr="00861339">
              <w:rPr>
                <w:szCs w:val="24"/>
              </w:rPr>
              <w:t>)</w:t>
            </w:r>
          </w:p>
        </w:tc>
      </w:tr>
    </w:tbl>
    <w:p w14:paraId="46361FD4" w14:textId="7412D08E" w:rsidR="00127E23" w:rsidRDefault="00127E23" w:rsidP="008E6183">
      <w:pPr>
        <w:spacing w:line="360" w:lineRule="auto"/>
        <w:ind w:left="720" w:right="720"/>
      </w:pPr>
      <w:r>
        <w:t>Von Neumann attempts to prove this equality</w:t>
      </w:r>
      <w:r w:rsidR="00861339">
        <w:t xml:space="preserve"> under certain conditions</w:t>
      </w:r>
      <w:r>
        <w:t xml:space="preserve"> at the end of </w:t>
      </w:r>
      <w:r w:rsidRPr="007B21AA">
        <w:rPr>
          <w:b/>
          <w:bCs/>
        </w:rPr>
        <w:t>Chapter V</w:t>
      </w:r>
      <w:r>
        <w:t xml:space="preserve">. Whether or not this proof is successful is beside the point; the essential takeaway is that it is </w:t>
      </w:r>
      <w:r w:rsidRPr="005B2AB9">
        <w:rPr>
          <w:i/>
          <w:iCs/>
        </w:rPr>
        <w:t>here</w:t>
      </w:r>
      <w:r>
        <w:t xml:space="preserve"> where von Neumann argues for the equality of the von Neumann entropy and the macroscopic classical entropy</w:t>
      </w:r>
      <w:r w:rsidR="00BA30D5">
        <w:t xml:space="preserve"> (under particular conditions)</w:t>
      </w:r>
      <w:r>
        <w:t xml:space="preserve">, not in </w:t>
      </w:r>
      <w:r w:rsidR="00BC2C18">
        <w:t>the cyclic gas transformation</w:t>
      </w:r>
      <w:r>
        <w:t xml:space="preserve"> thought experiment. </w:t>
      </w:r>
    </w:p>
    <w:p w14:paraId="256FD9C4" w14:textId="76B52BFB" w:rsidR="00127E23" w:rsidRPr="00E221F0" w:rsidRDefault="00BA30D5" w:rsidP="008E6183">
      <w:pPr>
        <w:spacing w:line="360" w:lineRule="auto"/>
        <w:ind w:left="720" w:right="720"/>
      </w:pPr>
      <w:r>
        <w:t>O</w:t>
      </w:r>
      <w:r w:rsidR="00127E23">
        <w:t xml:space="preserve">ne question remains: does von Neumann </w:t>
      </w:r>
      <w:r>
        <w:t>argue here for the strict correspondence of</w:t>
      </w:r>
      <w:r w:rsidR="00127E23">
        <w:t xml:space="preserve"> </w:t>
      </w:r>
      <w:r>
        <w:t>the</w:t>
      </w:r>
      <w:r w:rsidR="00127E23">
        <w:t xml:space="preserve"> macroscopic classical entropy with the phenomenological thermodynamic entropy? </w:t>
      </w:r>
      <w:r w:rsidR="00E1521D">
        <w:t>N</w:t>
      </w:r>
      <w:r w:rsidR="00D01B63">
        <w:t>o;</w:t>
      </w:r>
      <w:r w:rsidR="00127E23">
        <w:t xml:space="preserve"> </w:t>
      </w:r>
      <w:r w:rsidR="00E1521D">
        <w:t>he</w:t>
      </w:r>
      <w:r w:rsidR="00127E23">
        <w:t xml:space="preserve"> defers to Boltzmann’s kinetic theory of gases here</w:t>
      </w:r>
      <w:r>
        <w:t xml:space="preserve">, noting that this theory requires </w:t>
      </w:r>
      <w:r w:rsidR="00E1521D">
        <w:t xml:space="preserve">additional </w:t>
      </w:r>
      <w:r>
        <w:t>statistical assumptions</w:t>
      </w:r>
      <w:r w:rsidR="00127E23">
        <w:t>:</w:t>
      </w:r>
    </w:p>
    <w:p w14:paraId="45F7A3A9" w14:textId="0EC42842" w:rsidR="00127E23" w:rsidRPr="00D01B63" w:rsidRDefault="00127E23" w:rsidP="008E6183">
      <w:pPr>
        <w:spacing w:line="360" w:lineRule="auto"/>
        <w:ind w:left="720" w:right="720"/>
      </w:pPr>
      <w:r w:rsidRPr="009C329F">
        <w:rPr>
          <w:i/>
          <w:iCs/>
        </w:rPr>
        <w:t>“Since the macroscopic entropy is always time variable, the next question to be answered is this</w:t>
      </w:r>
      <w:r w:rsidRPr="0045117F">
        <w:rPr>
          <w:b/>
          <w:bCs/>
          <w:i/>
          <w:iCs/>
        </w:rPr>
        <w:t>: Does it behave like the phenomenological thermodynamics of the real world:</w:t>
      </w:r>
      <w:r w:rsidRPr="009C329F">
        <w:rPr>
          <w:i/>
          <w:iCs/>
        </w:rPr>
        <w:t xml:space="preserve"> i.e., does is predominantly increase? The question is answered affirmatively in classical mechanical theory by the so-called Boltzmann H-theorem. In that, however, certain statistical assumptions</w:t>
      </w:r>
      <w:r>
        <w:rPr>
          <w:i/>
          <w:iCs/>
        </w:rPr>
        <w:t>-</w:t>
      </w:r>
      <w:r w:rsidRPr="009C329F">
        <w:rPr>
          <w:i/>
          <w:iCs/>
        </w:rPr>
        <w:t xml:space="preserve"> namely, the so-called </w:t>
      </w:r>
      <w:r>
        <w:rPr>
          <w:i/>
          <w:iCs/>
        </w:rPr>
        <w:t>‘</w:t>
      </w:r>
      <w:r w:rsidRPr="009C329F">
        <w:rPr>
          <w:i/>
          <w:iCs/>
        </w:rPr>
        <w:t>disorder assumptions</w:t>
      </w:r>
      <w:r>
        <w:rPr>
          <w:i/>
          <w:iCs/>
        </w:rPr>
        <w:t>’</w:t>
      </w:r>
      <w:r w:rsidRPr="009C329F">
        <w:rPr>
          <w:i/>
          <w:iCs/>
        </w:rPr>
        <w:t xml:space="preserve">-must be made.” </w:t>
      </w:r>
      <w:r w:rsidR="00D01B63">
        <w:t>(415)</w:t>
      </w:r>
    </w:p>
    <w:p w14:paraId="1B00E358" w14:textId="35395096" w:rsidR="007B21AA" w:rsidRDefault="00BE4331" w:rsidP="00624B21">
      <w:pPr>
        <w:pStyle w:val="vn"/>
      </w:pPr>
      <w:bookmarkStart w:id="46" w:name="_Toc45278665"/>
      <w:r>
        <w:t>2.4</w:t>
      </w:r>
      <w:r w:rsidR="004F0F87">
        <w:t>:</w:t>
      </w:r>
      <w:r w:rsidR="007B21AA">
        <w:t xml:space="preserve"> Von Neumann’s </w:t>
      </w:r>
      <w:r w:rsidR="00C12BF3">
        <w:t>true goal</w:t>
      </w:r>
      <w:bookmarkEnd w:id="46"/>
    </w:p>
    <w:p w14:paraId="320A4295" w14:textId="2754E22A" w:rsidR="007B21AA" w:rsidRDefault="00ED28A6" w:rsidP="008E6183">
      <w:pPr>
        <w:spacing w:line="360" w:lineRule="auto"/>
        <w:ind w:left="720" w:right="720"/>
      </w:pPr>
      <w:r>
        <w:t xml:space="preserve">Recent debate in the literature centers </w:t>
      </w:r>
      <w:r w:rsidR="00250930">
        <w:t>around</w:t>
      </w:r>
      <w:r>
        <w:t xml:space="preserve"> the question, “does the von Neumann entropy correspond to the phenomenological thermodynamic entropy?” </w:t>
      </w:r>
      <w:r w:rsidR="00250930">
        <w:t>with the implicit question</w:t>
      </w:r>
      <w:r>
        <w:t>, “is von Neumann’s thought experiment successful?” Based on our investigations above, I argue that the first question is misguided</w:t>
      </w:r>
      <w:r w:rsidR="00250930">
        <w:t xml:space="preserve"> and should not be used to answer the second</w:t>
      </w:r>
      <w:r>
        <w:t xml:space="preserve">; von Neumann does not aim to identify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E356EA">
        <w:t xml:space="preserve"> with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E356EA">
        <w:t xml:space="preserve"> </w:t>
      </w:r>
      <w:r w:rsidR="00E356EA">
        <w:lastRenderedPageBreak/>
        <w:t xml:space="preserve">in his thought experiment. Rather, he intends to prove </w:t>
      </w:r>
      <w:r w:rsidR="009E5365">
        <w:t>the</w:t>
      </w:r>
      <w:r w:rsidR="00E356EA">
        <w:t xml:space="preserve">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E356EA">
        <w:t xml:space="preserve"> and the</w:t>
      </w:r>
      <w:r w:rsidR="007B21AA">
        <w:t xml:space="preserve"> “classical entropy”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540FCB">
        <w:t xml:space="preserve">, and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540FCB">
        <w:t xml:space="preserve"> is most accurately interpreted as </w:t>
      </w:r>
      <m:oMath>
        <m:sSub>
          <m:sSubPr>
            <m:ctrlPr>
              <w:rPr>
                <w:rFonts w:ascii="Cambria Math" w:hAnsi="Cambria Math"/>
                <w:i/>
              </w:rPr>
            </m:ctrlPr>
          </m:sSubPr>
          <m:e>
            <m:r>
              <w:rPr>
                <w:rFonts w:ascii="Cambria Math" w:hAnsi="Cambria Math"/>
              </w:rPr>
              <m:t>S</m:t>
            </m:r>
          </m:e>
          <m:sub>
            <m:r>
              <w:rPr>
                <w:rFonts w:ascii="Cambria Math" w:hAnsi="Cambria Math"/>
              </w:rPr>
              <m:t>G</m:t>
            </m:r>
          </m:sub>
        </m:sSub>
      </m:oMath>
      <w:r w:rsidR="001036C0">
        <w:t xml:space="preserve">. </w:t>
      </w:r>
      <w:r w:rsidR="00C54CEA">
        <w:t>We see this is the case for three reasons.</w:t>
      </w:r>
    </w:p>
    <w:p w14:paraId="7C0172CC" w14:textId="34AAF214" w:rsidR="00C54CEA" w:rsidRDefault="00C54CEA" w:rsidP="008E6183">
      <w:pPr>
        <w:spacing w:line="360" w:lineRule="auto"/>
        <w:ind w:left="720" w:right="720"/>
      </w:pPr>
      <w:r>
        <w:t xml:space="preserve">First, </w:t>
      </w:r>
      <w:r w:rsidR="0058260A">
        <w:t>most glaringly</w:t>
      </w:r>
      <w:r>
        <w:t xml:space="preserve">: we saw in </w:t>
      </w:r>
      <w:r w:rsidRPr="00C54CEA">
        <w:rPr>
          <w:b/>
          <w:bCs/>
        </w:rPr>
        <w:t>Section 2.1</w:t>
      </w:r>
      <w:r>
        <w:t xml:space="preserve"> that von Neumann </w:t>
      </w:r>
      <w:r w:rsidR="0058260A">
        <w:t>unambiguously establishes</w:t>
      </w:r>
      <w:r>
        <w:t xml:space="preserve"> the statistical mechanical nature of the quantum gas used in his cyclical gas transformation</w:t>
      </w:r>
      <w:r w:rsidR="0058260A">
        <w:t>. T</w:t>
      </w:r>
      <w:r>
        <w:t>he gas is not a single system but a finite statistical ensemble</w:t>
      </w:r>
      <w:r w:rsidR="0058260A">
        <w:t xml:space="preserve"> containing many replicas of the same system</w:t>
      </w:r>
      <w:r>
        <w:t>.</w:t>
      </w:r>
      <w:r w:rsidR="00791690">
        <w:t xml:space="preserve"> </w:t>
      </w:r>
      <w:r w:rsidR="0058260A">
        <w:t xml:space="preserve">It would seem, then, that </w:t>
      </w:r>
      <w:r w:rsidR="00791690">
        <w:t>even a single-particle Einstein gas consists of</w:t>
      </w:r>
      <w:r w:rsidR="0058260A">
        <w:t xml:space="preserve"> many</w:t>
      </w:r>
      <w:r w:rsidR="00791690">
        <w:t xml:space="preserve"> multiple particles.</w:t>
      </w:r>
      <w:r>
        <w:t xml:space="preserve"> We will revisit this fact in our discussion of Prunkl’s paper in </w:t>
      </w:r>
      <w:r w:rsidRPr="00C54CEA">
        <w:rPr>
          <w:b/>
          <w:bCs/>
        </w:rPr>
        <w:t>Section 3.5</w:t>
      </w:r>
      <w:r>
        <w:t>.</w:t>
      </w:r>
    </w:p>
    <w:p w14:paraId="5728CEA9" w14:textId="6AE93F8F" w:rsidR="00F42139" w:rsidRDefault="007B21AA" w:rsidP="008E6183">
      <w:pPr>
        <w:spacing w:line="360" w:lineRule="auto"/>
        <w:ind w:left="720" w:right="720"/>
      </w:pPr>
      <w:r>
        <w:t>According to von Neumann,</w:t>
      </w:r>
      <w:r w:rsidR="001036C0">
        <w:t xml:space="preserve"> </w:t>
      </w:r>
      <w:r w:rsidR="00791690">
        <w:t>the</w:t>
      </w:r>
      <w:r w:rsidR="00C54CEA">
        <w:t xml:space="preserve"> reversible gas transformation</w:t>
      </w:r>
      <w:r w:rsidR="001036C0">
        <w:t xml:space="preserve"> proves</w:t>
      </w:r>
      <w:r w:rsidR="00F50CAF">
        <w:t xml:space="preserve"> that</w:t>
      </w:r>
      <w:r>
        <w:t xml:space="preserv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is </w:t>
      </w:r>
      <w:r w:rsidRPr="00E8635C">
        <w:rPr>
          <w:i/>
          <w:iCs/>
        </w:rPr>
        <w:t>completely analogous</w:t>
      </w:r>
      <w:r>
        <w:t xml:space="preserve"> to</w:t>
      </w:r>
      <w:r w:rsidR="009E5365">
        <w:t xml:space="preserve">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9E5365">
        <w:t>.</w:t>
      </w:r>
      <w:r w:rsidR="00791690">
        <w:t xml:space="preserve"> B</w:t>
      </w:r>
      <w:r w:rsidR="00C54CEA">
        <w:t xml:space="preserve">y </w:t>
      </w:r>
      <w:r>
        <w:t xml:space="preserve">classical entropy, it appears that he does </w:t>
      </w:r>
      <w:r w:rsidRPr="000D60C9">
        <w:rPr>
          <w:i/>
          <w:iCs/>
        </w:rPr>
        <w:t>not</w:t>
      </w:r>
      <w:r>
        <w:t xml:space="preserve"> mean phenomenological thermodynamic entropy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w:t>
      </w:r>
      <w:r w:rsidR="00C54CEA">
        <w:t>But h</w:t>
      </w:r>
      <w:r>
        <w:t>ow can that be the case</w:t>
      </w:r>
      <w:r w:rsidR="00C54CEA">
        <w:t xml:space="preserve">, seeing that </w:t>
      </w:r>
      <w:r w:rsidR="001036C0">
        <w:t xml:space="preserve">he </w:t>
      </w:r>
      <w:r>
        <w:t>uses macroscopic thermodynamic quantities, such as volume and temperature</w:t>
      </w:r>
      <w:r w:rsidR="009E5365">
        <w:t xml:space="preserve">, in </w:t>
      </w:r>
      <w:r w:rsidR="00C54CEA">
        <w:t>the thought experiment?</w:t>
      </w:r>
      <w:r w:rsidR="001036C0">
        <w:t xml:space="preserve"> </w:t>
      </w:r>
    </w:p>
    <w:p w14:paraId="13DDBFC1" w14:textId="2A230E95" w:rsidR="00F504C9" w:rsidRDefault="00AD468F" w:rsidP="008E6183">
      <w:pPr>
        <w:spacing w:line="360" w:lineRule="auto"/>
        <w:ind w:left="720" w:right="720"/>
      </w:pPr>
      <w:r>
        <w:t>We answer with our second reason: i</w:t>
      </w:r>
      <w:r w:rsidR="00EC5D90">
        <w:t>n</w:t>
      </w:r>
      <w:r w:rsidR="00950EC6">
        <w:t xml:space="preserve"> the first two</w:t>
      </w:r>
      <w:r w:rsidR="00C03695">
        <w:t xml:space="preserve"> thought experiments we studied,</w:t>
      </w:r>
      <w:r w:rsidR="00186A21">
        <w:t xml:space="preserve"> </w:t>
      </w:r>
      <w:r w:rsidR="0003728D">
        <w:t>von Neumann</w:t>
      </w:r>
      <w:r w:rsidR="00F504C9">
        <w:t xml:space="preserve"> follows Szilard’s </w:t>
      </w:r>
      <w:r w:rsidR="00186A21">
        <w:t>example</w:t>
      </w:r>
      <w:r w:rsidR="00F504C9">
        <w:t xml:space="preserve"> and </w:t>
      </w:r>
      <w:r w:rsidR="00F504C9" w:rsidRPr="00F42139">
        <w:rPr>
          <w:i/>
          <w:iCs/>
        </w:rPr>
        <w:t>assumes</w:t>
      </w:r>
      <w:r w:rsidR="00F504C9">
        <w:t xml:space="preserve"> the validity of thermodynamic laws in order to </w:t>
      </w:r>
      <w:r w:rsidR="00950EC6">
        <w:t>draw conclusions about</w:t>
      </w:r>
      <w:r w:rsidR="00F504C9">
        <w:t xml:space="preserve"> the statistical mechanical entropy (or classical entropy)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186A21">
        <w:t>.</w:t>
      </w:r>
      <w:r w:rsidR="00F504C9">
        <w:t xml:space="preserve"> </w:t>
      </w:r>
      <w:r w:rsidR="00C03695">
        <w:t>H</w:t>
      </w:r>
      <w:r w:rsidR="0003728D">
        <w:t>e</w:t>
      </w:r>
      <w:r w:rsidR="00F504C9">
        <w:t xml:space="preserve"> explicitly states </w:t>
      </w:r>
      <w:r w:rsidR="00C03695">
        <w:t>t</w:t>
      </w:r>
      <w:r w:rsidR="00F504C9">
        <w:t>his assumption early</w:t>
      </w:r>
      <w:r w:rsidR="0007798F">
        <w:t xml:space="preserve"> on</w:t>
      </w:r>
      <w:r w:rsidR="00F504C9">
        <w:t xml:space="preserve"> in </w:t>
      </w:r>
      <w:r w:rsidR="00F504C9" w:rsidRPr="001678BE">
        <w:rPr>
          <w:b/>
          <w:bCs/>
        </w:rPr>
        <w:t>Chapter V</w:t>
      </w:r>
      <w:r w:rsidR="00BD5FC5">
        <w:rPr>
          <w:b/>
          <w:bCs/>
        </w:rPr>
        <w:t xml:space="preserve"> </w:t>
      </w:r>
      <w:r w:rsidR="00BD5FC5" w:rsidRPr="00E25675">
        <w:t>(</w:t>
      </w:r>
      <w:r w:rsidR="00BD5FC5" w:rsidRPr="00BD5FC5">
        <w:t xml:space="preserve">see also the quote included in </w:t>
      </w:r>
      <w:r w:rsidR="00BD5FC5">
        <w:rPr>
          <w:b/>
          <w:bCs/>
        </w:rPr>
        <w:t>Section 2.</w:t>
      </w:r>
      <w:r w:rsidR="00BD5FC5" w:rsidRPr="00BD5FC5">
        <w:rPr>
          <w:b/>
          <w:bCs/>
        </w:rPr>
        <w:t>1</w:t>
      </w:r>
      <w:r w:rsidR="00BD5FC5" w:rsidRPr="00BD5FC5">
        <w:t>)</w:t>
      </w:r>
      <w:r w:rsidR="00F504C9" w:rsidRPr="00BD5FC5">
        <w:t>:</w:t>
      </w:r>
    </w:p>
    <w:p w14:paraId="499D5035" w14:textId="6F5ED455" w:rsidR="007B21AA" w:rsidRPr="00B14FEF" w:rsidRDefault="00F504C9" w:rsidP="008E6183">
      <w:pPr>
        <w:spacing w:line="360" w:lineRule="auto"/>
        <w:ind w:left="720" w:right="720"/>
        <w:rPr>
          <w:i/>
          <w:iCs/>
        </w:rPr>
      </w:pPr>
      <w:r w:rsidRPr="00983413">
        <w:rPr>
          <w:i/>
          <w:iCs/>
        </w:rPr>
        <w:t>“First, let us assume the validity of both of the fundamental laws of thermodynamics, i.e., the impossibility of perpetual motion of the first and second kinds (energy law and entropy law)</w:t>
      </w:r>
      <w:r w:rsidR="00B14FEF">
        <w:rPr>
          <w:i/>
          <w:iCs/>
        </w:rPr>
        <w:t>,</w:t>
      </w:r>
      <w:r w:rsidRPr="00983413">
        <w:rPr>
          <w:i/>
          <w:iCs/>
        </w:rPr>
        <w:t xml:space="preserve"> and proceed on this basis to calculation of the entropy of ensembles</w:t>
      </w:r>
      <w:r w:rsidR="001020B7">
        <w:rPr>
          <w:i/>
          <w:iCs/>
        </w:rPr>
        <w:t xml:space="preserve"> […] the correctness of both laws will be assumed and not proved.</w:t>
      </w:r>
      <w:r w:rsidRPr="00983413">
        <w:rPr>
          <w:i/>
          <w:iCs/>
        </w:rPr>
        <w:t>”</w:t>
      </w:r>
      <w:r w:rsidR="00533764">
        <w:rPr>
          <w:i/>
          <w:iCs/>
        </w:rPr>
        <w:t xml:space="preserve"> </w:t>
      </w:r>
      <w:r w:rsidR="00950EC6">
        <w:t>(359)</w:t>
      </w:r>
    </w:p>
    <w:p w14:paraId="5454BC4F" w14:textId="1DF33FF6" w:rsidR="00F42139" w:rsidRDefault="00464486" w:rsidP="008E6183">
      <w:pPr>
        <w:spacing w:line="360" w:lineRule="auto"/>
        <w:ind w:left="720" w:right="720"/>
      </w:pPr>
      <w:r>
        <w:t>V</w:t>
      </w:r>
      <w:r w:rsidR="00B64C4C">
        <w:t>on Neumann assumes the validity and applicability of thermodynamic laws in his examples</w:t>
      </w:r>
      <w:r>
        <w:t>, including the single-molecule gas expansion example,</w:t>
      </w:r>
      <w:r w:rsidR="00B64C4C">
        <w:t xml:space="preserve"> as Szilard does in his famous paper on Maxwell’s demon.</w:t>
      </w:r>
      <w:r w:rsidR="00950EC6">
        <w:t xml:space="preserve"> </w:t>
      </w:r>
      <w:r>
        <w:t xml:space="preserve">This assumption is not to be </w:t>
      </w:r>
      <w:r w:rsidR="00601B8D">
        <w:t>ignored</w:t>
      </w:r>
      <w:r>
        <w:t xml:space="preserve">. </w:t>
      </w:r>
    </w:p>
    <w:p w14:paraId="17E989B0" w14:textId="2DFC8C99" w:rsidR="00AD468F" w:rsidRDefault="00AD468F" w:rsidP="00AD468F">
      <w:pPr>
        <w:spacing w:line="360" w:lineRule="auto"/>
        <w:ind w:left="720" w:right="720"/>
      </w:pPr>
      <w:r>
        <w:lastRenderedPageBreak/>
        <w:t>When von Neumann writes that the single-molecule gas is a valid thermodynamic system (</w:t>
      </w:r>
      <w:r w:rsidRPr="00802698">
        <w:rPr>
          <w:b/>
          <w:bCs/>
        </w:rPr>
        <w:t>Section 2.2</w:t>
      </w:r>
      <w:r>
        <w:t xml:space="preserve">), he is not claiming that the single particle constitutes what we would refer to as a phenomenological thermodynamic system. In contemporary vocabulary, one would be justified in reading von Neumann’s use of “thermodynamic” as “statistical mechanical” or “statistical thermodynamic” here. </w:t>
      </w:r>
    </w:p>
    <w:p w14:paraId="0090F1AC" w14:textId="154407C1" w:rsidR="00B64C4C" w:rsidRPr="00B64C4C" w:rsidRDefault="00464486" w:rsidP="008E6183">
      <w:pPr>
        <w:spacing w:line="360" w:lineRule="auto"/>
        <w:ind w:left="720" w:right="720"/>
      </w:pPr>
      <w:r>
        <w:t>I</w:t>
      </w:r>
      <w:r w:rsidR="00B64C4C">
        <w:t xml:space="preserve">nstead of asking “does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B64C4C">
        <w:t xml:space="preserve"> correspond to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B64C4C">
        <w:t xml:space="preserve">?” </w:t>
      </w:r>
      <w:r w:rsidR="002E244B">
        <w:t xml:space="preserve">the sceptic </w:t>
      </w:r>
      <w:r w:rsidR="00AD468F">
        <w:t>is</w:t>
      </w:r>
      <w:r w:rsidR="002E244B">
        <w:t xml:space="preserve"> better off</w:t>
      </w:r>
      <w:r w:rsidR="00B64C4C">
        <w:t xml:space="preserve"> ask</w:t>
      </w:r>
      <w:r w:rsidR="002E244B">
        <w:t>ing</w:t>
      </w:r>
      <w:r w:rsidR="00B64C4C">
        <w:t xml:space="preserve"> “is von Neumann justified in his use of macroscopic thermodynamic quantities in his </w:t>
      </w:r>
      <w:r w:rsidR="00AD468F">
        <w:t>cyclic gas transformation and single-particle gas expansion examples</w:t>
      </w:r>
      <w:r w:rsidR="00B64C4C">
        <w:t>?</w:t>
      </w:r>
      <w:r w:rsidR="002E244B">
        <w:t>”</w:t>
      </w:r>
      <w:r w:rsidR="00B64C4C">
        <w:t xml:space="preserve"> One could reasonably argue that von Neumann is not justifie</w:t>
      </w:r>
      <w:r w:rsidR="00950EC6">
        <w:t>d</w:t>
      </w:r>
      <w:r w:rsidR="00AD468F">
        <w:t xml:space="preserve"> in doing so</w:t>
      </w:r>
      <w:r w:rsidR="00950EC6">
        <w:t>,</w:t>
      </w:r>
      <w:r w:rsidR="002E244B">
        <w:t xml:space="preserve"> just as one can argue that Szilard’s use of thermodynamic quantities in his </w:t>
      </w:r>
      <w:r w:rsidR="00B26C42">
        <w:t xml:space="preserve">own </w:t>
      </w:r>
      <w:r w:rsidR="002E244B">
        <w:t xml:space="preserve">thought experiment is </w:t>
      </w:r>
      <w:r w:rsidR="00950EC6">
        <w:t>not justified</w:t>
      </w:r>
      <w:r w:rsidR="00291F6B">
        <w:t xml:space="preserve"> (see, for example, </w:t>
      </w:r>
      <w:r w:rsidR="00291F6B">
        <w:fldChar w:fldCharType="begin"/>
      </w:r>
      <w:r w:rsidR="00291F6B">
        <w:instrText xml:space="preserve"> ADDIN EN.CITE &lt;EndNote&gt;&lt;Cite&gt;&lt;Author&gt;Norton&lt;/Author&gt;&lt;Year&gt;2016&lt;/Year&gt;&lt;RecNum&gt;15&lt;/RecNum&gt;&lt;DisplayText&gt;(Norton, 2016)&lt;/DisplayText&gt;&lt;record&gt;&lt;rec-number&gt;15&lt;/rec-number&gt;&lt;foreign-keys&gt;&lt;key app="EN" db-id="20ftzppaiad29sewssw52decavdedtp59ewv" timestamp="1588346384"&gt;15&lt;/key&gt;&lt;/foreign-keys&gt;&lt;ref-type name="Conference Paper"&gt;47&lt;/ref-type&gt;&lt;contributors&gt;&lt;authors&gt;&lt;author&gt;Norton, John D.&lt;/author&gt;&lt;/authors&gt;&lt;/contributors&gt;&lt;titles&gt;&lt;title&gt;The Worst Thought Experiment&lt;/title&gt;&lt;/titles&gt;&lt;keywords&gt;&lt;keyword&gt;Entropy, Information, Maxwell&amp;apos;s Demon, thought experiment&lt;/keyword&gt;&lt;/keywords&gt;&lt;dates&gt;&lt;year&gt;2016&lt;/year&gt;&lt;/dates&gt;&lt;label&gt;pittphilsci:12337&lt;/label&gt;&lt;urls&gt;&lt;related-urls&gt;&lt;url&gt;http://philsci-archive.pitt.edu/12337/&lt;/url&gt;&lt;/related-urls&gt;&lt;/urls&gt;&lt;/record&gt;&lt;/Cite&gt;&lt;/EndNote&gt;</w:instrText>
      </w:r>
      <w:r w:rsidR="00291F6B">
        <w:fldChar w:fldCharType="separate"/>
      </w:r>
      <w:r w:rsidR="00291F6B">
        <w:rPr>
          <w:noProof/>
        </w:rPr>
        <w:t>(Norton, 2016)</w:t>
      </w:r>
      <w:r w:rsidR="00291F6B">
        <w:fldChar w:fldCharType="end"/>
      </w:r>
      <w:r w:rsidR="00291F6B">
        <w:t>).</w:t>
      </w:r>
    </w:p>
    <w:p w14:paraId="2455B5B8" w14:textId="78B4A3C2" w:rsidR="00351FBD" w:rsidRDefault="00F90850" w:rsidP="008E6183">
      <w:pPr>
        <w:spacing w:line="360" w:lineRule="auto"/>
        <w:ind w:left="720" w:right="720"/>
      </w:pPr>
      <w:r>
        <w:t>Finally, we arrive at the third reason why</w:t>
      </w:r>
      <w:r w:rsidRPr="00F90850">
        <w:t xml:space="preserve"> </w:t>
      </w:r>
      <w:r>
        <w:t>von Neumann d</w:t>
      </w:r>
      <w:r w:rsidR="004A14A8">
        <w:t>oes</w:t>
      </w:r>
      <w:r>
        <w:t xml:space="preserve"> not aim to identify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with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4A14A8">
        <w:t xml:space="preserve"> in the cyclic gas transformation.</w:t>
      </w:r>
      <w:r>
        <w:t xml:space="preserve"> A</w:t>
      </w:r>
      <w:r w:rsidR="007B21AA">
        <w:t>fter resolving the measurement paradox with the single molecule gas expansion example</w:t>
      </w:r>
      <w:r>
        <w:t xml:space="preserve"> (see </w:t>
      </w:r>
      <w:r w:rsidRPr="00F90850">
        <w:rPr>
          <w:b/>
          <w:bCs/>
        </w:rPr>
        <w:t>Section 2.3</w:t>
      </w:r>
      <w:r>
        <w:t>)</w:t>
      </w:r>
      <w:r w:rsidR="007B21AA">
        <w:t xml:space="preserve">, </w:t>
      </w:r>
      <w:r w:rsidR="00F504C9">
        <w:t>von Neumann</w:t>
      </w:r>
      <w:r w:rsidR="007B21AA">
        <w:t xml:space="preserve"> tasks himself with </w:t>
      </w:r>
      <w:r>
        <w:t>definin</w:t>
      </w:r>
      <w:r w:rsidR="007B21AA">
        <w:t xml:space="preserve">g the quantum mechanical analog of the </w:t>
      </w:r>
      <w:r w:rsidR="007B21AA" w:rsidRPr="003217A7">
        <w:rPr>
          <w:i/>
          <w:iCs/>
        </w:rPr>
        <w:t>classical macroscopic entropy</w:t>
      </w:r>
      <w:r w:rsidR="007B21AA">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 xml:space="preserve">. </m:t>
        </m:r>
      </m:oMath>
      <w:r w:rsidR="004A14A8">
        <w:t xml:space="preserve">He does this in </w:t>
      </w:r>
      <w:r w:rsidR="007B21AA">
        <w:t xml:space="preserve">the photographic plates example. The classical </w:t>
      </w:r>
      <w:r w:rsidR="007B21AA" w:rsidRPr="00286148">
        <w:rPr>
          <w:i/>
          <w:iCs/>
        </w:rPr>
        <w:t>macroscopic</w:t>
      </w:r>
      <w:r w:rsidR="007B21AA">
        <w:t xml:space="preserve"> entropy </w:t>
      </w:r>
      <w:r w:rsidR="00B26C42">
        <w:t>he defines here</w:t>
      </w:r>
      <w:r w:rsidR="007B21AA">
        <w:t xml:space="preserve"> is </w:t>
      </w:r>
      <w:r w:rsidR="00F504C9">
        <w:t xml:space="preserve">clearly </w:t>
      </w:r>
      <w:r w:rsidR="007B21AA">
        <w:t xml:space="preserve">distinct from the </w:t>
      </w:r>
      <w:r w:rsidR="007B21AA" w:rsidRPr="00286148">
        <w:t>classical entropy</w:t>
      </w:r>
      <w:r>
        <w:t xml:space="preserve">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B26C42">
        <w:t>:</w:t>
      </w:r>
      <w:r w:rsidR="009A0656">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007B21AA" w:rsidRPr="00F90850">
        <w:rPr>
          <w:i/>
          <w:iCs/>
        </w:rPr>
        <w:t xml:space="preserve">, </w:t>
      </w:r>
      <w:r w:rsidRPr="00F90850">
        <w:rPr>
          <w:i/>
          <w:iCs/>
        </w:rPr>
        <w:t xml:space="preserve">not </w:t>
      </w:r>
      <m:oMath>
        <m:sSub>
          <m:sSubPr>
            <m:ctrlPr>
              <w:rPr>
                <w:rFonts w:ascii="Cambria Math" w:hAnsi="Cambria Math"/>
                <w:i/>
                <w:iCs/>
              </w:rPr>
            </m:ctrlPr>
          </m:sSubPr>
          <m:e>
            <m:r>
              <w:rPr>
                <w:rFonts w:ascii="Cambria Math" w:hAnsi="Cambria Math"/>
              </w:rPr>
              <m:t>S</m:t>
            </m:r>
          </m:e>
          <m:sub>
            <m:r>
              <w:rPr>
                <w:rFonts w:ascii="Cambria Math" w:hAnsi="Cambria Math"/>
              </w:rPr>
              <m:t>CL</m:t>
            </m:r>
          </m:sub>
        </m:sSub>
      </m:oMath>
      <w:r>
        <w:t xml:space="preserve">, </w:t>
      </w:r>
      <w:r w:rsidR="007B21AA">
        <w:t xml:space="preserve">is von Neumann’s </w:t>
      </w:r>
      <w:r w:rsidR="0099581E">
        <w:t xml:space="preserve">analog to </w:t>
      </w:r>
      <w:r w:rsidR="007B21AA">
        <w:t>the phenomenological thermodynamic entropy</w:t>
      </w:r>
      <w:r>
        <w:t>.</w:t>
      </w:r>
    </w:p>
    <w:p w14:paraId="170275DF" w14:textId="4381A32D" w:rsidR="00355EB9" w:rsidRDefault="00351FBD" w:rsidP="008E6183">
      <w:pPr>
        <w:spacing w:line="360" w:lineRule="auto"/>
        <w:ind w:left="720" w:right="720"/>
      </w:pPr>
      <w:r>
        <w:t xml:space="preserve">In the final paragraph of </w:t>
      </w:r>
      <w:r w:rsidR="0056702D" w:rsidRPr="0056702D">
        <w:rPr>
          <w:b/>
          <w:bCs/>
        </w:rPr>
        <w:t xml:space="preserve">Chapter </w:t>
      </w:r>
      <w:r w:rsidR="00C979E4">
        <w:rPr>
          <w:b/>
          <w:bCs/>
        </w:rPr>
        <w:t>V</w:t>
      </w:r>
      <w:r w:rsidR="0056702D">
        <w:t>,</w:t>
      </w:r>
      <w:r>
        <w:t xml:space="preserve"> von Neumann</w:t>
      </w:r>
      <w:r w:rsidR="00F42139">
        <w:t xml:space="preserve"> finally</w:t>
      </w:r>
      <w:r>
        <w:t xml:space="preserve"> asks the question</w:t>
      </w:r>
      <w:r w:rsidR="00C565DF">
        <w:t xml:space="preserve"> we’ve been waiting for</w:t>
      </w:r>
      <w:r>
        <w:t xml:space="preserve">: does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xml:space="preserve"> correspond to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w:t>
      </w:r>
      <w:r w:rsidR="008D0BE9">
        <w:t>Instead of answering</w:t>
      </w:r>
      <w:r>
        <w:t xml:space="preserve"> this question</w:t>
      </w:r>
      <w:r w:rsidR="008D0BE9">
        <w:t xml:space="preserve"> himself</w:t>
      </w:r>
      <w:r>
        <w:t>,</w:t>
      </w:r>
      <w:r w:rsidR="009A0656">
        <w:t xml:space="preserve"> von Neumann defers to Boltzmann’s -theorem and lets the answer rest on the validity of Boltzmann’ statistical assumptions.</w:t>
      </w:r>
      <w:r>
        <w:t xml:space="preserve"> In other words, the jury is out.</w:t>
      </w:r>
      <w:r w:rsidR="00C979E4">
        <w:t xml:space="preserve"> Nowhere in his work does von Neumann argue for the direct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C979E4">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C979E4">
        <w:t>.</w:t>
      </w:r>
      <w:r w:rsidR="00F42139">
        <w:t xml:space="preserve"> </w:t>
      </w:r>
      <m:oMath>
        <m:sSub>
          <m:sSubPr>
            <m:ctrlPr>
              <w:rPr>
                <w:rFonts w:ascii="Cambria Math" w:hAnsi="Cambria Math"/>
                <w:i/>
              </w:rPr>
            </m:ctrlPr>
          </m:sSubPr>
          <m:e>
            <m:r>
              <w:rPr>
                <w:rFonts w:ascii="Cambria Math" w:hAnsi="Cambria Math"/>
              </w:rPr>
              <m:t>S</m:t>
            </m:r>
          </m:e>
          <m:sub>
            <m:r>
              <w:rPr>
                <w:rFonts w:ascii="Cambria Math" w:hAnsi="Cambria Math"/>
              </w:rPr>
              <m:t>CL</m:t>
            </m:r>
          </m:sub>
        </m:sSub>
      </m:oMath>
      <w:r w:rsidR="00F42139">
        <w:t xml:space="preserve"> i</w:t>
      </w:r>
      <w:r w:rsidR="004A14A8">
        <w:t>s not analogous to</w:t>
      </w:r>
      <w:r w:rsidR="00F42139">
        <w:t xml:space="preserve"> the phenomenological thermodynamic entropy, but rather</w:t>
      </w:r>
      <w:r w:rsidR="004A14A8">
        <w:t xml:space="preserve"> to</w:t>
      </w:r>
      <w:r w:rsidR="00F42139">
        <w:t xml:space="preserve"> the “subjectivist” Gibbs statistical mechanical entropy </w:t>
      </w:r>
      <m:oMath>
        <m:sSub>
          <m:sSubPr>
            <m:ctrlPr>
              <w:rPr>
                <w:rFonts w:ascii="Cambria Math" w:hAnsi="Cambria Math"/>
                <w:i/>
              </w:rPr>
            </m:ctrlPr>
          </m:sSubPr>
          <m:e>
            <m:r>
              <w:rPr>
                <w:rFonts w:ascii="Cambria Math" w:hAnsi="Cambria Math"/>
              </w:rPr>
              <m:t>S</m:t>
            </m:r>
          </m:e>
          <m:sub>
            <m:r>
              <w:rPr>
                <w:rFonts w:ascii="Cambria Math" w:hAnsi="Cambria Math"/>
              </w:rPr>
              <m:t>G</m:t>
            </m:r>
          </m:sub>
        </m:sSub>
      </m:oMath>
      <w:r w:rsidR="000F0C89">
        <w:t>, which is apparent based on von Neumann’s subjectivist interpretation of entropy in the single molecule gas expansion example.</w:t>
      </w:r>
    </w:p>
    <w:p w14:paraId="5ED52571" w14:textId="26E23560" w:rsidR="007B21AA" w:rsidRPr="00034DBD" w:rsidRDefault="004A14A8" w:rsidP="008E6183">
      <w:pPr>
        <w:spacing w:line="360" w:lineRule="auto"/>
        <w:ind w:left="720" w:right="720"/>
      </w:pPr>
      <w:r>
        <w:lastRenderedPageBreak/>
        <w:t>Equipped with this</w:t>
      </w:r>
      <w:r w:rsidR="007B21AA">
        <w:t xml:space="preserve"> reasoning, </w:t>
      </w:r>
      <w:r w:rsidR="00E75F03">
        <w:t xml:space="preserve">we will </w:t>
      </w:r>
      <w:r>
        <w:t>now survey the</w:t>
      </w:r>
      <w:r w:rsidR="007B21AA">
        <w:t xml:space="preserve"> debate </w:t>
      </w:r>
      <w:r w:rsidR="008A6409">
        <w:t xml:space="preserve">in the literature </w:t>
      </w:r>
      <w:r w:rsidR="007B21AA">
        <w:t xml:space="preserve">concerning the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7B21AA">
        <w:t xml:space="preserve"> and to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7B21AA">
        <w:t xml:space="preserve"> </w:t>
      </w:r>
      <w:r>
        <w:t xml:space="preserve"> (</w:t>
      </w:r>
      <w:r w:rsidRPr="004A14A8">
        <w:rPr>
          <w:b/>
          <w:bCs/>
        </w:rPr>
        <w:t>Section 3</w:t>
      </w:r>
      <w:r>
        <w:t xml:space="preserve">) and show that it </w:t>
      </w:r>
      <w:r w:rsidR="004512F3">
        <w:t>is for the most part gravely misguided</w:t>
      </w:r>
      <w:r>
        <w:t xml:space="preserve"> (</w:t>
      </w:r>
      <w:r w:rsidRPr="004A14A8">
        <w:rPr>
          <w:b/>
          <w:bCs/>
        </w:rPr>
        <w:t>Section 4</w:t>
      </w:r>
      <w:r>
        <w:t>)</w:t>
      </w:r>
      <w:r w:rsidR="007B21AA">
        <w:t>.</w:t>
      </w:r>
      <w:r w:rsidR="00F75316">
        <w:t xml:space="preserve"> </w:t>
      </w:r>
      <w:r w:rsidR="00034DBD">
        <w:t xml:space="preserve">With this </w:t>
      </w:r>
      <w:r w:rsidR="00E75F03">
        <w:t>as our aim</w:t>
      </w:r>
      <w:r w:rsidR="00F75316">
        <w:t>,</w:t>
      </w:r>
      <w:r w:rsidR="00034DBD">
        <w:t xml:space="preserve"> </w:t>
      </w:r>
      <w:r w:rsidR="009C13AF">
        <w:t>we now review</w:t>
      </w:r>
      <w:r w:rsidR="00F75316">
        <w:t xml:space="preserve"> H&amp;S’s </w:t>
      </w:r>
      <w:r w:rsidR="009C13AF">
        <w:t>reconstruction and critique</w:t>
      </w:r>
      <w:r w:rsidR="00F75316">
        <w:t xml:space="preserve"> of von Neumann’s thought experiment</w:t>
      </w:r>
      <w:r w:rsidR="009C13AF">
        <w:t>.</w:t>
      </w:r>
    </w:p>
    <w:p w14:paraId="3DE44CE5" w14:textId="77777777" w:rsidR="00D04B4E" w:rsidRDefault="00D04B4E" w:rsidP="008E6183">
      <w:pPr>
        <w:spacing w:line="360" w:lineRule="auto"/>
      </w:pPr>
      <w:r>
        <w:rPr>
          <w:noProof/>
        </w:rPr>
        <w:drawing>
          <wp:inline distT="0" distB="0" distL="0" distR="0" wp14:anchorId="3B2BFB75" wp14:editId="4B9B58DB">
            <wp:extent cx="5943600" cy="45042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mp;s figure 1.PNG"/>
                    <pic:cNvPicPr/>
                  </pic:nvPicPr>
                  <pic:blipFill>
                    <a:blip r:embed="rId10">
                      <a:extLst>
                        <a:ext uri="{28A0092B-C50C-407E-A947-70E740481C1C}">
                          <a14:useLocalDpi xmlns:a14="http://schemas.microsoft.com/office/drawing/2010/main" val="0"/>
                        </a:ext>
                      </a:extLst>
                    </a:blip>
                    <a:stretch>
                      <a:fillRect/>
                    </a:stretch>
                  </pic:blipFill>
                  <pic:spPr>
                    <a:xfrm>
                      <a:off x="0" y="0"/>
                      <a:ext cx="5957903" cy="4515107"/>
                    </a:xfrm>
                    <a:prstGeom prst="rect">
                      <a:avLst/>
                    </a:prstGeom>
                  </pic:spPr>
                </pic:pic>
              </a:graphicData>
            </a:graphic>
          </wp:inline>
        </w:drawing>
      </w:r>
    </w:p>
    <w:p w14:paraId="124B85D2" w14:textId="33CC54C7" w:rsidR="00D04B4E" w:rsidRPr="00A73F76" w:rsidRDefault="00D04B4E" w:rsidP="008E6183">
      <w:pPr>
        <w:spacing w:line="360" w:lineRule="auto"/>
        <w:rPr>
          <w:szCs w:val="24"/>
        </w:rPr>
      </w:pPr>
      <w:r w:rsidRPr="00A73F76">
        <w:rPr>
          <w:b/>
          <w:bCs/>
          <w:szCs w:val="24"/>
        </w:rPr>
        <w:t xml:space="preserve">Figure </w:t>
      </w:r>
      <w:r w:rsidR="00A73F76" w:rsidRPr="00A73F76">
        <w:rPr>
          <w:b/>
          <w:bCs/>
          <w:szCs w:val="24"/>
        </w:rPr>
        <w:t>3</w:t>
      </w:r>
      <w:r w:rsidRPr="00A73F76">
        <w:rPr>
          <w:szCs w:val="24"/>
        </w:rPr>
        <w:t xml:space="preserve">. From H&amp;S 2006; </w:t>
      </w:r>
      <w:r w:rsidR="002D5A9F">
        <w:rPr>
          <w:szCs w:val="24"/>
        </w:rPr>
        <w:t>H&amp;S’s reconstruction</w:t>
      </w:r>
      <w:r w:rsidRPr="00A73F76">
        <w:rPr>
          <w:szCs w:val="24"/>
        </w:rPr>
        <w:t xml:space="preserve"> of von Neumann's thought experiment.</w:t>
      </w:r>
    </w:p>
    <w:p w14:paraId="04786AB2" w14:textId="55CF455A" w:rsidR="00FE2410" w:rsidRDefault="00E53800" w:rsidP="00624B21">
      <w:pPr>
        <w:pStyle w:val="vn"/>
      </w:pPr>
      <w:bookmarkStart w:id="47" w:name="_Toc45278666"/>
      <w:r>
        <w:t>3</w:t>
      </w:r>
      <w:r w:rsidR="00FE2410">
        <w:t>. RECEPTION OF VON NEUMANN’S THOUGHT EXPERIMENT</w:t>
      </w:r>
      <w:bookmarkEnd w:id="47"/>
    </w:p>
    <w:p w14:paraId="7E93896A" w14:textId="0165B6D5" w:rsidR="0011005D" w:rsidRDefault="00E53800" w:rsidP="00624B21">
      <w:pPr>
        <w:pStyle w:val="vn"/>
      </w:pPr>
      <w:bookmarkStart w:id="48" w:name="_Toc45278667"/>
      <w:r>
        <w:t>3.1</w:t>
      </w:r>
      <w:r w:rsidR="0011005D">
        <w:t>: Hemmo and Shenker’s thought experiment</w:t>
      </w:r>
      <w:bookmarkEnd w:id="48"/>
    </w:p>
    <w:p w14:paraId="79203DD9" w14:textId="18F141AF" w:rsidR="00D040BC" w:rsidRDefault="008113D2" w:rsidP="008E6183">
      <w:pPr>
        <w:spacing w:line="360" w:lineRule="auto"/>
        <w:ind w:left="720" w:right="720"/>
      </w:pPr>
      <w:r>
        <w:t>H</w:t>
      </w:r>
      <w:r w:rsidR="00CD5703">
        <w:t>&amp;S</w:t>
      </w:r>
      <w:r>
        <w:t xml:space="preserve"> begin</w:t>
      </w:r>
      <w:r w:rsidR="00D040BC">
        <w:t xml:space="preserve"> their critique of von Neumann’s reversible ideal quantum gas thought experiment</w:t>
      </w:r>
      <w:r w:rsidR="00BB6335">
        <w:t xml:space="preserve"> </w:t>
      </w:r>
      <w:r>
        <w:t xml:space="preserve">with their own summary of </w:t>
      </w:r>
      <w:r w:rsidR="00D040BC">
        <w:t>it</w:t>
      </w:r>
      <w:r w:rsidR="00CD5703">
        <w:t xml:space="preserve"> (</w:t>
      </w:r>
      <w:r w:rsidR="00BB57C5">
        <w:t xml:space="preserve">see </w:t>
      </w:r>
      <w:r w:rsidR="00CD5703" w:rsidRPr="00D30C58">
        <w:rPr>
          <w:b/>
          <w:bCs/>
        </w:rPr>
        <w:t xml:space="preserve">Figure </w:t>
      </w:r>
      <w:r w:rsidR="009C13AF">
        <w:rPr>
          <w:b/>
          <w:bCs/>
        </w:rPr>
        <w:t>3</w:t>
      </w:r>
      <w:r w:rsidR="00CD5703">
        <w:t>)</w:t>
      </w:r>
      <w:r w:rsidR="00D040BC">
        <w:t>, which proceeds as follows</w:t>
      </w:r>
      <w:r w:rsidR="00034DBD">
        <w:t>:</w:t>
      </w:r>
    </w:p>
    <w:p w14:paraId="3A64C85C" w14:textId="58A1C108" w:rsidR="00153D54" w:rsidRDefault="00153D54" w:rsidP="008E6183">
      <w:pPr>
        <w:spacing w:line="360" w:lineRule="auto"/>
        <w:ind w:left="720" w:right="720"/>
      </w:pPr>
      <w:r>
        <w:lastRenderedPageBreak/>
        <w:t>In</w:t>
      </w:r>
      <w:r w:rsidR="008113D2">
        <w:t xml:space="preserve"> place of the generalized operator</w:t>
      </w:r>
      <w:r w:rsidR="00073609">
        <w:rPr>
          <w:rFonts w:ascii="Times New Roman" w:hAnsi="Times New Roman"/>
          <w:szCs w:val="24"/>
        </w:rPr>
        <w:t xml:space="preserve"> </w:t>
      </w:r>
      <m:oMath>
        <m:r>
          <w:rPr>
            <w:rFonts w:ascii="Cambria Math" w:hAnsi="Cambria Math"/>
            <w:szCs w:val="24"/>
          </w:rPr>
          <m:t>R</m:t>
        </m:r>
      </m:oMath>
      <w:r w:rsidR="00073609">
        <w:rPr>
          <w:rFonts w:ascii="Times New Roman" w:hAnsi="Times New Roman"/>
          <w:szCs w:val="24"/>
        </w:rPr>
        <w:t xml:space="preserve"> with the orthonormal set of eigenfunctions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oMath>
      <w:r w:rsidR="00073609">
        <w:rPr>
          <w:rFonts w:ascii="Times New Roman" w:hAnsi="Times New Roman"/>
          <w:szCs w:val="24"/>
        </w:rPr>
        <w:t>…</w:t>
      </w:r>
      <w:r w:rsidR="005300B7">
        <w:rPr>
          <w:rFonts w:ascii="Times New Roman" w:hAnsi="Times New Roman"/>
          <w:szCs w:val="24"/>
        </w:rPr>
        <w:t xml:space="preserve"> </w:t>
      </w:r>
      <w:r w:rsidR="00073609">
        <w:rPr>
          <w:rFonts w:ascii="Times New Roman" w:hAnsi="Times New Roman"/>
          <w:szCs w:val="24"/>
        </w:rPr>
        <w:t xml:space="preserve">and corresponding eigenvalues </w:t>
      </w:r>
      <m:oMath>
        <m:sSub>
          <m:sSubPr>
            <m:ctrlPr>
              <w:rPr>
                <w:rFonts w:ascii="Cambria Math" w:hAnsi="Cambria Math"/>
                <w:i/>
                <w:szCs w:val="24"/>
              </w:rPr>
            </m:ctrlPr>
          </m:sSubPr>
          <m:e>
            <m:r>
              <w:rPr>
                <w:rFonts w:ascii="Cambria Math" w:hAnsi="Cambria Math"/>
                <w:szCs w:val="24"/>
              </w:rPr>
              <m:t>λ</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λ</m:t>
            </m:r>
          </m:e>
          <m:sub>
            <m:r>
              <w:rPr>
                <w:rFonts w:ascii="Cambria Math" w:hAnsi="Cambria Math"/>
                <w:szCs w:val="24"/>
              </w:rPr>
              <m:t>2</m:t>
            </m:r>
          </m:sub>
        </m:sSub>
        <m:r>
          <w:rPr>
            <w:rFonts w:ascii="Cambria Math" w:hAnsi="Cambria Math"/>
            <w:szCs w:val="24"/>
          </w:rPr>
          <m:t>,…</m:t>
        </m:r>
      </m:oMath>
      <w:r w:rsidR="008113D2">
        <w:t xml:space="preserve">, </w:t>
      </w:r>
      <w:r w:rsidR="00D040BC">
        <w:t>used by von Neumann, H&amp;S’s version of the</w:t>
      </w:r>
      <w:r>
        <w:t xml:space="preserve"> experiment</w:t>
      </w:r>
      <w:r w:rsidR="008113D2">
        <w:t xml:space="preserve"> </w:t>
      </w:r>
      <w:r w:rsidR="00D040BC">
        <w:t>use</w:t>
      </w:r>
      <w:r>
        <w:t>s</w:t>
      </w:r>
      <w:r w:rsidR="008113D2">
        <w:t xml:space="preserve"> the</w:t>
      </w:r>
      <w:r w:rsidR="00034DBD">
        <w:t xml:space="preserve"> </w:t>
      </w:r>
      <w:r w:rsidR="00D30C58">
        <w:t xml:space="preserve">two-level </w:t>
      </w:r>
      <w:r w:rsidR="00034DBD">
        <w:t>quantum mechanical</w:t>
      </w:r>
      <w:r w:rsidR="008113D2">
        <w:t xml:space="preserve"> </w:t>
      </w:r>
      <w:r w:rsidR="00137855">
        <w:t xml:space="preserve">operator for the </w:t>
      </w:r>
      <w:r w:rsidR="00073609">
        <w:t>z-</w:t>
      </w:r>
      <w:r w:rsidR="008113D2">
        <w:t>spin degree of freedom.</w:t>
      </w:r>
      <w:r w:rsidR="00BD3372">
        <w:t xml:space="preserve"> </w:t>
      </w:r>
      <w:r w:rsidR="00073609" w:rsidRPr="0020331D">
        <w:rPr>
          <w:b/>
          <w:bCs/>
        </w:rPr>
        <w:t>S</w:t>
      </w:r>
      <w:r w:rsidR="00BD3372" w:rsidRPr="0020331D">
        <w:rPr>
          <w:b/>
          <w:bCs/>
        </w:rPr>
        <w:t>tage 2</w:t>
      </w:r>
      <w:r w:rsidR="00BD3372">
        <w:t xml:space="preserve"> of their experimen</w:t>
      </w:r>
      <w:r w:rsidR="00CD5703">
        <w:t>t</w:t>
      </w:r>
      <w:r w:rsidR="00BD3372">
        <w:t xml:space="preserve">, equivalent to </w:t>
      </w:r>
      <w:r w:rsidR="00BD3372" w:rsidRPr="0020331D">
        <w:rPr>
          <w:b/>
          <w:bCs/>
        </w:rPr>
        <w:t>Stage 1</w:t>
      </w:r>
      <w:r w:rsidR="00BD3372">
        <w:t xml:space="preserve"> of </w:t>
      </w:r>
      <w:r w:rsidR="0020331D">
        <w:t>von Neumann’s</w:t>
      </w:r>
      <w:r w:rsidR="00BD3372">
        <w:t>, is prepared by performing a z-spin measurement on</w:t>
      </w:r>
      <w:r w:rsidR="00CD5703">
        <w:t xml:space="preserve"> a collection of</w:t>
      </w:r>
      <w:r w:rsidR="00BD3372">
        <w:t xml:space="preserve"> spin-1/2 particles</w:t>
      </w:r>
      <w:r w:rsidR="00683BC4">
        <w:t>. The particles are</w:t>
      </w:r>
      <w:r w:rsidR="00BB57C5">
        <w:t xml:space="preserve"> initially</w:t>
      </w:r>
      <w:r w:rsidR="00BD3372">
        <w:t xml:space="preserve"> prepared in the up eigenstate of the x-spin</w:t>
      </w:r>
      <w:r w:rsidR="00073609">
        <w:t xml:space="preserve"> operator</w:t>
      </w:r>
      <w:r w:rsidR="00683BC4">
        <w:t>,</w:t>
      </w:r>
      <w:r w:rsidR="0020331D">
        <w:t xml:space="preserve"> so that</w:t>
      </w:r>
      <w:r w:rsidR="00157E68">
        <w:t xml:space="preserve"> in </w:t>
      </w:r>
      <w:r w:rsidR="00157E68" w:rsidRPr="007F34D1">
        <w:rPr>
          <w:b/>
          <w:bCs/>
        </w:rPr>
        <w:t>Stage 2</w:t>
      </w:r>
      <w:r w:rsidR="00157E68">
        <w:t xml:space="preserve"> we have a quantum mechanical mixture of particles in either the up or down eigenstate of the z-spin </w:t>
      </w:r>
      <w:r w:rsidR="00CD5703">
        <w:t>operator</w:t>
      </w:r>
      <w:r w:rsidR="00157E68">
        <w:t>.</w:t>
      </w:r>
      <w:r w:rsidR="00CD5703">
        <w:t xml:space="preserve"> </w:t>
      </w:r>
    </w:p>
    <w:p w14:paraId="4443C93A" w14:textId="5077374E" w:rsidR="00BB57C5" w:rsidRDefault="00CD5703" w:rsidP="00EE3319">
      <w:pPr>
        <w:spacing w:line="360" w:lineRule="auto"/>
        <w:ind w:left="720" w:right="720"/>
      </w:pPr>
      <w:r>
        <w:t xml:space="preserve">The experiment proceeds as described </w:t>
      </w:r>
      <w:r w:rsidR="00153D54">
        <w:t xml:space="preserve">in </w:t>
      </w:r>
      <w:r w:rsidR="00153D54" w:rsidRPr="00153D54">
        <w:rPr>
          <w:b/>
          <w:bCs/>
        </w:rPr>
        <w:t xml:space="preserve">Section </w:t>
      </w:r>
      <w:r w:rsidR="00BE4331">
        <w:rPr>
          <w:b/>
          <w:bCs/>
        </w:rPr>
        <w:t>2.1</w:t>
      </w:r>
      <w:r w:rsidR="00153D54">
        <w:t xml:space="preserve"> </w:t>
      </w:r>
      <w:r>
        <w:t>above</w:t>
      </w:r>
      <w:r w:rsidR="00153D54">
        <w:t>, with a slightly different labeling of stages.</w:t>
      </w:r>
      <w:r w:rsidR="007F34D1">
        <w:t xml:space="preserve"> </w:t>
      </w:r>
      <w:r w:rsidR="004978F9">
        <w:t xml:space="preserve">Importantly, </w:t>
      </w:r>
      <w:r>
        <w:t>H&amp;S make sure to point ou</w:t>
      </w:r>
      <w:r w:rsidR="00153D54">
        <w:t>t</w:t>
      </w:r>
      <w:r>
        <w:t xml:space="preserve"> that in </w:t>
      </w:r>
      <w:r w:rsidRPr="007F34D1">
        <w:rPr>
          <w:b/>
          <w:bCs/>
        </w:rPr>
        <w:t>Stage 5</w:t>
      </w:r>
      <w:r>
        <w:t xml:space="preserve">, when isothermal compression </w:t>
      </w:r>
      <w:r w:rsidR="00153D54">
        <w:t xml:space="preserve">of the quantum gas </w:t>
      </w:r>
      <w:r>
        <w:t>occurs,</w:t>
      </w:r>
      <w:r w:rsidR="00153D54">
        <w:t xml:space="preserve"> the pressure </w:t>
      </w:r>
      <w:r w:rsidR="008F2F54">
        <w:t xml:space="preserve">in both compartments of the container must become equal. In order for this to happen, </w:t>
      </w:r>
      <w:r w:rsidR="00153D54">
        <w:t>a measurement of the relative number of particles in each compartment of the container is necessary</w:t>
      </w:r>
      <w:r w:rsidR="008F2F54">
        <w:t xml:space="preserve">. </w:t>
      </w:r>
      <w:r w:rsidR="002623FC">
        <w:t>(R</w:t>
      </w:r>
      <w:r w:rsidR="008F2F54">
        <w:t xml:space="preserve">emember that in </w:t>
      </w:r>
      <w:r w:rsidR="008F2F54" w:rsidRPr="00BA061D">
        <w:rPr>
          <w:b/>
          <w:bCs/>
        </w:rPr>
        <w:t>Stage 6</w:t>
      </w:r>
      <w:r w:rsidR="008F2F54">
        <w:t xml:space="preserve"> in </w:t>
      </w:r>
      <w:r w:rsidR="008F2F54" w:rsidRPr="008F2F54">
        <w:rPr>
          <w:b/>
          <w:bCs/>
        </w:rPr>
        <w:t xml:space="preserve">Section </w:t>
      </w:r>
      <w:r w:rsidR="00BE4331">
        <w:rPr>
          <w:b/>
          <w:bCs/>
        </w:rPr>
        <w:t>2.1</w:t>
      </w:r>
      <w:r w:rsidR="008F2F54">
        <w:t>, we require</w:t>
      </w:r>
      <w:r w:rsidR="002623FC">
        <w:t>d</w:t>
      </w:r>
      <w:r w:rsidR="008F2F54">
        <w:t xml:space="preserve"> the density of the quantum gas in all compartments to be the same: </w:t>
      </w:r>
      <m:oMath>
        <m:r>
          <w:rPr>
            <w:rFonts w:ascii="Cambria Math" w:hAnsi="Cambria Math"/>
          </w:rPr>
          <m:t>N/V</m:t>
        </m:r>
      </m:oMath>
      <w:r w:rsidR="008F2F54">
        <w:t>.</w:t>
      </w:r>
      <w:r w:rsidR="002623FC">
        <w:t>)</w:t>
      </w:r>
      <w:r w:rsidR="008F2F54">
        <w:t xml:space="preserve"> H&amp;S </w:t>
      </w:r>
      <w:r w:rsidR="00BA061D">
        <w:t>argue</w:t>
      </w:r>
      <w:r w:rsidR="008F2F54">
        <w:t xml:space="preserve"> that von Neumann fails to mention this </w:t>
      </w:r>
      <w:r w:rsidR="004978F9">
        <w:t xml:space="preserve">second, </w:t>
      </w:r>
      <w:r w:rsidR="000F60B8">
        <w:t>required measurement</w:t>
      </w:r>
      <w:r w:rsidR="004978F9">
        <w:t>;</w:t>
      </w:r>
      <w:r w:rsidR="00836815">
        <w:t xml:space="preserve"> t</w:t>
      </w:r>
      <w:r w:rsidR="000F60B8">
        <w:t xml:space="preserve">his </w:t>
      </w:r>
      <w:r w:rsidR="00BA061D">
        <w:t>omission ultimately leads to the failure of his thought experiment</w:t>
      </w:r>
      <w:r w:rsidR="000F60B8">
        <w:t xml:space="preserve">. </w:t>
      </w:r>
    </w:p>
    <w:p w14:paraId="77D7541C" w14:textId="72D54DED" w:rsidR="00A73F76" w:rsidRDefault="00E53800" w:rsidP="00624B21">
      <w:pPr>
        <w:pStyle w:val="vn"/>
      </w:pPr>
      <w:bookmarkStart w:id="49" w:name="_Toc45278668"/>
      <w:r>
        <w:t>3.2</w:t>
      </w:r>
      <w:r w:rsidR="004F0F87">
        <w:t>:</w:t>
      </w:r>
      <w:r w:rsidR="00660090">
        <w:t xml:space="preserve"> The single-particle case</w:t>
      </w:r>
      <w:bookmarkEnd w:id="49"/>
    </w:p>
    <w:p w14:paraId="19316075" w14:textId="68E18240" w:rsidR="008F6E42" w:rsidRDefault="00660090" w:rsidP="008E6183">
      <w:pPr>
        <w:spacing w:line="360" w:lineRule="auto"/>
        <w:ind w:left="720" w:right="720"/>
      </w:pPr>
      <w:r>
        <w:t xml:space="preserve">H&amp;S </w:t>
      </w:r>
      <w:r w:rsidR="00500E78">
        <w:t>spend</w:t>
      </w:r>
      <w:r>
        <w:t xml:space="preserve"> the majority of their paper </w:t>
      </w:r>
      <w:r w:rsidR="00500E78">
        <w:t>discussing</w:t>
      </w:r>
      <w:r>
        <w:t xml:space="preserve"> the</w:t>
      </w:r>
      <w:r w:rsidR="00B66777">
        <w:t>ir</w:t>
      </w:r>
      <w:r>
        <w:t xml:space="preserve"> single-particle version of von Neumann’s thought experiment (</w:t>
      </w:r>
      <w:r w:rsidRPr="002148D4">
        <w:rPr>
          <w:b/>
          <w:bCs/>
        </w:rPr>
        <w:t>Figure 3</w:t>
      </w:r>
      <w:r>
        <w:t>)</w:t>
      </w:r>
      <w:r w:rsidR="0063407C">
        <w:t>.</w:t>
      </w:r>
      <w:r w:rsidR="00500E78">
        <w:t xml:space="preserve"> </w:t>
      </w:r>
      <w:r w:rsidR="0063407C">
        <w:t>Their ultimate conclusion is</w:t>
      </w:r>
      <w:r w:rsidR="00500E78">
        <w:t xml:space="preserve"> that von Neumann’s argument fails to “establish the conceptual linkage between </w:t>
      </w:r>
      <m:oMath>
        <m:r>
          <m:rPr>
            <m:sty m:val="p"/>
          </m:rPr>
          <w:rPr>
            <w:rFonts w:ascii="Cambria Math" w:hAnsi="Cambria Math"/>
          </w:rPr>
          <m:t>Tr</m:t>
        </m:r>
        <m:r>
          <w:rPr>
            <w:rFonts w:ascii="Cambria Math" w:hAnsi="Cambria Math"/>
          </w:rPr>
          <m:t>ρ</m:t>
        </m:r>
        <m:func>
          <m:funcPr>
            <m:ctrlPr>
              <w:rPr>
                <w:rFonts w:ascii="Cambria Math" w:hAnsi="Cambria Math"/>
                <w:i/>
              </w:rPr>
            </m:ctrlPr>
          </m:funcPr>
          <m:fName>
            <m:r>
              <m:rPr>
                <m:sty m:val="p"/>
              </m:rPr>
              <w:rPr>
                <w:rFonts w:ascii="Cambria Math" w:hAnsi="Cambria Math"/>
              </w:rPr>
              <m:t>ln</m:t>
            </m:r>
          </m:fName>
          <m:e>
            <m:r>
              <w:rPr>
                <w:rFonts w:ascii="Cambria Math" w:hAnsi="Cambria Math"/>
              </w:rPr>
              <m:t>ρ</m:t>
            </m:r>
          </m:e>
        </m:func>
      </m:oMath>
      <w:r w:rsidR="00513669">
        <w:t xml:space="preserve"> and the thermodynamic quantity </w:t>
      </w:r>
      <m:oMath>
        <m:f>
          <m:fPr>
            <m:ctrlPr>
              <w:rPr>
                <w:rFonts w:ascii="Cambria Math" w:hAnsi="Cambria Math"/>
                <w:i/>
              </w:rPr>
            </m:ctrlPr>
          </m:fPr>
          <m:num>
            <m:r>
              <w:rPr>
                <w:rFonts w:ascii="Cambria Math" w:hAnsi="Cambria Math"/>
              </w:rPr>
              <m:t>1</m:t>
            </m:r>
          </m:num>
          <m:den>
            <m:r>
              <w:rPr>
                <w:rFonts w:ascii="Cambria Math" w:hAnsi="Cambria Math"/>
              </w:rPr>
              <m:t>T</m:t>
            </m:r>
          </m:den>
        </m:f>
        <m:nary>
          <m:naryPr>
            <m:limLoc m:val="undOvr"/>
            <m:subHide m:val="1"/>
            <m:supHide m:val="1"/>
            <m:ctrlPr>
              <w:rPr>
                <w:rFonts w:ascii="Cambria Math" w:hAnsi="Cambria Math"/>
                <w:i/>
              </w:rPr>
            </m:ctrlPr>
          </m:naryPr>
          <m:sub/>
          <m:sup/>
          <m:e>
            <m:r>
              <w:rPr>
                <w:rFonts w:ascii="Cambria Math" w:hAnsi="Cambria Math"/>
              </w:rPr>
              <m:t>pdV</m:t>
            </m:r>
          </m:e>
        </m:nary>
      </m:oMath>
      <w:r w:rsidR="00513669">
        <w:t xml:space="preserve"> (or </w:t>
      </w:r>
      <m:oMath>
        <m:r>
          <w:rPr>
            <w:rFonts w:ascii="Cambria Math" w:hAnsi="Cambria Math"/>
          </w:rPr>
          <m:t>dQ/T</m:t>
        </m:r>
      </m:oMath>
      <w:r w:rsidR="00513669">
        <w:t>) in the case of a single particle gas</w:t>
      </w:r>
      <w:r w:rsidR="008468C2">
        <w:t>.</w:t>
      </w:r>
      <w:r w:rsidR="00513669">
        <w:t xml:space="preserve">” </w:t>
      </w:r>
      <w:r w:rsidR="008F6E42">
        <w:t>We’ll briefly outline the steps for this process, according to H&amp;S, below.</w:t>
      </w:r>
    </w:p>
    <w:p w14:paraId="309D1AED" w14:textId="440EAE94" w:rsidR="008F6E42" w:rsidRDefault="008F6E42" w:rsidP="008E6183">
      <w:pPr>
        <w:spacing w:line="360" w:lineRule="auto"/>
        <w:ind w:left="720" w:right="720"/>
      </w:pPr>
      <w:r w:rsidRPr="008F6E42">
        <w:rPr>
          <w:b/>
          <w:bCs/>
        </w:rPr>
        <w:t>Stage 1</w:t>
      </w:r>
      <w:r>
        <w:t xml:space="preserve">: A particle </w:t>
      </w:r>
      <m:oMath>
        <m:r>
          <w:rPr>
            <w:rFonts w:ascii="Cambria Math" w:hAnsi="Cambria Math"/>
          </w:rPr>
          <m:t>P</m:t>
        </m:r>
      </m:oMath>
      <w:r w:rsidR="005B4A98">
        <w:t xml:space="preserve"> </w:t>
      </w:r>
      <w:r>
        <w:t xml:space="preserve">is prepared in the spin-up eigenstate of the x-spin operator, in the left container. The quantum state for the particle is written as </w:t>
      </w:r>
    </w:p>
    <w:p w14:paraId="5C2198FD" w14:textId="2AF54383" w:rsidR="008F6E42" w:rsidRPr="005B4A98" w:rsidRDefault="000F7E78" w:rsidP="008E6183">
      <w:pPr>
        <w:spacing w:line="360" w:lineRule="auto"/>
        <w:ind w:left="720" w:right="720"/>
      </w:pPr>
      <m:oMathPara>
        <m:oMath>
          <m:sSup>
            <m:sSupPr>
              <m:ctrlPr>
                <w:rPr>
                  <w:rFonts w:ascii="Cambria Math" w:hAnsi="Cambria Math"/>
                  <w:i/>
                </w:rPr>
              </m:ctrlPr>
            </m:sSupPr>
            <m:e>
              <m:r>
                <w:rPr>
                  <w:rFonts w:ascii="Cambria Math" w:hAnsi="Cambria Math"/>
                </w:rPr>
                <m:t>ρ</m:t>
              </m:r>
            </m:e>
            <m:sup>
              <m:r>
                <w:rPr>
                  <w:rFonts w:ascii="Cambria Math" w:hAnsi="Cambria Math"/>
                </w:rPr>
                <m:t>(1)</m:t>
              </m:r>
            </m:sup>
          </m:sSup>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x</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x</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ρ(L)</m:t>
              </m:r>
            </m:e>
            <m:sub>
              <m:r>
                <w:rPr>
                  <w:rFonts w:ascii="Cambria Math" w:hAnsi="Cambria Math"/>
                </w:rPr>
                <m:t>P</m:t>
              </m:r>
            </m:sub>
          </m:sSub>
          <m:d>
            <m:dPr>
              <m:begChr m:val=""/>
              <m:endChr m:val="⟩"/>
              <m:ctrlPr>
                <w:rPr>
                  <w:rFonts w:ascii="Cambria Math" w:hAnsi="Cambria Math"/>
                  <w:i/>
                </w:rPr>
              </m:ctrlPr>
            </m:dPr>
            <m:e>
              <m:r>
                <w:rPr>
                  <w:rFonts w:ascii="Cambria Math" w:hAnsi="Cambria Math"/>
                </w:rPr>
                <m:t>|</m:t>
              </m:r>
              <m:r>
                <m:rPr>
                  <m:sty m:val="p"/>
                </m:rPr>
                <w:rPr>
                  <w:rFonts w:ascii="Cambria Math" w:hAnsi="Cambria Math"/>
                </w:rPr>
                <m:t>Ready</m:t>
              </m:r>
            </m:e>
          </m:d>
          <m:sSub>
            <m:sSubPr>
              <m:ctrlPr>
                <w:rPr>
                  <w:rFonts w:ascii="Cambria Math" w:hAnsi="Cambria Math"/>
                  <w:i/>
                </w:rPr>
              </m:ctrlPr>
            </m:sSubPr>
            <m:e>
              <m:d>
                <m:dPr>
                  <m:begChr m:val="⟨"/>
                  <m:endChr m:val=""/>
                  <m:ctrlPr>
                    <w:rPr>
                      <w:rFonts w:ascii="Cambria Math" w:hAnsi="Cambria Math"/>
                      <w:i/>
                    </w:rPr>
                  </m:ctrlPr>
                </m:dPr>
                <m:e>
                  <m:r>
                    <m:rPr>
                      <m:sty m:val="p"/>
                    </m:rPr>
                    <w:rPr>
                      <w:rFonts w:ascii="Cambria Math" w:hAnsi="Cambria Math"/>
                    </w:rPr>
                    <m:t>Ready</m:t>
                  </m:r>
                  <m:r>
                    <w:rPr>
                      <w:rFonts w:ascii="Cambria Math" w:hAnsi="Cambria Math"/>
                    </w:rPr>
                    <m:t>|</m:t>
                  </m:r>
                </m:e>
              </m:d>
            </m:e>
            <m:sub>
              <m:r>
                <w:rPr>
                  <w:rFonts w:ascii="Cambria Math" w:hAnsi="Cambria Math"/>
                </w:rPr>
                <m:t>M</m:t>
              </m:r>
            </m:sub>
          </m:sSub>
        </m:oMath>
      </m:oMathPara>
    </w:p>
    <w:p w14:paraId="62E882E5" w14:textId="3D1A919A" w:rsidR="005B4A98" w:rsidRDefault="00EE3319" w:rsidP="008E6183">
      <w:pPr>
        <w:spacing w:line="360" w:lineRule="auto"/>
        <w:ind w:left="720" w:right="720"/>
      </w:pPr>
      <w:r>
        <w:rPr>
          <w:noProof/>
        </w:rPr>
        <w:lastRenderedPageBreak/>
        <mc:AlternateContent>
          <mc:Choice Requires="wps">
            <w:drawing>
              <wp:anchor distT="0" distB="0" distL="114300" distR="114300" simplePos="0" relativeHeight="251687424" behindDoc="0" locked="0" layoutInCell="1" allowOverlap="1" wp14:anchorId="6D752CE4" wp14:editId="3EFF5CBD">
                <wp:simplePos x="0" y="0"/>
                <wp:positionH relativeFrom="margin">
                  <wp:posOffset>0</wp:posOffset>
                </wp:positionH>
                <wp:positionV relativeFrom="paragraph">
                  <wp:posOffset>4057015</wp:posOffset>
                </wp:positionV>
                <wp:extent cx="5934075" cy="334010"/>
                <wp:effectExtent l="0" t="0" r="9525" b="8890"/>
                <wp:wrapTopAndBottom/>
                <wp:docPr id="9" name="Text Box 9"/>
                <wp:cNvGraphicFramePr/>
                <a:graphic xmlns:a="http://schemas.openxmlformats.org/drawingml/2006/main">
                  <a:graphicData uri="http://schemas.microsoft.com/office/word/2010/wordprocessingShape">
                    <wps:wsp>
                      <wps:cNvSpPr txBox="1"/>
                      <wps:spPr>
                        <a:xfrm>
                          <a:off x="0" y="0"/>
                          <a:ext cx="5934075" cy="334010"/>
                        </a:xfrm>
                        <a:prstGeom prst="rect">
                          <a:avLst/>
                        </a:prstGeom>
                        <a:solidFill>
                          <a:prstClr val="white"/>
                        </a:solidFill>
                        <a:ln>
                          <a:noFill/>
                        </a:ln>
                      </wps:spPr>
                      <wps:txbx>
                        <w:txbxContent>
                          <w:p w14:paraId="08919EA7" w14:textId="77777777" w:rsidR="000F7E78" w:rsidRPr="00A73F76" w:rsidRDefault="000F7E78" w:rsidP="00EE3319">
                            <w:pPr>
                              <w:pStyle w:val="Caption"/>
                              <w:jc w:val="left"/>
                              <w:rPr>
                                <w:i w:val="0"/>
                                <w:iCs w:val="0"/>
                                <w:noProof/>
                                <w:color w:val="auto"/>
                                <w:sz w:val="36"/>
                                <w:szCs w:val="28"/>
                              </w:rPr>
                            </w:pPr>
                            <w:r w:rsidRPr="00A73F76">
                              <w:rPr>
                                <w:b/>
                                <w:bCs/>
                                <w:i w:val="0"/>
                                <w:iCs w:val="0"/>
                                <w:color w:val="auto"/>
                                <w:sz w:val="24"/>
                                <w:szCs w:val="24"/>
                              </w:rPr>
                              <w:t xml:space="preserve">Figure </w:t>
                            </w:r>
                            <w:r>
                              <w:rPr>
                                <w:b/>
                                <w:bCs/>
                                <w:i w:val="0"/>
                                <w:iCs w:val="0"/>
                                <w:color w:val="auto"/>
                                <w:sz w:val="24"/>
                                <w:szCs w:val="24"/>
                              </w:rPr>
                              <w:t>3</w:t>
                            </w:r>
                            <w:r w:rsidRPr="00A73F76">
                              <w:rPr>
                                <w:b/>
                                <w:bCs/>
                                <w:i w:val="0"/>
                                <w:iCs w:val="0"/>
                                <w:color w:val="auto"/>
                                <w:sz w:val="24"/>
                                <w:szCs w:val="24"/>
                              </w:rPr>
                              <w:t>.</w:t>
                            </w:r>
                            <w:r w:rsidRPr="00A73F76">
                              <w:rPr>
                                <w:i w:val="0"/>
                                <w:iCs w:val="0"/>
                                <w:color w:val="auto"/>
                                <w:sz w:val="24"/>
                                <w:szCs w:val="24"/>
                              </w:rPr>
                              <w:t xml:space="preserve"> From H&amp;S (2006). H&amp;S’s single-particle reconstructio</w:t>
                            </w:r>
                            <w:r>
                              <w:rPr>
                                <w:i w:val="0"/>
                                <w:iCs w:val="0"/>
                                <w:color w:val="auto"/>
                                <w:sz w:val="24"/>
                                <w:szCs w:val="24"/>
                              </w:rPr>
                              <w:t>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52CE4" id="Text Box 9" o:spid="_x0000_s1028" type="#_x0000_t202" style="position:absolute;left:0;text-align:left;margin-left:0;margin-top:319.45pt;width:467.25pt;height:26.3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" stroked="f">
                <v:textbox inset="0,0,0,0">
                  <w:txbxContent>
                    <w:p w14:paraId="08919EA7" w14:textId="77777777" w:rsidR="000F7E78" w:rsidRPr="00A73F76" w:rsidRDefault="000F7E78" w:rsidP="00EE3319">
                      <w:pPr>
                        <w:pStyle w:val="Caption"/>
                        <w:jc w:val="left"/>
                        <w:rPr>
                          <w:i w:val="0"/>
                          <w:iCs w:val="0"/>
                          <w:noProof/>
                          <w:color w:val="auto"/>
                          <w:sz w:val="36"/>
                          <w:szCs w:val="28"/>
                        </w:rPr>
                      </w:pPr>
                      <w:r w:rsidRPr="00A73F76">
                        <w:rPr>
                          <w:b/>
                          <w:bCs/>
                          <w:i w:val="0"/>
                          <w:iCs w:val="0"/>
                          <w:color w:val="auto"/>
                          <w:sz w:val="24"/>
                          <w:szCs w:val="24"/>
                        </w:rPr>
                        <w:t xml:space="preserve">Figure </w:t>
                      </w:r>
                      <w:r>
                        <w:rPr>
                          <w:b/>
                          <w:bCs/>
                          <w:i w:val="0"/>
                          <w:iCs w:val="0"/>
                          <w:color w:val="auto"/>
                          <w:sz w:val="24"/>
                          <w:szCs w:val="24"/>
                        </w:rPr>
                        <w:t>3</w:t>
                      </w:r>
                      <w:r w:rsidRPr="00A73F76">
                        <w:rPr>
                          <w:b/>
                          <w:bCs/>
                          <w:i w:val="0"/>
                          <w:iCs w:val="0"/>
                          <w:color w:val="auto"/>
                          <w:sz w:val="24"/>
                          <w:szCs w:val="24"/>
                        </w:rPr>
                        <w:t>.</w:t>
                      </w:r>
                      <w:r w:rsidRPr="00A73F76">
                        <w:rPr>
                          <w:i w:val="0"/>
                          <w:iCs w:val="0"/>
                          <w:color w:val="auto"/>
                          <w:sz w:val="24"/>
                          <w:szCs w:val="24"/>
                        </w:rPr>
                        <w:t xml:space="preserve"> From H&amp;S (2006). H&amp;S’s single-particle reconstructio</w:t>
                      </w:r>
                      <w:r>
                        <w:rPr>
                          <w:i w:val="0"/>
                          <w:iCs w:val="0"/>
                          <w:color w:val="auto"/>
                          <w:sz w:val="24"/>
                          <w:szCs w:val="24"/>
                        </w:rPr>
                        <w:t>n.</w:t>
                      </w:r>
                    </w:p>
                  </w:txbxContent>
                </v:textbox>
                <w10:wrap type="topAndBottom" anchorx="margin"/>
              </v:shape>
            </w:pict>
          </mc:Fallback>
        </mc:AlternateContent>
      </w:r>
      <w:r>
        <w:rPr>
          <w:noProof/>
        </w:rPr>
        <w:drawing>
          <wp:anchor distT="0" distB="0" distL="114300" distR="114300" simplePos="0" relativeHeight="251686400" behindDoc="0" locked="0" layoutInCell="1" allowOverlap="1" wp14:anchorId="327FF908" wp14:editId="3EB1A44B">
            <wp:simplePos x="0" y="0"/>
            <wp:positionH relativeFrom="margin">
              <wp:posOffset>836295</wp:posOffset>
            </wp:positionH>
            <wp:positionV relativeFrom="margin">
              <wp:posOffset>140335</wp:posOffset>
            </wp:positionV>
            <wp:extent cx="4213860" cy="3876751"/>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mp;s figure 2.PNG"/>
                    <pic:cNvPicPr/>
                  </pic:nvPicPr>
                  <pic:blipFill>
                    <a:blip r:embed="rId11">
                      <a:extLst>
                        <a:ext uri="{28A0092B-C50C-407E-A947-70E740481C1C}">
                          <a14:useLocalDpi xmlns:a14="http://schemas.microsoft.com/office/drawing/2010/main" val="0"/>
                        </a:ext>
                      </a:extLst>
                    </a:blip>
                    <a:stretch>
                      <a:fillRect/>
                    </a:stretch>
                  </pic:blipFill>
                  <pic:spPr>
                    <a:xfrm>
                      <a:off x="0" y="0"/>
                      <a:ext cx="4213860" cy="3876751"/>
                    </a:xfrm>
                    <a:prstGeom prst="rect">
                      <a:avLst/>
                    </a:prstGeom>
                  </pic:spPr>
                </pic:pic>
              </a:graphicData>
            </a:graphic>
            <wp14:sizeRelH relativeFrom="margin">
              <wp14:pctWidth>0</wp14:pctWidth>
            </wp14:sizeRelH>
            <wp14:sizeRelV relativeFrom="margin">
              <wp14:pctHeight>0</wp14:pctHeight>
            </wp14:sizeRelV>
          </wp:anchor>
        </w:drawing>
      </w:r>
      <w:r w:rsidR="000E6729">
        <w:t>Where</w:t>
      </w:r>
      <w:r w:rsidR="001107A0">
        <w:t xml:space="preserve"> </w:t>
      </w:r>
      <m:oMath>
        <m:sSub>
          <m:sSubPr>
            <m:ctrlPr>
              <w:rPr>
                <w:rFonts w:ascii="Cambria Math" w:hAnsi="Cambria Math"/>
                <w:i/>
              </w:rPr>
            </m:ctrlPr>
          </m:sSubPr>
          <m:e>
            <m:r>
              <w:rPr>
                <w:rFonts w:ascii="Cambria Math" w:hAnsi="Cambria Math"/>
              </w:rPr>
              <m:t>ρ(L)</m:t>
            </m:r>
          </m:e>
          <m:sub>
            <m:r>
              <w:rPr>
                <w:rFonts w:ascii="Cambria Math" w:hAnsi="Cambria Math"/>
              </w:rPr>
              <m:t>P</m:t>
            </m:r>
          </m:sub>
        </m:sSub>
      </m:oMath>
      <w:r w:rsidR="000E6729">
        <w:t xml:space="preserve"> </w:t>
      </w:r>
      <w:r w:rsidR="001107A0">
        <w:t xml:space="preserve">is the density matrix for the position of </w:t>
      </w:r>
      <m:oMath>
        <m:r>
          <w:rPr>
            <w:rFonts w:ascii="Cambria Math" w:hAnsi="Cambria Math"/>
          </w:rPr>
          <m:t>P</m:t>
        </m:r>
      </m:oMath>
      <w:r w:rsidR="001107A0">
        <w:t xml:space="preserve">, </w:t>
      </w:r>
      <w:r w:rsidR="000E6729">
        <w:t xml:space="preserve">the coarse-grained position is either Left </w:t>
      </w:r>
      <w:r w:rsidR="001107A0">
        <w:t xml:space="preserve">(L) </w:t>
      </w:r>
      <w:r w:rsidR="000E6729">
        <w:t>or Right</w:t>
      </w:r>
      <w:r w:rsidR="001107A0">
        <w:t xml:space="preserve"> (R)</w:t>
      </w:r>
      <w:r w:rsidR="000E6729">
        <w:t xml:space="preserve">, and </w:t>
      </w:r>
      <m:oMath>
        <m:r>
          <w:rPr>
            <w:rFonts w:ascii="Cambria Math" w:hAnsi="Cambria Math"/>
          </w:rPr>
          <m:t>P</m:t>
        </m:r>
      </m:oMath>
      <w:r w:rsidR="000E6729">
        <w:t xml:space="preserve"> </w:t>
      </w:r>
      <w:r w:rsidR="003F0F09">
        <w:t>is measured by the</w:t>
      </w:r>
      <w:r w:rsidR="000E6729">
        <w:t xml:space="preserve"> measuring instrument </w:t>
      </w:r>
      <m:oMath>
        <m:r>
          <w:rPr>
            <w:rFonts w:ascii="Cambria Math" w:hAnsi="Cambria Math"/>
          </w:rPr>
          <m:t>M</m:t>
        </m:r>
      </m:oMath>
      <w:r w:rsidR="000E6729">
        <w:t xml:space="preserve">, which begins in the Ready state. </w:t>
      </w:r>
      <w:r w:rsidR="003F0F09">
        <w:t xml:space="preserve">Here </w:t>
      </w:r>
      <m:oMath>
        <m:sSub>
          <m:sSubPr>
            <m:ctrlPr>
              <w:rPr>
                <w:rFonts w:ascii="Cambria Math" w:hAnsi="Cambria Math"/>
                <w:i/>
              </w:rPr>
            </m:ctrlPr>
          </m:sSubPr>
          <m:e>
            <m:r>
              <w:rPr>
                <w:rFonts w:ascii="Cambria Math" w:hAnsi="Cambria Math"/>
              </w:rPr>
              <m:t>S</m:t>
            </m:r>
          </m:e>
          <m:sub>
            <m:r>
              <w:rPr>
                <w:rFonts w:ascii="Cambria Math" w:hAnsi="Cambria Math"/>
              </w:rPr>
              <m:t>VN</m:t>
            </m:r>
          </m:sub>
        </m:sSub>
        <m:r>
          <w:rPr>
            <w:rFonts w:ascii="Cambria Math" w:hAnsi="Cambria Math"/>
          </w:rPr>
          <m:t>=0</m:t>
        </m:r>
      </m:oMath>
      <w:r w:rsidR="003F0F09">
        <w:t>.</w:t>
      </w:r>
    </w:p>
    <w:p w14:paraId="44CCC694" w14:textId="75E6312C" w:rsidR="008F6E42" w:rsidRDefault="008F6E42" w:rsidP="008E6183">
      <w:pPr>
        <w:spacing w:line="360" w:lineRule="auto"/>
        <w:ind w:left="720" w:right="720"/>
      </w:pPr>
      <w:r w:rsidRPr="008F6E42">
        <w:rPr>
          <w:b/>
          <w:bCs/>
        </w:rPr>
        <w:t>Stage 2</w:t>
      </w:r>
      <w:r>
        <w:t>:</w:t>
      </w:r>
      <w:r w:rsidR="003F0F09">
        <w:t xml:space="preserve"> The z-spin</w:t>
      </w:r>
      <w:r w:rsidR="003F0F09" w:rsidRPr="003F0F09">
        <w:t xml:space="preserve"> </w:t>
      </w:r>
      <w:r w:rsidR="003F0F09">
        <w:t xml:space="preserve">of </w:t>
      </w:r>
      <m:oMath>
        <m:r>
          <w:rPr>
            <w:rFonts w:ascii="Cambria Math" w:hAnsi="Cambria Math"/>
          </w:rPr>
          <m:t>P</m:t>
        </m:r>
      </m:oMath>
      <w:r w:rsidR="003F0F09">
        <w:t xml:space="preserve"> is measured, and the quantum state becomes</w:t>
      </w:r>
    </w:p>
    <w:p w14:paraId="249D3B26" w14:textId="3CA802D2" w:rsidR="003F0F09" w:rsidRPr="003F0F09" w:rsidRDefault="000F7E78" w:rsidP="008E6183">
      <w:pPr>
        <w:spacing w:line="360" w:lineRule="auto"/>
        <w:ind w:left="720" w:right="720"/>
      </w:pPr>
      <m:oMathPara>
        <m:oMath>
          <m:sSup>
            <m:sSupPr>
              <m:ctrlPr>
                <w:rPr>
                  <w:rFonts w:ascii="Cambria Math" w:hAnsi="Cambria Math"/>
                  <w:i/>
                </w:rPr>
              </m:ctrlPr>
            </m:sSupPr>
            <m:e>
              <m:r>
                <w:rPr>
                  <w:rFonts w:ascii="Cambria Math" w:hAnsi="Cambria Math"/>
                </w:rPr>
                <m:t>ρ</m:t>
              </m:r>
            </m:e>
            <m:sup>
              <m:d>
                <m:dPr>
                  <m:ctrlPr>
                    <w:rPr>
                      <w:rFonts w:ascii="Cambria Math" w:hAnsi="Cambria Math"/>
                      <w:i/>
                    </w:rPr>
                  </m:ctrlPr>
                </m:dPr>
                <m:e>
                  <m:r>
                    <w:rPr>
                      <w:rFonts w:ascii="Cambria Math" w:hAnsi="Cambria Math"/>
                    </w:rPr>
                    <m:t>2</m:t>
                  </m:r>
                </m:e>
              </m:d>
            </m:sup>
          </m:sSup>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d>
                <m:dPr>
                  <m:begChr m:val=""/>
                  <m:endChr m:val="⟩"/>
                  <m:ctrlPr>
                    <w:rPr>
                      <w:rFonts w:ascii="Cambria Math" w:hAnsi="Cambria Math"/>
                      <w:i/>
                    </w:rPr>
                  </m:ctrlPr>
                </m:dPr>
                <m:e>
                  <m:r>
                    <w:rPr>
                      <w:rFonts w:ascii="Cambria Math" w:hAnsi="Cambria Math"/>
                    </w:rPr>
                    <m:t>|</m:t>
                  </m:r>
                  <m:r>
                    <m:rPr>
                      <m:sty m:val="p"/>
                    </m:rPr>
                    <w:rPr>
                      <w:rFonts w:ascii="Cambria Math" w:hAnsi="Cambria Math"/>
                    </w:rPr>
                    <m:t>+</m:t>
                  </m:r>
                </m:e>
              </m:d>
              <m:sSub>
                <m:sSubPr>
                  <m:ctrlPr>
                    <w:rPr>
                      <w:rFonts w:ascii="Cambria Math" w:hAnsi="Cambria Math"/>
                      <w:i/>
                    </w:rPr>
                  </m:ctrlPr>
                </m:sSubPr>
                <m:e>
                  <m:d>
                    <m:dPr>
                      <m:begChr m:val="⟨"/>
                      <m:endChr m:val=""/>
                      <m:ctrlPr>
                        <w:rPr>
                          <w:rFonts w:ascii="Cambria Math" w:hAnsi="Cambria Math"/>
                          <w:i/>
                        </w:rPr>
                      </m:ctrlPr>
                    </m:dPr>
                    <m:e>
                      <m:r>
                        <m:rPr>
                          <m:sty m:val="p"/>
                        </m:rPr>
                        <w:rPr>
                          <w:rFonts w:ascii="Cambria Math" w:hAnsi="Cambria Math"/>
                        </w:rPr>
                        <m:t>+</m:t>
                      </m:r>
                      <m:r>
                        <w:rPr>
                          <w:rFonts w:ascii="Cambria Math" w:hAnsi="Cambria Math"/>
                        </w:rPr>
                        <m:t>|</m:t>
                      </m:r>
                    </m:e>
                  </m:d>
                </m:e>
                <m:sub>
                  <m:r>
                    <w:rPr>
                      <w:rFonts w:ascii="Cambria Math" w:hAnsi="Cambria Math"/>
                    </w:rPr>
                    <m:t>M</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d>
                <m:dPr>
                  <m:begChr m:val=""/>
                  <m:endChr m:val="⟩"/>
                  <m:ctrlPr>
                    <w:rPr>
                      <w:rFonts w:ascii="Cambria Math" w:hAnsi="Cambria Math"/>
                      <w:i/>
                    </w:rPr>
                  </m:ctrlPr>
                </m:dPr>
                <m:e>
                  <m:r>
                    <w:rPr>
                      <w:rFonts w:ascii="Cambria Math" w:hAnsi="Cambria Math"/>
                    </w:rPr>
                    <m:t>|</m:t>
                  </m:r>
                  <m:r>
                    <m:rPr>
                      <m:sty m:val="p"/>
                    </m:rPr>
                    <w:rPr>
                      <w:rFonts w:ascii="Cambria Math" w:hAnsi="Cambria Math"/>
                    </w:rPr>
                    <m:t>-</m:t>
                  </m:r>
                </m:e>
              </m:d>
              <m:sSub>
                <m:sSubPr>
                  <m:ctrlPr>
                    <w:rPr>
                      <w:rFonts w:ascii="Cambria Math" w:hAnsi="Cambria Math"/>
                      <w:i/>
                    </w:rPr>
                  </m:ctrlPr>
                </m:sSubPr>
                <m:e>
                  <m:d>
                    <m:dPr>
                      <m:begChr m:val="⟨"/>
                      <m:endChr m:val=""/>
                      <m:ctrlPr>
                        <w:rPr>
                          <w:rFonts w:ascii="Cambria Math" w:hAnsi="Cambria Math"/>
                          <w:i/>
                        </w:rPr>
                      </m:ctrlPr>
                    </m:dPr>
                    <m:e>
                      <m:r>
                        <m:rPr>
                          <m:sty m:val="p"/>
                        </m:rPr>
                        <w:rPr>
                          <w:rFonts w:ascii="Cambria Math" w:hAnsi="Cambria Math"/>
                        </w:rPr>
                        <m:t>-</m:t>
                      </m:r>
                      <m:r>
                        <w:rPr>
                          <w:rFonts w:ascii="Cambria Math" w:hAnsi="Cambria Math"/>
                        </w:rPr>
                        <m:t>|</m:t>
                      </m:r>
                    </m:e>
                  </m:d>
                </m:e>
                <m:sub>
                  <m:r>
                    <w:rPr>
                      <w:rFonts w:ascii="Cambria Math" w:hAnsi="Cambria Math"/>
                    </w:rPr>
                    <m:t>M</m:t>
                  </m:r>
                </m:sub>
              </m:sSub>
            </m:e>
          </m:d>
        </m:oMath>
      </m:oMathPara>
    </w:p>
    <w:p w14:paraId="1ACD7187" w14:textId="538158FE" w:rsidR="003F0F09" w:rsidRPr="00884EDB" w:rsidRDefault="00427318" w:rsidP="008E6183">
      <w:pPr>
        <w:spacing w:line="360" w:lineRule="auto"/>
        <w:ind w:left="720" w:right="720"/>
      </w:pPr>
      <w:r>
        <w:t xml:space="preserve">After the z-spin measurement, the z-spin of the particle becomes entangled with the state of </w:t>
      </w:r>
      <m:oMath>
        <m:r>
          <w:rPr>
            <w:rFonts w:ascii="Cambria Math" w:hAnsi="Cambria Math"/>
          </w:rPr>
          <m:t>M</m:t>
        </m:r>
      </m:oMath>
      <w:r>
        <w:t>.</w:t>
      </w:r>
      <w:r w:rsidR="00EA38D1">
        <w:t xml:space="preserve"> However,</w:t>
      </w:r>
      <w:r>
        <w:t xml:space="preserve"> </w:t>
      </w:r>
      <w:r w:rsidR="003F0F09">
        <w:t>H&amp;S trace out the measuring device, obtaining a reduced quantum state</w:t>
      </w:r>
      <w:r w:rsidR="008056B5">
        <w:t>:</w:t>
      </w:r>
      <w:r w:rsidR="003F0F09">
        <w:t xml:space="preserve"> </w:t>
      </w:r>
    </w:p>
    <w:p w14:paraId="12505996" w14:textId="2F899A59" w:rsidR="00884EDB" w:rsidRPr="00BC4F8F" w:rsidRDefault="000F7E78" w:rsidP="008E6183">
      <w:pPr>
        <w:spacing w:line="360" w:lineRule="auto"/>
        <w:ind w:left="720" w:right="720"/>
      </w:pPr>
      <m:oMathPara>
        <m:oMath>
          <m:sSup>
            <m:sSupPr>
              <m:ctrlPr>
                <w:rPr>
                  <w:rFonts w:ascii="Cambria Math" w:hAnsi="Cambria Math"/>
                  <w:i/>
                </w:rPr>
              </m:ctrlPr>
            </m:sSupPr>
            <m:e>
              <m:r>
                <w:rPr>
                  <w:rFonts w:ascii="Cambria Math" w:hAnsi="Cambria Math"/>
                </w:rPr>
                <m:t>ρ</m:t>
              </m:r>
            </m:e>
            <m:sup>
              <m:d>
                <m:dPr>
                  <m:ctrlPr>
                    <w:rPr>
                      <w:rFonts w:ascii="Cambria Math" w:hAnsi="Cambria Math"/>
                      <w:i/>
                    </w:rPr>
                  </m:ctrlPr>
                </m:dPr>
                <m:e>
                  <m:r>
                    <w:rPr>
                      <w:rFonts w:ascii="Cambria Math" w:hAnsi="Cambria Math"/>
                    </w:rPr>
                    <m:t>2,red</m:t>
                  </m:r>
                </m:e>
              </m:d>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e>
          </m:d>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oMath>
      </m:oMathPara>
    </w:p>
    <w:p w14:paraId="2409BCD0" w14:textId="36F8C82F" w:rsidR="003F0F09" w:rsidRDefault="00BC4F8F" w:rsidP="008E6183">
      <w:pPr>
        <w:spacing w:line="360" w:lineRule="auto"/>
        <w:ind w:left="720" w:right="720"/>
      </w:pPr>
      <w:r>
        <w:lastRenderedPageBreak/>
        <w:t xml:space="preserve">and summarize: “This state has the </w:t>
      </w:r>
      <w:r w:rsidRPr="003F0F09">
        <w:rPr>
          <w:i/>
          <w:iCs/>
        </w:rPr>
        <w:t>form</w:t>
      </w:r>
      <w:r>
        <w:t xml:space="preserve"> of a classical mixture, which in some interpretations of quantum mechanics may be taken to describe our ignorance of the z-spin of </w:t>
      </w:r>
      <m:oMath>
        <m:r>
          <w:rPr>
            <w:rFonts w:ascii="Cambria Math" w:hAnsi="Cambria Math"/>
          </w:rPr>
          <m:t>P</m:t>
        </m:r>
      </m:oMath>
      <w:r>
        <w:t xml:space="preserve">.” It is important to clarify here that this state is not a quantum mechanical superposition, but a mixed state. </w:t>
      </w:r>
      <w:r w:rsidR="001969A7">
        <w:t xml:space="preserve">Here </w:t>
      </w:r>
      <m:oMath>
        <m:sSub>
          <m:sSubPr>
            <m:ctrlPr>
              <w:rPr>
                <w:rFonts w:ascii="Cambria Math" w:hAnsi="Cambria Math"/>
                <w:i/>
              </w:rPr>
            </m:ctrlPr>
          </m:sSubPr>
          <m:e>
            <m:r>
              <w:rPr>
                <w:rFonts w:ascii="Cambria Math" w:hAnsi="Cambria Math"/>
              </w:rPr>
              <m:t>S</m:t>
            </m:r>
          </m:e>
          <m:sub>
            <m:r>
              <w:rPr>
                <w:rFonts w:ascii="Cambria Math" w:hAnsi="Cambria Math"/>
              </w:rPr>
              <m:t>VN</m:t>
            </m:r>
          </m:sub>
        </m:sSub>
        <m:r>
          <w:rPr>
            <w:rFonts w:ascii="Cambria Math" w:hAnsi="Cambria Math"/>
          </w:rPr>
          <m:t>&gt;0</m:t>
        </m:r>
      </m:oMath>
      <w:r w:rsidR="001969A7">
        <w:t>.</w:t>
      </w:r>
    </w:p>
    <w:p w14:paraId="2D6BB6A2" w14:textId="3B3E93B9" w:rsidR="00660090" w:rsidRDefault="008F6E42" w:rsidP="008E6183">
      <w:pPr>
        <w:spacing w:line="360" w:lineRule="auto"/>
        <w:ind w:left="720" w:right="720"/>
      </w:pPr>
      <w:r w:rsidRPr="008F6E42">
        <w:rPr>
          <w:b/>
          <w:bCs/>
        </w:rPr>
        <w:t>Stage 3</w:t>
      </w:r>
      <w:r>
        <w:t>:</w:t>
      </w:r>
      <w:r w:rsidR="008468C2">
        <w:t xml:space="preserve"> </w:t>
      </w:r>
      <w:r w:rsidR="00884EDB">
        <w:t xml:space="preserve">As described above, impermeable and semi-permeable walls are inserted and moved, keeping their separation constant, in order to move the molecule in the up-eigenstate to the left and the down-eigenstate to the right. </w:t>
      </w:r>
    </w:p>
    <w:p w14:paraId="21A33DDA" w14:textId="58DF339E" w:rsidR="008F6E42" w:rsidRDefault="008F6E42" w:rsidP="008E6183">
      <w:pPr>
        <w:spacing w:line="360" w:lineRule="auto"/>
        <w:ind w:left="720" w:right="720"/>
      </w:pPr>
      <w:r w:rsidRPr="008F6E42">
        <w:rPr>
          <w:b/>
          <w:bCs/>
        </w:rPr>
        <w:t>Stage 4</w:t>
      </w:r>
      <w:r>
        <w:t>:</w:t>
      </w:r>
      <w:r w:rsidR="00884EDB">
        <w:t xml:space="preserve"> After spatial separation is complete, the reduced quantum state of </w:t>
      </w:r>
      <m:oMath>
        <m:r>
          <w:rPr>
            <w:rFonts w:ascii="Cambria Math" w:hAnsi="Cambria Math"/>
          </w:rPr>
          <m:t>P</m:t>
        </m:r>
      </m:oMath>
      <w:r w:rsidR="00884EDB">
        <w:t xml:space="preserve"> is</w:t>
      </w:r>
    </w:p>
    <w:p w14:paraId="05CC0ACB" w14:textId="3E42A930" w:rsidR="00884EDB" w:rsidRPr="00427318" w:rsidRDefault="000F7E78" w:rsidP="008E6183">
      <w:pPr>
        <w:spacing w:line="360" w:lineRule="auto"/>
        <w:ind w:left="720" w:right="720"/>
      </w:pPr>
      <m:oMathPara>
        <m:oMath>
          <m:sSup>
            <m:sSupPr>
              <m:ctrlPr>
                <w:rPr>
                  <w:rFonts w:ascii="Cambria Math" w:hAnsi="Cambria Math"/>
                  <w:i/>
                </w:rPr>
              </m:ctrlPr>
            </m:sSupPr>
            <m:e>
              <m:r>
                <w:rPr>
                  <w:rFonts w:ascii="Cambria Math" w:hAnsi="Cambria Math"/>
                </w:rPr>
                <m:t>ρ</m:t>
              </m:r>
            </m:e>
            <m:sup>
              <m:d>
                <m:dPr>
                  <m:ctrlPr>
                    <w:rPr>
                      <w:rFonts w:ascii="Cambria Math" w:hAnsi="Cambria Math"/>
                      <w:i/>
                    </w:rPr>
                  </m:ctrlPr>
                </m:dPr>
                <m:e>
                  <m:r>
                    <w:rPr>
                      <w:rFonts w:ascii="Cambria Math" w:hAnsi="Cambria Math"/>
                    </w:rPr>
                    <m:t>4,red</m:t>
                  </m:r>
                </m:e>
              </m:d>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R</m:t>
                      </m:r>
                    </m:e>
                  </m:d>
                </m:e>
                <m:sub>
                  <m:r>
                    <w:rPr>
                      <w:rFonts w:ascii="Cambria Math" w:hAnsi="Cambria Math"/>
                    </w:rPr>
                    <m:t>P</m:t>
                  </m:r>
                </m:sub>
              </m:sSub>
            </m:e>
          </m:d>
        </m:oMath>
      </m:oMathPara>
    </w:p>
    <w:p w14:paraId="2B1ACD4C" w14:textId="21A1D03C" w:rsidR="00427318" w:rsidRDefault="00427318" w:rsidP="008E6183">
      <w:pPr>
        <w:spacing w:line="360" w:lineRule="auto"/>
        <w:ind w:left="720" w:right="720"/>
      </w:pPr>
      <w:r>
        <w:t xml:space="preserve">Indicating that the z-spin of the particle is now correlated </w:t>
      </w:r>
      <w:r w:rsidR="004F61BD">
        <w:t>with</w:t>
      </w:r>
      <w:r>
        <w:t xml:space="preserve"> its position. </w:t>
      </w:r>
    </w:p>
    <w:p w14:paraId="3D42966A" w14:textId="77777777" w:rsidR="00583BCC" w:rsidRDefault="008F6E42" w:rsidP="008E6183">
      <w:pPr>
        <w:spacing w:line="360" w:lineRule="auto"/>
        <w:ind w:left="720" w:right="720"/>
      </w:pPr>
      <w:r w:rsidRPr="008F6E42">
        <w:rPr>
          <w:b/>
          <w:bCs/>
        </w:rPr>
        <w:t>Stage 5</w:t>
      </w:r>
      <w:r>
        <w:t>:</w:t>
      </w:r>
      <w:r w:rsidR="00DF45BF">
        <w:t xml:space="preserve"> As before, we perform isothermal compression </w:t>
      </w:r>
      <w:r w:rsidR="00583BCC">
        <w:t xml:space="preserve">so that the total volume of the system returns to the original volume </w:t>
      </w:r>
      <m:oMath>
        <m:r>
          <w:rPr>
            <w:rFonts w:ascii="Cambria Math" w:hAnsi="Cambria Math"/>
          </w:rPr>
          <m:t>V</m:t>
        </m:r>
      </m:oMath>
      <w:r w:rsidR="00583BCC">
        <w:t xml:space="preserve">, while the pressure becomes equal on both sides of the container. To achieve this, we must fully compress the empty side of the container to volume zero, while leaving the side of the container with the particle uncompressed. </w:t>
      </w:r>
    </w:p>
    <w:p w14:paraId="416FDB6A" w14:textId="6AFE8CF3" w:rsidR="008F6E42" w:rsidRDefault="00583BCC" w:rsidP="008E6183">
      <w:pPr>
        <w:spacing w:line="360" w:lineRule="auto"/>
        <w:ind w:left="720" w:right="720"/>
      </w:pPr>
      <w:r>
        <w:t xml:space="preserve">Note that the empty side of the container is compressed against vacuum, so no work is required for the compression and the </w:t>
      </w:r>
      <w:r w:rsidR="00A23912">
        <w:t xml:space="preserve">thermodynamic </w:t>
      </w:r>
      <w:r>
        <w:t xml:space="preserve">entropy of the system does </w:t>
      </w:r>
      <w:r w:rsidRPr="00583BCC">
        <w:rPr>
          <w:i/>
          <w:iCs/>
        </w:rPr>
        <w:t>not</w:t>
      </w:r>
      <w:r>
        <w:t xml:space="preserve"> change</w:t>
      </w:r>
      <w:r w:rsidR="00490D8F">
        <w:t>, contrary to</w:t>
      </w:r>
      <w:r>
        <w:t xml:space="preserve"> </w:t>
      </w:r>
      <w:r w:rsidR="00A23912" w:rsidRPr="00A23912">
        <w:rPr>
          <w:b/>
          <w:bCs/>
        </w:rPr>
        <w:t>Stage 5</w:t>
      </w:r>
      <w:r w:rsidR="00A23912">
        <w:t xml:space="preserve"> of von Neumann’s original thought experiment. This presents us with a major problem. If the thermodynamic entropy does not change in this stage, then the overall entropy change for the entire cycle will be nonzero, contradicting von Neumann’s result.</w:t>
      </w:r>
    </w:p>
    <w:p w14:paraId="1CA274F8" w14:textId="33C04288" w:rsidR="00A23912" w:rsidRDefault="00A23912" w:rsidP="008E6183">
      <w:pPr>
        <w:spacing w:line="360" w:lineRule="auto"/>
        <w:ind w:left="720" w:right="720"/>
      </w:pPr>
      <w:r>
        <w:t xml:space="preserve">It gets even worse. In order to carry out this isothermal compression, </w:t>
      </w:r>
      <w:r w:rsidR="00FB56F6">
        <w:t xml:space="preserve">H&amp;S maintain that </w:t>
      </w:r>
      <w:r>
        <w:t xml:space="preserve">we must know in which side of the container particle </w:t>
      </w:r>
      <m:oMath>
        <m:r>
          <w:rPr>
            <w:rFonts w:ascii="Cambria Math" w:hAnsi="Cambria Math"/>
          </w:rPr>
          <m:t>P</m:t>
        </m:r>
      </m:oMath>
      <w:r>
        <w:t xml:space="preserve"> is located. We are therefore required to take a measurement of the particle’s location prior to compression</w:t>
      </w:r>
      <w:r w:rsidR="00490D8F">
        <w:t xml:space="preserve">, and this measurement process adds new terms into the entropy </w:t>
      </w:r>
      <w:r w:rsidR="00490D8F">
        <w:lastRenderedPageBreak/>
        <w:t>arithmetic</w:t>
      </w:r>
      <w:r>
        <w:t xml:space="preserve">. </w:t>
      </w:r>
      <w:r w:rsidR="00E907A3">
        <w:t xml:space="preserve">H&amp;S devote much attention to this location measurement, which we will revisit </w:t>
      </w:r>
      <w:r w:rsidR="00FE075B">
        <w:t>momentarily</w:t>
      </w:r>
      <w:r w:rsidR="00E907A3">
        <w:t>.</w:t>
      </w:r>
    </w:p>
    <w:p w14:paraId="6B6045C5" w14:textId="16122DC0" w:rsidR="008F6E42" w:rsidRDefault="008F6E42" w:rsidP="008E6183">
      <w:pPr>
        <w:spacing w:line="360" w:lineRule="auto"/>
        <w:ind w:left="720" w:right="720"/>
      </w:pPr>
      <w:r w:rsidRPr="008F6E42">
        <w:rPr>
          <w:b/>
          <w:bCs/>
        </w:rPr>
        <w:t>Stage 6</w:t>
      </w:r>
      <w:r>
        <w:t>:</w:t>
      </w:r>
      <w:r w:rsidR="00E907A3">
        <w:t xml:space="preserve"> </w:t>
      </w:r>
      <w:r w:rsidR="00D8123F">
        <w:t>The particle is</w:t>
      </w:r>
      <w:r w:rsidR="00FB56F6">
        <w:t xml:space="preserve"> </w:t>
      </w:r>
      <w:r w:rsidR="00D8123F">
        <w:t xml:space="preserve">“reset” to the up eigenstate of the x-spin operator. </w:t>
      </w:r>
      <w:r w:rsidR="00FB56F6">
        <w:t>The measurement device must also be returned to its initial Ready state, which can be done unitarily.</w:t>
      </w:r>
    </w:p>
    <w:p w14:paraId="52BDE0DE" w14:textId="65DF5F8C" w:rsidR="008F6E42" w:rsidRDefault="008F6E42" w:rsidP="008E6183">
      <w:pPr>
        <w:spacing w:line="360" w:lineRule="auto"/>
        <w:ind w:left="720" w:right="720"/>
      </w:pPr>
      <w:r w:rsidRPr="008F6E42">
        <w:rPr>
          <w:b/>
          <w:bCs/>
        </w:rPr>
        <w:t>Stage 7</w:t>
      </w:r>
      <w:r>
        <w:t xml:space="preserve">: </w:t>
      </w:r>
      <w:r w:rsidR="00D8123F">
        <w:t xml:space="preserve">The partition separating the two sides of the container is lifted, returning the system to its original state. </w:t>
      </w:r>
      <w:r w:rsidR="00E74E4F">
        <w:t>Stage</w:t>
      </w:r>
      <w:r w:rsidR="00FB56F6">
        <w:t xml:space="preserve"> </w:t>
      </w:r>
      <w:r w:rsidR="00E74E4F">
        <w:t>7 can</w:t>
      </w:r>
      <w:r w:rsidR="00FB56F6">
        <w:t xml:space="preserve"> also</w:t>
      </w:r>
      <w:r w:rsidR="00E74E4F">
        <w:t xml:space="preserve"> be carried out unitarily. </w:t>
      </w:r>
    </w:p>
    <w:p w14:paraId="0EC98CA0" w14:textId="164FAF2F" w:rsidR="00696075" w:rsidRDefault="00CB00D1" w:rsidP="008E6183">
      <w:pPr>
        <w:spacing w:line="360" w:lineRule="auto"/>
        <w:ind w:left="720" w:right="720"/>
      </w:pPr>
      <w:r>
        <w:t>H&amp;S’s single-particl</w:t>
      </w:r>
      <w:r w:rsidR="001B0AF0">
        <w:t>e</w:t>
      </w:r>
      <w:r>
        <w:t xml:space="preserve"> experimen</w:t>
      </w:r>
      <w:r w:rsidR="00AE1B4D">
        <w:t xml:space="preserve">t raises </w:t>
      </w:r>
      <w:r>
        <w:t xml:space="preserve">some apparent issues with von Neumann’s reasoning, </w:t>
      </w:r>
      <w:r w:rsidR="00AE1B4D">
        <w:t xml:space="preserve">particularly concerning </w:t>
      </w:r>
      <w:r>
        <w:t xml:space="preserve">the isothermal compression performed in </w:t>
      </w:r>
      <w:r w:rsidRPr="00CB00D1">
        <w:rPr>
          <w:b/>
          <w:bCs/>
        </w:rPr>
        <w:t>Stage 5</w:t>
      </w:r>
      <w:r>
        <w:t>.</w:t>
      </w:r>
      <w:r w:rsidR="00E87454">
        <w:t xml:space="preserve"> A measurement of the particle’s location is required prior to compression</w:t>
      </w:r>
      <w:r w:rsidR="00AE1B4D">
        <w:t xml:space="preserve"> in this stage</w:t>
      </w:r>
      <w:r w:rsidR="001B0AF0">
        <w:t>;</w:t>
      </w:r>
      <w:r w:rsidR="00E87454">
        <w:t xml:space="preserve"> a measurement von Neumann appears to ignore.  </w:t>
      </w:r>
      <w:r w:rsidR="00FB56F6">
        <w:t>And b</w:t>
      </w:r>
      <w:r w:rsidR="00E87454">
        <w:t xml:space="preserve">ecause </w:t>
      </w:r>
      <w:r w:rsidR="007027AC">
        <w:t>compression will be performed</w:t>
      </w:r>
      <w:r w:rsidR="00E87454">
        <w:t xml:space="preserve"> against a vacuum, the thermodynamic entropy does not change in </w:t>
      </w:r>
      <w:r w:rsidR="00E87454" w:rsidRPr="00E87454">
        <w:rPr>
          <w:b/>
          <w:bCs/>
        </w:rPr>
        <w:t>Stage 5</w:t>
      </w:r>
      <w:r w:rsidR="00E87454">
        <w:t xml:space="preserve">. Von Neumann’s demonstration of the equivalence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243B0D">
        <w:t xml:space="preserve"> and thermodynamic entropy consequently fails</w:t>
      </w:r>
      <w:r w:rsidR="00254415">
        <w:t>:</w:t>
      </w:r>
    </w:p>
    <w:p w14:paraId="742B95CD" w14:textId="6A539C99" w:rsidR="00254415" w:rsidRDefault="00254415" w:rsidP="008E6183">
      <w:pPr>
        <w:spacing w:line="360" w:lineRule="auto"/>
        <w:ind w:left="720" w:right="720"/>
      </w:pPr>
      <w:r>
        <w:t>“</w:t>
      </w:r>
      <w:r w:rsidRPr="00E44635">
        <w:rPr>
          <w:i/>
          <w:iCs/>
        </w:rPr>
        <w:t>Therefore, whatever changes occur in</w:t>
      </w:r>
      <w:r>
        <w:t xml:space="preserve"> </w:t>
      </w:r>
      <m:oMath>
        <m:r>
          <m:rPr>
            <m:sty m:val="p"/>
          </m:rPr>
          <w:rPr>
            <w:rFonts w:ascii="Cambria Math" w:hAnsi="Cambria Math"/>
            <w:szCs w:val="24"/>
          </w:rPr>
          <m:t>Tr</m:t>
        </m:r>
        <m:r>
          <w:rPr>
            <w:rFonts w:ascii="Cambria Math" w:hAnsi="Cambria Math"/>
            <w:szCs w:val="24"/>
          </w:rPr>
          <m:t>ρ</m:t>
        </m:r>
        <m:func>
          <m:funcPr>
            <m:ctrlPr>
              <w:rPr>
                <w:rFonts w:ascii="Cambria Math" w:hAnsi="Cambria Math"/>
                <w:i/>
                <w:szCs w:val="24"/>
              </w:rPr>
            </m:ctrlPr>
          </m:funcPr>
          <m:fName>
            <m:r>
              <m:rPr>
                <m:sty m:val="p"/>
              </m:rPr>
              <w:rPr>
                <w:rFonts w:ascii="Cambria Math" w:hAnsi="Cambria Math"/>
                <w:szCs w:val="24"/>
              </w:rPr>
              <m:t>ln</m:t>
            </m:r>
          </m:fName>
          <m:e>
            <m:r>
              <w:rPr>
                <w:rFonts w:ascii="Cambria Math" w:hAnsi="Cambria Math"/>
                <w:szCs w:val="24"/>
              </w:rPr>
              <m:t>ρ</m:t>
            </m:r>
          </m:e>
        </m:func>
      </m:oMath>
      <w:r>
        <w:t xml:space="preserve"> </w:t>
      </w:r>
      <w:r w:rsidR="00E44635" w:rsidRPr="00E44635">
        <w:rPr>
          <w:i/>
          <w:iCs/>
        </w:rPr>
        <w:t xml:space="preserve">during </w:t>
      </w:r>
      <w:r w:rsidRPr="00E44635">
        <w:rPr>
          <w:i/>
          <w:iCs/>
        </w:rPr>
        <w:t>the experiment, they cannot be taken to compensate for</w:t>
      </w:r>
      <w:r w:rsidR="00572CE2">
        <w:t xml:space="preserve"> </w:t>
      </w:r>
      <m:oMath>
        <m:r>
          <w:rPr>
            <w:rFonts w:ascii="Cambria Math" w:hAnsi="Cambria Math"/>
          </w:rPr>
          <m:t>1/T</m:t>
        </m:r>
        <m:nary>
          <m:naryPr>
            <m:limLoc m:val="undOvr"/>
            <m:subHide m:val="1"/>
            <m:supHide m:val="1"/>
            <m:ctrlPr>
              <w:rPr>
                <w:rFonts w:ascii="Cambria Math" w:hAnsi="Cambria Math"/>
                <w:i/>
              </w:rPr>
            </m:ctrlPr>
          </m:naryPr>
          <m:sub/>
          <m:sup/>
          <m:e>
            <m:r>
              <w:rPr>
                <w:rFonts w:ascii="Cambria Math" w:hAnsi="Cambria Math"/>
              </w:rPr>
              <m:t>pdV</m:t>
            </m:r>
          </m:e>
        </m:nary>
      </m:oMath>
      <w:r>
        <w:t xml:space="preserve">, </w:t>
      </w:r>
      <w:r w:rsidRPr="00E44635">
        <w:rPr>
          <w:i/>
          <w:iCs/>
        </w:rPr>
        <w:t>since the latter is null throughout the experiment. For this reason, Von Neumann’s argument does not establish a direct connection between and the thermodynamic entropy (in both the collapse and no-collapse theories) in the case of a single particle.</w:t>
      </w:r>
      <w:r w:rsidRPr="00771D35">
        <w:rPr>
          <w:i/>
          <w:iCs/>
        </w:rPr>
        <w:t>”</w:t>
      </w:r>
      <w:r w:rsidR="00B57911" w:rsidRPr="00771D35">
        <w:rPr>
          <w:i/>
          <w:iCs/>
        </w:rPr>
        <w:t xml:space="preserve"> </w:t>
      </w:r>
      <w:r w:rsidR="00B57911" w:rsidRPr="00771D35">
        <w:t>(</w:t>
      </w:r>
      <w:r w:rsidR="00771D35" w:rsidRPr="00771D35">
        <w:t>162</w:t>
      </w:r>
      <w:r w:rsidR="00B57911" w:rsidRPr="00771D35">
        <w:t>)</w:t>
      </w:r>
    </w:p>
    <w:p w14:paraId="0B492025" w14:textId="16C5017E" w:rsidR="00C901BD" w:rsidRDefault="001B0AF0" w:rsidP="008E6183">
      <w:pPr>
        <w:spacing w:line="360" w:lineRule="auto"/>
        <w:ind w:left="720" w:right="720"/>
      </w:pPr>
      <w:r>
        <w:t xml:space="preserve">In the wake of this disturbing conclusion, we are left with two questions to consider. First, what is the physical significance of the location measurement performed in </w:t>
      </w:r>
      <w:r w:rsidRPr="001B0AF0">
        <w:rPr>
          <w:b/>
          <w:bCs/>
        </w:rPr>
        <w:t>Stage 5</w:t>
      </w:r>
      <w:r>
        <w:t>? Second,</w:t>
      </w:r>
      <w:r w:rsidR="007027AC">
        <w:t xml:space="preserve"> does</w:t>
      </w:r>
      <w:r>
        <w:t xml:space="preserve"> von Neumann really </w:t>
      </w:r>
      <w:r w:rsidR="007027AC">
        <w:t>intend</w:t>
      </w:r>
      <w:r>
        <w:t xml:space="preserve"> to establish a direct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w:r w:rsidRPr="001B0AF0">
        <w:rPr>
          <w:i/>
          <w:iCs/>
        </w:rPr>
        <w:t>thermodynamic</w:t>
      </w:r>
      <w:r>
        <w:t xml:space="preserve"> entropy</w:t>
      </w:r>
      <w:r w:rsidR="00B54E71">
        <w:t xml:space="preserve">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w:t>
      </w:r>
    </w:p>
    <w:p w14:paraId="1E57F0A8" w14:textId="244B5D6B" w:rsidR="00E67067" w:rsidRDefault="00990974" w:rsidP="008E6183">
      <w:pPr>
        <w:spacing w:line="360" w:lineRule="auto"/>
        <w:ind w:left="720" w:right="720"/>
      </w:pPr>
      <w:r>
        <w:t xml:space="preserve">We start with the first question. </w:t>
      </w:r>
      <w:r w:rsidR="008F5D52">
        <w:t xml:space="preserve">H&amp;S claim that the location measurement in </w:t>
      </w:r>
      <w:r w:rsidR="008F5D52" w:rsidRPr="00264576">
        <w:rPr>
          <w:b/>
          <w:bCs/>
        </w:rPr>
        <w:t>Stage 5</w:t>
      </w:r>
      <w:r w:rsidR="00264576">
        <w:t>, while it has no effect on thermodynamic entropy,</w:t>
      </w:r>
      <w:r w:rsidR="008F5D52">
        <w:t xml:space="preserve"> has a</w:t>
      </w:r>
      <w:r w:rsidR="00EF0570">
        <w:t>n effect</w:t>
      </w:r>
      <w:r w:rsidR="008F5D52">
        <w:t xml:space="preserve"> o</w:t>
      </w:r>
      <w:r w:rsidR="00264576">
        <w:t>n</w:t>
      </w:r>
      <m:oMath>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VN</m:t>
            </m:r>
          </m:sub>
        </m:sSub>
      </m:oMath>
      <w:r w:rsidR="00EF0570">
        <w:t>. This effect differs</w:t>
      </w:r>
      <w:r w:rsidR="00264576">
        <w:t xml:space="preserve"> in collapse and no-collapse interpretations of quantum mechanics. </w:t>
      </w:r>
      <w:r w:rsidR="00B97594">
        <w:t xml:space="preserve">For collapse interpretations, the quantum state collapses to </w:t>
      </w:r>
      <w:r w:rsidR="00B047AF">
        <w:t>a pure z-spin state</w:t>
      </w:r>
    </w:p>
    <w:p w14:paraId="52E0B560" w14:textId="15EF9AD9" w:rsidR="00B97594" w:rsidRPr="00B047AF" w:rsidRDefault="000F7E78" w:rsidP="008E6183">
      <w:pPr>
        <w:spacing w:line="360" w:lineRule="auto"/>
        <w:ind w:left="720" w:right="720"/>
      </w:pPr>
      <m:oMathPara>
        <m:oMath>
          <m:sSup>
            <m:sSupPr>
              <m:ctrlPr>
                <w:rPr>
                  <w:rFonts w:ascii="Cambria Math" w:hAnsi="Cambria Math"/>
                  <w:i/>
                </w:rPr>
              </m:ctrlPr>
            </m:sSupPr>
            <m:e>
              <m:r>
                <w:rPr>
                  <w:rFonts w:ascii="Cambria Math" w:hAnsi="Cambria Math"/>
                </w:rPr>
                <m:t>ρ</m:t>
              </m:r>
            </m:e>
            <m:sup>
              <m:d>
                <m:dPr>
                  <m:ctrlPr>
                    <w:rPr>
                      <w:rFonts w:ascii="Cambria Math" w:hAnsi="Cambria Math"/>
                      <w:i/>
                    </w:rPr>
                  </m:ctrlPr>
                </m:dPr>
                <m:e>
                  <m:r>
                    <w:rPr>
                      <w:rFonts w:ascii="Cambria Math" w:hAnsi="Cambria Math"/>
                    </w:rPr>
                    <m:t>4</m:t>
                  </m:r>
                </m:e>
              </m:d>
            </m:sup>
          </m:sSup>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r>
            <w:rPr>
              <w:rFonts w:ascii="Cambria Math" w:hAnsi="Cambria Math"/>
            </w:rPr>
            <m:t xml:space="preserve"> </m:t>
          </m:r>
          <m:r>
            <m:rPr>
              <m:sty m:val="p"/>
            </m:rPr>
            <w:rPr>
              <w:rFonts w:ascii="Cambria Math" w:hAnsi="Cambria Math"/>
            </w:rPr>
            <m:t xml:space="preserve"> or</m:t>
          </m:r>
          <m:r>
            <w:rPr>
              <w:rFonts w:ascii="Cambria Math" w:hAnsi="Cambria Math"/>
            </w:rPr>
            <m:t xml:space="preserve"> </m:t>
          </m:r>
          <m:sSup>
            <m:sSupPr>
              <m:ctrlPr>
                <w:rPr>
                  <w:rFonts w:ascii="Cambria Math" w:hAnsi="Cambria Math"/>
                  <w:i/>
                </w:rPr>
              </m:ctrlPr>
            </m:sSupPr>
            <m:e>
              <m:r>
                <w:rPr>
                  <w:rFonts w:ascii="Cambria Math" w:hAnsi="Cambria Math"/>
                </w:rPr>
                <m:t xml:space="preserve"> ρ</m:t>
              </m:r>
            </m:e>
            <m:sup>
              <m:d>
                <m:dPr>
                  <m:ctrlPr>
                    <w:rPr>
                      <w:rFonts w:ascii="Cambria Math" w:hAnsi="Cambria Math"/>
                      <w:i/>
                    </w:rPr>
                  </m:ctrlPr>
                </m:dPr>
                <m:e>
                  <m:r>
                    <w:rPr>
                      <w:rFonts w:ascii="Cambria Math" w:hAnsi="Cambria Math"/>
                    </w:rPr>
                    <m:t>4</m:t>
                  </m:r>
                </m:e>
              </m:d>
            </m:sup>
          </m:sSup>
          <m:r>
            <w:rPr>
              <w:rFonts w:ascii="Cambria Math" w:hAnsi="Cambria Math"/>
            </w:rPr>
            <m:t xml:space="preserve">= </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R</m:t>
                  </m:r>
                </m:e>
              </m:d>
            </m:e>
            <m:sub>
              <m:r>
                <w:rPr>
                  <w:rFonts w:ascii="Cambria Math" w:hAnsi="Cambria Math"/>
                </w:rPr>
                <m:t>P</m:t>
              </m:r>
            </m:sub>
          </m:sSub>
        </m:oMath>
      </m:oMathPara>
    </w:p>
    <w:p w14:paraId="7127BE0D" w14:textId="43CBFF15" w:rsidR="00B047AF" w:rsidRDefault="00B047AF" w:rsidP="008E6183">
      <w:pPr>
        <w:spacing w:line="360" w:lineRule="auto"/>
        <w:ind w:left="720" w:right="720"/>
      </w:pPr>
      <w:r>
        <w:t>while in no-collapse theories, the quantum state remains a mixed z-spin state</w:t>
      </w:r>
    </w:p>
    <w:p w14:paraId="2859CAFE" w14:textId="1CEBB782" w:rsidR="00990974" w:rsidRPr="00990974" w:rsidRDefault="000F7E78" w:rsidP="008E6183">
      <w:pPr>
        <w:spacing w:line="360" w:lineRule="auto"/>
        <w:ind w:left="720" w:right="720"/>
      </w:pPr>
      <m:oMathPara>
        <m:oMath>
          <m:sSub>
            <m:sSubPr>
              <m:ctrlPr>
                <w:rPr>
                  <w:rFonts w:ascii="Cambria Math" w:hAnsi="Cambria Math"/>
                  <w:i/>
                </w:rPr>
              </m:ctrlPr>
            </m:sSubPr>
            <m:e>
              <m:r>
                <w:rPr>
                  <w:rFonts w:ascii="Cambria Math" w:hAnsi="Cambria Math"/>
                </w:rPr>
                <m:t>ρ</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L</m:t>
                      </m:r>
                    </m:e>
                  </m:d>
                </m:e>
                <m:sub>
                  <m:r>
                    <w:rPr>
                      <w:rFonts w:ascii="Cambria Math" w:hAnsi="Cambria Math"/>
                    </w:rPr>
                    <m:t>P</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z</m:t>
                      </m:r>
                    </m:sub>
                  </m:sSub>
                </m:e>
              </m:d>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z</m:t>
                          </m:r>
                        </m:sub>
                      </m:sSub>
                      <m:r>
                        <w:rPr>
                          <w:rFonts w:ascii="Cambria Math" w:hAnsi="Cambria Math"/>
                        </w:rPr>
                        <m:t>|</m:t>
                      </m:r>
                    </m:e>
                  </m:d>
                </m:e>
                <m:sub>
                  <m:r>
                    <w:rPr>
                      <w:rFonts w:ascii="Cambria Math" w:hAnsi="Cambria Math"/>
                    </w:rPr>
                    <m:t>P</m:t>
                  </m:r>
                </m:sub>
              </m:sSub>
              <m:sSub>
                <m:sSubPr>
                  <m:ctrlPr>
                    <w:rPr>
                      <w:rFonts w:ascii="Cambria Math" w:hAnsi="Cambria Math"/>
                      <w:i/>
                    </w:rPr>
                  </m:ctrlPr>
                </m:sSubPr>
                <m:e>
                  <m:r>
                    <w:rPr>
                      <w:rFonts w:ascii="Cambria Math" w:hAnsi="Cambria Math"/>
                    </w:rPr>
                    <m:t>ρ</m:t>
                  </m:r>
                  <m:d>
                    <m:dPr>
                      <m:ctrlPr>
                        <w:rPr>
                          <w:rFonts w:ascii="Cambria Math" w:hAnsi="Cambria Math"/>
                          <w:i/>
                        </w:rPr>
                      </m:ctrlPr>
                    </m:dPr>
                    <m:e>
                      <m:r>
                        <w:rPr>
                          <w:rFonts w:ascii="Cambria Math" w:hAnsi="Cambria Math"/>
                        </w:rPr>
                        <m:t>R</m:t>
                      </m:r>
                    </m:e>
                  </m:d>
                </m:e>
                <m:sub>
                  <m:r>
                    <w:rPr>
                      <w:rFonts w:ascii="Cambria Math" w:hAnsi="Cambria Math"/>
                    </w:rPr>
                    <m:t>P</m:t>
                  </m:r>
                </m:sub>
              </m:sSub>
            </m:e>
          </m:d>
          <m:r>
            <w:rPr>
              <w:rFonts w:ascii="Cambria Math" w:hAnsi="Cambria Math"/>
            </w:rPr>
            <m:t>.</m:t>
          </m:r>
        </m:oMath>
      </m:oMathPara>
    </w:p>
    <w:p w14:paraId="1227DFE4" w14:textId="2E256053" w:rsidR="00990974" w:rsidRDefault="00990974" w:rsidP="008E6183">
      <w:pPr>
        <w:spacing w:line="360" w:lineRule="auto"/>
        <w:ind w:left="720" w:right="720"/>
      </w:pPr>
      <w:r>
        <w:t xml:space="preserve">Now, while this difference does not change the value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B54E71">
        <w:t xml:space="preserve"> or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D425EC">
        <w:t>, it does change the value of what H&amp;S refer to as the “information theoretic entropy”</w:t>
      </w:r>
      <w:r w:rsidR="00520BB9">
        <w:t xml:space="preserve"> (which I label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425EC">
        <w:t>:</w:t>
      </w:r>
    </w:p>
    <w:p w14:paraId="360ACF37" w14:textId="038830F8" w:rsidR="00D425EC" w:rsidRPr="00EF0570" w:rsidRDefault="00D425EC" w:rsidP="008E6183">
      <w:pPr>
        <w:spacing w:line="360" w:lineRule="auto"/>
        <w:ind w:left="720" w:right="720"/>
      </w:pPr>
      <w:r w:rsidRPr="00D425EC">
        <w:rPr>
          <w:i/>
          <w:iCs/>
        </w:rPr>
        <w:t>“In subjectivist approaches to statistical mechanics</w:t>
      </w:r>
      <w:r w:rsidR="00EF0570">
        <w:rPr>
          <w:i/>
          <w:iCs/>
        </w:rPr>
        <w:t>,</w:t>
      </w:r>
      <w:r w:rsidRPr="00D425EC">
        <w:rPr>
          <w:i/>
          <w:iCs/>
        </w:rPr>
        <w:t xml:space="preserve"> entropy quantifies our knowledge regarding the gas, using e.g. the Shannon information.”</w:t>
      </w:r>
      <w:r w:rsidR="00EF0570">
        <w:t xml:space="preserve"> (163)</w:t>
      </w:r>
    </w:p>
    <w:p w14:paraId="0DEF20FD" w14:textId="185213BB" w:rsidR="00655DA8" w:rsidRDefault="00655DA8" w:rsidP="008E6183">
      <w:pPr>
        <w:spacing w:line="360" w:lineRule="auto"/>
        <w:ind w:left="720" w:right="720"/>
      </w:pPr>
      <w:r>
        <w:t xml:space="preserve">H&amp;S </w:t>
      </w:r>
      <w:r w:rsidR="00EF0570">
        <w:t>point out</w:t>
      </w:r>
      <w:r>
        <w:t xml:space="preserve"> that, despite their consideration of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as a means of correcting von Neumann’s arithmetic,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is </w:t>
      </w:r>
      <w:r w:rsidRPr="00655DA8">
        <w:rPr>
          <w:i/>
          <w:iCs/>
        </w:rPr>
        <w:t>not</w:t>
      </w:r>
      <w:r>
        <w:t xml:space="preserve"> the quantity von Neumann considers in his original thought experiment.  According to their argument, von Neumann clearly attempts to demonstrate the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not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A82848">
        <w:t>. Nevertheless,</w:t>
      </w:r>
      <w:r w:rsidR="00EF0570">
        <w:t xml:space="preserve"> since</w:t>
      </w:r>
      <w:r w:rsidR="00A82848">
        <w:t xml:space="preserve"> </w:t>
      </w:r>
      <w:r w:rsidR="00EF0570">
        <w:t xml:space="preserve">the inclusion of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EF0570">
        <w:t xml:space="preserve"> may redeem the thought experiment, </w:t>
      </w:r>
      <w:r w:rsidR="00A82848">
        <w:t>H&amp;S generously lay this issue aside a</w:t>
      </w:r>
      <w:r w:rsidR="007A27C0">
        <w:t>n</w:t>
      </w:r>
      <w:r w:rsidR="00A82848">
        <w:t>d press onward.</w:t>
      </w:r>
    </w:p>
    <w:p w14:paraId="252766C2" w14:textId="354A19B7" w:rsidR="00D425EC" w:rsidRDefault="00D425EC" w:rsidP="008E6183">
      <w:pPr>
        <w:spacing w:line="360" w:lineRule="auto"/>
        <w:ind w:left="720" w:right="720"/>
      </w:pPr>
      <w:r>
        <w:t xml:space="preserve">During the location measurement in </w:t>
      </w:r>
      <w:r w:rsidRPr="00D425EC">
        <w:rPr>
          <w:b/>
          <w:bCs/>
        </w:rPr>
        <w:t>Stage 5</w:t>
      </w:r>
      <w:r>
        <w:t xml:space="preserve">, the Shannon information </w:t>
      </w: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i</m:t>
                </m:r>
              </m:sub>
            </m:sSub>
            <m:r>
              <m:rPr>
                <m:sty m:val="p"/>
              </m:rPr>
              <w:rPr>
                <w:rFonts w:ascii="Cambria Math" w:hAnsi="Cambria Math"/>
              </w:rPr>
              <m:t>ln</m:t>
            </m:r>
            <m:sSub>
              <m:sSubPr>
                <m:ctrlPr>
                  <w:rPr>
                    <w:rFonts w:ascii="Cambria Math" w:hAnsi="Cambria Math"/>
                    <w:i/>
                  </w:rPr>
                </m:ctrlPr>
              </m:sSubPr>
              <m:e>
                <m:r>
                  <w:rPr>
                    <w:rFonts w:ascii="Cambria Math" w:hAnsi="Cambria Math"/>
                  </w:rPr>
                  <m:t>p</m:t>
                </m:r>
              </m:e>
              <m:sub>
                <m:r>
                  <w:rPr>
                    <w:rFonts w:ascii="Cambria Math" w:hAnsi="Cambria Math"/>
                  </w:rPr>
                  <m:t>i</m:t>
                </m:r>
              </m:sub>
            </m:sSub>
          </m:e>
        </m:nary>
      </m:oMath>
      <w:r>
        <w:t xml:space="preserve"> increases by </w:t>
      </w:r>
      <m:oMath>
        <m:r>
          <m:rPr>
            <m:sty m:val="p"/>
          </m:rPr>
          <w:rPr>
            <w:rFonts w:ascii="Cambria Math" w:hAnsi="Cambria Math"/>
          </w:rPr>
          <m:t>ln</m:t>
        </m:r>
        <m:r>
          <w:rPr>
            <w:rFonts w:ascii="Cambria Math" w:hAnsi="Cambria Math"/>
          </w:rPr>
          <m:t>2</m:t>
        </m:r>
      </m:oMath>
      <w:r>
        <w:t>, i.e. the</w:t>
      </w:r>
      <w:r w:rsidR="001F6729">
        <w:t xml:space="preserve"> information theoretic entropy</w:t>
      </w:r>
      <w:r w:rsidR="00520BB9">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1F6729">
        <w:t xml:space="preserve"> decreases by </w:t>
      </w:r>
      <m:oMath>
        <m:r>
          <w:rPr>
            <w:rFonts w:ascii="Cambria Math" w:hAnsi="Cambria Math"/>
          </w:rPr>
          <m:t>-</m:t>
        </m:r>
        <m:r>
          <m:rPr>
            <m:sty m:val="p"/>
          </m:rPr>
          <w:rPr>
            <w:rFonts w:ascii="Cambria Math" w:hAnsi="Cambria Math"/>
          </w:rPr>
          <m:t>ln</m:t>
        </m:r>
        <m:r>
          <w:rPr>
            <w:rFonts w:ascii="Cambria Math" w:hAnsi="Cambria Math"/>
          </w:rPr>
          <m:t>2</m:t>
        </m:r>
      </m:oMath>
      <w:r w:rsidR="001F6729">
        <w:t xml:space="preserve">. How does this </w:t>
      </w:r>
      <w:r w:rsidR="00E44635">
        <w:t>additional</w:t>
      </w:r>
      <w:r w:rsidR="001F6729">
        <w:t xml:space="preserve"> entropy change </w:t>
      </w:r>
      <w:r w:rsidR="00A82848">
        <w:t xml:space="preserve">affect </w:t>
      </w:r>
      <w:r w:rsidR="0083275D">
        <w:t>the entropy</w:t>
      </w:r>
      <w:r w:rsidR="001F6729">
        <w:t xml:space="preserve"> arithmetic?</w:t>
      </w:r>
    </w:p>
    <w:p w14:paraId="1ECB7918" w14:textId="4DE95102" w:rsidR="001F6729" w:rsidRDefault="001F6729" w:rsidP="008E6183">
      <w:pPr>
        <w:spacing w:line="360" w:lineRule="auto"/>
        <w:ind w:left="720" w:right="720"/>
      </w:pPr>
      <w:r>
        <w:t>According to H&amp;S, in collapse interpretations</w:t>
      </w:r>
      <w:r w:rsidR="0083275D">
        <w:t xml:space="preserve"> of quantum mechanics</w:t>
      </w:r>
      <w:r>
        <w:t xml:space="preserve">, </w:t>
      </w:r>
      <w:r w:rsidR="00520BB9">
        <w:t xml:space="preserve">both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520BB9">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520BB9">
        <w:t xml:space="preserve"> change during the location measurement in </w:t>
      </w:r>
      <w:r w:rsidR="00520BB9" w:rsidRPr="00520BB9">
        <w:rPr>
          <w:b/>
          <w:bCs/>
        </w:rPr>
        <w:t>Stage 5</w:t>
      </w:r>
      <w:r w:rsidR="00520BB9">
        <w:t xml:space="preserve">. </w:t>
      </w:r>
      <w:r w:rsidR="00FB0F4C">
        <w:t xml:space="preserve">Our arithmetic depends on whether or not these two entropies are conceptually distinct. </w:t>
      </w:r>
      <w:r w:rsidR="00A82848">
        <w:t>Recall that b</w:t>
      </w:r>
      <w:r w:rsidR="00520BB9">
        <w:t xml:space="preserve">ecause the </w:t>
      </w:r>
      <w:r w:rsidR="00926C1F">
        <w:t xml:space="preserve">measurement returns a </w:t>
      </w:r>
      <w:r w:rsidR="00520BB9">
        <w:t>mixed state to a pure state</w:t>
      </w:r>
      <w:r w:rsidR="00FB0F4C">
        <w:t xml:space="preserve"> here</w:t>
      </w:r>
      <w:r w:rsidR="00520BB9">
        <w:t xml:space="preserv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520BB9">
        <w:t xml:space="preserve"> decreases by </w:t>
      </w:r>
      <m:oMath>
        <m:r>
          <m:rPr>
            <m:sty m:val="p"/>
          </m:rPr>
          <w:rPr>
            <w:rFonts w:ascii="Cambria Math" w:hAnsi="Cambria Math"/>
          </w:rPr>
          <m:t>ln</m:t>
        </m:r>
        <m:r>
          <w:rPr>
            <w:rFonts w:ascii="Cambria Math" w:hAnsi="Cambria Math"/>
          </w:rPr>
          <m:t>2</m:t>
        </m:r>
      </m:oMath>
      <w:r w:rsidR="00520BB9">
        <w:t xml:space="preserve"> to  </w:t>
      </w:r>
      <m:oMath>
        <m:sSub>
          <m:sSubPr>
            <m:ctrlPr>
              <w:rPr>
                <w:rFonts w:ascii="Cambria Math" w:hAnsi="Cambria Math"/>
                <w:i/>
              </w:rPr>
            </m:ctrlPr>
          </m:sSubPr>
          <m:e>
            <m:r>
              <w:rPr>
                <w:rFonts w:ascii="Cambria Math" w:hAnsi="Cambria Math"/>
              </w:rPr>
              <m:t>S</m:t>
            </m:r>
          </m:e>
          <m:sub>
            <m:r>
              <w:rPr>
                <w:rFonts w:ascii="Cambria Math" w:hAnsi="Cambria Math"/>
              </w:rPr>
              <m:t>VN</m:t>
            </m:r>
          </m:sub>
        </m:sSub>
        <m:r>
          <w:rPr>
            <w:rFonts w:ascii="Cambria Math" w:hAnsi="Cambria Math"/>
          </w:rPr>
          <m:t>=0</m:t>
        </m:r>
      </m:oMath>
      <w:r w:rsidR="00520BB9">
        <w:t xml:space="preserve">. </w:t>
      </w:r>
      <w:r w:rsidR="00A82848">
        <w:t>Also r</w:t>
      </w:r>
      <w:r w:rsidR="00957FBD">
        <w:t xml:space="preserve">ecall that in </w:t>
      </w:r>
      <w:r w:rsidR="00957FBD" w:rsidRPr="00957FBD">
        <w:rPr>
          <w:b/>
          <w:bCs/>
        </w:rPr>
        <w:t>Stage 2</w:t>
      </w:r>
      <w:r w:rsidR="00957FBD">
        <w:t xml:space="preserv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957FBD">
        <w:t xml:space="preserve"> increase</w:t>
      </w:r>
      <w:r w:rsidR="00926C1F">
        <w:t>s</w:t>
      </w:r>
      <w:r w:rsidR="00957FBD">
        <w:t xml:space="preserve"> from zero to </w:t>
      </w:r>
      <m:oMath>
        <m:r>
          <m:rPr>
            <m:sty m:val="p"/>
          </m:rPr>
          <w:rPr>
            <w:rFonts w:ascii="Cambria Math" w:hAnsi="Cambria Math"/>
          </w:rPr>
          <m:t>ln</m:t>
        </m:r>
        <m:r>
          <w:rPr>
            <w:rFonts w:ascii="Cambria Math" w:hAnsi="Cambria Math"/>
          </w:rPr>
          <m:t>2</m:t>
        </m:r>
      </m:oMath>
      <w:r w:rsidR="00957FBD">
        <w:t>.</w:t>
      </w:r>
      <w:r w:rsidR="00374065">
        <w:t xml:space="preserve"> I</w:t>
      </w:r>
      <w:r w:rsidR="00957FBD">
        <w:t xml:space="preserve">f we can identify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957FBD">
        <w:t xml:space="preserve"> with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957FBD">
        <w:t xml:space="preserve">, the entropy increase in </w:t>
      </w:r>
      <w:r w:rsidR="00957FBD" w:rsidRPr="00957FBD">
        <w:rPr>
          <w:b/>
          <w:bCs/>
        </w:rPr>
        <w:t>Stage 2</w:t>
      </w:r>
      <w:r w:rsidR="00957FBD">
        <w:t xml:space="preserve"> is compensated exactly by the entropy decrease</w:t>
      </w:r>
      <w:r w:rsidR="00FB0F4C">
        <w:t xml:space="preserve"> </w:t>
      </w:r>
      <m:oMath>
        <m:r>
          <w:rPr>
            <w:rFonts w:ascii="Cambria Math" w:hAnsi="Cambria Math"/>
          </w:rPr>
          <m:t>-</m:t>
        </m:r>
        <m:r>
          <m:rPr>
            <m:sty m:val="p"/>
          </m:rPr>
          <w:rPr>
            <w:rFonts w:ascii="Cambria Math" w:hAnsi="Cambria Math"/>
          </w:rPr>
          <m:t>ln</m:t>
        </m:r>
        <m:r>
          <w:rPr>
            <w:rFonts w:ascii="Cambria Math" w:hAnsi="Cambria Math"/>
          </w:rPr>
          <m:t>2</m:t>
        </m:r>
      </m:oMath>
      <w:r w:rsidR="00957FBD">
        <w:t xml:space="preserve"> in </w:t>
      </w:r>
      <w:r w:rsidR="00957FBD" w:rsidRPr="00957FBD">
        <w:rPr>
          <w:b/>
          <w:bCs/>
        </w:rPr>
        <w:t>Stage 5</w:t>
      </w:r>
      <w:r w:rsidR="00957FBD">
        <w:t xml:space="preserve">. If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957FBD">
        <w:t xml:space="preserve"> </w:t>
      </w:r>
      <w:r w:rsidR="00957FBD" w:rsidRPr="00FB0F4C">
        <w:rPr>
          <w:i/>
          <w:iCs/>
        </w:rPr>
        <w:t>cannot</w:t>
      </w:r>
      <w:r w:rsidR="00957FBD">
        <w:t xml:space="preserve"> be identified with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957FBD">
        <w:t xml:space="preserve">, </w:t>
      </w:r>
      <w:r w:rsidR="00FB0F4C">
        <w:t xml:space="preserve">however, we must take both of these changes into account and sum them, so that the overall </w:t>
      </w:r>
      <w:r w:rsidR="00FB0F4C">
        <w:lastRenderedPageBreak/>
        <w:t xml:space="preserve">entropy change in </w:t>
      </w:r>
      <w:r w:rsidR="00FB0F4C" w:rsidRPr="00FB0F4C">
        <w:rPr>
          <w:b/>
          <w:bCs/>
        </w:rPr>
        <w:t>Stage 5</w:t>
      </w:r>
      <w:r w:rsidR="00FB0F4C">
        <w:rPr>
          <w:b/>
          <w:bCs/>
        </w:rPr>
        <w:t xml:space="preserve"> </w:t>
      </w:r>
      <w:r w:rsidR="00FB0F4C">
        <w:t xml:space="preserve">is </w:t>
      </w:r>
      <m:oMath>
        <m:r>
          <w:rPr>
            <w:rFonts w:ascii="Cambria Math" w:hAnsi="Cambria Math"/>
          </w:rPr>
          <m:t>-2</m:t>
        </m:r>
        <m:r>
          <m:rPr>
            <m:sty m:val="p"/>
          </m:rPr>
          <w:rPr>
            <w:rFonts w:ascii="Cambria Math" w:hAnsi="Cambria Math"/>
          </w:rPr>
          <m:t>ln</m:t>
        </m:r>
        <m:r>
          <w:rPr>
            <w:rFonts w:ascii="Cambria Math" w:hAnsi="Cambria Math"/>
          </w:rPr>
          <m:t>2</m:t>
        </m:r>
      </m:oMath>
      <w:r w:rsidR="00FB0F4C">
        <w:t xml:space="preserve">. This change does not compensate for the change in </w:t>
      </w:r>
      <w:r w:rsidR="00FB0F4C" w:rsidRPr="00FB0F4C">
        <w:rPr>
          <w:b/>
          <w:bCs/>
        </w:rPr>
        <w:t>Stage 2</w:t>
      </w:r>
      <w:r w:rsidR="00FB0F4C">
        <w:t xml:space="preserve">, and </w:t>
      </w:r>
      <w:r w:rsidR="00B57911">
        <w:t xml:space="preserve">so </w:t>
      </w:r>
      <w:r w:rsidR="00FB0F4C">
        <w:t xml:space="preserve">von Neumann’s argument fails.  </w:t>
      </w:r>
    </w:p>
    <w:p w14:paraId="008E5232" w14:textId="7CA78E1F" w:rsidR="00FB0F4C" w:rsidRDefault="00FB0F4C" w:rsidP="008E6183">
      <w:pPr>
        <w:spacing w:line="360" w:lineRule="auto"/>
        <w:ind w:left="720" w:right="720"/>
      </w:pPr>
      <w:r>
        <w:t>To summarize, in collapse interpretations</w:t>
      </w:r>
      <w:r w:rsidR="00F55AE8">
        <w:t xml:space="preserve"> of quantum mechanics</w:t>
      </w:r>
      <w:r>
        <w:t>, von Neumann’s argument holds as l</w:t>
      </w:r>
      <w:r w:rsidR="00870FE0">
        <w:t>on</w:t>
      </w:r>
      <w:r>
        <w:t xml:space="preserve">g as we assume </w:t>
      </w:r>
      <m:oMath>
        <m:sSub>
          <m:sSubPr>
            <m:ctrlPr>
              <w:rPr>
                <w:rFonts w:ascii="Cambria Math" w:hAnsi="Cambria Math"/>
                <w:i/>
              </w:rPr>
            </m:ctrlPr>
          </m:sSubPr>
          <m:e>
            <m:r>
              <w:rPr>
                <w:rFonts w:ascii="Cambria Math" w:hAnsi="Cambria Math"/>
              </w:rPr>
              <m:t>S</m:t>
            </m:r>
          </m:e>
          <m:sub>
            <m:r>
              <w:rPr>
                <w:rFonts w:ascii="Cambria Math" w:hAnsi="Cambria Math"/>
              </w:rPr>
              <m:t>VN</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I</m:t>
            </m:r>
          </m:sub>
        </m:sSub>
      </m:oMath>
      <w:r w:rsidR="004E02FD">
        <w:t xml:space="preserve"> </w:t>
      </w:r>
      <w:r w:rsidR="004E02FD" w:rsidRPr="004E02FD">
        <w:rPr>
          <w:i/>
          <w:iCs/>
        </w:rPr>
        <w:t>and</w:t>
      </w:r>
      <w:r w:rsidR="00E44635">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TD</m:t>
            </m:r>
          </m:sub>
        </m:sSub>
      </m:oMath>
      <w:r w:rsidR="00870FE0">
        <w:t>. But, H&amp;S argue,</w:t>
      </w:r>
      <w:r w:rsidR="00832E42">
        <w:t xml:space="preserve"> </w:t>
      </w:r>
      <w:r w:rsidR="00870FE0">
        <w:t>this amount</w:t>
      </w:r>
      <w:r w:rsidR="00832E42">
        <w:t>s</w:t>
      </w:r>
      <w:r w:rsidR="00870FE0">
        <w:t xml:space="preserve"> to assuming what</w:t>
      </w:r>
      <w:r w:rsidR="005C3B57">
        <w:t xml:space="preserve"> the thought experiment sets out to prove</w:t>
      </w:r>
      <w:r w:rsidR="00832E42">
        <w:t xml:space="preserve">. Since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832E42">
        <w:t xml:space="preserve"> cannot be identified with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832E42">
        <w:t xml:space="preserve">, the thought experiment fails. </w:t>
      </w:r>
    </w:p>
    <w:p w14:paraId="57D2CBF5" w14:textId="48804D58" w:rsidR="00F55AE8" w:rsidRDefault="00F55AE8" w:rsidP="008E6183">
      <w:pPr>
        <w:spacing w:line="360" w:lineRule="auto"/>
        <w:ind w:left="720" w:right="720"/>
      </w:pPr>
      <w:r>
        <w:t xml:space="preserve">Finally, let us </w:t>
      </w:r>
      <w:r w:rsidR="005C3B57">
        <w:t xml:space="preserve">briefly </w:t>
      </w:r>
      <w:r>
        <w:t xml:space="preserve">turn our attention to no-collapse interpretations. As we saw above, in a no-collapse scenario, the location measurement in </w:t>
      </w:r>
      <w:r w:rsidRPr="00336A1F">
        <w:rPr>
          <w:b/>
          <w:bCs/>
        </w:rPr>
        <w:t>Stage 5</w:t>
      </w:r>
      <w:r>
        <w:t xml:space="preserve"> </w:t>
      </w:r>
      <w:r w:rsidR="00336A1F">
        <w:t xml:space="preserve">does not change the reduced quantum state, </w:t>
      </w:r>
      <w:r w:rsidR="004E02FD">
        <w:t xml:space="preserve">so there is </w:t>
      </w:r>
      <w:r>
        <w:t xml:space="preserve">no change in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336A1F">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336A1F">
        <w:t xml:space="preserve"> still increases </w:t>
      </w:r>
      <w:r w:rsidR="004E4AC5">
        <w:t>upon measurement</w:t>
      </w:r>
      <w:r w:rsidR="00336A1F">
        <w:t xml:space="preserve">, because </w:t>
      </w:r>
    </w:p>
    <w:p w14:paraId="4BE3F8A0" w14:textId="1D486256" w:rsidR="00D33D2C" w:rsidRPr="000627AB" w:rsidRDefault="00D33D2C" w:rsidP="008E6183">
      <w:pPr>
        <w:spacing w:line="360" w:lineRule="auto"/>
        <w:ind w:left="720" w:right="720"/>
      </w:pPr>
      <w:r w:rsidRPr="00D33D2C">
        <w:rPr>
          <w:i/>
          <w:iCs/>
        </w:rPr>
        <w:t>“relative to each component of the mixture, the observer acquires information, and this acquisition is expressed by a change in the Shannon information”</w:t>
      </w:r>
      <w:r w:rsidR="000627AB">
        <w:t xml:space="preserve"> (164)</w:t>
      </w:r>
    </w:p>
    <w:p w14:paraId="12142CEF" w14:textId="78E3EBA0" w:rsidR="00D33D2C" w:rsidRDefault="00FD6488" w:rsidP="008E6183">
      <w:pPr>
        <w:spacing w:line="360" w:lineRule="auto"/>
        <w:ind w:left="720" w:right="720"/>
      </w:pPr>
      <w:r>
        <w:t xml:space="preserve">and this change in Shannon information exactly compensates for the increase in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in </w:t>
      </w:r>
      <w:r w:rsidRPr="00FD6488">
        <w:rPr>
          <w:b/>
          <w:bCs/>
        </w:rPr>
        <w:t>Stage 2</w:t>
      </w:r>
      <w:r>
        <w:t xml:space="preserve">. Von Neumann’s argument </w:t>
      </w:r>
      <w:r w:rsidR="007D274B">
        <w:t>then</w:t>
      </w:r>
      <w:r>
        <w:t xml:space="preserve"> works out in no-collapse interpretations of quantum mechanics</w:t>
      </w:r>
      <w:r w:rsidR="00E87C04">
        <w:t>…</w:t>
      </w:r>
      <w:r>
        <w:t xml:space="preserve"> sort of. </w:t>
      </w:r>
      <w:r w:rsidR="003F0CB3">
        <w:t>While the arithmetic here</w:t>
      </w:r>
      <w:r w:rsidR="000F5AC6">
        <w:t xml:space="preserve"> succeed</w:t>
      </w:r>
      <w:r w:rsidR="003F0CB3">
        <w:t>s</w:t>
      </w:r>
      <w:r w:rsidR="000F5AC6">
        <w:t xml:space="preserve"> in identifying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0F5AC6">
        <w:t xml:space="preserve"> with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F5AC6">
        <w:t>, this s</w:t>
      </w:r>
      <w:r w:rsidR="003F0CB3">
        <w:t>uccess</w:t>
      </w:r>
      <w:r w:rsidR="000F5AC6">
        <w:t xml:space="preserve"> falls short of von Neumann’s goal of identifying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0F5AC6">
        <w:t xml:space="preserve"> with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0F5AC6">
        <w:t xml:space="preserve">, since a linkage between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F5AC6">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0F5AC6">
        <w:t xml:space="preserve"> </w:t>
      </w:r>
      <w:r w:rsidR="009E3EEB">
        <w:t>cannot be assumed</w:t>
      </w:r>
      <w:r w:rsidR="000F5AC6">
        <w:t>.</w:t>
      </w:r>
    </w:p>
    <w:p w14:paraId="254C44AD" w14:textId="14691A66" w:rsidR="00422FBC" w:rsidRDefault="000F5AC6" w:rsidP="008E6183">
      <w:pPr>
        <w:spacing w:line="360" w:lineRule="auto"/>
        <w:ind w:left="720" w:right="720"/>
      </w:pPr>
      <w:r>
        <w:t xml:space="preserve">We have been led to </w:t>
      </w:r>
      <w:r w:rsidR="00DF18C9">
        <w:t xml:space="preserve">the </w:t>
      </w:r>
      <w:r>
        <w:t xml:space="preserve">second question above: does von Neumann </w:t>
      </w:r>
      <w:r w:rsidR="00244D0B">
        <w:t xml:space="preserve">really and </w:t>
      </w:r>
      <w:r w:rsidR="00DF18C9">
        <w:t>truly</w:t>
      </w:r>
      <w:r>
        <w:t xml:space="preserve"> set out to identify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with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in his original thought </w:t>
      </w:r>
      <w:r w:rsidR="00E57259">
        <w:t>experiment</w:t>
      </w:r>
      <w:r>
        <w:t xml:space="preserve">? </w:t>
      </w:r>
      <w:r w:rsidR="001D38F5">
        <w:t xml:space="preserve">While I have argued that he does not, </w:t>
      </w:r>
      <w:r w:rsidR="00E57259">
        <w:t xml:space="preserve">H&amp;S </w:t>
      </w:r>
      <w:r w:rsidR="001D38F5">
        <w:t>argue that he does</w:t>
      </w:r>
      <w:r w:rsidR="00DF18C9">
        <w:t>:</w:t>
      </w:r>
      <w:r w:rsidR="00E57259">
        <w:t xml:space="preserve"> </w:t>
      </w:r>
    </w:p>
    <w:p w14:paraId="44BC4EC4" w14:textId="0E31878D" w:rsidR="00DF18C9" w:rsidRDefault="00DF18C9" w:rsidP="008E6183">
      <w:pPr>
        <w:spacing w:line="360" w:lineRule="auto"/>
        <w:ind w:left="720" w:right="720"/>
        <w:rPr>
          <w:iCs/>
        </w:rPr>
      </w:pPr>
      <w:r w:rsidRPr="00B10D9C">
        <w:rPr>
          <w:i/>
        </w:rPr>
        <w:t xml:space="preserve">“von Neumann’s motivation in this argument was to establish a direct linkage between </w:t>
      </w:r>
      <m:oMath>
        <m:r>
          <m:rPr>
            <m:sty m:val="p"/>
          </m:rPr>
          <w:rPr>
            <w:rFonts w:ascii="Cambria Math" w:hAnsi="Cambria Math"/>
          </w:rPr>
          <m:t>Tr</m:t>
        </m:r>
        <m:r>
          <w:rPr>
            <w:rFonts w:ascii="Cambria Math" w:hAnsi="Cambria Math"/>
          </w:rPr>
          <m:t>ρ</m:t>
        </m:r>
        <m:r>
          <m:rPr>
            <m:sty m:val="p"/>
          </m:rPr>
          <w:rPr>
            <w:rFonts w:ascii="Cambria Math" w:hAnsi="Cambria Math"/>
          </w:rPr>
          <m:t>ln</m:t>
        </m:r>
        <m:r>
          <w:rPr>
            <w:rFonts w:ascii="Cambria Math" w:hAnsi="Cambria Math"/>
          </w:rPr>
          <m:t>ρ</m:t>
        </m:r>
      </m:oMath>
      <w:r w:rsidRPr="00B10D9C">
        <w:rPr>
          <w:i/>
        </w:rPr>
        <w:t xml:space="preserve"> and thermodynamic entropy.”</w:t>
      </w:r>
      <w:r>
        <w:rPr>
          <w:iCs/>
        </w:rPr>
        <w:t xml:space="preserve"> (161)</w:t>
      </w:r>
    </w:p>
    <w:p w14:paraId="1D29E83E" w14:textId="75F7EC5E" w:rsidR="001D38F5" w:rsidRDefault="001D38F5" w:rsidP="008E6183">
      <w:pPr>
        <w:spacing w:line="360" w:lineRule="auto"/>
        <w:ind w:left="720" w:right="720"/>
        <w:rPr>
          <w:iCs/>
        </w:rPr>
      </w:pPr>
      <w:r>
        <w:rPr>
          <w:iCs/>
        </w:rPr>
        <w:t xml:space="preserve">I will </w:t>
      </w:r>
      <w:r w:rsidR="00486B4E">
        <w:rPr>
          <w:iCs/>
        </w:rPr>
        <w:t>address</w:t>
      </w:r>
      <w:r w:rsidR="000E5114">
        <w:rPr>
          <w:iCs/>
        </w:rPr>
        <w:t xml:space="preserve"> this disagreement</w:t>
      </w:r>
      <w:r w:rsidR="00486B4E">
        <w:rPr>
          <w:iCs/>
        </w:rPr>
        <w:t xml:space="preserve"> in detail</w:t>
      </w:r>
      <w:r>
        <w:rPr>
          <w:iCs/>
        </w:rPr>
        <w:t xml:space="preserve"> in </w:t>
      </w:r>
      <w:r w:rsidRPr="001D38F5">
        <w:rPr>
          <w:b/>
          <w:bCs/>
          <w:iCs/>
        </w:rPr>
        <w:t>Section</w:t>
      </w:r>
      <w:r w:rsidR="00E53800">
        <w:rPr>
          <w:b/>
          <w:bCs/>
          <w:iCs/>
        </w:rPr>
        <w:t xml:space="preserve"> 4.1</w:t>
      </w:r>
      <w:r>
        <w:rPr>
          <w:iCs/>
        </w:rPr>
        <w:t xml:space="preserve">. </w:t>
      </w:r>
    </w:p>
    <w:p w14:paraId="2D744ED6" w14:textId="620957DA" w:rsidR="009C6475" w:rsidRPr="009C6475" w:rsidRDefault="00E53800" w:rsidP="00624B21">
      <w:pPr>
        <w:pStyle w:val="vn"/>
      </w:pPr>
      <w:bookmarkStart w:id="50" w:name="_Toc45278669"/>
      <w:r>
        <w:t>3.3</w:t>
      </w:r>
      <w:r w:rsidR="009C6475" w:rsidRPr="009C6475">
        <w:t>: The finitely- and infinitely-many particle cases</w:t>
      </w:r>
      <w:bookmarkEnd w:id="50"/>
    </w:p>
    <w:p w14:paraId="70B706D3" w14:textId="537B4BB0" w:rsidR="00422FBC" w:rsidRDefault="00422FBC" w:rsidP="008E6183">
      <w:pPr>
        <w:spacing w:line="360" w:lineRule="auto"/>
        <w:ind w:left="720" w:right="720"/>
      </w:pPr>
      <w:r>
        <w:t>A</w:t>
      </w:r>
      <w:r w:rsidR="00E57259">
        <w:t xml:space="preserve">fter considering the single-particle case, </w:t>
      </w:r>
      <w:r>
        <w:t>H&amp;S</w:t>
      </w:r>
      <w:r w:rsidR="00E57259">
        <w:t xml:space="preserve"> </w:t>
      </w:r>
      <w:r w:rsidR="009C6475">
        <w:t>discuss</w:t>
      </w:r>
      <w:r w:rsidR="00E57259">
        <w:t xml:space="preserve"> the finite-particle and infinite-particle case</w:t>
      </w:r>
      <w:r>
        <w:t>s</w:t>
      </w:r>
      <w:r w:rsidR="009C6475">
        <w:t xml:space="preserve"> of </w:t>
      </w:r>
      <w:r w:rsidR="00244D0B">
        <w:t>the reversible quantum gas transformation</w:t>
      </w:r>
      <w:r>
        <w:t xml:space="preserve">. Recall that for </w:t>
      </w:r>
      <w:r>
        <w:lastRenderedPageBreak/>
        <w:t xml:space="preserve">the single-particle case, a location measurement is required in </w:t>
      </w:r>
      <w:r w:rsidRPr="00422FBC">
        <w:rPr>
          <w:b/>
          <w:bCs/>
        </w:rPr>
        <w:t>Stage 5</w:t>
      </w:r>
      <w:r>
        <w:t xml:space="preserve"> to determine the compartment in which the particle is located. </w:t>
      </w:r>
      <w:r w:rsidR="005A0C40">
        <w:t>When</w:t>
      </w:r>
      <w:r>
        <w:t xml:space="preserve"> </w:t>
      </w:r>
      <w:r w:rsidR="005A0C40">
        <w:t>there are</w:t>
      </w:r>
      <w:r>
        <w:t xml:space="preserve"> finitely many particles</w:t>
      </w:r>
      <w:r w:rsidR="005E15BF">
        <w:t xml:space="preserve"> </w:t>
      </w:r>
      <m:oMath>
        <m:r>
          <w:rPr>
            <w:rFonts w:ascii="Cambria Math" w:hAnsi="Cambria Math"/>
          </w:rPr>
          <m:t>N&gt;1</m:t>
        </m:r>
      </m:oMath>
      <w:r w:rsidR="00BF0A64">
        <w:t xml:space="preserve"> in the container</w:t>
      </w:r>
      <w:r w:rsidR="005E15BF">
        <w:t xml:space="preserve">, </w:t>
      </w:r>
      <w:r w:rsidR="00BF0A64">
        <w:t>we don’t need to measure the location of each particle</w:t>
      </w:r>
      <w:r w:rsidR="000F7E78">
        <w:t xml:space="preserve"> individually</w:t>
      </w:r>
      <w:r w:rsidR="00BF0A64">
        <w:t xml:space="preserve"> </w:t>
      </w:r>
      <w:r w:rsidR="005E15BF">
        <w:t xml:space="preserve">in order to perform quasi-static compression in </w:t>
      </w:r>
      <w:r w:rsidR="005E15BF" w:rsidRPr="005E15BF">
        <w:rPr>
          <w:b/>
          <w:bCs/>
        </w:rPr>
        <w:t>Stage 5</w:t>
      </w:r>
      <w:r w:rsidR="005E15BF">
        <w:t>, but we</w:t>
      </w:r>
      <w:r w:rsidR="00BF0A64">
        <w:t xml:space="preserve"> </w:t>
      </w:r>
      <w:r w:rsidR="00DF18C9">
        <w:t xml:space="preserve">still </w:t>
      </w:r>
      <w:r w:rsidR="00BF0A64">
        <w:t xml:space="preserve">need to </w:t>
      </w:r>
      <w:r w:rsidR="005E15BF">
        <w:t xml:space="preserve">know the relative populations of particles in the left and right compartments. </w:t>
      </w:r>
      <w:r w:rsidR="008270B9">
        <w:t xml:space="preserve">Unlike the single particle location measurement, </w:t>
      </w:r>
      <w:r w:rsidR="000F7E78">
        <w:t xml:space="preserve">in this case </w:t>
      </w:r>
      <w:r w:rsidR="008270B9">
        <w:t xml:space="preserve">the relative populations can be measured in such a way that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8270B9">
        <w:t xml:space="preserve"> remains unchanged. </w:t>
      </w:r>
    </w:p>
    <w:p w14:paraId="2FE242CC" w14:textId="69ADF0B5" w:rsidR="00422FBC" w:rsidRDefault="008270B9" w:rsidP="008E6183">
      <w:pPr>
        <w:spacing w:line="360" w:lineRule="auto"/>
        <w:ind w:left="720" w:right="720"/>
      </w:pPr>
      <w:r>
        <w:t xml:space="preserve">When the left and right compartments </w:t>
      </w:r>
      <w:r w:rsidR="0054086E">
        <w:t xml:space="preserve">are isothermally compressed </w:t>
      </w:r>
      <w:r>
        <w:t xml:space="preserve">to return to </w:t>
      </w:r>
      <w:r w:rsidR="001718CC">
        <w:t>the</w:t>
      </w:r>
      <w:r>
        <w:t xml:space="preserve"> original volume </w:t>
      </w:r>
      <m:oMath>
        <m:r>
          <w:rPr>
            <w:rFonts w:ascii="Cambria Math" w:hAnsi="Cambria Math"/>
          </w:rPr>
          <m:t>V</m:t>
        </m:r>
      </m:oMath>
      <w:r>
        <w:t xml:space="preserve">, the change in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due to the compression depends on the </w:t>
      </w:r>
      <w:r w:rsidR="0054086E">
        <w:t xml:space="preserve">relative </w:t>
      </w:r>
      <w:r>
        <w:t>distribution of the particles.</w:t>
      </w:r>
      <w:r w:rsidR="003F3196">
        <w:t xml:space="preserve"> </w:t>
      </w:r>
      <w:r w:rsidR="001D2275">
        <w:t xml:space="preserve">We assume an equal </w:t>
      </w:r>
      <w:r w:rsidR="001D2275">
        <w:t xml:space="preserve">right-left </w:t>
      </w:r>
      <w:r w:rsidR="001D2275">
        <w:t>distribution</w:t>
      </w:r>
      <w:r w:rsidR="001D2275">
        <w:t xml:space="preserve"> or particles</w:t>
      </w:r>
      <w:r w:rsidR="001D2275">
        <w:t xml:space="preserve"> for large enough </w:t>
      </w:r>
      <m:oMath>
        <m:r>
          <w:rPr>
            <w:rFonts w:ascii="Cambria Math" w:hAnsi="Cambria Math"/>
          </w:rPr>
          <m:t>N</m:t>
        </m:r>
      </m:oMath>
      <w:r w:rsidR="001D2275">
        <w:t>, because it is highly probable</w:t>
      </w:r>
      <w:r w:rsidR="001D2275">
        <w:t>.</w:t>
      </w:r>
      <w:r>
        <w:t xml:space="preserv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corresponds to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only when the particles are equally distributed between the two compartments</w:t>
      </w:r>
      <w:r w:rsidR="005A0A19">
        <w:t xml:space="preserve">, because </w:t>
      </w:r>
      <w:r w:rsidR="001D2275">
        <w:t xml:space="preserve">an </w:t>
      </w:r>
      <w:r w:rsidR="000F7E78">
        <w:t xml:space="preserve">equal left-right distribution </w:t>
      </w:r>
      <w:r w:rsidR="005A0A19">
        <w:t>negates the need of a location measurement</w:t>
      </w:r>
      <w:r w:rsidR="003F3196">
        <w:t xml:space="preserve">. </w:t>
      </w:r>
      <w:r w:rsidR="005A0A19">
        <w:t xml:space="preserve">The entropy changes in </w:t>
      </w:r>
      <w:r w:rsidR="005A0A19" w:rsidRPr="005A0A19">
        <w:rPr>
          <w:b/>
          <w:bCs/>
        </w:rPr>
        <w:t>Stage 5</w:t>
      </w:r>
      <w:r w:rsidR="005A0A19">
        <w:t xml:space="preserve"> are then the same in both collapse- and no-collapse scenarios. </w:t>
      </w:r>
      <w:r w:rsidR="00766CE7">
        <w:t>Unfortunately, our assumption of equidistribution will never be exact for a finite number of particles:</w:t>
      </w:r>
    </w:p>
    <w:p w14:paraId="241CFBEC" w14:textId="6FDD877C" w:rsidR="00766CE7" w:rsidRPr="00766CE7" w:rsidRDefault="00766CE7" w:rsidP="008E6183">
      <w:pPr>
        <w:spacing w:line="360" w:lineRule="auto"/>
        <w:ind w:left="720" w:right="720"/>
        <w:rPr>
          <w:i/>
          <w:iCs/>
        </w:rPr>
      </w:pPr>
      <w:r>
        <w:t>“</w:t>
      </w:r>
      <w:r>
        <w:rPr>
          <w:i/>
          <w:iCs/>
        </w:rPr>
        <w:t xml:space="preserve">Strictly speaking, no matter how large N may </w:t>
      </w:r>
      <w:r w:rsidR="0077163A">
        <w:rPr>
          <w:i/>
          <w:iCs/>
        </w:rPr>
        <w:t>b</w:t>
      </w:r>
      <w:r>
        <w:rPr>
          <w:i/>
          <w:iCs/>
        </w:rPr>
        <w:t xml:space="preserve">e, as long as it is finite, the net change of entropy throughout the experiment will </w:t>
      </w:r>
      <w:r w:rsidR="0077163A">
        <w:rPr>
          <w:i/>
          <w:iCs/>
        </w:rPr>
        <w:t xml:space="preserve">not </w:t>
      </w:r>
      <w:r>
        <w:rPr>
          <w:i/>
          <w:iCs/>
        </w:rPr>
        <w:t xml:space="preserve">be exactly zero. Since equidistribution is not the only possible distribution, in principle one cannot dispense with the location measurement before the compression.” </w:t>
      </w:r>
      <w:r>
        <w:t>(169)</w:t>
      </w:r>
      <w:r>
        <w:rPr>
          <w:i/>
          <w:iCs/>
        </w:rPr>
        <w:t xml:space="preserve"> </w:t>
      </w:r>
    </w:p>
    <w:p w14:paraId="14414B3E" w14:textId="77777777" w:rsidR="00D92CA9" w:rsidRDefault="0077163A" w:rsidP="008E6183">
      <w:pPr>
        <w:spacing w:line="360" w:lineRule="auto"/>
        <w:ind w:left="720" w:right="720"/>
      </w:pPr>
      <w:r>
        <w:t>Von Neumann’s argument fails here as well</w:t>
      </w:r>
      <w:r>
        <w:t xml:space="preserve">. </w:t>
      </w:r>
      <w:r w:rsidR="00766CE7">
        <w:t>So much for the finite-particle case</w:t>
      </w:r>
      <w:r>
        <w:t xml:space="preserve">. </w:t>
      </w:r>
    </w:p>
    <w:p w14:paraId="2735D1A6" w14:textId="3DE0EA40" w:rsidR="000E5114" w:rsidRDefault="008270B9" w:rsidP="008E6183">
      <w:pPr>
        <w:spacing w:line="360" w:lineRule="auto"/>
        <w:ind w:left="720" w:right="720"/>
      </w:pPr>
      <w:r>
        <w:t>H&amp;S</w:t>
      </w:r>
      <w:r w:rsidR="0054086E">
        <w:t xml:space="preserve"> </w:t>
      </w:r>
      <w:r w:rsidR="000E5114">
        <w:t>treat</w:t>
      </w:r>
      <w:r w:rsidR="00E57259">
        <w:t xml:space="preserve"> </w:t>
      </w:r>
      <w:r w:rsidR="000E5114">
        <w:t xml:space="preserve">the </w:t>
      </w:r>
      <w:r w:rsidR="00173DBF">
        <w:t>infinite-particle case</w:t>
      </w:r>
      <w:r w:rsidR="000E5114">
        <w:t xml:space="preserve"> last</w:t>
      </w:r>
      <w:r w:rsidR="0054086E">
        <w:t>.</w:t>
      </w:r>
      <w:r w:rsidR="000E5114">
        <w:t xml:space="preserve"> </w:t>
      </w:r>
      <w:r w:rsidR="003F3196">
        <w:t>We</w:t>
      </w:r>
      <w:r>
        <w:t xml:space="preserve"> can</w:t>
      </w:r>
      <w:r w:rsidR="000E5114">
        <w:t xml:space="preserve"> understand it straightforwardly based on </w:t>
      </w:r>
      <w:r w:rsidR="00D92CA9">
        <w:t>the</w:t>
      </w:r>
      <w:r w:rsidR="000E5114">
        <w:t xml:space="preserve"> reasoning above.</w:t>
      </w:r>
      <w:r>
        <w:t xml:space="preserve"> </w:t>
      </w:r>
      <w:r w:rsidR="000E5114">
        <w:t>Put simply, we can assume an exact</w:t>
      </w:r>
      <w:r>
        <w:t xml:space="preserve"> equidistribution of particles across the left and right compartments of the container</w:t>
      </w:r>
      <w:r w:rsidR="003F3196">
        <w:t xml:space="preserve"> </w:t>
      </w:r>
      <w:r w:rsidR="000E5114">
        <w:t>at</w:t>
      </w:r>
      <w:r w:rsidR="003F3196">
        <w:t xml:space="preserve"> the </w:t>
      </w:r>
      <w:r w:rsidR="000E5114">
        <w:t xml:space="preserve">exact </w:t>
      </w:r>
      <w:r w:rsidR="003F3196">
        <w:t>infinite limit</w:t>
      </w:r>
      <w:r>
        <w:t xml:space="preserve">. </w:t>
      </w:r>
      <w:r w:rsidR="000E5114">
        <w:t xml:space="preserve">Then von Neumann’s argument goes through. </w:t>
      </w:r>
    </w:p>
    <w:p w14:paraId="450E321E" w14:textId="1FF07EE0" w:rsidR="002A701E" w:rsidRDefault="00D92CA9" w:rsidP="008E6183">
      <w:pPr>
        <w:spacing w:line="360" w:lineRule="auto"/>
        <w:ind w:left="720" w:right="720"/>
      </w:pPr>
      <w:r>
        <w:t>But not so</w:t>
      </w:r>
      <w:r w:rsidR="000E5114">
        <w:t xml:space="preserve"> fast! We must proceed with caution in the presence of infinities. </w:t>
      </w:r>
      <w:r w:rsidR="002A701E">
        <w:t>H&amp;S outline two ways to analyze this case (names mine):</w:t>
      </w:r>
    </w:p>
    <w:p w14:paraId="7309BB3E" w14:textId="452220FD" w:rsidR="002A701E" w:rsidRDefault="002A701E" w:rsidP="002A701E">
      <w:pPr>
        <w:pStyle w:val="ListParagraph"/>
        <w:numPr>
          <w:ilvl w:val="0"/>
          <w:numId w:val="8"/>
        </w:numPr>
        <w:spacing w:line="360" w:lineRule="auto"/>
        <w:ind w:right="720"/>
      </w:pPr>
      <w:r w:rsidRPr="002A701E">
        <w:rPr>
          <w:i/>
          <w:iCs/>
        </w:rPr>
        <w:lastRenderedPageBreak/>
        <w:t>Statistical method</w:t>
      </w:r>
      <w:r>
        <w:t>: Here we take “a time series of identical experiments, such that as time goes to infinity</w:t>
      </w:r>
      <w:r w:rsidR="006C47B9">
        <w:t xml:space="preserve"> the laws of large numbers imply that the relative frequencies of the outcomes of the experiments approach the theoretical probabilities […] we measure individual quantities of each of the particles separately and only then count the relative frequencies” (170)</w:t>
      </w:r>
    </w:p>
    <w:p w14:paraId="467D9713" w14:textId="57E67A63" w:rsidR="002A701E" w:rsidRDefault="002A701E" w:rsidP="002A701E">
      <w:pPr>
        <w:pStyle w:val="ListParagraph"/>
        <w:numPr>
          <w:ilvl w:val="0"/>
          <w:numId w:val="8"/>
        </w:numPr>
        <w:spacing w:line="360" w:lineRule="auto"/>
        <w:ind w:right="720"/>
      </w:pPr>
      <w:r w:rsidRPr="002A701E">
        <w:rPr>
          <w:i/>
          <w:iCs/>
        </w:rPr>
        <w:t>Simultaneous method</w:t>
      </w:r>
      <w:r>
        <w:t>:</w:t>
      </w:r>
      <w:r w:rsidR="006C47B9">
        <w:t xml:space="preserve"> Here “all measurements are completed and the outcomes are all present at a given time</w:t>
      </w:r>
      <w:r w:rsidR="006513AF">
        <w:t xml:space="preserve"> </w:t>
      </w:r>
      <w:r w:rsidR="006C47B9">
        <w:t>[…] we measure relative frequencies directly.” (170)</w:t>
      </w:r>
    </w:p>
    <w:p w14:paraId="32CC803C" w14:textId="5DCBAB2E" w:rsidR="006C47B9" w:rsidRDefault="006C47B9" w:rsidP="002A701E">
      <w:pPr>
        <w:spacing w:line="360" w:lineRule="auto"/>
        <w:ind w:left="720" w:right="720"/>
      </w:pPr>
      <w:r>
        <w:t xml:space="preserve">The </w:t>
      </w:r>
      <w:r w:rsidRPr="006C47B9">
        <w:rPr>
          <w:i/>
          <w:iCs/>
        </w:rPr>
        <w:t>Statistical method</w:t>
      </w:r>
      <w:r>
        <w:t xml:space="preserve"> considers the physical state of the gas as it approaches infinity, while the </w:t>
      </w:r>
      <w:r w:rsidRPr="006C47B9">
        <w:rPr>
          <w:i/>
          <w:iCs/>
        </w:rPr>
        <w:t>Simultaneous method</w:t>
      </w:r>
      <w:r>
        <w:t xml:space="preserve"> considers the physical state of the gas at the infinite limit. H&amp;S maintain that, because von Neumann’s goal is to establish the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it is crucial to his argument that we follow the </w:t>
      </w:r>
      <w:r w:rsidRPr="006C47B9">
        <w:rPr>
          <w:i/>
          <w:iCs/>
        </w:rPr>
        <w:t>Simultaneous method</w:t>
      </w:r>
      <w:r>
        <w:t>.</w:t>
      </w:r>
      <w:r>
        <w:rPr>
          <w:rStyle w:val="FootnoteReference"/>
        </w:rPr>
        <w:footnoteReference w:id="6"/>
      </w:r>
    </w:p>
    <w:p w14:paraId="655B3B20" w14:textId="77777777" w:rsidR="00DA10FA" w:rsidRDefault="006513AF" w:rsidP="002A701E">
      <w:pPr>
        <w:spacing w:line="360" w:lineRule="auto"/>
        <w:ind w:left="720" w:right="720"/>
      </w:pPr>
      <w:r>
        <w:t>The system considered using this method</w:t>
      </w:r>
      <w:r w:rsidR="008270B9">
        <w:t xml:space="preserve"> is unphysical,</w:t>
      </w:r>
      <w:r>
        <w:t xml:space="preserve"> since infinite systems do not exist. Regardless, H&amp;S press on</w:t>
      </w:r>
      <w:r w:rsidR="00DA10FA">
        <w:t>. After some work we arrive at the intuitive conclusion:</w:t>
      </w:r>
    </w:p>
    <w:p w14:paraId="06D0A164" w14:textId="6CEDAE58" w:rsidR="00DA10FA" w:rsidRDefault="00DA10FA" w:rsidP="002A701E">
      <w:pPr>
        <w:spacing w:line="360" w:lineRule="auto"/>
        <w:ind w:left="720" w:right="720"/>
      </w:pPr>
      <w:r>
        <w:t>“</w:t>
      </w:r>
      <w:r w:rsidRPr="00DA10FA">
        <w:t>at</w:t>
      </w:r>
      <w:r w:rsidRPr="00DA10FA">
        <w:rPr>
          <w:i/>
          <w:iCs/>
        </w:rPr>
        <w:t xml:space="preserve"> the infinite limit there is no need to measure before the compression the relative frequencies in order to know </w:t>
      </w:r>
      <w:r w:rsidRPr="00DA10FA">
        <w:t>with certainty</w:t>
      </w:r>
      <w:r w:rsidRPr="00DA10FA">
        <w:rPr>
          <w:i/>
          <w:iCs/>
        </w:rPr>
        <w:t xml:space="preserve"> that they are equal to the quantum mechanical probabilities (unlike the finite case.) Therefore, arithmetically von Neumann’s argument goes through at the infinite limit</w:t>
      </w:r>
      <w:r>
        <w:t>.” (172)</w:t>
      </w:r>
    </w:p>
    <w:p w14:paraId="0D432B84" w14:textId="2DBBEAE8" w:rsidR="00FD0F19" w:rsidRDefault="00F274ED" w:rsidP="002A701E">
      <w:pPr>
        <w:spacing w:line="360" w:lineRule="auto"/>
        <w:ind w:left="720" w:right="720"/>
      </w:pPr>
      <w:r>
        <w:t>It</w:t>
      </w:r>
      <w:r w:rsidR="004B563B">
        <w:t xml:space="preserve"> isn’t enough to save von Neumann’s argument</w:t>
      </w:r>
      <w:r w:rsidR="001B37CD">
        <w:t xml:space="preserve">. This case is not physical, </w:t>
      </w:r>
      <w:r w:rsidR="00965C68">
        <w:t xml:space="preserve">and </w:t>
      </w:r>
      <w:r w:rsidR="001B37CD">
        <w:t xml:space="preserve">hence </w:t>
      </w:r>
      <w:r w:rsidR="0054086E">
        <w:t xml:space="preserve">not permissible, </w:t>
      </w:r>
      <w:r w:rsidR="00FD0F19">
        <w:t>because all real systems have a finite number of particles</w:t>
      </w:r>
      <w:r w:rsidR="00173DBF">
        <w:t>.</w:t>
      </w:r>
      <w:r w:rsidR="00FD0F19">
        <w:t xml:space="preserve"> In summary,</w:t>
      </w:r>
    </w:p>
    <w:p w14:paraId="1355500E" w14:textId="5422940B" w:rsidR="00FD0F19" w:rsidRPr="0055588E" w:rsidRDefault="00FD0F19" w:rsidP="008E6183">
      <w:pPr>
        <w:spacing w:line="360" w:lineRule="auto"/>
        <w:ind w:left="720" w:right="720"/>
        <w:rPr>
          <w:i/>
          <w:iCs/>
        </w:rPr>
      </w:pPr>
      <w:r w:rsidRPr="0055588E">
        <w:rPr>
          <w:i/>
          <w:iCs/>
        </w:rPr>
        <w:lastRenderedPageBreak/>
        <w:t>“</w:t>
      </w:r>
      <w:r w:rsidR="008C10A1">
        <w:rPr>
          <w:i/>
          <w:iCs/>
        </w:rPr>
        <w:t>We saw that von Neumann’s argument goes t</w:t>
      </w:r>
      <w:r w:rsidR="009D6620">
        <w:rPr>
          <w:i/>
          <w:iCs/>
        </w:rPr>
        <w:t>h</w:t>
      </w:r>
      <w:r w:rsidR="008C10A1">
        <w:rPr>
          <w:i/>
          <w:iCs/>
        </w:rPr>
        <w:t xml:space="preserve">rough only at the limit of infinitely many particles […] </w:t>
      </w:r>
      <w:r w:rsidR="000E5114">
        <w:rPr>
          <w:i/>
          <w:iCs/>
        </w:rPr>
        <w:t xml:space="preserve">[it] </w:t>
      </w:r>
      <w:r w:rsidR="008C10A1">
        <w:rPr>
          <w:i/>
          <w:iCs/>
        </w:rPr>
        <w:t>does not hold for a very large or even enormous number of particles, and not as the number of particles approaches infinity, but only at the limit of an infinite number of particles. However, real systems are finite. This means that von Neumann’s argument does not establish a conceptual identity between the Von Neumann entropy and thermodynamic entropy of physical systems.”</w:t>
      </w:r>
      <w:r w:rsidR="00035A65">
        <w:rPr>
          <w:i/>
          <w:iCs/>
        </w:rPr>
        <w:t xml:space="preserve"> </w:t>
      </w:r>
      <w:r w:rsidR="00035A65" w:rsidRPr="00035A65">
        <w:t>(172)</w:t>
      </w:r>
    </w:p>
    <w:p w14:paraId="5B644249" w14:textId="42A06761" w:rsidR="00C260A7" w:rsidRDefault="00E53800" w:rsidP="00624B21">
      <w:pPr>
        <w:pStyle w:val="vn"/>
      </w:pPr>
      <w:bookmarkStart w:id="51" w:name="_Toc45278670"/>
      <w:r>
        <w:t>3.</w:t>
      </w:r>
      <w:r w:rsidR="000C1DAA">
        <w:t>4</w:t>
      </w:r>
      <w:r w:rsidR="004F0F87">
        <w:t>:</w:t>
      </w:r>
      <w:r w:rsidR="00196A00">
        <w:t xml:space="preserve"> </w:t>
      </w:r>
      <w:r w:rsidR="00196A00" w:rsidRPr="00727AF9">
        <w:t xml:space="preserve">Chua’s argument against </w:t>
      </w:r>
      <w:r w:rsidR="00B62B72">
        <w:t>H&amp;S</w:t>
      </w:r>
      <w:bookmarkEnd w:id="51"/>
    </w:p>
    <w:p w14:paraId="7203C4E0" w14:textId="0D22FD8E" w:rsidR="00C260A7" w:rsidRDefault="00C545FF" w:rsidP="008E6183">
      <w:pPr>
        <w:spacing w:line="360" w:lineRule="auto"/>
        <w:ind w:left="720" w:right="720"/>
      </w:pPr>
      <w:r>
        <w:t>Like H&amp;S, Chua</w:t>
      </w:r>
      <w:r w:rsidR="00035A65">
        <w:t xml:space="preserve"> </w:t>
      </w:r>
      <w:r>
        <w:t xml:space="preserve">addresses the issue of the correspondence of the von Neumann entropy and the thermodynamic entropy. He </w:t>
      </w:r>
      <w:r w:rsidR="00B57911">
        <w:t>argue</w:t>
      </w:r>
      <w:r>
        <w:t xml:space="preserve">s that H&amp;S’s </w:t>
      </w:r>
      <w:r w:rsidR="00035A65">
        <w:t>critique</w:t>
      </w:r>
      <w:r>
        <w:t xml:space="preserve"> </w:t>
      </w:r>
      <w:r w:rsidR="00784D13">
        <w:t xml:space="preserve">against von Neumann </w:t>
      </w:r>
      <w:r>
        <w:t>fails</w:t>
      </w:r>
      <w:r w:rsidR="00B30C83">
        <w:t>.</w:t>
      </w:r>
      <w:r>
        <w:t xml:space="preserve"> I break down his argument</w:t>
      </w:r>
      <w:r w:rsidR="00E57C81">
        <w:t xml:space="preserve"> into three components,</w:t>
      </w:r>
      <w:r>
        <w:t xml:space="preserve"> as follows:</w:t>
      </w:r>
    </w:p>
    <w:p w14:paraId="655D706D" w14:textId="0FA07D68" w:rsidR="00C545FF" w:rsidRDefault="00C545FF" w:rsidP="008E6183">
      <w:pPr>
        <w:pStyle w:val="ListParagraph"/>
        <w:numPr>
          <w:ilvl w:val="0"/>
          <w:numId w:val="3"/>
        </w:numPr>
        <w:spacing w:line="360" w:lineRule="auto"/>
        <w:ind w:right="720"/>
      </w:pPr>
      <w:r w:rsidRPr="00C545FF">
        <w:rPr>
          <w:i/>
          <w:iCs/>
        </w:rPr>
        <w:t>Historical component</w:t>
      </w:r>
      <w:r>
        <w:t>: Chua claims</w:t>
      </w:r>
      <w:r w:rsidR="00E57C81">
        <w:t>, contrary to H&amp;S,</w:t>
      </w:r>
      <w:r>
        <w:t xml:space="preserve"> that von Neumann’s goal </w:t>
      </w:r>
      <w:r w:rsidR="00D21A46">
        <w:t xml:space="preserve">was not to establish </w:t>
      </w:r>
      <w:r w:rsidR="00E57C81">
        <w:t xml:space="preserve">a </w:t>
      </w:r>
      <w:r w:rsidR="00D21A46">
        <w:t xml:space="preserve">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D21A46">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D21A46">
        <w:t xml:space="preserve"> in all domains; rather, </w:t>
      </w:r>
      <w:r w:rsidR="00E57C81">
        <w:t>von Neumann</w:t>
      </w:r>
      <w:r w:rsidR="004739F6">
        <w:t>’s goal was to</w:t>
      </w:r>
      <w:r w:rsidR="00D21A46">
        <w:t xml:space="preserve"> establish </w:t>
      </w:r>
      <w:r w:rsidR="001718CC">
        <w:t xml:space="preserve">only </w:t>
      </w:r>
      <w:r w:rsidR="00D21A46">
        <w:t xml:space="preserve">an approximate correspondence between the two entropies that goes through in the thermodynamic limit. H&amp;S’s single- and finite-particle analyses are therefore irrelevant, and the fact that </w:t>
      </w:r>
      <w:r w:rsidR="00D13995">
        <w:t xml:space="preserve">the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D13995">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471489">
        <w:t xml:space="preserve"> </w:t>
      </w:r>
      <w:r w:rsidR="001718CC">
        <w:t>fails for finitely many particles</w:t>
      </w:r>
      <w:r w:rsidR="00E57C81">
        <w:t xml:space="preserve"> </w:t>
      </w:r>
      <w:r w:rsidR="00471489">
        <w:t xml:space="preserve">does not threaten </w:t>
      </w:r>
      <w:r w:rsidR="00B57911">
        <w:t xml:space="preserve">the success of </w:t>
      </w:r>
      <w:r w:rsidR="00471489">
        <w:t xml:space="preserve">von Neumann’s argument.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471489">
        <w:t xml:space="preserve"> is the phenomenological thermodynamic entropy, after all</w:t>
      </w:r>
      <w:r w:rsidR="001718CC">
        <w:t>, and thermodynamics requires the infinite-particle limit</w:t>
      </w:r>
      <w:r w:rsidR="004739F6">
        <w:t>, so it is no shock that the argument might only succeed in this case</w:t>
      </w:r>
      <w:r w:rsidR="001718CC">
        <w:t xml:space="preserve">. </w:t>
      </w:r>
      <w:r w:rsidR="00FB1F4E">
        <w:t xml:space="preserve">H&amp;S </w:t>
      </w:r>
      <w:r w:rsidR="00B57911">
        <w:t xml:space="preserve">do not see this because they </w:t>
      </w:r>
      <w:r w:rsidR="00FB1F4E">
        <w:t xml:space="preserve">suffer from “a confusion between phenomenological and statistical thermodynamics.” (34) </w:t>
      </w:r>
    </w:p>
    <w:p w14:paraId="3915E03B" w14:textId="0AB7A757" w:rsidR="00B66777" w:rsidRDefault="00C545FF" w:rsidP="008E6183">
      <w:pPr>
        <w:pStyle w:val="ListParagraph"/>
        <w:numPr>
          <w:ilvl w:val="0"/>
          <w:numId w:val="3"/>
        </w:numPr>
        <w:spacing w:line="360" w:lineRule="auto"/>
        <w:ind w:right="720"/>
      </w:pPr>
      <w:r w:rsidRPr="00C545FF">
        <w:rPr>
          <w:i/>
          <w:iCs/>
        </w:rPr>
        <w:t>Validity component</w:t>
      </w:r>
      <w:r>
        <w:t xml:space="preserve">: </w:t>
      </w:r>
      <w:r w:rsidR="00965C68">
        <w:t>Citing work by Norton</w:t>
      </w:r>
      <w:r w:rsidR="00B66777">
        <w:t xml:space="preserve"> </w:t>
      </w:r>
      <w:r w:rsidR="00B66777">
        <w:fldChar w:fldCharType="begin"/>
      </w:r>
      <w:r w:rsidR="00B66777">
        <w:instrText xml:space="preserve"> ADDIN EN.CITE &lt;EndNote&gt;&lt;Cite&gt;&lt;Author&gt;Norton&lt;/Author&gt;&lt;Year&gt;2017&lt;/Year&gt;&lt;RecNum&gt;16&lt;/RecNum&gt;&lt;DisplayText&gt;(Norton, 2017)&lt;/DisplayText&gt;&lt;record&gt;&lt;rec-number&gt;16&lt;/rec-number&gt;&lt;foreign-keys&gt;&lt;key app="EN" db-id="20ftzppaiad29sewssw52decavdedtp59ewv" timestamp="1594400910"&gt;16&lt;/key&gt;&lt;/foreign-keys&gt;&lt;ref-type name="Journal Article"&gt;17&lt;/ref-type&gt;&lt;contributors&gt;&lt;authors&gt;&lt;author&gt;John D. Norton&lt;/author&gt;&lt;/authors&gt;&lt;/contributors&gt;&lt;titles&gt;&lt;title&gt;Thermodynamically reversible processes in statistical physics&lt;/title&gt;&lt;secondary-title&gt;American Journal of Physics&lt;/secondary-title&gt;&lt;/titles&gt;&lt;periodical&gt;&lt;full-title&gt;American Journal of Physics&lt;/full-title&gt;&lt;/periodical&gt;&lt;pages&gt;135-145&lt;/pages&gt;&lt;volume&gt;85&lt;/volume&gt;&lt;number&gt;2&lt;/number&gt;&lt;keywords&gt;&lt;keyword&gt;cooling,entropy,physics education&lt;/keyword&gt;&lt;/keywords&gt;&lt;dates&gt;&lt;year&gt;2017&lt;/year&gt;&lt;/dates&gt;&lt;urls&gt;&lt;related-urls&gt;&lt;url&gt;https://aapt.scitation.org/doi/abs/10.1119/1.4966907&lt;/url&gt;&lt;/related-urls&gt;&lt;/urls&gt;&lt;electronic-resource-num&gt;10.1119/1.4966907&lt;/electronic-resource-num&gt;&lt;/record&gt;&lt;/Cite&gt;&lt;/EndNote&gt;</w:instrText>
      </w:r>
      <w:r w:rsidR="00B66777">
        <w:fldChar w:fldCharType="separate"/>
      </w:r>
      <w:r w:rsidR="00B66777">
        <w:rPr>
          <w:noProof/>
        </w:rPr>
        <w:t>(Norton, 2017)</w:t>
      </w:r>
      <w:r w:rsidR="00B66777">
        <w:fldChar w:fldCharType="end"/>
      </w:r>
      <w:r w:rsidR="00965C68">
        <w:t xml:space="preserve"> </w:t>
      </w:r>
      <w:r>
        <w:t xml:space="preserve">Chua argues that the single-particle case is thermodynamically unsound, and therefore </w:t>
      </w:r>
      <w:r w:rsidR="00F85788">
        <w:t>extraneous</w:t>
      </w:r>
      <w:r>
        <w:t xml:space="preserve"> to the question of the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sidR="00B66777">
        <w:t>:</w:t>
      </w:r>
    </w:p>
    <w:p w14:paraId="7171D83F" w14:textId="7C70A8F8" w:rsidR="00C545FF" w:rsidRDefault="00B66777" w:rsidP="00B66777">
      <w:pPr>
        <w:pStyle w:val="ListParagraph"/>
        <w:spacing w:line="360" w:lineRule="auto"/>
        <w:ind w:left="1080" w:right="720"/>
      </w:pPr>
      <w:r w:rsidRPr="00B66777">
        <w:t>“</w:t>
      </w:r>
      <w:r w:rsidRPr="00B66777">
        <w:rPr>
          <w:i/>
          <w:iCs/>
        </w:rPr>
        <w:t>Fluctuations relative to single-particle systems are large, and generally prevent these systems from being in equilibrium states at any point of the process, rendering reversible processes impossible in the single particle case</w:t>
      </w:r>
      <w:r w:rsidRPr="00B66777">
        <w:t xml:space="preserve">.” </w:t>
      </w:r>
      <w:r>
        <w:t>(17)</w:t>
      </w:r>
    </w:p>
    <w:p w14:paraId="2B3B55FB" w14:textId="6AF9E24A" w:rsidR="00C545FF" w:rsidRDefault="00C545FF" w:rsidP="008E6183">
      <w:pPr>
        <w:pStyle w:val="ListParagraph"/>
        <w:numPr>
          <w:ilvl w:val="0"/>
          <w:numId w:val="3"/>
        </w:numPr>
        <w:spacing w:line="360" w:lineRule="auto"/>
        <w:ind w:right="720"/>
      </w:pPr>
      <w:r w:rsidRPr="00C545FF">
        <w:rPr>
          <w:i/>
          <w:iCs/>
        </w:rPr>
        <w:lastRenderedPageBreak/>
        <w:t>Arithmetical component</w:t>
      </w:r>
      <w:r>
        <w:t>:</w:t>
      </w:r>
      <w:r w:rsidR="00515F5A">
        <w:t xml:space="preserve"> </w:t>
      </w:r>
      <w:r w:rsidR="00965C68">
        <w:t>I</w:t>
      </w:r>
      <w:r w:rsidR="001729A3">
        <w:t xml:space="preserve">rrelevance aside, </w:t>
      </w:r>
      <w:r w:rsidR="00965C68">
        <w:t xml:space="preserve">Chua argues that </w:t>
      </w:r>
      <w:r w:rsidR="001729A3">
        <w:t>H&amp;S’s entropy calculation</w:t>
      </w:r>
      <w:r w:rsidR="008436DA">
        <w:t xml:space="preserve"> in the single-particle case</w:t>
      </w:r>
      <w:r w:rsidR="001729A3">
        <w:t xml:space="preserve"> is </w:t>
      </w:r>
      <w:r w:rsidR="007D1F57">
        <w:t>incorrect</w:t>
      </w:r>
      <w:r w:rsidR="001729A3">
        <w:t xml:space="preserve"> due to a misunderstanding of the nature of quantum mixed states. This confusion leads to an incorrect account of the </w:t>
      </w:r>
      <w:r w:rsidR="00960AA9">
        <w:t xml:space="preserve">entropy change associated with the location measurement in </w:t>
      </w:r>
      <w:r w:rsidR="00960AA9" w:rsidRPr="00FD0F19">
        <w:rPr>
          <w:b/>
          <w:bCs/>
        </w:rPr>
        <w:t>Stage 5</w:t>
      </w:r>
      <w:r w:rsidR="00FD0F19">
        <w:t xml:space="preserve"> of </w:t>
      </w:r>
      <w:r w:rsidR="008436DA">
        <w:t>the</w:t>
      </w:r>
      <w:r w:rsidR="00FD0F19">
        <w:t xml:space="preserve"> single-particle thought experiment.</w:t>
      </w:r>
    </w:p>
    <w:p w14:paraId="6B39EAD2" w14:textId="5D978735" w:rsidR="00FD0F19" w:rsidRDefault="00FD0F19" w:rsidP="008E6183">
      <w:pPr>
        <w:spacing w:line="360" w:lineRule="auto"/>
        <w:ind w:left="720" w:right="720"/>
      </w:pPr>
      <w:r>
        <w:t>I</w:t>
      </w:r>
      <w:r w:rsidR="00CD7D19">
        <w:t xml:space="preserve">n </w:t>
      </w:r>
      <w:r w:rsidR="00CD7D19" w:rsidRPr="00CD7D19">
        <w:rPr>
          <w:b/>
          <w:bCs/>
        </w:rPr>
        <w:t xml:space="preserve">Section </w:t>
      </w:r>
      <w:r w:rsidR="00E53800">
        <w:rPr>
          <w:b/>
          <w:bCs/>
        </w:rPr>
        <w:t>4</w:t>
      </w:r>
      <w:r w:rsidR="00CD7D19">
        <w:t xml:space="preserve"> I</w:t>
      </w:r>
      <w:r>
        <w:t xml:space="preserve"> focus</w:t>
      </w:r>
      <w:r w:rsidR="00CD7D19">
        <w:t xml:space="preserve"> </w:t>
      </w:r>
      <w:r>
        <w:t xml:space="preserve">on the historical </w:t>
      </w:r>
      <w:r w:rsidR="00CD7D19">
        <w:t xml:space="preserve">and validity </w:t>
      </w:r>
      <w:r>
        <w:t>component</w:t>
      </w:r>
      <w:r w:rsidR="00CD7D19">
        <w:t xml:space="preserve">s </w:t>
      </w:r>
      <w:r>
        <w:t>of Chua’s argument</w:t>
      </w:r>
      <w:r w:rsidR="000C4A64">
        <w:t xml:space="preserve">, which center </w:t>
      </w:r>
      <w:r w:rsidR="009F27F9">
        <w:t xml:space="preserve">on the </w:t>
      </w:r>
      <w:r w:rsidR="002B7767">
        <w:t>in</w:t>
      </w:r>
      <w:r w:rsidR="009F27F9">
        <w:t>admissibility of the single- and finite-particle cases of the reversible</w:t>
      </w:r>
      <w:r w:rsidR="00E40FBF">
        <w:t xml:space="preserve"> </w:t>
      </w:r>
      <w:r w:rsidR="009F27F9">
        <w:t xml:space="preserve">quantum gas </w:t>
      </w:r>
      <w:r w:rsidR="00E40FBF">
        <w:t>transformation</w:t>
      </w:r>
      <w:r w:rsidR="009F27F9">
        <w:t>.</w:t>
      </w:r>
      <w:r w:rsidR="00126F96">
        <w:t xml:space="preserve"> It is not our aim to determine the veracity of the arithmetical component</w:t>
      </w:r>
      <w:r w:rsidR="0046034A">
        <w:t xml:space="preserve"> here</w:t>
      </w:r>
      <w:r w:rsidR="00126F96">
        <w:t>.</w:t>
      </w:r>
    </w:p>
    <w:p w14:paraId="66165B21" w14:textId="1EAACC95" w:rsidR="004150C8" w:rsidRPr="00FB4EC0" w:rsidRDefault="004150C8" w:rsidP="00624B21">
      <w:pPr>
        <w:pStyle w:val="vn"/>
      </w:pPr>
      <w:bookmarkStart w:id="52" w:name="_Toc45278671"/>
      <w:r w:rsidRPr="00FB4EC0">
        <w:t>3.5</w:t>
      </w:r>
      <w:r w:rsidR="004F0F87">
        <w:t>:</w:t>
      </w:r>
      <w:r w:rsidRPr="00FB4EC0">
        <w:t xml:space="preserve"> Prunkl’s argument against H&amp;S</w:t>
      </w:r>
      <w:bookmarkEnd w:id="52"/>
    </w:p>
    <w:p w14:paraId="539631DF" w14:textId="32D8794C" w:rsidR="00B82E6D" w:rsidRDefault="0002232D" w:rsidP="002914C6">
      <w:pPr>
        <w:spacing w:line="360" w:lineRule="auto"/>
        <w:ind w:left="720" w:right="720"/>
      </w:pPr>
      <w:r>
        <w:t xml:space="preserve">Prunkl attacks H&amp;S’s argument from another angle. </w:t>
      </w:r>
      <w:r w:rsidR="007D1F57">
        <w:t xml:space="preserve">Unlike Chua, she does not </w:t>
      </w:r>
      <w:r w:rsidR="00C36C64">
        <w:t xml:space="preserve">explicitly </w:t>
      </w:r>
      <w:r w:rsidR="007D1F57">
        <w:t>deny the validity of the single-particle case</w:t>
      </w:r>
      <w:r w:rsidR="00730B8C">
        <w:t xml:space="preserve"> as a representation of von Neumann’s original thought experiment</w:t>
      </w:r>
      <w:r w:rsidR="00771D35">
        <w:t xml:space="preserve"> (</w:t>
      </w:r>
      <w:r w:rsidR="00AE0E47">
        <w:t>i.e.</w:t>
      </w:r>
      <w:r w:rsidR="00771D35">
        <w:t xml:space="preserve"> the validity and historical components).</w:t>
      </w:r>
      <w:r w:rsidR="007E03DA">
        <w:t xml:space="preserve"> Instead, </w:t>
      </w:r>
      <w:r w:rsidR="00A757B7">
        <w:t>Prunkl</w:t>
      </w:r>
      <w:r w:rsidR="00730B8C">
        <w:t>’s</w:t>
      </w:r>
      <w:r w:rsidR="00A757B7">
        <w:t xml:space="preserve"> </w:t>
      </w:r>
      <w:r w:rsidR="00A25073">
        <w:t xml:space="preserve">main </w:t>
      </w:r>
      <w:r w:rsidR="00A757B7">
        <w:t>c</w:t>
      </w:r>
      <w:r w:rsidR="00771D35">
        <w:t>ritiques</w:t>
      </w:r>
      <w:r w:rsidR="007E03DA">
        <w:t xml:space="preserve"> </w:t>
      </w:r>
      <w:r w:rsidR="00730B8C">
        <w:t>center around the role of the measurement apparatus</w:t>
      </w:r>
      <w:r w:rsidR="00A25073">
        <w:t xml:space="preserve">. </w:t>
      </w:r>
      <w:r w:rsidR="00734756">
        <w:t>I break down her argument into two components</w:t>
      </w:r>
      <w:r w:rsidR="00A25073">
        <w:t xml:space="preserve"> below</w:t>
      </w:r>
      <w:r w:rsidR="004C4791">
        <w:t xml:space="preserve">, though it appears that her strongest argument against H&amp;S’s single-particle </w:t>
      </w:r>
      <w:r w:rsidR="00AE0E47">
        <w:t>re</w:t>
      </w:r>
      <w:r w:rsidR="004C4791">
        <w:t>construction is contained within a one-paragraph appendix on the statistical nature of von Neumann’s quantum gas, also discussed below.</w:t>
      </w:r>
    </w:p>
    <w:p w14:paraId="41080D2A" w14:textId="487C76C3" w:rsidR="00C22669" w:rsidRDefault="00734756" w:rsidP="00AE0E47">
      <w:pPr>
        <w:pStyle w:val="ListParagraph"/>
        <w:numPr>
          <w:ilvl w:val="0"/>
          <w:numId w:val="6"/>
        </w:numPr>
        <w:spacing w:line="360" w:lineRule="auto"/>
        <w:ind w:right="720"/>
      </w:pPr>
      <w:r w:rsidRPr="00734756">
        <w:rPr>
          <w:i/>
          <w:iCs/>
        </w:rPr>
        <w:t>Landauer’s Principle component</w:t>
      </w:r>
      <w:r>
        <w:t xml:space="preserve">: </w:t>
      </w:r>
      <w:r w:rsidR="00B82E6D">
        <w:t>Landauer’s Principle</w:t>
      </w:r>
      <w:r w:rsidR="00AC2C8D">
        <w:t xml:space="preserve"> </w:t>
      </w:r>
      <w:r w:rsidR="00B82E6D">
        <w:t>states that there is a hea</w:t>
      </w:r>
      <w:r w:rsidR="00AC2C8D">
        <w:t>t</w:t>
      </w:r>
      <w:r w:rsidR="00B82E6D">
        <w:t xml:space="preserve"> cost associated with resetting a measurement apparatus</w:t>
      </w:r>
      <w:r w:rsidR="00AC2C8D">
        <w:t>.</w:t>
      </w:r>
      <w:r w:rsidR="00A25073">
        <w:t xml:space="preserve"> </w:t>
      </w:r>
      <w:r w:rsidR="00AC2C8D">
        <w:t xml:space="preserve">Appealing to this principle, </w:t>
      </w:r>
      <w:r w:rsidR="00047FD1">
        <w:t xml:space="preserve">Prunkl </w:t>
      </w:r>
      <w:r w:rsidR="00A25073">
        <w:t xml:space="preserve">challenges H&amp;S’s assumption that the measurement apparatus can be reset to its initial state unitarily in </w:t>
      </w:r>
      <w:r w:rsidR="00A25073" w:rsidRPr="00B82E6D">
        <w:rPr>
          <w:b/>
          <w:bCs/>
        </w:rPr>
        <w:t>Stage 6</w:t>
      </w:r>
      <w:r w:rsidR="00A25073">
        <w:t xml:space="preserve"> of the single-particle experiment. The</w:t>
      </w:r>
      <w:r w:rsidR="00047FD1">
        <w:t xml:space="preserve"> assumption of a unitary reset</w:t>
      </w:r>
      <w:r w:rsidR="00A25073">
        <w:t>, she argues,</w:t>
      </w:r>
      <w:r w:rsidR="00047FD1">
        <w:t xml:space="preserve"> leads to a violation of the Second Law of Thermodynamics.</w:t>
      </w:r>
      <w:r w:rsidR="00EA0205">
        <w:t xml:space="preserve"> </w:t>
      </w:r>
      <w:r w:rsidR="003D351F">
        <w:t xml:space="preserve">To be clear, the measurement device to be reset is the device which measures the z-spin of the particle and is reset to the up eigenstate of the </w:t>
      </w:r>
      <w:r w:rsidR="00957ADA">
        <w:t>x</w:t>
      </w:r>
      <w:r w:rsidR="003D351F">
        <w:t xml:space="preserve">-spin operator in </w:t>
      </w:r>
      <w:r w:rsidR="003D351F" w:rsidRPr="003D351F">
        <w:rPr>
          <w:b/>
          <w:bCs/>
        </w:rPr>
        <w:t>Stage 6</w:t>
      </w:r>
      <w:r w:rsidR="003D351F">
        <w:t>.</w:t>
      </w:r>
    </w:p>
    <w:p w14:paraId="60B160CA" w14:textId="77777777" w:rsidR="00CD0DAC" w:rsidRDefault="00CD0DAC" w:rsidP="00CD0DAC">
      <w:pPr>
        <w:pStyle w:val="ListParagraph"/>
        <w:numPr>
          <w:ilvl w:val="0"/>
          <w:numId w:val="6"/>
        </w:numPr>
        <w:spacing w:line="360" w:lineRule="auto"/>
        <w:ind w:right="720"/>
      </w:pPr>
      <w:r w:rsidRPr="00CD0DAC">
        <w:rPr>
          <w:i/>
          <w:iCs/>
        </w:rPr>
        <w:t>Joint entropy component</w:t>
      </w:r>
      <w:r>
        <w:t xml:space="preserve">: </w:t>
      </w:r>
      <w:r w:rsidR="007160F3" w:rsidRPr="007160F3">
        <w:t>Notwithstanding this discussion, Prunkl finds another issue with H&amp;S’s single-particle experiment. She</w:t>
      </w:r>
      <w:r w:rsidR="00CE798E" w:rsidRPr="007160F3">
        <w:t xml:space="preserve"> claims,</w:t>
      </w:r>
      <w:r w:rsidR="007D1F57" w:rsidRPr="007160F3">
        <w:t xml:space="preserve"> somewhat along the lines of the </w:t>
      </w:r>
      <w:r w:rsidR="007D1F57" w:rsidRPr="00CD0DAC">
        <w:rPr>
          <w:i/>
          <w:iCs/>
        </w:rPr>
        <w:t>Arithmetical component</w:t>
      </w:r>
      <w:r w:rsidR="007D1F57" w:rsidRPr="007160F3">
        <w:t xml:space="preserve"> of Chua’s argument,</w:t>
      </w:r>
      <w:r w:rsidR="0002232D" w:rsidRPr="007160F3">
        <w:t xml:space="preserve"> that</w:t>
      </w:r>
      <w:r w:rsidR="007D1F57" w:rsidRPr="007160F3">
        <w:t xml:space="preserve"> </w:t>
      </w:r>
      <w:r w:rsidR="0002232D" w:rsidRPr="007160F3">
        <w:t>H&amp;S</w:t>
      </w:r>
      <w:r w:rsidR="007160F3" w:rsidRPr="007160F3">
        <w:t xml:space="preserve"> </w:t>
      </w:r>
      <w:r w:rsidR="009226F0">
        <w:t>calculate</w:t>
      </w:r>
      <w:r w:rsidR="007160F3" w:rsidRPr="007160F3">
        <w:t xml:space="preserve"> </w:t>
      </w:r>
      <m:oMath>
        <m:sSub>
          <m:sSubPr>
            <m:ctrlPr>
              <w:rPr>
                <w:rFonts w:ascii="Cambria Math" w:hAnsi="Cambria Math"/>
                <w:i/>
              </w:rPr>
            </m:ctrlPr>
          </m:sSubPr>
          <m:e>
            <m:r>
              <w:rPr>
                <w:rFonts w:ascii="Cambria Math" w:hAnsi="Cambria Math"/>
              </w:rPr>
              <m:t>S</m:t>
            </m:r>
          </m:e>
          <m:sub>
            <m:r>
              <w:rPr>
                <w:rFonts w:ascii="Cambria Math" w:hAnsi="Cambria Math"/>
              </w:rPr>
              <m:t>VN</m:t>
            </m:r>
          </m:sub>
        </m:sSub>
        <m:r>
          <w:rPr>
            <w:rFonts w:ascii="Cambria Math" w:hAnsi="Cambria Math"/>
          </w:rPr>
          <m:t xml:space="preserve"> </m:t>
        </m:r>
      </m:oMath>
      <w:r w:rsidR="009226F0">
        <w:t>incorrectly</w:t>
      </w:r>
      <w:r w:rsidR="00122462" w:rsidRPr="007160F3">
        <w:t>. Specifically, H&amp;S fail to co</w:t>
      </w:r>
      <w:r w:rsidR="0046034A">
        <w:t>nsider</w:t>
      </w:r>
      <w:r w:rsidR="00122462" w:rsidRPr="007160F3">
        <w:t xml:space="preserve"> the entropy contribution of the additional measurement apparatus required for the </w:t>
      </w:r>
      <w:r w:rsidR="0046034A">
        <w:t xml:space="preserve">additional </w:t>
      </w:r>
      <w:r w:rsidR="00122462" w:rsidRPr="007160F3">
        <w:t xml:space="preserve">location measurement in </w:t>
      </w:r>
      <w:r w:rsidR="00122462" w:rsidRPr="00CD0DAC">
        <w:rPr>
          <w:b/>
          <w:bCs/>
        </w:rPr>
        <w:t>Stage 5</w:t>
      </w:r>
      <w:r w:rsidR="00122462" w:rsidRPr="007160F3">
        <w:t>.</w:t>
      </w:r>
      <w:r w:rsidR="00122462" w:rsidRPr="007160F3">
        <w:rPr>
          <w:rStyle w:val="FootnoteReference"/>
        </w:rPr>
        <w:footnoteReference w:id="7"/>
      </w:r>
      <w:r w:rsidR="00122462" w:rsidRPr="007160F3">
        <w:t xml:space="preserve"> </w:t>
      </w:r>
      <w:r w:rsidR="007160F3" w:rsidRPr="007160F3">
        <w:t>A</w:t>
      </w:r>
      <w:r w:rsidR="00122462">
        <w:t>s</w:t>
      </w:r>
      <w:r w:rsidR="007160F3" w:rsidRPr="007160F3">
        <w:t xml:space="preserve"> a result, their </w:t>
      </w:r>
      <w:r w:rsidR="007D1F57" w:rsidRPr="007160F3">
        <w:t xml:space="preserve">single-particle </w:t>
      </w:r>
      <w:r w:rsidR="0002232D" w:rsidRPr="007160F3">
        <w:t>experiment</w:t>
      </w:r>
      <w:r w:rsidR="006F096D" w:rsidRPr="007160F3">
        <w:t xml:space="preserve"> </w:t>
      </w:r>
      <w:r w:rsidR="00CE798E" w:rsidRPr="007160F3">
        <w:t>fails even when the Landauer</w:t>
      </w:r>
      <w:r w:rsidR="00D153B9">
        <w:t>’s Principle</w:t>
      </w:r>
      <w:r w:rsidR="00CE798E" w:rsidRPr="007160F3">
        <w:t xml:space="preserve"> critique is ignored</w:t>
      </w:r>
      <w:r w:rsidR="00122462">
        <w:t xml:space="preserve">. </w:t>
      </w:r>
    </w:p>
    <w:p w14:paraId="678F68CB" w14:textId="3D4A2670" w:rsidR="00D153B9" w:rsidRDefault="004F38B0" w:rsidP="00CD0DAC">
      <w:pPr>
        <w:spacing w:line="360" w:lineRule="auto"/>
        <w:ind w:left="1080" w:right="720"/>
      </w:pPr>
      <w:r>
        <w:t>Prunkl argues that the system’s so-called conditional entropy decreases during the location measurement</w:t>
      </w:r>
      <w:r w:rsidR="00734756">
        <w:t>, while</w:t>
      </w:r>
      <w:r w:rsidR="00122462">
        <w:t xml:space="preserve"> the joint entropy of the system combined with the additional measurement apparatus remains unchanged. When one remembers to take the measurement apparatus into account,</w:t>
      </w:r>
      <w:r>
        <w:t xml:space="preserve"> using the joint entropy and not the conditional entropy (like H&amp;S) in their </w:t>
      </w:r>
      <w:r w:rsidR="00806800">
        <w:t>entropy arithmetic</w:t>
      </w:r>
      <w:r>
        <w:t>,</w:t>
      </w:r>
    </w:p>
    <w:p w14:paraId="5F096488" w14:textId="69BF3634" w:rsidR="006F096D" w:rsidRDefault="006F096D" w:rsidP="00CD0DAC">
      <w:pPr>
        <w:spacing w:line="360" w:lineRule="auto"/>
        <w:ind w:left="1080" w:right="720"/>
      </w:pPr>
      <w:r>
        <w:t>“</w:t>
      </w:r>
      <w:r w:rsidRPr="006F096D">
        <w:rPr>
          <w:i/>
          <w:iCs/>
        </w:rPr>
        <w:t>the analogous behavior of thermodynamic entropy and von Neumann entropy for the joint system is restored</w:t>
      </w:r>
      <w:r>
        <w:t>.” (8)</w:t>
      </w:r>
    </w:p>
    <w:p w14:paraId="064F94A4" w14:textId="67C55CDE" w:rsidR="004A3AE0" w:rsidRDefault="00F4225C" w:rsidP="00F4225C">
      <w:pPr>
        <w:pStyle w:val="ListParagraph"/>
        <w:numPr>
          <w:ilvl w:val="0"/>
          <w:numId w:val="6"/>
        </w:numPr>
        <w:spacing w:line="360" w:lineRule="auto"/>
        <w:ind w:right="720"/>
      </w:pPr>
      <w:r w:rsidRPr="00F4225C">
        <w:rPr>
          <w:i/>
          <w:iCs/>
        </w:rPr>
        <w:t>Statistical mechanical component</w:t>
      </w:r>
      <w:r>
        <w:t xml:space="preserve">: </w:t>
      </w:r>
      <w:r w:rsidR="00B229F2">
        <w:t xml:space="preserve">Apart from the critiques summarized briefly above, </w:t>
      </w:r>
      <w:r w:rsidR="004A3AE0">
        <w:t xml:space="preserve">and perhaps most importantly, </w:t>
      </w:r>
      <w:r w:rsidR="00B229F2">
        <w:t xml:space="preserve">Prunkl </w:t>
      </w:r>
      <w:r w:rsidR="00B616AC">
        <w:t>briefly discusses to the statistical mechanical nature of the Einstein gas used by von Neumann in the reversible gas transformation.</w:t>
      </w:r>
      <w:r w:rsidR="004A3AE0">
        <w:t xml:space="preserve"> In an Appendix, she writes:</w:t>
      </w:r>
    </w:p>
    <w:p w14:paraId="7EBD5F7A" w14:textId="4204D1D1" w:rsidR="001F364C" w:rsidRDefault="004A3AE0" w:rsidP="001F364C">
      <w:pPr>
        <w:spacing w:line="360" w:lineRule="auto"/>
        <w:ind w:left="1080" w:right="720"/>
      </w:pPr>
      <w:r w:rsidRPr="00EA65B0">
        <w:rPr>
          <w:i/>
          <w:iCs/>
        </w:rPr>
        <w:t>“In his original setup, von Neumann introduced a ‘gas’ consisting of individual systems, locked up in boxes</w:t>
      </w:r>
      <w:r w:rsidR="00B229F2" w:rsidRPr="00EA65B0">
        <w:rPr>
          <w:i/>
          <w:iCs/>
        </w:rPr>
        <w:t xml:space="preserve"> </w:t>
      </w:r>
      <w:r w:rsidRPr="00EA65B0">
        <w:rPr>
          <w:i/>
          <w:iCs/>
        </w:rPr>
        <w:t xml:space="preserve">and placed in a further, giant box. The ‘gas’ represents a imaginary </w:t>
      </w:r>
      <w:r w:rsidR="00F4225C" w:rsidRPr="00F4225C">
        <w:t>(sic)</w:t>
      </w:r>
      <w:r w:rsidR="00F4225C" w:rsidRPr="00EA65B0">
        <w:rPr>
          <w:i/>
          <w:iCs/>
        </w:rPr>
        <w:t xml:space="preserve"> </w:t>
      </w:r>
      <w:r w:rsidRPr="00EA65B0">
        <w:rPr>
          <w:i/>
          <w:iCs/>
        </w:rPr>
        <w:t>statistical but finite ensemble</w:t>
      </w:r>
      <w:r w:rsidRPr="00ED0D03">
        <w:t>[…]</w:t>
      </w:r>
      <w:r w:rsidR="00ED0D03">
        <w:rPr>
          <w:i/>
          <w:iCs/>
        </w:rPr>
        <w:t xml:space="preserve"> </w:t>
      </w:r>
      <w:r w:rsidRPr="00EA65B0">
        <w:rPr>
          <w:i/>
          <w:iCs/>
        </w:rPr>
        <w:t xml:space="preserve">This means that even in the case of an individual quantum system, von Neumann’s argument would remain unchanged: the density operator of this individual quantum system would still relate to </w:t>
      </w:r>
      <w:r w:rsidR="00A25073" w:rsidRPr="00EA65B0">
        <w:rPr>
          <w:i/>
          <w:iCs/>
        </w:rPr>
        <w:t xml:space="preserve">an ensemble of systems and a system containing a single particle </w:t>
      </w:r>
      <w:r w:rsidR="00EA65B0" w:rsidRPr="00EA65B0">
        <w:rPr>
          <w:i/>
          <w:iCs/>
        </w:rPr>
        <w:t>would therefore still be modeled as an N particle ensemble.</w:t>
      </w:r>
      <w:r w:rsidR="008850F9">
        <w:rPr>
          <w:i/>
          <w:iCs/>
        </w:rPr>
        <w:t xml:space="preserve"> The statistical representation of a) a system containing a single particle, and b) a system containing many particles, are therefore identical.</w:t>
      </w:r>
      <w:r w:rsidR="00EA65B0" w:rsidRPr="00EA65B0">
        <w:rPr>
          <w:i/>
          <w:iCs/>
        </w:rPr>
        <w:t>”</w:t>
      </w:r>
      <w:r w:rsidR="00EA65B0">
        <w:t xml:space="preserve"> (20)</w:t>
      </w:r>
    </w:p>
    <w:p w14:paraId="6895695E" w14:textId="77C42E6C" w:rsidR="00ED0D03" w:rsidRDefault="00ED0D03" w:rsidP="001F364C">
      <w:pPr>
        <w:spacing w:line="360" w:lineRule="auto"/>
        <w:ind w:left="990" w:right="720"/>
      </w:pPr>
      <w:r>
        <w:lastRenderedPageBreak/>
        <w:t>After this, Prunkl refers to von Neumann’s single-molecule gas expansion example. In agreement with our exegesis above, she concludes, contrary to Chua,</w:t>
      </w:r>
    </w:p>
    <w:p w14:paraId="560E861C" w14:textId="2415B494" w:rsidR="00ED0D03" w:rsidRDefault="00ED0D03" w:rsidP="00ED0D03">
      <w:pPr>
        <w:spacing w:line="360" w:lineRule="auto"/>
        <w:ind w:left="1080" w:right="720"/>
      </w:pPr>
      <w:r w:rsidRPr="00EA65B0">
        <w:rPr>
          <w:i/>
          <w:iCs/>
        </w:rPr>
        <w:t>“This, however, does not imply that von Neumann denies the meaningful application of thermodynamics to individual particles, quite the contrary: von Neumann explicitly considers the case of a single particle in a box</w:t>
      </w:r>
      <w:r>
        <w:rPr>
          <w:i/>
          <w:iCs/>
        </w:rPr>
        <w:t>.</w:t>
      </w:r>
      <w:r w:rsidRPr="00EA65B0">
        <w:rPr>
          <w:i/>
          <w:iCs/>
        </w:rPr>
        <w:t>”</w:t>
      </w:r>
      <w:r>
        <w:t xml:space="preserve"> (20)</w:t>
      </w:r>
    </w:p>
    <w:p w14:paraId="17E47973" w14:textId="2C50240E" w:rsidR="00F4225C" w:rsidRPr="00F4225C" w:rsidRDefault="00A30717" w:rsidP="00A30717">
      <w:pPr>
        <w:spacing w:line="360" w:lineRule="auto"/>
        <w:ind w:left="990" w:right="720"/>
      </w:pPr>
      <w:r>
        <w:t>Prunkl</w:t>
      </w:r>
      <w:r w:rsidR="007A0457">
        <w:t xml:space="preserve"> </w:t>
      </w:r>
      <w:r>
        <w:t>has shown a deep insight into von Neumann’s original work</w:t>
      </w:r>
      <w:r w:rsidR="007A0457">
        <w:t xml:space="preserve"> here</w:t>
      </w:r>
      <w:r>
        <w:t xml:space="preserve">. </w:t>
      </w:r>
      <w:r w:rsidR="00ED0D03">
        <w:t xml:space="preserve">Unfortunately, this matter is left </w:t>
      </w:r>
      <w:r w:rsidR="007A0457">
        <w:t>to the Appendix</w:t>
      </w:r>
      <w:r>
        <w:t>,</w:t>
      </w:r>
      <w:r w:rsidR="007A0457">
        <w:t xml:space="preserve"> and is not developed into an argument against H&amp;S’s </w:t>
      </w:r>
      <w:proofErr w:type="spellStart"/>
      <w:r w:rsidR="007A0457">
        <w:t>reconsruction</w:t>
      </w:r>
      <w:proofErr w:type="spellEnd"/>
      <w:r w:rsidR="007A0457">
        <w:t>,</w:t>
      </w:r>
      <w:r>
        <w:t xml:space="preserve"> as will be discussed more in </w:t>
      </w:r>
      <w:r w:rsidRPr="00A30717">
        <w:rPr>
          <w:b/>
          <w:bCs/>
        </w:rPr>
        <w:t>Section 4.3</w:t>
      </w:r>
      <w:r>
        <w:t>.</w:t>
      </w:r>
    </w:p>
    <w:p w14:paraId="791CBB1B" w14:textId="104C84E1" w:rsidR="00452868" w:rsidRDefault="00E53800" w:rsidP="00624B21">
      <w:pPr>
        <w:pStyle w:val="vn"/>
      </w:pPr>
      <w:bookmarkStart w:id="53" w:name="_Toc45278672"/>
      <w:r>
        <w:t>4</w:t>
      </w:r>
      <w:r w:rsidR="00D66650" w:rsidRPr="00D66650">
        <w:t>. VON NEUMANN’S GOAL</w:t>
      </w:r>
      <w:r w:rsidR="0043014F">
        <w:t xml:space="preserve"> IS MISUNDERSTOOD</w:t>
      </w:r>
      <w:bookmarkEnd w:id="53"/>
    </w:p>
    <w:p w14:paraId="2D742348" w14:textId="19772987" w:rsidR="00D66650" w:rsidRPr="00D66650" w:rsidRDefault="00E53800" w:rsidP="00624B21">
      <w:pPr>
        <w:pStyle w:val="vn"/>
      </w:pPr>
      <w:bookmarkStart w:id="54" w:name="_Toc45278673"/>
      <w:r>
        <w:t>4.1</w:t>
      </w:r>
      <w:r w:rsidR="004F0F87">
        <w:t>:</w:t>
      </w:r>
      <w:r w:rsidR="00D66650">
        <w:t xml:space="preserve"> </w:t>
      </w:r>
      <w:r w:rsidR="005F5B47">
        <w:t>H&amp;S</w:t>
      </w:r>
      <w:r w:rsidR="002914C6">
        <w:t xml:space="preserve"> </w:t>
      </w:r>
      <w:r w:rsidR="00D66650">
        <w:t xml:space="preserve">misunderstand </w:t>
      </w:r>
      <w:r w:rsidR="00422D4E">
        <w:t>von Neumann’s goal</w:t>
      </w:r>
      <w:bookmarkEnd w:id="54"/>
    </w:p>
    <w:p w14:paraId="50325A44" w14:textId="450336FF" w:rsidR="001E39B8" w:rsidRDefault="007B7570" w:rsidP="002914C6">
      <w:pPr>
        <w:spacing w:line="360" w:lineRule="auto"/>
        <w:ind w:left="720" w:right="720"/>
        <w:rPr>
          <w:iCs/>
        </w:rPr>
      </w:pPr>
      <w:r>
        <w:t xml:space="preserve">H&amp;S </w:t>
      </w:r>
      <w:r w:rsidR="00152C43">
        <w:t>consider the role of the “subjectivist entropy,” or the information entropy</w:t>
      </w:r>
      <w:r w:rsidR="00B23A99">
        <w:t>,</w:t>
      </w:r>
      <w:r w:rsidR="00152C43">
        <w:t xml:space="preserve"> </w:t>
      </w:r>
      <m:oMath>
        <m:sSub>
          <m:sSubPr>
            <m:ctrlPr>
              <w:rPr>
                <w:rFonts w:ascii="Cambria Math" w:hAnsi="Cambria Math"/>
                <w:i/>
                <w:iCs/>
              </w:rPr>
            </m:ctrlPr>
          </m:sSubPr>
          <m:e>
            <m:r>
              <w:rPr>
                <w:rFonts w:ascii="Cambria Math" w:hAnsi="Cambria Math"/>
              </w:rPr>
              <m:t>S</m:t>
            </m:r>
          </m:e>
          <m:sub>
            <m:r>
              <w:rPr>
                <w:rFonts w:ascii="Cambria Math" w:hAnsi="Cambria Math"/>
              </w:rPr>
              <m:t>I</m:t>
            </m:r>
          </m:sub>
        </m:sSub>
      </m:oMath>
      <w:r w:rsidR="00837DE2">
        <w:rPr>
          <w:iCs/>
        </w:rPr>
        <w:t xml:space="preserve"> </w:t>
      </w:r>
      <w:r w:rsidR="00837DE2">
        <w:t xml:space="preserve">in their discussion of the single-particle thought experiment, </w:t>
      </w:r>
      <w:r w:rsidR="00B23A99">
        <w:rPr>
          <w:iCs/>
        </w:rPr>
        <w:t xml:space="preserve">despite their claim that von Neumann </w:t>
      </w:r>
      <w:r w:rsidR="00837DE2">
        <w:rPr>
          <w:iCs/>
        </w:rPr>
        <w:t>does not argue</w:t>
      </w:r>
      <w:r w:rsidR="00B23A99">
        <w:rPr>
          <w:iCs/>
        </w:rPr>
        <w:t xml:space="preserve"> for the correspondence of </w:t>
      </w:r>
      <m:oMath>
        <m:sSub>
          <m:sSubPr>
            <m:ctrlPr>
              <w:rPr>
                <w:rFonts w:ascii="Cambria Math" w:hAnsi="Cambria Math"/>
                <w:i/>
                <w:iCs/>
              </w:rPr>
            </m:ctrlPr>
          </m:sSubPr>
          <m:e>
            <m:r>
              <w:rPr>
                <w:rFonts w:ascii="Cambria Math" w:hAnsi="Cambria Math"/>
              </w:rPr>
              <m:t>S</m:t>
            </m:r>
          </m:e>
          <m:sub>
            <m:r>
              <w:rPr>
                <w:rFonts w:ascii="Cambria Math" w:hAnsi="Cambria Math"/>
              </w:rPr>
              <m:t>I</m:t>
            </m:r>
          </m:sub>
        </m:sSub>
      </m:oMath>
      <w:r w:rsidR="00B23A99">
        <w:rPr>
          <w:iCs/>
        </w:rPr>
        <w:t xml:space="preserve"> and </w:t>
      </w:r>
      <m:oMath>
        <m:sSub>
          <m:sSubPr>
            <m:ctrlPr>
              <w:rPr>
                <w:rFonts w:ascii="Cambria Math" w:hAnsi="Cambria Math"/>
                <w:i/>
                <w:iCs/>
              </w:rPr>
            </m:ctrlPr>
          </m:sSubPr>
          <m:e>
            <m:r>
              <w:rPr>
                <w:rFonts w:ascii="Cambria Math" w:hAnsi="Cambria Math"/>
              </w:rPr>
              <m:t>S</m:t>
            </m:r>
          </m:e>
          <m:sub>
            <m:r>
              <w:rPr>
                <w:rFonts w:ascii="Cambria Math" w:hAnsi="Cambria Math"/>
              </w:rPr>
              <m:t>VN</m:t>
            </m:r>
          </m:sub>
        </m:sSub>
        <m:r>
          <w:rPr>
            <w:rFonts w:ascii="Cambria Math" w:hAnsi="Cambria Math"/>
          </w:rPr>
          <m:t>.</m:t>
        </m:r>
      </m:oMath>
      <w:r w:rsidR="00B23A99">
        <w:rPr>
          <w:iCs/>
        </w:rPr>
        <w:t xml:space="preserve"> </w:t>
      </w:r>
      <w:r w:rsidR="00C753CC">
        <w:rPr>
          <w:iCs/>
        </w:rPr>
        <w:t xml:space="preserve">In fact, H&amp;S </w:t>
      </w:r>
      <w:r w:rsidR="00664D9F">
        <w:rPr>
          <w:iCs/>
        </w:rPr>
        <w:t xml:space="preserve">explicitly </w:t>
      </w:r>
      <w:r w:rsidR="00C753CC">
        <w:rPr>
          <w:iCs/>
        </w:rPr>
        <w:t xml:space="preserve">grant that </w:t>
      </w:r>
      <m:oMath>
        <m:sSub>
          <m:sSubPr>
            <m:ctrlPr>
              <w:rPr>
                <w:rFonts w:ascii="Cambria Math" w:hAnsi="Cambria Math"/>
                <w:i/>
                <w:iCs/>
              </w:rPr>
            </m:ctrlPr>
          </m:sSubPr>
          <m:e>
            <m:r>
              <w:rPr>
                <w:rFonts w:ascii="Cambria Math" w:hAnsi="Cambria Math"/>
              </w:rPr>
              <m:t>S</m:t>
            </m:r>
          </m:e>
          <m:sub>
            <m:r>
              <w:rPr>
                <w:rFonts w:ascii="Cambria Math" w:hAnsi="Cambria Math"/>
              </w:rPr>
              <m:t>I</m:t>
            </m:r>
          </m:sub>
        </m:sSub>
      </m:oMath>
      <w:r w:rsidR="00C753CC">
        <w:rPr>
          <w:iCs/>
        </w:rPr>
        <w:t xml:space="preserve"> could be considered relevant here:</w:t>
      </w:r>
    </w:p>
    <w:p w14:paraId="0851661C" w14:textId="066AACD5" w:rsidR="00C753CC" w:rsidRDefault="00C753CC" w:rsidP="002914C6">
      <w:pPr>
        <w:spacing w:line="360" w:lineRule="auto"/>
        <w:ind w:left="720" w:right="720"/>
        <w:rPr>
          <w:iCs/>
        </w:rPr>
      </w:pPr>
      <w:r>
        <w:rPr>
          <w:iCs/>
        </w:rPr>
        <w:t>“</w:t>
      </w:r>
      <w:r w:rsidRPr="00C753CC">
        <w:rPr>
          <w:i/>
        </w:rPr>
        <w:t>the subjectivist approach may seem relevant to von Neumann’s own discussion of his thought experiment since von Neumann himself mentions Szilard’s (1929) paper on Maxwell’s demon</w:t>
      </w:r>
      <w:r>
        <w:rPr>
          <w:iCs/>
        </w:rPr>
        <w:t>” (163)</w:t>
      </w:r>
    </w:p>
    <w:p w14:paraId="45752365" w14:textId="20DB180E" w:rsidR="00C753CC" w:rsidRDefault="00C753CC" w:rsidP="002914C6">
      <w:pPr>
        <w:spacing w:line="360" w:lineRule="auto"/>
        <w:ind w:left="720" w:right="720"/>
        <w:rPr>
          <w:iCs/>
        </w:rPr>
      </w:pPr>
      <w:r>
        <w:rPr>
          <w:iCs/>
        </w:rPr>
        <w:t>Given this excerpt, it is surprising that H&amp;S fail to grasp the true goal of von Neumann’s thought experiment</w:t>
      </w:r>
      <w:r w:rsidR="00B10D9C">
        <w:rPr>
          <w:iCs/>
        </w:rPr>
        <w:t>. They remain firm in their view</w:t>
      </w:r>
      <w:r w:rsidR="002D7630">
        <w:rPr>
          <w:iCs/>
        </w:rPr>
        <w:t xml:space="preserve"> that</w:t>
      </w:r>
    </w:p>
    <w:p w14:paraId="49C1EBDB" w14:textId="3F931318" w:rsidR="00C753CC" w:rsidRDefault="00C753CC" w:rsidP="002914C6">
      <w:pPr>
        <w:spacing w:line="360" w:lineRule="auto"/>
        <w:ind w:left="720" w:right="720"/>
        <w:rPr>
          <w:iCs/>
        </w:rPr>
      </w:pPr>
      <w:r w:rsidRPr="00B10D9C">
        <w:rPr>
          <w:i/>
        </w:rPr>
        <w:t xml:space="preserve">“von Neumann’s motivation in this argument was to establish a direct linkage between </w:t>
      </w:r>
      <m:oMath>
        <m:r>
          <m:rPr>
            <m:sty m:val="p"/>
          </m:rPr>
          <w:rPr>
            <w:rFonts w:ascii="Cambria Math" w:hAnsi="Cambria Math"/>
          </w:rPr>
          <m:t>Tr</m:t>
        </m:r>
        <m:r>
          <w:rPr>
            <w:rFonts w:ascii="Cambria Math" w:hAnsi="Cambria Math"/>
          </w:rPr>
          <m:t>ρ</m:t>
        </m:r>
        <m:r>
          <m:rPr>
            <m:sty m:val="p"/>
          </m:rPr>
          <w:rPr>
            <w:rFonts w:ascii="Cambria Math" w:hAnsi="Cambria Math"/>
          </w:rPr>
          <m:t>ln</m:t>
        </m:r>
        <m:r>
          <w:rPr>
            <w:rFonts w:ascii="Cambria Math" w:hAnsi="Cambria Math"/>
          </w:rPr>
          <m:t>ρ</m:t>
        </m:r>
      </m:oMath>
      <w:r w:rsidR="00B10D9C" w:rsidRPr="00B10D9C">
        <w:rPr>
          <w:i/>
        </w:rPr>
        <w:t xml:space="preserve"> </w:t>
      </w:r>
      <w:r w:rsidRPr="00B10D9C">
        <w:rPr>
          <w:i/>
        </w:rPr>
        <w:t>and thermodynamic entropy.”</w:t>
      </w:r>
      <w:r>
        <w:rPr>
          <w:iCs/>
        </w:rPr>
        <w:t xml:space="preserve"> (161)</w:t>
      </w:r>
    </w:p>
    <w:p w14:paraId="40ADB6C5" w14:textId="317D3D5E" w:rsidR="00791690" w:rsidRDefault="00E36E7E" w:rsidP="002914C6">
      <w:pPr>
        <w:spacing w:line="360" w:lineRule="auto"/>
        <w:ind w:left="720" w:right="720"/>
        <w:rPr>
          <w:iCs/>
        </w:rPr>
      </w:pPr>
      <w:r>
        <w:rPr>
          <w:iCs/>
        </w:rPr>
        <w:t>We have demonstrated (</w:t>
      </w:r>
      <w:r w:rsidRPr="00E36E7E">
        <w:rPr>
          <w:b/>
          <w:bCs/>
          <w:iCs/>
        </w:rPr>
        <w:t>Section 2.4</w:t>
      </w:r>
      <w:r>
        <w:rPr>
          <w:iCs/>
        </w:rPr>
        <w:t xml:space="preserve">), on the basis of (a) the statistical mechanical nature of the Einstein gas used in the reversible gas transformation, (b) </w:t>
      </w:r>
      <w:r w:rsidR="00791690">
        <w:rPr>
          <w:iCs/>
        </w:rPr>
        <w:t xml:space="preserve">the stated </w:t>
      </w:r>
      <w:r w:rsidR="003B31A4">
        <w:rPr>
          <w:iCs/>
        </w:rPr>
        <w:t>unproven</w:t>
      </w:r>
      <w:r w:rsidR="00791690">
        <w:rPr>
          <w:iCs/>
        </w:rPr>
        <w:t xml:space="preserve"> assumption of the validity of thermodynamic laws in a statistical setting and </w:t>
      </w:r>
      <w:r>
        <w:rPr>
          <w:iCs/>
        </w:rPr>
        <w:t>(c) the definition of the classical macroscopic entropy</w:t>
      </w:r>
      <w:r w:rsidR="00AF70F4">
        <w:rPr>
          <w:iCs/>
        </w:rP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iCs/>
        </w:rPr>
        <w:t xml:space="preserve"> in the photographic </w:t>
      </w:r>
      <w:r>
        <w:rPr>
          <w:iCs/>
        </w:rPr>
        <w:lastRenderedPageBreak/>
        <w:t>plates example, that</w:t>
      </w:r>
      <w:r w:rsidR="002D7630">
        <w:rPr>
          <w:iCs/>
        </w:rPr>
        <w:t xml:space="preserve"> von Neumann’s</w:t>
      </w:r>
      <w:r>
        <w:rPr>
          <w:iCs/>
        </w:rPr>
        <w:t xml:space="preserve"> true</w:t>
      </w:r>
      <w:r w:rsidR="002D7630">
        <w:rPr>
          <w:iCs/>
        </w:rPr>
        <w:t xml:space="preserve"> goal </w:t>
      </w:r>
      <w:r w:rsidR="00AF70F4">
        <w:rPr>
          <w:iCs/>
        </w:rPr>
        <w:t xml:space="preserve">in the cyclic gas transformation </w:t>
      </w:r>
      <w:r w:rsidR="002D7630">
        <w:rPr>
          <w:iCs/>
        </w:rPr>
        <w:t xml:space="preserve">is to establish a correspondence between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sidR="002D7630">
        <w:rPr>
          <w:iCs/>
        </w:rPr>
        <w:t xml:space="preserve"> and the classical </w:t>
      </w:r>
      <w:r>
        <w:rPr>
          <w:iCs/>
        </w:rPr>
        <w:t>entropy</w:t>
      </w:r>
      <w:r w:rsidR="002D7630">
        <w:rPr>
          <w:iCs/>
        </w:rPr>
        <w:t xml:space="preserve"> </w:t>
      </w:r>
      <m:oMath>
        <m:sSub>
          <m:sSubPr>
            <m:ctrlPr>
              <w:rPr>
                <w:rFonts w:ascii="Cambria Math" w:hAnsi="Cambria Math"/>
                <w:i/>
                <w:iCs/>
              </w:rPr>
            </m:ctrlPr>
          </m:sSubPr>
          <m:e>
            <m:r>
              <w:rPr>
                <w:rFonts w:ascii="Cambria Math" w:hAnsi="Cambria Math"/>
              </w:rPr>
              <m:t>S</m:t>
            </m:r>
          </m:e>
          <m:sub>
            <m:r>
              <w:rPr>
                <w:rFonts w:ascii="Cambria Math" w:hAnsi="Cambria Math"/>
              </w:rPr>
              <m:t>CL</m:t>
            </m:r>
          </m:sub>
        </m:sSub>
        <m:r>
          <w:rPr>
            <w:rFonts w:ascii="Cambria Math" w:hAnsi="Cambria Math"/>
          </w:rPr>
          <m:t>,</m:t>
        </m:r>
      </m:oMath>
      <w:r w:rsidR="002D7630">
        <w:rPr>
          <w:iCs/>
        </w:rPr>
        <w:t xml:space="preserve"> </w:t>
      </w:r>
      <w:r>
        <w:rPr>
          <w:iCs/>
        </w:rPr>
        <w:t>understood</w:t>
      </w:r>
      <w:r w:rsidR="002D7630">
        <w:rPr>
          <w:iCs/>
        </w:rPr>
        <w:t xml:space="preserve"> in subjectivist terms</w:t>
      </w:r>
      <w:r>
        <w:rPr>
          <w:iCs/>
        </w:rPr>
        <w:t>, i.e. as the Gibbs statistical mechanical entropy</w:t>
      </w:r>
      <w:r w:rsidR="00791690">
        <w:rPr>
          <w:iCs/>
        </w:rPr>
        <w:t xml:space="preserve"> </w:t>
      </w:r>
      <m:oMath>
        <m:sSub>
          <m:sSubPr>
            <m:ctrlPr>
              <w:rPr>
                <w:rFonts w:ascii="Cambria Math" w:hAnsi="Cambria Math"/>
                <w:i/>
                <w:iCs/>
              </w:rPr>
            </m:ctrlPr>
          </m:sSubPr>
          <m:e>
            <m:r>
              <w:rPr>
                <w:rFonts w:ascii="Cambria Math" w:hAnsi="Cambria Math"/>
              </w:rPr>
              <m:t>S</m:t>
            </m:r>
          </m:e>
          <m:sub>
            <m:r>
              <w:rPr>
                <w:rFonts w:ascii="Cambria Math" w:hAnsi="Cambria Math"/>
              </w:rPr>
              <m:t>G</m:t>
            </m:r>
          </m:sub>
        </m:sSub>
      </m:oMath>
      <w:r w:rsidR="002D7630">
        <w:rPr>
          <w:iCs/>
        </w:rPr>
        <w:t xml:space="preserve">.  </w:t>
      </w:r>
    </w:p>
    <w:p w14:paraId="4CB16C00" w14:textId="7EA670FB" w:rsidR="00735BE4" w:rsidRDefault="007D62DC" w:rsidP="002914C6">
      <w:pPr>
        <w:spacing w:line="360" w:lineRule="auto"/>
        <w:ind w:left="720" w:right="720"/>
        <w:rPr>
          <w:iCs/>
        </w:rPr>
      </w:pPr>
      <w:r>
        <w:rPr>
          <w:iCs/>
        </w:rPr>
        <w:t xml:space="preserve">After acknowledging </w:t>
      </w:r>
      <w:r w:rsidR="00791690">
        <w:rPr>
          <w:iCs/>
        </w:rPr>
        <w:t>von Neumann’s single molecule gas</w:t>
      </w:r>
      <w:r>
        <w:rPr>
          <w:iCs/>
        </w:rPr>
        <w:t xml:space="preserve"> example, w</w:t>
      </w:r>
      <w:r w:rsidR="00664A7B">
        <w:rPr>
          <w:iCs/>
        </w:rPr>
        <w:t>hy</w:t>
      </w:r>
      <w:r w:rsidR="002D7630">
        <w:rPr>
          <w:iCs/>
        </w:rPr>
        <w:t xml:space="preserve"> do H&amp;S maintain their incorrect interpretation of von Neumann’s goal?</w:t>
      </w:r>
      <w:r w:rsidR="00664A7B">
        <w:rPr>
          <w:iCs/>
        </w:rPr>
        <w:t xml:space="preserve"> </w:t>
      </w:r>
      <w:r>
        <w:rPr>
          <w:iCs/>
        </w:rPr>
        <w:t>T</w:t>
      </w:r>
      <w:r w:rsidR="00664A7B">
        <w:rPr>
          <w:iCs/>
        </w:rPr>
        <w:t xml:space="preserve">hey </w:t>
      </w:r>
      <w:r>
        <w:rPr>
          <w:iCs/>
        </w:rPr>
        <w:t xml:space="preserve">seem to misunderstand </w:t>
      </w:r>
      <w:r w:rsidR="00AF70F4">
        <w:rPr>
          <w:iCs/>
        </w:rPr>
        <w:t>its</w:t>
      </w:r>
      <w:r>
        <w:rPr>
          <w:iCs/>
        </w:rPr>
        <w:t xml:space="preserve"> </w:t>
      </w:r>
      <w:r w:rsidR="00A91804">
        <w:rPr>
          <w:iCs/>
        </w:rPr>
        <w:t>purpose</w:t>
      </w:r>
      <w:r w:rsidR="00664A7B">
        <w:rPr>
          <w:iCs/>
        </w:rPr>
        <w:t xml:space="preserve">. As shown in </w:t>
      </w:r>
      <w:r w:rsidR="00664A7B" w:rsidRPr="00664A7B">
        <w:rPr>
          <w:b/>
          <w:bCs/>
          <w:iCs/>
        </w:rPr>
        <w:t xml:space="preserve">Section </w:t>
      </w:r>
      <w:r w:rsidR="006231AC">
        <w:rPr>
          <w:b/>
          <w:bCs/>
          <w:iCs/>
        </w:rPr>
        <w:t>2</w:t>
      </w:r>
      <w:r w:rsidR="00BE4331">
        <w:rPr>
          <w:b/>
          <w:bCs/>
          <w:iCs/>
        </w:rPr>
        <w:t>.2</w:t>
      </w:r>
      <w:r w:rsidR="00664A7B">
        <w:rPr>
          <w:iCs/>
        </w:rPr>
        <w:t>, von Neumann uses this example to resolve his measurement paradox</w:t>
      </w:r>
      <w:r w:rsidR="00A91804">
        <w:rPr>
          <w:iCs/>
        </w:rPr>
        <w:t>. U</w:t>
      </w:r>
      <w:r w:rsidR="006231AC">
        <w:rPr>
          <w:iCs/>
        </w:rPr>
        <w:t>nder</w:t>
      </w:r>
      <w:r w:rsidR="00664A7B">
        <w:rPr>
          <w:iCs/>
        </w:rPr>
        <w:t xml:space="preserve"> a subjectivist </w:t>
      </w:r>
      <w:r w:rsidR="00A91804">
        <w:rPr>
          <w:iCs/>
        </w:rPr>
        <w:t>understanding of statistical mechanical entropy</w:t>
      </w:r>
      <w:r w:rsidR="00664A7B">
        <w:rPr>
          <w:iCs/>
        </w:rPr>
        <w:t xml:space="preserve">, he concludes from this example that </w:t>
      </w:r>
      <w:r w:rsidR="00664A7B" w:rsidRPr="00664A7B">
        <w:rPr>
          <w:b/>
          <w:bCs/>
          <w:iCs/>
        </w:rPr>
        <w:t>Process 1</w:t>
      </w:r>
      <w:r w:rsidR="00664A7B">
        <w:rPr>
          <w:iCs/>
        </w:rPr>
        <w:t xml:space="preserve"> increases entropy because the observer has incomplete knowledge of a system. </w:t>
      </w:r>
    </w:p>
    <w:p w14:paraId="74D0703D" w14:textId="48CCA15D" w:rsidR="00A91804" w:rsidRDefault="0075786C" w:rsidP="002914C6">
      <w:pPr>
        <w:spacing w:line="360" w:lineRule="auto"/>
        <w:ind w:left="720" w:right="720"/>
        <w:rPr>
          <w:iCs/>
        </w:rPr>
      </w:pPr>
      <w:r>
        <w:rPr>
          <w:iCs/>
        </w:rPr>
        <w:t>To</w:t>
      </w:r>
      <w:r w:rsidR="00A91804">
        <w:rPr>
          <w:iCs/>
        </w:rPr>
        <w:t xml:space="preserve"> the contrary, H&amp;S maintain that von Neumann must argue for the correspondence of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sidR="00A91804">
        <w:rPr>
          <w:iCs/>
        </w:rPr>
        <w:t xml:space="preserve"> and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sidR="00A91804">
        <w:rPr>
          <w:iCs/>
        </w:rPr>
        <w:t xml:space="preserve"> in </w:t>
      </w:r>
      <w:r w:rsidR="00AF70F4">
        <w:rPr>
          <w:iCs/>
        </w:rPr>
        <w:t>the cy</w:t>
      </w:r>
      <w:r w:rsidR="009219B7">
        <w:rPr>
          <w:iCs/>
        </w:rPr>
        <w:t>c</w:t>
      </w:r>
      <w:r w:rsidR="00AF70F4">
        <w:rPr>
          <w:iCs/>
        </w:rPr>
        <w:t xml:space="preserve">lic gas transformation in </w:t>
      </w:r>
      <w:r w:rsidR="00A91804">
        <w:rPr>
          <w:iCs/>
        </w:rPr>
        <w:t>order to resolve the measurement paradox:</w:t>
      </w:r>
    </w:p>
    <w:p w14:paraId="2B8E8807" w14:textId="0529E846" w:rsidR="00A91804" w:rsidRDefault="00A91804" w:rsidP="002914C6">
      <w:pPr>
        <w:spacing w:line="360" w:lineRule="auto"/>
        <w:ind w:left="720" w:right="720"/>
        <w:rPr>
          <w:iCs/>
        </w:rPr>
      </w:pPr>
      <w:r w:rsidRPr="009842F4">
        <w:rPr>
          <w:i/>
        </w:rPr>
        <w:t>“</w:t>
      </w:r>
      <w:r w:rsidR="009842F4" w:rsidRPr="009842F4">
        <w:rPr>
          <w:i/>
          <w:iCs/>
        </w:rPr>
        <w:t>recall von Neumann’s original motivation in proposing this thought experiment. Von Neumann wanted to make use of the thermodynamic arrow of time in order to explain the irreversible behavior of the quantum state in a measurement</w:t>
      </w:r>
      <w:r w:rsidR="009842F4">
        <w:rPr>
          <w:i/>
          <w:iCs/>
        </w:rPr>
        <w:t xml:space="preserve"> (von Neumann’s process 1).</w:t>
      </w:r>
      <w:r w:rsidRPr="009842F4">
        <w:rPr>
          <w:i/>
          <w:iCs/>
        </w:rPr>
        <w:t>”</w:t>
      </w:r>
      <w:r>
        <w:t xml:space="preserve"> (165)</w:t>
      </w:r>
      <w:r>
        <w:rPr>
          <w:iCs/>
        </w:rPr>
        <w:t xml:space="preserve"> </w:t>
      </w:r>
    </w:p>
    <w:p w14:paraId="073BF754" w14:textId="410F4304" w:rsidR="00EE4B76" w:rsidRDefault="009842F4" w:rsidP="002914C6">
      <w:pPr>
        <w:spacing w:line="360" w:lineRule="auto"/>
        <w:ind w:left="720" w:right="720"/>
        <w:rPr>
          <w:iCs/>
        </w:rPr>
      </w:pPr>
      <w:r>
        <w:rPr>
          <w:iCs/>
        </w:rPr>
        <w:t>This interpretation has no basis in von Neumann’s original work. As we’ve shown, von Neumann resolves the measurement paradox</w:t>
      </w:r>
      <w:r w:rsidR="00CB68CF">
        <w:rPr>
          <w:iCs/>
        </w:rPr>
        <w:t xml:space="preserve"> in a separate example,</w:t>
      </w:r>
      <w:r>
        <w:rPr>
          <w:iCs/>
        </w:rPr>
        <w:t xml:space="preserve"> without having to appeal to phenomenological thermodynamics. </w:t>
      </w:r>
    </w:p>
    <w:p w14:paraId="7AC7A58F" w14:textId="2768AC41" w:rsidR="00B70F96" w:rsidRDefault="00EE4B76" w:rsidP="002914C6">
      <w:pPr>
        <w:spacing w:line="360" w:lineRule="auto"/>
        <w:ind w:left="720" w:right="720"/>
        <w:rPr>
          <w:iCs/>
        </w:rPr>
      </w:pPr>
      <w:r>
        <w:rPr>
          <w:iCs/>
        </w:rPr>
        <w:t xml:space="preserve">Furthermore, our exegesis of both von Neumann’s and H&amp;S’s </w:t>
      </w:r>
      <w:r w:rsidR="00CB68CF">
        <w:rPr>
          <w:iCs/>
        </w:rPr>
        <w:t>cyclic gas transformations</w:t>
      </w:r>
      <w:r>
        <w:rPr>
          <w:iCs/>
        </w:rPr>
        <w:t xml:space="preserve"> reveals that the two</w:t>
      </w:r>
      <w:r w:rsidR="00E36E7E">
        <w:rPr>
          <w:iCs/>
        </w:rPr>
        <w:t xml:space="preserve"> experiments</w:t>
      </w:r>
      <w:r>
        <w:rPr>
          <w:iCs/>
        </w:rPr>
        <w:t xml:space="preserve"> are not identical</w:t>
      </w:r>
      <w:r w:rsidR="00510F93">
        <w:rPr>
          <w:iCs/>
        </w:rPr>
        <w:t xml:space="preserve">. The most glaring difference is the additional measurement step added in before the isothermal compression in </w:t>
      </w:r>
      <w:r w:rsidR="00510F93" w:rsidRPr="00510F93">
        <w:rPr>
          <w:b/>
          <w:bCs/>
          <w:iCs/>
        </w:rPr>
        <w:t>Stage 5</w:t>
      </w:r>
      <w:r>
        <w:rPr>
          <w:iCs/>
        </w:rPr>
        <w:t>. So, not only must we call H&amp;S’s interpretation of von Neumann’s goal into question; we must also question the faithfulness</w:t>
      </w:r>
      <w:r w:rsidR="00F43ADF">
        <w:rPr>
          <w:iCs/>
        </w:rPr>
        <w:t xml:space="preserve"> (and hence, the validity)</w:t>
      </w:r>
      <w:r>
        <w:rPr>
          <w:iCs/>
        </w:rPr>
        <w:t xml:space="preserve"> of their reconstruction, and of </w:t>
      </w:r>
      <w:r w:rsidRPr="00EE4B76">
        <w:rPr>
          <w:b/>
          <w:bCs/>
          <w:iCs/>
        </w:rPr>
        <w:t>Stage 5</w:t>
      </w:r>
      <w:r>
        <w:rPr>
          <w:iCs/>
        </w:rPr>
        <w:t xml:space="preserve"> in particular.</w:t>
      </w:r>
    </w:p>
    <w:p w14:paraId="393F66CE" w14:textId="0B80D8C4" w:rsidR="00D96E83" w:rsidRPr="00D96E83" w:rsidRDefault="00E53800" w:rsidP="00624B21">
      <w:pPr>
        <w:pStyle w:val="vn"/>
      </w:pPr>
      <w:bookmarkStart w:id="55" w:name="_Toc45278674"/>
      <w:r>
        <w:lastRenderedPageBreak/>
        <w:t>4.2</w:t>
      </w:r>
      <w:r w:rsidR="004F0F87">
        <w:t>:</w:t>
      </w:r>
      <w:r w:rsidR="00D96E83">
        <w:t xml:space="preserve"> Chua also misunderstands </w:t>
      </w:r>
      <w:r w:rsidR="00422D4E">
        <w:t>von Neumann’s goal</w:t>
      </w:r>
      <w:bookmarkEnd w:id="55"/>
    </w:p>
    <w:p w14:paraId="41BB41A7" w14:textId="02BE0E2C" w:rsidR="009F27F9" w:rsidRPr="009F27F9" w:rsidRDefault="009F27F9" w:rsidP="002914C6">
      <w:pPr>
        <w:spacing w:line="360" w:lineRule="auto"/>
        <w:ind w:left="720" w:right="720"/>
      </w:pPr>
      <w:r>
        <w:t>On what does Chua base the historical component of his critique of H&amp;S</w:t>
      </w:r>
      <w:r w:rsidR="0070618C">
        <w:t>?</w:t>
      </w:r>
      <w:r>
        <w:t xml:space="preserve"> </w:t>
      </w:r>
      <w:r w:rsidR="0070618C">
        <w:t>He claims</w:t>
      </w:r>
      <w:r>
        <w:t xml:space="preserve"> that von Neumann intended for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t xml:space="preserve"> to work merely as an approximation of the phenomenological thermodynamic entropy:</w:t>
      </w:r>
    </w:p>
    <w:p w14:paraId="5BA097D0" w14:textId="62C453F2" w:rsidR="009F27F9" w:rsidRDefault="009F27F9" w:rsidP="002914C6">
      <w:pPr>
        <w:spacing w:line="360" w:lineRule="auto"/>
        <w:ind w:left="720" w:right="720"/>
      </w:pPr>
      <w:r w:rsidRPr="005C3084">
        <w:rPr>
          <w:i/>
          <w:iCs/>
        </w:rPr>
        <w:t xml:space="preserve">“Von Neumann’s strategy was never to demonstrate the strict identity of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sidRPr="005C3084">
        <w:rPr>
          <w:i/>
          <w:iCs/>
        </w:rPr>
        <w:t xml:space="preserve"> and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sidRPr="005C3084">
        <w:rPr>
          <w:i/>
          <w:iCs/>
        </w:rPr>
        <w:t xml:space="preserve">, i.e. the correspondence of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sidRPr="005C3084">
        <w:rPr>
          <w:i/>
          <w:iCs/>
        </w:rPr>
        <w:t xml:space="preserve"> and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sidRPr="005C3084">
        <w:rPr>
          <w:i/>
          <w:iCs/>
        </w:rPr>
        <w:t xml:space="preserve"> in all domains. Instead, it was to show that between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sidRPr="005C3084">
        <w:rPr>
          <w:i/>
          <w:iCs/>
        </w:rPr>
        <w:t xml:space="preserve"> corresponds to between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sidRPr="005C3084">
        <w:rPr>
          <w:i/>
          <w:iCs/>
        </w:rPr>
        <w:t xml:space="preserve"> only in the domain where phenomenological thermodynamics hold</w:t>
      </w:r>
      <w:r>
        <w:rPr>
          <w:i/>
          <w:iCs/>
        </w:rPr>
        <w:t xml:space="preserve">, in all other cases merely approximating </w:t>
      </w:r>
      <w:r w:rsidRPr="005C3084">
        <w:rPr>
          <w:i/>
          <w:iCs/>
        </w:rPr>
        <w:t xml:space="preserve">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sidRPr="005C3084">
        <w:rPr>
          <w:i/>
          <w:iCs/>
        </w:rPr>
        <w:t>”</w:t>
      </w:r>
      <w:r>
        <w:t xml:space="preserve"> (32)</w:t>
      </w:r>
    </w:p>
    <w:p w14:paraId="575999DD" w14:textId="53C1CF41" w:rsidR="00CD43D7" w:rsidRDefault="0070618C" w:rsidP="002914C6">
      <w:pPr>
        <w:spacing w:line="360" w:lineRule="auto"/>
        <w:ind w:left="720" w:right="720"/>
      </w:pPr>
      <w:r>
        <w:t>But n</w:t>
      </w:r>
      <w:r w:rsidR="00EB0EF1">
        <w:t xml:space="preserve">owhere in his work does von Neumann describe </w:t>
      </w:r>
      <w:r w:rsidR="00130E95">
        <w:t xml:space="preserve">the von Neumann entropy as an approximation of </w:t>
      </w:r>
      <w:r w:rsidR="007654AF">
        <w:t>any other kind of entropy</w:t>
      </w:r>
      <w:r w:rsidR="00130E95">
        <w:t xml:space="preserve">. Indeed, after the completion of his </w:t>
      </w:r>
      <w:r w:rsidR="009F27F9">
        <w:t xml:space="preserve">reversible </w:t>
      </w:r>
      <w:r w:rsidR="00130E95">
        <w:t>ideal quantum gas thought experiment, he writes</w:t>
      </w:r>
      <w:r w:rsidR="00781546">
        <w:t xml:space="preserve"> that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sidR="007229CA">
        <w:t xml:space="preserve"> is </w:t>
      </w:r>
      <w:r w:rsidR="007229CA" w:rsidRPr="00E8635C">
        <w:rPr>
          <w:i/>
          <w:iCs/>
        </w:rPr>
        <w:t>completely analogous</w:t>
      </w:r>
      <w:r w:rsidR="007229CA">
        <w:t xml:space="preserve"> to</w:t>
      </w:r>
      <w:r w:rsidR="007F7C8C">
        <w:t xml:space="preserve"> the</w:t>
      </w:r>
      <w:r w:rsidR="007229CA">
        <w:t xml:space="preserve"> classical entropy, not merely approximately analogous, nor analogous only in the thermodynamic limit. </w:t>
      </w:r>
      <w:r w:rsidR="008B323B">
        <w:t xml:space="preserve">As I argued in </w:t>
      </w:r>
      <w:r w:rsidR="008B323B" w:rsidRPr="008B323B">
        <w:rPr>
          <w:b/>
          <w:bCs/>
        </w:rPr>
        <w:t xml:space="preserve">Section </w:t>
      </w:r>
      <w:r w:rsidR="00BE4331">
        <w:rPr>
          <w:b/>
          <w:bCs/>
        </w:rPr>
        <w:t>2.3</w:t>
      </w:r>
      <w:r w:rsidR="008B323B">
        <w:t xml:space="preserve"> what</w:t>
      </w:r>
      <w:r w:rsidR="00F15CF8">
        <w:t xml:space="preserve"> </w:t>
      </w:r>
      <w:r w:rsidR="00F2249A">
        <w:t>von Neumann</w:t>
      </w:r>
      <w:r w:rsidR="00F15CF8">
        <w:t xml:space="preserve"> means </w:t>
      </w:r>
      <w:r w:rsidR="009C30E5">
        <w:t xml:space="preserve">by </w:t>
      </w:r>
      <w:r w:rsidR="00F15CF8">
        <w:t>“</w:t>
      </w:r>
      <w:r w:rsidR="00F2249A">
        <w:t>classical entropy</w:t>
      </w:r>
      <w:r w:rsidR="00F15CF8">
        <w:t>” is the statistical mechanical entropy</w:t>
      </w:r>
      <w:r w:rsidR="007229CA">
        <w:t>. This</w:t>
      </w:r>
      <w:r w:rsidR="008B323B">
        <w:t xml:space="preserve"> </w:t>
      </w:r>
      <w:r w:rsidR="00835FAC">
        <w:t>becomes apparent when von Neumann works through the expansion of a single-molecule ideal gas.</w:t>
      </w:r>
      <w:r w:rsidR="007229CA">
        <w:t xml:space="preserve"> </w:t>
      </w:r>
      <w:r w:rsidR="00B616AC">
        <w:t>As a result, we cannot</w:t>
      </w:r>
      <w:r w:rsidR="009C53BA">
        <w:t xml:space="preserve"> dismiss H&amp;S’s single-particle and finite-particle cases as irrelevant</w:t>
      </w:r>
      <w:r w:rsidR="00B616AC">
        <w:t>, at least on these grounds</w:t>
      </w:r>
      <w:r w:rsidR="00CD43D7">
        <w:t>;</w:t>
      </w:r>
      <w:r w:rsidR="009C53BA">
        <w:t xml:space="preserve"> </w:t>
      </w:r>
      <w:r w:rsidR="00CD43D7">
        <w:t>v</w:t>
      </w:r>
      <w:r w:rsidR="00B24842">
        <w:t>on Neumann would certainly admit the single-particle and finite-particle cases as valid instances of his reversible ideal quantum gas thought experiment.</w:t>
      </w:r>
      <w:r w:rsidR="009C53BA">
        <w:t xml:space="preserve"> </w:t>
      </w:r>
    </w:p>
    <w:p w14:paraId="37F79BFA" w14:textId="21420C23" w:rsidR="00CD43D7" w:rsidRDefault="00CD43D7" w:rsidP="008E6183">
      <w:pPr>
        <w:spacing w:line="360" w:lineRule="auto"/>
        <w:ind w:left="720" w:right="720"/>
      </w:pPr>
      <w:r>
        <w:t xml:space="preserve">The historical component of Chua’s argument is closely related to the validity component, in which Chua argues that the single-particle case </w:t>
      </w:r>
      <w:r w:rsidR="00781546">
        <w:t>does not constitute a valid thermodynamic system, and should therefore not be considered:</w:t>
      </w:r>
    </w:p>
    <w:p w14:paraId="7DD8687D" w14:textId="05CB2BCB" w:rsidR="00781546" w:rsidRDefault="00781546" w:rsidP="008E6183">
      <w:pPr>
        <w:spacing w:line="360" w:lineRule="auto"/>
        <w:ind w:left="720" w:right="720"/>
      </w:pPr>
      <w:r w:rsidRPr="00D45DEF">
        <w:rPr>
          <w:i/>
          <w:iCs/>
        </w:rPr>
        <w:t>“</w:t>
      </w:r>
      <w:r w:rsidR="00D45DEF" w:rsidRPr="00D45DEF">
        <w:rPr>
          <w:i/>
          <w:iCs/>
        </w:rPr>
        <w:t>The Second Law, and hence phenomenological thermodynamics, should not be expected to hold true universally in small scale cases, and especially not in the single-particle case.”</w:t>
      </w:r>
      <w:r w:rsidR="00D45DEF">
        <w:t xml:space="preserve"> (19)</w:t>
      </w:r>
    </w:p>
    <w:p w14:paraId="51F9EBB1" w14:textId="1DB1FA54" w:rsidR="00FB1F4E" w:rsidRDefault="00D45DEF" w:rsidP="008E6183">
      <w:pPr>
        <w:spacing w:line="360" w:lineRule="auto"/>
        <w:ind w:left="720" w:right="720"/>
      </w:pPr>
      <w:r>
        <w:lastRenderedPageBreak/>
        <w:t xml:space="preserve">Since thermodynamics does not apply to the single-particle system, why should it matter that </w:t>
      </w:r>
      <m:oMath>
        <m:sSub>
          <m:sSubPr>
            <m:ctrlPr>
              <w:rPr>
                <w:rFonts w:ascii="Cambria Math" w:hAnsi="Cambria Math"/>
                <w:i/>
                <w:iCs/>
              </w:rPr>
            </m:ctrlPr>
          </m:sSubPr>
          <m:e>
            <m:r>
              <w:rPr>
                <w:rFonts w:ascii="Cambria Math" w:hAnsi="Cambria Math"/>
              </w:rPr>
              <m:t>S</m:t>
            </m:r>
          </m:e>
          <m:sub>
            <m:r>
              <w:rPr>
                <w:rFonts w:ascii="Cambria Math" w:hAnsi="Cambria Math"/>
              </w:rPr>
              <m:t>VN</m:t>
            </m:r>
          </m:sub>
        </m:sSub>
      </m:oMath>
      <w:r>
        <w:rPr>
          <w:iCs/>
        </w:rPr>
        <w:t xml:space="preserve"> fails to correspond to </w:t>
      </w:r>
      <m:oMath>
        <m:sSub>
          <m:sSubPr>
            <m:ctrlPr>
              <w:rPr>
                <w:rFonts w:ascii="Cambria Math" w:hAnsi="Cambria Math"/>
                <w:i/>
                <w:iCs/>
              </w:rPr>
            </m:ctrlPr>
          </m:sSubPr>
          <m:e>
            <m:r>
              <w:rPr>
                <w:rFonts w:ascii="Cambria Math" w:hAnsi="Cambria Math"/>
              </w:rPr>
              <m:t>S</m:t>
            </m:r>
          </m:e>
          <m:sub>
            <m:r>
              <w:rPr>
                <w:rFonts w:ascii="Cambria Math" w:hAnsi="Cambria Math"/>
              </w:rPr>
              <m:t>TD</m:t>
            </m:r>
          </m:sub>
        </m:sSub>
      </m:oMath>
      <w:r>
        <w:rPr>
          <w:iCs/>
        </w:rPr>
        <w:t xml:space="preserve"> in this case? The failure of the entropic arithmetic might even be expected. </w:t>
      </w:r>
    </w:p>
    <w:p w14:paraId="4FDD1FE3" w14:textId="3D6111B2" w:rsidR="00B04311" w:rsidRDefault="00B04311" w:rsidP="008E6183">
      <w:pPr>
        <w:spacing w:line="360" w:lineRule="auto"/>
        <w:ind w:left="720" w:right="720"/>
      </w:pPr>
      <w:r w:rsidRPr="00B04311">
        <w:rPr>
          <w:i/>
          <w:iCs/>
        </w:rPr>
        <w:t>“H&amp;S’s reasoning is untenable, because they fail to respect the context of phenomenological thermodynamics by bringing it into a context where it is not expected to hold.”</w:t>
      </w:r>
      <w:r>
        <w:t xml:space="preserve"> (19)</w:t>
      </w:r>
    </w:p>
    <w:p w14:paraId="3233DB98" w14:textId="7AAF3E1B" w:rsidR="00291F6B" w:rsidRDefault="00FD16D8" w:rsidP="008E6183">
      <w:pPr>
        <w:spacing w:line="360" w:lineRule="auto"/>
        <w:ind w:left="720" w:right="720"/>
      </w:pPr>
      <w:r>
        <w:t xml:space="preserve">Chua is missing a crucial point here. </w:t>
      </w:r>
      <w:r w:rsidR="00185876">
        <w:t xml:space="preserve">As we saw in </w:t>
      </w:r>
      <w:r w:rsidR="00185876" w:rsidRPr="00185876">
        <w:rPr>
          <w:b/>
          <w:bCs/>
        </w:rPr>
        <w:t xml:space="preserve">Section </w:t>
      </w:r>
      <w:r w:rsidR="00E53800">
        <w:rPr>
          <w:b/>
          <w:bCs/>
        </w:rPr>
        <w:t>2.4</w:t>
      </w:r>
      <w:r w:rsidR="00185876">
        <w:t>, von Neumann himself assumes the validity of the laws of thermodynamics in his thought experiments</w:t>
      </w:r>
      <w:r w:rsidR="00E53800">
        <w:t>,</w:t>
      </w:r>
      <w:r w:rsidR="00EE33D9">
        <w:t xml:space="preserve"> even when considering the expansion of a single-molecule gas</w:t>
      </w:r>
      <w:r w:rsidR="00185876">
        <w:t xml:space="preserve">. </w:t>
      </w:r>
      <w:r w:rsidR="00BF4F96">
        <w:t xml:space="preserve">Von Neumann follows Szilard’s lead and assumes the validity of thermodynamic laws in order to study the statistical mechanical entropy (or classical entropy) </w:t>
      </w:r>
      <m:oMath>
        <m:sSub>
          <m:sSubPr>
            <m:ctrlPr>
              <w:rPr>
                <w:rFonts w:ascii="Cambria Math" w:hAnsi="Cambria Math"/>
                <w:i/>
              </w:rPr>
            </m:ctrlPr>
          </m:sSubPr>
          <m:e>
            <m:r>
              <w:rPr>
                <w:rFonts w:ascii="Cambria Math" w:hAnsi="Cambria Math"/>
              </w:rPr>
              <m:t>S</m:t>
            </m:r>
          </m:e>
          <m:sub>
            <m:r>
              <w:rPr>
                <w:rFonts w:ascii="Cambria Math" w:hAnsi="Cambria Math"/>
              </w:rPr>
              <m:t>CL</m:t>
            </m:r>
          </m:sub>
        </m:sSub>
        <m:r>
          <w:rPr>
            <w:rFonts w:ascii="Cambria Math" w:hAnsi="Cambria Math"/>
          </w:rPr>
          <m:t>.</m:t>
        </m:r>
      </m:oMath>
      <w:r w:rsidR="00BF4F96">
        <w:t xml:space="preserve"> </w:t>
      </w:r>
      <w:r w:rsidR="00EE33D9">
        <w:t>Thus, if</w:t>
      </w:r>
      <w:r>
        <w:t xml:space="preserve"> his</w:t>
      </w:r>
      <w:r w:rsidR="00867548">
        <w:t xml:space="preserve"> critique against H&amp;S is to stand, </w:t>
      </w:r>
      <w:r w:rsidR="00EE33D9">
        <w:t>Chua must also</w:t>
      </w:r>
      <w:r w:rsidR="00867548">
        <w:t xml:space="preserve"> become a crit</w:t>
      </w:r>
      <w:r w:rsidR="00EE33D9">
        <w:t>ic</w:t>
      </w:r>
      <w:r w:rsidR="00867548">
        <w:t xml:space="preserve"> of von Neumann himself</w:t>
      </w:r>
      <w:r w:rsidR="007121A9">
        <w:t>.</w:t>
      </w:r>
      <w:r w:rsidR="00867548">
        <w:t xml:space="preserve"> </w:t>
      </w:r>
    </w:p>
    <w:p w14:paraId="6FE57D81" w14:textId="6BC03D79" w:rsidR="0084106A" w:rsidRPr="0084106A" w:rsidRDefault="0084106A" w:rsidP="0084106A">
      <w:pPr>
        <w:spacing w:line="360" w:lineRule="auto"/>
        <w:ind w:left="720" w:right="720"/>
        <w:rPr>
          <w:i/>
          <w:iCs/>
        </w:rPr>
      </w:pPr>
      <w:r>
        <w:t xml:space="preserve">Furthermore, </w:t>
      </w:r>
      <w:r>
        <w:t xml:space="preserve">Chua </w:t>
      </w:r>
      <w:r w:rsidR="008544E3">
        <w:t>concedes</w:t>
      </w:r>
      <w:r>
        <w:t xml:space="preserve"> that the historical and validity components of his argument against H&amp;S fail to hold if, instead of considering the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t xml:space="preserve">, H&amp;S actually consider the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and the subjectivist view of the Gibbs statistical mechanical entropy. He continues:</w:t>
      </w:r>
    </w:p>
    <w:p w14:paraId="520CB573" w14:textId="11BA6410" w:rsidR="0084106A" w:rsidRPr="008544E3" w:rsidRDefault="0084106A" w:rsidP="008544E3">
      <w:pPr>
        <w:spacing w:line="360" w:lineRule="auto"/>
        <w:ind w:left="720" w:right="720"/>
        <w:rPr>
          <w:i/>
          <w:iCs/>
        </w:rPr>
      </w:pPr>
      <w:r>
        <w:rPr>
          <w:i/>
          <w:iCs/>
        </w:rPr>
        <w:t>“</w:t>
      </w:r>
      <w:r>
        <w:rPr>
          <w:i/>
          <w:iCs/>
        </w:rPr>
        <w:t>My above argument against the misapplication of phenomenological thermodynamics does not seem to apply here, since this argument is being made in the context of statistical mechanics and its particle picture, with no commitment to phenomenological thermodynamics</w:t>
      </w:r>
      <w:r w:rsidR="008544E3">
        <w:rPr>
          <w:i/>
          <w:iCs/>
        </w:rPr>
        <w:t xml:space="preserve"> </w:t>
      </w:r>
      <w:r>
        <w:rPr>
          <w:i/>
          <w:iCs/>
        </w:rPr>
        <w:t>[…]</w:t>
      </w:r>
      <w:r w:rsidR="008544E3">
        <w:rPr>
          <w:i/>
          <w:iCs/>
        </w:rPr>
        <w:t xml:space="preserve"> </w:t>
      </w:r>
      <w:r>
        <w:rPr>
          <w:i/>
          <w:iCs/>
        </w:rPr>
        <w:t xml:space="preserve">Assuming the above picture is plausible, a failure of correspondence between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Pr>
          <w:i/>
        </w:rPr>
        <w:t xml:space="preserve"> and the information entropy provides evidence against the correspondence of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rPr>
          <w:i/>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TD</m:t>
            </m:r>
          </m:sub>
        </m:sSub>
      </m:oMath>
      <w:r>
        <w:rPr>
          <w:i/>
        </w:rPr>
        <w:t xml:space="preserve">” </w:t>
      </w:r>
      <w:r>
        <w:rPr>
          <w:iCs/>
        </w:rPr>
        <w:t>(</w:t>
      </w:r>
      <w:r w:rsidR="008544E3">
        <w:rPr>
          <w:iCs/>
        </w:rPr>
        <w:t>20-</w:t>
      </w:r>
      <w:r>
        <w:rPr>
          <w:iCs/>
        </w:rPr>
        <w:t>22)</w:t>
      </w:r>
    </w:p>
    <w:p w14:paraId="2FEE9C0D" w14:textId="19433FCC" w:rsidR="0084106A" w:rsidRDefault="0084106A" w:rsidP="0084106A">
      <w:pPr>
        <w:spacing w:line="360" w:lineRule="auto"/>
        <w:ind w:left="720" w:right="720"/>
      </w:pPr>
      <w:r>
        <w:t xml:space="preserve">proving H&amp;S right. </w:t>
      </w:r>
      <w:r>
        <w:t xml:space="preserve">Unfortunately, </w:t>
      </w:r>
      <w:r w:rsidR="008544E3">
        <w:t>Chua</w:t>
      </w:r>
      <w:r>
        <w:t xml:space="preserve"> fails to understand that von Neumann is indeed arguing from t</w:t>
      </w:r>
      <w:r w:rsidR="008544E3">
        <w:t>he statistical mechanical view</w:t>
      </w:r>
      <w:r>
        <w:t xml:space="preserve"> himself. </w:t>
      </w:r>
    </w:p>
    <w:p w14:paraId="4BBDFD60" w14:textId="5B8E94CF" w:rsidR="000D3DFE" w:rsidRDefault="000D3DFE" w:rsidP="00624B21">
      <w:pPr>
        <w:pStyle w:val="vn"/>
      </w:pPr>
      <w:bookmarkStart w:id="56" w:name="_Toc45278675"/>
      <w:r>
        <w:lastRenderedPageBreak/>
        <w:t>4.3: Prunkl comes closest to understanding von Neumann</w:t>
      </w:r>
      <w:bookmarkEnd w:id="56"/>
    </w:p>
    <w:p w14:paraId="0F17EAC4" w14:textId="297C8AD1" w:rsidR="00AE0E47" w:rsidRDefault="00AE0E47" w:rsidP="002A5E98">
      <w:pPr>
        <w:pStyle w:val="ListParagraph"/>
        <w:spacing w:line="360" w:lineRule="auto"/>
        <w:ind w:right="720"/>
      </w:pPr>
      <w:r>
        <w:t xml:space="preserve">In our summary of Prunkl’s argument against H&amp;S, we began with a discussion of Landauer’s Principle. </w:t>
      </w:r>
      <w:r w:rsidR="002A5E98">
        <w:t xml:space="preserve">Prunkl argues against the possibility of a unitary reset of the </w:t>
      </w:r>
      <w:r w:rsidR="00957ADA">
        <w:t>z-spin</w:t>
      </w:r>
      <w:r w:rsidR="008850F9">
        <w:t xml:space="preserve"> </w:t>
      </w:r>
      <w:r w:rsidR="002A5E98">
        <w:t xml:space="preserve">measurement device in H&amp;S’s </w:t>
      </w:r>
      <w:r w:rsidR="002A5E98" w:rsidRPr="002A5E98">
        <w:rPr>
          <w:b/>
          <w:bCs/>
        </w:rPr>
        <w:t>Stage 6</w:t>
      </w:r>
      <w:r w:rsidR="002A5E98">
        <w:t>. Her</w:t>
      </w:r>
      <w:r>
        <w:t xml:space="preserve"> argumen</w:t>
      </w:r>
      <w:r w:rsidR="002A5E98">
        <w:t>t</w:t>
      </w:r>
      <w:r>
        <w:t>, while thorough, is unclear on a critical point: if H&amp;S are mistaken in assuming a unitary reset of the measurement apparatus, is von Neumann mistaken as well?</w:t>
      </w:r>
    </w:p>
    <w:p w14:paraId="239615CE" w14:textId="4B36E89D" w:rsidR="00AE0E47" w:rsidRDefault="002A5E98" w:rsidP="002A5E98">
      <w:pPr>
        <w:tabs>
          <w:tab w:val="left" w:pos="720"/>
        </w:tabs>
        <w:spacing w:line="360" w:lineRule="auto"/>
        <w:ind w:left="720" w:right="720" w:hanging="360"/>
      </w:pPr>
      <w:r>
        <w:tab/>
      </w:r>
      <w:r w:rsidR="00AE0E47">
        <w:t xml:space="preserve">We have reached another point at which a close reading of von Neumann’s original text is crucial. Indeed, in </w:t>
      </w:r>
      <w:r w:rsidR="00AE0E47" w:rsidRPr="00CD0DAC">
        <w:rPr>
          <w:b/>
          <w:bCs/>
        </w:rPr>
        <w:t>Stage 6</w:t>
      </w:r>
      <w:r w:rsidR="00AE0E47">
        <w:t xml:space="preserve"> of his cyclic gas transformation, von Neumann claims that </w:t>
      </w:r>
      <w:r w:rsidR="00AE0E47" w:rsidRPr="00CD0DAC">
        <w:rPr>
          <w:sz w:val="22"/>
          <w:szCs w:val="22"/>
        </w:rPr>
        <w:t xml:space="preserve">the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sub>
        </m:sSub>
      </m:oMath>
      <w:r w:rsidR="00AE0E47" w:rsidRPr="00CD0DAC">
        <w:rPr>
          <w:sz w:val="22"/>
          <w:szCs w:val="22"/>
        </w:rPr>
        <w: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ub>
        </m:sSub>
      </m:oMath>
      <w:r w:rsidR="00AE0E47" w:rsidRPr="00CD0DAC">
        <w:rPr>
          <w:sz w:val="22"/>
          <w:szCs w:val="22"/>
        </w:rPr>
        <w:t>,… gases can all be transformed</w:t>
      </w:r>
      <w:r w:rsidR="00AE0E47">
        <w:rPr>
          <w:sz w:val="22"/>
          <w:szCs w:val="22"/>
        </w:rPr>
        <w:t xml:space="preserve"> back</w:t>
      </w:r>
      <w:r w:rsidR="00AE0E47" w:rsidRPr="00CD0DAC">
        <w:rPr>
          <w:sz w:val="22"/>
          <w:szCs w:val="22"/>
        </w:rPr>
        <w:t xml:space="preserve"> into a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[ϕ]</m:t>
            </m:r>
          </m:sub>
        </m:sSub>
      </m:oMath>
      <w:r w:rsidR="00AE0E47" w:rsidRPr="00CD0DAC">
        <w:rPr>
          <w:sz w:val="22"/>
          <w:szCs w:val="22"/>
        </w:rPr>
        <w:t xml:space="preserve"> gas reversibly, which is equivalent to assuming a unitary reset of the measurement apparatus. </w:t>
      </w:r>
      <w:r w:rsidR="00AE0E47">
        <w:t xml:space="preserve">As detailed in </w:t>
      </w:r>
      <w:r w:rsidR="00AE0E47" w:rsidRPr="00CD0DAC">
        <w:rPr>
          <w:b/>
          <w:bCs/>
        </w:rPr>
        <w:t>Section 2.1</w:t>
      </w:r>
      <w:r w:rsidR="00AE0E47">
        <w:t xml:space="preserve">, </w:t>
      </w:r>
      <w:r w:rsidR="00A4084F">
        <w:t>von Neumann</w:t>
      </w:r>
      <w:r w:rsidR="00AE0E47">
        <w:t xml:space="preserve"> </w:t>
      </w:r>
      <w:r w:rsidR="00A4084F">
        <w:t>very carefully proves</w:t>
      </w:r>
      <w:r w:rsidR="00AE0E47">
        <w:t xml:space="preserve"> the reversibility of the reset transformation in </w:t>
      </w:r>
      <w:r w:rsidR="00AE0E47" w:rsidRPr="00CD0DAC">
        <w:rPr>
          <w:b/>
          <w:bCs/>
        </w:rPr>
        <w:t>Stage 6</w:t>
      </w:r>
      <w:r w:rsidR="00AE0E47">
        <w:t>.</w:t>
      </w:r>
    </w:p>
    <w:p w14:paraId="061C42F3" w14:textId="77777777" w:rsidR="00445035" w:rsidRDefault="00AE0E47" w:rsidP="002A5E98">
      <w:pPr>
        <w:spacing w:line="360" w:lineRule="auto"/>
        <w:ind w:left="720" w:right="720"/>
      </w:pPr>
      <w:r>
        <w:t xml:space="preserve">In light of this, we </w:t>
      </w:r>
      <w:r w:rsidR="00954EDB">
        <w:t xml:space="preserve">are </w:t>
      </w:r>
      <w:r>
        <w:t>forced to adopt a Landauer-inspired skepticism toward von Neumann’s thought experiment as well</w:t>
      </w:r>
      <w:r w:rsidR="00954EDB">
        <w:t>.</w:t>
      </w:r>
      <w:r>
        <w:t xml:space="preserve"> If </w:t>
      </w:r>
      <w:r w:rsidR="00954EDB">
        <w:t>we refuse to do this</w:t>
      </w:r>
      <w:r>
        <w:t xml:space="preserve">, then </w:t>
      </w:r>
      <w:r w:rsidR="00954EDB">
        <w:t>our only other option</w:t>
      </w:r>
      <w:r w:rsidR="00277351">
        <w:t xml:space="preserve">, apart from conceding </w:t>
      </w:r>
      <w:r w:rsidR="00445035">
        <w:t xml:space="preserve">a </w:t>
      </w:r>
      <w:r w:rsidR="00277351">
        <w:t>unitary reset</w:t>
      </w:r>
      <w:r w:rsidR="00445035">
        <w:t xml:space="preserve"> to both H&amp;S and von Neumann</w:t>
      </w:r>
      <w:r w:rsidR="00277351">
        <w:t>,</w:t>
      </w:r>
      <w:r w:rsidR="00954EDB">
        <w:t xml:space="preserve"> is to</w:t>
      </w:r>
      <w:r w:rsidR="00445035">
        <w:t xml:space="preserve"> somehow allow von Neumann the unitary reset but to deny it for H&amp;S, recognizing</w:t>
      </w:r>
      <w:r w:rsidR="00954EDB">
        <w:t xml:space="preserve"> that </w:t>
      </w:r>
      <w:r>
        <w:t xml:space="preserve">H&amp;S’s single-particle experiment simply cannot be taken as a faithful reconstruction of von Neumann’s original work. </w:t>
      </w:r>
    </w:p>
    <w:p w14:paraId="4FCF46F1" w14:textId="54E25299" w:rsidR="00AE0E47" w:rsidRDefault="00277351" w:rsidP="002A5E98">
      <w:pPr>
        <w:spacing w:line="360" w:lineRule="auto"/>
        <w:ind w:left="720" w:right="720"/>
      </w:pPr>
      <w:r>
        <w:t>If Landauer’s Principle is embraced, as Prunkl argues it must be, t</w:t>
      </w:r>
      <w:r w:rsidR="00AE0E47">
        <w:t xml:space="preserve">he debate at hand </w:t>
      </w:r>
      <w:r w:rsidR="00954EDB">
        <w:t xml:space="preserve">is forced to either (a) deny von Neumann’s </w:t>
      </w:r>
      <w:r>
        <w:t xml:space="preserve">rigorous mathematical </w:t>
      </w:r>
      <w:r w:rsidR="00954EDB">
        <w:t xml:space="preserve">proof of a unitary reset of the measurement apparatus </w:t>
      </w:r>
      <w:r>
        <w:t xml:space="preserve">in his thought experiment </w:t>
      </w:r>
      <w:r w:rsidR="00954EDB">
        <w:t xml:space="preserve">or (b) </w:t>
      </w:r>
      <w:r w:rsidR="00AE0E47">
        <w:t>acknowledge that it is centered around a</w:t>
      </w:r>
      <w:r w:rsidR="00954EDB">
        <w:t>n altogether</w:t>
      </w:r>
      <w:r w:rsidR="00AE0E47">
        <w:t xml:space="preserve"> different thought experiment</w:t>
      </w:r>
      <w:r w:rsidR="00ED0D03">
        <w:t xml:space="preserve"> than the original</w:t>
      </w:r>
      <w:r w:rsidR="00AE0E47">
        <w:t>, and leave von Neumann behind.</w:t>
      </w:r>
      <w:r w:rsidR="00A30717">
        <w:t xml:space="preserve"> Neither option is desirable for a debate on the nature of von Neumann’s original work.</w:t>
      </w:r>
    </w:p>
    <w:p w14:paraId="45BF75C0" w14:textId="25C137FA" w:rsidR="00A30717" w:rsidRDefault="00B616AC" w:rsidP="00A30717">
      <w:pPr>
        <w:spacing w:line="360" w:lineRule="auto"/>
        <w:ind w:left="720" w:right="720"/>
      </w:pPr>
      <w:r>
        <w:t>If we put this issue aside</w:t>
      </w:r>
      <w:r w:rsidR="00F4225C">
        <w:t>, granting</w:t>
      </w:r>
      <w:r w:rsidR="00ED0D03">
        <w:t xml:space="preserve"> both</w:t>
      </w:r>
      <w:r w:rsidR="00F4225C">
        <w:t xml:space="preserve"> von Neumann and H&amp;S </w:t>
      </w:r>
      <w:r w:rsidR="00B00C0A">
        <w:t xml:space="preserve">their unitary </w:t>
      </w:r>
      <w:r w:rsidR="00A30717">
        <w:t xml:space="preserve">measurement apparatus </w:t>
      </w:r>
      <w:r w:rsidR="00B00C0A">
        <w:t>reset,</w:t>
      </w:r>
      <w:r w:rsidR="00ED0D03">
        <w:t xml:space="preserve"> we can </w:t>
      </w:r>
      <w:r w:rsidR="00522238">
        <w:t>address</w:t>
      </w:r>
      <w:r w:rsidR="00ED0D03">
        <w:t xml:space="preserve"> the</w:t>
      </w:r>
      <w:r w:rsidR="00522238">
        <w:t xml:space="preserve"> </w:t>
      </w:r>
      <w:r w:rsidR="00ED0D03">
        <w:t xml:space="preserve">most important part of Prunkl’s paper: </w:t>
      </w:r>
      <w:r w:rsidR="003B31A4">
        <w:t>the</w:t>
      </w:r>
      <w:r w:rsidR="00ED0D03">
        <w:t xml:space="preserve"> Appendix. Within, </w:t>
      </w:r>
      <w:r w:rsidR="00F4225C">
        <w:t xml:space="preserve">Prunkl raises the critical point that a single-particle reconstruction of von Neumann’s thought experiment, </w:t>
      </w:r>
      <w:r w:rsidR="00F4225C" w:rsidRPr="00B616AC">
        <w:rPr>
          <w:i/>
          <w:iCs/>
        </w:rPr>
        <w:t xml:space="preserve">based on his </w:t>
      </w:r>
      <w:r w:rsidR="00A30717">
        <w:rPr>
          <w:i/>
          <w:iCs/>
        </w:rPr>
        <w:t xml:space="preserve">own </w:t>
      </w:r>
      <w:r w:rsidR="00F4225C" w:rsidRPr="00B616AC">
        <w:rPr>
          <w:i/>
          <w:iCs/>
        </w:rPr>
        <w:t xml:space="preserve">original </w:t>
      </w:r>
      <w:r w:rsidR="00F4225C" w:rsidRPr="00B616AC">
        <w:rPr>
          <w:i/>
          <w:iCs/>
        </w:rPr>
        <w:lastRenderedPageBreak/>
        <w:t>wor</w:t>
      </w:r>
      <w:r w:rsidR="00F4225C">
        <w:rPr>
          <w:i/>
          <w:iCs/>
        </w:rPr>
        <w:t xml:space="preserve">ds, </w:t>
      </w:r>
      <w:r w:rsidR="00F4225C">
        <w:t xml:space="preserve">must constitute a statistical ensemble, indeed an N-particle ensemble, and must be treated as such. </w:t>
      </w:r>
      <w:r w:rsidR="00522238">
        <w:t>This simple yet profound ideat calls H&amp;S’s entire project into question.</w:t>
      </w:r>
    </w:p>
    <w:p w14:paraId="6749525C" w14:textId="5BF47DF1" w:rsidR="00AE0E47" w:rsidRDefault="00F4225C" w:rsidP="00A30717">
      <w:pPr>
        <w:spacing w:line="360" w:lineRule="auto"/>
        <w:ind w:left="720" w:right="720"/>
      </w:pPr>
      <w:r>
        <w:t xml:space="preserve">It is very disappointing that this </w:t>
      </w:r>
      <w:r w:rsidR="00ED0D03">
        <w:t>insight,</w:t>
      </w:r>
      <w:r>
        <w:t xml:space="preserve"> which</w:t>
      </w:r>
      <w:r w:rsidR="003B31A4">
        <w:t xml:space="preserve"> arguably</w:t>
      </w:r>
      <w:r>
        <w:t xml:space="preserve"> trumps any other critique of H&amp;S’s single-particle reconstruction</w:t>
      </w:r>
      <w:r w:rsidR="00A30717">
        <w:t xml:space="preserve"> so far</w:t>
      </w:r>
      <w:r>
        <w:t xml:space="preserve">, </w:t>
      </w:r>
      <w:r w:rsidR="00ED0D03">
        <w:t>is not explored more deeply and developed into a coherent rebuttal against H&amp;S</w:t>
      </w:r>
      <w:r w:rsidR="00522238">
        <w:t xml:space="preserve"> in Prunkl’s paper. </w:t>
      </w:r>
    </w:p>
    <w:p w14:paraId="1340EB0E" w14:textId="1A0527AD" w:rsidR="00863BCD" w:rsidRPr="003B6F26" w:rsidRDefault="00E53800" w:rsidP="00624B21">
      <w:pPr>
        <w:pStyle w:val="vn"/>
      </w:pPr>
      <w:bookmarkStart w:id="57" w:name="_Toc45278676"/>
      <w:r>
        <w:t>5</w:t>
      </w:r>
      <w:r w:rsidR="003B6F26" w:rsidRPr="003B6F26">
        <w:t>. CONCLUSIONS</w:t>
      </w:r>
      <w:bookmarkEnd w:id="57"/>
    </w:p>
    <w:p w14:paraId="2AF1E571" w14:textId="7CE6E216" w:rsidR="002F0464" w:rsidRDefault="002F0464" w:rsidP="00624B21">
      <w:pPr>
        <w:pStyle w:val="vn"/>
      </w:pPr>
      <w:bookmarkStart w:id="58" w:name="_Toc45278677"/>
      <w:r>
        <w:t>5.1</w:t>
      </w:r>
      <w:r w:rsidRPr="00697D63">
        <w:t>: Why we should continue to study von Neumann’s thought experiment</w:t>
      </w:r>
      <w:bookmarkEnd w:id="58"/>
    </w:p>
    <w:p w14:paraId="1CFBEF41" w14:textId="67A0278D" w:rsidR="002F0464" w:rsidRDefault="002F0464" w:rsidP="002F0464">
      <w:pPr>
        <w:spacing w:line="360" w:lineRule="auto"/>
        <w:ind w:left="720" w:right="720"/>
      </w:pPr>
      <w:r>
        <w:t xml:space="preserve">I have argued above that the debate over the question “does the von Neumann entropy correspond to the thermodynamic entropy?” is misguided. The misunderstandings present do not negate its rich significance in the philosophy of thermodynamics/statistical mechanics and quantum mechanics. Instead of abandoning the debate should continue to ask, “does von Neumann’s thought experiment succeed?” </w:t>
      </w:r>
    </w:p>
    <w:p w14:paraId="081643DE" w14:textId="70D8A9C5" w:rsidR="002F0464" w:rsidRDefault="002F0464" w:rsidP="002F0464">
      <w:pPr>
        <w:spacing w:line="360" w:lineRule="auto"/>
        <w:ind w:left="720" w:right="720"/>
      </w:pPr>
      <w:r>
        <w:t>Before concluding, I would like to summarize some of the important questions raised by H&amp;S, Prunkl and Chua in the course of their arguments either for or against the success of von Neumann’s thought experiment. These questions showcase the power of von Neumann’s work and demand further study.</w:t>
      </w:r>
    </w:p>
    <w:p w14:paraId="5936586A" w14:textId="4C972355" w:rsidR="002F0464" w:rsidRDefault="002F0464" w:rsidP="002F0464">
      <w:pPr>
        <w:pStyle w:val="ListParagraph"/>
        <w:numPr>
          <w:ilvl w:val="0"/>
          <w:numId w:val="4"/>
        </w:numPr>
        <w:spacing w:line="360" w:lineRule="auto"/>
        <w:ind w:right="720"/>
      </w:pPr>
      <w:r w:rsidRPr="005268DC">
        <w:rPr>
          <w:i/>
          <w:iCs/>
        </w:rPr>
        <w:t>The validity of Von Neumann’s thermodynamic assumptions</w:t>
      </w:r>
      <w:r>
        <w:t xml:space="preserve">. As </w:t>
      </w:r>
      <w:r w:rsidR="00FB74FE">
        <w:t>argue</w:t>
      </w:r>
      <w:r>
        <w:t xml:space="preserve">d in </w:t>
      </w:r>
      <w:r w:rsidRPr="008C27DD">
        <w:rPr>
          <w:b/>
          <w:bCs/>
        </w:rPr>
        <w:t>Section 3.4</w:t>
      </w:r>
      <w:r>
        <w:t xml:space="preserve">, Chua’s argument against H&amp;S’s assumption of the validity of thermodynamic laws in the single-particle case can </w:t>
      </w:r>
      <w:r w:rsidR="00FB74FE">
        <w:t>rightly</w:t>
      </w:r>
      <w:r>
        <w:t xml:space="preserve"> be</w:t>
      </w:r>
      <w:r w:rsidR="00E2782D">
        <w:t xml:space="preserve"> leveraged</w:t>
      </w:r>
      <w:r>
        <w:t xml:space="preserve"> against von Neumann himself. We must ask whether or not von Neumann is justified in assuming the validity of thermodynamic laws in his thought experiment. If not, then the integrity of the thought experiment, like that of Szilard, is called into question. This serious problem forces us to question the role of idealizations and thought experiments, and must be explored further in order to defend, or debunk, von Neumann’s original work.</w:t>
      </w:r>
    </w:p>
    <w:p w14:paraId="14EAC043" w14:textId="77777777" w:rsidR="002F0464" w:rsidRDefault="002F0464" w:rsidP="002F0464">
      <w:pPr>
        <w:pStyle w:val="ListParagraph"/>
        <w:spacing w:line="360" w:lineRule="auto"/>
        <w:ind w:left="1080" w:right="720"/>
      </w:pPr>
    </w:p>
    <w:p w14:paraId="0CDE9772" w14:textId="744448F1" w:rsidR="0084106A" w:rsidRDefault="002F0464" w:rsidP="0084106A">
      <w:pPr>
        <w:pStyle w:val="ListParagraph"/>
        <w:numPr>
          <w:ilvl w:val="0"/>
          <w:numId w:val="4"/>
        </w:numPr>
        <w:spacing w:line="360" w:lineRule="auto"/>
        <w:ind w:right="720"/>
      </w:pPr>
      <w:r w:rsidRPr="00ED1BFD">
        <w:rPr>
          <w:i/>
          <w:iCs/>
        </w:rPr>
        <w:lastRenderedPageBreak/>
        <w:t>The nature of quantum mixed states</w:t>
      </w:r>
      <w:r>
        <w:rPr>
          <w:i/>
          <w:iCs/>
        </w:rPr>
        <w:t xml:space="preserve">. </w:t>
      </w:r>
      <w:r>
        <w:t xml:space="preserve">The third component of Chua’s argument against H&amp;S, what I termed the arithmetical component, centers around the nature and interpretation of quantum mixed states. </w:t>
      </w:r>
    </w:p>
    <w:p w14:paraId="79691993" w14:textId="08A0C5FD" w:rsidR="002F0464" w:rsidRDefault="002F0464" w:rsidP="002F0464">
      <w:pPr>
        <w:spacing w:line="360" w:lineRule="auto"/>
        <w:ind w:left="1080" w:right="720"/>
      </w:pPr>
      <w:r>
        <w:t xml:space="preserve">Recall that for H&amp;S, the single-particle thought experiment fails for collapse interpretations of quantum mechanics. The location measurement in </w:t>
      </w:r>
      <w:r w:rsidRPr="00625928">
        <w:rPr>
          <w:b/>
          <w:bCs/>
        </w:rPr>
        <w:t>Stage 5</w:t>
      </w:r>
      <w:r>
        <w:t xml:space="preserve"> decreases the information entropy and collapses the mixed state into a pure state, decreasing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so that the entropy changes don’t add up. The thought experiment goes through for no-collapse interpretations, however, because the location measurement doesn’t change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w:t>
      </w:r>
    </w:p>
    <w:p w14:paraId="50071E07" w14:textId="77777777" w:rsidR="002F0464" w:rsidRDefault="002F0464" w:rsidP="002F0464">
      <w:pPr>
        <w:spacing w:line="360" w:lineRule="auto"/>
        <w:ind w:left="1080" w:right="720"/>
      </w:pPr>
      <w:r>
        <w:t xml:space="preserve">According to Chua, H&amp;S are wrong to assume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decreases in collapse interpretations following the location measurement in </w:t>
      </w:r>
      <w:r w:rsidRPr="00625928">
        <w:rPr>
          <w:b/>
          <w:bCs/>
        </w:rPr>
        <w:t>Stage 5</w:t>
      </w:r>
      <w:r>
        <w:t xml:space="preserve">. He explains that H&amp;S hold an “ignorance interpretation” of quantum mixed states. The ignorance interpretation understands mixed states to represent a lack of knowledge about a system, i.e., a system represented by a mixed state is actually in a pure state, but the observer does not know which. This is why the location measurement reveals a pure state, decreasing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w:t>
      </w:r>
    </w:p>
    <w:p w14:paraId="3C17D5AC" w14:textId="77777777" w:rsidR="002F0464" w:rsidRDefault="002F0464" w:rsidP="002F0464">
      <w:pPr>
        <w:spacing w:line="360" w:lineRule="auto"/>
        <w:ind w:left="1080" w:right="720"/>
      </w:pPr>
      <w:r>
        <w:t xml:space="preserve">The ignorance interpretation “confuses classical and quantum ignorance” and has no place in this thought experiment, because here the mixed state actually represents the relative frequency of different pure states in a mixture, where sub-ensembles are given respective weights based on their relative frequency. Under this correct interpretation, the location measurement does not cause </w:t>
      </w:r>
      <m:oMath>
        <m:sSub>
          <m:sSubPr>
            <m:ctrlPr>
              <w:rPr>
                <w:rFonts w:ascii="Cambria Math" w:hAnsi="Cambria Math"/>
                <w:i/>
              </w:rPr>
            </m:ctrlPr>
          </m:sSubPr>
          <m:e>
            <m:r>
              <w:rPr>
                <w:rFonts w:ascii="Cambria Math" w:hAnsi="Cambria Math"/>
              </w:rPr>
              <m:t>S</m:t>
            </m:r>
          </m:e>
          <m:sub>
            <m:r>
              <w:rPr>
                <w:rFonts w:ascii="Cambria Math" w:hAnsi="Cambria Math"/>
              </w:rPr>
              <m:t>VN</m:t>
            </m:r>
          </m:sub>
        </m:sSub>
      </m:oMath>
      <w:r>
        <w:t xml:space="preserve"> to decrease in </w:t>
      </w:r>
      <w:r w:rsidRPr="006503BD">
        <w:rPr>
          <w:b/>
          <w:bCs/>
        </w:rPr>
        <w:t>Stage 5</w:t>
      </w:r>
      <w:r>
        <w:t xml:space="preserve">. In other words, H&amp;S’s entropic arithmetic is incorrect, and </w:t>
      </w:r>
    </w:p>
    <w:p w14:paraId="796D0D3C" w14:textId="77777777" w:rsidR="002F0464" w:rsidRDefault="002F0464" w:rsidP="002F0464">
      <w:pPr>
        <w:spacing w:line="360" w:lineRule="auto"/>
        <w:ind w:left="1080" w:right="720"/>
      </w:pPr>
      <w:r w:rsidRPr="00904DAD">
        <w:rPr>
          <w:i/>
          <w:iCs/>
        </w:rPr>
        <w:t>“it seems quite irrelevant whether we adopt a collapse or no-collapse interpretation, because the collapse mechanism applies to superposed pure states, not statistical mixtures.”</w:t>
      </w:r>
      <w:r>
        <w:t xml:space="preserve"> (27)</w:t>
      </w:r>
    </w:p>
    <w:p w14:paraId="67A1AA42" w14:textId="77777777" w:rsidR="002F0464" w:rsidRPr="007C6F5D" w:rsidRDefault="002F0464" w:rsidP="002F0464">
      <w:pPr>
        <w:spacing w:line="360" w:lineRule="auto"/>
        <w:ind w:left="1080" w:right="720"/>
      </w:pPr>
      <w:r>
        <w:t xml:space="preserve">Who has the right interpretation of quantum mixed states, Chua or H&amp;S?  The debate concerning the use of the ignorance interpretation of quantum mixed </w:t>
      </w:r>
      <w:r>
        <w:lastRenderedPageBreak/>
        <w:t xml:space="preserve">states is fundamental to quantum statistical mechanics. Based on von Neumann’s definition of the statistical operator (as reviewed in </w:t>
      </w:r>
      <w:r w:rsidRPr="000D1FB1">
        <w:rPr>
          <w:b/>
          <w:bCs/>
        </w:rPr>
        <w:t xml:space="preserve">Section </w:t>
      </w:r>
      <w:r>
        <w:rPr>
          <w:b/>
          <w:bCs/>
        </w:rPr>
        <w:t>2.1</w:t>
      </w:r>
      <w:r>
        <w:t>), Chua’s interpretation seems to match von Neumann’s here, but there is still room for debate in this fundamental issue.</w:t>
      </w:r>
    </w:p>
    <w:p w14:paraId="4879012C" w14:textId="56EA86A1" w:rsidR="002F0464" w:rsidRDefault="002F0464" w:rsidP="00A207BE">
      <w:pPr>
        <w:pStyle w:val="ListParagraph"/>
        <w:numPr>
          <w:ilvl w:val="0"/>
          <w:numId w:val="4"/>
        </w:numPr>
        <w:spacing w:line="360" w:lineRule="auto"/>
        <w:ind w:right="720"/>
      </w:pPr>
      <w:r w:rsidRPr="007C6F5D">
        <w:rPr>
          <w:i/>
          <w:iCs/>
        </w:rPr>
        <w:t>Landauer’s principle</w:t>
      </w:r>
      <w:r>
        <w:t>. H&amp;S claim, as does von Neumann, that at the end of one cycle of the reversible gas transformation</w:t>
      </w:r>
      <w:r w:rsidR="00A207BE">
        <w:t xml:space="preserve"> </w:t>
      </w:r>
      <w:r w:rsidRPr="00A207BE">
        <w:t>“the measuring device need also be returned to its initial ready state. One can do that unitarily.”</w:t>
      </w:r>
      <w:r>
        <w:t xml:space="preserve"> (162)</w:t>
      </w:r>
      <w:r w:rsidR="00A207BE">
        <w:t xml:space="preserve"> </w:t>
      </w:r>
      <w:r>
        <w:t xml:space="preserve">As discussed above, Prunkl argues that a unitary reset of a measurement device is not possible, because a Landauer-type reset, at cost, is unavoidable (see </w:t>
      </w:r>
      <w:r w:rsidRPr="00A207BE">
        <w:rPr>
          <w:b/>
          <w:bCs/>
        </w:rPr>
        <w:t>Section 3.5</w:t>
      </w:r>
      <w:r>
        <w:t>). The only way to unitarily reset a measuring device is to record its final state beforehand, which would require a second measuring device, then a third, and so on ad infinitum. If this is true, H&amp;S’s entropic accounting is incorrect (and von Neumann’s, in fact!) Much more work can be done to determine if Landauer’s principle is valid and if it applies here. If it does von Neumann himself needs to be corrected.</w:t>
      </w:r>
    </w:p>
    <w:p w14:paraId="08DECEDB" w14:textId="66B26B5E" w:rsidR="002F0464" w:rsidRDefault="002F0464" w:rsidP="002F0464">
      <w:pPr>
        <w:pStyle w:val="ListParagraph"/>
        <w:numPr>
          <w:ilvl w:val="0"/>
          <w:numId w:val="4"/>
        </w:numPr>
        <w:spacing w:line="360" w:lineRule="auto"/>
        <w:ind w:right="720"/>
      </w:pPr>
      <w:r w:rsidRPr="008C27DD">
        <w:rPr>
          <w:i/>
          <w:iCs/>
        </w:rPr>
        <w:t>The nature of the Einstein gas</w:t>
      </w:r>
      <w:r>
        <w:rPr>
          <w:i/>
          <w:iCs/>
        </w:rPr>
        <w:t xml:space="preserve"> and its implications</w:t>
      </w:r>
      <w:r>
        <w:t xml:space="preserve">. As argued both here and in Prunkl’s paper, the statistical mechanical nature of the Einstein gas used in von Neumann’s cyclic gas transformation entails that the single-particle system must be modeled as a multiple-particle ensemble. It appears that H&amp;S are blind to this fact. How would their single-particle reconstruction look after taking this into account? Could it be redeemed from some or all of its flaws? </w:t>
      </w:r>
    </w:p>
    <w:p w14:paraId="1C56395A" w14:textId="77777777" w:rsidR="00A207BE" w:rsidRDefault="003B6F26" w:rsidP="002F0464">
      <w:pPr>
        <w:spacing w:line="360" w:lineRule="auto"/>
        <w:ind w:left="720" w:right="720"/>
        <w:rPr>
          <w:rFonts w:ascii="Times New Roman" w:hAnsi="Times New Roman"/>
          <w:szCs w:val="24"/>
        </w:rPr>
      </w:pPr>
      <w:r w:rsidRPr="002F0464">
        <w:rPr>
          <w:rFonts w:ascii="Times New Roman" w:hAnsi="Times New Roman"/>
          <w:szCs w:val="24"/>
        </w:rPr>
        <w:t xml:space="preserve">In this paper, we </w:t>
      </w:r>
      <w:r w:rsidR="00E71CF7" w:rsidRPr="002F0464">
        <w:rPr>
          <w:rFonts w:ascii="Times New Roman" w:hAnsi="Times New Roman"/>
          <w:szCs w:val="24"/>
        </w:rPr>
        <w:t xml:space="preserve">took a closer look at </w:t>
      </w:r>
      <w:r w:rsidR="00E71CF7" w:rsidRPr="002F0464">
        <w:rPr>
          <w:rFonts w:ascii="Times New Roman" w:hAnsi="Times New Roman"/>
          <w:b/>
          <w:bCs/>
          <w:szCs w:val="24"/>
        </w:rPr>
        <w:t>Chapter V</w:t>
      </w:r>
      <w:r w:rsidR="00E71CF7" w:rsidRPr="002F0464">
        <w:rPr>
          <w:rFonts w:ascii="Times New Roman" w:hAnsi="Times New Roman"/>
          <w:szCs w:val="24"/>
        </w:rPr>
        <w:t xml:space="preserve"> of von Neumann’s </w:t>
      </w:r>
      <w:r w:rsidR="00E71CF7" w:rsidRPr="002F0464">
        <w:rPr>
          <w:rFonts w:ascii="Times New Roman" w:hAnsi="Times New Roman"/>
          <w:i/>
          <w:iCs/>
          <w:szCs w:val="24"/>
        </w:rPr>
        <w:t xml:space="preserve">Mathematical Foundations of Quantum Mechanics </w:t>
      </w:r>
      <w:r w:rsidR="00E71CF7" w:rsidRPr="002F0464">
        <w:rPr>
          <w:rFonts w:ascii="Times New Roman" w:hAnsi="Times New Roman"/>
          <w:szCs w:val="24"/>
        </w:rPr>
        <w:t xml:space="preserve">in order to understand the true object of his famous thought experiment. After reviewing this thought experiment, we worked through two additional examples from </w:t>
      </w:r>
      <w:r w:rsidR="001461DD" w:rsidRPr="002F0464">
        <w:rPr>
          <w:rFonts w:ascii="Times New Roman" w:hAnsi="Times New Roman"/>
          <w:szCs w:val="24"/>
        </w:rPr>
        <w:t>his text: the expansion of a single-molecule gas, and macroscopic detection of photons on photographic plates.</w:t>
      </w:r>
      <w:r w:rsidR="008D0C92" w:rsidRPr="002F0464">
        <w:rPr>
          <w:rFonts w:ascii="Times New Roman" w:hAnsi="Times New Roman"/>
          <w:szCs w:val="24"/>
        </w:rPr>
        <w:t xml:space="preserve"> This closer look taught us that the current debate in the literature- between Hemmo &amp; Shenker and Chua, in particular</w:t>
      </w:r>
      <w:r w:rsidR="00E0074A" w:rsidRPr="002F0464">
        <w:rPr>
          <w:rFonts w:ascii="Times New Roman" w:hAnsi="Times New Roman"/>
          <w:szCs w:val="24"/>
        </w:rPr>
        <w:t>-</w:t>
      </w:r>
      <w:r w:rsidR="008D0C92" w:rsidRPr="002F0464">
        <w:rPr>
          <w:rFonts w:ascii="Times New Roman" w:hAnsi="Times New Roman"/>
          <w:szCs w:val="24"/>
        </w:rPr>
        <w:t xml:space="preserve"> misunderstands his goal.  </w:t>
      </w:r>
      <w:r w:rsidR="00E0074A" w:rsidRPr="002F0464">
        <w:rPr>
          <w:rFonts w:ascii="Times New Roman" w:hAnsi="Times New Roman"/>
          <w:szCs w:val="24"/>
        </w:rPr>
        <w:t xml:space="preserve">Von Neumann’s goal was not to establish the correspondence between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E0074A" w:rsidRPr="002F0464">
        <w:rPr>
          <w:rFonts w:ascii="Times New Roman" w:hAnsi="Times New Roman"/>
          <w:szCs w:val="24"/>
        </w:rPr>
        <w:t xml:space="preserve"> and the phenomenological thermodynamic entropy, but</w:t>
      </w:r>
      <w:r w:rsidR="008D0C92" w:rsidRPr="002F0464">
        <w:rPr>
          <w:rFonts w:ascii="Times New Roman" w:hAnsi="Times New Roman"/>
          <w:szCs w:val="24"/>
        </w:rPr>
        <w:t xml:space="preserve"> to establish the correspondence between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VN</m:t>
            </m:r>
          </m:sub>
        </m:sSub>
      </m:oMath>
      <w:r w:rsidR="008D0C92" w:rsidRPr="002F0464">
        <w:rPr>
          <w:rFonts w:ascii="Times New Roman" w:hAnsi="Times New Roman"/>
          <w:szCs w:val="24"/>
        </w:rPr>
        <w:t xml:space="preserve"> and the</w:t>
      </w:r>
      <w:r w:rsidR="00F77E9E" w:rsidRPr="002F0464">
        <w:rPr>
          <w:rFonts w:ascii="Times New Roman" w:hAnsi="Times New Roman"/>
          <w:szCs w:val="24"/>
        </w:rPr>
        <w:t xml:space="preserve"> </w:t>
      </w:r>
      <w:r w:rsidR="008D0C92" w:rsidRPr="002F0464">
        <w:rPr>
          <w:rFonts w:ascii="Times New Roman" w:hAnsi="Times New Roman"/>
          <w:szCs w:val="24"/>
        </w:rPr>
        <w:lastRenderedPageBreak/>
        <w:t>Gibbs statistical mechanical entropy.</w:t>
      </w:r>
      <w:r w:rsidR="00F77E9E" w:rsidRPr="002F0464">
        <w:rPr>
          <w:rFonts w:ascii="Times New Roman" w:hAnsi="Times New Roman"/>
          <w:szCs w:val="24"/>
        </w:rPr>
        <w:t xml:space="preserve"> While Prunkl hints at this correct understanding, she fails to follow through</w:t>
      </w:r>
      <w:r w:rsidR="00A207BE">
        <w:rPr>
          <w:rFonts w:ascii="Times New Roman" w:hAnsi="Times New Roman"/>
          <w:szCs w:val="24"/>
        </w:rPr>
        <w:t xml:space="preserve"> and utilize it in her argument against H&amp;S</w:t>
      </w:r>
      <w:r w:rsidR="00F77E9E" w:rsidRPr="002F0464">
        <w:rPr>
          <w:rFonts w:ascii="Times New Roman" w:hAnsi="Times New Roman"/>
          <w:szCs w:val="24"/>
        </w:rPr>
        <w:t xml:space="preserve">. </w:t>
      </w:r>
    </w:p>
    <w:p w14:paraId="41B1AC0F" w14:textId="4AFE8979" w:rsidR="00624B21" w:rsidRDefault="00A207BE" w:rsidP="00624B21">
      <w:pPr>
        <w:spacing w:line="360" w:lineRule="auto"/>
        <w:ind w:left="720" w:right="720"/>
        <w:rPr>
          <w:rFonts w:ascii="Times New Roman" w:hAnsi="Times New Roman"/>
          <w:szCs w:val="24"/>
        </w:rPr>
      </w:pPr>
      <w:r>
        <w:rPr>
          <w:rFonts w:ascii="Times New Roman" w:hAnsi="Times New Roman"/>
          <w:szCs w:val="24"/>
        </w:rPr>
        <w:t xml:space="preserve">The widespread misunderstanding in </w:t>
      </w:r>
      <w:r w:rsidR="003C6B27">
        <w:rPr>
          <w:rFonts w:ascii="Times New Roman" w:hAnsi="Times New Roman"/>
          <w:szCs w:val="24"/>
        </w:rPr>
        <w:t xml:space="preserve">the literature surrounding the von Neumann entropy should not discourage us from continuing to ask, </w:t>
      </w:r>
      <w:r w:rsidR="00AC01B9" w:rsidRPr="002F0464">
        <w:rPr>
          <w:rFonts w:ascii="Times New Roman" w:hAnsi="Times New Roman"/>
          <w:szCs w:val="24"/>
        </w:rPr>
        <w:t xml:space="preserve">“does </w:t>
      </w:r>
      <w:r w:rsidR="003C6B27">
        <w:rPr>
          <w:rFonts w:ascii="Times New Roman" w:hAnsi="Times New Roman"/>
          <w:szCs w:val="24"/>
        </w:rPr>
        <w:t>von Neumann’s</w:t>
      </w:r>
      <w:r w:rsidR="00AC01B9" w:rsidRPr="002F0464">
        <w:rPr>
          <w:rFonts w:ascii="Times New Roman" w:hAnsi="Times New Roman"/>
          <w:szCs w:val="24"/>
        </w:rPr>
        <w:t xml:space="preserve"> thought experiment succeed?” </w:t>
      </w:r>
      <w:r w:rsidR="003C6B27">
        <w:rPr>
          <w:rFonts w:ascii="Times New Roman" w:hAnsi="Times New Roman"/>
          <w:szCs w:val="24"/>
        </w:rPr>
        <w:t xml:space="preserve">As we have discovered, </w:t>
      </w:r>
      <w:proofErr w:type="gramStart"/>
      <w:r w:rsidR="003C6B27">
        <w:rPr>
          <w:rFonts w:ascii="Times New Roman" w:hAnsi="Times New Roman"/>
          <w:szCs w:val="24"/>
        </w:rPr>
        <w:t>this  study</w:t>
      </w:r>
      <w:proofErr w:type="gramEnd"/>
      <w:r w:rsidR="003C6B27">
        <w:rPr>
          <w:rFonts w:ascii="Times New Roman" w:hAnsi="Times New Roman"/>
          <w:szCs w:val="24"/>
        </w:rPr>
        <w:t xml:space="preserve"> of the fundamental intersection of statistical mechanics and thermodynamics</w:t>
      </w:r>
      <w:r w:rsidR="002F0464" w:rsidRPr="002F0464">
        <w:rPr>
          <w:rFonts w:ascii="Times New Roman" w:hAnsi="Times New Roman"/>
          <w:szCs w:val="24"/>
        </w:rPr>
        <w:t xml:space="preserve"> </w:t>
      </w:r>
      <w:r w:rsidR="00F77E9E" w:rsidRPr="002F0464">
        <w:rPr>
          <w:rFonts w:ascii="Times New Roman" w:hAnsi="Times New Roman"/>
          <w:szCs w:val="24"/>
        </w:rPr>
        <w:t>furnishes us with</w:t>
      </w:r>
      <w:r w:rsidR="00AC01B9" w:rsidRPr="002F0464">
        <w:rPr>
          <w:rFonts w:ascii="Times New Roman" w:hAnsi="Times New Roman"/>
          <w:szCs w:val="24"/>
        </w:rPr>
        <w:t xml:space="preserve"> multiple opportunities to answer </w:t>
      </w:r>
      <w:r w:rsidR="003C6B27">
        <w:rPr>
          <w:rFonts w:ascii="Times New Roman" w:hAnsi="Times New Roman"/>
          <w:szCs w:val="24"/>
        </w:rPr>
        <w:t>lingering</w:t>
      </w:r>
      <w:r w:rsidR="00AC01B9" w:rsidRPr="002F0464">
        <w:rPr>
          <w:rFonts w:ascii="Times New Roman" w:hAnsi="Times New Roman"/>
          <w:szCs w:val="24"/>
        </w:rPr>
        <w:t xml:space="preserve"> questions in </w:t>
      </w:r>
      <w:r w:rsidR="003C6B27">
        <w:rPr>
          <w:rFonts w:ascii="Times New Roman" w:hAnsi="Times New Roman"/>
          <w:szCs w:val="24"/>
        </w:rPr>
        <w:t>the philosophy of physics.</w:t>
      </w:r>
      <w:r w:rsidR="00AC01B9" w:rsidRPr="002F0464">
        <w:rPr>
          <w:rFonts w:ascii="Times New Roman" w:hAnsi="Times New Roman"/>
          <w:szCs w:val="24"/>
        </w:rPr>
        <w:t xml:space="preserve"> </w:t>
      </w:r>
    </w:p>
    <w:p w14:paraId="21ECCD3C" w14:textId="77777777" w:rsidR="00624B21" w:rsidRDefault="00624B21">
      <w:pPr>
        <w:spacing w:after="160" w:line="259" w:lineRule="auto"/>
        <w:jc w:val="left"/>
        <w:rPr>
          <w:rFonts w:ascii="Times New Roman" w:hAnsi="Times New Roman"/>
          <w:szCs w:val="24"/>
        </w:rPr>
      </w:pPr>
      <w:r>
        <w:rPr>
          <w:rFonts w:ascii="Times New Roman" w:hAnsi="Times New Roman"/>
          <w:szCs w:val="24"/>
        </w:rPr>
        <w:br w:type="page"/>
      </w:r>
    </w:p>
    <w:p w14:paraId="1847D974" w14:textId="228C4091" w:rsidR="00537E54" w:rsidRDefault="00537E54" w:rsidP="00624B21">
      <w:pPr>
        <w:pStyle w:val="vn"/>
      </w:pPr>
      <w:bookmarkStart w:id="59" w:name="_Toc45278678"/>
      <w:r>
        <w:lastRenderedPageBreak/>
        <w:t>A</w:t>
      </w:r>
      <w:r w:rsidR="007E6208">
        <w:t>PPENDIX</w:t>
      </w:r>
      <w:r w:rsidR="00BF0EA2">
        <w:t>: Von Neumann’s thought experiment in his own words</w:t>
      </w:r>
      <w:bookmarkEnd w:id="59"/>
    </w:p>
    <w:tbl>
      <w:tblPr>
        <w:tblStyle w:val="TableGrid"/>
        <w:tblpPr w:leftFromText="180" w:rightFromText="180" w:vertAnchor="text" w:horzAnchor="margin" w:tblpY="346"/>
        <w:tblW w:w="9445" w:type="dxa"/>
        <w:tblLook w:val="04A0" w:firstRow="1" w:lastRow="0" w:firstColumn="1" w:lastColumn="0" w:noHBand="0" w:noVBand="1"/>
      </w:tblPr>
      <w:tblGrid>
        <w:gridCol w:w="1075"/>
        <w:gridCol w:w="8370"/>
      </w:tblGrid>
      <w:tr w:rsidR="00537E54" w:rsidRPr="00C040FB" w14:paraId="4B89EA09" w14:textId="77777777" w:rsidTr="00625928">
        <w:tc>
          <w:tcPr>
            <w:tcW w:w="1075" w:type="dxa"/>
          </w:tcPr>
          <w:p w14:paraId="4960D96D" w14:textId="77777777" w:rsidR="00537E54" w:rsidRPr="005669C5" w:rsidRDefault="00537E54" w:rsidP="00625928">
            <w:pPr>
              <w:jc w:val="center"/>
              <w:rPr>
                <w:b/>
                <w:sz w:val="23"/>
                <w:szCs w:val="23"/>
              </w:rPr>
            </w:pPr>
            <w:r w:rsidRPr="005669C5">
              <w:rPr>
                <w:b/>
                <w:sz w:val="23"/>
                <w:szCs w:val="23"/>
              </w:rPr>
              <w:t>Stage</w:t>
            </w:r>
          </w:p>
        </w:tc>
        <w:tc>
          <w:tcPr>
            <w:tcW w:w="8370" w:type="dxa"/>
            <w:vAlign w:val="center"/>
          </w:tcPr>
          <w:p w14:paraId="2381F467" w14:textId="77777777" w:rsidR="00537E54" w:rsidRPr="005669C5" w:rsidRDefault="00537E54" w:rsidP="00625928">
            <w:pPr>
              <w:jc w:val="center"/>
              <w:rPr>
                <w:b/>
                <w:sz w:val="23"/>
                <w:szCs w:val="23"/>
              </w:rPr>
            </w:pPr>
            <w:r w:rsidRPr="005669C5">
              <w:rPr>
                <w:b/>
                <w:sz w:val="23"/>
                <w:szCs w:val="23"/>
              </w:rPr>
              <w:t>Von Neumann’s Description</w:t>
            </w:r>
          </w:p>
        </w:tc>
      </w:tr>
      <w:tr w:rsidR="00537E54" w:rsidRPr="00C040FB" w14:paraId="28CEF52C" w14:textId="77777777" w:rsidTr="00625928">
        <w:tc>
          <w:tcPr>
            <w:tcW w:w="1075" w:type="dxa"/>
          </w:tcPr>
          <w:p w14:paraId="04E43437" w14:textId="77777777" w:rsidR="00537E54" w:rsidRPr="005669C5" w:rsidRDefault="00537E54" w:rsidP="00625928">
            <w:pPr>
              <w:jc w:val="center"/>
              <w:rPr>
                <w:sz w:val="22"/>
                <w:szCs w:val="22"/>
              </w:rPr>
            </w:pPr>
            <w:bookmarkStart w:id="60" w:name="_Hlk35339128"/>
            <w:r w:rsidRPr="005669C5">
              <w:rPr>
                <w:sz w:val="22"/>
                <w:szCs w:val="22"/>
              </w:rPr>
              <w:t>Stage 0</w:t>
            </w:r>
          </w:p>
        </w:tc>
        <w:tc>
          <w:tcPr>
            <w:tcW w:w="8370" w:type="dxa"/>
          </w:tcPr>
          <w:p w14:paraId="41B3C665" w14:textId="77777777" w:rsidR="00537E54" w:rsidRPr="005669C5" w:rsidRDefault="00537E54" w:rsidP="00625928">
            <w:pPr>
              <w:jc w:val="left"/>
              <w:rPr>
                <w:rFonts w:ascii="Cambria Math" w:hAnsi="Cambria Math"/>
                <w:i/>
                <w:sz w:val="22"/>
                <w:szCs w:val="22"/>
              </w:rPr>
            </w:pPr>
            <w:r w:rsidRPr="005669C5">
              <w:rPr>
                <w:i/>
                <w:iCs/>
                <w:sz w:val="22"/>
                <w:szCs w:val="22"/>
              </w:rPr>
              <w:t xml:space="preserve">Measurement of U-gas. </w:t>
            </w:r>
            <w:r>
              <w:rPr>
                <w:i/>
                <w:iCs/>
                <w:sz w:val="22"/>
                <w:szCs w:val="22"/>
              </w:rPr>
              <w:t>This step is not</w:t>
            </w:r>
            <w:r w:rsidRPr="005669C5">
              <w:rPr>
                <w:i/>
                <w:iCs/>
                <w:sz w:val="22"/>
                <w:szCs w:val="22"/>
              </w:rPr>
              <w:t xml:space="preserve"> explicitly described by von Neumann until the page after he concludes his thought experiment:</w:t>
            </w:r>
            <w:r w:rsidRPr="005669C5">
              <w:rPr>
                <w:sz w:val="22"/>
                <w:szCs w:val="22"/>
              </w:rPr>
              <w:t xml:space="preserve"> “…if </w:t>
            </w:r>
            <m:oMath>
              <m:r>
                <w:rPr>
                  <w:rFonts w:ascii="Cambria Math" w:hAnsi="Cambria Math"/>
                  <w:sz w:val="22"/>
                  <w:szCs w:val="22"/>
                </w:rPr>
                <m:t>U</m:t>
              </m:r>
            </m:oMath>
            <w:r w:rsidRPr="005669C5">
              <w:rPr>
                <w:sz w:val="22"/>
                <w:szCs w:val="22"/>
              </w:rPr>
              <w:t xml:space="preserve"> is a state, </w:t>
            </w:r>
            <m:oMath>
              <m:r>
                <w:rPr>
                  <w:rFonts w:ascii="Cambria Math" w:hAnsi="Cambria Math"/>
                  <w:sz w:val="22"/>
                  <w:szCs w:val="22"/>
                </w:rPr>
                <m:t>U=</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[ϕ]</m:t>
                  </m:r>
                </m:sub>
              </m:sSub>
            </m:oMath>
            <w:r w:rsidRPr="005669C5">
              <w:rPr>
                <w:sz w:val="22"/>
                <w:szCs w:val="22"/>
              </w:rPr>
              <w:t xml:space="preserve">, then in the measurement of a quantity </w:t>
            </w:r>
            <m:oMath>
              <m:r>
                <m:rPr>
                  <m:scr m:val="fraktur"/>
                </m:rPr>
                <w:rPr>
                  <w:rFonts w:ascii="Cambria Math" w:hAnsi="Cambria Math"/>
                  <w:sz w:val="22"/>
                  <w:szCs w:val="22"/>
                </w:rPr>
                <m:t>R</m:t>
              </m:r>
            </m:oMath>
            <w:r w:rsidRPr="005669C5">
              <w:rPr>
                <w:sz w:val="22"/>
                <w:szCs w:val="22"/>
              </w:rPr>
              <w:t xml:space="preserve"> whose operator </w:t>
            </w:r>
            <m:oMath>
              <m:r>
                <w:rPr>
                  <w:rFonts w:ascii="Cambria Math" w:hAnsi="Cambria Math"/>
                  <w:sz w:val="22"/>
                  <w:szCs w:val="22"/>
                </w:rPr>
                <m:t>R</m:t>
              </m:r>
            </m:oMath>
            <w:r w:rsidRPr="005669C5">
              <w:rPr>
                <w:sz w:val="22"/>
                <w:szCs w:val="22"/>
              </w:rPr>
              <w:t xml:space="preserve"> has the eigenfunctions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oMath>
            <w:r w:rsidRPr="005669C5">
              <w:rPr>
                <w:sz w:val="22"/>
                <w:szCs w:val="22"/>
              </w:rPr>
              <w:t xml:space="preserve"> , it goes over into the ensemble </w:t>
            </w:r>
            <m:oMath>
              <m:sSup>
                <m:sSupPr>
                  <m:ctrlPr>
                    <w:rPr>
                      <w:rFonts w:ascii="Cambria Math" w:hAnsi="Cambria Math"/>
                      <w:i/>
                      <w:sz w:val="22"/>
                      <w:szCs w:val="22"/>
                    </w:rPr>
                  </m:ctrlPr>
                </m:sSupPr>
                <m:e>
                  <m:r>
                    <w:rPr>
                      <w:rFonts w:ascii="Cambria Math" w:hAnsi="Cambria Math"/>
                      <w:sz w:val="22"/>
                      <w:szCs w:val="22"/>
                    </w:rPr>
                    <m:t>U</m:t>
                  </m:r>
                </m:e>
                <m:sup>
                  <m:r>
                    <w:rPr>
                      <w:rFonts w:ascii="Cambria Math" w:hAnsi="Cambria Math"/>
                      <w:sz w:val="22"/>
                      <w:szCs w:val="22"/>
                    </w:rPr>
                    <m:t>'</m:t>
                  </m:r>
                </m:sup>
              </m:sSup>
              <m:r>
                <w:rPr>
                  <w:rFonts w:ascii="Cambria Math" w:hAnsi="Cambria Math"/>
                  <w:sz w:val="22"/>
                  <w:szCs w:val="22"/>
                </w:rPr>
                <m:t>=</m:t>
              </m:r>
            </m:oMath>
            <w:r w:rsidRPr="005669C5">
              <w:rPr>
                <w:sz w:val="22"/>
                <w:szCs w:val="22"/>
              </w:rPr>
              <w:t xml:space="preserve">[…] and if </w:t>
            </w:r>
            <m:oMath>
              <m:sSup>
                <m:sSupPr>
                  <m:ctrlPr>
                    <w:rPr>
                      <w:rFonts w:ascii="Cambria Math" w:hAnsi="Cambria Math"/>
                      <w:i/>
                      <w:sz w:val="22"/>
                      <w:szCs w:val="22"/>
                    </w:rPr>
                  </m:ctrlPr>
                </m:sSupPr>
                <m:e>
                  <m:r>
                    <w:rPr>
                      <w:rFonts w:ascii="Cambria Math" w:hAnsi="Cambria Math"/>
                      <w:sz w:val="22"/>
                      <w:szCs w:val="22"/>
                    </w:rPr>
                    <m:t>U</m:t>
                  </m:r>
                </m:e>
                <m:sup>
                  <m:r>
                    <w:rPr>
                      <w:rFonts w:ascii="Cambria Math" w:hAnsi="Cambria Math"/>
                      <w:sz w:val="22"/>
                      <w:szCs w:val="22"/>
                    </w:rPr>
                    <m:t>'</m:t>
                  </m:r>
                </m:sup>
              </m:sSup>
            </m:oMath>
            <w:r w:rsidRPr="005669C5">
              <w:rPr>
                <w:sz w:val="22"/>
                <w:szCs w:val="22"/>
              </w:rPr>
              <w:t xml:space="preserve"> is not a state, then an entropy increase has occurred (the entropy of </w:t>
            </w:r>
            <m:oMath>
              <m:r>
                <w:rPr>
                  <w:rFonts w:ascii="Cambria Math" w:hAnsi="Cambria Math"/>
                  <w:sz w:val="22"/>
                  <w:szCs w:val="22"/>
                </w:rPr>
                <m:t>U</m:t>
              </m:r>
            </m:oMath>
            <w:r w:rsidRPr="005669C5">
              <w:rPr>
                <w:sz w:val="22"/>
                <w:szCs w:val="22"/>
              </w:rPr>
              <w:t xml:space="preserve"> was 0, that of </w:t>
            </w:r>
            <m:oMath>
              <m:r>
                <w:rPr>
                  <w:rFonts w:ascii="Cambria Math" w:hAnsi="Cambria Math"/>
                  <w:sz w:val="22"/>
                  <w:szCs w:val="22"/>
                </w:rPr>
                <m:t>U'</m:t>
              </m:r>
            </m:oMath>
            <w:r w:rsidRPr="005669C5">
              <w:rPr>
                <w:sz w:val="22"/>
                <w:szCs w:val="22"/>
              </w:rPr>
              <w:t xml:space="preserve"> is &gt;0, so that the process is irreversible.” </w:t>
            </w:r>
            <w:r>
              <w:rPr>
                <w:sz w:val="22"/>
                <w:szCs w:val="22"/>
              </w:rPr>
              <w:t>(</w:t>
            </w:r>
            <m:oMath>
              <m:r>
                <w:rPr>
                  <w:rFonts w:ascii="Cambria Math" w:hAnsi="Cambria Math"/>
                  <w:sz w:val="22"/>
                  <w:szCs w:val="22"/>
                </w:rPr>
                <m:t>∆S=-</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e>
              </m:nary>
              <m:r>
                <w:rPr>
                  <w:rFonts w:ascii="Cambria Math" w:hAnsi="Cambria Math"/>
                  <w:sz w:val="22"/>
                  <w:szCs w:val="22"/>
                </w:rPr>
                <m:t>Nk</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 xml:space="preserve"> </m:t>
                  </m:r>
                </m:e>
              </m:func>
              <m:r>
                <w:rPr>
                  <w:rFonts w:ascii="Cambria Math" w:hAnsi="Cambria Math"/>
                  <w:sz w:val="22"/>
                  <w:szCs w:val="22"/>
                </w:rPr>
                <m:t>)</m:t>
              </m:r>
            </m:oMath>
          </w:p>
        </w:tc>
      </w:tr>
      <w:bookmarkEnd w:id="60"/>
      <w:tr w:rsidR="00537E54" w:rsidRPr="00C040FB" w14:paraId="4BDE8D0D" w14:textId="77777777" w:rsidTr="00625928">
        <w:tc>
          <w:tcPr>
            <w:tcW w:w="1075" w:type="dxa"/>
          </w:tcPr>
          <w:p w14:paraId="26A062B7" w14:textId="77777777" w:rsidR="00537E54" w:rsidRPr="005669C5" w:rsidRDefault="00537E54" w:rsidP="00625928">
            <w:pPr>
              <w:jc w:val="center"/>
              <w:rPr>
                <w:sz w:val="22"/>
                <w:szCs w:val="22"/>
              </w:rPr>
            </w:pPr>
            <w:r w:rsidRPr="005669C5">
              <w:rPr>
                <w:sz w:val="22"/>
                <w:szCs w:val="22"/>
              </w:rPr>
              <w:t>Stage 1</w:t>
            </w:r>
          </w:p>
        </w:tc>
        <w:tc>
          <w:tcPr>
            <w:tcW w:w="8370" w:type="dxa"/>
          </w:tcPr>
          <w:p w14:paraId="71F7D620" w14:textId="77777777" w:rsidR="00537E54" w:rsidRPr="005669C5" w:rsidRDefault="00537E54" w:rsidP="00625928">
            <w:pPr>
              <w:jc w:val="left"/>
              <w:rPr>
                <w:rFonts w:ascii="Cambria Math" w:hAnsi="Cambria Math"/>
                <w:i/>
                <w:sz w:val="22"/>
                <w:szCs w:val="22"/>
              </w:rPr>
            </w:pPr>
            <w:r w:rsidRPr="005669C5">
              <w:rPr>
                <w:sz w:val="22"/>
                <w:szCs w:val="22"/>
              </w:rPr>
              <w:t xml:space="preserve">“…our U-gas is composed of a mixture of the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sub>
              </m:sSub>
            </m:oMath>
            <w:r w:rsidRPr="005669C5">
              <w:rPr>
                <w:sz w:val="22"/>
                <w:szCs w:val="22"/>
              </w:rPr>
              <w: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ub>
              </m:sSub>
            </m:oMath>
            <w:r w:rsidRPr="005669C5">
              <w:rPr>
                <w:sz w:val="22"/>
                <w:szCs w:val="22"/>
              </w:rPr>
              <w:t xml:space="preserve">,… gases of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 xml:space="preserve">N, </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N, …</m:t>
              </m:r>
            </m:oMath>
            <w:r w:rsidRPr="005669C5">
              <w:rPr>
                <w:sz w:val="22"/>
                <w:szCs w:val="22"/>
              </w:rPr>
              <w:t xml:space="preserve"> molecules respectively, all in the volume </w:t>
            </w:r>
            <m:oMath>
              <m:r>
                <w:rPr>
                  <w:rFonts w:ascii="Cambria Math" w:hAnsi="Cambria Math"/>
                  <w:sz w:val="22"/>
                  <w:szCs w:val="22"/>
                </w:rPr>
                <m:t>V.</m:t>
              </m:r>
            </m:oMath>
            <w:r w:rsidRPr="005669C5">
              <w:rPr>
                <w:sz w:val="22"/>
                <w:szCs w:val="22"/>
              </w:rPr>
              <w:t>”</w:t>
            </w:r>
          </w:p>
        </w:tc>
      </w:tr>
      <w:tr w:rsidR="00537E54" w:rsidRPr="00C040FB" w14:paraId="214DD93E" w14:textId="77777777" w:rsidTr="00625928">
        <w:tc>
          <w:tcPr>
            <w:tcW w:w="1075" w:type="dxa"/>
          </w:tcPr>
          <w:p w14:paraId="33D5F647" w14:textId="77777777" w:rsidR="00537E54" w:rsidRPr="005669C5" w:rsidRDefault="00537E54" w:rsidP="00625928">
            <w:pPr>
              <w:jc w:val="center"/>
              <w:rPr>
                <w:sz w:val="22"/>
                <w:szCs w:val="22"/>
              </w:rPr>
            </w:pPr>
            <w:r w:rsidRPr="005669C5">
              <w:rPr>
                <w:sz w:val="22"/>
                <w:szCs w:val="22"/>
              </w:rPr>
              <w:t>Stage 2</w:t>
            </w:r>
          </w:p>
        </w:tc>
        <w:tc>
          <w:tcPr>
            <w:tcW w:w="8370" w:type="dxa"/>
          </w:tcPr>
          <w:p w14:paraId="3255D15E" w14:textId="77777777" w:rsidR="00537E54" w:rsidRPr="005669C5" w:rsidRDefault="00537E54" w:rsidP="00625928">
            <w:pPr>
              <w:jc w:val="left"/>
              <w:rPr>
                <w:sz w:val="22"/>
                <w:szCs w:val="22"/>
              </w:rPr>
            </w:pPr>
            <w:r w:rsidRPr="005669C5">
              <w:rPr>
                <w:sz w:val="22"/>
                <w:szCs w:val="22"/>
              </w:rPr>
              <w:t xml:space="preserve">“We add an equally large rectangular box </w:t>
            </w:r>
            <w:r w:rsidRPr="005669C5">
              <w:rPr>
                <w:b/>
                <w:sz w:val="22"/>
                <w:szCs w:val="22"/>
              </w:rPr>
              <w:t>K’</w:t>
            </w:r>
            <w:r w:rsidRPr="005669C5">
              <w:rPr>
                <w:sz w:val="22"/>
                <w:szCs w:val="22"/>
              </w:rPr>
              <w:t xml:space="preserve"> on to </w:t>
            </w:r>
            <w:r w:rsidRPr="005669C5">
              <w:rPr>
                <w:b/>
                <w:sz w:val="22"/>
                <w:szCs w:val="22"/>
              </w:rPr>
              <w:t>K</w:t>
            </w:r>
            <w:r w:rsidRPr="005669C5">
              <w:rPr>
                <w:sz w:val="22"/>
                <w:szCs w:val="22"/>
              </w:rPr>
              <w:t xml:space="preserve">, and replace the common wall by two walls lying next to each other. Let the one be fixed and semi-permeable—transparent for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oMath>
            <w:r w:rsidRPr="005669C5">
              <w:rPr>
                <w:sz w:val="22"/>
                <w:szCs w:val="22"/>
              </w:rPr>
              <w:t xml:space="preserve"> but opaque for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3</m:t>
                  </m:r>
                </m:sub>
              </m:sSub>
              <m:r>
                <w:rPr>
                  <w:rFonts w:ascii="Cambria Math" w:hAnsi="Cambria Math"/>
                  <w:sz w:val="22"/>
                  <w:szCs w:val="22"/>
                </w:rPr>
                <m:t>,…</m:t>
              </m:r>
            </m:oMath>
            <w:r w:rsidRPr="005669C5">
              <w:rPr>
                <w:sz w:val="22"/>
                <w:szCs w:val="22"/>
              </w:rPr>
              <w:t xml:space="preserve"> ; let the other wall be movable, but an ordinary, absolutely impenetrable wall. In addition, we insert another semi-permeable wall which is transparent for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3</m:t>
                  </m:r>
                </m:sub>
              </m:sSub>
              <m:r>
                <w:rPr>
                  <w:rFonts w:ascii="Cambria Math" w:hAnsi="Cambria Math"/>
                  <w:sz w:val="22"/>
                  <w:szCs w:val="22"/>
                </w:rPr>
                <m:t>,…</m:t>
              </m:r>
            </m:oMath>
            <w:r w:rsidRPr="005669C5">
              <w:rPr>
                <w:sz w:val="22"/>
                <w:szCs w:val="22"/>
              </w:rPr>
              <w:t xml:space="preserve">  but opaque for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oMath>
            <w:r w:rsidRPr="005669C5">
              <w:rPr>
                <w:sz w:val="22"/>
                <w:szCs w:val="22"/>
              </w:rPr>
              <w:t>.”</w:t>
            </w:r>
          </w:p>
        </w:tc>
      </w:tr>
      <w:tr w:rsidR="00537E54" w:rsidRPr="00C040FB" w14:paraId="2CF78A68" w14:textId="77777777" w:rsidTr="00625928">
        <w:tc>
          <w:tcPr>
            <w:tcW w:w="1075" w:type="dxa"/>
          </w:tcPr>
          <w:p w14:paraId="4293EE0C" w14:textId="77777777" w:rsidR="00537E54" w:rsidRPr="005669C5" w:rsidRDefault="00537E54" w:rsidP="00625928">
            <w:pPr>
              <w:jc w:val="center"/>
              <w:rPr>
                <w:sz w:val="22"/>
                <w:szCs w:val="22"/>
              </w:rPr>
            </w:pPr>
            <w:r w:rsidRPr="005669C5">
              <w:rPr>
                <w:sz w:val="22"/>
                <w:szCs w:val="22"/>
              </w:rPr>
              <w:t>Stage 3</w:t>
            </w:r>
          </w:p>
        </w:tc>
        <w:tc>
          <w:tcPr>
            <w:tcW w:w="8370" w:type="dxa"/>
          </w:tcPr>
          <w:p w14:paraId="402029FC" w14:textId="77777777" w:rsidR="00537E54" w:rsidRPr="005669C5" w:rsidRDefault="00537E54" w:rsidP="00625928">
            <w:pPr>
              <w:jc w:val="left"/>
              <w:rPr>
                <w:sz w:val="22"/>
                <w:szCs w:val="22"/>
              </w:rPr>
            </w:pPr>
            <w:r w:rsidRPr="005669C5">
              <w:rPr>
                <w:sz w:val="22"/>
                <w:szCs w:val="22"/>
              </w:rPr>
              <w:t xml:space="preserve">“We then push [the impenetrable wall] and [the </w:t>
            </w:r>
            <w:bookmarkStart w:id="61" w:name="OLE_LINK23"/>
            <w:bookmarkStart w:id="62" w:name="OLE_LINK24"/>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 xml:space="preserve"> </m:t>
              </m:r>
            </m:oMath>
            <w:bookmarkEnd w:id="61"/>
            <w:bookmarkEnd w:id="62"/>
            <w:r w:rsidRPr="005669C5">
              <w:rPr>
                <w:sz w:val="22"/>
                <w:szCs w:val="22"/>
              </w:rPr>
              <w:t>impermeable wall], the distance between them being kept constant […] no work is done (against the gas pressure), and no heat development takes place.”</w:t>
            </w:r>
          </w:p>
        </w:tc>
      </w:tr>
      <w:tr w:rsidR="00537E54" w:rsidRPr="00C040FB" w14:paraId="115EA53C" w14:textId="77777777" w:rsidTr="00625928">
        <w:tc>
          <w:tcPr>
            <w:tcW w:w="1075" w:type="dxa"/>
          </w:tcPr>
          <w:p w14:paraId="2F8573CD" w14:textId="77777777" w:rsidR="00537E54" w:rsidRPr="005669C5" w:rsidRDefault="00537E54" w:rsidP="00625928">
            <w:pPr>
              <w:jc w:val="center"/>
              <w:rPr>
                <w:sz w:val="22"/>
                <w:szCs w:val="22"/>
              </w:rPr>
            </w:pPr>
            <w:r w:rsidRPr="005669C5">
              <w:rPr>
                <w:sz w:val="22"/>
                <w:szCs w:val="22"/>
              </w:rPr>
              <w:t>Stage 4</w:t>
            </w:r>
          </w:p>
        </w:tc>
        <w:tc>
          <w:tcPr>
            <w:tcW w:w="8370" w:type="dxa"/>
          </w:tcPr>
          <w:p w14:paraId="2DB845E8" w14:textId="77777777" w:rsidR="00537E54" w:rsidRPr="005669C5" w:rsidRDefault="00537E54" w:rsidP="00625928">
            <w:pPr>
              <w:jc w:val="left"/>
              <w:rPr>
                <w:sz w:val="22"/>
                <w:szCs w:val="22"/>
              </w:rPr>
            </w:pPr>
            <w:r w:rsidRPr="005669C5">
              <w:rPr>
                <w:sz w:val="22"/>
                <w:szCs w:val="22"/>
              </w:rPr>
              <w:t xml:space="preserve">“Finally, we replace the walls [impenetrable wall and two semi-permeable walls] by a rigid, absolutely impenetrable wall [between K and K’…] in this way the boxes </w:t>
            </w:r>
            <w:r w:rsidRPr="005669C5">
              <w:rPr>
                <w:b/>
                <w:sz w:val="22"/>
                <w:szCs w:val="22"/>
              </w:rPr>
              <w:t>K</w:t>
            </w:r>
            <w:r w:rsidRPr="005669C5">
              <w:rPr>
                <w:sz w:val="22"/>
                <w:szCs w:val="22"/>
              </w:rPr>
              <w:t xml:space="preserve">, </w:t>
            </w:r>
            <w:r w:rsidRPr="005669C5">
              <w:rPr>
                <w:b/>
                <w:sz w:val="22"/>
                <w:szCs w:val="22"/>
              </w:rPr>
              <w:t>K’</w:t>
            </w:r>
            <w:r w:rsidRPr="005669C5">
              <w:rPr>
                <w:sz w:val="22"/>
                <w:szCs w:val="22"/>
              </w:rPr>
              <w:t xml:space="preserve"> are restored. There is however, this change. All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 xml:space="preserve"> </m:t>
              </m:r>
            </m:oMath>
            <w:r w:rsidRPr="005669C5">
              <w:rPr>
                <w:sz w:val="22"/>
                <w:szCs w:val="22"/>
              </w:rPr>
              <w:t xml:space="preserve"> molecules are in </w:t>
            </w:r>
            <w:r w:rsidRPr="005669C5">
              <w:rPr>
                <w:b/>
                <w:sz w:val="22"/>
                <w:szCs w:val="22"/>
              </w:rPr>
              <w:t>K’</w:t>
            </w:r>
            <w:r w:rsidRPr="005669C5">
              <w:rPr>
                <w:sz w:val="22"/>
                <w:szCs w:val="22"/>
              </w:rPr>
              <w:t xml:space="preserve">, i.e., we have transferred all these from </w:t>
            </w:r>
            <w:r w:rsidRPr="005669C5">
              <w:rPr>
                <w:b/>
                <w:sz w:val="22"/>
                <w:szCs w:val="22"/>
              </w:rPr>
              <w:t>K</w:t>
            </w:r>
            <w:r w:rsidRPr="005669C5">
              <w:rPr>
                <w:sz w:val="22"/>
                <w:szCs w:val="22"/>
              </w:rPr>
              <w:t xml:space="preserve"> into the same sized box </w:t>
            </w:r>
            <w:r w:rsidRPr="005669C5">
              <w:rPr>
                <w:b/>
                <w:sz w:val="22"/>
                <w:szCs w:val="22"/>
              </w:rPr>
              <w:t>K’</w:t>
            </w:r>
            <w:r w:rsidRPr="005669C5">
              <w:rPr>
                <w:sz w:val="22"/>
                <w:szCs w:val="22"/>
              </w:rPr>
              <w:t>, reversibly and without any work being done, without any evolution of heat of temperature change.”</w:t>
            </w:r>
            <w:r>
              <w:rPr>
                <w:sz w:val="22"/>
                <w:szCs w:val="22"/>
              </w:rPr>
              <w:t xml:space="preserve"> (</w:t>
            </w:r>
            <m:oMath>
              <m:r>
                <w:rPr>
                  <w:rFonts w:ascii="Cambria Math" w:hAnsi="Cambria Math"/>
                  <w:sz w:val="20"/>
                </w:rPr>
                <m:t>∆S=</m:t>
              </m:r>
              <m:nary>
                <m:naryPr>
                  <m:chr m:val="∑"/>
                  <m:limLoc m:val="undOvr"/>
                  <m:ctrlPr>
                    <w:rPr>
                      <w:rFonts w:ascii="Cambria Math" w:hAnsi="Cambria Math"/>
                      <w:i/>
                      <w:sz w:val="20"/>
                    </w:rPr>
                  </m:ctrlPr>
                </m:naryPr>
                <m:sub>
                  <m:r>
                    <w:rPr>
                      <w:rFonts w:ascii="Cambria Math" w:hAnsi="Cambria Math"/>
                      <w:sz w:val="20"/>
                    </w:rPr>
                    <m:t>n=1</m:t>
                  </m:r>
                </m:sub>
                <m:sup>
                  <m:r>
                    <w:rPr>
                      <w:rFonts w:ascii="Cambria Math" w:hAnsi="Cambria Math"/>
                      <w:sz w:val="20"/>
                    </w:rPr>
                    <m:t>∞</m:t>
                  </m:r>
                </m:sup>
                <m:e>
                  <m:sSub>
                    <m:sSubPr>
                      <m:ctrlPr>
                        <w:rPr>
                          <w:rFonts w:ascii="Cambria Math" w:hAnsi="Cambria Math"/>
                          <w:i/>
                          <w:sz w:val="20"/>
                        </w:rPr>
                      </m:ctrlPr>
                    </m:sSubPr>
                    <m:e>
                      <m:r>
                        <w:rPr>
                          <w:rFonts w:ascii="Cambria Math" w:hAnsi="Cambria Math"/>
                          <w:sz w:val="20"/>
                        </w:rPr>
                        <m:t>w</m:t>
                      </m:r>
                    </m:e>
                    <m:sub>
                      <m:r>
                        <w:rPr>
                          <w:rFonts w:ascii="Cambria Math" w:hAnsi="Cambria Math"/>
                          <w:sz w:val="20"/>
                        </w:rPr>
                        <m:t>n</m:t>
                      </m:r>
                    </m:sub>
                  </m:sSub>
                </m:e>
              </m:nary>
              <m:r>
                <w:rPr>
                  <w:rFonts w:ascii="Cambria Math" w:hAnsi="Cambria Math"/>
                  <w:sz w:val="20"/>
                </w:rPr>
                <m:t>Nk</m:t>
              </m:r>
              <m:func>
                <m:funcPr>
                  <m:ctrlPr>
                    <w:rPr>
                      <w:rFonts w:ascii="Cambria Math" w:hAnsi="Cambria Math"/>
                      <w:i/>
                      <w:sz w:val="20"/>
                    </w:rPr>
                  </m:ctrlPr>
                </m:funcPr>
                <m:fName>
                  <m:r>
                    <m:rPr>
                      <m:sty m:val="p"/>
                    </m:rPr>
                    <w:rPr>
                      <w:rFonts w:ascii="Cambria Math" w:hAnsi="Cambria Math"/>
                      <w:sz w:val="20"/>
                    </w:rPr>
                    <m:t>ln</m:t>
                  </m:r>
                </m:fName>
                <m:e>
                  <m:sSub>
                    <m:sSubPr>
                      <m:ctrlPr>
                        <w:rPr>
                          <w:rFonts w:ascii="Cambria Math" w:hAnsi="Cambria Math"/>
                          <w:i/>
                          <w:sz w:val="20"/>
                        </w:rPr>
                      </m:ctrlPr>
                    </m:sSubPr>
                    <m:e>
                      <m:r>
                        <w:rPr>
                          <w:rFonts w:ascii="Cambria Math" w:hAnsi="Cambria Math"/>
                          <w:sz w:val="20"/>
                        </w:rPr>
                        <m:t>w</m:t>
                      </m:r>
                    </m:e>
                    <m:sub>
                      <m:r>
                        <w:rPr>
                          <w:rFonts w:ascii="Cambria Math" w:hAnsi="Cambria Math"/>
                          <w:sz w:val="20"/>
                        </w:rPr>
                        <m:t>n</m:t>
                      </m:r>
                    </m:sub>
                  </m:sSub>
                  <m:r>
                    <w:rPr>
                      <w:rFonts w:ascii="Cambria Math" w:hAnsi="Cambria Math"/>
                      <w:sz w:val="20"/>
                    </w:rPr>
                    <m:t xml:space="preserve"> </m:t>
                  </m:r>
                </m:e>
              </m:func>
            </m:oMath>
            <w:r>
              <w:rPr>
                <w:sz w:val="22"/>
                <w:szCs w:val="22"/>
              </w:rPr>
              <w:t>)</w:t>
            </w:r>
          </w:p>
        </w:tc>
      </w:tr>
      <w:tr w:rsidR="00537E54" w:rsidRPr="00C040FB" w14:paraId="3D0A8484" w14:textId="77777777" w:rsidTr="00625928">
        <w:tc>
          <w:tcPr>
            <w:tcW w:w="1075" w:type="dxa"/>
          </w:tcPr>
          <w:p w14:paraId="76F59B00" w14:textId="77777777" w:rsidR="00537E54" w:rsidRPr="005669C5" w:rsidRDefault="00537E54" w:rsidP="00625928">
            <w:pPr>
              <w:jc w:val="center"/>
              <w:rPr>
                <w:sz w:val="22"/>
                <w:szCs w:val="22"/>
              </w:rPr>
            </w:pPr>
            <w:r w:rsidRPr="005669C5">
              <w:rPr>
                <w:sz w:val="22"/>
                <w:szCs w:val="22"/>
              </w:rPr>
              <w:t>Stage 5</w:t>
            </w:r>
          </w:p>
        </w:tc>
        <w:tc>
          <w:tcPr>
            <w:tcW w:w="8370" w:type="dxa"/>
          </w:tcPr>
          <w:p w14:paraId="474855A5" w14:textId="77777777" w:rsidR="00537E54" w:rsidRPr="000E0CE5" w:rsidRDefault="00537E54" w:rsidP="00625928">
            <w:pPr>
              <w:jc w:val="left"/>
              <w:rPr>
                <w:sz w:val="22"/>
                <w:szCs w:val="22"/>
              </w:rPr>
            </w:pPr>
            <w:r w:rsidRPr="005669C5">
              <w:rPr>
                <w:sz w:val="22"/>
                <w:szCs w:val="22"/>
              </w:rPr>
              <w:t xml:space="preserve">“We now compress these isothermally to the volumes </w:t>
            </w:r>
            <w:bookmarkStart w:id="63" w:name="_Hlk35272805"/>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 xml:space="preserve">V, </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V, …</m:t>
              </m:r>
            </m:oMath>
            <w:r w:rsidRPr="005669C5">
              <w:rPr>
                <w:sz w:val="22"/>
                <w:szCs w:val="22"/>
              </w:rPr>
              <w:t xml:space="preserve"> respectively</w:t>
            </w:r>
            <w:bookmarkEnd w:id="63"/>
            <w:r>
              <w:rPr>
                <w:sz w:val="22"/>
                <w:szCs w:val="22"/>
              </w:rPr>
              <w:t xml:space="preserve">, which requires investments of mechanical work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NkT</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 xml:space="preserve">, </m:t>
                  </m:r>
                </m:e>
              </m:func>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NkT</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 xml:space="preserve">, </m:t>
                  </m:r>
                </m:e>
              </m:func>
              <m:r>
                <w:rPr>
                  <w:rFonts w:ascii="Cambria Math" w:hAnsi="Cambria Math"/>
                  <w:sz w:val="22"/>
                  <w:szCs w:val="22"/>
                </w:rPr>
                <m:t>…</m:t>
              </m:r>
            </m:oMath>
            <w:r>
              <w:rPr>
                <w:sz w:val="22"/>
                <w:szCs w:val="22"/>
              </w:rPr>
              <w:t xml:space="preserve"> and the transfer of those amounts of energy (as heat) to a reservoir”</w:t>
            </w:r>
          </w:p>
        </w:tc>
      </w:tr>
      <w:tr w:rsidR="00537E54" w:rsidRPr="00C040FB" w14:paraId="080F8E17" w14:textId="77777777" w:rsidTr="00625928">
        <w:tc>
          <w:tcPr>
            <w:tcW w:w="1075" w:type="dxa"/>
          </w:tcPr>
          <w:p w14:paraId="578A932B" w14:textId="77777777" w:rsidR="00537E54" w:rsidRPr="005669C5" w:rsidRDefault="00537E54" w:rsidP="00625928">
            <w:pPr>
              <w:jc w:val="center"/>
              <w:rPr>
                <w:sz w:val="22"/>
                <w:szCs w:val="22"/>
              </w:rPr>
            </w:pPr>
            <w:r w:rsidRPr="005669C5">
              <w:rPr>
                <w:sz w:val="22"/>
                <w:szCs w:val="22"/>
              </w:rPr>
              <w:t>Stage 6</w:t>
            </w:r>
          </w:p>
        </w:tc>
        <w:tc>
          <w:tcPr>
            <w:tcW w:w="8370" w:type="dxa"/>
          </w:tcPr>
          <w:p w14:paraId="7A3CC2F1" w14:textId="039C4B30" w:rsidR="00537E54" w:rsidRPr="005669C5" w:rsidRDefault="00537E54" w:rsidP="00625928">
            <w:pPr>
              <w:keepNext/>
              <w:jc w:val="left"/>
              <w:rPr>
                <w:sz w:val="22"/>
                <w:szCs w:val="22"/>
              </w:rPr>
            </w:pPr>
            <w:r w:rsidRPr="005669C5">
              <w:rPr>
                <w:sz w:val="22"/>
                <w:szCs w:val="22"/>
              </w:rPr>
              <w:t xml:space="preserve">“Finally, we transform the </w:t>
            </w:r>
            <w:bookmarkStart w:id="64" w:name="OLE_LINK4"/>
            <w:bookmarkStart w:id="65" w:name="OLE_LINK5"/>
            <w:bookmarkStart w:id="66" w:name="OLE_LINK6"/>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sub>
              </m:sSub>
            </m:oMath>
            <w:bookmarkEnd w:id="64"/>
            <w:bookmarkEnd w:id="65"/>
            <w:bookmarkEnd w:id="66"/>
            <w:r w:rsidRPr="005669C5">
              <w:rPr>
                <w:sz w:val="22"/>
                <w:szCs w:val="22"/>
              </w:rPr>
              <w: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ub>
              </m:sSub>
            </m:oMath>
            <w:r w:rsidRPr="005669C5">
              <w:rPr>
                <w:sz w:val="22"/>
                <w:szCs w:val="22"/>
              </w:rPr>
              <w:t xml:space="preserve">,… gases all into </w:t>
            </w:r>
            <w:bookmarkStart w:id="67" w:name="OLE_LINK7"/>
            <w:bookmarkStart w:id="68" w:name="OLE_LINK8"/>
            <w:bookmarkStart w:id="69" w:name="OLE_LINK12"/>
            <w:bookmarkStart w:id="70" w:name="OLE_LINK13"/>
            <w:bookmarkStart w:id="71" w:name="OLE_LINK14"/>
            <w:r w:rsidRPr="005669C5">
              <w:rPr>
                <w:sz w:val="22"/>
                <w:szCs w:val="22"/>
              </w:rPr>
              <w:t xml:space="preserve">a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[ϕ]</m:t>
                  </m:r>
                </m:sub>
              </m:sSub>
            </m:oMath>
            <w:bookmarkEnd w:id="67"/>
            <w:bookmarkEnd w:id="68"/>
            <w:r w:rsidRPr="005669C5">
              <w:rPr>
                <w:sz w:val="22"/>
                <w:szCs w:val="22"/>
              </w:rPr>
              <w:t xml:space="preserve"> </w:t>
            </w:r>
            <w:bookmarkEnd w:id="69"/>
            <w:bookmarkEnd w:id="70"/>
            <w:bookmarkEnd w:id="71"/>
            <w:r w:rsidRPr="005669C5">
              <w:rPr>
                <w:sz w:val="22"/>
                <w:szCs w:val="22"/>
              </w:rPr>
              <w:t xml:space="preserve">gas (reversibly, cf. above, </w:t>
            </w:r>
            <m:oMath>
              <m:r>
                <w:rPr>
                  <w:rFonts w:ascii="Cambria Math" w:hAnsi="Cambria Math"/>
                  <w:sz w:val="22"/>
                  <w:szCs w:val="22"/>
                </w:rPr>
                <m:t>ϕ</m:t>
              </m:r>
            </m:oMath>
            <w:r w:rsidRPr="005669C5">
              <w:rPr>
                <w:sz w:val="22"/>
                <w:szCs w:val="22"/>
              </w:rPr>
              <w:t xml:space="preserve"> an arbitrarily chosen state.) We have then only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[ϕ]</m:t>
                  </m:r>
                </m:sub>
              </m:sSub>
            </m:oMath>
            <w:r w:rsidRPr="005669C5">
              <w:rPr>
                <w:sz w:val="22"/>
                <w:szCs w:val="22"/>
              </w:rPr>
              <w:t xml:space="preserve"> gases of </w:t>
            </w:r>
            <w:bookmarkStart w:id="72" w:name="OLE_LINK9"/>
            <w:bookmarkStart w:id="73" w:name="OLE_LINK10"/>
            <w:bookmarkStart w:id="74" w:name="OLE_LINK11"/>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 xml:space="preserve">N, </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N, …</m:t>
              </m:r>
            </m:oMath>
            <w:bookmarkEnd w:id="72"/>
            <w:bookmarkEnd w:id="73"/>
            <w:bookmarkEnd w:id="74"/>
            <w:r w:rsidRPr="005669C5">
              <w:rPr>
                <w:sz w:val="22"/>
                <w:szCs w:val="22"/>
              </w:rPr>
              <w:t xml:space="preserve"> molecules respectively, in the volumes </w:t>
            </w:r>
            <w:bookmarkStart w:id="75" w:name="OLE_LINK15"/>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 xml:space="preserve">V, </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V, …</m:t>
              </m:r>
            </m:oMath>
            <w:bookmarkEnd w:id="75"/>
            <w:r w:rsidRPr="005669C5">
              <w:rPr>
                <w:sz w:val="22"/>
                <w:szCs w:val="22"/>
              </w:rPr>
              <w:t xml:space="preserve"> Since all of these are identical and of equal density </w:t>
            </w:r>
            <m:oMath>
              <m:r>
                <w:rPr>
                  <w:rFonts w:ascii="Cambria Math" w:hAnsi="Cambria Math"/>
                  <w:sz w:val="22"/>
                  <w:szCs w:val="22"/>
                </w:rPr>
                <m:t>N/V</m:t>
              </m:r>
            </m:oMath>
            <w:r w:rsidRPr="005669C5">
              <w:rPr>
                <w:sz w:val="22"/>
                <w:szCs w:val="22"/>
              </w:rPr>
              <w:t xml:space="preserve">, we can mix them, and this is also reversible. We then obtain a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[ϕ]</m:t>
                  </m:r>
                </m:sub>
              </m:sSub>
            </m:oMath>
            <w:r w:rsidRPr="005669C5">
              <w:rPr>
                <w:sz w:val="22"/>
                <w:szCs w:val="22"/>
              </w:rPr>
              <w:t xml:space="preserve"> gas of </w:t>
            </w:r>
            <m:oMath>
              <m:r>
                <w:rPr>
                  <w:rFonts w:ascii="Cambria Math" w:hAnsi="Cambria Math"/>
                  <w:sz w:val="22"/>
                  <w:szCs w:val="22"/>
                </w:rPr>
                <m:t>N</m:t>
              </m:r>
            </m:oMath>
            <w:r w:rsidRPr="005669C5">
              <w:rPr>
                <w:sz w:val="22"/>
                <w:szCs w:val="22"/>
              </w:rPr>
              <w:t xml:space="preserve"> molecules in the volume </w:t>
            </w:r>
            <m:oMath>
              <m:r>
                <w:rPr>
                  <w:rFonts w:ascii="Cambria Math" w:hAnsi="Cambria Math"/>
                  <w:sz w:val="22"/>
                  <w:szCs w:val="22"/>
                </w:rPr>
                <m:t>V</m:t>
              </m:r>
            </m:oMath>
            <w:r w:rsidRPr="005669C5">
              <w:rPr>
                <w:sz w:val="22"/>
                <w:szCs w:val="22"/>
              </w:rPr>
              <w:t xml:space="preserve"> (since </w:t>
            </w:r>
            <w:bookmarkStart w:id="76" w:name="OLE_LINK19"/>
            <w:bookmarkStart w:id="77" w:name="OLE_LINK20"/>
            <m:oMath>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n</m:t>
                      </m:r>
                    </m:sub>
                  </m:sSub>
                  <m:r>
                    <w:rPr>
                      <w:rFonts w:ascii="Cambria Math" w:hAnsi="Cambria Math"/>
                      <w:sz w:val="22"/>
                      <w:szCs w:val="22"/>
                    </w:rPr>
                    <m:t>=1</m:t>
                  </m:r>
                </m:e>
              </m:nary>
            </m:oMath>
            <w:bookmarkEnd w:id="76"/>
            <w:bookmarkEnd w:id="77"/>
            <w:r w:rsidRPr="005669C5">
              <w:rPr>
                <w:sz w:val="22"/>
                <w:szCs w:val="22"/>
              </w:rPr>
              <w:t>). Consequently, we have carried out the desired reversible process.”</w:t>
            </w:r>
            <w:r>
              <w:rPr>
                <w:sz w:val="22"/>
                <w:szCs w:val="22"/>
              </w:rPr>
              <w:t xml:space="preserve"> (</w:t>
            </w:r>
            <m:oMath>
              <m:r>
                <w:rPr>
                  <w:rFonts w:ascii="Cambria Math" w:hAnsi="Cambria Math"/>
                  <w:sz w:val="22"/>
                  <w:szCs w:val="22"/>
                </w:rPr>
                <m:t xml:space="preserve">S=0) </m:t>
              </m:r>
            </m:oMath>
          </w:p>
        </w:tc>
      </w:tr>
    </w:tbl>
    <w:p w14:paraId="78FE8EEA" w14:textId="7708835E" w:rsidR="00537E54" w:rsidRDefault="00537E54" w:rsidP="00863BCD">
      <w:pPr>
        <w:spacing w:line="360" w:lineRule="auto"/>
        <w:ind w:right="720"/>
        <w:rPr>
          <w:b/>
          <w:bCs/>
        </w:rPr>
      </w:pPr>
    </w:p>
    <w:p w14:paraId="2BD95DFB" w14:textId="4CF73994" w:rsidR="00624B21" w:rsidRPr="00624B21" w:rsidRDefault="00624B21" w:rsidP="00624B21">
      <w:pPr>
        <w:spacing w:after="160" w:line="259" w:lineRule="auto"/>
        <w:jc w:val="left"/>
        <w:rPr>
          <w:rFonts w:ascii="Times New Roman" w:eastAsiaTheme="majorEastAsia" w:hAnsi="Times New Roman" w:cstheme="majorBidi"/>
          <w:b/>
          <w:sz w:val="28"/>
          <w:szCs w:val="32"/>
        </w:rPr>
      </w:pPr>
      <w:r>
        <w:br w:type="page"/>
      </w:r>
    </w:p>
    <w:p w14:paraId="02F43CF8" w14:textId="35C91517" w:rsidR="00863BCD" w:rsidRPr="00863BCD" w:rsidRDefault="00624B21" w:rsidP="00624B21">
      <w:pPr>
        <w:pStyle w:val="vn"/>
      </w:pPr>
      <w:bookmarkStart w:id="78" w:name="_Toc45278679"/>
      <w:r>
        <w:lastRenderedPageBreak/>
        <w:t>REFERENCES</w:t>
      </w:r>
      <w:bookmarkEnd w:id="78"/>
    </w:p>
    <w:p w14:paraId="66E8AC18" w14:textId="77777777" w:rsidR="00B66777" w:rsidRPr="00B66777" w:rsidRDefault="00291F6B" w:rsidP="00B66777">
      <w:pPr>
        <w:pStyle w:val="EndNoteBibliography"/>
        <w:spacing w:after="0"/>
        <w:ind w:left="720" w:hanging="720"/>
      </w:pPr>
      <w:r w:rsidRPr="00AF6F2C">
        <w:rPr>
          <w:szCs w:val="24"/>
        </w:rPr>
        <w:fldChar w:fldCharType="begin"/>
      </w:r>
      <w:r w:rsidRPr="00AF6F2C">
        <w:rPr>
          <w:szCs w:val="24"/>
        </w:rPr>
        <w:instrText xml:space="preserve"> ADDIN EN.REFLIST </w:instrText>
      </w:r>
      <w:r w:rsidRPr="00AF6F2C">
        <w:rPr>
          <w:szCs w:val="24"/>
        </w:rPr>
        <w:fldChar w:fldCharType="separate"/>
      </w:r>
      <w:r w:rsidR="00B66777" w:rsidRPr="00B66777">
        <w:t>Chua, E. Y. S. (2019). Does Von Neumann's Entropy Correspond to Thermodynamic Entropy? In.</w:t>
      </w:r>
    </w:p>
    <w:p w14:paraId="14138B27" w14:textId="77777777" w:rsidR="00B66777" w:rsidRPr="00B66777" w:rsidRDefault="00B66777" w:rsidP="00B66777">
      <w:pPr>
        <w:pStyle w:val="EndNoteBibliography"/>
        <w:spacing w:after="0"/>
        <w:ind w:left="720" w:hanging="720"/>
      </w:pPr>
      <w:r w:rsidRPr="00B66777">
        <w:t xml:space="preserve">Hemmo, M., &amp; Shenker, O. (2006). Von Neumann&amp;#x2019;s Entropy Does Not Correspond to Thermodynamic Entropy*. </w:t>
      </w:r>
      <w:r w:rsidRPr="00B66777">
        <w:rPr>
          <w:i/>
        </w:rPr>
        <w:t>Philosophy of Science, 73</w:t>
      </w:r>
      <w:r w:rsidRPr="00B66777">
        <w:t>(2), 153-174. doi:10.1086/510816</w:t>
      </w:r>
    </w:p>
    <w:p w14:paraId="198C15D2" w14:textId="0907FD1C" w:rsidR="00B66777" w:rsidRPr="00B66777" w:rsidRDefault="00B66777" w:rsidP="00B66777">
      <w:pPr>
        <w:pStyle w:val="EndNoteBibliography"/>
        <w:spacing w:after="0"/>
        <w:ind w:left="720" w:hanging="720"/>
      </w:pPr>
      <w:r w:rsidRPr="00B66777">
        <w:t xml:space="preserve">Norton, J. D. (2016). </w:t>
      </w:r>
      <w:r w:rsidRPr="00B66777">
        <w:rPr>
          <w:i/>
        </w:rPr>
        <w:t>The Worst Thought Experiment</w:t>
      </w:r>
      <w:r w:rsidRPr="00B66777">
        <w:t xml:space="preserve">. </w:t>
      </w:r>
      <w:hyperlink r:id="rId12" w:history="1">
        <w:r w:rsidRPr="00B66777">
          <w:rPr>
            <w:rStyle w:val="Hyperlink"/>
          </w:rPr>
          <w:t>http://philsci-archive.pitt.edu/12337/</w:t>
        </w:r>
      </w:hyperlink>
    </w:p>
    <w:p w14:paraId="2F5CFE22" w14:textId="77777777" w:rsidR="00B66777" w:rsidRPr="00B66777" w:rsidRDefault="00B66777" w:rsidP="00B66777">
      <w:pPr>
        <w:pStyle w:val="EndNoteBibliography"/>
        <w:spacing w:after="0"/>
        <w:ind w:left="720" w:hanging="720"/>
      </w:pPr>
      <w:r w:rsidRPr="00B66777">
        <w:t xml:space="preserve">Norton, J. D. (2017). Thermodynamically reversible processes in statistical physics. </w:t>
      </w:r>
      <w:r w:rsidRPr="00B66777">
        <w:rPr>
          <w:i/>
        </w:rPr>
        <w:t>American Journal of Physics, 85</w:t>
      </w:r>
      <w:r w:rsidRPr="00B66777">
        <w:t>(2), 135-145. doi:10.1119/1.4966907</w:t>
      </w:r>
    </w:p>
    <w:p w14:paraId="0F3B3EC8" w14:textId="77777777" w:rsidR="00B66777" w:rsidRPr="00B66777" w:rsidRDefault="00B66777" w:rsidP="00B66777">
      <w:pPr>
        <w:pStyle w:val="EndNoteBibliography"/>
        <w:spacing w:after="0"/>
        <w:ind w:left="720" w:hanging="720"/>
      </w:pPr>
      <w:r w:rsidRPr="00B66777">
        <w:t xml:space="preserve">Prunkl, C. E. A. (2019). On the Equivalence of von Neumann and Thermodynamic Entropy. </w:t>
      </w:r>
      <w:r w:rsidRPr="00B66777">
        <w:rPr>
          <w:i/>
        </w:rPr>
        <w:t>Philosophy of Science, 0</w:t>
      </w:r>
      <w:r w:rsidRPr="00B66777">
        <w:t>(ja), null. doi:10.1086/707565</w:t>
      </w:r>
    </w:p>
    <w:p w14:paraId="45BFB8DD" w14:textId="77777777" w:rsidR="00B66777" w:rsidRPr="00B66777" w:rsidRDefault="00B66777" w:rsidP="00B66777">
      <w:pPr>
        <w:pStyle w:val="EndNoteBibliography"/>
        <w:spacing w:after="0"/>
        <w:ind w:left="720" w:hanging="720"/>
      </w:pPr>
      <w:r w:rsidRPr="00B66777">
        <w:t xml:space="preserve">von Neumann, J. (1996). </w:t>
      </w:r>
      <w:r w:rsidRPr="00B66777">
        <w:rPr>
          <w:i/>
        </w:rPr>
        <w:t>Mathematical Foundations of Quantum Mechanics</w:t>
      </w:r>
      <w:r w:rsidRPr="00B66777">
        <w:t xml:space="preserve"> (R. T. Beyer, Trans.): Pinceton University Press.</w:t>
      </w:r>
    </w:p>
    <w:p w14:paraId="6DFD95F1" w14:textId="77777777" w:rsidR="00B66777" w:rsidRPr="00B66777" w:rsidRDefault="00B66777" w:rsidP="00B66777">
      <w:pPr>
        <w:pStyle w:val="EndNoteBibliography"/>
        <w:ind w:left="720" w:hanging="720"/>
      </w:pPr>
      <w:r w:rsidRPr="00B66777">
        <w:t xml:space="preserve">von Neumann, J. (2018). </w:t>
      </w:r>
      <w:r w:rsidRPr="00B66777">
        <w:rPr>
          <w:i/>
        </w:rPr>
        <w:t>Mathematical Foundations of Quantum Mechanics New Edition</w:t>
      </w:r>
      <w:r w:rsidRPr="00B66777">
        <w:t xml:space="preserve"> (R. T. Beyer, Trans. N. Wheeler Ed.): Princeton University Press.</w:t>
      </w:r>
    </w:p>
    <w:p w14:paraId="5C468094" w14:textId="666C90D8" w:rsidR="001C4140" w:rsidRPr="009F1730" w:rsidRDefault="00291F6B" w:rsidP="001C4140">
      <w:pPr>
        <w:spacing w:line="360" w:lineRule="auto"/>
        <w:ind w:left="720" w:right="720"/>
      </w:pPr>
      <w:r w:rsidRPr="00AF6F2C">
        <w:rPr>
          <w:szCs w:val="24"/>
        </w:rPr>
        <w:fldChar w:fldCharType="end"/>
      </w:r>
    </w:p>
    <w:sectPr w:rsidR="001C4140" w:rsidRPr="009F1730" w:rsidSect="00EB24F4">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CC689" w14:textId="77777777" w:rsidR="00BE7B96" w:rsidRDefault="00BE7B96" w:rsidP="00EB24F4">
      <w:pPr>
        <w:spacing w:after="0"/>
      </w:pPr>
      <w:r>
        <w:separator/>
      </w:r>
    </w:p>
  </w:endnote>
  <w:endnote w:type="continuationSeparator" w:id="0">
    <w:p w14:paraId="0E47925A" w14:textId="77777777" w:rsidR="00BE7B96" w:rsidRDefault="00BE7B96" w:rsidP="00EB2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GoudyStd">
    <w:altName w:val="Cambria"/>
    <w:panose1 w:val="00000000000000000000"/>
    <w:charset w:val="00"/>
    <w:family w:val="roman"/>
    <w:notTrueType/>
    <w:pitch w:val="default"/>
  </w:font>
  <w:font w:name="GoudyStd-Itali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979101"/>
      <w:docPartObj>
        <w:docPartGallery w:val="Page Numbers (Bottom of Page)"/>
        <w:docPartUnique/>
      </w:docPartObj>
    </w:sdtPr>
    <w:sdtEndPr>
      <w:rPr>
        <w:noProof/>
      </w:rPr>
    </w:sdtEndPr>
    <w:sdtContent>
      <w:p w14:paraId="3ED02052" w14:textId="08A9DBD8" w:rsidR="000F7E78" w:rsidRDefault="000F7E78" w:rsidP="00EB24F4">
        <w:pPr>
          <w:pStyle w:val="Footer"/>
          <w:tabs>
            <w:tab w:val="left" w:pos="6660"/>
          </w:tabs>
          <w:jc w:val="right"/>
        </w:pPr>
        <w:r>
          <w:fldChar w:fldCharType="begin"/>
        </w:r>
        <w:r>
          <w:instrText xml:space="preserve"> PAGE   \* MERGEFORMAT </w:instrText>
        </w:r>
        <w:r>
          <w:fldChar w:fldCharType="separate"/>
        </w:r>
        <w:r>
          <w:rPr>
            <w:noProof/>
          </w:rPr>
          <w:t>2</w:t>
        </w:r>
        <w:r>
          <w:rPr>
            <w:noProof/>
          </w:rPr>
          <w:fldChar w:fldCharType="end"/>
        </w:r>
      </w:p>
    </w:sdtContent>
  </w:sdt>
  <w:p w14:paraId="66AA3AA7" w14:textId="77777777" w:rsidR="000F7E78" w:rsidRDefault="000F7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8144C" w14:textId="77777777" w:rsidR="00BE7B96" w:rsidRDefault="00BE7B96" w:rsidP="00EB24F4">
      <w:pPr>
        <w:spacing w:after="0"/>
      </w:pPr>
      <w:r>
        <w:separator/>
      </w:r>
    </w:p>
  </w:footnote>
  <w:footnote w:type="continuationSeparator" w:id="0">
    <w:p w14:paraId="34604BD1" w14:textId="77777777" w:rsidR="00BE7B96" w:rsidRDefault="00BE7B96" w:rsidP="00EB24F4">
      <w:pPr>
        <w:spacing w:after="0"/>
      </w:pPr>
      <w:r>
        <w:continuationSeparator/>
      </w:r>
    </w:p>
  </w:footnote>
  <w:footnote w:id="1">
    <w:p w14:paraId="45570CED" w14:textId="33753688" w:rsidR="000F7E78" w:rsidRDefault="000F7E78">
      <w:pPr>
        <w:pStyle w:val="FootnoteText"/>
      </w:pPr>
      <w:r>
        <w:rPr>
          <w:rStyle w:val="FootnoteReference"/>
        </w:rPr>
        <w:footnoteRef/>
      </w:r>
      <w:r>
        <w:t xml:space="preserve"> The following operation, according to von Neumann, is performed at the site of the semi-permeable wall: “We construct many windows in the wall, each of which is defined as follows: each “molecule”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N</m:t>
            </m:r>
          </m:sub>
        </m:sSub>
      </m:oMath>
      <w:r>
        <w:rPr>
          <w:szCs w:val="24"/>
        </w:rPr>
        <w:t xml:space="preserve"> of our gas (we are again considering U-gases at the temperature </w:t>
      </w:r>
      <m:oMath>
        <m:r>
          <w:rPr>
            <w:rFonts w:ascii="Cambria Math" w:hAnsi="Cambria Math"/>
            <w:szCs w:val="24"/>
          </w:rPr>
          <m:t>T&gt;0</m:t>
        </m:r>
      </m:oMath>
      <w:r>
        <w:rPr>
          <w:szCs w:val="24"/>
        </w:rPr>
        <w:t xml:space="preserve">) is detained there, opened, the quantity </w:t>
      </w:r>
      <m:oMath>
        <m:r>
          <m:rPr>
            <m:scr m:val="fraktur"/>
          </m:rPr>
          <w:rPr>
            <w:rFonts w:ascii="Cambria Math" w:hAnsi="Cambria Math"/>
            <w:szCs w:val="24"/>
          </w:rPr>
          <m:t>R</m:t>
        </m:r>
      </m:oMath>
      <w:r>
        <w:rPr>
          <w:szCs w:val="24"/>
        </w:rPr>
        <w:t xml:space="preserve"> measured on the system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oMath>
      <w:r>
        <w:rPr>
          <w:szCs w:val="24"/>
        </w:rPr>
        <w:t xml:space="preserve"> or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2</m:t>
            </m:r>
          </m:sub>
        </m:sSub>
      </m:oMath>
      <w:r>
        <w:rPr>
          <w:szCs w:val="24"/>
        </w:rPr>
        <w:t xml:space="preserve"> or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oMath>
      <w:r>
        <w:rPr>
          <w:szCs w:val="24"/>
        </w:rPr>
        <w:t xml:space="preserve"> contained in it. Then the box is closed again, and according to whether the measured value of </w:t>
      </w:r>
      <m:oMath>
        <m:r>
          <m:rPr>
            <m:scr m:val="fraktur"/>
          </m:rPr>
          <w:rPr>
            <w:rFonts w:ascii="Cambria Math" w:hAnsi="Cambria Math"/>
            <w:szCs w:val="24"/>
          </w:rPr>
          <m:t>R</m:t>
        </m:r>
      </m:oMath>
      <w:r>
        <w:rPr>
          <w:szCs w:val="24"/>
        </w:rPr>
        <w:t xml:space="preserve"> is </w:t>
      </w:r>
      <m:oMath>
        <m:r>
          <w:rPr>
            <w:rFonts w:ascii="Cambria Math" w:hAnsi="Cambria Math"/>
            <w:szCs w:val="24"/>
          </w:rPr>
          <m:t>&lt;0</m:t>
        </m:r>
      </m:oMath>
      <w:r>
        <w:rPr>
          <w:szCs w:val="24"/>
        </w:rPr>
        <w:t xml:space="preserve"> or </w:t>
      </w:r>
      <m:oMath>
        <m:r>
          <w:rPr>
            <w:rFonts w:ascii="Cambria Math" w:hAnsi="Cambria Math"/>
            <w:szCs w:val="24"/>
          </w:rPr>
          <m:t>&gt;0</m:t>
        </m:r>
      </m:oMath>
      <w:r>
        <w:rPr>
          <w:szCs w:val="24"/>
        </w:rPr>
        <w:t xml:space="preserve">, the box, together with its contents, penetrates the window or is reflected, with unchanged momentum.” (368) </w:t>
      </w:r>
    </w:p>
  </w:footnote>
  <w:footnote w:id="2">
    <w:p w14:paraId="25532CCF" w14:textId="3098A06B" w:rsidR="000F7E78" w:rsidRDefault="000F7E78">
      <w:pPr>
        <w:pStyle w:val="FootnoteText"/>
      </w:pPr>
      <w:r>
        <w:rPr>
          <w:rStyle w:val="FootnoteReference"/>
        </w:rPr>
        <w:footnoteRef/>
      </w:r>
      <w:r>
        <w:t xml:space="preserve"> Before beginning the thought experiment (pages 368-369), von Neumann proves that if the eigenstates </w:t>
      </w:r>
      <m:oMath>
        <m:sSub>
          <m:sSubPr>
            <m:ctrlPr>
              <w:rPr>
                <w:rFonts w:ascii="Cambria Math" w:hAnsi="Cambria Math"/>
                <w:i/>
                <w:szCs w:val="24"/>
              </w:rPr>
            </m:ctrlPr>
          </m:sSubPr>
          <m:e>
            <m:r>
              <w:rPr>
                <w:rFonts w:ascii="Cambria Math" w:hAnsi="Cambria Math"/>
                <w:szCs w:val="24"/>
              </w:rPr>
              <m:t>ϕ</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…,ϕ</m:t>
            </m:r>
          </m:e>
          <m:sub>
            <m:r>
              <w:rPr>
                <w:rFonts w:ascii="Cambria Math" w:hAnsi="Cambria Math"/>
                <w:szCs w:val="24"/>
              </w:rPr>
              <m:t>n</m:t>
            </m:r>
          </m:sub>
        </m:sSub>
      </m:oMath>
      <w:r>
        <w:t xml:space="preserve"> form an orthonormal set, then there is a semi-permeable wall which lets system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Pr>
          <w:szCs w:val="24"/>
        </w:rPr>
        <w:t xml:space="preserve"> pass through unhindered while reflecting each of the other orthogonal states unchanged. </w:t>
      </w:r>
    </w:p>
  </w:footnote>
  <w:footnote w:id="3">
    <w:p w14:paraId="79ED8F69" w14:textId="42900472" w:rsidR="000F7E78" w:rsidRDefault="000F7E78">
      <w:pPr>
        <w:pStyle w:val="FootnoteText"/>
      </w:pPr>
      <w:r w:rsidRPr="009226F0">
        <w:rPr>
          <w:rStyle w:val="FootnoteReference"/>
        </w:rPr>
        <w:footnoteRef/>
      </w:r>
      <w:r w:rsidRPr="009226F0">
        <w:t xml:space="preserve"> N.B. Von Neumann’s understanding of the expansion of a single-particle gas, as detailed here, differs from how single particle gas expansion is commonly understood in contemporary physics discussions. For example, if we do not know the location of the single particle to start (Initial Situation 1) the single particle has a 50% chance of being on the left side of the partition before it is removed, it also has a 50% probability of being on the left side after it is removed. The removal of the partition causes no entropy change, and the process is reversible. On the other hand, when we </w:t>
      </w:r>
      <w:r w:rsidRPr="009226F0">
        <w:rPr>
          <w:i/>
          <w:iCs/>
        </w:rPr>
        <w:t>do</w:t>
      </w:r>
      <w:r w:rsidRPr="009226F0">
        <w:t xml:space="preserve"> know on which side the particle is location to start (Initial Situation 2), the particle’s probability distribution changes, and the process is irreversible. </w:t>
      </w:r>
      <w:r>
        <w:t xml:space="preserve">Indeed, these different understandings are the subject of some controversy. </w:t>
      </w:r>
      <w:r w:rsidRPr="009226F0">
        <w:t>Since our goal is exegetical, we will not address this issue, but we will move ahead assuming von Neumann’s understanding</w:t>
      </w:r>
      <w:r>
        <w:t>:</w:t>
      </w:r>
      <w:r w:rsidRPr="009226F0">
        <w:t xml:space="preserve"> the process starting from Initial Situation 1 is irreversible, and the process starting from Initial Situation 2 is reversible. Thank you to David Wallace</w:t>
      </w:r>
      <w:r>
        <w:t xml:space="preserve"> and John Norton</w:t>
      </w:r>
      <w:r w:rsidRPr="009226F0">
        <w:t xml:space="preserve"> for </w:t>
      </w:r>
      <w:r>
        <w:t>their</w:t>
      </w:r>
      <w:r w:rsidRPr="009226F0">
        <w:t xml:space="preserve"> instructive comments on this matter.</w:t>
      </w:r>
    </w:p>
  </w:footnote>
  <w:footnote w:id="4">
    <w:p w14:paraId="5F70D3BF" w14:textId="185B7592" w:rsidR="000F7E78" w:rsidRDefault="000F7E78">
      <w:pPr>
        <w:pStyle w:val="FootnoteText"/>
      </w:pPr>
      <w:r>
        <w:rPr>
          <w:rStyle w:val="FootnoteReference"/>
        </w:rPr>
        <w:footnoteRef/>
      </w:r>
      <w:r>
        <w:t xml:space="preserve"> Von Neumann argues that the macroscopic entropy always changes with time because the Hamiltonian </w:t>
      </w:r>
      <m:oMath>
        <m:r>
          <w:rPr>
            <w:rFonts w:ascii="Cambria Math" w:hAnsi="Cambria Math"/>
          </w:rPr>
          <m:t>H</m:t>
        </m:r>
      </m:oMath>
      <w:r>
        <w:t xml:space="preserve"> can never be a macroscopic quantity (since all macroscopic quantities must commute.) In other words, the energy can never be measured macroscopically with complete description. The interested reader is directed to von Neuman’s footnote 204 on page 410.</w:t>
      </w:r>
    </w:p>
  </w:footnote>
  <w:footnote w:id="5">
    <w:p w14:paraId="30ABA6DD" w14:textId="632EF918" w:rsidR="000F7E78" w:rsidRDefault="000F7E78">
      <w:pPr>
        <w:pStyle w:val="FootnoteText"/>
      </w:pPr>
      <w:r>
        <w:rPr>
          <w:rStyle w:val="FootnoteReference"/>
        </w:rPr>
        <w:footnoteRef/>
      </w:r>
      <w:r>
        <w:t xml:space="preserve"> Recall that we defined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r>
          <m:rPr>
            <m:sty m:val="p"/>
          </m:rPr>
          <w:rPr>
            <w:rFonts w:ascii="Cambria Math" w:hAnsi="Cambria Math"/>
          </w:rPr>
          <m:t>Tr</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n</m:t>
                </m:r>
              </m:sub>
            </m:sSub>
          </m:e>
        </m:d>
        <m:r>
          <w:rPr>
            <w:rFonts w:ascii="Cambria Math" w:hAnsi="Cambria Math"/>
          </w:rPr>
          <m:t>≥1</m:t>
        </m:r>
      </m:oMath>
      <w:r>
        <w:t xml:space="preserve">. We know this because “if all of the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=1</m:t>
        </m:r>
      </m:oMath>
      <w:r>
        <w:t xml:space="preserve"> […] This would mean that macroscopic measurements would themselves make possible a complete determination of the state of the observed system. Since this is ordinarily not the case, we have in general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&gt;1</m:t>
        </m:r>
      </m:oMath>
      <w:r>
        <w:t xml:space="preserve"> and in fact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≫1</m:t>
        </m:r>
      </m:oMath>
      <w:r>
        <w:t>.” (265)</w:t>
      </w:r>
    </w:p>
  </w:footnote>
  <w:footnote w:id="6">
    <w:p w14:paraId="6972E856" w14:textId="12F77FF0" w:rsidR="006C47B9" w:rsidRDefault="006C47B9">
      <w:pPr>
        <w:pStyle w:val="FootnoteText"/>
      </w:pPr>
      <w:r>
        <w:rPr>
          <w:rStyle w:val="FootnoteReference"/>
        </w:rPr>
        <w:footnoteRef/>
      </w:r>
      <w:r>
        <w:t xml:space="preserve"> </w:t>
      </w:r>
      <w:r w:rsidR="008B635E">
        <w:t xml:space="preserve">It </w:t>
      </w:r>
      <w:r w:rsidR="00DA10FA">
        <w:t>is interesting</w:t>
      </w:r>
      <w:r w:rsidR="008B635E">
        <w:t xml:space="preserve"> that the </w:t>
      </w:r>
      <w:r w:rsidR="008B635E" w:rsidRPr="008B635E">
        <w:rPr>
          <w:i/>
          <w:iCs/>
        </w:rPr>
        <w:t>Statistical method</w:t>
      </w:r>
      <w:r w:rsidR="008B635E">
        <w:t xml:space="preserve">, which </w:t>
      </w:r>
      <w:r w:rsidR="004B563B">
        <w:t>appears to be a</w:t>
      </w:r>
      <w:r w:rsidR="00DA48D6">
        <w:t xml:space="preserve"> faithful understanding of the</w:t>
      </w:r>
      <w:r w:rsidR="008B635E">
        <w:t xml:space="preserve"> nature of the Einstein gas used in von Neumann’s original thought experiment, is ignored by H&amp;S, while the </w:t>
      </w:r>
      <w:r w:rsidR="008B635E" w:rsidRPr="008B635E">
        <w:rPr>
          <w:i/>
          <w:iCs/>
        </w:rPr>
        <w:t>Simultaneous method</w:t>
      </w:r>
      <w:r w:rsidR="008B635E">
        <w:t>, which has no grounding in von Neumann’s original text, is deemed crucial.</w:t>
      </w:r>
    </w:p>
  </w:footnote>
  <w:footnote w:id="7">
    <w:p w14:paraId="19BFDFB1" w14:textId="19A76E48" w:rsidR="000F7E78" w:rsidRDefault="000F7E78" w:rsidP="00122462">
      <w:pPr>
        <w:pStyle w:val="FootnoteText"/>
      </w:pPr>
      <w:r>
        <w:rPr>
          <w:rStyle w:val="FootnoteReference"/>
        </w:rPr>
        <w:footnoteRef/>
      </w:r>
      <w:r>
        <w:t xml:space="preserve"> Prunkl’s argument in fact goes deeper than this brief description. Prunkl argues that H&amp;S’s Stage 5 location measurement is redundant, which H&amp;S fail to see because, according to Prunkl, they misunderstand the nature of quantum mechanical measurement. After successfully arguing this point, Prunkl grants H&amp;S this additional location measurement for the sake of argument.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60FD"/>
    <w:multiLevelType w:val="hybridMultilevel"/>
    <w:tmpl w:val="92B22C3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F79D2"/>
    <w:multiLevelType w:val="hybridMultilevel"/>
    <w:tmpl w:val="C2002668"/>
    <w:lvl w:ilvl="0" w:tplc="91FE6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D016D0"/>
    <w:multiLevelType w:val="hybridMultilevel"/>
    <w:tmpl w:val="6BC047A0"/>
    <w:lvl w:ilvl="0" w:tplc="510E0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5900BE"/>
    <w:multiLevelType w:val="hybridMultilevel"/>
    <w:tmpl w:val="DD8AB474"/>
    <w:lvl w:ilvl="0" w:tplc="1F821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DD3DD4"/>
    <w:multiLevelType w:val="hybridMultilevel"/>
    <w:tmpl w:val="72081360"/>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E42FF"/>
    <w:multiLevelType w:val="hybridMultilevel"/>
    <w:tmpl w:val="D2080740"/>
    <w:lvl w:ilvl="0" w:tplc="DC44B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A4795"/>
    <w:multiLevelType w:val="hybridMultilevel"/>
    <w:tmpl w:val="DD8AB474"/>
    <w:lvl w:ilvl="0" w:tplc="1F821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66120E"/>
    <w:multiLevelType w:val="hybridMultilevel"/>
    <w:tmpl w:val="02E45A84"/>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E3E8E044">
      <w:start w:val="3"/>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ftzppaiad29sewssw52decavdedtp59ewv&quot;&gt;term paper library&lt;record-ids&gt;&lt;item&gt;8&lt;/item&gt;&lt;item&gt;11&lt;/item&gt;&lt;item&gt;12&lt;/item&gt;&lt;item&gt;13&lt;/item&gt;&lt;item&gt;14&lt;/item&gt;&lt;item&gt;15&lt;/item&gt;&lt;item&gt;16&lt;/item&gt;&lt;/record-ids&gt;&lt;/item&gt;&lt;/Libraries&gt;"/>
  </w:docVars>
  <w:rsids>
    <w:rsidRoot w:val="0075650A"/>
    <w:rsid w:val="0000230E"/>
    <w:rsid w:val="00003E7D"/>
    <w:rsid w:val="00011394"/>
    <w:rsid w:val="0002063B"/>
    <w:rsid w:val="0002136A"/>
    <w:rsid w:val="0002232D"/>
    <w:rsid w:val="0003289F"/>
    <w:rsid w:val="00032AF2"/>
    <w:rsid w:val="00034DBD"/>
    <w:rsid w:val="00035A65"/>
    <w:rsid w:val="0003728D"/>
    <w:rsid w:val="0004153B"/>
    <w:rsid w:val="0004544D"/>
    <w:rsid w:val="00045A8E"/>
    <w:rsid w:val="00045E8E"/>
    <w:rsid w:val="00047FD1"/>
    <w:rsid w:val="00055B9D"/>
    <w:rsid w:val="00057607"/>
    <w:rsid w:val="00060669"/>
    <w:rsid w:val="00060B92"/>
    <w:rsid w:val="00061256"/>
    <w:rsid w:val="00061771"/>
    <w:rsid w:val="000627AB"/>
    <w:rsid w:val="000640F0"/>
    <w:rsid w:val="00066182"/>
    <w:rsid w:val="00073609"/>
    <w:rsid w:val="00075E7F"/>
    <w:rsid w:val="0007798F"/>
    <w:rsid w:val="00081E89"/>
    <w:rsid w:val="0008282C"/>
    <w:rsid w:val="0009175F"/>
    <w:rsid w:val="000A0D39"/>
    <w:rsid w:val="000A2CDF"/>
    <w:rsid w:val="000A70A5"/>
    <w:rsid w:val="000B27BC"/>
    <w:rsid w:val="000B360C"/>
    <w:rsid w:val="000C164E"/>
    <w:rsid w:val="000C1DAA"/>
    <w:rsid w:val="000C4A64"/>
    <w:rsid w:val="000D1FB1"/>
    <w:rsid w:val="000D2ACD"/>
    <w:rsid w:val="000D3DFE"/>
    <w:rsid w:val="000D4472"/>
    <w:rsid w:val="000D559D"/>
    <w:rsid w:val="000D60C9"/>
    <w:rsid w:val="000D6984"/>
    <w:rsid w:val="000E07E5"/>
    <w:rsid w:val="000E0C1E"/>
    <w:rsid w:val="000E0CE5"/>
    <w:rsid w:val="000E50BF"/>
    <w:rsid w:val="000E5114"/>
    <w:rsid w:val="000E6729"/>
    <w:rsid w:val="000E7451"/>
    <w:rsid w:val="000F0C89"/>
    <w:rsid w:val="000F1F42"/>
    <w:rsid w:val="000F2AE3"/>
    <w:rsid w:val="000F44C5"/>
    <w:rsid w:val="000F5AC6"/>
    <w:rsid w:val="000F5D59"/>
    <w:rsid w:val="000F60B8"/>
    <w:rsid w:val="000F7E78"/>
    <w:rsid w:val="00100A2B"/>
    <w:rsid w:val="001020B7"/>
    <w:rsid w:val="0010211B"/>
    <w:rsid w:val="001036C0"/>
    <w:rsid w:val="00105234"/>
    <w:rsid w:val="0010766B"/>
    <w:rsid w:val="0011005D"/>
    <w:rsid w:val="001107A0"/>
    <w:rsid w:val="00110C4C"/>
    <w:rsid w:val="00111A0E"/>
    <w:rsid w:val="00112F40"/>
    <w:rsid w:val="001201F7"/>
    <w:rsid w:val="00121589"/>
    <w:rsid w:val="00122462"/>
    <w:rsid w:val="001224F4"/>
    <w:rsid w:val="00125D87"/>
    <w:rsid w:val="00126E8D"/>
    <w:rsid w:val="00126F96"/>
    <w:rsid w:val="00127B24"/>
    <w:rsid w:val="00127E23"/>
    <w:rsid w:val="00130E95"/>
    <w:rsid w:val="001340A3"/>
    <w:rsid w:val="0013633D"/>
    <w:rsid w:val="0013637F"/>
    <w:rsid w:val="00137855"/>
    <w:rsid w:val="00141DD6"/>
    <w:rsid w:val="00145BE5"/>
    <w:rsid w:val="001461DD"/>
    <w:rsid w:val="00152C43"/>
    <w:rsid w:val="00153D54"/>
    <w:rsid w:val="001541B8"/>
    <w:rsid w:val="00157E68"/>
    <w:rsid w:val="001645C1"/>
    <w:rsid w:val="00166778"/>
    <w:rsid w:val="001678BE"/>
    <w:rsid w:val="001718CC"/>
    <w:rsid w:val="001729A3"/>
    <w:rsid w:val="00173DBF"/>
    <w:rsid w:val="0017629A"/>
    <w:rsid w:val="001803B0"/>
    <w:rsid w:val="001807ED"/>
    <w:rsid w:val="00185876"/>
    <w:rsid w:val="00186A21"/>
    <w:rsid w:val="0019483D"/>
    <w:rsid w:val="001969A7"/>
    <w:rsid w:val="00196A00"/>
    <w:rsid w:val="001A37AD"/>
    <w:rsid w:val="001B0AF0"/>
    <w:rsid w:val="001B2522"/>
    <w:rsid w:val="001B37CD"/>
    <w:rsid w:val="001B5C2D"/>
    <w:rsid w:val="001B6038"/>
    <w:rsid w:val="001B7779"/>
    <w:rsid w:val="001C1E12"/>
    <w:rsid w:val="001C4140"/>
    <w:rsid w:val="001C690B"/>
    <w:rsid w:val="001C6DE0"/>
    <w:rsid w:val="001D1156"/>
    <w:rsid w:val="001D1D39"/>
    <w:rsid w:val="001D2275"/>
    <w:rsid w:val="001D2A91"/>
    <w:rsid w:val="001D38F5"/>
    <w:rsid w:val="001D5677"/>
    <w:rsid w:val="001D734C"/>
    <w:rsid w:val="001E0648"/>
    <w:rsid w:val="001E38C0"/>
    <w:rsid w:val="001E39B8"/>
    <w:rsid w:val="001E4516"/>
    <w:rsid w:val="001E4FD8"/>
    <w:rsid w:val="001E6AA9"/>
    <w:rsid w:val="001F364C"/>
    <w:rsid w:val="001F6729"/>
    <w:rsid w:val="001F7F8C"/>
    <w:rsid w:val="002029C2"/>
    <w:rsid w:val="0020331D"/>
    <w:rsid w:val="00203801"/>
    <w:rsid w:val="00204441"/>
    <w:rsid w:val="00204E43"/>
    <w:rsid w:val="00206384"/>
    <w:rsid w:val="00211ABF"/>
    <w:rsid w:val="002148D4"/>
    <w:rsid w:val="0022011A"/>
    <w:rsid w:val="002240D3"/>
    <w:rsid w:val="00226C94"/>
    <w:rsid w:val="00227ACD"/>
    <w:rsid w:val="002310C4"/>
    <w:rsid w:val="00242060"/>
    <w:rsid w:val="00243B0D"/>
    <w:rsid w:val="00244D0B"/>
    <w:rsid w:val="00250930"/>
    <w:rsid w:val="002510E9"/>
    <w:rsid w:val="0025420A"/>
    <w:rsid w:val="00254415"/>
    <w:rsid w:val="002623FC"/>
    <w:rsid w:val="00263C00"/>
    <w:rsid w:val="00264576"/>
    <w:rsid w:val="00264FB7"/>
    <w:rsid w:val="00265C05"/>
    <w:rsid w:val="00267052"/>
    <w:rsid w:val="0026776F"/>
    <w:rsid w:val="00272492"/>
    <w:rsid w:val="00273462"/>
    <w:rsid w:val="00277351"/>
    <w:rsid w:val="00277F0E"/>
    <w:rsid w:val="00286148"/>
    <w:rsid w:val="00286594"/>
    <w:rsid w:val="002914C6"/>
    <w:rsid w:val="00291F6B"/>
    <w:rsid w:val="002A14EB"/>
    <w:rsid w:val="002A2E20"/>
    <w:rsid w:val="002A5E98"/>
    <w:rsid w:val="002A701E"/>
    <w:rsid w:val="002B7767"/>
    <w:rsid w:val="002C2227"/>
    <w:rsid w:val="002C2311"/>
    <w:rsid w:val="002C3A96"/>
    <w:rsid w:val="002C6007"/>
    <w:rsid w:val="002D25B0"/>
    <w:rsid w:val="002D5A9F"/>
    <w:rsid w:val="002D7630"/>
    <w:rsid w:val="002D7E2D"/>
    <w:rsid w:val="002E1DB9"/>
    <w:rsid w:val="002E244B"/>
    <w:rsid w:val="002F0464"/>
    <w:rsid w:val="002F049C"/>
    <w:rsid w:val="002F0DED"/>
    <w:rsid w:val="002F6CD9"/>
    <w:rsid w:val="002F76DA"/>
    <w:rsid w:val="00312840"/>
    <w:rsid w:val="003217A7"/>
    <w:rsid w:val="00330480"/>
    <w:rsid w:val="00334361"/>
    <w:rsid w:val="0033562C"/>
    <w:rsid w:val="00335DF6"/>
    <w:rsid w:val="00336A1F"/>
    <w:rsid w:val="003435DE"/>
    <w:rsid w:val="003503F5"/>
    <w:rsid w:val="00350CE2"/>
    <w:rsid w:val="00351FBD"/>
    <w:rsid w:val="00352ABA"/>
    <w:rsid w:val="0035347C"/>
    <w:rsid w:val="00353D9B"/>
    <w:rsid w:val="00354761"/>
    <w:rsid w:val="00354F93"/>
    <w:rsid w:val="00355EB9"/>
    <w:rsid w:val="00364E7A"/>
    <w:rsid w:val="00365D1A"/>
    <w:rsid w:val="00366984"/>
    <w:rsid w:val="00370F45"/>
    <w:rsid w:val="00373A94"/>
    <w:rsid w:val="00374065"/>
    <w:rsid w:val="003753A2"/>
    <w:rsid w:val="00383D0E"/>
    <w:rsid w:val="00385641"/>
    <w:rsid w:val="00391986"/>
    <w:rsid w:val="00391BD7"/>
    <w:rsid w:val="00392074"/>
    <w:rsid w:val="003A05D7"/>
    <w:rsid w:val="003A5D26"/>
    <w:rsid w:val="003A6F80"/>
    <w:rsid w:val="003B31A4"/>
    <w:rsid w:val="003B6A9D"/>
    <w:rsid w:val="003B6F26"/>
    <w:rsid w:val="003B7BC9"/>
    <w:rsid w:val="003C074B"/>
    <w:rsid w:val="003C0AE9"/>
    <w:rsid w:val="003C217B"/>
    <w:rsid w:val="003C5264"/>
    <w:rsid w:val="003C6B27"/>
    <w:rsid w:val="003D0918"/>
    <w:rsid w:val="003D227B"/>
    <w:rsid w:val="003D351F"/>
    <w:rsid w:val="003D49C7"/>
    <w:rsid w:val="003D58B1"/>
    <w:rsid w:val="003D5C29"/>
    <w:rsid w:val="003D7D94"/>
    <w:rsid w:val="003E54D4"/>
    <w:rsid w:val="003E7B55"/>
    <w:rsid w:val="003F0CB3"/>
    <w:rsid w:val="003F0F09"/>
    <w:rsid w:val="003F3196"/>
    <w:rsid w:val="0040035C"/>
    <w:rsid w:val="00400847"/>
    <w:rsid w:val="00404DBE"/>
    <w:rsid w:val="00411C14"/>
    <w:rsid w:val="004122D3"/>
    <w:rsid w:val="00413224"/>
    <w:rsid w:val="00414091"/>
    <w:rsid w:val="004150C8"/>
    <w:rsid w:val="00422D4E"/>
    <w:rsid w:val="00422FBC"/>
    <w:rsid w:val="00424C93"/>
    <w:rsid w:val="00427318"/>
    <w:rsid w:val="0043014F"/>
    <w:rsid w:val="004302CE"/>
    <w:rsid w:val="0043087D"/>
    <w:rsid w:val="004310A1"/>
    <w:rsid w:val="00432D11"/>
    <w:rsid w:val="004339FE"/>
    <w:rsid w:val="00435C46"/>
    <w:rsid w:val="00440EAF"/>
    <w:rsid w:val="004426C6"/>
    <w:rsid w:val="0044351F"/>
    <w:rsid w:val="00445035"/>
    <w:rsid w:val="0045117F"/>
    <w:rsid w:val="004512F3"/>
    <w:rsid w:val="00452868"/>
    <w:rsid w:val="00452DEB"/>
    <w:rsid w:val="00454B93"/>
    <w:rsid w:val="00454FAB"/>
    <w:rsid w:val="00455FFB"/>
    <w:rsid w:val="00457474"/>
    <w:rsid w:val="0046034A"/>
    <w:rsid w:val="00461522"/>
    <w:rsid w:val="00463CC4"/>
    <w:rsid w:val="00464486"/>
    <w:rsid w:val="00470316"/>
    <w:rsid w:val="00470F07"/>
    <w:rsid w:val="00471489"/>
    <w:rsid w:val="004739F6"/>
    <w:rsid w:val="00486B4E"/>
    <w:rsid w:val="00490D8F"/>
    <w:rsid w:val="004964E0"/>
    <w:rsid w:val="004968FE"/>
    <w:rsid w:val="004978F9"/>
    <w:rsid w:val="004A00A7"/>
    <w:rsid w:val="004A14A8"/>
    <w:rsid w:val="004A3AE0"/>
    <w:rsid w:val="004A3E76"/>
    <w:rsid w:val="004A7BB2"/>
    <w:rsid w:val="004B563B"/>
    <w:rsid w:val="004C0E69"/>
    <w:rsid w:val="004C4791"/>
    <w:rsid w:val="004C4E96"/>
    <w:rsid w:val="004D0DEC"/>
    <w:rsid w:val="004D26B1"/>
    <w:rsid w:val="004D34ED"/>
    <w:rsid w:val="004D3733"/>
    <w:rsid w:val="004D5C59"/>
    <w:rsid w:val="004D7D27"/>
    <w:rsid w:val="004E02FD"/>
    <w:rsid w:val="004E46DF"/>
    <w:rsid w:val="004E4AC5"/>
    <w:rsid w:val="004E51A7"/>
    <w:rsid w:val="004E5940"/>
    <w:rsid w:val="004E7FE9"/>
    <w:rsid w:val="004F0F87"/>
    <w:rsid w:val="004F2C15"/>
    <w:rsid w:val="004F33B1"/>
    <w:rsid w:val="004F38B0"/>
    <w:rsid w:val="004F4606"/>
    <w:rsid w:val="004F5D03"/>
    <w:rsid w:val="004F61BD"/>
    <w:rsid w:val="004F6F1F"/>
    <w:rsid w:val="00500E78"/>
    <w:rsid w:val="005010BE"/>
    <w:rsid w:val="00503BA7"/>
    <w:rsid w:val="005049E1"/>
    <w:rsid w:val="00510F93"/>
    <w:rsid w:val="0051339B"/>
    <w:rsid w:val="00513669"/>
    <w:rsid w:val="00514408"/>
    <w:rsid w:val="00515F5A"/>
    <w:rsid w:val="00520BB9"/>
    <w:rsid w:val="00522238"/>
    <w:rsid w:val="0052366B"/>
    <w:rsid w:val="005268DC"/>
    <w:rsid w:val="005300B7"/>
    <w:rsid w:val="00532BA6"/>
    <w:rsid w:val="0053373B"/>
    <w:rsid w:val="00533764"/>
    <w:rsid w:val="00537E54"/>
    <w:rsid w:val="0054086E"/>
    <w:rsid w:val="00540FCB"/>
    <w:rsid w:val="00541059"/>
    <w:rsid w:val="005444A9"/>
    <w:rsid w:val="0055588E"/>
    <w:rsid w:val="00564866"/>
    <w:rsid w:val="00564F27"/>
    <w:rsid w:val="00565206"/>
    <w:rsid w:val="005669C5"/>
    <w:rsid w:val="0056702D"/>
    <w:rsid w:val="00572C05"/>
    <w:rsid w:val="00572CE2"/>
    <w:rsid w:val="005760E8"/>
    <w:rsid w:val="005777CF"/>
    <w:rsid w:val="0058260A"/>
    <w:rsid w:val="00583BCC"/>
    <w:rsid w:val="00587E41"/>
    <w:rsid w:val="00590195"/>
    <w:rsid w:val="0059426E"/>
    <w:rsid w:val="00596B4F"/>
    <w:rsid w:val="005A0A19"/>
    <w:rsid w:val="005A0C40"/>
    <w:rsid w:val="005A2200"/>
    <w:rsid w:val="005A2999"/>
    <w:rsid w:val="005A3E15"/>
    <w:rsid w:val="005A5983"/>
    <w:rsid w:val="005B0666"/>
    <w:rsid w:val="005B2AB9"/>
    <w:rsid w:val="005B34DC"/>
    <w:rsid w:val="005B4A93"/>
    <w:rsid w:val="005B4A98"/>
    <w:rsid w:val="005B5D6D"/>
    <w:rsid w:val="005B7C3A"/>
    <w:rsid w:val="005C3084"/>
    <w:rsid w:val="005C3B57"/>
    <w:rsid w:val="005C4822"/>
    <w:rsid w:val="005D6C01"/>
    <w:rsid w:val="005D75CB"/>
    <w:rsid w:val="005E15BF"/>
    <w:rsid w:val="005E3345"/>
    <w:rsid w:val="005E7370"/>
    <w:rsid w:val="005F4BD7"/>
    <w:rsid w:val="005F5243"/>
    <w:rsid w:val="005F5B47"/>
    <w:rsid w:val="006003BE"/>
    <w:rsid w:val="00600EC7"/>
    <w:rsid w:val="00601B8D"/>
    <w:rsid w:val="006168F6"/>
    <w:rsid w:val="00620301"/>
    <w:rsid w:val="006222E5"/>
    <w:rsid w:val="00622AD9"/>
    <w:rsid w:val="006231AC"/>
    <w:rsid w:val="00624B21"/>
    <w:rsid w:val="00625928"/>
    <w:rsid w:val="0063401F"/>
    <w:rsid w:val="0063407C"/>
    <w:rsid w:val="00634FAD"/>
    <w:rsid w:val="006503BD"/>
    <w:rsid w:val="006513AF"/>
    <w:rsid w:val="00655407"/>
    <w:rsid w:val="006555C3"/>
    <w:rsid w:val="00655DA8"/>
    <w:rsid w:val="00660090"/>
    <w:rsid w:val="00662327"/>
    <w:rsid w:val="00664A7B"/>
    <w:rsid w:val="00664D9F"/>
    <w:rsid w:val="00665CB2"/>
    <w:rsid w:val="0067185E"/>
    <w:rsid w:val="00676409"/>
    <w:rsid w:val="00682A1E"/>
    <w:rsid w:val="00683BC4"/>
    <w:rsid w:val="00692827"/>
    <w:rsid w:val="00694056"/>
    <w:rsid w:val="00696075"/>
    <w:rsid w:val="00697D63"/>
    <w:rsid w:val="006A16D3"/>
    <w:rsid w:val="006A2A7E"/>
    <w:rsid w:val="006A3A1B"/>
    <w:rsid w:val="006A50D3"/>
    <w:rsid w:val="006B3F9B"/>
    <w:rsid w:val="006B4A41"/>
    <w:rsid w:val="006C0DC4"/>
    <w:rsid w:val="006C2282"/>
    <w:rsid w:val="006C47B9"/>
    <w:rsid w:val="006E26B0"/>
    <w:rsid w:val="006E281A"/>
    <w:rsid w:val="006E57CB"/>
    <w:rsid w:val="006F096D"/>
    <w:rsid w:val="006F420F"/>
    <w:rsid w:val="007027AC"/>
    <w:rsid w:val="00704DBA"/>
    <w:rsid w:val="0070618C"/>
    <w:rsid w:val="007072D1"/>
    <w:rsid w:val="00710BD8"/>
    <w:rsid w:val="007121A4"/>
    <w:rsid w:val="007121A9"/>
    <w:rsid w:val="0071431D"/>
    <w:rsid w:val="007160F3"/>
    <w:rsid w:val="007229CA"/>
    <w:rsid w:val="00723E74"/>
    <w:rsid w:val="00723FA5"/>
    <w:rsid w:val="00727AF9"/>
    <w:rsid w:val="0073053F"/>
    <w:rsid w:val="00730B8C"/>
    <w:rsid w:val="00733106"/>
    <w:rsid w:val="00734756"/>
    <w:rsid w:val="00735BE4"/>
    <w:rsid w:val="00740AD2"/>
    <w:rsid w:val="00740B7B"/>
    <w:rsid w:val="00742492"/>
    <w:rsid w:val="007445B3"/>
    <w:rsid w:val="00744A71"/>
    <w:rsid w:val="00744E24"/>
    <w:rsid w:val="0074581B"/>
    <w:rsid w:val="00750CEF"/>
    <w:rsid w:val="00755BFD"/>
    <w:rsid w:val="0075650A"/>
    <w:rsid w:val="00756DFC"/>
    <w:rsid w:val="0075786C"/>
    <w:rsid w:val="00760964"/>
    <w:rsid w:val="00762BAE"/>
    <w:rsid w:val="007654AF"/>
    <w:rsid w:val="00766CE7"/>
    <w:rsid w:val="00767417"/>
    <w:rsid w:val="0077163A"/>
    <w:rsid w:val="00771D35"/>
    <w:rsid w:val="00774FCC"/>
    <w:rsid w:val="00781546"/>
    <w:rsid w:val="00783EE6"/>
    <w:rsid w:val="00784D13"/>
    <w:rsid w:val="00787382"/>
    <w:rsid w:val="007909E1"/>
    <w:rsid w:val="00791690"/>
    <w:rsid w:val="00794B9A"/>
    <w:rsid w:val="007A0457"/>
    <w:rsid w:val="007A1E29"/>
    <w:rsid w:val="007A27C0"/>
    <w:rsid w:val="007A6164"/>
    <w:rsid w:val="007B21AA"/>
    <w:rsid w:val="007B3D27"/>
    <w:rsid w:val="007B540E"/>
    <w:rsid w:val="007B7570"/>
    <w:rsid w:val="007C086F"/>
    <w:rsid w:val="007C6F45"/>
    <w:rsid w:val="007C6F5D"/>
    <w:rsid w:val="007D1F57"/>
    <w:rsid w:val="007D274B"/>
    <w:rsid w:val="007D372C"/>
    <w:rsid w:val="007D62DC"/>
    <w:rsid w:val="007E03DA"/>
    <w:rsid w:val="007E0B5F"/>
    <w:rsid w:val="007E1214"/>
    <w:rsid w:val="007E15CF"/>
    <w:rsid w:val="007E5932"/>
    <w:rsid w:val="007E6208"/>
    <w:rsid w:val="007F3423"/>
    <w:rsid w:val="007F34D1"/>
    <w:rsid w:val="007F7C8C"/>
    <w:rsid w:val="00800451"/>
    <w:rsid w:val="00802698"/>
    <w:rsid w:val="0080496B"/>
    <w:rsid w:val="008056B5"/>
    <w:rsid w:val="00806331"/>
    <w:rsid w:val="00806717"/>
    <w:rsid w:val="00806800"/>
    <w:rsid w:val="0081136D"/>
    <w:rsid w:val="008113D2"/>
    <w:rsid w:val="008147C0"/>
    <w:rsid w:val="00814819"/>
    <w:rsid w:val="00817877"/>
    <w:rsid w:val="00821E0A"/>
    <w:rsid w:val="0082287B"/>
    <w:rsid w:val="008246C0"/>
    <w:rsid w:val="00824954"/>
    <w:rsid w:val="008270B9"/>
    <w:rsid w:val="0082791B"/>
    <w:rsid w:val="00830542"/>
    <w:rsid w:val="0083275D"/>
    <w:rsid w:val="00832E42"/>
    <w:rsid w:val="00833DF6"/>
    <w:rsid w:val="0083436D"/>
    <w:rsid w:val="008355C3"/>
    <w:rsid w:val="00835FAC"/>
    <w:rsid w:val="00836815"/>
    <w:rsid w:val="00837C19"/>
    <w:rsid w:val="00837DE2"/>
    <w:rsid w:val="00840DC9"/>
    <w:rsid w:val="0084106A"/>
    <w:rsid w:val="00841310"/>
    <w:rsid w:val="00841C25"/>
    <w:rsid w:val="008436DA"/>
    <w:rsid w:val="008468C2"/>
    <w:rsid w:val="00851CB7"/>
    <w:rsid w:val="008544E3"/>
    <w:rsid w:val="00855BFC"/>
    <w:rsid w:val="008572E0"/>
    <w:rsid w:val="00861339"/>
    <w:rsid w:val="00863BCD"/>
    <w:rsid w:val="00865034"/>
    <w:rsid w:val="00867548"/>
    <w:rsid w:val="00870FE0"/>
    <w:rsid w:val="00871CD8"/>
    <w:rsid w:val="008815A1"/>
    <w:rsid w:val="00881853"/>
    <w:rsid w:val="00881BC5"/>
    <w:rsid w:val="008822D9"/>
    <w:rsid w:val="00883750"/>
    <w:rsid w:val="00883C52"/>
    <w:rsid w:val="00884EDB"/>
    <w:rsid w:val="008850F9"/>
    <w:rsid w:val="00891B7E"/>
    <w:rsid w:val="00893260"/>
    <w:rsid w:val="008968F1"/>
    <w:rsid w:val="008A48E5"/>
    <w:rsid w:val="008A63A1"/>
    <w:rsid w:val="008A6409"/>
    <w:rsid w:val="008A7A5F"/>
    <w:rsid w:val="008B27F2"/>
    <w:rsid w:val="008B323B"/>
    <w:rsid w:val="008B635E"/>
    <w:rsid w:val="008B757F"/>
    <w:rsid w:val="008C10A1"/>
    <w:rsid w:val="008C1281"/>
    <w:rsid w:val="008C27DD"/>
    <w:rsid w:val="008C301E"/>
    <w:rsid w:val="008C4177"/>
    <w:rsid w:val="008C6EFF"/>
    <w:rsid w:val="008D0BE9"/>
    <w:rsid w:val="008D0C92"/>
    <w:rsid w:val="008D1A49"/>
    <w:rsid w:val="008D3EDC"/>
    <w:rsid w:val="008D5287"/>
    <w:rsid w:val="008E2120"/>
    <w:rsid w:val="008E6183"/>
    <w:rsid w:val="008E7FFB"/>
    <w:rsid w:val="008F2F54"/>
    <w:rsid w:val="008F5D52"/>
    <w:rsid w:val="008F6E42"/>
    <w:rsid w:val="00904DAD"/>
    <w:rsid w:val="009064B7"/>
    <w:rsid w:val="00907939"/>
    <w:rsid w:val="00913484"/>
    <w:rsid w:val="009137CD"/>
    <w:rsid w:val="009219B7"/>
    <w:rsid w:val="009226F0"/>
    <w:rsid w:val="00925872"/>
    <w:rsid w:val="00925C97"/>
    <w:rsid w:val="00926C1F"/>
    <w:rsid w:val="00927524"/>
    <w:rsid w:val="00935F20"/>
    <w:rsid w:val="00936DAC"/>
    <w:rsid w:val="009378D2"/>
    <w:rsid w:val="009419E2"/>
    <w:rsid w:val="00942C73"/>
    <w:rsid w:val="0094380C"/>
    <w:rsid w:val="00944431"/>
    <w:rsid w:val="00946030"/>
    <w:rsid w:val="00947F52"/>
    <w:rsid w:val="00947F5A"/>
    <w:rsid w:val="00950EC6"/>
    <w:rsid w:val="009514B6"/>
    <w:rsid w:val="00953A37"/>
    <w:rsid w:val="00954EDB"/>
    <w:rsid w:val="00957788"/>
    <w:rsid w:val="00957ADA"/>
    <w:rsid w:val="00957C55"/>
    <w:rsid w:val="00957C67"/>
    <w:rsid w:val="00957FBD"/>
    <w:rsid w:val="00960AA9"/>
    <w:rsid w:val="00965C68"/>
    <w:rsid w:val="0097086C"/>
    <w:rsid w:val="009739AB"/>
    <w:rsid w:val="00974BA7"/>
    <w:rsid w:val="0098042C"/>
    <w:rsid w:val="00980AA9"/>
    <w:rsid w:val="00983413"/>
    <w:rsid w:val="009842F4"/>
    <w:rsid w:val="00990974"/>
    <w:rsid w:val="00995661"/>
    <w:rsid w:val="0099581E"/>
    <w:rsid w:val="00996B9E"/>
    <w:rsid w:val="009A0656"/>
    <w:rsid w:val="009A256A"/>
    <w:rsid w:val="009B4C38"/>
    <w:rsid w:val="009B52C2"/>
    <w:rsid w:val="009C13AF"/>
    <w:rsid w:val="009C204C"/>
    <w:rsid w:val="009C30E5"/>
    <w:rsid w:val="009C329F"/>
    <w:rsid w:val="009C3E7C"/>
    <w:rsid w:val="009C45CE"/>
    <w:rsid w:val="009C4C47"/>
    <w:rsid w:val="009C53BA"/>
    <w:rsid w:val="009C6475"/>
    <w:rsid w:val="009D1F71"/>
    <w:rsid w:val="009D3CE4"/>
    <w:rsid w:val="009D6620"/>
    <w:rsid w:val="009E09D0"/>
    <w:rsid w:val="009E1E6D"/>
    <w:rsid w:val="009E3EEB"/>
    <w:rsid w:val="009E5365"/>
    <w:rsid w:val="009E5876"/>
    <w:rsid w:val="009F1730"/>
    <w:rsid w:val="009F27F9"/>
    <w:rsid w:val="009F2BF3"/>
    <w:rsid w:val="009F6A93"/>
    <w:rsid w:val="00A05946"/>
    <w:rsid w:val="00A11188"/>
    <w:rsid w:val="00A12BB3"/>
    <w:rsid w:val="00A207BE"/>
    <w:rsid w:val="00A20EEF"/>
    <w:rsid w:val="00A23912"/>
    <w:rsid w:val="00A25073"/>
    <w:rsid w:val="00A261D9"/>
    <w:rsid w:val="00A265C2"/>
    <w:rsid w:val="00A30717"/>
    <w:rsid w:val="00A3096D"/>
    <w:rsid w:val="00A310BA"/>
    <w:rsid w:val="00A3203A"/>
    <w:rsid w:val="00A36FFE"/>
    <w:rsid w:val="00A4084F"/>
    <w:rsid w:val="00A44404"/>
    <w:rsid w:val="00A450A3"/>
    <w:rsid w:val="00A478BD"/>
    <w:rsid w:val="00A5374A"/>
    <w:rsid w:val="00A557FC"/>
    <w:rsid w:val="00A73F76"/>
    <w:rsid w:val="00A7413C"/>
    <w:rsid w:val="00A757B7"/>
    <w:rsid w:val="00A76066"/>
    <w:rsid w:val="00A776F2"/>
    <w:rsid w:val="00A811EE"/>
    <w:rsid w:val="00A82848"/>
    <w:rsid w:val="00A871D0"/>
    <w:rsid w:val="00A87334"/>
    <w:rsid w:val="00A91804"/>
    <w:rsid w:val="00A95CFF"/>
    <w:rsid w:val="00AA405E"/>
    <w:rsid w:val="00AB76CD"/>
    <w:rsid w:val="00AC01B9"/>
    <w:rsid w:val="00AC02F7"/>
    <w:rsid w:val="00AC2416"/>
    <w:rsid w:val="00AC2C8D"/>
    <w:rsid w:val="00AC2F0C"/>
    <w:rsid w:val="00AC33D9"/>
    <w:rsid w:val="00AC5BE1"/>
    <w:rsid w:val="00AC66E5"/>
    <w:rsid w:val="00AD332B"/>
    <w:rsid w:val="00AD468F"/>
    <w:rsid w:val="00AD48F2"/>
    <w:rsid w:val="00AD53EE"/>
    <w:rsid w:val="00AE0E47"/>
    <w:rsid w:val="00AE1B4D"/>
    <w:rsid w:val="00AF6F2C"/>
    <w:rsid w:val="00AF70F4"/>
    <w:rsid w:val="00B00C0A"/>
    <w:rsid w:val="00B04311"/>
    <w:rsid w:val="00B047AF"/>
    <w:rsid w:val="00B070DD"/>
    <w:rsid w:val="00B10D9C"/>
    <w:rsid w:val="00B14FEF"/>
    <w:rsid w:val="00B172F0"/>
    <w:rsid w:val="00B229F2"/>
    <w:rsid w:val="00B23A99"/>
    <w:rsid w:val="00B242D8"/>
    <w:rsid w:val="00B24842"/>
    <w:rsid w:val="00B252F2"/>
    <w:rsid w:val="00B26C42"/>
    <w:rsid w:val="00B2747C"/>
    <w:rsid w:val="00B30787"/>
    <w:rsid w:val="00B30C83"/>
    <w:rsid w:val="00B3204A"/>
    <w:rsid w:val="00B34BBE"/>
    <w:rsid w:val="00B40799"/>
    <w:rsid w:val="00B4665F"/>
    <w:rsid w:val="00B46A0B"/>
    <w:rsid w:val="00B50FF7"/>
    <w:rsid w:val="00B54E71"/>
    <w:rsid w:val="00B57911"/>
    <w:rsid w:val="00B616AC"/>
    <w:rsid w:val="00B62B72"/>
    <w:rsid w:val="00B63805"/>
    <w:rsid w:val="00B64C4C"/>
    <w:rsid w:val="00B65F68"/>
    <w:rsid w:val="00B66777"/>
    <w:rsid w:val="00B70F96"/>
    <w:rsid w:val="00B723EA"/>
    <w:rsid w:val="00B7369D"/>
    <w:rsid w:val="00B73E7E"/>
    <w:rsid w:val="00B74B33"/>
    <w:rsid w:val="00B76C9C"/>
    <w:rsid w:val="00B8211F"/>
    <w:rsid w:val="00B82E6D"/>
    <w:rsid w:val="00B87639"/>
    <w:rsid w:val="00B87C4D"/>
    <w:rsid w:val="00B902D6"/>
    <w:rsid w:val="00B91D5A"/>
    <w:rsid w:val="00B92664"/>
    <w:rsid w:val="00B96E58"/>
    <w:rsid w:val="00B97594"/>
    <w:rsid w:val="00B97842"/>
    <w:rsid w:val="00BA061D"/>
    <w:rsid w:val="00BA2F34"/>
    <w:rsid w:val="00BA30D5"/>
    <w:rsid w:val="00BA3BEC"/>
    <w:rsid w:val="00BA3D1B"/>
    <w:rsid w:val="00BA5945"/>
    <w:rsid w:val="00BA6AC0"/>
    <w:rsid w:val="00BA7C41"/>
    <w:rsid w:val="00BB181F"/>
    <w:rsid w:val="00BB57C5"/>
    <w:rsid w:val="00BB6335"/>
    <w:rsid w:val="00BC2C18"/>
    <w:rsid w:val="00BC4F8F"/>
    <w:rsid w:val="00BC5084"/>
    <w:rsid w:val="00BC5C78"/>
    <w:rsid w:val="00BC7686"/>
    <w:rsid w:val="00BD2642"/>
    <w:rsid w:val="00BD3372"/>
    <w:rsid w:val="00BD4254"/>
    <w:rsid w:val="00BD4EAF"/>
    <w:rsid w:val="00BD5FC5"/>
    <w:rsid w:val="00BD662D"/>
    <w:rsid w:val="00BE4192"/>
    <w:rsid w:val="00BE4331"/>
    <w:rsid w:val="00BE4B56"/>
    <w:rsid w:val="00BE7B96"/>
    <w:rsid w:val="00BF0A64"/>
    <w:rsid w:val="00BF0EA2"/>
    <w:rsid w:val="00BF2334"/>
    <w:rsid w:val="00BF2C92"/>
    <w:rsid w:val="00BF4F96"/>
    <w:rsid w:val="00BF574F"/>
    <w:rsid w:val="00BF630B"/>
    <w:rsid w:val="00C03695"/>
    <w:rsid w:val="00C040FB"/>
    <w:rsid w:val="00C06E32"/>
    <w:rsid w:val="00C07576"/>
    <w:rsid w:val="00C07C68"/>
    <w:rsid w:val="00C12BF3"/>
    <w:rsid w:val="00C14F02"/>
    <w:rsid w:val="00C15192"/>
    <w:rsid w:val="00C17E1F"/>
    <w:rsid w:val="00C2204A"/>
    <w:rsid w:val="00C22669"/>
    <w:rsid w:val="00C227A7"/>
    <w:rsid w:val="00C2499F"/>
    <w:rsid w:val="00C260A7"/>
    <w:rsid w:val="00C32A14"/>
    <w:rsid w:val="00C363B0"/>
    <w:rsid w:val="00C36918"/>
    <w:rsid w:val="00C36C64"/>
    <w:rsid w:val="00C37F43"/>
    <w:rsid w:val="00C4008F"/>
    <w:rsid w:val="00C47D73"/>
    <w:rsid w:val="00C50359"/>
    <w:rsid w:val="00C52260"/>
    <w:rsid w:val="00C545FF"/>
    <w:rsid w:val="00C54B42"/>
    <w:rsid w:val="00C54CEA"/>
    <w:rsid w:val="00C560D3"/>
    <w:rsid w:val="00C565DF"/>
    <w:rsid w:val="00C63C99"/>
    <w:rsid w:val="00C6438D"/>
    <w:rsid w:val="00C72800"/>
    <w:rsid w:val="00C72F60"/>
    <w:rsid w:val="00C753CC"/>
    <w:rsid w:val="00C865BA"/>
    <w:rsid w:val="00C86F5E"/>
    <w:rsid w:val="00C901BD"/>
    <w:rsid w:val="00C925C5"/>
    <w:rsid w:val="00C97293"/>
    <w:rsid w:val="00C97439"/>
    <w:rsid w:val="00C979E4"/>
    <w:rsid w:val="00CA0F9B"/>
    <w:rsid w:val="00CA359A"/>
    <w:rsid w:val="00CA4F72"/>
    <w:rsid w:val="00CB00D1"/>
    <w:rsid w:val="00CB5215"/>
    <w:rsid w:val="00CB68CF"/>
    <w:rsid w:val="00CB6EE8"/>
    <w:rsid w:val="00CB74FF"/>
    <w:rsid w:val="00CC0C01"/>
    <w:rsid w:val="00CD0DAC"/>
    <w:rsid w:val="00CD11A6"/>
    <w:rsid w:val="00CD16CC"/>
    <w:rsid w:val="00CD22C4"/>
    <w:rsid w:val="00CD2DB3"/>
    <w:rsid w:val="00CD32D0"/>
    <w:rsid w:val="00CD43D7"/>
    <w:rsid w:val="00CD5703"/>
    <w:rsid w:val="00CD7434"/>
    <w:rsid w:val="00CD7D19"/>
    <w:rsid w:val="00CE0A6C"/>
    <w:rsid w:val="00CE48D6"/>
    <w:rsid w:val="00CE698D"/>
    <w:rsid w:val="00CE798E"/>
    <w:rsid w:val="00CF4222"/>
    <w:rsid w:val="00CF60CD"/>
    <w:rsid w:val="00D01B63"/>
    <w:rsid w:val="00D024F2"/>
    <w:rsid w:val="00D040BC"/>
    <w:rsid w:val="00D04B4E"/>
    <w:rsid w:val="00D05480"/>
    <w:rsid w:val="00D0676B"/>
    <w:rsid w:val="00D10313"/>
    <w:rsid w:val="00D12F99"/>
    <w:rsid w:val="00D13995"/>
    <w:rsid w:val="00D153B9"/>
    <w:rsid w:val="00D168C5"/>
    <w:rsid w:val="00D169E0"/>
    <w:rsid w:val="00D2111F"/>
    <w:rsid w:val="00D21A46"/>
    <w:rsid w:val="00D30C58"/>
    <w:rsid w:val="00D33D2C"/>
    <w:rsid w:val="00D35407"/>
    <w:rsid w:val="00D367E7"/>
    <w:rsid w:val="00D425EC"/>
    <w:rsid w:val="00D44E10"/>
    <w:rsid w:val="00D45DEF"/>
    <w:rsid w:val="00D47CB6"/>
    <w:rsid w:val="00D567D5"/>
    <w:rsid w:val="00D56A18"/>
    <w:rsid w:val="00D56F04"/>
    <w:rsid w:val="00D63112"/>
    <w:rsid w:val="00D66650"/>
    <w:rsid w:val="00D73F49"/>
    <w:rsid w:val="00D809AD"/>
    <w:rsid w:val="00D8123F"/>
    <w:rsid w:val="00D87210"/>
    <w:rsid w:val="00D87AFB"/>
    <w:rsid w:val="00D92CA9"/>
    <w:rsid w:val="00D94B9C"/>
    <w:rsid w:val="00D94D2D"/>
    <w:rsid w:val="00D96330"/>
    <w:rsid w:val="00D96B4D"/>
    <w:rsid w:val="00D96E83"/>
    <w:rsid w:val="00DA10FA"/>
    <w:rsid w:val="00DA48D6"/>
    <w:rsid w:val="00DA61AC"/>
    <w:rsid w:val="00DB06CA"/>
    <w:rsid w:val="00DB1322"/>
    <w:rsid w:val="00DB2289"/>
    <w:rsid w:val="00DB50E8"/>
    <w:rsid w:val="00DB6F01"/>
    <w:rsid w:val="00DB7A36"/>
    <w:rsid w:val="00DB7C8C"/>
    <w:rsid w:val="00DC3179"/>
    <w:rsid w:val="00DC365E"/>
    <w:rsid w:val="00DC54C2"/>
    <w:rsid w:val="00DC6A7B"/>
    <w:rsid w:val="00DD491F"/>
    <w:rsid w:val="00DD4C38"/>
    <w:rsid w:val="00DD5555"/>
    <w:rsid w:val="00DD78BA"/>
    <w:rsid w:val="00DE42DB"/>
    <w:rsid w:val="00DE4461"/>
    <w:rsid w:val="00DE65AC"/>
    <w:rsid w:val="00DE740C"/>
    <w:rsid w:val="00DF18C9"/>
    <w:rsid w:val="00DF45BF"/>
    <w:rsid w:val="00DF6A2C"/>
    <w:rsid w:val="00E0074A"/>
    <w:rsid w:val="00E00AD1"/>
    <w:rsid w:val="00E1217F"/>
    <w:rsid w:val="00E140B2"/>
    <w:rsid w:val="00E145F5"/>
    <w:rsid w:val="00E1521D"/>
    <w:rsid w:val="00E17063"/>
    <w:rsid w:val="00E20873"/>
    <w:rsid w:val="00E221F0"/>
    <w:rsid w:val="00E241B3"/>
    <w:rsid w:val="00E25675"/>
    <w:rsid w:val="00E260D7"/>
    <w:rsid w:val="00E2782D"/>
    <w:rsid w:val="00E321B1"/>
    <w:rsid w:val="00E356EA"/>
    <w:rsid w:val="00E36E7E"/>
    <w:rsid w:val="00E40FBF"/>
    <w:rsid w:val="00E44635"/>
    <w:rsid w:val="00E44AFA"/>
    <w:rsid w:val="00E47F01"/>
    <w:rsid w:val="00E53800"/>
    <w:rsid w:val="00E53B99"/>
    <w:rsid w:val="00E53BAE"/>
    <w:rsid w:val="00E57259"/>
    <w:rsid w:val="00E57C81"/>
    <w:rsid w:val="00E6169E"/>
    <w:rsid w:val="00E67067"/>
    <w:rsid w:val="00E71CF7"/>
    <w:rsid w:val="00E74529"/>
    <w:rsid w:val="00E74E4F"/>
    <w:rsid w:val="00E75F03"/>
    <w:rsid w:val="00E771B2"/>
    <w:rsid w:val="00E81624"/>
    <w:rsid w:val="00E81C22"/>
    <w:rsid w:val="00E82E25"/>
    <w:rsid w:val="00E83663"/>
    <w:rsid w:val="00E8635C"/>
    <w:rsid w:val="00E87454"/>
    <w:rsid w:val="00E87C04"/>
    <w:rsid w:val="00E907A3"/>
    <w:rsid w:val="00E94853"/>
    <w:rsid w:val="00EA0205"/>
    <w:rsid w:val="00EA1E67"/>
    <w:rsid w:val="00EA2123"/>
    <w:rsid w:val="00EA38D1"/>
    <w:rsid w:val="00EA4204"/>
    <w:rsid w:val="00EA65B0"/>
    <w:rsid w:val="00EB01D7"/>
    <w:rsid w:val="00EB0343"/>
    <w:rsid w:val="00EB0EF1"/>
    <w:rsid w:val="00EB24F4"/>
    <w:rsid w:val="00EB4D61"/>
    <w:rsid w:val="00EB7505"/>
    <w:rsid w:val="00EC1386"/>
    <w:rsid w:val="00EC331A"/>
    <w:rsid w:val="00EC4801"/>
    <w:rsid w:val="00EC5816"/>
    <w:rsid w:val="00EC5D90"/>
    <w:rsid w:val="00EC656B"/>
    <w:rsid w:val="00EC6705"/>
    <w:rsid w:val="00ED05FC"/>
    <w:rsid w:val="00ED0D03"/>
    <w:rsid w:val="00ED1BFD"/>
    <w:rsid w:val="00ED28A6"/>
    <w:rsid w:val="00ED28BE"/>
    <w:rsid w:val="00ED38EF"/>
    <w:rsid w:val="00EE306E"/>
    <w:rsid w:val="00EE3319"/>
    <w:rsid w:val="00EE33D9"/>
    <w:rsid w:val="00EE4B76"/>
    <w:rsid w:val="00EE5525"/>
    <w:rsid w:val="00EE6E3A"/>
    <w:rsid w:val="00EF0570"/>
    <w:rsid w:val="00EF2463"/>
    <w:rsid w:val="00EF63C6"/>
    <w:rsid w:val="00EF6B53"/>
    <w:rsid w:val="00F0166D"/>
    <w:rsid w:val="00F01D42"/>
    <w:rsid w:val="00F01E58"/>
    <w:rsid w:val="00F0288E"/>
    <w:rsid w:val="00F029D3"/>
    <w:rsid w:val="00F03A7B"/>
    <w:rsid w:val="00F06AA3"/>
    <w:rsid w:val="00F0769D"/>
    <w:rsid w:val="00F1241D"/>
    <w:rsid w:val="00F15CF8"/>
    <w:rsid w:val="00F15E06"/>
    <w:rsid w:val="00F2249A"/>
    <w:rsid w:val="00F24670"/>
    <w:rsid w:val="00F274ED"/>
    <w:rsid w:val="00F30EBA"/>
    <w:rsid w:val="00F31B0C"/>
    <w:rsid w:val="00F322B1"/>
    <w:rsid w:val="00F328C2"/>
    <w:rsid w:val="00F3317E"/>
    <w:rsid w:val="00F347B1"/>
    <w:rsid w:val="00F34F40"/>
    <w:rsid w:val="00F35D0B"/>
    <w:rsid w:val="00F42139"/>
    <w:rsid w:val="00F4225C"/>
    <w:rsid w:val="00F43ADF"/>
    <w:rsid w:val="00F504C9"/>
    <w:rsid w:val="00F50CAF"/>
    <w:rsid w:val="00F51DAE"/>
    <w:rsid w:val="00F54368"/>
    <w:rsid w:val="00F55A46"/>
    <w:rsid w:val="00F55AE8"/>
    <w:rsid w:val="00F60289"/>
    <w:rsid w:val="00F62FE9"/>
    <w:rsid w:val="00F64CE0"/>
    <w:rsid w:val="00F65093"/>
    <w:rsid w:val="00F75316"/>
    <w:rsid w:val="00F77E9E"/>
    <w:rsid w:val="00F80275"/>
    <w:rsid w:val="00F80331"/>
    <w:rsid w:val="00F85788"/>
    <w:rsid w:val="00F87333"/>
    <w:rsid w:val="00F90850"/>
    <w:rsid w:val="00F915AF"/>
    <w:rsid w:val="00FA375C"/>
    <w:rsid w:val="00FA6A04"/>
    <w:rsid w:val="00FB0F4C"/>
    <w:rsid w:val="00FB1F4E"/>
    <w:rsid w:val="00FB2417"/>
    <w:rsid w:val="00FB3307"/>
    <w:rsid w:val="00FB4EC0"/>
    <w:rsid w:val="00FB5081"/>
    <w:rsid w:val="00FB56F6"/>
    <w:rsid w:val="00FB60F7"/>
    <w:rsid w:val="00FB74FE"/>
    <w:rsid w:val="00FC064A"/>
    <w:rsid w:val="00FC3131"/>
    <w:rsid w:val="00FD0F19"/>
    <w:rsid w:val="00FD16D8"/>
    <w:rsid w:val="00FD1D3B"/>
    <w:rsid w:val="00FD5671"/>
    <w:rsid w:val="00FD6488"/>
    <w:rsid w:val="00FE075B"/>
    <w:rsid w:val="00FE221C"/>
    <w:rsid w:val="00FE2410"/>
    <w:rsid w:val="00FE3913"/>
    <w:rsid w:val="00FE6829"/>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CC12"/>
  <w15:chartTrackingRefBased/>
  <w15:docId w15:val="{FEDFE2FA-CB28-475A-B3AA-80D29763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43"/>
    <w:pPr>
      <w:spacing w:after="200" w:line="240" w:lineRule="auto"/>
      <w:jc w:val="both"/>
    </w:pPr>
    <w:rPr>
      <w:rFonts w:ascii="Times" w:hAnsi="Times" w:cs="Times New Roman"/>
      <w:sz w:val="24"/>
      <w:szCs w:val="20"/>
    </w:rPr>
  </w:style>
  <w:style w:type="paragraph" w:styleId="Heading1">
    <w:name w:val="heading 1"/>
    <w:basedOn w:val="Normal"/>
    <w:next w:val="Normal"/>
    <w:link w:val="Heading1Char"/>
    <w:uiPriority w:val="9"/>
    <w:qFormat/>
    <w:rsid w:val="00D87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5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itleRunningHead">
    <w:name w:val="AF_Title_Running_Head"/>
    <w:basedOn w:val="Normal"/>
    <w:next w:val="TAMainText"/>
    <w:rsid w:val="00D47CB6"/>
    <w:pPr>
      <w:spacing w:line="480" w:lineRule="auto"/>
    </w:pPr>
  </w:style>
  <w:style w:type="paragraph" w:customStyle="1" w:styleId="AIReceivedDate">
    <w:name w:val="AI_Received_Date"/>
    <w:basedOn w:val="Normal"/>
    <w:next w:val="Normal"/>
    <w:rsid w:val="00EB0343"/>
    <w:pPr>
      <w:spacing w:after="240" w:line="480" w:lineRule="auto"/>
    </w:pPr>
    <w:rPr>
      <w:b/>
    </w:rPr>
  </w:style>
  <w:style w:type="paragraph" w:customStyle="1" w:styleId="BATitle">
    <w:name w:val="BA_Title"/>
    <w:basedOn w:val="Normal"/>
    <w:next w:val="Normal"/>
    <w:rsid w:val="00EB0343"/>
    <w:pPr>
      <w:spacing w:before="720" w:after="360" w:line="480" w:lineRule="auto"/>
      <w:jc w:val="center"/>
    </w:pPr>
    <w:rPr>
      <w:rFonts w:ascii="Times New Roman" w:hAnsi="Times New Roman"/>
      <w:sz w:val="44"/>
    </w:rPr>
  </w:style>
  <w:style w:type="paragraph" w:styleId="BalloonText">
    <w:name w:val="Balloon Text"/>
    <w:basedOn w:val="Normal"/>
    <w:link w:val="BalloonTextChar"/>
    <w:semiHidden/>
    <w:rsid w:val="00EB0343"/>
    <w:rPr>
      <w:rFonts w:ascii="Tahoma" w:hAnsi="Tahoma" w:cs="Tahoma"/>
      <w:sz w:val="16"/>
      <w:szCs w:val="16"/>
    </w:rPr>
  </w:style>
  <w:style w:type="character" w:customStyle="1" w:styleId="BalloonTextChar">
    <w:name w:val="Balloon Text Char"/>
    <w:basedOn w:val="DefaultParagraphFont"/>
    <w:link w:val="BalloonText"/>
    <w:semiHidden/>
    <w:rsid w:val="00EB0343"/>
    <w:rPr>
      <w:rFonts w:ascii="Tahoma" w:eastAsia="Times New Roman" w:hAnsi="Tahoma" w:cs="Tahoma"/>
      <w:sz w:val="16"/>
      <w:szCs w:val="16"/>
    </w:rPr>
  </w:style>
  <w:style w:type="paragraph" w:customStyle="1" w:styleId="BBAuthorName">
    <w:name w:val="BB_Author_Name"/>
    <w:basedOn w:val="Normal"/>
    <w:next w:val="Normal"/>
    <w:rsid w:val="00EB0343"/>
    <w:pPr>
      <w:spacing w:after="240" w:line="480" w:lineRule="auto"/>
      <w:jc w:val="center"/>
    </w:pPr>
    <w:rPr>
      <w:i/>
    </w:rPr>
  </w:style>
  <w:style w:type="paragraph" w:customStyle="1" w:styleId="BCAuthorAddress">
    <w:name w:val="BC_Author_Address"/>
    <w:basedOn w:val="Normal"/>
    <w:next w:val="Normal"/>
    <w:rsid w:val="00EB0343"/>
    <w:pPr>
      <w:spacing w:after="240" w:line="480" w:lineRule="auto"/>
      <w:jc w:val="center"/>
    </w:pPr>
  </w:style>
  <w:style w:type="paragraph" w:customStyle="1" w:styleId="BDAbstract">
    <w:name w:val="BD_Abstract"/>
    <w:basedOn w:val="Normal"/>
    <w:next w:val="Normal"/>
    <w:rsid w:val="00EB0343"/>
    <w:pPr>
      <w:spacing w:before="360" w:after="360" w:line="480" w:lineRule="auto"/>
    </w:pPr>
  </w:style>
  <w:style w:type="paragraph" w:customStyle="1" w:styleId="BEAuthorBiography">
    <w:name w:val="BE_Author_Biography"/>
    <w:basedOn w:val="Normal"/>
    <w:rsid w:val="00EB0343"/>
    <w:pPr>
      <w:spacing w:line="480" w:lineRule="auto"/>
    </w:pPr>
  </w:style>
  <w:style w:type="paragraph" w:customStyle="1" w:styleId="BGKeywords">
    <w:name w:val="BG_Keywords"/>
    <w:basedOn w:val="Normal"/>
    <w:rsid w:val="00EB0343"/>
    <w:pPr>
      <w:spacing w:line="480" w:lineRule="auto"/>
    </w:pPr>
  </w:style>
  <w:style w:type="paragraph" w:customStyle="1" w:styleId="BHBriefs">
    <w:name w:val="BH_Briefs"/>
    <w:basedOn w:val="Normal"/>
    <w:rsid w:val="00EB0343"/>
    <w:pPr>
      <w:spacing w:line="480" w:lineRule="auto"/>
    </w:pPr>
  </w:style>
  <w:style w:type="paragraph" w:customStyle="1" w:styleId="BIEmailAddress">
    <w:name w:val="BI_Email_Address"/>
    <w:basedOn w:val="Normal"/>
    <w:next w:val="AIReceivedDate"/>
    <w:rsid w:val="00EB0343"/>
    <w:pPr>
      <w:spacing w:line="480" w:lineRule="auto"/>
    </w:pPr>
  </w:style>
  <w:style w:type="paragraph" w:styleId="BodyText">
    <w:name w:val="Body Text"/>
    <w:basedOn w:val="Normal"/>
    <w:link w:val="BodyTextChar"/>
    <w:rsid w:val="00EB0343"/>
    <w:pPr>
      <w:jc w:val="center"/>
    </w:pPr>
    <w:rPr>
      <w:b/>
      <w:sz w:val="40"/>
    </w:rPr>
  </w:style>
  <w:style w:type="character" w:customStyle="1" w:styleId="BodyTextChar">
    <w:name w:val="Body Text Char"/>
    <w:basedOn w:val="DefaultParagraphFont"/>
    <w:link w:val="BodyText"/>
    <w:rsid w:val="00EB0343"/>
    <w:rPr>
      <w:rFonts w:ascii="Times" w:eastAsia="Times New Roman" w:hAnsi="Times" w:cs="Times New Roman"/>
      <w:b/>
      <w:sz w:val="40"/>
      <w:szCs w:val="20"/>
    </w:rPr>
  </w:style>
  <w:style w:type="paragraph" w:customStyle="1" w:styleId="Default">
    <w:name w:val="Default"/>
    <w:rsid w:val="00EB0343"/>
    <w:pPr>
      <w:autoSpaceDE w:val="0"/>
      <w:autoSpaceDN w:val="0"/>
      <w:adjustRightInd w:val="0"/>
      <w:spacing w:after="0" w:line="240" w:lineRule="auto"/>
    </w:pPr>
    <w:rPr>
      <w:rFonts w:ascii="Symbol" w:hAnsi="Symbol" w:cs="Symbol"/>
      <w:color w:val="000000"/>
      <w:sz w:val="24"/>
      <w:szCs w:val="24"/>
    </w:rPr>
  </w:style>
  <w:style w:type="paragraph" w:customStyle="1" w:styleId="FAAuthorInfoSubtitle">
    <w:name w:val="FA_Author_Info_Subtitle"/>
    <w:basedOn w:val="Normal"/>
    <w:link w:val="FAAuthorInfoSubtitleChar"/>
    <w:autoRedefine/>
    <w:rsid w:val="00EB0343"/>
    <w:pPr>
      <w:spacing w:before="120" w:after="60" w:line="480" w:lineRule="auto"/>
      <w:jc w:val="left"/>
    </w:pPr>
    <w:rPr>
      <w:b/>
    </w:rPr>
  </w:style>
  <w:style w:type="character" w:customStyle="1" w:styleId="FAAuthorInfoSubtitleChar">
    <w:name w:val="FA_Author_Info_Subtitle Char"/>
    <w:link w:val="FAAuthorInfoSubtitle"/>
    <w:rsid w:val="00EB0343"/>
    <w:rPr>
      <w:rFonts w:ascii="Times" w:eastAsia="Times New Roman" w:hAnsi="Times" w:cs="Times New Roman"/>
      <w:b/>
      <w:sz w:val="24"/>
      <w:szCs w:val="20"/>
    </w:rPr>
  </w:style>
  <w:style w:type="paragraph" w:customStyle="1" w:styleId="FACorrespondingAuthorFootnote">
    <w:name w:val="FA_Corresponding_Author_Footnote"/>
    <w:basedOn w:val="Normal"/>
    <w:next w:val="Normal"/>
    <w:rsid w:val="00EB0343"/>
    <w:pPr>
      <w:spacing w:line="480" w:lineRule="auto"/>
    </w:pPr>
  </w:style>
  <w:style w:type="paragraph" w:customStyle="1" w:styleId="FCChartFootnote">
    <w:name w:val="FC_Chart_Footnote"/>
    <w:basedOn w:val="Normal"/>
    <w:next w:val="Normal"/>
    <w:rsid w:val="00EB0343"/>
    <w:pPr>
      <w:ind w:firstLine="187"/>
    </w:pPr>
  </w:style>
  <w:style w:type="paragraph" w:customStyle="1" w:styleId="FDSchemeFootnote">
    <w:name w:val="FD_Scheme_Footnote"/>
    <w:basedOn w:val="Normal"/>
    <w:next w:val="Normal"/>
    <w:rsid w:val="00EB0343"/>
    <w:pPr>
      <w:ind w:firstLine="187"/>
    </w:pPr>
  </w:style>
  <w:style w:type="paragraph" w:customStyle="1" w:styleId="FETableFootnote">
    <w:name w:val="FE_Table_Footnote"/>
    <w:basedOn w:val="Normal"/>
    <w:next w:val="Normal"/>
    <w:rsid w:val="00EB0343"/>
    <w:pPr>
      <w:ind w:firstLine="187"/>
    </w:pPr>
  </w:style>
  <w:style w:type="character" w:styleId="FollowedHyperlink">
    <w:name w:val="FollowedHyperlink"/>
    <w:rsid w:val="00EB0343"/>
    <w:rPr>
      <w:color w:val="800080"/>
      <w:u w:val="single"/>
    </w:rPr>
  </w:style>
  <w:style w:type="paragraph" w:styleId="Footer">
    <w:name w:val="footer"/>
    <w:basedOn w:val="Normal"/>
    <w:link w:val="FooterChar"/>
    <w:uiPriority w:val="99"/>
    <w:rsid w:val="00EB0343"/>
    <w:pPr>
      <w:tabs>
        <w:tab w:val="center" w:pos="4320"/>
        <w:tab w:val="right" w:pos="8640"/>
      </w:tabs>
    </w:pPr>
  </w:style>
  <w:style w:type="character" w:customStyle="1" w:styleId="FooterChar">
    <w:name w:val="Footer Char"/>
    <w:basedOn w:val="DefaultParagraphFont"/>
    <w:link w:val="Footer"/>
    <w:uiPriority w:val="99"/>
    <w:rsid w:val="00EB0343"/>
    <w:rPr>
      <w:rFonts w:ascii="Times" w:eastAsia="Times New Roman" w:hAnsi="Times" w:cs="Times New Roman"/>
      <w:sz w:val="24"/>
      <w:szCs w:val="20"/>
    </w:rPr>
  </w:style>
  <w:style w:type="paragraph" w:styleId="FootnoteText">
    <w:name w:val="footnote text"/>
    <w:basedOn w:val="Normal"/>
    <w:next w:val="Normal"/>
    <w:link w:val="FootnoteTextChar"/>
    <w:semiHidden/>
    <w:rsid w:val="00EB0343"/>
  </w:style>
  <w:style w:type="character" w:customStyle="1" w:styleId="FootnoteTextChar">
    <w:name w:val="Footnote Text Char"/>
    <w:basedOn w:val="DefaultParagraphFont"/>
    <w:link w:val="FootnoteText"/>
    <w:semiHidden/>
    <w:rsid w:val="00EB0343"/>
    <w:rPr>
      <w:rFonts w:ascii="Times" w:eastAsia="Times New Roman" w:hAnsi="Times" w:cs="Times New Roman"/>
      <w:sz w:val="24"/>
      <w:szCs w:val="20"/>
    </w:rPr>
  </w:style>
  <w:style w:type="character" w:styleId="Hyperlink">
    <w:name w:val="Hyperlink"/>
    <w:uiPriority w:val="99"/>
    <w:rsid w:val="00EB0343"/>
    <w:rPr>
      <w:color w:val="0000FF"/>
      <w:u w:val="single"/>
    </w:rPr>
  </w:style>
  <w:style w:type="character" w:styleId="PageNumber">
    <w:name w:val="page number"/>
    <w:basedOn w:val="DefaultParagraphFont"/>
    <w:rsid w:val="00EB0343"/>
  </w:style>
  <w:style w:type="paragraph" w:customStyle="1" w:styleId="SNSynopsisTOC">
    <w:name w:val="SN_Synopsis_TOC"/>
    <w:basedOn w:val="Normal"/>
    <w:rsid w:val="00EB0343"/>
    <w:pPr>
      <w:spacing w:line="480" w:lineRule="auto"/>
    </w:pPr>
  </w:style>
  <w:style w:type="paragraph" w:customStyle="1" w:styleId="StyleFACorrespondingAuthorFootnote7pt">
    <w:name w:val="Style FA_Corresponding_Author_Footnote + 7 pt"/>
    <w:basedOn w:val="Normal"/>
    <w:next w:val="BGKeywords"/>
    <w:link w:val="StyleFACorrespondingAuthorFootnote7ptChar"/>
    <w:autoRedefine/>
    <w:rsid w:val="00EB0343"/>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EB0343"/>
    <w:rPr>
      <w:rFonts w:ascii="Arno Pro" w:eastAsia="Times New Roman" w:hAnsi="Arno Pro" w:cs="Times New Roman"/>
      <w:kern w:val="20"/>
      <w:sz w:val="18"/>
      <w:szCs w:val="20"/>
    </w:rPr>
  </w:style>
  <w:style w:type="paragraph" w:customStyle="1" w:styleId="TAMainText">
    <w:name w:val="TA_Main_Text"/>
    <w:basedOn w:val="Normal"/>
    <w:rsid w:val="00EB0343"/>
    <w:pPr>
      <w:spacing w:after="0" w:line="480" w:lineRule="auto"/>
      <w:ind w:firstLine="202"/>
    </w:pPr>
  </w:style>
  <w:style w:type="paragraph" w:customStyle="1" w:styleId="TCTableBody">
    <w:name w:val="TC_Table_Body"/>
    <w:basedOn w:val="Normal"/>
    <w:rsid w:val="00EB0343"/>
  </w:style>
  <w:style w:type="paragraph" w:customStyle="1" w:styleId="TDAcknowledgments">
    <w:name w:val="TD_Acknowledgments"/>
    <w:basedOn w:val="Normal"/>
    <w:next w:val="Normal"/>
    <w:rsid w:val="00EB0343"/>
    <w:pPr>
      <w:spacing w:before="200" w:line="480" w:lineRule="auto"/>
      <w:ind w:firstLine="202"/>
    </w:pPr>
  </w:style>
  <w:style w:type="paragraph" w:customStyle="1" w:styleId="TESupportingInformation">
    <w:name w:val="TE_Supporting_Information"/>
    <w:basedOn w:val="Normal"/>
    <w:next w:val="Normal"/>
    <w:rsid w:val="00EB0343"/>
    <w:pPr>
      <w:spacing w:line="480" w:lineRule="auto"/>
      <w:ind w:firstLine="187"/>
    </w:pPr>
  </w:style>
  <w:style w:type="paragraph" w:customStyle="1" w:styleId="TFReferencesSection">
    <w:name w:val="TF_References_Section"/>
    <w:basedOn w:val="Normal"/>
    <w:rsid w:val="00EB0343"/>
    <w:pPr>
      <w:spacing w:line="480" w:lineRule="auto"/>
      <w:ind w:firstLine="187"/>
    </w:pPr>
  </w:style>
  <w:style w:type="paragraph" w:customStyle="1" w:styleId="VAFigureCaption">
    <w:name w:val="VA_Figure_Caption"/>
    <w:basedOn w:val="Normal"/>
    <w:next w:val="Normal"/>
    <w:rsid w:val="00EB0343"/>
    <w:pPr>
      <w:spacing w:line="480" w:lineRule="auto"/>
    </w:pPr>
  </w:style>
  <w:style w:type="paragraph" w:customStyle="1" w:styleId="VBChartTitle">
    <w:name w:val="VB_Chart_Title"/>
    <w:basedOn w:val="Normal"/>
    <w:next w:val="Normal"/>
    <w:rsid w:val="00EB0343"/>
    <w:pPr>
      <w:spacing w:line="480" w:lineRule="auto"/>
    </w:pPr>
  </w:style>
  <w:style w:type="paragraph" w:customStyle="1" w:styleId="VCSchemeTitle">
    <w:name w:val="VC_Scheme_Title"/>
    <w:basedOn w:val="Normal"/>
    <w:next w:val="Normal"/>
    <w:rsid w:val="00EB0343"/>
    <w:pPr>
      <w:spacing w:line="480" w:lineRule="auto"/>
    </w:pPr>
  </w:style>
  <w:style w:type="paragraph" w:customStyle="1" w:styleId="VDTableTitle">
    <w:name w:val="VD_Table_Title"/>
    <w:basedOn w:val="Normal"/>
    <w:next w:val="Normal"/>
    <w:rsid w:val="00EB0343"/>
    <w:pPr>
      <w:spacing w:line="480" w:lineRule="auto"/>
    </w:pPr>
  </w:style>
  <w:style w:type="character" w:styleId="PlaceholderText">
    <w:name w:val="Placeholder Text"/>
    <w:basedOn w:val="DefaultParagraphFont"/>
    <w:uiPriority w:val="99"/>
    <w:semiHidden/>
    <w:rsid w:val="0075650A"/>
    <w:rPr>
      <w:color w:val="808080"/>
    </w:rPr>
  </w:style>
  <w:style w:type="table" w:styleId="TableGrid">
    <w:name w:val="Table Grid"/>
    <w:basedOn w:val="TableNormal"/>
    <w:uiPriority w:val="39"/>
    <w:rsid w:val="00C04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624"/>
    <w:pPr>
      <w:ind w:left="720"/>
      <w:contextualSpacing/>
    </w:pPr>
  </w:style>
  <w:style w:type="paragraph" w:styleId="Caption">
    <w:name w:val="caption"/>
    <w:basedOn w:val="Normal"/>
    <w:next w:val="Normal"/>
    <w:uiPriority w:val="35"/>
    <w:unhideWhenUsed/>
    <w:qFormat/>
    <w:rsid w:val="00312840"/>
    <w:rPr>
      <w:i/>
      <w:iCs/>
      <w:color w:val="44546A" w:themeColor="text2"/>
      <w:sz w:val="18"/>
      <w:szCs w:val="18"/>
    </w:rPr>
  </w:style>
  <w:style w:type="character" w:styleId="Emphasis">
    <w:name w:val="Emphasis"/>
    <w:basedOn w:val="DefaultParagraphFont"/>
    <w:uiPriority w:val="20"/>
    <w:qFormat/>
    <w:rsid w:val="00907939"/>
    <w:rPr>
      <w:i/>
      <w:iCs/>
    </w:rPr>
  </w:style>
  <w:style w:type="paragraph" w:customStyle="1" w:styleId="EndNoteBibliographyTitle">
    <w:name w:val="EndNote Bibliography Title"/>
    <w:basedOn w:val="Normal"/>
    <w:link w:val="EndNoteBibliographyTitleChar"/>
    <w:rsid w:val="00291F6B"/>
    <w:pPr>
      <w:spacing w:after="0"/>
      <w:jc w:val="center"/>
    </w:pPr>
    <w:rPr>
      <w:rFonts w:cs="Times"/>
      <w:noProof/>
    </w:rPr>
  </w:style>
  <w:style w:type="character" w:customStyle="1" w:styleId="EndNoteBibliographyTitleChar">
    <w:name w:val="EndNote Bibliography Title Char"/>
    <w:basedOn w:val="DefaultParagraphFont"/>
    <w:link w:val="EndNoteBibliographyTitle"/>
    <w:rsid w:val="00291F6B"/>
    <w:rPr>
      <w:rFonts w:ascii="Times" w:hAnsi="Times" w:cs="Times"/>
      <w:noProof/>
      <w:sz w:val="24"/>
      <w:szCs w:val="20"/>
    </w:rPr>
  </w:style>
  <w:style w:type="paragraph" w:customStyle="1" w:styleId="EndNoteBibliography">
    <w:name w:val="EndNote Bibliography"/>
    <w:basedOn w:val="Normal"/>
    <w:link w:val="EndNoteBibliographyChar"/>
    <w:rsid w:val="00291F6B"/>
    <w:rPr>
      <w:rFonts w:cs="Times"/>
      <w:noProof/>
    </w:rPr>
  </w:style>
  <w:style w:type="character" w:customStyle="1" w:styleId="EndNoteBibliographyChar">
    <w:name w:val="EndNote Bibliography Char"/>
    <w:basedOn w:val="DefaultParagraphFont"/>
    <w:link w:val="EndNoteBibliography"/>
    <w:rsid w:val="00291F6B"/>
    <w:rPr>
      <w:rFonts w:ascii="Times" w:hAnsi="Times" w:cs="Times"/>
      <w:noProof/>
      <w:sz w:val="24"/>
      <w:szCs w:val="20"/>
    </w:rPr>
  </w:style>
  <w:style w:type="character" w:styleId="UnresolvedMention">
    <w:name w:val="Unresolved Mention"/>
    <w:basedOn w:val="DefaultParagraphFont"/>
    <w:uiPriority w:val="99"/>
    <w:semiHidden/>
    <w:unhideWhenUsed/>
    <w:rsid w:val="00291F6B"/>
    <w:rPr>
      <w:color w:val="605E5C"/>
      <w:shd w:val="clear" w:color="auto" w:fill="E1DFDD"/>
    </w:rPr>
  </w:style>
  <w:style w:type="character" w:customStyle="1" w:styleId="fontstyle01">
    <w:name w:val="fontstyle01"/>
    <w:basedOn w:val="DefaultParagraphFont"/>
    <w:rsid w:val="00AF6F2C"/>
    <w:rPr>
      <w:rFonts w:ascii="GoudyStd" w:hAnsi="GoudyStd" w:hint="default"/>
      <w:b w:val="0"/>
      <w:bCs w:val="0"/>
      <w:i w:val="0"/>
      <w:iCs w:val="0"/>
      <w:color w:val="231F20"/>
      <w:sz w:val="18"/>
      <w:szCs w:val="18"/>
    </w:rPr>
  </w:style>
  <w:style w:type="character" w:customStyle="1" w:styleId="fontstyle21">
    <w:name w:val="fontstyle21"/>
    <w:basedOn w:val="DefaultParagraphFont"/>
    <w:rsid w:val="00AF6F2C"/>
    <w:rPr>
      <w:rFonts w:ascii="GoudyStd-Italic" w:hAnsi="GoudyStd-Italic" w:hint="default"/>
      <w:b w:val="0"/>
      <w:bCs w:val="0"/>
      <w:i/>
      <w:iCs/>
      <w:color w:val="231F20"/>
      <w:sz w:val="18"/>
      <w:szCs w:val="18"/>
    </w:rPr>
  </w:style>
  <w:style w:type="paragraph" w:styleId="Header">
    <w:name w:val="header"/>
    <w:basedOn w:val="Normal"/>
    <w:link w:val="HeaderChar"/>
    <w:uiPriority w:val="99"/>
    <w:unhideWhenUsed/>
    <w:rsid w:val="00EB24F4"/>
    <w:pPr>
      <w:tabs>
        <w:tab w:val="center" w:pos="4680"/>
        <w:tab w:val="right" w:pos="9360"/>
      </w:tabs>
      <w:spacing w:after="0"/>
    </w:pPr>
  </w:style>
  <w:style w:type="character" w:customStyle="1" w:styleId="HeaderChar">
    <w:name w:val="Header Char"/>
    <w:basedOn w:val="DefaultParagraphFont"/>
    <w:link w:val="Header"/>
    <w:uiPriority w:val="99"/>
    <w:rsid w:val="00EB24F4"/>
    <w:rPr>
      <w:rFonts w:ascii="Times" w:hAnsi="Times" w:cs="Times New Roman"/>
      <w:sz w:val="24"/>
      <w:szCs w:val="20"/>
    </w:rPr>
  </w:style>
  <w:style w:type="character" w:styleId="CommentReference">
    <w:name w:val="annotation reference"/>
    <w:basedOn w:val="DefaultParagraphFont"/>
    <w:uiPriority w:val="99"/>
    <w:semiHidden/>
    <w:unhideWhenUsed/>
    <w:rsid w:val="009514B6"/>
    <w:rPr>
      <w:sz w:val="16"/>
      <w:szCs w:val="16"/>
    </w:rPr>
  </w:style>
  <w:style w:type="paragraph" w:styleId="CommentText">
    <w:name w:val="annotation text"/>
    <w:basedOn w:val="Normal"/>
    <w:link w:val="CommentTextChar"/>
    <w:uiPriority w:val="99"/>
    <w:semiHidden/>
    <w:unhideWhenUsed/>
    <w:rsid w:val="009514B6"/>
    <w:rPr>
      <w:sz w:val="20"/>
    </w:rPr>
  </w:style>
  <w:style w:type="character" w:customStyle="1" w:styleId="CommentTextChar">
    <w:name w:val="Comment Text Char"/>
    <w:basedOn w:val="DefaultParagraphFont"/>
    <w:link w:val="CommentText"/>
    <w:uiPriority w:val="99"/>
    <w:semiHidden/>
    <w:rsid w:val="009514B6"/>
    <w:rPr>
      <w:rFonts w:ascii="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9514B6"/>
    <w:rPr>
      <w:b/>
      <w:bCs/>
    </w:rPr>
  </w:style>
  <w:style w:type="character" w:customStyle="1" w:styleId="CommentSubjectChar">
    <w:name w:val="Comment Subject Char"/>
    <w:basedOn w:val="CommentTextChar"/>
    <w:link w:val="CommentSubject"/>
    <w:uiPriority w:val="99"/>
    <w:semiHidden/>
    <w:rsid w:val="009514B6"/>
    <w:rPr>
      <w:rFonts w:ascii="Times" w:hAnsi="Times" w:cs="Times New Roman"/>
      <w:b/>
      <w:bCs/>
      <w:sz w:val="20"/>
      <w:szCs w:val="20"/>
    </w:rPr>
  </w:style>
  <w:style w:type="character" w:styleId="FootnoteReference">
    <w:name w:val="footnote reference"/>
    <w:basedOn w:val="DefaultParagraphFont"/>
    <w:uiPriority w:val="99"/>
    <w:semiHidden/>
    <w:unhideWhenUsed/>
    <w:rsid w:val="003D5C29"/>
    <w:rPr>
      <w:vertAlign w:val="superscript"/>
    </w:rPr>
  </w:style>
  <w:style w:type="character" w:customStyle="1" w:styleId="Heading1Char">
    <w:name w:val="Heading 1 Char"/>
    <w:basedOn w:val="DefaultParagraphFont"/>
    <w:link w:val="Heading1"/>
    <w:uiPriority w:val="9"/>
    <w:rsid w:val="00D87AF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7AFB"/>
    <w:pPr>
      <w:spacing w:line="259" w:lineRule="auto"/>
      <w:jc w:val="left"/>
      <w:outlineLvl w:val="9"/>
    </w:pPr>
  </w:style>
  <w:style w:type="paragraph" w:customStyle="1" w:styleId="vn">
    <w:name w:val="vn"/>
    <w:basedOn w:val="Heading1"/>
    <w:link w:val="vnChar"/>
    <w:autoRedefine/>
    <w:qFormat/>
    <w:rsid w:val="00624B21"/>
    <w:pPr>
      <w:spacing w:line="360" w:lineRule="auto"/>
      <w:jc w:val="center"/>
    </w:pPr>
    <w:rPr>
      <w:rFonts w:ascii="Times New Roman" w:hAnsi="Times New Roman"/>
      <w:b/>
      <w:color w:val="auto"/>
      <w:sz w:val="28"/>
    </w:rPr>
  </w:style>
  <w:style w:type="character" w:customStyle="1" w:styleId="Heading2Char">
    <w:name w:val="Heading 2 Char"/>
    <w:basedOn w:val="DefaultParagraphFont"/>
    <w:link w:val="Heading2"/>
    <w:uiPriority w:val="9"/>
    <w:rsid w:val="0044351F"/>
    <w:rPr>
      <w:rFonts w:asciiTheme="majorHAnsi" w:eastAsiaTheme="majorEastAsia" w:hAnsiTheme="majorHAnsi" w:cstheme="majorBidi"/>
      <w:color w:val="2F5496" w:themeColor="accent1" w:themeShade="BF"/>
      <w:sz w:val="26"/>
      <w:szCs w:val="26"/>
    </w:rPr>
  </w:style>
  <w:style w:type="character" w:customStyle="1" w:styleId="vnChar">
    <w:name w:val="vn Char"/>
    <w:basedOn w:val="Heading1Char"/>
    <w:link w:val="vn"/>
    <w:rsid w:val="00624B21"/>
    <w:rPr>
      <w:rFonts w:ascii="Times New Roman" w:eastAsiaTheme="majorEastAsia" w:hAnsi="Times New Roman" w:cstheme="majorBidi"/>
      <w:b/>
      <w:color w:val="2F5496" w:themeColor="accent1" w:themeShade="BF"/>
      <w:sz w:val="28"/>
      <w:szCs w:val="32"/>
    </w:rPr>
  </w:style>
  <w:style w:type="paragraph" w:styleId="TOC1">
    <w:name w:val="toc 1"/>
    <w:basedOn w:val="Normal"/>
    <w:next w:val="Normal"/>
    <w:autoRedefine/>
    <w:uiPriority w:val="39"/>
    <w:unhideWhenUsed/>
    <w:rsid w:val="00FD5671"/>
    <w:pPr>
      <w:spacing w:after="100"/>
    </w:pPr>
  </w:style>
  <w:style w:type="paragraph" w:styleId="TOC2">
    <w:name w:val="toc 2"/>
    <w:basedOn w:val="Normal"/>
    <w:next w:val="Normal"/>
    <w:autoRedefine/>
    <w:uiPriority w:val="39"/>
    <w:unhideWhenUsed/>
    <w:rsid w:val="002F0464"/>
    <w:pPr>
      <w:tabs>
        <w:tab w:val="right" w:leader="dot" w:pos="9350"/>
      </w:tabs>
      <w:spacing w:after="100"/>
      <w:ind w:left="240"/>
    </w:pPr>
    <w:rPr>
      <w:noProof/>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ilsci-archive.pitt.edu/123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1220-A044-4AC1-BD99-0919FFDB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TotalTime>
  <Pages>43</Pages>
  <Words>12198</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Sheridan</dc:creator>
  <cp:keywords/>
  <dc:description/>
  <cp:lastModifiedBy>Erin Sheridan</cp:lastModifiedBy>
  <cp:revision>229</cp:revision>
  <cp:lastPrinted>2020-07-10T17:25:00Z</cp:lastPrinted>
  <dcterms:created xsi:type="dcterms:W3CDTF">2020-06-07T19:19:00Z</dcterms:created>
  <dcterms:modified xsi:type="dcterms:W3CDTF">2020-07-10T17:32:00Z</dcterms:modified>
</cp:coreProperties>
</file>