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113A5" w14:textId="2F17C427" w:rsidR="00B862BC" w:rsidRPr="00B47196" w:rsidRDefault="004B64BB" w:rsidP="009359D5">
      <w:pPr>
        <w:jc w:val="center"/>
        <w:rPr>
          <w:rFonts w:ascii="Times New Roman" w:hAnsi="Times New Roman" w:cs="Times New Roman"/>
          <w:b/>
          <w:bCs/>
          <w:sz w:val="28"/>
          <w:szCs w:val="28"/>
        </w:rPr>
      </w:pPr>
      <w:r w:rsidRPr="00B47196">
        <w:rPr>
          <w:rFonts w:ascii="Times New Roman" w:hAnsi="Times New Roman" w:cs="Times New Roman"/>
          <w:b/>
          <w:bCs/>
          <w:sz w:val="28"/>
          <w:szCs w:val="28"/>
        </w:rPr>
        <w:t>Correspondence Theory of Semantic Information</w:t>
      </w:r>
    </w:p>
    <w:p w14:paraId="3DCCDA9E" w14:textId="4FD17CB3" w:rsidR="00B47196" w:rsidRPr="00B47196" w:rsidRDefault="00B47196" w:rsidP="009359D5">
      <w:pPr>
        <w:jc w:val="center"/>
        <w:rPr>
          <w:rFonts w:ascii="Times New Roman" w:hAnsi="Times New Roman" w:cs="Times New Roman"/>
          <w:sz w:val="24"/>
          <w:szCs w:val="24"/>
        </w:rPr>
      </w:pPr>
      <w:r w:rsidRPr="00B47196">
        <w:rPr>
          <w:rFonts w:ascii="Times New Roman" w:hAnsi="Times New Roman" w:cs="Times New Roman"/>
          <w:sz w:val="24"/>
          <w:szCs w:val="24"/>
        </w:rPr>
        <w:t>Marcin Miłkowski</w:t>
      </w:r>
    </w:p>
    <w:p w14:paraId="224B5FBC" w14:textId="77777777" w:rsidR="004B64BB" w:rsidRPr="00B47196" w:rsidRDefault="004B64BB">
      <w:pPr>
        <w:rPr>
          <w:rFonts w:ascii="Times New Roman" w:hAnsi="Times New Roman" w:cs="Times New Roman"/>
          <w:sz w:val="24"/>
          <w:szCs w:val="24"/>
        </w:rPr>
      </w:pPr>
    </w:p>
    <w:p w14:paraId="40A46B04" w14:textId="77777777" w:rsidR="004B64BB" w:rsidRPr="00B47196" w:rsidRDefault="004B64BB" w:rsidP="00B47196">
      <w:pPr>
        <w:jc w:val="center"/>
        <w:rPr>
          <w:rFonts w:ascii="Times New Roman" w:hAnsi="Times New Roman" w:cs="Times New Roman"/>
          <w:sz w:val="24"/>
          <w:szCs w:val="24"/>
        </w:rPr>
      </w:pPr>
      <w:r w:rsidRPr="00B47196">
        <w:rPr>
          <w:rFonts w:ascii="Times New Roman" w:hAnsi="Times New Roman" w:cs="Times New Roman"/>
          <w:b/>
          <w:sz w:val="24"/>
          <w:szCs w:val="24"/>
        </w:rPr>
        <w:t>Abstract</w:t>
      </w:r>
    </w:p>
    <w:p w14:paraId="7EAA495F" w14:textId="3EE8D5D2" w:rsidR="004B64BB" w:rsidRPr="00B47196" w:rsidRDefault="004B64BB" w:rsidP="00F97E8A">
      <w:pPr>
        <w:jc w:val="both"/>
        <w:rPr>
          <w:rFonts w:ascii="Times New Roman" w:hAnsi="Times New Roman" w:cs="Times New Roman"/>
          <w:sz w:val="24"/>
          <w:szCs w:val="24"/>
        </w:rPr>
      </w:pPr>
      <w:r w:rsidRPr="00B47196">
        <w:rPr>
          <w:rFonts w:ascii="Times New Roman" w:hAnsi="Times New Roman" w:cs="Times New Roman"/>
          <w:sz w:val="24"/>
          <w:szCs w:val="24"/>
        </w:rPr>
        <w:t xml:space="preserve">A novel account of semantic information is proposed. The gist is that structural correspondence, analyzed in terms of similarity, underlies an important kind of semantic information. </w:t>
      </w:r>
      <w:r w:rsidR="005E5BA9" w:rsidRPr="00B47196">
        <w:rPr>
          <w:rFonts w:ascii="Times New Roman" w:hAnsi="Times New Roman" w:cs="Times New Roman"/>
          <w:sz w:val="24"/>
          <w:szCs w:val="24"/>
        </w:rPr>
        <w:t xml:space="preserve">In contrast to extant accounts of semantic information, </w:t>
      </w:r>
      <w:r w:rsidR="00A16CCF" w:rsidRPr="00B47196">
        <w:rPr>
          <w:rFonts w:ascii="Times New Roman" w:hAnsi="Times New Roman" w:cs="Times New Roman"/>
          <w:sz w:val="24"/>
          <w:szCs w:val="24"/>
        </w:rPr>
        <w:t>it</w:t>
      </w:r>
      <w:r w:rsidR="005E5BA9" w:rsidRPr="00B47196">
        <w:rPr>
          <w:rFonts w:ascii="Times New Roman" w:hAnsi="Times New Roman" w:cs="Times New Roman"/>
          <w:sz w:val="24"/>
          <w:szCs w:val="24"/>
        </w:rPr>
        <w:t xml:space="preserve"> does not rely on correlation,</w:t>
      </w:r>
      <w:r w:rsidR="00A31A65" w:rsidRPr="00B47196">
        <w:rPr>
          <w:rFonts w:ascii="Times New Roman" w:hAnsi="Times New Roman" w:cs="Times New Roman"/>
          <w:sz w:val="24"/>
          <w:szCs w:val="24"/>
        </w:rPr>
        <w:t xml:space="preserve"> covariation,</w:t>
      </w:r>
      <w:r w:rsidR="005E5BA9" w:rsidRPr="00B47196">
        <w:rPr>
          <w:rFonts w:ascii="Times New Roman" w:hAnsi="Times New Roman" w:cs="Times New Roman"/>
          <w:sz w:val="24"/>
          <w:szCs w:val="24"/>
        </w:rPr>
        <w:t xml:space="preserve"> causation, natural laws</w:t>
      </w:r>
      <w:r w:rsidR="006C0427" w:rsidRPr="00B47196">
        <w:rPr>
          <w:rFonts w:ascii="Times New Roman" w:hAnsi="Times New Roman" w:cs="Times New Roman"/>
          <w:sz w:val="24"/>
          <w:szCs w:val="24"/>
        </w:rPr>
        <w:t>,</w:t>
      </w:r>
      <w:r w:rsidR="005E5BA9" w:rsidRPr="00B47196">
        <w:rPr>
          <w:rFonts w:ascii="Times New Roman" w:hAnsi="Times New Roman" w:cs="Times New Roman"/>
          <w:sz w:val="24"/>
          <w:szCs w:val="24"/>
        </w:rPr>
        <w:t xml:space="preserve"> or logical inference. </w:t>
      </w:r>
      <w:r w:rsidR="00781D74" w:rsidRPr="00B47196">
        <w:rPr>
          <w:rFonts w:ascii="Times New Roman" w:hAnsi="Times New Roman" w:cs="Times New Roman"/>
          <w:sz w:val="24"/>
          <w:szCs w:val="24"/>
        </w:rPr>
        <w:t>Instead, it relies on structural similarity</w:t>
      </w:r>
      <w:r w:rsidR="00777C00" w:rsidRPr="00B47196">
        <w:rPr>
          <w:rFonts w:ascii="Times New Roman" w:hAnsi="Times New Roman" w:cs="Times New Roman"/>
          <w:sz w:val="24"/>
          <w:szCs w:val="24"/>
        </w:rPr>
        <w:t>,</w:t>
      </w:r>
      <w:r w:rsidR="00781D74" w:rsidRPr="00B47196">
        <w:rPr>
          <w:rFonts w:ascii="Times New Roman" w:hAnsi="Times New Roman" w:cs="Times New Roman"/>
          <w:sz w:val="24"/>
          <w:szCs w:val="24"/>
        </w:rPr>
        <w:t xml:space="preserve"> defined in terms of correspondence between classifications of tokens into types. </w:t>
      </w:r>
      <w:r w:rsidR="00F97E8A" w:rsidRPr="00B47196">
        <w:rPr>
          <w:rFonts w:ascii="Times New Roman" w:hAnsi="Times New Roman" w:cs="Times New Roman"/>
          <w:sz w:val="24"/>
          <w:szCs w:val="24"/>
        </w:rPr>
        <w:t>T</w:t>
      </w:r>
      <w:r w:rsidRPr="00B47196">
        <w:rPr>
          <w:rFonts w:ascii="Times New Roman" w:hAnsi="Times New Roman" w:cs="Times New Roman"/>
          <w:sz w:val="24"/>
          <w:szCs w:val="24"/>
        </w:rPr>
        <w:t xml:space="preserve">his account elucidates </w:t>
      </w:r>
      <w:r w:rsidR="00A70D35" w:rsidRPr="00B47196">
        <w:rPr>
          <w:rFonts w:ascii="Times New Roman" w:hAnsi="Times New Roman" w:cs="Times New Roman"/>
          <w:sz w:val="24"/>
          <w:szCs w:val="24"/>
        </w:rPr>
        <w:t>many</w:t>
      </w:r>
      <w:r w:rsidR="00A31A65" w:rsidRPr="00B47196">
        <w:rPr>
          <w:rFonts w:ascii="Times New Roman" w:hAnsi="Times New Roman" w:cs="Times New Roman"/>
          <w:sz w:val="24"/>
          <w:szCs w:val="24"/>
        </w:rPr>
        <w:t xml:space="preserve"> existing</w:t>
      </w:r>
      <w:r w:rsidR="00A70D35" w:rsidRPr="00B47196">
        <w:rPr>
          <w:rFonts w:ascii="Times New Roman" w:hAnsi="Times New Roman" w:cs="Times New Roman"/>
          <w:sz w:val="24"/>
          <w:szCs w:val="24"/>
        </w:rPr>
        <w:t xml:space="preserve"> </w:t>
      </w:r>
      <w:r w:rsidRPr="00B47196">
        <w:rPr>
          <w:rFonts w:ascii="Times New Roman" w:hAnsi="Times New Roman" w:cs="Times New Roman"/>
          <w:sz w:val="24"/>
          <w:szCs w:val="24"/>
        </w:rPr>
        <w:t>us</w:t>
      </w:r>
      <w:r w:rsidR="001E4A6D" w:rsidRPr="00B47196">
        <w:rPr>
          <w:rFonts w:ascii="Times New Roman" w:hAnsi="Times New Roman" w:cs="Times New Roman"/>
          <w:sz w:val="24"/>
          <w:szCs w:val="24"/>
        </w:rPr>
        <w:t>es of the notion of information, for example</w:t>
      </w:r>
      <w:r w:rsidR="00A16CCF" w:rsidRPr="00B47196">
        <w:rPr>
          <w:rFonts w:ascii="Times New Roman" w:hAnsi="Times New Roman" w:cs="Times New Roman"/>
          <w:sz w:val="24"/>
          <w:szCs w:val="24"/>
        </w:rPr>
        <w:t>,</w:t>
      </w:r>
      <w:r w:rsidR="001E4A6D" w:rsidRPr="00B47196">
        <w:rPr>
          <w:rFonts w:ascii="Times New Roman" w:hAnsi="Times New Roman" w:cs="Times New Roman"/>
          <w:sz w:val="24"/>
          <w:szCs w:val="24"/>
        </w:rPr>
        <w:t xml:space="preserve"> in </w:t>
      </w:r>
      <w:r w:rsidRPr="00B47196">
        <w:rPr>
          <w:rFonts w:ascii="Times New Roman" w:hAnsi="Times New Roman" w:cs="Times New Roman"/>
          <w:sz w:val="24"/>
          <w:szCs w:val="24"/>
        </w:rPr>
        <w:t xml:space="preserve">the context of scientific models and structural representations in cognitive science. </w:t>
      </w:r>
      <w:r w:rsidR="00F97E8A" w:rsidRPr="00B47196">
        <w:rPr>
          <w:rFonts w:ascii="Times New Roman" w:hAnsi="Times New Roman" w:cs="Times New Roman"/>
          <w:sz w:val="24"/>
          <w:szCs w:val="24"/>
        </w:rPr>
        <w:t>It</w:t>
      </w:r>
      <w:r w:rsidR="00F437AC" w:rsidRPr="00B47196">
        <w:rPr>
          <w:rFonts w:ascii="Times New Roman" w:hAnsi="Times New Roman" w:cs="Times New Roman"/>
          <w:sz w:val="24"/>
          <w:szCs w:val="24"/>
        </w:rPr>
        <w:t xml:space="preserve"> is poised to open a new research program concerned with various kinds of semantic information, </w:t>
      </w:r>
      <w:r w:rsidR="00DA09CC" w:rsidRPr="00B47196">
        <w:rPr>
          <w:rFonts w:ascii="Times New Roman" w:hAnsi="Times New Roman" w:cs="Times New Roman"/>
          <w:sz w:val="24"/>
          <w:szCs w:val="24"/>
        </w:rPr>
        <w:t xml:space="preserve">its </w:t>
      </w:r>
      <w:r w:rsidR="00F437AC" w:rsidRPr="00B47196">
        <w:rPr>
          <w:rFonts w:ascii="Times New Roman" w:hAnsi="Times New Roman" w:cs="Times New Roman"/>
          <w:sz w:val="24"/>
          <w:szCs w:val="24"/>
        </w:rPr>
        <w:t>functions</w:t>
      </w:r>
      <w:r w:rsidR="00E8550D" w:rsidRPr="00B47196">
        <w:rPr>
          <w:rFonts w:ascii="Times New Roman" w:hAnsi="Times New Roman" w:cs="Times New Roman"/>
          <w:sz w:val="24"/>
          <w:szCs w:val="24"/>
        </w:rPr>
        <w:t>,</w:t>
      </w:r>
      <w:r w:rsidR="00F437AC" w:rsidRPr="00B47196">
        <w:rPr>
          <w:rFonts w:ascii="Times New Roman" w:hAnsi="Times New Roman" w:cs="Times New Roman"/>
          <w:sz w:val="24"/>
          <w:szCs w:val="24"/>
        </w:rPr>
        <w:t xml:space="preserve"> and</w:t>
      </w:r>
      <w:r w:rsidR="00494D7D" w:rsidRPr="00B47196">
        <w:rPr>
          <w:rFonts w:ascii="Times New Roman" w:hAnsi="Times New Roman" w:cs="Times New Roman"/>
          <w:sz w:val="24"/>
          <w:szCs w:val="24"/>
        </w:rPr>
        <w:t xml:space="preserve"> its</w:t>
      </w:r>
      <w:r w:rsidR="00F437AC" w:rsidRPr="00B47196">
        <w:rPr>
          <w:rFonts w:ascii="Times New Roman" w:hAnsi="Times New Roman" w:cs="Times New Roman"/>
          <w:sz w:val="24"/>
          <w:szCs w:val="24"/>
        </w:rPr>
        <w:t xml:space="preserve"> measurement.</w:t>
      </w:r>
    </w:p>
    <w:p w14:paraId="65CDC84E" w14:textId="77777777" w:rsidR="005E5BA9" w:rsidRPr="00B47196" w:rsidRDefault="005E5BA9">
      <w:pPr>
        <w:rPr>
          <w:rFonts w:ascii="Times New Roman" w:hAnsi="Times New Roman" w:cs="Times New Roman"/>
          <w:sz w:val="24"/>
          <w:szCs w:val="24"/>
        </w:rPr>
      </w:pPr>
    </w:p>
    <w:p w14:paraId="228A4FD9" w14:textId="77777777" w:rsidR="005E5BA9" w:rsidRPr="00B47196" w:rsidRDefault="005E5BA9"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Introduction</w:t>
      </w:r>
    </w:p>
    <w:p w14:paraId="2F2606CF" w14:textId="77777777" w:rsidR="005E5BA9" w:rsidRPr="00B47196" w:rsidRDefault="005E5BA9"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From structural similarity to information</w:t>
      </w:r>
    </w:p>
    <w:p w14:paraId="60DFF7E8" w14:textId="77777777" w:rsidR="005E5BA9" w:rsidRPr="00B47196" w:rsidRDefault="005E5BA9"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Defining informational structure</w:t>
      </w:r>
    </w:p>
    <w:p w14:paraId="0B366EC7" w14:textId="77777777" w:rsidR="005E5BA9" w:rsidRPr="00B47196" w:rsidRDefault="005E5BA9"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Defining similarity</w:t>
      </w:r>
      <w:r w:rsidR="00E42B6D" w:rsidRPr="00B47196">
        <w:rPr>
          <w:rFonts w:ascii="Times New Roman" w:hAnsi="Times New Roman" w:cs="Times New Roman"/>
          <w:i/>
          <w:iCs/>
          <w:sz w:val="24"/>
          <w:szCs w:val="24"/>
        </w:rPr>
        <w:t xml:space="preserve"> as accuracy</w:t>
      </w:r>
    </w:p>
    <w:p w14:paraId="4244868F" w14:textId="77777777" w:rsidR="006F3D70" w:rsidRPr="00B47196" w:rsidRDefault="006F3D70" w:rsidP="006F3D70">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 xml:space="preserve">Similarity as </w:t>
      </w:r>
      <w:proofErr w:type="spellStart"/>
      <w:r w:rsidRPr="00B47196">
        <w:rPr>
          <w:rFonts w:ascii="Times New Roman" w:hAnsi="Times New Roman" w:cs="Times New Roman"/>
          <w:i/>
          <w:iCs/>
          <w:sz w:val="24"/>
          <w:szCs w:val="24"/>
        </w:rPr>
        <w:t>infocorrespondence</w:t>
      </w:r>
      <w:proofErr w:type="spellEnd"/>
    </w:p>
    <w:p w14:paraId="59EAF39D" w14:textId="77777777" w:rsidR="006F3D70" w:rsidRPr="00B47196" w:rsidRDefault="006F3D70" w:rsidP="006F3D70">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From ac</w:t>
      </w:r>
      <w:r w:rsidR="001D4ED8" w:rsidRPr="00B47196">
        <w:rPr>
          <w:rFonts w:ascii="Times New Roman" w:hAnsi="Times New Roman" w:cs="Times New Roman"/>
          <w:i/>
          <w:iCs/>
          <w:sz w:val="24"/>
          <w:szCs w:val="24"/>
        </w:rPr>
        <w:t xml:space="preserve">curacy to truth </w:t>
      </w:r>
      <w:r w:rsidRPr="00B47196">
        <w:rPr>
          <w:rFonts w:ascii="Times New Roman" w:hAnsi="Times New Roman" w:cs="Times New Roman"/>
          <w:i/>
          <w:iCs/>
          <w:sz w:val="24"/>
          <w:szCs w:val="24"/>
        </w:rPr>
        <w:t>value</w:t>
      </w:r>
    </w:p>
    <w:p w14:paraId="2590BBCF" w14:textId="77777777" w:rsidR="00AB1BB7" w:rsidRPr="00B47196" w:rsidRDefault="00AB1BB7"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Applications</w:t>
      </w:r>
    </w:p>
    <w:p w14:paraId="3C81ABA6" w14:textId="77777777" w:rsidR="00EB7B14" w:rsidRPr="00B47196" w:rsidRDefault="00EB7B14" w:rsidP="00EB7B14">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Scientific models</w:t>
      </w:r>
    </w:p>
    <w:p w14:paraId="55A2C2AA" w14:textId="77777777" w:rsidR="00EB7B14" w:rsidRPr="00B47196" w:rsidRDefault="00EB7B14" w:rsidP="00EB7B14">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Cognitive maps</w:t>
      </w:r>
    </w:p>
    <w:p w14:paraId="6012D8E9" w14:textId="77777777" w:rsidR="005E5BA9" w:rsidRPr="00B47196" w:rsidRDefault="005E5BA9"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Possible objections</w:t>
      </w:r>
    </w:p>
    <w:p w14:paraId="4E1844BA" w14:textId="77777777" w:rsidR="00EB7B14" w:rsidRPr="00B47196" w:rsidRDefault="00EB7B14" w:rsidP="00EB7B14">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Similarity versus covariation</w:t>
      </w:r>
    </w:p>
    <w:p w14:paraId="1411647F" w14:textId="77777777" w:rsidR="00EB7B14" w:rsidRPr="00B47196" w:rsidRDefault="00EB7B14" w:rsidP="00EB7B14">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Too many correspondences</w:t>
      </w:r>
    </w:p>
    <w:p w14:paraId="7A491634" w14:textId="77777777" w:rsidR="00EB7B14" w:rsidRPr="00B47196" w:rsidRDefault="00EB7B14" w:rsidP="00EB7B14">
      <w:pPr>
        <w:pStyle w:val="Akapitzlist"/>
        <w:numPr>
          <w:ilvl w:val="1"/>
          <w:numId w:val="1"/>
        </w:numPr>
        <w:rPr>
          <w:rFonts w:ascii="Times New Roman" w:hAnsi="Times New Roman" w:cs="Times New Roman"/>
          <w:i/>
          <w:iCs/>
          <w:sz w:val="24"/>
          <w:szCs w:val="24"/>
        </w:rPr>
      </w:pPr>
      <w:r w:rsidRPr="00B47196">
        <w:rPr>
          <w:rFonts w:ascii="Times New Roman" w:hAnsi="Times New Roman" w:cs="Times New Roman"/>
          <w:i/>
          <w:iCs/>
          <w:sz w:val="24"/>
          <w:szCs w:val="24"/>
        </w:rPr>
        <w:t>No propositional content</w:t>
      </w:r>
    </w:p>
    <w:p w14:paraId="60E5C053" w14:textId="77777777" w:rsidR="005E5BA9" w:rsidRPr="00B47196" w:rsidRDefault="005E5BA9" w:rsidP="005E5BA9">
      <w:pPr>
        <w:pStyle w:val="Akapitzlist"/>
        <w:numPr>
          <w:ilvl w:val="0"/>
          <w:numId w:val="1"/>
        </w:numPr>
        <w:rPr>
          <w:rFonts w:ascii="Times New Roman" w:hAnsi="Times New Roman" w:cs="Times New Roman"/>
          <w:i/>
          <w:iCs/>
          <w:sz w:val="24"/>
          <w:szCs w:val="24"/>
        </w:rPr>
      </w:pPr>
      <w:r w:rsidRPr="00B47196">
        <w:rPr>
          <w:rFonts w:ascii="Times New Roman" w:hAnsi="Times New Roman" w:cs="Times New Roman"/>
          <w:i/>
          <w:iCs/>
          <w:sz w:val="24"/>
          <w:szCs w:val="24"/>
        </w:rPr>
        <w:t>Conclusions</w:t>
      </w:r>
    </w:p>
    <w:p w14:paraId="69101EAB" w14:textId="77777777" w:rsidR="004C3623" w:rsidRPr="00B47196" w:rsidRDefault="004C3623" w:rsidP="004C3623">
      <w:pPr>
        <w:rPr>
          <w:rFonts w:ascii="Times New Roman" w:hAnsi="Times New Roman" w:cs="Times New Roman"/>
          <w:sz w:val="24"/>
          <w:szCs w:val="24"/>
        </w:rPr>
      </w:pPr>
    </w:p>
    <w:p w14:paraId="2A758341" w14:textId="77777777" w:rsidR="004C3623" w:rsidRPr="00B47196" w:rsidRDefault="004C3623" w:rsidP="002246FD">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Introduction</w:t>
      </w:r>
    </w:p>
    <w:p w14:paraId="79391520" w14:textId="0DA8830D" w:rsidR="004C3623" w:rsidRPr="00B47196" w:rsidRDefault="00A83D4C" w:rsidP="00D96364">
      <w:pPr>
        <w:jc w:val="both"/>
        <w:rPr>
          <w:rFonts w:ascii="Times New Roman" w:hAnsi="Times New Roman" w:cs="Times New Roman"/>
          <w:sz w:val="24"/>
          <w:szCs w:val="24"/>
        </w:rPr>
      </w:pPr>
      <w:r w:rsidRPr="00B47196">
        <w:rPr>
          <w:rFonts w:ascii="Times New Roman" w:hAnsi="Times New Roman" w:cs="Times New Roman"/>
          <w:sz w:val="24"/>
          <w:szCs w:val="24"/>
        </w:rPr>
        <w:t>The purpose of the theory of semantic information is to provide an account of how information</w:t>
      </w:r>
      <w:r w:rsidR="00B667FF" w:rsidRPr="00B47196">
        <w:rPr>
          <w:rFonts w:ascii="Times New Roman" w:hAnsi="Times New Roman" w:cs="Times New Roman"/>
          <w:sz w:val="24"/>
          <w:szCs w:val="24"/>
        </w:rPr>
        <w:t xml:space="preserve"> vehicles</w:t>
      </w:r>
      <w:r w:rsidRPr="00B47196">
        <w:rPr>
          <w:rFonts w:ascii="Times New Roman" w:hAnsi="Times New Roman" w:cs="Times New Roman"/>
          <w:sz w:val="24"/>
          <w:szCs w:val="24"/>
        </w:rPr>
        <w:t xml:space="preserve">, </w:t>
      </w:r>
      <w:r w:rsidR="006E3918" w:rsidRPr="00B47196">
        <w:rPr>
          <w:rFonts w:ascii="Times New Roman" w:hAnsi="Times New Roman" w:cs="Times New Roman"/>
          <w:sz w:val="24"/>
          <w:szCs w:val="24"/>
        </w:rPr>
        <w:t xml:space="preserve">whose information capacity may </w:t>
      </w:r>
      <w:r w:rsidR="00FC2B68" w:rsidRPr="00B47196">
        <w:rPr>
          <w:rFonts w:ascii="Times New Roman" w:hAnsi="Times New Roman" w:cs="Times New Roman"/>
          <w:sz w:val="24"/>
          <w:szCs w:val="24"/>
        </w:rPr>
        <w:t xml:space="preserve">be </w:t>
      </w:r>
      <w:r w:rsidR="006C0427" w:rsidRPr="00B47196">
        <w:rPr>
          <w:rFonts w:ascii="Times New Roman" w:hAnsi="Times New Roman" w:cs="Times New Roman"/>
          <w:sz w:val="24"/>
          <w:szCs w:val="24"/>
        </w:rPr>
        <w:t xml:space="preserve">accounted for in </w:t>
      </w:r>
      <w:r w:rsidRPr="00B47196">
        <w:rPr>
          <w:rFonts w:ascii="Times New Roman" w:hAnsi="Times New Roman" w:cs="Times New Roman"/>
          <w:sz w:val="24"/>
          <w:szCs w:val="24"/>
        </w:rPr>
        <w:t xml:space="preserve">formal theories of information </w:t>
      </w:r>
      <w:r w:rsidR="0045137E" w:rsidRPr="00B47196">
        <w:rPr>
          <w:rFonts w:ascii="Times New Roman" w:hAnsi="Times New Roman" w:cs="Times New Roman"/>
          <w:sz w:val="24"/>
          <w:szCs w:val="24"/>
        </w:rPr>
        <w:t>(Shannon [1948])</w:t>
      </w:r>
      <w:r w:rsidRPr="00B47196">
        <w:rPr>
          <w:rFonts w:ascii="Times New Roman" w:hAnsi="Times New Roman" w:cs="Times New Roman"/>
          <w:sz w:val="24"/>
          <w:szCs w:val="24"/>
        </w:rPr>
        <w:t xml:space="preserve">, can </w:t>
      </w:r>
      <w:r w:rsidR="00FC2B68" w:rsidRPr="00B47196">
        <w:rPr>
          <w:rFonts w:ascii="Times New Roman" w:hAnsi="Times New Roman" w:cs="Times New Roman"/>
          <w:sz w:val="24"/>
          <w:szCs w:val="24"/>
        </w:rPr>
        <w:t>attain</w:t>
      </w:r>
      <w:r w:rsidR="00B667FF" w:rsidRPr="00B47196">
        <w:rPr>
          <w:rFonts w:ascii="Times New Roman" w:hAnsi="Times New Roman" w:cs="Times New Roman"/>
          <w:sz w:val="24"/>
          <w:szCs w:val="24"/>
        </w:rPr>
        <w:t xml:space="preserve"> </w:t>
      </w:r>
      <w:r w:rsidRPr="00B47196">
        <w:rPr>
          <w:rFonts w:ascii="Times New Roman" w:hAnsi="Times New Roman" w:cs="Times New Roman"/>
          <w:sz w:val="24"/>
          <w:szCs w:val="24"/>
        </w:rPr>
        <w:t>a semantic value such as truth. As is well known, Shannon stressed that “semantic aspects of communication are irrelevant to the engineering problem”</w:t>
      </w:r>
      <w:r w:rsidR="00494D7D" w:rsidRPr="00B47196">
        <w:rPr>
          <w:rFonts w:ascii="Times New Roman" w:hAnsi="Times New Roman" w:cs="Times New Roman"/>
          <w:sz w:val="24"/>
          <w:szCs w:val="24"/>
        </w:rPr>
        <w:t>—which</w:t>
      </w:r>
      <w:r w:rsidRPr="00B47196">
        <w:rPr>
          <w:rFonts w:ascii="Times New Roman" w:hAnsi="Times New Roman" w:cs="Times New Roman"/>
          <w:sz w:val="24"/>
          <w:szCs w:val="24"/>
        </w:rPr>
        <w:t xml:space="preserve"> he was busy solving </w:t>
      </w:r>
      <w:r w:rsidR="0045137E" w:rsidRPr="00B47196">
        <w:rPr>
          <w:rFonts w:ascii="Times New Roman" w:hAnsi="Times New Roman" w:cs="Times New Roman"/>
          <w:sz w:val="24"/>
          <w:szCs w:val="24"/>
        </w:rPr>
        <w:t>(Shannon [1948], p. 349)</w:t>
      </w:r>
      <w:r w:rsidR="00494D7D" w:rsidRPr="00B47196">
        <w:rPr>
          <w:rFonts w:ascii="Times New Roman" w:hAnsi="Times New Roman" w:cs="Times New Roman"/>
          <w:sz w:val="24"/>
          <w:szCs w:val="24"/>
        </w:rPr>
        <w:t>—</w:t>
      </w:r>
      <w:r w:rsidR="006C0427" w:rsidRPr="00B47196">
        <w:rPr>
          <w:rFonts w:ascii="Times New Roman" w:hAnsi="Times New Roman" w:cs="Times New Roman"/>
          <w:sz w:val="24"/>
          <w:szCs w:val="24"/>
        </w:rPr>
        <w:t>even if information is valuable to its users only when it has these aspects</w:t>
      </w:r>
      <w:r w:rsidRPr="00B47196">
        <w:rPr>
          <w:rFonts w:ascii="Times New Roman" w:hAnsi="Times New Roman" w:cs="Times New Roman"/>
          <w:sz w:val="24"/>
          <w:szCs w:val="24"/>
        </w:rPr>
        <w:t>.</w:t>
      </w:r>
      <w:r w:rsidR="006C0427" w:rsidRPr="00B47196">
        <w:rPr>
          <w:rStyle w:val="Odwoanieprzypisudolnego"/>
          <w:rFonts w:ascii="Times New Roman" w:hAnsi="Times New Roman" w:cs="Times New Roman"/>
          <w:sz w:val="24"/>
          <w:szCs w:val="24"/>
        </w:rPr>
        <w:footnoteReference w:id="1"/>
      </w:r>
      <w:r w:rsidRPr="00B47196">
        <w:rPr>
          <w:rFonts w:ascii="Times New Roman" w:hAnsi="Times New Roman" w:cs="Times New Roman"/>
          <w:sz w:val="24"/>
          <w:szCs w:val="24"/>
        </w:rPr>
        <w:t xml:space="preserve"> These semantic aspects will be understood, for the purposes of this paper, in terms of satisfaction conditions. </w:t>
      </w:r>
      <w:r w:rsidR="0072728A" w:rsidRPr="00B47196">
        <w:rPr>
          <w:rFonts w:ascii="Times New Roman" w:hAnsi="Times New Roman" w:cs="Times New Roman"/>
          <w:sz w:val="24"/>
          <w:szCs w:val="24"/>
        </w:rPr>
        <w:t xml:space="preserve">Suppose now that satisfaction is </w:t>
      </w:r>
      <w:r w:rsidR="00B40C84" w:rsidRPr="00B47196">
        <w:rPr>
          <w:rFonts w:ascii="Times New Roman" w:hAnsi="Times New Roman" w:cs="Times New Roman"/>
          <w:sz w:val="24"/>
          <w:szCs w:val="24"/>
        </w:rPr>
        <w:t xml:space="preserve">a </w:t>
      </w:r>
      <w:r w:rsidR="0072728A" w:rsidRPr="00B47196">
        <w:rPr>
          <w:rFonts w:ascii="Times New Roman" w:hAnsi="Times New Roman" w:cs="Times New Roman"/>
          <w:sz w:val="24"/>
          <w:szCs w:val="24"/>
        </w:rPr>
        <w:t>binary property of pieces of information. Then</w:t>
      </w:r>
      <w:r w:rsidRPr="00B47196">
        <w:rPr>
          <w:rFonts w:ascii="Times New Roman" w:hAnsi="Times New Roman" w:cs="Times New Roman"/>
          <w:sz w:val="24"/>
          <w:szCs w:val="24"/>
        </w:rPr>
        <w:t xml:space="preserve"> </w:t>
      </w:r>
      <w:r w:rsidR="001460E7" w:rsidRPr="00B47196">
        <w:rPr>
          <w:rFonts w:ascii="Times New Roman" w:hAnsi="Times New Roman" w:cs="Times New Roman"/>
          <w:sz w:val="24"/>
          <w:szCs w:val="24"/>
        </w:rPr>
        <w:t xml:space="preserve">a </w:t>
      </w:r>
      <w:r w:rsidRPr="00B47196">
        <w:rPr>
          <w:rFonts w:ascii="Times New Roman" w:hAnsi="Times New Roman" w:cs="Times New Roman"/>
          <w:sz w:val="24"/>
          <w:szCs w:val="24"/>
        </w:rPr>
        <w:t xml:space="preserve">declarative piece of </w:t>
      </w:r>
      <w:r w:rsidR="0072728A" w:rsidRPr="00B47196">
        <w:rPr>
          <w:rFonts w:ascii="Times New Roman" w:hAnsi="Times New Roman" w:cs="Times New Roman"/>
          <w:sz w:val="24"/>
          <w:szCs w:val="24"/>
        </w:rPr>
        <w:t xml:space="preserve">semantic </w:t>
      </w:r>
      <w:r w:rsidRPr="00B47196">
        <w:rPr>
          <w:rFonts w:ascii="Times New Roman" w:hAnsi="Times New Roman" w:cs="Times New Roman"/>
          <w:sz w:val="24"/>
          <w:szCs w:val="24"/>
        </w:rPr>
        <w:t xml:space="preserve">information is satisfied if </w:t>
      </w:r>
      <w:r w:rsidR="001708D2" w:rsidRPr="00B47196">
        <w:rPr>
          <w:rFonts w:ascii="Times New Roman" w:hAnsi="Times New Roman" w:cs="Times New Roman"/>
          <w:sz w:val="24"/>
          <w:szCs w:val="24"/>
        </w:rPr>
        <w:t xml:space="preserve">and only if </w:t>
      </w:r>
      <w:r w:rsidR="00914738" w:rsidRPr="00B47196">
        <w:rPr>
          <w:rFonts w:ascii="Times New Roman" w:hAnsi="Times New Roman" w:cs="Times New Roman"/>
          <w:sz w:val="24"/>
          <w:szCs w:val="24"/>
        </w:rPr>
        <w:t xml:space="preserve">it is </w:t>
      </w:r>
      <w:r w:rsidRPr="00B47196">
        <w:rPr>
          <w:rFonts w:ascii="Times New Roman" w:hAnsi="Times New Roman" w:cs="Times New Roman"/>
          <w:sz w:val="24"/>
          <w:szCs w:val="24"/>
        </w:rPr>
        <w:t xml:space="preserve">true, and </w:t>
      </w:r>
      <w:r w:rsidR="00914738" w:rsidRPr="00B47196">
        <w:rPr>
          <w:rFonts w:ascii="Times New Roman" w:hAnsi="Times New Roman" w:cs="Times New Roman"/>
          <w:sz w:val="24"/>
          <w:szCs w:val="24"/>
        </w:rPr>
        <w:t>an</w:t>
      </w:r>
      <w:r w:rsidRPr="00B47196">
        <w:rPr>
          <w:rFonts w:ascii="Times New Roman" w:hAnsi="Times New Roman" w:cs="Times New Roman"/>
          <w:sz w:val="24"/>
          <w:szCs w:val="24"/>
        </w:rPr>
        <w:t xml:space="preserve"> instructional </w:t>
      </w:r>
      <w:r w:rsidR="00914738" w:rsidRPr="00B47196">
        <w:rPr>
          <w:rFonts w:ascii="Times New Roman" w:hAnsi="Times New Roman" w:cs="Times New Roman"/>
          <w:sz w:val="24"/>
          <w:szCs w:val="24"/>
        </w:rPr>
        <w:t xml:space="preserve">piece of </w:t>
      </w:r>
      <w:r w:rsidRPr="00B47196">
        <w:rPr>
          <w:rFonts w:ascii="Times New Roman" w:hAnsi="Times New Roman" w:cs="Times New Roman"/>
          <w:sz w:val="24"/>
          <w:szCs w:val="24"/>
        </w:rPr>
        <w:t>information</w:t>
      </w:r>
      <w:r w:rsidR="00914738" w:rsidRPr="00B47196">
        <w:rPr>
          <w:rFonts w:ascii="Times New Roman" w:hAnsi="Times New Roman" w:cs="Times New Roman"/>
          <w:sz w:val="24"/>
          <w:szCs w:val="24"/>
        </w:rPr>
        <w:t xml:space="preserve"> is</w:t>
      </w:r>
      <w:r w:rsidRPr="00B47196">
        <w:rPr>
          <w:rFonts w:ascii="Times New Roman" w:hAnsi="Times New Roman" w:cs="Times New Roman"/>
          <w:sz w:val="24"/>
          <w:szCs w:val="24"/>
        </w:rPr>
        <w:t xml:space="preserve"> satisfied if </w:t>
      </w:r>
      <w:r w:rsidR="00D700DE" w:rsidRPr="00B47196">
        <w:rPr>
          <w:rFonts w:ascii="Times New Roman" w:hAnsi="Times New Roman" w:cs="Times New Roman"/>
          <w:sz w:val="24"/>
          <w:szCs w:val="24"/>
        </w:rPr>
        <w:t>and only if</w:t>
      </w:r>
      <w:r w:rsidR="00914738" w:rsidRPr="00B47196">
        <w:rPr>
          <w:rFonts w:ascii="Times New Roman" w:hAnsi="Times New Roman" w:cs="Times New Roman"/>
          <w:sz w:val="24"/>
          <w:szCs w:val="24"/>
        </w:rPr>
        <w:t xml:space="preserve"> it is</w:t>
      </w:r>
      <w:r w:rsidR="00D700DE" w:rsidRPr="00B47196">
        <w:rPr>
          <w:rFonts w:ascii="Times New Roman" w:hAnsi="Times New Roman" w:cs="Times New Roman"/>
          <w:sz w:val="24"/>
          <w:szCs w:val="24"/>
        </w:rPr>
        <w:t xml:space="preserve"> </w:t>
      </w:r>
      <w:r w:rsidRPr="00B47196">
        <w:rPr>
          <w:rFonts w:ascii="Times New Roman" w:hAnsi="Times New Roman" w:cs="Times New Roman"/>
          <w:sz w:val="24"/>
          <w:szCs w:val="24"/>
        </w:rPr>
        <w:t xml:space="preserve">followed or </w:t>
      </w:r>
      <w:r w:rsidRPr="00B47196">
        <w:rPr>
          <w:rFonts w:ascii="Times New Roman" w:hAnsi="Times New Roman" w:cs="Times New Roman"/>
          <w:sz w:val="24"/>
          <w:szCs w:val="24"/>
        </w:rPr>
        <w:lastRenderedPageBreak/>
        <w:t>executed.</w:t>
      </w:r>
      <w:r w:rsidR="0072728A" w:rsidRPr="00B47196">
        <w:rPr>
          <w:rStyle w:val="Odwoanieprzypisudolnego"/>
          <w:rFonts w:ascii="Times New Roman" w:hAnsi="Times New Roman" w:cs="Times New Roman"/>
          <w:sz w:val="24"/>
          <w:szCs w:val="24"/>
        </w:rPr>
        <w:footnoteReference w:id="2"/>
      </w:r>
      <w:r w:rsidR="0072728A" w:rsidRPr="00B47196">
        <w:rPr>
          <w:rFonts w:ascii="Times New Roman" w:hAnsi="Times New Roman" w:cs="Times New Roman"/>
          <w:sz w:val="24"/>
          <w:szCs w:val="24"/>
        </w:rPr>
        <w:t xml:space="preserve"> </w:t>
      </w:r>
      <w:r w:rsidRPr="00B47196">
        <w:rPr>
          <w:rFonts w:ascii="Times New Roman" w:hAnsi="Times New Roman" w:cs="Times New Roman"/>
          <w:sz w:val="24"/>
          <w:szCs w:val="24"/>
        </w:rPr>
        <w:t>Thus, the problem to be solved here is to answer the question of what constitutes the satisfaction conditions of a piece of information.</w:t>
      </w:r>
    </w:p>
    <w:p w14:paraId="1DEC5587" w14:textId="51A1387D" w:rsidR="00792C7F" w:rsidRPr="00B47196" w:rsidRDefault="00A83D4C" w:rsidP="00145CB5">
      <w:pPr>
        <w:jc w:val="both"/>
        <w:rPr>
          <w:rFonts w:ascii="Times New Roman" w:hAnsi="Times New Roman" w:cs="Times New Roman"/>
          <w:sz w:val="24"/>
          <w:szCs w:val="24"/>
        </w:rPr>
      </w:pPr>
      <w:r w:rsidRPr="00B47196">
        <w:rPr>
          <w:rFonts w:ascii="Times New Roman" w:hAnsi="Times New Roman" w:cs="Times New Roman"/>
          <w:sz w:val="24"/>
          <w:szCs w:val="24"/>
        </w:rPr>
        <w:t xml:space="preserve">The basic </w:t>
      </w:r>
      <w:r w:rsidR="00605D5B" w:rsidRPr="00B47196">
        <w:rPr>
          <w:rFonts w:ascii="Times New Roman" w:hAnsi="Times New Roman" w:cs="Times New Roman"/>
          <w:sz w:val="24"/>
          <w:szCs w:val="24"/>
        </w:rPr>
        <w:t>inspiration</w:t>
      </w:r>
      <w:r w:rsidRPr="00B47196">
        <w:rPr>
          <w:rFonts w:ascii="Times New Roman" w:hAnsi="Times New Roman" w:cs="Times New Roman"/>
          <w:sz w:val="24"/>
          <w:szCs w:val="24"/>
        </w:rPr>
        <w:t xml:space="preserve"> for the answer defended in this paper comes from the correspondence theory of truth, which, in its contemporary </w:t>
      </w:r>
      <w:r w:rsidR="00D96364" w:rsidRPr="00B47196">
        <w:rPr>
          <w:rFonts w:ascii="Times New Roman" w:hAnsi="Times New Roman" w:cs="Times New Roman"/>
          <w:sz w:val="24"/>
          <w:szCs w:val="24"/>
        </w:rPr>
        <w:t xml:space="preserve">formalized </w:t>
      </w:r>
      <w:r w:rsidRPr="00B47196">
        <w:rPr>
          <w:rFonts w:ascii="Times New Roman" w:hAnsi="Times New Roman" w:cs="Times New Roman"/>
          <w:sz w:val="24"/>
          <w:szCs w:val="24"/>
        </w:rPr>
        <w:t xml:space="preserve">version, </w:t>
      </w:r>
      <w:r w:rsidR="002E214F" w:rsidRPr="00B47196">
        <w:rPr>
          <w:rFonts w:ascii="Times New Roman" w:hAnsi="Times New Roman" w:cs="Times New Roman"/>
          <w:sz w:val="24"/>
          <w:szCs w:val="24"/>
        </w:rPr>
        <w:t xml:space="preserve">also </w:t>
      </w:r>
      <w:r w:rsidRPr="00B47196">
        <w:rPr>
          <w:rFonts w:ascii="Times New Roman" w:hAnsi="Times New Roman" w:cs="Times New Roman"/>
          <w:sz w:val="24"/>
          <w:szCs w:val="24"/>
        </w:rPr>
        <w:t xml:space="preserve">uses the notion of satisfaction </w:t>
      </w:r>
      <w:r w:rsidR="0045137E" w:rsidRPr="00B47196">
        <w:rPr>
          <w:rFonts w:ascii="Times New Roman" w:hAnsi="Times New Roman" w:cs="Times New Roman"/>
          <w:sz w:val="24"/>
          <w:szCs w:val="24"/>
        </w:rPr>
        <w:t>(Tarski [1933])</w:t>
      </w:r>
      <w:r w:rsidRPr="00B47196">
        <w:rPr>
          <w:rFonts w:ascii="Times New Roman" w:hAnsi="Times New Roman" w:cs="Times New Roman"/>
          <w:sz w:val="24"/>
          <w:szCs w:val="24"/>
        </w:rPr>
        <w:t xml:space="preserve">. In a nutshell, </w:t>
      </w:r>
      <w:r w:rsidR="00406CD8" w:rsidRPr="00B47196">
        <w:rPr>
          <w:rFonts w:ascii="Times New Roman" w:hAnsi="Times New Roman" w:cs="Times New Roman"/>
          <w:sz w:val="24"/>
          <w:szCs w:val="24"/>
        </w:rPr>
        <w:t xml:space="preserve">a </w:t>
      </w:r>
      <w:r w:rsidRPr="00B47196">
        <w:rPr>
          <w:rFonts w:ascii="Times New Roman" w:hAnsi="Times New Roman" w:cs="Times New Roman"/>
          <w:sz w:val="24"/>
          <w:szCs w:val="24"/>
        </w:rPr>
        <w:t>piece of information is true if and only if it corresponds to what it is about. The rest of this paper is concerned with elucidati</w:t>
      </w:r>
      <w:r w:rsidR="00E66DFB" w:rsidRPr="00B47196">
        <w:rPr>
          <w:rFonts w:ascii="Times New Roman" w:hAnsi="Times New Roman" w:cs="Times New Roman"/>
          <w:sz w:val="24"/>
          <w:szCs w:val="24"/>
        </w:rPr>
        <w:t>ng</w:t>
      </w:r>
      <w:r w:rsidRPr="00B47196">
        <w:rPr>
          <w:rFonts w:ascii="Times New Roman" w:hAnsi="Times New Roman" w:cs="Times New Roman"/>
          <w:sz w:val="24"/>
          <w:szCs w:val="24"/>
        </w:rPr>
        <w:t xml:space="preserve"> the notion of correspondence in terms of structural </w:t>
      </w:r>
      <w:r w:rsidR="00DA3B2E" w:rsidRPr="00B47196">
        <w:rPr>
          <w:rFonts w:ascii="Times New Roman" w:hAnsi="Times New Roman" w:cs="Times New Roman"/>
          <w:sz w:val="24"/>
          <w:szCs w:val="24"/>
        </w:rPr>
        <w:t>similarity.</w:t>
      </w:r>
      <w:r w:rsidR="00DA0BCD" w:rsidRPr="00B47196">
        <w:rPr>
          <w:rFonts w:ascii="Times New Roman" w:hAnsi="Times New Roman" w:cs="Times New Roman"/>
          <w:sz w:val="24"/>
          <w:szCs w:val="24"/>
        </w:rPr>
        <w:t xml:space="preserve"> </w:t>
      </w:r>
      <w:r w:rsidR="00A64CB3" w:rsidRPr="00B47196">
        <w:rPr>
          <w:rFonts w:ascii="Times New Roman" w:hAnsi="Times New Roman" w:cs="Times New Roman"/>
          <w:sz w:val="24"/>
          <w:szCs w:val="24"/>
        </w:rPr>
        <w:t>T</w:t>
      </w:r>
      <w:r w:rsidR="00DA0BCD" w:rsidRPr="00B47196">
        <w:rPr>
          <w:rFonts w:ascii="Times New Roman" w:hAnsi="Times New Roman" w:cs="Times New Roman"/>
          <w:sz w:val="24"/>
          <w:szCs w:val="24"/>
        </w:rPr>
        <w:t xml:space="preserve">he issue of </w:t>
      </w:r>
      <w:r w:rsidR="00DA09CC" w:rsidRPr="00B47196">
        <w:rPr>
          <w:rFonts w:ascii="Times New Roman" w:hAnsi="Times New Roman" w:cs="Times New Roman"/>
          <w:sz w:val="24"/>
          <w:szCs w:val="24"/>
        </w:rPr>
        <w:t xml:space="preserve">how to </w:t>
      </w:r>
      <w:r w:rsidR="00DA0BCD" w:rsidRPr="00B47196">
        <w:rPr>
          <w:rFonts w:ascii="Times New Roman" w:hAnsi="Times New Roman" w:cs="Times New Roman"/>
          <w:sz w:val="24"/>
          <w:szCs w:val="24"/>
        </w:rPr>
        <w:t>measur</w:t>
      </w:r>
      <w:r w:rsidR="00DA09CC" w:rsidRPr="00B47196">
        <w:rPr>
          <w:rFonts w:ascii="Times New Roman" w:hAnsi="Times New Roman" w:cs="Times New Roman"/>
          <w:sz w:val="24"/>
          <w:szCs w:val="24"/>
        </w:rPr>
        <w:t xml:space="preserve">e </w:t>
      </w:r>
      <w:r w:rsidR="00DA0BCD" w:rsidRPr="00B47196">
        <w:rPr>
          <w:rFonts w:ascii="Times New Roman" w:hAnsi="Times New Roman" w:cs="Times New Roman"/>
          <w:sz w:val="24"/>
          <w:szCs w:val="24"/>
        </w:rPr>
        <w:t>correspondence-based semantic information is set aside for another occasion.</w:t>
      </w:r>
      <w:r w:rsidR="00F772CA" w:rsidRPr="00B47196">
        <w:rPr>
          <w:rFonts w:ascii="Times New Roman" w:hAnsi="Times New Roman" w:cs="Times New Roman"/>
          <w:sz w:val="24"/>
          <w:szCs w:val="24"/>
        </w:rPr>
        <w:t xml:space="preserve"> The current account also abstracts away from the use of semantic information</w:t>
      </w:r>
      <w:r w:rsidR="00611CEC" w:rsidRPr="00B47196">
        <w:rPr>
          <w:rFonts w:ascii="Times New Roman" w:hAnsi="Times New Roman" w:cs="Times New Roman"/>
          <w:sz w:val="24"/>
          <w:szCs w:val="24"/>
        </w:rPr>
        <w:t>, b</w:t>
      </w:r>
      <w:r w:rsidR="00F772CA" w:rsidRPr="00B47196">
        <w:rPr>
          <w:rFonts w:ascii="Times New Roman" w:hAnsi="Times New Roman" w:cs="Times New Roman"/>
          <w:sz w:val="24"/>
          <w:szCs w:val="24"/>
        </w:rPr>
        <w:t xml:space="preserve">ut this is only a strategic idealization. </w:t>
      </w:r>
      <w:r w:rsidR="00914738" w:rsidRPr="00B47196">
        <w:rPr>
          <w:rFonts w:ascii="Times New Roman" w:hAnsi="Times New Roman" w:cs="Times New Roman"/>
          <w:sz w:val="24"/>
          <w:szCs w:val="24"/>
        </w:rPr>
        <w:t>In fact, one must take the users of information into account t</w:t>
      </w:r>
      <w:r w:rsidR="00F772CA" w:rsidRPr="00B47196">
        <w:rPr>
          <w:rFonts w:ascii="Times New Roman" w:hAnsi="Times New Roman" w:cs="Times New Roman"/>
          <w:sz w:val="24"/>
          <w:szCs w:val="24"/>
        </w:rPr>
        <w:t>o apply the correspondence-based theory of information in an appropriately constrained fashion.</w:t>
      </w:r>
      <w:r w:rsidR="0013497E" w:rsidRPr="00B47196">
        <w:rPr>
          <w:rFonts w:ascii="Times New Roman" w:hAnsi="Times New Roman" w:cs="Times New Roman"/>
          <w:sz w:val="24"/>
          <w:szCs w:val="24"/>
        </w:rPr>
        <w:t xml:space="preserve"> </w:t>
      </w:r>
      <w:r w:rsidR="00914738" w:rsidRPr="00B47196">
        <w:rPr>
          <w:rFonts w:ascii="Times New Roman" w:hAnsi="Times New Roman" w:cs="Times New Roman"/>
          <w:sz w:val="24"/>
          <w:szCs w:val="24"/>
        </w:rPr>
        <w:t>But, t</w:t>
      </w:r>
      <w:r w:rsidR="0013497E" w:rsidRPr="00B47196">
        <w:rPr>
          <w:rFonts w:ascii="Times New Roman" w:hAnsi="Times New Roman" w:cs="Times New Roman"/>
          <w:sz w:val="24"/>
          <w:szCs w:val="24"/>
        </w:rPr>
        <w:t xml:space="preserve">o do this, one must first define the basic semantic notions, which is the task </w:t>
      </w:r>
      <w:r w:rsidR="00E66DFB" w:rsidRPr="00B47196">
        <w:rPr>
          <w:rFonts w:ascii="Times New Roman" w:hAnsi="Times New Roman" w:cs="Times New Roman"/>
          <w:sz w:val="24"/>
          <w:szCs w:val="24"/>
        </w:rPr>
        <w:t>of</w:t>
      </w:r>
      <w:r w:rsidR="0013497E" w:rsidRPr="00B47196">
        <w:rPr>
          <w:rFonts w:ascii="Times New Roman" w:hAnsi="Times New Roman" w:cs="Times New Roman"/>
          <w:sz w:val="24"/>
          <w:szCs w:val="24"/>
        </w:rPr>
        <w:t xml:space="preserve"> the current paper.</w:t>
      </w:r>
    </w:p>
    <w:p w14:paraId="0E99DAE9" w14:textId="461BAC8D" w:rsidR="001E1B71" w:rsidRPr="00B47196" w:rsidRDefault="00D1705E" w:rsidP="00A36E64">
      <w:pPr>
        <w:jc w:val="both"/>
        <w:rPr>
          <w:rFonts w:ascii="Times New Roman" w:hAnsi="Times New Roman" w:cs="Times New Roman"/>
          <w:sz w:val="24"/>
          <w:szCs w:val="24"/>
        </w:rPr>
      </w:pPr>
      <w:r w:rsidRPr="00B47196">
        <w:rPr>
          <w:rFonts w:ascii="Times New Roman" w:hAnsi="Times New Roman" w:cs="Times New Roman"/>
          <w:sz w:val="24"/>
          <w:szCs w:val="24"/>
        </w:rPr>
        <w:t xml:space="preserve">This task stems from a fairly long philosophical tradition and </w:t>
      </w:r>
      <w:r w:rsidR="004B4B3A" w:rsidRPr="00B47196">
        <w:rPr>
          <w:rFonts w:ascii="Times New Roman" w:hAnsi="Times New Roman" w:cs="Times New Roman"/>
          <w:sz w:val="24"/>
          <w:szCs w:val="24"/>
        </w:rPr>
        <w:t>the novelty of the current theory</w:t>
      </w:r>
      <w:r w:rsidRPr="00B47196">
        <w:rPr>
          <w:rFonts w:ascii="Times New Roman" w:hAnsi="Times New Roman" w:cs="Times New Roman"/>
          <w:sz w:val="24"/>
          <w:szCs w:val="24"/>
        </w:rPr>
        <w:t xml:space="preserve"> lies in making the notion of semantic information </w:t>
      </w:r>
      <w:r w:rsidR="00144669" w:rsidRPr="00B47196">
        <w:rPr>
          <w:rFonts w:ascii="Times New Roman" w:hAnsi="Times New Roman" w:cs="Times New Roman"/>
          <w:sz w:val="24"/>
          <w:szCs w:val="24"/>
        </w:rPr>
        <w:t xml:space="preserve">explicitly </w:t>
      </w:r>
      <w:r w:rsidRPr="00B47196">
        <w:rPr>
          <w:rFonts w:ascii="Times New Roman" w:hAnsi="Times New Roman" w:cs="Times New Roman"/>
          <w:sz w:val="24"/>
          <w:szCs w:val="24"/>
        </w:rPr>
        <w:t xml:space="preserve">depend on similarity. The use of similarity in philosophical accounts of representational contents can be traced </w:t>
      </w:r>
      <w:r w:rsidR="00673F57" w:rsidRPr="00B47196">
        <w:rPr>
          <w:rFonts w:ascii="Times New Roman" w:hAnsi="Times New Roman" w:cs="Times New Roman"/>
          <w:sz w:val="24"/>
          <w:szCs w:val="24"/>
        </w:rPr>
        <w:t xml:space="preserve">back </w:t>
      </w:r>
      <w:r w:rsidRPr="00B47196">
        <w:rPr>
          <w:rFonts w:ascii="Times New Roman" w:hAnsi="Times New Roman" w:cs="Times New Roman"/>
          <w:sz w:val="24"/>
          <w:szCs w:val="24"/>
        </w:rPr>
        <w:t xml:space="preserve">at least to Aristotle’s metaphor of a signet ring </w:t>
      </w:r>
      <w:r w:rsidR="00FA6ABE" w:rsidRPr="00B47196">
        <w:rPr>
          <w:rFonts w:ascii="Times New Roman" w:hAnsi="Times New Roman" w:cs="Times New Roman"/>
          <w:sz w:val="24"/>
          <w:szCs w:val="24"/>
        </w:rPr>
        <w:t xml:space="preserve">being </w:t>
      </w:r>
      <w:r w:rsidRPr="00B47196">
        <w:rPr>
          <w:rFonts w:ascii="Times New Roman" w:hAnsi="Times New Roman" w:cs="Times New Roman"/>
          <w:sz w:val="24"/>
          <w:szCs w:val="24"/>
        </w:rPr>
        <w:t>impress</w:t>
      </w:r>
      <w:r w:rsidR="00FA6ABE" w:rsidRPr="00B47196">
        <w:rPr>
          <w:rFonts w:ascii="Times New Roman" w:hAnsi="Times New Roman" w:cs="Times New Roman"/>
          <w:sz w:val="24"/>
          <w:szCs w:val="24"/>
        </w:rPr>
        <w:t>ed on</w:t>
      </w:r>
      <w:r w:rsidRPr="00B47196">
        <w:rPr>
          <w:rFonts w:ascii="Times New Roman" w:hAnsi="Times New Roman" w:cs="Times New Roman"/>
          <w:sz w:val="24"/>
          <w:szCs w:val="24"/>
        </w:rPr>
        <w:t xml:space="preserve"> a piece of wax. Naturally, Aristotle had nothing to say about the modern notion of information. </w:t>
      </w:r>
      <w:r w:rsidR="001E1B71" w:rsidRPr="00B47196">
        <w:rPr>
          <w:rFonts w:ascii="Times New Roman" w:hAnsi="Times New Roman" w:cs="Times New Roman"/>
          <w:sz w:val="24"/>
          <w:szCs w:val="24"/>
        </w:rPr>
        <w:t>Neither did Locke, whose claim that signification depe</w:t>
      </w:r>
      <w:r w:rsidR="00A36E64" w:rsidRPr="00B47196">
        <w:rPr>
          <w:rFonts w:ascii="Times New Roman" w:hAnsi="Times New Roman" w:cs="Times New Roman"/>
          <w:sz w:val="24"/>
          <w:szCs w:val="24"/>
        </w:rPr>
        <w:t>nds on causality or resemblance</w:t>
      </w:r>
      <w:r w:rsidR="001E1B71" w:rsidRPr="00B47196">
        <w:rPr>
          <w:rFonts w:ascii="Times New Roman" w:hAnsi="Times New Roman" w:cs="Times New Roman"/>
          <w:sz w:val="24"/>
          <w:szCs w:val="24"/>
        </w:rPr>
        <w:t xml:space="preserve"> set the stage for the ongoing debate on representation. It also influenced Peircean semiotics, in which </w:t>
      </w:r>
      <w:r w:rsidRPr="00B47196">
        <w:rPr>
          <w:rFonts w:ascii="Times New Roman" w:hAnsi="Times New Roman" w:cs="Times New Roman"/>
          <w:sz w:val="24"/>
          <w:szCs w:val="24"/>
        </w:rPr>
        <w:t xml:space="preserve">similarity underlies the notion of icon, which is one of the fundamental types of signs (Short [2007]). </w:t>
      </w:r>
      <w:r w:rsidR="001E1B71" w:rsidRPr="00B47196">
        <w:rPr>
          <w:rFonts w:ascii="Times New Roman" w:hAnsi="Times New Roman" w:cs="Times New Roman"/>
          <w:sz w:val="24"/>
          <w:szCs w:val="24"/>
        </w:rPr>
        <w:t xml:space="preserve">Peirce, in turn, had immense impact on </w:t>
      </w:r>
      <w:proofErr w:type="spellStart"/>
      <w:r w:rsidR="001E1B71" w:rsidRPr="00B47196">
        <w:rPr>
          <w:rFonts w:ascii="Times New Roman" w:hAnsi="Times New Roman" w:cs="Times New Roman"/>
          <w:sz w:val="24"/>
          <w:szCs w:val="24"/>
        </w:rPr>
        <w:t>biosemantics</w:t>
      </w:r>
      <w:proofErr w:type="spellEnd"/>
      <w:r w:rsidR="001E1B71" w:rsidRPr="00B47196">
        <w:rPr>
          <w:rFonts w:ascii="Times New Roman" w:hAnsi="Times New Roman" w:cs="Times New Roman"/>
          <w:sz w:val="24"/>
          <w:szCs w:val="24"/>
        </w:rPr>
        <w:t xml:space="preserve"> (Millikan [1984]). </w:t>
      </w:r>
      <w:r w:rsidRPr="00B47196">
        <w:rPr>
          <w:rFonts w:ascii="Times New Roman" w:hAnsi="Times New Roman" w:cs="Times New Roman"/>
          <w:sz w:val="24"/>
          <w:szCs w:val="24"/>
        </w:rPr>
        <w:t xml:space="preserve">In </w:t>
      </w:r>
      <w:r w:rsidR="00E66DFB"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philosophy of cognitive science, </w:t>
      </w:r>
      <w:r w:rsidR="001E1B71" w:rsidRPr="00B47196">
        <w:rPr>
          <w:rFonts w:ascii="Times New Roman" w:hAnsi="Times New Roman" w:cs="Times New Roman"/>
          <w:sz w:val="24"/>
          <w:szCs w:val="24"/>
        </w:rPr>
        <w:t xml:space="preserve">there is </w:t>
      </w:r>
      <w:r w:rsidR="008A23DE" w:rsidRPr="00B47196">
        <w:rPr>
          <w:rFonts w:ascii="Times New Roman" w:hAnsi="Times New Roman" w:cs="Times New Roman"/>
          <w:sz w:val="24"/>
          <w:szCs w:val="24"/>
        </w:rPr>
        <w:t xml:space="preserve">now </w:t>
      </w:r>
      <w:r w:rsidR="001E1B71" w:rsidRPr="00B47196">
        <w:rPr>
          <w:rFonts w:ascii="Times New Roman" w:hAnsi="Times New Roman" w:cs="Times New Roman"/>
          <w:sz w:val="24"/>
          <w:szCs w:val="24"/>
        </w:rPr>
        <w:t xml:space="preserve">an ongoing debate on whether both causality and resemblance are required to account </w:t>
      </w:r>
      <w:r w:rsidR="003F7765" w:rsidRPr="00B47196">
        <w:rPr>
          <w:rFonts w:ascii="Times New Roman" w:hAnsi="Times New Roman" w:cs="Times New Roman"/>
          <w:sz w:val="24"/>
          <w:szCs w:val="24"/>
        </w:rPr>
        <w:t>for</w:t>
      </w:r>
      <w:r w:rsidR="001E1B71" w:rsidRPr="00B47196">
        <w:rPr>
          <w:rFonts w:ascii="Times New Roman" w:hAnsi="Times New Roman" w:cs="Times New Roman"/>
          <w:sz w:val="24"/>
          <w:szCs w:val="24"/>
        </w:rPr>
        <w:t xml:space="preserve"> mental representation (Ramsey [2007]; Morgan [2013]; Gładziejewski and Miłkowski [2017]; Rupert [2018]; Thomson and Piccinini [2018]; Nirshberg and Shapiro [2020]). In this paper, it will be argued that if one understands that there are many kinds of similarity, it becomes clear that at least covariation and correlation can be understood as </w:t>
      </w:r>
      <w:r w:rsidR="00A36E64" w:rsidRPr="00B47196">
        <w:rPr>
          <w:rFonts w:ascii="Times New Roman" w:hAnsi="Times New Roman" w:cs="Times New Roman"/>
          <w:sz w:val="24"/>
          <w:szCs w:val="24"/>
        </w:rPr>
        <w:t xml:space="preserve">particular </w:t>
      </w:r>
      <w:r w:rsidR="001E1B71" w:rsidRPr="00B47196">
        <w:rPr>
          <w:rFonts w:ascii="Times New Roman" w:hAnsi="Times New Roman" w:cs="Times New Roman"/>
          <w:sz w:val="24"/>
          <w:szCs w:val="24"/>
        </w:rPr>
        <w:t>kind</w:t>
      </w:r>
      <w:r w:rsidR="00A36E64" w:rsidRPr="00B47196">
        <w:rPr>
          <w:rFonts w:ascii="Times New Roman" w:hAnsi="Times New Roman" w:cs="Times New Roman"/>
          <w:sz w:val="24"/>
          <w:szCs w:val="24"/>
        </w:rPr>
        <w:t>s</w:t>
      </w:r>
      <w:r w:rsidR="001E1B71" w:rsidRPr="00B47196">
        <w:rPr>
          <w:rFonts w:ascii="Times New Roman" w:hAnsi="Times New Roman" w:cs="Times New Roman"/>
          <w:sz w:val="24"/>
          <w:szCs w:val="24"/>
        </w:rPr>
        <w:t xml:space="preserve"> of similarity, which makes </w:t>
      </w:r>
      <w:r w:rsidR="00505C05" w:rsidRPr="00B47196">
        <w:rPr>
          <w:rFonts w:ascii="Times New Roman" w:hAnsi="Times New Roman" w:cs="Times New Roman"/>
          <w:sz w:val="24"/>
          <w:szCs w:val="24"/>
        </w:rPr>
        <w:t xml:space="preserve">similarity </w:t>
      </w:r>
      <w:r w:rsidR="001E1B71" w:rsidRPr="00B47196">
        <w:rPr>
          <w:rFonts w:ascii="Times New Roman" w:hAnsi="Times New Roman" w:cs="Times New Roman"/>
          <w:sz w:val="24"/>
          <w:szCs w:val="24"/>
        </w:rPr>
        <w:t>more basic. However, these notions can be usefully kept distinct</w:t>
      </w:r>
      <w:r w:rsidR="003053B5" w:rsidRPr="00B47196">
        <w:rPr>
          <w:rFonts w:ascii="Times New Roman" w:hAnsi="Times New Roman" w:cs="Times New Roman"/>
          <w:sz w:val="24"/>
          <w:szCs w:val="24"/>
        </w:rPr>
        <w:t xml:space="preserve"> in a pluralist account of meaning (we will return to this point in Section 6.1).</w:t>
      </w:r>
    </w:p>
    <w:p w14:paraId="3F6FDF55" w14:textId="1EA262F4" w:rsidR="00B8491D" w:rsidRPr="00B47196" w:rsidRDefault="00075F62" w:rsidP="00A34AC4">
      <w:pPr>
        <w:jc w:val="both"/>
        <w:rPr>
          <w:rFonts w:ascii="Times New Roman" w:hAnsi="Times New Roman" w:cs="Times New Roman"/>
          <w:sz w:val="24"/>
          <w:szCs w:val="24"/>
        </w:rPr>
      </w:pPr>
      <w:r w:rsidRPr="00B47196">
        <w:rPr>
          <w:rFonts w:ascii="Times New Roman" w:hAnsi="Times New Roman" w:cs="Times New Roman"/>
          <w:sz w:val="24"/>
          <w:szCs w:val="24"/>
        </w:rPr>
        <w:t>D</w:t>
      </w:r>
      <w:r w:rsidR="00D1705E" w:rsidRPr="00B47196">
        <w:rPr>
          <w:rFonts w:ascii="Times New Roman" w:hAnsi="Times New Roman" w:cs="Times New Roman"/>
          <w:sz w:val="24"/>
          <w:szCs w:val="24"/>
        </w:rPr>
        <w:t xml:space="preserve">efenders of structural representations stress that resemblance between the structure of representation vehicles and </w:t>
      </w:r>
      <w:r w:rsidR="0079131E" w:rsidRPr="00B47196">
        <w:rPr>
          <w:rFonts w:ascii="Times New Roman" w:hAnsi="Times New Roman" w:cs="Times New Roman"/>
          <w:sz w:val="24"/>
          <w:szCs w:val="24"/>
        </w:rPr>
        <w:t xml:space="preserve">representation </w:t>
      </w:r>
      <w:r w:rsidR="00D1705E" w:rsidRPr="00B47196">
        <w:rPr>
          <w:rFonts w:ascii="Times New Roman" w:hAnsi="Times New Roman" w:cs="Times New Roman"/>
          <w:sz w:val="24"/>
          <w:szCs w:val="24"/>
        </w:rPr>
        <w:t>targets is crucial to the</w:t>
      </w:r>
      <w:r w:rsidR="002A118E" w:rsidRPr="00B47196">
        <w:rPr>
          <w:rFonts w:ascii="Times New Roman" w:hAnsi="Times New Roman" w:cs="Times New Roman"/>
          <w:sz w:val="24"/>
          <w:szCs w:val="24"/>
        </w:rPr>
        <w:t xml:space="preserve"> representation vehicles’</w:t>
      </w:r>
      <w:r w:rsidR="00D1705E" w:rsidRPr="00B47196">
        <w:rPr>
          <w:rFonts w:ascii="Times New Roman" w:hAnsi="Times New Roman" w:cs="Times New Roman"/>
          <w:sz w:val="24"/>
          <w:szCs w:val="24"/>
        </w:rPr>
        <w:t xml:space="preserve"> contents (Craik [1943]; Cummins [1996]; Opie and O’Brien [2004]; Gładziejewski and Miłkowski [2017]; Neander [2017]; Shea [2018]). The idea of resemblance as grounding </w:t>
      </w:r>
      <w:r w:rsidR="00A36E64" w:rsidRPr="00B47196">
        <w:rPr>
          <w:rFonts w:ascii="Times New Roman" w:hAnsi="Times New Roman" w:cs="Times New Roman"/>
          <w:sz w:val="24"/>
          <w:szCs w:val="24"/>
        </w:rPr>
        <w:t xml:space="preserve">the </w:t>
      </w:r>
      <w:r w:rsidR="00D1705E" w:rsidRPr="00B47196">
        <w:rPr>
          <w:rFonts w:ascii="Times New Roman" w:hAnsi="Times New Roman" w:cs="Times New Roman"/>
          <w:sz w:val="24"/>
          <w:szCs w:val="24"/>
        </w:rPr>
        <w:t xml:space="preserve">meaning of </w:t>
      </w:r>
      <w:r w:rsidR="00271FD5" w:rsidRPr="00B47196">
        <w:rPr>
          <w:rFonts w:ascii="Times New Roman" w:hAnsi="Times New Roman" w:cs="Times New Roman"/>
          <w:sz w:val="24"/>
          <w:szCs w:val="24"/>
        </w:rPr>
        <w:t>representations is</w:t>
      </w:r>
      <w:r w:rsidR="00D1705E" w:rsidRPr="00B47196">
        <w:rPr>
          <w:rFonts w:ascii="Times New Roman" w:hAnsi="Times New Roman" w:cs="Times New Roman"/>
          <w:sz w:val="24"/>
          <w:szCs w:val="24"/>
        </w:rPr>
        <w:t xml:space="preserve"> also </w:t>
      </w:r>
      <w:r w:rsidR="00271FD5" w:rsidRPr="00B47196">
        <w:rPr>
          <w:rFonts w:ascii="Times New Roman" w:hAnsi="Times New Roman" w:cs="Times New Roman"/>
          <w:sz w:val="24"/>
          <w:szCs w:val="24"/>
        </w:rPr>
        <w:t xml:space="preserve">present </w:t>
      </w:r>
      <w:r w:rsidR="00D1705E" w:rsidRPr="00B47196">
        <w:rPr>
          <w:rFonts w:ascii="Times New Roman" w:hAnsi="Times New Roman" w:cs="Times New Roman"/>
          <w:sz w:val="24"/>
          <w:szCs w:val="24"/>
        </w:rPr>
        <w:t xml:space="preserve">in the literature </w:t>
      </w:r>
      <w:r w:rsidR="00271FD5" w:rsidRPr="00B47196">
        <w:rPr>
          <w:rFonts w:ascii="Times New Roman" w:hAnsi="Times New Roman" w:cs="Times New Roman"/>
          <w:sz w:val="24"/>
          <w:szCs w:val="24"/>
        </w:rPr>
        <w:t>on</w:t>
      </w:r>
      <w:r w:rsidR="00D1705E" w:rsidRPr="00B47196">
        <w:rPr>
          <w:rFonts w:ascii="Times New Roman" w:hAnsi="Times New Roman" w:cs="Times New Roman"/>
          <w:sz w:val="24"/>
          <w:szCs w:val="24"/>
        </w:rPr>
        <w:t xml:space="preserve"> scientific </w:t>
      </w:r>
      <w:r w:rsidR="00271FD5" w:rsidRPr="00B47196">
        <w:rPr>
          <w:rFonts w:ascii="Times New Roman" w:hAnsi="Times New Roman" w:cs="Times New Roman"/>
          <w:sz w:val="24"/>
          <w:szCs w:val="24"/>
        </w:rPr>
        <w:t xml:space="preserve">models </w:t>
      </w:r>
      <w:r w:rsidR="00D1705E" w:rsidRPr="00B47196">
        <w:rPr>
          <w:rFonts w:ascii="Times New Roman" w:hAnsi="Times New Roman" w:cs="Times New Roman"/>
          <w:sz w:val="24"/>
          <w:szCs w:val="24"/>
        </w:rPr>
        <w:t>(</w:t>
      </w:r>
      <w:proofErr w:type="spellStart"/>
      <w:r w:rsidR="00D1705E" w:rsidRPr="00B47196">
        <w:rPr>
          <w:rFonts w:ascii="Times New Roman" w:hAnsi="Times New Roman" w:cs="Times New Roman"/>
          <w:sz w:val="24"/>
          <w:szCs w:val="24"/>
        </w:rPr>
        <w:t>Giere</w:t>
      </w:r>
      <w:proofErr w:type="spellEnd"/>
      <w:r w:rsidR="00D1705E" w:rsidRPr="00B47196">
        <w:rPr>
          <w:rFonts w:ascii="Times New Roman" w:hAnsi="Times New Roman" w:cs="Times New Roman"/>
          <w:sz w:val="24"/>
          <w:szCs w:val="24"/>
        </w:rPr>
        <w:t xml:space="preserve"> [2004]; Weisberg [2013]). While the issue</w:t>
      </w:r>
      <w:r w:rsidR="00E66DFB" w:rsidRPr="00B47196">
        <w:rPr>
          <w:rFonts w:ascii="Times New Roman" w:hAnsi="Times New Roman" w:cs="Times New Roman"/>
          <w:sz w:val="24"/>
          <w:szCs w:val="24"/>
        </w:rPr>
        <w:t xml:space="preserve"> of</w:t>
      </w:r>
      <w:r w:rsidR="00D1705E" w:rsidRPr="00B47196">
        <w:rPr>
          <w:rFonts w:ascii="Times New Roman" w:hAnsi="Times New Roman" w:cs="Times New Roman"/>
          <w:sz w:val="24"/>
          <w:szCs w:val="24"/>
        </w:rPr>
        <w:t xml:space="preserve"> whether scientific representation is conceptually distinct from mental representation </w:t>
      </w:r>
      <w:r w:rsidR="00A36E64" w:rsidRPr="00B47196">
        <w:rPr>
          <w:rFonts w:ascii="Times New Roman" w:hAnsi="Times New Roman" w:cs="Times New Roman"/>
          <w:sz w:val="24"/>
          <w:szCs w:val="24"/>
        </w:rPr>
        <w:t>(see (</w:t>
      </w:r>
      <w:proofErr w:type="spellStart"/>
      <w:r w:rsidR="00A36E64" w:rsidRPr="00B47196">
        <w:rPr>
          <w:rFonts w:ascii="Times New Roman" w:hAnsi="Times New Roman" w:cs="Times New Roman"/>
          <w:sz w:val="24"/>
          <w:szCs w:val="24"/>
        </w:rPr>
        <w:t>Callender</w:t>
      </w:r>
      <w:proofErr w:type="spellEnd"/>
      <w:r w:rsidR="00A36E64" w:rsidRPr="00B47196">
        <w:rPr>
          <w:rFonts w:ascii="Times New Roman" w:hAnsi="Times New Roman" w:cs="Times New Roman"/>
          <w:sz w:val="24"/>
          <w:szCs w:val="24"/>
        </w:rPr>
        <w:t xml:space="preserve"> and Cohen [2006])) </w:t>
      </w:r>
      <w:r w:rsidR="00D1705E" w:rsidRPr="00B47196">
        <w:rPr>
          <w:rFonts w:ascii="Times New Roman" w:hAnsi="Times New Roman" w:cs="Times New Roman"/>
          <w:sz w:val="24"/>
          <w:szCs w:val="24"/>
        </w:rPr>
        <w:t>is beyond the scope of this paper, t</w:t>
      </w:r>
      <w:bookmarkStart w:id="0" w:name="_Hlk47177410"/>
      <w:r w:rsidR="00D1705E" w:rsidRPr="00B47196">
        <w:rPr>
          <w:rFonts w:ascii="Times New Roman" w:hAnsi="Times New Roman" w:cs="Times New Roman"/>
          <w:sz w:val="24"/>
          <w:szCs w:val="24"/>
        </w:rPr>
        <w:t xml:space="preserve">here is one </w:t>
      </w:r>
      <w:r w:rsidR="00411A86" w:rsidRPr="00B47196">
        <w:rPr>
          <w:rFonts w:ascii="Times New Roman" w:hAnsi="Times New Roman" w:cs="Times New Roman"/>
          <w:sz w:val="24"/>
          <w:szCs w:val="24"/>
        </w:rPr>
        <w:t>thing that similarity</w:t>
      </w:r>
      <w:r w:rsidR="00D1705E" w:rsidRPr="00B47196">
        <w:rPr>
          <w:rFonts w:ascii="Times New Roman" w:hAnsi="Times New Roman" w:cs="Times New Roman"/>
          <w:sz w:val="24"/>
          <w:szCs w:val="24"/>
        </w:rPr>
        <w:t xml:space="preserve"> accounts of mental and scientific </w:t>
      </w:r>
      <w:r w:rsidR="001D0A3F" w:rsidRPr="00B47196">
        <w:rPr>
          <w:rFonts w:ascii="Times New Roman" w:hAnsi="Times New Roman" w:cs="Times New Roman"/>
          <w:sz w:val="24"/>
          <w:szCs w:val="24"/>
        </w:rPr>
        <w:t xml:space="preserve">representation </w:t>
      </w:r>
      <w:r w:rsidR="00D1705E" w:rsidRPr="00B47196">
        <w:rPr>
          <w:rFonts w:ascii="Times New Roman" w:hAnsi="Times New Roman" w:cs="Times New Roman"/>
          <w:sz w:val="24"/>
          <w:szCs w:val="24"/>
        </w:rPr>
        <w:t>share</w:t>
      </w:r>
      <w:r w:rsidR="00E66DFB" w:rsidRPr="00B47196">
        <w:rPr>
          <w:rFonts w:ascii="Times New Roman" w:hAnsi="Times New Roman" w:cs="Times New Roman"/>
          <w:sz w:val="24"/>
          <w:szCs w:val="24"/>
        </w:rPr>
        <w:t>:</w:t>
      </w:r>
      <w:r w:rsidR="00D1705E" w:rsidRPr="00B47196">
        <w:rPr>
          <w:rFonts w:ascii="Times New Roman" w:hAnsi="Times New Roman" w:cs="Times New Roman"/>
          <w:sz w:val="24"/>
          <w:szCs w:val="24"/>
        </w:rPr>
        <w:t xml:space="preserve"> It is not </w:t>
      </w:r>
      <w:r w:rsidR="00AD4FEF" w:rsidRPr="00B47196">
        <w:rPr>
          <w:rFonts w:ascii="Times New Roman" w:hAnsi="Times New Roman" w:cs="Times New Roman"/>
          <w:sz w:val="24"/>
          <w:szCs w:val="24"/>
        </w:rPr>
        <w:t>merely</w:t>
      </w:r>
      <w:r w:rsidR="00D1705E" w:rsidRPr="00B47196">
        <w:rPr>
          <w:rFonts w:ascii="Times New Roman" w:hAnsi="Times New Roman" w:cs="Times New Roman"/>
          <w:sz w:val="24"/>
          <w:szCs w:val="24"/>
        </w:rPr>
        <w:t xml:space="preserve"> the reliance on </w:t>
      </w:r>
      <w:r w:rsidR="009931CE" w:rsidRPr="00B47196">
        <w:rPr>
          <w:rFonts w:ascii="Times New Roman" w:hAnsi="Times New Roman" w:cs="Times New Roman"/>
          <w:sz w:val="24"/>
          <w:szCs w:val="24"/>
        </w:rPr>
        <w:t xml:space="preserve">structural </w:t>
      </w:r>
      <w:r w:rsidR="00D1705E" w:rsidRPr="00B47196">
        <w:rPr>
          <w:rFonts w:ascii="Times New Roman" w:hAnsi="Times New Roman" w:cs="Times New Roman"/>
          <w:sz w:val="24"/>
          <w:szCs w:val="24"/>
        </w:rPr>
        <w:t xml:space="preserve">similarity. Arguably, it is </w:t>
      </w:r>
      <w:r w:rsidR="00A36E64" w:rsidRPr="00B47196">
        <w:rPr>
          <w:rFonts w:ascii="Times New Roman" w:hAnsi="Times New Roman" w:cs="Times New Roman"/>
          <w:sz w:val="24"/>
          <w:szCs w:val="24"/>
        </w:rPr>
        <w:t xml:space="preserve">something more: </w:t>
      </w:r>
      <w:r w:rsidR="00E66DFB" w:rsidRPr="00B47196">
        <w:rPr>
          <w:rFonts w:ascii="Times New Roman" w:hAnsi="Times New Roman" w:cs="Times New Roman"/>
          <w:sz w:val="24"/>
          <w:szCs w:val="24"/>
        </w:rPr>
        <w:t>T</w:t>
      </w:r>
      <w:r w:rsidR="00A36E64" w:rsidRPr="00B47196">
        <w:rPr>
          <w:rFonts w:ascii="Times New Roman" w:hAnsi="Times New Roman" w:cs="Times New Roman"/>
          <w:sz w:val="24"/>
          <w:szCs w:val="24"/>
        </w:rPr>
        <w:t xml:space="preserve">he </w:t>
      </w:r>
      <w:r w:rsidR="00AD4FEF" w:rsidRPr="00B47196">
        <w:rPr>
          <w:rFonts w:ascii="Times New Roman" w:hAnsi="Times New Roman" w:cs="Times New Roman"/>
          <w:sz w:val="24"/>
          <w:szCs w:val="24"/>
        </w:rPr>
        <w:t xml:space="preserve">implicit </w:t>
      </w:r>
      <w:r w:rsidR="00D1705E" w:rsidRPr="00B47196">
        <w:rPr>
          <w:rFonts w:ascii="Times New Roman" w:hAnsi="Times New Roman" w:cs="Times New Roman"/>
          <w:sz w:val="24"/>
          <w:szCs w:val="24"/>
        </w:rPr>
        <w:t>reliance on semantic information</w:t>
      </w:r>
      <w:r w:rsidR="009931CE" w:rsidRPr="00B47196">
        <w:rPr>
          <w:rFonts w:ascii="Times New Roman" w:hAnsi="Times New Roman" w:cs="Times New Roman"/>
          <w:sz w:val="24"/>
          <w:szCs w:val="24"/>
        </w:rPr>
        <w:t xml:space="preserve">, </w:t>
      </w:r>
      <w:r w:rsidR="00AD4FEF" w:rsidRPr="00B47196">
        <w:rPr>
          <w:rFonts w:ascii="Times New Roman" w:hAnsi="Times New Roman" w:cs="Times New Roman"/>
          <w:sz w:val="24"/>
          <w:szCs w:val="24"/>
        </w:rPr>
        <w:t>underwritten</w:t>
      </w:r>
      <w:r w:rsidR="009931CE" w:rsidRPr="00B47196">
        <w:rPr>
          <w:rFonts w:ascii="Times New Roman" w:hAnsi="Times New Roman" w:cs="Times New Roman"/>
          <w:sz w:val="24"/>
          <w:szCs w:val="24"/>
        </w:rPr>
        <w:t xml:space="preserve"> by structural similarity</w:t>
      </w:r>
      <w:r w:rsidR="00D1705E" w:rsidRPr="00B47196">
        <w:rPr>
          <w:rFonts w:ascii="Times New Roman" w:hAnsi="Times New Roman" w:cs="Times New Roman"/>
          <w:sz w:val="24"/>
          <w:szCs w:val="24"/>
        </w:rPr>
        <w:t>.</w:t>
      </w:r>
      <w:bookmarkEnd w:id="0"/>
      <w:r w:rsidR="00D1705E" w:rsidRPr="00B47196">
        <w:rPr>
          <w:rStyle w:val="Odwoanieprzypisudolnego"/>
          <w:rFonts w:ascii="Times New Roman" w:hAnsi="Times New Roman" w:cs="Times New Roman"/>
          <w:sz w:val="24"/>
          <w:szCs w:val="24"/>
        </w:rPr>
        <w:footnoteReference w:id="3"/>
      </w:r>
      <w:r w:rsidR="00D1705E" w:rsidRPr="00B47196">
        <w:rPr>
          <w:rFonts w:ascii="Times New Roman" w:hAnsi="Times New Roman" w:cs="Times New Roman"/>
          <w:sz w:val="24"/>
          <w:szCs w:val="24"/>
        </w:rPr>
        <w:t xml:space="preserve"> </w:t>
      </w:r>
      <w:r w:rsidR="004E074A" w:rsidRPr="00B47196">
        <w:rPr>
          <w:rFonts w:ascii="Times New Roman" w:hAnsi="Times New Roman" w:cs="Times New Roman"/>
          <w:sz w:val="24"/>
          <w:szCs w:val="24"/>
        </w:rPr>
        <w:t xml:space="preserve">This kind of information is called </w:t>
      </w:r>
      <w:r w:rsidR="004E074A" w:rsidRPr="00B47196">
        <w:rPr>
          <w:rFonts w:ascii="Times New Roman" w:hAnsi="Times New Roman" w:cs="Times New Roman"/>
          <w:i/>
          <w:iCs/>
          <w:sz w:val="24"/>
          <w:szCs w:val="24"/>
        </w:rPr>
        <w:t>correspondence-based semantic information</w:t>
      </w:r>
      <w:r w:rsidR="004E074A" w:rsidRPr="00B47196">
        <w:rPr>
          <w:rFonts w:ascii="Times New Roman" w:hAnsi="Times New Roman" w:cs="Times New Roman"/>
          <w:sz w:val="24"/>
          <w:szCs w:val="24"/>
        </w:rPr>
        <w:t xml:space="preserve"> in this paper. </w:t>
      </w:r>
      <w:r w:rsidR="00CB44E0" w:rsidRPr="00B47196">
        <w:rPr>
          <w:rFonts w:ascii="Times New Roman" w:hAnsi="Times New Roman" w:cs="Times New Roman"/>
          <w:sz w:val="24"/>
          <w:szCs w:val="24"/>
        </w:rPr>
        <w:t xml:space="preserve">Thus, </w:t>
      </w:r>
      <w:r w:rsidR="00CB44E0" w:rsidRPr="00B47196">
        <w:rPr>
          <w:rFonts w:ascii="Times New Roman" w:hAnsi="Times New Roman" w:cs="Times New Roman"/>
          <w:sz w:val="24"/>
          <w:szCs w:val="24"/>
        </w:rPr>
        <w:lastRenderedPageBreak/>
        <w:t xml:space="preserve">correspondence-based semantic information is a more basic </w:t>
      </w:r>
      <w:r w:rsidR="00F33003" w:rsidRPr="00B47196">
        <w:rPr>
          <w:rFonts w:ascii="Times New Roman" w:hAnsi="Times New Roman" w:cs="Times New Roman"/>
          <w:sz w:val="24"/>
          <w:szCs w:val="24"/>
        </w:rPr>
        <w:t xml:space="preserve">feature </w:t>
      </w:r>
      <w:r w:rsidR="00CB44E0" w:rsidRPr="00B47196">
        <w:rPr>
          <w:rFonts w:ascii="Times New Roman" w:hAnsi="Times New Roman" w:cs="Times New Roman"/>
          <w:sz w:val="24"/>
          <w:szCs w:val="24"/>
        </w:rPr>
        <w:t xml:space="preserve">that is inherent in what may function as </w:t>
      </w:r>
      <w:r w:rsidR="00C050E5" w:rsidRPr="00B47196">
        <w:rPr>
          <w:rFonts w:ascii="Times New Roman" w:hAnsi="Times New Roman" w:cs="Times New Roman"/>
          <w:sz w:val="24"/>
          <w:szCs w:val="24"/>
        </w:rPr>
        <w:t xml:space="preserve">a </w:t>
      </w:r>
      <w:r w:rsidR="00CB44E0" w:rsidRPr="00B47196">
        <w:rPr>
          <w:rFonts w:ascii="Times New Roman" w:hAnsi="Times New Roman" w:cs="Times New Roman"/>
          <w:sz w:val="24"/>
          <w:szCs w:val="24"/>
        </w:rPr>
        <w:t>representation.</w:t>
      </w:r>
    </w:p>
    <w:p w14:paraId="41D78CAE" w14:textId="0FEA159F" w:rsidR="00D1705E" w:rsidRPr="00B47196" w:rsidRDefault="00D1705E" w:rsidP="002C733E">
      <w:pPr>
        <w:jc w:val="both"/>
        <w:rPr>
          <w:rFonts w:ascii="Times New Roman" w:hAnsi="Times New Roman" w:cs="Times New Roman"/>
          <w:sz w:val="24"/>
          <w:szCs w:val="24"/>
        </w:rPr>
      </w:pPr>
      <w:r w:rsidRPr="00B47196">
        <w:rPr>
          <w:rFonts w:ascii="Times New Roman" w:hAnsi="Times New Roman" w:cs="Times New Roman"/>
          <w:sz w:val="24"/>
          <w:szCs w:val="24"/>
        </w:rPr>
        <w:t xml:space="preserve">Surprisingly, however, while </w:t>
      </w:r>
      <w:r w:rsidR="00B8491D" w:rsidRPr="00B47196">
        <w:rPr>
          <w:rFonts w:ascii="Times New Roman" w:hAnsi="Times New Roman" w:cs="Times New Roman"/>
          <w:sz w:val="24"/>
          <w:szCs w:val="24"/>
        </w:rPr>
        <w:t>correlation (</w:t>
      </w:r>
      <w:proofErr w:type="spellStart"/>
      <w:r w:rsidR="00B8491D" w:rsidRPr="00B47196">
        <w:rPr>
          <w:rFonts w:ascii="Times New Roman" w:hAnsi="Times New Roman" w:cs="Times New Roman"/>
          <w:sz w:val="24"/>
          <w:szCs w:val="24"/>
        </w:rPr>
        <w:t>Dretske</w:t>
      </w:r>
      <w:proofErr w:type="spellEnd"/>
      <w:r w:rsidR="00B8491D" w:rsidRPr="00B47196">
        <w:rPr>
          <w:rFonts w:ascii="Times New Roman" w:hAnsi="Times New Roman" w:cs="Times New Roman"/>
          <w:sz w:val="24"/>
          <w:szCs w:val="24"/>
        </w:rPr>
        <w:t xml:space="preserve"> [1982]; Shea [2018]) and </w:t>
      </w:r>
      <w:r w:rsidRPr="00B47196">
        <w:rPr>
          <w:rFonts w:ascii="Times New Roman" w:hAnsi="Times New Roman" w:cs="Times New Roman"/>
          <w:sz w:val="24"/>
          <w:szCs w:val="24"/>
        </w:rPr>
        <w:t xml:space="preserve">causation </w:t>
      </w:r>
      <w:r w:rsidR="00592829" w:rsidRPr="00B47196">
        <w:rPr>
          <w:rFonts w:ascii="Times New Roman" w:hAnsi="Times New Roman" w:cs="Times New Roman"/>
          <w:sz w:val="24"/>
          <w:szCs w:val="24"/>
        </w:rPr>
        <w:t>(e.g., Dilworth [2008])</w:t>
      </w:r>
      <w:r w:rsidR="00592829" w:rsidRPr="00B47196">
        <w:rPr>
          <w:rStyle w:val="Odwoanieprzypisudolnego"/>
          <w:rFonts w:ascii="Times New Roman" w:hAnsi="Times New Roman" w:cs="Times New Roman"/>
          <w:sz w:val="24"/>
          <w:szCs w:val="24"/>
        </w:rPr>
        <w:footnoteReference w:id="4"/>
      </w:r>
      <w:r w:rsidR="00592829" w:rsidRPr="00B47196">
        <w:rPr>
          <w:rFonts w:ascii="Times New Roman" w:hAnsi="Times New Roman" w:cs="Times New Roman"/>
          <w:sz w:val="24"/>
          <w:szCs w:val="24"/>
        </w:rPr>
        <w:t xml:space="preserve"> </w:t>
      </w:r>
      <w:r w:rsidRPr="00B47196">
        <w:rPr>
          <w:rFonts w:ascii="Times New Roman" w:hAnsi="Times New Roman" w:cs="Times New Roman"/>
          <w:sz w:val="24"/>
          <w:szCs w:val="24"/>
        </w:rPr>
        <w:t>w</w:t>
      </w:r>
      <w:r w:rsidR="00E66DFB" w:rsidRPr="00B47196">
        <w:rPr>
          <w:rFonts w:ascii="Times New Roman" w:hAnsi="Times New Roman" w:cs="Times New Roman"/>
          <w:sz w:val="24"/>
          <w:szCs w:val="24"/>
        </w:rPr>
        <w:t>ere</w:t>
      </w:r>
      <w:r w:rsidR="00AD4FEF" w:rsidRPr="00B47196">
        <w:rPr>
          <w:rFonts w:ascii="Times New Roman" w:hAnsi="Times New Roman" w:cs="Times New Roman"/>
          <w:sz w:val="24"/>
          <w:szCs w:val="24"/>
        </w:rPr>
        <w:t xml:space="preserve"> both</w:t>
      </w:r>
      <w:r w:rsidRPr="00B47196">
        <w:rPr>
          <w:rFonts w:ascii="Times New Roman" w:hAnsi="Times New Roman" w:cs="Times New Roman"/>
          <w:sz w:val="24"/>
          <w:szCs w:val="24"/>
        </w:rPr>
        <w:t xml:space="preserve"> assumed to be at least </w:t>
      </w:r>
      <w:r w:rsidR="00AD4FEF" w:rsidRPr="00B47196">
        <w:rPr>
          <w:rFonts w:ascii="Times New Roman" w:hAnsi="Times New Roman" w:cs="Times New Roman"/>
          <w:sz w:val="24"/>
          <w:szCs w:val="24"/>
        </w:rPr>
        <w:t>partially responsible for the semantic character of information</w:t>
      </w:r>
      <w:r w:rsidRPr="00B47196">
        <w:rPr>
          <w:rFonts w:ascii="Times New Roman" w:hAnsi="Times New Roman" w:cs="Times New Roman"/>
          <w:sz w:val="24"/>
          <w:szCs w:val="24"/>
        </w:rPr>
        <w:t xml:space="preserve">, similarity received no such treatment. Even Neander, in her treatment of informational </w:t>
      </w:r>
      <w:proofErr w:type="spellStart"/>
      <w:r w:rsidRPr="00B47196">
        <w:rPr>
          <w:rFonts w:ascii="Times New Roman" w:hAnsi="Times New Roman" w:cs="Times New Roman"/>
          <w:sz w:val="24"/>
          <w:szCs w:val="24"/>
        </w:rPr>
        <w:t>teleosemantics</w:t>
      </w:r>
      <w:proofErr w:type="spellEnd"/>
      <w:r w:rsidR="00897832" w:rsidRPr="00B47196">
        <w:rPr>
          <w:rFonts w:ascii="Times New Roman" w:hAnsi="Times New Roman" w:cs="Times New Roman"/>
          <w:sz w:val="24"/>
          <w:szCs w:val="24"/>
        </w:rPr>
        <w:t>,</w:t>
      </w:r>
      <w:r w:rsidRPr="00B47196">
        <w:rPr>
          <w:rFonts w:ascii="Times New Roman" w:hAnsi="Times New Roman" w:cs="Times New Roman"/>
          <w:sz w:val="24"/>
          <w:szCs w:val="24"/>
        </w:rPr>
        <w:t xml:space="preserve"> does not make </w:t>
      </w:r>
      <w:r w:rsidR="00C1643A"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notion of semantic information explicit in </w:t>
      </w:r>
      <w:r w:rsidR="00C1643A" w:rsidRPr="00B47196">
        <w:rPr>
          <w:rFonts w:ascii="Times New Roman" w:hAnsi="Times New Roman" w:cs="Times New Roman"/>
          <w:sz w:val="24"/>
          <w:szCs w:val="24"/>
        </w:rPr>
        <w:t xml:space="preserve">the proposed view </w:t>
      </w:r>
      <w:r w:rsidRPr="00B47196">
        <w:rPr>
          <w:rFonts w:ascii="Times New Roman" w:hAnsi="Times New Roman" w:cs="Times New Roman"/>
          <w:sz w:val="24"/>
          <w:szCs w:val="24"/>
        </w:rPr>
        <w:t xml:space="preserve">on structural representation (Neander [2017]). </w:t>
      </w:r>
      <w:r w:rsidR="000B500D" w:rsidRPr="00B47196">
        <w:rPr>
          <w:rFonts w:ascii="Times New Roman" w:hAnsi="Times New Roman" w:cs="Times New Roman"/>
          <w:sz w:val="24"/>
          <w:szCs w:val="24"/>
        </w:rPr>
        <w:t>Our task</w:t>
      </w:r>
      <w:r w:rsidR="00E66DFB" w:rsidRPr="00B47196">
        <w:rPr>
          <w:rFonts w:ascii="Times New Roman" w:hAnsi="Times New Roman" w:cs="Times New Roman"/>
          <w:sz w:val="24"/>
          <w:szCs w:val="24"/>
        </w:rPr>
        <w:t>,</w:t>
      </w:r>
      <w:r w:rsidR="000B500D" w:rsidRPr="00B47196">
        <w:rPr>
          <w:rFonts w:ascii="Times New Roman" w:hAnsi="Times New Roman" w:cs="Times New Roman"/>
          <w:sz w:val="24"/>
          <w:szCs w:val="24"/>
        </w:rPr>
        <w:t xml:space="preserve"> then</w:t>
      </w:r>
      <w:r w:rsidR="00E66DFB" w:rsidRPr="00B47196">
        <w:rPr>
          <w:rFonts w:ascii="Times New Roman" w:hAnsi="Times New Roman" w:cs="Times New Roman"/>
          <w:sz w:val="24"/>
          <w:szCs w:val="24"/>
        </w:rPr>
        <w:t>,</w:t>
      </w:r>
      <w:r w:rsidR="000B500D" w:rsidRPr="00B47196">
        <w:rPr>
          <w:rFonts w:ascii="Times New Roman" w:hAnsi="Times New Roman" w:cs="Times New Roman"/>
          <w:sz w:val="24"/>
          <w:szCs w:val="24"/>
        </w:rPr>
        <w:t xml:space="preserve"> is to provide the account of semantic information which is inherent in</w:t>
      </w:r>
      <w:r w:rsidR="002A118E" w:rsidRPr="00B47196">
        <w:rPr>
          <w:rFonts w:ascii="Times New Roman" w:hAnsi="Times New Roman" w:cs="Times New Roman"/>
          <w:sz w:val="24"/>
          <w:szCs w:val="24"/>
        </w:rPr>
        <w:t xml:space="preserve"> both</w:t>
      </w:r>
      <w:r w:rsidR="000B500D" w:rsidRPr="00B47196">
        <w:rPr>
          <w:rFonts w:ascii="Times New Roman" w:hAnsi="Times New Roman" w:cs="Times New Roman"/>
          <w:sz w:val="24"/>
          <w:szCs w:val="24"/>
        </w:rPr>
        <w:t xml:space="preserve"> mental and scientific representation</w:t>
      </w:r>
      <w:r w:rsidR="00E66DFB" w:rsidRPr="00B47196">
        <w:rPr>
          <w:rFonts w:ascii="Times New Roman" w:hAnsi="Times New Roman" w:cs="Times New Roman"/>
          <w:sz w:val="24"/>
          <w:szCs w:val="24"/>
        </w:rPr>
        <w:t>,</w:t>
      </w:r>
      <w:r w:rsidR="00F16CBB" w:rsidRPr="00B47196">
        <w:rPr>
          <w:rFonts w:ascii="Times New Roman" w:hAnsi="Times New Roman" w:cs="Times New Roman"/>
          <w:sz w:val="24"/>
          <w:szCs w:val="24"/>
        </w:rPr>
        <w:t xml:space="preserve"> but remains implicit in </w:t>
      </w:r>
      <w:r w:rsidR="00F102A9" w:rsidRPr="00B47196">
        <w:rPr>
          <w:rFonts w:ascii="Times New Roman" w:hAnsi="Times New Roman" w:cs="Times New Roman"/>
          <w:sz w:val="24"/>
          <w:szCs w:val="24"/>
        </w:rPr>
        <w:t>existing philosophical accounts</w:t>
      </w:r>
      <w:r w:rsidR="000B500D" w:rsidRPr="00B47196">
        <w:rPr>
          <w:rFonts w:ascii="Times New Roman" w:hAnsi="Times New Roman" w:cs="Times New Roman"/>
          <w:sz w:val="24"/>
          <w:szCs w:val="24"/>
        </w:rPr>
        <w:t xml:space="preserve">. This </w:t>
      </w:r>
      <w:r w:rsidR="001808F5" w:rsidRPr="00B47196">
        <w:rPr>
          <w:rFonts w:ascii="Times New Roman" w:hAnsi="Times New Roman" w:cs="Times New Roman"/>
          <w:sz w:val="24"/>
          <w:szCs w:val="24"/>
        </w:rPr>
        <w:t xml:space="preserve">correspondence-based </w:t>
      </w:r>
      <w:r w:rsidR="000B500D" w:rsidRPr="00B47196">
        <w:rPr>
          <w:rFonts w:ascii="Times New Roman" w:hAnsi="Times New Roman" w:cs="Times New Roman"/>
          <w:sz w:val="24"/>
          <w:szCs w:val="24"/>
        </w:rPr>
        <w:t>semantic information could be understood as more primitive and basic than mental representation</w:t>
      </w:r>
      <w:r w:rsidR="00563B70" w:rsidRPr="00B47196">
        <w:rPr>
          <w:rFonts w:ascii="Times New Roman" w:hAnsi="Times New Roman" w:cs="Times New Roman"/>
          <w:sz w:val="24"/>
          <w:szCs w:val="24"/>
        </w:rPr>
        <w:t xml:space="preserve">. Arguably, </w:t>
      </w:r>
      <w:r w:rsidR="00897832" w:rsidRPr="00B47196">
        <w:rPr>
          <w:rFonts w:ascii="Times New Roman" w:hAnsi="Times New Roman" w:cs="Times New Roman"/>
          <w:sz w:val="24"/>
          <w:szCs w:val="24"/>
        </w:rPr>
        <w:t xml:space="preserve">any account of </w:t>
      </w:r>
      <w:r w:rsidR="00563B70" w:rsidRPr="00B47196">
        <w:rPr>
          <w:rFonts w:ascii="Times New Roman" w:hAnsi="Times New Roman" w:cs="Times New Roman"/>
          <w:sz w:val="24"/>
          <w:szCs w:val="24"/>
        </w:rPr>
        <w:t xml:space="preserve">mental representation </w:t>
      </w:r>
      <w:r w:rsidR="00897832" w:rsidRPr="00B47196">
        <w:rPr>
          <w:rFonts w:ascii="Times New Roman" w:hAnsi="Times New Roman" w:cs="Times New Roman"/>
          <w:sz w:val="24"/>
          <w:szCs w:val="24"/>
        </w:rPr>
        <w:t xml:space="preserve">would be incomplete </w:t>
      </w:r>
      <w:r w:rsidR="000B500D" w:rsidRPr="00B47196">
        <w:rPr>
          <w:rFonts w:ascii="Times New Roman" w:hAnsi="Times New Roman" w:cs="Times New Roman"/>
          <w:sz w:val="24"/>
          <w:szCs w:val="24"/>
        </w:rPr>
        <w:t xml:space="preserve">without </w:t>
      </w:r>
      <w:r w:rsidR="00DF3F2E" w:rsidRPr="00B47196">
        <w:rPr>
          <w:rFonts w:ascii="Times New Roman" w:hAnsi="Times New Roman" w:cs="Times New Roman"/>
          <w:sz w:val="24"/>
          <w:szCs w:val="24"/>
        </w:rPr>
        <w:t>a plausible story of</w:t>
      </w:r>
      <w:r w:rsidR="000B500D" w:rsidRPr="00B47196">
        <w:rPr>
          <w:rFonts w:ascii="Times New Roman" w:hAnsi="Times New Roman" w:cs="Times New Roman"/>
          <w:sz w:val="24"/>
          <w:szCs w:val="24"/>
        </w:rPr>
        <w:t xml:space="preserve"> how the information is used in an organism (</w:t>
      </w:r>
      <w:proofErr w:type="spellStart"/>
      <w:r w:rsidR="000B500D" w:rsidRPr="00B47196">
        <w:rPr>
          <w:rFonts w:ascii="Times New Roman" w:hAnsi="Times New Roman" w:cs="Times New Roman"/>
          <w:sz w:val="24"/>
          <w:szCs w:val="24"/>
        </w:rPr>
        <w:t>Eliasmith</w:t>
      </w:r>
      <w:proofErr w:type="spellEnd"/>
      <w:r w:rsidR="000B500D" w:rsidRPr="00B47196">
        <w:rPr>
          <w:rFonts w:ascii="Times New Roman" w:hAnsi="Times New Roman" w:cs="Times New Roman"/>
          <w:sz w:val="24"/>
          <w:szCs w:val="24"/>
        </w:rPr>
        <w:t xml:space="preserve"> [2005]; Morgan [2013]).</w:t>
      </w:r>
      <w:r w:rsidR="001808F5" w:rsidRPr="00B47196">
        <w:rPr>
          <w:rFonts w:ascii="Times New Roman" w:hAnsi="Times New Roman" w:cs="Times New Roman"/>
          <w:sz w:val="24"/>
          <w:szCs w:val="24"/>
        </w:rPr>
        <w:t xml:space="preserve"> </w:t>
      </w:r>
      <w:r w:rsidR="00E66DFB" w:rsidRPr="00B47196">
        <w:rPr>
          <w:rFonts w:ascii="Times New Roman" w:hAnsi="Times New Roman" w:cs="Times New Roman"/>
          <w:sz w:val="24"/>
          <w:szCs w:val="24"/>
        </w:rPr>
        <w:t>T</w:t>
      </w:r>
      <w:r w:rsidR="001808F5" w:rsidRPr="00B47196">
        <w:rPr>
          <w:rFonts w:ascii="Times New Roman" w:hAnsi="Times New Roman" w:cs="Times New Roman"/>
          <w:sz w:val="24"/>
          <w:szCs w:val="24"/>
        </w:rPr>
        <w:t xml:space="preserve">his account follows </w:t>
      </w:r>
      <w:proofErr w:type="spellStart"/>
      <w:r w:rsidR="001808F5" w:rsidRPr="00B47196">
        <w:rPr>
          <w:rFonts w:ascii="Times New Roman" w:hAnsi="Times New Roman" w:cs="Times New Roman"/>
          <w:sz w:val="24"/>
          <w:szCs w:val="24"/>
        </w:rPr>
        <w:t>Dretske’s</w:t>
      </w:r>
      <w:proofErr w:type="spellEnd"/>
      <w:r w:rsidR="001808F5" w:rsidRPr="00B47196">
        <w:rPr>
          <w:rFonts w:ascii="Times New Roman" w:hAnsi="Times New Roman" w:cs="Times New Roman"/>
          <w:sz w:val="24"/>
          <w:szCs w:val="24"/>
        </w:rPr>
        <w:t xml:space="preserve"> recipe for </w:t>
      </w:r>
      <w:r w:rsidR="00A1055B" w:rsidRPr="00B47196">
        <w:rPr>
          <w:rFonts w:ascii="Times New Roman" w:hAnsi="Times New Roman" w:cs="Times New Roman"/>
          <w:sz w:val="24"/>
          <w:szCs w:val="24"/>
        </w:rPr>
        <w:t xml:space="preserve">building a theory of </w:t>
      </w:r>
      <w:r w:rsidR="001808F5" w:rsidRPr="00B47196">
        <w:rPr>
          <w:rFonts w:ascii="Times New Roman" w:hAnsi="Times New Roman" w:cs="Times New Roman"/>
          <w:sz w:val="24"/>
          <w:szCs w:val="24"/>
        </w:rPr>
        <w:t xml:space="preserve">mental representation: </w:t>
      </w:r>
      <w:r w:rsidR="00E66DFB" w:rsidRPr="00B47196">
        <w:rPr>
          <w:rFonts w:ascii="Times New Roman" w:hAnsi="Times New Roman" w:cs="Times New Roman"/>
          <w:sz w:val="24"/>
          <w:szCs w:val="24"/>
        </w:rPr>
        <w:t>F</w:t>
      </w:r>
      <w:r w:rsidR="001808F5" w:rsidRPr="00B47196">
        <w:rPr>
          <w:rFonts w:ascii="Times New Roman" w:hAnsi="Times New Roman" w:cs="Times New Roman"/>
          <w:sz w:val="24"/>
          <w:szCs w:val="24"/>
        </w:rPr>
        <w:t>irst understand natural meaning (or natural semantic information)</w:t>
      </w:r>
      <w:r w:rsidR="002A118E" w:rsidRPr="00B47196">
        <w:rPr>
          <w:rFonts w:ascii="Times New Roman" w:hAnsi="Times New Roman" w:cs="Times New Roman"/>
          <w:sz w:val="24"/>
          <w:szCs w:val="24"/>
        </w:rPr>
        <w:t xml:space="preserve"> and</w:t>
      </w:r>
      <w:r w:rsidR="001808F5" w:rsidRPr="00B47196">
        <w:rPr>
          <w:rFonts w:ascii="Times New Roman" w:hAnsi="Times New Roman" w:cs="Times New Roman"/>
          <w:sz w:val="24"/>
          <w:szCs w:val="24"/>
        </w:rPr>
        <w:t xml:space="preserve"> then account for how it may function</w:t>
      </w:r>
      <w:r w:rsidR="009F64B6" w:rsidRPr="00B47196">
        <w:rPr>
          <w:rFonts w:ascii="Times New Roman" w:hAnsi="Times New Roman" w:cs="Times New Roman"/>
          <w:sz w:val="24"/>
          <w:szCs w:val="24"/>
        </w:rPr>
        <w:t xml:space="preserve"> by playing a representational role</w:t>
      </w:r>
      <w:r w:rsidR="001808F5" w:rsidRPr="00B47196">
        <w:rPr>
          <w:rFonts w:ascii="Times New Roman" w:hAnsi="Times New Roman" w:cs="Times New Roman"/>
          <w:sz w:val="24"/>
          <w:szCs w:val="24"/>
        </w:rPr>
        <w:t>.</w:t>
      </w:r>
      <w:r w:rsidR="009F678F" w:rsidRPr="00B47196">
        <w:rPr>
          <w:rStyle w:val="Odwoanieprzypisudolnego"/>
          <w:rFonts w:ascii="Times New Roman" w:hAnsi="Times New Roman" w:cs="Times New Roman"/>
          <w:sz w:val="24"/>
          <w:szCs w:val="24"/>
        </w:rPr>
        <w:footnoteReference w:id="5"/>
      </w:r>
      <w:r w:rsidR="00563B70" w:rsidRPr="00B47196">
        <w:rPr>
          <w:rFonts w:ascii="Times New Roman" w:hAnsi="Times New Roman" w:cs="Times New Roman"/>
          <w:sz w:val="24"/>
          <w:szCs w:val="24"/>
        </w:rPr>
        <w:t xml:space="preserve"> </w:t>
      </w:r>
      <w:r w:rsidR="00DF3F2E" w:rsidRPr="00B47196">
        <w:rPr>
          <w:rFonts w:ascii="Times New Roman" w:hAnsi="Times New Roman" w:cs="Times New Roman"/>
          <w:sz w:val="24"/>
          <w:szCs w:val="24"/>
        </w:rPr>
        <w:t>S</w:t>
      </w:r>
      <w:r w:rsidR="00563B70" w:rsidRPr="00B47196">
        <w:rPr>
          <w:rFonts w:ascii="Times New Roman" w:hAnsi="Times New Roman" w:cs="Times New Roman"/>
          <w:sz w:val="24"/>
          <w:szCs w:val="24"/>
        </w:rPr>
        <w:t>ome other accounts of mental representation</w:t>
      </w:r>
      <w:r w:rsidR="00DF3F2E" w:rsidRPr="00B47196">
        <w:rPr>
          <w:rFonts w:ascii="Times New Roman" w:hAnsi="Times New Roman" w:cs="Times New Roman"/>
          <w:sz w:val="24"/>
          <w:szCs w:val="24"/>
        </w:rPr>
        <w:t xml:space="preserve"> allow the existence of unused or unexploited</w:t>
      </w:r>
      <w:r w:rsidR="00563B70" w:rsidRPr="00B47196">
        <w:rPr>
          <w:rFonts w:ascii="Times New Roman" w:hAnsi="Times New Roman" w:cs="Times New Roman"/>
          <w:sz w:val="24"/>
          <w:szCs w:val="24"/>
        </w:rPr>
        <w:t xml:space="preserve"> representation</w:t>
      </w:r>
      <w:r w:rsidR="00DF3F2E" w:rsidRPr="00B47196">
        <w:rPr>
          <w:rFonts w:ascii="Times New Roman" w:hAnsi="Times New Roman" w:cs="Times New Roman"/>
          <w:sz w:val="24"/>
          <w:szCs w:val="24"/>
        </w:rPr>
        <w:t>s</w:t>
      </w:r>
      <w:r w:rsidR="00563B70" w:rsidRPr="00B47196">
        <w:rPr>
          <w:rFonts w:ascii="Times New Roman" w:hAnsi="Times New Roman" w:cs="Times New Roman"/>
          <w:sz w:val="24"/>
          <w:szCs w:val="24"/>
        </w:rPr>
        <w:t xml:space="preserve">. For example, Cummins defends the notion of “unexploited contents” (Cummins </w:t>
      </w:r>
      <w:r w:rsidR="00563B70" w:rsidRPr="00B47196">
        <w:rPr>
          <w:rFonts w:ascii="Times New Roman" w:hAnsi="Times New Roman" w:cs="Times New Roman"/>
          <w:i/>
          <w:iCs/>
          <w:sz w:val="24"/>
          <w:szCs w:val="24"/>
        </w:rPr>
        <w:t>et al.</w:t>
      </w:r>
      <w:r w:rsidR="00563B70" w:rsidRPr="00B47196">
        <w:rPr>
          <w:rFonts w:ascii="Times New Roman" w:hAnsi="Times New Roman" w:cs="Times New Roman"/>
          <w:sz w:val="24"/>
          <w:szCs w:val="24"/>
        </w:rPr>
        <w:t xml:space="preserve"> [2006])</w:t>
      </w:r>
      <w:r w:rsidR="00AD1B13" w:rsidRPr="00B47196">
        <w:rPr>
          <w:rFonts w:ascii="Times New Roman" w:hAnsi="Times New Roman" w:cs="Times New Roman"/>
          <w:sz w:val="24"/>
          <w:szCs w:val="24"/>
        </w:rPr>
        <w:t>,</w:t>
      </w:r>
      <w:r w:rsidR="00563B70" w:rsidRPr="00B47196">
        <w:rPr>
          <w:rFonts w:ascii="Times New Roman" w:hAnsi="Times New Roman" w:cs="Times New Roman"/>
          <w:sz w:val="24"/>
          <w:szCs w:val="24"/>
        </w:rPr>
        <w:t xml:space="preserve"> and Shapiro hypothesizes the existence of “junk representations” (Shapiro [1997]). This </w:t>
      </w:r>
      <w:r w:rsidR="005445AB" w:rsidRPr="00B47196">
        <w:rPr>
          <w:rFonts w:ascii="Times New Roman" w:hAnsi="Times New Roman" w:cs="Times New Roman"/>
          <w:sz w:val="24"/>
          <w:szCs w:val="24"/>
        </w:rPr>
        <w:t xml:space="preserve">proposal </w:t>
      </w:r>
      <w:r w:rsidR="00563B70" w:rsidRPr="00B47196">
        <w:rPr>
          <w:rFonts w:ascii="Times New Roman" w:hAnsi="Times New Roman" w:cs="Times New Roman"/>
          <w:sz w:val="24"/>
          <w:szCs w:val="24"/>
        </w:rPr>
        <w:t xml:space="preserve">offers </w:t>
      </w:r>
      <w:r w:rsidR="00DF3F2E" w:rsidRPr="00B47196">
        <w:rPr>
          <w:rFonts w:ascii="Times New Roman" w:hAnsi="Times New Roman" w:cs="Times New Roman"/>
          <w:sz w:val="24"/>
          <w:szCs w:val="24"/>
        </w:rPr>
        <w:t>a</w:t>
      </w:r>
      <w:r w:rsidR="00563B70" w:rsidRPr="00B47196">
        <w:rPr>
          <w:rFonts w:ascii="Times New Roman" w:hAnsi="Times New Roman" w:cs="Times New Roman"/>
          <w:sz w:val="24"/>
          <w:szCs w:val="24"/>
        </w:rPr>
        <w:t xml:space="preserve"> way to rephrase their claims in terms of semantic information: </w:t>
      </w:r>
      <w:r w:rsidR="002A118E" w:rsidRPr="00B47196">
        <w:rPr>
          <w:rFonts w:ascii="Times New Roman" w:hAnsi="Times New Roman" w:cs="Times New Roman"/>
          <w:sz w:val="24"/>
          <w:szCs w:val="24"/>
        </w:rPr>
        <w:t>N</w:t>
      </w:r>
      <w:r w:rsidR="007231E5" w:rsidRPr="00B47196">
        <w:rPr>
          <w:rFonts w:ascii="Times New Roman" w:hAnsi="Times New Roman" w:cs="Times New Roman"/>
          <w:sz w:val="24"/>
          <w:szCs w:val="24"/>
        </w:rPr>
        <w:t xml:space="preserve">amely, </w:t>
      </w:r>
      <w:r w:rsidR="00563B70" w:rsidRPr="00B47196">
        <w:rPr>
          <w:rFonts w:ascii="Times New Roman" w:hAnsi="Times New Roman" w:cs="Times New Roman"/>
          <w:sz w:val="24"/>
          <w:szCs w:val="24"/>
        </w:rPr>
        <w:t>there could be unexploited semantic information</w:t>
      </w:r>
      <w:r w:rsidR="007231E5" w:rsidRPr="00B47196">
        <w:rPr>
          <w:rFonts w:ascii="Times New Roman" w:hAnsi="Times New Roman" w:cs="Times New Roman"/>
          <w:sz w:val="24"/>
          <w:szCs w:val="24"/>
        </w:rPr>
        <w:t xml:space="preserve"> just as</w:t>
      </w:r>
      <w:r w:rsidR="00563B70" w:rsidRPr="00B47196">
        <w:rPr>
          <w:rFonts w:ascii="Times New Roman" w:hAnsi="Times New Roman" w:cs="Times New Roman"/>
          <w:sz w:val="24"/>
          <w:szCs w:val="24"/>
        </w:rPr>
        <w:t xml:space="preserve"> </w:t>
      </w:r>
      <w:r w:rsidR="00DF3F2E" w:rsidRPr="00B47196">
        <w:rPr>
          <w:rFonts w:ascii="Times New Roman" w:hAnsi="Times New Roman" w:cs="Times New Roman"/>
          <w:sz w:val="24"/>
          <w:szCs w:val="24"/>
        </w:rPr>
        <w:t xml:space="preserve">there might be some </w:t>
      </w:r>
      <w:r w:rsidR="00563B70" w:rsidRPr="00B47196">
        <w:rPr>
          <w:rFonts w:ascii="Times New Roman" w:hAnsi="Times New Roman" w:cs="Times New Roman"/>
          <w:sz w:val="24"/>
          <w:szCs w:val="24"/>
        </w:rPr>
        <w:t xml:space="preserve">tree rings </w:t>
      </w:r>
      <w:r w:rsidR="00DF3F2E" w:rsidRPr="00B47196">
        <w:rPr>
          <w:rFonts w:ascii="Times New Roman" w:hAnsi="Times New Roman" w:cs="Times New Roman"/>
          <w:sz w:val="24"/>
          <w:szCs w:val="24"/>
        </w:rPr>
        <w:t>that never happen to be</w:t>
      </w:r>
      <w:r w:rsidR="00563B70" w:rsidRPr="00B47196">
        <w:rPr>
          <w:rFonts w:ascii="Times New Roman" w:hAnsi="Times New Roman" w:cs="Times New Roman"/>
          <w:sz w:val="24"/>
          <w:szCs w:val="24"/>
        </w:rPr>
        <w:t xml:space="preserve"> exploited as signs. This approach has the virtue of not making the notion of</w:t>
      </w:r>
      <w:r w:rsidR="00EE6137" w:rsidRPr="00B47196">
        <w:rPr>
          <w:rFonts w:ascii="Times New Roman" w:hAnsi="Times New Roman" w:cs="Times New Roman"/>
          <w:sz w:val="24"/>
          <w:szCs w:val="24"/>
        </w:rPr>
        <w:t xml:space="preserve"> representation dangerously liberal (as critics of unexploited contents suggest; see (Ramsey [2007]))</w:t>
      </w:r>
      <w:r w:rsidR="005445AB" w:rsidRPr="00B47196">
        <w:rPr>
          <w:rFonts w:ascii="Times New Roman" w:hAnsi="Times New Roman" w:cs="Times New Roman"/>
          <w:sz w:val="24"/>
          <w:szCs w:val="24"/>
        </w:rPr>
        <w:t xml:space="preserve">, while still admitting that there could be information-bearing structures </w:t>
      </w:r>
      <w:r w:rsidR="002C733E" w:rsidRPr="00B47196">
        <w:rPr>
          <w:rFonts w:ascii="Times New Roman" w:hAnsi="Times New Roman" w:cs="Times New Roman"/>
          <w:sz w:val="24"/>
          <w:szCs w:val="24"/>
        </w:rPr>
        <w:t xml:space="preserve">thanks to </w:t>
      </w:r>
      <w:r w:rsidR="005445AB" w:rsidRPr="00B47196">
        <w:rPr>
          <w:rFonts w:ascii="Times New Roman" w:hAnsi="Times New Roman" w:cs="Times New Roman"/>
          <w:sz w:val="24"/>
          <w:szCs w:val="24"/>
        </w:rPr>
        <w:t>naturally occurring similarities</w:t>
      </w:r>
      <w:r w:rsidR="00563B70" w:rsidRPr="00B47196">
        <w:rPr>
          <w:rFonts w:ascii="Times New Roman" w:hAnsi="Times New Roman" w:cs="Times New Roman"/>
          <w:sz w:val="24"/>
          <w:szCs w:val="24"/>
        </w:rPr>
        <w:t>.</w:t>
      </w:r>
    </w:p>
    <w:p w14:paraId="053CD006" w14:textId="386542AE" w:rsidR="00F95B53" w:rsidRPr="00B47196" w:rsidRDefault="00DA0BCD" w:rsidP="00EE6137">
      <w:pPr>
        <w:jc w:val="both"/>
        <w:rPr>
          <w:rFonts w:ascii="Times New Roman" w:hAnsi="Times New Roman" w:cs="Times New Roman"/>
          <w:sz w:val="24"/>
          <w:szCs w:val="24"/>
        </w:rPr>
      </w:pPr>
      <w:r w:rsidRPr="00B47196">
        <w:rPr>
          <w:rFonts w:ascii="Times New Roman" w:hAnsi="Times New Roman" w:cs="Times New Roman"/>
          <w:sz w:val="24"/>
          <w:szCs w:val="24"/>
        </w:rPr>
        <w:t>The paper proceeds as follows. In Section 2, a simple example is introduced to illustrate the common uses of correspondence in understanding semantics of information</w:t>
      </w:r>
      <w:r w:rsidR="00590EB3" w:rsidRPr="00B47196">
        <w:rPr>
          <w:rFonts w:ascii="Times New Roman" w:hAnsi="Times New Roman" w:cs="Times New Roman"/>
          <w:sz w:val="24"/>
          <w:szCs w:val="24"/>
        </w:rPr>
        <w:t xml:space="preserve">. This section also </w:t>
      </w:r>
      <w:r w:rsidR="00AD022F" w:rsidRPr="00B47196">
        <w:rPr>
          <w:rFonts w:ascii="Times New Roman" w:hAnsi="Times New Roman" w:cs="Times New Roman"/>
          <w:sz w:val="24"/>
          <w:szCs w:val="24"/>
        </w:rPr>
        <w:t>lays down</w:t>
      </w:r>
      <w:r w:rsidR="00590EB3" w:rsidRPr="00B47196">
        <w:rPr>
          <w:rFonts w:ascii="Times New Roman" w:hAnsi="Times New Roman" w:cs="Times New Roman"/>
          <w:sz w:val="24"/>
          <w:szCs w:val="24"/>
        </w:rPr>
        <w:t xml:space="preserve"> the desiderata for the theory </w:t>
      </w:r>
      <w:r w:rsidR="004B714C" w:rsidRPr="00B47196">
        <w:rPr>
          <w:rFonts w:ascii="Times New Roman" w:hAnsi="Times New Roman" w:cs="Times New Roman"/>
          <w:sz w:val="24"/>
          <w:szCs w:val="24"/>
        </w:rPr>
        <w:t xml:space="preserve">of semantic information </w:t>
      </w:r>
      <w:r w:rsidR="00AD022F" w:rsidRPr="00B47196">
        <w:rPr>
          <w:rFonts w:ascii="Times New Roman" w:hAnsi="Times New Roman" w:cs="Times New Roman"/>
          <w:sz w:val="24"/>
          <w:szCs w:val="24"/>
        </w:rPr>
        <w:t xml:space="preserve">described </w:t>
      </w:r>
      <w:r w:rsidR="00590EB3" w:rsidRPr="00B47196">
        <w:rPr>
          <w:rFonts w:ascii="Times New Roman" w:hAnsi="Times New Roman" w:cs="Times New Roman"/>
          <w:sz w:val="24"/>
          <w:szCs w:val="24"/>
        </w:rPr>
        <w:t>in the rest of the paper</w:t>
      </w:r>
      <w:r w:rsidRPr="00B47196">
        <w:rPr>
          <w:rFonts w:ascii="Times New Roman" w:hAnsi="Times New Roman" w:cs="Times New Roman"/>
          <w:sz w:val="24"/>
          <w:szCs w:val="24"/>
        </w:rPr>
        <w:t xml:space="preserve">. </w:t>
      </w:r>
      <w:r w:rsidR="00EE6137" w:rsidRPr="00B47196">
        <w:rPr>
          <w:rFonts w:ascii="Times New Roman" w:hAnsi="Times New Roman" w:cs="Times New Roman"/>
          <w:sz w:val="24"/>
          <w:szCs w:val="24"/>
        </w:rPr>
        <w:t>T</w:t>
      </w:r>
      <w:r w:rsidR="00003A08" w:rsidRPr="00B47196">
        <w:rPr>
          <w:rFonts w:ascii="Times New Roman" w:hAnsi="Times New Roman" w:cs="Times New Roman"/>
          <w:sz w:val="24"/>
          <w:szCs w:val="24"/>
        </w:rPr>
        <w:t xml:space="preserve">he major difficulties in making this kind of correspondence explicit </w:t>
      </w:r>
      <w:r w:rsidR="000E3002" w:rsidRPr="00B47196">
        <w:rPr>
          <w:rFonts w:ascii="Times New Roman" w:hAnsi="Times New Roman" w:cs="Times New Roman"/>
          <w:sz w:val="24"/>
          <w:szCs w:val="24"/>
        </w:rPr>
        <w:t>are</w:t>
      </w:r>
      <w:r w:rsidR="00A80585" w:rsidRPr="00B47196">
        <w:rPr>
          <w:rFonts w:ascii="Times New Roman" w:hAnsi="Times New Roman" w:cs="Times New Roman"/>
          <w:sz w:val="24"/>
          <w:szCs w:val="24"/>
        </w:rPr>
        <w:t>:</w:t>
      </w:r>
      <w:r w:rsidR="000E3002" w:rsidRPr="00B47196">
        <w:rPr>
          <w:rFonts w:ascii="Times New Roman" w:hAnsi="Times New Roman" w:cs="Times New Roman"/>
          <w:sz w:val="24"/>
          <w:szCs w:val="24"/>
        </w:rPr>
        <w:t xml:space="preserve"> </w:t>
      </w:r>
      <w:r w:rsidR="00A80585" w:rsidRPr="00B47196">
        <w:rPr>
          <w:rFonts w:ascii="Times New Roman" w:hAnsi="Times New Roman" w:cs="Times New Roman"/>
          <w:sz w:val="24"/>
          <w:szCs w:val="24"/>
        </w:rPr>
        <w:t xml:space="preserve">(1) </w:t>
      </w:r>
      <w:r w:rsidR="00AD022F" w:rsidRPr="00B47196">
        <w:rPr>
          <w:rFonts w:ascii="Times New Roman" w:hAnsi="Times New Roman" w:cs="Times New Roman"/>
          <w:sz w:val="24"/>
          <w:szCs w:val="24"/>
        </w:rPr>
        <w:t xml:space="preserve">how </w:t>
      </w:r>
      <w:r w:rsidR="00A80585" w:rsidRPr="00B47196">
        <w:rPr>
          <w:rFonts w:ascii="Times New Roman" w:hAnsi="Times New Roman" w:cs="Times New Roman"/>
          <w:sz w:val="24"/>
          <w:szCs w:val="24"/>
        </w:rPr>
        <w:t xml:space="preserve">to characterize the </w:t>
      </w:r>
      <w:proofErr w:type="spellStart"/>
      <w:r w:rsidR="00A80585" w:rsidRPr="00B47196">
        <w:rPr>
          <w:rFonts w:ascii="Times New Roman" w:hAnsi="Times New Roman" w:cs="Times New Roman"/>
          <w:sz w:val="24"/>
          <w:szCs w:val="24"/>
        </w:rPr>
        <w:t>relata</w:t>
      </w:r>
      <w:proofErr w:type="spellEnd"/>
      <w:r w:rsidR="00A80585" w:rsidRPr="00B47196">
        <w:rPr>
          <w:rFonts w:ascii="Times New Roman" w:hAnsi="Times New Roman" w:cs="Times New Roman"/>
          <w:sz w:val="24"/>
          <w:szCs w:val="24"/>
        </w:rPr>
        <w:t xml:space="preserve"> of the correspondence relation in terms consistent with information theory</w:t>
      </w:r>
      <w:r w:rsidR="00082696" w:rsidRPr="00B47196">
        <w:rPr>
          <w:rFonts w:ascii="Times New Roman" w:hAnsi="Times New Roman" w:cs="Times New Roman"/>
          <w:sz w:val="24"/>
          <w:szCs w:val="24"/>
        </w:rPr>
        <w:t>,</w:t>
      </w:r>
      <w:r w:rsidR="00A80585" w:rsidRPr="00B47196">
        <w:rPr>
          <w:rFonts w:ascii="Times New Roman" w:hAnsi="Times New Roman" w:cs="Times New Roman"/>
          <w:sz w:val="24"/>
          <w:szCs w:val="24"/>
        </w:rPr>
        <w:t xml:space="preserve"> and </w:t>
      </w:r>
      <w:r w:rsidR="000E3002" w:rsidRPr="00B47196">
        <w:rPr>
          <w:rFonts w:ascii="Times New Roman" w:hAnsi="Times New Roman" w:cs="Times New Roman"/>
          <w:sz w:val="24"/>
          <w:szCs w:val="24"/>
        </w:rPr>
        <w:t>(</w:t>
      </w:r>
      <w:r w:rsidR="00A80585" w:rsidRPr="00B47196">
        <w:rPr>
          <w:rFonts w:ascii="Times New Roman" w:hAnsi="Times New Roman" w:cs="Times New Roman"/>
          <w:sz w:val="24"/>
          <w:szCs w:val="24"/>
        </w:rPr>
        <w:t>2</w:t>
      </w:r>
      <w:r w:rsidR="000E3002" w:rsidRPr="00B47196">
        <w:rPr>
          <w:rFonts w:ascii="Times New Roman" w:hAnsi="Times New Roman" w:cs="Times New Roman"/>
          <w:sz w:val="24"/>
          <w:szCs w:val="24"/>
        </w:rPr>
        <w:t xml:space="preserve">) </w:t>
      </w:r>
      <w:r w:rsidR="00AD022F" w:rsidRPr="00B47196">
        <w:rPr>
          <w:rFonts w:ascii="Times New Roman" w:hAnsi="Times New Roman" w:cs="Times New Roman"/>
          <w:sz w:val="24"/>
          <w:szCs w:val="24"/>
        </w:rPr>
        <w:t xml:space="preserve">how </w:t>
      </w:r>
      <w:r w:rsidR="00003A08" w:rsidRPr="00B47196">
        <w:rPr>
          <w:rFonts w:ascii="Times New Roman" w:hAnsi="Times New Roman" w:cs="Times New Roman"/>
          <w:sz w:val="24"/>
          <w:szCs w:val="24"/>
        </w:rPr>
        <w:t>to understand what correspondence is. Consequently, S</w:t>
      </w:r>
      <w:r w:rsidRPr="00B47196">
        <w:rPr>
          <w:rFonts w:ascii="Times New Roman" w:hAnsi="Times New Roman" w:cs="Times New Roman"/>
          <w:sz w:val="24"/>
          <w:szCs w:val="24"/>
        </w:rPr>
        <w:t>ection 3 defin</w:t>
      </w:r>
      <w:r w:rsidR="002D69DA" w:rsidRPr="00B47196">
        <w:rPr>
          <w:rFonts w:ascii="Times New Roman" w:hAnsi="Times New Roman" w:cs="Times New Roman"/>
          <w:sz w:val="24"/>
          <w:szCs w:val="24"/>
        </w:rPr>
        <w:t>es</w:t>
      </w:r>
      <w:r w:rsidRPr="00B47196">
        <w:rPr>
          <w:rFonts w:ascii="Times New Roman" w:hAnsi="Times New Roman" w:cs="Times New Roman"/>
          <w:sz w:val="24"/>
          <w:szCs w:val="24"/>
        </w:rPr>
        <w:t xml:space="preserve"> the </w:t>
      </w:r>
      <w:proofErr w:type="spellStart"/>
      <w:r w:rsidRPr="00B47196">
        <w:rPr>
          <w:rFonts w:ascii="Times New Roman" w:hAnsi="Times New Roman" w:cs="Times New Roman"/>
          <w:sz w:val="24"/>
          <w:szCs w:val="24"/>
        </w:rPr>
        <w:t>relata</w:t>
      </w:r>
      <w:proofErr w:type="spellEnd"/>
      <w:r w:rsidRPr="00B47196">
        <w:rPr>
          <w:rFonts w:ascii="Times New Roman" w:hAnsi="Times New Roman" w:cs="Times New Roman"/>
          <w:sz w:val="24"/>
          <w:szCs w:val="24"/>
        </w:rPr>
        <w:t xml:space="preserve"> of the similarity relationship for the purposes of the account of semantic information. In Section 4, it is argued that there are, in principle, </w:t>
      </w:r>
      <w:r w:rsidR="00082696" w:rsidRPr="00B47196">
        <w:rPr>
          <w:rFonts w:ascii="Times New Roman" w:hAnsi="Times New Roman" w:cs="Times New Roman"/>
          <w:sz w:val="24"/>
          <w:szCs w:val="24"/>
        </w:rPr>
        <w:t xml:space="preserve">an </w:t>
      </w:r>
      <w:r w:rsidRPr="00B47196">
        <w:rPr>
          <w:rFonts w:ascii="Times New Roman" w:hAnsi="Times New Roman" w:cs="Times New Roman"/>
          <w:sz w:val="24"/>
          <w:szCs w:val="24"/>
        </w:rPr>
        <w:t>infinite</w:t>
      </w:r>
      <w:r w:rsidR="00082696" w:rsidRPr="00B47196">
        <w:rPr>
          <w:rFonts w:ascii="Times New Roman" w:hAnsi="Times New Roman" w:cs="Times New Roman"/>
          <w:sz w:val="24"/>
          <w:szCs w:val="24"/>
        </w:rPr>
        <w:t xml:space="preserve"> number of</w:t>
      </w:r>
      <w:r w:rsidRPr="00B47196">
        <w:rPr>
          <w:rFonts w:ascii="Times New Roman" w:hAnsi="Times New Roman" w:cs="Times New Roman"/>
          <w:sz w:val="24"/>
          <w:szCs w:val="24"/>
        </w:rPr>
        <w:t xml:space="preserve"> similarit</w:t>
      </w:r>
      <w:r w:rsidR="00082696" w:rsidRPr="00B47196">
        <w:rPr>
          <w:rFonts w:ascii="Times New Roman" w:hAnsi="Times New Roman" w:cs="Times New Roman"/>
          <w:sz w:val="24"/>
          <w:szCs w:val="24"/>
        </w:rPr>
        <w:t>y types</w:t>
      </w:r>
      <w:r w:rsidRPr="00B47196">
        <w:rPr>
          <w:rFonts w:ascii="Times New Roman" w:hAnsi="Times New Roman" w:cs="Times New Roman"/>
          <w:sz w:val="24"/>
          <w:szCs w:val="24"/>
        </w:rPr>
        <w:t xml:space="preserve"> that could give rise to satisfaction conditions. </w:t>
      </w:r>
      <w:r w:rsidR="00FB39AC" w:rsidRPr="00B47196">
        <w:rPr>
          <w:rFonts w:ascii="Times New Roman" w:hAnsi="Times New Roman" w:cs="Times New Roman"/>
          <w:sz w:val="24"/>
          <w:szCs w:val="24"/>
        </w:rPr>
        <w:t xml:space="preserve">A generic </w:t>
      </w:r>
      <w:r w:rsidRPr="00B47196">
        <w:rPr>
          <w:rFonts w:ascii="Times New Roman" w:hAnsi="Times New Roman" w:cs="Times New Roman"/>
          <w:sz w:val="24"/>
          <w:szCs w:val="24"/>
        </w:rPr>
        <w:t xml:space="preserve">notion of similarity is introduced </w:t>
      </w:r>
      <w:r w:rsidR="00FB39AC" w:rsidRPr="00B47196">
        <w:rPr>
          <w:rFonts w:ascii="Times New Roman" w:hAnsi="Times New Roman" w:cs="Times New Roman"/>
          <w:sz w:val="24"/>
          <w:szCs w:val="24"/>
        </w:rPr>
        <w:t xml:space="preserve">by stressing its role in so-called surrogative reasoning </w:t>
      </w:r>
      <w:r w:rsidR="0045137E" w:rsidRPr="00B47196">
        <w:rPr>
          <w:rFonts w:ascii="Times New Roman" w:hAnsi="Times New Roman" w:cs="Times New Roman"/>
          <w:sz w:val="24"/>
          <w:szCs w:val="24"/>
        </w:rPr>
        <w:t>(</w:t>
      </w:r>
      <w:proofErr w:type="spellStart"/>
      <w:r w:rsidR="0045137E" w:rsidRPr="00B47196">
        <w:rPr>
          <w:rFonts w:ascii="Times New Roman" w:hAnsi="Times New Roman" w:cs="Times New Roman"/>
          <w:sz w:val="24"/>
          <w:szCs w:val="24"/>
        </w:rPr>
        <w:t>Swoyer</w:t>
      </w:r>
      <w:proofErr w:type="spellEnd"/>
      <w:r w:rsidR="0045137E" w:rsidRPr="00B47196">
        <w:rPr>
          <w:rFonts w:ascii="Times New Roman" w:hAnsi="Times New Roman" w:cs="Times New Roman"/>
          <w:sz w:val="24"/>
          <w:szCs w:val="24"/>
        </w:rPr>
        <w:t xml:space="preserve"> [1991])</w:t>
      </w:r>
      <w:r w:rsidR="00D96364" w:rsidRPr="00B47196">
        <w:rPr>
          <w:rFonts w:ascii="Times New Roman" w:hAnsi="Times New Roman" w:cs="Times New Roman"/>
          <w:sz w:val="24"/>
          <w:szCs w:val="24"/>
        </w:rPr>
        <w:t xml:space="preserve">. It is argued that this role can be captured in terms of </w:t>
      </w:r>
      <w:r w:rsidR="009A79BB" w:rsidRPr="00B47196">
        <w:rPr>
          <w:rFonts w:ascii="Times New Roman" w:hAnsi="Times New Roman" w:cs="Times New Roman"/>
          <w:sz w:val="24"/>
          <w:szCs w:val="24"/>
        </w:rPr>
        <w:t>conditions of information flow</w:t>
      </w:r>
      <w:r w:rsidRPr="00B47196">
        <w:rPr>
          <w:rFonts w:ascii="Times New Roman" w:hAnsi="Times New Roman" w:cs="Times New Roman"/>
          <w:sz w:val="24"/>
          <w:szCs w:val="24"/>
        </w:rPr>
        <w:t xml:space="preserve">. </w:t>
      </w:r>
      <w:r w:rsidR="00FB39AC" w:rsidRPr="00B47196">
        <w:rPr>
          <w:rFonts w:ascii="Times New Roman" w:hAnsi="Times New Roman" w:cs="Times New Roman"/>
          <w:sz w:val="24"/>
          <w:szCs w:val="24"/>
        </w:rPr>
        <w:t xml:space="preserve">This generic kind of </w:t>
      </w:r>
      <w:r w:rsidRPr="00B47196">
        <w:rPr>
          <w:rFonts w:ascii="Times New Roman" w:hAnsi="Times New Roman" w:cs="Times New Roman"/>
          <w:sz w:val="24"/>
          <w:szCs w:val="24"/>
        </w:rPr>
        <w:t>similarity</w:t>
      </w:r>
      <w:r w:rsidR="00FB39AC" w:rsidRPr="00B47196">
        <w:rPr>
          <w:rFonts w:ascii="Times New Roman" w:hAnsi="Times New Roman" w:cs="Times New Roman"/>
          <w:sz w:val="24"/>
          <w:szCs w:val="24"/>
        </w:rPr>
        <w:t xml:space="preserve"> </w:t>
      </w:r>
      <w:r w:rsidR="002D69DA" w:rsidRPr="00B47196">
        <w:rPr>
          <w:rFonts w:ascii="Times New Roman" w:hAnsi="Times New Roman" w:cs="Times New Roman"/>
          <w:sz w:val="24"/>
          <w:szCs w:val="24"/>
        </w:rPr>
        <w:t xml:space="preserve">is subject to </w:t>
      </w:r>
      <w:r w:rsidR="00FB39AC" w:rsidRPr="00B47196">
        <w:rPr>
          <w:rFonts w:ascii="Times New Roman" w:hAnsi="Times New Roman" w:cs="Times New Roman"/>
          <w:sz w:val="24"/>
          <w:szCs w:val="24"/>
        </w:rPr>
        <w:t>further anal</w:t>
      </w:r>
      <w:r w:rsidR="002D69DA" w:rsidRPr="00B47196">
        <w:rPr>
          <w:rFonts w:ascii="Times New Roman" w:hAnsi="Times New Roman" w:cs="Times New Roman"/>
          <w:sz w:val="24"/>
          <w:szCs w:val="24"/>
        </w:rPr>
        <w:t>ysis</w:t>
      </w:r>
      <w:r w:rsidR="00FB39AC" w:rsidRPr="00B47196">
        <w:rPr>
          <w:rFonts w:ascii="Times New Roman" w:hAnsi="Times New Roman" w:cs="Times New Roman"/>
          <w:sz w:val="24"/>
          <w:szCs w:val="24"/>
        </w:rPr>
        <w:t xml:space="preserve">, which </w:t>
      </w:r>
      <w:r w:rsidR="00D523E7" w:rsidRPr="00B47196">
        <w:rPr>
          <w:rFonts w:ascii="Times New Roman" w:hAnsi="Times New Roman" w:cs="Times New Roman"/>
          <w:sz w:val="24"/>
          <w:szCs w:val="24"/>
        </w:rPr>
        <w:t xml:space="preserve">implies that there are multiple </w:t>
      </w:r>
      <w:r w:rsidR="00FB39AC" w:rsidRPr="00B47196">
        <w:rPr>
          <w:rFonts w:ascii="Times New Roman" w:hAnsi="Times New Roman" w:cs="Times New Roman"/>
          <w:sz w:val="24"/>
          <w:szCs w:val="24"/>
        </w:rPr>
        <w:t xml:space="preserve">kinds of correspondence-based semantic information. </w:t>
      </w:r>
      <w:r w:rsidR="000A2449" w:rsidRPr="00B47196">
        <w:rPr>
          <w:rFonts w:ascii="Times New Roman" w:hAnsi="Times New Roman" w:cs="Times New Roman"/>
          <w:sz w:val="24"/>
          <w:szCs w:val="24"/>
        </w:rPr>
        <w:t xml:space="preserve">Section </w:t>
      </w:r>
      <w:r w:rsidR="00F772CA" w:rsidRPr="00B47196">
        <w:rPr>
          <w:rFonts w:ascii="Times New Roman" w:hAnsi="Times New Roman" w:cs="Times New Roman"/>
          <w:sz w:val="24"/>
          <w:szCs w:val="24"/>
        </w:rPr>
        <w:t xml:space="preserve">5 </w:t>
      </w:r>
      <w:r w:rsidR="000A2449" w:rsidRPr="00B47196">
        <w:rPr>
          <w:rFonts w:ascii="Times New Roman" w:hAnsi="Times New Roman" w:cs="Times New Roman"/>
          <w:sz w:val="24"/>
          <w:szCs w:val="24"/>
        </w:rPr>
        <w:t xml:space="preserve">provides two simple applications of the theory. The first concerns scientific models in </w:t>
      </w:r>
      <w:r w:rsidR="0003145D" w:rsidRPr="00B47196">
        <w:rPr>
          <w:rFonts w:ascii="Times New Roman" w:hAnsi="Times New Roman" w:cs="Times New Roman"/>
          <w:sz w:val="24"/>
          <w:szCs w:val="24"/>
        </w:rPr>
        <w:t>natural language engineering</w:t>
      </w:r>
      <w:r w:rsidR="000A2449" w:rsidRPr="00B47196">
        <w:rPr>
          <w:rFonts w:ascii="Times New Roman" w:hAnsi="Times New Roman" w:cs="Times New Roman"/>
          <w:sz w:val="24"/>
          <w:szCs w:val="24"/>
        </w:rPr>
        <w:t xml:space="preserve"> and the second</w:t>
      </w:r>
      <w:r w:rsidR="00BF2AE0" w:rsidRPr="00B47196">
        <w:rPr>
          <w:rFonts w:ascii="Times New Roman" w:hAnsi="Times New Roman" w:cs="Times New Roman"/>
          <w:sz w:val="24"/>
          <w:szCs w:val="24"/>
        </w:rPr>
        <w:t>,</w:t>
      </w:r>
      <w:r w:rsidR="000A2449" w:rsidRPr="00B47196">
        <w:rPr>
          <w:rFonts w:ascii="Times New Roman" w:hAnsi="Times New Roman" w:cs="Times New Roman"/>
          <w:sz w:val="24"/>
          <w:szCs w:val="24"/>
        </w:rPr>
        <w:t xml:space="preserve"> structural representations in cognitive science. Section </w:t>
      </w:r>
      <w:r w:rsidR="00F772CA" w:rsidRPr="00B47196">
        <w:rPr>
          <w:rFonts w:ascii="Times New Roman" w:hAnsi="Times New Roman" w:cs="Times New Roman"/>
          <w:sz w:val="24"/>
          <w:szCs w:val="24"/>
        </w:rPr>
        <w:t>6</w:t>
      </w:r>
      <w:r w:rsidR="002D69DA" w:rsidRPr="00B47196">
        <w:rPr>
          <w:rFonts w:ascii="Times New Roman" w:hAnsi="Times New Roman" w:cs="Times New Roman"/>
          <w:sz w:val="24"/>
          <w:szCs w:val="24"/>
        </w:rPr>
        <w:t xml:space="preserve"> addresses</w:t>
      </w:r>
      <w:r w:rsidR="000A2449" w:rsidRPr="00B47196">
        <w:rPr>
          <w:rFonts w:ascii="Times New Roman" w:hAnsi="Times New Roman" w:cs="Times New Roman"/>
          <w:sz w:val="24"/>
          <w:szCs w:val="24"/>
        </w:rPr>
        <w:t xml:space="preserve"> possible objections to th</w:t>
      </w:r>
      <w:r w:rsidR="002D69DA" w:rsidRPr="00B47196">
        <w:rPr>
          <w:rFonts w:ascii="Times New Roman" w:hAnsi="Times New Roman" w:cs="Times New Roman"/>
          <w:sz w:val="24"/>
          <w:szCs w:val="24"/>
        </w:rPr>
        <w:t>e proposed</w:t>
      </w:r>
      <w:r w:rsidR="000A2449" w:rsidRPr="00B47196">
        <w:rPr>
          <w:rFonts w:ascii="Times New Roman" w:hAnsi="Times New Roman" w:cs="Times New Roman"/>
          <w:sz w:val="24"/>
          <w:szCs w:val="24"/>
        </w:rPr>
        <w:t xml:space="preserve"> account. Finally, the paper is concluded by </w:t>
      </w:r>
      <w:r w:rsidR="009C131C" w:rsidRPr="00B47196">
        <w:rPr>
          <w:rFonts w:ascii="Times New Roman" w:hAnsi="Times New Roman" w:cs="Times New Roman"/>
          <w:sz w:val="24"/>
          <w:szCs w:val="24"/>
        </w:rPr>
        <w:t xml:space="preserve">indicating </w:t>
      </w:r>
      <w:r w:rsidR="000A2449" w:rsidRPr="00B47196">
        <w:rPr>
          <w:rFonts w:ascii="Times New Roman" w:hAnsi="Times New Roman" w:cs="Times New Roman"/>
          <w:sz w:val="24"/>
          <w:szCs w:val="24"/>
        </w:rPr>
        <w:t xml:space="preserve">that the current contribution opens an exciting line of research </w:t>
      </w:r>
      <w:r w:rsidR="002D69DA" w:rsidRPr="00B47196">
        <w:rPr>
          <w:rFonts w:ascii="Times New Roman" w:hAnsi="Times New Roman" w:cs="Times New Roman"/>
          <w:sz w:val="24"/>
          <w:szCs w:val="24"/>
        </w:rPr>
        <w:t>into</w:t>
      </w:r>
      <w:r w:rsidR="000A2449" w:rsidRPr="00B47196">
        <w:rPr>
          <w:rFonts w:ascii="Times New Roman" w:hAnsi="Times New Roman" w:cs="Times New Roman"/>
          <w:sz w:val="24"/>
          <w:szCs w:val="24"/>
        </w:rPr>
        <w:t xml:space="preserve"> </w:t>
      </w:r>
      <w:r w:rsidR="00082696" w:rsidRPr="00B47196">
        <w:rPr>
          <w:rFonts w:ascii="Times New Roman" w:hAnsi="Times New Roman" w:cs="Times New Roman"/>
          <w:sz w:val="24"/>
          <w:szCs w:val="24"/>
        </w:rPr>
        <w:t>various</w:t>
      </w:r>
      <w:r w:rsidR="000A2449" w:rsidRPr="00B47196">
        <w:rPr>
          <w:rFonts w:ascii="Times New Roman" w:hAnsi="Times New Roman" w:cs="Times New Roman"/>
          <w:sz w:val="24"/>
          <w:szCs w:val="24"/>
        </w:rPr>
        <w:t xml:space="preserve"> kinds of semantic information</w:t>
      </w:r>
      <w:r w:rsidR="00F95B53" w:rsidRPr="00B47196">
        <w:rPr>
          <w:rFonts w:ascii="Times New Roman" w:hAnsi="Times New Roman" w:cs="Times New Roman"/>
          <w:sz w:val="24"/>
          <w:szCs w:val="24"/>
        </w:rPr>
        <w:t xml:space="preserve">, their uses in inferential processes, and </w:t>
      </w:r>
      <w:r w:rsidR="00082696" w:rsidRPr="00B47196">
        <w:rPr>
          <w:rFonts w:ascii="Times New Roman" w:hAnsi="Times New Roman" w:cs="Times New Roman"/>
          <w:sz w:val="24"/>
          <w:szCs w:val="24"/>
        </w:rPr>
        <w:t xml:space="preserve">the </w:t>
      </w:r>
      <w:r w:rsidR="00F95B53" w:rsidRPr="00B47196">
        <w:rPr>
          <w:rFonts w:ascii="Times New Roman" w:hAnsi="Times New Roman" w:cs="Times New Roman"/>
          <w:sz w:val="24"/>
          <w:szCs w:val="24"/>
        </w:rPr>
        <w:t xml:space="preserve">problems </w:t>
      </w:r>
      <w:r w:rsidR="00082696" w:rsidRPr="00B47196">
        <w:rPr>
          <w:rFonts w:ascii="Times New Roman" w:hAnsi="Times New Roman" w:cs="Times New Roman"/>
          <w:sz w:val="24"/>
          <w:szCs w:val="24"/>
        </w:rPr>
        <w:t>in measuring</w:t>
      </w:r>
      <w:r w:rsidR="00F95B53" w:rsidRPr="00B47196">
        <w:rPr>
          <w:rFonts w:ascii="Times New Roman" w:hAnsi="Times New Roman" w:cs="Times New Roman"/>
          <w:sz w:val="24"/>
          <w:szCs w:val="24"/>
        </w:rPr>
        <w:t xml:space="preserve"> their contents.</w:t>
      </w:r>
      <w:r w:rsidR="00E217C9" w:rsidRPr="00B47196">
        <w:rPr>
          <w:rFonts w:ascii="Times New Roman" w:hAnsi="Times New Roman" w:cs="Times New Roman"/>
          <w:sz w:val="24"/>
          <w:szCs w:val="24"/>
        </w:rPr>
        <w:t xml:space="preserve"> Hopefully, the present account will </w:t>
      </w:r>
      <w:r w:rsidR="00E217C9" w:rsidRPr="00B47196">
        <w:rPr>
          <w:rFonts w:ascii="Times New Roman" w:hAnsi="Times New Roman" w:cs="Times New Roman"/>
          <w:sz w:val="24"/>
          <w:szCs w:val="24"/>
        </w:rPr>
        <w:lastRenderedPageBreak/>
        <w:t xml:space="preserve">contribute to </w:t>
      </w:r>
      <w:r w:rsidR="002D69DA" w:rsidRPr="00B47196">
        <w:rPr>
          <w:rFonts w:ascii="Times New Roman" w:hAnsi="Times New Roman" w:cs="Times New Roman"/>
          <w:sz w:val="24"/>
          <w:szCs w:val="24"/>
        </w:rPr>
        <w:t xml:space="preserve">a </w:t>
      </w:r>
      <w:r w:rsidR="00E217C9" w:rsidRPr="00B47196">
        <w:rPr>
          <w:rFonts w:ascii="Times New Roman" w:hAnsi="Times New Roman" w:cs="Times New Roman"/>
          <w:sz w:val="24"/>
          <w:szCs w:val="24"/>
        </w:rPr>
        <w:t>better understanding of what is implicit in existing theories of representation, both mental and scientific.</w:t>
      </w:r>
    </w:p>
    <w:p w14:paraId="09051D5F" w14:textId="77777777" w:rsidR="004C3623" w:rsidRPr="00B47196" w:rsidRDefault="004C3623" w:rsidP="00AB1BB7">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From structural similarity to information</w:t>
      </w:r>
    </w:p>
    <w:p w14:paraId="244478EA" w14:textId="7AD9A714" w:rsidR="00565EAF" w:rsidRPr="00B47196" w:rsidRDefault="002246FD" w:rsidP="00145CB5">
      <w:pPr>
        <w:jc w:val="both"/>
        <w:rPr>
          <w:rFonts w:ascii="Times New Roman" w:hAnsi="Times New Roman" w:cs="Times New Roman"/>
          <w:sz w:val="24"/>
          <w:szCs w:val="24"/>
        </w:rPr>
      </w:pPr>
      <w:r w:rsidRPr="00B47196">
        <w:rPr>
          <w:rFonts w:ascii="Times New Roman" w:hAnsi="Times New Roman" w:cs="Times New Roman"/>
          <w:sz w:val="24"/>
          <w:szCs w:val="24"/>
        </w:rPr>
        <w:t xml:space="preserve">The account proposed here is both novel and already presupposed in everyday usage of the </w:t>
      </w:r>
      <w:r w:rsidR="00D900F4" w:rsidRPr="00B47196">
        <w:rPr>
          <w:rFonts w:ascii="Times New Roman" w:hAnsi="Times New Roman" w:cs="Times New Roman"/>
          <w:sz w:val="24"/>
          <w:szCs w:val="24"/>
        </w:rPr>
        <w:t>term ‘</w:t>
      </w:r>
      <w:r w:rsidRPr="00B47196">
        <w:rPr>
          <w:rFonts w:ascii="Times New Roman" w:hAnsi="Times New Roman" w:cs="Times New Roman"/>
          <w:sz w:val="24"/>
          <w:szCs w:val="24"/>
        </w:rPr>
        <w:t>information</w:t>
      </w:r>
      <w:r w:rsidR="00D900F4" w:rsidRPr="00B47196">
        <w:rPr>
          <w:rFonts w:ascii="Times New Roman" w:hAnsi="Times New Roman" w:cs="Times New Roman"/>
          <w:sz w:val="24"/>
          <w:szCs w:val="24"/>
        </w:rPr>
        <w:t>.’</w:t>
      </w:r>
      <w:r w:rsidRPr="00B47196">
        <w:rPr>
          <w:rFonts w:ascii="Times New Roman" w:hAnsi="Times New Roman" w:cs="Times New Roman"/>
          <w:sz w:val="24"/>
          <w:szCs w:val="24"/>
        </w:rPr>
        <w:t xml:space="preserve"> These two features may seem contradictory</w:t>
      </w:r>
      <w:r w:rsidR="00535265" w:rsidRPr="00B47196">
        <w:rPr>
          <w:rFonts w:ascii="Times New Roman" w:hAnsi="Times New Roman" w:cs="Times New Roman"/>
          <w:sz w:val="24"/>
          <w:szCs w:val="24"/>
        </w:rPr>
        <w:t>.</w:t>
      </w:r>
      <w:r w:rsidRPr="00B47196">
        <w:rPr>
          <w:rFonts w:ascii="Times New Roman" w:hAnsi="Times New Roman" w:cs="Times New Roman"/>
          <w:sz w:val="24"/>
          <w:szCs w:val="24"/>
        </w:rPr>
        <w:t xml:space="preserve"> </w:t>
      </w:r>
      <w:r w:rsidR="00535265" w:rsidRPr="00B47196">
        <w:rPr>
          <w:rFonts w:ascii="Times New Roman" w:hAnsi="Times New Roman" w:cs="Times New Roman"/>
          <w:sz w:val="24"/>
          <w:szCs w:val="24"/>
        </w:rPr>
        <w:t>Nonetheless</w:t>
      </w:r>
      <w:r w:rsidRPr="00B47196">
        <w:rPr>
          <w:rFonts w:ascii="Times New Roman" w:hAnsi="Times New Roman" w:cs="Times New Roman"/>
          <w:sz w:val="24"/>
          <w:szCs w:val="24"/>
        </w:rPr>
        <w:t xml:space="preserve">, </w:t>
      </w:r>
      <w:r w:rsidR="00DA09CC" w:rsidRPr="00B47196">
        <w:rPr>
          <w:rFonts w:ascii="Times New Roman" w:hAnsi="Times New Roman" w:cs="Times New Roman"/>
          <w:sz w:val="24"/>
          <w:szCs w:val="24"/>
        </w:rPr>
        <w:t xml:space="preserve">talk of </w:t>
      </w:r>
      <w:r w:rsidRPr="00B47196">
        <w:rPr>
          <w:rFonts w:ascii="Times New Roman" w:hAnsi="Times New Roman" w:cs="Times New Roman"/>
          <w:sz w:val="24"/>
          <w:szCs w:val="24"/>
        </w:rPr>
        <w:t xml:space="preserve">information </w:t>
      </w:r>
      <w:r w:rsidR="00A1055B" w:rsidRPr="00B47196">
        <w:rPr>
          <w:rFonts w:ascii="Times New Roman" w:hAnsi="Times New Roman" w:cs="Times New Roman"/>
          <w:sz w:val="24"/>
          <w:szCs w:val="24"/>
        </w:rPr>
        <w:t xml:space="preserve">supported by </w:t>
      </w:r>
      <w:r w:rsidR="004321F1" w:rsidRPr="00B47196">
        <w:rPr>
          <w:rFonts w:ascii="Times New Roman" w:hAnsi="Times New Roman" w:cs="Times New Roman"/>
          <w:sz w:val="24"/>
          <w:szCs w:val="24"/>
        </w:rPr>
        <w:t xml:space="preserve">correspondence </w:t>
      </w:r>
      <w:r w:rsidR="00344F7A" w:rsidRPr="00B47196">
        <w:rPr>
          <w:rFonts w:ascii="Times New Roman" w:hAnsi="Times New Roman" w:cs="Times New Roman"/>
          <w:sz w:val="24"/>
          <w:szCs w:val="24"/>
        </w:rPr>
        <w:t>abounds</w:t>
      </w:r>
      <w:r w:rsidR="009A651F" w:rsidRPr="00B47196">
        <w:rPr>
          <w:rFonts w:ascii="Times New Roman" w:hAnsi="Times New Roman" w:cs="Times New Roman"/>
          <w:sz w:val="24"/>
          <w:szCs w:val="24"/>
        </w:rPr>
        <w:t xml:space="preserve">, not only in the debate over mental or scientific representation, but also in </w:t>
      </w:r>
      <w:r w:rsidR="005B592C" w:rsidRPr="00B47196">
        <w:rPr>
          <w:rFonts w:ascii="Times New Roman" w:hAnsi="Times New Roman" w:cs="Times New Roman"/>
          <w:sz w:val="24"/>
          <w:szCs w:val="24"/>
        </w:rPr>
        <w:t xml:space="preserve">everyday </w:t>
      </w:r>
      <w:r w:rsidR="00BF3FF8" w:rsidRPr="00B47196">
        <w:rPr>
          <w:rFonts w:ascii="Times New Roman" w:hAnsi="Times New Roman" w:cs="Times New Roman"/>
          <w:sz w:val="24"/>
          <w:szCs w:val="24"/>
        </w:rPr>
        <w:t>conversations about</w:t>
      </w:r>
      <w:r w:rsidR="009A651F" w:rsidRPr="00B47196">
        <w:rPr>
          <w:rFonts w:ascii="Times New Roman" w:hAnsi="Times New Roman" w:cs="Times New Roman"/>
          <w:sz w:val="24"/>
          <w:szCs w:val="24"/>
        </w:rPr>
        <w:t xml:space="preserve"> </w:t>
      </w:r>
      <w:r w:rsidR="000B5C8F" w:rsidRPr="00B47196">
        <w:rPr>
          <w:rFonts w:ascii="Times New Roman" w:hAnsi="Times New Roman" w:cs="Times New Roman"/>
          <w:sz w:val="24"/>
          <w:szCs w:val="24"/>
        </w:rPr>
        <w:t>computer files and other artifacts</w:t>
      </w:r>
      <w:r w:rsidR="00392EEF" w:rsidRPr="00B47196">
        <w:rPr>
          <w:rFonts w:ascii="Times New Roman" w:hAnsi="Times New Roman" w:cs="Times New Roman"/>
          <w:sz w:val="24"/>
          <w:szCs w:val="24"/>
        </w:rPr>
        <w:t>.</w:t>
      </w:r>
      <w:r w:rsidR="00344F7A" w:rsidRPr="00B47196">
        <w:rPr>
          <w:rFonts w:ascii="Times New Roman" w:hAnsi="Times New Roman" w:cs="Times New Roman"/>
          <w:sz w:val="24"/>
          <w:szCs w:val="24"/>
        </w:rPr>
        <w:t xml:space="preserve"> </w:t>
      </w:r>
      <w:r w:rsidR="00392EEF" w:rsidRPr="00B47196">
        <w:rPr>
          <w:rFonts w:ascii="Times New Roman" w:hAnsi="Times New Roman" w:cs="Times New Roman"/>
          <w:sz w:val="24"/>
          <w:szCs w:val="24"/>
        </w:rPr>
        <w:t>T</w:t>
      </w:r>
      <w:r w:rsidR="00344F7A" w:rsidRPr="00B47196">
        <w:rPr>
          <w:rFonts w:ascii="Times New Roman" w:hAnsi="Times New Roman" w:cs="Times New Roman"/>
          <w:sz w:val="24"/>
          <w:szCs w:val="24"/>
        </w:rPr>
        <w:t xml:space="preserve">he task at hand is to understand </w:t>
      </w:r>
      <w:r w:rsidRPr="00B47196">
        <w:rPr>
          <w:rFonts w:ascii="Times New Roman" w:hAnsi="Times New Roman" w:cs="Times New Roman"/>
          <w:sz w:val="24"/>
          <w:szCs w:val="24"/>
        </w:rPr>
        <w:t xml:space="preserve">why </w:t>
      </w:r>
      <w:r w:rsidR="001D52F0" w:rsidRPr="00B47196">
        <w:rPr>
          <w:rFonts w:ascii="Times New Roman" w:hAnsi="Times New Roman" w:cs="Times New Roman"/>
          <w:sz w:val="24"/>
          <w:szCs w:val="24"/>
        </w:rPr>
        <w:t xml:space="preserve">and how </w:t>
      </w:r>
      <w:r w:rsidRPr="00B47196">
        <w:rPr>
          <w:rFonts w:ascii="Times New Roman" w:hAnsi="Times New Roman" w:cs="Times New Roman"/>
          <w:sz w:val="24"/>
          <w:szCs w:val="24"/>
        </w:rPr>
        <w:t>this talk is valid</w:t>
      </w:r>
      <w:r w:rsidR="00D70618" w:rsidRPr="00B47196">
        <w:rPr>
          <w:rFonts w:ascii="Times New Roman" w:hAnsi="Times New Roman" w:cs="Times New Roman"/>
          <w:sz w:val="24"/>
          <w:szCs w:val="24"/>
        </w:rPr>
        <w:t xml:space="preserve"> in terms of semantic information</w:t>
      </w:r>
      <w:r w:rsidRPr="00B47196">
        <w:rPr>
          <w:rFonts w:ascii="Times New Roman" w:hAnsi="Times New Roman" w:cs="Times New Roman"/>
          <w:sz w:val="24"/>
          <w:szCs w:val="24"/>
        </w:rPr>
        <w:t xml:space="preserve">. </w:t>
      </w:r>
    </w:p>
    <w:p w14:paraId="71DF73B5" w14:textId="1609E88F" w:rsidR="004C3623" w:rsidRPr="00B47196" w:rsidRDefault="002246FD" w:rsidP="00D900F4">
      <w:pPr>
        <w:jc w:val="both"/>
        <w:rPr>
          <w:rFonts w:ascii="Times New Roman" w:hAnsi="Times New Roman" w:cs="Times New Roman"/>
          <w:sz w:val="24"/>
          <w:szCs w:val="24"/>
        </w:rPr>
      </w:pPr>
      <w:r w:rsidRPr="00B47196">
        <w:rPr>
          <w:rFonts w:ascii="Times New Roman" w:hAnsi="Times New Roman" w:cs="Times New Roman"/>
          <w:sz w:val="24"/>
          <w:szCs w:val="24"/>
        </w:rPr>
        <w:t xml:space="preserve">Take </w:t>
      </w:r>
      <w:r w:rsidR="000A790B"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two pictures of an </w:t>
      </w:r>
      <w:r w:rsidR="006A0192" w:rsidRPr="00B47196">
        <w:rPr>
          <w:rFonts w:ascii="Times New Roman" w:hAnsi="Times New Roman" w:cs="Times New Roman"/>
          <w:sz w:val="24"/>
          <w:szCs w:val="24"/>
        </w:rPr>
        <w:t>infinity symbol</w:t>
      </w:r>
      <w:r w:rsidRPr="00B47196">
        <w:rPr>
          <w:rFonts w:ascii="Times New Roman" w:hAnsi="Times New Roman" w:cs="Times New Roman"/>
          <w:sz w:val="24"/>
          <w:szCs w:val="24"/>
        </w:rPr>
        <w:t xml:space="preserve"> </w:t>
      </w:r>
      <w:r w:rsidR="000A790B" w:rsidRPr="00B47196">
        <w:rPr>
          <w:rFonts w:ascii="Times New Roman" w:hAnsi="Times New Roman" w:cs="Times New Roman"/>
          <w:sz w:val="24"/>
          <w:szCs w:val="24"/>
        </w:rPr>
        <w:t>i</w:t>
      </w:r>
      <w:r w:rsidRPr="00B47196">
        <w:rPr>
          <w:rFonts w:ascii="Times New Roman" w:hAnsi="Times New Roman" w:cs="Times New Roman"/>
          <w:sz w:val="24"/>
          <w:szCs w:val="24"/>
        </w:rPr>
        <w:t xml:space="preserve">n Figure 1. The smaller </w:t>
      </w:r>
      <w:r w:rsidR="006A0192" w:rsidRPr="00B47196">
        <w:rPr>
          <w:rFonts w:ascii="Times New Roman" w:hAnsi="Times New Roman" w:cs="Times New Roman"/>
          <w:sz w:val="24"/>
          <w:szCs w:val="24"/>
        </w:rPr>
        <w:t>infinity symbol</w:t>
      </w:r>
      <w:r w:rsidR="00607024" w:rsidRPr="00B47196">
        <w:rPr>
          <w:rFonts w:ascii="Times New Roman" w:hAnsi="Times New Roman" w:cs="Times New Roman"/>
          <w:sz w:val="24"/>
          <w:szCs w:val="24"/>
        </w:rPr>
        <w:t xml:space="preserve"> (A) </w:t>
      </w:r>
      <w:r w:rsidRPr="00B47196">
        <w:rPr>
          <w:rFonts w:ascii="Times New Roman" w:hAnsi="Times New Roman" w:cs="Times New Roman"/>
          <w:sz w:val="24"/>
          <w:szCs w:val="24"/>
        </w:rPr>
        <w:t xml:space="preserve">is composed of </w:t>
      </w:r>
      <w:r w:rsidR="001D52F0" w:rsidRPr="00B47196">
        <w:rPr>
          <w:rFonts w:ascii="Times New Roman" w:hAnsi="Times New Roman" w:cs="Times New Roman"/>
          <w:sz w:val="24"/>
          <w:szCs w:val="24"/>
        </w:rPr>
        <w:t xml:space="preserve">mostly </w:t>
      </w:r>
      <w:r w:rsidRPr="00B47196">
        <w:rPr>
          <w:rFonts w:ascii="Times New Roman" w:hAnsi="Times New Roman" w:cs="Times New Roman"/>
          <w:sz w:val="24"/>
          <w:szCs w:val="24"/>
        </w:rPr>
        <w:t xml:space="preserve">black </w:t>
      </w:r>
      <w:r w:rsidR="00084976" w:rsidRPr="00B47196">
        <w:rPr>
          <w:rFonts w:ascii="Times New Roman" w:hAnsi="Times New Roman" w:cs="Times New Roman"/>
          <w:sz w:val="24"/>
          <w:szCs w:val="24"/>
        </w:rPr>
        <w:t>dots</w:t>
      </w:r>
      <w:r w:rsidR="002250E5" w:rsidRPr="00B47196">
        <w:rPr>
          <w:rFonts w:ascii="Times New Roman" w:hAnsi="Times New Roman" w:cs="Times New Roman"/>
          <w:sz w:val="24"/>
          <w:szCs w:val="24"/>
        </w:rPr>
        <w:t>,</w:t>
      </w:r>
      <w:r w:rsidRPr="00B47196">
        <w:rPr>
          <w:rFonts w:ascii="Times New Roman" w:hAnsi="Times New Roman" w:cs="Times New Roman"/>
          <w:sz w:val="24"/>
          <w:szCs w:val="24"/>
        </w:rPr>
        <w:t xml:space="preserve"> which remain barely visible on a computer screen because of the pixel size</w:t>
      </w:r>
      <w:r w:rsidR="001D52F0" w:rsidRPr="00B47196">
        <w:rPr>
          <w:rFonts w:ascii="Times New Roman" w:hAnsi="Times New Roman" w:cs="Times New Roman"/>
          <w:sz w:val="24"/>
          <w:szCs w:val="24"/>
        </w:rPr>
        <w:t xml:space="preserve"> (note that current </w:t>
      </w:r>
      <w:r w:rsidR="002250E5" w:rsidRPr="00B47196">
        <w:rPr>
          <w:rFonts w:ascii="Times New Roman" w:hAnsi="Times New Roman" w:cs="Times New Roman"/>
          <w:sz w:val="24"/>
          <w:szCs w:val="24"/>
        </w:rPr>
        <w:t>font-</w:t>
      </w:r>
      <w:r w:rsidR="001D52F0" w:rsidRPr="00B47196">
        <w:rPr>
          <w:rFonts w:ascii="Times New Roman" w:hAnsi="Times New Roman" w:cs="Times New Roman"/>
          <w:sz w:val="24"/>
          <w:szCs w:val="24"/>
        </w:rPr>
        <w:t xml:space="preserve">smoothing algorithms introduce colored pixels to create </w:t>
      </w:r>
      <w:r w:rsidR="00DD155B" w:rsidRPr="00B47196">
        <w:rPr>
          <w:rFonts w:ascii="Times New Roman" w:hAnsi="Times New Roman" w:cs="Times New Roman"/>
          <w:sz w:val="24"/>
          <w:szCs w:val="24"/>
        </w:rPr>
        <w:t xml:space="preserve">a visual </w:t>
      </w:r>
      <w:r w:rsidR="001D52F0" w:rsidRPr="00B47196">
        <w:rPr>
          <w:rFonts w:ascii="Times New Roman" w:hAnsi="Times New Roman" w:cs="Times New Roman"/>
          <w:sz w:val="24"/>
          <w:szCs w:val="24"/>
        </w:rPr>
        <w:t>illusion of smooth shapes)</w:t>
      </w:r>
      <w:r w:rsidRPr="00B47196">
        <w:rPr>
          <w:rFonts w:ascii="Times New Roman" w:hAnsi="Times New Roman" w:cs="Times New Roman"/>
          <w:sz w:val="24"/>
          <w:szCs w:val="24"/>
        </w:rPr>
        <w:t xml:space="preserve">. The larger </w:t>
      </w:r>
      <w:r w:rsidR="006A0192" w:rsidRPr="00B47196">
        <w:rPr>
          <w:rFonts w:ascii="Times New Roman" w:hAnsi="Times New Roman" w:cs="Times New Roman"/>
          <w:sz w:val="24"/>
          <w:szCs w:val="24"/>
        </w:rPr>
        <w:t xml:space="preserve">symbol </w:t>
      </w:r>
      <w:r w:rsidR="00607024" w:rsidRPr="00B47196">
        <w:rPr>
          <w:rFonts w:ascii="Times New Roman" w:hAnsi="Times New Roman" w:cs="Times New Roman"/>
          <w:sz w:val="24"/>
          <w:szCs w:val="24"/>
        </w:rPr>
        <w:t xml:space="preserve">(B) </w:t>
      </w:r>
      <w:r w:rsidRPr="00B47196">
        <w:rPr>
          <w:rFonts w:ascii="Times New Roman" w:hAnsi="Times New Roman" w:cs="Times New Roman"/>
          <w:sz w:val="24"/>
          <w:szCs w:val="24"/>
        </w:rPr>
        <w:t xml:space="preserve">is an enlargement of </w:t>
      </w:r>
      <w:r w:rsidR="006A0192" w:rsidRPr="00B47196">
        <w:rPr>
          <w:rFonts w:ascii="Times New Roman" w:hAnsi="Times New Roman" w:cs="Times New Roman"/>
          <w:sz w:val="24"/>
          <w:szCs w:val="24"/>
        </w:rPr>
        <w:t>the smaller one</w:t>
      </w:r>
      <w:r w:rsidRPr="00B47196">
        <w:rPr>
          <w:rFonts w:ascii="Times New Roman" w:hAnsi="Times New Roman" w:cs="Times New Roman"/>
          <w:sz w:val="24"/>
          <w:szCs w:val="24"/>
        </w:rPr>
        <w:t xml:space="preserve">, composed of the same number of squares in the same configuration and larger sizes. It is natural to say that B carries information </w:t>
      </w:r>
      <w:r w:rsidRPr="00B47196">
        <w:rPr>
          <w:rFonts w:ascii="Times New Roman" w:hAnsi="Times New Roman" w:cs="Times New Roman"/>
          <w:i/>
          <w:sz w:val="24"/>
          <w:szCs w:val="24"/>
        </w:rPr>
        <w:t xml:space="preserve">about </w:t>
      </w:r>
      <w:r w:rsidRPr="00B47196">
        <w:rPr>
          <w:rFonts w:ascii="Times New Roman" w:hAnsi="Times New Roman" w:cs="Times New Roman"/>
          <w:sz w:val="24"/>
          <w:szCs w:val="24"/>
        </w:rPr>
        <w:t>A: it allows someone in possession of B to infer the geometric properties of A, for example. But it is also natural to claim that A also carries information about B. If we had only partial access to A and B, we could reconstruct them both completely.</w:t>
      </w:r>
      <w:r w:rsidR="003A582F" w:rsidRPr="00B47196">
        <w:rPr>
          <w:rFonts w:ascii="Times New Roman" w:hAnsi="Times New Roman" w:cs="Times New Roman"/>
          <w:sz w:val="24"/>
          <w:szCs w:val="24"/>
        </w:rPr>
        <w:t xml:space="preserve"> Simply</w:t>
      </w:r>
      <w:r w:rsidR="00BF3FF8" w:rsidRPr="00B47196">
        <w:rPr>
          <w:rFonts w:ascii="Times New Roman" w:hAnsi="Times New Roman" w:cs="Times New Roman"/>
          <w:sz w:val="24"/>
          <w:szCs w:val="24"/>
        </w:rPr>
        <w:t xml:space="preserve"> put</w:t>
      </w:r>
      <w:r w:rsidR="003A582F" w:rsidRPr="00B47196">
        <w:rPr>
          <w:rFonts w:ascii="Times New Roman" w:hAnsi="Times New Roman" w:cs="Times New Roman"/>
          <w:sz w:val="24"/>
          <w:szCs w:val="24"/>
        </w:rPr>
        <w:t>,</w:t>
      </w:r>
      <w:r w:rsidR="00BF3FF8" w:rsidRPr="00B47196">
        <w:rPr>
          <w:rFonts w:ascii="Times New Roman" w:hAnsi="Times New Roman" w:cs="Times New Roman"/>
          <w:sz w:val="24"/>
          <w:szCs w:val="24"/>
        </w:rPr>
        <w:t xml:space="preserve"> the point is that</w:t>
      </w:r>
      <w:r w:rsidR="003A582F" w:rsidRPr="00B47196">
        <w:rPr>
          <w:rFonts w:ascii="Times New Roman" w:hAnsi="Times New Roman" w:cs="Times New Roman"/>
          <w:sz w:val="24"/>
          <w:szCs w:val="24"/>
        </w:rPr>
        <w:t xml:space="preserve"> A and B correspond to one another, even if the</w:t>
      </w:r>
      <w:r w:rsidR="00BF3FF8" w:rsidRPr="00B47196">
        <w:rPr>
          <w:rFonts w:ascii="Times New Roman" w:hAnsi="Times New Roman" w:cs="Times New Roman"/>
          <w:sz w:val="24"/>
          <w:szCs w:val="24"/>
        </w:rPr>
        <w:t xml:space="preserve">y </w:t>
      </w:r>
      <w:r w:rsidR="00BD02E0" w:rsidRPr="00B47196">
        <w:rPr>
          <w:rFonts w:ascii="Times New Roman" w:hAnsi="Times New Roman" w:cs="Times New Roman"/>
          <w:sz w:val="24"/>
          <w:szCs w:val="24"/>
        </w:rPr>
        <w:t>differ</w:t>
      </w:r>
      <w:r w:rsidR="00BF3FF8" w:rsidRPr="00B47196">
        <w:rPr>
          <w:rFonts w:ascii="Times New Roman" w:hAnsi="Times New Roman" w:cs="Times New Roman"/>
          <w:sz w:val="24"/>
          <w:szCs w:val="24"/>
        </w:rPr>
        <w:t xml:space="preserve"> in size</w:t>
      </w:r>
      <w:r w:rsidR="003A582F" w:rsidRPr="00B47196">
        <w:rPr>
          <w:rFonts w:ascii="Times New Roman" w:hAnsi="Times New Roman" w:cs="Times New Roman"/>
          <w:sz w:val="24"/>
          <w:szCs w:val="24"/>
        </w:rPr>
        <w:t xml:space="preserve">. </w:t>
      </w:r>
      <w:r w:rsidR="00A1055B" w:rsidRPr="00B47196">
        <w:rPr>
          <w:rFonts w:ascii="Times New Roman" w:hAnsi="Times New Roman" w:cs="Times New Roman"/>
          <w:sz w:val="24"/>
          <w:szCs w:val="24"/>
        </w:rPr>
        <w:t>Given the truth of many geometrical inferences about both A and B, we tend to ignore the size difference and say that the similarity between A and B is independent of it.</w:t>
      </w:r>
    </w:p>
    <w:p w14:paraId="2466EAA1" w14:textId="77777777" w:rsidR="00471D28" w:rsidRPr="00B47196" w:rsidRDefault="00471D28" w:rsidP="004C3623">
      <w:pPr>
        <w:rPr>
          <w:rFonts w:ascii="Times New Roman" w:hAnsi="Times New Roman" w:cs="Times New Roman"/>
          <w:sz w:val="24"/>
          <w:szCs w:val="24"/>
        </w:rPr>
      </w:pPr>
      <w:r w:rsidRPr="00B47196">
        <w:rPr>
          <w:rFonts w:ascii="Times New Roman" w:hAnsi="Times New Roman" w:cs="Times New Roman"/>
          <w:sz w:val="24"/>
          <w:szCs w:val="24"/>
        </w:rPr>
        <w:t>&lt;INSERT FIGURE 1 AROUND HERE&gt;</w:t>
      </w:r>
    </w:p>
    <w:p w14:paraId="1B43F057" w14:textId="77777777" w:rsidR="00471D28" w:rsidRPr="00B47196" w:rsidRDefault="004A73B1" w:rsidP="004A73B1">
      <w:pPr>
        <w:jc w:val="center"/>
        <w:rPr>
          <w:rFonts w:ascii="Times New Roman" w:hAnsi="Times New Roman" w:cs="Times New Roman"/>
          <w:sz w:val="24"/>
          <w:szCs w:val="24"/>
        </w:rPr>
      </w:pPr>
      <w:r w:rsidRPr="00B47196">
        <w:rPr>
          <w:rFonts w:ascii="Times New Roman" w:hAnsi="Times New Roman" w:cs="Times New Roman"/>
          <w:noProof/>
          <w:sz w:val="24"/>
          <w:szCs w:val="24"/>
          <w:lang w:val="pl-PL" w:eastAsia="ja-JP"/>
        </w:rPr>
        <w:drawing>
          <wp:inline distT="0" distB="0" distL="0" distR="0" wp14:anchorId="60C86825" wp14:editId="03504B7B">
            <wp:extent cx="3381375" cy="20669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inity-bitma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1375" cy="2066925"/>
                    </a:xfrm>
                    <a:prstGeom prst="rect">
                      <a:avLst/>
                    </a:prstGeom>
                  </pic:spPr>
                </pic:pic>
              </a:graphicData>
            </a:graphic>
          </wp:inline>
        </w:drawing>
      </w:r>
    </w:p>
    <w:p w14:paraId="186808E2" w14:textId="1D79E328" w:rsidR="003A582F" w:rsidRPr="00B47196" w:rsidRDefault="003A582F" w:rsidP="006B0C13">
      <w:pPr>
        <w:jc w:val="both"/>
        <w:rPr>
          <w:rFonts w:ascii="Times New Roman" w:hAnsi="Times New Roman" w:cs="Times New Roman"/>
          <w:sz w:val="24"/>
          <w:szCs w:val="24"/>
        </w:rPr>
      </w:pPr>
      <w:r w:rsidRPr="00B47196">
        <w:rPr>
          <w:rFonts w:ascii="Times New Roman" w:hAnsi="Times New Roman" w:cs="Times New Roman"/>
          <w:sz w:val="24"/>
          <w:szCs w:val="24"/>
        </w:rPr>
        <w:t xml:space="preserve">This simple example reflects the everyday usage that is prevalent in our talk of information contained in pictures or photos. </w:t>
      </w:r>
      <w:r w:rsidR="00B732AB" w:rsidRPr="00B47196">
        <w:rPr>
          <w:rFonts w:ascii="Times New Roman" w:hAnsi="Times New Roman" w:cs="Times New Roman"/>
          <w:sz w:val="24"/>
          <w:szCs w:val="24"/>
        </w:rPr>
        <w:t xml:space="preserve">A somewhat more complex example of correspondence also </w:t>
      </w:r>
      <w:r w:rsidR="001B3A5F" w:rsidRPr="00B47196">
        <w:rPr>
          <w:rFonts w:ascii="Times New Roman" w:hAnsi="Times New Roman" w:cs="Times New Roman"/>
          <w:sz w:val="24"/>
          <w:szCs w:val="24"/>
        </w:rPr>
        <w:t xml:space="preserve">underlies </w:t>
      </w:r>
      <w:r w:rsidR="00B732AB" w:rsidRPr="00B47196">
        <w:rPr>
          <w:rFonts w:ascii="Times New Roman" w:hAnsi="Times New Roman" w:cs="Times New Roman"/>
          <w:sz w:val="24"/>
          <w:szCs w:val="24"/>
        </w:rPr>
        <w:t xml:space="preserve">models produced by classifications in machine learning: </w:t>
      </w:r>
      <w:r w:rsidR="00BD02E0" w:rsidRPr="00B47196">
        <w:rPr>
          <w:rFonts w:ascii="Times New Roman" w:hAnsi="Times New Roman" w:cs="Times New Roman"/>
          <w:sz w:val="24"/>
          <w:szCs w:val="24"/>
        </w:rPr>
        <w:t>T</w:t>
      </w:r>
      <w:r w:rsidR="00B732AB" w:rsidRPr="00B47196">
        <w:rPr>
          <w:rFonts w:ascii="Times New Roman" w:hAnsi="Times New Roman" w:cs="Times New Roman"/>
          <w:sz w:val="24"/>
          <w:szCs w:val="24"/>
        </w:rPr>
        <w:t xml:space="preserve">o classify an object in a picture as a face, the artificial neural network relies on extracted features that correspond to (hopefully) all and only faces in pictures </w:t>
      </w:r>
      <w:r w:rsidR="0045137E" w:rsidRPr="00B47196">
        <w:rPr>
          <w:rFonts w:ascii="Times New Roman" w:hAnsi="Times New Roman" w:cs="Times New Roman"/>
          <w:sz w:val="24"/>
          <w:szCs w:val="24"/>
        </w:rPr>
        <w:t>(Buckner [2018])</w:t>
      </w:r>
      <w:r w:rsidR="00B732AB" w:rsidRPr="00B47196">
        <w:rPr>
          <w:rFonts w:ascii="Times New Roman" w:hAnsi="Times New Roman" w:cs="Times New Roman"/>
          <w:sz w:val="24"/>
          <w:szCs w:val="24"/>
        </w:rPr>
        <w:t xml:space="preserve">. </w:t>
      </w:r>
      <w:r w:rsidR="00522887" w:rsidRPr="00B47196">
        <w:rPr>
          <w:rFonts w:ascii="Times New Roman" w:hAnsi="Times New Roman" w:cs="Times New Roman"/>
          <w:sz w:val="24"/>
          <w:szCs w:val="24"/>
        </w:rPr>
        <w:t>Similarly</w:t>
      </w:r>
      <w:r w:rsidR="00AA7B82" w:rsidRPr="00B47196">
        <w:rPr>
          <w:rFonts w:ascii="Times New Roman" w:hAnsi="Times New Roman" w:cs="Times New Roman"/>
          <w:sz w:val="24"/>
          <w:szCs w:val="24"/>
        </w:rPr>
        <w:t>, upon receiving a digital copy of a paper that was flagged as plagiarized from the web, I can reasonably assume that the original file was also plagiarized. Copies retain semantic values</w:t>
      </w:r>
      <w:r w:rsidR="006B0C13" w:rsidRPr="00B47196">
        <w:rPr>
          <w:rFonts w:ascii="Times New Roman" w:hAnsi="Times New Roman" w:cs="Times New Roman"/>
          <w:sz w:val="24"/>
          <w:szCs w:val="24"/>
        </w:rPr>
        <w:t xml:space="preserve"> of their originals in virtue of similarity</w:t>
      </w:r>
      <w:r w:rsidR="00AA7B82" w:rsidRPr="00B47196">
        <w:rPr>
          <w:rFonts w:ascii="Times New Roman" w:hAnsi="Times New Roman" w:cs="Times New Roman"/>
          <w:sz w:val="24"/>
          <w:szCs w:val="24"/>
        </w:rPr>
        <w:t>, even if they are somewhat distorted by noise along the way (</w:t>
      </w:r>
      <w:r w:rsidR="006341A1" w:rsidRPr="00B47196">
        <w:rPr>
          <w:rFonts w:ascii="Times New Roman" w:hAnsi="Times New Roman" w:cs="Times New Roman"/>
          <w:sz w:val="24"/>
          <w:szCs w:val="24"/>
        </w:rPr>
        <w:t xml:space="preserve">e.g., </w:t>
      </w:r>
      <w:r w:rsidR="00AA7B82" w:rsidRPr="00B47196">
        <w:rPr>
          <w:rFonts w:ascii="Times New Roman" w:hAnsi="Times New Roman" w:cs="Times New Roman"/>
          <w:sz w:val="24"/>
          <w:szCs w:val="24"/>
        </w:rPr>
        <w:t xml:space="preserve">plagiarizers sometimes add typos to avoid detection). </w:t>
      </w:r>
      <w:r w:rsidR="00103351" w:rsidRPr="00B47196">
        <w:rPr>
          <w:rFonts w:ascii="Times New Roman" w:hAnsi="Times New Roman" w:cs="Times New Roman"/>
          <w:sz w:val="24"/>
          <w:szCs w:val="24"/>
        </w:rPr>
        <w:t>W</w:t>
      </w:r>
      <w:r w:rsidRPr="00B47196">
        <w:rPr>
          <w:rFonts w:ascii="Times New Roman" w:hAnsi="Times New Roman" w:cs="Times New Roman"/>
          <w:sz w:val="24"/>
          <w:szCs w:val="24"/>
        </w:rPr>
        <w:t xml:space="preserve">hen </w:t>
      </w:r>
      <w:r w:rsidR="00B732AB" w:rsidRPr="00B47196">
        <w:rPr>
          <w:rFonts w:ascii="Times New Roman" w:hAnsi="Times New Roman" w:cs="Times New Roman"/>
          <w:sz w:val="24"/>
          <w:szCs w:val="24"/>
        </w:rPr>
        <w:t xml:space="preserve">this notion of correspondence </w:t>
      </w:r>
      <w:r w:rsidRPr="00B47196">
        <w:rPr>
          <w:rFonts w:ascii="Times New Roman" w:hAnsi="Times New Roman" w:cs="Times New Roman"/>
          <w:sz w:val="24"/>
          <w:szCs w:val="24"/>
        </w:rPr>
        <w:t xml:space="preserve">is spelled out more precisely, </w:t>
      </w:r>
      <w:r w:rsidR="00B732AB" w:rsidRPr="00B47196">
        <w:rPr>
          <w:rFonts w:ascii="Times New Roman" w:hAnsi="Times New Roman" w:cs="Times New Roman"/>
          <w:sz w:val="24"/>
          <w:szCs w:val="24"/>
        </w:rPr>
        <w:t xml:space="preserve">it turns out that it </w:t>
      </w:r>
      <w:r w:rsidRPr="00B47196">
        <w:rPr>
          <w:rFonts w:ascii="Times New Roman" w:hAnsi="Times New Roman" w:cs="Times New Roman"/>
          <w:sz w:val="24"/>
          <w:szCs w:val="24"/>
        </w:rPr>
        <w:t xml:space="preserve">underlies </w:t>
      </w:r>
      <w:r w:rsidR="00B732AB" w:rsidRPr="00B47196">
        <w:rPr>
          <w:rFonts w:ascii="Times New Roman" w:hAnsi="Times New Roman" w:cs="Times New Roman"/>
          <w:sz w:val="24"/>
          <w:szCs w:val="24"/>
        </w:rPr>
        <w:t xml:space="preserve">a number of </w:t>
      </w:r>
      <w:r w:rsidR="00AA7B82" w:rsidRPr="00B47196">
        <w:rPr>
          <w:rFonts w:ascii="Times New Roman" w:hAnsi="Times New Roman" w:cs="Times New Roman"/>
          <w:sz w:val="24"/>
          <w:szCs w:val="24"/>
        </w:rPr>
        <w:t xml:space="preserve">uses </w:t>
      </w:r>
      <w:r w:rsidR="00B66369" w:rsidRPr="00B47196">
        <w:rPr>
          <w:rFonts w:ascii="Times New Roman" w:hAnsi="Times New Roman" w:cs="Times New Roman"/>
          <w:sz w:val="24"/>
          <w:szCs w:val="24"/>
        </w:rPr>
        <w:t>of the term</w:t>
      </w:r>
      <w:r w:rsidR="00B732AB" w:rsidRPr="00B47196">
        <w:rPr>
          <w:rFonts w:ascii="Times New Roman" w:hAnsi="Times New Roman" w:cs="Times New Roman"/>
          <w:sz w:val="24"/>
          <w:szCs w:val="24"/>
        </w:rPr>
        <w:t xml:space="preserve"> </w:t>
      </w:r>
      <w:r w:rsidR="00B732AB" w:rsidRPr="00B47196">
        <w:rPr>
          <w:rFonts w:ascii="Times New Roman" w:hAnsi="Times New Roman" w:cs="Times New Roman"/>
          <w:i/>
          <w:iCs/>
          <w:sz w:val="24"/>
          <w:szCs w:val="24"/>
        </w:rPr>
        <w:t>information</w:t>
      </w:r>
      <w:r w:rsidR="00B66369" w:rsidRPr="00B47196">
        <w:rPr>
          <w:rFonts w:ascii="Times New Roman" w:hAnsi="Times New Roman" w:cs="Times New Roman"/>
          <w:sz w:val="24"/>
          <w:szCs w:val="24"/>
        </w:rPr>
        <w:t xml:space="preserve">, such as in </w:t>
      </w:r>
      <w:r w:rsidR="00CB13B5" w:rsidRPr="00B47196">
        <w:rPr>
          <w:rFonts w:ascii="Times New Roman" w:hAnsi="Times New Roman" w:cs="Times New Roman"/>
          <w:sz w:val="24"/>
          <w:szCs w:val="24"/>
        </w:rPr>
        <w:t xml:space="preserve">scientific </w:t>
      </w:r>
      <w:r w:rsidRPr="00B47196">
        <w:rPr>
          <w:rFonts w:ascii="Times New Roman" w:hAnsi="Times New Roman" w:cs="Times New Roman"/>
          <w:sz w:val="24"/>
          <w:szCs w:val="24"/>
        </w:rPr>
        <w:t>models</w:t>
      </w:r>
      <w:r w:rsidR="00103351" w:rsidRPr="00B47196">
        <w:rPr>
          <w:rFonts w:ascii="Times New Roman" w:hAnsi="Times New Roman" w:cs="Times New Roman"/>
          <w:sz w:val="24"/>
          <w:szCs w:val="24"/>
        </w:rPr>
        <w:t xml:space="preserve"> </w:t>
      </w:r>
      <w:r w:rsidR="00B66369" w:rsidRPr="00B47196">
        <w:rPr>
          <w:rFonts w:ascii="Times New Roman" w:hAnsi="Times New Roman" w:cs="Times New Roman"/>
          <w:sz w:val="24"/>
          <w:szCs w:val="24"/>
        </w:rPr>
        <w:t xml:space="preserve">or </w:t>
      </w:r>
      <w:r w:rsidRPr="00B47196">
        <w:rPr>
          <w:rFonts w:ascii="Times New Roman" w:hAnsi="Times New Roman" w:cs="Times New Roman"/>
          <w:sz w:val="24"/>
          <w:szCs w:val="24"/>
        </w:rPr>
        <w:t>cognitive processing</w:t>
      </w:r>
      <w:r w:rsidR="00B66369" w:rsidRPr="00B47196">
        <w:rPr>
          <w:rFonts w:ascii="Times New Roman" w:hAnsi="Times New Roman" w:cs="Times New Roman"/>
          <w:sz w:val="24"/>
          <w:szCs w:val="24"/>
        </w:rPr>
        <w:t xml:space="preserve"> in spatial navigation</w:t>
      </w:r>
      <w:r w:rsidRPr="00B47196">
        <w:rPr>
          <w:rFonts w:ascii="Times New Roman" w:hAnsi="Times New Roman" w:cs="Times New Roman"/>
          <w:sz w:val="24"/>
          <w:szCs w:val="24"/>
        </w:rPr>
        <w:t xml:space="preserve">. </w:t>
      </w:r>
    </w:p>
    <w:p w14:paraId="6A298052" w14:textId="7864BF0F" w:rsidR="003A582F" w:rsidRPr="00B47196" w:rsidRDefault="0094193E" w:rsidP="009836BE">
      <w:pPr>
        <w:jc w:val="both"/>
        <w:rPr>
          <w:rFonts w:ascii="Times New Roman" w:hAnsi="Times New Roman" w:cs="Times New Roman"/>
          <w:sz w:val="24"/>
          <w:szCs w:val="24"/>
        </w:rPr>
      </w:pPr>
      <w:r w:rsidRPr="00B47196">
        <w:rPr>
          <w:rFonts w:ascii="Times New Roman" w:hAnsi="Times New Roman" w:cs="Times New Roman"/>
          <w:sz w:val="24"/>
          <w:szCs w:val="24"/>
        </w:rPr>
        <w:lastRenderedPageBreak/>
        <w:t>T</w:t>
      </w:r>
      <w:r w:rsidR="003A582F" w:rsidRPr="00B47196">
        <w:rPr>
          <w:rFonts w:ascii="Times New Roman" w:hAnsi="Times New Roman" w:cs="Times New Roman"/>
          <w:sz w:val="24"/>
          <w:szCs w:val="24"/>
        </w:rPr>
        <w:t xml:space="preserve">he information talk concerned with A and B cannot be elucidated </w:t>
      </w:r>
      <w:r w:rsidR="006341A1" w:rsidRPr="00B47196">
        <w:rPr>
          <w:rFonts w:ascii="Times New Roman" w:hAnsi="Times New Roman" w:cs="Times New Roman"/>
          <w:sz w:val="24"/>
          <w:szCs w:val="24"/>
        </w:rPr>
        <w:t xml:space="preserve">easily </w:t>
      </w:r>
      <w:r w:rsidR="003A582F" w:rsidRPr="00B47196">
        <w:rPr>
          <w:rFonts w:ascii="Times New Roman" w:hAnsi="Times New Roman" w:cs="Times New Roman"/>
          <w:sz w:val="24"/>
          <w:szCs w:val="24"/>
        </w:rPr>
        <w:t xml:space="preserve">with the help of the probability-related notions of semantic information. For example, there seems to be no natural law that would explain the co-occurrence of A and B with </w:t>
      </w:r>
      <w:r w:rsidR="009C766C" w:rsidRPr="00B47196">
        <w:rPr>
          <w:rFonts w:ascii="Times New Roman" w:hAnsi="Times New Roman" w:cs="Times New Roman"/>
          <w:sz w:val="24"/>
          <w:szCs w:val="24"/>
        </w:rPr>
        <w:t xml:space="preserve">a </w:t>
      </w:r>
      <w:r w:rsidR="003A582F" w:rsidRPr="00B47196">
        <w:rPr>
          <w:rFonts w:ascii="Times New Roman" w:hAnsi="Times New Roman" w:cs="Times New Roman"/>
          <w:sz w:val="24"/>
          <w:szCs w:val="24"/>
        </w:rPr>
        <w:t xml:space="preserve">probability of one, which is required by </w:t>
      </w:r>
      <w:proofErr w:type="spellStart"/>
      <w:r w:rsidR="003A582F" w:rsidRPr="00B47196">
        <w:rPr>
          <w:rFonts w:ascii="Times New Roman" w:hAnsi="Times New Roman" w:cs="Times New Roman"/>
          <w:sz w:val="24"/>
          <w:szCs w:val="24"/>
        </w:rPr>
        <w:t>Dretske’s</w:t>
      </w:r>
      <w:proofErr w:type="spellEnd"/>
      <w:r w:rsidR="003A582F"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([1982])</w:t>
      </w:r>
      <w:r w:rsidR="003A582F" w:rsidRPr="00B47196">
        <w:rPr>
          <w:rFonts w:ascii="Times New Roman" w:hAnsi="Times New Roman" w:cs="Times New Roman"/>
          <w:sz w:val="24"/>
          <w:szCs w:val="24"/>
        </w:rPr>
        <w:t xml:space="preserve"> account of semantic information. </w:t>
      </w:r>
      <w:r w:rsidR="00F67A12" w:rsidRPr="00B47196">
        <w:rPr>
          <w:rFonts w:ascii="Times New Roman" w:hAnsi="Times New Roman" w:cs="Times New Roman"/>
          <w:sz w:val="24"/>
          <w:szCs w:val="24"/>
        </w:rPr>
        <w:t>A quick objection to this claim might</w:t>
      </w:r>
      <w:r w:rsidR="004D66ED" w:rsidRPr="00B47196">
        <w:rPr>
          <w:rFonts w:ascii="Times New Roman" w:hAnsi="Times New Roman" w:cs="Times New Roman"/>
          <w:sz w:val="24"/>
          <w:szCs w:val="24"/>
        </w:rPr>
        <w:t>,</w:t>
      </w:r>
      <w:r w:rsidR="00F67A12" w:rsidRPr="00B47196">
        <w:rPr>
          <w:rFonts w:ascii="Times New Roman" w:hAnsi="Times New Roman" w:cs="Times New Roman"/>
          <w:sz w:val="24"/>
          <w:szCs w:val="24"/>
        </w:rPr>
        <w:t xml:space="preserve"> of course</w:t>
      </w:r>
      <w:r w:rsidR="004D66ED" w:rsidRPr="00B47196">
        <w:rPr>
          <w:rFonts w:ascii="Times New Roman" w:hAnsi="Times New Roman" w:cs="Times New Roman"/>
          <w:sz w:val="24"/>
          <w:szCs w:val="24"/>
        </w:rPr>
        <w:t>,</w:t>
      </w:r>
      <w:r w:rsidR="00F67A12" w:rsidRPr="00B47196">
        <w:rPr>
          <w:rFonts w:ascii="Times New Roman" w:hAnsi="Times New Roman" w:cs="Times New Roman"/>
          <w:sz w:val="24"/>
          <w:szCs w:val="24"/>
        </w:rPr>
        <w:t xml:space="preserve"> be that </w:t>
      </w:r>
      <w:proofErr w:type="spellStart"/>
      <w:r w:rsidR="00F67A12" w:rsidRPr="00B47196">
        <w:rPr>
          <w:rFonts w:ascii="Times New Roman" w:hAnsi="Times New Roman" w:cs="Times New Roman"/>
          <w:sz w:val="24"/>
          <w:szCs w:val="24"/>
        </w:rPr>
        <w:t>Dretske’s</w:t>
      </w:r>
      <w:proofErr w:type="spellEnd"/>
      <w:r w:rsidR="00F67A12" w:rsidRPr="00B47196">
        <w:rPr>
          <w:rFonts w:ascii="Times New Roman" w:hAnsi="Times New Roman" w:cs="Times New Roman"/>
          <w:sz w:val="24"/>
          <w:szCs w:val="24"/>
        </w:rPr>
        <w:t xml:space="preserve"> requirement is far too strong</w:t>
      </w:r>
      <w:r w:rsidR="004D66ED" w:rsidRPr="00B47196">
        <w:rPr>
          <w:rFonts w:ascii="Times New Roman" w:hAnsi="Times New Roman" w:cs="Times New Roman"/>
          <w:sz w:val="24"/>
          <w:szCs w:val="24"/>
        </w:rPr>
        <w:t>, hence</w:t>
      </w:r>
      <w:r w:rsidR="00F67A12" w:rsidRPr="00B47196">
        <w:rPr>
          <w:rFonts w:ascii="Times New Roman" w:hAnsi="Times New Roman" w:cs="Times New Roman"/>
          <w:sz w:val="24"/>
          <w:szCs w:val="24"/>
        </w:rPr>
        <w:t xml:space="preserve"> one could substitute the original formula proposed by </w:t>
      </w:r>
      <w:proofErr w:type="spellStart"/>
      <w:r w:rsidR="00F67A12" w:rsidRPr="00B47196">
        <w:rPr>
          <w:rFonts w:ascii="Times New Roman" w:hAnsi="Times New Roman" w:cs="Times New Roman"/>
          <w:sz w:val="24"/>
          <w:szCs w:val="24"/>
        </w:rPr>
        <w:t>Dretske</w:t>
      </w:r>
      <w:proofErr w:type="spellEnd"/>
      <w:r w:rsidR="00F67A12" w:rsidRPr="00B47196">
        <w:rPr>
          <w:rFonts w:ascii="Times New Roman" w:hAnsi="Times New Roman" w:cs="Times New Roman"/>
          <w:sz w:val="24"/>
          <w:szCs w:val="24"/>
        </w:rPr>
        <w:t xml:space="preserve"> with a relaxed requirement</w:t>
      </w:r>
      <w:r w:rsidR="00C661C5" w:rsidRPr="00B47196">
        <w:rPr>
          <w:rFonts w:ascii="Times New Roman" w:hAnsi="Times New Roman" w:cs="Times New Roman"/>
          <w:sz w:val="24"/>
          <w:szCs w:val="24"/>
        </w:rPr>
        <w:t>:</w:t>
      </w:r>
      <w:r w:rsidR="00F67A12" w:rsidRPr="00B47196">
        <w:rPr>
          <w:rFonts w:ascii="Times New Roman" w:hAnsi="Times New Roman" w:cs="Times New Roman"/>
          <w:sz w:val="24"/>
          <w:szCs w:val="24"/>
        </w:rPr>
        <w:t xml:space="preserve"> Shea </w:t>
      </w:r>
      <w:r w:rsidR="00C661C5" w:rsidRPr="00B47196">
        <w:rPr>
          <w:rFonts w:ascii="Times New Roman" w:hAnsi="Times New Roman" w:cs="Times New Roman"/>
          <w:sz w:val="24"/>
          <w:szCs w:val="24"/>
        </w:rPr>
        <w:t xml:space="preserve">([2018], p. 76) </w:t>
      </w:r>
      <w:r w:rsidR="00F67A12" w:rsidRPr="00B47196">
        <w:rPr>
          <w:rFonts w:ascii="Times New Roman" w:hAnsi="Times New Roman" w:cs="Times New Roman"/>
          <w:sz w:val="24"/>
          <w:szCs w:val="24"/>
        </w:rPr>
        <w:t>defines correlational information in terms of conditional probabilities; for two items, a and b, a’s being F carries correlational information about b’s being G if and only if P(</w:t>
      </w:r>
      <w:proofErr w:type="spellStart"/>
      <w:r w:rsidR="00F67A12" w:rsidRPr="00B47196">
        <w:rPr>
          <w:rFonts w:ascii="Times New Roman" w:hAnsi="Times New Roman" w:cs="Times New Roman"/>
          <w:sz w:val="24"/>
          <w:szCs w:val="24"/>
        </w:rPr>
        <w:t>Gb|Fa</w:t>
      </w:r>
      <w:proofErr w:type="spellEnd"/>
      <w:r w:rsidR="00F67A12" w:rsidRPr="00B47196">
        <w:rPr>
          <w:rFonts w:ascii="Times New Roman" w:hAnsi="Times New Roman" w:cs="Times New Roman"/>
          <w:sz w:val="24"/>
          <w:szCs w:val="24"/>
        </w:rPr>
        <w:t>) ≠ P(Gb). But p</w:t>
      </w:r>
      <w:r w:rsidR="003A582F" w:rsidRPr="00B47196">
        <w:rPr>
          <w:rFonts w:ascii="Times New Roman" w:hAnsi="Times New Roman" w:cs="Times New Roman"/>
          <w:sz w:val="24"/>
          <w:szCs w:val="24"/>
        </w:rPr>
        <w:t xml:space="preserve">ictures </w:t>
      </w:r>
      <w:r w:rsidR="00CD0E39" w:rsidRPr="00B47196">
        <w:rPr>
          <w:rFonts w:ascii="Times New Roman" w:hAnsi="Times New Roman" w:cs="Times New Roman"/>
          <w:sz w:val="24"/>
          <w:szCs w:val="24"/>
        </w:rPr>
        <w:t xml:space="preserve">A and B </w:t>
      </w:r>
      <w:r w:rsidR="003A582F" w:rsidRPr="00B47196">
        <w:rPr>
          <w:rFonts w:ascii="Times New Roman" w:hAnsi="Times New Roman" w:cs="Times New Roman"/>
          <w:sz w:val="24"/>
          <w:szCs w:val="24"/>
        </w:rPr>
        <w:t xml:space="preserve">might not correlate with one another as strongly as they would, for example, with </w:t>
      </w:r>
      <w:r w:rsidR="005B4198" w:rsidRPr="00B47196">
        <w:rPr>
          <w:rFonts w:ascii="Times New Roman" w:hAnsi="Times New Roman" w:cs="Times New Roman"/>
          <w:sz w:val="24"/>
          <w:szCs w:val="24"/>
        </w:rPr>
        <w:t xml:space="preserve">the </w:t>
      </w:r>
      <w:r w:rsidR="00F6422B" w:rsidRPr="00B47196">
        <w:rPr>
          <w:rFonts w:ascii="Times New Roman" w:hAnsi="Times New Roman" w:cs="Times New Roman"/>
          <w:sz w:val="24"/>
          <w:szCs w:val="24"/>
        </w:rPr>
        <w:t xml:space="preserve">needs of </w:t>
      </w:r>
      <w:r w:rsidR="00DA09CC" w:rsidRPr="00B47196">
        <w:rPr>
          <w:rFonts w:ascii="Times New Roman" w:hAnsi="Times New Roman" w:cs="Times New Roman"/>
          <w:sz w:val="24"/>
          <w:szCs w:val="24"/>
        </w:rPr>
        <w:t>developers of font-smoothing algorithms</w:t>
      </w:r>
      <w:r w:rsidR="00E215E3" w:rsidRPr="00B47196">
        <w:rPr>
          <w:rFonts w:ascii="Times New Roman" w:hAnsi="Times New Roman" w:cs="Times New Roman"/>
          <w:sz w:val="24"/>
          <w:szCs w:val="24"/>
        </w:rPr>
        <w:t xml:space="preserve">. </w:t>
      </w:r>
      <w:r w:rsidR="00C661C5" w:rsidRPr="00B47196">
        <w:rPr>
          <w:rFonts w:ascii="Times New Roman" w:hAnsi="Times New Roman" w:cs="Times New Roman"/>
          <w:sz w:val="24"/>
          <w:szCs w:val="24"/>
        </w:rPr>
        <w:t>Consequently, even if there w</w:t>
      </w:r>
      <w:r w:rsidR="004D66ED" w:rsidRPr="00B47196">
        <w:rPr>
          <w:rFonts w:ascii="Times New Roman" w:hAnsi="Times New Roman" w:cs="Times New Roman"/>
          <w:sz w:val="24"/>
          <w:szCs w:val="24"/>
        </w:rPr>
        <w:t>ere</w:t>
      </w:r>
      <w:r w:rsidR="00C661C5" w:rsidRPr="00B47196">
        <w:rPr>
          <w:rFonts w:ascii="Times New Roman" w:hAnsi="Times New Roman" w:cs="Times New Roman"/>
          <w:sz w:val="24"/>
          <w:szCs w:val="24"/>
        </w:rPr>
        <w:t xml:space="preserve"> some correlational information in Gb about Fa, it would be much less informative about Fa than about the needs of developers, even if we are not interested in them right now. </w:t>
      </w:r>
      <w:r w:rsidR="00F67A12" w:rsidRPr="00B47196">
        <w:rPr>
          <w:rFonts w:ascii="Times New Roman" w:hAnsi="Times New Roman" w:cs="Times New Roman"/>
          <w:sz w:val="24"/>
          <w:szCs w:val="24"/>
        </w:rPr>
        <w:t xml:space="preserve">They may </w:t>
      </w:r>
      <w:r w:rsidR="00867E31" w:rsidRPr="00B47196">
        <w:rPr>
          <w:rFonts w:ascii="Times New Roman" w:hAnsi="Times New Roman" w:cs="Times New Roman"/>
          <w:sz w:val="24"/>
          <w:szCs w:val="24"/>
        </w:rPr>
        <w:t xml:space="preserve">even </w:t>
      </w:r>
      <w:r w:rsidR="00F67A12" w:rsidRPr="00B47196">
        <w:rPr>
          <w:rFonts w:ascii="Times New Roman" w:hAnsi="Times New Roman" w:cs="Times New Roman"/>
          <w:sz w:val="24"/>
          <w:szCs w:val="24"/>
        </w:rPr>
        <w:t xml:space="preserve">not correlate at all: </w:t>
      </w:r>
      <w:r w:rsidR="00E12D2C" w:rsidRPr="00B47196">
        <w:rPr>
          <w:rFonts w:ascii="Times New Roman" w:hAnsi="Times New Roman" w:cs="Times New Roman"/>
          <w:sz w:val="24"/>
          <w:szCs w:val="24"/>
        </w:rPr>
        <w:t>T</w:t>
      </w:r>
      <w:r w:rsidR="00E215E3" w:rsidRPr="00B47196">
        <w:rPr>
          <w:rFonts w:ascii="Times New Roman" w:hAnsi="Times New Roman" w:cs="Times New Roman"/>
          <w:sz w:val="24"/>
          <w:szCs w:val="24"/>
        </w:rPr>
        <w:t>he enlarged</w:t>
      </w:r>
      <w:r w:rsidR="000E71CE" w:rsidRPr="00B47196">
        <w:rPr>
          <w:rFonts w:ascii="Times New Roman" w:hAnsi="Times New Roman" w:cs="Times New Roman"/>
          <w:sz w:val="24"/>
          <w:szCs w:val="24"/>
        </w:rPr>
        <w:t>,</w:t>
      </w:r>
      <w:r w:rsidR="00E215E3" w:rsidRPr="00B47196">
        <w:rPr>
          <w:rFonts w:ascii="Times New Roman" w:hAnsi="Times New Roman" w:cs="Times New Roman"/>
          <w:sz w:val="24"/>
          <w:szCs w:val="24"/>
        </w:rPr>
        <w:t xml:space="preserve"> </w:t>
      </w:r>
      <w:r w:rsidR="005B718F" w:rsidRPr="00B47196">
        <w:rPr>
          <w:rFonts w:ascii="Times New Roman" w:hAnsi="Times New Roman" w:cs="Times New Roman"/>
          <w:sz w:val="24"/>
          <w:szCs w:val="24"/>
        </w:rPr>
        <w:t xml:space="preserve">jagged </w:t>
      </w:r>
      <w:r w:rsidR="00E215E3" w:rsidRPr="00B47196">
        <w:rPr>
          <w:rFonts w:ascii="Times New Roman" w:hAnsi="Times New Roman" w:cs="Times New Roman"/>
          <w:sz w:val="24"/>
          <w:szCs w:val="24"/>
        </w:rPr>
        <w:t xml:space="preserve">symbol </w:t>
      </w:r>
      <w:r w:rsidR="000E71CE" w:rsidRPr="00B47196">
        <w:rPr>
          <w:rFonts w:ascii="Times New Roman" w:hAnsi="Times New Roman" w:cs="Times New Roman"/>
          <w:sz w:val="24"/>
          <w:szCs w:val="24"/>
        </w:rPr>
        <w:t xml:space="preserve">is of </w:t>
      </w:r>
      <w:r w:rsidR="00E215E3" w:rsidRPr="00B47196">
        <w:rPr>
          <w:rFonts w:ascii="Times New Roman" w:hAnsi="Times New Roman" w:cs="Times New Roman"/>
          <w:sz w:val="24"/>
          <w:szCs w:val="24"/>
        </w:rPr>
        <w:t>little practical use</w:t>
      </w:r>
      <w:r w:rsidR="00DA09CC" w:rsidRPr="00B47196">
        <w:rPr>
          <w:rFonts w:ascii="Times New Roman" w:hAnsi="Times New Roman" w:cs="Times New Roman"/>
          <w:sz w:val="24"/>
          <w:szCs w:val="24"/>
        </w:rPr>
        <w:t xml:space="preserve"> outside the test bed of screen font-smoothing</w:t>
      </w:r>
      <w:r w:rsidR="00001B25" w:rsidRPr="00B47196">
        <w:rPr>
          <w:rFonts w:ascii="Times New Roman" w:hAnsi="Times New Roman" w:cs="Times New Roman"/>
          <w:sz w:val="24"/>
          <w:szCs w:val="24"/>
        </w:rPr>
        <w:t xml:space="preserve"> and it could never be produced for this particular symbol</w:t>
      </w:r>
      <w:r w:rsidR="003A582F" w:rsidRPr="00B47196">
        <w:rPr>
          <w:rFonts w:ascii="Times New Roman" w:hAnsi="Times New Roman" w:cs="Times New Roman"/>
          <w:sz w:val="24"/>
          <w:szCs w:val="24"/>
        </w:rPr>
        <w:t xml:space="preserve">. </w:t>
      </w:r>
      <w:r w:rsidR="00E12D2C" w:rsidRPr="00B47196">
        <w:rPr>
          <w:rFonts w:ascii="Times New Roman" w:hAnsi="Times New Roman" w:cs="Times New Roman"/>
          <w:sz w:val="24"/>
          <w:szCs w:val="24"/>
        </w:rPr>
        <w:t>Nevertheless, i</w:t>
      </w:r>
      <w:r w:rsidR="00C661C5" w:rsidRPr="00B47196">
        <w:rPr>
          <w:rFonts w:ascii="Times New Roman" w:hAnsi="Times New Roman" w:cs="Times New Roman"/>
          <w:sz w:val="24"/>
          <w:szCs w:val="24"/>
        </w:rPr>
        <w:t xml:space="preserve">n this particular case the correlational information does exist (after all, I </w:t>
      </w:r>
      <w:r w:rsidR="00F800E1" w:rsidRPr="00B47196">
        <w:rPr>
          <w:rFonts w:ascii="Times New Roman" w:hAnsi="Times New Roman" w:cs="Times New Roman"/>
          <w:sz w:val="24"/>
          <w:szCs w:val="24"/>
        </w:rPr>
        <w:t>produced B from A).</w:t>
      </w:r>
      <w:r w:rsidR="00694105" w:rsidRPr="00B47196">
        <w:rPr>
          <w:rFonts w:ascii="Times New Roman" w:hAnsi="Times New Roman" w:cs="Times New Roman"/>
          <w:sz w:val="24"/>
          <w:szCs w:val="24"/>
        </w:rPr>
        <w:t xml:space="preserve"> But this is not true in general. For example, a</w:t>
      </w:r>
      <w:r w:rsidR="003C054A" w:rsidRPr="00B47196">
        <w:rPr>
          <w:rFonts w:ascii="Times New Roman" w:hAnsi="Times New Roman" w:cs="Times New Roman"/>
          <w:sz w:val="24"/>
          <w:szCs w:val="24"/>
        </w:rPr>
        <w:t xml:space="preserve"> dictator’s</w:t>
      </w:r>
      <w:r w:rsidR="00694105" w:rsidRPr="00B47196">
        <w:rPr>
          <w:rFonts w:ascii="Times New Roman" w:hAnsi="Times New Roman" w:cs="Times New Roman"/>
          <w:sz w:val="24"/>
          <w:szCs w:val="24"/>
        </w:rPr>
        <w:t xml:space="preserve"> doppelganger</w:t>
      </w:r>
      <w:r w:rsidR="001A12D7" w:rsidRPr="00B47196">
        <w:rPr>
          <w:rFonts w:ascii="Times New Roman" w:hAnsi="Times New Roman" w:cs="Times New Roman"/>
          <w:sz w:val="24"/>
          <w:szCs w:val="24"/>
        </w:rPr>
        <w:t xml:space="preserve"> may be used by a hostile intelligence agency to find out what the dictator looks like although </w:t>
      </w:r>
      <w:r w:rsidR="00694105" w:rsidRPr="00B47196">
        <w:rPr>
          <w:rFonts w:ascii="Times New Roman" w:hAnsi="Times New Roman" w:cs="Times New Roman"/>
          <w:sz w:val="24"/>
          <w:szCs w:val="24"/>
        </w:rPr>
        <w:t>the</w:t>
      </w:r>
      <w:r w:rsidR="00AD022F" w:rsidRPr="00B47196">
        <w:rPr>
          <w:rFonts w:ascii="Times New Roman" w:hAnsi="Times New Roman" w:cs="Times New Roman"/>
          <w:sz w:val="24"/>
          <w:szCs w:val="24"/>
        </w:rPr>
        <w:t xml:space="preserve"> physical appearance of </w:t>
      </w:r>
      <w:r w:rsidR="001A12D7" w:rsidRPr="00B47196">
        <w:rPr>
          <w:rFonts w:ascii="Times New Roman" w:hAnsi="Times New Roman" w:cs="Times New Roman"/>
          <w:sz w:val="24"/>
          <w:szCs w:val="24"/>
        </w:rPr>
        <w:t>the doppelganger is</w:t>
      </w:r>
      <w:r w:rsidR="00694105" w:rsidRPr="00B47196">
        <w:rPr>
          <w:rFonts w:ascii="Times New Roman" w:hAnsi="Times New Roman" w:cs="Times New Roman"/>
          <w:sz w:val="24"/>
          <w:szCs w:val="24"/>
        </w:rPr>
        <w:t xml:space="preserve"> statistically independent of </w:t>
      </w:r>
      <w:r w:rsidR="00AD022F" w:rsidRPr="00B47196">
        <w:rPr>
          <w:rFonts w:ascii="Times New Roman" w:hAnsi="Times New Roman" w:cs="Times New Roman"/>
          <w:sz w:val="24"/>
          <w:szCs w:val="24"/>
        </w:rPr>
        <w:t xml:space="preserve">the physical appearance of the </w:t>
      </w:r>
      <w:r w:rsidR="001A12D7" w:rsidRPr="00B47196">
        <w:rPr>
          <w:rFonts w:ascii="Times New Roman" w:hAnsi="Times New Roman" w:cs="Times New Roman"/>
          <w:sz w:val="24"/>
          <w:szCs w:val="24"/>
        </w:rPr>
        <w:t>dictator</w:t>
      </w:r>
      <w:r w:rsidR="00694105" w:rsidRPr="00B47196">
        <w:rPr>
          <w:rFonts w:ascii="Times New Roman" w:hAnsi="Times New Roman" w:cs="Times New Roman"/>
          <w:sz w:val="24"/>
          <w:szCs w:val="24"/>
        </w:rPr>
        <w:t>.</w:t>
      </w:r>
      <w:r w:rsidR="00A74EC3" w:rsidRPr="00B47196">
        <w:rPr>
          <w:rFonts w:ascii="Times New Roman" w:hAnsi="Times New Roman" w:cs="Times New Roman"/>
          <w:sz w:val="24"/>
          <w:szCs w:val="24"/>
        </w:rPr>
        <w:t xml:space="preserve"> We can use such statistically spurious similarities for </w:t>
      </w:r>
      <w:r w:rsidR="00BB299C" w:rsidRPr="00B47196">
        <w:rPr>
          <w:rFonts w:ascii="Times New Roman" w:hAnsi="Times New Roman" w:cs="Times New Roman"/>
          <w:sz w:val="24"/>
          <w:szCs w:val="24"/>
        </w:rPr>
        <w:t>sound</w:t>
      </w:r>
      <w:r w:rsidR="00A74EC3" w:rsidRPr="00B47196">
        <w:rPr>
          <w:rFonts w:ascii="Times New Roman" w:hAnsi="Times New Roman" w:cs="Times New Roman"/>
          <w:sz w:val="24"/>
          <w:szCs w:val="24"/>
        </w:rPr>
        <w:t xml:space="preserve"> inference. </w:t>
      </w:r>
      <w:r w:rsidR="003A582F" w:rsidRPr="00B47196">
        <w:rPr>
          <w:rFonts w:ascii="Times New Roman" w:hAnsi="Times New Roman" w:cs="Times New Roman"/>
          <w:sz w:val="24"/>
          <w:szCs w:val="24"/>
        </w:rPr>
        <w:t xml:space="preserve">Thus, </w:t>
      </w:r>
      <w:r w:rsidR="00A74EC3" w:rsidRPr="00B47196">
        <w:rPr>
          <w:rFonts w:ascii="Times New Roman" w:hAnsi="Times New Roman" w:cs="Times New Roman"/>
          <w:sz w:val="24"/>
          <w:szCs w:val="24"/>
        </w:rPr>
        <w:t xml:space="preserve">the doppelganger </w:t>
      </w:r>
      <w:r w:rsidR="003A582F" w:rsidRPr="00B47196">
        <w:rPr>
          <w:rFonts w:ascii="Times New Roman" w:hAnsi="Times New Roman" w:cs="Times New Roman"/>
          <w:sz w:val="24"/>
          <w:szCs w:val="24"/>
        </w:rPr>
        <w:t>example does not yield itself easily to an elucidation in terms of probabilities</w:t>
      </w:r>
      <w:r w:rsidR="00AE57E5" w:rsidRPr="00B47196">
        <w:rPr>
          <w:rFonts w:ascii="Times New Roman" w:hAnsi="Times New Roman" w:cs="Times New Roman"/>
          <w:sz w:val="24"/>
          <w:szCs w:val="24"/>
        </w:rPr>
        <w:t xml:space="preserve"> of co-occurrence</w:t>
      </w:r>
      <w:r w:rsidR="00D113A7" w:rsidRPr="00B47196">
        <w:rPr>
          <w:rFonts w:ascii="Times New Roman" w:hAnsi="Times New Roman" w:cs="Times New Roman"/>
          <w:sz w:val="24"/>
          <w:szCs w:val="24"/>
        </w:rPr>
        <w:t xml:space="preserve"> of two events</w:t>
      </w:r>
      <w:r w:rsidR="003A582F" w:rsidRPr="00B47196">
        <w:rPr>
          <w:rFonts w:ascii="Times New Roman" w:hAnsi="Times New Roman" w:cs="Times New Roman"/>
          <w:sz w:val="24"/>
          <w:szCs w:val="24"/>
        </w:rPr>
        <w:t>. It is much more natural to focus on the similarity rather than</w:t>
      </w:r>
      <w:r w:rsidR="00E12D2C" w:rsidRPr="00B47196">
        <w:rPr>
          <w:rFonts w:ascii="Times New Roman" w:hAnsi="Times New Roman" w:cs="Times New Roman"/>
          <w:sz w:val="24"/>
          <w:szCs w:val="24"/>
        </w:rPr>
        <w:t xml:space="preserve"> the</w:t>
      </w:r>
      <w:r w:rsidR="003A582F" w:rsidRPr="00B47196">
        <w:rPr>
          <w:rFonts w:ascii="Times New Roman" w:hAnsi="Times New Roman" w:cs="Times New Roman"/>
          <w:sz w:val="24"/>
          <w:szCs w:val="24"/>
        </w:rPr>
        <w:t xml:space="preserve"> objective or subjective probability of </w:t>
      </w:r>
      <w:r w:rsidR="00B15FC1" w:rsidRPr="00B47196">
        <w:rPr>
          <w:rFonts w:ascii="Times New Roman" w:hAnsi="Times New Roman" w:cs="Times New Roman"/>
          <w:sz w:val="24"/>
          <w:szCs w:val="24"/>
        </w:rPr>
        <w:t>the doppelganger</w:t>
      </w:r>
      <w:r w:rsidR="00E12D2C" w:rsidRPr="00B47196">
        <w:rPr>
          <w:rFonts w:ascii="Times New Roman" w:hAnsi="Times New Roman" w:cs="Times New Roman"/>
          <w:sz w:val="24"/>
          <w:szCs w:val="24"/>
        </w:rPr>
        <w:t>’s</w:t>
      </w:r>
      <w:r w:rsidR="00B15FC1" w:rsidRPr="00B47196">
        <w:rPr>
          <w:rFonts w:ascii="Times New Roman" w:hAnsi="Times New Roman" w:cs="Times New Roman"/>
          <w:sz w:val="24"/>
          <w:szCs w:val="24"/>
        </w:rPr>
        <w:t xml:space="preserve"> looks </w:t>
      </w:r>
      <w:r w:rsidR="003A582F" w:rsidRPr="00B47196">
        <w:rPr>
          <w:rFonts w:ascii="Times New Roman" w:hAnsi="Times New Roman" w:cs="Times New Roman"/>
          <w:sz w:val="24"/>
          <w:szCs w:val="24"/>
        </w:rPr>
        <w:t xml:space="preserve">and </w:t>
      </w:r>
      <w:r w:rsidR="00B15FC1" w:rsidRPr="00B47196">
        <w:rPr>
          <w:rFonts w:ascii="Times New Roman" w:hAnsi="Times New Roman" w:cs="Times New Roman"/>
          <w:sz w:val="24"/>
          <w:szCs w:val="24"/>
        </w:rPr>
        <w:t>the looks of the dic</w:t>
      </w:r>
      <w:r w:rsidR="008B5908" w:rsidRPr="00B47196">
        <w:rPr>
          <w:rFonts w:ascii="Times New Roman" w:hAnsi="Times New Roman" w:cs="Times New Roman"/>
          <w:sz w:val="24"/>
          <w:szCs w:val="24"/>
        </w:rPr>
        <w:t>t</w:t>
      </w:r>
      <w:r w:rsidR="00B15FC1" w:rsidRPr="00B47196">
        <w:rPr>
          <w:rFonts w:ascii="Times New Roman" w:hAnsi="Times New Roman" w:cs="Times New Roman"/>
          <w:sz w:val="24"/>
          <w:szCs w:val="24"/>
        </w:rPr>
        <w:t>ator</w:t>
      </w:r>
      <w:r w:rsidR="003A582F" w:rsidRPr="00B47196">
        <w:rPr>
          <w:rFonts w:ascii="Times New Roman" w:hAnsi="Times New Roman" w:cs="Times New Roman"/>
          <w:sz w:val="24"/>
          <w:szCs w:val="24"/>
        </w:rPr>
        <w:t xml:space="preserve"> occurring together to define this kind of semantic information.</w:t>
      </w:r>
      <w:r w:rsidR="00AE3906" w:rsidRPr="00B47196">
        <w:rPr>
          <w:rFonts w:ascii="Times New Roman" w:hAnsi="Times New Roman" w:cs="Times New Roman"/>
          <w:sz w:val="24"/>
          <w:szCs w:val="24"/>
        </w:rPr>
        <w:t xml:space="preserve"> </w:t>
      </w:r>
      <w:r w:rsidR="00982BDE" w:rsidRPr="00B47196">
        <w:rPr>
          <w:rFonts w:ascii="Times New Roman" w:hAnsi="Times New Roman" w:cs="Times New Roman"/>
          <w:sz w:val="24"/>
          <w:szCs w:val="24"/>
        </w:rPr>
        <w:t>T</w:t>
      </w:r>
      <w:r w:rsidR="00AE3906" w:rsidRPr="00B47196">
        <w:rPr>
          <w:rFonts w:ascii="Times New Roman" w:hAnsi="Times New Roman" w:cs="Times New Roman"/>
          <w:sz w:val="24"/>
          <w:szCs w:val="24"/>
        </w:rPr>
        <w:t>his kind of serendipitous similarity m</w:t>
      </w:r>
      <w:r w:rsidR="005A567D" w:rsidRPr="00B47196">
        <w:rPr>
          <w:rFonts w:ascii="Times New Roman" w:hAnsi="Times New Roman" w:cs="Times New Roman"/>
          <w:sz w:val="24"/>
          <w:szCs w:val="24"/>
        </w:rPr>
        <w:t>ight</w:t>
      </w:r>
      <w:r w:rsidR="00AE3906" w:rsidRPr="00B47196">
        <w:rPr>
          <w:rFonts w:ascii="Times New Roman" w:hAnsi="Times New Roman" w:cs="Times New Roman"/>
          <w:sz w:val="24"/>
          <w:szCs w:val="24"/>
        </w:rPr>
        <w:t xml:space="preserve"> even play a scientific role: </w:t>
      </w:r>
      <w:r w:rsidR="00E12D2C" w:rsidRPr="00B47196">
        <w:rPr>
          <w:rFonts w:ascii="Times New Roman" w:hAnsi="Times New Roman" w:cs="Times New Roman"/>
          <w:sz w:val="24"/>
          <w:szCs w:val="24"/>
        </w:rPr>
        <w:t>T</w:t>
      </w:r>
      <w:r w:rsidR="00AE3906" w:rsidRPr="00B47196">
        <w:rPr>
          <w:rFonts w:ascii="Times New Roman" w:hAnsi="Times New Roman" w:cs="Times New Roman"/>
          <w:sz w:val="24"/>
          <w:szCs w:val="24"/>
        </w:rPr>
        <w:t xml:space="preserve">he </w:t>
      </w:r>
      <w:r w:rsidR="00EF28F7" w:rsidRPr="00B47196">
        <w:rPr>
          <w:rFonts w:ascii="Times New Roman" w:hAnsi="Times New Roman" w:cs="Times New Roman"/>
          <w:sz w:val="24"/>
          <w:szCs w:val="24"/>
        </w:rPr>
        <w:t xml:space="preserve">anecdotal </w:t>
      </w:r>
      <w:r w:rsidR="00AE3906" w:rsidRPr="00B47196">
        <w:rPr>
          <w:rFonts w:ascii="Times New Roman" w:hAnsi="Times New Roman" w:cs="Times New Roman"/>
          <w:sz w:val="24"/>
          <w:szCs w:val="24"/>
        </w:rPr>
        <w:t xml:space="preserve">inspiration for the discovery of the benzene ring was August </w:t>
      </w:r>
      <w:proofErr w:type="spellStart"/>
      <w:r w:rsidR="00AE3906" w:rsidRPr="00B47196">
        <w:rPr>
          <w:rFonts w:ascii="Times New Roman" w:hAnsi="Times New Roman" w:cs="Times New Roman"/>
          <w:sz w:val="24"/>
          <w:szCs w:val="24"/>
        </w:rPr>
        <w:t>Kekulé’s</w:t>
      </w:r>
      <w:proofErr w:type="spellEnd"/>
      <w:r w:rsidR="00AE3906" w:rsidRPr="00B47196">
        <w:rPr>
          <w:rFonts w:ascii="Times New Roman" w:hAnsi="Times New Roman" w:cs="Times New Roman"/>
          <w:sz w:val="24"/>
          <w:szCs w:val="24"/>
        </w:rPr>
        <w:t xml:space="preserve"> dream of the ouroboros. There is obviously no correlational information between the ouroboros and the chemical structure of benzene</w:t>
      </w:r>
      <w:r w:rsidR="009B1B07" w:rsidRPr="00B47196">
        <w:rPr>
          <w:rFonts w:ascii="Times New Roman" w:hAnsi="Times New Roman" w:cs="Times New Roman"/>
          <w:sz w:val="24"/>
          <w:szCs w:val="24"/>
        </w:rPr>
        <w:t xml:space="preserve"> but they do share an important organizational property</w:t>
      </w:r>
      <w:r w:rsidR="00AE3906" w:rsidRPr="00B47196">
        <w:rPr>
          <w:rFonts w:ascii="Times New Roman" w:hAnsi="Times New Roman" w:cs="Times New Roman"/>
          <w:sz w:val="24"/>
          <w:szCs w:val="24"/>
        </w:rPr>
        <w:t xml:space="preserve">. </w:t>
      </w:r>
      <w:r w:rsidR="00E12D2C" w:rsidRPr="00B47196">
        <w:rPr>
          <w:rFonts w:ascii="Times New Roman" w:hAnsi="Times New Roman" w:cs="Times New Roman"/>
          <w:sz w:val="24"/>
          <w:szCs w:val="24"/>
        </w:rPr>
        <w:t>T</w:t>
      </w:r>
      <w:r w:rsidR="00AE3906" w:rsidRPr="00B47196">
        <w:rPr>
          <w:rFonts w:ascii="Times New Roman" w:hAnsi="Times New Roman" w:cs="Times New Roman"/>
          <w:sz w:val="24"/>
          <w:szCs w:val="24"/>
        </w:rPr>
        <w:t xml:space="preserve">hese </w:t>
      </w:r>
      <w:r w:rsidR="003A582F" w:rsidRPr="00B47196">
        <w:rPr>
          <w:rFonts w:ascii="Times New Roman" w:hAnsi="Times New Roman" w:cs="Times New Roman"/>
          <w:sz w:val="24"/>
          <w:szCs w:val="24"/>
        </w:rPr>
        <w:t>example</w:t>
      </w:r>
      <w:r w:rsidR="00AE3906" w:rsidRPr="00B47196">
        <w:rPr>
          <w:rFonts w:ascii="Times New Roman" w:hAnsi="Times New Roman" w:cs="Times New Roman"/>
          <w:sz w:val="24"/>
          <w:szCs w:val="24"/>
        </w:rPr>
        <w:t>s</w:t>
      </w:r>
      <w:r w:rsidR="003A582F" w:rsidRPr="00B47196">
        <w:rPr>
          <w:rFonts w:ascii="Times New Roman" w:hAnsi="Times New Roman" w:cs="Times New Roman"/>
          <w:sz w:val="24"/>
          <w:szCs w:val="24"/>
        </w:rPr>
        <w:t xml:space="preserve"> impl</w:t>
      </w:r>
      <w:r w:rsidR="00AE3906" w:rsidRPr="00B47196">
        <w:rPr>
          <w:rFonts w:ascii="Times New Roman" w:hAnsi="Times New Roman" w:cs="Times New Roman"/>
          <w:sz w:val="24"/>
          <w:szCs w:val="24"/>
        </w:rPr>
        <w:t>y</w:t>
      </w:r>
      <w:r w:rsidR="003A582F" w:rsidRPr="00B47196">
        <w:rPr>
          <w:rFonts w:ascii="Times New Roman" w:hAnsi="Times New Roman" w:cs="Times New Roman"/>
          <w:sz w:val="24"/>
          <w:szCs w:val="24"/>
        </w:rPr>
        <w:t xml:space="preserve"> that there is a kind of semantic information that is grounded in a two-place correspondence relation. If this is true, we can make sense of several intuitive judgements.</w:t>
      </w:r>
    </w:p>
    <w:p w14:paraId="552CA8CC" w14:textId="604CDA2A" w:rsidR="00246930" w:rsidRPr="00B47196" w:rsidRDefault="00246930" w:rsidP="00D35726">
      <w:pPr>
        <w:jc w:val="both"/>
        <w:rPr>
          <w:rFonts w:ascii="Times New Roman" w:hAnsi="Times New Roman" w:cs="Times New Roman"/>
          <w:sz w:val="24"/>
          <w:szCs w:val="24"/>
        </w:rPr>
      </w:pPr>
      <w:r w:rsidRPr="00B47196">
        <w:rPr>
          <w:rFonts w:ascii="Times New Roman" w:hAnsi="Times New Roman" w:cs="Times New Roman"/>
          <w:sz w:val="24"/>
          <w:szCs w:val="24"/>
        </w:rPr>
        <w:t>One is related to the issue of coding. Intuitively, there are cases in which A, a series of informational states</w:t>
      </w:r>
      <w:r w:rsidR="00E54E22" w:rsidRPr="00B47196">
        <w:rPr>
          <w:rFonts w:ascii="Times New Roman" w:hAnsi="Times New Roman" w:cs="Times New Roman"/>
          <w:sz w:val="24"/>
          <w:szCs w:val="24"/>
        </w:rPr>
        <w:t>,</w:t>
      </w:r>
      <w:r w:rsidRPr="00B47196">
        <w:rPr>
          <w:rFonts w:ascii="Times New Roman" w:hAnsi="Times New Roman" w:cs="Times New Roman"/>
          <w:sz w:val="24"/>
          <w:szCs w:val="24"/>
        </w:rPr>
        <w:t xml:space="preserve"> is </w:t>
      </w:r>
      <w:r w:rsidRPr="00B47196">
        <w:rPr>
          <w:rFonts w:ascii="Times New Roman" w:hAnsi="Times New Roman" w:cs="Times New Roman"/>
          <w:i/>
          <w:sz w:val="24"/>
          <w:szCs w:val="24"/>
        </w:rPr>
        <w:t>about</w:t>
      </w:r>
      <w:r w:rsidRPr="00B47196">
        <w:rPr>
          <w:rFonts w:ascii="Times New Roman" w:hAnsi="Times New Roman" w:cs="Times New Roman"/>
          <w:sz w:val="24"/>
          <w:szCs w:val="24"/>
        </w:rPr>
        <w:t xml:space="preserve"> another series, B</w:t>
      </w:r>
      <w:r w:rsidR="00F05F4E" w:rsidRPr="00B47196">
        <w:rPr>
          <w:rFonts w:ascii="Times New Roman" w:hAnsi="Times New Roman" w:cs="Times New Roman"/>
          <w:sz w:val="24"/>
          <w:szCs w:val="24"/>
        </w:rPr>
        <w:t>:</w:t>
      </w:r>
      <w:r w:rsidR="006341A1" w:rsidRPr="00B47196">
        <w:rPr>
          <w:rFonts w:ascii="Times New Roman" w:hAnsi="Times New Roman" w:cs="Times New Roman"/>
          <w:sz w:val="24"/>
          <w:szCs w:val="24"/>
        </w:rPr>
        <w:t xml:space="preserve"> </w:t>
      </w:r>
      <w:r w:rsidR="00E12D2C" w:rsidRPr="00B47196">
        <w:rPr>
          <w:rFonts w:ascii="Times New Roman" w:hAnsi="Times New Roman" w:cs="Times New Roman"/>
          <w:sz w:val="24"/>
          <w:szCs w:val="24"/>
        </w:rPr>
        <w:t>W</w:t>
      </w:r>
      <w:r w:rsidRPr="00B47196">
        <w:rPr>
          <w:rFonts w:ascii="Times New Roman" w:hAnsi="Times New Roman" w:cs="Times New Roman"/>
          <w:sz w:val="24"/>
          <w:szCs w:val="24"/>
        </w:rPr>
        <w:t>hen A encode</w:t>
      </w:r>
      <w:r w:rsidR="00AA7B82" w:rsidRPr="00B47196">
        <w:rPr>
          <w:rFonts w:ascii="Times New Roman" w:hAnsi="Times New Roman" w:cs="Times New Roman"/>
          <w:sz w:val="24"/>
          <w:szCs w:val="24"/>
        </w:rPr>
        <w:t>s</w:t>
      </w:r>
      <w:r w:rsidRPr="00B47196">
        <w:rPr>
          <w:rFonts w:ascii="Times New Roman" w:hAnsi="Times New Roman" w:cs="Times New Roman"/>
          <w:sz w:val="24"/>
          <w:szCs w:val="24"/>
        </w:rPr>
        <w:t xml:space="preserve"> B. This </w:t>
      </w:r>
      <w:r w:rsidR="00F05F4E" w:rsidRPr="00B47196">
        <w:rPr>
          <w:rFonts w:ascii="Times New Roman" w:hAnsi="Times New Roman" w:cs="Times New Roman"/>
          <w:sz w:val="24"/>
          <w:szCs w:val="24"/>
        </w:rPr>
        <w:t xml:space="preserve">occurs </w:t>
      </w:r>
      <w:r w:rsidRPr="00B47196">
        <w:rPr>
          <w:rFonts w:ascii="Times New Roman" w:hAnsi="Times New Roman" w:cs="Times New Roman"/>
          <w:sz w:val="24"/>
          <w:szCs w:val="24"/>
        </w:rPr>
        <w:t xml:space="preserve">only when the encoding is a kind of correspondence relation. If </w:t>
      </w:r>
      <w:r w:rsidR="00AA7B82" w:rsidRPr="00B47196">
        <w:rPr>
          <w:rFonts w:ascii="Times New Roman" w:hAnsi="Times New Roman" w:cs="Times New Roman"/>
          <w:sz w:val="24"/>
          <w:szCs w:val="24"/>
        </w:rPr>
        <w:t xml:space="preserve">the </w:t>
      </w:r>
      <w:r w:rsidRPr="00B47196">
        <w:rPr>
          <w:rFonts w:ascii="Times New Roman" w:hAnsi="Times New Roman" w:cs="Times New Roman"/>
          <w:sz w:val="24"/>
          <w:szCs w:val="24"/>
        </w:rPr>
        <w:t>encoding is sufficiently reliable, this can produce a chain of informational structures with similar informational content</w:t>
      </w:r>
      <w:r w:rsidR="004856AA" w:rsidRPr="00B47196">
        <w:rPr>
          <w:rFonts w:ascii="Times New Roman" w:hAnsi="Times New Roman" w:cs="Times New Roman"/>
          <w:sz w:val="24"/>
          <w:szCs w:val="24"/>
        </w:rPr>
        <w:t>s</w:t>
      </w:r>
      <w:r w:rsidRPr="00B47196">
        <w:rPr>
          <w:rFonts w:ascii="Times New Roman" w:hAnsi="Times New Roman" w:cs="Times New Roman"/>
          <w:sz w:val="24"/>
          <w:szCs w:val="24"/>
        </w:rPr>
        <w:t xml:space="preserve">. Thus, JPEG </w:t>
      </w:r>
      <w:r w:rsidR="004856AA" w:rsidRPr="00B47196">
        <w:rPr>
          <w:rFonts w:ascii="Times New Roman" w:hAnsi="Times New Roman" w:cs="Times New Roman"/>
          <w:sz w:val="24"/>
          <w:szCs w:val="24"/>
        </w:rPr>
        <w:t xml:space="preserve">image </w:t>
      </w:r>
      <w:r w:rsidRPr="00B47196">
        <w:rPr>
          <w:rFonts w:ascii="Times New Roman" w:hAnsi="Times New Roman" w:cs="Times New Roman"/>
          <w:sz w:val="24"/>
          <w:szCs w:val="24"/>
        </w:rPr>
        <w:t>files can contain some of the original semantic information</w:t>
      </w:r>
      <w:r w:rsidR="004856AA" w:rsidRPr="00B47196">
        <w:rPr>
          <w:rFonts w:ascii="Times New Roman" w:hAnsi="Times New Roman" w:cs="Times New Roman"/>
          <w:sz w:val="24"/>
          <w:szCs w:val="24"/>
        </w:rPr>
        <w:t xml:space="preserve"> inherent in a bitmap image</w:t>
      </w:r>
      <w:r w:rsidRPr="00B47196">
        <w:rPr>
          <w:rFonts w:ascii="Times New Roman" w:hAnsi="Times New Roman" w:cs="Times New Roman"/>
          <w:sz w:val="24"/>
          <w:szCs w:val="24"/>
        </w:rPr>
        <w:t>.</w:t>
      </w:r>
      <w:r w:rsidR="00465B1D" w:rsidRPr="00B47196">
        <w:rPr>
          <w:rFonts w:ascii="Times New Roman" w:hAnsi="Times New Roman" w:cs="Times New Roman"/>
          <w:sz w:val="24"/>
          <w:szCs w:val="24"/>
        </w:rPr>
        <w:t xml:space="preserve"> Moreover, JPEG files, being compressed in a lossy fashion, are only partially similar to original files, which also allows us to quantify the adequacy of </w:t>
      </w:r>
      <w:r w:rsidR="00104D13" w:rsidRPr="00B47196">
        <w:rPr>
          <w:rFonts w:ascii="Times New Roman" w:hAnsi="Times New Roman" w:cs="Times New Roman"/>
          <w:sz w:val="24"/>
          <w:szCs w:val="24"/>
        </w:rPr>
        <w:t xml:space="preserve">the </w:t>
      </w:r>
      <w:r w:rsidR="00465B1D" w:rsidRPr="00B47196">
        <w:rPr>
          <w:rFonts w:ascii="Times New Roman" w:hAnsi="Times New Roman" w:cs="Times New Roman"/>
          <w:sz w:val="24"/>
          <w:szCs w:val="24"/>
        </w:rPr>
        <w:t>information contained in JPEG files</w:t>
      </w:r>
      <w:r w:rsidR="006C649B" w:rsidRPr="00B47196">
        <w:rPr>
          <w:rFonts w:ascii="Times New Roman" w:hAnsi="Times New Roman" w:cs="Times New Roman"/>
          <w:sz w:val="24"/>
          <w:szCs w:val="24"/>
        </w:rPr>
        <w:t>.</w:t>
      </w:r>
    </w:p>
    <w:p w14:paraId="2D54803D" w14:textId="28E3655A" w:rsidR="001E7791" w:rsidRPr="00B47196" w:rsidRDefault="001E7791" w:rsidP="00B8385A">
      <w:pPr>
        <w:jc w:val="both"/>
        <w:rPr>
          <w:rFonts w:ascii="Times New Roman" w:hAnsi="Times New Roman" w:cs="Times New Roman"/>
          <w:sz w:val="24"/>
          <w:szCs w:val="24"/>
        </w:rPr>
      </w:pPr>
      <w:r w:rsidRPr="00B47196">
        <w:rPr>
          <w:rFonts w:ascii="Times New Roman" w:hAnsi="Times New Roman" w:cs="Times New Roman"/>
          <w:sz w:val="24"/>
          <w:szCs w:val="24"/>
        </w:rPr>
        <w:t xml:space="preserve">Again, the intuition that encoding is deeply related to semantic information is difficult to cash out in terms of most existing accounts of semantic information. Indeed, some claim that the very notion of encoding makes scientific research on cognitive representation deeply flawed (Bickhard and </w:t>
      </w:r>
      <w:proofErr w:type="spellStart"/>
      <w:r w:rsidRPr="00B47196">
        <w:rPr>
          <w:rFonts w:ascii="Times New Roman" w:hAnsi="Times New Roman" w:cs="Times New Roman"/>
          <w:sz w:val="24"/>
          <w:szCs w:val="24"/>
        </w:rPr>
        <w:t>Terveen</w:t>
      </w:r>
      <w:proofErr w:type="spellEnd"/>
      <w:r w:rsidRPr="00B47196">
        <w:rPr>
          <w:rFonts w:ascii="Times New Roman" w:hAnsi="Times New Roman" w:cs="Times New Roman"/>
          <w:sz w:val="24"/>
          <w:szCs w:val="24"/>
        </w:rPr>
        <w:t xml:space="preserve"> [1995]; </w:t>
      </w:r>
      <w:proofErr w:type="spellStart"/>
      <w:r w:rsidRPr="00B47196">
        <w:rPr>
          <w:rFonts w:ascii="Times New Roman" w:hAnsi="Times New Roman" w:cs="Times New Roman"/>
          <w:sz w:val="24"/>
          <w:szCs w:val="24"/>
        </w:rPr>
        <w:t>Brette</w:t>
      </w:r>
      <w:proofErr w:type="spellEnd"/>
      <w:r w:rsidRPr="00B47196">
        <w:rPr>
          <w:rFonts w:ascii="Times New Roman" w:hAnsi="Times New Roman" w:cs="Times New Roman"/>
          <w:sz w:val="24"/>
          <w:szCs w:val="24"/>
        </w:rPr>
        <w:t xml:space="preserve"> [2019]).</w:t>
      </w:r>
      <w:r w:rsidR="00D738C2" w:rsidRPr="00B47196">
        <w:rPr>
          <w:rFonts w:ascii="Times New Roman" w:hAnsi="Times New Roman" w:cs="Times New Roman"/>
          <w:sz w:val="24"/>
          <w:szCs w:val="24"/>
        </w:rPr>
        <w:t xml:space="preserve"> But </w:t>
      </w:r>
      <w:r w:rsidR="00B8385A" w:rsidRPr="00B47196">
        <w:rPr>
          <w:rFonts w:ascii="Times New Roman" w:hAnsi="Times New Roman" w:cs="Times New Roman"/>
          <w:sz w:val="24"/>
          <w:szCs w:val="24"/>
        </w:rPr>
        <w:t xml:space="preserve">most </w:t>
      </w:r>
      <w:r w:rsidR="00D738C2" w:rsidRPr="00B47196">
        <w:rPr>
          <w:rFonts w:ascii="Times New Roman" w:hAnsi="Times New Roman" w:cs="Times New Roman"/>
          <w:sz w:val="24"/>
          <w:szCs w:val="24"/>
        </w:rPr>
        <w:t xml:space="preserve">probability-based accounts of semantic information have virtually nothing to do with encoding. While one could defend a kind of semantic information that is grounded </w:t>
      </w:r>
      <w:r w:rsidR="001869D6" w:rsidRPr="00B47196">
        <w:rPr>
          <w:rFonts w:ascii="Times New Roman" w:hAnsi="Times New Roman" w:cs="Times New Roman"/>
          <w:sz w:val="24"/>
          <w:szCs w:val="24"/>
        </w:rPr>
        <w:t>i</w:t>
      </w:r>
      <w:r w:rsidR="00D738C2" w:rsidRPr="00B47196">
        <w:rPr>
          <w:rFonts w:ascii="Times New Roman" w:hAnsi="Times New Roman" w:cs="Times New Roman"/>
          <w:sz w:val="24"/>
          <w:szCs w:val="24"/>
        </w:rPr>
        <w:t xml:space="preserve">n Shannon information (Isaac [2017]), it would </w:t>
      </w:r>
      <w:r w:rsidR="00B8385A" w:rsidRPr="00B47196">
        <w:rPr>
          <w:rFonts w:ascii="Times New Roman" w:hAnsi="Times New Roman" w:cs="Times New Roman"/>
          <w:sz w:val="24"/>
          <w:szCs w:val="24"/>
        </w:rPr>
        <w:t xml:space="preserve">describe </w:t>
      </w:r>
      <w:r w:rsidR="00D738C2" w:rsidRPr="00B47196">
        <w:rPr>
          <w:rFonts w:ascii="Times New Roman" w:hAnsi="Times New Roman" w:cs="Times New Roman"/>
          <w:sz w:val="24"/>
          <w:szCs w:val="24"/>
        </w:rPr>
        <w:t>contents of such information always in terms of a vector of log probability ratios, which would be unwieldy in cases that are more readily understood in simpler structural (correspondence) terms.</w:t>
      </w:r>
    </w:p>
    <w:p w14:paraId="1DC86DBE" w14:textId="77777777" w:rsidR="006C649B" w:rsidRPr="00B47196" w:rsidRDefault="00562D46" w:rsidP="00D35726">
      <w:pPr>
        <w:jc w:val="both"/>
        <w:rPr>
          <w:rFonts w:ascii="Times New Roman" w:hAnsi="Times New Roman" w:cs="Times New Roman"/>
          <w:sz w:val="24"/>
          <w:szCs w:val="24"/>
        </w:rPr>
      </w:pPr>
      <w:r w:rsidRPr="00B47196">
        <w:rPr>
          <w:rFonts w:ascii="Times New Roman" w:hAnsi="Times New Roman" w:cs="Times New Roman"/>
          <w:sz w:val="24"/>
          <w:szCs w:val="24"/>
        </w:rPr>
        <w:lastRenderedPageBreak/>
        <w:t xml:space="preserve">All these </w:t>
      </w:r>
      <w:r w:rsidR="000E3049" w:rsidRPr="00B47196">
        <w:rPr>
          <w:rFonts w:ascii="Times New Roman" w:hAnsi="Times New Roman" w:cs="Times New Roman"/>
          <w:sz w:val="24"/>
          <w:szCs w:val="24"/>
        </w:rPr>
        <w:t xml:space="preserve">intuitions </w:t>
      </w:r>
      <w:r w:rsidRPr="00B47196">
        <w:rPr>
          <w:rFonts w:ascii="Times New Roman" w:hAnsi="Times New Roman" w:cs="Times New Roman"/>
          <w:sz w:val="24"/>
          <w:szCs w:val="24"/>
        </w:rPr>
        <w:t xml:space="preserve">can be elucidated by saying that </w:t>
      </w:r>
      <w:r w:rsidR="00593ED8" w:rsidRPr="00B47196">
        <w:rPr>
          <w:rFonts w:ascii="Times New Roman" w:hAnsi="Times New Roman" w:cs="Times New Roman"/>
          <w:sz w:val="24"/>
          <w:szCs w:val="24"/>
        </w:rPr>
        <w:t xml:space="preserve">if </w:t>
      </w:r>
      <w:r w:rsidRPr="00B47196">
        <w:rPr>
          <w:rFonts w:ascii="Times New Roman" w:hAnsi="Times New Roman" w:cs="Times New Roman"/>
          <w:sz w:val="24"/>
          <w:szCs w:val="24"/>
        </w:rPr>
        <w:t xml:space="preserve">similarity obtains between two structures, one structure bears information about another. </w:t>
      </w:r>
      <w:r w:rsidR="00887018" w:rsidRPr="00B47196">
        <w:rPr>
          <w:rFonts w:ascii="Times New Roman" w:hAnsi="Times New Roman" w:cs="Times New Roman"/>
          <w:sz w:val="24"/>
          <w:szCs w:val="24"/>
        </w:rPr>
        <w:t xml:space="preserve">Before we go on, it is useful to list desiderata that </w:t>
      </w:r>
      <w:r w:rsidRPr="00B47196">
        <w:rPr>
          <w:rFonts w:ascii="Times New Roman" w:hAnsi="Times New Roman" w:cs="Times New Roman"/>
          <w:sz w:val="24"/>
          <w:szCs w:val="24"/>
        </w:rPr>
        <w:t xml:space="preserve">our </w:t>
      </w:r>
      <w:r w:rsidR="00887018" w:rsidRPr="00B47196">
        <w:rPr>
          <w:rFonts w:ascii="Times New Roman" w:hAnsi="Times New Roman" w:cs="Times New Roman"/>
          <w:sz w:val="24"/>
          <w:szCs w:val="24"/>
        </w:rPr>
        <w:t>account of semantic information should fulfill.</w:t>
      </w:r>
    </w:p>
    <w:p w14:paraId="2D26D3BD" w14:textId="43412DFA" w:rsidR="00887018" w:rsidRPr="00B47196" w:rsidRDefault="00887018" w:rsidP="00982BDE">
      <w:pPr>
        <w:ind w:left="720"/>
        <w:rPr>
          <w:rFonts w:ascii="Times New Roman" w:hAnsi="Times New Roman" w:cs="Times New Roman"/>
          <w:sz w:val="24"/>
          <w:szCs w:val="24"/>
        </w:rPr>
      </w:pPr>
      <w:r w:rsidRPr="00B47196">
        <w:rPr>
          <w:rFonts w:ascii="Times New Roman" w:hAnsi="Times New Roman" w:cs="Times New Roman"/>
          <w:sz w:val="24"/>
          <w:szCs w:val="24"/>
        </w:rPr>
        <w:t xml:space="preserve">D1. The account should </w:t>
      </w:r>
      <w:r w:rsidR="0043061C" w:rsidRPr="00B47196">
        <w:rPr>
          <w:rFonts w:ascii="Times New Roman" w:hAnsi="Times New Roman" w:cs="Times New Roman"/>
          <w:sz w:val="24"/>
          <w:szCs w:val="24"/>
        </w:rPr>
        <w:t xml:space="preserve">elucidate in virtue of what a </w:t>
      </w:r>
      <w:r w:rsidR="00982BDE" w:rsidRPr="00B47196">
        <w:rPr>
          <w:rFonts w:ascii="Times New Roman" w:hAnsi="Times New Roman" w:cs="Times New Roman"/>
          <w:sz w:val="24"/>
          <w:szCs w:val="24"/>
        </w:rPr>
        <w:t xml:space="preserve">piece </w:t>
      </w:r>
      <w:r w:rsidR="0043061C" w:rsidRPr="00B47196">
        <w:rPr>
          <w:rFonts w:ascii="Times New Roman" w:hAnsi="Times New Roman" w:cs="Times New Roman"/>
          <w:sz w:val="24"/>
          <w:szCs w:val="24"/>
        </w:rPr>
        <w:t xml:space="preserve">of </w:t>
      </w:r>
      <w:r w:rsidR="001C0B52" w:rsidRPr="00B47196">
        <w:rPr>
          <w:rFonts w:ascii="Times New Roman" w:hAnsi="Times New Roman" w:cs="Times New Roman"/>
          <w:sz w:val="24"/>
          <w:szCs w:val="24"/>
        </w:rPr>
        <w:t xml:space="preserve">semantic </w:t>
      </w:r>
      <w:r w:rsidR="0043061C" w:rsidRPr="00B47196">
        <w:rPr>
          <w:rFonts w:ascii="Times New Roman" w:hAnsi="Times New Roman" w:cs="Times New Roman"/>
          <w:sz w:val="24"/>
          <w:szCs w:val="24"/>
        </w:rPr>
        <w:t>information has satisfaction conditions.</w:t>
      </w:r>
    </w:p>
    <w:p w14:paraId="4595B89A" w14:textId="7F5A591E" w:rsidR="00AF694C" w:rsidRPr="00B47196" w:rsidRDefault="00AF694C" w:rsidP="00AF694C">
      <w:pPr>
        <w:ind w:left="720"/>
        <w:rPr>
          <w:rFonts w:ascii="Times New Roman" w:hAnsi="Times New Roman" w:cs="Times New Roman"/>
          <w:sz w:val="24"/>
          <w:szCs w:val="24"/>
        </w:rPr>
      </w:pPr>
      <w:r w:rsidRPr="00B47196">
        <w:rPr>
          <w:rFonts w:ascii="Times New Roman" w:hAnsi="Times New Roman" w:cs="Times New Roman"/>
          <w:sz w:val="24"/>
          <w:szCs w:val="24"/>
        </w:rPr>
        <w:t xml:space="preserve">D2. </w:t>
      </w:r>
      <w:r w:rsidR="00E12D2C" w:rsidRPr="00B47196">
        <w:rPr>
          <w:rFonts w:ascii="Times New Roman" w:hAnsi="Times New Roman" w:cs="Times New Roman"/>
          <w:sz w:val="24"/>
          <w:szCs w:val="24"/>
        </w:rPr>
        <w:t xml:space="preserve">The method of </w:t>
      </w:r>
      <w:r w:rsidRPr="00B47196">
        <w:rPr>
          <w:rFonts w:ascii="Times New Roman" w:hAnsi="Times New Roman" w:cs="Times New Roman"/>
          <w:sz w:val="24"/>
          <w:szCs w:val="24"/>
        </w:rPr>
        <w:t>identify</w:t>
      </w:r>
      <w:r w:rsidR="00E12D2C" w:rsidRPr="00B47196">
        <w:rPr>
          <w:rFonts w:ascii="Times New Roman" w:hAnsi="Times New Roman" w:cs="Times New Roman"/>
          <w:sz w:val="24"/>
          <w:szCs w:val="24"/>
        </w:rPr>
        <w:t>ing</w:t>
      </w:r>
      <w:r w:rsidRPr="00B47196">
        <w:rPr>
          <w:rFonts w:ascii="Times New Roman" w:hAnsi="Times New Roman" w:cs="Times New Roman"/>
          <w:sz w:val="24"/>
          <w:szCs w:val="24"/>
        </w:rPr>
        <w:t xml:space="preserve"> pieces of information</w:t>
      </w:r>
      <w:r w:rsidR="00E12D2C" w:rsidRPr="00B47196">
        <w:rPr>
          <w:rFonts w:ascii="Times New Roman" w:hAnsi="Times New Roman" w:cs="Times New Roman"/>
          <w:sz w:val="24"/>
          <w:szCs w:val="24"/>
        </w:rPr>
        <w:t xml:space="preserve"> should be clear</w:t>
      </w:r>
      <w:r w:rsidRPr="00B47196">
        <w:rPr>
          <w:rFonts w:ascii="Times New Roman" w:hAnsi="Times New Roman" w:cs="Times New Roman"/>
          <w:sz w:val="24"/>
          <w:szCs w:val="24"/>
        </w:rPr>
        <w:t>.</w:t>
      </w:r>
    </w:p>
    <w:p w14:paraId="1BD7B59A" w14:textId="77777777" w:rsidR="0043061C" w:rsidRPr="00B47196" w:rsidRDefault="00AF694C" w:rsidP="00F34F8D">
      <w:pPr>
        <w:ind w:left="720"/>
        <w:rPr>
          <w:rFonts w:ascii="Times New Roman" w:hAnsi="Times New Roman" w:cs="Times New Roman"/>
          <w:sz w:val="24"/>
          <w:szCs w:val="24"/>
        </w:rPr>
      </w:pPr>
      <w:r w:rsidRPr="00B47196">
        <w:rPr>
          <w:rFonts w:ascii="Times New Roman" w:hAnsi="Times New Roman" w:cs="Times New Roman"/>
          <w:sz w:val="24"/>
          <w:szCs w:val="24"/>
        </w:rPr>
        <w:t>D3</w:t>
      </w:r>
      <w:r w:rsidR="0043061C" w:rsidRPr="00B47196">
        <w:rPr>
          <w:rFonts w:ascii="Times New Roman" w:hAnsi="Times New Roman" w:cs="Times New Roman"/>
          <w:sz w:val="24"/>
          <w:szCs w:val="24"/>
        </w:rPr>
        <w:t xml:space="preserve">. </w:t>
      </w:r>
      <w:r w:rsidR="00460D54" w:rsidRPr="00B47196">
        <w:rPr>
          <w:rFonts w:ascii="Times New Roman" w:hAnsi="Times New Roman" w:cs="Times New Roman"/>
          <w:sz w:val="24"/>
          <w:szCs w:val="24"/>
        </w:rPr>
        <w:t>At least</w:t>
      </w:r>
      <w:r w:rsidR="0043061C" w:rsidRPr="00B47196">
        <w:rPr>
          <w:rFonts w:ascii="Times New Roman" w:hAnsi="Times New Roman" w:cs="Times New Roman"/>
          <w:sz w:val="24"/>
          <w:szCs w:val="24"/>
        </w:rPr>
        <w:t xml:space="preserve"> some pieces of semantic information should be evaluable as true.</w:t>
      </w:r>
    </w:p>
    <w:p w14:paraId="3D5E9DA0" w14:textId="77777777" w:rsidR="0043061C" w:rsidRPr="00B47196" w:rsidRDefault="00AF694C" w:rsidP="00F34F8D">
      <w:pPr>
        <w:ind w:left="720"/>
        <w:rPr>
          <w:rFonts w:ascii="Times New Roman" w:hAnsi="Times New Roman" w:cs="Times New Roman"/>
          <w:sz w:val="24"/>
          <w:szCs w:val="24"/>
        </w:rPr>
      </w:pPr>
      <w:r w:rsidRPr="00B47196">
        <w:rPr>
          <w:rFonts w:ascii="Times New Roman" w:hAnsi="Times New Roman" w:cs="Times New Roman"/>
          <w:sz w:val="24"/>
          <w:szCs w:val="24"/>
        </w:rPr>
        <w:t>D4</w:t>
      </w:r>
      <w:r w:rsidR="0043061C" w:rsidRPr="00B47196">
        <w:rPr>
          <w:rFonts w:ascii="Times New Roman" w:hAnsi="Times New Roman" w:cs="Times New Roman"/>
          <w:sz w:val="24"/>
          <w:szCs w:val="24"/>
        </w:rPr>
        <w:t xml:space="preserve">. There should be some quantifiable features of semantic information </w:t>
      </w:r>
      <w:r w:rsidR="009E708C" w:rsidRPr="00B47196">
        <w:rPr>
          <w:rFonts w:ascii="Times New Roman" w:hAnsi="Times New Roman" w:cs="Times New Roman"/>
          <w:sz w:val="24"/>
          <w:szCs w:val="24"/>
        </w:rPr>
        <w:t xml:space="preserve">available </w:t>
      </w:r>
      <w:r w:rsidR="0043061C" w:rsidRPr="00B47196">
        <w:rPr>
          <w:rFonts w:ascii="Times New Roman" w:hAnsi="Times New Roman" w:cs="Times New Roman"/>
          <w:sz w:val="24"/>
          <w:szCs w:val="24"/>
        </w:rPr>
        <w:t>to define its measures.</w:t>
      </w:r>
    </w:p>
    <w:p w14:paraId="71D1E44E" w14:textId="77777777" w:rsidR="002246FD" w:rsidRPr="00B47196" w:rsidRDefault="00AF694C" w:rsidP="00CE716F">
      <w:pPr>
        <w:ind w:left="720"/>
        <w:rPr>
          <w:rFonts w:ascii="Times New Roman" w:hAnsi="Times New Roman" w:cs="Times New Roman"/>
          <w:sz w:val="24"/>
          <w:szCs w:val="24"/>
        </w:rPr>
      </w:pPr>
      <w:r w:rsidRPr="00B47196">
        <w:rPr>
          <w:rFonts w:ascii="Times New Roman" w:hAnsi="Times New Roman" w:cs="Times New Roman"/>
          <w:sz w:val="24"/>
          <w:szCs w:val="24"/>
        </w:rPr>
        <w:t>D5</w:t>
      </w:r>
      <w:r w:rsidR="0043061C" w:rsidRPr="00B47196">
        <w:rPr>
          <w:rFonts w:ascii="Times New Roman" w:hAnsi="Times New Roman" w:cs="Times New Roman"/>
          <w:sz w:val="24"/>
          <w:szCs w:val="24"/>
        </w:rPr>
        <w:t>. The account should be as general as possible.</w:t>
      </w:r>
    </w:p>
    <w:p w14:paraId="1C3074BB" w14:textId="1DA780C4" w:rsidR="00A75402" w:rsidRPr="00B47196" w:rsidRDefault="0043061C" w:rsidP="00AF694C">
      <w:pPr>
        <w:jc w:val="both"/>
        <w:rPr>
          <w:rFonts w:ascii="Times New Roman" w:hAnsi="Times New Roman" w:cs="Times New Roman"/>
          <w:sz w:val="24"/>
          <w:szCs w:val="24"/>
        </w:rPr>
      </w:pPr>
      <w:r w:rsidRPr="00B47196">
        <w:rPr>
          <w:rFonts w:ascii="Times New Roman" w:hAnsi="Times New Roman" w:cs="Times New Roman"/>
          <w:sz w:val="24"/>
          <w:szCs w:val="24"/>
        </w:rPr>
        <w:t>Some comments are in order. While (</w:t>
      </w:r>
      <w:r w:rsidR="00AF694C" w:rsidRPr="00B47196">
        <w:rPr>
          <w:rFonts w:ascii="Times New Roman" w:hAnsi="Times New Roman" w:cs="Times New Roman"/>
          <w:sz w:val="24"/>
          <w:szCs w:val="24"/>
        </w:rPr>
        <w:t>D1) and (D2) seem commonly accepted, (D3</w:t>
      </w:r>
      <w:r w:rsidRPr="00B47196">
        <w:rPr>
          <w:rFonts w:ascii="Times New Roman" w:hAnsi="Times New Roman" w:cs="Times New Roman"/>
          <w:sz w:val="24"/>
          <w:szCs w:val="24"/>
        </w:rPr>
        <w:t xml:space="preserve">) makes it clear that the present account does not presuppose </w:t>
      </w:r>
      <w:r w:rsidR="000132EA" w:rsidRPr="00B47196">
        <w:rPr>
          <w:rFonts w:ascii="Times New Roman" w:hAnsi="Times New Roman" w:cs="Times New Roman"/>
          <w:sz w:val="24"/>
          <w:szCs w:val="24"/>
        </w:rPr>
        <w:t xml:space="preserve">that </w:t>
      </w:r>
      <w:r w:rsidRPr="00B47196">
        <w:rPr>
          <w:rFonts w:ascii="Times New Roman" w:hAnsi="Times New Roman" w:cs="Times New Roman"/>
          <w:sz w:val="24"/>
          <w:szCs w:val="24"/>
        </w:rPr>
        <w:t xml:space="preserve">false semantic information </w:t>
      </w:r>
      <w:r w:rsidR="000132EA" w:rsidRPr="00B47196">
        <w:rPr>
          <w:rFonts w:ascii="Times New Roman" w:hAnsi="Times New Roman" w:cs="Times New Roman"/>
          <w:sz w:val="24"/>
          <w:szCs w:val="24"/>
        </w:rPr>
        <w:t xml:space="preserve">exists </w:t>
      </w:r>
      <w:r w:rsidRPr="00B47196">
        <w:rPr>
          <w:rFonts w:ascii="Times New Roman" w:hAnsi="Times New Roman" w:cs="Times New Roman"/>
          <w:sz w:val="24"/>
          <w:szCs w:val="24"/>
        </w:rPr>
        <w:t>(</w:t>
      </w:r>
      <w:r w:rsidR="00AF694C" w:rsidRPr="00B47196">
        <w:rPr>
          <w:rFonts w:ascii="Times New Roman" w:hAnsi="Times New Roman" w:cs="Times New Roman"/>
          <w:sz w:val="24"/>
          <w:szCs w:val="24"/>
        </w:rPr>
        <w:t xml:space="preserve">the possibility of false information </w:t>
      </w:r>
      <w:r w:rsidRPr="00B47196">
        <w:rPr>
          <w:rFonts w:ascii="Times New Roman" w:hAnsi="Times New Roman" w:cs="Times New Roman"/>
          <w:sz w:val="24"/>
          <w:szCs w:val="24"/>
        </w:rPr>
        <w:t xml:space="preserve">is denied by </w:t>
      </w:r>
      <w:r w:rsidR="00770012" w:rsidRPr="00B47196">
        <w:rPr>
          <w:rFonts w:ascii="Times New Roman" w:hAnsi="Times New Roman" w:cs="Times New Roman"/>
          <w:sz w:val="24"/>
          <w:szCs w:val="24"/>
        </w:rPr>
        <w:t xml:space="preserve">both </w:t>
      </w:r>
      <w:proofErr w:type="spellStart"/>
      <w:r w:rsidRPr="00B47196">
        <w:rPr>
          <w:rFonts w:ascii="Times New Roman" w:hAnsi="Times New Roman" w:cs="Times New Roman"/>
          <w:sz w:val="24"/>
          <w:szCs w:val="24"/>
        </w:rPr>
        <w:t>Dretske</w:t>
      </w:r>
      <w:proofErr w:type="spellEnd"/>
      <w:r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([1982])</w:t>
      </w:r>
      <w:r w:rsidRPr="00B47196">
        <w:rPr>
          <w:rFonts w:ascii="Times New Roman" w:hAnsi="Times New Roman" w:cs="Times New Roman"/>
          <w:sz w:val="24"/>
          <w:szCs w:val="24"/>
        </w:rPr>
        <w:t xml:space="preserve"> and </w:t>
      </w:r>
      <w:proofErr w:type="spellStart"/>
      <w:r w:rsidRPr="00B47196">
        <w:rPr>
          <w:rFonts w:ascii="Times New Roman" w:hAnsi="Times New Roman" w:cs="Times New Roman"/>
          <w:sz w:val="24"/>
          <w:szCs w:val="24"/>
        </w:rPr>
        <w:t>Floridi</w:t>
      </w:r>
      <w:proofErr w:type="spellEnd"/>
      <w:r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([2005], [2007])</w:t>
      </w:r>
      <w:r w:rsidRPr="00B47196">
        <w:rPr>
          <w:rFonts w:ascii="Times New Roman" w:hAnsi="Times New Roman" w:cs="Times New Roman"/>
          <w:sz w:val="24"/>
          <w:szCs w:val="24"/>
        </w:rPr>
        <w:t>)</w:t>
      </w:r>
      <w:r w:rsidR="006F68B1" w:rsidRPr="00B47196">
        <w:rPr>
          <w:rFonts w:ascii="Times New Roman" w:hAnsi="Times New Roman" w:cs="Times New Roman"/>
          <w:sz w:val="24"/>
          <w:szCs w:val="24"/>
        </w:rPr>
        <w:t>,</w:t>
      </w:r>
      <w:r w:rsidRPr="00B47196">
        <w:rPr>
          <w:rFonts w:ascii="Times New Roman" w:hAnsi="Times New Roman" w:cs="Times New Roman"/>
          <w:sz w:val="24"/>
          <w:szCs w:val="24"/>
        </w:rPr>
        <w:t xml:space="preserve"> </w:t>
      </w:r>
      <w:r w:rsidR="006F68B1" w:rsidRPr="00B47196">
        <w:rPr>
          <w:rFonts w:ascii="Times New Roman" w:hAnsi="Times New Roman" w:cs="Times New Roman"/>
          <w:sz w:val="24"/>
          <w:szCs w:val="24"/>
        </w:rPr>
        <w:t xml:space="preserve">or perhaps </w:t>
      </w:r>
      <w:r w:rsidR="00AF694C" w:rsidRPr="00B47196">
        <w:rPr>
          <w:rFonts w:ascii="Times New Roman" w:hAnsi="Times New Roman" w:cs="Times New Roman"/>
          <w:sz w:val="24"/>
          <w:szCs w:val="24"/>
        </w:rPr>
        <w:t xml:space="preserve">there </w:t>
      </w:r>
      <w:r w:rsidRPr="00B47196">
        <w:rPr>
          <w:rFonts w:ascii="Times New Roman" w:hAnsi="Times New Roman" w:cs="Times New Roman"/>
          <w:sz w:val="24"/>
          <w:szCs w:val="24"/>
        </w:rPr>
        <w:t>is only misinformation, mistaken for real information (which is</w:t>
      </w:r>
      <w:r w:rsidR="00E12D2C" w:rsidRPr="00B47196">
        <w:rPr>
          <w:rFonts w:ascii="Times New Roman" w:hAnsi="Times New Roman" w:cs="Times New Roman"/>
          <w:sz w:val="24"/>
          <w:szCs w:val="24"/>
        </w:rPr>
        <w:t>,</w:t>
      </w:r>
      <w:r w:rsidRPr="00B47196">
        <w:rPr>
          <w:rFonts w:ascii="Times New Roman" w:hAnsi="Times New Roman" w:cs="Times New Roman"/>
          <w:sz w:val="24"/>
          <w:szCs w:val="24"/>
        </w:rPr>
        <w:t xml:space="preserve"> by definition</w:t>
      </w:r>
      <w:r w:rsidR="00E12D2C" w:rsidRPr="00B47196">
        <w:rPr>
          <w:rFonts w:ascii="Times New Roman" w:hAnsi="Times New Roman" w:cs="Times New Roman"/>
          <w:sz w:val="24"/>
          <w:szCs w:val="24"/>
        </w:rPr>
        <w:t>,</w:t>
      </w:r>
      <w:r w:rsidRPr="00B47196">
        <w:rPr>
          <w:rFonts w:ascii="Times New Roman" w:hAnsi="Times New Roman" w:cs="Times New Roman"/>
          <w:sz w:val="24"/>
          <w:szCs w:val="24"/>
        </w:rPr>
        <w:t xml:space="preserve"> true).</w:t>
      </w:r>
      <w:r w:rsidR="004A548B" w:rsidRPr="00B47196">
        <w:rPr>
          <w:rStyle w:val="Odwoanieprzypisudolnego"/>
          <w:rFonts w:ascii="Times New Roman" w:hAnsi="Times New Roman" w:cs="Times New Roman"/>
          <w:sz w:val="24"/>
          <w:szCs w:val="24"/>
        </w:rPr>
        <w:footnoteReference w:id="6"/>
      </w:r>
      <w:r w:rsidRPr="00B47196">
        <w:rPr>
          <w:rFonts w:ascii="Times New Roman" w:hAnsi="Times New Roman" w:cs="Times New Roman"/>
          <w:sz w:val="24"/>
          <w:szCs w:val="24"/>
        </w:rPr>
        <w:t xml:space="preserve"> A defender of the concept of false information could stress that information could be more</w:t>
      </w:r>
      <w:r w:rsidR="00E12D2C" w:rsidRPr="00B47196">
        <w:rPr>
          <w:rFonts w:ascii="Times New Roman" w:hAnsi="Times New Roman" w:cs="Times New Roman"/>
          <w:sz w:val="24"/>
          <w:szCs w:val="24"/>
        </w:rPr>
        <w:t>-</w:t>
      </w:r>
      <w:r w:rsidRPr="00B47196">
        <w:rPr>
          <w:rFonts w:ascii="Times New Roman" w:hAnsi="Times New Roman" w:cs="Times New Roman"/>
          <w:sz w:val="24"/>
          <w:szCs w:val="24"/>
        </w:rPr>
        <w:t>or</w:t>
      </w:r>
      <w:r w:rsidR="00E12D2C" w:rsidRPr="00B47196">
        <w:rPr>
          <w:rFonts w:ascii="Times New Roman" w:hAnsi="Times New Roman" w:cs="Times New Roman"/>
          <w:sz w:val="24"/>
          <w:szCs w:val="24"/>
        </w:rPr>
        <w:t>-</w:t>
      </w:r>
      <w:r w:rsidRPr="00B47196">
        <w:rPr>
          <w:rFonts w:ascii="Times New Roman" w:hAnsi="Times New Roman" w:cs="Times New Roman"/>
          <w:sz w:val="24"/>
          <w:szCs w:val="24"/>
        </w:rPr>
        <w:t xml:space="preserve">less satisfied, and that there are at least two </w:t>
      </w:r>
      <w:r w:rsidR="00A75402" w:rsidRPr="00B47196">
        <w:rPr>
          <w:rFonts w:ascii="Times New Roman" w:hAnsi="Times New Roman" w:cs="Times New Roman"/>
          <w:sz w:val="24"/>
          <w:szCs w:val="24"/>
        </w:rPr>
        <w:t xml:space="preserve">special truth values that semantic information could have (or more, if the defender is committed to multivalued logics or pluralism about logics). The present account attempts to remain neutral </w:t>
      </w:r>
      <w:r w:rsidR="001A12D7" w:rsidRPr="00B47196">
        <w:rPr>
          <w:rFonts w:ascii="Times New Roman" w:hAnsi="Times New Roman" w:cs="Times New Roman"/>
          <w:sz w:val="24"/>
          <w:szCs w:val="24"/>
        </w:rPr>
        <w:t xml:space="preserve">about </w:t>
      </w:r>
      <w:r w:rsidR="00DD6CA2" w:rsidRPr="00B47196">
        <w:rPr>
          <w:rFonts w:ascii="Times New Roman" w:hAnsi="Times New Roman" w:cs="Times New Roman"/>
          <w:sz w:val="24"/>
          <w:szCs w:val="24"/>
        </w:rPr>
        <w:t xml:space="preserve">the </w:t>
      </w:r>
      <w:r w:rsidR="00A75402" w:rsidRPr="00B47196">
        <w:rPr>
          <w:rFonts w:ascii="Times New Roman" w:hAnsi="Times New Roman" w:cs="Times New Roman"/>
          <w:sz w:val="24"/>
          <w:szCs w:val="24"/>
        </w:rPr>
        <w:t>issue</w:t>
      </w:r>
      <w:r w:rsidR="00DD6CA2" w:rsidRPr="00B47196">
        <w:rPr>
          <w:rFonts w:ascii="Times New Roman" w:hAnsi="Times New Roman" w:cs="Times New Roman"/>
          <w:sz w:val="24"/>
          <w:szCs w:val="24"/>
        </w:rPr>
        <w:t xml:space="preserve"> of falsity</w:t>
      </w:r>
      <w:r w:rsidR="00AF694C" w:rsidRPr="00B47196">
        <w:rPr>
          <w:rFonts w:ascii="Times New Roman" w:hAnsi="Times New Roman" w:cs="Times New Roman"/>
          <w:sz w:val="24"/>
          <w:szCs w:val="24"/>
        </w:rPr>
        <w:t>. (D4</w:t>
      </w:r>
      <w:r w:rsidR="00A75402" w:rsidRPr="00B47196">
        <w:rPr>
          <w:rFonts w:ascii="Times New Roman" w:hAnsi="Times New Roman" w:cs="Times New Roman"/>
          <w:sz w:val="24"/>
          <w:szCs w:val="24"/>
        </w:rPr>
        <w:t>) stresses that it should be possible to quantify at least something with regards to semantic information, but this issue is se</w:t>
      </w:r>
      <w:r w:rsidR="00AF694C" w:rsidRPr="00B47196">
        <w:rPr>
          <w:rFonts w:ascii="Times New Roman" w:hAnsi="Times New Roman" w:cs="Times New Roman"/>
          <w:sz w:val="24"/>
          <w:szCs w:val="24"/>
        </w:rPr>
        <w:t>t aside for further inquiry. (D5</w:t>
      </w:r>
      <w:r w:rsidR="00A75402" w:rsidRPr="00B47196">
        <w:rPr>
          <w:rFonts w:ascii="Times New Roman" w:hAnsi="Times New Roman" w:cs="Times New Roman"/>
          <w:sz w:val="24"/>
          <w:szCs w:val="24"/>
        </w:rPr>
        <w:t xml:space="preserve">) motivates this account to remain as open as possible. Thus, this paper defines </w:t>
      </w:r>
      <w:r w:rsidR="00E97A19" w:rsidRPr="00B47196">
        <w:rPr>
          <w:rFonts w:ascii="Times New Roman" w:hAnsi="Times New Roman" w:cs="Times New Roman"/>
          <w:sz w:val="24"/>
          <w:szCs w:val="24"/>
        </w:rPr>
        <w:t xml:space="preserve">generically </w:t>
      </w:r>
      <w:r w:rsidR="00A75402" w:rsidRPr="00B47196">
        <w:rPr>
          <w:rFonts w:ascii="Times New Roman" w:hAnsi="Times New Roman" w:cs="Times New Roman"/>
          <w:sz w:val="24"/>
          <w:szCs w:val="24"/>
        </w:rPr>
        <w:t xml:space="preserve">a class of </w:t>
      </w:r>
      <w:r w:rsidR="00E0574E" w:rsidRPr="00B47196">
        <w:rPr>
          <w:rFonts w:ascii="Times New Roman" w:hAnsi="Times New Roman" w:cs="Times New Roman"/>
          <w:sz w:val="24"/>
          <w:szCs w:val="24"/>
        </w:rPr>
        <w:t xml:space="preserve">correspondence-based </w:t>
      </w:r>
      <w:r w:rsidR="00A75402" w:rsidRPr="00B47196">
        <w:rPr>
          <w:rFonts w:ascii="Times New Roman" w:hAnsi="Times New Roman" w:cs="Times New Roman"/>
          <w:sz w:val="24"/>
          <w:szCs w:val="24"/>
        </w:rPr>
        <w:t xml:space="preserve">semantic information, which can be specified further </w:t>
      </w:r>
      <w:r w:rsidR="00F924A6" w:rsidRPr="00B47196">
        <w:rPr>
          <w:rFonts w:ascii="Times New Roman" w:hAnsi="Times New Roman" w:cs="Times New Roman"/>
          <w:sz w:val="24"/>
          <w:szCs w:val="24"/>
        </w:rPr>
        <w:t xml:space="preserve">as specific kinds </w:t>
      </w:r>
      <w:r w:rsidR="00A75402" w:rsidRPr="00B47196">
        <w:rPr>
          <w:rFonts w:ascii="Times New Roman" w:hAnsi="Times New Roman" w:cs="Times New Roman"/>
          <w:sz w:val="24"/>
          <w:szCs w:val="24"/>
        </w:rPr>
        <w:t>for particular applications.</w:t>
      </w:r>
      <w:r w:rsidR="00AF694C" w:rsidRPr="00B47196">
        <w:rPr>
          <w:rFonts w:ascii="Times New Roman" w:hAnsi="Times New Roman" w:cs="Times New Roman"/>
          <w:sz w:val="24"/>
          <w:szCs w:val="24"/>
        </w:rPr>
        <w:t xml:space="preserve"> The same desideratum motivates also (D3), so as not to exclude various stances on falsity.</w:t>
      </w:r>
    </w:p>
    <w:p w14:paraId="09FAEF19" w14:textId="1112856C" w:rsidR="00415649" w:rsidRDefault="00415649" w:rsidP="0028198D">
      <w:pPr>
        <w:jc w:val="both"/>
        <w:rPr>
          <w:rFonts w:ascii="Times New Roman" w:hAnsi="Times New Roman" w:cs="Times New Roman"/>
          <w:sz w:val="24"/>
          <w:szCs w:val="24"/>
        </w:rPr>
      </w:pPr>
      <w:r w:rsidRPr="00B47196">
        <w:rPr>
          <w:rFonts w:ascii="Times New Roman" w:hAnsi="Times New Roman" w:cs="Times New Roman"/>
          <w:sz w:val="24"/>
          <w:szCs w:val="24"/>
        </w:rPr>
        <w:t xml:space="preserve">The current account does not require that semantic information </w:t>
      </w:r>
      <w:r w:rsidR="00C64BC5" w:rsidRPr="00B47196">
        <w:rPr>
          <w:rFonts w:ascii="Times New Roman" w:hAnsi="Times New Roman" w:cs="Times New Roman"/>
          <w:sz w:val="24"/>
          <w:szCs w:val="24"/>
        </w:rPr>
        <w:t xml:space="preserve">be </w:t>
      </w:r>
      <w:r w:rsidRPr="00B47196">
        <w:rPr>
          <w:rFonts w:ascii="Times New Roman" w:hAnsi="Times New Roman" w:cs="Times New Roman"/>
          <w:sz w:val="24"/>
          <w:szCs w:val="24"/>
        </w:rPr>
        <w:t xml:space="preserve">transmitted over any channel, sent by a sender or acquired by a receiver. </w:t>
      </w:r>
      <w:r w:rsidR="00C64BC5" w:rsidRPr="00B47196">
        <w:rPr>
          <w:rFonts w:ascii="Times New Roman" w:hAnsi="Times New Roman" w:cs="Times New Roman"/>
          <w:sz w:val="24"/>
          <w:szCs w:val="24"/>
        </w:rPr>
        <w:t>The i</w:t>
      </w:r>
      <w:r w:rsidRPr="00B47196">
        <w:rPr>
          <w:rFonts w:ascii="Times New Roman" w:hAnsi="Times New Roman" w:cs="Times New Roman"/>
          <w:sz w:val="24"/>
          <w:szCs w:val="24"/>
        </w:rPr>
        <w:t>ssues of control, communication, and function and value of information</w:t>
      </w:r>
      <w:r w:rsidR="00F10CE5" w:rsidRPr="00B47196">
        <w:rPr>
          <w:rFonts w:ascii="Times New Roman" w:hAnsi="Times New Roman" w:cs="Times New Roman"/>
          <w:sz w:val="24"/>
          <w:szCs w:val="24"/>
        </w:rPr>
        <w:t>—</w:t>
      </w:r>
      <w:r w:rsidR="00581B11" w:rsidRPr="00B47196">
        <w:rPr>
          <w:rFonts w:ascii="Times New Roman" w:hAnsi="Times New Roman" w:cs="Times New Roman"/>
          <w:sz w:val="24"/>
          <w:szCs w:val="24"/>
        </w:rPr>
        <w:t xml:space="preserve">in short, of </w:t>
      </w:r>
      <w:r w:rsidR="00F10CE5" w:rsidRPr="00B47196">
        <w:rPr>
          <w:rFonts w:ascii="Times New Roman" w:hAnsi="Times New Roman" w:cs="Times New Roman"/>
          <w:sz w:val="24"/>
          <w:szCs w:val="24"/>
        </w:rPr>
        <w:t xml:space="preserve">the </w:t>
      </w:r>
      <w:r w:rsidR="00581B11" w:rsidRPr="00B47196">
        <w:rPr>
          <w:rFonts w:ascii="Times New Roman" w:hAnsi="Times New Roman" w:cs="Times New Roman"/>
          <w:sz w:val="24"/>
          <w:szCs w:val="24"/>
        </w:rPr>
        <w:t>pragmatics of semantic information</w:t>
      </w:r>
      <w:r w:rsidR="00F10CE5" w:rsidRPr="00B47196">
        <w:rPr>
          <w:rFonts w:ascii="Times New Roman" w:hAnsi="Times New Roman" w:cs="Times New Roman"/>
          <w:sz w:val="24"/>
          <w:szCs w:val="24"/>
        </w:rPr>
        <w:t>—</w:t>
      </w:r>
      <w:r w:rsidRPr="00B47196">
        <w:rPr>
          <w:rFonts w:ascii="Times New Roman" w:hAnsi="Times New Roman" w:cs="Times New Roman"/>
          <w:sz w:val="24"/>
          <w:szCs w:val="24"/>
        </w:rPr>
        <w:t>are beyond the scope of the theory</w:t>
      </w:r>
      <w:r w:rsidR="009A4462" w:rsidRPr="00B47196">
        <w:rPr>
          <w:rFonts w:ascii="Times New Roman" w:hAnsi="Times New Roman" w:cs="Times New Roman"/>
          <w:sz w:val="24"/>
          <w:szCs w:val="24"/>
        </w:rPr>
        <w:t xml:space="preserve"> presented </w:t>
      </w:r>
      <w:r w:rsidR="00C64BC5" w:rsidRPr="00B47196">
        <w:rPr>
          <w:rFonts w:ascii="Times New Roman" w:hAnsi="Times New Roman" w:cs="Times New Roman"/>
          <w:sz w:val="24"/>
          <w:szCs w:val="24"/>
        </w:rPr>
        <w:t>in this paper</w:t>
      </w:r>
      <w:r w:rsidRPr="00B47196">
        <w:rPr>
          <w:rFonts w:ascii="Times New Roman" w:hAnsi="Times New Roman" w:cs="Times New Roman"/>
          <w:sz w:val="24"/>
          <w:szCs w:val="24"/>
        </w:rPr>
        <w:t>.</w:t>
      </w:r>
      <w:r w:rsidR="00154D2F" w:rsidRPr="00B47196">
        <w:rPr>
          <w:rStyle w:val="Odwoanieprzypisudolnego"/>
          <w:rFonts w:ascii="Times New Roman" w:hAnsi="Times New Roman" w:cs="Times New Roman"/>
          <w:sz w:val="24"/>
          <w:szCs w:val="24"/>
        </w:rPr>
        <w:footnoteReference w:id="7"/>
      </w:r>
      <w:r w:rsidRPr="00B47196">
        <w:rPr>
          <w:rFonts w:ascii="Times New Roman" w:hAnsi="Times New Roman" w:cs="Times New Roman"/>
          <w:sz w:val="24"/>
          <w:szCs w:val="24"/>
        </w:rPr>
        <w:t xml:space="preserve"> </w:t>
      </w:r>
      <w:r w:rsidR="003A72B0" w:rsidRPr="00B47196">
        <w:rPr>
          <w:rFonts w:ascii="Times New Roman" w:hAnsi="Times New Roman" w:cs="Times New Roman"/>
          <w:sz w:val="24"/>
          <w:szCs w:val="24"/>
        </w:rPr>
        <w:t xml:space="preserve">It is one </w:t>
      </w:r>
      <w:r w:rsidRPr="00B47196">
        <w:rPr>
          <w:rFonts w:ascii="Times New Roman" w:hAnsi="Times New Roman" w:cs="Times New Roman"/>
          <w:sz w:val="24"/>
          <w:szCs w:val="24"/>
        </w:rPr>
        <w:t xml:space="preserve">thing to provide an account of semantic information that satisfies reasonable desiderata and </w:t>
      </w:r>
      <w:r w:rsidR="003A72B0" w:rsidRPr="00B47196">
        <w:rPr>
          <w:rFonts w:ascii="Times New Roman" w:hAnsi="Times New Roman" w:cs="Times New Roman"/>
          <w:sz w:val="24"/>
          <w:szCs w:val="24"/>
        </w:rPr>
        <w:t xml:space="preserve">quite </w:t>
      </w:r>
      <w:r w:rsidRPr="00B47196">
        <w:rPr>
          <w:rFonts w:ascii="Times New Roman" w:hAnsi="Times New Roman" w:cs="Times New Roman"/>
          <w:sz w:val="24"/>
          <w:szCs w:val="24"/>
        </w:rPr>
        <w:t xml:space="preserve">another to offer a full-blown analysis of </w:t>
      </w:r>
      <w:r w:rsidR="00581B11" w:rsidRPr="00B47196">
        <w:rPr>
          <w:rFonts w:ascii="Times New Roman" w:hAnsi="Times New Roman" w:cs="Times New Roman"/>
          <w:sz w:val="24"/>
          <w:szCs w:val="24"/>
        </w:rPr>
        <w:t xml:space="preserve">all possible </w:t>
      </w:r>
      <w:r w:rsidRPr="00B47196">
        <w:rPr>
          <w:rFonts w:ascii="Times New Roman" w:hAnsi="Times New Roman" w:cs="Times New Roman"/>
          <w:sz w:val="24"/>
          <w:szCs w:val="24"/>
        </w:rPr>
        <w:t>use</w:t>
      </w:r>
      <w:r w:rsidR="00581B11" w:rsidRPr="00B47196">
        <w:rPr>
          <w:rFonts w:ascii="Times New Roman" w:hAnsi="Times New Roman" w:cs="Times New Roman"/>
          <w:sz w:val="24"/>
          <w:szCs w:val="24"/>
        </w:rPr>
        <w:t>s</w:t>
      </w:r>
      <w:r w:rsidRPr="00B47196">
        <w:rPr>
          <w:rFonts w:ascii="Times New Roman" w:hAnsi="Times New Roman" w:cs="Times New Roman"/>
          <w:sz w:val="24"/>
          <w:szCs w:val="24"/>
        </w:rPr>
        <w:t xml:space="preserve"> of this information. </w:t>
      </w:r>
      <w:r w:rsidR="00581B11" w:rsidRPr="00B47196">
        <w:rPr>
          <w:rFonts w:ascii="Times New Roman" w:hAnsi="Times New Roman" w:cs="Times New Roman"/>
          <w:sz w:val="24"/>
          <w:szCs w:val="24"/>
        </w:rPr>
        <w:t xml:space="preserve">Instead of providing </w:t>
      </w:r>
      <w:r w:rsidR="001164AF" w:rsidRPr="00B47196">
        <w:rPr>
          <w:rFonts w:ascii="Times New Roman" w:hAnsi="Times New Roman" w:cs="Times New Roman"/>
          <w:sz w:val="24"/>
          <w:szCs w:val="24"/>
        </w:rPr>
        <w:t xml:space="preserve">a </w:t>
      </w:r>
      <w:r w:rsidR="00581B11" w:rsidRPr="00B47196">
        <w:rPr>
          <w:rFonts w:ascii="Times New Roman" w:hAnsi="Times New Roman" w:cs="Times New Roman"/>
          <w:sz w:val="24"/>
          <w:szCs w:val="24"/>
        </w:rPr>
        <w:t xml:space="preserve">full theoretical analysis of pragmatics, two cases will be analyzed in </w:t>
      </w:r>
      <w:r w:rsidR="001164AF" w:rsidRPr="00B47196">
        <w:rPr>
          <w:rFonts w:ascii="Times New Roman" w:hAnsi="Times New Roman" w:cs="Times New Roman"/>
          <w:sz w:val="24"/>
          <w:szCs w:val="24"/>
        </w:rPr>
        <w:t xml:space="preserve">Section </w:t>
      </w:r>
      <w:r w:rsidR="00581B11" w:rsidRPr="00B47196">
        <w:rPr>
          <w:rFonts w:ascii="Times New Roman" w:hAnsi="Times New Roman" w:cs="Times New Roman"/>
          <w:sz w:val="24"/>
          <w:szCs w:val="24"/>
        </w:rPr>
        <w:t>5.</w:t>
      </w:r>
      <w:r w:rsidR="00761EBB" w:rsidRPr="00B47196">
        <w:rPr>
          <w:rFonts w:ascii="Times New Roman" w:hAnsi="Times New Roman" w:cs="Times New Roman"/>
          <w:sz w:val="24"/>
          <w:szCs w:val="24"/>
        </w:rPr>
        <w:t xml:space="preserve"> </w:t>
      </w:r>
      <w:r w:rsidR="00242FAC" w:rsidRPr="00B47196">
        <w:rPr>
          <w:rFonts w:ascii="Times New Roman" w:hAnsi="Times New Roman" w:cs="Times New Roman"/>
          <w:sz w:val="24"/>
          <w:szCs w:val="24"/>
        </w:rPr>
        <w:t xml:space="preserve">However, the uses of information cannot be </w:t>
      </w:r>
      <w:r w:rsidR="00ED6D4A" w:rsidRPr="00B47196">
        <w:rPr>
          <w:rFonts w:ascii="Times New Roman" w:hAnsi="Times New Roman" w:cs="Times New Roman"/>
          <w:sz w:val="24"/>
          <w:szCs w:val="24"/>
        </w:rPr>
        <w:t xml:space="preserve">satisfactorily analyzed </w:t>
      </w:r>
      <w:r w:rsidR="00242FAC" w:rsidRPr="00B47196">
        <w:rPr>
          <w:rFonts w:ascii="Times New Roman" w:hAnsi="Times New Roman" w:cs="Times New Roman"/>
          <w:sz w:val="24"/>
          <w:szCs w:val="24"/>
        </w:rPr>
        <w:t>in complete abstraction from what makes vehicles of information semantically satisfiable</w:t>
      </w:r>
      <w:r w:rsidR="00161EEC" w:rsidRPr="00B47196">
        <w:rPr>
          <w:rFonts w:ascii="Times New Roman" w:hAnsi="Times New Roman" w:cs="Times New Roman"/>
          <w:sz w:val="24"/>
          <w:szCs w:val="24"/>
        </w:rPr>
        <w:t>. The current contribution focuses only on semantic satisfiability of information</w:t>
      </w:r>
      <w:r w:rsidR="00242FAC" w:rsidRPr="00B47196">
        <w:rPr>
          <w:rFonts w:ascii="Times New Roman" w:hAnsi="Times New Roman" w:cs="Times New Roman"/>
          <w:sz w:val="24"/>
          <w:szCs w:val="24"/>
        </w:rPr>
        <w:t>.</w:t>
      </w:r>
    </w:p>
    <w:p w14:paraId="0E952939" w14:textId="0B5B30E6" w:rsidR="00B47196" w:rsidRDefault="00B47196" w:rsidP="0028198D">
      <w:pPr>
        <w:jc w:val="both"/>
        <w:rPr>
          <w:rFonts w:ascii="Times New Roman" w:hAnsi="Times New Roman" w:cs="Times New Roman"/>
          <w:sz w:val="24"/>
          <w:szCs w:val="24"/>
        </w:rPr>
      </w:pPr>
    </w:p>
    <w:p w14:paraId="446F9C14" w14:textId="77777777" w:rsidR="00B47196" w:rsidRPr="00B47196" w:rsidRDefault="00B47196" w:rsidP="0028198D">
      <w:pPr>
        <w:jc w:val="both"/>
        <w:rPr>
          <w:rFonts w:ascii="Times New Roman" w:hAnsi="Times New Roman" w:cs="Times New Roman"/>
          <w:sz w:val="24"/>
          <w:szCs w:val="24"/>
        </w:rPr>
      </w:pPr>
    </w:p>
    <w:p w14:paraId="7AB3384B" w14:textId="77777777" w:rsidR="004C3623" w:rsidRPr="00B47196" w:rsidRDefault="004C3623" w:rsidP="00BE6B45">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lastRenderedPageBreak/>
        <w:t>Defining informational structure</w:t>
      </w:r>
    </w:p>
    <w:p w14:paraId="48838783" w14:textId="50D27B90" w:rsidR="00783E4B" w:rsidRPr="00B47196" w:rsidRDefault="00A75402" w:rsidP="00C90666">
      <w:pPr>
        <w:jc w:val="both"/>
        <w:rPr>
          <w:rFonts w:ascii="Times New Roman" w:hAnsi="Times New Roman" w:cs="Times New Roman"/>
          <w:sz w:val="24"/>
          <w:szCs w:val="24"/>
        </w:rPr>
      </w:pPr>
      <w:r w:rsidRPr="00B47196">
        <w:rPr>
          <w:rFonts w:ascii="Times New Roman" w:hAnsi="Times New Roman" w:cs="Times New Roman"/>
          <w:sz w:val="24"/>
          <w:szCs w:val="24"/>
        </w:rPr>
        <w:t xml:space="preserve">The first important step in elucidating the notion of correspondence in terms of structural similarity is to define </w:t>
      </w:r>
      <w:r w:rsidR="00775C92" w:rsidRPr="00B47196">
        <w:rPr>
          <w:rFonts w:ascii="Times New Roman" w:hAnsi="Times New Roman" w:cs="Times New Roman"/>
          <w:sz w:val="24"/>
          <w:szCs w:val="24"/>
        </w:rPr>
        <w:t xml:space="preserve">the </w:t>
      </w:r>
      <w:r w:rsidRPr="00B47196">
        <w:rPr>
          <w:rFonts w:ascii="Times New Roman" w:hAnsi="Times New Roman" w:cs="Times New Roman"/>
          <w:sz w:val="24"/>
          <w:szCs w:val="24"/>
        </w:rPr>
        <w:t>structure of information vehicles</w:t>
      </w:r>
      <w:r w:rsidR="000E0A38" w:rsidRPr="00B47196">
        <w:rPr>
          <w:rFonts w:ascii="Times New Roman" w:hAnsi="Times New Roman" w:cs="Times New Roman"/>
          <w:sz w:val="24"/>
          <w:szCs w:val="24"/>
        </w:rPr>
        <w:t>, which is required by (D2)</w:t>
      </w:r>
      <w:r w:rsidR="00D30908" w:rsidRPr="00B47196">
        <w:rPr>
          <w:rFonts w:ascii="Times New Roman" w:hAnsi="Times New Roman" w:cs="Times New Roman"/>
          <w:sz w:val="24"/>
          <w:szCs w:val="24"/>
        </w:rPr>
        <w:t xml:space="preserve">. Otherwise, the talk of correspondence would remain vague, which is indeed </w:t>
      </w:r>
      <w:r w:rsidR="00C804AC" w:rsidRPr="00B47196">
        <w:rPr>
          <w:rFonts w:ascii="Times New Roman" w:hAnsi="Times New Roman" w:cs="Times New Roman"/>
          <w:sz w:val="24"/>
          <w:szCs w:val="24"/>
        </w:rPr>
        <w:t xml:space="preserve">a </w:t>
      </w:r>
      <w:r w:rsidR="00D30908" w:rsidRPr="00B47196">
        <w:rPr>
          <w:rFonts w:ascii="Times New Roman" w:hAnsi="Times New Roman" w:cs="Times New Roman"/>
          <w:sz w:val="24"/>
          <w:szCs w:val="24"/>
        </w:rPr>
        <w:t xml:space="preserve">major </w:t>
      </w:r>
      <w:r w:rsidR="00C90666" w:rsidRPr="00B47196">
        <w:rPr>
          <w:rFonts w:ascii="Times New Roman" w:hAnsi="Times New Roman" w:cs="Times New Roman"/>
          <w:sz w:val="24"/>
          <w:szCs w:val="24"/>
        </w:rPr>
        <w:t>objection</w:t>
      </w:r>
      <w:r w:rsidR="00D30908" w:rsidRPr="00B47196">
        <w:rPr>
          <w:rFonts w:ascii="Times New Roman" w:hAnsi="Times New Roman" w:cs="Times New Roman"/>
          <w:sz w:val="24"/>
          <w:szCs w:val="24"/>
        </w:rPr>
        <w:t xml:space="preserve"> </w:t>
      </w:r>
      <w:r w:rsidR="00E12D2C" w:rsidRPr="00B47196">
        <w:rPr>
          <w:rFonts w:ascii="Times New Roman" w:hAnsi="Times New Roman" w:cs="Times New Roman"/>
          <w:sz w:val="24"/>
          <w:szCs w:val="24"/>
        </w:rPr>
        <w:t>to</w:t>
      </w:r>
      <w:r w:rsidR="00D30908" w:rsidRPr="00B47196">
        <w:rPr>
          <w:rFonts w:ascii="Times New Roman" w:hAnsi="Times New Roman" w:cs="Times New Roman"/>
          <w:sz w:val="24"/>
          <w:szCs w:val="24"/>
        </w:rPr>
        <w:t xml:space="preserve"> the correspondence theory of truth as applied to language</w:t>
      </w:r>
      <w:r w:rsidR="00045F2E" w:rsidRPr="00B47196">
        <w:rPr>
          <w:rFonts w:ascii="Times New Roman" w:hAnsi="Times New Roman" w:cs="Times New Roman"/>
          <w:sz w:val="24"/>
          <w:szCs w:val="24"/>
        </w:rPr>
        <w:t>, called “the problem of matching” (Rasmussen [2014], pp. 52–6)</w:t>
      </w:r>
      <w:r w:rsidRPr="00B47196">
        <w:rPr>
          <w:rFonts w:ascii="Times New Roman" w:hAnsi="Times New Roman" w:cs="Times New Roman"/>
          <w:sz w:val="24"/>
          <w:szCs w:val="24"/>
        </w:rPr>
        <w:t xml:space="preserve">. </w:t>
      </w:r>
      <w:r w:rsidR="0039199F" w:rsidRPr="00B47196">
        <w:rPr>
          <w:rFonts w:ascii="Times New Roman" w:hAnsi="Times New Roman" w:cs="Times New Roman"/>
          <w:sz w:val="24"/>
          <w:szCs w:val="24"/>
        </w:rPr>
        <w:t xml:space="preserve">In the traditional correspondence theory of truth, as applied to natural language, the major difficulty is that propositions, at least </w:t>
      </w:r>
      <w:r w:rsidR="0039199F" w:rsidRPr="00B47196">
        <w:rPr>
          <w:rFonts w:ascii="Times New Roman" w:hAnsi="Times New Roman" w:cs="Times New Roman"/>
          <w:i/>
          <w:iCs/>
          <w:sz w:val="24"/>
          <w:szCs w:val="24"/>
        </w:rPr>
        <w:t>prima facie</w:t>
      </w:r>
      <w:r w:rsidR="0039199F" w:rsidRPr="00B47196">
        <w:rPr>
          <w:rFonts w:ascii="Times New Roman" w:hAnsi="Times New Roman" w:cs="Times New Roman"/>
          <w:sz w:val="24"/>
          <w:szCs w:val="24"/>
        </w:rPr>
        <w:t xml:space="preserve">, </w:t>
      </w:r>
      <w:r w:rsidR="002B2204" w:rsidRPr="00B47196">
        <w:rPr>
          <w:rFonts w:ascii="Times New Roman" w:hAnsi="Times New Roman" w:cs="Times New Roman"/>
          <w:sz w:val="24"/>
          <w:szCs w:val="24"/>
        </w:rPr>
        <w:t xml:space="preserve">aren’t structurally similar to anything that they might correspond to. </w:t>
      </w:r>
      <w:r w:rsidR="00E8185F" w:rsidRPr="00B47196">
        <w:rPr>
          <w:rFonts w:ascii="Times New Roman" w:hAnsi="Times New Roman" w:cs="Times New Roman"/>
          <w:sz w:val="24"/>
          <w:szCs w:val="24"/>
        </w:rPr>
        <w:t xml:space="preserve">An analogous problem exists for the theory of scientific representations as based on similarity or isomorphism (Suárez [2003]). Thus, </w:t>
      </w:r>
      <w:r w:rsidR="002B2204" w:rsidRPr="00B47196">
        <w:rPr>
          <w:rFonts w:ascii="Times New Roman" w:hAnsi="Times New Roman" w:cs="Times New Roman"/>
          <w:sz w:val="24"/>
          <w:szCs w:val="24"/>
        </w:rPr>
        <w:t xml:space="preserve">the </w:t>
      </w:r>
      <w:r w:rsidR="00E8185F" w:rsidRPr="00B47196">
        <w:rPr>
          <w:rFonts w:ascii="Times New Roman" w:hAnsi="Times New Roman" w:cs="Times New Roman"/>
          <w:sz w:val="24"/>
          <w:szCs w:val="24"/>
        </w:rPr>
        <w:t xml:space="preserve">correspondence </w:t>
      </w:r>
      <w:r w:rsidR="002B2204" w:rsidRPr="00B47196">
        <w:rPr>
          <w:rFonts w:ascii="Times New Roman" w:hAnsi="Times New Roman" w:cs="Times New Roman"/>
          <w:sz w:val="24"/>
          <w:szCs w:val="24"/>
        </w:rPr>
        <w:t xml:space="preserve">theory of semantic information </w:t>
      </w:r>
      <w:r w:rsidR="00E8185F" w:rsidRPr="00B47196">
        <w:rPr>
          <w:rFonts w:ascii="Times New Roman" w:hAnsi="Times New Roman" w:cs="Times New Roman"/>
          <w:sz w:val="24"/>
          <w:szCs w:val="24"/>
        </w:rPr>
        <w:t xml:space="preserve">must </w:t>
      </w:r>
      <w:r w:rsidR="007823D0" w:rsidRPr="00B47196">
        <w:rPr>
          <w:rFonts w:ascii="Times New Roman" w:hAnsi="Times New Roman" w:cs="Times New Roman"/>
          <w:sz w:val="24"/>
          <w:szCs w:val="24"/>
        </w:rPr>
        <w:t xml:space="preserve">provide a reply to </w:t>
      </w:r>
      <w:r w:rsidR="00E8185F" w:rsidRPr="00B47196">
        <w:rPr>
          <w:rFonts w:ascii="Times New Roman" w:hAnsi="Times New Roman" w:cs="Times New Roman"/>
          <w:sz w:val="24"/>
          <w:szCs w:val="24"/>
        </w:rPr>
        <w:t>the following question</w:t>
      </w:r>
      <w:r w:rsidR="002B2204" w:rsidRPr="00B47196">
        <w:rPr>
          <w:rFonts w:ascii="Times New Roman" w:hAnsi="Times New Roman" w:cs="Times New Roman"/>
          <w:sz w:val="24"/>
          <w:szCs w:val="24"/>
        </w:rPr>
        <w:t xml:space="preserve">: </w:t>
      </w:r>
      <w:r w:rsidR="004A5ACE" w:rsidRPr="00B47196">
        <w:rPr>
          <w:rFonts w:ascii="Times New Roman" w:hAnsi="Times New Roman" w:cs="Times New Roman"/>
          <w:sz w:val="24"/>
          <w:szCs w:val="24"/>
        </w:rPr>
        <w:t>H</w:t>
      </w:r>
      <w:r w:rsidR="002B2204" w:rsidRPr="00B47196">
        <w:rPr>
          <w:rFonts w:ascii="Times New Roman" w:hAnsi="Times New Roman" w:cs="Times New Roman"/>
          <w:sz w:val="24"/>
          <w:szCs w:val="24"/>
        </w:rPr>
        <w:t>ow could semantic information be similar to anything it might correspond to? To answer</w:t>
      </w:r>
      <w:r w:rsidR="00E8185F" w:rsidRPr="00B47196">
        <w:rPr>
          <w:rFonts w:ascii="Times New Roman" w:hAnsi="Times New Roman" w:cs="Times New Roman"/>
          <w:sz w:val="24"/>
          <w:szCs w:val="24"/>
        </w:rPr>
        <w:t xml:space="preserve"> it</w:t>
      </w:r>
      <w:r w:rsidR="002B2204" w:rsidRPr="00B47196">
        <w:rPr>
          <w:rFonts w:ascii="Times New Roman" w:hAnsi="Times New Roman" w:cs="Times New Roman"/>
          <w:sz w:val="24"/>
          <w:szCs w:val="24"/>
        </w:rPr>
        <w:t xml:space="preserve">, information vehicles will have to be defined by </w:t>
      </w:r>
      <w:r w:rsidRPr="00B47196">
        <w:rPr>
          <w:rFonts w:ascii="Times New Roman" w:hAnsi="Times New Roman" w:cs="Times New Roman"/>
          <w:sz w:val="24"/>
          <w:szCs w:val="24"/>
        </w:rPr>
        <w:t>identify</w:t>
      </w:r>
      <w:r w:rsidR="002B2204" w:rsidRPr="00B47196">
        <w:rPr>
          <w:rFonts w:ascii="Times New Roman" w:hAnsi="Times New Roman" w:cs="Times New Roman"/>
          <w:sz w:val="24"/>
          <w:szCs w:val="24"/>
        </w:rPr>
        <w:t>ing both</w:t>
      </w:r>
      <w:r w:rsidRPr="00B47196">
        <w:rPr>
          <w:rFonts w:ascii="Times New Roman" w:hAnsi="Times New Roman" w:cs="Times New Roman"/>
          <w:sz w:val="24"/>
          <w:szCs w:val="24"/>
        </w:rPr>
        <w:t xml:space="preserve"> (1) vehicles of information and (2) their structure. </w:t>
      </w:r>
      <w:r w:rsidR="00096BE5" w:rsidRPr="00B47196">
        <w:rPr>
          <w:rFonts w:ascii="Times New Roman" w:hAnsi="Times New Roman" w:cs="Times New Roman"/>
          <w:sz w:val="24"/>
          <w:szCs w:val="24"/>
        </w:rPr>
        <w:t>Only then</w:t>
      </w:r>
      <w:r w:rsidR="004A5ACE" w:rsidRPr="00B47196">
        <w:rPr>
          <w:rFonts w:ascii="Times New Roman" w:hAnsi="Times New Roman" w:cs="Times New Roman"/>
          <w:sz w:val="24"/>
          <w:szCs w:val="24"/>
        </w:rPr>
        <w:t xml:space="preserve"> can</w:t>
      </w:r>
      <w:r w:rsidR="00096BE5" w:rsidRPr="00B47196">
        <w:rPr>
          <w:rFonts w:ascii="Times New Roman" w:hAnsi="Times New Roman" w:cs="Times New Roman"/>
          <w:sz w:val="24"/>
          <w:szCs w:val="24"/>
        </w:rPr>
        <w:t xml:space="preserve"> structural similarity be successfully introduced.</w:t>
      </w:r>
    </w:p>
    <w:p w14:paraId="78F28693" w14:textId="3C00DF50" w:rsidR="00A75402" w:rsidRPr="00B47196" w:rsidRDefault="00C804AC" w:rsidP="00963301">
      <w:pPr>
        <w:jc w:val="both"/>
        <w:rPr>
          <w:rFonts w:ascii="Times New Roman" w:hAnsi="Times New Roman" w:cs="Times New Roman"/>
          <w:sz w:val="24"/>
          <w:szCs w:val="24"/>
        </w:rPr>
      </w:pPr>
      <w:r w:rsidRPr="00B47196">
        <w:rPr>
          <w:rFonts w:ascii="Times New Roman" w:hAnsi="Times New Roman" w:cs="Times New Roman"/>
          <w:sz w:val="24"/>
          <w:szCs w:val="24"/>
        </w:rPr>
        <w:t>V</w:t>
      </w:r>
      <w:r w:rsidR="00A75402" w:rsidRPr="00B47196">
        <w:rPr>
          <w:rFonts w:ascii="Times New Roman" w:hAnsi="Times New Roman" w:cs="Times New Roman"/>
          <w:sz w:val="24"/>
          <w:szCs w:val="24"/>
        </w:rPr>
        <w:t>ehicles of information will be understood</w:t>
      </w:r>
      <w:r w:rsidR="00B364C0" w:rsidRPr="00B47196">
        <w:rPr>
          <w:rFonts w:ascii="Times New Roman" w:hAnsi="Times New Roman" w:cs="Times New Roman"/>
          <w:sz w:val="24"/>
          <w:szCs w:val="24"/>
        </w:rPr>
        <w:t>,</w:t>
      </w:r>
      <w:r w:rsidR="00A75402" w:rsidRPr="00B47196">
        <w:rPr>
          <w:rFonts w:ascii="Times New Roman" w:hAnsi="Times New Roman" w:cs="Times New Roman"/>
          <w:sz w:val="24"/>
          <w:szCs w:val="24"/>
        </w:rPr>
        <w:t xml:space="preserve"> following the influential account of Gabor </w:t>
      </w:r>
      <w:r w:rsidR="0045137E" w:rsidRPr="00B47196">
        <w:rPr>
          <w:rFonts w:ascii="Times New Roman" w:hAnsi="Times New Roman" w:cs="Times New Roman"/>
          <w:sz w:val="24"/>
          <w:szCs w:val="24"/>
        </w:rPr>
        <w:t>([1946])</w:t>
      </w:r>
      <w:r w:rsidR="00B364C0" w:rsidRPr="00B47196">
        <w:rPr>
          <w:rFonts w:ascii="Times New Roman" w:hAnsi="Times New Roman" w:cs="Times New Roman"/>
          <w:sz w:val="24"/>
          <w:szCs w:val="24"/>
        </w:rPr>
        <w:t>,</w:t>
      </w:r>
      <w:r w:rsidR="00A75402" w:rsidRPr="00B47196">
        <w:rPr>
          <w:rFonts w:ascii="Times New Roman" w:hAnsi="Times New Roman" w:cs="Times New Roman"/>
          <w:sz w:val="24"/>
          <w:szCs w:val="24"/>
        </w:rPr>
        <w:t xml:space="preserve"> as </w:t>
      </w:r>
      <w:r w:rsidR="00963301" w:rsidRPr="00B47196">
        <w:rPr>
          <w:rFonts w:ascii="Times New Roman" w:hAnsi="Times New Roman" w:cs="Times New Roman"/>
          <w:sz w:val="24"/>
          <w:szCs w:val="24"/>
        </w:rPr>
        <w:t xml:space="preserve">quantifiable </w:t>
      </w:r>
      <w:r w:rsidR="006823B2" w:rsidRPr="00B47196">
        <w:rPr>
          <w:rFonts w:ascii="Times New Roman" w:hAnsi="Times New Roman" w:cs="Times New Roman"/>
          <w:sz w:val="24"/>
          <w:szCs w:val="24"/>
        </w:rPr>
        <w:t xml:space="preserve">independent </w:t>
      </w:r>
      <w:r w:rsidR="00A75402" w:rsidRPr="00B47196">
        <w:rPr>
          <w:rFonts w:ascii="Times New Roman" w:hAnsi="Times New Roman" w:cs="Times New Roman"/>
          <w:sz w:val="24"/>
          <w:szCs w:val="24"/>
        </w:rPr>
        <w:t xml:space="preserve">degrees of freedom </w:t>
      </w:r>
      <w:r w:rsidR="00963301" w:rsidRPr="00B47196">
        <w:rPr>
          <w:rFonts w:ascii="Times New Roman" w:hAnsi="Times New Roman" w:cs="Times New Roman"/>
          <w:sz w:val="24"/>
          <w:szCs w:val="24"/>
        </w:rPr>
        <w:t>of physical entities</w:t>
      </w:r>
      <w:r w:rsidR="00A75402" w:rsidRPr="00B47196">
        <w:rPr>
          <w:rFonts w:ascii="Times New Roman" w:hAnsi="Times New Roman" w:cs="Times New Roman"/>
          <w:sz w:val="24"/>
          <w:szCs w:val="24"/>
        </w:rPr>
        <w:t>. The</w:t>
      </w:r>
      <w:r w:rsidR="000D7ADB" w:rsidRPr="00B47196">
        <w:rPr>
          <w:rFonts w:ascii="Times New Roman" w:hAnsi="Times New Roman" w:cs="Times New Roman"/>
          <w:sz w:val="24"/>
          <w:szCs w:val="24"/>
        </w:rPr>
        <w:t>ir</w:t>
      </w:r>
      <w:r w:rsidR="00A75402" w:rsidRPr="00B47196">
        <w:rPr>
          <w:rFonts w:ascii="Times New Roman" w:hAnsi="Times New Roman" w:cs="Times New Roman"/>
          <w:sz w:val="24"/>
          <w:szCs w:val="24"/>
        </w:rPr>
        <w:t xml:space="preserve"> number of degrees of freedom is the simplest measure of information</w:t>
      </w:r>
      <w:r w:rsidR="004A5ACE" w:rsidRPr="00B47196">
        <w:rPr>
          <w:rFonts w:ascii="Times New Roman" w:hAnsi="Times New Roman" w:cs="Times New Roman"/>
          <w:sz w:val="24"/>
          <w:szCs w:val="24"/>
        </w:rPr>
        <w:t>, and</w:t>
      </w:r>
      <w:r w:rsidR="00A75402" w:rsidRPr="00B47196">
        <w:rPr>
          <w:rFonts w:ascii="Times New Roman" w:hAnsi="Times New Roman" w:cs="Times New Roman"/>
          <w:sz w:val="24"/>
          <w:szCs w:val="24"/>
        </w:rPr>
        <w:t xml:space="preserve"> information that can be measured this way </w:t>
      </w:r>
      <w:r w:rsidR="000D7ADB" w:rsidRPr="00B47196">
        <w:rPr>
          <w:rFonts w:ascii="Times New Roman" w:hAnsi="Times New Roman" w:cs="Times New Roman"/>
          <w:sz w:val="24"/>
          <w:szCs w:val="24"/>
        </w:rPr>
        <w:t xml:space="preserve">is </w:t>
      </w:r>
      <w:r w:rsidR="00A75402" w:rsidRPr="00B47196">
        <w:rPr>
          <w:rFonts w:ascii="Times New Roman" w:hAnsi="Times New Roman" w:cs="Times New Roman"/>
          <w:sz w:val="24"/>
          <w:szCs w:val="24"/>
        </w:rPr>
        <w:t xml:space="preserve">called </w:t>
      </w:r>
      <w:r w:rsidR="00A75402" w:rsidRPr="00B47196">
        <w:rPr>
          <w:rFonts w:ascii="Times New Roman" w:hAnsi="Times New Roman" w:cs="Times New Roman"/>
          <w:i/>
          <w:sz w:val="24"/>
          <w:szCs w:val="24"/>
        </w:rPr>
        <w:t>structural</w:t>
      </w:r>
      <w:r w:rsidR="00A75402"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(MacKay [1969])</w:t>
      </w:r>
      <w:r w:rsidR="00A75402" w:rsidRPr="00B47196">
        <w:rPr>
          <w:rFonts w:ascii="Times New Roman" w:hAnsi="Times New Roman" w:cs="Times New Roman"/>
          <w:sz w:val="24"/>
          <w:szCs w:val="24"/>
        </w:rPr>
        <w:t>. Th</w:t>
      </w:r>
      <w:r w:rsidR="000D7ADB" w:rsidRPr="00B47196">
        <w:rPr>
          <w:rFonts w:ascii="Times New Roman" w:hAnsi="Times New Roman" w:cs="Times New Roman"/>
          <w:sz w:val="24"/>
          <w:szCs w:val="24"/>
        </w:rPr>
        <w:t>is</w:t>
      </w:r>
      <w:r w:rsidR="00A75402" w:rsidRPr="00B47196">
        <w:rPr>
          <w:rFonts w:ascii="Times New Roman" w:hAnsi="Times New Roman" w:cs="Times New Roman"/>
          <w:sz w:val="24"/>
          <w:szCs w:val="24"/>
        </w:rPr>
        <w:t xml:space="preserve"> number is strictly equivalent to the logical </w:t>
      </w:r>
      <w:r w:rsidR="007A6B91" w:rsidRPr="00B47196">
        <w:rPr>
          <w:rFonts w:ascii="Times New Roman" w:hAnsi="Times New Roman" w:cs="Times New Roman"/>
          <w:sz w:val="24"/>
          <w:szCs w:val="24"/>
        </w:rPr>
        <w:t xml:space="preserve">dimensionality </w:t>
      </w:r>
      <w:r w:rsidR="00A75402" w:rsidRPr="00B47196">
        <w:rPr>
          <w:rFonts w:ascii="Times New Roman" w:hAnsi="Times New Roman" w:cs="Times New Roman"/>
          <w:sz w:val="24"/>
          <w:szCs w:val="24"/>
        </w:rPr>
        <w:t xml:space="preserve">of </w:t>
      </w:r>
      <w:r w:rsidRPr="00B47196">
        <w:rPr>
          <w:rFonts w:ascii="Times New Roman" w:hAnsi="Times New Roman" w:cs="Times New Roman"/>
          <w:sz w:val="24"/>
          <w:szCs w:val="24"/>
        </w:rPr>
        <w:t xml:space="preserve">a </w:t>
      </w:r>
      <w:r w:rsidR="00A75402" w:rsidRPr="00B47196">
        <w:rPr>
          <w:rFonts w:ascii="Times New Roman" w:hAnsi="Times New Roman" w:cs="Times New Roman"/>
          <w:sz w:val="24"/>
          <w:szCs w:val="24"/>
        </w:rPr>
        <w:t>complete description</w:t>
      </w:r>
      <w:r w:rsidR="000D7ADB" w:rsidRPr="00B47196">
        <w:rPr>
          <w:rFonts w:ascii="Times New Roman" w:hAnsi="Times New Roman" w:cs="Times New Roman"/>
          <w:sz w:val="24"/>
          <w:szCs w:val="24"/>
        </w:rPr>
        <w:t xml:space="preserve"> of a vehicle</w:t>
      </w:r>
      <w:r w:rsidR="00A75402" w:rsidRPr="00B47196">
        <w:rPr>
          <w:rFonts w:ascii="Times New Roman" w:hAnsi="Times New Roman" w:cs="Times New Roman"/>
          <w:sz w:val="24"/>
          <w:szCs w:val="24"/>
        </w:rPr>
        <w:t>, that is</w:t>
      </w:r>
      <w:r w:rsidR="00B364C0" w:rsidRPr="00B47196">
        <w:rPr>
          <w:rFonts w:ascii="Times New Roman" w:hAnsi="Times New Roman" w:cs="Times New Roman"/>
          <w:sz w:val="24"/>
          <w:szCs w:val="24"/>
        </w:rPr>
        <w:t>,</w:t>
      </w:r>
      <w:r w:rsidR="00A75402" w:rsidRPr="00B47196">
        <w:rPr>
          <w:rFonts w:ascii="Times New Roman" w:hAnsi="Times New Roman" w:cs="Times New Roman"/>
          <w:sz w:val="24"/>
          <w:szCs w:val="24"/>
        </w:rPr>
        <w:t xml:space="preserve"> </w:t>
      </w:r>
      <w:r w:rsidRPr="00B47196">
        <w:rPr>
          <w:rFonts w:ascii="Times New Roman" w:hAnsi="Times New Roman" w:cs="Times New Roman"/>
          <w:sz w:val="24"/>
          <w:szCs w:val="24"/>
        </w:rPr>
        <w:t xml:space="preserve">a </w:t>
      </w:r>
      <w:r w:rsidR="00A75402" w:rsidRPr="00B47196">
        <w:rPr>
          <w:rFonts w:ascii="Times New Roman" w:hAnsi="Times New Roman" w:cs="Times New Roman"/>
          <w:sz w:val="24"/>
          <w:szCs w:val="24"/>
        </w:rPr>
        <w:t xml:space="preserve">description that </w:t>
      </w:r>
      <w:r w:rsidR="0033784F" w:rsidRPr="00B47196">
        <w:rPr>
          <w:rFonts w:ascii="Times New Roman" w:hAnsi="Times New Roman" w:cs="Times New Roman"/>
          <w:sz w:val="24"/>
          <w:szCs w:val="24"/>
        </w:rPr>
        <w:t xml:space="preserve">provides </w:t>
      </w:r>
      <w:r w:rsidR="00A75402" w:rsidRPr="00B47196">
        <w:rPr>
          <w:rFonts w:ascii="Times New Roman" w:hAnsi="Times New Roman" w:cs="Times New Roman"/>
          <w:sz w:val="24"/>
          <w:szCs w:val="24"/>
        </w:rPr>
        <w:t xml:space="preserve">all differences that make </w:t>
      </w:r>
      <w:r w:rsidRPr="00B47196">
        <w:rPr>
          <w:rFonts w:ascii="Times New Roman" w:hAnsi="Times New Roman" w:cs="Times New Roman"/>
          <w:sz w:val="24"/>
          <w:szCs w:val="24"/>
        </w:rPr>
        <w:t xml:space="preserve">a </w:t>
      </w:r>
      <w:r w:rsidR="00A75402" w:rsidRPr="00B47196">
        <w:rPr>
          <w:rFonts w:ascii="Times New Roman" w:hAnsi="Times New Roman" w:cs="Times New Roman"/>
          <w:sz w:val="24"/>
          <w:szCs w:val="24"/>
        </w:rPr>
        <w:t xml:space="preserve">difference for this vehicle. </w:t>
      </w:r>
      <w:r w:rsidR="00783E4B" w:rsidRPr="00B47196">
        <w:rPr>
          <w:rFonts w:ascii="Times New Roman" w:hAnsi="Times New Roman" w:cs="Times New Roman"/>
          <w:sz w:val="24"/>
          <w:szCs w:val="24"/>
        </w:rPr>
        <w:t>Less formally, it is simply a number of yes/no question</w:t>
      </w:r>
      <w:r w:rsidR="0094216D" w:rsidRPr="00B47196">
        <w:rPr>
          <w:rFonts w:ascii="Times New Roman" w:hAnsi="Times New Roman" w:cs="Times New Roman"/>
          <w:sz w:val="24"/>
          <w:szCs w:val="24"/>
        </w:rPr>
        <w:t>s</w:t>
      </w:r>
      <w:r w:rsidR="00783E4B" w:rsidRPr="00B47196">
        <w:rPr>
          <w:rFonts w:ascii="Times New Roman" w:hAnsi="Times New Roman" w:cs="Times New Roman"/>
          <w:sz w:val="24"/>
          <w:szCs w:val="24"/>
        </w:rPr>
        <w:t xml:space="preserve"> that one has to answer </w:t>
      </w:r>
      <w:r w:rsidR="004A5ACE" w:rsidRPr="00B47196">
        <w:rPr>
          <w:rFonts w:ascii="Times New Roman" w:hAnsi="Times New Roman" w:cs="Times New Roman"/>
          <w:sz w:val="24"/>
          <w:szCs w:val="24"/>
        </w:rPr>
        <w:t xml:space="preserve">in order </w:t>
      </w:r>
      <w:r w:rsidR="00783E4B" w:rsidRPr="00B47196">
        <w:rPr>
          <w:rFonts w:ascii="Times New Roman" w:hAnsi="Times New Roman" w:cs="Times New Roman"/>
          <w:sz w:val="24"/>
          <w:szCs w:val="24"/>
        </w:rPr>
        <w:t>to yield a complete description</w:t>
      </w:r>
      <w:r w:rsidR="00273C4F" w:rsidRPr="00B47196">
        <w:rPr>
          <w:rFonts w:ascii="Times New Roman" w:hAnsi="Times New Roman" w:cs="Times New Roman"/>
          <w:sz w:val="24"/>
          <w:szCs w:val="24"/>
        </w:rPr>
        <w:t xml:space="preserve"> of a vehicle</w:t>
      </w:r>
      <w:r w:rsidR="00783E4B" w:rsidRPr="00B47196">
        <w:rPr>
          <w:rFonts w:ascii="Times New Roman" w:hAnsi="Times New Roman" w:cs="Times New Roman"/>
          <w:sz w:val="24"/>
          <w:szCs w:val="24"/>
        </w:rPr>
        <w:t>.</w:t>
      </w:r>
    </w:p>
    <w:p w14:paraId="0B21BB61" w14:textId="450A05E7" w:rsidR="00830061" w:rsidRPr="00B47196" w:rsidRDefault="00783E4B" w:rsidP="0036757C">
      <w:pPr>
        <w:jc w:val="both"/>
        <w:rPr>
          <w:rFonts w:ascii="Times New Roman" w:hAnsi="Times New Roman" w:cs="Times New Roman"/>
          <w:sz w:val="24"/>
          <w:szCs w:val="24"/>
        </w:rPr>
      </w:pPr>
      <w:r w:rsidRPr="00B47196">
        <w:rPr>
          <w:rFonts w:ascii="Times New Roman" w:hAnsi="Times New Roman" w:cs="Times New Roman"/>
          <w:sz w:val="24"/>
          <w:szCs w:val="24"/>
        </w:rPr>
        <w:t>The task of defining structure over such vehicles is far from trivial</w:t>
      </w:r>
      <w:r w:rsidR="00A73A49" w:rsidRPr="00B47196">
        <w:rPr>
          <w:rFonts w:ascii="Times New Roman" w:hAnsi="Times New Roman" w:cs="Times New Roman"/>
          <w:sz w:val="24"/>
          <w:szCs w:val="24"/>
        </w:rPr>
        <w:t>,</w:t>
      </w:r>
      <w:r w:rsidRPr="00B47196">
        <w:rPr>
          <w:rFonts w:ascii="Times New Roman" w:hAnsi="Times New Roman" w:cs="Times New Roman"/>
          <w:sz w:val="24"/>
          <w:szCs w:val="24"/>
        </w:rPr>
        <w:t xml:space="preserve"> because most vehicles we use have</w:t>
      </w:r>
      <w:r w:rsidR="005E70C1" w:rsidRPr="00B47196">
        <w:rPr>
          <w:rFonts w:ascii="Times New Roman" w:hAnsi="Times New Roman" w:cs="Times New Roman"/>
          <w:sz w:val="24"/>
          <w:szCs w:val="24"/>
        </w:rPr>
        <w:t xml:space="preserve"> a</w:t>
      </w:r>
      <w:r w:rsidRPr="00B47196">
        <w:rPr>
          <w:rFonts w:ascii="Times New Roman" w:hAnsi="Times New Roman" w:cs="Times New Roman"/>
          <w:sz w:val="24"/>
          <w:szCs w:val="24"/>
        </w:rPr>
        <w:t xml:space="preserve"> complex structure that can be interacted </w:t>
      </w:r>
      <w:r w:rsidR="0067120D" w:rsidRPr="00B47196">
        <w:rPr>
          <w:rFonts w:ascii="Times New Roman" w:hAnsi="Times New Roman" w:cs="Times New Roman"/>
          <w:sz w:val="24"/>
          <w:szCs w:val="24"/>
        </w:rPr>
        <w:t xml:space="preserve">with </w:t>
      </w:r>
      <w:r w:rsidRPr="00B47196">
        <w:rPr>
          <w:rFonts w:ascii="Times New Roman" w:hAnsi="Times New Roman" w:cs="Times New Roman"/>
          <w:sz w:val="24"/>
          <w:szCs w:val="24"/>
        </w:rPr>
        <w:t>in multiple ways</w:t>
      </w:r>
      <w:r w:rsidR="0067120D" w:rsidRPr="00B47196">
        <w:rPr>
          <w:rFonts w:ascii="Times New Roman" w:hAnsi="Times New Roman" w:cs="Times New Roman"/>
          <w:sz w:val="24"/>
          <w:szCs w:val="24"/>
        </w:rPr>
        <w:t>,</w:t>
      </w:r>
      <w:r w:rsidR="00830061" w:rsidRPr="00B47196">
        <w:rPr>
          <w:rFonts w:ascii="Times New Roman" w:hAnsi="Times New Roman" w:cs="Times New Roman"/>
          <w:sz w:val="24"/>
          <w:szCs w:val="24"/>
        </w:rPr>
        <w:t xml:space="preserve"> and structural information content allows us only to quantify the</w:t>
      </w:r>
      <w:r w:rsidR="0094216D" w:rsidRPr="00B47196">
        <w:rPr>
          <w:rFonts w:ascii="Times New Roman" w:hAnsi="Times New Roman" w:cs="Times New Roman"/>
          <w:sz w:val="24"/>
          <w:szCs w:val="24"/>
        </w:rPr>
        <w:t>ir</w:t>
      </w:r>
      <w:r w:rsidR="00830061" w:rsidRPr="00B47196">
        <w:rPr>
          <w:rFonts w:ascii="Times New Roman" w:hAnsi="Times New Roman" w:cs="Times New Roman"/>
          <w:sz w:val="24"/>
          <w:szCs w:val="24"/>
        </w:rPr>
        <w:t xml:space="preserve"> maximum capacity</w:t>
      </w:r>
      <w:r w:rsidRPr="00B47196">
        <w:rPr>
          <w:rFonts w:ascii="Times New Roman" w:hAnsi="Times New Roman" w:cs="Times New Roman"/>
          <w:sz w:val="24"/>
          <w:szCs w:val="24"/>
        </w:rPr>
        <w:t>. For example, one could have a vehicle with eight degrees of freedom</w:t>
      </w:r>
      <w:r w:rsidR="00C42D31" w:rsidRPr="00B47196">
        <w:rPr>
          <w:rFonts w:ascii="Times New Roman" w:hAnsi="Times New Roman" w:cs="Times New Roman"/>
          <w:sz w:val="24"/>
          <w:szCs w:val="24"/>
        </w:rPr>
        <w:t xml:space="preserve">. One obvious use of such a vehicle is to encode an 8-bit binary </w:t>
      </w:r>
      <w:r w:rsidR="005E70C1" w:rsidRPr="00B47196">
        <w:rPr>
          <w:rFonts w:ascii="Times New Roman" w:hAnsi="Times New Roman" w:cs="Times New Roman"/>
          <w:sz w:val="24"/>
          <w:szCs w:val="24"/>
        </w:rPr>
        <w:t xml:space="preserve">number </w:t>
      </w:r>
      <w:r w:rsidR="00C42D31" w:rsidRPr="00B47196">
        <w:rPr>
          <w:rFonts w:ascii="Times New Roman" w:hAnsi="Times New Roman" w:cs="Times New Roman"/>
          <w:sz w:val="24"/>
          <w:szCs w:val="24"/>
        </w:rPr>
        <w:t xml:space="preserve">on it, with every degree of freedom encoding a single bit of the </w:t>
      </w:r>
      <w:r w:rsidR="005E70C1" w:rsidRPr="00B47196">
        <w:rPr>
          <w:rFonts w:ascii="Times New Roman" w:hAnsi="Times New Roman" w:cs="Times New Roman"/>
          <w:sz w:val="24"/>
          <w:szCs w:val="24"/>
        </w:rPr>
        <w:t xml:space="preserve">number </w:t>
      </w:r>
      <w:r w:rsidR="00C42D31" w:rsidRPr="00B47196">
        <w:rPr>
          <w:rFonts w:ascii="Times New Roman" w:hAnsi="Times New Roman" w:cs="Times New Roman"/>
          <w:sz w:val="24"/>
          <w:szCs w:val="24"/>
        </w:rPr>
        <w:t xml:space="preserve">in the binary code. In such a setting, it is intuitive to think of this vehicle as composed of elementary atomic vehicles that correspond to individual bits. </w:t>
      </w:r>
      <w:r w:rsidR="00830061" w:rsidRPr="00B47196">
        <w:rPr>
          <w:rFonts w:ascii="Times New Roman" w:hAnsi="Times New Roman" w:cs="Times New Roman"/>
          <w:sz w:val="24"/>
          <w:szCs w:val="24"/>
        </w:rPr>
        <w:t xml:space="preserve">At the same time, this vehicle could be used to encode natural numbers in terms of the number of “on” states of the vehicle: </w:t>
      </w:r>
      <w:r w:rsidR="00A73A49" w:rsidRPr="00B47196">
        <w:rPr>
          <w:rFonts w:ascii="Times New Roman" w:hAnsi="Times New Roman" w:cs="Times New Roman"/>
          <w:sz w:val="24"/>
          <w:szCs w:val="24"/>
        </w:rPr>
        <w:t>I</w:t>
      </w:r>
      <w:r w:rsidR="00830061" w:rsidRPr="00B47196">
        <w:rPr>
          <w:rFonts w:ascii="Times New Roman" w:hAnsi="Times New Roman" w:cs="Times New Roman"/>
          <w:sz w:val="24"/>
          <w:szCs w:val="24"/>
        </w:rPr>
        <w:t xml:space="preserve">f two states of the vehicle are on, the vehicle encodes 2, </w:t>
      </w:r>
      <w:r w:rsidR="00830061" w:rsidRPr="00B47196">
        <w:rPr>
          <w:rFonts w:ascii="Times New Roman" w:hAnsi="Times New Roman" w:cs="Times New Roman"/>
          <w:i/>
          <w:sz w:val="24"/>
          <w:szCs w:val="24"/>
        </w:rPr>
        <w:t xml:space="preserve">etc. </w:t>
      </w:r>
      <w:r w:rsidR="00830061" w:rsidRPr="00B47196">
        <w:rPr>
          <w:rFonts w:ascii="Times New Roman" w:hAnsi="Times New Roman" w:cs="Times New Roman"/>
          <w:sz w:val="24"/>
          <w:szCs w:val="24"/>
        </w:rPr>
        <w:t>In other words, the encoding one uses for this vehicle is</w:t>
      </w:r>
      <w:r w:rsidR="00A73A49" w:rsidRPr="00B47196">
        <w:rPr>
          <w:rFonts w:ascii="Times New Roman" w:hAnsi="Times New Roman" w:cs="Times New Roman"/>
          <w:sz w:val="24"/>
          <w:szCs w:val="24"/>
        </w:rPr>
        <w:t>,</w:t>
      </w:r>
      <w:r w:rsidR="00830061" w:rsidRPr="00B47196">
        <w:rPr>
          <w:rFonts w:ascii="Times New Roman" w:hAnsi="Times New Roman" w:cs="Times New Roman"/>
          <w:sz w:val="24"/>
          <w:szCs w:val="24"/>
        </w:rPr>
        <w:t xml:space="preserve"> to a large extent</w:t>
      </w:r>
      <w:r w:rsidR="00A73A49" w:rsidRPr="00B47196">
        <w:rPr>
          <w:rFonts w:ascii="Times New Roman" w:hAnsi="Times New Roman" w:cs="Times New Roman"/>
          <w:sz w:val="24"/>
          <w:szCs w:val="24"/>
        </w:rPr>
        <w:t>,</w:t>
      </w:r>
      <w:r w:rsidR="00830061" w:rsidRPr="00B47196">
        <w:rPr>
          <w:rFonts w:ascii="Times New Roman" w:hAnsi="Times New Roman" w:cs="Times New Roman"/>
          <w:sz w:val="24"/>
          <w:szCs w:val="24"/>
        </w:rPr>
        <w:t xml:space="preserve"> arbitrary, and the number of degrees of freedom determines only the maximum structural information-bearing capacity, not the actual one. The vehicle can</w:t>
      </w:r>
      <w:r w:rsidR="00A73A49" w:rsidRPr="00B47196">
        <w:rPr>
          <w:rFonts w:ascii="Times New Roman" w:hAnsi="Times New Roman" w:cs="Times New Roman"/>
          <w:sz w:val="24"/>
          <w:szCs w:val="24"/>
        </w:rPr>
        <w:t xml:space="preserve"> also</w:t>
      </w:r>
      <w:r w:rsidR="00AD4FEF" w:rsidRPr="00B47196">
        <w:rPr>
          <w:rFonts w:ascii="Times New Roman" w:hAnsi="Times New Roman" w:cs="Times New Roman"/>
          <w:sz w:val="24"/>
          <w:szCs w:val="24"/>
        </w:rPr>
        <w:t xml:space="preserve"> support a more redundant encoding</w:t>
      </w:r>
      <w:r w:rsidR="00830061" w:rsidRPr="00B47196">
        <w:rPr>
          <w:rFonts w:ascii="Times New Roman" w:hAnsi="Times New Roman" w:cs="Times New Roman"/>
          <w:sz w:val="24"/>
          <w:szCs w:val="24"/>
        </w:rPr>
        <w:t>, while some degrees of freedom remain reserved for more reliability (</w:t>
      </w:r>
      <w:r w:rsidR="00A73A49" w:rsidRPr="00B47196">
        <w:rPr>
          <w:rFonts w:ascii="Times New Roman" w:hAnsi="Times New Roman" w:cs="Times New Roman"/>
          <w:sz w:val="24"/>
          <w:szCs w:val="24"/>
        </w:rPr>
        <w:t xml:space="preserve">parity checks, </w:t>
      </w:r>
      <w:r w:rsidR="00830061" w:rsidRPr="00B47196">
        <w:rPr>
          <w:rFonts w:ascii="Times New Roman" w:hAnsi="Times New Roman" w:cs="Times New Roman"/>
          <w:sz w:val="24"/>
          <w:szCs w:val="24"/>
        </w:rPr>
        <w:t xml:space="preserve">for example). Moreover, the machinery that reads the vehicle may not be causally sensitive to all of its </w:t>
      </w:r>
      <w:r w:rsidR="006B50AF" w:rsidRPr="00B47196">
        <w:rPr>
          <w:rFonts w:ascii="Times New Roman" w:hAnsi="Times New Roman" w:cs="Times New Roman"/>
          <w:sz w:val="24"/>
          <w:szCs w:val="24"/>
        </w:rPr>
        <w:t xml:space="preserve">physical </w:t>
      </w:r>
      <w:r w:rsidR="00830061" w:rsidRPr="00B47196">
        <w:rPr>
          <w:rFonts w:ascii="Times New Roman" w:hAnsi="Times New Roman" w:cs="Times New Roman"/>
          <w:sz w:val="24"/>
          <w:szCs w:val="24"/>
        </w:rPr>
        <w:t>degrees of freedom, which could further constrain its informational capacity.</w:t>
      </w:r>
    </w:p>
    <w:p w14:paraId="281E2306" w14:textId="363E3CE8" w:rsidR="00AA5043" w:rsidRPr="00B47196" w:rsidRDefault="00AA5043" w:rsidP="00145CB5">
      <w:pPr>
        <w:jc w:val="both"/>
        <w:rPr>
          <w:rFonts w:ascii="Times New Roman" w:hAnsi="Times New Roman" w:cs="Times New Roman"/>
          <w:sz w:val="24"/>
          <w:szCs w:val="24"/>
        </w:rPr>
      </w:pPr>
      <w:r w:rsidRPr="00B47196">
        <w:rPr>
          <w:rFonts w:ascii="Times New Roman" w:hAnsi="Times New Roman" w:cs="Times New Roman"/>
          <w:sz w:val="24"/>
          <w:szCs w:val="24"/>
        </w:rPr>
        <w:t xml:space="preserve">Nonetheless, the crucial feature of the notion of structure is that </w:t>
      </w:r>
      <w:r w:rsidR="00352E5F" w:rsidRPr="00B47196">
        <w:rPr>
          <w:rFonts w:ascii="Times New Roman" w:hAnsi="Times New Roman" w:cs="Times New Roman"/>
          <w:sz w:val="24"/>
          <w:szCs w:val="24"/>
        </w:rPr>
        <w:t xml:space="preserve">it </w:t>
      </w:r>
      <w:r w:rsidRPr="00B47196">
        <w:rPr>
          <w:rFonts w:ascii="Times New Roman" w:hAnsi="Times New Roman" w:cs="Times New Roman"/>
          <w:sz w:val="24"/>
          <w:szCs w:val="24"/>
        </w:rPr>
        <w:t>should be able to reflect the logical order</w:t>
      </w:r>
      <w:r w:rsidR="00352E5F" w:rsidRPr="00B47196">
        <w:rPr>
          <w:rFonts w:ascii="Times New Roman" w:hAnsi="Times New Roman" w:cs="Times New Roman"/>
          <w:sz w:val="24"/>
          <w:szCs w:val="24"/>
        </w:rPr>
        <w:t>. In the case of</w:t>
      </w:r>
      <w:r w:rsidR="00456C48" w:rsidRPr="00B47196">
        <w:rPr>
          <w:rFonts w:ascii="Times New Roman" w:hAnsi="Times New Roman" w:cs="Times New Roman"/>
          <w:sz w:val="24"/>
          <w:szCs w:val="24"/>
        </w:rPr>
        <w:t xml:space="preserve"> writing in the</w:t>
      </w:r>
      <w:r w:rsidR="00352E5F" w:rsidRPr="00B47196">
        <w:rPr>
          <w:rFonts w:ascii="Times New Roman" w:hAnsi="Times New Roman" w:cs="Times New Roman"/>
          <w:sz w:val="24"/>
          <w:szCs w:val="24"/>
        </w:rPr>
        <w:t xml:space="preserve"> Latin alphabet, two inscriptions in English</w:t>
      </w:r>
      <w:r w:rsidR="00456C48" w:rsidRPr="00B47196">
        <w:rPr>
          <w:rFonts w:ascii="Times New Roman" w:hAnsi="Times New Roman" w:cs="Times New Roman"/>
          <w:sz w:val="24"/>
          <w:szCs w:val="24"/>
        </w:rPr>
        <w:t>,</w:t>
      </w:r>
      <w:r w:rsidR="00352E5F" w:rsidRPr="00B47196">
        <w:rPr>
          <w:rFonts w:ascii="Times New Roman" w:hAnsi="Times New Roman" w:cs="Times New Roman"/>
          <w:sz w:val="24"/>
          <w:szCs w:val="24"/>
        </w:rPr>
        <w:t xml:space="preserve"> </w:t>
      </w:r>
      <w:r w:rsidR="00B22DBA" w:rsidRPr="00B47196">
        <w:rPr>
          <w:rFonts w:ascii="Times New Roman" w:hAnsi="Times New Roman" w:cs="Times New Roman"/>
          <w:sz w:val="24"/>
          <w:szCs w:val="24"/>
        </w:rPr>
        <w:t>“</w:t>
      </w:r>
      <w:r w:rsidR="00352E5F" w:rsidRPr="00B47196">
        <w:rPr>
          <w:rFonts w:ascii="Times New Roman" w:hAnsi="Times New Roman" w:cs="Times New Roman"/>
          <w:sz w:val="24"/>
          <w:szCs w:val="24"/>
        </w:rPr>
        <w:t>tab</w:t>
      </w:r>
      <w:r w:rsidR="00B22DBA" w:rsidRPr="00B47196">
        <w:rPr>
          <w:rFonts w:ascii="Times New Roman" w:hAnsi="Times New Roman" w:cs="Times New Roman"/>
          <w:sz w:val="24"/>
          <w:szCs w:val="24"/>
        </w:rPr>
        <w:t>”</w:t>
      </w:r>
      <w:r w:rsidR="00352E5F" w:rsidRPr="00B47196">
        <w:rPr>
          <w:rFonts w:ascii="Times New Roman" w:hAnsi="Times New Roman" w:cs="Times New Roman"/>
          <w:sz w:val="24"/>
          <w:szCs w:val="24"/>
        </w:rPr>
        <w:t xml:space="preserve"> and </w:t>
      </w:r>
      <w:r w:rsidR="00B22DBA" w:rsidRPr="00B47196">
        <w:rPr>
          <w:rFonts w:ascii="Times New Roman" w:hAnsi="Times New Roman" w:cs="Times New Roman"/>
          <w:sz w:val="24"/>
          <w:szCs w:val="24"/>
        </w:rPr>
        <w:t>“</w:t>
      </w:r>
      <w:r w:rsidR="00352E5F" w:rsidRPr="00B47196">
        <w:rPr>
          <w:rFonts w:ascii="Times New Roman" w:hAnsi="Times New Roman" w:cs="Times New Roman"/>
          <w:sz w:val="24"/>
          <w:szCs w:val="24"/>
        </w:rPr>
        <w:t>bat</w:t>
      </w:r>
      <w:r w:rsidR="00B22DBA" w:rsidRPr="00B47196">
        <w:rPr>
          <w:rFonts w:ascii="Times New Roman" w:hAnsi="Times New Roman" w:cs="Times New Roman"/>
          <w:sz w:val="24"/>
          <w:szCs w:val="24"/>
        </w:rPr>
        <w:t>,”</w:t>
      </w:r>
      <w:r w:rsidR="00352E5F" w:rsidRPr="00B47196">
        <w:rPr>
          <w:rFonts w:ascii="Times New Roman" w:hAnsi="Times New Roman" w:cs="Times New Roman"/>
          <w:sz w:val="24"/>
          <w:szCs w:val="24"/>
        </w:rPr>
        <w:t xml:space="preserve"> </w:t>
      </w:r>
      <w:r w:rsidR="00A73A49" w:rsidRPr="00B47196">
        <w:rPr>
          <w:rFonts w:ascii="Times New Roman" w:hAnsi="Times New Roman" w:cs="Times New Roman"/>
          <w:sz w:val="24"/>
          <w:szCs w:val="24"/>
        </w:rPr>
        <w:t>differ from each other</w:t>
      </w:r>
      <w:r w:rsidR="00352E5F" w:rsidRPr="00B47196">
        <w:rPr>
          <w:rFonts w:ascii="Times New Roman" w:hAnsi="Times New Roman" w:cs="Times New Roman"/>
          <w:sz w:val="24"/>
          <w:szCs w:val="24"/>
        </w:rPr>
        <w:t xml:space="preserve"> </w:t>
      </w:r>
      <w:r w:rsidR="00AD4FEF" w:rsidRPr="00B47196">
        <w:rPr>
          <w:rFonts w:ascii="Times New Roman" w:hAnsi="Times New Roman" w:cs="Times New Roman"/>
          <w:sz w:val="24"/>
          <w:szCs w:val="24"/>
        </w:rPr>
        <w:t xml:space="preserve">with respect to </w:t>
      </w:r>
      <w:r w:rsidR="00352E5F" w:rsidRPr="00B47196">
        <w:rPr>
          <w:rFonts w:ascii="Times New Roman" w:hAnsi="Times New Roman" w:cs="Times New Roman"/>
          <w:sz w:val="24"/>
          <w:szCs w:val="24"/>
        </w:rPr>
        <w:t xml:space="preserve">the order of the individual letters. The same applies to any physical structure of information vehicles: </w:t>
      </w:r>
      <w:r w:rsidR="00A73A49" w:rsidRPr="00B47196">
        <w:rPr>
          <w:rFonts w:ascii="Times New Roman" w:hAnsi="Times New Roman" w:cs="Times New Roman"/>
          <w:sz w:val="24"/>
          <w:szCs w:val="24"/>
        </w:rPr>
        <w:t>I</w:t>
      </w:r>
      <w:r w:rsidR="00352E5F" w:rsidRPr="00B47196">
        <w:rPr>
          <w:rFonts w:ascii="Times New Roman" w:hAnsi="Times New Roman" w:cs="Times New Roman"/>
          <w:sz w:val="24"/>
          <w:szCs w:val="24"/>
        </w:rPr>
        <w:t xml:space="preserve">n some settings, physical ordering in time or space should be distinguishable. The problem is that most approaches to defining structure remain open to </w:t>
      </w:r>
      <w:r w:rsidR="00C804AC" w:rsidRPr="00B47196">
        <w:rPr>
          <w:rFonts w:ascii="Times New Roman" w:hAnsi="Times New Roman" w:cs="Times New Roman"/>
          <w:sz w:val="24"/>
          <w:szCs w:val="24"/>
        </w:rPr>
        <w:t xml:space="preserve">a </w:t>
      </w:r>
      <w:r w:rsidR="00352E5F" w:rsidRPr="00B47196">
        <w:rPr>
          <w:rFonts w:ascii="Times New Roman" w:hAnsi="Times New Roman" w:cs="Times New Roman"/>
          <w:sz w:val="24"/>
          <w:szCs w:val="24"/>
        </w:rPr>
        <w:t xml:space="preserve">multiple </w:t>
      </w:r>
      <w:r w:rsidR="00C804AC" w:rsidRPr="00B47196">
        <w:rPr>
          <w:rFonts w:ascii="Times New Roman" w:hAnsi="Times New Roman" w:cs="Times New Roman"/>
          <w:sz w:val="24"/>
          <w:szCs w:val="24"/>
        </w:rPr>
        <w:t xml:space="preserve">of </w:t>
      </w:r>
      <w:r w:rsidR="00352E5F" w:rsidRPr="00B47196">
        <w:rPr>
          <w:rFonts w:ascii="Times New Roman" w:hAnsi="Times New Roman" w:cs="Times New Roman"/>
          <w:sz w:val="24"/>
          <w:szCs w:val="24"/>
        </w:rPr>
        <w:t>interpretations</w:t>
      </w:r>
      <w:r w:rsidR="006B50AF" w:rsidRPr="00B47196">
        <w:rPr>
          <w:rFonts w:ascii="Times New Roman" w:hAnsi="Times New Roman" w:cs="Times New Roman"/>
          <w:sz w:val="24"/>
          <w:szCs w:val="24"/>
        </w:rPr>
        <w:t xml:space="preserve">, which </w:t>
      </w:r>
      <w:r w:rsidR="00B072F4" w:rsidRPr="00B47196">
        <w:rPr>
          <w:rFonts w:ascii="Times New Roman" w:hAnsi="Times New Roman" w:cs="Times New Roman"/>
          <w:sz w:val="24"/>
          <w:szCs w:val="24"/>
        </w:rPr>
        <w:t xml:space="preserve">defy </w:t>
      </w:r>
      <w:r w:rsidR="006B50AF" w:rsidRPr="00B47196">
        <w:rPr>
          <w:rFonts w:ascii="Times New Roman" w:hAnsi="Times New Roman" w:cs="Times New Roman"/>
          <w:sz w:val="24"/>
          <w:szCs w:val="24"/>
        </w:rPr>
        <w:t>attempts to define ordering over vehicles</w:t>
      </w:r>
      <w:r w:rsidR="00352E5F" w:rsidRPr="00B47196">
        <w:rPr>
          <w:rFonts w:ascii="Times New Roman" w:hAnsi="Times New Roman" w:cs="Times New Roman"/>
          <w:sz w:val="24"/>
          <w:szCs w:val="24"/>
        </w:rPr>
        <w:t xml:space="preserve">. For example, if one </w:t>
      </w:r>
      <w:r w:rsidR="00062A11" w:rsidRPr="00B47196">
        <w:rPr>
          <w:rFonts w:ascii="Times New Roman" w:hAnsi="Times New Roman" w:cs="Times New Roman"/>
          <w:sz w:val="24"/>
          <w:szCs w:val="24"/>
        </w:rPr>
        <w:t xml:space="preserve">were to </w:t>
      </w:r>
      <w:r w:rsidR="00352E5F" w:rsidRPr="00B47196">
        <w:rPr>
          <w:rFonts w:ascii="Times New Roman" w:hAnsi="Times New Roman" w:cs="Times New Roman"/>
          <w:sz w:val="24"/>
          <w:szCs w:val="24"/>
        </w:rPr>
        <w:t xml:space="preserve">define the notion of structure in set-theoretic terms of sets, members, and relations between members of sets, etc., the problem is that </w:t>
      </w:r>
      <w:r w:rsidR="00062A11" w:rsidRPr="00B47196">
        <w:rPr>
          <w:rFonts w:ascii="Times New Roman" w:hAnsi="Times New Roman" w:cs="Times New Roman"/>
          <w:sz w:val="24"/>
          <w:szCs w:val="24"/>
        </w:rPr>
        <w:t xml:space="preserve">this structure seems to collapse to cardinality, which </w:t>
      </w:r>
      <w:r w:rsidR="00352E5F" w:rsidRPr="00B47196">
        <w:rPr>
          <w:rFonts w:ascii="Times New Roman" w:hAnsi="Times New Roman" w:cs="Times New Roman"/>
          <w:sz w:val="24"/>
          <w:szCs w:val="24"/>
        </w:rPr>
        <w:t xml:space="preserve">does not go </w:t>
      </w:r>
      <w:r w:rsidR="00062A11" w:rsidRPr="00B47196">
        <w:rPr>
          <w:rFonts w:ascii="Times New Roman" w:hAnsi="Times New Roman" w:cs="Times New Roman"/>
          <w:sz w:val="24"/>
          <w:szCs w:val="24"/>
        </w:rPr>
        <w:t xml:space="preserve">much </w:t>
      </w:r>
      <w:r w:rsidR="00352E5F" w:rsidRPr="00B47196">
        <w:rPr>
          <w:rFonts w:ascii="Times New Roman" w:hAnsi="Times New Roman" w:cs="Times New Roman"/>
          <w:sz w:val="24"/>
          <w:szCs w:val="24"/>
        </w:rPr>
        <w:t xml:space="preserve">further than the notion of maximum capacity. </w:t>
      </w:r>
      <w:r w:rsidR="00352E5F" w:rsidRPr="00B47196">
        <w:rPr>
          <w:rFonts w:ascii="Times New Roman" w:hAnsi="Times New Roman" w:cs="Times New Roman"/>
          <w:sz w:val="24"/>
          <w:szCs w:val="24"/>
        </w:rPr>
        <w:lastRenderedPageBreak/>
        <w:t xml:space="preserve">To see this, it is sufficient to note that if one defines the correspondence of two structures in set-theoretic terms, which is most commonly done in terms of a strict isomorphism, these structures are already strictly isomorphic </w:t>
      </w:r>
      <w:r w:rsidR="00F8351C" w:rsidRPr="00B47196">
        <w:rPr>
          <w:rFonts w:ascii="Times New Roman" w:hAnsi="Times New Roman" w:cs="Times New Roman"/>
          <w:sz w:val="24"/>
          <w:szCs w:val="24"/>
        </w:rPr>
        <w:t xml:space="preserve">as soon as </w:t>
      </w:r>
      <w:r w:rsidR="00352E5F" w:rsidRPr="00B47196">
        <w:rPr>
          <w:rFonts w:ascii="Times New Roman" w:hAnsi="Times New Roman" w:cs="Times New Roman"/>
          <w:sz w:val="24"/>
          <w:szCs w:val="24"/>
        </w:rPr>
        <w:t xml:space="preserve">they have the same cardinality </w:t>
      </w:r>
      <w:r w:rsidR="0045137E" w:rsidRPr="00B47196">
        <w:rPr>
          <w:rFonts w:ascii="Times New Roman" w:hAnsi="Times New Roman" w:cs="Times New Roman"/>
          <w:sz w:val="24"/>
          <w:szCs w:val="24"/>
        </w:rPr>
        <w:t>(Newman [1928])</w:t>
      </w:r>
      <w:r w:rsidR="00352E5F" w:rsidRPr="00B47196">
        <w:rPr>
          <w:rFonts w:ascii="Times New Roman" w:hAnsi="Times New Roman" w:cs="Times New Roman"/>
          <w:sz w:val="24"/>
          <w:szCs w:val="24"/>
        </w:rPr>
        <w:t>.</w:t>
      </w:r>
    </w:p>
    <w:p w14:paraId="27326C28" w14:textId="201970AB" w:rsidR="00352E5F" w:rsidRPr="00B47196" w:rsidRDefault="00352E5F" w:rsidP="0036757C">
      <w:pPr>
        <w:jc w:val="both"/>
        <w:rPr>
          <w:rFonts w:ascii="Times New Roman" w:hAnsi="Times New Roman" w:cs="Times New Roman"/>
          <w:sz w:val="24"/>
          <w:szCs w:val="24"/>
        </w:rPr>
      </w:pPr>
      <w:r w:rsidRPr="00B47196">
        <w:rPr>
          <w:rFonts w:ascii="Times New Roman" w:hAnsi="Times New Roman" w:cs="Times New Roman"/>
          <w:sz w:val="24"/>
          <w:szCs w:val="24"/>
        </w:rPr>
        <w:t>One solution to this problem is to define the notion of structure in terms of non-extensional relation theory</w:t>
      </w:r>
      <w:r w:rsidR="00F34F8D" w:rsidRPr="00B47196">
        <w:rPr>
          <w:rFonts w:ascii="Times New Roman" w:hAnsi="Times New Roman" w:cs="Times New Roman"/>
          <w:sz w:val="24"/>
          <w:szCs w:val="24"/>
        </w:rPr>
        <w:t xml:space="preserve">, such as </w:t>
      </w:r>
      <w:proofErr w:type="spellStart"/>
      <w:r w:rsidR="00F34F8D" w:rsidRPr="00B47196">
        <w:rPr>
          <w:rFonts w:ascii="Times New Roman" w:hAnsi="Times New Roman" w:cs="Times New Roman"/>
          <w:sz w:val="24"/>
          <w:szCs w:val="24"/>
        </w:rPr>
        <w:t>homotopy</w:t>
      </w:r>
      <w:proofErr w:type="spellEnd"/>
      <w:r w:rsidR="00E672DC" w:rsidRPr="00B47196">
        <w:rPr>
          <w:rFonts w:ascii="Times New Roman" w:hAnsi="Times New Roman" w:cs="Times New Roman"/>
          <w:sz w:val="24"/>
          <w:szCs w:val="24"/>
        </w:rPr>
        <w:t xml:space="preserve">, which could situate </w:t>
      </w:r>
      <w:r w:rsidR="00B22DBA" w:rsidRPr="00B47196">
        <w:rPr>
          <w:rFonts w:ascii="Times New Roman" w:hAnsi="Times New Roman" w:cs="Times New Roman"/>
          <w:sz w:val="24"/>
          <w:szCs w:val="24"/>
        </w:rPr>
        <w:t xml:space="preserve">the </w:t>
      </w:r>
      <w:proofErr w:type="spellStart"/>
      <w:r w:rsidR="00B22DBA" w:rsidRPr="00B47196">
        <w:rPr>
          <w:rFonts w:ascii="Times New Roman" w:hAnsi="Times New Roman" w:cs="Times New Roman"/>
          <w:sz w:val="24"/>
          <w:szCs w:val="24"/>
        </w:rPr>
        <w:t>homotopy</w:t>
      </w:r>
      <w:proofErr w:type="spellEnd"/>
      <w:r w:rsidR="00B22DBA" w:rsidRPr="00B47196">
        <w:rPr>
          <w:rFonts w:ascii="Times New Roman" w:hAnsi="Times New Roman" w:cs="Times New Roman"/>
          <w:sz w:val="24"/>
          <w:szCs w:val="24"/>
        </w:rPr>
        <w:t xml:space="preserve"> </w:t>
      </w:r>
      <w:r w:rsidR="00E672DC" w:rsidRPr="00B47196">
        <w:rPr>
          <w:rFonts w:ascii="Times New Roman" w:hAnsi="Times New Roman" w:cs="Times New Roman"/>
          <w:sz w:val="24"/>
          <w:szCs w:val="24"/>
        </w:rPr>
        <w:t>theory as foundational</w:t>
      </w:r>
      <w:r w:rsidR="00F34F8D"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w:t>
      </w:r>
      <w:proofErr w:type="spellStart"/>
      <w:r w:rsidR="0045137E" w:rsidRPr="00B47196">
        <w:rPr>
          <w:rFonts w:ascii="Times New Roman" w:hAnsi="Times New Roman" w:cs="Times New Roman"/>
          <w:sz w:val="24"/>
          <w:szCs w:val="24"/>
        </w:rPr>
        <w:t>Ladyman</w:t>
      </w:r>
      <w:proofErr w:type="spellEnd"/>
      <w:r w:rsidR="0045137E" w:rsidRPr="00B47196">
        <w:rPr>
          <w:rFonts w:ascii="Times New Roman" w:hAnsi="Times New Roman" w:cs="Times New Roman"/>
          <w:sz w:val="24"/>
          <w:szCs w:val="24"/>
        </w:rPr>
        <w:t xml:space="preserve"> and </w:t>
      </w:r>
      <w:proofErr w:type="spellStart"/>
      <w:r w:rsidR="0045137E" w:rsidRPr="00B47196">
        <w:rPr>
          <w:rFonts w:ascii="Times New Roman" w:hAnsi="Times New Roman" w:cs="Times New Roman"/>
          <w:sz w:val="24"/>
          <w:szCs w:val="24"/>
        </w:rPr>
        <w:t>Presnell</w:t>
      </w:r>
      <w:proofErr w:type="spellEnd"/>
      <w:r w:rsidR="0045137E" w:rsidRPr="00B47196">
        <w:rPr>
          <w:rFonts w:ascii="Times New Roman" w:hAnsi="Times New Roman" w:cs="Times New Roman"/>
          <w:sz w:val="24"/>
          <w:szCs w:val="24"/>
        </w:rPr>
        <w:t xml:space="preserve"> [2018])</w:t>
      </w:r>
      <w:r w:rsidRPr="00B47196">
        <w:rPr>
          <w:rFonts w:ascii="Times New Roman" w:hAnsi="Times New Roman" w:cs="Times New Roman"/>
          <w:sz w:val="24"/>
          <w:szCs w:val="24"/>
        </w:rPr>
        <w:t xml:space="preserve">. </w:t>
      </w:r>
      <w:r w:rsidR="00F34F8D" w:rsidRPr="00B47196">
        <w:rPr>
          <w:rFonts w:ascii="Times New Roman" w:hAnsi="Times New Roman" w:cs="Times New Roman"/>
          <w:sz w:val="24"/>
          <w:szCs w:val="24"/>
        </w:rPr>
        <w:t xml:space="preserve">Another is to think of the requirement more abstractly: </w:t>
      </w:r>
      <w:r w:rsidR="00A73A49" w:rsidRPr="00B47196">
        <w:rPr>
          <w:rFonts w:ascii="Times New Roman" w:hAnsi="Times New Roman" w:cs="Times New Roman"/>
          <w:sz w:val="24"/>
          <w:szCs w:val="24"/>
        </w:rPr>
        <w:t>B</w:t>
      </w:r>
      <w:r w:rsidR="00F34F8D" w:rsidRPr="00B47196">
        <w:rPr>
          <w:rFonts w:ascii="Times New Roman" w:hAnsi="Times New Roman" w:cs="Times New Roman"/>
          <w:sz w:val="24"/>
          <w:szCs w:val="24"/>
        </w:rPr>
        <w:t xml:space="preserve">y </w:t>
      </w:r>
      <w:r w:rsidR="00700D74" w:rsidRPr="00B47196">
        <w:rPr>
          <w:rFonts w:ascii="Times New Roman" w:hAnsi="Times New Roman" w:cs="Times New Roman"/>
          <w:sz w:val="24"/>
          <w:szCs w:val="24"/>
        </w:rPr>
        <w:t>“</w:t>
      </w:r>
      <w:r w:rsidR="00F34F8D" w:rsidRPr="00B47196">
        <w:rPr>
          <w:rFonts w:ascii="Times New Roman" w:hAnsi="Times New Roman" w:cs="Times New Roman"/>
          <w:sz w:val="24"/>
          <w:szCs w:val="24"/>
        </w:rPr>
        <w:t>structure,</w:t>
      </w:r>
      <w:r w:rsidR="00700D74" w:rsidRPr="00B47196">
        <w:rPr>
          <w:rFonts w:ascii="Times New Roman" w:hAnsi="Times New Roman" w:cs="Times New Roman"/>
          <w:sz w:val="24"/>
          <w:szCs w:val="24"/>
        </w:rPr>
        <w:t>”</w:t>
      </w:r>
      <w:r w:rsidR="00F34F8D" w:rsidRPr="00B47196">
        <w:rPr>
          <w:rFonts w:ascii="Times New Roman" w:hAnsi="Times New Roman" w:cs="Times New Roman"/>
          <w:sz w:val="24"/>
          <w:szCs w:val="24"/>
        </w:rPr>
        <w:t xml:space="preserve"> we mean a certain ordered </w:t>
      </w:r>
      <w:r w:rsidR="00C77389" w:rsidRPr="00B47196">
        <w:rPr>
          <w:rFonts w:ascii="Times New Roman" w:hAnsi="Times New Roman" w:cs="Times New Roman"/>
          <w:sz w:val="24"/>
          <w:szCs w:val="24"/>
        </w:rPr>
        <w:t xml:space="preserve">complex </w:t>
      </w:r>
      <w:r w:rsidR="00F34F8D" w:rsidRPr="00B47196">
        <w:rPr>
          <w:rFonts w:ascii="Times New Roman" w:hAnsi="Times New Roman" w:cs="Times New Roman"/>
          <w:sz w:val="24"/>
          <w:szCs w:val="24"/>
        </w:rPr>
        <w:t xml:space="preserve">entity, which, in the case of information, should be physically discernible. </w:t>
      </w:r>
      <w:r w:rsidR="00C77389" w:rsidRPr="00B47196">
        <w:rPr>
          <w:rFonts w:ascii="Times New Roman" w:hAnsi="Times New Roman" w:cs="Times New Roman"/>
          <w:sz w:val="24"/>
          <w:szCs w:val="24"/>
        </w:rPr>
        <w:t>Two physical tokens have the same structure as long as they can be classified as subsumed</w:t>
      </w:r>
      <w:r w:rsidR="007A22C0" w:rsidRPr="00B47196">
        <w:rPr>
          <w:rFonts w:ascii="Times New Roman" w:hAnsi="Times New Roman" w:cs="Times New Roman"/>
          <w:sz w:val="24"/>
          <w:szCs w:val="24"/>
        </w:rPr>
        <w:t xml:space="preserve"> </w:t>
      </w:r>
      <w:r w:rsidR="00C77389" w:rsidRPr="00B47196">
        <w:rPr>
          <w:rFonts w:ascii="Times New Roman" w:hAnsi="Times New Roman" w:cs="Times New Roman"/>
          <w:sz w:val="24"/>
          <w:szCs w:val="24"/>
        </w:rPr>
        <w:t xml:space="preserve">under the same type. This observation was used by Barwise and Seligman in their influential work on information flow </w:t>
      </w:r>
      <w:r w:rsidR="0045137E" w:rsidRPr="00B47196">
        <w:rPr>
          <w:rFonts w:ascii="Times New Roman" w:hAnsi="Times New Roman" w:cs="Times New Roman"/>
          <w:sz w:val="24"/>
          <w:szCs w:val="24"/>
        </w:rPr>
        <w:t>([1997])</w:t>
      </w:r>
      <w:r w:rsidR="00C77389" w:rsidRPr="00B47196">
        <w:rPr>
          <w:rFonts w:ascii="Times New Roman" w:hAnsi="Times New Roman" w:cs="Times New Roman"/>
          <w:sz w:val="24"/>
          <w:szCs w:val="24"/>
        </w:rPr>
        <w:t>.</w:t>
      </w:r>
      <w:r w:rsidR="00237E20" w:rsidRPr="00B47196">
        <w:rPr>
          <w:rFonts w:ascii="Times New Roman" w:hAnsi="Times New Roman" w:cs="Times New Roman"/>
          <w:sz w:val="24"/>
          <w:szCs w:val="24"/>
        </w:rPr>
        <w:t xml:space="preserve"> This is how they define their notion of classification:</w:t>
      </w:r>
    </w:p>
    <w:p w14:paraId="546BFF3D" w14:textId="4231FCA7" w:rsidR="00237E20" w:rsidRPr="00B47196" w:rsidRDefault="00237E20" w:rsidP="0036757C">
      <w:pPr>
        <w:ind w:left="360"/>
        <w:jc w:val="both"/>
        <w:rPr>
          <w:rFonts w:ascii="Times New Roman" w:hAnsi="Times New Roman" w:cs="Times New Roman"/>
          <w:sz w:val="24"/>
          <w:szCs w:val="24"/>
        </w:rPr>
      </w:pPr>
      <w:r w:rsidRPr="00B47196">
        <w:rPr>
          <w:rFonts w:ascii="Times New Roman" w:hAnsi="Times New Roman" w:cs="Times New Roman"/>
          <w:sz w:val="24"/>
          <w:szCs w:val="24"/>
        </w:rPr>
        <w:t xml:space="preserve">A </w:t>
      </w:r>
      <w:r w:rsidRPr="00B47196">
        <w:rPr>
          <w:rFonts w:ascii="Times New Roman" w:hAnsi="Times New Roman" w:cs="Times New Roman"/>
          <w:i/>
          <w:sz w:val="24"/>
          <w:szCs w:val="24"/>
        </w:rPr>
        <w:t>classification</w:t>
      </w:r>
      <w:r w:rsidRPr="00B47196">
        <w:rPr>
          <w:rFonts w:ascii="Times New Roman" w:hAnsi="Times New Roman" w:cs="Times New Roman"/>
          <w:sz w:val="24"/>
          <w:szCs w:val="24"/>
        </w:rPr>
        <w:t xml:space="preserve"> </w:t>
      </w:r>
      <w:r w:rsidRPr="00B47196">
        <w:rPr>
          <w:rFonts w:ascii="Times New Roman" w:hAnsi="Times New Roman" w:cs="Times New Roman"/>
          <w:b/>
          <w:i/>
          <w:sz w:val="24"/>
          <w:szCs w:val="24"/>
        </w:rPr>
        <w:t>A</w:t>
      </w:r>
      <w:r w:rsidRPr="00B47196">
        <w:rPr>
          <w:rFonts w:ascii="Times New Roman" w:hAnsi="Times New Roman" w:cs="Times New Roman"/>
          <w:sz w:val="24"/>
          <w:szCs w:val="24"/>
        </w:rPr>
        <w:t xml:space="preserve"> =</w:t>
      </w:r>
      <w:r w:rsidR="00DD268E" w:rsidRPr="00B47196">
        <w:rPr>
          <w:rFonts w:ascii="Times New Roman" w:hAnsi="Times New Roman" w:cs="Times New Roman"/>
          <w:sz w:val="24"/>
          <w:szCs w:val="24"/>
        </w:rPr>
        <w:t xml:space="preserve"> </w:t>
      </w:r>
      <w:r w:rsidR="00253E73" w:rsidRPr="00B47196">
        <w:rPr>
          <w:rFonts w:ascii="Times New Roman" w:hAnsi="Times New Roman" w:cs="Times New Roman"/>
          <w:sz w:val="24"/>
          <w:szCs w:val="24"/>
        </w:rPr>
        <w:t>&lt;</w:t>
      </w:r>
      <w:r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w:t>
      </w:r>
      <w:r w:rsidRPr="00B47196">
        <w:rPr>
          <w:rFonts w:ascii="Times New Roman" w:eastAsia="Arial Unicode MS" w:hAnsi="Times New Roman" w:cs="Times New Roman"/>
          <w:sz w:val="24"/>
          <w:szCs w:val="24"/>
        </w:rPr>
        <w:t>Σ</w:t>
      </w:r>
      <w:r w:rsidRPr="00B47196">
        <w:rPr>
          <w:rFonts w:ascii="Times New Roman" w:hAnsi="Times New Roman" w:cs="Times New Roman"/>
          <w:b/>
          <w:i/>
          <w:sz w:val="24"/>
          <w:szCs w:val="24"/>
          <w:vertAlign w:val="subscript"/>
        </w:rPr>
        <w:t>A</w:t>
      </w:r>
      <w:r w:rsidRPr="00B47196">
        <w:rPr>
          <w:rFonts w:ascii="Times New Roman" w:hAnsi="Times New Roman" w:cs="Times New Roman"/>
          <w:sz w:val="24"/>
          <w:szCs w:val="24"/>
        </w:rPr>
        <w:t xml:space="preserve">, </w:t>
      </w:r>
      <w:r w:rsidRPr="00B47196">
        <w:rPr>
          <w:rFonts w:ascii="Cambria Math" w:eastAsia="Arial Unicode MS" w:hAnsi="Cambria Math" w:cs="Cambria Math"/>
          <w:sz w:val="24"/>
          <w:szCs w:val="24"/>
        </w:rPr>
        <w:t>⊧</w:t>
      </w:r>
      <w:r w:rsidRPr="00B47196">
        <w:rPr>
          <w:rFonts w:ascii="Times New Roman" w:hAnsi="Times New Roman" w:cs="Times New Roman"/>
          <w:b/>
          <w:i/>
          <w:sz w:val="24"/>
          <w:szCs w:val="24"/>
          <w:vertAlign w:val="subscript"/>
        </w:rPr>
        <w:t>A</w:t>
      </w:r>
      <w:r w:rsidR="00253E73" w:rsidRPr="00B47196">
        <w:rPr>
          <w:rFonts w:ascii="Times New Roman" w:hAnsi="Times New Roman" w:cs="Times New Roman"/>
          <w:sz w:val="24"/>
          <w:szCs w:val="24"/>
        </w:rPr>
        <w:t>&gt;</w:t>
      </w:r>
      <w:r w:rsidRPr="00B47196">
        <w:rPr>
          <w:rFonts w:ascii="Times New Roman" w:hAnsi="Times New Roman" w:cs="Times New Roman"/>
          <w:sz w:val="24"/>
          <w:szCs w:val="24"/>
        </w:rPr>
        <w:t xml:space="preserve"> consists of a set </w:t>
      </w:r>
      <w:r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of objects to be classified, called </w:t>
      </w:r>
      <w:r w:rsidRPr="00B47196">
        <w:rPr>
          <w:rFonts w:ascii="Times New Roman" w:hAnsi="Times New Roman" w:cs="Times New Roman"/>
          <w:i/>
          <w:sz w:val="24"/>
          <w:szCs w:val="24"/>
        </w:rPr>
        <w:t>tokens</w:t>
      </w:r>
      <w:r w:rsidRPr="00B47196">
        <w:rPr>
          <w:rFonts w:ascii="Times New Roman" w:hAnsi="Times New Roman" w:cs="Times New Roman"/>
          <w:sz w:val="24"/>
          <w:szCs w:val="24"/>
        </w:rPr>
        <w:t xml:space="preserve"> of </w:t>
      </w:r>
      <w:r w:rsidRPr="00B47196">
        <w:rPr>
          <w:rFonts w:ascii="Times New Roman" w:hAnsi="Times New Roman" w:cs="Times New Roman"/>
          <w:b/>
          <w:i/>
          <w:sz w:val="24"/>
          <w:szCs w:val="24"/>
        </w:rPr>
        <w:t>A</w:t>
      </w:r>
      <w:r w:rsidRPr="00B47196">
        <w:rPr>
          <w:rFonts w:ascii="Times New Roman" w:hAnsi="Times New Roman" w:cs="Times New Roman"/>
          <w:sz w:val="24"/>
          <w:szCs w:val="24"/>
        </w:rPr>
        <w:t>, a</w:t>
      </w:r>
      <w:r w:rsidR="007A22C0" w:rsidRPr="00B47196">
        <w:rPr>
          <w:rFonts w:ascii="Times New Roman" w:hAnsi="Times New Roman" w:cs="Times New Roman"/>
          <w:sz w:val="24"/>
          <w:szCs w:val="24"/>
        </w:rPr>
        <w:t xml:space="preserve"> </w:t>
      </w:r>
      <w:r w:rsidR="007B5B55" w:rsidRPr="00B47196">
        <w:rPr>
          <w:rFonts w:ascii="Times New Roman" w:hAnsi="Times New Roman" w:cs="Times New Roman"/>
          <w:sz w:val="24"/>
          <w:szCs w:val="24"/>
        </w:rPr>
        <w:t>s</w:t>
      </w:r>
      <w:r w:rsidRPr="00B47196">
        <w:rPr>
          <w:rFonts w:ascii="Times New Roman" w:hAnsi="Times New Roman" w:cs="Times New Roman"/>
          <w:sz w:val="24"/>
          <w:szCs w:val="24"/>
        </w:rPr>
        <w:t xml:space="preserve">et </w:t>
      </w:r>
      <w:r w:rsidRPr="00B47196">
        <w:rPr>
          <w:rFonts w:ascii="Times New Roman" w:eastAsia="Arial Unicode MS" w:hAnsi="Times New Roman" w:cs="Times New Roman"/>
          <w:sz w:val="24"/>
          <w:szCs w:val="24"/>
        </w:rPr>
        <w:t>Σ</w:t>
      </w:r>
      <w:r w:rsidRPr="00B47196">
        <w:rPr>
          <w:rFonts w:ascii="Times New Roman" w:hAnsi="Times New Roman" w:cs="Times New Roman"/>
          <w:b/>
          <w:i/>
          <w:sz w:val="24"/>
          <w:szCs w:val="24"/>
          <w:vertAlign w:val="subscript"/>
        </w:rPr>
        <w:t>A</w:t>
      </w:r>
      <w:r w:rsidRPr="00B47196">
        <w:rPr>
          <w:rFonts w:ascii="Times New Roman" w:hAnsi="Times New Roman" w:cs="Times New Roman"/>
          <w:sz w:val="24"/>
          <w:szCs w:val="24"/>
        </w:rPr>
        <w:t xml:space="preserve"> of objects used to classify the tokens, called the </w:t>
      </w:r>
      <w:r w:rsidRPr="00B47196">
        <w:rPr>
          <w:rFonts w:ascii="Times New Roman" w:hAnsi="Times New Roman" w:cs="Times New Roman"/>
          <w:i/>
          <w:sz w:val="24"/>
          <w:szCs w:val="24"/>
        </w:rPr>
        <w:t xml:space="preserve">types </w:t>
      </w:r>
      <w:r w:rsidRPr="00B47196">
        <w:rPr>
          <w:rFonts w:ascii="Times New Roman" w:hAnsi="Times New Roman" w:cs="Times New Roman"/>
          <w:sz w:val="24"/>
          <w:szCs w:val="24"/>
        </w:rPr>
        <w:t xml:space="preserve">of </w:t>
      </w:r>
      <w:r w:rsidRPr="00B47196">
        <w:rPr>
          <w:rFonts w:ascii="Times New Roman" w:hAnsi="Times New Roman" w:cs="Times New Roman"/>
          <w:b/>
          <w:i/>
          <w:sz w:val="24"/>
          <w:szCs w:val="24"/>
        </w:rPr>
        <w:t>A</w:t>
      </w:r>
      <w:r w:rsidRPr="00B47196">
        <w:rPr>
          <w:rFonts w:ascii="Times New Roman" w:hAnsi="Times New Roman" w:cs="Times New Roman"/>
          <w:sz w:val="24"/>
          <w:szCs w:val="24"/>
        </w:rPr>
        <w:t xml:space="preserve">, and a binary relation </w:t>
      </w:r>
      <w:r w:rsidRPr="00B47196">
        <w:rPr>
          <w:rFonts w:ascii="Cambria Math" w:eastAsia="Arial Unicode MS" w:hAnsi="Cambria Math" w:cs="Cambria Math"/>
          <w:sz w:val="24"/>
          <w:szCs w:val="24"/>
        </w:rPr>
        <w:t>⊧</w:t>
      </w:r>
      <w:r w:rsidRPr="00B47196">
        <w:rPr>
          <w:rFonts w:ascii="Times New Roman" w:hAnsi="Times New Roman" w:cs="Times New Roman"/>
          <w:b/>
          <w:i/>
          <w:sz w:val="24"/>
          <w:szCs w:val="24"/>
          <w:vertAlign w:val="subscript"/>
        </w:rPr>
        <w:t>A</w:t>
      </w:r>
      <w:r w:rsidRPr="00B47196">
        <w:rPr>
          <w:rFonts w:ascii="Times New Roman" w:hAnsi="Times New Roman" w:cs="Times New Roman"/>
          <w:sz w:val="24"/>
          <w:szCs w:val="24"/>
        </w:rPr>
        <w:t xml:space="preserve"> between </w:t>
      </w:r>
      <w:r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and </w:t>
      </w:r>
      <w:r w:rsidRPr="00B47196">
        <w:rPr>
          <w:rFonts w:ascii="Times New Roman" w:eastAsia="Arial Unicode MS" w:hAnsi="Times New Roman" w:cs="Times New Roman"/>
          <w:sz w:val="24"/>
          <w:szCs w:val="24"/>
        </w:rPr>
        <w:t>Σ</w:t>
      </w:r>
      <w:r w:rsidRPr="00B47196">
        <w:rPr>
          <w:rFonts w:ascii="Times New Roman" w:hAnsi="Times New Roman" w:cs="Times New Roman"/>
          <w:b/>
          <w:i/>
          <w:sz w:val="24"/>
          <w:szCs w:val="24"/>
          <w:vertAlign w:val="subscript"/>
        </w:rPr>
        <w:t>A</w:t>
      </w:r>
      <w:r w:rsidRPr="00B47196">
        <w:rPr>
          <w:rFonts w:ascii="Times New Roman" w:hAnsi="Times New Roman" w:cs="Times New Roman"/>
          <w:sz w:val="24"/>
          <w:szCs w:val="24"/>
        </w:rPr>
        <w:t xml:space="preserve"> that tells one which tokens are classified as being of which types. </w:t>
      </w:r>
      <w:r w:rsidR="0045137E" w:rsidRPr="00B47196">
        <w:rPr>
          <w:rFonts w:ascii="Times New Roman" w:hAnsi="Times New Roman" w:cs="Times New Roman"/>
          <w:sz w:val="24"/>
          <w:szCs w:val="24"/>
        </w:rPr>
        <w:t>(Barwise and Seligman [1997], p. 28)</w:t>
      </w:r>
    </w:p>
    <w:p w14:paraId="4E2BB6A7" w14:textId="1B6EA50C" w:rsidR="00237E20" w:rsidRPr="00B47196" w:rsidRDefault="007B5B55" w:rsidP="0036757C">
      <w:pPr>
        <w:jc w:val="both"/>
        <w:rPr>
          <w:rFonts w:ascii="Times New Roman" w:hAnsi="Times New Roman" w:cs="Times New Roman"/>
          <w:sz w:val="24"/>
          <w:szCs w:val="24"/>
        </w:rPr>
      </w:pPr>
      <w:r w:rsidRPr="00B47196">
        <w:rPr>
          <w:rFonts w:ascii="Times New Roman" w:hAnsi="Times New Roman" w:cs="Times New Roman"/>
          <w:sz w:val="24"/>
          <w:szCs w:val="24"/>
        </w:rPr>
        <w:t xml:space="preserve">Interestingly, one can classify also a set of tokens that are actually </w:t>
      </w:r>
      <w:r w:rsidR="000D2E40" w:rsidRPr="00B47196">
        <w:rPr>
          <w:rFonts w:ascii="Times New Roman" w:hAnsi="Times New Roman" w:cs="Times New Roman"/>
          <w:sz w:val="24"/>
          <w:szCs w:val="24"/>
        </w:rPr>
        <w:t xml:space="preserve">a </w:t>
      </w:r>
      <w:r w:rsidR="00D15BF1" w:rsidRPr="00B47196">
        <w:rPr>
          <w:rFonts w:ascii="Times New Roman" w:hAnsi="Times New Roman" w:cs="Times New Roman"/>
          <w:sz w:val="24"/>
          <w:szCs w:val="24"/>
        </w:rPr>
        <w:t xml:space="preserve">set of </w:t>
      </w:r>
      <w:r w:rsidRPr="00B47196">
        <w:rPr>
          <w:rFonts w:ascii="Times New Roman" w:hAnsi="Times New Roman" w:cs="Times New Roman"/>
          <w:sz w:val="24"/>
          <w:szCs w:val="24"/>
        </w:rPr>
        <w:t>classification</w:t>
      </w:r>
      <w:r w:rsidR="00D15BF1" w:rsidRPr="00B47196">
        <w:rPr>
          <w:rFonts w:ascii="Times New Roman" w:hAnsi="Times New Roman" w:cs="Times New Roman"/>
          <w:sz w:val="24"/>
          <w:szCs w:val="24"/>
        </w:rPr>
        <w:t>s</w:t>
      </w:r>
      <w:r w:rsidRPr="00B47196">
        <w:rPr>
          <w:rFonts w:ascii="Times New Roman" w:hAnsi="Times New Roman" w:cs="Times New Roman"/>
          <w:sz w:val="24"/>
          <w:szCs w:val="24"/>
        </w:rPr>
        <w:t xml:space="preserve">. In other words, some classifications can be </w:t>
      </w:r>
      <w:r w:rsidR="00B22DBA" w:rsidRPr="00B47196">
        <w:rPr>
          <w:rFonts w:ascii="Times New Roman" w:hAnsi="Times New Roman" w:cs="Times New Roman"/>
          <w:sz w:val="24"/>
          <w:szCs w:val="24"/>
        </w:rPr>
        <w:t>stacked</w:t>
      </w:r>
      <w:r w:rsidRPr="00B47196">
        <w:rPr>
          <w:rFonts w:ascii="Times New Roman" w:hAnsi="Times New Roman" w:cs="Times New Roman"/>
          <w:sz w:val="24"/>
          <w:szCs w:val="24"/>
        </w:rPr>
        <w:t xml:space="preserve"> on top</w:t>
      </w:r>
      <w:r w:rsidR="000D2E40" w:rsidRPr="00B47196">
        <w:rPr>
          <w:rFonts w:ascii="Times New Roman" w:hAnsi="Times New Roman" w:cs="Times New Roman"/>
          <w:sz w:val="24"/>
          <w:szCs w:val="24"/>
        </w:rPr>
        <w:t xml:space="preserve"> of</w:t>
      </w:r>
      <w:r w:rsidRPr="00B47196">
        <w:rPr>
          <w:rFonts w:ascii="Times New Roman" w:hAnsi="Times New Roman" w:cs="Times New Roman"/>
          <w:sz w:val="24"/>
          <w:szCs w:val="24"/>
        </w:rPr>
        <w:t xml:space="preserve"> one another. </w:t>
      </w:r>
      <w:r w:rsidR="00D145E2" w:rsidRPr="00B47196">
        <w:rPr>
          <w:rFonts w:ascii="Times New Roman" w:hAnsi="Times New Roman" w:cs="Times New Roman"/>
          <w:sz w:val="24"/>
          <w:szCs w:val="24"/>
        </w:rPr>
        <w:t xml:space="preserve">In this </w:t>
      </w:r>
      <w:r w:rsidRPr="00B47196">
        <w:rPr>
          <w:rFonts w:ascii="Times New Roman" w:hAnsi="Times New Roman" w:cs="Times New Roman"/>
          <w:sz w:val="24"/>
          <w:szCs w:val="24"/>
        </w:rPr>
        <w:t>way</w:t>
      </w:r>
      <w:r w:rsidR="007A22C0" w:rsidRPr="00B47196">
        <w:rPr>
          <w:rFonts w:ascii="Times New Roman" w:hAnsi="Times New Roman" w:cs="Times New Roman"/>
          <w:sz w:val="24"/>
          <w:szCs w:val="24"/>
        </w:rPr>
        <w:t>,</w:t>
      </w:r>
      <w:r w:rsidRPr="00B47196">
        <w:rPr>
          <w:rFonts w:ascii="Times New Roman" w:hAnsi="Times New Roman" w:cs="Times New Roman"/>
          <w:sz w:val="24"/>
          <w:szCs w:val="24"/>
        </w:rPr>
        <w:t xml:space="preserve"> </w:t>
      </w:r>
      <w:r w:rsidR="00B14EFF" w:rsidRPr="00B47196">
        <w:rPr>
          <w:rFonts w:ascii="Times New Roman" w:hAnsi="Times New Roman" w:cs="Times New Roman"/>
          <w:sz w:val="24"/>
          <w:szCs w:val="24"/>
        </w:rPr>
        <w:t xml:space="preserve">nested </w:t>
      </w:r>
      <w:r w:rsidRPr="00B47196">
        <w:rPr>
          <w:rFonts w:ascii="Times New Roman" w:hAnsi="Times New Roman" w:cs="Times New Roman"/>
          <w:sz w:val="24"/>
          <w:szCs w:val="24"/>
        </w:rPr>
        <w:t xml:space="preserve">complex structures can be defined, as these types may require some order to be retained. But </w:t>
      </w:r>
      <w:r w:rsidR="00CE475F" w:rsidRPr="00B47196">
        <w:rPr>
          <w:rFonts w:ascii="Times New Roman" w:hAnsi="Times New Roman" w:cs="Times New Roman"/>
          <w:sz w:val="24"/>
          <w:szCs w:val="24"/>
        </w:rPr>
        <w:t xml:space="preserve">the way </w:t>
      </w:r>
      <w:r w:rsidR="005F1273" w:rsidRPr="00B47196">
        <w:rPr>
          <w:rFonts w:ascii="Times New Roman" w:hAnsi="Times New Roman" w:cs="Times New Roman"/>
          <w:sz w:val="24"/>
          <w:szCs w:val="24"/>
        </w:rPr>
        <w:t xml:space="preserve">in which </w:t>
      </w:r>
      <w:r w:rsidRPr="00B47196">
        <w:rPr>
          <w:rFonts w:ascii="Times New Roman" w:hAnsi="Times New Roman" w:cs="Times New Roman"/>
          <w:sz w:val="24"/>
          <w:szCs w:val="24"/>
        </w:rPr>
        <w:t xml:space="preserve">it is retained remains to be specified in how we defined the binary relation </w:t>
      </w:r>
      <w:r w:rsidRPr="00B47196">
        <w:rPr>
          <w:rFonts w:ascii="Cambria Math" w:eastAsia="Arial Unicode MS" w:hAnsi="Cambria Math" w:cs="Cambria Math"/>
          <w:sz w:val="24"/>
          <w:szCs w:val="24"/>
        </w:rPr>
        <w:t>⊧</w:t>
      </w:r>
      <w:r w:rsidRPr="00B47196">
        <w:rPr>
          <w:rFonts w:ascii="Times New Roman" w:hAnsi="Times New Roman" w:cs="Times New Roman"/>
          <w:b/>
          <w:i/>
          <w:sz w:val="24"/>
          <w:szCs w:val="24"/>
          <w:vertAlign w:val="subscript"/>
        </w:rPr>
        <w:t>A</w:t>
      </w:r>
      <w:r w:rsidRPr="00B47196">
        <w:rPr>
          <w:rFonts w:ascii="Times New Roman" w:hAnsi="Times New Roman" w:cs="Times New Roman"/>
          <w:sz w:val="24"/>
          <w:szCs w:val="24"/>
        </w:rPr>
        <w:t xml:space="preserve">. These could </w:t>
      </w:r>
      <w:r w:rsidR="005F1273" w:rsidRPr="00B47196">
        <w:rPr>
          <w:rFonts w:ascii="Times New Roman" w:hAnsi="Times New Roman" w:cs="Times New Roman"/>
          <w:sz w:val="24"/>
          <w:szCs w:val="24"/>
        </w:rPr>
        <w:t xml:space="preserve">also </w:t>
      </w:r>
      <w:r w:rsidRPr="00B47196">
        <w:rPr>
          <w:rFonts w:ascii="Times New Roman" w:hAnsi="Times New Roman" w:cs="Times New Roman"/>
          <w:sz w:val="24"/>
          <w:szCs w:val="24"/>
        </w:rPr>
        <w:t xml:space="preserve">be defined in terms of </w:t>
      </w:r>
      <w:proofErr w:type="spellStart"/>
      <w:r w:rsidRPr="00B47196">
        <w:rPr>
          <w:rFonts w:ascii="Times New Roman" w:hAnsi="Times New Roman" w:cs="Times New Roman"/>
          <w:sz w:val="24"/>
          <w:szCs w:val="24"/>
        </w:rPr>
        <w:t>homotopy</w:t>
      </w:r>
      <w:proofErr w:type="spellEnd"/>
      <w:r w:rsidRPr="00B47196">
        <w:rPr>
          <w:rFonts w:ascii="Times New Roman" w:hAnsi="Times New Roman" w:cs="Times New Roman"/>
          <w:sz w:val="24"/>
          <w:szCs w:val="24"/>
        </w:rPr>
        <w:t xml:space="preserve"> theory, if one wishes</w:t>
      </w:r>
      <w:r w:rsidR="00A73A49" w:rsidRPr="00B47196">
        <w:rPr>
          <w:rFonts w:ascii="Times New Roman" w:hAnsi="Times New Roman" w:cs="Times New Roman"/>
          <w:sz w:val="24"/>
          <w:szCs w:val="24"/>
        </w:rPr>
        <w:t>,</w:t>
      </w:r>
      <w:r w:rsidRPr="00B47196">
        <w:rPr>
          <w:rFonts w:ascii="Times New Roman" w:hAnsi="Times New Roman" w:cs="Times New Roman"/>
          <w:sz w:val="24"/>
          <w:szCs w:val="24"/>
        </w:rPr>
        <w:t xml:space="preserve"> but if the structure is actually insensitive to ordering</w:t>
      </w:r>
      <w:r w:rsidR="008C1EBC" w:rsidRPr="00B47196">
        <w:rPr>
          <w:rFonts w:ascii="Times New Roman" w:hAnsi="Times New Roman" w:cs="Times New Roman"/>
          <w:sz w:val="24"/>
          <w:szCs w:val="24"/>
        </w:rPr>
        <w:t>, one could specify it set-theoretically</w:t>
      </w:r>
      <w:r w:rsidRPr="00B47196">
        <w:rPr>
          <w:rFonts w:ascii="Times New Roman" w:hAnsi="Times New Roman" w:cs="Times New Roman"/>
          <w:sz w:val="24"/>
          <w:szCs w:val="24"/>
        </w:rPr>
        <w:t xml:space="preserve"> (for example, when one uses it in an application that treats it as a grab bag with its elements, or tokens, to be taken </w:t>
      </w:r>
      <w:r w:rsidR="005F1273" w:rsidRPr="00B47196">
        <w:rPr>
          <w:rFonts w:ascii="Times New Roman" w:hAnsi="Times New Roman" w:cs="Times New Roman"/>
          <w:sz w:val="24"/>
          <w:szCs w:val="24"/>
        </w:rPr>
        <w:t>in any</w:t>
      </w:r>
      <w:r w:rsidRPr="00B47196">
        <w:rPr>
          <w:rFonts w:ascii="Times New Roman" w:hAnsi="Times New Roman" w:cs="Times New Roman"/>
          <w:sz w:val="24"/>
          <w:szCs w:val="24"/>
        </w:rPr>
        <w:t xml:space="preserve"> order).</w:t>
      </w:r>
    </w:p>
    <w:p w14:paraId="7E0B094B" w14:textId="5153DFC1" w:rsidR="007D5B00" w:rsidRPr="00B47196" w:rsidRDefault="007D5B00" w:rsidP="0036757C">
      <w:pPr>
        <w:jc w:val="both"/>
        <w:rPr>
          <w:rFonts w:ascii="Times New Roman" w:hAnsi="Times New Roman" w:cs="Times New Roman"/>
          <w:sz w:val="24"/>
          <w:szCs w:val="24"/>
        </w:rPr>
      </w:pPr>
      <w:r w:rsidRPr="00B47196">
        <w:rPr>
          <w:rFonts w:ascii="Times New Roman" w:hAnsi="Times New Roman" w:cs="Times New Roman"/>
          <w:sz w:val="24"/>
          <w:szCs w:val="24"/>
        </w:rPr>
        <w:t>The kind of similarity we will be interested</w:t>
      </w:r>
      <w:r w:rsidR="0068106F" w:rsidRPr="00B47196">
        <w:rPr>
          <w:rFonts w:ascii="Times New Roman" w:hAnsi="Times New Roman" w:cs="Times New Roman"/>
          <w:sz w:val="24"/>
          <w:szCs w:val="24"/>
        </w:rPr>
        <w:t xml:space="preserve"> in</w:t>
      </w:r>
      <w:r w:rsidRPr="00B47196">
        <w:rPr>
          <w:rFonts w:ascii="Times New Roman" w:hAnsi="Times New Roman" w:cs="Times New Roman"/>
          <w:sz w:val="24"/>
          <w:szCs w:val="24"/>
        </w:rPr>
        <w:t xml:space="preserve"> when defining correspondence-based information is based on the relation between classifications.</w:t>
      </w:r>
      <w:r w:rsidR="00464B8E" w:rsidRPr="00B47196">
        <w:rPr>
          <w:rFonts w:ascii="Times New Roman" w:hAnsi="Times New Roman" w:cs="Times New Roman"/>
          <w:sz w:val="24"/>
          <w:szCs w:val="24"/>
        </w:rPr>
        <w:t xml:space="preserve"> But defining </w:t>
      </w:r>
      <w:proofErr w:type="spellStart"/>
      <w:r w:rsidR="00464B8E" w:rsidRPr="00B47196">
        <w:rPr>
          <w:rFonts w:ascii="Times New Roman" w:hAnsi="Times New Roman" w:cs="Times New Roman"/>
          <w:sz w:val="24"/>
          <w:szCs w:val="24"/>
        </w:rPr>
        <w:t>relata</w:t>
      </w:r>
      <w:proofErr w:type="spellEnd"/>
      <w:r w:rsidR="00464B8E" w:rsidRPr="00B47196">
        <w:rPr>
          <w:rFonts w:ascii="Times New Roman" w:hAnsi="Times New Roman" w:cs="Times New Roman"/>
          <w:sz w:val="24"/>
          <w:szCs w:val="24"/>
        </w:rPr>
        <w:t xml:space="preserve"> of the correspondence relation is just the first step in dealing with the problem of matching.</w:t>
      </w:r>
    </w:p>
    <w:p w14:paraId="08708047" w14:textId="77777777" w:rsidR="004C3623" w:rsidRPr="00B47196" w:rsidRDefault="004C3623" w:rsidP="00F31081">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Defining similarity</w:t>
      </w:r>
      <w:r w:rsidR="00E42B6D" w:rsidRPr="00B47196">
        <w:rPr>
          <w:rFonts w:ascii="Times New Roman" w:hAnsi="Times New Roman" w:cs="Times New Roman"/>
          <w:b/>
          <w:iCs/>
          <w:sz w:val="24"/>
          <w:szCs w:val="24"/>
        </w:rPr>
        <w:t xml:space="preserve"> as accuracy</w:t>
      </w:r>
    </w:p>
    <w:p w14:paraId="5EF5EB59" w14:textId="29B24F74" w:rsidR="004C3623" w:rsidRPr="00B47196" w:rsidRDefault="00280E81" w:rsidP="0036757C">
      <w:pPr>
        <w:jc w:val="both"/>
        <w:rPr>
          <w:rFonts w:ascii="Times New Roman" w:hAnsi="Times New Roman" w:cs="Times New Roman"/>
          <w:sz w:val="24"/>
          <w:szCs w:val="24"/>
        </w:rPr>
      </w:pPr>
      <w:r w:rsidRPr="00B47196">
        <w:rPr>
          <w:rFonts w:ascii="Times New Roman" w:hAnsi="Times New Roman" w:cs="Times New Roman"/>
          <w:sz w:val="24"/>
          <w:szCs w:val="24"/>
        </w:rPr>
        <w:t xml:space="preserve">At least </w:t>
      </w:r>
      <w:r w:rsidR="00B86C67" w:rsidRPr="00B47196">
        <w:rPr>
          <w:rFonts w:ascii="Times New Roman" w:hAnsi="Times New Roman" w:cs="Times New Roman"/>
          <w:sz w:val="24"/>
          <w:szCs w:val="24"/>
        </w:rPr>
        <w:t>since Goodman</w:t>
      </w:r>
      <w:r w:rsidRPr="00B47196">
        <w:rPr>
          <w:rFonts w:ascii="Times New Roman" w:hAnsi="Times New Roman" w:cs="Times New Roman"/>
          <w:sz w:val="24"/>
          <w:szCs w:val="24"/>
        </w:rPr>
        <w:t>’s critiques</w:t>
      </w:r>
      <w:r w:rsidR="00B86C67"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([1968], [1972])</w:t>
      </w:r>
      <w:r w:rsidR="00B86C67" w:rsidRPr="00B47196">
        <w:rPr>
          <w:rFonts w:ascii="Times New Roman" w:hAnsi="Times New Roman" w:cs="Times New Roman"/>
          <w:sz w:val="24"/>
          <w:szCs w:val="24"/>
        </w:rPr>
        <w:t xml:space="preserve">, similarity is </w:t>
      </w:r>
      <w:r w:rsidR="00FC5944" w:rsidRPr="00B47196">
        <w:rPr>
          <w:rFonts w:ascii="Times New Roman" w:hAnsi="Times New Roman" w:cs="Times New Roman"/>
          <w:sz w:val="24"/>
          <w:szCs w:val="24"/>
        </w:rPr>
        <w:t xml:space="preserve">approached </w:t>
      </w:r>
      <w:r w:rsidR="00B86C67" w:rsidRPr="00B47196">
        <w:rPr>
          <w:rFonts w:ascii="Times New Roman" w:hAnsi="Times New Roman" w:cs="Times New Roman"/>
          <w:sz w:val="24"/>
          <w:szCs w:val="24"/>
        </w:rPr>
        <w:t xml:space="preserve">by philosophers with appropriate caution. In a nutshell, the problem is that </w:t>
      </w:r>
      <w:r w:rsidR="002F3BCA" w:rsidRPr="00B47196">
        <w:rPr>
          <w:rFonts w:ascii="Times New Roman" w:hAnsi="Times New Roman" w:cs="Times New Roman"/>
          <w:sz w:val="24"/>
          <w:szCs w:val="24"/>
        </w:rPr>
        <w:t xml:space="preserve">as long as </w:t>
      </w:r>
      <w:r w:rsidR="00B86C67" w:rsidRPr="00B47196">
        <w:rPr>
          <w:rFonts w:ascii="Times New Roman" w:hAnsi="Times New Roman" w:cs="Times New Roman"/>
          <w:sz w:val="24"/>
          <w:szCs w:val="24"/>
        </w:rPr>
        <w:t xml:space="preserve">one does not specify </w:t>
      </w:r>
      <w:r w:rsidR="00CC622C" w:rsidRPr="00B47196">
        <w:rPr>
          <w:rFonts w:ascii="Times New Roman" w:hAnsi="Times New Roman" w:cs="Times New Roman"/>
          <w:sz w:val="24"/>
          <w:szCs w:val="24"/>
        </w:rPr>
        <w:t xml:space="preserve">in </w:t>
      </w:r>
      <w:r w:rsidR="00B86C67" w:rsidRPr="00B47196">
        <w:rPr>
          <w:rFonts w:ascii="Times New Roman" w:hAnsi="Times New Roman" w:cs="Times New Roman"/>
          <w:sz w:val="24"/>
          <w:szCs w:val="24"/>
        </w:rPr>
        <w:t xml:space="preserve">which respects two things, </w:t>
      </w:r>
      <w:r w:rsidR="00B86C67" w:rsidRPr="00B47196">
        <w:rPr>
          <w:rFonts w:ascii="Times New Roman" w:hAnsi="Times New Roman" w:cs="Times New Roman"/>
          <w:i/>
          <w:sz w:val="24"/>
          <w:szCs w:val="24"/>
        </w:rPr>
        <w:t>a</w:t>
      </w:r>
      <w:r w:rsidR="00B86C67" w:rsidRPr="00B47196">
        <w:rPr>
          <w:rFonts w:ascii="Times New Roman" w:hAnsi="Times New Roman" w:cs="Times New Roman"/>
          <w:sz w:val="24"/>
          <w:szCs w:val="24"/>
        </w:rPr>
        <w:t xml:space="preserve"> and </w:t>
      </w:r>
      <w:r w:rsidR="00B86C67" w:rsidRPr="00B47196">
        <w:rPr>
          <w:rFonts w:ascii="Times New Roman" w:hAnsi="Times New Roman" w:cs="Times New Roman"/>
          <w:i/>
          <w:sz w:val="24"/>
          <w:szCs w:val="24"/>
        </w:rPr>
        <w:t>b</w:t>
      </w:r>
      <w:r w:rsidR="00B86C67" w:rsidRPr="00B47196">
        <w:rPr>
          <w:rFonts w:ascii="Times New Roman" w:hAnsi="Times New Roman" w:cs="Times New Roman"/>
          <w:sz w:val="24"/>
          <w:szCs w:val="24"/>
        </w:rPr>
        <w:t xml:space="preserve">, are to be held similar, one can always </w:t>
      </w:r>
      <w:r w:rsidR="002F3BCA" w:rsidRPr="00B47196">
        <w:rPr>
          <w:rFonts w:ascii="Times New Roman" w:hAnsi="Times New Roman" w:cs="Times New Roman"/>
          <w:sz w:val="24"/>
          <w:szCs w:val="24"/>
        </w:rPr>
        <w:t xml:space="preserve">ascertain </w:t>
      </w:r>
      <w:r w:rsidR="00B86C67" w:rsidRPr="00B47196">
        <w:rPr>
          <w:rFonts w:ascii="Times New Roman" w:hAnsi="Times New Roman" w:cs="Times New Roman"/>
          <w:sz w:val="24"/>
          <w:szCs w:val="24"/>
        </w:rPr>
        <w:t xml:space="preserve">that they resemble each other in an indefinite number of ways. This trivializes </w:t>
      </w:r>
      <w:r w:rsidR="00850180" w:rsidRPr="00B47196">
        <w:rPr>
          <w:rFonts w:ascii="Times New Roman" w:hAnsi="Times New Roman" w:cs="Times New Roman"/>
          <w:sz w:val="24"/>
          <w:szCs w:val="24"/>
        </w:rPr>
        <w:t xml:space="preserve">an </w:t>
      </w:r>
      <w:r w:rsidR="00B86C67" w:rsidRPr="00B47196">
        <w:rPr>
          <w:rFonts w:ascii="Times New Roman" w:hAnsi="Times New Roman" w:cs="Times New Roman"/>
          <w:sz w:val="24"/>
          <w:szCs w:val="24"/>
        </w:rPr>
        <w:t>unconstrained notion of similarity.</w:t>
      </w:r>
    </w:p>
    <w:p w14:paraId="1B52A115" w14:textId="1EF26190" w:rsidR="00121242" w:rsidRPr="00B47196" w:rsidRDefault="00B86C67" w:rsidP="0036757C">
      <w:pPr>
        <w:jc w:val="both"/>
        <w:rPr>
          <w:rFonts w:ascii="Times New Roman" w:hAnsi="Times New Roman" w:cs="Times New Roman"/>
          <w:sz w:val="24"/>
          <w:szCs w:val="24"/>
        </w:rPr>
      </w:pPr>
      <w:r w:rsidRPr="00B47196">
        <w:rPr>
          <w:rFonts w:ascii="Times New Roman" w:hAnsi="Times New Roman" w:cs="Times New Roman"/>
          <w:sz w:val="24"/>
          <w:szCs w:val="24"/>
        </w:rPr>
        <w:t>Even worse, the geometrical model of similarity</w:t>
      </w:r>
      <w:r w:rsidR="00584B35" w:rsidRPr="00B47196">
        <w:rPr>
          <w:rFonts w:ascii="Times New Roman" w:hAnsi="Times New Roman" w:cs="Times New Roman"/>
          <w:sz w:val="24"/>
          <w:szCs w:val="24"/>
        </w:rPr>
        <w:t xml:space="preserve">, which was influential in the 20th century </w:t>
      </w:r>
      <w:r w:rsidR="0045137E" w:rsidRPr="00B47196">
        <w:rPr>
          <w:rFonts w:ascii="Times New Roman" w:hAnsi="Times New Roman" w:cs="Times New Roman"/>
          <w:sz w:val="24"/>
          <w:szCs w:val="24"/>
        </w:rPr>
        <w:t>(Carnap [1928]; Coombs [1954]; Shepard [1958])</w:t>
      </w:r>
      <w:r w:rsidR="00584B35" w:rsidRPr="00B47196">
        <w:rPr>
          <w:rFonts w:ascii="Times New Roman" w:hAnsi="Times New Roman" w:cs="Times New Roman"/>
          <w:sz w:val="24"/>
          <w:szCs w:val="24"/>
        </w:rPr>
        <w:t xml:space="preserve">, </w:t>
      </w:r>
      <w:r w:rsidR="00121242" w:rsidRPr="00B47196">
        <w:rPr>
          <w:rFonts w:ascii="Times New Roman" w:hAnsi="Times New Roman" w:cs="Times New Roman"/>
          <w:sz w:val="24"/>
          <w:szCs w:val="24"/>
        </w:rPr>
        <w:t>raises a number of problems</w:t>
      </w:r>
      <w:r w:rsidR="00784038" w:rsidRPr="00B47196">
        <w:rPr>
          <w:rFonts w:ascii="Times New Roman" w:hAnsi="Times New Roman" w:cs="Times New Roman"/>
          <w:sz w:val="24"/>
          <w:szCs w:val="24"/>
        </w:rPr>
        <w:t>:</w:t>
      </w:r>
      <w:r w:rsidR="00121242" w:rsidRPr="00B47196">
        <w:rPr>
          <w:rFonts w:ascii="Times New Roman" w:hAnsi="Times New Roman" w:cs="Times New Roman"/>
          <w:sz w:val="24"/>
          <w:szCs w:val="24"/>
        </w:rPr>
        <w:t xml:space="preserve"> </w:t>
      </w:r>
      <w:r w:rsidR="00041630" w:rsidRPr="00B47196">
        <w:rPr>
          <w:rFonts w:ascii="Times New Roman" w:hAnsi="Times New Roman" w:cs="Times New Roman"/>
          <w:sz w:val="24"/>
          <w:szCs w:val="24"/>
        </w:rPr>
        <w:t>In this model, n</w:t>
      </w:r>
      <w:r w:rsidR="00121242" w:rsidRPr="00B47196">
        <w:rPr>
          <w:rFonts w:ascii="Times New Roman" w:hAnsi="Times New Roman" w:cs="Times New Roman"/>
          <w:sz w:val="24"/>
          <w:szCs w:val="24"/>
        </w:rPr>
        <w:t xml:space="preserve">ot only </w:t>
      </w:r>
      <w:r w:rsidR="00041630" w:rsidRPr="00B47196">
        <w:rPr>
          <w:rFonts w:ascii="Times New Roman" w:hAnsi="Times New Roman" w:cs="Times New Roman"/>
          <w:sz w:val="24"/>
          <w:szCs w:val="24"/>
        </w:rPr>
        <w:t xml:space="preserve">is </w:t>
      </w:r>
      <w:r w:rsidR="00121242" w:rsidRPr="00B47196">
        <w:rPr>
          <w:rFonts w:ascii="Times New Roman" w:hAnsi="Times New Roman" w:cs="Times New Roman"/>
          <w:sz w:val="24"/>
          <w:szCs w:val="24"/>
        </w:rPr>
        <w:t xml:space="preserve">similarity context-dependent, as noted by Goodman, but </w:t>
      </w:r>
      <w:r w:rsidR="00041630" w:rsidRPr="00B47196">
        <w:rPr>
          <w:rFonts w:ascii="Times New Roman" w:hAnsi="Times New Roman" w:cs="Times New Roman"/>
          <w:sz w:val="24"/>
          <w:szCs w:val="24"/>
        </w:rPr>
        <w:t xml:space="preserve">it </w:t>
      </w:r>
      <w:r w:rsidR="00121242" w:rsidRPr="00B47196">
        <w:rPr>
          <w:rFonts w:ascii="Times New Roman" w:hAnsi="Times New Roman" w:cs="Times New Roman"/>
          <w:sz w:val="24"/>
          <w:szCs w:val="24"/>
        </w:rPr>
        <w:t xml:space="preserve">also does not seem to correspond to human similarity judgments </w:t>
      </w:r>
      <w:r w:rsidR="0045137E" w:rsidRPr="00B47196">
        <w:rPr>
          <w:rFonts w:ascii="Times New Roman" w:hAnsi="Times New Roman" w:cs="Times New Roman"/>
          <w:sz w:val="24"/>
          <w:szCs w:val="24"/>
        </w:rPr>
        <w:t>(Tversky [1977])</w:t>
      </w:r>
      <w:r w:rsidR="00121242" w:rsidRPr="00B47196">
        <w:rPr>
          <w:rFonts w:ascii="Times New Roman" w:hAnsi="Times New Roman" w:cs="Times New Roman"/>
          <w:sz w:val="24"/>
          <w:szCs w:val="24"/>
        </w:rPr>
        <w:t xml:space="preserve">. But instead of surveying these problems and various alternative formal accounts of similarity </w:t>
      </w:r>
      <w:r w:rsidR="0045137E" w:rsidRPr="00B47196">
        <w:rPr>
          <w:rFonts w:ascii="Times New Roman" w:hAnsi="Times New Roman" w:cs="Times New Roman"/>
          <w:sz w:val="24"/>
          <w:szCs w:val="24"/>
        </w:rPr>
        <w:t>(for a recent accessible survey, see Hahn [2014])</w:t>
      </w:r>
      <w:r w:rsidR="00121242" w:rsidRPr="00B47196">
        <w:rPr>
          <w:rFonts w:ascii="Times New Roman" w:hAnsi="Times New Roman" w:cs="Times New Roman"/>
          <w:sz w:val="24"/>
          <w:szCs w:val="24"/>
        </w:rPr>
        <w:t xml:space="preserve">, the focus here will be on the role of similarity in cases </w:t>
      </w:r>
      <w:r w:rsidR="00041630" w:rsidRPr="00B47196">
        <w:rPr>
          <w:rFonts w:ascii="Times New Roman" w:hAnsi="Times New Roman" w:cs="Times New Roman"/>
          <w:sz w:val="24"/>
          <w:szCs w:val="24"/>
        </w:rPr>
        <w:t>like</w:t>
      </w:r>
      <w:r w:rsidR="00121242" w:rsidRPr="00B47196">
        <w:rPr>
          <w:rFonts w:ascii="Times New Roman" w:hAnsi="Times New Roman" w:cs="Times New Roman"/>
          <w:sz w:val="24"/>
          <w:szCs w:val="24"/>
        </w:rPr>
        <w:t xml:space="preserve"> </w:t>
      </w:r>
      <w:r w:rsidR="00041630" w:rsidRPr="00B47196">
        <w:rPr>
          <w:rFonts w:ascii="Times New Roman" w:hAnsi="Times New Roman" w:cs="Times New Roman"/>
          <w:sz w:val="24"/>
          <w:szCs w:val="24"/>
        </w:rPr>
        <w:t>that</w:t>
      </w:r>
      <w:r w:rsidR="00121242" w:rsidRPr="00B47196">
        <w:rPr>
          <w:rFonts w:ascii="Times New Roman" w:hAnsi="Times New Roman" w:cs="Times New Roman"/>
          <w:sz w:val="24"/>
          <w:szCs w:val="24"/>
        </w:rPr>
        <w:t xml:space="preserve"> presented in Figure 1. </w:t>
      </w:r>
    </w:p>
    <w:p w14:paraId="4BFA5DBF" w14:textId="1547F52B" w:rsidR="00D204EF" w:rsidRPr="00B47196" w:rsidRDefault="00121242" w:rsidP="0036757C">
      <w:pPr>
        <w:jc w:val="both"/>
        <w:rPr>
          <w:rFonts w:ascii="Times New Roman" w:hAnsi="Times New Roman" w:cs="Times New Roman"/>
          <w:sz w:val="24"/>
          <w:szCs w:val="24"/>
        </w:rPr>
      </w:pPr>
      <w:r w:rsidRPr="00B47196">
        <w:rPr>
          <w:rFonts w:ascii="Times New Roman" w:hAnsi="Times New Roman" w:cs="Times New Roman"/>
          <w:sz w:val="24"/>
          <w:szCs w:val="24"/>
        </w:rPr>
        <w:t xml:space="preserve">Similarity </w:t>
      </w:r>
      <w:r w:rsidR="00920A9D" w:rsidRPr="00B47196">
        <w:rPr>
          <w:rFonts w:ascii="Times New Roman" w:hAnsi="Times New Roman" w:cs="Times New Roman"/>
          <w:sz w:val="24"/>
          <w:szCs w:val="24"/>
        </w:rPr>
        <w:t xml:space="preserve">licenses </w:t>
      </w:r>
      <w:r w:rsidRPr="00B47196">
        <w:rPr>
          <w:rFonts w:ascii="Times New Roman" w:hAnsi="Times New Roman" w:cs="Times New Roman"/>
          <w:sz w:val="24"/>
          <w:szCs w:val="24"/>
        </w:rPr>
        <w:t xml:space="preserve">us to perform </w:t>
      </w:r>
      <w:r w:rsidR="00920A9D" w:rsidRPr="00B47196">
        <w:rPr>
          <w:rFonts w:ascii="Times New Roman" w:hAnsi="Times New Roman" w:cs="Times New Roman"/>
          <w:sz w:val="24"/>
          <w:szCs w:val="24"/>
        </w:rPr>
        <w:t xml:space="preserve">valid </w:t>
      </w:r>
      <w:r w:rsidRPr="00B47196">
        <w:rPr>
          <w:rFonts w:ascii="Times New Roman" w:hAnsi="Times New Roman" w:cs="Times New Roman"/>
          <w:sz w:val="24"/>
          <w:szCs w:val="24"/>
        </w:rPr>
        <w:t xml:space="preserve">inferential operations. Take two </w:t>
      </w:r>
      <w:r w:rsidR="00362C1F" w:rsidRPr="00B47196">
        <w:rPr>
          <w:rFonts w:ascii="Times New Roman" w:hAnsi="Times New Roman" w:cs="Times New Roman"/>
          <w:sz w:val="24"/>
          <w:szCs w:val="24"/>
        </w:rPr>
        <w:t>infinity symbols</w:t>
      </w:r>
      <w:r w:rsidRPr="00B47196">
        <w:rPr>
          <w:rFonts w:ascii="Times New Roman" w:hAnsi="Times New Roman" w:cs="Times New Roman"/>
          <w:sz w:val="24"/>
          <w:szCs w:val="24"/>
        </w:rPr>
        <w:t xml:space="preserve">, </w:t>
      </w:r>
      <w:r w:rsidR="00362C1F" w:rsidRPr="00B47196">
        <w:rPr>
          <w:rFonts w:ascii="Times New Roman" w:hAnsi="Times New Roman" w:cs="Times New Roman"/>
          <w:sz w:val="24"/>
          <w:szCs w:val="24"/>
        </w:rPr>
        <w:t>A</w:t>
      </w:r>
      <w:r w:rsidRPr="00B47196">
        <w:rPr>
          <w:rFonts w:ascii="Times New Roman" w:hAnsi="Times New Roman" w:cs="Times New Roman"/>
          <w:sz w:val="24"/>
          <w:szCs w:val="24"/>
        </w:rPr>
        <w:t xml:space="preserve"> and </w:t>
      </w:r>
      <w:r w:rsidR="00362C1F" w:rsidRPr="00B47196">
        <w:rPr>
          <w:rFonts w:ascii="Times New Roman" w:hAnsi="Times New Roman" w:cs="Times New Roman"/>
          <w:sz w:val="24"/>
          <w:szCs w:val="24"/>
        </w:rPr>
        <w:t>B</w:t>
      </w:r>
      <w:r w:rsidRPr="00B47196">
        <w:rPr>
          <w:rFonts w:ascii="Times New Roman" w:hAnsi="Times New Roman" w:cs="Times New Roman"/>
          <w:sz w:val="24"/>
          <w:szCs w:val="24"/>
        </w:rPr>
        <w:t xml:space="preserve">. If they are similar </w:t>
      </w:r>
      <w:r w:rsidR="00A96F65" w:rsidRPr="00B47196">
        <w:rPr>
          <w:rFonts w:ascii="Times New Roman" w:hAnsi="Times New Roman" w:cs="Times New Roman"/>
          <w:sz w:val="24"/>
          <w:szCs w:val="24"/>
        </w:rPr>
        <w:t xml:space="preserve">in </w:t>
      </w:r>
      <w:r w:rsidRPr="00B47196">
        <w:rPr>
          <w:rFonts w:ascii="Times New Roman" w:hAnsi="Times New Roman" w:cs="Times New Roman"/>
          <w:sz w:val="24"/>
          <w:szCs w:val="24"/>
        </w:rPr>
        <w:t xml:space="preserve">some respect </w:t>
      </w:r>
      <w:r w:rsidRPr="00B47196">
        <w:rPr>
          <w:rFonts w:ascii="Times New Roman" w:hAnsi="Times New Roman" w:cs="Times New Roman"/>
          <w:i/>
          <w:sz w:val="24"/>
          <w:szCs w:val="24"/>
        </w:rPr>
        <w:t>r</w:t>
      </w:r>
      <w:r w:rsidRPr="00B47196">
        <w:rPr>
          <w:rFonts w:ascii="Times New Roman" w:hAnsi="Times New Roman" w:cs="Times New Roman"/>
          <w:sz w:val="24"/>
          <w:szCs w:val="24"/>
        </w:rPr>
        <w:t xml:space="preserve">, then knowing that </w:t>
      </w:r>
      <w:r w:rsidR="00362C1F" w:rsidRPr="00B47196">
        <w:rPr>
          <w:rFonts w:ascii="Times New Roman" w:hAnsi="Times New Roman" w:cs="Times New Roman"/>
          <w:sz w:val="24"/>
          <w:szCs w:val="24"/>
        </w:rPr>
        <w:t>A</w:t>
      </w:r>
      <w:r w:rsidRPr="00B47196">
        <w:rPr>
          <w:rFonts w:ascii="Times New Roman" w:hAnsi="Times New Roman" w:cs="Times New Roman"/>
          <w:sz w:val="24"/>
          <w:szCs w:val="24"/>
        </w:rPr>
        <w:t xml:space="preserve"> has a property that can be subsumed </w:t>
      </w:r>
      <w:r w:rsidRPr="00B47196">
        <w:rPr>
          <w:rFonts w:ascii="Times New Roman" w:hAnsi="Times New Roman" w:cs="Times New Roman"/>
          <w:sz w:val="24"/>
          <w:szCs w:val="24"/>
        </w:rPr>
        <w:lastRenderedPageBreak/>
        <w:t xml:space="preserve">under </w:t>
      </w:r>
      <w:r w:rsidRPr="00B47196">
        <w:rPr>
          <w:rFonts w:ascii="Times New Roman" w:hAnsi="Times New Roman" w:cs="Times New Roman"/>
          <w:i/>
          <w:sz w:val="24"/>
          <w:szCs w:val="24"/>
        </w:rPr>
        <w:t>r</w:t>
      </w:r>
      <w:r w:rsidRPr="00B47196">
        <w:rPr>
          <w:rFonts w:ascii="Times New Roman" w:hAnsi="Times New Roman" w:cs="Times New Roman"/>
          <w:sz w:val="24"/>
          <w:szCs w:val="24"/>
        </w:rPr>
        <w:t xml:space="preserve"> allows us to infer that </w:t>
      </w:r>
      <w:r w:rsidR="00362C1F" w:rsidRPr="00B47196">
        <w:rPr>
          <w:rFonts w:ascii="Times New Roman" w:hAnsi="Times New Roman" w:cs="Times New Roman"/>
          <w:sz w:val="24"/>
          <w:szCs w:val="24"/>
        </w:rPr>
        <w:t>B</w:t>
      </w:r>
      <w:r w:rsidRPr="00B47196">
        <w:rPr>
          <w:rFonts w:ascii="Times New Roman" w:hAnsi="Times New Roman" w:cs="Times New Roman"/>
          <w:sz w:val="24"/>
          <w:szCs w:val="24"/>
        </w:rPr>
        <w:t xml:space="preserve"> also has this property (at least to a degree). </w:t>
      </w:r>
      <w:proofErr w:type="spellStart"/>
      <w:r w:rsidRPr="00B47196">
        <w:rPr>
          <w:rFonts w:ascii="Times New Roman" w:hAnsi="Times New Roman" w:cs="Times New Roman"/>
          <w:sz w:val="24"/>
          <w:szCs w:val="24"/>
        </w:rPr>
        <w:t>Swoyer</w:t>
      </w:r>
      <w:proofErr w:type="spellEnd"/>
      <w:r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([1991])</w:t>
      </w:r>
      <w:r w:rsidRPr="00B47196">
        <w:rPr>
          <w:rFonts w:ascii="Times New Roman" w:hAnsi="Times New Roman" w:cs="Times New Roman"/>
          <w:sz w:val="24"/>
          <w:szCs w:val="24"/>
        </w:rPr>
        <w:t xml:space="preserve"> has dubbed this kind of reasoning </w:t>
      </w:r>
      <w:r w:rsidR="00667D4F" w:rsidRPr="00B47196">
        <w:rPr>
          <w:rFonts w:ascii="Times New Roman" w:hAnsi="Times New Roman" w:cs="Times New Roman"/>
          <w:sz w:val="24"/>
          <w:szCs w:val="24"/>
        </w:rPr>
        <w:t>“surrogative”</w:t>
      </w:r>
      <w:r w:rsidRPr="00B47196">
        <w:rPr>
          <w:rFonts w:ascii="Times New Roman" w:hAnsi="Times New Roman" w:cs="Times New Roman"/>
          <w:sz w:val="24"/>
          <w:szCs w:val="24"/>
        </w:rPr>
        <w:t xml:space="preserve">: </w:t>
      </w:r>
      <w:r w:rsidR="00784038" w:rsidRPr="00B47196">
        <w:rPr>
          <w:rFonts w:ascii="Times New Roman" w:hAnsi="Times New Roman" w:cs="Times New Roman"/>
          <w:sz w:val="24"/>
          <w:szCs w:val="24"/>
        </w:rPr>
        <w:t>I</w:t>
      </w:r>
      <w:r w:rsidRPr="00B47196">
        <w:rPr>
          <w:rFonts w:ascii="Times New Roman" w:hAnsi="Times New Roman" w:cs="Times New Roman"/>
          <w:sz w:val="24"/>
          <w:szCs w:val="24"/>
        </w:rPr>
        <w:t xml:space="preserve">t allows us to draw inferences about </w:t>
      </w:r>
      <w:r w:rsidR="00AC0F7C" w:rsidRPr="00B47196">
        <w:rPr>
          <w:rFonts w:ascii="Times New Roman" w:hAnsi="Times New Roman" w:cs="Times New Roman"/>
          <w:sz w:val="24"/>
          <w:szCs w:val="24"/>
        </w:rPr>
        <w:t>B</w:t>
      </w:r>
      <w:r w:rsidRPr="00B47196">
        <w:rPr>
          <w:rFonts w:ascii="Times New Roman" w:hAnsi="Times New Roman" w:cs="Times New Roman"/>
          <w:i/>
          <w:sz w:val="24"/>
          <w:szCs w:val="24"/>
        </w:rPr>
        <w:t xml:space="preserve"> </w:t>
      </w:r>
      <w:r w:rsidRPr="00B47196">
        <w:rPr>
          <w:rFonts w:ascii="Times New Roman" w:hAnsi="Times New Roman" w:cs="Times New Roman"/>
          <w:sz w:val="24"/>
          <w:szCs w:val="24"/>
        </w:rPr>
        <w:t xml:space="preserve">when we only have access to </w:t>
      </w:r>
      <w:r w:rsidR="00AC0F7C" w:rsidRPr="00B47196">
        <w:rPr>
          <w:rFonts w:ascii="Times New Roman" w:hAnsi="Times New Roman" w:cs="Times New Roman"/>
          <w:sz w:val="24"/>
          <w:szCs w:val="24"/>
        </w:rPr>
        <w:t>A</w:t>
      </w:r>
      <w:r w:rsidRPr="00B47196">
        <w:rPr>
          <w:rFonts w:ascii="Times New Roman" w:hAnsi="Times New Roman" w:cs="Times New Roman"/>
          <w:sz w:val="24"/>
          <w:szCs w:val="24"/>
        </w:rPr>
        <w:t xml:space="preserve">. </w:t>
      </w:r>
      <w:r w:rsidR="00AC0F7C" w:rsidRPr="00B47196">
        <w:rPr>
          <w:rFonts w:ascii="Times New Roman" w:hAnsi="Times New Roman" w:cs="Times New Roman"/>
          <w:sz w:val="24"/>
          <w:szCs w:val="24"/>
        </w:rPr>
        <w:t>I</w:t>
      </w:r>
      <w:r w:rsidRPr="00B47196">
        <w:rPr>
          <w:rFonts w:ascii="Times New Roman" w:hAnsi="Times New Roman" w:cs="Times New Roman"/>
          <w:sz w:val="24"/>
          <w:szCs w:val="24"/>
        </w:rPr>
        <w:t xml:space="preserve">n this case, it is intuitive to say </w:t>
      </w:r>
      <w:r w:rsidR="00DE1142" w:rsidRPr="00B47196">
        <w:rPr>
          <w:rFonts w:ascii="Times New Roman" w:hAnsi="Times New Roman" w:cs="Times New Roman"/>
          <w:sz w:val="24"/>
          <w:szCs w:val="24"/>
        </w:rPr>
        <w:t xml:space="preserve">that </w:t>
      </w:r>
      <w:r w:rsidR="00AC0F7C" w:rsidRPr="00B47196">
        <w:rPr>
          <w:rFonts w:ascii="Times New Roman" w:hAnsi="Times New Roman" w:cs="Times New Roman"/>
          <w:sz w:val="24"/>
          <w:szCs w:val="24"/>
        </w:rPr>
        <w:t>B</w:t>
      </w:r>
      <w:r w:rsidR="00DE1142" w:rsidRPr="00B47196">
        <w:rPr>
          <w:rFonts w:ascii="Times New Roman" w:hAnsi="Times New Roman" w:cs="Times New Roman"/>
          <w:i/>
          <w:sz w:val="24"/>
          <w:szCs w:val="24"/>
        </w:rPr>
        <w:t xml:space="preserve"> </w:t>
      </w:r>
      <w:r w:rsidR="00DE1142" w:rsidRPr="00B47196">
        <w:rPr>
          <w:rFonts w:ascii="Times New Roman" w:hAnsi="Times New Roman" w:cs="Times New Roman"/>
          <w:sz w:val="24"/>
          <w:szCs w:val="24"/>
        </w:rPr>
        <w:t xml:space="preserve">carries information about </w:t>
      </w:r>
      <w:r w:rsidR="00AC0F7C" w:rsidRPr="00B47196">
        <w:rPr>
          <w:rFonts w:ascii="Times New Roman" w:hAnsi="Times New Roman" w:cs="Times New Roman"/>
          <w:sz w:val="24"/>
          <w:szCs w:val="24"/>
        </w:rPr>
        <w:t>A</w:t>
      </w:r>
      <w:r w:rsidR="00DE1142" w:rsidRPr="00B47196">
        <w:rPr>
          <w:rFonts w:ascii="Times New Roman" w:hAnsi="Times New Roman" w:cs="Times New Roman"/>
          <w:sz w:val="24"/>
          <w:szCs w:val="24"/>
        </w:rPr>
        <w:t>. Thus, the kind of similarity we are after is the one involved in surrogative reasoning.</w:t>
      </w:r>
      <w:r w:rsidR="00D204EF" w:rsidRPr="00B47196">
        <w:rPr>
          <w:rFonts w:ascii="Times New Roman" w:hAnsi="Times New Roman" w:cs="Times New Roman"/>
          <w:sz w:val="24"/>
          <w:szCs w:val="24"/>
        </w:rPr>
        <w:t xml:space="preserve"> To sum up, the generic notion of similarity, as involved in correspondence-based semantic information, can be defined </w:t>
      </w:r>
      <w:r w:rsidR="00667D4F" w:rsidRPr="00B47196">
        <w:rPr>
          <w:rFonts w:ascii="Times New Roman" w:hAnsi="Times New Roman" w:cs="Times New Roman"/>
          <w:sz w:val="24"/>
          <w:szCs w:val="24"/>
        </w:rPr>
        <w:t>as</w:t>
      </w:r>
      <w:r w:rsidR="00D204EF" w:rsidRPr="00B47196">
        <w:rPr>
          <w:rFonts w:ascii="Times New Roman" w:hAnsi="Times New Roman" w:cs="Times New Roman"/>
          <w:sz w:val="24"/>
          <w:szCs w:val="24"/>
        </w:rPr>
        <w:t>:</w:t>
      </w:r>
    </w:p>
    <w:p w14:paraId="5EEB4E4A" w14:textId="77777777" w:rsidR="00D204EF" w:rsidRPr="00B47196" w:rsidRDefault="00D204EF" w:rsidP="004C3623">
      <w:pPr>
        <w:rPr>
          <w:rFonts w:ascii="Times New Roman" w:hAnsi="Times New Roman" w:cs="Times New Roman"/>
          <w:sz w:val="24"/>
          <w:szCs w:val="24"/>
        </w:rPr>
      </w:pPr>
      <w:r w:rsidRPr="00B47196">
        <w:rPr>
          <w:rFonts w:ascii="Times New Roman" w:hAnsi="Times New Roman" w:cs="Times New Roman"/>
          <w:i/>
          <w:sz w:val="24"/>
          <w:szCs w:val="24"/>
        </w:rPr>
        <w:t>r-sim</w:t>
      </w:r>
      <w:r w:rsidRPr="00B47196">
        <w:rPr>
          <w:rFonts w:ascii="Times New Roman" w:hAnsi="Times New Roman" w:cs="Times New Roman"/>
          <w:sz w:val="24"/>
          <w:szCs w:val="24"/>
        </w:rPr>
        <w:t xml:space="preserve"> (</w:t>
      </w:r>
      <w:r w:rsidR="009C0F87"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w:t>
      </w:r>
      <w:r w:rsidR="009C0F87" w:rsidRPr="00B47196">
        <w:rPr>
          <w:rFonts w:ascii="Times New Roman" w:hAnsi="Times New Roman" w:cs="Times New Roman"/>
          <w:i/>
          <w:sz w:val="24"/>
          <w:szCs w:val="24"/>
        </w:rPr>
        <w:t>B</w:t>
      </w:r>
      <w:r w:rsidRPr="00B47196">
        <w:rPr>
          <w:rFonts w:ascii="Times New Roman" w:hAnsi="Times New Roman" w:cs="Times New Roman"/>
          <w:sz w:val="24"/>
          <w:szCs w:val="24"/>
        </w:rPr>
        <w:t xml:space="preserve">) </w:t>
      </w:r>
      <w:r w:rsidRPr="00B47196">
        <w:rPr>
          <w:rFonts w:ascii="Times New Roman" w:eastAsia="Arial Unicode MS" w:hAnsi="Times New Roman" w:cs="Times New Roman"/>
          <w:sz w:val="24"/>
          <w:szCs w:val="24"/>
        </w:rPr>
        <w:t>≡</w:t>
      </w:r>
      <w:r w:rsidRPr="00B47196">
        <w:rPr>
          <w:rFonts w:ascii="Times New Roman" w:hAnsi="Times New Roman" w:cs="Times New Roman"/>
          <w:sz w:val="24"/>
          <w:szCs w:val="24"/>
        </w:rPr>
        <w:t xml:space="preserve"> [</w:t>
      </w:r>
      <w:r w:rsidRPr="00B47196">
        <w:rPr>
          <w:rFonts w:ascii="Times New Roman" w:hAnsi="Times New Roman" w:cs="Times New Roman"/>
          <w:i/>
          <w:sz w:val="24"/>
          <w:szCs w:val="24"/>
        </w:rPr>
        <w:t>r</w:t>
      </w:r>
      <w:r w:rsidRPr="00B47196">
        <w:rPr>
          <w:rFonts w:ascii="Times New Roman" w:hAnsi="Times New Roman" w:cs="Times New Roman"/>
          <w:sz w:val="24"/>
          <w:szCs w:val="24"/>
        </w:rPr>
        <w:t>(</w:t>
      </w:r>
      <w:r w:rsidR="009C0F87"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 </w:t>
      </w:r>
      <w:r w:rsidRPr="00B47196">
        <w:rPr>
          <w:rFonts w:ascii="Times New Roman" w:hAnsi="Times New Roman" w:cs="Times New Roman"/>
          <w:i/>
          <w:sz w:val="24"/>
          <w:szCs w:val="24"/>
        </w:rPr>
        <w:t>r</w:t>
      </w:r>
      <w:r w:rsidRPr="00B47196">
        <w:rPr>
          <w:rFonts w:ascii="Times New Roman" w:hAnsi="Times New Roman" w:cs="Times New Roman"/>
          <w:sz w:val="24"/>
          <w:szCs w:val="24"/>
        </w:rPr>
        <w:t>(</w:t>
      </w:r>
      <w:r w:rsidR="009C0F87" w:rsidRPr="00B47196">
        <w:rPr>
          <w:rFonts w:ascii="Times New Roman" w:hAnsi="Times New Roman" w:cs="Times New Roman"/>
          <w:i/>
          <w:sz w:val="24"/>
          <w:szCs w:val="24"/>
        </w:rPr>
        <w:t>B</w:t>
      </w:r>
      <w:r w:rsidRPr="00B47196">
        <w:rPr>
          <w:rFonts w:ascii="Times New Roman" w:hAnsi="Times New Roman" w:cs="Times New Roman"/>
          <w:sz w:val="24"/>
          <w:szCs w:val="24"/>
        </w:rPr>
        <w:t>)]</w:t>
      </w:r>
    </w:p>
    <w:p w14:paraId="042747ED" w14:textId="1D2C61BE" w:rsidR="00D204EF" w:rsidRPr="00B47196" w:rsidRDefault="00D204EF" w:rsidP="0036757C">
      <w:pPr>
        <w:spacing w:before="240"/>
        <w:jc w:val="both"/>
        <w:rPr>
          <w:rFonts w:ascii="Times New Roman" w:hAnsi="Times New Roman" w:cs="Times New Roman"/>
          <w:sz w:val="24"/>
          <w:szCs w:val="24"/>
        </w:rPr>
      </w:pPr>
      <w:r w:rsidRPr="00B47196">
        <w:rPr>
          <w:rFonts w:ascii="Times New Roman" w:hAnsi="Times New Roman" w:cs="Times New Roman"/>
          <w:sz w:val="24"/>
          <w:szCs w:val="24"/>
        </w:rPr>
        <w:t xml:space="preserve">By </w:t>
      </w:r>
      <w:r w:rsidRPr="00B47196">
        <w:rPr>
          <w:rFonts w:ascii="Times New Roman" w:hAnsi="Times New Roman" w:cs="Times New Roman"/>
          <w:i/>
          <w:sz w:val="24"/>
          <w:szCs w:val="24"/>
        </w:rPr>
        <w:t>r</w:t>
      </w:r>
      <w:r w:rsidRPr="00B47196">
        <w:rPr>
          <w:rFonts w:ascii="Times New Roman" w:hAnsi="Times New Roman" w:cs="Times New Roman"/>
          <w:sz w:val="24"/>
          <w:szCs w:val="24"/>
        </w:rPr>
        <w:t>-</w:t>
      </w:r>
      <w:r w:rsidRPr="00B47196">
        <w:rPr>
          <w:rFonts w:ascii="Times New Roman" w:hAnsi="Times New Roman" w:cs="Times New Roman"/>
          <w:i/>
          <w:sz w:val="24"/>
          <w:szCs w:val="24"/>
        </w:rPr>
        <w:t xml:space="preserve">sim </w:t>
      </w:r>
      <w:r w:rsidRPr="00B47196">
        <w:rPr>
          <w:rFonts w:ascii="Times New Roman" w:hAnsi="Times New Roman" w:cs="Times New Roman"/>
          <w:sz w:val="24"/>
          <w:szCs w:val="24"/>
        </w:rPr>
        <w:t xml:space="preserve">we mean a </w:t>
      </w:r>
      <w:r w:rsidR="00623F65" w:rsidRPr="00B47196">
        <w:rPr>
          <w:rFonts w:ascii="Times New Roman" w:hAnsi="Times New Roman" w:cs="Times New Roman"/>
          <w:sz w:val="24"/>
          <w:szCs w:val="24"/>
        </w:rPr>
        <w:t xml:space="preserve">two-place </w:t>
      </w:r>
      <w:r w:rsidRPr="00B47196">
        <w:rPr>
          <w:rFonts w:ascii="Times New Roman" w:hAnsi="Times New Roman" w:cs="Times New Roman"/>
          <w:sz w:val="24"/>
          <w:szCs w:val="24"/>
        </w:rPr>
        <w:t xml:space="preserve">predicate that denotes a relation of similarity under respect </w:t>
      </w:r>
      <w:r w:rsidRPr="00B47196">
        <w:rPr>
          <w:rFonts w:ascii="Times New Roman" w:hAnsi="Times New Roman" w:cs="Times New Roman"/>
          <w:i/>
          <w:sz w:val="24"/>
          <w:szCs w:val="24"/>
        </w:rPr>
        <w:t xml:space="preserve">r. </w:t>
      </w:r>
      <w:r w:rsidRPr="00B47196">
        <w:rPr>
          <w:rFonts w:ascii="Times New Roman" w:hAnsi="Times New Roman" w:cs="Times New Roman"/>
          <w:sz w:val="24"/>
          <w:szCs w:val="24"/>
        </w:rPr>
        <w:t>Note that the right-hand side of the formula contains only a material implication</w:t>
      </w:r>
      <w:r w:rsidR="00084C3D" w:rsidRPr="00B47196">
        <w:rPr>
          <w:rFonts w:ascii="Times New Roman" w:hAnsi="Times New Roman" w:cs="Times New Roman"/>
          <w:sz w:val="24"/>
          <w:szCs w:val="24"/>
        </w:rPr>
        <w:t xml:space="preserve"> rather than a</w:t>
      </w:r>
      <w:r w:rsidRPr="00B47196">
        <w:rPr>
          <w:rFonts w:ascii="Times New Roman" w:hAnsi="Times New Roman" w:cs="Times New Roman"/>
          <w:sz w:val="24"/>
          <w:szCs w:val="24"/>
        </w:rPr>
        <w:t xml:space="preserve"> </w:t>
      </w:r>
      <w:r w:rsidR="00253E73" w:rsidRPr="00B47196">
        <w:rPr>
          <w:rFonts w:ascii="Times New Roman" w:hAnsi="Times New Roman" w:cs="Times New Roman"/>
          <w:sz w:val="24"/>
          <w:szCs w:val="24"/>
        </w:rPr>
        <w:t>biconditional</w:t>
      </w:r>
      <w:r w:rsidRPr="00B47196">
        <w:rPr>
          <w:rFonts w:ascii="Times New Roman" w:hAnsi="Times New Roman" w:cs="Times New Roman"/>
          <w:sz w:val="24"/>
          <w:szCs w:val="24"/>
        </w:rPr>
        <w:t xml:space="preserve">, between </w:t>
      </w:r>
      <w:r w:rsidRPr="00B47196">
        <w:rPr>
          <w:rFonts w:ascii="Times New Roman" w:hAnsi="Times New Roman" w:cs="Times New Roman"/>
          <w:i/>
          <w:sz w:val="24"/>
          <w:szCs w:val="24"/>
        </w:rPr>
        <w:t>r(</w:t>
      </w:r>
      <w:r w:rsidR="00431274"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and </w:t>
      </w:r>
      <w:r w:rsidRPr="00B47196">
        <w:rPr>
          <w:rFonts w:ascii="Times New Roman" w:hAnsi="Times New Roman" w:cs="Times New Roman"/>
          <w:i/>
          <w:sz w:val="24"/>
          <w:szCs w:val="24"/>
        </w:rPr>
        <w:t>r(</w:t>
      </w:r>
      <w:r w:rsidR="005E70C1" w:rsidRPr="00B47196">
        <w:rPr>
          <w:rFonts w:ascii="Times New Roman" w:hAnsi="Times New Roman" w:cs="Times New Roman"/>
          <w:i/>
          <w:sz w:val="24"/>
          <w:szCs w:val="24"/>
        </w:rPr>
        <w:t>B</w:t>
      </w:r>
      <w:r w:rsidRPr="00B47196">
        <w:rPr>
          <w:rFonts w:ascii="Times New Roman" w:hAnsi="Times New Roman" w:cs="Times New Roman"/>
          <w:i/>
          <w:sz w:val="24"/>
          <w:szCs w:val="24"/>
        </w:rPr>
        <w:t>)</w:t>
      </w:r>
      <w:r w:rsidRPr="00B47196">
        <w:rPr>
          <w:rFonts w:ascii="Times New Roman" w:hAnsi="Times New Roman" w:cs="Times New Roman"/>
          <w:sz w:val="24"/>
          <w:szCs w:val="24"/>
        </w:rPr>
        <w:t xml:space="preserve">. This is because we do not want to exclude asymmetrical and </w:t>
      </w:r>
      <w:proofErr w:type="spellStart"/>
      <w:r w:rsidRPr="00B47196">
        <w:rPr>
          <w:rFonts w:ascii="Times New Roman" w:hAnsi="Times New Roman" w:cs="Times New Roman"/>
          <w:sz w:val="24"/>
          <w:szCs w:val="24"/>
        </w:rPr>
        <w:t>antisymmetrical</w:t>
      </w:r>
      <w:proofErr w:type="spellEnd"/>
      <w:r w:rsidRPr="00B47196">
        <w:rPr>
          <w:rFonts w:ascii="Times New Roman" w:hAnsi="Times New Roman" w:cs="Times New Roman"/>
          <w:sz w:val="24"/>
          <w:szCs w:val="24"/>
        </w:rPr>
        <w:t xml:space="preserve"> accounts of similarity.</w:t>
      </w:r>
      <w:r w:rsidR="00675460" w:rsidRPr="00B47196">
        <w:rPr>
          <w:rStyle w:val="Odwoanieprzypisudolnego"/>
          <w:rFonts w:ascii="Times New Roman" w:hAnsi="Times New Roman" w:cs="Times New Roman"/>
          <w:sz w:val="24"/>
          <w:szCs w:val="24"/>
        </w:rPr>
        <w:footnoteReference w:id="8"/>
      </w:r>
    </w:p>
    <w:p w14:paraId="71FEF6CF" w14:textId="77777777" w:rsidR="006F3D70" w:rsidRPr="00B47196" w:rsidRDefault="00D204EF" w:rsidP="0036757C">
      <w:pPr>
        <w:spacing w:before="240"/>
        <w:jc w:val="both"/>
        <w:rPr>
          <w:rFonts w:ascii="Times New Roman" w:hAnsi="Times New Roman" w:cs="Times New Roman"/>
          <w:sz w:val="24"/>
          <w:szCs w:val="24"/>
        </w:rPr>
      </w:pPr>
      <w:r w:rsidRPr="00B47196">
        <w:rPr>
          <w:rFonts w:ascii="Times New Roman" w:hAnsi="Times New Roman" w:cs="Times New Roman"/>
          <w:sz w:val="24"/>
          <w:szCs w:val="24"/>
        </w:rPr>
        <w:t xml:space="preserve">This can be further generalized. </w:t>
      </w:r>
    </w:p>
    <w:p w14:paraId="5D4F4760" w14:textId="77777777" w:rsidR="006F3D70" w:rsidRPr="00B47196" w:rsidRDefault="006F3D70" w:rsidP="006F3D70">
      <w:pPr>
        <w:pStyle w:val="Akapitzlist"/>
        <w:numPr>
          <w:ilvl w:val="1"/>
          <w:numId w:val="3"/>
        </w:numPr>
        <w:spacing w:before="240"/>
        <w:jc w:val="center"/>
        <w:rPr>
          <w:rFonts w:ascii="Times New Roman" w:hAnsi="Times New Roman" w:cs="Times New Roman"/>
          <w:b/>
          <w:bCs/>
          <w:sz w:val="24"/>
          <w:szCs w:val="24"/>
        </w:rPr>
      </w:pPr>
      <w:r w:rsidRPr="00B47196">
        <w:rPr>
          <w:rFonts w:ascii="Times New Roman" w:hAnsi="Times New Roman" w:cs="Times New Roman"/>
          <w:b/>
          <w:bCs/>
          <w:sz w:val="24"/>
          <w:szCs w:val="24"/>
        </w:rPr>
        <w:t xml:space="preserve">Similarity as </w:t>
      </w:r>
      <w:proofErr w:type="spellStart"/>
      <w:r w:rsidRPr="00B47196">
        <w:rPr>
          <w:rFonts w:ascii="Times New Roman" w:hAnsi="Times New Roman" w:cs="Times New Roman"/>
          <w:b/>
          <w:bCs/>
          <w:sz w:val="24"/>
          <w:szCs w:val="24"/>
        </w:rPr>
        <w:t>infocorrespondence</w:t>
      </w:r>
      <w:proofErr w:type="spellEnd"/>
    </w:p>
    <w:p w14:paraId="45722888" w14:textId="77777777" w:rsidR="00D204EF" w:rsidRPr="00B47196" w:rsidRDefault="00571686" w:rsidP="0036757C">
      <w:pPr>
        <w:spacing w:before="240"/>
        <w:jc w:val="both"/>
        <w:rPr>
          <w:rFonts w:ascii="Times New Roman" w:hAnsi="Times New Roman" w:cs="Times New Roman"/>
          <w:sz w:val="24"/>
          <w:szCs w:val="24"/>
        </w:rPr>
      </w:pPr>
      <w:r w:rsidRPr="00B47196">
        <w:rPr>
          <w:rFonts w:ascii="Times New Roman" w:hAnsi="Times New Roman" w:cs="Times New Roman"/>
          <w:sz w:val="24"/>
          <w:szCs w:val="24"/>
        </w:rPr>
        <w:t xml:space="preserve">Barwise and Seligman use </w:t>
      </w:r>
      <w:r w:rsidR="00294313"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notion </w:t>
      </w:r>
      <w:r w:rsidR="00294313" w:rsidRPr="00B47196">
        <w:rPr>
          <w:rFonts w:ascii="Times New Roman" w:hAnsi="Times New Roman" w:cs="Times New Roman"/>
          <w:sz w:val="24"/>
          <w:szCs w:val="24"/>
        </w:rPr>
        <w:t xml:space="preserve">of classification </w:t>
      </w:r>
      <w:r w:rsidRPr="00B47196">
        <w:rPr>
          <w:rFonts w:ascii="Times New Roman" w:hAnsi="Times New Roman" w:cs="Times New Roman"/>
          <w:sz w:val="24"/>
          <w:szCs w:val="24"/>
        </w:rPr>
        <w:t xml:space="preserve">to introduce their notion of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which is </w:t>
      </w:r>
      <w:r w:rsidR="00226561" w:rsidRPr="00B47196">
        <w:rPr>
          <w:rFonts w:ascii="Times New Roman" w:hAnsi="Times New Roman" w:cs="Times New Roman"/>
          <w:sz w:val="24"/>
          <w:szCs w:val="24"/>
        </w:rPr>
        <w:t>then used to define information flow</w:t>
      </w:r>
      <w:r w:rsidRPr="00B47196">
        <w:rPr>
          <w:rFonts w:ascii="Times New Roman" w:hAnsi="Times New Roman" w:cs="Times New Roman"/>
          <w:sz w:val="24"/>
          <w:szCs w:val="24"/>
        </w:rPr>
        <w:t xml:space="preserve">. </w:t>
      </w:r>
      <w:proofErr w:type="spellStart"/>
      <w:r w:rsidR="00253E73" w:rsidRPr="00B47196">
        <w:rPr>
          <w:rFonts w:ascii="Times New Roman" w:hAnsi="Times New Roman" w:cs="Times New Roman"/>
          <w:sz w:val="24"/>
          <w:szCs w:val="24"/>
        </w:rPr>
        <w:t>Infomorphism</w:t>
      </w:r>
      <w:proofErr w:type="spellEnd"/>
      <w:r w:rsidR="00253E73" w:rsidRPr="00B47196">
        <w:rPr>
          <w:rFonts w:ascii="Times New Roman" w:hAnsi="Times New Roman" w:cs="Times New Roman"/>
          <w:sz w:val="24"/>
          <w:szCs w:val="24"/>
        </w:rPr>
        <w:t xml:space="preserve"> is a pair of </w:t>
      </w:r>
      <w:r w:rsidR="00253E73" w:rsidRPr="00B47196">
        <w:rPr>
          <w:rFonts w:ascii="Times New Roman" w:hAnsi="Times New Roman" w:cs="Times New Roman"/>
          <w:i/>
          <w:sz w:val="24"/>
          <w:szCs w:val="24"/>
        </w:rPr>
        <w:t>f</w:t>
      </w:r>
      <w:r w:rsidR="00253E73" w:rsidRPr="00B47196">
        <w:rPr>
          <w:rFonts w:ascii="Times New Roman" w:hAnsi="Times New Roman" w:cs="Times New Roman"/>
          <w:sz w:val="24"/>
          <w:szCs w:val="24"/>
        </w:rPr>
        <w:t xml:space="preserve"> functions &lt;</w:t>
      </w:r>
      <w:r w:rsidR="00253E73" w:rsidRPr="00B47196">
        <w:rPr>
          <w:rFonts w:ascii="Times New Roman" w:hAnsi="Times New Roman" w:cs="Times New Roman"/>
          <w:i/>
          <w:sz w:val="24"/>
          <w:szCs w:val="24"/>
        </w:rPr>
        <w:t>f</w:t>
      </w:r>
      <w:r w:rsidR="00253E73" w:rsidRPr="00B47196">
        <w:rPr>
          <w:rFonts w:ascii="Times New Roman" w:hAnsi="Times New Roman" w:cs="Times New Roman"/>
          <w:sz w:val="24"/>
          <w:szCs w:val="24"/>
        </w:rPr>
        <w:t xml:space="preserve">^, </w:t>
      </w:r>
      <w:r w:rsidR="00253E73" w:rsidRPr="00B47196">
        <w:rPr>
          <w:rFonts w:ascii="Times New Roman" w:hAnsi="Times New Roman" w:cs="Times New Roman"/>
          <w:i/>
          <w:sz w:val="24"/>
          <w:szCs w:val="24"/>
        </w:rPr>
        <w:t>f</w:t>
      </w:r>
      <w:r w:rsidR="00253E73" w:rsidRPr="00B47196">
        <w:rPr>
          <w:rFonts w:ascii="Cambria Math" w:eastAsia="Cambria Math" w:hAnsi="Cambria Math" w:cs="Cambria Math"/>
          <w:sz w:val="24"/>
          <w:szCs w:val="24"/>
          <w:vertAlign w:val="superscript"/>
        </w:rPr>
        <w:t>∨</w:t>
      </w:r>
      <w:r w:rsidR="00253E73" w:rsidRPr="00B47196">
        <w:rPr>
          <w:rFonts w:ascii="Times New Roman" w:hAnsi="Times New Roman" w:cs="Times New Roman"/>
          <w:sz w:val="24"/>
          <w:szCs w:val="24"/>
        </w:rPr>
        <w:t xml:space="preserve">&gt;. For two classifications, </w:t>
      </w:r>
      <w:r w:rsidR="00253E73" w:rsidRPr="00B47196">
        <w:rPr>
          <w:rFonts w:ascii="Times New Roman" w:hAnsi="Times New Roman" w:cs="Times New Roman"/>
          <w:b/>
          <w:i/>
          <w:sz w:val="24"/>
          <w:szCs w:val="24"/>
        </w:rPr>
        <w:t>A</w:t>
      </w:r>
      <w:r w:rsidR="00253E73" w:rsidRPr="00B47196">
        <w:rPr>
          <w:rFonts w:ascii="Times New Roman" w:hAnsi="Times New Roman" w:cs="Times New Roman"/>
          <w:sz w:val="24"/>
          <w:szCs w:val="24"/>
        </w:rPr>
        <w:t xml:space="preserve"> = &lt;</w:t>
      </w:r>
      <w:r w:rsidR="00253E73" w:rsidRPr="00B47196">
        <w:rPr>
          <w:rFonts w:ascii="Times New Roman" w:hAnsi="Times New Roman" w:cs="Times New Roman"/>
          <w:i/>
          <w:sz w:val="24"/>
          <w:szCs w:val="24"/>
        </w:rPr>
        <w:t>A</w:t>
      </w:r>
      <w:r w:rsidR="00253E73" w:rsidRPr="00B47196">
        <w:rPr>
          <w:rFonts w:ascii="Times New Roman" w:hAnsi="Times New Roman" w:cs="Times New Roman"/>
          <w:sz w:val="24"/>
          <w:szCs w:val="24"/>
        </w:rPr>
        <w:t xml:space="preserve">, </w:t>
      </w:r>
      <w:r w:rsidR="00253E73" w:rsidRPr="00B47196">
        <w:rPr>
          <w:rFonts w:ascii="Times New Roman" w:eastAsia="Arial Unicode MS" w:hAnsi="Times New Roman" w:cs="Times New Roman"/>
          <w:sz w:val="24"/>
          <w:szCs w:val="24"/>
        </w:rPr>
        <w:t>Σ</w:t>
      </w:r>
      <w:r w:rsidR="00253E73" w:rsidRPr="00B47196">
        <w:rPr>
          <w:rFonts w:ascii="Times New Roman" w:hAnsi="Times New Roman" w:cs="Times New Roman"/>
          <w:b/>
          <w:i/>
          <w:sz w:val="24"/>
          <w:szCs w:val="24"/>
          <w:vertAlign w:val="subscript"/>
        </w:rPr>
        <w:t>A</w:t>
      </w:r>
      <w:r w:rsidR="00253E73" w:rsidRPr="00B47196">
        <w:rPr>
          <w:rFonts w:ascii="Times New Roman" w:hAnsi="Times New Roman" w:cs="Times New Roman"/>
          <w:sz w:val="24"/>
          <w:szCs w:val="24"/>
        </w:rPr>
        <w:t xml:space="preserve">, </w:t>
      </w:r>
      <w:r w:rsidR="00253E73" w:rsidRPr="00B47196">
        <w:rPr>
          <w:rFonts w:ascii="Cambria Math" w:eastAsia="Arial Unicode MS" w:hAnsi="Cambria Math" w:cs="Cambria Math"/>
          <w:sz w:val="24"/>
          <w:szCs w:val="24"/>
        </w:rPr>
        <w:t>⊧</w:t>
      </w:r>
      <w:r w:rsidR="00253E73" w:rsidRPr="00B47196">
        <w:rPr>
          <w:rFonts w:ascii="Times New Roman" w:hAnsi="Times New Roman" w:cs="Times New Roman"/>
          <w:b/>
          <w:i/>
          <w:sz w:val="24"/>
          <w:szCs w:val="24"/>
          <w:vertAlign w:val="subscript"/>
        </w:rPr>
        <w:t>A</w:t>
      </w:r>
      <w:r w:rsidR="00253E73" w:rsidRPr="00B47196">
        <w:rPr>
          <w:rFonts w:ascii="Times New Roman" w:hAnsi="Times New Roman" w:cs="Times New Roman"/>
          <w:sz w:val="24"/>
          <w:szCs w:val="24"/>
        </w:rPr>
        <w:t xml:space="preserve">&gt; and </w:t>
      </w:r>
      <w:r w:rsidR="004E395F" w:rsidRPr="00B47196">
        <w:rPr>
          <w:rFonts w:ascii="Times New Roman" w:hAnsi="Times New Roman" w:cs="Times New Roman"/>
          <w:b/>
          <w:i/>
          <w:sz w:val="24"/>
          <w:szCs w:val="24"/>
        </w:rPr>
        <w:t>B</w:t>
      </w:r>
      <w:r w:rsidR="00253E73" w:rsidRPr="00B47196">
        <w:rPr>
          <w:rFonts w:ascii="Times New Roman" w:hAnsi="Times New Roman" w:cs="Times New Roman"/>
          <w:sz w:val="24"/>
          <w:szCs w:val="24"/>
        </w:rPr>
        <w:t xml:space="preserve"> = </w:t>
      </w:r>
      <w:r w:rsidR="003D24A1" w:rsidRPr="00B47196">
        <w:rPr>
          <w:rFonts w:ascii="Times New Roman" w:hAnsi="Times New Roman" w:cs="Times New Roman"/>
          <w:sz w:val="24"/>
          <w:szCs w:val="24"/>
        </w:rPr>
        <w:t>&lt;</w:t>
      </w:r>
      <w:r w:rsidR="004E395F" w:rsidRPr="00B47196">
        <w:rPr>
          <w:rFonts w:ascii="Times New Roman" w:hAnsi="Times New Roman" w:cs="Times New Roman"/>
          <w:i/>
          <w:sz w:val="24"/>
          <w:szCs w:val="24"/>
        </w:rPr>
        <w:t>B</w:t>
      </w:r>
      <w:r w:rsidR="00253E73" w:rsidRPr="00B47196">
        <w:rPr>
          <w:rFonts w:ascii="Times New Roman" w:hAnsi="Times New Roman" w:cs="Times New Roman"/>
          <w:sz w:val="24"/>
          <w:szCs w:val="24"/>
        </w:rPr>
        <w:t xml:space="preserve">, </w:t>
      </w:r>
      <w:r w:rsidR="00253E73" w:rsidRPr="00B47196">
        <w:rPr>
          <w:rFonts w:ascii="Times New Roman" w:eastAsia="Arial Unicode MS" w:hAnsi="Times New Roman" w:cs="Times New Roman"/>
          <w:sz w:val="24"/>
          <w:szCs w:val="24"/>
        </w:rPr>
        <w:t>Σ</w:t>
      </w:r>
      <w:r w:rsidR="004E395F" w:rsidRPr="00B47196">
        <w:rPr>
          <w:rFonts w:ascii="Times New Roman" w:hAnsi="Times New Roman" w:cs="Times New Roman"/>
          <w:b/>
          <w:i/>
          <w:sz w:val="24"/>
          <w:szCs w:val="24"/>
          <w:vertAlign w:val="subscript"/>
        </w:rPr>
        <w:t>B</w:t>
      </w:r>
      <w:r w:rsidR="00253E73" w:rsidRPr="00B47196">
        <w:rPr>
          <w:rFonts w:ascii="Times New Roman" w:hAnsi="Times New Roman" w:cs="Times New Roman"/>
          <w:sz w:val="24"/>
          <w:szCs w:val="24"/>
        </w:rPr>
        <w:t xml:space="preserve">, </w:t>
      </w:r>
      <w:r w:rsidR="00253E73" w:rsidRPr="00B47196">
        <w:rPr>
          <w:rFonts w:ascii="Cambria Math" w:eastAsia="Arial Unicode MS" w:hAnsi="Cambria Math" w:cs="Cambria Math"/>
          <w:sz w:val="24"/>
          <w:szCs w:val="24"/>
        </w:rPr>
        <w:t>⊧</w:t>
      </w:r>
      <w:r w:rsidR="004E395F" w:rsidRPr="00B47196">
        <w:rPr>
          <w:rFonts w:ascii="Times New Roman" w:hAnsi="Times New Roman" w:cs="Times New Roman"/>
          <w:b/>
          <w:i/>
          <w:sz w:val="24"/>
          <w:szCs w:val="24"/>
          <w:vertAlign w:val="subscript"/>
        </w:rPr>
        <w:t>B</w:t>
      </w:r>
      <w:r w:rsidR="003D24A1" w:rsidRPr="00B47196">
        <w:rPr>
          <w:rFonts w:ascii="Times New Roman" w:hAnsi="Times New Roman" w:cs="Times New Roman"/>
          <w:sz w:val="24"/>
          <w:szCs w:val="24"/>
        </w:rPr>
        <w:t>&gt;</w:t>
      </w:r>
      <w:r w:rsidR="00253E73" w:rsidRPr="00B47196">
        <w:rPr>
          <w:rFonts w:ascii="Times New Roman" w:hAnsi="Times New Roman" w:cs="Times New Roman"/>
          <w:sz w:val="24"/>
          <w:szCs w:val="24"/>
        </w:rPr>
        <w:t xml:space="preserve"> </w:t>
      </w:r>
      <w:r w:rsidR="00A1099B" w:rsidRPr="00B47196">
        <w:rPr>
          <w:rFonts w:ascii="Times New Roman" w:hAnsi="Times New Roman" w:cs="Times New Roman"/>
          <w:iCs/>
          <w:sz w:val="24"/>
          <w:szCs w:val="24"/>
        </w:rPr>
        <w:t xml:space="preserve">an </w:t>
      </w:r>
      <w:proofErr w:type="spellStart"/>
      <w:r w:rsidR="00A1099B" w:rsidRPr="00B47196">
        <w:rPr>
          <w:rFonts w:ascii="Times New Roman" w:hAnsi="Times New Roman" w:cs="Times New Roman"/>
          <w:iCs/>
          <w:sz w:val="24"/>
          <w:szCs w:val="24"/>
        </w:rPr>
        <w:t>informophism</w:t>
      </w:r>
      <w:proofErr w:type="spellEnd"/>
      <w:r w:rsidR="00253E73" w:rsidRPr="00B47196">
        <w:rPr>
          <w:rFonts w:ascii="Times New Roman" w:hAnsi="Times New Roman" w:cs="Times New Roman"/>
          <w:i/>
          <w:sz w:val="24"/>
          <w:szCs w:val="24"/>
        </w:rPr>
        <w:t xml:space="preserve"> </w:t>
      </w:r>
      <w:r w:rsidR="00A1099B" w:rsidRPr="00B47196">
        <w:rPr>
          <w:rFonts w:ascii="Times New Roman" w:hAnsi="Times New Roman" w:cs="Times New Roman"/>
          <w:i/>
          <w:sz w:val="24"/>
          <w:szCs w:val="24"/>
        </w:rPr>
        <w:t>f</w:t>
      </w:r>
      <w:r w:rsidR="00A1099B" w:rsidRPr="00B47196">
        <w:rPr>
          <w:rFonts w:ascii="Times New Roman" w:hAnsi="Times New Roman" w:cs="Times New Roman"/>
          <w:iCs/>
          <w:sz w:val="24"/>
          <w:szCs w:val="24"/>
        </w:rPr>
        <w:t xml:space="preserve"> </w:t>
      </w:r>
      <w:r w:rsidR="00253E73" w:rsidRPr="00B47196">
        <w:rPr>
          <w:rFonts w:ascii="Times New Roman" w:hAnsi="Times New Roman" w:cs="Times New Roman"/>
          <w:sz w:val="24"/>
          <w:szCs w:val="24"/>
        </w:rPr>
        <w:t>obtains if</w:t>
      </w:r>
      <w:r w:rsidR="004D2DE7" w:rsidRPr="00B47196">
        <w:rPr>
          <w:rFonts w:ascii="Times New Roman" w:hAnsi="Times New Roman" w:cs="Times New Roman"/>
          <w:sz w:val="24"/>
          <w:szCs w:val="24"/>
        </w:rPr>
        <w:t xml:space="preserve"> and only i</w:t>
      </w:r>
      <w:r w:rsidR="00253E73" w:rsidRPr="00B47196">
        <w:rPr>
          <w:rFonts w:ascii="Times New Roman" w:hAnsi="Times New Roman" w:cs="Times New Roman"/>
          <w:sz w:val="24"/>
          <w:szCs w:val="24"/>
        </w:rPr>
        <w:t xml:space="preserve">f </w:t>
      </w:r>
      <w:r w:rsidR="00253E73" w:rsidRPr="00B47196">
        <w:rPr>
          <w:rFonts w:ascii="Times New Roman" w:hAnsi="Times New Roman" w:cs="Times New Roman"/>
          <w:i/>
          <w:sz w:val="24"/>
          <w:szCs w:val="24"/>
        </w:rPr>
        <w:t>f</w:t>
      </w:r>
      <w:r w:rsidR="00253E73" w:rsidRPr="00B47196">
        <w:rPr>
          <w:rFonts w:ascii="Cambria Math" w:eastAsia="Cambria Math" w:hAnsi="Cambria Math" w:cs="Cambria Math"/>
          <w:sz w:val="24"/>
          <w:szCs w:val="24"/>
          <w:vertAlign w:val="superscript"/>
        </w:rPr>
        <w:t>∨</w:t>
      </w:r>
      <w:r w:rsidR="00253E73" w:rsidRPr="00B47196">
        <w:rPr>
          <w:rFonts w:ascii="Times New Roman" w:hAnsi="Times New Roman" w:cs="Times New Roman"/>
          <w:sz w:val="24"/>
          <w:szCs w:val="24"/>
        </w:rPr>
        <w:t>(</w:t>
      </w:r>
      <w:r w:rsidR="004D11AD" w:rsidRPr="00B47196">
        <w:rPr>
          <w:rFonts w:ascii="Times New Roman" w:hAnsi="Times New Roman" w:cs="Times New Roman"/>
          <w:i/>
          <w:sz w:val="24"/>
          <w:szCs w:val="24"/>
        </w:rPr>
        <w:t>b</w:t>
      </w:r>
      <w:r w:rsidR="00253E73" w:rsidRPr="00B47196">
        <w:rPr>
          <w:rFonts w:ascii="Times New Roman" w:hAnsi="Times New Roman" w:cs="Times New Roman"/>
          <w:sz w:val="24"/>
          <w:szCs w:val="24"/>
        </w:rPr>
        <w:t xml:space="preserve">) </w:t>
      </w:r>
      <w:r w:rsidR="00253E73" w:rsidRPr="00B47196">
        <w:rPr>
          <w:rFonts w:ascii="Cambria Math" w:eastAsia="Arial Unicode MS" w:hAnsi="Cambria Math" w:cs="Cambria Math"/>
          <w:sz w:val="24"/>
          <w:szCs w:val="24"/>
        </w:rPr>
        <w:t>⊧</w:t>
      </w:r>
      <w:r w:rsidR="00253E73" w:rsidRPr="00B47196">
        <w:rPr>
          <w:rFonts w:ascii="Times New Roman" w:hAnsi="Times New Roman" w:cs="Times New Roman"/>
          <w:b/>
          <w:i/>
          <w:sz w:val="24"/>
          <w:szCs w:val="24"/>
          <w:vertAlign w:val="subscript"/>
        </w:rPr>
        <w:t xml:space="preserve">A </w:t>
      </w:r>
      <w:proofErr w:type="spellStart"/>
      <w:r w:rsidR="004D11AD" w:rsidRPr="00B47196">
        <w:rPr>
          <w:rFonts w:ascii="Times New Roman" w:hAnsi="Times New Roman" w:cs="Times New Roman"/>
          <w:i/>
          <w:sz w:val="24"/>
          <w:szCs w:val="24"/>
        </w:rPr>
        <w:t>a</w:t>
      </w:r>
      <w:proofErr w:type="spellEnd"/>
      <w:r w:rsidR="00253E73" w:rsidRPr="00B47196">
        <w:rPr>
          <w:rFonts w:ascii="Times New Roman" w:hAnsi="Times New Roman" w:cs="Times New Roman"/>
          <w:b/>
          <w:i/>
          <w:sz w:val="24"/>
          <w:szCs w:val="24"/>
        </w:rPr>
        <w:t xml:space="preserve"> </w:t>
      </w:r>
      <w:r w:rsidR="00253E73" w:rsidRPr="00B47196">
        <w:rPr>
          <w:rFonts w:ascii="Times New Roman" w:eastAsia="Arial Unicode MS" w:hAnsi="Times New Roman" w:cs="Times New Roman"/>
          <w:sz w:val="24"/>
          <w:szCs w:val="24"/>
        </w:rPr>
        <w:t xml:space="preserve">≡ </w:t>
      </w:r>
      <w:r w:rsidR="00B07DD0" w:rsidRPr="00B47196">
        <w:rPr>
          <w:rFonts w:ascii="Times New Roman" w:eastAsia="Arial Unicode MS" w:hAnsi="Times New Roman" w:cs="Times New Roman"/>
          <w:i/>
          <w:sz w:val="24"/>
          <w:szCs w:val="24"/>
        </w:rPr>
        <w:t>b</w:t>
      </w:r>
      <w:r w:rsidR="00253E73" w:rsidRPr="00B47196">
        <w:rPr>
          <w:rFonts w:ascii="Times New Roman" w:eastAsia="Arial Unicode MS" w:hAnsi="Times New Roman" w:cs="Times New Roman"/>
          <w:i/>
          <w:sz w:val="24"/>
          <w:szCs w:val="24"/>
        </w:rPr>
        <w:t xml:space="preserve"> </w:t>
      </w:r>
      <w:r w:rsidR="00253E73" w:rsidRPr="00B47196">
        <w:rPr>
          <w:rFonts w:ascii="Cambria Math" w:eastAsia="Arial Unicode MS" w:hAnsi="Cambria Math" w:cs="Cambria Math"/>
          <w:sz w:val="24"/>
          <w:szCs w:val="24"/>
        </w:rPr>
        <w:t>⊧</w:t>
      </w:r>
      <w:r w:rsidR="00B07DD0" w:rsidRPr="00B47196">
        <w:rPr>
          <w:rFonts w:ascii="Times New Roman" w:hAnsi="Times New Roman" w:cs="Times New Roman"/>
          <w:b/>
          <w:i/>
          <w:sz w:val="24"/>
          <w:szCs w:val="24"/>
          <w:vertAlign w:val="subscript"/>
        </w:rPr>
        <w:t>B</w:t>
      </w:r>
      <w:r w:rsidR="00253E73" w:rsidRPr="00B47196">
        <w:rPr>
          <w:rFonts w:ascii="Times New Roman" w:hAnsi="Times New Roman" w:cs="Times New Roman"/>
          <w:b/>
          <w:i/>
          <w:sz w:val="24"/>
          <w:szCs w:val="24"/>
          <w:vertAlign w:val="subscript"/>
        </w:rPr>
        <w:t xml:space="preserve"> </w:t>
      </w:r>
      <w:r w:rsidR="00253E73" w:rsidRPr="00B47196">
        <w:rPr>
          <w:rFonts w:ascii="Times New Roman" w:hAnsi="Times New Roman" w:cs="Times New Roman"/>
          <w:i/>
          <w:sz w:val="24"/>
          <w:szCs w:val="24"/>
        </w:rPr>
        <w:t>f</w:t>
      </w:r>
      <w:r w:rsidR="00253E73" w:rsidRPr="00B47196">
        <w:rPr>
          <w:rFonts w:ascii="Times New Roman" w:hAnsi="Times New Roman" w:cs="Times New Roman"/>
          <w:sz w:val="24"/>
          <w:szCs w:val="24"/>
        </w:rPr>
        <w:t>^(</w:t>
      </w:r>
      <w:r w:rsidR="004D11AD" w:rsidRPr="00B47196">
        <w:rPr>
          <w:rFonts w:ascii="Times New Roman" w:hAnsi="Times New Roman" w:cs="Times New Roman"/>
          <w:i/>
          <w:sz w:val="24"/>
          <w:szCs w:val="24"/>
        </w:rPr>
        <w:t>a</w:t>
      </w:r>
      <w:r w:rsidR="00253E73" w:rsidRPr="00B47196">
        <w:rPr>
          <w:rFonts w:ascii="Times New Roman" w:eastAsia="Arial Unicode MS" w:hAnsi="Times New Roman" w:cs="Times New Roman"/>
          <w:sz w:val="24"/>
          <w:szCs w:val="24"/>
        </w:rPr>
        <w:t xml:space="preserve">) </w:t>
      </w:r>
      <w:r w:rsidR="00152A48" w:rsidRPr="00B47196">
        <w:rPr>
          <w:rFonts w:ascii="Times New Roman" w:hAnsi="Times New Roman" w:cs="Times New Roman"/>
          <w:sz w:val="24"/>
          <w:szCs w:val="24"/>
        </w:rPr>
        <w:t xml:space="preserve">for all tokens </w:t>
      </w:r>
      <w:r w:rsidR="00B07DD0" w:rsidRPr="00B47196">
        <w:rPr>
          <w:rFonts w:ascii="Times New Roman" w:hAnsi="Times New Roman" w:cs="Times New Roman"/>
          <w:i/>
          <w:iCs/>
          <w:sz w:val="24"/>
          <w:szCs w:val="24"/>
        </w:rPr>
        <w:t>b</w:t>
      </w:r>
      <w:r w:rsidR="00152A48" w:rsidRPr="00B47196">
        <w:rPr>
          <w:rFonts w:ascii="Times New Roman" w:hAnsi="Times New Roman" w:cs="Times New Roman"/>
          <w:sz w:val="24"/>
          <w:szCs w:val="24"/>
        </w:rPr>
        <w:t xml:space="preserve"> of </w:t>
      </w:r>
      <w:r w:rsidR="004E395F" w:rsidRPr="00B47196">
        <w:rPr>
          <w:rFonts w:ascii="Times New Roman" w:hAnsi="Times New Roman" w:cs="Times New Roman"/>
          <w:i/>
          <w:iCs/>
          <w:sz w:val="24"/>
          <w:szCs w:val="24"/>
        </w:rPr>
        <w:t>B</w:t>
      </w:r>
      <w:r w:rsidR="00152A48" w:rsidRPr="00B47196">
        <w:rPr>
          <w:rFonts w:ascii="Times New Roman" w:hAnsi="Times New Roman" w:cs="Times New Roman"/>
          <w:sz w:val="24"/>
          <w:szCs w:val="24"/>
        </w:rPr>
        <w:t xml:space="preserve"> and all types </w:t>
      </w:r>
      <w:r w:rsidR="004D11AD" w:rsidRPr="00B47196">
        <w:rPr>
          <w:rFonts w:ascii="Times New Roman" w:hAnsi="Times New Roman" w:cs="Times New Roman"/>
          <w:i/>
          <w:sz w:val="24"/>
          <w:szCs w:val="24"/>
        </w:rPr>
        <w:t>a</w:t>
      </w:r>
      <w:r w:rsidR="00152A48" w:rsidRPr="00B47196">
        <w:rPr>
          <w:rFonts w:ascii="Times New Roman" w:hAnsi="Times New Roman" w:cs="Times New Roman"/>
          <w:sz w:val="24"/>
          <w:szCs w:val="24"/>
        </w:rPr>
        <w:t xml:space="preserve"> of </w:t>
      </w:r>
      <w:r w:rsidR="00152A48" w:rsidRPr="00B47196">
        <w:rPr>
          <w:rFonts w:ascii="Times New Roman" w:hAnsi="Times New Roman" w:cs="Times New Roman"/>
          <w:i/>
          <w:iCs/>
          <w:sz w:val="24"/>
          <w:szCs w:val="24"/>
        </w:rPr>
        <w:t>A</w:t>
      </w:r>
      <w:r w:rsidR="00152A48" w:rsidRPr="00B47196">
        <w:rPr>
          <w:rFonts w:ascii="Times New Roman" w:hAnsi="Times New Roman" w:cs="Times New Roman"/>
          <w:sz w:val="24"/>
          <w:szCs w:val="24"/>
        </w:rPr>
        <w:t>:</w:t>
      </w:r>
    </w:p>
    <w:p w14:paraId="4789D082" w14:textId="77777777" w:rsidR="00152A48" w:rsidRPr="00B47196" w:rsidRDefault="007847EC" w:rsidP="00152A48">
      <w:pPr>
        <w:spacing w:before="240"/>
        <w:jc w:val="center"/>
        <w:rPr>
          <w:rFonts w:ascii="Times New Roman" w:eastAsia="Arial Unicode MS" w:hAnsi="Times New Roman" w:cs="Times New Roman"/>
          <w:sz w:val="24"/>
          <w:szCs w:val="24"/>
        </w:rPr>
      </w:pPr>
      <w:r w:rsidRPr="00B47196">
        <w:rPr>
          <w:rFonts w:ascii="Times New Roman" w:eastAsia="Arial Unicode MS" w:hAnsi="Times New Roman" w:cs="Times New Roman"/>
          <w:noProof/>
          <w:sz w:val="24"/>
          <w:szCs w:val="24"/>
          <w:lang w:val="pl-PL" w:eastAsia="ja-JP"/>
        </w:rPr>
        <w:drawing>
          <wp:inline distT="0" distB="0" distL="0" distR="0" wp14:anchorId="3A6C60B6" wp14:editId="6AC6F458">
            <wp:extent cx="1828800" cy="1188720"/>
            <wp:effectExtent l="0" t="0" r="0" b="0"/>
            <wp:docPr id="6" name="Obraz 6" descr="C:\Users\mmilkowski\Dropbox\work\infomorphis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ilkowski\Dropbox\work\infomorphism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188720"/>
                    </a:xfrm>
                    <a:prstGeom prst="rect">
                      <a:avLst/>
                    </a:prstGeom>
                    <a:noFill/>
                    <a:ln>
                      <a:noFill/>
                    </a:ln>
                  </pic:spPr>
                </pic:pic>
              </a:graphicData>
            </a:graphic>
          </wp:inline>
        </w:drawing>
      </w:r>
      <w:r w:rsidRPr="00B47196">
        <w:rPr>
          <w:rFonts w:ascii="Times New Roman" w:eastAsia="Arial Unicode MS" w:hAnsi="Times New Roman" w:cs="Times New Roman"/>
          <w:noProof/>
          <w:sz w:val="24"/>
          <w:szCs w:val="24"/>
          <w:lang w:eastAsia="pl-PL"/>
        </w:rPr>
        <w:t xml:space="preserve"> </w:t>
      </w:r>
    </w:p>
    <w:p w14:paraId="24B1F3F0" w14:textId="1FD02838" w:rsidR="00DA7AEE" w:rsidRPr="00B47196" w:rsidRDefault="00DA7AEE" w:rsidP="00596849">
      <w:pPr>
        <w:jc w:val="both"/>
        <w:rPr>
          <w:rFonts w:ascii="Times New Roman" w:hAnsi="Times New Roman" w:cs="Times New Roman"/>
          <w:sz w:val="24"/>
          <w:szCs w:val="24"/>
        </w:rPr>
      </w:pPr>
      <w:r w:rsidRPr="00B47196">
        <w:rPr>
          <w:rFonts w:ascii="Times New Roman" w:hAnsi="Times New Roman" w:cs="Times New Roman"/>
          <w:sz w:val="24"/>
          <w:szCs w:val="24"/>
        </w:rPr>
        <w:t xml:space="preserve">Barwise and Seligman provide a simple example of an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w:t>
      </w:r>
      <w:r w:rsidR="00477E7A" w:rsidRPr="00B47196">
        <w:rPr>
          <w:rFonts w:ascii="Times New Roman" w:hAnsi="Times New Roman" w:cs="Times New Roman"/>
          <w:sz w:val="24"/>
          <w:szCs w:val="24"/>
        </w:rPr>
        <w:t xml:space="preserve">related </w:t>
      </w:r>
      <w:r w:rsidRPr="00B47196">
        <w:rPr>
          <w:rFonts w:ascii="Times New Roman" w:hAnsi="Times New Roman" w:cs="Times New Roman"/>
          <w:sz w:val="24"/>
          <w:szCs w:val="24"/>
        </w:rPr>
        <w:t xml:space="preserve">to an example </w:t>
      </w:r>
      <w:r w:rsidR="00605D01" w:rsidRPr="00B47196">
        <w:rPr>
          <w:rFonts w:ascii="Times New Roman" w:hAnsi="Times New Roman" w:cs="Times New Roman"/>
          <w:sz w:val="24"/>
          <w:szCs w:val="24"/>
        </w:rPr>
        <w:t xml:space="preserve">of sentence segmentation </w:t>
      </w:r>
      <w:r w:rsidRPr="00B47196">
        <w:rPr>
          <w:rFonts w:ascii="Times New Roman" w:hAnsi="Times New Roman" w:cs="Times New Roman"/>
          <w:sz w:val="24"/>
          <w:szCs w:val="24"/>
        </w:rPr>
        <w:t xml:space="preserve">we consider in Section 5.1). It starts with two classifications, </w:t>
      </w:r>
      <w:proofErr w:type="spellStart"/>
      <w:r w:rsidRPr="00B47196">
        <w:rPr>
          <w:rFonts w:ascii="Times New Roman" w:hAnsi="Times New Roman" w:cs="Times New Roman"/>
          <w:b/>
          <w:bCs/>
          <w:i/>
          <w:iCs/>
          <w:sz w:val="24"/>
          <w:szCs w:val="24"/>
        </w:rPr>
        <w:t>Punct</w:t>
      </w:r>
      <w:proofErr w:type="spellEnd"/>
      <w:r w:rsidRPr="00B47196">
        <w:rPr>
          <w:rFonts w:ascii="Times New Roman" w:hAnsi="Times New Roman" w:cs="Times New Roman"/>
          <w:b/>
          <w:bCs/>
          <w:sz w:val="24"/>
          <w:szCs w:val="24"/>
        </w:rPr>
        <w:t xml:space="preserve"> </w:t>
      </w:r>
      <w:r w:rsidRPr="00B47196">
        <w:rPr>
          <w:rFonts w:ascii="Times New Roman" w:hAnsi="Times New Roman" w:cs="Times New Roman"/>
          <w:sz w:val="24"/>
          <w:szCs w:val="24"/>
        </w:rPr>
        <w:t>and</w:t>
      </w:r>
      <w:r w:rsidRPr="00B47196">
        <w:rPr>
          <w:rFonts w:ascii="Times New Roman" w:hAnsi="Times New Roman" w:cs="Times New Roman"/>
          <w:i/>
          <w:iCs/>
          <w:sz w:val="24"/>
          <w:szCs w:val="24"/>
        </w:rPr>
        <w:t xml:space="preserve"> </w:t>
      </w:r>
      <w:r w:rsidRPr="00B47196">
        <w:rPr>
          <w:rFonts w:ascii="Times New Roman" w:hAnsi="Times New Roman" w:cs="Times New Roman"/>
          <w:b/>
          <w:bCs/>
          <w:i/>
          <w:iCs/>
          <w:sz w:val="24"/>
          <w:szCs w:val="24"/>
        </w:rPr>
        <w:t>Sent</w:t>
      </w:r>
      <w:r w:rsidRPr="00B47196">
        <w:rPr>
          <w:rFonts w:ascii="Times New Roman" w:hAnsi="Times New Roman" w:cs="Times New Roman"/>
          <w:i/>
          <w:iCs/>
          <w:sz w:val="24"/>
          <w:szCs w:val="24"/>
        </w:rPr>
        <w:t xml:space="preserve">. </w:t>
      </w:r>
      <w:r w:rsidRPr="00B47196">
        <w:rPr>
          <w:rFonts w:ascii="Times New Roman" w:hAnsi="Times New Roman" w:cs="Times New Roman"/>
          <w:sz w:val="24"/>
          <w:szCs w:val="24"/>
        </w:rPr>
        <w:t xml:space="preserve">The tokens of </w:t>
      </w:r>
      <w:proofErr w:type="spellStart"/>
      <w:r w:rsidRPr="00B47196">
        <w:rPr>
          <w:rFonts w:ascii="Times New Roman" w:hAnsi="Times New Roman" w:cs="Times New Roman"/>
          <w:b/>
          <w:bCs/>
          <w:i/>
          <w:iCs/>
          <w:sz w:val="24"/>
          <w:szCs w:val="24"/>
        </w:rPr>
        <w:t>Punct</w:t>
      </w:r>
      <w:proofErr w:type="spellEnd"/>
      <w:r w:rsidRPr="00B47196">
        <w:rPr>
          <w:rFonts w:ascii="Times New Roman" w:hAnsi="Times New Roman" w:cs="Times New Roman"/>
          <w:sz w:val="24"/>
          <w:szCs w:val="24"/>
        </w:rPr>
        <w:t xml:space="preserve"> are English punctuation marks (“,”, “.”, “!”, </w:t>
      </w:r>
      <w:r w:rsidRPr="00B47196">
        <w:rPr>
          <w:rFonts w:ascii="Times New Roman" w:hAnsi="Times New Roman" w:cs="Times New Roman"/>
          <w:i/>
          <w:iCs/>
          <w:sz w:val="24"/>
          <w:szCs w:val="24"/>
        </w:rPr>
        <w:t>etc.</w:t>
      </w:r>
      <w:r w:rsidRPr="00B47196">
        <w:rPr>
          <w:rFonts w:ascii="Times New Roman" w:hAnsi="Times New Roman" w:cs="Times New Roman"/>
          <w:sz w:val="24"/>
          <w:szCs w:val="24"/>
        </w:rPr>
        <w:t xml:space="preserve">). They can be classified as COMMA, PERIOD etc. The tokens of </w:t>
      </w:r>
      <w:r w:rsidRPr="00B47196">
        <w:rPr>
          <w:rFonts w:ascii="Times New Roman" w:hAnsi="Times New Roman" w:cs="Times New Roman"/>
          <w:b/>
          <w:bCs/>
          <w:i/>
          <w:iCs/>
          <w:sz w:val="24"/>
          <w:szCs w:val="24"/>
        </w:rPr>
        <w:t>Sent</w:t>
      </w:r>
      <w:r w:rsidRPr="00B47196">
        <w:rPr>
          <w:rFonts w:ascii="Times New Roman" w:hAnsi="Times New Roman" w:cs="Times New Roman"/>
          <w:sz w:val="24"/>
          <w:szCs w:val="24"/>
        </w:rPr>
        <w:t xml:space="preserve"> are English grammatical sentences of types: DECLARIVE, QUESTION, and OTHER. Now, the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w:t>
      </w:r>
      <w:proofErr w:type="gramStart"/>
      <w:r w:rsidRPr="00B47196">
        <w:rPr>
          <w:rFonts w:ascii="Times New Roman" w:hAnsi="Times New Roman" w:cs="Times New Roman"/>
          <w:i/>
          <w:iCs/>
          <w:sz w:val="24"/>
          <w:szCs w:val="24"/>
        </w:rPr>
        <w:t>f</w:t>
      </w:r>
      <w:r w:rsidRPr="00B47196">
        <w:rPr>
          <w:rFonts w:ascii="Times New Roman" w:hAnsi="Times New Roman" w:cs="Times New Roman"/>
          <w:sz w:val="24"/>
          <w:szCs w:val="24"/>
        </w:rPr>
        <w:t xml:space="preserve"> :</w:t>
      </w:r>
      <w:proofErr w:type="gramEnd"/>
      <w:r w:rsidRPr="00B47196">
        <w:rPr>
          <w:rFonts w:ascii="Times New Roman" w:hAnsi="Times New Roman" w:cs="Times New Roman"/>
          <w:sz w:val="24"/>
          <w:szCs w:val="24"/>
        </w:rPr>
        <w:t xml:space="preserve"> </w:t>
      </w:r>
      <w:proofErr w:type="spellStart"/>
      <w:r w:rsidRPr="00B47196">
        <w:rPr>
          <w:rFonts w:ascii="Times New Roman" w:hAnsi="Times New Roman" w:cs="Times New Roman"/>
          <w:b/>
          <w:bCs/>
          <w:i/>
          <w:iCs/>
          <w:sz w:val="24"/>
          <w:szCs w:val="24"/>
        </w:rPr>
        <w:t>Punct</w:t>
      </w:r>
      <w:proofErr w:type="spellEnd"/>
      <w:r w:rsidRPr="00B47196">
        <w:rPr>
          <w:rFonts w:ascii="Times New Roman" w:hAnsi="Times New Roman" w:cs="Times New Roman"/>
          <w:sz w:val="24"/>
          <w:szCs w:val="24"/>
        </w:rPr>
        <w:t xml:space="preserve"> </w:t>
      </w:r>
      <w:r w:rsidRPr="00B47196">
        <w:rPr>
          <w:rFonts w:ascii="Cambria Math" w:eastAsia="Arial Unicode MS" w:hAnsi="Cambria Math" w:cs="Cambria Math"/>
          <w:sz w:val="24"/>
          <w:szCs w:val="24"/>
        </w:rPr>
        <w:t>⇄</w:t>
      </w:r>
      <w:r w:rsidRPr="00B47196">
        <w:rPr>
          <w:rFonts w:ascii="Times New Roman" w:hAnsi="Times New Roman" w:cs="Times New Roman"/>
          <w:sz w:val="24"/>
          <w:szCs w:val="24"/>
        </w:rPr>
        <w:t xml:space="preserve"> </w:t>
      </w:r>
      <w:r w:rsidRPr="00B47196">
        <w:rPr>
          <w:rFonts w:ascii="Times New Roman" w:hAnsi="Times New Roman" w:cs="Times New Roman"/>
          <w:b/>
          <w:bCs/>
          <w:i/>
          <w:iCs/>
          <w:sz w:val="24"/>
          <w:szCs w:val="24"/>
        </w:rPr>
        <w:t>Sent</w:t>
      </w:r>
      <w:r w:rsidRPr="00B47196">
        <w:rPr>
          <w:rFonts w:ascii="Times New Roman" w:hAnsi="Times New Roman" w:cs="Times New Roman"/>
          <w:sz w:val="24"/>
          <w:szCs w:val="24"/>
        </w:rPr>
        <w:t xml:space="preserve"> is defined such that </w:t>
      </w:r>
      <w:r w:rsidRPr="00B47196">
        <w:rPr>
          <w:rFonts w:ascii="Times New Roman" w:hAnsi="Times New Roman" w:cs="Times New Roman"/>
          <w:i/>
          <w:iCs/>
          <w:sz w:val="24"/>
          <w:szCs w:val="24"/>
        </w:rPr>
        <w:t>f</w:t>
      </w:r>
      <w:r w:rsidRPr="00B47196">
        <w:rPr>
          <w:rFonts w:ascii="Times New Roman" w:hAnsi="Times New Roman" w:cs="Times New Roman"/>
          <w:sz w:val="24"/>
          <w:szCs w:val="24"/>
        </w:rPr>
        <w:t xml:space="preserve"> assi</w:t>
      </w:r>
      <w:r w:rsidR="000C028C" w:rsidRPr="00B47196">
        <w:rPr>
          <w:rFonts w:ascii="Times New Roman" w:hAnsi="Times New Roman" w:cs="Times New Roman"/>
          <w:sz w:val="24"/>
          <w:szCs w:val="24"/>
        </w:rPr>
        <w:t>g</w:t>
      </w:r>
      <w:r w:rsidRPr="00B47196">
        <w:rPr>
          <w:rFonts w:ascii="Times New Roman" w:hAnsi="Times New Roman" w:cs="Times New Roman"/>
          <w:sz w:val="24"/>
          <w:szCs w:val="24"/>
        </w:rPr>
        <w:t xml:space="preserve">ns to each sentence token its own terminating punctuation mark. Thus, </w:t>
      </w:r>
      <w:r w:rsidRPr="00B47196">
        <w:rPr>
          <w:rFonts w:ascii="Times New Roman" w:hAnsi="Times New Roman" w:cs="Times New Roman"/>
          <w:i/>
          <w:iCs/>
          <w:sz w:val="24"/>
          <w:szCs w:val="24"/>
        </w:rPr>
        <w:t>f</w:t>
      </w:r>
      <w:r w:rsidRPr="00B47196">
        <w:rPr>
          <w:rFonts w:ascii="Times New Roman" w:hAnsi="Times New Roman" w:cs="Times New Roman"/>
          <w:sz w:val="24"/>
          <w:szCs w:val="24"/>
        </w:rPr>
        <w:t xml:space="preserve"> assigns DECLARIVE to EXCLAMATION MARK and PERIO</w:t>
      </w:r>
      <w:r w:rsidR="00B43DBA" w:rsidRPr="00B47196">
        <w:rPr>
          <w:rFonts w:ascii="Times New Roman" w:hAnsi="Times New Roman" w:cs="Times New Roman"/>
          <w:sz w:val="24"/>
          <w:szCs w:val="24"/>
        </w:rPr>
        <w:t>D</w:t>
      </w:r>
      <w:r w:rsidRPr="00B47196">
        <w:rPr>
          <w:rFonts w:ascii="Times New Roman" w:hAnsi="Times New Roman" w:cs="Times New Roman"/>
          <w:sz w:val="24"/>
          <w:szCs w:val="24"/>
        </w:rPr>
        <w:t xml:space="preserve">, QUESTION to QUESTION MARK, and OTHER to other types of </w:t>
      </w:r>
      <w:proofErr w:type="spellStart"/>
      <w:r w:rsidRPr="00B47196">
        <w:rPr>
          <w:rFonts w:ascii="Times New Roman" w:hAnsi="Times New Roman" w:cs="Times New Roman"/>
          <w:sz w:val="24"/>
          <w:szCs w:val="24"/>
        </w:rPr>
        <w:t>Punct</w:t>
      </w:r>
      <w:proofErr w:type="spellEnd"/>
      <w:r w:rsidRPr="00B47196">
        <w:rPr>
          <w:rFonts w:ascii="Times New Roman" w:hAnsi="Times New Roman" w:cs="Times New Roman"/>
          <w:sz w:val="24"/>
          <w:szCs w:val="24"/>
        </w:rPr>
        <w:t xml:space="preserve"> (Barwise and Seligman [1997], p. 73).</w:t>
      </w:r>
    </w:p>
    <w:p w14:paraId="0D10E2AC" w14:textId="1ECAF3B2" w:rsidR="00084C3D" w:rsidRPr="00B47196" w:rsidRDefault="00226561" w:rsidP="00596849">
      <w:pPr>
        <w:jc w:val="both"/>
        <w:rPr>
          <w:rFonts w:ascii="Times New Roman" w:hAnsi="Times New Roman" w:cs="Times New Roman"/>
          <w:sz w:val="24"/>
          <w:szCs w:val="24"/>
        </w:rPr>
      </w:pPr>
      <w:r w:rsidRPr="00B47196">
        <w:rPr>
          <w:rFonts w:ascii="Times New Roman" w:hAnsi="Times New Roman" w:cs="Times New Roman"/>
          <w:sz w:val="24"/>
          <w:szCs w:val="24"/>
        </w:rPr>
        <w:t xml:space="preserve">Intuitively, </w:t>
      </w:r>
      <w:r w:rsidR="00C0102F" w:rsidRPr="00B47196">
        <w:rPr>
          <w:rFonts w:ascii="Times New Roman" w:hAnsi="Times New Roman" w:cs="Times New Roman"/>
          <w:sz w:val="24"/>
          <w:szCs w:val="24"/>
        </w:rPr>
        <w:t xml:space="preserve">for </w:t>
      </w:r>
      <w:r w:rsidRPr="00B47196">
        <w:rPr>
          <w:rFonts w:ascii="Times New Roman" w:hAnsi="Times New Roman" w:cs="Times New Roman"/>
          <w:sz w:val="24"/>
          <w:szCs w:val="24"/>
        </w:rPr>
        <w:t xml:space="preserve">information </w:t>
      </w:r>
      <w:r w:rsidR="00C0102F" w:rsidRPr="00B47196">
        <w:rPr>
          <w:rFonts w:ascii="Times New Roman" w:hAnsi="Times New Roman" w:cs="Times New Roman"/>
          <w:sz w:val="24"/>
          <w:szCs w:val="24"/>
        </w:rPr>
        <w:t xml:space="preserve">to </w:t>
      </w:r>
      <w:r w:rsidRPr="00B47196">
        <w:rPr>
          <w:rFonts w:ascii="Times New Roman" w:hAnsi="Times New Roman" w:cs="Times New Roman"/>
          <w:sz w:val="24"/>
          <w:szCs w:val="24"/>
        </w:rPr>
        <w:t xml:space="preserve">flow in a channel, it should be preserved along </w:t>
      </w:r>
      <w:r w:rsidR="00362932"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way. This </w:t>
      </w:r>
      <w:r w:rsidR="00F961CD" w:rsidRPr="00B47196">
        <w:rPr>
          <w:rFonts w:ascii="Times New Roman" w:hAnsi="Times New Roman" w:cs="Times New Roman"/>
          <w:sz w:val="24"/>
          <w:szCs w:val="24"/>
        </w:rPr>
        <w:t xml:space="preserve">property of preservation </w:t>
      </w:r>
      <w:r w:rsidRPr="00B47196">
        <w:rPr>
          <w:rFonts w:ascii="Times New Roman" w:hAnsi="Times New Roman" w:cs="Times New Roman"/>
          <w:sz w:val="24"/>
          <w:szCs w:val="24"/>
        </w:rPr>
        <w:t xml:space="preserve">can be nicely accounted for in terms of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But </w:t>
      </w:r>
      <w:r w:rsidR="003D316C" w:rsidRPr="00B47196">
        <w:rPr>
          <w:rFonts w:ascii="Times New Roman" w:hAnsi="Times New Roman" w:cs="Times New Roman"/>
          <w:sz w:val="24"/>
          <w:szCs w:val="24"/>
        </w:rPr>
        <w:t xml:space="preserve">this property </w:t>
      </w:r>
      <w:r w:rsidRPr="00B47196">
        <w:rPr>
          <w:rFonts w:ascii="Times New Roman" w:hAnsi="Times New Roman" w:cs="Times New Roman"/>
          <w:sz w:val="24"/>
          <w:szCs w:val="24"/>
        </w:rPr>
        <w:t xml:space="preserve">is also related to correspondence-based information: </w:t>
      </w:r>
      <w:r w:rsidR="000C028C" w:rsidRPr="00B47196">
        <w:rPr>
          <w:rFonts w:ascii="Times New Roman" w:hAnsi="Times New Roman" w:cs="Times New Roman"/>
          <w:sz w:val="24"/>
          <w:szCs w:val="24"/>
        </w:rPr>
        <w:t>I</w:t>
      </w:r>
      <w:r w:rsidR="00FE79A2" w:rsidRPr="00B47196">
        <w:rPr>
          <w:rFonts w:ascii="Times New Roman" w:hAnsi="Times New Roman" w:cs="Times New Roman"/>
          <w:sz w:val="24"/>
          <w:szCs w:val="24"/>
        </w:rPr>
        <w:t>n the case</w:t>
      </w:r>
      <w:r w:rsidR="003D316C" w:rsidRPr="00B47196">
        <w:rPr>
          <w:rFonts w:ascii="Times New Roman" w:hAnsi="Times New Roman" w:cs="Times New Roman"/>
          <w:sz w:val="24"/>
          <w:szCs w:val="24"/>
        </w:rPr>
        <w:t xml:space="preserve"> above</w:t>
      </w:r>
      <w:r w:rsidR="00FE79A2" w:rsidRPr="00B47196">
        <w:rPr>
          <w:rFonts w:ascii="Times New Roman" w:hAnsi="Times New Roman" w:cs="Times New Roman"/>
          <w:sz w:val="24"/>
          <w:szCs w:val="24"/>
        </w:rPr>
        <w:t xml:space="preserve">, </w:t>
      </w:r>
      <w:r w:rsidRPr="00B47196">
        <w:rPr>
          <w:rFonts w:ascii="Times New Roman" w:hAnsi="Times New Roman" w:cs="Times New Roman"/>
          <w:sz w:val="24"/>
          <w:szCs w:val="24"/>
        </w:rPr>
        <w:t xml:space="preserve">A carries information about </w:t>
      </w:r>
      <w:r w:rsidR="00D6551C" w:rsidRPr="00B47196">
        <w:rPr>
          <w:rFonts w:ascii="Times New Roman" w:hAnsi="Times New Roman" w:cs="Times New Roman"/>
          <w:sz w:val="24"/>
          <w:szCs w:val="24"/>
        </w:rPr>
        <w:t>B</w:t>
      </w:r>
      <w:r w:rsidRPr="00B47196">
        <w:rPr>
          <w:rFonts w:ascii="Times New Roman" w:hAnsi="Times New Roman" w:cs="Times New Roman"/>
          <w:sz w:val="24"/>
          <w:szCs w:val="24"/>
        </w:rPr>
        <w:t xml:space="preserve"> and retains all of it. </w:t>
      </w:r>
      <w:r w:rsidR="00084C3D" w:rsidRPr="00B47196">
        <w:rPr>
          <w:rFonts w:ascii="Times New Roman" w:hAnsi="Times New Roman" w:cs="Times New Roman"/>
          <w:sz w:val="24"/>
          <w:szCs w:val="24"/>
        </w:rPr>
        <w:t xml:space="preserve">When defending his notion of surrogative reasoning, </w:t>
      </w:r>
      <w:proofErr w:type="spellStart"/>
      <w:r w:rsidR="00084C3D" w:rsidRPr="00B47196">
        <w:rPr>
          <w:rFonts w:ascii="Times New Roman" w:hAnsi="Times New Roman" w:cs="Times New Roman"/>
          <w:sz w:val="24"/>
          <w:szCs w:val="24"/>
        </w:rPr>
        <w:t>Swoyer</w:t>
      </w:r>
      <w:proofErr w:type="spellEnd"/>
      <w:r w:rsidR="00084C3D"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([1991], p. 472)</w:t>
      </w:r>
      <w:r w:rsidR="00084C3D" w:rsidRPr="00B47196">
        <w:rPr>
          <w:rFonts w:ascii="Times New Roman" w:hAnsi="Times New Roman" w:cs="Times New Roman"/>
          <w:sz w:val="24"/>
          <w:szCs w:val="24"/>
        </w:rPr>
        <w:t xml:space="preserve"> stresses that structural representation occurs just in case properties and </w:t>
      </w:r>
      <w:r w:rsidR="00084C3D" w:rsidRPr="00B47196">
        <w:rPr>
          <w:rFonts w:ascii="Times New Roman" w:hAnsi="Times New Roman" w:cs="Times New Roman"/>
          <w:sz w:val="24"/>
          <w:szCs w:val="24"/>
        </w:rPr>
        <w:lastRenderedPageBreak/>
        <w:t>relations are preserved and counter-preserved</w:t>
      </w:r>
      <w:r w:rsidR="00AE2C06" w:rsidRPr="00B47196">
        <w:rPr>
          <w:rFonts w:ascii="Times New Roman" w:hAnsi="Times New Roman" w:cs="Times New Roman"/>
          <w:sz w:val="24"/>
          <w:szCs w:val="24"/>
        </w:rPr>
        <w:t>.</w:t>
      </w:r>
      <w:r w:rsidR="00084C3D" w:rsidRPr="00B47196">
        <w:rPr>
          <w:rFonts w:ascii="Times New Roman" w:hAnsi="Times New Roman" w:cs="Times New Roman"/>
          <w:sz w:val="24"/>
          <w:szCs w:val="24"/>
        </w:rPr>
        <w:t xml:space="preserve"> </w:t>
      </w:r>
      <w:r w:rsidR="00AE2C06" w:rsidRPr="00B47196">
        <w:rPr>
          <w:rFonts w:ascii="Times New Roman" w:hAnsi="Times New Roman" w:cs="Times New Roman"/>
          <w:sz w:val="24"/>
          <w:szCs w:val="24"/>
        </w:rPr>
        <w:t xml:space="preserve">This </w:t>
      </w:r>
      <w:r w:rsidR="00084C3D" w:rsidRPr="00B47196">
        <w:rPr>
          <w:rFonts w:ascii="Times New Roman" w:hAnsi="Times New Roman" w:cs="Times New Roman"/>
          <w:sz w:val="24"/>
          <w:szCs w:val="24"/>
        </w:rPr>
        <w:t xml:space="preserve">can be also expressed in terms of </w:t>
      </w:r>
      <w:proofErr w:type="spellStart"/>
      <w:r w:rsidR="00084C3D" w:rsidRPr="00B47196">
        <w:rPr>
          <w:rFonts w:ascii="Times New Roman" w:hAnsi="Times New Roman" w:cs="Times New Roman"/>
          <w:sz w:val="24"/>
          <w:szCs w:val="24"/>
        </w:rPr>
        <w:t>infomorphisms</w:t>
      </w:r>
      <w:proofErr w:type="spellEnd"/>
      <w:r w:rsidR="00084C3D" w:rsidRPr="00B47196">
        <w:rPr>
          <w:rFonts w:ascii="Times New Roman" w:hAnsi="Times New Roman" w:cs="Times New Roman"/>
          <w:sz w:val="24"/>
          <w:szCs w:val="24"/>
        </w:rPr>
        <w:t>.</w:t>
      </w:r>
      <w:r w:rsidR="00D54BEC" w:rsidRPr="00B47196">
        <w:rPr>
          <w:rFonts w:ascii="Times New Roman" w:hAnsi="Times New Roman" w:cs="Times New Roman"/>
          <w:sz w:val="24"/>
          <w:szCs w:val="24"/>
        </w:rPr>
        <w:t xml:space="preserve"> In </w:t>
      </w:r>
      <w:r w:rsidR="003707E1" w:rsidRPr="00B47196">
        <w:rPr>
          <w:rFonts w:ascii="Times New Roman" w:hAnsi="Times New Roman" w:cs="Times New Roman"/>
          <w:sz w:val="24"/>
          <w:szCs w:val="24"/>
        </w:rPr>
        <w:t xml:space="preserve">the </w:t>
      </w:r>
      <w:r w:rsidR="00D54BEC" w:rsidRPr="00B47196">
        <w:rPr>
          <w:rFonts w:ascii="Times New Roman" w:hAnsi="Times New Roman" w:cs="Times New Roman"/>
          <w:sz w:val="24"/>
          <w:szCs w:val="24"/>
        </w:rPr>
        <w:t>case</w:t>
      </w:r>
      <w:r w:rsidR="003707E1" w:rsidRPr="00B47196">
        <w:rPr>
          <w:rFonts w:ascii="Times New Roman" w:hAnsi="Times New Roman" w:cs="Times New Roman"/>
          <w:sz w:val="24"/>
          <w:szCs w:val="24"/>
        </w:rPr>
        <w:t xml:space="preserve"> of </w:t>
      </w:r>
      <w:proofErr w:type="spellStart"/>
      <w:r w:rsidR="003707E1" w:rsidRPr="00B47196">
        <w:rPr>
          <w:rFonts w:ascii="Times New Roman" w:hAnsi="Times New Roman" w:cs="Times New Roman"/>
          <w:sz w:val="24"/>
          <w:szCs w:val="24"/>
        </w:rPr>
        <w:t>infomorphism</w:t>
      </w:r>
      <w:proofErr w:type="spellEnd"/>
      <w:r w:rsidR="003707E1" w:rsidRPr="00B47196">
        <w:rPr>
          <w:rFonts w:ascii="Times New Roman" w:hAnsi="Times New Roman" w:cs="Times New Roman"/>
          <w:sz w:val="24"/>
          <w:szCs w:val="24"/>
        </w:rPr>
        <w:t xml:space="preserve"> occurring between A and </w:t>
      </w:r>
      <w:r w:rsidR="00D6551C" w:rsidRPr="00B47196">
        <w:rPr>
          <w:rFonts w:ascii="Times New Roman" w:hAnsi="Times New Roman" w:cs="Times New Roman"/>
          <w:sz w:val="24"/>
          <w:szCs w:val="24"/>
        </w:rPr>
        <w:t>B</w:t>
      </w:r>
      <w:r w:rsidR="00D54BEC" w:rsidRPr="00B47196">
        <w:rPr>
          <w:rFonts w:ascii="Times New Roman" w:hAnsi="Times New Roman" w:cs="Times New Roman"/>
          <w:sz w:val="24"/>
          <w:szCs w:val="24"/>
        </w:rPr>
        <w:t xml:space="preserve">, the information vehicle </w:t>
      </w:r>
      <w:r w:rsidR="003707E1" w:rsidRPr="00B47196">
        <w:rPr>
          <w:rFonts w:ascii="Times New Roman" w:hAnsi="Times New Roman" w:cs="Times New Roman"/>
          <w:sz w:val="24"/>
          <w:szCs w:val="24"/>
        </w:rPr>
        <w:t xml:space="preserve">A </w:t>
      </w:r>
      <w:r w:rsidR="00D54BEC" w:rsidRPr="00B47196">
        <w:rPr>
          <w:rFonts w:ascii="Times New Roman" w:hAnsi="Times New Roman" w:cs="Times New Roman"/>
          <w:sz w:val="24"/>
          <w:szCs w:val="24"/>
        </w:rPr>
        <w:t xml:space="preserve">tells us “the whole truth and nothing but the truth” </w:t>
      </w:r>
      <w:r w:rsidR="003707E1" w:rsidRPr="00B47196">
        <w:rPr>
          <w:rFonts w:ascii="Times New Roman" w:hAnsi="Times New Roman" w:cs="Times New Roman"/>
          <w:sz w:val="24"/>
          <w:szCs w:val="24"/>
        </w:rPr>
        <w:t xml:space="preserve">about </w:t>
      </w:r>
      <w:r w:rsidR="00113C2A" w:rsidRPr="00B47196">
        <w:rPr>
          <w:rFonts w:ascii="Times New Roman" w:hAnsi="Times New Roman" w:cs="Times New Roman"/>
          <w:sz w:val="24"/>
          <w:szCs w:val="24"/>
        </w:rPr>
        <w:t>B</w:t>
      </w:r>
      <w:r w:rsidR="003707E1" w:rsidRPr="00B47196">
        <w:rPr>
          <w:rFonts w:ascii="Times New Roman" w:hAnsi="Times New Roman" w:cs="Times New Roman"/>
          <w:sz w:val="24"/>
          <w:szCs w:val="24"/>
        </w:rPr>
        <w:t xml:space="preserve"> </w:t>
      </w:r>
      <w:r w:rsidR="00D54BEC" w:rsidRPr="00B47196">
        <w:rPr>
          <w:rFonts w:ascii="Times New Roman" w:hAnsi="Times New Roman" w:cs="Times New Roman"/>
          <w:sz w:val="24"/>
          <w:szCs w:val="24"/>
        </w:rPr>
        <w:t>(ibid.).</w:t>
      </w:r>
    </w:p>
    <w:p w14:paraId="5BD492FC" w14:textId="77777777" w:rsidR="00056E7E" w:rsidRPr="00B47196" w:rsidRDefault="00226561" w:rsidP="00145CB5">
      <w:pPr>
        <w:spacing w:before="240"/>
        <w:jc w:val="both"/>
        <w:rPr>
          <w:rFonts w:ascii="Times New Roman" w:hAnsi="Times New Roman" w:cs="Times New Roman"/>
          <w:sz w:val="24"/>
          <w:szCs w:val="24"/>
        </w:rPr>
      </w:pPr>
      <w:r w:rsidRPr="00B47196">
        <w:rPr>
          <w:rFonts w:ascii="Times New Roman" w:hAnsi="Times New Roman" w:cs="Times New Roman"/>
          <w:sz w:val="24"/>
          <w:szCs w:val="24"/>
        </w:rPr>
        <w:t xml:space="preserve">But similarity comes in degrees, which means that we may introduce a </w:t>
      </w:r>
      <w:r w:rsidR="00C04470" w:rsidRPr="00B47196">
        <w:rPr>
          <w:rFonts w:ascii="Times New Roman" w:hAnsi="Times New Roman" w:cs="Times New Roman"/>
          <w:sz w:val="24"/>
          <w:szCs w:val="24"/>
        </w:rPr>
        <w:t xml:space="preserve">generalized </w:t>
      </w:r>
      <w:r w:rsidRPr="00B47196">
        <w:rPr>
          <w:rFonts w:ascii="Times New Roman" w:hAnsi="Times New Roman" w:cs="Times New Roman"/>
          <w:sz w:val="24"/>
          <w:szCs w:val="24"/>
        </w:rPr>
        <w:t xml:space="preserve">notion of </w:t>
      </w:r>
      <w:proofErr w:type="spellStart"/>
      <w:r w:rsidRPr="00B47196">
        <w:rPr>
          <w:rFonts w:ascii="Times New Roman" w:hAnsi="Times New Roman" w:cs="Times New Roman"/>
          <w:i/>
          <w:sz w:val="24"/>
          <w:szCs w:val="24"/>
        </w:rPr>
        <w:t>infocorrespondence</w:t>
      </w:r>
      <w:proofErr w:type="spellEnd"/>
      <w:r w:rsidRPr="00B47196">
        <w:rPr>
          <w:rFonts w:ascii="Times New Roman" w:hAnsi="Times New Roman" w:cs="Times New Roman"/>
          <w:sz w:val="24"/>
          <w:szCs w:val="24"/>
        </w:rPr>
        <w:t xml:space="preserve"> between A and </w:t>
      </w:r>
      <w:r w:rsidR="00BF7FF7" w:rsidRPr="00B47196">
        <w:rPr>
          <w:rFonts w:ascii="Times New Roman" w:hAnsi="Times New Roman" w:cs="Times New Roman"/>
          <w:sz w:val="24"/>
          <w:szCs w:val="24"/>
        </w:rPr>
        <w:t>B</w:t>
      </w:r>
      <w:r w:rsidRPr="00B47196">
        <w:rPr>
          <w:rFonts w:ascii="Times New Roman" w:hAnsi="Times New Roman" w:cs="Times New Roman"/>
          <w:sz w:val="24"/>
          <w:szCs w:val="24"/>
        </w:rPr>
        <w:t xml:space="preserve"> in an analogous manner</w:t>
      </w:r>
      <w:r w:rsidR="003D24A1" w:rsidRPr="00B47196">
        <w:rPr>
          <w:rFonts w:ascii="Times New Roman" w:hAnsi="Times New Roman" w:cs="Times New Roman"/>
          <w:sz w:val="24"/>
          <w:szCs w:val="24"/>
        </w:rPr>
        <w:t xml:space="preserve">, as a pair of functions. For two </w:t>
      </w:r>
      <w:r w:rsidR="002E2DC0" w:rsidRPr="00B47196">
        <w:rPr>
          <w:rFonts w:ascii="Times New Roman" w:hAnsi="Times New Roman" w:cs="Times New Roman"/>
          <w:sz w:val="24"/>
          <w:szCs w:val="24"/>
        </w:rPr>
        <w:t xml:space="preserve">fuzzy </w:t>
      </w:r>
      <w:r w:rsidR="003D24A1" w:rsidRPr="00B47196">
        <w:rPr>
          <w:rFonts w:ascii="Times New Roman" w:hAnsi="Times New Roman" w:cs="Times New Roman"/>
          <w:sz w:val="24"/>
          <w:szCs w:val="24"/>
        </w:rPr>
        <w:t xml:space="preserve">classifications, </w:t>
      </w:r>
      <w:r w:rsidR="003D24A1" w:rsidRPr="00B47196">
        <w:rPr>
          <w:rFonts w:ascii="Times New Roman" w:hAnsi="Times New Roman" w:cs="Times New Roman"/>
          <w:b/>
          <w:i/>
          <w:sz w:val="24"/>
          <w:szCs w:val="24"/>
        </w:rPr>
        <w:t>A</w:t>
      </w:r>
      <w:r w:rsidR="003D24A1" w:rsidRPr="00B47196">
        <w:rPr>
          <w:rFonts w:ascii="Times New Roman" w:hAnsi="Times New Roman" w:cs="Times New Roman"/>
          <w:sz w:val="24"/>
          <w:szCs w:val="24"/>
        </w:rPr>
        <w:t xml:space="preserve"> = &lt;</w:t>
      </w:r>
      <w:r w:rsidR="003D24A1" w:rsidRPr="00B47196">
        <w:rPr>
          <w:rFonts w:ascii="Times New Roman" w:hAnsi="Times New Roman" w:cs="Times New Roman"/>
          <w:i/>
          <w:sz w:val="24"/>
          <w:szCs w:val="24"/>
        </w:rPr>
        <w:t>A</w:t>
      </w:r>
      <w:r w:rsidR="003D24A1" w:rsidRPr="00B47196">
        <w:rPr>
          <w:rFonts w:ascii="Times New Roman" w:hAnsi="Times New Roman" w:cs="Times New Roman"/>
          <w:sz w:val="24"/>
          <w:szCs w:val="24"/>
        </w:rPr>
        <w:t xml:space="preserve">, </w:t>
      </w:r>
      <w:r w:rsidR="003D24A1" w:rsidRPr="00B47196">
        <w:rPr>
          <w:rFonts w:ascii="Times New Roman" w:eastAsia="Arial Unicode MS" w:hAnsi="Times New Roman" w:cs="Times New Roman"/>
          <w:sz w:val="24"/>
          <w:szCs w:val="24"/>
        </w:rPr>
        <w:t>Σ</w:t>
      </w:r>
      <w:r w:rsidR="003D24A1" w:rsidRPr="00B47196">
        <w:rPr>
          <w:rFonts w:ascii="Times New Roman" w:hAnsi="Times New Roman" w:cs="Times New Roman"/>
          <w:b/>
          <w:i/>
          <w:sz w:val="24"/>
          <w:szCs w:val="24"/>
          <w:vertAlign w:val="subscript"/>
        </w:rPr>
        <w:t>A</w:t>
      </w:r>
      <w:r w:rsidR="003D24A1" w:rsidRPr="00B47196">
        <w:rPr>
          <w:rFonts w:ascii="Times New Roman" w:hAnsi="Times New Roman" w:cs="Times New Roman"/>
          <w:sz w:val="24"/>
          <w:szCs w:val="24"/>
        </w:rPr>
        <w:t xml:space="preserve">, </w:t>
      </w:r>
      <w:r w:rsidR="003D24A1" w:rsidRPr="00B47196">
        <w:rPr>
          <w:rFonts w:ascii="Cambria Math" w:eastAsia="Arial Unicode MS" w:hAnsi="Cambria Math" w:cs="Cambria Math"/>
          <w:sz w:val="24"/>
          <w:szCs w:val="24"/>
        </w:rPr>
        <w:t>⊧</w:t>
      </w:r>
      <w:r w:rsidR="003D24A1" w:rsidRPr="00B47196">
        <w:rPr>
          <w:rFonts w:ascii="Times New Roman" w:hAnsi="Times New Roman" w:cs="Times New Roman"/>
          <w:b/>
          <w:i/>
          <w:sz w:val="24"/>
          <w:szCs w:val="24"/>
          <w:vertAlign w:val="subscript"/>
        </w:rPr>
        <w:t>A</w:t>
      </w:r>
      <w:r w:rsidR="003D24A1" w:rsidRPr="00B47196">
        <w:rPr>
          <w:rFonts w:ascii="Times New Roman" w:hAnsi="Times New Roman" w:cs="Times New Roman"/>
          <w:sz w:val="24"/>
          <w:szCs w:val="24"/>
        </w:rPr>
        <w:t xml:space="preserve">&gt; and </w:t>
      </w:r>
      <w:r w:rsidR="003D24A1" w:rsidRPr="00B47196">
        <w:rPr>
          <w:rFonts w:ascii="Times New Roman" w:hAnsi="Times New Roman" w:cs="Times New Roman"/>
          <w:b/>
          <w:i/>
          <w:sz w:val="24"/>
          <w:szCs w:val="24"/>
        </w:rPr>
        <w:t>B</w:t>
      </w:r>
      <w:r w:rsidR="003D24A1" w:rsidRPr="00B47196">
        <w:rPr>
          <w:rFonts w:ascii="Times New Roman" w:hAnsi="Times New Roman" w:cs="Times New Roman"/>
          <w:sz w:val="24"/>
          <w:szCs w:val="24"/>
        </w:rPr>
        <w:t xml:space="preserve"> = &lt;</w:t>
      </w:r>
      <w:r w:rsidR="003D24A1" w:rsidRPr="00B47196">
        <w:rPr>
          <w:rFonts w:ascii="Times New Roman" w:hAnsi="Times New Roman" w:cs="Times New Roman"/>
          <w:i/>
          <w:sz w:val="24"/>
          <w:szCs w:val="24"/>
        </w:rPr>
        <w:t>B</w:t>
      </w:r>
      <w:r w:rsidR="003D24A1" w:rsidRPr="00B47196">
        <w:rPr>
          <w:rFonts w:ascii="Times New Roman" w:hAnsi="Times New Roman" w:cs="Times New Roman"/>
          <w:sz w:val="24"/>
          <w:szCs w:val="24"/>
        </w:rPr>
        <w:t xml:space="preserve">, </w:t>
      </w:r>
      <w:r w:rsidR="003D24A1" w:rsidRPr="00B47196">
        <w:rPr>
          <w:rFonts w:ascii="Times New Roman" w:eastAsia="Arial Unicode MS" w:hAnsi="Times New Roman" w:cs="Times New Roman"/>
          <w:sz w:val="24"/>
          <w:szCs w:val="24"/>
        </w:rPr>
        <w:t>Σ</w:t>
      </w:r>
      <w:r w:rsidR="003D24A1" w:rsidRPr="00B47196">
        <w:rPr>
          <w:rFonts w:ascii="Times New Roman" w:hAnsi="Times New Roman" w:cs="Times New Roman"/>
          <w:b/>
          <w:i/>
          <w:sz w:val="24"/>
          <w:szCs w:val="24"/>
          <w:vertAlign w:val="subscript"/>
        </w:rPr>
        <w:t>B</w:t>
      </w:r>
      <w:r w:rsidR="003D24A1" w:rsidRPr="00B47196">
        <w:rPr>
          <w:rFonts w:ascii="Times New Roman" w:hAnsi="Times New Roman" w:cs="Times New Roman"/>
          <w:sz w:val="24"/>
          <w:szCs w:val="24"/>
        </w:rPr>
        <w:t xml:space="preserve">, </w:t>
      </w:r>
      <w:r w:rsidR="003D24A1" w:rsidRPr="00B47196">
        <w:rPr>
          <w:rFonts w:ascii="Cambria Math" w:eastAsia="Arial Unicode MS" w:hAnsi="Cambria Math" w:cs="Cambria Math"/>
          <w:sz w:val="24"/>
          <w:szCs w:val="24"/>
        </w:rPr>
        <w:t>⊧</w:t>
      </w:r>
      <w:r w:rsidR="003D24A1" w:rsidRPr="00B47196">
        <w:rPr>
          <w:rFonts w:ascii="Times New Roman" w:hAnsi="Times New Roman" w:cs="Times New Roman"/>
          <w:b/>
          <w:i/>
          <w:sz w:val="24"/>
          <w:szCs w:val="24"/>
          <w:vertAlign w:val="subscript"/>
        </w:rPr>
        <w:t>B</w:t>
      </w:r>
      <w:r w:rsidR="003D24A1" w:rsidRPr="00B47196">
        <w:rPr>
          <w:rFonts w:ascii="Times New Roman" w:hAnsi="Times New Roman" w:cs="Times New Roman"/>
          <w:sz w:val="24"/>
          <w:szCs w:val="24"/>
        </w:rPr>
        <w:t>&gt;</w:t>
      </w:r>
      <w:r w:rsidR="003B587C" w:rsidRPr="00B47196">
        <w:rPr>
          <w:rFonts w:ascii="Times New Roman" w:hAnsi="Times New Roman" w:cs="Times New Roman"/>
          <w:sz w:val="24"/>
          <w:szCs w:val="24"/>
        </w:rPr>
        <w:t>,</w:t>
      </w:r>
      <w:r w:rsidR="003D24A1" w:rsidRPr="00B47196">
        <w:rPr>
          <w:rFonts w:ascii="Times New Roman" w:hAnsi="Times New Roman" w:cs="Times New Roman"/>
          <w:sz w:val="24"/>
          <w:szCs w:val="24"/>
        </w:rPr>
        <w:t xml:space="preserve"> </w:t>
      </w:r>
      <w:r w:rsidR="003D24A1" w:rsidRPr="00B47196">
        <w:rPr>
          <w:rFonts w:ascii="Times New Roman" w:hAnsi="Times New Roman" w:cs="Times New Roman"/>
          <w:i/>
          <w:sz w:val="24"/>
          <w:szCs w:val="24"/>
        </w:rPr>
        <w:t xml:space="preserve">f </w:t>
      </w:r>
      <w:r w:rsidR="003D24A1" w:rsidRPr="00B47196">
        <w:rPr>
          <w:rFonts w:ascii="Times New Roman" w:hAnsi="Times New Roman" w:cs="Times New Roman"/>
          <w:sz w:val="24"/>
          <w:szCs w:val="24"/>
        </w:rPr>
        <w:t xml:space="preserve">obtains if and only if </w:t>
      </w:r>
      <w:r w:rsidR="003D24A1" w:rsidRPr="00B47196">
        <w:rPr>
          <w:rFonts w:ascii="Times New Roman" w:hAnsi="Times New Roman" w:cs="Times New Roman"/>
          <w:i/>
          <w:sz w:val="24"/>
          <w:szCs w:val="24"/>
        </w:rPr>
        <w:t>f</w:t>
      </w:r>
      <w:r w:rsidR="003D24A1" w:rsidRPr="00B47196">
        <w:rPr>
          <w:rFonts w:ascii="Cambria Math" w:eastAsia="Cambria Math" w:hAnsi="Cambria Math" w:cs="Cambria Math"/>
          <w:sz w:val="24"/>
          <w:szCs w:val="24"/>
          <w:vertAlign w:val="superscript"/>
        </w:rPr>
        <w:t>∨</w:t>
      </w:r>
      <w:r w:rsidR="003D24A1" w:rsidRPr="00B47196">
        <w:rPr>
          <w:rFonts w:ascii="Times New Roman" w:hAnsi="Times New Roman" w:cs="Times New Roman"/>
          <w:sz w:val="24"/>
          <w:szCs w:val="24"/>
        </w:rPr>
        <w:t>(</w:t>
      </w:r>
      <w:r w:rsidR="003D24A1" w:rsidRPr="00B47196">
        <w:rPr>
          <w:rFonts w:ascii="Times New Roman" w:hAnsi="Times New Roman" w:cs="Times New Roman"/>
          <w:i/>
          <w:sz w:val="24"/>
          <w:szCs w:val="24"/>
        </w:rPr>
        <w:t>b</w:t>
      </w:r>
      <w:r w:rsidR="003D24A1" w:rsidRPr="00B47196">
        <w:rPr>
          <w:rFonts w:ascii="Times New Roman" w:hAnsi="Times New Roman" w:cs="Times New Roman"/>
          <w:sz w:val="24"/>
          <w:szCs w:val="24"/>
        </w:rPr>
        <w:t xml:space="preserve">) </w:t>
      </w:r>
      <w:r w:rsidR="003D24A1" w:rsidRPr="00B47196">
        <w:rPr>
          <w:rFonts w:ascii="Cambria Math" w:eastAsia="Arial Unicode MS" w:hAnsi="Cambria Math" w:cs="Cambria Math"/>
          <w:sz w:val="24"/>
          <w:szCs w:val="24"/>
        </w:rPr>
        <w:t>⊧</w:t>
      </w:r>
      <w:r w:rsidR="003D24A1" w:rsidRPr="00B47196">
        <w:rPr>
          <w:rFonts w:ascii="Times New Roman" w:hAnsi="Times New Roman" w:cs="Times New Roman"/>
          <w:b/>
          <w:i/>
          <w:sz w:val="24"/>
          <w:szCs w:val="24"/>
          <w:vertAlign w:val="subscript"/>
        </w:rPr>
        <w:t xml:space="preserve">A </w:t>
      </w:r>
      <w:proofErr w:type="spellStart"/>
      <w:r w:rsidR="003D24A1" w:rsidRPr="00B47196">
        <w:rPr>
          <w:rFonts w:ascii="Times New Roman" w:hAnsi="Times New Roman" w:cs="Times New Roman"/>
          <w:i/>
          <w:sz w:val="24"/>
          <w:szCs w:val="24"/>
        </w:rPr>
        <w:t>a</w:t>
      </w:r>
      <w:proofErr w:type="spellEnd"/>
      <w:r w:rsidR="003D24A1" w:rsidRPr="00B47196">
        <w:rPr>
          <w:rFonts w:ascii="Times New Roman" w:hAnsi="Times New Roman" w:cs="Times New Roman"/>
          <w:b/>
          <w:i/>
          <w:sz w:val="24"/>
          <w:szCs w:val="24"/>
        </w:rPr>
        <w:t xml:space="preserve"> </w:t>
      </w:r>
      <w:r w:rsidR="003D24A1" w:rsidRPr="00B47196">
        <w:rPr>
          <w:rFonts w:ascii="Times New Roman" w:eastAsia="Arial Unicode MS" w:hAnsi="Times New Roman" w:cs="Times New Roman"/>
          <w:sz w:val="24"/>
          <w:szCs w:val="24"/>
        </w:rPr>
        <w:t xml:space="preserve">≡ </w:t>
      </w:r>
      <w:r w:rsidR="003D24A1" w:rsidRPr="00B47196">
        <w:rPr>
          <w:rFonts w:ascii="Times New Roman" w:eastAsia="Arial Unicode MS" w:hAnsi="Times New Roman" w:cs="Times New Roman"/>
          <w:i/>
          <w:sz w:val="24"/>
          <w:szCs w:val="24"/>
        </w:rPr>
        <w:t xml:space="preserve">b </w:t>
      </w:r>
      <w:r w:rsidR="003D24A1" w:rsidRPr="00B47196">
        <w:rPr>
          <w:rFonts w:ascii="Cambria Math" w:eastAsia="Arial Unicode MS" w:hAnsi="Cambria Math" w:cs="Cambria Math"/>
          <w:sz w:val="24"/>
          <w:szCs w:val="24"/>
        </w:rPr>
        <w:t>⊧</w:t>
      </w:r>
      <w:r w:rsidR="003D24A1" w:rsidRPr="00B47196">
        <w:rPr>
          <w:rFonts w:ascii="Times New Roman" w:hAnsi="Times New Roman" w:cs="Times New Roman"/>
          <w:b/>
          <w:i/>
          <w:sz w:val="24"/>
          <w:szCs w:val="24"/>
          <w:vertAlign w:val="subscript"/>
        </w:rPr>
        <w:t xml:space="preserve">B </w:t>
      </w:r>
      <w:r w:rsidR="003D24A1" w:rsidRPr="00B47196">
        <w:rPr>
          <w:rFonts w:ascii="Times New Roman" w:hAnsi="Times New Roman" w:cs="Times New Roman"/>
          <w:i/>
          <w:sz w:val="24"/>
          <w:szCs w:val="24"/>
        </w:rPr>
        <w:t>f</w:t>
      </w:r>
      <w:r w:rsidR="003D24A1" w:rsidRPr="00B47196">
        <w:rPr>
          <w:rFonts w:ascii="Times New Roman" w:hAnsi="Times New Roman" w:cs="Times New Roman"/>
          <w:sz w:val="24"/>
          <w:szCs w:val="24"/>
        </w:rPr>
        <w:t>^(</w:t>
      </w:r>
      <w:r w:rsidR="003D24A1" w:rsidRPr="00B47196">
        <w:rPr>
          <w:rFonts w:ascii="Times New Roman" w:hAnsi="Times New Roman" w:cs="Times New Roman"/>
          <w:i/>
          <w:sz w:val="24"/>
          <w:szCs w:val="24"/>
        </w:rPr>
        <w:t>a</w:t>
      </w:r>
      <w:r w:rsidR="003B587C" w:rsidRPr="00B47196">
        <w:rPr>
          <w:rFonts w:ascii="Times New Roman" w:hAnsi="Times New Roman" w:cs="Times New Roman"/>
          <w:sz w:val="24"/>
          <w:szCs w:val="24"/>
        </w:rPr>
        <w:t>)</w:t>
      </w:r>
      <w:r w:rsidR="003D24A1" w:rsidRPr="00B47196">
        <w:rPr>
          <w:rFonts w:ascii="Times New Roman" w:eastAsia="Arial Unicode MS" w:hAnsi="Times New Roman" w:cs="Times New Roman"/>
          <w:sz w:val="24"/>
          <w:szCs w:val="24"/>
        </w:rPr>
        <w:t xml:space="preserve"> </w:t>
      </w:r>
      <w:r w:rsidR="003D24A1" w:rsidRPr="00B47196">
        <w:rPr>
          <w:rFonts w:ascii="Times New Roman" w:hAnsi="Times New Roman" w:cs="Times New Roman"/>
          <w:sz w:val="24"/>
          <w:szCs w:val="24"/>
        </w:rPr>
        <w:t xml:space="preserve">for </w:t>
      </w:r>
      <w:r w:rsidR="002E2DC0" w:rsidRPr="00B47196">
        <w:rPr>
          <w:rFonts w:ascii="Times New Roman" w:hAnsi="Times New Roman" w:cs="Times New Roman"/>
          <w:sz w:val="24"/>
          <w:szCs w:val="24"/>
        </w:rPr>
        <w:t xml:space="preserve">at least some </w:t>
      </w:r>
      <w:r w:rsidR="003D24A1" w:rsidRPr="00B47196">
        <w:rPr>
          <w:rFonts w:ascii="Times New Roman" w:hAnsi="Times New Roman" w:cs="Times New Roman"/>
          <w:sz w:val="24"/>
          <w:szCs w:val="24"/>
        </w:rPr>
        <w:t xml:space="preserve">tokens </w:t>
      </w:r>
      <w:r w:rsidR="003D24A1" w:rsidRPr="00B47196">
        <w:rPr>
          <w:rFonts w:ascii="Times New Roman" w:hAnsi="Times New Roman" w:cs="Times New Roman"/>
          <w:i/>
          <w:iCs/>
          <w:sz w:val="24"/>
          <w:szCs w:val="24"/>
        </w:rPr>
        <w:t>b</w:t>
      </w:r>
      <w:r w:rsidR="003D24A1" w:rsidRPr="00B47196">
        <w:rPr>
          <w:rFonts w:ascii="Times New Roman" w:hAnsi="Times New Roman" w:cs="Times New Roman"/>
          <w:sz w:val="24"/>
          <w:szCs w:val="24"/>
        </w:rPr>
        <w:t xml:space="preserve"> of </w:t>
      </w:r>
      <w:r w:rsidR="003D24A1" w:rsidRPr="00B47196">
        <w:rPr>
          <w:rFonts w:ascii="Times New Roman" w:hAnsi="Times New Roman" w:cs="Times New Roman"/>
          <w:i/>
          <w:iCs/>
          <w:sz w:val="24"/>
          <w:szCs w:val="24"/>
        </w:rPr>
        <w:t>B</w:t>
      </w:r>
      <w:r w:rsidR="003D24A1" w:rsidRPr="00B47196">
        <w:rPr>
          <w:rFonts w:ascii="Times New Roman" w:hAnsi="Times New Roman" w:cs="Times New Roman"/>
          <w:sz w:val="24"/>
          <w:szCs w:val="24"/>
        </w:rPr>
        <w:t xml:space="preserve"> and </w:t>
      </w:r>
      <w:r w:rsidR="002E2DC0" w:rsidRPr="00B47196">
        <w:rPr>
          <w:rFonts w:ascii="Times New Roman" w:hAnsi="Times New Roman" w:cs="Times New Roman"/>
          <w:sz w:val="24"/>
          <w:szCs w:val="24"/>
        </w:rPr>
        <w:t xml:space="preserve">at least some </w:t>
      </w:r>
      <w:r w:rsidR="003D24A1" w:rsidRPr="00B47196">
        <w:rPr>
          <w:rFonts w:ascii="Times New Roman" w:hAnsi="Times New Roman" w:cs="Times New Roman"/>
          <w:sz w:val="24"/>
          <w:szCs w:val="24"/>
        </w:rPr>
        <w:t xml:space="preserve">types </w:t>
      </w:r>
      <w:r w:rsidR="003D24A1" w:rsidRPr="00B47196">
        <w:rPr>
          <w:rFonts w:ascii="Times New Roman" w:hAnsi="Times New Roman" w:cs="Times New Roman"/>
          <w:i/>
          <w:sz w:val="24"/>
          <w:szCs w:val="24"/>
        </w:rPr>
        <w:t>a</w:t>
      </w:r>
      <w:r w:rsidR="003D24A1" w:rsidRPr="00B47196">
        <w:rPr>
          <w:rFonts w:ascii="Times New Roman" w:hAnsi="Times New Roman" w:cs="Times New Roman"/>
          <w:sz w:val="24"/>
          <w:szCs w:val="24"/>
        </w:rPr>
        <w:t xml:space="preserve"> of </w:t>
      </w:r>
      <w:r w:rsidR="003D24A1" w:rsidRPr="00B47196">
        <w:rPr>
          <w:rFonts w:ascii="Times New Roman" w:hAnsi="Times New Roman" w:cs="Times New Roman"/>
          <w:i/>
          <w:iCs/>
          <w:sz w:val="24"/>
          <w:szCs w:val="24"/>
        </w:rPr>
        <w:t>A</w:t>
      </w:r>
      <w:r w:rsidR="00EA4A80" w:rsidRPr="00B47196">
        <w:rPr>
          <w:rFonts w:ascii="Times New Roman" w:hAnsi="Times New Roman" w:cs="Times New Roman"/>
          <w:sz w:val="24"/>
          <w:szCs w:val="24"/>
        </w:rPr>
        <w:t xml:space="preserve"> (the definition of a fuzzy classification </w:t>
      </w:r>
      <w:r w:rsidR="0078553A" w:rsidRPr="00B47196">
        <w:rPr>
          <w:rFonts w:ascii="Times New Roman" w:hAnsi="Times New Roman" w:cs="Times New Roman"/>
          <w:sz w:val="24"/>
          <w:szCs w:val="24"/>
        </w:rPr>
        <w:t xml:space="preserve">is offered </w:t>
      </w:r>
      <w:r w:rsidR="00EA4A80" w:rsidRPr="00B47196">
        <w:rPr>
          <w:rFonts w:ascii="Times New Roman" w:hAnsi="Times New Roman" w:cs="Times New Roman"/>
          <w:sz w:val="24"/>
          <w:szCs w:val="24"/>
        </w:rPr>
        <w:t>below)</w:t>
      </w:r>
      <w:r w:rsidR="002E2DC0" w:rsidRPr="00B47196">
        <w:rPr>
          <w:rFonts w:ascii="Times New Roman" w:hAnsi="Times New Roman" w:cs="Times New Roman"/>
          <w:sz w:val="24"/>
          <w:szCs w:val="24"/>
        </w:rPr>
        <w:t xml:space="preserve">. </w:t>
      </w:r>
      <w:proofErr w:type="spellStart"/>
      <w:r w:rsidR="002E2DC0" w:rsidRPr="00B47196">
        <w:rPr>
          <w:rFonts w:ascii="Times New Roman" w:hAnsi="Times New Roman" w:cs="Times New Roman"/>
          <w:sz w:val="24"/>
          <w:szCs w:val="24"/>
        </w:rPr>
        <w:t>Infocorrespondence</w:t>
      </w:r>
      <w:proofErr w:type="spellEnd"/>
      <w:r w:rsidR="002E2DC0" w:rsidRPr="00B47196">
        <w:rPr>
          <w:rFonts w:ascii="Times New Roman" w:hAnsi="Times New Roman" w:cs="Times New Roman"/>
          <w:sz w:val="24"/>
          <w:szCs w:val="24"/>
        </w:rPr>
        <w:t xml:space="preserve">, in contrast to </w:t>
      </w:r>
      <w:proofErr w:type="spellStart"/>
      <w:r w:rsidR="002E2DC0" w:rsidRPr="00B47196">
        <w:rPr>
          <w:rFonts w:ascii="Times New Roman" w:hAnsi="Times New Roman" w:cs="Times New Roman"/>
          <w:sz w:val="24"/>
          <w:szCs w:val="24"/>
        </w:rPr>
        <w:t>infomorphism</w:t>
      </w:r>
      <w:proofErr w:type="spellEnd"/>
      <w:r w:rsidR="002E2DC0" w:rsidRPr="00B47196">
        <w:rPr>
          <w:rFonts w:ascii="Times New Roman" w:hAnsi="Times New Roman" w:cs="Times New Roman"/>
          <w:sz w:val="24"/>
          <w:szCs w:val="24"/>
        </w:rPr>
        <w:t xml:space="preserve">, requires only that the biconditional </w:t>
      </w:r>
      <w:r w:rsidRPr="00B47196">
        <w:rPr>
          <w:rFonts w:ascii="Times New Roman" w:hAnsi="Times New Roman" w:cs="Times New Roman"/>
          <w:sz w:val="24"/>
          <w:szCs w:val="24"/>
        </w:rPr>
        <w:t xml:space="preserve">obtains </w:t>
      </w:r>
      <w:r w:rsidR="0078553A" w:rsidRPr="00B47196">
        <w:rPr>
          <w:rFonts w:ascii="Times New Roman" w:hAnsi="Times New Roman" w:cs="Times New Roman"/>
          <w:sz w:val="24"/>
          <w:szCs w:val="24"/>
        </w:rPr>
        <w:t xml:space="preserve">for </w:t>
      </w:r>
      <w:r w:rsidRPr="00B47196">
        <w:rPr>
          <w:rFonts w:ascii="Times New Roman" w:hAnsi="Times New Roman" w:cs="Times New Roman"/>
          <w:sz w:val="24"/>
          <w:szCs w:val="24"/>
        </w:rPr>
        <w:t xml:space="preserve">at least </w:t>
      </w:r>
      <w:r w:rsidRPr="00B47196">
        <w:rPr>
          <w:rFonts w:ascii="Times New Roman" w:hAnsi="Times New Roman" w:cs="Times New Roman"/>
          <w:i/>
          <w:sz w:val="24"/>
          <w:szCs w:val="24"/>
        </w:rPr>
        <w:t>some</w:t>
      </w:r>
      <w:r w:rsidRPr="00B47196">
        <w:rPr>
          <w:rFonts w:ascii="Times New Roman" w:hAnsi="Times New Roman" w:cs="Times New Roman"/>
          <w:sz w:val="24"/>
          <w:szCs w:val="24"/>
        </w:rPr>
        <w:t xml:space="preserve"> tokens </w:t>
      </w:r>
      <w:r w:rsidR="00BF7FF7" w:rsidRPr="00B47196">
        <w:rPr>
          <w:rFonts w:ascii="Times New Roman" w:hAnsi="Times New Roman" w:cs="Times New Roman"/>
          <w:i/>
          <w:sz w:val="24"/>
          <w:szCs w:val="24"/>
        </w:rPr>
        <w:t>b</w:t>
      </w:r>
      <w:r w:rsidRPr="00B47196">
        <w:rPr>
          <w:rFonts w:ascii="Times New Roman" w:hAnsi="Times New Roman" w:cs="Times New Roman"/>
          <w:sz w:val="24"/>
          <w:szCs w:val="24"/>
        </w:rPr>
        <w:t xml:space="preserve"> of </w:t>
      </w:r>
      <w:r w:rsidR="00BF7FF7" w:rsidRPr="00B47196">
        <w:rPr>
          <w:rFonts w:ascii="Times New Roman" w:hAnsi="Times New Roman" w:cs="Times New Roman"/>
          <w:i/>
          <w:sz w:val="24"/>
          <w:szCs w:val="24"/>
        </w:rPr>
        <w:t>B</w:t>
      </w:r>
      <w:r w:rsidRPr="00B47196">
        <w:rPr>
          <w:rFonts w:ascii="Times New Roman" w:hAnsi="Times New Roman" w:cs="Times New Roman"/>
          <w:i/>
          <w:sz w:val="24"/>
          <w:szCs w:val="24"/>
        </w:rPr>
        <w:t xml:space="preserve"> </w:t>
      </w:r>
      <w:r w:rsidRPr="00B47196">
        <w:rPr>
          <w:rFonts w:ascii="Times New Roman" w:hAnsi="Times New Roman" w:cs="Times New Roman"/>
          <w:sz w:val="24"/>
          <w:szCs w:val="24"/>
        </w:rPr>
        <w:t xml:space="preserve">and </w:t>
      </w:r>
      <w:r w:rsidRPr="00B47196">
        <w:rPr>
          <w:rFonts w:ascii="Times New Roman" w:hAnsi="Times New Roman" w:cs="Times New Roman"/>
          <w:i/>
          <w:sz w:val="24"/>
          <w:szCs w:val="24"/>
        </w:rPr>
        <w:t>some</w:t>
      </w:r>
      <w:r w:rsidRPr="00B47196">
        <w:rPr>
          <w:rFonts w:ascii="Times New Roman" w:hAnsi="Times New Roman" w:cs="Times New Roman"/>
          <w:sz w:val="24"/>
          <w:szCs w:val="24"/>
        </w:rPr>
        <w:t xml:space="preserve"> types </w:t>
      </w:r>
      <w:r w:rsidR="00BF7FF7" w:rsidRPr="00B47196">
        <w:rPr>
          <w:rFonts w:ascii="Times New Roman" w:hAnsi="Times New Roman" w:cs="Times New Roman"/>
          <w:i/>
          <w:sz w:val="24"/>
          <w:szCs w:val="24"/>
        </w:rPr>
        <w:t>a</w:t>
      </w:r>
      <w:r w:rsidRPr="00B47196">
        <w:rPr>
          <w:rFonts w:ascii="Times New Roman" w:hAnsi="Times New Roman" w:cs="Times New Roman"/>
          <w:sz w:val="24"/>
          <w:szCs w:val="24"/>
        </w:rPr>
        <w:t xml:space="preserve"> of </w:t>
      </w:r>
      <w:r w:rsidRPr="00B47196">
        <w:rPr>
          <w:rFonts w:ascii="Times New Roman" w:hAnsi="Times New Roman" w:cs="Times New Roman"/>
          <w:i/>
          <w:sz w:val="24"/>
          <w:szCs w:val="24"/>
        </w:rPr>
        <w:t>A</w:t>
      </w:r>
      <w:r w:rsidR="00792D6A" w:rsidRPr="00B47196">
        <w:rPr>
          <w:rFonts w:ascii="Times New Roman" w:hAnsi="Times New Roman" w:cs="Times New Roman"/>
          <w:sz w:val="24"/>
          <w:szCs w:val="24"/>
        </w:rPr>
        <w:t xml:space="preserve"> and </w:t>
      </w:r>
      <w:r w:rsidR="009652A9" w:rsidRPr="00B47196">
        <w:rPr>
          <w:rFonts w:ascii="Times New Roman" w:hAnsi="Times New Roman" w:cs="Times New Roman"/>
          <w:sz w:val="24"/>
          <w:szCs w:val="24"/>
        </w:rPr>
        <w:t xml:space="preserve">the </w:t>
      </w:r>
      <w:r w:rsidR="00792D6A" w:rsidRPr="00B47196">
        <w:rPr>
          <w:rFonts w:ascii="Times New Roman" w:hAnsi="Times New Roman" w:cs="Times New Roman"/>
          <w:sz w:val="24"/>
          <w:szCs w:val="24"/>
        </w:rPr>
        <w:t xml:space="preserve">classifications </w:t>
      </w:r>
      <w:r w:rsidR="009652A9" w:rsidRPr="00B47196">
        <w:rPr>
          <w:rFonts w:ascii="Times New Roman" w:hAnsi="Times New Roman" w:cs="Times New Roman"/>
          <w:sz w:val="24"/>
          <w:szCs w:val="24"/>
        </w:rPr>
        <w:t xml:space="preserve">in question </w:t>
      </w:r>
      <w:r w:rsidR="00792D6A" w:rsidRPr="00B47196">
        <w:rPr>
          <w:rFonts w:ascii="Times New Roman" w:hAnsi="Times New Roman" w:cs="Times New Roman"/>
          <w:sz w:val="24"/>
          <w:szCs w:val="24"/>
        </w:rPr>
        <w:t>could be fuzzy.</w:t>
      </w:r>
      <w:r w:rsidRPr="00B47196">
        <w:rPr>
          <w:rFonts w:ascii="Times New Roman" w:hAnsi="Times New Roman" w:cs="Times New Roman"/>
          <w:sz w:val="24"/>
          <w:szCs w:val="24"/>
        </w:rPr>
        <w:t xml:space="preserve"> By quantifying the number of tokens and types one could measure the degree of similarity that occurs between A and </w:t>
      </w:r>
      <w:r w:rsidR="00BF7FF7" w:rsidRPr="00B47196">
        <w:rPr>
          <w:rFonts w:ascii="Times New Roman" w:hAnsi="Times New Roman" w:cs="Times New Roman"/>
          <w:sz w:val="24"/>
          <w:szCs w:val="24"/>
        </w:rPr>
        <w:t>B</w:t>
      </w:r>
      <w:r w:rsidRPr="00B47196">
        <w:rPr>
          <w:rFonts w:ascii="Times New Roman" w:hAnsi="Times New Roman" w:cs="Times New Roman"/>
          <w:sz w:val="24"/>
          <w:szCs w:val="24"/>
        </w:rPr>
        <w:t>.</w:t>
      </w:r>
      <w:r w:rsidR="00C04470" w:rsidRPr="00B47196">
        <w:rPr>
          <w:rFonts w:ascii="Times New Roman" w:hAnsi="Times New Roman" w:cs="Times New Roman"/>
          <w:sz w:val="24"/>
          <w:szCs w:val="24"/>
        </w:rPr>
        <w:t xml:space="preserve"> </w:t>
      </w:r>
      <w:r w:rsidR="00056E7E" w:rsidRPr="00B47196">
        <w:rPr>
          <w:rFonts w:ascii="Times New Roman" w:hAnsi="Times New Roman" w:cs="Times New Roman"/>
          <w:sz w:val="24"/>
          <w:szCs w:val="24"/>
        </w:rPr>
        <w:t xml:space="preserve">For example, </w:t>
      </w:r>
      <w:r w:rsidR="004F30FA" w:rsidRPr="00B47196">
        <w:rPr>
          <w:rFonts w:ascii="Times New Roman" w:hAnsi="Times New Roman" w:cs="Times New Roman"/>
          <w:sz w:val="24"/>
          <w:szCs w:val="24"/>
        </w:rPr>
        <w:t xml:space="preserve">in </w:t>
      </w:r>
      <w:r w:rsidR="00056E7E" w:rsidRPr="00B47196">
        <w:rPr>
          <w:rFonts w:ascii="Times New Roman" w:hAnsi="Times New Roman" w:cs="Times New Roman"/>
          <w:sz w:val="24"/>
          <w:szCs w:val="24"/>
        </w:rPr>
        <w:t>Figure 2, we can see that B is distorted in its lower right corner and does not fully correspond to A.</w:t>
      </w:r>
    </w:p>
    <w:p w14:paraId="0517B7B9" w14:textId="77777777" w:rsidR="00056E7E" w:rsidRPr="00B47196" w:rsidRDefault="00056E7E" w:rsidP="00226561">
      <w:pPr>
        <w:rPr>
          <w:rFonts w:ascii="Times New Roman" w:hAnsi="Times New Roman" w:cs="Times New Roman"/>
          <w:sz w:val="24"/>
          <w:szCs w:val="24"/>
        </w:rPr>
      </w:pPr>
      <w:r w:rsidRPr="00B47196">
        <w:rPr>
          <w:rFonts w:ascii="Times New Roman" w:hAnsi="Times New Roman" w:cs="Times New Roman"/>
          <w:sz w:val="24"/>
          <w:szCs w:val="24"/>
        </w:rPr>
        <w:t>&lt;FIGURE 2 AROUND HERE&gt;</w:t>
      </w:r>
    </w:p>
    <w:p w14:paraId="79EFF671" w14:textId="77777777" w:rsidR="00056E7E" w:rsidRPr="00B47196" w:rsidRDefault="00056E7E" w:rsidP="006E62B4">
      <w:pPr>
        <w:jc w:val="center"/>
        <w:rPr>
          <w:rFonts w:ascii="Times New Roman" w:hAnsi="Times New Roman" w:cs="Times New Roman"/>
          <w:sz w:val="24"/>
          <w:szCs w:val="24"/>
        </w:rPr>
      </w:pPr>
      <w:r w:rsidRPr="00B47196">
        <w:rPr>
          <w:rFonts w:ascii="Times New Roman" w:hAnsi="Times New Roman" w:cs="Times New Roman"/>
          <w:noProof/>
          <w:sz w:val="24"/>
          <w:szCs w:val="24"/>
          <w:lang w:val="pl-PL" w:eastAsia="ja-JP"/>
        </w:rPr>
        <w:drawing>
          <wp:inline distT="0" distB="0" distL="0" distR="0" wp14:anchorId="6D98B6B9" wp14:editId="16A6C0A2">
            <wp:extent cx="3381375" cy="2066925"/>
            <wp:effectExtent l="0" t="0" r="9525" b="9525"/>
            <wp:docPr id="7" name="Obraz 7" descr="C:\Users\mmilkowski\Downloads\infinity-bitmap_disto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ilkowski\Downloads\infinity-bitmap_distort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2066925"/>
                    </a:xfrm>
                    <a:prstGeom prst="rect">
                      <a:avLst/>
                    </a:prstGeom>
                    <a:noFill/>
                    <a:ln>
                      <a:noFill/>
                    </a:ln>
                  </pic:spPr>
                </pic:pic>
              </a:graphicData>
            </a:graphic>
          </wp:inline>
        </w:drawing>
      </w:r>
    </w:p>
    <w:p w14:paraId="05CE3CC6" w14:textId="77777777" w:rsidR="00253E73" w:rsidRPr="00B47196" w:rsidRDefault="006F1683" w:rsidP="00226561">
      <w:pPr>
        <w:rPr>
          <w:rFonts w:ascii="Times New Roman" w:hAnsi="Times New Roman" w:cs="Times New Roman"/>
          <w:sz w:val="24"/>
          <w:szCs w:val="24"/>
        </w:rPr>
      </w:pPr>
      <w:r w:rsidRPr="00B47196">
        <w:rPr>
          <w:rFonts w:ascii="Times New Roman" w:hAnsi="Times New Roman" w:cs="Times New Roman"/>
          <w:sz w:val="24"/>
          <w:szCs w:val="24"/>
        </w:rPr>
        <w:t>I</w:t>
      </w:r>
      <w:r w:rsidR="006E62B4" w:rsidRPr="00B47196">
        <w:rPr>
          <w:rFonts w:ascii="Times New Roman" w:hAnsi="Times New Roman" w:cs="Times New Roman"/>
          <w:sz w:val="24"/>
          <w:szCs w:val="24"/>
        </w:rPr>
        <w:t xml:space="preserve">n Figure 2, </w:t>
      </w:r>
      <w:r w:rsidR="00B147B1" w:rsidRPr="00B47196">
        <w:rPr>
          <w:rFonts w:ascii="Times New Roman" w:hAnsi="Times New Roman" w:cs="Times New Roman"/>
          <w:sz w:val="24"/>
          <w:szCs w:val="24"/>
        </w:rPr>
        <w:t xml:space="preserve">the </w:t>
      </w:r>
      <w:r w:rsidR="00C04470" w:rsidRPr="00B47196">
        <w:rPr>
          <w:rFonts w:ascii="Times New Roman" w:hAnsi="Times New Roman" w:cs="Times New Roman"/>
          <w:sz w:val="24"/>
          <w:szCs w:val="24"/>
        </w:rPr>
        <w:t xml:space="preserve">structural information </w:t>
      </w:r>
      <w:r w:rsidR="00B147B1" w:rsidRPr="00B47196">
        <w:rPr>
          <w:rFonts w:ascii="Times New Roman" w:hAnsi="Times New Roman" w:cs="Times New Roman"/>
          <w:sz w:val="24"/>
          <w:szCs w:val="24"/>
        </w:rPr>
        <w:t xml:space="preserve">of A </w:t>
      </w:r>
      <w:r w:rsidR="00C04470" w:rsidRPr="00B47196">
        <w:rPr>
          <w:rFonts w:ascii="Times New Roman" w:hAnsi="Times New Roman" w:cs="Times New Roman"/>
          <w:sz w:val="24"/>
          <w:szCs w:val="24"/>
        </w:rPr>
        <w:t>is still retained to some degree</w:t>
      </w:r>
      <w:r w:rsidR="00B147B1" w:rsidRPr="00B47196">
        <w:rPr>
          <w:rFonts w:ascii="Times New Roman" w:hAnsi="Times New Roman" w:cs="Times New Roman"/>
          <w:sz w:val="24"/>
          <w:szCs w:val="24"/>
        </w:rPr>
        <w:t xml:space="preserve"> by B,</w:t>
      </w:r>
      <w:r w:rsidR="00C04470" w:rsidRPr="00B47196">
        <w:rPr>
          <w:rFonts w:ascii="Times New Roman" w:hAnsi="Times New Roman" w:cs="Times New Roman"/>
          <w:sz w:val="24"/>
          <w:szCs w:val="24"/>
        </w:rPr>
        <w:t xml:space="preserve"> but it may no longer tell us the </w:t>
      </w:r>
      <w:r w:rsidR="00B147B1" w:rsidRPr="00B47196">
        <w:rPr>
          <w:rFonts w:ascii="Times New Roman" w:hAnsi="Times New Roman" w:cs="Times New Roman"/>
          <w:sz w:val="24"/>
          <w:szCs w:val="24"/>
        </w:rPr>
        <w:t xml:space="preserve">whole </w:t>
      </w:r>
      <w:r w:rsidR="00C04470" w:rsidRPr="00B47196">
        <w:rPr>
          <w:rFonts w:ascii="Times New Roman" w:hAnsi="Times New Roman" w:cs="Times New Roman"/>
          <w:sz w:val="24"/>
          <w:szCs w:val="24"/>
        </w:rPr>
        <w:t>truth.</w:t>
      </w:r>
    </w:p>
    <w:p w14:paraId="53FE24D0" w14:textId="6F2C6920" w:rsidR="006E218B" w:rsidRPr="00B47196" w:rsidRDefault="001C05F4" w:rsidP="00226561">
      <w:pPr>
        <w:rPr>
          <w:rFonts w:ascii="Times New Roman" w:hAnsi="Times New Roman" w:cs="Times New Roman"/>
          <w:sz w:val="24"/>
          <w:szCs w:val="24"/>
        </w:rPr>
      </w:pPr>
      <w:r w:rsidRPr="00B47196">
        <w:rPr>
          <w:rFonts w:ascii="Times New Roman" w:hAnsi="Times New Roman" w:cs="Times New Roman"/>
          <w:sz w:val="24"/>
          <w:szCs w:val="24"/>
        </w:rPr>
        <w:t xml:space="preserve">However, our job is not yet done. </w:t>
      </w:r>
      <w:r w:rsidR="006B1155" w:rsidRPr="00B47196">
        <w:rPr>
          <w:rFonts w:ascii="Times New Roman" w:hAnsi="Times New Roman" w:cs="Times New Roman"/>
          <w:sz w:val="24"/>
          <w:szCs w:val="24"/>
        </w:rPr>
        <w:t xml:space="preserve">Figure </w:t>
      </w:r>
      <w:r w:rsidR="00445EC5" w:rsidRPr="00B47196">
        <w:rPr>
          <w:rFonts w:ascii="Times New Roman" w:hAnsi="Times New Roman" w:cs="Times New Roman"/>
          <w:sz w:val="24"/>
          <w:szCs w:val="24"/>
        </w:rPr>
        <w:t>3</w:t>
      </w:r>
      <w:r w:rsidR="006B1155" w:rsidRPr="00B47196">
        <w:rPr>
          <w:rFonts w:ascii="Times New Roman" w:hAnsi="Times New Roman" w:cs="Times New Roman"/>
          <w:sz w:val="24"/>
          <w:szCs w:val="24"/>
        </w:rPr>
        <w:t xml:space="preserve"> </w:t>
      </w:r>
      <w:r w:rsidR="0035025B" w:rsidRPr="00B47196">
        <w:rPr>
          <w:rFonts w:ascii="Times New Roman" w:hAnsi="Times New Roman" w:cs="Times New Roman"/>
          <w:sz w:val="24"/>
          <w:szCs w:val="24"/>
        </w:rPr>
        <w:t xml:space="preserve">features another case of similarity: </w:t>
      </w:r>
      <w:r w:rsidR="000C028C" w:rsidRPr="00B47196">
        <w:rPr>
          <w:rFonts w:ascii="Times New Roman" w:hAnsi="Times New Roman" w:cs="Times New Roman"/>
          <w:sz w:val="24"/>
          <w:szCs w:val="24"/>
        </w:rPr>
        <w:t>T</w:t>
      </w:r>
      <w:r w:rsidR="0035025B" w:rsidRPr="00B47196">
        <w:rPr>
          <w:rFonts w:ascii="Times New Roman" w:hAnsi="Times New Roman" w:cs="Times New Roman"/>
          <w:sz w:val="24"/>
          <w:szCs w:val="24"/>
        </w:rPr>
        <w:t xml:space="preserve">he bitmap </w:t>
      </w:r>
      <w:r w:rsidR="00626B28" w:rsidRPr="00B47196">
        <w:rPr>
          <w:rFonts w:ascii="Times New Roman" w:hAnsi="Times New Roman" w:cs="Times New Roman"/>
          <w:sz w:val="24"/>
          <w:szCs w:val="24"/>
        </w:rPr>
        <w:t xml:space="preserve">symbol </w:t>
      </w:r>
      <w:r w:rsidR="00F571A3" w:rsidRPr="00B47196">
        <w:rPr>
          <w:rFonts w:ascii="Times New Roman" w:hAnsi="Times New Roman" w:cs="Times New Roman"/>
          <w:sz w:val="24"/>
          <w:szCs w:val="24"/>
        </w:rPr>
        <w:t xml:space="preserve">A </w:t>
      </w:r>
      <w:r w:rsidR="0035025B" w:rsidRPr="00B47196">
        <w:rPr>
          <w:rFonts w:ascii="Times New Roman" w:hAnsi="Times New Roman" w:cs="Times New Roman"/>
          <w:sz w:val="24"/>
          <w:szCs w:val="24"/>
        </w:rPr>
        <w:t>turns out to be similar to a larger</w:t>
      </w:r>
      <w:r w:rsidR="00626B28" w:rsidRPr="00B47196">
        <w:rPr>
          <w:rFonts w:ascii="Times New Roman" w:hAnsi="Times New Roman" w:cs="Times New Roman"/>
          <w:sz w:val="24"/>
          <w:szCs w:val="24"/>
        </w:rPr>
        <w:t xml:space="preserve"> symbol</w:t>
      </w:r>
      <w:r w:rsidR="00F571A3" w:rsidRPr="00B47196">
        <w:rPr>
          <w:rFonts w:ascii="Times New Roman" w:hAnsi="Times New Roman" w:cs="Times New Roman"/>
          <w:sz w:val="24"/>
          <w:szCs w:val="24"/>
        </w:rPr>
        <w:t xml:space="preserve"> B, which does not appear jagged.</w:t>
      </w:r>
    </w:p>
    <w:p w14:paraId="57D711D5" w14:textId="77777777" w:rsidR="006E218B" w:rsidRPr="00B47196" w:rsidRDefault="006E218B" w:rsidP="00226561">
      <w:pPr>
        <w:rPr>
          <w:rFonts w:ascii="Times New Roman" w:hAnsi="Times New Roman" w:cs="Times New Roman"/>
          <w:sz w:val="24"/>
          <w:szCs w:val="24"/>
        </w:rPr>
      </w:pPr>
      <w:r w:rsidRPr="00B47196">
        <w:rPr>
          <w:rFonts w:ascii="Times New Roman" w:hAnsi="Times New Roman" w:cs="Times New Roman"/>
          <w:sz w:val="24"/>
          <w:szCs w:val="24"/>
        </w:rPr>
        <w:t>&lt;FIGURE 3 AROUND HERE&gt;</w:t>
      </w:r>
    </w:p>
    <w:p w14:paraId="70D40326" w14:textId="77777777" w:rsidR="006E218B" w:rsidRPr="00B47196" w:rsidRDefault="00F571A3" w:rsidP="00F571A3">
      <w:pPr>
        <w:jc w:val="center"/>
        <w:rPr>
          <w:rFonts w:ascii="Times New Roman" w:hAnsi="Times New Roman" w:cs="Times New Roman"/>
          <w:sz w:val="24"/>
          <w:szCs w:val="24"/>
        </w:rPr>
      </w:pPr>
      <w:r w:rsidRPr="00B47196">
        <w:rPr>
          <w:rFonts w:ascii="Times New Roman" w:hAnsi="Times New Roman" w:cs="Times New Roman"/>
          <w:noProof/>
          <w:sz w:val="24"/>
          <w:szCs w:val="24"/>
          <w:lang w:val="pl-PL" w:eastAsia="ja-JP"/>
        </w:rPr>
        <w:lastRenderedPageBreak/>
        <w:drawing>
          <wp:inline distT="0" distB="0" distL="0" distR="0" wp14:anchorId="1638D036" wp14:editId="1C98546D">
            <wp:extent cx="2581275" cy="2724150"/>
            <wp:effectExtent l="0" t="0" r="9525" b="0"/>
            <wp:docPr id="9" name="Obraz 9" descr="C:\Users\mmilkowski\Downloads\infinit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milkowski\Downloads\infinity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2724150"/>
                    </a:xfrm>
                    <a:prstGeom prst="rect">
                      <a:avLst/>
                    </a:prstGeom>
                    <a:noFill/>
                    <a:ln>
                      <a:noFill/>
                    </a:ln>
                  </pic:spPr>
                </pic:pic>
              </a:graphicData>
            </a:graphic>
          </wp:inline>
        </w:drawing>
      </w:r>
    </w:p>
    <w:p w14:paraId="1089C2CB" w14:textId="0C4E4A48" w:rsidR="001C05F4" w:rsidRPr="00B47196" w:rsidRDefault="00F571A3" w:rsidP="00443A58">
      <w:pPr>
        <w:jc w:val="both"/>
        <w:rPr>
          <w:rFonts w:ascii="Times New Roman" w:hAnsi="Times New Roman" w:cs="Times New Roman"/>
          <w:sz w:val="24"/>
          <w:szCs w:val="24"/>
        </w:rPr>
      </w:pPr>
      <w:r w:rsidRPr="00B47196">
        <w:rPr>
          <w:rFonts w:ascii="Times New Roman" w:hAnsi="Times New Roman" w:cs="Times New Roman"/>
          <w:sz w:val="24"/>
          <w:szCs w:val="24"/>
        </w:rPr>
        <w:t xml:space="preserve">In some ways, Figure 3 may </w:t>
      </w:r>
      <w:r w:rsidR="006F1683" w:rsidRPr="00B47196">
        <w:rPr>
          <w:rFonts w:ascii="Times New Roman" w:hAnsi="Times New Roman" w:cs="Times New Roman"/>
          <w:sz w:val="24"/>
          <w:szCs w:val="24"/>
        </w:rPr>
        <w:t xml:space="preserve">seem </w:t>
      </w:r>
      <w:r w:rsidRPr="00B47196">
        <w:rPr>
          <w:rFonts w:ascii="Times New Roman" w:hAnsi="Times New Roman" w:cs="Times New Roman"/>
          <w:sz w:val="24"/>
          <w:szCs w:val="24"/>
        </w:rPr>
        <w:t xml:space="preserve">a better example of similarity than Figure 1 or 2. </w:t>
      </w:r>
      <w:r w:rsidR="0035025B" w:rsidRPr="00B47196">
        <w:rPr>
          <w:rFonts w:ascii="Times New Roman" w:hAnsi="Times New Roman" w:cs="Times New Roman"/>
          <w:sz w:val="24"/>
          <w:szCs w:val="24"/>
        </w:rPr>
        <w:t xml:space="preserve">This is because it </w:t>
      </w:r>
      <w:r w:rsidRPr="00B47196">
        <w:rPr>
          <w:rFonts w:ascii="Times New Roman" w:hAnsi="Times New Roman" w:cs="Times New Roman"/>
          <w:sz w:val="24"/>
          <w:szCs w:val="24"/>
        </w:rPr>
        <w:t xml:space="preserve">seems </w:t>
      </w:r>
      <w:r w:rsidR="0035025B" w:rsidRPr="00B47196">
        <w:rPr>
          <w:rFonts w:ascii="Times New Roman" w:hAnsi="Times New Roman" w:cs="Times New Roman"/>
          <w:sz w:val="24"/>
          <w:szCs w:val="24"/>
        </w:rPr>
        <w:t xml:space="preserve">reasonable to idealize away all </w:t>
      </w:r>
      <w:r w:rsidR="00867D9B" w:rsidRPr="00B47196">
        <w:rPr>
          <w:rFonts w:ascii="Times New Roman" w:hAnsi="Times New Roman" w:cs="Times New Roman"/>
          <w:sz w:val="24"/>
          <w:szCs w:val="24"/>
        </w:rPr>
        <w:t xml:space="preserve">of </w:t>
      </w:r>
      <w:r w:rsidR="0035025B" w:rsidRPr="00B47196">
        <w:rPr>
          <w:rFonts w:ascii="Times New Roman" w:hAnsi="Times New Roman" w:cs="Times New Roman"/>
          <w:sz w:val="24"/>
          <w:szCs w:val="24"/>
        </w:rPr>
        <w:t xml:space="preserve">the jagged rectangular lines, invisible to </w:t>
      </w:r>
      <w:r w:rsidR="0080051F" w:rsidRPr="00B47196">
        <w:rPr>
          <w:rFonts w:ascii="Times New Roman" w:hAnsi="Times New Roman" w:cs="Times New Roman"/>
          <w:sz w:val="24"/>
          <w:szCs w:val="24"/>
        </w:rPr>
        <w:t xml:space="preserve">the </w:t>
      </w:r>
      <w:r w:rsidR="0035025B" w:rsidRPr="00B47196">
        <w:rPr>
          <w:rFonts w:ascii="Times New Roman" w:hAnsi="Times New Roman" w:cs="Times New Roman"/>
          <w:sz w:val="24"/>
          <w:szCs w:val="24"/>
        </w:rPr>
        <w:t xml:space="preserve">human eye </w:t>
      </w:r>
      <w:r w:rsidR="00867D9B" w:rsidRPr="00B47196">
        <w:rPr>
          <w:rFonts w:ascii="Times New Roman" w:hAnsi="Times New Roman" w:cs="Times New Roman"/>
          <w:sz w:val="24"/>
          <w:szCs w:val="24"/>
        </w:rPr>
        <w:t xml:space="preserve">on </w:t>
      </w:r>
      <w:r w:rsidR="0035025B" w:rsidRPr="00B47196">
        <w:rPr>
          <w:rFonts w:ascii="Times New Roman" w:hAnsi="Times New Roman" w:cs="Times New Roman"/>
          <w:sz w:val="24"/>
          <w:szCs w:val="24"/>
        </w:rPr>
        <w:t xml:space="preserve">a smaller scale, as being </w:t>
      </w:r>
      <w:r w:rsidR="005618A6" w:rsidRPr="00B47196">
        <w:rPr>
          <w:rFonts w:ascii="Times New Roman" w:hAnsi="Times New Roman" w:cs="Times New Roman"/>
          <w:sz w:val="24"/>
          <w:szCs w:val="24"/>
        </w:rPr>
        <w:t xml:space="preserve">in reality </w:t>
      </w:r>
      <w:r w:rsidR="0035025B" w:rsidRPr="00B47196">
        <w:rPr>
          <w:rFonts w:ascii="Times New Roman" w:hAnsi="Times New Roman" w:cs="Times New Roman"/>
          <w:sz w:val="24"/>
          <w:szCs w:val="24"/>
        </w:rPr>
        <w:t>cases of rounded lines. Technically speaking</w:t>
      </w:r>
      <w:r w:rsidR="005618A6" w:rsidRPr="00B47196">
        <w:rPr>
          <w:rFonts w:ascii="Times New Roman" w:hAnsi="Times New Roman" w:cs="Times New Roman"/>
          <w:sz w:val="24"/>
          <w:szCs w:val="24"/>
        </w:rPr>
        <w:t>,</w:t>
      </w:r>
      <w:r w:rsidR="0035025B" w:rsidRPr="00B47196">
        <w:rPr>
          <w:rFonts w:ascii="Times New Roman" w:hAnsi="Times New Roman" w:cs="Times New Roman"/>
          <w:sz w:val="24"/>
          <w:szCs w:val="24"/>
        </w:rPr>
        <w:t xml:space="preserve"> then, we could classify these rectangular lines as round by allowing for </w:t>
      </w:r>
      <w:r w:rsidR="0080051F" w:rsidRPr="00B47196">
        <w:rPr>
          <w:rFonts w:ascii="Times New Roman" w:hAnsi="Times New Roman" w:cs="Times New Roman"/>
          <w:sz w:val="24"/>
          <w:szCs w:val="24"/>
        </w:rPr>
        <w:t>fuzzy (</w:t>
      </w:r>
      <w:r w:rsidR="00410212" w:rsidRPr="00B47196">
        <w:rPr>
          <w:rFonts w:ascii="Times New Roman" w:hAnsi="Times New Roman" w:cs="Times New Roman"/>
          <w:sz w:val="24"/>
          <w:szCs w:val="24"/>
        </w:rPr>
        <w:t>approximate</w:t>
      </w:r>
      <w:r w:rsidR="0080051F" w:rsidRPr="00B47196">
        <w:rPr>
          <w:rFonts w:ascii="Times New Roman" w:hAnsi="Times New Roman" w:cs="Times New Roman"/>
          <w:sz w:val="24"/>
          <w:szCs w:val="24"/>
        </w:rPr>
        <w:t>)</w:t>
      </w:r>
      <w:r w:rsidR="00410212" w:rsidRPr="00B47196">
        <w:rPr>
          <w:rFonts w:ascii="Times New Roman" w:hAnsi="Times New Roman" w:cs="Times New Roman"/>
          <w:sz w:val="24"/>
          <w:szCs w:val="24"/>
        </w:rPr>
        <w:t xml:space="preserve"> </w:t>
      </w:r>
      <w:r w:rsidR="0035025B" w:rsidRPr="00B47196">
        <w:rPr>
          <w:rFonts w:ascii="Times New Roman" w:hAnsi="Times New Roman" w:cs="Times New Roman"/>
          <w:sz w:val="24"/>
          <w:szCs w:val="24"/>
        </w:rPr>
        <w:t>classification. In other words</w:t>
      </w:r>
      <w:r w:rsidR="001C05F4" w:rsidRPr="00B47196">
        <w:rPr>
          <w:rFonts w:ascii="Times New Roman" w:hAnsi="Times New Roman" w:cs="Times New Roman"/>
          <w:sz w:val="24"/>
          <w:szCs w:val="24"/>
        </w:rPr>
        <w:t xml:space="preserve">, our classifications could be based on fuzzy sets </w:t>
      </w:r>
      <w:r w:rsidR="0045137E" w:rsidRPr="00B47196">
        <w:rPr>
          <w:rFonts w:ascii="Times New Roman" w:hAnsi="Times New Roman" w:cs="Times New Roman"/>
          <w:sz w:val="24"/>
          <w:szCs w:val="24"/>
        </w:rPr>
        <w:t>(Zadeh [1965])</w:t>
      </w:r>
      <w:r w:rsidR="0031284D" w:rsidRPr="00B47196">
        <w:rPr>
          <w:rFonts w:ascii="Times New Roman" w:hAnsi="Times New Roman" w:cs="Times New Roman"/>
          <w:sz w:val="24"/>
          <w:szCs w:val="24"/>
        </w:rPr>
        <w:t xml:space="preserve">: </w:t>
      </w:r>
      <w:r w:rsidR="000C028C" w:rsidRPr="00B47196">
        <w:rPr>
          <w:rFonts w:ascii="Times New Roman" w:hAnsi="Times New Roman" w:cs="Times New Roman"/>
          <w:sz w:val="24"/>
          <w:szCs w:val="24"/>
        </w:rPr>
        <w:t>T</w:t>
      </w:r>
      <w:r w:rsidR="0031284D" w:rsidRPr="00B47196">
        <w:rPr>
          <w:rFonts w:ascii="Times New Roman" w:hAnsi="Times New Roman" w:cs="Times New Roman"/>
          <w:sz w:val="24"/>
          <w:szCs w:val="24"/>
        </w:rPr>
        <w:t>okens could belong to sets to some degree. And</w:t>
      </w:r>
      <w:r w:rsidR="00C60259" w:rsidRPr="00B47196">
        <w:rPr>
          <w:rFonts w:ascii="Times New Roman" w:hAnsi="Times New Roman" w:cs="Times New Roman"/>
          <w:sz w:val="24"/>
          <w:szCs w:val="24"/>
        </w:rPr>
        <w:t>,</w:t>
      </w:r>
      <w:r w:rsidR="0031284D" w:rsidRPr="00B47196">
        <w:rPr>
          <w:rFonts w:ascii="Times New Roman" w:hAnsi="Times New Roman" w:cs="Times New Roman"/>
          <w:sz w:val="24"/>
          <w:szCs w:val="24"/>
        </w:rPr>
        <w:t xml:space="preserve"> to a degree, the dots could be described as approximate members of circular lines</w:t>
      </w:r>
      <w:r w:rsidR="001C05F4" w:rsidRPr="00B47196">
        <w:rPr>
          <w:rFonts w:ascii="Times New Roman" w:hAnsi="Times New Roman" w:cs="Times New Roman"/>
          <w:sz w:val="24"/>
          <w:szCs w:val="24"/>
        </w:rPr>
        <w:t xml:space="preserve">. </w:t>
      </w:r>
      <w:r w:rsidR="00EA22C2" w:rsidRPr="00B47196">
        <w:rPr>
          <w:rFonts w:ascii="Times New Roman" w:hAnsi="Times New Roman" w:cs="Times New Roman"/>
          <w:sz w:val="24"/>
          <w:szCs w:val="24"/>
        </w:rPr>
        <w:t xml:space="preserve">Note that without this relaxation of classification, we could not think of vectorized images as similar to bitmap images. </w:t>
      </w:r>
      <w:r w:rsidR="005C4BF3" w:rsidRPr="00B47196">
        <w:rPr>
          <w:rFonts w:ascii="Times New Roman" w:hAnsi="Times New Roman" w:cs="Times New Roman"/>
          <w:sz w:val="24"/>
          <w:szCs w:val="24"/>
        </w:rPr>
        <w:t>T</w:t>
      </w:r>
      <w:r w:rsidR="00EA22C2" w:rsidRPr="00B47196">
        <w:rPr>
          <w:rFonts w:ascii="Times New Roman" w:hAnsi="Times New Roman" w:cs="Times New Roman"/>
          <w:sz w:val="24"/>
          <w:szCs w:val="24"/>
        </w:rPr>
        <w:t>his is justified idealization, which consists of removal of unwanted information from source information.</w:t>
      </w:r>
    </w:p>
    <w:p w14:paraId="10028E23" w14:textId="7DFAF46A" w:rsidR="00F03138" w:rsidRPr="00B47196" w:rsidRDefault="00F229CB" w:rsidP="00BA7D6B">
      <w:pPr>
        <w:jc w:val="both"/>
        <w:rPr>
          <w:rFonts w:ascii="Times New Roman" w:hAnsi="Times New Roman" w:cs="Times New Roman"/>
          <w:sz w:val="24"/>
          <w:szCs w:val="24"/>
        </w:rPr>
      </w:pPr>
      <w:r w:rsidRPr="00B47196">
        <w:rPr>
          <w:rFonts w:ascii="Times New Roman" w:hAnsi="Times New Roman" w:cs="Times New Roman"/>
          <w:sz w:val="24"/>
          <w:szCs w:val="24"/>
        </w:rPr>
        <w:t xml:space="preserve">In general, then, </w:t>
      </w:r>
      <w:r w:rsidR="00175F39" w:rsidRPr="00B47196">
        <w:rPr>
          <w:rFonts w:ascii="Times New Roman" w:hAnsi="Times New Roman" w:cs="Times New Roman"/>
          <w:sz w:val="24"/>
          <w:szCs w:val="24"/>
        </w:rPr>
        <w:t xml:space="preserve">while </w:t>
      </w:r>
      <w:proofErr w:type="spellStart"/>
      <w:r w:rsidR="00175F39" w:rsidRPr="00B47196">
        <w:rPr>
          <w:rFonts w:ascii="Times New Roman" w:hAnsi="Times New Roman" w:cs="Times New Roman"/>
          <w:sz w:val="24"/>
          <w:szCs w:val="24"/>
        </w:rPr>
        <w:t>infomorphism</w:t>
      </w:r>
      <w:proofErr w:type="spellEnd"/>
      <w:r w:rsidR="00175F39" w:rsidRPr="00B47196">
        <w:rPr>
          <w:rFonts w:ascii="Times New Roman" w:hAnsi="Times New Roman" w:cs="Times New Roman"/>
          <w:sz w:val="24"/>
          <w:szCs w:val="24"/>
        </w:rPr>
        <w:t xml:space="preserve"> seems the upper bound of similarity, the </w:t>
      </w:r>
      <w:r w:rsidR="000C1377" w:rsidRPr="00B47196">
        <w:rPr>
          <w:rFonts w:ascii="Times New Roman" w:hAnsi="Times New Roman" w:cs="Times New Roman"/>
          <w:sz w:val="24"/>
          <w:szCs w:val="24"/>
        </w:rPr>
        <w:t xml:space="preserve">usual case may be </w:t>
      </w:r>
      <w:proofErr w:type="spellStart"/>
      <w:r w:rsidRPr="00B47196">
        <w:rPr>
          <w:rFonts w:ascii="Times New Roman" w:hAnsi="Times New Roman" w:cs="Times New Roman"/>
          <w:sz w:val="24"/>
          <w:szCs w:val="24"/>
        </w:rPr>
        <w:t>infocorrespondence</w:t>
      </w:r>
      <w:proofErr w:type="spellEnd"/>
      <w:r w:rsidR="00175F39" w:rsidRPr="00B47196">
        <w:rPr>
          <w:rFonts w:ascii="Times New Roman" w:hAnsi="Times New Roman" w:cs="Times New Roman"/>
          <w:sz w:val="24"/>
          <w:szCs w:val="24"/>
        </w:rPr>
        <w:t xml:space="preserve"> based on</w:t>
      </w:r>
      <w:r w:rsidR="00EB0EAF" w:rsidRPr="00B47196">
        <w:rPr>
          <w:rFonts w:ascii="Times New Roman" w:hAnsi="Times New Roman" w:cs="Times New Roman"/>
          <w:sz w:val="24"/>
          <w:szCs w:val="24"/>
        </w:rPr>
        <w:t xml:space="preserve"> a</w:t>
      </w:r>
      <w:r w:rsidR="00175F39" w:rsidRPr="00B47196">
        <w:rPr>
          <w:rFonts w:ascii="Times New Roman" w:hAnsi="Times New Roman" w:cs="Times New Roman"/>
          <w:sz w:val="24"/>
          <w:szCs w:val="24"/>
        </w:rPr>
        <w:t xml:space="preserve"> fuzzy classification, in which tokens are classified as </w:t>
      </w:r>
      <w:r w:rsidR="00E81ED4" w:rsidRPr="00B47196">
        <w:rPr>
          <w:rFonts w:ascii="Times New Roman" w:hAnsi="Times New Roman" w:cs="Times New Roman"/>
          <w:sz w:val="24"/>
          <w:szCs w:val="24"/>
        </w:rPr>
        <w:t xml:space="preserve">belonging to </w:t>
      </w:r>
      <w:r w:rsidR="00175F39" w:rsidRPr="00B47196">
        <w:rPr>
          <w:rFonts w:ascii="Times New Roman" w:hAnsi="Times New Roman" w:cs="Times New Roman"/>
          <w:sz w:val="24"/>
          <w:szCs w:val="24"/>
        </w:rPr>
        <w:t xml:space="preserve">types </w:t>
      </w:r>
      <w:r w:rsidR="00E81ED4" w:rsidRPr="00B47196">
        <w:rPr>
          <w:rFonts w:ascii="Times New Roman" w:hAnsi="Times New Roman" w:cs="Times New Roman"/>
          <w:sz w:val="24"/>
          <w:szCs w:val="24"/>
        </w:rPr>
        <w:t xml:space="preserve">to </w:t>
      </w:r>
      <w:r w:rsidR="00175F39" w:rsidRPr="00B47196">
        <w:rPr>
          <w:rFonts w:ascii="Times New Roman" w:hAnsi="Times New Roman" w:cs="Times New Roman"/>
          <w:sz w:val="24"/>
          <w:szCs w:val="24"/>
        </w:rPr>
        <w:t>a very low degree</w:t>
      </w:r>
      <w:r w:rsidR="006932F3" w:rsidRPr="00B47196">
        <w:rPr>
          <w:rFonts w:ascii="Times New Roman" w:hAnsi="Times New Roman" w:cs="Times New Roman"/>
          <w:sz w:val="24"/>
          <w:szCs w:val="24"/>
        </w:rPr>
        <w:t>. The lowest bound</w:t>
      </w:r>
      <w:r w:rsidR="00EB0EAF" w:rsidRPr="00B47196">
        <w:rPr>
          <w:rFonts w:ascii="Times New Roman" w:hAnsi="Times New Roman" w:cs="Times New Roman"/>
          <w:sz w:val="24"/>
          <w:szCs w:val="24"/>
        </w:rPr>
        <w:t xml:space="preserve"> is set</w:t>
      </w:r>
      <w:r w:rsidR="006932F3" w:rsidRPr="00B47196">
        <w:rPr>
          <w:rFonts w:ascii="Times New Roman" w:hAnsi="Times New Roman" w:cs="Times New Roman"/>
          <w:sz w:val="24"/>
          <w:szCs w:val="24"/>
        </w:rPr>
        <w:t>, of course, when no information is retained between classifications, even when all kinds of idealizations and distortions are included</w:t>
      </w:r>
      <w:r w:rsidR="00175F39" w:rsidRPr="00B47196">
        <w:rPr>
          <w:rFonts w:ascii="Times New Roman" w:hAnsi="Times New Roman" w:cs="Times New Roman"/>
          <w:sz w:val="24"/>
          <w:szCs w:val="24"/>
        </w:rPr>
        <w:t xml:space="preserve">. </w:t>
      </w:r>
      <w:r w:rsidR="006932F3" w:rsidRPr="00B47196">
        <w:rPr>
          <w:rFonts w:ascii="Times New Roman" w:hAnsi="Times New Roman" w:cs="Times New Roman"/>
          <w:sz w:val="24"/>
          <w:szCs w:val="24"/>
        </w:rPr>
        <w:t xml:space="preserve">But more exacting </w:t>
      </w:r>
      <w:r w:rsidR="00226561" w:rsidRPr="00B47196">
        <w:rPr>
          <w:rFonts w:ascii="Times New Roman" w:hAnsi="Times New Roman" w:cs="Times New Roman"/>
          <w:sz w:val="24"/>
          <w:szCs w:val="24"/>
        </w:rPr>
        <w:t xml:space="preserve">models of similarity can be then </w:t>
      </w:r>
      <w:r w:rsidR="006932F3" w:rsidRPr="00B47196">
        <w:rPr>
          <w:rFonts w:ascii="Times New Roman" w:hAnsi="Times New Roman" w:cs="Times New Roman"/>
          <w:sz w:val="24"/>
          <w:szCs w:val="24"/>
        </w:rPr>
        <w:t xml:space="preserve">added </w:t>
      </w:r>
      <w:r w:rsidR="00226561" w:rsidRPr="00B47196">
        <w:rPr>
          <w:rFonts w:ascii="Times New Roman" w:hAnsi="Times New Roman" w:cs="Times New Roman"/>
          <w:sz w:val="24"/>
          <w:szCs w:val="24"/>
        </w:rPr>
        <w:t xml:space="preserve">to define </w:t>
      </w:r>
      <w:r w:rsidR="000C028C" w:rsidRPr="00B47196">
        <w:rPr>
          <w:rFonts w:ascii="Times New Roman" w:hAnsi="Times New Roman" w:cs="Times New Roman"/>
          <w:sz w:val="24"/>
          <w:szCs w:val="24"/>
        </w:rPr>
        <w:t xml:space="preserve">various </w:t>
      </w:r>
      <w:proofErr w:type="spellStart"/>
      <w:r w:rsidR="00A90A99" w:rsidRPr="00B47196">
        <w:rPr>
          <w:rFonts w:ascii="Times New Roman" w:hAnsi="Times New Roman" w:cs="Times New Roman"/>
          <w:sz w:val="24"/>
          <w:szCs w:val="24"/>
        </w:rPr>
        <w:t>sub</w:t>
      </w:r>
      <w:r w:rsidR="00226561" w:rsidRPr="00B47196">
        <w:rPr>
          <w:rFonts w:ascii="Times New Roman" w:hAnsi="Times New Roman" w:cs="Times New Roman"/>
          <w:sz w:val="24"/>
          <w:szCs w:val="24"/>
        </w:rPr>
        <w:t>kinds</w:t>
      </w:r>
      <w:proofErr w:type="spellEnd"/>
      <w:r w:rsidR="00226561" w:rsidRPr="00B47196">
        <w:rPr>
          <w:rFonts w:ascii="Times New Roman" w:hAnsi="Times New Roman" w:cs="Times New Roman"/>
          <w:sz w:val="24"/>
          <w:szCs w:val="24"/>
        </w:rPr>
        <w:t xml:space="preserve"> of </w:t>
      </w:r>
      <w:r w:rsidR="00B93D81" w:rsidRPr="00B47196">
        <w:rPr>
          <w:rFonts w:ascii="Times New Roman" w:hAnsi="Times New Roman" w:cs="Times New Roman"/>
          <w:sz w:val="24"/>
          <w:szCs w:val="24"/>
        </w:rPr>
        <w:t xml:space="preserve">fuzzy </w:t>
      </w:r>
      <w:proofErr w:type="spellStart"/>
      <w:r w:rsidR="00226561" w:rsidRPr="00B47196">
        <w:rPr>
          <w:rFonts w:ascii="Times New Roman" w:hAnsi="Times New Roman" w:cs="Times New Roman"/>
          <w:sz w:val="24"/>
          <w:szCs w:val="24"/>
        </w:rPr>
        <w:t>infocorrespondence</w:t>
      </w:r>
      <w:proofErr w:type="spellEnd"/>
      <w:r w:rsidR="009D515E" w:rsidRPr="00B47196">
        <w:rPr>
          <w:rFonts w:ascii="Times New Roman" w:hAnsi="Times New Roman" w:cs="Times New Roman"/>
          <w:sz w:val="24"/>
          <w:szCs w:val="24"/>
        </w:rPr>
        <w:t xml:space="preserve"> by further constraining </w:t>
      </w:r>
      <w:r w:rsidR="00E81ED4" w:rsidRPr="00B47196">
        <w:rPr>
          <w:rFonts w:ascii="Times New Roman" w:hAnsi="Times New Roman" w:cs="Times New Roman"/>
          <w:sz w:val="24"/>
          <w:szCs w:val="24"/>
        </w:rPr>
        <w:t>the</w:t>
      </w:r>
      <w:r w:rsidR="009D515E" w:rsidRPr="00B47196">
        <w:rPr>
          <w:rFonts w:ascii="Times New Roman" w:hAnsi="Times New Roman" w:cs="Times New Roman"/>
          <w:sz w:val="24"/>
          <w:szCs w:val="24"/>
        </w:rPr>
        <w:t xml:space="preserve"> </w:t>
      </w:r>
      <w:r w:rsidR="00355B5C" w:rsidRPr="00B47196">
        <w:rPr>
          <w:rFonts w:ascii="Times New Roman" w:hAnsi="Times New Roman" w:cs="Times New Roman"/>
          <w:sz w:val="24"/>
          <w:szCs w:val="24"/>
        </w:rPr>
        <w:t>definition</w:t>
      </w:r>
      <w:r w:rsidR="00B43209" w:rsidRPr="00B47196">
        <w:rPr>
          <w:rFonts w:ascii="Times New Roman" w:hAnsi="Times New Roman" w:cs="Times New Roman"/>
          <w:sz w:val="24"/>
          <w:szCs w:val="24"/>
        </w:rPr>
        <w:t xml:space="preserve"> </w:t>
      </w:r>
      <w:r w:rsidR="00E81ED4" w:rsidRPr="00B47196">
        <w:rPr>
          <w:rFonts w:ascii="Times New Roman" w:hAnsi="Times New Roman" w:cs="Times New Roman"/>
          <w:sz w:val="24"/>
          <w:szCs w:val="24"/>
        </w:rPr>
        <w:t xml:space="preserve">of a given </w:t>
      </w:r>
      <w:proofErr w:type="spellStart"/>
      <w:r w:rsidR="00E81ED4" w:rsidRPr="00B47196">
        <w:rPr>
          <w:rFonts w:ascii="Times New Roman" w:hAnsi="Times New Roman" w:cs="Times New Roman"/>
          <w:sz w:val="24"/>
          <w:szCs w:val="24"/>
        </w:rPr>
        <w:t>infocorrespondence</w:t>
      </w:r>
      <w:proofErr w:type="spellEnd"/>
      <w:r w:rsidR="00E81ED4" w:rsidRPr="00B47196">
        <w:rPr>
          <w:rFonts w:ascii="Times New Roman" w:hAnsi="Times New Roman" w:cs="Times New Roman"/>
          <w:sz w:val="24"/>
          <w:szCs w:val="24"/>
        </w:rPr>
        <w:t xml:space="preserve"> </w:t>
      </w:r>
      <w:r w:rsidR="00B43209" w:rsidRPr="00B47196">
        <w:rPr>
          <w:rFonts w:ascii="Times New Roman" w:hAnsi="Times New Roman" w:cs="Times New Roman"/>
          <w:sz w:val="24"/>
          <w:szCs w:val="24"/>
        </w:rPr>
        <w:t xml:space="preserve">(remember we stipulated </w:t>
      </w:r>
      <w:r w:rsidR="00E922F4" w:rsidRPr="00B47196">
        <w:rPr>
          <w:rFonts w:ascii="Times New Roman" w:hAnsi="Times New Roman" w:cs="Times New Roman"/>
          <w:sz w:val="24"/>
          <w:szCs w:val="24"/>
        </w:rPr>
        <w:t xml:space="preserve">that </w:t>
      </w:r>
      <w:r w:rsidR="00B43209" w:rsidRPr="00B47196">
        <w:rPr>
          <w:rFonts w:ascii="Times New Roman" w:hAnsi="Times New Roman" w:cs="Times New Roman"/>
          <w:sz w:val="24"/>
          <w:szCs w:val="24"/>
        </w:rPr>
        <w:t xml:space="preserve">we </w:t>
      </w:r>
      <w:r w:rsidR="00E922F4" w:rsidRPr="00B47196">
        <w:rPr>
          <w:rFonts w:ascii="Times New Roman" w:hAnsi="Times New Roman" w:cs="Times New Roman"/>
          <w:sz w:val="24"/>
          <w:szCs w:val="24"/>
        </w:rPr>
        <w:t xml:space="preserve">wish </w:t>
      </w:r>
      <w:r w:rsidR="00B43209" w:rsidRPr="00B47196">
        <w:rPr>
          <w:rFonts w:ascii="Times New Roman" w:hAnsi="Times New Roman" w:cs="Times New Roman"/>
          <w:sz w:val="24"/>
          <w:szCs w:val="24"/>
        </w:rPr>
        <w:t>to remain as general as possible)</w:t>
      </w:r>
      <w:r w:rsidR="00226561" w:rsidRPr="00B47196">
        <w:rPr>
          <w:rFonts w:ascii="Times New Roman" w:hAnsi="Times New Roman" w:cs="Times New Roman"/>
          <w:sz w:val="24"/>
          <w:szCs w:val="24"/>
        </w:rPr>
        <w:t xml:space="preserve">. </w:t>
      </w:r>
      <w:r w:rsidR="00F03138" w:rsidRPr="00B47196">
        <w:rPr>
          <w:rFonts w:ascii="Times New Roman" w:hAnsi="Times New Roman" w:cs="Times New Roman"/>
          <w:sz w:val="24"/>
          <w:szCs w:val="24"/>
        </w:rPr>
        <w:t>In other words, it should be possible to analyze the relationship between classifications in terms of some specific model of similarity.</w:t>
      </w:r>
    </w:p>
    <w:p w14:paraId="4D138485" w14:textId="63A85286" w:rsidR="00E66FB3" w:rsidRPr="00B47196" w:rsidRDefault="00226561" w:rsidP="00BA7D6B">
      <w:pPr>
        <w:jc w:val="both"/>
        <w:rPr>
          <w:rFonts w:ascii="Times New Roman" w:hAnsi="Times New Roman" w:cs="Times New Roman"/>
          <w:sz w:val="24"/>
          <w:szCs w:val="24"/>
        </w:rPr>
      </w:pPr>
      <w:r w:rsidRPr="00B47196">
        <w:rPr>
          <w:rFonts w:ascii="Times New Roman" w:hAnsi="Times New Roman" w:cs="Times New Roman"/>
          <w:sz w:val="24"/>
          <w:szCs w:val="24"/>
        </w:rPr>
        <w:t>For example, the feature</w:t>
      </w:r>
      <w:r w:rsidR="000C028C" w:rsidRPr="00B47196">
        <w:rPr>
          <w:rFonts w:ascii="Times New Roman" w:hAnsi="Times New Roman" w:cs="Times New Roman"/>
          <w:sz w:val="24"/>
          <w:szCs w:val="24"/>
        </w:rPr>
        <w:t>-</w:t>
      </w:r>
      <w:r w:rsidRPr="00B47196">
        <w:rPr>
          <w:rFonts w:ascii="Times New Roman" w:hAnsi="Times New Roman" w:cs="Times New Roman"/>
          <w:sz w:val="24"/>
          <w:szCs w:val="24"/>
        </w:rPr>
        <w:t>matching model introduced by Tversky</w:t>
      </w:r>
      <w:r w:rsidR="00E81ED4"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([1977])</w:t>
      </w:r>
      <w:r w:rsidRPr="00B47196">
        <w:rPr>
          <w:rFonts w:ascii="Times New Roman" w:hAnsi="Times New Roman" w:cs="Times New Roman"/>
          <w:sz w:val="24"/>
          <w:szCs w:val="24"/>
        </w:rPr>
        <w:t xml:space="preserve"> </w:t>
      </w:r>
      <w:r w:rsidR="00A90A99" w:rsidRPr="00B47196">
        <w:rPr>
          <w:rFonts w:ascii="Times New Roman" w:hAnsi="Times New Roman" w:cs="Times New Roman"/>
          <w:sz w:val="24"/>
          <w:szCs w:val="24"/>
        </w:rPr>
        <w:t xml:space="preserve">would </w:t>
      </w:r>
      <w:r w:rsidR="000C028C" w:rsidRPr="00B47196">
        <w:rPr>
          <w:rFonts w:ascii="Times New Roman" w:hAnsi="Times New Roman" w:cs="Times New Roman"/>
          <w:sz w:val="24"/>
          <w:szCs w:val="24"/>
        </w:rPr>
        <w:t>not on</w:t>
      </w:r>
      <w:r w:rsidR="00FA0611" w:rsidRPr="00B47196">
        <w:rPr>
          <w:rFonts w:ascii="Times New Roman" w:hAnsi="Times New Roman" w:cs="Times New Roman"/>
          <w:sz w:val="24"/>
          <w:szCs w:val="24"/>
        </w:rPr>
        <w:t>l</w:t>
      </w:r>
      <w:r w:rsidR="000C028C" w:rsidRPr="00B47196">
        <w:rPr>
          <w:rFonts w:ascii="Times New Roman" w:hAnsi="Times New Roman" w:cs="Times New Roman"/>
          <w:sz w:val="24"/>
          <w:szCs w:val="24"/>
        </w:rPr>
        <w:t>y</w:t>
      </w:r>
      <w:r w:rsidR="00A90A99" w:rsidRPr="00B47196">
        <w:rPr>
          <w:rFonts w:ascii="Times New Roman" w:hAnsi="Times New Roman" w:cs="Times New Roman"/>
          <w:sz w:val="24"/>
          <w:szCs w:val="24"/>
        </w:rPr>
        <w:t xml:space="preserve"> require </w:t>
      </w:r>
      <w:r w:rsidR="00E922F4" w:rsidRPr="00B47196">
        <w:rPr>
          <w:rFonts w:ascii="Times New Roman" w:hAnsi="Times New Roman" w:cs="Times New Roman"/>
          <w:sz w:val="24"/>
          <w:szCs w:val="24"/>
        </w:rPr>
        <w:t xml:space="preserve">us </w:t>
      </w:r>
      <w:r w:rsidR="00A90A99" w:rsidRPr="00B47196">
        <w:rPr>
          <w:rFonts w:ascii="Times New Roman" w:hAnsi="Times New Roman" w:cs="Times New Roman"/>
          <w:sz w:val="24"/>
          <w:szCs w:val="24"/>
        </w:rPr>
        <w:t xml:space="preserve">to define features that are shared by </w:t>
      </w:r>
      <w:r w:rsidR="00A90A99" w:rsidRPr="00B47196">
        <w:rPr>
          <w:rFonts w:ascii="Times New Roman" w:hAnsi="Times New Roman" w:cs="Times New Roman"/>
          <w:i/>
          <w:sz w:val="24"/>
          <w:szCs w:val="24"/>
        </w:rPr>
        <w:t>A</w:t>
      </w:r>
      <w:r w:rsidR="00A90A99" w:rsidRPr="00B47196">
        <w:rPr>
          <w:rFonts w:ascii="Times New Roman" w:hAnsi="Times New Roman" w:cs="Times New Roman"/>
          <w:sz w:val="24"/>
          <w:szCs w:val="24"/>
        </w:rPr>
        <w:t xml:space="preserve"> and </w:t>
      </w:r>
      <w:r w:rsidR="00A90A99" w:rsidRPr="00B47196">
        <w:rPr>
          <w:rFonts w:ascii="Times New Roman" w:hAnsi="Times New Roman" w:cs="Times New Roman"/>
          <w:i/>
          <w:sz w:val="24"/>
          <w:szCs w:val="24"/>
        </w:rPr>
        <w:t>B</w:t>
      </w:r>
      <w:r w:rsidR="00E922F4" w:rsidRPr="00B47196">
        <w:rPr>
          <w:rFonts w:ascii="Times New Roman" w:hAnsi="Times New Roman" w:cs="Times New Roman"/>
          <w:iCs/>
          <w:sz w:val="24"/>
          <w:szCs w:val="24"/>
        </w:rPr>
        <w:t>,</w:t>
      </w:r>
      <w:r w:rsidR="00A90A99" w:rsidRPr="00B47196">
        <w:rPr>
          <w:rFonts w:ascii="Times New Roman" w:hAnsi="Times New Roman" w:cs="Times New Roman"/>
          <w:sz w:val="24"/>
          <w:szCs w:val="24"/>
        </w:rPr>
        <w:t xml:space="preserve"> but also </w:t>
      </w:r>
      <w:r w:rsidR="00E922F4" w:rsidRPr="00B47196">
        <w:rPr>
          <w:rFonts w:ascii="Times New Roman" w:hAnsi="Times New Roman" w:cs="Times New Roman"/>
          <w:sz w:val="24"/>
          <w:szCs w:val="24"/>
        </w:rPr>
        <w:t xml:space="preserve">to define </w:t>
      </w:r>
      <w:r w:rsidR="00A90A99" w:rsidRPr="00B47196">
        <w:rPr>
          <w:rFonts w:ascii="Times New Roman" w:hAnsi="Times New Roman" w:cs="Times New Roman"/>
          <w:sz w:val="24"/>
          <w:szCs w:val="24"/>
        </w:rPr>
        <w:t xml:space="preserve">their </w:t>
      </w:r>
      <w:r w:rsidR="00E81ED4" w:rsidRPr="00B47196">
        <w:rPr>
          <w:rFonts w:ascii="Times New Roman" w:hAnsi="Times New Roman" w:cs="Times New Roman"/>
          <w:sz w:val="24"/>
          <w:szCs w:val="24"/>
        </w:rPr>
        <w:t xml:space="preserve">differences (which jointly define the contrast between </w:t>
      </w:r>
      <w:r w:rsidR="00E81ED4" w:rsidRPr="00B47196">
        <w:rPr>
          <w:rFonts w:ascii="Times New Roman" w:hAnsi="Times New Roman" w:cs="Times New Roman"/>
          <w:i/>
          <w:iCs/>
          <w:sz w:val="24"/>
          <w:szCs w:val="24"/>
        </w:rPr>
        <w:t>A</w:t>
      </w:r>
      <w:r w:rsidR="00E81ED4" w:rsidRPr="00B47196">
        <w:rPr>
          <w:rFonts w:ascii="Times New Roman" w:hAnsi="Times New Roman" w:cs="Times New Roman"/>
          <w:sz w:val="24"/>
          <w:szCs w:val="24"/>
        </w:rPr>
        <w:t xml:space="preserve"> and </w:t>
      </w:r>
      <w:r w:rsidR="00E81ED4" w:rsidRPr="00B47196">
        <w:rPr>
          <w:rFonts w:ascii="Times New Roman" w:hAnsi="Times New Roman" w:cs="Times New Roman"/>
          <w:i/>
          <w:iCs/>
          <w:sz w:val="24"/>
          <w:szCs w:val="24"/>
        </w:rPr>
        <w:t>B</w:t>
      </w:r>
      <w:r w:rsidR="00E81ED4" w:rsidRPr="00B47196">
        <w:rPr>
          <w:rFonts w:ascii="Times New Roman" w:hAnsi="Times New Roman" w:cs="Times New Roman"/>
          <w:sz w:val="24"/>
          <w:szCs w:val="24"/>
        </w:rPr>
        <w:t>)</w:t>
      </w:r>
      <w:r w:rsidR="00A90A99" w:rsidRPr="00B47196">
        <w:rPr>
          <w:rFonts w:ascii="Times New Roman" w:hAnsi="Times New Roman" w:cs="Times New Roman"/>
          <w:sz w:val="24"/>
          <w:szCs w:val="24"/>
        </w:rPr>
        <w:t xml:space="preserve">. </w:t>
      </w:r>
      <w:r w:rsidR="00F03138" w:rsidRPr="00B47196">
        <w:rPr>
          <w:rFonts w:ascii="Times New Roman" w:hAnsi="Times New Roman" w:cs="Times New Roman"/>
          <w:sz w:val="24"/>
          <w:szCs w:val="24"/>
        </w:rPr>
        <w:t xml:space="preserve">In the extreme case of </w:t>
      </w:r>
      <w:proofErr w:type="spellStart"/>
      <w:r w:rsidR="00F03138" w:rsidRPr="00B47196">
        <w:rPr>
          <w:rFonts w:ascii="Times New Roman" w:hAnsi="Times New Roman" w:cs="Times New Roman"/>
          <w:sz w:val="24"/>
          <w:szCs w:val="24"/>
        </w:rPr>
        <w:t>infomorphism</w:t>
      </w:r>
      <w:proofErr w:type="spellEnd"/>
      <w:r w:rsidR="00F03138" w:rsidRPr="00B47196">
        <w:rPr>
          <w:rFonts w:ascii="Times New Roman" w:hAnsi="Times New Roman" w:cs="Times New Roman"/>
          <w:sz w:val="24"/>
          <w:szCs w:val="24"/>
        </w:rPr>
        <w:t xml:space="preserve">, there </w:t>
      </w:r>
      <w:r w:rsidR="00E81ED4" w:rsidRPr="00B47196">
        <w:rPr>
          <w:rFonts w:ascii="Times New Roman" w:hAnsi="Times New Roman" w:cs="Times New Roman"/>
          <w:sz w:val="24"/>
          <w:szCs w:val="24"/>
        </w:rPr>
        <w:t xml:space="preserve">are no distinctive features that differ </w:t>
      </w:r>
      <w:r w:rsidR="00F03138" w:rsidRPr="00B47196">
        <w:rPr>
          <w:rFonts w:ascii="Times New Roman" w:hAnsi="Times New Roman" w:cs="Times New Roman"/>
          <w:sz w:val="24"/>
          <w:szCs w:val="24"/>
        </w:rPr>
        <w:t>between</w:t>
      </w:r>
      <w:r w:rsidR="00E922F4" w:rsidRPr="00B47196">
        <w:rPr>
          <w:rFonts w:ascii="Times New Roman" w:hAnsi="Times New Roman" w:cs="Times New Roman"/>
          <w:sz w:val="24"/>
          <w:szCs w:val="24"/>
        </w:rPr>
        <w:t xml:space="preserve"> the</w:t>
      </w:r>
      <w:r w:rsidR="00F03138" w:rsidRPr="00B47196">
        <w:rPr>
          <w:rFonts w:ascii="Times New Roman" w:hAnsi="Times New Roman" w:cs="Times New Roman"/>
          <w:sz w:val="24"/>
          <w:szCs w:val="24"/>
        </w:rPr>
        <w:t xml:space="preserve"> two classifications, which ensures a very high (and symmetric) degree of similarity. </w:t>
      </w:r>
      <w:r w:rsidR="008076E3" w:rsidRPr="00B47196">
        <w:rPr>
          <w:rFonts w:ascii="Times New Roman" w:hAnsi="Times New Roman" w:cs="Times New Roman"/>
          <w:sz w:val="24"/>
          <w:szCs w:val="24"/>
        </w:rPr>
        <w:t>O</w:t>
      </w:r>
      <w:r w:rsidR="00E66FB3" w:rsidRPr="00B47196">
        <w:rPr>
          <w:rFonts w:ascii="Times New Roman" w:hAnsi="Times New Roman" w:cs="Times New Roman"/>
          <w:sz w:val="24"/>
          <w:szCs w:val="24"/>
        </w:rPr>
        <w:t xml:space="preserve">bviously, </w:t>
      </w:r>
      <w:r w:rsidR="00E81ED4" w:rsidRPr="00B47196">
        <w:rPr>
          <w:rFonts w:ascii="Times New Roman" w:hAnsi="Times New Roman" w:cs="Times New Roman"/>
          <w:sz w:val="24"/>
          <w:szCs w:val="24"/>
        </w:rPr>
        <w:t>the</w:t>
      </w:r>
      <w:r w:rsidR="002B13D6" w:rsidRPr="00B47196">
        <w:rPr>
          <w:rFonts w:ascii="Times New Roman" w:hAnsi="Times New Roman" w:cs="Times New Roman"/>
          <w:sz w:val="24"/>
          <w:szCs w:val="24"/>
        </w:rPr>
        <w:t>re is some</w:t>
      </w:r>
      <w:r w:rsidR="00E81ED4" w:rsidRPr="00B47196">
        <w:rPr>
          <w:rFonts w:ascii="Times New Roman" w:hAnsi="Times New Roman" w:cs="Times New Roman"/>
          <w:sz w:val="24"/>
          <w:szCs w:val="24"/>
        </w:rPr>
        <w:t xml:space="preserve"> </w:t>
      </w:r>
      <w:r w:rsidR="00E66FB3" w:rsidRPr="00B47196">
        <w:rPr>
          <w:rFonts w:ascii="Times New Roman" w:hAnsi="Times New Roman" w:cs="Times New Roman"/>
          <w:sz w:val="24"/>
          <w:szCs w:val="24"/>
        </w:rPr>
        <w:t xml:space="preserve">contrast </w:t>
      </w:r>
      <w:r w:rsidR="00E922F4" w:rsidRPr="00B47196">
        <w:rPr>
          <w:rFonts w:ascii="Times New Roman" w:hAnsi="Times New Roman" w:cs="Times New Roman"/>
          <w:sz w:val="24"/>
          <w:szCs w:val="24"/>
        </w:rPr>
        <w:t xml:space="preserve">in </w:t>
      </w:r>
      <w:r w:rsidR="00E66FB3" w:rsidRPr="00B47196">
        <w:rPr>
          <w:rFonts w:ascii="Times New Roman" w:hAnsi="Times New Roman" w:cs="Times New Roman"/>
          <w:sz w:val="24"/>
          <w:szCs w:val="24"/>
        </w:rPr>
        <w:t xml:space="preserve">Figure 2: </w:t>
      </w:r>
      <w:r w:rsidR="00E66FB3" w:rsidRPr="00B47196">
        <w:rPr>
          <w:rFonts w:ascii="Times New Roman" w:hAnsi="Times New Roman" w:cs="Times New Roman"/>
          <w:i/>
          <w:iCs/>
          <w:sz w:val="24"/>
          <w:szCs w:val="24"/>
        </w:rPr>
        <w:t>B</w:t>
      </w:r>
      <w:r w:rsidR="00E66FB3" w:rsidRPr="00B47196">
        <w:rPr>
          <w:rFonts w:ascii="Times New Roman" w:hAnsi="Times New Roman" w:cs="Times New Roman"/>
          <w:sz w:val="24"/>
          <w:szCs w:val="24"/>
        </w:rPr>
        <w:t xml:space="preserve"> does not retain all information about </w:t>
      </w:r>
      <w:r w:rsidR="00E66FB3" w:rsidRPr="00B47196">
        <w:rPr>
          <w:rFonts w:ascii="Times New Roman" w:hAnsi="Times New Roman" w:cs="Times New Roman"/>
          <w:i/>
          <w:iCs/>
          <w:sz w:val="24"/>
          <w:szCs w:val="24"/>
        </w:rPr>
        <w:t>A</w:t>
      </w:r>
      <w:r w:rsidR="00E66FB3" w:rsidRPr="00B47196">
        <w:rPr>
          <w:rFonts w:ascii="Times New Roman" w:hAnsi="Times New Roman" w:cs="Times New Roman"/>
          <w:sz w:val="24"/>
          <w:szCs w:val="24"/>
        </w:rPr>
        <w:t>.</w:t>
      </w:r>
    </w:p>
    <w:p w14:paraId="00CFB7D0" w14:textId="022A9C6C" w:rsidR="00F03138" w:rsidRPr="00B47196" w:rsidRDefault="00F03138" w:rsidP="00BA7D6B">
      <w:pPr>
        <w:jc w:val="both"/>
        <w:rPr>
          <w:rFonts w:ascii="Times New Roman" w:hAnsi="Times New Roman" w:cs="Times New Roman"/>
          <w:sz w:val="24"/>
          <w:szCs w:val="24"/>
        </w:rPr>
      </w:pPr>
      <w:r w:rsidRPr="00B47196">
        <w:rPr>
          <w:rFonts w:ascii="Times New Roman" w:hAnsi="Times New Roman" w:cs="Times New Roman"/>
          <w:sz w:val="24"/>
          <w:szCs w:val="24"/>
        </w:rPr>
        <w:t xml:space="preserve">Similarly, one could apply the constraints </w:t>
      </w:r>
      <w:r w:rsidR="009E5E44" w:rsidRPr="00B47196">
        <w:rPr>
          <w:rFonts w:ascii="Times New Roman" w:hAnsi="Times New Roman" w:cs="Times New Roman"/>
          <w:sz w:val="24"/>
          <w:szCs w:val="24"/>
        </w:rPr>
        <w:t xml:space="preserve">above </w:t>
      </w:r>
      <w:r w:rsidRPr="00B47196">
        <w:rPr>
          <w:rFonts w:ascii="Times New Roman" w:hAnsi="Times New Roman" w:cs="Times New Roman"/>
          <w:sz w:val="24"/>
          <w:szCs w:val="24"/>
        </w:rPr>
        <w:t xml:space="preserve">to think of </w:t>
      </w:r>
      <w:r w:rsidR="00CF5588" w:rsidRPr="00B47196">
        <w:rPr>
          <w:rFonts w:ascii="Times New Roman" w:hAnsi="Times New Roman" w:cs="Times New Roman"/>
          <w:sz w:val="24"/>
          <w:szCs w:val="24"/>
        </w:rPr>
        <w:t xml:space="preserve">classifications in terms of </w:t>
      </w:r>
      <w:r w:rsidRPr="00B47196">
        <w:rPr>
          <w:rFonts w:ascii="Times New Roman" w:hAnsi="Times New Roman" w:cs="Times New Roman"/>
          <w:sz w:val="24"/>
          <w:szCs w:val="24"/>
        </w:rPr>
        <w:t xml:space="preserve">random variables </w:t>
      </w:r>
      <w:r w:rsidR="00CF5588" w:rsidRPr="00B47196">
        <w:rPr>
          <w:rFonts w:ascii="Times New Roman" w:hAnsi="Times New Roman" w:cs="Times New Roman"/>
          <w:i/>
          <w:sz w:val="24"/>
          <w:szCs w:val="24"/>
        </w:rPr>
        <w:t>A</w:t>
      </w:r>
      <w:r w:rsidR="00CF5588" w:rsidRPr="00B47196">
        <w:rPr>
          <w:rFonts w:ascii="Times New Roman" w:hAnsi="Times New Roman" w:cs="Times New Roman"/>
          <w:sz w:val="24"/>
          <w:szCs w:val="24"/>
        </w:rPr>
        <w:t xml:space="preserve"> and </w:t>
      </w:r>
      <w:r w:rsidR="00CF5588" w:rsidRPr="00B47196">
        <w:rPr>
          <w:rFonts w:ascii="Times New Roman" w:hAnsi="Times New Roman" w:cs="Times New Roman"/>
          <w:i/>
          <w:sz w:val="24"/>
          <w:szCs w:val="24"/>
        </w:rPr>
        <w:t>B</w:t>
      </w:r>
      <w:r w:rsidR="00CF5588" w:rsidRPr="00B47196">
        <w:rPr>
          <w:rFonts w:ascii="Times New Roman" w:hAnsi="Times New Roman" w:cs="Times New Roman"/>
          <w:sz w:val="24"/>
          <w:szCs w:val="24"/>
        </w:rPr>
        <w:t xml:space="preserve"> </w:t>
      </w:r>
      <w:r w:rsidRPr="00B47196">
        <w:rPr>
          <w:rFonts w:ascii="Times New Roman" w:hAnsi="Times New Roman" w:cs="Times New Roman"/>
          <w:sz w:val="24"/>
          <w:szCs w:val="24"/>
        </w:rPr>
        <w:t xml:space="preserve">whose joint distribution </w:t>
      </w:r>
      <w:proofErr w:type="gramStart"/>
      <w:r w:rsidR="00CF5588" w:rsidRPr="00B47196">
        <w:rPr>
          <w:rFonts w:ascii="Times New Roman" w:hAnsi="Times New Roman" w:cs="Times New Roman"/>
          <w:i/>
          <w:sz w:val="24"/>
          <w:szCs w:val="24"/>
        </w:rPr>
        <w:t>P</w:t>
      </w:r>
      <w:r w:rsidR="00CF5588" w:rsidRPr="00B47196">
        <w:rPr>
          <w:rFonts w:ascii="Times New Roman" w:hAnsi="Times New Roman" w:cs="Times New Roman"/>
          <w:i/>
          <w:sz w:val="24"/>
          <w:szCs w:val="24"/>
          <w:vertAlign w:val="subscript"/>
        </w:rPr>
        <w:t>(</w:t>
      </w:r>
      <w:proofErr w:type="gramEnd"/>
      <w:r w:rsidR="00CF5588" w:rsidRPr="00B47196">
        <w:rPr>
          <w:rFonts w:ascii="Times New Roman" w:hAnsi="Times New Roman" w:cs="Times New Roman"/>
          <w:i/>
          <w:sz w:val="24"/>
          <w:szCs w:val="24"/>
          <w:vertAlign w:val="subscript"/>
        </w:rPr>
        <w:t>A, B)</w:t>
      </w:r>
      <w:r w:rsidR="00CF5588" w:rsidRPr="00B47196">
        <w:rPr>
          <w:rFonts w:ascii="Times New Roman" w:hAnsi="Times New Roman" w:cs="Times New Roman"/>
          <w:sz w:val="24"/>
          <w:szCs w:val="24"/>
        </w:rPr>
        <w:t xml:space="preserve"> </w:t>
      </w:r>
      <w:r w:rsidRPr="00B47196">
        <w:rPr>
          <w:rFonts w:ascii="Times New Roman" w:hAnsi="Times New Roman" w:cs="Times New Roman"/>
          <w:sz w:val="24"/>
          <w:szCs w:val="24"/>
        </w:rPr>
        <w:t>and marginal distribution</w:t>
      </w:r>
      <w:r w:rsidR="00CF5588" w:rsidRPr="00B47196">
        <w:rPr>
          <w:rFonts w:ascii="Times New Roman" w:hAnsi="Times New Roman" w:cs="Times New Roman"/>
          <w:sz w:val="24"/>
          <w:szCs w:val="24"/>
        </w:rPr>
        <w:t xml:space="preserve">s </w:t>
      </w:r>
      <w:r w:rsidR="00CF5588" w:rsidRPr="00B47196">
        <w:rPr>
          <w:rFonts w:ascii="Times New Roman" w:hAnsi="Times New Roman" w:cs="Times New Roman"/>
          <w:i/>
          <w:sz w:val="24"/>
          <w:szCs w:val="24"/>
        </w:rPr>
        <w:t>P</w:t>
      </w:r>
      <w:r w:rsidR="00CF5588" w:rsidRPr="00B47196">
        <w:rPr>
          <w:rFonts w:ascii="Times New Roman" w:hAnsi="Times New Roman" w:cs="Times New Roman"/>
          <w:i/>
          <w:sz w:val="24"/>
          <w:szCs w:val="24"/>
          <w:vertAlign w:val="subscript"/>
        </w:rPr>
        <w:t>A</w:t>
      </w:r>
      <w:r w:rsidR="00CF5588" w:rsidRPr="00B47196">
        <w:rPr>
          <w:rFonts w:ascii="Times New Roman" w:hAnsi="Times New Roman" w:cs="Times New Roman"/>
          <w:sz w:val="24"/>
          <w:szCs w:val="24"/>
        </w:rPr>
        <w:t xml:space="preserve"> and </w:t>
      </w:r>
      <w:r w:rsidR="00CF5588" w:rsidRPr="00B47196">
        <w:rPr>
          <w:rFonts w:ascii="Times New Roman" w:hAnsi="Times New Roman" w:cs="Times New Roman"/>
          <w:i/>
          <w:sz w:val="24"/>
          <w:szCs w:val="24"/>
        </w:rPr>
        <w:t>P</w:t>
      </w:r>
      <w:r w:rsidR="00CF5588" w:rsidRPr="00B47196">
        <w:rPr>
          <w:rFonts w:ascii="Times New Roman" w:hAnsi="Times New Roman" w:cs="Times New Roman"/>
          <w:i/>
          <w:sz w:val="24"/>
          <w:szCs w:val="24"/>
          <w:vertAlign w:val="subscript"/>
        </w:rPr>
        <w:t>B</w:t>
      </w:r>
      <w:r w:rsidRPr="00B47196">
        <w:rPr>
          <w:rFonts w:ascii="Times New Roman" w:hAnsi="Times New Roman" w:cs="Times New Roman"/>
          <w:sz w:val="24"/>
          <w:szCs w:val="24"/>
        </w:rPr>
        <w:t xml:space="preserve"> are known</w:t>
      </w:r>
      <w:r w:rsidR="00CF5588" w:rsidRPr="00B47196">
        <w:rPr>
          <w:rFonts w:ascii="Times New Roman" w:hAnsi="Times New Roman" w:cs="Times New Roman"/>
          <w:sz w:val="24"/>
          <w:szCs w:val="24"/>
        </w:rPr>
        <w:t xml:space="preserve">. In this case, a simple natural measure of similarity is mutual information (MI), which measures the mutual dependence between the </w:t>
      </w:r>
      <w:r w:rsidR="00CF5588" w:rsidRPr="00B47196">
        <w:rPr>
          <w:rFonts w:ascii="Times New Roman" w:hAnsi="Times New Roman" w:cs="Times New Roman"/>
          <w:i/>
          <w:sz w:val="24"/>
          <w:szCs w:val="24"/>
        </w:rPr>
        <w:t>A</w:t>
      </w:r>
      <w:r w:rsidR="00CF5588" w:rsidRPr="00B47196">
        <w:rPr>
          <w:rFonts w:ascii="Times New Roman" w:hAnsi="Times New Roman" w:cs="Times New Roman"/>
          <w:sz w:val="24"/>
          <w:szCs w:val="24"/>
        </w:rPr>
        <w:t xml:space="preserve"> and </w:t>
      </w:r>
      <w:r w:rsidR="00CF5588" w:rsidRPr="00B47196">
        <w:rPr>
          <w:rFonts w:ascii="Times New Roman" w:hAnsi="Times New Roman" w:cs="Times New Roman"/>
          <w:i/>
          <w:sz w:val="24"/>
          <w:szCs w:val="24"/>
        </w:rPr>
        <w:t>B</w:t>
      </w:r>
      <w:r w:rsidR="00CF5588" w:rsidRPr="00B47196">
        <w:rPr>
          <w:rFonts w:ascii="Times New Roman" w:hAnsi="Times New Roman" w:cs="Times New Roman"/>
          <w:sz w:val="24"/>
          <w:szCs w:val="24"/>
        </w:rPr>
        <w:t xml:space="preserve">. MI defines </w:t>
      </w:r>
      <w:r w:rsidR="000C028C" w:rsidRPr="00B47196">
        <w:rPr>
          <w:rFonts w:ascii="Times New Roman" w:hAnsi="Times New Roman" w:cs="Times New Roman"/>
          <w:sz w:val="24"/>
          <w:szCs w:val="24"/>
        </w:rPr>
        <w:t xml:space="preserve">the degree of similarity of </w:t>
      </w:r>
      <w:r w:rsidR="00CF5588" w:rsidRPr="00B47196">
        <w:rPr>
          <w:rFonts w:ascii="Times New Roman" w:hAnsi="Times New Roman" w:cs="Times New Roman"/>
          <w:sz w:val="24"/>
          <w:szCs w:val="24"/>
        </w:rPr>
        <w:t>the joint distribution to the product of the marginal distributions.</w:t>
      </w:r>
      <w:r w:rsidR="00546541" w:rsidRPr="00B47196">
        <w:rPr>
          <w:rFonts w:ascii="Times New Roman" w:hAnsi="Times New Roman" w:cs="Times New Roman"/>
          <w:sz w:val="24"/>
          <w:szCs w:val="24"/>
        </w:rPr>
        <w:t xml:space="preserve"> The corollary is that</w:t>
      </w:r>
      <w:r w:rsidR="00C60259" w:rsidRPr="00B47196">
        <w:rPr>
          <w:rFonts w:ascii="Times New Roman" w:hAnsi="Times New Roman" w:cs="Times New Roman"/>
          <w:sz w:val="24"/>
          <w:szCs w:val="24"/>
        </w:rPr>
        <w:t>,</w:t>
      </w:r>
      <w:r w:rsidR="00546541" w:rsidRPr="00B47196">
        <w:rPr>
          <w:rFonts w:ascii="Times New Roman" w:hAnsi="Times New Roman" w:cs="Times New Roman"/>
          <w:sz w:val="24"/>
          <w:szCs w:val="24"/>
        </w:rPr>
        <w:t xml:space="preserve"> whenever </w:t>
      </w:r>
      <w:r w:rsidR="00546541" w:rsidRPr="00B47196">
        <w:rPr>
          <w:rFonts w:ascii="Times New Roman" w:hAnsi="Times New Roman" w:cs="Times New Roman"/>
          <w:sz w:val="24"/>
          <w:szCs w:val="24"/>
        </w:rPr>
        <w:lastRenderedPageBreak/>
        <w:t>MI is used to measure dependence between certain classifications, there is semantic information inherent in both</w:t>
      </w:r>
      <w:r w:rsidR="00E81ED4" w:rsidRPr="00B47196">
        <w:rPr>
          <w:rFonts w:ascii="Times New Roman" w:hAnsi="Times New Roman" w:cs="Times New Roman"/>
          <w:sz w:val="24"/>
          <w:szCs w:val="24"/>
        </w:rPr>
        <w:t xml:space="preserve"> of these classifications</w:t>
      </w:r>
      <w:r w:rsidR="0014759F" w:rsidRPr="00B47196">
        <w:rPr>
          <w:rFonts w:ascii="Times New Roman" w:hAnsi="Times New Roman" w:cs="Times New Roman"/>
          <w:sz w:val="24"/>
          <w:szCs w:val="24"/>
        </w:rPr>
        <w:t xml:space="preserve"> about each other</w:t>
      </w:r>
      <w:r w:rsidR="00546541" w:rsidRPr="00B47196">
        <w:rPr>
          <w:rFonts w:ascii="Times New Roman" w:hAnsi="Times New Roman" w:cs="Times New Roman"/>
          <w:sz w:val="24"/>
          <w:szCs w:val="24"/>
        </w:rPr>
        <w:t>.</w:t>
      </w:r>
    </w:p>
    <w:p w14:paraId="3BCB63B4" w14:textId="2CD6E109" w:rsidR="009D2DE1" w:rsidRPr="00B47196" w:rsidRDefault="00A90A99" w:rsidP="00BA7D6B">
      <w:pPr>
        <w:jc w:val="both"/>
        <w:rPr>
          <w:rFonts w:ascii="Times New Roman" w:hAnsi="Times New Roman" w:cs="Times New Roman"/>
          <w:sz w:val="24"/>
          <w:szCs w:val="24"/>
        </w:rPr>
      </w:pPr>
      <w:r w:rsidRPr="00B47196">
        <w:rPr>
          <w:rFonts w:ascii="Times New Roman" w:hAnsi="Times New Roman" w:cs="Times New Roman"/>
          <w:sz w:val="24"/>
          <w:szCs w:val="24"/>
        </w:rPr>
        <w:t xml:space="preserve">The details </w:t>
      </w:r>
      <w:r w:rsidR="000567C1" w:rsidRPr="00B47196">
        <w:rPr>
          <w:rFonts w:ascii="Times New Roman" w:hAnsi="Times New Roman" w:cs="Times New Roman"/>
          <w:sz w:val="24"/>
          <w:szCs w:val="24"/>
        </w:rPr>
        <w:t xml:space="preserve">of how to apply the idea in particular models of similarity </w:t>
      </w:r>
      <w:r w:rsidRPr="00B47196">
        <w:rPr>
          <w:rFonts w:ascii="Times New Roman" w:hAnsi="Times New Roman" w:cs="Times New Roman"/>
          <w:sz w:val="24"/>
          <w:szCs w:val="24"/>
        </w:rPr>
        <w:t>need not concern us here because our task is not to define one particular species of correspondence</w:t>
      </w:r>
      <w:r w:rsidR="000567C1" w:rsidRPr="00B47196">
        <w:rPr>
          <w:rFonts w:ascii="Times New Roman" w:hAnsi="Times New Roman" w:cs="Times New Roman"/>
          <w:sz w:val="24"/>
          <w:szCs w:val="24"/>
        </w:rPr>
        <w:t xml:space="preserve"> </w:t>
      </w:r>
      <w:r w:rsidRPr="00B47196">
        <w:rPr>
          <w:rFonts w:ascii="Times New Roman" w:hAnsi="Times New Roman" w:cs="Times New Roman"/>
          <w:sz w:val="24"/>
          <w:szCs w:val="24"/>
        </w:rPr>
        <w:t>information but to provide a</w:t>
      </w:r>
      <w:r w:rsidR="00292FA1" w:rsidRPr="00B47196">
        <w:rPr>
          <w:rFonts w:ascii="Times New Roman" w:hAnsi="Times New Roman" w:cs="Times New Roman"/>
          <w:sz w:val="24"/>
          <w:szCs w:val="24"/>
        </w:rPr>
        <w:t xml:space="preserve"> useful</w:t>
      </w:r>
      <w:r w:rsidRPr="00B47196">
        <w:rPr>
          <w:rFonts w:ascii="Times New Roman" w:hAnsi="Times New Roman" w:cs="Times New Roman"/>
          <w:sz w:val="24"/>
          <w:szCs w:val="24"/>
        </w:rPr>
        <w:t xml:space="preserve"> elucidation of </w:t>
      </w:r>
      <w:r w:rsidR="00517AFB" w:rsidRPr="00B47196">
        <w:rPr>
          <w:rFonts w:ascii="Times New Roman" w:hAnsi="Times New Roman" w:cs="Times New Roman"/>
          <w:sz w:val="24"/>
          <w:szCs w:val="24"/>
        </w:rPr>
        <w:t xml:space="preserve">the general </w:t>
      </w:r>
      <w:r w:rsidRPr="00B47196">
        <w:rPr>
          <w:rFonts w:ascii="Times New Roman" w:hAnsi="Times New Roman" w:cs="Times New Roman"/>
          <w:sz w:val="24"/>
          <w:szCs w:val="24"/>
        </w:rPr>
        <w:t xml:space="preserve">concept. </w:t>
      </w:r>
      <w:r w:rsidR="009D2DE1" w:rsidRPr="00B47196">
        <w:rPr>
          <w:rFonts w:ascii="Times New Roman" w:hAnsi="Times New Roman" w:cs="Times New Roman"/>
          <w:sz w:val="24"/>
          <w:szCs w:val="24"/>
        </w:rPr>
        <w:t>Th</w:t>
      </w:r>
      <w:r w:rsidRPr="00B47196">
        <w:rPr>
          <w:rFonts w:ascii="Times New Roman" w:hAnsi="Times New Roman" w:cs="Times New Roman"/>
          <w:sz w:val="24"/>
          <w:szCs w:val="24"/>
        </w:rPr>
        <w:t xml:space="preserve">ere are multiple other approaches to defining similarity for </w:t>
      </w:r>
      <w:r w:rsidR="000C028C" w:rsidRPr="00B47196">
        <w:rPr>
          <w:rFonts w:ascii="Times New Roman" w:hAnsi="Times New Roman" w:cs="Times New Roman"/>
          <w:sz w:val="24"/>
          <w:szCs w:val="24"/>
        </w:rPr>
        <w:t xml:space="preserve">various </w:t>
      </w:r>
      <w:r w:rsidRPr="00B47196">
        <w:rPr>
          <w:rFonts w:ascii="Times New Roman" w:hAnsi="Times New Roman" w:cs="Times New Roman"/>
          <w:sz w:val="24"/>
          <w:szCs w:val="24"/>
        </w:rPr>
        <w:t xml:space="preserve">purposes, and there is no </w:t>
      </w:r>
      <w:r w:rsidR="00C60259" w:rsidRPr="00B47196">
        <w:rPr>
          <w:rFonts w:ascii="Times New Roman" w:hAnsi="Times New Roman" w:cs="Times New Roman"/>
          <w:sz w:val="24"/>
          <w:szCs w:val="24"/>
        </w:rPr>
        <w:t xml:space="preserve">a priori </w:t>
      </w:r>
      <w:r w:rsidRPr="00B47196">
        <w:rPr>
          <w:rFonts w:ascii="Times New Roman" w:hAnsi="Times New Roman" w:cs="Times New Roman"/>
          <w:sz w:val="24"/>
          <w:szCs w:val="24"/>
        </w:rPr>
        <w:t xml:space="preserve">reason to </w:t>
      </w:r>
      <w:r w:rsidR="00C60259" w:rsidRPr="00B47196">
        <w:rPr>
          <w:rFonts w:ascii="Times New Roman" w:hAnsi="Times New Roman" w:cs="Times New Roman"/>
          <w:sz w:val="24"/>
          <w:szCs w:val="24"/>
        </w:rPr>
        <w:t xml:space="preserve">choose </w:t>
      </w:r>
      <w:r w:rsidR="00EC693B" w:rsidRPr="00B47196">
        <w:rPr>
          <w:rFonts w:ascii="Times New Roman" w:hAnsi="Times New Roman" w:cs="Times New Roman"/>
          <w:sz w:val="24"/>
          <w:szCs w:val="24"/>
        </w:rPr>
        <w:t xml:space="preserve">any </w:t>
      </w:r>
      <w:r w:rsidRPr="00B47196">
        <w:rPr>
          <w:rFonts w:ascii="Times New Roman" w:hAnsi="Times New Roman" w:cs="Times New Roman"/>
          <w:sz w:val="24"/>
          <w:szCs w:val="24"/>
        </w:rPr>
        <w:t>one over another</w:t>
      </w:r>
      <w:r w:rsidR="000567C1" w:rsidRPr="00B47196">
        <w:rPr>
          <w:rStyle w:val="Odwoanieprzypisudolnego"/>
          <w:rFonts w:ascii="Times New Roman" w:hAnsi="Times New Roman" w:cs="Times New Roman"/>
          <w:sz w:val="24"/>
          <w:szCs w:val="24"/>
        </w:rPr>
        <w:footnoteReference w:id="9"/>
      </w:r>
      <w:r w:rsidRPr="00B47196">
        <w:rPr>
          <w:rFonts w:ascii="Times New Roman" w:hAnsi="Times New Roman" w:cs="Times New Roman"/>
          <w:sz w:val="24"/>
          <w:szCs w:val="24"/>
        </w:rPr>
        <w:t xml:space="preserve"> </w:t>
      </w:r>
      <w:r w:rsidR="00BE7358" w:rsidRPr="00B47196">
        <w:rPr>
          <w:rFonts w:ascii="Times New Roman" w:hAnsi="Times New Roman" w:cs="Times New Roman"/>
          <w:sz w:val="24"/>
          <w:szCs w:val="24"/>
        </w:rPr>
        <w:t>(for a short review of work on similarity measures, see Ashby and Ennis [2007])</w:t>
      </w:r>
      <w:r w:rsidRPr="00B47196">
        <w:rPr>
          <w:rFonts w:ascii="Times New Roman" w:hAnsi="Times New Roman" w:cs="Times New Roman"/>
          <w:sz w:val="24"/>
          <w:szCs w:val="24"/>
        </w:rPr>
        <w:t xml:space="preserve">. </w:t>
      </w:r>
    </w:p>
    <w:p w14:paraId="04BCD2A0" w14:textId="695C70B2" w:rsidR="00DB6C01" w:rsidRPr="00B47196" w:rsidRDefault="00EC47E7" w:rsidP="00334FCA">
      <w:pPr>
        <w:jc w:val="both"/>
        <w:rPr>
          <w:rFonts w:ascii="Times New Roman" w:hAnsi="Times New Roman" w:cs="Times New Roman"/>
          <w:sz w:val="24"/>
          <w:szCs w:val="24"/>
        </w:rPr>
      </w:pPr>
      <w:r w:rsidRPr="00B47196">
        <w:rPr>
          <w:rFonts w:ascii="Times New Roman" w:hAnsi="Times New Roman" w:cs="Times New Roman"/>
          <w:sz w:val="24"/>
          <w:szCs w:val="24"/>
        </w:rPr>
        <w:t xml:space="preserve">This concludes our solution to the problem of matching, introduced in the previous section: </w:t>
      </w:r>
      <w:r w:rsidR="000C028C" w:rsidRPr="00B47196">
        <w:rPr>
          <w:rFonts w:ascii="Times New Roman" w:hAnsi="Times New Roman" w:cs="Times New Roman"/>
          <w:sz w:val="24"/>
          <w:szCs w:val="24"/>
        </w:rPr>
        <w:t>T</w:t>
      </w:r>
      <w:r w:rsidRPr="00B47196">
        <w:rPr>
          <w:rFonts w:ascii="Times New Roman" w:hAnsi="Times New Roman" w:cs="Times New Roman"/>
          <w:sz w:val="24"/>
          <w:szCs w:val="24"/>
        </w:rPr>
        <w:t xml:space="preserve">he </w:t>
      </w:r>
      <w:proofErr w:type="spellStart"/>
      <w:r w:rsidRPr="00B47196">
        <w:rPr>
          <w:rFonts w:ascii="Times New Roman" w:hAnsi="Times New Roman" w:cs="Times New Roman"/>
          <w:sz w:val="24"/>
          <w:szCs w:val="24"/>
        </w:rPr>
        <w:t>infocorrespondence</w:t>
      </w:r>
      <w:proofErr w:type="spellEnd"/>
      <w:r w:rsidRPr="00B47196">
        <w:rPr>
          <w:rFonts w:ascii="Times New Roman" w:hAnsi="Times New Roman" w:cs="Times New Roman"/>
          <w:sz w:val="24"/>
          <w:szCs w:val="24"/>
        </w:rPr>
        <w:t xml:space="preserve"> relationship holds between classifications. It becomes immediately clear that classifications, in the sense</w:t>
      </w:r>
      <w:r w:rsidR="000C028C" w:rsidRPr="00B47196">
        <w:rPr>
          <w:rFonts w:ascii="Times New Roman" w:hAnsi="Times New Roman" w:cs="Times New Roman"/>
          <w:sz w:val="24"/>
          <w:szCs w:val="24"/>
        </w:rPr>
        <w:t xml:space="preserve"> that was</w:t>
      </w:r>
      <w:r w:rsidRPr="00B47196">
        <w:rPr>
          <w:rFonts w:ascii="Times New Roman" w:hAnsi="Times New Roman" w:cs="Times New Roman"/>
          <w:sz w:val="24"/>
          <w:szCs w:val="24"/>
        </w:rPr>
        <w:t xml:space="preserve"> introduced by Barwise and Seligman, may match one another, even if one is skeptical of whether propositions may match the structure of physical reality. </w:t>
      </w:r>
    </w:p>
    <w:p w14:paraId="5AE90815" w14:textId="593DFBD3" w:rsidR="004F10C1" w:rsidRPr="00B47196" w:rsidRDefault="004F10C1" w:rsidP="00AA2A3D">
      <w:pPr>
        <w:jc w:val="both"/>
        <w:rPr>
          <w:rFonts w:ascii="Times New Roman" w:hAnsi="Times New Roman" w:cs="Times New Roman"/>
          <w:sz w:val="24"/>
          <w:szCs w:val="24"/>
        </w:rPr>
      </w:pPr>
      <w:r w:rsidRPr="00B47196">
        <w:rPr>
          <w:rFonts w:ascii="Times New Roman" w:hAnsi="Times New Roman" w:cs="Times New Roman"/>
          <w:sz w:val="24"/>
          <w:szCs w:val="24"/>
        </w:rPr>
        <w:t xml:space="preserve">Let me stress one feature of the present account: </w:t>
      </w:r>
      <w:r w:rsidR="002F2950" w:rsidRPr="00B47196">
        <w:rPr>
          <w:rFonts w:ascii="Times New Roman" w:hAnsi="Times New Roman" w:cs="Times New Roman"/>
          <w:sz w:val="24"/>
          <w:szCs w:val="24"/>
        </w:rPr>
        <w:t>I</w:t>
      </w:r>
      <w:r w:rsidRPr="00B47196">
        <w:rPr>
          <w:rFonts w:ascii="Times New Roman" w:hAnsi="Times New Roman" w:cs="Times New Roman"/>
          <w:sz w:val="24"/>
          <w:szCs w:val="24"/>
        </w:rPr>
        <w:t xml:space="preserve">t does not constrain in any way classifications that could stand in an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or </w:t>
      </w:r>
      <w:proofErr w:type="spellStart"/>
      <w:r w:rsidRPr="00B47196">
        <w:rPr>
          <w:rFonts w:ascii="Times New Roman" w:hAnsi="Times New Roman" w:cs="Times New Roman"/>
          <w:sz w:val="24"/>
          <w:szCs w:val="24"/>
        </w:rPr>
        <w:t>infocorrespondence</w:t>
      </w:r>
      <w:proofErr w:type="spellEnd"/>
      <w:r w:rsidR="00C60259" w:rsidRPr="00B47196">
        <w:rPr>
          <w:rFonts w:ascii="Times New Roman" w:hAnsi="Times New Roman" w:cs="Times New Roman"/>
          <w:sz w:val="24"/>
          <w:szCs w:val="24"/>
        </w:rPr>
        <w:t xml:space="preserve"> relation</w:t>
      </w:r>
      <w:r w:rsidRPr="00B47196">
        <w:rPr>
          <w:rFonts w:ascii="Times New Roman" w:hAnsi="Times New Roman" w:cs="Times New Roman"/>
          <w:sz w:val="24"/>
          <w:szCs w:val="24"/>
        </w:rPr>
        <w:t xml:space="preserve">. These could be arbitrarily picked, if </w:t>
      </w:r>
      <w:r w:rsidR="002F2950" w:rsidRPr="00B47196">
        <w:rPr>
          <w:rFonts w:ascii="Times New Roman" w:hAnsi="Times New Roman" w:cs="Times New Roman"/>
          <w:sz w:val="24"/>
          <w:szCs w:val="24"/>
        </w:rPr>
        <w:t>so desired</w:t>
      </w:r>
      <w:r w:rsidRPr="00B47196">
        <w:rPr>
          <w:rFonts w:ascii="Times New Roman" w:hAnsi="Times New Roman" w:cs="Times New Roman"/>
          <w:sz w:val="24"/>
          <w:szCs w:val="24"/>
        </w:rPr>
        <w:t>. Nonetheless, in complete theories of representation, one usually introduces additional constraints on such classifications, for example to avoid the issue of too many correspondences (see Section 6.2 below). This is because mental and scientific representation involve more than mere semantic information</w:t>
      </w:r>
      <w:r w:rsidR="00B466C1" w:rsidRPr="00B47196">
        <w:rPr>
          <w:rFonts w:ascii="Times New Roman" w:hAnsi="Times New Roman" w:cs="Times New Roman"/>
          <w:sz w:val="24"/>
          <w:szCs w:val="24"/>
        </w:rPr>
        <w:t xml:space="preserve">, </w:t>
      </w:r>
      <w:r w:rsidR="002F2950" w:rsidRPr="00B47196">
        <w:rPr>
          <w:rFonts w:ascii="Times New Roman" w:hAnsi="Times New Roman" w:cs="Times New Roman"/>
          <w:sz w:val="24"/>
          <w:szCs w:val="24"/>
        </w:rPr>
        <w:t>which</w:t>
      </w:r>
      <w:r w:rsidR="00B466C1" w:rsidRPr="00B47196">
        <w:rPr>
          <w:rFonts w:ascii="Times New Roman" w:hAnsi="Times New Roman" w:cs="Times New Roman"/>
          <w:sz w:val="24"/>
          <w:szCs w:val="24"/>
        </w:rPr>
        <w:t xml:space="preserve"> implies that t</w:t>
      </w:r>
      <w:r w:rsidRPr="00B47196">
        <w:rPr>
          <w:rFonts w:ascii="Times New Roman" w:hAnsi="Times New Roman" w:cs="Times New Roman"/>
          <w:sz w:val="24"/>
          <w:szCs w:val="24"/>
        </w:rPr>
        <w:t xml:space="preserve">he accounts of mental and scientific representation must provide their own accounts of inaccuracy and mistargeting (Suárez [2004]). Mistargeting is </w:t>
      </w:r>
      <w:r w:rsidR="002F2950" w:rsidRPr="00B47196">
        <w:rPr>
          <w:rFonts w:ascii="Times New Roman" w:hAnsi="Times New Roman" w:cs="Times New Roman"/>
          <w:sz w:val="24"/>
          <w:szCs w:val="24"/>
        </w:rPr>
        <w:t>a</w:t>
      </w:r>
      <w:r w:rsidRPr="00B47196">
        <w:rPr>
          <w:rFonts w:ascii="Times New Roman" w:hAnsi="Times New Roman" w:cs="Times New Roman"/>
          <w:sz w:val="24"/>
          <w:szCs w:val="24"/>
        </w:rPr>
        <w:t xml:space="preserve"> mistake</w:t>
      </w:r>
      <w:r w:rsidR="002F2950" w:rsidRPr="00B47196">
        <w:rPr>
          <w:rFonts w:ascii="Times New Roman" w:hAnsi="Times New Roman" w:cs="Times New Roman"/>
          <w:sz w:val="24"/>
          <w:szCs w:val="24"/>
        </w:rPr>
        <w:t xml:space="preserve"> in which one</w:t>
      </w:r>
      <w:r w:rsidRPr="00B47196">
        <w:rPr>
          <w:rFonts w:ascii="Times New Roman" w:hAnsi="Times New Roman" w:cs="Times New Roman"/>
          <w:sz w:val="24"/>
          <w:szCs w:val="24"/>
        </w:rPr>
        <w:t xml:space="preserve"> suppose</w:t>
      </w:r>
      <w:r w:rsidR="002F2950" w:rsidRPr="00B47196">
        <w:rPr>
          <w:rFonts w:ascii="Times New Roman" w:hAnsi="Times New Roman" w:cs="Times New Roman"/>
          <w:sz w:val="24"/>
          <w:szCs w:val="24"/>
        </w:rPr>
        <w:t>s</w:t>
      </w:r>
      <w:r w:rsidRPr="00B47196">
        <w:rPr>
          <w:rFonts w:ascii="Times New Roman" w:hAnsi="Times New Roman" w:cs="Times New Roman"/>
          <w:sz w:val="24"/>
          <w:szCs w:val="24"/>
        </w:rPr>
        <w:t xml:space="preserve"> the target of a representation to be something that it actually does not represent. The arbitrary choice of any two classifications might lead to mistargeting and the present account, for generality purposes (D</w:t>
      </w:r>
      <w:r w:rsidR="009F67BB" w:rsidRPr="00B47196">
        <w:rPr>
          <w:rFonts w:ascii="Times New Roman" w:hAnsi="Times New Roman" w:cs="Times New Roman"/>
          <w:sz w:val="24"/>
          <w:szCs w:val="24"/>
        </w:rPr>
        <w:t>5</w:t>
      </w:r>
      <w:r w:rsidRPr="00B47196">
        <w:rPr>
          <w:rFonts w:ascii="Times New Roman" w:hAnsi="Times New Roman" w:cs="Times New Roman"/>
          <w:sz w:val="24"/>
          <w:szCs w:val="24"/>
        </w:rPr>
        <w:t>)</w:t>
      </w:r>
      <w:r w:rsidR="00C60259" w:rsidRPr="00B47196">
        <w:rPr>
          <w:rFonts w:ascii="Times New Roman" w:hAnsi="Times New Roman" w:cs="Times New Roman"/>
          <w:sz w:val="24"/>
          <w:szCs w:val="24"/>
        </w:rPr>
        <w:t>,</w:t>
      </w:r>
      <w:r w:rsidRPr="00B47196">
        <w:rPr>
          <w:rFonts w:ascii="Times New Roman" w:hAnsi="Times New Roman" w:cs="Times New Roman"/>
          <w:sz w:val="24"/>
          <w:szCs w:val="24"/>
        </w:rPr>
        <w:t xml:space="preserve"> does not offer any special solutions, but usually, causal relations or overall reliability of inference over time could be used to justify the claim that a given classification </w:t>
      </w:r>
      <w:r w:rsidRPr="00B47196">
        <w:rPr>
          <w:rFonts w:ascii="Times New Roman" w:hAnsi="Times New Roman" w:cs="Times New Roman"/>
          <w:b/>
          <w:bCs/>
          <w:i/>
          <w:iCs/>
          <w:sz w:val="24"/>
          <w:szCs w:val="24"/>
        </w:rPr>
        <w:t>B</w:t>
      </w:r>
      <w:r w:rsidRPr="00B47196">
        <w:rPr>
          <w:rFonts w:ascii="Times New Roman" w:hAnsi="Times New Roman" w:cs="Times New Roman"/>
          <w:sz w:val="24"/>
          <w:szCs w:val="24"/>
        </w:rPr>
        <w:t xml:space="preserve"> is the target of semantic information </w:t>
      </w:r>
      <w:r w:rsidRPr="00B47196">
        <w:rPr>
          <w:rFonts w:ascii="Times New Roman" w:hAnsi="Times New Roman" w:cs="Times New Roman"/>
          <w:b/>
          <w:bCs/>
          <w:i/>
          <w:iCs/>
          <w:sz w:val="24"/>
          <w:szCs w:val="24"/>
        </w:rPr>
        <w:t>A</w:t>
      </w:r>
      <w:r w:rsidRPr="00B47196">
        <w:rPr>
          <w:rFonts w:ascii="Times New Roman" w:hAnsi="Times New Roman" w:cs="Times New Roman"/>
          <w:sz w:val="24"/>
          <w:szCs w:val="24"/>
        </w:rPr>
        <w:t xml:space="preserve">. For example, </w:t>
      </w:r>
      <w:r w:rsidRPr="00B47196">
        <w:rPr>
          <w:rFonts w:ascii="Times New Roman" w:hAnsi="Times New Roman" w:cs="Times New Roman"/>
          <w:b/>
          <w:bCs/>
          <w:i/>
          <w:iCs/>
          <w:sz w:val="24"/>
          <w:szCs w:val="24"/>
        </w:rPr>
        <w:t>B</w:t>
      </w:r>
      <w:r w:rsidRPr="00B47196">
        <w:rPr>
          <w:rFonts w:ascii="Times New Roman" w:hAnsi="Times New Roman" w:cs="Times New Roman"/>
          <w:sz w:val="24"/>
          <w:szCs w:val="24"/>
        </w:rPr>
        <w:t xml:space="preserve"> might have been produced by a process that is structured with respect to </w:t>
      </w:r>
      <w:r w:rsidRPr="00B47196">
        <w:rPr>
          <w:rFonts w:ascii="Times New Roman" w:hAnsi="Times New Roman" w:cs="Times New Roman"/>
          <w:b/>
          <w:bCs/>
          <w:i/>
          <w:iCs/>
          <w:sz w:val="24"/>
          <w:szCs w:val="24"/>
        </w:rPr>
        <w:t>A</w:t>
      </w:r>
      <w:r w:rsidRPr="00B47196">
        <w:rPr>
          <w:rFonts w:ascii="Times New Roman" w:hAnsi="Times New Roman" w:cs="Times New Roman"/>
          <w:sz w:val="24"/>
          <w:szCs w:val="24"/>
        </w:rPr>
        <w:t xml:space="preserve"> (causal relation) or over time, </w:t>
      </w:r>
      <w:r w:rsidR="001F5182" w:rsidRPr="00B47196">
        <w:rPr>
          <w:rFonts w:ascii="Times New Roman" w:hAnsi="Times New Roman" w:cs="Times New Roman"/>
          <w:sz w:val="24"/>
          <w:szCs w:val="24"/>
        </w:rPr>
        <w:t xml:space="preserve">serendipitous </w:t>
      </w:r>
      <w:r w:rsidRPr="00B47196">
        <w:rPr>
          <w:rFonts w:ascii="Times New Roman" w:hAnsi="Times New Roman" w:cs="Times New Roman"/>
          <w:sz w:val="24"/>
          <w:szCs w:val="24"/>
        </w:rPr>
        <w:t xml:space="preserve">inferences using </w:t>
      </w:r>
      <w:r w:rsidRPr="00B47196">
        <w:rPr>
          <w:rFonts w:ascii="Times New Roman" w:hAnsi="Times New Roman" w:cs="Times New Roman"/>
          <w:b/>
          <w:bCs/>
          <w:i/>
          <w:iCs/>
          <w:sz w:val="24"/>
          <w:szCs w:val="24"/>
        </w:rPr>
        <w:t>B</w:t>
      </w:r>
      <w:r w:rsidRPr="00B47196">
        <w:rPr>
          <w:rFonts w:ascii="Times New Roman" w:hAnsi="Times New Roman" w:cs="Times New Roman"/>
          <w:sz w:val="24"/>
          <w:szCs w:val="24"/>
        </w:rPr>
        <w:t xml:space="preserve"> turn out to be correct about </w:t>
      </w:r>
      <w:r w:rsidRPr="00B47196">
        <w:rPr>
          <w:rFonts w:ascii="Times New Roman" w:hAnsi="Times New Roman" w:cs="Times New Roman"/>
          <w:b/>
          <w:bCs/>
          <w:i/>
          <w:iCs/>
          <w:sz w:val="24"/>
          <w:szCs w:val="24"/>
        </w:rPr>
        <w:t xml:space="preserve">A </w:t>
      </w:r>
      <w:r w:rsidRPr="00B47196">
        <w:rPr>
          <w:rFonts w:ascii="Times New Roman" w:hAnsi="Times New Roman" w:cs="Times New Roman"/>
          <w:sz w:val="24"/>
          <w:szCs w:val="24"/>
        </w:rPr>
        <w:t>(</w:t>
      </w:r>
      <w:r w:rsidR="002F2950" w:rsidRPr="00B47196">
        <w:rPr>
          <w:rFonts w:ascii="Times New Roman" w:hAnsi="Times New Roman" w:cs="Times New Roman"/>
          <w:sz w:val="24"/>
          <w:szCs w:val="24"/>
        </w:rPr>
        <w:t>as</w:t>
      </w:r>
      <w:r w:rsidRPr="00B47196">
        <w:rPr>
          <w:rFonts w:ascii="Times New Roman" w:hAnsi="Times New Roman" w:cs="Times New Roman"/>
          <w:sz w:val="24"/>
          <w:szCs w:val="24"/>
        </w:rPr>
        <w:t xml:space="preserve"> in the doppelganger example). </w:t>
      </w:r>
      <w:r w:rsidR="00636ABE" w:rsidRPr="00B47196">
        <w:rPr>
          <w:rFonts w:ascii="Times New Roman" w:hAnsi="Times New Roman" w:cs="Times New Roman"/>
          <w:sz w:val="24"/>
          <w:szCs w:val="24"/>
        </w:rPr>
        <w:t xml:space="preserve">Only when we know that </w:t>
      </w:r>
      <w:r w:rsidR="00636ABE" w:rsidRPr="00B47196">
        <w:rPr>
          <w:rFonts w:ascii="Times New Roman" w:hAnsi="Times New Roman" w:cs="Times New Roman"/>
          <w:b/>
          <w:bCs/>
          <w:i/>
          <w:iCs/>
          <w:sz w:val="24"/>
          <w:szCs w:val="24"/>
        </w:rPr>
        <w:t>A</w:t>
      </w:r>
      <w:r w:rsidR="00636ABE" w:rsidRPr="00B47196">
        <w:rPr>
          <w:rFonts w:ascii="Times New Roman" w:hAnsi="Times New Roman" w:cs="Times New Roman"/>
          <w:sz w:val="24"/>
          <w:szCs w:val="24"/>
        </w:rPr>
        <w:t xml:space="preserve">’s target is </w:t>
      </w:r>
      <w:r w:rsidR="00636ABE" w:rsidRPr="00B47196">
        <w:rPr>
          <w:rFonts w:ascii="Times New Roman" w:hAnsi="Times New Roman" w:cs="Times New Roman"/>
          <w:b/>
          <w:bCs/>
          <w:i/>
          <w:iCs/>
          <w:sz w:val="24"/>
          <w:szCs w:val="24"/>
        </w:rPr>
        <w:t>B</w:t>
      </w:r>
      <w:r w:rsidR="00636ABE" w:rsidRPr="00B47196">
        <w:rPr>
          <w:rFonts w:ascii="Times New Roman" w:hAnsi="Times New Roman" w:cs="Times New Roman"/>
          <w:sz w:val="24"/>
          <w:szCs w:val="24"/>
        </w:rPr>
        <w:t>, we can correctly determine its level of accuracy or detect the error inherent in it.</w:t>
      </w:r>
      <w:r w:rsidR="00400BE7" w:rsidRPr="00B47196">
        <w:rPr>
          <w:rStyle w:val="Odwoanieprzypisudolnego"/>
          <w:rFonts w:ascii="Times New Roman" w:hAnsi="Times New Roman" w:cs="Times New Roman"/>
          <w:sz w:val="24"/>
          <w:szCs w:val="24"/>
        </w:rPr>
        <w:footnoteReference w:id="10"/>
      </w:r>
      <w:r w:rsidR="00347151" w:rsidRPr="00B47196">
        <w:rPr>
          <w:rFonts w:ascii="Times New Roman" w:hAnsi="Times New Roman" w:cs="Times New Roman"/>
          <w:sz w:val="24"/>
          <w:szCs w:val="24"/>
        </w:rPr>
        <w:t xml:space="preserve"> But we can still provide an account of truth of semantic information, which is our next task.</w:t>
      </w:r>
    </w:p>
    <w:p w14:paraId="38E8042B" w14:textId="77777777" w:rsidR="00AA2A3D" w:rsidRPr="00B47196" w:rsidRDefault="00AA2A3D" w:rsidP="00AA2A3D">
      <w:pPr>
        <w:jc w:val="center"/>
        <w:rPr>
          <w:rFonts w:ascii="Times New Roman" w:hAnsi="Times New Roman" w:cs="Times New Roman"/>
          <w:b/>
          <w:bCs/>
          <w:sz w:val="24"/>
          <w:szCs w:val="24"/>
        </w:rPr>
      </w:pPr>
      <w:r w:rsidRPr="00B47196">
        <w:rPr>
          <w:rFonts w:ascii="Times New Roman" w:hAnsi="Times New Roman" w:cs="Times New Roman"/>
          <w:b/>
          <w:bCs/>
          <w:sz w:val="24"/>
          <w:szCs w:val="24"/>
        </w:rPr>
        <w:t>4.2 From accuracy to truth value</w:t>
      </w:r>
    </w:p>
    <w:p w14:paraId="37F4A6BC" w14:textId="4E3BAF5B" w:rsidR="009D2DE1" w:rsidRPr="00B47196" w:rsidRDefault="00AA2A3D" w:rsidP="00BA7D6B">
      <w:pPr>
        <w:jc w:val="both"/>
        <w:rPr>
          <w:rFonts w:ascii="Times New Roman" w:hAnsi="Times New Roman" w:cs="Times New Roman"/>
          <w:sz w:val="24"/>
          <w:szCs w:val="24"/>
        </w:rPr>
      </w:pPr>
      <w:r w:rsidRPr="00B47196">
        <w:rPr>
          <w:rFonts w:ascii="Times New Roman" w:hAnsi="Times New Roman" w:cs="Times New Roman"/>
          <w:sz w:val="24"/>
          <w:szCs w:val="24"/>
        </w:rPr>
        <w:t>S</w:t>
      </w:r>
      <w:r w:rsidR="00A90A99" w:rsidRPr="00B47196">
        <w:rPr>
          <w:rFonts w:ascii="Times New Roman" w:hAnsi="Times New Roman" w:cs="Times New Roman"/>
          <w:sz w:val="24"/>
          <w:szCs w:val="24"/>
        </w:rPr>
        <w:t xml:space="preserve">imilarity between structures allows one to infer properties of one structure, given another structure. This is what </w:t>
      </w:r>
      <w:r w:rsidR="008454C4" w:rsidRPr="00B47196">
        <w:rPr>
          <w:rFonts w:ascii="Times New Roman" w:hAnsi="Times New Roman" w:cs="Times New Roman"/>
          <w:sz w:val="24"/>
          <w:szCs w:val="24"/>
        </w:rPr>
        <w:t>is implied by the fact</w:t>
      </w:r>
      <w:r w:rsidR="00A90A99" w:rsidRPr="00B47196">
        <w:rPr>
          <w:rFonts w:ascii="Times New Roman" w:hAnsi="Times New Roman" w:cs="Times New Roman"/>
          <w:sz w:val="24"/>
          <w:szCs w:val="24"/>
        </w:rPr>
        <w:t xml:space="preserve"> that </w:t>
      </w:r>
      <w:r w:rsidR="008076E3" w:rsidRPr="00B47196">
        <w:rPr>
          <w:rFonts w:ascii="Times New Roman" w:hAnsi="Times New Roman" w:cs="Times New Roman"/>
          <w:b/>
          <w:bCs/>
          <w:i/>
          <w:sz w:val="24"/>
          <w:szCs w:val="24"/>
        </w:rPr>
        <w:t>A</w:t>
      </w:r>
      <w:r w:rsidR="00A90A99" w:rsidRPr="00B47196">
        <w:rPr>
          <w:rFonts w:ascii="Times New Roman" w:hAnsi="Times New Roman" w:cs="Times New Roman"/>
          <w:sz w:val="24"/>
          <w:szCs w:val="24"/>
        </w:rPr>
        <w:t xml:space="preserve"> carries information about </w:t>
      </w:r>
      <w:r w:rsidR="008076E3" w:rsidRPr="00B47196">
        <w:rPr>
          <w:rFonts w:ascii="Times New Roman" w:hAnsi="Times New Roman" w:cs="Times New Roman"/>
          <w:b/>
          <w:bCs/>
          <w:i/>
          <w:sz w:val="24"/>
          <w:szCs w:val="24"/>
        </w:rPr>
        <w:t>B</w:t>
      </w:r>
      <w:r w:rsidR="00A90A99" w:rsidRPr="00B47196">
        <w:rPr>
          <w:rFonts w:ascii="Times New Roman" w:hAnsi="Times New Roman" w:cs="Times New Roman"/>
          <w:sz w:val="24"/>
          <w:szCs w:val="24"/>
        </w:rPr>
        <w:t xml:space="preserve"> by corresponding to </w:t>
      </w:r>
      <w:r w:rsidR="008076E3" w:rsidRPr="00B47196">
        <w:rPr>
          <w:rFonts w:ascii="Times New Roman" w:hAnsi="Times New Roman" w:cs="Times New Roman"/>
          <w:b/>
          <w:bCs/>
          <w:i/>
          <w:sz w:val="24"/>
          <w:szCs w:val="24"/>
        </w:rPr>
        <w:t>B</w:t>
      </w:r>
      <w:r w:rsidR="00A90A99" w:rsidRPr="00B47196">
        <w:rPr>
          <w:rFonts w:ascii="Times New Roman" w:hAnsi="Times New Roman" w:cs="Times New Roman"/>
          <w:sz w:val="24"/>
          <w:szCs w:val="24"/>
        </w:rPr>
        <w:t>.</w:t>
      </w:r>
      <w:r w:rsidR="004C748E" w:rsidRPr="00B47196">
        <w:rPr>
          <w:rFonts w:ascii="Times New Roman" w:hAnsi="Times New Roman" w:cs="Times New Roman"/>
          <w:sz w:val="24"/>
          <w:szCs w:val="24"/>
        </w:rPr>
        <w:t xml:space="preserve"> In the extreme case, the correspondence is simply an </w:t>
      </w:r>
      <w:proofErr w:type="spellStart"/>
      <w:r w:rsidR="004C748E" w:rsidRPr="00B47196">
        <w:rPr>
          <w:rFonts w:ascii="Times New Roman" w:hAnsi="Times New Roman" w:cs="Times New Roman"/>
          <w:sz w:val="24"/>
          <w:szCs w:val="24"/>
        </w:rPr>
        <w:t>infomorphism</w:t>
      </w:r>
      <w:proofErr w:type="spellEnd"/>
      <w:r w:rsidR="00EC693B" w:rsidRPr="00B47196">
        <w:rPr>
          <w:rFonts w:ascii="Times New Roman" w:hAnsi="Times New Roman" w:cs="Times New Roman"/>
          <w:sz w:val="24"/>
          <w:szCs w:val="24"/>
        </w:rPr>
        <w:t>,</w:t>
      </w:r>
      <w:r w:rsidR="004C748E" w:rsidRPr="00B47196">
        <w:rPr>
          <w:rFonts w:ascii="Times New Roman" w:hAnsi="Times New Roman" w:cs="Times New Roman"/>
          <w:sz w:val="24"/>
          <w:szCs w:val="24"/>
        </w:rPr>
        <w:t xml:space="preserve"> but some violations of conditions of </w:t>
      </w:r>
      <w:proofErr w:type="spellStart"/>
      <w:r w:rsidR="004C748E" w:rsidRPr="00B47196">
        <w:rPr>
          <w:rFonts w:ascii="Times New Roman" w:hAnsi="Times New Roman" w:cs="Times New Roman"/>
          <w:sz w:val="24"/>
          <w:szCs w:val="24"/>
        </w:rPr>
        <w:t>infomorphism</w:t>
      </w:r>
      <w:proofErr w:type="spellEnd"/>
      <w:r w:rsidR="004C748E" w:rsidRPr="00B47196">
        <w:rPr>
          <w:rFonts w:ascii="Times New Roman" w:hAnsi="Times New Roman" w:cs="Times New Roman"/>
          <w:sz w:val="24"/>
          <w:szCs w:val="24"/>
        </w:rPr>
        <w:t xml:space="preserve"> are also possible. </w:t>
      </w:r>
      <w:r w:rsidR="009D2DE1" w:rsidRPr="00B47196">
        <w:rPr>
          <w:rFonts w:ascii="Times New Roman" w:hAnsi="Times New Roman" w:cs="Times New Roman"/>
          <w:sz w:val="24"/>
          <w:szCs w:val="24"/>
        </w:rPr>
        <w:t xml:space="preserve">Importantly, as long as </w:t>
      </w:r>
      <w:proofErr w:type="spellStart"/>
      <w:r w:rsidR="009D2DE1" w:rsidRPr="00B47196">
        <w:rPr>
          <w:rFonts w:ascii="Times New Roman" w:hAnsi="Times New Roman" w:cs="Times New Roman"/>
          <w:sz w:val="24"/>
          <w:szCs w:val="24"/>
        </w:rPr>
        <w:t>infomorphism</w:t>
      </w:r>
      <w:proofErr w:type="spellEnd"/>
      <w:r w:rsidR="009D2DE1" w:rsidRPr="00B47196">
        <w:rPr>
          <w:rFonts w:ascii="Times New Roman" w:hAnsi="Times New Roman" w:cs="Times New Roman"/>
          <w:sz w:val="24"/>
          <w:szCs w:val="24"/>
        </w:rPr>
        <w:t xml:space="preserve"> holds, </w:t>
      </w:r>
      <w:r w:rsidR="00EC693B" w:rsidRPr="00B47196">
        <w:rPr>
          <w:rFonts w:ascii="Times New Roman" w:hAnsi="Times New Roman" w:cs="Times New Roman"/>
          <w:sz w:val="24"/>
          <w:szCs w:val="24"/>
        </w:rPr>
        <w:t xml:space="preserve">an </w:t>
      </w:r>
      <w:r w:rsidR="009D2DE1" w:rsidRPr="00B47196">
        <w:rPr>
          <w:rFonts w:ascii="Times New Roman" w:hAnsi="Times New Roman" w:cs="Times New Roman"/>
          <w:sz w:val="24"/>
          <w:szCs w:val="24"/>
        </w:rPr>
        <w:t xml:space="preserve">inference about </w:t>
      </w:r>
      <w:r w:rsidR="00C94878" w:rsidRPr="00B47196">
        <w:rPr>
          <w:rFonts w:ascii="Times New Roman" w:hAnsi="Times New Roman" w:cs="Times New Roman"/>
          <w:b/>
          <w:bCs/>
          <w:i/>
          <w:sz w:val="24"/>
          <w:szCs w:val="24"/>
        </w:rPr>
        <w:t>B</w:t>
      </w:r>
      <w:r w:rsidR="009D2DE1" w:rsidRPr="00B47196">
        <w:rPr>
          <w:rFonts w:ascii="Times New Roman" w:hAnsi="Times New Roman" w:cs="Times New Roman"/>
          <w:sz w:val="24"/>
          <w:szCs w:val="24"/>
        </w:rPr>
        <w:t xml:space="preserve"> as based on </w:t>
      </w:r>
      <w:r w:rsidR="00C94878" w:rsidRPr="00B47196">
        <w:rPr>
          <w:rFonts w:ascii="Times New Roman" w:hAnsi="Times New Roman" w:cs="Times New Roman"/>
          <w:b/>
          <w:bCs/>
          <w:i/>
          <w:sz w:val="24"/>
          <w:szCs w:val="24"/>
        </w:rPr>
        <w:t>A</w:t>
      </w:r>
      <w:r w:rsidR="009D2DE1" w:rsidRPr="00B47196">
        <w:rPr>
          <w:rFonts w:ascii="Times New Roman" w:hAnsi="Times New Roman" w:cs="Times New Roman"/>
          <w:sz w:val="24"/>
          <w:szCs w:val="24"/>
        </w:rPr>
        <w:t xml:space="preserve"> will be sound, as long as </w:t>
      </w:r>
      <w:r w:rsidR="00C94878" w:rsidRPr="00B47196">
        <w:rPr>
          <w:rFonts w:ascii="Times New Roman" w:hAnsi="Times New Roman" w:cs="Times New Roman"/>
          <w:b/>
          <w:bCs/>
          <w:i/>
          <w:sz w:val="24"/>
          <w:szCs w:val="24"/>
        </w:rPr>
        <w:t>A</w:t>
      </w:r>
      <w:r w:rsidR="009D2DE1" w:rsidRPr="00B47196">
        <w:rPr>
          <w:rFonts w:ascii="Times New Roman" w:hAnsi="Times New Roman" w:cs="Times New Roman"/>
          <w:i/>
          <w:sz w:val="24"/>
          <w:szCs w:val="24"/>
        </w:rPr>
        <w:t xml:space="preserve"> </w:t>
      </w:r>
      <w:r w:rsidR="009D2DE1" w:rsidRPr="00B47196">
        <w:rPr>
          <w:rFonts w:ascii="Times New Roman" w:hAnsi="Times New Roman" w:cs="Times New Roman"/>
          <w:sz w:val="24"/>
          <w:szCs w:val="24"/>
        </w:rPr>
        <w:t xml:space="preserve">is a correct classification. In other words, we may </w:t>
      </w:r>
      <w:r w:rsidR="00C44241" w:rsidRPr="00B47196">
        <w:rPr>
          <w:rFonts w:ascii="Times New Roman" w:hAnsi="Times New Roman" w:cs="Times New Roman"/>
          <w:sz w:val="24"/>
          <w:szCs w:val="24"/>
        </w:rPr>
        <w:t>validly</w:t>
      </w:r>
      <w:r w:rsidR="009D2DE1" w:rsidRPr="00B47196">
        <w:rPr>
          <w:rFonts w:ascii="Times New Roman" w:hAnsi="Times New Roman" w:cs="Times New Roman"/>
          <w:sz w:val="24"/>
          <w:szCs w:val="24"/>
        </w:rPr>
        <w:t xml:space="preserve"> infer properties of </w:t>
      </w:r>
      <w:r w:rsidR="00C94878" w:rsidRPr="00B47196">
        <w:rPr>
          <w:rFonts w:ascii="Times New Roman" w:hAnsi="Times New Roman" w:cs="Times New Roman"/>
          <w:b/>
          <w:bCs/>
          <w:i/>
          <w:sz w:val="24"/>
          <w:szCs w:val="24"/>
        </w:rPr>
        <w:t>B</w:t>
      </w:r>
      <w:r w:rsidR="009D2DE1" w:rsidRPr="00B47196">
        <w:rPr>
          <w:rFonts w:ascii="Times New Roman" w:hAnsi="Times New Roman" w:cs="Times New Roman"/>
          <w:sz w:val="24"/>
          <w:szCs w:val="24"/>
        </w:rPr>
        <w:t xml:space="preserve">, given </w:t>
      </w:r>
      <w:r w:rsidR="00C94878" w:rsidRPr="00B47196">
        <w:rPr>
          <w:rFonts w:ascii="Times New Roman" w:hAnsi="Times New Roman" w:cs="Times New Roman"/>
          <w:b/>
          <w:bCs/>
          <w:i/>
          <w:sz w:val="24"/>
          <w:szCs w:val="24"/>
        </w:rPr>
        <w:t>A</w:t>
      </w:r>
      <w:r w:rsidR="009D2DE1" w:rsidRPr="00B47196">
        <w:rPr>
          <w:rFonts w:ascii="Times New Roman" w:hAnsi="Times New Roman" w:cs="Times New Roman"/>
          <w:sz w:val="24"/>
          <w:szCs w:val="24"/>
        </w:rPr>
        <w:t xml:space="preserve">. In such a case, </w:t>
      </w:r>
      <w:r w:rsidR="00C94878" w:rsidRPr="00B47196">
        <w:rPr>
          <w:rFonts w:ascii="Times New Roman" w:hAnsi="Times New Roman" w:cs="Times New Roman"/>
          <w:b/>
          <w:bCs/>
          <w:i/>
          <w:sz w:val="24"/>
          <w:szCs w:val="24"/>
        </w:rPr>
        <w:t>A</w:t>
      </w:r>
      <w:r w:rsidR="009D2DE1" w:rsidRPr="00B47196">
        <w:rPr>
          <w:rFonts w:ascii="Times New Roman" w:hAnsi="Times New Roman" w:cs="Times New Roman"/>
          <w:i/>
          <w:sz w:val="24"/>
          <w:szCs w:val="24"/>
        </w:rPr>
        <w:t xml:space="preserve"> </w:t>
      </w:r>
      <w:r w:rsidR="009D2DE1" w:rsidRPr="00B47196">
        <w:rPr>
          <w:rFonts w:ascii="Times New Roman" w:hAnsi="Times New Roman" w:cs="Times New Roman"/>
          <w:sz w:val="24"/>
          <w:szCs w:val="24"/>
        </w:rPr>
        <w:t xml:space="preserve">is true </w:t>
      </w:r>
      <w:r w:rsidR="00D05652" w:rsidRPr="00B47196">
        <w:rPr>
          <w:rFonts w:ascii="Times New Roman" w:hAnsi="Times New Roman" w:cs="Times New Roman"/>
          <w:sz w:val="24"/>
          <w:szCs w:val="24"/>
        </w:rPr>
        <w:t xml:space="preserve">about </w:t>
      </w:r>
      <w:r w:rsidR="00C94878" w:rsidRPr="00B47196">
        <w:rPr>
          <w:rFonts w:ascii="Times New Roman" w:hAnsi="Times New Roman" w:cs="Times New Roman"/>
          <w:b/>
          <w:bCs/>
          <w:i/>
          <w:sz w:val="24"/>
          <w:szCs w:val="24"/>
        </w:rPr>
        <w:t>B</w:t>
      </w:r>
      <w:r w:rsidR="009D2DE1" w:rsidRPr="00B47196">
        <w:rPr>
          <w:rFonts w:ascii="Times New Roman" w:hAnsi="Times New Roman" w:cs="Times New Roman"/>
          <w:sz w:val="24"/>
          <w:szCs w:val="24"/>
        </w:rPr>
        <w:t>.</w:t>
      </w:r>
    </w:p>
    <w:p w14:paraId="3FAD4E38" w14:textId="77777777" w:rsidR="009D2DE1" w:rsidRPr="00B47196" w:rsidRDefault="009D2DE1" w:rsidP="004C3623">
      <w:pPr>
        <w:rPr>
          <w:rFonts w:ascii="Times New Roman" w:hAnsi="Times New Roman" w:cs="Times New Roman"/>
          <w:sz w:val="24"/>
          <w:szCs w:val="24"/>
        </w:rPr>
      </w:pPr>
      <w:r w:rsidRPr="00B47196">
        <w:rPr>
          <w:rFonts w:ascii="Times New Roman" w:hAnsi="Times New Roman" w:cs="Times New Roman"/>
          <w:sz w:val="24"/>
          <w:szCs w:val="24"/>
        </w:rPr>
        <w:lastRenderedPageBreak/>
        <w:t xml:space="preserve">Thus, we may define </w:t>
      </w:r>
      <w:r w:rsidR="00175BE8" w:rsidRPr="00B47196">
        <w:rPr>
          <w:rFonts w:ascii="Times New Roman" w:hAnsi="Times New Roman" w:cs="Times New Roman"/>
          <w:sz w:val="24"/>
          <w:szCs w:val="24"/>
        </w:rPr>
        <w:t xml:space="preserve">true </w:t>
      </w:r>
      <w:r w:rsidRPr="00B47196">
        <w:rPr>
          <w:rFonts w:ascii="Times New Roman" w:hAnsi="Times New Roman" w:cs="Times New Roman"/>
          <w:sz w:val="24"/>
          <w:szCs w:val="24"/>
        </w:rPr>
        <w:t>semantic information in the following way:</w:t>
      </w:r>
    </w:p>
    <w:p w14:paraId="769E7E9A" w14:textId="77777777" w:rsidR="009D2DE1" w:rsidRPr="00B47196" w:rsidRDefault="009D2DE1" w:rsidP="00821045">
      <w:pPr>
        <w:rPr>
          <w:rFonts w:ascii="Times New Roman" w:hAnsi="Times New Roman" w:cs="Times New Roman"/>
          <w:sz w:val="24"/>
          <w:szCs w:val="24"/>
        </w:rPr>
      </w:pPr>
      <w:r w:rsidRPr="00B47196">
        <w:rPr>
          <w:rFonts w:ascii="Times New Roman" w:hAnsi="Times New Roman" w:cs="Times New Roman"/>
          <w:sz w:val="24"/>
          <w:szCs w:val="24"/>
        </w:rPr>
        <w:t xml:space="preserve">(SEM-TRUE) If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obtains between </w:t>
      </w:r>
      <w:r w:rsidRPr="00B47196">
        <w:rPr>
          <w:rFonts w:ascii="Times New Roman" w:hAnsi="Times New Roman" w:cs="Times New Roman"/>
          <w:b/>
          <w:i/>
          <w:sz w:val="24"/>
          <w:szCs w:val="24"/>
        </w:rPr>
        <w:t>A</w:t>
      </w:r>
      <w:r w:rsidRPr="00B47196">
        <w:rPr>
          <w:rFonts w:ascii="Times New Roman" w:hAnsi="Times New Roman" w:cs="Times New Roman"/>
          <w:sz w:val="24"/>
          <w:szCs w:val="24"/>
        </w:rPr>
        <w:t xml:space="preserve"> and </w:t>
      </w:r>
      <w:r w:rsidR="00A32CAE" w:rsidRPr="00B47196">
        <w:rPr>
          <w:rFonts w:ascii="Times New Roman" w:hAnsi="Times New Roman" w:cs="Times New Roman"/>
          <w:b/>
          <w:i/>
          <w:sz w:val="24"/>
          <w:szCs w:val="24"/>
        </w:rPr>
        <w:t>B</w:t>
      </w:r>
      <w:r w:rsidRPr="00B47196">
        <w:rPr>
          <w:rFonts w:ascii="Times New Roman" w:hAnsi="Times New Roman" w:cs="Times New Roman"/>
          <w:sz w:val="24"/>
          <w:szCs w:val="24"/>
        </w:rPr>
        <w:t xml:space="preserve">, </w:t>
      </w:r>
      <w:r w:rsidR="00821045" w:rsidRPr="00B47196">
        <w:rPr>
          <w:rFonts w:ascii="Times New Roman" w:hAnsi="Times New Roman" w:cs="Times New Roman"/>
          <w:sz w:val="24"/>
          <w:szCs w:val="24"/>
        </w:rPr>
        <w:t xml:space="preserve">then </w:t>
      </w:r>
      <w:r w:rsidRPr="00B47196">
        <w:rPr>
          <w:rFonts w:ascii="Times New Roman" w:hAnsi="Times New Roman" w:cs="Times New Roman"/>
          <w:b/>
          <w:i/>
          <w:sz w:val="24"/>
          <w:szCs w:val="24"/>
        </w:rPr>
        <w:t>A</w:t>
      </w:r>
      <w:r w:rsidRPr="00B47196">
        <w:rPr>
          <w:rFonts w:ascii="Times New Roman" w:hAnsi="Times New Roman" w:cs="Times New Roman"/>
          <w:sz w:val="24"/>
          <w:szCs w:val="24"/>
        </w:rPr>
        <w:t xml:space="preserve"> is true </w:t>
      </w:r>
      <w:r w:rsidR="00821045" w:rsidRPr="00B47196">
        <w:rPr>
          <w:rFonts w:ascii="Times New Roman" w:hAnsi="Times New Roman" w:cs="Times New Roman"/>
          <w:sz w:val="24"/>
          <w:szCs w:val="24"/>
        </w:rPr>
        <w:t>about</w:t>
      </w:r>
      <w:r w:rsidRPr="00B47196">
        <w:rPr>
          <w:rFonts w:ascii="Times New Roman" w:hAnsi="Times New Roman" w:cs="Times New Roman"/>
          <w:sz w:val="24"/>
          <w:szCs w:val="24"/>
        </w:rPr>
        <w:t xml:space="preserve"> </w:t>
      </w:r>
      <w:r w:rsidR="00A32CAE" w:rsidRPr="00B47196">
        <w:rPr>
          <w:rFonts w:ascii="Times New Roman" w:hAnsi="Times New Roman" w:cs="Times New Roman"/>
          <w:b/>
          <w:i/>
          <w:sz w:val="24"/>
          <w:szCs w:val="24"/>
        </w:rPr>
        <w:t>B</w:t>
      </w:r>
      <w:r w:rsidR="00821045" w:rsidRPr="00B47196">
        <w:rPr>
          <w:rFonts w:ascii="Times New Roman" w:hAnsi="Times New Roman" w:cs="Times New Roman"/>
          <w:sz w:val="24"/>
          <w:szCs w:val="24"/>
        </w:rPr>
        <w:t xml:space="preserve"> and </w:t>
      </w:r>
      <w:r w:rsidR="00821045" w:rsidRPr="00B47196">
        <w:rPr>
          <w:rFonts w:ascii="Times New Roman" w:hAnsi="Times New Roman" w:cs="Times New Roman"/>
          <w:b/>
          <w:bCs/>
          <w:i/>
          <w:iCs/>
          <w:sz w:val="24"/>
          <w:szCs w:val="24"/>
        </w:rPr>
        <w:t>B</w:t>
      </w:r>
      <w:r w:rsidR="00821045" w:rsidRPr="00B47196">
        <w:rPr>
          <w:rFonts w:ascii="Times New Roman" w:hAnsi="Times New Roman" w:cs="Times New Roman"/>
          <w:i/>
          <w:iCs/>
          <w:sz w:val="24"/>
          <w:szCs w:val="24"/>
        </w:rPr>
        <w:t xml:space="preserve"> </w:t>
      </w:r>
      <w:r w:rsidR="00821045" w:rsidRPr="00B47196">
        <w:rPr>
          <w:rFonts w:ascii="Times New Roman" w:hAnsi="Times New Roman" w:cs="Times New Roman"/>
          <w:sz w:val="24"/>
          <w:szCs w:val="24"/>
        </w:rPr>
        <w:t xml:space="preserve">is true about </w:t>
      </w:r>
      <w:r w:rsidR="00821045" w:rsidRPr="00B47196">
        <w:rPr>
          <w:rFonts w:ascii="Times New Roman" w:hAnsi="Times New Roman" w:cs="Times New Roman"/>
          <w:b/>
          <w:bCs/>
          <w:i/>
          <w:iCs/>
          <w:sz w:val="24"/>
          <w:szCs w:val="24"/>
        </w:rPr>
        <w:t>A</w:t>
      </w:r>
      <w:r w:rsidR="00821045" w:rsidRPr="00B47196">
        <w:rPr>
          <w:rFonts w:ascii="Times New Roman" w:hAnsi="Times New Roman" w:cs="Times New Roman"/>
          <w:sz w:val="24"/>
          <w:szCs w:val="24"/>
        </w:rPr>
        <w:t xml:space="preserve">. </w:t>
      </w:r>
    </w:p>
    <w:p w14:paraId="396BC5FE" w14:textId="13F18E49" w:rsidR="00405C2C" w:rsidRPr="00B47196" w:rsidRDefault="00405C2C" w:rsidP="008454C4">
      <w:pPr>
        <w:jc w:val="both"/>
        <w:rPr>
          <w:rFonts w:ascii="Times New Roman" w:hAnsi="Times New Roman" w:cs="Times New Roman"/>
          <w:sz w:val="24"/>
          <w:szCs w:val="24"/>
        </w:rPr>
      </w:pPr>
      <w:r w:rsidRPr="00B47196">
        <w:rPr>
          <w:rFonts w:ascii="Times New Roman" w:hAnsi="Times New Roman" w:cs="Times New Roman"/>
          <w:sz w:val="24"/>
          <w:szCs w:val="24"/>
        </w:rPr>
        <w:t xml:space="preserve">In other words, </w:t>
      </w:r>
      <w:r w:rsidR="008E6C75"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satisfaction conditions of </w:t>
      </w:r>
      <w:r w:rsidRPr="00B47196">
        <w:rPr>
          <w:rFonts w:ascii="Times New Roman" w:hAnsi="Times New Roman" w:cs="Times New Roman"/>
          <w:b/>
          <w:i/>
          <w:sz w:val="24"/>
          <w:szCs w:val="24"/>
        </w:rPr>
        <w:t xml:space="preserve">A </w:t>
      </w:r>
      <w:r w:rsidRPr="00B47196">
        <w:rPr>
          <w:rFonts w:ascii="Times New Roman" w:hAnsi="Times New Roman" w:cs="Times New Roman"/>
          <w:sz w:val="24"/>
          <w:szCs w:val="24"/>
        </w:rPr>
        <w:t xml:space="preserve">about </w:t>
      </w:r>
      <w:r w:rsidR="002D18FE" w:rsidRPr="00B47196">
        <w:rPr>
          <w:rFonts w:ascii="Times New Roman" w:hAnsi="Times New Roman" w:cs="Times New Roman"/>
          <w:b/>
          <w:i/>
          <w:sz w:val="24"/>
          <w:szCs w:val="24"/>
        </w:rPr>
        <w:t>B</w:t>
      </w:r>
      <w:r w:rsidRPr="00B47196">
        <w:rPr>
          <w:rFonts w:ascii="Times New Roman" w:hAnsi="Times New Roman" w:cs="Times New Roman"/>
          <w:b/>
          <w:i/>
          <w:sz w:val="24"/>
          <w:szCs w:val="24"/>
        </w:rPr>
        <w:t xml:space="preserve"> </w:t>
      </w:r>
      <w:r w:rsidRPr="00B47196">
        <w:rPr>
          <w:rFonts w:ascii="Times New Roman" w:hAnsi="Times New Roman" w:cs="Times New Roman"/>
          <w:sz w:val="24"/>
          <w:szCs w:val="24"/>
        </w:rPr>
        <w:t xml:space="preserve">are the same as the conditions under which the </w:t>
      </w:r>
      <w:proofErr w:type="spellStart"/>
      <w:r w:rsidRPr="00B47196">
        <w:rPr>
          <w:rFonts w:ascii="Times New Roman" w:hAnsi="Times New Roman" w:cs="Times New Roman"/>
          <w:sz w:val="24"/>
          <w:szCs w:val="24"/>
        </w:rPr>
        <w:t>informorphism</w:t>
      </w:r>
      <w:proofErr w:type="spellEnd"/>
      <w:r w:rsidRPr="00B47196">
        <w:rPr>
          <w:rFonts w:ascii="Times New Roman" w:hAnsi="Times New Roman" w:cs="Times New Roman"/>
          <w:sz w:val="24"/>
          <w:szCs w:val="24"/>
        </w:rPr>
        <w:t xml:space="preserve"> between both holds. </w:t>
      </w:r>
      <w:r w:rsidR="005E7A88" w:rsidRPr="00B47196">
        <w:rPr>
          <w:rFonts w:ascii="Times New Roman" w:hAnsi="Times New Roman" w:cs="Times New Roman"/>
          <w:sz w:val="24"/>
          <w:szCs w:val="24"/>
        </w:rPr>
        <w:t>The truth</w:t>
      </w:r>
      <w:r w:rsidR="00FA6ABE" w:rsidRPr="00B47196">
        <w:rPr>
          <w:rFonts w:ascii="Times New Roman" w:hAnsi="Times New Roman" w:cs="Times New Roman"/>
          <w:sz w:val="24"/>
          <w:szCs w:val="24"/>
        </w:rPr>
        <w:t>-</w:t>
      </w:r>
      <w:r w:rsidR="005E7A88" w:rsidRPr="00B47196">
        <w:rPr>
          <w:rFonts w:ascii="Times New Roman" w:hAnsi="Times New Roman" w:cs="Times New Roman"/>
          <w:sz w:val="24"/>
          <w:szCs w:val="24"/>
        </w:rPr>
        <w:t>value</w:t>
      </w:r>
      <w:r w:rsidR="008454C4" w:rsidRPr="00B47196">
        <w:rPr>
          <w:rFonts w:ascii="Times New Roman" w:hAnsi="Times New Roman" w:cs="Times New Roman"/>
          <w:sz w:val="24"/>
          <w:szCs w:val="24"/>
        </w:rPr>
        <w:t>—</w:t>
      </w:r>
      <w:r w:rsidR="004B2B8C" w:rsidRPr="00B47196">
        <w:rPr>
          <w:rFonts w:ascii="Times New Roman" w:hAnsi="Times New Roman" w:cs="Times New Roman"/>
          <w:sz w:val="24"/>
          <w:szCs w:val="24"/>
        </w:rPr>
        <w:t>truth</w:t>
      </w:r>
      <w:r w:rsidR="008454C4" w:rsidRPr="00B47196">
        <w:rPr>
          <w:rFonts w:ascii="Times New Roman" w:hAnsi="Times New Roman" w:cs="Times New Roman"/>
          <w:sz w:val="24"/>
          <w:szCs w:val="24"/>
        </w:rPr>
        <w:t>—</w:t>
      </w:r>
      <w:r w:rsidR="004B2B8C" w:rsidRPr="00B47196">
        <w:rPr>
          <w:rFonts w:ascii="Times New Roman" w:hAnsi="Times New Roman" w:cs="Times New Roman"/>
          <w:sz w:val="24"/>
          <w:szCs w:val="24"/>
        </w:rPr>
        <w:t xml:space="preserve">is ascribed to a classification </w:t>
      </w:r>
      <w:r w:rsidR="004B2B8C" w:rsidRPr="00B47196">
        <w:rPr>
          <w:rFonts w:ascii="Times New Roman" w:hAnsi="Times New Roman" w:cs="Times New Roman"/>
          <w:b/>
          <w:bCs/>
          <w:i/>
          <w:iCs/>
          <w:sz w:val="24"/>
          <w:szCs w:val="24"/>
        </w:rPr>
        <w:t>A</w:t>
      </w:r>
      <w:r w:rsidR="004B2B8C" w:rsidRPr="00B47196">
        <w:rPr>
          <w:rFonts w:ascii="Times New Roman" w:hAnsi="Times New Roman" w:cs="Times New Roman"/>
          <w:sz w:val="24"/>
          <w:szCs w:val="24"/>
        </w:rPr>
        <w:t xml:space="preserve"> depending on whether the </w:t>
      </w:r>
      <w:proofErr w:type="spellStart"/>
      <w:r w:rsidR="004B2B8C" w:rsidRPr="00B47196">
        <w:rPr>
          <w:rFonts w:ascii="Times New Roman" w:hAnsi="Times New Roman" w:cs="Times New Roman"/>
          <w:sz w:val="24"/>
          <w:szCs w:val="24"/>
        </w:rPr>
        <w:t>infomorphism</w:t>
      </w:r>
      <w:proofErr w:type="spellEnd"/>
      <w:r w:rsidR="004B2B8C" w:rsidRPr="00B47196">
        <w:rPr>
          <w:rFonts w:ascii="Times New Roman" w:hAnsi="Times New Roman" w:cs="Times New Roman"/>
          <w:sz w:val="24"/>
          <w:szCs w:val="24"/>
        </w:rPr>
        <w:t xml:space="preserve"> between </w:t>
      </w:r>
      <w:r w:rsidR="004B2B8C" w:rsidRPr="00B47196">
        <w:rPr>
          <w:rFonts w:ascii="Times New Roman" w:hAnsi="Times New Roman" w:cs="Times New Roman"/>
          <w:b/>
          <w:bCs/>
          <w:i/>
          <w:iCs/>
          <w:sz w:val="24"/>
          <w:szCs w:val="24"/>
        </w:rPr>
        <w:t>A</w:t>
      </w:r>
      <w:r w:rsidR="004B2B8C" w:rsidRPr="00B47196">
        <w:rPr>
          <w:rFonts w:ascii="Times New Roman" w:hAnsi="Times New Roman" w:cs="Times New Roman"/>
          <w:sz w:val="24"/>
          <w:szCs w:val="24"/>
        </w:rPr>
        <w:t xml:space="preserve"> and </w:t>
      </w:r>
      <w:r w:rsidR="004B2B8C" w:rsidRPr="00B47196">
        <w:rPr>
          <w:rFonts w:ascii="Times New Roman" w:hAnsi="Times New Roman" w:cs="Times New Roman"/>
          <w:b/>
          <w:bCs/>
          <w:i/>
          <w:iCs/>
          <w:sz w:val="24"/>
          <w:szCs w:val="24"/>
        </w:rPr>
        <w:t>B</w:t>
      </w:r>
      <w:r w:rsidR="004B2B8C" w:rsidRPr="00B47196">
        <w:rPr>
          <w:rFonts w:ascii="Times New Roman" w:hAnsi="Times New Roman" w:cs="Times New Roman"/>
          <w:sz w:val="24"/>
          <w:szCs w:val="24"/>
        </w:rPr>
        <w:t xml:space="preserve"> holds. </w:t>
      </w:r>
      <w:r w:rsidR="0055350C" w:rsidRPr="00B47196">
        <w:rPr>
          <w:rFonts w:ascii="Times New Roman" w:hAnsi="Times New Roman" w:cs="Times New Roman"/>
          <w:sz w:val="24"/>
          <w:szCs w:val="24"/>
        </w:rPr>
        <w:t>This shows that the present account satisfies D1.</w:t>
      </w:r>
    </w:p>
    <w:p w14:paraId="76977869" w14:textId="11B3D17A" w:rsidR="00E90CDE" w:rsidRPr="00B47196" w:rsidRDefault="008E6C75" w:rsidP="00675B1A">
      <w:pPr>
        <w:jc w:val="both"/>
        <w:rPr>
          <w:rFonts w:ascii="Times New Roman" w:hAnsi="Times New Roman" w:cs="Times New Roman"/>
          <w:sz w:val="24"/>
          <w:szCs w:val="24"/>
        </w:rPr>
      </w:pPr>
      <w:r w:rsidRPr="00B47196">
        <w:rPr>
          <w:rFonts w:ascii="Times New Roman" w:hAnsi="Times New Roman" w:cs="Times New Roman"/>
          <w:sz w:val="24"/>
          <w:szCs w:val="24"/>
        </w:rPr>
        <w:t>O</w:t>
      </w:r>
      <w:r w:rsidR="009D2DE1" w:rsidRPr="00B47196">
        <w:rPr>
          <w:rFonts w:ascii="Times New Roman" w:hAnsi="Times New Roman" w:cs="Times New Roman"/>
          <w:sz w:val="24"/>
          <w:szCs w:val="24"/>
        </w:rPr>
        <w:t xml:space="preserve">ne could be tempted to define falsity </w:t>
      </w:r>
      <w:r w:rsidR="00333EF9" w:rsidRPr="00B47196">
        <w:rPr>
          <w:rFonts w:ascii="Times New Roman" w:hAnsi="Times New Roman" w:cs="Times New Roman"/>
          <w:sz w:val="24"/>
          <w:szCs w:val="24"/>
        </w:rPr>
        <w:t xml:space="preserve">in </w:t>
      </w:r>
      <w:r w:rsidR="009D2DE1" w:rsidRPr="00B47196">
        <w:rPr>
          <w:rFonts w:ascii="Times New Roman" w:hAnsi="Times New Roman" w:cs="Times New Roman"/>
          <w:sz w:val="24"/>
          <w:szCs w:val="24"/>
        </w:rPr>
        <w:t xml:space="preserve">the same way. Although </w:t>
      </w:r>
      <w:proofErr w:type="spellStart"/>
      <w:r w:rsidR="009D2DE1" w:rsidRPr="00B47196">
        <w:rPr>
          <w:rFonts w:ascii="Times New Roman" w:hAnsi="Times New Roman" w:cs="Times New Roman"/>
          <w:sz w:val="24"/>
          <w:szCs w:val="24"/>
        </w:rPr>
        <w:t>Dretske</w:t>
      </w:r>
      <w:proofErr w:type="spellEnd"/>
      <w:r w:rsidR="009D2DE1"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([1982])</w:t>
      </w:r>
      <w:r w:rsidR="00797F92" w:rsidRPr="00B47196">
        <w:rPr>
          <w:rFonts w:ascii="Times New Roman" w:hAnsi="Times New Roman" w:cs="Times New Roman"/>
          <w:sz w:val="24"/>
          <w:szCs w:val="24"/>
        </w:rPr>
        <w:t xml:space="preserve">, </w:t>
      </w:r>
      <w:r w:rsidR="00675B1A" w:rsidRPr="00B47196">
        <w:rPr>
          <w:rFonts w:ascii="Times New Roman" w:hAnsi="Times New Roman" w:cs="Times New Roman"/>
          <w:sz w:val="24"/>
          <w:szCs w:val="24"/>
        </w:rPr>
        <w:t>Israel and Perry ([1990])</w:t>
      </w:r>
      <w:r w:rsidR="009D2DE1" w:rsidRPr="00B47196">
        <w:rPr>
          <w:rFonts w:ascii="Times New Roman" w:hAnsi="Times New Roman" w:cs="Times New Roman"/>
          <w:sz w:val="24"/>
          <w:szCs w:val="24"/>
        </w:rPr>
        <w:t xml:space="preserve"> and </w:t>
      </w:r>
      <w:proofErr w:type="spellStart"/>
      <w:r w:rsidR="009D2DE1" w:rsidRPr="00B47196">
        <w:rPr>
          <w:rFonts w:ascii="Times New Roman" w:hAnsi="Times New Roman" w:cs="Times New Roman"/>
          <w:sz w:val="24"/>
          <w:szCs w:val="24"/>
        </w:rPr>
        <w:t>Floridi</w:t>
      </w:r>
      <w:proofErr w:type="spellEnd"/>
      <w:r w:rsidR="009D2DE1"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([2005], [2007])</w:t>
      </w:r>
      <w:r w:rsidR="009D2DE1" w:rsidRPr="00B47196">
        <w:rPr>
          <w:rFonts w:ascii="Times New Roman" w:hAnsi="Times New Roman" w:cs="Times New Roman"/>
          <w:sz w:val="24"/>
          <w:szCs w:val="24"/>
        </w:rPr>
        <w:t xml:space="preserve"> argued that there </w:t>
      </w:r>
      <w:r w:rsidR="003A3573" w:rsidRPr="00B47196">
        <w:rPr>
          <w:rFonts w:ascii="Times New Roman" w:hAnsi="Times New Roman" w:cs="Times New Roman"/>
          <w:sz w:val="24"/>
          <w:szCs w:val="24"/>
        </w:rPr>
        <w:t xml:space="preserve">is </w:t>
      </w:r>
      <w:r w:rsidR="009D2DE1" w:rsidRPr="00B47196">
        <w:rPr>
          <w:rFonts w:ascii="Times New Roman" w:hAnsi="Times New Roman" w:cs="Times New Roman"/>
          <w:sz w:val="24"/>
          <w:szCs w:val="24"/>
        </w:rPr>
        <w:t xml:space="preserve">no such thing as false information, and false information is simply misinformation, </w:t>
      </w:r>
      <w:r w:rsidR="00E81EBD" w:rsidRPr="00B47196">
        <w:rPr>
          <w:rFonts w:ascii="Times New Roman" w:hAnsi="Times New Roman" w:cs="Times New Roman"/>
          <w:sz w:val="24"/>
          <w:szCs w:val="24"/>
        </w:rPr>
        <w:t xml:space="preserve">their position is not uncontroversial </w:t>
      </w:r>
      <w:r w:rsidR="0045137E" w:rsidRPr="00B47196">
        <w:rPr>
          <w:rFonts w:ascii="Times New Roman" w:hAnsi="Times New Roman" w:cs="Times New Roman"/>
          <w:sz w:val="24"/>
          <w:szCs w:val="24"/>
        </w:rPr>
        <w:t>(</w:t>
      </w:r>
      <w:proofErr w:type="spellStart"/>
      <w:r w:rsidR="0045137E" w:rsidRPr="00B47196">
        <w:rPr>
          <w:rFonts w:ascii="Times New Roman" w:hAnsi="Times New Roman" w:cs="Times New Roman"/>
          <w:sz w:val="24"/>
          <w:szCs w:val="24"/>
        </w:rPr>
        <w:t>Scarantino</w:t>
      </w:r>
      <w:proofErr w:type="spellEnd"/>
      <w:r w:rsidR="0045137E" w:rsidRPr="00B47196">
        <w:rPr>
          <w:rFonts w:ascii="Times New Roman" w:hAnsi="Times New Roman" w:cs="Times New Roman"/>
          <w:sz w:val="24"/>
          <w:szCs w:val="24"/>
        </w:rPr>
        <w:t xml:space="preserve"> and </w:t>
      </w:r>
      <w:proofErr w:type="spellStart"/>
      <w:r w:rsidR="0045137E" w:rsidRPr="00B47196">
        <w:rPr>
          <w:rFonts w:ascii="Times New Roman" w:hAnsi="Times New Roman" w:cs="Times New Roman"/>
          <w:sz w:val="24"/>
          <w:szCs w:val="24"/>
        </w:rPr>
        <w:t>Piccinini</w:t>
      </w:r>
      <w:proofErr w:type="spellEnd"/>
      <w:r w:rsidR="0045137E" w:rsidRPr="00B47196">
        <w:rPr>
          <w:rFonts w:ascii="Times New Roman" w:hAnsi="Times New Roman" w:cs="Times New Roman"/>
          <w:sz w:val="24"/>
          <w:szCs w:val="24"/>
        </w:rPr>
        <w:t xml:space="preserve"> [2010])</w:t>
      </w:r>
      <w:r w:rsidR="00E81EBD" w:rsidRPr="00B47196">
        <w:rPr>
          <w:rFonts w:ascii="Times New Roman" w:hAnsi="Times New Roman" w:cs="Times New Roman"/>
          <w:sz w:val="24"/>
          <w:szCs w:val="24"/>
        </w:rPr>
        <w:t xml:space="preserve">. </w:t>
      </w:r>
      <w:r w:rsidR="00E90CDE" w:rsidRPr="00B47196">
        <w:rPr>
          <w:rFonts w:ascii="Times New Roman" w:hAnsi="Times New Roman" w:cs="Times New Roman"/>
          <w:sz w:val="24"/>
          <w:szCs w:val="24"/>
        </w:rPr>
        <w:t>The present account remains neutral with regard to how or whether to define falsity of correspondence informati</w:t>
      </w:r>
      <w:r w:rsidR="000E0A38" w:rsidRPr="00B47196">
        <w:rPr>
          <w:rFonts w:ascii="Times New Roman" w:hAnsi="Times New Roman" w:cs="Times New Roman"/>
          <w:sz w:val="24"/>
          <w:szCs w:val="24"/>
        </w:rPr>
        <w:t>on. This is enough to satisfy (D3)</w:t>
      </w:r>
      <w:r w:rsidR="00E90CDE" w:rsidRPr="00B47196">
        <w:rPr>
          <w:rFonts w:ascii="Times New Roman" w:hAnsi="Times New Roman" w:cs="Times New Roman"/>
          <w:sz w:val="24"/>
          <w:szCs w:val="24"/>
        </w:rPr>
        <w:t xml:space="preserve">, as introduced above, and neutrality is inspired by </w:t>
      </w:r>
      <w:r w:rsidR="000E0A38" w:rsidRPr="00B47196">
        <w:rPr>
          <w:rFonts w:ascii="Times New Roman" w:hAnsi="Times New Roman" w:cs="Times New Roman"/>
          <w:sz w:val="24"/>
          <w:szCs w:val="24"/>
        </w:rPr>
        <w:t>(D5)</w:t>
      </w:r>
      <w:r w:rsidR="00E90CDE" w:rsidRPr="00B47196">
        <w:rPr>
          <w:rFonts w:ascii="Times New Roman" w:hAnsi="Times New Roman" w:cs="Times New Roman"/>
          <w:sz w:val="24"/>
          <w:szCs w:val="24"/>
        </w:rPr>
        <w:t xml:space="preserve">. This issue is not crucial to our understanding of the basic notion of semantic information as based on correspondence. </w:t>
      </w:r>
      <w:r w:rsidR="00554B3C" w:rsidRPr="00B47196">
        <w:rPr>
          <w:rFonts w:ascii="Times New Roman" w:hAnsi="Times New Roman" w:cs="Times New Roman"/>
          <w:sz w:val="24"/>
          <w:szCs w:val="24"/>
        </w:rPr>
        <w:t>Nonetheless, b</w:t>
      </w:r>
      <w:r w:rsidR="00A146EB" w:rsidRPr="00B47196">
        <w:rPr>
          <w:rFonts w:ascii="Times New Roman" w:hAnsi="Times New Roman" w:cs="Times New Roman"/>
          <w:sz w:val="24"/>
          <w:szCs w:val="24"/>
        </w:rPr>
        <w:t xml:space="preserve">efore we turn to non-classical truth-values, let me </w:t>
      </w:r>
      <w:r w:rsidR="00500AA3" w:rsidRPr="00B47196">
        <w:rPr>
          <w:rFonts w:ascii="Times New Roman" w:hAnsi="Times New Roman" w:cs="Times New Roman"/>
          <w:sz w:val="24"/>
          <w:szCs w:val="24"/>
        </w:rPr>
        <w:t xml:space="preserve">briefly state the issues regarding </w:t>
      </w:r>
      <w:r w:rsidR="00A146EB" w:rsidRPr="00B47196">
        <w:rPr>
          <w:rFonts w:ascii="Times New Roman" w:hAnsi="Times New Roman" w:cs="Times New Roman"/>
          <w:sz w:val="24"/>
          <w:szCs w:val="24"/>
        </w:rPr>
        <w:t>the falsity</w:t>
      </w:r>
      <w:r w:rsidR="001404A2" w:rsidRPr="00B47196">
        <w:rPr>
          <w:rFonts w:ascii="Times New Roman" w:hAnsi="Times New Roman" w:cs="Times New Roman"/>
          <w:sz w:val="24"/>
          <w:szCs w:val="24"/>
        </w:rPr>
        <w:t xml:space="preserve"> of semantic information</w:t>
      </w:r>
      <w:r w:rsidR="00A146EB" w:rsidRPr="00B47196">
        <w:rPr>
          <w:rFonts w:ascii="Times New Roman" w:hAnsi="Times New Roman" w:cs="Times New Roman"/>
          <w:sz w:val="24"/>
          <w:szCs w:val="24"/>
        </w:rPr>
        <w:t>.</w:t>
      </w:r>
    </w:p>
    <w:p w14:paraId="2BF35DDD" w14:textId="4C79AEDE" w:rsidR="00627E3E" w:rsidRPr="00B47196" w:rsidRDefault="00E81EBD" w:rsidP="002D02A2">
      <w:pPr>
        <w:jc w:val="both"/>
        <w:rPr>
          <w:rFonts w:ascii="Times New Roman" w:hAnsi="Times New Roman" w:cs="Times New Roman"/>
          <w:sz w:val="24"/>
          <w:szCs w:val="24"/>
        </w:rPr>
      </w:pPr>
      <w:r w:rsidRPr="00B47196">
        <w:rPr>
          <w:rFonts w:ascii="Times New Roman" w:hAnsi="Times New Roman" w:cs="Times New Roman"/>
          <w:sz w:val="24"/>
          <w:szCs w:val="24"/>
        </w:rPr>
        <w:t>O</w:t>
      </w:r>
      <w:r w:rsidR="009D2DE1" w:rsidRPr="00B47196">
        <w:rPr>
          <w:rFonts w:ascii="Times New Roman" w:hAnsi="Times New Roman" w:cs="Times New Roman"/>
          <w:sz w:val="24"/>
          <w:szCs w:val="24"/>
        </w:rPr>
        <w:t>ne could suggest that if there is no single sound</w:t>
      </w:r>
      <w:r w:rsidR="00857ADC" w:rsidRPr="00B47196">
        <w:rPr>
          <w:rFonts w:ascii="Times New Roman" w:hAnsi="Times New Roman" w:cs="Times New Roman"/>
          <w:sz w:val="24"/>
          <w:szCs w:val="24"/>
        </w:rPr>
        <w:t xml:space="preserve"> surrogative inference</w:t>
      </w:r>
      <w:r w:rsidR="009D2DE1" w:rsidRPr="00B47196">
        <w:rPr>
          <w:rFonts w:ascii="Times New Roman" w:hAnsi="Times New Roman" w:cs="Times New Roman"/>
          <w:sz w:val="24"/>
          <w:szCs w:val="24"/>
        </w:rPr>
        <w:t xml:space="preserve"> </w:t>
      </w:r>
      <w:r w:rsidR="00E9742E" w:rsidRPr="00B47196">
        <w:rPr>
          <w:rFonts w:ascii="Times New Roman" w:hAnsi="Times New Roman" w:cs="Times New Roman"/>
          <w:sz w:val="24"/>
          <w:szCs w:val="24"/>
        </w:rPr>
        <w:t>(</w:t>
      </w:r>
      <w:r w:rsidR="00857ADC" w:rsidRPr="00B47196">
        <w:rPr>
          <w:rFonts w:ascii="Times New Roman" w:hAnsi="Times New Roman" w:cs="Times New Roman"/>
          <w:sz w:val="24"/>
          <w:szCs w:val="24"/>
        </w:rPr>
        <w:t xml:space="preserve">not </w:t>
      </w:r>
      <w:r w:rsidR="00E9742E" w:rsidRPr="00B47196">
        <w:rPr>
          <w:rFonts w:ascii="Times New Roman" w:hAnsi="Times New Roman" w:cs="Times New Roman"/>
          <w:sz w:val="24"/>
          <w:szCs w:val="24"/>
        </w:rPr>
        <w:t xml:space="preserve">even a rough one, based on a fuzzy correspondence) </w:t>
      </w:r>
      <w:r w:rsidR="009D2DE1" w:rsidRPr="00B47196">
        <w:rPr>
          <w:rFonts w:ascii="Times New Roman" w:hAnsi="Times New Roman" w:cs="Times New Roman"/>
          <w:sz w:val="24"/>
          <w:szCs w:val="24"/>
        </w:rPr>
        <w:t xml:space="preserve">about </w:t>
      </w:r>
      <w:r w:rsidR="001E0868" w:rsidRPr="00B47196">
        <w:rPr>
          <w:rFonts w:ascii="Times New Roman" w:hAnsi="Times New Roman" w:cs="Times New Roman"/>
          <w:b/>
          <w:i/>
          <w:sz w:val="24"/>
          <w:szCs w:val="24"/>
        </w:rPr>
        <w:t>B</w:t>
      </w:r>
      <w:r w:rsidR="009D2DE1" w:rsidRPr="00B47196">
        <w:rPr>
          <w:rFonts w:ascii="Times New Roman" w:hAnsi="Times New Roman" w:cs="Times New Roman"/>
          <w:sz w:val="24"/>
          <w:szCs w:val="24"/>
        </w:rPr>
        <w:t xml:space="preserve"> from </w:t>
      </w:r>
      <w:r w:rsidR="001E0868" w:rsidRPr="00B47196">
        <w:rPr>
          <w:rFonts w:ascii="Times New Roman" w:hAnsi="Times New Roman" w:cs="Times New Roman"/>
          <w:b/>
          <w:i/>
          <w:sz w:val="24"/>
          <w:szCs w:val="24"/>
        </w:rPr>
        <w:t>A</w:t>
      </w:r>
      <w:r w:rsidR="009D2DE1" w:rsidRPr="00B47196">
        <w:rPr>
          <w:rFonts w:ascii="Times New Roman" w:hAnsi="Times New Roman" w:cs="Times New Roman"/>
          <w:sz w:val="24"/>
          <w:szCs w:val="24"/>
        </w:rPr>
        <w:t xml:space="preserve">, then </w:t>
      </w:r>
      <w:r w:rsidR="001E0868" w:rsidRPr="00B47196">
        <w:rPr>
          <w:rFonts w:ascii="Times New Roman" w:hAnsi="Times New Roman" w:cs="Times New Roman"/>
          <w:b/>
          <w:i/>
          <w:sz w:val="24"/>
          <w:szCs w:val="24"/>
        </w:rPr>
        <w:t>A</w:t>
      </w:r>
      <w:r w:rsidR="009D2DE1" w:rsidRPr="00B47196">
        <w:rPr>
          <w:rFonts w:ascii="Times New Roman" w:hAnsi="Times New Roman" w:cs="Times New Roman"/>
          <w:sz w:val="24"/>
          <w:szCs w:val="24"/>
        </w:rPr>
        <w:t xml:space="preserve"> </w:t>
      </w:r>
      <w:r w:rsidR="00032E4B" w:rsidRPr="00B47196">
        <w:rPr>
          <w:rFonts w:ascii="Times New Roman" w:hAnsi="Times New Roman" w:cs="Times New Roman"/>
          <w:sz w:val="24"/>
          <w:szCs w:val="24"/>
        </w:rPr>
        <w:t xml:space="preserve">is false </w:t>
      </w:r>
      <w:r w:rsidR="00821045" w:rsidRPr="00B47196">
        <w:rPr>
          <w:rFonts w:ascii="Times New Roman" w:hAnsi="Times New Roman" w:cs="Times New Roman"/>
          <w:sz w:val="24"/>
          <w:szCs w:val="24"/>
        </w:rPr>
        <w:t>about</w:t>
      </w:r>
      <w:r w:rsidR="00032E4B" w:rsidRPr="00B47196">
        <w:rPr>
          <w:rFonts w:ascii="Times New Roman" w:hAnsi="Times New Roman" w:cs="Times New Roman"/>
          <w:sz w:val="24"/>
          <w:szCs w:val="24"/>
        </w:rPr>
        <w:t xml:space="preserve"> </w:t>
      </w:r>
      <w:r w:rsidR="001E0868" w:rsidRPr="00B47196">
        <w:rPr>
          <w:rFonts w:ascii="Times New Roman" w:hAnsi="Times New Roman" w:cs="Times New Roman"/>
          <w:b/>
          <w:i/>
          <w:sz w:val="24"/>
          <w:szCs w:val="24"/>
        </w:rPr>
        <w:t>B</w:t>
      </w:r>
      <w:r w:rsidR="004B6EE0" w:rsidRPr="00B47196">
        <w:rPr>
          <w:rFonts w:ascii="Times New Roman" w:hAnsi="Times New Roman" w:cs="Times New Roman"/>
          <w:sz w:val="24"/>
          <w:szCs w:val="24"/>
        </w:rPr>
        <w:t xml:space="preserve">. This </w:t>
      </w:r>
      <w:r w:rsidR="00032E4B" w:rsidRPr="00B47196">
        <w:rPr>
          <w:rFonts w:ascii="Times New Roman" w:hAnsi="Times New Roman" w:cs="Times New Roman"/>
          <w:sz w:val="24"/>
          <w:szCs w:val="24"/>
        </w:rPr>
        <w:t xml:space="preserve">is a very strong requirement given that we do not constrain a priori the way one performs basic classifications. Yet </w:t>
      </w:r>
      <w:r w:rsidR="000D0D3D" w:rsidRPr="00B47196">
        <w:rPr>
          <w:rFonts w:ascii="Times New Roman" w:hAnsi="Times New Roman" w:cs="Times New Roman"/>
          <w:sz w:val="24"/>
          <w:szCs w:val="24"/>
        </w:rPr>
        <w:t xml:space="preserve">for arbitrary classifications </w:t>
      </w:r>
      <w:r w:rsidR="000D0D3D" w:rsidRPr="00B47196">
        <w:rPr>
          <w:rFonts w:ascii="Times New Roman" w:hAnsi="Times New Roman" w:cs="Times New Roman"/>
          <w:b/>
          <w:bCs/>
          <w:i/>
          <w:iCs/>
          <w:sz w:val="24"/>
          <w:szCs w:val="24"/>
        </w:rPr>
        <w:t>A</w:t>
      </w:r>
      <w:r w:rsidR="000D0D3D" w:rsidRPr="00B47196">
        <w:rPr>
          <w:rFonts w:ascii="Times New Roman" w:hAnsi="Times New Roman" w:cs="Times New Roman"/>
          <w:sz w:val="24"/>
          <w:szCs w:val="24"/>
        </w:rPr>
        <w:t xml:space="preserve"> and </w:t>
      </w:r>
      <w:r w:rsidR="000D0D3D" w:rsidRPr="00B47196">
        <w:rPr>
          <w:rFonts w:ascii="Times New Roman" w:hAnsi="Times New Roman" w:cs="Times New Roman"/>
          <w:b/>
          <w:bCs/>
          <w:i/>
          <w:iCs/>
          <w:sz w:val="24"/>
          <w:szCs w:val="24"/>
        </w:rPr>
        <w:t>B</w:t>
      </w:r>
      <w:r w:rsidR="00032E4B" w:rsidRPr="00B47196">
        <w:rPr>
          <w:rFonts w:ascii="Times New Roman" w:hAnsi="Times New Roman" w:cs="Times New Roman"/>
          <w:sz w:val="24"/>
          <w:szCs w:val="24"/>
        </w:rPr>
        <w:t>, one could wonder why</w:t>
      </w:r>
      <w:r w:rsidR="00781C80" w:rsidRPr="00B47196">
        <w:rPr>
          <w:rFonts w:ascii="Times New Roman" w:hAnsi="Times New Roman" w:cs="Times New Roman"/>
          <w:sz w:val="24"/>
          <w:szCs w:val="24"/>
        </w:rPr>
        <w:t>,</w:t>
      </w:r>
      <w:r w:rsidR="00032E4B" w:rsidRPr="00B47196">
        <w:rPr>
          <w:rFonts w:ascii="Times New Roman" w:hAnsi="Times New Roman" w:cs="Times New Roman"/>
          <w:sz w:val="24"/>
          <w:szCs w:val="24"/>
        </w:rPr>
        <w:t xml:space="preserve"> then</w:t>
      </w:r>
      <w:r w:rsidR="00781C80" w:rsidRPr="00B47196">
        <w:rPr>
          <w:rFonts w:ascii="Times New Roman" w:hAnsi="Times New Roman" w:cs="Times New Roman"/>
          <w:sz w:val="24"/>
          <w:szCs w:val="24"/>
        </w:rPr>
        <w:t>,</w:t>
      </w:r>
      <w:r w:rsidR="00032E4B" w:rsidRPr="00B47196">
        <w:rPr>
          <w:rFonts w:ascii="Times New Roman" w:hAnsi="Times New Roman" w:cs="Times New Roman"/>
          <w:sz w:val="24"/>
          <w:szCs w:val="24"/>
        </w:rPr>
        <w:t xml:space="preserve"> </w:t>
      </w:r>
      <w:r w:rsidR="00535FB4" w:rsidRPr="00B47196">
        <w:rPr>
          <w:rFonts w:ascii="Times New Roman" w:hAnsi="Times New Roman" w:cs="Times New Roman"/>
          <w:b/>
          <w:i/>
          <w:sz w:val="24"/>
          <w:szCs w:val="24"/>
        </w:rPr>
        <w:t>A</w:t>
      </w:r>
      <w:r w:rsidR="00032E4B" w:rsidRPr="00B47196">
        <w:rPr>
          <w:rFonts w:ascii="Times New Roman" w:hAnsi="Times New Roman" w:cs="Times New Roman"/>
          <w:sz w:val="24"/>
          <w:szCs w:val="24"/>
        </w:rPr>
        <w:t xml:space="preserve"> is false </w:t>
      </w:r>
      <w:r w:rsidR="001C2BAD" w:rsidRPr="00B47196">
        <w:rPr>
          <w:rFonts w:ascii="Times New Roman" w:hAnsi="Times New Roman" w:cs="Times New Roman"/>
          <w:sz w:val="24"/>
          <w:szCs w:val="24"/>
        </w:rPr>
        <w:t>about</w:t>
      </w:r>
      <w:r w:rsidR="00032E4B" w:rsidRPr="00B47196">
        <w:rPr>
          <w:rFonts w:ascii="Times New Roman" w:hAnsi="Times New Roman" w:cs="Times New Roman"/>
          <w:sz w:val="24"/>
          <w:szCs w:val="24"/>
        </w:rPr>
        <w:t xml:space="preserve"> </w:t>
      </w:r>
      <w:r w:rsidR="00535FB4" w:rsidRPr="00B47196">
        <w:rPr>
          <w:rFonts w:ascii="Times New Roman" w:hAnsi="Times New Roman" w:cs="Times New Roman"/>
          <w:b/>
          <w:i/>
          <w:sz w:val="24"/>
          <w:szCs w:val="24"/>
        </w:rPr>
        <w:t>B</w:t>
      </w:r>
      <w:r w:rsidR="00032E4B" w:rsidRPr="00B47196">
        <w:rPr>
          <w:rFonts w:ascii="Times New Roman" w:hAnsi="Times New Roman" w:cs="Times New Roman"/>
          <w:sz w:val="24"/>
          <w:szCs w:val="24"/>
        </w:rPr>
        <w:t xml:space="preserve">, and not something else, if there is nothing true of </w:t>
      </w:r>
      <w:r w:rsidR="00535FB4" w:rsidRPr="00B47196">
        <w:rPr>
          <w:rFonts w:ascii="Times New Roman" w:hAnsi="Times New Roman" w:cs="Times New Roman"/>
          <w:b/>
          <w:i/>
          <w:sz w:val="24"/>
          <w:szCs w:val="24"/>
        </w:rPr>
        <w:t>B</w:t>
      </w:r>
      <w:r w:rsidR="00032E4B" w:rsidRPr="00B47196">
        <w:rPr>
          <w:rFonts w:ascii="Times New Roman" w:hAnsi="Times New Roman" w:cs="Times New Roman"/>
          <w:sz w:val="24"/>
          <w:szCs w:val="24"/>
        </w:rPr>
        <w:t xml:space="preserve"> that could be inferred from </w:t>
      </w:r>
      <w:r w:rsidR="00535FB4" w:rsidRPr="00B47196">
        <w:rPr>
          <w:rFonts w:ascii="Times New Roman" w:hAnsi="Times New Roman" w:cs="Times New Roman"/>
          <w:b/>
          <w:i/>
          <w:sz w:val="24"/>
          <w:szCs w:val="24"/>
        </w:rPr>
        <w:t>A</w:t>
      </w:r>
      <w:r w:rsidR="00857ADC" w:rsidRPr="00B47196">
        <w:rPr>
          <w:rFonts w:ascii="Times New Roman" w:hAnsi="Times New Roman" w:cs="Times New Roman"/>
          <w:sz w:val="24"/>
          <w:szCs w:val="24"/>
        </w:rPr>
        <w:t>.</w:t>
      </w:r>
      <w:r w:rsidR="00E9742E" w:rsidRPr="00B47196">
        <w:rPr>
          <w:rFonts w:ascii="Times New Roman" w:hAnsi="Times New Roman" w:cs="Times New Roman"/>
          <w:sz w:val="24"/>
          <w:szCs w:val="24"/>
        </w:rPr>
        <w:t xml:space="preserve"> There are </w:t>
      </w:r>
      <w:r w:rsidR="007B57C8" w:rsidRPr="00B47196">
        <w:rPr>
          <w:rFonts w:ascii="Times New Roman" w:hAnsi="Times New Roman" w:cs="Times New Roman"/>
          <w:sz w:val="24"/>
          <w:szCs w:val="24"/>
        </w:rPr>
        <w:t xml:space="preserve">at least three </w:t>
      </w:r>
      <w:r w:rsidR="00E9742E" w:rsidRPr="00B47196">
        <w:rPr>
          <w:rFonts w:ascii="Times New Roman" w:hAnsi="Times New Roman" w:cs="Times New Roman"/>
          <w:sz w:val="24"/>
          <w:szCs w:val="24"/>
        </w:rPr>
        <w:t xml:space="preserve">possibilities in such a case. First, one could bite the bullet and claim that </w:t>
      </w:r>
      <w:r w:rsidR="00045553" w:rsidRPr="00B47196">
        <w:rPr>
          <w:rFonts w:ascii="Times New Roman" w:hAnsi="Times New Roman" w:cs="Times New Roman"/>
          <w:b/>
          <w:i/>
          <w:sz w:val="24"/>
          <w:szCs w:val="24"/>
        </w:rPr>
        <w:t>A</w:t>
      </w:r>
      <w:r w:rsidR="00E9742E" w:rsidRPr="00B47196">
        <w:rPr>
          <w:rFonts w:ascii="Times New Roman" w:hAnsi="Times New Roman" w:cs="Times New Roman"/>
          <w:sz w:val="24"/>
          <w:szCs w:val="24"/>
        </w:rPr>
        <w:t xml:space="preserve"> is false </w:t>
      </w:r>
      <w:r w:rsidR="00045553" w:rsidRPr="00B47196">
        <w:rPr>
          <w:rFonts w:ascii="Times New Roman" w:hAnsi="Times New Roman" w:cs="Times New Roman"/>
          <w:sz w:val="24"/>
          <w:szCs w:val="24"/>
        </w:rPr>
        <w:t xml:space="preserve">about </w:t>
      </w:r>
      <w:r w:rsidR="00E9742E" w:rsidRPr="00B47196">
        <w:rPr>
          <w:rFonts w:ascii="Times New Roman" w:hAnsi="Times New Roman" w:cs="Times New Roman"/>
          <w:sz w:val="24"/>
          <w:szCs w:val="24"/>
        </w:rPr>
        <w:t xml:space="preserve">any </w:t>
      </w:r>
      <w:r w:rsidR="00045553" w:rsidRPr="00B47196">
        <w:rPr>
          <w:rFonts w:ascii="Times New Roman" w:hAnsi="Times New Roman" w:cs="Times New Roman"/>
          <w:b/>
          <w:i/>
          <w:sz w:val="24"/>
          <w:szCs w:val="24"/>
        </w:rPr>
        <w:t>X</w:t>
      </w:r>
      <w:r w:rsidR="00E9742E" w:rsidRPr="00B47196">
        <w:rPr>
          <w:rFonts w:ascii="Times New Roman" w:hAnsi="Times New Roman" w:cs="Times New Roman"/>
          <w:sz w:val="24"/>
          <w:szCs w:val="24"/>
        </w:rPr>
        <w:t xml:space="preserve"> if and only if </w:t>
      </w:r>
      <w:r w:rsidR="00045553" w:rsidRPr="00B47196">
        <w:rPr>
          <w:rFonts w:ascii="Times New Roman" w:hAnsi="Times New Roman" w:cs="Times New Roman"/>
          <w:b/>
          <w:i/>
          <w:sz w:val="24"/>
          <w:szCs w:val="24"/>
        </w:rPr>
        <w:t>A</w:t>
      </w:r>
      <w:r w:rsidR="00E9742E" w:rsidRPr="00B47196">
        <w:rPr>
          <w:rFonts w:ascii="Times New Roman" w:hAnsi="Times New Roman" w:cs="Times New Roman"/>
          <w:sz w:val="24"/>
          <w:szCs w:val="24"/>
        </w:rPr>
        <w:t xml:space="preserve"> </w:t>
      </w:r>
      <w:r w:rsidR="00876E75" w:rsidRPr="00B47196">
        <w:rPr>
          <w:rFonts w:ascii="Times New Roman" w:hAnsi="Times New Roman" w:cs="Times New Roman"/>
          <w:sz w:val="24"/>
          <w:szCs w:val="24"/>
        </w:rPr>
        <w:t xml:space="preserve">does </w:t>
      </w:r>
      <w:r w:rsidR="00E9742E" w:rsidRPr="00B47196">
        <w:rPr>
          <w:rFonts w:ascii="Times New Roman" w:hAnsi="Times New Roman" w:cs="Times New Roman"/>
          <w:sz w:val="24"/>
          <w:szCs w:val="24"/>
        </w:rPr>
        <w:t xml:space="preserve">not </w:t>
      </w:r>
      <w:r w:rsidR="00876E75" w:rsidRPr="00B47196">
        <w:rPr>
          <w:rFonts w:ascii="Times New Roman" w:hAnsi="Times New Roman" w:cs="Times New Roman"/>
          <w:sz w:val="24"/>
          <w:szCs w:val="24"/>
        </w:rPr>
        <w:t xml:space="preserve">stand in any </w:t>
      </w:r>
      <w:proofErr w:type="spellStart"/>
      <w:r w:rsidR="00876E75" w:rsidRPr="00B47196">
        <w:rPr>
          <w:rFonts w:ascii="Times New Roman" w:hAnsi="Times New Roman" w:cs="Times New Roman"/>
          <w:sz w:val="24"/>
          <w:szCs w:val="24"/>
        </w:rPr>
        <w:t>infocorrespondence</w:t>
      </w:r>
      <w:proofErr w:type="spellEnd"/>
      <w:r w:rsidR="00876E75" w:rsidRPr="00B47196">
        <w:rPr>
          <w:rFonts w:ascii="Times New Roman" w:hAnsi="Times New Roman" w:cs="Times New Roman"/>
          <w:sz w:val="24"/>
          <w:szCs w:val="24"/>
        </w:rPr>
        <w:t xml:space="preserve"> with </w:t>
      </w:r>
      <w:r w:rsidR="00045553" w:rsidRPr="00B47196">
        <w:rPr>
          <w:rFonts w:ascii="Times New Roman" w:hAnsi="Times New Roman" w:cs="Times New Roman"/>
          <w:b/>
          <w:i/>
          <w:sz w:val="24"/>
          <w:szCs w:val="24"/>
        </w:rPr>
        <w:t>X</w:t>
      </w:r>
      <w:r w:rsidR="00876E75" w:rsidRPr="00B47196">
        <w:rPr>
          <w:rFonts w:ascii="Times New Roman" w:hAnsi="Times New Roman" w:cs="Times New Roman"/>
          <w:sz w:val="24"/>
          <w:szCs w:val="24"/>
        </w:rPr>
        <w:t xml:space="preserve">. </w:t>
      </w:r>
      <w:r w:rsidR="007B57C8" w:rsidRPr="00B47196">
        <w:rPr>
          <w:rFonts w:ascii="Times New Roman" w:hAnsi="Times New Roman" w:cs="Times New Roman"/>
          <w:sz w:val="24"/>
          <w:szCs w:val="24"/>
        </w:rPr>
        <w:t xml:space="preserve">Alternatively, one could </w:t>
      </w:r>
      <w:r w:rsidR="00333EF9" w:rsidRPr="00B47196">
        <w:rPr>
          <w:rFonts w:ascii="Times New Roman" w:hAnsi="Times New Roman" w:cs="Times New Roman"/>
          <w:sz w:val="24"/>
          <w:szCs w:val="24"/>
        </w:rPr>
        <w:t xml:space="preserve">assert </w:t>
      </w:r>
      <w:r w:rsidR="007B57C8" w:rsidRPr="00B47196">
        <w:rPr>
          <w:rFonts w:ascii="Times New Roman" w:hAnsi="Times New Roman" w:cs="Times New Roman"/>
          <w:sz w:val="24"/>
          <w:szCs w:val="24"/>
        </w:rPr>
        <w:t>that</w:t>
      </w:r>
      <w:r w:rsidR="00333EF9" w:rsidRPr="00B47196">
        <w:rPr>
          <w:rFonts w:ascii="Times New Roman" w:hAnsi="Times New Roman" w:cs="Times New Roman"/>
          <w:sz w:val="24"/>
          <w:szCs w:val="24"/>
        </w:rPr>
        <w:t>,</w:t>
      </w:r>
      <w:r w:rsidR="007B57C8" w:rsidRPr="00B47196">
        <w:rPr>
          <w:rFonts w:ascii="Times New Roman" w:hAnsi="Times New Roman" w:cs="Times New Roman"/>
          <w:sz w:val="24"/>
          <w:szCs w:val="24"/>
        </w:rPr>
        <w:t xml:space="preserve"> in such a case, </w:t>
      </w:r>
      <w:r w:rsidR="003E7D44" w:rsidRPr="00B47196">
        <w:rPr>
          <w:rFonts w:ascii="Times New Roman" w:hAnsi="Times New Roman" w:cs="Times New Roman"/>
          <w:b/>
          <w:i/>
          <w:sz w:val="24"/>
          <w:szCs w:val="24"/>
        </w:rPr>
        <w:t>A</w:t>
      </w:r>
      <w:r w:rsidR="007B57C8" w:rsidRPr="00B47196">
        <w:rPr>
          <w:rFonts w:ascii="Times New Roman" w:hAnsi="Times New Roman" w:cs="Times New Roman"/>
          <w:i/>
          <w:sz w:val="24"/>
          <w:szCs w:val="24"/>
        </w:rPr>
        <w:t xml:space="preserve"> </w:t>
      </w:r>
      <w:r w:rsidR="007B57C8" w:rsidRPr="00B47196">
        <w:rPr>
          <w:rFonts w:ascii="Times New Roman" w:hAnsi="Times New Roman" w:cs="Times New Roman"/>
          <w:sz w:val="24"/>
          <w:szCs w:val="24"/>
        </w:rPr>
        <w:t xml:space="preserve">is simply not about </w:t>
      </w:r>
      <w:r w:rsidR="003E7D44" w:rsidRPr="00B47196">
        <w:rPr>
          <w:rFonts w:ascii="Times New Roman" w:hAnsi="Times New Roman" w:cs="Times New Roman"/>
          <w:b/>
          <w:i/>
          <w:sz w:val="24"/>
          <w:szCs w:val="24"/>
        </w:rPr>
        <w:t>X</w:t>
      </w:r>
      <w:r w:rsidR="00F72BF7" w:rsidRPr="00B47196">
        <w:rPr>
          <w:rFonts w:ascii="Times New Roman" w:hAnsi="Times New Roman" w:cs="Times New Roman"/>
          <w:sz w:val="24"/>
          <w:szCs w:val="24"/>
        </w:rPr>
        <w:t>, without being false at all</w:t>
      </w:r>
      <w:r w:rsidR="00F30788" w:rsidRPr="00B47196">
        <w:rPr>
          <w:rFonts w:ascii="Times New Roman" w:hAnsi="Times New Roman" w:cs="Times New Roman"/>
          <w:sz w:val="24"/>
          <w:szCs w:val="24"/>
        </w:rPr>
        <w:t xml:space="preserve"> (because we do not account </w:t>
      </w:r>
      <w:r w:rsidR="002D02A2" w:rsidRPr="00B47196">
        <w:rPr>
          <w:rFonts w:ascii="Times New Roman" w:hAnsi="Times New Roman" w:cs="Times New Roman"/>
          <w:sz w:val="24"/>
          <w:szCs w:val="24"/>
        </w:rPr>
        <w:t xml:space="preserve">for </w:t>
      </w:r>
      <w:r w:rsidR="00F30788" w:rsidRPr="00B47196">
        <w:rPr>
          <w:rFonts w:ascii="Times New Roman" w:hAnsi="Times New Roman" w:cs="Times New Roman"/>
          <w:sz w:val="24"/>
          <w:szCs w:val="24"/>
        </w:rPr>
        <w:t>mistargeting</w:t>
      </w:r>
      <w:r w:rsidR="003949FD" w:rsidRPr="00B47196">
        <w:rPr>
          <w:rFonts w:ascii="Times New Roman" w:hAnsi="Times New Roman" w:cs="Times New Roman"/>
          <w:sz w:val="24"/>
          <w:szCs w:val="24"/>
        </w:rPr>
        <w:t xml:space="preserve"> in the </w:t>
      </w:r>
      <w:r w:rsidR="002B5F6C" w:rsidRPr="00B47196">
        <w:rPr>
          <w:rFonts w:ascii="Times New Roman" w:hAnsi="Times New Roman" w:cs="Times New Roman"/>
          <w:sz w:val="24"/>
          <w:szCs w:val="24"/>
        </w:rPr>
        <w:t xml:space="preserve">present </w:t>
      </w:r>
      <w:r w:rsidR="003949FD" w:rsidRPr="00B47196">
        <w:rPr>
          <w:rFonts w:ascii="Times New Roman" w:hAnsi="Times New Roman" w:cs="Times New Roman"/>
          <w:sz w:val="24"/>
          <w:szCs w:val="24"/>
        </w:rPr>
        <w:t>theory of semantic information</w:t>
      </w:r>
      <w:r w:rsidR="00F30788" w:rsidRPr="00B47196">
        <w:rPr>
          <w:rFonts w:ascii="Times New Roman" w:hAnsi="Times New Roman" w:cs="Times New Roman"/>
          <w:sz w:val="24"/>
          <w:szCs w:val="24"/>
        </w:rPr>
        <w:t>)</w:t>
      </w:r>
      <w:r w:rsidR="00F72BF7" w:rsidRPr="00B47196">
        <w:rPr>
          <w:rFonts w:ascii="Times New Roman" w:hAnsi="Times New Roman" w:cs="Times New Roman"/>
          <w:sz w:val="24"/>
          <w:szCs w:val="24"/>
        </w:rPr>
        <w:t>.</w:t>
      </w:r>
      <w:r w:rsidR="007B57C8" w:rsidRPr="00B47196">
        <w:rPr>
          <w:rFonts w:ascii="Times New Roman" w:hAnsi="Times New Roman" w:cs="Times New Roman"/>
          <w:sz w:val="24"/>
          <w:szCs w:val="24"/>
        </w:rPr>
        <w:t xml:space="preserve"> Third, one could </w:t>
      </w:r>
      <w:r w:rsidR="00333EF9" w:rsidRPr="00B47196">
        <w:rPr>
          <w:rFonts w:ascii="Times New Roman" w:hAnsi="Times New Roman" w:cs="Times New Roman"/>
          <w:sz w:val="24"/>
          <w:szCs w:val="24"/>
        </w:rPr>
        <w:t>assert</w:t>
      </w:r>
      <w:r w:rsidR="007B57C8" w:rsidRPr="00B47196">
        <w:rPr>
          <w:rFonts w:ascii="Times New Roman" w:hAnsi="Times New Roman" w:cs="Times New Roman"/>
          <w:sz w:val="24"/>
          <w:szCs w:val="24"/>
        </w:rPr>
        <w:t xml:space="preserve">, like </w:t>
      </w:r>
      <w:proofErr w:type="spellStart"/>
      <w:r w:rsidR="007B57C8" w:rsidRPr="00B47196">
        <w:rPr>
          <w:rFonts w:ascii="Times New Roman" w:hAnsi="Times New Roman" w:cs="Times New Roman"/>
          <w:sz w:val="24"/>
          <w:szCs w:val="24"/>
        </w:rPr>
        <w:t>Dretske</w:t>
      </w:r>
      <w:proofErr w:type="spellEnd"/>
      <w:r w:rsidR="007B57C8" w:rsidRPr="00B47196">
        <w:rPr>
          <w:rFonts w:ascii="Times New Roman" w:hAnsi="Times New Roman" w:cs="Times New Roman"/>
          <w:sz w:val="24"/>
          <w:szCs w:val="24"/>
        </w:rPr>
        <w:t xml:space="preserve"> and </w:t>
      </w:r>
      <w:proofErr w:type="spellStart"/>
      <w:r w:rsidR="007B57C8" w:rsidRPr="00B47196">
        <w:rPr>
          <w:rFonts w:ascii="Times New Roman" w:hAnsi="Times New Roman" w:cs="Times New Roman"/>
          <w:sz w:val="24"/>
          <w:szCs w:val="24"/>
        </w:rPr>
        <w:t>Floridi</w:t>
      </w:r>
      <w:proofErr w:type="spellEnd"/>
      <w:r w:rsidR="007B57C8" w:rsidRPr="00B47196">
        <w:rPr>
          <w:rFonts w:ascii="Times New Roman" w:hAnsi="Times New Roman" w:cs="Times New Roman"/>
          <w:sz w:val="24"/>
          <w:szCs w:val="24"/>
        </w:rPr>
        <w:t>, that</w:t>
      </w:r>
      <w:r w:rsidR="00333EF9" w:rsidRPr="00B47196">
        <w:rPr>
          <w:rFonts w:ascii="Times New Roman" w:hAnsi="Times New Roman" w:cs="Times New Roman"/>
          <w:sz w:val="24"/>
          <w:szCs w:val="24"/>
        </w:rPr>
        <w:t>,</w:t>
      </w:r>
      <w:r w:rsidR="007B57C8" w:rsidRPr="00B47196">
        <w:rPr>
          <w:rFonts w:ascii="Times New Roman" w:hAnsi="Times New Roman" w:cs="Times New Roman"/>
          <w:sz w:val="24"/>
          <w:szCs w:val="24"/>
        </w:rPr>
        <w:t xml:space="preserve"> in fact, </w:t>
      </w:r>
      <w:r w:rsidR="00B90C70" w:rsidRPr="00B47196">
        <w:rPr>
          <w:rFonts w:ascii="Times New Roman" w:hAnsi="Times New Roman" w:cs="Times New Roman"/>
          <w:b/>
          <w:i/>
          <w:sz w:val="24"/>
          <w:szCs w:val="24"/>
        </w:rPr>
        <w:t>A</w:t>
      </w:r>
      <w:r w:rsidR="007B57C8" w:rsidRPr="00B47196">
        <w:rPr>
          <w:rFonts w:ascii="Times New Roman" w:hAnsi="Times New Roman" w:cs="Times New Roman"/>
          <w:b/>
          <w:i/>
          <w:sz w:val="24"/>
          <w:szCs w:val="24"/>
        </w:rPr>
        <w:t xml:space="preserve"> </w:t>
      </w:r>
      <w:r w:rsidR="007B57C8" w:rsidRPr="00B47196">
        <w:rPr>
          <w:rFonts w:ascii="Times New Roman" w:hAnsi="Times New Roman" w:cs="Times New Roman"/>
          <w:sz w:val="24"/>
          <w:szCs w:val="24"/>
        </w:rPr>
        <w:t xml:space="preserve">misinforms one about </w:t>
      </w:r>
      <w:r w:rsidR="00B90C70" w:rsidRPr="00B47196">
        <w:rPr>
          <w:rFonts w:ascii="Times New Roman" w:hAnsi="Times New Roman" w:cs="Times New Roman"/>
          <w:b/>
          <w:i/>
          <w:sz w:val="24"/>
          <w:szCs w:val="24"/>
        </w:rPr>
        <w:t>X</w:t>
      </w:r>
      <w:r w:rsidR="007B57C8" w:rsidRPr="00B47196">
        <w:rPr>
          <w:rFonts w:ascii="Times New Roman" w:hAnsi="Times New Roman" w:cs="Times New Roman"/>
          <w:b/>
          <w:i/>
          <w:sz w:val="24"/>
          <w:szCs w:val="24"/>
        </w:rPr>
        <w:t xml:space="preserve"> </w:t>
      </w:r>
      <w:r w:rsidR="007B57C8" w:rsidRPr="00B47196">
        <w:rPr>
          <w:rFonts w:ascii="Times New Roman" w:hAnsi="Times New Roman" w:cs="Times New Roman"/>
          <w:sz w:val="24"/>
          <w:szCs w:val="24"/>
        </w:rPr>
        <w:t>only</w:t>
      </w:r>
      <w:r w:rsidR="007B57C8" w:rsidRPr="00B47196">
        <w:rPr>
          <w:rFonts w:ascii="Times New Roman" w:hAnsi="Times New Roman" w:cs="Times New Roman"/>
          <w:b/>
          <w:sz w:val="24"/>
          <w:szCs w:val="24"/>
        </w:rPr>
        <w:t xml:space="preserve"> </w:t>
      </w:r>
      <w:r w:rsidR="007B57C8" w:rsidRPr="00B47196">
        <w:rPr>
          <w:rFonts w:ascii="Times New Roman" w:hAnsi="Times New Roman" w:cs="Times New Roman"/>
          <w:sz w:val="24"/>
          <w:szCs w:val="24"/>
        </w:rPr>
        <w:t xml:space="preserve">if additional pragmatic considerations obtain (such that a given piece </w:t>
      </w:r>
      <w:r w:rsidR="00FD3BB8" w:rsidRPr="00B47196">
        <w:rPr>
          <w:rFonts w:ascii="Times New Roman" w:hAnsi="Times New Roman" w:cs="Times New Roman"/>
          <w:sz w:val="24"/>
          <w:szCs w:val="24"/>
        </w:rPr>
        <w:t xml:space="preserve">of </w:t>
      </w:r>
      <w:r w:rsidR="007B57C8" w:rsidRPr="00B47196">
        <w:rPr>
          <w:rFonts w:ascii="Times New Roman" w:hAnsi="Times New Roman" w:cs="Times New Roman"/>
          <w:sz w:val="24"/>
          <w:szCs w:val="24"/>
        </w:rPr>
        <w:t xml:space="preserve">information is designed to carry information about </w:t>
      </w:r>
      <w:r w:rsidR="00211A02" w:rsidRPr="00B47196">
        <w:rPr>
          <w:rFonts w:ascii="Times New Roman" w:hAnsi="Times New Roman" w:cs="Times New Roman"/>
          <w:b/>
          <w:i/>
          <w:sz w:val="24"/>
          <w:szCs w:val="24"/>
        </w:rPr>
        <w:t>X</w:t>
      </w:r>
      <w:r w:rsidR="007B57C8" w:rsidRPr="00B47196">
        <w:rPr>
          <w:rFonts w:ascii="Times New Roman" w:hAnsi="Times New Roman" w:cs="Times New Roman"/>
          <w:sz w:val="24"/>
          <w:szCs w:val="24"/>
        </w:rPr>
        <w:t xml:space="preserve"> but fails to do so due to </w:t>
      </w:r>
      <w:r w:rsidR="00656EB0" w:rsidRPr="00B47196">
        <w:rPr>
          <w:rFonts w:ascii="Times New Roman" w:hAnsi="Times New Roman" w:cs="Times New Roman"/>
          <w:sz w:val="24"/>
          <w:szCs w:val="24"/>
        </w:rPr>
        <w:t>some abnormal condition</w:t>
      </w:r>
      <w:r w:rsidR="007B57C8" w:rsidRPr="00B47196">
        <w:rPr>
          <w:rFonts w:ascii="Times New Roman" w:hAnsi="Times New Roman" w:cs="Times New Roman"/>
          <w:sz w:val="24"/>
          <w:szCs w:val="24"/>
        </w:rPr>
        <w:t>).</w:t>
      </w:r>
      <w:r w:rsidR="00BA0850" w:rsidRPr="00B47196">
        <w:rPr>
          <w:rFonts w:ascii="Times New Roman" w:hAnsi="Times New Roman" w:cs="Times New Roman"/>
          <w:sz w:val="24"/>
          <w:szCs w:val="24"/>
        </w:rPr>
        <w:t xml:space="preserve"> Thus, misinformation would be possible only in the case of mistargeting</w:t>
      </w:r>
      <w:r w:rsidR="00E35596" w:rsidRPr="00B47196">
        <w:rPr>
          <w:rFonts w:ascii="Times New Roman" w:hAnsi="Times New Roman" w:cs="Times New Roman"/>
          <w:sz w:val="24"/>
          <w:szCs w:val="24"/>
        </w:rPr>
        <w:t xml:space="preserve">, which implies that the full account of misinformation would be possible only in terms of representation rather than </w:t>
      </w:r>
      <w:r w:rsidR="008815B8" w:rsidRPr="00B47196">
        <w:rPr>
          <w:rFonts w:ascii="Times New Roman" w:hAnsi="Times New Roman" w:cs="Times New Roman"/>
          <w:sz w:val="24"/>
          <w:szCs w:val="24"/>
        </w:rPr>
        <w:t xml:space="preserve">mere </w:t>
      </w:r>
      <w:r w:rsidR="00E35596" w:rsidRPr="00B47196">
        <w:rPr>
          <w:rFonts w:ascii="Times New Roman" w:hAnsi="Times New Roman" w:cs="Times New Roman"/>
          <w:sz w:val="24"/>
          <w:szCs w:val="24"/>
        </w:rPr>
        <w:t>semantic information</w:t>
      </w:r>
      <w:r w:rsidR="00BA0850" w:rsidRPr="00B47196">
        <w:rPr>
          <w:rFonts w:ascii="Times New Roman" w:hAnsi="Times New Roman" w:cs="Times New Roman"/>
          <w:sz w:val="24"/>
          <w:szCs w:val="24"/>
        </w:rPr>
        <w:t>.</w:t>
      </w:r>
    </w:p>
    <w:p w14:paraId="3264BBBB" w14:textId="745B5C2C" w:rsidR="00BF5BC1" w:rsidRPr="00B47196" w:rsidRDefault="00DA38DB" w:rsidP="00BA7D6B">
      <w:pPr>
        <w:jc w:val="both"/>
        <w:rPr>
          <w:rFonts w:ascii="Times New Roman" w:hAnsi="Times New Roman" w:cs="Times New Roman"/>
          <w:sz w:val="24"/>
          <w:szCs w:val="24"/>
        </w:rPr>
      </w:pPr>
      <w:r w:rsidRPr="00B47196">
        <w:rPr>
          <w:rFonts w:ascii="Times New Roman" w:hAnsi="Times New Roman" w:cs="Times New Roman"/>
          <w:sz w:val="24"/>
          <w:szCs w:val="24"/>
        </w:rPr>
        <w:t xml:space="preserve">Suppose now we go beyond classical logic with its two truth-values. </w:t>
      </w:r>
      <w:r w:rsidR="00330EF3" w:rsidRPr="00B47196">
        <w:rPr>
          <w:rFonts w:ascii="Times New Roman" w:hAnsi="Times New Roman" w:cs="Times New Roman"/>
          <w:sz w:val="24"/>
          <w:szCs w:val="24"/>
        </w:rPr>
        <w:t>G</w:t>
      </w:r>
      <w:r w:rsidR="00BF5BC1" w:rsidRPr="00B47196">
        <w:rPr>
          <w:rFonts w:ascii="Times New Roman" w:hAnsi="Times New Roman" w:cs="Times New Roman"/>
          <w:sz w:val="24"/>
          <w:szCs w:val="24"/>
        </w:rPr>
        <w:t xml:space="preserve">iven that similarity is </w:t>
      </w:r>
      <w:r w:rsidR="00330EF3" w:rsidRPr="00B47196">
        <w:rPr>
          <w:rFonts w:ascii="Times New Roman" w:hAnsi="Times New Roman" w:cs="Times New Roman"/>
          <w:sz w:val="24"/>
          <w:szCs w:val="24"/>
        </w:rPr>
        <w:t xml:space="preserve">(usually) understood as </w:t>
      </w:r>
      <w:r w:rsidR="00BF5BC1" w:rsidRPr="00B47196">
        <w:rPr>
          <w:rFonts w:ascii="Times New Roman" w:hAnsi="Times New Roman" w:cs="Times New Roman"/>
          <w:sz w:val="24"/>
          <w:szCs w:val="24"/>
        </w:rPr>
        <w:t>graded, it is natural to appeal to multivalued logics</w:t>
      </w:r>
      <w:r w:rsidR="00857ADC" w:rsidRPr="00B47196">
        <w:rPr>
          <w:rFonts w:ascii="Times New Roman" w:hAnsi="Times New Roman" w:cs="Times New Roman"/>
          <w:sz w:val="24"/>
          <w:szCs w:val="24"/>
        </w:rPr>
        <w:t xml:space="preserve"> in order</w:t>
      </w:r>
      <w:r w:rsidR="00BF5BC1" w:rsidRPr="00B47196">
        <w:rPr>
          <w:rFonts w:ascii="Times New Roman" w:hAnsi="Times New Roman" w:cs="Times New Roman"/>
          <w:sz w:val="24"/>
          <w:szCs w:val="24"/>
        </w:rPr>
        <w:t xml:space="preserve"> to model the accuracy of a statement about the correspondence between </w:t>
      </w:r>
      <w:r w:rsidR="000D0D3D" w:rsidRPr="00B47196">
        <w:rPr>
          <w:rFonts w:ascii="Times New Roman" w:hAnsi="Times New Roman" w:cs="Times New Roman"/>
          <w:b/>
          <w:i/>
          <w:sz w:val="24"/>
          <w:szCs w:val="24"/>
        </w:rPr>
        <w:t>A</w:t>
      </w:r>
      <w:r w:rsidR="00BF5BC1" w:rsidRPr="00B47196">
        <w:rPr>
          <w:rFonts w:ascii="Times New Roman" w:hAnsi="Times New Roman" w:cs="Times New Roman"/>
          <w:sz w:val="24"/>
          <w:szCs w:val="24"/>
        </w:rPr>
        <w:t xml:space="preserve"> and </w:t>
      </w:r>
      <w:r w:rsidR="000D0D3D" w:rsidRPr="00B47196">
        <w:rPr>
          <w:rFonts w:ascii="Times New Roman" w:hAnsi="Times New Roman" w:cs="Times New Roman"/>
          <w:b/>
          <w:i/>
          <w:sz w:val="24"/>
          <w:szCs w:val="24"/>
        </w:rPr>
        <w:t>B</w:t>
      </w:r>
      <w:r w:rsidR="00BF5BC1" w:rsidRPr="00B47196">
        <w:rPr>
          <w:rFonts w:ascii="Times New Roman" w:hAnsi="Times New Roman" w:cs="Times New Roman"/>
          <w:sz w:val="24"/>
          <w:szCs w:val="24"/>
        </w:rPr>
        <w:t xml:space="preserve">. One such logic is fuzzy logic </w:t>
      </w:r>
      <w:r w:rsidR="0045137E" w:rsidRPr="00B47196">
        <w:rPr>
          <w:rFonts w:ascii="Times New Roman" w:hAnsi="Times New Roman" w:cs="Times New Roman"/>
          <w:sz w:val="24"/>
          <w:szCs w:val="24"/>
        </w:rPr>
        <w:t>(Zadeh [1988])</w:t>
      </w:r>
      <w:r w:rsidR="00BF5BC1" w:rsidRPr="00B47196">
        <w:rPr>
          <w:rFonts w:ascii="Times New Roman" w:hAnsi="Times New Roman" w:cs="Times New Roman"/>
          <w:sz w:val="24"/>
          <w:szCs w:val="24"/>
        </w:rPr>
        <w:t xml:space="preserve">, which is a natural ally </w:t>
      </w:r>
      <w:r w:rsidR="007A0906" w:rsidRPr="00B47196">
        <w:rPr>
          <w:rFonts w:ascii="Times New Roman" w:hAnsi="Times New Roman" w:cs="Times New Roman"/>
          <w:sz w:val="24"/>
          <w:szCs w:val="24"/>
        </w:rPr>
        <w:t xml:space="preserve">of </w:t>
      </w:r>
      <w:r w:rsidR="00BF5BC1" w:rsidRPr="00B47196">
        <w:rPr>
          <w:rFonts w:ascii="Times New Roman" w:hAnsi="Times New Roman" w:cs="Times New Roman"/>
          <w:sz w:val="24"/>
          <w:szCs w:val="24"/>
        </w:rPr>
        <w:t xml:space="preserve">the fuzzy set theory used to define fuzzy classifications. In such a case, the degree of truth would closely track the </w:t>
      </w:r>
      <w:r w:rsidR="0006407D" w:rsidRPr="00B47196">
        <w:rPr>
          <w:rFonts w:ascii="Times New Roman" w:hAnsi="Times New Roman" w:cs="Times New Roman"/>
          <w:sz w:val="24"/>
          <w:szCs w:val="24"/>
        </w:rPr>
        <w:t xml:space="preserve">degree of </w:t>
      </w:r>
      <w:r w:rsidR="00BF5BC1" w:rsidRPr="00B47196">
        <w:rPr>
          <w:rFonts w:ascii="Times New Roman" w:hAnsi="Times New Roman" w:cs="Times New Roman"/>
          <w:sz w:val="24"/>
          <w:szCs w:val="24"/>
        </w:rPr>
        <w:t xml:space="preserve">similarity, </w:t>
      </w:r>
      <w:r w:rsidR="00FE409C" w:rsidRPr="00B47196">
        <w:rPr>
          <w:rFonts w:ascii="Times New Roman" w:hAnsi="Times New Roman" w:cs="Times New Roman"/>
          <w:sz w:val="24"/>
          <w:szCs w:val="24"/>
        </w:rPr>
        <w:t xml:space="preserve">thus </w:t>
      </w:r>
      <w:r w:rsidR="00BF5BC1" w:rsidRPr="00B47196">
        <w:rPr>
          <w:rFonts w:ascii="Times New Roman" w:hAnsi="Times New Roman" w:cs="Times New Roman"/>
          <w:sz w:val="24"/>
          <w:szCs w:val="24"/>
        </w:rPr>
        <w:t>mak</w:t>
      </w:r>
      <w:r w:rsidR="00FE409C" w:rsidRPr="00B47196">
        <w:rPr>
          <w:rFonts w:ascii="Times New Roman" w:hAnsi="Times New Roman" w:cs="Times New Roman"/>
          <w:sz w:val="24"/>
          <w:szCs w:val="24"/>
        </w:rPr>
        <w:t>ing</w:t>
      </w:r>
      <w:r w:rsidR="00BF5BC1" w:rsidRPr="00B47196">
        <w:rPr>
          <w:rFonts w:ascii="Times New Roman" w:hAnsi="Times New Roman" w:cs="Times New Roman"/>
          <w:sz w:val="24"/>
          <w:szCs w:val="24"/>
        </w:rPr>
        <w:t xml:space="preserve"> semantic information intuitively match quantifi</w:t>
      </w:r>
      <w:r w:rsidR="000E0A38" w:rsidRPr="00B47196">
        <w:rPr>
          <w:rFonts w:ascii="Times New Roman" w:hAnsi="Times New Roman" w:cs="Times New Roman"/>
          <w:sz w:val="24"/>
          <w:szCs w:val="24"/>
        </w:rPr>
        <w:t>able aspects of similarity (D4</w:t>
      </w:r>
      <w:r w:rsidR="00131797" w:rsidRPr="00B47196">
        <w:rPr>
          <w:rFonts w:ascii="Times New Roman" w:hAnsi="Times New Roman" w:cs="Times New Roman"/>
          <w:sz w:val="24"/>
          <w:szCs w:val="24"/>
        </w:rPr>
        <w:t>):</w:t>
      </w:r>
    </w:p>
    <w:p w14:paraId="5D82C39B" w14:textId="77777777" w:rsidR="00131797" w:rsidRPr="00B47196" w:rsidRDefault="00131797" w:rsidP="00481923">
      <w:pPr>
        <w:jc w:val="both"/>
        <w:rPr>
          <w:rFonts w:ascii="Times New Roman" w:hAnsi="Times New Roman" w:cs="Times New Roman"/>
          <w:sz w:val="24"/>
          <w:szCs w:val="24"/>
        </w:rPr>
      </w:pPr>
      <w:r w:rsidRPr="00B47196">
        <w:rPr>
          <w:rFonts w:ascii="Times New Roman" w:hAnsi="Times New Roman" w:cs="Times New Roman"/>
          <w:sz w:val="24"/>
          <w:szCs w:val="24"/>
        </w:rPr>
        <w:t xml:space="preserve">(SEM-TRUTH-DEGREE) The truth-value of an information vehicle classified as </w:t>
      </w:r>
      <w:r w:rsidRPr="00B47196">
        <w:rPr>
          <w:rFonts w:ascii="Times New Roman" w:hAnsi="Times New Roman" w:cs="Times New Roman"/>
          <w:b/>
          <w:bCs/>
          <w:i/>
          <w:iCs/>
          <w:sz w:val="24"/>
          <w:szCs w:val="24"/>
        </w:rPr>
        <w:t>A</w:t>
      </w:r>
      <w:r w:rsidRPr="00B47196">
        <w:rPr>
          <w:rFonts w:ascii="Times New Roman" w:hAnsi="Times New Roman" w:cs="Times New Roman"/>
          <w:sz w:val="24"/>
          <w:szCs w:val="24"/>
        </w:rPr>
        <w:t xml:space="preserve"> that stands in an </w:t>
      </w:r>
      <w:proofErr w:type="spellStart"/>
      <w:r w:rsidRPr="00B47196">
        <w:rPr>
          <w:rFonts w:ascii="Times New Roman" w:hAnsi="Times New Roman" w:cs="Times New Roman"/>
          <w:sz w:val="24"/>
          <w:szCs w:val="24"/>
        </w:rPr>
        <w:t>infocorrespondence</w:t>
      </w:r>
      <w:proofErr w:type="spellEnd"/>
      <w:r w:rsidRPr="00B47196">
        <w:rPr>
          <w:rFonts w:ascii="Times New Roman" w:hAnsi="Times New Roman" w:cs="Times New Roman"/>
          <w:sz w:val="24"/>
          <w:szCs w:val="24"/>
        </w:rPr>
        <w:t xml:space="preserve"> </w:t>
      </w:r>
      <w:r w:rsidR="00481923" w:rsidRPr="00B47196">
        <w:rPr>
          <w:rFonts w:ascii="Times New Roman" w:hAnsi="Times New Roman" w:cs="Times New Roman"/>
          <w:b/>
          <w:bCs/>
          <w:i/>
          <w:iCs/>
          <w:sz w:val="24"/>
          <w:szCs w:val="24"/>
        </w:rPr>
        <w:t>C</w:t>
      </w:r>
      <w:r w:rsidRPr="00B47196">
        <w:rPr>
          <w:rFonts w:ascii="Times New Roman" w:hAnsi="Times New Roman" w:cs="Times New Roman"/>
          <w:sz w:val="24"/>
          <w:szCs w:val="24"/>
        </w:rPr>
        <w:t xml:space="preserve"> with classification </w:t>
      </w:r>
      <w:r w:rsidRPr="00B47196">
        <w:rPr>
          <w:rFonts w:ascii="Times New Roman" w:hAnsi="Times New Roman" w:cs="Times New Roman"/>
          <w:b/>
          <w:bCs/>
          <w:i/>
          <w:iCs/>
          <w:sz w:val="24"/>
          <w:szCs w:val="24"/>
        </w:rPr>
        <w:t>B</w:t>
      </w:r>
      <w:r w:rsidRPr="00B47196">
        <w:rPr>
          <w:rFonts w:ascii="Times New Roman" w:hAnsi="Times New Roman" w:cs="Times New Roman"/>
          <w:b/>
          <w:bCs/>
          <w:sz w:val="24"/>
          <w:szCs w:val="24"/>
        </w:rPr>
        <w:t xml:space="preserve"> </w:t>
      </w:r>
      <w:r w:rsidRPr="00B47196">
        <w:rPr>
          <w:rFonts w:ascii="Times New Roman" w:hAnsi="Times New Roman" w:cs="Times New Roman"/>
          <w:sz w:val="24"/>
          <w:szCs w:val="24"/>
        </w:rPr>
        <w:t xml:space="preserve">is </w:t>
      </w:r>
      <w:r w:rsidR="0016097E" w:rsidRPr="00B47196">
        <w:rPr>
          <w:rFonts w:ascii="Times New Roman" w:hAnsi="Times New Roman" w:cs="Times New Roman"/>
          <w:sz w:val="24"/>
          <w:szCs w:val="24"/>
        </w:rPr>
        <w:t xml:space="preserve">determined </w:t>
      </w:r>
      <w:r w:rsidRPr="00B47196">
        <w:rPr>
          <w:rFonts w:ascii="Times New Roman" w:hAnsi="Times New Roman" w:cs="Times New Roman"/>
          <w:sz w:val="24"/>
          <w:szCs w:val="24"/>
        </w:rPr>
        <w:t xml:space="preserve">by the degree of similarity with which </w:t>
      </w:r>
      <w:r w:rsidR="00481923" w:rsidRPr="00B47196">
        <w:rPr>
          <w:rFonts w:ascii="Times New Roman" w:hAnsi="Times New Roman" w:cs="Times New Roman"/>
          <w:b/>
          <w:bCs/>
          <w:i/>
          <w:iCs/>
          <w:sz w:val="24"/>
          <w:szCs w:val="24"/>
        </w:rPr>
        <w:t>C</w:t>
      </w:r>
      <w:r w:rsidRPr="00B47196">
        <w:rPr>
          <w:rFonts w:ascii="Times New Roman" w:hAnsi="Times New Roman" w:cs="Times New Roman"/>
          <w:sz w:val="24"/>
          <w:szCs w:val="24"/>
        </w:rPr>
        <w:t xml:space="preserve"> holds.</w:t>
      </w:r>
    </w:p>
    <w:p w14:paraId="7C9706DE" w14:textId="73364D71" w:rsidR="00627E3E" w:rsidRPr="00B47196" w:rsidRDefault="00A15947" w:rsidP="00BA7D6B">
      <w:pPr>
        <w:jc w:val="both"/>
        <w:rPr>
          <w:rFonts w:ascii="Times New Roman" w:hAnsi="Times New Roman" w:cs="Times New Roman"/>
          <w:sz w:val="24"/>
          <w:szCs w:val="24"/>
        </w:rPr>
      </w:pPr>
      <w:r w:rsidRPr="00B47196">
        <w:rPr>
          <w:rFonts w:ascii="Times New Roman" w:hAnsi="Times New Roman" w:cs="Times New Roman"/>
          <w:sz w:val="24"/>
          <w:szCs w:val="24"/>
        </w:rPr>
        <w:t>Naturally, if the logic in question does not have truth</w:t>
      </w:r>
      <w:r w:rsidR="00333EF9" w:rsidRPr="00B47196">
        <w:rPr>
          <w:rFonts w:ascii="Times New Roman" w:hAnsi="Times New Roman" w:cs="Times New Roman"/>
          <w:sz w:val="24"/>
          <w:szCs w:val="24"/>
        </w:rPr>
        <w:t>-</w:t>
      </w:r>
      <w:r w:rsidRPr="00B47196">
        <w:rPr>
          <w:rFonts w:ascii="Times New Roman" w:hAnsi="Times New Roman" w:cs="Times New Roman"/>
          <w:sz w:val="24"/>
          <w:szCs w:val="24"/>
        </w:rPr>
        <w:t xml:space="preserve">values defined in terms of continuous values, and one’s measure of similarity does, one could apply well-known </w:t>
      </w:r>
      <w:r w:rsidR="009A0629" w:rsidRPr="00B47196">
        <w:rPr>
          <w:rFonts w:ascii="Times New Roman" w:hAnsi="Times New Roman" w:cs="Times New Roman"/>
          <w:sz w:val="24"/>
          <w:szCs w:val="24"/>
        </w:rPr>
        <w:t xml:space="preserve">techniques </w:t>
      </w:r>
      <w:r w:rsidRPr="00B47196">
        <w:rPr>
          <w:rFonts w:ascii="Times New Roman" w:hAnsi="Times New Roman" w:cs="Times New Roman"/>
          <w:sz w:val="24"/>
          <w:szCs w:val="24"/>
        </w:rPr>
        <w:t>of digitization.</w:t>
      </w:r>
    </w:p>
    <w:p w14:paraId="48EF72A0" w14:textId="77777777" w:rsidR="00A83D4C" w:rsidRPr="00B47196" w:rsidRDefault="00A83D4C" w:rsidP="00273D9D">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lastRenderedPageBreak/>
        <w:t>Applications</w:t>
      </w:r>
    </w:p>
    <w:p w14:paraId="250D4742" w14:textId="5F6C8D7F" w:rsidR="00A83D4C" w:rsidRPr="00B47196" w:rsidRDefault="00EA0F84" w:rsidP="00D27875">
      <w:pPr>
        <w:jc w:val="both"/>
        <w:rPr>
          <w:rFonts w:ascii="Times New Roman" w:hAnsi="Times New Roman" w:cs="Times New Roman"/>
          <w:sz w:val="24"/>
          <w:szCs w:val="24"/>
        </w:rPr>
      </w:pPr>
      <w:r w:rsidRPr="00B47196">
        <w:rPr>
          <w:rFonts w:ascii="Times New Roman" w:hAnsi="Times New Roman" w:cs="Times New Roman"/>
          <w:sz w:val="24"/>
          <w:szCs w:val="24"/>
        </w:rPr>
        <w:t>In this section, two simple cases will be introduced.</w:t>
      </w:r>
      <w:r w:rsidR="0056301C" w:rsidRPr="00B47196">
        <w:rPr>
          <w:rFonts w:ascii="Times New Roman" w:hAnsi="Times New Roman" w:cs="Times New Roman"/>
          <w:sz w:val="24"/>
          <w:szCs w:val="24"/>
        </w:rPr>
        <w:t xml:space="preserve"> </w:t>
      </w:r>
      <w:r w:rsidR="00960680" w:rsidRPr="00B47196">
        <w:rPr>
          <w:rFonts w:ascii="Times New Roman" w:hAnsi="Times New Roman" w:cs="Times New Roman"/>
          <w:sz w:val="24"/>
          <w:szCs w:val="24"/>
        </w:rPr>
        <w:t xml:space="preserve">They were chosen mostly because of the inspiration of the current </w:t>
      </w:r>
      <w:r w:rsidR="00711508" w:rsidRPr="00B47196">
        <w:rPr>
          <w:rFonts w:ascii="Times New Roman" w:hAnsi="Times New Roman" w:cs="Times New Roman"/>
          <w:sz w:val="24"/>
          <w:szCs w:val="24"/>
        </w:rPr>
        <w:t>proposal</w:t>
      </w:r>
      <w:r w:rsidR="00960680" w:rsidRPr="00B47196">
        <w:rPr>
          <w:rFonts w:ascii="Times New Roman" w:hAnsi="Times New Roman" w:cs="Times New Roman"/>
          <w:sz w:val="24"/>
          <w:szCs w:val="24"/>
        </w:rPr>
        <w:t xml:space="preserve"> by the accounts of scientific and mental representation. Thus, t</w:t>
      </w:r>
      <w:r w:rsidR="0056301C" w:rsidRPr="00B47196">
        <w:rPr>
          <w:rFonts w:ascii="Times New Roman" w:hAnsi="Times New Roman" w:cs="Times New Roman"/>
          <w:sz w:val="24"/>
          <w:szCs w:val="24"/>
        </w:rPr>
        <w:t xml:space="preserve">he first concerns scientific models; the similarity-based conception of scientific representation is one of the dominant positions in the debate </w:t>
      </w:r>
      <w:r w:rsidR="0045137E" w:rsidRPr="00B47196">
        <w:rPr>
          <w:rFonts w:ascii="Times New Roman" w:hAnsi="Times New Roman" w:cs="Times New Roman"/>
          <w:sz w:val="24"/>
          <w:szCs w:val="24"/>
        </w:rPr>
        <w:t xml:space="preserve">(Bartels [2006]; </w:t>
      </w:r>
      <w:proofErr w:type="spellStart"/>
      <w:r w:rsidR="0045137E" w:rsidRPr="00B47196">
        <w:rPr>
          <w:rFonts w:ascii="Times New Roman" w:hAnsi="Times New Roman" w:cs="Times New Roman"/>
          <w:sz w:val="24"/>
          <w:szCs w:val="24"/>
        </w:rPr>
        <w:t>Chakravartty</w:t>
      </w:r>
      <w:proofErr w:type="spellEnd"/>
      <w:r w:rsidR="0045137E" w:rsidRPr="00B47196">
        <w:rPr>
          <w:rFonts w:ascii="Times New Roman" w:hAnsi="Times New Roman" w:cs="Times New Roman"/>
          <w:sz w:val="24"/>
          <w:szCs w:val="24"/>
        </w:rPr>
        <w:t xml:space="preserve"> [2010]; Weisberg [2013])</w:t>
      </w:r>
      <w:r w:rsidR="0056301C" w:rsidRPr="00B47196">
        <w:rPr>
          <w:rFonts w:ascii="Times New Roman" w:hAnsi="Times New Roman" w:cs="Times New Roman"/>
          <w:sz w:val="24"/>
          <w:szCs w:val="24"/>
        </w:rPr>
        <w:t>. The main oppos</w:t>
      </w:r>
      <w:r w:rsidR="00673141" w:rsidRPr="00B47196">
        <w:rPr>
          <w:rFonts w:ascii="Times New Roman" w:hAnsi="Times New Roman" w:cs="Times New Roman"/>
          <w:sz w:val="24"/>
          <w:szCs w:val="24"/>
        </w:rPr>
        <w:t>ing</w:t>
      </w:r>
      <w:r w:rsidR="0056301C" w:rsidRPr="00B47196">
        <w:rPr>
          <w:rFonts w:ascii="Times New Roman" w:hAnsi="Times New Roman" w:cs="Times New Roman"/>
          <w:sz w:val="24"/>
          <w:szCs w:val="24"/>
        </w:rPr>
        <w:t xml:space="preserve"> view, the inferential account </w:t>
      </w:r>
      <w:r w:rsidR="0045137E" w:rsidRPr="00B47196">
        <w:rPr>
          <w:rFonts w:ascii="Times New Roman" w:hAnsi="Times New Roman" w:cs="Times New Roman"/>
          <w:sz w:val="24"/>
          <w:szCs w:val="24"/>
        </w:rPr>
        <w:t>(Suárez [2004])</w:t>
      </w:r>
      <w:r w:rsidR="0056301C" w:rsidRPr="00B47196">
        <w:rPr>
          <w:rFonts w:ascii="Times New Roman" w:hAnsi="Times New Roman" w:cs="Times New Roman"/>
          <w:sz w:val="24"/>
          <w:szCs w:val="24"/>
        </w:rPr>
        <w:t xml:space="preserve">, however, is not as distant from the position defended here as it may initially seem. </w:t>
      </w:r>
      <w:r w:rsidR="00D27875" w:rsidRPr="00B47196">
        <w:rPr>
          <w:rFonts w:ascii="Times New Roman" w:hAnsi="Times New Roman" w:cs="Times New Roman"/>
          <w:sz w:val="24"/>
          <w:szCs w:val="24"/>
        </w:rPr>
        <w:t>The inferential conception assumes that representation has two basic features: (1) it is not arbitrary and</w:t>
      </w:r>
      <w:r w:rsidR="00333EF9" w:rsidRPr="00B47196">
        <w:rPr>
          <w:rFonts w:ascii="Times New Roman" w:hAnsi="Times New Roman" w:cs="Times New Roman"/>
          <w:sz w:val="24"/>
          <w:szCs w:val="24"/>
        </w:rPr>
        <w:t>,</w:t>
      </w:r>
      <w:r w:rsidR="00D27875" w:rsidRPr="00B47196">
        <w:rPr>
          <w:rFonts w:ascii="Times New Roman" w:hAnsi="Times New Roman" w:cs="Times New Roman"/>
          <w:sz w:val="24"/>
          <w:szCs w:val="24"/>
        </w:rPr>
        <w:t xml:space="preserve"> by having some properties, it points to its target; (2) it allows competent and informed agents to draw specific inferences about the target. </w:t>
      </w:r>
      <w:r w:rsidR="0056301C" w:rsidRPr="00B47196">
        <w:rPr>
          <w:rFonts w:ascii="Times New Roman" w:hAnsi="Times New Roman" w:cs="Times New Roman"/>
          <w:sz w:val="24"/>
          <w:szCs w:val="24"/>
        </w:rPr>
        <w:t>The second case concerns structural representations (</w:t>
      </w:r>
      <w:r w:rsidR="00673141" w:rsidRPr="00B47196">
        <w:rPr>
          <w:rFonts w:ascii="Times New Roman" w:hAnsi="Times New Roman" w:cs="Times New Roman"/>
          <w:sz w:val="24"/>
          <w:szCs w:val="24"/>
        </w:rPr>
        <w:t xml:space="preserve">hereafter, </w:t>
      </w:r>
      <w:r w:rsidR="0056301C" w:rsidRPr="00B47196">
        <w:rPr>
          <w:rFonts w:ascii="Times New Roman" w:hAnsi="Times New Roman" w:cs="Times New Roman"/>
          <w:i/>
          <w:sz w:val="24"/>
          <w:szCs w:val="24"/>
        </w:rPr>
        <w:t>S-representations</w:t>
      </w:r>
      <w:r w:rsidR="0056301C" w:rsidRPr="00B47196">
        <w:rPr>
          <w:rFonts w:ascii="Times New Roman" w:hAnsi="Times New Roman" w:cs="Times New Roman"/>
          <w:sz w:val="24"/>
          <w:szCs w:val="24"/>
        </w:rPr>
        <w:t xml:space="preserve">), which are considered fruitful in cognitive (neuro)science </w:t>
      </w:r>
      <w:r w:rsidR="0045137E" w:rsidRPr="00B47196">
        <w:rPr>
          <w:rFonts w:ascii="Times New Roman" w:hAnsi="Times New Roman" w:cs="Times New Roman"/>
          <w:sz w:val="24"/>
          <w:szCs w:val="24"/>
        </w:rPr>
        <w:t xml:space="preserve">(Ramsey [2007]; </w:t>
      </w:r>
      <w:proofErr w:type="spellStart"/>
      <w:r w:rsidR="0045137E" w:rsidRPr="00B47196">
        <w:rPr>
          <w:rFonts w:ascii="Times New Roman" w:hAnsi="Times New Roman" w:cs="Times New Roman"/>
          <w:sz w:val="24"/>
          <w:szCs w:val="24"/>
        </w:rPr>
        <w:t>Gładziejewski</w:t>
      </w:r>
      <w:proofErr w:type="spellEnd"/>
      <w:r w:rsidR="0045137E" w:rsidRPr="00B47196">
        <w:rPr>
          <w:rFonts w:ascii="Times New Roman" w:hAnsi="Times New Roman" w:cs="Times New Roman"/>
          <w:sz w:val="24"/>
          <w:szCs w:val="24"/>
        </w:rPr>
        <w:t xml:space="preserve"> and Miłkowski [2017]; Thomson and Piccinini [2018])</w:t>
      </w:r>
      <w:r w:rsidR="0056301C" w:rsidRPr="00B47196">
        <w:rPr>
          <w:rFonts w:ascii="Times New Roman" w:hAnsi="Times New Roman" w:cs="Times New Roman"/>
          <w:sz w:val="24"/>
          <w:szCs w:val="24"/>
        </w:rPr>
        <w:t xml:space="preserve">. </w:t>
      </w:r>
    </w:p>
    <w:p w14:paraId="09736E5F" w14:textId="77777777" w:rsidR="00E74F0B" w:rsidRPr="00B47196" w:rsidRDefault="00257F86" w:rsidP="00C1151E">
      <w:pPr>
        <w:pStyle w:val="Akapitzlist"/>
        <w:numPr>
          <w:ilvl w:val="1"/>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Scientific models</w:t>
      </w:r>
    </w:p>
    <w:p w14:paraId="2C5DD940" w14:textId="7299CA31" w:rsidR="00E74F0B" w:rsidRPr="00B47196" w:rsidRDefault="00E74F0B" w:rsidP="002E4AEA">
      <w:pPr>
        <w:jc w:val="both"/>
        <w:rPr>
          <w:rFonts w:ascii="Times New Roman" w:hAnsi="Times New Roman" w:cs="Times New Roman"/>
          <w:sz w:val="24"/>
          <w:szCs w:val="24"/>
        </w:rPr>
      </w:pPr>
      <w:r w:rsidRPr="00B47196">
        <w:rPr>
          <w:rFonts w:ascii="Times New Roman" w:hAnsi="Times New Roman" w:cs="Times New Roman"/>
          <w:sz w:val="24"/>
          <w:szCs w:val="24"/>
        </w:rPr>
        <w:t xml:space="preserve">In his account, Weisberg </w:t>
      </w:r>
      <w:r w:rsidR="0045137E" w:rsidRPr="00B47196">
        <w:rPr>
          <w:rFonts w:ascii="Times New Roman" w:hAnsi="Times New Roman" w:cs="Times New Roman"/>
          <w:sz w:val="24"/>
          <w:szCs w:val="24"/>
        </w:rPr>
        <w:t>([2013])</w:t>
      </w:r>
      <w:r w:rsidRPr="00B47196">
        <w:rPr>
          <w:rFonts w:ascii="Times New Roman" w:hAnsi="Times New Roman" w:cs="Times New Roman"/>
          <w:sz w:val="24"/>
          <w:szCs w:val="24"/>
        </w:rPr>
        <w:t xml:space="preserve"> defends the claim that </w:t>
      </w:r>
      <w:r w:rsidR="00333EF9" w:rsidRPr="00B47196">
        <w:rPr>
          <w:rFonts w:ascii="Times New Roman" w:hAnsi="Times New Roman" w:cs="Times New Roman"/>
          <w:sz w:val="24"/>
          <w:szCs w:val="24"/>
        </w:rPr>
        <w:t>scientific representation</w:t>
      </w:r>
      <w:r w:rsidRPr="00B47196">
        <w:rPr>
          <w:rFonts w:ascii="Times New Roman" w:hAnsi="Times New Roman" w:cs="Times New Roman"/>
          <w:sz w:val="24"/>
          <w:szCs w:val="24"/>
        </w:rPr>
        <w:t xml:space="preserve"> is based on similarity, which he analyzes in terms of Tversky’s </w:t>
      </w:r>
      <w:r w:rsidR="0045137E" w:rsidRPr="00B47196">
        <w:rPr>
          <w:rFonts w:ascii="Times New Roman" w:hAnsi="Times New Roman" w:cs="Times New Roman"/>
          <w:sz w:val="24"/>
          <w:szCs w:val="24"/>
        </w:rPr>
        <w:t>([1977])</w:t>
      </w:r>
      <w:r w:rsidRPr="00B47196">
        <w:rPr>
          <w:rFonts w:ascii="Times New Roman" w:hAnsi="Times New Roman" w:cs="Times New Roman"/>
          <w:sz w:val="24"/>
          <w:szCs w:val="24"/>
        </w:rPr>
        <w:t xml:space="preserve"> feature model. </w:t>
      </w:r>
      <w:r w:rsidR="002505DD" w:rsidRPr="00B47196">
        <w:rPr>
          <w:rFonts w:ascii="Times New Roman" w:hAnsi="Times New Roman" w:cs="Times New Roman"/>
          <w:sz w:val="24"/>
          <w:szCs w:val="24"/>
        </w:rPr>
        <w:t xml:space="preserve">In particular, Weisberg distinguishes </w:t>
      </w:r>
      <w:r w:rsidR="00E00487" w:rsidRPr="00B47196">
        <w:rPr>
          <w:rFonts w:ascii="Times New Roman" w:hAnsi="Times New Roman" w:cs="Times New Roman"/>
          <w:sz w:val="24"/>
          <w:szCs w:val="24"/>
        </w:rPr>
        <w:t xml:space="preserve">two categories that are supposed to be modeled: </w:t>
      </w:r>
      <w:r w:rsidR="00333EF9" w:rsidRPr="00B47196">
        <w:rPr>
          <w:rFonts w:ascii="Times New Roman" w:hAnsi="Times New Roman" w:cs="Times New Roman"/>
          <w:sz w:val="24"/>
          <w:szCs w:val="24"/>
        </w:rPr>
        <w:t>a</w:t>
      </w:r>
      <w:r w:rsidR="00E00487" w:rsidRPr="00B47196">
        <w:rPr>
          <w:rFonts w:ascii="Times New Roman" w:hAnsi="Times New Roman" w:cs="Times New Roman"/>
          <w:sz w:val="24"/>
          <w:szCs w:val="24"/>
        </w:rPr>
        <w:t>ttributes and mechanisms. These are required to provide his account of model</w:t>
      </w:r>
      <w:r w:rsidR="00582772" w:rsidRPr="00B47196">
        <w:rPr>
          <w:rFonts w:ascii="Times New Roman" w:hAnsi="Times New Roman" w:cs="Times New Roman"/>
          <w:sz w:val="24"/>
          <w:szCs w:val="24"/>
        </w:rPr>
        <w:t>–</w:t>
      </w:r>
      <w:r w:rsidR="00E00487" w:rsidRPr="00B47196">
        <w:rPr>
          <w:rFonts w:ascii="Times New Roman" w:hAnsi="Times New Roman" w:cs="Times New Roman"/>
          <w:sz w:val="24"/>
          <w:szCs w:val="24"/>
        </w:rPr>
        <w:t xml:space="preserve">world relations in terms of weighted feature-matching. Without going into </w:t>
      </w:r>
      <w:r w:rsidR="00582772" w:rsidRPr="00B47196">
        <w:rPr>
          <w:rFonts w:ascii="Times New Roman" w:hAnsi="Times New Roman" w:cs="Times New Roman"/>
          <w:sz w:val="24"/>
          <w:szCs w:val="24"/>
        </w:rPr>
        <w:t xml:space="preserve">the </w:t>
      </w:r>
      <w:r w:rsidR="00E00487" w:rsidRPr="00B47196">
        <w:rPr>
          <w:rFonts w:ascii="Times New Roman" w:hAnsi="Times New Roman" w:cs="Times New Roman"/>
          <w:sz w:val="24"/>
          <w:szCs w:val="24"/>
        </w:rPr>
        <w:t>detail</w:t>
      </w:r>
      <w:r w:rsidR="00582772" w:rsidRPr="00B47196">
        <w:rPr>
          <w:rFonts w:ascii="Times New Roman" w:hAnsi="Times New Roman" w:cs="Times New Roman"/>
          <w:sz w:val="24"/>
          <w:szCs w:val="24"/>
        </w:rPr>
        <w:t>s</w:t>
      </w:r>
      <w:r w:rsidR="00E00487" w:rsidRPr="00B47196">
        <w:rPr>
          <w:rFonts w:ascii="Times New Roman" w:hAnsi="Times New Roman" w:cs="Times New Roman"/>
          <w:sz w:val="24"/>
          <w:szCs w:val="24"/>
        </w:rPr>
        <w:t xml:space="preserve"> of his analys</w:t>
      </w:r>
      <w:r w:rsidR="009A2C67" w:rsidRPr="00B47196">
        <w:rPr>
          <w:rFonts w:ascii="Times New Roman" w:hAnsi="Times New Roman" w:cs="Times New Roman"/>
          <w:sz w:val="24"/>
          <w:szCs w:val="24"/>
        </w:rPr>
        <w:t>e</w:t>
      </w:r>
      <w:r w:rsidR="00E00487" w:rsidRPr="00B47196">
        <w:rPr>
          <w:rFonts w:ascii="Times New Roman" w:hAnsi="Times New Roman" w:cs="Times New Roman"/>
          <w:sz w:val="24"/>
          <w:szCs w:val="24"/>
        </w:rPr>
        <w:t xml:space="preserve">s of particular cases, it suffices to point out that one can simply </w:t>
      </w:r>
      <w:r w:rsidR="00333EF9" w:rsidRPr="00B47196">
        <w:rPr>
          <w:rFonts w:ascii="Times New Roman" w:hAnsi="Times New Roman" w:cs="Times New Roman"/>
          <w:sz w:val="24"/>
          <w:szCs w:val="24"/>
        </w:rPr>
        <w:t xml:space="preserve">replace </w:t>
      </w:r>
      <w:r w:rsidR="00E00487" w:rsidRPr="00B47196">
        <w:rPr>
          <w:rFonts w:ascii="Times New Roman" w:hAnsi="Times New Roman" w:cs="Times New Roman"/>
          <w:sz w:val="24"/>
          <w:szCs w:val="24"/>
        </w:rPr>
        <w:t xml:space="preserve">his binary similarity relation </w:t>
      </w:r>
      <w:r w:rsidR="00FE50EF" w:rsidRPr="00B47196">
        <w:rPr>
          <w:rFonts w:ascii="Times New Roman" w:hAnsi="Times New Roman" w:cs="Times New Roman"/>
          <w:sz w:val="24"/>
          <w:szCs w:val="24"/>
        </w:rPr>
        <w:t xml:space="preserve">with </w:t>
      </w:r>
      <w:proofErr w:type="spellStart"/>
      <w:r w:rsidR="00E00487" w:rsidRPr="00B47196">
        <w:rPr>
          <w:rFonts w:ascii="Times New Roman" w:hAnsi="Times New Roman" w:cs="Times New Roman"/>
          <w:sz w:val="24"/>
          <w:szCs w:val="24"/>
        </w:rPr>
        <w:t>infocorrespondence</w:t>
      </w:r>
      <w:proofErr w:type="spellEnd"/>
      <w:r w:rsidR="00E00487" w:rsidRPr="00B47196">
        <w:rPr>
          <w:rFonts w:ascii="Times New Roman" w:hAnsi="Times New Roman" w:cs="Times New Roman"/>
          <w:sz w:val="24"/>
          <w:szCs w:val="24"/>
        </w:rPr>
        <w:t xml:space="preserve"> </w:t>
      </w:r>
      <w:r w:rsidR="00967724" w:rsidRPr="00B47196">
        <w:rPr>
          <w:rFonts w:ascii="Times New Roman" w:hAnsi="Times New Roman" w:cs="Times New Roman"/>
          <w:sz w:val="24"/>
          <w:szCs w:val="24"/>
        </w:rPr>
        <w:t>(</w:t>
      </w:r>
      <w:r w:rsidR="00E00487" w:rsidRPr="00B47196">
        <w:rPr>
          <w:rFonts w:ascii="Times New Roman" w:hAnsi="Times New Roman" w:cs="Times New Roman"/>
          <w:sz w:val="24"/>
          <w:szCs w:val="24"/>
        </w:rPr>
        <w:t>as defined above</w:t>
      </w:r>
      <w:r w:rsidR="00967724" w:rsidRPr="00B47196">
        <w:rPr>
          <w:rFonts w:ascii="Times New Roman" w:hAnsi="Times New Roman" w:cs="Times New Roman"/>
          <w:sz w:val="24"/>
          <w:szCs w:val="24"/>
        </w:rPr>
        <w:t>)</w:t>
      </w:r>
      <w:r w:rsidR="00FE50EF" w:rsidRPr="00B47196">
        <w:rPr>
          <w:rFonts w:ascii="Times New Roman" w:hAnsi="Times New Roman" w:cs="Times New Roman"/>
          <w:sz w:val="24"/>
          <w:szCs w:val="24"/>
        </w:rPr>
        <w:t xml:space="preserve"> to arrive at the correspondence account of these cases</w:t>
      </w:r>
      <w:r w:rsidR="00E00487" w:rsidRPr="00B47196">
        <w:rPr>
          <w:rFonts w:ascii="Times New Roman" w:hAnsi="Times New Roman" w:cs="Times New Roman"/>
          <w:sz w:val="24"/>
          <w:szCs w:val="24"/>
        </w:rPr>
        <w:t>.</w:t>
      </w:r>
    </w:p>
    <w:p w14:paraId="27644292" w14:textId="102BB16E" w:rsidR="00C1151E" w:rsidRPr="00B47196" w:rsidRDefault="00723E3B" w:rsidP="00F34AC9">
      <w:pPr>
        <w:jc w:val="both"/>
        <w:rPr>
          <w:rFonts w:ascii="Times New Roman" w:hAnsi="Times New Roman" w:cs="Times New Roman"/>
          <w:sz w:val="24"/>
          <w:szCs w:val="24"/>
        </w:rPr>
      </w:pPr>
      <w:r w:rsidRPr="00B47196">
        <w:rPr>
          <w:rFonts w:ascii="Times New Roman" w:hAnsi="Times New Roman" w:cs="Times New Roman"/>
          <w:sz w:val="24"/>
          <w:szCs w:val="24"/>
        </w:rPr>
        <w:t xml:space="preserve">However, not all models concern mechanisms and their attributes. </w:t>
      </w:r>
      <w:r w:rsidR="002E4AEA" w:rsidRPr="00B47196">
        <w:rPr>
          <w:rFonts w:ascii="Times New Roman" w:hAnsi="Times New Roman" w:cs="Times New Roman"/>
          <w:sz w:val="24"/>
          <w:szCs w:val="24"/>
        </w:rPr>
        <w:t>They also need not be explanatory</w:t>
      </w:r>
      <w:r w:rsidRPr="00B47196">
        <w:rPr>
          <w:rFonts w:ascii="Times New Roman" w:hAnsi="Times New Roman" w:cs="Times New Roman"/>
          <w:sz w:val="24"/>
          <w:szCs w:val="24"/>
        </w:rPr>
        <w:t>. For example, one problem in computational linguistics is to provide a model of how a written text is segmented into constituent sentences</w:t>
      </w:r>
      <w:r w:rsidR="00C1151E"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w:t>
      </w:r>
      <w:proofErr w:type="spellStart"/>
      <w:r w:rsidR="0045137E" w:rsidRPr="00B47196">
        <w:rPr>
          <w:rFonts w:ascii="Times New Roman" w:hAnsi="Times New Roman" w:cs="Times New Roman"/>
          <w:sz w:val="24"/>
          <w:szCs w:val="24"/>
        </w:rPr>
        <w:t>Mikheev</w:t>
      </w:r>
      <w:proofErr w:type="spellEnd"/>
      <w:r w:rsidR="0045137E" w:rsidRPr="00B47196">
        <w:rPr>
          <w:rFonts w:ascii="Times New Roman" w:hAnsi="Times New Roman" w:cs="Times New Roman"/>
          <w:sz w:val="24"/>
          <w:szCs w:val="24"/>
        </w:rPr>
        <w:t xml:space="preserve"> [2005])</w:t>
      </w:r>
      <w:r w:rsidRPr="00B47196">
        <w:rPr>
          <w:rFonts w:ascii="Times New Roman" w:hAnsi="Times New Roman" w:cs="Times New Roman"/>
          <w:sz w:val="24"/>
          <w:szCs w:val="24"/>
        </w:rPr>
        <w:t xml:space="preserve">. The function of this model is to process the text rather than to provide an explanation of how it is done. Yet we can still think that the model </w:t>
      </w:r>
      <w:r w:rsidR="004351A4" w:rsidRPr="00B47196">
        <w:rPr>
          <w:rFonts w:ascii="Times New Roman" w:hAnsi="Times New Roman" w:cs="Times New Roman"/>
          <w:sz w:val="24"/>
          <w:szCs w:val="24"/>
        </w:rPr>
        <w:t>can</w:t>
      </w:r>
      <w:r w:rsidRPr="00B47196">
        <w:rPr>
          <w:rFonts w:ascii="Times New Roman" w:hAnsi="Times New Roman" w:cs="Times New Roman"/>
          <w:sz w:val="24"/>
          <w:szCs w:val="24"/>
        </w:rPr>
        <w:t xml:space="preserve"> describe human results in the sentence segmentation task. The task is not entirely straightforward owing to the double function of the period, which is added at the end of abbreviation</w:t>
      </w:r>
      <w:r w:rsidR="004351A4" w:rsidRPr="00B47196">
        <w:rPr>
          <w:rFonts w:ascii="Times New Roman" w:hAnsi="Times New Roman" w:cs="Times New Roman"/>
          <w:sz w:val="24"/>
          <w:szCs w:val="24"/>
        </w:rPr>
        <w:t>s</w:t>
      </w:r>
      <w:r w:rsidRPr="00B47196">
        <w:rPr>
          <w:rFonts w:ascii="Times New Roman" w:hAnsi="Times New Roman" w:cs="Times New Roman"/>
          <w:sz w:val="24"/>
          <w:szCs w:val="24"/>
        </w:rPr>
        <w:t xml:space="preserve"> in many languages. The quality of the model is usually measured using two classical metrics: </w:t>
      </w:r>
      <w:r w:rsidR="00AA50DB" w:rsidRPr="00B47196">
        <w:rPr>
          <w:rFonts w:ascii="Times New Roman" w:hAnsi="Times New Roman" w:cs="Times New Roman"/>
          <w:sz w:val="24"/>
          <w:szCs w:val="24"/>
        </w:rPr>
        <w:t>r</w:t>
      </w:r>
      <w:r w:rsidRPr="00B47196">
        <w:rPr>
          <w:rFonts w:ascii="Times New Roman" w:hAnsi="Times New Roman" w:cs="Times New Roman"/>
          <w:sz w:val="24"/>
          <w:szCs w:val="24"/>
        </w:rPr>
        <w:t xml:space="preserve">ecall and precision. </w:t>
      </w:r>
      <w:r w:rsidR="00F57922" w:rsidRPr="00B47196">
        <w:rPr>
          <w:rFonts w:ascii="Times New Roman" w:hAnsi="Times New Roman" w:cs="Times New Roman"/>
          <w:sz w:val="24"/>
          <w:szCs w:val="24"/>
        </w:rPr>
        <w:t>“</w:t>
      </w:r>
      <w:r w:rsidRPr="00B47196">
        <w:rPr>
          <w:rFonts w:ascii="Times New Roman" w:hAnsi="Times New Roman" w:cs="Times New Roman"/>
          <w:sz w:val="24"/>
          <w:szCs w:val="24"/>
        </w:rPr>
        <w:t>Precision</w:t>
      </w:r>
      <w:r w:rsidR="00F57922" w:rsidRPr="00B47196">
        <w:rPr>
          <w:rFonts w:ascii="Times New Roman" w:hAnsi="Times New Roman" w:cs="Times New Roman"/>
          <w:sz w:val="24"/>
          <w:szCs w:val="24"/>
        </w:rPr>
        <w:t>”</w:t>
      </w:r>
      <w:r w:rsidRPr="00B47196">
        <w:rPr>
          <w:rFonts w:ascii="Times New Roman" w:hAnsi="Times New Roman" w:cs="Times New Roman"/>
          <w:sz w:val="24"/>
          <w:szCs w:val="24"/>
        </w:rPr>
        <w:t xml:space="preserve"> is the ratio of correctly recognized sentence breaks to total sentence breaks found by the </w:t>
      </w:r>
      <w:r w:rsidR="00C1151E" w:rsidRPr="00B47196">
        <w:rPr>
          <w:rFonts w:ascii="Times New Roman" w:hAnsi="Times New Roman" w:cs="Times New Roman"/>
          <w:sz w:val="24"/>
          <w:szCs w:val="24"/>
        </w:rPr>
        <w:t>model</w:t>
      </w:r>
      <w:r w:rsidR="00F57922" w:rsidRPr="00B47196">
        <w:rPr>
          <w:rFonts w:ascii="Times New Roman" w:hAnsi="Times New Roman" w:cs="Times New Roman"/>
          <w:sz w:val="24"/>
          <w:szCs w:val="24"/>
        </w:rPr>
        <w:t xml:space="preserve">, and “recall” </w:t>
      </w:r>
      <w:r w:rsidR="00391094" w:rsidRPr="00B47196">
        <w:rPr>
          <w:rFonts w:ascii="Times New Roman" w:hAnsi="Times New Roman" w:cs="Times New Roman"/>
          <w:sz w:val="24"/>
          <w:szCs w:val="24"/>
        </w:rPr>
        <w:t xml:space="preserve">is </w:t>
      </w:r>
      <w:r w:rsidRPr="00B47196">
        <w:rPr>
          <w:rFonts w:ascii="Times New Roman" w:hAnsi="Times New Roman" w:cs="Times New Roman"/>
          <w:sz w:val="24"/>
          <w:szCs w:val="24"/>
        </w:rPr>
        <w:t>the ratio of correctly recognized sentence breaks to total actual sentence breaks in the text.</w:t>
      </w:r>
      <w:r w:rsidR="00C1151E" w:rsidRPr="00B47196">
        <w:rPr>
          <w:rFonts w:ascii="Times New Roman" w:hAnsi="Times New Roman" w:cs="Times New Roman"/>
          <w:sz w:val="24"/>
          <w:szCs w:val="24"/>
        </w:rPr>
        <w:t xml:space="preserve"> In general, these two are used to assess how the model fits human performance</w:t>
      </w:r>
      <w:r w:rsidR="00AE373A" w:rsidRPr="00B47196">
        <w:rPr>
          <w:rFonts w:ascii="Times New Roman" w:hAnsi="Times New Roman" w:cs="Times New Roman"/>
          <w:sz w:val="24"/>
          <w:szCs w:val="24"/>
        </w:rPr>
        <w:t>—</w:t>
      </w:r>
      <w:r w:rsidR="00C1151E" w:rsidRPr="00B47196">
        <w:rPr>
          <w:rFonts w:ascii="Times New Roman" w:hAnsi="Times New Roman" w:cs="Times New Roman"/>
          <w:sz w:val="24"/>
          <w:szCs w:val="24"/>
        </w:rPr>
        <w:t xml:space="preserve">or whether </w:t>
      </w:r>
      <w:r w:rsidR="00391094" w:rsidRPr="00B47196">
        <w:rPr>
          <w:rFonts w:ascii="Times New Roman" w:hAnsi="Times New Roman" w:cs="Times New Roman"/>
          <w:sz w:val="24"/>
          <w:szCs w:val="24"/>
        </w:rPr>
        <w:t>it</w:t>
      </w:r>
      <w:r w:rsidR="00C1151E" w:rsidRPr="00B47196">
        <w:rPr>
          <w:rFonts w:ascii="Times New Roman" w:hAnsi="Times New Roman" w:cs="Times New Roman"/>
          <w:sz w:val="24"/>
          <w:szCs w:val="24"/>
        </w:rPr>
        <w:t xml:space="preserve"> does at all. </w:t>
      </w:r>
      <w:r w:rsidR="00F34AC9" w:rsidRPr="00B47196">
        <w:rPr>
          <w:rFonts w:ascii="Times New Roman" w:hAnsi="Times New Roman" w:cs="Times New Roman"/>
          <w:sz w:val="24"/>
          <w:szCs w:val="24"/>
        </w:rPr>
        <w:t>T</w:t>
      </w:r>
      <w:r w:rsidR="00C1151E" w:rsidRPr="00B47196">
        <w:rPr>
          <w:rFonts w:ascii="Times New Roman" w:hAnsi="Times New Roman" w:cs="Times New Roman"/>
          <w:sz w:val="24"/>
          <w:szCs w:val="24"/>
        </w:rPr>
        <w:t>he model</w:t>
      </w:r>
      <w:r w:rsidR="00AE373A" w:rsidRPr="00B47196">
        <w:rPr>
          <w:rFonts w:ascii="Times New Roman" w:hAnsi="Times New Roman" w:cs="Times New Roman"/>
          <w:sz w:val="24"/>
          <w:szCs w:val="24"/>
        </w:rPr>
        <w:t>’s</w:t>
      </w:r>
      <w:r w:rsidR="00C1151E" w:rsidRPr="00B47196">
        <w:rPr>
          <w:rFonts w:ascii="Times New Roman" w:hAnsi="Times New Roman" w:cs="Times New Roman"/>
          <w:sz w:val="24"/>
          <w:szCs w:val="24"/>
        </w:rPr>
        <w:t xml:space="preserve"> quality can be computed easily in this case because both classifications are supplied in the digital form</w:t>
      </w:r>
      <w:r w:rsidR="00B11252" w:rsidRPr="00B47196">
        <w:rPr>
          <w:rFonts w:ascii="Times New Roman" w:hAnsi="Times New Roman" w:cs="Times New Roman"/>
          <w:sz w:val="24"/>
          <w:szCs w:val="24"/>
        </w:rPr>
        <w:t xml:space="preserve"> (an unsegmented stream of characters versus the text segmented by human annotators)</w:t>
      </w:r>
      <w:r w:rsidR="00C1151E" w:rsidRPr="00B47196">
        <w:rPr>
          <w:rFonts w:ascii="Times New Roman" w:hAnsi="Times New Roman" w:cs="Times New Roman"/>
          <w:sz w:val="24"/>
          <w:szCs w:val="24"/>
        </w:rPr>
        <w:t>. The stream of text (particular tokens) is processed to provide sentence types. Quite straightforwardly,</w:t>
      </w:r>
      <w:r w:rsidR="00354EF8" w:rsidRPr="00B47196">
        <w:rPr>
          <w:rFonts w:ascii="Times New Roman" w:hAnsi="Times New Roman" w:cs="Times New Roman"/>
          <w:sz w:val="24"/>
          <w:szCs w:val="24"/>
        </w:rPr>
        <w:t xml:space="preserve"> the</w:t>
      </w:r>
      <w:r w:rsidR="00C1151E" w:rsidRPr="00B47196">
        <w:rPr>
          <w:rFonts w:ascii="Times New Roman" w:hAnsi="Times New Roman" w:cs="Times New Roman"/>
          <w:sz w:val="24"/>
          <w:szCs w:val="24"/>
        </w:rPr>
        <w:t xml:space="preserve"> </w:t>
      </w:r>
      <w:r w:rsidR="00354EF8" w:rsidRPr="00B47196">
        <w:rPr>
          <w:rFonts w:ascii="Times New Roman" w:hAnsi="Times New Roman" w:cs="Times New Roman"/>
          <w:sz w:val="24"/>
          <w:szCs w:val="24"/>
        </w:rPr>
        <w:t>sentence-</w:t>
      </w:r>
      <w:r w:rsidR="00C1151E" w:rsidRPr="00B47196">
        <w:rPr>
          <w:rFonts w:ascii="Times New Roman" w:hAnsi="Times New Roman" w:cs="Times New Roman"/>
          <w:sz w:val="24"/>
          <w:szCs w:val="24"/>
        </w:rPr>
        <w:t xml:space="preserve">breaking task is understood in computational linguistics in terms of classification problems, as the core of the problem is to recognize whether a token (a string of characters) should be subsumed under a </w:t>
      </w:r>
      <w:r w:rsidR="0047166E" w:rsidRPr="00B47196">
        <w:rPr>
          <w:rFonts w:ascii="Times New Roman" w:hAnsi="Times New Roman" w:cs="Times New Roman"/>
          <w:sz w:val="24"/>
          <w:szCs w:val="24"/>
        </w:rPr>
        <w:t xml:space="preserve">single </w:t>
      </w:r>
      <w:r w:rsidR="00C1151E" w:rsidRPr="00B47196">
        <w:rPr>
          <w:rFonts w:ascii="Times New Roman" w:hAnsi="Times New Roman" w:cs="Times New Roman"/>
          <w:sz w:val="24"/>
          <w:szCs w:val="24"/>
        </w:rPr>
        <w:t>type (full sentence)</w:t>
      </w:r>
      <w:r w:rsidR="0047166E" w:rsidRPr="00B47196">
        <w:rPr>
          <w:rFonts w:ascii="Times New Roman" w:hAnsi="Times New Roman" w:cs="Times New Roman"/>
          <w:sz w:val="24"/>
          <w:szCs w:val="24"/>
        </w:rPr>
        <w:t xml:space="preserve">, unlike as in the </w:t>
      </w:r>
      <w:proofErr w:type="spellStart"/>
      <w:r w:rsidR="0047166E" w:rsidRPr="00B47196">
        <w:rPr>
          <w:rFonts w:ascii="Times New Roman" w:hAnsi="Times New Roman" w:cs="Times New Roman"/>
          <w:sz w:val="24"/>
          <w:szCs w:val="24"/>
        </w:rPr>
        <w:t>infomorphism</w:t>
      </w:r>
      <w:proofErr w:type="spellEnd"/>
      <w:r w:rsidR="0047166E" w:rsidRPr="00B47196">
        <w:rPr>
          <w:rFonts w:ascii="Times New Roman" w:hAnsi="Times New Roman" w:cs="Times New Roman"/>
          <w:sz w:val="24"/>
          <w:szCs w:val="24"/>
        </w:rPr>
        <w:t xml:space="preserve"> </w:t>
      </w:r>
      <w:proofErr w:type="gramStart"/>
      <w:r w:rsidR="003F78D5" w:rsidRPr="00B47196">
        <w:rPr>
          <w:rFonts w:ascii="Times New Roman" w:hAnsi="Times New Roman" w:cs="Times New Roman"/>
          <w:i/>
          <w:iCs/>
          <w:sz w:val="24"/>
          <w:szCs w:val="24"/>
        </w:rPr>
        <w:t xml:space="preserve">f </w:t>
      </w:r>
      <w:r w:rsidR="003F78D5" w:rsidRPr="00B47196">
        <w:rPr>
          <w:rFonts w:ascii="Times New Roman" w:hAnsi="Times New Roman" w:cs="Times New Roman"/>
          <w:sz w:val="24"/>
          <w:szCs w:val="24"/>
        </w:rPr>
        <w:t>:</w:t>
      </w:r>
      <w:proofErr w:type="gramEnd"/>
      <w:r w:rsidR="003F78D5" w:rsidRPr="00B47196">
        <w:rPr>
          <w:rFonts w:ascii="Times New Roman" w:hAnsi="Times New Roman" w:cs="Times New Roman"/>
          <w:sz w:val="24"/>
          <w:szCs w:val="24"/>
        </w:rPr>
        <w:t xml:space="preserve"> </w:t>
      </w:r>
      <w:proofErr w:type="spellStart"/>
      <w:r w:rsidR="003F78D5" w:rsidRPr="00B47196">
        <w:rPr>
          <w:rFonts w:ascii="Times New Roman" w:hAnsi="Times New Roman" w:cs="Times New Roman"/>
          <w:b/>
          <w:bCs/>
          <w:i/>
          <w:iCs/>
          <w:sz w:val="24"/>
          <w:szCs w:val="24"/>
        </w:rPr>
        <w:t>Punct</w:t>
      </w:r>
      <w:proofErr w:type="spellEnd"/>
      <w:r w:rsidR="003F78D5" w:rsidRPr="00B47196">
        <w:rPr>
          <w:rFonts w:ascii="Times New Roman" w:hAnsi="Times New Roman" w:cs="Times New Roman"/>
          <w:b/>
          <w:bCs/>
          <w:i/>
          <w:iCs/>
          <w:sz w:val="24"/>
          <w:szCs w:val="24"/>
        </w:rPr>
        <w:t xml:space="preserve"> </w:t>
      </w:r>
      <w:r w:rsidR="003F78D5" w:rsidRPr="00B47196">
        <w:rPr>
          <w:rFonts w:ascii="Cambria Math" w:eastAsia="Arial Unicode MS" w:hAnsi="Cambria Math" w:cs="Cambria Math"/>
          <w:b/>
          <w:bCs/>
          <w:i/>
          <w:iCs/>
          <w:sz w:val="24"/>
          <w:szCs w:val="24"/>
        </w:rPr>
        <w:t>⇄</w:t>
      </w:r>
      <w:r w:rsidR="003F78D5" w:rsidRPr="00B47196">
        <w:rPr>
          <w:rFonts w:ascii="Times New Roman" w:hAnsi="Times New Roman" w:cs="Times New Roman"/>
          <w:sz w:val="24"/>
          <w:szCs w:val="24"/>
        </w:rPr>
        <w:t xml:space="preserve"> </w:t>
      </w:r>
      <w:r w:rsidR="003F78D5" w:rsidRPr="00B47196">
        <w:rPr>
          <w:rFonts w:ascii="Times New Roman" w:hAnsi="Times New Roman" w:cs="Times New Roman"/>
          <w:b/>
          <w:bCs/>
          <w:i/>
          <w:iCs/>
          <w:sz w:val="24"/>
          <w:szCs w:val="24"/>
        </w:rPr>
        <w:t>Sent</w:t>
      </w:r>
      <w:r w:rsidR="003F78D5" w:rsidRPr="00B47196">
        <w:rPr>
          <w:rFonts w:ascii="Times New Roman" w:hAnsi="Times New Roman" w:cs="Times New Roman"/>
          <w:sz w:val="24"/>
          <w:szCs w:val="24"/>
        </w:rPr>
        <w:t xml:space="preserve"> </w:t>
      </w:r>
      <w:r w:rsidR="0047166E" w:rsidRPr="00B47196">
        <w:rPr>
          <w:rFonts w:ascii="Times New Roman" w:hAnsi="Times New Roman" w:cs="Times New Roman"/>
          <w:sz w:val="24"/>
          <w:szCs w:val="24"/>
        </w:rPr>
        <w:t>in Section 4</w:t>
      </w:r>
      <w:r w:rsidR="00C1151E" w:rsidRPr="00B47196">
        <w:rPr>
          <w:rFonts w:ascii="Times New Roman" w:hAnsi="Times New Roman" w:cs="Times New Roman"/>
          <w:sz w:val="24"/>
          <w:szCs w:val="24"/>
        </w:rPr>
        <w:t>.</w:t>
      </w:r>
      <w:r w:rsidR="00A97718" w:rsidRPr="00B47196">
        <w:rPr>
          <w:rFonts w:ascii="Times New Roman" w:hAnsi="Times New Roman" w:cs="Times New Roman"/>
          <w:sz w:val="24"/>
          <w:szCs w:val="24"/>
        </w:rPr>
        <w:t>1.</w:t>
      </w:r>
      <w:r w:rsidR="00B11252" w:rsidRPr="00B47196">
        <w:rPr>
          <w:rFonts w:ascii="Times New Roman" w:hAnsi="Times New Roman" w:cs="Times New Roman"/>
          <w:sz w:val="24"/>
          <w:szCs w:val="24"/>
        </w:rPr>
        <w:t xml:space="preserve"> Thus, as long as the model provides </w:t>
      </w:r>
      <w:r w:rsidR="00C72F22" w:rsidRPr="00B47196">
        <w:rPr>
          <w:rFonts w:ascii="Times New Roman" w:hAnsi="Times New Roman" w:cs="Times New Roman"/>
          <w:sz w:val="24"/>
          <w:szCs w:val="24"/>
        </w:rPr>
        <w:t xml:space="preserve">performance </w:t>
      </w:r>
      <w:r w:rsidR="00B11252" w:rsidRPr="00B47196">
        <w:rPr>
          <w:rFonts w:ascii="Times New Roman" w:hAnsi="Times New Roman" w:cs="Times New Roman"/>
          <w:sz w:val="24"/>
          <w:szCs w:val="24"/>
        </w:rPr>
        <w:t xml:space="preserve">similar </w:t>
      </w:r>
      <w:r w:rsidR="00C72F22" w:rsidRPr="00B47196">
        <w:rPr>
          <w:rFonts w:ascii="Times New Roman" w:hAnsi="Times New Roman" w:cs="Times New Roman"/>
          <w:sz w:val="24"/>
          <w:szCs w:val="24"/>
        </w:rPr>
        <w:t xml:space="preserve">to human performance </w:t>
      </w:r>
      <w:r w:rsidR="003404ED" w:rsidRPr="00B47196">
        <w:rPr>
          <w:rFonts w:ascii="Times New Roman" w:hAnsi="Times New Roman" w:cs="Times New Roman"/>
          <w:sz w:val="24"/>
          <w:szCs w:val="24"/>
        </w:rPr>
        <w:t xml:space="preserve">on text A, it contains </w:t>
      </w:r>
      <w:r w:rsidR="00F003B1" w:rsidRPr="00B47196">
        <w:rPr>
          <w:rFonts w:ascii="Times New Roman" w:hAnsi="Times New Roman" w:cs="Times New Roman"/>
          <w:sz w:val="24"/>
          <w:szCs w:val="24"/>
        </w:rPr>
        <w:t xml:space="preserve">accurate </w:t>
      </w:r>
      <w:r w:rsidR="003404ED" w:rsidRPr="00B47196">
        <w:rPr>
          <w:rFonts w:ascii="Times New Roman" w:hAnsi="Times New Roman" w:cs="Times New Roman"/>
          <w:sz w:val="24"/>
          <w:szCs w:val="24"/>
        </w:rPr>
        <w:t>semantic information about human performance on A.</w:t>
      </w:r>
      <w:r w:rsidR="006A2747" w:rsidRPr="00B47196">
        <w:rPr>
          <w:rFonts w:ascii="Times New Roman" w:hAnsi="Times New Roman" w:cs="Times New Roman"/>
          <w:sz w:val="24"/>
          <w:szCs w:val="24"/>
        </w:rPr>
        <w:t xml:space="preserve"> The accuracy is measured using precision and recall</w:t>
      </w:r>
      <w:r w:rsidR="0066590D" w:rsidRPr="00B47196">
        <w:rPr>
          <w:rFonts w:ascii="Times New Roman" w:hAnsi="Times New Roman" w:cs="Times New Roman"/>
          <w:sz w:val="24"/>
          <w:szCs w:val="24"/>
        </w:rPr>
        <w:t xml:space="preserve"> (both are usually over 95% for </w:t>
      </w:r>
      <w:r w:rsidR="00C72F22" w:rsidRPr="00B47196">
        <w:rPr>
          <w:rFonts w:ascii="Times New Roman" w:hAnsi="Times New Roman" w:cs="Times New Roman"/>
          <w:sz w:val="24"/>
          <w:szCs w:val="24"/>
        </w:rPr>
        <w:t xml:space="preserve">modern </w:t>
      </w:r>
      <w:r w:rsidR="0066590D" w:rsidRPr="00B47196">
        <w:rPr>
          <w:rFonts w:ascii="Times New Roman" w:hAnsi="Times New Roman" w:cs="Times New Roman"/>
          <w:sz w:val="24"/>
          <w:szCs w:val="24"/>
        </w:rPr>
        <w:t>off-the-shelf models)</w:t>
      </w:r>
      <w:r w:rsidR="006A2747" w:rsidRPr="00B47196">
        <w:rPr>
          <w:rFonts w:ascii="Times New Roman" w:hAnsi="Times New Roman" w:cs="Times New Roman"/>
          <w:sz w:val="24"/>
          <w:szCs w:val="24"/>
        </w:rPr>
        <w:t>.</w:t>
      </w:r>
    </w:p>
    <w:p w14:paraId="4C5A981B" w14:textId="73B485C2" w:rsidR="00471EF6" w:rsidRPr="00B47196" w:rsidRDefault="00C1151E" w:rsidP="00411A86">
      <w:pPr>
        <w:jc w:val="both"/>
        <w:rPr>
          <w:rFonts w:ascii="Times New Roman" w:hAnsi="Times New Roman" w:cs="Times New Roman"/>
          <w:sz w:val="24"/>
          <w:szCs w:val="24"/>
        </w:rPr>
      </w:pPr>
      <w:r w:rsidRPr="00B47196">
        <w:rPr>
          <w:rFonts w:ascii="Times New Roman" w:hAnsi="Times New Roman" w:cs="Times New Roman"/>
          <w:sz w:val="24"/>
          <w:szCs w:val="24"/>
        </w:rPr>
        <w:t xml:space="preserve">The opponents of the similarity account of </w:t>
      </w:r>
      <w:r w:rsidR="00B11252" w:rsidRPr="00B47196">
        <w:rPr>
          <w:rFonts w:ascii="Times New Roman" w:hAnsi="Times New Roman" w:cs="Times New Roman"/>
          <w:sz w:val="24"/>
          <w:szCs w:val="24"/>
        </w:rPr>
        <w:t xml:space="preserve">modeling stress that the inferential function of models is more crucial than mere structural relations </w:t>
      </w:r>
      <w:r w:rsidR="0045137E" w:rsidRPr="00B47196">
        <w:rPr>
          <w:rFonts w:ascii="Times New Roman" w:hAnsi="Times New Roman" w:cs="Times New Roman"/>
          <w:sz w:val="24"/>
          <w:szCs w:val="24"/>
        </w:rPr>
        <w:t>(Suárez [2004])</w:t>
      </w:r>
      <w:r w:rsidR="00B11252" w:rsidRPr="00B47196">
        <w:rPr>
          <w:rFonts w:ascii="Times New Roman" w:hAnsi="Times New Roman" w:cs="Times New Roman"/>
          <w:sz w:val="24"/>
          <w:szCs w:val="24"/>
        </w:rPr>
        <w:t xml:space="preserve">. </w:t>
      </w:r>
      <w:r w:rsidR="00C64AF6" w:rsidRPr="00B47196">
        <w:rPr>
          <w:rFonts w:ascii="Times New Roman" w:hAnsi="Times New Roman" w:cs="Times New Roman"/>
          <w:sz w:val="24"/>
          <w:szCs w:val="24"/>
        </w:rPr>
        <w:t>Nonetheless, o</w:t>
      </w:r>
      <w:r w:rsidR="004E435F" w:rsidRPr="00B47196">
        <w:rPr>
          <w:rFonts w:ascii="Times New Roman" w:hAnsi="Times New Roman" w:cs="Times New Roman"/>
          <w:sz w:val="24"/>
          <w:szCs w:val="24"/>
        </w:rPr>
        <w:t xml:space="preserve">ne </w:t>
      </w:r>
      <w:r w:rsidR="006A6F1D" w:rsidRPr="00B47196">
        <w:rPr>
          <w:rFonts w:ascii="Times New Roman" w:hAnsi="Times New Roman" w:cs="Times New Roman"/>
          <w:sz w:val="24"/>
          <w:szCs w:val="24"/>
        </w:rPr>
        <w:t xml:space="preserve">could understand correspondence-based models as specific cases of representation accounted for by </w:t>
      </w:r>
      <w:r w:rsidR="006A6F1D" w:rsidRPr="00B47196">
        <w:rPr>
          <w:rFonts w:ascii="Times New Roman" w:hAnsi="Times New Roman" w:cs="Times New Roman"/>
          <w:sz w:val="24"/>
          <w:szCs w:val="24"/>
        </w:rPr>
        <w:lastRenderedPageBreak/>
        <w:t xml:space="preserve">the inferential conception. </w:t>
      </w:r>
      <w:r w:rsidR="0042388A" w:rsidRPr="00B47196">
        <w:rPr>
          <w:rFonts w:ascii="Times New Roman" w:hAnsi="Times New Roman" w:cs="Times New Roman"/>
          <w:sz w:val="24"/>
          <w:szCs w:val="24"/>
        </w:rPr>
        <w:t>W</w:t>
      </w:r>
      <w:r w:rsidR="00C178FE" w:rsidRPr="00B47196">
        <w:rPr>
          <w:rFonts w:ascii="Times New Roman" w:hAnsi="Times New Roman" w:cs="Times New Roman"/>
          <w:sz w:val="24"/>
          <w:szCs w:val="24"/>
        </w:rPr>
        <w:t xml:space="preserve">hile </w:t>
      </w:r>
      <w:r w:rsidR="009A1871" w:rsidRPr="00B47196">
        <w:rPr>
          <w:rFonts w:ascii="Times New Roman" w:hAnsi="Times New Roman" w:cs="Times New Roman"/>
          <w:sz w:val="24"/>
          <w:szCs w:val="24"/>
        </w:rPr>
        <w:t>a large class of models contain semantic informat</w:t>
      </w:r>
      <w:r w:rsidR="00C178FE" w:rsidRPr="00B47196">
        <w:rPr>
          <w:rFonts w:ascii="Times New Roman" w:hAnsi="Times New Roman" w:cs="Times New Roman"/>
          <w:sz w:val="24"/>
          <w:szCs w:val="24"/>
        </w:rPr>
        <w:t>ion in the correspondence sense,</w:t>
      </w:r>
      <w:r w:rsidR="009A1871" w:rsidRPr="00B47196">
        <w:rPr>
          <w:rFonts w:ascii="Times New Roman" w:hAnsi="Times New Roman" w:cs="Times New Roman"/>
          <w:sz w:val="24"/>
          <w:szCs w:val="24"/>
        </w:rPr>
        <w:t xml:space="preserve"> </w:t>
      </w:r>
      <w:r w:rsidR="00C178FE" w:rsidRPr="00B47196">
        <w:rPr>
          <w:rFonts w:ascii="Times New Roman" w:hAnsi="Times New Roman" w:cs="Times New Roman"/>
          <w:sz w:val="24"/>
          <w:szCs w:val="24"/>
        </w:rPr>
        <w:t>t</w:t>
      </w:r>
      <w:r w:rsidR="006A6F1D" w:rsidRPr="00B47196">
        <w:rPr>
          <w:rFonts w:ascii="Times New Roman" w:hAnsi="Times New Roman" w:cs="Times New Roman"/>
          <w:sz w:val="24"/>
          <w:szCs w:val="24"/>
        </w:rPr>
        <w:t xml:space="preserve">he present account allows </w:t>
      </w:r>
      <w:r w:rsidR="00391094" w:rsidRPr="00B47196">
        <w:rPr>
          <w:rFonts w:ascii="Times New Roman" w:hAnsi="Times New Roman" w:cs="Times New Roman"/>
          <w:sz w:val="24"/>
          <w:szCs w:val="24"/>
        </w:rPr>
        <w:t>for</w:t>
      </w:r>
      <w:r w:rsidR="006A6F1D" w:rsidRPr="00B47196">
        <w:rPr>
          <w:rFonts w:ascii="Times New Roman" w:hAnsi="Times New Roman" w:cs="Times New Roman"/>
          <w:sz w:val="24"/>
          <w:szCs w:val="24"/>
        </w:rPr>
        <w:t xml:space="preserve"> scientific models that cannot be analyzed fruitfully in terms</w:t>
      </w:r>
      <w:r w:rsidR="00961EC3" w:rsidRPr="00B47196">
        <w:rPr>
          <w:rFonts w:ascii="Times New Roman" w:hAnsi="Times New Roman" w:cs="Times New Roman"/>
          <w:sz w:val="24"/>
          <w:szCs w:val="24"/>
        </w:rPr>
        <w:t xml:space="preserve"> of</w:t>
      </w:r>
      <w:r w:rsidR="006A6F1D" w:rsidRPr="00B47196">
        <w:rPr>
          <w:rFonts w:ascii="Times New Roman" w:hAnsi="Times New Roman" w:cs="Times New Roman"/>
          <w:sz w:val="24"/>
          <w:szCs w:val="24"/>
        </w:rPr>
        <w:t xml:space="preserve"> similarity. It </w:t>
      </w:r>
      <w:r w:rsidR="00873C1A" w:rsidRPr="00B47196">
        <w:rPr>
          <w:rFonts w:ascii="Times New Roman" w:hAnsi="Times New Roman" w:cs="Times New Roman"/>
          <w:sz w:val="24"/>
          <w:szCs w:val="24"/>
        </w:rPr>
        <w:t xml:space="preserve">does not deny </w:t>
      </w:r>
      <w:r w:rsidR="008D5D16" w:rsidRPr="00B47196">
        <w:rPr>
          <w:rFonts w:ascii="Times New Roman" w:hAnsi="Times New Roman" w:cs="Times New Roman"/>
          <w:sz w:val="24"/>
          <w:szCs w:val="24"/>
        </w:rPr>
        <w:t xml:space="preserve">the inferential </w:t>
      </w:r>
      <w:r w:rsidR="00873C1A" w:rsidRPr="00B47196">
        <w:rPr>
          <w:rFonts w:ascii="Times New Roman" w:hAnsi="Times New Roman" w:cs="Times New Roman"/>
          <w:sz w:val="24"/>
          <w:szCs w:val="24"/>
        </w:rPr>
        <w:t>function</w:t>
      </w:r>
      <w:r w:rsidR="00391094" w:rsidRPr="00B47196">
        <w:rPr>
          <w:rFonts w:ascii="Times New Roman" w:hAnsi="Times New Roman" w:cs="Times New Roman"/>
          <w:sz w:val="24"/>
          <w:szCs w:val="24"/>
        </w:rPr>
        <w:t>;</w:t>
      </w:r>
      <w:r w:rsidR="0092349E" w:rsidRPr="00B47196">
        <w:rPr>
          <w:rFonts w:ascii="Times New Roman" w:hAnsi="Times New Roman" w:cs="Times New Roman"/>
          <w:sz w:val="24"/>
          <w:szCs w:val="24"/>
        </w:rPr>
        <w:t xml:space="preserve"> it also stresses the importance of the non-arbitrary character of representation</w:t>
      </w:r>
      <w:r w:rsidR="00873C1A" w:rsidRPr="00B47196">
        <w:rPr>
          <w:rFonts w:ascii="Times New Roman" w:hAnsi="Times New Roman" w:cs="Times New Roman"/>
          <w:sz w:val="24"/>
          <w:szCs w:val="24"/>
        </w:rPr>
        <w:t xml:space="preserve">. </w:t>
      </w:r>
      <w:r w:rsidR="004B5B26" w:rsidRPr="00B47196">
        <w:rPr>
          <w:rFonts w:ascii="Times New Roman" w:hAnsi="Times New Roman" w:cs="Times New Roman"/>
          <w:sz w:val="24"/>
          <w:szCs w:val="24"/>
        </w:rPr>
        <w:t>Indeed</w:t>
      </w:r>
      <w:r w:rsidR="00873C1A" w:rsidRPr="00B47196">
        <w:rPr>
          <w:rFonts w:ascii="Times New Roman" w:hAnsi="Times New Roman" w:cs="Times New Roman"/>
          <w:sz w:val="24"/>
          <w:szCs w:val="24"/>
        </w:rPr>
        <w:t xml:space="preserve">, the function of models is to </w:t>
      </w:r>
      <w:r w:rsidR="00EB438F" w:rsidRPr="00B47196">
        <w:rPr>
          <w:rFonts w:ascii="Times New Roman" w:hAnsi="Times New Roman" w:cs="Times New Roman"/>
          <w:sz w:val="24"/>
          <w:szCs w:val="24"/>
        </w:rPr>
        <w:t xml:space="preserve">warrant </w:t>
      </w:r>
      <w:r w:rsidR="00873C1A" w:rsidRPr="00B47196">
        <w:rPr>
          <w:rFonts w:ascii="Times New Roman" w:hAnsi="Times New Roman" w:cs="Times New Roman"/>
          <w:sz w:val="24"/>
          <w:szCs w:val="24"/>
        </w:rPr>
        <w:t xml:space="preserve">surrogative reasoning, whose quality can be quantified by using </w:t>
      </w:r>
      <w:r w:rsidR="009A4BBD" w:rsidRPr="00B47196">
        <w:rPr>
          <w:rFonts w:ascii="Times New Roman" w:hAnsi="Times New Roman" w:cs="Times New Roman"/>
          <w:sz w:val="24"/>
          <w:szCs w:val="24"/>
        </w:rPr>
        <w:t xml:space="preserve">a </w:t>
      </w:r>
      <w:r w:rsidR="00873C1A" w:rsidRPr="00B47196">
        <w:rPr>
          <w:rFonts w:ascii="Times New Roman" w:hAnsi="Times New Roman" w:cs="Times New Roman"/>
          <w:sz w:val="24"/>
          <w:szCs w:val="24"/>
        </w:rPr>
        <w:t>particular similarity measure.</w:t>
      </w:r>
      <w:r w:rsidR="00D62719" w:rsidRPr="00B47196">
        <w:rPr>
          <w:rFonts w:ascii="Times New Roman" w:hAnsi="Times New Roman" w:cs="Times New Roman"/>
          <w:sz w:val="24"/>
          <w:szCs w:val="24"/>
        </w:rPr>
        <w:t xml:space="preserve"> </w:t>
      </w:r>
      <w:r w:rsidR="00471EF6" w:rsidRPr="00B47196">
        <w:rPr>
          <w:rFonts w:ascii="Times New Roman" w:hAnsi="Times New Roman" w:cs="Times New Roman"/>
          <w:sz w:val="24"/>
          <w:szCs w:val="24"/>
        </w:rPr>
        <w:t>The value of computational models of text segmentation lies in the fact that they can be used to segment a string of characters</w:t>
      </w:r>
      <w:r w:rsidR="00E24B05" w:rsidRPr="00B47196">
        <w:rPr>
          <w:rFonts w:ascii="Times New Roman" w:hAnsi="Times New Roman" w:cs="Times New Roman"/>
          <w:sz w:val="24"/>
          <w:szCs w:val="24"/>
        </w:rPr>
        <w:t xml:space="preserve">. In other words, </w:t>
      </w:r>
      <w:r w:rsidR="00471EF6" w:rsidRPr="00B47196">
        <w:rPr>
          <w:rFonts w:ascii="Times New Roman" w:hAnsi="Times New Roman" w:cs="Times New Roman"/>
          <w:sz w:val="24"/>
          <w:szCs w:val="24"/>
        </w:rPr>
        <w:t xml:space="preserve">they are not </w:t>
      </w:r>
      <w:r w:rsidR="00E24B05" w:rsidRPr="00B47196">
        <w:rPr>
          <w:rFonts w:ascii="Times New Roman" w:hAnsi="Times New Roman" w:cs="Times New Roman"/>
          <w:sz w:val="24"/>
          <w:szCs w:val="24"/>
        </w:rPr>
        <w:t xml:space="preserve">mere </w:t>
      </w:r>
      <w:r w:rsidR="00471EF6" w:rsidRPr="00B47196">
        <w:rPr>
          <w:rFonts w:ascii="Times New Roman" w:hAnsi="Times New Roman" w:cs="Times New Roman"/>
          <w:sz w:val="24"/>
          <w:szCs w:val="24"/>
        </w:rPr>
        <w:t xml:space="preserve">static descriptions of human performance but can </w:t>
      </w:r>
      <w:r w:rsidR="00471EF6" w:rsidRPr="00B47196">
        <w:rPr>
          <w:rFonts w:ascii="Times New Roman" w:hAnsi="Times New Roman" w:cs="Times New Roman"/>
          <w:i/>
          <w:sz w:val="24"/>
          <w:szCs w:val="24"/>
        </w:rPr>
        <w:t>predict</w:t>
      </w:r>
      <w:r w:rsidR="00471EF6" w:rsidRPr="00B47196">
        <w:rPr>
          <w:rFonts w:ascii="Times New Roman" w:hAnsi="Times New Roman" w:cs="Times New Roman"/>
          <w:sz w:val="24"/>
          <w:szCs w:val="24"/>
        </w:rPr>
        <w:t xml:space="preserve"> this performance for new data. They do this </w:t>
      </w:r>
      <w:r w:rsidR="00DB0241" w:rsidRPr="00B47196">
        <w:rPr>
          <w:rFonts w:ascii="Times New Roman" w:hAnsi="Times New Roman" w:cs="Times New Roman"/>
          <w:sz w:val="24"/>
          <w:szCs w:val="24"/>
        </w:rPr>
        <w:t>algorithmically (usually by using a set of rules, statistical models</w:t>
      </w:r>
      <w:r w:rsidR="009A4BBD" w:rsidRPr="00B47196">
        <w:rPr>
          <w:rFonts w:ascii="Times New Roman" w:hAnsi="Times New Roman" w:cs="Times New Roman"/>
          <w:sz w:val="24"/>
          <w:szCs w:val="24"/>
        </w:rPr>
        <w:t>,</w:t>
      </w:r>
      <w:r w:rsidR="00DB0241" w:rsidRPr="00B47196">
        <w:rPr>
          <w:rFonts w:ascii="Times New Roman" w:hAnsi="Times New Roman" w:cs="Times New Roman"/>
          <w:sz w:val="24"/>
          <w:szCs w:val="24"/>
        </w:rPr>
        <w:t xml:space="preserve"> or deep neural networks)</w:t>
      </w:r>
      <w:r w:rsidR="00687968" w:rsidRPr="00B47196">
        <w:rPr>
          <w:rFonts w:ascii="Times New Roman" w:hAnsi="Times New Roman" w:cs="Times New Roman"/>
          <w:sz w:val="24"/>
          <w:szCs w:val="24"/>
        </w:rPr>
        <w:t>; thus, in a sense, these models are inferential machines</w:t>
      </w:r>
      <w:r w:rsidR="00471EF6" w:rsidRPr="00B47196">
        <w:rPr>
          <w:rFonts w:ascii="Times New Roman" w:hAnsi="Times New Roman" w:cs="Times New Roman"/>
          <w:sz w:val="24"/>
          <w:szCs w:val="24"/>
        </w:rPr>
        <w:t>.</w:t>
      </w:r>
      <w:r w:rsidR="007144C6" w:rsidRPr="00B47196">
        <w:rPr>
          <w:rFonts w:ascii="Times New Roman" w:hAnsi="Times New Roman" w:cs="Times New Roman"/>
          <w:sz w:val="24"/>
          <w:szCs w:val="24"/>
        </w:rPr>
        <w:t xml:space="preserve"> </w:t>
      </w:r>
      <w:r w:rsidR="009A4BBD" w:rsidRPr="00B47196">
        <w:rPr>
          <w:rFonts w:ascii="Times New Roman" w:hAnsi="Times New Roman" w:cs="Times New Roman"/>
          <w:sz w:val="24"/>
          <w:szCs w:val="24"/>
        </w:rPr>
        <w:t>Nonetheless,</w:t>
      </w:r>
      <w:r w:rsidR="007144C6" w:rsidRPr="00B47196">
        <w:rPr>
          <w:rFonts w:ascii="Times New Roman" w:hAnsi="Times New Roman" w:cs="Times New Roman"/>
          <w:sz w:val="24"/>
          <w:szCs w:val="24"/>
        </w:rPr>
        <w:t xml:space="preserve"> the results of their inferences </w:t>
      </w:r>
      <w:r w:rsidR="008F24E9" w:rsidRPr="00B47196">
        <w:rPr>
          <w:rFonts w:ascii="Times New Roman" w:hAnsi="Times New Roman" w:cs="Times New Roman"/>
          <w:sz w:val="24"/>
          <w:szCs w:val="24"/>
        </w:rPr>
        <w:t>are</w:t>
      </w:r>
      <w:r w:rsidR="007144C6" w:rsidRPr="00B47196">
        <w:rPr>
          <w:rFonts w:ascii="Times New Roman" w:hAnsi="Times New Roman" w:cs="Times New Roman"/>
          <w:sz w:val="24"/>
          <w:szCs w:val="24"/>
        </w:rPr>
        <w:t xml:space="preserve"> not merely valid; </w:t>
      </w:r>
      <w:r w:rsidR="00D55D3F" w:rsidRPr="00B47196">
        <w:rPr>
          <w:rFonts w:ascii="Times New Roman" w:hAnsi="Times New Roman" w:cs="Times New Roman"/>
          <w:sz w:val="24"/>
          <w:szCs w:val="24"/>
        </w:rPr>
        <w:t xml:space="preserve">they are </w:t>
      </w:r>
      <w:r w:rsidR="007144C6" w:rsidRPr="00B47196">
        <w:rPr>
          <w:rFonts w:ascii="Times New Roman" w:hAnsi="Times New Roman" w:cs="Times New Roman"/>
          <w:sz w:val="24"/>
          <w:szCs w:val="24"/>
        </w:rPr>
        <w:t>sound, or approximately true.</w:t>
      </w:r>
      <w:r w:rsidR="008F24E9" w:rsidRPr="00B47196">
        <w:rPr>
          <w:rFonts w:ascii="Times New Roman" w:hAnsi="Times New Roman" w:cs="Times New Roman"/>
          <w:sz w:val="24"/>
          <w:szCs w:val="24"/>
        </w:rPr>
        <w:t xml:space="preserve"> Hence, the talk of semantic information is fully justified.</w:t>
      </w:r>
    </w:p>
    <w:p w14:paraId="4A8A1F12" w14:textId="21A19B22" w:rsidR="00E74F0B" w:rsidRPr="00B47196" w:rsidRDefault="0003074F" w:rsidP="0042388A">
      <w:pPr>
        <w:jc w:val="both"/>
        <w:rPr>
          <w:rFonts w:ascii="Times New Roman" w:hAnsi="Times New Roman" w:cs="Times New Roman"/>
          <w:sz w:val="24"/>
          <w:szCs w:val="24"/>
        </w:rPr>
      </w:pPr>
      <w:r w:rsidRPr="00B47196">
        <w:rPr>
          <w:rFonts w:ascii="Times New Roman" w:hAnsi="Times New Roman" w:cs="Times New Roman"/>
          <w:sz w:val="24"/>
          <w:szCs w:val="24"/>
        </w:rPr>
        <w:t>T</w:t>
      </w:r>
      <w:r w:rsidR="00D62719" w:rsidRPr="00B47196">
        <w:rPr>
          <w:rFonts w:ascii="Times New Roman" w:hAnsi="Times New Roman" w:cs="Times New Roman"/>
          <w:sz w:val="24"/>
          <w:szCs w:val="24"/>
        </w:rPr>
        <w:t xml:space="preserve">he </w:t>
      </w:r>
      <w:r w:rsidRPr="00B47196">
        <w:rPr>
          <w:rFonts w:ascii="Times New Roman" w:hAnsi="Times New Roman" w:cs="Times New Roman"/>
          <w:sz w:val="24"/>
          <w:szCs w:val="24"/>
        </w:rPr>
        <w:t xml:space="preserve">present </w:t>
      </w:r>
      <w:r w:rsidR="00D62719" w:rsidRPr="00B47196">
        <w:rPr>
          <w:rFonts w:ascii="Times New Roman" w:hAnsi="Times New Roman" w:cs="Times New Roman"/>
          <w:sz w:val="24"/>
          <w:szCs w:val="24"/>
        </w:rPr>
        <w:t xml:space="preserve">account of semantic information is not supposed to replace pragmatic considerations that are required to </w:t>
      </w:r>
      <w:r w:rsidRPr="00B47196">
        <w:rPr>
          <w:rFonts w:ascii="Times New Roman" w:hAnsi="Times New Roman" w:cs="Times New Roman"/>
          <w:sz w:val="24"/>
          <w:szCs w:val="24"/>
        </w:rPr>
        <w:t xml:space="preserve">properly </w:t>
      </w:r>
      <w:r w:rsidR="009059C6" w:rsidRPr="00B47196">
        <w:rPr>
          <w:rFonts w:ascii="Times New Roman" w:hAnsi="Times New Roman" w:cs="Times New Roman"/>
          <w:sz w:val="24"/>
          <w:szCs w:val="24"/>
        </w:rPr>
        <w:t xml:space="preserve">understand and use </w:t>
      </w:r>
      <w:r w:rsidR="00D62719" w:rsidRPr="00B47196">
        <w:rPr>
          <w:rFonts w:ascii="Times New Roman" w:hAnsi="Times New Roman" w:cs="Times New Roman"/>
          <w:sz w:val="24"/>
          <w:szCs w:val="24"/>
        </w:rPr>
        <w:t>scientific models, particular</w:t>
      </w:r>
      <w:r w:rsidR="00414562" w:rsidRPr="00B47196">
        <w:rPr>
          <w:rFonts w:ascii="Times New Roman" w:hAnsi="Times New Roman" w:cs="Times New Roman"/>
          <w:sz w:val="24"/>
          <w:szCs w:val="24"/>
        </w:rPr>
        <w:t>ly</w:t>
      </w:r>
      <w:r w:rsidR="00D62719" w:rsidRPr="00B47196">
        <w:rPr>
          <w:rFonts w:ascii="Times New Roman" w:hAnsi="Times New Roman" w:cs="Times New Roman"/>
          <w:sz w:val="24"/>
          <w:szCs w:val="24"/>
        </w:rPr>
        <w:t xml:space="preserve"> </w:t>
      </w:r>
      <w:r w:rsidR="00414562" w:rsidRPr="00B47196">
        <w:rPr>
          <w:rFonts w:ascii="Times New Roman" w:hAnsi="Times New Roman" w:cs="Times New Roman"/>
          <w:sz w:val="24"/>
          <w:szCs w:val="24"/>
        </w:rPr>
        <w:t xml:space="preserve">those </w:t>
      </w:r>
      <w:r w:rsidR="00D62719" w:rsidRPr="00B47196">
        <w:rPr>
          <w:rFonts w:ascii="Times New Roman" w:hAnsi="Times New Roman" w:cs="Times New Roman"/>
          <w:sz w:val="24"/>
          <w:szCs w:val="24"/>
        </w:rPr>
        <w:t>that require a competent user to draw inferences using them.</w:t>
      </w:r>
      <w:r w:rsidRPr="00B47196">
        <w:rPr>
          <w:rFonts w:ascii="Times New Roman" w:hAnsi="Times New Roman" w:cs="Times New Roman"/>
          <w:sz w:val="24"/>
          <w:szCs w:val="24"/>
        </w:rPr>
        <w:t xml:space="preserve"> </w:t>
      </w:r>
      <w:r w:rsidR="0042388A" w:rsidRPr="00B47196">
        <w:rPr>
          <w:rFonts w:ascii="Times New Roman" w:hAnsi="Times New Roman" w:cs="Times New Roman"/>
          <w:sz w:val="24"/>
          <w:szCs w:val="24"/>
        </w:rPr>
        <w:t xml:space="preserve">In the case of </w:t>
      </w:r>
      <w:r w:rsidR="001A63A2" w:rsidRPr="00B47196">
        <w:rPr>
          <w:rFonts w:ascii="Times New Roman" w:hAnsi="Times New Roman" w:cs="Times New Roman"/>
          <w:sz w:val="24"/>
          <w:szCs w:val="24"/>
        </w:rPr>
        <w:t xml:space="preserve">the </w:t>
      </w:r>
      <w:r w:rsidR="0042388A" w:rsidRPr="00B47196">
        <w:rPr>
          <w:rFonts w:ascii="Times New Roman" w:hAnsi="Times New Roman" w:cs="Times New Roman"/>
          <w:sz w:val="24"/>
          <w:szCs w:val="24"/>
        </w:rPr>
        <w:t>sentence segmentation model, the user must be able to prepare the input stream of characters for processing</w:t>
      </w:r>
      <w:r w:rsidR="004D57C4" w:rsidRPr="00B47196">
        <w:rPr>
          <w:rFonts w:ascii="Times New Roman" w:hAnsi="Times New Roman" w:cs="Times New Roman"/>
          <w:sz w:val="24"/>
          <w:szCs w:val="24"/>
        </w:rPr>
        <w:t xml:space="preserve"> (knowledge of the language and writing system in which the stream is written is indispensable in this process)</w:t>
      </w:r>
      <w:r w:rsidR="0042388A" w:rsidRPr="00B47196">
        <w:rPr>
          <w:rFonts w:ascii="Times New Roman" w:hAnsi="Times New Roman" w:cs="Times New Roman"/>
          <w:sz w:val="24"/>
          <w:szCs w:val="24"/>
        </w:rPr>
        <w:t>, run the segmentation software (possibly from a command line)</w:t>
      </w:r>
      <w:r w:rsidR="004D57C4" w:rsidRPr="00B47196">
        <w:rPr>
          <w:rFonts w:ascii="Times New Roman" w:hAnsi="Times New Roman" w:cs="Times New Roman"/>
          <w:sz w:val="24"/>
          <w:szCs w:val="24"/>
        </w:rPr>
        <w:t>,</w:t>
      </w:r>
      <w:r w:rsidR="0042388A" w:rsidRPr="00B47196">
        <w:rPr>
          <w:rFonts w:ascii="Times New Roman" w:hAnsi="Times New Roman" w:cs="Times New Roman"/>
          <w:sz w:val="24"/>
          <w:szCs w:val="24"/>
        </w:rPr>
        <w:t xml:space="preserve"> and interpret the output stream of characters. </w:t>
      </w:r>
    </w:p>
    <w:p w14:paraId="2FD6D885" w14:textId="77777777" w:rsidR="00257F86" w:rsidRPr="00B47196" w:rsidRDefault="00257F86" w:rsidP="00B862BC">
      <w:pPr>
        <w:pStyle w:val="Akapitzlist"/>
        <w:numPr>
          <w:ilvl w:val="1"/>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Cognitive map</w:t>
      </w:r>
      <w:r w:rsidR="00E74F0B" w:rsidRPr="00B47196">
        <w:rPr>
          <w:rFonts w:ascii="Times New Roman" w:hAnsi="Times New Roman" w:cs="Times New Roman"/>
          <w:b/>
          <w:iCs/>
          <w:sz w:val="24"/>
          <w:szCs w:val="24"/>
        </w:rPr>
        <w:t>s</w:t>
      </w:r>
    </w:p>
    <w:p w14:paraId="603D3E21" w14:textId="4814D336" w:rsidR="008B6C93" w:rsidRPr="00B47196" w:rsidRDefault="007910D9" w:rsidP="009820E0">
      <w:pPr>
        <w:jc w:val="both"/>
        <w:rPr>
          <w:rFonts w:ascii="Times New Roman" w:hAnsi="Times New Roman" w:cs="Times New Roman"/>
          <w:sz w:val="24"/>
          <w:szCs w:val="24"/>
        </w:rPr>
      </w:pPr>
      <w:r w:rsidRPr="00B47196">
        <w:rPr>
          <w:rFonts w:ascii="Times New Roman" w:hAnsi="Times New Roman" w:cs="Times New Roman"/>
          <w:sz w:val="24"/>
          <w:szCs w:val="24"/>
        </w:rPr>
        <w:t xml:space="preserve">One example of S-representations in contemporary cognitive (neuro)science </w:t>
      </w:r>
      <w:r w:rsidR="00EE1B3B" w:rsidRPr="00B47196">
        <w:rPr>
          <w:rFonts w:ascii="Times New Roman" w:hAnsi="Times New Roman" w:cs="Times New Roman"/>
          <w:sz w:val="24"/>
          <w:szCs w:val="24"/>
        </w:rPr>
        <w:t xml:space="preserve">is </w:t>
      </w:r>
      <w:r w:rsidRPr="00B47196">
        <w:rPr>
          <w:rFonts w:ascii="Times New Roman" w:hAnsi="Times New Roman" w:cs="Times New Roman"/>
          <w:sz w:val="24"/>
          <w:szCs w:val="24"/>
        </w:rPr>
        <w:t>cognitive maps in rodents, in particular</w:t>
      </w:r>
      <w:r w:rsidR="00EE1B3B" w:rsidRPr="00B47196">
        <w:rPr>
          <w:rFonts w:ascii="Times New Roman" w:hAnsi="Times New Roman" w:cs="Times New Roman"/>
          <w:sz w:val="24"/>
          <w:szCs w:val="24"/>
        </w:rPr>
        <w:t>,</w:t>
      </w:r>
      <w:r w:rsidRPr="00B47196">
        <w:rPr>
          <w:rFonts w:ascii="Times New Roman" w:hAnsi="Times New Roman" w:cs="Times New Roman"/>
          <w:sz w:val="24"/>
          <w:szCs w:val="24"/>
        </w:rPr>
        <w:t xml:space="preserve"> as instantiated in place cells in rats. Not only </w:t>
      </w:r>
      <w:r w:rsidR="00EE1B3B" w:rsidRPr="00B47196">
        <w:rPr>
          <w:rFonts w:ascii="Times New Roman" w:hAnsi="Times New Roman" w:cs="Times New Roman"/>
          <w:sz w:val="24"/>
          <w:szCs w:val="24"/>
        </w:rPr>
        <w:t xml:space="preserve">has </w:t>
      </w:r>
      <w:r w:rsidRPr="00B47196">
        <w:rPr>
          <w:rFonts w:ascii="Times New Roman" w:hAnsi="Times New Roman" w:cs="Times New Roman"/>
          <w:sz w:val="24"/>
          <w:szCs w:val="24"/>
        </w:rPr>
        <w:t>the representational hypothesis</w:t>
      </w:r>
      <w:r w:rsidR="00500811" w:rsidRPr="00B47196">
        <w:rPr>
          <w:rFonts w:ascii="Times New Roman" w:hAnsi="Times New Roman" w:cs="Times New Roman"/>
          <w:sz w:val="24"/>
          <w:szCs w:val="24"/>
        </w:rPr>
        <w:t xml:space="preserve"> introduced by Edward Tolman </w:t>
      </w:r>
      <w:r w:rsidR="0045137E" w:rsidRPr="00B47196">
        <w:rPr>
          <w:rFonts w:ascii="Times New Roman" w:hAnsi="Times New Roman" w:cs="Times New Roman"/>
          <w:sz w:val="24"/>
          <w:szCs w:val="24"/>
        </w:rPr>
        <w:t>([1948])</w:t>
      </w:r>
      <w:r w:rsidR="00500811" w:rsidRPr="00B47196">
        <w:rPr>
          <w:rFonts w:ascii="Times New Roman" w:hAnsi="Times New Roman" w:cs="Times New Roman"/>
          <w:sz w:val="24"/>
          <w:szCs w:val="24"/>
        </w:rPr>
        <w:t xml:space="preserve"> </w:t>
      </w:r>
      <w:r w:rsidR="00EE1B3B" w:rsidRPr="00B47196">
        <w:rPr>
          <w:rFonts w:ascii="Times New Roman" w:hAnsi="Times New Roman" w:cs="Times New Roman"/>
          <w:sz w:val="24"/>
          <w:szCs w:val="24"/>
        </w:rPr>
        <w:t xml:space="preserve">been </w:t>
      </w:r>
      <w:r w:rsidR="00500811" w:rsidRPr="00B47196">
        <w:rPr>
          <w:rFonts w:ascii="Times New Roman" w:hAnsi="Times New Roman" w:cs="Times New Roman"/>
          <w:sz w:val="24"/>
          <w:szCs w:val="24"/>
        </w:rPr>
        <w:t xml:space="preserve">extremely </w:t>
      </w:r>
      <w:r w:rsidRPr="00B47196">
        <w:rPr>
          <w:rFonts w:ascii="Times New Roman" w:hAnsi="Times New Roman" w:cs="Times New Roman"/>
          <w:sz w:val="24"/>
          <w:szCs w:val="24"/>
        </w:rPr>
        <w:t xml:space="preserve">heuristically fruitful </w:t>
      </w:r>
      <w:r w:rsidR="0045137E" w:rsidRPr="00B47196">
        <w:rPr>
          <w:rFonts w:ascii="Times New Roman" w:hAnsi="Times New Roman" w:cs="Times New Roman"/>
          <w:sz w:val="24"/>
          <w:szCs w:val="24"/>
        </w:rPr>
        <w:t>(Bechtel [2016])</w:t>
      </w:r>
      <w:r w:rsidR="00EE1B3B" w:rsidRPr="00B47196">
        <w:rPr>
          <w:rFonts w:ascii="Times New Roman" w:hAnsi="Times New Roman" w:cs="Times New Roman"/>
          <w:sz w:val="24"/>
          <w:szCs w:val="24"/>
        </w:rPr>
        <w:t>,</w:t>
      </w:r>
      <w:r w:rsidR="00AA50DB" w:rsidRPr="00B47196">
        <w:rPr>
          <w:rFonts w:ascii="Times New Roman" w:hAnsi="Times New Roman" w:cs="Times New Roman"/>
          <w:sz w:val="24"/>
          <w:szCs w:val="24"/>
        </w:rPr>
        <w:t xml:space="preserve"> but</w:t>
      </w:r>
      <w:r w:rsidRPr="00B47196">
        <w:rPr>
          <w:rFonts w:ascii="Times New Roman" w:hAnsi="Times New Roman" w:cs="Times New Roman"/>
          <w:sz w:val="24"/>
          <w:szCs w:val="24"/>
        </w:rPr>
        <w:t xml:space="preserve"> it also provides deep explanations of spatial navigation</w:t>
      </w:r>
      <w:r w:rsidR="00C00D50" w:rsidRPr="00B47196">
        <w:rPr>
          <w:rFonts w:ascii="Times New Roman" w:hAnsi="Times New Roman" w:cs="Times New Roman"/>
          <w:sz w:val="24"/>
          <w:szCs w:val="24"/>
        </w:rPr>
        <w:t xml:space="preserve"> mechanisms</w:t>
      </w:r>
      <w:r w:rsidRPr="00B47196">
        <w:rPr>
          <w:rFonts w:ascii="Times New Roman" w:hAnsi="Times New Roman" w:cs="Times New Roman"/>
          <w:sz w:val="24"/>
          <w:szCs w:val="24"/>
        </w:rPr>
        <w:t xml:space="preserve">. </w:t>
      </w:r>
      <w:r w:rsidR="001B7973" w:rsidRPr="00B47196">
        <w:rPr>
          <w:rFonts w:ascii="Times New Roman" w:hAnsi="Times New Roman" w:cs="Times New Roman"/>
          <w:sz w:val="24"/>
          <w:szCs w:val="24"/>
        </w:rPr>
        <w:t>A</w:t>
      </w:r>
      <w:r w:rsidRPr="00B47196">
        <w:rPr>
          <w:rFonts w:ascii="Times New Roman" w:hAnsi="Times New Roman" w:cs="Times New Roman"/>
          <w:sz w:val="24"/>
          <w:szCs w:val="24"/>
        </w:rPr>
        <w:t xml:space="preserve">ccurate semantic information about spatial location </w:t>
      </w:r>
      <w:r w:rsidR="00E26E16" w:rsidRPr="00B47196">
        <w:rPr>
          <w:rFonts w:ascii="Times New Roman" w:hAnsi="Times New Roman" w:cs="Times New Roman"/>
          <w:sz w:val="24"/>
          <w:szCs w:val="24"/>
        </w:rPr>
        <w:t>determines the level of success in navigation tasks</w:t>
      </w:r>
      <w:r w:rsidR="00BA3709"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(for an accessible introduction to this kind of representation, see Shea [2018], pp. 113–6)</w:t>
      </w:r>
      <w:r w:rsidRPr="00B47196">
        <w:rPr>
          <w:rFonts w:ascii="Times New Roman" w:hAnsi="Times New Roman" w:cs="Times New Roman"/>
          <w:sz w:val="24"/>
          <w:szCs w:val="24"/>
        </w:rPr>
        <w:t>.</w:t>
      </w:r>
      <w:r w:rsidR="00500811" w:rsidRPr="00B47196">
        <w:rPr>
          <w:rFonts w:ascii="Times New Roman" w:hAnsi="Times New Roman" w:cs="Times New Roman"/>
          <w:sz w:val="24"/>
          <w:szCs w:val="24"/>
        </w:rPr>
        <w:t xml:space="preserve"> </w:t>
      </w:r>
    </w:p>
    <w:p w14:paraId="288573B2" w14:textId="0A8373B9" w:rsidR="00500811" w:rsidRPr="00B47196" w:rsidRDefault="00500811" w:rsidP="009820E0">
      <w:pPr>
        <w:jc w:val="both"/>
        <w:rPr>
          <w:rFonts w:ascii="Times New Roman" w:hAnsi="Times New Roman" w:cs="Times New Roman"/>
          <w:sz w:val="24"/>
          <w:szCs w:val="24"/>
        </w:rPr>
      </w:pPr>
      <w:r w:rsidRPr="00B47196">
        <w:rPr>
          <w:rFonts w:ascii="Times New Roman" w:hAnsi="Times New Roman" w:cs="Times New Roman"/>
          <w:sz w:val="24"/>
          <w:szCs w:val="24"/>
        </w:rPr>
        <w:t xml:space="preserve">In particular, rodents plan future paths, which is reflected in the future-oriented navigational activity of place cells in the hippocampus in the </w:t>
      </w:r>
      <w:r w:rsidR="00257E4F" w:rsidRPr="00B47196">
        <w:rPr>
          <w:rFonts w:ascii="Times New Roman" w:hAnsi="Times New Roman" w:cs="Times New Roman"/>
          <w:sz w:val="24"/>
          <w:szCs w:val="24"/>
        </w:rPr>
        <w:t>brain</w:t>
      </w:r>
      <w:r w:rsidR="00C00D50" w:rsidRPr="00B47196">
        <w:rPr>
          <w:rFonts w:ascii="Times New Roman" w:hAnsi="Times New Roman" w:cs="Times New Roman"/>
          <w:sz w:val="24"/>
          <w:szCs w:val="24"/>
        </w:rPr>
        <w:t>s</w:t>
      </w:r>
      <w:r w:rsidR="00257E4F" w:rsidRPr="00B47196">
        <w:rPr>
          <w:rFonts w:ascii="Times New Roman" w:hAnsi="Times New Roman" w:cs="Times New Roman"/>
          <w:sz w:val="24"/>
          <w:szCs w:val="24"/>
        </w:rPr>
        <w:t xml:space="preserve"> of </w:t>
      </w:r>
      <w:r w:rsidRPr="00B47196">
        <w:rPr>
          <w:rFonts w:ascii="Times New Roman" w:hAnsi="Times New Roman" w:cs="Times New Roman"/>
          <w:sz w:val="24"/>
          <w:szCs w:val="24"/>
        </w:rPr>
        <w:t>rats. This activity was directly observed in a</w:t>
      </w:r>
      <w:r w:rsidR="00003CEC" w:rsidRPr="00B47196">
        <w:rPr>
          <w:rFonts w:ascii="Times New Roman" w:hAnsi="Times New Roman" w:cs="Times New Roman"/>
          <w:sz w:val="24"/>
          <w:szCs w:val="24"/>
        </w:rPr>
        <w:t>n</w:t>
      </w:r>
      <w:r w:rsidRPr="00B47196">
        <w:rPr>
          <w:rFonts w:ascii="Times New Roman" w:hAnsi="Times New Roman" w:cs="Times New Roman"/>
          <w:sz w:val="24"/>
          <w:szCs w:val="24"/>
        </w:rPr>
        <w:t xml:space="preserve"> elegant experiment </w:t>
      </w:r>
      <w:r w:rsidR="0045137E" w:rsidRPr="00B47196">
        <w:rPr>
          <w:rFonts w:ascii="Times New Roman" w:hAnsi="Times New Roman" w:cs="Times New Roman"/>
          <w:sz w:val="24"/>
          <w:szCs w:val="24"/>
        </w:rPr>
        <w:t>(Pfeiffer and Foster [2013])</w:t>
      </w:r>
      <w:r w:rsidRPr="00B47196">
        <w:rPr>
          <w:rFonts w:ascii="Times New Roman" w:hAnsi="Times New Roman" w:cs="Times New Roman"/>
          <w:sz w:val="24"/>
          <w:szCs w:val="24"/>
        </w:rPr>
        <w:t xml:space="preserve">. As it turns out, </w:t>
      </w:r>
      <w:r w:rsidR="005C2728" w:rsidRPr="00B47196">
        <w:rPr>
          <w:rFonts w:ascii="Times New Roman" w:hAnsi="Times New Roman" w:cs="Times New Roman"/>
          <w:sz w:val="24"/>
          <w:szCs w:val="24"/>
        </w:rPr>
        <w:t xml:space="preserve">rats </w:t>
      </w:r>
      <w:r w:rsidRPr="00B47196">
        <w:rPr>
          <w:rFonts w:ascii="Times New Roman" w:hAnsi="Times New Roman" w:cs="Times New Roman"/>
          <w:sz w:val="24"/>
          <w:szCs w:val="24"/>
        </w:rPr>
        <w:t xml:space="preserve">pause before taking a journey. During that pause, place cells emit sharp-wave-ripple events: </w:t>
      </w:r>
      <w:r w:rsidR="00AA50DB" w:rsidRPr="00B47196">
        <w:rPr>
          <w:rFonts w:ascii="Times New Roman" w:hAnsi="Times New Roman" w:cs="Times New Roman"/>
          <w:sz w:val="24"/>
          <w:szCs w:val="24"/>
        </w:rPr>
        <w:t>i</w:t>
      </w:r>
      <w:r w:rsidRPr="00B47196">
        <w:rPr>
          <w:rFonts w:ascii="Times New Roman" w:hAnsi="Times New Roman" w:cs="Times New Roman"/>
          <w:sz w:val="24"/>
          <w:szCs w:val="24"/>
        </w:rPr>
        <w:t>rregular bursts of brief (100</w:t>
      </w:r>
      <w:r w:rsidR="00B536F9" w:rsidRPr="00B47196">
        <w:rPr>
          <w:rFonts w:ascii="Times New Roman" w:hAnsi="Times New Roman" w:cs="Times New Roman"/>
          <w:sz w:val="24"/>
          <w:szCs w:val="24"/>
        </w:rPr>
        <w:t>–</w:t>
      </w:r>
      <w:r w:rsidRPr="00B47196">
        <w:rPr>
          <w:rFonts w:ascii="Times New Roman" w:hAnsi="Times New Roman" w:cs="Times New Roman"/>
          <w:sz w:val="24"/>
          <w:szCs w:val="24"/>
        </w:rPr>
        <w:t>200</w:t>
      </w:r>
      <w:r w:rsidR="00B536F9" w:rsidRPr="00B47196">
        <w:rPr>
          <w:rFonts w:ascii="Times New Roman" w:hAnsi="Times New Roman" w:cs="Times New Roman"/>
          <w:sz w:val="24"/>
          <w:szCs w:val="24"/>
        </w:rPr>
        <w:t> </w:t>
      </w:r>
      <w:proofErr w:type="spellStart"/>
      <w:r w:rsidRPr="00B47196">
        <w:rPr>
          <w:rFonts w:ascii="Times New Roman" w:hAnsi="Times New Roman" w:cs="Times New Roman"/>
          <w:sz w:val="24"/>
          <w:szCs w:val="24"/>
        </w:rPr>
        <w:t>ms</w:t>
      </w:r>
      <w:proofErr w:type="spellEnd"/>
      <w:r w:rsidRPr="00B47196">
        <w:rPr>
          <w:rFonts w:ascii="Times New Roman" w:hAnsi="Times New Roman" w:cs="Times New Roman"/>
          <w:sz w:val="24"/>
          <w:szCs w:val="24"/>
        </w:rPr>
        <w:t>) large-amplitude and high-frequency (140</w:t>
      </w:r>
      <w:r w:rsidR="00B536F9" w:rsidRPr="00B47196">
        <w:rPr>
          <w:rFonts w:ascii="Times New Roman" w:hAnsi="Times New Roman" w:cs="Times New Roman"/>
          <w:sz w:val="24"/>
          <w:szCs w:val="24"/>
        </w:rPr>
        <w:t>–</w:t>
      </w:r>
      <w:r w:rsidRPr="00B47196">
        <w:rPr>
          <w:rFonts w:ascii="Times New Roman" w:hAnsi="Times New Roman" w:cs="Times New Roman"/>
          <w:sz w:val="24"/>
          <w:szCs w:val="24"/>
        </w:rPr>
        <w:t>200</w:t>
      </w:r>
      <w:r w:rsidR="00B536F9" w:rsidRPr="00B47196">
        <w:rPr>
          <w:rFonts w:ascii="Times New Roman" w:hAnsi="Times New Roman" w:cs="Times New Roman"/>
          <w:sz w:val="24"/>
          <w:szCs w:val="24"/>
        </w:rPr>
        <w:t> </w:t>
      </w:r>
      <w:r w:rsidRPr="00B47196">
        <w:rPr>
          <w:rFonts w:ascii="Times New Roman" w:hAnsi="Times New Roman" w:cs="Times New Roman"/>
          <w:sz w:val="24"/>
          <w:szCs w:val="24"/>
        </w:rPr>
        <w:t xml:space="preserve">Hz) activity. These are distinct from regular spikes in place cells. </w:t>
      </w:r>
      <w:r w:rsidR="00B536F9" w:rsidRPr="00B47196">
        <w:rPr>
          <w:rFonts w:ascii="Times New Roman" w:hAnsi="Times New Roman" w:cs="Times New Roman"/>
          <w:sz w:val="24"/>
          <w:szCs w:val="24"/>
        </w:rPr>
        <w:t>U</w:t>
      </w:r>
      <w:r w:rsidRPr="00B47196">
        <w:rPr>
          <w:rFonts w:ascii="Times New Roman" w:hAnsi="Times New Roman" w:cs="Times New Roman"/>
          <w:sz w:val="24"/>
          <w:szCs w:val="24"/>
        </w:rPr>
        <w:t xml:space="preserve">sing </w:t>
      </w:r>
      <w:r w:rsidR="00AA50DB" w:rsidRPr="00B47196">
        <w:rPr>
          <w:rFonts w:ascii="Times New Roman" w:hAnsi="Times New Roman" w:cs="Times New Roman"/>
          <w:sz w:val="24"/>
          <w:szCs w:val="24"/>
        </w:rPr>
        <w:t xml:space="preserve">an </w:t>
      </w:r>
      <w:r w:rsidRPr="00B47196">
        <w:rPr>
          <w:rFonts w:ascii="Times New Roman" w:hAnsi="Times New Roman" w:cs="Times New Roman"/>
          <w:sz w:val="24"/>
          <w:szCs w:val="24"/>
        </w:rPr>
        <w:t xml:space="preserve">algorithm proposed earlier for decoding similar neural events </w:t>
      </w:r>
      <w:r w:rsidR="0045137E" w:rsidRPr="00B47196">
        <w:rPr>
          <w:rFonts w:ascii="Times New Roman" w:hAnsi="Times New Roman" w:cs="Times New Roman"/>
          <w:sz w:val="24"/>
          <w:szCs w:val="24"/>
        </w:rPr>
        <w:t xml:space="preserve">(Davidson </w:t>
      </w:r>
      <w:r w:rsidR="0045137E" w:rsidRPr="00B47196">
        <w:rPr>
          <w:rFonts w:ascii="Times New Roman" w:hAnsi="Times New Roman" w:cs="Times New Roman"/>
          <w:i/>
          <w:iCs/>
          <w:sz w:val="24"/>
          <w:szCs w:val="24"/>
        </w:rPr>
        <w:t>et al.</w:t>
      </w:r>
      <w:r w:rsidR="0045137E" w:rsidRPr="00B47196">
        <w:rPr>
          <w:rFonts w:ascii="Times New Roman" w:hAnsi="Times New Roman" w:cs="Times New Roman"/>
          <w:sz w:val="24"/>
          <w:szCs w:val="24"/>
        </w:rPr>
        <w:t xml:space="preserve"> [2009])</w:t>
      </w:r>
      <w:r w:rsidRPr="00B47196">
        <w:rPr>
          <w:rFonts w:ascii="Times New Roman" w:hAnsi="Times New Roman" w:cs="Times New Roman"/>
          <w:sz w:val="24"/>
          <w:szCs w:val="24"/>
        </w:rPr>
        <w:t>, Pfeiffer and Foster were able to show that place cells are used to represent the future journey of the rat</w:t>
      </w:r>
      <w:r w:rsidR="00BA3709" w:rsidRPr="00B47196">
        <w:rPr>
          <w:rFonts w:ascii="Times New Roman" w:hAnsi="Times New Roman" w:cs="Times New Roman"/>
          <w:sz w:val="24"/>
          <w:szCs w:val="24"/>
        </w:rPr>
        <w:t xml:space="preserve"> </w:t>
      </w:r>
      <w:r w:rsidR="004A6E9A" w:rsidRPr="00B47196">
        <w:rPr>
          <w:rFonts w:ascii="Times New Roman" w:hAnsi="Times New Roman" w:cs="Times New Roman"/>
          <w:sz w:val="24"/>
          <w:szCs w:val="24"/>
        </w:rPr>
        <w:t xml:space="preserve">to the location of a previously </w:t>
      </w:r>
      <w:r w:rsidR="00BA3709" w:rsidRPr="00B47196">
        <w:rPr>
          <w:rFonts w:ascii="Times New Roman" w:hAnsi="Times New Roman" w:cs="Times New Roman"/>
          <w:sz w:val="24"/>
          <w:szCs w:val="24"/>
        </w:rPr>
        <w:t xml:space="preserve">observed reward. Another experiment showed that these cells can fire in response to food in an observed location </w:t>
      </w:r>
      <w:r w:rsidR="0045137E" w:rsidRPr="00B47196">
        <w:rPr>
          <w:rFonts w:ascii="Times New Roman" w:hAnsi="Times New Roman" w:cs="Times New Roman"/>
          <w:sz w:val="24"/>
          <w:szCs w:val="24"/>
        </w:rPr>
        <w:t>(</w:t>
      </w:r>
      <w:proofErr w:type="spellStart"/>
      <w:r w:rsidR="0045137E" w:rsidRPr="00B47196">
        <w:rPr>
          <w:rFonts w:ascii="Times New Roman" w:hAnsi="Times New Roman" w:cs="Times New Roman"/>
          <w:sz w:val="24"/>
          <w:szCs w:val="24"/>
        </w:rPr>
        <w:t>Ólafsdóttir</w:t>
      </w:r>
      <w:proofErr w:type="spellEnd"/>
      <w:r w:rsidR="0045137E" w:rsidRPr="00B47196">
        <w:rPr>
          <w:rFonts w:ascii="Times New Roman" w:hAnsi="Times New Roman" w:cs="Times New Roman"/>
          <w:sz w:val="24"/>
          <w:szCs w:val="24"/>
        </w:rPr>
        <w:t xml:space="preserve"> </w:t>
      </w:r>
      <w:r w:rsidR="0045137E" w:rsidRPr="00B47196">
        <w:rPr>
          <w:rFonts w:ascii="Times New Roman" w:hAnsi="Times New Roman" w:cs="Times New Roman"/>
          <w:i/>
          <w:iCs/>
          <w:sz w:val="24"/>
          <w:szCs w:val="24"/>
        </w:rPr>
        <w:t>et al.</w:t>
      </w:r>
      <w:r w:rsidR="0045137E" w:rsidRPr="00B47196">
        <w:rPr>
          <w:rFonts w:ascii="Times New Roman" w:hAnsi="Times New Roman" w:cs="Times New Roman"/>
          <w:sz w:val="24"/>
          <w:szCs w:val="24"/>
        </w:rPr>
        <w:t xml:space="preserve"> [2015])</w:t>
      </w:r>
      <w:r w:rsidRPr="00B47196">
        <w:rPr>
          <w:rFonts w:ascii="Times New Roman" w:hAnsi="Times New Roman" w:cs="Times New Roman"/>
          <w:sz w:val="24"/>
          <w:szCs w:val="24"/>
        </w:rPr>
        <w:t xml:space="preserve">. </w:t>
      </w:r>
      <w:r w:rsidR="00160AEE" w:rsidRPr="00B47196">
        <w:rPr>
          <w:rFonts w:ascii="Times New Roman" w:hAnsi="Times New Roman" w:cs="Times New Roman"/>
          <w:sz w:val="24"/>
          <w:szCs w:val="24"/>
        </w:rPr>
        <w:t>Indeed, these events reflect future behavioral paths.</w:t>
      </w:r>
    </w:p>
    <w:p w14:paraId="22B4493C" w14:textId="5C15F28F" w:rsidR="00A360B4" w:rsidRPr="00B47196" w:rsidRDefault="00160AEE" w:rsidP="00302D77">
      <w:pPr>
        <w:jc w:val="both"/>
        <w:rPr>
          <w:rFonts w:ascii="Times New Roman" w:hAnsi="Times New Roman" w:cs="Times New Roman"/>
          <w:sz w:val="24"/>
          <w:szCs w:val="24"/>
        </w:rPr>
      </w:pPr>
      <w:r w:rsidRPr="00B47196">
        <w:rPr>
          <w:rFonts w:ascii="Times New Roman" w:hAnsi="Times New Roman" w:cs="Times New Roman"/>
          <w:sz w:val="24"/>
          <w:szCs w:val="24"/>
        </w:rPr>
        <w:t xml:space="preserve">In this case, the bearers </w:t>
      </w:r>
      <w:r w:rsidR="00964260" w:rsidRPr="00B47196">
        <w:rPr>
          <w:rFonts w:ascii="Times New Roman" w:hAnsi="Times New Roman" w:cs="Times New Roman"/>
          <w:sz w:val="24"/>
          <w:szCs w:val="24"/>
        </w:rPr>
        <w:t xml:space="preserve">of </w:t>
      </w:r>
      <w:r w:rsidRPr="00B47196">
        <w:rPr>
          <w:rFonts w:ascii="Times New Roman" w:hAnsi="Times New Roman" w:cs="Times New Roman"/>
          <w:sz w:val="24"/>
          <w:szCs w:val="24"/>
        </w:rPr>
        <w:t xml:space="preserve">S-representations are the bursts of neural activity in place cells, which correspond to possible future locations of the animal. </w:t>
      </w:r>
      <w:r w:rsidR="00E7277D" w:rsidRPr="00B47196">
        <w:rPr>
          <w:rFonts w:ascii="Times New Roman" w:hAnsi="Times New Roman" w:cs="Times New Roman"/>
          <w:sz w:val="24"/>
          <w:szCs w:val="24"/>
        </w:rPr>
        <w:t>A number of researchers could not find evidence for the topographical organization of place cells, which would license the talk of isomorphism between the firing of place cells and the physical space (for a critical review, see França and Monserrat [2019]).</w:t>
      </w:r>
      <w:r w:rsidR="00F5300D" w:rsidRPr="00B47196">
        <w:rPr>
          <w:rFonts w:ascii="Times New Roman" w:hAnsi="Times New Roman" w:cs="Times New Roman"/>
          <w:sz w:val="24"/>
          <w:szCs w:val="24"/>
        </w:rPr>
        <w:t xml:space="preserve"> In </w:t>
      </w:r>
      <w:r w:rsidR="00003CEC" w:rsidRPr="00B47196">
        <w:rPr>
          <w:rFonts w:ascii="Times New Roman" w:hAnsi="Times New Roman" w:cs="Times New Roman"/>
          <w:sz w:val="24"/>
          <w:szCs w:val="24"/>
        </w:rPr>
        <w:t xml:space="preserve">the </w:t>
      </w:r>
      <w:r w:rsidR="00F5300D" w:rsidRPr="00B47196">
        <w:rPr>
          <w:rFonts w:ascii="Times New Roman" w:hAnsi="Times New Roman" w:cs="Times New Roman"/>
          <w:sz w:val="24"/>
          <w:szCs w:val="24"/>
        </w:rPr>
        <w:t>topographical organization, neighboring neurons tend to represent “neighboring stimuli</w:t>
      </w:r>
      <w:r w:rsidR="00C00D50" w:rsidRPr="00B47196">
        <w:rPr>
          <w:rFonts w:ascii="Times New Roman" w:hAnsi="Times New Roman" w:cs="Times New Roman"/>
          <w:sz w:val="24"/>
          <w:szCs w:val="24"/>
        </w:rPr>
        <w:t>,</w:t>
      </w:r>
      <w:r w:rsidR="00F5300D" w:rsidRPr="00B47196">
        <w:rPr>
          <w:rFonts w:ascii="Times New Roman" w:hAnsi="Times New Roman" w:cs="Times New Roman"/>
          <w:sz w:val="24"/>
          <w:szCs w:val="24"/>
        </w:rPr>
        <w:t xml:space="preserve">” </w:t>
      </w:r>
      <w:r w:rsidR="00B47196">
        <w:rPr>
          <w:rFonts w:ascii="Times New Roman" w:hAnsi="Times New Roman" w:cs="Times New Roman"/>
          <w:sz w:val="24"/>
          <w:szCs w:val="24"/>
        </w:rPr>
        <w:t>for example</w:t>
      </w:r>
      <w:r w:rsidR="00F5300D" w:rsidRPr="00B47196">
        <w:rPr>
          <w:rFonts w:ascii="Times New Roman" w:hAnsi="Times New Roman" w:cs="Times New Roman"/>
          <w:sz w:val="24"/>
          <w:szCs w:val="24"/>
        </w:rPr>
        <w:t xml:space="preserve">, adjacent tones in the auditory cortex or adjacent locations in the field of view in the visual cortex. However, </w:t>
      </w:r>
      <w:r w:rsidR="00AA50DB" w:rsidRPr="00B47196">
        <w:rPr>
          <w:rFonts w:ascii="Times New Roman" w:hAnsi="Times New Roman" w:cs="Times New Roman"/>
          <w:sz w:val="24"/>
          <w:szCs w:val="24"/>
        </w:rPr>
        <w:t xml:space="preserve">a </w:t>
      </w:r>
      <w:r w:rsidR="00F5300D" w:rsidRPr="00B47196">
        <w:rPr>
          <w:rFonts w:ascii="Times New Roman" w:hAnsi="Times New Roman" w:cs="Times New Roman"/>
          <w:sz w:val="24"/>
          <w:szCs w:val="24"/>
        </w:rPr>
        <w:t xml:space="preserve">recent hypothesis, defended by </w:t>
      </w:r>
      <w:proofErr w:type="spellStart"/>
      <w:r w:rsidR="00F5300D" w:rsidRPr="00B47196">
        <w:rPr>
          <w:rFonts w:ascii="Times New Roman" w:hAnsi="Times New Roman" w:cs="Times New Roman"/>
          <w:sz w:val="24"/>
          <w:szCs w:val="24"/>
        </w:rPr>
        <w:lastRenderedPageBreak/>
        <w:t>França</w:t>
      </w:r>
      <w:proofErr w:type="spellEnd"/>
      <w:r w:rsidR="00F5300D" w:rsidRPr="00B47196">
        <w:rPr>
          <w:rFonts w:ascii="Times New Roman" w:hAnsi="Times New Roman" w:cs="Times New Roman"/>
          <w:sz w:val="24"/>
          <w:szCs w:val="24"/>
        </w:rPr>
        <w:t xml:space="preserve"> and Monserrat, is that these cells are organized topographically, but the map is not about the physical space</w:t>
      </w:r>
      <w:r w:rsidR="000F6BE9" w:rsidRPr="00B47196">
        <w:rPr>
          <w:rFonts w:ascii="Times New Roman" w:hAnsi="Times New Roman" w:cs="Times New Roman"/>
          <w:sz w:val="24"/>
          <w:szCs w:val="24"/>
        </w:rPr>
        <w:t xml:space="preserve">; instead, it is about an abstract multidimensional space that contains receptive fields of place cells. These cells seem to encode multisensory perceptual cues for </w:t>
      </w:r>
      <w:r w:rsidR="00A3714A" w:rsidRPr="00B47196">
        <w:rPr>
          <w:rFonts w:ascii="Times New Roman" w:hAnsi="Times New Roman" w:cs="Times New Roman"/>
          <w:sz w:val="24"/>
          <w:szCs w:val="24"/>
        </w:rPr>
        <w:t>individual</w:t>
      </w:r>
      <w:r w:rsidR="000F6BE9" w:rsidRPr="00B47196">
        <w:rPr>
          <w:rFonts w:ascii="Times New Roman" w:hAnsi="Times New Roman" w:cs="Times New Roman"/>
          <w:sz w:val="24"/>
          <w:szCs w:val="24"/>
        </w:rPr>
        <w:t xml:space="preserve"> places and integrate the animal’s goals and attentional demands. While this hypothesis is not yet the mainstream account of the hippocampus function, it incorporates the existing evidence about tuning</w:t>
      </w:r>
      <w:r w:rsidR="00A3714A" w:rsidRPr="00B47196">
        <w:rPr>
          <w:rFonts w:ascii="Times New Roman" w:hAnsi="Times New Roman" w:cs="Times New Roman"/>
          <w:sz w:val="24"/>
          <w:szCs w:val="24"/>
        </w:rPr>
        <w:t xml:space="preserve"> that is</w:t>
      </w:r>
      <w:r w:rsidR="000F6BE9" w:rsidRPr="00B47196">
        <w:rPr>
          <w:rFonts w:ascii="Times New Roman" w:hAnsi="Times New Roman" w:cs="Times New Roman"/>
          <w:sz w:val="24"/>
          <w:szCs w:val="24"/>
        </w:rPr>
        <w:t xml:space="preserve"> observed when recording place cell activity. If it is true, then place cells are literally a map, but not a map of a physical space. But if it is false, </w:t>
      </w:r>
      <w:r w:rsidR="002521C6" w:rsidRPr="00B47196">
        <w:rPr>
          <w:rFonts w:ascii="Times New Roman" w:hAnsi="Times New Roman" w:cs="Times New Roman"/>
          <w:sz w:val="24"/>
          <w:szCs w:val="24"/>
        </w:rPr>
        <w:t xml:space="preserve">then place cells are locally topographically organized to a </w:t>
      </w:r>
      <w:r w:rsidR="004005A7" w:rsidRPr="00B47196">
        <w:rPr>
          <w:rFonts w:ascii="Times New Roman" w:hAnsi="Times New Roman" w:cs="Times New Roman"/>
          <w:sz w:val="24"/>
          <w:szCs w:val="24"/>
        </w:rPr>
        <w:t xml:space="preserve">much </w:t>
      </w:r>
      <w:r w:rsidR="002521C6" w:rsidRPr="00B47196">
        <w:rPr>
          <w:rFonts w:ascii="Times New Roman" w:hAnsi="Times New Roman" w:cs="Times New Roman"/>
          <w:sz w:val="24"/>
          <w:szCs w:val="24"/>
        </w:rPr>
        <w:t>small</w:t>
      </w:r>
      <w:r w:rsidR="004005A7" w:rsidRPr="00B47196">
        <w:rPr>
          <w:rFonts w:ascii="Times New Roman" w:hAnsi="Times New Roman" w:cs="Times New Roman"/>
          <w:sz w:val="24"/>
          <w:szCs w:val="24"/>
        </w:rPr>
        <w:t>er</w:t>
      </w:r>
      <w:r w:rsidR="002521C6" w:rsidRPr="00B47196">
        <w:rPr>
          <w:rFonts w:ascii="Times New Roman" w:hAnsi="Times New Roman" w:cs="Times New Roman"/>
          <w:sz w:val="24"/>
          <w:szCs w:val="24"/>
        </w:rPr>
        <w:t xml:space="preserve"> degree, which depends on the </w:t>
      </w:r>
      <w:r w:rsidR="00D802A6" w:rsidRPr="00B47196">
        <w:rPr>
          <w:rFonts w:ascii="Times New Roman" w:hAnsi="Times New Roman" w:cs="Times New Roman"/>
          <w:sz w:val="24"/>
          <w:szCs w:val="24"/>
        </w:rPr>
        <w:t xml:space="preserve">animal’s </w:t>
      </w:r>
      <w:r w:rsidR="002521C6" w:rsidRPr="00B47196">
        <w:rPr>
          <w:rFonts w:ascii="Times New Roman" w:hAnsi="Times New Roman" w:cs="Times New Roman"/>
          <w:sz w:val="24"/>
          <w:szCs w:val="24"/>
        </w:rPr>
        <w:t>context.</w:t>
      </w:r>
      <w:r w:rsidR="00CE61F2" w:rsidRPr="00B47196">
        <w:rPr>
          <w:rFonts w:ascii="Times New Roman" w:hAnsi="Times New Roman" w:cs="Times New Roman"/>
          <w:sz w:val="24"/>
          <w:szCs w:val="24"/>
        </w:rPr>
        <w:t xml:space="preserve"> </w:t>
      </w:r>
      <w:r w:rsidR="00302D77" w:rsidRPr="00B47196">
        <w:rPr>
          <w:rFonts w:ascii="Times New Roman" w:hAnsi="Times New Roman" w:cs="Times New Roman"/>
          <w:sz w:val="24"/>
          <w:szCs w:val="24"/>
        </w:rPr>
        <w:t>The context of future-oriented navigation</w:t>
      </w:r>
      <w:r w:rsidR="00D802A6" w:rsidRPr="00B47196">
        <w:rPr>
          <w:rFonts w:ascii="Times New Roman" w:hAnsi="Times New Roman" w:cs="Times New Roman"/>
          <w:sz w:val="24"/>
          <w:szCs w:val="24"/>
        </w:rPr>
        <w:t>,</w:t>
      </w:r>
      <w:r w:rsidR="00302D77" w:rsidRPr="00B47196">
        <w:rPr>
          <w:rFonts w:ascii="Times New Roman" w:hAnsi="Times New Roman" w:cs="Times New Roman"/>
          <w:sz w:val="24"/>
          <w:szCs w:val="24"/>
        </w:rPr>
        <w:t xml:space="preserve"> however</w:t>
      </w:r>
      <w:r w:rsidR="00D802A6" w:rsidRPr="00B47196">
        <w:rPr>
          <w:rFonts w:ascii="Times New Roman" w:hAnsi="Times New Roman" w:cs="Times New Roman"/>
          <w:sz w:val="24"/>
          <w:szCs w:val="24"/>
        </w:rPr>
        <w:t>,</w:t>
      </w:r>
      <w:r w:rsidR="00302D77" w:rsidRPr="00B47196">
        <w:rPr>
          <w:rFonts w:ascii="Times New Roman" w:hAnsi="Times New Roman" w:cs="Times New Roman"/>
          <w:sz w:val="24"/>
          <w:szCs w:val="24"/>
        </w:rPr>
        <w:t xml:space="preserve"> is somewhat special: </w:t>
      </w:r>
      <w:r w:rsidR="004005A7" w:rsidRPr="00B47196">
        <w:rPr>
          <w:rFonts w:ascii="Times New Roman" w:hAnsi="Times New Roman" w:cs="Times New Roman"/>
          <w:sz w:val="24"/>
          <w:szCs w:val="24"/>
        </w:rPr>
        <w:t xml:space="preserve">Shea, while assuming that place cells (when activated online) do not form a topographical map, </w:t>
      </w:r>
      <w:r w:rsidR="00003CEC" w:rsidRPr="00B47196">
        <w:rPr>
          <w:rFonts w:ascii="Times New Roman" w:hAnsi="Times New Roman" w:cs="Times New Roman"/>
          <w:sz w:val="24"/>
          <w:szCs w:val="24"/>
        </w:rPr>
        <w:t>observe</w:t>
      </w:r>
      <w:r w:rsidR="004005A7" w:rsidRPr="00B47196">
        <w:rPr>
          <w:rFonts w:ascii="Times New Roman" w:hAnsi="Times New Roman" w:cs="Times New Roman"/>
          <w:sz w:val="24"/>
          <w:szCs w:val="24"/>
        </w:rPr>
        <w:t xml:space="preserve">s that the co-activation present in the future-oriented navigational activity involves encoding the spatial structure, which is a kind of </w:t>
      </w:r>
      <w:r w:rsidR="003A1116" w:rsidRPr="00B47196">
        <w:rPr>
          <w:rFonts w:ascii="Times New Roman" w:hAnsi="Times New Roman" w:cs="Times New Roman"/>
          <w:sz w:val="24"/>
          <w:szCs w:val="24"/>
        </w:rPr>
        <w:t>S-</w:t>
      </w:r>
      <w:r w:rsidR="004005A7" w:rsidRPr="00B47196">
        <w:rPr>
          <w:rFonts w:ascii="Times New Roman" w:hAnsi="Times New Roman" w:cs="Times New Roman"/>
          <w:sz w:val="24"/>
          <w:szCs w:val="24"/>
        </w:rPr>
        <w:t>representation (Shea [2018], p. 115).</w:t>
      </w:r>
    </w:p>
    <w:p w14:paraId="796A46E7" w14:textId="08C175E0" w:rsidR="00E22EFD" w:rsidRPr="00B47196" w:rsidRDefault="004005A7" w:rsidP="009820E0">
      <w:pPr>
        <w:jc w:val="both"/>
        <w:rPr>
          <w:rFonts w:ascii="Times New Roman" w:hAnsi="Times New Roman" w:cs="Times New Roman"/>
          <w:sz w:val="24"/>
          <w:szCs w:val="24"/>
        </w:rPr>
      </w:pPr>
      <w:r w:rsidRPr="00B47196">
        <w:rPr>
          <w:rFonts w:ascii="Times New Roman" w:hAnsi="Times New Roman" w:cs="Times New Roman"/>
          <w:sz w:val="24"/>
          <w:szCs w:val="24"/>
        </w:rPr>
        <w:t xml:space="preserve">Thus, </w:t>
      </w:r>
      <w:r w:rsidR="00CE61F2" w:rsidRPr="00B47196">
        <w:rPr>
          <w:rFonts w:ascii="Times New Roman" w:hAnsi="Times New Roman" w:cs="Times New Roman"/>
          <w:sz w:val="24"/>
          <w:szCs w:val="24"/>
        </w:rPr>
        <w:t>in both cases</w:t>
      </w:r>
      <w:r w:rsidR="00A360B4" w:rsidRPr="00B47196">
        <w:rPr>
          <w:rFonts w:ascii="Times New Roman" w:hAnsi="Times New Roman" w:cs="Times New Roman"/>
          <w:sz w:val="24"/>
          <w:szCs w:val="24"/>
        </w:rPr>
        <w:t xml:space="preserve">, </w:t>
      </w:r>
      <w:r w:rsidRPr="00B47196">
        <w:rPr>
          <w:rFonts w:ascii="Times New Roman" w:hAnsi="Times New Roman" w:cs="Times New Roman"/>
          <w:sz w:val="24"/>
          <w:szCs w:val="24"/>
        </w:rPr>
        <w:t xml:space="preserve">with </w:t>
      </w:r>
      <w:r w:rsidR="006A79D3" w:rsidRPr="00B47196">
        <w:rPr>
          <w:rFonts w:ascii="Times New Roman" w:hAnsi="Times New Roman" w:cs="Times New Roman"/>
          <w:sz w:val="24"/>
          <w:szCs w:val="24"/>
        </w:rPr>
        <w:t xml:space="preserve">the </w:t>
      </w:r>
      <w:r w:rsidR="00A360B4" w:rsidRPr="00B47196">
        <w:rPr>
          <w:rFonts w:ascii="Times New Roman" w:hAnsi="Times New Roman" w:cs="Times New Roman"/>
          <w:sz w:val="24"/>
          <w:szCs w:val="24"/>
        </w:rPr>
        <w:t xml:space="preserve">topographical organization </w:t>
      </w:r>
      <w:r w:rsidRPr="00B47196">
        <w:rPr>
          <w:rFonts w:ascii="Times New Roman" w:hAnsi="Times New Roman" w:cs="Times New Roman"/>
          <w:sz w:val="24"/>
          <w:szCs w:val="24"/>
        </w:rPr>
        <w:t xml:space="preserve">in </w:t>
      </w:r>
      <w:r w:rsidR="006A79D3" w:rsidRPr="00B47196">
        <w:rPr>
          <w:rFonts w:ascii="Times New Roman" w:hAnsi="Times New Roman" w:cs="Times New Roman"/>
          <w:sz w:val="24"/>
          <w:szCs w:val="24"/>
        </w:rPr>
        <w:t xml:space="preserve">their </w:t>
      </w:r>
      <w:r w:rsidRPr="00B47196">
        <w:rPr>
          <w:rFonts w:ascii="Times New Roman" w:hAnsi="Times New Roman" w:cs="Times New Roman"/>
          <w:sz w:val="24"/>
          <w:szCs w:val="24"/>
        </w:rPr>
        <w:t xml:space="preserve">online activity </w:t>
      </w:r>
      <w:r w:rsidR="00A360B4" w:rsidRPr="00B47196">
        <w:rPr>
          <w:rFonts w:ascii="Times New Roman" w:hAnsi="Times New Roman" w:cs="Times New Roman"/>
          <w:sz w:val="24"/>
          <w:szCs w:val="24"/>
        </w:rPr>
        <w:t>or not</w:t>
      </w:r>
      <w:r w:rsidR="00160AEE" w:rsidRPr="00B47196">
        <w:rPr>
          <w:rFonts w:ascii="Times New Roman" w:hAnsi="Times New Roman" w:cs="Times New Roman"/>
          <w:sz w:val="24"/>
          <w:szCs w:val="24"/>
        </w:rPr>
        <w:t xml:space="preserve">, </w:t>
      </w:r>
      <w:r w:rsidR="00964260" w:rsidRPr="00B47196">
        <w:rPr>
          <w:rFonts w:ascii="Times New Roman" w:hAnsi="Times New Roman" w:cs="Times New Roman"/>
          <w:sz w:val="24"/>
          <w:szCs w:val="24"/>
        </w:rPr>
        <w:t>place cells</w:t>
      </w:r>
      <w:r w:rsidR="00160AEE" w:rsidRPr="00B47196">
        <w:rPr>
          <w:rFonts w:ascii="Times New Roman" w:hAnsi="Times New Roman" w:cs="Times New Roman"/>
          <w:sz w:val="24"/>
          <w:szCs w:val="24"/>
        </w:rPr>
        <w:t xml:space="preserve"> are bearers of semantic information in the sense defended in the current paper: </w:t>
      </w:r>
      <w:r w:rsidR="00D36593" w:rsidRPr="00B47196">
        <w:rPr>
          <w:rFonts w:ascii="Times New Roman" w:hAnsi="Times New Roman" w:cs="Times New Roman"/>
          <w:sz w:val="24"/>
          <w:szCs w:val="24"/>
        </w:rPr>
        <w:t>T</w:t>
      </w:r>
      <w:r w:rsidR="00160AEE" w:rsidRPr="00B47196">
        <w:rPr>
          <w:rFonts w:ascii="Times New Roman" w:hAnsi="Times New Roman" w:cs="Times New Roman"/>
          <w:sz w:val="24"/>
          <w:szCs w:val="24"/>
        </w:rPr>
        <w:t xml:space="preserve">he activity of the hippocampus encodes future locations of the animal. By using dedicated software, researchers </w:t>
      </w:r>
      <w:r w:rsidR="00931DD2" w:rsidRPr="00B47196">
        <w:rPr>
          <w:rFonts w:ascii="Times New Roman" w:hAnsi="Times New Roman" w:cs="Times New Roman"/>
          <w:sz w:val="24"/>
          <w:szCs w:val="24"/>
        </w:rPr>
        <w:t>can</w:t>
      </w:r>
      <w:r w:rsidR="00160AEE" w:rsidRPr="00B47196">
        <w:rPr>
          <w:rFonts w:ascii="Times New Roman" w:hAnsi="Times New Roman" w:cs="Times New Roman"/>
          <w:sz w:val="24"/>
          <w:szCs w:val="24"/>
        </w:rPr>
        <w:t xml:space="preserve"> distinguish individual units (parts of the classification) whose activity can then</w:t>
      </w:r>
      <w:r w:rsidR="00D36593" w:rsidRPr="00B47196">
        <w:rPr>
          <w:rFonts w:ascii="Times New Roman" w:hAnsi="Times New Roman" w:cs="Times New Roman"/>
          <w:sz w:val="24"/>
          <w:szCs w:val="24"/>
        </w:rPr>
        <w:t xml:space="preserve"> be</w:t>
      </w:r>
      <w:r w:rsidR="00160AEE" w:rsidRPr="00B47196">
        <w:rPr>
          <w:rFonts w:ascii="Times New Roman" w:hAnsi="Times New Roman" w:cs="Times New Roman"/>
          <w:sz w:val="24"/>
          <w:szCs w:val="24"/>
        </w:rPr>
        <w:t xml:space="preserve"> analyzed to recover spatial information.</w:t>
      </w:r>
      <w:r w:rsidR="00705DB9" w:rsidRPr="00B47196">
        <w:rPr>
          <w:rFonts w:ascii="Times New Roman" w:hAnsi="Times New Roman" w:cs="Times New Roman"/>
          <w:sz w:val="24"/>
          <w:szCs w:val="24"/>
        </w:rPr>
        <w:t xml:space="preserve"> This is done by dividing possible positions into 2</w:t>
      </w:r>
      <w:r w:rsidR="00931DD2" w:rsidRPr="00B47196">
        <w:rPr>
          <w:rFonts w:ascii="Times New Roman" w:hAnsi="Times New Roman" w:cs="Times New Roman"/>
          <w:sz w:val="24"/>
          <w:szCs w:val="24"/>
        </w:rPr>
        <w:t>-</w:t>
      </w:r>
      <w:r w:rsidR="00705DB9" w:rsidRPr="00B47196">
        <w:rPr>
          <w:rFonts w:ascii="Times New Roman" w:hAnsi="Times New Roman" w:cs="Times New Roman"/>
          <w:sz w:val="24"/>
          <w:szCs w:val="24"/>
        </w:rPr>
        <w:t xml:space="preserve">cm bins and calculating </w:t>
      </w:r>
      <w:r w:rsidR="00931DD2" w:rsidRPr="00B47196">
        <w:rPr>
          <w:rFonts w:ascii="Times New Roman" w:hAnsi="Times New Roman" w:cs="Times New Roman"/>
          <w:sz w:val="24"/>
          <w:szCs w:val="24"/>
        </w:rPr>
        <w:t xml:space="preserve">the </w:t>
      </w:r>
      <w:r w:rsidR="00705DB9" w:rsidRPr="00B47196">
        <w:rPr>
          <w:rFonts w:ascii="Times New Roman" w:hAnsi="Times New Roman" w:cs="Times New Roman"/>
          <w:sz w:val="24"/>
          <w:szCs w:val="24"/>
        </w:rPr>
        <w:t xml:space="preserve">position </w:t>
      </w:r>
      <w:r w:rsidR="00931DD2" w:rsidRPr="00B47196">
        <w:rPr>
          <w:rFonts w:ascii="Times New Roman" w:hAnsi="Times New Roman" w:cs="Times New Roman"/>
          <w:sz w:val="24"/>
          <w:szCs w:val="24"/>
        </w:rPr>
        <w:t xml:space="preserve">of </w:t>
      </w:r>
      <w:r w:rsidR="00705DB9" w:rsidRPr="00B47196">
        <w:rPr>
          <w:rFonts w:ascii="Times New Roman" w:hAnsi="Times New Roman" w:cs="Times New Roman"/>
          <w:sz w:val="24"/>
          <w:szCs w:val="24"/>
        </w:rPr>
        <w:t>tuning curves in place cells</w:t>
      </w:r>
      <w:r w:rsidR="00931DD2" w:rsidRPr="00B47196">
        <w:rPr>
          <w:rFonts w:ascii="Times New Roman" w:hAnsi="Times New Roman" w:cs="Times New Roman"/>
          <w:sz w:val="24"/>
          <w:szCs w:val="24"/>
        </w:rPr>
        <w:t>—</w:t>
      </w:r>
      <w:r w:rsidR="00705DB9" w:rsidRPr="00B47196">
        <w:rPr>
          <w:rFonts w:ascii="Times New Roman" w:hAnsi="Times New Roman" w:cs="Times New Roman"/>
          <w:sz w:val="24"/>
          <w:szCs w:val="24"/>
        </w:rPr>
        <w:t>which underl</w:t>
      </w:r>
      <w:r w:rsidR="008A5C5E" w:rsidRPr="00B47196">
        <w:rPr>
          <w:rFonts w:ascii="Times New Roman" w:hAnsi="Times New Roman" w:cs="Times New Roman"/>
          <w:sz w:val="24"/>
          <w:szCs w:val="24"/>
        </w:rPr>
        <w:t>ie</w:t>
      </w:r>
      <w:r w:rsidR="00705DB9" w:rsidRPr="00B47196">
        <w:rPr>
          <w:rFonts w:ascii="Times New Roman" w:hAnsi="Times New Roman" w:cs="Times New Roman"/>
          <w:sz w:val="24"/>
          <w:szCs w:val="24"/>
        </w:rPr>
        <w:t xml:space="preserve"> the basic operation of place cells in navigation. Then</w:t>
      </w:r>
      <w:r w:rsidR="00931DD2" w:rsidRPr="00B47196">
        <w:rPr>
          <w:rFonts w:ascii="Times New Roman" w:hAnsi="Times New Roman" w:cs="Times New Roman"/>
          <w:sz w:val="24"/>
          <w:szCs w:val="24"/>
        </w:rPr>
        <w:t>,</w:t>
      </w:r>
      <w:r w:rsidR="00705DB9" w:rsidRPr="00B47196">
        <w:rPr>
          <w:rFonts w:ascii="Times New Roman" w:hAnsi="Times New Roman" w:cs="Times New Roman"/>
          <w:sz w:val="24"/>
          <w:szCs w:val="24"/>
        </w:rPr>
        <w:t xml:space="preserve"> spike trains (during short-wave-ripple events) and tuning curves are processed by a decoding algorithm to estimate rate position.</w:t>
      </w:r>
      <w:r w:rsidR="00E22EFD" w:rsidRPr="00B47196">
        <w:rPr>
          <w:rStyle w:val="Odwoanieprzypisudolnego"/>
          <w:rFonts w:ascii="Times New Roman" w:hAnsi="Times New Roman" w:cs="Times New Roman"/>
          <w:sz w:val="24"/>
          <w:szCs w:val="24"/>
        </w:rPr>
        <w:footnoteReference w:id="11"/>
      </w:r>
    </w:p>
    <w:p w14:paraId="7D2F1063" w14:textId="56FB3222" w:rsidR="00E22EFD" w:rsidRPr="00B47196" w:rsidRDefault="003849BF" w:rsidP="009820E0">
      <w:pPr>
        <w:jc w:val="both"/>
        <w:rPr>
          <w:rFonts w:ascii="Times New Roman" w:hAnsi="Times New Roman" w:cs="Times New Roman"/>
          <w:color w:val="222222"/>
          <w:spacing w:val="3"/>
          <w:sz w:val="24"/>
          <w:szCs w:val="24"/>
          <w:shd w:val="clear" w:color="auto" w:fill="FFFFFF"/>
        </w:rPr>
      </w:pPr>
      <w:r w:rsidRPr="00B47196">
        <w:rPr>
          <w:rFonts w:ascii="Times New Roman" w:hAnsi="Times New Roman" w:cs="Times New Roman"/>
          <w:sz w:val="24"/>
          <w:szCs w:val="24"/>
        </w:rPr>
        <w:t>In general, decoding algorithms are used in neuroscience to recover the relationship of neural activity to whatever</w:t>
      </w:r>
      <w:r w:rsidR="008A5C5E" w:rsidRPr="00B47196">
        <w:rPr>
          <w:rFonts w:ascii="Times New Roman" w:hAnsi="Times New Roman" w:cs="Times New Roman"/>
          <w:sz w:val="24"/>
          <w:szCs w:val="24"/>
        </w:rPr>
        <w:t xml:space="preserve"> the neural activity</w:t>
      </w:r>
      <w:r w:rsidRPr="00B47196">
        <w:rPr>
          <w:rFonts w:ascii="Times New Roman" w:hAnsi="Times New Roman" w:cs="Times New Roman"/>
          <w:sz w:val="24"/>
          <w:szCs w:val="24"/>
        </w:rPr>
        <w:t xml:space="preserve"> is hypothesized to</w:t>
      </w:r>
      <w:r w:rsidR="008A5C5E" w:rsidRPr="00B47196">
        <w:rPr>
          <w:rFonts w:ascii="Times New Roman" w:hAnsi="Times New Roman" w:cs="Times New Roman"/>
          <w:sz w:val="24"/>
          <w:szCs w:val="24"/>
        </w:rPr>
        <w:t xml:space="preserve"> </w:t>
      </w:r>
      <w:r w:rsidRPr="00B47196">
        <w:rPr>
          <w:rFonts w:ascii="Times New Roman" w:hAnsi="Times New Roman" w:cs="Times New Roman"/>
          <w:sz w:val="24"/>
          <w:szCs w:val="24"/>
        </w:rPr>
        <w:t>reflect. While they are based on various mathematical methods, the purpose of the algorithm</w:t>
      </w:r>
      <w:r w:rsidR="008A5C5E" w:rsidRPr="00B47196">
        <w:rPr>
          <w:rFonts w:ascii="Times New Roman" w:hAnsi="Times New Roman" w:cs="Times New Roman"/>
          <w:sz w:val="24"/>
          <w:szCs w:val="24"/>
        </w:rPr>
        <w:t>s</w:t>
      </w:r>
      <w:r w:rsidRPr="00B47196">
        <w:rPr>
          <w:rFonts w:ascii="Times New Roman" w:hAnsi="Times New Roman" w:cs="Times New Roman"/>
          <w:sz w:val="24"/>
          <w:szCs w:val="24"/>
        </w:rPr>
        <w:t xml:space="preserve"> is not to explain how that semantic information is processed by the brain</w:t>
      </w:r>
      <w:r w:rsidR="00EB7D6D" w:rsidRPr="00B47196">
        <w:rPr>
          <w:rFonts w:ascii="Times New Roman" w:hAnsi="Times New Roman" w:cs="Times New Roman"/>
          <w:sz w:val="24"/>
          <w:szCs w:val="24"/>
        </w:rPr>
        <w:t>,</w:t>
      </w:r>
      <w:r w:rsidRPr="00B47196">
        <w:rPr>
          <w:rFonts w:ascii="Times New Roman" w:hAnsi="Times New Roman" w:cs="Times New Roman"/>
          <w:sz w:val="24"/>
          <w:szCs w:val="24"/>
        </w:rPr>
        <w:t xml:space="preserve"> but to discover the relation underlying a particular </w:t>
      </w:r>
      <w:proofErr w:type="spellStart"/>
      <w:r w:rsidRPr="00B47196">
        <w:rPr>
          <w:rFonts w:ascii="Times New Roman" w:hAnsi="Times New Roman" w:cs="Times New Roman"/>
          <w:sz w:val="24"/>
          <w:szCs w:val="24"/>
        </w:rPr>
        <w:t>infomorphism</w:t>
      </w:r>
      <w:proofErr w:type="spellEnd"/>
      <w:r w:rsidRPr="00B47196">
        <w:rPr>
          <w:rFonts w:ascii="Times New Roman" w:hAnsi="Times New Roman" w:cs="Times New Roman"/>
          <w:sz w:val="24"/>
          <w:szCs w:val="24"/>
        </w:rPr>
        <w:t xml:space="preserve"> (or </w:t>
      </w:r>
      <w:proofErr w:type="spellStart"/>
      <w:r w:rsidRPr="00B47196">
        <w:rPr>
          <w:rFonts w:ascii="Times New Roman" w:hAnsi="Times New Roman" w:cs="Times New Roman"/>
          <w:sz w:val="24"/>
          <w:szCs w:val="24"/>
        </w:rPr>
        <w:t>infocorrespondence</w:t>
      </w:r>
      <w:proofErr w:type="spellEnd"/>
      <w:r w:rsidRPr="00B47196">
        <w:rPr>
          <w:rFonts w:ascii="Times New Roman" w:hAnsi="Times New Roman" w:cs="Times New Roman"/>
          <w:sz w:val="24"/>
          <w:szCs w:val="24"/>
        </w:rPr>
        <w:t>).</w:t>
      </w:r>
    </w:p>
    <w:p w14:paraId="1194AB91" w14:textId="77777777" w:rsidR="004C3623" w:rsidRPr="00B47196" w:rsidRDefault="004C3623" w:rsidP="003A5C84">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 xml:space="preserve">Possible </w:t>
      </w:r>
      <w:r w:rsidR="002E204C" w:rsidRPr="00B47196">
        <w:rPr>
          <w:rFonts w:ascii="Times New Roman" w:hAnsi="Times New Roman" w:cs="Times New Roman"/>
          <w:b/>
          <w:iCs/>
          <w:sz w:val="24"/>
          <w:szCs w:val="24"/>
        </w:rPr>
        <w:t>Objections</w:t>
      </w:r>
    </w:p>
    <w:p w14:paraId="0F86880F" w14:textId="50373571" w:rsidR="003A5C84" w:rsidRPr="00B47196" w:rsidRDefault="003A5C84" w:rsidP="009820E0">
      <w:pPr>
        <w:jc w:val="both"/>
        <w:rPr>
          <w:rFonts w:ascii="Times New Roman" w:hAnsi="Times New Roman" w:cs="Times New Roman"/>
          <w:sz w:val="24"/>
          <w:szCs w:val="24"/>
        </w:rPr>
      </w:pPr>
      <w:r w:rsidRPr="00B47196">
        <w:rPr>
          <w:rFonts w:ascii="Times New Roman" w:hAnsi="Times New Roman" w:cs="Times New Roman"/>
          <w:sz w:val="24"/>
          <w:szCs w:val="24"/>
        </w:rPr>
        <w:t>In this section, three possible objections to the proposed account will be analyzed in turn. One could also raise other objections by noting that the account resembles the correspondence theory of truth, which some consider to be seriously flawed. Here</w:t>
      </w:r>
      <w:r w:rsidR="00C04F18" w:rsidRPr="00B47196">
        <w:rPr>
          <w:rFonts w:ascii="Times New Roman" w:hAnsi="Times New Roman" w:cs="Times New Roman"/>
          <w:sz w:val="24"/>
          <w:szCs w:val="24"/>
        </w:rPr>
        <w:t>,</w:t>
      </w:r>
      <w:r w:rsidRPr="00B47196">
        <w:rPr>
          <w:rFonts w:ascii="Times New Roman" w:hAnsi="Times New Roman" w:cs="Times New Roman"/>
          <w:sz w:val="24"/>
          <w:szCs w:val="24"/>
        </w:rPr>
        <w:t xml:space="preserve"> it will be assumed that this theory can be salvaged, which implies that such objections are not of </w:t>
      </w:r>
      <w:r w:rsidR="00006E76" w:rsidRPr="00B47196">
        <w:rPr>
          <w:rFonts w:ascii="Times New Roman" w:hAnsi="Times New Roman" w:cs="Times New Roman"/>
          <w:sz w:val="24"/>
          <w:szCs w:val="24"/>
        </w:rPr>
        <w:t xml:space="preserve">the </w:t>
      </w:r>
      <w:r w:rsidRPr="00B47196">
        <w:rPr>
          <w:rFonts w:ascii="Times New Roman" w:hAnsi="Times New Roman" w:cs="Times New Roman"/>
          <w:sz w:val="24"/>
          <w:szCs w:val="24"/>
        </w:rPr>
        <w:t xml:space="preserve">highest importance </w:t>
      </w:r>
      <w:r w:rsidR="0045137E" w:rsidRPr="00B47196">
        <w:rPr>
          <w:rFonts w:ascii="Times New Roman" w:hAnsi="Times New Roman" w:cs="Times New Roman"/>
          <w:sz w:val="24"/>
          <w:szCs w:val="24"/>
        </w:rPr>
        <w:t>(for a recent defense of the correspondence theory of truth, see Rasmussen [2014])</w:t>
      </w:r>
      <w:r w:rsidRPr="00B47196">
        <w:rPr>
          <w:rFonts w:ascii="Times New Roman" w:hAnsi="Times New Roman" w:cs="Times New Roman"/>
          <w:sz w:val="24"/>
          <w:szCs w:val="24"/>
        </w:rPr>
        <w:t>.</w:t>
      </w:r>
    </w:p>
    <w:p w14:paraId="371E6BA3" w14:textId="77777777" w:rsidR="007710CA" w:rsidRPr="00B47196" w:rsidRDefault="00273D9D" w:rsidP="00ED3848">
      <w:pPr>
        <w:jc w:val="center"/>
        <w:rPr>
          <w:rFonts w:ascii="Times New Roman" w:hAnsi="Times New Roman" w:cs="Times New Roman"/>
          <w:b/>
          <w:iCs/>
          <w:sz w:val="24"/>
          <w:szCs w:val="24"/>
        </w:rPr>
      </w:pPr>
      <w:r w:rsidRPr="00B47196">
        <w:rPr>
          <w:rFonts w:ascii="Times New Roman" w:hAnsi="Times New Roman" w:cs="Times New Roman"/>
          <w:b/>
          <w:iCs/>
          <w:sz w:val="24"/>
          <w:szCs w:val="24"/>
        </w:rPr>
        <w:t>6</w:t>
      </w:r>
      <w:r w:rsidR="007710CA" w:rsidRPr="00B47196">
        <w:rPr>
          <w:rFonts w:ascii="Times New Roman" w:hAnsi="Times New Roman" w:cs="Times New Roman"/>
          <w:b/>
          <w:iCs/>
          <w:sz w:val="24"/>
          <w:szCs w:val="24"/>
        </w:rPr>
        <w:t>.1. Similarity versus covariation</w:t>
      </w:r>
    </w:p>
    <w:p w14:paraId="25140AEF" w14:textId="77777777" w:rsidR="007710CA" w:rsidRPr="00B47196" w:rsidRDefault="007710CA" w:rsidP="001B6F20">
      <w:pPr>
        <w:jc w:val="both"/>
        <w:rPr>
          <w:rFonts w:ascii="Times New Roman" w:hAnsi="Times New Roman" w:cs="Times New Roman"/>
          <w:sz w:val="24"/>
          <w:szCs w:val="24"/>
        </w:rPr>
      </w:pPr>
      <w:r w:rsidRPr="00B47196">
        <w:rPr>
          <w:rFonts w:ascii="Times New Roman" w:hAnsi="Times New Roman" w:cs="Times New Roman"/>
          <w:sz w:val="24"/>
          <w:szCs w:val="24"/>
        </w:rPr>
        <w:t xml:space="preserve">It could be claimed that structural similarity boils down to covariation. </w:t>
      </w:r>
      <w:r w:rsidR="00DD268E" w:rsidRPr="00B47196">
        <w:rPr>
          <w:rFonts w:ascii="Times New Roman" w:hAnsi="Times New Roman" w:cs="Times New Roman"/>
          <w:sz w:val="24"/>
          <w:szCs w:val="24"/>
        </w:rPr>
        <w:t xml:space="preserve">But this is </w:t>
      </w:r>
      <w:r w:rsidR="00FF52E5" w:rsidRPr="00B47196">
        <w:rPr>
          <w:rFonts w:ascii="Times New Roman" w:hAnsi="Times New Roman" w:cs="Times New Roman"/>
          <w:sz w:val="24"/>
          <w:szCs w:val="24"/>
        </w:rPr>
        <w:t>not the case</w:t>
      </w:r>
      <w:r w:rsidR="00DD268E" w:rsidRPr="00B47196">
        <w:rPr>
          <w:rFonts w:ascii="Times New Roman" w:hAnsi="Times New Roman" w:cs="Times New Roman"/>
          <w:sz w:val="24"/>
          <w:szCs w:val="24"/>
        </w:rPr>
        <w:t xml:space="preserve">. For example, a map of Rome may carry correspondence-based information about the geometrical layout of ancient </w:t>
      </w:r>
      <w:r w:rsidR="00EF4571" w:rsidRPr="00B47196">
        <w:rPr>
          <w:rFonts w:ascii="Times New Roman" w:hAnsi="Times New Roman" w:cs="Times New Roman"/>
          <w:sz w:val="24"/>
          <w:szCs w:val="24"/>
        </w:rPr>
        <w:t>buildings,</w:t>
      </w:r>
      <w:r w:rsidR="00DD268E" w:rsidRPr="00B47196">
        <w:rPr>
          <w:rFonts w:ascii="Times New Roman" w:hAnsi="Times New Roman" w:cs="Times New Roman"/>
          <w:sz w:val="24"/>
          <w:szCs w:val="24"/>
        </w:rPr>
        <w:t xml:space="preserve"> but it does not covary with how the city changes over </w:t>
      </w:r>
      <w:r w:rsidR="00DD268E" w:rsidRPr="00B47196">
        <w:rPr>
          <w:rFonts w:ascii="Times New Roman" w:hAnsi="Times New Roman" w:cs="Times New Roman"/>
          <w:sz w:val="24"/>
          <w:szCs w:val="24"/>
        </w:rPr>
        <w:lastRenderedPageBreak/>
        <w:t>time. Crucially, correspondence-based information can remain static, which means that the information vehicle remains unchanged.</w:t>
      </w:r>
    </w:p>
    <w:p w14:paraId="0CF42794" w14:textId="6D96EC6B" w:rsidR="00DD268E" w:rsidRPr="00B47196" w:rsidRDefault="00DD268E" w:rsidP="00B85DCF">
      <w:pPr>
        <w:jc w:val="both"/>
        <w:rPr>
          <w:rFonts w:ascii="Times New Roman" w:hAnsi="Times New Roman" w:cs="Times New Roman"/>
          <w:sz w:val="24"/>
          <w:szCs w:val="24"/>
        </w:rPr>
      </w:pPr>
      <w:r w:rsidRPr="00B47196">
        <w:rPr>
          <w:rFonts w:ascii="Times New Roman" w:hAnsi="Times New Roman" w:cs="Times New Roman"/>
          <w:sz w:val="24"/>
          <w:szCs w:val="24"/>
        </w:rPr>
        <w:t xml:space="preserve">Thus, while covariance between two items does imply that there is at least some correspondence between them, which implies some kind of similarity, not all kinds of similarity imply covariance. </w:t>
      </w:r>
      <w:r w:rsidR="008A5C5E" w:rsidRPr="00B47196">
        <w:rPr>
          <w:rFonts w:ascii="Times New Roman" w:hAnsi="Times New Roman" w:cs="Times New Roman"/>
          <w:sz w:val="24"/>
          <w:szCs w:val="24"/>
        </w:rPr>
        <w:t>Likewise</w:t>
      </w:r>
      <w:r w:rsidRPr="00B47196">
        <w:rPr>
          <w:rFonts w:ascii="Times New Roman" w:hAnsi="Times New Roman" w:cs="Times New Roman"/>
          <w:sz w:val="24"/>
          <w:szCs w:val="24"/>
        </w:rPr>
        <w:t xml:space="preserve">, not all kinds of similarity are based on nomological necessities </w:t>
      </w:r>
      <w:r w:rsidR="00624DAC" w:rsidRPr="00B47196">
        <w:rPr>
          <w:rFonts w:ascii="Times New Roman" w:hAnsi="Times New Roman" w:cs="Times New Roman"/>
          <w:sz w:val="24"/>
          <w:szCs w:val="24"/>
        </w:rPr>
        <w:t xml:space="preserve">like those </w:t>
      </w:r>
      <w:r w:rsidRPr="00B47196">
        <w:rPr>
          <w:rFonts w:ascii="Times New Roman" w:hAnsi="Times New Roman" w:cs="Times New Roman"/>
          <w:sz w:val="24"/>
          <w:szCs w:val="24"/>
        </w:rPr>
        <w:t xml:space="preserve">required by </w:t>
      </w:r>
      <w:proofErr w:type="spellStart"/>
      <w:r w:rsidRPr="00B47196">
        <w:rPr>
          <w:rFonts w:ascii="Times New Roman" w:hAnsi="Times New Roman" w:cs="Times New Roman"/>
          <w:sz w:val="24"/>
          <w:szCs w:val="24"/>
        </w:rPr>
        <w:t>Dretske</w:t>
      </w:r>
      <w:proofErr w:type="spellEnd"/>
      <w:r w:rsidRPr="00B47196">
        <w:rPr>
          <w:rFonts w:ascii="Times New Roman" w:hAnsi="Times New Roman" w:cs="Times New Roman"/>
          <w:sz w:val="24"/>
          <w:szCs w:val="24"/>
        </w:rPr>
        <w:t xml:space="preserve"> in his influential account of semantic information </w:t>
      </w:r>
      <w:r w:rsidR="0045137E" w:rsidRPr="00B47196">
        <w:rPr>
          <w:rFonts w:ascii="Times New Roman" w:hAnsi="Times New Roman" w:cs="Times New Roman"/>
          <w:sz w:val="24"/>
          <w:szCs w:val="24"/>
        </w:rPr>
        <w:t>([1982])</w:t>
      </w:r>
      <w:r w:rsidR="00217704" w:rsidRPr="00B47196">
        <w:rPr>
          <w:rFonts w:ascii="Times New Roman" w:hAnsi="Times New Roman" w:cs="Times New Roman"/>
          <w:sz w:val="24"/>
          <w:szCs w:val="24"/>
        </w:rPr>
        <w:t xml:space="preserve"> or on correlational information in Shea’s ([2018]) sense.</w:t>
      </w:r>
    </w:p>
    <w:p w14:paraId="0D9F0773" w14:textId="6C15BE79" w:rsidR="00217704" w:rsidRPr="00B47196" w:rsidRDefault="004C1413" w:rsidP="00B85DCF">
      <w:pPr>
        <w:jc w:val="both"/>
        <w:rPr>
          <w:rFonts w:ascii="Times New Roman" w:hAnsi="Times New Roman" w:cs="Times New Roman"/>
          <w:sz w:val="24"/>
          <w:szCs w:val="24"/>
        </w:rPr>
      </w:pPr>
      <w:r w:rsidRPr="00B47196">
        <w:rPr>
          <w:rFonts w:ascii="Times New Roman" w:hAnsi="Times New Roman" w:cs="Times New Roman"/>
          <w:sz w:val="24"/>
          <w:szCs w:val="24"/>
        </w:rPr>
        <w:t xml:space="preserve">A </w:t>
      </w:r>
      <w:r w:rsidR="000608BB" w:rsidRPr="00B47196">
        <w:rPr>
          <w:rFonts w:ascii="Times New Roman" w:hAnsi="Times New Roman" w:cs="Times New Roman"/>
          <w:sz w:val="24"/>
          <w:szCs w:val="24"/>
        </w:rPr>
        <w:t xml:space="preserve">related </w:t>
      </w:r>
      <w:r w:rsidRPr="00B47196">
        <w:rPr>
          <w:rFonts w:ascii="Times New Roman" w:hAnsi="Times New Roman" w:cs="Times New Roman"/>
          <w:sz w:val="24"/>
          <w:szCs w:val="24"/>
        </w:rPr>
        <w:t xml:space="preserve">point was discussed at length in the debate over cognitive representation. </w:t>
      </w:r>
      <w:bookmarkStart w:id="1" w:name="_Hlk47180150"/>
      <w:r w:rsidR="00596594" w:rsidRPr="00B47196">
        <w:rPr>
          <w:rFonts w:ascii="Times New Roman" w:hAnsi="Times New Roman" w:cs="Times New Roman"/>
          <w:sz w:val="24"/>
          <w:szCs w:val="24"/>
        </w:rPr>
        <w:t xml:space="preserve">Indicators (sometimes also called </w:t>
      </w:r>
      <w:r w:rsidR="00596594" w:rsidRPr="00B47196">
        <w:rPr>
          <w:rFonts w:ascii="Times New Roman" w:hAnsi="Times New Roman" w:cs="Times New Roman"/>
          <w:i/>
          <w:iCs/>
          <w:sz w:val="24"/>
          <w:szCs w:val="24"/>
        </w:rPr>
        <w:t>receptors</w:t>
      </w:r>
      <w:r w:rsidR="00596594" w:rsidRPr="00B47196">
        <w:rPr>
          <w:rFonts w:ascii="Times New Roman" w:hAnsi="Times New Roman" w:cs="Times New Roman"/>
          <w:sz w:val="24"/>
          <w:szCs w:val="24"/>
        </w:rPr>
        <w:t xml:space="preserve">), understood as representations relying on covariance or correlation, are contrasted with </w:t>
      </w:r>
      <w:r w:rsidR="003A1116" w:rsidRPr="00B47196">
        <w:rPr>
          <w:rFonts w:ascii="Times New Roman" w:hAnsi="Times New Roman" w:cs="Times New Roman"/>
          <w:sz w:val="24"/>
          <w:szCs w:val="24"/>
        </w:rPr>
        <w:t>S-rep</w:t>
      </w:r>
      <w:r w:rsidR="00596594" w:rsidRPr="00B47196">
        <w:rPr>
          <w:rFonts w:ascii="Times New Roman" w:hAnsi="Times New Roman" w:cs="Times New Roman"/>
          <w:sz w:val="24"/>
          <w:szCs w:val="24"/>
        </w:rPr>
        <w:t xml:space="preserve">resentations whose contents depend on similarity. </w:t>
      </w:r>
      <w:r w:rsidR="003C0ED4" w:rsidRPr="00B47196">
        <w:rPr>
          <w:rFonts w:ascii="Times New Roman" w:hAnsi="Times New Roman" w:cs="Times New Roman"/>
          <w:sz w:val="24"/>
          <w:szCs w:val="24"/>
        </w:rPr>
        <w:t>Against Ramsey</w:t>
      </w:r>
      <w:r w:rsidR="00596594" w:rsidRPr="00B47196">
        <w:rPr>
          <w:rFonts w:ascii="Times New Roman" w:hAnsi="Times New Roman" w:cs="Times New Roman"/>
          <w:sz w:val="24"/>
          <w:szCs w:val="24"/>
        </w:rPr>
        <w:t xml:space="preserve">, who </w:t>
      </w:r>
      <w:r w:rsidR="00EF28F7" w:rsidRPr="00B47196">
        <w:rPr>
          <w:rFonts w:ascii="Times New Roman" w:hAnsi="Times New Roman" w:cs="Times New Roman"/>
          <w:sz w:val="24"/>
          <w:szCs w:val="24"/>
        </w:rPr>
        <w:t>claimed that</w:t>
      </w:r>
      <w:r w:rsidR="008A5C5E" w:rsidRPr="00B47196">
        <w:rPr>
          <w:rFonts w:ascii="Times New Roman" w:hAnsi="Times New Roman" w:cs="Times New Roman"/>
          <w:sz w:val="24"/>
          <w:szCs w:val="24"/>
        </w:rPr>
        <w:t xml:space="preserve">, unlike </w:t>
      </w:r>
      <w:r w:rsidR="003A1116" w:rsidRPr="00B47196">
        <w:rPr>
          <w:rFonts w:ascii="Times New Roman" w:hAnsi="Times New Roman" w:cs="Times New Roman"/>
          <w:sz w:val="24"/>
          <w:szCs w:val="24"/>
        </w:rPr>
        <w:t>S-rep</w:t>
      </w:r>
      <w:r w:rsidR="008A5C5E" w:rsidRPr="00B47196">
        <w:rPr>
          <w:rFonts w:ascii="Times New Roman" w:hAnsi="Times New Roman" w:cs="Times New Roman"/>
          <w:sz w:val="24"/>
          <w:szCs w:val="24"/>
        </w:rPr>
        <w:t>resentations,</w:t>
      </w:r>
      <w:r w:rsidR="00EF28F7" w:rsidRPr="00B47196">
        <w:rPr>
          <w:rFonts w:ascii="Times New Roman" w:hAnsi="Times New Roman" w:cs="Times New Roman"/>
          <w:sz w:val="24"/>
          <w:szCs w:val="24"/>
        </w:rPr>
        <w:t xml:space="preserve"> indicators are not</w:t>
      </w:r>
      <w:r w:rsidR="00596594" w:rsidRPr="00B47196">
        <w:rPr>
          <w:rFonts w:ascii="Times New Roman" w:hAnsi="Times New Roman" w:cs="Times New Roman"/>
          <w:sz w:val="24"/>
          <w:szCs w:val="24"/>
        </w:rPr>
        <w:t xml:space="preserve"> genuinely representational, </w:t>
      </w:r>
      <w:r w:rsidR="003C0ED4" w:rsidRPr="00B47196">
        <w:rPr>
          <w:rFonts w:ascii="Times New Roman" w:hAnsi="Times New Roman" w:cs="Times New Roman"/>
          <w:sz w:val="24"/>
          <w:szCs w:val="24"/>
        </w:rPr>
        <w:t xml:space="preserve">Morgan argued that indicators are </w:t>
      </w:r>
      <w:r w:rsidR="003A1116" w:rsidRPr="00B47196">
        <w:rPr>
          <w:rFonts w:ascii="Times New Roman" w:hAnsi="Times New Roman" w:cs="Times New Roman"/>
          <w:sz w:val="24"/>
          <w:szCs w:val="24"/>
        </w:rPr>
        <w:t>S-rep</w:t>
      </w:r>
      <w:r w:rsidR="003C0ED4" w:rsidRPr="00B47196">
        <w:rPr>
          <w:rFonts w:ascii="Times New Roman" w:hAnsi="Times New Roman" w:cs="Times New Roman"/>
          <w:sz w:val="24"/>
          <w:szCs w:val="24"/>
        </w:rPr>
        <w:t>resentations (Morgan [2013]). In response</w:t>
      </w:r>
      <w:r w:rsidR="00EF28F7" w:rsidRPr="00B47196">
        <w:rPr>
          <w:rFonts w:ascii="Times New Roman" w:hAnsi="Times New Roman" w:cs="Times New Roman"/>
          <w:sz w:val="24"/>
          <w:szCs w:val="24"/>
        </w:rPr>
        <w:t xml:space="preserve"> to Morgan</w:t>
      </w:r>
      <w:r w:rsidR="003C0ED4" w:rsidRPr="00B47196">
        <w:rPr>
          <w:rFonts w:ascii="Times New Roman" w:hAnsi="Times New Roman" w:cs="Times New Roman"/>
          <w:sz w:val="24"/>
          <w:szCs w:val="24"/>
        </w:rPr>
        <w:t xml:space="preserve">, </w:t>
      </w:r>
      <w:proofErr w:type="spellStart"/>
      <w:r w:rsidRPr="00B47196">
        <w:rPr>
          <w:rFonts w:ascii="Times New Roman" w:hAnsi="Times New Roman" w:cs="Times New Roman"/>
          <w:sz w:val="24"/>
          <w:szCs w:val="24"/>
        </w:rPr>
        <w:t>Gładziejewski</w:t>
      </w:r>
      <w:proofErr w:type="spellEnd"/>
      <w:r w:rsidRPr="00B47196">
        <w:rPr>
          <w:rFonts w:ascii="Times New Roman" w:hAnsi="Times New Roman" w:cs="Times New Roman"/>
          <w:sz w:val="24"/>
          <w:szCs w:val="24"/>
        </w:rPr>
        <w:t xml:space="preserve"> and Miłkowski </w:t>
      </w:r>
      <w:r w:rsidR="003C0ED4" w:rsidRPr="00B47196">
        <w:rPr>
          <w:rFonts w:ascii="Times New Roman" w:hAnsi="Times New Roman" w:cs="Times New Roman"/>
          <w:sz w:val="24"/>
          <w:szCs w:val="24"/>
        </w:rPr>
        <w:t xml:space="preserve">([2017]) </w:t>
      </w:r>
      <w:r w:rsidRPr="00B47196">
        <w:rPr>
          <w:rFonts w:ascii="Times New Roman" w:hAnsi="Times New Roman" w:cs="Times New Roman"/>
          <w:sz w:val="24"/>
          <w:szCs w:val="24"/>
        </w:rPr>
        <w:t xml:space="preserve">defended the view that </w:t>
      </w:r>
      <w:r w:rsidR="003A1116" w:rsidRPr="00B47196">
        <w:rPr>
          <w:rFonts w:ascii="Times New Roman" w:hAnsi="Times New Roman" w:cs="Times New Roman"/>
          <w:sz w:val="24"/>
          <w:szCs w:val="24"/>
        </w:rPr>
        <w:t>S-rep</w:t>
      </w:r>
      <w:r w:rsidRPr="00B47196">
        <w:rPr>
          <w:rFonts w:ascii="Times New Roman" w:hAnsi="Times New Roman" w:cs="Times New Roman"/>
          <w:sz w:val="24"/>
          <w:szCs w:val="24"/>
        </w:rPr>
        <w:t xml:space="preserve">resentations are distinct from </w:t>
      </w:r>
      <w:r w:rsidR="00B74484" w:rsidRPr="00B47196">
        <w:rPr>
          <w:rFonts w:ascii="Times New Roman" w:hAnsi="Times New Roman" w:cs="Times New Roman"/>
          <w:sz w:val="24"/>
          <w:szCs w:val="24"/>
        </w:rPr>
        <w:t>indicators.</w:t>
      </w:r>
      <w:r w:rsidR="003C0ED4" w:rsidRPr="00B47196">
        <w:rPr>
          <w:rFonts w:ascii="Times New Roman" w:hAnsi="Times New Roman" w:cs="Times New Roman"/>
          <w:sz w:val="24"/>
          <w:szCs w:val="24"/>
        </w:rPr>
        <w:t xml:space="preserve"> </w:t>
      </w:r>
      <w:r w:rsidR="003A142E" w:rsidRPr="00B47196">
        <w:rPr>
          <w:rFonts w:ascii="Times New Roman" w:hAnsi="Times New Roman" w:cs="Times New Roman"/>
          <w:sz w:val="24"/>
          <w:szCs w:val="24"/>
        </w:rPr>
        <w:t xml:space="preserve">Their </w:t>
      </w:r>
      <w:r w:rsidR="003C0ED4" w:rsidRPr="00B47196">
        <w:rPr>
          <w:rFonts w:ascii="Times New Roman" w:hAnsi="Times New Roman" w:cs="Times New Roman"/>
          <w:sz w:val="24"/>
          <w:szCs w:val="24"/>
        </w:rPr>
        <w:t>position was subsequently criticized</w:t>
      </w:r>
      <w:r w:rsidR="00EF28F7" w:rsidRPr="00B47196">
        <w:rPr>
          <w:rFonts w:ascii="Times New Roman" w:hAnsi="Times New Roman" w:cs="Times New Roman"/>
          <w:sz w:val="24"/>
          <w:szCs w:val="24"/>
        </w:rPr>
        <w:t xml:space="preserve"> by defenders of indicators as </w:t>
      </w:r>
      <w:proofErr w:type="spellStart"/>
      <w:r w:rsidR="00EF28F7" w:rsidRPr="00B47196">
        <w:rPr>
          <w:rFonts w:ascii="Times New Roman" w:hAnsi="Times New Roman" w:cs="Times New Roman"/>
          <w:sz w:val="24"/>
          <w:szCs w:val="24"/>
        </w:rPr>
        <w:t>contentful</w:t>
      </w:r>
      <w:proofErr w:type="spellEnd"/>
      <w:r w:rsidR="00EF28F7" w:rsidRPr="00B47196">
        <w:rPr>
          <w:rFonts w:ascii="Times New Roman" w:hAnsi="Times New Roman" w:cs="Times New Roman"/>
          <w:sz w:val="24"/>
          <w:szCs w:val="24"/>
        </w:rPr>
        <w:t xml:space="preserve"> representations</w:t>
      </w:r>
      <w:r w:rsidR="003C0ED4" w:rsidRPr="00B47196">
        <w:rPr>
          <w:rFonts w:ascii="Times New Roman" w:hAnsi="Times New Roman" w:cs="Times New Roman"/>
          <w:sz w:val="24"/>
          <w:szCs w:val="24"/>
        </w:rPr>
        <w:t xml:space="preserve"> (Rupert [2018]; </w:t>
      </w:r>
      <w:proofErr w:type="spellStart"/>
      <w:r w:rsidR="003C0ED4" w:rsidRPr="00B47196">
        <w:rPr>
          <w:rFonts w:ascii="Times New Roman" w:hAnsi="Times New Roman" w:cs="Times New Roman"/>
          <w:sz w:val="24"/>
          <w:szCs w:val="24"/>
        </w:rPr>
        <w:t>Nirshberg</w:t>
      </w:r>
      <w:proofErr w:type="spellEnd"/>
      <w:r w:rsidR="003C0ED4" w:rsidRPr="00B47196">
        <w:rPr>
          <w:rFonts w:ascii="Times New Roman" w:hAnsi="Times New Roman" w:cs="Times New Roman"/>
          <w:sz w:val="24"/>
          <w:szCs w:val="24"/>
        </w:rPr>
        <w:t xml:space="preserve"> and Shapiro [2020])</w:t>
      </w:r>
      <w:r w:rsidRPr="00B47196">
        <w:rPr>
          <w:rFonts w:ascii="Times New Roman" w:hAnsi="Times New Roman" w:cs="Times New Roman"/>
          <w:sz w:val="24"/>
          <w:szCs w:val="24"/>
        </w:rPr>
        <w:t>.</w:t>
      </w:r>
      <w:bookmarkEnd w:id="1"/>
      <w:r w:rsidR="003C0ED4" w:rsidRPr="00B47196">
        <w:rPr>
          <w:rFonts w:ascii="Times New Roman" w:hAnsi="Times New Roman" w:cs="Times New Roman"/>
          <w:sz w:val="24"/>
          <w:szCs w:val="24"/>
        </w:rPr>
        <w:t xml:space="preserve"> </w:t>
      </w:r>
      <w:r w:rsidR="00D36593" w:rsidRPr="00B47196">
        <w:rPr>
          <w:rFonts w:ascii="Times New Roman" w:hAnsi="Times New Roman" w:cs="Times New Roman"/>
          <w:sz w:val="24"/>
          <w:szCs w:val="24"/>
        </w:rPr>
        <w:t xml:space="preserve">It </w:t>
      </w:r>
      <w:r w:rsidR="003C0ED4" w:rsidRPr="00B47196">
        <w:rPr>
          <w:rFonts w:ascii="Times New Roman" w:hAnsi="Times New Roman" w:cs="Times New Roman"/>
          <w:sz w:val="24"/>
          <w:szCs w:val="24"/>
        </w:rPr>
        <w:t xml:space="preserve">seems to be the case, however, that while one could understand at least some </w:t>
      </w:r>
      <w:r w:rsidR="003A1116" w:rsidRPr="00B47196">
        <w:rPr>
          <w:rFonts w:ascii="Times New Roman" w:hAnsi="Times New Roman" w:cs="Times New Roman"/>
          <w:sz w:val="24"/>
          <w:szCs w:val="24"/>
        </w:rPr>
        <w:t>S-rep</w:t>
      </w:r>
      <w:r w:rsidR="003C0ED4" w:rsidRPr="00B47196">
        <w:rPr>
          <w:rFonts w:ascii="Times New Roman" w:hAnsi="Times New Roman" w:cs="Times New Roman"/>
          <w:sz w:val="24"/>
          <w:szCs w:val="24"/>
        </w:rPr>
        <w:t xml:space="preserve">resentations </w:t>
      </w:r>
      <w:r w:rsidR="00D25681" w:rsidRPr="00B47196">
        <w:rPr>
          <w:rFonts w:ascii="Times New Roman" w:hAnsi="Times New Roman" w:cs="Times New Roman"/>
          <w:sz w:val="24"/>
          <w:szCs w:val="24"/>
        </w:rPr>
        <w:t xml:space="preserve">as </w:t>
      </w:r>
      <w:r w:rsidR="003C0ED4" w:rsidRPr="00B47196">
        <w:rPr>
          <w:rFonts w:ascii="Times New Roman" w:hAnsi="Times New Roman" w:cs="Times New Roman"/>
          <w:sz w:val="24"/>
          <w:szCs w:val="24"/>
        </w:rPr>
        <w:t xml:space="preserve">carrying </w:t>
      </w:r>
      <w:r w:rsidR="00B51C0A" w:rsidRPr="00B47196">
        <w:rPr>
          <w:rFonts w:ascii="Times New Roman" w:hAnsi="Times New Roman" w:cs="Times New Roman"/>
          <w:sz w:val="24"/>
          <w:szCs w:val="24"/>
        </w:rPr>
        <w:t>correlational information</w:t>
      </w:r>
      <w:r w:rsidR="00750934" w:rsidRPr="00B47196">
        <w:rPr>
          <w:rFonts w:ascii="Times New Roman" w:hAnsi="Times New Roman" w:cs="Times New Roman"/>
          <w:sz w:val="24"/>
          <w:szCs w:val="24"/>
        </w:rPr>
        <w:t>, not all indicators</w:t>
      </w:r>
      <w:r w:rsidR="00D36593" w:rsidRPr="00B47196">
        <w:rPr>
          <w:rFonts w:ascii="Times New Roman" w:hAnsi="Times New Roman" w:cs="Times New Roman"/>
          <w:sz w:val="24"/>
          <w:szCs w:val="24"/>
        </w:rPr>
        <w:t>—</w:t>
      </w:r>
      <w:r w:rsidR="00750934" w:rsidRPr="00B47196">
        <w:rPr>
          <w:rFonts w:ascii="Times New Roman" w:hAnsi="Times New Roman" w:cs="Times New Roman"/>
          <w:sz w:val="24"/>
          <w:szCs w:val="24"/>
        </w:rPr>
        <w:t>taken as ensembles or arrays</w:t>
      </w:r>
      <w:r w:rsidR="00D36593" w:rsidRPr="00B47196">
        <w:rPr>
          <w:rFonts w:ascii="Times New Roman" w:hAnsi="Times New Roman" w:cs="Times New Roman"/>
          <w:sz w:val="24"/>
          <w:szCs w:val="24"/>
        </w:rPr>
        <w:t>—</w:t>
      </w:r>
      <w:r w:rsidR="00750934" w:rsidRPr="00B47196">
        <w:rPr>
          <w:rFonts w:ascii="Times New Roman" w:hAnsi="Times New Roman" w:cs="Times New Roman"/>
          <w:sz w:val="24"/>
          <w:szCs w:val="24"/>
        </w:rPr>
        <w:t xml:space="preserve">are structure-preserving representations. </w:t>
      </w:r>
      <w:r w:rsidR="008E5975" w:rsidRPr="00B47196">
        <w:rPr>
          <w:rFonts w:ascii="Times New Roman" w:hAnsi="Times New Roman" w:cs="Times New Roman"/>
          <w:sz w:val="24"/>
          <w:szCs w:val="24"/>
        </w:rPr>
        <w:t xml:space="preserve">Thus, in an important respect, Morgan is mistaken </w:t>
      </w:r>
      <w:r w:rsidR="00D36593" w:rsidRPr="00B47196">
        <w:rPr>
          <w:rFonts w:ascii="Times New Roman" w:hAnsi="Times New Roman" w:cs="Times New Roman"/>
          <w:sz w:val="24"/>
          <w:szCs w:val="24"/>
        </w:rPr>
        <w:t>in</w:t>
      </w:r>
      <w:r w:rsidR="008E5975" w:rsidRPr="00B47196">
        <w:rPr>
          <w:rFonts w:ascii="Times New Roman" w:hAnsi="Times New Roman" w:cs="Times New Roman"/>
          <w:sz w:val="24"/>
          <w:szCs w:val="24"/>
        </w:rPr>
        <w:t xml:space="preserve"> think</w:t>
      </w:r>
      <w:r w:rsidR="00D36593" w:rsidRPr="00B47196">
        <w:rPr>
          <w:rFonts w:ascii="Times New Roman" w:hAnsi="Times New Roman" w:cs="Times New Roman"/>
          <w:sz w:val="24"/>
          <w:szCs w:val="24"/>
        </w:rPr>
        <w:t>ing</w:t>
      </w:r>
      <w:r w:rsidR="008E5975" w:rsidRPr="00B47196">
        <w:rPr>
          <w:rFonts w:ascii="Times New Roman" w:hAnsi="Times New Roman" w:cs="Times New Roman"/>
          <w:sz w:val="24"/>
          <w:szCs w:val="24"/>
        </w:rPr>
        <w:t xml:space="preserve"> that there’s “</w:t>
      </w:r>
      <w:r w:rsidR="008E5975" w:rsidRPr="00B47196">
        <w:rPr>
          <w:rFonts w:ascii="Times New Roman" w:hAnsi="Times New Roman" w:cs="Times New Roman"/>
          <w:i/>
          <w:iCs/>
          <w:sz w:val="24"/>
          <w:szCs w:val="24"/>
        </w:rPr>
        <w:t>simply no distinction</w:t>
      </w:r>
      <w:r w:rsidR="008E5975" w:rsidRPr="00B47196">
        <w:rPr>
          <w:rFonts w:ascii="Times New Roman" w:hAnsi="Times New Roman" w:cs="Times New Roman"/>
          <w:sz w:val="24"/>
          <w:szCs w:val="24"/>
        </w:rPr>
        <w:t xml:space="preserve"> between receptors and structural representations” (Morgan [2013], p. 222; his emphasis). </w:t>
      </w:r>
      <w:r w:rsidR="00750934" w:rsidRPr="00B47196">
        <w:rPr>
          <w:rFonts w:ascii="Times New Roman" w:hAnsi="Times New Roman" w:cs="Times New Roman"/>
          <w:sz w:val="24"/>
          <w:szCs w:val="24"/>
        </w:rPr>
        <w:t xml:space="preserve">For example, Shea provides an example of various </w:t>
      </w:r>
      <w:proofErr w:type="spellStart"/>
      <w:r w:rsidR="00750934" w:rsidRPr="00B47196">
        <w:rPr>
          <w:rFonts w:ascii="Times New Roman" w:hAnsi="Times New Roman" w:cs="Times New Roman"/>
          <w:sz w:val="24"/>
          <w:szCs w:val="24"/>
        </w:rPr>
        <w:t>vervet</w:t>
      </w:r>
      <w:proofErr w:type="spellEnd"/>
      <w:r w:rsidR="00750934" w:rsidRPr="00B47196">
        <w:rPr>
          <w:rFonts w:ascii="Times New Roman" w:hAnsi="Times New Roman" w:cs="Times New Roman"/>
          <w:sz w:val="24"/>
          <w:szCs w:val="24"/>
        </w:rPr>
        <w:t xml:space="preserve"> monkey calls that are not structured in such a way that there is a clear ordering or relationship among the calls that would play a representational role (Shea [2018], p. 119). Moreover, as </w:t>
      </w:r>
      <w:r w:rsidR="002C0AF0" w:rsidRPr="00B47196">
        <w:rPr>
          <w:rFonts w:ascii="Times New Roman" w:hAnsi="Times New Roman" w:cs="Times New Roman"/>
          <w:sz w:val="24"/>
          <w:szCs w:val="24"/>
        </w:rPr>
        <w:t>we</w:t>
      </w:r>
      <w:r w:rsidR="00750934" w:rsidRPr="00B47196">
        <w:rPr>
          <w:rFonts w:ascii="Times New Roman" w:hAnsi="Times New Roman" w:cs="Times New Roman"/>
          <w:sz w:val="24"/>
          <w:szCs w:val="24"/>
        </w:rPr>
        <w:t xml:space="preserve"> observed in Section 1, some similarities may be serendipitous and </w:t>
      </w:r>
      <w:r w:rsidR="00D36593" w:rsidRPr="00B47196">
        <w:rPr>
          <w:rFonts w:ascii="Times New Roman" w:hAnsi="Times New Roman" w:cs="Times New Roman"/>
          <w:sz w:val="24"/>
          <w:szCs w:val="24"/>
        </w:rPr>
        <w:t xml:space="preserve">therefore </w:t>
      </w:r>
      <w:r w:rsidR="00750934" w:rsidRPr="00B47196">
        <w:rPr>
          <w:rFonts w:ascii="Times New Roman" w:hAnsi="Times New Roman" w:cs="Times New Roman"/>
          <w:sz w:val="24"/>
          <w:szCs w:val="24"/>
        </w:rPr>
        <w:t>c</w:t>
      </w:r>
      <w:r w:rsidR="00D36593" w:rsidRPr="00B47196">
        <w:rPr>
          <w:rFonts w:ascii="Times New Roman" w:hAnsi="Times New Roman" w:cs="Times New Roman"/>
          <w:sz w:val="24"/>
          <w:szCs w:val="24"/>
        </w:rPr>
        <w:t>an</w:t>
      </w:r>
      <w:r w:rsidR="00750934" w:rsidRPr="00B47196">
        <w:rPr>
          <w:rFonts w:ascii="Times New Roman" w:hAnsi="Times New Roman" w:cs="Times New Roman"/>
          <w:sz w:val="24"/>
          <w:szCs w:val="24"/>
        </w:rPr>
        <w:t xml:space="preserve">not be understood in terms of correlational information (witness the doppelganger and </w:t>
      </w:r>
      <w:r w:rsidR="00307A52" w:rsidRPr="00B47196">
        <w:rPr>
          <w:rFonts w:ascii="Times New Roman" w:hAnsi="Times New Roman" w:cs="Times New Roman"/>
          <w:sz w:val="24"/>
          <w:szCs w:val="24"/>
        </w:rPr>
        <w:t>o</w:t>
      </w:r>
      <w:r w:rsidR="00750934" w:rsidRPr="00B47196">
        <w:rPr>
          <w:rFonts w:ascii="Times New Roman" w:hAnsi="Times New Roman" w:cs="Times New Roman"/>
          <w:sz w:val="24"/>
          <w:szCs w:val="24"/>
        </w:rPr>
        <w:t>uroboros example</w:t>
      </w:r>
      <w:r w:rsidR="008A5C5E" w:rsidRPr="00B47196">
        <w:rPr>
          <w:rFonts w:ascii="Times New Roman" w:hAnsi="Times New Roman" w:cs="Times New Roman"/>
          <w:sz w:val="24"/>
          <w:szCs w:val="24"/>
        </w:rPr>
        <w:t>s</w:t>
      </w:r>
      <w:r w:rsidR="00750934" w:rsidRPr="00B47196">
        <w:rPr>
          <w:rFonts w:ascii="Times New Roman" w:hAnsi="Times New Roman" w:cs="Times New Roman"/>
          <w:sz w:val="24"/>
          <w:szCs w:val="24"/>
        </w:rPr>
        <w:t>).</w:t>
      </w:r>
      <w:r w:rsidR="00411A86" w:rsidRPr="00B47196">
        <w:rPr>
          <w:rFonts w:ascii="Times New Roman" w:hAnsi="Times New Roman" w:cs="Times New Roman"/>
          <w:sz w:val="24"/>
          <w:szCs w:val="24"/>
        </w:rPr>
        <w:t xml:space="preserve"> At the same time, an account of mental representation in structural terms, which also relies on causal relation with representation targets, is both compatible with the present account and </w:t>
      </w:r>
      <w:r w:rsidR="00FE7575" w:rsidRPr="00B47196">
        <w:rPr>
          <w:rFonts w:ascii="Times New Roman" w:hAnsi="Times New Roman" w:cs="Times New Roman"/>
          <w:sz w:val="24"/>
          <w:szCs w:val="24"/>
        </w:rPr>
        <w:t xml:space="preserve">much </w:t>
      </w:r>
      <w:r w:rsidR="002D6B88" w:rsidRPr="00B47196">
        <w:rPr>
          <w:rFonts w:ascii="Times New Roman" w:hAnsi="Times New Roman" w:cs="Times New Roman"/>
          <w:sz w:val="24"/>
          <w:szCs w:val="24"/>
        </w:rPr>
        <w:t xml:space="preserve">current psychological theorizing (for a defense of </w:t>
      </w:r>
      <w:r w:rsidR="00626372" w:rsidRPr="00B47196">
        <w:rPr>
          <w:rFonts w:ascii="Times New Roman" w:hAnsi="Times New Roman" w:cs="Times New Roman"/>
          <w:sz w:val="24"/>
          <w:szCs w:val="24"/>
        </w:rPr>
        <w:t>a causal-structural account of mental representation</w:t>
      </w:r>
      <w:r w:rsidR="002D6B88" w:rsidRPr="00B47196">
        <w:rPr>
          <w:rFonts w:ascii="Times New Roman" w:hAnsi="Times New Roman" w:cs="Times New Roman"/>
          <w:sz w:val="24"/>
          <w:szCs w:val="24"/>
        </w:rPr>
        <w:t xml:space="preserve">, see </w:t>
      </w:r>
      <w:r w:rsidR="00B47196">
        <w:rPr>
          <w:rFonts w:ascii="Times New Roman" w:hAnsi="Times New Roman" w:cs="Times New Roman"/>
          <w:sz w:val="24"/>
          <w:szCs w:val="24"/>
        </w:rPr>
        <w:t>for example</w:t>
      </w:r>
      <w:r w:rsidR="002D6B88" w:rsidRPr="00B47196">
        <w:rPr>
          <w:rFonts w:ascii="Times New Roman" w:hAnsi="Times New Roman" w:cs="Times New Roman"/>
          <w:sz w:val="24"/>
          <w:szCs w:val="24"/>
        </w:rPr>
        <w:t xml:space="preserve"> (Isaac [2013])).</w:t>
      </w:r>
    </w:p>
    <w:p w14:paraId="28ED8079" w14:textId="77777777" w:rsidR="00DD268E" w:rsidRPr="00B47196" w:rsidRDefault="00273D9D" w:rsidP="00ED3848">
      <w:pPr>
        <w:jc w:val="center"/>
        <w:rPr>
          <w:rFonts w:ascii="Times New Roman" w:hAnsi="Times New Roman" w:cs="Times New Roman"/>
          <w:b/>
          <w:i/>
          <w:iCs/>
          <w:sz w:val="24"/>
          <w:szCs w:val="24"/>
        </w:rPr>
      </w:pPr>
      <w:r w:rsidRPr="00B47196">
        <w:rPr>
          <w:rFonts w:ascii="Times New Roman" w:hAnsi="Times New Roman" w:cs="Times New Roman"/>
          <w:b/>
          <w:i/>
          <w:iCs/>
          <w:sz w:val="24"/>
          <w:szCs w:val="24"/>
        </w:rPr>
        <w:t>6</w:t>
      </w:r>
      <w:r w:rsidR="00DD268E" w:rsidRPr="00B47196">
        <w:rPr>
          <w:rFonts w:ascii="Times New Roman" w:hAnsi="Times New Roman" w:cs="Times New Roman"/>
          <w:b/>
          <w:i/>
          <w:iCs/>
          <w:sz w:val="24"/>
          <w:szCs w:val="24"/>
        </w:rPr>
        <w:t>.2. Too many correspondences</w:t>
      </w:r>
    </w:p>
    <w:p w14:paraId="3A66768D" w14:textId="1F1E7140" w:rsidR="00ED3848" w:rsidRPr="00B47196" w:rsidRDefault="000557A5" w:rsidP="004C45AC">
      <w:pPr>
        <w:jc w:val="both"/>
        <w:rPr>
          <w:rFonts w:ascii="Times New Roman" w:hAnsi="Times New Roman" w:cs="Times New Roman"/>
          <w:sz w:val="24"/>
          <w:szCs w:val="24"/>
        </w:rPr>
      </w:pPr>
      <w:r w:rsidRPr="00B47196">
        <w:rPr>
          <w:rFonts w:ascii="Times New Roman" w:hAnsi="Times New Roman" w:cs="Times New Roman"/>
          <w:sz w:val="24"/>
          <w:szCs w:val="24"/>
        </w:rPr>
        <w:t xml:space="preserve">It </w:t>
      </w:r>
      <w:r w:rsidR="00ED3848" w:rsidRPr="00B47196">
        <w:rPr>
          <w:rFonts w:ascii="Times New Roman" w:hAnsi="Times New Roman" w:cs="Times New Roman"/>
          <w:sz w:val="24"/>
          <w:szCs w:val="24"/>
        </w:rPr>
        <w:t xml:space="preserve">is a well-known fact </w:t>
      </w:r>
      <w:r w:rsidRPr="00B47196">
        <w:rPr>
          <w:rFonts w:ascii="Times New Roman" w:hAnsi="Times New Roman" w:cs="Times New Roman"/>
          <w:sz w:val="24"/>
          <w:szCs w:val="24"/>
        </w:rPr>
        <w:t>that all attempts to define similarity in a structural fashion open a Pandora</w:t>
      </w:r>
      <w:r w:rsidR="00ED3848" w:rsidRPr="00B47196">
        <w:rPr>
          <w:rFonts w:ascii="Times New Roman" w:hAnsi="Times New Roman" w:cs="Times New Roman"/>
          <w:sz w:val="24"/>
          <w:szCs w:val="24"/>
        </w:rPr>
        <w:t>’s</w:t>
      </w:r>
      <w:r w:rsidRPr="00B47196">
        <w:rPr>
          <w:rFonts w:ascii="Times New Roman" w:hAnsi="Times New Roman" w:cs="Times New Roman"/>
          <w:sz w:val="24"/>
          <w:szCs w:val="24"/>
        </w:rPr>
        <w:t xml:space="preserve"> box</w:t>
      </w:r>
      <w:r w:rsidR="008D11BD" w:rsidRPr="00B47196">
        <w:rPr>
          <w:rFonts w:ascii="Times New Roman" w:hAnsi="Times New Roman" w:cs="Times New Roman"/>
          <w:sz w:val="24"/>
          <w:szCs w:val="24"/>
        </w:rPr>
        <w:t xml:space="preserve">: </w:t>
      </w:r>
      <w:proofErr w:type="gramStart"/>
      <w:r w:rsidR="00D36593" w:rsidRPr="00B47196">
        <w:rPr>
          <w:rFonts w:ascii="Times New Roman" w:hAnsi="Times New Roman" w:cs="Times New Roman"/>
          <w:sz w:val="24"/>
          <w:szCs w:val="24"/>
        </w:rPr>
        <w:t>B</w:t>
      </w:r>
      <w:r w:rsidR="008D11BD" w:rsidRPr="00B47196">
        <w:rPr>
          <w:rFonts w:ascii="Times New Roman" w:hAnsi="Times New Roman" w:cs="Times New Roman"/>
          <w:sz w:val="24"/>
          <w:szCs w:val="24"/>
        </w:rPr>
        <w:t>asically</w:t>
      </w:r>
      <w:proofErr w:type="gramEnd"/>
      <w:r w:rsidR="008D11BD" w:rsidRPr="00B47196">
        <w:rPr>
          <w:rFonts w:ascii="Times New Roman" w:hAnsi="Times New Roman" w:cs="Times New Roman"/>
          <w:sz w:val="24"/>
          <w:szCs w:val="24"/>
        </w:rPr>
        <w:t xml:space="preserve"> anything can be shown to be similar to anything else</w:t>
      </w:r>
      <w:r w:rsidR="00ED3848"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(Goodman [1951], [1972])</w:t>
      </w:r>
      <w:r w:rsidR="00ED3848" w:rsidRPr="00B47196">
        <w:rPr>
          <w:rFonts w:ascii="Times New Roman" w:hAnsi="Times New Roman" w:cs="Times New Roman"/>
          <w:sz w:val="24"/>
          <w:szCs w:val="24"/>
        </w:rPr>
        <w:t>.</w:t>
      </w:r>
      <w:r w:rsidR="008D11BD" w:rsidRPr="00B47196">
        <w:rPr>
          <w:rFonts w:ascii="Times New Roman" w:hAnsi="Times New Roman" w:cs="Times New Roman"/>
          <w:sz w:val="24"/>
          <w:szCs w:val="24"/>
        </w:rPr>
        <w:t xml:space="preserve"> A similar argument was proposed by Watanabe </w:t>
      </w:r>
      <w:r w:rsidR="0045137E" w:rsidRPr="00B47196">
        <w:rPr>
          <w:rFonts w:ascii="Times New Roman" w:hAnsi="Times New Roman" w:cs="Times New Roman"/>
          <w:sz w:val="24"/>
          <w:szCs w:val="24"/>
        </w:rPr>
        <w:t>([1972])</w:t>
      </w:r>
      <w:r w:rsidR="008D11BD" w:rsidRPr="00B47196">
        <w:rPr>
          <w:rFonts w:ascii="Times New Roman" w:hAnsi="Times New Roman" w:cs="Times New Roman"/>
          <w:sz w:val="24"/>
          <w:szCs w:val="24"/>
        </w:rPr>
        <w:t xml:space="preserve"> in his Ugly Duckling Theorem</w:t>
      </w:r>
      <w:r w:rsidR="00D36593" w:rsidRPr="00B47196">
        <w:rPr>
          <w:rFonts w:ascii="Times New Roman" w:hAnsi="Times New Roman" w:cs="Times New Roman"/>
          <w:sz w:val="24"/>
          <w:szCs w:val="24"/>
        </w:rPr>
        <w:t xml:space="preserve">, which </w:t>
      </w:r>
      <w:r w:rsidR="008D11BD" w:rsidRPr="00B47196">
        <w:rPr>
          <w:rFonts w:ascii="Times New Roman" w:hAnsi="Times New Roman" w:cs="Times New Roman"/>
          <w:sz w:val="24"/>
          <w:szCs w:val="24"/>
        </w:rPr>
        <w:t>states that the ugly duckling can be shown to be as similar to a swan as two duckling</w:t>
      </w:r>
      <w:r w:rsidR="00D36593" w:rsidRPr="00B47196">
        <w:rPr>
          <w:rFonts w:ascii="Times New Roman" w:hAnsi="Times New Roman" w:cs="Times New Roman"/>
          <w:sz w:val="24"/>
          <w:szCs w:val="24"/>
        </w:rPr>
        <w:t>s</w:t>
      </w:r>
      <w:r w:rsidR="008D11BD" w:rsidRPr="00B47196">
        <w:rPr>
          <w:rFonts w:ascii="Times New Roman" w:hAnsi="Times New Roman" w:cs="Times New Roman"/>
          <w:sz w:val="24"/>
          <w:szCs w:val="24"/>
        </w:rPr>
        <w:t xml:space="preserve"> are to each other. More generally, it shows that</w:t>
      </w:r>
      <w:r w:rsidR="00D36593" w:rsidRPr="00B47196">
        <w:rPr>
          <w:rFonts w:ascii="Times New Roman" w:hAnsi="Times New Roman" w:cs="Times New Roman"/>
          <w:sz w:val="24"/>
          <w:szCs w:val="24"/>
        </w:rPr>
        <w:t>,</w:t>
      </w:r>
      <w:r w:rsidR="008D11BD" w:rsidRPr="00B47196">
        <w:rPr>
          <w:rFonts w:ascii="Times New Roman" w:hAnsi="Times New Roman" w:cs="Times New Roman"/>
          <w:sz w:val="24"/>
          <w:szCs w:val="24"/>
        </w:rPr>
        <w:t xml:space="preserve"> without restrictions, any two objects can share an arbitrarily large number of properties. Similarly, structural correspondence can be shown to </w:t>
      </w:r>
      <w:r w:rsidR="00AF1DF6" w:rsidRPr="00B47196">
        <w:rPr>
          <w:rFonts w:ascii="Times New Roman" w:hAnsi="Times New Roman" w:cs="Times New Roman"/>
          <w:sz w:val="24"/>
          <w:szCs w:val="24"/>
        </w:rPr>
        <w:t xml:space="preserve">hold </w:t>
      </w:r>
      <w:r w:rsidR="008D11BD" w:rsidRPr="00B47196">
        <w:rPr>
          <w:rFonts w:ascii="Times New Roman" w:hAnsi="Times New Roman" w:cs="Times New Roman"/>
          <w:sz w:val="24"/>
          <w:szCs w:val="24"/>
        </w:rPr>
        <w:t>trivially between any two structures</w:t>
      </w:r>
      <w:r w:rsidR="00C46DEE" w:rsidRPr="00B47196">
        <w:rPr>
          <w:rFonts w:ascii="Times New Roman" w:hAnsi="Times New Roman" w:cs="Times New Roman"/>
          <w:sz w:val="24"/>
          <w:szCs w:val="24"/>
        </w:rPr>
        <w:t xml:space="preserve"> of the same cardinality</w:t>
      </w:r>
      <w:r w:rsidR="008D11BD" w:rsidRPr="00B47196">
        <w:rPr>
          <w:rFonts w:ascii="Times New Roman" w:hAnsi="Times New Roman" w:cs="Times New Roman"/>
          <w:sz w:val="24"/>
          <w:szCs w:val="24"/>
        </w:rPr>
        <w:t xml:space="preserve"> </w:t>
      </w:r>
      <w:r w:rsidR="0045137E" w:rsidRPr="00B47196">
        <w:rPr>
          <w:rFonts w:ascii="Times New Roman" w:hAnsi="Times New Roman" w:cs="Times New Roman"/>
          <w:sz w:val="24"/>
          <w:szCs w:val="24"/>
        </w:rPr>
        <w:t>(Newman [1928])</w:t>
      </w:r>
      <w:r w:rsidR="00AF1DF6" w:rsidRPr="00B47196">
        <w:rPr>
          <w:rFonts w:ascii="Times New Roman" w:hAnsi="Times New Roman" w:cs="Times New Roman"/>
          <w:sz w:val="24"/>
          <w:szCs w:val="24"/>
        </w:rPr>
        <w:t>.</w:t>
      </w:r>
    </w:p>
    <w:p w14:paraId="07DEDBD6" w14:textId="65C873D9" w:rsidR="00DD268E" w:rsidRPr="00B47196" w:rsidRDefault="00C04F0A" w:rsidP="00964683">
      <w:pPr>
        <w:jc w:val="both"/>
        <w:rPr>
          <w:rFonts w:ascii="Times New Roman" w:hAnsi="Times New Roman" w:cs="Times New Roman"/>
          <w:sz w:val="24"/>
          <w:szCs w:val="24"/>
        </w:rPr>
      </w:pPr>
      <w:r w:rsidRPr="00B47196">
        <w:rPr>
          <w:rFonts w:ascii="Times New Roman" w:hAnsi="Times New Roman" w:cs="Times New Roman"/>
          <w:sz w:val="24"/>
          <w:szCs w:val="24"/>
        </w:rPr>
        <w:t xml:space="preserve">In other words, if similarity is so cheap, why bother with semantic information grounded in similarity? </w:t>
      </w:r>
      <w:r w:rsidR="00F57892" w:rsidRPr="00B47196">
        <w:rPr>
          <w:rFonts w:ascii="Times New Roman" w:hAnsi="Times New Roman" w:cs="Times New Roman"/>
          <w:sz w:val="24"/>
          <w:szCs w:val="24"/>
        </w:rPr>
        <w:t xml:space="preserve">This problem was also noted for </w:t>
      </w:r>
      <w:r w:rsidR="003A1116" w:rsidRPr="00B47196">
        <w:rPr>
          <w:rFonts w:ascii="Times New Roman" w:hAnsi="Times New Roman" w:cs="Times New Roman"/>
          <w:sz w:val="24"/>
          <w:szCs w:val="24"/>
        </w:rPr>
        <w:t>S-rep</w:t>
      </w:r>
      <w:r w:rsidR="00F57892" w:rsidRPr="00B47196">
        <w:rPr>
          <w:rFonts w:ascii="Times New Roman" w:hAnsi="Times New Roman" w:cs="Times New Roman"/>
          <w:sz w:val="24"/>
          <w:szCs w:val="24"/>
        </w:rPr>
        <w:t xml:space="preserve">resentations in cognitive science (Ramsey [2007], pp. 93–6). </w:t>
      </w:r>
      <w:r w:rsidRPr="00B47196">
        <w:rPr>
          <w:rFonts w:ascii="Times New Roman" w:hAnsi="Times New Roman" w:cs="Times New Roman"/>
          <w:sz w:val="24"/>
          <w:szCs w:val="24"/>
        </w:rPr>
        <w:t xml:space="preserve">The answer lies in how the problem is posed: </w:t>
      </w:r>
      <w:r w:rsidR="00D36593" w:rsidRPr="00B47196">
        <w:rPr>
          <w:rFonts w:ascii="Times New Roman" w:hAnsi="Times New Roman" w:cs="Times New Roman"/>
          <w:sz w:val="24"/>
          <w:szCs w:val="24"/>
        </w:rPr>
        <w:t>W</w:t>
      </w:r>
      <w:r w:rsidRPr="00B47196">
        <w:rPr>
          <w:rFonts w:ascii="Times New Roman" w:hAnsi="Times New Roman" w:cs="Times New Roman"/>
          <w:sz w:val="24"/>
          <w:szCs w:val="24"/>
        </w:rPr>
        <w:t xml:space="preserve">hen we are interested in surrogative reasoning, we are not interested in </w:t>
      </w:r>
      <w:r w:rsidR="00A92293" w:rsidRPr="00B47196">
        <w:rPr>
          <w:rFonts w:ascii="Times New Roman" w:hAnsi="Times New Roman" w:cs="Times New Roman"/>
          <w:sz w:val="24"/>
          <w:szCs w:val="24"/>
        </w:rPr>
        <w:t xml:space="preserve">just </w:t>
      </w:r>
      <w:r w:rsidRPr="00B47196">
        <w:rPr>
          <w:rFonts w:ascii="Times New Roman" w:hAnsi="Times New Roman" w:cs="Times New Roman"/>
          <w:sz w:val="24"/>
          <w:szCs w:val="24"/>
        </w:rPr>
        <w:t xml:space="preserve">any kind of resemblance between two classifications. We are interested in </w:t>
      </w:r>
      <w:r w:rsidR="00A92293" w:rsidRPr="00B47196">
        <w:rPr>
          <w:rFonts w:ascii="Times New Roman" w:hAnsi="Times New Roman" w:cs="Times New Roman"/>
          <w:sz w:val="24"/>
          <w:szCs w:val="24"/>
        </w:rPr>
        <w:t xml:space="preserve">those </w:t>
      </w:r>
      <w:r w:rsidRPr="00B47196">
        <w:rPr>
          <w:rFonts w:ascii="Times New Roman" w:hAnsi="Times New Roman" w:cs="Times New Roman"/>
          <w:sz w:val="24"/>
          <w:szCs w:val="24"/>
        </w:rPr>
        <w:t xml:space="preserve">that would allow us to infer interesting facts about one thing based on the information contents of another. In such a case, the classification </w:t>
      </w:r>
      <w:r w:rsidR="00A92293" w:rsidRPr="00B47196">
        <w:rPr>
          <w:rFonts w:ascii="Times New Roman" w:hAnsi="Times New Roman" w:cs="Times New Roman"/>
          <w:sz w:val="24"/>
          <w:szCs w:val="24"/>
        </w:rPr>
        <w:t>must</w:t>
      </w:r>
      <w:r w:rsidRPr="00B47196">
        <w:rPr>
          <w:rFonts w:ascii="Times New Roman" w:hAnsi="Times New Roman" w:cs="Times New Roman"/>
          <w:sz w:val="24"/>
          <w:szCs w:val="24"/>
        </w:rPr>
        <w:t xml:space="preserve"> be grounded before one starts to evaluate whether semantic information is accurate by assessing the degree of similarity. This is usually done for any domain in which similarity is used for such </w:t>
      </w:r>
      <w:r w:rsidRPr="00B47196">
        <w:rPr>
          <w:rFonts w:ascii="Times New Roman" w:hAnsi="Times New Roman" w:cs="Times New Roman"/>
          <w:sz w:val="24"/>
          <w:szCs w:val="24"/>
        </w:rPr>
        <w:lastRenderedPageBreak/>
        <w:t xml:space="preserve">inferences. For example, if a deep neural network is supposed to classify a set of images and </w:t>
      </w:r>
      <w:r w:rsidR="00A92293" w:rsidRPr="00B47196">
        <w:rPr>
          <w:rFonts w:ascii="Times New Roman" w:hAnsi="Times New Roman" w:cs="Times New Roman"/>
          <w:sz w:val="24"/>
          <w:szCs w:val="24"/>
        </w:rPr>
        <w:t xml:space="preserve">determine </w:t>
      </w:r>
      <w:r w:rsidRPr="00B47196">
        <w:rPr>
          <w:rFonts w:ascii="Times New Roman" w:hAnsi="Times New Roman" w:cs="Times New Roman"/>
          <w:sz w:val="24"/>
          <w:szCs w:val="24"/>
        </w:rPr>
        <w:t xml:space="preserve">whether they contain a picture of a known criminal, the picture </w:t>
      </w:r>
      <w:r w:rsidR="00A92293" w:rsidRPr="00B47196">
        <w:rPr>
          <w:rFonts w:ascii="Times New Roman" w:hAnsi="Times New Roman" w:cs="Times New Roman"/>
          <w:sz w:val="24"/>
          <w:szCs w:val="24"/>
        </w:rPr>
        <w:t>must</w:t>
      </w:r>
      <w:r w:rsidRPr="00B47196">
        <w:rPr>
          <w:rFonts w:ascii="Times New Roman" w:hAnsi="Times New Roman" w:cs="Times New Roman"/>
          <w:sz w:val="24"/>
          <w:szCs w:val="24"/>
        </w:rPr>
        <w:t xml:space="preserve"> </w:t>
      </w:r>
      <w:r w:rsidR="00A92293" w:rsidRPr="00B47196">
        <w:rPr>
          <w:rFonts w:ascii="Times New Roman" w:hAnsi="Times New Roman" w:cs="Times New Roman"/>
          <w:sz w:val="24"/>
          <w:szCs w:val="24"/>
        </w:rPr>
        <w:t xml:space="preserve">first </w:t>
      </w:r>
      <w:r w:rsidRPr="00B47196">
        <w:rPr>
          <w:rFonts w:ascii="Times New Roman" w:hAnsi="Times New Roman" w:cs="Times New Roman"/>
          <w:sz w:val="24"/>
          <w:szCs w:val="24"/>
        </w:rPr>
        <w:t>be specified.</w:t>
      </w:r>
    </w:p>
    <w:p w14:paraId="0BA467B4" w14:textId="40C00E2E" w:rsidR="00C04F0A" w:rsidRPr="00B47196" w:rsidRDefault="00C04F0A" w:rsidP="00964683">
      <w:pPr>
        <w:jc w:val="both"/>
        <w:rPr>
          <w:rFonts w:ascii="Times New Roman" w:hAnsi="Times New Roman" w:cs="Times New Roman"/>
          <w:sz w:val="24"/>
          <w:szCs w:val="24"/>
        </w:rPr>
      </w:pPr>
      <w:r w:rsidRPr="00B47196">
        <w:rPr>
          <w:rFonts w:ascii="Times New Roman" w:hAnsi="Times New Roman" w:cs="Times New Roman"/>
          <w:sz w:val="24"/>
          <w:szCs w:val="24"/>
        </w:rPr>
        <w:t>Note</w:t>
      </w:r>
      <w:r w:rsidR="00CD552C" w:rsidRPr="00B47196">
        <w:rPr>
          <w:rFonts w:ascii="Times New Roman" w:hAnsi="Times New Roman" w:cs="Times New Roman"/>
          <w:sz w:val="24"/>
          <w:szCs w:val="24"/>
        </w:rPr>
        <w:t>,</w:t>
      </w:r>
      <w:r w:rsidRPr="00B47196">
        <w:rPr>
          <w:rFonts w:ascii="Times New Roman" w:hAnsi="Times New Roman" w:cs="Times New Roman"/>
          <w:sz w:val="24"/>
          <w:szCs w:val="24"/>
        </w:rPr>
        <w:t xml:space="preserve"> however</w:t>
      </w:r>
      <w:r w:rsidR="00CD552C" w:rsidRPr="00B47196">
        <w:rPr>
          <w:rFonts w:ascii="Times New Roman" w:hAnsi="Times New Roman" w:cs="Times New Roman"/>
          <w:sz w:val="24"/>
          <w:szCs w:val="24"/>
        </w:rPr>
        <w:t>,</w:t>
      </w:r>
      <w:r w:rsidRPr="00B47196">
        <w:rPr>
          <w:rFonts w:ascii="Times New Roman" w:hAnsi="Times New Roman" w:cs="Times New Roman"/>
          <w:sz w:val="24"/>
          <w:szCs w:val="24"/>
        </w:rPr>
        <w:t xml:space="preserve"> that this is a pragmatic consideration</w:t>
      </w:r>
      <w:r w:rsidR="00762F72" w:rsidRPr="00B47196">
        <w:rPr>
          <w:rFonts w:ascii="Times New Roman" w:hAnsi="Times New Roman" w:cs="Times New Roman"/>
          <w:sz w:val="24"/>
          <w:szCs w:val="24"/>
        </w:rPr>
        <w:t xml:space="preserve"> of how one uses this kind of semantic information</w:t>
      </w:r>
      <w:r w:rsidR="0022088B" w:rsidRPr="00B47196">
        <w:rPr>
          <w:rFonts w:ascii="Times New Roman" w:hAnsi="Times New Roman" w:cs="Times New Roman"/>
          <w:sz w:val="24"/>
          <w:szCs w:val="24"/>
        </w:rPr>
        <w:t xml:space="preserve"> (and this is what Ramsey suggests in his solution)</w:t>
      </w:r>
      <w:r w:rsidR="00762F72" w:rsidRPr="00B47196">
        <w:rPr>
          <w:rFonts w:ascii="Times New Roman" w:hAnsi="Times New Roman" w:cs="Times New Roman"/>
          <w:sz w:val="24"/>
          <w:szCs w:val="24"/>
        </w:rPr>
        <w:t>. In principle, the present account does not preclude us</w:t>
      </w:r>
      <w:r w:rsidR="00D36593" w:rsidRPr="00B47196">
        <w:rPr>
          <w:rFonts w:ascii="Times New Roman" w:hAnsi="Times New Roman" w:cs="Times New Roman"/>
          <w:sz w:val="24"/>
          <w:szCs w:val="24"/>
        </w:rPr>
        <w:t>e of</w:t>
      </w:r>
      <w:r w:rsidR="00762F72" w:rsidRPr="00B47196">
        <w:rPr>
          <w:rFonts w:ascii="Times New Roman" w:hAnsi="Times New Roman" w:cs="Times New Roman"/>
          <w:sz w:val="24"/>
          <w:szCs w:val="24"/>
        </w:rPr>
        <w:t xml:space="preserve"> the same information-bearing structure to carry information about things that are totally disparate. But this is not a bug</w:t>
      </w:r>
      <w:r w:rsidR="00D36593" w:rsidRPr="00B47196">
        <w:rPr>
          <w:rFonts w:ascii="Times New Roman" w:hAnsi="Times New Roman" w:cs="Times New Roman"/>
          <w:sz w:val="24"/>
          <w:szCs w:val="24"/>
        </w:rPr>
        <w:t>:</w:t>
      </w:r>
      <w:r w:rsidR="0067404B" w:rsidRPr="00B47196">
        <w:rPr>
          <w:rFonts w:ascii="Times New Roman" w:hAnsi="Times New Roman" w:cs="Times New Roman"/>
          <w:sz w:val="24"/>
          <w:szCs w:val="24"/>
        </w:rPr>
        <w:t xml:space="preserve"> </w:t>
      </w:r>
      <w:r w:rsidR="00D36593" w:rsidRPr="00B47196">
        <w:rPr>
          <w:rFonts w:ascii="Times New Roman" w:hAnsi="Times New Roman" w:cs="Times New Roman"/>
          <w:sz w:val="24"/>
          <w:szCs w:val="24"/>
        </w:rPr>
        <w:t>T</w:t>
      </w:r>
      <w:r w:rsidR="0067404B" w:rsidRPr="00B47196">
        <w:rPr>
          <w:rFonts w:ascii="Times New Roman" w:hAnsi="Times New Roman" w:cs="Times New Roman"/>
          <w:sz w:val="24"/>
          <w:szCs w:val="24"/>
        </w:rPr>
        <w:t xml:space="preserve">his </w:t>
      </w:r>
      <w:r w:rsidR="00762F72" w:rsidRPr="00B47196">
        <w:rPr>
          <w:rFonts w:ascii="Times New Roman" w:hAnsi="Times New Roman" w:cs="Times New Roman"/>
          <w:sz w:val="24"/>
          <w:szCs w:val="24"/>
        </w:rPr>
        <w:t>is a feature.</w:t>
      </w:r>
    </w:p>
    <w:p w14:paraId="3D2B1864" w14:textId="65791B48" w:rsidR="00253168" w:rsidRPr="00B47196" w:rsidRDefault="00762F72" w:rsidP="00964683">
      <w:pPr>
        <w:jc w:val="both"/>
        <w:rPr>
          <w:rFonts w:ascii="Times New Roman" w:hAnsi="Times New Roman" w:cs="Times New Roman"/>
          <w:sz w:val="24"/>
          <w:szCs w:val="24"/>
        </w:rPr>
      </w:pPr>
      <w:r w:rsidRPr="00B47196">
        <w:rPr>
          <w:rFonts w:ascii="Times New Roman" w:hAnsi="Times New Roman" w:cs="Times New Roman"/>
          <w:sz w:val="24"/>
          <w:szCs w:val="24"/>
        </w:rPr>
        <w:t xml:space="preserve">Consider a simple example. </w:t>
      </w:r>
      <w:r w:rsidR="00DF4521" w:rsidRPr="00B47196">
        <w:rPr>
          <w:rFonts w:ascii="Times New Roman" w:hAnsi="Times New Roman" w:cs="Times New Roman"/>
          <w:sz w:val="24"/>
          <w:szCs w:val="24"/>
        </w:rPr>
        <w:t xml:space="preserve">A known </w:t>
      </w:r>
      <w:r w:rsidRPr="00B47196">
        <w:rPr>
          <w:rFonts w:ascii="Times New Roman" w:hAnsi="Times New Roman" w:cs="Times New Roman"/>
          <w:sz w:val="24"/>
          <w:szCs w:val="24"/>
        </w:rPr>
        <w:t xml:space="preserve">trick in cryptography is to use a salient feature to </w:t>
      </w:r>
      <w:r w:rsidR="00DF4521" w:rsidRPr="00B47196">
        <w:rPr>
          <w:rFonts w:ascii="Times New Roman" w:hAnsi="Times New Roman" w:cs="Times New Roman"/>
          <w:sz w:val="24"/>
          <w:szCs w:val="24"/>
        </w:rPr>
        <w:t xml:space="preserve">embed </w:t>
      </w:r>
      <w:r w:rsidRPr="00B47196">
        <w:rPr>
          <w:rFonts w:ascii="Times New Roman" w:hAnsi="Times New Roman" w:cs="Times New Roman"/>
          <w:sz w:val="24"/>
          <w:szCs w:val="24"/>
        </w:rPr>
        <w:t>a message in another message without any encryption, for example</w:t>
      </w:r>
      <w:r w:rsidR="0067404B" w:rsidRPr="00B47196">
        <w:rPr>
          <w:rFonts w:ascii="Times New Roman" w:hAnsi="Times New Roman" w:cs="Times New Roman"/>
          <w:sz w:val="24"/>
          <w:szCs w:val="24"/>
        </w:rPr>
        <w:t>,</w:t>
      </w:r>
      <w:r w:rsidRPr="00B47196">
        <w:rPr>
          <w:rFonts w:ascii="Times New Roman" w:hAnsi="Times New Roman" w:cs="Times New Roman"/>
          <w:sz w:val="24"/>
          <w:szCs w:val="24"/>
        </w:rPr>
        <w:t xml:space="preserve"> by </w:t>
      </w:r>
      <w:r w:rsidR="00A958A2" w:rsidRPr="00B47196">
        <w:rPr>
          <w:rFonts w:ascii="Times New Roman" w:hAnsi="Times New Roman" w:cs="Times New Roman"/>
          <w:sz w:val="24"/>
          <w:szCs w:val="24"/>
        </w:rPr>
        <w:t xml:space="preserve">embedding </w:t>
      </w:r>
      <w:r w:rsidR="00221B31" w:rsidRPr="00B47196">
        <w:rPr>
          <w:rFonts w:ascii="Times New Roman" w:hAnsi="Times New Roman" w:cs="Times New Roman"/>
          <w:sz w:val="24"/>
          <w:szCs w:val="24"/>
        </w:rPr>
        <w:t>the</w:t>
      </w:r>
      <w:r w:rsidRPr="00B47196">
        <w:rPr>
          <w:rFonts w:ascii="Times New Roman" w:hAnsi="Times New Roman" w:cs="Times New Roman"/>
          <w:sz w:val="24"/>
          <w:szCs w:val="24"/>
        </w:rPr>
        <w:t xml:space="preserve"> face of a spy</w:t>
      </w:r>
      <w:r w:rsidR="00A958A2" w:rsidRPr="00B47196">
        <w:rPr>
          <w:rFonts w:ascii="Times New Roman" w:hAnsi="Times New Roman" w:cs="Times New Roman"/>
          <w:sz w:val="24"/>
          <w:szCs w:val="24"/>
        </w:rPr>
        <w:t xml:space="preserve"> in a </w:t>
      </w:r>
      <w:r w:rsidR="00DC58F2" w:rsidRPr="00B47196">
        <w:rPr>
          <w:rFonts w:ascii="Times New Roman" w:hAnsi="Times New Roman" w:cs="Times New Roman"/>
          <w:sz w:val="24"/>
          <w:szCs w:val="24"/>
        </w:rPr>
        <w:t>pornographic</w:t>
      </w:r>
      <w:r w:rsidR="00A958A2" w:rsidRPr="00B47196">
        <w:rPr>
          <w:rFonts w:ascii="Times New Roman" w:hAnsi="Times New Roman" w:cs="Times New Roman"/>
          <w:sz w:val="24"/>
          <w:szCs w:val="24"/>
        </w:rPr>
        <w:t xml:space="preserve"> photo</w:t>
      </w:r>
      <w:r w:rsidRPr="00B47196">
        <w:rPr>
          <w:rFonts w:ascii="Times New Roman" w:hAnsi="Times New Roman" w:cs="Times New Roman"/>
          <w:sz w:val="24"/>
          <w:szCs w:val="24"/>
        </w:rPr>
        <w:t>. This is known as steganography. In such a situation, the same information vehicle carries multiple messages in its physical structure</w:t>
      </w:r>
      <w:r w:rsidR="006174CE" w:rsidRPr="00B47196">
        <w:rPr>
          <w:rFonts w:ascii="Times New Roman" w:hAnsi="Times New Roman" w:cs="Times New Roman"/>
          <w:sz w:val="24"/>
          <w:szCs w:val="24"/>
        </w:rPr>
        <w:t>:</w:t>
      </w:r>
      <w:r w:rsidRPr="00B47196">
        <w:rPr>
          <w:rFonts w:ascii="Times New Roman" w:hAnsi="Times New Roman" w:cs="Times New Roman"/>
          <w:sz w:val="24"/>
          <w:szCs w:val="24"/>
        </w:rPr>
        <w:t xml:space="preserve"> </w:t>
      </w:r>
      <w:r w:rsidR="00221B31" w:rsidRPr="00B47196">
        <w:rPr>
          <w:rFonts w:ascii="Times New Roman" w:hAnsi="Times New Roman" w:cs="Times New Roman"/>
          <w:sz w:val="24"/>
          <w:szCs w:val="24"/>
        </w:rPr>
        <w:t>o</w:t>
      </w:r>
      <w:r w:rsidRPr="00B47196">
        <w:rPr>
          <w:rFonts w:ascii="Times New Roman" w:hAnsi="Times New Roman" w:cs="Times New Roman"/>
          <w:sz w:val="24"/>
          <w:szCs w:val="24"/>
        </w:rPr>
        <w:t xml:space="preserve">ne overtly visible (and used for distraction), and another </w:t>
      </w:r>
      <w:r w:rsidR="00990377" w:rsidRPr="00B47196">
        <w:rPr>
          <w:rFonts w:ascii="Times New Roman" w:hAnsi="Times New Roman" w:cs="Times New Roman"/>
          <w:sz w:val="24"/>
          <w:szCs w:val="24"/>
        </w:rPr>
        <w:t xml:space="preserve">missed by </w:t>
      </w:r>
      <w:r w:rsidR="00DC21B2" w:rsidRPr="00B47196">
        <w:rPr>
          <w:rFonts w:ascii="Times New Roman" w:hAnsi="Times New Roman" w:cs="Times New Roman"/>
          <w:sz w:val="24"/>
          <w:szCs w:val="24"/>
        </w:rPr>
        <w:t xml:space="preserve">most </w:t>
      </w:r>
      <w:r w:rsidR="00990377" w:rsidRPr="00B47196">
        <w:rPr>
          <w:rFonts w:ascii="Times New Roman" w:hAnsi="Times New Roman" w:cs="Times New Roman"/>
          <w:sz w:val="24"/>
          <w:szCs w:val="24"/>
        </w:rPr>
        <w:t>observers</w:t>
      </w:r>
      <w:r w:rsidRPr="00B47196">
        <w:rPr>
          <w:rFonts w:ascii="Times New Roman" w:hAnsi="Times New Roman" w:cs="Times New Roman"/>
          <w:sz w:val="24"/>
          <w:szCs w:val="24"/>
        </w:rPr>
        <w:t xml:space="preserve">. In such a case, one need not decide beforehand that the huge number of degrees of freedom of picture </w:t>
      </w:r>
      <w:r w:rsidR="00DF4521" w:rsidRPr="00B47196">
        <w:rPr>
          <w:rFonts w:ascii="Times New Roman" w:hAnsi="Times New Roman" w:cs="Times New Roman"/>
          <w:sz w:val="24"/>
          <w:szCs w:val="24"/>
        </w:rPr>
        <w:t xml:space="preserve">must </w:t>
      </w:r>
      <w:r w:rsidRPr="00B47196">
        <w:rPr>
          <w:rFonts w:ascii="Times New Roman" w:hAnsi="Times New Roman" w:cs="Times New Roman"/>
          <w:sz w:val="24"/>
          <w:szCs w:val="24"/>
        </w:rPr>
        <w:t>bear similarity to a single target by being part of the same classification.</w:t>
      </w:r>
      <w:r w:rsidR="00DF4521" w:rsidRPr="00B47196">
        <w:rPr>
          <w:rFonts w:ascii="Times New Roman" w:hAnsi="Times New Roman" w:cs="Times New Roman"/>
          <w:sz w:val="24"/>
          <w:szCs w:val="24"/>
        </w:rPr>
        <w:t xml:space="preserve"> </w:t>
      </w:r>
    </w:p>
    <w:p w14:paraId="3953906A" w14:textId="511A2201" w:rsidR="00DF4521" w:rsidRPr="00B47196" w:rsidRDefault="00DF4521" w:rsidP="004B7CA6">
      <w:pPr>
        <w:jc w:val="both"/>
        <w:rPr>
          <w:rFonts w:ascii="Times New Roman" w:hAnsi="Times New Roman" w:cs="Times New Roman"/>
          <w:sz w:val="24"/>
          <w:szCs w:val="24"/>
        </w:rPr>
      </w:pPr>
      <w:r w:rsidRPr="00B47196">
        <w:rPr>
          <w:rFonts w:ascii="Times New Roman" w:hAnsi="Times New Roman" w:cs="Times New Roman"/>
          <w:sz w:val="24"/>
          <w:szCs w:val="24"/>
        </w:rPr>
        <w:t xml:space="preserve">More generally, the same vehicle may be used to convey several messages at the same time, and multiple receivers could use its properties in </w:t>
      </w:r>
      <w:r w:rsidR="006174CE" w:rsidRPr="00B47196">
        <w:rPr>
          <w:rFonts w:ascii="Times New Roman" w:hAnsi="Times New Roman" w:cs="Times New Roman"/>
          <w:sz w:val="24"/>
          <w:szCs w:val="24"/>
        </w:rPr>
        <w:t xml:space="preserve">multiple </w:t>
      </w:r>
      <w:r w:rsidRPr="00B47196">
        <w:rPr>
          <w:rFonts w:ascii="Times New Roman" w:hAnsi="Times New Roman" w:cs="Times New Roman"/>
          <w:sz w:val="24"/>
          <w:szCs w:val="24"/>
        </w:rPr>
        <w:t>way</w:t>
      </w:r>
      <w:r w:rsidR="00DC21B2" w:rsidRPr="00B47196">
        <w:rPr>
          <w:rFonts w:ascii="Times New Roman" w:hAnsi="Times New Roman" w:cs="Times New Roman"/>
          <w:sz w:val="24"/>
          <w:szCs w:val="24"/>
        </w:rPr>
        <w:t>s</w:t>
      </w:r>
      <w:r w:rsidRPr="00B47196">
        <w:rPr>
          <w:rFonts w:ascii="Times New Roman" w:hAnsi="Times New Roman" w:cs="Times New Roman"/>
          <w:sz w:val="24"/>
          <w:szCs w:val="24"/>
        </w:rPr>
        <w:t xml:space="preserve"> by ignoring some properties of the vehicle as irrelevant (virtually cross-classifying its properties). The current account has the virtue of allowing this to happen.</w:t>
      </w:r>
      <w:r w:rsidR="004B7CA6" w:rsidRPr="00B47196">
        <w:rPr>
          <w:rFonts w:ascii="Times New Roman" w:hAnsi="Times New Roman" w:cs="Times New Roman"/>
          <w:sz w:val="24"/>
          <w:szCs w:val="24"/>
        </w:rPr>
        <w:t xml:space="preserve"> </w:t>
      </w:r>
      <w:r w:rsidR="00EC212F" w:rsidRPr="00B47196">
        <w:rPr>
          <w:rFonts w:ascii="Times New Roman" w:hAnsi="Times New Roman" w:cs="Times New Roman"/>
          <w:sz w:val="24"/>
          <w:szCs w:val="24"/>
        </w:rPr>
        <w:t>T</w:t>
      </w:r>
      <w:r w:rsidR="004B7CA6" w:rsidRPr="00B47196">
        <w:rPr>
          <w:rFonts w:ascii="Times New Roman" w:hAnsi="Times New Roman" w:cs="Times New Roman"/>
          <w:sz w:val="24"/>
          <w:szCs w:val="24"/>
        </w:rPr>
        <w:t xml:space="preserve">he same pertains to surrogative inferences on correspondence-based information: </w:t>
      </w:r>
      <w:r w:rsidR="006174CE" w:rsidRPr="00B47196">
        <w:rPr>
          <w:rFonts w:ascii="Times New Roman" w:hAnsi="Times New Roman" w:cs="Times New Roman"/>
          <w:sz w:val="24"/>
          <w:szCs w:val="24"/>
        </w:rPr>
        <w:t>T</w:t>
      </w:r>
      <w:r w:rsidR="004B7CA6" w:rsidRPr="00B47196">
        <w:rPr>
          <w:rFonts w:ascii="Times New Roman" w:hAnsi="Times New Roman" w:cs="Times New Roman"/>
          <w:sz w:val="24"/>
          <w:szCs w:val="24"/>
        </w:rPr>
        <w:t>hese need not be practically useful or even available for any user of information. It is only required that they be logically possible.</w:t>
      </w:r>
    </w:p>
    <w:p w14:paraId="55D8156A" w14:textId="77777777" w:rsidR="00DD268E" w:rsidRPr="00B47196" w:rsidRDefault="00273D9D" w:rsidP="009C5B11">
      <w:pPr>
        <w:jc w:val="center"/>
        <w:rPr>
          <w:rFonts w:ascii="Times New Roman" w:hAnsi="Times New Roman" w:cs="Times New Roman"/>
          <w:b/>
          <w:iCs/>
          <w:sz w:val="24"/>
          <w:szCs w:val="24"/>
        </w:rPr>
      </w:pPr>
      <w:r w:rsidRPr="00B47196">
        <w:rPr>
          <w:rFonts w:ascii="Times New Roman" w:hAnsi="Times New Roman" w:cs="Times New Roman"/>
          <w:b/>
          <w:iCs/>
          <w:sz w:val="24"/>
          <w:szCs w:val="24"/>
        </w:rPr>
        <w:t>6</w:t>
      </w:r>
      <w:r w:rsidR="00DD268E" w:rsidRPr="00B47196">
        <w:rPr>
          <w:rFonts w:ascii="Times New Roman" w:hAnsi="Times New Roman" w:cs="Times New Roman"/>
          <w:b/>
          <w:iCs/>
          <w:sz w:val="24"/>
          <w:szCs w:val="24"/>
        </w:rPr>
        <w:t>.3. No propositional content</w:t>
      </w:r>
    </w:p>
    <w:p w14:paraId="5DBA545B" w14:textId="77777777" w:rsidR="000557A5" w:rsidRPr="00B47196" w:rsidRDefault="009C5B11" w:rsidP="00123B23">
      <w:pPr>
        <w:jc w:val="both"/>
        <w:rPr>
          <w:rFonts w:ascii="Times New Roman" w:hAnsi="Times New Roman" w:cs="Times New Roman"/>
          <w:sz w:val="24"/>
          <w:szCs w:val="24"/>
        </w:rPr>
      </w:pPr>
      <w:r w:rsidRPr="00B47196">
        <w:rPr>
          <w:rFonts w:ascii="Times New Roman" w:hAnsi="Times New Roman" w:cs="Times New Roman"/>
          <w:sz w:val="24"/>
          <w:szCs w:val="24"/>
        </w:rPr>
        <w:t>Finally</w:t>
      </w:r>
      <w:r w:rsidR="000557A5" w:rsidRPr="00B47196">
        <w:rPr>
          <w:rFonts w:ascii="Times New Roman" w:hAnsi="Times New Roman" w:cs="Times New Roman"/>
          <w:sz w:val="24"/>
          <w:szCs w:val="24"/>
        </w:rPr>
        <w:t xml:space="preserve">, it could be </w:t>
      </w:r>
      <w:r w:rsidRPr="00B47196">
        <w:rPr>
          <w:rFonts w:ascii="Times New Roman" w:hAnsi="Times New Roman" w:cs="Times New Roman"/>
          <w:sz w:val="24"/>
          <w:szCs w:val="24"/>
        </w:rPr>
        <w:t xml:space="preserve">pointed out </w:t>
      </w:r>
      <w:r w:rsidR="000557A5" w:rsidRPr="00B47196">
        <w:rPr>
          <w:rFonts w:ascii="Times New Roman" w:hAnsi="Times New Roman" w:cs="Times New Roman"/>
          <w:sz w:val="24"/>
          <w:szCs w:val="24"/>
        </w:rPr>
        <w:t xml:space="preserve">that the current theory does not provide the propositional content of </w:t>
      </w:r>
      <w:r w:rsidR="00465DA9" w:rsidRPr="00B47196">
        <w:rPr>
          <w:rFonts w:ascii="Times New Roman" w:hAnsi="Times New Roman" w:cs="Times New Roman"/>
          <w:sz w:val="24"/>
          <w:szCs w:val="24"/>
        </w:rPr>
        <w:t xml:space="preserve">the </w:t>
      </w:r>
      <w:r w:rsidR="000557A5" w:rsidRPr="00B47196">
        <w:rPr>
          <w:rFonts w:ascii="Times New Roman" w:hAnsi="Times New Roman" w:cs="Times New Roman"/>
          <w:sz w:val="24"/>
          <w:szCs w:val="24"/>
        </w:rPr>
        <w:t xml:space="preserve">semantic information at hand. </w:t>
      </w:r>
      <w:r w:rsidRPr="00B47196">
        <w:rPr>
          <w:rFonts w:ascii="Times New Roman" w:hAnsi="Times New Roman" w:cs="Times New Roman"/>
          <w:sz w:val="24"/>
          <w:szCs w:val="24"/>
        </w:rPr>
        <w:t>The correspondences hold between classifications, after all, and not between propositions and states of affairs.</w:t>
      </w:r>
    </w:p>
    <w:p w14:paraId="50430086" w14:textId="1ED5CB43" w:rsidR="004C3623" w:rsidRPr="00B47196" w:rsidRDefault="009C5B11" w:rsidP="009761A0">
      <w:pPr>
        <w:jc w:val="both"/>
        <w:rPr>
          <w:rFonts w:ascii="Times New Roman" w:hAnsi="Times New Roman" w:cs="Times New Roman"/>
          <w:sz w:val="24"/>
          <w:szCs w:val="24"/>
        </w:rPr>
      </w:pPr>
      <w:r w:rsidRPr="00B47196">
        <w:rPr>
          <w:rFonts w:ascii="Times New Roman" w:hAnsi="Times New Roman" w:cs="Times New Roman"/>
          <w:sz w:val="24"/>
          <w:szCs w:val="24"/>
        </w:rPr>
        <w:t xml:space="preserve">While it is certainly true that structural correspondence is not considered </w:t>
      </w:r>
      <w:r w:rsidR="00D65599" w:rsidRPr="00B47196">
        <w:rPr>
          <w:rFonts w:ascii="Times New Roman" w:hAnsi="Times New Roman" w:cs="Times New Roman"/>
          <w:sz w:val="24"/>
          <w:szCs w:val="24"/>
        </w:rPr>
        <w:t xml:space="preserve">in particular </w:t>
      </w:r>
      <w:r w:rsidR="00465DA9" w:rsidRPr="00B47196">
        <w:rPr>
          <w:rFonts w:ascii="Times New Roman" w:hAnsi="Times New Roman" w:cs="Times New Roman"/>
          <w:sz w:val="24"/>
          <w:szCs w:val="24"/>
        </w:rPr>
        <w:t xml:space="preserve">to </w:t>
      </w:r>
      <w:r w:rsidRPr="00B47196">
        <w:rPr>
          <w:rFonts w:ascii="Times New Roman" w:hAnsi="Times New Roman" w:cs="Times New Roman"/>
          <w:sz w:val="24"/>
          <w:szCs w:val="24"/>
        </w:rPr>
        <w:t xml:space="preserve">hold between </w:t>
      </w:r>
      <w:proofErr w:type="spellStart"/>
      <w:r w:rsidRPr="00B47196">
        <w:rPr>
          <w:rFonts w:ascii="Times New Roman" w:hAnsi="Times New Roman" w:cs="Times New Roman"/>
          <w:sz w:val="24"/>
          <w:szCs w:val="24"/>
        </w:rPr>
        <w:t>linguaform</w:t>
      </w:r>
      <w:proofErr w:type="spellEnd"/>
      <w:r w:rsidRPr="00B47196">
        <w:rPr>
          <w:rFonts w:ascii="Times New Roman" w:hAnsi="Times New Roman" w:cs="Times New Roman"/>
          <w:sz w:val="24"/>
          <w:szCs w:val="24"/>
        </w:rPr>
        <w:t xml:space="preserve"> entities and whatever these entities may describe</w:t>
      </w:r>
      <w:r w:rsidR="00465DA9" w:rsidRPr="00B47196">
        <w:rPr>
          <w:rFonts w:ascii="Times New Roman" w:hAnsi="Times New Roman" w:cs="Times New Roman"/>
          <w:sz w:val="24"/>
          <w:szCs w:val="24"/>
        </w:rPr>
        <w:t>,</w:t>
      </w:r>
      <w:r w:rsidRPr="00B47196">
        <w:rPr>
          <w:rFonts w:ascii="Times New Roman" w:hAnsi="Times New Roman" w:cs="Times New Roman"/>
          <w:sz w:val="24"/>
          <w:szCs w:val="24"/>
        </w:rPr>
        <w:t xml:space="preserve"> but between classifications, every part of the correspondence involved is truth-evaluable</w:t>
      </w:r>
      <w:r w:rsidR="00A22E45" w:rsidRPr="00B47196">
        <w:rPr>
          <w:rFonts w:ascii="Times New Roman" w:hAnsi="Times New Roman" w:cs="Times New Roman"/>
          <w:sz w:val="24"/>
          <w:szCs w:val="24"/>
        </w:rPr>
        <w:t>, which is considered the essential property of propositions (on most accounts of what propositions are)</w:t>
      </w:r>
      <w:r w:rsidRPr="00B47196">
        <w:rPr>
          <w:rFonts w:ascii="Times New Roman" w:hAnsi="Times New Roman" w:cs="Times New Roman"/>
          <w:sz w:val="24"/>
          <w:szCs w:val="24"/>
        </w:rPr>
        <w:t xml:space="preserve">. For example, if any part of the icon </w:t>
      </w:r>
      <w:r w:rsidR="0000498A" w:rsidRPr="00B47196">
        <w:rPr>
          <w:rFonts w:ascii="Times New Roman" w:hAnsi="Times New Roman" w:cs="Times New Roman"/>
          <w:sz w:val="24"/>
          <w:szCs w:val="24"/>
        </w:rPr>
        <w:t>i</w:t>
      </w:r>
      <w:r w:rsidRPr="00B47196">
        <w:rPr>
          <w:rFonts w:ascii="Times New Roman" w:hAnsi="Times New Roman" w:cs="Times New Roman"/>
          <w:sz w:val="24"/>
          <w:szCs w:val="24"/>
        </w:rPr>
        <w:t xml:space="preserve">n Figure 1 is garbled, </w:t>
      </w:r>
      <w:r w:rsidR="003635A6" w:rsidRPr="00B47196">
        <w:rPr>
          <w:rFonts w:ascii="Times New Roman" w:hAnsi="Times New Roman" w:cs="Times New Roman"/>
          <w:sz w:val="24"/>
          <w:szCs w:val="24"/>
        </w:rPr>
        <w:t xml:space="preserve">as </w:t>
      </w:r>
      <w:r w:rsidR="0000498A" w:rsidRPr="00B47196">
        <w:rPr>
          <w:rFonts w:ascii="Times New Roman" w:hAnsi="Times New Roman" w:cs="Times New Roman"/>
          <w:sz w:val="24"/>
          <w:szCs w:val="24"/>
        </w:rPr>
        <w:t>i</w:t>
      </w:r>
      <w:r w:rsidRPr="00B47196">
        <w:rPr>
          <w:rFonts w:ascii="Times New Roman" w:hAnsi="Times New Roman" w:cs="Times New Roman"/>
          <w:sz w:val="24"/>
          <w:szCs w:val="24"/>
        </w:rPr>
        <w:t xml:space="preserve">n Figure 2, the correspondence </w:t>
      </w:r>
      <w:r w:rsidR="00221B31" w:rsidRPr="00B47196">
        <w:rPr>
          <w:rFonts w:ascii="Times New Roman" w:hAnsi="Times New Roman" w:cs="Times New Roman"/>
          <w:sz w:val="24"/>
          <w:szCs w:val="24"/>
        </w:rPr>
        <w:t xml:space="preserve">holds </w:t>
      </w:r>
      <w:r w:rsidRPr="00B47196">
        <w:rPr>
          <w:rFonts w:ascii="Times New Roman" w:hAnsi="Times New Roman" w:cs="Times New Roman"/>
          <w:sz w:val="24"/>
          <w:szCs w:val="24"/>
        </w:rPr>
        <w:t xml:space="preserve">only partially. Thus, there are parts of the icon that are no longer true of another icon. This means that one can </w:t>
      </w:r>
      <w:r w:rsidR="009761A0" w:rsidRPr="00B47196">
        <w:rPr>
          <w:rFonts w:ascii="Times New Roman" w:hAnsi="Times New Roman" w:cs="Times New Roman"/>
          <w:sz w:val="24"/>
          <w:szCs w:val="24"/>
        </w:rPr>
        <w:t xml:space="preserve">ascribe </w:t>
      </w:r>
      <w:r w:rsidR="00411A86" w:rsidRPr="00B47196">
        <w:rPr>
          <w:rFonts w:ascii="Times New Roman" w:hAnsi="Times New Roman" w:cs="Times New Roman"/>
          <w:sz w:val="24"/>
          <w:szCs w:val="24"/>
        </w:rPr>
        <w:t xml:space="preserve">a </w:t>
      </w:r>
      <w:r w:rsidRPr="00B47196">
        <w:rPr>
          <w:rFonts w:ascii="Times New Roman" w:hAnsi="Times New Roman" w:cs="Times New Roman"/>
          <w:sz w:val="24"/>
          <w:szCs w:val="24"/>
        </w:rPr>
        <w:t xml:space="preserve">truth value to the </w:t>
      </w:r>
      <w:r w:rsidR="00B657F5" w:rsidRPr="00B47196">
        <w:rPr>
          <w:rFonts w:ascii="Times New Roman" w:hAnsi="Times New Roman" w:cs="Times New Roman"/>
          <w:sz w:val="24"/>
          <w:szCs w:val="24"/>
        </w:rPr>
        <w:t xml:space="preserve">classification </w:t>
      </w:r>
      <w:r w:rsidRPr="00B47196">
        <w:rPr>
          <w:rFonts w:ascii="Times New Roman" w:hAnsi="Times New Roman" w:cs="Times New Roman"/>
          <w:sz w:val="24"/>
          <w:szCs w:val="24"/>
        </w:rPr>
        <w:t xml:space="preserve">in question. Still, the correspondence relations </w:t>
      </w:r>
      <w:r w:rsidR="0000498A" w:rsidRPr="00B47196">
        <w:rPr>
          <w:rFonts w:ascii="Times New Roman" w:hAnsi="Times New Roman" w:cs="Times New Roman"/>
          <w:sz w:val="24"/>
          <w:szCs w:val="24"/>
        </w:rPr>
        <w:t>i</w:t>
      </w:r>
      <w:r w:rsidRPr="00B47196">
        <w:rPr>
          <w:rFonts w:ascii="Times New Roman" w:hAnsi="Times New Roman" w:cs="Times New Roman"/>
          <w:sz w:val="24"/>
          <w:szCs w:val="24"/>
        </w:rPr>
        <w:t>n Figure</w:t>
      </w:r>
      <w:r w:rsidR="003635A6" w:rsidRPr="00B47196">
        <w:rPr>
          <w:rFonts w:ascii="Times New Roman" w:hAnsi="Times New Roman" w:cs="Times New Roman"/>
          <w:sz w:val="24"/>
          <w:szCs w:val="24"/>
        </w:rPr>
        <w:t>s</w:t>
      </w:r>
      <w:r w:rsidRPr="00B47196">
        <w:rPr>
          <w:rFonts w:ascii="Times New Roman" w:hAnsi="Times New Roman" w:cs="Times New Roman"/>
          <w:sz w:val="24"/>
          <w:szCs w:val="24"/>
        </w:rPr>
        <w:t xml:space="preserve"> 1 and 2 are relatively simple. But it is</w:t>
      </w:r>
      <w:r w:rsidR="00465DA9" w:rsidRPr="00B47196">
        <w:rPr>
          <w:rFonts w:ascii="Times New Roman" w:hAnsi="Times New Roman" w:cs="Times New Roman"/>
          <w:sz w:val="24"/>
          <w:szCs w:val="24"/>
        </w:rPr>
        <w:t>,</w:t>
      </w:r>
      <w:r w:rsidRPr="00B47196">
        <w:rPr>
          <w:rFonts w:ascii="Times New Roman" w:hAnsi="Times New Roman" w:cs="Times New Roman"/>
          <w:sz w:val="24"/>
          <w:szCs w:val="24"/>
        </w:rPr>
        <w:t xml:space="preserve"> in principle</w:t>
      </w:r>
      <w:r w:rsidR="00465DA9" w:rsidRPr="00B47196">
        <w:rPr>
          <w:rFonts w:ascii="Times New Roman" w:hAnsi="Times New Roman" w:cs="Times New Roman"/>
          <w:sz w:val="24"/>
          <w:szCs w:val="24"/>
        </w:rPr>
        <w:t>,</w:t>
      </w:r>
      <w:r w:rsidRPr="00B47196">
        <w:rPr>
          <w:rFonts w:ascii="Times New Roman" w:hAnsi="Times New Roman" w:cs="Times New Roman"/>
          <w:sz w:val="24"/>
          <w:szCs w:val="24"/>
        </w:rPr>
        <w:t xml:space="preserve"> possible to analyze this correspondence in terms of rules (in this case, a geometric rule of scaling is enough</w:t>
      </w:r>
      <w:r w:rsidR="00465DA9" w:rsidRPr="00B47196">
        <w:rPr>
          <w:rFonts w:ascii="Times New Roman" w:hAnsi="Times New Roman" w:cs="Times New Roman"/>
          <w:sz w:val="24"/>
          <w:szCs w:val="24"/>
        </w:rPr>
        <w:t>). T</w:t>
      </w:r>
      <w:r w:rsidRPr="00B47196">
        <w:rPr>
          <w:rFonts w:ascii="Times New Roman" w:hAnsi="Times New Roman" w:cs="Times New Roman"/>
          <w:sz w:val="24"/>
          <w:szCs w:val="24"/>
        </w:rPr>
        <w:t xml:space="preserve">hese rules could have more complex roles for constituents of classifications, in particular if they are </w:t>
      </w:r>
      <w:r w:rsidR="00465DA9" w:rsidRPr="00B47196">
        <w:rPr>
          <w:rFonts w:ascii="Times New Roman" w:hAnsi="Times New Roman" w:cs="Times New Roman"/>
          <w:sz w:val="24"/>
          <w:szCs w:val="24"/>
        </w:rPr>
        <w:t xml:space="preserve">also </w:t>
      </w:r>
      <w:r w:rsidRPr="00B47196">
        <w:rPr>
          <w:rFonts w:ascii="Times New Roman" w:hAnsi="Times New Roman" w:cs="Times New Roman"/>
          <w:sz w:val="24"/>
          <w:szCs w:val="24"/>
        </w:rPr>
        <w:t xml:space="preserve">complex structures. </w:t>
      </w:r>
      <w:r w:rsidR="00F03031" w:rsidRPr="00B47196">
        <w:rPr>
          <w:rFonts w:ascii="Times New Roman" w:hAnsi="Times New Roman" w:cs="Times New Roman"/>
          <w:sz w:val="24"/>
          <w:szCs w:val="24"/>
        </w:rPr>
        <w:t xml:space="preserve">No principle </w:t>
      </w:r>
      <w:r w:rsidRPr="00B47196">
        <w:rPr>
          <w:rFonts w:ascii="Times New Roman" w:hAnsi="Times New Roman" w:cs="Times New Roman"/>
          <w:sz w:val="24"/>
          <w:szCs w:val="24"/>
        </w:rPr>
        <w:t xml:space="preserve">precludes </w:t>
      </w:r>
      <w:r w:rsidR="00F03031" w:rsidRPr="00B47196">
        <w:rPr>
          <w:rFonts w:ascii="Times New Roman" w:hAnsi="Times New Roman" w:cs="Times New Roman"/>
          <w:sz w:val="24"/>
          <w:szCs w:val="24"/>
        </w:rPr>
        <w:t xml:space="preserve">the use of </w:t>
      </w:r>
      <w:r w:rsidRPr="00B47196">
        <w:rPr>
          <w:rFonts w:ascii="Times New Roman" w:hAnsi="Times New Roman" w:cs="Times New Roman"/>
          <w:sz w:val="24"/>
          <w:szCs w:val="24"/>
        </w:rPr>
        <w:t>this framework to formulate something akin to Tractarian pictorial semantics for a formal language.</w:t>
      </w:r>
      <w:r w:rsidR="006B3A6F" w:rsidRPr="00B47196">
        <w:rPr>
          <w:rFonts w:ascii="Times New Roman" w:hAnsi="Times New Roman" w:cs="Times New Roman"/>
          <w:sz w:val="24"/>
          <w:szCs w:val="24"/>
        </w:rPr>
        <w:t xml:space="preserve"> But it is not the aim of the current </w:t>
      </w:r>
      <w:r w:rsidR="008057E6" w:rsidRPr="00B47196">
        <w:rPr>
          <w:rFonts w:ascii="Times New Roman" w:hAnsi="Times New Roman" w:cs="Times New Roman"/>
          <w:sz w:val="24"/>
          <w:szCs w:val="24"/>
        </w:rPr>
        <w:t xml:space="preserve">account </w:t>
      </w:r>
      <w:r w:rsidR="006B3A6F" w:rsidRPr="00B47196">
        <w:rPr>
          <w:rFonts w:ascii="Times New Roman" w:hAnsi="Times New Roman" w:cs="Times New Roman"/>
          <w:sz w:val="24"/>
          <w:szCs w:val="24"/>
        </w:rPr>
        <w:t>to defend such Tractarian semantics</w:t>
      </w:r>
      <w:r w:rsidR="00F03031" w:rsidRPr="00B47196">
        <w:rPr>
          <w:rFonts w:ascii="Times New Roman" w:hAnsi="Times New Roman" w:cs="Times New Roman"/>
          <w:sz w:val="24"/>
          <w:szCs w:val="24"/>
        </w:rPr>
        <w:t xml:space="preserve">; this proposal </w:t>
      </w:r>
      <w:r w:rsidR="006B3A6F" w:rsidRPr="00B47196">
        <w:rPr>
          <w:rFonts w:ascii="Times New Roman" w:hAnsi="Times New Roman" w:cs="Times New Roman"/>
          <w:sz w:val="24"/>
          <w:szCs w:val="24"/>
        </w:rPr>
        <w:t xml:space="preserve">is mostly concerned with </w:t>
      </w:r>
      <w:r w:rsidR="003A1116" w:rsidRPr="00B47196">
        <w:rPr>
          <w:rFonts w:ascii="Times New Roman" w:hAnsi="Times New Roman" w:cs="Times New Roman"/>
          <w:sz w:val="24"/>
          <w:szCs w:val="24"/>
        </w:rPr>
        <w:t>S-rep</w:t>
      </w:r>
      <w:r w:rsidR="006B3A6F" w:rsidRPr="00B47196">
        <w:rPr>
          <w:rFonts w:ascii="Times New Roman" w:hAnsi="Times New Roman" w:cs="Times New Roman"/>
          <w:sz w:val="24"/>
          <w:szCs w:val="24"/>
        </w:rPr>
        <w:t>resentations in general.</w:t>
      </w:r>
    </w:p>
    <w:p w14:paraId="3577E9E0" w14:textId="0FA909EB" w:rsidR="00C313AB" w:rsidRPr="00B47196" w:rsidRDefault="00D65599">
      <w:pPr>
        <w:jc w:val="both"/>
        <w:rPr>
          <w:rFonts w:ascii="Times New Roman" w:hAnsi="Times New Roman" w:cs="Times New Roman"/>
          <w:sz w:val="24"/>
          <w:szCs w:val="24"/>
        </w:rPr>
      </w:pPr>
      <w:r w:rsidRPr="00B47196">
        <w:rPr>
          <w:rFonts w:ascii="Times New Roman" w:hAnsi="Times New Roman" w:cs="Times New Roman"/>
          <w:sz w:val="24"/>
          <w:szCs w:val="24"/>
        </w:rPr>
        <w:t>One caveat is</w:t>
      </w:r>
      <w:r w:rsidR="003635A6" w:rsidRPr="00B47196">
        <w:rPr>
          <w:rFonts w:ascii="Times New Roman" w:hAnsi="Times New Roman" w:cs="Times New Roman"/>
          <w:sz w:val="24"/>
          <w:szCs w:val="24"/>
        </w:rPr>
        <w:t>,</w:t>
      </w:r>
      <w:r w:rsidRPr="00B47196">
        <w:rPr>
          <w:rFonts w:ascii="Times New Roman" w:hAnsi="Times New Roman" w:cs="Times New Roman"/>
          <w:sz w:val="24"/>
          <w:szCs w:val="24"/>
        </w:rPr>
        <w:t xml:space="preserve"> however</w:t>
      </w:r>
      <w:r w:rsidR="003635A6" w:rsidRPr="00B47196">
        <w:rPr>
          <w:rFonts w:ascii="Times New Roman" w:hAnsi="Times New Roman" w:cs="Times New Roman"/>
          <w:sz w:val="24"/>
          <w:szCs w:val="24"/>
        </w:rPr>
        <w:t>,</w:t>
      </w:r>
      <w:r w:rsidRPr="00B47196">
        <w:rPr>
          <w:rFonts w:ascii="Times New Roman" w:hAnsi="Times New Roman" w:cs="Times New Roman"/>
          <w:sz w:val="24"/>
          <w:szCs w:val="24"/>
        </w:rPr>
        <w:t xml:space="preserve"> in order</w:t>
      </w:r>
      <w:r w:rsidR="003635A6" w:rsidRPr="00B47196">
        <w:rPr>
          <w:rFonts w:ascii="Times New Roman" w:hAnsi="Times New Roman" w:cs="Times New Roman"/>
          <w:sz w:val="24"/>
          <w:szCs w:val="24"/>
        </w:rPr>
        <w:t>:</w:t>
      </w:r>
      <w:r w:rsidRPr="00B47196">
        <w:rPr>
          <w:rFonts w:ascii="Times New Roman" w:hAnsi="Times New Roman" w:cs="Times New Roman"/>
          <w:sz w:val="24"/>
          <w:szCs w:val="24"/>
        </w:rPr>
        <w:t xml:space="preserve"> Not all </w:t>
      </w:r>
      <w:r w:rsidR="00807C51" w:rsidRPr="00B47196">
        <w:rPr>
          <w:rFonts w:ascii="Times New Roman" w:hAnsi="Times New Roman" w:cs="Times New Roman"/>
          <w:sz w:val="24"/>
          <w:szCs w:val="24"/>
        </w:rPr>
        <w:t xml:space="preserve">kinds of </w:t>
      </w:r>
      <w:r w:rsidRPr="00B47196">
        <w:rPr>
          <w:rFonts w:ascii="Times New Roman" w:hAnsi="Times New Roman" w:cs="Times New Roman"/>
          <w:sz w:val="24"/>
          <w:szCs w:val="24"/>
        </w:rPr>
        <w:t xml:space="preserve">correspondence-based semantic information may support </w:t>
      </w:r>
      <w:r w:rsidR="00807C51" w:rsidRPr="00B47196">
        <w:rPr>
          <w:rFonts w:ascii="Times New Roman" w:hAnsi="Times New Roman" w:cs="Times New Roman"/>
          <w:sz w:val="24"/>
          <w:szCs w:val="24"/>
        </w:rPr>
        <w:t xml:space="preserve">classical inference operations. For example, iconic representations, such as pictures, cannot </w:t>
      </w:r>
      <w:r w:rsidR="002B0983" w:rsidRPr="00B47196">
        <w:rPr>
          <w:rFonts w:ascii="Times New Roman" w:hAnsi="Times New Roman" w:cs="Times New Roman"/>
          <w:sz w:val="24"/>
          <w:szCs w:val="24"/>
        </w:rPr>
        <w:t>express the simple notion of negation (Johnson-Laird and Byrne [1991]).</w:t>
      </w:r>
      <w:r w:rsidR="00C313AB" w:rsidRPr="00B47196">
        <w:rPr>
          <w:rFonts w:ascii="Times New Roman" w:hAnsi="Times New Roman" w:cs="Times New Roman"/>
          <w:sz w:val="24"/>
          <w:szCs w:val="24"/>
        </w:rPr>
        <w:t xml:space="preserve"> In general, connectives are not univocally expressible in a pictorial manner. Thus, operations such as joining or dividing pictures cannot be understood in terms of logical connectives such as </w:t>
      </w:r>
      <w:r w:rsidR="00C313AB" w:rsidRPr="00B47196">
        <w:rPr>
          <w:rFonts w:ascii="Times New Roman" w:hAnsi="Times New Roman" w:cs="Times New Roman"/>
          <w:sz w:val="24"/>
          <w:szCs w:val="24"/>
        </w:rPr>
        <w:lastRenderedPageBreak/>
        <w:t xml:space="preserve">conjunction introduction or simplification. This is why complex mathematical diagrams support inferential operations in virtue of </w:t>
      </w:r>
      <w:r w:rsidR="00221B31" w:rsidRPr="00B47196">
        <w:rPr>
          <w:rFonts w:ascii="Times New Roman" w:hAnsi="Times New Roman" w:cs="Times New Roman"/>
          <w:sz w:val="24"/>
          <w:szCs w:val="24"/>
        </w:rPr>
        <w:t xml:space="preserve">a </w:t>
      </w:r>
      <w:r w:rsidR="00C313AB" w:rsidRPr="00B47196">
        <w:rPr>
          <w:rFonts w:ascii="Times New Roman" w:hAnsi="Times New Roman" w:cs="Times New Roman"/>
          <w:sz w:val="24"/>
          <w:szCs w:val="24"/>
        </w:rPr>
        <w:t xml:space="preserve">combination of pictorial and symbolic </w:t>
      </w:r>
      <w:r w:rsidR="00B917CE" w:rsidRPr="00B47196">
        <w:rPr>
          <w:rFonts w:ascii="Times New Roman" w:hAnsi="Times New Roman" w:cs="Times New Roman"/>
          <w:sz w:val="24"/>
          <w:szCs w:val="24"/>
        </w:rPr>
        <w:t>representations, whose cognitive functioning is still poorly understood</w:t>
      </w:r>
      <w:r w:rsidR="003635A6" w:rsidRPr="00B47196">
        <w:rPr>
          <w:rFonts w:ascii="Times New Roman" w:hAnsi="Times New Roman" w:cs="Times New Roman"/>
          <w:sz w:val="24"/>
          <w:szCs w:val="24"/>
        </w:rPr>
        <w:t>,</w:t>
      </w:r>
      <w:r w:rsidR="00B917CE" w:rsidRPr="00B47196">
        <w:rPr>
          <w:rFonts w:ascii="Times New Roman" w:hAnsi="Times New Roman" w:cs="Times New Roman"/>
          <w:sz w:val="24"/>
          <w:szCs w:val="24"/>
        </w:rPr>
        <w:t xml:space="preserve"> even for such foundational systems as Euclidean geometry (</w:t>
      </w:r>
      <w:proofErr w:type="spellStart"/>
      <w:r w:rsidR="00B917CE" w:rsidRPr="00B47196">
        <w:rPr>
          <w:rFonts w:ascii="Times New Roman" w:hAnsi="Times New Roman" w:cs="Times New Roman"/>
          <w:sz w:val="24"/>
          <w:szCs w:val="24"/>
        </w:rPr>
        <w:t>Hohol</w:t>
      </w:r>
      <w:proofErr w:type="spellEnd"/>
      <w:r w:rsidR="00B917CE" w:rsidRPr="00B47196">
        <w:rPr>
          <w:rFonts w:ascii="Times New Roman" w:hAnsi="Times New Roman" w:cs="Times New Roman"/>
          <w:sz w:val="24"/>
          <w:szCs w:val="24"/>
        </w:rPr>
        <w:t xml:space="preserve"> [2019]).</w:t>
      </w:r>
      <w:r w:rsidR="004D26DB" w:rsidRPr="00B47196">
        <w:rPr>
          <w:rFonts w:ascii="Times New Roman" w:hAnsi="Times New Roman" w:cs="Times New Roman"/>
          <w:sz w:val="24"/>
          <w:szCs w:val="24"/>
        </w:rPr>
        <w:t xml:space="preserve"> As a result, applying correspondence-based semantic information to natural or artificial languages requires special attention to inferential operations, if classical logical rules are to be supported in surrogative reasoning based on this information. In particular, </w:t>
      </w:r>
      <w:r w:rsidR="003635A6" w:rsidRPr="00B47196">
        <w:rPr>
          <w:rFonts w:ascii="Times New Roman" w:hAnsi="Times New Roman" w:cs="Times New Roman"/>
          <w:sz w:val="24"/>
          <w:szCs w:val="24"/>
        </w:rPr>
        <w:t>the introduction of</w:t>
      </w:r>
      <w:r w:rsidR="004D26DB" w:rsidRPr="00B47196">
        <w:rPr>
          <w:rFonts w:ascii="Times New Roman" w:hAnsi="Times New Roman" w:cs="Times New Roman"/>
          <w:sz w:val="24"/>
          <w:szCs w:val="24"/>
        </w:rPr>
        <w:t xml:space="preserve"> arbitrary notation for propositional structure, including logical connectives, seems inevitable.</w:t>
      </w:r>
    </w:p>
    <w:p w14:paraId="5453FE01" w14:textId="77777777" w:rsidR="00C313AB" w:rsidRPr="00B47196" w:rsidRDefault="00C313AB">
      <w:pPr>
        <w:jc w:val="both"/>
        <w:rPr>
          <w:rFonts w:ascii="Times New Roman" w:hAnsi="Times New Roman" w:cs="Times New Roman"/>
          <w:sz w:val="24"/>
          <w:szCs w:val="24"/>
        </w:rPr>
      </w:pPr>
    </w:p>
    <w:p w14:paraId="35445F14" w14:textId="77777777" w:rsidR="004C3623" w:rsidRPr="00B47196" w:rsidRDefault="004C3623" w:rsidP="00E842FA">
      <w:pPr>
        <w:pStyle w:val="Akapitzlist"/>
        <w:numPr>
          <w:ilvl w:val="0"/>
          <w:numId w:val="3"/>
        </w:numPr>
        <w:jc w:val="center"/>
        <w:rPr>
          <w:rFonts w:ascii="Times New Roman" w:hAnsi="Times New Roman" w:cs="Times New Roman"/>
          <w:b/>
          <w:iCs/>
          <w:sz w:val="24"/>
          <w:szCs w:val="24"/>
        </w:rPr>
      </w:pPr>
      <w:r w:rsidRPr="00B47196">
        <w:rPr>
          <w:rFonts w:ascii="Times New Roman" w:hAnsi="Times New Roman" w:cs="Times New Roman"/>
          <w:b/>
          <w:iCs/>
          <w:sz w:val="24"/>
          <w:szCs w:val="24"/>
        </w:rPr>
        <w:t>Conclusions</w:t>
      </w:r>
    </w:p>
    <w:p w14:paraId="1B005FA1" w14:textId="7D5B6FD0" w:rsidR="00632C8F" w:rsidRPr="00B47196" w:rsidRDefault="00AE4AA0" w:rsidP="00123B23">
      <w:pPr>
        <w:jc w:val="both"/>
        <w:rPr>
          <w:rFonts w:ascii="Times New Roman" w:hAnsi="Times New Roman" w:cs="Times New Roman"/>
          <w:sz w:val="24"/>
          <w:szCs w:val="24"/>
        </w:rPr>
      </w:pPr>
      <w:r w:rsidRPr="00B47196">
        <w:rPr>
          <w:rFonts w:ascii="Times New Roman" w:hAnsi="Times New Roman" w:cs="Times New Roman"/>
          <w:sz w:val="24"/>
          <w:szCs w:val="24"/>
        </w:rPr>
        <w:t xml:space="preserve">In this paper, a novel </w:t>
      </w:r>
      <w:r w:rsidR="00632C8F" w:rsidRPr="00B47196">
        <w:rPr>
          <w:rFonts w:ascii="Times New Roman" w:hAnsi="Times New Roman" w:cs="Times New Roman"/>
          <w:sz w:val="24"/>
          <w:szCs w:val="24"/>
        </w:rPr>
        <w:t xml:space="preserve">account of semantic information, analyzed in terms of correspondence, was proposed. The account elucidates </w:t>
      </w:r>
      <w:r w:rsidR="007F4C45" w:rsidRPr="00B47196">
        <w:rPr>
          <w:rFonts w:ascii="Times New Roman" w:hAnsi="Times New Roman" w:cs="Times New Roman"/>
          <w:sz w:val="24"/>
          <w:szCs w:val="24"/>
        </w:rPr>
        <w:t xml:space="preserve">the </w:t>
      </w:r>
      <w:r w:rsidR="00632C8F" w:rsidRPr="00B47196">
        <w:rPr>
          <w:rFonts w:ascii="Times New Roman" w:hAnsi="Times New Roman" w:cs="Times New Roman"/>
          <w:sz w:val="24"/>
          <w:szCs w:val="24"/>
        </w:rPr>
        <w:t xml:space="preserve">satisfaction conditions of information in terms of conditions under which a similarity between classification holds. When </w:t>
      </w:r>
      <w:r w:rsidR="00D04012" w:rsidRPr="00B47196">
        <w:rPr>
          <w:rFonts w:ascii="Times New Roman" w:hAnsi="Times New Roman" w:cs="Times New Roman"/>
          <w:sz w:val="24"/>
          <w:szCs w:val="24"/>
        </w:rPr>
        <w:t xml:space="preserve">complete </w:t>
      </w:r>
      <w:r w:rsidR="00632C8F" w:rsidRPr="00B47196">
        <w:rPr>
          <w:rFonts w:ascii="Times New Roman" w:hAnsi="Times New Roman" w:cs="Times New Roman"/>
          <w:sz w:val="24"/>
          <w:szCs w:val="24"/>
        </w:rPr>
        <w:t>similarity obtains, the semantic information is evaluated as true. It was stressed that there are multiple ways one can analyze similarity between classifications</w:t>
      </w:r>
      <w:r w:rsidR="007F4C45" w:rsidRPr="00B47196">
        <w:rPr>
          <w:rFonts w:ascii="Times New Roman" w:hAnsi="Times New Roman" w:cs="Times New Roman"/>
          <w:sz w:val="24"/>
          <w:szCs w:val="24"/>
        </w:rPr>
        <w:t>,</w:t>
      </w:r>
      <w:r w:rsidR="00632C8F" w:rsidRPr="00B47196">
        <w:rPr>
          <w:rFonts w:ascii="Times New Roman" w:hAnsi="Times New Roman" w:cs="Times New Roman"/>
          <w:sz w:val="24"/>
          <w:szCs w:val="24"/>
        </w:rPr>
        <w:t xml:space="preserve"> but </w:t>
      </w:r>
      <w:r w:rsidR="007F4C45" w:rsidRPr="00B47196">
        <w:rPr>
          <w:rFonts w:ascii="Times New Roman" w:hAnsi="Times New Roman" w:cs="Times New Roman"/>
          <w:sz w:val="24"/>
          <w:szCs w:val="24"/>
        </w:rPr>
        <w:t xml:space="preserve">that </w:t>
      </w:r>
      <w:r w:rsidR="00632C8F" w:rsidRPr="00B47196">
        <w:rPr>
          <w:rFonts w:ascii="Times New Roman" w:hAnsi="Times New Roman" w:cs="Times New Roman"/>
          <w:sz w:val="24"/>
          <w:szCs w:val="24"/>
        </w:rPr>
        <w:t xml:space="preserve">the upper bound of similarity can be understood in terms of </w:t>
      </w:r>
      <w:proofErr w:type="spellStart"/>
      <w:r w:rsidR="00632C8F" w:rsidRPr="00B47196">
        <w:rPr>
          <w:rFonts w:ascii="Times New Roman" w:hAnsi="Times New Roman" w:cs="Times New Roman"/>
          <w:sz w:val="24"/>
          <w:szCs w:val="24"/>
        </w:rPr>
        <w:t>infomorphisms</w:t>
      </w:r>
      <w:proofErr w:type="spellEnd"/>
      <w:r w:rsidR="00632C8F" w:rsidRPr="00B47196">
        <w:rPr>
          <w:rFonts w:ascii="Times New Roman" w:hAnsi="Times New Roman" w:cs="Times New Roman"/>
          <w:sz w:val="24"/>
          <w:szCs w:val="24"/>
        </w:rPr>
        <w:t xml:space="preserve">. In other cases, classifications may be based merely on </w:t>
      </w:r>
      <w:r w:rsidR="00842F0A" w:rsidRPr="00B47196">
        <w:rPr>
          <w:rFonts w:ascii="Times New Roman" w:hAnsi="Times New Roman" w:cs="Times New Roman"/>
          <w:sz w:val="24"/>
          <w:szCs w:val="24"/>
        </w:rPr>
        <w:t xml:space="preserve">the </w:t>
      </w:r>
      <w:r w:rsidR="00632C8F" w:rsidRPr="00B47196">
        <w:rPr>
          <w:rFonts w:ascii="Times New Roman" w:hAnsi="Times New Roman" w:cs="Times New Roman"/>
          <w:sz w:val="24"/>
          <w:szCs w:val="24"/>
        </w:rPr>
        <w:t>membership of tokens in fuzzy sets, and the informational relation between sets c</w:t>
      </w:r>
      <w:r w:rsidR="00221B31" w:rsidRPr="00B47196">
        <w:rPr>
          <w:rFonts w:ascii="Times New Roman" w:hAnsi="Times New Roman" w:cs="Times New Roman"/>
          <w:sz w:val="24"/>
          <w:szCs w:val="24"/>
        </w:rPr>
        <w:t>an</w:t>
      </w:r>
      <w:r w:rsidR="00632C8F" w:rsidRPr="00B47196">
        <w:rPr>
          <w:rFonts w:ascii="Times New Roman" w:hAnsi="Times New Roman" w:cs="Times New Roman"/>
          <w:sz w:val="24"/>
          <w:szCs w:val="24"/>
        </w:rPr>
        <w:t xml:space="preserve"> be partial. This makes this account general but not overly liberal because it is required that semantic information be useful for surrogative reasoning.</w:t>
      </w:r>
    </w:p>
    <w:p w14:paraId="78616366" w14:textId="2F63420C" w:rsidR="00476E65" w:rsidRPr="00B47196" w:rsidRDefault="00476E65" w:rsidP="00476E65">
      <w:pPr>
        <w:jc w:val="both"/>
        <w:rPr>
          <w:rFonts w:ascii="Times New Roman" w:hAnsi="Times New Roman" w:cs="Times New Roman"/>
          <w:sz w:val="24"/>
          <w:szCs w:val="24"/>
        </w:rPr>
      </w:pPr>
      <w:r w:rsidRPr="00B47196">
        <w:rPr>
          <w:rFonts w:ascii="Times New Roman" w:hAnsi="Times New Roman" w:cs="Times New Roman"/>
          <w:sz w:val="24"/>
          <w:szCs w:val="24"/>
        </w:rPr>
        <w:t xml:space="preserve">Further work is required to analyze in detail how </w:t>
      </w:r>
      <w:r w:rsidR="00D46628" w:rsidRPr="00B47196">
        <w:rPr>
          <w:rFonts w:ascii="Times New Roman" w:hAnsi="Times New Roman" w:cs="Times New Roman"/>
          <w:sz w:val="24"/>
          <w:szCs w:val="24"/>
        </w:rPr>
        <w:t>various</w:t>
      </w:r>
      <w:r w:rsidRPr="00B47196">
        <w:rPr>
          <w:rFonts w:ascii="Times New Roman" w:hAnsi="Times New Roman" w:cs="Times New Roman"/>
          <w:sz w:val="24"/>
          <w:szCs w:val="24"/>
        </w:rPr>
        <w:t xml:space="preserve"> models of similarity give rise to </w:t>
      </w:r>
      <w:r w:rsidR="00D46628" w:rsidRPr="00B47196">
        <w:rPr>
          <w:rFonts w:ascii="Times New Roman" w:hAnsi="Times New Roman" w:cs="Times New Roman"/>
          <w:sz w:val="24"/>
          <w:szCs w:val="24"/>
        </w:rPr>
        <w:t>various</w:t>
      </w:r>
      <w:r w:rsidRPr="00B47196">
        <w:rPr>
          <w:rFonts w:ascii="Times New Roman" w:hAnsi="Times New Roman" w:cs="Times New Roman"/>
          <w:sz w:val="24"/>
          <w:szCs w:val="24"/>
        </w:rPr>
        <w:t xml:space="preserve"> kinds of semantic information, in particular, with reference to </w:t>
      </w:r>
      <w:r w:rsidR="00D46628" w:rsidRPr="00B47196">
        <w:rPr>
          <w:rFonts w:ascii="Times New Roman" w:hAnsi="Times New Roman" w:cs="Times New Roman"/>
          <w:sz w:val="24"/>
          <w:szCs w:val="24"/>
        </w:rPr>
        <w:t>the way</w:t>
      </w:r>
      <w:r w:rsidRPr="00B47196">
        <w:rPr>
          <w:rFonts w:ascii="Times New Roman" w:hAnsi="Times New Roman" w:cs="Times New Roman"/>
          <w:sz w:val="24"/>
          <w:szCs w:val="24"/>
        </w:rPr>
        <w:t xml:space="preserve"> information is measured. It was indicated, for example, that depending on the domain of use, one can think of self-similarity as informative or not; in information retrieval, one does not think of search key terms as informative about themselves. Therefore, </w:t>
      </w:r>
      <w:r w:rsidR="00D46628" w:rsidRPr="00B47196">
        <w:rPr>
          <w:rFonts w:ascii="Times New Roman" w:hAnsi="Times New Roman" w:cs="Times New Roman"/>
          <w:sz w:val="24"/>
          <w:szCs w:val="24"/>
        </w:rPr>
        <w:t>specific</w:t>
      </w:r>
      <w:r w:rsidRPr="00B47196">
        <w:rPr>
          <w:rFonts w:ascii="Times New Roman" w:hAnsi="Times New Roman" w:cs="Times New Roman"/>
          <w:sz w:val="24"/>
          <w:szCs w:val="24"/>
        </w:rPr>
        <w:t xml:space="preserve"> domains may require </w:t>
      </w:r>
      <w:r w:rsidR="00D46628" w:rsidRPr="00B47196">
        <w:rPr>
          <w:rFonts w:ascii="Times New Roman" w:hAnsi="Times New Roman" w:cs="Times New Roman"/>
          <w:sz w:val="24"/>
          <w:szCs w:val="24"/>
        </w:rPr>
        <w:t>specific</w:t>
      </w:r>
      <w:r w:rsidRPr="00B47196">
        <w:rPr>
          <w:rFonts w:ascii="Times New Roman" w:hAnsi="Times New Roman" w:cs="Times New Roman"/>
          <w:sz w:val="24"/>
          <w:szCs w:val="24"/>
        </w:rPr>
        <w:t xml:space="preserve"> approaches to measuring semantic information as defined in terms of correspondence.</w:t>
      </w:r>
    </w:p>
    <w:p w14:paraId="4B2F3DEF" w14:textId="77777777" w:rsidR="00476E65" w:rsidRPr="00B47196" w:rsidRDefault="00476E65" w:rsidP="00476E65">
      <w:pPr>
        <w:jc w:val="both"/>
        <w:rPr>
          <w:rFonts w:ascii="Times New Roman" w:hAnsi="Times New Roman" w:cs="Times New Roman"/>
          <w:sz w:val="24"/>
          <w:szCs w:val="24"/>
        </w:rPr>
      </w:pPr>
      <w:r w:rsidRPr="00B47196">
        <w:rPr>
          <w:rFonts w:ascii="Times New Roman" w:hAnsi="Times New Roman" w:cs="Times New Roman"/>
          <w:sz w:val="24"/>
          <w:szCs w:val="24"/>
        </w:rPr>
        <w:t>At the same time, most extant approaches to similarity, from computer science through information science to cognitive psychology, offer quantitative methods to measure similarity, which allows one to quantify the accuracy of semantic information in question. However, it is a matter of further research to provide measures of (particular kinds of) semantic information.</w:t>
      </w:r>
    </w:p>
    <w:p w14:paraId="6E67D9A8" w14:textId="447CC35E" w:rsidR="00CF08EC" w:rsidRPr="00B47196" w:rsidRDefault="003A29E0" w:rsidP="00CF08EC">
      <w:pPr>
        <w:jc w:val="both"/>
        <w:rPr>
          <w:rFonts w:ascii="Times New Roman" w:hAnsi="Times New Roman" w:cs="Times New Roman"/>
          <w:sz w:val="24"/>
          <w:szCs w:val="24"/>
        </w:rPr>
      </w:pPr>
      <w:r w:rsidRPr="00B47196">
        <w:rPr>
          <w:rFonts w:ascii="Times New Roman" w:hAnsi="Times New Roman" w:cs="Times New Roman"/>
          <w:sz w:val="24"/>
          <w:szCs w:val="24"/>
        </w:rPr>
        <w:t xml:space="preserve">When motivating the enterprise of defining semantic information in terms of correspondence, </w:t>
      </w:r>
      <w:r w:rsidR="003F7B8B" w:rsidRPr="00B47196">
        <w:rPr>
          <w:rFonts w:ascii="Times New Roman" w:hAnsi="Times New Roman" w:cs="Times New Roman"/>
          <w:sz w:val="24"/>
          <w:szCs w:val="24"/>
        </w:rPr>
        <w:t>we</w:t>
      </w:r>
      <w:r w:rsidRPr="00B47196">
        <w:rPr>
          <w:rFonts w:ascii="Times New Roman" w:hAnsi="Times New Roman" w:cs="Times New Roman"/>
          <w:sz w:val="24"/>
          <w:szCs w:val="24"/>
        </w:rPr>
        <w:t xml:space="preserve"> stressed that</w:t>
      </w:r>
      <w:r w:rsidR="00C02A60" w:rsidRPr="00B47196">
        <w:rPr>
          <w:rFonts w:ascii="Times New Roman" w:hAnsi="Times New Roman" w:cs="Times New Roman"/>
          <w:sz w:val="24"/>
          <w:szCs w:val="24"/>
        </w:rPr>
        <w:t>,</w:t>
      </w:r>
      <w:r w:rsidRPr="00B47196">
        <w:rPr>
          <w:rFonts w:ascii="Times New Roman" w:hAnsi="Times New Roman" w:cs="Times New Roman"/>
          <w:sz w:val="24"/>
          <w:szCs w:val="24"/>
        </w:rPr>
        <w:t xml:space="preserve"> while it is related to previous work on mental and scientific representation, it focuses on its basic ingredient</w:t>
      </w:r>
      <w:r w:rsidR="005A656F" w:rsidRPr="00B47196">
        <w:rPr>
          <w:rFonts w:ascii="Times New Roman" w:hAnsi="Times New Roman" w:cs="Times New Roman"/>
          <w:sz w:val="24"/>
          <w:szCs w:val="24"/>
        </w:rPr>
        <w:t xml:space="preserve">, which has </w:t>
      </w:r>
      <w:r w:rsidR="00C02A60" w:rsidRPr="00B47196">
        <w:rPr>
          <w:rFonts w:ascii="Times New Roman" w:hAnsi="Times New Roman" w:cs="Times New Roman"/>
          <w:sz w:val="24"/>
          <w:szCs w:val="24"/>
        </w:rPr>
        <w:t xml:space="preserve">hitherto </w:t>
      </w:r>
      <w:r w:rsidR="005A656F" w:rsidRPr="00B47196">
        <w:rPr>
          <w:rFonts w:ascii="Times New Roman" w:hAnsi="Times New Roman" w:cs="Times New Roman"/>
          <w:sz w:val="24"/>
          <w:szCs w:val="24"/>
        </w:rPr>
        <w:t>remained only implicit</w:t>
      </w:r>
      <w:r w:rsidRPr="00B47196">
        <w:rPr>
          <w:rFonts w:ascii="Times New Roman" w:hAnsi="Times New Roman" w:cs="Times New Roman"/>
          <w:sz w:val="24"/>
          <w:szCs w:val="24"/>
        </w:rPr>
        <w:t xml:space="preserve">. Let </w:t>
      </w:r>
      <w:r w:rsidR="003F7B8B" w:rsidRPr="00B47196">
        <w:rPr>
          <w:rFonts w:ascii="Times New Roman" w:hAnsi="Times New Roman" w:cs="Times New Roman"/>
          <w:sz w:val="24"/>
          <w:szCs w:val="24"/>
        </w:rPr>
        <w:t xml:space="preserve">us </w:t>
      </w:r>
      <w:r w:rsidRPr="00B47196">
        <w:rPr>
          <w:rFonts w:ascii="Times New Roman" w:hAnsi="Times New Roman" w:cs="Times New Roman"/>
          <w:sz w:val="24"/>
          <w:szCs w:val="24"/>
        </w:rPr>
        <w:t>now elucidate why it is helpful to start with semantic information first, and then build a theory of representation on its grounds.</w:t>
      </w:r>
      <w:r w:rsidR="005D4EB4" w:rsidRPr="00B47196">
        <w:rPr>
          <w:rFonts w:ascii="Times New Roman" w:hAnsi="Times New Roman" w:cs="Times New Roman"/>
          <w:sz w:val="24"/>
          <w:szCs w:val="24"/>
        </w:rPr>
        <w:t xml:space="preserve"> One of the major objections against the accounts of scientific representation as based on similarity (and isomorphism) is that similarity is symmetric</w:t>
      </w:r>
      <w:r w:rsidR="009678F7" w:rsidRPr="00B47196">
        <w:rPr>
          <w:rFonts w:ascii="Times New Roman" w:hAnsi="Times New Roman" w:cs="Times New Roman"/>
          <w:sz w:val="24"/>
          <w:szCs w:val="24"/>
        </w:rPr>
        <w:t xml:space="preserve"> and</w:t>
      </w:r>
      <w:r w:rsidR="005D4EB4" w:rsidRPr="00B47196">
        <w:rPr>
          <w:rFonts w:ascii="Times New Roman" w:hAnsi="Times New Roman" w:cs="Times New Roman"/>
          <w:sz w:val="24"/>
          <w:szCs w:val="24"/>
        </w:rPr>
        <w:t xml:space="preserve"> reflexive (Suárez [2003]). According to the definition of </w:t>
      </w:r>
      <w:proofErr w:type="spellStart"/>
      <w:r w:rsidR="005D4EB4" w:rsidRPr="00B47196">
        <w:rPr>
          <w:rFonts w:ascii="Times New Roman" w:hAnsi="Times New Roman" w:cs="Times New Roman"/>
          <w:sz w:val="24"/>
          <w:szCs w:val="24"/>
        </w:rPr>
        <w:t>infocorrespondence</w:t>
      </w:r>
      <w:proofErr w:type="spellEnd"/>
      <w:r w:rsidR="005D4EB4" w:rsidRPr="00B47196">
        <w:rPr>
          <w:rFonts w:ascii="Times New Roman" w:hAnsi="Times New Roman" w:cs="Times New Roman"/>
          <w:sz w:val="24"/>
          <w:szCs w:val="24"/>
        </w:rPr>
        <w:t xml:space="preserve">, it </w:t>
      </w:r>
      <w:r w:rsidR="009678F7" w:rsidRPr="00B47196">
        <w:rPr>
          <w:rFonts w:ascii="Times New Roman" w:hAnsi="Times New Roman" w:cs="Times New Roman"/>
          <w:sz w:val="24"/>
          <w:szCs w:val="24"/>
        </w:rPr>
        <w:t>is non-</w:t>
      </w:r>
      <w:r w:rsidR="005D4EB4" w:rsidRPr="00B47196">
        <w:rPr>
          <w:rFonts w:ascii="Times New Roman" w:hAnsi="Times New Roman" w:cs="Times New Roman"/>
          <w:sz w:val="24"/>
          <w:szCs w:val="24"/>
        </w:rPr>
        <w:t xml:space="preserve">symmetric and </w:t>
      </w:r>
      <w:r w:rsidR="009678F7" w:rsidRPr="00B47196">
        <w:rPr>
          <w:rFonts w:ascii="Times New Roman" w:hAnsi="Times New Roman" w:cs="Times New Roman"/>
          <w:sz w:val="24"/>
          <w:szCs w:val="24"/>
        </w:rPr>
        <w:t>non-</w:t>
      </w:r>
      <w:r w:rsidR="005D4EB4" w:rsidRPr="00B47196">
        <w:rPr>
          <w:rFonts w:ascii="Times New Roman" w:hAnsi="Times New Roman" w:cs="Times New Roman"/>
          <w:sz w:val="24"/>
          <w:szCs w:val="24"/>
        </w:rPr>
        <w:t xml:space="preserve">reflexive, </w:t>
      </w:r>
      <w:r w:rsidR="00F06AD7" w:rsidRPr="00B47196">
        <w:rPr>
          <w:rFonts w:ascii="Times New Roman" w:hAnsi="Times New Roman" w:cs="Times New Roman"/>
          <w:sz w:val="24"/>
          <w:szCs w:val="24"/>
        </w:rPr>
        <w:t xml:space="preserve">thus it </w:t>
      </w:r>
      <w:r w:rsidR="005D4EB4" w:rsidRPr="00B47196">
        <w:rPr>
          <w:rFonts w:ascii="Times New Roman" w:hAnsi="Times New Roman" w:cs="Times New Roman"/>
          <w:sz w:val="24"/>
          <w:szCs w:val="24"/>
        </w:rPr>
        <w:t xml:space="preserve">allows symmetric </w:t>
      </w:r>
      <w:r w:rsidR="00B36F94" w:rsidRPr="00B47196">
        <w:rPr>
          <w:rFonts w:ascii="Times New Roman" w:hAnsi="Times New Roman" w:cs="Times New Roman"/>
          <w:sz w:val="24"/>
          <w:szCs w:val="24"/>
        </w:rPr>
        <w:t xml:space="preserve">and asymmetric, as well as reflexive and irreflexive </w:t>
      </w:r>
      <w:r w:rsidR="005D4EB4" w:rsidRPr="00B47196">
        <w:rPr>
          <w:rFonts w:ascii="Times New Roman" w:hAnsi="Times New Roman" w:cs="Times New Roman"/>
          <w:sz w:val="24"/>
          <w:szCs w:val="24"/>
        </w:rPr>
        <w:t>kinds of similarity. Notice</w:t>
      </w:r>
      <w:r w:rsidR="00C02A60" w:rsidRPr="00B47196">
        <w:rPr>
          <w:rFonts w:ascii="Times New Roman" w:hAnsi="Times New Roman" w:cs="Times New Roman"/>
          <w:sz w:val="24"/>
          <w:szCs w:val="24"/>
        </w:rPr>
        <w:t>,</w:t>
      </w:r>
      <w:r w:rsidR="005D4EB4" w:rsidRPr="00B47196">
        <w:rPr>
          <w:rFonts w:ascii="Times New Roman" w:hAnsi="Times New Roman" w:cs="Times New Roman"/>
          <w:sz w:val="24"/>
          <w:szCs w:val="24"/>
        </w:rPr>
        <w:t xml:space="preserve"> however</w:t>
      </w:r>
      <w:r w:rsidR="00C02A60" w:rsidRPr="00B47196">
        <w:rPr>
          <w:rFonts w:ascii="Times New Roman" w:hAnsi="Times New Roman" w:cs="Times New Roman"/>
          <w:sz w:val="24"/>
          <w:szCs w:val="24"/>
        </w:rPr>
        <w:t>,</w:t>
      </w:r>
      <w:r w:rsidR="005D4EB4" w:rsidRPr="00B47196">
        <w:rPr>
          <w:rFonts w:ascii="Times New Roman" w:hAnsi="Times New Roman" w:cs="Times New Roman"/>
          <w:sz w:val="24"/>
          <w:szCs w:val="24"/>
        </w:rPr>
        <w:t xml:space="preserve"> that one could also define semantic information in terms of a symmetric relation of covariance, which would lead to the same problem. So</w:t>
      </w:r>
      <w:r w:rsidR="00C96051" w:rsidRPr="00B47196">
        <w:rPr>
          <w:rFonts w:ascii="Times New Roman" w:hAnsi="Times New Roman" w:cs="Times New Roman"/>
          <w:sz w:val="24"/>
          <w:szCs w:val="24"/>
        </w:rPr>
        <w:t>,</w:t>
      </w:r>
      <w:r w:rsidR="005D4EB4" w:rsidRPr="00B47196">
        <w:rPr>
          <w:rFonts w:ascii="Times New Roman" w:hAnsi="Times New Roman" w:cs="Times New Roman"/>
          <w:sz w:val="24"/>
          <w:szCs w:val="24"/>
        </w:rPr>
        <w:t xml:space="preserve"> would a </w:t>
      </w:r>
      <w:r w:rsidR="00E06CA4" w:rsidRPr="00B47196">
        <w:rPr>
          <w:rFonts w:ascii="Times New Roman" w:hAnsi="Times New Roman" w:cs="Times New Roman"/>
          <w:sz w:val="24"/>
          <w:szCs w:val="24"/>
        </w:rPr>
        <w:t xml:space="preserve">proponent of </w:t>
      </w:r>
      <w:r w:rsidR="005D4EB4" w:rsidRPr="00B47196">
        <w:rPr>
          <w:rFonts w:ascii="Times New Roman" w:hAnsi="Times New Roman" w:cs="Times New Roman"/>
          <w:sz w:val="24"/>
          <w:szCs w:val="24"/>
        </w:rPr>
        <w:t xml:space="preserve">scientific representation be in trouble if </w:t>
      </w:r>
      <w:r w:rsidR="00E06CA4" w:rsidRPr="00B47196">
        <w:rPr>
          <w:rFonts w:ascii="Times New Roman" w:hAnsi="Times New Roman" w:cs="Times New Roman"/>
          <w:sz w:val="24"/>
          <w:szCs w:val="24"/>
        </w:rPr>
        <w:t xml:space="preserve">her account of representation </w:t>
      </w:r>
      <w:r w:rsidR="005D4EB4" w:rsidRPr="00B47196">
        <w:rPr>
          <w:rFonts w:ascii="Times New Roman" w:hAnsi="Times New Roman" w:cs="Times New Roman"/>
          <w:sz w:val="24"/>
          <w:szCs w:val="24"/>
        </w:rPr>
        <w:t xml:space="preserve">relied on a kind of </w:t>
      </w:r>
      <w:r w:rsidR="003F7B8B" w:rsidRPr="00B47196">
        <w:rPr>
          <w:rFonts w:ascii="Times New Roman" w:hAnsi="Times New Roman" w:cs="Times New Roman"/>
          <w:sz w:val="24"/>
          <w:szCs w:val="24"/>
        </w:rPr>
        <w:t xml:space="preserve">information which is based </w:t>
      </w:r>
      <w:r w:rsidR="00B53F57" w:rsidRPr="00B47196">
        <w:rPr>
          <w:rFonts w:ascii="Times New Roman" w:hAnsi="Times New Roman" w:cs="Times New Roman"/>
          <w:sz w:val="24"/>
          <w:szCs w:val="24"/>
        </w:rPr>
        <w:t xml:space="preserve">on </w:t>
      </w:r>
      <w:r w:rsidR="005D4EB4" w:rsidRPr="00B47196">
        <w:rPr>
          <w:rFonts w:ascii="Times New Roman" w:hAnsi="Times New Roman" w:cs="Times New Roman"/>
          <w:sz w:val="24"/>
          <w:szCs w:val="24"/>
        </w:rPr>
        <w:t>structural similarity</w:t>
      </w:r>
      <w:r w:rsidR="003F7B8B" w:rsidRPr="00B47196">
        <w:rPr>
          <w:rFonts w:ascii="Times New Roman" w:hAnsi="Times New Roman" w:cs="Times New Roman"/>
          <w:sz w:val="24"/>
          <w:szCs w:val="24"/>
        </w:rPr>
        <w:t xml:space="preserve">, </w:t>
      </w:r>
      <w:r w:rsidR="00C02A60" w:rsidRPr="00B47196">
        <w:rPr>
          <w:rFonts w:ascii="Times New Roman" w:hAnsi="Times New Roman" w:cs="Times New Roman"/>
          <w:sz w:val="24"/>
          <w:szCs w:val="24"/>
        </w:rPr>
        <w:t xml:space="preserve">and </w:t>
      </w:r>
      <w:r w:rsidR="003F7B8B" w:rsidRPr="00B47196">
        <w:rPr>
          <w:rFonts w:ascii="Times New Roman" w:hAnsi="Times New Roman" w:cs="Times New Roman"/>
          <w:sz w:val="24"/>
          <w:szCs w:val="24"/>
        </w:rPr>
        <w:t xml:space="preserve">whose relational </w:t>
      </w:r>
      <w:r w:rsidR="005D4EB4" w:rsidRPr="00B47196">
        <w:rPr>
          <w:rFonts w:ascii="Times New Roman" w:hAnsi="Times New Roman" w:cs="Times New Roman"/>
          <w:sz w:val="24"/>
          <w:szCs w:val="24"/>
        </w:rPr>
        <w:t xml:space="preserve">properties </w:t>
      </w:r>
      <w:r w:rsidR="003F7B8B" w:rsidRPr="00B47196">
        <w:rPr>
          <w:rFonts w:ascii="Times New Roman" w:hAnsi="Times New Roman" w:cs="Times New Roman"/>
          <w:sz w:val="24"/>
          <w:szCs w:val="24"/>
        </w:rPr>
        <w:t xml:space="preserve">differ from those of </w:t>
      </w:r>
      <w:r w:rsidR="005D4EB4" w:rsidRPr="00B47196">
        <w:rPr>
          <w:rFonts w:ascii="Times New Roman" w:hAnsi="Times New Roman" w:cs="Times New Roman"/>
          <w:sz w:val="24"/>
          <w:szCs w:val="24"/>
        </w:rPr>
        <w:t>representation? Not really. Semantic information may be symmetric</w:t>
      </w:r>
      <w:r w:rsidR="00C02A60" w:rsidRPr="00B47196">
        <w:rPr>
          <w:rFonts w:ascii="Times New Roman" w:hAnsi="Times New Roman" w:cs="Times New Roman"/>
          <w:sz w:val="24"/>
          <w:szCs w:val="24"/>
        </w:rPr>
        <w:t>,</w:t>
      </w:r>
      <w:r w:rsidR="005D4EB4" w:rsidRPr="00B47196">
        <w:rPr>
          <w:rFonts w:ascii="Times New Roman" w:hAnsi="Times New Roman" w:cs="Times New Roman"/>
          <w:sz w:val="24"/>
          <w:szCs w:val="24"/>
        </w:rPr>
        <w:t xml:space="preserve"> but the mental or scientific representation that relies on this information need not</w:t>
      </w:r>
      <w:r w:rsidR="00C02A60" w:rsidRPr="00B47196">
        <w:rPr>
          <w:rFonts w:ascii="Times New Roman" w:hAnsi="Times New Roman" w:cs="Times New Roman"/>
          <w:sz w:val="24"/>
          <w:szCs w:val="24"/>
        </w:rPr>
        <w:t xml:space="preserve"> </w:t>
      </w:r>
      <w:r w:rsidR="00C02A60" w:rsidRPr="00B47196">
        <w:rPr>
          <w:rFonts w:ascii="Times New Roman" w:hAnsi="Times New Roman" w:cs="Times New Roman"/>
          <w:sz w:val="24"/>
          <w:szCs w:val="24"/>
        </w:rPr>
        <w:lastRenderedPageBreak/>
        <w:t>be,</w:t>
      </w:r>
      <w:r w:rsidR="005D4EB4" w:rsidRPr="00B47196">
        <w:rPr>
          <w:rFonts w:ascii="Times New Roman" w:hAnsi="Times New Roman" w:cs="Times New Roman"/>
          <w:sz w:val="24"/>
          <w:szCs w:val="24"/>
        </w:rPr>
        <w:t xml:space="preserve"> because representation can be considered not a binary but at least a ternary relation, which includes the user of the representation</w:t>
      </w:r>
      <w:r w:rsidR="00230847" w:rsidRPr="00B47196">
        <w:rPr>
          <w:rFonts w:ascii="Times New Roman" w:hAnsi="Times New Roman" w:cs="Times New Roman"/>
          <w:sz w:val="24"/>
          <w:szCs w:val="24"/>
        </w:rPr>
        <w:t>, such as x-uses-</w:t>
      </w:r>
      <w:r w:rsidR="009678F7" w:rsidRPr="00B47196">
        <w:rPr>
          <w:rFonts w:ascii="Times New Roman" w:hAnsi="Times New Roman" w:cs="Times New Roman"/>
          <w:sz w:val="24"/>
          <w:szCs w:val="24"/>
        </w:rPr>
        <w:t>semantic-information</w:t>
      </w:r>
      <w:r w:rsidR="00230847" w:rsidRPr="00B47196">
        <w:rPr>
          <w:rFonts w:ascii="Times New Roman" w:hAnsi="Times New Roman" w:cs="Times New Roman"/>
          <w:sz w:val="24"/>
          <w:szCs w:val="24"/>
        </w:rPr>
        <w:t>-y-to-represent-entity-z</w:t>
      </w:r>
      <w:r w:rsidR="005D4EB4" w:rsidRPr="00B47196">
        <w:rPr>
          <w:rFonts w:ascii="Times New Roman" w:hAnsi="Times New Roman" w:cs="Times New Roman"/>
          <w:sz w:val="24"/>
          <w:szCs w:val="24"/>
        </w:rPr>
        <w:t>. In more detailed analyses of representation</w:t>
      </w:r>
      <w:r w:rsidR="00F31655" w:rsidRPr="00B47196">
        <w:rPr>
          <w:rFonts w:ascii="Times New Roman" w:hAnsi="Times New Roman" w:cs="Times New Roman"/>
          <w:sz w:val="24"/>
          <w:szCs w:val="24"/>
        </w:rPr>
        <w:t>al</w:t>
      </w:r>
      <w:r w:rsidR="005D4EB4" w:rsidRPr="00B47196">
        <w:rPr>
          <w:rFonts w:ascii="Times New Roman" w:hAnsi="Times New Roman" w:cs="Times New Roman"/>
          <w:sz w:val="24"/>
          <w:szCs w:val="24"/>
        </w:rPr>
        <w:t xml:space="preserve"> function, such as in </w:t>
      </w:r>
      <w:proofErr w:type="spellStart"/>
      <w:r w:rsidR="005D4EB4" w:rsidRPr="00B47196">
        <w:rPr>
          <w:rFonts w:ascii="Times New Roman" w:hAnsi="Times New Roman" w:cs="Times New Roman"/>
          <w:sz w:val="24"/>
          <w:szCs w:val="24"/>
        </w:rPr>
        <w:t>teleosemantics</w:t>
      </w:r>
      <w:proofErr w:type="spellEnd"/>
      <w:r w:rsidR="00C96051" w:rsidRPr="00B47196">
        <w:rPr>
          <w:rFonts w:ascii="Times New Roman" w:hAnsi="Times New Roman" w:cs="Times New Roman"/>
          <w:sz w:val="24"/>
          <w:szCs w:val="24"/>
        </w:rPr>
        <w:t xml:space="preserve"> (Millikan [1984])</w:t>
      </w:r>
      <w:r w:rsidR="005D4EB4" w:rsidRPr="00B47196">
        <w:rPr>
          <w:rFonts w:ascii="Times New Roman" w:hAnsi="Times New Roman" w:cs="Times New Roman"/>
          <w:sz w:val="24"/>
          <w:szCs w:val="24"/>
        </w:rPr>
        <w:t xml:space="preserve">, </w:t>
      </w:r>
      <w:r w:rsidR="00C96051" w:rsidRPr="00B47196">
        <w:rPr>
          <w:rFonts w:ascii="Times New Roman" w:hAnsi="Times New Roman" w:cs="Times New Roman"/>
          <w:sz w:val="24"/>
          <w:szCs w:val="24"/>
        </w:rPr>
        <w:t>multiple users (senders and receivers, or producers and consumers) are usually introduced, along with other aspects of the information flow</w:t>
      </w:r>
      <w:r w:rsidR="005D00DE" w:rsidRPr="00B47196">
        <w:rPr>
          <w:rFonts w:ascii="Times New Roman" w:hAnsi="Times New Roman" w:cs="Times New Roman"/>
          <w:sz w:val="24"/>
          <w:szCs w:val="24"/>
        </w:rPr>
        <w:t xml:space="preserve">, which technically make representation </w:t>
      </w:r>
      <w:r w:rsidR="005D00DE" w:rsidRPr="00B47196">
        <w:rPr>
          <w:rFonts w:ascii="Times New Roman" w:hAnsi="Times New Roman" w:cs="Times New Roman"/>
          <w:i/>
          <w:iCs/>
          <w:sz w:val="24"/>
          <w:szCs w:val="24"/>
        </w:rPr>
        <w:t>n</w:t>
      </w:r>
      <w:r w:rsidR="005D00DE" w:rsidRPr="00B47196">
        <w:rPr>
          <w:rFonts w:ascii="Times New Roman" w:hAnsi="Times New Roman" w:cs="Times New Roman"/>
          <w:sz w:val="24"/>
          <w:szCs w:val="24"/>
        </w:rPr>
        <w:t>-</w:t>
      </w:r>
      <w:proofErr w:type="spellStart"/>
      <w:r w:rsidR="005D00DE" w:rsidRPr="00B47196">
        <w:rPr>
          <w:rFonts w:ascii="Times New Roman" w:hAnsi="Times New Roman" w:cs="Times New Roman"/>
          <w:sz w:val="24"/>
          <w:szCs w:val="24"/>
        </w:rPr>
        <w:t>ary</w:t>
      </w:r>
      <w:proofErr w:type="spellEnd"/>
      <w:r w:rsidR="005D00DE" w:rsidRPr="00B47196">
        <w:rPr>
          <w:rFonts w:ascii="Times New Roman" w:hAnsi="Times New Roman" w:cs="Times New Roman"/>
          <w:sz w:val="24"/>
          <w:szCs w:val="24"/>
        </w:rPr>
        <w:t xml:space="preserve">, where </w:t>
      </w:r>
      <w:r w:rsidR="005D00DE" w:rsidRPr="00B47196">
        <w:rPr>
          <w:rFonts w:ascii="Times New Roman" w:hAnsi="Times New Roman" w:cs="Times New Roman"/>
          <w:i/>
          <w:iCs/>
          <w:sz w:val="24"/>
          <w:szCs w:val="24"/>
        </w:rPr>
        <w:t>n</w:t>
      </w:r>
      <w:r w:rsidR="005D00DE" w:rsidRPr="00B47196">
        <w:rPr>
          <w:rFonts w:ascii="Times New Roman" w:hAnsi="Times New Roman" w:cs="Times New Roman"/>
          <w:sz w:val="24"/>
          <w:szCs w:val="24"/>
        </w:rPr>
        <w:t xml:space="preserve"> </w:t>
      </w:r>
      <w:r w:rsidR="009F07C6" w:rsidRPr="00B47196">
        <w:rPr>
          <w:rFonts w:ascii="Times New Roman" w:hAnsi="Times New Roman" w:cs="Times New Roman"/>
          <w:sz w:val="24"/>
          <w:szCs w:val="24"/>
        </w:rPr>
        <w:t xml:space="preserve">is typically </w:t>
      </w:r>
      <w:r w:rsidR="005D00DE" w:rsidRPr="00B47196">
        <w:rPr>
          <w:rFonts w:ascii="Times New Roman" w:hAnsi="Times New Roman" w:cs="Times New Roman"/>
          <w:sz w:val="24"/>
          <w:szCs w:val="24"/>
        </w:rPr>
        <w:t>larger than five. The logical properties of semantic information, which grounds the use of information vehicles to target and describe entities, need not carry over to logical properties of th</w:t>
      </w:r>
      <w:r w:rsidR="00675CC3" w:rsidRPr="00B47196">
        <w:rPr>
          <w:rFonts w:ascii="Times New Roman" w:hAnsi="Times New Roman" w:cs="Times New Roman"/>
          <w:sz w:val="24"/>
          <w:szCs w:val="24"/>
        </w:rPr>
        <w:t>is</w:t>
      </w:r>
      <w:r w:rsidR="005D00DE" w:rsidRPr="00B47196">
        <w:rPr>
          <w:rFonts w:ascii="Times New Roman" w:hAnsi="Times New Roman" w:cs="Times New Roman"/>
          <w:sz w:val="24"/>
          <w:szCs w:val="24"/>
        </w:rPr>
        <w:t xml:space="preserve"> </w:t>
      </w:r>
      <w:r w:rsidR="005D00DE" w:rsidRPr="00B47196">
        <w:rPr>
          <w:rFonts w:ascii="Times New Roman" w:hAnsi="Times New Roman" w:cs="Times New Roman"/>
          <w:i/>
          <w:iCs/>
          <w:sz w:val="24"/>
          <w:szCs w:val="24"/>
        </w:rPr>
        <w:t>n</w:t>
      </w:r>
      <w:r w:rsidR="005D00DE" w:rsidRPr="00B47196">
        <w:rPr>
          <w:rFonts w:ascii="Times New Roman" w:hAnsi="Times New Roman" w:cs="Times New Roman"/>
          <w:sz w:val="24"/>
          <w:szCs w:val="24"/>
        </w:rPr>
        <w:t>-</w:t>
      </w:r>
      <w:proofErr w:type="spellStart"/>
      <w:r w:rsidR="005D00DE" w:rsidRPr="00B47196">
        <w:rPr>
          <w:rFonts w:ascii="Times New Roman" w:hAnsi="Times New Roman" w:cs="Times New Roman"/>
          <w:sz w:val="24"/>
          <w:szCs w:val="24"/>
        </w:rPr>
        <w:t>ary</w:t>
      </w:r>
      <w:proofErr w:type="spellEnd"/>
      <w:r w:rsidR="005D00DE" w:rsidRPr="00B47196">
        <w:rPr>
          <w:rFonts w:ascii="Times New Roman" w:hAnsi="Times New Roman" w:cs="Times New Roman"/>
          <w:sz w:val="24"/>
          <w:szCs w:val="24"/>
        </w:rPr>
        <w:t xml:space="preserve"> relation of representation.</w:t>
      </w:r>
    </w:p>
    <w:p w14:paraId="2115E816" w14:textId="321AE341" w:rsidR="00CF08EC" w:rsidRPr="00B47196" w:rsidRDefault="00411A86" w:rsidP="00CF08EC">
      <w:pPr>
        <w:jc w:val="both"/>
        <w:rPr>
          <w:rFonts w:ascii="Times New Roman" w:hAnsi="Times New Roman" w:cs="Times New Roman"/>
          <w:sz w:val="24"/>
          <w:szCs w:val="24"/>
        </w:rPr>
      </w:pPr>
      <w:r w:rsidRPr="00B47196">
        <w:rPr>
          <w:rFonts w:ascii="Times New Roman" w:hAnsi="Times New Roman" w:cs="Times New Roman"/>
          <w:sz w:val="24"/>
          <w:szCs w:val="24"/>
        </w:rPr>
        <w:t>The correspondence-based semantic information</w:t>
      </w:r>
      <w:r w:rsidR="00686DB1" w:rsidRPr="00B47196">
        <w:rPr>
          <w:rFonts w:ascii="Times New Roman" w:hAnsi="Times New Roman" w:cs="Times New Roman"/>
          <w:sz w:val="24"/>
          <w:szCs w:val="24"/>
        </w:rPr>
        <w:t xml:space="preserve"> justifies the practice of relying on similarity between pieces of information for inferential purposes, even if these pieces are statistically independent. It may also</w:t>
      </w:r>
      <w:r w:rsidR="00A13A29" w:rsidRPr="00B47196">
        <w:rPr>
          <w:rFonts w:ascii="Times New Roman" w:hAnsi="Times New Roman" w:cs="Times New Roman"/>
          <w:sz w:val="24"/>
          <w:szCs w:val="24"/>
        </w:rPr>
        <w:t xml:space="preserve"> be</w:t>
      </w:r>
      <w:r w:rsidR="00686DB1" w:rsidRPr="00B47196">
        <w:rPr>
          <w:rFonts w:ascii="Times New Roman" w:hAnsi="Times New Roman" w:cs="Times New Roman"/>
          <w:sz w:val="24"/>
          <w:szCs w:val="24"/>
        </w:rPr>
        <w:t xml:space="preserve"> used to defend </w:t>
      </w:r>
      <w:r w:rsidR="00AA1B5F" w:rsidRPr="00B47196">
        <w:rPr>
          <w:rFonts w:ascii="Times New Roman" w:hAnsi="Times New Roman" w:cs="Times New Roman"/>
          <w:sz w:val="24"/>
          <w:szCs w:val="24"/>
        </w:rPr>
        <w:t>the practice of experimental studies of neural encoding as studies of the contents of neural representations (for a recent review, see (</w:t>
      </w:r>
      <w:proofErr w:type="spellStart"/>
      <w:r w:rsidR="00AA1B5F" w:rsidRPr="00B47196">
        <w:rPr>
          <w:rFonts w:ascii="Times New Roman" w:hAnsi="Times New Roman" w:cs="Times New Roman"/>
          <w:sz w:val="24"/>
          <w:szCs w:val="24"/>
        </w:rPr>
        <w:t>Kriegeskorte</w:t>
      </w:r>
      <w:proofErr w:type="spellEnd"/>
      <w:r w:rsidR="00AA1B5F" w:rsidRPr="00B47196">
        <w:rPr>
          <w:rFonts w:ascii="Times New Roman" w:hAnsi="Times New Roman" w:cs="Times New Roman"/>
          <w:sz w:val="24"/>
          <w:szCs w:val="24"/>
        </w:rPr>
        <w:t xml:space="preserve"> and </w:t>
      </w:r>
      <w:proofErr w:type="spellStart"/>
      <w:r w:rsidR="00AA1B5F" w:rsidRPr="00B47196">
        <w:rPr>
          <w:rFonts w:ascii="Times New Roman" w:hAnsi="Times New Roman" w:cs="Times New Roman"/>
          <w:sz w:val="24"/>
          <w:szCs w:val="24"/>
        </w:rPr>
        <w:t>Kievit</w:t>
      </w:r>
      <w:proofErr w:type="spellEnd"/>
      <w:r w:rsidR="00AA1B5F" w:rsidRPr="00B47196">
        <w:rPr>
          <w:rFonts w:ascii="Times New Roman" w:hAnsi="Times New Roman" w:cs="Times New Roman"/>
          <w:sz w:val="24"/>
          <w:szCs w:val="24"/>
        </w:rPr>
        <w:t xml:space="preserve"> [2013]))</w:t>
      </w:r>
      <w:r w:rsidR="00686DB1" w:rsidRPr="00B47196">
        <w:rPr>
          <w:rFonts w:ascii="Times New Roman" w:hAnsi="Times New Roman" w:cs="Times New Roman"/>
          <w:sz w:val="24"/>
          <w:szCs w:val="24"/>
        </w:rPr>
        <w:t>.</w:t>
      </w:r>
      <w:r w:rsidR="00AA1B5F" w:rsidRPr="00B47196">
        <w:rPr>
          <w:rFonts w:ascii="Times New Roman" w:hAnsi="Times New Roman" w:cs="Times New Roman"/>
          <w:sz w:val="24"/>
          <w:szCs w:val="24"/>
        </w:rPr>
        <w:t xml:space="preserve"> Thus, it is descriptively valid in two cases that are sometimes difficult to cash out in terms of covariance, correlation, or nomological necessity.</w:t>
      </w:r>
    </w:p>
    <w:p w14:paraId="607556C0" w14:textId="64CD35EC" w:rsidR="00CF08EC" w:rsidRPr="00B47196" w:rsidRDefault="00A45504" w:rsidP="00E6712B">
      <w:pPr>
        <w:jc w:val="both"/>
        <w:rPr>
          <w:rFonts w:ascii="Times New Roman" w:hAnsi="Times New Roman" w:cs="Times New Roman"/>
          <w:sz w:val="24"/>
          <w:szCs w:val="24"/>
        </w:rPr>
      </w:pPr>
      <w:r w:rsidRPr="00B47196">
        <w:rPr>
          <w:rFonts w:ascii="Times New Roman" w:hAnsi="Times New Roman" w:cs="Times New Roman"/>
          <w:sz w:val="24"/>
          <w:szCs w:val="24"/>
        </w:rPr>
        <w:t xml:space="preserve">The proposed account may have an air of paradox </w:t>
      </w:r>
      <w:r w:rsidR="00B53F57" w:rsidRPr="00B47196">
        <w:rPr>
          <w:rFonts w:ascii="Times New Roman" w:hAnsi="Times New Roman" w:cs="Times New Roman"/>
          <w:sz w:val="24"/>
          <w:szCs w:val="24"/>
        </w:rPr>
        <w:t xml:space="preserve">to </w:t>
      </w:r>
      <w:r w:rsidRPr="00B47196">
        <w:rPr>
          <w:rFonts w:ascii="Times New Roman" w:hAnsi="Times New Roman" w:cs="Times New Roman"/>
          <w:sz w:val="24"/>
          <w:szCs w:val="24"/>
        </w:rPr>
        <w:t xml:space="preserve">it: </w:t>
      </w:r>
      <w:r w:rsidR="00A45096" w:rsidRPr="00B47196">
        <w:rPr>
          <w:rFonts w:ascii="Times New Roman" w:hAnsi="Times New Roman" w:cs="Times New Roman"/>
          <w:sz w:val="24"/>
          <w:szCs w:val="24"/>
        </w:rPr>
        <w:t>O</w:t>
      </w:r>
      <w:r w:rsidRPr="00B47196">
        <w:rPr>
          <w:rFonts w:ascii="Times New Roman" w:hAnsi="Times New Roman" w:cs="Times New Roman"/>
          <w:sz w:val="24"/>
          <w:szCs w:val="24"/>
        </w:rPr>
        <w:t xml:space="preserve">n one hand, it is widely assumed in our </w:t>
      </w:r>
      <w:r w:rsidR="00B34D86" w:rsidRPr="00B47196">
        <w:rPr>
          <w:rFonts w:ascii="Times New Roman" w:hAnsi="Times New Roman" w:cs="Times New Roman"/>
          <w:sz w:val="24"/>
          <w:szCs w:val="24"/>
        </w:rPr>
        <w:t xml:space="preserve">everyday </w:t>
      </w:r>
      <w:r w:rsidRPr="00B47196">
        <w:rPr>
          <w:rFonts w:ascii="Times New Roman" w:hAnsi="Times New Roman" w:cs="Times New Roman"/>
          <w:sz w:val="24"/>
          <w:szCs w:val="24"/>
        </w:rPr>
        <w:t>information</w:t>
      </w:r>
      <w:r w:rsidR="00B34D86" w:rsidRPr="00B47196">
        <w:rPr>
          <w:rFonts w:ascii="Times New Roman" w:hAnsi="Times New Roman" w:cs="Times New Roman"/>
          <w:sz w:val="24"/>
          <w:szCs w:val="24"/>
        </w:rPr>
        <w:t xml:space="preserve"> talk of information as true and inherent in computer files</w:t>
      </w:r>
      <w:r w:rsidR="00D73F6B" w:rsidRPr="00B47196">
        <w:rPr>
          <w:rFonts w:ascii="Times New Roman" w:hAnsi="Times New Roman" w:cs="Times New Roman"/>
          <w:sz w:val="24"/>
          <w:szCs w:val="24"/>
        </w:rPr>
        <w:t>, not to mention the rich discussion of scientific and mental representation in philosophy</w:t>
      </w:r>
      <w:r w:rsidR="00AA1B5F" w:rsidRPr="00B47196">
        <w:rPr>
          <w:rFonts w:ascii="Times New Roman" w:hAnsi="Times New Roman" w:cs="Times New Roman"/>
          <w:sz w:val="24"/>
          <w:szCs w:val="24"/>
        </w:rPr>
        <w:t xml:space="preserve"> and cognitive (neuro)science, but on the other, it ha</w:t>
      </w:r>
      <w:r w:rsidRPr="00B47196">
        <w:rPr>
          <w:rFonts w:ascii="Times New Roman" w:hAnsi="Times New Roman" w:cs="Times New Roman"/>
          <w:sz w:val="24"/>
          <w:szCs w:val="24"/>
        </w:rPr>
        <w:t xml:space="preserve">s never </w:t>
      </w:r>
      <w:r w:rsidR="00AA1B5F" w:rsidRPr="00B47196">
        <w:rPr>
          <w:rFonts w:ascii="Times New Roman" w:hAnsi="Times New Roman" w:cs="Times New Roman"/>
          <w:sz w:val="24"/>
          <w:szCs w:val="24"/>
        </w:rPr>
        <w:t xml:space="preserve">been </w:t>
      </w:r>
      <w:r w:rsidRPr="00B47196">
        <w:rPr>
          <w:rFonts w:ascii="Times New Roman" w:hAnsi="Times New Roman" w:cs="Times New Roman"/>
          <w:sz w:val="24"/>
          <w:szCs w:val="24"/>
        </w:rPr>
        <w:t xml:space="preserve">defended </w:t>
      </w:r>
      <w:r w:rsidR="00AA1B5F" w:rsidRPr="00B47196">
        <w:rPr>
          <w:rFonts w:ascii="Times New Roman" w:hAnsi="Times New Roman" w:cs="Times New Roman"/>
          <w:sz w:val="24"/>
          <w:szCs w:val="24"/>
        </w:rPr>
        <w:t xml:space="preserve">before </w:t>
      </w:r>
      <w:r w:rsidRPr="00B47196">
        <w:rPr>
          <w:rFonts w:ascii="Times New Roman" w:hAnsi="Times New Roman" w:cs="Times New Roman"/>
          <w:sz w:val="24"/>
          <w:szCs w:val="24"/>
        </w:rPr>
        <w:t>as an ap</w:t>
      </w:r>
      <w:r w:rsidR="00D0378F" w:rsidRPr="00B47196">
        <w:rPr>
          <w:rFonts w:ascii="Times New Roman" w:hAnsi="Times New Roman" w:cs="Times New Roman"/>
          <w:sz w:val="24"/>
          <w:szCs w:val="24"/>
        </w:rPr>
        <w:t xml:space="preserve">proach to semantic information. The purpose of this paper </w:t>
      </w:r>
      <w:r w:rsidR="0049327D" w:rsidRPr="00B47196">
        <w:rPr>
          <w:rFonts w:ascii="Times New Roman" w:hAnsi="Times New Roman" w:cs="Times New Roman"/>
          <w:sz w:val="24"/>
          <w:szCs w:val="24"/>
        </w:rPr>
        <w:t xml:space="preserve">is </w:t>
      </w:r>
      <w:r w:rsidR="00D0378F" w:rsidRPr="00B47196">
        <w:rPr>
          <w:rFonts w:ascii="Times New Roman" w:hAnsi="Times New Roman" w:cs="Times New Roman"/>
          <w:sz w:val="24"/>
          <w:szCs w:val="24"/>
        </w:rPr>
        <w:t>to remove the air of paradox and provide</w:t>
      </w:r>
      <w:r w:rsidR="00A45096" w:rsidRPr="00B47196">
        <w:rPr>
          <w:rFonts w:ascii="Times New Roman" w:hAnsi="Times New Roman" w:cs="Times New Roman"/>
          <w:sz w:val="24"/>
          <w:szCs w:val="24"/>
        </w:rPr>
        <w:t xml:space="preserve"> the</w:t>
      </w:r>
      <w:r w:rsidR="00D0378F" w:rsidRPr="00B47196">
        <w:rPr>
          <w:rFonts w:ascii="Times New Roman" w:hAnsi="Times New Roman" w:cs="Times New Roman"/>
          <w:sz w:val="24"/>
          <w:szCs w:val="24"/>
        </w:rPr>
        <w:t xml:space="preserve"> first steps toward further research on </w:t>
      </w:r>
      <w:r w:rsidR="00A45096" w:rsidRPr="00B47196">
        <w:rPr>
          <w:rFonts w:ascii="Times New Roman" w:hAnsi="Times New Roman" w:cs="Times New Roman"/>
          <w:sz w:val="24"/>
          <w:szCs w:val="24"/>
        </w:rPr>
        <w:t xml:space="preserve">the </w:t>
      </w:r>
      <w:r w:rsidR="00D0378F" w:rsidRPr="00B47196">
        <w:rPr>
          <w:rFonts w:ascii="Times New Roman" w:hAnsi="Times New Roman" w:cs="Times New Roman"/>
          <w:sz w:val="24"/>
          <w:szCs w:val="24"/>
        </w:rPr>
        <w:t>semantic</w:t>
      </w:r>
      <w:r w:rsidR="00A45096" w:rsidRPr="00B47196">
        <w:rPr>
          <w:rFonts w:ascii="Times New Roman" w:hAnsi="Times New Roman" w:cs="Times New Roman"/>
          <w:sz w:val="24"/>
          <w:szCs w:val="24"/>
        </w:rPr>
        <w:t>s</w:t>
      </w:r>
      <w:r w:rsidR="00D0378F" w:rsidRPr="00B47196">
        <w:rPr>
          <w:rFonts w:ascii="Times New Roman" w:hAnsi="Times New Roman" w:cs="Times New Roman"/>
          <w:sz w:val="24"/>
          <w:szCs w:val="24"/>
        </w:rPr>
        <w:t xml:space="preserve"> of correspondence of information.</w:t>
      </w:r>
      <w:r w:rsidR="00F118DB" w:rsidRPr="00B47196">
        <w:rPr>
          <w:rFonts w:ascii="Times New Roman" w:hAnsi="Times New Roman" w:cs="Times New Roman"/>
          <w:sz w:val="24"/>
          <w:szCs w:val="24"/>
        </w:rPr>
        <w:t xml:space="preserve"> </w:t>
      </w:r>
      <w:r w:rsidR="00E6712B" w:rsidRPr="00B47196">
        <w:rPr>
          <w:rFonts w:ascii="Times New Roman" w:hAnsi="Times New Roman" w:cs="Times New Roman"/>
          <w:sz w:val="24"/>
          <w:szCs w:val="24"/>
        </w:rPr>
        <w:t xml:space="preserve">Its novelty lies in allowing </w:t>
      </w:r>
      <w:r w:rsidR="00A45096" w:rsidRPr="00B47196">
        <w:rPr>
          <w:rFonts w:ascii="Times New Roman" w:hAnsi="Times New Roman" w:cs="Times New Roman"/>
          <w:sz w:val="24"/>
          <w:szCs w:val="24"/>
        </w:rPr>
        <w:t>various</w:t>
      </w:r>
      <w:r w:rsidR="00E6712B" w:rsidRPr="00B47196">
        <w:rPr>
          <w:rFonts w:ascii="Times New Roman" w:hAnsi="Times New Roman" w:cs="Times New Roman"/>
          <w:sz w:val="24"/>
          <w:szCs w:val="24"/>
        </w:rPr>
        <w:t xml:space="preserve"> kinds of similarity to ground conditions of satisfaction and </w:t>
      </w:r>
      <w:r w:rsidR="00A45096" w:rsidRPr="00B47196">
        <w:rPr>
          <w:rFonts w:ascii="Times New Roman" w:hAnsi="Times New Roman" w:cs="Times New Roman"/>
          <w:sz w:val="24"/>
          <w:szCs w:val="24"/>
        </w:rPr>
        <w:t xml:space="preserve">in </w:t>
      </w:r>
      <w:r w:rsidR="00E6712B" w:rsidRPr="00B47196">
        <w:rPr>
          <w:rFonts w:ascii="Times New Roman" w:hAnsi="Times New Roman" w:cs="Times New Roman"/>
          <w:sz w:val="24"/>
          <w:szCs w:val="24"/>
        </w:rPr>
        <w:t xml:space="preserve">providing a general solution to the problem of matching. </w:t>
      </w:r>
      <w:r w:rsidR="00F118DB" w:rsidRPr="00B47196">
        <w:rPr>
          <w:rFonts w:ascii="Times New Roman" w:hAnsi="Times New Roman" w:cs="Times New Roman"/>
          <w:sz w:val="24"/>
          <w:szCs w:val="24"/>
        </w:rPr>
        <w:t xml:space="preserve">It also provides </w:t>
      </w:r>
      <w:r w:rsidR="00B53F57" w:rsidRPr="00B47196">
        <w:rPr>
          <w:rFonts w:ascii="Times New Roman" w:hAnsi="Times New Roman" w:cs="Times New Roman"/>
          <w:sz w:val="24"/>
          <w:szCs w:val="24"/>
        </w:rPr>
        <w:t xml:space="preserve">an </w:t>
      </w:r>
      <w:r w:rsidR="00F118DB" w:rsidRPr="00B47196">
        <w:rPr>
          <w:rFonts w:ascii="Times New Roman" w:hAnsi="Times New Roman" w:cs="Times New Roman"/>
          <w:sz w:val="24"/>
          <w:szCs w:val="24"/>
        </w:rPr>
        <w:t xml:space="preserve">analysis of the basic ingredient of </w:t>
      </w:r>
      <w:r w:rsidR="00DA731A" w:rsidRPr="00B47196">
        <w:rPr>
          <w:rFonts w:ascii="Times New Roman" w:hAnsi="Times New Roman" w:cs="Times New Roman"/>
          <w:sz w:val="24"/>
          <w:szCs w:val="24"/>
        </w:rPr>
        <w:t xml:space="preserve">structural </w:t>
      </w:r>
      <w:r w:rsidR="00F118DB" w:rsidRPr="00B47196">
        <w:rPr>
          <w:rFonts w:ascii="Times New Roman" w:hAnsi="Times New Roman" w:cs="Times New Roman"/>
          <w:sz w:val="24"/>
          <w:szCs w:val="24"/>
        </w:rPr>
        <w:t>representat</w:t>
      </w:r>
      <w:r w:rsidR="00CF08EC" w:rsidRPr="00B47196">
        <w:rPr>
          <w:rFonts w:ascii="Times New Roman" w:hAnsi="Times New Roman" w:cs="Times New Roman"/>
          <w:sz w:val="24"/>
          <w:szCs w:val="24"/>
        </w:rPr>
        <w:t>ion, both mental and scientific.</w:t>
      </w:r>
    </w:p>
    <w:p w14:paraId="1C0CA9A2" w14:textId="06CE8552" w:rsidR="00836D10" w:rsidRDefault="00CF08EC" w:rsidP="00CF08EC">
      <w:pPr>
        <w:jc w:val="both"/>
        <w:rPr>
          <w:rFonts w:ascii="Times New Roman" w:hAnsi="Times New Roman" w:cs="Times New Roman"/>
          <w:sz w:val="24"/>
          <w:szCs w:val="24"/>
        </w:rPr>
      </w:pPr>
      <w:r w:rsidRPr="00B47196">
        <w:rPr>
          <w:rFonts w:ascii="Times New Roman" w:hAnsi="Times New Roman" w:cs="Times New Roman"/>
          <w:sz w:val="24"/>
          <w:szCs w:val="24"/>
        </w:rPr>
        <w:t xml:space="preserve">The present account suggests a division of labor between theories of semantic information and theories of representation: </w:t>
      </w:r>
      <w:r w:rsidR="00A45096" w:rsidRPr="00B47196">
        <w:rPr>
          <w:rFonts w:ascii="Times New Roman" w:hAnsi="Times New Roman" w:cs="Times New Roman"/>
          <w:sz w:val="24"/>
          <w:szCs w:val="24"/>
        </w:rPr>
        <w:t>W</w:t>
      </w:r>
      <w:r w:rsidRPr="00B47196">
        <w:rPr>
          <w:rFonts w:ascii="Times New Roman" w:hAnsi="Times New Roman" w:cs="Times New Roman"/>
          <w:sz w:val="24"/>
          <w:szCs w:val="24"/>
        </w:rPr>
        <w:t>hile an account of semantic information should provide answers to foundational questions, such as the matching problem, which is required by (D2) and (D3), the account of representation may rely on the foundational work</w:t>
      </w:r>
      <w:r w:rsidR="00A45096" w:rsidRPr="00B47196">
        <w:rPr>
          <w:rFonts w:ascii="Times New Roman" w:hAnsi="Times New Roman" w:cs="Times New Roman"/>
          <w:sz w:val="24"/>
          <w:szCs w:val="24"/>
        </w:rPr>
        <w:t>,</w:t>
      </w:r>
      <w:r w:rsidRPr="00B47196">
        <w:rPr>
          <w:rFonts w:ascii="Times New Roman" w:hAnsi="Times New Roman" w:cs="Times New Roman"/>
          <w:sz w:val="24"/>
          <w:szCs w:val="24"/>
        </w:rPr>
        <w:t xml:space="preserve"> provide further constraints</w:t>
      </w:r>
      <w:r w:rsidR="00A45096" w:rsidRPr="00B47196">
        <w:rPr>
          <w:rFonts w:ascii="Times New Roman" w:hAnsi="Times New Roman" w:cs="Times New Roman"/>
          <w:sz w:val="24"/>
          <w:szCs w:val="24"/>
        </w:rPr>
        <w:t>,</w:t>
      </w:r>
      <w:r w:rsidRPr="00B47196">
        <w:rPr>
          <w:rFonts w:ascii="Times New Roman" w:hAnsi="Times New Roman" w:cs="Times New Roman"/>
          <w:sz w:val="24"/>
          <w:szCs w:val="24"/>
        </w:rPr>
        <w:t xml:space="preserve"> and clarify specific uses of particular kinds of similarity in a given domain. The previous work did not introduce this division of work for structural representations, and foundational work</w:t>
      </w:r>
      <w:r w:rsidR="00A45096" w:rsidRPr="00B47196">
        <w:rPr>
          <w:rFonts w:ascii="Times New Roman" w:hAnsi="Times New Roman" w:cs="Times New Roman"/>
          <w:sz w:val="24"/>
          <w:szCs w:val="24"/>
        </w:rPr>
        <w:t>—</w:t>
      </w:r>
      <w:r w:rsidRPr="00B47196">
        <w:rPr>
          <w:rFonts w:ascii="Times New Roman" w:hAnsi="Times New Roman" w:cs="Times New Roman"/>
          <w:sz w:val="24"/>
          <w:szCs w:val="24"/>
        </w:rPr>
        <w:t>regarding the kinds of possible similarity relationships or the matching problem</w:t>
      </w:r>
      <w:r w:rsidR="00A45096" w:rsidRPr="00B47196">
        <w:rPr>
          <w:rFonts w:ascii="Times New Roman" w:hAnsi="Times New Roman" w:cs="Times New Roman"/>
          <w:sz w:val="24"/>
          <w:szCs w:val="24"/>
        </w:rPr>
        <w:t>—</w:t>
      </w:r>
      <w:r w:rsidRPr="00B47196">
        <w:rPr>
          <w:rFonts w:ascii="Times New Roman" w:hAnsi="Times New Roman" w:cs="Times New Roman"/>
          <w:sz w:val="24"/>
          <w:szCs w:val="24"/>
        </w:rPr>
        <w:t>was usually kept minimal, so as to enable further discussion of issues related to scientific or mental representation. The current proposal may</w:t>
      </w:r>
      <w:r w:rsidR="00A45096" w:rsidRPr="00B47196">
        <w:rPr>
          <w:rFonts w:ascii="Times New Roman" w:hAnsi="Times New Roman" w:cs="Times New Roman"/>
          <w:sz w:val="24"/>
          <w:szCs w:val="24"/>
        </w:rPr>
        <w:t>,</w:t>
      </w:r>
      <w:r w:rsidRPr="00B47196">
        <w:rPr>
          <w:rFonts w:ascii="Times New Roman" w:hAnsi="Times New Roman" w:cs="Times New Roman"/>
          <w:sz w:val="24"/>
          <w:szCs w:val="24"/>
        </w:rPr>
        <w:t xml:space="preserve"> therefore</w:t>
      </w:r>
      <w:r w:rsidR="00A45096" w:rsidRPr="00B47196">
        <w:rPr>
          <w:rFonts w:ascii="Times New Roman" w:hAnsi="Times New Roman" w:cs="Times New Roman"/>
          <w:sz w:val="24"/>
          <w:szCs w:val="24"/>
        </w:rPr>
        <w:t>,</w:t>
      </w:r>
      <w:r w:rsidRPr="00B47196">
        <w:rPr>
          <w:rFonts w:ascii="Times New Roman" w:hAnsi="Times New Roman" w:cs="Times New Roman"/>
          <w:sz w:val="24"/>
          <w:szCs w:val="24"/>
        </w:rPr>
        <w:t xml:space="preserve"> drive further exploration of various kinds of representation as relying on </w:t>
      </w:r>
      <w:r w:rsidR="00A45096" w:rsidRPr="00B47196">
        <w:rPr>
          <w:rFonts w:ascii="Times New Roman" w:hAnsi="Times New Roman" w:cs="Times New Roman"/>
          <w:sz w:val="24"/>
          <w:szCs w:val="24"/>
        </w:rPr>
        <w:t>various</w:t>
      </w:r>
      <w:r w:rsidRPr="00B47196">
        <w:rPr>
          <w:rFonts w:ascii="Times New Roman" w:hAnsi="Times New Roman" w:cs="Times New Roman"/>
          <w:sz w:val="24"/>
          <w:szCs w:val="24"/>
        </w:rPr>
        <w:t xml:space="preserve"> types of correspondence-based information.</w:t>
      </w:r>
    </w:p>
    <w:p w14:paraId="3BDD55AF" w14:textId="77777777" w:rsidR="00FF25AA" w:rsidRDefault="00FF25AA" w:rsidP="00CF08EC">
      <w:pPr>
        <w:jc w:val="both"/>
        <w:rPr>
          <w:rFonts w:ascii="Times New Roman" w:hAnsi="Times New Roman" w:cs="Times New Roman"/>
          <w:sz w:val="24"/>
          <w:szCs w:val="24"/>
        </w:rPr>
      </w:pPr>
    </w:p>
    <w:p w14:paraId="689DDF65" w14:textId="6FCFC671" w:rsidR="00B47196" w:rsidRPr="00B47196" w:rsidRDefault="00B47196" w:rsidP="00B47196">
      <w:pPr>
        <w:jc w:val="center"/>
        <w:rPr>
          <w:rFonts w:ascii="Times New Roman" w:hAnsi="Times New Roman" w:cs="Times New Roman"/>
          <w:b/>
          <w:bCs/>
          <w:sz w:val="24"/>
          <w:szCs w:val="24"/>
        </w:rPr>
      </w:pPr>
      <w:r w:rsidRPr="00B47196">
        <w:rPr>
          <w:rFonts w:ascii="Times New Roman" w:hAnsi="Times New Roman" w:cs="Times New Roman"/>
          <w:b/>
          <w:bCs/>
          <w:sz w:val="24"/>
          <w:szCs w:val="24"/>
        </w:rPr>
        <w:t>Acknowledgements</w:t>
      </w:r>
    </w:p>
    <w:p w14:paraId="00599169" w14:textId="5C6EF4B8" w:rsidR="00FF25AA" w:rsidRDefault="00E42016" w:rsidP="00FF25AA">
      <w:pPr>
        <w:jc w:val="both"/>
        <w:rPr>
          <w:rFonts w:ascii="Times New Roman" w:hAnsi="Times New Roman" w:cs="Times New Roman"/>
          <w:sz w:val="24"/>
          <w:szCs w:val="24"/>
        </w:rPr>
      </w:pPr>
      <w:r>
        <w:rPr>
          <w:rFonts w:ascii="Times New Roman" w:hAnsi="Times New Roman" w:cs="Times New Roman"/>
          <w:sz w:val="24"/>
          <w:szCs w:val="24"/>
        </w:rPr>
        <w:t xml:space="preserve">This paper is dedicated to the memory of John Collier. The author wishes to thank Witold Hensel, Tomasz </w:t>
      </w:r>
      <w:proofErr w:type="spellStart"/>
      <w:r>
        <w:rPr>
          <w:rFonts w:ascii="Times New Roman" w:hAnsi="Times New Roman" w:cs="Times New Roman"/>
          <w:sz w:val="24"/>
          <w:szCs w:val="24"/>
        </w:rPr>
        <w:t>Korbak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Paweł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Gładziejewski</w:t>
      </w:r>
      <w:proofErr w:type="spellEnd"/>
      <w:r>
        <w:rPr>
          <w:rFonts w:ascii="Times New Roman" w:hAnsi="Times New Roman" w:cs="Times New Roman"/>
          <w:sz w:val="24"/>
          <w:szCs w:val="24"/>
        </w:rPr>
        <w:t xml:space="preserve">, Tadeusz </w:t>
      </w:r>
      <w:proofErr w:type="spellStart"/>
      <w:r>
        <w:rPr>
          <w:rFonts w:ascii="Times New Roman" w:hAnsi="Times New Roman" w:cs="Times New Roman"/>
          <w:sz w:val="24"/>
          <w:szCs w:val="24"/>
        </w:rPr>
        <w:t>Ciecierski</w:t>
      </w:r>
      <w:proofErr w:type="spellEnd"/>
      <w:r>
        <w:rPr>
          <w:rFonts w:ascii="Times New Roman" w:hAnsi="Times New Roman" w:cs="Times New Roman"/>
          <w:sz w:val="24"/>
          <w:szCs w:val="24"/>
        </w:rPr>
        <w:t xml:space="preserve">, </w:t>
      </w:r>
      <w:r w:rsidR="00836D10">
        <w:rPr>
          <w:rFonts w:ascii="Times New Roman" w:hAnsi="Times New Roman" w:cs="Times New Roman"/>
          <w:sz w:val="24"/>
          <w:szCs w:val="24"/>
        </w:rPr>
        <w:t xml:space="preserve">Andrzej </w:t>
      </w:r>
      <w:proofErr w:type="spellStart"/>
      <w:r w:rsidR="00836D10">
        <w:rPr>
          <w:rFonts w:ascii="Times New Roman" w:hAnsi="Times New Roman" w:cs="Times New Roman"/>
          <w:sz w:val="24"/>
          <w:szCs w:val="24"/>
        </w:rPr>
        <w:t>Gecow</w:t>
      </w:r>
      <w:proofErr w:type="spellEnd"/>
      <w:r w:rsidR="00836D10">
        <w:rPr>
          <w:rFonts w:ascii="Times New Roman" w:hAnsi="Times New Roman" w:cs="Times New Roman"/>
          <w:sz w:val="24"/>
          <w:szCs w:val="24"/>
        </w:rPr>
        <w:t xml:space="preserve">, </w:t>
      </w:r>
      <w:r>
        <w:rPr>
          <w:rFonts w:ascii="Times New Roman" w:hAnsi="Times New Roman" w:cs="Times New Roman"/>
          <w:sz w:val="24"/>
          <w:szCs w:val="24"/>
        </w:rPr>
        <w:t xml:space="preserve">Julian </w:t>
      </w:r>
      <w:proofErr w:type="spellStart"/>
      <w:r>
        <w:rPr>
          <w:rFonts w:ascii="Times New Roman" w:hAnsi="Times New Roman" w:cs="Times New Roman"/>
          <w:sz w:val="24"/>
          <w:szCs w:val="24"/>
        </w:rPr>
        <w:t>Zubek</w:t>
      </w:r>
      <w:proofErr w:type="spellEnd"/>
      <w:r>
        <w:rPr>
          <w:rFonts w:ascii="Times New Roman" w:hAnsi="Times New Roman" w:cs="Times New Roman"/>
          <w:sz w:val="24"/>
          <w:szCs w:val="24"/>
        </w:rPr>
        <w:t xml:space="preserve">, Joanna </w:t>
      </w:r>
      <w:proofErr w:type="spellStart"/>
      <w:r>
        <w:rPr>
          <w:rFonts w:ascii="Times New Roman" w:hAnsi="Times New Roman" w:cs="Times New Roman"/>
          <w:sz w:val="24"/>
          <w:szCs w:val="24"/>
        </w:rPr>
        <w:t>Rączaszek</w:t>
      </w:r>
      <w:proofErr w:type="spellEnd"/>
      <w:r>
        <w:rPr>
          <w:rFonts w:ascii="Times New Roman" w:hAnsi="Times New Roman" w:cs="Times New Roman"/>
          <w:sz w:val="24"/>
          <w:szCs w:val="24"/>
        </w:rPr>
        <w:t xml:space="preserve">-Leonardi, Joanna </w:t>
      </w:r>
      <w:proofErr w:type="spellStart"/>
      <w:r>
        <w:rPr>
          <w:rFonts w:ascii="Times New Roman" w:hAnsi="Times New Roman" w:cs="Times New Roman"/>
          <w:sz w:val="24"/>
          <w:szCs w:val="24"/>
        </w:rPr>
        <w:t>Guzowska</w:t>
      </w:r>
      <w:proofErr w:type="spellEnd"/>
      <w:r>
        <w:rPr>
          <w:rFonts w:ascii="Times New Roman" w:hAnsi="Times New Roman" w:cs="Times New Roman"/>
          <w:sz w:val="24"/>
          <w:szCs w:val="24"/>
        </w:rPr>
        <w:t>-Loeb, Jacek Malinowski</w:t>
      </w:r>
      <w:r w:rsidR="00836D10">
        <w:rPr>
          <w:rFonts w:ascii="Times New Roman" w:hAnsi="Times New Roman" w:cs="Times New Roman"/>
          <w:sz w:val="24"/>
          <w:szCs w:val="24"/>
        </w:rPr>
        <w:t>, two anonymous referees and the editor,</w:t>
      </w:r>
      <w:r>
        <w:rPr>
          <w:rFonts w:ascii="Times New Roman" w:hAnsi="Times New Roman" w:cs="Times New Roman"/>
          <w:sz w:val="24"/>
          <w:szCs w:val="24"/>
        </w:rPr>
        <w:t xml:space="preserve"> </w:t>
      </w:r>
      <w:r w:rsidR="00836D10">
        <w:rPr>
          <w:rFonts w:ascii="Times New Roman" w:hAnsi="Times New Roman" w:cs="Times New Roman"/>
          <w:sz w:val="24"/>
          <w:szCs w:val="24"/>
        </w:rPr>
        <w:t xml:space="preserve">as well as audience members of the seminar of the Human Interactivity and Language Lab (University of Warsaw) and conference </w:t>
      </w:r>
      <w:proofErr w:type="spellStart"/>
      <w:r w:rsidR="00836D10" w:rsidRPr="00836D10">
        <w:rPr>
          <w:rFonts w:ascii="Times New Roman" w:hAnsi="Times New Roman" w:cs="Times New Roman"/>
          <w:sz w:val="24"/>
          <w:szCs w:val="24"/>
        </w:rPr>
        <w:t>Философия</w:t>
      </w:r>
      <w:proofErr w:type="spellEnd"/>
      <w:r w:rsidR="00836D10" w:rsidRPr="00836D10">
        <w:rPr>
          <w:rFonts w:ascii="Times New Roman" w:hAnsi="Times New Roman" w:cs="Times New Roman"/>
          <w:sz w:val="24"/>
          <w:szCs w:val="24"/>
        </w:rPr>
        <w:t xml:space="preserve">, </w:t>
      </w:r>
      <w:proofErr w:type="spellStart"/>
      <w:r w:rsidR="00836D10" w:rsidRPr="00836D10">
        <w:rPr>
          <w:rFonts w:ascii="Times New Roman" w:hAnsi="Times New Roman" w:cs="Times New Roman"/>
          <w:sz w:val="24"/>
          <w:szCs w:val="24"/>
        </w:rPr>
        <w:t>логика</w:t>
      </w:r>
      <w:proofErr w:type="spellEnd"/>
      <w:r w:rsidR="00836D10" w:rsidRPr="00836D10">
        <w:rPr>
          <w:rFonts w:ascii="Times New Roman" w:hAnsi="Times New Roman" w:cs="Times New Roman"/>
          <w:sz w:val="24"/>
          <w:szCs w:val="24"/>
        </w:rPr>
        <w:t>,</w:t>
      </w:r>
      <w:r w:rsidR="00836D10">
        <w:rPr>
          <w:rFonts w:ascii="Times New Roman" w:hAnsi="Times New Roman" w:cs="Times New Roman"/>
          <w:sz w:val="24"/>
          <w:szCs w:val="24"/>
        </w:rPr>
        <w:t xml:space="preserve"> </w:t>
      </w:r>
      <w:proofErr w:type="spellStart"/>
      <w:r w:rsidR="00836D10" w:rsidRPr="00836D10">
        <w:rPr>
          <w:rFonts w:ascii="Times New Roman" w:hAnsi="Times New Roman" w:cs="Times New Roman"/>
          <w:sz w:val="24"/>
          <w:szCs w:val="24"/>
        </w:rPr>
        <w:t>култура</w:t>
      </w:r>
      <w:proofErr w:type="spellEnd"/>
      <w:r w:rsidR="00836D10">
        <w:rPr>
          <w:rFonts w:ascii="Times New Roman" w:hAnsi="Times New Roman" w:cs="Times New Roman"/>
          <w:sz w:val="24"/>
          <w:szCs w:val="24"/>
        </w:rPr>
        <w:t xml:space="preserve"> (</w:t>
      </w:r>
      <w:proofErr w:type="spellStart"/>
      <w:r w:rsidR="00836D10">
        <w:rPr>
          <w:rFonts w:ascii="Times New Roman" w:hAnsi="Times New Roman" w:cs="Times New Roman"/>
          <w:sz w:val="24"/>
          <w:szCs w:val="24"/>
        </w:rPr>
        <w:t>Kiten</w:t>
      </w:r>
      <w:proofErr w:type="spellEnd"/>
      <w:r w:rsidR="00836D10">
        <w:rPr>
          <w:rFonts w:ascii="Times New Roman" w:hAnsi="Times New Roman" w:cs="Times New Roman"/>
          <w:sz w:val="24"/>
          <w:szCs w:val="24"/>
        </w:rPr>
        <w:t>, Bulgarian Academy of Sciences) for invaluable feedback.</w:t>
      </w:r>
      <w:r w:rsidR="00FF25AA">
        <w:rPr>
          <w:rFonts w:ascii="Times New Roman" w:hAnsi="Times New Roman" w:cs="Times New Roman"/>
          <w:sz w:val="24"/>
          <w:szCs w:val="24"/>
        </w:rPr>
        <w:t xml:space="preserve"> </w:t>
      </w:r>
      <w:r w:rsidR="00FF25AA" w:rsidRPr="00FF25AA">
        <w:rPr>
          <w:rFonts w:ascii="Times New Roman" w:hAnsi="Times New Roman" w:cs="Times New Roman"/>
          <w:sz w:val="24"/>
          <w:szCs w:val="24"/>
        </w:rPr>
        <w:t>The work in this paper was funded by a National Science Centre (Poland) research</w:t>
      </w:r>
      <w:r w:rsidR="00FF25AA">
        <w:rPr>
          <w:rFonts w:ascii="Times New Roman" w:hAnsi="Times New Roman" w:cs="Times New Roman"/>
          <w:sz w:val="24"/>
          <w:szCs w:val="24"/>
        </w:rPr>
        <w:t xml:space="preserve"> </w:t>
      </w:r>
      <w:r w:rsidR="00FF25AA" w:rsidRPr="00FF25AA">
        <w:rPr>
          <w:rFonts w:ascii="Times New Roman" w:hAnsi="Times New Roman" w:cs="Times New Roman"/>
          <w:sz w:val="24"/>
          <w:szCs w:val="24"/>
        </w:rPr>
        <w:t>grant under the decision 2014/14/E/HS1/00803.</w:t>
      </w:r>
    </w:p>
    <w:p w14:paraId="27AF2FEE" w14:textId="77777777" w:rsidR="00FF25AA" w:rsidRDefault="00FF25AA" w:rsidP="00FF25AA">
      <w:pPr>
        <w:jc w:val="both"/>
        <w:rPr>
          <w:rFonts w:ascii="Times New Roman" w:hAnsi="Times New Roman" w:cs="Times New Roman"/>
          <w:sz w:val="24"/>
          <w:szCs w:val="24"/>
        </w:rPr>
      </w:pPr>
    </w:p>
    <w:p w14:paraId="43A25FE5" w14:textId="6F8C9C6A" w:rsidR="00FF25AA" w:rsidRPr="00FF25AA" w:rsidRDefault="00FF25AA" w:rsidP="00FF25AA">
      <w:pPr>
        <w:jc w:val="right"/>
        <w:rPr>
          <w:rFonts w:ascii="Times New Roman" w:hAnsi="Times New Roman" w:cs="Times New Roman"/>
          <w:i/>
          <w:iCs/>
          <w:sz w:val="24"/>
          <w:szCs w:val="24"/>
        </w:rPr>
      </w:pPr>
      <w:r w:rsidRPr="00FF25AA">
        <w:rPr>
          <w:rFonts w:ascii="Times New Roman" w:hAnsi="Times New Roman" w:cs="Times New Roman"/>
          <w:i/>
          <w:iCs/>
          <w:sz w:val="24"/>
          <w:szCs w:val="24"/>
        </w:rPr>
        <w:t>Institute of Philosophy and Sociology</w:t>
      </w:r>
    </w:p>
    <w:p w14:paraId="1DA70CBE" w14:textId="6AE1FAE3" w:rsidR="00FF25AA" w:rsidRPr="00FF25AA" w:rsidRDefault="00FF25AA" w:rsidP="00FF25AA">
      <w:pPr>
        <w:jc w:val="right"/>
        <w:rPr>
          <w:rFonts w:ascii="Times New Roman" w:hAnsi="Times New Roman" w:cs="Times New Roman"/>
          <w:i/>
          <w:iCs/>
          <w:sz w:val="24"/>
          <w:szCs w:val="24"/>
        </w:rPr>
      </w:pPr>
      <w:r w:rsidRPr="00FF25AA">
        <w:rPr>
          <w:rFonts w:ascii="Times New Roman" w:hAnsi="Times New Roman" w:cs="Times New Roman"/>
          <w:i/>
          <w:iCs/>
          <w:sz w:val="24"/>
          <w:szCs w:val="24"/>
        </w:rPr>
        <w:t>Polish Academy of Sciences</w:t>
      </w:r>
    </w:p>
    <w:p w14:paraId="7A62D1CB" w14:textId="29ABB1E8" w:rsidR="00FF25AA" w:rsidRPr="00FF25AA" w:rsidRDefault="00FF25AA" w:rsidP="00FF25AA">
      <w:pPr>
        <w:jc w:val="right"/>
        <w:rPr>
          <w:rFonts w:ascii="Times New Roman" w:hAnsi="Times New Roman" w:cs="Times New Roman"/>
          <w:i/>
          <w:iCs/>
          <w:sz w:val="24"/>
          <w:szCs w:val="24"/>
        </w:rPr>
      </w:pPr>
      <w:r w:rsidRPr="00FF25AA">
        <w:rPr>
          <w:rFonts w:ascii="Times New Roman" w:hAnsi="Times New Roman" w:cs="Times New Roman"/>
          <w:i/>
          <w:iCs/>
          <w:sz w:val="24"/>
          <w:szCs w:val="24"/>
        </w:rPr>
        <w:t>Warsaw, Poland</w:t>
      </w:r>
    </w:p>
    <w:p w14:paraId="3AD4CB47" w14:textId="4CB037F9" w:rsidR="00FF25AA" w:rsidRPr="00FF25AA" w:rsidRDefault="00FF25AA" w:rsidP="00FF25AA">
      <w:pPr>
        <w:jc w:val="right"/>
        <w:rPr>
          <w:rFonts w:ascii="Times New Roman" w:hAnsi="Times New Roman" w:cs="Times New Roman"/>
          <w:i/>
          <w:iCs/>
          <w:sz w:val="24"/>
          <w:szCs w:val="24"/>
        </w:rPr>
      </w:pPr>
      <w:r w:rsidRPr="00FF25AA">
        <w:rPr>
          <w:rFonts w:ascii="Times New Roman" w:hAnsi="Times New Roman" w:cs="Times New Roman"/>
          <w:i/>
          <w:iCs/>
          <w:sz w:val="24"/>
          <w:szCs w:val="24"/>
        </w:rPr>
        <w:t>mmilkows@ifispan.edu.pl</w:t>
      </w:r>
    </w:p>
    <w:p w14:paraId="21BD8F1D" w14:textId="77777777" w:rsidR="00836D10" w:rsidRPr="00B47196" w:rsidRDefault="00836D10" w:rsidP="00836D10">
      <w:pPr>
        <w:jc w:val="both"/>
        <w:rPr>
          <w:rFonts w:ascii="Times New Roman" w:hAnsi="Times New Roman" w:cs="Times New Roman"/>
          <w:sz w:val="24"/>
          <w:szCs w:val="24"/>
        </w:rPr>
      </w:pPr>
    </w:p>
    <w:p w14:paraId="2FB19847" w14:textId="3337016D" w:rsidR="00AE23D6" w:rsidRPr="00B47196" w:rsidRDefault="00AE23D6" w:rsidP="00B47196">
      <w:pPr>
        <w:jc w:val="center"/>
        <w:rPr>
          <w:rFonts w:ascii="Times New Roman" w:hAnsi="Times New Roman" w:cs="Times New Roman"/>
          <w:b/>
          <w:bCs/>
          <w:sz w:val="24"/>
          <w:szCs w:val="24"/>
        </w:rPr>
      </w:pPr>
      <w:r w:rsidRPr="00B47196">
        <w:rPr>
          <w:rFonts w:ascii="Times New Roman" w:hAnsi="Times New Roman" w:cs="Times New Roman"/>
          <w:b/>
          <w:bCs/>
          <w:sz w:val="24"/>
          <w:szCs w:val="24"/>
        </w:rPr>
        <w:t>References</w:t>
      </w:r>
    </w:p>
    <w:p w14:paraId="6394D2F1" w14:textId="514B6986" w:rsidR="007636D5" w:rsidRPr="00B47196" w:rsidRDefault="007636D5" w:rsidP="007636D5">
      <w:pPr>
        <w:pStyle w:val="Bibliografia"/>
        <w:rPr>
          <w:rFonts w:ascii="Times New Roman" w:hAnsi="Times New Roman" w:cs="Times New Roman"/>
          <w:sz w:val="24"/>
          <w:szCs w:val="24"/>
        </w:rPr>
      </w:pPr>
      <w:proofErr w:type="spellStart"/>
      <w:r w:rsidRPr="00B47196">
        <w:rPr>
          <w:rFonts w:ascii="Times New Roman" w:hAnsi="Times New Roman" w:cs="Times New Roman"/>
          <w:sz w:val="24"/>
          <w:szCs w:val="24"/>
        </w:rPr>
        <w:t>Amigó</w:t>
      </w:r>
      <w:proofErr w:type="spellEnd"/>
      <w:r w:rsidRPr="00B47196">
        <w:rPr>
          <w:rFonts w:ascii="Times New Roman" w:hAnsi="Times New Roman" w:cs="Times New Roman"/>
          <w:sz w:val="24"/>
          <w:szCs w:val="24"/>
        </w:rPr>
        <w:t xml:space="preserve">, E., Giner, F., Gonzalo, J. and Verdejo, F. [2017]: ‘An Axiomatic Account of Similarity’, in </w:t>
      </w:r>
      <w:r w:rsidRPr="00B47196">
        <w:rPr>
          <w:rFonts w:ascii="Times New Roman" w:hAnsi="Times New Roman" w:cs="Times New Roman"/>
          <w:i/>
          <w:iCs/>
          <w:sz w:val="24"/>
          <w:szCs w:val="24"/>
        </w:rPr>
        <w:t>Proceedings of the SIGIR’17 Workshop on Axiomatic Thinking for Information Retrieval and Related Tasks (ATIR)</w:t>
      </w:r>
      <w:r w:rsidRPr="00B47196">
        <w:rPr>
          <w:rFonts w:ascii="Times New Roman" w:hAnsi="Times New Roman" w:cs="Times New Roman"/>
          <w:sz w:val="24"/>
          <w:szCs w:val="24"/>
        </w:rPr>
        <w:t>.</w:t>
      </w:r>
    </w:p>
    <w:p w14:paraId="5F6D5EA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Ashby, F. G. and Ennis, D. M. [2007]: ‘Similarity Measures’, </w:t>
      </w:r>
      <w:r w:rsidRPr="00B47196">
        <w:rPr>
          <w:rFonts w:ascii="Times New Roman" w:hAnsi="Times New Roman" w:cs="Times New Roman"/>
          <w:i/>
          <w:iCs/>
          <w:sz w:val="24"/>
          <w:szCs w:val="24"/>
        </w:rPr>
        <w:t>Scholarpedia</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w:t>
      </w:r>
      <w:r w:rsidRPr="00B47196">
        <w:rPr>
          <w:rFonts w:ascii="Times New Roman" w:hAnsi="Times New Roman" w:cs="Times New Roman"/>
          <w:sz w:val="24"/>
          <w:szCs w:val="24"/>
        </w:rPr>
        <w:t>, p. 4116.</w:t>
      </w:r>
    </w:p>
    <w:p w14:paraId="01D65870"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Bartels, A. [2006]: ‘Defending the Structural Concept of Representation’, </w:t>
      </w:r>
      <w:r w:rsidRPr="00B47196">
        <w:rPr>
          <w:rFonts w:ascii="Times New Roman" w:hAnsi="Times New Roman" w:cs="Times New Roman"/>
          <w:i/>
          <w:iCs/>
          <w:sz w:val="24"/>
          <w:szCs w:val="24"/>
        </w:rPr>
        <w:t>THEORIA. An International Journal for Theory, History and Foundations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21</w:t>
      </w:r>
      <w:r w:rsidRPr="00B47196">
        <w:rPr>
          <w:rFonts w:ascii="Times New Roman" w:hAnsi="Times New Roman" w:cs="Times New Roman"/>
          <w:sz w:val="24"/>
          <w:szCs w:val="24"/>
        </w:rPr>
        <w:t>, pp. 7–19.</w:t>
      </w:r>
    </w:p>
    <w:p w14:paraId="170B73A4"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Barwise, J. and Seligman, J. [1997]: ‘Information Flow: The Logic of Distributed Systems’, Cambridge; New York: Cambridge University Press.</w:t>
      </w:r>
    </w:p>
    <w:p w14:paraId="2D6021D7"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Bechtel, W. [2016]: ‘Investigating Neural Representations: The Tale of Place Cells’, </w:t>
      </w:r>
      <w:r w:rsidRPr="00B47196">
        <w:rPr>
          <w:rFonts w:ascii="Times New Roman" w:hAnsi="Times New Roman" w:cs="Times New Roman"/>
          <w:i/>
          <w:iCs/>
          <w:sz w:val="24"/>
          <w:szCs w:val="24"/>
        </w:rPr>
        <w:t>Synthese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193</w:t>
      </w:r>
      <w:r w:rsidRPr="00B47196">
        <w:rPr>
          <w:rFonts w:ascii="Times New Roman" w:hAnsi="Times New Roman" w:cs="Times New Roman"/>
          <w:sz w:val="24"/>
          <w:szCs w:val="24"/>
        </w:rPr>
        <w:t>, pp. 1287–321.</w:t>
      </w:r>
    </w:p>
    <w:p w14:paraId="5BFEF59E" w14:textId="593653CC"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Bickhard, M. H. and Terveen, L. [1995]: </w:t>
      </w:r>
      <w:r w:rsidRPr="00DC1AA6">
        <w:rPr>
          <w:rFonts w:ascii="Times New Roman" w:hAnsi="Times New Roman" w:cs="Times New Roman"/>
          <w:i/>
          <w:iCs/>
          <w:sz w:val="24"/>
          <w:szCs w:val="24"/>
        </w:rPr>
        <w:t>Foundational Issues in Artificial Intelligence and Cognitive Science: Impasse and Solution</w:t>
      </w:r>
      <w:r w:rsidRPr="00B47196">
        <w:rPr>
          <w:rFonts w:ascii="Times New Roman" w:hAnsi="Times New Roman" w:cs="Times New Roman"/>
          <w:sz w:val="24"/>
          <w:szCs w:val="24"/>
        </w:rPr>
        <w:t>, North-Holland.</w:t>
      </w:r>
    </w:p>
    <w:p w14:paraId="5F21974C" w14:textId="2BAB8205" w:rsidR="007636D5" w:rsidRPr="00B47196" w:rsidRDefault="007636D5" w:rsidP="007636D5">
      <w:pPr>
        <w:pStyle w:val="Bibliografia"/>
        <w:rPr>
          <w:rFonts w:ascii="Times New Roman" w:hAnsi="Times New Roman" w:cs="Times New Roman"/>
          <w:sz w:val="24"/>
          <w:szCs w:val="24"/>
          <w:lang w:val="pl-PL"/>
        </w:rPr>
      </w:pPr>
      <w:r w:rsidRPr="00B47196">
        <w:rPr>
          <w:rFonts w:ascii="Times New Roman" w:hAnsi="Times New Roman" w:cs="Times New Roman"/>
          <w:sz w:val="24"/>
          <w:szCs w:val="24"/>
          <w:lang w:val="pl-PL"/>
        </w:rPr>
        <w:t xml:space="preserve">Bielecka, K. [2019]: </w:t>
      </w:r>
      <w:r w:rsidRPr="00DC1AA6">
        <w:rPr>
          <w:rFonts w:ascii="Times New Roman" w:hAnsi="Times New Roman" w:cs="Times New Roman"/>
          <w:i/>
          <w:iCs/>
          <w:sz w:val="24"/>
          <w:szCs w:val="24"/>
          <w:lang w:val="pl-PL"/>
        </w:rPr>
        <w:t xml:space="preserve">Błądzę, więc myślę: co to jest błędna </w:t>
      </w:r>
      <w:proofErr w:type="gramStart"/>
      <w:r w:rsidRPr="00DC1AA6">
        <w:rPr>
          <w:rFonts w:ascii="Times New Roman" w:hAnsi="Times New Roman" w:cs="Times New Roman"/>
          <w:i/>
          <w:iCs/>
          <w:sz w:val="24"/>
          <w:szCs w:val="24"/>
          <w:lang w:val="pl-PL"/>
        </w:rPr>
        <w:t>reprezentacja?</w:t>
      </w:r>
      <w:r w:rsidRPr="00B47196">
        <w:rPr>
          <w:rFonts w:ascii="Times New Roman" w:hAnsi="Times New Roman" w:cs="Times New Roman"/>
          <w:sz w:val="24"/>
          <w:szCs w:val="24"/>
          <w:lang w:val="pl-PL"/>
        </w:rPr>
        <w:t>,</w:t>
      </w:r>
      <w:proofErr w:type="gramEnd"/>
      <w:r w:rsidRPr="00B47196">
        <w:rPr>
          <w:rFonts w:ascii="Times New Roman" w:hAnsi="Times New Roman" w:cs="Times New Roman"/>
          <w:sz w:val="24"/>
          <w:szCs w:val="24"/>
          <w:lang w:val="pl-PL"/>
        </w:rPr>
        <w:t xml:space="preserve"> Warszawa: Wydawnictwa Uniwersytetu Warszawskiego.</w:t>
      </w:r>
    </w:p>
    <w:p w14:paraId="26B623D7"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Brette, R. [2019]: ‘Is Coding a Relevant Metaphor for the Brain?’, </w:t>
      </w:r>
      <w:r w:rsidRPr="00B47196">
        <w:rPr>
          <w:rFonts w:ascii="Times New Roman" w:hAnsi="Times New Roman" w:cs="Times New Roman"/>
          <w:i/>
          <w:iCs/>
          <w:sz w:val="24"/>
          <w:szCs w:val="24"/>
        </w:rPr>
        <w:t>Behavioral and Brain Sciences</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42</w:t>
      </w:r>
      <w:r w:rsidRPr="00B47196">
        <w:rPr>
          <w:rFonts w:ascii="Times New Roman" w:hAnsi="Times New Roman" w:cs="Times New Roman"/>
          <w:sz w:val="24"/>
          <w:szCs w:val="24"/>
        </w:rPr>
        <w:t>, p. E215.</w:t>
      </w:r>
    </w:p>
    <w:p w14:paraId="3489B1CB"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Buckner, C. [2018]: ‘Empiricism without Magic: Transformational Abstraction in Deep Convolutional Neural Networks’, </w:t>
      </w:r>
      <w:r w:rsidRPr="00B47196">
        <w:rPr>
          <w:rFonts w:ascii="Times New Roman" w:hAnsi="Times New Roman" w:cs="Times New Roman"/>
          <w:i/>
          <w:iCs/>
          <w:sz w:val="24"/>
          <w:szCs w:val="24"/>
        </w:rPr>
        <w:t>Synthese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195</w:t>
      </w:r>
      <w:r w:rsidRPr="00B47196">
        <w:rPr>
          <w:rFonts w:ascii="Times New Roman" w:hAnsi="Times New Roman" w:cs="Times New Roman"/>
          <w:sz w:val="24"/>
          <w:szCs w:val="24"/>
        </w:rPr>
        <w:t>, pp. 5339–72.</w:t>
      </w:r>
    </w:p>
    <w:p w14:paraId="2176858D"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Callender, C. and Cohen, J. [2006]: ‘There Is No Special Problem About Scientific Representation’, </w:t>
      </w:r>
      <w:r w:rsidRPr="00B47196">
        <w:rPr>
          <w:rFonts w:ascii="Times New Roman" w:hAnsi="Times New Roman" w:cs="Times New Roman"/>
          <w:i/>
          <w:iCs/>
          <w:sz w:val="24"/>
          <w:szCs w:val="24"/>
        </w:rPr>
        <w:t>THEORIA. An International Journal for Theory, History and Foundations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21</w:t>
      </w:r>
      <w:r w:rsidRPr="00B47196">
        <w:rPr>
          <w:rFonts w:ascii="Times New Roman" w:hAnsi="Times New Roman" w:cs="Times New Roman"/>
          <w:sz w:val="24"/>
          <w:szCs w:val="24"/>
        </w:rPr>
        <w:t>, pp. 67–85.</w:t>
      </w:r>
    </w:p>
    <w:p w14:paraId="5AEE2CAA"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Carnap, R. [1928]: ‘The Logical Structure of the World; Pseudoproblems in Philosophy.’, (R. A. George, tran.) Berkeley, University of California Press, 1967.</w:t>
      </w:r>
    </w:p>
    <w:p w14:paraId="7E3469AB"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Chakravartty, A. [2010]: ‘Informational versus Functional Theories of Scientific Representation’, </w:t>
      </w:r>
      <w:r w:rsidRPr="00B47196">
        <w:rPr>
          <w:rFonts w:ascii="Times New Roman" w:hAnsi="Times New Roman" w:cs="Times New Roman"/>
          <w:i/>
          <w:iCs/>
          <w:sz w:val="24"/>
          <w:szCs w:val="24"/>
        </w:rPr>
        <w:t>Synthese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172</w:t>
      </w:r>
      <w:r w:rsidRPr="00B47196">
        <w:rPr>
          <w:rFonts w:ascii="Times New Roman" w:hAnsi="Times New Roman" w:cs="Times New Roman"/>
          <w:sz w:val="24"/>
          <w:szCs w:val="24"/>
        </w:rPr>
        <w:t>, pp. 197–213.</w:t>
      </w:r>
    </w:p>
    <w:p w14:paraId="3BC6C540"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Coombs, C. H. [1954]: ‘A Method for the Study of Interstimulus Similarity’, </w:t>
      </w:r>
      <w:r w:rsidRPr="00B47196">
        <w:rPr>
          <w:rFonts w:ascii="Times New Roman" w:hAnsi="Times New Roman" w:cs="Times New Roman"/>
          <w:i/>
          <w:iCs/>
          <w:sz w:val="24"/>
          <w:szCs w:val="24"/>
        </w:rPr>
        <w:t>Psychometrika</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19</w:t>
      </w:r>
      <w:r w:rsidRPr="00B47196">
        <w:rPr>
          <w:rFonts w:ascii="Times New Roman" w:hAnsi="Times New Roman" w:cs="Times New Roman"/>
          <w:sz w:val="24"/>
          <w:szCs w:val="24"/>
        </w:rPr>
        <w:t>, pp. 183–94.</w:t>
      </w:r>
    </w:p>
    <w:p w14:paraId="5389F31A" w14:textId="473D65BC"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lastRenderedPageBreak/>
        <w:t xml:space="preserve">Craik, K. [1943]: </w:t>
      </w:r>
      <w:r w:rsidRPr="00DC1AA6">
        <w:rPr>
          <w:rFonts w:ascii="Times New Roman" w:hAnsi="Times New Roman" w:cs="Times New Roman"/>
          <w:i/>
          <w:iCs/>
          <w:sz w:val="24"/>
          <w:szCs w:val="24"/>
        </w:rPr>
        <w:t>The Nature of Explanation</w:t>
      </w:r>
      <w:r w:rsidRPr="00B47196">
        <w:rPr>
          <w:rFonts w:ascii="Times New Roman" w:hAnsi="Times New Roman" w:cs="Times New Roman"/>
          <w:sz w:val="24"/>
          <w:szCs w:val="24"/>
        </w:rPr>
        <w:t>, Cambridge: Cambridge University Press.</w:t>
      </w:r>
    </w:p>
    <w:p w14:paraId="6E4017E4" w14:textId="650A42BF"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Cummins, R. [1996]: </w:t>
      </w:r>
      <w:r w:rsidRPr="00DC1AA6">
        <w:rPr>
          <w:rFonts w:ascii="Times New Roman" w:hAnsi="Times New Roman" w:cs="Times New Roman"/>
          <w:i/>
          <w:iCs/>
          <w:sz w:val="24"/>
          <w:szCs w:val="24"/>
        </w:rPr>
        <w:t>Representations, Targets, and Attitudes</w:t>
      </w:r>
      <w:r w:rsidRPr="00B47196">
        <w:rPr>
          <w:rFonts w:ascii="Times New Roman" w:hAnsi="Times New Roman" w:cs="Times New Roman"/>
          <w:sz w:val="24"/>
          <w:szCs w:val="24"/>
        </w:rPr>
        <w:t>, Cambridge, Mass.: MIT Press.</w:t>
      </w:r>
    </w:p>
    <w:p w14:paraId="2BE171CD"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Cummins, R., Blackmon, D., Byrd, D., Lee, A., May, C. and Roth, M. [2006]: ‘Representation and Unexploited Content’, in G. McDonald and D. Papineau (</w:t>
      </w:r>
      <w:r w:rsidRPr="00B47196">
        <w:rPr>
          <w:rFonts w:ascii="Times New Roman" w:hAnsi="Times New Roman" w:cs="Times New Roman"/>
          <w:i/>
          <w:iCs/>
          <w:sz w:val="24"/>
          <w:szCs w:val="24"/>
        </w:rPr>
        <w:t>eds</w:t>
      </w:r>
      <w:r w:rsidRPr="00B47196">
        <w:rPr>
          <w:rFonts w:ascii="Times New Roman" w:hAnsi="Times New Roman" w:cs="Times New Roman"/>
          <w:sz w:val="24"/>
          <w:szCs w:val="24"/>
        </w:rPr>
        <w:t xml:space="preserve">), </w:t>
      </w:r>
      <w:r w:rsidRPr="00B47196">
        <w:rPr>
          <w:rFonts w:ascii="Times New Roman" w:hAnsi="Times New Roman" w:cs="Times New Roman"/>
          <w:i/>
          <w:iCs/>
          <w:sz w:val="24"/>
          <w:szCs w:val="24"/>
        </w:rPr>
        <w:t>Teleosemantics</w:t>
      </w:r>
      <w:r w:rsidRPr="00B47196">
        <w:rPr>
          <w:rFonts w:ascii="Times New Roman" w:hAnsi="Times New Roman" w:cs="Times New Roman"/>
          <w:sz w:val="24"/>
          <w:szCs w:val="24"/>
        </w:rPr>
        <w:t>, New York: Oxford University Press.</w:t>
      </w:r>
    </w:p>
    <w:p w14:paraId="02D79593"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Davidson, T. J., Kloosterman, F. and Wilson, M. A. [2009]: ‘Hippocampal Replay of Extended Experience’, </w:t>
      </w:r>
      <w:r w:rsidRPr="00B47196">
        <w:rPr>
          <w:rFonts w:ascii="Times New Roman" w:hAnsi="Times New Roman" w:cs="Times New Roman"/>
          <w:i/>
          <w:iCs/>
          <w:sz w:val="24"/>
          <w:szCs w:val="24"/>
        </w:rPr>
        <w:t>Neuron</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63</w:t>
      </w:r>
      <w:r w:rsidRPr="00B47196">
        <w:rPr>
          <w:rFonts w:ascii="Times New Roman" w:hAnsi="Times New Roman" w:cs="Times New Roman"/>
          <w:sz w:val="24"/>
          <w:szCs w:val="24"/>
        </w:rPr>
        <w:t>, pp. 497–507.</w:t>
      </w:r>
    </w:p>
    <w:p w14:paraId="2391E28C"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Dilworth, J. [2008]: ‘Semantic Naturalization via Interactive Perceptual Causality’, </w:t>
      </w:r>
      <w:r w:rsidRPr="00B47196">
        <w:rPr>
          <w:rFonts w:ascii="Times New Roman" w:hAnsi="Times New Roman" w:cs="Times New Roman"/>
          <w:i/>
          <w:iCs/>
          <w:sz w:val="24"/>
          <w:szCs w:val="24"/>
        </w:rPr>
        <w:t>Minds and Machines</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18</w:t>
      </w:r>
      <w:r w:rsidRPr="00B47196">
        <w:rPr>
          <w:rFonts w:ascii="Times New Roman" w:hAnsi="Times New Roman" w:cs="Times New Roman"/>
          <w:sz w:val="24"/>
          <w:szCs w:val="24"/>
        </w:rPr>
        <w:t>, pp. 527–46.</w:t>
      </w:r>
    </w:p>
    <w:p w14:paraId="2EACECE7" w14:textId="77B37070"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Dretske, F. I. [1982]: </w:t>
      </w:r>
      <w:r w:rsidRPr="00DC1AA6">
        <w:rPr>
          <w:rFonts w:ascii="Times New Roman" w:hAnsi="Times New Roman" w:cs="Times New Roman"/>
          <w:i/>
          <w:iCs/>
          <w:sz w:val="24"/>
          <w:szCs w:val="24"/>
        </w:rPr>
        <w:t>Knowledge and the Flow of Information,</w:t>
      </w:r>
      <w:r w:rsidRPr="00B47196">
        <w:rPr>
          <w:rFonts w:ascii="Times New Roman" w:hAnsi="Times New Roman" w:cs="Times New Roman"/>
          <w:sz w:val="24"/>
          <w:szCs w:val="24"/>
        </w:rPr>
        <w:t xml:space="preserve"> 2nd ed., Cambridge, Mass.: MIT Press.</w:t>
      </w:r>
    </w:p>
    <w:p w14:paraId="3B0934C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Eliasmith, C. [2005]: ‘A New Perspective on Representational Problems’, </w:t>
      </w:r>
      <w:r w:rsidRPr="00B47196">
        <w:rPr>
          <w:rFonts w:ascii="Times New Roman" w:hAnsi="Times New Roman" w:cs="Times New Roman"/>
          <w:i/>
          <w:iCs/>
          <w:sz w:val="24"/>
          <w:szCs w:val="24"/>
        </w:rPr>
        <w:t>Journal of Cognitive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6</w:t>
      </w:r>
      <w:r w:rsidRPr="00B47196">
        <w:rPr>
          <w:rFonts w:ascii="Times New Roman" w:hAnsi="Times New Roman" w:cs="Times New Roman"/>
          <w:sz w:val="24"/>
          <w:szCs w:val="24"/>
        </w:rPr>
        <w:t>, pp. 97–123.</w:t>
      </w:r>
    </w:p>
    <w:p w14:paraId="6B3BA956"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Floridi, L. [2005]: ‘Is Semantic Information Meaningful Data?’, </w:t>
      </w:r>
      <w:r w:rsidRPr="00B47196">
        <w:rPr>
          <w:rFonts w:ascii="Times New Roman" w:hAnsi="Times New Roman" w:cs="Times New Roman"/>
          <w:i/>
          <w:iCs/>
          <w:sz w:val="24"/>
          <w:szCs w:val="24"/>
        </w:rPr>
        <w:t>Philosophy and Phenomenological Research</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70</w:t>
      </w:r>
      <w:r w:rsidRPr="00B47196">
        <w:rPr>
          <w:rFonts w:ascii="Times New Roman" w:hAnsi="Times New Roman" w:cs="Times New Roman"/>
          <w:sz w:val="24"/>
          <w:szCs w:val="24"/>
        </w:rPr>
        <w:t>, pp. 351–70.</w:t>
      </w:r>
    </w:p>
    <w:p w14:paraId="6ADC34A9"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 [2007]: ‘In Defence of the Veridical Nature of Semantic Information’, </w:t>
      </w:r>
      <w:r w:rsidRPr="00B47196">
        <w:rPr>
          <w:rFonts w:ascii="Times New Roman" w:hAnsi="Times New Roman" w:cs="Times New Roman"/>
          <w:i/>
          <w:iCs/>
          <w:sz w:val="24"/>
          <w:szCs w:val="24"/>
        </w:rPr>
        <w:t>European Journal of Analytic Philosophy</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3</w:t>
      </w:r>
      <w:r w:rsidRPr="00B47196">
        <w:rPr>
          <w:rFonts w:ascii="Times New Roman" w:hAnsi="Times New Roman" w:cs="Times New Roman"/>
          <w:sz w:val="24"/>
          <w:szCs w:val="24"/>
        </w:rPr>
        <w:t>, pp. 31–41.</w:t>
      </w:r>
    </w:p>
    <w:p w14:paraId="1CDD314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França, T. F. A. and Monserrat, J. M. [2019]: ‘Hippocampal Place Cells Are Topographically Organized, but Physical Space Has Nothing to Do with It’, </w:t>
      </w:r>
      <w:r w:rsidRPr="00B47196">
        <w:rPr>
          <w:rFonts w:ascii="Times New Roman" w:hAnsi="Times New Roman" w:cs="Times New Roman"/>
          <w:i/>
          <w:iCs/>
          <w:sz w:val="24"/>
          <w:szCs w:val="24"/>
        </w:rPr>
        <w:t>Brain Structure and Function</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224</w:t>
      </w:r>
      <w:r w:rsidRPr="00B47196">
        <w:rPr>
          <w:rFonts w:ascii="Times New Roman" w:hAnsi="Times New Roman" w:cs="Times New Roman"/>
          <w:sz w:val="24"/>
          <w:szCs w:val="24"/>
        </w:rPr>
        <w:t>, pp. 3019–29.</w:t>
      </w:r>
    </w:p>
    <w:p w14:paraId="6CB94531"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Gabor, D. [1946]: ‘Theory of Communication. Part 1: The Analysis of Information’, </w:t>
      </w:r>
      <w:r w:rsidRPr="00B47196">
        <w:rPr>
          <w:rFonts w:ascii="Times New Roman" w:hAnsi="Times New Roman" w:cs="Times New Roman"/>
          <w:i/>
          <w:iCs/>
          <w:sz w:val="24"/>
          <w:szCs w:val="24"/>
        </w:rPr>
        <w:t>Journal of the Institution of Electrical Engineers - Part III: Radio and Communication Engineering</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93</w:t>
      </w:r>
      <w:r w:rsidRPr="00B47196">
        <w:rPr>
          <w:rFonts w:ascii="Times New Roman" w:hAnsi="Times New Roman" w:cs="Times New Roman"/>
          <w:sz w:val="24"/>
          <w:szCs w:val="24"/>
        </w:rPr>
        <w:t>, pp. 429–41.</w:t>
      </w:r>
    </w:p>
    <w:p w14:paraId="1AA04A0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Giere, R. N. [2004]: ‘How Models Are Used to Represent Reality’, </w:t>
      </w:r>
      <w:r w:rsidRPr="00B47196">
        <w:rPr>
          <w:rFonts w:ascii="Times New Roman" w:hAnsi="Times New Roman" w:cs="Times New Roman"/>
          <w:i/>
          <w:iCs/>
          <w:sz w:val="24"/>
          <w:szCs w:val="24"/>
        </w:rPr>
        <w:t>Philosophy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71</w:t>
      </w:r>
      <w:r w:rsidRPr="00B47196">
        <w:rPr>
          <w:rFonts w:ascii="Times New Roman" w:hAnsi="Times New Roman" w:cs="Times New Roman"/>
          <w:sz w:val="24"/>
          <w:szCs w:val="24"/>
        </w:rPr>
        <w:t>, pp. 742–52.</w:t>
      </w:r>
    </w:p>
    <w:p w14:paraId="1245F29A"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Gładziejewski, P. and Miłkowski, M. [2017]: ‘Structural Representations: Causally Relevant and Different from Detectors’, </w:t>
      </w:r>
      <w:r w:rsidRPr="00B47196">
        <w:rPr>
          <w:rFonts w:ascii="Times New Roman" w:hAnsi="Times New Roman" w:cs="Times New Roman"/>
          <w:i/>
          <w:iCs/>
          <w:sz w:val="24"/>
          <w:szCs w:val="24"/>
        </w:rPr>
        <w:t>Biology &amp; Philosophy</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32</w:t>
      </w:r>
      <w:r w:rsidRPr="00B47196">
        <w:rPr>
          <w:rFonts w:ascii="Times New Roman" w:hAnsi="Times New Roman" w:cs="Times New Roman"/>
          <w:sz w:val="24"/>
          <w:szCs w:val="24"/>
        </w:rPr>
        <w:t>, pp. 337–55.</w:t>
      </w:r>
    </w:p>
    <w:p w14:paraId="2078A68F" w14:textId="47F75E0A"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Goodman, N. [1951]: </w:t>
      </w:r>
      <w:r w:rsidRPr="00DC1AA6">
        <w:rPr>
          <w:rFonts w:ascii="Times New Roman" w:hAnsi="Times New Roman" w:cs="Times New Roman"/>
          <w:i/>
          <w:iCs/>
          <w:sz w:val="24"/>
          <w:szCs w:val="24"/>
        </w:rPr>
        <w:t>The Structure of Appearance</w:t>
      </w:r>
      <w:r w:rsidRPr="00B47196">
        <w:rPr>
          <w:rFonts w:ascii="Times New Roman" w:hAnsi="Times New Roman" w:cs="Times New Roman"/>
          <w:sz w:val="24"/>
          <w:szCs w:val="24"/>
        </w:rPr>
        <w:t>, Cambridge: Harvard University Press.</w:t>
      </w:r>
    </w:p>
    <w:p w14:paraId="4F9A80A8" w14:textId="56E1B755"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 [1968]: </w:t>
      </w:r>
      <w:r w:rsidRPr="00DC1AA6">
        <w:rPr>
          <w:rFonts w:ascii="Times New Roman" w:hAnsi="Times New Roman" w:cs="Times New Roman"/>
          <w:i/>
          <w:iCs/>
          <w:sz w:val="24"/>
          <w:szCs w:val="24"/>
        </w:rPr>
        <w:t>Languages of Art: An Approach to a Theory of Symbols</w:t>
      </w:r>
      <w:r w:rsidRPr="00B47196">
        <w:rPr>
          <w:rFonts w:ascii="Times New Roman" w:hAnsi="Times New Roman" w:cs="Times New Roman"/>
          <w:sz w:val="24"/>
          <w:szCs w:val="24"/>
        </w:rPr>
        <w:t xml:space="preserve">, Indianapolis: </w:t>
      </w:r>
      <w:proofErr w:type="spellStart"/>
      <w:r w:rsidRPr="00B47196">
        <w:rPr>
          <w:rFonts w:ascii="Times New Roman" w:hAnsi="Times New Roman" w:cs="Times New Roman"/>
          <w:sz w:val="24"/>
          <w:szCs w:val="24"/>
        </w:rPr>
        <w:t>Bobbs</w:t>
      </w:r>
      <w:proofErr w:type="spellEnd"/>
      <w:r w:rsidRPr="00B47196">
        <w:rPr>
          <w:rFonts w:ascii="Times New Roman" w:hAnsi="Times New Roman" w:cs="Times New Roman"/>
          <w:sz w:val="24"/>
          <w:szCs w:val="24"/>
        </w:rPr>
        <w:t>-Merrill.</w:t>
      </w:r>
    </w:p>
    <w:p w14:paraId="75469C86" w14:textId="31C0A6C8"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 [1972]: </w:t>
      </w:r>
      <w:r w:rsidRPr="00DC1AA6">
        <w:rPr>
          <w:rFonts w:ascii="Times New Roman" w:hAnsi="Times New Roman" w:cs="Times New Roman"/>
          <w:i/>
          <w:iCs/>
          <w:sz w:val="24"/>
          <w:szCs w:val="24"/>
        </w:rPr>
        <w:t>Problems and Projects</w:t>
      </w:r>
      <w:r w:rsidRPr="00B47196">
        <w:rPr>
          <w:rFonts w:ascii="Times New Roman" w:hAnsi="Times New Roman" w:cs="Times New Roman"/>
          <w:sz w:val="24"/>
          <w:szCs w:val="24"/>
        </w:rPr>
        <w:t xml:space="preserve">, Indianapolis: </w:t>
      </w:r>
      <w:proofErr w:type="spellStart"/>
      <w:r w:rsidRPr="00B47196">
        <w:rPr>
          <w:rFonts w:ascii="Times New Roman" w:hAnsi="Times New Roman" w:cs="Times New Roman"/>
          <w:sz w:val="24"/>
          <w:szCs w:val="24"/>
        </w:rPr>
        <w:t>Bobbs</w:t>
      </w:r>
      <w:proofErr w:type="spellEnd"/>
      <w:r w:rsidRPr="00B47196">
        <w:rPr>
          <w:rFonts w:ascii="Times New Roman" w:hAnsi="Times New Roman" w:cs="Times New Roman"/>
          <w:sz w:val="24"/>
          <w:szCs w:val="24"/>
        </w:rPr>
        <w:t>-Merrill.</w:t>
      </w:r>
    </w:p>
    <w:p w14:paraId="30EFA54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Hahn, U. [2014]: ‘Similarity’, </w:t>
      </w:r>
      <w:r w:rsidRPr="00B47196">
        <w:rPr>
          <w:rFonts w:ascii="Times New Roman" w:hAnsi="Times New Roman" w:cs="Times New Roman"/>
          <w:i/>
          <w:iCs/>
          <w:sz w:val="24"/>
          <w:szCs w:val="24"/>
        </w:rPr>
        <w:t>Wiley Interdisciplinary Reviews: Cognitive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5</w:t>
      </w:r>
      <w:r w:rsidRPr="00B47196">
        <w:rPr>
          <w:rFonts w:ascii="Times New Roman" w:hAnsi="Times New Roman" w:cs="Times New Roman"/>
          <w:sz w:val="24"/>
          <w:szCs w:val="24"/>
        </w:rPr>
        <w:t>, pp. 271–80.</w:t>
      </w:r>
    </w:p>
    <w:p w14:paraId="74A59F70" w14:textId="611520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Hohol, M. [2019]: </w:t>
      </w:r>
      <w:r w:rsidRPr="00DC1AA6">
        <w:rPr>
          <w:rFonts w:ascii="Times New Roman" w:hAnsi="Times New Roman" w:cs="Times New Roman"/>
          <w:i/>
          <w:iCs/>
          <w:sz w:val="24"/>
          <w:szCs w:val="24"/>
        </w:rPr>
        <w:t>Foundations of Geometric Cognition</w:t>
      </w:r>
      <w:r w:rsidRPr="00B47196">
        <w:rPr>
          <w:rFonts w:ascii="Times New Roman" w:hAnsi="Times New Roman" w:cs="Times New Roman"/>
          <w:sz w:val="24"/>
          <w:szCs w:val="24"/>
        </w:rPr>
        <w:t>, New York: Routledge.</w:t>
      </w:r>
    </w:p>
    <w:p w14:paraId="10E2806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lastRenderedPageBreak/>
        <w:t xml:space="preserve">Isaac, A. M. C. [2013]: ‘Objective Similarity and Mental Representation’, </w:t>
      </w:r>
      <w:r w:rsidRPr="00B47196">
        <w:rPr>
          <w:rFonts w:ascii="Times New Roman" w:hAnsi="Times New Roman" w:cs="Times New Roman"/>
          <w:i/>
          <w:iCs/>
          <w:sz w:val="24"/>
          <w:szCs w:val="24"/>
        </w:rPr>
        <w:t>Australasian Journal of Philosophy</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91</w:t>
      </w:r>
      <w:r w:rsidRPr="00B47196">
        <w:rPr>
          <w:rFonts w:ascii="Times New Roman" w:hAnsi="Times New Roman" w:cs="Times New Roman"/>
          <w:sz w:val="24"/>
          <w:szCs w:val="24"/>
        </w:rPr>
        <w:t>, pp. 683–704.</w:t>
      </w:r>
    </w:p>
    <w:p w14:paraId="5C65AF6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Isaac, A. M. C. [2017]: ‘The Semantics Latent in Shannon Information’, </w:t>
      </w:r>
      <w:r w:rsidRPr="00B47196">
        <w:rPr>
          <w:rFonts w:ascii="Times New Roman" w:hAnsi="Times New Roman" w:cs="Times New Roman"/>
          <w:i/>
          <w:iCs/>
          <w:sz w:val="24"/>
          <w:szCs w:val="24"/>
        </w:rPr>
        <w:t>The British Journal for the Philosophy of Science</w:t>
      </w:r>
      <w:r w:rsidRPr="00B47196">
        <w:rPr>
          <w:rFonts w:ascii="Times New Roman" w:hAnsi="Times New Roman" w:cs="Times New Roman"/>
          <w:sz w:val="24"/>
          <w:szCs w:val="24"/>
        </w:rPr>
        <w:t>, &lt;https://academic.oup.com/bjps/advance-article/doi/10.1093/bjps/axx029/4092772&gt;.</w:t>
      </w:r>
    </w:p>
    <w:p w14:paraId="44082D5C"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Israel, D. and Perry, J. [1990]: ‘What Is Information?’, in P. Hanson (</w:t>
      </w:r>
      <w:r w:rsidRPr="00B47196">
        <w:rPr>
          <w:rFonts w:ascii="Times New Roman" w:hAnsi="Times New Roman" w:cs="Times New Roman"/>
          <w:i/>
          <w:iCs/>
          <w:sz w:val="24"/>
          <w:szCs w:val="24"/>
        </w:rPr>
        <w:t>ed.</w:t>
      </w:r>
      <w:r w:rsidRPr="00B47196">
        <w:rPr>
          <w:rFonts w:ascii="Times New Roman" w:hAnsi="Times New Roman" w:cs="Times New Roman"/>
          <w:sz w:val="24"/>
          <w:szCs w:val="24"/>
        </w:rPr>
        <w:t xml:space="preserve">), </w:t>
      </w:r>
      <w:r w:rsidRPr="00B47196">
        <w:rPr>
          <w:rFonts w:ascii="Times New Roman" w:hAnsi="Times New Roman" w:cs="Times New Roman"/>
          <w:i/>
          <w:iCs/>
          <w:sz w:val="24"/>
          <w:szCs w:val="24"/>
        </w:rPr>
        <w:t>Information, Language and Cognition</w:t>
      </w:r>
      <w:r w:rsidRPr="00B47196">
        <w:rPr>
          <w:rFonts w:ascii="Times New Roman" w:hAnsi="Times New Roman" w:cs="Times New Roman"/>
          <w:sz w:val="24"/>
          <w:szCs w:val="24"/>
        </w:rPr>
        <w:t>, Vol. 1 Vancouver: University of British Columbia Press, pp. 1–19.</w:t>
      </w:r>
    </w:p>
    <w:p w14:paraId="08C0FBD1" w14:textId="1ACE01D0"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Johnson-Laird, P. N. and Byrne, R. M. J. [1991]: </w:t>
      </w:r>
      <w:r w:rsidRPr="00DC1AA6">
        <w:rPr>
          <w:rFonts w:ascii="Times New Roman" w:hAnsi="Times New Roman" w:cs="Times New Roman"/>
          <w:i/>
          <w:iCs/>
          <w:sz w:val="24"/>
          <w:szCs w:val="24"/>
        </w:rPr>
        <w:t>Deduction</w:t>
      </w:r>
      <w:r w:rsidRPr="00B47196">
        <w:rPr>
          <w:rFonts w:ascii="Times New Roman" w:hAnsi="Times New Roman" w:cs="Times New Roman"/>
          <w:sz w:val="24"/>
          <w:szCs w:val="24"/>
        </w:rPr>
        <w:t xml:space="preserve">, Hove, </w:t>
      </w:r>
      <w:proofErr w:type="gramStart"/>
      <w:r w:rsidRPr="00B47196">
        <w:rPr>
          <w:rFonts w:ascii="Times New Roman" w:hAnsi="Times New Roman" w:cs="Times New Roman"/>
          <w:sz w:val="24"/>
          <w:szCs w:val="24"/>
        </w:rPr>
        <w:t>UK ;</w:t>
      </w:r>
      <w:proofErr w:type="gramEnd"/>
      <w:r w:rsidRPr="00B47196">
        <w:rPr>
          <w:rFonts w:ascii="Times New Roman" w:hAnsi="Times New Roman" w:cs="Times New Roman"/>
          <w:sz w:val="24"/>
          <w:szCs w:val="24"/>
        </w:rPr>
        <w:t xml:space="preserve"> Hillsdale, USA: L. Erlbaum Associates.</w:t>
      </w:r>
    </w:p>
    <w:p w14:paraId="6E8928C9" w14:textId="77A597AD" w:rsidR="007636D5" w:rsidRPr="00B47196" w:rsidRDefault="007636D5" w:rsidP="007636D5">
      <w:pPr>
        <w:pStyle w:val="Bibliografia"/>
        <w:rPr>
          <w:rFonts w:ascii="Times New Roman" w:hAnsi="Times New Roman" w:cs="Times New Roman"/>
          <w:sz w:val="24"/>
          <w:szCs w:val="24"/>
          <w:lang w:val="pl-PL"/>
        </w:rPr>
      </w:pPr>
      <w:r w:rsidRPr="00B47196">
        <w:rPr>
          <w:rFonts w:ascii="Times New Roman" w:hAnsi="Times New Roman" w:cs="Times New Roman"/>
          <w:sz w:val="24"/>
          <w:szCs w:val="24"/>
          <w:lang w:val="pl-PL"/>
        </w:rPr>
        <w:t xml:space="preserve">Kotarbińska, J. [1957]: ‘Pojęcie </w:t>
      </w:r>
      <w:r w:rsidR="00DC1AA6" w:rsidRPr="00B47196">
        <w:rPr>
          <w:rFonts w:ascii="Times New Roman" w:hAnsi="Times New Roman" w:cs="Times New Roman"/>
          <w:sz w:val="24"/>
          <w:szCs w:val="24"/>
          <w:lang w:val="pl-PL"/>
        </w:rPr>
        <w:t>znaku’</w:t>
      </w:r>
      <w:r w:rsidRPr="00B47196">
        <w:rPr>
          <w:rFonts w:ascii="Times New Roman" w:hAnsi="Times New Roman" w:cs="Times New Roman"/>
          <w:sz w:val="24"/>
          <w:szCs w:val="24"/>
          <w:lang w:val="pl-PL"/>
        </w:rPr>
        <w:t xml:space="preserve">, </w:t>
      </w:r>
      <w:r w:rsidRPr="00B47196">
        <w:rPr>
          <w:rFonts w:ascii="Times New Roman" w:hAnsi="Times New Roman" w:cs="Times New Roman"/>
          <w:i/>
          <w:iCs/>
          <w:sz w:val="24"/>
          <w:szCs w:val="24"/>
          <w:lang w:val="pl-PL"/>
        </w:rPr>
        <w:t xml:space="preserve">Studia </w:t>
      </w:r>
      <w:proofErr w:type="spellStart"/>
      <w:r w:rsidRPr="00B47196">
        <w:rPr>
          <w:rFonts w:ascii="Times New Roman" w:hAnsi="Times New Roman" w:cs="Times New Roman"/>
          <w:i/>
          <w:iCs/>
          <w:sz w:val="24"/>
          <w:szCs w:val="24"/>
          <w:lang w:val="pl-PL"/>
        </w:rPr>
        <w:t>Logica</w:t>
      </w:r>
      <w:proofErr w:type="spellEnd"/>
      <w:r w:rsidRPr="00B47196">
        <w:rPr>
          <w:rFonts w:ascii="Times New Roman" w:hAnsi="Times New Roman" w:cs="Times New Roman"/>
          <w:sz w:val="24"/>
          <w:szCs w:val="24"/>
          <w:lang w:val="pl-PL"/>
        </w:rPr>
        <w:t xml:space="preserve">, </w:t>
      </w:r>
      <w:r w:rsidRPr="00B47196">
        <w:rPr>
          <w:rFonts w:ascii="Times New Roman" w:hAnsi="Times New Roman" w:cs="Times New Roman"/>
          <w:b/>
          <w:bCs/>
          <w:sz w:val="24"/>
          <w:szCs w:val="24"/>
          <w:lang w:val="pl-PL"/>
        </w:rPr>
        <w:t>6</w:t>
      </w:r>
      <w:r w:rsidRPr="00B47196">
        <w:rPr>
          <w:rFonts w:ascii="Times New Roman" w:hAnsi="Times New Roman" w:cs="Times New Roman"/>
          <w:sz w:val="24"/>
          <w:szCs w:val="24"/>
          <w:lang w:val="pl-PL"/>
        </w:rPr>
        <w:t>, pp. 57–143.</w:t>
      </w:r>
    </w:p>
    <w:p w14:paraId="1EEE9923"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Kriegeskorte, N. and Kievit, R. A. [2013]: ‘Representational Geometry: Integrating Cognition, Computation, and the Brain’, </w:t>
      </w:r>
      <w:r w:rsidRPr="00B47196">
        <w:rPr>
          <w:rFonts w:ascii="Times New Roman" w:hAnsi="Times New Roman" w:cs="Times New Roman"/>
          <w:i/>
          <w:iCs/>
          <w:sz w:val="24"/>
          <w:szCs w:val="24"/>
        </w:rPr>
        <w:t>Trends in Cognitive Sciences</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17</w:t>
      </w:r>
      <w:r w:rsidRPr="00B47196">
        <w:rPr>
          <w:rFonts w:ascii="Times New Roman" w:hAnsi="Times New Roman" w:cs="Times New Roman"/>
          <w:sz w:val="24"/>
          <w:szCs w:val="24"/>
        </w:rPr>
        <w:t>, pp. 401–12.</w:t>
      </w:r>
    </w:p>
    <w:p w14:paraId="42759FC4"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Ladyman, J. and Presnell, S. [2018]: ‘Does Homotopy Type Theory Provide a Foundation for Mathematics?’, </w:t>
      </w:r>
      <w:r w:rsidRPr="00B47196">
        <w:rPr>
          <w:rFonts w:ascii="Times New Roman" w:hAnsi="Times New Roman" w:cs="Times New Roman"/>
          <w:i/>
          <w:iCs/>
          <w:sz w:val="24"/>
          <w:szCs w:val="24"/>
        </w:rPr>
        <w:t>The British Journal for the Philosophy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69</w:t>
      </w:r>
      <w:r w:rsidRPr="00B47196">
        <w:rPr>
          <w:rFonts w:ascii="Times New Roman" w:hAnsi="Times New Roman" w:cs="Times New Roman"/>
          <w:sz w:val="24"/>
          <w:szCs w:val="24"/>
        </w:rPr>
        <w:t>, pp. 377–420.</w:t>
      </w:r>
    </w:p>
    <w:p w14:paraId="357F0A0E" w14:textId="2C69E3BC"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MacKay, D. M. [1969]: </w:t>
      </w:r>
      <w:r w:rsidRPr="00DC1AA6">
        <w:rPr>
          <w:rFonts w:ascii="Times New Roman" w:hAnsi="Times New Roman" w:cs="Times New Roman"/>
          <w:i/>
          <w:iCs/>
          <w:sz w:val="24"/>
          <w:szCs w:val="24"/>
        </w:rPr>
        <w:t xml:space="preserve">Information, Mechanism and Meaning, </w:t>
      </w:r>
      <w:r w:rsidRPr="00B47196">
        <w:rPr>
          <w:rFonts w:ascii="Times New Roman" w:hAnsi="Times New Roman" w:cs="Times New Roman"/>
          <w:sz w:val="24"/>
          <w:szCs w:val="24"/>
        </w:rPr>
        <w:t>Cambridge: M.I.T. Press.</w:t>
      </w:r>
    </w:p>
    <w:p w14:paraId="65B18B7B" w14:textId="7D744DC8"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Mikheev, A. [2005]: ‘Text Segmentation’, in R. Mitkov (</w:t>
      </w:r>
      <w:r w:rsidRPr="00B47196">
        <w:rPr>
          <w:rFonts w:ascii="Times New Roman" w:hAnsi="Times New Roman" w:cs="Times New Roman"/>
          <w:i/>
          <w:iCs/>
          <w:sz w:val="24"/>
          <w:szCs w:val="24"/>
        </w:rPr>
        <w:t>ed.</w:t>
      </w:r>
      <w:r w:rsidRPr="00B47196">
        <w:rPr>
          <w:rFonts w:ascii="Times New Roman" w:hAnsi="Times New Roman" w:cs="Times New Roman"/>
          <w:sz w:val="24"/>
          <w:szCs w:val="24"/>
        </w:rPr>
        <w:t xml:space="preserve">), </w:t>
      </w:r>
      <w:r w:rsidRPr="00B47196">
        <w:rPr>
          <w:rFonts w:ascii="Times New Roman" w:hAnsi="Times New Roman" w:cs="Times New Roman"/>
          <w:i/>
          <w:iCs/>
          <w:sz w:val="24"/>
          <w:szCs w:val="24"/>
        </w:rPr>
        <w:t>The Oxford Handbook of Computational Linguistics</w:t>
      </w:r>
      <w:r w:rsidRPr="00B47196">
        <w:rPr>
          <w:rFonts w:ascii="Times New Roman" w:hAnsi="Times New Roman" w:cs="Times New Roman"/>
          <w:sz w:val="24"/>
          <w:szCs w:val="24"/>
        </w:rPr>
        <w:t>, Oxford: Oxford University Press, pp. 201–18.</w:t>
      </w:r>
    </w:p>
    <w:p w14:paraId="6740EA10" w14:textId="7C73DB9B"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Millikan, R. G. [1984]: </w:t>
      </w:r>
      <w:r w:rsidRPr="00DC1AA6">
        <w:rPr>
          <w:rFonts w:ascii="Times New Roman" w:hAnsi="Times New Roman" w:cs="Times New Roman"/>
          <w:i/>
          <w:iCs/>
          <w:sz w:val="24"/>
          <w:szCs w:val="24"/>
        </w:rPr>
        <w:t>Language, Thought, and Other Biological Categories: New Foundations for Realism</w:t>
      </w:r>
      <w:r w:rsidRPr="00B47196">
        <w:rPr>
          <w:rFonts w:ascii="Times New Roman" w:hAnsi="Times New Roman" w:cs="Times New Roman"/>
          <w:sz w:val="24"/>
          <w:szCs w:val="24"/>
        </w:rPr>
        <w:t>, Cambridge, Mass.: The MIT Press.</w:t>
      </w:r>
    </w:p>
    <w:p w14:paraId="406055BC" w14:textId="3CBFEFDC"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 [2004]: </w:t>
      </w:r>
      <w:r w:rsidRPr="00DC1AA6">
        <w:rPr>
          <w:rFonts w:ascii="Times New Roman" w:hAnsi="Times New Roman" w:cs="Times New Roman"/>
          <w:i/>
          <w:iCs/>
          <w:sz w:val="24"/>
          <w:szCs w:val="24"/>
        </w:rPr>
        <w:t xml:space="preserve">Varieties of Meaning: The 2002 Jean </w:t>
      </w:r>
      <w:proofErr w:type="spellStart"/>
      <w:r w:rsidRPr="00DC1AA6">
        <w:rPr>
          <w:rFonts w:ascii="Times New Roman" w:hAnsi="Times New Roman" w:cs="Times New Roman"/>
          <w:i/>
          <w:iCs/>
          <w:sz w:val="24"/>
          <w:szCs w:val="24"/>
        </w:rPr>
        <w:t>Nicod</w:t>
      </w:r>
      <w:proofErr w:type="spellEnd"/>
      <w:r w:rsidRPr="00DC1AA6">
        <w:rPr>
          <w:rFonts w:ascii="Times New Roman" w:hAnsi="Times New Roman" w:cs="Times New Roman"/>
          <w:i/>
          <w:iCs/>
          <w:sz w:val="24"/>
          <w:szCs w:val="24"/>
        </w:rPr>
        <w:t xml:space="preserve"> Lectures</w:t>
      </w:r>
      <w:r w:rsidRPr="00B47196">
        <w:rPr>
          <w:rFonts w:ascii="Times New Roman" w:hAnsi="Times New Roman" w:cs="Times New Roman"/>
          <w:sz w:val="24"/>
          <w:szCs w:val="24"/>
        </w:rPr>
        <w:t>, Cambridge, Mass.: MIT Press.</w:t>
      </w:r>
    </w:p>
    <w:p w14:paraId="4AC5D2A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Morgan, A. [2013]: ‘Representations Gone Mental’, </w:t>
      </w:r>
      <w:r w:rsidRPr="00B47196">
        <w:rPr>
          <w:rFonts w:ascii="Times New Roman" w:hAnsi="Times New Roman" w:cs="Times New Roman"/>
          <w:i/>
          <w:iCs/>
          <w:sz w:val="24"/>
          <w:szCs w:val="24"/>
        </w:rPr>
        <w:t>Synthese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191</w:t>
      </w:r>
      <w:r w:rsidRPr="00B47196">
        <w:rPr>
          <w:rFonts w:ascii="Times New Roman" w:hAnsi="Times New Roman" w:cs="Times New Roman"/>
          <w:sz w:val="24"/>
          <w:szCs w:val="24"/>
        </w:rPr>
        <w:t>, pp. 213–44.</w:t>
      </w:r>
    </w:p>
    <w:p w14:paraId="22303EB2"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Neander, K. [2017]: ‘A Mark of the Mental: In Defense of Informational Teleosemantics’, Cambridge, MA: MIT Press.</w:t>
      </w:r>
    </w:p>
    <w:p w14:paraId="2FE1F234"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Newman, M. H. A. [1928]: ‘Mr. Russell’s “Causal Theory of Perception”’, </w:t>
      </w:r>
      <w:r w:rsidRPr="00B47196">
        <w:rPr>
          <w:rFonts w:ascii="Times New Roman" w:hAnsi="Times New Roman" w:cs="Times New Roman"/>
          <w:i/>
          <w:iCs/>
          <w:sz w:val="24"/>
          <w:szCs w:val="24"/>
        </w:rPr>
        <w:t>Mind</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37</w:t>
      </w:r>
      <w:r w:rsidRPr="00B47196">
        <w:rPr>
          <w:rFonts w:ascii="Times New Roman" w:hAnsi="Times New Roman" w:cs="Times New Roman"/>
          <w:sz w:val="24"/>
          <w:szCs w:val="24"/>
        </w:rPr>
        <w:t>, pp. 137–48.</w:t>
      </w:r>
    </w:p>
    <w:p w14:paraId="0A158FE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Nirshberg, G. and Shapiro, L. [2020]: ‘Structural and Indicator Representations: A Difference in Degree, Not Kind’, </w:t>
      </w:r>
      <w:r w:rsidRPr="00B47196">
        <w:rPr>
          <w:rFonts w:ascii="Times New Roman" w:hAnsi="Times New Roman" w:cs="Times New Roman"/>
          <w:i/>
          <w:iCs/>
          <w:sz w:val="24"/>
          <w:szCs w:val="24"/>
        </w:rPr>
        <w:t>Synthese</w:t>
      </w:r>
      <w:r w:rsidRPr="00B47196">
        <w:rPr>
          <w:rFonts w:ascii="Times New Roman" w:hAnsi="Times New Roman" w:cs="Times New Roman"/>
          <w:sz w:val="24"/>
          <w:szCs w:val="24"/>
        </w:rPr>
        <w:t>, &lt;https://doi.org/10.1007/s11229-020-02537-y&gt;.</w:t>
      </w:r>
    </w:p>
    <w:p w14:paraId="6AE16AC7" w14:textId="77777777" w:rsidR="00DC1AA6" w:rsidRDefault="007636D5" w:rsidP="00DC1AA6">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Ólafsdóttir, H. F., Barry, C., Saleem, A. B., Hassabis, D. and Spiers, H. J. [2015]: ‘Hippocampal Place Cells Construct Reward Related Sequences through Unexplored Space’, </w:t>
      </w:r>
      <w:r w:rsidRPr="00B47196">
        <w:rPr>
          <w:rFonts w:ascii="Times New Roman" w:hAnsi="Times New Roman" w:cs="Times New Roman"/>
          <w:i/>
          <w:iCs/>
          <w:sz w:val="24"/>
          <w:szCs w:val="24"/>
        </w:rPr>
        <w:t>ELife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4</w:t>
      </w:r>
      <w:r w:rsidRPr="00B47196">
        <w:rPr>
          <w:rFonts w:ascii="Times New Roman" w:hAnsi="Times New Roman" w:cs="Times New Roman"/>
          <w:sz w:val="24"/>
          <w:szCs w:val="24"/>
        </w:rPr>
        <w:t>, p. e06063.</w:t>
      </w:r>
    </w:p>
    <w:p w14:paraId="3F991895" w14:textId="3ED42021" w:rsidR="00DC1AA6" w:rsidRPr="00DC1AA6" w:rsidRDefault="00DC1AA6" w:rsidP="00DC1AA6">
      <w:pPr>
        <w:pStyle w:val="Bibliografia"/>
        <w:rPr>
          <w:rFonts w:ascii="Times New Roman" w:hAnsi="Times New Roman" w:cs="Times New Roman"/>
          <w:sz w:val="24"/>
          <w:szCs w:val="24"/>
        </w:rPr>
      </w:pPr>
      <w:r w:rsidRPr="00DC1AA6">
        <w:rPr>
          <w:rFonts w:ascii="Times New Roman" w:hAnsi="Times New Roman" w:cs="Times New Roman"/>
          <w:sz w:val="24"/>
          <w:szCs w:val="24"/>
        </w:rPr>
        <w:t xml:space="preserve">O’Brien, G. and Opie, J. [2004]: ‘Notes towards a Structuralist Theory of Mental Representation’, in H. </w:t>
      </w:r>
      <w:proofErr w:type="spellStart"/>
      <w:r w:rsidRPr="00DC1AA6">
        <w:rPr>
          <w:rFonts w:ascii="Times New Roman" w:hAnsi="Times New Roman" w:cs="Times New Roman"/>
          <w:sz w:val="24"/>
          <w:szCs w:val="24"/>
        </w:rPr>
        <w:t>Clapin</w:t>
      </w:r>
      <w:proofErr w:type="spellEnd"/>
      <w:r w:rsidRPr="00DC1AA6">
        <w:rPr>
          <w:rFonts w:ascii="Times New Roman" w:hAnsi="Times New Roman" w:cs="Times New Roman"/>
          <w:sz w:val="24"/>
          <w:szCs w:val="24"/>
        </w:rPr>
        <w:t>, P. Staines and P. Slezak (</w:t>
      </w:r>
      <w:r w:rsidRPr="00DC1AA6">
        <w:rPr>
          <w:rFonts w:ascii="Times New Roman" w:hAnsi="Times New Roman" w:cs="Times New Roman"/>
          <w:i/>
          <w:iCs/>
          <w:sz w:val="24"/>
          <w:szCs w:val="24"/>
        </w:rPr>
        <w:t>eds</w:t>
      </w:r>
      <w:r w:rsidRPr="00DC1AA6">
        <w:rPr>
          <w:rFonts w:ascii="Times New Roman" w:hAnsi="Times New Roman" w:cs="Times New Roman"/>
          <w:sz w:val="24"/>
          <w:szCs w:val="24"/>
        </w:rPr>
        <w:t xml:space="preserve">), </w:t>
      </w:r>
      <w:r w:rsidRPr="00DC1AA6">
        <w:rPr>
          <w:rFonts w:ascii="Times New Roman" w:hAnsi="Times New Roman" w:cs="Times New Roman"/>
          <w:i/>
          <w:iCs/>
          <w:sz w:val="24"/>
          <w:szCs w:val="24"/>
        </w:rPr>
        <w:t>Representation in Mind: New Approaches to Mental Representation</w:t>
      </w:r>
      <w:r w:rsidRPr="00DC1AA6">
        <w:rPr>
          <w:rFonts w:ascii="Times New Roman" w:hAnsi="Times New Roman" w:cs="Times New Roman"/>
          <w:sz w:val="24"/>
          <w:szCs w:val="24"/>
        </w:rPr>
        <w:t>, Amsterdam: Elsevier, pp. 1–20.</w:t>
      </w:r>
    </w:p>
    <w:p w14:paraId="7D012091"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lastRenderedPageBreak/>
        <w:t xml:space="preserve">Pfeiffer, B. E. and Foster, D. J. [2013]: ‘Hippocampal Place-Cell Sequences Depict Future Paths to Remembered Goals.’, </w:t>
      </w:r>
      <w:r w:rsidRPr="00B47196">
        <w:rPr>
          <w:rFonts w:ascii="Times New Roman" w:hAnsi="Times New Roman" w:cs="Times New Roman"/>
          <w:i/>
          <w:iCs/>
          <w:sz w:val="24"/>
          <w:szCs w:val="24"/>
        </w:rPr>
        <w:t>Nature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497</w:t>
      </w:r>
      <w:r w:rsidRPr="00B47196">
        <w:rPr>
          <w:rFonts w:ascii="Times New Roman" w:hAnsi="Times New Roman" w:cs="Times New Roman"/>
          <w:sz w:val="24"/>
          <w:szCs w:val="24"/>
        </w:rPr>
        <w:t>, pp. 74–9.</w:t>
      </w:r>
    </w:p>
    <w:p w14:paraId="2F4B6824" w14:textId="31CA90E5"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Ramsey, W. M. [2007]: </w:t>
      </w:r>
      <w:r w:rsidRPr="00DC1AA6">
        <w:rPr>
          <w:rFonts w:ascii="Times New Roman" w:hAnsi="Times New Roman" w:cs="Times New Roman"/>
          <w:i/>
          <w:iCs/>
          <w:sz w:val="24"/>
          <w:szCs w:val="24"/>
        </w:rPr>
        <w:t>Representation</w:t>
      </w:r>
      <w:r w:rsidRPr="00B47196">
        <w:rPr>
          <w:rFonts w:ascii="Times New Roman" w:hAnsi="Times New Roman" w:cs="Times New Roman"/>
          <w:sz w:val="24"/>
          <w:szCs w:val="24"/>
        </w:rPr>
        <w:t xml:space="preserve"> </w:t>
      </w:r>
      <w:r w:rsidRPr="00DC1AA6">
        <w:rPr>
          <w:rFonts w:ascii="Times New Roman" w:hAnsi="Times New Roman" w:cs="Times New Roman"/>
          <w:i/>
          <w:iCs/>
          <w:sz w:val="24"/>
          <w:szCs w:val="24"/>
        </w:rPr>
        <w:t>Reconsidered</w:t>
      </w:r>
      <w:r w:rsidRPr="00B47196">
        <w:rPr>
          <w:rFonts w:ascii="Times New Roman" w:hAnsi="Times New Roman" w:cs="Times New Roman"/>
          <w:sz w:val="24"/>
          <w:szCs w:val="24"/>
        </w:rPr>
        <w:t>, Cambridge: Cambridge University Press.</w:t>
      </w:r>
    </w:p>
    <w:p w14:paraId="7AE70484" w14:textId="6B80E275"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Rasmussen, J. [2014]: </w:t>
      </w:r>
      <w:r w:rsidRPr="00DC1AA6">
        <w:rPr>
          <w:rFonts w:ascii="Times New Roman" w:hAnsi="Times New Roman" w:cs="Times New Roman"/>
          <w:i/>
          <w:iCs/>
          <w:sz w:val="24"/>
          <w:szCs w:val="24"/>
        </w:rPr>
        <w:t>Defending the Correspondence Theory of Truth</w:t>
      </w:r>
      <w:r w:rsidRPr="00B47196">
        <w:rPr>
          <w:rFonts w:ascii="Times New Roman" w:hAnsi="Times New Roman" w:cs="Times New Roman"/>
          <w:sz w:val="24"/>
          <w:szCs w:val="24"/>
        </w:rPr>
        <w:t>, Cambridge: Cambridge University Press.</w:t>
      </w:r>
    </w:p>
    <w:p w14:paraId="0BA53B2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Rupert, R. D. [2018]: ‘Representation and Mental Representation’, </w:t>
      </w:r>
      <w:r w:rsidRPr="00B47196">
        <w:rPr>
          <w:rFonts w:ascii="Times New Roman" w:hAnsi="Times New Roman" w:cs="Times New Roman"/>
          <w:i/>
          <w:iCs/>
          <w:sz w:val="24"/>
          <w:szCs w:val="24"/>
        </w:rPr>
        <w:t>Philosophical Explorations</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21</w:t>
      </w:r>
      <w:r w:rsidRPr="00B47196">
        <w:rPr>
          <w:rFonts w:ascii="Times New Roman" w:hAnsi="Times New Roman" w:cs="Times New Roman"/>
          <w:sz w:val="24"/>
          <w:szCs w:val="24"/>
        </w:rPr>
        <w:t>, pp. 204–25.</w:t>
      </w:r>
    </w:p>
    <w:p w14:paraId="5CDC3E08"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Scarantino, A. and Piccinini, G. [2010]: ‘Information without Truth’, </w:t>
      </w:r>
      <w:r w:rsidRPr="00B47196">
        <w:rPr>
          <w:rFonts w:ascii="Times New Roman" w:hAnsi="Times New Roman" w:cs="Times New Roman"/>
          <w:i/>
          <w:iCs/>
          <w:sz w:val="24"/>
          <w:szCs w:val="24"/>
        </w:rPr>
        <w:t>Metaphilosophy</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41</w:t>
      </w:r>
      <w:r w:rsidRPr="00B47196">
        <w:rPr>
          <w:rFonts w:ascii="Times New Roman" w:hAnsi="Times New Roman" w:cs="Times New Roman"/>
          <w:sz w:val="24"/>
          <w:szCs w:val="24"/>
        </w:rPr>
        <w:t>, pp. 313–30.</w:t>
      </w:r>
    </w:p>
    <w:p w14:paraId="0844AF72"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Shannon, C. [1948]: ‘A Mathematical Theory of Communication’, </w:t>
      </w:r>
      <w:r w:rsidRPr="00B47196">
        <w:rPr>
          <w:rFonts w:ascii="Times New Roman" w:hAnsi="Times New Roman" w:cs="Times New Roman"/>
          <w:i/>
          <w:iCs/>
          <w:sz w:val="24"/>
          <w:szCs w:val="24"/>
        </w:rPr>
        <w:t>The Bell System Technical Journal</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27</w:t>
      </w:r>
      <w:r w:rsidRPr="00B47196">
        <w:rPr>
          <w:rFonts w:ascii="Times New Roman" w:hAnsi="Times New Roman" w:cs="Times New Roman"/>
          <w:sz w:val="24"/>
          <w:szCs w:val="24"/>
        </w:rPr>
        <w:t>, pp. 379–423, 623–56.</w:t>
      </w:r>
    </w:p>
    <w:p w14:paraId="4E0B6987"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Shapiro, L. [1997]: ‘Junk Representations’, </w:t>
      </w:r>
      <w:r w:rsidRPr="00B47196">
        <w:rPr>
          <w:rFonts w:ascii="Times New Roman" w:hAnsi="Times New Roman" w:cs="Times New Roman"/>
          <w:i/>
          <w:iCs/>
          <w:sz w:val="24"/>
          <w:szCs w:val="24"/>
        </w:rPr>
        <w:t>The British Journal for the Philosophy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48</w:t>
      </w:r>
      <w:r w:rsidRPr="00B47196">
        <w:rPr>
          <w:rFonts w:ascii="Times New Roman" w:hAnsi="Times New Roman" w:cs="Times New Roman"/>
          <w:sz w:val="24"/>
          <w:szCs w:val="24"/>
        </w:rPr>
        <w:t>, pp. 345–62.</w:t>
      </w:r>
    </w:p>
    <w:p w14:paraId="26DC33F7" w14:textId="2AC2A832"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Shea, N. [2018]: </w:t>
      </w:r>
      <w:r w:rsidRPr="00DC1AA6">
        <w:rPr>
          <w:rFonts w:ascii="Times New Roman" w:hAnsi="Times New Roman" w:cs="Times New Roman"/>
          <w:i/>
          <w:iCs/>
          <w:sz w:val="24"/>
          <w:szCs w:val="24"/>
        </w:rPr>
        <w:t>Representation in Cognitive Science</w:t>
      </w:r>
      <w:r w:rsidRPr="00B47196">
        <w:rPr>
          <w:rFonts w:ascii="Times New Roman" w:hAnsi="Times New Roman" w:cs="Times New Roman"/>
          <w:sz w:val="24"/>
          <w:szCs w:val="24"/>
        </w:rPr>
        <w:t>, New York, NY: Oxford University Press.</w:t>
      </w:r>
    </w:p>
    <w:p w14:paraId="68C24EFD"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Shepard, R. N. [1958]: ‘Stimulus and Response Generalization: Tests of a Model Relating Generalization to Distance in Psychological Space’, </w:t>
      </w:r>
      <w:r w:rsidRPr="00B47196">
        <w:rPr>
          <w:rFonts w:ascii="Times New Roman" w:hAnsi="Times New Roman" w:cs="Times New Roman"/>
          <w:i/>
          <w:iCs/>
          <w:sz w:val="24"/>
          <w:szCs w:val="24"/>
        </w:rPr>
        <w:t>Journal of Experimental Psychology</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55</w:t>
      </w:r>
      <w:r w:rsidRPr="00B47196">
        <w:rPr>
          <w:rFonts w:ascii="Times New Roman" w:hAnsi="Times New Roman" w:cs="Times New Roman"/>
          <w:sz w:val="24"/>
          <w:szCs w:val="24"/>
        </w:rPr>
        <w:t>, pp. 509–23.</w:t>
      </w:r>
    </w:p>
    <w:p w14:paraId="015D2BF6" w14:textId="135CA635"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Short, T. L. [2007]: </w:t>
      </w:r>
      <w:r w:rsidRPr="00DC1AA6">
        <w:rPr>
          <w:rFonts w:ascii="Times New Roman" w:hAnsi="Times New Roman" w:cs="Times New Roman"/>
          <w:i/>
          <w:iCs/>
          <w:sz w:val="24"/>
          <w:szCs w:val="24"/>
        </w:rPr>
        <w:t>Peirce’s Theory of Signs</w:t>
      </w:r>
      <w:r w:rsidRPr="00B47196">
        <w:rPr>
          <w:rFonts w:ascii="Times New Roman" w:hAnsi="Times New Roman" w:cs="Times New Roman"/>
          <w:sz w:val="24"/>
          <w:szCs w:val="24"/>
        </w:rPr>
        <w:t>, Cambridge; New York: Cambridge University Press.</w:t>
      </w:r>
    </w:p>
    <w:p w14:paraId="6E6C2CF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Suárez, M. [2003]: ‘Scientific Representation: Against Similarity and Isomorphism’, </w:t>
      </w:r>
      <w:r w:rsidRPr="00B47196">
        <w:rPr>
          <w:rFonts w:ascii="Times New Roman" w:hAnsi="Times New Roman" w:cs="Times New Roman"/>
          <w:i/>
          <w:iCs/>
          <w:sz w:val="24"/>
          <w:szCs w:val="24"/>
        </w:rPr>
        <w:t>International Studies in the Philosophy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17</w:t>
      </w:r>
      <w:r w:rsidRPr="00B47196">
        <w:rPr>
          <w:rFonts w:ascii="Times New Roman" w:hAnsi="Times New Roman" w:cs="Times New Roman"/>
          <w:sz w:val="24"/>
          <w:szCs w:val="24"/>
        </w:rPr>
        <w:t>, pp. 225–44.</w:t>
      </w:r>
    </w:p>
    <w:p w14:paraId="4707080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 [2004]: ‘An Inferential Conception of Scientific Representation’, </w:t>
      </w:r>
      <w:r w:rsidRPr="00B47196">
        <w:rPr>
          <w:rFonts w:ascii="Times New Roman" w:hAnsi="Times New Roman" w:cs="Times New Roman"/>
          <w:i/>
          <w:iCs/>
          <w:sz w:val="24"/>
          <w:szCs w:val="24"/>
        </w:rPr>
        <w:t>Philosophy of Science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71</w:t>
      </w:r>
      <w:r w:rsidRPr="00B47196">
        <w:rPr>
          <w:rFonts w:ascii="Times New Roman" w:hAnsi="Times New Roman" w:cs="Times New Roman"/>
          <w:sz w:val="24"/>
          <w:szCs w:val="24"/>
        </w:rPr>
        <w:t>, pp. 767–79.</w:t>
      </w:r>
    </w:p>
    <w:p w14:paraId="73CCE929"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Swoyer, C. [1991]: ‘Structural Representation and Surrogative Reasoning’, </w:t>
      </w:r>
      <w:r w:rsidRPr="00B47196">
        <w:rPr>
          <w:rFonts w:ascii="Times New Roman" w:hAnsi="Times New Roman" w:cs="Times New Roman"/>
          <w:i/>
          <w:iCs/>
          <w:sz w:val="24"/>
          <w:szCs w:val="24"/>
        </w:rPr>
        <w:t>Synthese</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87</w:t>
      </w:r>
      <w:r w:rsidRPr="00B47196">
        <w:rPr>
          <w:rFonts w:ascii="Times New Roman" w:hAnsi="Times New Roman" w:cs="Times New Roman"/>
          <w:sz w:val="24"/>
          <w:szCs w:val="24"/>
        </w:rPr>
        <w:t>, pp. 449–508.</w:t>
      </w:r>
    </w:p>
    <w:p w14:paraId="1719AF33" w14:textId="36F196E0" w:rsidR="007636D5" w:rsidRPr="00B47196" w:rsidRDefault="007636D5" w:rsidP="007636D5">
      <w:pPr>
        <w:pStyle w:val="Bibliografia"/>
        <w:rPr>
          <w:rFonts w:ascii="Times New Roman" w:hAnsi="Times New Roman" w:cs="Times New Roman"/>
          <w:sz w:val="24"/>
          <w:szCs w:val="24"/>
          <w:lang w:val="pl-PL"/>
        </w:rPr>
      </w:pPr>
      <w:r w:rsidRPr="00B47196">
        <w:rPr>
          <w:rFonts w:ascii="Times New Roman" w:hAnsi="Times New Roman" w:cs="Times New Roman"/>
          <w:sz w:val="24"/>
          <w:szCs w:val="24"/>
          <w:lang w:val="pl-PL"/>
        </w:rPr>
        <w:t xml:space="preserve">Tarski, A. [1933]: </w:t>
      </w:r>
      <w:r w:rsidRPr="00DC1AA6">
        <w:rPr>
          <w:rFonts w:ascii="Times New Roman" w:hAnsi="Times New Roman" w:cs="Times New Roman"/>
          <w:i/>
          <w:iCs/>
          <w:sz w:val="24"/>
          <w:szCs w:val="24"/>
          <w:lang w:val="pl-PL"/>
        </w:rPr>
        <w:t xml:space="preserve">Pojęcie </w:t>
      </w:r>
      <w:r w:rsidR="00DC1AA6" w:rsidRPr="00DC1AA6">
        <w:rPr>
          <w:rFonts w:ascii="Times New Roman" w:hAnsi="Times New Roman" w:cs="Times New Roman"/>
          <w:i/>
          <w:iCs/>
          <w:sz w:val="24"/>
          <w:szCs w:val="24"/>
          <w:lang w:val="pl-PL"/>
        </w:rPr>
        <w:t xml:space="preserve">prawdy </w:t>
      </w:r>
      <w:r w:rsidRPr="00DC1AA6">
        <w:rPr>
          <w:rFonts w:ascii="Times New Roman" w:hAnsi="Times New Roman" w:cs="Times New Roman"/>
          <w:i/>
          <w:iCs/>
          <w:sz w:val="24"/>
          <w:szCs w:val="24"/>
          <w:lang w:val="pl-PL"/>
        </w:rPr>
        <w:t xml:space="preserve">w </w:t>
      </w:r>
      <w:r w:rsidR="00DC1AA6" w:rsidRPr="00DC1AA6">
        <w:rPr>
          <w:rFonts w:ascii="Times New Roman" w:hAnsi="Times New Roman" w:cs="Times New Roman"/>
          <w:i/>
          <w:iCs/>
          <w:sz w:val="24"/>
          <w:szCs w:val="24"/>
          <w:lang w:val="pl-PL"/>
        </w:rPr>
        <w:t>językach nauk dedukcyjnych</w:t>
      </w:r>
      <w:r w:rsidRPr="00B47196">
        <w:rPr>
          <w:rFonts w:ascii="Times New Roman" w:hAnsi="Times New Roman" w:cs="Times New Roman"/>
          <w:sz w:val="24"/>
          <w:szCs w:val="24"/>
          <w:lang w:val="pl-PL"/>
        </w:rPr>
        <w:t>, Warszawa: Towarzystwo Naukowe Warszawskie.</w:t>
      </w:r>
    </w:p>
    <w:p w14:paraId="4F63012E"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Thomson, E. and Piccinini, G. [2018]: ‘Neural Representations Observed’, </w:t>
      </w:r>
      <w:r w:rsidRPr="00B47196">
        <w:rPr>
          <w:rFonts w:ascii="Times New Roman" w:hAnsi="Times New Roman" w:cs="Times New Roman"/>
          <w:i/>
          <w:iCs/>
          <w:sz w:val="24"/>
          <w:szCs w:val="24"/>
        </w:rPr>
        <w:t>Minds and Machines</w:t>
      </w:r>
      <w:r w:rsidRPr="00B47196">
        <w:rPr>
          <w:rFonts w:ascii="Times New Roman" w:hAnsi="Times New Roman" w:cs="Times New Roman"/>
          <w:sz w:val="24"/>
          <w:szCs w:val="24"/>
        </w:rPr>
        <w:t>, pp. 1–45.</w:t>
      </w:r>
    </w:p>
    <w:p w14:paraId="243130C2"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Tolman, E. C. [1948]: ‘Cognitive Maps in Rats and Men.’, </w:t>
      </w:r>
      <w:r w:rsidRPr="00B47196">
        <w:rPr>
          <w:rFonts w:ascii="Times New Roman" w:hAnsi="Times New Roman" w:cs="Times New Roman"/>
          <w:i/>
          <w:iCs/>
          <w:sz w:val="24"/>
          <w:szCs w:val="24"/>
        </w:rPr>
        <w:t>Psychological Review</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55</w:t>
      </w:r>
      <w:r w:rsidRPr="00B47196">
        <w:rPr>
          <w:rFonts w:ascii="Times New Roman" w:hAnsi="Times New Roman" w:cs="Times New Roman"/>
          <w:sz w:val="24"/>
          <w:szCs w:val="24"/>
        </w:rPr>
        <w:t>, pp. 189–208.</w:t>
      </w:r>
    </w:p>
    <w:p w14:paraId="0E283D4C"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Tversky, A. [1977]: ‘Features of Similarity’, </w:t>
      </w:r>
      <w:r w:rsidRPr="00B47196">
        <w:rPr>
          <w:rFonts w:ascii="Times New Roman" w:hAnsi="Times New Roman" w:cs="Times New Roman"/>
          <w:i/>
          <w:iCs/>
          <w:sz w:val="24"/>
          <w:szCs w:val="24"/>
        </w:rPr>
        <w:t>Psychological Review</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84</w:t>
      </w:r>
      <w:r w:rsidRPr="00B47196">
        <w:rPr>
          <w:rFonts w:ascii="Times New Roman" w:hAnsi="Times New Roman" w:cs="Times New Roman"/>
          <w:sz w:val="24"/>
          <w:szCs w:val="24"/>
        </w:rPr>
        <w:t>, pp. 327–52.</w:t>
      </w:r>
    </w:p>
    <w:p w14:paraId="38C456A4" w14:textId="469D0789"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lastRenderedPageBreak/>
        <w:t xml:space="preserve">Watanabe, S. [1972]: </w:t>
      </w:r>
      <w:r w:rsidRPr="00DC1AA6">
        <w:rPr>
          <w:rFonts w:ascii="Times New Roman" w:hAnsi="Times New Roman" w:cs="Times New Roman"/>
          <w:i/>
          <w:iCs/>
          <w:sz w:val="24"/>
          <w:szCs w:val="24"/>
        </w:rPr>
        <w:t>Knowing and Guessing: A Quantitative Study of Inference and Information</w:t>
      </w:r>
      <w:r w:rsidRPr="00B47196">
        <w:rPr>
          <w:rFonts w:ascii="Times New Roman" w:hAnsi="Times New Roman" w:cs="Times New Roman"/>
          <w:sz w:val="24"/>
          <w:szCs w:val="24"/>
        </w:rPr>
        <w:t>, New York: Wiley.</w:t>
      </w:r>
    </w:p>
    <w:p w14:paraId="5F3C96BC" w14:textId="013D0413"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Weisberg, M. [2013]: </w:t>
      </w:r>
      <w:r w:rsidRPr="00DC1AA6">
        <w:rPr>
          <w:rFonts w:ascii="Times New Roman" w:hAnsi="Times New Roman" w:cs="Times New Roman"/>
          <w:i/>
          <w:iCs/>
          <w:sz w:val="24"/>
          <w:szCs w:val="24"/>
        </w:rPr>
        <w:t>Simulation and Similarity: Using Models to Understand the World</w:t>
      </w:r>
      <w:r w:rsidRPr="00B47196">
        <w:rPr>
          <w:rFonts w:ascii="Times New Roman" w:hAnsi="Times New Roman" w:cs="Times New Roman"/>
          <w:sz w:val="24"/>
          <w:szCs w:val="24"/>
        </w:rPr>
        <w:t>, New York: Oxford University Press.</w:t>
      </w:r>
    </w:p>
    <w:p w14:paraId="326F9D3D"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Zadeh, L. A. [1965]: ‘Fuzzy Sets’, </w:t>
      </w:r>
      <w:r w:rsidRPr="00B47196">
        <w:rPr>
          <w:rFonts w:ascii="Times New Roman" w:hAnsi="Times New Roman" w:cs="Times New Roman"/>
          <w:i/>
          <w:iCs/>
          <w:sz w:val="24"/>
          <w:szCs w:val="24"/>
        </w:rPr>
        <w:t>Information and Control</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8</w:t>
      </w:r>
      <w:r w:rsidRPr="00B47196">
        <w:rPr>
          <w:rFonts w:ascii="Times New Roman" w:hAnsi="Times New Roman" w:cs="Times New Roman"/>
          <w:sz w:val="24"/>
          <w:szCs w:val="24"/>
        </w:rPr>
        <w:t>, pp. 338–53.</w:t>
      </w:r>
    </w:p>
    <w:p w14:paraId="7EEFF90F" w14:textId="77777777" w:rsidR="007636D5" w:rsidRPr="00B47196" w:rsidRDefault="007636D5" w:rsidP="007636D5">
      <w:pPr>
        <w:pStyle w:val="Bibliografia"/>
        <w:rPr>
          <w:rFonts w:ascii="Times New Roman" w:hAnsi="Times New Roman" w:cs="Times New Roman"/>
          <w:sz w:val="24"/>
          <w:szCs w:val="24"/>
        </w:rPr>
      </w:pPr>
      <w:r w:rsidRPr="00B47196">
        <w:rPr>
          <w:rFonts w:ascii="Times New Roman" w:hAnsi="Times New Roman" w:cs="Times New Roman"/>
          <w:sz w:val="24"/>
          <w:szCs w:val="24"/>
        </w:rPr>
        <w:t xml:space="preserve">——— [1988]: ‘Fuzzy Logic’, </w:t>
      </w:r>
      <w:r w:rsidRPr="00B47196">
        <w:rPr>
          <w:rFonts w:ascii="Times New Roman" w:hAnsi="Times New Roman" w:cs="Times New Roman"/>
          <w:i/>
          <w:iCs/>
          <w:sz w:val="24"/>
          <w:szCs w:val="24"/>
        </w:rPr>
        <w:t>Computer</w:t>
      </w:r>
      <w:r w:rsidRPr="00B47196">
        <w:rPr>
          <w:rFonts w:ascii="Times New Roman" w:hAnsi="Times New Roman" w:cs="Times New Roman"/>
          <w:sz w:val="24"/>
          <w:szCs w:val="24"/>
        </w:rPr>
        <w:t xml:space="preserve">, </w:t>
      </w:r>
      <w:r w:rsidRPr="00B47196">
        <w:rPr>
          <w:rFonts w:ascii="Times New Roman" w:hAnsi="Times New Roman" w:cs="Times New Roman"/>
          <w:b/>
          <w:bCs/>
          <w:sz w:val="24"/>
          <w:szCs w:val="24"/>
        </w:rPr>
        <w:t>21</w:t>
      </w:r>
      <w:r w:rsidRPr="00B47196">
        <w:rPr>
          <w:rFonts w:ascii="Times New Roman" w:hAnsi="Times New Roman" w:cs="Times New Roman"/>
          <w:sz w:val="24"/>
          <w:szCs w:val="24"/>
        </w:rPr>
        <w:t>, pp. 83–93.</w:t>
      </w:r>
    </w:p>
    <w:p w14:paraId="603E7954" w14:textId="57A943E5" w:rsidR="00AE23D6" w:rsidRPr="00B47196" w:rsidRDefault="00AE23D6" w:rsidP="00CF08EC">
      <w:pPr>
        <w:jc w:val="both"/>
        <w:rPr>
          <w:rFonts w:ascii="Times New Roman" w:hAnsi="Times New Roman" w:cs="Times New Roman"/>
          <w:sz w:val="24"/>
          <w:szCs w:val="24"/>
        </w:rPr>
      </w:pPr>
    </w:p>
    <w:sectPr w:rsidR="00AE23D6" w:rsidRPr="00B47196" w:rsidSect="008B0F10">
      <w:headerReference w:type="default" r:id="rId12"/>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646CD" w14:textId="77777777" w:rsidR="00ED2B58" w:rsidRDefault="00ED2B58" w:rsidP="00175F39">
      <w:pPr>
        <w:spacing w:after="0" w:line="240" w:lineRule="auto"/>
      </w:pPr>
      <w:r>
        <w:separator/>
      </w:r>
    </w:p>
  </w:endnote>
  <w:endnote w:type="continuationSeparator" w:id="0">
    <w:p w14:paraId="01543AA3" w14:textId="77777777" w:rsidR="00ED2B58" w:rsidRDefault="00ED2B58" w:rsidP="0017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A693C" w14:textId="77777777" w:rsidR="00ED2B58" w:rsidRDefault="00ED2B58" w:rsidP="00175F39">
      <w:pPr>
        <w:spacing w:after="0" w:line="240" w:lineRule="auto"/>
      </w:pPr>
      <w:r>
        <w:separator/>
      </w:r>
    </w:p>
  </w:footnote>
  <w:footnote w:type="continuationSeparator" w:id="0">
    <w:p w14:paraId="65831CBB" w14:textId="77777777" w:rsidR="00ED2B58" w:rsidRDefault="00ED2B58" w:rsidP="00175F39">
      <w:pPr>
        <w:spacing w:after="0" w:line="240" w:lineRule="auto"/>
      </w:pPr>
      <w:r>
        <w:continuationSeparator/>
      </w:r>
    </w:p>
  </w:footnote>
  <w:footnote w:id="1">
    <w:p w14:paraId="393977B2" w14:textId="2DCF7703" w:rsidR="00E42016" w:rsidRPr="00B47196" w:rsidRDefault="00E42016">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Appearances to the contrary notwithstanding, Shannon’s theory is not independent of these semantic aspects (Isaac [2017]).</w:t>
      </w:r>
    </w:p>
  </w:footnote>
  <w:footnote w:id="2">
    <w:p w14:paraId="6CB1CC37" w14:textId="0DE207AC" w:rsidR="00E42016" w:rsidRPr="00B47196" w:rsidRDefault="00E42016" w:rsidP="00FC2B68">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As it will become clear, the notion of satisfaction defended below can be graded; thus, declarative information is satisfied to the degree that it is true (so specifying its truth value in logic requires multivalued logic, such as fuzzy logic (Zadeh [1988])).</w:t>
      </w:r>
    </w:p>
  </w:footnote>
  <w:footnote w:id="3">
    <w:p w14:paraId="7BF4510A" w14:textId="60120DEC" w:rsidR="00E42016" w:rsidRPr="00B47196" w:rsidRDefault="00E42016" w:rsidP="00813ED9">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Interestingly, in her account of iconic signs, influential in the Lvov-Warsaw School, Joanna </w:t>
      </w:r>
      <w:proofErr w:type="spellStart"/>
      <w:r w:rsidRPr="00B47196">
        <w:rPr>
          <w:rFonts w:ascii="Times New Roman" w:hAnsi="Times New Roman" w:cs="Times New Roman"/>
        </w:rPr>
        <w:t>Kotarbińska</w:t>
      </w:r>
      <w:proofErr w:type="spellEnd"/>
      <w:r w:rsidRPr="00B47196">
        <w:rPr>
          <w:rFonts w:ascii="Times New Roman" w:hAnsi="Times New Roman" w:cs="Times New Roman"/>
        </w:rPr>
        <w:t xml:space="preserve"> ([1957]) relies on the notion of information to tackle the problem of too many correspondences (see below, Section 6.2). The current proposal goes the opposite way: it uses the notion of similarity to explicate the notion of information, without relying on the intentional information supplied by sign users.</w:t>
      </w:r>
    </w:p>
  </w:footnote>
  <w:footnote w:id="4">
    <w:p w14:paraId="66D5DE99" w14:textId="09F86CD3" w:rsidR="00E42016" w:rsidRPr="00B47196" w:rsidRDefault="00E42016" w:rsidP="00592829">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Note that, while </w:t>
      </w:r>
      <w:proofErr w:type="spellStart"/>
      <w:r w:rsidRPr="00B47196">
        <w:rPr>
          <w:rFonts w:ascii="Times New Roman" w:hAnsi="Times New Roman" w:cs="Times New Roman"/>
        </w:rPr>
        <w:t>Dretske</w:t>
      </w:r>
      <w:proofErr w:type="spellEnd"/>
      <w:r w:rsidRPr="00B47196">
        <w:rPr>
          <w:rFonts w:ascii="Times New Roman" w:hAnsi="Times New Roman" w:cs="Times New Roman"/>
        </w:rPr>
        <w:t xml:space="preserve"> is commonly interpreted as defending of a notion of semantic information based on causation, he clearly distinguishes between causation and information (</w:t>
      </w:r>
      <w:proofErr w:type="spellStart"/>
      <w:r w:rsidRPr="00B47196">
        <w:rPr>
          <w:rFonts w:ascii="Times New Roman" w:hAnsi="Times New Roman" w:cs="Times New Roman"/>
        </w:rPr>
        <w:t>Dretske</w:t>
      </w:r>
      <w:proofErr w:type="spellEnd"/>
      <w:r w:rsidRPr="00B47196">
        <w:rPr>
          <w:rFonts w:ascii="Times New Roman" w:hAnsi="Times New Roman" w:cs="Times New Roman"/>
        </w:rPr>
        <w:t xml:space="preserve"> [1982]).</w:t>
      </w:r>
    </w:p>
  </w:footnote>
  <w:footnote w:id="5">
    <w:p w14:paraId="35C97810" w14:textId="1B369EEF" w:rsidR="00E42016" w:rsidRPr="00B47196" w:rsidRDefault="00E42016">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In contrast to </w:t>
      </w:r>
      <w:proofErr w:type="spellStart"/>
      <w:r w:rsidRPr="00B47196">
        <w:rPr>
          <w:rFonts w:ascii="Times New Roman" w:hAnsi="Times New Roman" w:cs="Times New Roman"/>
        </w:rPr>
        <w:t>Dretske</w:t>
      </w:r>
      <w:proofErr w:type="spellEnd"/>
      <w:r w:rsidRPr="00B47196">
        <w:rPr>
          <w:rFonts w:ascii="Times New Roman" w:hAnsi="Times New Roman" w:cs="Times New Roman"/>
        </w:rPr>
        <w:t>, however, it is not presupposed that semantic information is “out there” just to be registered by agents; in contrast, correspondence-based information can be teased out from complex interactions among multiple users (just as in locally recurrent natural signs; see (Millikan [2004])).</w:t>
      </w:r>
    </w:p>
  </w:footnote>
  <w:footnote w:id="6">
    <w:p w14:paraId="0D0FC78C" w14:textId="3DC83A0B" w:rsidR="00E42016" w:rsidRPr="00B47196" w:rsidRDefault="00E42016" w:rsidP="00EF5FE6">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Neander ([2017]) calls this real information “natural-</w:t>
      </w:r>
      <w:proofErr w:type="spellStart"/>
      <w:r w:rsidRPr="00B47196">
        <w:rPr>
          <w:rFonts w:ascii="Times New Roman" w:hAnsi="Times New Roman" w:cs="Times New Roman"/>
        </w:rPr>
        <w:t>factive</w:t>
      </w:r>
      <w:proofErr w:type="spellEnd"/>
      <w:r w:rsidRPr="00B47196">
        <w:rPr>
          <w:rFonts w:ascii="Times New Roman" w:hAnsi="Times New Roman" w:cs="Times New Roman"/>
        </w:rPr>
        <w:t xml:space="preserve"> information,” which she distinguishes from “intentional information.” Following Neander, one could defend the view that falsity is present only in intentional information, which could be (at least partially) grounded in resemblance.</w:t>
      </w:r>
    </w:p>
  </w:footnote>
  <w:footnote w:id="7">
    <w:p w14:paraId="3166EF25" w14:textId="331F65A6" w:rsidR="00E42016" w:rsidRPr="00B47196" w:rsidRDefault="00E42016">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It is arguable that pragmatics of semantic information is a crucial part of the account of mental and scientific representation. For a recent cogent defense of the idea that semantic information is explanatorily relevant in cognitive science only when exploited, see (Shea [2018]).</w:t>
      </w:r>
    </w:p>
  </w:footnote>
  <w:footnote w:id="8">
    <w:p w14:paraId="54F13B80" w14:textId="77777777" w:rsidR="00E42016" w:rsidRPr="00B47196" w:rsidRDefault="00E42016">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Some kinds of similarity, like that involved in lossy compression of data, seem to be best analyzed in such asymmetrical terms.</w:t>
      </w:r>
    </w:p>
  </w:footnote>
  <w:footnote w:id="9">
    <w:p w14:paraId="45848E44" w14:textId="3DA8AD02" w:rsidR="00E42016" w:rsidRPr="00B47196" w:rsidRDefault="00E42016" w:rsidP="000567C1">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For example, self-similarity is not always considered maximally informative, although one could, in principle, think of automorphism of </w:t>
      </w:r>
      <w:r w:rsidRPr="00B47196">
        <w:rPr>
          <w:rFonts w:ascii="Times New Roman" w:hAnsi="Times New Roman" w:cs="Times New Roman"/>
          <w:i/>
        </w:rPr>
        <w:t>A</w:t>
      </w:r>
      <w:r w:rsidRPr="00B47196">
        <w:rPr>
          <w:rFonts w:ascii="Times New Roman" w:hAnsi="Times New Roman" w:cs="Times New Roman"/>
        </w:rPr>
        <w:t xml:space="preserve"> with </w:t>
      </w:r>
      <w:r w:rsidRPr="00B47196">
        <w:rPr>
          <w:rFonts w:ascii="Times New Roman" w:hAnsi="Times New Roman" w:cs="Times New Roman"/>
          <w:i/>
        </w:rPr>
        <w:t>A</w:t>
      </w:r>
      <w:r w:rsidRPr="00B47196">
        <w:rPr>
          <w:rFonts w:ascii="Times New Roman" w:hAnsi="Times New Roman" w:cs="Times New Roman"/>
        </w:rPr>
        <w:t xml:space="preserve"> in terms of </w:t>
      </w:r>
      <w:proofErr w:type="spellStart"/>
      <w:r w:rsidRPr="00B47196">
        <w:rPr>
          <w:rFonts w:ascii="Times New Roman" w:hAnsi="Times New Roman" w:cs="Times New Roman"/>
        </w:rPr>
        <w:t>infomorphism</w:t>
      </w:r>
      <w:proofErr w:type="spellEnd"/>
      <w:r w:rsidRPr="00B47196">
        <w:rPr>
          <w:rFonts w:ascii="Times New Roman" w:hAnsi="Times New Roman" w:cs="Times New Roman"/>
        </w:rPr>
        <w:t xml:space="preserve">. However, in the definition above, it is left open whether or not </w:t>
      </w:r>
      <w:r w:rsidRPr="00B47196">
        <w:rPr>
          <w:rFonts w:ascii="Times New Roman" w:hAnsi="Times New Roman" w:cs="Times New Roman"/>
          <w:i/>
        </w:rPr>
        <w:t>A</w:t>
      </w:r>
      <w:r w:rsidRPr="00B47196">
        <w:rPr>
          <w:rFonts w:ascii="Times New Roman" w:hAnsi="Times New Roman" w:cs="Times New Roman"/>
        </w:rPr>
        <w:t xml:space="preserve"> = </w:t>
      </w:r>
      <w:r w:rsidRPr="00B47196">
        <w:rPr>
          <w:rFonts w:ascii="Times New Roman" w:hAnsi="Times New Roman" w:cs="Times New Roman"/>
          <w:i/>
        </w:rPr>
        <w:t>B</w:t>
      </w:r>
      <w:r w:rsidRPr="00B47196">
        <w:rPr>
          <w:rFonts w:ascii="Times New Roman" w:hAnsi="Times New Roman" w:cs="Times New Roman"/>
        </w:rPr>
        <w:t xml:space="preserve">. In some applications of correspondence information, such as information retrieval, one does not expect that the search key should retrieve documents that are exactly the same as the search key </w:t>
      </w:r>
      <w:r w:rsidRPr="00B47196">
        <w:rPr>
          <w:rFonts w:ascii="Times New Roman" w:hAnsi="Times New Roman" w:cs="Times New Roman"/>
          <w:szCs w:val="24"/>
        </w:rPr>
        <w:t>(</w:t>
      </w:r>
      <w:proofErr w:type="spellStart"/>
      <w:r w:rsidRPr="00B47196">
        <w:rPr>
          <w:rFonts w:ascii="Times New Roman" w:hAnsi="Times New Roman" w:cs="Times New Roman"/>
          <w:szCs w:val="24"/>
        </w:rPr>
        <w:t>Amigó</w:t>
      </w:r>
      <w:proofErr w:type="spellEnd"/>
      <w:r w:rsidRPr="00B47196">
        <w:rPr>
          <w:rFonts w:ascii="Times New Roman" w:hAnsi="Times New Roman" w:cs="Times New Roman"/>
          <w:szCs w:val="24"/>
        </w:rPr>
        <w:t xml:space="preserve"> </w:t>
      </w:r>
      <w:r w:rsidRPr="00B47196">
        <w:rPr>
          <w:rFonts w:ascii="Times New Roman" w:hAnsi="Times New Roman" w:cs="Times New Roman"/>
          <w:i/>
          <w:iCs/>
          <w:szCs w:val="24"/>
        </w:rPr>
        <w:t>et al.</w:t>
      </w:r>
      <w:r w:rsidRPr="00B47196">
        <w:rPr>
          <w:rFonts w:ascii="Times New Roman" w:hAnsi="Times New Roman" w:cs="Times New Roman"/>
          <w:szCs w:val="24"/>
        </w:rPr>
        <w:t xml:space="preserve"> [2017])</w:t>
      </w:r>
      <w:r w:rsidRPr="00B47196">
        <w:rPr>
          <w:rFonts w:ascii="Times New Roman" w:hAnsi="Times New Roman" w:cs="Times New Roman"/>
        </w:rPr>
        <w:t xml:space="preserve">. </w:t>
      </w:r>
    </w:p>
  </w:footnote>
  <w:footnote w:id="10">
    <w:p w14:paraId="0952AEB5" w14:textId="2483F349" w:rsidR="00E42016" w:rsidRPr="00B47196" w:rsidRDefault="00E42016" w:rsidP="000A1C77">
      <w:pPr>
        <w:pStyle w:val="Tekstprzypisudolnego"/>
        <w:rPr>
          <w:rFonts w:ascii="Times New Roman" w:hAnsi="Times New Roman" w:cs="Times New Roman"/>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Error detection may require comparing several classifications </w:t>
      </w:r>
      <w:r w:rsidRPr="00B47196">
        <w:rPr>
          <w:rFonts w:ascii="Times New Roman" w:hAnsi="Times New Roman" w:cs="Times New Roman"/>
          <w:b/>
          <w:bCs/>
          <w:i/>
          <w:iCs/>
        </w:rPr>
        <w:t>A</w:t>
      </w:r>
      <w:r w:rsidRPr="00B47196">
        <w:rPr>
          <w:rFonts w:ascii="Times New Roman" w:hAnsi="Times New Roman" w:cs="Times New Roman"/>
          <w:vertAlign w:val="subscript"/>
        </w:rPr>
        <w:t>1</w:t>
      </w:r>
      <w:r w:rsidRPr="00B47196">
        <w:rPr>
          <w:rFonts w:ascii="Times New Roman" w:hAnsi="Times New Roman" w:cs="Times New Roman"/>
        </w:rPr>
        <w:t>…</w:t>
      </w:r>
      <w:r w:rsidRPr="00B47196">
        <w:rPr>
          <w:rFonts w:ascii="Times New Roman" w:hAnsi="Times New Roman" w:cs="Times New Roman"/>
          <w:b/>
          <w:i/>
          <w:iCs/>
        </w:rPr>
        <w:t>A</w:t>
      </w:r>
      <w:r w:rsidRPr="00B47196">
        <w:rPr>
          <w:rFonts w:ascii="Times New Roman" w:hAnsi="Times New Roman" w:cs="Times New Roman"/>
          <w:i/>
          <w:iCs/>
          <w:vertAlign w:val="subscript"/>
        </w:rPr>
        <w:t>n</w:t>
      </w:r>
      <w:r w:rsidRPr="00B47196">
        <w:rPr>
          <w:rFonts w:ascii="Times New Roman" w:hAnsi="Times New Roman" w:cs="Times New Roman"/>
        </w:rPr>
        <w:t xml:space="preserve"> whose target is the same classification </w:t>
      </w:r>
      <w:r w:rsidRPr="00B47196">
        <w:rPr>
          <w:rFonts w:ascii="Times New Roman" w:hAnsi="Times New Roman" w:cs="Times New Roman"/>
          <w:b/>
          <w:bCs/>
          <w:i/>
          <w:iCs/>
        </w:rPr>
        <w:t>B</w:t>
      </w:r>
      <w:r w:rsidRPr="00B47196">
        <w:rPr>
          <w:rFonts w:ascii="Times New Roman" w:hAnsi="Times New Roman" w:cs="Times New Roman"/>
        </w:rPr>
        <w:t xml:space="preserve">; only then can we detect inconsistency among </w:t>
      </w:r>
      <w:r w:rsidRPr="00B47196">
        <w:rPr>
          <w:rFonts w:ascii="Times New Roman" w:hAnsi="Times New Roman" w:cs="Times New Roman"/>
          <w:b/>
          <w:bCs/>
          <w:i/>
          <w:iCs/>
        </w:rPr>
        <w:t>A</w:t>
      </w:r>
      <w:r w:rsidRPr="00B47196">
        <w:rPr>
          <w:rFonts w:ascii="Times New Roman" w:hAnsi="Times New Roman" w:cs="Times New Roman"/>
          <w:vertAlign w:val="subscript"/>
        </w:rPr>
        <w:t>1</w:t>
      </w:r>
      <w:r w:rsidRPr="00B47196">
        <w:rPr>
          <w:rFonts w:ascii="Times New Roman" w:hAnsi="Times New Roman" w:cs="Times New Roman"/>
        </w:rPr>
        <w:t>…</w:t>
      </w:r>
      <w:r w:rsidRPr="00B47196">
        <w:rPr>
          <w:rFonts w:ascii="Times New Roman" w:hAnsi="Times New Roman" w:cs="Times New Roman"/>
          <w:b/>
          <w:i/>
          <w:iCs/>
        </w:rPr>
        <w:t>A</w:t>
      </w:r>
      <w:r w:rsidRPr="00B47196">
        <w:rPr>
          <w:rFonts w:ascii="Times New Roman" w:hAnsi="Times New Roman" w:cs="Times New Roman"/>
          <w:i/>
          <w:iCs/>
          <w:vertAlign w:val="subscript"/>
        </w:rPr>
        <w:t>n</w:t>
      </w:r>
      <w:r w:rsidRPr="00B47196">
        <w:rPr>
          <w:rFonts w:ascii="Times New Roman" w:hAnsi="Times New Roman" w:cs="Times New Roman"/>
        </w:rPr>
        <w:t>, which is a mark of misrepresentation. See the full account in (</w:t>
      </w:r>
      <w:proofErr w:type="spellStart"/>
      <w:r w:rsidRPr="00B47196">
        <w:rPr>
          <w:rFonts w:ascii="Times New Roman" w:hAnsi="Times New Roman" w:cs="Times New Roman"/>
        </w:rPr>
        <w:t>Bielecka</w:t>
      </w:r>
      <w:proofErr w:type="spellEnd"/>
      <w:r w:rsidRPr="00B47196">
        <w:rPr>
          <w:rFonts w:ascii="Times New Roman" w:hAnsi="Times New Roman" w:cs="Times New Roman"/>
        </w:rPr>
        <w:t xml:space="preserve"> [2019]).</w:t>
      </w:r>
    </w:p>
  </w:footnote>
  <w:footnote w:id="11">
    <w:p w14:paraId="44050DBA" w14:textId="77777777" w:rsidR="00E42016" w:rsidRPr="00B47196" w:rsidRDefault="00E42016" w:rsidP="00E22EFD">
      <w:pPr>
        <w:rPr>
          <w:rFonts w:ascii="Times New Roman" w:hAnsi="Times New Roman" w:cs="Times New Roman"/>
          <w:color w:val="222222"/>
          <w:spacing w:val="3"/>
          <w:shd w:val="clear" w:color="auto" w:fill="FFFFFF"/>
        </w:rPr>
      </w:pPr>
      <w:r w:rsidRPr="00B47196">
        <w:rPr>
          <w:rStyle w:val="Odwoanieprzypisudolnego"/>
          <w:rFonts w:ascii="Times New Roman" w:hAnsi="Times New Roman" w:cs="Times New Roman"/>
        </w:rPr>
        <w:footnoteRef/>
      </w:r>
      <w:r w:rsidRPr="00B47196">
        <w:rPr>
          <w:rFonts w:ascii="Times New Roman" w:hAnsi="Times New Roman" w:cs="Times New Roman"/>
        </w:rPr>
        <w:t xml:space="preserve"> The </w:t>
      </w:r>
      <w:r w:rsidRPr="00B47196">
        <w:rPr>
          <w:rFonts w:ascii="Times New Roman" w:hAnsi="Times New Roman" w:cs="Times New Roman"/>
          <w:color w:val="222222"/>
          <w:spacing w:val="3"/>
          <w:shd w:val="clear" w:color="auto" w:fill="FFFFFF"/>
        </w:rPr>
        <w:t xml:space="preserve">probability of the animal’s position (pos) across M total position bins given a time window (τ) containing neural spiking (spikes) is </w:t>
      </w:r>
      <m:oMath>
        <m:r>
          <w:rPr>
            <w:rFonts w:ascii="Cambria Math" w:hAnsi="Cambria Math" w:cs="Times New Roman"/>
            <w:color w:val="222222"/>
            <w:spacing w:val="3"/>
            <w:shd w:val="clear" w:color="auto" w:fill="FFFFFF"/>
          </w:rPr>
          <m:t xml:space="preserve">  </m:t>
        </m:r>
        <m:r>
          <m:rPr>
            <m:nor/>
          </m:rPr>
          <w:rPr>
            <w:rFonts w:ascii="Times New Roman" w:hAnsi="Times New Roman" w:cs="Times New Roman"/>
            <w:color w:val="222222"/>
            <w:spacing w:val="3"/>
            <w:shd w:val="clear" w:color="auto" w:fill="FFFFFF"/>
          </w:rPr>
          <m:t>(</m:t>
        </m:r>
        <m:r>
          <m:rPr>
            <m:sty m:val="p"/>
          </m:rPr>
          <w:rPr>
            <w:rFonts w:ascii="Cambria Math" w:hAnsi="Cambria Math" w:cs="Times New Roman"/>
            <w:color w:val="222222"/>
            <w:spacing w:val="3"/>
            <w:shd w:val="clear" w:color="auto" w:fill="FFFFFF"/>
          </w:rPr>
          <m:t>Pr</m:t>
        </m:r>
        <m:r>
          <w:rPr>
            <w:rFonts w:ascii="Cambria Math" w:hAnsi="Cambria Math" w:cs="Times New Roman"/>
            <w:color w:val="222222"/>
            <w:spacing w:val="3"/>
            <w:shd w:val="clear" w:color="auto" w:fill="FFFFFF"/>
          </w:rPr>
          <m:t>⁡(</m:t>
        </m:r>
        <m:r>
          <m:rPr>
            <m:nor/>
          </m:rPr>
          <w:rPr>
            <w:rFonts w:ascii="Times New Roman" w:hAnsi="Times New Roman" w:cs="Times New Roman"/>
            <w:color w:val="222222"/>
            <w:spacing w:val="3"/>
            <w:shd w:val="clear" w:color="auto" w:fill="FFFFFF"/>
          </w:rPr>
          <m:t xml:space="preserve"> pos </m:t>
        </m:r>
        <m:r>
          <w:rPr>
            <w:rFonts w:ascii="Cambria Math" w:hAnsi="Cambria Math" w:cs="Times New Roman"/>
            <w:color w:val="222222"/>
            <w:spacing w:val="3"/>
            <w:shd w:val="clear" w:color="auto" w:fill="FFFFFF"/>
          </w:rPr>
          <m:t>|</m:t>
        </m:r>
        <m:r>
          <m:rPr>
            <m:nor/>
          </m:rPr>
          <w:rPr>
            <w:rFonts w:ascii="Times New Roman" w:hAnsi="Times New Roman" w:cs="Times New Roman"/>
            <w:color w:val="222222"/>
            <w:spacing w:val="3"/>
            <w:shd w:val="clear" w:color="auto" w:fill="FFFFFF"/>
          </w:rPr>
          <m:t xml:space="preserve"> spikes </m:t>
        </m:r>
        <m:r>
          <w:rPr>
            <w:rFonts w:ascii="Cambria Math" w:hAnsi="Cambria Math" w:cs="Times New Roman"/>
            <w:color w:val="222222"/>
            <w:spacing w:val="3"/>
            <w:shd w:val="clear" w:color="auto" w:fill="FFFFFF"/>
          </w:rPr>
          <m:t>)=</m:t>
        </m:r>
        <m:r>
          <m:rPr>
            <m:sty m:val="p"/>
          </m:rPr>
          <w:rPr>
            <w:rFonts w:ascii="Cambria Math" w:hAnsi="Cambria Math" w:cs="Times New Roman"/>
            <w:color w:val="222222"/>
            <w:spacing w:val="3"/>
            <w:shd w:val="clear" w:color="auto" w:fill="FFFFFF"/>
          </w:rPr>
          <m:t>U</m:t>
        </m:r>
        <m:r>
          <w:rPr>
            <w:rFonts w:ascii="Cambria Math" w:hAnsi="Cambria Math" w:cs="Times New Roman"/>
            <w:color w:val="222222"/>
            <w:spacing w:val="3"/>
            <w:shd w:val="clear" w:color="auto" w:fill="FFFFFF"/>
          </w:rPr>
          <m:t>/</m:t>
        </m:r>
        <m:nary>
          <m:naryPr>
            <m:chr m:val="∑"/>
            <m:limLoc m:val="undOvr"/>
            <m:grow m:val="1"/>
            <m:ctrlPr>
              <w:rPr>
                <w:rFonts w:ascii="Cambria Math" w:hAnsi="Cambria Math" w:cs="Times New Roman"/>
                <w:color w:val="222222"/>
                <w:spacing w:val="3"/>
                <w:shd w:val="clear" w:color="auto" w:fill="FFFFFF"/>
              </w:rPr>
            </m:ctrlPr>
          </m:naryPr>
          <m:sub>
            <m:r>
              <w:rPr>
                <w:rFonts w:ascii="Cambria Math" w:hAnsi="Cambria Math" w:cs="Times New Roman"/>
                <w:color w:val="222222"/>
                <w:spacing w:val="3"/>
                <w:shd w:val="clear" w:color="auto" w:fill="FFFFFF"/>
              </w:rPr>
              <m:t>j=1</m:t>
            </m:r>
          </m:sub>
          <m:sup>
            <m:r>
              <w:rPr>
                <w:rFonts w:ascii="Cambria Math" w:hAnsi="Cambria Math" w:cs="Times New Roman"/>
                <w:color w:val="222222"/>
                <w:spacing w:val="3"/>
                <w:shd w:val="clear" w:color="auto" w:fill="FFFFFF"/>
              </w:rPr>
              <m:t>M</m:t>
            </m:r>
          </m:sup>
          <m:e>
            <m:r>
              <m:rPr>
                <m:sty m:val="p"/>
              </m:rPr>
              <w:rPr>
                <w:rFonts w:ascii="Cambria Math" w:hAnsi="Cambria Math" w:cs="Times New Roman"/>
                <w:color w:val="222222"/>
                <w:spacing w:val="3"/>
                <w:shd w:val="clear" w:color="auto" w:fill="FFFFFF"/>
              </w:rPr>
              <m:t>U</m:t>
            </m:r>
          </m:e>
        </m:nary>
        <m:r>
          <m:rPr>
            <m:nor/>
          </m:rPr>
          <w:rPr>
            <w:rFonts w:ascii="Times New Roman" w:hAnsi="Times New Roman" w:cs="Times New Roman"/>
            <w:color w:val="222222"/>
            <w:spacing w:val="3"/>
            <w:shd w:val="clear" w:color="auto" w:fill="FFFFFF"/>
          </w:rPr>
          <m:t>)</m:t>
        </m:r>
      </m:oMath>
    </w:p>
    <w:p w14:paraId="10EC6659" w14:textId="77777777" w:rsidR="00E42016" w:rsidRPr="00B47196" w:rsidRDefault="00E42016" w:rsidP="00AE46C6">
      <w:pPr>
        <w:rPr>
          <w:rFonts w:ascii="Times New Roman" w:hAnsi="Times New Roman" w:cs="Times New Roman"/>
          <w:color w:val="222222"/>
          <w:spacing w:val="3"/>
          <w:shd w:val="clear" w:color="auto" w:fill="FFFFFF"/>
        </w:rPr>
      </w:pPr>
      <w:r w:rsidRPr="00B47196">
        <w:rPr>
          <w:rFonts w:ascii="Times New Roman" w:hAnsi="Times New Roman" w:cs="Times New Roman"/>
          <w:color w:val="222222"/>
          <w:spacing w:val="3"/>
          <w:shd w:val="clear" w:color="auto" w:fill="FFFFFF"/>
        </w:rPr>
        <w:t xml:space="preserve">Where </w:t>
      </w:r>
      <m:oMath>
        <m:r>
          <w:rPr>
            <w:rFonts w:ascii="Cambria Math" w:hAnsi="Cambria Math" w:cs="Times New Roman"/>
            <w:color w:val="222222"/>
            <w:spacing w:val="3"/>
            <w:shd w:val="clear" w:color="auto" w:fill="FFFFFF"/>
          </w:rPr>
          <m:t xml:space="preserve"> </m:t>
        </m:r>
        <m:r>
          <m:rPr>
            <m:nor/>
          </m:rPr>
          <w:rPr>
            <w:rFonts w:ascii="Times New Roman" w:hAnsi="Times New Roman" w:cs="Times New Roman"/>
            <w:color w:val="222222"/>
            <w:spacing w:val="3"/>
            <w:shd w:val="clear" w:color="auto" w:fill="FFFFFF"/>
          </w:rPr>
          <m:t>(</m:t>
        </m:r>
        <m:r>
          <w:rPr>
            <w:rFonts w:ascii="Cambria Math" w:hAnsi="Cambria Math" w:cs="Times New Roman"/>
            <w:color w:val="222222"/>
            <w:spacing w:val="3"/>
            <w:shd w:val="clear" w:color="auto" w:fill="FFFFFF"/>
          </w:rPr>
          <m:t>⋃=(</m:t>
        </m:r>
        <m:nary>
          <m:naryPr>
            <m:chr m:val="∏"/>
            <m:limLoc m:val="undOvr"/>
            <m:grow m:val="1"/>
            <m:ctrlPr>
              <w:rPr>
                <w:rFonts w:ascii="Cambria Math" w:hAnsi="Cambria Math" w:cs="Times New Roman"/>
                <w:color w:val="222222"/>
                <w:spacing w:val="3"/>
                <w:shd w:val="clear" w:color="auto" w:fill="FFFFFF"/>
              </w:rPr>
            </m:ctrlPr>
          </m:naryPr>
          <m:sub>
            <m:r>
              <w:rPr>
                <w:rFonts w:ascii="Cambria Math" w:hAnsi="Cambria Math" w:cs="Times New Roman"/>
                <w:color w:val="222222"/>
                <w:spacing w:val="3"/>
                <w:shd w:val="clear" w:color="auto" w:fill="FFFFFF"/>
              </w:rPr>
              <m:t>i=1</m:t>
            </m:r>
          </m:sub>
          <m:sup>
            <m:r>
              <w:rPr>
                <w:rFonts w:ascii="Cambria Math" w:hAnsi="Cambria Math" w:cs="Times New Roman"/>
                <w:color w:val="222222"/>
                <w:spacing w:val="3"/>
                <w:shd w:val="clear" w:color="auto" w:fill="FFFFFF"/>
              </w:rPr>
              <m:t>N</m:t>
            </m:r>
          </m:sup>
          <m:e>
            <m:sSub>
              <m:sSubPr>
                <m:ctrlPr>
                  <w:rPr>
                    <w:rFonts w:ascii="Cambria Math" w:hAnsi="Cambria Math" w:cs="Times New Roman"/>
                    <w:color w:val="222222"/>
                    <w:spacing w:val="3"/>
                    <w:shd w:val="clear" w:color="auto" w:fill="FFFFFF"/>
                  </w:rPr>
                </m:ctrlPr>
              </m:sSubPr>
              <m:e>
                <m:r>
                  <w:rPr>
                    <w:rFonts w:ascii="Cambria Math" w:hAnsi="Cambria Math" w:cs="Times New Roman"/>
                    <w:color w:val="222222"/>
                    <w:spacing w:val="3"/>
                    <w:shd w:val="clear" w:color="auto" w:fill="FFFFFF"/>
                  </w:rPr>
                  <m:t>f</m:t>
                </m:r>
              </m:e>
              <m:sub>
                <m:r>
                  <w:rPr>
                    <w:rFonts w:ascii="Cambria Math" w:hAnsi="Cambria Math" w:cs="Times New Roman"/>
                    <w:color w:val="222222"/>
                    <w:spacing w:val="3"/>
                    <w:shd w:val="clear" w:color="auto" w:fill="FFFFFF"/>
                  </w:rPr>
                  <m:t>i</m:t>
                </m:r>
              </m:sub>
            </m:sSub>
            <m:r>
              <w:rPr>
                <w:rFonts w:ascii="Cambria Math" w:hAnsi="Cambria Math" w:cs="Times New Roman"/>
                <w:color w:val="222222"/>
                <w:spacing w:val="3"/>
                <w:shd w:val="clear" w:color="auto" w:fill="FFFFFF"/>
              </w:rPr>
              <m:t>(</m:t>
            </m:r>
            <m:r>
              <m:rPr>
                <m:sty m:val="p"/>
              </m:rPr>
              <w:rPr>
                <w:rFonts w:ascii="Cambria Math" w:hAnsi="Cambria Math" w:cs="Times New Roman"/>
                <w:color w:val="222222"/>
                <w:spacing w:val="3"/>
                <w:shd w:val="clear" w:color="auto" w:fill="FFFFFF"/>
              </w:rPr>
              <m:t>pos</m:t>
            </m:r>
            <m:sSup>
              <m:sSupPr>
                <m:ctrlPr>
                  <w:rPr>
                    <w:rFonts w:ascii="Cambria Math" w:hAnsi="Cambria Math" w:cs="Times New Roman"/>
                    <w:color w:val="222222"/>
                    <w:spacing w:val="3"/>
                    <w:shd w:val="clear" w:color="auto" w:fill="FFFFFF"/>
                  </w:rPr>
                </m:ctrlPr>
              </m:sSupPr>
              <m:e>
                <m:r>
                  <w:rPr>
                    <w:rFonts w:ascii="Cambria Math" w:hAnsi="Cambria Math" w:cs="Times New Roman"/>
                    <w:color w:val="222222"/>
                    <w:spacing w:val="3"/>
                    <w:shd w:val="clear" w:color="auto" w:fill="FFFFFF"/>
                  </w:rPr>
                  <m:t>)</m:t>
                </m:r>
              </m:e>
              <m:sup>
                <m:sSub>
                  <m:sSubPr>
                    <m:ctrlPr>
                      <w:rPr>
                        <w:rFonts w:ascii="Cambria Math" w:hAnsi="Cambria Math" w:cs="Times New Roman"/>
                        <w:color w:val="222222"/>
                        <w:spacing w:val="3"/>
                        <w:shd w:val="clear" w:color="auto" w:fill="FFFFFF"/>
                      </w:rPr>
                    </m:ctrlPr>
                  </m:sSubPr>
                  <m:e>
                    <m:r>
                      <w:rPr>
                        <w:rFonts w:ascii="Cambria Math" w:hAnsi="Cambria Math" w:cs="Times New Roman"/>
                        <w:color w:val="222222"/>
                        <w:spacing w:val="3"/>
                        <w:shd w:val="clear" w:color="auto" w:fill="FFFFFF"/>
                      </w:rPr>
                      <m:t>n</m:t>
                    </m:r>
                  </m:e>
                  <m:sub>
                    <m:r>
                      <w:rPr>
                        <w:rFonts w:ascii="Cambria Math" w:hAnsi="Cambria Math" w:cs="Times New Roman"/>
                        <w:color w:val="222222"/>
                        <w:spacing w:val="3"/>
                        <w:shd w:val="clear" w:color="auto" w:fill="FFFFFF"/>
                      </w:rPr>
                      <m:t>i</m:t>
                    </m:r>
                  </m:sub>
                </m:sSub>
              </m:sup>
            </m:sSup>
          </m:e>
        </m:nary>
        <m:r>
          <w:rPr>
            <w:rFonts w:ascii="Cambria Math" w:hAnsi="Cambria Math" w:cs="Times New Roman"/>
            <w:color w:val="222222"/>
            <w:spacing w:val="3"/>
            <w:shd w:val="clear" w:color="auto" w:fill="FFFFFF"/>
          </w:rPr>
          <m:t>)</m:t>
        </m:r>
        <m:sSup>
          <m:sSupPr>
            <m:ctrlPr>
              <w:rPr>
                <w:rFonts w:ascii="Cambria Math" w:hAnsi="Cambria Math" w:cs="Times New Roman"/>
                <w:color w:val="222222"/>
                <w:spacing w:val="3"/>
                <w:shd w:val="clear" w:color="auto" w:fill="FFFFFF"/>
              </w:rPr>
            </m:ctrlPr>
          </m:sSupPr>
          <m:e>
            <m:r>
              <w:rPr>
                <w:rFonts w:ascii="Cambria Math" w:hAnsi="Cambria Math" w:cs="Times New Roman"/>
                <w:color w:val="222222"/>
                <w:spacing w:val="3"/>
                <w:shd w:val="clear" w:color="auto" w:fill="FFFFFF"/>
              </w:rPr>
              <m:t>e</m:t>
            </m:r>
          </m:e>
          <m:sup>
            <m:r>
              <w:rPr>
                <w:rFonts w:ascii="Cambria Math" w:hAnsi="Cambria Math" w:cs="Times New Roman"/>
                <w:color w:val="222222"/>
                <w:spacing w:val="3"/>
                <w:shd w:val="clear" w:color="auto" w:fill="FFFFFF"/>
              </w:rPr>
              <m:t>-τ</m:t>
            </m:r>
            <m:nary>
              <m:naryPr>
                <m:chr m:val="∑"/>
                <m:limLoc m:val="undOvr"/>
                <m:grow m:val="1"/>
                <m:ctrlPr>
                  <w:rPr>
                    <w:rFonts w:ascii="Cambria Math" w:hAnsi="Cambria Math" w:cs="Times New Roman"/>
                    <w:color w:val="222222"/>
                    <w:spacing w:val="3"/>
                    <w:shd w:val="clear" w:color="auto" w:fill="FFFFFF"/>
                  </w:rPr>
                </m:ctrlPr>
              </m:naryPr>
              <m:sub>
                <m:r>
                  <w:rPr>
                    <w:rFonts w:ascii="Cambria Math" w:hAnsi="Cambria Math" w:cs="Times New Roman"/>
                    <w:color w:val="222222"/>
                    <w:spacing w:val="3"/>
                    <w:shd w:val="clear" w:color="auto" w:fill="FFFFFF"/>
                  </w:rPr>
                  <m:t>i=1</m:t>
                </m:r>
              </m:sub>
              <m:sup>
                <m:r>
                  <w:rPr>
                    <w:rFonts w:ascii="Cambria Math" w:hAnsi="Cambria Math" w:cs="Times New Roman"/>
                    <w:color w:val="222222"/>
                    <w:spacing w:val="3"/>
                    <w:shd w:val="clear" w:color="auto" w:fill="FFFFFF"/>
                  </w:rPr>
                  <m:t>N</m:t>
                </m:r>
              </m:sup>
              <m:e>
                <m:sSub>
                  <m:sSubPr>
                    <m:ctrlPr>
                      <w:rPr>
                        <w:rFonts w:ascii="Cambria Math" w:hAnsi="Cambria Math" w:cs="Times New Roman"/>
                        <w:color w:val="222222"/>
                        <w:spacing w:val="3"/>
                        <w:shd w:val="clear" w:color="auto" w:fill="FFFFFF"/>
                      </w:rPr>
                    </m:ctrlPr>
                  </m:sSubPr>
                  <m:e>
                    <m:r>
                      <w:rPr>
                        <w:rFonts w:ascii="Cambria Math" w:hAnsi="Cambria Math" w:cs="Times New Roman"/>
                        <w:color w:val="222222"/>
                        <w:spacing w:val="3"/>
                        <w:shd w:val="clear" w:color="auto" w:fill="FFFFFF"/>
                      </w:rPr>
                      <m:t>f</m:t>
                    </m:r>
                  </m:e>
                  <m:sub>
                    <m:r>
                      <w:rPr>
                        <w:rFonts w:ascii="Cambria Math" w:hAnsi="Cambria Math" w:cs="Times New Roman"/>
                        <w:color w:val="222222"/>
                        <w:spacing w:val="3"/>
                        <w:shd w:val="clear" w:color="auto" w:fill="FFFFFF"/>
                      </w:rPr>
                      <m:t>i</m:t>
                    </m:r>
                  </m:sub>
                </m:sSub>
                <m:r>
                  <w:rPr>
                    <w:rFonts w:ascii="Cambria Math" w:hAnsi="Cambria Math" w:cs="Times New Roman"/>
                    <w:color w:val="222222"/>
                    <w:spacing w:val="3"/>
                    <w:shd w:val="clear" w:color="auto" w:fill="FFFFFF"/>
                  </w:rPr>
                  <m:t>(</m:t>
                </m:r>
                <m:r>
                  <m:rPr>
                    <m:sty m:val="p"/>
                  </m:rPr>
                  <w:rPr>
                    <w:rFonts w:ascii="Cambria Math" w:hAnsi="Cambria Math" w:cs="Times New Roman"/>
                    <w:color w:val="222222"/>
                    <w:spacing w:val="3"/>
                    <w:shd w:val="clear" w:color="auto" w:fill="FFFFFF"/>
                  </w:rPr>
                  <m:t>pos</m:t>
                </m:r>
                <m:r>
                  <w:rPr>
                    <w:rFonts w:ascii="Cambria Math" w:hAnsi="Cambria Math" w:cs="Times New Roman"/>
                    <w:color w:val="222222"/>
                    <w:spacing w:val="3"/>
                    <w:shd w:val="clear" w:color="auto" w:fill="FFFFFF"/>
                  </w:rPr>
                  <m:t>)</m:t>
                </m:r>
              </m:e>
            </m:nary>
          </m:sup>
        </m:sSup>
        <m:r>
          <m:rPr>
            <m:nor/>
          </m:rPr>
          <w:rPr>
            <w:rFonts w:ascii="Times New Roman" w:hAnsi="Times New Roman" w:cs="Times New Roman"/>
            <w:color w:val="222222"/>
            <w:spacing w:val="3"/>
            <w:shd w:val="clear" w:color="auto" w:fill="FFFFFF"/>
          </w:rPr>
          <m:t>)</m:t>
        </m:r>
      </m:oMath>
    </w:p>
    <w:p w14:paraId="581F2CA3" w14:textId="293E6099" w:rsidR="00E42016" w:rsidRPr="00B47196" w:rsidRDefault="00E42016" w:rsidP="00E22EFD">
      <w:pPr>
        <w:pStyle w:val="Tekstprzypisudolnego"/>
        <w:rPr>
          <w:rFonts w:ascii="Times New Roman" w:hAnsi="Times New Roman" w:cs="Times New Roman"/>
        </w:rPr>
      </w:pPr>
      <w:r w:rsidRPr="00B47196">
        <w:rPr>
          <w:rFonts w:ascii="Times New Roman" w:hAnsi="Times New Roman" w:cs="Times New Roman"/>
          <w:color w:val="222222"/>
          <w:spacing w:val="3"/>
          <w:sz w:val="22"/>
          <w:szCs w:val="22"/>
          <w:shd w:val="clear" w:color="auto" w:fill="FFFFFF"/>
        </w:rPr>
        <w:t xml:space="preserve">and </w:t>
      </w:r>
      <w:r w:rsidRPr="00B47196">
        <w:rPr>
          <w:rFonts w:ascii="Times New Roman" w:hAnsi="Times New Roman" w:cs="Times New Roman"/>
          <w:i/>
          <w:iCs/>
          <w:color w:val="222222"/>
          <w:spacing w:val="3"/>
          <w:sz w:val="22"/>
          <w:szCs w:val="22"/>
          <w:shd w:val="clear" w:color="auto" w:fill="FFFFFF"/>
        </w:rPr>
        <w:t>f</w:t>
      </w:r>
      <w:r w:rsidRPr="00B47196">
        <w:rPr>
          <w:rFonts w:ascii="Times New Roman" w:hAnsi="Times New Roman" w:cs="Times New Roman"/>
          <w:i/>
          <w:iCs/>
          <w:color w:val="222222"/>
          <w:spacing w:val="3"/>
          <w:sz w:val="22"/>
          <w:szCs w:val="22"/>
          <w:shd w:val="clear" w:color="auto" w:fill="FFFFFF"/>
          <w:vertAlign w:val="subscript"/>
        </w:rPr>
        <w:t>i</w:t>
      </w:r>
      <w:r w:rsidRPr="00B47196">
        <w:rPr>
          <w:rFonts w:ascii="Times New Roman" w:hAnsi="Times New Roman" w:cs="Times New Roman"/>
          <w:color w:val="222222"/>
          <w:spacing w:val="3"/>
          <w:sz w:val="22"/>
          <w:szCs w:val="22"/>
          <w:shd w:val="clear" w:color="auto" w:fill="FFFFFF"/>
        </w:rPr>
        <w:t xml:space="preserve">(pos) is the position tuning curve of the </w:t>
      </w:r>
      <w:proofErr w:type="spellStart"/>
      <w:r w:rsidRPr="00B47196">
        <w:rPr>
          <w:rFonts w:ascii="Times New Roman" w:hAnsi="Times New Roman" w:cs="Times New Roman"/>
          <w:i/>
          <w:iCs/>
          <w:color w:val="222222"/>
          <w:spacing w:val="3"/>
          <w:sz w:val="22"/>
          <w:szCs w:val="22"/>
          <w:shd w:val="clear" w:color="auto" w:fill="FFFFFF"/>
        </w:rPr>
        <w:t>i</w:t>
      </w:r>
      <w:r w:rsidRPr="00B47196">
        <w:rPr>
          <w:rFonts w:ascii="Times New Roman" w:hAnsi="Times New Roman" w:cs="Times New Roman"/>
          <w:color w:val="222222"/>
          <w:spacing w:val="3"/>
          <w:sz w:val="22"/>
          <w:szCs w:val="22"/>
          <w:shd w:val="clear" w:color="auto" w:fill="FFFFFF"/>
        </w:rPr>
        <w:t>-th</w:t>
      </w:r>
      <w:proofErr w:type="spellEnd"/>
      <w:r w:rsidRPr="00B47196">
        <w:rPr>
          <w:rFonts w:ascii="Times New Roman" w:hAnsi="Times New Roman" w:cs="Times New Roman"/>
          <w:color w:val="222222"/>
          <w:spacing w:val="3"/>
          <w:sz w:val="22"/>
          <w:szCs w:val="22"/>
          <w:shd w:val="clear" w:color="auto" w:fill="FFFFFF"/>
        </w:rPr>
        <w:t xml:space="preserve"> unit, assuming independent rates and Poisson firing statistics for all </w:t>
      </w:r>
      <w:r w:rsidRPr="00B47196">
        <w:rPr>
          <w:rFonts w:ascii="Times New Roman" w:hAnsi="Times New Roman" w:cs="Times New Roman"/>
          <w:i/>
          <w:iCs/>
          <w:color w:val="222222"/>
          <w:spacing w:val="3"/>
          <w:sz w:val="22"/>
          <w:szCs w:val="22"/>
          <w:shd w:val="clear" w:color="auto" w:fill="FFFFFF"/>
        </w:rPr>
        <w:t>N</w:t>
      </w:r>
      <w:r w:rsidRPr="00B47196">
        <w:rPr>
          <w:rFonts w:ascii="Times New Roman" w:hAnsi="Times New Roman" w:cs="Times New Roman"/>
          <w:color w:val="222222"/>
          <w:spacing w:val="3"/>
          <w:sz w:val="22"/>
          <w:szCs w:val="22"/>
          <w:shd w:val="clear" w:color="auto" w:fill="FFFFFF"/>
        </w:rPr>
        <w:t xml:space="preserve"> units and a uniform prior over position </w:t>
      </w:r>
      <w:r w:rsidRPr="00B47196">
        <w:rPr>
          <w:rFonts w:ascii="Times New Roman" w:hAnsi="Times New Roman" w:cs="Times New Roman"/>
          <w:sz w:val="22"/>
        </w:rPr>
        <w:t>(Pfeiffer and Foster [2013], p. 80)</w:t>
      </w:r>
      <w:r w:rsidRPr="00B47196">
        <w:rPr>
          <w:rFonts w:ascii="Times New Roman" w:hAnsi="Times New Roman" w:cs="Times New Roman"/>
          <w:color w:val="222222"/>
          <w:spacing w:val="3"/>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457314"/>
      <w:docPartObj>
        <w:docPartGallery w:val="Page Numbers (Top of Page)"/>
        <w:docPartUnique/>
      </w:docPartObj>
    </w:sdtPr>
    <w:sdtEndPr>
      <w:rPr>
        <w:rFonts w:ascii="Times New Roman" w:hAnsi="Times New Roman" w:cs="Times New Roman"/>
      </w:rPr>
    </w:sdtEndPr>
    <w:sdtContent>
      <w:p w14:paraId="4478A7D2" w14:textId="54B19046" w:rsidR="00E42016" w:rsidRPr="00B47196" w:rsidRDefault="00E42016" w:rsidP="00B47196">
        <w:pPr>
          <w:pStyle w:val="Nagwek"/>
          <w:rPr>
            <w:rFonts w:ascii="Times New Roman" w:hAnsi="Times New Roman" w:cs="Times New Roman"/>
          </w:rPr>
        </w:pPr>
        <w:r w:rsidRPr="00B47196">
          <w:rPr>
            <w:rFonts w:ascii="Times New Roman" w:hAnsi="Times New Roman" w:cs="Times New Roman"/>
          </w:rPr>
          <w:fldChar w:fldCharType="begin"/>
        </w:r>
        <w:r w:rsidRPr="00B47196">
          <w:rPr>
            <w:rFonts w:ascii="Times New Roman" w:hAnsi="Times New Roman" w:cs="Times New Roman"/>
          </w:rPr>
          <w:instrText>PAGE   \* MERGEFORMAT</w:instrText>
        </w:r>
        <w:r w:rsidRPr="00B47196">
          <w:rPr>
            <w:rFonts w:ascii="Times New Roman" w:hAnsi="Times New Roman" w:cs="Times New Roman"/>
          </w:rPr>
          <w:fldChar w:fldCharType="separate"/>
        </w:r>
        <w:r w:rsidRPr="00B47196">
          <w:rPr>
            <w:rFonts w:ascii="Times New Roman" w:hAnsi="Times New Roman" w:cs="Times New Roman"/>
            <w:noProof/>
            <w:lang w:val="pl-PL"/>
          </w:rPr>
          <w:t>18</w:t>
        </w:r>
        <w:r w:rsidRPr="00B47196">
          <w:rPr>
            <w:rFonts w:ascii="Times New Roman" w:hAnsi="Times New Roman" w:cs="Times New Roman"/>
            <w:noProof/>
            <w:lang w:val="pl-PL"/>
          </w:rPr>
          <w:fldChar w:fldCharType="end"/>
        </w:r>
        <w:r>
          <w:rPr>
            <w:rFonts w:ascii="Times New Roman" w:hAnsi="Times New Roman" w:cs="Times New Roman"/>
            <w:noProof/>
            <w:lang w:val="pl-PL"/>
          </w:rPr>
          <w:tab/>
        </w:r>
        <w:r w:rsidRPr="00B47196">
          <w:rPr>
            <w:rFonts w:ascii="Times New Roman" w:hAnsi="Times New Roman" w:cs="Times New Roman"/>
            <w:i/>
            <w:iCs/>
            <w:noProof/>
            <w:lang w:val="pl-PL"/>
          </w:rPr>
          <w:t>Marcin Miłkowski</w:t>
        </w:r>
      </w:p>
    </w:sdtContent>
  </w:sdt>
  <w:p w14:paraId="63CB03F2" w14:textId="77777777" w:rsidR="00E42016" w:rsidRDefault="00E4201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A38B1"/>
    <w:multiLevelType w:val="multilevel"/>
    <w:tmpl w:val="85207D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BD5335F"/>
    <w:multiLevelType w:val="hybridMultilevel"/>
    <w:tmpl w:val="5488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D1E43"/>
    <w:multiLevelType w:val="multilevel"/>
    <w:tmpl w:val="C7849E2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BB"/>
    <w:rsid w:val="00001B25"/>
    <w:rsid w:val="00003A08"/>
    <w:rsid w:val="00003CEC"/>
    <w:rsid w:val="0000498A"/>
    <w:rsid w:val="00006E76"/>
    <w:rsid w:val="000132EA"/>
    <w:rsid w:val="0001633B"/>
    <w:rsid w:val="0003074F"/>
    <w:rsid w:val="0003145D"/>
    <w:rsid w:val="00032E4B"/>
    <w:rsid w:val="00041630"/>
    <w:rsid w:val="00045553"/>
    <w:rsid w:val="00045F2E"/>
    <w:rsid w:val="000526DB"/>
    <w:rsid w:val="000557A5"/>
    <w:rsid w:val="00056738"/>
    <w:rsid w:val="000567C1"/>
    <w:rsid w:val="000567E0"/>
    <w:rsid w:val="00056E7E"/>
    <w:rsid w:val="000608BB"/>
    <w:rsid w:val="0006095A"/>
    <w:rsid w:val="00062A11"/>
    <w:rsid w:val="0006407D"/>
    <w:rsid w:val="00072D7C"/>
    <w:rsid w:val="00075F62"/>
    <w:rsid w:val="00082696"/>
    <w:rsid w:val="0008340C"/>
    <w:rsid w:val="00084976"/>
    <w:rsid w:val="00084C3D"/>
    <w:rsid w:val="00087273"/>
    <w:rsid w:val="00096BE5"/>
    <w:rsid w:val="000A1C77"/>
    <w:rsid w:val="000A2449"/>
    <w:rsid w:val="000A790B"/>
    <w:rsid w:val="000B500D"/>
    <w:rsid w:val="000B5C8F"/>
    <w:rsid w:val="000C028C"/>
    <w:rsid w:val="000C1377"/>
    <w:rsid w:val="000D0D3D"/>
    <w:rsid w:val="000D2E40"/>
    <w:rsid w:val="000D7ADB"/>
    <w:rsid w:val="000E0A38"/>
    <w:rsid w:val="000E1625"/>
    <w:rsid w:val="000E183D"/>
    <w:rsid w:val="000E3002"/>
    <w:rsid w:val="000E3049"/>
    <w:rsid w:val="000E71CE"/>
    <w:rsid w:val="000F6BE9"/>
    <w:rsid w:val="00103351"/>
    <w:rsid w:val="00104D13"/>
    <w:rsid w:val="001063F1"/>
    <w:rsid w:val="00106A04"/>
    <w:rsid w:val="0011080F"/>
    <w:rsid w:val="00113C2A"/>
    <w:rsid w:val="001164AF"/>
    <w:rsid w:val="00121242"/>
    <w:rsid w:val="00122EB9"/>
    <w:rsid w:val="00123B23"/>
    <w:rsid w:val="00131797"/>
    <w:rsid w:val="0013497E"/>
    <w:rsid w:val="001404A2"/>
    <w:rsid w:val="001429F9"/>
    <w:rsid w:val="00144669"/>
    <w:rsid w:val="00145CB5"/>
    <w:rsid w:val="001460E7"/>
    <w:rsid w:val="0014759F"/>
    <w:rsid w:val="00152796"/>
    <w:rsid w:val="00152A48"/>
    <w:rsid w:val="00154D2F"/>
    <w:rsid w:val="0016097E"/>
    <w:rsid w:val="00160AEE"/>
    <w:rsid w:val="00161EEC"/>
    <w:rsid w:val="00163D99"/>
    <w:rsid w:val="001708D2"/>
    <w:rsid w:val="00175BE8"/>
    <w:rsid w:val="00175F39"/>
    <w:rsid w:val="00180120"/>
    <w:rsid w:val="001808F5"/>
    <w:rsid w:val="001821D8"/>
    <w:rsid w:val="001869D6"/>
    <w:rsid w:val="001957DE"/>
    <w:rsid w:val="001A12D7"/>
    <w:rsid w:val="001A1BA1"/>
    <w:rsid w:val="001A63A2"/>
    <w:rsid w:val="001B3A5F"/>
    <w:rsid w:val="001B5A78"/>
    <w:rsid w:val="001B6F20"/>
    <w:rsid w:val="001B7973"/>
    <w:rsid w:val="001C05F4"/>
    <w:rsid w:val="001C0B52"/>
    <w:rsid w:val="001C2BAD"/>
    <w:rsid w:val="001C4C6D"/>
    <w:rsid w:val="001D0A3F"/>
    <w:rsid w:val="001D4E95"/>
    <w:rsid w:val="001D4ED8"/>
    <w:rsid w:val="001D52F0"/>
    <w:rsid w:val="001D5A2C"/>
    <w:rsid w:val="001D67BB"/>
    <w:rsid w:val="001E0868"/>
    <w:rsid w:val="001E1B71"/>
    <w:rsid w:val="001E4A6D"/>
    <w:rsid w:val="001E7791"/>
    <w:rsid w:val="001F5182"/>
    <w:rsid w:val="001F6566"/>
    <w:rsid w:val="0020435C"/>
    <w:rsid w:val="00205A3C"/>
    <w:rsid w:val="0020752A"/>
    <w:rsid w:val="00207F62"/>
    <w:rsid w:val="00211A02"/>
    <w:rsid w:val="00214728"/>
    <w:rsid w:val="00217704"/>
    <w:rsid w:val="0022088B"/>
    <w:rsid w:val="00221B31"/>
    <w:rsid w:val="002239A7"/>
    <w:rsid w:val="002246FD"/>
    <w:rsid w:val="00224E5A"/>
    <w:rsid w:val="002250E5"/>
    <w:rsid w:val="00226561"/>
    <w:rsid w:val="002273C5"/>
    <w:rsid w:val="00230847"/>
    <w:rsid w:val="00237E18"/>
    <w:rsid w:val="00237E20"/>
    <w:rsid w:val="00242FAC"/>
    <w:rsid w:val="00246930"/>
    <w:rsid w:val="002476A9"/>
    <w:rsid w:val="002505DD"/>
    <w:rsid w:val="002521C6"/>
    <w:rsid w:val="00253168"/>
    <w:rsid w:val="00253E73"/>
    <w:rsid w:val="00256CBF"/>
    <w:rsid w:val="00257E4F"/>
    <w:rsid w:val="00257F86"/>
    <w:rsid w:val="00271FD5"/>
    <w:rsid w:val="00273C4F"/>
    <w:rsid w:val="00273D9D"/>
    <w:rsid w:val="00280E81"/>
    <w:rsid w:val="0028198D"/>
    <w:rsid w:val="002915DE"/>
    <w:rsid w:val="00292FA1"/>
    <w:rsid w:val="00294313"/>
    <w:rsid w:val="002956FA"/>
    <w:rsid w:val="00295A23"/>
    <w:rsid w:val="002A118E"/>
    <w:rsid w:val="002B0983"/>
    <w:rsid w:val="002B13D6"/>
    <w:rsid w:val="002B2204"/>
    <w:rsid w:val="002B455A"/>
    <w:rsid w:val="002B5F6C"/>
    <w:rsid w:val="002C0AF0"/>
    <w:rsid w:val="002C1D70"/>
    <w:rsid w:val="002C733E"/>
    <w:rsid w:val="002D02A2"/>
    <w:rsid w:val="002D18FE"/>
    <w:rsid w:val="002D4DEF"/>
    <w:rsid w:val="002D69DA"/>
    <w:rsid w:val="002D6B88"/>
    <w:rsid w:val="002E05AF"/>
    <w:rsid w:val="002E1AFF"/>
    <w:rsid w:val="002E204C"/>
    <w:rsid w:val="002E214F"/>
    <w:rsid w:val="002E2DC0"/>
    <w:rsid w:val="002E4AEA"/>
    <w:rsid w:val="002F2950"/>
    <w:rsid w:val="002F3BCA"/>
    <w:rsid w:val="002F668C"/>
    <w:rsid w:val="00302D77"/>
    <w:rsid w:val="003053B5"/>
    <w:rsid w:val="00307A52"/>
    <w:rsid w:val="0031284D"/>
    <w:rsid w:val="00315110"/>
    <w:rsid w:val="00330EF3"/>
    <w:rsid w:val="00333EF9"/>
    <w:rsid w:val="00334FCA"/>
    <w:rsid w:val="0033784F"/>
    <w:rsid w:val="003404ED"/>
    <w:rsid w:val="00344F7A"/>
    <w:rsid w:val="0034678F"/>
    <w:rsid w:val="00347151"/>
    <w:rsid w:val="0035025B"/>
    <w:rsid w:val="00352E5F"/>
    <w:rsid w:val="0035469B"/>
    <w:rsid w:val="00354EF8"/>
    <w:rsid w:val="00355B5C"/>
    <w:rsid w:val="00362932"/>
    <w:rsid w:val="00362C1F"/>
    <w:rsid w:val="003635A6"/>
    <w:rsid w:val="0036757C"/>
    <w:rsid w:val="003707E1"/>
    <w:rsid w:val="0037508D"/>
    <w:rsid w:val="003849BF"/>
    <w:rsid w:val="00391094"/>
    <w:rsid w:val="0039140B"/>
    <w:rsid w:val="0039199F"/>
    <w:rsid w:val="00392EEF"/>
    <w:rsid w:val="003949FD"/>
    <w:rsid w:val="00396622"/>
    <w:rsid w:val="003A1116"/>
    <w:rsid w:val="003A142E"/>
    <w:rsid w:val="003A1F90"/>
    <w:rsid w:val="003A29E0"/>
    <w:rsid w:val="003A3573"/>
    <w:rsid w:val="003A582F"/>
    <w:rsid w:val="003A5C84"/>
    <w:rsid w:val="003A72B0"/>
    <w:rsid w:val="003A7C26"/>
    <w:rsid w:val="003B2351"/>
    <w:rsid w:val="003B587C"/>
    <w:rsid w:val="003B75CC"/>
    <w:rsid w:val="003B7864"/>
    <w:rsid w:val="003C054A"/>
    <w:rsid w:val="003C0ED4"/>
    <w:rsid w:val="003C4305"/>
    <w:rsid w:val="003D0038"/>
    <w:rsid w:val="003D0EC9"/>
    <w:rsid w:val="003D24A1"/>
    <w:rsid w:val="003D316C"/>
    <w:rsid w:val="003E7D44"/>
    <w:rsid w:val="003F0B54"/>
    <w:rsid w:val="003F7765"/>
    <w:rsid w:val="003F78D5"/>
    <w:rsid w:val="003F7B8B"/>
    <w:rsid w:val="004005A7"/>
    <w:rsid w:val="00400BE7"/>
    <w:rsid w:val="00400DC9"/>
    <w:rsid w:val="00405C2C"/>
    <w:rsid w:val="004069F5"/>
    <w:rsid w:val="00406CD8"/>
    <w:rsid w:val="00410212"/>
    <w:rsid w:val="00411786"/>
    <w:rsid w:val="00411A86"/>
    <w:rsid w:val="00414562"/>
    <w:rsid w:val="00415649"/>
    <w:rsid w:val="00415D39"/>
    <w:rsid w:val="0042388A"/>
    <w:rsid w:val="0043061C"/>
    <w:rsid w:val="00431274"/>
    <w:rsid w:val="004321F1"/>
    <w:rsid w:val="00433C0B"/>
    <w:rsid w:val="00433D6E"/>
    <w:rsid w:val="004351A4"/>
    <w:rsid w:val="00443A58"/>
    <w:rsid w:val="00445EC5"/>
    <w:rsid w:val="0045137E"/>
    <w:rsid w:val="00456C48"/>
    <w:rsid w:val="00460D54"/>
    <w:rsid w:val="00460F44"/>
    <w:rsid w:val="00464B8E"/>
    <w:rsid w:val="00465B1D"/>
    <w:rsid w:val="00465DA9"/>
    <w:rsid w:val="0047166E"/>
    <w:rsid w:val="00471D28"/>
    <w:rsid w:val="00471EF6"/>
    <w:rsid w:val="004753EF"/>
    <w:rsid w:val="00476E65"/>
    <w:rsid w:val="00477E7A"/>
    <w:rsid w:val="00481923"/>
    <w:rsid w:val="004856AA"/>
    <w:rsid w:val="00486406"/>
    <w:rsid w:val="0049327D"/>
    <w:rsid w:val="00494D7D"/>
    <w:rsid w:val="004A0FF6"/>
    <w:rsid w:val="004A3B3B"/>
    <w:rsid w:val="004A548B"/>
    <w:rsid w:val="004A5ACE"/>
    <w:rsid w:val="004A6E9A"/>
    <w:rsid w:val="004A73B1"/>
    <w:rsid w:val="004B2B8C"/>
    <w:rsid w:val="004B4B3A"/>
    <w:rsid w:val="004B5B26"/>
    <w:rsid w:val="004B64BB"/>
    <w:rsid w:val="004B6EE0"/>
    <w:rsid w:val="004B714C"/>
    <w:rsid w:val="004B7CA6"/>
    <w:rsid w:val="004C1413"/>
    <w:rsid w:val="004C1B96"/>
    <w:rsid w:val="004C3623"/>
    <w:rsid w:val="004C45AC"/>
    <w:rsid w:val="004C6DAD"/>
    <w:rsid w:val="004C748E"/>
    <w:rsid w:val="004D02BD"/>
    <w:rsid w:val="004D11AD"/>
    <w:rsid w:val="004D26DB"/>
    <w:rsid w:val="004D2DE7"/>
    <w:rsid w:val="004D57C4"/>
    <w:rsid w:val="004D66ED"/>
    <w:rsid w:val="004E074A"/>
    <w:rsid w:val="004E395F"/>
    <w:rsid w:val="004E435F"/>
    <w:rsid w:val="004E5BF5"/>
    <w:rsid w:val="004F10C1"/>
    <w:rsid w:val="004F30FA"/>
    <w:rsid w:val="00500811"/>
    <w:rsid w:val="00500AA3"/>
    <w:rsid w:val="00503195"/>
    <w:rsid w:val="00505C05"/>
    <w:rsid w:val="00510316"/>
    <w:rsid w:val="00517AFB"/>
    <w:rsid w:val="00522887"/>
    <w:rsid w:val="0052422F"/>
    <w:rsid w:val="00530383"/>
    <w:rsid w:val="00535265"/>
    <w:rsid w:val="00535FB4"/>
    <w:rsid w:val="005445AB"/>
    <w:rsid w:val="005463ED"/>
    <w:rsid w:val="00546541"/>
    <w:rsid w:val="00550E6E"/>
    <w:rsid w:val="0055350C"/>
    <w:rsid w:val="00554B3C"/>
    <w:rsid w:val="00556A37"/>
    <w:rsid w:val="005618A6"/>
    <w:rsid w:val="00562D46"/>
    <w:rsid w:val="0056301C"/>
    <w:rsid w:val="00563B70"/>
    <w:rsid w:val="00565EAF"/>
    <w:rsid w:val="00567452"/>
    <w:rsid w:val="00571686"/>
    <w:rsid w:val="005757D4"/>
    <w:rsid w:val="0057777C"/>
    <w:rsid w:val="00581B11"/>
    <w:rsid w:val="00582772"/>
    <w:rsid w:val="00584B35"/>
    <w:rsid w:val="005857E9"/>
    <w:rsid w:val="00590EB3"/>
    <w:rsid w:val="00592829"/>
    <w:rsid w:val="00593ED8"/>
    <w:rsid w:val="00596594"/>
    <w:rsid w:val="00596849"/>
    <w:rsid w:val="005A567D"/>
    <w:rsid w:val="005A656F"/>
    <w:rsid w:val="005A7BCD"/>
    <w:rsid w:val="005B4198"/>
    <w:rsid w:val="005B592C"/>
    <w:rsid w:val="005B718F"/>
    <w:rsid w:val="005C183A"/>
    <w:rsid w:val="005C2728"/>
    <w:rsid w:val="005C4BF3"/>
    <w:rsid w:val="005D00DE"/>
    <w:rsid w:val="005D4EB4"/>
    <w:rsid w:val="005E5BA9"/>
    <w:rsid w:val="005E70C1"/>
    <w:rsid w:val="005E7A88"/>
    <w:rsid w:val="005F1273"/>
    <w:rsid w:val="005F2B0C"/>
    <w:rsid w:val="00605D01"/>
    <w:rsid w:val="00605D5B"/>
    <w:rsid w:val="00607024"/>
    <w:rsid w:val="00611CEC"/>
    <w:rsid w:val="006139F3"/>
    <w:rsid w:val="006174CE"/>
    <w:rsid w:val="00617B9F"/>
    <w:rsid w:val="00622B60"/>
    <w:rsid w:val="00623F65"/>
    <w:rsid w:val="00624063"/>
    <w:rsid w:val="00624DAC"/>
    <w:rsid w:val="00626372"/>
    <w:rsid w:val="00626B28"/>
    <w:rsid w:val="00627E3E"/>
    <w:rsid w:val="00632C8F"/>
    <w:rsid w:val="006341A1"/>
    <w:rsid w:val="006369ED"/>
    <w:rsid w:val="00636ABE"/>
    <w:rsid w:val="00652D2C"/>
    <w:rsid w:val="00656EB0"/>
    <w:rsid w:val="0066590D"/>
    <w:rsid w:val="00667C76"/>
    <w:rsid w:val="00667D4F"/>
    <w:rsid w:val="0067120D"/>
    <w:rsid w:val="00672A19"/>
    <w:rsid w:val="00673141"/>
    <w:rsid w:val="00673F57"/>
    <w:rsid w:val="0067404B"/>
    <w:rsid w:val="00675460"/>
    <w:rsid w:val="00675B1A"/>
    <w:rsid w:val="00675CC3"/>
    <w:rsid w:val="0068106F"/>
    <w:rsid w:val="006823B2"/>
    <w:rsid w:val="00686DB1"/>
    <w:rsid w:val="00687968"/>
    <w:rsid w:val="006932F3"/>
    <w:rsid w:val="00694105"/>
    <w:rsid w:val="00697041"/>
    <w:rsid w:val="006A0192"/>
    <w:rsid w:val="006A2747"/>
    <w:rsid w:val="006A6F1D"/>
    <w:rsid w:val="006A79D3"/>
    <w:rsid w:val="006B0C13"/>
    <w:rsid w:val="006B1155"/>
    <w:rsid w:val="006B3A6F"/>
    <w:rsid w:val="006B50AF"/>
    <w:rsid w:val="006B6780"/>
    <w:rsid w:val="006B6999"/>
    <w:rsid w:val="006C0427"/>
    <w:rsid w:val="006C649B"/>
    <w:rsid w:val="006D3664"/>
    <w:rsid w:val="006E0EAE"/>
    <w:rsid w:val="006E218B"/>
    <w:rsid w:val="006E3918"/>
    <w:rsid w:val="006E62B4"/>
    <w:rsid w:val="006F1683"/>
    <w:rsid w:val="006F3D70"/>
    <w:rsid w:val="006F68B1"/>
    <w:rsid w:val="00700D74"/>
    <w:rsid w:val="00705DB9"/>
    <w:rsid w:val="0070636F"/>
    <w:rsid w:val="00706E56"/>
    <w:rsid w:val="00711508"/>
    <w:rsid w:val="00713AEC"/>
    <w:rsid w:val="007144C6"/>
    <w:rsid w:val="007151DF"/>
    <w:rsid w:val="0071578B"/>
    <w:rsid w:val="0072030A"/>
    <w:rsid w:val="007231E5"/>
    <w:rsid w:val="00723E3B"/>
    <w:rsid w:val="0072728A"/>
    <w:rsid w:val="0073790F"/>
    <w:rsid w:val="0074096E"/>
    <w:rsid w:val="00750934"/>
    <w:rsid w:val="00761EBB"/>
    <w:rsid w:val="00762C1B"/>
    <w:rsid w:val="00762F72"/>
    <w:rsid w:val="007636D5"/>
    <w:rsid w:val="00766627"/>
    <w:rsid w:val="00770012"/>
    <w:rsid w:val="007710CA"/>
    <w:rsid w:val="00775C92"/>
    <w:rsid w:val="00777C00"/>
    <w:rsid w:val="00781C80"/>
    <w:rsid w:val="00781D74"/>
    <w:rsid w:val="007823D0"/>
    <w:rsid w:val="0078322D"/>
    <w:rsid w:val="007834A6"/>
    <w:rsid w:val="00783E4B"/>
    <w:rsid w:val="00784038"/>
    <w:rsid w:val="007847EC"/>
    <w:rsid w:val="0078553A"/>
    <w:rsid w:val="00786D77"/>
    <w:rsid w:val="007910D9"/>
    <w:rsid w:val="0079131E"/>
    <w:rsid w:val="00792C7F"/>
    <w:rsid w:val="00792D6A"/>
    <w:rsid w:val="0079729F"/>
    <w:rsid w:val="00797F92"/>
    <w:rsid w:val="007A0906"/>
    <w:rsid w:val="007A1F7D"/>
    <w:rsid w:val="007A22C0"/>
    <w:rsid w:val="007A6B91"/>
    <w:rsid w:val="007B57C8"/>
    <w:rsid w:val="007B5B55"/>
    <w:rsid w:val="007D02C7"/>
    <w:rsid w:val="007D3A70"/>
    <w:rsid w:val="007D5B00"/>
    <w:rsid w:val="007E06AA"/>
    <w:rsid w:val="007E6BDE"/>
    <w:rsid w:val="007F4C45"/>
    <w:rsid w:val="0080051F"/>
    <w:rsid w:val="008057E6"/>
    <w:rsid w:val="008076E3"/>
    <w:rsid w:val="00807C51"/>
    <w:rsid w:val="00812E3B"/>
    <w:rsid w:val="00813ED9"/>
    <w:rsid w:val="008148C1"/>
    <w:rsid w:val="00817421"/>
    <w:rsid w:val="00821045"/>
    <w:rsid w:val="00830061"/>
    <w:rsid w:val="008313C1"/>
    <w:rsid w:val="00831EEC"/>
    <w:rsid w:val="00832A81"/>
    <w:rsid w:val="008340DB"/>
    <w:rsid w:val="00836D10"/>
    <w:rsid w:val="00842F0A"/>
    <w:rsid w:val="008454C4"/>
    <w:rsid w:val="00847ED3"/>
    <w:rsid w:val="00850180"/>
    <w:rsid w:val="008529D5"/>
    <w:rsid w:val="008540DB"/>
    <w:rsid w:val="00857ADC"/>
    <w:rsid w:val="00867BA4"/>
    <w:rsid w:val="00867D9B"/>
    <w:rsid w:val="00867E31"/>
    <w:rsid w:val="008729BF"/>
    <w:rsid w:val="008739C8"/>
    <w:rsid w:val="00873C1A"/>
    <w:rsid w:val="00876E75"/>
    <w:rsid w:val="008815B8"/>
    <w:rsid w:val="008862A6"/>
    <w:rsid w:val="00887018"/>
    <w:rsid w:val="00897832"/>
    <w:rsid w:val="008A05F8"/>
    <w:rsid w:val="008A23DE"/>
    <w:rsid w:val="008A4971"/>
    <w:rsid w:val="008A4F98"/>
    <w:rsid w:val="008A5C5E"/>
    <w:rsid w:val="008A6819"/>
    <w:rsid w:val="008B0F10"/>
    <w:rsid w:val="008B2E5A"/>
    <w:rsid w:val="008B33F1"/>
    <w:rsid w:val="008B5908"/>
    <w:rsid w:val="008B6C93"/>
    <w:rsid w:val="008B729B"/>
    <w:rsid w:val="008C1EBC"/>
    <w:rsid w:val="008D0120"/>
    <w:rsid w:val="008D11BD"/>
    <w:rsid w:val="008D37E2"/>
    <w:rsid w:val="008D5D16"/>
    <w:rsid w:val="008E13F8"/>
    <w:rsid w:val="008E5975"/>
    <w:rsid w:val="008E6C75"/>
    <w:rsid w:val="008E75B8"/>
    <w:rsid w:val="008F24E9"/>
    <w:rsid w:val="008F2C22"/>
    <w:rsid w:val="008F39A8"/>
    <w:rsid w:val="009059C6"/>
    <w:rsid w:val="00914738"/>
    <w:rsid w:val="00915F97"/>
    <w:rsid w:val="00920215"/>
    <w:rsid w:val="00920A9D"/>
    <w:rsid w:val="0092349E"/>
    <w:rsid w:val="00925A70"/>
    <w:rsid w:val="009272C9"/>
    <w:rsid w:val="00931A46"/>
    <w:rsid w:val="00931DD2"/>
    <w:rsid w:val="00932678"/>
    <w:rsid w:val="009359D5"/>
    <w:rsid w:val="0094193E"/>
    <w:rsid w:val="0094216D"/>
    <w:rsid w:val="00960680"/>
    <w:rsid w:val="00961EC3"/>
    <w:rsid w:val="00962FC1"/>
    <w:rsid w:val="00963301"/>
    <w:rsid w:val="00964260"/>
    <w:rsid w:val="00964683"/>
    <w:rsid w:val="009646AC"/>
    <w:rsid w:val="009652A9"/>
    <w:rsid w:val="00967724"/>
    <w:rsid w:val="009678F7"/>
    <w:rsid w:val="009761A0"/>
    <w:rsid w:val="00977B84"/>
    <w:rsid w:val="009820E0"/>
    <w:rsid w:val="00982BDE"/>
    <w:rsid w:val="009836BE"/>
    <w:rsid w:val="00990377"/>
    <w:rsid w:val="00992A8D"/>
    <w:rsid w:val="009931CE"/>
    <w:rsid w:val="00994510"/>
    <w:rsid w:val="00996F93"/>
    <w:rsid w:val="009A0629"/>
    <w:rsid w:val="009A1871"/>
    <w:rsid w:val="009A2C67"/>
    <w:rsid w:val="009A4103"/>
    <w:rsid w:val="009A4462"/>
    <w:rsid w:val="009A4BBD"/>
    <w:rsid w:val="009A651F"/>
    <w:rsid w:val="009A74A8"/>
    <w:rsid w:val="009A79BB"/>
    <w:rsid w:val="009B1B07"/>
    <w:rsid w:val="009B7260"/>
    <w:rsid w:val="009C0F87"/>
    <w:rsid w:val="009C131C"/>
    <w:rsid w:val="009C5B11"/>
    <w:rsid w:val="009C766C"/>
    <w:rsid w:val="009D2DE1"/>
    <w:rsid w:val="009D515E"/>
    <w:rsid w:val="009E1CB0"/>
    <w:rsid w:val="009E5E44"/>
    <w:rsid w:val="009E6E05"/>
    <w:rsid w:val="009E708C"/>
    <w:rsid w:val="009F07C6"/>
    <w:rsid w:val="009F27DF"/>
    <w:rsid w:val="009F33ED"/>
    <w:rsid w:val="009F3574"/>
    <w:rsid w:val="009F64B6"/>
    <w:rsid w:val="009F678F"/>
    <w:rsid w:val="009F67BB"/>
    <w:rsid w:val="00A031FF"/>
    <w:rsid w:val="00A1055B"/>
    <w:rsid w:val="00A1099B"/>
    <w:rsid w:val="00A10E81"/>
    <w:rsid w:val="00A12901"/>
    <w:rsid w:val="00A13A29"/>
    <w:rsid w:val="00A146EB"/>
    <w:rsid w:val="00A15947"/>
    <w:rsid w:val="00A16CCF"/>
    <w:rsid w:val="00A22E45"/>
    <w:rsid w:val="00A26A56"/>
    <w:rsid w:val="00A2764B"/>
    <w:rsid w:val="00A30DBD"/>
    <w:rsid w:val="00A31A65"/>
    <w:rsid w:val="00A32CAE"/>
    <w:rsid w:val="00A34AC4"/>
    <w:rsid w:val="00A360B4"/>
    <w:rsid w:val="00A36E64"/>
    <w:rsid w:val="00A3714A"/>
    <w:rsid w:val="00A44155"/>
    <w:rsid w:val="00A45096"/>
    <w:rsid w:val="00A45504"/>
    <w:rsid w:val="00A53010"/>
    <w:rsid w:val="00A618EC"/>
    <w:rsid w:val="00A64CB3"/>
    <w:rsid w:val="00A65233"/>
    <w:rsid w:val="00A70D35"/>
    <w:rsid w:val="00A73A49"/>
    <w:rsid w:val="00A74E18"/>
    <w:rsid w:val="00A74EC3"/>
    <w:rsid w:val="00A75402"/>
    <w:rsid w:val="00A80585"/>
    <w:rsid w:val="00A83D4C"/>
    <w:rsid w:val="00A85BEB"/>
    <w:rsid w:val="00A86884"/>
    <w:rsid w:val="00A90A99"/>
    <w:rsid w:val="00A92293"/>
    <w:rsid w:val="00A958A2"/>
    <w:rsid w:val="00A96F65"/>
    <w:rsid w:val="00A97718"/>
    <w:rsid w:val="00AA1B5F"/>
    <w:rsid w:val="00AA2A3D"/>
    <w:rsid w:val="00AA5043"/>
    <w:rsid w:val="00AA50DB"/>
    <w:rsid w:val="00AA70BC"/>
    <w:rsid w:val="00AA7B82"/>
    <w:rsid w:val="00AA7CD6"/>
    <w:rsid w:val="00AB1BB7"/>
    <w:rsid w:val="00AC0F7C"/>
    <w:rsid w:val="00AC4064"/>
    <w:rsid w:val="00AC7A07"/>
    <w:rsid w:val="00AD022F"/>
    <w:rsid w:val="00AD1B13"/>
    <w:rsid w:val="00AD432F"/>
    <w:rsid w:val="00AD4FEF"/>
    <w:rsid w:val="00AE0573"/>
    <w:rsid w:val="00AE23D6"/>
    <w:rsid w:val="00AE2C06"/>
    <w:rsid w:val="00AE373A"/>
    <w:rsid w:val="00AE3906"/>
    <w:rsid w:val="00AE46C6"/>
    <w:rsid w:val="00AE4769"/>
    <w:rsid w:val="00AE4AA0"/>
    <w:rsid w:val="00AE57E5"/>
    <w:rsid w:val="00AF1DF6"/>
    <w:rsid w:val="00AF694C"/>
    <w:rsid w:val="00B005CF"/>
    <w:rsid w:val="00B072F4"/>
    <w:rsid w:val="00B07DD0"/>
    <w:rsid w:val="00B11252"/>
    <w:rsid w:val="00B147B1"/>
    <w:rsid w:val="00B14EFF"/>
    <w:rsid w:val="00B15FC1"/>
    <w:rsid w:val="00B22801"/>
    <w:rsid w:val="00B22DBA"/>
    <w:rsid w:val="00B34CFD"/>
    <w:rsid w:val="00B34D86"/>
    <w:rsid w:val="00B364C0"/>
    <w:rsid w:val="00B36F94"/>
    <w:rsid w:val="00B40C84"/>
    <w:rsid w:val="00B43209"/>
    <w:rsid w:val="00B43DBA"/>
    <w:rsid w:val="00B466C1"/>
    <w:rsid w:val="00B47196"/>
    <w:rsid w:val="00B508A2"/>
    <w:rsid w:val="00B51C0A"/>
    <w:rsid w:val="00B536F9"/>
    <w:rsid w:val="00B53F57"/>
    <w:rsid w:val="00B657F5"/>
    <w:rsid w:val="00B66369"/>
    <w:rsid w:val="00B667FF"/>
    <w:rsid w:val="00B711F0"/>
    <w:rsid w:val="00B732AB"/>
    <w:rsid w:val="00B733BE"/>
    <w:rsid w:val="00B74484"/>
    <w:rsid w:val="00B8385A"/>
    <w:rsid w:val="00B8491D"/>
    <w:rsid w:val="00B85DCF"/>
    <w:rsid w:val="00B862BC"/>
    <w:rsid w:val="00B86C67"/>
    <w:rsid w:val="00B90C70"/>
    <w:rsid w:val="00B917CE"/>
    <w:rsid w:val="00B93D81"/>
    <w:rsid w:val="00B95C86"/>
    <w:rsid w:val="00BA0850"/>
    <w:rsid w:val="00BA3709"/>
    <w:rsid w:val="00BA56B5"/>
    <w:rsid w:val="00BA7D6B"/>
    <w:rsid w:val="00BB1845"/>
    <w:rsid w:val="00BB299C"/>
    <w:rsid w:val="00BC23BD"/>
    <w:rsid w:val="00BD02E0"/>
    <w:rsid w:val="00BD6161"/>
    <w:rsid w:val="00BE6B45"/>
    <w:rsid w:val="00BE7358"/>
    <w:rsid w:val="00BF207D"/>
    <w:rsid w:val="00BF2AE0"/>
    <w:rsid w:val="00BF3FF8"/>
    <w:rsid w:val="00BF5BC1"/>
    <w:rsid w:val="00BF750D"/>
    <w:rsid w:val="00BF7FF7"/>
    <w:rsid w:val="00C00D50"/>
    <w:rsid w:val="00C0102F"/>
    <w:rsid w:val="00C02A60"/>
    <w:rsid w:val="00C04470"/>
    <w:rsid w:val="00C04E2C"/>
    <w:rsid w:val="00C04F0A"/>
    <w:rsid w:val="00C04F18"/>
    <w:rsid w:val="00C050E5"/>
    <w:rsid w:val="00C1151E"/>
    <w:rsid w:val="00C11C52"/>
    <w:rsid w:val="00C125BE"/>
    <w:rsid w:val="00C1643A"/>
    <w:rsid w:val="00C178FE"/>
    <w:rsid w:val="00C222AC"/>
    <w:rsid w:val="00C313AB"/>
    <w:rsid w:val="00C32C87"/>
    <w:rsid w:val="00C42D31"/>
    <w:rsid w:val="00C44241"/>
    <w:rsid w:val="00C44CBB"/>
    <w:rsid w:val="00C454A3"/>
    <w:rsid w:val="00C46DEE"/>
    <w:rsid w:val="00C60259"/>
    <w:rsid w:val="00C64AF6"/>
    <w:rsid w:val="00C64BC5"/>
    <w:rsid w:val="00C661C5"/>
    <w:rsid w:val="00C72F22"/>
    <w:rsid w:val="00C77389"/>
    <w:rsid w:val="00C804AC"/>
    <w:rsid w:val="00C90666"/>
    <w:rsid w:val="00C94878"/>
    <w:rsid w:val="00C949E7"/>
    <w:rsid w:val="00C95747"/>
    <w:rsid w:val="00C96051"/>
    <w:rsid w:val="00CA0565"/>
    <w:rsid w:val="00CB13B5"/>
    <w:rsid w:val="00CB44E0"/>
    <w:rsid w:val="00CB7D7C"/>
    <w:rsid w:val="00CC3A93"/>
    <w:rsid w:val="00CC622C"/>
    <w:rsid w:val="00CC6ECD"/>
    <w:rsid w:val="00CD0E39"/>
    <w:rsid w:val="00CD3DC1"/>
    <w:rsid w:val="00CD4154"/>
    <w:rsid w:val="00CD552C"/>
    <w:rsid w:val="00CE20E4"/>
    <w:rsid w:val="00CE475F"/>
    <w:rsid w:val="00CE61F2"/>
    <w:rsid w:val="00CE716F"/>
    <w:rsid w:val="00CF08EC"/>
    <w:rsid w:val="00CF5588"/>
    <w:rsid w:val="00D02C43"/>
    <w:rsid w:val="00D0378F"/>
    <w:rsid w:val="00D04012"/>
    <w:rsid w:val="00D05652"/>
    <w:rsid w:val="00D072E9"/>
    <w:rsid w:val="00D10E25"/>
    <w:rsid w:val="00D113A7"/>
    <w:rsid w:val="00D145E2"/>
    <w:rsid w:val="00D15BF1"/>
    <w:rsid w:val="00D1705E"/>
    <w:rsid w:val="00D17F9C"/>
    <w:rsid w:val="00D204EF"/>
    <w:rsid w:val="00D25681"/>
    <w:rsid w:val="00D27875"/>
    <w:rsid w:val="00D30908"/>
    <w:rsid w:val="00D3431C"/>
    <w:rsid w:val="00D35726"/>
    <w:rsid w:val="00D36593"/>
    <w:rsid w:val="00D45861"/>
    <w:rsid w:val="00D46628"/>
    <w:rsid w:val="00D523E7"/>
    <w:rsid w:val="00D54BEC"/>
    <w:rsid w:val="00D55A88"/>
    <w:rsid w:val="00D55D3F"/>
    <w:rsid w:val="00D62719"/>
    <w:rsid w:val="00D6551C"/>
    <w:rsid w:val="00D65599"/>
    <w:rsid w:val="00D666C8"/>
    <w:rsid w:val="00D700DE"/>
    <w:rsid w:val="00D70618"/>
    <w:rsid w:val="00D738C2"/>
    <w:rsid w:val="00D73F6B"/>
    <w:rsid w:val="00D756D2"/>
    <w:rsid w:val="00D802A6"/>
    <w:rsid w:val="00D86214"/>
    <w:rsid w:val="00D900F4"/>
    <w:rsid w:val="00D96364"/>
    <w:rsid w:val="00DA09CC"/>
    <w:rsid w:val="00DA0BCD"/>
    <w:rsid w:val="00DA38DB"/>
    <w:rsid w:val="00DA3962"/>
    <w:rsid w:val="00DA3B2E"/>
    <w:rsid w:val="00DA3E51"/>
    <w:rsid w:val="00DA731A"/>
    <w:rsid w:val="00DA7AEE"/>
    <w:rsid w:val="00DB0241"/>
    <w:rsid w:val="00DB46BA"/>
    <w:rsid w:val="00DB6C01"/>
    <w:rsid w:val="00DC1AA6"/>
    <w:rsid w:val="00DC21B2"/>
    <w:rsid w:val="00DC58F2"/>
    <w:rsid w:val="00DD155B"/>
    <w:rsid w:val="00DD268E"/>
    <w:rsid w:val="00DD6CA2"/>
    <w:rsid w:val="00DD6DE6"/>
    <w:rsid w:val="00DE1142"/>
    <w:rsid w:val="00DF10DF"/>
    <w:rsid w:val="00DF3F2E"/>
    <w:rsid w:val="00DF4521"/>
    <w:rsid w:val="00E00487"/>
    <w:rsid w:val="00E03A32"/>
    <w:rsid w:val="00E0574E"/>
    <w:rsid w:val="00E06CA4"/>
    <w:rsid w:val="00E12D2C"/>
    <w:rsid w:val="00E13E81"/>
    <w:rsid w:val="00E149F4"/>
    <w:rsid w:val="00E2042B"/>
    <w:rsid w:val="00E204E7"/>
    <w:rsid w:val="00E215E3"/>
    <w:rsid w:val="00E217C9"/>
    <w:rsid w:val="00E22EFD"/>
    <w:rsid w:val="00E24B05"/>
    <w:rsid w:val="00E26E16"/>
    <w:rsid w:val="00E35596"/>
    <w:rsid w:val="00E42016"/>
    <w:rsid w:val="00E42B6D"/>
    <w:rsid w:val="00E47ADB"/>
    <w:rsid w:val="00E54E22"/>
    <w:rsid w:val="00E55E96"/>
    <w:rsid w:val="00E601EA"/>
    <w:rsid w:val="00E66DFB"/>
    <w:rsid w:val="00E66FB3"/>
    <w:rsid w:val="00E6712B"/>
    <w:rsid w:val="00E672DC"/>
    <w:rsid w:val="00E70C72"/>
    <w:rsid w:val="00E7277D"/>
    <w:rsid w:val="00E74956"/>
    <w:rsid w:val="00E74F0B"/>
    <w:rsid w:val="00E814D5"/>
    <w:rsid w:val="00E8185F"/>
    <w:rsid w:val="00E81EBD"/>
    <w:rsid w:val="00E81ED4"/>
    <w:rsid w:val="00E83777"/>
    <w:rsid w:val="00E842FA"/>
    <w:rsid w:val="00E8550D"/>
    <w:rsid w:val="00E90CDE"/>
    <w:rsid w:val="00E922F4"/>
    <w:rsid w:val="00E9742E"/>
    <w:rsid w:val="00E97A19"/>
    <w:rsid w:val="00EA0F84"/>
    <w:rsid w:val="00EA22C2"/>
    <w:rsid w:val="00EA4480"/>
    <w:rsid w:val="00EA4A80"/>
    <w:rsid w:val="00EB0EAF"/>
    <w:rsid w:val="00EB438F"/>
    <w:rsid w:val="00EB5325"/>
    <w:rsid w:val="00EB7B14"/>
    <w:rsid w:val="00EB7D6D"/>
    <w:rsid w:val="00EC212F"/>
    <w:rsid w:val="00EC3142"/>
    <w:rsid w:val="00EC47E7"/>
    <w:rsid w:val="00EC693B"/>
    <w:rsid w:val="00ED1841"/>
    <w:rsid w:val="00ED2B58"/>
    <w:rsid w:val="00ED3848"/>
    <w:rsid w:val="00ED6A67"/>
    <w:rsid w:val="00ED6D4A"/>
    <w:rsid w:val="00ED79A2"/>
    <w:rsid w:val="00EE1B3B"/>
    <w:rsid w:val="00EE5A7D"/>
    <w:rsid w:val="00EE6137"/>
    <w:rsid w:val="00EE6925"/>
    <w:rsid w:val="00EE6B46"/>
    <w:rsid w:val="00EE7BE8"/>
    <w:rsid w:val="00EF1B45"/>
    <w:rsid w:val="00EF28F7"/>
    <w:rsid w:val="00EF409D"/>
    <w:rsid w:val="00EF4571"/>
    <w:rsid w:val="00EF5FE6"/>
    <w:rsid w:val="00F003B1"/>
    <w:rsid w:val="00F03031"/>
    <w:rsid w:val="00F03138"/>
    <w:rsid w:val="00F0579A"/>
    <w:rsid w:val="00F05F4E"/>
    <w:rsid w:val="00F06AD7"/>
    <w:rsid w:val="00F102A9"/>
    <w:rsid w:val="00F10CE5"/>
    <w:rsid w:val="00F11115"/>
    <w:rsid w:val="00F118DB"/>
    <w:rsid w:val="00F146FC"/>
    <w:rsid w:val="00F16CBB"/>
    <w:rsid w:val="00F229CB"/>
    <w:rsid w:val="00F30788"/>
    <w:rsid w:val="00F31081"/>
    <w:rsid w:val="00F31655"/>
    <w:rsid w:val="00F33003"/>
    <w:rsid w:val="00F33602"/>
    <w:rsid w:val="00F34AC9"/>
    <w:rsid w:val="00F34F8D"/>
    <w:rsid w:val="00F43553"/>
    <w:rsid w:val="00F437AC"/>
    <w:rsid w:val="00F43F46"/>
    <w:rsid w:val="00F47922"/>
    <w:rsid w:val="00F5122E"/>
    <w:rsid w:val="00F5300D"/>
    <w:rsid w:val="00F571A3"/>
    <w:rsid w:val="00F57892"/>
    <w:rsid w:val="00F57922"/>
    <w:rsid w:val="00F61394"/>
    <w:rsid w:val="00F6422B"/>
    <w:rsid w:val="00F67A12"/>
    <w:rsid w:val="00F72BF7"/>
    <w:rsid w:val="00F772CA"/>
    <w:rsid w:val="00F800E1"/>
    <w:rsid w:val="00F80BBA"/>
    <w:rsid w:val="00F82C6D"/>
    <w:rsid w:val="00F8351C"/>
    <w:rsid w:val="00F924A6"/>
    <w:rsid w:val="00F95B53"/>
    <w:rsid w:val="00F961CD"/>
    <w:rsid w:val="00F97E8A"/>
    <w:rsid w:val="00FA0611"/>
    <w:rsid w:val="00FA6ABE"/>
    <w:rsid w:val="00FB2AAD"/>
    <w:rsid w:val="00FB39AC"/>
    <w:rsid w:val="00FB78EB"/>
    <w:rsid w:val="00FC2B68"/>
    <w:rsid w:val="00FC5944"/>
    <w:rsid w:val="00FD3BB8"/>
    <w:rsid w:val="00FD5FF2"/>
    <w:rsid w:val="00FE409C"/>
    <w:rsid w:val="00FE50EF"/>
    <w:rsid w:val="00FE7575"/>
    <w:rsid w:val="00FE79A2"/>
    <w:rsid w:val="00FF25AA"/>
    <w:rsid w:val="00FF52E5"/>
    <w:rsid w:val="00FF5FB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E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9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5BA9"/>
    <w:pPr>
      <w:ind w:left="720"/>
      <w:contextualSpacing/>
    </w:pPr>
  </w:style>
  <w:style w:type="paragraph" w:styleId="Bibliografia">
    <w:name w:val="Bibliography"/>
    <w:basedOn w:val="Normalny"/>
    <w:next w:val="Normalny"/>
    <w:uiPriority w:val="37"/>
    <w:unhideWhenUsed/>
    <w:rsid w:val="000A2449"/>
    <w:pPr>
      <w:spacing w:after="240" w:line="240" w:lineRule="auto"/>
      <w:ind w:left="720" w:hanging="720"/>
    </w:pPr>
  </w:style>
  <w:style w:type="paragraph" w:styleId="Tekstdymka">
    <w:name w:val="Balloon Text"/>
    <w:basedOn w:val="Normalny"/>
    <w:link w:val="TekstdymkaZnak"/>
    <w:uiPriority w:val="99"/>
    <w:semiHidden/>
    <w:unhideWhenUsed/>
    <w:rsid w:val="00152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2A48"/>
    <w:rPr>
      <w:rFonts w:ascii="Segoe UI" w:hAnsi="Segoe UI" w:cs="Segoe UI"/>
      <w:sz w:val="18"/>
      <w:szCs w:val="18"/>
    </w:rPr>
  </w:style>
  <w:style w:type="character" w:styleId="Odwoaniedokomentarza">
    <w:name w:val="annotation reference"/>
    <w:basedOn w:val="Domylnaczcionkaakapitu"/>
    <w:uiPriority w:val="99"/>
    <w:semiHidden/>
    <w:unhideWhenUsed/>
    <w:rsid w:val="007E6BDE"/>
    <w:rPr>
      <w:sz w:val="16"/>
      <w:szCs w:val="16"/>
    </w:rPr>
  </w:style>
  <w:style w:type="paragraph" w:styleId="Tekstkomentarza">
    <w:name w:val="annotation text"/>
    <w:basedOn w:val="Normalny"/>
    <w:link w:val="TekstkomentarzaZnak"/>
    <w:uiPriority w:val="99"/>
    <w:semiHidden/>
    <w:unhideWhenUsed/>
    <w:rsid w:val="007E6B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6BDE"/>
    <w:rPr>
      <w:sz w:val="20"/>
      <w:szCs w:val="20"/>
    </w:rPr>
  </w:style>
  <w:style w:type="paragraph" w:styleId="Tematkomentarza">
    <w:name w:val="annotation subject"/>
    <w:basedOn w:val="Tekstkomentarza"/>
    <w:next w:val="Tekstkomentarza"/>
    <w:link w:val="TematkomentarzaZnak"/>
    <w:uiPriority w:val="99"/>
    <w:semiHidden/>
    <w:unhideWhenUsed/>
    <w:rsid w:val="007E6BDE"/>
    <w:rPr>
      <w:b/>
      <w:bCs/>
    </w:rPr>
  </w:style>
  <w:style w:type="character" w:customStyle="1" w:styleId="TematkomentarzaZnak">
    <w:name w:val="Temat komentarza Znak"/>
    <w:basedOn w:val="TekstkomentarzaZnak"/>
    <w:link w:val="Tematkomentarza"/>
    <w:uiPriority w:val="99"/>
    <w:semiHidden/>
    <w:rsid w:val="007E6BDE"/>
    <w:rPr>
      <w:b/>
      <w:bCs/>
      <w:sz w:val="20"/>
      <w:szCs w:val="20"/>
    </w:rPr>
  </w:style>
  <w:style w:type="paragraph" w:styleId="Tekstprzypisudolnego">
    <w:name w:val="footnote text"/>
    <w:basedOn w:val="Normalny"/>
    <w:link w:val="TekstprzypisudolnegoZnak"/>
    <w:uiPriority w:val="99"/>
    <w:semiHidden/>
    <w:unhideWhenUsed/>
    <w:rsid w:val="00175F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5F39"/>
    <w:rPr>
      <w:sz w:val="20"/>
      <w:szCs w:val="20"/>
    </w:rPr>
  </w:style>
  <w:style w:type="character" w:styleId="Odwoanieprzypisudolnego">
    <w:name w:val="footnote reference"/>
    <w:basedOn w:val="Domylnaczcionkaakapitu"/>
    <w:uiPriority w:val="99"/>
    <w:semiHidden/>
    <w:unhideWhenUsed/>
    <w:rsid w:val="00175F39"/>
    <w:rPr>
      <w:vertAlign w:val="superscript"/>
    </w:rPr>
  </w:style>
  <w:style w:type="paragraph" w:styleId="Nagwek">
    <w:name w:val="header"/>
    <w:basedOn w:val="Normalny"/>
    <w:link w:val="NagwekZnak"/>
    <w:uiPriority w:val="99"/>
    <w:unhideWhenUsed/>
    <w:rsid w:val="004753E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4753EF"/>
  </w:style>
  <w:style w:type="paragraph" w:styleId="Stopka">
    <w:name w:val="footer"/>
    <w:basedOn w:val="Normalny"/>
    <w:link w:val="StopkaZnak"/>
    <w:uiPriority w:val="99"/>
    <w:unhideWhenUsed/>
    <w:rsid w:val="004753E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4753EF"/>
  </w:style>
  <w:style w:type="character" w:styleId="Tekstzastpczy">
    <w:name w:val="Placeholder Text"/>
    <w:basedOn w:val="Domylnaczcionkaakapitu"/>
    <w:uiPriority w:val="99"/>
    <w:semiHidden/>
    <w:rsid w:val="00964260"/>
    <w:rPr>
      <w:color w:val="808080"/>
    </w:rPr>
  </w:style>
  <w:style w:type="character" w:styleId="Odwoanieprzypisukocowego">
    <w:name w:val="endnote reference"/>
    <w:basedOn w:val="Domylnaczcionkaakapitu"/>
    <w:uiPriority w:val="99"/>
    <w:semiHidden/>
    <w:unhideWhenUsed/>
    <w:rsid w:val="00D17F9C"/>
    <w:rPr>
      <w:vertAlign w:val="superscript"/>
    </w:rPr>
  </w:style>
  <w:style w:type="character" w:styleId="Hipercze">
    <w:name w:val="Hyperlink"/>
    <w:basedOn w:val="Domylnaczcionkaakapitu"/>
    <w:uiPriority w:val="99"/>
    <w:unhideWhenUsed/>
    <w:rsid w:val="00FA6ABE"/>
    <w:rPr>
      <w:color w:val="0563C1" w:themeColor="hyperlink"/>
      <w:u w:val="single"/>
    </w:rPr>
  </w:style>
  <w:style w:type="character" w:styleId="Nierozpoznanawzmianka">
    <w:name w:val="Unresolved Mention"/>
    <w:basedOn w:val="Domylnaczcionkaakapitu"/>
    <w:uiPriority w:val="99"/>
    <w:semiHidden/>
    <w:unhideWhenUsed/>
    <w:rsid w:val="00FA6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034171">
      <w:bodyDiv w:val="1"/>
      <w:marLeft w:val="0"/>
      <w:marRight w:val="0"/>
      <w:marTop w:val="0"/>
      <w:marBottom w:val="0"/>
      <w:divBdr>
        <w:top w:val="none" w:sz="0" w:space="0" w:color="auto"/>
        <w:left w:val="none" w:sz="0" w:space="0" w:color="auto"/>
        <w:bottom w:val="none" w:sz="0" w:space="0" w:color="auto"/>
        <w:right w:val="none" w:sz="0" w:space="0" w:color="auto"/>
      </w:divBdr>
      <w:divsChild>
        <w:div w:id="1410690174">
          <w:marLeft w:val="480"/>
          <w:marRight w:val="0"/>
          <w:marTop w:val="0"/>
          <w:marBottom w:val="0"/>
          <w:divBdr>
            <w:top w:val="none" w:sz="0" w:space="0" w:color="auto"/>
            <w:left w:val="none" w:sz="0" w:space="0" w:color="auto"/>
            <w:bottom w:val="none" w:sz="0" w:space="0" w:color="auto"/>
            <w:right w:val="none" w:sz="0" w:space="0" w:color="auto"/>
          </w:divBdr>
          <w:divsChild>
            <w:div w:id="15121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4081">
      <w:bodyDiv w:val="1"/>
      <w:marLeft w:val="0"/>
      <w:marRight w:val="0"/>
      <w:marTop w:val="0"/>
      <w:marBottom w:val="0"/>
      <w:divBdr>
        <w:top w:val="none" w:sz="0" w:space="0" w:color="auto"/>
        <w:left w:val="none" w:sz="0" w:space="0" w:color="auto"/>
        <w:bottom w:val="none" w:sz="0" w:space="0" w:color="auto"/>
        <w:right w:val="none" w:sz="0" w:space="0" w:color="auto"/>
      </w:divBdr>
      <w:divsChild>
        <w:div w:id="1609242612">
          <w:marLeft w:val="480"/>
          <w:marRight w:val="0"/>
          <w:marTop w:val="0"/>
          <w:marBottom w:val="0"/>
          <w:divBdr>
            <w:top w:val="none" w:sz="0" w:space="0" w:color="auto"/>
            <w:left w:val="none" w:sz="0" w:space="0" w:color="auto"/>
            <w:bottom w:val="none" w:sz="0" w:space="0" w:color="auto"/>
            <w:right w:val="none" w:sz="0" w:space="0" w:color="auto"/>
          </w:divBdr>
          <w:divsChild>
            <w:div w:id="17574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417D-A156-49ED-B526-98593861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11095</Words>
  <Characters>63242</Characters>
  <Application>Microsoft Office Word</Application>
  <DocSecurity>0</DocSecurity>
  <Lines>527</Lines>
  <Paragraphs>148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2020-08-01T14:35:00Z</dcterms:created>
  <dcterms:modified xsi:type="dcterms:W3CDTF">2020-09-05T08:13:00Z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id="skCx3YK7"/&gt;&lt;style id="http://www.zotero.org/styles/the-british-journal-for-the-philosophy-of-science" hasBibliography="1" bibliographyStyleHasBeenSet="1"/&gt;&lt;prefs&gt;&lt;pref name="fieldType" value="Fie</vt:lpwstr>
  </property>
  <property fmtid="{D5CDD505-2E9C-101B-9397-08002B2CF9AE}" pid="3" name="ZOTERO_PREF_2">
    <vt:lpwstr>ld"/&gt;&lt;/prefs&gt;&lt;/data&gt;</vt:lpwstr>
  </property>
</Properties>
</file>